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F7674" w14:textId="1D059CC3" w:rsidR="009941B3" w:rsidRPr="003C7CAF" w:rsidRDefault="009941B3" w:rsidP="009941B3">
      <w:pPr>
        <w:spacing w:after="0" w:line="240" w:lineRule="auto"/>
        <w:jc w:val="both"/>
        <w:rPr>
          <w:rFonts w:ascii="ITC Avant Garde" w:eastAsia="Times New Roman" w:hAnsi="ITC Avant Garde" w:cs="Arial"/>
          <w:b/>
          <w:bCs/>
          <w:color w:val="000000" w:themeColor="text1"/>
          <w:lang w:eastAsia="es-MX"/>
        </w:rPr>
      </w:pPr>
      <w:r w:rsidRPr="003C7CAF">
        <w:rPr>
          <w:rFonts w:ascii="ITC Avant Garde" w:eastAsia="Times New Roman" w:hAnsi="ITC Avant Garde" w:cs="Arial"/>
          <w:b/>
          <w:bCs/>
          <w:color w:val="000000" w:themeColor="text1"/>
          <w:lang w:eastAsia="es-MX"/>
        </w:rPr>
        <w:t>RESPUESTAS GENERALES QUE PROPORCIONA EL INSTITUTO FEDERAL DE TELECOMUNICACIONES A LAS MANIFESTACIONES, OPINIONES, COMENTARIOS Y PROPUESTAS PRESENTADAS DURANTE LA CONSULTA PÚBLICA DE</w:t>
      </w:r>
      <w:r>
        <w:rPr>
          <w:rFonts w:ascii="ITC Avant Garde" w:eastAsia="Times New Roman" w:hAnsi="ITC Avant Garde" w:cs="Arial"/>
          <w:b/>
          <w:bCs/>
          <w:color w:val="000000" w:themeColor="text1"/>
          <w:lang w:eastAsia="es-MX"/>
        </w:rPr>
        <w:t xml:space="preserve"> </w:t>
      </w:r>
      <w:r w:rsidRPr="003C7CAF">
        <w:rPr>
          <w:rFonts w:ascii="ITC Avant Garde" w:eastAsia="Times New Roman" w:hAnsi="ITC Avant Garde" w:cs="Arial"/>
          <w:b/>
          <w:bCs/>
          <w:color w:val="000000" w:themeColor="text1"/>
          <w:lang w:eastAsia="es-MX"/>
        </w:rPr>
        <w:t>L</w:t>
      </w:r>
      <w:r>
        <w:rPr>
          <w:rFonts w:ascii="ITC Avant Garde" w:eastAsia="Times New Roman" w:hAnsi="ITC Avant Garde" w:cs="Arial"/>
          <w:b/>
          <w:bCs/>
          <w:color w:val="000000" w:themeColor="text1"/>
          <w:lang w:eastAsia="es-MX"/>
        </w:rPr>
        <w:t>OS LINEAMIENTOS</w:t>
      </w:r>
      <w:r w:rsidRPr="00001A4B">
        <w:rPr>
          <w:rFonts w:ascii="ITC Avant Garde" w:eastAsia="Times New Roman" w:hAnsi="ITC Avant Garde" w:cs="Arial"/>
          <w:b/>
          <w:bCs/>
          <w:color w:val="000000" w:themeColor="text1"/>
          <w:lang w:eastAsia="es-MX"/>
        </w:rPr>
        <w:t xml:space="preserve"> QUE ESTABLECEN LOS </w:t>
      </w:r>
      <w:r w:rsidRPr="00C86A28">
        <w:rPr>
          <w:rFonts w:ascii="ITC Avant Garde" w:eastAsia="Times New Roman" w:hAnsi="ITC Avant Garde" w:cs="Arial"/>
          <w:b/>
          <w:bCs/>
          <w:color w:val="000000" w:themeColor="text1"/>
          <w:lang w:eastAsia="es-MX"/>
        </w:rPr>
        <w:t>PARÁMETROS MÍNIMOS</w:t>
      </w:r>
      <w:r w:rsidRPr="00001A4B">
        <w:rPr>
          <w:rFonts w:ascii="ITC Avant Garde" w:eastAsia="Times New Roman" w:hAnsi="ITC Avant Garde" w:cs="Arial"/>
          <w:b/>
          <w:bCs/>
          <w:color w:val="000000" w:themeColor="text1"/>
          <w:lang w:eastAsia="es-MX"/>
        </w:rPr>
        <w:t xml:space="preserve"> A QUE DEBERÁN SUJETARSE LOS PRESTADORES DEL SERVICIO DE ACCESO A INTERNET</w:t>
      </w:r>
      <w:r w:rsidR="000B35DB">
        <w:rPr>
          <w:rFonts w:ascii="ITC Avant Garde" w:eastAsia="Times New Roman" w:hAnsi="ITC Avant Garde" w:cs="Arial"/>
          <w:b/>
          <w:bCs/>
          <w:color w:val="000000" w:themeColor="text1"/>
          <w:lang w:eastAsia="es-MX"/>
        </w:rPr>
        <w:t xml:space="preserve"> DE BANDA ANCHA</w:t>
      </w:r>
      <w:r w:rsidRPr="00001A4B">
        <w:rPr>
          <w:rFonts w:ascii="ITC Avant Garde" w:eastAsia="Times New Roman" w:hAnsi="ITC Avant Garde" w:cs="Arial"/>
          <w:b/>
          <w:bCs/>
          <w:color w:val="000000" w:themeColor="text1"/>
          <w:lang w:eastAsia="es-MX"/>
        </w:rPr>
        <w:t>.</w:t>
      </w:r>
    </w:p>
    <w:p w14:paraId="3EEFEE5F" w14:textId="4253B05F" w:rsidR="009941B3" w:rsidRDefault="009941B3" w:rsidP="009941B3">
      <w:pPr>
        <w:jc w:val="both"/>
        <w:rPr>
          <w:rFonts w:ascii="ITC Avant Garde" w:hAnsi="ITC Avant Garde"/>
          <w:u w:val="single"/>
        </w:rPr>
      </w:pPr>
    </w:p>
    <w:p w14:paraId="081921F8" w14:textId="77777777" w:rsidR="00395685" w:rsidRDefault="00395685" w:rsidP="00395685">
      <w:pPr>
        <w:pStyle w:val="IFTnormal"/>
        <w:rPr>
          <w:b/>
        </w:rPr>
      </w:pPr>
      <w:r>
        <w:rPr>
          <w:b/>
        </w:rPr>
        <w:t>Fecha de elaboración</w:t>
      </w:r>
    </w:p>
    <w:p w14:paraId="4738E090" w14:textId="28673EC6" w:rsidR="00395685" w:rsidRDefault="00395685" w:rsidP="00395685">
      <w:pPr>
        <w:spacing w:after="240" w:line="320" w:lineRule="atLeast"/>
        <w:jc w:val="both"/>
        <w:rPr>
          <w:rFonts w:ascii="ITC Avant Garde" w:eastAsiaTheme="majorEastAsia" w:hAnsi="ITC Avant Garde" w:cstheme="majorBidi"/>
          <w:lang w:val="es-ES"/>
        </w:rPr>
      </w:pPr>
      <w:r>
        <w:rPr>
          <w:rFonts w:ascii="ITC Avant Garde" w:eastAsiaTheme="majorEastAsia" w:hAnsi="ITC Avant Garde" w:cstheme="majorBidi"/>
          <w:lang w:val="es-ES"/>
        </w:rPr>
        <w:t>01</w:t>
      </w:r>
      <w:r>
        <w:rPr>
          <w:rFonts w:ascii="ITC Avant Garde" w:eastAsiaTheme="majorEastAsia" w:hAnsi="ITC Avant Garde" w:cstheme="majorBidi"/>
          <w:lang w:val="es-ES"/>
        </w:rPr>
        <w:t xml:space="preserve"> de </w:t>
      </w:r>
      <w:r>
        <w:rPr>
          <w:rFonts w:ascii="ITC Avant Garde" w:eastAsiaTheme="majorEastAsia" w:hAnsi="ITC Avant Garde" w:cstheme="majorBidi"/>
          <w:lang w:val="es-ES"/>
        </w:rPr>
        <w:t>diciembre</w:t>
      </w:r>
      <w:r>
        <w:rPr>
          <w:rFonts w:ascii="ITC Avant Garde" w:eastAsiaTheme="majorEastAsia" w:hAnsi="ITC Avant Garde" w:cstheme="majorBidi"/>
          <w:lang w:val="es-ES"/>
        </w:rPr>
        <w:t xml:space="preserve"> de 2021</w:t>
      </w:r>
    </w:p>
    <w:p w14:paraId="3F2DB077" w14:textId="77777777" w:rsidR="00395685" w:rsidRDefault="00395685" w:rsidP="00395685">
      <w:pPr>
        <w:pStyle w:val="IFTnormal"/>
        <w:rPr>
          <w:b/>
        </w:rPr>
      </w:pPr>
      <w:r>
        <w:rPr>
          <w:b/>
        </w:rPr>
        <w:t>Descripción de la consulta pública</w:t>
      </w:r>
    </w:p>
    <w:p w14:paraId="56D78FB5" w14:textId="4A9EA7D2" w:rsidR="00395685" w:rsidRDefault="00395685" w:rsidP="00395685">
      <w:pPr>
        <w:pStyle w:val="IFTnormal"/>
        <w:rPr>
          <w:bCs/>
          <w:lang w:val="es-MX"/>
        </w:rPr>
      </w:pPr>
      <w:r>
        <w:rPr>
          <w:rFonts w:eastAsiaTheme="majorEastAsia" w:cstheme="majorBidi"/>
          <w:color w:val="auto"/>
          <w:lang w:val="es-ES" w:eastAsia="en-US"/>
        </w:rPr>
        <w:t xml:space="preserve">Del </w:t>
      </w:r>
      <w:r w:rsidRPr="00001A4B">
        <w:t>07 de diciembre de 2017 al 19 de febrero de 2018</w:t>
      </w:r>
      <w:r>
        <w:rPr>
          <w:rFonts w:eastAsiaTheme="majorEastAsia" w:cstheme="majorBidi"/>
          <w:color w:val="auto"/>
          <w:lang w:val="es-ES" w:eastAsia="en-US"/>
        </w:rPr>
        <w:t xml:space="preserve">, el Instituto Federal de Telecomunicaciones (en lo sucesivo, “Instituto”) llevó a cabo el proceso de consulta pública de las </w:t>
      </w:r>
      <w:r>
        <w:rPr>
          <w:bCs/>
        </w:rPr>
        <w:t>“</w:t>
      </w:r>
      <w:r w:rsidRPr="00395685">
        <w:rPr>
          <w:bCs/>
          <w:i/>
          <w:lang w:val="es-MX"/>
        </w:rPr>
        <w:t>Anteproyecto de Lineamientos que establecen los parámetros mínimos de banda ancha a que deberán sujetarse los prestadores del servicio de acceso a internet</w:t>
      </w:r>
      <w:r>
        <w:rPr>
          <w:bCs/>
          <w:lang w:val="es-MX"/>
        </w:rPr>
        <w:t>”.</w:t>
      </w:r>
    </w:p>
    <w:p w14:paraId="15988F20" w14:textId="55C75633" w:rsidR="009941B3" w:rsidRPr="003C7CAF" w:rsidRDefault="00C96989" w:rsidP="009941B3">
      <w:pPr>
        <w:autoSpaceDE w:val="0"/>
        <w:autoSpaceDN w:val="0"/>
        <w:adjustRightInd w:val="0"/>
        <w:spacing w:line="240" w:lineRule="auto"/>
        <w:jc w:val="both"/>
        <w:rPr>
          <w:rFonts w:ascii="ITC Avant Garde" w:hAnsi="ITC Avant Garde"/>
        </w:rPr>
      </w:pPr>
      <w:r>
        <w:rPr>
          <w:rFonts w:ascii="ITC Avant Garde" w:hAnsi="ITC Avant Garde"/>
        </w:rPr>
        <w:t xml:space="preserve">Por su parte, </w:t>
      </w:r>
      <w:r w:rsidR="009941B3" w:rsidRPr="003C7CAF">
        <w:rPr>
          <w:rFonts w:ascii="ITC Avant Garde" w:hAnsi="ITC Avant Garde"/>
        </w:rPr>
        <w:t>el Instituto identificó diversos temas, por lo que, para efectos de su atención, estos han sido agrupados de manera genérica para su mejor referencia. No obstante, lo anterior, se menciona que todas las opiniones y pronunciamientos recibidos, se encuentran disponibles para su consulta en el portal de Internet del Instituto.</w:t>
      </w:r>
    </w:p>
    <w:p w14:paraId="18B78596" w14:textId="77777777" w:rsidR="009941B3" w:rsidRPr="003C7CAF" w:rsidRDefault="009941B3" w:rsidP="009941B3">
      <w:pPr>
        <w:autoSpaceDE w:val="0"/>
        <w:autoSpaceDN w:val="0"/>
        <w:adjustRightInd w:val="0"/>
        <w:spacing w:line="240" w:lineRule="auto"/>
        <w:jc w:val="both"/>
        <w:rPr>
          <w:rFonts w:ascii="ITC Avant Garde" w:hAnsi="ITC Avant Garde"/>
        </w:rPr>
      </w:pPr>
      <w:r w:rsidRPr="003C7CAF">
        <w:rPr>
          <w:rFonts w:ascii="ITC Avant Garde" w:hAnsi="ITC Avant Garde"/>
        </w:rPr>
        <w:t xml:space="preserve">Lo contenido en las presentes Respuestas Generales atiende únicamente lo relacionado con las observaciones realizadas por los participantes en la Consulta Pública a los temas presentados en el Anteproyecto. </w:t>
      </w:r>
    </w:p>
    <w:p w14:paraId="538C7F7E" w14:textId="640BD46A" w:rsidR="009941B3" w:rsidRDefault="009941B3" w:rsidP="009941B3">
      <w:pPr>
        <w:autoSpaceDE w:val="0"/>
        <w:autoSpaceDN w:val="0"/>
        <w:adjustRightInd w:val="0"/>
        <w:spacing w:line="240" w:lineRule="auto"/>
        <w:jc w:val="both"/>
        <w:rPr>
          <w:rFonts w:ascii="ITC Avant Garde" w:hAnsi="ITC Avant Garde"/>
        </w:rPr>
      </w:pPr>
      <w:r w:rsidRPr="003C7CAF">
        <w:rPr>
          <w:rFonts w:ascii="ITC Avant Garde" w:hAnsi="ITC Avant Garde"/>
        </w:rPr>
        <w:t xml:space="preserve">Una vez concluido el plazo de consulta respectivo, se publicaron en el portal de Internet del Instituto todos y cada uno de los comentarios, opiniones y propuestas concretas recibidas respecto del Anteproyecto materia de dicha Consulta Pública. </w:t>
      </w:r>
    </w:p>
    <w:p w14:paraId="738C8BDA" w14:textId="77777777" w:rsidR="00C96989" w:rsidRDefault="00C96989" w:rsidP="00C96989">
      <w:pPr>
        <w:pStyle w:val="IFTnormal"/>
        <w:rPr>
          <w:b/>
        </w:rPr>
      </w:pPr>
      <w:r>
        <w:rPr>
          <w:b/>
        </w:rPr>
        <w:t>Objetivo de la Consulta Pública</w:t>
      </w:r>
    </w:p>
    <w:p w14:paraId="4AB5C9CB" w14:textId="499E0FFC" w:rsidR="00C96989" w:rsidRDefault="00C96989" w:rsidP="00C96989">
      <w:pPr>
        <w:pStyle w:val="IFTnormal"/>
        <w:rPr>
          <w:rFonts w:eastAsiaTheme="majorEastAsia" w:cstheme="majorBidi"/>
          <w:lang w:val="es-ES"/>
        </w:rPr>
      </w:pPr>
      <w:r w:rsidRPr="00C96989">
        <w:rPr>
          <w:rFonts w:eastAsiaTheme="majorEastAsia" w:cstheme="majorBidi"/>
          <w:lang w:val="es-ES"/>
        </w:rPr>
        <w:t>Los objetivos principales del Anteproyecto consisten en: </w:t>
      </w:r>
      <w:r w:rsidRPr="00C96989">
        <w:rPr>
          <w:rFonts w:eastAsiaTheme="majorEastAsia" w:cstheme="majorBidi"/>
          <w:b/>
          <w:bCs/>
          <w:lang w:val="es-ES"/>
        </w:rPr>
        <w:t>i)</w:t>
      </w:r>
      <w:r w:rsidRPr="00C96989">
        <w:rPr>
          <w:rFonts w:eastAsiaTheme="majorEastAsia" w:cstheme="majorBidi"/>
          <w:lang w:val="es-ES"/>
        </w:rPr>
        <w:t> fijar los parámetros de provisión del servicio de banda ancha, y </w:t>
      </w:r>
      <w:proofErr w:type="spellStart"/>
      <w:r w:rsidRPr="00C96989">
        <w:rPr>
          <w:rFonts w:eastAsiaTheme="majorEastAsia" w:cstheme="majorBidi"/>
          <w:b/>
          <w:bCs/>
          <w:lang w:val="es-ES"/>
        </w:rPr>
        <w:t>ii</w:t>
      </w:r>
      <w:proofErr w:type="spellEnd"/>
      <w:r w:rsidRPr="00C96989">
        <w:rPr>
          <w:rFonts w:eastAsiaTheme="majorEastAsia" w:cstheme="majorBidi"/>
          <w:b/>
          <w:bCs/>
          <w:lang w:val="es-ES"/>
        </w:rPr>
        <w:t>)</w:t>
      </w:r>
      <w:r w:rsidRPr="00C96989">
        <w:rPr>
          <w:rFonts w:eastAsiaTheme="majorEastAsia" w:cstheme="majorBidi"/>
          <w:lang w:val="es-ES"/>
        </w:rPr>
        <w:t xml:space="preserve"> permitir que los servicios </w:t>
      </w:r>
      <w:r>
        <w:rPr>
          <w:rFonts w:eastAsiaTheme="majorEastAsia" w:cstheme="majorBidi"/>
          <w:lang w:val="es-ES"/>
        </w:rPr>
        <w:t xml:space="preserve">de acceso a internet </w:t>
      </w:r>
      <w:r w:rsidRPr="00C96989">
        <w:rPr>
          <w:rFonts w:eastAsiaTheme="majorEastAsia" w:cstheme="majorBidi"/>
          <w:lang w:val="es-ES"/>
        </w:rPr>
        <w:t xml:space="preserve">de banda ancha </w:t>
      </w:r>
      <w:r w:rsidR="00C03996" w:rsidRPr="00C03996">
        <w:rPr>
          <w:rFonts w:eastAsiaTheme="majorEastAsia" w:cstheme="majorBidi"/>
          <w:lang w:val="es-ES"/>
        </w:rPr>
        <w:t>ayuden a crear y mantener la fuerza laboral y mejorar las economías de las zonas rurales y remotas del país</w:t>
      </w:r>
      <w:r w:rsidR="00C03996" w:rsidRPr="00C96989">
        <w:rPr>
          <w:rFonts w:eastAsiaTheme="majorEastAsia" w:cstheme="majorBidi"/>
          <w:lang w:val="es-ES"/>
        </w:rPr>
        <w:t xml:space="preserve"> </w:t>
      </w:r>
      <w:r w:rsidRPr="00C96989">
        <w:rPr>
          <w:rFonts w:eastAsiaTheme="majorEastAsia" w:cstheme="majorBidi"/>
          <w:lang w:val="es-ES"/>
        </w:rPr>
        <w:t>acorde a las nuevas tecnologías y a la evolución del sector.  </w:t>
      </w:r>
    </w:p>
    <w:p w14:paraId="6F6726E8" w14:textId="77777777" w:rsidR="00C96989" w:rsidRDefault="00C96989" w:rsidP="00C96989">
      <w:pPr>
        <w:pStyle w:val="IFTnormal"/>
        <w:rPr>
          <w:b/>
        </w:rPr>
      </w:pPr>
      <w:r>
        <w:rPr>
          <w:b/>
        </w:rPr>
        <w:t>Unidades y/o Coordinaciones Generales responsables de la Consulta Pública</w:t>
      </w:r>
    </w:p>
    <w:p w14:paraId="634C764F" w14:textId="77777777" w:rsidR="00C96989" w:rsidRDefault="00C96989" w:rsidP="00C96989">
      <w:pPr>
        <w:pStyle w:val="IFTnormal"/>
      </w:pPr>
      <w:r>
        <w:t>Unidad Política Regulatoria</w:t>
      </w:r>
    </w:p>
    <w:p w14:paraId="0763A16D" w14:textId="77777777" w:rsidR="00C96989" w:rsidRDefault="00C96989" w:rsidP="00C96989">
      <w:pPr>
        <w:pStyle w:val="IFTnormal"/>
        <w:rPr>
          <w:b/>
        </w:rPr>
      </w:pPr>
      <w:r>
        <w:rPr>
          <w:b/>
        </w:rPr>
        <w:t>Descripción de los participantes en la Consulta Pública</w:t>
      </w:r>
    </w:p>
    <w:p w14:paraId="2BF3404B" w14:textId="3224FA7B" w:rsidR="00C96989" w:rsidRPr="00C96989" w:rsidRDefault="00C96989" w:rsidP="009941B3">
      <w:pPr>
        <w:autoSpaceDE w:val="0"/>
        <w:autoSpaceDN w:val="0"/>
        <w:adjustRightInd w:val="0"/>
        <w:spacing w:line="240" w:lineRule="auto"/>
        <w:jc w:val="both"/>
        <w:rPr>
          <w:rFonts w:ascii="ITC Avant Garde" w:hAnsi="ITC Avant Garde"/>
          <w:lang w:val="es-ES_tradnl"/>
        </w:rPr>
      </w:pPr>
      <w:r w:rsidRPr="003C7CAF">
        <w:rPr>
          <w:rFonts w:ascii="ITC Avant Garde" w:hAnsi="ITC Avant Garde"/>
        </w:rPr>
        <w:lastRenderedPageBreak/>
        <w:t xml:space="preserve">Asimismo, durante el plazo de duración de la consulta pública de mérito, se recibieron </w:t>
      </w:r>
      <w:r>
        <w:rPr>
          <w:rFonts w:ascii="ITC Avant Garde" w:hAnsi="ITC Avant Garde"/>
        </w:rPr>
        <w:t>17</w:t>
      </w:r>
      <w:r w:rsidRPr="003C7CAF">
        <w:rPr>
          <w:rFonts w:ascii="ITC Avant Garde" w:hAnsi="ITC Avant Garde"/>
        </w:rPr>
        <w:t xml:space="preserve"> participaciones de </w:t>
      </w:r>
      <w:r>
        <w:rPr>
          <w:rFonts w:ascii="ITC Avant Garde" w:hAnsi="ITC Avant Garde"/>
        </w:rPr>
        <w:t xml:space="preserve">personas morales </w:t>
      </w:r>
      <w:r>
        <w:rPr>
          <w:rFonts w:ascii="ITC Avant Garde" w:hAnsi="ITC Avant Garde"/>
        </w:rPr>
        <w:t>y</w:t>
      </w:r>
      <w:r>
        <w:rPr>
          <w:rFonts w:ascii="ITC Avant Garde" w:hAnsi="ITC Avant Garde"/>
        </w:rPr>
        <w:t xml:space="preserve"> 12</w:t>
      </w:r>
      <w:r w:rsidRPr="003C7CAF">
        <w:rPr>
          <w:rFonts w:ascii="ITC Avant Garde" w:hAnsi="ITC Avant Garde"/>
        </w:rPr>
        <w:t xml:space="preserve"> participaciones de </w:t>
      </w:r>
      <w:r>
        <w:rPr>
          <w:rFonts w:ascii="ITC Avant Garde" w:hAnsi="ITC Avant Garde"/>
        </w:rPr>
        <w:t>personas físicas</w:t>
      </w:r>
      <w:r>
        <w:rPr>
          <w:rFonts w:ascii="ITC Avant Garde" w:hAnsi="ITC Avant Garde"/>
        </w:rPr>
        <w:t>:</w:t>
      </w:r>
    </w:p>
    <w:p w14:paraId="5003E0DC" w14:textId="77777777" w:rsidR="009941B3" w:rsidRDefault="009941B3" w:rsidP="009941B3">
      <w:pPr>
        <w:autoSpaceDE w:val="0"/>
        <w:autoSpaceDN w:val="0"/>
        <w:adjustRightInd w:val="0"/>
        <w:spacing w:line="240" w:lineRule="auto"/>
        <w:jc w:val="center"/>
        <w:rPr>
          <w:rFonts w:ascii="ITC Avant Garde" w:hAnsi="ITC Avant Garde"/>
        </w:rPr>
      </w:pPr>
    </w:p>
    <w:p w14:paraId="3FD63AD4" w14:textId="77777777" w:rsidR="009941B3" w:rsidRPr="003C7CAF" w:rsidRDefault="009941B3" w:rsidP="009941B3">
      <w:pPr>
        <w:autoSpaceDE w:val="0"/>
        <w:autoSpaceDN w:val="0"/>
        <w:adjustRightInd w:val="0"/>
        <w:spacing w:line="240" w:lineRule="auto"/>
        <w:jc w:val="center"/>
        <w:rPr>
          <w:rFonts w:ascii="ITC Avant Garde" w:hAnsi="ITC Avant Garde"/>
        </w:rPr>
      </w:pPr>
      <w:r>
        <w:rPr>
          <w:rFonts w:ascii="ITC Avant Garde" w:hAnsi="ITC Avant Garde"/>
        </w:rPr>
        <w:t>PERSONAS MORALES</w:t>
      </w:r>
    </w:p>
    <w:p w14:paraId="189BA7DE" w14:textId="77777777" w:rsidR="009941B3" w:rsidRPr="003C7CAF"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GLOBALSTAR</w:t>
      </w:r>
    </w:p>
    <w:p w14:paraId="2683A2C0" w14:textId="77777777" w:rsidR="009941B3" w:rsidRPr="00E23F2A"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23F2A">
        <w:rPr>
          <w:rFonts w:ascii="ITC Avant Garde" w:hAnsi="ITC Avant Garde"/>
        </w:rPr>
        <w:t>5G AMERICAS</w:t>
      </w:r>
    </w:p>
    <w:p w14:paraId="230774F2"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AT&amp;T</w:t>
      </w:r>
    </w:p>
    <w:p w14:paraId="701E2F8B"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PROPULSAR ESTRATEGIAS</w:t>
      </w:r>
    </w:p>
    <w:p w14:paraId="5112DA36"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ALTÁN REDES</w:t>
      </w:r>
    </w:p>
    <w:p w14:paraId="5B4A270D"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HISPASAT</w:t>
      </w:r>
    </w:p>
    <w:p w14:paraId="46C90AF8"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ASOCIACIÓN NACIONAL DE PROVEEDORES DE INTERNET INALÁMBRICO</w:t>
      </w:r>
    </w:p>
    <w:p w14:paraId="29B69F7E"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AXTEL</w:t>
      </w:r>
    </w:p>
    <w:p w14:paraId="5E115E9E"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PROMTEL</w:t>
      </w:r>
    </w:p>
    <w:p w14:paraId="5B67B5EE"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MEGA CABLE</w:t>
      </w:r>
    </w:p>
    <w:p w14:paraId="34BB3FD5"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TELMEX</w:t>
      </w:r>
    </w:p>
    <w:p w14:paraId="0E8C9617"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PEGASO PCS</w:t>
      </w:r>
    </w:p>
    <w:p w14:paraId="42669D50"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ANATEL</w:t>
      </w:r>
    </w:p>
    <w:p w14:paraId="75ADDF4D"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MAXCOM</w:t>
      </w:r>
    </w:p>
    <w:p w14:paraId="2A5C73A0"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TELEVISA</w:t>
      </w:r>
    </w:p>
    <w:p w14:paraId="37CC9545"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GSMA</w:t>
      </w:r>
    </w:p>
    <w:p w14:paraId="3E87513B" w14:textId="77777777" w:rsidR="009941B3" w:rsidRDefault="009941B3" w:rsidP="009941B3">
      <w:pPr>
        <w:pStyle w:val="Prrafodelista"/>
        <w:numPr>
          <w:ilvl w:val="0"/>
          <w:numId w:val="1"/>
        </w:numPr>
        <w:autoSpaceDE w:val="0"/>
        <w:autoSpaceDN w:val="0"/>
        <w:adjustRightInd w:val="0"/>
        <w:spacing w:line="240" w:lineRule="auto"/>
        <w:jc w:val="both"/>
        <w:rPr>
          <w:rFonts w:ascii="ITC Avant Garde" w:hAnsi="ITC Avant Garde"/>
        </w:rPr>
      </w:pPr>
      <w:r w:rsidRPr="00E42BF9">
        <w:rPr>
          <w:rFonts w:ascii="ITC Avant Garde" w:hAnsi="ITC Avant Garde"/>
        </w:rPr>
        <w:t>ASIET</w:t>
      </w:r>
    </w:p>
    <w:p w14:paraId="6844241D" w14:textId="77777777" w:rsidR="009941B3" w:rsidRPr="00E42BF9" w:rsidRDefault="009941B3" w:rsidP="009941B3">
      <w:pPr>
        <w:autoSpaceDE w:val="0"/>
        <w:autoSpaceDN w:val="0"/>
        <w:adjustRightInd w:val="0"/>
        <w:spacing w:line="240" w:lineRule="auto"/>
        <w:jc w:val="center"/>
        <w:rPr>
          <w:rFonts w:ascii="ITC Avant Garde" w:hAnsi="ITC Avant Garde"/>
        </w:rPr>
      </w:pPr>
      <w:r>
        <w:rPr>
          <w:rFonts w:ascii="ITC Avant Garde" w:hAnsi="ITC Avant Garde"/>
        </w:rPr>
        <w:t>PERSONAS FISICAS</w:t>
      </w:r>
    </w:p>
    <w:p w14:paraId="192A6B04"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CRISTIÁN ITZEL ROSAS GARCILAZO</w:t>
      </w:r>
    </w:p>
    <w:p w14:paraId="0B58434F"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ADRIÁN SIGFRIDO MOLINA CADENA</w:t>
      </w:r>
    </w:p>
    <w:p w14:paraId="541AF2C8"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MARIO ALEJANDRO MONDRAGÓN CARBAJAL</w:t>
      </w:r>
    </w:p>
    <w:p w14:paraId="28E0CEA1"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YOVANI PÉREZ HERNÁNDEZ</w:t>
      </w:r>
    </w:p>
    <w:p w14:paraId="5363C683"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EDGAR JAVIER AHUMADA RAMOS</w:t>
      </w:r>
    </w:p>
    <w:p w14:paraId="35C36921"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JUAN MOISÉS CALLEJA CHÁVEZ</w:t>
      </w:r>
    </w:p>
    <w:p w14:paraId="24A4F327"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JORGE BASURTO HERNÁNDEZ</w:t>
      </w:r>
    </w:p>
    <w:p w14:paraId="6710E2AD"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JOSÉ ANTONIO GARCÍA HERRERA, CYNTHIA VALDEZ GÓMEZ Y JOSÉ OROPEZA GARCÍA</w:t>
      </w:r>
    </w:p>
    <w:p w14:paraId="0DD4F9F1" w14:textId="6FF4286B"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HUGO AQUINO RUÍZ</w:t>
      </w:r>
    </w:p>
    <w:p w14:paraId="04BF9533" w14:textId="26023ADE" w:rsidR="00C86A28" w:rsidRDefault="00C86A28" w:rsidP="009941B3">
      <w:pPr>
        <w:pStyle w:val="Prrafodelista"/>
        <w:numPr>
          <w:ilvl w:val="0"/>
          <w:numId w:val="2"/>
        </w:numPr>
        <w:autoSpaceDE w:val="0"/>
        <w:autoSpaceDN w:val="0"/>
        <w:adjustRightInd w:val="0"/>
        <w:spacing w:line="240" w:lineRule="auto"/>
        <w:jc w:val="both"/>
        <w:rPr>
          <w:rFonts w:ascii="ITC Avant Garde" w:hAnsi="ITC Avant Garde"/>
        </w:rPr>
      </w:pPr>
      <w:r>
        <w:rPr>
          <w:rFonts w:ascii="ITC Avant Garde" w:hAnsi="ITC Avant Garde"/>
        </w:rPr>
        <w:t xml:space="preserve"> ITZEL N. CORTÉS ROCILLO</w:t>
      </w:r>
    </w:p>
    <w:p w14:paraId="19DC4C38"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IVÁN RUÍZ MORENO</w:t>
      </w:r>
    </w:p>
    <w:p w14:paraId="3364B35F" w14:textId="77777777" w:rsidR="009941B3" w:rsidRDefault="009941B3" w:rsidP="009941B3">
      <w:pPr>
        <w:pStyle w:val="Prrafodelista"/>
        <w:numPr>
          <w:ilvl w:val="0"/>
          <w:numId w:val="2"/>
        </w:numPr>
        <w:autoSpaceDE w:val="0"/>
        <w:autoSpaceDN w:val="0"/>
        <w:adjustRightInd w:val="0"/>
        <w:spacing w:line="240" w:lineRule="auto"/>
        <w:jc w:val="both"/>
        <w:rPr>
          <w:rFonts w:ascii="ITC Avant Garde" w:hAnsi="ITC Avant Garde"/>
        </w:rPr>
      </w:pPr>
      <w:r w:rsidRPr="00E42BF9">
        <w:rPr>
          <w:rFonts w:ascii="ITC Avant Garde" w:hAnsi="ITC Avant Garde"/>
        </w:rPr>
        <w:t>ENRIQUE GONZÁLEZ</w:t>
      </w:r>
    </w:p>
    <w:p w14:paraId="394211BD" w14:textId="2C4AB5F1" w:rsidR="009941B3" w:rsidRDefault="009941B3">
      <w:r>
        <w:br w:type="page"/>
      </w:r>
    </w:p>
    <w:p w14:paraId="4575D92F" w14:textId="77777777" w:rsidR="000B35DB" w:rsidRDefault="000B35DB" w:rsidP="000B35DB">
      <w:pPr>
        <w:jc w:val="center"/>
        <w:rPr>
          <w:rFonts w:ascii="ITC Avant Garde" w:hAnsi="ITC Avant Garde"/>
          <w:b/>
        </w:rPr>
      </w:pPr>
      <w:r>
        <w:rPr>
          <w:rFonts w:ascii="ITC Avant Garde" w:hAnsi="ITC Avant Garde"/>
          <w:b/>
        </w:rPr>
        <w:lastRenderedPageBreak/>
        <w:t>LINEAMIENTO PRIMERO</w:t>
      </w:r>
    </w:p>
    <w:p w14:paraId="5519C2D4" w14:textId="7416EF9D" w:rsidR="000B35DB" w:rsidRDefault="000B35DB" w:rsidP="000B35DB">
      <w:pPr>
        <w:jc w:val="both"/>
        <w:rPr>
          <w:rFonts w:ascii="ITC Avant Garde" w:hAnsi="ITC Avant Garde"/>
        </w:rPr>
      </w:pPr>
      <w:r w:rsidRPr="006E1286">
        <w:rPr>
          <w:rFonts w:ascii="ITC Avant Garde" w:hAnsi="ITC Avant Garde"/>
          <w:b/>
          <w:u w:val="single"/>
        </w:rPr>
        <w:t>AT&amp;T</w:t>
      </w:r>
      <w:r>
        <w:rPr>
          <w:rFonts w:ascii="ITC Avant Garde" w:hAnsi="ITC Avant Garde"/>
          <w:b/>
          <w:u w:val="single"/>
        </w:rPr>
        <w:t xml:space="preserve">, ALTAN REDES, </w:t>
      </w:r>
      <w:r w:rsidRPr="006E1286">
        <w:rPr>
          <w:rFonts w:ascii="ITC Avant Garde" w:hAnsi="ITC Avant Garde"/>
          <w:b/>
          <w:u w:val="single"/>
        </w:rPr>
        <w:t>LA ASOCIACIÓN NACIONAL DE PROVEEDORES DE INTERNET INALÁMBRICO</w:t>
      </w:r>
      <w:r>
        <w:rPr>
          <w:rFonts w:ascii="ITC Avant Garde" w:hAnsi="ITC Avant Garde"/>
          <w:b/>
          <w:u w:val="single"/>
        </w:rPr>
        <w:t xml:space="preserve">, ANATEL y </w:t>
      </w:r>
      <w:r w:rsidRPr="006E1286">
        <w:rPr>
          <w:rFonts w:ascii="ITC Avant Garde" w:hAnsi="ITC Avant Garde"/>
          <w:b/>
          <w:u w:val="single"/>
        </w:rPr>
        <w:t>A</w:t>
      </w:r>
      <w:r w:rsidR="00C22BFF">
        <w:rPr>
          <w:rFonts w:ascii="ITC Avant Garde" w:hAnsi="ITC Avant Garde"/>
          <w:b/>
          <w:u w:val="single"/>
        </w:rPr>
        <w:t xml:space="preserve">LTAN REDES </w:t>
      </w:r>
      <w:r>
        <w:rPr>
          <w:rFonts w:ascii="ITC Avant Garde" w:hAnsi="ITC Avant Garde"/>
        </w:rPr>
        <w:t xml:space="preserve">Consideran que los lineamientos deben reflejar de manera expresa y clara el ámbito de aplicación de éstos, detallando </w:t>
      </w:r>
      <w:r w:rsidRPr="006E1286">
        <w:rPr>
          <w:rFonts w:ascii="ITC Avant Garde" w:hAnsi="ITC Avant Garde"/>
        </w:rPr>
        <w:t>que son aplicables únicamente para el caso que un Autorizado o Concesionario, en el ámbito minorista, publicite servicios de acces</w:t>
      </w:r>
      <w:r>
        <w:rPr>
          <w:rFonts w:ascii="ITC Avant Garde" w:hAnsi="ITC Avant Garde"/>
        </w:rPr>
        <w:t xml:space="preserve">o a internet como “Banda Ancha”, de este modo </w:t>
      </w:r>
      <w:r w:rsidRPr="006E1286">
        <w:rPr>
          <w:rFonts w:ascii="ITC Avant Garde" w:hAnsi="ITC Avant Garde"/>
        </w:rPr>
        <w:t>el servicio de acceso a Internet que no cumpla con estas velocidades podrá continuar ofreciéndose, y no le aplicarán estos lineamientos</w:t>
      </w:r>
    </w:p>
    <w:p w14:paraId="585433C1" w14:textId="77777777" w:rsidR="000B35DB" w:rsidRPr="006E1286" w:rsidRDefault="000B35DB" w:rsidP="000B35DB">
      <w:pPr>
        <w:jc w:val="both"/>
        <w:rPr>
          <w:rFonts w:ascii="ITC Avant Garde" w:hAnsi="ITC Avant Garde"/>
        </w:rPr>
      </w:pPr>
      <w:r w:rsidRPr="00633D47">
        <w:rPr>
          <w:rFonts w:ascii="ITC Avant Garde" w:hAnsi="ITC Avant Garde"/>
          <w:b/>
          <w:u w:val="single"/>
        </w:rPr>
        <w:t>AT&amp;T</w:t>
      </w:r>
      <w:r>
        <w:rPr>
          <w:rFonts w:ascii="ITC Avant Garde" w:hAnsi="ITC Avant Garde"/>
          <w:b/>
        </w:rPr>
        <w:t xml:space="preserve"> </w:t>
      </w:r>
      <w:r>
        <w:rPr>
          <w:rFonts w:ascii="ITC Avant Garde" w:hAnsi="ITC Avant Garde"/>
        </w:rPr>
        <w:t>Por su parte sugiere la siguiente redacción:</w:t>
      </w:r>
      <w:r w:rsidRPr="006E1286">
        <w:rPr>
          <w:rFonts w:ascii="ITC Avant Garde" w:hAnsi="ITC Avant Garde"/>
        </w:rPr>
        <w:t xml:space="preserve"> </w:t>
      </w:r>
      <w:r>
        <w:rPr>
          <w:rFonts w:ascii="ITC Avant Garde" w:hAnsi="ITC Avant Garde"/>
        </w:rPr>
        <w:t>“</w:t>
      </w:r>
      <w:r w:rsidRPr="006E1286">
        <w:rPr>
          <w:rFonts w:ascii="ITC Avant Garde" w:hAnsi="ITC Avant Garde"/>
        </w:rPr>
        <w:t>Los presentes lineamientos tienen por objeto fijar los parámetros mínimos para que el servi</w:t>
      </w:r>
      <w:r>
        <w:rPr>
          <w:rFonts w:ascii="ITC Avant Garde" w:hAnsi="ITC Avant Garde"/>
        </w:rPr>
        <w:t>ci</w:t>
      </w:r>
      <w:r w:rsidRPr="006E1286">
        <w:rPr>
          <w:rFonts w:ascii="ITC Avant Garde" w:hAnsi="ITC Avant Garde"/>
        </w:rPr>
        <w:t>o de acceso a Internet pueda publicitarse como banda ancha.</w:t>
      </w:r>
      <w:r>
        <w:rPr>
          <w:rFonts w:ascii="ITC Avant Garde" w:hAnsi="ITC Avant Garde"/>
        </w:rPr>
        <w:t>”</w:t>
      </w:r>
    </w:p>
    <w:p w14:paraId="31524CCE" w14:textId="77777777" w:rsidR="000B35DB" w:rsidRDefault="000B35DB" w:rsidP="000B35DB">
      <w:pPr>
        <w:jc w:val="both"/>
        <w:rPr>
          <w:rFonts w:ascii="ITC Avant Garde" w:hAnsi="ITC Avant Garde"/>
        </w:rPr>
      </w:pPr>
      <w:r w:rsidRPr="006E1286">
        <w:rPr>
          <w:rFonts w:ascii="ITC Avant Garde" w:hAnsi="ITC Avant Garde"/>
          <w:b/>
          <w:u w:val="single"/>
        </w:rPr>
        <w:t>A</w:t>
      </w:r>
      <w:r>
        <w:rPr>
          <w:rFonts w:ascii="ITC Avant Garde" w:hAnsi="ITC Avant Garde"/>
          <w:b/>
          <w:u w:val="single"/>
        </w:rPr>
        <w:t>LTAN REDES</w:t>
      </w:r>
      <w:r w:rsidRPr="00633D47">
        <w:rPr>
          <w:rFonts w:ascii="ITC Avant Garde" w:hAnsi="ITC Avant Garde"/>
        </w:rPr>
        <w:t xml:space="preserve"> sugiere la</w:t>
      </w:r>
      <w:r>
        <w:rPr>
          <w:rFonts w:ascii="ITC Avant Garde" w:hAnsi="ITC Avant Garde"/>
        </w:rPr>
        <w:t xml:space="preserve"> siguiente redacción: “</w:t>
      </w:r>
      <w:r w:rsidRPr="006E1286">
        <w:rPr>
          <w:rFonts w:ascii="ITC Avant Garde" w:hAnsi="ITC Avant Garde"/>
        </w:rPr>
        <w:t>PRIMERO: Los presentes lineamientos tienen por objeto fijar los parámetros mínimos que deben cumplir los Prestadores del Servicio de Acceso a Internet para publicitarlos como Banda Ancha o denominación equivalente.</w:t>
      </w:r>
      <w:r>
        <w:rPr>
          <w:rFonts w:ascii="ITC Avant Garde" w:hAnsi="ITC Avant Garde"/>
        </w:rPr>
        <w:t>”</w:t>
      </w:r>
    </w:p>
    <w:p w14:paraId="3D593E92" w14:textId="77777777" w:rsidR="000B35DB" w:rsidRDefault="000B35DB" w:rsidP="000B35DB">
      <w:pPr>
        <w:jc w:val="both"/>
        <w:rPr>
          <w:rFonts w:ascii="ITC Avant Garde" w:hAnsi="ITC Avant Garde"/>
        </w:rPr>
      </w:pPr>
      <w:r>
        <w:rPr>
          <w:rFonts w:ascii="ITC Avant Garde" w:hAnsi="ITC Avant Garde"/>
          <w:b/>
          <w:u w:val="single"/>
        </w:rPr>
        <w:t>ANATEL</w:t>
      </w:r>
      <w:r>
        <w:rPr>
          <w:rFonts w:ascii="ITC Avant Garde" w:hAnsi="ITC Avant Garde"/>
        </w:rPr>
        <w:t xml:space="preserve"> sugiere la siguiente redacción: </w:t>
      </w:r>
      <w:r w:rsidRPr="00EB0B29">
        <w:rPr>
          <w:rFonts w:ascii="ITC Avant Garde" w:hAnsi="ITC Avant Garde"/>
        </w:rPr>
        <w:t>"Primero. Los presentes lineamientos tienen por objeto fijar los parámetros mínimos para que el servicio de acceso a Internet pueda publicitarse como banda ancha</w:t>
      </w:r>
    </w:p>
    <w:p w14:paraId="23C248AC" w14:textId="77777777" w:rsidR="000B35DB" w:rsidRPr="00EB0B29" w:rsidRDefault="000B35DB" w:rsidP="000B35DB">
      <w:pPr>
        <w:jc w:val="both"/>
        <w:rPr>
          <w:rFonts w:ascii="ITC Avant Garde" w:hAnsi="ITC Avant Garde"/>
        </w:rPr>
      </w:pPr>
      <w:r>
        <w:rPr>
          <w:rFonts w:ascii="ITC Avant Garde" w:hAnsi="ITC Avant Garde"/>
          <w:b/>
          <w:u w:val="single"/>
        </w:rPr>
        <w:t>ENRIQUE GONZALEZ</w:t>
      </w:r>
      <w:r>
        <w:rPr>
          <w:rFonts w:ascii="ITC Avant Garde" w:hAnsi="ITC Avant Garde"/>
        </w:rPr>
        <w:t xml:space="preserve"> sugiere la siguiente redacción: </w:t>
      </w:r>
      <w:r w:rsidRPr="006E1286">
        <w:rPr>
          <w:rFonts w:ascii="ITC Avant Garde" w:hAnsi="ITC Avant Garde"/>
        </w:rPr>
        <w:t>PRIMERO. Los presentes lineamientos tienen por objeto fijar los parámetros mínimos para ofrecer el servicio de acceso a internet de banda ancha.</w:t>
      </w:r>
    </w:p>
    <w:p w14:paraId="6F6ABBF5" w14:textId="77777777" w:rsidR="000B35DB" w:rsidRPr="00EB0B29" w:rsidRDefault="000B35DB" w:rsidP="000B35DB">
      <w:pPr>
        <w:jc w:val="both"/>
        <w:rPr>
          <w:rFonts w:ascii="ITC Avant Garde" w:hAnsi="ITC Avant Garde"/>
        </w:rPr>
      </w:pPr>
      <w:r w:rsidRPr="00EB0B29">
        <w:rPr>
          <w:rFonts w:ascii="ITC Avant Garde" w:hAnsi="ITC Avant Garde"/>
          <w:b/>
        </w:rPr>
        <w:t>TELEVISA</w:t>
      </w:r>
      <w:r w:rsidRPr="00EB0B29">
        <w:rPr>
          <w:rFonts w:ascii="ITC Avant Garde" w:hAnsi="ITC Avant Garde"/>
        </w:rPr>
        <w:t xml:space="preserve"> Por </w:t>
      </w:r>
      <w:r>
        <w:rPr>
          <w:rFonts w:ascii="ITC Avant Garde" w:hAnsi="ITC Avant Garde"/>
        </w:rPr>
        <w:t xml:space="preserve">su parte </w:t>
      </w:r>
      <w:r w:rsidRPr="006E1286">
        <w:rPr>
          <w:rFonts w:ascii="ITC Avant Garde" w:hAnsi="ITC Avant Garde"/>
        </w:rPr>
        <w:t xml:space="preserve">manifiesta que el objeto establecido en dicho numeral no es claro, ya que no establece un objetivo real o el propósito que tiene la emisión de los </w:t>
      </w:r>
      <w:r>
        <w:rPr>
          <w:rFonts w:ascii="ITC Avant Garde" w:hAnsi="ITC Avant Garde"/>
        </w:rPr>
        <w:t xml:space="preserve">lineamientos, además que </w:t>
      </w:r>
      <w:r w:rsidRPr="006E1286">
        <w:rPr>
          <w:rFonts w:ascii="ITC Avant Garde" w:hAnsi="ITC Avant Garde"/>
        </w:rPr>
        <w:t>el único parámetro que se establece es “la velocidad de carga y descarga”, por lo que, deberá indicarse que el objeto es fijar “las velocidad</w:t>
      </w:r>
      <w:r>
        <w:rPr>
          <w:rFonts w:ascii="ITC Avant Garde" w:hAnsi="ITC Avant Garde"/>
        </w:rPr>
        <w:t>es mínimas de carga y descarga”</w:t>
      </w:r>
      <w:r w:rsidRPr="006E1286">
        <w:rPr>
          <w:rFonts w:ascii="ITC Avant Garde" w:hAnsi="ITC Avant Garde"/>
        </w:rPr>
        <w:t xml:space="preserve">, </w:t>
      </w:r>
      <w:r>
        <w:rPr>
          <w:rFonts w:ascii="ITC Avant Garde" w:hAnsi="ITC Avant Garde"/>
        </w:rPr>
        <w:t xml:space="preserve">además de que </w:t>
      </w:r>
      <w:r w:rsidRPr="006E1286">
        <w:rPr>
          <w:rFonts w:ascii="ITC Avant Garde" w:hAnsi="ITC Avant Garde"/>
        </w:rPr>
        <w:t>no consideran la latencia como parte de la definición de banda ancha, parámetro relevante en la experiencia de uso de servicios digitales.</w:t>
      </w:r>
    </w:p>
    <w:p w14:paraId="6CB99F29" w14:textId="77777777" w:rsidR="000B35DB" w:rsidRDefault="000B35DB" w:rsidP="000B35DB">
      <w:pPr>
        <w:jc w:val="both"/>
        <w:rPr>
          <w:rFonts w:ascii="ITC Avant Garde" w:hAnsi="ITC Avant Garde"/>
          <w:b/>
        </w:rPr>
      </w:pPr>
      <w:r>
        <w:rPr>
          <w:rFonts w:ascii="ITC Avant Garde" w:hAnsi="ITC Avant Garde"/>
          <w:b/>
        </w:rPr>
        <w:t>RESPUESTA:</w:t>
      </w:r>
    </w:p>
    <w:p w14:paraId="0EC21EF1" w14:textId="14C38CF0" w:rsidR="000B35DB" w:rsidRDefault="000B35DB" w:rsidP="000B35DB">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w:t>
      </w:r>
      <w:r w:rsidR="00804E7B">
        <w:rPr>
          <w:rFonts w:ascii="ITC Avant Garde" w:hAnsi="ITC Avant Garde"/>
          <w:i/>
        </w:rPr>
        <w:t>,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281BDD29" w14:textId="79F86143" w:rsidR="000B35DB" w:rsidRPr="00EB0B29" w:rsidRDefault="000B35DB" w:rsidP="000B35DB">
      <w:pPr>
        <w:ind w:left="567" w:right="758"/>
        <w:jc w:val="both"/>
        <w:rPr>
          <w:rFonts w:ascii="ITC Avant Garde" w:hAnsi="ITC Avant Garde"/>
          <w:i/>
        </w:rPr>
      </w:pPr>
      <w:r>
        <w:rPr>
          <w:rFonts w:ascii="ITC Avant Garde" w:hAnsi="ITC Avant Garde"/>
          <w:i/>
        </w:rPr>
        <w:t>Por otra parte, dado que e</w:t>
      </w:r>
      <w:r w:rsidRPr="00EB0B29">
        <w:rPr>
          <w:rFonts w:ascii="ITC Avant Garde" w:hAnsi="ITC Avant Garde"/>
          <w:i/>
        </w:rPr>
        <w:t>l objetivo de</w:t>
      </w:r>
      <w:r w:rsidR="00804E7B">
        <w:rPr>
          <w:rFonts w:ascii="ITC Avant Garde" w:hAnsi="ITC Avant Garde"/>
          <w:i/>
        </w:rPr>
        <w:t xml:space="preserve">l acuerdo único </w:t>
      </w:r>
      <w:r w:rsidRPr="00EB0B29">
        <w:rPr>
          <w:rFonts w:ascii="ITC Avant Garde" w:hAnsi="ITC Avant Garde"/>
          <w:i/>
        </w:rPr>
        <w:t xml:space="preserve">es establecer los parámetros mínimos de banda ancha </w:t>
      </w:r>
      <w:r w:rsidR="00804E7B">
        <w:rPr>
          <w:rFonts w:ascii="ITC Avant Garde" w:hAnsi="ITC Avant Garde"/>
          <w:i/>
        </w:rPr>
        <w:t>en concordancia con</w:t>
      </w:r>
      <w:r w:rsidRPr="00EB0B29">
        <w:rPr>
          <w:rFonts w:ascii="ITC Avant Garde" w:hAnsi="ITC Avant Garde"/>
          <w:i/>
        </w:rPr>
        <w:t xml:space="preserve"> lo establecido en la LFTR en su artículo 3 fracción V, no se consideran otros parám</w:t>
      </w:r>
      <w:r>
        <w:rPr>
          <w:rFonts w:ascii="ITC Avant Garde" w:hAnsi="ITC Avant Garde"/>
          <w:i/>
        </w:rPr>
        <w:t>etros como la latencia, ya que é</w:t>
      </w:r>
      <w:r w:rsidRPr="00EB0B29">
        <w:rPr>
          <w:rFonts w:ascii="ITC Avant Garde" w:hAnsi="ITC Avant Garde"/>
          <w:i/>
        </w:rPr>
        <w:t xml:space="preserve">stos son considerados como parte de la calidad del servicio ofertado, por lo tanto, se incluyen </w:t>
      </w:r>
      <w:r w:rsidRPr="00EB0B29">
        <w:rPr>
          <w:rFonts w:ascii="ITC Avant Garde" w:hAnsi="ITC Avant Garde"/>
          <w:i/>
        </w:rPr>
        <w:lastRenderedPageBreak/>
        <w:t>dentro de las disposiciones administrativas aplicables en materia de calidad de servicio.</w:t>
      </w:r>
    </w:p>
    <w:p w14:paraId="50002BB6" w14:textId="77777777" w:rsidR="000B35DB" w:rsidRDefault="000B35DB" w:rsidP="000B35DB"/>
    <w:p w14:paraId="3199B956" w14:textId="77777777" w:rsidR="000B35DB" w:rsidRPr="006E1286" w:rsidRDefault="000B35DB" w:rsidP="000B35DB">
      <w:pPr>
        <w:jc w:val="center"/>
        <w:rPr>
          <w:rFonts w:ascii="ITC Avant Garde" w:hAnsi="ITC Avant Garde"/>
          <w:b/>
        </w:rPr>
      </w:pPr>
      <w:r w:rsidRPr="006E1286">
        <w:rPr>
          <w:rFonts w:ascii="ITC Avant Garde" w:hAnsi="ITC Avant Garde"/>
          <w:b/>
        </w:rPr>
        <w:t>LINEAMIENTO SEGUNDO</w:t>
      </w:r>
    </w:p>
    <w:p w14:paraId="7167F85F" w14:textId="77777777" w:rsidR="000B35DB" w:rsidRDefault="000B35DB" w:rsidP="000B35DB"/>
    <w:p w14:paraId="3CB05670" w14:textId="77777777" w:rsidR="000B35DB" w:rsidRDefault="000B35DB" w:rsidP="000B35DB">
      <w:pPr>
        <w:jc w:val="both"/>
        <w:rPr>
          <w:rFonts w:ascii="ITC Avant Garde" w:hAnsi="ITC Avant Garde"/>
        </w:rPr>
      </w:pPr>
      <w:r w:rsidRPr="006E1286">
        <w:rPr>
          <w:rFonts w:ascii="ITC Avant Garde" w:hAnsi="ITC Avant Garde"/>
          <w:b/>
          <w:u w:val="single"/>
        </w:rPr>
        <w:t>AT&amp;T</w:t>
      </w:r>
      <w:r>
        <w:rPr>
          <w:rFonts w:ascii="ITC Avant Garde" w:hAnsi="ITC Avant Garde"/>
        </w:rPr>
        <w:t xml:space="preserve">, </w:t>
      </w:r>
      <w:r>
        <w:rPr>
          <w:rFonts w:ascii="ITC Avant Garde" w:hAnsi="ITC Avant Garde"/>
          <w:b/>
          <w:u w:val="single"/>
        </w:rPr>
        <w:t>HISPASAT</w:t>
      </w:r>
      <w:r>
        <w:rPr>
          <w:rFonts w:ascii="ITC Avant Garde" w:hAnsi="ITC Avant Garde"/>
        </w:rPr>
        <w:t xml:space="preserve">, </w:t>
      </w:r>
      <w:r>
        <w:rPr>
          <w:rFonts w:ascii="ITC Avant Garde" w:hAnsi="ITC Avant Garde"/>
          <w:b/>
          <w:u w:val="single"/>
        </w:rPr>
        <w:t>AXTEL,</w:t>
      </w:r>
      <w:r>
        <w:rPr>
          <w:rFonts w:ascii="ITC Avant Garde" w:hAnsi="ITC Avant Garde"/>
        </w:rPr>
        <w:t xml:space="preserve"> </w:t>
      </w:r>
      <w:r w:rsidRPr="006A1FFE">
        <w:rPr>
          <w:rFonts w:ascii="ITC Avant Garde" w:hAnsi="ITC Avant Garde"/>
          <w:b/>
          <w:u w:val="single"/>
        </w:rPr>
        <w:t>MAXCOM</w:t>
      </w:r>
      <w:r>
        <w:rPr>
          <w:rFonts w:ascii="ITC Avant Garde" w:hAnsi="ITC Avant Garde"/>
          <w:b/>
          <w:u w:val="single"/>
        </w:rPr>
        <w:t xml:space="preserve">, ANATEL, </w:t>
      </w:r>
      <w:r w:rsidRPr="000F02C0">
        <w:rPr>
          <w:rFonts w:ascii="ITC Avant Garde" w:hAnsi="ITC Avant Garde"/>
          <w:b/>
          <w:u w:val="single"/>
        </w:rPr>
        <w:t>IVÁN RUÍZ MORENO</w:t>
      </w:r>
      <w:r>
        <w:rPr>
          <w:rFonts w:ascii="ITC Avant Garde" w:hAnsi="ITC Avant Garde"/>
          <w:b/>
          <w:u w:val="single"/>
        </w:rPr>
        <w:t xml:space="preserve">, </w:t>
      </w:r>
      <w:r w:rsidRPr="006E1286">
        <w:rPr>
          <w:rFonts w:ascii="ITC Avant Garde" w:hAnsi="ITC Avant Garde"/>
          <w:b/>
          <w:u w:val="single"/>
        </w:rPr>
        <w:t>ASIET</w:t>
      </w:r>
      <w:r>
        <w:rPr>
          <w:rFonts w:ascii="ITC Avant Garde" w:hAnsi="ITC Avant Garde"/>
        </w:rPr>
        <w:t xml:space="preserve"> y </w:t>
      </w:r>
      <w:r w:rsidRPr="006E1286">
        <w:rPr>
          <w:rFonts w:ascii="ITC Avant Garde" w:hAnsi="ITC Avant Garde"/>
          <w:b/>
          <w:u w:val="single"/>
        </w:rPr>
        <w:t>ENRIQUE GONZALEZ</w:t>
      </w:r>
      <w:r>
        <w:rPr>
          <w:rFonts w:ascii="ITC Avant Garde" w:hAnsi="ITC Avant Garde"/>
        </w:rPr>
        <w:t xml:space="preserve"> sugieren aclarar el lineamiento comentando que las </w:t>
      </w:r>
      <w:r w:rsidRPr="006E1286">
        <w:rPr>
          <w:rFonts w:ascii="ITC Avant Garde" w:hAnsi="ITC Avant Garde"/>
        </w:rPr>
        <w:t>disposiciones establecidas en los presentes lineamientos son de observancia obligatoria para los prestadores del servicio de acceso a Internet del servicio fijo o móvil mediante redes públicas de telecomunicaciones que deseen publicit</w:t>
      </w:r>
      <w:r>
        <w:rPr>
          <w:rFonts w:ascii="ITC Avant Garde" w:hAnsi="ITC Avant Garde"/>
        </w:rPr>
        <w:t xml:space="preserve">ar su servicio como banda ancha, y que </w:t>
      </w:r>
      <w:r w:rsidRPr="006E1286">
        <w:rPr>
          <w:rFonts w:ascii="ITC Avant Garde" w:hAnsi="ITC Avant Garde"/>
        </w:rPr>
        <w:t xml:space="preserve">el servicio de acceso e Internet </w:t>
      </w:r>
      <w:r>
        <w:rPr>
          <w:rFonts w:ascii="ITC Avant Garde" w:hAnsi="ITC Avant Garde"/>
        </w:rPr>
        <w:t>con velocidades menores</w:t>
      </w:r>
      <w:r w:rsidRPr="006E1286">
        <w:rPr>
          <w:rFonts w:ascii="ITC Avant Garde" w:hAnsi="ITC Avant Garde"/>
        </w:rPr>
        <w:t xml:space="preserve"> podrá continuar ofreciéndose, y no le aplicarán estos lineamientos.</w:t>
      </w:r>
    </w:p>
    <w:p w14:paraId="53F0DF54" w14:textId="77777777" w:rsidR="000B35DB" w:rsidRDefault="000B35DB" w:rsidP="000B35DB">
      <w:pPr>
        <w:jc w:val="both"/>
        <w:rPr>
          <w:rFonts w:ascii="ITC Avant Garde" w:hAnsi="ITC Avant Garde"/>
        </w:rPr>
      </w:pPr>
      <w:r>
        <w:rPr>
          <w:rFonts w:ascii="ITC Avant Garde" w:hAnsi="ITC Avant Garde"/>
          <w:b/>
          <w:u w:val="single"/>
        </w:rPr>
        <w:t>TELEVISA</w:t>
      </w:r>
      <w:r>
        <w:rPr>
          <w:rFonts w:ascii="ITC Avant Garde" w:hAnsi="ITC Avant Garde"/>
        </w:rPr>
        <w:t xml:space="preserve"> </w:t>
      </w:r>
      <w:r w:rsidRPr="00076EA1">
        <w:rPr>
          <w:rFonts w:ascii="ITC Avant Garde" w:hAnsi="ITC Avant Garde"/>
        </w:rPr>
        <w:t>por su parte</w:t>
      </w:r>
      <w:r>
        <w:rPr>
          <w:rFonts w:ascii="ITC Avant Garde" w:hAnsi="ITC Avant Garde"/>
          <w:b/>
        </w:rPr>
        <w:t xml:space="preserve"> </w:t>
      </w:r>
      <w:r>
        <w:rPr>
          <w:rFonts w:ascii="ITC Avant Garde" w:hAnsi="ITC Avant Garde"/>
        </w:rPr>
        <w:t xml:space="preserve">manifiesta que debe establecerse claramente a que se refiere la observancia obligatoria de los presentes lineamientos, es decir, qué sucederá cuando un operador no pueda ofrecer, por razones técnicas o de otro </w:t>
      </w:r>
      <w:r w:rsidRPr="006E1286">
        <w:rPr>
          <w:rFonts w:ascii="ITC Avant Garde" w:hAnsi="ITC Avant Garde"/>
        </w:rPr>
        <w:t>tipo, las velocidades indicadas en los lineamientos.</w:t>
      </w:r>
    </w:p>
    <w:p w14:paraId="5AB46EC8" w14:textId="77777777" w:rsidR="000B35DB" w:rsidRDefault="000B35DB" w:rsidP="000B35DB">
      <w:pPr>
        <w:jc w:val="both"/>
        <w:rPr>
          <w:rFonts w:ascii="ITC Avant Garde" w:hAnsi="ITC Avant Garde"/>
        </w:rPr>
      </w:pPr>
      <w:r w:rsidRPr="000206FA">
        <w:rPr>
          <w:rFonts w:ascii="ITC Avant Garde" w:hAnsi="ITC Avant Garde"/>
          <w:b/>
          <w:u w:val="single"/>
        </w:rPr>
        <w:t>PRO</w:t>
      </w:r>
      <w:r>
        <w:rPr>
          <w:rFonts w:ascii="ITC Avant Garde" w:hAnsi="ITC Avant Garde"/>
          <w:b/>
          <w:u w:val="single"/>
        </w:rPr>
        <w:t>PULSAR ESTRATEGIAS</w:t>
      </w:r>
      <w:r>
        <w:rPr>
          <w:rFonts w:ascii="ITC Avant Garde" w:hAnsi="ITC Avant Garde"/>
        </w:rPr>
        <w:t xml:space="preserve"> y </w:t>
      </w:r>
      <w:r w:rsidRPr="008F063B">
        <w:rPr>
          <w:rFonts w:ascii="ITC Avant Garde" w:hAnsi="ITC Avant Garde"/>
          <w:b/>
          <w:u w:val="single"/>
        </w:rPr>
        <w:t>LA ASOCIACIÓN NACIONAL DE PROVEEDORES DE INTERNET INALÁMBRICO</w:t>
      </w:r>
      <w:r w:rsidRPr="008F063B">
        <w:rPr>
          <w:rFonts w:ascii="ITC Avant Garde" w:hAnsi="ITC Avant Garde"/>
        </w:rPr>
        <w:t xml:space="preserve"> </w:t>
      </w:r>
      <w:r>
        <w:rPr>
          <w:rFonts w:ascii="ITC Avant Garde" w:hAnsi="ITC Avant Garde"/>
        </w:rPr>
        <w:t xml:space="preserve">mencionan que no </w:t>
      </w:r>
      <w:r w:rsidRPr="008F063B">
        <w:rPr>
          <w:rFonts w:ascii="ITC Avant Garde" w:hAnsi="ITC Avant Garde"/>
        </w:rPr>
        <w:t xml:space="preserve">se contempla el valor agregado que un prestador adicione a </w:t>
      </w:r>
      <w:r>
        <w:rPr>
          <w:rFonts w:ascii="ITC Avant Garde" w:hAnsi="ITC Avant Garde"/>
        </w:rPr>
        <w:t xml:space="preserve">la red para mejora del servicio, además que el </w:t>
      </w:r>
      <w:r w:rsidRPr="000206FA">
        <w:rPr>
          <w:rFonts w:ascii="ITC Avant Garde" w:hAnsi="ITC Avant Garde"/>
        </w:rPr>
        <w:t>establecimiento de parámetros mínimos de velocidades de carga y descarga para servicios de banda ancha móvil amerita una inversión importante en cuanto a densificación de sitios; es indispensable la cooperación entre gobierno y concesionarios en la facilitación de procesos tales como disposición de sitios y concesión de recursos espectrales para que se cumplan a cabalidad las metas establecidas.</w:t>
      </w:r>
    </w:p>
    <w:p w14:paraId="570AE39E" w14:textId="77777777" w:rsidR="000B35DB" w:rsidRDefault="000B35DB" w:rsidP="000B35DB">
      <w:pPr>
        <w:jc w:val="both"/>
        <w:rPr>
          <w:rFonts w:ascii="ITC Avant Garde" w:hAnsi="ITC Avant Garde"/>
        </w:rPr>
      </w:pPr>
    </w:p>
    <w:p w14:paraId="57CB12FE" w14:textId="77777777" w:rsidR="000B35DB" w:rsidRDefault="000B35DB" w:rsidP="000B35DB">
      <w:pPr>
        <w:rPr>
          <w:rFonts w:ascii="ITC Avant Garde" w:hAnsi="ITC Avant Garde"/>
          <w:b/>
        </w:rPr>
      </w:pPr>
      <w:r>
        <w:rPr>
          <w:rFonts w:ascii="ITC Avant Garde" w:hAnsi="ITC Avant Garde"/>
          <w:b/>
        </w:rPr>
        <w:t>RESPUESTA</w:t>
      </w:r>
    </w:p>
    <w:p w14:paraId="24A47803" w14:textId="58CCA27E" w:rsidR="000B35DB" w:rsidRPr="001E306A" w:rsidRDefault="000B35DB" w:rsidP="000B35DB">
      <w:pPr>
        <w:ind w:left="567" w:right="758"/>
        <w:jc w:val="both"/>
        <w:rPr>
          <w:rFonts w:ascii="ITC Avant Garde" w:hAnsi="ITC Avant Garde"/>
          <w:i/>
        </w:rPr>
      </w:pPr>
      <w:r>
        <w:rPr>
          <w:rFonts w:ascii="ITC Avant Garde" w:hAnsi="ITC Avant Garde"/>
          <w:i/>
        </w:rPr>
        <w:t>Con respecto a</w:t>
      </w:r>
      <w:r w:rsidRPr="001E306A">
        <w:rPr>
          <w:rFonts w:ascii="ITC Avant Garde" w:hAnsi="ITC Avant Garde"/>
          <w:i/>
        </w:rPr>
        <w:t xml:space="preserve"> la inversión que un pres</w:t>
      </w:r>
      <w:r w:rsidR="00505D07">
        <w:rPr>
          <w:rFonts w:ascii="ITC Avant Garde" w:hAnsi="ITC Avant Garde"/>
          <w:i/>
        </w:rPr>
        <w:t>tador de servicios de acceso a I</w:t>
      </w:r>
      <w:r w:rsidRPr="001E306A">
        <w:rPr>
          <w:rFonts w:ascii="ITC Avant Garde" w:hAnsi="ITC Avant Garde"/>
          <w:i/>
        </w:rPr>
        <w:t xml:space="preserve">nternet </w:t>
      </w:r>
      <w:r w:rsidR="00505D07">
        <w:rPr>
          <w:rFonts w:ascii="ITC Avant Garde" w:hAnsi="ITC Avant Garde"/>
          <w:i/>
        </w:rPr>
        <w:t xml:space="preserve">requiere </w:t>
      </w:r>
      <w:r w:rsidRPr="001E306A">
        <w:rPr>
          <w:rFonts w:ascii="ITC Avant Garde" w:hAnsi="ITC Avant Garde"/>
          <w:i/>
        </w:rPr>
        <w:t>para alcanzar las velocidades propuestas dentro de los lineamientos,</w:t>
      </w:r>
      <w:r w:rsidR="00505D07">
        <w:rPr>
          <w:rFonts w:ascii="ITC Avant Garde" w:hAnsi="ITC Avant Garde"/>
          <w:i/>
        </w:rPr>
        <w:t xml:space="preserve"> dado que </w:t>
      </w:r>
      <w:r w:rsidR="00804E7B">
        <w:rPr>
          <w:rFonts w:ascii="ITC Avant Garde" w:hAnsi="ITC Avant Garde"/>
          <w:i/>
        </w:rPr>
        <w:t>el acuerdo único</w:t>
      </w:r>
      <w:r w:rsidRPr="001E306A">
        <w:rPr>
          <w:rFonts w:ascii="ITC Avant Garde" w:hAnsi="ITC Avant Garde"/>
          <w:i/>
        </w:rPr>
        <w:t xml:space="preserve"> no contempla la obligación de los concesionarios que oferten el servicio de acceso a </w:t>
      </w:r>
      <w:r w:rsidR="00505D07">
        <w:rPr>
          <w:rFonts w:ascii="ITC Avant Garde" w:hAnsi="ITC Avant Garde"/>
          <w:i/>
        </w:rPr>
        <w:t>I</w:t>
      </w:r>
      <w:r w:rsidRPr="001E306A">
        <w:rPr>
          <w:rFonts w:ascii="ITC Avant Garde" w:hAnsi="ITC Avant Garde"/>
          <w:i/>
        </w:rPr>
        <w:t>nternet para cumplir las velocidades de carga y descarga propuestos, no se estaría l</w:t>
      </w:r>
      <w:r w:rsidR="00505D07">
        <w:rPr>
          <w:rFonts w:ascii="ITC Avant Garde" w:hAnsi="ITC Avant Garde"/>
          <w:i/>
        </w:rPr>
        <w:t xml:space="preserve">imitando a ningún concesionario. </w:t>
      </w:r>
    </w:p>
    <w:p w14:paraId="549CC77B" w14:textId="77777777" w:rsidR="000B35DB" w:rsidRDefault="000B35DB" w:rsidP="000B35DB">
      <w:pPr>
        <w:jc w:val="both"/>
      </w:pPr>
    </w:p>
    <w:p w14:paraId="1D9DA2F6" w14:textId="77777777" w:rsidR="000B35DB" w:rsidRDefault="000B35DB" w:rsidP="000B35DB">
      <w:pPr>
        <w:jc w:val="center"/>
        <w:rPr>
          <w:rFonts w:ascii="ITC Avant Garde" w:hAnsi="ITC Avant Garde"/>
          <w:b/>
        </w:rPr>
      </w:pPr>
      <w:r w:rsidRPr="006E1286">
        <w:rPr>
          <w:rFonts w:ascii="ITC Avant Garde" w:hAnsi="ITC Avant Garde"/>
          <w:b/>
        </w:rPr>
        <w:t xml:space="preserve">LINEAMIENTO </w:t>
      </w:r>
      <w:r>
        <w:rPr>
          <w:rFonts w:ascii="ITC Avant Garde" w:hAnsi="ITC Avant Garde"/>
          <w:b/>
        </w:rPr>
        <w:t>TERCERO</w:t>
      </w:r>
    </w:p>
    <w:p w14:paraId="438172B6" w14:textId="77777777" w:rsidR="000B35DB" w:rsidRPr="008E4567" w:rsidRDefault="000B35DB" w:rsidP="000B35DB">
      <w:pPr>
        <w:jc w:val="both"/>
        <w:rPr>
          <w:rFonts w:ascii="ITC Avant Garde" w:hAnsi="ITC Avant Garde"/>
        </w:rPr>
      </w:pPr>
      <w:r w:rsidRPr="008E4567">
        <w:rPr>
          <w:rFonts w:ascii="ITC Avant Garde" w:hAnsi="ITC Avant Garde"/>
          <w:b/>
          <w:u w:val="single"/>
        </w:rPr>
        <w:t>ALTAN REDES</w:t>
      </w:r>
      <w:r w:rsidRPr="008E4567">
        <w:rPr>
          <w:rFonts w:ascii="ITC Avant Garde" w:hAnsi="ITC Avant Garde"/>
        </w:rPr>
        <w:t xml:space="preserve"> Considera conveniente precisar la utilización de los conceptos de “Servicio Fijo”, “Servicio Móvil”, “Banda Ancha Móvil” y “Banda Ancha Fija”, con la </w:t>
      </w:r>
      <w:r w:rsidRPr="008E4567">
        <w:rPr>
          <w:rFonts w:ascii="ITC Avant Garde" w:hAnsi="ITC Avant Garde"/>
        </w:rPr>
        <w:lastRenderedPageBreak/>
        <w:t>finalidad de reflejar correctamente el so</w:t>
      </w:r>
      <w:r>
        <w:rPr>
          <w:rFonts w:ascii="ITC Avant Garde" w:hAnsi="ITC Avant Garde"/>
        </w:rPr>
        <w:t xml:space="preserve">porte tecnológico de los mismos, </w:t>
      </w:r>
      <w:r w:rsidRPr="008E4567">
        <w:rPr>
          <w:rFonts w:ascii="ITC Avant Garde" w:hAnsi="ITC Avant Garde"/>
        </w:rPr>
        <w:t xml:space="preserve">es preciso mencionar que el Transitorio Segundo define los Parámetros mínimos según lo estipulado en el Lineamiento Cuarto, es decir, en función a la </w:t>
      </w:r>
      <w:r>
        <w:rPr>
          <w:rFonts w:ascii="ITC Avant Garde" w:hAnsi="ITC Avant Garde"/>
        </w:rPr>
        <w:t xml:space="preserve">tecnología asociada al producto, </w:t>
      </w:r>
    </w:p>
    <w:p w14:paraId="581A848F" w14:textId="77777777" w:rsidR="000B35DB" w:rsidRDefault="000B35DB" w:rsidP="000B35DB">
      <w:pPr>
        <w:jc w:val="both"/>
        <w:rPr>
          <w:rFonts w:ascii="ITC Avant Garde" w:hAnsi="ITC Avant Garde"/>
          <w:b/>
        </w:rPr>
      </w:pPr>
      <w:r w:rsidRPr="008E4567">
        <w:rPr>
          <w:rFonts w:ascii="ITC Avant Garde" w:hAnsi="ITC Avant Garde"/>
        </w:rPr>
        <w:t xml:space="preserve">Estas precisiones son de gran relevancia ya que en el mercado actual existen productos conocidos como </w:t>
      </w:r>
      <w:proofErr w:type="spellStart"/>
      <w:r w:rsidRPr="008E4567">
        <w:rPr>
          <w:rFonts w:ascii="ITC Avant Garde" w:hAnsi="ITC Avant Garde"/>
        </w:rPr>
        <w:t>Fixed</w:t>
      </w:r>
      <w:proofErr w:type="spellEnd"/>
      <w:r w:rsidRPr="008E4567">
        <w:rPr>
          <w:rFonts w:ascii="ITC Avant Garde" w:hAnsi="ITC Avant Garde"/>
        </w:rPr>
        <w:t>-Wireless sobre LTE que, aunque está destinada al uso “fijo” o con poca movilidad (dentro de una misma celda para gestionar el riesgo de congestión), se presta sobre redes inalámbricas, lo que condiciona las prestaciones a la tecnología asociada a dicho servicio.</w:t>
      </w:r>
    </w:p>
    <w:p w14:paraId="0C5C56FE" w14:textId="77777777" w:rsidR="000B35DB" w:rsidRPr="008E4567" w:rsidRDefault="000B35DB" w:rsidP="000B35DB">
      <w:pPr>
        <w:jc w:val="both"/>
        <w:rPr>
          <w:rFonts w:ascii="ITC Avant Garde" w:hAnsi="ITC Avant Garde"/>
        </w:rPr>
      </w:pPr>
      <w:r w:rsidRPr="008E4567">
        <w:rPr>
          <w:rFonts w:ascii="ITC Avant Garde" w:hAnsi="ITC Avant Garde"/>
        </w:rPr>
        <w:t>Por lo anterior, se propone modificar las definiciones del “Servicio Fijo” y “Servicio Móvil”, para que sean consistentes con el Lineamiento Cuarto, en los siguientes términos:</w:t>
      </w:r>
    </w:p>
    <w:p w14:paraId="4D81F71C" w14:textId="77777777" w:rsidR="000B35DB" w:rsidRPr="00C83FF7" w:rsidRDefault="000B35DB" w:rsidP="000B35DB">
      <w:pPr>
        <w:jc w:val="both"/>
        <w:rPr>
          <w:rFonts w:ascii="ITC Avant Garde" w:hAnsi="ITC Avant Garde"/>
          <w:i/>
        </w:rPr>
      </w:pPr>
      <w:r w:rsidRPr="00C83FF7">
        <w:rPr>
          <w:rFonts w:ascii="ITC Avant Garde" w:hAnsi="ITC Avant Garde"/>
          <w:i/>
        </w:rPr>
        <w:t>XV. Servicio Fijo: Servicio de telecomunicaciones que, de acuerdo a los títulos de concesión o autorización, permite prestar a usuarios finales el servicio de telefonía fija y/o el Servicio de Internet a través de una Puerta de Enlace y Medios de Transmisión predominantemente alámbricos.</w:t>
      </w:r>
    </w:p>
    <w:p w14:paraId="0DF1C6CA" w14:textId="77777777" w:rsidR="000B35DB" w:rsidRDefault="000B35DB" w:rsidP="000B35DB">
      <w:pPr>
        <w:jc w:val="both"/>
        <w:rPr>
          <w:rFonts w:ascii="ITC Avant Garde" w:hAnsi="ITC Avant Garde"/>
          <w:i/>
        </w:rPr>
      </w:pPr>
      <w:r w:rsidRPr="00C83FF7">
        <w:rPr>
          <w:rFonts w:ascii="ITC Avant Garde" w:hAnsi="ITC Avant Garde"/>
          <w:i/>
        </w:rPr>
        <w:t>XVI. Servicio Móvil: Servicio de telecomunicaciones prestado a usuarios finales a través de Equipos Terminales Móviles por medio de Tecnologías de Acceso inalámbrico utilizando tecnologías celulares como 2G, 3G, 4G o superiores.</w:t>
      </w:r>
    </w:p>
    <w:p w14:paraId="0F63F027" w14:textId="77777777" w:rsidR="000B35DB" w:rsidRDefault="000B35DB" w:rsidP="000B35DB">
      <w:pPr>
        <w:jc w:val="both"/>
        <w:rPr>
          <w:rFonts w:ascii="ITC Avant Garde" w:hAnsi="ITC Avant Garde"/>
          <w:b/>
        </w:rPr>
      </w:pPr>
      <w:r>
        <w:rPr>
          <w:rFonts w:ascii="ITC Avant Garde" w:hAnsi="ITC Avant Garde"/>
          <w:b/>
        </w:rPr>
        <w:t>RESPUESTA</w:t>
      </w:r>
    </w:p>
    <w:p w14:paraId="7AC2FAAB" w14:textId="77777777" w:rsidR="00804E7B" w:rsidRDefault="00804E7B" w:rsidP="00804E7B">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20F4860D" w14:textId="77777777" w:rsidR="000B35DB" w:rsidRPr="00C83FF7" w:rsidRDefault="000B35DB" w:rsidP="000B35DB">
      <w:pPr>
        <w:ind w:left="567" w:right="758"/>
        <w:jc w:val="both"/>
        <w:rPr>
          <w:rFonts w:ascii="ITC Avant Garde" w:hAnsi="ITC Avant Garde"/>
          <w:i/>
        </w:rPr>
      </w:pPr>
    </w:p>
    <w:p w14:paraId="5FC7770A" w14:textId="77777777" w:rsidR="000B35DB" w:rsidRDefault="000B35DB" w:rsidP="000B35DB">
      <w:pPr>
        <w:jc w:val="both"/>
        <w:rPr>
          <w:rFonts w:ascii="ITC Avant Garde" w:hAnsi="ITC Avant Garde"/>
        </w:rPr>
      </w:pPr>
      <w:r>
        <w:rPr>
          <w:rFonts w:ascii="ITC Avant Garde" w:hAnsi="ITC Avant Garde"/>
          <w:b/>
          <w:u w:val="single"/>
        </w:rPr>
        <w:t>ANATEL</w:t>
      </w:r>
      <w:r w:rsidRPr="00F56426">
        <w:rPr>
          <w:rFonts w:ascii="ITC Avant Garde" w:hAnsi="ITC Avant Garde"/>
          <w:b/>
        </w:rPr>
        <w:t xml:space="preserve"> </w:t>
      </w:r>
      <w:r w:rsidRPr="00C83FF7">
        <w:rPr>
          <w:rFonts w:ascii="ITC Avant Garde" w:hAnsi="ITC Avant Garde"/>
        </w:rPr>
        <w:t xml:space="preserve">remarca que para tener mayor claridad y facilitar la aplicación e interpretación de los </w:t>
      </w:r>
      <w:r>
        <w:rPr>
          <w:rFonts w:ascii="ITC Avant Garde" w:hAnsi="ITC Avant Garde"/>
        </w:rPr>
        <w:t>lineamientos</w:t>
      </w:r>
      <w:r w:rsidRPr="00C83FF7">
        <w:rPr>
          <w:rFonts w:ascii="ITC Avant Garde" w:hAnsi="ITC Avant Garde"/>
        </w:rPr>
        <w:t xml:space="preserve">, se sugiere incluir las siguientes definiciones: </w:t>
      </w:r>
    </w:p>
    <w:p w14:paraId="022E9E11" w14:textId="77777777" w:rsidR="000B35DB" w:rsidRDefault="000B35DB" w:rsidP="000B35DB">
      <w:pPr>
        <w:jc w:val="both"/>
        <w:rPr>
          <w:rFonts w:ascii="ITC Avant Garde" w:hAnsi="ITC Avant Garde"/>
        </w:rPr>
      </w:pPr>
      <w:r w:rsidRPr="00C83FF7">
        <w:rPr>
          <w:rFonts w:ascii="ITC Avant Garde" w:hAnsi="ITC Avant Garde"/>
          <w:i/>
        </w:rPr>
        <w:t>Autorizados. - Persona física o moral habilitada de acuerdo con el artículo 170 de la Ley Federal de Telecomunicaciones y Radiodifusión.</w:t>
      </w:r>
      <w:r w:rsidRPr="00C83FF7">
        <w:rPr>
          <w:rFonts w:ascii="ITC Avant Garde" w:hAnsi="ITC Avant Garde"/>
        </w:rPr>
        <w:t xml:space="preserve"> </w:t>
      </w:r>
    </w:p>
    <w:p w14:paraId="5172A713" w14:textId="77777777" w:rsidR="000B35DB" w:rsidRPr="00C83FF7" w:rsidRDefault="000B35DB" w:rsidP="000B35DB">
      <w:pPr>
        <w:jc w:val="both"/>
        <w:rPr>
          <w:rFonts w:ascii="ITC Avant Garde" w:hAnsi="ITC Avant Garde"/>
          <w:i/>
        </w:rPr>
      </w:pPr>
      <w:r w:rsidRPr="00C83FF7">
        <w:rPr>
          <w:rFonts w:ascii="ITC Avant Garde" w:hAnsi="ITC Avant Garde"/>
          <w:i/>
        </w:rPr>
        <w:t>Concesionario. - Persona física o moral que presta servicios públicos de telecomunicaciones y radiodifusión y, es titular de una concesión para usar, aprovechar y explotar bandas de frecuencias de espectro radioeléctrico o bien de una concesión para instalar, operar y explotar una red pública de telecomunicaciones.</w:t>
      </w:r>
    </w:p>
    <w:p w14:paraId="368066E3" w14:textId="77777777" w:rsidR="000B35DB" w:rsidRDefault="000B35DB" w:rsidP="000B35DB">
      <w:pPr>
        <w:jc w:val="both"/>
        <w:rPr>
          <w:rFonts w:ascii="ITC Avant Garde" w:hAnsi="ITC Avant Garde"/>
          <w:b/>
        </w:rPr>
      </w:pPr>
      <w:r>
        <w:rPr>
          <w:rFonts w:ascii="ITC Avant Garde" w:hAnsi="ITC Avant Garde"/>
          <w:b/>
        </w:rPr>
        <w:t>RESPUESTA</w:t>
      </w:r>
    </w:p>
    <w:p w14:paraId="3B9961D5" w14:textId="77777777" w:rsidR="002E2850" w:rsidRDefault="002E2850" w:rsidP="002E2850">
      <w:pPr>
        <w:ind w:left="567" w:right="758"/>
        <w:jc w:val="both"/>
        <w:rPr>
          <w:rFonts w:ascii="ITC Avant Garde" w:hAnsi="ITC Avant Garde"/>
          <w:i/>
        </w:rPr>
      </w:pPr>
      <w:r>
        <w:rPr>
          <w:rFonts w:ascii="ITC Avant Garde" w:hAnsi="ITC Avant Garde"/>
          <w:i/>
        </w:rPr>
        <w:lastRenderedPageBreak/>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1D965C04" w14:textId="77777777" w:rsidR="000B35DB" w:rsidRDefault="000B35DB" w:rsidP="000B35DB">
      <w:pPr>
        <w:jc w:val="both"/>
        <w:rPr>
          <w:rFonts w:ascii="ITC Avant Garde" w:hAnsi="ITC Avant Garde"/>
        </w:rPr>
      </w:pPr>
    </w:p>
    <w:p w14:paraId="2C54B5A2" w14:textId="77777777" w:rsidR="000B35DB" w:rsidRDefault="000B35DB" w:rsidP="000B35DB">
      <w:pPr>
        <w:jc w:val="both"/>
        <w:rPr>
          <w:rFonts w:ascii="ITC Avant Garde" w:hAnsi="ITC Avant Garde"/>
          <w:b/>
        </w:rPr>
      </w:pPr>
      <w:r w:rsidRPr="003F6001">
        <w:rPr>
          <w:rFonts w:ascii="ITC Avant Garde" w:hAnsi="ITC Avant Garde"/>
          <w:b/>
          <w:u w:val="single"/>
        </w:rPr>
        <w:t>MAXCOM</w:t>
      </w:r>
      <w:r>
        <w:rPr>
          <w:rFonts w:ascii="ITC Avant Garde" w:hAnsi="ITC Avant Garde"/>
          <w:b/>
          <w:u w:val="single"/>
        </w:rPr>
        <w:t>, TELEVISA y JORGE BASURTO HERNÁNDEZ</w:t>
      </w:r>
      <w:r>
        <w:rPr>
          <w:rFonts w:ascii="ITC Avant Garde" w:hAnsi="ITC Avant Garde"/>
        </w:rPr>
        <w:t xml:space="preserve"> remarca que a</w:t>
      </w:r>
      <w:r w:rsidRPr="00095579">
        <w:rPr>
          <w:rFonts w:ascii="ITC Avant Garde" w:hAnsi="ITC Avant Garde"/>
        </w:rPr>
        <w:t xml:space="preserve">l tratarse de </w:t>
      </w:r>
      <w:r>
        <w:rPr>
          <w:rFonts w:ascii="ITC Avant Garde" w:hAnsi="ITC Avant Garde"/>
        </w:rPr>
        <w:t>lineamientos</w:t>
      </w:r>
      <w:r w:rsidRPr="00095579">
        <w:rPr>
          <w:rFonts w:ascii="ITC Avant Garde" w:hAnsi="ITC Avant Garde"/>
        </w:rPr>
        <w:t xml:space="preserve"> que establecen los parámetros mínimos de Banda Ancha, es preciso definir el concepto de Banda Ancha</w:t>
      </w:r>
      <w:r>
        <w:rPr>
          <w:rFonts w:ascii="ITC Avant Garde" w:hAnsi="ITC Avant Garde"/>
        </w:rPr>
        <w:t xml:space="preserve">, </w:t>
      </w:r>
      <w:r w:rsidRPr="0085657C">
        <w:rPr>
          <w:rFonts w:ascii="ITC Avant Garde" w:hAnsi="ITC Avant Garde"/>
        </w:rPr>
        <w:t>siendo importante no dejarla abierta a interpretaciones subjetivas</w:t>
      </w:r>
      <w:r>
        <w:rPr>
          <w:rFonts w:ascii="ITC Avant Garde" w:hAnsi="ITC Avant Garde"/>
        </w:rPr>
        <w:t xml:space="preserve">, a su vez </w:t>
      </w:r>
      <w:r>
        <w:rPr>
          <w:rFonts w:ascii="ITC Avant Garde" w:hAnsi="ITC Avant Garde"/>
          <w:b/>
          <w:u w:val="single"/>
        </w:rPr>
        <w:t>MAXCOM</w:t>
      </w:r>
      <w:r w:rsidRPr="00C1008C">
        <w:rPr>
          <w:rFonts w:ascii="ITC Avant Garde" w:hAnsi="ITC Avant Garde"/>
        </w:rPr>
        <w:t xml:space="preserve"> </w:t>
      </w:r>
      <w:r>
        <w:rPr>
          <w:rFonts w:ascii="ITC Avant Garde" w:hAnsi="ITC Avant Garde"/>
        </w:rPr>
        <w:t>comenta que de igual forma s</w:t>
      </w:r>
      <w:r w:rsidRPr="00095579">
        <w:rPr>
          <w:rFonts w:ascii="ITC Avant Garde" w:hAnsi="ITC Avant Garde"/>
        </w:rPr>
        <w:t>e debe definir también a los Prestadores de Servicios como Operadores Móviles Virtuales.</w:t>
      </w:r>
      <w:r w:rsidRPr="00AE6809">
        <w:rPr>
          <w:rFonts w:ascii="ITC Avant Garde" w:hAnsi="ITC Avant Garde"/>
          <w:b/>
        </w:rPr>
        <w:t xml:space="preserve"> </w:t>
      </w:r>
    </w:p>
    <w:p w14:paraId="48C8D9D3" w14:textId="77777777" w:rsidR="000B35DB" w:rsidRDefault="000B35DB" w:rsidP="000B35DB">
      <w:pPr>
        <w:jc w:val="both"/>
        <w:rPr>
          <w:rFonts w:ascii="ITC Avant Garde" w:hAnsi="ITC Avant Garde"/>
          <w:b/>
        </w:rPr>
      </w:pPr>
    </w:p>
    <w:p w14:paraId="5C59428D" w14:textId="77777777" w:rsidR="000B35DB" w:rsidRDefault="000B35DB" w:rsidP="000B35DB">
      <w:pPr>
        <w:jc w:val="both"/>
        <w:rPr>
          <w:rFonts w:ascii="ITC Avant Garde" w:hAnsi="ITC Avant Garde"/>
          <w:b/>
        </w:rPr>
      </w:pPr>
      <w:r>
        <w:rPr>
          <w:rFonts w:ascii="ITC Avant Garde" w:hAnsi="ITC Avant Garde"/>
          <w:b/>
        </w:rPr>
        <w:t>RESPUESTA</w:t>
      </w:r>
    </w:p>
    <w:p w14:paraId="675AFF53" w14:textId="77777777" w:rsidR="000B35DB" w:rsidRPr="00636A95" w:rsidRDefault="000B35DB" w:rsidP="000B35DB">
      <w:pPr>
        <w:ind w:left="567" w:right="758"/>
        <w:jc w:val="both"/>
        <w:rPr>
          <w:rFonts w:ascii="ITC Avant Garde" w:hAnsi="ITC Avant Garde"/>
          <w:i/>
        </w:rPr>
      </w:pPr>
      <w:r w:rsidRPr="00636A95">
        <w:rPr>
          <w:rFonts w:ascii="ITC Avant Garde" w:hAnsi="ITC Avant Garde"/>
          <w:i/>
        </w:rPr>
        <w:t>La definición de banda ancha ya se encuentra establecida dentro de la LFTR por lo que no se considera una redefinición del concepto.</w:t>
      </w:r>
    </w:p>
    <w:p w14:paraId="6A6F70B0" w14:textId="77777777" w:rsidR="000B35DB" w:rsidRDefault="000B35DB" w:rsidP="000B35DB">
      <w:pPr>
        <w:jc w:val="both"/>
        <w:rPr>
          <w:rFonts w:ascii="ITC Avant Garde" w:hAnsi="ITC Avant Garde"/>
          <w:b/>
        </w:rPr>
      </w:pPr>
    </w:p>
    <w:p w14:paraId="50431250" w14:textId="77777777" w:rsidR="000B35DB" w:rsidRDefault="000B35DB" w:rsidP="000B35DB">
      <w:pPr>
        <w:jc w:val="both"/>
        <w:rPr>
          <w:rFonts w:ascii="ITC Avant Garde" w:hAnsi="ITC Avant Garde"/>
          <w:b/>
        </w:rPr>
      </w:pPr>
      <w:r w:rsidRPr="0095119A">
        <w:rPr>
          <w:rFonts w:ascii="ITC Avant Garde" w:hAnsi="ITC Avant Garde"/>
          <w:b/>
          <w:u w:val="single"/>
        </w:rPr>
        <w:t>EDGAR JAVIER AHUMADA RAMOS</w:t>
      </w:r>
      <w:r>
        <w:rPr>
          <w:rFonts w:ascii="ITC Avant Garde" w:hAnsi="ITC Avant Garde"/>
        </w:rPr>
        <w:t xml:space="preserve"> adiciona que se debe considerar </w:t>
      </w:r>
      <w:r w:rsidRPr="0095119A">
        <w:rPr>
          <w:rFonts w:ascii="ITC Avant Garde" w:hAnsi="ITC Avant Garde"/>
        </w:rPr>
        <w:t>incluirse (adicional a la velocidad mínima), la calidad de la conexión. Para ello sería bueno incluir dentro de las definiciones el concepto de "Ping" o bien, el de "Atenuación" y "Ruido", con los cuales se podrán establecer la calidad de conexión mínima que deberá ofrecer cada proveedor de banda ancha.</w:t>
      </w:r>
    </w:p>
    <w:p w14:paraId="38226300" w14:textId="77777777" w:rsidR="000B35DB" w:rsidRDefault="000B35DB" w:rsidP="000B35DB">
      <w:pPr>
        <w:rPr>
          <w:rFonts w:ascii="ITC Avant Garde" w:hAnsi="ITC Avant Garde"/>
          <w:b/>
        </w:rPr>
      </w:pPr>
      <w:r>
        <w:rPr>
          <w:rFonts w:ascii="ITC Avant Garde" w:hAnsi="ITC Avant Garde"/>
          <w:b/>
        </w:rPr>
        <w:t>RESPUESTA</w:t>
      </w:r>
    </w:p>
    <w:p w14:paraId="1A3CCBF9" w14:textId="0DB91204" w:rsidR="000B35DB" w:rsidRDefault="000B35DB" w:rsidP="000B35DB">
      <w:pPr>
        <w:ind w:left="567" w:right="758"/>
        <w:jc w:val="both"/>
        <w:rPr>
          <w:rFonts w:ascii="ITC Avant Garde" w:hAnsi="ITC Avant Garde"/>
          <w:i/>
        </w:rPr>
      </w:pPr>
      <w:r w:rsidRPr="00636A95">
        <w:rPr>
          <w:rFonts w:ascii="ITC Avant Garde" w:hAnsi="ITC Avant Garde"/>
          <w:i/>
        </w:rPr>
        <w:t xml:space="preserve">No se consideran otros parámetros como el ping, la atenuación o el ruido, ya que estos </w:t>
      </w:r>
      <w:r w:rsidR="003F0965">
        <w:rPr>
          <w:rFonts w:ascii="ITC Avant Garde" w:hAnsi="ITC Avant Garde"/>
          <w:i/>
        </w:rPr>
        <w:t>se consideran fuera del alcance d</w:t>
      </w:r>
      <w:r w:rsidR="002E2850">
        <w:rPr>
          <w:rFonts w:ascii="ITC Avant Garde" w:hAnsi="ITC Avant Garde"/>
          <w:i/>
        </w:rPr>
        <w:t>el proyecto</w:t>
      </w:r>
      <w:r w:rsidR="003F0965">
        <w:rPr>
          <w:rFonts w:ascii="ITC Avant Garde" w:hAnsi="ITC Avant Garde"/>
          <w:i/>
        </w:rPr>
        <w:t>.</w:t>
      </w:r>
    </w:p>
    <w:p w14:paraId="3CEFD254" w14:textId="77777777" w:rsidR="002E2850" w:rsidRPr="00636A95" w:rsidRDefault="002E2850" w:rsidP="000B35DB">
      <w:pPr>
        <w:ind w:left="567" w:right="758"/>
        <w:jc w:val="both"/>
        <w:rPr>
          <w:rFonts w:ascii="ITC Avant Garde" w:hAnsi="ITC Avant Garde"/>
          <w:i/>
        </w:rPr>
      </w:pPr>
    </w:p>
    <w:p w14:paraId="2969C22F" w14:textId="77777777" w:rsidR="000B35DB" w:rsidRDefault="000B35DB" w:rsidP="000B35DB">
      <w:pPr>
        <w:jc w:val="center"/>
        <w:rPr>
          <w:rFonts w:ascii="ITC Avant Garde" w:hAnsi="ITC Avant Garde"/>
          <w:b/>
        </w:rPr>
      </w:pPr>
      <w:r>
        <w:rPr>
          <w:rFonts w:ascii="ITC Avant Garde" w:hAnsi="ITC Avant Garde"/>
          <w:b/>
        </w:rPr>
        <w:t>LINEAMIENTO TERCERO FRACCIÓN I</w:t>
      </w:r>
    </w:p>
    <w:p w14:paraId="594B5DCA" w14:textId="77777777" w:rsidR="000B35DB" w:rsidRDefault="000B35DB" w:rsidP="000B35DB">
      <w:pPr>
        <w:jc w:val="both"/>
        <w:rPr>
          <w:rFonts w:ascii="ITC Avant Garde" w:hAnsi="ITC Avant Garde"/>
        </w:rPr>
      </w:pPr>
      <w:r>
        <w:rPr>
          <w:rFonts w:ascii="ITC Avant Garde" w:hAnsi="ITC Avant Garde"/>
          <w:b/>
          <w:u w:val="single"/>
        </w:rPr>
        <w:t>HISPASAT</w:t>
      </w:r>
      <w:r w:rsidRPr="00707050">
        <w:rPr>
          <w:rFonts w:ascii="ITC Avant Garde" w:hAnsi="ITC Avant Garde"/>
          <w:b/>
        </w:rPr>
        <w:t xml:space="preserve"> </w:t>
      </w:r>
      <w:r>
        <w:rPr>
          <w:rFonts w:ascii="ITC Avant Garde" w:hAnsi="ITC Avant Garde"/>
        </w:rPr>
        <w:t>considera que los l</w:t>
      </w:r>
      <w:r w:rsidRPr="0095119A">
        <w:rPr>
          <w:rFonts w:ascii="ITC Avant Garde" w:hAnsi="ITC Avant Garde"/>
        </w:rPr>
        <w:t>ineamientos deberán contener información clara y detallada sobre los parámetros y procesos a emplear en los ejercicios de medición. En consecuencia, se sugiere añadir un apartado en el que se detallen los procesos y parámetros que se utilizarán para verificar el cumplimiento de los parámetros establecidos.</w:t>
      </w:r>
      <w:r>
        <w:rPr>
          <w:rFonts w:ascii="ITC Avant Garde" w:hAnsi="ITC Avant Garde"/>
        </w:rPr>
        <w:t xml:space="preserve"> </w:t>
      </w:r>
      <w:r w:rsidRPr="00D93819">
        <w:rPr>
          <w:rFonts w:ascii="ITC Avant Garde" w:hAnsi="ITC Avant Garde"/>
        </w:rPr>
        <w:t xml:space="preserve">Por su parte </w:t>
      </w:r>
      <w:r>
        <w:rPr>
          <w:rFonts w:ascii="ITC Avant Garde" w:hAnsi="ITC Avant Garde"/>
          <w:b/>
          <w:u w:val="single"/>
        </w:rPr>
        <w:t>TELEVISA</w:t>
      </w:r>
      <w:r>
        <w:rPr>
          <w:rFonts w:ascii="ITC Avant Garde" w:hAnsi="ITC Avant Garde"/>
        </w:rPr>
        <w:t xml:space="preserve"> </w:t>
      </w:r>
      <w:r w:rsidRPr="00707050">
        <w:rPr>
          <w:rFonts w:ascii="ITC Avant Garde" w:hAnsi="ITC Avant Garde"/>
        </w:rPr>
        <w:t>manifi</w:t>
      </w:r>
      <w:r>
        <w:rPr>
          <w:rFonts w:ascii="ITC Avant Garde" w:hAnsi="ITC Avant Garde"/>
        </w:rPr>
        <w:t>esta</w:t>
      </w:r>
      <w:r w:rsidRPr="00707050">
        <w:rPr>
          <w:rFonts w:ascii="ITC Avant Garde" w:hAnsi="ITC Avant Garde"/>
        </w:rPr>
        <w:t xml:space="preserve"> que es necesario contar con el Programa determinado por el Instituto para efectuar las mediciones, </w:t>
      </w:r>
      <w:proofErr w:type="spellStart"/>
      <w:r w:rsidRPr="00707050">
        <w:rPr>
          <w:rFonts w:ascii="ITC Avant Garde" w:hAnsi="ITC Avant Garde"/>
        </w:rPr>
        <w:t>posproceso</w:t>
      </w:r>
      <w:proofErr w:type="spellEnd"/>
      <w:r w:rsidRPr="00707050">
        <w:rPr>
          <w:rFonts w:ascii="ITC Avant Garde" w:hAnsi="ITC Avant Garde"/>
        </w:rPr>
        <w:t xml:space="preserve"> y análisis de la inform</w:t>
      </w:r>
      <w:r>
        <w:rPr>
          <w:rFonts w:ascii="ITC Avant Garde" w:hAnsi="ITC Avant Garde"/>
        </w:rPr>
        <w:t>ación del ejercicio de medición,</w:t>
      </w:r>
      <w:r w:rsidRPr="00707050">
        <w:rPr>
          <w:rFonts w:ascii="ITC Avant Garde" w:hAnsi="ITC Avant Garde"/>
        </w:rPr>
        <w:t xml:space="preserve"> consideran que dicho programa también debería formar parte de la presente consulta para tener la oportunidad de manifestarse al respecto y emitir los comentarios correspondientes y brindar certeza jurídica a los concesionarios y autorizados.</w:t>
      </w:r>
    </w:p>
    <w:p w14:paraId="3B59EA9F" w14:textId="77777777" w:rsidR="000B35DB" w:rsidRPr="00C63CD6" w:rsidRDefault="000B35DB" w:rsidP="000B35DB">
      <w:pPr>
        <w:rPr>
          <w:rFonts w:ascii="ITC Avant Garde" w:hAnsi="ITC Avant Garde"/>
          <w:b/>
        </w:rPr>
      </w:pPr>
      <w:r w:rsidRPr="00C63CD6">
        <w:rPr>
          <w:rFonts w:ascii="ITC Avant Garde" w:hAnsi="ITC Avant Garde"/>
          <w:b/>
        </w:rPr>
        <w:lastRenderedPageBreak/>
        <w:t>RESPUESTA</w:t>
      </w:r>
    </w:p>
    <w:p w14:paraId="5764A513" w14:textId="77777777" w:rsidR="002E2850"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0CA2CC2F" w14:textId="77777777" w:rsidR="00636A95" w:rsidRPr="00636A95" w:rsidRDefault="00636A95" w:rsidP="000B35DB">
      <w:pPr>
        <w:ind w:left="709" w:right="758"/>
        <w:jc w:val="both"/>
        <w:rPr>
          <w:rFonts w:ascii="ITC Avant Garde" w:hAnsi="ITC Avant Garde"/>
          <w:i/>
        </w:rPr>
      </w:pPr>
    </w:p>
    <w:p w14:paraId="78323320" w14:textId="77777777" w:rsidR="000B35DB" w:rsidRDefault="000B35DB" w:rsidP="000B35DB">
      <w:pPr>
        <w:jc w:val="center"/>
        <w:rPr>
          <w:rFonts w:ascii="ITC Avant Garde" w:hAnsi="ITC Avant Garde"/>
          <w:b/>
        </w:rPr>
      </w:pPr>
      <w:r>
        <w:rPr>
          <w:rFonts w:ascii="ITC Avant Garde" w:hAnsi="ITC Avant Garde"/>
          <w:b/>
        </w:rPr>
        <w:t>LINEAMIENTO TERCERO FRACCIÓN II</w:t>
      </w:r>
    </w:p>
    <w:p w14:paraId="38E05334" w14:textId="77777777" w:rsidR="000B35DB" w:rsidRDefault="000B35DB" w:rsidP="000B35DB">
      <w:pPr>
        <w:jc w:val="both"/>
        <w:rPr>
          <w:rFonts w:ascii="ITC Avant Garde" w:hAnsi="ITC Avant Garde"/>
        </w:rPr>
      </w:pPr>
      <w:r>
        <w:rPr>
          <w:rFonts w:ascii="ITC Avant Garde" w:hAnsi="ITC Avant Garde"/>
          <w:b/>
          <w:u w:val="single"/>
        </w:rPr>
        <w:t>ANATEL</w:t>
      </w:r>
      <w:r w:rsidRPr="00932A95">
        <w:rPr>
          <w:rFonts w:ascii="ITC Avant Garde" w:hAnsi="ITC Avant Garde"/>
          <w:b/>
        </w:rPr>
        <w:t xml:space="preserve"> </w:t>
      </w:r>
      <w:r w:rsidRPr="00932A95">
        <w:rPr>
          <w:rFonts w:ascii="ITC Avant Garde" w:hAnsi="ITC Avant Garde"/>
        </w:rPr>
        <w:t>sugiere incluir en la definición Equipo Terminal Móvil que las velocidades a alcanzar dependen de las características técnicas del dispositivo; como la categoría, activaciones de software para soporte de funcionalidades, la configuración, y otros.</w:t>
      </w:r>
      <w:r>
        <w:rPr>
          <w:rFonts w:ascii="ITC Avant Garde" w:hAnsi="ITC Avant Garde"/>
        </w:rPr>
        <w:t xml:space="preserve"> Por su parte </w:t>
      </w:r>
      <w:r w:rsidRPr="0085657C">
        <w:rPr>
          <w:rFonts w:ascii="ITC Avant Garde" w:hAnsi="ITC Avant Garde"/>
          <w:b/>
          <w:u w:val="single"/>
        </w:rPr>
        <w:t>JORGE BASURTO HERNÁNDEZ</w:t>
      </w:r>
      <w:r w:rsidRPr="0085657C">
        <w:rPr>
          <w:rFonts w:ascii="ITC Avant Garde" w:hAnsi="ITC Avant Garde"/>
        </w:rPr>
        <w:t xml:space="preserve"> </w:t>
      </w:r>
      <w:r>
        <w:rPr>
          <w:rFonts w:ascii="ITC Avant Garde" w:hAnsi="ITC Avant Garde"/>
        </w:rPr>
        <w:t>pregunta si s</w:t>
      </w:r>
      <w:r w:rsidRPr="0085657C">
        <w:rPr>
          <w:rFonts w:ascii="ITC Avant Garde" w:hAnsi="ITC Avant Garde"/>
        </w:rPr>
        <w:t>ólo se def</w:t>
      </w:r>
      <w:r>
        <w:rPr>
          <w:rFonts w:ascii="ITC Avant Garde" w:hAnsi="ITC Avant Garde"/>
        </w:rPr>
        <w:t>inen Equipos Terminales Móviles.</w:t>
      </w:r>
    </w:p>
    <w:p w14:paraId="10E4C00B" w14:textId="77777777" w:rsidR="000B35DB" w:rsidRPr="00C63CD6" w:rsidRDefault="000B35DB" w:rsidP="000B35DB">
      <w:pPr>
        <w:rPr>
          <w:rFonts w:ascii="ITC Avant Garde" w:hAnsi="ITC Avant Garde"/>
          <w:b/>
        </w:rPr>
      </w:pPr>
      <w:r w:rsidRPr="00C63CD6">
        <w:rPr>
          <w:rFonts w:ascii="ITC Avant Garde" w:hAnsi="ITC Avant Garde"/>
          <w:b/>
        </w:rPr>
        <w:t>RESPUESTA</w:t>
      </w:r>
    </w:p>
    <w:p w14:paraId="4B1DAB75" w14:textId="77777777" w:rsidR="002E2850"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787E0AC0" w14:textId="77777777" w:rsidR="000B35DB" w:rsidRDefault="000B35DB" w:rsidP="000B35DB">
      <w:pPr>
        <w:ind w:right="758"/>
        <w:jc w:val="both"/>
        <w:rPr>
          <w:rFonts w:ascii="ITC Avant Garde" w:hAnsi="ITC Avant Garde"/>
          <w:i/>
        </w:rPr>
      </w:pPr>
    </w:p>
    <w:p w14:paraId="166F6EA0" w14:textId="77777777" w:rsidR="000B35DB" w:rsidRPr="004232DC" w:rsidRDefault="000B35DB" w:rsidP="000B35DB">
      <w:pPr>
        <w:jc w:val="center"/>
        <w:rPr>
          <w:rFonts w:ascii="ITC Avant Garde" w:hAnsi="ITC Avant Garde"/>
          <w:b/>
        </w:rPr>
      </w:pPr>
      <w:r w:rsidRPr="004232DC">
        <w:rPr>
          <w:rFonts w:ascii="ITC Avant Garde" w:hAnsi="ITC Avant Garde"/>
          <w:b/>
        </w:rPr>
        <w:t>LINEAMIENTO TERCERO FRACCIÓN XI</w:t>
      </w:r>
    </w:p>
    <w:p w14:paraId="4BF3A1CD" w14:textId="77777777" w:rsidR="000B35DB" w:rsidRPr="004232DC" w:rsidRDefault="000B35DB" w:rsidP="000B35DB">
      <w:pPr>
        <w:jc w:val="both"/>
        <w:rPr>
          <w:rFonts w:ascii="ITC Avant Garde" w:hAnsi="ITC Avant Garde"/>
        </w:rPr>
      </w:pPr>
      <w:r w:rsidRPr="004232DC">
        <w:rPr>
          <w:rFonts w:ascii="ITC Avant Garde" w:hAnsi="ITC Avant Garde"/>
          <w:b/>
          <w:u w:val="single"/>
        </w:rPr>
        <w:t>JOSÉ ANTONIO GARCÍA HERRERA, CYNTHIA VALDEZ GÓMEZ Y JOSÉ OROPEZA GARCÍA</w:t>
      </w:r>
      <w:r w:rsidRPr="004232DC">
        <w:rPr>
          <w:rFonts w:ascii="ITC Avant Garde" w:hAnsi="ITC Avant Garde"/>
        </w:rPr>
        <w:t xml:space="preserve"> </w:t>
      </w:r>
      <w:r>
        <w:rPr>
          <w:rFonts w:ascii="ITC Avant Garde" w:hAnsi="ITC Avant Garde"/>
        </w:rPr>
        <w:t xml:space="preserve">así como </w:t>
      </w:r>
      <w:r w:rsidRPr="004232DC">
        <w:rPr>
          <w:rFonts w:ascii="ITC Avant Garde" w:hAnsi="ITC Avant Garde"/>
          <w:b/>
          <w:u w:val="single"/>
        </w:rPr>
        <w:t>ENRIQUE GONZALEZ</w:t>
      </w:r>
      <w:r w:rsidRPr="004232DC">
        <w:rPr>
          <w:rFonts w:ascii="ITC Avant Garde" w:hAnsi="ITC Avant Garde"/>
        </w:rPr>
        <w:t xml:space="preserve"> </w:t>
      </w:r>
      <w:r>
        <w:rPr>
          <w:rFonts w:ascii="ITC Avant Garde" w:hAnsi="ITC Avant Garde"/>
        </w:rPr>
        <w:t>comentan que l</w:t>
      </w:r>
      <w:r w:rsidRPr="004232DC">
        <w:rPr>
          <w:rFonts w:ascii="ITC Avant Garde" w:hAnsi="ITC Avant Garde"/>
        </w:rPr>
        <w:t>a definición de parámetros de Banda Ancha, está definido únicamente como las v</w:t>
      </w:r>
      <w:r>
        <w:rPr>
          <w:rFonts w:ascii="ITC Avant Garde" w:hAnsi="ITC Avant Garde"/>
        </w:rPr>
        <w:t>elocidades de carga y descarga, a</w:t>
      </w:r>
      <w:r w:rsidRPr="004232DC">
        <w:rPr>
          <w:rFonts w:ascii="ITC Avant Garde" w:hAnsi="ITC Avant Garde"/>
        </w:rPr>
        <w:t xml:space="preserve"> pesar de que el Servicio de Internet, especialmente el de Banda Ancha, también tiene otros parámetros relevantes, como lo son la Latencia, </w:t>
      </w:r>
      <w:proofErr w:type="spellStart"/>
      <w:r w:rsidRPr="004232DC">
        <w:rPr>
          <w:rFonts w:ascii="ITC Avant Garde" w:hAnsi="ITC Avant Garde"/>
        </w:rPr>
        <w:t>Jitt</w:t>
      </w:r>
      <w:r>
        <w:rPr>
          <w:rFonts w:ascii="ITC Avant Garde" w:hAnsi="ITC Avant Garde"/>
        </w:rPr>
        <w:t>er</w:t>
      </w:r>
      <w:proofErr w:type="spellEnd"/>
      <w:r>
        <w:rPr>
          <w:rFonts w:ascii="ITC Avant Garde" w:hAnsi="ITC Avant Garde"/>
        </w:rPr>
        <w:t xml:space="preserve">, y Tasa de caída de paquetes, los cuales </w:t>
      </w:r>
      <w:r w:rsidRPr="004232DC">
        <w:rPr>
          <w:rFonts w:ascii="ITC Avant Garde" w:hAnsi="ITC Avant Garde"/>
        </w:rPr>
        <w:t xml:space="preserve">deberían incluirse en la definición, así como en </w:t>
      </w:r>
      <w:r>
        <w:rPr>
          <w:rFonts w:ascii="ITC Avant Garde" w:hAnsi="ITC Avant Garde"/>
        </w:rPr>
        <w:t xml:space="preserve">los lineamientos de Banda Ancha, por lo cual </w:t>
      </w:r>
      <w:r w:rsidRPr="004232DC">
        <w:rPr>
          <w:rFonts w:ascii="ITC Avant Garde" w:hAnsi="ITC Avant Garde"/>
        </w:rPr>
        <w:t>recomienda</w:t>
      </w:r>
      <w:r>
        <w:rPr>
          <w:rFonts w:ascii="ITC Avant Garde" w:hAnsi="ITC Avant Garde"/>
        </w:rPr>
        <w:t>n</w:t>
      </w:r>
      <w:r w:rsidRPr="004232DC">
        <w:rPr>
          <w:rFonts w:ascii="ITC Avant Garde" w:hAnsi="ITC Avant Garde"/>
        </w:rPr>
        <w:t xml:space="preserve"> considerar, al menos de manera informativa, los siguientes parámetros básicos: latencia, </w:t>
      </w:r>
      <w:proofErr w:type="spellStart"/>
      <w:r w:rsidRPr="004232DC">
        <w:rPr>
          <w:rFonts w:ascii="ITC Avant Garde" w:hAnsi="ITC Avant Garde"/>
        </w:rPr>
        <w:t>Jitter</w:t>
      </w:r>
      <w:proofErr w:type="spellEnd"/>
      <w:r w:rsidRPr="004232DC">
        <w:rPr>
          <w:rFonts w:ascii="ITC Avant Garde" w:hAnsi="ITC Avant Garde"/>
        </w:rPr>
        <w:t>, Perdida de paquetes y disponibilidad del enlace.</w:t>
      </w:r>
    </w:p>
    <w:p w14:paraId="5C931FB8" w14:textId="77777777" w:rsidR="000B35DB" w:rsidRPr="00C63CD6" w:rsidRDefault="000B35DB" w:rsidP="000B35DB">
      <w:pPr>
        <w:rPr>
          <w:rFonts w:ascii="ITC Avant Garde" w:hAnsi="ITC Avant Garde"/>
          <w:b/>
        </w:rPr>
      </w:pPr>
      <w:r w:rsidRPr="004232DC">
        <w:rPr>
          <w:rFonts w:ascii="ITC Avant Garde" w:hAnsi="ITC Avant Garde"/>
          <w:b/>
        </w:rPr>
        <w:t>RESPUESTA</w:t>
      </w:r>
    </w:p>
    <w:p w14:paraId="1334C56A" w14:textId="1721C9D3" w:rsidR="000B35DB" w:rsidRPr="00636A95" w:rsidRDefault="000B35DB" w:rsidP="000B35DB">
      <w:pPr>
        <w:ind w:left="709" w:right="758"/>
        <w:jc w:val="both"/>
        <w:rPr>
          <w:rFonts w:ascii="ITC Avant Garde" w:hAnsi="ITC Avant Garde"/>
          <w:i/>
        </w:rPr>
      </w:pPr>
      <w:r w:rsidRPr="00636A95">
        <w:rPr>
          <w:rFonts w:ascii="ITC Avant Garde" w:hAnsi="ITC Avant Garde"/>
          <w:i/>
        </w:rPr>
        <w:t xml:space="preserve">El establecimiento de los parámetros mínimos de banda ancha tiene como objeto el identificar las condiciones bajo las cuales el servicio de acceso a Internet </w:t>
      </w:r>
      <w:r w:rsidR="002E2850">
        <w:rPr>
          <w:rFonts w:ascii="ITC Avant Garde" w:hAnsi="ITC Avant Garde"/>
          <w:i/>
        </w:rPr>
        <w:t>se considera</w:t>
      </w:r>
      <w:r w:rsidRPr="00636A95">
        <w:rPr>
          <w:rFonts w:ascii="ITC Avant Garde" w:hAnsi="ITC Avant Garde"/>
          <w:i/>
        </w:rPr>
        <w:t xml:space="preserve"> como banda ancha</w:t>
      </w:r>
      <w:r w:rsidR="002E2850">
        <w:rPr>
          <w:rFonts w:ascii="ITC Avant Garde" w:hAnsi="ITC Avant Garde"/>
          <w:i/>
        </w:rPr>
        <w:t xml:space="preserve"> básica o avanzada</w:t>
      </w:r>
      <w:r w:rsidRPr="00636A95">
        <w:rPr>
          <w:rFonts w:ascii="ITC Avant Garde" w:hAnsi="ITC Avant Garde"/>
          <w:i/>
        </w:rPr>
        <w:t xml:space="preserve">, es por ello </w:t>
      </w:r>
      <w:proofErr w:type="gramStart"/>
      <w:r w:rsidRPr="00636A95">
        <w:rPr>
          <w:rFonts w:ascii="ITC Avant Garde" w:hAnsi="ITC Avant Garde"/>
          <w:i/>
        </w:rPr>
        <w:t>que</w:t>
      </w:r>
      <w:proofErr w:type="gramEnd"/>
      <w:r w:rsidRPr="00636A95">
        <w:rPr>
          <w:rFonts w:ascii="ITC Avant Garde" w:hAnsi="ITC Avant Garde"/>
          <w:i/>
        </w:rPr>
        <w:t xml:space="preserve"> no consideran otros parámetros como la latencia, </w:t>
      </w:r>
      <w:proofErr w:type="spellStart"/>
      <w:r w:rsidRPr="00636A95">
        <w:rPr>
          <w:rFonts w:ascii="ITC Avant Garde" w:hAnsi="ITC Avant Garde"/>
          <w:i/>
        </w:rPr>
        <w:t>jitter</w:t>
      </w:r>
      <w:proofErr w:type="spellEnd"/>
      <w:r w:rsidRPr="00636A95">
        <w:rPr>
          <w:rFonts w:ascii="ITC Avant Garde" w:hAnsi="ITC Avant Garde"/>
          <w:i/>
        </w:rPr>
        <w:t xml:space="preserve"> o perdida de paquetes, ya que estos son considerados como parte de la calidad del servici</w:t>
      </w:r>
      <w:r w:rsidR="00637441">
        <w:rPr>
          <w:rFonts w:ascii="ITC Avant Garde" w:hAnsi="ITC Avant Garde"/>
          <w:i/>
        </w:rPr>
        <w:t xml:space="preserve">o, y se consideran fuera del alcance </w:t>
      </w:r>
      <w:r w:rsidR="002E2850">
        <w:rPr>
          <w:rFonts w:ascii="ITC Avant Garde" w:hAnsi="ITC Avant Garde"/>
          <w:i/>
        </w:rPr>
        <w:t>del proyecto</w:t>
      </w:r>
      <w:r w:rsidR="00637441">
        <w:rPr>
          <w:rFonts w:ascii="ITC Avant Garde" w:hAnsi="ITC Avant Garde"/>
          <w:i/>
        </w:rPr>
        <w:t xml:space="preserve">. </w:t>
      </w:r>
    </w:p>
    <w:p w14:paraId="6A8638BD" w14:textId="77777777" w:rsidR="000B35DB" w:rsidRDefault="000B35DB" w:rsidP="000B35DB">
      <w:pPr>
        <w:jc w:val="center"/>
        <w:rPr>
          <w:rFonts w:ascii="ITC Avant Garde" w:hAnsi="ITC Avant Garde"/>
          <w:b/>
        </w:rPr>
      </w:pPr>
      <w:r>
        <w:rPr>
          <w:rFonts w:ascii="ITC Avant Garde" w:hAnsi="ITC Avant Garde"/>
          <w:b/>
        </w:rPr>
        <w:lastRenderedPageBreak/>
        <w:t>LINEAMIENTO TERCERO FRACCIÓN XII</w:t>
      </w:r>
    </w:p>
    <w:p w14:paraId="3A3BA492" w14:textId="77777777" w:rsidR="000B35DB" w:rsidRDefault="000B35DB" w:rsidP="000B35DB">
      <w:pPr>
        <w:jc w:val="both"/>
        <w:rPr>
          <w:rFonts w:ascii="ITC Avant Garde" w:hAnsi="ITC Avant Garde"/>
        </w:rPr>
      </w:pPr>
      <w:r w:rsidRPr="00932A95">
        <w:rPr>
          <w:rFonts w:ascii="ITC Avant Garde" w:hAnsi="ITC Avant Garde"/>
          <w:b/>
          <w:u w:val="single"/>
        </w:rPr>
        <w:t>ASOCIACIÓN NACIONAL DE PROVEEDORES DE INTERNET INALÁMBRICO</w:t>
      </w:r>
      <w:r>
        <w:rPr>
          <w:rFonts w:ascii="ITC Avant Garde" w:hAnsi="ITC Avant Garde"/>
        </w:rPr>
        <w:t xml:space="preserve"> menciona que se omite</w:t>
      </w:r>
      <w:r w:rsidRPr="00932A95">
        <w:rPr>
          <w:rFonts w:ascii="ITC Avant Garde" w:hAnsi="ITC Avant Garde"/>
        </w:rPr>
        <w:t xml:space="preserve"> a los prestadores de acceso a internet que actualmente operan a través de una constancia de servicios de valor agregado. Incluir definición de internet y de banda ancha.</w:t>
      </w:r>
    </w:p>
    <w:p w14:paraId="1D253CD3" w14:textId="77777777" w:rsidR="000B35DB" w:rsidRDefault="000B35DB" w:rsidP="000B35DB">
      <w:pPr>
        <w:jc w:val="both"/>
        <w:rPr>
          <w:rFonts w:ascii="ITC Avant Garde" w:hAnsi="ITC Avant Garde"/>
        </w:rPr>
      </w:pPr>
      <w:r w:rsidRPr="00932A95">
        <w:rPr>
          <w:rFonts w:ascii="ITC Avant Garde" w:hAnsi="ITC Avant Garde"/>
          <w:b/>
          <w:u w:val="single"/>
        </w:rPr>
        <w:t>MAXCOM</w:t>
      </w:r>
      <w:r>
        <w:rPr>
          <w:rFonts w:ascii="ITC Avant Garde" w:hAnsi="ITC Avant Garde"/>
        </w:rPr>
        <w:t xml:space="preserve"> comenta que s</w:t>
      </w:r>
      <w:r w:rsidRPr="00932A95">
        <w:rPr>
          <w:rFonts w:ascii="ITC Avant Garde" w:hAnsi="ITC Avant Garde"/>
        </w:rPr>
        <w:t>e debe establecer la definición de "Prestador de Servicio de Banda Ancha" y no "Prestador de Servicio de Acceso a Internet"</w:t>
      </w:r>
    </w:p>
    <w:p w14:paraId="389B1E94" w14:textId="60DD5FED" w:rsidR="000B35DB" w:rsidRDefault="000B35DB" w:rsidP="000B35DB">
      <w:pPr>
        <w:rPr>
          <w:rFonts w:ascii="ITC Avant Garde" w:hAnsi="ITC Avant Garde"/>
          <w:b/>
        </w:rPr>
      </w:pPr>
      <w:r w:rsidRPr="00636A95">
        <w:rPr>
          <w:rFonts w:ascii="ITC Avant Garde" w:hAnsi="ITC Avant Garde"/>
          <w:b/>
        </w:rPr>
        <w:t>RESPUESTA</w:t>
      </w:r>
    </w:p>
    <w:p w14:paraId="27B5E941" w14:textId="36316BA2" w:rsidR="00636A95"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719033A3" w14:textId="77777777" w:rsidR="00636A95" w:rsidRPr="00636A95" w:rsidRDefault="00636A95" w:rsidP="000B35DB">
      <w:pPr>
        <w:rPr>
          <w:rFonts w:ascii="ITC Avant Garde" w:hAnsi="ITC Avant Garde"/>
          <w:i/>
        </w:rPr>
      </w:pPr>
    </w:p>
    <w:p w14:paraId="31F0E8E3" w14:textId="77777777" w:rsidR="000B35DB" w:rsidRDefault="000B35DB" w:rsidP="000B35DB">
      <w:pPr>
        <w:jc w:val="center"/>
        <w:rPr>
          <w:rFonts w:ascii="ITC Avant Garde" w:hAnsi="ITC Avant Garde"/>
          <w:b/>
        </w:rPr>
      </w:pPr>
      <w:r>
        <w:rPr>
          <w:rFonts w:ascii="ITC Avant Garde" w:hAnsi="ITC Avant Garde"/>
          <w:b/>
        </w:rPr>
        <w:t>LINEAMIENTO TERCERO FRACCIÓN XIV</w:t>
      </w:r>
    </w:p>
    <w:p w14:paraId="02230D22" w14:textId="77777777" w:rsidR="000B35DB" w:rsidRPr="00A10180" w:rsidRDefault="000B35DB" w:rsidP="000B35DB">
      <w:pPr>
        <w:jc w:val="both"/>
        <w:rPr>
          <w:rFonts w:ascii="ITC Avant Garde" w:hAnsi="ITC Avant Garde"/>
        </w:rPr>
      </w:pPr>
      <w:r w:rsidRPr="00932A95">
        <w:rPr>
          <w:rFonts w:ascii="ITC Avant Garde" w:hAnsi="ITC Avant Garde"/>
          <w:b/>
          <w:u w:val="single"/>
        </w:rPr>
        <w:t>MAXCOM</w:t>
      </w:r>
      <w:r w:rsidRPr="00A10180">
        <w:rPr>
          <w:rFonts w:ascii="ITC Avant Garde" w:hAnsi="ITC Avant Garde"/>
        </w:rPr>
        <w:t xml:space="preserve"> </w:t>
      </w:r>
      <w:r>
        <w:rPr>
          <w:rFonts w:ascii="ITC Avant Garde" w:hAnsi="ITC Avant Garde"/>
        </w:rPr>
        <w:t>menciona que se</w:t>
      </w:r>
      <w:r w:rsidRPr="00A10180">
        <w:rPr>
          <w:rFonts w:ascii="ITC Avant Garde" w:hAnsi="ITC Avant Garde"/>
        </w:rPr>
        <w:t xml:space="preserve"> debe eliminar la definición de "Servicio de Acceso a Internet".               </w:t>
      </w:r>
    </w:p>
    <w:p w14:paraId="15BB7B77" w14:textId="77777777" w:rsidR="000B35DB" w:rsidRDefault="000B35DB" w:rsidP="000B35DB">
      <w:pPr>
        <w:jc w:val="both"/>
        <w:rPr>
          <w:rFonts w:ascii="ITC Avant Garde" w:hAnsi="ITC Avant Garde"/>
        </w:rPr>
      </w:pPr>
      <w:r>
        <w:rPr>
          <w:rFonts w:ascii="ITC Avant Garde" w:hAnsi="ITC Avant Garde"/>
        </w:rPr>
        <w:t xml:space="preserve">Por su parte </w:t>
      </w:r>
      <w:r w:rsidRPr="0085657C">
        <w:rPr>
          <w:rFonts w:ascii="ITC Avant Garde" w:hAnsi="ITC Avant Garde"/>
          <w:b/>
          <w:u w:val="single"/>
        </w:rPr>
        <w:t>JORGE BASURTO HERNÁNDEZ</w:t>
      </w:r>
      <w:r w:rsidRPr="0085657C">
        <w:rPr>
          <w:rFonts w:ascii="ITC Avant Garde" w:hAnsi="ITC Avant Garde"/>
        </w:rPr>
        <w:t xml:space="preserve"> sugiere la inclusión de los siguientes términos: Transmisión Bidireccional de Información. "mediante la utilización del protocolo de comunicación de Internet IP" lo eliminaría ya que el uso de algún protocolo distinto puede dejar sin efectos los alcances de este acuerdo.</w:t>
      </w:r>
    </w:p>
    <w:p w14:paraId="547C3ADB" w14:textId="77777777" w:rsidR="000B35DB" w:rsidRPr="00C63CD6" w:rsidRDefault="000B35DB" w:rsidP="000B35DB">
      <w:pPr>
        <w:jc w:val="both"/>
        <w:rPr>
          <w:rFonts w:ascii="ITC Avant Garde" w:hAnsi="ITC Avant Garde"/>
          <w:b/>
        </w:rPr>
      </w:pPr>
      <w:r w:rsidRPr="00C63CD6">
        <w:rPr>
          <w:rFonts w:ascii="ITC Avant Garde" w:hAnsi="ITC Avant Garde"/>
          <w:b/>
        </w:rPr>
        <w:t>RESPUESTA</w:t>
      </w:r>
    </w:p>
    <w:p w14:paraId="20FB0696" w14:textId="77777777" w:rsidR="002E2850"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650A09C9" w14:textId="77777777" w:rsidR="002E2850" w:rsidRDefault="002E2850" w:rsidP="000B35DB">
      <w:pPr>
        <w:jc w:val="center"/>
        <w:rPr>
          <w:rFonts w:ascii="ITC Avant Garde" w:hAnsi="ITC Avant Garde"/>
          <w:b/>
        </w:rPr>
      </w:pPr>
    </w:p>
    <w:p w14:paraId="3744DF16" w14:textId="59386F13" w:rsidR="000B35DB" w:rsidRDefault="000B35DB" w:rsidP="000B35DB">
      <w:pPr>
        <w:jc w:val="center"/>
        <w:rPr>
          <w:rFonts w:ascii="ITC Avant Garde" w:hAnsi="ITC Avant Garde"/>
          <w:b/>
        </w:rPr>
      </w:pPr>
      <w:r>
        <w:rPr>
          <w:rFonts w:ascii="ITC Avant Garde" w:hAnsi="ITC Avant Garde"/>
          <w:b/>
        </w:rPr>
        <w:t>LINEAMIENTO TERCERO FRACCIÓN XV</w:t>
      </w:r>
    </w:p>
    <w:p w14:paraId="682F2036" w14:textId="77777777" w:rsidR="000B35DB" w:rsidRPr="002E46B3" w:rsidRDefault="000B35DB" w:rsidP="000B35DB">
      <w:pPr>
        <w:jc w:val="both"/>
        <w:rPr>
          <w:rFonts w:ascii="ITC Avant Garde" w:hAnsi="ITC Avant Garde"/>
        </w:rPr>
      </w:pPr>
      <w:r w:rsidRPr="002E46B3">
        <w:rPr>
          <w:rFonts w:ascii="ITC Avant Garde" w:hAnsi="ITC Avant Garde"/>
          <w:b/>
          <w:u w:val="single"/>
        </w:rPr>
        <w:t>JORGE BASURTO HERNÁNDEZ</w:t>
      </w:r>
      <w:r w:rsidRPr="002E46B3">
        <w:rPr>
          <w:rFonts w:ascii="ITC Avant Garde" w:hAnsi="ITC Avant Garde"/>
        </w:rPr>
        <w:t xml:space="preserve"> sugiere Revisar Redacción </w:t>
      </w:r>
      <w:proofErr w:type="gramStart"/>
      <w:r w:rsidRPr="002E46B3">
        <w:rPr>
          <w:rFonts w:ascii="ITC Avant Garde" w:hAnsi="ITC Avant Garde"/>
        </w:rPr>
        <w:t>dice..</w:t>
      </w:r>
      <w:proofErr w:type="gramEnd"/>
      <w:r w:rsidRPr="002E46B3">
        <w:rPr>
          <w:rFonts w:ascii="ITC Avant Garde" w:hAnsi="ITC Avant Garde"/>
        </w:rPr>
        <w:t xml:space="preserve"> </w:t>
      </w:r>
      <w:proofErr w:type="gramStart"/>
      <w:r w:rsidRPr="002E46B3">
        <w:rPr>
          <w:rFonts w:ascii="ITC Avant Garde" w:hAnsi="ITC Avant Garde"/>
        </w:rPr>
        <w:t>"..</w:t>
      </w:r>
      <w:proofErr w:type="gramEnd"/>
      <w:r w:rsidRPr="002E46B3">
        <w:rPr>
          <w:rFonts w:ascii="ITC Avant Garde" w:hAnsi="ITC Avant Garde"/>
        </w:rPr>
        <w:t>que, de acuerdo a los títulos …" debería decir "… que, de acuerdo con los títulos …"</w:t>
      </w:r>
      <w:r>
        <w:rPr>
          <w:rFonts w:ascii="ITC Avant Garde" w:hAnsi="ITC Avant Garde"/>
        </w:rPr>
        <w:t xml:space="preserve"> y </w:t>
      </w:r>
      <w:r w:rsidRPr="002E46B3">
        <w:rPr>
          <w:rFonts w:ascii="ITC Avant Garde" w:hAnsi="ITC Avant Garde"/>
          <w:b/>
          <w:u w:val="single"/>
        </w:rPr>
        <w:t>ENRIQUE GONZALEZ</w:t>
      </w:r>
      <w:r w:rsidRPr="002E46B3">
        <w:rPr>
          <w:rFonts w:ascii="ITC Avant Garde" w:hAnsi="ITC Avant Garde"/>
        </w:rPr>
        <w:t xml:space="preserve"> </w:t>
      </w:r>
      <w:r>
        <w:rPr>
          <w:rFonts w:ascii="ITC Avant Garde" w:hAnsi="ITC Avant Garde"/>
        </w:rPr>
        <w:t>comenta que n</w:t>
      </w:r>
      <w:r w:rsidRPr="002E46B3">
        <w:rPr>
          <w:rFonts w:ascii="ITC Avant Garde" w:hAnsi="ITC Avant Garde"/>
        </w:rPr>
        <w:t xml:space="preserve">o se especifica que se trata de un servicio masivo, ¿eso implica que el presente documento también aplica para enlaces dedicados? </w:t>
      </w:r>
    </w:p>
    <w:p w14:paraId="72F3B3EC" w14:textId="77777777" w:rsidR="000B35DB" w:rsidRPr="00C63CD6" w:rsidRDefault="000B35DB" w:rsidP="000B35DB">
      <w:pPr>
        <w:jc w:val="both"/>
        <w:rPr>
          <w:rFonts w:ascii="ITC Avant Garde" w:hAnsi="ITC Avant Garde"/>
          <w:b/>
        </w:rPr>
      </w:pPr>
      <w:r w:rsidRPr="002E46B3">
        <w:rPr>
          <w:rFonts w:ascii="ITC Avant Garde" w:hAnsi="ITC Avant Garde"/>
          <w:b/>
        </w:rPr>
        <w:t>RESPUESTA</w:t>
      </w:r>
    </w:p>
    <w:p w14:paraId="4D2654B6" w14:textId="77777777" w:rsidR="002E2850"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w:t>
      </w:r>
      <w:r>
        <w:rPr>
          <w:rFonts w:ascii="ITC Avant Garde" w:hAnsi="ITC Avant Garde"/>
          <w:i/>
        </w:rPr>
        <w:lastRenderedPageBreak/>
        <w:t>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5F466897" w14:textId="77777777" w:rsidR="000B35DB" w:rsidRDefault="000B35DB" w:rsidP="000B35DB">
      <w:pPr>
        <w:ind w:left="709" w:right="758"/>
        <w:jc w:val="both"/>
        <w:rPr>
          <w:rFonts w:ascii="ITC Avant Garde" w:hAnsi="ITC Avant Garde"/>
        </w:rPr>
      </w:pPr>
    </w:p>
    <w:p w14:paraId="2B2757E7" w14:textId="77777777" w:rsidR="000B35DB" w:rsidRDefault="000B35DB" w:rsidP="000B35DB">
      <w:pPr>
        <w:jc w:val="center"/>
        <w:rPr>
          <w:rFonts w:ascii="ITC Avant Garde" w:hAnsi="ITC Avant Garde"/>
          <w:b/>
        </w:rPr>
      </w:pPr>
      <w:r>
        <w:rPr>
          <w:rFonts w:ascii="ITC Avant Garde" w:hAnsi="ITC Avant Garde"/>
          <w:b/>
        </w:rPr>
        <w:t>LINEAMIENTO TERCERO FRACCIÓN XVII</w:t>
      </w:r>
    </w:p>
    <w:p w14:paraId="1F63F3BD" w14:textId="77777777" w:rsidR="000B35DB" w:rsidRDefault="000B35DB" w:rsidP="000B35DB">
      <w:pPr>
        <w:jc w:val="both"/>
        <w:rPr>
          <w:rFonts w:ascii="ITC Avant Garde" w:hAnsi="ITC Avant Garde"/>
        </w:rPr>
      </w:pPr>
      <w:r w:rsidRPr="0050730F">
        <w:rPr>
          <w:rFonts w:ascii="ITC Avant Garde" w:hAnsi="ITC Avant Garde"/>
          <w:b/>
          <w:u w:val="single"/>
        </w:rPr>
        <w:t>MARIO ALEJANDRO MONDRAGÓN CARBAJAL</w:t>
      </w:r>
      <w:r>
        <w:rPr>
          <w:rFonts w:ascii="ITC Avant Garde" w:hAnsi="ITC Avant Garde"/>
        </w:rPr>
        <w:t xml:space="preserve"> indica que l</w:t>
      </w:r>
      <w:r w:rsidRPr="0050730F">
        <w:rPr>
          <w:rFonts w:ascii="ITC Avant Garde" w:hAnsi="ITC Avant Garde"/>
        </w:rPr>
        <w:t>a tasa de transmisión de datos ya exige una disponibilidad ilimitada, las nuevas tecnologías y los avances de los servicios digitales no pueden operar de manera correcta con un tope de datos, y es por tanto que se debería llevar a cabo un estudio de factibilidad nacional para determinar la NEUTRALIDAD DEL ACCESO A INTERNET</w:t>
      </w:r>
    </w:p>
    <w:p w14:paraId="588A63B0" w14:textId="77777777" w:rsidR="000B35DB" w:rsidRPr="00C63CD6" w:rsidRDefault="000B35DB" w:rsidP="000B35DB">
      <w:pPr>
        <w:jc w:val="both"/>
        <w:rPr>
          <w:rFonts w:ascii="ITC Avant Garde" w:hAnsi="ITC Avant Garde"/>
          <w:b/>
        </w:rPr>
      </w:pPr>
      <w:r w:rsidRPr="00C63CD6">
        <w:rPr>
          <w:rFonts w:ascii="ITC Avant Garde" w:hAnsi="ITC Avant Garde"/>
          <w:b/>
        </w:rPr>
        <w:t>RESPUESTA</w:t>
      </w:r>
    </w:p>
    <w:p w14:paraId="501F4275" w14:textId="1C1BC33C" w:rsidR="000B35DB" w:rsidRPr="00636A95" w:rsidRDefault="000B35DB" w:rsidP="000B35DB">
      <w:pPr>
        <w:ind w:left="709" w:right="758"/>
        <w:jc w:val="both"/>
        <w:rPr>
          <w:rFonts w:ascii="ITC Avant Garde" w:hAnsi="ITC Avant Garde"/>
          <w:i/>
        </w:rPr>
      </w:pPr>
      <w:r w:rsidRPr="00636A95">
        <w:rPr>
          <w:rFonts w:ascii="ITC Avant Garde" w:hAnsi="ITC Avant Garde"/>
          <w:i/>
        </w:rPr>
        <w:t>La neutralidad de la red queda fuera del alcance de</w:t>
      </w:r>
      <w:r w:rsidR="002E2850">
        <w:rPr>
          <w:rFonts w:ascii="ITC Avant Garde" w:hAnsi="ITC Avant Garde"/>
          <w:i/>
        </w:rPr>
        <w:t>l proyecto</w:t>
      </w:r>
      <w:r w:rsidRPr="00636A95">
        <w:rPr>
          <w:rFonts w:ascii="ITC Avant Garde" w:hAnsi="ITC Avant Garde"/>
          <w:i/>
        </w:rPr>
        <w:t>.</w:t>
      </w:r>
    </w:p>
    <w:p w14:paraId="5A457571" w14:textId="77777777" w:rsidR="000B35DB" w:rsidRDefault="000B35DB" w:rsidP="000B35DB">
      <w:pPr>
        <w:ind w:right="758"/>
        <w:jc w:val="both"/>
        <w:rPr>
          <w:rFonts w:ascii="ITC Avant Garde" w:hAnsi="ITC Avant Garde"/>
          <w:i/>
        </w:rPr>
      </w:pPr>
    </w:p>
    <w:p w14:paraId="35B76251" w14:textId="77777777" w:rsidR="000B35DB" w:rsidRDefault="000B35DB" w:rsidP="000B35DB">
      <w:pPr>
        <w:jc w:val="center"/>
        <w:rPr>
          <w:rFonts w:ascii="ITC Avant Garde" w:hAnsi="ITC Avant Garde"/>
          <w:b/>
        </w:rPr>
      </w:pPr>
      <w:r>
        <w:rPr>
          <w:rFonts w:ascii="ITC Avant Garde" w:hAnsi="ITC Avant Garde"/>
          <w:b/>
        </w:rPr>
        <w:t>LINEAMIENTO TERCERO FRACCIÓN XVIII</w:t>
      </w:r>
    </w:p>
    <w:p w14:paraId="57439757" w14:textId="77777777" w:rsidR="000B35DB" w:rsidRPr="002E46B3" w:rsidRDefault="000B35DB" w:rsidP="000B35DB">
      <w:pPr>
        <w:jc w:val="both"/>
        <w:rPr>
          <w:rFonts w:ascii="ITC Avant Garde" w:hAnsi="ITC Avant Garde"/>
        </w:rPr>
      </w:pPr>
      <w:r w:rsidRPr="002E46B3">
        <w:rPr>
          <w:rFonts w:ascii="ITC Avant Garde" w:hAnsi="ITC Avant Garde"/>
          <w:b/>
          <w:u w:val="single"/>
        </w:rPr>
        <w:t>ENRIQUE GONZALEZ</w:t>
      </w:r>
      <w:r w:rsidRPr="002E46B3">
        <w:rPr>
          <w:rFonts w:ascii="ITC Avant Garde" w:hAnsi="ITC Avant Garde"/>
        </w:rPr>
        <w:t xml:space="preserve"> Propone la definición de Tecnología de Acceso: Tipo de tecnología que se utiliza en las redes del Servicio Fijo o Móvil para conectar al equipo terminal mediante el cual el usuario final accede a los servicios que brindan los Prestadores del Servicio de Acceso a Internet; </w:t>
      </w:r>
    </w:p>
    <w:p w14:paraId="5711BD3F" w14:textId="77777777" w:rsidR="000B35DB" w:rsidRPr="00C63CD6" w:rsidRDefault="000B35DB" w:rsidP="000B35DB">
      <w:pPr>
        <w:jc w:val="both"/>
        <w:rPr>
          <w:rFonts w:ascii="ITC Avant Garde" w:hAnsi="ITC Avant Garde"/>
          <w:b/>
        </w:rPr>
      </w:pPr>
      <w:r w:rsidRPr="002E46B3">
        <w:rPr>
          <w:rFonts w:ascii="ITC Avant Garde" w:hAnsi="ITC Avant Garde"/>
          <w:b/>
        </w:rPr>
        <w:t>RESPUESTA</w:t>
      </w:r>
    </w:p>
    <w:p w14:paraId="0FF4D50F" w14:textId="77777777" w:rsidR="002E2850" w:rsidRDefault="002E2850" w:rsidP="002E2850">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5DBCCE0A" w14:textId="77777777" w:rsidR="000B35DB" w:rsidRPr="00C83FF7" w:rsidRDefault="000B35DB" w:rsidP="000B35DB">
      <w:pPr>
        <w:ind w:right="758"/>
        <w:jc w:val="both"/>
        <w:rPr>
          <w:rFonts w:ascii="ITC Avant Garde" w:hAnsi="ITC Avant Garde"/>
          <w:i/>
        </w:rPr>
      </w:pPr>
    </w:p>
    <w:p w14:paraId="2F394A69" w14:textId="77777777" w:rsidR="000B35DB" w:rsidRDefault="000B35DB" w:rsidP="000B35DB">
      <w:pPr>
        <w:jc w:val="center"/>
        <w:rPr>
          <w:rFonts w:ascii="ITC Avant Garde" w:hAnsi="ITC Avant Garde"/>
          <w:b/>
        </w:rPr>
      </w:pPr>
      <w:r>
        <w:rPr>
          <w:rFonts w:ascii="ITC Avant Garde" w:hAnsi="ITC Avant Garde"/>
          <w:b/>
        </w:rPr>
        <w:t>LINEAMIENTO CUARTO</w:t>
      </w:r>
    </w:p>
    <w:p w14:paraId="45F14B82" w14:textId="77777777" w:rsidR="000B35DB" w:rsidRDefault="000B35DB" w:rsidP="000B35DB">
      <w:pPr>
        <w:jc w:val="both"/>
        <w:rPr>
          <w:rFonts w:ascii="ITC Avant Garde" w:hAnsi="ITC Avant Garde"/>
        </w:rPr>
      </w:pPr>
      <w:r>
        <w:rPr>
          <w:rFonts w:ascii="ITC Avant Garde" w:hAnsi="ITC Avant Garde"/>
          <w:b/>
          <w:u w:val="single"/>
        </w:rPr>
        <w:t>GLOBALSTAR</w:t>
      </w:r>
      <w:r>
        <w:rPr>
          <w:rFonts w:ascii="ITC Avant Garde" w:hAnsi="ITC Avant Garde"/>
        </w:rPr>
        <w:t xml:space="preserve"> p</w:t>
      </w:r>
      <w:r w:rsidRPr="00382D60">
        <w:rPr>
          <w:rFonts w:ascii="ITC Avant Garde" w:hAnsi="ITC Avant Garde"/>
        </w:rPr>
        <w:t>rop</w:t>
      </w:r>
      <w:r>
        <w:rPr>
          <w:rFonts w:ascii="ITC Avant Garde" w:hAnsi="ITC Avant Garde"/>
        </w:rPr>
        <w:t>one la inclusión de una nueva definición dentro de la siguiente propuesta</w:t>
      </w:r>
      <w:r w:rsidRPr="00382D60">
        <w:rPr>
          <w:rFonts w:ascii="ITC Avant Garde" w:hAnsi="ITC Avant Garde"/>
        </w:rPr>
        <w:t>: “ III. Banda Ancha Móvil por Satélite: Conexión inalámbrica a la red pública de telecomunicaciones a través de tecnologías de acceso móvil por satélite, para transmitir y recibir información, que permite el acceso a internet a velocidades de descarga iguales o superiores a 76 Kbps y velocidades de carga iguales o superiores a 37.6 Kbps.”</w:t>
      </w:r>
    </w:p>
    <w:p w14:paraId="54EA86CD" w14:textId="77777777" w:rsidR="000B35DB" w:rsidRDefault="000B35DB" w:rsidP="000B35DB">
      <w:pPr>
        <w:jc w:val="both"/>
        <w:rPr>
          <w:rFonts w:ascii="ITC Avant Garde" w:hAnsi="ITC Avant Garde"/>
        </w:rPr>
      </w:pPr>
      <w:r w:rsidRPr="00D53ECA">
        <w:rPr>
          <w:rFonts w:ascii="ITC Avant Garde" w:hAnsi="ITC Avant Garde"/>
          <w:b/>
          <w:u w:val="single"/>
        </w:rPr>
        <w:t>5G AMERICAS</w:t>
      </w:r>
      <w:r w:rsidRPr="00D53ECA">
        <w:rPr>
          <w:rFonts w:ascii="ITC Avant Garde" w:hAnsi="ITC Avant Garde"/>
        </w:rPr>
        <w:t xml:space="preserve"> </w:t>
      </w:r>
      <w:r>
        <w:rPr>
          <w:rFonts w:ascii="ITC Avant Garde" w:hAnsi="ITC Avant Garde"/>
        </w:rPr>
        <w:t>comenta</w:t>
      </w:r>
      <w:r w:rsidRPr="00D53ECA">
        <w:rPr>
          <w:rFonts w:ascii="ITC Avant Garde" w:hAnsi="ITC Avant Garde"/>
        </w:rPr>
        <w:t xml:space="preserve"> que la industria de servicios móviles es una industria altamente competitiva y que los desarrollos tecnológicos actuales permiten la diferenciación por niveles de servicio, una regulación ex-ante y forzosa no haría más que establecer límites al desarrollo de Internet y por consiguiente al pro</w:t>
      </w:r>
      <w:r>
        <w:rPr>
          <w:rFonts w:ascii="ITC Avant Garde" w:hAnsi="ITC Avant Garde"/>
        </w:rPr>
        <w:t xml:space="preserve">greso </w:t>
      </w:r>
      <w:r>
        <w:rPr>
          <w:rFonts w:ascii="ITC Avant Garde" w:hAnsi="ITC Avant Garde"/>
        </w:rPr>
        <w:lastRenderedPageBreak/>
        <w:t>de un país. Los suscripto</w:t>
      </w:r>
      <w:r w:rsidRPr="00D53ECA">
        <w:rPr>
          <w:rFonts w:ascii="ITC Avant Garde" w:hAnsi="ITC Avant Garde"/>
        </w:rPr>
        <w:t>res ya cuentan con diversas opciones de servicio por parte de los operadores en cada mercado de América Latina y el Caribe, por lo tanto, puede elegir basándose en su experiencia como usuario al operador que mejor cumpla con sus requisitos de consumo.</w:t>
      </w:r>
    </w:p>
    <w:p w14:paraId="444258BD" w14:textId="77777777" w:rsidR="000B35DB" w:rsidRDefault="000B35DB" w:rsidP="000B35DB">
      <w:pPr>
        <w:jc w:val="both"/>
        <w:rPr>
          <w:rFonts w:ascii="ITC Avant Garde" w:hAnsi="ITC Avant Garde"/>
        </w:rPr>
      </w:pPr>
      <w:r>
        <w:rPr>
          <w:rFonts w:ascii="ITC Avant Garde" w:hAnsi="ITC Avant Garde"/>
          <w:b/>
          <w:u w:val="single"/>
        </w:rPr>
        <w:t>HISPASAT</w:t>
      </w:r>
      <w:r w:rsidRPr="00966B3F">
        <w:rPr>
          <w:rFonts w:ascii="ITC Avant Garde" w:hAnsi="ITC Avant Garde"/>
          <w:b/>
        </w:rPr>
        <w:t xml:space="preserve"> </w:t>
      </w:r>
      <w:r>
        <w:rPr>
          <w:rFonts w:ascii="ITC Avant Garde" w:hAnsi="ITC Avant Garde"/>
        </w:rPr>
        <w:t xml:space="preserve">tomando como base </w:t>
      </w:r>
      <w:r w:rsidRPr="00382D60">
        <w:rPr>
          <w:rFonts w:ascii="ITC Avant Garde" w:hAnsi="ITC Avant Garde"/>
        </w:rPr>
        <w:t>la neutralidad tecnológica, considera que debería existir una única definición de banda ancha, evitando la diferenciación de requisitos entre las diferentes tecnologías.</w:t>
      </w:r>
      <w:r>
        <w:rPr>
          <w:rFonts w:ascii="ITC Avant Garde" w:hAnsi="ITC Avant Garde"/>
        </w:rPr>
        <w:t xml:space="preserve"> </w:t>
      </w:r>
      <w:r w:rsidRPr="00382D60">
        <w:rPr>
          <w:rFonts w:ascii="ITC Avant Garde" w:hAnsi="ITC Avant Garde"/>
        </w:rPr>
        <w:t>Por otro lado, desde el punto de vist</w:t>
      </w:r>
      <w:r>
        <w:rPr>
          <w:rFonts w:ascii="ITC Avant Garde" w:hAnsi="ITC Avant Garde"/>
        </w:rPr>
        <w:t xml:space="preserve">a de experiencia de usuario, </w:t>
      </w:r>
      <w:r w:rsidRPr="00382D60">
        <w:rPr>
          <w:rFonts w:ascii="ITC Avant Garde" w:hAnsi="ITC Avant Garde"/>
        </w:rPr>
        <w:t>considera elevado 25</w:t>
      </w:r>
      <w:r>
        <w:rPr>
          <w:rFonts w:ascii="ITC Avant Garde" w:hAnsi="ITC Avant Garde"/>
        </w:rPr>
        <w:t xml:space="preserve"> </w:t>
      </w:r>
      <w:r w:rsidRPr="00382D60">
        <w:rPr>
          <w:rFonts w:ascii="ITC Avant Garde" w:hAnsi="ITC Avant Garde"/>
        </w:rPr>
        <w:t>Mbps como referencia mínima de calidad</w:t>
      </w:r>
      <w:r>
        <w:rPr>
          <w:rFonts w:ascii="ITC Avant Garde" w:hAnsi="ITC Avant Garde"/>
        </w:rPr>
        <w:t xml:space="preserve">, por lo que </w:t>
      </w:r>
      <w:r w:rsidRPr="00382D60">
        <w:rPr>
          <w:rFonts w:ascii="ITC Avant Garde" w:hAnsi="ITC Avant Garde"/>
        </w:rPr>
        <w:t>recomienda que los valores establecidos sean considerados como un objetivo máximo a alcanzar, un parámetro de referencia</w:t>
      </w:r>
      <w:r>
        <w:rPr>
          <w:rFonts w:ascii="ITC Avant Garde" w:hAnsi="ITC Avant Garde"/>
        </w:rPr>
        <w:t>.</w:t>
      </w:r>
    </w:p>
    <w:p w14:paraId="40532493" w14:textId="77777777" w:rsidR="000B35DB" w:rsidRDefault="000B35DB" w:rsidP="000B35DB">
      <w:pPr>
        <w:jc w:val="both"/>
        <w:rPr>
          <w:rFonts w:ascii="ITC Avant Garde" w:hAnsi="ITC Avant Garde"/>
        </w:rPr>
      </w:pPr>
      <w:r w:rsidRPr="00382D60">
        <w:rPr>
          <w:rFonts w:ascii="ITC Avant Garde" w:hAnsi="ITC Avant Garde"/>
          <w:b/>
          <w:u w:val="single"/>
        </w:rPr>
        <w:t>ASOCIACIÓN NACIONAL DE PROVEEDORES DE INTERNET INALÁMBRICO</w:t>
      </w:r>
      <w:r w:rsidRPr="00382D60">
        <w:rPr>
          <w:rFonts w:ascii="ITC Avant Garde" w:hAnsi="ITC Avant Garde"/>
        </w:rPr>
        <w:t xml:space="preserve"> </w:t>
      </w:r>
      <w:r>
        <w:rPr>
          <w:rFonts w:ascii="ITC Avant Garde" w:hAnsi="ITC Avant Garde"/>
        </w:rPr>
        <w:t>indica que n</w:t>
      </w:r>
      <w:r w:rsidRPr="00382D60">
        <w:rPr>
          <w:rFonts w:ascii="ITC Avant Garde" w:hAnsi="ITC Avant Garde"/>
        </w:rPr>
        <w:t xml:space="preserve">o se justifica </w:t>
      </w:r>
      <w:r>
        <w:rPr>
          <w:rFonts w:ascii="ITC Avant Garde" w:hAnsi="ITC Avant Garde"/>
        </w:rPr>
        <w:t>por</w:t>
      </w:r>
      <w:r w:rsidRPr="00382D60">
        <w:rPr>
          <w:rFonts w:ascii="ITC Avant Garde" w:hAnsi="ITC Avant Garde"/>
        </w:rPr>
        <w:t xml:space="preserve"> qué se hace una diferenciación entre prestadores de servicio de acceso a internet fijo y móvil. En este sentido, al distinguir por tecnología, también debería haber una diferencia entre prestadores de servicio fijo alámbrico e inalámbrico.</w:t>
      </w:r>
    </w:p>
    <w:p w14:paraId="50AEF40B" w14:textId="77777777" w:rsidR="000B35DB" w:rsidRDefault="000B35DB" w:rsidP="000B35DB">
      <w:pPr>
        <w:jc w:val="both"/>
        <w:rPr>
          <w:rFonts w:ascii="ITC Avant Garde" w:hAnsi="ITC Avant Garde"/>
        </w:rPr>
      </w:pPr>
      <w:r w:rsidRPr="00382D60">
        <w:rPr>
          <w:rFonts w:ascii="ITC Avant Garde" w:hAnsi="ITC Avant Garde"/>
          <w:b/>
          <w:u w:val="single"/>
        </w:rPr>
        <w:t>TELEVISA</w:t>
      </w:r>
      <w:r w:rsidRPr="00966B3F">
        <w:rPr>
          <w:rFonts w:ascii="ITC Avant Garde" w:hAnsi="ITC Avant Garde"/>
        </w:rPr>
        <w:t xml:space="preserve"> menciona </w:t>
      </w:r>
      <w:r>
        <w:rPr>
          <w:rFonts w:ascii="ITC Avant Garde" w:hAnsi="ITC Avant Garde"/>
        </w:rPr>
        <w:t xml:space="preserve">que </w:t>
      </w:r>
      <w:r w:rsidRPr="00382D60">
        <w:rPr>
          <w:rFonts w:ascii="ITC Avant Garde" w:hAnsi="ITC Avant Garde"/>
        </w:rPr>
        <w:t>no es claro cómo serán evaluados los parámetros mínimos de Banda Ancha por parte del Instituto, por lo que se considera que se debe de establecer cómo, con qué herramienta, desde y hasta qué punto se realizará dicha evaluación, lo anterior, a efecto de brindar certeza jurídica a los concesionarios y autorizados.</w:t>
      </w:r>
    </w:p>
    <w:p w14:paraId="62D51F43" w14:textId="77777777" w:rsidR="000B35DB" w:rsidRDefault="000B35DB" w:rsidP="000B35DB">
      <w:pPr>
        <w:jc w:val="both"/>
        <w:rPr>
          <w:rFonts w:ascii="ITC Avant Garde" w:hAnsi="ITC Avant Garde"/>
        </w:rPr>
      </w:pPr>
      <w:r w:rsidRPr="00382D60">
        <w:rPr>
          <w:rFonts w:ascii="ITC Avant Garde" w:hAnsi="ITC Avant Garde"/>
          <w:b/>
          <w:u w:val="single"/>
        </w:rPr>
        <w:t>CRISTIÁN ITZEL ROSAS GARCILAZO</w:t>
      </w:r>
      <w:r w:rsidRPr="00382D60">
        <w:rPr>
          <w:rFonts w:ascii="ITC Avant Garde" w:hAnsi="ITC Avant Garde"/>
        </w:rPr>
        <w:t xml:space="preserve"> </w:t>
      </w:r>
      <w:r>
        <w:rPr>
          <w:rFonts w:ascii="ITC Avant Garde" w:hAnsi="ITC Avant Garde"/>
        </w:rPr>
        <w:t xml:space="preserve">hace mención de la importancia de </w:t>
      </w:r>
      <w:r w:rsidRPr="00382D60">
        <w:rPr>
          <w:rFonts w:ascii="ITC Avant Garde" w:hAnsi="ITC Avant Garde"/>
        </w:rPr>
        <w:t xml:space="preserve">recalcar e incluir lo mencionado por el artículo 146 de la </w:t>
      </w:r>
      <w:proofErr w:type="spellStart"/>
      <w:r w:rsidRPr="00382D60">
        <w:rPr>
          <w:rFonts w:ascii="ITC Avant Garde" w:hAnsi="ITC Avant Garde"/>
        </w:rPr>
        <w:t>LFTyR</w:t>
      </w:r>
      <w:proofErr w:type="spellEnd"/>
      <w:r w:rsidRPr="00382D60">
        <w:rPr>
          <w:rFonts w:ascii="ITC Avant Garde" w:hAnsi="ITC Avant Garde"/>
        </w:rPr>
        <w:t>, "Los concesionarios y los autorizados deberán prestar el servicio de acceso a Internet respetando la capacidad, velocidad y calidad contratada por el usuario, con independencia del contenido, origen, destino, terminal o aplicación, así como de los servicios que se provean a través de Internet"</w:t>
      </w:r>
      <w:r>
        <w:rPr>
          <w:rFonts w:ascii="ITC Avant Garde" w:hAnsi="ITC Avant Garde"/>
        </w:rPr>
        <w:t>.</w:t>
      </w:r>
    </w:p>
    <w:p w14:paraId="251D424E" w14:textId="77777777" w:rsidR="000B35DB" w:rsidRPr="000177D1" w:rsidRDefault="000B35DB" w:rsidP="000B35DB">
      <w:pPr>
        <w:jc w:val="both"/>
        <w:rPr>
          <w:rFonts w:ascii="ITC Avant Garde" w:hAnsi="ITC Avant Garde"/>
        </w:rPr>
      </w:pPr>
      <w:r w:rsidRPr="00382D60">
        <w:rPr>
          <w:rFonts w:ascii="ITC Avant Garde" w:hAnsi="ITC Avant Garde"/>
          <w:b/>
          <w:u w:val="single"/>
        </w:rPr>
        <w:t>JORGE BASURTO HERNÁNDEZ</w:t>
      </w:r>
      <w:r w:rsidRPr="00382D60">
        <w:rPr>
          <w:rFonts w:ascii="ITC Avant Garde" w:hAnsi="ITC Avant Garde"/>
        </w:rPr>
        <w:t xml:space="preserve"> </w:t>
      </w:r>
      <w:r>
        <w:rPr>
          <w:rFonts w:ascii="ITC Avant Garde" w:hAnsi="ITC Avant Garde"/>
        </w:rPr>
        <w:t>sugiere realizar una corrección en la redacción, ya que dice:</w:t>
      </w:r>
      <w:r w:rsidRPr="00382D60">
        <w:rPr>
          <w:rFonts w:ascii="ITC Avant Garde" w:hAnsi="ITC Avant Garde"/>
        </w:rPr>
        <w:t xml:space="preserve"> "Se establecen los Parámetros</w:t>
      </w:r>
      <w:proofErr w:type="gramStart"/>
      <w:r w:rsidRPr="00382D60">
        <w:rPr>
          <w:rFonts w:ascii="ITC Avant Garde" w:hAnsi="ITC Avant Garde"/>
        </w:rPr>
        <w:t xml:space="preserve"> ….</w:t>
      </w:r>
      <w:proofErr w:type="gramEnd"/>
      <w:r w:rsidRPr="00382D60">
        <w:rPr>
          <w:rFonts w:ascii="ITC Avant Garde" w:hAnsi="ITC Avant Garde"/>
        </w:rPr>
        <w:t>. de acuerdo a lo siguiente"; y debería decir "Se establecen los Parámetros</w:t>
      </w:r>
      <w:proofErr w:type="gramStart"/>
      <w:r w:rsidRPr="00382D60">
        <w:rPr>
          <w:rFonts w:ascii="ITC Avant Garde" w:hAnsi="ITC Avant Garde"/>
        </w:rPr>
        <w:t xml:space="preserve"> ….</w:t>
      </w:r>
      <w:proofErr w:type="gramEnd"/>
      <w:r w:rsidRPr="00382D60">
        <w:rPr>
          <w:rFonts w:ascii="ITC Avant Garde" w:hAnsi="ITC Avant Garde"/>
        </w:rPr>
        <w:t>. de acuerdo con lo siguiente"</w:t>
      </w:r>
      <w:r>
        <w:rPr>
          <w:rFonts w:ascii="ITC Avant Garde" w:hAnsi="ITC Avant Garde"/>
        </w:rPr>
        <w:t>. Así mismo, explica que l</w:t>
      </w:r>
      <w:r w:rsidRPr="000177D1">
        <w:rPr>
          <w:rFonts w:ascii="ITC Avant Garde" w:hAnsi="ITC Avant Garde"/>
        </w:rPr>
        <w:t>os parámetros que determinan la calidad de banda ancha no sólo se basan en la velocidad de transmisión de datos</w:t>
      </w:r>
      <w:r>
        <w:rPr>
          <w:rFonts w:ascii="ITC Avant Garde" w:hAnsi="ITC Avant Garde"/>
        </w:rPr>
        <w:t>, por lo que</w:t>
      </w:r>
      <w:r w:rsidRPr="000177D1">
        <w:rPr>
          <w:rFonts w:ascii="ITC Avant Garde" w:hAnsi="ITC Avant Garde"/>
        </w:rPr>
        <w:t xml:space="preserve"> recomienda considerar, al menos de manera informativa, los siguientes</w:t>
      </w:r>
      <w:r>
        <w:rPr>
          <w:rFonts w:ascii="ITC Avant Garde" w:hAnsi="ITC Avant Garde"/>
        </w:rPr>
        <w:t xml:space="preserve"> parámetros básicos: latencia, </w:t>
      </w:r>
      <w:proofErr w:type="spellStart"/>
      <w:r>
        <w:rPr>
          <w:rFonts w:ascii="ITC Avant Garde" w:hAnsi="ITC Avant Garde"/>
        </w:rPr>
        <w:t>jitter</w:t>
      </w:r>
      <w:proofErr w:type="spellEnd"/>
      <w:r>
        <w:rPr>
          <w:rFonts w:ascii="ITC Avant Garde" w:hAnsi="ITC Avant Garde"/>
        </w:rPr>
        <w:t>, p</w:t>
      </w:r>
      <w:r w:rsidRPr="000177D1">
        <w:rPr>
          <w:rFonts w:ascii="ITC Avant Garde" w:hAnsi="ITC Avant Garde"/>
        </w:rPr>
        <w:t>erdida de paquetes y disponibilidad del enlace.</w:t>
      </w:r>
    </w:p>
    <w:p w14:paraId="6E857290" w14:textId="77777777" w:rsidR="000B35DB" w:rsidRDefault="000B35DB" w:rsidP="000B35DB">
      <w:pPr>
        <w:jc w:val="both"/>
        <w:rPr>
          <w:rFonts w:ascii="ITC Avant Garde" w:hAnsi="ITC Avant Garde"/>
        </w:rPr>
      </w:pPr>
      <w:r>
        <w:rPr>
          <w:rFonts w:ascii="ITC Avant Garde" w:hAnsi="ITC Avant Garde"/>
        </w:rPr>
        <w:t>Solicita establecer</w:t>
      </w:r>
      <w:r w:rsidRPr="00D53ECA">
        <w:rPr>
          <w:rFonts w:ascii="ITC Avant Garde" w:hAnsi="ITC Avant Garde"/>
        </w:rPr>
        <w:t xml:space="preserve"> con claridad la metodología para realizar </w:t>
      </w:r>
      <w:r>
        <w:rPr>
          <w:rFonts w:ascii="ITC Avant Garde" w:hAnsi="ITC Avant Garde"/>
        </w:rPr>
        <w:t>las mediciones y</w:t>
      </w:r>
      <w:r w:rsidRPr="00D53ECA">
        <w:rPr>
          <w:rFonts w:ascii="ITC Avant Garde" w:hAnsi="ITC Avant Garde"/>
        </w:rPr>
        <w:t xml:space="preserve"> verificaciones, </w:t>
      </w:r>
      <w:r>
        <w:rPr>
          <w:rFonts w:ascii="ITC Avant Garde" w:hAnsi="ITC Avant Garde"/>
        </w:rPr>
        <w:t>así como considerar</w:t>
      </w:r>
      <w:r w:rsidRPr="00D53ECA">
        <w:rPr>
          <w:rFonts w:ascii="ITC Avant Garde" w:hAnsi="ITC Avant Garde"/>
        </w:rPr>
        <w:t xml:space="preserve"> la velocidad de transmisión de datos instantánea </w:t>
      </w:r>
      <w:r>
        <w:rPr>
          <w:rFonts w:ascii="ITC Avant Garde" w:hAnsi="ITC Avant Garde"/>
        </w:rPr>
        <w:t xml:space="preserve">y promedio </w:t>
      </w:r>
      <w:r w:rsidRPr="00D53ECA">
        <w:rPr>
          <w:rFonts w:ascii="ITC Avant Garde" w:hAnsi="ITC Avant Garde"/>
        </w:rPr>
        <w:t>durante las horas pico de los sistemas.</w:t>
      </w:r>
    </w:p>
    <w:p w14:paraId="1089026A" w14:textId="77777777" w:rsidR="000B35DB" w:rsidRDefault="000B35DB" w:rsidP="000B35DB">
      <w:pPr>
        <w:jc w:val="both"/>
        <w:rPr>
          <w:rFonts w:ascii="ITC Avant Garde" w:hAnsi="ITC Avant Garde"/>
        </w:rPr>
      </w:pPr>
    </w:p>
    <w:p w14:paraId="732E58F9" w14:textId="77777777" w:rsidR="000B35DB" w:rsidRPr="00C63CD6" w:rsidRDefault="000B35DB" w:rsidP="000B35DB">
      <w:pPr>
        <w:rPr>
          <w:rFonts w:ascii="ITC Avant Garde" w:hAnsi="ITC Avant Garde"/>
          <w:b/>
        </w:rPr>
      </w:pPr>
      <w:r w:rsidRPr="00C63CD6">
        <w:rPr>
          <w:rFonts w:ascii="ITC Avant Garde" w:hAnsi="ITC Avant Garde"/>
          <w:b/>
        </w:rPr>
        <w:t>RESPUESTA</w:t>
      </w:r>
    </w:p>
    <w:p w14:paraId="541838B3" w14:textId="733B87DF" w:rsidR="000B35DB" w:rsidRPr="005D31D0" w:rsidRDefault="000B35DB" w:rsidP="000B35DB">
      <w:pPr>
        <w:ind w:left="851" w:right="758"/>
        <w:jc w:val="both"/>
        <w:rPr>
          <w:rFonts w:ascii="ITC Avant Garde" w:hAnsi="ITC Avant Garde"/>
          <w:i/>
        </w:rPr>
      </w:pPr>
      <w:r w:rsidRPr="005D31D0">
        <w:rPr>
          <w:rFonts w:ascii="ITC Avant Garde" w:hAnsi="ITC Avant Garde"/>
          <w:i/>
        </w:rPr>
        <w:lastRenderedPageBreak/>
        <w:t>Se aclara que el objetivo de</w:t>
      </w:r>
      <w:r w:rsidR="002E2850">
        <w:rPr>
          <w:rFonts w:ascii="ITC Avant Garde" w:hAnsi="ITC Avant Garde"/>
          <w:i/>
        </w:rPr>
        <w:t xml:space="preserve">l acuerdo único </w:t>
      </w:r>
      <w:r w:rsidRPr="005D31D0">
        <w:rPr>
          <w:rFonts w:ascii="ITC Avant Garde" w:hAnsi="ITC Avant Garde"/>
          <w:i/>
        </w:rPr>
        <w:t xml:space="preserve">no es la regulación del servicio de Internet, sino </w:t>
      </w:r>
      <w:r w:rsidR="002E2850">
        <w:rPr>
          <w:rFonts w:ascii="ITC Avant Garde" w:hAnsi="ITC Avant Garde"/>
          <w:i/>
        </w:rPr>
        <w:t>el establecimiento de parámetros</w:t>
      </w:r>
      <w:r w:rsidRPr="005D31D0">
        <w:rPr>
          <w:rFonts w:ascii="ITC Avant Garde" w:hAnsi="ITC Avant Garde"/>
          <w:i/>
        </w:rPr>
        <w:t xml:space="preserve"> de banda ancha, acorde con la diferencia tecnológica implícita. </w:t>
      </w:r>
      <w:r w:rsidR="002E2850">
        <w:rPr>
          <w:rFonts w:ascii="ITC Avant Garde" w:hAnsi="ITC Avant Garde"/>
          <w:i/>
        </w:rPr>
        <w:t>A</w:t>
      </w:r>
      <w:r w:rsidRPr="005D31D0">
        <w:rPr>
          <w:rFonts w:ascii="ITC Avant Garde" w:hAnsi="ITC Avant Garde"/>
          <w:i/>
        </w:rPr>
        <w:t xml:space="preserve">simismo, se aclara que debido a la diferencia tecnológica de los distintos servicios de acceso a Internet se pretende diferenciar los </w:t>
      </w:r>
      <w:r w:rsidR="002E2850">
        <w:rPr>
          <w:rFonts w:ascii="ITC Avant Garde" w:hAnsi="ITC Avant Garde"/>
          <w:i/>
        </w:rPr>
        <w:t>parámetros</w:t>
      </w:r>
      <w:r w:rsidRPr="005D31D0">
        <w:rPr>
          <w:rFonts w:ascii="ITC Avant Garde" w:hAnsi="ITC Avant Garde"/>
          <w:i/>
        </w:rPr>
        <w:t xml:space="preserve"> de banda ancha </w:t>
      </w:r>
      <w:proofErr w:type="gramStart"/>
      <w:r w:rsidR="005D31D0">
        <w:rPr>
          <w:rFonts w:ascii="ITC Avant Garde" w:hAnsi="ITC Avant Garde"/>
          <w:i/>
        </w:rPr>
        <w:t>de acuerdo al</w:t>
      </w:r>
      <w:proofErr w:type="gramEnd"/>
      <w:r w:rsidR="005D31D0">
        <w:rPr>
          <w:rFonts w:ascii="ITC Avant Garde" w:hAnsi="ITC Avant Garde"/>
          <w:i/>
        </w:rPr>
        <w:t xml:space="preserve"> tipo de medio de transmisión</w:t>
      </w:r>
      <w:r w:rsidR="002E2850">
        <w:rPr>
          <w:rFonts w:ascii="ITC Avant Garde" w:hAnsi="ITC Avant Garde"/>
          <w:i/>
        </w:rPr>
        <w:t xml:space="preserve"> (alámbrico e inalámbrico) y diferenciar entre banda ancha básica y avanzada</w:t>
      </w:r>
      <w:r w:rsidRPr="005D31D0">
        <w:rPr>
          <w:rFonts w:ascii="ITC Avant Garde" w:hAnsi="ITC Avant Garde"/>
          <w:i/>
        </w:rPr>
        <w:t>.</w:t>
      </w:r>
    </w:p>
    <w:p w14:paraId="404408C3" w14:textId="77777777" w:rsidR="000B35DB" w:rsidRDefault="000B35DB" w:rsidP="000B35DB">
      <w:pPr>
        <w:jc w:val="both"/>
        <w:rPr>
          <w:rFonts w:ascii="ITC Avant Garde" w:hAnsi="ITC Avant Garde"/>
        </w:rPr>
      </w:pPr>
    </w:p>
    <w:p w14:paraId="0D110399" w14:textId="77777777" w:rsidR="000B35DB" w:rsidRPr="00DA00E8" w:rsidRDefault="000B35DB" w:rsidP="000B35DB">
      <w:pPr>
        <w:jc w:val="center"/>
        <w:rPr>
          <w:rFonts w:ascii="ITC Avant Garde" w:hAnsi="ITC Avant Garde"/>
        </w:rPr>
      </w:pPr>
      <w:r>
        <w:rPr>
          <w:rFonts w:ascii="ITC Avant Garde" w:hAnsi="ITC Avant Garde"/>
          <w:b/>
        </w:rPr>
        <w:t>LINEAMIENTO CUARTO FRACCIÓN I</w:t>
      </w:r>
    </w:p>
    <w:p w14:paraId="60C3C77E" w14:textId="77777777" w:rsidR="000B35DB" w:rsidRDefault="000B35DB" w:rsidP="000B35DB">
      <w:pPr>
        <w:jc w:val="both"/>
        <w:rPr>
          <w:rFonts w:ascii="ITC Avant Garde" w:hAnsi="ITC Avant Garde"/>
        </w:rPr>
      </w:pPr>
      <w:r w:rsidRPr="00D14F5C">
        <w:rPr>
          <w:rFonts w:ascii="ITC Avant Garde" w:hAnsi="ITC Avant Garde"/>
          <w:b/>
          <w:u w:val="single"/>
        </w:rPr>
        <w:t>GLOBALSTAR</w:t>
      </w:r>
      <w:r w:rsidRPr="00D14F5C">
        <w:rPr>
          <w:rFonts w:ascii="ITC Avant Garde" w:hAnsi="ITC Avant Garde"/>
        </w:rPr>
        <w:t xml:space="preserve"> menciona que no se especifica o contempla el uso de Banda Ancha Móvil por Satélite para recibir o transmitir información. Si bien es cierto que las velocidades que se pueden alcanzar con esta tecnología son inferiores a lo que se establece en la propuesta de lineamientos, en </w:t>
      </w:r>
      <w:r>
        <w:rPr>
          <w:rFonts w:ascii="ITC Avant Garde" w:hAnsi="ITC Avant Garde"/>
        </w:rPr>
        <w:t>su</w:t>
      </w:r>
      <w:r w:rsidRPr="00D14F5C">
        <w:rPr>
          <w:rFonts w:ascii="ITC Avant Garde" w:hAnsi="ITC Avant Garde"/>
        </w:rPr>
        <w:t xml:space="preserve"> opinión sería conveniente incluirlo como un inciso más de su artículo CUARTO, con una propuesta de velocidad acorde a lo que la tecnología móvil por satélit</w:t>
      </w:r>
      <w:r>
        <w:rPr>
          <w:rFonts w:ascii="ITC Avant Garde" w:hAnsi="ITC Avant Garde"/>
        </w:rPr>
        <w:t>e permite.</w:t>
      </w:r>
    </w:p>
    <w:p w14:paraId="51C90E7B" w14:textId="77777777" w:rsidR="000B35DB" w:rsidRDefault="000B35DB" w:rsidP="000B35DB">
      <w:pPr>
        <w:jc w:val="both"/>
        <w:rPr>
          <w:rFonts w:ascii="ITC Avant Garde" w:hAnsi="ITC Avant Garde"/>
        </w:rPr>
      </w:pPr>
      <w:r w:rsidRPr="00D14F5C">
        <w:rPr>
          <w:rFonts w:ascii="ITC Avant Garde" w:hAnsi="ITC Avant Garde"/>
          <w:b/>
          <w:u w:val="single"/>
        </w:rPr>
        <w:t>5G AMERICAS</w:t>
      </w:r>
      <w:r w:rsidRPr="00D14F5C">
        <w:rPr>
          <w:rFonts w:ascii="ITC Avant Garde" w:hAnsi="ITC Avant Garde"/>
        </w:rPr>
        <w:t xml:space="preserve"> </w:t>
      </w:r>
      <w:r>
        <w:rPr>
          <w:rFonts w:ascii="ITC Avant Garde" w:hAnsi="ITC Avant Garde"/>
        </w:rPr>
        <w:t>explica que l</w:t>
      </w:r>
      <w:r w:rsidRPr="00D14F5C">
        <w:rPr>
          <w:rFonts w:ascii="ITC Avant Garde" w:hAnsi="ITC Avant Garde"/>
        </w:rPr>
        <w:t>as redes de telecomunicaciones móviles son distintas a las fijas, ya que en las redes móviles no es posible garantizar en un 100% para cada usuario un estándar ya que existe el factor de movilidad y por lo tanto el recurso disponible es probabilísticamente compartido en el tiempo, lo cual sucede con mucho menor frecuencia en las redes fijas que sí pueden prever los niveles de sobresuscripción. Las redes móviles poseen el desafío de que son dimensionadas en base a una estimación estadística de un patrón de consumo, movilidad y empleo de recursos compartidos; están sujetas además a fenómenos propios del medio de propagación (espectro radioeléctrico).</w:t>
      </w:r>
    </w:p>
    <w:p w14:paraId="293D5921" w14:textId="77777777" w:rsidR="000B35DB" w:rsidRDefault="000B35DB" w:rsidP="000B35DB">
      <w:pPr>
        <w:jc w:val="both"/>
        <w:rPr>
          <w:rFonts w:ascii="ITC Avant Garde" w:hAnsi="ITC Avant Garde"/>
        </w:rPr>
      </w:pPr>
      <w:r w:rsidRPr="00D14F5C">
        <w:rPr>
          <w:rFonts w:ascii="ITC Avant Garde" w:hAnsi="ITC Avant Garde"/>
          <w:b/>
          <w:u w:val="single"/>
        </w:rPr>
        <w:t>PROPULSAR ESTRATEGIAS</w:t>
      </w:r>
      <w:r w:rsidRPr="00D14F5C">
        <w:rPr>
          <w:rFonts w:ascii="ITC Avant Garde" w:hAnsi="ITC Avant Garde"/>
        </w:rPr>
        <w:t xml:space="preserve"> especifica que los parámetros mínimos de medición de la calidad del servicio de banda ancha móvil deben ampliarse y no evaluarse únicamente por velocidades de carga y descarga</w:t>
      </w:r>
      <w:r>
        <w:rPr>
          <w:rFonts w:ascii="ITC Avant Garde" w:hAnsi="ITC Avant Garde"/>
        </w:rPr>
        <w:t xml:space="preserve">, y sugieren </w:t>
      </w:r>
      <w:r w:rsidRPr="00D14F5C">
        <w:rPr>
          <w:rFonts w:ascii="ITC Avant Garde" w:hAnsi="ITC Avant Garde"/>
        </w:rPr>
        <w:t>la inclusión de parámetros tales como latencia, nivel de ruido; así como manejar diferentes tipos de segmentos basados en ubicación geográfica (Urbana, sub-urbana o rural) y características demográficas. El objetivo debe centrarse en cumplir con ciertos niveles de calidad de servicio dependiendo de varios perfiles de usuario final, y no solo en velocidades de carga y descarga.</w:t>
      </w:r>
    </w:p>
    <w:p w14:paraId="319115AA" w14:textId="77777777" w:rsidR="000B35DB" w:rsidRPr="00D14F5C" w:rsidRDefault="000B35DB" w:rsidP="000B35DB">
      <w:pPr>
        <w:jc w:val="both"/>
        <w:rPr>
          <w:rFonts w:ascii="ITC Avant Garde" w:hAnsi="ITC Avant Garde"/>
        </w:rPr>
      </w:pPr>
      <w:r w:rsidRPr="00D14F5C">
        <w:rPr>
          <w:rFonts w:ascii="ITC Avant Garde" w:hAnsi="ITC Avant Garde"/>
          <w:b/>
          <w:u w:val="single"/>
        </w:rPr>
        <w:t>ALTAN</w:t>
      </w:r>
      <w:r w:rsidRPr="00D14F5C">
        <w:rPr>
          <w:rFonts w:ascii="ITC Avant Garde" w:hAnsi="ITC Avant Garde"/>
        </w:rPr>
        <w:t xml:space="preserve"> </w:t>
      </w:r>
      <w:r>
        <w:rPr>
          <w:rFonts w:ascii="ITC Avant Garde" w:hAnsi="ITC Avant Garde"/>
        </w:rPr>
        <w:t>considera adaptar</w:t>
      </w:r>
      <w:r w:rsidRPr="00D14F5C">
        <w:rPr>
          <w:rFonts w:ascii="ITC Avant Garde" w:hAnsi="ITC Avant Garde"/>
        </w:rPr>
        <w:t xml:space="preserve"> la definición incluida para “Banda Ancha Móvil” de manera que refleje la asimetría esperable entre las velocidades de carga y descarga y el carácter dinámico en el tiempo de los valores esperados en cada sentido</w:t>
      </w:r>
      <w:r>
        <w:rPr>
          <w:rFonts w:ascii="ITC Avant Garde" w:hAnsi="ITC Avant Garde"/>
        </w:rPr>
        <w:t>, proponiendo</w:t>
      </w:r>
      <w:r w:rsidRPr="00D14F5C">
        <w:rPr>
          <w:rFonts w:ascii="ITC Avant Garde" w:hAnsi="ITC Avant Garde"/>
        </w:rPr>
        <w:t>:</w:t>
      </w:r>
    </w:p>
    <w:p w14:paraId="25F8E9F5" w14:textId="77777777" w:rsidR="000B35DB" w:rsidRPr="00D14F5C" w:rsidRDefault="000B35DB" w:rsidP="000B35DB">
      <w:pPr>
        <w:jc w:val="both"/>
        <w:rPr>
          <w:rFonts w:ascii="ITC Avant Garde" w:hAnsi="ITC Avant Garde"/>
        </w:rPr>
      </w:pPr>
      <w:r w:rsidRPr="00D14F5C">
        <w:rPr>
          <w:rFonts w:ascii="ITC Avant Garde" w:hAnsi="ITC Avant Garde"/>
        </w:rPr>
        <w:t xml:space="preserve">“Banda Ancha Móvil: Conexión inalámbrica a la red pública de telecomunicaciones a través de tecnologías de acceso LTE o superiores, para transmitir y recibir información, que permite el acceso a Internet a Velocidades de </w:t>
      </w:r>
      <w:r w:rsidRPr="00D14F5C">
        <w:rPr>
          <w:rFonts w:ascii="ITC Avant Garde" w:hAnsi="ITC Avant Garde"/>
        </w:rPr>
        <w:lastRenderedPageBreak/>
        <w:t>Descarga iguales o superiores a 4 Mbps y Velocidades de Carga iguales o superiores a 1 Mbps o los valores que en cada momento determine el IFT en función de la evolución tecnológica”.</w:t>
      </w:r>
    </w:p>
    <w:p w14:paraId="5934359E" w14:textId="77777777" w:rsidR="000B35DB" w:rsidRPr="00D14F5C" w:rsidRDefault="000B35DB" w:rsidP="000B35DB">
      <w:pPr>
        <w:jc w:val="both"/>
        <w:rPr>
          <w:rFonts w:ascii="ITC Avant Garde" w:hAnsi="ITC Avant Garde"/>
        </w:rPr>
      </w:pPr>
      <w:r w:rsidRPr="00D14F5C">
        <w:rPr>
          <w:rFonts w:ascii="ITC Avant Garde" w:hAnsi="ITC Avant Garde"/>
        </w:rPr>
        <w:t xml:space="preserve"> </w:t>
      </w:r>
      <w:r w:rsidRPr="00D14F5C">
        <w:rPr>
          <w:rFonts w:ascii="ITC Avant Garde" w:hAnsi="ITC Avant Garde"/>
          <w:b/>
          <w:u w:val="single"/>
        </w:rPr>
        <w:t>PROMTEL</w:t>
      </w:r>
      <w:r>
        <w:rPr>
          <w:rFonts w:ascii="ITC Avant Garde" w:hAnsi="ITC Avant Garde"/>
        </w:rPr>
        <w:t xml:space="preserve"> explica que la </w:t>
      </w:r>
      <w:r w:rsidRPr="00D14F5C">
        <w:rPr>
          <w:rFonts w:ascii="ITC Avant Garde" w:hAnsi="ITC Avant Garde"/>
        </w:rPr>
        <w:t>asimetría en cuanto a la tasa de transferencia de carga y descarga de la red se puede traducir en una proporción de 2 a 1 en la velocidad de descarga/carga de la red. Esta proporción es representativa de las condiciones actuales de los operadores (MIMO 2x2 con modulaciones de hasta 64 QAM).</w:t>
      </w:r>
    </w:p>
    <w:p w14:paraId="42F9D187" w14:textId="77777777" w:rsidR="000B35DB" w:rsidRDefault="000B35DB" w:rsidP="000B35DB">
      <w:pPr>
        <w:jc w:val="both"/>
        <w:rPr>
          <w:rFonts w:ascii="ITC Avant Garde" w:hAnsi="ITC Avant Garde"/>
        </w:rPr>
      </w:pPr>
      <w:r w:rsidRPr="00D14F5C">
        <w:rPr>
          <w:rFonts w:ascii="ITC Avant Garde" w:hAnsi="ITC Avant Garde"/>
        </w:rPr>
        <w:t>La evolución tecnológica y el uso de mejores características técnicas en la radio base, pueden ampliar esta diferencia a proporciones de 4 a 1 e incluso superiores, por tal motivo se propone un ajuste en la proporción de descarga/carga de la banda ancha móvil que refleje esta proporción de 4 a 1.</w:t>
      </w:r>
    </w:p>
    <w:p w14:paraId="04E80DCD" w14:textId="77777777" w:rsidR="000B35DB" w:rsidRDefault="000B35DB" w:rsidP="000B35DB">
      <w:pPr>
        <w:jc w:val="both"/>
        <w:rPr>
          <w:rFonts w:ascii="ITC Avant Garde" w:hAnsi="ITC Avant Garde"/>
        </w:rPr>
      </w:pPr>
      <w:r w:rsidRPr="00D14F5C">
        <w:rPr>
          <w:rFonts w:ascii="ITC Avant Garde" w:hAnsi="ITC Avant Garde"/>
          <w:b/>
          <w:u w:val="single"/>
        </w:rPr>
        <w:t>MARIO ALEJANDRO MONDRAGÓN CARBAJAL</w:t>
      </w:r>
      <w:r w:rsidRPr="00D14F5C">
        <w:rPr>
          <w:rFonts w:ascii="ITC Avant Garde" w:hAnsi="ITC Avant Garde"/>
        </w:rPr>
        <w:t xml:space="preserve"> menciona que con el desarrollo de nuevos protocolos y sabiendo que la conectividad de quinta generación está a unos años de distancia, </w:t>
      </w:r>
      <w:r>
        <w:rPr>
          <w:rFonts w:ascii="ITC Avant Garde" w:hAnsi="ITC Avant Garde"/>
        </w:rPr>
        <w:t>sería coherente que la tasa de b</w:t>
      </w:r>
      <w:r w:rsidRPr="00D14F5C">
        <w:rPr>
          <w:rFonts w:ascii="ITC Avant Garde" w:hAnsi="ITC Avant Garde"/>
        </w:rPr>
        <w:t xml:space="preserve">anda </w:t>
      </w:r>
      <w:r>
        <w:rPr>
          <w:rFonts w:ascii="ITC Avant Garde" w:hAnsi="ITC Avant Garde"/>
        </w:rPr>
        <w:t>a</w:t>
      </w:r>
      <w:r w:rsidRPr="00D14F5C">
        <w:rPr>
          <w:rFonts w:ascii="ITC Avant Garde" w:hAnsi="ITC Avant Garde"/>
        </w:rPr>
        <w:t>ncha sea equiparable en modelos como Corea del Sur y Estados Unidos, para lograr una conectividad real, y no condicionada a conveniencia de los concesionarios que buscan no invertir, e incrementar sus costos.</w:t>
      </w:r>
    </w:p>
    <w:p w14:paraId="55661836" w14:textId="77777777" w:rsidR="000B35DB" w:rsidRDefault="000B35DB" w:rsidP="000B35DB">
      <w:pPr>
        <w:jc w:val="both"/>
        <w:rPr>
          <w:rFonts w:ascii="ITC Avant Garde" w:hAnsi="ITC Avant Garde"/>
        </w:rPr>
      </w:pPr>
      <w:r w:rsidRPr="00D14F5C">
        <w:rPr>
          <w:rFonts w:ascii="ITC Avant Garde" w:hAnsi="ITC Avant Garde"/>
          <w:b/>
          <w:u w:val="single"/>
        </w:rPr>
        <w:t>ENRIQUE GONZALEZ</w:t>
      </w:r>
      <w:r w:rsidRPr="00D14F5C">
        <w:rPr>
          <w:rFonts w:ascii="ITC Avant Garde" w:hAnsi="ITC Avant Garde"/>
        </w:rPr>
        <w:t xml:space="preserve"> menciona que no se considera necesario especificar las tecnologías de acceso mínimas sino únicamente los parámetros mínimos que determinan el servicio de acceso a internet de banda ancha, de otra forma se limita la posibilidad que tienen los prestadores de servicio a utilizar tecnologías inferiores (que, aunque es poco probable que las utilicen, sí son capaces de alcanzar las velocidades mínimas requeridas, </w:t>
      </w:r>
      <w:proofErr w:type="spellStart"/>
      <w:r w:rsidRPr="00D14F5C">
        <w:rPr>
          <w:rFonts w:ascii="ITC Avant Garde" w:hAnsi="ITC Avant Garde"/>
        </w:rPr>
        <w:t>ie</w:t>
      </w:r>
      <w:proofErr w:type="spellEnd"/>
      <w:r w:rsidRPr="00D14F5C">
        <w:rPr>
          <w:rFonts w:ascii="ITC Avant Garde" w:hAnsi="ITC Avant Garde"/>
        </w:rPr>
        <w:t xml:space="preserve">: HSPA+) y/o tecnologías nuevas como LTE-U (LTE + </w:t>
      </w:r>
      <w:proofErr w:type="spellStart"/>
      <w:r w:rsidRPr="00D14F5C">
        <w:rPr>
          <w:rFonts w:ascii="ITC Avant Garde" w:hAnsi="ITC Avant Garde"/>
        </w:rPr>
        <w:t>WiFi</w:t>
      </w:r>
      <w:proofErr w:type="spellEnd"/>
      <w:r w:rsidRPr="00D14F5C">
        <w:rPr>
          <w:rFonts w:ascii="ITC Avant Garde" w:hAnsi="ITC Avant Garde"/>
        </w:rPr>
        <w:t>).</w:t>
      </w:r>
    </w:p>
    <w:p w14:paraId="48BBA5EF" w14:textId="77777777" w:rsidR="000B35DB" w:rsidRDefault="000B35DB" w:rsidP="000B35DB">
      <w:pPr>
        <w:jc w:val="both"/>
        <w:rPr>
          <w:rFonts w:ascii="ITC Avant Garde" w:hAnsi="ITC Avant Garde"/>
        </w:rPr>
      </w:pPr>
    </w:p>
    <w:p w14:paraId="61D9A541" w14:textId="77777777" w:rsidR="000B35DB" w:rsidRPr="00C63CD6" w:rsidRDefault="000B35DB" w:rsidP="000B35DB">
      <w:pPr>
        <w:rPr>
          <w:rFonts w:ascii="ITC Avant Garde" w:hAnsi="ITC Avant Garde"/>
          <w:b/>
        </w:rPr>
      </w:pPr>
      <w:r w:rsidRPr="00C63CD6">
        <w:rPr>
          <w:rFonts w:ascii="ITC Avant Garde" w:hAnsi="ITC Avant Garde"/>
          <w:b/>
        </w:rPr>
        <w:t>RESPUESTA</w:t>
      </w:r>
    </w:p>
    <w:p w14:paraId="75A589DF" w14:textId="48DE8E66" w:rsidR="000B35DB" w:rsidRPr="005D31D0" w:rsidRDefault="002E2850" w:rsidP="000B35DB">
      <w:pPr>
        <w:ind w:left="851" w:right="758"/>
        <w:jc w:val="both"/>
        <w:rPr>
          <w:rFonts w:ascii="ITC Avant Garde" w:hAnsi="ITC Avant Garde"/>
          <w:i/>
        </w:rPr>
      </w:pPr>
      <w:r>
        <w:rPr>
          <w:rFonts w:ascii="ITC Avant Garde" w:hAnsi="ITC Avant Garde"/>
        </w:rPr>
        <w:t>Los parámetros de</w:t>
      </w:r>
      <w:r w:rsidR="000B35DB">
        <w:rPr>
          <w:rFonts w:ascii="ITC Avant Garde" w:hAnsi="ITC Avant Garde"/>
        </w:rPr>
        <w:t xml:space="preserve"> banda a</w:t>
      </w:r>
      <w:r w:rsidR="000B35DB" w:rsidRPr="00A164F1">
        <w:rPr>
          <w:rFonts w:ascii="ITC Avant Garde" w:hAnsi="ITC Avant Garde"/>
        </w:rPr>
        <w:t xml:space="preserve">ncha </w:t>
      </w:r>
      <w:r>
        <w:rPr>
          <w:rFonts w:ascii="ITC Avant Garde" w:hAnsi="ITC Avant Garde"/>
        </w:rPr>
        <w:t>se diferencian para</w:t>
      </w:r>
      <w:r w:rsidR="000B35DB">
        <w:rPr>
          <w:rFonts w:ascii="ITC Avant Garde" w:hAnsi="ITC Avant Garde"/>
        </w:rPr>
        <w:t xml:space="preserve"> medios </w:t>
      </w:r>
      <w:r>
        <w:rPr>
          <w:rFonts w:ascii="ITC Avant Garde" w:hAnsi="ITC Avant Garde"/>
        </w:rPr>
        <w:t xml:space="preserve">de transmisión </w:t>
      </w:r>
      <w:r w:rsidR="000B35DB" w:rsidRPr="005D31D0">
        <w:rPr>
          <w:rFonts w:ascii="ITC Avant Garde" w:hAnsi="ITC Avant Garde"/>
          <w:i/>
        </w:rPr>
        <w:t>alámbricos e inalámbricos, sin embargo, no se contempla la adición de otros parámetros a evaluar, esto debido a que parámetros como la latencia, nivel de ruido entre otros, son considerados</w:t>
      </w:r>
      <w:r w:rsidR="00637441">
        <w:rPr>
          <w:rFonts w:ascii="ITC Avant Garde" w:hAnsi="ITC Avant Garde"/>
          <w:i/>
        </w:rPr>
        <w:t xml:space="preserve"> fuera del alcance </w:t>
      </w:r>
      <w:r>
        <w:rPr>
          <w:rFonts w:ascii="ITC Avant Garde" w:hAnsi="ITC Avant Garde"/>
          <w:i/>
        </w:rPr>
        <w:t>del proyecto</w:t>
      </w:r>
      <w:r w:rsidR="000B35DB" w:rsidRPr="005D31D0">
        <w:rPr>
          <w:rFonts w:ascii="ITC Avant Garde" w:hAnsi="ITC Avant Garde"/>
          <w:i/>
        </w:rPr>
        <w:t>, de igual forma se ajusta la simetría de las velocidades para la mejor proporción de los parámetros propuestos.</w:t>
      </w:r>
    </w:p>
    <w:p w14:paraId="6AA7395A" w14:textId="77777777" w:rsidR="000B35DB" w:rsidRDefault="000B35DB" w:rsidP="000B35DB">
      <w:pPr>
        <w:jc w:val="both"/>
        <w:rPr>
          <w:rFonts w:ascii="ITC Avant Garde" w:hAnsi="ITC Avant Garde"/>
        </w:rPr>
      </w:pPr>
    </w:p>
    <w:p w14:paraId="2C502FF3" w14:textId="77777777" w:rsidR="000B35DB" w:rsidRDefault="000B35DB" w:rsidP="000B35DB">
      <w:pPr>
        <w:jc w:val="center"/>
        <w:rPr>
          <w:rFonts w:ascii="ITC Avant Garde" w:hAnsi="ITC Avant Garde"/>
          <w:b/>
        </w:rPr>
      </w:pPr>
      <w:r>
        <w:rPr>
          <w:rFonts w:ascii="ITC Avant Garde" w:hAnsi="ITC Avant Garde"/>
          <w:b/>
        </w:rPr>
        <w:t>LINEAMIENTO CUARTO FRACCIÓN II</w:t>
      </w:r>
    </w:p>
    <w:p w14:paraId="1B4C5997" w14:textId="77777777" w:rsidR="000B35DB" w:rsidRDefault="000B35DB" w:rsidP="000B35DB">
      <w:pPr>
        <w:jc w:val="both"/>
        <w:rPr>
          <w:rFonts w:ascii="ITC Avant Garde" w:hAnsi="ITC Avant Garde"/>
        </w:rPr>
      </w:pPr>
      <w:r w:rsidRPr="0066443B">
        <w:rPr>
          <w:rFonts w:ascii="ITC Avant Garde" w:hAnsi="ITC Avant Garde"/>
          <w:b/>
          <w:u w:val="single"/>
        </w:rPr>
        <w:t>PROPULSAR ESTRATEGIAS</w:t>
      </w:r>
      <w:r>
        <w:rPr>
          <w:rFonts w:ascii="ITC Avant Garde" w:hAnsi="ITC Avant Garde"/>
        </w:rPr>
        <w:t xml:space="preserve"> indica que e</w:t>
      </w:r>
      <w:r w:rsidRPr="0066443B">
        <w:rPr>
          <w:rFonts w:ascii="ITC Avant Garde" w:hAnsi="ITC Avant Garde"/>
        </w:rPr>
        <w:t>s importante excluir todo servicio que involucre transmisión inalámbrica por tecnología tipo L</w:t>
      </w:r>
      <w:r>
        <w:rPr>
          <w:rFonts w:ascii="ITC Avant Garde" w:hAnsi="ITC Avant Garde"/>
        </w:rPr>
        <w:t>TE o superior en la sección de banda ancha f</w:t>
      </w:r>
      <w:r w:rsidRPr="0066443B">
        <w:rPr>
          <w:rFonts w:ascii="ITC Avant Garde" w:hAnsi="ITC Avant Garde"/>
        </w:rPr>
        <w:t>ija.</w:t>
      </w:r>
    </w:p>
    <w:p w14:paraId="5B15C74D" w14:textId="77777777" w:rsidR="000B35DB" w:rsidRDefault="000B35DB" w:rsidP="000B35DB">
      <w:pPr>
        <w:jc w:val="both"/>
        <w:rPr>
          <w:rFonts w:ascii="ITC Avant Garde" w:hAnsi="ITC Avant Garde"/>
        </w:rPr>
      </w:pPr>
      <w:r w:rsidRPr="00382D60">
        <w:rPr>
          <w:rFonts w:ascii="ITC Avant Garde" w:hAnsi="ITC Avant Garde"/>
          <w:b/>
          <w:u w:val="single"/>
        </w:rPr>
        <w:lastRenderedPageBreak/>
        <w:t>ASOCIACIÓN NACIONAL DE PROVEEDORES DE INTERNET INALÁMBRICO</w:t>
      </w:r>
      <w:r>
        <w:rPr>
          <w:rFonts w:ascii="ITC Avant Garde" w:hAnsi="ITC Avant Garde"/>
        </w:rPr>
        <w:t xml:space="preserve"> menciona que e</w:t>
      </w:r>
      <w:r w:rsidRPr="0066443B">
        <w:rPr>
          <w:rFonts w:ascii="ITC Avant Garde" w:hAnsi="ITC Avant Garde"/>
        </w:rPr>
        <w:t>ntregar 25 megas de descarga por usuario no es factible técnicamente, debido a que eso depende de</w:t>
      </w:r>
      <w:r>
        <w:rPr>
          <w:rFonts w:ascii="ITC Avant Garde" w:hAnsi="ITC Avant Garde"/>
        </w:rPr>
        <w:t xml:space="preserve">l tipo de tecnología de acceso. Igualmente pregunta el mecanismo de sanción al incumplir con los parámetros establecidos y menciona que no se justifican </w:t>
      </w:r>
      <w:r w:rsidRPr="00D939F1">
        <w:rPr>
          <w:rFonts w:ascii="ITC Avant Garde" w:hAnsi="ITC Avant Garde"/>
        </w:rPr>
        <w:t>los parámetros mínimos de carga y descarga</w:t>
      </w:r>
      <w:r>
        <w:rPr>
          <w:rFonts w:ascii="ITC Avant Garde" w:hAnsi="ITC Avant Garde"/>
        </w:rPr>
        <w:t xml:space="preserve">. Menciona que los </w:t>
      </w:r>
      <w:r w:rsidRPr="00D939F1">
        <w:rPr>
          <w:rFonts w:ascii="ITC Avant Garde" w:hAnsi="ITC Avant Garde"/>
        </w:rPr>
        <w:t>costos de inversión, operación y competencia (calidad del servicio) son los parámetros que de</w:t>
      </w:r>
      <w:r>
        <w:rPr>
          <w:rFonts w:ascii="ITC Avant Garde" w:hAnsi="ITC Avant Garde"/>
        </w:rPr>
        <w:t>berán definir el ancho de banda, y pregunta por cuál sería el método de verificación.</w:t>
      </w:r>
    </w:p>
    <w:p w14:paraId="6D8BBFD1" w14:textId="77777777" w:rsidR="000B35DB" w:rsidRPr="00D939F1" w:rsidRDefault="000B35DB" w:rsidP="000B35DB">
      <w:pPr>
        <w:jc w:val="both"/>
        <w:rPr>
          <w:rFonts w:ascii="ITC Avant Garde" w:hAnsi="ITC Avant Garde"/>
        </w:rPr>
      </w:pPr>
      <w:r w:rsidRPr="00D939F1">
        <w:rPr>
          <w:rFonts w:ascii="ITC Avant Garde" w:hAnsi="ITC Avant Garde"/>
          <w:b/>
          <w:u w:val="single"/>
        </w:rPr>
        <w:t>PROMTEL</w:t>
      </w:r>
      <w:r>
        <w:rPr>
          <w:rFonts w:ascii="ITC Avant Garde" w:hAnsi="ITC Avant Garde"/>
        </w:rPr>
        <w:t xml:space="preserve"> c</w:t>
      </w:r>
      <w:r w:rsidRPr="00D939F1">
        <w:rPr>
          <w:rFonts w:ascii="ITC Avant Garde" w:hAnsi="ITC Avant Garde"/>
        </w:rPr>
        <w:t>omenta que la problemática s</w:t>
      </w:r>
      <w:r>
        <w:rPr>
          <w:rFonts w:ascii="ITC Avant Garde" w:hAnsi="ITC Avant Garde"/>
        </w:rPr>
        <w:t>e da principalmente en el tema banda ancha f</w:t>
      </w:r>
      <w:r w:rsidRPr="00D939F1">
        <w:rPr>
          <w:rFonts w:ascii="ITC Avant Garde" w:hAnsi="ITC Avant Garde"/>
        </w:rPr>
        <w:t>ija que incluye tecnologías que tienen diferente potencial a desarrollar como son la alámbrica, inalámbrica y satelital. Se considera que los parámetr</w:t>
      </w:r>
      <w:r>
        <w:rPr>
          <w:rFonts w:ascii="ITC Avant Garde" w:hAnsi="ITC Avant Garde"/>
        </w:rPr>
        <w:t>os que se establezcan constituya</w:t>
      </w:r>
      <w:r w:rsidRPr="00D939F1">
        <w:rPr>
          <w:rFonts w:ascii="ITC Avant Garde" w:hAnsi="ITC Avant Garde"/>
        </w:rPr>
        <w:t>n una referencia para que cada una de las tecnologías se desarrolle para impulsar una mayor cobertura y calidad de servicios en el país.</w:t>
      </w:r>
    </w:p>
    <w:p w14:paraId="254AB5E1" w14:textId="77777777" w:rsidR="000B35DB" w:rsidRPr="00D939F1" w:rsidRDefault="000B35DB" w:rsidP="000B35DB">
      <w:pPr>
        <w:jc w:val="both"/>
        <w:rPr>
          <w:rFonts w:ascii="ITC Avant Garde" w:hAnsi="ITC Avant Garde"/>
        </w:rPr>
      </w:pPr>
      <w:r w:rsidRPr="00D939F1">
        <w:rPr>
          <w:rFonts w:ascii="ITC Avant Garde" w:hAnsi="ITC Avant Garde"/>
        </w:rPr>
        <w:t xml:space="preserve">Por ello </w:t>
      </w:r>
      <w:r>
        <w:rPr>
          <w:rFonts w:ascii="ITC Avant Garde" w:hAnsi="ITC Avant Garde"/>
        </w:rPr>
        <w:t>consideran</w:t>
      </w:r>
      <w:r w:rsidRPr="00D939F1">
        <w:rPr>
          <w:rFonts w:ascii="ITC Avant Garde" w:hAnsi="ITC Avant Garde"/>
        </w:rPr>
        <w:t xml:space="preserve"> necesario </w:t>
      </w:r>
      <w:r>
        <w:rPr>
          <w:rFonts w:ascii="ITC Avant Garde" w:hAnsi="ITC Avant Garde"/>
        </w:rPr>
        <w:t>que se separe la definición de b</w:t>
      </w:r>
      <w:r w:rsidRPr="00D939F1">
        <w:rPr>
          <w:rFonts w:ascii="ITC Avant Garde" w:hAnsi="ITC Avant Garde"/>
        </w:rPr>
        <w:t xml:space="preserve">anda </w:t>
      </w:r>
      <w:r>
        <w:rPr>
          <w:rFonts w:ascii="ITC Avant Garde" w:hAnsi="ITC Avant Garde"/>
        </w:rPr>
        <w:t>a</w:t>
      </w:r>
      <w:r w:rsidRPr="00D939F1">
        <w:rPr>
          <w:rFonts w:ascii="ITC Avant Garde" w:hAnsi="ITC Avant Garde"/>
        </w:rPr>
        <w:t xml:space="preserve">ncha </w:t>
      </w:r>
      <w:r>
        <w:rPr>
          <w:rFonts w:ascii="ITC Avant Garde" w:hAnsi="ITC Avant Garde"/>
        </w:rPr>
        <w:t>f</w:t>
      </w:r>
      <w:r w:rsidRPr="00D939F1">
        <w:rPr>
          <w:rFonts w:ascii="ITC Avant Garde" w:hAnsi="ITC Avant Garde"/>
        </w:rPr>
        <w:t>ija</w:t>
      </w:r>
      <w:r>
        <w:rPr>
          <w:rFonts w:ascii="ITC Avant Garde" w:hAnsi="ITC Avant Garde"/>
        </w:rPr>
        <w:t xml:space="preserve"> en al menos dos definiciones, b</w:t>
      </w:r>
      <w:r w:rsidRPr="00D939F1">
        <w:rPr>
          <w:rFonts w:ascii="ITC Avant Garde" w:hAnsi="ITC Avant Garde"/>
        </w:rPr>
        <w:t xml:space="preserve">anda </w:t>
      </w:r>
      <w:r>
        <w:rPr>
          <w:rFonts w:ascii="ITC Avant Garde" w:hAnsi="ITC Avant Garde"/>
        </w:rPr>
        <w:t>a</w:t>
      </w:r>
      <w:r w:rsidRPr="00D939F1">
        <w:rPr>
          <w:rFonts w:ascii="ITC Avant Garde" w:hAnsi="ITC Avant Garde"/>
        </w:rPr>
        <w:t xml:space="preserve">ncha </w:t>
      </w:r>
      <w:r>
        <w:rPr>
          <w:rFonts w:ascii="ITC Avant Garde" w:hAnsi="ITC Avant Garde"/>
        </w:rPr>
        <w:t>f</w:t>
      </w:r>
      <w:r w:rsidRPr="00D939F1">
        <w:rPr>
          <w:rFonts w:ascii="ITC Avant Garde" w:hAnsi="ITC Avant Garde"/>
        </w:rPr>
        <w:t>ij</w:t>
      </w:r>
      <w:r>
        <w:rPr>
          <w:rFonts w:ascii="ITC Avant Garde" w:hAnsi="ITC Avant Garde"/>
        </w:rPr>
        <w:t>a alámbrica y banda ancha fija i</w:t>
      </w:r>
      <w:r w:rsidRPr="00D939F1">
        <w:rPr>
          <w:rFonts w:ascii="ITC Avant Garde" w:hAnsi="ITC Avant Garde"/>
        </w:rPr>
        <w:t>nalámbrica.</w:t>
      </w:r>
    </w:p>
    <w:p w14:paraId="3E304371" w14:textId="77777777" w:rsidR="000B35DB" w:rsidRDefault="000B35DB" w:rsidP="000B35DB">
      <w:pPr>
        <w:jc w:val="both"/>
        <w:rPr>
          <w:rFonts w:ascii="ITC Avant Garde" w:hAnsi="ITC Avant Garde"/>
        </w:rPr>
      </w:pPr>
      <w:r w:rsidRPr="00D939F1">
        <w:rPr>
          <w:rFonts w:ascii="ITC Avant Garde" w:hAnsi="ITC Avant Garde"/>
        </w:rPr>
        <w:t xml:space="preserve">Además, se observa que los parámetros que están usando en México para definir los parámetros provienen de referencia de la publicidad de paquetes comerciales que ofrecen algunas empresas. En este sentido se considera que es necesario contar con referencias de mediciones o parámetros comparables en otros países a efecto de determinar el valor que resulte aplicable, en tanto para el caso de </w:t>
      </w:r>
      <w:r>
        <w:rPr>
          <w:rFonts w:ascii="ITC Avant Garde" w:hAnsi="ITC Avant Garde"/>
        </w:rPr>
        <w:t>b</w:t>
      </w:r>
      <w:r w:rsidRPr="00D939F1">
        <w:rPr>
          <w:rFonts w:ascii="ITC Avant Garde" w:hAnsi="ITC Avant Garde"/>
        </w:rPr>
        <w:t xml:space="preserve">anda </w:t>
      </w:r>
      <w:r>
        <w:rPr>
          <w:rFonts w:ascii="ITC Avant Garde" w:hAnsi="ITC Avant Garde"/>
        </w:rPr>
        <w:t>a</w:t>
      </w:r>
      <w:r w:rsidRPr="00D939F1">
        <w:rPr>
          <w:rFonts w:ascii="ITC Avant Garde" w:hAnsi="ITC Avant Garde"/>
        </w:rPr>
        <w:t xml:space="preserve">ncha </w:t>
      </w:r>
      <w:r>
        <w:rPr>
          <w:rFonts w:ascii="ITC Avant Garde" w:hAnsi="ITC Avant Garde"/>
        </w:rPr>
        <w:t>f</w:t>
      </w:r>
      <w:r w:rsidRPr="00D939F1">
        <w:rPr>
          <w:rFonts w:ascii="ITC Avant Garde" w:hAnsi="ITC Avant Garde"/>
        </w:rPr>
        <w:t xml:space="preserve">ija </w:t>
      </w:r>
      <w:r>
        <w:rPr>
          <w:rFonts w:ascii="ITC Avant Garde" w:hAnsi="ITC Avant Garde"/>
        </w:rPr>
        <w:t>a</w:t>
      </w:r>
      <w:r w:rsidRPr="00D939F1">
        <w:rPr>
          <w:rFonts w:ascii="ITC Avant Garde" w:hAnsi="ITC Avant Garde"/>
        </w:rPr>
        <w:t xml:space="preserve">lámbrica y </w:t>
      </w:r>
      <w:r>
        <w:rPr>
          <w:rFonts w:ascii="ITC Avant Garde" w:hAnsi="ITC Avant Garde"/>
        </w:rPr>
        <w:t>b</w:t>
      </w:r>
      <w:r w:rsidRPr="00D939F1">
        <w:rPr>
          <w:rFonts w:ascii="ITC Avant Garde" w:hAnsi="ITC Avant Garde"/>
        </w:rPr>
        <w:t xml:space="preserve">anda </w:t>
      </w:r>
      <w:r>
        <w:rPr>
          <w:rFonts w:ascii="ITC Avant Garde" w:hAnsi="ITC Avant Garde"/>
        </w:rPr>
        <w:t>a</w:t>
      </w:r>
      <w:r w:rsidRPr="00D939F1">
        <w:rPr>
          <w:rFonts w:ascii="ITC Avant Garde" w:hAnsi="ITC Avant Garde"/>
        </w:rPr>
        <w:t xml:space="preserve">ncha </w:t>
      </w:r>
      <w:r>
        <w:rPr>
          <w:rFonts w:ascii="ITC Avant Garde" w:hAnsi="ITC Avant Garde"/>
        </w:rPr>
        <w:t>f</w:t>
      </w:r>
      <w:r w:rsidRPr="00D939F1">
        <w:rPr>
          <w:rFonts w:ascii="ITC Avant Garde" w:hAnsi="ITC Avant Garde"/>
        </w:rPr>
        <w:t xml:space="preserve">ija </w:t>
      </w:r>
      <w:r>
        <w:rPr>
          <w:rFonts w:ascii="ITC Avant Garde" w:hAnsi="ITC Avant Garde"/>
        </w:rPr>
        <w:t>i</w:t>
      </w:r>
      <w:r w:rsidRPr="00D939F1">
        <w:rPr>
          <w:rFonts w:ascii="ITC Avant Garde" w:hAnsi="ITC Avant Garde"/>
        </w:rPr>
        <w:t>nalámbrica, conforme a la propuesta anterior.</w:t>
      </w:r>
    </w:p>
    <w:p w14:paraId="5C98238F" w14:textId="77777777" w:rsidR="000B35DB" w:rsidRDefault="000B35DB" w:rsidP="000B35DB">
      <w:pPr>
        <w:jc w:val="both"/>
        <w:rPr>
          <w:rFonts w:ascii="ITC Avant Garde" w:hAnsi="ITC Avant Garde"/>
        </w:rPr>
      </w:pPr>
      <w:r w:rsidRPr="00D939F1">
        <w:rPr>
          <w:rFonts w:ascii="ITC Avant Garde" w:hAnsi="ITC Avant Garde"/>
          <w:b/>
          <w:u w:val="single"/>
        </w:rPr>
        <w:t>TELEVISA</w:t>
      </w:r>
      <w:r w:rsidRPr="00D939F1">
        <w:rPr>
          <w:rFonts w:ascii="ITC Avant Garde" w:hAnsi="ITC Avant Garde"/>
        </w:rPr>
        <w:t xml:space="preserve"> </w:t>
      </w:r>
      <w:r>
        <w:rPr>
          <w:rFonts w:ascii="ITC Avant Garde" w:hAnsi="ITC Avant Garde"/>
        </w:rPr>
        <w:t>considera</w:t>
      </w:r>
      <w:r w:rsidRPr="00D939F1">
        <w:rPr>
          <w:rFonts w:ascii="ITC Avant Garde" w:hAnsi="ITC Avant Garde"/>
        </w:rPr>
        <w:t xml:space="preserve"> i</w:t>
      </w:r>
      <w:r>
        <w:rPr>
          <w:rFonts w:ascii="ITC Avant Garde" w:hAnsi="ITC Avant Garde"/>
        </w:rPr>
        <w:t>mportante mencionar que en los l</w:t>
      </w:r>
      <w:r w:rsidRPr="00D939F1">
        <w:rPr>
          <w:rFonts w:ascii="ITC Avant Garde" w:hAnsi="ITC Avant Garde"/>
        </w:rPr>
        <w:t xml:space="preserve">ineamientos las referencias internacionales utilizadas no muestran una tendencia clara sobre cuáles son las velocidades de carga y descarga que deben establecerse para considerar un servicio de internet como </w:t>
      </w:r>
      <w:r>
        <w:rPr>
          <w:rFonts w:ascii="ITC Avant Garde" w:hAnsi="ITC Avant Garde"/>
        </w:rPr>
        <w:t>b</w:t>
      </w:r>
      <w:r w:rsidRPr="00D939F1">
        <w:rPr>
          <w:rFonts w:ascii="ITC Avant Garde" w:hAnsi="ITC Avant Garde"/>
        </w:rPr>
        <w:t xml:space="preserve">anda </w:t>
      </w:r>
      <w:r>
        <w:rPr>
          <w:rFonts w:ascii="ITC Avant Garde" w:hAnsi="ITC Avant Garde"/>
        </w:rPr>
        <w:t>a</w:t>
      </w:r>
      <w:r w:rsidRPr="00D939F1">
        <w:rPr>
          <w:rFonts w:ascii="ITC Avant Garde" w:hAnsi="ITC Avant Garde"/>
        </w:rPr>
        <w:t>ncha. Asimismo, en el caso de la meta establecida por el gobierno de contar con un promedio de velocidad similar al de los países de la OCDE, debe considerarse que las velocidades "medidas" por la OCDE son las anunciadas, no las reales. Por lo anterior consideran que es necesario unificar estos criterios para tener elementos comparables.</w:t>
      </w:r>
    </w:p>
    <w:p w14:paraId="5399192A" w14:textId="77777777" w:rsidR="000B35DB" w:rsidRDefault="000B35DB" w:rsidP="000B35DB">
      <w:pPr>
        <w:jc w:val="both"/>
        <w:rPr>
          <w:rFonts w:ascii="ITC Avant Garde" w:hAnsi="ITC Avant Garde"/>
        </w:rPr>
      </w:pPr>
      <w:r w:rsidRPr="00D939F1">
        <w:rPr>
          <w:rFonts w:ascii="ITC Avant Garde" w:hAnsi="ITC Avant Garde"/>
          <w:b/>
          <w:u w:val="single"/>
        </w:rPr>
        <w:t>CRISTIÁN ITZEL ROSAS GARCILAZO</w:t>
      </w:r>
      <w:r w:rsidRPr="00D939F1">
        <w:rPr>
          <w:rFonts w:ascii="ITC Avant Garde" w:hAnsi="ITC Avant Garde"/>
        </w:rPr>
        <w:t xml:space="preserve"> menciona que la definición de banda ancha con Velocidades de Descarga iguales o superiores a 25 Mbps y Velocidades de Carga iguales o superiores a 5 Mbps es apropiada c</w:t>
      </w:r>
      <w:r>
        <w:rPr>
          <w:rFonts w:ascii="ITC Avant Garde" w:hAnsi="ITC Avant Garde"/>
        </w:rPr>
        <w:t xml:space="preserve">on la experiencia internacional. </w:t>
      </w:r>
      <w:r w:rsidRPr="00D939F1">
        <w:rPr>
          <w:rFonts w:ascii="ITC Avant Garde" w:hAnsi="ITC Avant Garde"/>
        </w:rPr>
        <w:t xml:space="preserve">Sin embargo, hace falta definir el parámetro de Ping máximo. Dicho parámetro es importante para las aplicaciones en tiempo real que son llevadas a cabo por los usuarios finales. </w:t>
      </w:r>
      <w:r>
        <w:rPr>
          <w:rFonts w:ascii="ITC Avant Garde" w:hAnsi="ITC Avant Garde"/>
        </w:rPr>
        <w:t>Opina que e</w:t>
      </w:r>
      <w:r w:rsidRPr="00D939F1">
        <w:rPr>
          <w:rFonts w:ascii="ITC Avant Garde" w:hAnsi="ITC Avant Garde"/>
        </w:rPr>
        <w:t>s conveniente que el IFT incorpore este elemento en la definición de banda ancha, entendiendo que este varía dependie</w:t>
      </w:r>
      <w:r>
        <w:rPr>
          <w:rFonts w:ascii="ITC Avant Garde" w:hAnsi="ITC Avant Garde"/>
        </w:rPr>
        <w:t>ndo de la tecnología de acceso.</w:t>
      </w:r>
    </w:p>
    <w:p w14:paraId="33672F88" w14:textId="77777777" w:rsidR="000B35DB" w:rsidRDefault="000B35DB" w:rsidP="000B35DB">
      <w:pPr>
        <w:jc w:val="both"/>
        <w:rPr>
          <w:rFonts w:ascii="ITC Avant Garde" w:hAnsi="ITC Avant Garde"/>
        </w:rPr>
      </w:pPr>
      <w:r w:rsidRPr="00D939F1">
        <w:rPr>
          <w:rFonts w:ascii="ITC Avant Garde" w:hAnsi="ITC Avant Garde"/>
          <w:b/>
          <w:u w:val="single"/>
        </w:rPr>
        <w:lastRenderedPageBreak/>
        <w:t>MARIO ALEJANDRO MONDRAGÓN CARBAJAL</w:t>
      </w:r>
      <w:r w:rsidRPr="00D939F1">
        <w:rPr>
          <w:rFonts w:ascii="ITC Avant Garde" w:hAnsi="ITC Avant Garde"/>
        </w:rPr>
        <w:t xml:space="preserve"> </w:t>
      </w:r>
      <w:r>
        <w:rPr>
          <w:rFonts w:ascii="ITC Avant Garde" w:hAnsi="ITC Avant Garde"/>
        </w:rPr>
        <w:t>menciona que h</w:t>
      </w:r>
      <w:r w:rsidRPr="00D939F1">
        <w:rPr>
          <w:rFonts w:ascii="ITC Avant Garde" w:hAnsi="ITC Avant Garde"/>
        </w:rPr>
        <w:t xml:space="preserve">ay aciertos por parte de los concesionarios, como la migración a la tecnología FTTH, </w:t>
      </w:r>
      <w:r>
        <w:rPr>
          <w:rFonts w:ascii="ITC Avant Garde" w:hAnsi="ITC Avant Garde"/>
        </w:rPr>
        <w:t>sin embargo, pregunta que por qué no se ha obligado a los demás concesionarios</w:t>
      </w:r>
      <w:r w:rsidRPr="00D939F1">
        <w:rPr>
          <w:rFonts w:ascii="ITC Avant Garde" w:hAnsi="ITC Avant Garde"/>
        </w:rPr>
        <w:t xml:space="preserve">, </w:t>
      </w:r>
      <w:r>
        <w:rPr>
          <w:rFonts w:ascii="ITC Avant Garde" w:hAnsi="ITC Avant Garde"/>
        </w:rPr>
        <w:t>y así preparar</w:t>
      </w:r>
      <w:r w:rsidRPr="00D939F1">
        <w:rPr>
          <w:rFonts w:ascii="ITC Avant Garde" w:hAnsi="ITC Avant Garde"/>
        </w:rPr>
        <w:t xml:space="preserve"> a los usuarios para la conectividad a nuevos servicios como "</w:t>
      </w:r>
      <w:proofErr w:type="spellStart"/>
      <w:r w:rsidRPr="00D939F1">
        <w:rPr>
          <w:rFonts w:ascii="ITC Avant Garde" w:hAnsi="ITC Avant Garde"/>
        </w:rPr>
        <w:t>IoT</w:t>
      </w:r>
      <w:proofErr w:type="spellEnd"/>
      <w:r w:rsidRPr="00D939F1">
        <w:rPr>
          <w:rFonts w:ascii="ITC Avant Garde" w:hAnsi="ITC Avant Garde"/>
        </w:rPr>
        <w:t xml:space="preserve">" o </w:t>
      </w:r>
      <w:proofErr w:type="spellStart"/>
      <w:r w:rsidRPr="00D939F1">
        <w:rPr>
          <w:rFonts w:ascii="ITC Avant Garde" w:hAnsi="ITC Avant Garde"/>
        </w:rPr>
        <w:t>Wi</w:t>
      </w:r>
      <w:proofErr w:type="spellEnd"/>
      <w:r w:rsidRPr="00D939F1">
        <w:rPr>
          <w:rFonts w:ascii="ITC Avant Garde" w:hAnsi="ITC Avant Garde"/>
        </w:rPr>
        <w:t>-</w:t>
      </w:r>
      <w:r>
        <w:rPr>
          <w:rFonts w:ascii="ITC Avant Garde" w:hAnsi="ITC Avant Garde"/>
        </w:rPr>
        <w:t>Fi de nueva generación.</w:t>
      </w:r>
    </w:p>
    <w:p w14:paraId="189754FE" w14:textId="77777777" w:rsidR="000B35DB" w:rsidRDefault="000B35DB" w:rsidP="000B35DB">
      <w:pPr>
        <w:jc w:val="both"/>
        <w:rPr>
          <w:rFonts w:ascii="ITC Avant Garde" w:hAnsi="ITC Avant Garde"/>
        </w:rPr>
      </w:pPr>
      <w:r w:rsidRPr="00D939F1">
        <w:rPr>
          <w:rFonts w:ascii="ITC Avant Garde" w:hAnsi="ITC Avant Garde"/>
          <w:b/>
          <w:u w:val="single"/>
        </w:rPr>
        <w:t>JORGE BASURTO HERNÁNDEZ</w:t>
      </w:r>
      <w:r>
        <w:rPr>
          <w:rFonts w:ascii="ITC Avant Garde" w:hAnsi="ITC Avant Garde"/>
        </w:rPr>
        <w:t xml:space="preserve"> c</w:t>
      </w:r>
      <w:r w:rsidRPr="00D939F1">
        <w:rPr>
          <w:rFonts w:ascii="ITC Avant Garde" w:hAnsi="ITC Avant Garde"/>
        </w:rPr>
        <w:t xml:space="preserve">onsidera que es más apropiado usar porcentajes máximos para los dos parámetros que se miden "carga" y "descarga". </w:t>
      </w:r>
      <w:r>
        <w:rPr>
          <w:rFonts w:ascii="ITC Avant Garde" w:hAnsi="ITC Avant Garde"/>
        </w:rPr>
        <w:t>Así mismo, considera</w:t>
      </w:r>
      <w:r w:rsidRPr="00D939F1">
        <w:rPr>
          <w:rFonts w:ascii="ITC Avant Garde" w:hAnsi="ITC Avant Garde"/>
        </w:rPr>
        <w:t xml:space="preserve"> que, como medida inicial se deberían establecer parámetros de "Servicio Garantizado" el cual se mida en porcentaje del ancho de banda publicitado y</w:t>
      </w:r>
      <w:r>
        <w:rPr>
          <w:rFonts w:ascii="ITC Avant Garde" w:hAnsi="ITC Avant Garde"/>
        </w:rPr>
        <w:t xml:space="preserve"> contratado, de tal manera que e</w:t>
      </w:r>
      <w:r w:rsidRPr="00D939F1">
        <w:rPr>
          <w:rFonts w:ascii="ITC Avant Garde" w:hAnsi="ITC Avant Garde"/>
        </w:rPr>
        <w:t>l proveedor garan</w:t>
      </w:r>
      <w:r>
        <w:rPr>
          <w:rFonts w:ascii="ITC Avant Garde" w:hAnsi="ITC Avant Garde"/>
        </w:rPr>
        <w:t>tice un 95% del ancho de banda p</w:t>
      </w:r>
      <w:r w:rsidRPr="00D939F1">
        <w:rPr>
          <w:rFonts w:ascii="ITC Avant Garde" w:hAnsi="ITC Avant Garde"/>
        </w:rPr>
        <w:t>ublicitado o contratado en un espacio de tiempo mayor al 99.98</w:t>
      </w:r>
      <w:r>
        <w:rPr>
          <w:rFonts w:ascii="ITC Avant Garde" w:hAnsi="ITC Avant Garde"/>
        </w:rPr>
        <w:t>%</w:t>
      </w:r>
      <w:r w:rsidRPr="00D939F1">
        <w:rPr>
          <w:rFonts w:ascii="ITC Avant Garde" w:hAnsi="ITC Avant Garde"/>
        </w:rPr>
        <w:t xml:space="preserve"> del total del tiempo del plazo de facturación.</w:t>
      </w:r>
    </w:p>
    <w:p w14:paraId="00A44CEC" w14:textId="77777777" w:rsidR="000B35DB" w:rsidRPr="00CF4D86" w:rsidRDefault="000B35DB" w:rsidP="000B35DB">
      <w:pPr>
        <w:jc w:val="both"/>
        <w:rPr>
          <w:rFonts w:ascii="ITC Avant Garde" w:hAnsi="ITC Avant Garde"/>
        </w:rPr>
      </w:pPr>
      <w:r w:rsidRPr="00D939F1">
        <w:rPr>
          <w:rFonts w:ascii="ITC Avant Garde" w:hAnsi="ITC Avant Garde"/>
          <w:b/>
          <w:u w:val="single"/>
        </w:rPr>
        <w:t>ENRIQUE GONZALEZ</w:t>
      </w:r>
      <w:r>
        <w:rPr>
          <w:rFonts w:ascii="ITC Avant Garde" w:hAnsi="ITC Avant Garde"/>
        </w:rPr>
        <w:t xml:space="preserve"> no </w:t>
      </w:r>
      <w:r w:rsidRPr="00D939F1">
        <w:rPr>
          <w:rFonts w:ascii="ITC Avant Garde" w:hAnsi="ITC Avant Garde"/>
        </w:rPr>
        <w:t>considera necesario especificar los medios de transmisión pues lo importante sólo es el cumplimiento de las especificaciones mínimas para calificar como banda ancha en una posición determinada.</w:t>
      </w:r>
    </w:p>
    <w:p w14:paraId="21042D15" w14:textId="77777777" w:rsidR="000B35DB" w:rsidRPr="00C63CD6" w:rsidRDefault="000B35DB" w:rsidP="000B35DB">
      <w:pPr>
        <w:rPr>
          <w:rFonts w:ascii="ITC Avant Garde" w:hAnsi="ITC Avant Garde"/>
          <w:b/>
        </w:rPr>
      </w:pPr>
      <w:r w:rsidRPr="00C63CD6">
        <w:rPr>
          <w:rFonts w:ascii="ITC Avant Garde" w:hAnsi="ITC Avant Garde"/>
          <w:b/>
        </w:rPr>
        <w:t>RESPUESTA</w:t>
      </w:r>
    </w:p>
    <w:p w14:paraId="38424BCE" w14:textId="6493DE63" w:rsidR="000B35DB" w:rsidRPr="005D31D0" w:rsidRDefault="000B35DB" w:rsidP="000B35DB">
      <w:pPr>
        <w:ind w:left="851" w:right="758"/>
        <w:jc w:val="both"/>
        <w:rPr>
          <w:rFonts w:ascii="ITC Avant Garde" w:hAnsi="ITC Avant Garde"/>
          <w:i/>
        </w:rPr>
      </w:pPr>
      <w:r w:rsidRPr="005D31D0">
        <w:rPr>
          <w:rFonts w:ascii="ITC Avant Garde" w:hAnsi="ITC Avant Garde"/>
          <w:i/>
        </w:rPr>
        <w:t xml:space="preserve">Para la selección de los parámetros mínimos de banda ancha en los servicios de acceso a internet, previamente se realizó un estudio en el cual se analizaron los diversos servicios ofertados en México, es por esto que se considera técnicamente factible los parámetros propuestos, no obstante, se ajusta la definición de banda ancha para incluir </w:t>
      </w:r>
      <w:r w:rsidR="005D31D0">
        <w:rPr>
          <w:rFonts w:ascii="ITC Avant Garde" w:hAnsi="ITC Avant Garde"/>
          <w:i/>
        </w:rPr>
        <w:t xml:space="preserve">medios de transmisión </w:t>
      </w:r>
      <w:r w:rsidR="001962FB">
        <w:rPr>
          <w:rFonts w:ascii="ITC Avant Garde" w:hAnsi="ITC Avant Garde"/>
          <w:i/>
        </w:rPr>
        <w:t>inalámbricos y alámbricos</w:t>
      </w:r>
      <w:r w:rsidRPr="005D31D0">
        <w:rPr>
          <w:rFonts w:ascii="ITC Avant Garde" w:hAnsi="ITC Avant Garde"/>
          <w:i/>
        </w:rPr>
        <w:t xml:space="preserve">. Por otro lado, </w:t>
      </w:r>
      <w:r w:rsidR="00F32FA1">
        <w:rPr>
          <w:rFonts w:ascii="ITC Avant Garde" w:hAnsi="ITC Avant Garde"/>
          <w:i/>
        </w:rPr>
        <w:t>según los datos publicados por el Instituto</w:t>
      </w:r>
      <w:r w:rsidR="0062723B">
        <w:rPr>
          <w:rFonts w:ascii="ITC Avant Garde" w:hAnsi="ITC Avant Garde"/>
          <w:i/>
        </w:rPr>
        <w:t xml:space="preserve">, más del 70% </w:t>
      </w:r>
      <w:r w:rsidR="00F32FA1">
        <w:rPr>
          <w:rFonts w:ascii="ITC Avant Garde" w:hAnsi="ITC Avant Garde"/>
          <w:i/>
        </w:rPr>
        <w:t xml:space="preserve">de las líneas de acceso del servicio de Internet en México corresponden a velocidades entre 10 y </w:t>
      </w:r>
      <w:r w:rsidR="0062723B">
        <w:rPr>
          <w:rFonts w:ascii="ITC Avant Garde" w:hAnsi="ITC Avant Garde"/>
          <w:i/>
        </w:rPr>
        <w:t xml:space="preserve">50 </w:t>
      </w:r>
      <w:r w:rsidR="00F32FA1">
        <w:rPr>
          <w:rFonts w:ascii="ITC Avant Garde" w:hAnsi="ITC Avant Garde"/>
          <w:i/>
        </w:rPr>
        <w:t xml:space="preserve">Mbps, </w:t>
      </w:r>
      <w:r w:rsidRPr="005D31D0">
        <w:rPr>
          <w:rFonts w:ascii="ITC Avant Garde" w:hAnsi="ITC Avant Garde"/>
          <w:i/>
        </w:rPr>
        <w:t xml:space="preserve">por lo cual se considera viable el nivel de 25 Mbps establecido en los lineamientos. </w:t>
      </w:r>
    </w:p>
    <w:p w14:paraId="6262FB1F" w14:textId="747EA6A2" w:rsidR="000B35DB" w:rsidRPr="005D31D0" w:rsidRDefault="000B35DB" w:rsidP="000B35DB">
      <w:pPr>
        <w:ind w:left="851" w:right="758"/>
        <w:jc w:val="both"/>
        <w:rPr>
          <w:rFonts w:ascii="ITC Avant Garde" w:hAnsi="ITC Avant Garde"/>
          <w:i/>
        </w:rPr>
      </w:pPr>
      <w:r w:rsidRPr="005D31D0">
        <w:rPr>
          <w:rFonts w:ascii="ITC Avant Garde" w:hAnsi="ITC Avant Garde"/>
          <w:i/>
        </w:rPr>
        <w:t xml:space="preserve">Aunado a esto, cabe resaltar que no se consideran otros parámetros como el ping, o el establecimiento de porcentajes diferenciando el servicio de banda ancha como servicio garantizado, ya que estos son considerados </w:t>
      </w:r>
      <w:r w:rsidR="00637441">
        <w:rPr>
          <w:rFonts w:ascii="ITC Avant Garde" w:hAnsi="ITC Avant Garde"/>
          <w:i/>
        </w:rPr>
        <w:t>fuera del alcance d</w:t>
      </w:r>
      <w:r w:rsidR="002E2850">
        <w:rPr>
          <w:rFonts w:ascii="ITC Avant Garde" w:hAnsi="ITC Avant Garde"/>
          <w:i/>
        </w:rPr>
        <w:t>el proyecto</w:t>
      </w:r>
      <w:r w:rsidRPr="005D31D0">
        <w:rPr>
          <w:rFonts w:ascii="ITC Avant Garde" w:hAnsi="ITC Avant Garde"/>
          <w:i/>
        </w:rPr>
        <w:t>.</w:t>
      </w:r>
    </w:p>
    <w:p w14:paraId="0A48B393" w14:textId="77777777" w:rsidR="000B35DB" w:rsidRDefault="000B35DB" w:rsidP="000B35DB">
      <w:pPr>
        <w:jc w:val="center"/>
        <w:rPr>
          <w:rFonts w:ascii="ITC Avant Garde" w:hAnsi="ITC Avant Garde"/>
          <w:b/>
        </w:rPr>
      </w:pPr>
      <w:r>
        <w:rPr>
          <w:rFonts w:ascii="ITC Avant Garde" w:hAnsi="ITC Avant Garde"/>
          <w:b/>
        </w:rPr>
        <w:t>LINEAMIENTO QUINTO</w:t>
      </w:r>
    </w:p>
    <w:p w14:paraId="221DC3AE" w14:textId="77777777" w:rsidR="000B35DB" w:rsidRPr="004056C4" w:rsidRDefault="000B35DB" w:rsidP="000B35DB">
      <w:pPr>
        <w:jc w:val="both"/>
        <w:rPr>
          <w:rFonts w:ascii="ITC Avant Garde" w:hAnsi="ITC Avant Garde"/>
          <w:i/>
        </w:rPr>
      </w:pPr>
      <w:r w:rsidRPr="004F7D14">
        <w:rPr>
          <w:rFonts w:ascii="ITC Avant Garde" w:hAnsi="ITC Avant Garde"/>
          <w:b/>
          <w:u w:val="single"/>
        </w:rPr>
        <w:t>AT&amp;T</w:t>
      </w:r>
      <w:r>
        <w:rPr>
          <w:rFonts w:ascii="ITC Avant Garde" w:hAnsi="ITC Avant Garde"/>
          <w:b/>
          <w:u w:val="single"/>
        </w:rPr>
        <w:t>, ANATEL</w:t>
      </w:r>
      <w:r w:rsidRPr="008766A2">
        <w:rPr>
          <w:rFonts w:ascii="ITC Avant Garde" w:hAnsi="ITC Avant Garde"/>
          <w:b/>
          <w:u w:val="single"/>
        </w:rPr>
        <w:t xml:space="preserve"> y </w:t>
      </w:r>
      <w:r w:rsidRPr="003E5356">
        <w:rPr>
          <w:rFonts w:ascii="ITC Avant Garde" w:hAnsi="ITC Avant Garde"/>
          <w:b/>
          <w:u w:val="single"/>
        </w:rPr>
        <w:t>MAXCOM</w:t>
      </w:r>
      <w:r>
        <w:rPr>
          <w:rFonts w:ascii="ITC Avant Garde" w:hAnsi="ITC Avant Garde"/>
        </w:rPr>
        <w:t xml:space="preserve"> Mencionan que habiendo c</w:t>
      </w:r>
      <w:r w:rsidRPr="003E5356">
        <w:rPr>
          <w:rFonts w:ascii="ITC Avant Garde" w:hAnsi="ITC Avant Garde"/>
        </w:rPr>
        <w:t xml:space="preserve">onsiderando que el Servicio de Acceso a Internet que no cumpla con las velocidades establecidas podrá continuar ofreciéndose, y no le aplicarán estos lineamientos, </w:t>
      </w:r>
      <w:r>
        <w:rPr>
          <w:rFonts w:ascii="ITC Avant Garde" w:hAnsi="ITC Avant Garde"/>
        </w:rPr>
        <w:t>s</w:t>
      </w:r>
      <w:r w:rsidRPr="003E5356">
        <w:rPr>
          <w:rFonts w:ascii="ITC Avant Garde" w:hAnsi="ITC Avant Garde"/>
        </w:rPr>
        <w:t xml:space="preserve">e debe establecer que son </w:t>
      </w:r>
      <w:r>
        <w:rPr>
          <w:rFonts w:ascii="ITC Avant Garde" w:hAnsi="ITC Avant Garde"/>
        </w:rPr>
        <w:t>p</w:t>
      </w:r>
      <w:r w:rsidRPr="003E5356">
        <w:rPr>
          <w:rFonts w:ascii="ITC Avant Garde" w:hAnsi="ITC Avant Garde"/>
        </w:rPr>
        <w:t>restadores del "</w:t>
      </w:r>
      <w:r>
        <w:rPr>
          <w:rFonts w:ascii="ITC Avant Garde" w:hAnsi="ITC Avant Garde"/>
        </w:rPr>
        <w:t>s</w:t>
      </w:r>
      <w:r w:rsidRPr="003E5356">
        <w:rPr>
          <w:rFonts w:ascii="ITC Avant Garde" w:hAnsi="ITC Avant Garde"/>
        </w:rPr>
        <w:t xml:space="preserve">ervicio de </w:t>
      </w:r>
      <w:r>
        <w:rPr>
          <w:rFonts w:ascii="ITC Avant Garde" w:hAnsi="ITC Avant Garde"/>
        </w:rPr>
        <w:t>b</w:t>
      </w:r>
      <w:r w:rsidRPr="003E5356">
        <w:rPr>
          <w:rFonts w:ascii="ITC Avant Garde" w:hAnsi="ITC Avant Garde"/>
        </w:rPr>
        <w:t xml:space="preserve">anda </w:t>
      </w:r>
      <w:r>
        <w:rPr>
          <w:rFonts w:ascii="ITC Avant Garde" w:hAnsi="ITC Avant Garde"/>
        </w:rPr>
        <w:t>a</w:t>
      </w:r>
      <w:r w:rsidRPr="003E5356">
        <w:rPr>
          <w:rFonts w:ascii="ITC Avant Garde" w:hAnsi="ITC Avant Garde"/>
        </w:rPr>
        <w:t xml:space="preserve">ncha" y no "de </w:t>
      </w:r>
      <w:r>
        <w:rPr>
          <w:rFonts w:ascii="ITC Avant Garde" w:hAnsi="ITC Avant Garde"/>
        </w:rPr>
        <w:t>a</w:t>
      </w:r>
      <w:r w:rsidRPr="003E5356">
        <w:rPr>
          <w:rFonts w:ascii="ITC Avant Garde" w:hAnsi="ITC Avant Garde"/>
        </w:rPr>
        <w:t xml:space="preserve">cceso a </w:t>
      </w:r>
      <w:r>
        <w:rPr>
          <w:rFonts w:ascii="ITC Avant Garde" w:hAnsi="ITC Avant Garde"/>
        </w:rPr>
        <w:t>i</w:t>
      </w:r>
      <w:r w:rsidRPr="003E5356">
        <w:rPr>
          <w:rFonts w:ascii="ITC Avant Garde" w:hAnsi="ITC Avant Garde"/>
        </w:rPr>
        <w:t>nternet", adicionalmente, se deben incluir en estos lineamientos los requisitos mínimos a cumplir en la información que se debe presentar a los usuarios.</w:t>
      </w:r>
      <w:r>
        <w:rPr>
          <w:rFonts w:ascii="ITC Avant Garde" w:hAnsi="ITC Avant Garde"/>
        </w:rPr>
        <w:t xml:space="preserve">  </w:t>
      </w:r>
      <w:r w:rsidRPr="004056C4">
        <w:rPr>
          <w:rFonts w:ascii="ITC Avant Garde" w:hAnsi="ITC Avant Garde"/>
        </w:rPr>
        <w:t xml:space="preserve">A lo cual </w:t>
      </w:r>
      <w:r w:rsidRPr="004056C4">
        <w:rPr>
          <w:rFonts w:ascii="ITC Avant Garde" w:hAnsi="ITC Avant Garde"/>
          <w:b/>
          <w:u w:val="single"/>
        </w:rPr>
        <w:t>AT&amp;T</w:t>
      </w:r>
      <w:r w:rsidRPr="004056C4">
        <w:rPr>
          <w:rFonts w:ascii="ITC Avant Garde" w:hAnsi="ITC Avant Garde"/>
        </w:rPr>
        <w:t xml:space="preserve"> propone la siguiente redacción “Los </w:t>
      </w:r>
      <w:r>
        <w:rPr>
          <w:rFonts w:ascii="ITC Avant Garde" w:hAnsi="ITC Avant Garde"/>
        </w:rPr>
        <w:t>p</w:t>
      </w:r>
      <w:r w:rsidRPr="004056C4">
        <w:rPr>
          <w:rFonts w:ascii="ITC Avant Garde" w:hAnsi="ITC Avant Garde"/>
        </w:rPr>
        <w:t xml:space="preserve">restadores del </w:t>
      </w:r>
      <w:r>
        <w:rPr>
          <w:rFonts w:ascii="ITC Avant Garde" w:hAnsi="ITC Avant Garde"/>
        </w:rPr>
        <w:t>s</w:t>
      </w:r>
      <w:r w:rsidRPr="004056C4">
        <w:rPr>
          <w:rFonts w:ascii="ITC Avant Garde" w:hAnsi="ITC Avant Garde"/>
        </w:rPr>
        <w:t xml:space="preserve">ervicio de </w:t>
      </w:r>
      <w:r>
        <w:rPr>
          <w:rFonts w:ascii="ITC Avant Garde" w:hAnsi="ITC Avant Garde"/>
        </w:rPr>
        <w:t>a</w:t>
      </w:r>
      <w:r w:rsidRPr="004056C4">
        <w:rPr>
          <w:rFonts w:ascii="ITC Avant Garde" w:hAnsi="ITC Avant Garde"/>
        </w:rPr>
        <w:t xml:space="preserve">cceso a </w:t>
      </w:r>
      <w:r>
        <w:rPr>
          <w:rFonts w:ascii="ITC Avant Garde" w:hAnsi="ITC Avant Garde"/>
        </w:rPr>
        <w:t>i</w:t>
      </w:r>
      <w:r w:rsidRPr="004056C4">
        <w:rPr>
          <w:rFonts w:ascii="ITC Avant Garde" w:hAnsi="ITC Avant Garde"/>
        </w:rPr>
        <w:t xml:space="preserve">nternet que publiciten su servicio como banda Ancha, deberán proporcionar al público </w:t>
      </w:r>
      <w:r w:rsidRPr="004056C4">
        <w:rPr>
          <w:rFonts w:ascii="ITC Avant Garde" w:hAnsi="ITC Avant Garde"/>
        </w:rPr>
        <w:lastRenderedPageBreak/>
        <w:t xml:space="preserve">información completa y veraz sobre la </w:t>
      </w:r>
      <w:r>
        <w:rPr>
          <w:rFonts w:ascii="ITC Avant Garde" w:hAnsi="ITC Avant Garde"/>
        </w:rPr>
        <w:t>v</w:t>
      </w:r>
      <w:r w:rsidRPr="004056C4">
        <w:rPr>
          <w:rFonts w:ascii="ITC Avant Garde" w:hAnsi="ITC Avant Garde"/>
        </w:rPr>
        <w:t xml:space="preserve">elocidad de </w:t>
      </w:r>
      <w:r>
        <w:rPr>
          <w:rFonts w:ascii="ITC Avant Garde" w:hAnsi="ITC Avant Garde"/>
        </w:rPr>
        <w:t>t</w:t>
      </w:r>
      <w:r w:rsidRPr="004056C4">
        <w:rPr>
          <w:rFonts w:ascii="ITC Avant Garde" w:hAnsi="ITC Avant Garde"/>
        </w:rPr>
        <w:t xml:space="preserve">ransferencia de </w:t>
      </w:r>
      <w:r>
        <w:rPr>
          <w:rFonts w:ascii="ITC Avant Garde" w:hAnsi="ITC Avant Garde"/>
        </w:rPr>
        <w:t>d</w:t>
      </w:r>
      <w:r w:rsidRPr="004056C4">
        <w:rPr>
          <w:rFonts w:ascii="ITC Avant Garde" w:hAnsi="ITC Avant Garde"/>
        </w:rPr>
        <w:t xml:space="preserve">atos </w:t>
      </w:r>
      <w:r>
        <w:rPr>
          <w:rFonts w:ascii="ITC Avant Garde" w:hAnsi="ITC Avant Garde"/>
        </w:rPr>
        <w:t>p</w:t>
      </w:r>
      <w:r w:rsidRPr="004056C4">
        <w:rPr>
          <w:rFonts w:ascii="ITC Avant Garde" w:hAnsi="ITC Avant Garde"/>
        </w:rPr>
        <w:t xml:space="preserve">ublicitaria, la cual deberá </w:t>
      </w:r>
      <w:r>
        <w:rPr>
          <w:rFonts w:ascii="ITC Avant Garde" w:hAnsi="ITC Avant Garde"/>
        </w:rPr>
        <w:t>cumplir con los presentes l</w:t>
      </w:r>
      <w:r w:rsidRPr="004056C4">
        <w:rPr>
          <w:rFonts w:ascii="ITC Avant Garde" w:hAnsi="ITC Avant Garde"/>
        </w:rPr>
        <w:t xml:space="preserve">ineamientos y las disposiciones administrativas relacionadas con la publicidad de información para el usuario que al efecto emita el instituto, Comentario e servicio de acceso a Internet que no cumpla con estas velocidades podrá continuar ofreciéndose, y no le aplicarán estos lineamientos.” Y </w:t>
      </w:r>
      <w:r w:rsidRPr="004056C4">
        <w:rPr>
          <w:rFonts w:ascii="ITC Avant Garde" w:hAnsi="ITC Avant Garde"/>
          <w:b/>
          <w:u w:val="single"/>
        </w:rPr>
        <w:t xml:space="preserve">MAXCOM </w:t>
      </w:r>
      <w:r w:rsidRPr="004056C4">
        <w:rPr>
          <w:rFonts w:ascii="ITC Avant Garde" w:hAnsi="ITC Avant Garde"/>
        </w:rPr>
        <w:t xml:space="preserve">propone la siguiente redacción: " Quinto. Los </w:t>
      </w:r>
      <w:r>
        <w:rPr>
          <w:rFonts w:ascii="ITC Avant Garde" w:hAnsi="ITC Avant Garde"/>
        </w:rPr>
        <w:t>p</w:t>
      </w:r>
      <w:r w:rsidRPr="004056C4">
        <w:rPr>
          <w:rFonts w:ascii="ITC Avant Garde" w:hAnsi="ITC Avant Garde"/>
        </w:rPr>
        <w:t xml:space="preserve">restadores del </w:t>
      </w:r>
      <w:r>
        <w:rPr>
          <w:rFonts w:ascii="ITC Avant Garde" w:hAnsi="ITC Avant Garde"/>
        </w:rPr>
        <w:t>s</w:t>
      </w:r>
      <w:r w:rsidRPr="004056C4">
        <w:rPr>
          <w:rFonts w:ascii="ITC Avant Garde" w:hAnsi="ITC Avant Garde"/>
        </w:rPr>
        <w:t xml:space="preserve">ervicio de </w:t>
      </w:r>
      <w:r>
        <w:rPr>
          <w:rFonts w:ascii="ITC Avant Garde" w:hAnsi="ITC Avant Garde"/>
        </w:rPr>
        <w:t>a</w:t>
      </w:r>
      <w:r w:rsidRPr="004056C4">
        <w:rPr>
          <w:rFonts w:ascii="ITC Avant Garde" w:hAnsi="ITC Avant Garde"/>
        </w:rPr>
        <w:t xml:space="preserve">cceso a </w:t>
      </w:r>
      <w:r>
        <w:rPr>
          <w:rFonts w:ascii="ITC Avant Garde" w:hAnsi="ITC Avant Garde"/>
        </w:rPr>
        <w:t>i</w:t>
      </w:r>
      <w:r w:rsidRPr="004056C4">
        <w:rPr>
          <w:rFonts w:ascii="ITC Avant Garde" w:hAnsi="ITC Avant Garde"/>
        </w:rPr>
        <w:t xml:space="preserve">nternet que publiciten su servicio como </w:t>
      </w:r>
      <w:r>
        <w:rPr>
          <w:rFonts w:ascii="ITC Avant Garde" w:hAnsi="ITC Avant Garde"/>
        </w:rPr>
        <w:t>b</w:t>
      </w:r>
      <w:r w:rsidRPr="004056C4">
        <w:rPr>
          <w:rFonts w:ascii="ITC Avant Garde" w:hAnsi="ITC Avant Garde"/>
        </w:rPr>
        <w:t xml:space="preserve">anda </w:t>
      </w:r>
      <w:r>
        <w:rPr>
          <w:rFonts w:ascii="ITC Avant Garde" w:hAnsi="ITC Avant Garde"/>
        </w:rPr>
        <w:t>a</w:t>
      </w:r>
      <w:r w:rsidRPr="004056C4">
        <w:rPr>
          <w:rFonts w:ascii="ITC Avant Garde" w:hAnsi="ITC Avant Garde"/>
        </w:rPr>
        <w:t xml:space="preserve">ncha, deberán proporcionar al público información completa y veraz sobre la </w:t>
      </w:r>
      <w:r>
        <w:rPr>
          <w:rFonts w:ascii="ITC Avant Garde" w:hAnsi="ITC Avant Garde"/>
        </w:rPr>
        <w:t>v</w:t>
      </w:r>
      <w:r w:rsidRPr="004056C4">
        <w:rPr>
          <w:rFonts w:ascii="ITC Avant Garde" w:hAnsi="ITC Avant Garde"/>
        </w:rPr>
        <w:t xml:space="preserve">elocidad de </w:t>
      </w:r>
      <w:r>
        <w:rPr>
          <w:rFonts w:ascii="ITC Avant Garde" w:hAnsi="ITC Avant Garde"/>
        </w:rPr>
        <w:t>t</w:t>
      </w:r>
      <w:r w:rsidRPr="004056C4">
        <w:rPr>
          <w:rFonts w:ascii="ITC Avant Garde" w:hAnsi="ITC Avant Garde"/>
        </w:rPr>
        <w:t xml:space="preserve">ransferencia de </w:t>
      </w:r>
      <w:r>
        <w:rPr>
          <w:rFonts w:ascii="ITC Avant Garde" w:hAnsi="ITC Avant Garde"/>
        </w:rPr>
        <w:t>d</w:t>
      </w:r>
      <w:r w:rsidRPr="004056C4">
        <w:rPr>
          <w:rFonts w:ascii="ITC Avant Garde" w:hAnsi="ITC Avant Garde"/>
        </w:rPr>
        <w:t xml:space="preserve">atos </w:t>
      </w:r>
      <w:r>
        <w:rPr>
          <w:rFonts w:ascii="ITC Avant Garde" w:hAnsi="ITC Avant Garde"/>
        </w:rPr>
        <w:t>p</w:t>
      </w:r>
      <w:r w:rsidRPr="004056C4">
        <w:rPr>
          <w:rFonts w:ascii="ITC Avant Garde" w:hAnsi="ITC Avant Garde"/>
        </w:rPr>
        <w:t>ublicitada, la cual de</w:t>
      </w:r>
      <w:r>
        <w:rPr>
          <w:rFonts w:ascii="ITC Avant Garde" w:hAnsi="ITC Avant Garde"/>
        </w:rPr>
        <w:t>berá cumplir con los presentes l</w:t>
      </w:r>
      <w:r w:rsidRPr="004056C4">
        <w:rPr>
          <w:rFonts w:ascii="ITC Avant Garde" w:hAnsi="ITC Avant Garde"/>
        </w:rPr>
        <w:t>ineamientos y las disposiciones administrativas relacionadas con la publicidad de información para el usuario que al efecto emita el Instituto".</w:t>
      </w:r>
    </w:p>
    <w:p w14:paraId="6AE8A34E" w14:textId="77777777" w:rsidR="000B35DB" w:rsidRDefault="000B35DB" w:rsidP="000B35DB">
      <w:pPr>
        <w:jc w:val="both"/>
        <w:rPr>
          <w:rFonts w:ascii="ITC Avant Garde" w:hAnsi="ITC Avant Garde"/>
        </w:rPr>
      </w:pPr>
      <w:r w:rsidRPr="000978AA">
        <w:rPr>
          <w:rFonts w:ascii="ITC Avant Garde" w:hAnsi="ITC Avant Garde"/>
          <w:b/>
          <w:u w:val="single"/>
        </w:rPr>
        <w:t>HISPASAT</w:t>
      </w:r>
      <w:r w:rsidRPr="000978AA">
        <w:rPr>
          <w:rFonts w:ascii="ITC Avant Garde" w:hAnsi="ITC Avant Garde"/>
        </w:rPr>
        <w:t xml:space="preserve"> </w:t>
      </w:r>
      <w:r>
        <w:rPr>
          <w:rFonts w:ascii="ITC Avant Garde" w:hAnsi="ITC Avant Garde"/>
        </w:rPr>
        <w:t>explica que l</w:t>
      </w:r>
      <w:r w:rsidRPr="000978AA">
        <w:rPr>
          <w:rFonts w:ascii="ITC Avant Garde" w:hAnsi="ITC Avant Garde"/>
        </w:rPr>
        <w:t>a información que actualmente es publicitada por los prestadores de servicio, es representativa del servicio ofrecido, aportando suficiente visibilidad al usuario final. Proporcionar información exacta de la velocidad de transferencia resultaría imposible tomando en cuenta factores como el medio de transmisión, la topología de la</w:t>
      </w:r>
      <w:r>
        <w:rPr>
          <w:rFonts w:ascii="ITC Avant Garde" w:hAnsi="ITC Avant Garde"/>
        </w:rPr>
        <w:t xml:space="preserve"> </w:t>
      </w:r>
      <w:r w:rsidRPr="000978AA">
        <w:rPr>
          <w:rFonts w:ascii="ITC Avant Garde" w:hAnsi="ITC Avant Garde"/>
        </w:rPr>
        <w:t>red, compartición del medio en los servicios inalámbricos, el tipo de acceso y las condiciones meteorológicas. En consecuencia, se sugiere la eliminación de este apartado.</w:t>
      </w:r>
    </w:p>
    <w:p w14:paraId="79CDD0E8" w14:textId="77777777" w:rsidR="000B35DB" w:rsidRDefault="000B35DB" w:rsidP="000B35DB">
      <w:pPr>
        <w:jc w:val="both"/>
        <w:rPr>
          <w:rFonts w:ascii="ITC Avant Garde" w:hAnsi="ITC Avant Garde"/>
        </w:rPr>
      </w:pPr>
      <w:r w:rsidRPr="000978AA">
        <w:rPr>
          <w:rFonts w:ascii="ITC Avant Garde" w:hAnsi="ITC Avant Garde"/>
          <w:b/>
          <w:u w:val="single"/>
        </w:rPr>
        <w:t>ASOCIACIÓN NACIONAL DE PROVEEDORES DE INTERNET INALÁMBRICO</w:t>
      </w:r>
      <w:r>
        <w:rPr>
          <w:rFonts w:ascii="ITC Avant Garde" w:hAnsi="ITC Avant Garde"/>
        </w:rPr>
        <w:t xml:space="preserve"> indica que n</w:t>
      </w:r>
      <w:r w:rsidRPr="000978AA">
        <w:rPr>
          <w:rFonts w:ascii="ITC Avant Garde" w:hAnsi="ITC Avant Garde"/>
        </w:rPr>
        <w:t>o se especifican las disposiciones administrativas relacionadas con la publicación de información para el usuario.</w:t>
      </w:r>
    </w:p>
    <w:p w14:paraId="67D451EF" w14:textId="77777777" w:rsidR="000B35DB" w:rsidRDefault="000B35DB" w:rsidP="000B35DB">
      <w:pPr>
        <w:jc w:val="both"/>
        <w:rPr>
          <w:rFonts w:ascii="ITC Avant Garde" w:hAnsi="ITC Avant Garde"/>
        </w:rPr>
      </w:pPr>
      <w:r w:rsidRPr="003E5356">
        <w:rPr>
          <w:rFonts w:ascii="ITC Avant Garde" w:hAnsi="ITC Avant Garde"/>
          <w:b/>
          <w:u w:val="single"/>
        </w:rPr>
        <w:t>TELEVISA</w:t>
      </w:r>
      <w:r>
        <w:rPr>
          <w:rFonts w:ascii="ITC Avant Garde" w:hAnsi="ITC Avant Garde"/>
        </w:rPr>
        <w:t xml:space="preserve"> considera</w:t>
      </w:r>
      <w:r w:rsidRPr="003E5356">
        <w:rPr>
          <w:rFonts w:ascii="ITC Avant Garde" w:hAnsi="ITC Avant Garde"/>
        </w:rPr>
        <w:t xml:space="preserve"> que el presente numeral es ambiguo, al no señalar las disposiciones administrativas relacionadas con la publicación de información a que hace referencia, a efecto de contar con certeza jurídica en el presente numeral se debe de señalar la o las disposiciones que se deberán de observar.</w:t>
      </w:r>
    </w:p>
    <w:p w14:paraId="57582F31" w14:textId="77777777" w:rsidR="000B35DB" w:rsidRPr="008766A2" w:rsidRDefault="000B35DB" w:rsidP="000B35DB">
      <w:pPr>
        <w:jc w:val="both"/>
        <w:rPr>
          <w:rFonts w:ascii="ITC Avant Garde" w:hAnsi="ITC Avant Garde"/>
        </w:rPr>
      </w:pPr>
      <w:r w:rsidRPr="008766A2">
        <w:rPr>
          <w:rFonts w:ascii="ITC Avant Garde" w:hAnsi="ITC Avant Garde"/>
          <w:b/>
          <w:u w:val="single"/>
        </w:rPr>
        <w:t>ASIET</w:t>
      </w:r>
      <w:r w:rsidRPr="008766A2">
        <w:rPr>
          <w:rFonts w:ascii="ITC Avant Garde" w:hAnsi="ITC Avant Garde"/>
        </w:rPr>
        <w:t xml:space="preserve"> Lo establecido en el lineamiento quinto, respecto al deber de “proporcionar al público información completa y veraz sobre la </w:t>
      </w:r>
      <w:r>
        <w:rPr>
          <w:rFonts w:ascii="ITC Avant Garde" w:hAnsi="ITC Avant Garde"/>
        </w:rPr>
        <w:t>v</w:t>
      </w:r>
      <w:r w:rsidRPr="008766A2">
        <w:rPr>
          <w:rFonts w:ascii="ITC Avant Garde" w:hAnsi="ITC Avant Garde"/>
        </w:rPr>
        <w:t xml:space="preserve">elocidad de </w:t>
      </w:r>
      <w:r>
        <w:rPr>
          <w:rFonts w:ascii="ITC Avant Garde" w:hAnsi="ITC Avant Garde"/>
        </w:rPr>
        <w:t>t</w:t>
      </w:r>
      <w:r w:rsidRPr="008766A2">
        <w:rPr>
          <w:rFonts w:ascii="ITC Avant Garde" w:hAnsi="ITC Avant Garde"/>
        </w:rPr>
        <w:t xml:space="preserve">ransferencia de </w:t>
      </w:r>
      <w:r>
        <w:rPr>
          <w:rFonts w:ascii="ITC Avant Garde" w:hAnsi="ITC Avant Garde"/>
        </w:rPr>
        <w:t>d</w:t>
      </w:r>
      <w:r w:rsidRPr="008766A2">
        <w:rPr>
          <w:rFonts w:ascii="ITC Avant Garde" w:hAnsi="ITC Avant Garde"/>
        </w:rPr>
        <w:t xml:space="preserve">atos </w:t>
      </w:r>
      <w:r>
        <w:rPr>
          <w:rFonts w:ascii="ITC Avant Garde" w:hAnsi="ITC Avant Garde"/>
        </w:rPr>
        <w:t>p</w:t>
      </w:r>
      <w:r w:rsidRPr="008766A2">
        <w:rPr>
          <w:rFonts w:ascii="ITC Avant Garde" w:hAnsi="ITC Avant Garde"/>
        </w:rPr>
        <w:t>ublicitada”, es una obligación que ya se encuentra instituida en la normativa aplicable al sector de telecomunicaciones relacionada con el cumplimiento de las condiciones acordadas para la oferta de un servicio. La Ley Federal de Protección al Consumidor señala en su artículo 7 lo siguiente:</w:t>
      </w:r>
    </w:p>
    <w:p w14:paraId="6D173DD2" w14:textId="77777777" w:rsidR="000B35DB" w:rsidRPr="008766A2" w:rsidRDefault="000B35DB" w:rsidP="000B35DB">
      <w:pPr>
        <w:jc w:val="both"/>
        <w:rPr>
          <w:rFonts w:ascii="ITC Avant Garde" w:hAnsi="ITC Avant Garde"/>
        </w:rPr>
      </w:pPr>
      <w:r w:rsidRPr="008766A2">
        <w:rPr>
          <w:rFonts w:ascii="ITC Avant Garde" w:hAnsi="ITC Avant Garde"/>
        </w:rPr>
        <w:t>“Todo proveedor está obligado a informar y a respetarlos precios, tarifa, garantías, cantidades, calidades, medidas, intereses, cargos, términos, restricciones, plazos, fechas, modalidades, reservaciones y demás condiciones aplicables en la comercialización de bienes, productos o servicios, sobre todos aquellos que se hubiera ofrecido, obligado o convenido con el consumidor para la entrega del bien o prestación del servicio, y bajo ninguna circunstancia serán negados estos bienes, productos o servicios a persona alguna, así como la información de los mismos.</w:t>
      </w:r>
    </w:p>
    <w:p w14:paraId="2FAB8505" w14:textId="77777777" w:rsidR="000B35DB" w:rsidRPr="008766A2" w:rsidRDefault="000B35DB" w:rsidP="000B35DB">
      <w:pPr>
        <w:jc w:val="both"/>
        <w:rPr>
          <w:rFonts w:ascii="ITC Avant Garde" w:hAnsi="ITC Avant Garde"/>
        </w:rPr>
      </w:pPr>
      <w:r w:rsidRPr="008766A2">
        <w:rPr>
          <w:rFonts w:ascii="ITC Avant Garde" w:hAnsi="ITC Avant Garde"/>
        </w:rPr>
        <w:lastRenderedPageBreak/>
        <w:t>En el mismo sentido, la NORMA Oficial Mexicana NOM-184-SCFI-2012, Prácticas comerciales Elementos normativos para la comercialización y/o prestación de los servicios de telecomunicaciones cuando utilicen una red pública de telecomunicaciones menciona las siguientes obligaciones:</w:t>
      </w:r>
    </w:p>
    <w:p w14:paraId="621AE1AA" w14:textId="77777777" w:rsidR="000B35DB" w:rsidRPr="008766A2" w:rsidRDefault="000B35DB" w:rsidP="000B35DB">
      <w:pPr>
        <w:ind w:left="567" w:right="758"/>
        <w:jc w:val="both"/>
        <w:rPr>
          <w:rFonts w:ascii="ITC Avant Garde" w:hAnsi="ITC Avant Garde"/>
        </w:rPr>
      </w:pPr>
      <w:r w:rsidRPr="008766A2">
        <w:rPr>
          <w:rFonts w:ascii="ITC Avant Garde" w:hAnsi="ITC Avant Garde"/>
        </w:rPr>
        <w:t>3.1 El proveedor debe prestarlos servicios de telecomunicaciones de acuerdo con los términos y condiciones conforme a los cuales se hubiera ofrecido, obligado o convenido con el consumidor, o que se hayan ofrecido o que se encuentren implícitos en la publicidad o información empleada y/o publicada por éste, salvo convenio en contrario o consentimiento escrito del consumidor.</w:t>
      </w:r>
    </w:p>
    <w:p w14:paraId="3C501039" w14:textId="77777777" w:rsidR="000B35DB" w:rsidRPr="008766A2" w:rsidRDefault="000B35DB" w:rsidP="000B35DB">
      <w:pPr>
        <w:ind w:left="567" w:right="758"/>
        <w:jc w:val="both"/>
        <w:rPr>
          <w:rFonts w:ascii="ITC Avant Garde" w:hAnsi="ITC Avant Garde"/>
        </w:rPr>
      </w:pPr>
      <w:r w:rsidRPr="008766A2">
        <w:rPr>
          <w:rFonts w:ascii="ITC Avant Garde" w:hAnsi="ITC Avant Garde"/>
        </w:rPr>
        <w:t>4.6 El proveedor debe informar al consumidor las características, especificaciones, alcance y cobertura y, en su caso, velocidades de acceso y salida del servicio de telecomunicaciones que ofrece.</w:t>
      </w:r>
    </w:p>
    <w:p w14:paraId="668B2FE6" w14:textId="77777777" w:rsidR="000B35DB" w:rsidRPr="00C565F5" w:rsidRDefault="000B35DB" w:rsidP="000B35DB">
      <w:pPr>
        <w:jc w:val="both"/>
        <w:rPr>
          <w:rFonts w:ascii="ITC Avant Garde" w:hAnsi="ITC Avant Garde"/>
        </w:rPr>
      </w:pPr>
      <w:r w:rsidRPr="008766A2">
        <w:rPr>
          <w:rFonts w:ascii="ITC Avant Garde" w:hAnsi="ITC Avant Garde"/>
        </w:rPr>
        <w:t>Existe un régimen sancionatorio para el incumplimiento de las responsabilidades estipuladas con anterioridad y, dado que el Anteproyecto establece también, en su lineamiento octavo, sanciones considerables, resulta necesario definir con claridad qué norma aplicaría para el cumplimiento delos parámetros mínimos estipulados para la Banda Ancha.</w:t>
      </w:r>
    </w:p>
    <w:p w14:paraId="04B9788E" w14:textId="77777777" w:rsidR="000B35DB" w:rsidRDefault="000B35DB" w:rsidP="000B35DB">
      <w:pPr>
        <w:jc w:val="both"/>
        <w:rPr>
          <w:rFonts w:ascii="ITC Avant Garde" w:hAnsi="ITC Avant Garde"/>
        </w:rPr>
      </w:pPr>
      <w:r w:rsidRPr="003E5356">
        <w:rPr>
          <w:rFonts w:ascii="ITC Avant Garde" w:hAnsi="ITC Avant Garde"/>
          <w:b/>
          <w:u w:val="single"/>
        </w:rPr>
        <w:t>CRISTIÁN ITZEL ROSAS GARCILAZO</w:t>
      </w:r>
      <w:r>
        <w:rPr>
          <w:rFonts w:ascii="ITC Avant Garde" w:hAnsi="ITC Avant Garde"/>
        </w:rPr>
        <w:t xml:space="preserve"> </w:t>
      </w:r>
      <w:r w:rsidRPr="003E5356">
        <w:rPr>
          <w:rFonts w:ascii="ITC Avant Garde" w:hAnsi="ITC Avant Garde"/>
        </w:rPr>
        <w:t xml:space="preserve">En relación a que "Los </w:t>
      </w:r>
      <w:r>
        <w:rPr>
          <w:rFonts w:ascii="ITC Avant Garde" w:hAnsi="ITC Avant Garde"/>
        </w:rPr>
        <w:t>p</w:t>
      </w:r>
      <w:r w:rsidRPr="003E5356">
        <w:rPr>
          <w:rFonts w:ascii="ITC Avant Garde" w:hAnsi="ITC Avant Garde"/>
        </w:rPr>
        <w:t xml:space="preserve">restadores del </w:t>
      </w:r>
      <w:r>
        <w:rPr>
          <w:rFonts w:ascii="ITC Avant Garde" w:hAnsi="ITC Avant Garde"/>
        </w:rPr>
        <w:t>s</w:t>
      </w:r>
      <w:r w:rsidRPr="003E5356">
        <w:rPr>
          <w:rFonts w:ascii="ITC Avant Garde" w:hAnsi="ITC Avant Garde"/>
        </w:rPr>
        <w:t xml:space="preserve">ervicio de </w:t>
      </w:r>
      <w:r>
        <w:rPr>
          <w:rFonts w:ascii="ITC Avant Garde" w:hAnsi="ITC Avant Garde"/>
        </w:rPr>
        <w:t>a</w:t>
      </w:r>
      <w:r w:rsidRPr="003E5356">
        <w:rPr>
          <w:rFonts w:ascii="ITC Avant Garde" w:hAnsi="ITC Avant Garde"/>
        </w:rPr>
        <w:t xml:space="preserve">cceso a </w:t>
      </w:r>
      <w:r>
        <w:rPr>
          <w:rFonts w:ascii="ITC Avant Garde" w:hAnsi="ITC Avant Garde"/>
        </w:rPr>
        <w:t>i</w:t>
      </w:r>
      <w:r w:rsidRPr="003E5356">
        <w:rPr>
          <w:rFonts w:ascii="ITC Avant Garde" w:hAnsi="ITC Avant Garde"/>
        </w:rPr>
        <w:t xml:space="preserve">nternet deberán proporcionar al público información completa y veraz sobre la </w:t>
      </w:r>
      <w:r>
        <w:rPr>
          <w:rFonts w:ascii="ITC Avant Garde" w:hAnsi="ITC Avant Garde"/>
        </w:rPr>
        <w:t>v</w:t>
      </w:r>
      <w:r w:rsidRPr="003E5356">
        <w:rPr>
          <w:rFonts w:ascii="ITC Avant Garde" w:hAnsi="ITC Avant Garde"/>
        </w:rPr>
        <w:t xml:space="preserve">elocidad de </w:t>
      </w:r>
      <w:r>
        <w:rPr>
          <w:rFonts w:ascii="ITC Avant Garde" w:hAnsi="ITC Avant Garde"/>
        </w:rPr>
        <w:t>t</w:t>
      </w:r>
      <w:r w:rsidRPr="003E5356">
        <w:rPr>
          <w:rFonts w:ascii="ITC Avant Garde" w:hAnsi="ITC Avant Garde"/>
        </w:rPr>
        <w:t>ransferencia" se debe incluir textualmente que los operadores deberán proporcionar la tasa de transmisión de datos mínima antes de la contratación, tomando en cuenta el domicilio del usuario. En el caso de ADSL la tasa depende de la distancia del domicilio a la central, misma que es conocida por el operador que presta el servicio; razón por la cual el operador está en condiciones de calcular la velocidad real.</w:t>
      </w:r>
    </w:p>
    <w:p w14:paraId="5A528593" w14:textId="77777777" w:rsidR="000B35DB" w:rsidRPr="00C565F5" w:rsidRDefault="000B35DB" w:rsidP="000B35DB">
      <w:pPr>
        <w:jc w:val="both"/>
        <w:rPr>
          <w:rFonts w:ascii="ITC Avant Garde" w:hAnsi="ITC Avant Garde"/>
        </w:rPr>
      </w:pPr>
      <w:r>
        <w:rPr>
          <w:rFonts w:ascii="ITC Avant Garde" w:hAnsi="ITC Avant Garde"/>
          <w:b/>
          <w:u w:val="single"/>
        </w:rPr>
        <w:t>ENRIQUE GONZALEZ</w:t>
      </w:r>
      <w:r>
        <w:rPr>
          <w:rFonts w:ascii="ITC Avant Garde" w:hAnsi="ITC Avant Garde"/>
        </w:rPr>
        <w:t xml:space="preserve"> R</w:t>
      </w:r>
      <w:r w:rsidRPr="00C565F5">
        <w:rPr>
          <w:rFonts w:ascii="ITC Avant Garde" w:hAnsi="ITC Avant Garde"/>
        </w:rPr>
        <w:t>ecomienda agregar a las definiciones los términos “</w:t>
      </w:r>
      <w:r>
        <w:rPr>
          <w:rFonts w:ascii="ITC Avant Garde" w:hAnsi="ITC Avant Garde"/>
        </w:rPr>
        <w:t>v</w:t>
      </w:r>
      <w:r w:rsidRPr="00C565F5">
        <w:rPr>
          <w:rFonts w:ascii="ITC Avant Garde" w:hAnsi="ITC Avant Garde"/>
        </w:rPr>
        <w:t xml:space="preserve">elocidad </w:t>
      </w:r>
      <w:r>
        <w:rPr>
          <w:rFonts w:ascii="ITC Avant Garde" w:hAnsi="ITC Avant Garde"/>
        </w:rPr>
        <w:t>p</w:t>
      </w:r>
      <w:r w:rsidRPr="00C565F5">
        <w:rPr>
          <w:rFonts w:ascii="ITC Avant Garde" w:hAnsi="ITC Avant Garde"/>
        </w:rPr>
        <w:t xml:space="preserve">romedio </w:t>
      </w:r>
      <w:r>
        <w:rPr>
          <w:rFonts w:ascii="ITC Avant Garde" w:hAnsi="ITC Avant Garde"/>
        </w:rPr>
        <w:t>p</w:t>
      </w:r>
      <w:r w:rsidRPr="00C565F5">
        <w:rPr>
          <w:rFonts w:ascii="ITC Avant Garde" w:hAnsi="ITC Avant Garde"/>
        </w:rPr>
        <w:t>ublicitada” y “</w:t>
      </w:r>
      <w:r>
        <w:rPr>
          <w:rFonts w:ascii="ITC Avant Garde" w:hAnsi="ITC Avant Garde"/>
        </w:rPr>
        <w:t>v</w:t>
      </w:r>
      <w:r w:rsidRPr="00C565F5">
        <w:rPr>
          <w:rFonts w:ascii="ITC Avant Garde" w:hAnsi="ITC Avant Garde"/>
        </w:rPr>
        <w:t xml:space="preserve">elocidad </w:t>
      </w:r>
      <w:r>
        <w:rPr>
          <w:rFonts w:ascii="ITC Avant Garde" w:hAnsi="ITC Avant Garde"/>
        </w:rPr>
        <w:t>i</w:t>
      </w:r>
      <w:r w:rsidRPr="00C565F5">
        <w:rPr>
          <w:rFonts w:ascii="ITC Avant Garde" w:hAnsi="ITC Avant Garde"/>
        </w:rPr>
        <w:t xml:space="preserve">nstantánea </w:t>
      </w:r>
      <w:r>
        <w:rPr>
          <w:rFonts w:ascii="ITC Avant Garde" w:hAnsi="ITC Avant Garde"/>
        </w:rPr>
        <w:t>p</w:t>
      </w:r>
      <w:r w:rsidRPr="00C565F5">
        <w:rPr>
          <w:rFonts w:ascii="ITC Avant Garde" w:hAnsi="ITC Avant Garde"/>
        </w:rPr>
        <w:t>ublicitada”, para que en este capítulo se haga referencia a ellas. Para ambos casos es importante indicar que serán validadas durante la hora pico del sistema.</w:t>
      </w:r>
    </w:p>
    <w:p w14:paraId="2ADB35C4" w14:textId="77777777" w:rsidR="000B35DB" w:rsidRDefault="000B35DB" w:rsidP="000B35DB">
      <w:pPr>
        <w:jc w:val="both"/>
        <w:rPr>
          <w:rFonts w:ascii="ITC Avant Garde" w:hAnsi="ITC Avant Garde"/>
        </w:rPr>
      </w:pPr>
      <w:r>
        <w:rPr>
          <w:rFonts w:ascii="ITC Avant Garde" w:hAnsi="ITC Avant Garde"/>
          <w:b/>
        </w:rPr>
        <w:t>RESPUESTA</w:t>
      </w:r>
    </w:p>
    <w:p w14:paraId="17C760E5" w14:textId="77777777" w:rsidR="0062723B" w:rsidRDefault="0062723B" w:rsidP="0062723B">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4136366A" w14:textId="77777777" w:rsidR="000B35DB" w:rsidRDefault="000B35DB" w:rsidP="000B35DB">
      <w:pPr>
        <w:jc w:val="center"/>
        <w:rPr>
          <w:rFonts w:ascii="ITC Avant Garde" w:hAnsi="ITC Avant Garde"/>
          <w:b/>
        </w:rPr>
      </w:pPr>
    </w:p>
    <w:p w14:paraId="57D26057" w14:textId="77777777" w:rsidR="000B35DB" w:rsidRDefault="000B35DB" w:rsidP="000B35DB">
      <w:pPr>
        <w:jc w:val="center"/>
        <w:rPr>
          <w:rFonts w:ascii="ITC Avant Garde" w:hAnsi="ITC Avant Garde"/>
          <w:b/>
        </w:rPr>
      </w:pPr>
      <w:r>
        <w:rPr>
          <w:rFonts w:ascii="ITC Avant Garde" w:hAnsi="ITC Avant Garde"/>
          <w:b/>
        </w:rPr>
        <w:t>LINEAMIENTO SEXTO</w:t>
      </w:r>
    </w:p>
    <w:p w14:paraId="3CC6CFA9" w14:textId="77777777" w:rsidR="000B35DB" w:rsidRDefault="000B35DB" w:rsidP="000B35DB">
      <w:pPr>
        <w:jc w:val="both"/>
        <w:rPr>
          <w:rFonts w:ascii="ITC Avant Garde" w:hAnsi="ITC Avant Garde"/>
        </w:rPr>
      </w:pPr>
      <w:r>
        <w:rPr>
          <w:rFonts w:ascii="ITC Avant Garde" w:hAnsi="ITC Avant Garde"/>
          <w:b/>
          <w:u w:val="single"/>
        </w:rPr>
        <w:lastRenderedPageBreak/>
        <w:t>5G AMERICAS</w:t>
      </w:r>
      <w:r>
        <w:rPr>
          <w:rFonts w:ascii="ITC Avant Garde" w:hAnsi="ITC Avant Garde"/>
        </w:rPr>
        <w:t xml:space="preserve"> comenta que el</w:t>
      </w:r>
      <w:r w:rsidRPr="00C565F5">
        <w:rPr>
          <w:rFonts w:ascii="ITC Avant Garde" w:hAnsi="ITC Avant Garde"/>
        </w:rPr>
        <w:t xml:space="preserve"> monitoreo del desempeño del servicio de banda ancha es una herramienta que brinda transparencia y empoderamiento a los consumidores. </w:t>
      </w:r>
      <w:r>
        <w:rPr>
          <w:rFonts w:ascii="ITC Avant Garde" w:hAnsi="ITC Avant Garde"/>
        </w:rPr>
        <w:t xml:space="preserve">Así mismo menciona que </w:t>
      </w:r>
      <w:r w:rsidRPr="00C565F5">
        <w:rPr>
          <w:rFonts w:ascii="ITC Avant Garde" w:hAnsi="ITC Avant Garde"/>
        </w:rPr>
        <w:t>el establecimiento de niveles a determinados parámetros de un servicio (por ejemplo, velocidades mínimas) es una medida peligrosa debido a la poca flexibilidad que brinda. Debido al rápido avance de las tecnologías, un parámetro que hoy en día puede ser considerado aceptable en un periodo de tiempo determinado</w:t>
      </w:r>
      <w:r>
        <w:rPr>
          <w:rFonts w:ascii="ITC Avant Garde" w:hAnsi="ITC Avant Garde"/>
        </w:rPr>
        <w:t xml:space="preserve"> </w:t>
      </w:r>
      <w:r w:rsidRPr="00C565F5">
        <w:rPr>
          <w:rFonts w:ascii="ITC Avant Garde" w:hAnsi="ITC Avant Garde"/>
        </w:rPr>
        <w:t>puede pasar a ser considerado inaceptable.</w:t>
      </w:r>
    </w:p>
    <w:p w14:paraId="32194902" w14:textId="77777777" w:rsidR="000B35DB" w:rsidRDefault="000B35DB" w:rsidP="000B35DB">
      <w:pPr>
        <w:jc w:val="both"/>
        <w:rPr>
          <w:rFonts w:ascii="ITC Avant Garde" w:hAnsi="ITC Avant Garde"/>
        </w:rPr>
      </w:pPr>
      <w:r w:rsidRPr="000978AA">
        <w:rPr>
          <w:rFonts w:ascii="ITC Avant Garde" w:hAnsi="ITC Avant Garde"/>
          <w:b/>
          <w:u w:val="single"/>
        </w:rPr>
        <w:t>ASOCIACIÓN NACIONAL DE PROVEEDORES DE INTERNET INALÁMBRICO</w:t>
      </w:r>
      <w:r>
        <w:rPr>
          <w:rFonts w:ascii="ITC Avant Garde" w:hAnsi="ITC Avant Garde"/>
        </w:rPr>
        <w:t xml:space="preserve"> menciona que n</w:t>
      </w:r>
      <w:r w:rsidRPr="007D3AF0">
        <w:rPr>
          <w:rFonts w:ascii="ITC Avant Garde" w:hAnsi="ITC Avant Garde"/>
        </w:rPr>
        <w:t xml:space="preserve">o </w:t>
      </w:r>
      <w:r>
        <w:rPr>
          <w:rFonts w:ascii="ITC Avant Garde" w:hAnsi="ITC Avant Garde"/>
        </w:rPr>
        <w:t xml:space="preserve">se </w:t>
      </w:r>
      <w:r w:rsidRPr="007D3AF0">
        <w:rPr>
          <w:rFonts w:ascii="ITC Avant Garde" w:hAnsi="ITC Avant Garde"/>
        </w:rPr>
        <w:t xml:space="preserve">especifica la metodología de las mediciones ni las vías a través de las cuales solicitará información a los </w:t>
      </w:r>
      <w:r>
        <w:rPr>
          <w:rFonts w:ascii="ITC Avant Garde" w:hAnsi="ITC Avant Garde"/>
        </w:rPr>
        <w:t>p</w:t>
      </w:r>
      <w:r w:rsidRPr="007D3AF0">
        <w:rPr>
          <w:rFonts w:ascii="ITC Avant Garde" w:hAnsi="ITC Avant Garde"/>
        </w:rPr>
        <w:t xml:space="preserve">restadores del </w:t>
      </w:r>
      <w:r>
        <w:rPr>
          <w:rFonts w:ascii="ITC Avant Garde" w:hAnsi="ITC Avant Garde"/>
        </w:rPr>
        <w:t>s</w:t>
      </w:r>
      <w:r w:rsidRPr="007D3AF0">
        <w:rPr>
          <w:rFonts w:ascii="ITC Avant Garde" w:hAnsi="ITC Avant Garde"/>
        </w:rPr>
        <w:t xml:space="preserve">ervicio de </w:t>
      </w:r>
      <w:r>
        <w:rPr>
          <w:rFonts w:ascii="ITC Avant Garde" w:hAnsi="ITC Avant Garde"/>
        </w:rPr>
        <w:t>a</w:t>
      </w:r>
      <w:r w:rsidRPr="007D3AF0">
        <w:rPr>
          <w:rFonts w:ascii="ITC Avant Garde" w:hAnsi="ITC Avant Garde"/>
        </w:rPr>
        <w:t xml:space="preserve">cceso a </w:t>
      </w:r>
      <w:r>
        <w:rPr>
          <w:rFonts w:ascii="ITC Avant Garde" w:hAnsi="ITC Avant Garde"/>
        </w:rPr>
        <w:t>i</w:t>
      </w:r>
      <w:r w:rsidRPr="007D3AF0">
        <w:rPr>
          <w:rFonts w:ascii="ITC Avant Garde" w:hAnsi="ITC Avant Garde"/>
        </w:rPr>
        <w:t xml:space="preserve">nternet, en caso de que </w:t>
      </w:r>
      <w:r>
        <w:rPr>
          <w:rFonts w:ascii="ITC Avant Garde" w:hAnsi="ITC Avant Garde"/>
        </w:rPr>
        <w:t>se soliciten</w:t>
      </w:r>
      <w:r w:rsidRPr="007D3AF0">
        <w:rPr>
          <w:rFonts w:ascii="ITC Avant Garde" w:hAnsi="ITC Avant Garde"/>
        </w:rPr>
        <w:t xml:space="preserve"> informes escritos. </w:t>
      </w:r>
      <w:r>
        <w:rPr>
          <w:rFonts w:ascii="ITC Avant Garde" w:hAnsi="ITC Avant Garde"/>
        </w:rPr>
        <w:t>Además, que n</w:t>
      </w:r>
      <w:r w:rsidRPr="007D3AF0">
        <w:rPr>
          <w:rFonts w:ascii="ITC Avant Garde" w:hAnsi="ITC Avant Garde"/>
        </w:rPr>
        <w:t>o se señalan los métodos de verificación ni</w:t>
      </w:r>
      <w:r>
        <w:rPr>
          <w:rFonts w:ascii="ITC Avant Garde" w:hAnsi="ITC Avant Garde"/>
        </w:rPr>
        <w:t xml:space="preserve"> se</w:t>
      </w:r>
      <w:r w:rsidRPr="007D3AF0">
        <w:rPr>
          <w:rFonts w:ascii="ITC Avant Garde" w:hAnsi="ITC Avant Garde"/>
        </w:rPr>
        <w:t xml:space="preserve"> hace alu</w:t>
      </w:r>
      <w:r>
        <w:rPr>
          <w:rFonts w:ascii="ITC Avant Garde" w:hAnsi="ITC Avant Garde"/>
        </w:rPr>
        <w:t>sión a las autoridades facultada</w:t>
      </w:r>
      <w:r w:rsidRPr="007D3AF0">
        <w:rPr>
          <w:rFonts w:ascii="ITC Avant Garde" w:hAnsi="ITC Avant Garde"/>
        </w:rPr>
        <w:t>s para hacerlo.</w:t>
      </w:r>
      <w:r>
        <w:rPr>
          <w:rFonts w:ascii="ITC Avant Garde" w:hAnsi="ITC Avant Garde"/>
        </w:rPr>
        <w:t xml:space="preserve"> Y que resulta</w:t>
      </w:r>
      <w:r w:rsidRPr="007D3AF0">
        <w:rPr>
          <w:rFonts w:ascii="ITC Avant Garde" w:hAnsi="ITC Avant Garde"/>
        </w:rPr>
        <w:t xml:space="preserve"> ambiguo al no especificar la cantidad de eventos a realizar o evaluar</w:t>
      </w:r>
      <w:r>
        <w:rPr>
          <w:rFonts w:ascii="ITC Avant Garde" w:hAnsi="ITC Avant Garde"/>
        </w:rPr>
        <w:t xml:space="preserve">. Pregunta </w:t>
      </w:r>
      <w:r w:rsidRPr="007D3AF0">
        <w:rPr>
          <w:rFonts w:ascii="ITC Avant Garde" w:hAnsi="ITC Avant Garde"/>
        </w:rPr>
        <w:t>cuántas veces se medirá el serv</w:t>
      </w:r>
      <w:r>
        <w:rPr>
          <w:rFonts w:ascii="ITC Avant Garde" w:hAnsi="ITC Avant Garde"/>
        </w:rPr>
        <w:t>icio y comenta que</w:t>
      </w:r>
      <w:r w:rsidRPr="007D3AF0">
        <w:rPr>
          <w:rFonts w:ascii="ITC Avant Garde" w:hAnsi="ITC Avant Garde"/>
        </w:rPr>
        <w:t xml:space="preserve"> es posible que en la práctica el 95% no sea real. </w:t>
      </w:r>
      <w:r>
        <w:rPr>
          <w:rFonts w:ascii="ITC Avant Garde" w:hAnsi="ITC Avant Garde"/>
        </w:rPr>
        <w:t>Finalmente</w:t>
      </w:r>
      <w:r w:rsidRPr="007D3AF0">
        <w:rPr>
          <w:rFonts w:ascii="ITC Avant Garde" w:hAnsi="ITC Avant Garde"/>
        </w:rPr>
        <w:t xml:space="preserve"> menciona si los equipos requerirán alguna configuración específica para le medición de velocidades.</w:t>
      </w:r>
    </w:p>
    <w:p w14:paraId="0F129790" w14:textId="77777777" w:rsidR="000B35DB" w:rsidRPr="00B61A63" w:rsidRDefault="000B35DB" w:rsidP="000B35DB">
      <w:pPr>
        <w:jc w:val="both"/>
        <w:rPr>
          <w:rFonts w:ascii="ITC Avant Garde" w:hAnsi="ITC Avant Garde"/>
        </w:rPr>
      </w:pPr>
      <w:r w:rsidRPr="00B61A63">
        <w:rPr>
          <w:rFonts w:ascii="ITC Avant Garde" w:hAnsi="ITC Avant Garde"/>
          <w:b/>
          <w:u w:val="single"/>
        </w:rPr>
        <w:t>AXTEL</w:t>
      </w:r>
      <w:r w:rsidRPr="00B61A63">
        <w:rPr>
          <w:rFonts w:ascii="ITC Avant Garde" w:hAnsi="ITC Avant Garde"/>
        </w:rPr>
        <w:t xml:space="preserve"> </w:t>
      </w:r>
      <w:r>
        <w:rPr>
          <w:rFonts w:ascii="ITC Avant Garde" w:hAnsi="ITC Avant Garde"/>
        </w:rPr>
        <w:t>solicita especificar</w:t>
      </w:r>
      <w:r w:rsidRPr="00B61A63">
        <w:rPr>
          <w:rFonts w:ascii="ITC Avant Garde" w:hAnsi="ITC Avant Garde"/>
        </w:rPr>
        <w:t xml:space="preserve"> detalladamente el documento de referencia que se utilizará para realizar las mediciones, </w:t>
      </w:r>
      <w:r>
        <w:rPr>
          <w:rFonts w:ascii="ITC Avant Garde" w:hAnsi="ITC Avant Garde"/>
        </w:rPr>
        <w:t>así como</w:t>
      </w:r>
      <w:r w:rsidRPr="00B61A63">
        <w:rPr>
          <w:rFonts w:ascii="ITC Avant Garde" w:hAnsi="ITC Avant Garde"/>
        </w:rPr>
        <w:t xml:space="preserve"> mencionar la metodología de medición para evitar una mala interpretación de los mismos</w:t>
      </w:r>
      <w:r>
        <w:rPr>
          <w:rFonts w:ascii="ITC Avant Garde" w:hAnsi="ITC Avant Garde"/>
        </w:rPr>
        <w:t>.</w:t>
      </w:r>
    </w:p>
    <w:p w14:paraId="574D2DE0" w14:textId="77777777" w:rsidR="000B35DB" w:rsidRPr="00B61A63" w:rsidRDefault="000B35DB" w:rsidP="000B35DB">
      <w:pPr>
        <w:jc w:val="both"/>
        <w:rPr>
          <w:rFonts w:ascii="ITC Avant Garde" w:hAnsi="ITC Avant Garde"/>
        </w:rPr>
      </w:pPr>
      <w:r>
        <w:rPr>
          <w:rFonts w:ascii="ITC Avant Garde" w:hAnsi="ITC Avant Garde"/>
        </w:rPr>
        <w:t>Con base en los</w:t>
      </w:r>
      <w:r w:rsidRPr="00B61A63">
        <w:rPr>
          <w:rFonts w:ascii="ITC Avant Garde" w:hAnsi="ITC Avant Garde"/>
        </w:rPr>
        <w:t xml:space="preserve"> "Lineamientos que fijan los Índices y parámetros de calidad a que deberán de sujetarse los</w:t>
      </w:r>
      <w:r>
        <w:rPr>
          <w:rFonts w:ascii="ITC Avant Garde" w:hAnsi="ITC Avant Garde"/>
        </w:rPr>
        <w:t xml:space="preserve"> prestadores del servicio móvil”, Axtel realiza las siguientes conclusiones:</w:t>
      </w:r>
    </w:p>
    <w:p w14:paraId="46E5DDEA" w14:textId="77777777" w:rsidR="000B35DB" w:rsidRPr="00B61A63" w:rsidRDefault="000B35DB" w:rsidP="000B35DB">
      <w:pPr>
        <w:jc w:val="both"/>
        <w:rPr>
          <w:rFonts w:ascii="ITC Avant Garde" w:hAnsi="ITC Avant Garde"/>
        </w:rPr>
      </w:pPr>
      <w:r w:rsidRPr="00B61A63">
        <w:rPr>
          <w:rFonts w:ascii="ITC Avant Garde" w:hAnsi="ITC Avant Garde"/>
        </w:rPr>
        <w:t>- Ya no podrá publicitarse la Banda Ancha como "hasta X Mbps". Lo anterior deberá ser remplazado por "Y Mbps en hora pico".</w:t>
      </w:r>
    </w:p>
    <w:p w14:paraId="7B7F374A" w14:textId="77777777" w:rsidR="000B35DB" w:rsidRPr="00B61A63" w:rsidRDefault="000B35DB" w:rsidP="000B35DB">
      <w:pPr>
        <w:jc w:val="both"/>
        <w:rPr>
          <w:rFonts w:ascii="ITC Avant Garde" w:hAnsi="ITC Avant Garde"/>
        </w:rPr>
      </w:pPr>
      <w:r w:rsidRPr="00B61A63">
        <w:rPr>
          <w:rFonts w:ascii="ITC Avant Garde" w:hAnsi="ITC Avant Garde"/>
        </w:rPr>
        <w:t xml:space="preserve">-La fórmula para calcular "Y" indica que se deberá obtener sumando la Tasa de Transmisión de </w:t>
      </w:r>
      <w:r>
        <w:rPr>
          <w:rFonts w:ascii="ITC Avant Garde" w:hAnsi="ITC Avant Garde"/>
        </w:rPr>
        <w:t>d</w:t>
      </w:r>
      <w:r w:rsidRPr="00B61A63">
        <w:rPr>
          <w:rFonts w:ascii="ITC Avant Garde" w:hAnsi="ITC Avant Garde"/>
        </w:rPr>
        <w:t xml:space="preserve">atos promedio mensual de descarga de la </w:t>
      </w:r>
      <w:r>
        <w:rPr>
          <w:rFonts w:ascii="ITC Avant Garde" w:hAnsi="ITC Avant Garde"/>
        </w:rPr>
        <w:t>h</w:t>
      </w:r>
      <w:r w:rsidRPr="00B61A63">
        <w:rPr>
          <w:rFonts w:ascii="ITC Avant Garde" w:hAnsi="ITC Avant Garde"/>
        </w:rPr>
        <w:t xml:space="preserve">ora </w:t>
      </w:r>
      <w:r>
        <w:rPr>
          <w:rFonts w:ascii="ITC Avant Garde" w:hAnsi="ITC Avant Garde"/>
        </w:rPr>
        <w:t>c</w:t>
      </w:r>
      <w:r w:rsidRPr="00B61A63">
        <w:rPr>
          <w:rFonts w:ascii="ITC Avant Garde" w:hAnsi="ITC Avant Garde"/>
        </w:rPr>
        <w:t xml:space="preserve">argada </w:t>
      </w:r>
      <w:r>
        <w:rPr>
          <w:rFonts w:ascii="ITC Avant Garde" w:hAnsi="ITC Avant Garde"/>
        </w:rPr>
        <w:t>p</w:t>
      </w:r>
      <w:r w:rsidRPr="00B61A63">
        <w:rPr>
          <w:rFonts w:ascii="ITC Avant Garde" w:hAnsi="ITC Avant Garde"/>
        </w:rPr>
        <w:t xml:space="preserve">ico de cada una de las </w:t>
      </w:r>
      <w:proofErr w:type="spellStart"/>
      <w:r w:rsidRPr="00B61A63">
        <w:rPr>
          <w:rFonts w:ascii="ITC Avant Garde" w:hAnsi="ITC Avant Garde"/>
        </w:rPr>
        <w:t>radiobases</w:t>
      </w:r>
      <w:proofErr w:type="spellEnd"/>
      <w:r w:rsidRPr="00B61A63">
        <w:rPr>
          <w:rFonts w:ascii="ITC Avant Garde" w:hAnsi="ITC Avant Garde"/>
        </w:rPr>
        <w:t xml:space="preserve">. Y posteriormente dividirlo por todas las </w:t>
      </w:r>
      <w:proofErr w:type="spellStart"/>
      <w:r w:rsidRPr="00B61A63">
        <w:rPr>
          <w:rFonts w:ascii="ITC Avant Garde" w:hAnsi="ITC Avant Garde"/>
        </w:rPr>
        <w:t>radiobases</w:t>
      </w:r>
      <w:proofErr w:type="spellEnd"/>
      <w:r w:rsidRPr="00B61A63">
        <w:rPr>
          <w:rFonts w:ascii="ITC Avant Garde" w:hAnsi="ITC Avant Garde"/>
        </w:rPr>
        <w:t xml:space="preserve"> del Prestador del Servicio Móvil</w:t>
      </w:r>
      <w:r>
        <w:rPr>
          <w:rFonts w:ascii="ITC Avant Garde" w:hAnsi="ITC Avant Garde"/>
        </w:rPr>
        <w:t>.</w:t>
      </w:r>
    </w:p>
    <w:p w14:paraId="5A79178E" w14:textId="77777777" w:rsidR="000B35DB" w:rsidRPr="00B61A63" w:rsidRDefault="000B35DB" w:rsidP="000B35DB">
      <w:pPr>
        <w:jc w:val="both"/>
        <w:rPr>
          <w:rFonts w:ascii="ITC Avant Garde" w:hAnsi="ITC Avant Garde"/>
        </w:rPr>
      </w:pPr>
      <w:r>
        <w:rPr>
          <w:rFonts w:ascii="ITC Avant Garde" w:hAnsi="ITC Avant Garde"/>
        </w:rPr>
        <w:t xml:space="preserve">Por otra parte, </w:t>
      </w:r>
      <w:r w:rsidRPr="00B61A63">
        <w:rPr>
          <w:rFonts w:ascii="ITC Avant Garde" w:hAnsi="ITC Avant Garde"/>
        </w:rPr>
        <w:t xml:space="preserve">se solicita a la autoridad que esté constantemente validando que se cumpla con la calidad y los parámetros mínimos de banda ancha que serán definidos para los </w:t>
      </w:r>
      <w:r>
        <w:rPr>
          <w:rFonts w:ascii="ITC Avant Garde" w:hAnsi="ITC Avant Garde"/>
        </w:rPr>
        <w:t>o</w:t>
      </w:r>
      <w:r w:rsidRPr="00B61A63">
        <w:rPr>
          <w:rFonts w:ascii="ITC Avant Garde" w:hAnsi="ITC Avant Garde"/>
        </w:rPr>
        <w:t xml:space="preserve">peradores </w:t>
      </w:r>
      <w:r>
        <w:rPr>
          <w:rFonts w:ascii="ITC Avant Garde" w:hAnsi="ITC Avant Garde"/>
        </w:rPr>
        <w:t>m</w:t>
      </w:r>
      <w:r w:rsidRPr="00B61A63">
        <w:rPr>
          <w:rFonts w:ascii="ITC Avant Garde" w:hAnsi="ITC Avant Garde"/>
        </w:rPr>
        <w:t>óviles.</w:t>
      </w:r>
    </w:p>
    <w:p w14:paraId="72897E38" w14:textId="77777777" w:rsidR="000B35DB" w:rsidRDefault="000B35DB" w:rsidP="000B35DB">
      <w:pPr>
        <w:jc w:val="both"/>
        <w:rPr>
          <w:rFonts w:ascii="ITC Avant Garde" w:hAnsi="ITC Avant Garde"/>
        </w:rPr>
      </w:pPr>
      <w:r>
        <w:rPr>
          <w:rFonts w:ascii="ITC Avant Garde" w:hAnsi="ITC Avant Garde"/>
        </w:rPr>
        <w:t>Finalmente, se solicita</w:t>
      </w:r>
      <w:r w:rsidRPr="00B61A63">
        <w:rPr>
          <w:rFonts w:ascii="ITC Avant Garde" w:hAnsi="ITC Avant Garde"/>
        </w:rPr>
        <w:t xml:space="preserve"> al Instituto que primero se establezcan los "Lineamientos que fijan los </w:t>
      </w:r>
      <w:r>
        <w:rPr>
          <w:rFonts w:ascii="ITC Avant Garde" w:hAnsi="ITC Avant Garde"/>
        </w:rPr>
        <w:t>í</w:t>
      </w:r>
      <w:r w:rsidRPr="00B61A63">
        <w:rPr>
          <w:rFonts w:ascii="ITC Avant Garde" w:hAnsi="ITC Avant Garde"/>
        </w:rPr>
        <w:t xml:space="preserve">ndices y </w:t>
      </w:r>
      <w:r>
        <w:rPr>
          <w:rFonts w:ascii="ITC Avant Garde" w:hAnsi="ITC Avant Garde"/>
        </w:rPr>
        <w:t>p</w:t>
      </w:r>
      <w:r w:rsidRPr="00B61A63">
        <w:rPr>
          <w:rFonts w:ascii="ITC Avant Garde" w:hAnsi="ITC Avant Garde"/>
        </w:rPr>
        <w:t xml:space="preserve">arámetros de calidad a que deberán de sujetarse los prestadores del </w:t>
      </w:r>
      <w:r>
        <w:rPr>
          <w:rFonts w:ascii="ITC Avant Garde" w:hAnsi="ITC Avant Garde"/>
        </w:rPr>
        <w:t>s</w:t>
      </w:r>
      <w:r w:rsidRPr="00B61A63">
        <w:rPr>
          <w:rFonts w:ascii="ITC Avant Garde" w:hAnsi="ITC Avant Garde"/>
        </w:rPr>
        <w:t xml:space="preserve">ervicio </w:t>
      </w:r>
      <w:r>
        <w:rPr>
          <w:rFonts w:ascii="ITC Avant Garde" w:hAnsi="ITC Avant Garde"/>
        </w:rPr>
        <w:t>f</w:t>
      </w:r>
      <w:r w:rsidRPr="00B61A63">
        <w:rPr>
          <w:rFonts w:ascii="ITC Avant Garde" w:hAnsi="ITC Avant Garde"/>
        </w:rPr>
        <w:t>ijo" para poder realizar los análisis correspondientes y validar las implicaciones para los "</w:t>
      </w:r>
      <w:r>
        <w:rPr>
          <w:rFonts w:ascii="ITC Avant Garde" w:hAnsi="ITC Avant Garde"/>
        </w:rPr>
        <w:t>P</w:t>
      </w:r>
      <w:r w:rsidRPr="00B61A63">
        <w:rPr>
          <w:rFonts w:ascii="ITC Avant Garde" w:hAnsi="ITC Avant Garde"/>
        </w:rPr>
        <w:t xml:space="preserve">arámetros </w:t>
      </w:r>
      <w:r>
        <w:rPr>
          <w:rFonts w:ascii="ITC Avant Garde" w:hAnsi="ITC Avant Garde"/>
        </w:rPr>
        <w:t>m</w:t>
      </w:r>
      <w:r w:rsidRPr="00B61A63">
        <w:rPr>
          <w:rFonts w:ascii="ITC Avant Garde" w:hAnsi="ITC Avant Garde"/>
        </w:rPr>
        <w:t xml:space="preserve">ínimos de </w:t>
      </w:r>
      <w:r>
        <w:rPr>
          <w:rFonts w:ascii="ITC Avant Garde" w:hAnsi="ITC Avant Garde"/>
        </w:rPr>
        <w:t>b</w:t>
      </w:r>
      <w:r w:rsidRPr="00B61A63">
        <w:rPr>
          <w:rFonts w:ascii="ITC Avant Garde" w:hAnsi="ITC Avant Garde"/>
        </w:rPr>
        <w:t xml:space="preserve">anda </w:t>
      </w:r>
      <w:r>
        <w:rPr>
          <w:rFonts w:ascii="ITC Avant Garde" w:hAnsi="ITC Avant Garde"/>
        </w:rPr>
        <w:t>a</w:t>
      </w:r>
      <w:r w:rsidRPr="00B61A63">
        <w:rPr>
          <w:rFonts w:ascii="ITC Avant Garde" w:hAnsi="ITC Avant Garde"/>
        </w:rPr>
        <w:t>ncha".</w:t>
      </w:r>
    </w:p>
    <w:p w14:paraId="1FBC302B" w14:textId="77777777" w:rsidR="000B35DB" w:rsidRPr="003A383E" w:rsidRDefault="000B35DB" w:rsidP="000B35DB">
      <w:pPr>
        <w:jc w:val="both"/>
        <w:rPr>
          <w:rFonts w:ascii="ITC Avant Garde" w:hAnsi="ITC Avant Garde"/>
        </w:rPr>
      </w:pPr>
      <w:r w:rsidRPr="003A383E">
        <w:rPr>
          <w:rFonts w:ascii="ITC Avant Garde" w:hAnsi="ITC Avant Garde"/>
          <w:b/>
          <w:u w:val="single"/>
        </w:rPr>
        <w:t>PROMTEL</w:t>
      </w:r>
      <w:r>
        <w:rPr>
          <w:rFonts w:ascii="ITC Avant Garde" w:hAnsi="ITC Avant Garde"/>
        </w:rPr>
        <w:t xml:space="preserve"> precisa</w:t>
      </w:r>
      <w:r w:rsidRPr="003A383E">
        <w:rPr>
          <w:rFonts w:ascii="ITC Avant Garde" w:hAnsi="ITC Avant Garde"/>
        </w:rPr>
        <w:t xml:space="preserve"> que la verificación y supervisión de banda ancha debe apegarse a la metodología de mediciones de calidad del servicio móvil </w:t>
      </w:r>
      <w:r>
        <w:rPr>
          <w:rFonts w:ascii="ITC Avant Garde" w:hAnsi="ITC Avant Garde"/>
        </w:rPr>
        <w:t>de los "L</w:t>
      </w:r>
      <w:r w:rsidRPr="003A383E">
        <w:rPr>
          <w:rFonts w:ascii="ITC Avant Garde" w:hAnsi="ITC Avant Garde"/>
        </w:rPr>
        <w:t xml:space="preserve">ineamientos que fijan los índices y parámetros de calidad a que deberán sujetarse los </w:t>
      </w:r>
      <w:r w:rsidRPr="003A383E">
        <w:rPr>
          <w:rFonts w:ascii="ITC Avant Garde" w:hAnsi="ITC Avant Garde"/>
        </w:rPr>
        <w:lastRenderedPageBreak/>
        <w:t>p</w:t>
      </w:r>
      <w:r>
        <w:rPr>
          <w:rFonts w:ascii="ITC Avant Garde" w:hAnsi="ITC Avant Garde"/>
        </w:rPr>
        <w:t>restadores del servicio móvil</w:t>
      </w:r>
      <w:r w:rsidRPr="003A383E">
        <w:rPr>
          <w:rFonts w:ascii="ITC Avant Garde" w:hAnsi="ITC Avant Garde"/>
        </w:rPr>
        <w:t xml:space="preserve">". En este sentido, </w:t>
      </w:r>
      <w:r>
        <w:rPr>
          <w:rFonts w:ascii="ITC Avant Garde" w:hAnsi="ITC Avant Garde"/>
        </w:rPr>
        <w:t>solicita</w:t>
      </w:r>
      <w:r w:rsidRPr="003A383E">
        <w:rPr>
          <w:rFonts w:ascii="ITC Avant Garde" w:hAnsi="ITC Avant Garde"/>
        </w:rPr>
        <w:t xml:space="preserve"> revisar si el valor propuesto del 95% (capítulo V Numeral Sexto) es indispensable como parte del presente proyecto o si resulta mejor aplicar los términos aplicables en los lineamientos señalados.</w:t>
      </w:r>
    </w:p>
    <w:p w14:paraId="1190A4FC" w14:textId="77777777" w:rsidR="000B35DB" w:rsidRPr="003A383E" w:rsidRDefault="000B35DB" w:rsidP="000B35DB">
      <w:pPr>
        <w:jc w:val="both"/>
        <w:rPr>
          <w:rFonts w:ascii="ITC Avant Garde" w:hAnsi="ITC Avant Garde"/>
        </w:rPr>
      </w:pPr>
      <w:r>
        <w:rPr>
          <w:rFonts w:ascii="ITC Avant Garde" w:hAnsi="ITC Avant Garde"/>
        </w:rPr>
        <w:t xml:space="preserve">Además, </w:t>
      </w:r>
      <w:r w:rsidRPr="003A383E">
        <w:rPr>
          <w:rFonts w:ascii="ITC Avant Garde" w:hAnsi="ITC Avant Garde"/>
        </w:rPr>
        <w:t xml:space="preserve">considera innecesario que en la definición de </w:t>
      </w:r>
      <w:r>
        <w:rPr>
          <w:rFonts w:ascii="ITC Avant Garde" w:hAnsi="ITC Avant Garde"/>
        </w:rPr>
        <w:t>b</w:t>
      </w:r>
      <w:r w:rsidRPr="003A383E">
        <w:rPr>
          <w:rFonts w:ascii="ITC Avant Garde" w:hAnsi="ITC Avant Garde"/>
        </w:rPr>
        <w:t xml:space="preserve">anda </w:t>
      </w:r>
      <w:r>
        <w:rPr>
          <w:rFonts w:ascii="ITC Avant Garde" w:hAnsi="ITC Avant Garde"/>
        </w:rPr>
        <w:t>a</w:t>
      </w:r>
      <w:r w:rsidRPr="003A383E">
        <w:rPr>
          <w:rFonts w:ascii="ITC Avant Garde" w:hAnsi="ITC Avant Garde"/>
        </w:rPr>
        <w:t xml:space="preserve">ncha </w:t>
      </w:r>
      <w:r>
        <w:rPr>
          <w:rFonts w:ascii="ITC Avant Garde" w:hAnsi="ITC Avant Garde"/>
        </w:rPr>
        <w:t>m</w:t>
      </w:r>
      <w:r w:rsidRPr="003A383E">
        <w:rPr>
          <w:rFonts w:ascii="ITC Avant Garde" w:hAnsi="ITC Avant Garde"/>
        </w:rPr>
        <w:t>óvil se c</w:t>
      </w:r>
      <w:r>
        <w:rPr>
          <w:rFonts w:ascii="ITC Avant Garde" w:hAnsi="ITC Avant Garde"/>
        </w:rPr>
        <w:t xml:space="preserve">ite a la tecnología LTE pues </w:t>
      </w:r>
      <w:r w:rsidRPr="003A383E">
        <w:rPr>
          <w:rFonts w:ascii="ITC Avant Garde" w:hAnsi="ITC Avant Garde"/>
        </w:rPr>
        <w:t>ello puede generar cuestionamientos respecto del principio de neutralidad tecnológica.</w:t>
      </w:r>
    </w:p>
    <w:p w14:paraId="75161655" w14:textId="77777777" w:rsidR="000B35DB" w:rsidRDefault="000B35DB" w:rsidP="000B35DB">
      <w:pPr>
        <w:jc w:val="both"/>
        <w:rPr>
          <w:rFonts w:ascii="ITC Avant Garde" w:hAnsi="ITC Avant Garde"/>
        </w:rPr>
      </w:pPr>
      <w:r w:rsidRPr="003A383E">
        <w:rPr>
          <w:rFonts w:ascii="ITC Avant Garde" w:hAnsi="ITC Avant Garde"/>
        </w:rPr>
        <w:t xml:space="preserve">Asimismo, considera que es necesario precisar </w:t>
      </w:r>
      <w:r>
        <w:rPr>
          <w:rFonts w:ascii="ITC Avant Garde" w:hAnsi="ITC Avant Garde"/>
        </w:rPr>
        <w:t>la</w:t>
      </w:r>
      <w:r w:rsidRPr="003A383E">
        <w:rPr>
          <w:rFonts w:ascii="ITC Avant Garde" w:hAnsi="ITC Avant Garde"/>
        </w:rPr>
        <w:t xml:space="preserve"> metodología </w:t>
      </w:r>
      <w:r>
        <w:rPr>
          <w:rFonts w:ascii="ITC Avant Garde" w:hAnsi="ITC Avant Garde"/>
        </w:rPr>
        <w:t xml:space="preserve">para medir la banda ancha fija </w:t>
      </w:r>
      <w:r w:rsidRPr="003A383E">
        <w:rPr>
          <w:rFonts w:ascii="ITC Avant Garde" w:hAnsi="ITC Avant Garde"/>
        </w:rPr>
        <w:t>o al menos los principios que regirán las mediciones, así como un plazo transitorio para su elaboración y puesta en operac</w:t>
      </w:r>
      <w:r>
        <w:rPr>
          <w:rFonts w:ascii="ITC Avant Garde" w:hAnsi="ITC Avant Garde"/>
        </w:rPr>
        <w:t>ión de esta. En este sentido,</w:t>
      </w:r>
      <w:r w:rsidRPr="003A383E">
        <w:rPr>
          <w:rFonts w:ascii="ITC Avant Garde" w:hAnsi="ITC Avant Garde"/>
        </w:rPr>
        <w:t xml:space="preserve"> considera que es necesario ajustar el plazo del </w:t>
      </w:r>
      <w:r>
        <w:rPr>
          <w:rFonts w:ascii="ITC Avant Garde" w:hAnsi="ITC Avant Garde"/>
        </w:rPr>
        <w:t>p</w:t>
      </w:r>
      <w:r w:rsidRPr="003A383E">
        <w:rPr>
          <w:rFonts w:ascii="ITC Avant Garde" w:hAnsi="ITC Avant Garde"/>
        </w:rPr>
        <w:t xml:space="preserve">rimero </w:t>
      </w:r>
      <w:r>
        <w:rPr>
          <w:rFonts w:ascii="ITC Avant Garde" w:hAnsi="ITC Avant Garde"/>
        </w:rPr>
        <w:t>t</w:t>
      </w:r>
      <w:r w:rsidRPr="003A383E">
        <w:rPr>
          <w:rFonts w:ascii="ITC Avant Garde" w:hAnsi="ITC Avant Garde"/>
        </w:rPr>
        <w:t xml:space="preserve">ransitorio para establecer un plazo diferenciado de aplicación entre los servicios de </w:t>
      </w:r>
      <w:r>
        <w:rPr>
          <w:rFonts w:ascii="ITC Avant Garde" w:hAnsi="ITC Avant Garde"/>
        </w:rPr>
        <w:t>b</w:t>
      </w:r>
      <w:r w:rsidRPr="003A383E">
        <w:rPr>
          <w:rFonts w:ascii="ITC Avant Garde" w:hAnsi="ITC Avant Garde"/>
        </w:rPr>
        <w:t xml:space="preserve">anda </w:t>
      </w:r>
      <w:r>
        <w:rPr>
          <w:rFonts w:ascii="ITC Avant Garde" w:hAnsi="ITC Avant Garde"/>
        </w:rPr>
        <w:t>a</w:t>
      </w:r>
      <w:r w:rsidRPr="003A383E">
        <w:rPr>
          <w:rFonts w:ascii="ITC Avant Garde" w:hAnsi="ITC Avant Garde"/>
        </w:rPr>
        <w:t xml:space="preserve">ncha </w:t>
      </w:r>
      <w:r>
        <w:rPr>
          <w:rFonts w:ascii="ITC Avant Garde" w:hAnsi="ITC Avant Garde"/>
        </w:rPr>
        <w:t>f</w:t>
      </w:r>
      <w:r w:rsidRPr="003A383E">
        <w:rPr>
          <w:rFonts w:ascii="ITC Avant Garde" w:hAnsi="ITC Avant Garde"/>
        </w:rPr>
        <w:t xml:space="preserve">ija y los de </w:t>
      </w:r>
      <w:r>
        <w:rPr>
          <w:rFonts w:ascii="ITC Avant Garde" w:hAnsi="ITC Avant Garde"/>
        </w:rPr>
        <w:t>b</w:t>
      </w:r>
      <w:r w:rsidRPr="003A383E">
        <w:rPr>
          <w:rFonts w:ascii="ITC Avant Garde" w:hAnsi="ITC Avant Garde"/>
        </w:rPr>
        <w:t xml:space="preserve">anda </w:t>
      </w:r>
      <w:r>
        <w:rPr>
          <w:rFonts w:ascii="ITC Avant Garde" w:hAnsi="ITC Avant Garde"/>
        </w:rPr>
        <w:t>a</w:t>
      </w:r>
      <w:r w:rsidRPr="003A383E">
        <w:rPr>
          <w:rFonts w:ascii="ITC Avant Garde" w:hAnsi="ITC Avant Garde"/>
        </w:rPr>
        <w:t xml:space="preserve">ncha </w:t>
      </w:r>
      <w:r>
        <w:rPr>
          <w:rFonts w:ascii="ITC Avant Garde" w:hAnsi="ITC Avant Garde"/>
        </w:rPr>
        <w:t>m</w:t>
      </w:r>
      <w:r w:rsidRPr="003A383E">
        <w:rPr>
          <w:rFonts w:ascii="ITC Avant Garde" w:hAnsi="ITC Avant Garde"/>
        </w:rPr>
        <w:t>óvil, hasta en tanto se resuelva la incertidumbre.</w:t>
      </w:r>
    </w:p>
    <w:p w14:paraId="6B63C352" w14:textId="77777777" w:rsidR="000B35DB" w:rsidRDefault="000B35DB" w:rsidP="000B35DB">
      <w:pPr>
        <w:jc w:val="both"/>
        <w:rPr>
          <w:rFonts w:ascii="ITC Avant Garde" w:hAnsi="ITC Avant Garde"/>
        </w:rPr>
      </w:pPr>
      <w:r w:rsidRPr="00AA11B9">
        <w:rPr>
          <w:rFonts w:ascii="ITC Avant Garde" w:hAnsi="ITC Avant Garde"/>
          <w:b/>
          <w:u w:val="single"/>
        </w:rPr>
        <w:t>ANATEL</w:t>
      </w:r>
      <w:r w:rsidRPr="00AA11B9">
        <w:rPr>
          <w:rFonts w:ascii="ITC Avant Garde" w:hAnsi="ITC Avant Garde"/>
        </w:rPr>
        <w:t xml:space="preserve"> comenta que el pretender regular la forma de publicitar la banda ancha y, sancionar en caso de incumplimiento, interfiere con las facultades previamente establecidas a la Profeco dentro de la Ley Federal de Protección al Consumidor. Al </w:t>
      </w:r>
      <w:r>
        <w:rPr>
          <w:rFonts w:ascii="ITC Avant Garde" w:hAnsi="ITC Avant Garde"/>
        </w:rPr>
        <w:t>i</w:t>
      </w:r>
      <w:r w:rsidRPr="00AA11B9">
        <w:rPr>
          <w:rFonts w:ascii="ITC Avant Garde" w:hAnsi="ITC Avant Garde"/>
        </w:rPr>
        <w:t>nstituto únicamente le corresponde regular, monitorear y vigilar la calidad de los servicios públicos de telecomunicaciones; en caso de que los mismos sean ofrecidos de forma distinta a la originalmente ofrecida, será competencia de la Profeco verificar y, en su caso, sancionar el incumplimiento.</w:t>
      </w:r>
    </w:p>
    <w:p w14:paraId="6D491826" w14:textId="77777777" w:rsidR="000B35DB" w:rsidRDefault="000B35DB" w:rsidP="000B35DB">
      <w:pPr>
        <w:jc w:val="both"/>
        <w:rPr>
          <w:rFonts w:ascii="ITC Avant Garde" w:hAnsi="ITC Avant Garde"/>
        </w:rPr>
      </w:pPr>
      <w:r w:rsidRPr="003E5356">
        <w:rPr>
          <w:rFonts w:ascii="ITC Avant Garde" w:hAnsi="ITC Avant Garde"/>
          <w:b/>
          <w:u w:val="single"/>
        </w:rPr>
        <w:t>MAXCOM</w:t>
      </w:r>
      <w:r>
        <w:rPr>
          <w:rFonts w:ascii="ITC Avant Garde" w:hAnsi="ITC Avant Garde"/>
        </w:rPr>
        <w:t xml:space="preserve"> considera que s</w:t>
      </w:r>
      <w:r w:rsidRPr="007D3AF0">
        <w:rPr>
          <w:rFonts w:ascii="ITC Avant Garde" w:hAnsi="ITC Avant Garde"/>
        </w:rPr>
        <w:t xml:space="preserve">e debe establecer de forma clara, cuáles serán las formas de medición que se realizarán a los "Prestadores de </w:t>
      </w:r>
      <w:r>
        <w:rPr>
          <w:rFonts w:ascii="ITC Avant Garde" w:hAnsi="ITC Avant Garde"/>
        </w:rPr>
        <w:t>s</w:t>
      </w:r>
      <w:r w:rsidRPr="007D3AF0">
        <w:rPr>
          <w:rFonts w:ascii="ITC Avant Garde" w:hAnsi="ITC Avant Garde"/>
        </w:rPr>
        <w:t xml:space="preserve">ervicio de </w:t>
      </w:r>
      <w:r>
        <w:rPr>
          <w:rFonts w:ascii="ITC Avant Garde" w:hAnsi="ITC Avant Garde"/>
        </w:rPr>
        <w:t>b</w:t>
      </w:r>
      <w:r w:rsidRPr="007D3AF0">
        <w:rPr>
          <w:rFonts w:ascii="ITC Avant Garde" w:hAnsi="ITC Avant Garde"/>
        </w:rPr>
        <w:t xml:space="preserve">anda </w:t>
      </w:r>
      <w:r>
        <w:rPr>
          <w:rFonts w:ascii="ITC Avant Garde" w:hAnsi="ITC Avant Garde"/>
        </w:rPr>
        <w:t>a</w:t>
      </w:r>
      <w:r w:rsidRPr="007D3AF0">
        <w:rPr>
          <w:rFonts w:ascii="ITC Avant Garde" w:hAnsi="ITC Avant Garde"/>
        </w:rPr>
        <w:t>ncha" así como los encargados de realizar dicha</w:t>
      </w:r>
      <w:r>
        <w:rPr>
          <w:rFonts w:ascii="ITC Avant Garde" w:hAnsi="ITC Avant Garde"/>
        </w:rPr>
        <w:t xml:space="preserve"> medición. </w:t>
      </w:r>
      <w:r w:rsidRPr="007D3AF0">
        <w:rPr>
          <w:rFonts w:ascii="ITC Avant Garde" w:hAnsi="ITC Avant Garde"/>
        </w:rPr>
        <w:t xml:space="preserve">Se debe establecer que para el caso de los </w:t>
      </w:r>
      <w:r>
        <w:rPr>
          <w:rFonts w:ascii="ITC Avant Garde" w:hAnsi="ITC Avant Garde"/>
        </w:rPr>
        <w:t>o</w:t>
      </w:r>
      <w:r w:rsidRPr="007D3AF0">
        <w:rPr>
          <w:rFonts w:ascii="ITC Avant Garde" w:hAnsi="ITC Avant Garde"/>
        </w:rPr>
        <w:t xml:space="preserve">peradores </w:t>
      </w:r>
      <w:r>
        <w:rPr>
          <w:rFonts w:ascii="ITC Avant Garde" w:hAnsi="ITC Avant Garde"/>
        </w:rPr>
        <w:t>m</w:t>
      </w:r>
      <w:r w:rsidRPr="007D3AF0">
        <w:rPr>
          <w:rFonts w:ascii="ITC Avant Garde" w:hAnsi="ITC Avant Garde"/>
        </w:rPr>
        <w:t xml:space="preserve">óviles </w:t>
      </w:r>
      <w:r>
        <w:rPr>
          <w:rFonts w:ascii="ITC Avant Garde" w:hAnsi="ITC Avant Garde"/>
        </w:rPr>
        <w:t>v</w:t>
      </w:r>
      <w:r w:rsidRPr="007D3AF0">
        <w:rPr>
          <w:rFonts w:ascii="ITC Avant Garde" w:hAnsi="ITC Avant Garde"/>
        </w:rPr>
        <w:t>irtuales las mediciones se realizarán a los Operadores que les presten estos se</w:t>
      </w:r>
      <w:r>
        <w:rPr>
          <w:rFonts w:ascii="ITC Avant Garde" w:hAnsi="ITC Avant Garde"/>
        </w:rPr>
        <w:t xml:space="preserve">rvicios a través de su red. </w:t>
      </w:r>
      <w:r w:rsidRPr="007D3AF0">
        <w:rPr>
          <w:rFonts w:ascii="ITC Avant Garde" w:hAnsi="ITC Avant Garde"/>
        </w:rPr>
        <w:t>Para el caso que los "</w:t>
      </w:r>
      <w:r>
        <w:rPr>
          <w:rFonts w:ascii="ITC Avant Garde" w:hAnsi="ITC Avant Garde"/>
        </w:rPr>
        <w:t>P</w:t>
      </w:r>
      <w:r w:rsidRPr="007D3AF0">
        <w:rPr>
          <w:rFonts w:ascii="ITC Avant Garde" w:hAnsi="ITC Avant Garde"/>
        </w:rPr>
        <w:t xml:space="preserve">restadores de </w:t>
      </w:r>
      <w:r>
        <w:rPr>
          <w:rFonts w:ascii="ITC Avant Garde" w:hAnsi="ITC Avant Garde"/>
        </w:rPr>
        <w:t>s</w:t>
      </w:r>
      <w:r w:rsidRPr="007D3AF0">
        <w:rPr>
          <w:rFonts w:ascii="ITC Avant Garde" w:hAnsi="ITC Avant Garde"/>
        </w:rPr>
        <w:t xml:space="preserve">ervicios de </w:t>
      </w:r>
      <w:r>
        <w:rPr>
          <w:rFonts w:ascii="ITC Avant Garde" w:hAnsi="ITC Avant Garde"/>
        </w:rPr>
        <w:t>b</w:t>
      </w:r>
      <w:r w:rsidRPr="007D3AF0">
        <w:rPr>
          <w:rFonts w:ascii="ITC Avant Garde" w:hAnsi="ITC Avant Garde"/>
        </w:rPr>
        <w:t xml:space="preserve">anda </w:t>
      </w:r>
      <w:r>
        <w:rPr>
          <w:rFonts w:ascii="ITC Avant Garde" w:hAnsi="ITC Avant Garde"/>
        </w:rPr>
        <w:t>a</w:t>
      </w:r>
      <w:r w:rsidRPr="007D3AF0">
        <w:rPr>
          <w:rFonts w:ascii="ITC Avant Garde" w:hAnsi="ITC Avant Garde"/>
        </w:rPr>
        <w:t>ncha" subcontraten este servicio por falta de cobertura en su red, se deberá medir a estos proveedores y en su caso sancionarlos.</w:t>
      </w:r>
    </w:p>
    <w:p w14:paraId="28305148" w14:textId="77777777" w:rsidR="000B35DB" w:rsidRDefault="000B35DB" w:rsidP="000B35DB">
      <w:pPr>
        <w:jc w:val="both"/>
        <w:rPr>
          <w:rFonts w:ascii="ITC Avant Garde" w:hAnsi="ITC Avant Garde"/>
        </w:rPr>
      </w:pPr>
      <w:r w:rsidRPr="003E5356">
        <w:rPr>
          <w:rFonts w:ascii="ITC Avant Garde" w:hAnsi="ITC Avant Garde"/>
          <w:b/>
          <w:u w:val="single"/>
        </w:rPr>
        <w:t>TELEVISA</w:t>
      </w:r>
      <w:r>
        <w:rPr>
          <w:rFonts w:ascii="ITC Avant Garde" w:hAnsi="ITC Avant Garde"/>
        </w:rPr>
        <w:t xml:space="preserve"> </w:t>
      </w:r>
      <w:r w:rsidRPr="007D3AF0">
        <w:rPr>
          <w:rFonts w:ascii="ITC Avant Garde" w:hAnsi="ITC Avant Garde"/>
        </w:rPr>
        <w:t xml:space="preserve">considera que a efecto de contar con certeza jurídica </w:t>
      </w:r>
      <w:r>
        <w:rPr>
          <w:rFonts w:ascii="ITC Avant Garde" w:hAnsi="ITC Avant Garde"/>
        </w:rPr>
        <w:t xml:space="preserve">se debe </w:t>
      </w:r>
      <w:r w:rsidRPr="007D3AF0">
        <w:rPr>
          <w:rFonts w:ascii="ITC Avant Garde" w:hAnsi="ITC Avant Garde"/>
        </w:rPr>
        <w:t>señalar la o las disposiciones que se deberán de observar</w:t>
      </w:r>
      <w:r>
        <w:rPr>
          <w:rFonts w:ascii="ITC Avant Garde" w:hAnsi="ITC Avant Garde"/>
        </w:rPr>
        <w:t xml:space="preserve"> para efectuar la medición de los parámetros</w:t>
      </w:r>
      <w:r w:rsidRPr="007D3AF0">
        <w:rPr>
          <w:rFonts w:ascii="ITC Avant Garde" w:hAnsi="ITC Avant Garde"/>
        </w:rPr>
        <w:t xml:space="preserve">. Asimismo, </w:t>
      </w:r>
      <w:r>
        <w:rPr>
          <w:rFonts w:ascii="ITC Avant Garde" w:hAnsi="ITC Avant Garde"/>
        </w:rPr>
        <w:t>manifiesta</w:t>
      </w:r>
      <w:r w:rsidRPr="007D3AF0">
        <w:rPr>
          <w:rFonts w:ascii="ITC Avant Garde" w:hAnsi="ITC Avant Garde"/>
        </w:rPr>
        <w:t xml:space="preserve"> que los parámetros establecidos i</w:t>
      </w:r>
      <w:r>
        <w:rPr>
          <w:rFonts w:ascii="ITC Avant Garde" w:hAnsi="ITC Avant Garde"/>
        </w:rPr>
        <w:t xml:space="preserve">ndican únicamente la meta final </w:t>
      </w:r>
      <w:r w:rsidRPr="007D3AF0">
        <w:rPr>
          <w:rFonts w:ascii="ITC Avant Garde" w:hAnsi="ITC Avant Garde"/>
        </w:rPr>
        <w:t xml:space="preserve">que se pretende alcanzar a 2020. Desde </w:t>
      </w:r>
      <w:r>
        <w:rPr>
          <w:rFonts w:ascii="ITC Avant Garde" w:hAnsi="ITC Avant Garde"/>
        </w:rPr>
        <w:t>su</w:t>
      </w:r>
      <w:r w:rsidRPr="007D3AF0">
        <w:rPr>
          <w:rFonts w:ascii="ITC Avant Garde" w:hAnsi="ITC Avant Garde"/>
        </w:rPr>
        <w:t xml:space="preserve"> punto de vista deberí</w:t>
      </w:r>
      <w:r>
        <w:rPr>
          <w:rFonts w:ascii="ITC Avant Garde" w:hAnsi="ITC Avant Garde"/>
        </w:rPr>
        <w:t xml:space="preserve">a </w:t>
      </w:r>
      <w:r w:rsidRPr="007D3AF0">
        <w:rPr>
          <w:rFonts w:ascii="ITC Avant Garde" w:hAnsi="ITC Avant Garde"/>
        </w:rPr>
        <w:t>establecerse un calendario gradual tal como se hace en el l</w:t>
      </w:r>
      <w:r>
        <w:rPr>
          <w:rFonts w:ascii="ITC Avant Garde" w:hAnsi="ITC Avant Garde"/>
        </w:rPr>
        <w:t>ineamiento TERCERO transitorio. Mencionan</w:t>
      </w:r>
      <w:r w:rsidRPr="007D3AF0">
        <w:rPr>
          <w:rFonts w:ascii="ITC Avant Garde" w:hAnsi="ITC Avant Garde"/>
        </w:rPr>
        <w:t xml:space="preserve"> que las metas propuestas en dicho calendario deben modificarse pues no son realista</w:t>
      </w:r>
      <w:r>
        <w:rPr>
          <w:rFonts w:ascii="ITC Avant Garde" w:hAnsi="ITC Avant Garde"/>
        </w:rPr>
        <w:t>s</w:t>
      </w:r>
      <w:r w:rsidRPr="007D3AF0">
        <w:rPr>
          <w:rFonts w:ascii="ITC Avant Garde" w:hAnsi="ITC Avant Garde"/>
        </w:rPr>
        <w:t xml:space="preserve"> tomando como punto de partida las velocidades que actualmente se </w:t>
      </w:r>
      <w:r>
        <w:rPr>
          <w:rFonts w:ascii="ITC Avant Garde" w:hAnsi="ITC Avant Garde"/>
        </w:rPr>
        <w:t>ofrecen en el mercado mexicano.</w:t>
      </w:r>
    </w:p>
    <w:p w14:paraId="60AB0B26" w14:textId="77777777" w:rsidR="000B35DB" w:rsidRDefault="000B35DB" w:rsidP="000B35DB">
      <w:pPr>
        <w:jc w:val="both"/>
        <w:rPr>
          <w:rFonts w:ascii="ITC Avant Garde" w:hAnsi="ITC Avant Garde"/>
        </w:rPr>
      </w:pPr>
      <w:r w:rsidRPr="006102AE">
        <w:rPr>
          <w:rFonts w:ascii="ITC Avant Garde" w:hAnsi="ITC Avant Garde"/>
          <w:b/>
          <w:u w:val="single"/>
        </w:rPr>
        <w:t>CRISTIÁN ITZEL ROSAS GARCILAZO</w:t>
      </w:r>
      <w:r w:rsidRPr="006102AE">
        <w:rPr>
          <w:rFonts w:ascii="ITC Avant Garde" w:hAnsi="ITC Avant Garde"/>
        </w:rPr>
        <w:t xml:space="preserve"> explica que, como sanción para el operador, se debe incluir que el usuario final puede darse de baja sin penalización alguna en caso que las condiciones técnicas (velocidad de transferencia mínima, ping, IP pública, puertos, etc.) no sean los indicados por el operador al momento de la contratación.</w:t>
      </w:r>
    </w:p>
    <w:p w14:paraId="1CD7A266" w14:textId="77777777" w:rsidR="000B35DB" w:rsidRDefault="000B35DB" w:rsidP="000B35DB">
      <w:pPr>
        <w:jc w:val="both"/>
        <w:rPr>
          <w:rFonts w:ascii="ITC Avant Garde" w:hAnsi="ITC Avant Garde"/>
        </w:rPr>
      </w:pPr>
      <w:r w:rsidRPr="007D3AF0">
        <w:rPr>
          <w:rFonts w:ascii="ITC Avant Garde" w:hAnsi="ITC Avant Garde"/>
          <w:b/>
          <w:u w:val="single"/>
        </w:rPr>
        <w:lastRenderedPageBreak/>
        <w:t>EDGAR JAVIER AHUMADA RAMOS</w:t>
      </w:r>
      <w:r w:rsidRPr="007D3AF0">
        <w:rPr>
          <w:rFonts w:ascii="ITC Avant Garde" w:hAnsi="ITC Avant Garde"/>
          <w:b/>
        </w:rPr>
        <w:t xml:space="preserve"> </w:t>
      </w:r>
      <w:r>
        <w:rPr>
          <w:rFonts w:ascii="ITC Avant Garde" w:hAnsi="ITC Avant Garde"/>
        </w:rPr>
        <w:t>menciona</w:t>
      </w:r>
      <w:r w:rsidRPr="007D3AF0">
        <w:rPr>
          <w:rFonts w:ascii="ITC Avant Garde" w:hAnsi="ITC Avant Garde"/>
        </w:rPr>
        <w:t xml:space="preserve"> que</w:t>
      </w:r>
      <w:r>
        <w:rPr>
          <w:rFonts w:ascii="ITC Avant Garde" w:hAnsi="ITC Avant Garde"/>
        </w:rPr>
        <w:t xml:space="preserve"> e</w:t>
      </w:r>
      <w:r w:rsidRPr="007D3AF0">
        <w:rPr>
          <w:rFonts w:ascii="ITC Avant Garde" w:hAnsi="ITC Avant Garde"/>
        </w:rPr>
        <w:t>l problema adicional a solo "verificar" que se cumplan estos parámetros mínimos, es garantizar que cualquier mexicano tendrá acceso a estos beneficios ignorando las exc</w:t>
      </w:r>
      <w:r>
        <w:rPr>
          <w:rFonts w:ascii="ITC Avant Garde" w:hAnsi="ITC Avant Garde"/>
        </w:rPr>
        <w:t>usas del proveedor de Internet.</w:t>
      </w:r>
    </w:p>
    <w:p w14:paraId="177DE49F" w14:textId="77777777" w:rsidR="000B35DB" w:rsidRDefault="000B35DB" w:rsidP="000B35DB">
      <w:pPr>
        <w:jc w:val="both"/>
        <w:rPr>
          <w:rFonts w:ascii="ITC Avant Garde" w:hAnsi="ITC Avant Garde"/>
        </w:rPr>
      </w:pPr>
      <w:r w:rsidRPr="007D3AF0">
        <w:rPr>
          <w:rFonts w:ascii="ITC Avant Garde" w:hAnsi="ITC Avant Garde"/>
          <w:b/>
          <w:u w:val="single"/>
        </w:rPr>
        <w:t>IVÁN RUÍZ MORENO</w:t>
      </w:r>
      <w:r w:rsidRPr="007D3AF0">
        <w:rPr>
          <w:rFonts w:ascii="ITC Avant Garde" w:hAnsi="ITC Avant Garde"/>
          <w:b/>
        </w:rPr>
        <w:t xml:space="preserve"> </w:t>
      </w:r>
      <w:r>
        <w:rPr>
          <w:rFonts w:ascii="ITC Avant Garde" w:hAnsi="ITC Avant Garde"/>
        </w:rPr>
        <w:t>solicitó que</w:t>
      </w:r>
      <w:r w:rsidRPr="007D3AF0">
        <w:rPr>
          <w:rFonts w:ascii="ITC Avant Garde" w:hAnsi="ITC Avant Garde"/>
        </w:rPr>
        <w:t xml:space="preserve"> se agregue un párrafo que contemple excepciones al cumplimiento del porcentaje establecido en este apartado por lo que hace a los servicios de acceso a internet vía satélite, en virtud de que el desempeño de estos puede verse afectado por condiciones climáticas como lluvia, nubosidad o tormentas.</w:t>
      </w:r>
    </w:p>
    <w:p w14:paraId="53B858C4" w14:textId="77777777" w:rsidR="000B35DB" w:rsidRPr="006102AE" w:rsidRDefault="000B35DB" w:rsidP="000B35DB">
      <w:pPr>
        <w:jc w:val="both"/>
        <w:rPr>
          <w:rFonts w:ascii="ITC Avant Garde" w:hAnsi="ITC Avant Garde"/>
        </w:rPr>
      </w:pPr>
      <w:r w:rsidRPr="006102AE">
        <w:rPr>
          <w:rFonts w:ascii="ITC Avant Garde" w:hAnsi="ITC Avant Garde"/>
          <w:b/>
          <w:u w:val="single"/>
        </w:rPr>
        <w:t>ENRIQUE GONZALEZ</w:t>
      </w:r>
      <w:r>
        <w:rPr>
          <w:rFonts w:ascii="ITC Avant Garde" w:hAnsi="ITC Avant Garde"/>
        </w:rPr>
        <w:t xml:space="preserve"> </w:t>
      </w:r>
      <w:r w:rsidRPr="006102AE">
        <w:rPr>
          <w:rFonts w:ascii="ITC Avant Garde" w:hAnsi="ITC Avant Garde"/>
        </w:rPr>
        <w:t>recomienda diferenciar el nivel de cumplimiento de los parámetros</w:t>
      </w:r>
      <w:r>
        <w:rPr>
          <w:rFonts w:ascii="ITC Avant Garde" w:hAnsi="ITC Avant Garde"/>
        </w:rPr>
        <w:t xml:space="preserve"> en las verificaciones para el s</w:t>
      </w:r>
      <w:r w:rsidRPr="006102AE">
        <w:rPr>
          <w:rFonts w:ascii="ITC Avant Garde" w:hAnsi="ITC Avant Garde"/>
        </w:rPr>
        <w:t xml:space="preserve">ervicio de </w:t>
      </w:r>
      <w:r>
        <w:rPr>
          <w:rFonts w:ascii="ITC Avant Garde" w:hAnsi="ITC Avant Garde"/>
        </w:rPr>
        <w:t>b</w:t>
      </w:r>
      <w:r w:rsidRPr="006102AE">
        <w:rPr>
          <w:rFonts w:ascii="ITC Avant Garde" w:hAnsi="ITC Avant Garde"/>
        </w:rPr>
        <w:t xml:space="preserve">anda </w:t>
      </w:r>
      <w:r>
        <w:rPr>
          <w:rFonts w:ascii="ITC Avant Garde" w:hAnsi="ITC Avant Garde"/>
        </w:rPr>
        <w:t>a</w:t>
      </w:r>
      <w:r w:rsidRPr="006102AE">
        <w:rPr>
          <w:rFonts w:ascii="ITC Avant Garde" w:hAnsi="ITC Avant Garde"/>
        </w:rPr>
        <w:t>ncha</w:t>
      </w:r>
      <w:r>
        <w:rPr>
          <w:rFonts w:ascii="ITC Avant Garde" w:hAnsi="ITC Avant Garde"/>
        </w:rPr>
        <w:t xml:space="preserve"> fijo</w:t>
      </w:r>
      <w:r w:rsidRPr="006102AE">
        <w:rPr>
          <w:rFonts w:ascii="ITC Avant Garde" w:hAnsi="ITC Avant Garde"/>
        </w:rPr>
        <w:t xml:space="preserve"> y </w:t>
      </w:r>
      <w:r>
        <w:rPr>
          <w:rFonts w:ascii="ITC Avant Garde" w:hAnsi="ITC Avant Garde"/>
        </w:rPr>
        <w:t>móvil</w:t>
      </w:r>
      <w:r w:rsidRPr="006102AE">
        <w:rPr>
          <w:rFonts w:ascii="ITC Avant Garde" w:hAnsi="ITC Avant Garde"/>
        </w:rPr>
        <w:t>, bajo la lógica de que se trata de dos tipos de dimensionamientos en los que existen factores muy distintos que impactan directamente su desempeño: para el caso de móvil es estocástico y para caso de fijo es determinístico.</w:t>
      </w:r>
    </w:p>
    <w:p w14:paraId="62322919" w14:textId="77777777" w:rsidR="000B35DB" w:rsidRPr="006102AE" w:rsidRDefault="000B35DB" w:rsidP="000B35DB">
      <w:pPr>
        <w:jc w:val="both"/>
        <w:rPr>
          <w:rFonts w:ascii="ITC Avant Garde" w:hAnsi="ITC Avant Garde"/>
        </w:rPr>
      </w:pPr>
      <w:r w:rsidRPr="006102AE">
        <w:rPr>
          <w:rFonts w:ascii="ITC Avant Garde" w:hAnsi="ITC Avant Garde"/>
        </w:rPr>
        <w:t>La recomendación para niveles de cumplimiento son los siguientes:</w:t>
      </w:r>
    </w:p>
    <w:p w14:paraId="395F9261" w14:textId="77777777" w:rsidR="000B35DB" w:rsidRPr="006102AE" w:rsidRDefault="000B35DB" w:rsidP="000B35DB">
      <w:pPr>
        <w:jc w:val="both"/>
        <w:rPr>
          <w:rFonts w:ascii="ITC Avant Garde" w:hAnsi="ITC Avant Garde"/>
        </w:rPr>
      </w:pPr>
      <w:r w:rsidRPr="006102AE">
        <w:rPr>
          <w:rFonts w:ascii="ITC Avant Garde" w:hAnsi="ITC Avant Garde"/>
        </w:rPr>
        <w:t>- Servicio Fijo de Banda Ancha &gt;=</w:t>
      </w:r>
      <w:r>
        <w:rPr>
          <w:rFonts w:ascii="ITC Avant Garde" w:hAnsi="ITC Avant Garde"/>
        </w:rPr>
        <w:t xml:space="preserve"> </w:t>
      </w:r>
      <w:r w:rsidRPr="006102AE">
        <w:rPr>
          <w:rFonts w:ascii="ITC Avant Garde" w:hAnsi="ITC Avant Garde"/>
        </w:rPr>
        <w:t>98%</w:t>
      </w:r>
    </w:p>
    <w:p w14:paraId="227F551A" w14:textId="77777777" w:rsidR="000B35DB" w:rsidRDefault="000B35DB" w:rsidP="000B35DB">
      <w:pPr>
        <w:jc w:val="both"/>
        <w:rPr>
          <w:rFonts w:ascii="ITC Avant Garde" w:hAnsi="ITC Avant Garde"/>
        </w:rPr>
      </w:pPr>
      <w:r w:rsidRPr="006102AE">
        <w:rPr>
          <w:rFonts w:ascii="ITC Avant Garde" w:hAnsi="ITC Avant Garde"/>
        </w:rPr>
        <w:t>- Servicio Móvil de Banda Ancha &gt;=</w:t>
      </w:r>
      <w:r>
        <w:rPr>
          <w:rFonts w:ascii="ITC Avant Garde" w:hAnsi="ITC Avant Garde"/>
        </w:rPr>
        <w:t xml:space="preserve"> </w:t>
      </w:r>
      <w:r w:rsidRPr="006102AE">
        <w:rPr>
          <w:rFonts w:ascii="ITC Avant Garde" w:hAnsi="ITC Avant Garde"/>
        </w:rPr>
        <w:t>95%</w:t>
      </w:r>
    </w:p>
    <w:p w14:paraId="09F09353" w14:textId="77777777" w:rsidR="000B35DB" w:rsidRDefault="000B35DB" w:rsidP="000B35DB">
      <w:pPr>
        <w:jc w:val="center"/>
        <w:rPr>
          <w:rFonts w:ascii="ITC Avant Garde" w:hAnsi="ITC Avant Garde"/>
          <w:b/>
        </w:rPr>
      </w:pPr>
    </w:p>
    <w:p w14:paraId="6D509890" w14:textId="77777777" w:rsidR="000B35DB" w:rsidRDefault="000B35DB" w:rsidP="000B35DB">
      <w:pPr>
        <w:rPr>
          <w:rFonts w:ascii="ITC Avant Garde" w:hAnsi="ITC Avant Garde"/>
          <w:b/>
        </w:rPr>
      </w:pPr>
      <w:r>
        <w:rPr>
          <w:rFonts w:ascii="ITC Avant Garde" w:hAnsi="ITC Avant Garde"/>
          <w:b/>
        </w:rPr>
        <w:t>RESPUESTA</w:t>
      </w:r>
    </w:p>
    <w:p w14:paraId="56DCFE5E" w14:textId="77777777" w:rsidR="0062723B" w:rsidRDefault="0062723B" w:rsidP="0062723B">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1932FE76" w14:textId="77777777" w:rsidR="000B35DB" w:rsidRDefault="000B35DB" w:rsidP="000B35DB">
      <w:pPr>
        <w:jc w:val="both"/>
        <w:rPr>
          <w:rFonts w:ascii="ITC Avant Garde" w:hAnsi="ITC Avant Garde"/>
          <w:b/>
        </w:rPr>
      </w:pPr>
    </w:p>
    <w:p w14:paraId="5458BDC6" w14:textId="77777777" w:rsidR="000B35DB" w:rsidRDefault="000B35DB" w:rsidP="000B35DB">
      <w:pPr>
        <w:jc w:val="center"/>
        <w:rPr>
          <w:rFonts w:ascii="ITC Avant Garde" w:hAnsi="ITC Avant Garde"/>
          <w:b/>
        </w:rPr>
      </w:pPr>
      <w:r>
        <w:rPr>
          <w:rFonts w:ascii="ITC Avant Garde" w:hAnsi="ITC Avant Garde"/>
          <w:b/>
        </w:rPr>
        <w:t>LINEAMIENTO SÉPTIMO</w:t>
      </w:r>
    </w:p>
    <w:p w14:paraId="6B7524A7" w14:textId="77777777" w:rsidR="000B35DB" w:rsidRDefault="000B35DB" w:rsidP="000B35DB">
      <w:pPr>
        <w:jc w:val="both"/>
        <w:rPr>
          <w:rFonts w:ascii="ITC Avant Garde" w:hAnsi="ITC Avant Garde"/>
        </w:rPr>
      </w:pPr>
      <w:r w:rsidRPr="004E53B9">
        <w:rPr>
          <w:rFonts w:ascii="ITC Avant Garde" w:hAnsi="ITC Avant Garde"/>
          <w:b/>
          <w:u w:val="single"/>
        </w:rPr>
        <w:t>PROPULSAR ESTRATEGIA</w:t>
      </w:r>
      <w:r w:rsidRPr="004E53B9">
        <w:rPr>
          <w:rFonts w:ascii="ITC Avant Garde" w:hAnsi="ITC Avant Garde"/>
        </w:rPr>
        <w:t xml:space="preserve"> Sug</w:t>
      </w:r>
      <w:r>
        <w:rPr>
          <w:rFonts w:ascii="ITC Avant Garde" w:hAnsi="ITC Avant Garde"/>
        </w:rPr>
        <w:t xml:space="preserve">ieren </w:t>
      </w:r>
      <w:r w:rsidRPr="004E53B9">
        <w:rPr>
          <w:rFonts w:ascii="ITC Avant Garde" w:hAnsi="ITC Avant Garde"/>
        </w:rPr>
        <w:t xml:space="preserve">que la publicación de los resultados de verificación se hagan cada trimestre, lo anterior de acuerdo a las mejores prácticas internacionales ej. </w:t>
      </w:r>
      <w:proofErr w:type="spellStart"/>
      <w:r w:rsidRPr="004E53B9">
        <w:rPr>
          <w:rFonts w:ascii="ITC Avant Garde" w:hAnsi="ITC Avant Garde"/>
        </w:rPr>
        <w:t>Ofcom</w:t>
      </w:r>
      <w:proofErr w:type="spellEnd"/>
      <w:r w:rsidRPr="004E53B9">
        <w:rPr>
          <w:rFonts w:ascii="ITC Avant Garde" w:hAnsi="ITC Avant Garde"/>
        </w:rPr>
        <w:t xml:space="preserve"> en Reino Unido.</w:t>
      </w:r>
    </w:p>
    <w:p w14:paraId="080BFEB3" w14:textId="77777777" w:rsidR="000B35DB" w:rsidRPr="00AA11B9" w:rsidRDefault="000B35DB" w:rsidP="000B35DB">
      <w:pPr>
        <w:jc w:val="both"/>
        <w:rPr>
          <w:rFonts w:ascii="ITC Avant Garde" w:hAnsi="ITC Avant Garde"/>
        </w:rPr>
      </w:pPr>
      <w:r w:rsidRPr="004056C4">
        <w:rPr>
          <w:rFonts w:ascii="ITC Avant Garde" w:hAnsi="ITC Avant Garde"/>
          <w:b/>
          <w:u w:val="single"/>
        </w:rPr>
        <w:t>ENRIQUE GONZALEZ</w:t>
      </w:r>
      <w:r w:rsidRPr="004056C4">
        <w:rPr>
          <w:rFonts w:ascii="ITC Avant Garde" w:hAnsi="ITC Avant Garde"/>
        </w:rPr>
        <w:t xml:space="preserve"> Recomienda utilizar una forma simple y muy fácil de interpretar para el </w:t>
      </w:r>
      <w:r>
        <w:rPr>
          <w:rFonts w:ascii="ITC Avant Garde" w:hAnsi="ITC Avant Garde"/>
        </w:rPr>
        <w:t>usuario final tipo semáforo, a lo cual propone que l</w:t>
      </w:r>
      <w:r w:rsidRPr="004056C4">
        <w:rPr>
          <w:rFonts w:ascii="ITC Avant Garde" w:hAnsi="ITC Avant Garde"/>
        </w:rPr>
        <w:t xml:space="preserve">os resultados de las verificaciones del cumplimiento de los </w:t>
      </w:r>
      <w:r>
        <w:rPr>
          <w:rFonts w:ascii="ITC Avant Garde" w:hAnsi="ITC Avant Garde"/>
        </w:rPr>
        <w:t>p</w:t>
      </w:r>
      <w:r w:rsidRPr="004056C4">
        <w:rPr>
          <w:rFonts w:ascii="ITC Avant Garde" w:hAnsi="ITC Avant Garde"/>
        </w:rPr>
        <w:t xml:space="preserve">arámetros mínimos de </w:t>
      </w:r>
      <w:r>
        <w:rPr>
          <w:rFonts w:ascii="ITC Avant Garde" w:hAnsi="ITC Avant Garde"/>
        </w:rPr>
        <w:t>b</w:t>
      </w:r>
      <w:r w:rsidRPr="004056C4">
        <w:rPr>
          <w:rFonts w:ascii="ITC Avant Garde" w:hAnsi="ITC Avant Garde"/>
        </w:rPr>
        <w:t xml:space="preserve">anda </w:t>
      </w:r>
      <w:r>
        <w:rPr>
          <w:rFonts w:ascii="ITC Avant Garde" w:hAnsi="ITC Avant Garde"/>
        </w:rPr>
        <w:t>a</w:t>
      </w:r>
      <w:r w:rsidRPr="004056C4">
        <w:rPr>
          <w:rFonts w:ascii="ITC Avant Garde" w:hAnsi="ITC Avant Garde"/>
        </w:rPr>
        <w:t>ncha serán publicados de forma disponible y comparable para los usuarios finales en el portal del Instituto dentro de los veinte días hábiles posteriores a cada verificación, de conformidad con lo que establece la Ley General de Transparencia y Acceso a la Información Pública.</w:t>
      </w:r>
      <w:r>
        <w:rPr>
          <w:rFonts w:ascii="ITC Avant Garde" w:hAnsi="ITC Avant Garde"/>
        </w:rPr>
        <w:t xml:space="preserve">  </w:t>
      </w:r>
    </w:p>
    <w:p w14:paraId="4F36DF62" w14:textId="77777777" w:rsidR="000B35DB" w:rsidRDefault="000B35DB" w:rsidP="000B35DB">
      <w:pPr>
        <w:jc w:val="both"/>
        <w:rPr>
          <w:rFonts w:ascii="ITC Avant Garde" w:hAnsi="ITC Avant Garde"/>
          <w:b/>
        </w:rPr>
      </w:pPr>
      <w:r>
        <w:rPr>
          <w:rFonts w:ascii="ITC Avant Garde" w:hAnsi="ITC Avant Garde"/>
          <w:b/>
        </w:rPr>
        <w:t>RESPUESTA</w:t>
      </w:r>
    </w:p>
    <w:p w14:paraId="0353C07E" w14:textId="77777777" w:rsidR="0062723B" w:rsidRDefault="0062723B" w:rsidP="0062723B">
      <w:pPr>
        <w:ind w:left="567" w:right="758"/>
        <w:jc w:val="both"/>
        <w:rPr>
          <w:rFonts w:ascii="ITC Avant Garde" w:hAnsi="ITC Avant Garde"/>
          <w:i/>
        </w:rPr>
      </w:pPr>
      <w:r>
        <w:rPr>
          <w:rFonts w:ascii="ITC Avant Garde" w:hAnsi="ITC Avant Garde"/>
          <w:i/>
        </w:rPr>
        <w:lastRenderedPageBreak/>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2365979C" w14:textId="77777777" w:rsidR="000B35DB" w:rsidRDefault="000B35DB" w:rsidP="000B35DB">
      <w:pPr>
        <w:jc w:val="both"/>
        <w:rPr>
          <w:rFonts w:ascii="ITC Avant Garde" w:hAnsi="ITC Avant Garde"/>
          <w:b/>
        </w:rPr>
      </w:pPr>
    </w:p>
    <w:p w14:paraId="0B75F538" w14:textId="77777777" w:rsidR="000B35DB" w:rsidRDefault="000B35DB" w:rsidP="000B35DB">
      <w:pPr>
        <w:jc w:val="center"/>
        <w:rPr>
          <w:rFonts w:ascii="ITC Avant Garde" w:hAnsi="ITC Avant Garde"/>
          <w:b/>
        </w:rPr>
      </w:pPr>
      <w:r>
        <w:rPr>
          <w:rFonts w:ascii="ITC Avant Garde" w:hAnsi="ITC Avant Garde"/>
          <w:b/>
        </w:rPr>
        <w:t>LINEAMIENTO OCTAVO</w:t>
      </w:r>
    </w:p>
    <w:p w14:paraId="769DE0DA" w14:textId="77777777" w:rsidR="000B35DB" w:rsidRDefault="000B35DB" w:rsidP="000B35DB">
      <w:pPr>
        <w:jc w:val="both"/>
        <w:rPr>
          <w:rFonts w:ascii="ITC Avant Garde" w:hAnsi="ITC Avant Garde"/>
        </w:rPr>
      </w:pPr>
      <w:r w:rsidRPr="00F45F1C">
        <w:rPr>
          <w:rFonts w:ascii="ITC Avant Garde" w:hAnsi="ITC Avant Garde"/>
          <w:b/>
          <w:u w:val="single"/>
        </w:rPr>
        <w:t>HISPASAT</w:t>
      </w:r>
      <w:r w:rsidRPr="004E53B9">
        <w:rPr>
          <w:rFonts w:ascii="ITC Avant Garde" w:hAnsi="ITC Avant Garde"/>
        </w:rPr>
        <w:t xml:space="preserve"> </w:t>
      </w:r>
      <w:r>
        <w:rPr>
          <w:rFonts w:ascii="ITC Avant Garde" w:hAnsi="ITC Avant Garde"/>
        </w:rPr>
        <w:t>comenta que el establecer</w:t>
      </w:r>
      <w:r w:rsidRPr="004E53B9">
        <w:rPr>
          <w:rFonts w:ascii="ITC Avant Garde" w:hAnsi="ITC Avant Garde"/>
        </w:rPr>
        <w:t xml:space="preserve"> y aplicar sanciones a los operadores que no cumplan con los parámetros establecidos en los lineamientos penalizaría la operación de varios medios de transmisión que, debido a sus características técnicas, no alcanzan las velocidades establecidas en los presentes lineamientos. En consecue</w:t>
      </w:r>
      <w:r>
        <w:rPr>
          <w:rFonts w:ascii="ITC Avant Garde" w:hAnsi="ITC Avant Garde"/>
        </w:rPr>
        <w:t>ncia, sugieren la eliminación</w:t>
      </w:r>
      <w:r w:rsidRPr="004E53B9">
        <w:rPr>
          <w:rFonts w:ascii="ITC Avant Garde" w:hAnsi="ITC Avant Garde"/>
        </w:rPr>
        <w:t xml:space="preserve"> de</w:t>
      </w:r>
      <w:r>
        <w:rPr>
          <w:rFonts w:ascii="ITC Avant Garde" w:hAnsi="ITC Avant Garde"/>
        </w:rPr>
        <w:t xml:space="preserve"> este apartado.</w:t>
      </w:r>
    </w:p>
    <w:p w14:paraId="21C7F7C5" w14:textId="77777777" w:rsidR="000B35DB" w:rsidRDefault="000B35DB" w:rsidP="000B35DB">
      <w:pPr>
        <w:jc w:val="both"/>
        <w:rPr>
          <w:rFonts w:ascii="ITC Avant Garde" w:hAnsi="ITC Avant Garde"/>
        </w:rPr>
      </w:pPr>
      <w:r>
        <w:rPr>
          <w:rFonts w:ascii="ITC Avant Garde" w:hAnsi="ITC Avant Garde"/>
          <w:b/>
          <w:u w:val="single"/>
        </w:rPr>
        <w:t>ASOCIACIÓN NACIONAL DE PROVEEDORES DE INTERNET INALÁMBRICO</w:t>
      </w:r>
      <w:r>
        <w:rPr>
          <w:rFonts w:ascii="ITC Avant Garde" w:hAnsi="ITC Avant Garde"/>
        </w:rPr>
        <w:t xml:space="preserve"> comenta que s</w:t>
      </w:r>
      <w:r w:rsidRPr="004E53B9">
        <w:rPr>
          <w:rFonts w:ascii="ITC Avant Garde" w:hAnsi="ITC Avant Garde"/>
        </w:rPr>
        <w:t>e deberán especificar a qué sanciones se harán acreedores y cuál es la conducta que se tipifica.</w:t>
      </w:r>
    </w:p>
    <w:p w14:paraId="0F78FBB0" w14:textId="77777777" w:rsidR="000B35DB" w:rsidRDefault="000B35DB" w:rsidP="000B35DB">
      <w:pPr>
        <w:jc w:val="both"/>
        <w:rPr>
          <w:rFonts w:ascii="ITC Avant Garde" w:hAnsi="ITC Avant Garde"/>
        </w:rPr>
      </w:pPr>
      <w:r w:rsidRPr="00F45F1C">
        <w:rPr>
          <w:rFonts w:ascii="ITC Avant Garde" w:hAnsi="ITC Avant Garde"/>
          <w:b/>
          <w:u w:val="single"/>
        </w:rPr>
        <w:t>MAXCOM</w:t>
      </w:r>
      <w:r>
        <w:rPr>
          <w:rFonts w:ascii="ITC Avant Garde" w:hAnsi="ITC Avant Garde"/>
        </w:rPr>
        <w:t xml:space="preserve"> m</w:t>
      </w:r>
      <w:r w:rsidRPr="00F45F1C">
        <w:rPr>
          <w:rFonts w:ascii="ITC Avant Garde" w:hAnsi="ITC Avant Garde"/>
        </w:rPr>
        <w:t xml:space="preserve">enciona que se debe establecer una sanción determinada y proporcional conforme a las mediciones. En caso de los </w:t>
      </w:r>
      <w:r>
        <w:rPr>
          <w:rFonts w:ascii="ITC Avant Garde" w:hAnsi="ITC Avant Garde"/>
        </w:rPr>
        <w:t>o</w:t>
      </w:r>
      <w:r w:rsidRPr="00F45F1C">
        <w:rPr>
          <w:rFonts w:ascii="ITC Avant Garde" w:hAnsi="ITC Avant Garde"/>
        </w:rPr>
        <w:t xml:space="preserve">peradores </w:t>
      </w:r>
      <w:r>
        <w:rPr>
          <w:rFonts w:ascii="ITC Avant Garde" w:hAnsi="ITC Avant Garde"/>
        </w:rPr>
        <w:t>m</w:t>
      </w:r>
      <w:r w:rsidRPr="00F45F1C">
        <w:rPr>
          <w:rFonts w:ascii="ITC Avant Garde" w:hAnsi="ITC Avant Garde"/>
        </w:rPr>
        <w:t xml:space="preserve">óviles </w:t>
      </w:r>
      <w:r>
        <w:rPr>
          <w:rFonts w:ascii="ITC Avant Garde" w:hAnsi="ITC Avant Garde"/>
        </w:rPr>
        <w:t>v</w:t>
      </w:r>
      <w:r w:rsidRPr="00F45F1C">
        <w:rPr>
          <w:rFonts w:ascii="ITC Avant Garde" w:hAnsi="ITC Avant Garde"/>
        </w:rPr>
        <w:t xml:space="preserve">irtuales, se debe establecer que la sanción será aplicable para el </w:t>
      </w:r>
      <w:r>
        <w:rPr>
          <w:rFonts w:ascii="ITC Avant Garde" w:hAnsi="ITC Avant Garde"/>
        </w:rPr>
        <w:t>p</w:t>
      </w:r>
      <w:r w:rsidRPr="00F45F1C">
        <w:rPr>
          <w:rFonts w:ascii="ITC Avant Garde" w:hAnsi="ITC Avant Garde"/>
        </w:rPr>
        <w:t xml:space="preserve">roveedor que le preste el </w:t>
      </w:r>
      <w:r>
        <w:rPr>
          <w:rFonts w:ascii="ITC Avant Garde" w:hAnsi="ITC Avant Garde"/>
        </w:rPr>
        <w:t>s</w:t>
      </w:r>
      <w:r w:rsidRPr="00F45F1C">
        <w:rPr>
          <w:rFonts w:ascii="ITC Avant Garde" w:hAnsi="ITC Avant Garde"/>
        </w:rPr>
        <w:t xml:space="preserve">ervicio de </w:t>
      </w:r>
      <w:r>
        <w:rPr>
          <w:rFonts w:ascii="ITC Avant Garde" w:hAnsi="ITC Avant Garde"/>
        </w:rPr>
        <w:t>b</w:t>
      </w:r>
      <w:r w:rsidRPr="00F45F1C">
        <w:rPr>
          <w:rFonts w:ascii="ITC Avant Garde" w:hAnsi="ITC Avant Garde"/>
        </w:rPr>
        <w:t xml:space="preserve">anda </w:t>
      </w:r>
      <w:r>
        <w:rPr>
          <w:rFonts w:ascii="ITC Avant Garde" w:hAnsi="ITC Avant Garde"/>
        </w:rPr>
        <w:t>a</w:t>
      </w:r>
      <w:r w:rsidRPr="00F45F1C">
        <w:rPr>
          <w:rFonts w:ascii="ITC Avant Garde" w:hAnsi="ITC Avant Garde"/>
        </w:rPr>
        <w:t xml:space="preserve">ncha de la </w:t>
      </w:r>
      <w:r>
        <w:rPr>
          <w:rFonts w:ascii="ITC Avant Garde" w:hAnsi="ITC Avant Garde"/>
        </w:rPr>
        <w:t>r</w:t>
      </w:r>
      <w:r w:rsidRPr="00F45F1C">
        <w:rPr>
          <w:rFonts w:ascii="ITC Avant Garde" w:hAnsi="ITC Avant Garde"/>
        </w:rPr>
        <w:t xml:space="preserve">ed que comercializa.                              </w:t>
      </w:r>
      <w:r>
        <w:rPr>
          <w:rFonts w:ascii="ITC Avant Garde" w:hAnsi="ITC Avant Garde"/>
        </w:rPr>
        <w:t xml:space="preserve">                            </w:t>
      </w:r>
      <w:r w:rsidRPr="00F45F1C">
        <w:rPr>
          <w:rFonts w:ascii="ITC Avant Garde" w:hAnsi="ITC Avant Garde"/>
        </w:rPr>
        <w:t xml:space="preserve">Las sanciones deben ser aplicadas únicamente a los </w:t>
      </w:r>
      <w:r>
        <w:rPr>
          <w:rFonts w:ascii="ITC Avant Garde" w:hAnsi="ITC Avant Garde"/>
        </w:rPr>
        <w:t>p</w:t>
      </w:r>
      <w:r w:rsidRPr="00F45F1C">
        <w:rPr>
          <w:rFonts w:ascii="ITC Avant Garde" w:hAnsi="ITC Avant Garde"/>
        </w:rPr>
        <w:t xml:space="preserve">roveedores de </w:t>
      </w:r>
      <w:r>
        <w:rPr>
          <w:rFonts w:ascii="ITC Avant Garde" w:hAnsi="ITC Avant Garde"/>
        </w:rPr>
        <w:t>s</w:t>
      </w:r>
      <w:r w:rsidRPr="00F45F1C">
        <w:rPr>
          <w:rFonts w:ascii="ITC Avant Garde" w:hAnsi="ITC Avant Garde"/>
        </w:rPr>
        <w:t xml:space="preserve">ervicio de </w:t>
      </w:r>
      <w:r>
        <w:rPr>
          <w:rFonts w:ascii="ITC Avant Garde" w:hAnsi="ITC Avant Garde"/>
        </w:rPr>
        <w:t>b</w:t>
      </w:r>
      <w:r w:rsidRPr="00F45F1C">
        <w:rPr>
          <w:rFonts w:ascii="ITC Avant Garde" w:hAnsi="ITC Avant Garde"/>
        </w:rPr>
        <w:t xml:space="preserve">anda </w:t>
      </w:r>
      <w:r>
        <w:rPr>
          <w:rFonts w:ascii="ITC Avant Garde" w:hAnsi="ITC Avant Garde"/>
        </w:rPr>
        <w:t>a</w:t>
      </w:r>
      <w:r w:rsidRPr="00F45F1C">
        <w:rPr>
          <w:rFonts w:ascii="ITC Avant Garde" w:hAnsi="ITC Avant Garde"/>
        </w:rPr>
        <w:t>ncha cuando esta sea subcontratada.</w:t>
      </w:r>
    </w:p>
    <w:p w14:paraId="2F5C4E7A" w14:textId="77777777" w:rsidR="000B35DB" w:rsidRDefault="000B35DB" w:rsidP="000B35DB">
      <w:pPr>
        <w:jc w:val="both"/>
        <w:rPr>
          <w:rFonts w:ascii="ITC Avant Garde" w:hAnsi="ITC Avant Garde"/>
        </w:rPr>
      </w:pPr>
      <w:r>
        <w:rPr>
          <w:rFonts w:ascii="ITC Avant Garde" w:hAnsi="ITC Avant Garde"/>
          <w:b/>
          <w:u w:val="single"/>
        </w:rPr>
        <w:t>TELEVISA</w:t>
      </w:r>
      <w:r>
        <w:rPr>
          <w:rFonts w:ascii="ITC Avant Garde" w:hAnsi="ITC Avant Garde"/>
        </w:rPr>
        <w:t xml:space="preserve"> considera</w:t>
      </w:r>
      <w:r w:rsidRPr="004E53B9">
        <w:rPr>
          <w:rFonts w:ascii="ITC Avant Garde" w:hAnsi="ITC Avant Garde"/>
        </w:rPr>
        <w:t xml:space="preserve"> que las sanciones están ligadas al cumplimiento de parámetros cuyo ejercicio de medición se desconoce, además de que el presente numeral no tiene sentido si ya en la Ley Federal de Telecomunicaciones y Radiodifusión se establece una sanción.</w:t>
      </w:r>
    </w:p>
    <w:p w14:paraId="033B795D" w14:textId="77777777" w:rsidR="000B35DB" w:rsidRPr="00F45F1C" w:rsidRDefault="000B35DB" w:rsidP="000B35DB">
      <w:pPr>
        <w:jc w:val="both"/>
        <w:rPr>
          <w:rFonts w:ascii="ITC Avant Garde" w:hAnsi="ITC Avant Garde"/>
        </w:rPr>
      </w:pPr>
      <w:r w:rsidRPr="00F45F1C">
        <w:rPr>
          <w:rFonts w:ascii="ITC Avant Garde" w:hAnsi="ITC Avant Garde"/>
          <w:b/>
          <w:u w:val="single"/>
        </w:rPr>
        <w:t>ASIET</w:t>
      </w:r>
      <w:r>
        <w:rPr>
          <w:rFonts w:ascii="ITC Avant Garde" w:hAnsi="ITC Avant Garde"/>
        </w:rPr>
        <w:t xml:space="preserve"> m</w:t>
      </w:r>
      <w:r w:rsidRPr="00F45F1C">
        <w:rPr>
          <w:rFonts w:ascii="ITC Avant Garde" w:hAnsi="ITC Avant Garde"/>
        </w:rPr>
        <w:t xml:space="preserve">enciona que, con respecto al contenido del lineamiento octavo, el cual establece que “las infracciones a lo dispuesto en los presentes lineamientos serán sancionadas conforme a lo dispuesto en el Título Décimo </w:t>
      </w:r>
      <w:r>
        <w:rPr>
          <w:rFonts w:ascii="ITC Avant Garde" w:hAnsi="ITC Avant Garde"/>
        </w:rPr>
        <w:t>Quinto de la LFTR”, considera</w:t>
      </w:r>
      <w:r w:rsidRPr="00F45F1C">
        <w:rPr>
          <w:rFonts w:ascii="ITC Avant Garde" w:hAnsi="ITC Avant Garde"/>
        </w:rPr>
        <w:t xml:space="preserve"> prioritario modificar su contenido. En los términos del citado Título Décimo Quinto de la LFTR, los incumplimientos de los parámetros mínimos en materia de </w:t>
      </w:r>
      <w:r>
        <w:rPr>
          <w:rFonts w:ascii="ITC Avant Garde" w:hAnsi="ITC Avant Garde"/>
        </w:rPr>
        <w:t>b</w:t>
      </w:r>
      <w:r w:rsidRPr="00F45F1C">
        <w:rPr>
          <w:rFonts w:ascii="ITC Avant Garde" w:hAnsi="ITC Avant Garde"/>
        </w:rPr>
        <w:t xml:space="preserve">anda </w:t>
      </w:r>
      <w:r>
        <w:rPr>
          <w:rFonts w:ascii="ITC Avant Garde" w:hAnsi="ITC Avant Garde"/>
        </w:rPr>
        <w:t>a</w:t>
      </w:r>
      <w:r w:rsidRPr="00F45F1C">
        <w:rPr>
          <w:rFonts w:ascii="ITC Avant Garde" w:hAnsi="ITC Avant Garde"/>
        </w:rPr>
        <w:t>ncha serían sancionados conforme a lo estipulado en la fracción IV del artículo 298, que establece una “multa por el equivalente de 1% hasta 3% de los ingresos del concesionario o autorizado” debido a “violaciones a esta Ley, a los Reglamentos, a las disposiciones administrativas, planes técnicos fundamentales y demás disposiciones emitidas por el Instituto”.</w:t>
      </w:r>
    </w:p>
    <w:p w14:paraId="1BAB8C80" w14:textId="77777777" w:rsidR="000B35DB" w:rsidRDefault="000B35DB" w:rsidP="000B35DB">
      <w:pPr>
        <w:jc w:val="both"/>
        <w:rPr>
          <w:rFonts w:ascii="ITC Avant Garde" w:hAnsi="ITC Avant Garde"/>
        </w:rPr>
      </w:pPr>
      <w:r>
        <w:rPr>
          <w:rFonts w:ascii="ITC Avant Garde" w:hAnsi="ITC Avant Garde"/>
        </w:rPr>
        <w:t>Así mismo comenta que e</w:t>
      </w:r>
      <w:r w:rsidRPr="00F45F1C">
        <w:rPr>
          <w:rFonts w:ascii="ITC Avant Garde" w:hAnsi="ITC Avant Garde"/>
        </w:rPr>
        <w:t xml:space="preserve">ste artículo de la LFTR ha sido motivo de controversia, debido a que su contenido viola el principio de proporcionalidad entre la gravedad de la conducta la sanción procedente. De hecho, existe jurisprudencia que reafirma la inconstitucionalidad del artículo en cuestión, derivada de casos </w:t>
      </w:r>
      <w:r w:rsidRPr="00F45F1C">
        <w:rPr>
          <w:rFonts w:ascii="ITC Avant Garde" w:hAnsi="ITC Avant Garde"/>
        </w:rPr>
        <w:lastRenderedPageBreak/>
        <w:t>concretos analizados en el sector de telecomunicaciones. Debido a lo anterior, la aplicabilidad del régimen sancionatorio establecido en el Anteproyec</w:t>
      </w:r>
      <w:r>
        <w:rPr>
          <w:rFonts w:ascii="ITC Avant Garde" w:hAnsi="ITC Avant Garde"/>
        </w:rPr>
        <w:t>to sería inviable, por lo que ASIET</w:t>
      </w:r>
      <w:r w:rsidRPr="00F45F1C">
        <w:rPr>
          <w:rFonts w:ascii="ITC Avant Garde" w:hAnsi="ITC Avant Garde"/>
        </w:rPr>
        <w:t xml:space="preserve"> recomienda suprimir su incorporación.</w:t>
      </w:r>
    </w:p>
    <w:p w14:paraId="1F39C852" w14:textId="77777777" w:rsidR="000B35DB" w:rsidRDefault="000B35DB" w:rsidP="000B35DB">
      <w:pPr>
        <w:jc w:val="both"/>
        <w:rPr>
          <w:rFonts w:ascii="ITC Avant Garde" w:hAnsi="ITC Avant Garde"/>
        </w:rPr>
      </w:pPr>
      <w:r>
        <w:rPr>
          <w:rFonts w:ascii="ITC Avant Garde" w:hAnsi="ITC Avant Garde"/>
        </w:rPr>
        <w:t xml:space="preserve"> </w:t>
      </w:r>
      <w:r>
        <w:rPr>
          <w:rFonts w:ascii="ITC Avant Garde" w:hAnsi="ITC Avant Garde"/>
          <w:b/>
          <w:u w:val="single"/>
        </w:rPr>
        <w:t>EDGAR JAVIER AHUMADA RAMOS</w:t>
      </w:r>
      <w:r>
        <w:rPr>
          <w:rFonts w:ascii="ITC Avant Garde" w:hAnsi="ITC Avant Garde"/>
        </w:rPr>
        <w:t xml:space="preserve"> por su parte menciona que l</w:t>
      </w:r>
      <w:r w:rsidRPr="004E53B9">
        <w:rPr>
          <w:rFonts w:ascii="ITC Avant Garde" w:hAnsi="ITC Avant Garde"/>
        </w:rPr>
        <w:t>as sanciones impuestas a los proveedores</w:t>
      </w:r>
      <w:r>
        <w:rPr>
          <w:rFonts w:ascii="ITC Avant Garde" w:hAnsi="ITC Avant Garde"/>
        </w:rPr>
        <w:t>,</w:t>
      </w:r>
      <w:r w:rsidRPr="004E53B9">
        <w:rPr>
          <w:rFonts w:ascii="ITC Avant Garde" w:hAnsi="ITC Avant Garde"/>
        </w:rPr>
        <w:t xml:space="preserve"> si llegasen a incumplir estos parámetros, no benefician de </w:t>
      </w:r>
      <w:r>
        <w:rPr>
          <w:rFonts w:ascii="ITC Avant Garde" w:hAnsi="ITC Avant Garde"/>
        </w:rPr>
        <w:t>ninguna forma al usuario final dado que muchas compañías hoy en día</w:t>
      </w:r>
      <w:r w:rsidRPr="004E53B9">
        <w:rPr>
          <w:rFonts w:ascii="ITC Avant Garde" w:hAnsi="ITC Avant Garde"/>
        </w:rPr>
        <w:t xml:space="preserve"> prefieren "amortiguar" una multa con el dinero ahorrado en no mejorar su infraestructura. </w:t>
      </w:r>
      <w:r>
        <w:rPr>
          <w:rFonts w:ascii="ITC Avant Garde" w:hAnsi="ITC Avant Garde"/>
        </w:rPr>
        <w:t>Se multa</w:t>
      </w:r>
      <w:r w:rsidRPr="004E53B9">
        <w:rPr>
          <w:rFonts w:ascii="ITC Avant Garde" w:hAnsi="ITC Avant Garde"/>
        </w:rPr>
        <w:t xml:space="preserve"> a la empresa prestadora del servicio, pero el usuario segu</w:t>
      </w:r>
      <w:r>
        <w:rPr>
          <w:rFonts w:ascii="ITC Avant Garde" w:hAnsi="ITC Avant Garde"/>
        </w:rPr>
        <w:t>irá teniendo un pésimo servicio</w:t>
      </w:r>
      <w:r w:rsidRPr="004E53B9">
        <w:rPr>
          <w:rFonts w:ascii="ITC Avant Garde" w:hAnsi="ITC Avant Garde"/>
        </w:rPr>
        <w:t xml:space="preserve">. </w:t>
      </w:r>
      <w:r>
        <w:rPr>
          <w:rFonts w:ascii="ITC Avant Garde" w:hAnsi="ITC Avant Garde"/>
        </w:rPr>
        <w:t>Comenta que, si un problema no es resuelto por el IFT</w:t>
      </w:r>
      <w:r w:rsidRPr="004E53B9">
        <w:rPr>
          <w:rFonts w:ascii="ITC Avant Garde" w:hAnsi="ITC Avant Garde"/>
        </w:rPr>
        <w:t>, se debe recurrir a PROFECO donde un caso raramente podrá ser ganado por los usuarios y donde la em</w:t>
      </w:r>
      <w:r>
        <w:rPr>
          <w:rFonts w:ascii="ITC Avant Garde" w:hAnsi="ITC Avant Garde"/>
        </w:rPr>
        <w:t>presa tiene todas las de ganar.</w:t>
      </w:r>
    </w:p>
    <w:p w14:paraId="06C6B6A7" w14:textId="77777777" w:rsidR="000B35DB" w:rsidRDefault="000B35DB" w:rsidP="000B35DB">
      <w:pPr>
        <w:rPr>
          <w:rFonts w:ascii="ITC Avant Garde" w:hAnsi="ITC Avant Garde"/>
          <w:b/>
        </w:rPr>
      </w:pPr>
      <w:r>
        <w:rPr>
          <w:rFonts w:ascii="ITC Avant Garde" w:hAnsi="ITC Avant Garde"/>
          <w:b/>
        </w:rPr>
        <w:t>RESPUESTA</w:t>
      </w:r>
    </w:p>
    <w:p w14:paraId="3F0C5ADF" w14:textId="5806E039" w:rsidR="0062723B" w:rsidRDefault="0062723B" w:rsidP="0062723B">
      <w:pPr>
        <w:ind w:left="567" w:right="758"/>
        <w:jc w:val="both"/>
        <w:rPr>
          <w:rFonts w:ascii="ITC Avant Garde" w:hAnsi="ITC Avant Garde"/>
          <w:i/>
        </w:rPr>
      </w:pPr>
      <w:r>
        <w:rPr>
          <w:rFonts w:ascii="ITC Avant Garde" w:hAnsi="ITC Avant Garde"/>
          <w:i/>
        </w:rPr>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1AD4D8EE" w14:textId="77777777" w:rsidR="0062723B" w:rsidRDefault="0062723B" w:rsidP="0062723B">
      <w:pPr>
        <w:ind w:left="567" w:right="758"/>
        <w:jc w:val="both"/>
        <w:rPr>
          <w:rFonts w:ascii="ITC Avant Garde" w:hAnsi="ITC Avant Garde"/>
          <w:i/>
        </w:rPr>
      </w:pPr>
    </w:p>
    <w:p w14:paraId="0D6044F9" w14:textId="77777777" w:rsidR="000B35DB" w:rsidRPr="001E0BFA" w:rsidRDefault="000B35DB" w:rsidP="000B35DB">
      <w:pPr>
        <w:jc w:val="center"/>
        <w:rPr>
          <w:rFonts w:ascii="ITC Avant Garde" w:hAnsi="ITC Avant Garde"/>
        </w:rPr>
      </w:pPr>
      <w:r w:rsidRPr="001E0BFA">
        <w:rPr>
          <w:rFonts w:ascii="ITC Avant Garde" w:hAnsi="ITC Avant Garde"/>
          <w:b/>
        </w:rPr>
        <w:t>TRANSITORIO PRIMERO</w:t>
      </w:r>
    </w:p>
    <w:p w14:paraId="4142C4D2" w14:textId="77777777" w:rsidR="000B35DB" w:rsidRPr="001E0BFA" w:rsidRDefault="000B35DB" w:rsidP="000B35DB">
      <w:pPr>
        <w:jc w:val="both"/>
        <w:rPr>
          <w:rFonts w:ascii="ITC Avant Garde" w:hAnsi="ITC Avant Garde"/>
        </w:rPr>
      </w:pPr>
      <w:r w:rsidRPr="001E0BFA">
        <w:rPr>
          <w:rFonts w:ascii="ITC Avant Garde" w:hAnsi="ITC Avant Garde"/>
          <w:b/>
          <w:u w:val="single"/>
        </w:rPr>
        <w:t>AXTEL</w:t>
      </w:r>
      <w:r w:rsidRPr="001E0BFA">
        <w:rPr>
          <w:rFonts w:ascii="ITC Avant Garde" w:hAnsi="ITC Avant Garde"/>
        </w:rPr>
        <w:t xml:space="preserve"> menciona que la entrada en vigor de los lineamientos </w:t>
      </w:r>
      <w:r>
        <w:rPr>
          <w:rFonts w:ascii="ITC Avant Garde" w:hAnsi="ITC Avant Garde"/>
        </w:rPr>
        <w:t xml:space="preserve">que se propone </w:t>
      </w:r>
      <w:r w:rsidRPr="001E0BFA">
        <w:rPr>
          <w:rFonts w:ascii="ITC Avant Garde" w:hAnsi="ITC Avant Garde"/>
        </w:rPr>
        <w:t>a los 60 días naturales después de su publicación en el Diario Oficial de la Federación no sería tiempo suficiente como para que los proveedores de acceso a internet realicen todos los cambios necesarios, entre otros mencionamos los siguientes:</w:t>
      </w:r>
    </w:p>
    <w:p w14:paraId="39858741" w14:textId="77777777" w:rsidR="000B35DB" w:rsidRPr="001E0BFA" w:rsidRDefault="000B35DB" w:rsidP="000B35DB">
      <w:pPr>
        <w:spacing w:after="0"/>
        <w:ind w:left="1134" w:right="1325"/>
        <w:jc w:val="both"/>
        <w:rPr>
          <w:rFonts w:ascii="ITC Avant Garde" w:hAnsi="ITC Avant Garde"/>
        </w:rPr>
      </w:pPr>
      <w:r w:rsidRPr="001E0BFA">
        <w:rPr>
          <w:rFonts w:ascii="ITC Avant Garde" w:hAnsi="ITC Avant Garde"/>
        </w:rPr>
        <w:t>-Cambio en las ofertas</w:t>
      </w:r>
    </w:p>
    <w:p w14:paraId="52A28FB8" w14:textId="77777777" w:rsidR="000B35DB" w:rsidRPr="001E0BFA" w:rsidRDefault="000B35DB" w:rsidP="000B35DB">
      <w:pPr>
        <w:spacing w:after="0"/>
        <w:ind w:left="1134" w:right="1325"/>
        <w:jc w:val="both"/>
        <w:rPr>
          <w:rFonts w:ascii="ITC Avant Garde" w:hAnsi="ITC Avant Garde"/>
        </w:rPr>
      </w:pPr>
      <w:r w:rsidRPr="001E0BFA">
        <w:rPr>
          <w:rFonts w:ascii="ITC Avant Garde" w:hAnsi="ITC Avant Garde"/>
        </w:rPr>
        <w:t>-Cambio en los sistemas internos de los proveedores de servicio de acceso a internet (sistemas de facturación, cobranza, publicidad, etc.)</w:t>
      </w:r>
    </w:p>
    <w:p w14:paraId="41706E25" w14:textId="77777777" w:rsidR="000B35DB" w:rsidRDefault="000B35DB" w:rsidP="000B35DB">
      <w:pPr>
        <w:spacing w:after="0"/>
        <w:ind w:left="1134" w:right="1325"/>
        <w:jc w:val="both"/>
        <w:rPr>
          <w:rFonts w:ascii="ITC Avant Garde" w:hAnsi="ITC Avant Garde"/>
        </w:rPr>
      </w:pPr>
      <w:r w:rsidRPr="001E0BFA">
        <w:rPr>
          <w:rFonts w:ascii="ITC Avant Garde" w:hAnsi="ITC Avant Garde"/>
        </w:rPr>
        <w:t xml:space="preserve">-Notificación a los usuarios de los cambios </w:t>
      </w:r>
    </w:p>
    <w:p w14:paraId="113E554A" w14:textId="77777777" w:rsidR="000B35DB" w:rsidRPr="001E0BFA" w:rsidRDefault="000B35DB" w:rsidP="000B35DB">
      <w:pPr>
        <w:spacing w:after="0"/>
        <w:ind w:left="1134" w:right="1325"/>
        <w:jc w:val="both"/>
        <w:rPr>
          <w:rFonts w:ascii="ITC Avant Garde" w:hAnsi="ITC Avant Garde"/>
        </w:rPr>
      </w:pPr>
    </w:p>
    <w:p w14:paraId="1F5AB52D" w14:textId="77777777" w:rsidR="000B35DB" w:rsidRPr="001E0BFA" w:rsidRDefault="000B35DB" w:rsidP="000B35DB">
      <w:pPr>
        <w:jc w:val="both"/>
        <w:rPr>
          <w:rFonts w:ascii="ITC Avant Garde" w:hAnsi="ITC Avant Garde"/>
        </w:rPr>
      </w:pPr>
      <w:r w:rsidRPr="001E0BFA">
        <w:rPr>
          <w:rFonts w:ascii="ITC Avant Garde" w:hAnsi="ITC Avant Garde"/>
        </w:rPr>
        <w:t>Por lo que es importante que una vez que se publiquen los lineamientos, se determine una fecha de entrada en vigor de al menos seis (6) meses (180 días naturales) para dar tiempo suficiente de implementar los cambios.</w:t>
      </w:r>
    </w:p>
    <w:p w14:paraId="75E54926" w14:textId="77777777" w:rsidR="000B35DB" w:rsidRPr="001E0BFA" w:rsidRDefault="000B35DB" w:rsidP="000B35DB">
      <w:pPr>
        <w:jc w:val="both"/>
        <w:rPr>
          <w:rFonts w:ascii="ITC Avant Garde" w:hAnsi="ITC Avant Garde"/>
        </w:rPr>
      </w:pPr>
      <w:r w:rsidRPr="001E0BFA">
        <w:rPr>
          <w:rFonts w:ascii="ITC Avant Garde" w:hAnsi="ITC Avant Garde"/>
          <w:b/>
          <w:u w:val="single"/>
        </w:rPr>
        <w:t>JOSE ANTONIO GARCÍA HERRERA, CYNTHIA VALDEZ GÓMEZ Y JOSÉ OROPEZA GARCÍA</w:t>
      </w:r>
      <w:r w:rsidRPr="001E0BFA">
        <w:rPr>
          <w:rFonts w:ascii="ITC Avant Garde" w:hAnsi="ITC Avant Garde"/>
        </w:rPr>
        <w:t xml:space="preserve"> Propone que se dé un plazo de al menos 180 días hábiles para el inicio de la v</w:t>
      </w:r>
      <w:r>
        <w:rPr>
          <w:rFonts w:ascii="ITC Avant Garde" w:hAnsi="ITC Avant Garde"/>
        </w:rPr>
        <w:t>igencia de los lineamientos de banda a</w:t>
      </w:r>
      <w:r w:rsidRPr="001E0BFA">
        <w:rPr>
          <w:rFonts w:ascii="ITC Avant Garde" w:hAnsi="ITC Avant Garde"/>
        </w:rPr>
        <w:t>ncha, a efecto de permitir a los prestadores del servicio hacer las modificaciones o inversiones necesarias para dar un cumplimiento adecuado a los mismos.</w:t>
      </w:r>
    </w:p>
    <w:p w14:paraId="783433C8" w14:textId="77777777" w:rsidR="000B35DB" w:rsidRPr="001E0BFA" w:rsidRDefault="000B35DB" w:rsidP="000B35DB">
      <w:pPr>
        <w:jc w:val="both"/>
        <w:rPr>
          <w:rFonts w:ascii="ITC Avant Garde" w:hAnsi="ITC Avant Garde"/>
        </w:rPr>
      </w:pPr>
      <w:r w:rsidRPr="001E0BFA">
        <w:rPr>
          <w:rFonts w:ascii="ITC Avant Garde" w:hAnsi="ITC Avant Garde"/>
          <w:b/>
        </w:rPr>
        <w:t>RESPUESTA</w:t>
      </w:r>
    </w:p>
    <w:p w14:paraId="7292DD5A" w14:textId="77777777" w:rsidR="0062723B" w:rsidRDefault="0062723B" w:rsidP="0062723B">
      <w:pPr>
        <w:ind w:left="567" w:right="758"/>
        <w:jc w:val="both"/>
        <w:rPr>
          <w:rFonts w:ascii="ITC Avant Garde" w:hAnsi="ITC Avant Garde"/>
          <w:i/>
        </w:rPr>
      </w:pPr>
      <w:r>
        <w:rPr>
          <w:rFonts w:ascii="ITC Avant Garde" w:hAnsi="ITC Avant Garde"/>
          <w:i/>
        </w:rPr>
        <w:lastRenderedPageBreak/>
        <w:t xml:space="preserve">No se </w:t>
      </w:r>
      <w:r w:rsidRPr="00EB0B29">
        <w:rPr>
          <w:rFonts w:ascii="ITC Avant Garde" w:hAnsi="ITC Avant Garde"/>
          <w:i/>
        </w:rPr>
        <w:t>considera</w:t>
      </w:r>
      <w:r>
        <w:rPr>
          <w:rFonts w:ascii="ITC Avant Garde" w:hAnsi="ITC Avant Garde"/>
          <w:i/>
        </w:rPr>
        <w:t xml:space="preserve"> procedente, dado que se modificó el alcance del proyecto al pasar de lineamientos a un acuerdo único donde el Pleno del Instituto establece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521A6E38" w14:textId="77777777" w:rsidR="000B35DB" w:rsidRDefault="000B35DB" w:rsidP="000B35DB">
      <w:pPr>
        <w:rPr>
          <w:rFonts w:ascii="ITC Avant Garde" w:hAnsi="ITC Avant Garde"/>
        </w:rPr>
      </w:pPr>
    </w:p>
    <w:p w14:paraId="5B0345CA" w14:textId="77777777" w:rsidR="000B35DB" w:rsidRDefault="000B35DB" w:rsidP="000B35DB">
      <w:pPr>
        <w:jc w:val="center"/>
        <w:rPr>
          <w:rFonts w:ascii="ITC Avant Garde" w:hAnsi="ITC Avant Garde"/>
          <w:b/>
        </w:rPr>
      </w:pPr>
      <w:r w:rsidRPr="001E0BFA">
        <w:rPr>
          <w:rFonts w:ascii="ITC Avant Garde" w:hAnsi="ITC Avant Garde"/>
          <w:b/>
        </w:rPr>
        <w:t>TRANSITORIO SEGUNDO</w:t>
      </w:r>
    </w:p>
    <w:p w14:paraId="3D936D15" w14:textId="77777777" w:rsidR="000B35DB" w:rsidRDefault="000B35DB" w:rsidP="000B35DB">
      <w:pPr>
        <w:jc w:val="both"/>
        <w:rPr>
          <w:rFonts w:ascii="ITC Avant Garde" w:hAnsi="ITC Avant Garde"/>
        </w:rPr>
      </w:pPr>
      <w:r w:rsidRPr="001E0BFA">
        <w:rPr>
          <w:rFonts w:ascii="ITC Avant Garde" w:hAnsi="ITC Avant Garde"/>
          <w:b/>
          <w:u w:val="single"/>
        </w:rPr>
        <w:t>PROPULSAR ESTRATEGIA</w:t>
      </w:r>
      <w:r>
        <w:rPr>
          <w:rFonts w:ascii="ITC Avant Garde" w:hAnsi="ITC Avant Garde"/>
        </w:rPr>
        <w:t xml:space="preserve"> c</w:t>
      </w:r>
      <w:r w:rsidRPr="001E0BFA">
        <w:rPr>
          <w:rFonts w:ascii="ITC Avant Garde" w:hAnsi="ITC Avant Garde"/>
        </w:rPr>
        <w:t>omenta que es necesario definir de forma específica las fechas de cumplimiento de los parámetros mínimos, esto con la finalidad de que los concesionarios planifiquen los proyectos relacionados para los ajustes de optimización de la red.</w:t>
      </w:r>
    </w:p>
    <w:p w14:paraId="5BCC982B" w14:textId="77777777" w:rsidR="000B35DB" w:rsidRDefault="000B35DB" w:rsidP="000B35DB">
      <w:pPr>
        <w:jc w:val="both"/>
        <w:rPr>
          <w:rFonts w:ascii="ITC Avant Garde" w:hAnsi="ITC Avant Garde"/>
        </w:rPr>
      </w:pPr>
      <w:r w:rsidRPr="001E0BFA">
        <w:rPr>
          <w:rFonts w:ascii="ITC Avant Garde" w:hAnsi="ITC Avant Garde"/>
          <w:b/>
          <w:u w:val="single"/>
        </w:rPr>
        <w:t>ASOCIACIÓN NACIONAL DE PROVEEDORES DE INTERNET INALÁMBRICO</w:t>
      </w:r>
      <w:r>
        <w:rPr>
          <w:rFonts w:ascii="ITC Avant Garde" w:hAnsi="ITC Avant Garde"/>
        </w:rPr>
        <w:t xml:space="preserve"> i</w:t>
      </w:r>
      <w:r w:rsidRPr="001E0BFA">
        <w:rPr>
          <w:rFonts w:ascii="ITC Avant Garde" w:hAnsi="ITC Avant Garde"/>
        </w:rPr>
        <w:t>ndica que se debe especificar por</w:t>
      </w:r>
      <w:r>
        <w:rPr>
          <w:rFonts w:ascii="ITC Avant Garde" w:hAnsi="ITC Avant Garde"/>
        </w:rPr>
        <w:t xml:space="preserve"> </w:t>
      </w:r>
      <w:r w:rsidRPr="001E0BFA">
        <w:rPr>
          <w:rFonts w:ascii="ITC Avant Garde" w:hAnsi="ITC Avant Garde"/>
        </w:rPr>
        <w:t>qué se hace una diferenciación entre el servicio de Banda Ancha fijo y móvil</w:t>
      </w:r>
      <w:r>
        <w:rPr>
          <w:rFonts w:ascii="ITC Avant Garde" w:hAnsi="ITC Avant Garde"/>
        </w:rPr>
        <w:t>.</w:t>
      </w:r>
    </w:p>
    <w:p w14:paraId="52F685C8" w14:textId="77777777" w:rsidR="000B35DB" w:rsidRPr="001E0BFA" w:rsidRDefault="000B35DB" w:rsidP="000B35DB">
      <w:pPr>
        <w:jc w:val="both"/>
        <w:rPr>
          <w:rFonts w:ascii="ITC Avant Garde" w:hAnsi="ITC Avant Garde"/>
        </w:rPr>
      </w:pPr>
      <w:r w:rsidRPr="001E0BFA">
        <w:rPr>
          <w:rFonts w:ascii="ITC Avant Garde" w:hAnsi="ITC Avant Garde"/>
          <w:b/>
          <w:u w:val="single"/>
        </w:rPr>
        <w:t>AXTEL</w:t>
      </w:r>
      <w:r w:rsidRPr="001E0BFA">
        <w:rPr>
          <w:rFonts w:ascii="ITC Avant Garde" w:hAnsi="ITC Avant Garde"/>
        </w:rPr>
        <w:t xml:space="preserve"> </w:t>
      </w:r>
      <w:r>
        <w:rPr>
          <w:rFonts w:ascii="ITC Avant Garde" w:hAnsi="ITC Avant Garde"/>
        </w:rPr>
        <w:t>comenta que l</w:t>
      </w:r>
      <w:r w:rsidRPr="001E0BFA">
        <w:rPr>
          <w:rFonts w:ascii="ITC Avant Garde" w:hAnsi="ITC Avant Garde"/>
        </w:rPr>
        <w:t xml:space="preserve">os servicios de acceso a Internet </w:t>
      </w:r>
      <w:r>
        <w:rPr>
          <w:rFonts w:ascii="ITC Avant Garde" w:hAnsi="ITC Avant Garde"/>
        </w:rPr>
        <w:t>ofrecidos actualmente en México</w:t>
      </w:r>
      <w:r w:rsidRPr="001E0BFA">
        <w:rPr>
          <w:rFonts w:ascii="ITC Avant Garde" w:hAnsi="ITC Avant Garde"/>
        </w:rPr>
        <w:t xml:space="preserve"> utilizan la comercialización de "Banda Ancha" dado que la definición actual de la OCDE lo menciona como aquellas velocidades iguales o mayores a 256</w:t>
      </w:r>
      <w:r>
        <w:rPr>
          <w:rFonts w:ascii="ITC Avant Garde" w:hAnsi="ITC Avant Garde"/>
        </w:rPr>
        <w:t xml:space="preserve"> </w:t>
      </w:r>
      <w:r w:rsidRPr="001E0BFA">
        <w:rPr>
          <w:rFonts w:ascii="ITC Avant Garde" w:hAnsi="ITC Avant Garde"/>
        </w:rPr>
        <w:t>kbps. Por lo tanto, existe una gran cantidad de velocidades publicitadas como "Banda Ancha" desde hace varios años en México.</w:t>
      </w:r>
    </w:p>
    <w:p w14:paraId="56773387" w14:textId="77777777" w:rsidR="000B35DB" w:rsidRPr="001E0BFA" w:rsidRDefault="000B35DB" w:rsidP="000B35DB">
      <w:pPr>
        <w:jc w:val="both"/>
        <w:rPr>
          <w:rFonts w:ascii="ITC Avant Garde" w:hAnsi="ITC Avant Garde"/>
        </w:rPr>
      </w:pPr>
      <w:r w:rsidRPr="001E0BFA">
        <w:rPr>
          <w:rFonts w:ascii="ITC Avant Garde" w:hAnsi="ITC Avant Garde"/>
        </w:rPr>
        <w:t>Por lo tanto, la definición de "Banda Ancha" mostrada en la "Tabla" traerá consigo las siguientes implicaciones:</w:t>
      </w:r>
    </w:p>
    <w:p w14:paraId="3600B522" w14:textId="77777777" w:rsidR="000B35DB" w:rsidRPr="001E0BFA" w:rsidRDefault="000B35DB" w:rsidP="000B35DB">
      <w:pPr>
        <w:jc w:val="both"/>
        <w:rPr>
          <w:rFonts w:ascii="ITC Avant Garde" w:hAnsi="ITC Avant Garde"/>
        </w:rPr>
      </w:pPr>
      <w:r w:rsidRPr="001E0BFA">
        <w:rPr>
          <w:rFonts w:ascii="ITC Avant Garde" w:hAnsi="ITC Avant Garde"/>
        </w:rPr>
        <w:t>- Confusión a los usuarios finales del servicio (</w:t>
      </w:r>
      <w:r>
        <w:rPr>
          <w:rFonts w:ascii="ITC Avant Garde" w:hAnsi="ITC Avant Garde"/>
        </w:rPr>
        <w:t>sus</w:t>
      </w:r>
      <w:r w:rsidRPr="001E0BFA">
        <w:rPr>
          <w:rFonts w:ascii="ITC Avant Garde" w:hAnsi="ITC Avant Garde"/>
        </w:rPr>
        <w:t xml:space="preserve"> clientes) dado que se tendrán que dejar de utilizar y publicitar los productos que se anuncian como "Banda Ancha" para velocidades ofrecidas del servicio de internet menores a las mostradas en la "tabla"</w:t>
      </w:r>
      <w:r>
        <w:rPr>
          <w:rFonts w:ascii="ITC Avant Garde" w:hAnsi="ITC Avant Garde"/>
        </w:rPr>
        <w:t>.</w:t>
      </w:r>
    </w:p>
    <w:p w14:paraId="5431B331" w14:textId="77777777" w:rsidR="000B35DB" w:rsidRPr="001E0BFA" w:rsidRDefault="000B35DB" w:rsidP="000B35DB">
      <w:pPr>
        <w:jc w:val="both"/>
        <w:rPr>
          <w:rFonts w:ascii="ITC Avant Garde" w:hAnsi="ITC Avant Garde"/>
        </w:rPr>
      </w:pPr>
      <w:r w:rsidRPr="001E0BFA">
        <w:rPr>
          <w:rFonts w:ascii="ITC Avant Garde" w:hAnsi="ITC Avant Garde"/>
        </w:rPr>
        <w:t>- Los usuarios finales podrían creer que se les estará ofreciendo un servicio de internet de menor calidad o diferenciado debido al cambio de nombre publicitado anteriormente como "Banda Ancha"</w:t>
      </w:r>
      <w:r>
        <w:rPr>
          <w:rFonts w:ascii="ITC Avant Garde" w:hAnsi="ITC Avant Garde"/>
        </w:rPr>
        <w:t>.</w:t>
      </w:r>
    </w:p>
    <w:p w14:paraId="11B4307A" w14:textId="77777777" w:rsidR="000B35DB" w:rsidRDefault="000B35DB" w:rsidP="000B35DB">
      <w:pPr>
        <w:jc w:val="both"/>
        <w:rPr>
          <w:rFonts w:ascii="ITC Avant Garde" w:hAnsi="ITC Avant Garde"/>
        </w:rPr>
      </w:pPr>
      <w:r w:rsidRPr="001E0BFA">
        <w:rPr>
          <w:rFonts w:ascii="ITC Avant Garde" w:hAnsi="ITC Avant Garde"/>
        </w:rPr>
        <w:t>-Para los servicios que actualmente se comercializan con velocidades de acceso a internet con velocidades menores a las mostradas en la tabla, se tendrá que modificar el nombre de "Banda Ancha" y para remplazarlo se podría utilizar por ejemplo "servicio de internet de alta velocidad", lo cual ampliará la incertidumbre de los usuarios al no poder distinguir entre ambos conceptos.</w:t>
      </w:r>
    </w:p>
    <w:p w14:paraId="48B46B59" w14:textId="77777777" w:rsidR="000B35DB" w:rsidRPr="001E0BFA" w:rsidRDefault="000B35DB" w:rsidP="000B35DB">
      <w:pPr>
        <w:jc w:val="both"/>
        <w:rPr>
          <w:rFonts w:ascii="ITC Avant Garde" w:hAnsi="ITC Avant Garde"/>
        </w:rPr>
      </w:pPr>
      <w:r w:rsidRPr="001E0BFA">
        <w:rPr>
          <w:rFonts w:ascii="ITC Avant Garde" w:hAnsi="ITC Avant Garde"/>
          <w:b/>
          <w:u w:val="single"/>
        </w:rPr>
        <w:t>ANATEL</w:t>
      </w:r>
      <w:r w:rsidRPr="001E0BFA">
        <w:rPr>
          <w:rFonts w:ascii="ITC Avant Garde" w:hAnsi="ITC Avant Garde"/>
        </w:rPr>
        <w:t xml:space="preserve"> solicita que los concesionaros y autorizados se sujeten a las velocidades ya establecidas con anterioridad al presente </w:t>
      </w:r>
      <w:r>
        <w:rPr>
          <w:rFonts w:ascii="ITC Avant Garde" w:hAnsi="ITC Avant Garde"/>
        </w:rPr>
        <w:t>a</w:t>
      </w:r>
      <w:r w:rsidRPr="001E0BFA">
        <w:rPr>
          <w:rFonts w:ascii="ITC Avant Garde" w:hAnsi="ITC Avant Garde"/>
        </w:rPr>
        <w:t xml:space="preserve">nteproyecto, a fin de homologar lo establecido por </w:t>
      </w:r>
      <w:r>
        <w:rPr>
          <w:rFonts w:ascii="ITC Avant Garde" w:hAnsi="ITC Avant Garde"/>
        </w:rPr>
        <w:t>o</w:t>
      </w:r>
      <w:r w:rsidRPr="001E0BFA">
        <w:rPr>
          <w:rFonts w:ascii="ITC Avant Garde" w:hAnsi="ITC Avant Garde"/>
        </w:rPr>
        <w:t xml:space="preserve">rganismos </w:t>
      </w:r>
      <w:r>
        <w:rPr>
          <w:rFonts w:ascii="ITC Avant Garde" w:hAnsi="ITC Avant Garde"/>
        </w:rPr>
        <w:t>i</w:t>
      </w:r>
      <w:r w:rsidRPr="001E0BFA">
        <w:rPr>
          <w:rFonts w:ascii="ITC Avant Garde" w:hAnsi="ITC Avant Garde"/>
        </w:rPr>
        <w:t>nternacionales y la legislación doméstica.</w:t>
      </w:r>
    </w:p>
    <w:p w14:paraId="4C87038F" w14:textId="77777777" w:rsidR="000B35DB" w:rsidRPr="001E0BFA" w:rsidRDefault="000B35DB" w:rsidP="000B35DB">
      <w:pPr>
        <w:jc w:val="both"/>
        <w:rPr>
          <w:rFonts w:ascii="ITC Avant Garde" w:hAnsi="ITC Avant Garde"/>
        </w:rPr>
      </w:pPr>
      <w:r w:rsidRPr="001E0BFA">
        <w:rPr>
          <w:rFonts w:ascii="ITC Avant Garde" w:hAnsi="ITC Avant Garde"/>
          <w:b/>
          <w:u w:val="single"/>
        </w:rPr>
        <w:t>MARIO ALEJANDRO MONDRAGÓN CARBAJAL</w:t>
      </w:r>
      <w:r>
        <w:rPr>
          <w:rFonts w:ascii="ITC Avant Garde" w:hAnsi="ITC Avant Garde"/>
        </w:rPr>
        <w:t xml:space="preserve"> i</w:t>
      </w:r>
      <w:r w:rsidRPr="001E0BFA">
        <w:rPr>
          <w:rFonts w:ascii="ITC Avant Garde" w:hAnsi="ITC Avant Garde"/>
        </w:rPr>
        <w:t>ndica que debe someterse a una nueva revisión para determinar si es tangible la neutralidad de la red.</w:t>
      </w:r>
    </w:p>
    <w:p w14:paraId="72A050B3" w14:textId="77777777" w:rsidR="000B35DB" w:rsidRPr="001E0BFA" w:rsidRDefault="000B35DB" w:rsidP="000B35DB">
      <w:pPr>
        <w:jc w:val="both"/>
        <w:rPr>
          <w:rFonts w:ascii="ITC Avant Garde" w:hAnsi="ITC Avant Garde"/>
        </w:rPr>
      </w:pPr>
      <w:r>
        <w:rPr>
          <w:rFonts w:ascii="ITC Avant Garde" w:hAnsi="ITC Avant Garde"/>
          <w:b/>
          <w:u w:val="single"/>
        </w:rPr>
        <w:lastRenderedPageBreak/>
        <w:t>JUAN MOIS</w:t>
      </w:r>
      <w:r w:rsidRPr="001E0BFA">
        <w:rPr>
          <w:rFonts w:ascii="ITC Avant Garde" w:hAnsi="ITC Avant Garde"/>
          <w:b/>
          <w:u w:val="single"/>
        </w:rPr>
        <w:t>ÉS CALLEJA CHÁVEZ</w:t>
      </w:r>
      <w:r>
        <w:rPr>
          <w:rFonts w:ascii="ITC Avant Garde" w:hAnsi="ITC Avant Garde"/>
        </w:rPr>
        <w:t xml:space="preserve"> m</w:t>
      </w:r>
      <w:r w:rsidRPr="001E0BFA">
        <w:rPr>
          <w:rFonts w:ascii="ITC Avant Garde" w:hAnsi="ITC Avant Garde"/>
        </w:rPr>
        <w:t>enciona que se debe definir dentro de</w:t>
      </w:r>
      <w:r>
        <w:rPr>
          <w:rFonts w:ascii="ITC Avant Garde" w:hAnsi="ITC Avant Garde"/>
        </w:rPr>
        <w:t xml:space="preserve"> la tabla de velocidades como "v</w:t>
      </w:r>
      <w:r w:rsidRPr="001E0BFA">
        <w:rPr>
          <w:rFonts w:ascii="ITC Avant Garde" w:hAnsi="ITC Avant Garde"/>
        </w:rPr>
        <w:t xml:space="preserve">elocidad de </w:t>
      </w:r>
      <w:r>
        <w:rPr>
          <w:rFonts w:ascii="ITC Avant Garde" w:hAnsi="ITC Avant Garde"/>
        </w:rPr>
        <w:t>c</w:t>
      </w:r>
      <w:r w:rsidRPr="001E0BFA">
        <w:rPr>
          <w:rFonts w:ascii="ITC Avant Garde" w:hAnsi="ITC Avant Garde"/>
        </w:rPr>
        <w:t>arga efectiva mínima" y "</w:t>
      </w:r>
      <w:r>
        <w:rPr>
          <w:rFonts w:ascii="ITC Avant Garde" w:hAnsi="ITC Avant Garde"/>
        </w:rPr>
        <w:t>v</w:t>
      </w:r>
      <w:r w:rsidRPr="001E0BFA">
        <w:rPr>
          <w:rFonts w:ascii="ITC Avant Garde" w:hAnsi="ITC Avant Garde"/>
        </w:rPr>
        <w:t xml:space="preserve">elocidad de </w:t>
      </w:r>
      <w:r>
        <w:rPr>
          <w:rFonts w:ascii="ITC Avant Garde" w:hAnsi="ITC Avant Garde"/>
        </w:rPr>
        <w:t>d</w:t>
      </w:r>
      <w:r w:rsidRPr="001E0BFA">
        <w:rPr>
          <w:rFonts w:ascii="ITC Avant Garde" w:hAnsi="ITC Avant Garde"/>
        </w:rPr>
        <w:t>escarga efectiva mínima"</w:t>
      </w:r>
      <w:r>
        <w:rPr>
          <w:rFonts w:ascii="ITC Avant Garde" w:hAnsi="ITC Avant Garde"/>
        </w:rPr>
        <w:t>.</w:t>
      </w:r>
    </w:p>
    <w:p w14:paraId="0B44D55F" w14:textId="77777777" w:rsidR="000B35DB" w:rsidRPr="001E0BFA" w:rsidRDefault="000B35DB" w:rsidP="000B35DB">
      <w:pPr>
        <w:jc w:val="both"/>
        <w:rPr>
          <w:rFonts w:ascii="ITC Avant Garde" w:hAnsi="ITC Avant Garde"/>
        </w:rPr>
      </w:pPr>
      <w:r w:rsidRPr="001E0BFA">
        <w:rPr>
          <w:rFonts w:ascii="ITC Avant Garde" w:hAnsi="ITC Avant Garde"/>
          <w:b/>
          <w:u w:val="single"/>
        </w:rPr>
        <w:t>ALTAN</w:t>
      </w:r>
      <w:r w:rsidRPr="001E0BFA">
        <w:rPr>
          <w:rFonts w:ascii="ITC Avant Garde" w:hAnsi="ITC Avant Garde"/>
        </w:rPr>
        <w:t xml:space="preserve"> considera necesario ajustar el equilibrio entre los mínimos en DL vs UL, para que los mismos se ajusten a las prestaciones y condicionantes de la tecnología, toda vez que es posible anticipar dichos mínimos de calidad en el servicio móvil/ inalámbrico adaptándose a la realidad ya observada en México y la capacidad de las redes disponibles, asimismo, considera importante hace</w:t>
      </w:r>
      <w:r>
        <w:rPr>
          <w:rFonts w:ascii="ITC Avant Garde" w:hAnsi="ITC Avant Garde"/>
        </w:rPr>
        <w:t>r</w:t>
      </w:r>
      <w:r w:rsidRPr="001E0BFA">
        <w:rPr>
          <w:rFonts w:ascii="ITC Avant Garde" w:hAnsi="ITC Avant Garde"/>
        </w:rPr>
        <w:t xml:space="preserve"> énfasis en que las capacidades de las redes están condicion</w:t>
      </w:r>
      <w:r>
        <w:rPr>
          <w:rFonts w:ascii="ITC Avant Garde" w:hAnsi="ITC Avant Garde"/>
        </w:rPr>
        <w:t>adas por la tecnología.</w:t>
      </w:r>
    </w:p>
    <w:p w14:paraId="6ABA582E" w14:textId="77777777" w:rsidR="000B35DB" w:rsidRDefault="000B35DB" w:rsidP="000B35DB">
      <w:pPr>
        <w:jc w:val="both"/>
        <w:rPr>
          <w:rFonts w:ascii="ITC Avant Garde" w:hAnsi="ITC Avant Garde"/>
        </w:rPr>
      </w:pPr>
      <w:r w:rsidRPr="001E0BFA">
        <w:rPr>
          <w:rFonts w:ascii="ITC Avant Garde" w:hAnsi="ITC Avant Garde"/>
        </w:rPr>
        <w:t>En ese sentido, debido a las diferencias entre el comportamiento del DL y el UL se propone modificar las velocidades de UL para los años 2019 y 2020 de acuerdo con una ratio de 3.5-4 con respecto a la velocidad del DL.</w:t>
      </w:r>
    </w:p>
    <w:p w14:paraId="09D5BF2C" w14:textId="77777777" w:rsidR="000B35DB" w:rsidRDefault="000B35DB" w:rsidP="000B35DB">
      <w:pPr>
        <w:jc w:val="both"/>
        <w:rPr>
          <w:rFonts w:ascii="ITC Avant Garde" w:hAnsi="ITC Avant Garde"/>
        </w:rPr>
      </w:pPr>
      <w:r w:rsidRPr="001E0BFA">
        <w:rPr>
          <w:rFonts w:ascii="ITC Avant Garde" w:hAnsi="ITC Avant Garde"/>
          <w:b/>
          <w:u w:val="single"/>
        </w:rPr>
        <w:t>ENRIQUE GONZÁLEZ</w:t>
      </w:r>
      <w:r>
        <w:rPr>
          <w:rFonts w:ascii="ITC Avant Garde" w:hAnsi="ITC Avant Garde"/>
        </w:rPr>
        <w:t xml:space="preserve"> recomienda m</w:t>
      </w:r>
      <w:r w:rsidRPr="001E0BFA">
        <w:rPr>
          <w:rFonts w:ascii="ITC Avant Garde" w:hAnsi="ITC Avant Garde"/>
        </w:rPr>
        <w:t>ant</w:t>
      </w:r>
      <w:r>
        <w:rPr>
          <w:rFonts w:ascii="ITC Avant Garde" w:hAnsi="ITC Avant Garde"/>
        </w:rPr>
        <w:t>ener una relación mínima/máxima</w:t>
      </w:r>
      <w:r w:rsidRPr="001E0BFA">
        <w:rPr>
          <w:rFonts w:ascii="ITC Avant Garde" w:hAnsi="ITC Avant Garde"/>
        </w:rPr>
        <w:t xml:space="preserve"> de 4:1 para las velocidades de </w:t>
      </w:r>
      <w:r>
        <w:rPr>
          <w:rFonts w:ascii="ITC Avant Garde" w:hAnsi="ITC Avant Garde"/>
        </w:rPr>
        <w:t>d</w:t>
      </w:r>
      <w:r w:rsidRPr="001E0BFA">
        <w:rPr>
          <w:rFonts w:ascii="ITC Avant Garde" w:hAnsi="ITC Avant Garde"/>
        </w:rPr>
        <w:t xml:space="preserve">escarga y </w:t>
      </w:r>
      <w:r>
        <w:rPr>
          <w:rFonts w:ascii="ITC Avant Garde" w:hAnsi="ITC Avant Garde"/>
        </w:rPr>
        <w:t>c</w:t>
      </w:r>
      <w:r w:rsidRPr="001E0BFA">
        <w:rPr>
          <w:rFonts w:ascii="ITC Avant Garde" w:hAnsi="ITC Avant Garde"/>
        </w:rPr>
        <w:t>arga en los enlaces de comunicación móvil para la transmisión de datos.</w:t>
      </w:r>
    </w:p>
    <w:p w14:paraId="6813A205" w14:textId="77777777" w:rsidR="000B35DB" w:rsidRDefault="000B35DB" w:rsidP="000B35DB">
      <w:pPr>
        <w:jc w:val="both"/>
        <w:rPr>
          <w:rFonts w:ascii="ITC Avant Garde" w:hAnsi="ITC Avant Garde"/>
        </w:rPr>
      </w:pPr>
    </w:p>
    <w:p w14:paraId="543B8C02" w14:textId="77777777" w:rsidR="000B35DB" w:rsidRPr="001E0BFA" w:rsidRDefault="000B35DB" w:rsidP="000B35DB">
      <w:pPr>
        <w:rPr>
          <w:rFonts w:ascii="ITC Avant Garde" w:hAnsi="ITC Avant Garde"/>
          <w:b/>
        </w:rPr>
      </w:pPr>
      <w:r w:rsidRPr="001E0BFA">
        <w:rPr>
          <w:rFonts w:ascii="ITC Avant Garde" w:hAnsi="ITC Avant Garde"/>
          <w:b/>
        </w:rPr>
        <w:t>RESPUESTA</w:t>
      </w:r>
    </w:p>
    <w:p w14:paraId="481063B7" w14:textId="354F56D6" w:rsidR="0062723B" w:rsidRDefault="000B35DB" w:rsidP="0062723B">
      <w:pPr>
        <w:ind w:left="567" w:right="758"/>
        <w:jc w:val="both"/>
        <w:rPr>
          <w:rFonts w:ascii="ITC Avant Garde" w:hAnsi="ITC Avant Garde"/>
          <w:i/>
        </w:rPr>
      </w:pPr>
      <w:r w:rsidRPr="001962FB">
        <w:rPr>
          <w:rFonts w:ascii="ITC Avant Garde" w:hAnsi="ITC Avant Garde"/>
          <w:i/>
        </w:rPr>
        <w:t>Con respecto a la relación entre las velocidades para los enlaces ascendente y descendente, se toman en cuenta los comentarios y se ajustan los valores. Por lo que hace a</w:t>
      </w:r>
      <w:r w:rsidR="001962FB">
        <w:rPr>
          <w:rFonts w:ascii="ITC Avant Garde" w:hAnsi="ITC Avant Garde"/>
          <w:i/>
        </w:rPr>
        <w:t xml:space="preserve"> la</w:t>
      </w:r>
      <w:r w:rsidRPr="001962FB">
        <w:rPr>
          <w:rFonts w:ascii="ITC Avant Garde" w:hAnsi="ITC Avant Garde"/>
          <w:i/>
        </w:rPr>
        <w:t xml:space="preserve"> neutralidad de la red, ésta se encuentra fuera del alcance de</w:t>
      </w:r>
      <w:r w:rsidR="0062723B">
        <w:rPr>
          <w:rFonts w:ascii="ITC Avant Garde" w:hAnsi="ITC Avant Garde"/>
          <w:i/>
        </w:rPr>
        <w:t>l proyecto</w:t>
      </w:r>
      <w:r w:rsidRPr="001962FB">
        <w:rPr>
          <w:rFonts w:ascii="ITC Avant Garde" w:hAnsi="ITC Avant Garde"/>
          <w:i/>
        </w:rPr>
        <w:t>.</w:t>
      </w:r>
      <w:r w:rsidR="0062723B" w:rsidRPr="0062723B">
        <w:rPr>
          <w:rFonts w:ascii="ITC Avant Garde" w:hAnsi="ITC Avant Garde"/>
          <w:i/>
        </w:rPr>
        <w:t xml:space="preserve"> </w:t>
      </w:r>
      <w:r w:rsidR="0062723B">
        <w:rPr>
          <w:rFonts w:ascii="ITC Avant Garde" w:hAnsi="ITC Avant Garde"/>
          <w:i/>
        </w:rPr>
        <w:t xml:space="preserve">Por último, se aclara que el objetivo de establecer los parámetros de banda ancha es contar con una referencia sobre las velocidades de carga y descarga que diferencian la banda ancha básica y avanzada y </w:t>
      </w:r>
      <w:proofErr w:type="gramStart"/>
      <w:r w:rsidR="0062723B">
        <w:rPr>
          <w:rFonts w:ascii="ITC Avant Garde" w:hAnsi="ITC Avant Garde"/>
          <w:i/>
        </w:rPr>
        <w:t>no</w:t>
      </w:r>
      <w:proofErr w:type="gramEnd"/>
      <w:r w:rsidR="0062723B">
        <w:rPr>
          <w:rFonts w:ascii="ITC Avant Garde" w:hAnsi="ITC Avant Garde"/>
          <w:i/>
        </w:rPr>
        <w:t xml:space="preserve"> así como una obligación a los prestadores del servicio</w:t>
      </w:r>
      <w:r w:rsidR="0062723B" w:rsidRPr="00EB0B29">
        <w:rPr>
          <w:rFonts w:ascii="ITC Avant Garde" w:hAnsi="ITC Avant Garde"/>
          <w:i/>
        </w:rPr>
        <w:t xml:space="preserve">. </w:t>
      </w:r>
    </w:p>
    <w:p w14:paraId="0B76FBAD" w14:textId="37CE2C03" w:rsidR="000B35DB" w:rsidRPr="001962FB" w:rsidRDefault="000B35DB" w:rsidP="000B35DB">
      <w:pPr>
        <w:ind w:left="993" w:right="758"/>
        <w:jc w:val="both"/>
        <w:rPr>
          <w:rFonts w:ascii="ITC Avant Garde" w:hAnsi="ITC Avant Garde"/>
          <w:i/>
        </w:rPr>
      </w:pPr>
    </w:p>
    <w:p w14:paraId="6EA1D23E" w14:textId="77777777" w:rsidR="000B35DB" w:rsidRDefault="000B35DB" w:rsidP="000B35DB">
      <w:pPr>
        <w:rPr>
          <w:rFonts w:ascii="ITC Avant Garde" w:hAnsi="ITC Avant Garde"/>
        </w:rPr>
      </w:pPr>
    </w:p>
    <w:p w14:paraId="510B8FC8" w14:textId="77777777" w:rsidR="000B35DB" w:rsidRPr="001E0BFA" w:rsidRDefault="000B35DB" w:rsidP="000B35DB">
      <w:pPr>
        <w:jc w:val="center"/>
        <w:rPr>
          <w:rFonts w:ascii="ITC Avant Garde" w:hAnsi="ITC Avant Garde"/>
        </w:rPr>
      </w:pPr>
      <w:r w:rsidRPr="001E0BFA">
        <w:rPr>
          <w:rFonts w:ascii="ITC Avant Garde" w:hAnsi="ITC Avant Garde"/>
          <w:b/>
        </w:rPr>
        <w:t>TRANSITORIO TERCERO</w:t>
      </w:r>
    </w:p>
    <w:p w14:paraId="4397BDDA" w14:textId="77777777" w:rsidR="000B35DB" w:rsidRPr="001E0BFA" w:rsidRDefault="000B35DB" w:rsidP="000B35DB">
      <w:pPr>
        <w:jc w:val="both"/>
        <w:rPr>
          <w:rFonts w:ascii="ITC Avant Garde" w:hAnsi="ITC Avant Garde"/>
        </w:rPr>
      </w:pPr>
      <w:r w:rsidRPr="001E0BFA">
        <w:rPr>
          <w:rFonts w:ascii="ITC Avant Garde" w:hAnsi="ITC Avant Garde"/>
          <w:b/>
          <w:u w:val="single"/>
        </w:rPr>
        <w:t>ASOCIACIÓN NACIONAL DE PROVEEDORES DE INTERNET INALÁMBRICO</w:t>
      </w:r>
      <w:r w:rsidRPr="001E0BFA">
        <w:rPr>
          <w:rFonts w:ascii="ITC Avant Garde" w:hAnsi="ITC Avant Garde"/>
        </w:rPr>
        <w:t xml:space="preserve"> Comenta que se debe aclarar si se podrán seguir comercializando servicios de internet de menor capacidad sin que se exprese que son servicios de </w:t>
      </w:r>
      <w:r>
        <w:rPr>
          <w:rFonts w:ascii="ITC Avant Garde" w:hAnsi="ITC Avant Garde"/>
        </w:rPr>
        <w:t>b</w:t>
      </w:r>
      <w:r w:rsidRPr="001E0BFA">
        <w:rPr>
          <w:rFonts w:ascii="ITC Avant Garde" w:hAnsi="ITC Avant Garde"/>
        </w:rPr>
        <w:t xml:space="preserve">anda </w:t>
      </w:r>
      <w:r>
        <w:rPr>
          <w:rFonts w:ascii="ITC Avant Garde" w:hAnsi="ITC Avant Garde"/>
        </w:rPr>
        <w:t>a</w:t>
      </w:r>
      <w:r w:rsidRPr="001E0BFA">
        <w:rPr>
          <w:rFonts w:ascii="ITC Avant Garde" w:hAnsi="ITC Avant Garde"/>
        </w:rPr>
        <w:t>ncha, ya que si se prestan servicios por fibra o medios cableados es posible realizar los aumentos, en caso inalámbrico no hay seguridad.</w:t>
      </w:r>
    </w:p>
    <w:p w14:paraId="2F5B3800" w14:textId="77777777" w:rsidR="000B35DB" w:rsidRPr="001E0BFA" w:rsidRDefault="000B35DB" w:rsidP="000B35DB">
      <w:pPr>
        <w:jc w:val="both"/>
        <w:rPr>
          <w:rFonts w:ascii="ITC Avant Garde" w:hAnsi="ITC Avant Garde"/>
        </w:rPr>
      </w:pPr>
      <w:r w:rsidRPr="001E0BFA">
        <w:rPr>
          <w:rFonts w:ascii="ITC Avant Garde" w:hAnsi="ITC Avant Garde"/>
          <w:b/>
          <w:u w:val="single"/>
        </w:rPr>
        <w:t>TELEVISA</w:t>
      </w:r>
      <w:r w:rsidRPr="001E0BFA">
        <w:rPr>
          <w:rFonts w:ascii="ITC Avant Garde" w:hAnsi="ITC Avant Garde"/>
        </w:rPr>
        <w:t xml:space="preserve"> Manifiesta que los parámetros establecidos en el presente </w:t>
      </w:r>
      <w:r>
        <w:rPr>
          <w:rFonts w:ascii="ITC Avant Garde" w:hAnsi="ITC Avant Garde"/>
        </w:rPr>
        <w:t>l</w:t>
      </w:r>
      <w:r w:rsidRPr="001E0BFA">
        <w:rPr>
          <w:rFonts w:ascii="ITC Avant Garde" w:hAnsi="ITC Avant Garde"/>
        </w:rPr>
        <w:t xml:space="preserve">ineamiento con aumentos anuales de 2018, 2019 y 2020, deben modificarse y replantearse, pues no son realistas tomando como punto de partida las velocidades que actualmente se ofrecen en el mercado mexicano, además de que se deben tomar </w:t>
      </w:r>
      <w:r w:rsidRPr="001E0BFA">
        <w:rPr>
          <w:rFonts w:ascii="ITC Avant Garde" w:hAnsi="ITC Avant Garde"/>
        </w:rPr>
        <w:lastRenderedPageBreak/>
        <w:t>en cuenta que los parámetros deben ser acordes a las tecnologías y evolución del sector.</w:t>
      </w:r>
    </w:p>
    <w:p w14:paraId="59802FBD" w14:textId="77777777" w:rsidR="000B35DB" w:rsidRPr="001E0BFA" w:rsidRDefault="000B35DB" w:rsidP="000B35DB">
      <w:pPr>
        <w:jc w:val="both"/>
        <w:rPr>
          <w:rFonts w:ascii="ITC Avant Garde" w:hAnsi="ITC Avant Garde"/>
        </w:rPr>
      </w:pPr>
      <w:r w:rsidRPr="001E0BFA">
        <w:rPr>
          <w:rFonts w:ascii="ITC Avant Garde" w:hAnsi="ITC Avant Garde"/>
          <w:b/>
          <w:u w:val="single"/>
        </w:rPr>
        <w:t>ASIET</w:t>
      </w:r>
      <w:r w:rsidRPr="001E0BFA">
        <w:rPr>
          <w:rFonts w:ascii="ITC Avant Garde" w:hAnsi="ITC Avant Garde"/>
        </w:rPr>
        <w:t xml:space="preserve"> Adicionalmente, el calendario fijado en el artículo tercero transitorio del Anteproyecto puede generar efectos contrarios a los objetivos que busca cumplir. El desarrollo tecnológico y las condiciones de mercado podrían incentivar aumentos en las velocidades mayores a los estipulados la fijación de éstas en un calendario generaría incentivos contrarios para que esto sucediera.</w:t>
      </w:r>
    </w:p>
    <w:p w14:paraId="25B45A66" w14:textId="77777777" w:rsidR="000B35DB" w:rsidRPr="001E0BFA" w:rsidRDefault="000B35DB" w:rsidP="000B35DB">
      <w:pPr>
        <w:jc w:val="both"/>
        <w:rPr>
          <w:rFonts w:ascii="ITC Avant Garde" w:hAnsi="ITC Avant Garde"/>
        </w:rPr>
      </w:pPr>
      <w:r w:rsidRPr="001E0BFA">
        <w:rPr>
          <w:rFonts w:ascii="ITC Avant Garde" w:hAnsi="ITC Avant Garde"/>
        </w:rPr>
        <w:t xml:space="preserve">De la misma manera en que el IFT ha presentado </w:t>
      </w:r>
      <w:r>
        <w:rPr>
          <w:rFonts w:ascii="ITC Avant Garde" w:hAnsi="ITC Avant Garde"/>
        </w:rPr>
        <w:t>a</w:t>
      </w:r>
      <w:r w:rsidRPr="001E0BFA">
        <w:rPr>
          <w:rFonts w:ascii="ITC Avant Garde" w:hAnsi="ITC Avant Garde"/>
        </w:rPr>
        <w:t xml:space="preserve">nálisis de </w:t>
      </w:r>
      <w:r>
        <w:rPr>
          <w:rFonts w:ascii="ITC Avant Garde" w:hAnsi="ITC Avant Garde"/>
        </w:rPr>
        <w:t>i</w:t>
      </w:r>
      <w:r w:rsidRPr="001E0BFA">
        <w:rPr>
          <w:rFonts w:ascii="ITC Avant Garde" w:hAnsi="ITC Avant Garde"/>
        </w:rPr>
        <w:t xml:space="preserve">mpacto </w:t>
      </w:r>
      <w:r>
        <w:rPr>
          <w:rFonts w:ascii="ITC Avant Garde" w:hAnsi="ITC Avant Garde"/>
        </w:rPr>
        <w:t>r</w:t>
      </w:r>
      <w:r w:rsidRPr="001E0BFA">
        <w:rPr>
          <w:rFonts w:ascii="ITC Avant Garde" w:hAnsi="ITC Avant Garde"/>
        </w:rPr>
        <w:t>egulatorio para la revisión de las modificaciones a otras normas y de conformidad co</w:t>
      </w:r>
      <w:r>
        <w:rPr>
          <w:rFonts w:ascii="ITC Avant Garde" w:hAnsi="ITC Avant Garde"/>
        </w:rPr>
        <w:t>n los lineamientos de consulta pública y análisis de impacto r</w:t>
      </w:r>
      <w:r w:rsidRPr="001E0BFA">
        <w:rPr>
          <w:rFonts w:ascii="ITC Avant Garde" w:hAnsi="ITC Avant Garde"/>
        </w:rPr>
        <w:t>egulatorio del Instituto Federal de Telecomunicaciones en vigencia, se observa necesaria la elaboración y presentación de dicho tipo de estudio para el presente caso. Lo anterior daría mayor claridad re</w:t>
      </w:r>
      <w:r>
        <w:rPr>
          <w:rFonts w:ascii="ITC Avant Garde" w:hAnsi="ITC Avant Garde"/>
        </w:rPr>
        <w:t>specto a las implicaciones del a</w:t>
      </w:r>
      <w:r w:rsidRPr="001E0BFA">
        <w:rPr>
          <w:rFonts w:ascii="ITC Avant Garde" w:hAnsi="ITC Avant Garde"/>
        </w:rPr>
        <w:t>nteproyecto.</w:t>
      </w:r>
    </w:p>
    <w:p w14:paraId="12FCD4BF" w14:textId="77777777" w:rsidR="000B35DB" w:rsidRPr="001E0BFA" w:rsidRDefault="000B35DB" w:rsidP="000B35DB">
      <w:pPr>
        <w:jc w:val="both"/>
        <w:rPr>
          <w:rFonts w:ascii="ITC Avant Garde" w:hAnsi="ITC Avant Garde"/>
        </w:rPr>
      </w:pPr>
      <w:r w:rsidRPr="001E0BFA">
        <w:rPr>
          <w:rFonts w:ascii="ITC Avant Garde" w:hAnsi="ITC Avant Garde"/>
        </w:rPr>
        <w:t xml:space="preserve"> </w:t>
      </w:r>
      <w:r w:rsidRPr="001E0BFA">
        <w:rPr>
          <w:rFonts w:ascii="ITC Avant Garde" w:hAnsi="ITC Avant Garde"/>
          <w:b/>
          <w:u w:val="single"/>
        </w:rPr>
        <w:t>MARIO ALEJANDRO MONDRAGÓN CARBAJAL</w:t>
      </w:r>
      <w:r w:rsidRPr="001E0BFA">
        <w:rPr>
          <w:rFonts w:ascii="ITC Avant Garde" w:hAnsi="ITC Avant Garde"/>
        </w:rPr>
        <w:t xml:space="preserve"> Indica que debe someterse a una nueva revisión para determinar si es tangible la neutralidad de la red.</w:t>
      </w:r>
    </w:p>
    <w:p w14:paraId="087A6720" w14:textId="77777777" w:rsidR="000B35DB" w:rsidRPr="001E0BFA" w:rsidRDefault="000B35DB" w:rsidP="000B35DB">
      <w:pPr>
        <w:jc w:val="both"/>
        <w:rPr>
          <w:rFonts w:ascii="ITC Avant Garde" w:hAnsi="ITC Avant Garde"/>
        </w:rPr>
      </w:pPr>
      <w:r w:rsidRPr="001E0BFA">
        <w:rPr>
          <w:rFonts w:ascii="ITC Avant Garde" w:hAnsi="ITC Avant Garde"/>
          <w:b/>
          <w:u w:val="single"/>
        </w:rPr>
        <w:t>EDGAR JAVIER AHUMADA RAMOS</w:t>
      </w:r>
      <w:r w:rsidRPr="001E0BFA">
        <w:rPr>
          <w:rFonts w:ascii="ITC Avant Garde" w:hAnsi="ITC Avant Garde"/>
        </w:rPr>
        <w:t xml:space="preserve"> Menciona que deberá incluirse, como parámetro mínimo, un valor de "Ping" o bien de "Atenuación" y "Ruido" de la conexión, Ya que estos parámetros van incluidos con el de "Velocidad mínima", debido a que, para que haya cierta velocidad disponible deben tenerse ciertos valores de "Atenuación" y de "Ruido". Sin embargo, con esto también se garantizaría que el usuario tendrá una conexión de calidad y sin desconexiones constantes o retrasos en la conexión. Esto es importante porque, si el prestador del servicio decide subir la velocidad mínima de internet sin considerar la "Atenuación" y el "Ruido", afectará la calidad de la conexión al usuario. Aunque el IFT establece un mínimo de cumplimiento del 95% de los eventos, algunos o varios “micro-cortes” del servicio podrían estar dentro del 5% de falla de los eventos, ocasionando que el único afectado sea el usuario.</w:t>
      </w:r>
    </w:p>
    <w:p w14:paraId="5AD2F1E4" w14:textId="77777777" w:rsidR="000B35DB" w:rsidRPr="001E0BFA" w:rsidRDefault="000B35DB" w:rsidP="000B35DB">
      <w:pPr>
        <w:jc w:val="both"/>
        <w:rPr>
          <w:rFonts w:ascii="ITC Avant Garde" w:hAnsi="ITC Avant Garde"/>
        </w:rPr>
      </w:pPr>
      <w:r w:rsidRPr="001E0BFA">
        <w:rPr>
          <w:rFonts w:ascii="ITC Avant Garde" w:hAnsi="ITC Avant Garde"/>
          <w:b/>
          <w:u w:val="single"/>
        </w:rPr>
        <w:t>JUAN MOISÉS CALLEJA CHÁVEZ</w:t>
      </w:r>
      <w:r w:rsidRPr="001E0BFA">
        <w:rPr>
          <w:rFonts w:ascii="ITC Avant Garde" w:hAnsi="ITC Avant Garde"/>
        </w:rPr>
        <w:t xml:space="preserve"> Menciona que se debe definir dentro de la tabla de velocidades como "Velocidad de </w:t>
      </w:r>
      <w:r>
        <w:rPr>
          <w:rFonts w:ascii="ITC Avant Garde" w:hAnsi="ITC Avant Garde"/>
        </w:rPr>
        <w:t>c</w:t>
      </w:r>
      <w:r w:rsidRPr="001E0BFA">
        <w:rPr>
          <w:rFonts w:ascii="ITC Avant Garde" w:hAnsi="ITC Avant Garde"/>
        </w:rPr>
        <w:t xml:space="preserve">arga efectiva mínima" y "Velocidad de </w:t>
      </w:r>
      <w:r>
        <w:rPr>
          <w:rFonts w:ascii="ITC Avant Garde" w:hAnsi="ITC Avant Garde"/>
        </w:rPr>
        <w:t>d</w:t>
      </w:r>
      <w:r w:rsidRPr="001E0BFA">
        <w:rPr>
          <w:rFonts w:ascii="ITC Avant Garde" w:hAnsi="ITC Avant Garde"/>
        </w:rPr>
        <w:t>escarga efectiva mínima"</w:t>
      </w:r>
    </w:p>
    <w:p w14:paraId="6996ABAA" w14:textId="77777777" w:rsidR="000B35DB" w:rsidRPr="001E0BFA" w:rsidRDefault="000B35DB" w:rsidP="000B35DB">
      <w:pPr>
        <w:jc w:val="both"/>
        <w:rPr>
          <w:rFonts w:ascii="ITC Avant Garde" w:hAnsi="ITC Avant Garde"/>
        </w:rPr>
      </w:pPr>
      <w:r w:rsidRPr="001E0BFA">
        <w:rPr>
          <w:rFonts w:ascii="ITC Avant Garde" w:hAnsi="ITC Avant Garde"/>
          <w:b/>
          <w:u w:val="single"/>
        </w:rPr>
        <w:t>JORGE BASURTO HERNÁNDEZ</w:t>
      </w:r>
      <w:r w:rsidRPr="001E0BFA">
        <w:rPr>
          <w:rFonts w:ascii="ITC Avant Garde" w:hAnsi="ITC Avant Garde"/>
        </w:rPr>
        <w:t xml:space="preserve"> destaca que un aspecto relevante a considerar y que podría dar a los participantes de esta industria una mejor posición para cumplir con los objetivos de estos lineamientos, es el hecho de establecer niveles de sobresuscripción máximos que los </w:t>
      </w:r>
      <w:proofErr w:type="spellStart"/>
      <w:r w:rsidRPr="001E0BFA">
        <w:rPr>
          <w:rFonts w:ascii="ITC Avant Garde" w:hAnsi="ITC Avant Garde"/>
        </w:rPr>
        <w:t>ISPs</w:t>
      </w:r>
      <w:proofErr w:type="spellEnd"/>
      <w:r w:rsidRPr="001E0BFA">
        <w:rPr>
          <w:rFonts w:ascii="ITC Avant Garde" w:hAnsi="ITC Avant Garde"/>
        </w:rPr>
        <w:t xml:space="preserve"> con presencia nacional o que intercambian tráfico con redes extranjeras (</w:t>
      </w:r>
      <w:proofErr w:type="spellStart"/>
      <w:r w:rsidRPr="001E0BFA">
        <w:rPr>
          <w:rFonts w:ascii="ITC Avant Garde" w:hAnsi="ITC Avant Garde"/>
        </w:rPr>
        <w:t>Tier</w:t>
      </w:r>
      <w:proofErr w:type="spellEnd"/>
      <w:r w:rsidRPr="001E0BFA">
        <w:rPr>
          <w:rFonts w:ascii="ITC Avant Garde" w:hAnsi="ITC Avant Garde"/>
        </w:rPr>
        <w:t xml:space="preserve"> 1) oferten y provean aquellos concesionarios - con presencia local o regional - que provean Acceso a Internet (</w:t>
      </w:r>
      <w:proofErr w:type="spellStart"/>
      <w:r w:rsidRPr="001E0BFA">
        <w:rPr>
          <w:rFonts w:ascii="ITC Avant Garde" w:hAnsi="ITC Avant Garde"/>
        </w:rPr>
        <w:t>Tier</w:t>
      </w:r>
      <w:proofErr w:type="spellEnd"/>
      <w:r w:rsidRPr="001E0BFA">
        <w:rPr>
          <w:rFonts w:ascii="ITC Avant Garde" w:hAnsi="ITC Avant Garde"/>
        </w:rPr>
        <w:t xml:space="preserve"> 2) tanto a sus suscriptores como a los autorizados (</w:t>
      </w:r>
      <w:proofErr w:type="spellStart"/>
      <w:r w:rsidRPr="001E0BFA">
        <w:rPr>
          <w:rFonts w:ascii="ITC Avant Garde" w:hAnsi="ITC Avant Garde"/>
        </w:rPr>
        <w:t>Tier</w:t>
      </w:r>
      <w:proofErr w:type="spellEnd"/>
      <w:r w:rsidRPr="001E0BFA">
        <w:rPr>
          <w:rFonts w:ascii="ITC Avant Garde" w:hAnsi="ITC Avant Garde"/>
        </w:rPr>
        <w:t xml:space="preserve"> 3) que comercialicen o revendan dicho servicio bajo cualquier tecnología de acceso. La integración, por parte de operadores </w:t>
      </w:r>
      <w:proofErr w:type="spellStart"/>
      <w:r w:rsidRPr="001E0BFA">
        <w:rPr>
          <w:rFonts w:ascii="ITC Avant Garde" w:hAnsi="ITC Avant Garde"/>
        </w:rPr>
        <w:t>Tier</w:t>
      </w:r>
      <w:proofErr w:type="spellEnd"/>
      <w:r w:rsidRPr="001E0BFA">
        <w:rPr>
          <w:rFonts w:ascii="ITC Avant Garde" w:hAnsi="ITC Avant Garde"/>
        </w:rPr>
        <w:t xml:space="preserve"> 1, de ofertas de servicio con tarifas accesibles y baja sobresuscripción dirigidas a participantes del mercado del tipo </w:t>
      </w:r>
      <w:proofErr w:type="spellStart"/>
      <w:r w:rsidRPr="001E0BFA">
        <w:rPr>
          <w:rFonts w:ascii="ITC Avant Garde" w:hAnsi="ITC Avant Garde"/>
        </w:rPr>
        <w:t>Tier</w:t>
      </w:r>
      <w:proofErr w:type="spellEnd"/>
      <w:r w:rsidRPr="001E0BFA">
        <w:rPr>
          <w:rFonts w:ascii="ITC Avant Garde" w:hAnsi="ITC Avant Garde"/>
        </w:rPr>
        <w:t xml:space="preserve"> 2 y </w:t>
      </w:r>
      <w:proofErr w:type="spellStart"/>
      <w:r w:rsidRPr="001E0BFA">
        <w:rPr>
          <w:rFonts w:ascii="ITC Avant Garde" w:hAnsi="ITC Avant Garde"/>
        </w:rPr>
        <w:t>Tier</w:t>
      </w:r>
      <w:proofErr w:type="spellEnd"/>
      <w:r w:rsidRPr="001E0BFA">
        <w:rPr>
          <w:rFonts w:ascii="ITC Avant Garde" w:hAnsi="ITC Avant Garde"/>
        </w:rPr>
        <w:t xml:space="preserve"> 3 que les permitieran a estos segundos, la construcción de paquetes de servicio que se </w:t>
      </w:r>
      <w:r w:rsidRPr="001E0BFA">
        <w:rPr>
          <w:rFonts w:ascii="ITC Avant Garde" w:hAnsi="ITC Avant Garde"/>
        </w:rPr>
        <w:lastRenderedPageBreak/>
        <w:t>apegaran a las tasas de transmisión sugeridas trasladaría de manera directa los beneficios objeto de estos lineamientos a los usuarios finales. Actualmente y a nivel nacional, es común la práctica de procesos de aplicar segundas o terceras sobresuscripciones en servicios de Acceso a Internet tanto residenciales como comerciales que entregan a los usuarios anchos de banda “de descarga” tan bajos como 1, 3 o 5 Mbps; o aquellos que como mínimo permitan a los suscriptores el acceso a servicios OTT, redes sociales o de contenidos audiovisuales residentes en Internet. Es importante que como parte de estos lineamientos se establezcan entonces niveles máximos de sobresuscripción a los servicios de internet que prestan los concesionarios (</w:t>
      </w:r>
      <w:proofErr w:type="spellStart"/>
      <w:r w:rsidRPr="001E0BFA">
        <w:rPr>
          <w:rFonts w:ascii="ITC Avant Garde" w:hAnsi="ITC Avant Garde"/>
        </w:rPr>
        <w:t>Tiers</w:t>
      </w:r>
      <w:proofErr w:type="spellEnd"/>
      <w:r w:rsidRPr="001E0BFA">
        <w:rPr>
          <w:rFonts w:ascii="ITC Avant Garde" w:hAnsi="ITC Avant Garde"/>
        </w:rPr>
        <w:t xml:space="preserve"> 1 y 2) a comercializadores y revendedores, estableciendo franjas de sobre suscripción máximos por tipo de mercado: La siguiente tabla presenta una propuesta a manera de ejemplo de los posibles rangos de Sobresuscripción aplicable según el tipo de mercado: Mercado Rangos de Sobresuscripción Residencial 30–50:1 Comercial y Empresarial 10–30: 1 </w:t>
      </w:r>
      <w:proofErr w:type="spellStart"/>
      <w:r w:rsidRPr="001E0BFA">
        <w:rPr>
          <w:rFonts w:ascii="ITC Avant Garde" w:hAnsi="ITC Avant Garde"/>
        </w:rPr>
        <w:t>Registratarios</w:t>
      </w:r>
      <w:proofErr w:type="spellEnd"/>
      <w:r w:rsidRPr="001E0BFA">
        <w:rPr>
          <w:rFonts w:ascii="ITC Avant Garde" w:hAnsi="ITC Avant Garde"/>
        </w:rPr>
        <w:t>, Permisionarios y Autorizados 5–10: 1 Concesionarios 1–5: 1 De manera similar a los incrementos anuales en la tasa de transmisión que se proponen sean ofertados y entregados a los usuarios, de igual manera, dichos incrementos deberán ir acompañados en mejoras anuales a los niveles de sobresuscripción que se apliquen a los diferentes tipos de paquetes de servicio, según el mercado del que se trate.</w:t>
      </w:r>
    </w:p>
    <w:p w14:paraId="544491EA" w14:textId="77777777" w:rsidR="000B35DB" w:rsidRPr="001E0BFA" w:rsidRDefault="000B35DB" w:rsidP="000B35DB">
      <w:pPr>
        <w:jc w:val="both"/>
        <w:rPr>
          <w:rFonts w:ascii="ITC Avant Garde" w:hAnsi="ITC Avant Garde"/>
        </w:rPr>
      </w:pPr>
      <w:r w:rsidRPr="001E0BFA">
        <w:rPr>
          <w:rFonts w:ascii="ITC Avant Garde" w:hAnsi="ITC Avant Garde"/>
          <w:b/>
          <w:u w:val="single"/>
        </w:rPr>
        <w:t>ENRIQUE GONZALEZ</w:t>
      </w:r>
      <w:r w:rsidRPr="001E0BFA">
        <w:rPr>
          <w:rFonts w:ascii="ITC Avant Garde" w:hAnsi="ITC Avant Garde"/>
        </w:rPr>
        <w:t xml:space="preserve"> Recomienda Mantener una relación de 4:1 para las velocidades de </w:t>
      </w:r>
      <w:r>
        <w:rPr>
          <w:rFonts w:ascii="ITC Avant Garde" w:hAnsi="ITC Avant Garde"/>
        </w:rPr>
        <w:t>d</w:t>
      </w:r>
      <w:r w:rsidRPr="001E0BFA">
        <w:rPr>
          <w:rFonts w:ascii="ITC Avant Garde" w:hAnsi="ITC Avant Garde"/>
        </w:rPr>
        <w:t xml:space="preserve">escarga y </w:t>
      </w:r>
      <w:r>
        <w:rPr>
          <w:rFonts w:ascii="ITC Avant Garde" w:hAnsi="ITC Avant Garde"/>
        </w:rPr>
        <w:t>c</w:t>
      </w:r>
      <w:r w:rsidRPr="001E0BFA">
        <w:rPr>
          <w:rFonts w:ascii="ITC Avant Garde" w:hAnsi="ITC Avant Garde"/>
        </w:rPr>
        <w:t xml:space="preserve">arga en los enlaces de comunicación fija para la transmisión de datos. De tal forma que los valores en la columna de velocidad carga deben ser ajustados. </w:t>
      </w:r>
    </w:p>
    <w:p w14:paraId="659EB332" w14:textId="7A513011" w:rsidR="000B35DB" w:rsidRPr="001E0BFA" w:rsidRDefault="000B35DB" w:rsidP="000B35DB">
      <w:pPr>
        <w:jc w:val="both"/>
        <w:rPr>
          <w:rFonts w:ascii="ITC Avant Garde" w:hAnsi="ITC Avant Garde"/>
        </w:rPr>
      </w:pPr>
      <w:r w:rsidRPr="001E0BFA">
        <w:rPr>
          <w:rFonts w:ascii="ITC Avant Garde" w:hAnsi="ITC Avant Garde"/>
        </w:rPr>
        <w:t xml:space="preserve">En general, respecto al calendario marcado para el crecimiento de las velocidades de descarga y carga establecidos por el instituto, es muy complejo establecer un calendario que sea adecuado para todos los operadores pues dependerá totalmente de la infraestructura instalada y la cuota de mercado de cada uno de ellos en las diferentes zonas geográficas del país, por </w:t>
      </w:r>
      <w:r w:rsidR="001962FB">
        <w:rPr>
          <w:rFonts w:ascii="ITC Avant Garde" w:hAnsi="ITC Avant Garde"/>
        </w:rPr>
        <w:t xml:space="preserve">eso </w:t>
      </w:r>
      <w:r w:rsidRPr="001E0BFA">
        <w:rPr>
          <w:rFonts w:ascii="ITC Avant Garde" w:hAnsi="ITC Avant Garde"/>
        </w:rPr>
        <w:t xml:space="preserve">se recomienda realizar revisiones anuales de las velocidades. </w:t>
      </w:r>
    </w:p>
    <w:p w14:paraId="144D624E" w14:textId="77777777" w:rsidR="000B35DB" w:rsidRPr="001E0BFA" w:rsidRDefault="000B35DB" w:rsidP="000B35DB">
      <w:pPr>
        <w:jc w:val="both"/>
        <w:rPr>
          <w:rFonts w:ascii="ITC Avant Garde" w:hAnsi="ITC Avant Garde"/>
          <w:b/>
        </w:rPr>
      </w:pPr>
      <w:r w:rsidRPr="001E0BFA">
        <w:rPr>
          <w:rFonts w:ascii="ITC Avant Garde" w:hAnsi="ITC Avant Garde"/>
          <w:b/>
        </w:rPr>
        <w:t>RESPUESTA</w:t>
      </w:r>
    </w:p>
    <w:p w14:paraId="69C7D16A" w14:textId="77777777" w:rsidR="0062723B" w:rsidRDefault="0062723B" w:rsidP="0062723B">
      <w:pPr>
        <w:ind w:left="567" w:right="758"/>
        <w:jc w:val="both"/>
        <w:rPr>
          <w:rFonts w:ascii="ITC Avant Garde" w:hAnsi="ITC Avant Garde"/>
          <w:i/>
        </w:rPr>
      </w:pPr>
      <w:r>
        <w:rPr>
          <w:rFonts w:ascii="ITC Avant Garde" w:hAnsi="ITC Avant Garde"/>
          <w:i/>
        </w:rPr>
        <w:t>El objetivo del acuerdo único es establecer los parámetros de banda ancha que servirán como referencia sobre las velocidades de carga y descarga que diferencian la banda ancha básica y avanzada</w:t>
      </w:r>
      <w:r w:rsidRPr="00EB0B29">
        <w:rPr>
          <w:rFonts w:ascii="ITC Avant Garde" w:hAnsi="ITC Avant Garde"/>
          <w:i/>
        </w:rPr>
        <w:t xml:space="preserve">. </w:t>
      </w:r>
      <w:r w:rsidR="000B35DB" w:rsidRPr="001962FB">
        <w:rPr>
          <w:rFonts w:ascii="ITC Avant Garde" w:hAnsi="ITC Avant Garde"/>
          <w:i/>
        </w:rPr>
        <w:t xml:space="preserve">Por otro lado, la neutralidad de la red queda fuera del alcance </w:t>
      </w:r>
      <w:r>
        <w:rPr>
          <w:rFonts w:ascii="ITC Avant Garde" w:hAnsi="ITC Avant Garde"/>
          <w:i/>
        </w:rPr>
        <w:t>del proyecto.</w:t>
      </w:r>
    </w:p>
    <w:p w14:paraId="7E8EE311" w14:textId="4AA9ED93" w:rsidR="0062723B" w:rsidRDefault="000B35DB" w:rsidP="0062723B">
      <w:pPr>
        <w:ind w:left="567" w:right="758"/>
        <w:jc w:val="both"/>
        <w:rPr>
          <w:rFonts w:ascii="ITC Avant Garde" w:hAnsi="ITC Avant Garde"/>
          <w:i/>
        </w:rPr>
      </w:pPr>
      <w:r w:rsidRPr="001962FB">
        <w:rPr>
          <w:rFonts w:ascii="ITC Avant Garde" w:hAnsi="ITC Avant Garde"/>
          <w:i/>
        </w:rPr>
        <w:t xml:space="preserve">Con respecto a la sobresuscripción, ésta no se contempla dentro </w:t>
      </w:r>
      <w:r w:rsidR="0062723B">
        <w:rPr>
          <w:rFonts w:ascii="ITC Avant Garde" w:hAnsi="ITC Avant Garde"/>
          <w:i/>
        </w:rPr>
        <w:t>del acuerdo único</w:t>
      </w:r>
      <w:r w:rsidRPr="001962FB">
        <w:rPr>
          <w:rFonts w:ascii="ITC Avant Garde" w:hAnsi="ITC Avant Garde"/>
          <w:i/>
        </w:rPr>
        <w:t xml:space="preserve"> al tratarse de aspectos del dimensionamiento de la red del prestador del servicio, aspecto que se encuentra fuera del alcance</w:t>
      </w:r>
      <w:r w:rsidR="0062723B">
        <w:rPr>
          <w:rFonts w:ascii="ITC Avant Garde" w:hAnsi="ITC Avant Garde"/>
          <w:i/>
        </w:rPr>
        <w:t xml:space="preserve"> del proyecto.</w:t>
      </w:r>
    </w:p>
    <w:p w14:paraId="18D9A79E" w14:textId="3B747A91" w:rsidR="000B35DB" w:rsidRPr="001962FB" w:rsidRDefault="000B35DB" w:rsidP="0062723B">
      <w:pPr>
        <w:ind w:left="567" w:right="758"/>
        <w:jc w:val="both"/>
        <w:rPr>
          <w:rFonts w:ascii="ITC Avant Garde" w:hAnsi="ITC Avant Garde"/>
          <w:i/>
        </w:rPr>
      </w:pPr>
      <w:r w:rsidRPr="001962FB">
        <w:rPr>
          <w:rFonts w:ascii="ITC Avant Garde" w:hAnsi="ITC Avant Garde"/>
          <w:i/>
        </w:rPr>
        <w:lastRenderedPageBreak/>
        <w:t xml:space="preserve">Por último, no se contemplan otros indicadores además de la velocidad, ya que estos </w:t>
      </w:r>
      <w:r w:rsidR="00F32FA1">
        <w:rPr>
          <w:rFonts w:ascii="ITC Avant Garde" w:hAnsi="ITC Avant Garde"/>
          <w:i/>
        </w:rPr>
        <w:t xml:space="preserve">se encuentran fuera del alcance </w:t>
      </w:r>
      <w:r w:rsidR="0062723B">
        <w:rPr>
          <w:rFonts w:ascii="ITC Avant Garde" w:hAnsi="ITC Avant Garde"/>
          <w:i/>
        </w:rPr>
        <w:t>del proyecto</w:t>
      </w:r>
      <w:r w:rsidRPr="001962FB">
        <w:rPr>
          <w:rFonts w:ascii="ITC Avant Garde" w:hAnsi="ITC Avant Garde"/>
          <w:i/>
        </w:rPr>
        <w:t>.</w:t>
      </w:r>
    </w:p>
    <w:p w14:paraId="7100299E" w14:textId="77777777" w:rsidR="000B35DB" w:rsidRDefault="000B35DB" w:rsidP="000B35DB">
      <w:pPr>
        <w:ind w:left="993" w:right="900"/>
        <w:jc w:val="both"/>
        <w:rPr>
          <w:rFonts w:ascii="ITC Avant Garde" w:hAnsi="ITC Avant Garde"/>
        </w:rPr>
      </w:pPr>
    </w:p>
    <w:p w14:paraId="2E498EB5" w14:textId="77777777" w:rsidR="000B35DB" w:rsidRDefault="000B35DB" w:rsidP="000B35DB">
      <w:pPr>
        <w:ind w:right="900"/>
        <w:jc w:val="center"/>
        <w:rPr>
          <w:rFonts w:ascii="ITC Avant Garde" w:hAnsi="ITC Avant Garde"/>
        </w:rPr>
      </w:pPr>
      <w:r w:rsidRPr="001E0BFA">
        <w:rPr>
          <w:rFonts w:ascii="ITC Avant Garde" w:hAnsi="ITC Avant Garde"/>
          <w:b/>
        </w:rPr>
        <w:t xml:space="preserve">TRANSITORIO </w:t>
      </w:r>
      <w:r>
        <w:rPr>
          <w:rFonts w:ascii="ITC Avant Garde" w:hAnsi="ITC Avant Garde"/>
          <w:b/>
        </w:rPr>
        <w:t>CUARTO</w:t>
      </w:r>
    </w:p>
    <w:p w14:paraId="7B6FB757" w14:textId="77777777" w:rsidR="000B35DB" w:rsidRDefault="000B35DB" w:rsidP="000B35DB">
      <w:pPr>
        <w:jc w:val="both"/>
        <w:rPr>
          <w:rFonts w:ascii="ITC Avant Garde" w:hAnsi="ITC Avant Garde"/>
        </w:rPr>
      </w:pPr>
      <w:r w:rsidRPr="001E0BFA">
        <w:rPr>
          <w:rFonts w:ascii="ITC Avant Garde" w:hAnsi="ITC Avant Garde"/>
          <w:b/>
          <w:u w:val="single"/>
        </w:rPr>
        <w:t>AT&amp;T</w:t>
      </w:r>
      <w:r>
        <w:rPr>
          <w:rFonts w:ascii="ITC Avant Garde" w:hAnsi="ITC Avant Garde"/>
        </w:rPr>
        <w:t xml:space="preserve">, </w:t>
      </w:r>
      <w:r w:rsidRPr="001E0BFA">
        <w:rPr>
          <w:rFonts w:ascii="ITC Avant Garde" w:hAnsi="ITC Avant Garde"/>
          <w:b/>
          <w:u w:val="single"/>
        </w:rPr>
        <w:t>ANATEL</w:t>
      </w:r>
      <w:r>
        <w:rPr>
          <w:rFonts w:ascii="ITC Avant Garde" w:hAnsi="ITC Avant Garde"/>
        </w:rPr>
        <w:t xml:space="preserve"> y </w:t>
      </w:r>
      <w:r w:rsidRPr="001E0BFA">
        <w:rPr>
          <w:rFonts w:ascii="ITC Avant Garde" w:hAnsi="ITC Avant Garde"/>
          <w:b/>
          <w:u w:val="single"/>
        </w:rPr>
        <w:t>ENRIQUE GONZALEZ</w:t>
      </w:r>
      <w:r>
        <w:rPr>
          <w:rFonts w:ascii="ITC Avant Garde" w:hAnsi="ITC Avant Garde"/>
        </w:rPr>
        <w:t xml:space="preserve"> sugieren que e</w:t>
      </w:r>
      <w:r w:rsidRPr="001E0BFA">
        <w:rPr>
          <w:rFonts w:ascii="ITC Avant Garde" w:hAnsi="ITC Avant Garde"/>
        </w:rPr>
        <w:t>n tanto e</w:t>
      </w:r>
      <w:r>
        <w:rPr>
          <w:rFonts w:ascii="ITC Avant Garde" w:hAnsi="ITC Avant Garde"/>
        </w:rPr>
        <w:t>xistan permisionarios que preste</w:t>
      </w:r>
      <w:r w:rsidRPr="001E0BFA">
        <w:rPr>
          <w:rFonts w:ascii="ITC Avant Garde" w:hAnsi="ITC Avant Garde"/>
        </w:rPr>
        <w:t>n el servicio de acceso a Internet mediante redes públicas de tele</w:t>
      </w:r>
      <w:r>
        <w:rPr>
          <w:rFonts w:ascii="ITC Avant Garde" w:hAnsi="ITC Avant Garde"/>
        </w:rPr>
        <w:t>comunicaciones del servicio fijo</w:t>
      </w:r>
      <w:r w:rsidRPr="001E0BFA">
        <w:rPr>
          <w:rFonts w:ascii="ITC Avant Garde" w:hAnsi="ITC Avant Garde"/>
        </w:rPr>
        <w:t xml:space="preserve"> o móvil y deseen publicitar su servicio como banda ancha, deberán cumplir con los presentes lineamientos.</w:t>
      </w:r>
    </w:p>
    <w:p w14:paraId="07D987F5" w14:textId="77777777" w:rsidR="000B35DB" w:rsidRDefault="000B35DB" w:rsidP="000B35DB">
      <w:pPr>
        <w:jc w:val="both"/>
        <w:rPr>
          <w:rFonts w:ascii="ITC Avant Garde" w:hAnsi="ITC Avant Garde"/>
        </w:rPr>
      </w:pPr>
      <w:r w:rsidRPr="001E0BFA">
        <w:rPr>
          <w:rFonts w:ascii="ITC Avant Garde" w:hAnsi="ITC Avant Garde"/>
          <w:b/>
          <w:u w:val="single"/>
        </w:rPr>
        <w:t>HISPASAT</w:t>
      </w:r>
      <w:r>
        <w:rPr>
          <w:rFonts w:ascii="ITC Avant Garde" w:hAnsi="ITC Avant Garde"/>
        </w:rPr>
        <w:t xml:space="preserve"> m</w:t>
      </w:r>
      <w:r w:rsidRPr="001E0BFA">
        <w:rPr>
          <w:rFonts w:ascii="ITC Avant Garde" w:hAnsi="ITC Avant Garde"/>
        </w:rPr>
        <w:t xml:space="preserve">enciona que la actual redacción del transitorio limita la prestación de servicios de acceso a internet a aquellos que cumplan los parámetros establecidos </w:t>
      </w:r>
      <w:r>
        <w:rPr>
          <w:rFonts w:ascii="ITC Avant Garde" w:hAnsi="ITC Avant Garde"/>
        </w:rPr>
        <w:t xml:space="preserve">para el servicio de banda ancha. En virtud de lo anterior, </w:t>
      </w:r>
      <w:r w:rsidRPr="001E0BFA">
        <w:rPr>
          <w:rFonts w:ascii="ITC Avant Garde" w:hAnsi="ITC Avant Garde"/>
        </w:rPr>
        <w:t xml:space="preserve">propone que los prestadores de servicio de acceso a internet que no cumplan con los parámetros definidos para el servicio de banda ancha, </w:t>
      </w:r>
      <w:r>
        <w:rPr>
          <w:rFonts w:ascii="ITC Avant Garde" w:hAnsi="ITC Avant Garde"/>
        </w:rPr>
        <w:t>considerando</w:t>
      </w:r>
      <w:r w:rsidRPr="001E0BFA">
        <w:rPr>
          <w:rFonts w:ascii="ITC Avant Garde" w:hAnsi="ITC Avant Garde"/>
        </w:rPr>
        <w:t xml:space="preserve"> las características ligadas y limitadas por la propia tecnología de acceso, puedan seguir ofreciendo sus servicios de acceso a internet al público, en los términos en que los han venido</w:t>
      </w:r>
      <w:r>
        <w:rPr>
          <w:rFonts w:ascii="ITC Avant Garde" w:hAnsi="ITC Avant Garde"/>
        </w:rPr>
        <w:t xml:space="preserve"> prestando. En consecuencia, </w:t>
      </w:r>
      <w:r w:rsidRPr="001E0BFA">
        <w:rPr>
          <w:rFonts w:ascii="ITC Avant Garde" w:hAnsi="ITC Avant Garde"/>
        </w:rPr>
        <w:t>sugiere la eliminación de este apartado.</w:t>
      </w:r>
    </w:p>
    <w:p w14:paraId="3F418584" w14:textId="77777777" w:rsidR="000B35DB" w:rsidRDefault="000B35DB" w:rsidP="000B35DB">
      <w:pPr>
        <w:jc w:val="both"/>
        <w:rPr>
          <w:rFonts w:ascii="ITC Avant Garde" w:hAnsi="ITC Avant Garde"/>
        </w:rPr>
      </w:pPr>
      <w:r w:rsidRPr="001E0BFA">
        <w:rPr>
          <w:rFonts w:ascii="ITC Avant Garde" w:hAnsi="ITC Avant Garde"/>
          <w:b/>
          <w:u w:val="single"/>
        </w:rPr>
        <w:t>ASOCIACIÓN NACIONAL DE PROVEEDORES DE INTERNET INALÁMBRICO</w:t>
      </w:r>
      <w:r w:rsidRPr="001E0BFA">
        <w:rPr>
          <w:rFonts w:ascii="ITC Avant Garde" w:hAnsi="ITC Avant Garde"/>
        </w:rPr>
        <w:t xml:space="preserve"> indica que se debe aclarar </w:t>
      </w:r>
      <w:r>
        <w:rPr>
          <w:rFonts w:ascii="ITC Avant Garde" w:hAnsi="ITC Avant Garde"/>
        </w:rPr>
        <w:t>por qué el énfasis y duda en cua</w:t>
      </w:r>
      <w:r w:rsidRPr="001E0BFA">
        <w:rPr>
          <w:rFonts w:ascii="ITC Avant Garde" w:hAnsi="ITC Avant Garde"/>
        </w:rPr>
        <w:t>nto a la subsistencia de los permisionarios.</w:t>
      </w:r>
    </w:p>
    <w:p w14:paraId="4FABE5AE" w14:textId="77777777" w:rsidR="000B35DB" w:rsidRDefault="000B35DB" w:rsidP="000B35DB">
      <w:pPr>
        <w:jc w:val="both"/>
        <w:rPr>
          <w:rFonts w:ascii="ITC Avant Garde" w:hAnsi="ITC Avant Garde"/>
        </w:rPr>
      </w:pPr>
    </w:p>
    <w:p w14:paraId="10971E0E" w14:textId="77777777" w:rsidR="000B35DB" w:rsidRPr="001E0BFA" w:rsidRDefault="000B35DB" w:rsidP="001962FB">
      <w:pPr>
        <w:rPr>
          <w:rFonts w:ascii="ITC Avant Garde" w:hAnsi="ITC Avant Garde"/>
          <w:b/>
        </w:rPr>
      </w:pPr>
      <w:r w:rsidRPr="001E0BFA">
        <w:rPr>
          <w:rFonts w:ascii="ITC Avant Garde" w:hAnsi="ITC Avant Garde"/>
          <w:b/>
        </w:rPr>
        <w:t>RESPUESTA</w:t>
      </w:r>
    </w:p>
    <w:p w14:paraId="0A2472DB" w14:textId="77777777" w:rsidR="0062723B" w:rsidRDefault="0062723B" w:rsidP="0062723B">
      <w:pPr>
        <w:ind w:left="567" w:right="758"/>
        <w:jc w:val="both"/>
        <w:rPr>
          <w:rFonts w:ascii="ITC Avant Garde" w:hAnsi="ITC Avant Garde"/>
          <w:i/>
        </w:rPr>
      </w:pPr>
      <w:r>
        <w:rPr>
          <w:rFonts w:ascii="ITC Avant Garde" w:hAnsi="ITC Avant Garde"/>
          <w:i/>
        </w:rPr>
        <w:t>El objetivo del acuerdo único es establecer los parámetros de banda ancha que servirán como referencia sobre las velocidades de carga y descarga que diferencian la banda ancha básica y avanzada</w:t>
      </w:r>
      <w:r w:rsidRPr="00EB0B29">
        <w:rPr>
          <w:rFonts w:ascii="ITC Avant Garde" w:hAnsi="ITC Avant Garde"/>
          <w:i/>
        </w:rPr>
        <w:t xml:space="preserve">. </w:t>
      </w:r>
      <w:r w:rsidRPr="001962FB">
        <w:rPr>
          <w:rFonts w:ascii="ITC Avant Garde" w:hAnsi="ITC Avant Garde"/>
          <w:i/>
        </w:rPr>
        <w:t xml:space="preserve">Por otro lado, la neutralidad de la red queda fuera del alcance </w:t>
      </w:r>
      <w:r>
        <w:rPr>
          <w:rFonts w:ascii="ITC Avant Garde" w:hAnsi="ITC Avant Garde"/>
          <w:i/>
        </w:rPr>
        <w:t>del proyecto.</w:t>
      </w:r>
    </w:p>
    <w:p w14:paraId="1951F9DB" w14:textId="3356E9A4" w:rsidR="000B35DB" w:rsidRDefault="000B35DB" w:rsidP="000B35DB">
      <w:pPr>
        <w:jc w:val="center"/>
        <w:rPr>
          <w:rFonts w:ascii="ITC Avant Garde" w:hAnsi="ITC Avant Garde"/>
          <w:i/>
        </w:rPr>
      </w:pPr>
    </w:p>
    <w:p w14:paraId="36AF4B6A" w14:textId="77777777" w:rsidR="009941B3" w:rsidRPr="00AD23C7" w:rsidRDefault="009941B3" w:rsidP="009941B3">
      <w:pPr>
        <w:jc w:val="center"/>
        <w:rPr>
          <w:rFonts w:ascii="ITC Avant Garde" w:hAnsi="ITC Avant Garde"/>
          <w:b/>
        </w:rPr>
      </w:pPr>
      <w:r w:rsidRPr="00AD23C7">
        <w:rPr>
          <w:rFonts w:ascii="ITC Avant Garde" w:hAnsi="ITC Avant Garde"/>
          <w:b/>
        </w:rPr>
        <w:t>COMENTARIOS GENERALES</w:t>
      </w:r>
    </w:p>
    <w:p w14:paraId="7DECED7B" w14:textId="77777777" w:rsidR="009941B3" w:rsidRPr="009504ED" w:rsidRDefault="009941B3" w:rsidP="009941B3">
      <w:pPr>
        <w:jc w:val="both"/>
        <w:rPr>
          <w:rFonts w:ascii="ITC Avant Garde" w:hAnsi="ITC Avant Garde"/>
        </w:rPr>
      </w:pPr>
      <w:r w:rsidRPr="009504ED">
        <w:rPr>
          <w:rFonts w:ascii="ITC Avant Garde" w:hAnsi="ITC Avant Garde"/>
          <w:b/>
          <w:u w:val="single"/>
        </w:rPr>
        <w:t>5G AMERICAS</w:t>
      </w:r>
      <w:r w:rsidRPr="009504ED">
        <w:rPr>
          <w:rFonts w:ascii="ITC Avant Garde" w:hAnsi="ITC Avant Garde"/>
        </w:rPr>
        <w:t xml:space="preserve">    </w:t>
      </w:r>
    </w:p>
    <w:p w14:paraId="055F8EEF" w14:textId="77777777" w:rsidR="009941B3" w:rsidRPr="009504ED" w:rsidRDefault="009941B3" w:rsidP="009941B3">
      <w:pPr>
        <w:jc w:val="both"/>
        <w:rPr>
          <w:rFonts w:ascii="ITC Avant Garde" w:hAnsi="ITC Avant Garde"/>
        </w:rPr>
      </w:pPr>
      <w:r w:rsidRPr="009504ED">
        <w:rPr>
          <w:rFonts w:ascii="ITC Avant Garde" w:hAnsi="ITC Avant Garde"/>
        </w:rPr>
        <w:t>"El libre mercado ayuda a determinar los ganadores y perdedores de un servicio de calidad sin intervención de las autoridades de gobierno. Para ello estas razones, si se sugieren los esfuerzos reguladores, que deben centrarse en la capacitación de los usuarios, proporcionando más información, así como obtener una comprensión clara de sus motivaciones y objetivos. Es por esto que los esfuerzos regulatorios deben centrarse en empoderar al usuario brindándole mayor información, así como también en comprender realmente cuáles son las motivaciones de los mismos.</w:t>
      </w:r>
    </w:p>
    <w:p w14:paraId="3DFB150E"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La experiencia empírica de un operador en América Latina, por ejemplo, lleva a concluir que, por un lado, a nivel de expectativas de un usuario al momento de contratar un servicio de Internet móvil, éste espera acceder a todos los contenidos y funcionalidades que Internet ofrece. Luego de valorar el acceso a la información y la posibilidad de acceder a ella en cualquier lugar, existe otro aspecto, muchas veces el de mayor importancia para el cliente, denominado tiempo de acceso al contenido {Time to Content).</w:t>
      </w:r>
    </w:p>
    <w:p w14:paraId="646396B2" w14:textId="77777777" w:rsidR="009941B3" w:rsidRPr="009504ED" w:rsidRDefault="009941B3" w:rsidP="009941B3">
      <w:pPr>
        <w:jc w:val="both"/>
        <w:rPr>
          <w:rFonts w:ascii="ITC Avant Garde" w:hAnsi="ITC Avant Garde"/>
        </w:rPr>
      </w:pPr>
      <w:r w:rsidRPr="009504ED">
        <w:rPr>
          <w:rFonts w:ascii="ITC Avant Garde" w:hAnsi="ITC Avant Garde"/>
        </w:rPr>
        <w:t xml:space="preserve">Este se relaciona con el tiempo de transmisión de un contenido desde el momento de ser solicitado por el terminal {por ejemplo) hasta el despliegue en el mismo, y determina el nivel de satisfacción del cliente con su servicio de datos. Se debe considerar que la velocidad, al contrario de la intuición del general, no se considera indicador realmente valorado por el </w:t>
      </w:r>
      <w:r>
        <w:rPr>
          <w:rFonts w:ascii="ITC Avant Garde" w:hAnsi="ITC Avant Garde"/>
        </w:rPr>
        <w:t>cl</w:t>
      </w:r>
      <w:r w:rsidRPr="009504ED">
        <w:rPr>
          <w:rFonts w:ascii="ITC Avant Garde" w:hAnsi="ITC Avant Garde"/>
        </w:rPr>
        <w:t>iente, ya que la creciente utilización de aplicaciones de bajo uso de ancho de banda como mensajería de texto, redes sociales, navegación por sitios que están adaptados a terminales móviles.</w:t>
      </w:r>
    </w:p>
    <w:p w14:paraId="5B9917FC" w14:textId="77777777" w:rsidR="009941B3" w:rsidRPr="009504ED" w:rsidRDefault="009941B3" w:rsidP="009941B3">
      <w:pPr>
        <w:jc w:val="both"/>
        <w:rPr>
          <w:rFonts w:ascii="ITC Avant Garde" w:hAnsi="ITC Avant Garde"/>
        </w:rPr>
      </w:pPr>
      <w:r w:rsidRPr="009504ED">
        <w:rPr>
          <w:rFonts w:ascii="ITC Avant Garde" w:hAnsi="ITC Avant Garde"/>
        </w:rPr>
        <w:t>Existen varios catalíticos detrás de las iniciativas gubernamentales para asignar espectro, siendo el principal la necesidad de impulsar la innovación tecnológica por medio del desarrollo de nuevas tecnologías. Esto proveerá niveles de velocidad más altos para el envío de datos, permitiendo a los usuarios el uso de servicios de Internet de banda ancha móvil y aplicaciones video-céntricas.</w:t>
      </w:r>
    </w:p>
    <w:p w14:paraId="1B39F8EA" w14:textId="77777777" w:rsidR="009941B3" w:rsidRPr="009504ED" w:rsidRDefault="009941B3" w:rsidP="009941B3">
      <w:pPr>
        <w:jc w:val="both"/>
        <w:rPr>
          <w:rFonts w:ascii="ITC Avant Garde" w:hAnsi="ITC Avant Garde"/>
        </w:rPr>
      </w:pPr>
      <w:r w:rsidRPr="009504ED">
        <w:rPr>
          <w:rFonts w:ascii="ITC Avant Garde" w:hAnsi="ITC Avant Garde"/>
        </w:rPr>
        <w:t>Por otra parte, la asignación de espectro a canales dedicados de datos puede permitir a los operadores móviles ofrecer mejores velocidades de transmisión de banda ancha móvil, lo que aumenta la satisfacción del cliente, así como los objetivos del gobierno de ampliar la cobertura de banda ancha en sus mercados. La falta de robustez de las conexiones de banda ancha móvil retrasa la adopción de aplicaciones avanzadas, que buscan resolver problemas de cobertura en servicios de educación, salud, transporte y gobierno.</w:t>
      </w:r>
    </w:p>
    <w:p w14:paraId="1A0EDEBC" w14:textId="77777777" w:rsidR="009941B3" w:rsidRPr="009504ED" w:rsidRDefault="009941B3" w:rsidP="009941B3">
      <w:pPr>
        <w:jc w:val="both"/>
        <w:rPr>
          <w:rFonts w:ascii="ITC Avant Garde" w:hAnsi="ITC Avant Garde"/>
        </w:rPr>
      </w:pPr>
      <w:r w:rsidRPr="009504ED">
        <w:rPr>
          <w:rFonts w:ascii="ITC Avant Garde" w:hAnsi="ITC Avant Garde"/>
        </w:rPr>
        <w:t>La arquitectura de los sistemas 5G tiene que ser altamente adaptable para cumplir con las expectativas de rendimiento para atender casos de uso nuevos y ya existentes, así como servicios, modelos comerciales, enfoques de uso de la infraestructura y necesidades de acceso de radio que surgirán con 5G.</w:t>
      </w:r>
    </w:p>
    <w:p w14:paraId="47838ED7" w14:textId="77777777" w:rsidR="009941B3" w:rsidRPr="009504ED" w:rsidRDefault="009941B3" w:rsidP="009941B3">
      <w:pPr>
        <w:jc w:val="both"/>
        <w:rPr>
          <w:rFonts w:ascii="ITC Avant Garde" w:hAnsi="ITC Avant Garde"/>
        </w:rPr>
      </w:pPr>
      <w:r w:rsidRPr="009504ED">
        <w:rPr>
          <w:rFonts w:ascii="ITC Avant Garde" w:hAnsi="ITC Avant Garde"/>
        </w:rPr>
        <w:t>Con la perspectiva de la disponibilidad universal de comunicaciones instantáneas, un alto nivel de calidad de servicio (</w:t>
      </w:r>
      <w:proofErr w:type="spellStart"/>
      <w:r w:rsidRPr="009504ED">
        <w:rPr>
          <w:rFonts w:ascii="ITC Avant Garde" w:hAnsi="ITC Avant Garde"/>
        </w:rPr>
        <w:t>QoS</w:t>
      </w:r>
      <w:proofErr w:type="spellEnd"/>
      <w:r w:rsidRPr="009504ED">
        <w:rPr>
          <w:rFonts w:ascii="ITC Avant Garde" w:hAnsi="ITC Avant Garde"/>
        </w:rPr>
        <w:t>) garantizada y menores costos, 5G está buscando allanar el camino para nuevos casos de uso y nuevas oportunidades de negocios. Se espera que la arquitectura 5G acomode una amplia variedad de casos de uso con requisitos que proporcionan una amplia gama de capacidades en términos de latencia, cobertura, ancho de banda y robustez.</w:t>
      </w:r>
    </w:p>
    <w:p w14:paraId="1D0B9EF5" w14:textId="77777777" w:rsidR="009941B3" w:rsidRPr="009504ED" w:rsidRDefault="009941B3" w:rsidP="009941B3">
      <w:pPr>
        <w:jc w:val="both"/>
        <w:rPr>
          <w:rFonts w:ascii="ITC Avant Garde" w:hAnsi="ITC Avant Garde"/>
        </w:rPr>
      </w:pPr>
      <w:r w:rsidRPr="009504ED">
        <w:rPr>
          <w:rFonts w:ascii="ITC Avant Garde" w:hAnsi="ITC Avant Garde"/>
        </w:rPr>
        <w:t xml:space="preserve">También se espera que 5G cumpla con otro desafío importante; proporcionará una red de extremo a extremo e infraestructura en la nube mediante </w:t>
      </w:r>
      <w:proofErr w:type="spellStart"/>
      <w:r w:rsidRPr="009504ED">
        <w:rPr>
          <w:rFonts w:ascii="ITC Avant Garde" w:hAnsi="ITC Avant Garde"/>
        </w:rPr>
        <w:t>network</w:t>
      </w:r>
      <w:proofErr w:type="spellEnd"/>
      <w:r w:rsidRPr="009504ED">
        <w:rPr>
          <w:rFonts w:ascii="ITC Avant Garde" w:hAnsi="ITC Avant Garde"/>
        </w:rPr>
        <w:t xml:space="preserve"> </w:t>
      </w:r>
      <w:proofErr w:type="spellStart"/>
      <w:r w:rsidRPr="009504ED">
        <w:rPr>
          <w:rFonts w:ascii="ITC Avant Garde" w:hAnsi="ITC Avant Garde"/>
        </w:rPr>
        <w:t>slicing</w:t>
      </w:r>
      <w:proofErr w:type="spellEnd"/>
      <w:r w:rsidRPr="009504ED">
        <w:rPr>
          <w:rFonts w:ascii="ITC Avant Garde" w:hAnsi="ITC Avant Garde"/>
        </w:rPr>
        <w:t xml:space="preserve"> o partición de la red, lo que permitirá cumplir con los diversos requisitos de diversos casos de uso. Las aplicaciones relacionadas a esta variedad de casos de uso van </w:t>
      </w:r>
      <w:r w:rsidRPr="009504ED">
        <w:rPr>
          <w:rFonts w:ascii="ITC Avant Garde" w:hAnsi="ITC Avant Garde"/>
        </w:rPr>
        <w:lastRenderedPageBreak/>
        <w:t>en aumento y abarcan una gama muy diversa de atributos de rendimiento tales como movilidad, velocidad de datos, latencia y confiabilidad.</w:t>
      </w:r>
    </w:p>
    <w:p w14:paraId="61DDD01A" w14:textId="77777777" w:rsidR="009941B3" w:rsidRPr="009504ED" w:rsidRDefault="009941B3" w:rsidP="009941B3">
      <w:pPr>
        <w:jc w:val="both"/>
        <w:rPr>
          <w:rFonts w:ascii="ITC Avant Garde" w:hAnsi="ITC Avant Garde"/>
        </w:rPr>
      </w:pPr>
      <w:r w:rsidRPr="009504ED">
        <w:rPr>
          <w:rFonts w:ascii="ITC Avant Garde" w:hAnsi="ITC Avant Garde"/>
        </w:rPr>
        <w:t>Las tasas de datos de usuario de soporte podrían variar desde algunos Kbps para algunos dispositivos de Internet de las Cosas (</w:t>
      </w:r>
      <w:proofErr w:type="spellStart"/>
      <w:r w:rsidRPr="009504ED">
        <w:rPr>
          <w:rFonts w:ascii="ITC Avant Garde" w:hAnsi="ITC Avant Garde"/>
        </w:rPr>
        <w:t>loT</w:t>
      </w:r>
      <w:proofErr w:type="spellEnd"/>
      <w:r w:rsidRPr="009504ED">
        <w:rPr>
          <w:rFonts w:ascii="ITC Avant Garde" w:hAnsi="ITC Avant Garde"/>
        </w:rPr>
        <w:t>) donde el consumo de energía será extremadamente bajo, hasta múltiples Gigabits por segundo utilizados en aplicaciones como Realidad Aumentada y Realidad Virtual (AR / VR) o aplicaciones multimedia de alta calidad. La movilidad soportada por los casos de uso podría variar desde aplicaciones fijas-inalámbricas de alta capacidad, altas velocidades de datos hasta trenes de alta velocidad o aeronaves a velocidades de 500 millas por hora".</w:t>
      </w:r>
    </w:p>
    <w:p w14:paraId="15857101" w14:textId="77777777" w:rsidR="009941B3" w:rsidRPr="009504ED" w:rsidRDefault="009941B3" w:rsidP="009941B3">
      <w:pPr>
        <w:jc w:val="both"/>
        <w:rPr>
          <w:rFonts w:ascii="ITC Avant Garde" w:hAnsi="ITC Avant Garde"/>
        </w:rPr>
      </w:pPr>
      <w:r w:rsidRPr="009504ED">
        <w:rPr>
          <w:rFonts w:ascii="ITC Avant Garde" w:hAnsi="ITC Avant Garde"/>
          <w:b/>
          <w:u w:val="single"/>
        </w:rPr>
        <w:t>AT&amp;T</w:t>
      </w:r>
      <w:r w:rsidRPr="009504ED">
        <w:rPr>
          <w:rFonts w:ascii="ITC Avant Garde" w:hAnsi="ITC Avant Garde"/>
          <w:b/>
        </w:rPr>
        <w:t xml:space="preserve"> </w:t>
      </w:r>
      <w:r w:rsidRPr="009504ED">
        <w:rPr>
          <w:rFonts w:ascii="ITC Avant Garde" w:hAnsi="ITC Avant Garde"/>
        </w:rPr>
        <w:t xml:space="preserve">"En primer lugar, deseamos manifestar que nos resulte confusa </w:t>
      </w:r>
      <w:r>
        <w:rPr>
          <w:rFonts w:ascii="ITC Avant Garde" w:hAnsi="ITC Avant Garde"/>
        </w:rPr>
        <w:t>la</w:t>
      </w:r>
      <w:r w:rsidRPr="009504ED">
        <w:rPr>
          <w:rFonts w:ascii="ITC Avant Garde" w:hAnsi="ITC Avant Garde"/>
        </w:rPr>
        <w:t xml:space="preserve"> redacción del objeto del Anteproyecto, ya que si bien en el documento explicativo ""MARCO INTERNACIONAL </w:t>
      </w:r>
      <w:r>
        <w:rPr>
          <w:rFonts w:ascii="ITC Avant Garde" w:hAnsi="ITC Avant Garde"/>
        </w:rPr>
        <w:t>Y</w:t>
      </w:r>
      <w:r w:rsidRPr="009504ED">
        <w:rPr>
          <w:rFonts w:ascii="ITC Avant Garde" w:hAnsi="ITC Avant Garde"/>
        </w:rPr>
        <w:t xml:space="preserve"> RECOMENDACIONES DE LA BANDA ANCHA EN EL ESCENARIO MEXICANO"" que acompaña es la consulta se expresa caramente, en su página 4:</w:t>
      </w:r>
    </w:p>
    <w:p w14:paraId="3B4CFAFF" w14:textId="3C6B86D6" w:rsidR="009941B3" w:rsidRPr="000B35DB" w:rsidRDefault="009941B3" w:rsidP="009941B3">
      <w:pPr>
        <w:ind w:left="1276" w:right="1325"/>
        <w:jc w:val="both"/>
        <w:rPr>
          <w:rFonts w:ascii="ITC Avant Garde" w:hAnsi="ITC Avant Garde"/>
          <w:i/>
        </w:rPr>
      </w:pPr>
      <w:r w:rsidRPr="000B35DB">
        <w:rPr>
          <w:rFonts w:ascii="ITC Avant Garde" w:hAnsi="ITC Avant Garde"/>
          <w:i/>
        </w:rPr>
        <w:t>Cabe señalar que esto</w:t>
      </w:r>
      <w:r w:rsidR="006C08D2" w:rsidRPr="000B35DB">
        <w:rPr>
          <w:rFonts w:ascii="ITC Avant Garde" w:hAnsi="ITC Avant Garde"/>
          <w:i/>
        </w:rPr>
        <w:t>s l</w:t>
      </w:r>
      <w:r w:rsidRPr="000B35DB">
        <w:rPr>
          <w:rFonts w:ascii="ITC Avant Garde" w:hAnsi="ITC Avant Garde"/>
          <w:i/>
        </w:rPr>
        <w:t>ineamientos únicamente definen los parámetros mínimos para que los Prestadores del servicio de acceso a Internet puedan publicitario como banda ancha, sin perjuicio de que los prestadores del servicio puedan ofrecerlo con velocidades menores.</w:t>
      </w:r>
    </w:p>
    <w:p w14:paraId="1345D4FE" w14:textId="77777777" w:rsidR="009941B3" w:rsidRPr="009504ED" w:rsidRDefault="009941B3" w:rsidP="009941B3">
      <w:pPr>
        <w:jc w:val="both"/>
        <w:rPr>
          <w:rFonts w:ascii="ITC Avant Garde" w:hAnsi="ITC Avant Garde"/>
        </w:rPr>
      </w:pPr>
      <w:r w:rsidRPr="005158D6">
        <w:rPr>
          <w:rFonts w:ascii="ITC Avant Garde" w:hAnsi="ITC Avant Garde"/>
        </w:rPr>
        <w:t>En el texto del Anteproyecto NO se menciona dicho objeto en ninguna parte</w:t>
      </w:r>
      <w:r w:rsidRPr="009504ED">
        <w:rPr>
          <w:rFonts w:ascii="ITC Avant Garde" w:hAnsi="ITC Avant Garde"/>
        </w:rPr>
        <w:t xml:space="preserve"> y por el contrario pres</w:t>
      </w:r>
      <w:r>
        <w:rPr>
          <w:rFonts w:ascii="ITC Avant Garde" w:hAnsi="ITC Avant Garde"/>
        </w:rPr>
        <w:t>enta</w:t>
      </w:r>
      <w:r w:rsidRPr="009504ED">
        <w:rPr>
          <w:rFonts w:ascii="ITC Avant Garde" w:hAnsi="ITC Avant Garde"/>
        </w:rPr>
        <w:t xml:space="preserve"> frases que pudieran interpretarse coma una prohibición de prestar servicios de acceso a Internet de banda angosta en México, tales como;</w:t>
      </w:r>
    </w:p>
    <w:p w14:paraId="7908CB45" w14:textId="77777777" w:rsidR="009941B3" w:rsidRPr="000B35DB" w:rsidRDefault="009941B3" w:rsidP="009941B3">
      <w:pPr>
        <w:ind w:left="1276" w:right="1325"/>
        <w:jc w:val="both"/>
        <w:rPr>
          <w:rFonts w:ascii="ITC Avant Garde" w:hAnsi="ITC Avant Garde"/>
          <w:i/>
        </w:rPr>
      </w:pPr>
      <w:r w:rsidRPr="000B35DB">
        <w:rPr>
          <w:rFonts w:ascii="ITC Avant Garde" w:hAnsi="ITC Avant Garde"/>
          <w:i/>
        </w:rPr>
        <w:t>SEGUNDO. Las disposiciones establecidas en los presentes lineamientos son de observancia obligatoria para los prestadores del servicio de acceso a internet del servicio fijo o móvil mediante redes públicas de telecomunicaciones.</w:t>
      </w:r>
    </w:p>
    <w:p w14:paraId="616AFC58" w14:textId="77777777" w:rsidR="009941B3" w:rsidRPr="009504ED" w:rsidRDefault="009941B3" w:rsidP="009941B3">
      <w:pPr>
        <w:jc w:val="both"/>
        <w:rPr>
          <w:rFonts w:ascii="ITC Avant Garde" w:hAnsi="ITC Avant Garde"/>
        </w:rPr>
      </w:pPr>
      <w:r w:rsidRPr="009504ED">
        <w:rPr>
          <w:rFonts w:ascii="ITC Avant Garde" w:hAnsi="ITC Avant Garde"/>
        </w:rPr>
        <w:t>En Segundo lugar, si bien estimamos loable le intención del IFT de impulsar el avance tecnológico, la Inversión y la competencia con base en modificar definiciones (en esta caso cambiar la definición de la velocidad de descarga de la banda ancha móvil de 4 Mbps a 10 Mbps y fija de 10 Mbps a 25 Mbps) En dos años y si bien es probable que se pueda lograr, quizás fuera más sensato tomar un enfoque cauteloso de definir los parámetros para 2018 tal como están especificados en el Anteproyecto y realizar dentro de dos años una evaluación real de los resultados, antes de establecer los nuevos parámetros obligatorios. De lo contrario, pudiera ocurrir que un gran porcentaje de los usuarios, que hoy cuentan con servicio de banda ancha, ya no lo tengan dentro de dos años, aunque su servicio sea el mismo.</w:t>
      </w:r>
    </w:p>
    <w:p w14:paraId="605F938F" w14:textId="77777777" w:rsidR="009941B3" w:rsidRPr="009504ED" w:rsidRDefault="009941B3" w:rsidP="009941B3">
      <w:pPr>
        <w:jc w:val="both"/>
        <w:rPr>
          <w:rFonts w:ascii="ITC Avant Garde" w:hAnsi="ITC Avant Garde"/>
        </w:rPr>
      </w:pPr>
      <w:r w:rsidRPr="009504ED">
        <w:rPr>
          <w:rFonts w:ascii="ITC Avant Garde" w:hAnsi="ITC Avant Garde"/>
          <w:b/>
          <w:u w:val="single"/>
        </w:rPr>
        <w:t>MEGACABLE</w:t>
      </w:r>
      <w:r w:rsidRPr="009504ED">
        <w:rPr>
          <w:rFonts w:ascii="ITC Avant Garde" w:hAnsi="ITC Avant Garde"/>
        </w:rPr>
        <w:t xml:space="preserve"> </w:t>
      </w:r>
    </w:p>
    <w:p w14:paraId="4DACBBC0" w14:textId="406B4A5F" w:rsidR="009941B3" w:rsidRPr="009504ED" w:rsidRDefault="009941B3" w:rsidP="009941B3">
      <w:pPr>
        <w:jc w:val="both"/>
        <w:rPr>
          <w:rFonts w:ascii="ITC Avant Garde" w:hAnsi="ITC Avant Garde"/>
        </w:rPr>
      </w:pPr>
      <w:r w:rsidRPr="009504ED">
        <w:rPr>
          <w:rFonts w:ascii="ITC Avant Garde" w:hAnsi="ITC Avant Garde"/>
        </w:rPr>
        <w:lastRenderedPageBreak/>
        <w:t xml:space="preserve">PRIMERO.- Se considera innecesaria la fijación de los parámetros de velocidad contenidos en el Anteproyecto, siendo que la libre competencia entre los agentes que concurren en el mercado de prestación de servicios de acceso a </w:t>
      </w:r>
      <w:proofErr w:type="gramStart"/>
      <w:r w:rsidRPr="009504ED">
        <w:rPr>
          <w:rFonts w:ascii="ITC Avant Garde" w:hAnsi="ITC Avant Garde"/>
        </w:rPr>
        <w:t>Internet,</w:t>
      </w:r>
      <w:proofErr w:type="gramEnd"/>
      <w:r w:rsidRPr="009504ED">
        <w:rPr>
          <w:rFonts w:ascii="ITC Avant Garde" w:hAnsi="ITC Avant Garde"/>
        </w:rPr>
        <w:t xml:space="preserve"> ha propiciado un constante aumento y mejoría en las velocidades de dicho servicio, aun y cuando no se regula en disposición alguna los parámetros que ahora </w:t>
      </w:r>
      <w:r w:rsidR="006C08D2">
        <w:rPr>
          <w:rFonts w:ascii="ITC Avant Garde" w:hAnsi="ITC Avant Garde"/>
        </w:rPr>
        <w:t>se pretenden establecer en los l</w:t>
      </w:r>
      <w:r w:rsidRPr="009504ED">
        <w:rPr>
          <w:rFonts w:ascii="ITC Avant Garde" w:hAnsi="ITC Avant Garde"/>
        </w:rPr>
        <w:t>ineamientos. De esta forma, es que actualmente se encuentra asegurada la constante y progresiva mejoría en la prestación del servicio, dada la autorregulación que genera la libre competencia, en características y precios de los servicios y productos, siendo por lo tanto irrelevante establecer disposiciones para tales efectos que implican inversiones adicionales por parte de los concesionarios, cuando el mercado no lo requiere. En los últimos años se ha evolucionado de 1 MB a 20 MB promedio de velocidad, gracias a la competencia e</w:t>
      </w:r>
      <w:r w:rsidR="006C08D2">
        <w:rPr>
          <w:rFonts w:ascii="ITC Avant Garde" w:hAnsi="ITC Avant Garde"/>
        </w:rPr>
        <w:t>n el sector. Por lo tanto, los l</w:t>
      </w:r>
      <w:r w:rsidRPr="009504ED">
        <w:rPr>
          <w:rFonts w:ascii="ITC Avant Garde" w:hAnsi="ITC Avant Garde"/>
        </w:rPr>
        <w:t xml:space="preserve">ineamientos, no crean ningún valor y obstaculizan el proceso de libre competencia, por lo que no debería haber lugar a su emisión, no obstante, ello, para el caso no conveniente que en un Acto de autoridad se emitan los parámetros mínimos en Banda Ancha, se deberá tomar en consideración lo siguiente: </w:t>
      </w:r>
    </w:p>
    <w:p w14:paraId="76AB96AE" w14:textId="6B7CDDB3" w:rsidR="009941B3" w:rsidRPr="009504ED" w:rsidRDefault="009941B3" w:rsidP="009941B3">
      <w:pPr>
        <w:jc w:val="both"/>
        <w:rPr>
          <w:rFonts w:ascii="ITC Avant Garde" w:hAnsi="ITC Avant Garde"/>
        </w:rPr>
      </w:pPr>
      <w:r w:rsidRPr="009504ED">
        <w:rPr>
          <w:rFonts w:ascii="ITC Avant Garde" w:hAnsi="ITC Avant Garde"/>
        </w:rPr>
        <w:t>SEGUNDO.- En términos del Apartado de Objetivos Generales del “Marco Internacional y Recomendaciones de la Banda Ancha en el Escenario Mexicano”, entendido como estudio técnico en el que se sustenta el Anteproyecto sometido a consulta pública, el objetivo de los parámetros a establecerse se concreta al servicio de acceso a Internet que se publicite como de banda ancha, sin perjuicio de que los prestadores de servicios puedan continuar ofreciéndolos por debajo de los parámetros de velocidad establecidos. Por cuestiones de certeza jurídica y partiendo de una interpretación conjunta del Anteproyecto y de los estudios que se tomaron como base para su expedición, es pertinente</w:t>
      </w:r>
      <w:r w:rsidR="006C08D2">
        <w:rPr>
          <w:rFonts w:ascii="ITC Avant Garde" w:hAnsi="ITC Avant Garde"/>
        </w:rPr>
        <w:t xml:space="preserve"> que en el cuerpo mismo de los l</w:t>
      </w:r>
      <w:r w:rsidRPr="009504ED">
        <w:rPr>
          <w:rFonts w:ascii="ITC Avant Garde" w:hAnsi="ITC Avant Garde"/>
        </w:rPr>
        <w:t xml:space="preserve">ineamientos se señale que el establecimiento de los parámetros respectivos se hace con el objetivo de regular qué servicios se pueden anunciar como de Banda Ancha, ya que no se traduce en la imposibilidad de prestar servicios a velocidades menores por los concesionarios. </w:t>
      </w:r>
    </w:p>
    <w:p w14:paraId="2FC07A90" w14:textId="77777777" w:rsidR="009941B3" w:rsidRPr="009504ED" w:rsidRDefault="009941B3" w:rsidP="009941B3">
      <w:pPr>
        <w:jc w:val="both"/>
        <w:rPr>
          <w:rFonts w:ascii="ITC Avant Garde" w:hAnsi="ITC Avant Garde"/>
        </w:rPr>
      </w:pPr>
      <w:r w:rsidRPr="009504ED">
        <w:rPr>
          <w:rFonts w:ascii="ITC Avant Garde" w:hAnsi="ITC Avant Garde"/>
        </w:rPr>
        <w:t xml:space="preserve">TERCERO.- Los Parámetros Mínimos de Banda Ancha Fija no deberían ser los mismos a nivel nacional, ya que: 1.- Esto resultaría ser inequitativo, pues las necesidades del consumidor, el desarrollo económico, la ubicación y condiciones geográficas no son iguales en todos los Estados de la República. 2.- Las necesidades en las áreas rurales son muy distintas de las áreas urbanas, por lo tanto, también debieran ser los parámetros, pues la definición de Banda Ancha debiera ser flexible y no rígida como se pretende. Del mismo estudio realizado por el IFT denominado “Marco Internacional y Recomendaciones de la Banda Ancha en el Escenario Mexicano” se desprende que el concepto de Banda Ancha es dinámico, depende del ritmo de los avances tecnológicos, siendo que cada país ha adoptado distintos lineamientos para definir a qué velocidad y tecnología puede llamarse Banda Ancha. De dicho estudio se desprende que las diferencias por país en velocidades de Internet tienen mucho que ver con el grado de desarrollo económico y con las </w:t>
      </w:r>
      <w:r w:rsidRPr="009504ED">
        <w:rPr>
          <w:rFonts w:ascii="ITC Avant Garde" w:hAnsi="ITC Avant Garde"/>
        </w:rPr>
        <w:lastRenderedPageBreak/>
        <w:t>condiciones geográficas, de ahí que en México también debieran fijarse distintos parámetros pues dentro de nuestro mismo país existen marcadas diferencias.</w:t>
      </w:r>
    </w:p>
    <w:p w14:paraId="062AA8C7" w14:textId="77777777" w:rsidR="009941B3" w:rsidRPr="009504ED" w:rsidRDefault="009941B3" w:rsidP="009941B3">
      <w:pPr>
        <w:jc w:val="both"/>
        <w:rPr>
          <w:rFonts w:ascii="ITC Avant Garde" w:hAnsi="ITC Avant Garde"/>
        </w:rPr>
      </w:pPr>
      <w:r w:rsidRPr="009504ED">
        <w:rPr>
          <w:rFonts w:ascii="ITC Avant Garde" w:hAnsi="ITC Avant Garde"/>
          <w:b/>
        </w:rPr>
        <w:t>TELMEX</w:t>
      </w:r>
      <w:r w:rsidRPr="009504ED">
        <w:t xml:space="preserve"> - </w:t>
      </w:r>
      <w:r w:rsidRPr="009504ED">
        <w:rPr>
          <w:rFonts w:ascii="ITC Avant Garde" w:hAnsi="ITC Avant Garde"/>
        </w:rPr>
        <w:t>El servicio de acceso a internet se presta a través de diferentes tecnologías, que cabe resaltar, se encuentran en una constante evolución. En la actualidad, podemos encontrar tecnologías ADSL, VDSL, GPON, DOCSIS, HFC, satelital entre otros. En todos los casos, existen características específicas relacionadas con el desempeño del servicio por lo que es relevante que los lineamientos tomen en cuenta las características propias de cada tecnología.</w:t>
      </w:r>
    </w:p>
    <w:p w14:paraId="2D999231" w14:textId="77777777" w:rsidR="009941B3" w:rsidRPr="009504ED" w:rsidRDefault="009941B3" w:rsidP="009941B3">
      <w:pPr>
        <w:jc w:val="both"/>
        <w:rPr>
          <w:rFonts w:ascii="ITC Avant Garde" w:hAnsi="ITC Avant Garde"/>
        </w:rPr>
      </w:pPr>
      <w:r w:rsidRPr="009504ED">
        <w:rPr>
          <w:rFonts w:ascii="ITC Avant Garde" w:hAnsi="ITC Avant Garde"/>
        </w:rPr>
        <w:t>- Las velocidades mínimas señaladas en la consulta pública están asociadas a tecnologías (VDSL2, GPON, DOCSIS 3.0 y HFC) más que al servicio como tal; además, existen características asociadas al dispositivo del usuario, la distancia y algunos otros factores. Incluso los factores climatológicos pueden estar asociados al desempeño.</w:t>
      </w:r>
    </w:p>
    <w:p w14:paraId="778A289B" w14:textId="77777777" w:rsidR="009941B3" w:rsidRPr="009504ED" w:rsidRDefault="009941B3" w:rsidP="009941B3">
      <w:pPr>
        <w:jc w:val="both"/>
        <w:rPr>
          <w:rFonts w:ascii="ITC Avant Garde" w:hAnsi="ITC Avant Garde"/>
        </w:rPr>
      </w:pPr>
      <w:r w:rsidRPr="009504ED">
        <w:rPr>
          <w:rFonts w:ascii="ITC Avant Garde" w:hAnsi="ITC Avant Garde"/>
        </w:rPr>
        <w:t>- En el anteproyecto de los lineamientos deberían clarificar que su aplicabilidad, en el entorno del marco de refer</w:t>
      </w:r>
      <w:r>
        <w:rPr>
          <w:rFonts w:ascii="ITC Avant Garde" w:hAnsi="ITC Avant Garde"/>
        </w:rPr>
        <w:t>encia señalado por el Instituto</w:t>
      </w:r>
      <w:r w:rsidRPr="009504ED">
        <w:rPr>
          <w:rFonts w:ascii="ITC Avant Garde" w:hAnsi="ITC Avant Garde"/>
        </w:rPr>
        <w:t>, se limita a los parámetros mínimos necesarios para que los prestadores del servicio de acceso a Internet puedan publicitarlo como banda ancha. Por lo tanto, la publicidad de los servicios dependerá del proveedor final independientemente de la existencia de proveedores de servicios intermedios.</w:t>
      </w:r>
    </w:p>
    <w:p w14:paraId="0A44B51A" w14:textId="77777777" w:rsidR="009941B3" w:rsidRPr="009504ED" w:rsidRDefault="009941B3" w:rsidP="009941B3">
      <w:pPr>
        <w:jc w:val="both"/>
        <w:rPr>
          <w:rFonts w:ascii="ITC Avant Garde" w:hAnsi="ITC Avant Garde"/>
        </w:rPr>
      </w:pPr>
      <w:r w:rsidRPr="009504ED">
        <w:rPr>
          <w:rFonts w:ascii="ITC Avant Garde" w:hAnsi="ITC Avant Garde"/>
        </w:rPr>
        <w:t>- El despliegue de las redes se realiza considerando la prestación de servicios y después eligiendo las tecnologías necesarias. Se debe considerar el balance entre estos factores para ofrecer al usuario certidumbre y no complejidad a la hora de elegir sus servicios.</w:t>
      </w:r>
    </w:p>
    <w:p w14:paraId="08E4646A" w14:textId="77777777" w:rsidR="009941B3" w:rsidRPr="009504ED" w:rsidRDefault="009941B3" w:rsidP="009941B3">
      <w:pPr>
        <w:jc w:val="both"/>
        <w:rPr>
          <w:rFonts w:ascii="ITC Avant Garde" w:hAnsi="ITC Avant Garde"/>
        </w:rPr>
      </w:pPr>
      <w:r w:rsidRPr="009504ED">
        <w:rPr>
          <w:rFonts w:ascii="ITC Avant Garde" w:hAnsi="ITC Avant Garde"/>
        </w:rPr>
        <w:t xml:space="preserve">- Se aprecia una diferencia de criterios en comparativos internacionales que se han utilizado en nuestro país elaborados por organismos internacionales como la OCDE y la UIT con los puestos a consulta en </w:t>
      </w:r>
      <w:r>
        <w:rPr>
          <w:rFonts w:ascii="ITC Avant Garde" w:hAnsi="ITC Avant Garde"/>
        </w:rPr>
        <w:t>el anteproyecto de lineamientos</w:t>
      </w:r>
      <w:r w:rsidRPr="009504ED">
        <w:rPr>
          <w:rFonts w:ascii="ITC Avant Garde" w:hAnsi="ITC Avant Garde"/>
        </w:rPr>
        <w:t>. Por lo que se considera que se debe privilegiar la consistencia en la metodología de medición para la toma de decisiones.</w:t>
      </w:r>
    </w:p>
    <w:p w14:paraId="3CECF24D" w14:textId="4772FDE3" w:rsidR="009941B3" w:rsidRPr="009504ED" w:rsidRDefault="006C08D2" w:rsidP="009941B3">
      <w:pPr>
        <w:jc w:val="both"/>
        <w:rPr>
          <w:rFonts w:ascii="ITC Avant Garde" w:hAnsi="ITC Avant Garde"/>
        </w:rPr>
      </w:pPr>
      <w:r>
        <w:rPr>
          <w:rFonts w:ascii="ITC Avant Garde" w:hAnsi="ITC Avant Garde"/>
        </w:rPr>
        <w:t>- El Anteproyecto de l</w:t>
      </w:r>
      <w:r w:rsidR="009941B3" w:rsidRPr="009504ED">
        <w:rPr>
          <w:rFonts w:ascii="ITC Avant Garde" w:hAnsi="ITC Avant Garde"/>
        </w:rPr>
        <w:t xml:space="preserve">ineamientos no establece el mecanismo de medición al que hace referencia, por lo que no es posible emitir comentarios al respecto. Sin embargo, resulta importante que el mecanismo de medición que se busque considere que los elementos estén en control del responsable, es decir, que no sean factores ajenos a la red del proveedor del servicio. </w:t>
      </w:r>
    </w:p>
    <w:p w14:paraId="69184BDD" w14:textId="77777777" w:rsidR="009941B3" w:rsidRPr="009504ED" w:rsidRDefault="009941B3" w:rsidP="009941B3">
      <w:pPr>
        <w:jc w:val="both"/>
        <w:rPr>
          <w:rFonts w:ascii="ITC Avant Garde" w:hAnsi="ITC Avant Garde"/>
        </w:rPr>
      </w:pPr>
      <w:r w:rsidRPr="009504ED">
        <w:rPr>
          <w:rFonts w:ascii="ITC Avant Garde" w:hAnsi="ITC Avant Garde"/>
          <w:b/>
          <w:u w:val="single"/>
        </w:rPr>
        <w:t>PEGASO PCS</w:t>
      </w:r>
      <w:r w:rsidRPr="009504ED">
        <w:rPr>
          <w:rFonts w:ascii="ITC Avant Garde" w:hAnsi="ITC Avant Garde"/>
        </w:rPr>
        <w:t xml:space="preserve"> Conflicto de Competencias</w:t>
      </w:r>
    </w:p>
    <w:p w14:paraId="64233998" w14:textId="77777777" w:rsidR="009941B3" w:rsidRPr="009504ED" w:rsidRDefault="009941B3" w:rsidP="009941B3">
      <w:pPr>
        <w:jc w:val="both"/>
        <w:rPr>
          <w:rFonts w:ascii="ITC Avant Garde" w:hAnsi="ITC Avant Garde"/>
        </w:rPr>
      </w:pPr>
      <w:r w:rsidRPr="009504ED">
        <w:rPr>
          <w:rFonts w:ascii="ITC Avant Garde" w:hAnsi="ITC Avant Garde"/>
        </w:rPr>
        <w:t>El Anteproyecto tiene por objeto fijar los parámetros mínimos de banda ancha, los cuales, serán de observancia obligatoria para los prestadores de servicio de acceso a Internet del servicio fijo o móvil mediante redes públicas de telecomunicaciones.</w:t>
      </w:r>
    </w:p>
    <w:p w14:paraId="36657408"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En este sentido, los artículos transitorios SEGUNDO y TERCERO del Anteproyecto establecen parámetros mínimos que los concesionarios y autorizados deberán cumplir en caso de que publiciten banda ancha, en caso contrario, el artículo SEXTO del Anteproyecto faculta a ese Instituto a verificar y supervisar el cumplimiento de los parámetros de banda ancha de acuerdo a la normatividad aplicable en materia de calidad de servicio.</w:t>
      </w:r>
    </w:p>
    <w:p w14:paraId="6D211B63" w14:textId="77777777" w:rsidR="009941B3" w:rsidRPr="009504ED" w:rsidRDefault="009941B3" w:rsidP="009941B3">
      <w:pPr>
        <w:jc w:val="both"/>
        <w:rPr>
          <w:rFonts w:ascii="ITC Avant Garde" w:hAnsi="ITC Avant Garde"/>
        </w:rPr>
      </w:pPr>
      <w:r w:rsidRPr="009504ED">
        <w:rPr>
          <w:rFonts w:ascii="ITC Avant Garde" w:hAnsi="ITC Avant Garde"/>
        </w:rPr>
        <w:t>Ahora bien, toda vez que los parámetros solamente son para fines publicitarios y no sobre un cumplimiento obligatorio, Telefónica México cree que ese Instituto está vulnerando las facultades establecidas para la Procuraduría Federal del Consumidor (Profeco), las cuales son el vigilar el exacto cumplimiento de la Ley Federal de Protección al Consumidor en materia de publicidad, es decir, al momento en el que ese Instituto pretende regular la forma de publicitar la banda ancha y en todo caso, sancionar algún posible Incumplimiento, interfiere en las facultades previamente establecidas a la Profeco dentro de la Ley antes señalada, así como el artículo 191, párrafos sétimo y octavo de la Ley Federal de Telecomunicaciones y Radiodifusión, que establecen:</w:t>
      </w:r>
    </w:p>
    <w:p w14:paraId="2A24A5EB" w14:textId="77777777" w:rsidR="009941B3" w:rsidRPr="009504ED" w:rsidRDefault="009941B3" w:rsidP="009941B3">
      <w:pPr>
        <w:jc w:val="both"/>
        <w:rPr>
          <w:rFonts w:ascii="ITC Avant Garde" w:hAnsi="ITC Avant Garde"/>
        </w:rPr>
      </w:pPr>
      <w:r w:rsidRPr="009504ED">
        <w:rPr>
          <w:rFonts w:ascii="ITC Avant Garde" w:hAnsi="ITC Avant Garde"/>
        </w:rPr>
        <w:t>“...Corresponde a la PROFECO promover, proteger, asesorar, defender. conciliar, y representar a los usuarios y consumidores, frente a los concesionarios o autorizados de servicios de telecomunicaciones o ante comités consultivos de normalización, así como registrar y publicar los madejos de contratos de adhesión de conformidad con esta Leu u la Ley Federal de Protección al Consumidor</w:t>
      </w:r>
    </w:p>
    <w:p w14:paraId="5AFDF313" w14:textId="77777777" w:rsidR="009941B3" w:rsidRPr="009504ED" w:rsidRDefault="009941B3" w:rsidP="009941B3">
      <w:pPr>
        <w:jc w:val="both"/>
        <w:rPr>
          <w:rFonts w:ascii="ITC Avant Garde" w:hAnsi="ITC Avant Garde"/>
        </w:rPr>
      </w:pPr>
      <w:r w:rsidRPr="009504ED">
        <w:rPr>
          <w:rFonts w:ascii="ITC Avant Garde" w:hAnsi="ITC Avant Garde"/>
        </w:rPr>
        <w:t>Corresponde al instituto regular, monitorear q vigilar la calidad de los servicios públicos de telecomunicaciones con tos indicadores parámetros y procedimientos que al efecto establezca, debiendo informar a la PROFECO de los resultados obtenidos para ejercicio de sus atribuciones...”</w:t>
      </w:r>
    </w:p>
    <w:p w14:paraId="5B62FD69" w14:textId="77777777" w:rsidR="009941B3" w:rsidRPr="009504ED" w:rsidRDefault="009941B3" w:rsidP="009941B3">
      <w:pPr>
        <w:jc w:val="both"/>
        <w:rPr>
          <w:rFonts w:ascii="ITC Avant Garde" w:hAnsi="ITC Avant Garde"/>
        </w:rPr>
      </w:pPr>
      <w:r w:rsidRPr="009504ED">
        <w:rPr>
          <w:rFonts w:ascii="ITC Avant Garde" w:hAnsi="ITC Avant Garde"/>
        </w:rPr>
        <w:t>(Énfasis añadido)</w:t>
      </w:r>
    </w:p>
    <w:p w14:paraId="7FA0995B" w14:textId="77777777" w:rsidR="009941B3" w:rsidRPr="009504ED" w:rsidRDefault="009941B3" w:rsidP="009941B3">
      <w:pPr>
        <w:jc w:val="both"/>
        <w:rPr>
          <w:rFonts w:ascii="ITC Avant Garde" w:hAnsi="ITC Avant Garde"/>
        </w:rPr>
      </w:pPr>
      <w:r w:rsidRPr="009504ED">
        <w:rPr>
          <w:rFonts w:ascii="ITC Avant Garde" w:hAnsi="ITC Avant Garde"/>
        </w:rPr>
        <w:t>En ese sentido y derivado de lo anteriormente transcrito, corresponde a ese Instituto únicamente regular, monitorear y vigilar la calidad de los servicios públicos de telecomunicaciones, en caso de que los mismos sean ofrecidos de forma distinta a la originalmente establecida, será competencia de la Profeco verificar y en su caso sancionar el incumplimiento.</w:t>
      </w:r>
    </w:p>
    <w:p w14:paraId="4F282DB2" w14:textId="77777777" w:rsidR="009941B3" w:rsidRPr="009504ED" w:rsidRDefault="009941B3" w:rsidP="009941B3">
      <w:pPr>
        <w:jc w:val="both"/>
        <w:rPr>
          <w:rFonts w:ascii="ITC Avant Garde" w:hAnsi="ITC Avant Garde"/>
        </w:rPr>
      </w:pPr>
      <w:r w:rsidRPr="009504ED">
        <w:rPr>
          <w:rFonts w:ascii="ITC Avant Garde" w:hAnsi="ITC Avant Garde"/>
        </w:rPr>
        <w:t>Por tal motivo, se solicita que se aclaren las facultades de cada una de las Autoridades antes mencionadas. Con el fin de tener certeza jurídica sobre las acciones que serán reguladas de los concesionarios y permisionarios.</w:t>
      </w:r>
    </w:p>
    <w:p w14:paraId="536DE665" w14:textId="77777777" w:rsidR="009941B3" w:rsidRPr="009504ED" w:rsidRDefault="009941B3" w:rsidP="009941B3">
      <w:pPr>
        <w:jc w:val="both"/>
        <w:rPr>
          <w:rFonts w:ascii="ITC Avant Garde" w:hAnsi="ITC Avant Garde"/>
        </w:rPr>
      </w:pPr>
      <w:r w:rsidRPr="009504ED">
        <w:rPr>
          <w:rFonts w:ascii="ITC Avant Garde" w:hAnsi="ITC Avant Garde"/>
        </w:rPr>
        <w:t>2. Planteamiento de la necesidad de definir y regular el concepto de "banda ancha”</w:t>
      </w:r>
    </w:p>
    <w:p w14:paraId="3A2C9DA3" w14:textId="77777777" w:rsidR="009941B3" w:rsidRPr="009504ED" w:rsidRDefault="009941B3" w:rsidP="009941B3">
      <w:pPr>
        <w:jc w:val="both"/>
        <w:rPr>
          <w:rFonts w:ascii="ITC Avant Garde" w:hAnsi="ITC Avant Garde"/>
        </w:rPr>
      </w:pPr>
      <w:r w:rsidRPr="009504ED">
        <w:rPr>
          <w:rFonts w:ascii="ITC Avant Garde" w:hAnsi="ITC Avant Garde"/>
        </w:rPr>
        <w:t>El Anteproyecto establece que la necesidad de definir banda ancha, deriva de la Estrategia Digital Nacional y sus objetivos:</w:t>
      </w:r>
    </w:p>
    <w:p w14:paraId="5CA85419"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"...El objetivo de la Estrategia Digital Nacional se establece a partir del índice de digitalización establecido en el Programa para un Gobierno Cercano y Moderno, publicado en el Diario Oficial de la Federación el 30 de agosto de 2013. Con respecto a dicho índice, México se encontraba en la última posición en digitalización entre los países de la OCDE y en fa quinta posición en América Latina con un valor de 3 7.05 puntos para el año 2011.</w:t>
      </w:r>
    </w:p>
    <w:p w14:paraId="40AF33C6" w14:textId="77777777" w:rsidR="009941B3" w:rsidRPr="009504ED" w:rsidRDefault="009941B3" w:rsidP="009941B3">
      <w:pPr>
        <w:jc w:val="both"/>
        <w:rPr>
          <w:rFonts w:ascii="ITC Avant Garde" w:hAnsi="ITC Avant Garde"/>
        </w:rPr>
      </w:pPr>
      <w:r w:rsidRPr="009504ED">
        <w:rPr>
          <w:rFonts w:ascii="ITC Avant Garde" w:hAnsi="ITC Avant Garde"/>
        </w:rPr>
        <w:t>El México Digital que vislumbra esta Estrategia tiene como objetiva una meta doble. Por un lado, se plantea como meta que México alcance en el índice de digitalización, establecido en el Programa para un Gobierno Cercana y Moderna, el promedio de tas países de la OCDE para el año 2018. Paralelamente se plantea que México alcance los indicadores del país líder de América Latina (actualmente, Chile) para el año 2018..."</w:t>
      </w:r>
    </w:p>
    <w:p w14:paraId="1C6213F7" w14:textId="77777777" w:rsidR="009941B3" w:rsidRPr="009504ED" w:rsidRDefault="009941B3" w:rsidP="009941B3">
      <w:pPr>
        <w:jc w:val="both"/>
        <w:rPr>
          <w:rFonts w:ascii="ITC Avant Garde" w:hAnsi="ITC Avant Garde"/>
        </w:rPr>
      </w:pPr>
      <w:r w:rsidRPr="009504ED">
        <w:rPr>
          <w:rFonts w:ascii="ITC Avant Garde" w:hAnsi="ITC Avant Garde"/>
        </w:rPr>
        <w:t>En ese sentido, es entendible que ese Instituto busque aumentar la velocidad de banda ancha del país y con ello el índice de digitalización del mismo. Este objetivo es similar al que buscamos muchos operadores, entre ellos Telefónica México que siempre buscará mejorar sus servicios y ofrecer a sus clientes la mejor calidad en los servicios que ofrece.</w:t>
      </w:r>
    </w:p>
    <w:p w14:paraId="79A4A6D2" w14:textId="77777777" w:rsidR="009941B3" w:rsidRPr="009504ED" w:rsidRDefault="009941B3" w:rsidP="009941B3">
      <w:pPr>
        <w:jc w:val="both"/>
        <w:rPr>
          <w:rFonts w:ascii="ITC Avant Garde" w:hAnsi="ITC Avant Garde"/>
        </w:rPr>
      </w:pPr>
      <w:r w:rsidRPr="009504ED">
        <w:rPr>
          <w:rFonts w:ascii="ITC Avant Garde" w:hAnsi="ITC Avant Garde"/>
        </w:rPr>
        <w:t>Sin embargo, el índice de digitalización del que habla el Programa para un Gobierno cercano y Moderno se refiere a un índice que mide el efecto acumulativo de la adopción y uso de las TIC en el tejido económico y social de un país determinado, a través de su integración en tres niveles: individual, empresas económicas y sociedades. El índice está integrado por 6 componentes: 1) Asequibilidad, 2) Confiabilidad, 3) Acceso, 4) Capacidad, 5) Uso y 6) Capital humano. Cada uno de los Cuales está integrado por diversos subindicadores.</w:t>
      </w:r>
    </w:p>
    <w:p w14:paraId="3CA0BA0E" w14:textId="77777777" w:rsidR="009941B3" w:rsidRPr="009504ED" w:rsidRDefault="009941B3" w:rsidP="009941B3">
      <w:pPr>
        <w:jc w:val="both"/>
        <w:rPr>
          <w:rFonts w:ascii="ITC Avant Garde" w:hAnsi="ITC Avant Garde"/>
        </w:rPr>
      </w:pPr>
      <w:r w:rsidRPr="009504ED">
        <w:rPr>
          <w:rFonts w:ascii="ITC Avant Garde" w:hAnsi="ITC Avant Garde"/>
        </w:rPr>
        <w:t>En ese sentido, ese Instituto no establece cuál es la relación entre definir parámetros mínimos para poder utilizar el término “banda ancha" en la publicidad y el aumento del índice de digitalización del país, ya que son conceptos totalmente diferentes que el Instituto no hace relación de ninguna forma, toda vez que el aumento de digitalización en el país es un aspecto que funciona como incremento económico y respecto a la determinación de la “banda ancha", solamente es una cuestión de carácter publicitario que de ninguna manera ejerce valoración alguna a la digitalización.</w:t>
      </w:r>
    </w:p>
    <w:p w14:paraId="7D0E76FC" w14:textId="77777777" w:rsidR="009941B3" w:rsidRPr="009504ED" w:rsidRDefault="009941B3" w:rsidP="009941B3">
      <w:pPr>
        <w:jc w:val="both"/>
        <w:rPr>
          <w:rFonts w:ascii="ITC Avant Garde" w:hAnsi="ITC Avant Garde"/>
        </w:rPr>
      </w:pPr>
      <w:r w:rsidRPr="009504ED">
        <w:rPr>
          <w:rFonts w:ascii="ITC Avant Garde" w:hAnsi="ITC Avant Garde"/>
        </w:rPr>
        <w:t>Por lo que, Telefónica considera que para poder aumentar la velocidad de los servicios que ofrecemos y con ello contribuir a aumentar el índice de digitalización del país, se requiere atender varías problemáticas que tiene el sector, entre las cuales se encuentran las siguientes:</w:t>
      </w:r>
    </w:p>
    <w:p w14:paraId="2EF7A1D3" w14:textId="77777777" w:rsidR="009941B3" w:rsidRPr="009504ED" w:rsidRDefault="009941B3" w:rsidP="009941B3">
      <w:pPr>
        <w:jc w:val="both"/>
        <w:rPr>
          <w:rFonts w:ascii="ITC Avant Garde" w:hAnsi="ITC Avant Garde"/>
        </w:rPr>
      </w:pPr>
      <w:r w:rsidRPr="009504ED">
        <w:rPr>
          <w:rFonts w:ascii="ITC Avant Garde" w:hAnsi="ITC Avant Garde"/>
        </w:rPr>
        <w:t>* La disponibilidad a precios razonables de bandas de frecuencia del espectro electromagnético.</w:t>
      </w:r>
    </w:p>
    <w:p w14:paraId="6D07F44A"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 La homologación de los procesos y costos para obtener de una manera transparente y razonable los permisos municipales que se requieren para la Construcción de infraestructura.</w:t>
      </w:r>
    </w:p>
    <w:p w14:paraId="6533B683" w14:textId="77777777" w:rsidR="009941B3" w:rsidRPr="009504ED" w:rsidRDefault="009941B3" w:rsidP="009941B3">
      <w:pPr>
        <w:jc w:val="both"/>
        <w:rPr>
          <w:rFonts w:ascii="ITC Avant Garde" w:hAnsi="ITC Avant Garde"/>
        </w:rPr>
      </w:pPr>
      <w:r w:rsidRPr="009504ED">
        <w:rPr>
          <w:rFonts w:ascii="ITC Avant Garde" w:hAnsi="ITC Avant Garde"/>
        </w:rPr>
        <w:t>* Certidumbre jurídica en la política pública y la regulación que rige al sector lo cual, dará confianza a los inversionistas.</w:t>
      </w:r>
    </w:p>
    <w:p w14:paraId="0BEDB4B5" w14:textId="77777777" w:rsidR="009941B3" w:rsidRPr="009504ED" w:rsidRDefault="009941B3" w:rsidP="009941B3">
      <w:pPr>
        <w:jc w:val="both"/>
        <w:rPr>
          <w:rFonts w:ascii="ITC Avant Garde" w:hAnsi="ITC Avant Garde"/>
        </w:rPr>
      </w:pPr>
      <w:r w:rsidRPr="009504ED">
        <w:rPr>
          <w:rFonts w:ascii="ITC Avant Garde" w:hAnsi="ITC Avant Garde"/>
        </w:rPr>
        <w:t>* Sigue habiendo un alto porcentaje de mexicanos que por desconocimiento o por falta de capacitación no encuentra útil o necesario el usar el Internet lo que restringe la demanda del servicio.</w:t>
      </w:r>
    </w:p>
    <w:p w14:paraId="393A338F" w14:textId="77777777" w:rsidR="009941B3" w:rsidRPr="009504ED" w:rsidRDefault="009941B3" w:rsidP="009941B3">
      <w:pPr>
        <w:jc w:val="both"/>
        <w:rPr>
          <w:rFonts w:ascii="ITC Avant Garde" w:hAnsi="ITC Avant Garde"/>
        </w:rPr>
      </w:pPr>
      <w:r w:rsidRPr="009504ED">
        <w:rPr>
          <w:rFonts w:ascii="ITC Avant Garde" w:hAnsi="ITC Avant Garde"/>
        </w:rPr>
        <w:t>Conforme a lo anterior, el sector de las telecomunicaciones será capaz de poder generar una mejor infraestructura que permita proveer más y mejores servicios para los usuarios finales, con el fin de que las políticas de conectividad sean más inclusivas en los sectores sea necesaria su penetración.</w:t>
      </w:r>
    </w:p>
    <w:p w14:paraId="08D8CA72" w14:textId="77777777" w:rsidR="009941B3" w:rsidRPr="009504ED" w:rsidRDefault="009941B3" w:rsidP="009941B3">
      <w:pPr>
        <w:jc w:val="both"/>
        <w:rPr>
          <w:rFonts w:ascii="ITC Avant Garde" w:hAnsi="ITC Avant Garde"/>
        </w:rPr>
      </w:pPr>
      <w:r w:rsidRPr="009504ED">
        <w:rPr>
          <w:rFonts w:ascii="ITC Avant Garde" w:hAnsi="ITC Avant Garde"/>
          <w:b/>
          <w:u w:val="single"/>
        </w:rPr>
        <w:t>ANATEL</w:t>
      </w:r>
      <w:r w:rsidRPr="009504ED">
        <w:rPr>
          <w:rFonts w:ascii="ITC Avant Garde" w:hAnsi="ITC Avant Garde"/>
        </w:rPr>
        <w:t xml:space="preserve"> 1. Se debe considerar que, en los parámetros del servicio de datos, no solo influye el comportamiento de la red que provee el Servicios de Acceso a Internet. Elementos como la velocidad de datos promedio de descarga (FTP)/ Tasa de transmisión de datos promedio de descarga; la tasa de transmisión de datos promedio de carga; la latencia; y, la proporción de paquetes perdidos, son factores que están más allá del punto de demarcación con la </w:t>
      </w:r>
      <w:proofErr w:type="spellStart"/>
      <w:r w:rsidRPr="009504ED">
        <w:rPr>
          <w:rFonts w:ascii="ITC Avant Garde" w:hAnsi="ITC Avant Garde"/>
        </w:rPr>
        <w:t>World</w:t>
      </w:r>
      <w:proofErr w:type="spellEnd"/>
      <w:r w:rsidRPr="009504ED">
        <w:rPr>
          <w:rFonts w:ascii="ITC Avant Garde" w:hAnsi="ITC Avant Garde"/>
        </w:rPr>
        <w:t xml:space="preserve"> Wide Web. Es decir, en la gestión para el intercambio de paquetes de datos, la responsabilidad de los Prestadores de Servicios está limitada por todo lo que pase más allá de sus redes. 2. Se busca impulsar el avance tecnológico, la inversión y la competencia con base en modificar definiciones (en este caso cambiar la velocidad de descarga de la banda ancha móvil de 4 Mbps a 10 Mbps y fija de 10 Mbps a 25 Mbps en dos años). Sin embargo, es recomendable definir los parámetros para 2018 tal como están especificados en el Anteproyecto, realizando dentro de dos años una evaluación real de los resultados, antes de establecer los nuevos parámetros obligatorios. De lo contrario, pudiera ocurrir que un gran porcentaje de los usuarios que hoy cuentan con servicio de banda ancha ya no lo tengan dentro de dos años, aunque su servicio sea el mismo. 3. La necesidad de definir “banda ancha” deriva de la Estrategia Digital Nacional y sus objetivos; sin embargo, el índice de digitalización del que habla el Programa para un Gobierno Cercano y Moderno se refiere a un índice que mide el efecto acumulativo de la adopción y uso de las TIC en el tejido económico y social de un país determinado, a través de su integración en tres niveles: individual, empresas económicas y sociedades. El índice está integrado por 6 componentes: 1) Asequibilidad, 2) Confiabilidad, 3) Acceso, 4) Capacidad, 5) Uso y 6) Capital humano. Cada uno de los cuales está integrado por diversos subindicadores. En ese sentido, el Instituto no establece cuál es la relación entre definir parámetros mínimos para poder utilizar el término “banda ancha” en la publicidad y el aumento del índice de digitalización del país, pues, son conceptos totalmente diferentes. Aumentar la velocidad de los servicios que se ofrecen y con ello contribuir a aumentar el índice de digitalización del país, requiere atender varios obstáculos que enfrenta el sector; por ejemplo: la </w:t>
      </w:r>
      <w:r w:rsidRPr="009504ED">
        <w:rPr>
          <w:rFonts w:ascii="ITC Avant Garde" w:hAnsi="ITC Avant Garde"/>
        </w:rPr>
        <w:lastRenderedPageBreak/>
        <w:t>disponibilidad a precios razonables de bandas de frecuencia de espectro electromagnético; la homologación de los procesos y costos para obtener de una manera transparente y razonable los permisos municipales que se requieren para la construcción de infraestructura; certidumbre jurídica en la política pública y la regulación que rige al sector lo cual, dará confianza a los inversionistas; e, considerar que un alto porcentaje de mexicanos, por desconocimiento o por falta de capacitación, no encuentra necesario usar Internet, lo que restringe la demanda del servicio.</w:t>
      </w:r>
    </w:p>
    <w:p w14:paraId="7FDB348D" w14:textId="77777777" w:rsidR="009941B3" w:rsidRPr="009504ED" w:rsidRDefault="009941B3" w:rsidP="009941B3">
      <w:pPr>
        <w:jc w:val="both"/>
        <w:rPr>
          <w:rFonts w:ascii="ITC Avant Garde" w:hAnsi="ITC Avant Garde"/>
        </w:rPr>
      </w:pPr>
      <w:r w:rsidRPr="009504ED">
        <w:rPr>
          <w:rFonts w:ascii="ITC Avant Garde" w:hAnsi="ITC Avant Garde"/>
          <w:b/>
          <w:u w:val="single"/>
        </w:rPr>
        <w:t>GSMA</w:t>
      </w:r>
      <w:r w:rsidRPr="009504ED">
        <w:rPr>
          <w:rFonts w:ascii="ITC Avant Garde" w:hAnsi="ITC Avant Garde"/>
        </w:rPr>
        <w:t xml:space="preserve"> La velocidad del servicio experimentada por los consumidores móviles se ve afectada por muchos factores, algunos de los cuales están fuera del control de los operadores, tales como el tipo de dispositivo, la aplicación y el entorno de propagación (ubicación del usuario). Técnicamente, las redes móviles difieren de las redes fijas, puesto que dependen en mayor medida de recursos compartidos y les afectan más las variaciones del tráfico. Los operadores móviles necesitan gestionar patrones de tráfico y congestión constantemente cambiantes dentro de los límites impuestos por una red de capacidad finita en la que el tráfico de un usuario puede tener un impacto significativo en el desempeño global de la red. En ese contexto dinámico con múltiples variables en juego, resulta cuestionable la imposición de definiciones rígidas, y aún más penalidades influenciadas por factores sobre los cuales los operadores no tienen control. La industria celebra la transparencia y la competencia. Los mejores resultados se obtienen en mercados competitivos con ofertas comerciales diferenciadas e información que permita a los usuarios tomar decisiones informadas. En ese contexto, La regulación para imponer una calidad de servicio mínima es desproporcionada e innecesaria. De hecho, la calidad uno de los principales diferenciadores en la propuesta de valor de los operadores móviles frente a los jugadores de internet en los servicios de voz y mensajería. En lugar de aumentar la asimetría en la regulación del ecosistema ampliado de los servicios de comunicaciones, la política pública debería orientarse a eliminarlas y fomentar así la competencia independientemente del origen de quien provea los servicios. En mercados dinámicos, la regulación sectorial debe limitarse al mínimo para permitir que haya mayores niveles de inversión e innovación, para ofrecer nuevos y mejores servicios a los usuarios. Los operadores móviles están naturalmente interesados en la mejora de calidad de los servicios que proveen porque de ello depende su subsistencia en los mercados en que participan.</w:t>
      </w:r>
    </w:p>
    <w:p w14:paraId="177C0DD2" w14:textId="77777777" w:rsidR="009941B3" w:rsidRPr="009504ED" w:rsidRDefault="009941B3" w:rsidP="009941B3">
      <w:pPr>
        <w:jc w:val="both"/>
        <w:rPr>
          <w:rFonts w:ascii="ITC Avant Garde" w:hAnsi="ITC Avant Garde"/>
        </w:rPr>
      </w:pPr>
      <w:r w:rsidRPr="009504ED">
        <w:rPr>
          <w:rFonts w:ascii="ITC Avant Garde" w:hAnsi="ITC Avant Garde"/>
          <w:b/>
          <w:u w:val="single"/>
        </w:rPr>
        <w:t>ASIET</w:t>
      </w:r>
      <w:r w:rsidRPr="009504ED">
        <w:rPr>
          <w:rFonts w:ascii="ITC Avant Garde" w:hAnsi="ITC Avant Garde"/>
        </w:rPr>
        <w:t xml:space="preserve"> La conveniencia de definir el concepto de banda ancha a partir de límites mínimos de velocidad de transferencia de datos es un tema que se discute ampliamente en los estudios y propuestas regulatorias del sector de telecomunicaciones. Ante la evolución constante de las tecnologías utilizadas para ofrecer servicios de Internet y el incremento permanente de las velocidades a las que son provistos, como resultado de la dinámica de mercado, se busca identificar un estándar, en función de los objetivos y las condiciones propias de cada país Como se revisa de forma detallada en el documento titulado Marco Internacional </w:t>
      </w:r>
      <w:r w:rsidRPr="009504ED">
        <w:rPr>
          <w:rFonts w:ascii="ITC Avant Garde" w:hAnsi="ITC Avant Garde"/>
        </w:rPr>
        <w:lastRenderedPageBreak/>
        <w:t>y Recomendaciones de la Banda Ancha en el Escenario Mexicano, provisto como referencia para la participación en la consulta que nos atañe, mientras que algunos países han optado por definir el concepto de Banda Ancha a partir de velocidades mínimas de subida y de bajada, tomando en consideración un parámetro de velocidad deseable en un momento</w:t>
      </w:r>
      <w:r>
        <w:rPr>
          <w:rFonts w:ascii="ITC Avant Garde" w:hAnsi="ITC Avant Garde"/>
        </w:rPr>
        <w:t xml:space="preserve"> </w:t>
      </w:r>
      <w:r w:rsidRPr="009504ED">
        <w:rPr>
          <w:rFonts w:ascii="ITC Avant Garde" w:hAnsi="ITC Avant Garde"/>
        </w:rPr>
        <w:t>particular, bajo sus condiciones de desarrollo específicas, otros se han decantado por hacerlo en términos de su funcionalidad, vinculando la comprensión del concepto al tipo de actividades que el servicio permite realizar.</w:t>
      </w:r>
    </w:p>
    <w:p w14:paraId="0D2AE9DD" w14:textId="77777777" w:rsidR="009941B3" w:rsidRPr="009504ED" w:rsidRDefault="009941B3" w:rsidP="009941B3">
      <w:pPr>
        <w:jc w:val="both"/>
        <w:rPr>
          <w:rFonts w:ascii="ITC Avant Garde" w:hAnsi="ITC Avant Garde"/>
        </w:rPr>
      </w:pPr>
      <w:r w:rsidRPr="009504ED">
        <w:rPr>
          <w:rFonts w:ascii="ITC Avant Garde" w:hAnsi="ITC Avant Garde"/>
        </w:rPr>
        <w:t>Por su parte, diversos organismos internacionales han optado por una definición que fija un umbral</w:t>
      </w:r>
      <w:r>
        <w:rPr>
          <w:rFonts w:ascii="ITC Avant Garde" w:hAnsi="ITC Avant Garde"/>
        </w:rPr>
        <w:t xml:space="preserve"> </w:t>
      </w:r>
      <w:r w:rsidRPr="009504ED">
        <w:rPr>
          <w:rFonts w:ascii="ITC Avant Garde" w:hAnsi="ITC Avant Garde"/>
        </w:rPr>
        <w:t xml:space="preserve">a partir del cual los servicios de acceso a Internet son considerados Banda Ancha. Al respecto, como bien se señala en el documento de referencia mencionado con anterioridad, la Unión Internacional de Telecomunicaciones, la Organización para la Cooperación y el Desarrollo Económicos (OCDE) y la Conferencia de las Naciones Unidas sobre el Comercio y Desarrollo incluyen en esta categoría a las conexiones que funcionan con al menos 256 Kbps. La Comisión Económica para América Latina y el Caribe (CEPAL) propone una clasificación de Banda Ancha con distintas características (básica, avanzada y total) y fija parámetros mínimos para el tipo más básico de Banda Ancha (128 Kbps como velocidad mínima de subida y 256 Kbps como velocidad mínima de bajada), con estándares más elevados para los otros. </w:t>
      </w:r>
    </w:p>
    <w:p w14:paraId="425A7C15" w14:textId="77777777" w:rsidR="009941B3" w:rsidRPr="009504ED" w:rsidRDefault="009941B3" w:rsidP="009941B3">
      <w:pPr>
        <w:jc w:val="both"/>
        <w:rPr>
          <w:rFonts w:ascii="ITC Avant Garde" w:hAnsi="ITC Avant Garde"/>
        </w:rPr>
      </w:pPr>
      <w:r w:rsidRPr="009504ED">
        <w:rPr>
          <w:rFonts w:ascii="ITC Avant Garde" w:hAnsi="ITC Avant Garde"/>
        </w:rPr>
        <w:t>De manera recurrente se afirma que la definición de Banda Ancha debe ser dinámica y cambiante debido a la transformación tecnológica permanente y a su incidencia en la evolución de los servicios de Internet. No obstante, tomando en consideración los criterios de definición aludidos previamente, el aspecto más relevante en este planteamiento es el relacionado con la determinación del ritmo en que el cambio en cuestión debería ser realizado, así como con sus implicaciones. El señalamiento que realiza el IFT respecto a la forma en que reportará las estadísticas de Banda Ancha a nivel internacional, manteniendo las definiciones utilizadas actualmente, expresa una clara contradicción respecto los alcances que pretende tener con la medida y no es congruente con los principios de transparencia y trato no discriminatorio por los que debe regirse.</w:t>
      </w:r>
    </w:p>
    <w:p w14:paraId="2456FF55" w14:textId="77777777" w:rsidR="009941B3" w:rsidRPr="009504ED" w:rsidRDefault="009941B3" w:rsidP="009941B3">
      <w:pPr>
        <w:jc w:val="both"/>
        <w:rPr>
          <w:rFonts w:ascii="ITC Avant Garde" w:hAnsi="ITC Avant Garde"/>
        </w:rPr>
      </w:pPr>
      <w:r w:rsidRPr="009504ED">
        <w:rPr>
          <w:rFonts w:ascii="ITC Avant Garde" w:hAnsi="ITC Avant Garde"/>
        </w:rPr>
        <w:t>La idea de que una modificación en los parámetros de definición del concepto de Banda Ancha puede tener, por sí sola, una incidencia positiva en el incremento de las velocidades en que los servicios de Internet son provistos resulta poco consistente. Sin embargo, el establecimiento de obligaciones relacionadas con dicha modificación sí generaría distorsiones, claramente identificables, en el funcionamiento del mercado, en la operación de los proveedores de servicios y en otros objetivos de política relevantes para el sector.</w:t>
      </w:r>
    </w:p>
    <w:p w14:paraId="388E2138" w14:textId="77777777" w:rsidR="009941B3" w:rsidRPr="009504ED" w:rsidRDefault="009941B3" w:rsidP="009941B3">
      <w:pPr>
        <w:jc w:val="both"/>
        <w:rPr>
          <w:rFonts w:ascii="ITC Avant Garde" w:hAnsi="ITC Avant Garde"/>
        </w:rPr>
      </w:pPr>
      <w:r w:rsidRPr="009504ED">
        <w:rPr>
          <w:rFonts w:ascii="ITC Avant Garde" w:hAnsi="ITC Avant Garde"/>
        </w:rPr>
        <w:t xml:space="preserve">Como muestra la información reportada por el IFT en el Banco de Información de Telecomunicaciones, bajo el esquema vigente de definición de Banda Ancha en modalidades fija y móvil, los indicadores relacionados con el incremento de las velocidades han mostrado avances sobresalientes. Entre los años 2013 y 2017, la </w:t>
      </w:r>
      <w:r w:rsidRPr="009504ED">
        <w:rPr>
          <w:rFonts w:ascii="ITC Avant Garde" w:hAnsi="ITC Avant Garde"/>
        </w:rPr>
        <w:lastRenderedPageBreak/>
        <w:t>cantidad de accesos con velocidades anunciadas menores a los 10 Mbps ha disminuido considerablemente, mientras que aquellos superiores a este nivel se han incrementado en forma exponencial</w:t>
      </w:r>
      <w:r w:rsidRPr="006A1DF2">
        <w:rPr>
          <w:rFonts w:ascii="ITC Avant Garde" w:hAnsi="ITC Avant Garde"/>
        </w:rPr>
        <w:t>. En este periodo, el número de accesos con velocidades anunciadas entre 10 Mbps y menos de 100 Mbps aumentó en 1202.7% y el número de estos con velocidades anunciadas iguales o superiores a los 100 Mbps incrementó en un 4,852.2%. Como</w:t>
      </w:r>
      <w:r w:rsidRPr="009504ED">
        <w:rPr>
          <w:rFonts w:ascii="ITC Avant Garde" w:hAnsi="ITC Avant Garde"/>
        </w:rPr>
        <w:t xml:space="preserve"> se muestra en el gráfico, para el año 2017 la gran mayoría del porcentaje de los accesos a Banda Ancha Fija presentó velocidades superiores a los 10 Mbps</w:t>
      </w:r>
      <w:r>
        <w:rPr>
          <w:rFonts w:ascii="ITC Avant Garde" w:hAnsi="ITC Avant Garde"/>
        </w:rPr>
        <w:t xml:space="preserve">. </w:t>
      </w:r>
      <w:r w:rsidRPr="009504ED">
        <w:rPr>
          <w:rFonts w:ascii="ITC Avant Garde" w:hAnsi="ITC Avant Garde"/>
        </w:rPr>
        <w:t>(Grafica)</w:t>
      </w:r>
    </w:p>
    <w:p w14:paraId="3F9D23CE" w14:textId="77777777" w:rsidR="009941B3" w:rsidRPr="009504ED" w:rsidRDefault="009941B3" w:rsidP="009941B3">
      <w:pPr>
        <w:jc w:val="both"/>
        <w:rPr>
          <w:rFonts w:ascii="ITC Avant Garde" w:hAnsi="ITC Avant Garde"/>
        </w:rPr>
      </w:pPr>
      <w:r w:rsidRPr="009504ED">
        <w:rPr>
          <w:rFonts w:ascii="ITC Avant Garde" w:hAnsi="ITC Avant Garde"/>
        </w:rPr>
        <w:t>En lo que respecta a la Banda Ancha Móvil, se observa que el tráfico de datos se ha incrementado de manera exponencial durante los últimos años, mostrando un aumento del 359.76% entre 2015 y 2017 (ver gráfico siguiente):</w:t>
      </w:r>
    </w:p>
    <w:p w14:paraId="0A737419" w14:textId="77777777" w:rsidR="009941B3" w:rsidRPr="009504ED" w:rsidRDefault="009941B3" w:rsidP="009941B3">
      <w:pPr>
        <w:jc w:val="both"/>
        <w:rPr>
          <w:rFonts w:ascii="ITC Avant Garde" w:hAnsi="ITC Avant Garde"/>
        </w:rPr>
      </w:pPr>
      <w:r w:rsidRPr="009504ED">
        <w:rPr>
          <w:rFonts w:ascii="ITC Avant Garde" w:hAnsi="ITC Avant Garde"/>
        </w:rPr>
        <w:t xml:space="preserve">una mejora considerable en las condiciones en que se ofrecen los servicios de Banda Ancha, independientemente de la existencia de parámetros mínimos definidos. Además, los proveedores de servicios de Internet han realizado esfuerzos considerables para incrementar la penetración de sus servicios en un entorno con restricciones geográficas, procedimentales y regulatorias considerables para el despliegue de infraestructura, sobre todo en zonas aisladas. Como las estadísticas generadas por el IFT muestran, entre 2013 y 2017 la </w:t>
      </w:r>
      <w:proofErr w:type="spellStart"/>
      <w:r w:rsidRPr="009504ED">
        <w:rPr>
          <w:rFonts w:ascii="ITC Avant Garde" w:hAnsi="ITC Avant Garde"/>
        </w:rPr>
        <w:t>teledensidad</w:t>
      </w:r>
      <w:proofErr w:type="spellEnd"/>
      <w:r w:rsidRPr="009504ED">
        <w:rPr>
          <w:rFonts w:ascii="ITC Avant Garde" w:hAnsi="ITC Avant Garde"/>
        </w:rPr>
        <w:t xml:space="preserve"> de Banda Ancha Móvil se incrementó en un 169.6% y el total de accesos de Banda Ancha Fija en un 35%.</w:t>
      </w:r>
    </w:p>
    <w:p w14:paraId="0A39A9E5" w14:textId="77777777" w:rsidR="009941B3" w:rsidRPr="009504ED" w:rsidRDefault="009941B3" w:rsidP="009941B3">
      <w:pPr>
        <w:jc w:val="both"/>
        <w:rPr>
          <w:rFonts w:ascii="ITC Avant Garde" w:hAnsi="ITC Avant Garde"/>
        </w:rPr>
      </w:pPr>
      <w:r w:rsidRPr="009504ED">
        <w:rPr>
          <w:rFonts w:ascii="ITC Avant Garde" w:hAnsi="ITC Avant Garde"/>
        </w:rPr>
        <w:t>Estas cifras son moderadas respecto a las necesidades del país en materia de conectividad y reflejan el reto principal que enfrenta en su comparación con el resto de América Latina: la reducción dela Brecha Digital. De acuerdo con información del propio IFT, 51% de los hogares mexicanos no cuentan con acceso de Banda Ancha Fija y 38% delos habitantes del país no tienen acceso a la Banda Ancha Móvil. México se encuentra a la zaga de los países más desarrollados de la región en este indicador y lejos de los estándares de los países de la OCDE. Además, de acuerdo con datos de CEPAL, el acceso a Internet por parte de grupos poblacionales con menores niveles de ingreso es sumamente desproporcionado con respecto a aquellos que poseen un poder adquisitivo elevado.</w:t>
      </w:r>
    </w:p>
    <w:p w14:paraId="61375C41" w14:textId="77777777" w:rsidR="009941B3" w:rsidRPr="009504ED" w:rsidRDefault="009941B3" w:rsidP="009941B3">
      <w:pPr>
        <w:jc w:val="both"/>
        <w:rPr>
          <w:rFonts w:ascii="ITC Avant Garde" w:hAnsi="ITC Avant Garde"/>
        </w:rPr>
      </w:pPr>
      <w:r w:rsidRPr="009504ED">
        <w:rPr>
          <w:rFonts w:ascii="ITC Avant Garde" w:hAnsi="ITC Avant Garde"/>
        </w:rPr>
        <w:t>En este escenario, la fijación de parámetros mínimos rigurosos para la definición de la Banda Ancha tendría consecuencias negativas en los objetivos de conectividad del país. El establecimiento de límites mínimos elevados de velocidad de conexión para el caso mexicano, como los que se plantean en el Anteproyecto, impondría restricciones para la oferta de servicios con velocidades menores a las consideradas y desincentivaría su oferta. Debido las limitaciones ya antes mencionadas, existen amplias zonas del país donde no es posible ofrecer servicios de Internet bajo los estándares establecidos en el Anteproyecto y éstas serían las más afectadas con su aprobación.</w:t>
      </w:r>
    </w:p>
    <w:p w14:paraId="23DB0DF2" w14:textId="77777777" w:rsidR="009941B3" w:rsidRPr="009504ED" w:rsidRDefault="009941B3" w:rsidP="009941B3">
      <w:pPr>
        <w:jc w:val="both"/>
        <w:rPr>
          <w:rFonts w:ascii="ITC Avant Garde" w:hAnsi="ITC Avant Garde"/>
        </w:rPr>
      </w:pPr>
      <w:r w:rsidRPr="009504ED">
        <w:rPr>
          <w:rFonts w:ascii="ITC Avant Garde" w:hAnsi="ITC Avant Garde"/>
        </w:rPr>
        <w:t xml:space="preserve">Debe observarse que en la provisión de Internet se utilizan diversos tipos de tecnología que, por sus características y condiciones en el mercado, se enfocan a </w:t>
      </w:r>
      <w:r w:rsidRPr="009504ED">
        <w:rPr>
          <w:rFonts w:ascii="ITC Avant Garde" w:hAnsi="ITC Avant Garde"/>
        </w:rPr>
        <w:lastRenderedPageBreak/>
        <w:t>conectar a</w:t>
      </w:r>
      <w:r>
        <w:rPr>
          <w:rFonts w:ascii="ITC Avant Garde" w:hAnsi="ITC Avant Garde"/>
        </w:rPr>
        <w:t xml:space="preserve"> la</w:t>
      </w:r>
      <w:r w:rsidRPr="009504ED">
        <w:rPr>
          <w:rFonts w:ascii="ITC Avant Garde" w:hAnsi="ITC Avant Garde"/>
        </w:rPr>
        <w:t xml:space="preserve"> población en áreas de difícil acceso, donde no es posible o rentable hacerlo por medio de otras alternativas más recientes o conocidas. El establecimiento de una base mínima de velocidad para la oferta de servicios de Banda Ancha limitaría la capacidad de operación de las tecnologías en cuestión y disminuiría su impacto, dejando a la población que atienden opciones de servicio. Resulta de utilidad observar que, como se muestra en el Segundo Informe Trimestral Estadístico 2017, publicado por el IFT, el 98.4% de los accesos a Banda Ancha Fija en México se realizan por medio de tres alternativas tecnológicas (DSL, Cable Coaxial, Fibra Óptica) y que del total delos accesos sólo la cantidad de éstos que fue proporcionada mediante Fibra Óptica y Cable Coaxial tuvieron una variación positiva entre 2016</w:t>
      </w:r>
      <w:r>
        <w:rPr>
          <w:rFonts w:ascii="ITC Avant Garde" w:hAnsi="ITC Avant Garde"/>
        </w:rPr>
        <w:t xml:space="preserve"> </w:t>
      </w:r>
      <w:r w:rsidRPr="009504ED">
        <w:rPr>
          <w:rFonts w:ascii="ITC Avant Garde" w:hAnsi="ITC Avant Garde"/>
        </w:rPr>
        <w:t>y 2017</w:t>
      </w:r>
      <w:r>
        <w:rPr>
          <w:rFonts w:ascii="ITC Avant Garde" w:hAnsi="ITC Avant Garde"/>
        </w:rPr>
        <w:t xml:space="preserve"> </w:t>
      </w:r>
      <w:r w:rsidRPr="009504ED">
        <w:rPr>
          <w:rFonts w:ascii="ITC Avant Garde" w:hAnsi="ITC Avant Garde"/>
        </w:rPr>
        <w:t>(ver figuras siguientes).</w:t>
      </w:r>
    </w:p>
    <w:p w14:paraId="25B2B8B5" w14:textId="77777777" w:rsidR="009941B3" w:rsidRPr="009504ED" w:rsidRDefault="009941B3" w:rsidP="009941B3">
      <w:pPr>
        <w:jc w:val="both"/>
        <w:rPr>
          <w:rFonts w:ascii="ITC Avant Garde" w:hAnsi="ITC Avant Garde"/>
        </w:rPr>
      </w:pPr>
      <w:r w:rsidRPr="009504ED">
        <w:rPr>
          <w:rFonts w:ascii="ITC Avant Garde" w:hAnsi="ITC Avant Garde"/>
        </w:rPr>
        <w:t>Resulta relevante analizar cuáles serían los efectos en la utilización de las diferentes alternativas tecnológicas de conexión de Banda Ancha sí se instituyen los límites de velocidad estipulados en el Anteproyecto y qué implicaciones tendrían para el acceso a Internet de las poblaciones en zonas aisladas o con bajo poder adquisitivo.</w:t>
      </w:r>
    </w:p>
    <w:p w14:paraId="5464CFA5" w14:textId="77777777" w:rsidR="009941B3" w:rsidRPr="009504ED" w:rsidRDefault="009941B3" w:rsidP="009941B3">
      <w:pPr>
        <w:jc w:val="both"/>
        <w:rPr>
          <w:rFonts w:ascii="ITC Avant Garde" w:hAnsi="ITC Avant Garde"/>
        </w:rPr>
      </w:pPr>
      <w:r w:rsidRPr="009504ED">
        <w:rPr>
          <w:rFonts w:ascii="ITC Avant Garde" w:hAnsi="ITC Avant Garde"/>
        </w:rPr>
        <w:t>Más allá de la implantación de una definición de Banda Ancha basada en criterios de velocidad, el reto al que México debe hacer frente radica en el mejoramiento del acceso de toda su población a las tecnologías de la información y la comunicación, avanzando, al mismo tiempo, en el cumplimiento de las exigencias cada vez mayores que la población conectada plantea. Esto podrá lograrse solamente mediante una colaboración público-privada efectiva, que promueva los niveles de inversión necesarios para el despliegue de infraestructura y que establezca las condiciones regulatorias para que este se logre, sin menoscabar esfuerzos en las acciones para incrementar los niveles de espectro disponible.</w:t>
      </w:r>
    </w:p>
    <w:p w14:paraId="3A7EC941" w14:textId="77777777" w:rsidR="009941B3" w:rsidRPr="009504ED" w:rsidRDefault="009941B3" w:rsidP="009941B3">
      <w:pPr>
        <w:jc w:val="both"/>
        <w:rPr>
          <w:rFonts w:ascii="ITC Avant Garde" w:hAnsi="ITC Avant Garde"/>
        </w:rPr>
      </w:pPr>
      <w:r w:rsidRPr="009504ED">
        <w:rPr>
          <w:rFonts w:ascii="ITC Avant Garde" w:hAnsi="ITC Avant Garde"/>
          <w:b/>
          <w:u w:val="single"/>
        </w:rPr>
        <w:t>ADRIAN SIGIFRIDO MOLINA CADENA</w:t>
      </w:r>
      <w:r w:rsidRPr="009504ED">
        <w:rPr>
          <w:rFonts w:ascii="ITC Avant Garde" w:hAnsi="ITC Avant Garde"/>
        </w:rPr>
        <w:t xml:space="preserve"> Yo no sé mucho de cosas técnicas, pero es interesante ver que una persona antes que yo, si parece saber lo que dice, sobre todo cuando indica lo del PING, a lo que habría que agregar un mínimo o máximo. Algo que considero importante, es que el mínimo de velocidad que se está requiriendo es, excesivamente bajo. Creo, por el avance de la tecnología que la tabla de velocidades debiera partir de 2 en velocidad de carga y de 10 en la de descarga. Respecto a la publicidad, cuando venden el servicio, dicen, "corre a 20 megas de velocidad", pero cuando falla el servicio y baja la velocidad dicen "corre HASTA 20 megas de velocidad", eso es tramposo. El servicio que brindan a usuarios como yo, debe ser claro y cumplirse 24/7 los 365 días del año y dejar muy claras las razones mayores, por las que no se cumpla y, debe ser documentado y probado ante ustedes y el usuario final, de lo contrario se debe compensar a este último o pagar una multa. Y debiera rendirse un informe a ustedes y al usuario, del estado del servicio de manera continua para que, en caso de intermitencias, caídas, inestabilidades y demás, el usuario final sea compensado o el prestador del servicio multado. Excusas como "es que es por la hora, hay más demanda" que lo dejan a uno con una velocidad equivalente a no tener internet, no son aceptables. Ahora, </w:t>
      </w:r>
      <w:r w:rsidRPr="009504ED">
        <w:rPr>
          <w:rFonts w:ascii="ITC Avant Garde" w:hAnsi="ITC Avant Garde"/>
        </w:rPr>
        <w:lastRenderedPageBreak/>
        <w:t>alguna vez un técnico me dijo, lo adecuado entre la velocidad de subida y la de bajada es que la primera sea mínima el 20% de la de bajada, así si tu internet de bajada es de 20 megas, lo menos que debes recibir para carga (subida) es 4 megas. Creo que esa relación se debe mantener para efectos de su tabla. Arriba hablo de compensar al usuario final, la medida de la compensación debe ser en la medida del fallo e incluso del posible daño. Si una empresa depende del internet para generar ingreso, y no se resuelve en un tiempo límite eso, debe poderse requerir al proveedor del servicio no solo una compensación por la falla, sino el pago de daños y perjuicios causados por la falla. Actualmente se excusan muy fácil de no dar el servicio contratado y realmente como consumidor, creo que estamos muy indefensos. Quizás me notan molesto, pero es que en efecto he recibido un pésimo servicio de parte de una empresa prestadora de servicios que luego para colmo me pide que haga pruebas que no tengo la capacidad de hacer además de que bueno, tienen mal servicio al cliente. Se requiere más competencia. En la ciudad que habito solo tengo dos opciones, las dos son malas y caras. Gracias por su atención.</w:t>
      </w:r>
    </w:p>
    <w:p w14:paraId="2CFB9410" w14:textId="77777777" w:rsidR="009941B3" w:rsidRPr="009504ED" w:rsidRDefault="009941B3" w:rsidP="009941B3">
      <w:pPr>
        <w:jc w:val="both"/>
        <w:rPr>
          <w:rFonts w:ascii="ITC Avant Garde" w:hAnsi="ITC Avant Garde"/>
        </w:rPr>
      </w:pPr>
      <w:r w:rsidRPr="009504ED">
        <w:rPr>
          <w:rFonts w:ascii="ITC Avant Garde" w:hAnsi="ITC Avant Garde"/>
          <w:b/>
          <w:u w:val="single"/>
        </w:rPr>
        <w:t>MARIO ALEJANDRO MONDRAGÓN CARBAJAL</w:t>
      </w:r>
      <w:r w:rsidRPr="009504ED">
        <w:rPr>
          <w:rFonts w:ascii="ITC Avant Garde" w:hAnsi="ITC Avant Garde"/>
        </w:rPr>
        <w:t xml:space="preserve">  Más que establecer parámetros de conectividad, es necesario retomar ideas que en otros países han funcionado, México ya se encuentra preparado para tener una verdadera conectividad ilimitada, sí ya se está llevando a cabo en los servicios fijos, no veo a punto de vista personal ningún impedimento para que los concesionarios se obliguen a otorgar el mismo tipo de conexión a dispositivos móviles; no es viable hablar de un parámetro de conectividad, sin antes proteger y habilitar una neutralidad en la red.</w:t>
      </w:r>
    </w:p>
    <w:p w14:paraId="4A6BEE4C" w14:textId="77777777" w:rsidR="009941B3" w:rsidRPr="009504ED" w:rsidRDefault="009941B3" w:rsidP="009941B3">
      <w:pPr>
        <w:jc w:val="both"/>
        <w:rPr>
          <w:rFonts w:ascii="ITC Avant Garde" w:hAnsi="ITC Avant Garde"/>
        </w:rPr>
      </w:pPr>
      <w:r w:rsidRPr="009504ED">
        <w:rPr>
          <w:rFonts w:ascii="ITC Avant Garde" w:hAnsi="ITC Avant Garde"/>
          <w:b/>
          <w:u w:val="single"/>
        </w:rPr>
        <w:t>YOVANI PÉREZ HERNANDEZ</w:t>
      </w:r>
      <w:r w:rsidRPr="009504ED">
        <w:rPr>
          <w:rFonts w:ascii="ITC Avant Garde" w:hAnsi="ITC Avant Garde"/>
        </w:rPr>
        <w:t xml:space="preserve"> las velocidades de banda ancha fija, móvil, satelital o existentes, las debe definir el mercado en competencia, pero el regulador debe imponer medidas de obligación para que los servicios se presten en calidad e igualdad, si bien la velocidad que imponga el </w:t>
      </w:r>
      <w:proofErr w:type="spellStart"/>
      <w:r w:rsidRPr="009504ED">
        <w:rPr>
          <w:rFonts w:ascii="ITC Avant Garde" w:hAnsi="ITC Avant Garde"/>
        </w:rPr>
        <w:t>ifetel</w:t>
      </w:r>
      <w:proofErr w:type="spellEnd"/>
      <w:r w:rsidRPr="009504ED">
        <w:rPr>
          <w:rFonts w:ascii="ITC Avant Garde" w:hAnsi="ITC Avant Garde"/>
        </w:rPr>
        <w:t xml:space="preserve"> como mínimo no debe verse como un estándar ya que los concesionarios deben partir de ahí para subirlas si desea competir a otro concesionario, esta obligación es solo para evitar abusos o deficiencias al prestar el servicio, en descarga el órgano regulador debe imponer regla, en descargas el regulador decidirá la velocidad mínima en su caso puede ser 10 Mbps quien baje a 5 Mbps por ejemplo debe ser sancionado, en subidas el regulador puede poner como mínimo 10 Mbps e igualar las subidas y descargas, las sanciones pueden ser multas y si se repite revocación de concesión, el regulador deberá partir de quejas al portal soy usuario o monitorios que realice el órgano, el regulador para apoyar este avance debe también imponer reglas en las tecnologías como la obligación del uso a ipv6 y pings de calidad así como priorizar bandas de frecuencias para 4g o 5g o existentes, y ponerlas a disposición, y las obligaciones deben ser para todos los concesionarios y autorizados sin importar tecnología o distancia de centrales, para avanzar en fibra óptica deben sancionar a quien se quede atrasado en dicha tecnología si está compitiendo a dos concesionarios que ya ofrecen fibra óptica y este esté atrasado, sin importar si es por cableado radiofrecuencia satelital u otra tecnología deben acatar el mínimo </w:t>
      </w:r>
      <w:r w:rsidRPr="009504ED">
        <w:rPr>
          <w:rFonts w:ascii="ITC Avant Garde" w:hAnsi="ITC Avant Garde"/>
        </w:rPr>
        <w:lastRenderedPageBreak/>
        <w:t>de referencia y obligaciones en calidad que imponga el regulador sin costos adicionales al usuario final y sin que se malinterprete que dichas velocidades que el regulador imponga como mínimo son las que deben ofrecer los concesionarios es solo como referencia para que el mercado en sana competencia las definan pero si con obligaciones que protegen al usuario final de abusos en el territorio nacional.</w:t>
      </w:r>
    </w:p>
    <w:p w14:paraId="29A1B433" w14:textId="77777777" w:rsidR="009941B3" w:rsidRPr="009504ED" w:rsidRDefault="009941B3" w:rsidP="009941B3">
      <w:pPr>
        <w:jc w:val="both"/>
        <w:rPr>
          <w:rFonts w:ascii="ITC Avant Garde" w:hAnsi="ITC Avant Garde"/>
        </w:rPr>
      </w:pPr>
      <w:r w:rsidRPr="009504ED">
        <w:rPr>
          <w:rFonts w:ascii="ITC Avant Garde" w:hAnsi="ITC Avant Garde"/>
          <w:b/>
          <w:u w:val="single"/>
        </w:rPr>
        <w:t>EDGAR JAVIER AHUMADA RAMOS</w:t>
      </w:r>
      <w:r w:rsidRPr="009504ED">
        <w:rPr>
          <w:rFonts w:ascii="ITC Avant Garde" w:hAnsi="ITC Avant Garde"/>
        </w:rPr>
        <w:t xml:space="preserve"> Este proyecto (por ahora anteproyecto) me parece una iniciativa excelente para sacar adelante a nuestro país en materia de telecomunicaciones, al menos lo que refiere a la banda ancha. Con esto se obligará a los prestadores de servicio a dar una velocidad mínima garantizada que, a mi punto de vista es un buen inicio. Aunque algunos la consideran una velocidad baja, creo que no toman en cuenta que lamentablemente nuestro país está de verdad rezagado en esta materia. Pero hay que dejar en claro que, seguirá sin haber garantías para el usuario, porque a pesar de que hoy en día se establece que "se debe cumplir con la velocidad contratada o anunciada", los prestadores del servicio dicen que puede variar dependiendo de la ubicación de tu domicilio y muchas excusas más. Entonces, este proyecto deberá obligarlos a mejorar toda su infraestructura para poder ofrecer ese servicio. Sin embargo, eso es en un mundo ideal y dichos proveedores de internet terminarán diciendo que es "imposible" dar ese servicio. El usuario no podrá hacer nada y seguiremos sin progresar. Pese a la existencia de "competencia comercial", es claro que en muchas zonas del país hay un único prestador de servicio teniendo un monopolio por zona por lo que, si incumple estos parámetros mínimos, al final el usuario se tendrá que conformar. Un punto adicional a todo, que también habría que tomar a consideración para este proyecto es el de uso de "mejores tecnologías" ya que, dejando de lado la fibra óptica que es diferente a la banda ancha, existe la posibilidad de mejorar de ADSL a VDSL, con lo que se garantiza mejores velocidades de Internet aún por cable de cobre. Esto lleva años de existencia en todo el mundo, pero claro, los proveedores de los servicios de internet siguen sin mejorar esto. Aun así, esperemos que este proyecto, cumpla su cometido.</w:t>
      </w:r>
    </w:p>
    <w:p w14:paraId="3B8AD328" w14:textId="77777777" w:rsidR="009941B3" w:rsidRPr="009504ED" w:rsidRDefault="009941B3" w:rsidP="009941B3">
      <w:pPr>
        <w:jc w:val="both"/>
        <w:rPr>
          <w:rFonts w:ascii="ITC Avant Garde" w:hAnsi="ITC Avant Garde"/>
        </w:rPr>
      </w:pPr>
      <w:r w:rsidRPr="009504ED">
        <w:rPr>
          <w:rFonts w:ascii="ITC Avant Garde" w:hAnsi="ITC Avant Garde"/>
          <w:b/>
          <w:u w:val="single"/>
        </w:rPr>
        <w:t>JUAN MOISES CALLEJA CHÁVEZ</w:t>
      </w:r>
      <w:r w:rsidRPr="009504ED">
        <w:rPr>
          <w:rFonts w:ascii="ITC Avant Garde" w:hAnsi="ITC Avant Garde"/>
        </w:rPr>
        <w:t xml:space="preserve"> Aprovechar la inercia existente para proseguir con el desarrollo de políticas para el desarrollo de la banda ancha, expresando objetivos y estrategias concretas del Instituto para que den el impulso al progreso de las telecomunicaciones, la masificación del servicio e incorpore aportaciones de todos los interesados. Su uso debe de ser transversal a un gran número de actividades, vinculadas a acciones de política general y sectorial.</w:t>
      </w:r>
    </w:p>
    <w:p w14:paraId="57D37C13" w14:textId="77777777" w:rsidR="009941B3" w:rsidRPr="009504ED" w:rsidRDefault="009941B3" w:rsidP="009941B3">
      <w:pPr>
        <w:jc w:val="both"/>
        <w:rPr>
          <w:rFonts w:ascii="ITC Avant Garde" w:hAnsi="ITC Avant Garde"/>
        </w:rPr>
      </w:pPr>
      <w:r w:rsidRPr="009504ED">
        <w:rPr>
          <w:rFonts w:ascii="ITC Avant Garde" w:hAnsi="ITC Avant Garde"/>
          <w:b/>
          <w:u w:val="single"/>
        </w:rPr>
        <w:t>JOSÉ ANTONIO GARCÍA HERRERA, CYNTHIA VALDEZ GÓMEZ Y JOSÉ OROPEZA GARCÍA</w:t>
      </w:r>
      <w:r w:rsidRPr="009504ED">
        <w:rPr>
          <w:rFonts w:ascii="ITC Avant Garde" w:hAnsi="ITC Avant Garde"/>
        </w:rPr>
        <w:t xml:space="preserve"> Los lineamientos de banda Ancha propuestos parecen confundir el término Internet con Banda Ancha, y hacen obligatorio para todo servicio de Internet, las tasas propuestas como de Banda Ancha.</w:t>
      </w:r>
    </w:p>
    <w:p w14:paraId="674BB6DF"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En este sentido, quedaría prohibido todo servicio de internet que por cualquier motivo no pueda garantizar las tasas que refieren los lineamientos. De ser así, ello podría afectar servicios en lugares remotos, de cobertura social.</w:t>
      </w:r>
    </w:p>
    <w:p w14:paraId="5EB37E46" w14:textId="77777777" w:rsidR="009941B3" w:rsidRPr="009504ED" w:rsidRDefault="009941B3" w:rsidP="009941B3">
      <w:pPr>
        <w:jc w:val="both"/>
        <w:rPr>
          <w:rFonts w:ascii="ITC Avant Garde" w:hAnsi="ITC Avant Garde"/>
        </w:rPr>
      </w:pPr>
      <w:r w:rsidRPr="009504ED">
        <w:rPr>
          <w:rFonts w:ascii="ITC Avant Garde" w:hAnsi="ITC Avant Garde"/>
        </w:rPr>
        <w:t>En este sentido sería bueno prever la posibilidad de servicios de Internet de baja velocidad, que se puedan comercializar, expresamente como de baja velocidad, siempre y cuando así se indique con toda claridad en la publicidad, contrato y paquete tarifarios.</w:t>
      </w:r>
    </w:p>
    <w:p w14:paraId="27002789" w14:textId="77777777" w:rsidR="009941B3" w:rsidRPr="009504ED" w:rsidRDefault="009941B3" w:rsidP="009941B3">
      <w:pPr>
        <w:jc w:val="both"/>
        <w:rPr>
          <w:rFonts w:ascii="ITC Avant Garde" w:hAnsi="ITC Avant Garde"/>
        </w:rPr>
      </w:pPr>
      <w:r w:rsidRPr="009504ED">
        <w:rPr>
          <w:rFonts w:ascii="ITC Avant Garde" w:hAnsi="ITC Avant Garde"/>
        </w:rPr>
        <w:t>Así la Banda Ancha sería una característica del servicio de Internet, como lo es si el mismo es fijo o móvil, también puede ser de Banda Ancha o de Baja Velocidad.</w:t>
      </w:r>
    </w:p>
    <w:p w14:paraId="4BF98005" w14:textId="185A6AA1" w:rsidR="009941B3" w:rsidRPr="009504ED" w:rsidRDefault="009941B3" w:rsidP="009941B3">
      <w:pPr>
        <w:jc w:val="both"/>
        <w:rPr>
          <w:rFonts w:ascii="ITC Avant Garde" w:hAnsi="ITC Avant Garde"/>
        </w:rPr>
      </w:pPr>
      <w:r w:rsidRPr="009504ED">
        <w:rPr>
          <w:rFonts w:ascii="ITC Avant Garde" w:hAnsi="ITC Avant Garde"/>
        </w:rPr>
        <w:t xml:space="preserve">En cuanto a los parámetros </w:t>
      </w:r>
      <w:r w:rsidR="006C08D2">
        <w:rPr>
          <w:rFonts w:ascii="ITC Avant Garde" w:hAnsi="ITC Avant Garde"/>
        </w:rPr>
        <w:t>que definen y/o establecen los l</w:t>
      </w:r>
      <w:r w:rsidRPr="009504ED">
        <w:rPr>
          <w:rFonts w:ascii="ITC Avant Garde" w:hAnsi="ITC Avant Garde"/>
        </w:rPr>
        <w:t>ineamientos de banda Ancha para el servicio, sólo se establecen tasa de carga y descarga de datos (Art. 4). Sin embargo, el servicio de Internet, especialmente de banda ancha, requiere de otros parámetros mínimos para que las tasas de transmisión establecidas sean de uso práctico, entre ellas:</w:t>
      </w:r>
    </w:p>
    <w:p w14:paraId="3DB12412" w14:textId="77777777" w:rsidR="009941B3" w:rsidRPr="009504ED" w:rsidRDefault="009941B3" w:rsidP="009941B3">
      <w:pPr>
        <w:jc w:val="both"/>
        <w:rPr>
          <w:rFonts w:ascii="ITC Avant Garde" w:hAnsi="ITC Avant Garde"/>
        </w:rPr>
      </w:pPr>
      <w:r w:rsidRPr="009504ED">
        <w:rPr>
          <w:rFonts w:ascii="ITC Avant Garde" w:hAnsi="ITC Avant Garde"/>
        </w:rPr>
        <w:t>- Latencia. Entendida como el tiempo que tarda un paquete de datos en llegar a su destino, o como la suma de los retardos temporales dentro de una red; y que es medido mediante un Ping, que mide el tiempo que requiere un paquete en llegar a su destino y regresar.</w:t>
      </w:r>
    </w:p>
    <w:p w14:paraId="4FC1A1BA" w14:textId="77777777" w:rsidR="009941B3" w:rsidRPr="009504ED" w:rsidRDefault="009941B3" w:rsidP="009941B3">
      <w:pPr>
        <w:jc w:val="both"/>
        <w:rPr>
          <w:rFonts w:ascii="ITC Avant Garde" w:hAnsi="ITC Avant Garde"/>
        </w:rPr>
      </w:pPr>
      <w:r w:rsidRPr="009504ED">
        <w:rPr>
          <w:rFonts w:ascii="ITC Avant Garde" w:hAnsi="ITC Avant Garde"/>
        </w:rPr>
        <w:t>-</w:t>
      </w:r>
      <w:proofErr w:type="spellStart"/>
      <w:r w:rsidRPr="009504ED">
        <w:rPr>
          <w:rFonts w:ascii="ITC Avant Garde" w:hAnsi="ITC Avant Garde"/>
        </w:rPr>
        <w:t>Jitter</w:t>
      </w:r>
      <w:proofErr w:type="spellEnd"/>
      <w:r w:rsidRPr="009504ED">
        <w:rPr>
          <w:rFonts w:ascii="ITC Avant Garde" w:hAnsi="ITC Avant Garde"/>
        </w:rPr>
        <w:t>. Entendido como la variabilidad del tiempo de ejecución de los paquetes, o una variación de la latencia de un servicio a lo largo del tiempo.</w:t>
      </w:r>
    </w:p>
    <w:p w14:paraId="52663895" w14:textId="77777777" w:rsidR="009941B3" w:rsidRPr="009504ED" w:rsidRDefault="009941B3" w:rsidP="009941B3">
      <w:pPr>
        <w:jc w:val="both"/>
        <w:rPr>
          <w:rFonts w:ascii="ITC Avant Garde" w:hAnsi="ITC Avant Garde"/>
        </w:rPr>
      </w:pPr>
      <w:r w:rsidRPr="009504ED">
        <w:rPr>
          <w:rFonts w:ascii="ITC Avant Garde" w:hAnsi="ITC Avant Garde"/>
        </w:rPr>
        <w:t>Pérdida de paquetes. Entendido como la proporción de paquetes transmitidos que no llegan a su destino, del total de los paquetes transmitidos.</w:t>
      </w:r>
    </w:p>
    <w:p w14:paraId="36958811" w14:textId="77777777" w:rsidR="009941B3" w:rsidRPr="009504ED" w:rsidRDefault="009941B3" w:rsidP="009941B3">
      <w:pPr>
        <w:jc w:val="both"/>
        <w:rPr>
          <w:rFonts w:ascii="ITC Avant Garde" w:hAnsi="ITC Avant Garde"/>
        </w:rPr>
      </w:pPr>
      <w:r w:rsidRPr="009504ED">
        <w:rPr>
          <w:rFonts w:ascii="ITC Avant Garde" w:hAnsi="ITC Avant Garde"/>
        </w:rPr>
        <w:t xml:space="preserve">Dichos parámetros de calidad, son esenciales para el uso adecuado del servicio de internet de banda ancha, y para el uso de aplicaciones en dicho servicio. La latencia, </w:t>
      </w:r>
      <w:proofErr w:type="spellStart"/>
      <w:r w:rsidRPr="009504ED">
        <w:rPr>
          <w:rFonts w:ascii="ITC Avant Garde" w:hAnsi="ITC Avant Garde"/>
        </w:rPr>
        <w:t>Jitter</w:t>
      </w:r>
      <w:proofErr w:type="spellEnd"/>
      <w:r w:rsidRPr="009504ED">
        <w:rPr>
          <w:rFonts w:ascii="ITC Avant Garde" w:hAnsi="ITC Avant Garde"/>
        </w:rPr>
        <w:t xml:space="preserve"> y Pérdida de paquetes, son elementos necesarios para una definición de la calidad del servicio que requiere el Internet de banda Ancha. Cuando dichos aspectos no cumplen con niveles adecuados, la velocidad de carga y descarga de datos es insuficiente para la explotación del servicio de internet.</w:t>
      </w:r>
    </w:p>
    <w:p w14:paraId="2191C926" w14:textId="35DD434B" w:rsidR="009941B3" w:rsidRPr="009504ED" w:rsidRDefault="009941B3" w:rsidP="009941B3">
      <w:pPr>
        <w:jc w:val="both"/>
        <w:rPr>
          <w:rFonts w:ascii="ITC Avant Garde" w:hAnsi="ITC Avant Garde"/>
        </w:rPr>
      </w:pPr>
      <w:r w:rsidRPr="009504ED">
        <w:rPr>
          <w:rFonts w:ascii="ITC Avant Garde" w:hAnsi="ITC Avant Garde"/>
        </w:rPr>
        <w:t>Por ello, se propo</w:t>
      </w:r>
      <w:r w:rsidR="006C08D2">
        <w:rPr>
          <w:rFonts w:ascii="ITC Avant Garde" w:hAnsi="ITC Avant Garde"/>
        </w:rPr>
        <w:t>ne que el Instituto revise los l</w:t>
      </w:r>
      <w:r w:rsidRPr="009504ED">
        <w:rPr>
          <w:rFonts w:ascii="ITC Avant Garde" w:hAnsi="ITC Avant Garde"/>
        </w:rPr>
        <w:t xml:space="preserve">ineamientos de </w:t>
      </w:r>
      <w:r w:rsidR="006C08D2">
        <w:rPr>
          <w:rFonts w:ascii="ITC Avant Garde" w:hAnsi="ITC Avant Garde"/>
        </w:rPr>
        <w:t>b</w:t>
      </w:r>
      <w:r w:rsidRPr="009504ED">
        <w:rPr>
          <w:rFonts w:ascii="ITC Avant Garde" w:hAnsi="ITC Avant Garde"/>
        </w:rPr>
        <w:t xml:space="preserve">anda </w:t>
      </w:r>
      <w:r w:rsidR="006C08D2">
        <w:rPr>
          <w:rFonts w:ascii="ITC Avant Garde" w:hAnsi="ITC Avant Garde"/>
        </w:rPr>
        <w:t>a</w:t>
      </w:r>
      <w:r w:rsidRPr="009504ED">
        <w:rPr>
          <w:rFonts w:ascii="ITC Avant Garde" w:hAnsi="ITC Avant Garde"/>
        </w:rPr>
        <w:t xml:space="preserve">ncha y considere incluir más elementos de calidad para la definición del servicio de </w:t>
      </w:r>
      <w:r w:rsidR="006C08D2">
        <w:rPr>
          <w:rFonts w:ascii="ITC Avant Garde" w:hAnsi="ITC Avant Garde"/>
        </w:rPr>
        <w:t>b</w:t>
      </w:r>
      <w:r w:rsidRPr="009504ED">
        <w:rPr>
          <w:rFonts w:ascii="ITC Avant Garde" w:hAnsi="ITC Avant Garde"/>
        </w:rPr>
        <w:t xml:space="preserve">anda </w:t>
      </w:r>
      <w:r w:rsidR="006C08D2">
        <w:rPr>
          <w:rFonts w:ascii="ITC Avant Garde" w:hAnsi="ITC Avant Garde"/>
        </w:rPr>
        <w:t>a</w:t>
      </w:r>
      <w:r w:rsidRPr="009504ED">
        <w:rPr>
          <w:rFonts w:ascii="ITC Avant Garde" w:hAnsi="ITC Avant Garde"/>
        </w:rPr>
        <w:t>ncha o se eliminen dichas definiciones y parámetros en su totalidad.</w:t>
      </w:r>
    </w:p>
    <w:p w14:paraId="70DE6987" w14:textId="7E7E9425" w:rsidR="009941B3" w:rsidRPr="009504ED" w:rsidRDefault="006C08D2" w:rsidP="009941B3">
      <w:pPr>
        <w:jc w:val="both"/>
        <w:rPr>
          <w:rFonts w:ascii="ITC Avant Garde" w:hAnsi="ITC Avant Garde"/>
        </w:rPr>
      </w:pPr>
      <w:r>
        <w:rPr>
          <w:rFonts w:ascii="ITC Avant Garde" w:hAnsi="ITC Avant Garde"/>
        </w:rPr>
        <w:t>Los l</w:t>
      </w:r>
      <w:r w:rsidR="009941B3" w:rsidRPr="009504ED">
        <w:rPr>
          <w:rFonts w:ascii="ITC Avant Garde" w:hAnsi="ITC Avant Garde"/>
        </w:rPr>
        <w:t xml:space="preserve">ineamientos no establecen, ni describen los mecanismos para </w:t>
      </w:r>
      <w:r w:rsidR="009941B3">
        <w:rPr>
          <w:rFonts w:ascii="ITC Avant Garde" w:hAnsi="ITC Avant Garde"/>
        </w:rPr>
        <w:t>l</w:t>
      </w:r>
      <w:r w:rsidR="009941B3" w:rsidRPr="009504ED">
        <w:rPr>
          <w:rFonts w:ascii="ITC Avant Garde" w:hAnsi="ITC Avant Garde"/>
        </w:rPr>
        <w:t>a verificación de los parámetros de Banda Ancha, a pesar de que la forma de dicha medición es un elemento esencial para conocer el cumplimiento de la norma, a la vez que es de conocida dificultad hacer una medición adecuada de lo</w:t>
      </w:r>
      <w:r w:rsidR="009941B3">
        <w:rPr>
          <w:rFonts w:ascii="ITC Avant Garde" w:hAnsi="ITC Avant Garde"/>
        </w:rPr>
        <w:t>s</w:t>
      </w:r>
      <w:r w:rsidR="009941B3" w:rsidRPr="009504ED">
        <w:rPr>
          <w:rFonts w:ascii="ITC Avant Garde" w:hAnsi="ITC Avant Garde"/>
        </w:rPr>
        <w:t xml:space="preserve"> parámetros de Internet.</w:t>
      </w:r>
      <w:r w:rsidR="009941B3">
        <w:rPr>
          <w:rFonts w:ascii="ITC Avant Garde" w:hAnsi="ITC Avant Garde"/>
        </w:rPr>
        <w:t xml:space="preserve"> </w:t>
      </w:r>
      <w:r w:rsidR="009941B3" w:rsidRPr="009504ED">
        <w:rPr>
          <w:rFonts w:ascii="ITC Avant Garde" w:hAnsi="ITC Avant Garde"/>
        </w:rPr>
        <w:t xml:space="preserve">En este sentido se proponen las siguientes adiciones a los </w:t>
      </w:r>
      <w:r>
        <w:rPr>
          <w:rFonts w:ascii="ITC Avant Garde" w:hAnsi="ITC Avant Garde"/>
        </w:rPr>
        <w:t>l</w:t>
      </w:r>
      <w:r w:rsidR="009941B3" w:rsidRPr="009504ED">
        <w:rPr>
          <w:rFonts w:ascii="ITC Avant Garde" w:hAnsi="ITC Avant Garde"/>
        </w:rPr>
        <w:t>ineamientos de banda Ancha:</w:t>
      </w:r>
    </w:p>
    <w:p w14:paraId="1F835F20" w14:textId="77777777" w:rsidR="009941B3" w:rsidRPr="009504ED" w:rsidRDefault="009941B3" w:rsidP="009941B3">
      <w:pPr>
        <w:jc w:val="both"/>
        <w:rPr>
          <w:rFonts w:ascii="ITC Avant Garde" w:hAnsi="ITC Avant Garde"/>
        </w:rPr>
      </w:pPr>
      <w:r w:rsidRPr="009504ED">
        <w:rPr>
          <w:rFonts w:ascii="ITC Avant Garde" w:hAnsi="ITC Avant Garde"/>
        </w:rPr>
        <w:lastRenderedPageBreak/>
        <w:t>- Que el programa, mecanismo y reglas del proceso de verificación, sean publicadas en el DOF a efecto de dar transparencia y seguridad jurídica a los prestadores y al público en general</w:t>
      </w:r>
    </w:p>
    <w:p w14:paraId="0DE50480" w14:textId="77777777" w:rsidR="009941B3" w:rsidRPr="009504ED" w:rsidRDefault="009941B3" w:rsidP="009941B3">
      <w:pPr>
        <w:jc w:val="both"/>
        <w:rPr>
          <w:rFonts w:ascii="ITC Avant Garde" w:hAnsi="ITC Avant Garde"/>
        </w:rPr>
      </w:pPr>
      <w:r w:rsidRPr="009504ED">
        <w:rPr>
          <w:rFonts w:ascii="ITC Avant Garde" w:hAnsi="ITC Avant Garde"/>
        </w:rPr>
        <w:t>- Que el mecanismo adoptado permita conocer el cumplimiento de los parámetros en la red de telecomunicaciones del prestador, permitiendo, dentro de lo posible aislar los efectos, retrasos y limitaciones derivadas de redes externas.</w:t>
      </w:r>
    </w:p>
    <w:p w14:paraId="25EA6CFB" w14:textId="77777777" w:rsidR="009941B3" w:rsidRPr="009504ED" w:rsidRDefault="009941B3" w:rsidP="009941B3">
      <w:pPr>
        <w:jc w:val="both"/>
        <w:rPr>
          <w:rFonts w:ascii="ITC Avant Garde" w:hAnsi="ITC Avant Garde"/>
        </w:rPr>
      </w:pPr>
      <w:r w:rsidRPr="009504ED">
        <w:rPr>
          <w:rFonts w:ascii="ITC Avant Garde" w:hAnsi="ITC Avant Garde"/>
        </w:rPr>
        <w:t xml:space="preserve">- Que los mecanismos de verificación que se establezcan mecanismos que permitan verificar el cumplimiento de las reglas de Neutralidad de Red establecidos en la Ley Federal de Telecomunicaciones y radiodifusión.  </w:t>
      </w:r>
    </w:p>
    <w:p w14:paraId="2D63A1CA" w14:textId="77777777" w:rsidR="009941B3" w:rsidRPr="009504ED" w:rsidRDefault="009941B3" w:rsidP="009941B3">
      <w:pPr>
        <w:jc w:val="both"/>
        <w:rPr>
          <w:rFonts w:ascii="ITC Avant Garde" w:hAnsi="ITC Avant Garde"/>
        </w:rPr>
      </w:pPr>
      <w:r w:rsidRPr="009504ED">
        <w:rPr>
          <w:rFonts w:ascii="ITC Avant Garde" w:hAnsi="ITC Avant Garde"/>
          <w:b/>
          <w:u w:val="single"/>
        </w:rPr>
        <w:t>HUGO AQUINO RUÍZ</w:t>
      </w:r>
      <w:r w:rsidRPr="009504ED">
        <w:rPr>
          <w:rFonts w:ascii="ITC Avant Garde" w:hAnsi="ITC Avant Garde"/>
        </w:rPr>
        <w:t xml:space="preserve"> Como se indica en los lineamientos del anteproyecto, el Transitorio QUINTO dice, “estos serán revisados a los tres años contados a partir de la fecha de entrada en vigor”; independientemente de que se presenten los parámetros mínimos de banda ancha aquí establecidos y que en principio considero adecuado su contenido; debe empezar a tomarse acciones para que a corto y mediano plazo se contemple el crecimiento en la penetración del acceso a internet de banda ancha, utilizando las tecnologías que sean más favorables o adecuadas, como se indica a continuación; de manera que se dispongan de mayores tasas de transferencia de datos, esto en cuanto a la banda ancha fija. De acuerdo a estadísticas de la OECD de junio de 2017, la banda ancha fija en México tiene una penetración de 13.5 habitantes por cada 100, ocupando el lugar 35 dentro de la Organización. Con las tecnologías predominantes de acceso a internet, en México se tiene que, 6.1 habitantes por cada 100 utilizan DSL, 4.8 cable coaxial, 2.3 Fibra óptica y 0.3 otras tecnologías. En Fibra Óptica la media en la OECD es de 6.8; ante este escenario, México tiene la particularidad de contar con suficiente fibra oscura de CFE, de manera que resultaría atractivo y útil promover e incentivar su utilización. Como país en vías de desarrollo, se debe fomentar la inversión extranjera en infraestructura de banda ancha, así como incentivar a los nacionales en los procesos licitatorios para incrementar la penetración de la banda ancha fija; de tal forma que se aproveche el recurso de la Fibra Óptica de CFE, actualmente concesionada a Telecomunicaciones de México y así incrementar la oferta y la demanda de servicios de mayores velocidades bajo demanda, </w:t>
      </w:r>
      <w:proofErr w:type="spellStart"/>
      <w:r w:rsidRPr="009504ED">
        <w:rPr>
          <w:rFonts w:ascii="ITC Avant Garde" w:hAnsi="ITC Avant Garde"/>
        </w:rPr>
        <w:t>streaming</w:t>
      </w:r>
      <w:proofErr w:type="spellEnd"/>
      <w:r w:rsidRPr="009504ED">
        <w:rPr>
          <w:rFonts w:ascii="ITC Avant Garde" w:hAnsi="ITC Avant Garde"/>
        </w:rPr>
        <w:t xml:space="preserve">, </w:t>
      </w:r>
      <w:proofErr w:type="spellStart"/>
      <w:r w:rsidRPr="009504ED">
        <w:rPr>
          <w:rFonts w:ascii="ITC Avant Garde" w:hAnsi="ITC Avant Garde"/>
        </w:rPr>
        <w:t>cloud</w:t>
      </w:r>
      <w:proofErr w:type="spellEnd"/>
      <w:r w:rsidRPr="009504ED">
        <w:rPr>
          <w:rFonts w:ascii="ITC Avant Garde" w:hAnsi="ITC Avant Garde"/>
        </w:rPr>
        <w:t xml:space="preserve"> </w:t>
      </w:r>
      <w:proofErr w:type="spellStart"/>
      <w:r w:rsidRPr="009504ED">
        <w:rPr>
          <w:rFonts w:ascii="ITC Avant Garde" w:hAnsi="ITC Avant Garde"/>
        </w:rPr>
        <w:t>computing</w:t>
      </w:r>
      <w:proofErr w:type="spellEnd"/>
      <w:r w:rsidRPr="009504ED">
        <w:rPr>
          <w:rFonts w:ascii="ITC Avant Garde" w:hAnsi="ITC Avant Garde"/>
        </w:rPr>
        <w:t xml:space="preserve"> entre otros. La utilización actual del internet satelital de banda ancha fija en la banda Ka, por las frecuencias en que se encuentra este segmento, 27 - 40 GHz, una cualidad importante es que tiene mayor capacidad para manejar amplios anchos de banda de manera que pueden ofrecer servicios con altas tasas de transferencia de datos de hasta 20 Mbps de bajada; su utilización es recomendable en poblaciones rurales y rurales marginadas. Se deben continuar los estudios del uso compartido y de compatibilidad del espectro para disponer de mayor cantidad en segmentos superiores a 2.5 GHz ya que esto permitiría disponer de más capacidad de espectro para la banda ancha móvil.</w:t>
      </w:r>
    </w:p>
    <w:p w14:paraId="62429C98" w14:textId="77777777" w:rsidR="009941B3" w:rsidRPr="009504ED" w:rsidRDefault="009941B3" w:rsidP="009941B3">
      <w:pPr>
        <w:jc w:val="both"/>
        <w:rPr>
          <w:rFonts w:ascii="ITC Avant Garde" w:hAnsi="ITC Avant Garde"/>
        </w:rPr>
      </w:pPr>
      <w:r w:rsidRPr="009504ED">
        <w:rPr>
          <w:rFonts w:ascii="ITC Avant Garde" w:hAnsi="ITC Avant Garde"/>
          <w:b/>
          <w:u w:val="single"/>
        </w:rPr>
        <w:t>ITZEL N. CORTÉS ROCILLO</w:t>
      </w:r>
      <w:r w:rsidRPr="009504ED">
        <w:rPr>
          <w:rFonts w:ascii="ITC Avant Garde" w:hAnsi="ITC Avant Garde"/>
        </w:rPr>
        <w:t xml:space="preserve"> 1. El término planteado para aumentar la velocidad de carga y descarga para igualar a la de los países desarrollados, es demasiado larga, </w:t>
      </w:r>
      <w:r w:rsidRPr="009504ED">
        <w:rPr>
          <w:rFonts w:ascii="ITC Avant Garde" w:hAnsi="ITC Avant Garde"/>
        </w:rPr>
        <w:lastRenderedPageBreak/>
        <w:t xml:space="preserve">cuando se cumpla el plazo para aumentar la velocidad se habrán alcanzado los estándares más altos, pero los correspondientes a esta época, para el año 2020 </w:t>
      </w:r>
      <w:proofErr w:type="spellStart"/>
      <w:r w:rsidRPr="009504ED">
        <w:rPr>
          <w:rFonts w:ascii="ITC Avant Garde" w:hAnsi="ITC Avant Garde"/>
        </w:rPr>
        <w:t>lo</w:t>
      </w:r>
      <w:proofErr w:type="spellEnd"/>
      <w:r w:rsidRPr="009504ED">
        <w:rPr>
          <w:rFonts w:ascii="ITC Avant Garde" w:hAnsi="ITC Avant Garde"/>
        </w:rPr>
        <w:t xml:space="preserve"> países desarrollados habrán superado por mucho el límite que intenta plantear el IFT, por lo que México seguiría sumido en el subdesarrollo y el atraso tecnológico. La regulación debería considerar alcanzar los estándares de velocidad de los países desarrollados que tendrían en el término establecido, no a alcanzar los que tiene actualmente. 2. Consideramos necesario incentivar a los concesionarios para mejorar la capacidad de sus redes y estar en condiciones técnicas de ofrecer las velocidades que a nivel internacional el día de hoy se pueden contratar. 3. Consideramos que el Instituto Federal de Telecomunicaciones debe emitir criterios en cumplimiento al artículo 5 de la Ley Federal de Telecomunicaciones y Radiodifusión, en el sentido, de agilizar el despliegue de redes y el mantenimiento de las mismas, con el objetivo de evitar corrupción en los Municipios.</w:t>
      </w:r>
    </w:p>
    <w:p w14:paraId="307E67BC" w14:textId="77777777" w:rsidR="009941B3" w:rsidRPr="009504ED" w:rsidRDefault="009941B3" w:rsidP="009941B3">
      <w:pPr>
        <w:jc w:val="both"/>
        <w:rPr>
          <w:rFonts w:ascii="ITC Avant Garde" w:hAnsi="ITC Avant Garde"/>
        </w:rPr>
      </w:pPr>
      <w:r w:rsidRPr="009504ED">
        <w:rPr>
          <w:rFonts w:ascii="ITC Avant Garde" w:hAnsi="ITC Avant Garde"/>
          <w:b/>
          <w:u w:val="single"/>
        </w:rPr>
        <w:t>ENRIQUE GONZÁLEZ</w:t>
      </w:r>
      <w:r w:rsidRPr="009504ED">
        <w:rPr>
          <w:rFonts w:ascii="ITC Avant Garde" w:hAnsi="ITC Avant Garde"/>
        </w:rPr>
        <w:t xml:space="preserve"> Respecto a la redacción que dice: ANTEPROYECTO DE LINEAMIENTOS QUE ESTABLECEN LOS PARÁMETROS MÍNIMOS DE BANDA ANCHA A QUE DEBERÁN SUJETARSE LOS PRESTADORES DEL SERVICIO DE ACCESO A INTERNET </w:t>
      </w:r>
    </w:p>
    <w:p w14:paraId="7C5E5C14" w14:textId="77777777" w:rsidR="009941B3" w:rsidRPr="009504ED" w:rsidRDefault="009941B3" w:rsidP="009941B3">
      <w:pPr>
        <w:jc w:val="both"/>
        <w:rPr>
          <w:rFonts w:ascii="ITC Avant Garde" w:hAnsi="ITC Avant Garde"/>
        </w:rPr>
      </w:pPr>
      <w:r w:rsidRPr="009504ED">
        <w:rPr>
          <w:rFonts w:ascii="ITC Avant Garde" w:hAnsi="ITC Avant Garde"/>
        </w:rPr>
        <w:t>Posible interpretación: Qué no existe la posibilidad de ofrecer servicios de acceso a internet de banda angosta.</w:t>
      </w:r>
    </w:p>
    <w:p w14:paraId="4AFF61BA" w14:textId="77777777" w:rsidR="009941B3" w:rsidRPr="009504ED" w:rsidRDefault="009941B3" w:rsidP="009941B3">
      <w:pPr>
        <w:jc w:val="both"/>
        <w:rPr>
          <w:rFonts w:ascii="ITC Avant Garde" w:hAnsi="ITC Avant Garde"/>
        </w:rPr>
      </w:pPr>
      <w:r w:rsidRPr="009504ED">
        <w:rPr>
          <w:rFonts w:ascii="ITC Avant Garde" w:hAnsi="ITC Avant Garde"/>
        </w:rPr>
        <w:t>Propuesta de redacción:</w:t>
      </w:r>
    </w:p>
    <w:p w14:paraId="5180A02D" w14:textId="2D928803" w:rsidR="009941B3" w:rsidRPr="004E3056" w:rsidRDefault="009941B3" w:rsidP="00EB0B29">
      <w:pPr>
        <w:jc w:val="both"/>
        <w:rPr>
          <w:rFonts w:ascii="ITC Avant Garde" w:hAnsi="ITC Avant Garde"/>
          <w:b/>
          <w:highlight w:val="yellow"/>
          <w:u w:val="single"/>
        </w:rPr>
      </w:pPr>
      <w:r w:rsidRPr="009504ED">
        <w:rPr>
          <w:rFonts w:ascii="ITC Avant Garde" w:hAnsi="ITC Avant Garde"/>
        </w:rPr>
        <w:t>ANTEPROYECTO DE LINEAMIENTOS QUE ESTABLECEN LOS PARÁMETROS MÍNIMOS A LOS QUE DEBERÁN SUJETARSE LOS PRESTADORES DEL SERVICIO DE ACCESO A INTERNET QUE PUBLICITEN EL SERVICIO DE ACCESO A INTERNET COMO “BANDA ANCHA”.</w:t>
      </w:r>
    </w:p>
    <w:p w14:paraId="4E8DC479" w14:textId="35ED2805" w:rsidR="009941B3" w:rsidRPr="004E3056" w:rsidRDefault="001962FB" w:rsidP="001962FB">
      <w:pPr>
        <w:rPr>
          <w:rFonts w:ascii="ITC Avant Garde" w:hAnsi="ITC Avant Garde"/>
          <w:b/>
          <w:u w:val="single"/>
        </w:rPr>
      </w:pPr>
      <w:r w:rsidRPr="004E3056">
        <w:rPr>
          <w:rFonts w:ascii="ITC Avant Garde" w:hAnsi="ITC Avant Garde"/>
          <w:b/>
          <w:u w:val="single"/>
        </w:rPr>
        <w:t>RESPUESTA</w:t>
      </w:r>
    </w:p>
    <w:p w14:paraId="547917D0" w14:textId="4493602D" w:rsidR="0062723B" w:rsidRDefault="0062723B" w:rsidP="0062723B">
      <w:pPr>
        <w:ind w:left="708" w:right="758"/>
        <w:jc w:val="both"/>
        <w:rPr>
          <w:rFonts w:ascii="ITC Avant Garde" w:hAnsi="ITC Avant Garde"/>
          <w:i/>
        </w:rPr>
      </w:pPr>
      <w:r>
        <w:rPr>
          <w:rFonts w:ascii="ITC Avant Garde" w:hAnsi="ITC Avant Garde"/>
          <w:i/>
        </w:rPr>
        <w:t>El objetivo del acuerdo único es establecer los parámetros de banda ancha que servirán como referencia sobre las velocidades de carga y descarga que diferencian la banda ancha básica y avanzada</w:t>
      </w:r>
      <w:r w:rsidRPr="00EB0B29">
        <w:rPr>
          <w:rFonts w:ascii="ITC Avant Garde" w:hAnsi="ITC Avant Garde"/>
          <w:i/>
        </w:rPr>
        <w:t xml:space="preserve">. </w:t>
      </w:r>
    </w:p>
    <w:p w14:paraId="250170A2" w14:textId="0FEFAF31" w:rsidR="009941B3" w:rsidRPr="001962FB" w:rsidRDefault="009941B3" w:rsidP="001962FB">
      <w:pPr>
        <w:ind w:left="708" w:right="900"/>
        <w:jc w:val="both"/>
        <w:rPr>
          <w:rFonts w:ascii="ITC Avant Garde" w:hAnsi="ITC Avant Garde"/>
          <w:i/>
        </w:rPr>
      </w:pPr>
      <w:r w:rsidRPr="001962FB">
        <w:rPr>
          <w:rFonts w:ascii="ITC Avant Garde" w:hAnsi="ITC Avant Garde"/>
          <w:i/>
        </w:rPr>
        <w:t xml:space="preserve">Con respecto a la petición de evaluación de los parámetros y actualización de </w:t>
      </w:r>
      <w:proofErr w:type="gramStart"/>
      <w:r w:rsidRPr="001962FB">
        <w:rPr>
          <w:rFonts w:ascii="ITC Avant Garde" w:hAnsi="ITC Avant Garde"/>
          <w:i/>
        </w:rPr>
        <w:t>los mismos</w:t>
      </w:r>
      <w:proofErr w:type="gramEnd"/>
      <w:r w:rsidRPr="001962FB">
        <w:rPr>
          <w:rFonts w:ascii="ITC Avant Garde" w:hAnsi="ITC Avant Garde"/>
          <w:i/>
        </w:rPr>
        <w:t xml:space="preserve">, </w:t>
      </w:r>
      <w:r w:rsidR="001962FB">
        <w:rPr>
          <w:rFonts w:ascii="ITC Avant Garde" w:hAnsi="ITC Avant Garde"/>
          <w:i/>
        </w:rPr>
        <w:t>el Instituto tiene la atribución de revisar los parámetros y actualizarlos de manera periódica atendiendo a lo establecido en la LFTR.</w:t>
      </w:r>
    </w:p>
    <w:p w14:paraId="434AB5CB" w14:textId="1D26194D" w:rsidR="009941B3" w:rsidRPr="001962FB" w:rsidRDefault="0062723B" w:rsidP="001962FB">
      <w:pPr>
        <w:ind w:left="708" w:right="900"/>
        <w:jc w:val="both"/>
        <w:rPr>
          <w:rFonts w:ascii="ITC Avant Garde" w:hAnsi="ITC Avant Garde"/>
          <w:i/>
        </w:rPr>
      </w:pPr>
      <w:r>
        <w:rPr>
          <w:rFonts w:ascii="ITC Avant Garde" w:hAnsi="ITC Avant Garde"/>
          <w:i/>
        </w:rPr>
        <w:t>Por otro lado</w:t>
      </w:r>
      <w:r w:rsidR="009941B3" w:rsidRPr="001962FB">
        <w:rPr>
          <w:rFonts w:ascii="ITC Avant Garde" w:hAnsi="ITC Avant Garde"/>
          <w:i/>
        </w:rPr>
        <w:t xml:space="preserve">, no se considera factible diferenciar los parámetros por zonas geográficas desarrollo económico, </w:t>
      </w:r>
      <w:proofErr w:type="spellStart"/>
      <w:r w:rsidR="009941B3" w:rsidRPr="001962FB">
        <w:rPr>
          <w:rFonts w:ascii="ITC Avant Garde" w:hAnsi="ITC Avant Garde"/>
          <w:i/>
        </w:rPr>
        <w:t>etc</w:t>
      </w:r>
      <w:proofErr w:type="spellEnd"/>
      <w:r w:rsidR="009941B3" w:rsidRPr="001962FB">
        <w:rPr>
          <w:rFonts w:ascii="ITC Avant Garde" w:hAnsi="ITC Avant Garde"/>
          <w:i/>
        </w:rPr>
        <w:t xml:space="preserve"> dado que implicaría un carácter discriminatorio de los parámetros. Éstos ya toman en cuenta las características de cada servicio y, por lo tanto, se hace una diferenciación con respecto a tecnologías </w:t>
      </w:r>
      <w:r w:rsidR="00A727E1">
        <w:rPr>
          <w:rFonts w:ascii="ITC Avant Garde" w:hAnsi="ITC Avant Garde"/>
          <w:i/>
        </w:rPr>
        <w:t>de acceso alámbrico e inalámbrico</w:t>
      </w:r>
      <w:r>
        <w:rPr>
          <w:rFonts w:ascii="ITC Avant Garde" w:hAnsi="ITC Avant Garde"/>
          <w:i/>
        </w:rPr>
        <w:t xml:space="preserve"> y banda ancha básica y avanzada</w:t>
      </w:r>
      <w:r w:rsidR="009941B3" w:rsidRPr="001962FB">
        <w:rPr>
          <w:rFonts w:ascii="ITC Avant Garde" w:hAnsi="ITC Avant Garde"/>
          <w:i/>
        </w:rPr>
        <w:t>.</w:t>
      </w:r>
    </w:p>
    <w:p w14:paraId="6BF59619" w14:textId="5557FBBE" w:rsidR="009941B3" w:rsidRPr="001962FB" w:rsidRDefault="009941B3" w:rsidP="001962FB">
      <w:pPr>
        <w:ind w:left="708" w:right="900"/>
        <w:jc w:val="both"/>
        <w:rPr>
          <w:rFonts w:ascii="ITC Avant Garde" w:hAnsi="ITC Avant Garde"/>
          <w:i/>
        </w:rPr>
      </w:pPr>
      <w:r w:rsidRPr="001962FB">
        <w:rPr>
          <w:rFonts w:ascii="ITC Avant Garde" w:hAnsi="ITC Avant Garde"/>
          <w:i/>
        </w:rPr>
        <w:t xml:space="preserve">Al respecto de incluir parámetros como latencia, ping, entre otros, éstos se encuentran fuera del alcance </w:t>
      </w:r>
      <w:r w:rsidR="0062723B">
        <w:rPr>
          <w:rFonts w:ascii="ITC Avant Garde" w:hAnsi="ITC Avant Garde"/>
          <w:i/>
        </w:rPr>
        <w:t>del proyecto</w:t>
      </w:r>
      <w:r w:rsidRPr="001962FB">
        <w:rPr>
          <w:rFonts w:ascii="ITC Avant Garde" w:hAnsi="ITC Avant Garde"/>
          <w:i/>
        </w:rPr>
        <w:t xml:space="preserve">. </w:t>
      </w:r>
    </w:p>
    <w:p w14:paraId="478C1E44" w14:textId="37B5B268" w:rsidR="009941B3" w:rsidRPr="001962FB" w:rsidRDefault="009941B3" w:rsidP="001962FB">
      <w:pPr>
        <w:ind w:left="708" w:right="900"/>
        <w:jc w:val="both"/>
        <w:rPr>
          <w:rFonts w:ascii="ITC Avant Garde" w:hAnsi="ITC Avant Garde"/>
          <w:i/>
        </w:rPr>
      </w:pPr>
      <w:r w:rsidRPr="001962FB">
        <w:rPr>
          <w:rFonts w:ascii="ITC Avant Garde" w:hAnsi="ITC Avant Garde"/>
          <w:i/>
        </w:rPr>
        <w:lastRenderedPageBreak/>
        <w:t xml:space="preserve">Con respecto a la publicación de estadísticas a nivel internacional, con el objetivo de hacer la información comparable con otros países, se </w:t>
      </w:r>
      <w:r w:rsidR="00A727E1">
        <w:rPr>
          <w:rFonts w:ascii="ITC Avant Garde" w:hAnsi="ITC Avant Garde"/>
          <w:i/>
        </w:rPr>
        <w:t>aclara que se mantendrán</w:t>
      </w:r>
      <w:r w:rsidRPr="001962FB">
        <w:rPr>
          <w:rFonts w:ascii="ITC Avant Garde" w:hAnsi="ITC Avant Garde"/>
          <w:i/>
        </w:rPr>
        <w:t xml:space="preserve"> los criterios establecidos por la UIT y la OCDE; lo cual no se considera limitativo para establecer parámetros mínimos para publicitar el servicio. Lo anterior se ha observado en el marco internacional.</w:t>
      </w:r>
    </w:p>
    <w:p w14:paraId="5CCA3153" w14:textId="77777777" w:rsidR="00C52C26" w:rsidRDefault="00C52C26" w:rsidP="001962FB">
      <w:pPr>
        <w:ind w:right="900"/>
      </w:pPr>
    </w:p>
    <w:p w14:paraId="288014C7" w14:textId="23D38B3A" w:rsidR="004E22B7" w:rsidRDefault="004E22B7" w:rsidP="00347885">
      <w:pPr>
        <w:rPr>
          <w:rFonts w:ascii="ITC Avant Garde" w:hAnsi="ITC Avant Garde"/>
        </w:rPr>
      </w:pPr>
    </w:p>
    <w:p w14:paraId="10259F6C" w14:textId="2FC1A596" w:rsidR="00664BC3" w:rsidRPr="00FE3455" w:rsidRDefault="00664BC3" w:rsidP="004E22B7">
      <w:pPr>
        <w:jc w:val="center"/>
        <w:rPr>
          <w:rFonts w:ascii="ITC Avant Garde" w:hAnsi="ITC Avant Garde"/>
        </w:rPr>
      </w:pPr>
    </w:p>
    <w:sectPr w:rsidR="00664BC3" w:rsidRPr="00FE34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43992" w14:textId="77777777" w:rsidR="005213A5" w:rsidRDefault="005213A5" w:rsidP="00395685">
      <w:pPr>
        <w:spacing w:after="0" w:line="240" w:lineRule="auto"/>
      </w:pPr>
      <w:r>
        <w:separator/>
      </w:r>
    </w:p>
  </w:endnote>
  <w:endnote w:type="continuationSeparator" w:id="0">
    <w:p w14:paraId="683CB3E4" w14:textId="77777777" w:rsidR="005213A5" w:rsidRDefault="005213A5" w:rsidP="0039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DEEFD" w14:textId="77777777" w:rsidR="005213A5" w:rsidRDefault="005213A5" w:rsidP="00395685">
      <w:pPr>
        <w:spacing w:after="0" w:line="240" w:lineRule="auto"/>
      </w:pPr>
      <w:r>
        <w:separator/>
      </w:r>
    </w:p>
  </w:footnote>
  <w:footnote w:type="continuationSeparator" w:id="0">
    <w:p w14:paraId="43834F95" w14:textId="77777777" w:rsidR="005213A5" w:rsidRDefault="005213A5" w:rsidP="0039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F3F0B"/>
    <w:multiLevelType w:val="hybridMultilevel"/>
    <w:tmpl w:val="A0B2516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EC62746"/>
    <w:multiLevelType w:val="hybridMultilevel"/>
    <w:tmpl w:val="9A16E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187FDB"/>
    <w:multiLevelType w:val="hybridMultilevel"/>
    <w:tmpl w:val="87A8BCDC"/>
    <w:lvl w:ilvl="0" w:tplc="8FAAD5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1A0B7C"/>
    <w:multiLevelType w:val="hybridMultilevel"/>
    <w:tmpl w:val="A3FC7374"/>
    <w:lvl w:ilvl="0" w:tplc="F3BADD40">
      <w:start w:val="10"/>
      <w:numFmt w:val="bullet"/>
      <w:lvlText w:val="-"/>
      <w:lvlJc w:val="left"/>
      <w:pPr>
        <w:ind w:left="720" w:hanging="360"/>
      </w:pPr>
      <w:rPr>
        <w:rFonts w:ascii="ITC Avant Garde" w:eastAsia="Arial"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B3"/>
    <w:rsid w:val="000514F8"/>
    <w:rsid w:val="00073ADB"/>
    <w:rsid w:val="00082EE0"/>
    <w:rsid w:val="00094131"/>
    <w:rsid w:val="000B35DB"/>
    <w:rsid w:val="0013189C"/>
    <w:rsid w:val="00150825"/>
    <w:rsid w:val="001962FB"/>
    <w:rsid w:val="001B50EE"/>
    <w:rsid w:val="001E306A"/>
    <w:rsid w:val="002013D4"/>
    <w:rsid w:val="00204A2E"/>
    <w:rsid w:val="002232C5"/>
    <w:rsid w:val="00271319"/>
    <w:rsid w:val="00291281"/>
    <w:rsid w:val="00294DA5"/>
    <w:rsid w:val="002E2850"/>
    <w:rsid w:val="00341DFD"/>
    <w:rsid w:val="00347885"/>
    <w:rsid w:val="003801DB"/>
    <w:rsid w:val="00395685"/>
    <w:rsid w:val="003963E6"/>
    <w:rsid w:val="003A383E"/>
    <w:rsid w:val="003D14F0"/>
    <w:rsid w:val="003F0965"/>
    <w:rsid w:val="003F3664"/>
    <w:rsid w:val="004056C4"/>
    <w:rsid w:val="0043359E"/>
    <w:rsid w:val="00447B82"/>
    <w:rsid w:val="00455948"/>
    <w:rsid w:val="00461F8B"/>
    <w:rsid w:val="004700A2"/>
    <w:rsid w:val="004E22B7"/>
    <w:rsid w:val="004E5B36"/>
    <w:rsid w:val="004F3B06"/>
    <w:rsid w:val="00505D07"/>
    <w:rsid w:val="005158D6"/>
    <w:rsid w:val="00516052"/>
    <w:rsid w:val="005213A5"/>
    <w:rsid w:val="00582BAC"/>
    <w:rsid w:val="005D31D0"/>
    <w:rsid w:val="00602375"/>
    <w:rsid w:val="006102AE"/>
    <w:rsid w:val="0062723B"/>
    <w:rsid w:val="00633D47"/>
    <w:rsid w:val="00636A95"/>
    <w:rsid w:val="00637441"/>
    <w:rsid w:val="00644100"/>
    <w:rsid w:val="00664BC3"/>
    <w:rsid w:val="00676ED2"/>
    <w:rsid w:val="00692CE4"/>
    <w:rsid w:val="006B30F4"/>
    <w:rsid w:val="006B40A2"/>
    <w:rsid w:val="006C08D2"/>
    <w:rsid w:val="006F0747"/>
    <w:rsid w:val="007824EC"/>
    <w:rsid w:val="007A13BE"/>
    <w:rsid w:val="007B1110"/>
    <w:rsid w:val="00804E7B"/>
    <w:rsid w:val="008766A2"/>
    <w:rsid w:val="008A44B6"/>
    <w:rsid w:val="008B742A"/>
    <w:rsid w:val="008D43B6"/>
    <w:rsid w:val="008E293E"/>
    <w:rsid w:val="008E6DB1"/>
    <w:rsid w:val="0096189F"/>
    <w:rsid w:val="009941B3"/>
    <w:rsid w:val="009B7843"/>
    <w:rsid w:val="009E1411"/>
    <w:rsid w:val="00A27F4D"/>
    <w:rsid w:val="00A3265E"/>
    <w:rsid w:val="00A727E1"/>
    <w:rsid w:val="00AE0008"/>
    <w:rsid w:val="00AE6809"/>
    <w:rsid w:val="00B61A63"/>
    <w:rsid w:val="00C0137F"/>
    <w:rsid w:val="00C03996"/>
    <w:rsid w:val="00C1008C"/>
    <w:rsid w:val="00C22BFF"/>
    <w:rsid w:val="00C30C61"/>
    <w:rsid w:val="00C32285"/>
    <w:rsid w:val="00C32508"/>
    <w:rsid w:val="00C52C26"/>
    <w:rsid w:val="00C716F5"/>
    <w:rsid w:val="00C83FF7"/>
    <w:rsid w:val="00C86A28"/>
    <w:rsid w:val="00C96989"/>
    <w:rsid w:val="00CA47D9"/>
    <w:rsid w:val="00CC7B13"/>
    <w:rsid w:val="00CF05AA"/>
    <w:rsid w:val="00CF3C18"/>
    <w:rsid w:val="00D3478D"/>
    <w:rsid w:val="00D40FB9"/>
    <w:rsid w:val="00D81042"/>
    <w:rsid w:val="00E37F49"/>
    <w:rsid w:val="00E41D9D"/>
    <w:rsid w:val="00E57D78"/>
    <w:rsid w:val="00E7510E"/>
    <w:rsid w:val="00E9247B"/>
    <w:rsid w:val="00EA6C2E"/>
    <w:rsid w:val="00EB0B29"/>
    <w:rsid w:val="00ED1D38"/>
    <w:rsid w:val="00F01357"/>
    <w:rsid w:val="00F32FA1"/>
    <w:rsid w:val="00F45F1C"/>
    <w:rsid w:val="00F846BF"/>
    <w:rsid w:val="00F96F38"/>
    <w:rsid w:val="00FD7A5D"/>
    <w:rsid w:val="00FE3455"/>
    <w:rsid w:val="00FF7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BE64"/>
  <w15:chartTrackingRefBased/>
  <w15:docId w15:val="{70FFED53-2009-4168-AC30-7DDA415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9941B3"/>
    <w:pPr>
      <w:ind w:left="720"/>
      <w:contextualSpacing/>
    </w:pPr>
  </w:style>
  <w:style w:type="character" w:customStyle="1" w:styleId="PrrafodelistaCar">
    <w:name w:val="Párrafo de lista Car"/>
    <w:aliases w:val="Numeración 1 Car"/>
    <w:link w:val="Prrafodelista"/>
    <w:uiPriority w:val="34"/>
    <w:locked/>
    <w:rsid w:val="009941B3"/>
  </w:style>
  <w:style w:type="character" w:styleId="Refdecomentario">
    <w:name w:val="annotation reference"/>
    <w:basedOn w:val="Fuentedeprrafopredeter"/>
    <w:uiPriority w:val="99"/>
    <w:unhideWhenUsed/>
    <w:rsid w:val="009941B3"/>
    <w:rPr>
      <w:sz w:val="16"/>
      <w:szCs w:val="16"/>
    </w:rPr>
  </w:style>
  <w:style w:type="paragraph" w:styleId="Textocomentario">
    <w:name w:val="annotation text"/>
    <w:basedOn w:val="Normal"/>
    <w:link w:val="TextocomentarioCar"/>
    <w:uiPriority w:val="99"/>
    <w:unhideWhenUsed/>
    <w:rsid w:val="009941B3"/>
    <w:pPr>
      <w:spacing w:line="240" w:lineRule="auto"/>
    </w:pPr>
    <w:rPr>
      <w:sz w:val="20"/>
      <w:szCs w:val="20"/>
    </w:rPr>
  </w:style>
  <w:style w:type="character" w:customStyle="1" w:styleId="TextocomentarioCar">
    <w:name w:val="Texto comentario Car"/>
    <w:basedOn w:val="Fuentedeprrafopredeter"/>
    <w:link w:val="Textocomentario"/>
    <w:uiPriority w:val="99"/>
    <w:rsid w:val="009941B3"/>
    <w:rPr>
      <w:sz w:val="20"/>
      <w:szCs w:val="20"/>
    </w:rPr>
  </w:style>
  <w:style w:type="paragraph" w:styleId="Textodeglobo">
    <w:name w:val="Balloon Text"/>
    <w:basedOn w:val="Normal"/>
    <w:link w:val="TextodegloboCar"/>
    <w:uiPriority w:val="99"/>
    <w:semiHidden/>
    <w:unhideWhenUsed/>
    <w:rsid w:val="009941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1B3"/>
    <w:rPr>
      <w:rFonts w:ascii="Segoe UI" w:hAnsi="Segoe UI" w:cs="Segoe UI"/>
      <w:sz w:val="18"/>
      <w:szCs w:val="18"/>
    </w:rPr>
  </w:style>
  <w:style w:type="paragraph" w:customStyle="1" w:styleId="Normal1">
    <w:name w:val="Normal1"/>
    <w:rsid w:val="00F01357"/>
    <w:pPr>
      <w:spacing w:after="0" w:line="276" w:lineRule="auto"/>
    </w:pPr>
    <w:rPr>
      <w:rFonts w:ascii="Arial" w:eastAsia="Arial" w:hAnsi="Arial" w:cs="Arial"/>
      <w:color w:val="000000"/>
      <w:szCs w:val="24"/>
      <w:lang w:eastAsia="es-ES"/>
    </w:rPr>
  </w:style>
  <w:style w:type="paragraph" w:styleId="Asuntodelcomentario">
    <w:name w:val="annotation subject"/>
    <w:basedOn w:val="Textocomentario"/>
    <w:next w:val="Textocomentario"/>
    <w:link w:val="AsuntodelcomentarioCar"/>
    <w:uiPriority w:val="99"/>
    <w:semiHidden/>
    <w:unhideWhenUsed/>
    <w:rsid w:val="006F0747"/>
    <w:rPr>
      <w:b/>
      <w:bCs/>
    </w:rPr>
  </w:style>
  <w:style w:type="character" w:customStyle="1" w:styleId="AsuntodelcomentarioCar">
    <w:name w:val="Asunto del comentario Car"/>
    <w:basedOn w:val="TextocomentarioCar"/>
    <w:link w:val="Asuntodelcomentario"/>
    <w:uiPriority w:val="99"/>
    <w:semiHidden/>
    <w:rsid w:val="006F0747"/>
    <w:rPr>
      <w:b/>
      <w:bCs/>
      <w:sz w:val="20"/>
      <w:szCs w:val="20"/>
    </w:rPr>
  </w:style>
  <w:style w:type="paragraph" w:styleId="Revisin">
    <w:name w:val="Revision"/>
    <w:hidden/>
    <w:uiPriority w:val="99"/>
    <w:semiHidden/>
    <w:rsid w:val="00AE0008"/>
    <w:pPr>
      <w:spacing w:after="0" w:line="240" w:lineRule="auto"/>
    </w:pPr>
  </w:style>
  <w:style w:type="character" w:customStyle="1" w:styleId="IFTnormalCar">
    <w:name w:val="IFT normal Car"/>
    <w:basedOn w:val="Fuentedeprrafopredeter"/>
    <w:link w:val="IFTnormal"/>
    <w:qFormat/>
    <w:locked/>
    <w:rsid w:val="00395685"/>
    <w:rPr>
      <w:rFonts w:ascii="ITC Avant Garde" w:eastAsia="Calibri" w:hAnsi="ITC Avant Garde" w:cs="Arial"/>
      <w:color w:val="000000"/>
      <w:lang w:val="es-ES_tradnl" w:eastAsia="es-ES"/>
    </w:rPr>
  </w:style>
  <w:style w:type="paragraph" w:customStyle="1" w:styleId="IFTnormal">
    <w:name w:val="IFT normal"/>
    <w:basedOn w:val="Normal"/>
    <w:link w:val="IFTnormalCar"/>
    <w:qFormat/>
    <w:rsid w:val="00395685"/>
    <w:pPr>
      <w:spacing w:after="200" w:line="276" w:lineRule="auto"/>
      <w:jc w:val="both"/>
    </w:pPr>
    <w:rPr>
      <w:rFonts w:ascii="ITC Avant Garde" w:eastAsia="Calibri" w:hAnsi="ITC Avant Garde" w:cs="Arial"/>
      <w:color w:val="000000"/>
      <w:lang w:val="es-ES_tradnl" w:eastAsia="es-ES"/>
    </w:rPr>
  </w:style>
  <w:style w:type="character" w:styleId="Hipervnculo">
    <w:name w:val="Hyperlink"/>
    <w:basedOn w:val="Fuentedeprrafopredeter"/>
    <w:uiPriority w:val="99"/>
    <w:semiHidden/>
    <w:unhideWhenUsed/>
    <w:rsid w:val="00395685"/>
    <w:rPr>
      <w:strike w:val="0"/>
      <w:dstrike w:val="0"/>
      <w:color w:val="000000"/>
      <w:u w:val="none"/>
      <w:effect w:val="none"/>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semiHidden/>
    <w:locked/>
    <w:rsid w:val="00395685"/>
    <w:rPr>
      <w:sz w:val="20"/>
      <w:szCs w:val="20"/>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semiHidden/>
    <w:unhideWhenUsed/>
    <w:qFormat/>
    <w:rsid w:val="00395685"/>
    <w:pPr>
      <w:spacing w:after="0" w:line="240" w:lineRule="auto"/>
    </w:pPr>
    <w:rPr>
      <w:sz w:val="20"/>
      <w:szCs w:val="20"/>
    </w:rPr>
  </w:style>
  <w:style w:type="character" w:customStyle="1" w:styleId="TextonotapieCar1">
    <w:name w:val="Texto nota pie Car1"/>
    <w:basedOn w:val="Fuentedeprrafopredeter"/>
    <w:uiPriority w:val="99"/>
    <w:semiHidden/>
    <w:rsid w:val="00395685"/>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iPriority w:val="99"/>
    <w:semiHidden/>
    <w:unhideWhenUsed/>
    <w:rsid w:val="00395685"/>
    <w:rPr>
      <w:vertAlign w:val="superscript"/>
    </w:rPr>
  </w:style>
  <w:style w:type="character" w:styleId="Textoennegrita">
    <w:name w:val="Strong"/>
    <w:basedOn w:val="Fuentedeprrafopredeter"/>
    <w:uiPriority w:val="22"/>
    <w:qFormat/>
    <w:rsid w:val="00395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6532">
      <w:bodyDiv w:val="1"/>
      <w:marLeft w:val="0"/>
      <w:marRight w:val="0"/>
      <w:marTop w:val="0"/>
      <w:marBottom w:val="0"/>
      <w:divBdr>
        <w:top w:val="none" w:sz="0" w:space="0" w:color="auto"/>
        <w:left w:val="none" w:sz="0" w:space="0" w:color="auto"/>
        <w:bottom w:val="none" w:sz="0" w:space="0" w:color="auto"/>
        <w:right w:val="none" w:sz="0" w:space="0" w:color="auto"/>
      </w:divBdr>
    </w:div>
    <w:div w:id="1498765650">
      <w:bodyDiv w:val="1"/>
      <w:marLeft w:val="0"/>
      <w:marRight w:val="0"/>
      <w:marTop w:val="0"/>
      <w:marBottom w:val="0"/>
      <w:divBdr>
        <w:top w:val="none" w:sz="0" w:space="0" w:color="auto"/>
        <w:left w:val="none" w:sz="0" w:space="0" w:color="auto"/>
        <w:bottom w:val="none" w:sz="0" w:space="0" w:color="auto"/>
        <w:right w:val="none" w:sz="0" w:space="0" w:color="auto"/>
      </w:divBdr>
    </w:div>
    <w:div w:id="18659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06174-4EF0-423B-8896-DEC90FF64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18FBED-28FD-4CEF-8F01-D3547FE81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E7E3C-48A6-4F0D-83E4-24ACC4369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16915</Words>
  <Characters>93033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Norma Angelica Esperilla Villanueva</cp:lastModifiedBy>
  <cp:revision>3</cp:revision>
  <dcterms:created xsi:type="dcterms:W3CDTF">2021-12-15T00:26:00Z</dcterms:created>
  <dcterms:modified xsi:type="dcterms:W3CDTF">2021-12-15T00:49:00Z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0x010100C217EAEA52169245A5DADC40A7407967</vt:lpwstr>
  </property>
</Properties>
</file>