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D8A8" w14:textId="7B4AB2CF" w:rsidR="00E364E8" w:rsidRPr="007967FC" w:rsidRDefault="00597310" w:rsidP="00255EA6">
      <w:pPr>
        <w:pStyle w:val="Encabezado"/>
        <w:spacing w:line="276" w:lineRule="auto"/>
        <w:jc w:val="center"/>
        <w:rPr>
          <w:rFonts w:ascii="Arial" w:hAnsi="Arial" w:cs="Arial"/>
          <w:b/>
          <w:sz w:val="26"/>
          <w:szCs w:val="26"/>
        </w:rPr>
      </w:pPr>
      <w:r w:rsidRPr="007967FC">
        <w:rPr>
          <w:rFonts w:ascii="Arial" w:hAnsi="Arial" w:cs="Arial"/>
          <w:b/>
          <w:sz w:val="26"/>
          <w:szCs w:val="26"/>
        </w:rPr>
        <w:t>Licitación IFT-10</w:t>
      </w:r>
    </w:p>
    <w:p w14:paraId="104BEF65" w14:textId="77777777" w:rsidR="00C804DE" w:rsidRPr="007967FC" w:rsidRDefault="00C804DE" w:rsidP="00255EA6">
      <w:pPr>
        <w:pStyle w:val="Encabezado"/>
        <w:spacing w:line="276" w:lineRule="auto"/>
        <w:jc w:val="center"/>
        <w:rPr>
          <w:rFonts w:ascii="Arial" w:hAnsi="Arial" w:cs="Arial"/>
          <w:b/>
          <w:sz w:val="26"/>
          <w:szCs w:val="26"/>
        </w:rPr>
      </w:pPr>
    </w:p>
    <w:p w14:paraId="330FE660" w14:textId="6DE24CBA" w:rsidR="00516543" w:rsidRPr="007967FC" w:rsidRDefault="00C804DE" w:rsidP="00255EA6">
      <w:pPr>
        <w:jc w:val="both"/>
        <w:rPr>
          <w:rFonts w:ascii="Arial" w:hAnsi="Arial" w:cs="Arial"/>
          <w:b/>
          <w:sz w:val="26"/>
          <w:szCs w:val="26"/>
        </w:rPr>
      </w:pPr>
      <w:r w:rsidRPr="007967FC">
        <w:rPr>
          <w:rFonts w:ascii="Arial" w:hAnsi="Arial" w:cs="Arial"/>
          <w:b/>
          <w:sz w:val="26"/>
          <w:szCs w:val="26"/>
        </w:rPr>
        <w:t>Apéndice C</w:t>
      </w:r>
      <w:r w:rsidR="00787E8E">
        <w:rPr>
          <w:rFonts w:ascii="Arial" w:hAnsi="Arial" w:cs="Arial"/>
          <w:b/>
          <w:sz w:val="26"/>
          <w:szCs w:val="26"/>
        </w:rPr>
        <w:t>3</w:t>
      </w:r>
      <w:r w:rsidRPr="007967FC">
        <w:rPr>
          <w:rFonts w:ascii="Arial" w:hAnsi="Arial" w:cs="Arial"/>
          <w:b/>
          <w:sz w:val="26"/>
          <w:szCs w:val="26"/>
        </w:rPr>
        <w:t xml:space="preserve">. Modelo de </w:t>
      </w:r>
      <w:r w:rsidR="003463BD" w:rsidRPr="007967FC">
        <w:rPr>
          <w:rFonts w:ascii="Arial" w:hAnsi="Arial" w:cs="Arial"/>
          <w:b/>
          <w:sz w:val="26"/>
          <w:szCs w:val="26"/>
        </w:rPr>
        <w:t>t</w:t>
      </w:r>
      <w:r w:rsidRPr="007967FC">
        <w:rPr>
          <w:rFonts w:ascii="Arial" w:hAnsi="Arial" w:cs="Arial"/>
          <w:b/>
          <w:sz w:val="26"/>
          <w:szCs w:val="26"/>
        </w:rPr>
        <w:t xml:space="preserve">ítulo de Concesión de </w:t>
      </w:r>
      <w:r w:rsidR="00955192" w:rsidRPr="007967FC">
        <w:rPr>
          <w:rFonts w:ascii="Arial" w:hAnsi="Arial" w:cs="Arial"/>
          <w:b/>
          <w:sz w:val="26"/>
          <w:szCs w:val="26"/>
        </w:rPr>
        <w:t xml:space="preserve">Espectro Radioeléctrico </w:t>
      </w:r>
      <w:r w:rsidRPr="007967FC">
        <w:rPr>
          <w:rFonts w:ascii="Arial" w:hAnsi="Arial" w:cs="Arial"/>
          <w:b/>
          <w:sz w:val="26"/>
          <w:szCs w:val="26"/>
        </w:rPr>
        <w:t xml:space="preserve">para </w:t>
      </w:r>
      <w:r w:rsidR="00955192" w:rsidRPr="007967FC">
        <w:rPr>
          <w:rFonts w:ascii="Arial" w:hAnsi="Arial" w:cs="Arial"/>
          <w:b/>
          <w:sz w:val="26"/>
          <w:szCs w:val="26"/>
        </w:rPr>
        <w:t xml:space="preserve">Uso </w:t>
      </w:r>
      <w:r w:rsidR="00955192" w:rsidRPr="00F71806">
        <w:rPr>
          <w:rFonts w:ascii="Arial" w:hAnsi="Arial" w:cs="Arial"/>
          <w:b/>
          <w:sz w:val="26"/>
          <w:szCs w:val="26"/>
        </w:rPr>
        <w:t>Comercial</w:t>
      </w:r>
      <w:r w:rsidR="00516543" w:rsidRPr="00F71806">
        <w:rPr>
          <w:rFonts w:ascii="Arial" w:hAnsi="Arial" w:cs="Arial"/>
          <w:b/>
          <w:sz w:val="26"/>
          <w:szCs w:val="26"/>
        </w:rPr>
        <w:t xml:space="preserve"> </w:t>
      </w:r>
      <w:r w:rsidR="003463BD" w:rsidRPr="00F71806">
        <w:rPr>
          <w:rFonts w:ascii="Arial" w:hAnsi="Arial" w:cs="Arial"/>
          <w:b/>
          <w:sz w:val="26"/>
          <w:szCs w:val="26"/>
        </w:rPr>
        <w:t>(Bloque</w:t>
      </w:r>
      <w:r w:rsidR="00787E8E" w:rsidRPr="00F71806">
        <w:rPr>
          <w:rFonts w:ascii="Arial" w:hAnsi="Arial" w:cs="Arial"/>
          <w:b/>
          <w:sz w:val="26"/>
          <w:szCs w:val="26"/>
        </w:rPr>
        <w:t xml:space="preserve"> B1</w:t>
      </w:r>
      <w:r w:rsidR="003463BD" w:rsidRPr="00F71806">
        <w:rPr>
          <w:rFonts w:ascii="Arial" w:hAnsi="Arial" w:cs="Arial"/>
          <w:b/>
          <w:sz w:val="26"/>
          <w:szCs w:val="26"/>
        </w:rPr>
        <w:t>)</w:t>
      </w:r>
      <w:r w:rsidR="00516543" w:rsidRPr="00F71806">
        <w:rPr>
          <w:rFonts w:ascii="Arial" w:hAnsi="Arial" w:cs="Arial"/>
          <w:b/>
          <w:sz w:val="26"/>
          <w:szCs w:val="26"/>
        </w:rPr>
        <w:t>.</w:t>
      </w:r>
    </w:p>
    <w:p w14:paraId="2AF6D3CE" w14:textId="77777777" w:rsidR="00FA4944" w:rsidRPr="007967FC" w:rsidRDefault="00FA4944" w:rsidP="00255EA6">
      <w:pPr>
        <w:jc w:val="both"/>
        <w:rPr>
          <w:rFonts w:ascii="Arial" w:hAnsi="Arial" w:cs="Arial"/>
          <w:b/>
        </w:rPr>
      </w:pPr>
    </w:p>
    <w:p w14:paraId="58D3C1A6" w14:textId="0BC49410" w:rsidR="004924A4" w:rsidRPr="007967FC" w:rsidRDefault="00F646D4" w:rsidP="00255EA6">
      <w:pPr>
        <w:spacing w:after="0"/>
        <w:jc w:val="both"/>
        <w:rPr>
          <w:rFonts w:ascii="Arial" w:eastAsiaTheme="minorHAnsi" w:hAnsi="Arial" w:cs="Arial"/>
          <w:b/>
          <w:sz w:val="26"/>
          <w:szCs w:val="26"/>
        </w:rPr>
      </w:pPr>
      <w:r w:rsidRPr="007967FC">
        <w:rPr>
          <w:rFonts w:ascii="Arial" w:eastAsiaTheme="minorHAnsi" w:hAnsi="Arial" w:cs="Arial"/>
          <w:b/>
          <w:sz w:val="26"/>
          <w:szCs w:val="26"/>
        </w:rPr>
        <w:t>Título de concesión para usar, aprovechar y explotar bandas de frecuencias del espectro radioeléctrico para uso comercial que otorga el Instituto Federal de Telecomunicaci</w:t>
      </w:r>
      <w:r w:rsidR="00EB1F37" w:rsidRPr="007967FC">
        <w:rPr>
          <w:rFonts w:ascii="Arial" w:eastAsiaTheme="minorHAnsi" w:hAnsi="Arial" w:cs="Arial"/>
          <w:b/>
          <w:sz w:val="26"/>
          <w:szCs w:val="26"/>
        </w:rPr>
        <w:t>ones</w:t>
      </w:r>
      <w:r w:rsidRPr="007967FC">
        <w:rPr>
          <w:rFonts w:ascii="Arial" w:eastAsiaTheme="minorHAnsi" w:hAnsi="Arial" w:cs="Arial"/>
          <w:b/>
          <w:sz w:val="26"/>
          <w:szCs w:val="26"/>
        </w:rPr>
        <w:t>, en favor de</w:t>
      </w:r>
      <w:r w:rsidR="00AB036A" w:rsidRPr="007967FC">
        <w:rPr>
          <w:rFonts w:ascii="Arial" w:eastAsiaTheme="minorHAnsi" w:hAnsi="Arial" w:cs="Arial"/>
          <w:b/>
          <w:sz w:val="26"/>
          <w:szCs w:val="26"/>
        </w:rPr>
        <w:t xml:space="preserve"> (</w:t>
      </w:r>
      <w:r w:rsidR="00F918FE" w:rsidRPr="007967FC">
        <w:rPr>
          <w:rFonts w:ascii="Arial" w:eastAsiaTheme="minorHAnsi" w:hAnsi="Arial" w:cs="Arial"/>
          <w:b/>
          <w:sz w:val="26"/>
          <w:szCs w:val="26"/>
        </w:rPr>
        <w:t>_______________________________</w:t>
      </w:r>
      <w:r w:rsidR="00AB036A" w:rsidRPr="007967FC">
        <w:rPr>
          <w:rFonts w:ascii="Arial" w:hAnsi="Arial" w:cs="Arial"/>
          <w:b/>
          <w:bCs/>
          <w:noProof/>
          <w:sz w:val="26"/>
          <w:szCs w:val="26"/>
          <w:lang w:eastAsia="es-MX"/>
        </w:rPr>
        <w:t>)</w:t>
      </w:r>
      <w:r w:rsidRPr="007967FC">
        <w:rPr>
          <w:rFonts w:ascii="Arial" w:hAnsi="Arial" w:cs="Arial"/>
          <w:b/>
          <w:bCs/>
          <w:noProof/>
          <w:sz w:val="26"/>
          <w:szCs w:val="26"/>
          <w:lang w:eastAsia="es-MX"/>
        </w:rPr>
        <w:t>,</w:t>
      </w:r>
      <w:r w:rsidRPr="007967FC">
        <w:rPr>
          <w:rFonts w:ascii="Arial" w:eastAsiaTheme="minorHAnsi" w:hAnsi="Arial" w:cs="Arial"/>
          <w:b/>
          <w:sz w:val="26"/>
          <w:szCs w:val="26"/>
        </w:rPr>
        <w:t xml:space="preserve"> de conformidad con los siguientes</w:t>
      </w:r>
      <w:r w:rsidR="004924A4" w:rsidRPr="007967FC">
        <w:rPr>
          <w:rFonts w:ascii="Arial" w:eastAsiaTheme="minorHAnsi" w:hAnsi="Arial" w:cs="Arial"/>
          <w:b/>
          <w:sz w:val="26"/>
          <w:szCs w:val="26"/>
        </w:rPr>
        <w:t>:</w:t>
      </w:r>
    </w:p>
    <w:p w14:paraId="4EB8F3EA" w14:textId="77777777" w:rsidR="004924A4" w:rsidRPr="007967FC" w:rsidRDefault="004924A4" w:rsidP="00255EA6">
      <w:pPr>
        <w:spacing w:after="0"/>
        <w:jc w:val="both"/>
        <w:rPr>
          <w:rFonts w:ascii="Arial" w:eastAsiaTheme="minorHAnsi" w:hAnsi="Arial" w:cs="Arial"/>
          <w:sz w:val="26"/>
          <w:szCs w:val="26"/>
        </w:rPr>
      </w:pPr>
    </w:p>
    <w:p w14:paraId="28724674" w14:textId="77777777" w:rsidR="004924A4" w:rsidRPr="007967FC" w:rsidRDefault="004924A4" w:rsidP="00255EA6">
      <w:pPr>
        <w:spacing w:after="0"/>
        <w:jc w:val="both"/>
        <w:rPr>
          <w:rFonts w:ascii="Arial" w:eastAsiaTheme="minorHAnsi" w:hAnsi="Arial" w:cs="Arial"/>
          <w:sz w:val="26"/>
          <w:szCs w:val="26"/>
        </w:rPr>
      </w:pPr>
    </w:p>
    <w:p w14:paraId="43059FF0" w14:textId="0621E657" w:rsidR="004924A4" w:rsidRPr="007967FC" w:rsidRDefault="004924A4" w:rsidP="00255EA6">
      <w:pPr>
        <w:spacing w:after="0"/>
        <w:jc w:val="center"/>
        <w:rPr>
          <w:rFonts w:ascii="Arial" w:hAnsi="Arial" w:cs="Arial"/>
          <w:b/>
          <w:sz w:val="26"/>
          <w:szCs w:val="26"/>
        </w:rPr>
      </w:pPr>
      <w:r w:rsidRPr="007967FC">
        <w:rPr>
          <w:rFonts w:ascii="Arial" w:hAnsi="Arial" w:cs="Arial"/>
          <w:b/>
          <w:bCs/>
          <w:color w:val="000000"/>
          <w:sz w:val="26"/>
          <w:szCs w:val="26"/>
        </w:rPr>
        <w:t>A</w:t>
      </w:r>
      <w:r w:rsidR="006770D8" w:rsidRPr="007967FC">
        <w:rPr>
          <w:rFonts w:ascii="Arial" w:hAnsi="Arial" w:cs="Arial"/>
          <w:b/>
          <w:bCs/>
          <w:color w:val="000000"/>
          <w:sz w:val="26"/>
          <w:szCs w:val="26"/>
        </w:rPr>
        <w:t>ntecedentes</w:t>
      </w:r>
    </w:p>
    <w:p w14:paraId="49D5A52F" w14:textId="77777777" w:rsidR="004924A4" w:rsidRPr="007967FC" w:rsidRDefault="004924A4" w:rsidP="00255EA6">
      <w:pPr>
        <w:spacing w:after="0"/>
        <w:jc w:val="both"/>
        <w:rPr>
          <w:rFonts w:ascii="Arial" w:hAnsi="Arial" w:cs="Arial"/>
        </w:rPr>
      </w:pPr>
    </w:p>
    <w:p w14:paraId="242EE49A" w14:textId="77777777" w:rsidR="004924A4" w:rsidRPr="007967FC" w:rsidRDefault="004924A4" w:rsidP="00255EA6">
      <w:pPr>
        <w:spacing w:after="0"/>
        <w:jc w:val="both"/>
        <w:rPr>
          <w:rFonts w:ascii="Arial" w:hAnsi="Arial" w:cs="Arial"/>
        </w:rPr>
      </w:pPr>
    </w:p>
    <w:p w14:paraId="3604AA55" w14:textId="2F244950" w:rsidR="004924A4" w:rsidRPr="007967FC" w:rsidRDefault="004924A4" w:rsidP="007404B7">
      <w:pPr>
        <w:numPr>
          <w:ilvl w:val="0"/>
          <w:numId w:val="12"/>
        </w:numPr>
        <w:spacing w:after="0"/>
        <w:ind w:left="567" w:hanging="567"/>
        <w:jc w:val="both"/>
        <w:rPr>
          <w:rFonts w:ascii="Arial" w:hAnsi="Arial" w:cs="Arial"/>
          <w:color w:val="000000"/>
          <w:shd w:val="clear" w:color="auto" w:fill="FFFFFF"/>
        </w:rPr>
      </w:pPr>
      <w:r w:rsidRPr="007967FC">
        <w:rPr>
          <w:rFonts w:ascii="Arial" w:hAnsi="Arial" w:cs="Arial"/>
          <w:color w:val="000000" w:themeColor="text1"/>
          <w:lang w:eastAsia="es-MX"/>
        </w:rPr>
        <w:t xml:space="preserve">El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20</w:t>
      </w:r>
      <w:r w:rsidR="00C97357">
        <w:rPr>
          <w:rFonts w:ascii="Arial" w:hAnsi="Arial" w:cs="Arial"/>
          <w:color w:val="000000" w:themeColor="text1"/>
          <w:lang w:eastAsia="es-MX"/>
        </w:rPr>
        <w:t>21</w:t>
      </w:r>
      <w:r w:rsidRPr="007967FC">
        <w:rPr>
          <w:rFonts w:ascii="Arial" w:hAnsi="Arial" w:cs="Arial"/>
          <w:color w:val="000000" w:themeColor="text1"/>
          <w:lang w:eastAsia="es-MX"/>
        </w:rPr>
        <w:t xml:space="preserve">, en su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 xml:space="preserve">Sesión </w:t>
      </w:r>
      <w:r w:rsidR="00F918FE" w:rsidRPr="007967FC">
        <w:rPr>
          <w:rFonts w:ascii="Arial" w:hAnsi="Arial" w:cs="Arial"/>
          <w:color w:val="000000" w:themeColor="text1"/>
          <w:lang w:eastAsia="es-MX"/>
        </w:rPr>
        <w:t>Ordinaria,</w:t>
      </w:r>
      <w:r w:rsidRPr="007967FC">
        <w:rPr>
          <w:rFonts w:ascii="Arial" w:hAnsi="Arial" w:cs="Arial"/>
          <w:color w:val="000000" w:themeColor="text1"/>
          <w:lang w:eastAsia="es-MX"/>
        </w:rPr>
        <w:t xml:space="preserve"> el Pleno del Instituto aprobó el</w:t>
      </w:r>
      <w:r w:rsidRPr="007967FC">
        <w:rPr>
          <w:rFonts w:ascii="Arial" w:hAnsi="Arial" w:cs="Arial"/>
          <w:i/>
          <w:color w:val="000000" w:themeColor="text1"/>
          <w:lang w:eastAsia="es-MX"/>
        </w:rPr>
        <w:t xml:space="preserve"> “Acuerdo mediante el cual el Pleno del Instituto Federal de Telecomunicaciones aprueba y emite la</w:t>
      </w:r>
      <w:r w:rsidRPr="007967FC">
        <w:rPr>
          <w:rFonts w:ascii="Arial" w:hAnsi="Arial" w:cs="Arial"/>
          <w:color w:val="000000"/>
          <w:shd w:val="clear" w:color="auto" w:fill="FFFFFF"/>
        </w:rPr>
        <w:t xml:space="preserve"> </w:t>
      </w:r>
      <w:r w:rsidRPr="007967FC">
        <w:rPr>
          <w:rFonts w:ascii="Arial" w:hAnsi="Arial" w:cs="Arial"/>
          <w:i/>
          <w:color w:val="000000"/>
          <w:shd w:val="clear" w:color="auto" w:fill="FFFFFF"/>
        </w:rPr>
        <w:t>Convocatoria y las Bases d</w:t>
      </w:r>
      <w:r w:rsidRPr="007967FC">
        <w:rPr>
          <w:rFonts w:ascii="Arial" w:hAnsi="Arial" w:cs="Arial"/>
          <w:color w:val="000000"/>
          <w:shd w:val="clear" w:color="auto" w:fill="FFFFFF"/>
        </w:rPr>
        <w:t>e</w:t>
      </w:r>
      <w:r w:rsidR="00F71806">
        <w:rPr>
          <w:rFonts w:ascii="Arial" w:hAnsi="Arial" w:cs="Arial"/>
          <w:color w:val="000000"/>
          <w:shd w:val="clear" w:color="auto" w:fill="FFFFFF"/>
        </w:rPr>
        <w:t xml:space="preserve"> </w:t>
      </w:r>
      <w:r w:rsidR="00F71806" w:rsidRPr="00F71806">
        <w:rPr>
          <w:rFonts w:ascii="Arial" w:hAnsi="Arial" w:cs="Arial"/>
          <w:i/>
          <w:color w:val="000000"/>
          <w:shd w:val="clear" w:color="auto" w:fill="FFFFFF"/>
        </w:rPr>
        <w:t>la</w:t>
      </w:r>
      <w:r w:rsidRPr="007967FC">
        <w:rPr>
          <w:rFonts w:ascii="Arial" w:hAnsi="Arial" w:cs="Arial"/>
          <w:color w:val="000000"/>
          <w:shd w:val="clear" w:color="auto" w:fill="FFFFFF"/>
        </w:rPr>
        <w:t xml:space="preserve"> </w:t>
      </w:r>
      <w:r w:rsidR="00E07D7A" w:rsidRPr="007967FC">
        <w:rPr>
          <w:rFonts w:ascii="Arial" w:hAnsi="Arial" w:cs="Arial"/>
          <w:i/>
          <w:color w:val="000000"/>
          <w:shd w:val="clear" w:color="auto" w:fill="FFFFFF"/>
        </w:rPr>
        <w:t xml:space="preserve">Licitación Pública para concesionar el uso, aprovechamiento y explotación comercial de segmentos de espectro radioeléctrico disponibles en las </w:t>
      </w:r>
      <w:r w:rsidR="00EB1F37" w:rsidRPr="007967FC">
        <w:rPr>
          <w:rFonts w:ascii="Arial" w:hAnsi="Arial" w:cs="Arial"/>
          <w:i/>
          <w:color w:val="000000"/>
          <w:shd w:val="clear" w:color="auto" w:fill="FFFFFF"/>
        </w:rPr>
        <w:t>B</w:t>
      </w:r>
      <w:r w:rsidR="00E07D7A" w:rsidRPr="007967FC">
        <w:rPr>
          <w:rFonts w:ascii="Arial" w:hAnsi="Arial" w:cs="Arial"/>
          <w:i/>
          <w:color w:val="000000"/>
          <w:shd w:val="clear" w:color="auto" w:fill="FFFFFF"/>
        </w:rPr>
        <w:t xml:space="preserve">andas de </w:t>
      </w:r>
      <w:r w:rsidR="00EB1F37" w:rsidRPr="007967FC">
        <w:rPr>
          <w:rFonts w:ascii="Arial" w:hAnsi="Arial" w:cs="Arial"/>
          <w:i/>
          <w:color w:val="000000"/>
          <w:shd w:val="clear" w:color="auto" w:fill="FFFFFF"/>
        </w:rPr>
        <w:t>F</w:t>
      </w:r>
      <w:r w:rsidR="00E07D7A" w:rsidRPr="007967FC">
        <w:rPr>
          <w:rFonts w:ascii="Arial" w:hAnsi="Arial" w:cs="Arial"/>
          <w:i/>
          <w:color w:val="000000"/>
          <w:shd w:val="clear" w:color="auto" w:fill="FFFFFF"/>
        </w:rPr>
        <w:t xml:space="preserve">recuencias </w:t>
      </w:r>
      <w:r w:rsidR="0035484A" w:rsidRPr="007967FC">
        <w:rPr>
          <w:rFonts w:ascii="Arial" w:hAnsi="Arial" w:cs="Arial"/>
          <w:i/>
          <w:color w:val="000000"/>
          <w:shd w:val="clear" w:color="auto" w:fill="FFFFFF"/>
        </w:rPr>
        <w:t>814-824 / 859-869 MHz, 1755-1760 / 2155-2160 MHz, 1910-1915 / 1990-1995 MHz y 2500-2530 / 2620-2650 MHz para la prestación de servicios de Acceso Inalámbrico (Licitación No. IFT-10)</w:t>
      </w:r>
      <w:r w:rsidR="00F918FE" w:rsidRPr="007967FC">
        <w:rPr>
          <w:rFonts w:ascii="Arial" w:hAnsi="Arial" w:cs="Arial"/>
          <w:i/>
          <w:color w:val="000000"/>
          <w:shd w:val="clear" w:color="auto" w:fill="FFFFFF"/>
        </w:rPr>
        <w:t>”</w:t>
      </w:r>
      <w:r w:rsidR="007404B7" w:rsidRPr="007967FC">
        <w:rPr>
          <w:rFonts w:ascii="Arial" w:hAnsi="Arial" w:cs="Arial"/>
          <w:i/>
          <w:color w:val="000000"/>
          <w:shd w:val="clear" w:color="auto" w:fill="FFFFFF"/>
        </w:rPr>
        <w:t>,</w:t>
      </w:r>
      <w:r w:rsidR="00411825" w:rsidRPr="007967FC">
        <w:rPr>
          <w:rFonts w:ascii="Arial" w:hAnsi="Arial" w:cs="Arial"/>
          <w:i/>
          <w:color w:val="000000"/>
          <w:shd w:val="clear" w:color="auto" w:fill="FFFFFF"/>
        </w:rPr>
        <w:t xml:space="preserve"> </w:t>
      </w:r>
      <w:r w:rsidRPr="007967FC">
        <w:rPr>
          <w:rFonts w:ascii="Arial" w:hAnsi="Arial" w:cs="Arial"/>
          <w:color w:val="000000" w:themeColor="text1"/>
          <w:lang w:eastAsia="es-MX"/>
        </w:rPr>
        <w:t xml:space="preserve">el cual se identifica como Acuerdo </w:t>
      </w:r>
      <w:r w:rsidR="003B16EA" w:rsidRPr="007967FC">
        <w:rPr>
          <w:rFonts w:ascii="Arial" w:hAnsi="Arial" w:cs="Arial"/>
          <w:color w:val="000000" w:themeColor="text1"/>
          <w:lang w:eastAsia="es-MX"/>
        </w:rPr>
        <w:t>____________</w:t>
      </w:r>
      <w:r w:rsidR="005302C6" w:rsidRPr="007967FC">
        <w:rPr>
          <w:rFonts w:ascii="Arial" w:hAnsi="Arial" w:cs="Arial"/>
          <w:color w:val="000000" w:themeColor="text1"/>
          <w:lang w:eastAsia="es-MX"/>
        </w:rPr>
        <w:t>.</w:t>
      </w:r>
    </w:p>
    <w:p w14:paraId="6C07562B" w14:textId="77777777" w:rsidR="004924A4" w:rsidRPr="007967FC" w:rsidRDefault="004924A4" w:rsidP="007404B7">
      <w:pPr>
        <w:spacing w:after="0"/>
        <w:ind w:left="142"/>
        <w:jc w:val="both"/>
        <w:rPr>
          <w:rFonts w:ascii="Arial" w:hAnsi="Arial" w:cs="Arial"/>
          <w:bCs/>
          <w:color w:val="000000"/>
          <w:lang w:eastAsia="es-MX"/>
        </w:rPr>
      </w:pPr>
    </w:p>
    <w:p w14:paraId="7081A0E9" w14:textId="55BC7E67" w:rsidR="004924A4" w:rsidRPr="007967FC" w:rsidRDefault="004924A4" w:rsidP="00255EA6">
      <w:pPr>
        <w:numPr>
          <w:ilvl w:val="0"/>
          <w:numId w:val="12"/>
        </w:numPr>
        <w:spacing w:after="0"/>
        <w:ind w:left="567" w:hanging="567"/>
        <w:jc w:val="both"/>
        <w:rPr>
          <w:rFonts w:ascii="Arial" w:hAnsi="Arial" w:cs="Arial"/>
          <w:bCs/>
          <w:color w:val="000000"/>
          <w:lang w:eastAsia="es-MX"/>
        </w:rPr>
      </w:pPr>
      <w:r w:rsidRPr="007967FC">
        <w:rPr>
          <w:rFonts w:ascii="Arial" w:hAnsi="Arial" w:cs="Arial"/>
        </w:rPr>
        <w:t xml:space="preserve">Derivado del </w:t>
      </w:r>
      <w:r w:rsidR="00D12323" w:rsidRPr="007967FC">
        <w:rPr>
          <w:rFonts w:ascii="Arial" w:hAnsi="Arial" w:cs="Arial"/>
        </w:rPr>
        <w:t xml:space="preserve">procedimiento </w:t>
      </w:r>
      <w:r w:rsidRPr="007967FC">
        <w:rPr>
          <w:rFonts w:ascii="Arial" w:hAnsi="Arial" w:cs="Arial"/>
        </w:rPr>
        <w:t xml:space="preserve">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Pr="007967FC">
        <w:rPr>
          <w:rFonts w:ascii="Arial" w:hAnsi="Arial" w:cs="Arial"/>
        </w:rPr>
        <w:t xml:space="preserve">, mediante Acuerdo </w:t>
      </w:r>
      <w:r w:rsidR="00AB036A" w:rsidRPr="007967FC">
        <w:rPr>
          <w:rFonts w:ascii="Arial" w:hAnsi="Arial" w:cs="Arial"/>
          <w:u w:val="single"/>
        </w:rPr>
        <w:t xml:space="preserve">          </w:t>
      </w:r>
      <w:r w:rsidRPr="007967FC">
        <w:rPr>
          <w:rFonts w:ascii="Arial" w:hAnsi="Arial" w:cs="Arial"/>
        </w:rPr>
        <w:t>de fecha</w:t>
      </w:r>
      <w:r w:rsidR="005302C6" w:rsidRPr="007967FC">
        <w:rPr>
          <w:rFonts w:ascii="Arial" w:hAnsi="Arial" w:cs="Arial"/>
        </w:rPr>
        <w:t xml:space="preserve"> </w:t>
      </w:r>
      <w:r w:rsidR="00F918FE" w:rsidRPr="007967FC">
        <w:rPr>
          <w:rFonts w:ascii="Arial" w:hAnsi="Arial" w:cs="Arial"/>
        </w:rPr>
        <w:t>___________</w:t>
      </w:r>
      <w:r w:rsidRPr="007967FC">
        <w:rPr>
          <w:rFonts w:ascii="Arial" w:hAnsi="Arial" w:cs="Arial"/>
        </w:rPr>
        <w:t xml:space="preserve">, el Pleno del Instituto emitió el Acta de Fallo declarando </w:t>
      </w:r>
      <w:r w:rsidR="00D80CF5" w:rsidRPr="007967FC">
        <w:rPr>
          <w:rFonts w:ascii="Arial" w:hAnsi="Arial" w:cs="Arial"/>
        </w:rPr>
        <w:t>Participante G</w:t>
      </w:r>
      <w:r w:rsidRPr="007967FC">
        <w:rPr>
          <w:rFonts w:ascii="Arial" w:hAnsi="Arial" w:cs="Arial"/>
        </w:rPr>
        <w:t>anador a</w:t>
      </w:r>
      <w:r w:rsidR="00AB036A" w:rsidRPr="007967FC">
        <w:rPr>
          <w:rFonts w:ascii="Arial" w:hAnsi="Arial" w:cs="Arial"/>
        </w:rPr>
        <w:t xml:space="preserve"> </w:t>
      </w:r>
      <w:r w:rsidR="00AB036A" w:rsidRPr="007967FC">
        <w:rPr>
          <w:rFonts w:ascii="Arial" w:hAnsi="Arial" w:cs="Arial"/>
          <w:u w:val="single"/>
        </w:rPr>
        <w:t xml:space="preserve">                                    </w:t>
      </w:r>
      <w:r w:rsidRPr="007967FC">
        <w:rPr>
          <w:rFonts w:ascii="Arial" w:hAnsi="Arial" w:cs="Arial"/>
        </w:rPr>
        <w:t xml:space="preserve"> y resolvió sobre la entrega del título de Concesión de Espectro Radioeléctrico correspondiente, una vez realizados los trámites y cumplidos los requisitos exigidos por la Constitución Política de los Estados Unidos Mexicanos, la Ley y las Bases 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00091067" w:rsidRPr="007967FC">
        <w:rPr>
          <w:rFonts w:ascii="Arial" w:hAnsi="Arial" w:cs="Arial"/>
        </w:rPr>
        <w:t>.</w:t>
      </w:r>
    </w:p>
    <w:p w14:paraId="3806FD10" w14:textId="10CB7B35" w:rsidR="004924A4" w:rsidRPr="007967FC" w:rsidRDefault="004924A4" w:rsidP="00255EA6">
      <w:pPr>
        <w:spacing w:after="0"/>
        <w:jc w:val="both"/>
        <w:rPr>
          <w:rFonts w:ascii="Arial" w:eastAsia="Times New Roman" w:hAnsi="Arial" w:cs="Arial"/>
          <w:lang w:eastAsia="es-MX"/>
        </w:rPr>
      </w:pPr>
    </w:p>
    <w:p w14:paraId="7F27105F" w14:textId="722F1265" w:rsidR="004924A4" w:rsidRPr="007967FC" w:rsidRDefault="004924A4" w:rsidP="00255EA6">
      <w:pPr>
        <w:spacing w:after="0"/>
        <w:jc w:val="both"/>
        <w:rPr>
          <w:rFonts w:ascii="Arial" w:hAnsi="Arial" w:cs="Arial"/>
          <w:lang w:eastAsia="es-MX"/>
        </w:rPr>
      </w:pPr>
      <w:r w:rsidRPr="007967FC">
        <w:rPr>
          <w:rFonts w:ascii="Arial" w:hAnsi="Arial" w:cs="Arial"/>
          <w:lang w:eastAsia="es-MX"/>
        </w:rPr>
        <w:t>Derivado de lo anterior, y con fundamento en lo dispuesto por los artículos 6o., Apartado B, fracción II, 27, párrafos cuarto y sexto, 28, párrafos décimo quinto, décimo sexto, décimo séptimo y décimo octavo y 134 de la Constitución Política de los Estados U</w:t>
      </w:r>
      <w:r w:rsidR="00F71806">
        <w:rPr>
          <w:rFonts w:ascii="Arial" w:hAnsi="Arial" w:cs="Arial"/>
          <w:lang w:eastAsia="es-MX"/>
        </w:rPr>
        <w:t>nidos Mexicanos; 1, 2, 3, 4, 5</w:t>
      </w:r>
      <w:r w:rsidRPr="007967FC">
        <w:rPr>
          <w:rFonts w:ascii="Arial" w:hAnsi="Arial" w:cs="Arial"/>
          <w:lang w:eastAsia="es-MX"/>
        </w:rPr>
        <w:t>, 7, 15, fracción IV, 16, 17, fracción I, 75, 76, fracción I, 77 párrafo primero, 78, 81, 101</w:t>
      </w:r>
      <w:r w:rsidR="002B1CDF" w:rsidRPr="007967FC">
        <w:rPr>
          <w:rFonts w:ascii="Arial" w:hAnsi="Arial" w:cs="Arial"/>
          <w:lang w:eastAsia="es-MX"/>
        </w:rPr>
        <w:t xml:space="preserve"> y</w:t>
      </w:r>
      <w:r w:rsidR="00510997" w:rsidRPr="007967FC">
        <w:rPr>
          <w:rFonts w:ascii="Arial" w:hAnsi="Arial" w:cs="Arial"/>
          <w:lang w:eastAsia="es-MX"/>
        </w:rPr>
        <w:t xml:space="preserve"> </w:t>
      </w:r>
      <w:r w:rsidRPr="007967FC">
        <w:rPr>
          <w:rFonts w:ascii="Arial" w:hAnsi="Arial" w:cs="Arial"/>
          <w:lang w:eastAsia="es-MX"/>
        </w:rPr>
        <w:t>102</w:t>
      </w:r>
      <w:r w:rsidR="00F245D4" w:rsidRPr="007967FC">
        <w:rPr>
          <w:rFonts w:ascii="Arial" w:hAnsi="Arial" w:cs="Arial"/>
          <w:lang w:eastAsia="es-MX"/>
        </w:rPr>
        <w:t xml:space="preserve"> </w:t>
      </w:r>
      <w:r w:rsidRPr="007967FC">
        <w:rPr>
          <w:rFonts w:ascii="Arial" w:hAnsi="Arial" w:cs="Arial"/>
          <w:lang w:eastAsia="es-MX"/>
        </w:rPr>
        <w:t>de la Ley Federal de Tel</w:t>
      </w:r>
      <w:r w:rsidR="00F71806">
        <w:rPr>
          <w:rFonts w:ascii="Arial" w:hAnsi="Arial" w:cs="Arial"/>
          <w:lang w:eastAsia="es-MX"/>
        </w:rPr>
        <w:t>ecomunicaciones y Radiodifusión, y</w:t>
      </w:r>
      <w:r w:rsidRPr="007967FC">
        <w:rPr>
          <w:rFonts w:ascii="Arial" w:hAnsi="Arial" w:cs="Arial"/>
          <w:lang w:eastAsia="es-MX"/>
        </w:rPr>
        <w:t xml:space="preserve"> 1, 4, fracción II y 14, fracción X del Estatuto Orgánico del Instituto Federal de Telecomunicaciones, se expide el presente título de </w:t>
      </w:r>
      <w:r w:rsidR="00510997" w:rsidRPr="007967FC">
        <w:rPr>
          <w:rFonts w:ascii="Arial" w:hAnsi="Arial" w:cs="Arial"/>
          <w:lang w:eastAsia="es-MX"/>
        </w:rPr>
        <w:t>c</w:t>
      </w:r>
      <w:r w:rsidRPr="007967FC">
        <w:rPr>
          <w:rFonts w:ascii="Arial" w:hAnsi="Arial" w:cs="Arial"/>
          <w:lang w:eastAsia="es-MX"/>
        </w:rPr>
        <w:t>oncesión para usar, aprovechar y explotar bandas de frecuencias del espectro radioeléctrico para uso comercial sujeto a las siguientes:</w:t>
      </w:r>
    </w:p>
    <w:p w14:paraId="18AC0A3E" w14:textId="77777777" w:rsidR="004924A4" w:rsidRPr="007967FC" w:rsidRDefault="004924A4" w:rsidP="00255EA6">
      <w:pPr>
        <w:spacing w:after="0"/>
        <w:jc w:val="both"/>
        <w:rPr>
          <w:rFonts w:ascii="Arial" w:hAnsi="Arial" w:cs="Arial"/>
          <w:bCs/>
          <w:lang w:eastAsia="es-MX"/>
        </w:rPr>
      </w:pPr>
    </w:p>
    <w:p w14:paraId="1B11BE93" w14:textId="77777777" w:rsidR="004924A4" w:rsidRPr="007967FC" w:rsidRDefault="004924A4" w:rsidP="00255EA6">
      <w:pPr>
        <w:spacing w:after="0"/>
        <w:jc w:val="both"/>
        <w:rPr>
          <w:rFonts w:ascii="Arial" w:hAnsi="Arial" w:cs="Arial"/>
          <w:bCs/>
          <w:sz w:val="26"/>
          <w:szCs w:val="26"/>
          <w:lang w:eastAsia="es-MX"/>
        </w:rPr>
      </w:pPr>
    </w:p>
    <w:p w14:paraId="3A03F044" w14:textId="0EA81042" w:rsidR="004924A4" w:rsidRPr="007967FC" w:rsidRDefault="004924A4" w:rsidP="00255EA6">
      <w:pPr>
        <w:spacing w:after="0"/>
        <w:jc w:val="center"/>
        <w:rPr>
          <w:rFonts w:ascii="Arial" w:hAnsi="Arial" w:cs="Arial"/>
          <w:b/>
          <w:sz w:val="26"/>
          <w:szCs w:val="26"/>
        </w:rPr>
      </w:pPr>
      <w:r w:rsidRPr="007967FC">
        <w:rPr>
          <w:rFonts w:ascii="Arial" w:hAnsi="Arial" w:cs="Arial"/>
          <w:b/>
          <w:sz w:val="26"/>
          <w:szCs w:val="26"/>
        </w:rPr>
        <w:lastRenderedPageBreak/>
        <w:t>C</w:t>
      </w:r>
      <w:r w:rsidR="006770D8" w:rsidRPr="007967FC">
        <w:rPr>
          <w:rFonts w:ascii="Arial" w:hAnsi="Arial" w:cs="Arial"/>
          <w:b/>
          <w:sz w:val="26"/>
          <w:szCs w:val="26"/>
        </w:rPr>
        <w:t>ondiciones</w:t>
      </w:r>
    </w:p>
    <w:p w14:paraId="44252E54" w14:textId="77777777" w:rsidR="004924A4" w:rsidRPr="007967FC" w:rsidRDefault="004924A4" w:rsidP="00255EA6">
      <w:pPr>
        <w:tabs>
          <w:tab w:val="center" w:pos="4702"/>
          <w:tab w:val="left" w:pos="6373"/>
        </w:tabs>
        <w:spacing w:after="0"/>
        <w:rPr>
          <w:rFonts w:ascii="Arial" w:hAnsi="Arial" w:cs="Arial"/>
          <w:b/>
          <w:sz w:val="26"/>
          <w:szCs w:val="26"/>
        </w:rPr>
      </w:pPr>
    </w:p>
    <w:p w14:paraId="616F2D3F" w14:textId="77777777" w:rsidR="004924A4" w:rsidRPr="007967FC" w:rsidRDefault="004924A4" w:rsidP="00255EA6">
      <w:pPr>
        <w:spacing w:after="0"/>
        <w:jc w:val="center"/>
        <w:rPr>
          <w:rFonts w:ascii="Arial" w:eastAsia="Times New Roman" w:hAnsi="Arial" w:cs="Arial"/>
          <w:b/>
          <w:bCs/>
          <w:sz w:val="26"/>
          <w:szCs w:val="26"/>
          <w:lang w:eastAsia="es-MX"/>
        </w:rPr>
      </w:pPr>
      <w:r w:rsidRPr="007967FC">
        <w:rPr>
          <w:rFonts w:ascii="Arial" w:eastAsia="Times New Roman" w:hAnsi="Arial" w:cs="Arial"/>
          <w:b/>
          <w:bCs/>
          <w:sz w:val="26"/>
          <w:szCs w:val="26"/>
          <w:lang w:eastAsia="es-MX"/>
        </w:rPr>
        <w:t>Disposiciones Generales</w:t>
      </w:r>
    </w:p>
    <w:p w14:paraId="0127B6D6" w14:textId="77777777" w:rsidR="004924A4" w:rsidRPr="007967FC" w:rsidRDefault="004924A4" w:rsidP="00255EA6">
      <w:pPr>
        <w:spacing w:after="0"/>
        <w:jc w:val="center"/>
        <w:rPr>
          <w:rFonts w:ascii="Arial" w:eastAsia="Times New Roman" w:hAnsi="Arial" w:cs="Arial"/>
          <w:b/>
          <w:bCs/>
          <w:lang w:eastAsia="es-MX"/>
        </w:rPr>
      </w:pPr>
    </w:p>
    <w:p w14:paraId="6B9DE743" w14:textId="77777777" w:rsidR="004924A4" w:rsidRPr="007967FC" w:rsidRDefault="004924A4" w:rsidP="00255EA6">
      <w:pPr>
        <w:spacing w:after="0"/>
        <w:jc w:val="center"/>
        <w:rPr>
          <w:rFonts w:ascii="Arial" w:eastAsia="Times New Roman" w:hAnsi="Arial" w:cs="Arial"/>
          <w:b/>
          <w:bCs/>
          <w:lang w:eastAsia="es-MX"/>
        </w:rPr>
      </w:pPr>
    </w:p>
    <w:p w14:paraId="23BDE609" w14:textId="77777777" w:rsidR="004924A4" w:rsidRPr="007967FC" w:rsidRDefault="004924A4" w:rsidP="00255EA6">
      <w:pPr>
        <w:numPr>
          <w:ilvl w:val="0"/>
          <w:numId w:val="6"/>
        </w:numPr>
        <w:spacing w:after="0"/>
        <w:jc w:val="both"/>
        <w:rPr>
          <w:rFonts w:ascii="Arial" w:hAnsi="Arial" w:cs="Arial"/>
        </w:rPr>
      </w:pPr>
      <w:r w:rsidRPr="007967FC">
        <w:rPr>
          <w:rFonts w:ascii="Arial" w:hAnsi="Arial" w:cs="Arial"/>
          <w:b/>
          <w:bCs/>
        </w:rPr>
        <w:t xml:space="preserve">Definición de términos. </w:t>
      </w:r>
      <w:r w:rsidRPr="007967FC">
        <w:rPr>
          <w:rFonts w:ascii="Arial" w:hAnsi="Arial" w:cs="Arial"/>
          <w:bCs/>
        </w:rPr>
        <w:t>Para los efectos del presente título, se entenderá por:</w:t>
      </w:r>
    </w:p>
    <w:p w14:paraId="472EAD7A" w14:textId="77777777" w:rsidR="004924A4" w:rsidRPr="007967FC" w:rsidRDefault="004924A4" w:rsidP="00255EA6">
      <w:pPr>
        <w:spacing w:after="0"/>
        <w:ind w:left="510"/>
        <w:jc w:val="both"/>
        <w:rPr>
          <w:rFonts w:ascii="Arial" w:hAnsi="Arial" w:cs="Arial"/>
        </w:rPr>
      </w:pPr>
    </w:p>
    <w:p w14:paraId="64C202BA" w14:textId="40D7DA0B"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 xml:space="preserve">Acceso Inalámbrico: </w:t>
      </w:r>
      <w:r w:rsidRPr="007967FC">
        <w:rPr>
          <w:rFonts w:ascii="Arial" w:hAnsi="Arial" w:cs="Arial"/>
          <w:sz w:val="22"/>
          <w:szCs w:val="22"/>
        </w:rPr>
        <w:t>Enlace radioeléctrico bidireccional entre una red pública de telecomunicaciones y el usuario final, para la transmisión de signos, señales, escritos, imágenes, video, voz, sonidos, datos o información de cualquier naturaleza.</w:t>
      </w:r>
    </w:p>
    <w:p w14:paraId="01EF7882" w14:textId="77777777" w:rsidR="004924A4" w:rsidRPr="007967FC" w:rsidRDefault="004924A4" w:rsidP="00255EA6">
      <w:pPr>
        <w:pStyle w:val="Prrafodelista"/>
        <w:spacing w:line="276" w:lineRule="auto"/>
        <w:ind w:left="1134"/>
        <w:jc w:val="both"/>
        <w:rPr>
          <w:rFonts w:ascii="Arial" w:hAnsi="Arial" w:cs="Arial"/>
          <w:b/>
          <w:sz w:val="22"/>
          <w:szCs w:val="22"/>
        </w:rPr>
      </w:pPr>
    </w:p>
    <w:p w14:paraId="5AEECC05" w14:textId="68267D8C"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Acta de Fallo:</w:t>
      </w:r>
      <w:r w:rsidRPr="007967FC">
        <w:rPr>
          <w:rFonts w:ascii="Arial" w:hAnsi="Arial" w:cs="Arial"/>
          <w:sz w:val="22"/>
          <w:szCs w:val="22"/>
        </w:rPr>
        <w:t xml:space="preserve"> Resolución emitida por el Pleno del Instituto, por medio de la cual determinó e hizo constar </w:t>
      </w:r>
      <w:r w:rsidR="00EF43B3" w:rsidRPr="007967FC">
        <w:rPr>
          <w:rFonts w:ascii="Arial" w:hAnsi="Arial" w:cs="Arial"/>
          <w:sz w:val="22"/>
          <w:szCs w:val="22"/>
        </w:rPr>
        <w:t>a</w:t>
      </w:r>
      <w:r w:rsidRPr="007967FC">
        <w:rPr>
          <w:rFonts w:ascii="Arial" w:hAnsi="Arial" w:cs="Arial"/>
          <w:sz w:val="22"/>
          <w:szCs w:val="22"/>
        </w:rPr>
        <w:t xml:space="preserve">l Participante Ganador en la </w:t>
      </w:r>
      <w:r w:rsidR="007E2982" w:rsidRPr="007967FC">
        <w:rPr>
          <w:rFonts w:ascii="Arial" w:hAnsi="Arial" w:cs="Arial"/>
          <w:sz w:val="22"/>
          <w:szCs w:val="22"/>
          <w:lang w:val="es-MX"/>
        </w:rPr>
        <w:t xml:space="preserve">Licitación Pública para concesionar el uso, aprovechamiento y explotación comercial de segmentos de espectro radioeléctrico disponibles en las Bandas de Frecuencias </w:t>
      </w:r>
      <w:r w:rsidR="0035484A" w:rsidRPr="007967FC">
        <w:rPr>
          <w:rFonts w:ascii="Arial" w:hAnsi="Arial" w:cs="Arial"/>
          <w:sz w:val="22"/>
          <w:szCs w:val="22"/>
          <w:lang w:val="es-MX"/>
        </w:rPr>
        <w:t>814-824 / 859-869 MHz, 1755-1760 / 2155-2160 MHz, 1910-1915 / 1990-1995 MHz y 2500-2530 / 2620-2650 MHz para la prestación de servicios de Acceso Inalámbrico (Licitación No. IFT-10),</w:t>
      </w:r>
      <w:r w:rsidR="007E2982" w:rsidRPr="007967FC">
        <w:rPr>
          <w:rFonts w:ascii="Arial" w:hAnsi="Arial" w:cs="Arial"/>
          <w:sz w:val="22"/>
          <w:szCs w:val="22"/>
          <w:lang w:val="es-MX"/>
        </w:rPr>
        <w:t xml:space="preserve"> </w:t>
      </w:r>
      <w:r w:rsidRPr="007967FC">
        <w:rPr>
          <w:rFonts w:ascii="Arial" w:hAnsi="Arial" w:cs="Arial"/>
          <w:sz w:val="22"/>
          <w:szCs w:val="22"/>
        </w:rPr>
        <w:t>objeto de la presente Concesión de Espectro Radioeléctrico.</w:t>
      </w:r>
    </w:p>
    <w:p w14:paraId="1615CFE3" w14:textId="77777777" w:rsidR="004924A4" w:rsidRPr="007967FC" w:rsidRDefault="004924A4" w:rsidP="00255EA6">
      <w:pPr>
        <w:spacing w:after="0"/>
        <w:jc w:val="both"/>
        <w:rPr>
          <w:rFonts w:ascii="Arial" w:hAnsi="Arial" w:cs="Arial"/>
          <w:b/>
        </w:rPr>
      </w:pPr>
    </w:p>
    <w:p w14:paraId="6565C380" w14:textId="77777777" w:rsidR="00430D31" w:rsidRPr="00F71806" w:rsidRDefault="004924A4" w:rsidP="00430D31">
      <w:pPr>
        <w:pStyle w:val="Textoindependiente"/>
        <w:numPr>
          <w:ilvl w:val="1"/>
          <w:numId w:val="16"/>
        </w:numPr>
        <w:spacing w:line="276" w:lineRule="auto"/>
        <w:ind w:left="1134" w:hanging="567"/>
        <w:rPr>
          <w:rFonts w:cs="Arial"/>
          <w:sz w:val="22"/>
          <w:szCs w:val="22"/>
        </w:rPr>
      </w:pPr>
      <w:r w:rsidRPr="007967FC">
        <w:rPr>
          <w:rFonts w:cs="Arial"/>
          <w:b/>
          <w:sz w:val="22"/>
          <w:szCs w:val="22"/>
        </w:rPr>
        <w:t>Banda de Frecuencias:</w:t>
      </w:r>
      <w:r w:rsidRPr="007967FC">
        <w:rPr>
          <w:rFonts w:cs="Arial"/>
          <w:sz w:val="22"/>
          <w:szCs w:val="22"/>
        </w:rPr>
        <w:t xml:space="preserve"> Porción del espectro radioeléctrico comprendida entre dos </w:t>
      </w:r>
      <w:r w:rsidRPr="00F71806">
        <w:rPr>
          <w:rFonts w:cs="Arial"/>
          <w:sz w:val="22"/>
          <w:szCs w:val="22"/>
        </w:rPr>
        <w:t>frecuencias determinadas.</w:t>
      </w:r>
    </w:p>
    <w:p w14:paraId="6A2DD767" w14:textId="77777777" w:rsidR="00430D31" w:rsidRPr="00F71806" w:rsidRDefault="00430D31" w:rsidP="00430D31">
      <w:pPr>
        <w:pStyle w:val="Prrafodelista"/>
        <w:rPr>
          <w:rFonts w:ascii="Arial" w:hAnsi="Arial" w:cs="Arial"/>
          <w:sz w:val="22"/>
          <w:szCs w:val="22"/>
        </w:rPr>
      </w:pPr>
    </w:p>
    <w:p w14:paraId="7016A4D3" w14:textId="29C9A1C5" w:rsidR="00430D31" w:rsidRPr="00F71806" w:rsidRDefault="00430D31" w:rsidP="00430D31">
      <w:pPr>
        <w:pStyle w:val="Textoindependiente"/>
        <w:numPr>
          <w:ilvl w:val="1"/>
          <w:numId w:val="16"/>
        </w:numPr>
        <w:spacing w:line="276" w:lineRule="auto"/>
        <w:ind w:left="1134" w:hanging="567"/>
        <w:rPr>
          <w:rFonts w:cs="Arial"/>
          <w:sz w:val="22"/>
          <w:szCs w:val="22"/>
        </w:rPr>
      </w:pPr>
      <w:r w:rsidRPr="00F71806">
        <w:rPr>
          <w:rFonts w:cs="Arial"/>
          <w:b/>
          <w:sz w:val="22"/>
          <w:szCs w:val="22"/>
        </w:rPr>
        <w:t xml:space="preserve">Banda </w:t>
      </w:r>
      <w:r w:rsidR="00787E8E" w:rsidRPr="00F71806">
        <w:rPr>
          <w:rFonts w:cs="Arial"/>
          <w:b/>
          <w:sz w:val="22"/>
          <w:szCs w:val="22"/>
        </w:rPr>
        <w:t>AWS</w:t>
      </w:r>
      <w:r w:rsidRPr="00F71806">
        <w:rPr>
          <w:rFonts w:cs="Arial"/>
          <w:b/>
          <w:sz w:val="22"/>
          <w:szCs w:val="22"/>
        </w:rPr>
        <w:t>:</w:t>
      </w:r>
      <w:r w:rsidRPr="00F71806">
        <w:rPr>
          <w:rFonts w:cs="Arial"/>
          <w:sz w:val="22"/>
          <w:szCs w:val="22"/>
        </w:rPr>
        <w:t xml:space="preserve"> </w:t>
      </w:r>
      <w:r w:rsidR="00787E8E" w:rsidRPr="00F71806">
        <w:rPr>
          <w:rFonts w:cs="Arial"/>
          <w:color w:val="000000" w:themeColor="text1"/>
          <w:sz w:val="22"/>
          <w:szCs w:val="22"/>
        </w:rPr>
        <w:t>Espectro radioeléctrico que comprende los segmentos de frecuencias 1710 a 1780 MHz y 2110 a 2180 MHz.</w:t>
      </w:r>
    </w:p>
    <w:p w14:paraId="4C0C73CF" w14:textId="5F3CF728" w:rsidR="004924A4" w:rsidRPr="00F71806" w:rsidRDefault="004924A4" w:rsidP="00430D31">
      <w:pPr>
        <w:pStyle w:val="Textoindependiente"/>
        <w:spacing w:line="276" w:lineRule="auto"/>
        <w:rPr>
          <w:rFonts w:cs="Arial"/>
          <w:sz w:val="22"/>
          <w:szCs w:val="22"/>
        </w:rPr>
      </w:pPr>
    </w:p>
    <w:p w14:paraId="50D337FD" w14:textId="76D8175A" w:rsidR="004924A4" w:rsidRPr="00F71806" w:rsidRDefault="005A29CD" w:rsidP="00255EA6">
      <w:pPr>
        <w:pStyle w:val="Textoindependiente"/>
        <w:numPr>
          <w:ilvl w:val="1"/>
          <w:numId w:val="16"/>
        </w:numPr>
        <w:spacing w:line="276" w:lineRule="auto"/>
        <w:ind w:left="1134" w:hanging="567"/>
        <w:rPr>
          <w:rFonts w:cs="Arial"/>
          <w:sz w:val="22"/>
          <w:szCs w:val="22"/>
        </w:rPr>
      </w:pPr>
      <w:r w:rsidRPr="00F71806">
        <w:rPr>
          <w:rFonts w:cs="Arial"/>
          <w:b/>
          <w:sz w:val="22"/>
          <w:szCs w:val="22"/>
          <w:lang w:val="es-MX"/>
        </w:rPr>
        <w:t>Bloque</w:t>
      </w:r>
      <w:r w:rsidR="00B434C2" w:rsidRPr="00F71806">
        <w:rPr>
          <w:rFonts w:cs="Arial"/>
          <w:b/>
          <w:sz w:val="22"/>
          <w:szCs w:val="22"/>
          <w:lang w:val="es-MX"/>
        </w:rPr>
        <w:t xml:space="preserve"> </w:t>
      </w:r>
      <w:r w:rsidR="00787E8E" w:rsidRPr="00F71806">
        <w:rPr>
          <w:rFonts w:cs="Arial"/>
          <w:b/>
          <w:sz w:val="22"/>
          <w:szCs w:val="22"/>
          <w:lang w:val="es-MX"/>
        </w:rPr>
        <w:t>B1</w:t>
      </w:r>
      <w:r w:rsidRPr="00F71806">
        <w:rPr>
          <w:rFonts w:cs="Arial"/>
          <w:b/>
          <w:sz w:val="22"/>
          <w:szCs w:val="22"/>
          <w:lang w:val="es-MX"/>
        </w:rPr>
        <w:t xml:space="preserve">: </w:t>
      </w:r>
      <w:r w:rsidR="00787E8E" w:rsidRPr="00F71806">
        <w:rPr>
          <w:rFonts w:cs="Arial"/>
          <w:color w:val="000000" w:themeColor="text1"/>
          <w:sz w:val="22"/>
          <w:szCs w:val="22"/>
        </w:rPr>
        <w:t>Porción de espectro radioeléctrico disponible de 5 + 5 MHz en los segmentos 1755-1760 MHz y 2155-2160 MHz de la Banda AWS con cobertura nacional</w:t>
      </w:r>
      <w:r w:rsidR="00B434C2" w:rsidRPr="00F71806">
        <w:rPr>
          <w:rFonts w:cs="Arial"/>
          <w:sz w:val="22"/>
          <w:szCs w:val="22"/>
        </w:rPr>
        <w:t>.</w:t>
      </w:r>
    </w:p>
    <w:p w14:paraId="3C95454C" w14:textId="06DC500D" w:rsidR="00F646D4" w:rsidRPr="007967FC" w:rsidRDefault="00F646D4" w:rsidP="00255EA6">
      <w:pPr>
        <w:pStyle w:val="Textoindependiente"/>
        <w:spacing w:line="276" w:lineRule="auto"/>
        <w:rPr>
          <w:rFonts w:cs="Arial"/>
          <w:sz w:val="22"/>
          <w:szCs w:val="22"/>
        </w:rPr>
      </w:pPr>
    </w:p>
    <w:p w14:paraId="0CB4EA0A" w14:textId="77777777" w:rsidR="004924A4" w:rsidRPr="007967FC" w:rsidRDefault="004924A4" w:rsidP="00255EA6">
      <w:pPr>
        <w:numPr>
          <w:ilvl w:val="1"/>
          <w:numId w:val="16"/>
        </w:numPr>
        <w:spacing w:after="0"/>
        <w:ind w:left="1134" w:hanging="567"/>
        <w:jc w:val="both"/>
        <w:rPr>
          <w:rFonts w:ascii="Arial" w:hAnsi="Arial" w:cs="Arial"/>
        </w:rPr>
      </w:pPr>
      <w:r w:rsidRPr="007967FC">
        <w:rPr>
          <w:rFonts w:ascii="Arial" w:hAnsi="Arial" w:cs="Arial"/>
          <w:b/>
        </w:rPr>
        <w:t>Cobertura Geográfica:</w:t>
      </w:r>
      <w:r w:rsidRPr="007967FC">
        <w:rPr>
          <w:rFonts w:ascii="Arial" w:hAnsi="Arial" w:cs="Arial"/>
        </w:rPr>
        <w:t xml:space="preserve"> Zona geográfica en la que se limita el uso, aprovechamiento o explotación de una Banda de Frecuencias concesionada para la prestación de servicios de telecomunicaciones.</w:t>
      </w:r>
    </w:p>
    <w:p w14:paraId="13832AEC" w14:textId="77777777" w:rsidR="004924A4" w:rsidRPr="007967FC" w:rsidRDefault="004924A4" w:rsidP="00255EA6">
      <w:pPr>
        <w:pStyle w:val="Textoindependiente"/>
        <w:spacing w:line="276" w:lineRule="auto"/>
        <w:ind w:left="1134" w:hanging="567"/>
        <w:rPr>
          <w:rFonts w:cs="Arial"/>
          <w:sz w:val="22"/>
          <w:szCs w:val="22"/>
          <w:lang w:val="es-MX"/>
        </w:rPr>
      </w:pPr>
    </w:p>
    <w:p w14:paraId="2A12566F" w14:textId="3C31C8EE"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Concesión de Espectro Radioeléctrico:</w:t>
      </w:r>
      <w:r w:rsidRPr="007967FC">
        <w:rPr>
          <w:rFonts w:cs="Arial"/>
          <w:sz w:val="22"/>
          <w:szCs w:val="22"/>
        </w:rPr>
        <w:t xml:space="preserve"> </w:t>
      </w:r>
      <w:r w:rsidR="00F71806">
        <w:rPr>
          <w:rFonts w:cs="Arial"/>
          <w:sz w:val="22"/>
          <w:szCs w:val="22"/>
        </w:rPr>
        <w:t>C</w:t>
      </w:r>
      <w:r w:rsidRPr="007967FC">
        <w:rPr>
          <w:rFonts w:cs="Arial"/>
          <w:sz w:val="22"/>
          <w:szCs w:val="22"/>
        </w:rPr>
        <w:t xml:space="preserve">oncesión para usar, aprovechar y explotar </w:t>
      </w:r>
      <w:r w:rsidR="00D729F8" w:rsidRPr="007967FC">
        <w:rPr>
          <w:rFonts w:cs="Arial"/>
          <w:sz w:val="22"/>
          <w:szCs w:val="22"/>
        </w:rPr>
        <w:t>B</w:t>
      </w:r>
      <w:r w:rsidRPr="007967FC">
        <w:rPr>
          <w:rFonts w:cs="Arial"/>
          <w:sz w:val="22"/>
          <w:szCs w:val="22"/>
        </w:rPr>
        <w:t xml:space="preserve">andas de </w:t>
      </w:r>
      <w:r w:rsidR="00D729F8" w:rsidRPr="007967FC">
        <w:rPr>
          <w:rFonts w:cs="Arial"/>
          <w:sz w:val="22"/>
          <w:szCs w:val="22"/>
        </w:rPr>
        <w:t>F</w:t>
      </w:r>
      <w:r w:rsidRPr="007967FC">
        <w:rPr>
          <w:rFonts w:cs="Arial"/>
          <w:sz w:val="22"/>
          <w:szCs w:val="22"/>
        </w:rPr>
        <w:t>recuencias del espectro radioeléctrico para uso comercial.</w:t>
      </w:r>
    </w:p>
    <w:p w14:paraId="1C8AAABB" w14:textId="77777777" w:rsidR="004924A4" w:rsidRPr="007967FC" w:rsidRDefault="004924A4" w:rsidP="00255EA6">
      <w:pPr>
        <w:pStyle w:val="Textoindependiente"/>
        <w:spacing w:line="276" w:lineRule="auto"/>
        <w:ind w:left="1134" w:hanging="567"/>
        <w:rPr>
          <w:rFonts w:cs="Arial"/>
          <w:sz w:val="22"/>
          <w:szCs w:val="22"/>
        </w:rPr>
      </w:pPr>
    </w:p>
    <w:p w14:paraId="0EC48993" w14:textId="77777777"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 xml:space="preserve">Concesionario: </w:t>
      </w:r>
      <w:r w:rsidRPr="007967FC">
        <w:rPr>
          <w:rFonts w:cs="Arial"/>
          <w:sz w:val="22"/>
          <w:szCs w:val="22"/>
        </w:rPr>
        <w:t>Persona física o moral titular de la presente Concesión de Espectro Radioeléctrico</w:t>
      </w:r>
      <w:r w:rsidRPr="007967FC">
        <w:rPr>
          <w:rFonts w:eastAsiaTheme="minorHAnsi" w:cs="Arial"/>
          <w:bCs/>
          <w:color w:val="000000"/>
          <w:sz w:val="22"/>
          <w:szCs w:val="22"/>
          <w:lang w:val="es-MX" w:eastAsia="en-US"/>
        </w:rPr>
        <w:t>.</w:t>
      </w:r>
    </w:p>
    <w:p w14:paraId="24DE8460" w14:textId="77777777" w:rsidR="004924A4" w:rsidRPr="007967FC" w:rsidRDefault="004924A4" w:rsidP="00255EA6">
      <w:pPr>
        <w:pStyle w:val="Prrafodelista"/>
        <w:spacing w:line="276" w:lineRule="auto"/>
        <w:ind w:left="1134" w:hanging="567"/>
        <w:rPr>
          <w:rFonts w:ascii="Arial" w:hAnsi="Arial" w:cs="Arial"/>
          <w:sz w:val="22"/>
          <w:szCs w:val="22"/>
        </w:rPr>
      </w:pPr>
    </w:p>
    <w:p w14:paraId="00AF8BB0" w14:textId="77777777" w:rsidR="00682DCB"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Instituto:</w:t>
      </w:r>
      <w:r w:rsidRPr="007967FC">
        <w:rPr>
          <w:rFonts w:cs="Arial"/>
          <w:sz w:val="22"/>
          <w:szCs w:val="22"/>
        </w:rPr>
        <w:t xml:space="preserve"> </w:t>
      </w:r>
      <w:r w:rsidRPr="007967FC">
        <w:rPr>
          <w:rFonts w:cs="Arial"/>
          <w:bCs/>
          <w:color w:val="000000"/>
          <w:sz w:val="22"/>
          <w:szCs w:val="22"/>
        </w:rPr>
        <w:t>Instituto Federal de Telecomunicaciones.</w:t>
      </w:r>
    </w:p>
    <w:p w14:paraId="5C884233" w14:textId="77777777" w:rsidR="00682DCB" w:rsidRPr="007967FC" w:rsidRDefault="00682DCB" w:rsidP="00255EA6">
      <w:pPr>
        <w:pStyle w:val="Prrafodelista"/>
        <w:spacing w:line="276" w:lineRule="auto"/>
        <w:rPr>
          <w:rFonts w:ascii="Arial" w:hAnsi="Arial" w:cs="Arial"/>
          <w:b/>
        </w:rPr>
      </w:pPr>
    </w:p>
    <w:p w14:paraId="37159C70" w14:textId="77777777" w:rsidR="00510997" w:rsidRPr="007967FC" w:rsidRDefault="004924A4" w:rsidP="00510997">
      <w:pPr>
        <w:pStyle w:val="Textoindependiente"/>
        <w:numPr>
          <w:ilvl w:val="1"/>
          <w:numId w:val="16"/>
        </w:numPr>
        <w:spacing w:line="276" w:lineRule="auto"/>
        <w:ind w:left="1134" w:hanging="567"/>
        <w:rPr>
          <w:rFonts w:cs="Arial"/>
          <w:sz w:val="22"/>
          <w:szCs w:val="22"/>
        </w:rPr>
      </w:pPr>
      <w:r w:rsidRPr="007967FC">
        <w:rPr>
          <w:rFonts w:cs="Arial"/>
          <w:b/>
          <w:sz w:val="22"/>
          <w:szCs w:val="22"/>
        </w:rPr>
        <w:t>Ley:</w:t>
      </w:r>
      <w:r w:rsidRPr="007967FC">
        <w:rPr>
          <w:rFonts w:cs="Arial"/>
          <w:sz w:val="22"/>
          <w:szCs w:val="22"/>
        </w:rPr>
        <w:t xml:space="preserve"> Ley Federal de Telecomunicaciones y Radiodifusión.</w:t>
      </w:r>
    </w:p>
    <w:p w14:paraId="4029F929" w14:textId="59CC8BA5" w:rsidR="00702CF2" w:rsidRPr="007967FC" w:rsidRDefault="00702CF2" w:rsidP="00510997">
      <w:pPr>
        <w:pStyle w:val="Textoindependiente"/>
        <w:spacing w:line="276" w:lineRule="auto"/>
        <w:ind w:left="1134"/>
        <w:rPr>
          <w:rFonts w:cs="Arial"/>
          <w:sz w:val="22"/>
          <w:szCs w:val="22"/>
        </w:rPr>
      </w:pPr>
    </w:p>
    <w:p w14:paraId="1AD3A140" w14:textId="77777777" w:rsidR="004924A4" w:rsidRPr="007967FC" w:rsidRDefault="004924A4" w:rsidP="00255EA6">
      <w:pPr>
        <w:pStyle w:val="Prrafodelista"/>
        <w:numPr>
          <w:ilvl w:val="0"/>
          <w:numId w:val="6"/>
        </w:numPr>
        <w:spacing w:line="276" w:lineRule="auto"/>
        <w:jc w:val="both"/>
        <w:rPr>
          <w:rFonts w:ascii="Arial" w:hAnsi="Arial" w:cs="Arial"/>
          <w:sz w:val="22"/>
          <w:szCs w:val="22"/>
        </w:rPr>
      </w:pPr>
      <w:r w:rsidRPr="007967FC">
        <w:rPr>
          <w:rFonts w:ascii="Arial" w:hAnsi="Arial" w:cs="Arial"/>
          <w:b/>
          <w:bCs/>
          <w:sz w:val="22"/>
          <w:szCs w:val="22"/>
          <w:lang w:eastAsia="es-MX"/>
        </w:rPr>
        <w:t xml:space="preserve">Domicilio convencional. </w:t>
      </w:r>
      <w:r w:rsidRPr="007967FC">
        <w:rPr>
          <w:rFonts w:ascii="Arial" w:hAnsi="Arial" w:cs="Arial"/>
          <w:bCs/>
          <w:sz w:val="22"/>
          <w:szCs w:val="22"/>
          <w:lang w:eastAsia="es-MX"/>
        </w:rPr>
        <w:t>El Concesionario</w:t>
      </w:r>
      <w:r w:rsidRPr="007967FC">
        <w:rPr>
          <w:rFonts w:ascii="Arial" w:hAnsi="Arial" w:cs="Arial"/>
          <w:b/>
          <w:bCs/>
          <w:sz w:val="22"/>
          <w:szCs w:val="22"/>
          <w:lang w:eastAsia="es-MX"/>
        </w:rPr>
        <w:t xml:space="preserve"> </w:t>
      </w:r>
      <w:r w:rsidRPr="007967FC">
        <w:rPr>
          <w:rFonts w:ascii="Arial" w:hAnsi="Arial" w:cs="Arial"/>
          <w:bCs/>
          <w:sz w:val="22"/>
          <w:szCs w:val="22"/>
          <w:lang w:eastAsia="es-MX"/>
        </w:rPr>
        <w:t xml:space="preserve">señaló como domicilio para oír y recibir todo tipo de notificaciones y documentos, el ubicado en: </w:t>
      </w:r>
    </w:p>
    <w:p w14:paraId="43DDE4CC" w14:textId="77777777" w:rsidR="004924A4" w:rsidRPr="007967FC" w:rsidRDefault="004924A4" w:rsidP="00255EA6">
      <w:pPr>
        <w:pStyle w:val="Prrafodelista"/>
        <w:spacing w:line="276" w:lineRule="auto"/>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4924A4" w:rsidRPr="007967FC" w14:paraId="23E92D7E" w14:textId="77777777" w:rsidTr="00DA40F2">
        <w:trPr>
          <w:trHeight w:val="571"/>
        </w:trPr>
        <w:tc>
          <w:tcPr>
            <w:tcW w:w="8795" w:type="dxa"/>
            <w:vAlign w:val="center"/>
          </w:tcPr>
          <w:p w14:paraId="329F4A11" w14:textId="2746469D" w:rsidR="004924A4" w:rsidRPr="007967FC" w:rsidRDefault="00C717FA" w:rsidP="00255EA6">
            <w:pPr>
              <w:spacing w:after="0"/>
              <w:jc w:val="center"/>
              <w:rPr>
                <w:rFonts w:ascii="Arial" w:eastAsia="Times New Roman" w:hAnsi="Arial" w:cs="Arial"/>
                <w:b/>
                <w:bCs/>
                <w:color w:val="000000"/>
                <w:lang w:eastAsia="es-MX"/>
              </w:rPr>
            </w:pPr>
            <w:r w:rsidRPr="007967FC">
              <w:rPr>
                <w:rFonts w:ascii="Arial" w:eastAsia="Times New Roman" w:hAnsi="Arial" w:cs="Arial"/>
                <w:b/>
                <w:bCs/>
                <w:lang w:val="es-ES_tradnl" w:eastAsia="es-MX"/>
              </w:rPr>
              <w:t>--------------------------------</w:t>
            </w:r>
          </w:p>
        </w:tc>
      </w:tr>
    </w:tbl>
    <w:p w14:paraId="438300E8" w14:textId="77777777" w:rsidR="004924A4" w:rsidRPr="007967FC" w:rsidRDefault="004924A4" w:rsidP="00255EA6">
      <w:pPr>
        <w:spacing w:after="0"/>
        <w:ind w:left="705" w:hanging="705"/>
        <w:jc w:val="center"/>
        <w:rPr>
          <w:rFonts w:ascii="Arial" w:eastAsia="Times New Roman" w:hAnsi="Arial" w:cs="Arial"/>
          <w:b/>
          <w:bCs/>
          <w:lang w:eastAsia="es-MX"/>
        </w:rPr>
      </w:pPr>
    </w:p>
    <w:p w14:paraId="13C69EB9" w14:textId="77777777" w:rsidR="004924A4" w:rsidRPr="007967FC" w:rsidRDefault="004924A4" w:rsidP="00255EA6">
      <w:pPr>
        <w:spacing w:after="0"/>
        <w:ind w:left="567"/>
        <w:jc w:val="both"/>
        <w:rPr>
          <w:rFonts w:ascii="Arial" w:eastAsia="Times New Roman" w:hAnsi="Arial" w:cs="Arial"/>
          <w:bCs/>
          <w:lang w:eastAsia="es-MX"/>
        </w:rPr>
      </w:pPr>
      <w:r w:rsidRPr="007967FC">
        <w:rPr>
          <w:rFonts w:ascii="Arial" w:eastAsia="Times New Roman" w:hAnsi="Arial" w:cs="Arial"/>
          <w:bCs/>
          <w:lang w:eastAsia="es-MX"/>
        </w:rPr>
        <w:t>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Condición.</w:t>
      </w:r>
      <w:r w:rsidRPr="007967FC" w:rsidDel="000C0E5E">
        <w:rPr>
          <w:rFonts w:ascii="Arial" w:eastAsia="Times New Roman" w:hAnsi="Arial" w:cs="Arial"/>
          <w:bCs/>
          <w:lang w:eastAsia="es-MX"/>
        </w:rPr>
        <w:t xml:space="preserve"> </w:t>
      </w:r>
    </w:p>
    <w:p w14:paraId="45C3DBE6" w14:textId="77777777" w:rsidR="004924A4" w:rsidRPr="007967FC" w:rsidRDefault="004924A4" w:rsidP="00255EA6">
      <w:pPr>
        <w:spacing w:after="0"/>
        <w:ind w:left="720"/>
        <w:jc w:val="both"/>
        <w:rPr>
          <w:rFonts w:ascii="Arial" w:hAnsi="Arial" w:cs="Arial"/>
        </w:rPr>
      </w:pPr>
    </w:p>
    <w:p w14:paraId="05D7E558" w14:textId="77777777" w:rsidR="004924A4" w:rsidRPr="007967FC" w:rsidRDefault="004924A4" w:rsidP="00F245D4">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7967FC">
        <w:rPr>
          <w:rFonts w:ascii="Arial" w:hAnsi="Arial" w:cs="Arial"/>
          <w:b/>
          <w:sz w:val="22"/>
          <w:szCs w:val="22"/>
        </w:rPr>
        <w:t xml:space="preserve">Modalidad de uso de la Concesión de Espectro Radioeléctrico. </w:t>
      </w:r>
      <w:r w:rsidRPr="007967FC">
        <w:rPr>
          <w:rFonts w:ascii="Arial" w:hAnsi="Arial" w:cs="Arial"/>
          <w:sz w:val="22"/>
          <w:szCs w:val="22"/>
        </w:rPr>
        <w:t>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46860BD4"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1F8099F6" w14:textId="44CBD394" w:rsidR="004924A4" w:rsidRPr="007967FC" w:rsidRDefault="004924A4" w:rsidP="00F245D4">
      <w:pPr>
        <w:pStyle w:val="Prrafodelista"/>
        <w:tabs>
          <w:tab w:val="num" w:pos="709"/>
        </w:tabs>
        <w:spacing w:line="276" w:lineRule="auto"/>
        <w:ind w:left="567"/>
        <w:jc w:val="both"/>
        <w:rPr>
          <w:rFonts w:ascii="Arial" w:hAnsi="Arial" w:cs="Arial"/>
          <w:sz w:val="22"/>
          <w:szCs w:val="22"/>
        </w:rPr>
      </w:pPr>
      <w:r w:rsidRPr="007967FC">
        <w:rPr>
          <w:rFonts w:ascii="Arial" w:hAnsi="Arial" w:cs="Arial"/>
          <w:sz w:val="22"/>
          <w:szCs w:val="22"/>
        </w:rPr>
        <w:t>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239F32F5"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2D72AA83" w14:textId="24FF9C46" w:rsidR="004924A4" w:rsidRPr="007967FC" w:rsidRDefault="004924A4" w:rsidP="00F245D4">
      <w:pPr>
        <w:tabs>
          <w:tab w:val="num" w:pos="709"/>
        </w:tabs>
        <w:spacing w:after="0"/>
        <w:ind w:left="567"/>
        <w:jc w:val="both"/>
        <w:rPr>
          <w:rFonts w:ascii="Arial" w:eastAsia="Times New Roman" w:hAnsi="Arial" w:cs="Arial"/>
          <w:lang w:eastAsia="es-MX"/>
        </w:rPr>
      </w:pPr>
      <w:r w:rsidRPr="007967FC">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7967FC">
        <w:rPr>
          <w:rFonts w:ascii="Arial" w:eastAsia="Times New Roman" w:hAnsi="Arial" w:cs="Arial"/>
          <w:lang w:eastAsia="es-MX"/>
        </w:rPr>
        <w:t>vigor.</w:t>
      </w:r>
    </w:p>
    <w:p w14:paraId="23041E56" w14:textId="77777777" w:rsidR="004924A4" w:rsidRPr="007967FC" w:rsidRDefault="004924A4" w:rsidP="00F245D4">
      <w:pPr>
        <w:tabs>
          <w:tab w:val="num" w:pos="709"/>
        </w:tabs>
        <w:spacing w:after="0"/>
        <w:ind w:left="567" w:hanging="567"/>
        <w:jc w:val="both"/>
        <w:rPr>
          <w:rFonts w:ascii="Arial" w:hAnsi="Arial" w:cs="Arial"/>
          <w:bCs/>
        </w:rPr>
      </w:pPr>
    </w:p>
    <w:p w14:paraId="032EAFC9" w14:textId="36C857CA" w:rsidR="006770D8" w:rsidRPr="007967FC" w:rsidRDefault="004924A4" w:rsidP="00F245D4">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7967FC">
        <w:rPr>
          <w:rFonts w:ascii="Arial" w:hAnsi="Arial" w:cs="Arial"/>
          <w:b/>
          <w:bCs/>
          <w:color w:val="000000"/>
          <w:sz w:val="22"/>
          <w:szCs w:val="22"/>
        </w:rPr>
        <w:t>B</w:t>
      </w:r>
      <w:r w:rsidRPr="007967FC">
        <w:rPr>
          <w:rFonts w:ascii="Arial" w:hAnsi="Arial" w:cs="Arial"/>
          <w:b/>
          <w:sz w:val="22"/>
          <w:szCs w:val="22"/>
          <w:lang w:val="es-ES_tradnl" w:eastAsia="es-ES"/>
        </w:rPr>
        <w:t xml:space="preserve">andas de </w:t>
      </w:r>
      <w:r w:rsidR="00DE0852" w:rsidRPr="007967FC">
        <w:rPr>
          <w:rFonts w:ascii="Arial" w:hAnsi="Arial" w:cs="Arial"/>
          <w:b/>
          <w:sz w:val="22"/>
          <w:szCs w:val="22"/>
          <w:lang w:val="es-ES_tradnl" w:eastAsia="es-ES"/>
        </w:rPr>
        <w:t>Frecuencias</w:t>
      </w:r>
      <w:r w:rsidRPr="007967FC">
        <w:rPr>
          <w:rFonts w:ascii="Arial" w:hAnsi="Arial" w:cs="Arial"/>
          <w:b/>
          <w:sz w:val="22"/>
          <w:szCs w:val="22"/>
          <w:lang w:val="es-ES_tradnl" w:eastAsia="es-ES"/>
        </w:rPr>
        <w:t xml:space="preserve">. </w:t>
      </w:r>
      <w:r w:rsidRPr="007967FC">
        <w:rPr>
          <w:rFonts w:ascii="Arial" w:hAnsi="Arial" w:cs="Arial"/>
          <w:sz w:val="22"/>
          <w:szCs w:val="22"/>
          <w:lang w:val="es-ES_tradnl" w:eastAsia="es-ES"/>
        </w:rPr>
        <w:t>Al amparo de la presente Concesión de Espectro Radioeléctrico, el Concesionario deberá usar, aprovechar y explotar, única y exclusivamente los rangos de</w:t>
      </w:r>
      <w:r w:rsidR="004E43A9" w:rsidRPr="007967FC">
        <w:rPr>
          <w:rFonts w:ascii="Arial" w:hAnsi="Arial" w:cs="Arial"/>
          <w:sz w:val="22"/>
          <w:szCs w:val="22"/>
          <w:lang w:val="es-ES_tradnl" w:eastAsia="es-ES"/>
        </w:rPr>
        <w:t xml:space="preserve"> </w:t>
      </w:r>
      <w:r w:rsidRPr="007967FC">
        <w:rPr>
          <w:rFonts w:ascii="Arial" w:hAnsi="Arial" w:cs="Arial"/>
          <w:sz w:val="22"/>
          <w:szCs w:val="22"/>
          <w:lang w:val="es-ES_tradnl" w:eastAsia="es-ES"/>
        </w:rPr>
        <w:t>frecuencia indicados en el numeral 4.1 de la presente Concesión de Espectro Radioeléctrico.</w:t>
      </w:r>
    </w:p>
    <w:p w14:paraId="64C698D9" w14:textId="3B1E3716" w:rsidR="006770D8" w:rsidRDefault="006770D8" w:rsidP="00255EA6">
      <w:pPr>
        <w:pStyle w:val="estilo30"/>
        <w:spacing w:before="0" w:beforeAutospacing="0" w:after="0" w:afterAutospacing="0" w:line="276" w:lineRule="auto"/>
        <w:jc w:val="both"/>
        <w:rPr>
          <w:rFonts w:ascii="Arial" w:hAnsi="Arial" w:cs="Arial"/>
          <w:sz w:val="22"/>
          <w:szCs w:val="22"/>
          <w:lang w:val="es-ES_tradnl" w:eastAsia="es-ES"/>
        </w:rPr>
      </w:pPr>
    </w:p>
    <w:p w14:paraId="11340D21" w14:textId="6169F860" w:rsidR="00317D98" w:rsidRDefault="00317D98" w:rsidP="00255EA6">
      <w:pPr>
        <w:pStyle w:val="estilo30"/>
        <w:spacing w:before="0" w:beforeAutospacing="0" w:after="0" w:afterAutospacing="0" w:line="276" w:lineRule="auto"/>
        <w:jc w:val="both"/>
        <w:rPr>
          <w:rFonts w:ascii="Arial" w:hAnsi="Arial" w:cs="Arial"/>
          <w:sz w:val="22"/>
          <w:szCs w:val="22"/>
          <w:lang w:val="es-ES_tradnl" w:eastAsia="es-ES"/>
        </w:rPr>
      </w:pPr>
    </w:p>
    <w:p w14:paraId="396A6234" w14:textId="43374A93" w:rsidR="00317D98" w:rsidRDefault="00317D98" w:rsidP="00255EA6">
      <w:pPr>
        <w:pStyle w:val="estilo30"/>
        <w:spacing w:before="0" w:beforeAutospacing="0" w:after="0" w:afterAutospacing="0" w:line="276" w:lineRule="auto"/>
        <w:jc w:val="both"/>
        <w:rPr>
          <w:rFonts w:ascii="Arial" w:hAnsi="Arial" w:cs="Arial"/>
          <w:sz w:val="22"/>
          <w:szCs w:val="22"/>
          <w:lang w:val="es-ES_tradnl" w:eastAsia="es-ES"/>
        </w:rPr>
      </w:pPr>
    </w:p>
    <w:p w14:paraId="3B34D2AD" w14:textId="77777777" w:rsidR="00317D98" w:rsidRPr="007967FC" w:rsidRDefault="00317D98" w:rsidP="00255EA6">
      <w:pPr>
        <w:pStyle w:val="estilo30"/>
        <w:spacing w:before="0" w:beforeAutospacing="0" w:after="0" w:afterAutospacing="0" w:line="276" w:lineRule="auto"/>
        <w:jc w:val="both"/>
        <w:rPr>
          <w:rFonts w:ascii="Arial" w:hAnsi="Arial" w:cs="Arial"/>
          <w:sz w:val="22"/>
          <w:szCs w:val="22"/>
          <w:lang w:val="es-ES_tradnl" w:eastAsia="es-ES"/>
        </w:rPr>
      </w:pPr>
    </w:p>
    <w:p w14:paraId="618A551C" w14:textId="2D7E8647" w:rsidR="004924A4" w:rsidRPr="007967FC" w:rsidRDefault="00301801" w:rsidP="00594572">
      <w:pPr>
        <w:pStyle w:val="estilo30"/>
        <w:numPr>
          <w:ilvl w:val="1"/>
          <w:numId w:val="6"/>
        </w:numPr>
        <w:spacing w:before="0" w:beforeAutospacing="0" w:after="0" w:afterAutospacing="0" w:line="276" w:lineRule="auto"/>
        <w:ind w:hanging="153"/>
        <w:jc w:val="both"/>
        <w:rPr>
          <w:rFonts w:ascii="Arial" w:hAnsi="Arial" w:cs="Arial"/>
          <w:b/>
          <w:sz w:val="22"/>
          <w:szCs w:val="22"/>
          <w:lang w:val="es-ES_tradnl" w:eastAsia="es-ES"/>
        </w:rPr>
      </w:pPr>
      <w:r w:rsidRPr="007967FC">
        <w:rPr>
          <w:rFonts w:ascii="Arial" w:hAnsi="Arial" w:cs="Arial"/>
          <w:b/>
          <w:sz w:val="22"/>
          <w:szCs w:val="22"/>
          <w:lang w:val="es-ES_tradnl" w:eastAsia="es-ES"/>
        </w:rPr>
        <w:lastRenderedPageBreak/>
        <w:t xml:space="preserve">Bloque </w:t>
      </w:r>
      <w:r w:rsidR="004924A4" w:rsidRPr="007967FC">
        <w:rPr>
          <w:rFonts w:ascii="Arial" w:hAnsi="Arial" w:cs="Arial"/>
          <w:b/>
          <w:sz w:val="22"/>
          <w:szCs w:val="22"/>
          <w:lang w:val="es-ES_tradnl" w:eastAsia="es-ES"/>
        </w:rPr>
        <w:t>objeto de la Concesión de Espectro Radioeléctrico.</w:t>
      </w:r>
    </w:p>
    <w:p w14:paraId="1B7FACDC" w14:textId="1589B965" w:rsidR="00301801" w:rsidRPr="007967FC" w:rsidRDefault="00301801" w:rsidP="00255EA6">
      <w:pPr>
        <w:pStyle w:val="estilo30"/>
        <w:spacing w:before="0" w:beforeAutospacing="0" w:after="0" w:afterAutospacing="0" w:line="276" w:lineRule="auto"/>
        <w:jc w:val="both"/>
        <w:rPr>
          <w:rFonts w:ascii="Arial" w:hAnsi="Arial" w:cs="Arial"/>
          <w:b/>
          <w:sz w:val="22"/>
          <w:szCs w:val="22"/>
          <w:lang w:val="es-ES_tradnl" w:eastAsia="es-ES"/>
        </w:rPr>
      </w:pPr>
    </w:p>
    <w:p w14:paraId="2C595376" w14:textId="3D75DAE5" w:rsidR="00AD6B6C" w:rsidRPr="007967FC" w:rsidRDefault="00AD6B6C" w:rsidP="00255EA6">
      <w:pPr>
        <w:spacing w:after="0"/>
        <w:ind w:left="567"/>
        <w:jc w:val="both"/>
        <w:rPr>
          <w:rFonts w:ascii="Arial" w:hAnsi="Arial" w:cs="Arial"/>
          <w:color w:val="000000"/>
        </w:rPr>
      </w:pPr>
      <w:r w:rsidRPr="007967FC">
        <w:rPr>
          <w:rFonts w:ascii="Arial" w:hAnsi="Arial" w:cs="Arial"/>
          <w:color w:val="000000"/>
        </w:rPr>
        <w:t>La Tabla 1 describe las características del Bloque objeto de la presente Concesión</w:t>
      </w:r>
      <w:r w:rsidR="005B7F36" w:rsidRPr="007967FC">
        <w:rPr>
          <w:rFonts w:ascii="Arial" w:hAnsi="Arial" w:cs="Arial"/>
          <w:color w:val="000000"/>
        </w:rPr>
        <w:t xml:space="preserve"> de Espectro Radioeléctrico</w:t>
      </w:r>
      <w:r w:rsidR="00C347D6" w:rsidRPr="007967FC">
        <w:rPr>
          <w:rFonts w:ascii="Arial" w:hAnsi="Arial" w:cs="Arial"/>
          <w:color w:val="000000"/>
        </w:rPr>
        <w:t>:</w:t>
      </w:r>
    </w:p>
    <w:p w14:paraId="6DEA1036" w14:textId="5FDCBF79" w:rsidR="005A6AD8" w:rsidRPr="007967FC" w:rsidRDefault="005A6AD8" w:rsidP="00C347D6">
      <w:pPr>
        <w:keepNext/>
        <w:keepLines/>
        <w:spacing w:after="0"/>
        <w:rPr>
          <w:rFonts w:ascii="Arial" w:hAnsi="Arial" w:cs="Arial"/>
          <w:b/>
          <w:bCs/>
        </w:rPr>
      </w:pPr>
    </w:p>
    <w:p w14:paraId="2A1B7B01" w14:textId="030A8BD9" w:rsidR="00AD6B6C" w:rsidRPr="007967FC" w:rsidRDefault="00AD6B6C" w:rsidP="00DA3F16">
      <w:pPr>
        <w:keepNext/>
        <w:keepLines/>
        <w:spacing w:after="0"/>
        <w:ind w:left="567"/>
        <w:jc w:val="center"/>
        <w:rPr>
          <w:rFonts w:ascii="Arial" w:hAnsi="Arial" w:cs="Arial"/>
          <w:b/>
          <w:bCs/>
        </w:rPr>
      </w:pPr>
      <w:r w:rsidRPr="007967FC">
        <w:rPr>
          <w:rFonts w:ascii="Arial" w:hAnsi="Arial" w:cs="Arial"/>
          <w:b/>
          <w:bCs/>
        </w:rPr>
        <w:t xml:space="preserve">Tabla </w:t>
      </w:r>
      <w:r w:rsidRPr="007967FC">
        <w:rPr>
          <w:rFonts w:ascii="Arial" w:hAnsi="Arial" w:cs="Arial"/>
          <w:b/>
          <w:bCs/>
        </w:rPr>
        <w:fldChar w:fldCharType="begin"/>
      </w:r>
      <w:r w:rsidRPr="007967FC">
        <w:rPr>
          <w:rFonts w:ascii="Arial" w:hAnsi="Arial" w:cs="Arial"/>
          <w:b/>
          <w:bCs/>
        </w:rPr>
        <w:instrText xml:space="preserve"> SEQ Tabla \* ARABIC </w:instrText>
      </w:r>
      <w:r w:rsidRPr="007967FC">
        <w:rPr>
          <w:rFonts w:ascii="Arial" w:hAnsi="Arial" w:cs="Arial"/>
          <w:b/>
          <w:bCs/>
        </w:rPr>
        <w:fldChar w:fldCharType="separate"/>
      </w:r>
      <w:r w:rsidRPr="007967FC">
        <w:rPr>
          <w:rFonts w:ascii="Arial" w:hAnsi="Arial" w:cs="Arial"/>
          <w:b/>
          <w:bCs/>
          <w:noProof/>
        </w:rPr>
        <w:t>1</w:t>
      </w:r>
      <w:r w:rsidRPr="007967FC">
        <w:rPr>
          <w:rFonts w:ascii="Arial" w:hAnsi="Arial" w:cs="Arial"/>
          <w:b/>
          <w:bCs/>
        </w:rPr>
        <w:fldChar w:fldCharType="end"/>
      </w:r>
      <w:r w:rsidRPr="007967FC">
        <w:rPr>
          <w:rFonts w:ascii="Arial" w:hAnsi="Arial" w:cs="Arial"/>
          <w:b/>
          <w:bCs/>
        </w:rPr>
        <w:t>: Descripción de</w:t>
      </w:r>
      <w:r w:rsidR="00DA3F16" w:rsidRPr="007967FC">
        <w:rPr>
          <w:rFonts w:ascii="Arial" w:hAnsi="Arial" w:cs="Arial"/>
          <w:b/>
          <w:bCs/>
        </w:rPr>
        <w:t xml:space="preserve"> </w:t>
      </w:r>
      <w:r w:rsidRPr="007967FC">
        <w:rPr>
          <w:rFonts w:ascii="Arial" w:hAnsi="Arial" w:cs="Arial"/>
          <w:b/>
          <w:bCs/>
        </w:rPr>
        <w:t>l</w:t>
      </w:r>
      <w:r w:rsidR="00DA3F16" w:rsidRPr="007967FC">
        <w:rPr>
          <w:rFonts w:ascii="Arial" w:hAnsi="Arial" w:cs="Arial"/>
          <w:b/>
          <w:bCs/>
        </w:rPr>
        <w:t>os segmentos de Banda de Frecuencias del Bloque.</w:t>
      </w:r>
    </w:p>
    <w:p w14:paraId="3E971C3B" w14:textId="77777777" w:rsidR="00DA3F16" w:rsidRPr="007967FC" w:rsidRDefault="00DA3F16" w:rsidP="00DA3F16">
      <w:pPr>
        <w:keepNext/>
        <w:keepLines/>
        <w:spacing w:after="0"/>
        <w:ind w:left="567"/>
        <w:jc w:val="center"/>
        <w:rPr>
          <w:rFonts w:ascii="Arial" w:hAnsi="Arial" w:cs="Arial"/>
          <w:b/>
          <w:bCs/>
        </w:rPr>
      </w:pPr>
    </w:p>
    <w:tbl>
      <w:tblPr>
        <w:tblW w:w="47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1275"/>
        <w:gridCol w:w="3261"/>
        <w:gridCol w:w="1132"/>
        <w:gridCol w:w="1892"/>
      </w:tblGrid>
      <w:tr w:rsidR="00666B4E" w:rsidRPr="007967FC" w14:paraId="23AAD7A7" w14:textId="77777777" w:rsidTr="002C0837">
        <w:trPr>
          <w:trHeight w:val="560"/>
          <w:jc w:val="right"/>
        </w:trPr>
        <w:tc>
          <w:tcPr>
            <w:tcW w:w="720" w:type="pct"/>
            <w:shd w:val="clear" w:color="000000" w:fill="70AD47"/>
            <w:vAlign w:val="center"/>
            <w:hideMark/>
          </w:tcPr>
          <w:p w14:paraId="6BD67D47" w14:textId="31F5B686" w:rsidR="00666B4E" w:rsidRPr="007967FC" w:rsidRDefault="00B434C2" w:rsidP="00DA3F16">
            <w:pPr>
              <w:spacing w:after="0" w:line="240" w:lineRule="auto"/>
              <w:jc w:val="center"/>
              <w:rPr>
                <w:rFonts w:ascii="Arial" w:eastAsia="Times New Roman" w:hAnsi="Arial" w:cs="Arial"/>
                <w:b/>
                <w:bCs/>
                <w:color w:val="FFFFFF"/>
                <w:sz w:val="18"/>
                <w:szCs w:val="15"/>
                <w:lang w:eastAsia="es-MX"/>
              </w:rPr>
            </w:pPr>
            <w:r>
              <w:rPr>
                <w:rFonts w:ascii="Arial" w:eastAsia="Times New Roman" w:hAnsi="Arial" w:cs="Arial"/>
                <w:b/>
                <w:bCs/>
                <w:color w:val="FFFFFF"/>
                <w:sz w:val="18"/>
                <w:szCs w:val="15"/>
                <w:lang w:eastAsia="es-MX"/>
              </w:rPr>
              <w:t>Bloque</w:t>
            </w:r>
          </w:p>
        </w:tc>
        <w:tc>
          <w:tcPr>
            <w:tcW w:w="722" w:type="pct"/>
            <w:shd w:val="clear" w:color="000000" w:fill="70AD47"/>
            <w:vAlign w:val="center"/>
          </w:tcPr>
          <w:p w14:paraId="1E90EF1A" w14:textId="077A64D7" w:rsidR="00666B4E" w:rsidRPr="007967FC" w:rsidRDefault="00787E8E" w:rsidP="00DA3F16">
            <w:pPr>
              <w:spacing w:after="0" w:line="240" w:lineRule="auto"/>
              <w:jc w:val="center"/>
              <w:rPr>
                <w:rFonts w:ascii="Arial" w:eastAsia="Times New Roman" w:hAnsi="Arial" w:cs="Arial"/>
                <w:b/>
                <w:bCs/>
                <w:color w:val="FFFFFF"/>
                <w:sz w:val="18"/>
                <w:szCs w:val="15"/>
                <w:lang w:eastAsia="es-MX"/>
              </w:rPr>
            </w:pPr>
            <w:r>
              <w:rPr>
                <w:rFonts w:ascii="Arial" w:eastAsia="Times New Roman" w:hAnsi="Arial" w:cs="Arial"/>
                <w:b/>
                <w:bCs/>
                <w:color w:val="FFFFFF"/>
                <w:sz w:val="18"/>
                <w:szCs w:val="15"/>
                <w:lang w:eastAsia="es-MX"/>
              </w:rPr>
              <w:t>Cobertura</w:t>
            </w:r>
          </w:p>
        </w:tc>
        <w:tc>
          <w:tcPr>
            <w:tcW w:w="1846" w:type="pct"/>
            <w:shd w:val="clear" w:color="000000" w:fill="70AD47"/>
            <w:vAlign w:val="center"/>
            <w:hideMark/>
          </w:tcPr>
          <w:p w14:paraId="393177E9" w14:textId="4DF194E4" w:rsidR="00666B4E" w:rsidRPr="007967FC" w:rsidRDefault="00666B4E" w:rsidP="00DA3F16">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 xml:space="preserve">Segmentos de </w:t>
            </w:r>
            <w:r w:rsidR="00DA3F16" w:rsidRPr="007967FC">
              <w:rPr>
                <w:rFonts w:ascii="Arial" w:eastAsia="Times New Roman" w:hAnsi="Arial" w:cs="Arial"/>
                <w:b/>
                <w:bCs/>
                <w:color w:val="FFFFFF"/>
                <w:sz w:val="18"/>
                <w:szCs w:val="15"/>
                <w:lang w:eastAsia="es-MX"/>
              </w:rPr>
              <w:t>Banda de F</w:t>
            </w:r>
            <w:r w:rsidRPr="007967FC">
              <w:rPr>
                <w:rFonts w:ascii="Arial" w:eastAsia="Times New Roman" w:hAnsi="Arial" w:cs="Arial"/>
                <w:b/>
                <w:bCs/>
                <w:color w:val="FFFFFF"/>
                <w:sz w:val="18"/>
                <w:szCs w:val="15"/>
                <w:lang w:eastAsia="es-MX"/>
              </w:rPr>
              <w:t>recuencias</w:t>
            </w:r>
          </w:p>
        </w:tc>
        <w:tc>
          <w:tcPr>
            <w:tcW w:w="641" w:type="pct"/>
            <w:shd w:val="clear" w:color="000000" w:fill="70AD47"/>
            <w:vAlign w:val="center"/>
          </w:tcPr>
          <w:p w14:paraId="39D1F9B7" w14:textId="2DAAC75A" w:rsidR="00666B4E" w:rsidRPr="007967FC" w:rsidRDefault="00DA3F16" w:rsidP="00D74764">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Tipo</w:t>
            </w:r>
          </w:p>
        </w:tc>
        <w:tc>
          <w:tcPr>
            <w:tcW w:w="1071" w:type="pct"/>
            <w:shd w:val="clear" w:color="000000" w:fill="70AD47"/>
            <w:vAlign w:val="center"/>
            <w:hideMark/>
          </w:tcPr>
          <w:p w14:paraId="4765B3AD" w14:textId="3C48C1B7" w:rsidR="00666B4E" w:rsidRPr="007967FC" w:rsidRDefault="00666B4E" w:rsidP="00D74764">
            <w:pPr>
              <w:spacing w:after="0" w:line="240" w:lineRule="auto"/>
              <w:jc w:val="center"/>
              <w:rPr>
                <w:rFonts w:ascii="Arial" w:eastAsia="Times New Roman" w:hAnsi="Arial" w:cs="Arial"/>
                <w:b/>
                <w:bCs/>
                <w:color w:val="FFFFFF"/>
                <w:sz w:val="18"/>
                <w:szCs w:val="15"/>
                <w:lang w:eastAsia="es-MX"/>
              </w:rPr>
            </w:pPr>
            <w:r w:rsidRPr="007967FC">
              <w:rPr>
                <w:rFonts w:ascii="Arial" w:eastAsia="Times New Roman" w:hAnsi="Arial" w:cs="Arial"/>
                <w:b/>
                <w:bCs/>
                <w:color w:val="FFFFFF"/>
                <w:sz w:val="18"/>
                <w:szCs w:val="15"/>
                <w:lang w:eastAsia="es-MX"/>
              </w:rPr>
              <w:t xml:space="preserve">Ancho de Banda </w:t>
            </w:r>
            <w:r w:rsidR="00DA3F16" w:rsidRPr="007967FC">
              <w:rPr>
                <w:rFonts w:ascii="Arial" w:eastAsia="Times New Roman" w:hAnsi="Arial" w:cs="Arial"/>
                <w:b/>
                <w:bCs/>
                <w:color w:val="FFFFFF"/>
                <w:sz w:val="18"/>
                <w:szCs w:val="15"/>
                <w:lang w:eastAsia="es-MX"/>
              </w:rPr>
              <w:t xml:space="preserve"> de Frecuencias </w:t>
            </w:r>
            <w:r w:rsidRPr="007967FC">
              <w:rPr>
                <w:rFonts w:ascii="Arial" w:eastAsia="Times New Roman" w:hAnsi="Arial" w:cs="Arial"/>
                <w:b/>
                <w:bCs/>
                <w:color w:val="FFFFFF"/>
                <w:sz w:val="18"/>
                <w:szCs w:val="15"/>
                <w:lang w:eastAsia="es-MX"/>
              </w:rPr>
              <w:t>(MHz)</w:t>
            </w:r>
          </w:p>
        </w:tc>
      </w:tr>
      <w:tr w:rsidR="00666B4E" w:rsidRPr="007967FC" w14:paraId="7A219354" w14:textId="77777777" w:rsidTr="002C0837">
        <w:trPr>
          <w:trHeight w:val="550"/>
          <w:jc w:val="right"/>
        </w:trPr>
        <w:tc>
          <w:tcPr>
            <w:tcW w:w="720" w:type="pct"/>
            <w:shd w:val="clear" w:color="000000" w:fill="F2F2F2"/>
            <w:vAlign w:val="center"/>
          </w:tcPr>
          <w:p w14:paraId="6C1FF968" w14:textId="4349A3CC" w:rsidR="00666B4E" w:rsidRPr="002C0837" w:rsidRDefault="002C0837" w:rsidP="00D74764">
            <w:pPr>
              <w:spacing w:after="0" w:line="240" w:lineRule="auto"/>
              <w:jc w:val="center"/>
              <w:rPr>
                <w:rFonts w:ascii="Arial" w:eastAsia="Times New Roman" w:hAnsi="Arial" w:cs="Arial"/>
                <w:color w:val="000000"/>
                <w:sz w:val="18"/>
                <w:szCs w:val="18"/>
                <w:lang w:eastAsia="es-MX"/>
              </w:rPr>
            </w:pPr>
            <w:r w:rsidRPr="002C0837">
              <w:rPr>
                <w:rFonts w:ascii="Arial" w:eastAsia="Times New Roman" w:hAnsi="Arial" w:cs="Arial"/>
                <w:color w:val="000000"/>
                <w:sz w:val="18"/>
                <w:szCs w:val="18"/>
                <w:lang w:eastAsia="es-MX"/>
              </w:rPr>
              <w:t>Bloque B1</w:t>
            </w:r>
          </w:p>
        </w:tc>
        <w:tc>
          <w:tcPr>
            <w:tcW w:w="722" w:type="pct"/>
            <w:shd w:val="clear" w:color="000000" w:fill="F2F2F2"/>
            <w:vAlign w:val="center"/>
          </w:tcPr>
          <w:p w14:paraId="21AFFF86" w14:textId="57366402" w:rsidR="00666B4E" w:rsidRPr="002C0837" w:rsidRDefault="002C0837" w:rsidP="00DA3F16">
            <w:pPr>
              <w:spacing w:after="0" w:line="240" w:lineRule="auto"/>
              <w:jc w:val="center"/>
              <w:rPr>
                <w:rFonts w:ascii="Arial" w:eastAsia="Times New Roman" w:hAnsi="Arial" w:cs="Arial"/>
                <w:color w:val="000000"/>
                <w:sz w:val="18"/>
                <w:szCs w:val="18"/>
                <w:lang w:eastAsia="es-MX"/>
              </w:rPr>
            </w:pPr>
            <w:r w:rsidRPr="002C0837">
              <w:rPr>
                <w:rFonts w:ascii="Arial" w:eastAsia="Times New Roman" w:hAnsi="Arial" w:cs="Arial"/>
                <w:color w:val="000000"/>
                <w:sz w:val="18"/>
                <w:szCs w:val="18"/>
                <w:lang w:eastAsia="es-MX"/>
              </w:rPr>
              <w:t>Nacional</w:t>
            </w:r>
          </w:p>
        </w:tc>
        <w:tc>
          <w:tcPr>
            <w:tcW w:w="1846" w:type="pct"/>
            <w:shd w:val="clear" w:color="000000" w:fill="F2F2F2"/>
            <w:vAlign w:val="center"/>
          </w:tcPr>
          <w:p w14:paraId="771DAF33" w14:textId="596540A5" w:rsidR="00666B4E" w:rsidRPr="002C0837" w:rsidRDefault="002C0837" w:rsidP="00D74764">
            <w:pPr>
              <w:spacing w:after="0" w:line="240" w:lineRule="auto"/>
              <w:jc w:val="center"/>
              <w:rPr>
                <w:rFonts w:ascii="Arial" w:eastAsia="Times New Roman" w:hAnsi="Arial" w:cs="Arial"/>
                <w:color w:val="000000"/>
                <w:sz w:val="18"/>
                <w:szCs w:val="18"/>
                <w:lang w:eastAsia="es-MX"/>
              </w:rPr>
            </w:pPr>
            <w:r w:rsidRPr="002C0837">
              <w:rPr>
                <w:rFonts w:ascii="Arial" w:hAnsi="Arial" w:cs="Arial"/>
                <w:sz w:val="18"/>
                <w:szCs w:val="18"/>
              </w:rPr>
              <w:t>1755-1760 MHz / 2155-2160 MHz</w:t>
            </w:r>
          </w:p>
        </w:tc>
        <w:tc>
          <w:tcPr>
            <w:tcW w:w="641" w:type="pct"/>
            <w:shd w:val="clear" w:color="000000" w:fill="F2F2F2"/>
            <w:vAlign w:val="center"/>
          </w:tcPr>
          <w:p w14:paraId="48D7376E" w14:textId="05B7C64F" w:rsidR="00666B4E" w:rsidRPr="002C0837" w:rsidRDefault="002C0837" w:rsidP="00DA3F16">
            <w:pPr>
              <w:spacing w:after="0" w:line="240" w:lineRule="auto"/>
              <w:jc w:val="center"/>
              <w:rPr>
                <w:rFonts w:ascii="Arial" w:eastAsia="Times New Roman" w:hAnsi="Arial" w:cs="Arial"/>
                <w:color w:val="000000"/>
                <w:sz w:val="18"/>
                <w:szCs w:val="18"/>
                <w:lang w:eastAsia="es-MX"/>
              </w:rPr>
            </w:pPr>
            <w:r w:rsidRPr="002C0837">
              <w:rPr>
                <w:rFonts w:ascii="Arial" w:eastAsia="Times New Roman" w:hAnsi="Arial" w:cs="Arial"/>
                <w:color w:val="000000"/>
                <w:sz w:val="18"/>
                <w:szCs w:val="18"/>
                <w:lang w:eastAsia="es-MX"/>
              </w:rPr>
              <w:t>Pareado</w:t>
            </w:r>
          </w:p>
        </w:tc>
        <w:tc>
          <w:tcPr>
            <w:tcW w:w="1071" w:type="pct"/>
            <w:shd w:val="clear" w:color="000000" w:fill="F2F2F2"/>
            <w:vAlign w:val="center"/>
          </w:tcPr>
          <w:p w14:paraId="6D629601" w14:textId="5A483CC6" w:rsidR="00666B4E" w:rsidRPr="002C0837" w:rsidRDefault="002C0837" w:rsidP="00D74764">
            <w:pPr>
              <w:spacing w:after="0" w:line="240" w:lineRule="auto"/>
              <w:jc w:val="center"/>
              <w:rPr>
                <w:rFonts w:ascii="Arial" w:eastAsia="Times New Roman" w:hAnsi="Arial" w:cs="Arial"/>
                <w:color w:val="000000"/>
                <w:sz w:val="18"/>
                <w:szCs w:val="18"/>
                <w:lang w:eastAsia="es-MX"/>
              </w:rPr>
            </w:pPr>
            <w:r w:rsidRPr="002C0837">
              <w:rPr>
                <w:rFonts w:ascii="Arial" w:eastAsiaTheme="minorHAnsi" w:hAnsi="Arial" w:cs="Arial"/>
                <w:sz w:val="18"/>
                <w:szCs w:val="18"/>
              </w:rPr>
              <w:t>5 + 5 MHz</w:t>
            </w:r>
          </w:p>
        </w:tc>
      </w:tr>
    </w:tbl>
    <w:p w14:paraId="791FD931" w14:textId="3BEBA5E0" w:rsidR="004924A4" w:rsidRPr="007967FC" w:rsidRDefault="004924A4" w:rsidP="00255EA6">
      <w:pPr>
        <w:autoSpaceDE w:val="0"/>
        <w:autoSpaceDN w:val="0"/>
        <w:adjustRightInd w:val="0"/>
        <w:spacing w:after="0"/>
        <w:jc w:val="both"/>
        <w:outlineLvl w:val="0"/>
        <w:rPr>
          <w:rFonts w:ascii="Arial" w:eastAsia="Arial" w:hAnsi="Arial" w:cs="Arial"/>
          <w:lang w:val="es-ES_tradnl" w:eastAsia="es-ES"/>
        </w:rPr>
      </w:pPr>
    </w:p>
    <w:p w14:paraId="55DC1806" w14:textId="458CE481" w:rsidR="004924A4" w:rsidRPr="007967FC" w:rsidRDefault="004924A4" w:rsidP="00F71806">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7967FC">
        <w:rPr>
          <w:rFonts w:ascii="Arial" w:hAnsi="Arial" w:cs="Arial"/>
          <w:b/>
          <w:bCs/>
          <w:color w:val="000000"/>
          <w:sz w:val="22"/>
          <w:szCs w:val="22"/>
        </w:rPr>
        <w:t xml:space="preserve">Cobertura </w:t>
      </w:r>
      <w:r w:rsidR="00122455" w:rsidRPr="007967FC">
        <w:rPr>
          <w:rFonts w:ascii="Arial" w:hAnsi="Arial" w:cs="Arial"/>
          <w:b/>
          <w:bCs/>
          <w:color w:val="000000"/>
          <w:sz w:val="22"/>
          <w:szCs w:val="22"/>
        </w:rPr>
        <w:t xml:space="preserve">Geográfica </w:t>
      </w:r>
      <w:r w:rsidRPr="007967FC">
        <w:rPr>
          <w:rFonts w:ascii="Arial" w:hAnsi="Arial" w:cs="Arial"/>
          <w:b/>
          <w:bCs/>
          <w:color w:val="000000"/>
          <w:sz w:val="22"/>
          <w:szCs w:val="22"/>
        </w:rPr>
        <w:t xml:space="preserve">de la Concesión de Espectro Radioeléctrico. </w:t>
      </w:r>
      <w:r w:rsidRPr="007967FC">
        <w:rPr>
          <w:rFonts w:ascii="Arial" w:hAnsi="Arial" w:cs="Arial"/>
          <w:bCs/>
          <w:color w:val="000000"/>
          <w:sz w:val="22"/>
          <w:szCs w:val="22"/>
        </w:rPr>
        <w:t xml:space="preserve">El Concesionario deberá usar, aprovechar y explotar las </w:t>
      </w:r>
      <w:r w:rsidR="00D94E1C"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D94E1C" w:rsidRPr="007967FC">
        <w:rPr>
          <w:rFonts w:ascii="Arial" w:hAnsi="Arial" w:cs="Arial"/>
          <w:bCs/>
          <w:color w:val="000000"/>
          <w:sz w:val="22"/>
          <w:szCs w:val="22"/>
        </w:rPr>
        <w:t xml:space="preserve">Frecuencias </w:t>
      </w:r>
      <w:r w:rsidRPr="007967FC">
        <w:rPr>
          <w:rFonts w:ascii="Arial" w:hAnsi="Arial" w:cs="Arial"/>
          <w:bCs/>
          <w:color w:val="000000"/>
          <w:sz w:val="22"/>
          <w:szCs w:val="22"/>
        </w:rPr>
        <w:t>que ampara la presente Concesión de Espectro Radioeléctrico</w:t>
      </w:r>
      <w:r w:rsidRPr="00F71806">
        <w:rPr>
          <w:rFonts w:ascii="Arial" w:hAnsi="Arial" w:cs="Arial"/>
          <w:bCs/>
          <w:color w:val="000000"/>
          <w:sz w:val="22"/>
          <w:szCs w:val="22"/>
        </w:rPr>
        <w:t>,</w:t>
      </w:r>
      <w:r w:rsidR="004E43A9" w:rsidRPr="00F71806">
        <w:rPr>
          <w:rFonts w:ascii="Arial" w:hAnsi="Arial" w:cs="Arial"/>
          <w:bCs/>
          <w:color w:val="000000"/>
          <w:sz w:val="22"/>
          <w:szCs w:val="22"/>
        </w:rPr>
        <w:t xml:space="preserve"> en una cobertura </w:t>
      </w:r>
      <w:r w:rsidR="00787E8E" w:rsidRPr="00F71806">
        <w:rPr>
          <w:rFonts w:ascii="Arial" w:hAnsi="Arial" w:cs="Arial"/>
          <w:bCs/>
          <w:color w:val="000000"/>
          <w:sz w:val="22"/>
          <w:szCs w:val="22"/>
        </w:rPr>
        <w:t>nacional indicada</w:t>
      </w:r>
      <w:r w:rsidR="004E43A9" w:rsidRPr="00F71806">
        <w:rPr>
          <w:rFonts w:ascii="Arial" w:hAnsi="Arial" w:cs="Arial"/>
          <w:bCs/>
          <w:color w:val="000000"/>
          <w:sz w:val="22"/>
          <w:szCs w:val="22"/>
        </w:rPr>
        <w:t xml:space="preserve"> en</w:t>
      </w:r>
      <w:r w:rsidR="004E43A9" w:rsidRPr="007967FC">
        <w:rPr>
          <w:rFonts w:ascii="Arial" w:hAnsi="Arial" w:cs="Arial"/>
          <w:bCs/>
          <w:color w:val="000000"/>
          <w:sz w:val="22"/>
          <w:szCs w:val="22"/>
        </w:rPr>
        <w:t xml:space="preserve"> el numeral 4</w:t>
      </w:r>
      <w:r w:rsidRPr="007967FC">
        <w:rPr>
          <w:rFonts w:ascii="Arial" w:hAnsi="Arial" w:cs="Arial"/>
          <w:bCs/>
          <w:color w:val="000000"/>
          <w:sz w:val="22"/>
          <w:szCs w:val="22"/>
        </w:rPr>
        <w:t xml:space="preserve">. </w:t>
      </w:r>
    </w:p>
    <w:p w14:paraId="4FB69024" w14:textId="77777777" w:rsidR="005A6AD8" w:rsidRPr="007967FC" w:rsidRDefault="005A6AD8" w:rsidP="00F71806">
      <w:pPr>
        <w:pStyle w:val="estilo30"/>
        <w:tabs>
          <w:tab w:val="num" w:pos="709"/>
        </w:tabs>
        <w:spacing w:before="0" w:beforeAutospacing="0" w:after="0" w:afterAutospacing="0" w:line="276" w:lineRule="auto"/>
        <w:ind w:left="567" w:hanging="567"/>
        <w:jc w:val="both"/>
        <w:rPr>
          <w:rFonts w:ascii="Arial" w:hAnsi="Arial" w:cs="Arial"/>
          <w:bCs/>
          <w:color w:val="000000"/>
          <w:sz w:val="22"/>
          <w:szCs w:val="22"/>
        </w:rPr>
      </w:pPr>
    </w:p>
    <w:p w14:paraId="48ABAE25" w14:textId="73C9113D" w:rsidR="004924A4" w:rsidRPr="007967FC" w:rsidRDefault="004924A4" w:rsidP="00F71806">
      <w:pPr>
        <w:pStyle w:val="Prrafodelista"/>
        <w:numPr>
          <w:ilvl w:val="0"/>
          <w:numId w:val="6"/>
        </w:numPr>
        <w:tabs>
          <w:tab w:val="clear" w:pos="510"/>
          <w:tab w:val="num" w:pos="709"/>
        </w:tabs>
        <w:spacing w:line="276" w:lineRule="auto"/>
        <w:ind w:left="567" w:hanging="567"/>
        <w:jc w:val="both"/>
        <w:rPr>
          <w:rFonts w:ascii="Arial" w:hAnsi="Arial" w:cs="Arial"/>
          <w:b/>
          <w:bCs/>
          <w:color w:val="000000"/>
          <w:sz w:val="22"/>
          <w:szCs w:val="22"/>
        </w:rPr>
      </w:pPr>
      <w:r w:rsidRPr="007967FC">
        <w:rPr>
          <w:rFonts w:ascii="Arial" w:hAnsi="Arial" w:cs="Arial"/>
          <w:b/>
          <w:bCs/>
          <w:color w:val="000000"/>
          <w:sz w:val="22"/>
          <w:szCs w:val="22"/>
        </w:rPr>
        <w:t xml:space="preserve">Servicios. </w:t>
      </w:r>
      <w:r w:rsidRPr="007967FC">
        <w:rPr>
          <w:rFonts w:ascii="Arial" w:hAnsi="Arial" w:cs="Arial"/>
          <w:bCs/>
          <w:color w:val="000000"/>
          <w:sz w:val="22"/>
          <w:szCs w:val="22"/>
        </w:rPr>
        <w:t xml:space="preserve">Las </w:t>
      </w:r>
      <w:r w:rsidR="00666B4E"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666B4E" w:rsidRPr="007967FC">
        <w:rPr>
          <w:rFonts w:ascii="Arial" w:hAnsi="Arial" w:cs="Arial"/>
          <w:bCs/>
          <w:color w:val="000000"/>
          <w:sz w:val="22"/>
          <w:szCs w:val="22"/>
        </w:rPr>
        <w:t xml:space="preserve">Frecuencias </w:t>
      </w:r>
      <w:r w:rsidRPr="007967FC">
        <w:rPr>
          <w:rFonts w:ascii="Arial" w:hAnsi="Arial" w:cs="Arial"/>
          <w:bCs/>
          <w:color w:val="000000"/>
          <w:sz w:val="22"/>
          <w:szCs w:val="22"/>
        </w:rPr>
        <w:t>objeto de la presente Concesión de Espectro Radioeléctrico sólo podrán ser usadas, aprovechadas y explotadas para la prestación del servicio de Acceso Inalámbrico en la Cobertura Geográfica señalada en la Condición 5 anterior.</w:t>
      </w:r>
    </w:p>
    <w:p w14:paraId="1640D86E" w14:textId="4F710DE7" w:rsidR="004924A4" w:rsidRPr="007967FC" w:rsidRDefault="004924A4" w:rsidP="00F71806">
      <w:pPr>
        <w:keepLines/>
        <w:tabs>
          <w:tab w:val="left" w:pos="567"/>
          <w:tab w:val="num" w:pos="709"/>
        </w:tabs>
        <w:spacing w:after="0"/>
        <w:ind w:left="567" w:hanging="567"/>
        <w:jc w:val="both"/>
        <w:rPr>
          <w:rFonts w:ascii="Arial" w:eastAsia="Times New Roman" w:hAnsi="Arial" w:cs="Arial"/>
          <w:bCs/>
          <w:lang w:val="es-ES_tradnl" w:eastAsia="es-ES"/>
        </w:rPr>
      </w:pPr>
    </w:p>
    <w:p w14:paraId="390408F1" w14:textId="48429EA1" w:rsidR="00627DE9" w:rsidRPr="007967FC" w:rsidRDefault="004924A4" w:rsidP="00F71806">
      <w:pPr>
        <w:pStyle w:val="Prrafodelista"/>
        <w:numPr>
          <w:ilvl w:val="0"/>
          <w:numId w:val="6"/>
        </w:numPr>
        <w:tabs>
          <w:tab w:val="clear" w:pos="510"/>
          <w:tab w:val="num" w:pos="709"/>
        </w:tabs>
        <w:spacing w:line="276" w:lineRule="auto"/>
        <w:ind w:left="567" w:hanging="567"/>
        <w:jc w:val="both"/>
        <w:rPr>
          <w:rFonts w:ascii="Arial" w:hAnsi="Arial" w:cs="Arial"/>
          <w:bCs/>
          <w:sz w:val="22"/>
          <w:szCs w:val="22"/>
        </w:rPr>
      </w:pPr>
      <w:r w:rsidRPr="007967FC">
        <w:rPr>
          <w:rFonts w:ascii="Arial" w:hAnsi="Arial" w:cs="Arial"/>
          <w:b/>
          <w:bCs/>
          <w:sz w:val="22"/>
          <w:szCs w:val="22"/>
        </w:rPr>
        <w:t xml:space="preserve">Especificaciones Técnicas. </w:t>
      </w:r>
      <w:r w:rsidRPr="007967FC">
        <w:rPr>
          <w:rFonts w:ascii="Arial" w:hAnsi="Arial" w:cs="Arial"/>
          <w:bCs/>
          <w:sz w:val="22"/>
          <w:szCs w:val="22"/>
        </w:rPr>
        <w:t xml:space="preserve">Las especificaciones técnicas para el uso, aprovechamiento y explotación de las </w:t>
      </w:r>
      <w:r w:rsidR="00666B4E" w:rsidRPr="007967FC">
        <w:rPr>
          <w:rFonts w:ascii="Arial" w:hAnsi="Arial" w:cs="Arial"/>
          <w:bCs/>
          <w:sz w:val="22"/>
          <w:szCs w:val="22"/>
        </w:rPr>
        <w:t xml:space="preserve">Bandas </w:t>
      </w:r>
      <w:r w:rsidRPr="007967FC">
        <w:rPr>
          <w:rFonts w:ascii="Arial" w:hAnsi="Arial" w:cs="Arial"/>
          <w:bCs/>
          <w:sz w:val="22"/>
          <w:szCs w:val="22"/>
        </w:rPr>
        <w:t xml:space="preserve">de </w:t>
      </w:r>
      <w:r w:rsidR="00666B4E" w:rsidRPr="007967FC">
        <w:rPr>
          <w:rFonts w:ascii="Arial" w:hAnsi="Arial" w:cs="Arial"/>
          <w:bCs/>
          <w:sz w:val="22"/>
          <w:szCs w:val="22"/>
        </w:rPr>
        <w:t xml:space="preserve">Frecuencias </w:t>
      </w:r>
      <w:r w:rsidRPr="007967FC">
        <w:rPr>
          <w:rFonts w:ascii="Arial" w:hAnsi="Arial" w:cs="Arial"/>
          <w:bCs/>
          <w:sz w:val="22"/>
          <w:szCs w:val="22"/>
        </w:rPr>
        <w:t>objeto de la Concesión de Espectro Radioeléctrico deberán sujetarse a lo siguiente:</w:t>
      </w:r>
    </w:p>
    <w:p w14:paraId="225E8C0F" w14:textId="77777777" w:rsidR="00627DE9" w:rsidRPr="007967FC" w:rsidRDefault="00627DE9" w:rsidP="00627DE9">
      <w:pPr>
        <w:pStyle w:val="Prrafodelista"/>
        <w:spacing w:line="276" w:lineRule="auto"/>
        <w:ind w:left="510"/>
        <w:jc w:val="both"/>
        <w:rPr>
          <w:rFonts w:ascii="Arial" w:hAnsi="Arial" w:cs="Arial"/>
          <w:bCs/>
          <w:sz w:val="22"/>
          <w:szCs w:val="22"/>
        </w:rPr>
      </w:pPr>
    </w:p>
    <w:p w14:paraId="6F3B8ABF" w14:textId="080FE2A2" w:rsidR="00EF57E5" w:rsidRPr="007967FC" w:rsidRDefault="0034654F"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Información de carácter técnico</w:t>
      </w:r>
      <w:r w:rsidR="00EF57E5" w:rsidRPr="007967FC">
        <w:rPr>
          <w:rFonts w:ascii="Arial" w:hAnsi="Arial" w:cs="Arial"/>
          <w:bCs/>
          <w:sz w:val="22"/>
          <w:szCs w:val="22"/>
        </w:rPr>
        <w:t xml:space="preserve">. </w:t>
      </w:r>
      <w:r w:rsidR="00EF57E5" w:rsidRPr="007967FC">
        <w:rPr>
          <w:rFonts w:ascii="Arial" w:hAnsi="Arial" w:cs="Arial"/>
          <w:sz w:val="22"/>
          <w:szCs w:val="22"/>
        </w:rPr>
        <w:t xml:space="preserve">A partir del día siguiente a aquel en que el Instituto notifique al Concesionario la presente Concesión de Espectro Radioeléctrico, éste tendrá </w:t>
      </w:r>
      <w:r w:rsidR="008E0D30">
        <w:rPr>
          <w:rFonts w:ascii="Arial" w:hAnsi="Arial" w:cs="Arial"/>
          <w:sz w:val="22"/>
          <w:szCs w:val="22"/>
        </w:rPr>
        <w:t>120</w:t>
      </w:r>
      <w:r w:rsidR="00EF57E5" w:rsidRPr="007967FC">
        <w:rPr>
          <w:rFonts w:ascii="Arial" w:hAnsi="Arial" w:cs="Arial"/>
          <w:sz w:val="22"/>
          <w:szCs w:val="22"/>
        </w:rPr>
        <w:t xml:space="preserve"> (</w:t>
      </w:r>
      <w:r w:rsidR="008E0D30">
        <w:rPr>
          <w:rFonts w:ascii="Arial" w:hAnsi="Arial" w:cs="Arial"/>
          <w:sz w:val="22"/>
          <w:szCs w:val="22"/>
        </w:rPr>
        <w:t>ciento veinte</w:t>
      </w:r>
      <w:r w:rsidR="00EF57E5" w:rsidRPr="007967FC">
        <w:rPr>
          <w:rFonts w:ascii="Arial" w:hAnsi="Arial" w:cs="Arial"/>
          <w:sz w:val="22"/>
          <w:szCs w:val="22"/>
        </w:rPr>
        <w:t>) días naturales para entregar información detallada del proyecto técnico mediante el cual prestará el servicio objeto de la presente Concesión de Espectro Radioeléctrico, en el formato electrónico *.csv o *.xlsx, los cuales serán editables. Posteriormente, dicha información deberá ser entregada al Instituto dentro del primer trimestre de cada año calendario durante la vigencia de la Concesión de Espectro Radioeléctrico. Dicha información deberá contener al menos los siguientes datos:</w:t>
      </w:r>
    </w:p>
    <w:p w14:paraId="5A46A4D1" w14:textId="77777777" w:rsidR="00EF57E5" w:rsidRPr="007967FC" w:rsidRDefault="00EF57E5" w:rsidP="00EF57E5">
      <w:pPr>
        <w:pStyle w:val="Prrafodelista"/>
        <w:ind w:left="1134" w:hanging="567"/>
        <w:jc w:val="both"/>
        <w:rPr>
          <w:rFonts w:ascii="Arial" w:hAnsi="Arial" w:cs="Arial"/>
          <w:sz w:val="22"/>
          <w:szCs w:val="22"/>
        </w:rPr>
      </w:pPr>
    </w:p>
    <w:p w14:paraId="632DC143"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Coordenadas geográficas con DATUM ITRF2008 o WGS84 del punto de transmisión de cada estación en formato de grados, minutos y segundos con precisión de al menos un décimo de segundo (GG°MM’SS.S” N, GGG°MM’SS.S” O).</w:t>
      </w:r>
    </w:p>
    <w:p w14:paraId="6D5C1149"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Altura sobre nivel de terreno del centro eléctrico de radiación de cada antena transmisora.</w:t>
      </w:r>
    </w:p>
    <w:p w14:paraId="00101795"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Potencia Isotrópica Radiada Efectiva (PIRE) de cada estación transmisora.</w:t>
      </w:r>
    </w:p>
    <w:p w14:paraId="04655E90" w14:textId="77777777" w:rsidR="00EF57E5" w:rsidRPr="007967FC" w:rsidRDefault="00EF57E5" w:rsidP="00C730BD">
      <w:pPr>
        <w:pStyle w:val="Prrafodelista"/>
        <w:numPr>
          <w:ilvl w:val="1"/>
          <w:numId w:val="22"/>
        </w:numPr>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lastRenderedPageBreak/>
        <w:t>Plan de frecuencias de operación, en el cual se detalle la cantidad de espectro configurado en cada una de las radiobases de su red, el segmento de frecuencias específico, así como la tecnología utilizada en la interfaz de aire.</w:t>
      </w:r>
    </w:p>
    <w:p w14:paraId="3FE96CF7" w14:textId="77777777" w:rsidR="00EF57E5" w:rsidRPr="007967FC" w:rsidRDefault="00EF57E5" w:rsidP="00C730BD">
      <w:pPr>
        <w:pStyle w:val="Prrafodelista"/>
        <w:ind w:left="1701" w:hanging="567"/>
        <w:jc w:val="both"/>
        <w:rPr>
          <w:rFonts w:ascii="Arial" w:hAnsi="Arial" w:cs="Arial"/>
          <w:sz w:val="22"/>
          <w:szCs w:val="22"/>
        </w:rPr>
      </w:pPr>
    </w:p>
    <w:p w14:paraId="79061F21" w14:textId="77777777" w:rsidR="00EF57E5" w:rsidRPr="007967FC" w:rsidRDefault="00EF57E5" w:rsidP="00C730BD">
      <w:pPr>
        <w:pStyle w:val="Prrafodelista"/>
        <w:ind w:left="1134"/>
        <w:jc w:val="both"/>
        <w:rPr>
          <w:rFonts w:ascii="Arial" w:hAnsi="Arial" w:cs="Arial"/>
          <w:sz w:val="22"/>
          <w:szCs w:val="22"/>
        </w:rPr>
      </w:pPr>
      <w:r w:rsidRPr="007967FC">
        <w:rPr>
          <w:rFonts w:ascii="Arial" w:hAnsi="Arial" w:cs="Arial"/>
          <w:sz w:val="22"/>
          <w:szCs w:val="22"/>
        </w:rPr>
        <w:t>Además, deberá entregar los mapas de cobertura de la red en archivos formato *.shp o *.tab, en donde se especifique el área de servicio que pretenda cubrir por rangos de intensidad de campo recibida.</w:t>
      </w:r>
    </w:p>
    <w:p w14:paraId="7AE53616" w14:textId="77777777" w:rsidR="00EF57E5" w:rsidRPr="007967FC" w:rsidRDefault="00EF57E5" w:rsidP="00C730BD">
      <w:pPr>
        <w:pStyle w:val="Prrafodelista"/>
        <w:ind w:left="1134" w:hanging="567"/>
        <w:jc w:val="both"/>
        <w:rPr>
          <w:rFonts w:ascii="Arial" w:hAnsi="Arial" w:cs="Arial"/>
          <w:sz w:val="22"/>
          <w:szCs w:val="22"/>
        </w:rPr>
      </w:pPr>
    </w:p>
    <w:p w14:paraId="0E62E5AA" w14:textId="3B4BDDBB" w:rsidR="00627DE9" w:rsidRPr="007967FC" w:rsidRDefault="00627DE9" w:rsidP="00C730BD">
      <w:pPr>
        <w:pStyle w:val="Prrafodelista"/>
        <w:ind w:left="1134"/>
        <w:jc w:val="both"/>
        <w:rPr>
          <w:rFonts w:ascii="Arial" w:hAnsi="Arial" w:cs="Arial"/>
          <w:sz w:val="22"/>
          <w:szCs w:val="22"/>
        </w:rPr>
      </w:pPr>
      <w:r w:rsidRPr="007967FC">
        <w:rPr>
          <w:rFonts w:ascii="Arial" w:hAnsi="Arial" w:cs="Arial"/>
          <w:sz w:val="22"/>
          <w:szCs w:val="22"/>
        </w:rPr>
        <w:t>Adicionalmente, cuando el Concesionario realice modificaciones técnicas sustanciales en la configuración de los sistemas, equipos y/o tecnología mediante los cuales utiliza las Bandas de Frecuencias objeto de la presente Concesión de Espectro Radioeléctrico, deberá notificarlos al Instituto, incluyendo las descripciones e información técnica pertinente.</w:t>
      </w:r>
    </w:p>
    <w:p w14:paraId="25606435" w14:textId="77777777" w:rsidR="00627DE9" w:rsidRPr="007967FC" w:rsidRDefault="00627DE9" w:rsidP="00C730BD">
      <w:pPr>
        <w:pStyle w:val="Prrafodelista"/>
        <w:ind w:left="1134"/>
        <w:jc w:val="both"/>
        <w:rPr>
          <w:rFonts w:ascii="Arial" w:hAnsi="Arial" w:cs="Arial"/>
          <w:sz w:val="22"/>
          <w:szCs w:val="22"/>
        </w:rPr>
      </w:pPr>
    </w:p>
    <w:p w14:paraId="446D89D9" w14:textId="2A1D2FCD" w:rsidR="00EF57E5" w:rsidRPr="007967FC" w:rsidRDefault="00EF57E5" w:rsidP="00C730BD">
      <w:pPr>
        <w:pStyle w:val="Prrafodelista"/>
        <w:ind w:left="1134"/>
        <w:jc w:val="both"/>
        <w:rPr>
          <w:rFonts w:ascii="Arial" w:hAnsi="Arial" w:cs="Arial"/>
          <w:sz w:val="22"/>
          <w:szCs w:val="22"/>
        </w:rPr>
      </w:pPr>
      <w:r w:rsidRPr="007967FC">
        <w:rPr>
          <w:rFonts w:ascii="Arial" w:hAnsi="Arial" w:cs="Arial"/>
          <w:sz w:val="22"/>
          <w:szCs w:val="22"/>
        </w:rPr>
        <w:t>Lo anterior, sin menoscabo de la información que el Instituto, en el ejercicio de sus facultades, pudiera requerirle al Concesionario</w:t>
      </w:r>
      <w:r w:rsidR="008E0D30">
        <w:rPr>
          <w:rFonts w:ascii="Arial" w:hAnsi="Arial" w:cs="Arial"/>
          <w:sz w:val="22"/>
          <w:szCs w:val="22"/>
        </w:rPr>
        <w:t>,</w:t>
      </w:r>
      <w:r w:rsidRPr="007967FC">
        <w:rPr>
          <w:rFonts w:ascii="Arial" w:hAnsi="Arial" w:cs="Arial"/>
          <w:sz w:val="22"/>
          <w:szCs w:val="22"/>
        </w:rPr>
        <w:t xml:space="preserve"> a fin de garantizar que la prestación de los servicios se realice con apego a la Ley y a las disposiciones legales, reglamentarias y administrativas aplicables.</w:t>
      </w:r>
    </w:p>
    <w:p w14:paraId="4169B958" w14:textId="77777777" w:rsidR="00EF57E5" w:rsidRPr="007967FC" w:rsidRDefault="00EF57E5" w:rsidP="00EF57E5">
      <w:pPr>
        <w:pStyle w:val="Prrafodelista"/>
        <w:ind w:left="1134"/>
        <w:jc w:val="both"/>
        <w:rPr>
          <w:rFonts w:ascii="Arial" w:hAnsi="Arial" w:cs="Arial"/>
          <w:sz w:val="22"/>
          <w:szCs w:val="22"/>
        </w:rPr>
      </w:pPr>
    </w:p>
    <w:p w14:paraId="0A8C25BD" w14:textId="77777777" w:rsidR="00262A4C" w:rsidRPr="007967FC" w:rsidRDefault="00B64452" w:rsidP="00C730BD">
      <w:pPr>
        <w:pStyle w:val="Prrafodelista"/>
        <w:numPr>
          <w:ilvl w:val="1"/>
          <w:numId w:val="33"/>
        </w:numPr>
        <w:spacing w:line="276" w:lineRule="auto"/>
        <w:ind w:left="1134" w:hanging="567"/>
        <w:jc w:val="both"/>
        <w:rPr>
          <w:rFonts w:ascii="Arial" w:hAnsi="Arial" w:cs="Arial"/>
          <w:bCs/>
          <w:color w:val="000000" w:themeColor="text1"/>
          <w:sz w:val="22"/>
          <w:szCs w:val="22"/>
        </w:rPr>
      </w:pPr>
      <w:r w:rsidRPr="007967FC">
        <w:rPr>
          <w:rFonts w:ascii="Arial" w:hAnsi="Arial" w:cs="Arial"/>
          <w:b/>
          <w:bCs/>
          <w:color w:val="000000" w:themeColor="text1"/>
          <w:sz w:val="22"/>
          <w:szCs w:val="22"/>
        </w:rPr>
        <w:t>Homologación de equipos.</w:t>
      </w:r>
      <w:r w:rsidRPr="007967FC">
        <w:rPr>
          <w:rFonts w:ascii="Arial" w:hAnsi="Arial" w:cs="Arial"/>
          <w:bCs/>
          <w:color w:val="000000" w:themeColor="text1"/>
          <w:sz w:val="22"/>
          <w:szCs w:val="22"/>
        </w:rPr>
        <w:t xml:space="preserve"> Conforme o lo establecido en el artículo 289 de la Ley, todo producto, equipo, dispositivo o aparato que use, aproveche o explote las </w:t>
      </w:r>
      <w:r w:rsidR="00262A4C" w:rsidRPr="007967FC">
        <w:rPr>
          <w:rFonts w:ascii="Arial" w:hAnsi="Arial" w:cs="Arial"/>
          <w:bCs/>
          <w:color w:val="000000" w:themeColor="text1"/>
          <w:sz w:val="22"/>
          <w:szCs w:val="22"/>
        </w:rPr>
        <w:t xml:space="preserve">Bandas </w:t>
      </w:r>
      <w:r w:rsidRPr="007967FC">
        <w:rPr>
          <w:rFonts w:ascii="Arial" w:hAnsi="Arial" w:cs="Arial"/>
          <w:bCs/>
          <w:color w:val="000000" w:themeColor="text1"/>
          <w:sz w:val="22"/>
          <w:szCs w:val="22"/>
        </w:rPr>
        <w:t xml:space="preserve">de </w:t>
      </w:r>
      <w:r w:rsidR="00262A4C" w:rsidRPr="007967FC">
        <w:rPr>
          <w:rFonts w:ascii="Arial" w:hAnsi="Arial" w:cs="Arial"/>
          <w:bCs/>
          <w:color w:val="000000" w:themeColor="text1"/>
          <w:sz w:val="22"/>
          <w:szCs w:val="22"/>
        </w:rPr>
        <w:t xml:space="preserve">Frecuencias </w:t>
      </w:r>
      <w:r w:rsidRPr="007967FC">
        <w:rPr>
          <w:rFonts w:ascii="Arial" w:hAnsi="Arial" w:cs="Arial"/>
          <w:bCs/>
          <w:color w:val="000000" w:themeColor="text1"/>
          <w:sz w:val="22"/>
          <w:szCs w:val="22"/>
        </w:rPr>
        <w:t>objeto de la presente Conce</w:t>
      </w:r>
      <w:r w:rsidR="00262A4C" w:rsidRPr="007967FC">
        <w:rPr>
          <w:rFonts w:ascii="Arial" w:hAnsi="Arial" w:cs="Arial"/>
          <w:bCs/>
          <w:color w:val="000000" w:themeColor="text1"/>
          <w:sz w:val="22"/>
          <w:szCs w:val="22"/>
        </w:rPr>
        <w:t>sión de Espectro Radioeléctrico</w:t>
      </w:r>
      <w:r w:rsidRPr="007967FC">
        <w:rPr>
          <w:rFonts w:ascii="Arial" w:hAnsi="Arial" w:cs="Arial"/>
          <w:bCs/>
          <w:color w:val="000000" w:themeColor="text1"/>
          <w:sz w:val="22"/>
          <w:szCs w:val="22"/>
        </w:rPr>
        <w:t xml:space="preserve"> deberá estar homologado previamente a su instalación y operación</w:t>
      </w:r>
      <w:r w:rsidR="003D24EC" w:rsidRPr="007967FC">
        <w:rPr>
          <w:rFonts w:ascii="Arial" w:hAnsi="Arial" w:cs="Arial"/>
          <w:bCs/>
          <w:color w:val="000000" w:themeColor="text1"/>
          <w:sz w:val="22"/>
          <w:szCs w:val="22"/>
        </w:rPr>
        <w:t>.</w:t>
      </w:r>
    </w:p>
    <w:p w14:paraId="5C44D43F" w14:textId="77777777" w:rsidR="00262A4C" w:rsidRPr="007967FC" w:rsidRDefault="00262A4C" w:rsidP="00C730BD">
      <w:pPr>
        <w:pStyle w:val="Prrafodelista"/>
        <w:spacing w:line="276" w:lineRule="auto"/>
        <w:ind w:left="1134" w:hanging="567"/>
        <w:jc w:val="both"/>
        <w:rPr>
          <w:rFonts w:ascii="Arial" w:hAnsi="Arial" w:cs="Arial"/>
          <w:bCs/>
          <w:color w:val="000000" w:themeColor="text1"/>
          <w:sz w:val="22"/>
          <w:szCs w:val="22"/>
        </w:rPr>
      </w:pPr>
    </w:p>
    <w:p w14:paraId="0373C0DC" w14:textId="77777777" w:rsidR="00226C59" w:rsidRPr="007967FC" w:rsidRDefault="00B2520C"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w:t>
      </w:r>
      <w:r w:rsidR="00DA4517" w:rsidRPr="007967FC">
        <w:rPr>
          <w:rFonts w:ascii="Arial" w:hAnsi="Arial" w:cs="Arial"/>
          <w:b/>
          <w:bCs/>
          <w:sz w:val="22"/>
          <w:szCs w:val="22"/>
        </w:rPr>
        <w:t>nterferencias</w:t>
      </w:r>
      <w:r w:rsidR="00262A4C" w:rsidRPr="007967FC">
        <w:rPr>
          <w:rFonts w:ascii="Arial" w:hAnsi="Arial" w:cs="Arial"/>
          <w:b/>
          <w:bCs/>
          <w:sz w:val="22"/>
          <w:szCs w:val="22"/>
        </w:rPr>
        <w:t xml:space="preserve"> perjudiciales</w:t>
      </w:r>
      <w:r w:rsidR="00DA4517" w:rsidRPr="007967FC">
        <w:rPr>
          <w:rFonts w:ascii="Arial" w:hAnsi="Arial" w:cs="Arial"/>
          <w:b/>
          <w:bCs/>
          <w:sz w:val="22"/>
          <w:szCs w:val="22"/>
        </w:rPr>
        <w:t>.</w:t>
      </w:r>
      <w:r w:rsidR="00DA4517" w:rsidRPr="007967FC">
        <w:rPr>
          <w:rFonts w:ascii="Arial" w:hAnsi="Arial" w:cs="Arial"/>
          <w:bCs/>
          <w:sz w:val="22"/>
          <w:szCs w:val="22"/>
        </w:rPr>
        <w:t xml:space="preserve"> El </w:t>
      </w:r>
      <w:r w:rsidR="002607E0" w:rsidRPr="007967FC">
        <w:rPr>
          <w:rFonts w:ascii="Arial" w:hAnsi="Arial" w:cs="Arial"/>
          <w:bCs/>
          <w:sz w:val="22"/>
          <w:szCs w:val="22"/>
        </w:rPr>
        <w:t>Concesionario</w:t>
      </w:r>
      <w:r w:rsidR="00DA4517" w:rsidRPr="007967FC">
        <w:rPr>
          <w:rFonts w:ascii="Arial" w:hAnsi="Arial" w:cs="Arial"/>
          <w:bCs/>
          <w:sz w:val="22"/>
          <w:szCs w:val="22"/>
        </w:rPr>
        <w:t xml:space="preserve"> deberá coordinar el uso del espectro radioeléctrico concesionado con los concesionarios y/o autorizados que operen en la misma </w:t>
      </w:r>
      <w:r w:rsidR="00937B11" w:rsidRPr="007967FC">
        <w:rPr>
          <w:rFonts w:ascii="Arial" w:hAnsi="Arial" w:cs="Arial"/>
          <w:bCs/>
          <w:sz w:val="22"/>
          <w:szCs w:val="22"/>
        </w:rPr>
        <w:t>B</w:t>
      </w:r>
      <w:r w:rsidR="00DA4517" w:rsidRPr="007967FC">
        <w:rPr>
          <w:rFonts w:ascii="Arial" w:hAnsi="Arial" w:cs="Arial"/>
          <w:bCs/>
          <w:sz w:val="22"/>
          <w:szCs w:val="22"/>
        </w:rPr>
        <w:t xml:space="preserve">anda de </w:t>
      </w:r>
      <w:r w:rsidR="00937B11" w:rsidRPr="007967FC">
        <w:rPr>
          <w:rFonts w:ascii="Arial" w:hAnsi="Arial" w:cs="Arial"/>
          <w:bCs/>
          <w:sz w:val="22"/>
          <w:szCs w:val="22"/>
        </w:rPr>
        <w:t>F</w:t>
      </w:r>
      <w:r w:rsidR="00DA4517" w:rsidRPr="007967FC">
        <w:rPr>
          <w:rFonts w:ascii="Arial" w:hAnsi="Arial" w:cs="Arial"/>
          <w:bCs/>
          <w:sz w:val="22"/>
          <w:szCs w:val="22"/>
        </w:rPr>
        <w:t>recuencias o en bandas adyacentes, a fin de evitar interferencias perjudiciales y así garantizar la correct</w:t>
      </w:r>
      <w:r w:rsidR="0042522C" w:rsidRPr="007967FC">
        <w:rPr>
          <w:rFonts w:ascii="Arial" w:hAnsi="Arial" w:cs="Arial"/>
          <w:bCs/>
          <w:sz w:val="22"/>
          <w:szCs w:val="22"/>
        </w:rPr>
        <w:t>a</w:t>
      </w:r>
      <w:r w:rsidR="00DA4517" w:rsidRPr="007967FC">
        <w:rPr>
          <w:rFonts w:ascii="Arial" w:hAnsi="Arial" w:cs="Arial"/>
          <w:bCs/>
          <w:sz w:val="22"/>
          <w:szCs w:val="22"/>
        </w:rPr>
        <w:t xml:space="preserve"> </w:t>
      </w:r>
      <w:r w:rsidR="00A30B02" w:rsidRPr="007967FC">
        <w:rPr>
          <w:rFonts w:ascii="Arial" w:hAnsi="Arial" w:cs="Arial"/>
          <w:bCs/>
          <w:sz w:val="22"/>
          <w:szCs w:val="22"/>
        </w:rPr>
        <w:t>operación</w:t>
      </w:r>
      <w:r w:rsidR="00DA4517" w:rsidRPr="007967FC">
        <w:rPr>
          <w:rFonts w:ascii="Arial" w:hAnsi="Arial" w:cs="Arial"/>
          <w:bCs/>
          <w:sz w:val="22"/>
          <w:szCs w:val="22"/>
        </w:rPr>
        <w:t xml:space="preserve"> de los sistemas. </w:t>
      </w:r>
    </w:p>
    <w:p w14:paraId="406E8DF9" w14:textId="77777777" w:rsidR="00226C59" w:rsidRPr="007967FC" w:rsidRDefault="00226C59" w:rsidP="00C730BD">
      <w:pPr>
        <w:pStyle w:val="Prrafodelista"/>
        <w:ind w:left="1134" w:hanging="567"/>
        <w:rPr>
          <w:rFonts w:ascii="Arial" w:hAnsi="Arial" w:cs="Arial"/>
          <w:bCs/>
          <w:sz w:val="22"/>
          <w:szCs w:val="22"/>
        </w:rPr>
      </w:pPr>
    </w:p>
    <w:p w14:paraId="2CF5E9F6" w14:textId="394633F1" w:rsidR="00226C5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En el c</w:t>
      </w:r>
      <w:r w:rsidR="00C32284" w:rsidRPr="007967FC">
        <w:rPr>
          <w:rFonts w:ascii="Arial" w:hAnsi="Arial" w:cs="Arial"/>
          <w:bCs/>
          <w:sz w:val="22"/>
          <w:szCs w:val="22"/>
        </w:rPr>
        <w:t>a</w:t>
      </w:r>
      <w:r w:rsidRPr="007967FC">
        <w:rPr>
          <w:rFonts w:ascii="Arial" w:hAnsi="Arial" w:cs="Arial"/>
          <w:bCs/>
          <w:sz w:val="22"/>
          <w:szCs w:val="22"/>
        </w:rPr>
        <w:t xml:space="preserve">so de que el </w:t>
      </w:r>
      <w:r w:rsidR="00A30B02" w:rsidRPr="007967FC">
        <w:rPr>
          <w:rFonts w:ascii="Arial" w:hAnsi="Arial" w:cs="Arial"/>
          <w:bCs/>
          <w:sz w:val="22"/>
          <w:szCs w:val="22"/>
        </w:rPr>
        <w:t>Concesionario</w:t>
      </w:r>
      <w:r w:rsidRPr="007967FC">
        <w:rPr>
          <w:rFonts w:ascii="Arial" w:hAnsi="Arial" w:cs="Arial"/>
          <w:bCs/>
          <w:sz w:val="22"/>
          <w:szCs w:val="22"/>
        </w:rPr>
        <w:t xml:space="preserve"> y los </w:t>
      </w:r>
      <w:r w:rsidR="00A30B02" w:rsidRPr="007967FC">
        <w:rPr>
          <w:rFonts w:ascii="Arial" w:hAnsi="Arial" w:cs="Arial"/>
          <w:bCs/>
          <w:sz w:val="22"/>
          <w:szCs w:val="22"/>
        </w:rPr>
        <w:t>concesionarios</w:t>
      </w:r>
      <w:r w:rsidRPr="007967FC">
        <w:rPr>
          <w:rFonts w:ascii="Arial" w:hAnsi="Arial" w:cs="Arial"/>
          <w:bCs/>
          <w:sz w:val="22"/>
          <w:szCs w:val="22"/>
        </w:rPr>
        <w:t xml:space="preserve"> y/o </w:t>
      </w:r>
      <w:r w:rsidR="00A30B02" w:rsidRPr="007967FC">
        <w:rPr>
          <w:rFonts w:ascii="Arial" w:hAnsi="Arial" w:cs="Arial"/>
          <w:bCs/>
          <w:sz w:val="22"/>
          <w:szCs w:val="22"/>
        </w:rPr>
        <w:t>autorizados</w:t>
      </w:r>
      <w:r w:rsidRPr="007967FC">
        <w:rPr>
          <w:rFonts w:ascii="Arial" w:hAnsi="Arial" w:cs="Arial"/>
          <w:bCs/>
          <w:sz w:val="22"/>
          <w:szCs w:val="22"/>
        </w:rPr>
        <w:t xml:space="preserve"> no lleguen </w:t>
      </w:r>
      <w:r w:rsidR="00A30B02" w:rsidRPr="007967FC">
        <w:rPr>
          <w:rFonts w:ascii="Arial" w:hAnsi="Arial" w:cs="Arial"/>
          <w:bCs/>
          <w:sz w:val="22"/>
          <w:szCs w:val="22"/>
        </w:rPr>
        <w:t>a a</w:t>
      </w:r>
      <w:r w:rsidRPr="007967FC">
        <w:rPr>
          <w:rFonts w:ascii="Arial" w:hAnsi="Arial" w:cs="Arial"/>
          <w:bCs/>
          <w:sz w:val="22"/>
          <w:szCs w:val="22"/>
        </w:rPr>
        <w:t xml:space="preserve">cuerdos de </w:t>
      </w:r>
      <w:r w:rsidR="00A30B02" w:rsidRPr="007967FC">
        <w:rPr>
          <w:rFonts w:ascii="Arial" w:hAnsi="Arial" w:cs="Arial"/>
          <w:bCs/>
          <w:sz w:val="22"/>
          <w:szCs w:val="22"/>
        </w:rPr>
        <w:t>coordinación</w:t>
      </w:r>
      <w:r w:rsidRPr="007967FC">
        <w:rPr>
          <w:rFonts w:ascii="Arial" w:hAnsi="Arial" w:cs="Arial"/>
          <w:bCs/>
          <w:sz w:val="22"/>
          <w:szCs w:val="22"/>
        </w:rPr>
        <w:t xml:space="preserve"> </w:t>
      </w:r>
      <w:r w:rsidR="00A30B02" w:rsidRPr="007967FC">
        <w:rPr>
          <w:rFonts w:ascii="Arial" w:hAnsi="Arial" w:cs="Arial"/>
          <w:bCs/>
          <w:sz w:val="22"/>
          <w:szCs w:val="22"/>
        </w:rPr>
        <w:t>operativa, cua</w:t>
      </w:r>
      <w:r w:rsidRPr="007967FC">
        <w:rPr>
          <w:rFonts w:ascii="Arial" w:hAnsi="Arial" w:cs="Arial"/>
          <w:bCs/>
          <w:sz w:val="22"/>
          <w:szCs w:val="22"/>
        </w:rPr>
        <w:t>lquier</w:t>
      </w:r>
      <w:r w:rsidR="00A30B02" w:rsidRPr="007967FC">
        <w:rPr>
          <w:rFonts w:ascii="Arial" w:hAnsi="Arial" w:cs="Arial"/>
          <w:bCs/>
          <w:sz w:val="22"/>
          <w:szCs w:val="22"/>
        </w:rPr>
        <w:t>a</w:t>
      </w:r>
      <w:r w:rsidRPr="007967FC">
        <w:rPr>
          <w:rFonts w:ascii="Arial" w:hAnsi="Arial" w:cs="Arial"/>
          <w:bCs/>
          <w:sz w:val="22"/>
          <w:szCs w:val="22"/>
        </w:rPr>
        <w:t xml:space="preserve"> de los </w:t>
      </w:r>
      <w:r w:rsidR="00A30B02" w:rsidRPr="007967FC">
        <w:rPr>
          <w:rFonts w:ascii="Arial" w:hAnsi="Arial" w:cs="Arial"/>
          <w:bCs/>
          <w:sz w:val="22"/>
          <w:szCs w:val="22"/>
        </w:rPr>
        <w:t xml:space="preserve">interesados podrá solicitar la </w:t>
      </w:r>
      <w:r w:rsidR="00AC5DD7" w:rsidRPr="007967FC">
        <w:rPr>
          <w:rFonts w:ascii="Arial" w:hAnsi="Arial" w:cs="Arial"/>
          <w:bCs/>
          <w:sz w:val="22"/>
          <w:szCs w:val="22"/>
        </w:rPr>
        <w:t>intervención</w:t>
      </w:r>
      <w:r w:rsidR="00A30B02" w:rsidRPr="007967FC">
        <w:rPr>
          <w:rFonts w:ascii="Arial" w:hAnsi="Arial" w:cs="Arial"/>
          <w:bCs/>
          <w:sz w:val="22"/>
          <w:szCs w:val="22"/>
        </w:rPr>
        <w:t xml:space="preserve"> del </w:t>
      </w:r>
      <w:r w:rsidR="00AC5DD7" w:rsidRPr="007967FC">
        <w:rPr>
          <w:rFonts w:ascii="Arial" w:hAnsi="Arial" w:cs="Arial"/>
          <w:bCs/>
          <w:sz w:val="22"/>
          <w:szCs w:val="22"/>
        </w:rPr>
        <w:t>Instituto</w:t>
      </w:r>
      <w:r w:rsidR="00A30B02" w:rsidRPr="007967FC">
        <w:rPr>
          <w:rFonts w:ascii="Arial" w:hAnsi="Arial" w:cs="Arial"/>
          <w:bCs/>
          <w:sz w:val="22"/>
          <w:szCs w:val="22"/>
        </w:rPr>
        <w:t xml:space="preserve"> p</w:t>
      </w:r>
      <w:r w:rsidR="000136CE" w:rsidRPr="007967FC">
        <w:rPr>
          <w:rFonts w:ascii="Arial" w:hAnsi="Arial" w:cs="Arial"/>
          <w:bCs/>
          <w:sz w:val="22"/>
          <w:szCs w:val="22"/>
        </w:rPr>
        <w:t>a</w:t>
      </w:r>
      <w:r w:rsidR="00A30B02" w:rsidRPr="007967FC">
        <w:rPr>
          <w:rFonts w:ascii="Arial" w:hAnsi="Arial" w:cs="Arial"/>
          <w:bCs/>
          <w:sz w:val="22"/>
          <w:szCs w:val="22"/>
        </w:rPr>
        <w:t>r</w:t>
      </w:r>
      <w:r w:rsidR="004C23CD" w:rsidRPr="007967FC">
        <w:rPr>
          <w:rFonts w:ascii="Arial" w:hAnsi="Arial" w:cs="Arial"/>
          <w:bCs/>
          <w:sz w:val="22"/>
          <w:szCs w:val="22"/>
        </w:rPr>
        <w:t>a</w:t>
      </w:r>
      <w:r w:rsidR="00A30B02" w:rsidRPr="007967FC">
        <w:rPr>
          <w:rFonts w:ascii="Arial" w:hAnsi="Arial" w:cs="Arial"/>
          <w:bCs/>
          <w:sz w:val="22"/>
          <w:szCs w:val="22"/>
        </w:rPr>
        <w:t xml:space="preserve"> que </w:t>
      </w:r>
      <w:r w:rsidR="004C23CD" w:rsidRPr="007967FC">
        <w:rPr>
          <w:rFonts w:ascii="Arial" w:hAnsi="Arial" w:cs="Arial"/>
          <w:bCs/>
          <w:sz w:val="22"/>
          <w:szCs w:val="22"/>
        </w:rPr>
        <w:t>é</w:t>
      </w:r>
      <w:r w:rsidR="00A30B02" w:rsidRPr="007967FC">
        <w:rPr>
          <w:rFonts w:ascii="Arial" w:hAnsi="Arial" w:cs="Arial"/>
          <w:bCs/>
          <w:sz w:val="22"/>
          <w:szCs w:val="22"/>
        </w:rPr>
        <w:t>ste</w:t>
      </w:r>
      <w:r w:rsidRPr="007967FC">
        <w:rPr>
          <w:rFonts w:ascii="Arial" w:hAnsi="Arial" w:cs="Arial"/>
          <w:bCs/>
          <w:sz w:val="22"/>
          <w:szCs w:val="22"/>
        </w:rPr>
        <w:t xml:space="preserve"> resuelv</w:t>
      </w:r>
      <w:r w:rsidR="00A30B02" w:rsidRPr="007967FC">
        <w:rPr>
          <w:rFonts w:ascii="Arial" w:hAnsi="Arial" w:cs="Arial"/>
          <w:bCs/>
          <w:sz w:val="22"/>
          <w:szCs w:val="22"/>
        </w:rPr>
        <w:t>a</w:t>
      </w:r>
      <w:r w:rsidRPr="007967FC">
        <w:rPr>
          <w:rFonts w:ascii="Arial" w:hAnsi="Arial" w:cs="Arial"/>
          <w:bCs/>
          <w:sz w:val="22"/>
          <w:szCs w:val="22"/>
        </w:rPr>
        <w:t xml:space="preserve"> los des</w:t>
      </w:r>
      <w:r w:rsidR="00A30B02" w:rsidRPr="007967FC">
        <w:rPr>
          <w:rFonts w:ascii="Arial" w:hAnsi="Arial" w:cs="Arial"/>
          <w:bCs/>
          <w:sz w:val="22"/>
          <w:szCs w:val="22"/>
        </w:rPr>
        <w:t>a</w:t>
      </w:r>
      <w:r w:rsidRPr="007967FC">
        <w:rPr>
          <w:rFonts w:ascii="Arial" w:hAnsi="Arial" w:cs="Arial"/>
          <w:bCs/>
          <w:sz w:val="22"/>
          <w:szCs w:val="22"/>
        </w:rPr>
        <w:t>cuerdos que subsist</w:t>
      </w:r>
      <w:r w:rsidR="00A30B02" w:rsidRPr="007967FC">
        <w:rPr>
          <w:rFonts w:ascii="Arial" w:hAnsi="Arial" w:cs="Arial"/>
          <w:bCs/>
          <w:sz w:val="22"/>
          <w:szCs w:val="22"/>
        </w:rPr>
        <w:t>a</w:t>
      </w:r>
      <w:r w:rsidRPr="007967FC">
        <w:rPr>
          <w:rFonts w:ascii="Arial" w:hAnsi="Arial" w:cs="Arial"/>
          <w:bCs/>
          <w:sz w:val="22"/>
          <w:szCs w:val="22"/>
        </w:rPr>
        <w:t>n.</w:t>
      </w:r>
    </w:p>
    <w:p w14:paraId="15D6CD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36998ADE" w14:textId="213DD048" w:rsidR="00226C59" w:rsidRPr="007967FC" w:rsidRDefault="00C12C56"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La</w:t>
      </w:r>
      <w:r w:rsidR="00DA4517" w:rsidRPr="007967FC">
        <w:rPr>
          <w:rFonts w:ascii="Arial" w:hAnsi="Arial" w:cs="Arial"/>
          <w:bCs/>
          <w:sz w:val="22"/>
          <w:szCs w:val="22"/>
        </w:rPr>
        <w:t>s p</w:t>
      </w:r>
      <w:r w:rsidRPr="007967FC">
        <w:rPr>
          <w:rFonts w:ascii="Arial" w:hAnsi="Arial" w:cs="Arial"/>
          <w:bCs/>
          <w:sz w:val="22"/>
          <w:szCs w:val="22"/>
        </w:rPr>
        <w:t>a</w:t>
      </w:r>
      <w:r w:rsidR="00DA4517" w:rsidRPr="007967FC">
        <w:rPr>
          <w:rFonts w:ascii="Arial" w:hAnsi="Arial" w:cs="Arial"/>
          <w:bCs/>
          <w:sz w:val="22"/>
          <w:szCs w:val="22"/>
        </w:rPr>
        <w:t>rtes podr</w:t>
      </w:r>
      <w:r w:rsidRPr="007967FC">
        <w:rPr>
          <w:rFonts w:ascii="Arial" w:hAnsi="Arial" w:cs="Arial"/>
          <w:bCs/>
          <w:sz w:val="22"/>
          <w:szCs w:val="22"/>
        </w:rPr>
        <w:t>á</w:t>
      </w:r>
      <w:r w:rsidR="00DA4517" w:rsidRPr="007967FC">
        <w:rPr>
          <w:rFonts w:ascii="Arial" w:hAnsi="Arial" w:cs="Arial"/>
          <w:bCs/>
          <w:sz w:val="22"/>
          <w:szCs w:val="22"/>
        </w:rPr>
        <w:t>n lle</w:t>
      </w:r>
      <w:r w:rsidRPr="007967FC">
        <w:rPr>
          <w:rFonts w:ascii="Arial" w:hAnsi="Arial" w:cs="Arial"/>
          <w:bCs/>
          <w:sz w:val="22"/>
          <w:szCs w:val="22"/>
        </w:rPr>
        <w:t>gar</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cuerdos en cu</w:t>
      </w:r>
      <w:r w:rsidRPr="007967FC">
        <w:rPr>
          <w:rFonts w:ascii="Arial" w:hAnsi="Arial" w:cs="Arial"/>
          <w:bCs/>
          <w:sz w:val="22"/>
          <w:szCs w:val="22"/>
        </w:rPr>
        <w:t>a</w:t>
      </w:r>
      <w:r w:rsidR="00DA4517" w:rsidRPr="007967FC">
        <w:rPr>
          <w:rFonts w:ascii="Arial" w:hAnsi="Arial" w:cs="Arial"/>
          <w:bCs/>
          <w:sz w:val="22"/>
          <w:szCs w:val="22"/>
        </w:rPr>
        <w:t xml:space="preserve">lquier momento, previo </w:t>
      </w:r>
      <w:r w:rsidRPr="007967FC">
        <w:rPr>
          <w:rFonts w:ascii="Arial" w:hAnsi="Arial" w:cs="Arial"/>
          <w:bCs/>
          <w:sz w:val="22"/>
          <w:szCs w:val="22"/>
        </w:rPr>
        <w:t>a</w:t>
      </w:r>
      <w:r w:rsidR="00DA4517" w:rsidRPr="007967FC">
        <w:rPr>
          <w:rFonts w:ascii="Arial" w:hAnsi="Arial" w:cs="Arial"/>
          <w:bCs/>
          <w:sz w:val="22"/>
          <w:szCs w:val="22"/>
        </w:rPr>
        <w:t xml:space="preserve"> que el </w:t>
      </w:r>
      <w:r w:rsidR="00AC5DD7" w:rsidRPr="007967FC">
        <w:rPr>
          <w:rFonts w:ascii="Arial" w:hAnsi="Arial" w:cs="Arial"/>
          <w:bCs/>
          <w:sz w:val="22"/>
          <w:szCs w:val="22"/>
        </w:rPr>
        <w:t>Instituto</w:t>
      </w:r>
      <w:r w:rsidR="00DA4517" w:rsidRPr="007967FC">
        <w:rPr>
          <w:rFonts w:ascii="Arial" w:hAnsi="Arial" w:cs="Arial"/>
          <w:bCs/>
          <w:sz w:val="22"/>
          <w:szCs w:val="22"/>
        </w:rPr>
        <w:t xml:space="preserve"> emit</w:t>
      </w:r>
      <w:r w:rsidRPr="007967FC">
        <w:rPr>
          <w:rFonts w:ascii="Arial" w:hAnsi="Arial" w:cs="Arial"/>
          <w:bCs/>
          <w:sz w:val="22"/>
          <w:szCs w:val="22"/>
        </w:rPr>
        <w:t>a</w:t>
      </w:r>
      <w:r w:rsidR="00DA4517" w:rsidRPr="007967FC">
        <w:rPr>
          <w:rFonts w:ascii="Arial" w:hAnsi="Arial" w:cs="Arial"/>
          <w:bCs/>
          <w:sz w:val="22"/>
          <w:szCs w:val="22"/>
        </w:rPr>
        <w:t xml:space="preserve"> su resoluci</w:t>
      </w:r>
      <w:r w:rsidRPr="007967FC">
        <w:rPr>
          <w:rFonts w:ascii="Arial" w:hAnsi="Arial" w:cs="Arial"/>
          <w:bCs/>
          <w:sz w:val="22"/>
          <w:szCs w:val="22"/>
        </w:rPr>
        <w:t>ó</w:t>
      </w:r>
      <w:r w:rsidR="008E0D30">
        <w:rPr>
          <w:rFonts w:ascii="Arial" w:hAnsi="Arial" w:cs="Arial"/>
          <w:bCs/>
          <w:sz w:val="22"/>
          <w:szCs w:val="22"/>
        </w:rPr>
        <w:t>n;</w:t>
      </w:r>
      <w:r w:rsidR="00DA4517" w:rsidRPr="007967FC">
        <w:rPr>
          <w:rFonts w:ascii="Arial" w:hAnsi="Arial" w:cs="Arial"/>
          <w:bCs/>
          <w:sz w:val="22"/>
          <w:szCs w:val="22"/>
        </w:rPr>
        <w:t xml:space="preserve"> </w:t>
      </w:r>
      <w:r w:rsidRPr="007967FC">
        <w:rPr>
          <w:rFonts w:ascii="Arial" w:hAnsi="Arial" w:cs="Arial"/>
          <w:bCs/>
          <w:sz w:val="22"/>
          <w:szCs w:val="22"/>
        </w:rPr>
        <w:t>lo</w:t>
      </w:r>
      <w:r w:rsidR="00DA4517" w:rsidRPr="007967FC">
        <w:rPr>
          <w:rFonts w:ascii="Arial" w:hAnsi="Arial" w:cs="Arial"/>
          <w:bCs/>
          <w:sz w:val="22"/>
          <w:szCs w:val="22"/>
        </w:rPr>
        <w:t xml:space="preserve">s </w:t>
      </w:r>
      <w:r w:rsidRPr="007967FC">
        <w:rPr>
          <w:rFonts w:ascii="Arial" w:hAnsi="Arial" w:cs="Arial"/>
          <w:bCs/>
          <w:sz w:val="22"/>
          <w:szCs w:val="22"/>
        </w:rPr>
        <w:t>a</w:t>
      </w:r>
      <w:r w:rsidR="00DA4517" w:rsidRPr="007967FC">
        <w:rPr>
          <w:rFonts w:ascii="Arial" w:hAnsi="Arial" w:cs="Arial"/>
          <w:bCs/>
          <w:sz w:val="22"/>
          <w:szCs w:val="22"/>
        </w:rPr>
        <w:t>cuerdos deber</w:t>
      </w:r>
      <w:r w:rsidRPr="007967FC">
        <w:rPr>
          <w:rFonts w:ascii="Arial" w:hAnsi="Arial" w:cs="Arial"/>
          <w:bCs/>
          <w:sz w:val="22"/>
          <w:szCs w:val="22"/>
        </w:rPr>
        <w:t>á</w:t>
      </w:r>
      <w:r w:rsidR="00DA4517" w:rsidRPr="007967FC">
        <w:rPr>
          <w:rFonts w:ascii="Arial" w:hAnsi="Arial" w:cs="Arial"/>
          <w:bCs/>
          <w:sz w:val="22"/>
          <w:szCs w:val="22"/>
        </w:rPr>
        <w:t>n ser envi</w:t>
      </w:r>
      <w:r w:rsidRPr="007967FC">
        <w:rPr>
          <w:rFonts w:ascii="Arial" w:hAnsi="Arial" w:cs="Arial"/>
          <w:bCs/>
          <w:sz w:val="22"/>
          <w:szCs w:val="22"/>
        </w:rPr>
        <w:t>a</w:t>
      </w:r>
      <w:r w:rsidR="00DA4517" w:rsidRPr="007967FC">
        <w:rPr>
          <w:rFonts w:ascii="Arial" w:hAnsi="Arial" w:cs="Arial"/>
          <w:bCs/>
          <w:sz w:val="22"/>
          <w:szCs w:val="22"/>
        </w:rPr>
        <w:t xml:space="preserve">dos </w:t>
      </w:r>
      <w:r w:rsidRPr="007967FC">
        <w:rPr>
          <w:rFonts w:ascii="Arial" w:hAnsi="Arial" w:cs="Arial"/>
          <w:bCs/>
          <w:sz w:val="22"/>
          <w:szCs w:val="22"/>
        </w:rPr>
        <w:t>a</w:t>
      </w:r>
      <w:r w:rsidR="00DA4517" w:rsidRPr="007967FC">
        <w:rPr>
          <w:rFonts w:ascii="Arial" w:hAnsi="Arial" w:cs="Arial"/>
          <w:bCs/>
          <w:sz w:val="22"/>
          <w:szCs w:val="22"/>
        </w:rPr>
        <w:t xml:space="preserve">l </w:t>
      </w:r>
      <w:r w:rsidR="00AC5DD7" w:rsidRPr="007967FC">
        <w:rPr>
          <w:rFonts w:ascii="Arial" w:hAnsi="Arial" w:cs="Arial"/>
          <w:bCs/>
          <w:sz w:val="22"/>
          <w:szCs w:val="22"/>
        </w:rPr>
        <w:t>Instituto</w:t>
      </w:r>
      <w:r w:rsidR="00DA4517" w:rsidRPr="007967FC">
        <w:rPr>
          <w:rFonts w:ascii="Arial" w:hAnsi="Arial" w:cs="Arial"/>
          <w:bCs/>
          <w:sz w:val="22"/>
          <w:szCs w:val="22"/>
        </w:rPr>
        <w:t>, p</w:t>
      </w:r>
      <w:r w:rsidRPr="007967FC">
        <w:rPr>
          <w:rFonts w:ascii="Arial" w:hAnsi="Arial" w:cs="Arial"/>
          <w:bCs/>
          <w:sz w:val="22"/>
          <w:szCs w:val="22"/>
        </w:rPr>
        <w:t>a</w:t>
      </w:r>
      <w:r w:rsidR="00DA4517" w:rsidRPr="007967FC">
        <w:rPr>
          <w:rFonts w:ascii="Arial" w:hAnsi="Arial" w:cs="Arial"/>
          <w:bCs/>
          <w:sz w:val="22"/>
          <w:szCs w:val="22"/>
        </w:rPr>
        <w:t>r</w:t>
      </w:r>
      <w:r w:rsidRPr="007967FC">
        <w:rPr>
          <w:rFonts w:ascii="Arial" w:hAnsi="Arial" w:cs="Arial"/>
          <w:bCs/>
          <w:sz w:val="22"/>
          <w:szCs w:val="22"/>
        </w:rPr>
        <w:t>a</w:t>
      </w:r>
      <w:r w:rsidR="00DA4517" w:rsidRPr="007967FC">
        <w:rPr>
          <w:rFonts w:ascii="Arial" w:hAnsi="Arial" w:cs="Arial"/>
          <w:bCs/>
          <w:sz w:val="22"/>
          <w:szCs w:val="22"/>
        </w:rPr>
        <w:t xml:space="preserve"> que </w:t>
      </w:r>
      <w:r w:rsidRPr="007967FC">
        <w:rPr>
          <w:rFonts w:ascii="Arial" w:hAnsi="Arial" w:cs="Arial"/>
          <w:bCs/>
          <w:sz w:val="22"/>
          <w:szCs w:val="22"/>
        </w:rPr>
        <w:t>é</w:t>
      </w:r>
      <w:r w:rsidR="00DA4517" w:rsidRPr="007967FC">
        <w:rPr>
          <w:rFonts w:ascii="Arial" w:hAnsi="Arial" w:cs="Arial"/>
          <w:bCs/>
          <w:sz w:val="22"/>
          <w:szCs w:val="22"/>
        </w:rPr>
        <w:t>ste, en su c</w:t>
      </w:r>
      <w:r w:rsidRPr="007967FC">
        <w:rPr>
          <w:rFonts w:ascii="Arial" w:hAnsi="Arial" w:cs="Arial"/>
          <w:bCs/>
          <w:sz w:val="22"/>
          <w:szCs w:val="22"/>
        </w:rPr>
        <w:t>aso, d</w:t>
      </w:r>
      <w:r w:rsidR="004C23CD" w:rsidRPr="007967FC">
        <w:rPr>
          <w:rFonts w:ascii="Arial" w:hAnsi="Arial" w:cs="Arial"/>
          <w:bCs/>
          <w:sz w:val="22"/>
          <w:szCs w:val="22"/>
        </w:rPr>
        <w:t>é</w:t>
      </w:r>
      <w:r w:rsidRPr="007967FC">
        <w:rPr>
          <w:rFonts w:ascii="Arial" w:hAnsi="Arial" w:cs="Arial"/>
          <w:bCs/>
          <w:sz w:val="22"/>
          <w:szCs w:val="22"/>
        </w:rPr>
        <w:t xml:space="preserve"> </w:t>
      </w:r>
      <w:r w:rsidR="00DA4517" w:rsidRPr="007967FC">
        <w:rPr>
          <w:rFonts w:ascii="Arial" w:hAnsi="Arial" w:cs="Arial"/>
          <w:bCs/>
          <w:sz w:val="22"/>
          <w:szCs w:val="22"/>
        </w:rPr>
        <w:t xml:space="preserve">por concluido el procedimiento. </w:t>
      </w:r>
    </w:p>
    <w:p w14:paraId="3F8A89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6E8E613D" w14:textId="77777777" w:rsidR="00627DE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 xml:space="preserve">Asimismo, el </w:t>
      </w:r>
      <w:r w:rsidR="00DA40F2" w:rsidRPr="007967FC">
        <w:rPr>
          <w:rFonts w:ascii="Arial" w:hAnsi="Arial" w:cs="Arial"/>
          <w:bCs/>
          <w:sz w:val="22"/>
          <w:szCs w:val="22"/>
        </w:rPr>
        <w:t>Concesionario</w:t>
      </w:r>
      <w:r w:rsidRPr="007967FC">
        <w:rPr>
          <w:rFonts w:ascii="Arial" w:hAnsi="Arial" w:cs="Arial"/>
          <w:bCs/>
          <w:sz w:val="22"/>
          <w:szCs w:val="22"/>
        </w:rPr>
        <w:t xml:space="preserve"> </w:t>
      </w:r>
      <w:r w:rsidR="00DA40F2" w:rsidRPr="007967FC">
        <w:rPr>
          <w:rFonts w:ascii="Arial" w:hAnsi="Arial" w:cs="Arial"/>
          <w:bCs/>
          <w:sz w:val="22"/>
          <w:szCs w:val="22"/>
        </w:rPr>
        <w:t>deberá</w:t>
      </w:r>
      <w:r w:rsidRPr="007967FC">
        <w:rPr>
          <w:rFonts w:ascii="Arial" w:hAnsi="Arial" w:cs="Arial"/>
          <w:bCs/>
          <w:sz w:val="22"/>
          <w:szCs w:val="22"/>
        </w:rPr>
        <w:t xml:space="preserve"> </w:t>
      </w:r>
      <w:r w:rsidR="00DA40F2" w:rsidRPr="007967FC">
        <w:rPr>
          <w:rFonts w:ascii="Arial" w:hAnsi="Arial" w:cs="Arial"/>
          <w:bCs/>
          <w:sz w:val="22"/>
          <w:szCs w:val="22"/>
        </w:rPr>
        <w:t>dar</w:t>
      </w:r>
      <w:r w:rsidRPr="007967FC">
        <w:rPr>
          <w:rFonts w:ascii="Arial" w:hAnsi="Arial" w:cs="Arial"/>
          <w:bCs/>
          <w:sz w:val="22"/>
          <w:szCs w:val="22"/>
        </w:rPr>
        <w:t xml:space="preserve"> </w:t>
      </w:r>
      <w:r w:rsidR="00DA40F2" w:rsidRPr="007967FC">
        <w:rPr>
          <w:rFonts w:ascii="Arial" w:hAnsi="Arial" w:cs="Arial"/>
          <w:bCs/>
          <w:sz w:val="22"/>
          <w:szCs w:val="22"/>
        </w:rPr>
        <w:t>aviso</w:t>
      </w:r>
      <w:r w:rsidRPr="007967FC">
        <w:rPr>
          <w:rFonts w:ascii="Arial" w:hAnsi="Arial" w:cs="Arial"/>
          <w:bCs/>
          <w:sz w:val="22"/>
          <w:szCs w:val="22"/>
        </w:rPr>
        <w:t xml:space="preserve"> </w:t>
      </w:r>
      <w:r w:rsidR="00DA40F2" w:rsidRPr="007967FC">
        <w:rPr>
          <w:rFonts w:ascii="Arial" w:hAnsi="Arial" w:cs="Arial"/>
          <w:bCs/>
          <w:sz w:val="22"/>
          <w:szCs w:val="22"/>
        </w:rPr>
        <w:t>al</w:t>
      </w:r>
      <w:r w:rsidRPr="007967FC">
        <w:rPr>
          <w:rFonts w:ascii="Arial" w:hAnsi="Arial" w:cs="Arial"/>
          <w:bCs/>
          <w:sz w:val="22"/>
          <w:szCs w:val="22"/>
        </w:rPr>
        <w:t xml:space="preserve"> </w:t>
      </w:r>
      <w:r w:rsidR="00AC5DD7" w:rsidRPr="007967FC">
        <w:rPr>
          <w:rFonts w:ascii="Arial" w:hAnsi="Arial" w:cs="Arial"/>
          <w:bCs/>
          <w:sz w:val="22"/>
          <w:szCs w:val="22"/>
        </w:rPr>
        <w:t>Instituto</w:t>
      </w:r>
      <w:r w:rsidRPr="007967FC">
        <w:rPr>
          <w:rFonts w:ascii="Arial" w:hAnsi="Arial" w:cs="Arial"/>
          <w:bCs/>
          <w:sz w:val="22"/>
          <w:szCs w:val="22"/>
        </w:rPr>
        <w:t xml:space="preserve"> </w:t>
      </w:r>
      <w:r w:rsidR="00DA40F2" w:rsidRPr="007967FC">
        <w:rPr>
          <w:rFonts w:ascii="Arial" w:hAnsi="Arial" w:cs="Arial"/>
          <w:bCs/>
          <w:sz w:val="22"/>
          <w:szCs w:val="22"/>
        </w:rPr>
        <w:t>cuando</w:t>
      </w:r>
      <w:r w:rsidR="00FA4B48" w:rsidRPr="007967FC">
        <w:rPr>
          <w:rFonts w:ascii="Arial" w:hAnsi="Arial" w:cs="Arial"/>
          <w:bCs/>
          <w:sz w:val="22"/>
          <w:szCs w:val="22"/>
        </w:rPr>
        <w:t xml:space="preserve"> tenga</w:t>
      </w:r>
      <w:r w:rsidRPr="007967FC">
        <w:rPr>
          <w:rFonts w:ascii="Arial" w:hAnsi="Arial" w:cs="Arial"/>
          <w:bCs/>
          <w:sz w:val="22"/>
          <w:szCs w:val="22"/>
        </w:rPr>
        <w:t xml:space="preserve"> conocimiento de l</w:t>
      </w:r>
      <w:r w:rsidR="004C23CD"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operación</w:t>
      </w:r>
      <w:r w:rsidRPr="007967FC">
        <w:rPr>
          <w:rFonts w:ascii="Arial" w:hAnsi="Arial" w:cs="Arial"/>
          <w:bCs/>
          <w:sz w:val="22"/>
          <w:szCs w:val="22"/>
        </w:rPr>
        <w:t xml:space="preserve"> de </w:t>
      </w:r>
      <w:r w:rsidR="00FA4B48" w:rsidRPr="007967FC">
        <w:rPr>
          <w:rFonts w:ascii="Arial" w:hAnsi="Arial" w:cs="Arial"/>
          <w:bCs/>
          <w:sz w:val="22"/>
          <w:szCs w:val="22"/>
        </w:rPr>
        <w:t>usuarios</w:t>
      </w:r>
      <w:r w:rsidRPr="007967FC">
        <w:rPr>
          <w:rFonts w:ascii="Arial" w:hAnsi="Arial" w:cs="Arial"/>
          <w:bCs/>
          <w:sz w:val="22"/>
          <w:szCs w:val="22"/>
        </w:rPr>
        <w:t xml:space="preserve"> no </w:t>
      </w:r>
      <w:r w:rsidR="00FA4B48" w:rsidRPr="007967FC">
        <w:rPr>
          <w:rFonts w:ascii="Arial" w:hAnsi="Arial" w:cs="Arial"/>
          <w:bCs/>
          <w:sz w:val="22"/>
          <w:szCs w:val="22"/>
        </w:rPr>
        <w:t xml:space="preserve">autorizados en las </w:t>
      </w:r>
      <w:r w:rsidR="00937B11" w:rsidRPr="007967FC">
        <w:rPr>
          <w:rFonts w:ascii="Arial" w:hAnsi="Arial" w:cs="Arial"/>
          <w:bCs/>
          <w:sz w:val="22"/>
          <w:szCs w:val="22"/>
        </w:rPr>
        <w:t>B</w:t>
      </w:r>
      <w:r w:rsidR="00FA4B48" w:rsidRPr="007967FC">
        <w:rPr>
          <w:rFonts w:ascii="Arial" w:hAnsi="Arial" w:cs="Arial"/>
          <w:bCs/>
          <w:sz w:val="22"/>
          <w:szCs w:val="22"/>
        </w:rPr>
        <w:t>anda</w:t>
      </w:r>
      <w:r w:rsidRPr="007967FC">
        <w:rPr>
          <w:rFonts w:ascii="Arial" w:hAnsi="Arial" w:cs="Arial"/>
          <w:bCs/>
          <w:sz w:val="22"/>
          <w:szCs w:val="22"/>
        </w:rPr>
        <w:t xml:space="preserve">s de </w:t>
      </w:r>
      <w:r w:rsidR="00937B11" w:rsidRPr="007967FC">
        <w:rPr>
          <w:rFonts w:ascii="Arial" w:hAnsi="Arial" w:cs="Arial"/>
          <w:bCs/>
          <w:sz w:val="22"/>
          <w:szCs w:val="22"/>
        </w:rPr>
        <w:t>F</w:t>
      </w:r>
      <w:r w:rsidRPr="007967FC">
        <w:rPr>
          <w:rFonts w:ascii="Arial" w:hAnsi="Arial" w:cs="Arial"/>
          <w:bCs/>
          <w:sz w:val="22"/>
          <w:szCs w:val="22"/>
        </w:rPr>
        <w:t>recuenci</w:t>
      </w:r>
      <w:r w:rsidR="00FA4B48" w:rsidRPr="007967FC">
        <w:rPr>
          <w:rFonts w:ascii="Arial" w:hAnsi="Arial" w:cs="Arial"/>
          <w:bCs/>
          <w:sz w:val="22"/>
          <w:szCs w:val="22"/>
        </w:rPr>
        <w:t>a</w:t>
      </w:r>
      <w:r w:rsidRPr="007967FC">
        <w:rPr>
          <w:rFonts w:ascii="Arial" w:hAnsi="Arial" w:cs="Arial"/>
          <w:bCs/>
          <w:sz w:val="22"/>
          <w:szCs w:val="22"/>
        </w:rPr>
        <w:t>s objeto de l</w:t>
      </w:r>
      <w:r w:rsidR="00937B11" w:rsidRPr="007967FC">
        <w:rPr>
          <w:rFonts w:ascii="Arial" w:hAnsi="Arial" w:cs="Arial"/>
          <w:bCs/>
          <w:sz w:val="22"/>
          <w:szCs w:val="22"/>
        </w:rPr>
        <w:t>a</w:t>
      </w:r>
      <w:r w:rsidRPr="007967FC">
        <w:rPr>
          <w:rFonts w:ascii="Arial" w:hAnsi="Arial" w:cs="Arial"/>
          <w:bCs/>
          <w:sz w:val="22"/>
          <w:szCs w:val="22"/>
        </w:rPr>
        <w:t xml:space="preserve"> Concesi</w:t>
      </w:r>
      <w:r w:rsidR="00FA4B48" w:rsidRPr="007967FC">
        <w:rPr>
          <w:rFonts w:ascii="Arial" w:hAnsi="Arial" w:cs="Arial"/>
          <w:bCs/>
          <w:sz w:val="22"/>
          <w:szCs w:val="22"/>
        </w:rPr>
        <w:t>ó</w:t>
      </w:r>
      <w:r w:rsidRPr="007967FC">
        <w:rPr>
          <w:rFonts w:ascii="Arial" w:hAnsi="Arial" w:cs="Arial"/>
          <w:bCs/>
          <w:sz w:val="22"/>
          <w:szCs w:val="22"/>
        </w:rPr>
        <w:t xml:space="preserve">n de Espectro </w:t>
      </w:r>
      <w:r w:rsidR="00AC5DD7" w:rsidRPr="007967FC">
        <w:rPr>
          <w:rFonts w:ascii="Arial" w:hAnsi="Arial" w:cs="Arial"/>
          <w:bCs/>
          <w:sz w:val="22"/>
          <w:szCs w:val="22"/>
        </w:rPr>
        <w:t>Radioeléctrico</w:t>
      </w:r>
      <w:r w:rsidRPr="007967FC">
        <w:rPr>
          <w:rFonts w:ascii="Arial" w:hAnsi="Arial" w:cs="Arial"/>
          <w:bCs/>
          <w:sz w:val="22"/>
          <w:szCs w:val="22"/>
        </w:rPr>
        <w:t xml:space="preserve"> dentro de l</w:t>
      </w:r>
      <w:r w:rsidR="004C23CD" w:rsidRPr="007967FC">
        <w:rPr>
          <w:rFonts w:ascii="Arial" w:hAnsi="Arial" w:cs="Arial"/>
          <w:bCs/>
          <w:sz w:val="22"/>
          <w:szCs w:val="22"/>
        </w:rPr>
        <w:t>a</w:t>
      </w:r>
      <w:r w:rsidRPr="007967FC">
        <w:rPr>
          <w:rFonts w:ascii="Arial" w:hAnsi="Arial" w:cs="Arial"/>
          <w:bCs/>
          <w:sz w:val="22"/>
          <w:szCs w:val="22"/>
        </w:rPr>
        <w:t xml:space="preserve"> Cobe</w:t>
      </w:r>
      <w:r w:rsidR="00FA4B48" w:rsidRPr="007967FC">
        <w:rPr>
          <w:rFonts w:ascii="Arial" w:hAnsi="Arial" w:cs="Arial"/>
          <w:bCs/>
          <w:sz w:val="22"/>
          <w:szCs w:val="22"/>
        </w:rPr>
        <w:t>rt</w:t>
      </w:r>
      <w:r w:rsidRPr="007967FC">
        <w:rPr>
          <w:rFonts w:ascii="Arial" w:hAnsi="Arial" w:cs="Arial"/>
          <w:bCs/>
          <w:sz w:val="22"/>
          <w:szCs w:val="22"/>
        </w:rPr>
        <w:t>ur</w:t>
      </w:r>
      <w:r w:rsidR="00FA4B48" w:rsidRPr="007967FC">
        <w:rPr>
          <w:rFonts w:ascii="Arial" w:hAnsi="Arial" w:cs="Arial"/>
          <w:bCs/>
          <w:sz w:val="22"/>
          <w:szCs w:val="22"/>
        </w:rPr>
        <w:t>a</w:t>
      </w:r>
      <w:r w:rsidRPr="007967FC">
        <w:rPr>
          <w:rFonts w:ascii="Arial" w:hAnsi="Arial" w:cs="Arial"/>
          <w:bCs/>
          <w:sz w:val="22"/>
          <w:szCs w:val="22"/>
        </w:rPr>
        <w:t xml:space="preserve"> Geogr</w:t>
      </w:r>
      <w:r w:rsidR="00FA4B48" w:rsidRPr="007967FC">
        <w:rPr>
          <w:rFonts w:ascii="Arial" w:hAnsi="Arial" w:cs="Arial"/>
          <w:bCs/>
          <w:sz w:val="22"/>
          <w:szCs w:val="22"/>
        </w:rPr>
        <w:t>á</w:t>
      </w:r>
      <w:r w:rsidRPr="007967FC">
        <w:rPr>
          <w:rFonts w:ascii="Arial" w:hAnsi="Arial" w:cs="Arial"/>
          <w:bCs/>
          <w:sz w:val="22"/>
          <w:szCs w:val="22"/>
        </w:rPr>
        <w:t>fic</w:t>
      </w:r>
      <w:r w:rsidR="00FA4B48"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a</w:t>
      </w:r>
      <w:r w:rsidRPr="007967FC">
        <w:rPr>
          <w:rFonts w:ascii="Arial" w:hAnsi="Arial" w:cs="Arial"/>
          <w:bCs/>
          <w:sz w:val="22"/>
          <w:szCs w:val="22"/>
        </w:rPr>
        <w:t>utoriz</w:t>
      </w:r>
      <w:r w:rsidR="00FA4B48" w:rsidRPr="007967FC">
        <w:rPr>
          <w:rFonts w:ascii="Arial" w:hAnsi="Arial" w:cs="Arial"/>
          <w:bCs/>
          <w:sz w:val="22"/>
          <w:szCs w:val="22"/>
        </w:rPr>
        <w:t>a</w:t>
      </w:r>
      <w:r w:rsidRPr="007967FC">
        <w:rPr>
          <w:rFonts w:ascii="Arial" w:hAnsi="Arial" w:cs="Arial"/>
          <w:bCs/>
          <w:sz w:val="22"/>
          <w:szCs w:val="22"/>
        </w:rPr>
        <w:t>d</w:t>
      </w:r>
      <w:r w:rsidR="00FA4B48" w:rsidRPr="007967FC">
        <w:rPr>
          <w:rFonts w:ascii="Arial" w:hAnsi="Arial" w:cs="Arial"/>
          <w:bCs/>
          <w:sz w:val="22"/>
          <w:szCs w:val="22"/>
        </w:rPr>
        <w:t>a</w:t>
      </w:r>
      <w:r w:rsidRPr="007967FC">
        <w:rPr>
          <w:rFonts w:ascii="Arial" w:hAnsi="Arial" w:cs="Arial"/>
          <w:bCs/>
          <w:sz w:val="22"/>
          <w:szCs w:val="22"/>
        </w:rPr>
        <w:t>.</w:t>
      </w:r>
    </w:p>
    <w:p w14:paraId="0328733D" w14:textId="77777777" w:rsidR="00627DE9" w:rsidRPr="007967FC" w:rsidRDefault="00627DE9" w:rsidP="00C730BD">
      <w:pPr>
        <w:pStyle w:val="Prrafodelista"/>
        <w:spacing w:line="276" w:lineRule="auto"/>
        <w:ind w:left="1134" w:hanging="567"/>
        <w:jc w:val="both"/>
        <w:rPr>
          <w:rFonts w:ascii="Arial" w:hAnsi="Arial" w:cs="Arial"/>
          <w:bCs/>
          <w:sz w:val="22"/>
          <w:szCs w:val="22"/>
        </w:rPr>
      </w:pPr>
    </w:p>
    <w:p w14:paraId="0B76A7A0" w14:textId="2033488B" w:rsidR="00226C59" w:rsidRPr="007967FC" w:rsidRDefault="008512B7"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Uso eficiente del espectro. </w:t>
      </w:r>
      <w:r w:rsidRPr="007967FC">
        <w:rPr>
          <w:rFonts w:ascii="Arial" w:hAnsi="Arial" w:cs="Arial"/>
          <w:bCs/>
          <w:sz w:val="22"/>
          <w:szCs w:val="22"/>
        </w:rPr>
        <w:t xml:space="preserve">El Concesionario deberá llevar a cabo las acciones tendientes a la actualización y modernización periódica de sus sistemas, a efecto de aprovechar los beneficios de nuevas tecnologías que permitan un mejor </w:t>
      </w:r>
      <w:r w:rsidRPr="007967FC">
        <w:rPr>
          <w:rFonts w:ascii="Arial" w:hAnsi="Arial" w:cs="Arial"/>
          <w:bCs/>
          <w:sz w:val="22"/>
          <w:szCs w:val="22"/>
        </w:rPr>
        <w:lastRenderedPageBreak/>
        <w:t xml:space="preserve">aprovechamiento de las </w:t>
      </w:r>
      <w:r w:rsidR="00937B11" w:rsidRPr="007967FC">
        <w:rPr>
          <w:rFonts w:ascii="Arial" w:hAnsi="Arial" w:cs="Arial"/>
          <w:bCs/>
          <w:sz w:val="22"/>
          <w:szCs w:val="22"/>
        </w:rPr>
        <w:t>B</w:t>
      </w:r>
      <w:r w:rsidRPr="007967FC">
        <w:rPr>
          <w:rFonts w:ascii="Arial" w:hAnsi="Arial" w:cs="Arial"/>
          <w:bCs/>
          <w:sz w:val="22"/>
          <w:szCs w:val="22"/>
        </w:rPr>
        <w:t xml:space="preserve">andas de </w:t>
      </w:r>
      <w:r w:rsidR="00937B11" w:rsidRPr="007967FC">
        <w:rPr>
          <w:rFonts w:ascii="Arial" w:hAnsi="Arial" w:cs="Arial"/>
          <w:bCs/>
          <w:sz w:val="22"/>
          <w:szCs w:val="22"/>
        </w:rPr>
        <w:t>F</w:t>
      </w:r>
      <w:r w:rsidRPr="007967FC">
        <w:rPr>
          <w:rFonts w:ascii="Arial" w:hAnsi="Arial" w:cs="Arial"/>
          <w:bCs/>
          <w:sz w:val="22"/>
          <w:szCs w:val="22"/>
        </w:rPr>
        <w:t>recuencias concesionadas, donde los equipos tengan la capacidad de ofrecer una mayor eficiencia espectral, manteniendo un óptimo nivel de calidad y disponibilidad de los servicios.</w:t>
      </w:r>
    </w:p>
    <w:p w14:paraId="26536F19" w14:textId="77777777" w:rsidR="00226C59" w:rsidRPr="007967FC" w:rsidRDefault="00226C59" w:rsidP="00C730BD">
      <w:pPr>
        <w:pStyle w:val="Prrafodelista"/>
        <w:spacing w:line="276" w:lineRule="auto"/>
        <w:ind w:left="1134" w:hanging="567"/>
        <w:jc w:val="both"/>
        <w:rPr>
          <w:rFonts w:ascii="Arial" w:hAnsi="Arial" w:cs="Arial"/>
          <w:b/>
          <w:bCs/>
          <w:sz w:val="22"/>
          <w:szCs w:val="22"/>
        </w:rPr>
      </w:pPr>
    </w:p>
    <w:p w14:paraId="527F1E53" w14:textId="1319EBCF" w:rsidR="008512B7" w:rsidRPr="007967FC" w:rsidRDefault="008512B7" w:rsidP="00C730BD">
      <w:pPr>
        <w:pStyle w:val="Prrafodelista"/>
        <w:numPr>
          <w:ilvl w:val="1"/>
          <w:numId w:val="34"/>
        </w:numPr>
        <w:spacing w:line="276" w:lineRule="auto"/>
        <w:ind w:left="1134" w:hanging="567"/>
        <w:jc w:val="both"/>
        <w:rPr>
          <w:rFonts w:ascii="Arial" w:hAnsi="Arial" w:cs="Arial"/>
          <w:b/>
          <w:bCs/>
          <w:sz w:val="22"/>
          <w:szCs w:val="22"/>
        </w:rPr>
      </w:pPr>
      <w:r w:rsidRPr="007967FC">
        <w:rPr>
          <w:rFonts w:ascii="Arial" w:hAnsi="Arial" w:cs="Arial"/>
          <w:b/>
          <w:bCs/>
          <w:sz w:val="22"/>
          <w:szCs w:val="22"/>
        </w:rPr>
        <w:t xml:space="preserve">Radiaciones </w:t>
      </w:r>
      <w:r w:rsidR="00557A38" w:rsidRPr="007967FC">
        <w:rPr>
          <w:rFonts w:ascii="Arial" w:hAnsi="Arial" w:cs="Arial"/>
          <w:b/>
          <w:bCs/>
          <w:sz w:val="22"/>
          <w:szCs w:val="22"/>
        </w:rPr>
        <w:t>e</w:t>
      </w:r>
      <w:r w:rsidR="00AC5DD7" w:rsidRPr="007967FC">
        <w:rPr>
          <w:rFonts w:ascii="Arial" w:hAnsi="Arial" w:cs="Arial"/>
          <w:b/>
          <w:bCs/>
          <w:sz w:val="22"/>
          <w:szCs w:val="22"/>
        </w:rPr>
        <w:t>lectromagnéticas</w:t>
      </w:r>
      <w:r w:rsidRPr="007967FC">
        <w:rPr>
          <w:rFonts w:ascii="Arial" w:hAnsi="Arial" w:cs="Arial"/>
          <w:b/>
          <w:bCs/>
          <w:sz w:val="22"/>
          <w:szCs w:val="22"/>
        </w:rPr>
        <w:t>.</w:t>
      </w:r>
      <w:r w:rsidRPr="007967FC">
        <w:rPr>
          <w:rFonts w:ascii="Arial" w:hAnsi="Arial" w:cs="Arial"/>
          <w:bCs/>
          <w:sz w:val="22"/>
          <w:szCs w:val="22"/>
        </w:rPr>
        <w:t xml:space="preserve"> </w:t>
      </w:r>
      <w:r w:rsidR="00226C59" w:rsidRPr="007967FC">
        <w:rPr>
          <w:rFonts w:ascii="Arial" w:hAnsi="Arial" w:cs="Arial"/>
          <w:bCs/>
          <w:sz w:val="22"/>
          <w:szCs w:val="22"/>
        </w:rPr>
        <w:t>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14:paraId="559A34F7" w14:textId="77777777" w:rsidR="00C53A64" w:rsidRPr="007967FC" w:rsidRDefault="00C53A64" w:rsidP="00C730BD">
      <w:pPr>
        <w:pStyle w:val="Prrafodelista"/>
        <w:spacing w:line="276" w:lineRule="auto"/>
        <w:ind w:left="1134" w:hanging="567"/>
        <w:rPr>
          <w:rFonts w:ascii="Arial" w:hAnsi="Arial" w:cs="Arial"/>
          <w:bCs/>
          <w:sz w:val="22"/>
          <w:szCs w:val="22"/>
        </w:rPr>
      </w:pPr>
    </w:p>
    <w:p w14:paraId="3BEA9F74" w14:textId="558D530A" w:rsidR="00C53A64" w:rsidRPr="007967FC" w:rsidRDefault="00C53A64"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Servicios a título secundario. </w:t>
      </w:r>
      <w:r w:rsidRPr="007967FC">
        <w:rPr>
          <w:rFonts w:ascii="Arial" w:hAnsi="Arial" w:cs="Arial"/>
          <w:bCs/>
          <w:sz w:val="22"/>
          <w:szCs w:val="22"/>
        </w:rPr>
        <w:t xml:space="preserve">El </w:t>
      </w:r>
      <w:r w:rsidR="00AC5DD7" w:rsidRPr="007967FC">
        <w:rPr>
          <w:rFonts w:ascii="Arial" w:hAnsi="Arial" w:cs="Arial"/>
          <w:bCs/>
          <w:sz w:val="22"/>
          <w:szCs w:val="22"/>
        </w:rPr>
        <w:t>Instituto</w:t>
      </w:r>
      <w:r w:rsidRPr="007967FC">
        <w:rPr>
          <w:rFonts w:ascii="Arial" w:hAnsi="Arial" w:cs="Arial"/>
          <w:bCs/>
          <w:sz w:val="22"/>
          <w:szCs w:val="22"/>
        </w:rPr>
        <w:t xml:space="preserve"> se reserva el derecho de otorgar otras concesiones para el uso, aprovechamiento y explotación de las bandas de frecuencias objeto de l</w:t>
      </w:r>
      <w:r w:rsidR="00557A38" w:rsidRPr="007967FC">
        <w:rPr>
          <w:rFonts w:ascii="Arial" w:hAnsi="Arial" w:cs="Arial"/>
          <w:bCs/>
          <w:sz w:val="22"/>
          <w:szCs w:val="22"/>
        </w:rPr>
        <w:t>a</w:t>
      </w:r>
      <w:r w:rsidRPr="007967FC">
        <w:rPr>
          <w:rFonts w:ascii="Arial" w:hAnsi="Arial" w:cs="Arial"/>
          <w:bCs/>
          <w:sz w:val="22"/>
          <w:szCs w:val="22"/>
        </w:rPr>
        <w:t xml:space="preserve"> presente Concesión de Espectro </w:t>
      </w:r>
      <w:r w:rsidR="00AC5DD7" w:rsidRPr="007967FC">
        <w:rPr>
          <w:rFonts w:ascii="Arial" w:hAnsi="Arial" w:cs="Arial"/>
          <w:bCs/>
          <w:sz w:val="22"/>
          <w:szCs w:val="22"/>
        </w:rPr>
        <w:t>Radioeléctrico</w:t>
      </w:r>
      <w:r w:rsidRPr="007967FC">
        <w:rPr>
          <w:rFonts w:ascii="Arial" w:hAnsi="Arial" w:cs="Arial"/>
          <w:bCs/>
          <w:sz w:val="22"/>
          <w:szCs w:val="22"/>
        </w:rPr>
        <w:t>, o porciones de l</w:t>
      </w:r>
      <w:r w:rsidR="000D077A" w:rsidRPr="007967FC">
        <w:rPr>
          <w:rFonts w:ascii="Arial" w:hAnsi="Arial" w:cs="Arial"/>
          <w:bCs/>
          <w:sz w:val="22"/>
          <w:szCs w:val="22"/>
        </w:rPr>
        <w:t>as mism</w:t>
      </w:r>
      <w:r w:rsidR="00557A38" w:rsidRPr="007967FC">
        <w:rPr>
          <w:rFonts w:ascii="Arial" w:hAnsi="Arial" w:cs="Arial"/>
          <w:bCs/>
          <w:sz w:val="22"/>
          <w:szCs w:val="22"/>
        </w:rPr>
        <w:t>a</w:t>
      </w:r>
      <w:r w:rsidR="000D077A" w:rsidRPr="007967FC">
        <w:rPr>
          <w:rFonts w:ascii="Arial" w:hAnsi="Arial" w:cs="Arial"/>
          <w:bCs/>
          <w:sz w:val="22"/>
          <w:szCs w:val="22"/>
        </w:rPr>
        <w:t>s, a</w:t>
      </w:r>
      <w:r w:rsidRPr="007967FC">
        <w:rPr>
          <w:rFonts w:ascii="Arial" w:hAnsi="Arial" w:cs="Arial"/>
          <w:bCs/>
          <w:sz w:val="22"/>
          <w:szCs w:val="22"/>
        </w:rPr>
        <w:t xml:space="preserve"> </w:t>
      </w:r>
      <w:r w:rsidR="000D077A" w:rsidRPr="007967FC">
        <w:rPr>
          <w:rFonts w:ascii="Arial" w:hAnsi="Arial" w:cs="Arial"/>
          <w:bCs/>
          <w:sz w:val="22"/>
          <w:szCs w:val="22"/>
        </w:rPr>
        <w:t>título</w:t>
      </w:r>
      <w:r w:rsidRPr="007967FC">
        <w:rPr>
          <w:rFonts w:ascii="Arial" w:hAnsi="Arial" w:cs="Arial"/>
          <w:bCs/>
          <w:sz w:val="22"/>
          <w:szCs w:val="22"/>
        </w:rPr>
        <w:t xml:space="preserve"> </w:t>
      </w:r>
      <w:r w:rsidR="000D077A" w:rsidRPr="007967FC">
        <w:rPr>
          <w:rFonts w:ascii="Arial" w:hAnsi="Arial" w:cs="Arial"/>
          <w:bCs/>
          <w:sz w:val="22"/>
          <w:szCs w:val="22"/>
        </w:rPr>
        <w:t>secundario</w:t>
      </w:r>
      <w:r w:rsidR="008E0D30">
        <w:rPr>
          <w:rFonts w:ascii="Arial" w:hAnsi="Arial" w:cs="Arial"/>
          <w:bCs/>
          <w:sz w:val="22"/>
          <w:szCs w:val="22"/>
        </w:rPr>
        <w:t>, así como autorizar el uso y aprovechamiento de bandas de frecuencias del espectro radioeléctrico para uso secundario</w:t>
      </w:r>
      <w:r w:rsidR="000D077A" w:rsidRPr="007967FC">
        <w:rPr>
          <w:rFonts w:ascii="Arial" w:hAnsi="Arial" w:cs="Arial"/>
          <w:bCs/>
          <w:sz w:val="22"/>
          <w:szCs w:val="22"/>
        </w:rPr>
        <w:t>. En ta</w:t>
      </w:r>
      <w:r w:rsidRPr="007967FC">
        <w:rPr>
          <w:rFonts w:ascii="Arial" w:hAnsi="Arial" w:cs="Arial"/>
          <w:bCs/>
          <w:sz w:val="22"/>
          <w:szCs w:val="22"/>
        </w:rPr>
        <w:t>l</w:t>
      </w:r>
      <w:r w:rsidR="008E0D30">
        <w:rPr>
          <w:rFonts w:ascii="Arial" w:hAnsi="Arial" w:cs="Arial"/>
          <w:bCs/>
          <w:sz w:val="22"/>
          <w:szCs w:val="22"/>
        </w:rPr>
        <w:t>es</w:t>
      </w:r>
      <w:r w:rsidRPr="007967FC">
        <w:rPr>
          <w:rFonts w:ascii="Arial" w:hAnsi="Arial" w:cs="Arial"/>
          <w:bCs/>
          <w:sz w:val="22"/>
          <w:szCs w:val="22"/>
        </w:rPr>
        <w:t xml:space="preserve"> c</w:t>
      </w:r>
      <w:r w:rsidR="000D077A" w:rsidRPr="007967FC">
        <w:rPr>
          <w:rFonts w:ascii="Arial" w:hAnsi="Arial" w:cs="Arial"/>
          <w:bCs/>
          <w:sz w:val="22"/>
          <w:szCs w:val="22"/>
        </w:rPr>
        <w:t>a</w:t>
      </w:r>
      <w:r w:rsidRPr="007967FC">
        <w:rPr>
          <w:rFonts w:ascii="Arial" w:hAnsi="Arial" w:cs="Arial"/>
          <w:bCs/>
          <w:sz w:val="22"/>
          <w:szCs w:val="22"/>
        </w:rPr>
        <w:t>so</w:t>
      </w:r>
      <w:r w:rsidR="008E0D30">
        <w:rPr>
          <w:rFonts w:ascii="Arial" w:hAnsi="Arial" w:cs="Arial"/>
          <w:bCs/>
          <w:sz w:val="22"/>
          <w:szCs w:val="22"/>
        </w:rPr>
        <w:t>s</w:t>
      </w:r>
      <w:r w:rsidRPr="007967FC">
        <w:rPr>
          <w:rFonts w:ascii="Arial" w:hAnsi="Arial" w:cs="Arial"/>
          <w:bCs/>
          <w:sz w:val="22"/>
          <w:szCs w:val="22"/>
        </w:rPr>
        <w:t>, el uso de l</w:t>
      </w:r>
      <w:r w:rsidR="000D077A" w:rsidRPr="007967FC">
        <w:rPr>
          <w:rFonts w:ascii="Arial" w:hAnsi="Arial" w:cs="Arial"/>
          <w:bCs/>
          <w:sz w:val="22"/>
          <w:szCs w:val="22"/>
        </w:rPr>
        <w:t>a</w:t>
      </w:r>
      <w:r w:rsidR="00EF57E5" w:rsidRPr="007967FC">
        <w:rPr>
          <w:rFonts w:ascii="Arial" w:hAnsi="Arial" w:cs="Arial"/>
          <w:bCs/>
          <w:sz w:val="22"/>
          <w:szCs w:val="22"/>
        </w:rPr>
        <w:t>s B</w:t>
      </w:r>
      <w:r w:rsidR="000D077A" w:rsidRPr="007967FC">
        <w:rPr>
          <w:rFonts w:ascii="Arial" w:hAnsi="Arial" w:cs="Arial"/>
          <w:bCs/>
          <w:sz w:val="22"/>
          <w:szCs w:val="22"/>
        </w:rPr>
        <w:t>a</w:t>
      </w:r>
      <w:r w:rsidRPr="007967FC">
        <w:rPr>
          <w:rFonts w:ascii="Arial" w:hAnsi="Arial" w:cs="Arial"/>
          <w:bCs/>
          <w:sz w:val="22"/>
          <w:szCs w:val="22"/>
        </w:rPr>
        <w:t>nd</w:t>
      </w:r>
      <w:r w:rsidR="000D077A" w:rsidRPr="007967FC">
        <w:rPr>
          <w:rFonts w:ascii="Arial" w:hAnsi="Arial" w:cs="Arial"/>
          <w:bCs/>
          <w:sz w:val="22"/>
          <w:szCs w:val="22"/>
        </w:rPr>
        <w:t>a</w:t>
      </w:r>
      <w:r w:rsidRPr="007967FC">
        <w:rPr>
          <w:rFonts w:ascii="Arial" w:hAnsi="Arial" w:cs="Arial"/>
          <w:bCs/>
          <w:sz w:val="22"/>
          <w:szCs w:val="22"/>
        </w:rPr>
        <w:t>s</w:t>
      </w:r>
      <w:r w:rsidR="00EF57E5" w:rsidRPr="007967FC">
        <w:rPr>
          <w:rFonts w:ascii="Arial" w:hAnsi="Arial" w:cs="Arial"/>
          <w:bCs/>
          <w:sz w:val="22"/>
          <w:szCs w:val="22"/>
        </w:rPr>
        <w:t xml:space="preserve"> de Frecuencias</w:t>
      </w:r>
      <w:r w:rsidRPr="007967FC">
        <w:rPr>
          <w:rFonts w:ascii="Arial" w:hAnsi="Arial" w:cs="Arial"/>
          <w:bCs/>
          <w:sz w:val="22"/>
          <w:szCs w:val="22"/>
        </w:rPr>
        <w:t xml:space="preserve"> m</w:t>
      </w:r>
      <w:r w:rsidR="000D077A" w:rsidRPr="007967FC">
        <w:rPr>
          <w:rFonts w:ascii="Arial" w:hAnsi="Arial" w:cs="Arial"/>
          <w:bCs/>
          <w:sz w:val="22"/>
          <w:szCs w:val="22"/>
        </w:rPr>
        <w:t>a</w:t>
      </w:r>
      <w:r w:rsidRPr="007967FC">
        <w:rPr>
          <w:rFonts w:ascii="Arial" w:hAnsi="Arial" w:cs="Arial"/>
          <w:bCs/>
          <w:sz w:val="22"/>
          <w:szCs w:val="22"/>
        </w:rPr>
        <w:t>teri</w:t>
      </w:r>
      <w:r w:rsidR="000D077A" w:rsidRPr="007967FC">
        <w:rPr>
          <w:rFonts w:ascii="Arial" w:hAnsi="Arial" w:cs="Arial"/>
          <w:bCs/>
          <w:sz w:val="22"/>
          <w:szCs w:val="22"/>
        </w:rPr>
        <w:t>a</w:t>
      </w:r>
      <w:r w:rsidRPr="007967FC">
        <w:rPr>
          <w:rFonts w:ascii="Arial" w:hAnsi="Arial" w:cs="Arial"/>
          <w:bCs/>
          <w:sz w:val="22"/>
          <w:szCs w:val="22"/>
        </w:rPr>
        <w:t xml:space="preserve"> de est</w:t>
      </w:r>
      <w:r w:rsidR="00557A38" w:rsidRPr="007967FC">
        <w:rPr>
          <w:rFonts w:ascii="Arial" w:hAnsi="Arial" w:cs="Arial"/>
          <w:bCs/>
          <w:sz w:val="22"/>
          <w:szCs w:val="22"/>
        </w:rPr>
        <w:t>a</w:t>
      </w:r>
      <w:r w:rsidRPr="007967FC">
        <w:rPr>
          <w:rFonts w:ascii="Arial" w:hAnsi="Arial" w:cs="Arial"/>
          <w:bCs/>
          <w:sz w:val="22"/>
          <w:szCs w:val="22"/>
        </w:rPr>
        <w:t xml:space="preserve"> Concesi</w:t>
      </w:r>
      <w:r w:rsidR="000D077A" w:rsidRPr="007967FC">
        <w:rPr>
          <w:rFonts w:ascii="Arial" w:hAnsi="Arial" w:cs="Arial"/>
          <w:bCs/>
          <w:sz w:val="22"/>
          <w:szCs w:val="22"/>
        </w:rPr>
        <w:t>ó</w:t>
      </w:r>
      <w:r w:rsidRPr="007967FC">
        <w:rPr>
          <w:rFonts w:ascii="Arial" w:hAnsi="Arial" w:cs="Arial"/>
          <w:bCs/>
          <w:sz w:val="22"/>
          <w:szCs w:val="22"/>
        </w:rPr>
        <w:t xml:space="preserve">n de Espectro </w:t>
      </w:r>
      <w:r w:rsidR="000D077A" w:rsidRPr="007967FC">
        <w:rPr>
          <w:rFonts w:ascii="Arial" w:hAnsi="Arial" w:cs="Arial"/>
          <w:bCs/>
          <w:sz w:val="22"/>
          <w:szCs w:val="22"/>
        </w:rPr>
        <w:t>Radioeléctrico, contará</w:t>
      </w:r>
      <w:r w:rsidRPr="007967FC">
        <w:rPr>
          <w:rFonts w:ascii="Arial" w:hAnsi="Arial" w:cs="Arial"/>
          <w:bCs/>
          <w:sz w:val="22"/>
          <w:szCs w:val="22"/>
        </w:rPr>
        <w:t xml:space="preserve"> con protecci</w:t>
      </w:r>
      <w:r w:rsidR="000D077A" w:rsidRPr="007967FC">
        <w:rPr>
          <w:rFonts w:ascii="Arial" w:hAnsi="Arial" w:cs="Arial"/>
          <w:bCs/>
          <w:sz w:val="22"/>
          <w:szCs w:val="22"/>
        </w:rPr>
        <w:t>ó</w:t>
      </w:r>
      <w:r w:rsidRPr="007967FC">
        <w:rPr>
          <w:rFonts w:ascii="Arial" w:hAnsi="Arial" w:cs="Arial"/>
          <w:bCs/>
          <w:sz w:val="22"/>
          <w:szCs w:val="22"/>
        </w:rPr>
        <w:t>n contr</w:t>
      </w:r>
      <w:r w:rsidR="000D077A" w:rsidRPr="007967FC">
        <w:rPr>
          <w:rFonts w:ascii="Arial" w:hAnsi="Arial" w:cs="Arial"/>
          <w:bCs/>
          <w:sz w:val="22"/>
          <w:szCs w:val="22"/>
        </w:rPr>
        <w:t>a</w:t>
      </w:r>
      <w:r w:rsidRPr="007967FC">
        <w:rPr>
          <w:rFonts w:ascii="Arial" w:hAnsi="Arial" w:cs="Arial"/>
          <w:bCs/>
          <w:sz w:val="22"/>
          <w:szCs w:val="22"/>
        </w:rPr>
        <w:t xml:space="preserve"> interferenci</w:t>
      </w:r>
      <w:r w:rsidR="000D077A" w:rsidRPr="007967FC">
        <w:rPr>
          <w:rFonts w:ascii="Arial" w:hAnsi="Arial" w:cs="Arial"/>
          <w:bCs/>
          <w:sz w:val="22"/>
          <w:szCs w:val="22"/>
        </w:rPr>
        <w:t>a</w:t>
      </w:r>
      <w:r w:rsidRPr="007967FC">
        <w:rPr>
          <w:rFonts w:ascii="Arial" w:hAnsi="Arial" w:cs="Arial"/>
          <w:bCs/>
          <w:sz w:val="22"/>
          <w:szCs w:val="22"/>
        </w:rPr>
        <w:t>s perjudici</w:t>
      </w:r>
      <w:r w:rsidR="000D077A" w:rsidRPr="007967FC">
        <w:rPr>
          <w:rFonts w:ascii="Arial" w:hAnsi="Arial" w:cs="Arial"/>
          <w:bCs/>
          <w:sz w:val="22"/>
          <w:szCs w:val="22"/>
        </w:rPr>
        <w:t>a</w:t>
      </w:r>
      <w:r w:rsidRPr="007967FC">
        <w:rPr>
          <w:rFonts w:ascii="Arial" w:hAnsi="Arial" w:cs="Arial"/>
          <w:bCs/>
          <w:sz w:val="22"/>
          <w:szCs w:val="22"/>
        </w:rPr>
        <w:t>les.</w:t>
      </w:r>
    </w:p>
    <w:p w14:paraId="4C214DB1" w14:textId="19CE2F53" w:rsidR="004924A4" w:rsidRPr="007967FC" w:rsidRDefault="004924A4" w:rsidP="00255EA6">
      <w:pPr>
        <w:spacing w:after="0"/>
        <w:jc w:val="both"/>
        <w:rPr>
          <w:rFonts w:ascii="Arial" w:hAnsi="Arial" w:cs="Arial"/>
          <w:bCs/>
        </w:rPr>
      </w:pPr>
    </w:p>
    <w:p w14:paraId="53F1DE26" w14:textId="77777777" w:rsidR="004924A4" w:rsidRPr="007967FC" w:rsidRDefault="004924A4" w:rsidP="00255EA6">
      <w:pPr>
        <w:pStyle w:val="Prrafodelista"/>
        <w:numPr>
          <w:ilvl w:val="0"/>
          <w:numId w:val="6"/>
        </w:numPr>
        <w:spacing w:line="276" w:lineRule="auto"/>
        <w:jc w:val="both"/>
        <w:rPr>
          <w:rFonts w:ascii="Arial" w:hAnsi="Arial" w:cs="Arial"/>
          <w:b/>
          <w:bCs/>
          <w:color w:val="000000"/>
          <w:sz w:val="22"/>
          <w:szCs w:val="22"/>
        </w:rPr>
      </w:pPr>
      <w:r w:rsidRPr="007967FC">
        <w:rPr>
          <w:rFonts w:ascii="Arial" w:hAnsi="Arial" w:cs="Arial"/>
          <w:b/>
          <w:bCs/>
          <w:color w:val="000000"/>
          <w:sz w:val="22"/>
          <w:szCs w:val="22"/>
        </w:rPr>
        <w:t xml:space="preserve">Poderes. </w:t>
      </w:r>
      <w:r w:rsidRPr="007967FC">
        <w:rPr>
          <w:rFonts w:ascii="Arial" w:hAnsi="Arial" w:cs="Arial"/>
          <w:bCs/>
          <w:color w:val="000000"/>
          <w:sz w:val="22"/>
          <w:szCs w:val="22"/>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00E43578" w14:textId="77777777" w:rsidR="004924A4" w:rsidRPr="007967FC" w:rsidRDefault="004924A4" w:rsidP="00255EA6">
      <w:pPr>
        <w:keepLines/>
        <w:tabs>
          <w:tab w:val="left" w:pos="567"/>
        </w:tabs>
        <w:spacing w:after="0"/>
        <w:jc w:val="both"/>
        <w:rPr>
          <w:rFonts w:ascii="Arial" w:eastAsia="Times New Roman" w:hAnsi="Arial" w:cs="Arial"/>
          <w:b/>
          <w:bCs/>
          <w:lang w:val="es-ES_tradnl" w:eastAsia="es-ES"/>
        </w:rPr>
      </w:pPr>
    </w:p>
    <w:p w14:paraId="4DE3F204" w14:textId="77777777" w:rsidR="004924A4" w:rsidRPr="007967FC" w:rsidRDefault="004924A4" w:rsidP="00255EA6">
      <w:pPr>
        <w:numPr>
          <w:ilvl w:val="0"/>
          <w:numId w:val="6"/>
        </w:numPr>
        <w:spacing w:after="0"/>
        <w:jc w:val="both"/>
        <w:rPr>
          <w:rFonts w:ascii="Arial" w:eastAsia="Times New Roman" w:hAnsi="Arial" w:cs="Arial"/>
          <w:bCs/>
          <w:color w:val="000000"/>
          <w:lang w:eastAsia="es-MX"/>
        </w:rPr>
      </w:pPr>
      <w:r w:rsidRPr="007967FC">
        <w:rPr>
          <w:rFonts w:ascii="Arial" w:eastAsia="Times New Roman" w:hAnsi="Arial" w:cs="Arial"/>
          <w:b/>
          <w:bCs/>
          <w:color w:val="000000"/>
          <w:lang w:eastAsia="es-MX"/>
        </w:rPr>
        <w:t>Gravámenes</w:t>
      </w:r>
      <w:r w:rsidRPr="007967FC">
        <w:rPr>
          <w:rFonts w:ascii="Arial" w:eastAsia="Times New Roman" w:hAnsi="Arial" w:cs="Arial"/>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3CC870DA" w14:textId="77777777" w:rsidR="004924A4" w:rsidRPr="007967FC" w:rsidRDefault="004924A4" w:rsidP="00255EA6">
      <w:pPr>
        <w:spacing w:after="0"/>
        <w:ind w:left="708"/>
        <w:rPr>
          <w:rFonts w:ascii="Arial" w:eastAsia="Times New Roman" w:hAnsi="Arial" w:cs="Arial"/>
          <w:bCs/>
          <w:color w:val="000000"/>
          <w:lang w:val="es-ES_tradnl" w:eastAsia="es-ES"/>
        </w:rPr>
      </w:pPr>
    </w:p>
    <w:p w14:paraId="7D7CED6F" w14:textId="68AEEADE" w:rsidR="004924A4" w:rsidRPr="007967FC" w:rsidRDefault="004924A4" w:rsidP="0070031D">
      <w:pPr>
        <w:keepLines/>
        <w:tabs>
          <w:tab w:val="left" w:pos="567"/>
        </w:tabs>
        <w:spacing w:after="0"/>
        <w:ind w:left="510"/>
        <w:jc w:val="both"/>
        <w:rPr>
          <w:rFonts w:ascii="Arial" w:eastAsia="Times New Roman" w:hAnsi="Arial" w:cs="Arial"/>
          <w:bCs/>
          <w:lang w:val="es-ES_tradnl" w:eastAsia="es-ES"/>
        </w:rPr>
      </w:pPr>
      <w:r w:rsidRPr="007967FC">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Pr="007967FC" w:rsidDel="00F93205">
        <w:rPr>
          <w:rFonts w:ascii="Arial" w:eastAsia="Times New Roman" w:hAnsi="Arial" w:cs="Arial"/>
          <w:bCs/>
          <w:color w:val="000000"/>
          <w:lang w:val="es-ES_tradnl" w:eastAsia="es-ES"/>
        </w:rPr>
        <w:t xml:space="preserve"> </w:t>
      </w:r>
      <w:r w:rsidRPr="007967FC">
        <w:rPr>
          <w:rFonts w:ascii="Arial" w:eastAsia="Times New Roman" w:hAnsi="Arial" w:cs="Arial"/>
          <w:bCs/>
          <w:color w:val="000000"/>
          <w:lang w:val="es-ES_tradnl" w:eastAsia="es-ES"/>
        </w:rPr>
        <w:t>le sea adjudicada, en su caso, al acreedor y/o a un tercero.</w:t>
      </w:r>
    </w:p>
    <w:p w14:paraId="3CADB455" w14:textId="77777777" w:rsidR="004924A4" w:rsidRPr="007967FC" w:rsidRDefault="004924A4" w:rsidP="00255EA6">
      <w:pPr>
        <w:keepLines/>
        <w:tabs>
          <w:tab w:val="left" w:pos="567"/>
        </w:tabs>
        <w:spacing w:after="0"/>
        <w:ind w:left="567"/>
        <w:jc w:val="both"/>
        <w:rPr>
          <w:rFonts w:ascii="Arial" w:eastAsia="Times New Roman" w:hAnsi="Arial" w:cs="Arial"/>
          <w:bCs/>
          <w:lang w:val="es-ES_tradnl" w:eastAsia="es-ES"/>
        </w:rPr>
      </w:pPr>
    </w:p>
    <w:p w14:paraId="6EEC0834" w14:textId="77777777" w:rsidR="004924A4" w:rsidRPr="007967FC" w:rsidRDefault="004924A4" w:rsidP="00255EA6">
      <w:pPr>
        <w:tabs>
          <w:tab w:val="center" w:pos="0"/>
        </w:tabs>
        <w:spacing w:after="0"/>
        <w:jc w:val="center"/>
        <w:rPr>
          <w:rFonts w:ascii="Arial" w:hAnsi="Arial" w:cs="Arial"/>
          <w:b/>
          <w:bCs/>
          <w:color w:val="000000"/>
          <w:sz w:val="26"/>
          <w:szCs w:val="26"/>
        </w:rPr>
      </w:pPr>
      <w:r w:rsidRPr="007967FC">
        <w:rPr>
          <w:rFonts w:ascii="Arial" w:hAnsi="Arial" w:cs="Arial"/>
          <w:b/>
          <w:bCs/>
          <w:color w:val="000000"/>
          <w:sz w:val="26"/>
          <w:szCs w:val="26"/>
        </w:rPr>
        <w:t>Derechos y Obligaciones</w:t>
      </w:r>
    </w:p>
    <w:p w14:paraId="70039F3C" w14:textId="77777777" w:rsidR="004924A4" w:rsidRPr="007967FC" w:rsidRDefault="004924A4" w:rsidP="00255EA6">
      <w:pPr>
        <w:tabs>
          <w:tab w:val="center" w:pos="0"/>
        </w:tabs>
        <w:spacing w:after="0"/>
        <w:jc w:val="center"/>
        <w:rPr>
          <w:rFonts w:ascii="Arial" w:hAnsi="Arial" w:cs="Arial"/>
          <w:b/>
          <w:bCs/>
          <w:color w:val="000000"/>
        </w:rPr>
      </w:pPr>
    </w:p>
    <w:p w14:paraId="5600B3D0" w14:textId="5F605C5D" w:rsidR="004924A4" w:rsidRPr="007967FC" w:rsidRDefault="004924A4" w:rsidP="00255EA6">
      <w:pPr>
        <w:pStyle w:val="estilo30"/>
        <w:numPr>
          <w:ilvl w:val="0"/>
          <w:numId w:val="6"/>
        </w:numPr>
        <w:spacing w:before="0" w:beforeAutospacing="0" w:after="0" w:afterAutospacing="0" w:line="276" w:lineRule="auto"/>
        <w:jc w:val="both"/>
        <w:rPr>
          <w:rFonts w:ascii="Arial" w:hAnsi="Arial" w:cs="Arial"/>
          <w:sz w:val="22"/>
          <w:szCs w:val="22"/>
        </w:rPr>
      </w:pPr>
      <w:r w:rsidRPr="007967FC">
        <w:rPr>
          <w:rFonts w:ascii="Arial" w:hAnsi="Arial" w:cs="Arial"/>
          <w:b/>
          <w:sz w:val="22"/>
          <w:szCs w:val="22"/>
        </w:rPr>
        <w:t xml:space="preserve">Programas y compromisos de inversión, </w:t>
      </w:r>
      <w:r w:rsidR="008E0D30">
        <w:rPr>
          <w:rFonts w:ascii="Arial" w:hAnsi="Arial" w:cs="Arial"/>
          <w:b/>
          <w:sz w:val="22"/>
          <w:szCs w:val="22"/>
        </w:rPr>
        <w:t xml:space="preserve">de </w:t>
      </w:r>
      <w:r w:rsidRPr="007967FC">
        <w:rPr>
          <w:rFonts w:ascii="Arial" w:hAnsi="Arial" w:cs="Arial"/>
          <w:b/>
          <w:sz w:val="22"/>
          <w:szCs w:val="22"/>
        </w:rPr>
        <w:t xml:space="preserve">calidad, de </w:t>
      </w:r>
      <w:r w:rsidR="008E0D30">
        <w:rPr>
          <w:rFonts w:ascii="Arial" w:hAnsi="Arial" w:cs="Arial"/>
          <w:b/>
          <w:sz w:val="22"/>
          <w:szCs w:val="22"/>
        </w:rPr>
        <w:t>c</w:t>
      </w:r>
      <w:r w:rsidRPr="007967FC">
        <w:rPr>
          <w:rFonts w:ascii="Arial" w:hAnsi="Arial" w:cs="Arial"/>
          <w:b/>
          <w:sz w:val="22"/>
          <w:szCs w:val="22"/>
        </w:rPr>
        <w:t xml:space="preserve">obertura poblacional o social, de conectividad en sitios públicos y de contribución a la cobertura universal. </w:t>
      </w:r>
      <w:r w:rsidRPr="007967FC">
        <w:rPr>
          <w:rFonts w:ascii="Arial" w:hAnsi="Arial" w:cs="Arial"/>
          <w:sz w:val="22"/>
          <w:szCs w:val="22"/>
        </w:rPr>
        <w:t>El Concesionario deberá cumplir con los siguientes:</w:t>
      </w:r>
    </w:p>
    <w:p w14:paraId="73FF0581" w14:textId="77777777" w:rsidR="004924A4" w:rsidRPr="007967FC" w:rsidRDefault="004924A4" w:rsidP="00255EA6">
      <w:pPr>
        <w:pStyle w:val="estilo30"/>
        <w:spacing w:before="0" w:beforeAutospacing="0" w:after="0" w:afterAutospacing="0" w:line="276" w:lineRule="auto"/>
        <w:ind w:left="567"/>
        <w:jc w:val="both"/>
        <w:rPr>
          <w:rFonts w:ascii="Arial" w:hAnsi="Arial" w:cs="Arial"/>
          <w:sz w:val="22"/>
          <w:szCs w:val="22"/>
        </w:rPr>
      </w:pPr>
    </w:p>
    <w:p w14:paraId="37C2705E" w14:textId="77777777"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lastRenderedPageBreak/>
        <w:t>Programas de cobertura social, poblacional, conectividad en sitios públicos y contribución a la cobertura universal.</w:t>
      </w:r>
      <w:r w:rsidRPr="007967FC">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w:t>
      </w:r>
      <w:r w:rsidR="00937B11" w:rsidRPr="007967FC">
        <w:rPr>
          <w:rFonts w:ascii="Arial" w:hAnsi="Arial" w:cs="Arial"/>
          <w:sz w:val="22"/>
          <w:szCs w:val="22"/>
        </w:rPr>
        <w:t xml:space="preserve">y programas </w:t>
      </w:r>
      <w:r w:rsidRPr="007967FC">
        <w:rPr>
          <w:rFonts w:ascii="Arial" w:hAnsi="Arial" w:cs="Arial"/>
          <w:sz w:val="22"/>
          <w:szCs w:val="22"/>
        </w:rPr>
        <w:t xml:space="preserve">que formule anualmente la Secretaría de Comunicaciones y Transportes. </w:t>
      </w:r>
    </w:p>
    <w:p w14:paraId="329D3BB4" w14:textId="3065ACFA" w:rsidR="0070031D" w:rsidRPr="007967FC" w:rsidRDefault="0070031D" w:rsidP="00C730BD">
      <w:pPr>
        <w:pStyle w:val="estilo30"/>
        <w:spacing w:before="0" w:beforeAutospacing="0" w:after="0" w:afterAutospacing="0" w:line="276" w:lineRule="auto"/>
        <w:ind w:left="1134" w:hanging="567"/>
        <w:jc w:val="both"/>
        <w:rPr>
          <w:rFonts w:ascii="Arial" w:hAnsi="Arial" w:cs="Arial"/>
          <w:sz w:val="22"/>
          <w:szCs w:val="22"/>
        </w:rPr>
      </w:pPr>
    </w:p>
    <w:p w14:paraId="6263C762" w14:textId="3ECAC0E8" w:rsidR="0070031D" w:rsidRPr="008E0D30" w:rsidRDefault="004924A4" w:rsidP="00B434C2">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8E0D30">
        <w:rPr>
          <w:rFonts w:ascii="Arial" w:hAnsi="Arial" w:cs="Arial"/>
          <w:b/>
          <w:sz w:val="22"/>
          <w:szCs w:val="22"/>
        </w:rPr>
        <w:t xml:space="preserve">Compromisos de </w:t>
      </w:r>
      <w:r w:rsidR="00041D55" w:rsidRPr="008E0D30">
        <w:rPr>
          <w:rFonts w:ascii="Arial" w:hAnsi="Arial" w:cs="Arial"/>
          <w:b/>
          <w:sz w:val="22"/>
          <w:szCs w:val="22"/>
        </w:rPr>
        <w:t>C</w:t>
      </w:r>
      <w:r w:rsidRPr="008E0D30">
        <w:rPr>
          <w:rFonts w:ascii="Arial" w:hAnsi="Arial" w:cs="Arial"/>
          <w:b/>
          <w:sz w:val="22"/>
          <w:szCs w:val="22"/>
        </w:rPr>
        <w:t>obertura</w:t>
      </w:r>
      <w:r w:rsidR="00041D55" w:rsidRPr="008E0D30">
        <w:rPr>
          <w:rFonts w:ascii="Arial" w:hAnsi="Arial" w:cs="Arial"/>
          <w:b/>
          <w:sz w:val="22"/>
          <w:szCs w:val="22"/>
        </w:rPr>
        <w:t xml:space="preserve"> Geográfica</w:t>
      </w:r>
      <w:r w:rsidRPr="008E0D30">
        <w:rPr>
          <w:rFonts w:ascii="Arial" w:hAnsi="Arial" w:cs="Arial"/>
          <w:b/>
          <w:sz w:val="22"/>
          <w:szCs w:val="22"/>
        </w:rPr>
        <w:t xml:space="preserve">. </w:t>
      </w:r>
      <w:r w:rsidR="00B434C2" w:rsidRPr="008E0D30">
        <w:rPr>
          <w:rFonts w:ascii="Arial" w:hAnsi="Arial" w:cs="Arial"/>
          <w:sz w:val="22"/>
          <w:szCs w:val="22"/>
        </w:rPr>
        <w:t xml:space="preserve">Las </w:t>
      </w:r>
      <w:r w:rsidR="00787E8E" w:rsidRPr="008E0D30">
        <w:rPr>
          <w:rFonts w:ascii="Arial" w:hAnsi="Arial" w:cs="Arial"/>
          <w:sz w:val="22"/>
          <w:szCs w:val="22"/>
        </w:rPr>
        <w:t>obligaciones de cobertura geográfica para el Bloque B1 consisten en la prestación de servicios de Acceso Inalámbrico, utilizando tecnología 4G o superior, conforme a lo siguiente</w:t>
      </w:r>
      <w:r w:rsidR="00B434C2" w:rsidRPr="008E0D30">
        <w:rPr>
          <w:rFonts w:ascii="Arial" w:hAnsi="Arial" w:cs="Arial"/>
          <w:sz w:val="22"/>
          <w:szCs w:val="22"/>
        </w:rPr>
        <w:t>:</w:t>
      </w:r>
    </w:p>
    <w:p w14:paraId="6C23DDE6" w14:textId="77777777" w:rsidR="00B434C2" w:rsidRPr="008E0D30" w:rsidRDefault="00B434C2" w:rsidP="00B434C2">
      <w:pPr>
        <w:pStyle w:val="Prrafodelista"/>
        <w:rPr>
          <w:rFonts w:ascii="Arial" w:hAnsi="Arial" w:cs="Arial"/>
          <w:sz w:val="22"/>
          <w:szCs w:val="22"/>
        </w:rPr>
      </w:pPr>
    </w:p>
    <w:p w14:paraId="0D535E3F" w14:textId="3BB0B5AC" w:rsidR="00B434C2" w:rsidRPr="008E0D30" w:rsidRDefault="00B434C2" w:rsidP="00B434C2">
      <w:pPr>
        <w:pStyle w:val="Default"/>
        <w:numPr>
          <w:ilvl w:val="0"/>
          <w:numId w:val="37"/>
        </w:numPr>
        <w:spacing w:line="276" w:lineRule="auto"/>
        <w:ind w:left="1701" w:hanging="283"/>
        <w:jc w:val="both"/>
        <w:rPr>
          <w:rFonts w:ascii="Arial" w:hAnsi="Arial" w:cs="Arial"/>
          <w:sz w:val="22"/>
          <w:szCs w:val="22"/>
        </w:rPr>
      </w:pPr>
      <w:r w:rsidRPr="008E0D30">
        <w:rPr>
          <w:rFonts w:ascii="Arial" w:hAnsi="Arial" w:cs="Arial"/>
          <w:sz w:val="22"/>
          <w:szCs w:val="22"/>
        </w:rPr>
        <w:t xml:space="preserve">Ofrecer </w:t>
      </w:r>
      <w:r w:rsidR="00787E8E" w:rsidRPr="008E0D30">
        <w:rPr>
          <w:rFonts w:ascii="Arial" w:hAnsi="Arial" w:cs="Arial"/>
          <w:sz w:val="22"/>
          <w:szCs w:val="22"/>
        </w:rPr>
        <w:t>en el mercado servicios, así como contar con los procesos y recursos necesarios para la prestación del servicio de Acceso Inalámbrico</w:t>
      </w:r>
      <w:r w:rsidR="003F130B">
        <w:rPr>
          <w:rFonts w:ascii="Arial" w:hAnsi="Arial" w:cs="Arial"/>
          <w:sz w:val="22"/>
          <w:szCs w:val="22"/>
        </w:rPr>
        <w:t xml:space="preserve">, </w:t>
      </w:r>
      <w:r w:rsidR="003F130B">
        <w:rPr>
          <w:rFonts w:ascii="Arial" w:hAnsi="Arial" w:cs="Arial"/>
          <w:color w:val="auto"/>
          <w:sz w:val="22"/>
          <w:szCs w:val="22"/>
        </w:rPr>
        <w:t>al menos,</w:t>
      </w:r>
      <w:r w:rsidR="00787E8E" w:rsidRPr="008E0D30">
        <w:rPr>
          <w:rFonts w:ascii="Arial" w:hAnsi="Arial" w:cs="Arial"/>
          <w:sz w:val="22"/>
          <w:szCs w:val="22"/>
        </w:rPr>
        <w:t xml:space="preserve"> en</w:t>
      </w:r>
      <w:r w:rsidR="00E873C8" w:rsidRPr="008E0D30">
        <w:rPr>
          <w:rFonts w:ascii="Arial" w:hAnsi="Arial" w:cs="Arial"/>
          <w:sz w:val="22"/>
          <w:szCs w:val="22"/>
        </w:rPr>
        <w:t xml:space="preserve"> </w:t>
      </w:r>
      <w:r w:rsidR="00787E8E" w:rsidRPr="008E0D30">
        <w:rPr>
          <w:rFonts w:ascii="Arial" w:hAnsi="Arial" w:cs="Arial"/>
          <w:sz w:val="22"/>
          <w:szCs w:val="22"/>
        </w:rPr>
        <w:t xml:space="preserve">100 (cien) localidades con poblaciones mayores a 300 (trescientos) habitantes que no cuentan con servicio móvil de Internet, utilizando ya sea </w:t>
      </w:r>
      <w:r w:rsidR="008E0D30">
        <w:rPr>
          <w:rFonts w:ascii="Arial" w:hAnsi="Arial" w:cs="Arial"/>
          <w:sz w:val="22"/>
          <w:szCs w:val="22"/>
        </w:rPr>
        <w:t>banda objeto de esta concesión</w:t>
      </w:r>
      <w:r w:rsidR="00787E8E" w:rsidRPr="008E0D30">
        <w:rPr>
          <w:rFonts w:ascii="Arial" w:hAnsi="Arial" w:cs="Arial"/>
          <w:sz w:val="22"/>
          <w:szCs w:val="22"/>
        </w:rPr>
        <w:t xml:space="preserve"> o cualquier otra Banda de Frecuencias y/o infraestructura</w:t>
      </w:r>
      <w:r w:rsidR="00682093">
        <w:rPr>
          <w:rFonts w:ascii="Arial" w:hAnsi="Arial" w:cs="Arial"/>
          <w:sz w:val="22"/>
          <w:szCs w:val="22"/>
        </w:rPr>
        <w:t xml:space="preserve"> terrestre</w:t>
      </w:r>
      <w:r w:rsidR="00787E8E" w:rsidRPr="008E0D30">
        <w:rPr>
          <w:rFonts w:ascii="Arial" w:hAnsi="Arial" w:cs="Arial"/>
          <w:sz w:val="22"/>
          <w:szCs w:val="22"/>
        </w:rPr>
        <w:t>, propia o de terceros contratada por cualquier vía legal</w:t>
      </w:r>
      <w:r w:rsidRPr="008E0D30">
        <w:rPr>
          <w:rFonts w:ascii="Arial" w:hAnsi="Arial" w:cs="Arial"/>
          <w:sz w:val="22"/>
          <w:szCs w:val="22"/>
        </w:rPr>
        <w:t>.</w:t>
      </w:r>
    </w:p>
    <w:p w14:paraId="52534F75" w14:textId="77777777" w:rsidR="00B434C2" w:rsidRPr="008E0D30" w:rsidRDefault="00B434C2" w:rsidP="00B434C2">
      <w:pPr>
        <w:autoSpaceDE w:val="0"/>
        <w:autoSpaceDN w:val="0"/>
        <w:adjustRightInd w:val="0"/>
        <w:spacing w:after="0"/>
        <w:ind w:left="1701" w:hanging="283"/>
        <w:jc w:val="both"/>
        <w:rPr>
          <w:rFonts w:ascii="Arial" w:hAnsi="Arial" w:cs="Arial"/>
          <w:color w:val="000000"/>
          <w:lang w:eastAsia="es-MX"/>
        </w:rPr>
      </w:pPr>
    </w:p>
    <w:p w14:paraId="160380C2" w14:textId="52E23C5C" w:rsidR="00AF5440" w:rsidRDefault="00AF5440" w:rsidP="00AF5440">
      <w:pPr>
        <w:pStyle w:val="Default"/>
        <w:spacing w:line="276" w:lineRule="auto"/>
        <w:ind w:left="1701"/>
        <w:jc w:val="both"/>
        <w:rPr>
          <w:rFonts w:ascii="Arial" w:hAnsi="Arial" w:cs="Arial"/>
          <w:color w:val="auto"/>
          <w:sz w:val="22"/>
          <w:szCs w:val="22"/>
        </w:rPr>
      </w:pPr>
      <w:r>
        <w:rPr>
          <w:rFonts w:ascii="Arial" w:hAnsi="Arial" w:cs="Arial"/>
          <w:color w:val="auto"/>
          <w:sz w:val="22"/>
          <w:szCs w:val="22"/>
        </w:rPr>
        <w:t xml:space="preserve">Para este caso, de las 100 (cien) localidades, </w:t>
      </w:r>
      <w:r w:rsidR="003D721C">
        <w:rPr>
          <w:rFonts w:ascii="Arial" w:hAnsi="Arial" w:cs="Arial"/>
          <w:color w:val="auto"/>
          <w:sz w:val="22"/>
          <w:szCs w:val="22"/>
        </w:rPr>
        <w:t xml:space="preserve">30 </w:t>
      </w:r>
      <w:r>
        <w:rPr>
          <w:rFonts w:ascii="Arial" w:hAnsi="Arial" w:cs="Arial"/>
          <w:color w:val="auto"/>
          <w:sz w:val="22"/>
          <w:szCs w:val="22"/>
        </w:rPr>
        <w:t>(</w:t>
      </w:r>
      <w:r w:rsidR="003D721C">
        <w:rPr>
          <w:rFonts w:ascii="Arial" w:hAnsi="Arial" w:cs="Arial"/>
          <w:color w:val="auto"/>
          <w:sz w:val="22"/>
          <w:szCs w:val="22"/>
        </w:rPr>
        <w:t>treinta</w:t>
      </w:r>
      <w:r>
        <w:rPr>
          <w:rFonts w:ascii="Arial" w:hAnsi="Arial" w:cs="Arial"/>
          <w:color w:val="auto"/>
          <w:sz w:val="22"/>
          <w:szCs w:val="22"/>
        </w:rPr>
        <w:t xml:space="preserve">) de ellas deberán ubicarse en los estados de Chiapas, Oaxaca, Guerrero o Veracruz y, en caso de ser cubiertas en al menos el 80 (ochenta) por ciento de la población de cada una, contarán por </w:t>
      </w:r>
      <w:r w:rsidR="003D721C">
        <w:rPr>
          <w:rFonts w:ascii="Arial" w:hAnsi="Arial" w:cs="Arial"/>
          <w:color w:val="auto"/>
          <w:sz w:val="22"/>
          <w:szCs w:val="22"/>
        </w:rPr>
        <w:t xml:space="preserve">dos </w:t>
      </w:r>
      <w:r>
        <w:rPr>
          <w:rFonts w:ascii="Arial" w:hAnsi="Arial" w:cs="Arial"/>
          <w:color w:val="auto"/>
          <w:sz w:val="22"/>
          <w:szCs w:val="22"/>
        </w:rPr>
        <w:t>(</w:t>
      </w:r>
      <w:r w:rsidR="003D721C">
        <w:rPr>
          <w:rFonts w:ascii="Arial" w:hAnsi="Arial" w:cs="Arial"/>
          <w:color w:val="auto"/>
          <w:sz w:val="22"/>
          <w:szCs w:val="22"/>
        </w:rPr>
        <w:t>2</w:t>
      </w:r>
      <w:r>
        <w:rPr>
          <w:rFonts w:ascii="Arial" w:hAnsi="Arial" w:cs="Arial"/>
          <w:color w:val="auto"/>
          <w:sz w:val="22"/>
          <w:szCs w:val="22"/>
        </w:rPr>
        <w:t xml:space="preserve">) para efectos de cumplir con esta obligación. No obstante, en ningún supuesto el número total de poblaciones a cubrir por esta obligación podrá ser inferior a </w:t>
      </w:r>
      <w:r w:rsidR="003D721C">
        <w:rPr>
          <w:rFonts w:ascii="Arial" w:hAnsi="Arial" w:cs="Arial"/>
          <w:color w:val="auto"/>
          <w:sz w:val="22"/>
          <w:szCs w:val="22"/>
        </w:rPr>
        <w:t xml:space="preserve">70 </w:t>
      </w:r>
      <w:r>
        <w:rPr>
          <w:rFonts w:ascii="Arial" w:hAnsi="Arial" w:cs="Arial"/>
          <w:color w:val="auto"/>
          <w:sz w:val="22"/>
          <w:szCs w:val="22"/>
        </w:rPr>
        <w:t>(</w:t>
      </w:r>
      <w:r w:rsidR="003D721C">
        <w:rPr>
          <w:rFonts w:ascii="Arial" w:hAnsi="Arial" w:cs="Arial"/>
          <w:color w:val="auto"/>
          <w:sz w:val="22"/>
          <w:szCs w:val="22"/>
        </w:rPr>
        <w:t>setenta</w:t>
      </w:r>
      <w:r>
        <w:rPr>
          <w:rFonts w:ascii="Arial" w:hAnsi="Arial" w:cs="Arial"/>
          <w:color w:val="auto"/>
          <w:sz w:val="22"/>
          <w:szCs w:val="22"/>
        </w:rPr>
        <w:t xml:space="preserve">) por Bloque asignado. </w:t>
      </w:r>
    </w:p>
    <w:p w14:paraId="06D394CE" w14:textId="77777777" w:rsidR="00AF5440" w:rsidRDefault="00AF5440" w:rsidP="00AF5440">
      <w:pPr>
        <w:pStyle w:val="Default"/>
        <w:spacing w:line="276" w:lineRule="auto"/>
        <w:ind w:left="1701"/>
        <w:jc w:val="both"/>
        <w:rPr>
          <w:rFonts w:ascii="Arial" w:hAnsi="Arial" w:cs="Arial"/>
          <w:color w:val="auto"/>
          <w:sz w:val="22"/>
          <w:szCs w:val="22"/>
        </w:rPr>
      </w:pPr>
    </w:p>
    <w:p w14:paraId="785A80CC" w14:textId="51A7C6B9" w:rsidR="00787E8E" w:rsidRPr="008E0D30" w:rsidRDefault="00B434C2" w:rsidP="00AF5440">
      <w:pPr>
        <w:autoSpaceDE w:val="0"/>
        <w:autoSpaceDN w:val="0"/>
        <w:adjustRightInd w:val="0"/>
        <w:spacing w:after="0"/>
        <w:ind w:left="1701"/>
        <w:jc w:val="both"/>
        <w:rPr>
          <w:rFonts w:ascii="Arial" w:hAnsi="Arial" w:cs="Arial"/>
          <w:color w:val="000000"/>
          <w:lang w:eastAsia="es-MX"/>
        </w:rPr>
      </w:pPr>
      <w:r w:rsidRPr="008E0D30">
        <w:rPr>
          <w:rFonts w:ascii="Arial" w:hAnsi="Arial" w:cs="Arial"/>
          <w:color w:val="000000"/>
          <w:lang w:eastAsia="es-MX"/>
        </w:rPr>
        <w:t xml:space="preserve">Esta </w:t>
      </w:r>
      <w:r w:rsidR="00787E8E" w:rsidRPr="008E0D30">
        <w:rPr>
          <w:rFonts w:ascii="Arial" w:hAnsi="Arial" w:cs="Arial"/>
        </w:rPr>
        <w:t>obligación deberá cumplirse por el concesionario</w:t>
      </w:r>
      <w:bookmarkStart w:id="0" w:name="_GoBack"/>
      <w:bookmarkEnd w:id="0"/>
      <w:r w:rsidR="00787E8E" w:rsidRPr="008E0D30">
        <w:rPr>
          <w:rFonts w:ascii="Arial" w:hAnsi="Arial" w:cs="Arial"/>
        </w:rPr>
        <w:t xml:space="preserve"> dentro de los </w:t>
      </w:r>
      <w:r w:rsidR="00787E8E" w:rsidRPr="008E0D30">
        <w:rPr>
          <w:rFonts w:ascii="Arial" w:hAnsi="Arial" w:cs="Arial"/>
          <w:b/>
        </w:rPr>
        <w:t>dos (2) años</w:t>
      </w:r>
      <w:r w:rsidR="00787E8E" w:rsidRPr="008E0D30">
        <w:rPr>
          <w:rFonts w:ascii="Arial" w:hAnsi="Arial" w:cs="Arial"/>
        </w:rPr>
        <w:t xml:space="preserve"> siguientes a la entrega del</w:t>
      </w:r>
      <w:r w:rsidR="00503500" w:rsidRPr="008E0D30">
        <w:rPr>
          <w:rFonts w:ascii="Arial" w:hAnsi="Arial" w:cs="Arial"/>
        </w:rPr>
        <w:t xml:space="preserve"> presente</w:t>
      </w:r>
      <w:r w:rsidR="00AF178A" w:rsidRPr="008E0D30">
        <w:rPr>
          <w:rFonts w:ascii="Arial" w:hAnsi="Arial" w:cs="Arial"/>
        </w:rPr>
        <w:t xml:space="preserve"> título de Concesión de Espectro Radioeléctrico</w:t>
      </w:r>
      <w:r w:rsidR="00787E8E" w:rsidRPr="008E0D30">
        <w:rPr>
          <w:rFonts w:ascii="Arial" w:hAnsi="Arial" w:cs="Arial"/>
        </w:rPr>
        <w:t xml:space="preserve">, cubriendo </w:t>
      </w:r>
      <w:r w:rsidR="00787E8E" w:rsidRPr="008E0D30">
        <w:rPr>
          <w:rFonts w:ascii="Arial" w:hAnsi="Arial" w:cs="Arial"/>
          <w:b/>
        </w:rPr>
        <w:t>al menos el 80% (ochenta por ciento)</w:t>
      </w:r>
      <w:r w:rsidR="00787E8E" w:rsidRPr="008E0D30">
        <w:rPr>
          <w:rFonts w:ascii="Arial" w:hAnsi="Arial" w:cs="Arial"/>
        </w:rPr>
        <w:t xml:space="preserve"> de la población de cada localidad objeto de la obligación</w:t>
      </w:r>
      <w:r w:rsidR="00682093">
        <w:rPr>
          <w:rFonts w:ascii="Arial" w:hAnsi="Arial" w:cs="Arial"/>
        </w:rPr>
        <w:t>, en términos del más reciente censo de población y vivienda publicado por el Instituto Nacional de Estadística y Geografía (INEGI).</w:t>
      </w:r>
    </w:p>
    <w:p w14:paraId="0E37B976" w14:textId="5BC6A7FE" w:rsidR="00B434C2" w:rsidRPr="008E0D30" w:rsidRDefault="00B434C2" w:rsidP="00E873C8">
      <w:pPr>
        <w:autoSpaceDE w:val="0"/>
        <w:autoSpaceDN w:val="0"/>
        <w:adjustRightInd w:val="0"/>
        <w:spacing w:after="0"/>
        <w:jc w:val="both"/>
        <w:rPr>
          <w:rFonts w:ascii="Arial" w:hAnsi="Arial" w:cs="Arial"/>
          <w:color w:val="000000"/>
          <w:lang w:eastAsia="es-MX"/>
        </w:rPr>
      </w:pPr>
    </w:p>
    <w:p w14:paraId="0AD2A535" w14:textId="78D54D36" w:rsidR="00B434C2" w:rsidRPr="008E0D30" w:rsidRDefault="00B434C2" w:rsidP="00B434C2">
      <w:pPr>
        <w:autoSpaceDE w:val="0"/>
        <w:autoSpaceDN w:val="0"/>
        <w:adjustRightInd w:val="0"/>
        <w:spacing w:after="0"/>
        <w:ind w:left="1701"/>
        <w:jc w:val="both"/>
        <w:rPr>
          <w:rFonts w:ascii="Arial" w:hAnsi="Arial" w:cs="Arial"/>
          <w:color w:val="000000"/>
          <w:lang w:eastAsia="es-MX"/>
        </w:rPr>
      </w:pPr>
      <w:r w:rsidRPr="008E0D30">
        <w:rPr>
          <w:rFonts w:ascii="Arial" w:hAnsi="Arial" w:cs="Arial"/>
          <w:color w:val="000000"/>
          <w:lang w:eastAsia="es-MX"/>
        </w:rPr>
        <w:t xml:space="preserve">En el </w:t>
      </w:r>
      <w:r w:rsidR="00AF22D3" w:rsidRPr="008E0D30">
        <w:rPr>
          <w:rFonts w:ascii="Arial" w:hAnsi="Arial" w:cs="Arial"/>
          <w:color w:val="000000"/>
          <w:lang w:eastAsia="es-MX"/>
        </w:rPr>
        <w:t>Cuadro 1</w:t>
      </w:r>
      <w:r w:rsidRPr="008E0D30">
        <w:rPr>
          <w:rFonts w:ascii="Arial" w:hAnsi="Arial" w:cs="Arial"/>
          <w:color w:val="000000"/>
          <w:lang w:eastAsia="es-MX"/>
        </w:rPr>
        <w:t xml:space="preserve"> </w:t>
      </w:r>
      <w:r w:rsidR="00AF22D3" w:rsidRPr="008E0D30">
        <w:rPr>
          <w:rFonts w:ascii="Arial" w:hAnsi="Arial" w:cs="Arial"/>
          <w:color w:val="000000"/>
          <w:lang w:eastAsia="es-MX"/>
        </w:rPr>
        <w:t>del Anexo</w:t>
      </w:r>
      <w:r w:rsidR="00787E8E" w:rsidRPr="008E0D30">
        <w:rPr>
          <w:rFonts w:ascii="Arial" w:hAnsi="Arial" w:cs="Arial"/>
          <w:color w:val="000000"/>
          <w:lang w:eastAsia="es-MX"/>
        </w:rPr>
        <w:t xml:space="preserve"> se encuentra el listado de todas las </w:t>
      </w:r>
      <w:r w:rsidRPr="008E0D30">
        <w:rPr>
          <w:rFonts w:ascii="Arial" w:hAnsi="Arial" w:cs="Arial"/>
          <w:color w:val="000000"/>
          <w:lang w:eastAsia="es-MX"/>
        </w:rPr>
        <w:t xml:space="preserve">localidades </w:t>
      </w:r>
      <w:r w:rsidR="00787E8E" w:rsidRPr="008E0D30">
        <w:rPr>
          <w:rFonts w:ascii="Arial" w:hAnsi="Arial" w:cs="Arial"/>
          <w:color w:val="000000"/>
          <w:lang w:eastAsia="es-MX"/>
        </w:rPr>
        <w:t xml:space="preserve">a nivel nacional de </w:t>
      </w:r>
      <w:r w:rsidRPr="008E0D30">
        <w:rPr>
          <w:rFonts w:ascii="Arial" w:hAnsi="Arial" w:cs="Arial"/>
          <w:color w:val="000000"/>
          <w:lang w:eastAsia="es-MX"/>
        </w:rPr>
        <w:t>entre las que se podrá seleccionar aquellas que se cubrirán conforme a la obligación establecida.</w:t>
      </w:r>
    </w:p>
    <w:p w14:paraId="29FFF6BF" w14:textId="77777777" w:rsidR="00787E8E" w:rsidRPr="008E0D30" w:rsidRDefault="00787E8E" w:rsidP="00B434C2">
      <w:pPr>
        <w:autoSpaceDE w:val="0"/>
        <w:autoSpaceDN w:val="0"/>
        <w:adjustRightInd w:val="0"/>
        <w:spacing w:after="0"/>
        <w:ind w:left="1701"/>
        <w:jc w:val="both"/>
        <w:rPr>
          <w:rFonts w:ascii="Arial" w:hAnsi="Arial" w:cs="Arial"/>
          <w:color w:val="000000"/>
          <w:lang w:eastAsia="es-MX"/>
        </w:rPr>
      </w:pPr>
    </w:p>
    <w:p w14:paraId="4F81F48B" w14:textId="2043E925"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8E0D30">
        <w:rPr>
          <w:rFonts w:ascii="Arial" w:hAnsi="Arial" w:cs="Arial"/>
          <w:b/>
          <w:sz w:val="22"/>
          <w:szCs w:val="22"/>
        </w:rPr>
        <w:t xml:space="preserve">Compromisos de Inversión. </w:t>
      </w:r>
      <w:r w:rsidRPr="008E0D30">
        <w:rPr>
          <w:rFonts w:ascii="Arial" w:hAnsi="Arial" w:cs="Arial"/>
          <w:sz w:val="22"/>
          <w:szCs w:val="22"/>
        </w:rPr>
        <w:t>El Concesionario</w:t>
      </w:r>
      <w:r w:rsidRPr="007967FC">
        <w:rPr>
          <w:rFonts w:ascii="Arial" w:hAnsi="Arial" w:cs="Arial"/>
          <w:sz w:val="22"/>
          <w:szCs w:val="22"/>
        </w:rPr>
        <w:t xml:space="preserve"> se compromete a realizar todas las inversiones necesarias para que los servicios públicos de telecomunicaciones que se provean al amparo de</w:t>
      </w:r>
      <w:r w:rsidR="008E0D30">
        <w:rPr>
          <w:rFonts w:ascii="Arial" w:hAnsi="Arial" w:cs="Arial"/>
          <w:sz w:val="22"/>
          <w:szCs w:val="22"/>
        </w:rPr>
        <w:t xml:space="preserve"> </w:t>
      </w:r>
      <w:r w:rsidRPr="007967FC">
        <w:rPr>
          <w:rFonts w:ascii="Arial" w:hAnsi="Arial" w:cs="Arial"/>
          <w:sz w:val="22"/>
          <w:szCs w:val="22"/>
        </w:rPr>
        <w:t>l</w:t>
      </w:r>
      <w:r w:rsidR="008E0D30">
        <w:rPr>
          <w:rFonts w:ascii="Arial" w:hAnsi="Arial" w:cs="Arial"/>
          <w:sz w:val="22"/>
          <w:szCs w:val="22"/>
        </w:rPr>
        <w:t>a</w:t>
      </w:r>
      <w:r w:rsidRPr="007967FC">
        <w:rPr>
          <w:rFonts w:ascii="Arial" w:hAnsi="Arial" w:cs="Arial"/>
          <w:sz w:val="22"/>
          <w:szCs w:val="22"/>
        </w:rPr>
        <w:t xml:space="preserve"> </w:t>
      </w:r>
      <w:r w:rsidR="008E0D30">
        <w:rPr>
          <w:rFonts w:ascii="Arial" w:hAnsi="Arial" w:cs="Arial"/>
          <w:sz w:val="22"/>
          <w:szCs w:val="22"/>
        </w:rPr>
        <w:t>Concesión de Espectro Radioeléctrico</w:t>
      </w:r>
      <w:r w:rsidRPr="007967FC">
        <w:rPr>
          <w:rFonts w:ascii="Arial" w:hAnsi="Arial" w:cs="Arial"/>
          <w:sz w:val="22"/>
          <w:szCs w:val="22"/>
        </w:rPr>
        <w:t>, se presten de manera continua, eficiente y con calidad.</w:t>
      </w:r>
    </w:p>
    <w:p w14:paraId="7F04981D" w14:textId="77777777" w:rsidR="0070031D" w:rsidRPr="007967FC" w:rsidRDefault="0070031D" w:rsidP="00C730BD">
      <w:pPr>
        <w:pStyle w:val="Prrafodelista"/>
        <w:ind w:left="1134" w:hanging="567"/>
        <w:rPr>
          <w:rFonts w:ascii="Arial" w:hAnsi="Arial" w:cs="Arial"/>
          <w:b/>
          <w:sz w:val="22"/>
          <w:szCs w:val="22"/>
        </w:rPr>
      </w:pPr>
    </w:p>
    <w:p w14:paraId="401C90DF" w14:textId="247C4C25"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lastRenderedPageBreak/>
        <w:t>Compromisos de Calidad.</w:t>
      </w:r>
      <w:r w:rsidRPr="007967FC">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14:paraId="2B81CCF9" w14:textId="77777777" w:rsidR="0070031D" w:rsidRPr="007967FC" w:rsidRDefault="0070031D" w:rsidP="0070031D">
      <w:pPr>
        <w:pStyle w:val="estilo30"/>
        <w:spacing w:before="0" w:beforeAutospacing="0" w:after="0" w:afterAutospacing="0" w:line="276" w:lineRule="auto"/>
        <w:ind w:left="1134"/>
        <w:jc w:val="both"/>
        <w:rPr>
          <w:rFonts w:ascii="Arial" w:hAnsi="Arial" w:cs="Arial"/>
          <w:sz w:val="22"/>
          <w:szCs w:val="22"/>
        </w:rPr>
      </w:pPr>
    </w:p>
    <w:p w14:paraId="45D00D32" w14:textId="356231E7" w:rsidR="004924A4" w:rsidRPr="007967FC" w:rsidRDefault="004924A4" w:rsidP="00C730BD">
      <w:pPr>
        <w:numPr>
          <w:ilvl w:val="0"/>
          <w:numId w:val="6"/>
        </w:numPr>
        <w:tabs>
          <w:tab w:val="clear" w:pos="510"/>
          <w:tab w:val="left" w:pos="284"/>
        </w:tabs>
        <w:spacing w:after="0"/>
        <w:ind w:left="567" w:hanging="567"/>
        <w:jc w:val="both"/>
        <w:rPr>
          <w:rFonts w:ascii="Arial" w:hAnsi="Arial" w:cs="Arial"/>
          <w:b/>
        </w:rPr>
      </w:pPr>
      <w:r w:rsidRPr="007967FC">
        <w:rPr>
          <w:rFonts w:ascii="Arial" w:hAnsi="Arial" w:cs="Arial"/>
          <w:b/>
        </w:rPr>
        <w:t>Modificaciones Técnicas.</w:t>
      </w:r>
      <w:r w:rsidRPr="007967FC">
        <w:rPr>
          <w:rFonts w:ascii="Arial" w:hAnsi="Arial" w:cs="Arial"/>
        </w:rPr>
        <w:t xml:space="preserve"> </w:t>
      </w:r>
      <w:r w:rsidRPr="007967FC">
        <w:rPr>
          <w:rFonts w:ascii="Arial" w:hAnsi="Arial" w:cs="Arial"/>
          <w:lang w:val="es-ES"/>
        </w:rPr>
        <w:t xml:space="preserve">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w:t>
      </w:r>
      <w:r w:rsidR="00041D55" w:rsidRPr="007967FC">
        <w:rPr>
          <w:rFonts w:ascii="Arial" w:hAnsi="Arial" w:cs="Arial"/>
          <w:lang w:val="es-ES"/>
        </w:rPr>
        <w:t xml:space="preserve">Banda </w:t>
      </w:r>
      <w:r w:rsidRPr="007967FC">
        <w:rPr>
          <w:rFonts w:ascii="Arial" w:hAnsi="Arial" w:cs="Arial"/>
          <w:lang w:val="es-ES"/>
        </w:rPr>
        <w:t xml:space="preserve">de </w:t>
      </w:r>
      <w:r w:rsidR="00041D55" w:rsidRPr="007967FC">
        <w:rPr>
          <w:rFonts w:ascii="Arial" w:hAnsi="Arial" w:cs="Arial"/>
          <w:lang w:val="es-ES"/>
        </w:rPr>
        <w:t>Frecuencias</w:t>
      </w:r>
      <w:r w:rsidRPr="007967FC">
        <w:rPr>
          <w:rFonts w:ascii="Arial" w:hAnsi="Arial" w:cs="Arial"/>
          <w:lang w:val="es-ES"/>
        </w:rPr>
        <w:t>; la banda en que actualmente se proveen los servicios de telecomunicaciones o en una diferente; la Cobertura Geográfica que deberá cubrir el Concesionario; la potencia; los horarios de operación, o cualquier otra que determine el Instituto.</w:t>
      </w:r>
    </w:p>
    <w:p w14:paraId="59971B6B" w14:textId="77777777" w:rsidR="004924A4" w:rsidRPr="007967FC" w:rsidRDefault="004924A4" w:rsidP="00C730BD">
      <w:pPr>
        <w:tabs>
          <w:tab w:val="left" w:pos="284"/>
          <w:tab w:val="left" w:pos="426"/>
        </w:tabs>
        <w:spacing w:after="0"/>
        <w:ind w:left="284"/>
        <w:jc w:val="both"/>
        <w:rPr>
          <w:rFonts w:ascii="Arial" w:hAnsi="Arial" w:cs="Arial"/>
        </w:rPr>
      </w:pPr>
    </w:p>
    <w:p w14:paraId="1503B310" w14:textId="232EEC37" w:rsidR="004924A4" w:rsidRPr="007967FC" w:rsidRDefault="004924A4" w:rsidP="00C730BD">
      <w:pPr>
        <w:numPr>
          <w:ilvl w:val="0"/>
          <w:numId w:val="6"/>
        </w:numPr>
        <w:tabs>
          <w:tab w:val="clear" w:pos="510"/>
          <w:tab w:val="left" w:pos="284"/>
        </w:tabs>
        <w:spacing w:after="0"/>
        <w:ind w:left="567" w:hanging="567"/>
        <w:jc w:val="both"/>
        <w:rPr>
          <w:rFonts w:ascii="Arial" w:hAnsi="Arial" w:cs="Arial"/>
        </w:rPr>
      </w:pPr>
      <w:r w:rsidRPr="007967FC">
        <w:rPr>
          <w:rFonts w:ascii="Arial" w:hAnsi="Arial" w:cs="Arial"/>
          <w:b/>
        </w:rPr>
        <w:t xml:space="preserve">Contraprestación. </w:t>
      </w:r>
      <w:r w:rsidRPr="007967FC">
        <w:rPr>
          <w:rFonts w:ascii="Arial" w:hAnsi="Arial" w:cs="Arial"/>
        </w:rPr>
        <w:t xml:space="preserve">En cumplimiento a lo dispuesto en la Ley y en las disposiciones administrativas aplicables, el </w:t>
      </w:r>
      <w:r w:rsidR="005A6AD8" w:rsidRPr="007967FC">
        <w:rPr>
          <w:rFonts w:ascii="Arial" w:hAnsi="Arial" w:cs="Arial"/>
        </w:rPr>
        <w:t>___</w:t>
      </w:r>
      <w:r w:rsidR="00E94DC8" w:rsidRPr="007967FC">
        <w:rPr>
          <w:rFonts w:ascii="Arial" w:hAnsi="Arial" w:cs="Arial"/>
        </w:rPr>
        <w:t xml:space="preserve"> de </w:t>
      </w:r>
      <w:r w:rsidR="005A6AD8" w:rsidRPr="007967FC">
        <w:rPr>
          <w:rFonts w:ascii="Arial" w:hAnsi="Arial" w:cs="Arial"/>
        </w:rPr>
        <w:t>______</w:t>
      </w:r>
      <w:r w:rsidR="00E94DC8" w:rsidRPr="007967FC">
        <w:rPr>
          <w:rFonts w:ascii="Arial" w:hAnsi="Arial" w:cs="Arial"/>
        </w:rPr>
        <w:t xml:space="preserve"> de </w:t>
      </w:r>
      <w:r w:rsidR="005A6AD8" w:rsidRPr="007967FC">
        <w:rPr>
          <w:rFonts w:ascii="Arial" w:hAnsi="Arial" w:cs="Arial"/>
        </w:rPr>
        <w:t>___</w:t>
      </w:r>
      <w:r w:rsidRPr="007967FC">
        <w:rPr>
          <w:rFonts w:ascii="Arial" w:hAnsi="Arial" w:cs="Arial"/>
        </w:rPr>
        <w:t xml:space="preserve"> 20</w:t>
      </w:r>
      <w:r w:rsidR="00C730BD" w:rsidRPr="007967FC">
        <w:rPr>
          <w:rFonts w:ascii="Arial" w:hAnsi="Arial" w:cs="Arial"/>
        </w:rPr>
        <w:t>__</w:t>
      </w:r>
      <w:r w:rsidRPr="007967FC">
        <w:rPr>
          <w:rFonts w:ascii="Arial" w:hAnsi="Arial" w:cs="Arial"/>
        </w:rPr>
        <w:t>, el Concesionario enteró a la Tesorería de la Federación la cantidad de $</w:t>
      </w:r>
      <w:r w:rsidR="005A6AD8" w:rsidRPr="007967FC">
        <w:rPr>
          <w:rFonts w:ascii="Arial" w:hAnsi="Arial" w:cs="Arial"/>
        </w:rPr>
        <w:t xml:space="preserve">________ </w:t>
      </w:r>
      <w:r w:rsidRPr="007967FC">
        <w:rPr>
          <w:rFonts w:ascii="Arial" w:hAnsi="Arial" w:cs="Arial"/>
        </w:rPr>
        <w:t>(</w:t>
      </w:r>
      <w:r w:rsidR="005A6AD8" w:rsidRPr="007967FC">
        <w:rPr>
          <w:rFonts w:ascii="Arial" w:hAnsi="Arial" w:cs="Arial"/>
        </w:rPr>
        <w:t>________________</w:t>
      </w:r>
      <w:r w:rsidRPr="007967FC">
        <w:rPr>
          <w:rFonts w:ascii="Arial" w:hAnsi="Arial" w:cs="Arial"/>
        </w:rPr>
        <w:t xml:space="preserve"> de pesos 00/100 M.N.), por concepto del pago de la contraprestación por el otorgamiento de la presente Concesión de Espectro Radioeléctrico.</w:t>
      </w:r>
    </w:p>
    <w:p w14:paraId="49F92276" w14:textId="77777777" w:rsidR="004924A4" w:rsidRPr="007967FC" w:rsidRDefault="004924A4" w:rsidP="00255EA6">
      <w:pPr>
        <w:spacing w:after="0"/>
        <w:ind w:left="567"/>
        <w:jc w:val="both"/>
        <w:rPr>
          <w:rFonts w:ascii="Arial" w:hAnsi="Arial" w:cs="Arial"/>
          <w:b/>
        </w:rPr>
      </w:pPr>
    </w:p>
    <w:p w14:paraId="75ABE4CD" w14:textId="30E0FAB5" w:rsidR="004924A4" w:rsidRPr="007967FC" w:rsidRDefault="004924A4" w:rsidP="00C730BD">
      <w:pPr>
        <w:numPr>
          <w:ilvl w:val="0"/>
          <w:numId w:val="6"/>
        </w:numPr>
        <w:tabs>
          <w:tab w:val="clear" w:pos="510"/>
          <w:tab w:val="num" w:pos="284"/>
        </w:tabs>
        <w:spacing w:after="0"/>
        <w:ind w:left="567" w:hanging="567"/>
        <w:jc w:val="both"/>
        <w:rPr>
          <w:rFonts w:ascii="Arial" w:hAnsi="Arial" w:cs="Arial"/>
        </w:rPr>
      </w:pPr>
      <w:r w:rsidRPr="007967FC">
        <w:rPr>
          <w:rFonts w:ascii="Arial" w:hAnsi="Arial" w:cs="Arial"/>
          <w:b/>
        </w:rPr>
        <w:t xml:space="preserve">Pago de los derechos por el uso del espectro radioeléctrico. </w:t>
      </w:r>
      <w:r w:rsidRPr="007967FC">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 conforme a lo dispuesto por la Ley Federal de Derechos o aquella disposición legal que la sustituya.</w:t>
      </w:r>
    </w:p>
    <w:p w14:paraId="41FECC44" w14:textId="2C6EDE93" w:rsidR="00C730BD" w:rsidRPr="007967FC" w:rsidRDefault="00C730BD" w:rsidP="00C730BD">
      <w:pPr>
        <w:spacing w:after="0"/>
        <w:jc w:val="both"/>
        <w:rPr>
          <w:rFonts w:ascii="Arial" w:hAnsi="Arial" w:cs="Arial"/>
        </w:rPr>
      </w:pPr>
    </w:p>
    <w:p w14:paraId="5DE7C313" w14:textId="0A3E8C98" w:rsidR="004924A4" w:rsidRPr="007967FC" w:rsidRDefault="004924A4" w:rsidP="00255EA6">
      <w:pPr>
        <w:tabs>
          <w:tab w:val="left" w:pos="567"/>
        </w:tabs>
        <w:spacing w:after="0"/>
        <w:ind w:left="510"/>
        <w:jc w:val="center"/>
        <w:rPr>
          <w:rFonts w:ascii="Arial" w:hAnsi="Arial" w:cs="Arial"/>
          <w:b/>
          <w:sz w:val="26"/>
          <w:szCs w:val="26"/>
        </w:rPr>
      </w:pPr>
      <w:r w:rsidRPr="007967FC">
        <w:rPr>
          <w:rFonts w:ascii="Arial" w:hAnsi="Arial" w:cs="Arial"/>
          <w:b/>
          <w:sz w:val="26"/>
          <w:szCs w:val="26"/>
        </w:rPr>
        <w:t>Jurisdicción y Competencia</w:t>
      </w:r>
    </w:p>
    <w:p w14:paraId="1F33968E" w14:textId="77777777" w:rsidR="004924A4" w:rsidRPr="007967FC" w:rsidRDefault="004924A4" w:rsidP="00255EA6">
      <w:pPr>
        <w:spacing w:after="0"/>
        <w:ind w:left="567"/>
        <w:jc w:val="both"/>
        <w:rPr>
          <w:rFonts w:ascii="Arial" w:hAnsi="Arial" w:cs="Arial"/>
          <w:b/>
          <w:sz w:val="26"/>
          <w:szCs w:val="26"/>
        </w:rPr>
      </w:pPr>
    </w:p>
    <w:p w14:paraId="19239995" w14:textId="1EFE1408" w:rsidR="004924A4" w:rsidRPr="007967FC" w:rsidRDefault="004924A4" w:rsidP="00AF178A">
      <w:pPr>
        <w:pStyle w:val="Prrafodelista"/>
        <w:numPr>
          <w:ilvl w:val="0"/>
          <w:numId w:val="30"/>
        </w:numPr>
        <w:tabs>
          <w:tab w:val="clear" w:pos="510"/>
          <w:tab w:val="num" w:pos="709"/>
        </w:tabs>
        <w:spacing w:line="276" w:lineRule="auto"/>
        <w:ind w:left="567" w:hanging="567"/>
        <w:jc w:val="both"/>
        <w:rPr>
          <w:rFonts w:ascii="Arial" w:hAnsi="Arial" w:cs="Arial"/>
          <w:b/>
          <w:sz w:val="22"/>
          <w:szCs w:val="22"/>
        </w:rPr>
      </w:pPr>
      <w:r w:rsidRPr="007967FC">
        <w:rPr>
          <w:rFonts w:ascii="Arial" w:hAnsi="Arial" w:cs="Arial"/>
          <w:b/>
          <w:sz w:val="22"/>
          <w:szCs w:val="22"/>
        </w:rPr>
        <w:t xml:space="preserve">Jurisdicción y competencia. </w:t>
      </w:r>
      <w:r w:rsidRPr="007967FC">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0D591D1" w14:textId="77777777" w:rsidR="00F0098C" w:rsidRPr="007967FC" w:rsidRDefault="00F0098C" w:rsidP="00F0098C">
      <w:pPr>
        <w:pStyle w:val="Prrafodelista"/>
        <w:tabs>
          <w:tab w:val="left" w:pos="567"/>
        </w:tabs>
        <w:ind w:left="510"/>
        <w:rPr>
          <w:rFonts w:ascii="Arial" w:hAnsi="Arial" w:cs="Arial"/>
          <w:b/>
          <w:sz w:val="26"/>
          <w:szCs w:val="26"/>
        </w:rPr>
      </w:pPr>
    </w:p>
    <w:p w14:paraId="7E12EBF8" w14:textId="3ED3C91C" w:rsidR="00F0098C" w:rsidRPr="007967FC" w:rsidRDefault="00F0098C" w:rsidP="00F0098C">
      <w:pPr>
        <w:pStyle w:val="Prrafodelista"/>
        <w:tabs>
          <w:tab w:val="left" w:pos="567"/>
        </w:tabs>
        <w:ind w:left="510"/>
        <w:jc w:val="center"/>
        <w:rPr>
          <w:rFonts w:ascii="Arial" w:hAnsi="Arial" w:cs="Arial"/>
          <w:b/>
          <w:sz w:val="26"/>
          <w:szCs w:val="26"/>
        </w:rPr>
      </w:pPr>
      <w:r w:rsidRPr="007967FC">
        <w:rPr>
          <w:rFonts w:ascii="Arial" w:hAnsi="Arial" w:cs="Arial"/>
          <w:b/>
          <w:sz w:val="26"/>
          <w:szCs w:val="26"/>
        </w:rPr>
        <w:t>Vigencia</w:t>
      </w:r>
      <w:r w:rsidR="009960F4" w:rsidRPr="007967FC">
        <w:rPr>
          <w:rFonts w:ascii="Arial" w:hAnsi="Arial" w:cs="Arial"/>
          <w:b/>
          <w:sz w:val="26"/>
          <w:szCs w:val="26"/>
        </w:rPr>
        <w:t xml:space="preserve"> de la Concesión</w:t>
      </w:r>
    </w:p>
    <w:p w14:paraId="05C7B45C" w14:textId="394B89CB" w:rsidR="004924A4" w:rsidRPr="007967FC" w:rsidRDefault="004924A4" w:rsidP="00255EA6">
      <w:pPr>
        <w:spacing w:after="0"/>
        <w:rPr>
          <w:rFonts w:ascii="Arial" w:hAnsi="Arial" w:cs="Arial"/>
        </w:rPr>
      </w:pPr>
    </w:p>
    <w:p w14:paraId="22D8AC28" w14:textId="7E2C1FA4" w:rsidR="00F0098C" w:rsidRPr="007967FC" w:rsidRDefault="00F0098C" w:rsidP="00AF178A">
      <w:pPr>
        <w:pStyle w:val="Prrafodelista"/>
        <w:numPr>
          <w:ilvl w:val="0"/>
          <w:numId w:val="30"/>
        </w:numPr>
        <w:tabs>
          <w:tab w:val="clear" w:pos="510"/>
          <w:tab w:val="num" w:pos="709"/>
        </w:tabs>
        <w:spacing w:line="276" w:lineRule="auto"/>
        <w:ind w:left="567" w:hanging="567"/>
        <w:jc w:val="both"/>
        <w:rPr>
          <w:rFonts w:ascii="Arial" w:hAnsi="Arial" w:cs="Arial"/>
          <w:bCs/>
          <w:color w:val="000000"/>
          <w:sz w:val="22"/>
          <w:szCs w:val="22"/>
        </w:rPr>
      </w:pPr>
      <w:r w:rsidRPr="007967FC">
        <w:rPr>
          <w:rFonts w:ascii="Arial" w:hAnsi="Arial" w:cs="Arial"/>
          <w:b/>
          <w:bCs/>
          <w:color w:val="000000"/>
          <w:sz w:val="22"/>
          <w:szCs w:val="22"/>
        </w:rPr>
        <w:t>Vigencia de la Concesión de Espectro Radioeléctrico</w:t>
      </w:r>
      <w:r w:rsidRPr="007967FC">
        <w:rPr>
          <w:rFonts w:ascii="Arial" w:hAnsi="Arial" w:cs="Arial"/>
          <w:bCs/>
          <w:color w:val="000000"/>
          <w:sz w:val="22"/>
          <w:szCs w:val="22"/>
        </w:rPr>
        <w:t>. La presente Concesión de Espectro Radioeléctrico tendrá una vigencia de ________ años contados a partir del ____</w:t>
      </w:r>
      <w:r w:rsidR="00C730BD" w:rsidRPr="007967FC">
        <w:rPr>
          <w:rFonts w:ascii="Arial" w:hAnsi="Arial" w:cs="Arial"/>
          <w:bCs/>
          <w:color w:val="000000"/>
          <w:sz w:val="22"/>
          <w:szCs w:val="22"/>
        </w:rPr>
        <w:t>de</w:t>
      </w:r>
      <w:r w:rsidRPr="007967FC">
        <w:rPr>
          <w:rFonts w:ascii="Arial" w:hAnsi="Arial" w:cs="Arial"/>
          <w:bCs/>
          <w:color w:val="000000"/>
          <w:sz w:val="22"/>
          <w:szCs w:val="22"/>
        </w:rPr>
        <w:t>_____ de 20</w:t>
      </w:r>
      <w:r w:rsidR="00C730BD" w:rsidRPr="007967FC">
        <w:rPr>
          <w:rFonts w:ascii="Arial" w:hAnsi="Arial" w:cs="Arial"/>
          <w:bCs/>
          <w:color w:val="000000"/>
          <w:sz w:val="22"/>
          <w:szCs w:val="22"/>
        </w:rPr>
        <w:t>__</w:t>
      </w:r>
      <w:r w:rsidRPr="007967FC">
        <w:rPr>
          <w:rFonts w:ascii="Arial" w:hAnsi="Arial" w:cs="Arial"/>
          <w:bCs/>
          <w:color w:val="000000"/>
          <w:sz w:val="22"/>
          <w:szCs w:val="22"/>
        </w:rPr>
        <w:t xml:space="preserve">, la cual podrá ser prorrogada conforme a lo dispuesto en la Ley. </w:t>
      </w:r>
    </w:p>
    <w:p w14:paraId="7A5B031E" w14:textId="361ECBD7" w:rsidR="00C730BD" w:rsidRDefault="00C730BD" w:rsidP="00255EA6">
      <w:pPr>
        <w:pStyle w:val="estilo30"/>
        <w:spacing w:before="0" w:beforeAutospacing="0" w:after="0" w:afterAutospacing="0" w:line="276" w:lineRule="auto"/>
        <w:jc w:val="both"/>
        <w:rPr>
          <w:rFonts w:ascii="Arial" w:hAnsi="Arial" w:cs="Arial"/>
          <w:b/>
          <w:bCs/>
          <w:color w:val="000000"/>
          <w:sz w:val="22"/>
          <w:szCs w:val="22"/>
        </w:rPr>
      </w:pPr>
    </w:p>
    <w:p w14:paraId="567EC781" w14:textId="70252CA7" w:rsidR="00317D98" w:rsidRDefault="00317D98" w:rsidP="00255EA6">
      <w:pPr>
        <w:pStyle w:val="estilo30"/>
        <w:spacing w:before="0" w:beforeAutospacing="0" w:after="0" w:afterAutospacing="0" w:line="276" w:lineRule="auto"/>
        <w:jc w:val="both"/>
        <w:rPr>
          <w:rFonts w:ascii="Arial" w:hAnsi="Arial" w:cs="Arial"/>
          <w:b/>
          <w:bCs/>
          <w:color w:val="000000"/>
          <w:sz w:val="22"/>
          <w:szCs w:val="22"/>
        </w:rPr>
      </w:pPr>
    </w:p>
    <w:p w14:paraId="5D2EF9BA" w14:textId="77777777" w:rsidR="00317D98" w:rsidRPr="007967FC" w:rsidRDefault="00317D98" w:rsidP="00255EA6">
      <w:pPr>
        <w:pStyle w:val="estilo30"/>
        <w:spacing w:before="0" w:beforeAutospacing="0" w:after="0" w:afterAutospacing="0" w:line="276" w:lineRule="auto"/>
        <w:jc w:val="both"/>
        <w:rPr>
          <w:rFonts w:ascii="Arial" w:hAnsi="Arial" w:cs="Arial"/>
          <w:b/>
          <w:bCs/>
          <w:color w:val="000000"/>
          <w:sz w:val="22"/>
          <w:szCs w:val="22"/>
        </w:rPr>
      </w:pPr>
    </w:p>
    <w:p w14:paraId="2A0310EA" w14:textId="7E2F5EF6" w:rsidR="004924A4" w:rsidRPr="007967FC" w:rsidRDefault="004924A4" w:rsidP="00255EA6">
      <w:pPr>
        <w:pStyle w:val="estilo30"/>
        <w:spacing w:before="0" w:beforeAutospacing="0" w:after="0" w:afterAutospacing="0" w:line="276" w:lineRule="auto"/>
        <w:jc w:val="both"/>
        <w:rPr>
          <w:rFonts w:ascii="Arial" w:hAnsi="Arial" w:cs="Arial"/>
          <w:b/>
          <w:bCs/>
          <w:color w:val="000000"/>
          <w:sz w:val="22"/>
          <w:szCs w:val="22"/>
        </w:rPr>
      </w:pPr>
      <w:r w:rsidRPr="007967FC">
        <w:rPr>
          <w:rFonts w:ascii="Arial" w:hAnsi="Arial" w:cs="Arial"/>
          <w:b/>
          <w:bCs/>
          <w:color w:val="000000"/>
          <w:sz w:val="22"/>
          <w:szCs w:val="22"/>
        </w:rPr>
        <w:lastRenderedPageBreak/>
        <w:t>Ciudad de México, a ___ de ___________ de ________.</w:t>
      </w:r>
    </w:p>
    <w:p w14:paraId="52ACB2E7" w14:textId="77777777" w:rsidR="004924A4" w:rsidRPr="007967FC" w:rsidRDefault="004924A4" w:rsidP="00255EA6">
      <w:pPr>
        <w:spacing w:after="0"/>
        <w:rPr>
          <w:rFonts w:ascii="Arial" w:hAnsi="Arial" w:cs="Arial"/>
        </w:rPr>
      </w:pPr>
    </w:p>
    <w:p w14:paraId="46583636" w14:textId="77777777" w:rsidR="004924A4" w:rsidRPr="007967FC" w:rsidRDefault="004924A4" w:rsidP="00255EA6">
      <w:pPr>
        <w:spacing w:after="0"/>
        <w:rPr>
          <w:rFonts w:ascii="Arial" w:hAnsi="Arial" w:cs="Arial"/>
        </w:rPr>
      </w:pPr>
    </w:p>
    <w:p w14:paraId="41249DD8"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INSTITUTO FEDERAL DE TELECOMUNICACIONES</w:t>
      </w:r>
    </w:p>
    <w:p w14:paraId="34C83459" w14:textId="627E596D"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COMISIONADO PRESIDENTE</w:t>
      </w:r>
    </w:p>
    <w:p w14:paraId="7F8CFBBE"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EA297D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1EA7071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08C6DE5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04D3854"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___________________________________________</w:t>
      </w:r>
    </w:p>
    <w:p w14:paraId="3D76BE3D" w14:textId="5E89B86B" w:rsidR="004924A4" w:rsidRPr="007967FC" w:rsidRDefault="00F0098C"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NOMBRE DEL COMISIONADO PRESIDENTE</w:t>
      </w:r>
    </w:p>
    <w:p w14:paraId="0F6D0E3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65C63415"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FC8F200"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AF8EB2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CONCESIONARIO</w:t>
      </w:r>
    </w:p>
    <w:p w14:paraId="1A62FCE2"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628C3447"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37BE814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22715EF3"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2545CE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w:t>
      </w:r>
    </w:p>
    <w:p w14:paraId="297DE955"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REPRESENTANTE LEGAL</w:t>
      </w:r>
    </w:p>
    <w:p w14:paraId="11711D79" w14:textId="52D1E3E9" w:rsidR="00FB2AFE" w:rsidRPr="007967FC" w:rsidRDefault="00FB2AFE" w:rsidP="00255EA6">
      <w:pPr>
        <w:spacing w:after="0"/>
        <w:jc w:val="both"/>
        <w:rPr>
          <w:rFonts w:ascii="Arial" w:eastAsia="Times New Roman" w:hAnsi="Arial" w:cs="Arial"/>
          <w:b/>
          <w:lang w:val="es-ES" w:eastAsia="es-ES"/>
        </w:rPr>
      </w:pPr>
    </w:p>
    <w:p w14:paraId="426AF8D2" w14:textId="14E1C756" w:rsidR="0030652E" w:rsidRDefault="0030652E">
      <w:pPr>
        <w:spacing w:after="160" w:line="259" w:lineRule="auto"/>
        <w:rPr>
          <w:rFonts w:ascii="Arial" w:eastAsia="Times New Roman" w:hAnsi="Arial" w:cs="Arial"/>
          <w:b/>
          <w:lang w:val="es-ES" w:eastAsia="es-ES"/>
        </w:rPr>
      </w:pPr>
      <w:r>
        <w:rPr>
          <w:rFonts w:ascii="Arial" w:eastAsia="Times New Roman" w:hAnsi="Arial" w:cs="Arial"/>
          <w:b/>
          <w:lang w:val="es-ES" w:eastAsia="es-ES"/>
        </w:rPr>
        <w:br w:type="page"/>
      </w:r>
    </w:p>
    <w:p w14:paraId="6BCBE5DA" w14:textId="77777777" w:rsidR="00682093" w:rsidRPr="00F846A7" w:rsidRDefault="00682093" w:rsidP="00682093">
      <w:pPr>
        <w:spacing w:after="0" w:line="240" w:lineRule="auto"/>
        <w:jc w:val="both"/>
        <w:rPr>
          <w:rFonts w:ascii="Arial" w:hAnsi="Arial" w:cs="Arial"/>
          <w:b/>
        </w:rPr>
      </w:pPr>
      <w:r>
        <w:rPr>
          <w:rFonts w:ascii="Arial" w:hAnsi="Arial" w:cs="Arial"/>
          <w:b/>
        </w:rPr>
        <w:lastRenderedPageBreak/>
        <w:t>A</w:t>
      </w:r>
      <w:r w:rsidRPr="00F846A7">
        <w:rPr>
          <w:rFonts w:ascii="Arial" w:hAnsi="Arial" w:cs="Arial"/>
          <w:b/>
        </w:rPr>
        <w:t>nexo del título de concesión para usar, aprovechar y explotar bandas de frecuencias del espectro radioeléctrico para uso comercial, que otorga el Instituto Federal de Telecomunicaciones</w:t>
      </w:r>
      <w:r>
        <w:rPr>
          <w:rFonts w:ascii="Arial" w:hAnsi="Arial" w:cs="Arial"/>
          <w:b/>
        </w:rPr>
        <w:t>,</w:t>
      </w:r>
      <w:r w:rsidRPr="00F846A7">
        <w:rPr>
          <w:rFonts w:ascii="Arial" w:hAnsi="Arial" w:cs="Arial"/>
          <w:b/>
        </w:rPr>
        <w:t xml:space="preserve"> en favor de </w:t>
      </w:r>
      <w:r>
        <w:rPr>
          <w:rFonts w:ascii="Arial" w:hAnsi="Arial" w:cs="Arial"/>
          <w:b/>
        </w:rPr>
        <w:t>(__________________</w:t>
      </w:r>
      <w:r w:rsidRPr="00F846A7">
        <w:rPr>
          <w:rFonts w:ascii="Arial" w:hAnsi="Arial" w:cs="Arial"/>
          <w:b/>
          <w:bCs/>
          <w:noProof/>
          <w:lang w:eastAsia="es-MX"/>
        </w:rPr>
        <w:t>________</w:t>
      </w:r>
      <w:r>
        <w:rPr>
          <w:rFonts w:ascii="Arial" w:hAnsi="Arial" w:cs="Arial"/>
          <w:b/>
          <w:bCs/>
          <w:noProof/>
          <w:lang w:eastAsia="es-MX"/>
        </w:rPr>
        <w:t>).</w:t>
      </w:r>
    </w:p>
    <w:p w14:paraId="66293E52" w14:textId="77777777" w:rsidR="0030652E" w:rsidRPr="0030652E" w:rsidRDefault="0030652E" w:rsidP="0030652E">
      <w:pPr>
        <w:spacing w:after="0"/>
        <w:jc w:val="both"/>
        <w:rPr>
          <w:rFonts w:ascii="Arial" w:eastAsia="Times New Roman" w:hAnsi="Arial" w:cs="Arial"/>
          <w:b/>
          <w:highlight w:val="cyan"/>
          <w:lang w:val="es-ES" w:eastAsia="es-ES"/>
        </w:rPr>
      </w:pPr>
    </w:p>
    <w:p w14:paraId="3FC8B241" w14:textId="18466F20" w:rsidR="00682093" w:rsidRPr="008F500B" w:rsidRDefault="00682093" w:rsidP="00682093">
      <w:pPr>
        <w:spacing w:after="0"/>
        <w:jc w:val="both"/>
        <w:rPr>
          <w:rFonts w:ascii="Arial" w:hAnsi="Arial" w:cs="Arial"/>
          <w:color w:val="000000"/>
          <w:lang w:eastAsia="es-MX"/>
        </w:rPr>
      </w:pPr>
      <w:r w:rsidRPr="008F500B">
        <w:rPr>
          <w:rFonts w:ascii="Arial" w:hAnsi="Arial" w:cs="Arial"/>
          <w:color w:val="000000"/>
          <w:lang w:eastAsia="es-MX"/>
        </w:rPr>
        <w:t xml:space="preserve">Listado de </w:t>
      </w:r>
      <w:r w:rsidR="00F2424C">
        <w:rPr>
          <w:rFonts w:ascii="Arial" w:hAnsi="Arial" w:cs="Arial"/>
          <w:color w:val="000000"/>
          <w:lang w:eastAsia="es-MX"/>
        </w:rPr>
        <w:t xml:space="preserve">todas </w:t>
      </w:r>
      <w:r w:rsidRPr="008F500B">
        <w:rPr>
          <w:rFonts w:ascii="Arial" w:hAnsi="Arial" w:cs="Arial"/>
          <w:color w:val="000000"/>
          <w:lang w:eastAsia="es-MX"/>
        </w:rPr>
        <w:t xml:space="preserve">las localidades </w:t>
      </w:r>
      <w:r w:rsidR="00F2424C">
        <w:rPr>
          <w:rFonts w:ascii="Arial" w:hAnsi="Arial" w:cs="Arial"/>
          <w:color w:val="000000"/>
          <w:lang w:eastAsia="es-MX"/>
        </w:rPr>
        <w:t xml:space="preserve">a nivel nacional de </w:t>
      </w:r>
      <w:r w:rsidRPr="008F500B">
        <w:rPr>
          <w:rFonts w:ascii="Arial" w:hAnsi="Arial" w:cs="Arial"/>
          <w:color w:val="000000"/>
          <w:lang w:eastAsia="es-MX"/>
        </w:rPr>
        <w:t>entre las que se debe seleccionar aquellas que se cubrirán conforme a la obligación de cobertura correspondiente</w:t>
      </w:r>
      <w:r>
        <w:rPr>
          <w:rFonts w:ascii="Arial" w:hAnsi="Arial" w:cs="Arial"/>
          <w:color w:val="000000"/>
          <w:lang w:eastAsia="es-MX"/>
        </w:rPr>
        <w:t>.</w:t>
      </w:r>
    </w:p>
    <w:p w14:paraId="46427120" w14:textId="7526F3B3" w:rsidR="0030652E" w:rsidRPr="00F2424C" w:rsidRDefault="0030652E" w:rsidP="0030652E">
      <w:pPr>
        <w:spacing w:after="0"/>
        <w:jc w:val="both"/>
        <w:rPr>
          <w:rFonts w:ascii="Arial" w:eastAsia="Times New Roman" w:hAnsi="Arial" w:cs="Arial"/>
          <w:b/>
          <w:lang w:val="es-ES" w:eastAsia="es-ES"/>
        </w:rPr>
      </w:pPr>
    </w:p>
    <w:p w14:paraId="4673B9CB" w14:textId="236F0EC4" w:rsidR="0030652E" w:rsidRPr="00F2424C" w:rsidRDefault="0030652E" w:rsidP="00F2424C">
      <w:pPr>
        <w:pStyle w:val="Text"/>
        <w:tabs>
          <w:tab w:val="left" w:pos="1843"/>
          <w:tab w:val="left" w:pos="2410"/>
        </w:tabs>
        <w:spacing w:after="0" w:line="276" w:lineRule="auto"/>
        <w:contextualSpacing/>
        <w:jc w:val="center"/>
        <w:rPr>
          <w:color w:val="000000" w:themeColor="text1"/>
          <w:sz w:val="22"/>
          <w:szCs w:val="22"/>
        </w:rPr>
      </w:pPr>
      <w:r w:rsidRPr="00F2424C">
        <w:rPr>
          <w:color w:val="000000" w:themeColor="text1"/>
          <w:sz w:val="22"/>
          <w:szCs w:val="22"/>
        </w:rPr>
        <w:t>Cuadro</w:t>
      </w:r>
      <w:r w:rsidR="00F2424C" w:rsidRPr="00F2424C">
        <w:rPr>
          <w:color w:val="000000" w:themeColor="text1"/>
          <w:sz w:val="22"/>
          <w:szCs w:val="22"/>
        </w:rPr>
        <w:t xml:space="preserve"> 1</w:t>
      </w:r>
      <w:r w:rsidRPr="00F2424C">
        <w:rPr>
          <w:color w:val="000000" w:themeColor="text1"/>
          <w:sz w:val="22"/>
          <w:szCs w:val="22"/>
        </w:rPr>
        <w:t>.</w:t>
      </w:r>
      <w:r w:rsidRPr="00F2424C">
        <w:rPr>
          <w:sz w:val="22"/>
          <w:szCs w:val="22"/>
        </w:rPr>
        <w:t xml:space="preserve"> </w:t>
      </w:r>
      <w:r w:rsidRPr="00F2424C">
        <w:rPr>
          <w:rFonts w:eastAsia="Times New Roman"/>
          <w:sz w:val="22"/>
          <w:szCs w:val="22"/>
          <w:lang w:val="es-ES" w:eastAsia="es-ES"/>
        </w:rPr>
        <w:t>Localidades seleccionables para el cumplimiento de las obligaciones de cobertura geográfica</w:t>
      </w:r>
      <w:r w:rsidR="00F2424C">
        <w:rPr>
          <w:rFonts w:eastAsia="Times New Roman"/>
          <w:sz w:val="22"/>
          <w:szCs w:val="22"/>
          <w:lang w:val="es-ES" w:eastAsia="es-ES"/>
        </w:rPr>
        <w:t xml:space="preserve"> para el Bloque B1.</w:t>
      </w:r>
    </w:p>
    <w:p w14:paraId="34A8E40B" w14:textId="5C4C9E2D" w:rsidR="00EB650F" w:rsidRDefault="00EB650F" w:rsidP="00255EA6">
      <w:pPr>
        <w:spacing w:after="0"/>
        <w:jc w:val="both"/>
        <w:rPr>
          <w:rFonts w:ascii="Arial" w:eastAsia="Times New Roman" w:hAnsi="Arial" w:cs="Arial"/>
          <w:b/>
          <w:lang w:val="es-ES" w:eastAsia="es-ES"/>
        </w:rPr>
      </w:pPr>
    </w:p>
    <w:tbl>
      <w:tblPr>
        <w:tblStyle w:val="Tabladecuadrcula4-nfasis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102"/>
        <w:gridCol w:w="2694"/>
        <w:gridCol w:w="2835"/>
      </w:tblGrid>
      <w:tr w:rsidR="0030652E" w:rsidRPr="00317D98" w14:paraId="37D35C29" w14:textId="77777777" w:rsidTr="00317D98">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862" w:type="dxa"/>
            <w:tcBorders>
              <w:top w:val="none" w:sz="0" w:space="0" w:color="auto"/>
              <w:left w:val="none" w:sz="0" w:space="0" w:color="auto"/>
              <w:bottom w:val="none" w:sz="0" w:space="0" w:color="auto"/>
              <w:right w:val="none" w:sz="0" w:space="0" w:color="auto"/>
            </w:tcBorders>
            <w:noWrap/>
            <w:vAlign w:val="center"/>
            <w:hideMark/>
          </w:tcPr>
          <w:p w14:paraId="6646CF56" w14:textId="77777777" w:rsidR="0030652E" w:rsidRPr="00317D98" w:rsidRDefault="0030652E" w:rsidP="00C046EB">
            <w:pPr>
              <w:spacing w:after="0" w:line="240" w:lineRule="auto"/>
              <w:jc w:val="center"/>
              <w:rPr>
                <w:rFonts w:ascii="Arial" w:eastAsia="Times New Roman" w:hAnsi="Arial" w:cs="Arial"/>
                <w:sz w:val="18"/>
                <w:szCs w:val="18"/>
                <w:lang w:eastAsia="es-MX"/>
              </w:rPr>
            </w:pPr>
            <w:r w:rsidRPr="00317D98">
              <w:rPr>
                <w:rFonts w:ascii="Arial" w:eastAsia="Times New Roman" w:hAnsi="Arial" w:cs="Arial"/>
                <w:sz w:val="18"/>
                <w:szCs w:val="18"/>
                <w:lang w:eastAsia="es-MX"/>
              </w:rPr>
              <w:t>Clave</w:t>
            </w:r>
          </w:p>
        </w:tc>
        <w:tc>
          <w:tcPr>
            <w:tcW w:w="3102" w:type="dxa"/>
            <w:tcBorders>
              <w:top w:val="none" w:sz="0" w:space="0" w:color="auto"/>
              <w:left w:val="none" w:sz="0" w:space="0" w:color="auto"/>
              <w:bottom w:val="none" w:sz="0" w:space="0" w:color="auto"/>
              <w:right w:val="none" w:sz="0" w:space="0" w:color="auto"/>
            </w:tcBorders>
            <w:noWrap/>
            <w:vAlign w:val="center"/>
            <w:hideMark/>
          </w:tcPr>
          <w:p w14:paraId="458CFEEB" w14:textId="5404A92C" w:rsidR="0030652E" w:rsidRPr="00317D98" w:rsidRDefault="0030652E" w:rsidP="00F2424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17D98">
              <w:rPr>
                <w:rFonts w:ascii="Arial" w:eastAsia="Times New Roman" w:hAnsi="Arial" w:cs="Arial"/>
                <w:sz w:val="18"/>
                <w:szCs w:val="18"/>
                <w:lang w:eastAsia="es-MX"/>
              </w:rPr>
              <w:t>E</w:t>
            </w:r>
            <w:r w:rsidR="00F2424C" w:rsidRPr="00317D98">
              <w:rPr>
                <w:rFonts w:ascii="Arial" w:eastAsia="Times New Roman" w:hAnsi="Arial" w:cs="Arial"/>
                <w:sz w:val="18"/>
                <w:szCs w:val="18"/>
                <w:lang w:eastAsia="es-MX"/>
              </w:rPr>
              <w:t>ntidad Federativa</w:t>
            </w:r>
          </w:p>
        </w:tc>
        <w:tc>
          <w:tcPr>
            <w:tcW w:w="2694" w:type="dxa"/>
            <w:tcBorders>
              <w:top w:val="none" w:sz="0" w:space="0" w:color="auto"/>
              <w:left w:val="none" w:sz="0" w:space="0" w:color="auto"/>
              <w:bottom w:val="none" w:sz="0" w:space="0" w:color="auto"/>
              <w:right w:val="none" w:sz="0" w:space="0" w:color="auto"/>
            </w:tcBorders>
            <w:noWrap/>
            <w:vAlign w:val="center"/>
            <w:hideMark/>
          </w:tcPr>
          <w:p w14:paraId="4D1C4DB2" w14:textId="77777777" w:rsidR="0030652E" w:rsidRPr="00317D98" w:rsidRDefault="0030652E" w:rsidP="00C046E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17D98">
              <w:rPr>
                <w:rFonts w:ascii="Arial" w:eastAsia="Times New Roman" w:hAnsi="Arial" w:cs="Arial"/>
                <w:sz w:val="18"/>
                <w:szCs w:val="18"/>
                <w:lang w:eastAsia="es-MX"/>
              </w:rPr>
              <w:t>Municipio</w:t>
            </w:r>
          </w:p>
        </w:tc>
        <w:tc>
          <w:tcPr>
            <w:tcW w:w="2835" w:type="dxa"/>
            <w:tcBorders>
              <w:top w:val="none" w:sz="0" w:space="0" w:color="auto"/>
              <w:left w:val="none" w:sz="0" w:space="0" w:color="auto"/>
              <w:bottom w:val="none" w:sz="0" w:space="0" w:color="auto"/>
              <w:right w:val="none" w:sz="0" w:space="0" w:color="auto"/>
            </w:tcBorders>
            <w:noWrap/>
            <w:vAlign w:val="center"/>
            <w:hideMark/>
          </w:tcPr>
          <w:p w14:paraId="51DD74B6" w14:textId="77777777" w:rsidR="0030652E" w:rsidRPr="00317D98" w:rsidRDefault="0030652E" w:rsidP="00C046E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17D98">
              <w:rPr>
                <w:rFonts w:ascii="Arial" w:eastAsia="Times New Roman" w:hAnsi="Arial" w:cs="Arial"/>
                <w:sz w:val="18"/>
                <w:szCs w:val="18"/>
                <w:lang w:eastAsia="es-MX"/>
              </w:rPr>
              <w:t>Localidad</w:t>
            </w:r>
          </w:p>
        </w:tc>
      </w:tr>
      <w:tr w:rsidR="0030652E" w:rsidRPr="00317D98" w14:paraId="70663599" w14:textId="77777777" w:rsidTr="00317D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62" w:type="dxa"/>
            <w:shd w:val="clear" w:color="auto" w:fill="EDEDED" w:themeFill="accent3" w:themeFillTint="33"/>
            <w:noWrap/>
          </w:tcPr>
          <w:p w14:paraId="428355E7" w14:textId="4033F9E9" w:rsidR="0030652E" w:rsidRPr="00317D98" w:rsidRDefault="0030652E" w:rsidP="00C046EB">
            <w:pPr>
              <w:spacing w:after="0" w:line="240" w:lineRule="auto"/>
              <w:jc w:val="right"/>
              <w:rPr>
                <w:rFonts w:eastAsia="Times New Roman" w:cs="Calibri"/>
                <w:color w:val="000000"/>
                <w:sz w:val="18"/>
                <w:szCs w:val="18"/>
                <w:lang w:eastAsia="es-MX"/>
              </w:rPr>
            </w:pPr>
          </w:p>
        </w:tc>
        <w:tc>
          <w:tcPr>
            <w:tcW w:w="3102" w:type="dxa"/>
            <w:shd w:val="clear" w:color="auto" w:fill="EDEDED" w:themeFill="accent3" w:themeFillTint="33"/>
            <w:noWrap/>
          </w:tcPr>
          <w:p w14:paraId="438363EC" w14:textId="4CD91CD5" w:rsidR="0030652E" w:rsidRPr="00317D98" w:rsidRDefault="0030652E" w:rsidP="00C046E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MX"/>
              </w:rPr>
            </w:pPr>
          </w:p>
        </w:tc>
        <w:tc>
          <w:tcPr>
            <w:tcW w:w="2694" w:type="dxa"/>
            <w:shd w:val="clear" w:color="auto" w:fill="EDEDED" w:themeFill="accent3" w:themeFillTint="33"/>
            <w:noWrap/>
          </w:tcPr>
          <w:p w14:paraId="229D28E2" w14:textId="216C2521" w:rsidR="0030652E" w:rsidRPr="00317D98" w:rsidRDefault="0030652E" w:rsidP="00C046E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MX"/>
              </w:rPr>
            </w:pPr>
          </w:p>
        </w:tc>
        <w:tc>
          <w:tcPr>
            <w:tcW w:w="2835" w:type="dxa"/>
            <w:shd w:val="clear" w:color="auto" w:fill="EDEDED" w:themeFill="accent3" w:themeFillTint="33"/>
            <w:noWrap/>
          </w:tcPr>
          <w:p w14:paraId="023618E8" w14:textId="5922A6F7" w:rsidR="0030652E" w:rsidRPr="00317D98" w:rsidRDefault="0030652E" w:rsidP="00C046E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MX"/>
              </w:rPr>
            </w:pPr>
          </w:p>
        </w:tc>
      </w:tr>
    </w:tbl>
    <w:p w14:paraId="025D0216" w14:textId="7A181C84" w:rsidR="0030652E" w:rsidRDefault="0030652E" w:rsidP="00255EA6">
      <w:pPr>
        <w:spacing w:after="0"/>
        <w:jc w:val="both"/>
        <w:rPr>
          <w:rFonts w:ascii="Arial" w:eastAsia="Times New Roman" w:hAnsi="Arial" w:cs="Arial"/>
          <w:b/>
          <w:lang w:val="es-ES" w:eastAsia="es-ES"/>
        </w:rPr>
      </w:pPr>
    </w:p>
    <w:p w14:paraId="0A7CA188" w14:textId="4F2F5DE1" w:rsidR="00F2424C" w:rsidRDefault="00F2424C" w:rsidP="00F2424C">
      <w:pPr>
        <w:autoSpaceDE w:val="0"/>
        <w:autoSpaceDN w:val="0"/>
        <w:adjustRightInd w:val="0"/>
        <w:spacing w:after="0"/>
        <w:jc w:val="both"/>
        <w:rPr>
          <w:rFonts w:ascii="Arial" w:hAnsi="Arial" w:cs="Arial"/>
          <w:color w:val="000000"/>
          <w:sz w:val="18"/>
          <w:szCs w:val="18"/>
          <w:lang w:eastAsia="es-MX"/>
        </w:rPr>
      </w:pPr>
      <w:r>
        <w:rPr>
          <w:rFonts w:ascii="Arial" w:eastAsia="Times New Roman" w:hAnsi="Arial" w:cs="Arial"/>
          <w:b/>
          <w:sz w:val="18"/>
          <w:szCs w:val="18"/>
          <w:lang w:val="es-ES" w:eastAsia="es-ES"/>
        </w:rPr>
        <w:t>[</w:t>
      </w:r>
      <w:r w:rsidRPr="008F500B">
        <w:rPr>
          <w:rFonts w:ascii="Arial" w:eastAsia="Times New Roman" w:hAnsi="Arial" w:cs="Arial"/>
          <w:b/>
          <w:sz w:val="18"/>
          <w:szCs w:val="18"/>
          <w:lang w:val="es-ES" w:eastAsia="es-ES"/>
        </w:rPr>
        <w:t xml:space="preserve">Nota: </w:t>
      </w:r>
      <w:r>
        <w:rPr>
          <w:rFonts w:ascii="Arial" w:hAnsi="Arial" w:cs="Arial"/>
          <w:color w:val="000000"/>
          <w:sz w:val="18"/>
          <w:szCs w:val="18"/>
          <w:lang w:eastAsia="es-MX"/>
        </w:rPr>
        <w:t>El</w:t>
      </w:r>
      <w:r w:rsidRPr="008F500B">
        <w:rPr>
          <w:rFonts w:ascii="Arial" w:hAnsi="Arial" w:cs="Arial"/>
          <w:color w:val="000000"/>
          <w:sz w:val="18"/>
          <w:szCs w:val="18"/>
          <w:lang w:eastAsia="es-MX"/>
        </w:rPr>
        <w:t xml:space="preserve"> </w:t>
      </w:r>
      <w:r>
        <w:rPr>
          <w:rFonts w:ascii="Arial" w:hAnsi="Arial" w:cs="Arial"/>
          <w:color w:val="000000"/>
          <w:sz w:val="18"/>
          <w:szCs w:val="18"/>
          <w:lang w:eastAsia="es-MX"/>
        </w:rPr>
        <w:t>contenido del</w:t>
      </w:r>
      <w:r w:rsidRPr="008F500B">
        <w:rPr>
          <w:rFonts w:ascii="Arial" w:hAnsi="Arial" w:cs="Arial"/>
          <w:color w:val="000000"/>
          <w:sz w:val="18"/>
          <w:szCs w:val="18"/>
          <w:lang w:eastAsia="es-MX"/>
        </w:rPr>
        <w:t xml:space="preserve"> Cuadro </w:t>
      </w:r>
      <w:r>
        <w:rPr>
          <w:rFonts w:ascii="Arial" w:hAnsi="Arial" w:cs="Arial"/>
          <w:color w:val="000000"/>
          <w:sz w:val="18"/>
          <w:szCs w:val="18"/>
          <w:lang w:eastAsia="es-MX"/>
        </w:rPr>
        <w:t>1</w:t>
      </w:r>
      <w:r w:rsidRPr="008F500B">
        <w:rPr>
          <w:rFonts w:ascii="Arial" w:hAnsi="Arial" w:cs="Arial"/>
          <w:color w:val="000000"/>
          <w:sz w:val="18"/>
          <w:szCs w:val="18"/>
          <w:lang w:eastAsia="es-MX"/>
        </w:rPr>
        <w:t xml:space="preserve"> del </w:t>
      </w:r>
      <w:r>
        <w:rPr>
          <w:rFonts w:ascii="Arial" w:hAnsi="Arial" w:cs="Arial"/>
          <w:color w:val="000000"/>
          <w:sz w:val="18"/>
          <w:szCs w:val="18"/>
          <w:lang w:eastAsia="es-MX"/>
        </w:rPr>
        <w:t xml:space="preserve">presente </w:t>
      </w:r>
      <w:r w:rsidRPr="008F500B">
        <w:rPr>
          <w:rFonts w:ascii="Arial" w:hAnsi="Arial" w:cs="Arial"/>
          <w:color w:val="000000"/>
          <w:sz w:val="18"/>
          <w:szCs w:val="18"/>
          <w:lang w:eastAsia="es-MX"/>
        </w:rPr>
        <w:t xml:space="preserve">Anexo </w:t>
      </w:r>
      <w:r w:rsidRPr="008F500B">
        <w:rPr>
          <w:rFonts w:ascii="Arial" w:hAnsi="Arial" w:cs="Arial"/>
          <w:sz w:val="18"/>
          <w:szCs w:val="18"/>
        </w:rPr>
        <w:t>de</w:t>
      </w:r>
      <w:r w:rsidRPr="008F500B" w:rsidDel="00086DD3">
        <w:rPr>
          <w:rFonts w:ascii="Arial" w:hAnsi="Arial" w:cs="Arial"/>
          <w:sz w:val="18"/>
          <w:szCs w:val="18"/>
        </w:rPr>
        <w:t>l</w:t>
      </w:r>
      <w:r w:rsidRPr="008F500B">
        <w:rPr>
          <w:rFonts w:ascii="Arial" w:hAnsi="Arial" w:cs="Arial"/>
          <w:sz w:val="18"/>
          <w:szCs w:val="18"/>
        </w:rPr>
        <w:t xml:space="preserve"> título de Concesión de Espectro Radioeléctrico </w:t>
      </w:r>
      <w:r w:rsidRPr="008F500B">
        <w:rPr>
          <w:rFonts w:ascii="Arial" w:hAnsi="Arial" w:cs="Arial"/>
          <w:color w:val="000000"/>
          <w:sz w:val="18"/>
          <w:szCs w:val="18"/>
          <w:lang w:eastAsia="es-MX"/>
        </w:rPr>
        <w:t xml:space="preserve">se </w:t>
      </w:r>
      <w:r>
        <w:rPr>
          <w:rFonts w:ascii="Arial" w:eastAsia="Arial" w:hAnsi="Arial" w:cs="Arial"/>
          <w:sz w:val="18"/>
          <w:szCs w:val="18"/>
          <w:lang w:val="es-ES_tradnl" w:eastAsia="es-ES"/>
        </w:rPr>
        <w:t>puede consultar en el Cuadro 3 del Apéndice I de las Bases.]</w:t>
      </w:r>
    </w:p>
    <w:p w14:paraId="0A0AF9DB" w14:textId="77777777" w:rsidR="00F2424C" w:rsidRDefault="00F2424C" w:rsidP="00255EA6">
      <w:pPr>
        <w:spacing w:after="0"/>
        <w:jc w:val="both"/>
        <w:rPr>
          <w:rFonts w:ascii="Arial" w:eastAsia="Times New Roman" w:hAnsi="Arial" w:cs="Arial"/>
          <w:b/>
          <w:lang w:val="es-ES" w:eastAsia="es-ES"/>
        </w:rPr>
      </w:pPr>
    </w:p>
    <w:p w14:paraId="41BF72E4" w14:textId="19B81281" w:rsidR="00682093" w:rsidRPr="00CB1148" w:rsidRDefault="00682093" w:rsidP="00682093">
      <w:pPr>
        <w:pStyle w:val="Prrafodelista"/>
        <w:tabs>
          <w:tab w:val="left" w:pos="142"/>
        </w:tabs>
        <w:spacing w:line="276" w:lineRule="auto"/>
        <w:ind w:left="0"/>
        <w:jc w:val="both"/>
        <w:rPr>
          <w:rFonts w:cs="Arial"/>
          <w:sz w:val="22"/>
          <w:szCs w:val="22"/>
        </w:rPr>
      </w:pPr>
    </w:p>
    <w:p w14:paraId="254FA450" w14:textId="77777777" w:rsidR="00682093" w:rsidRPr="007967FC" w:rsidRDefault="00682093" w:rsidP="00255EA6">
      <w:pPr>
        <w:spacing w:after="0"/>
        <w:jc w:val="both"/>
        <w:rPr>
          <w:rFonts w:ascii="Arial" w:eastAsia="Times New Roman" w:hAnsi="Arial" w:cs="Arial"/>
          <w:b/>
          <w:lang w:val="es-ES" w:eastAsia="es-ES"/>
        </w:rPr>
      </w:pPr>
    </w:p>
    <w:sectPr w:rsidR="00682093" w:rsidRPr="007967FC" w:rsidSect="00CD3CFB">
      <w:headerReference w:type="even" r:id="rId11"/>
      <w:headerReference w:type="default" r:id="rId12"/>
      <w:footerReference w:type="default" r:id="rId13"/>
      <w:headerReference w:type="first" r:id="rId14"/>
      <w:footerReference w:type="first" r:id="rId15"/>
      <w:type w:val="continuous"/>
      <w:pgSz w:w="12240" w:h="15840"/>
      <w:pgMar w:top="198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691C7" w14:textId="77777777" w:rsidR="00805AB5" w:rsidRDefault="00805AB5">
      <w:pPr>
        <w:spacing w:after="0" w:line="240" w:lineRule="auto"/>
      </w:pPr>
      <w:r>
        <w:separator/>
      </w:r>
    </w:p>
  </w:endnote>
  <w:endnote w:type="continuationSeparator" w:id="0">
    <w:p w14:paraId="7C1CA59E" w14:textId="77777777" w:rsidR="00805AB5" w:rsidRDefault="00805AB5">
      <w:pPr>
        <w:spacing w:after="0" w:line="240" w:lineRule="auto"/>
      </w:pPr>
      <w:r>
        <w:continuationSeparator/>
      </w:r>
    </w:p>
  </w:endnote>
  <w:endnote w:type="continuationNotice" w:id="1">
    <w:p w14:paraId="19656EDF" w14:textId="77777777" w:rsidR="00805AB5" w:rsidRDefault="00805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45737"/>
      <w:docPartObj>
        <w:docPartGallery w:val="Page Numbers (Bottom of Page)"/>
        <w:docPartUnique/>
      </w:docPartObj>
    </w:sdtPr>
    <w:sdtEndPr>
      <w:rPr>
        <w:rFonts w:ascii="Arial" w:hAnsi="Arial" w:cs="Arial"/>
      </w:rPr>
    </w:sdtEndPr>
    <w:sdtContent>
      <w:p w14:paraId="1782CAB8" w14:textId="7C998959" w:rsidR="00D74764" w:rsidRPr="000702FD" w:rsidRDefault="00D74764" w:rsidP="005F457B">
        <w:pPr>
          <w:ind w:left="5670" w:right="49"/>
          <w:jc w:val="right"/>
          <w:rPr>
            <w:rFonts w:ascii="Arial" w:hAnsi="Arial" w:cs="Arial"/>
            <w:sz w:val="18"/>
            <w:szCs w:val="18"/>
          </w:rPr>
        </w:pPr>
        <w:r w:rsidRPr="000702FD">
          <w:rPr>
            <w:rFonts w:ascii="Arial" w:hAnsi="Arial" w:cs="Arial"/>
            <w:sz w:val="18"/>
            <w:szCs w:val="18"/>
          </w:rPr>
          <w:fldChar w:fldCharType="begin"/>
        </w:r>
        <w:r w:rsidRPr="000702FD">
          <w:rPr>
            <w:rFonts w:ascii="Arial" w:hAnsi="Arial" w:cs="Arial"/>
            <w:sz w:val="18"/>
            <w:szCs w:val="18"/>
          </w:rPr>
          <w:instrText>PAGE</w:instrText>
        </w:r>
        <w:r w:rsidRPr="000702FD">
          <w:rPr>
            <w:rFonts w:ascii="Arial" w:hAnsi="Arial" w:cs="Arial"/>
            <w:sz w:val="18"/>
            <w:szCs w:val="18"/>
          </w:rPr>
          <w:fldChar w:fldCharType="separate"/>
        </w:r>
        <w:r w:rsidR="007D73D0">
          <w:rPr>
            <w:rFonts w:ascii="Arial" w:hAnsi="Arial" w:cs="Arial"/>
            <w:noProof/>
            <w:sz w:val="18"/>
            <w:szCs w:val="18"/>
          </w:rPr>
          <w:t>10</w:t>
        </w:r>
        <w:r w:rsidRPr="000702FD">
          <w:rPr>
            <w:rFonts w:ascii="Arial" w:hAnsi="Arial" w:cs="Arial"/>
            <w:sz w:val="18"/>
            <w:szCs w:val="18"/>
          </w:rPr>
          <w:fldChar w:fldCharType="end"/>
        </w:r>
        <w:r w:rsidRPr="000702FD">
          <w:rPr>
            <w:rFonts w:ascii="Arial" w:hAnsi="Arial" w:cs="Arial"/>
            <w:sz w:val="18"/>
            <w:szCs w:val="18"/>
          </w:rPr>
          <w:t xml:space="preserve"> de </w:t>
        </w:r>
        <w:r w:rsidRPr="000702FD">
          <w:rPr>
            <w:rFonts w:ascii="Arial" w:hAnsi="Arial" w:cs="Arial"/>
            <w:sz w:val="18"/>
            <w:szCs w:val="18"/>
          </w:rPr>
          <w:fldChar w:fldCharType="begin"/>
        </w:r>
        <w:r w:rsidRPr="000702FD">
          <w:rPr>
            <w:rFonts w:ascii="Arial" w:hAnsi="Arial" w:cs="Arial"/>
            <w:sz w:val="18"/>
            <w:szCs w:val="18"/>
          </w:rPr>
          <w:instrText>NUMPAGES</w:instrText>
        </w:r>
        <w:r w:rsidRPr="000702FD">
          <w:rPr>
            <w:rFonts w:ascii="Arial" w:hAnsi="Arial" w:cs="Arial"/>
            <w:sz w:val="18"/>
            <w:szCs w:val="18"/>
          </w:rPr>
          <w:fldChar w:fldCharType="separate"/>
        </w:r>
        <w:r w:rsidR="007D73D0">
          <w:rPr>
            <w:rFonts w:ascii="Arial" w:hAnsi="Arial" w:cs="Arial"/>
            <w:noProof/>
            <w:sz w:val="18"/>
            <w:szCs w:val="18"/>
          </w:rPr>
          <w:t>10</w:t>
        </w:r>
        <w:r w:rsidRPr="000702FD">
          <w:rPr>
            <w:rFonts w:ascii="Arial" w:hAnsi="Arial" w:cs="Arial"/>
            <w:sz w:val="18"/>
            <w:szCs w:val="18"/>
          </w:rPr>
          <w:fldChar w:fldCharType="end"/>
        </w:r>
      </w:p>
    </w:sdtContent>
  </w:sdt>
  <w:p w14:paraId="0FA7B031" w14:textId="77777777" w:rsidR="00D74764" w:rsidRDefault="00D74764" w:rsidP="005F457B">
    <w:pPr>
      <w:pStyle w:val="Piedepgina"/>
      <w:tabs>
        <w:tab w:val="clear" w:pos="4419"/>
        <w:tab w:val="clear" w:pos="8838"/>
        <w:tab w:val="left" w:pos="79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1881463386"/>
      <w:docPartObj>
        <w:docPartGallery w:val="Page Numbers (Bottom of Page)"/>
        <w:docPartUnique/>
      </w:docPartObj>
    </w:sdtPr>
    <w:sdtEndPr/>
    <w:sdtContent>
      <w:sdt>
        <w:sdtPr>
          <w:rPr>
            <w:rFonts w:ascii="Arial" w:hAnsi="Arial" w:cs="Arial"/>
            <w:sz w:val="18"/>
            <w:szCs w:val="20"/>
          </w:rPr>
          <w:id w:val="-1769616900"/>
          <w:docPartObj>
            <w:docPartGallery w:val="Page Numbers (Top of Page)"/>
            <w:docPartUnique/>
          </w:docPartObj>
        </w:sdtPr>
        <w:sdtEndPr/>
        <w:sdtContent>
          <w:p w14:paraId="20BE0C9C" w14:textId="089A02DC" w:rsidR="00D74764" w:rsidRPr="004B19D2" w:rsidRDefault="00D74764">
            <w:pPr>
              <w:pStyle w:val="Piedepgina"/>
              <w:jc w:val="right"/>
              <w:rPr>
                <w:rFonts w:ascii="Arial" w:hAnsi="Arial" w:cs="Arial"/>
                <w:sz w:val="18"/>
                <w:szCs w:val="20"/>
              </w:rPr>
            </w:pPr>
            <w:r w:rsidRPr="004B19D2">
              <w:rPr>
                <w:rFonts w:ascii="Arial" w:hAnsi="Arial" w:cs="Arial"/>
                <w:sz w:val="18"/>
                <w:szCs w:val="20"/>
                <w:lang w:val="es-ES"/>
              </w:rPr>
              <w:t xml:space="preserve">Página </w:t>
            </w:r>
            <w:r w:rsidRPr="004B19D2">
              <w:rPr>
                <w:rFonts w:ascii="Arial" w:hAnsi="Arial" w:cs="Arial"/>
                <w:b/>
                <w:bCs/>
                <w:sz w:val="18"/>
                <w:szCs w:val="20"/>
              </w:rPr>
              <w:fldChar w:fldCharType="begin"/>
            </w:r>
            <w:r w:rsidRPr="004B19D2">
              <w:rPr>
                <w:rFonts w:ascii="Arial" w:hAnsi="Arial" w:cs="Arial"/>
                <w:b/>
                <w:bCs/>
                <w:sz w:val="18"/>
                <w:szCs w:val="20"/>
              </w:rPr>
              <w:instrText>PAGE</w:instrText>
            </w:r>
            <w:r w:rsidRPr="004B19D2">
              <w:rPr>
                <w:rFonts w:ascii="Arial" w:hAnsi="Arial" w:cs="Arial"/>
                <w:b/>
                <w:bCs/>
                <w:sz w:val="18"/>
                <w:szCs w:val="20"/>
              </w:rPr>
              <w:fldChar w:fldCharType="separate"/>
            </w:r>
            <w:r w:rsidR="007D73D0">
              <w:rPr>
                <w:rFonts w:ascii="Arial" w:hAnsi="Arial" w:cs="Arial"/>
                <w:b/>
                <w:bCs/>
                <w:noProof/>
                <w:sz w:val="18"/>
                <w:szCs w:val="20"/>
              </w:rPr>
              <w:t>1</w:t>
            </w:r>
            <w:r w:rsidRPr="004B19D2">
              <w:rPr>
                <w:rFonts w:ascii="Arial" w:hAnsi="Arial" w:cs="Arial"/>
                <w:b/>
                <w:bCs/>
                <w:sz w:val="18"/>
                <w:szCs w:val="20"/>
              </w:rPr>
              <w:fldChar w:fldCharType="end"/>
            </w:r>
            <w:r w:rsidRPr="004B19D2">
              <w:rPr>
                <w:rFonts w:ascii="Arial" w:hAnsi="Arial" w:cs="Arial"/>
                <w:sz w:val="18"/>
                <w:szCs w:val="20"/>
                <w:lang w:val="es-ES"/>
              </w:rPr>
              <w:t xml:space="preserve"> de </w:t>
            </w:r>
            <w:r w:rsidRPr="004B19D2">
              <w:rPr>
                <w:rFonts w:ascii="Arial" w:hAnsi="Arial" w:cs="Arial"/>
                <w:b/>
                <w:bCs/>
                <w:sz w:val="18"/>
                <w:szCs w:val="20"/>
              </w:rPr>
              <w:fldChar w:fldCharType="begin"/>
            </w:r>
            <w:r w:rsidRPr="004B19D2">
              <w:rPr>
                <w:rFonts w:ascii="Arial" w:hAnsi="Arial" w:cs="Arial"/>
                <w:b/>
                <w:bCs/>
                <w:sz w:val="18"/>
                <w:szCs w:val="20"/>
              </w:rPr>
              <w:instrText>NUMPAGES</w:instrText>
            </w:r>
            <w:r w:rsidRPr="004B19D2">
              <w:rPr>
                <w:rFonts w:ascii="Arial" w:hAnsi="Arial" w:cs="Arial"/>
                <w:b/>
                <w:bCs/>
                <w:sz w:val="18"/>
                <w:szCs w:val="20"/>
              </w:rPr>
              <w:fldChar w:fldCharType="separate"/>
            </w:r>
            <w:r w:rsidR="007D73D0">
              <w:rPr>
                <w:rFonts w:ascii="Arial" w:hAnsi="Arial" w:cs="Arial"/>
                <w:b/>
                <w:bCs/>
                <w:noProof/>
                <w:sz w:val="18"/>
                <w:szCs w:val="20"/>
              </w:rPr>
              <w:t>10</w:t>
            </w:r>
            <w:r w:rsidRPr="004B19D2">
              <w:rPr>
                <w:rFonts w:ascii="Arial" w:hAnsi="Arial" w:cs="Arial"/>
                <w:b/>
                <w:bCs/>
                <w:sz w:val="18"/>
                <w:szCs w:val="20"/>
              </w:rPr>
              <w:fldChar w:fldCharType="end"/>
            </w:r>
          </w:p>
        </w:sdtContent>
      </w:sdt>
    </w:sdtContent>
  </w:sdt>
  <w:p w14:paraId="3211E88C" w14:textId="77777777" w:rsidR="00D74764" w:rsidRDefault="00D74764" w:rsidP="005F457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15442" w14:textId="77777777" w:rsidR="00805AB5" w:rsidRDefault="00805AB5">
      <w:pPr>
        <w:spacing w:after="0" w:line="240" w:lineRule="auto"/>
      </w:pPr>
      <w:r>
        <w:separator/>
      </w:r>
    </w:p>
  </w:footnote>
  <w:footnote w:type="continuationSeparator" w:id="0">
    <w:p w14:paraId="10380914" w14:textId="77777777" w:rsidR="00805AB5" w:rsidRDefault="00805AB5">
      <w:pPr>
        <w:spacing w:after="0" w:line="240" w:lineRule="auto"/>
      </w:pPr>
      <w:r>
        <w:continuationSeparator/>
      </w:r>
    </w:p>
  </w:footnote>
  <w:footnote w:type="continuationNotice" w:id="1">
    <w:p w14:paraId="1970BD38" w14:textId="77777777" w:rsidR="00805AB5" w:rsidRDefault="00805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E1C0" w14:textId="77777777" w:rsidR="00D74764" w:rsidRDefault="00805AB5">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1AB4" w14:textId="77777777" w:rsidR="00D74764" w:rsidRDefault="00D74764" w:rsidP="005F457B">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ADC7" w14:textId="77777777" w:rsidR="00D74764" w:rsidRPr="00D8686A" w:rsidRDefault="00D74764" w:rsidP="005F457B">
    <w:pPr>
      <w:ind w:left="5670" w:right="49"/>
      <w:jc w:val="right"/>
      <w:rPr>
        <w:sz w:val="18"/>
        <w:szCs w:val="18"/>
      </w:rPr>
    </w:pPr>
  </w:p>
  <w:p w14:paraId="0DD67A7F" w14:textId="77777777" w:rsidR="00D74764" w:rsidRPr="004F0AF1" w:rsidRDefault="00D74764" w:rsidP="005F457B">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6"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8"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ADB28BB"/>
    <w:multiLevelType w:val="hybridMultilevel"/>
    <w:tmpl w:val="94B0A748"/>
    <w:lvl w:ilvl="0" w:tplc="27346CEA">
      <w:start w:val="1"/>
      <w:numFmt w:val="low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B0B4B06"/>
    <w:multiLevelType w:val="multilevel"/>
    <w:tmpl w:val="D49E5722"/>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2"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7"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8"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762110D1"/>
    <w:multiLevelType w:val="multilevel"/>
    <w:tmpl w:val="9BEC3E50"/>
    <w:lvl w:ilvl="0">
      <w:start w:val="14"/>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35"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5"/>
  </w:num>
  <w:num w:numId="2">
    <w:abstractNumId w:val="22"/>
  </w:num>
  <w:num w:numId="3">
    <w:abstractNumId w:val="8"/>
  </w:num>
  <w:num w:numId="4">
    <w:abstractNumId w:val="7"/>
  </w:num>
  <w:num w:numId="5">
    <w:abstractNumId w:val="4"/>
  </w:num>
  <w:num w:numId="6">
    <w:abstractNumId w:val="15"/>
  </w:num>
  <w:num w:numId="7">
    <w:abstractNumId w:val="28"/>
  </w:num>
  <w:num w:numId="8">
    <w:abstractNumId w:val="6"/>
  </w:num>
  <w:num w:numId="9">
    <w:abstractNumId w:val="32"/>
  </w:num>
  <w:num w:numId="10">
    <w:abstractNumId w:val="0"/>
  </w:num>
  <w:num w:numId="11">
    <w:abstractNumId w:val="10"/>
  </w:num>
  <w:num w:numId="12">
    <w:abstractNumId w:val="19"/>
  </w:num>
  <w:num w:numId="13">
    <w:abstractNumId w:val="36"/>
  </w:num>
  <w:num w:numId="14">
    <w:abstractNumId w:val="2"/>
  </w:num>
  <w:num w:numId="15">
    <w:abstractNumId w:val="13"/>
  </w:num>
  <w:num w:numId="16">
    <w:abstractNumId w:val="23"/>
  </w:num>
  <w:num w:numId="17">
    <w:abstractNumId w:val="1"/>
  </w:num>
  <w:num w:numId="18">
    <w:abstractNumId w:val="5"/>
  </w:num>
  <w:num w:numId="19">
    <w:abstractNumId w:val="34"/>
  </w:num>
  <w:num w:numId="20">
    <w:abstractNumId w:val="17"/>
  </w:num>
  <w:num w:numId="21">
    <w:abstractNumId w:val="3"/>
  </w:num>
  <w:num w:numId="22">
    <w:abstractNumId w:val="33"/>
  </w:num>
  <w:num w:numId="23">
    <w:abstractNumId w:val="18"/>
  </w:num>
  <w:num w:numId="24">
    <w:abstractNumId w:val="16"/>
  </w:num>
  <w:num w:numId="25">
    <w:abstractNumId w:val="20"/>
  </w:num>
  <w:num w:numId="26">
    <w:abstractNumId w:val="29"/>
  </w:num>
  <w:num w:numId="27">
    <w:abstractNumId w:val="25"/>
  </w:num>
  <w:num w:numId="28">
    <w:abstractNumId w:val="26"/>
  </w:num>
  <w:num w:numId="29">
    <w:abstractNumId w:val="30"/>
  </w:num>
  <w:num w:numId="30">
    <w:abstractNumId w:val="31"/>
  </w:num>
  <w:num w:numId="31">
    <w:abstractNumId w:val="9"/>
  </w:num>
  <w:num w:numId="32">
    <w:abstractNumId w:val="11"/>
  </w:num>
  <w:num w:numId="33">
    <w:abstractNumId w:val="21"/>
  </w:num>
  <w:num w:numId="34">
    <w:abstractNumId w:val="12"/>
  </w:num>
  <w:num w:numId="35">
    <w:abstractNumId w:val="24"/>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14DA"/>
    <w:rsid w:val="00001B4B"/>
    <w:rsid w:val="00002B05"/>
    <w:rsid w:val="00003049"/>
    <w:rsid w:val="00003CAE"/>
    <w:rsid w:val="00003E01"/>
    <w:rsid w:val="00011DF2"/>
    <w:rsid w:val="000136CE"/>
    <w:rsid w:val="00015950"/>
    <w:rsid w:val="000179C6"/>
    <w:rsid w:val="000245E8"/>
    <w:rsid w:val="000246E2"/>
    <w:rsid w:val="0002533B"/>
    <w:rsid w:val="00027186"/>
    <w:rsid w:val="0002751C"/>
    <w:rsid w:val="00032342"/>
    <w:rsid w:val="00041D55"/>
    <w:rsid w:val="00050E21"/>
    <w:rsid w:val="00052076"/>
    <w:rsid w:val="000577B7"/>
    <w:rsid w:val="00062854"/>
    <w:rsid w:val="000662EF"/>
    <w:rsid w:val="000702FD"/>
    <w:rsid w:val="0007048E"/>
    <w:rsid w:val="000707CC"/>
    <w:rsid w:val="00075570"/>
    <w:rsid w:val="00077E9F"/>
    <w:rsid w:val="0008445C"/>
    <w:rsid w:val="000849C5"/>
    <w:rsid w:val="00085C61"/>
    <w:rsid w:val="0008685F"/>
    <w:rsid w:val="0008718A"/>
    <w:rsid w:val="00091067"/>
    <w:rsid w:val="000A04BC"/>
    <w:rsid w:val="000A105C"/>
    <w:rsid w:val="000A1EE5"/>
    <w:rsid w:val="000A2B5E"/>
    <w:rsid w:val="000B1B4A"/>
    <w:rsid w:val="000B1D87"/>
    <w:rsid w:val="000C1EE8"/>
    <w:rsid w:val="000C1FEC"/>
    <w:rsid w:val="000C2DA0"/>
    <w:rsid w:val="000C377A"/>
    <w:rsid w:val="000C435C"/>
    <w:rsid w:val="000C6B07"/>
    <w:rsid w:val="000D0089"/>
    <w:rsid w:val="000D043F"/>
    <w:rsid w:val="000D077A"/>
    <w:rsid w:val="000D0A5C"/>
    <w:rsid w:val="000D0AA5"/>
    <w:rsid w:val="000D51D4"/>
    <w:rsid w:val="000D5B46"/>
    <w:rsid w:val="000D6CF1"/>
    <w:rsid w:val="000E36B7"/>
    <w:rsid w:val="000E4381"/>
    <w:rsid w:val="000E4EDF"/>
    <w:rsid w:val="000E5427"/>
    <w:rsid w:val="000F21EB"/>
    <w:rsid w:val="000F25C2"/>
    <w:rsid w:val="000F2A61"/>
    <w:rsid w:val="000F5EC1"/>
    <w:rsid w:val="00103036"/>
    <w:rsid w:val="0010399A"/>
    <w:rsid w:val="00105D28"/>
    <w:rsid w:val="00110158"/>
    <w:rsid w:val="00112116"/>
    <w:rsid w:val="001122CB"/>
    <w:rsid w:val="001148BE"/>
    <w:rsid w:val="0012154B"/>
    <w:rsid w:val="00122455"/>
    <w:rsid w:val="00125523"/>
    <w:rsid w:val="001340B2"/>
    <w:rsid w:val="0013515F"/>
    <w:rsid w:val="00136644"/>
    <w:rsid w:val="00140CCB"/>
    <w:rsid w:val="00140E2E"/>
    <w:rsid w:val="00144236"/>
    <w:rsid w:val="00144BEC"/>
    <w:rsid w:val="00146007"/>
    <w:rsid w:val="0015339E"/>
    <w:rsid w:val="001547A1"/>
    <w:rsid w:val="001564A0"/>
    <w:rsid w:val="0016619C"/>
    <w:rsid w:val="00166E81"/>
    <w:rsid w:val="00171318"/>
    <w:rsid w:val="00173CAF"/>
    <w:rsid w:val="00180326"/>
    <w:rsid w:val="0018408B"/>
    <w:rsid w:val="00187311"/>
    <w:rsid w:val="00192765"/>
    <w:rsid w:val="00196442"/>
    <w:rsid w:val="0019659E"/>
    <w:rsid w:val="001A146B"/>
    <w:rsid w:val="001A287C"/>
    <w:rsid w:val="001A4C30"/>
    <w:rsid w:val="001A7532"/>
    <w:rsid w:val="001B5A6D"/>
    <w:rsid w:val="001C3973"/>
    <w:rsid w:val="001D4A27"/>
    <w:rsid w:val="001E1E82"/>
    <w:rsid w:val="001E3B5E"/>
    <w:rsid w:val="001E4EC4"/>
    <w:rsid w:val="001F221F"/>
    <w:rsid w:val="001F3F7D"/>
    <w:rsid w:val="001F45B9"/>
    <w:rsid w:val="002043D7"/>
    <w:rsid w:val="00204A03"/>
    <w:rsid w:val="00207556"/>
    <w:rsid w:val="00207849"/>
    <w:rsid w:val="00210DDD"/>
    <w:rsid w:val="00212BC6"/>
    <w:rsid w:val="0021526C"/>
    <w:rsid w:val="00220E8E"/>
    <w:rsid w:val="0022102F"/>
    <w:rsid w:val="0022647C"/>
    <w:rsid w:val="00226C59"/>
    <w:rsid w:val="0023131E"/>
    <w:rsid w:val="002333D7"/>
    <w:rsid w:val="0023440C"/>
    <w:rsid w:val="0024194C"/>
    <w:rsid w:val="002441F2"/>
    <w:rsid w:val="002462BE"/>
    <w:rsid w:val="00247706"/>
    <w:rsid w:val="00250996"/>
    <w:rsid w:val="00254C6B"/>
    <w:rsid w:val="00255EA6"/>
    <w:rsid w:val="002578FC"/>
    <w:rsid w:val="002607E0"/>
    <w:rsid w:val="0026081C"/>
    <w:rsid w:val="0026292D"/>
    <w:rsid w:val="00262A4C"/>
    <w:rsid w:val="00264695"/>
    <w:rsid w:val="00264989"/>
    <w:rsid w:val="0026788D"/>
    <w:rsid w:val="00270367"/>
    <w:rsid w:val="00275A33"/>
    <w:rsid w:val="00280C12"/>
    <w:rsid w:val="00280FCF"/>
    <w:rsid w:val="00281FB5"/>
    <w:rsid w:val="00282B08"/>
    <w:rsid w:val="002850F0"/>
    <w:rsid w:val="002853FF"/>
    <w:rsid w:val="002878E0"/>
    <w:rsid w:val="002879BC"/>
    <w:rsid w:val="0029414B"/>
    <w:rsid w:val="002961E1"/>
    <w:rsid w:val="002A0E66"/>
    <w:rsid w:val="002A6578"/>
    <w:rsid w:val="002A78C1"/>
    <w:rsid w:val="002B1CDF"/>
    <w:rsid w:val="002B6767"/>
    <w:rsid w:val="002B6E0E"/>
    <w:rsid w:val="002C0524"/>
    <w:rsid w:val="002C0837"/>
    <w:rsid w:val="002C6F1B"/>
    <w:rsid w:val="002D0F89"/>
    <w:rsid w:val="002D4F99"/>
    <w:rsid w:val="002D7AF3"/>
    <w:rsid w:val="002E2D97"/>
    <w:rsid w:val="002E3689"/>
    <w:rsid w:val="002E42A5"/>
    <w:rsid w:val="002E7BC5"/>
    <w:rsid w:val="002F004E"/>
    <w:rsid w:val="002F00D2"/>
    <w:rsid w:val="002F132B"/>
    <w:rsid w:val="002F699B"/>
    <w:rsid w:val="0030014F"/>
    <w:rsid w:val="00300F60"/>
    <w:rsid w:val="00301801"/>
    <w:rsid w:val="003021C6"/>
    <w:rsid w:val="003026EA"/>
    <w:rsid w:val="00304E15"/>
    <w:rsid w:val="0030652E"/>
    <w:rsid w:val="003102BE"/>
    <w:rsid w:val="00312253"/>
    <w:rsid w:val="00312BA8"/>
    <w:rsid w:val="003131E8"/>
    <w:rsid w:val="00316BE3"/>
    <w:rsid w:val="00317D98"/>
    <w:rsid w:val="00323343"/>
    <w:rsid w:val="003328E5"/>
    <w:rsid w:val="0034071F"/>
    <w:rsid w:val="003455E5"/>
    <w:rsid w:val="003463BD"/>
    <w:rsid w:val="0034654F"/>
    <w:rsid w:val="00346775"/>
    <w:rsid w:val="00346AAB"/>
    <w:rsid w:val="0035484A"/>
    <w:rsid w:val="00356AD8"/>
    <w:rsid w:val="00357EFA"/>
    <w:rsid w:val="003626A0"/>
    <w:rsid w:val="00365327"/>
    <w:rsid w:val="0037159D"/>
    <w:rsid w:val="00372CB5"/>
    <w:rsid w:val="00384954"/>
    <w:rsid w:val="0039011A"/>
    <w:rsid w:val="00392BC6"/>
    <w:rsid w:val="003960A1"/>
    <w:rsid w:val="003A08CF"/>
    <w:rsid w:val="003A3966"/>
    <w:rsid w:val="003A79A6"/>
    <w:rsid w:val="003B0A22"/>
    <w:rsid w:val="003B16EA"/>
    <w:rsid w:val="003B3FA4"/>
    <w:rsid w:val="003C4B86"/>
    <w:rsid w:val="003C76FE"/>
    <w:rsid w:val="003C7DDF"/>
    <w:rsid w:val="003D24EC"/>
    <w:rsid w:val="003D721C"/>
    <w:rsid w:val="003E7626"/>
    <w:rsid w:val="003F0133"/>
    <w:rsid w:val="003F130B"/>
    <w:rsid w:val="003F5942"/>
    <w:rsid w:val="003F59F3"/>
    <w:rsid w:val="00406217"/>
    <w:rsid w:val="00406653"/>
    <w:rsid w:val="00407753"/>
    <w:rsid w:val="004107AB"/>
    <w:rsid w:val="00411825"/>
    <w:rsid w:val="00412564"/>
    <w:rsid w:val="00412DCA"/>
    <w:rsid w:val="00413275"/>
    <w:rsid w:val="0042522C"/>
    <w:rsid w:val="0042785C"/>
    <w:rsid w:val="00430599"/>
    <w:rsid w:val="00430D31"/>
    <w:rsid w:val="0043304F"/>
    <w:rsid w:val="00435028"/>
    <w:rsid w:val="0043604C"/>
    <w:rsid w:val="0044387A"/>
    <w:rsid w:val="00443C42"/>
    <w:rsid w:val="00443DFC"/>
    <w:rsid w:val="0044563A"/>
    <w:rsid w:val="004469A1"/>
    <w:rsid w:val="00446EDB"/>
    <w:rsid w:val="004474DA"/>
    <w:rsid w:val="00455705"/>
    <w:rsid w:val="00456E4B"/>
    <w:rsid w:val="004641CA"/>
    <w:rsid w:val="00464802"/>
    <w:rsid w:val="0047245F"/>
    <w:rsid w:val="00477A5E"/>
    <w:rsid w:val="00482040"/>
    <w:rsid w:val="00482399"/>
    <w:rsid w:val="004924A4"/>
    <w:rsid w:val="00495825"/>
    <w:rsid w:val="0049664F"/>
    <w:rsid w:val="004A072B"/>
    <w:rsid w:val="004A124B"/>
    <w:rsid w:val="004A1CB6"/>
    <w:rsid w:val="004A4BC2"/>
    <w:rsid w:val="004A71BB"/>
    <w:rsid w:val="004A7DC7"/>
    <w:rsid w:val="004B19D2"/>
    <w:rsid w:val="004B594A"/>
    <w:rsid w:val="004C0706"/>
    <w:rsid w:val="004C1448"/>
    <w:rsid w:val="004C23CD"/>
    <w:rsid w:val="004C47E0"/>
    <w:rsid w:val="004C6340"/>
    <w:rsid w:val="004C7CBE"/>
    <w:rsid w:val="004D0FCF"/>
    <w:rsid w:val="004D4862"/>
    <w:rsid w:val="004D61EC"/>
    <w:rsid w:val="004E1336"/>
    <w:rsid w:val="004E43A9"/>
    <w:rsid w:val="004E487A"/>
    <w:rsid w:val="004E5061"/>
    <w:rsid w:val="004F5823"/>
    <w:rsid w:val="004F78C7"/>
    <w:rsid w:val="00501A87"/>
    <w:rsid w:val="00503500"/>
    <w:rsid w:val="00510997"/>
    <w:rsid w:val="0051225D"/>
    <w:rsid w:val="00516543"/>
    <w:rsid w:val="00516C34"/>
    <w:rsid w:val="00517BC2"/>
    <w:rsid w:val="0052145F"/>
    <w:rsid w:val="0052199D"/>
    <w:rsid w:val="005235CE"/>
    <w:rsid w:val="005239FF"/>
    <w:rsid w:val="005302C6"/>
    <w:rsid w:val="00531110"/>
    <w:rsid w:val="00533464"/>
    <w:rsid w:val="005379A2"/>
    <w:rsid w:val="00547129"/>
    <w:rsid w:val="00551706"/>
    <w:rsid w:val="005533DA"/>
    <w:rsid w:val="00555FC1"/>
    <w:rsid w:val="00557A38"/>
    <w:rsid w:val="00560A74"/>
    <w:rsid w:val="00563B12"/>
    <w:rsid w:val="005641EC"/>
    <w:rsid w:val="005705F3"/>
    <w:rsid w:val="00573CF7"/>
    <w:rsid w:val="00576AED"/>
    <w:rsid w:val="00580937"/>
    <w:rsid w:val="00586EDF"/>
    <w:rsid w:val="005902C7"/>
    <w:rsid w:val="00594572"/>
    <w:rsid w:val="00595844"/>
    <w:rsid w:val="00596B30"/>
    <w:rsid w:val="005970D7"/>
    <w:rsid w:val="00597310"/>
    <w:rsid w:val="005A29CD"/>
    <w:rsid w:val="005A6AD8"/>
    <w:rsid w:val="005A742F"/>
    <w:rsid w:val="005A7941"/>
    <w:rsid w:val="005B20D0"/>
    <w:rsid w:val="005B3B1D"/>
    <w:rsid w:val="005B3D78"/>
    <w:rsid w:val="005B5B2C"/>
    <w:rsid w:val="005B7F36"/>
    <w:rsid w:val="005C075F"/>
    <w:rsid w:val="005C37E1"/>
    <w:rsid w:val="005C6AE6"/>
    <w:rsid w:val="005D582D"/>
    <w:rsid w:val="005E73CE"/>
    <w:rsid w:val="005F22B5"/>
    <w:rsid w:val="005F249C"/>
    <w:rsid w:val="005F457B"/>
    <w:rsid w:val="005F6A98"/>
    <w:rsid w:val="005F74FD"/>
    <w:rsid w:val="005F779C"/>
    <w:rsid w:val="0060297A"/>
    <w:rsid w:val="00604F79"/>
    <w:rsid w:val="0060514E"/>
    <w:rsid w:val="00611036"/>
    <w:rsid w:val="00611974"/>
    <w:rsid w:val="00612D88"/>
    <w:rsid w:val="00613900"/>
    <w:rsid w:val="00621833"/>
    <w:rsid w:val="00622CCF"/>
    <w:rsid w:val="00627253"/>
    <w:rsid w:val="00627DE9"/>
    <w:rsid w:val="00630300"/>
    <w:rsid w:val="00632A07"/>
    <w:rsid w:val="00632DAF"/>
    <w:rsid w:val="00633B4B"/>
    <w:rsid w:val="0063462F"/>
    <w:rsid w:val="00643F1D"/>
    <w:rsid w:val="006470E0"/>
    <w:rsid w:val="00647DCA"/>
    <w:rsid w:val="0065699C"/>
    <w:rsid w:val="006630AA"/>
    <w:rsid w:val="006635E6"/>
    <w:rsid w:val="00666B4E"/>
    <w:rsid w:val="00670604"/>
    <w:rsid w:val="006770D8"/>
    <w:rsid w:val="0068021D"/>
    <w:rsid w:val="00680A0C"/>
    <w:rsid w:val="00681146"/>
    <w:rsid w:val="00682093"/>
    <w:rsid w:val="00682DCB"/>
    <w:rsid w:val="00684DD0"/>
    <w:rsid w:val="00685EE6"/>
    <w:rsid w:val="0069038B"/>
    <w:rsid w:val="00696E10"/>
    <w:rsid w:val="00696F59"/>
    <w:rsid w:val="006A0D36"/>
    <w:rsid w:val="006A12D7"/>
    <w:rsid w:val="006A2A50"/>
    <w:rsid w:val="006B05D8"/>
    <w:rsid w:val="006B27E7"/>
    <w:rsid w:val="006B303B"/>
    <w:rsid w:val="006B3ABC"/>
    <w:rsid w:val="006C0C9F"/>
    <w:rsid w:val="006C3DBB"/>
    <w:rsid w:val="006C52C4"/>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7BE6"/>
    <w:rsid w:val="00715375"/>
    <w:rsid w:val="007176BC"/>
    <w:rsid w:val="00721391"/>
    <w:rsid w:val="007215A5"/>
    <w:rsid w:val="00725086"/>
    <w:rsid w:val="00732D2D"/>
    <w:rsid w:val="007404B7"/>
    <w:rsid w:val="007441B3"/>
    <w:rsid w:val="007457DA"/>
    <w:rsid w:val="00750DD9"/>
    <w:rsid w:val="007536FB"/>
    <w:rsid w:val="00757940"/>
    <w:rsid w:val="007609B1"/>
    <w:rsid w:val="00760ACE"/>
    <w:rsid w:val="0076168E"/>
    <w:rsid w:val="007637CE"/>
    <w:rsid w:val="00772EAE"/>
    <w:rsid w:val="007743F2"/>
    <w:rsid w:val="00775F00"/>
    <w:rsid w:val="00782FF8"/>
    <w:rsid w:val="007846BC"/>
    <w:rsid w:val="00784B47"/>
    <w:rsid w:val="007863F6"/>
    <w:rsid w:val="00787E8E"/>
    <w:rsid w:val="00794F80"/>
    <w:rsid w:val="007967FC"/>
    <w:rsid w:val="007A10B9"/>
    <w:rsid w:val="007A2488"/>
    <w:rsid w:val="007A6ED8"/>
    <w:rsid w:val="007B0694"/>
    <w:rsid w:val="007B0BC8"/>
    <w:rsid w:val="007B1D23"/>
    <w:rsid w:val="007B2EA8"/>
    <w:rsid w:val="007C5833"/>
    <w:rsid w:val="007D565C"/>
    <w:rsid w:val="007D73D0"/>
    <w:rsid w:val="007E0403"/>
    <w:rsid w:val="007E2982"/>
    <w:rsid w:val="007E33DF"/>
    <w:rsid w:val="007E783F"/>
    <w:rsid w:val="007F119B"/>
    <w:rsid w:val="007F2570"/>
    <w:rsid w:val="007F78BD"/>
    <w:rsid w:val="00803F4A"/>
    <w:rsid w:val="00805AB5"/>
    <w:rsid w:val="0080692C"/>
    <w:rsid w:val="00807CEA"/>
    <w:rsid w:val="00810DD9"/>
    <w:rsid w:val="00817298"/>
    <w:rsid w:val="008174DF"/>
    <w:rsid w:val="00821A54"/>
    <w:rsid w:val="00822BA7"/>
    <w:rsid w:val="0082322D"/>
    <w:rsid w:val="00826845"/>
    <w:rsid w:val="00832BE0"/>
    <w:rsid w:val="00832FF3"/>
    <w:rsid w:val="00834746"/>
    <w:rsid w:val="008414D3"/>
    <w:rsid w:val="0084184A"/>
    <w:rsid w:val="00843A96"/>
    <w:rsid w:val="00844E1D"/>
    <w:rsid w:val="008512B7"/>
    <w:rsid w:val="00852113"/>
    <w:rsid w:val="00854079"/>
    <w:rsid w:val="00854860"/>
    <w:rsid w:val="0085532E"/>
    <w:rsid w:val="00866741"/>
    <w:rsid w:val="00866828"/>
    <w:rsid w:val="00871D18"/>
    <w:rsid w:val="00877647"/>
    <w:rsid w:val="008778B8"/>
    <w:rsid w:val="00881F4C"/>
    <w:rsid w:val="00884584"/>
    <w:rsid w:val="0088794F"/>
    <w:rsid w:val="00891487"/>
    <w:rsid w:val="008920E8"/>
    <w:rsid w:val="00892A35"/>
    <w:rsid w:val="00893EB1"/>
    <w:rsid w:val="00896BA7"/>
    <w:rsid w:val="008A2578"/>
    <w:rsid w:val="008A3D5C"/>
    <w:rsid w:val="008A5A49"/>
    <w:rsid w:val="008B1E86"/>
    <w:rsid w:val="008B2031"/>
    <w:rsid w:val="008B334A"/>
    <w:rsid w:val="008D223F"/>
    <w:rsid w:val="008D57F8"/>
    <w:rsid w:val="008D5A55"/>
    <w:rsid w:val="008D68B3"/>
    <w:rsid w:val="008E0D30"/>
    <w:rsid w:val="008E1FD1"/>
    <w:rsid w:val="008E5926"/>
    <w:rsid w:val="008E6E57"/>
    <w:rsid w:val="008F4983"/>
    <w:rsid w:val="008F57D0"/>
    <w:rsid w:val="009058BF"/>
    <w:rsid w:val="009119AF"/>
    <w:rsid w:val="009204A9"/>
    <w:rsid w:val="0092700D"/>
    <w:rsid w:val="009359F6"/>
    <w:rsid w:val="00935D13"/>
    <w:rsid w:val="00937B11"/>
    <w:rsid w:val="0094311B"/>
    <w:rsid w:val="00943980"/>
    <w:rsid w:val="00943F41"/>
    <w:rsid w:val="00945324"/>
    <w:rsid w:val="00946155"/>
    <w:rsid w:val="00951CF9"/>
    <w:rsid w:val="00955192"/>
    <w:rsid w:val="00955674"/>
    <w:rsid w:val="00962562"/>
    <w:rsid w:val="00962CBE"/>
    <w:rsid w:val="00963338"/>
    <w:rsid w:val="009644C9"/>
    <w:rsid w:val="00965186"/>
    <w:rsid w:val="00974678"/>
    <w:rsid w:val="0098189D"/>
    <w:rsid w:val="00981D77"/>
    <w:rsid w:val="00983EDA"/>
    <w:rsid w:val="0098721C"/>
    <w:rsid w:val="00987AB5"/>
    <w:rsid w:val="00990D02"/>
    <w:rsid w:val="009960F4"/>
    <w:rsid w:val="00997D4D"/>
    <w:rsid w:val="009A25C2"/>
    <w:rsid w:val="009A6A81"/>
    <w:rsid w:val="009A7692"/>
    <w:rsid w:val="009B21F1"/>
    <w:rsid w:val="009B2A3C"/>
    <w:rsid w:val="009B3ADB"/>
    <w:rsid w:val="009B7518"/>
    <w:rsid w:val="009C0A21"/>
    <w:rsid w:val="009C176B"/>
    <w:rsid w:val="009C1CCB"/>
    <w:rsid w:val="009C2BC8"/>
    <w:rsid w:val="009D43BD"/>
    <w:rsid w:val="009D52A4"/>
    <w:rsid w:val="009E1D9C"/>
    <w:rsid w:val="009E7943"/>
    <w:rsid w:val="009E7D02"/>
    <w:rsid w:val="009F1FC5"/>
    <w:rsid w:val="009F3F55"/>
    <w:rsid w:val="009F7E3E"/>
    <w:rsid w:val="00A00E3F"/>
    <w:rsid w:val="00A016AA"/>
    <w:rsid w:val="00A06487"/>
    <w:rsid w:val="00A102FC"/>
    <w:rsid w:val="00A11017"/>
    <w:rsid w:val="00A145EE"/>
    <w:rsid w:val="00A169DD"/>
    <w:rsid w:val="00A21F96"/>
    <w:rsid w:val="00A23307"/>
    <w:rsid w:val="00A259DB"/>
    <w:rsid w:val="00A304E7"/>
    <w:rsid w:val="00A30B02"/>
    <w:rsid w:val="00A329C9"/>
    <w:rsid w:val="00A34917"/>
    <w:rsid w:val="00A36BCF"/>
    <w:rsid w:val="00A3795E"/>
    <w:rsid w:val="00A4021C"/>
    <w:rsid w:val="00A43287"/>
    <w:rsid w:val="00A43CD4"/>
    <w:rsid w:val="00A47792"/>
    <w:rsid w:val="00A52B07"/>
    <w:rsid w:val="00A602E5"/>
    <w:rsid w:val="00A653BB"/>
    <w:rsid w:val="00A70C29"/>
    <w:rsid w:val="00A712EC"/>
    <w:rsid w:val="00A777E9"/>
    <w:rsid w:val="00A87BC1"/>
    <w:rsid w:val="00A91C00"/>
    <w:rsid w:val="00A91CA2"/>
    <w:rsid w:val="00A94800"/>
    <w:rsid w:val="00A95115"/>
    <w:rsid w:val="00AA1606"/>
    <w:rsid w:val="00AA4D76"/>
    <w:rsid w:val="00AB036A"/>
    <w:rsid w:val="00AB3379"/>
    <w:rsid w:val="00AB56E4"/>
    <w:rsid w:val="00AB6012"/>
    <w:rsid w:val="00AB6630"/>
    <w:rsid w:val="00AC5DD7"/>
    <w:rsid w:val="00AC6D3D"/>
    <w:rsid w:val="00AD0F3F"/>
    <w:rsid w:val="00AD3C8A"/>
    <w:rsid w:val="00AD3DC6"/>
    <w:rsid w:val="00AD6B6C"/>
    <w:rsid w:val="00AF0EC4"/>
    <w:rsid w:val="00AF178A"/>
    <w:rsid w:val="00AF1B2F"/>
    <w:rsid w:val="00AF22D3"/>
    <w:rsid w:val="00AF5440"/>
    <w:rsid w:val="00AF5FBE"/>
    <w:rsid w:val="00AF6DFA"/>
    <w:rsid w:val="00B01E33"/>
    <w:rsid w:val="00B063BA"/>
    <w:rsid w:val="00B06692"/>
    <w:rsid w:val="00B068CC"/>
    <w:rsid w:val="00B06E21"/>
    <w:rsid w:val="00B21D98"/>
    <w:rsid w:val="00B23961"/>
    <w:rsid w:val="00B240E1"/>
    <w:rsid w:val="00B24DA3"/>
    <w:rsid w:val="00B2520C"/>
    <w:rsid w:val="00B25F48"/>
    <w:rsid w:val="00B274F8"/>
    <w:rsid w:val="00B27EAB"/>
    <w:rsid w:val="00B27FFD"/>
    <w:rsid w:val="00B32A33"/>
    <w:rsid w:val="00B348D1"/>
    <w:rsid w:val="00B412FD"/>
    <w:rsid w:val="00B41C0D"/>
    <w:rsid w:val="00B43210"/>
    <w:rsid w:val="00B434C2"/>
    <w:rsid w:val="00B43B72"/>
    <w:rsid w:val="00B459D1"/>
    <w:rsid w:val="00B53D59"/>
    <w:rsid w:val="00B64452"/>
    <w:rsid w:val="00B65009"/>
    <w:rsid w:val="00B709FE"/>
    <w:rsid w:val="00B84C00"/>
    <w:rsid w:val="00B8590D"/>
    <w:rsid w:val="00B91123"/>
    <w:rsid w:val="00B91716"/>
    <w:rsid w:val="00B93D82"/>
    <w:rsid w:val="00BA5229"/>
    <w:rsid w:val="00BA5B2C"/>
    <w:rsid w:val="00BB1725"/>
    <w:rsid w:val="00BB5772"/>
    <w:rsid w:val="00BB652C"/>
    <w:rsid w:val="00BC244D"/>
    <w:rsid w:val="00BC6ED7"/>
    <w:rsid w:val="00BC7737"/>
    <w:rsid w:val="00BD058A"/>
    <w:rsid w:val="00BD2AE8"/>
    <w:rsid w:val="00BD41A9"/>
    <w:rsid w:val="00BE30C5"/>
    <w:rsid w:val="00BF7C2A"/>
    <w:rsid w:val="00C01ED1"/>
    <w:rsid w:val="00C04EF6"/>
    <w:rsid w:val="00C068ED"/>
    <w:rsid w:val="00C12C56"/>
    <w:rsid w:val="00C223DB"/>
    <w:rsid w:val="00C226E7"/>
    <w:rsid w:val="00C241AC"/>
    <w:rsid w:val="00C24F56"/>
    <w:rsid w:val="00C31B25"/>
    <w:rsid w:val="00C32284"/>
    <w:rsid w:val="00C347D6"/>
    <w:rsid w:val="00C34DA6"/>
    <w:rsid w:val="00C35BC6"/>
    <w:rsid w:val="00C410D3"/>
    <w:rsid w:val="00C420B3"/>
    <w:rsid w:val="00C44112"/>
    <w:rsid w:val="00C450A4"/>
    <w:rsid w:val="00C478A7"/>
    <w:rsid w:val="00C508A3"/>
    <w:rsid w:val="00C53A64"/>
    <w:rsid w:val="00C64907"/>
    <w:rsid w:val="00C717FA"/>
    <w:rsid w:val="00C71D90"/>
    <w:rsid w:val="00C730BD"/>
    <w:rsid w:val="00C74D40"/>
    <w:rsid w:val="00C77287"/>
    <w:rsid w:val="00C804DE"/>
    <w:rsid w:val="00C807B8"/>
    <w:rsid w:val="00C81908"/>
    <w:rsid w:val="00C8259D"/>
    <w:rsid w:val="00C865D8"/>
    <w:rsid w:val="00C86FE5"/>
    <w:rsid w:val="00C87231"/>
    <w:rsid w:val="00C87843"/>
    <w:rsid w:val="00C90940"/>
    <w:rsid w:val="00C93DB6"/>
    <w:rsid w:val="00C97357"/>
    <w:rsid w:val="00CB3811"/>
    <w:rsid w:val="00CD2629"/>
    <w:rsid w:val="00CD3CFB"/>
    <w:rsid w:val="00CD45CE"/>
    <w:rsid w:val="00CD592D"/>
    <w:rsid w:val="00CD7A2A"/>
    <w:rsid w:val="00CE283D"/>
    <w:rsid w:val="00CE51E1"/>
    <w:rsid w:val="00CE5324"/>
    <w:rsid w:val="00CE7AB6"/>
    <w:rsid w:val="00CF29E9"/>
    <w:rsid w:val="00CF7A31"/>
    <w:rsid w:val="00D01F8F"/>
    <w:rsid w:val="00D02002"/>
    <w:rsid w:val="00D045F6"/>
    <w:rsid w:val="00D04C4C"/>
    <w:rsid w:val="00D065F3"/>
    <w:rsid w:val="00D12323"/>
    <w:rsid w:val="00D12BDF"/>
    <w:rsid w:val="00D1399D"/>
    <w:rsid w:val="00D146B9"/>
    <w:rsid w:val="00D16D7D"/>
    <w:rsid w:val="00D17710"/>
    <w:rsid w:val="00D20D1F"/>
    <w:rsid w:val="00D25812"/>
    <w:rsid w:val="00D3505A"/>
    <w:rsid w:val="00D4335C"/>
    <w:rsid w:val="00D4754F"/>
    <w:rsid w:val="00D5653A"/>
    <w:rsid w:val="00D60F19"/>
    <w:rsid w:val="00D61E08"/>
    <w:rsid w:val="00D63FEA"/>
    <w:rsid w:val="00D63FEB"/>
    <w:rsid w:val="00D64A99"/>
    <w:rsid w:val="00D71351"/>
    <w:rsid w:val="00D71ACC"/>
    <w:rsid w:val="00D729F8"/>
    <w:rsid w:val="00D74764"/>
    <w:rsid w:val="00D77BB5"/>
    <w:rsid w:val="00D80CF5"/>
    <w:rsid w:val="00D83E67"/>
    <w:rsid w:val="00D845E0"/>
    <w:rsid w:val="00D94E1C"/>
    <w:rsid w:val="00D962F4"/>
    <w:rsid w:val="00D974A8"/>
    <w:rsid w:val="00DA25A1"/>
    <w:rsid w:val="00DA3672"/>
    <w:rsid w:val="00DA3F16"/>
    <w:rsid w:val="00DA40F2"/>
    <w:rsid w:val="00DA4517"/>
    <w:rsid w:val="00DA45C1"/>
    <w:rsid w:val="00DB0A9C"/>
    <w:rsid w:val="00DB18D7"/>
    <w:rsid w:val="00DB2FF8"/>
    <w:rsid w:val="00DB48AF"/>
    <w:rsid w:val="00DB5C6E"/>
    <w:rsid w:val="00DB5CED"/>
    <w:rsid w:val="00DB5D3B"/>
    <w:rsid w:val="00DB60F4"/>
    <w:rsid w:val="00DC05F7"/>
    <w:rsid w:val="00DC0E3E"/>
    <w:rsid w:val="00DC1765"/>
    <w:rsid w:val="00DC3AB2"/>
    <w:rsid w:val="00DC3CCF"/>
    <w:rsid w:val="00DD1B6A"/>
    <w:rsid w:val="00DD5161"/>
    <w:rsid w:val="00DD5B59"/>
    <w:rsid w:val="00DD71F3"/>
    <w:rsid w:val="00DD75C3"/>
    <w:rsid w:val="00DE0852"/>
    <w:rsid w:val="00DE6B5B"/>
    <w:rsid w:val="00DE6EF0"/>
    <w:rsid w:val="00DF0550"/>
    <w:rsid w:val="00DF2D77"/>
    <w:rsid w:val="00DF4CFF"/>
    <w:rsid w:val="00DF4D76"/>
    <w:rsid w:val="00DF6A8B"/>
    <w:rsid w:val="00DF6AB3"/>
    <w:rsid w:val="00E01A3E"/>
    <w:rsid w:val="00E01DDA"/>
    <w:rsid w:val="00E044DF"/>
    <w:rsid w:val="00E04716"/>
    <w:rsid w:val="00E07D7A"/>
    <w:rsid w:val="00E14770"/>
    <w:rsid w:val="00E2323D"/>
    <w:rsid w:val="00E26BAD"/>
    <w:rsid w:val="00E33022"/>
    <w:rsid w:val="00E364E8"/>
    <w:rsid w:val="00E36A64"/>
    <w:rsid w:val="00E43D34"/>
    <w:rsid w:val="00E451E4"/>
    <w:rsid w:val="00E53376"/>
    <w:rsid w:val="00E53F2B"/>
    <w:rsid w:val="00E54065"/>
    <w:rsid w:val="00E57371"/>
    <w:rsid w:val="00E63438"/>
    <w:rsid w:val="00E67DFE"/>
    <w:rsid w:val="00E71AED"/>
    <w:rsid w:val="00E769AB"/>
    <w:rsid w:val="00E77143"/>
    <w:rsid w:val="00E77579"/>
    <w:rsid w:val="00E80FFB"/>
    <w:rsid w:val="00E81B06"/>
    <w:rsid w:val="00E86D9B"/>
    <w:rsid w:val="00E8708D"/>
    <w:rsid w:val="00E873C8"/>
    <w:rsid w:val="00E87B19"/>
    <w:rsid w:val="00E94DC8"/>
    <w:rsid w:val="00E96BF5"/>
    <w:rsid w:val="00E96CC7"/>
    <w:rsid w:val="00E9760A"/>
    <w:rsid w:val="00EA045D"/>
    <w:rsid w:val="00EA3DD4"/>
    <w:rsid w:val="00EB1F37"/>
    <w:rsid w:val="00EB2435"/>
    <w:rsid w:val="00EB34E5"/>
    <w:rsid w:val="00EB5715"/>
    <w:rsid w:val="00EB650F"/>
    <w:rsid w:val="00EB6714"/>
    <w:rsid w:val="00EB7691"/>
    <w:rsid w:val="00EC1030"/>
    <w:rsid w:val="00EC307F"/>
    <w:rsid w:val="00EC378A"/>
    <w:rsid w:val="00EC7037"/>
    <w:rsid w:val="00ED247F"/>
    <w:rsid w:val="00ED4E7D"/>
    <w:rsid w:val="00EE5082"/>
    <w:rsid w:val="00EF07E8"/>
    <w:rsid w:val="00EF1BF8"/>
    <w:rsid w:val="00EF43B3"/>
    <w:rsid w:val="00EF4558"/>
    <w:rsid w:val="00EF4D20"/>
    <w:rsid w:val="00EF57E5"/>
    <w:rsid w:val="00EF6C66"/>
    <w:rsid w:val="00F0098C"/>
    <w:rsid w:val="00F012C1"/>
    <w:rsid w:val="00F01913"/>
    <w:rsid w:val="00F02DAC"/>
    <w:rsid w:val="00F06019"/>
    <w:rsid w:val="00F10683"/>
    <w:rsid w:val="00F16735"/>
    <w:rsid w:val="00F16D84"/>
    <w:rsid w:val="00F204A7"/>
    <w:rsid w:val="00F22399"/>
    <w:rsid w:val="00F2424C"/>
    <w:rsid w:val="00F245D4"/>
    <w:rsid w:val="00F256B2"/>
    <w:rsid w:val="00F264F6"/>
    <w:rsid w:val="00F269FB"/>
    <w:rsid w:val="00F26FFE"/>
    <w:rsid w:val="00F44F4B"/>
    <w:rsid w:val="00F46D2B"/>
    <w:rsid w:val="00F55B43"/>
    <w:rsid w:val="00F568D4"/>
    <w:rsid w:val="00F571E1"/>
    <w:rsid w:val="00F61008"/>
    <w:rsid w:val="00F618CC"/>
    <w:rsid w:val="00F61B4A"/>
    <w:rsid w:val="00F6302B"/>
    <w:rsid w:val="00F636CF"/>
    <w:rsid w:val="00F646D4"/>
    <w:rsid w:val="00F70E15"/>
    <w:rsid w:val="00F71806"/>
    <w:rsid w:val="00F73B24"/>
    <w:rsid w:val="00F74830"/>
    <w:rsid w:val="00F76B36"/>
    <w:rsid w:val="00F811E5"/>
    <w:rsid w:val="00F830DF"/>
    <w:rsid w:val="00F841F5"/>
    <w:rsid w:val="00F845BD"/>
    <w:rsid w:val="00F8614F"/>
    <w:rsid w:val="00F8629C"/>
    <w:rsid w:val="00F918FE"/>
    <w:rsid w:val="00FA1613"/>
    <w:rsid w:val="00FA248D"/>
    <w:rsid w:val="00FA2B42"/>
    <w:rsid w:val="00FA35FC"/>
    <w:rsid w:val="00FA4944"/>
    <w:rsid w:val="00FA4B48"/>
    <w:rsid w:val="00FB2AFE"/>
    <w:rsid w:val="00FB3B30"/>
    <w:rsid w:val="00FD0725"/>
    <w:rsid w:val="00FD14CC"/>
    <w:rsid w:val="00FD153F"/>
    <w:rsid w:val="00FD28F1"/>
    <w:rsid w:val="00FD5C92"/>
    <w:rsid w:val="00FD6619"/>
    <w:rsid w:val="00FD77E7"/>
    <w:rsid w:val="00FE1353"/>
    <w:rsid w:val="00FE21DF"/>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99"/>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99"/>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iPriority w:val="99"/>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uiPriority w:val="99"/>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3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de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paragraph" w:customStyle="1" w:styleId="Text">
    <w:name w:val="Text"/>
    <w:basedOn w:val="Normal"/>
    <w:rsid w:val="00B434C2"/>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next w:val="Tabladecuadrcula4-nfasis6"/>
    <w:uiPriority w:val="49"/>
    <w:rsid w:val="0030652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56D6-5778-4B23-9AEB-124A83272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7550C-16ED-4825-8DB1-2BE9C746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4.xml><?xml version="1.0" encoding="utf-8"?>
<ds:datastoreItem xmlns:ds="http://schemas.openxmlformats.org/officeDocument/2006/customXml" ds:itemID="{0D8F1FBE-49CC-4EC0-969B-7CAF0547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10</Pages>
  <Words>3058</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144</cp:revision>
  <dcterms:created xsi:type="dcterms:W3CDTF">2020-04-10T16:25:00Z</dcterms:created>
  <dcterms:modified xsi:type="dcterms:W3CDTF">2021-01-26T01:17:00Z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