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0C61B" w14:textId="73184285" w:rsidR="006B698E" w:rsidRPr="00641359" w:rsidRDefault="00D543B8" w:rsidP="00EE23C1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IFT-4</w:t>
      </w:r>
    </w:p>
    <w:p w14:paraId="2510C61C" w14:textId="77777777" w:rsidR="00862014" w:rsidRPr="00641359" w:rsidRDefault="00862014" w:rsidP="00EE23C1">
      <w:pPr>
        <w:spacing w:after="0" w:line="240" w:lineRule="auto"/>
        <w:jc w:val="center"/>
        <w:rPr>
          <w:rFonts w:ascii="ITC Avant Garde" w:hAnsi="ITC Avant Garde"/>
          <w:b/>
        </w:rPr>
      </w:pPr>
      <w:r w:rsidRPr="00641359">
        <w:rPr>
          <w:rFonts w:ascii="ITC Avant Garde" w:hAnsi="ITC Avant Garde"/>
          <w:b/>
        </w:rPr>
        <w:t>Apéndice A. Formulario de Requisitos</w:t>
      </w:r>
    </w:p>
    <w:p w14:paraId="68333182" w14:textId="77777777" w:rsidR="00EE23C1" w:rsidRDefault="00EE23C1" w:rsidP="00EE23C1">
      <w:pPr>
        <w:spacing w:after="0" w:line="240" w:lineRule="auto"/>
        <w:jc w:val="both"/>
        <w:rPr>
          <w:rFonts w:ascii="ITC Avant Garde" w:hAnsi="ITC Avant Garde"/>
          <w:b/>
        </w:rPr>
      </w:pPr>
    </w:p>
    <w:p w14:paraId="4E7AB9EC" w14:textId="52D7100C" w:rsidR="00AD43B8" w:rsidRPr="00360F9D" w:rsidRDefault="006277D0" w:rsidP="00AD43B8">
      <w:pPr>
        <w:pStyle w:val="wText"/>
        <w:spacing w:after="0"/>
        <w:contextualSpacing/>
        <w:rPr>
          <w:rFonts w:ascii="ITC Avant Garde" w:hAnsi="ITC Avant Garde"/>
          <w:b/>
          <w:sz w:val="22"/>
        </w:rPr>
      </w:pPr>
      <w:r w:rsidRPr="00DF4003">
        <w:rPr>
          <w:rFonts w:ascii="ITC Avant Garde" w:hAnsi="ITC Avant Garde"/>
          <w:b/>
          <w:sz w:val="22"/>
        </w:rPr>
        <w:t xml:space="preserve">Anexo </w:t>
      </w:r>
      <w:r w:rsidR="00243CF5">
        <w:rPr>
          <w:rFonts w:ascii="ITC Avant Garde" w:hAnsi="ITC Avant Garde"/>
          <w:b/>
          <w:sz w:val="22"/>
        </w:rPr>
        <w:t>1</w:t>
      </w:r>
      <w:r w:rsidR="008A7647">
        <w:rPr>
          <w:rFonts w:ascii="ITC Avant Garde" w:hAnsi="ITC Avant Garde"/>
          <w:b/>
          <w:sz w:val="22"/>
        </w:rPr>
        <w:t>8</w:t>
      </w:r>
      <w:r w:rsidRPr="00DF4003">
        <w:rPr>
          <w:rFonts w:ascii="ITC Avant Garde" w:hAnsi="ITC Avant Garde"/>
          <w:b/>
          <w:sz w:val="22"/>
        </w:rPr>
        <w:t xml:space="preserve">. </w:t>
      </w:r>
      <w:r w:rsidR="00360F9D">
        <w:rPr>
          <w:rFonts w:ascii="ITC Avant Garde" w:hAnsi="ITC Avant Garde"/>
          <w:b/>
          <w:sz w:val="22"/>
        </w:rPr>
        <w:t xml:space="preserve">Autorización de personas </w:t>
      </w:r>
      <w:r w:rsidR="00360F9D" w:rsidRPr="00360F9D">
        <w:rPr>
          <w:rFonts w:ascii="ITC Avant Garde" w:hAnsi="ITC Avant Garde"/>
          <w:b/>
          <w:sz w:val="22"/>
        </w:rPr>
        <w:t xml:space="preserve">para entregar y/o recibir documentación </w:t>
      </w:r>
      <w:r w:rsidR="002A3677">
        <w:rPr>
          <w:rFonts w:ascii="ITC Avant Garde" w:hAnsi="ITC Avant Garde"/>
          <w:b/>
          <w:sz w:val="22"/>
        </w:rPr>
        <w:t xml:space="preserve">y notificaciones en el presente proceso de Licitación. </w:t>
      </w:r>
    </w:p>
    <w:p w14:paraId="2510C61E" w14:textId="77777777" w:rsidR="00A52C6C" w:rsidRPr="007F76F9" w:rsidRDefault="00A52C6C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2510C61F" w14:textId="4B203EB8" w:rsidR="005E7471" w:rsidRPr="007F76F9" w:rsidRDefault="005E7471" w:rsidP="00EE23C1">
      <w:pPr>
        <w:spacing w:after="0" w:line="240" w:lineRule="auto"/>
        <w:jc w:val="right"/>
        <w:rPr>
          <w:rFonts w:ascii="ITC Avant Garde" w:hAnsi="ITC Avant Garde"/>
        </w:rPr>
      </w:pPr>
      <w:r w:rsidRPr="007F76F9">
        <w:rPr>
          <w:rFonts w:ascii="ITC Avant Garde" w:hAnsi="ITC Avant Garde"/>
        </w:rPr>
        <w:t>(</w:t>
      </w:r>
      <w:r w:rsidR="002A3677">
        <w:rPr>
          <w:rFonts w:ascii="ITC Avant Garde" w:hAnsi="ITC Avant Garde"/>
        </w:rPr>
        <w:t xml:space="preserve">Lugar y </w:t>
      </w:r>
      <w:r w:rsidR="00AD16F1" w:rsidRPr="007F76F9">
        <w:rPr>
          <w:rFonts w:ascii="ITC Avant Garde" w:hAnsi="ITC Avant Garde"/>
        </w:rPr>
        <w:t>Fecha</w:t>
      </w:r>
      <w:r w:rsidRPr="007F76F9">
        <w:rPr>
          <w:rFonts w:ascii="ITC Avant Garde" w:hAnsi="ITC Avant Garde"/>
        </w:rPr>
        <w:t>)</w:t>
      </w:r>
    </w:p>
    <w:p w14:paraId="2510C620" w14:textId="77777777" w:rsidR="005E7471" w:rsidRPr="007F76F9" w:rsidRDefault="005E7471" w:rsidP="00EE23C1">
      <w:pPr>
        <w:spacing w:after="0" w:line="240" w:lineRule="auto"/>
        <w:jc w:val="right"/>
        <w:rPr>
          <w:rFonts w:ascii="ITC Avant Garde" w:hAnsi="ITC Avant Garde"/>
        </w:rPr>
      </w:pPr>
    </w:p>
    <w:p w14:paraId="74659CD1" w14:textId="77777777" w:rsidR="009E79EB" w:rsidRDefault="009E79EB" w:rsidP="00EE23C1">
      <w:pPr>
        <w:spacing w:after="0" w:line="240" w:lineRule="auto"/>
        <w:rPr>
          <w:rFonts w:ascii="ITC Avant Garde" w:hAnsi="ITC Avant Garde"/>
        </w:rPr>
      </w:pPr>
    </w:p>
    <w:p w14:paraId="2510C621" w14:textId="77777777" w:rsidR="005E7471" w:rsidRPr="007F76F9" w:rsidRDefault="005E7471" w:rsidP="00EE23C1">
      <w:pPr>
        <w:spacing w:after="0" w:line="240" w:lineRule="auto"/>
        <w:rPr>
          <w:rFonts w:ascii="ITC Avant Garde" w:hAnsi="ITC Avant Garde"/>
        </w:rPr>
      </w:pPr>
      <w:r w:rsidRPr="007F76F9">
        <w:rPr>
          <w:rFonts w:ascii="ITC Avant Garde" w:hAnsi="ITC Avant Garde"/>
        </w:rPr>
        <w:t>Instituto Federal de Telecomunicaciones</w:t>
      </w:r>
    </w:p>
    <w:p w14:paraId="2510C622" w14:textId="5BCC0918" w:rsidR="005E7471" w:rsidRPr="007F76F9" w:rsidRDefault="004B283A" w:rsidP="00EE23C1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 xml:space="preserve">Insurgentes Sur No. 1143, </w:t>
      </w:r>
      <w:r w:rsidR="00DD068C">
        <w:rPr>
          <w:rFonts w:ascii="ITC Avant Garde" w:hAnsi="ITC Avant Garde"/>
        </w:rPr>
        <w:t>c</w:t>
      </w:r>
      <w:r w:rsidR="00DF4003" w:rsidRPr="007F76F9">
        <w:rPr>
          <w:rFonts w:ascii="ITC Avant Garde" w:hAnsi="ITC Avant Garde"/>
        </w:rPr>
        <w:t xml:space="preserve">olonia </w:t>
      </w:r>
      <w:r w:rsidR="005E7471" w:rsidRPr="007F76F9">
        <w:rPr>
          <w:rFonts w:ascii="ITC Avant Garde" w:hAnsi="ITC Avant Garde"/>
        </w:rPr>
        <w:t>Nochebuena</w:t>
      </w:r>
      <w:r>
        <w:rPr>
          <w:rFonts w:ascii="ITC Avant Garde" w:hAnsi="ITC Avant Garde"/>
        </w:rPr>
        <w:t>,</w:t>
      </w:r>
    </w:p>
    <w:p w14:paraId="2510C623" w14:textId="651FCE2E" w:rsidR="005E7471" w:rsidRPr="007F76F9" w:rsidRDefault="00DD068C" w:rsidP="00EE23C1">
      <w:pPr>
        <w:spacing w:after="0" w:line="240" w:lineRule="auto"/>
        <w:rPr>
          <w:rFonts w:ascii="ITC Avant Garde" w:hAnsi="ITC Avant Garde"/>
        </w:rPr>
      </w:pPr>
      <w:proofErr w:type="gramStart"/>
      <w:r>
        <w:rPr>
          <w:rFonts w:ascii="ITC Avant Garde" w:hAnsi="ITC Avant Garde"/>
        </w:rPr>
        <w:t>d</w:t>
      </w:r>
      <w:r w:rsidR="005E7471" w:rsidRPr="007F76F9">
        <w:rPr>
          <w:rFonts w:ascii="ITC Avant Garde" w:hAnsi="ITC Avant Garde"/>
        </w:rPr>
        <w:t>elegación</w:t>
      </w:r>
      <w:proofErr w:type="gramEnd"/>
      <w:r w:rsidR="005E7471" w:rsidRPr="007F76F9">
        <w:rPr>
          <w:rFonts w:ascii="ITC Avant Garde" w:hAnsi="ITC Avant Garde"/>
        </w:rPr>
        <w:t xml:space="preserve"> Benito Juárez, C.P. 03720</w:t>
      </w:r>
      <w:r w:rsidR="004B283A">
        <w:rPr>
          <w:rFonts w:ascii="ITC Avant Garde" w:hAnsi="ITC Avant Garde"/>
        </w:rPr>
        <w:t>,</w:t>
      </w:r>
    </w:p>
    <w:p w14:paraId="2510C624" w14:textId="1A532BE3" w:rsidR="005E7471" w:rsidRPr="007F76F9" w:rsidRDefault="00AD43B8" w:rsidP="00EE23C1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 xml:space="preserve">Ciudad de </w:t>
      </w:r>
      <w:r w:rsidR="005E7471" w:rsidRPr="007F76F9">
        <w:rPr>
          <w:rFonts w:ascii="ITC Avant Garde" w:hAnsi="ITC Avant Garde"/>
        </w:rPr>
        <w:t>México</w:t>
      </w:r>
    </w:p>
    <w:p w14:paraId="2510C626" w14:textId="77777777" w:rsidR="00A52C6C" w:rsidRDefault="00A52C6C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4D313830" w14:textId="77777777" w:rsidR="009E79EB" w:rsidRPr="007F76F9" w:rsidRDefault="009E79EB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76E4C353" w14:textId="7BDC4CCE" w:rsidR="00243CF5" w:rsidRDefault="005E7471" w:rsidP="00EE23C1">
      <w:pPr>
        <w:spacing w:after="0" w:line="240" w:lineRule="auto"/>
        <w:jc w:val="both"/>
        <w:rPr>
          <w:rFonts w:ascii="ITC Avant Garde" w:hAnsi="ITC Avant Garde" w:cs="Arial"/>
        </w:rPr>
      </w:pPr>
      <w:r w:rsidRPr="007F76F9">
        <w:rPr>
          <w:rFonts w:ascii="ITC Avant Garde" w:hAnsi="ITC Avant Garde"/>
        </w:rPr>
        <w:t xml:space="preserve">En términos de lo establecido en las </w:t>
      </w:r>
      <w:r w:rsidR="00453BF8" w:rsidRPr="003B2610">
        <w:rPr>
          <w:rFonts w:ascii="ITC Avant Garde" w:hAnsi="ITC Avant Garde" w:cs="Arial"/>
        </w:rPr>
        <w:t>“</w:t>
      </w:r>
      <w:r w:rsidR="00453BF8" w:rsidRPr="003B2610">
        <w:rPr>
          <w:rFonts w:ascii="ITC Avant Garde" w:hAnsi="ITC Avant Garde"/>
        </w:rPr>
        <w:t xml:space="preserve">Bases de Licitación Pública para Concesionar el Uso, Aprovechamiento y Explotación Comercial de 191 Frecuencias en el Segmento de </w:t>
      </w:r>
      <w:r w:rsidR="00453BF8" w:rsidRPr="003B2610" w:rsidDel="004C26E4">
        <w:rPr>
          <w:rFonts w:ascii="ITC Avant Garde" w:hAnsi="ITC Avant Garde"/>
        </w:rPr>
        <w:t xml:space="preserve">88 a 106 MHz </w:t>
      </w:r>
      <w:r w:rsidR="00453BF8" w:rsidRPr="003B2610">
        <w:rPr>
          <w:rFonts w:ascii="ITC Avant Garde" w:hAnsi="ITC Avant Garde"/>
        </w:rPr>
        <w:t xml:space="preserve">de la Banda de Frecuencia Modulada y de 66 Frecuencias en el Segmento de </w:t>
      </w:r>
      <w:r w:rsidR="00453BF8" w:rsidRPr="003B2610" w:rsidDel="004C26E4">
        <w:rPr>
          <w:rFonts w:ascii="ITC Avant Garde" w:hAnsi="ITC Avant Garde"/>
        </w:rPr>
        <w:t xml:space="preserve">535 a 1605 kHz </w:t>
      </w:r>
      <w:r w:rsidR="00453BF8" w:rsidRPr="003B2610">
        <w:rPr>
          <w:rFonts w:ascii="ITC Avant Garde" w:hAnsi="ITC Avant Garde"/>
        </w:rPr>
        <w:t>de la Banda de Amplitud Modulada, para la Prestación del Servicio Público de Radiodifusió</w:t>
      </w:r>
      <w:r w:rsidR="004B283A">
        <w:rPr>
          <w:rFonts w:ascii="ITC Avant Garde" w:hAnsi="ITC Avant Garde"/>
        </w:rPr>
        <w:t>n Sonora (Licitación No. IFT-4)</w:t>
      </w:r>
      <w:r w:rsidR="00453BF8" w:rsidRPr="003B2610">
        <w:rPr>
          <w:rFonts w:ascii="ITC Avant Garde" w:hAnsi="ITC Avant Garde" w:cs="Arial"/>
        </w:rPr>
        <w:t>”</w:t>
      </w:r>
      <w:r w:rsidR="0043352E" w:rsidRPr="007F76F9">
        <w:rPr>
          <w:rFonts w:ascii="ITC Avant Garde" w:hAnsi="ITC Avant Garde" w:cs="Arial"/>
        </w:rPr>
        <w:t xml:space="preserve">, </w:t>
      </w:r>
      <w:r w:rsidR="00335606" w:rsidRPr="007F76F9">
        <w:rPr>
          <w:rFonts w:ascii="ITC Avant Garde" w:hAnsi="ITC Avant Garde" w:cs="Arial"/>
        </w:rPr>
        <w:t xml:space="preserve">y una vez que he leído y tengo conocimiento de los términos y alcances de la Convocatoria, Bases, </w:t>
      </w:r>
      <w:r w:rsidR="004B283A">
        <w:rPr>
          <w:rFonts w:ascii="ITC Avant Garde" w:hAnsi="ITC Avant Garde" w:cs="Arial"/>
        </w:rPr>
        <w:t xml:space="preserve">sus Apéndices y </w:t>
      </w:r>
      <w:r w:rsidR="00335606" w:rsidRPr="007F76F9">
        <w:rPr>
          <w:rFonts w:ascii="ITC Avant Garde" w:hAnsi="ITC Avant Garde" w:cs="Arial"/>
        </w:rPr>
        <w:t>Anexos</w:t>
      </w:r>
      <w:r w:rsidR="00426803">
        <w:rPr>
          <w:rFonts w:ascii="ITC Avant Garde" w:hAnsi="ITC Avant Garde" w:cs="Arial"/>
        </w:rPr>
        <w:t>,</w:t>
      </w:r>
      <w:r w:rsidR="00335606" w:rsidRPr="007F76F9">
        <w:rPr>
          <w:rFonts w:ascii="ITC Avant Garde" w:hAnsi="ITC Avant Garde" w:cs="Arial"/>
        </w:rPr>
        <w:t xml:space="preserve"> </w:t>
      </w:r>
      <w:r w:rsidR="00360F9D">
        <w:rPr>
          <w:rFonts w:ascii="ITC Avant Garde" w:hAnsi="ITC Avant Garde" w:cs="Arial"/>
        </w:rPr>
        <w:t>manifiesto:</w:t>
      </w:r>
    </w:p>
    <w:p w14:paraId="73950AED" w14:textId="29450881" w:rsidR="00243CF5" w:rsidRDefault="00243CF5" w:rsidP="00EE23C1">
      <w:pPr>
        <w:spacing w:after="0" w:line="240" w:lineRule="auto"/>
        <w:jc w:val="both"/>
        <w:rPr>
          <w:rFonts w:ascii="ITC Avant Garde" w:hAnsi="ITC Avant Garde" w:cs="Arial"/>
        </w:rPr>
      </w:pPr>
    </w:p>
    <w:p w14:paraId="100788C0" w14:textId="7156F530" w:rsidR="00360F9D" w:rsidRDefault="00DD068C" w:rsidP="00EE23C1">
      <w:pPr>
        <w:spacing w:after="0" w:line="240" w:lineRule="auto"/>
        <w:jc w:val="both"/>
        <w:rPr>
          <w:rFonts w:ascii="ITC Avant Garde" w:hAnsi="ITC Avant Garde" w:cs="Arial"/>
        </w:rPr>
      </w:pPr>
      <w:r>
        <w:rPr>
          <w:rFonts w:ascii="ITC Avant Garde" w:hAnsi="ITC Avant Garde" w:cs="Arial"/>
        </w:rPr>
        <w:t>Que p</w:t>
      </w:r>
      <w:r w:rsidR="00360F9D">
        <w:rPr>
          <w:rFonts w:ascii="ITC Avant Garde" w:hAnsi="ITC Avant Garde" w:cs="Arial"/>
        </w:rPr>
        <w:t xml:space="preserve">or </w:t>
      </w:r>
      <w:r w:rsidR="00507065">
        <w:rPr>
          <w:rFonts w:ascii="ITC Avant Garde" w:hAnsi="ITC Avant Garde" w:cs="Arial"/>
        </w:rPr>
        <w:t>medio d</w:t>
      </w:r>
      <w:r w:rsidR="00360F9D">
        <w:rPr>
          <w:rFonts w:ascii="ITC Avant Garde" w:hAnsi="ITC Avant Garde" w:cs="Arial"/>
        </w:rPr>
        <w:t>el presente</w:t>
      </w:r>
      <w:r w:rsidR="00EA7695">
        <w:rPr>
          <w:rFonts w:ascii="ITC Avant Garde" w:hAnsi="ITC Avant Garde" w:cs="Arial"/>
        </w:rPr>
        <w:t xml:space="preserve"> y</w:t>
      </w:r>
      <w:r w:rsidR="00EA7695" w:rsidRPr="00EA7695">
        <w:rPr>
          <w:rFonts w:ascii="ITC Avant Garde" w:hAnsi="ITC Avant Garde"/>
        </w:rPr>
        <w:t xml:space="preserve"> </w:t>
      </w:r>
      <w:r w:rsidR="00EA7695">
        <w:rPr>
          <w:rFonts w:ascii="ITC Avant Garde" w:hAnsi="ITC Avant Garde"/>
        </w:rPr>
        <w:t>bajo mi estricta responsabilidad,</w:t>
      </w:r>
      <w:r w:rsidR="00360F9D">
        <w:rPr>
          <w:rFonts w:ascii="ITC Avant Garde" w:hAnsi="ITC Avant Garde" w:cs="Arial"/>
        </w:rPr>
        <w:t xml:space="preserve"> autorizo</w:t>
      </w:r>
      <w:r w:rsidR="00D06B02">
        <w:rPr>
          <w:rFonts w:ascii="ITC Avant Garde" w:hAnsi="ITC Avant Garde" w:cs="Arial"/>
        </w:rPr>
        <w:t xml:space="preserve"> </w:t>
      </w:r>
      <w:r w:rsidR="00EA7695">
        <w:rPr>
          <w:rFonts w:ascii="ITC Avant Garde" w:hAnsi="ITC Avant Garde" w:cs="Arial"/>
        </w:rPr>
        <w:t xml:space="preserve">a _________ </w:t>
      </w:r>
      <w:proofErr w:type="spellStart"/>
      <w:r w:rsidR="00EA7695">
        <w:rPr>
          <w:rFonts w:ascii="ITC Avant Garde" w:hAnsi="ITC Avant Garde" w:cs="Arial"/>
        </w:rPr>
        <w:t>a</w:t>
      </w:r>
      <w:proofErr w:type="spellEnd"/>
      <w:r w:rsidR="00EA7695">
        <w:rPr>
          <w:rFonts w:ascii="ITC Avant Garde" w:hAnsi="ITC Avant Garde" w:cs="Arial"/>
        </w:rPr>
        <w:t xml:space="preserve"> efecto de que </w:t>
      </w:r>
      <w:r w:rsidR="00507065">
        <w:rPr>
          <w:rFonts w:ascii="ITC Avant Garde" w:hAnsi="ITC Avant Garde" w:cs="Arial"/>
        </w:rPr>
        <w:t>en</w:t>
      </w:r>
      <w:r w:rsidR="00EA7695">
        <w:rPr>
          <w:rFonts w:ascii="ITC Avant Garde" w:hAnsi="ITC Avant Garde" w:cs="Arial"/>
        </w:rPr>
        <w:t xml:space="preserve"> mi nombre y representación</w:t>
      </w:r>
      <w:r w:rsidR="00EA7695" w:rsidRPr="00EA7695">
        <w:rPr>
          <w:rFonts w:ascii="ITC Avant Garde" w:hAnsi="ITC Avant Garde"/>
        </w:rPr>
        <w:t xml:space="preserve"> </w:t>
      </w:r>
      <w:r w:rsidR="00EA7695">
        <w:rPr>
          <w:rFonts w:ascii="ITC Avant Garde" w:hAnsi="ITC Avant Garde"/>
        </w:rPr>
        <w:t>realice</w:t>
      </w:r>
      <w:r>
        <w:rPr>
          <w:rFonts w:ascii="ITC Avant Garde" w:hAnsi="ITC Avant Garde"/>
        </w:rPr>
        <w:t>(n)</w:t>
      </w:r>
      <w:r w:rsidR="001301CD">
        <w:rPr>
          <w:rFonts w:ascii="ITC Avant Garde" w:hAnsi="ITC Avant Garde"/>
        </w:rPr>
        <w:t xml:space="preserve"> ante el Instituto</w:t>
      </w:r>
      <w:r>
        <w:rPr>
          <w:rFonts w:ascii="ITC Avant Garde" w:hAnsi="ITC Avant Garde"/>
        </w:rPr>
        <w:t xml:space="preserve"> (señalar si podrá realizarse de manera conjunta o separada, en caso de autorizar a más de una persona),</w:t>
      </w:r>
      <w:r w:rsidR="00EA7695">
        <w:rPr>
          <w:rFonts w:ascii="ITC Avant Garde" w:hAnsi="ITC Avant Garde"/>
        </w:rPr>
        <w:t xml:space="preserve"> los trámites y/o gestiones consistentes en la entrega y/o recepción</w:t>
      </w:r>
      <w:r w:rsidR="00E55C3A">
        <w:rPr>
          <w:rFonts w:ascii="ITC Avant Garde" w:hAnsi="ITC Avant Garde"/>
        </w:rPr>
        <w:t xml:space="preserve"> física</w:t>
      </w:r>
      <w:r w:rsidR="00EA7695">
        <w:rPr>
          <w:rFonts w:ascii="ITC Avant Garde" w:hAnsi="ITC Avant Garde"/>
        </w:rPr>
        <w:t xml:space="preserve"> de la documentación</w:t>
      </w:r>
      <w:r w:rsidR="002A3677">
        <w:rPr>
          <w:rFonts w:ascii="ITC Avant Garde" w:hAnsi="ITC Avant Garde"/>
        </w:rPr>
        <w:t xml:space="preserve"> y/o notificaciones</w:t>
      </w:r>
      <w:r w:rsidR="00EA7695">
        <w:rPr>
          <w:rFonts w:ascii="ITC Avant Garde" w:hAnsi="ITC Avant Garde"/>
        </w:rPr>
        <w:t xml:space="preserve"> </w:t>
      </w:r>
      <w:r w:rsidR="002A3677">
        <w:rPr>
          <w:rFonts w:ascii="ITC Avant Garde" w:hAnsi="ITC Avant Garde"/>
        </w:rPr>
        <w:t>descritas</w:t>
      </w:r>
      <w:r w:rsidR="00EA7695">
        <w:rPr>
          <w:rFonts w:ascii="ITC Avant Garde" w:hAnsi="ITC Avant Garde"/>
        </w:rPr>
        <w:t xml:space="preserve"> en el Calendario de Actividades de las Bases.</w:t>
      </w:r>
    </w:p>
    <w:p w14:paraId="40318B70" w14:textId="77777777" w:rsidR="00360F9D" w:rsidRDefault="00360F9D" w:rsidP="00EE23C1">
      <w:pPr>
        <w:spacing w:after="0" w:line="240" w:lineRule="auto"/>
        <w:jc w:val="both"/>
        <w:rPr>
          <w:rFonts w:ascii="ITC Avant Garde" w:hAnsi="ITC Avant Garde" w:cs="Arial"/>
        </w:rPr>
      </w:pPr>
    </w:p>
    <w:p w14:paraId="2510C62B" w14:textId="77777777" w:rsidR="0022576D" w:rsidRPr="007F76F9" w:rsidRDefault="0022576D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23EBD1CC" w14:textId="09AC6B9B" w:rsidR="00EE23C1" w:rsidRPr="007F76F9" w:rsidRDefault="00C23823" w:rsidP="00EE23C1">
      <w:pPr>
        <w:spacing w:after="0" w:line="240" w:lineRule="auto"/>
        <w:jc w:val="center"/>
        <w:rPr>
          <w:rFonts w:ascii="ITC Avant Garde" w:hAnsi="ITC Avant Garde"/>
        </w:rPr>
      </w:pPr>
      <w:r w:rsidRPr="007F76F9">
        <w:rPr>
          <w:rFonts w:ascii="ITC Avant Garde" w:hAnsi="ITC Avant Garde"/>
        </w:rPr>
        <w:t>Atentamente</w:t>
      </w:r>
    </w:p>
    <w:p w14:paraId="2510C62E" w14:textId="77777777" w:rsidR="00C23823" w:rsidRPr="007F76F9" w:rsidRDefault="00C23823" w:rsidP="00F97A9B">
      <w:pPr>
        <w:spacing w:before="600" w:after="0" w:line="240" w:lineRule="auto"/>
        <w:jc w:val="center"/>
        <w:rPr>
          <w:rFonts w:ascii="ITC Avant Garde" w:hAnsi="ITC Avant Garde"/>
        </w:rPr>
      </w:pPr>
      <w:bookmarkStart w:id="0" w:name="_GoBack"/>
      <w:bookmarkEnd w:id="0"/>
      <w:r w:rsidRPr="007F76F9">
        <w:rPr>
          <w:rFonts w:ascii="ITC Avant Garde" w:hAnsi="ITC Avant Garde"/>
        </w:rPr>
        <w:t>____________________________________________</w:t>
      </w:r>
    </w:p>
    <w:p w14:paraId="2510C62F" w14:textId="697CFAB6" w:rsidR="00C23823" w:rsidRPr="007F76F9" w:rsidRDefault="00C23823" w:rsidP="00EE23C1">
      <w:pPr>
        <w:spacing w:after="0" w:line="240" w:lineRule="auto"/>
        <w:jc w:val="center"/>
        <w:rPr>
          <w:rFonts w:ascii="ITC Avant Garde" w:hAnsi="ITC Avant Garde"/>
        </w:rPr>
      </w:pPr>
      <w:r w:rsidRPr="007F76F9">
        <w:rPr>
          <w:rFonts w:ascii="ITC Avant Garde" w:hAnsi="ITC Avant Garde"/>
        </w:rPr>
        <w:t xml:space="preserve">(Nombre y firma del </w:t>
      </w:r>
      <w:r w:rsidR="000779F7">
        <w:rPr>
          <w:rFonts w:ascii="ITC Avant Garde" w:hAnsi="ITC Avant Garde"/>
        </w:rPr>
        <w:t>I</w:t>
      </w:r>
      <w:r w:rsidRPr="007F76F9">
        <w:rPr>
          <w:rFonts w:ascii="ITC Avant Garde" w:hAnsi="ITC Avant Garde"/>
        </w:rPr>
        <w:t>nteresado y/o de su</w:t>
      </w:r>
      <w:r w:rsidR="00A76440">
        <w:rPr>
          <w:rFonts w:ascii="ITC Avant Garde" w:hAnsi="ITC Avant Garde"/>
        </w:rPr>
        <w:t>(s)</w:t>
      </w:r>
      <w:r w:rsidRPr="007F76F9">
        <w:rPr>
          <w:rFonts w:ascii="ITC Avant Garde" w:hAnsi="ITC Avant Garde"/>
        </w:rPr>
        <w:t xml:space="preserve"> representante</w:t>
      </w:r>
      <w:r w:rsidR="00A76440">
        <w:rPr>
          <w:rFonts w:ascii="ITC Avant Garde" w:hAnsi="ITC Avant Garde"/>
        </w:rPr>
        <w:t>(s)</w:t>
      </w:r>
      <w:r w:rsidR="00DF4003">
        <w:rPr>
          <w:rFonts w:ascii="ITC Avant Garde" w:hAnsi="ITC Avant Garde"/>
        </w:rPr>
        <w:t xml:space="preserve"> </w:t>
      </w:r>
      <w:r w:rsidRPr="007F76F9">
        <w:rPr>
          <w:rFonts w:ascii="ITC Avant Garde" w:hAnsi="ITC Avant Garde"/>
        </w:rPr>
        <w:t>legal</w:t>
      </w:r>
      <w:r w:rsidR="00A76440">
        <w:rPr>
          <w:rFonts w:ascii="ITC Avant Garde" w:hAnsi="ITC Avant Garde"/>
        </w:rPr>
        <w:t>(s)</w:t>
      </w:r>
      <w:r w:rsidRPr="007F76F9">
        <w:rPr>
          <w:rFonts w:ascii="ITC Avant Garde" w:hAnsi="ITC Avant Garde"/>
        </w:rPr>
        <w:t>)</w:t>
      </w:r>
    </w:p>
    <w:p w14:paraId="2510C630" w14:textId="77777777" w:rsidR="00332BFB" w:rsidRPr="007F76F9" w:rsidRDefault="00332BFB" w:rsidP="00EE23C1">
      <w:pPr>
        <w:spacing w:after="0" w:line="240" w:lineRule="auto"/>
        <w:jc w:val="both"/>
        <w:rPr>
          <w:rFonts w:ascii="ITC Avant Garde" w:hAnsi="ITC Avant Garde"/>
        </w:rPr>
      </w:pPr>
    </w:p>
    <w:sectPr w:rsidR="00332BFB" w:rsidRPr="007F76F9" w:rsidSect="005E7471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44202" w14:textId="77777777" w:rsidR="00813A31" w:rsidRDefault="00813A31" w:rsidP="00915E26">
      <w:pPr>
        <w:spacing w:after="0" w:line="240" w:lineRule="auto"/>
      </w:pPr>
      <w:r>
        <w:separator/>
      </w:r>
    </w:p>
  </w:endnote>
  <w:endnote w:type="continuationSeparator" w:id="0">
    <w:p w14:paraId="4F9B329C" w14:textId="77777777" w:rsidR="00813A31" w:rsidRDefault="00813A31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">
    <w:altName w:val="ITC 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10C635" w14:textId="55B5AFEA" w:rsidR="00915E26" w:rsidRPr="00F95ED7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F95ED7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F95ED7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F97A9B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F95ED7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F95ED7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F97A9B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2510C636" w14:textId="77777777" w:rsidR="00915E26" w:rsidRPr="00F95ED7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79E83" w14:textId="77777777" w:rsidR="00813A31" w:rsidRDefault="00813A31" w:rsidP="00915E26">
      <w:pPr>
        <w:spacing w:after="0" w:line="240" w:lineRule="auto"/>
      </w:pPr>
      <w:r>
        <w:separator/>
      </w:r>
    </w:p>
  </w:footnote>
  <w:footnote w:type="continuationSeparator" w:id="0">
    <w:p w14:paraId="7619A3FA" w14:textId="77777777" w:rsidR="00813A31" w:rsidRDefault="00813A31" w:rsidP="0091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FCF"/>
    <w:multiLevelType w:val="hybridMultilevel"/>
    <w:tmpl w:val="E370F128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3" w15:restartNumberingAfterBreak="0">
    <w:nsid w:val="549523C4"/>
    <w:multiLevelType w:val="multilevel"/>
    <w:tmpl w:val="7E6EA2A2"/>
    <w:numStyleLink w:val="Estilo1"/>
  </w:abstractNum>
  <w:abstractNum w:abstractNumId="4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FFF6BCE"/>
    <w:multiLevelType w:val="multilevel"/>
    <w:tmpl w:val="7E6EA2A2"/>
    <w:styleLink w:val="Estilo1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  <w:lvlOverride w:ilvl="0">
      <w:lvl w:ilvl="0">
        <w:start w:val="15"/>
        <w:numFmt w:val="decimal"/>
        <w:lvlText w:val="%1."/>
        <w:lvlJc w:val="left"/>
        <w:pPr>
          <w:ind w:left="480" w:hanging="480"/>
        </w:pPr>
        <w:rPr>
          <w:rFonts w:hint="default"/>
          <w:b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int="default"/>
          <w:b/>
          <w:color w:val="000000"/>
        </w:rPr>
      </w:lvl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42F8B"/>
    <w:rsid w:val="000627EE"/>
    <w:rsid w:val="000779F7"/>
    <w:rsid w:val="000852AC"/>
    <w:rsid w:val="0009250E"/>
    <w:rsid w:val="000951A1"/>
    <w:rsid w:val="000E252C"/>
    <w:rsid w:val="001301CD"/>
    <w:rsid w:val="00170A74"/>
    <w:rsid w:val="001E1521"/>
    <w:rsid w:val="00224ACA"/>
    <w:rsid w:val="0022576D"/>
    <w:rsid w:val="00243CF5"/>
    <w:rsid w:val="00251815"/>
    <w:rsid w:val="002528ED"/>
    <w:rsid w:val="002971E3"/>
    <w:rsid w:val="002A075B"/>
    <w:rsid w:val="002A3677"/>
    <w:rsid w:val="002B6409"/>
    <w:rsid w:val="002D5B4A"/>
    <w:rsid w:val="002D7760"/>
    <w:rsid w:val="00332BFB"/>
    <w:rsid w:val="00335606"/>
    <w:rsid w:val="00345B28"/>
    <w:rsid w:val="00360F9D"/>
    <w:rsid w:val="00426803"/>
    <w:rsid w:val="00431B5A"/>
    <w:rsid w:val="0043352E"/>
    <w:rsid w:val="00450479"/>
    <w:rsid w:val="00453BF8"/>
    <w:rsid w:val="00473CD3"/>
    <w:rsid w:val="0048001A"/>
    <w:rsid w:val="00490C58"/>
    <w:rsid w:val="004B283A"/>
    <w:rsid w:val="004C72B7"/>
    <w:rsid w:val="004D1309"/>
    <w:rsid w:val="00507065"/>
    <w:rsid w:val="00522FD7"/>
    <w:rsid w:val="00531708"/>
    <w:rsid w:val="005C1D72"/>
    <w:rsid w:val="005D57E6"/>
    <w:rsid w:val="005E177F"/>
    <w:rsid w:val="005E320B"/>
    <w:rsid w:val="005E7471"/>
    <w:rsid w:val="006277D0"/>
    <w:rsid w:val="00641359"/>
    <w:rsid w:val="00666D6C"/>
    <w:rsid w:val="00685144"/>
    <w:rsid w:val="006B228C"/>
    <w:rsid w:val="006B698E"/>
    <w:rsid w:val="00702346"/>
    <w:rsid w:val="007245ED"/>
    <w:rsid w:val="00733360"/>
    <w:rsid w:val="00771237"/>
    <w:rsid w:val="007C6CDA"/>
    <w:rsid w:val="007F28C9"/>
    <w:rsid w:val="007F76F9"/>
    <w:rsid w:val="00803E3C"/>
    <w:rsid w:val="00813A31"/>
    <w:rsid w:val="00837061"/>
    <w:rsid w:val="00862014"/>
    <w:rsid w:val="008A7647"/>
    <w:rsid w:val="008E1206"/>
    <w:rsid w:val="0091428B"/>
    <w:rsid w:val="00915E26"/>
    <w:rsid w:val="009B646F"/>
    <w:rsid w:val="009D2751"/>
    <w:rsid w:val="009D77F0"/>
    <w:rsid w:val="009E7289"/>
    <w:rsid w:val="009E79EB"/>
    <w:rsid w:val="00A52C6C"/>
    <w:rsid w:val="00A5335C"/>
    <w:rsid w:val="00A617AF"/>
    <w:rsid w:val="00A76440"/>
    <w:rsid w:val="00AD16F1"/>
    <w:rsid w:val="00AD3F94"/>
    <w:rsid w:val="00AD43B8"/>
    <w:rsid w:val="00BA4F47"/>
    <w:rsid w:val="00BC4375"/>
    <w:rsid w:val="00C23823"/>
    <w:rsid w:val="00D05281"/>
    <w:rsid w:val="00D06B02"/>
    <w:rsid w:val="00D2196E"/>
    <w:rsid w:val="00D25D9C"/>
    <w:rsid w:val="00D543B8"/>
    <w:rsid w:val="00D87AF2"/>
    <w:rsid w:val="00DA0F52"/>
    <w:rsid w:val="00DD068C"/>
    <w:rsid w:val="00DF4003"/>
    <w:rsid w:val="00E55C3A"/>
    <w:rsid w:val="00E77CE8"/>
    <w:rsid w:val="00EA7695"/>
    <w:rsid w:val="00EC1503"/>
    <w:rsid w:val="00EE23C1"/>
    <w:rsid w:val="00EE60B8"/>
    <w:rsid w:val="00F2270F"/>
    <w:rsid w:val="00F23C8D"/>
    <w:rsid w:val="00F35FF9"/>
    <w:rsid w:val="00F95ED7"/>
    <w:rsid w:val="00F97A9B"/>
    <w:rsid w:val="00FC185D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0C61B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0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75B"/>
    <w:rPr>
      <w:rFonts w:ascii="Segoe UI" w:hAnsi="Segoe UI" w:cs="Segoe UI"/>
      <w:sz w:val="18"/>
      <w:szCs w:val="18"/>
    </w:rPr>
  </w:style>
  <w:style w:type="character" w:styleId="Refdecomentario">
    <w:name w:val="annotation reference"/>
    <w:uiPriority w:val="99"/>
    <w:unhideWhenUsed/>
    <w:rsid w:val="00243CF5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243CF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43CF5"/>
    <w:rPr>
      <w:rFonts w:ascii="Arial" w:eastAsia="Times New Roman" w:hAnsi="Arial" w:cs="Times New Roman"/>
      <w:sz w:val="24"/>
      <w:szCs w:val="24"/>
    </w:rPr>
  </w:style>
  <w:style w:type="numbering" w:customStyle="1" w:styleId="Estilo1">
    <w:name w:val="Estilo1"/>
    <w:uiPriority w:val="99"/>
    <w:rsid w:val="00243CF5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20350464a2aa0b7b619cde10b82fba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e1db60988e2dac20ac50170a786a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F470A-3CB3-45EB-A858-1779C70A11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5CF294-9037-48A6-A730-C853F56B72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2DAB91-A308-499A-820D-1CEE97D1C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A13E23-5CB5-4782-8F60-104B2A2B4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Vanessa Tapia Navarrete</cp:lastModifiedBy>
  <cp:revision>8</cp:revision>
  <cp:lastPrinted>2015-10-30T22:08:00Z</cp:lastPrinted>
  <dcterms:created xsi:type="dcterms:W3CDTF">2016-06-02T16:16:00Z</dcterms:created>
  <dcterms:modified xsi:type="dcterms:W3CDTF">2016-06-17T18:41:00Z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