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76D3F" w14:textId="77777777" w:rsidR="007B5BDD" w:rsidRDefault="007B5BDD" w:rsidP="00630FED">
      <w:pPr>
        <w:spacing w:after="0" w:line="240" w:lineRule="auto"/>
        <w:jc w:val="center"/>
        <w:rPr>
          <w:rFonts w:ascii="ITC Avant Garde" w:hAnsi="ITC Avant Garde"/>
        </w:rPr>
      </w:pPr>
    </w:p>
    <w:p w14:paraId="64E643E5" w14:textId="77777777" w:rsidR="006B698E" w:rsidRPr="008D1AA6" w:rsidRDefault="00862014" w:rsidP="00630FED">
      <w:pPr>
        <w:spacing w:after="0" w:line="240" w:lineRule="auto"/>
        <w:jc w:val="center"/>
        <w:rPr>
          <w:rFonts w:ascii="ITC Avant Garde" w:hAnsi="ITC Avant Garde"/>
          <w:b/>
        </w:rPr>
      </w:pPr>
      <w:r w:rsidRPr="008D1AA6">
        <w:rPr>
          <w:rFonts w:ascii="ITC Avant Garde" w:hAnsi="ITC Avant Garde"/>
          <w:b/>
        </w:rPr>
        <w:t>Licitación No. IFT-3</w:t>
      </w:r>
    </w:p>
    <w:p w14:paraId="64E643E6" w14:textId="77777777" w:rsidR="00862014" w:rsidRPr="008D1AA6" w:rsidRDefault="00862014" w:rsidP="00630FED">
      <w:pPr>
        <w:spacing w:after="0" w:line="240" w:lineRule="auto"/>
        <w:jc w:val="center"/>
        <w:rPr>
          <w:rFonts w:ascii="ITC Avant Garde" w:hAnsi="ITC Avant Garde"/>
          <w:b/>
        </w:rPr>
      </w:pPr>
      <w:r w:rsidRPr="008D1AA6">
        <w:rPr>
          <w:rFonts w:ascii="ITC Avant Garde" w:hAnsi="ITC Avant Garde"/>
          <w:b/>
        </w:rPr>
        <w:t>Apéndice A. Formulario de Requisitos</w:t>
      </w:r>
    </w:p>
    <w:p w14:paraId="24E39546" w14:textId="77777777" w:rsidR="00630FED" w:rsidRDefault="00630FED" w:rsidP="00630FED">
      <w:pPr>
        <w:spacing w:after="0" w:line="240" w:lineRule="auto"/>
        <w:jc w:val="center"/>
        <w:rPr>
          <w:rFonts w:ascii="ITC Avant Garde" w:hAnsi="ITC Avant Garde"/>
          <w:b/>
        </w:rPr>
      </w:pPr>
    </w:p>
    <w:p w14:paraId="1113C9FB" w14:textId="77777777" w:rsidR="008B0F25" w:rsidRDefault="008B0F25" w:rsidP="00630FED">
      <w:pPr>
        <w:spacing w:after="0" w:line="240" w:lineRule="auto"/>
        <w:jc w:val="center"/>
        <w:rPr>
          <w:rFonts w:ascii="ITC Avant Garde" w:hAnsi="ITC Avant Garde"/>
          <w:b/>
        </w:rPr>
      </w:pPr>
    </w:p>
    <w:p w14:paraId="64E643E7" w14:textId="35BD4B60" w:rsidR="00862014" w:rsidRPr="00800B1A" w:rsidRDefault="001579A5" w:rsidP="00630FED">
      <w:pPr>
        <w:spacing w:after="0" w:line="240" w:lineRule="auto"/>
        <w:jc w:val="center"/>
        <w:rPr>
          <w:rFonts w:ascii="ITC Avant Garde" w:hAnsi="ITC Avant Garde"/>
          <w:b/>
        </w:rPr>
      </w:pPr>
      <w:r>
        <w:rPr>
          <w:rFonts w:ascii="ITC Avant Garde" w:hAnsi="ITC Avant Garde"/>
          <w:b/>
        </w:rPr>
        <w:t>ANEXO 9</w:t>
      </w:r>
      <w:r w:rsidR="003E1CC2" w:rsidRPr="00800B1A">
        <w:rPr>
          <w:rFonts w:ascii="ITC Avant Garde" w:hAnsi="ITC Avant Garde"/>
          <w:b/>
        </w:rPr>
        <w:t>A</w:t>
      </w:r>
      <w:r w:rsidR="00A3708D" w:rsidRPr="00800B1A">
        <w:rPr>
          <w:rFonts w:ascii="ITC Avant Garde" w:hAnsi="ITC Avant Garde"/>
          <w:b/>
        </w:rPr>
        <w:t xml:space="preserve">. </w:t>
      </w:r>
      <w:r w:rsidR="00671100" w:rsidRPr="00800B1A">
        <w:rPr>
          <w:rFonts w:ascii="ITC Avant Garde" w:hAnsi="ITC Avant Garde"/>
          <w:b/>
        </w:rPr>
        <w:t xml:space="preserve">Declaración de conformidad y sujeción </w:t>
      </w:r>
      <w:r w:rsidR="00671100">
        <w:rPr>
          <w:rFonts w:ascii="ITC Avant Garde" w:hAnsi="ITC Avant Garde"/>
          <w:b/>
        </w:rPr>
        <w:t>al</w:t>
      </w:r>
      <w:r w:rsidR="00671100" w:rsidRPr="00800B1A">
        <w:rPr>
          <w:rFonts w:ascii="ITC Avant Garde" w:hAnsi="ITC Avant Garde"/>
          <w:b/>
        </w:rPr>
        <w:t xml:space="preserve"> </w:t>
      </w:r>
      <w:r w:rsidR="00671100">
        <w:rPr>
          <w:rFonts w:ascii="ITC Avant Garde" w:hAnsi="ITC Avant Garde" w:cs="Arial"/>
          <w:b/>
          <w:color w:val="000000" w:themeColor="text1"/>
        </w:rPr>
        <w:t>cambio de bandas de frecuencias</w:t>
      </w:r>
      <w:r w:rsidR="00671100" w:rsidRPr="00800B1A">
        <w:rPr>
          <w:rFonts w:ascii="ITC Avant Garde" w:hAnsi="ITC Avant Garde" w:cs="Arial"/>
          <w:b/>
          <w:color w:val="000000" w:themeColor="text1"/>
        </w:rPr>
        <w:t xml:space="preserve"> (en caso de ser </w:t>
      </w:r>
      <w:r w:rsidR="00671100">
        <w:rPr>
          <w:rFonts w:ascii="ITC Avant Garde" w:hAnsi="ITC Avant Garde" w:cs="Arial"/>
          <w:b/>
          <w:color w:val="000000" w:themeColor="text1"/>
        </w:rPr>
        <w:t>concesionario</w:t>
      </w:r>
      <w:r w:rsidR="00671100" w:rsidRPr="00800B1A">
        <w:rPr>
          <w:rFonts w:ascii="ITC Avant Garde" w:hAnsi="ITC Avant Garde" w:cs="Arial"/>
          <w:b/>
          <w:color w:val="000000" w:themeColor="text1"/>
        </w:rPr>
        <w:t xml:space="preserve"> dentro del </w:t>
      </w:r>
      <w:r w:rsidR="00671100" w:rsidRPr="00800B1A">
        <w:rPr>
          <w:rFonts w:ascii="ITC Avant Garde" w:eastAsia="Times New Roman" w:hAnsi="ITC Avant Garde" w:cs="Arial"/>
          <w:b/>
          <w:color w:val="000000" w:themeColor="text1"/>
        </w:rPr>
        <w:t xml:space="preserve">Bloque </w:t>
      </w:r>
      <w:r w:rsidR="00671100">
        <w:rPr>
          <w:rFonts w:ascii="ITC Avant Garde" w:eastAsia="Times New Roman" w:hAnsi="ITC Avant Garde" w:cs="Arial"/>
          <w:b/>
          <w:color w:val="000000" w:themeColor="text1"/>
        </w:rPr>
        <w:t>D correspondiente a las bandas de</w:t>
      </w:r>
      <w:r w:rsidR="00671100" w:rsidRPr="00800B1A">
        <w:rPr>
          <w:rFonts w:ascii="ITC Avant Garde" w:eastAsia="Times New Roman" w:hAnsi="ITC Avant Garde" w:cs="Arial"/>
          <w:b/>
          <w:color w:val="000000" w:themeColor="text1"/>
        </w:rPr>
        <w:t xml:space="preserve"> frecuencias pareadas 1735-1740 </w:t>
      </w:r>
      <w:r w:rsidR="00671100">
        <w:rPr>
          <w:rFonts w:ascii="ITC Avant Garde" w:eastAsia="Times New Roman" w:hAnsi="ITC Avant Garde" w:cs="Arial"/>
          <w:b/>
          <w:color w:val="000000" w:themeColor="text1"/>
        </w:rPr>
        <w:t>MHz y 2135-2140 MHz</w:t>
      </w:r>
      <w:r w:rsidR="00671100" w:rsidRPr="00800B1A">
        <w:rPr>
          <w:rFonts w:ascii="ITC Avant Garde" w:eastAsia="Times New Roman" w:hAnsi="ITC Avant Garde" w:cs="Arial"/>
          <w:b/>
          <w:color w:val="000000" w:themeColor="text1"/>
        </w:rPr>
        <w:t>)</w:t>
      </w:r>
    </w:p>
    <w:p w14:paraId="64E643E8" w14:textId="77777777" w:rsidR="00A52C6C" w:rsidRDefault="00A52C6C" w:rsidP="00630FED">
      <w:pPr>
        <w:spacing w:after="0" w:line="240" w:lineRule="auto"/>
        <w:jc w:val="both"/>
        <w:rPr>
          <w:rFonts w:ascii="ITC Avant Garde" w:hAnsi="ITC Avant Garde"/>
        </w:rPr>
      </w:pPr>
    </w:p>
    <w:p w14:paraId="439558E8" w14:textId="77777777" w:rsidR="008B0F25" w:rsidRPr="00800B1A" w:rsidRDefault="008B0F25" w:rsidP="00630FED">
      <w:pPr>
        <w:spacing w:after="0" w:line="240" w:lineRule="auto"/>
        <w:jc w:val="both"/>
        <w:rPr>
          <w:rFonts w:ascii="ITC Avant Garde" w:hAnsi="ITC Avant Garde"/>
        </w:rPr>
      </w:pPr>
    </w:p>
    <w:p w14:paraId="64E643E9" w14:textId="77777777" w:rsidR="005E7471" w:rsidRPr="00800B1A" w:rsidRDefault="005E7471" w:rsidP="00630FED">
      <w:pPr>
        <w:spacing w:after="0" w:line="240" w:lineRule="auto"/>
        <w:jc w:val="right"/>
        <w:rPr>
          <w:rFonts w:ascii="ITC Avant Garde" w:hAnsi="ITC Avant Garde"/>
        </w:rPr>
      </w:pPr>
      <w:r w:rsidRPr="00800B1A">
        <w:rPr>
          <w:rFonts w:ascii="ITC Avant Garde" w:hAnsi="ITC Avant Garde"/>
        </w:rPr>
        <w:t>(</w:t>
      </w:r>
      <w:r w:rsidR="00AD16F1" w:rsidRPr="00800B1A">
        <w:rPr>
          <w:rFonts w:ascii="ITC Avant Garde" w:hAnsi="ITC Avant Garde"/>
        </w:rPr>
        <w:t>Fecha</w:t>
      </w:r>
      <w:r w:rsidRPr="00800B1A">
        <w:rPr>
          <w:rFonts w:ascii="ITC Avant Garde" w:hAnsi="ITC Avant Garde"/>
        </w:rPr>
        <w:t>)</w:t>
      </w:r>
    </w:p>
    <w:p w14:paraId="64E643EA" w14:textId="77777777" w:rsidR="005E7471" w:rsidRPr="00800B1A" w:rsidRDefault="005E7471" w:rsidP="00630FED">
      <w:pPr>
        <w:spacing w:after="0" w:line="240" w:lineRule="auto"/>
        <w:jc w:val="right"/>
        <w:rPr>
          <w:rFonts w:ascii="ITC Avant Garde" w:hAnsi="ITC Avant Garde"/>
        </w:rPr>
      </w:pPr>
    </w:p>
    <w:p w14:paraId="2BD626F6" w14:textId="77777777" w:rsidR="007B5BDD" w:rsidRDefault="007B5BDD" w:rsidP="007B5BDD">
      <w:pPr>
        <w:spacing w:after="0" w:line="276" w:lineRule="auto"/>
        <w:rPr>
          <w:rFonts w:ascii="ITC Avant Garde" w:hAnsi="ITC Avant Garde"/>
        </w:rPr>
      </w:pPr>
    </w:p>
    <w:p w14:paraId="64E643EB" w14:textId="77777777" w:rsidR="005E7471" w:rsidRPr="00800B1A" w:rsidRDefault="005E7471" w:rsidP="007B5BDD">
      <w:pPr>
        <w:spacing w:after="0" w:line="276" w:lineRule="auto"/>
        <w:rPr>
          <w:rFonts w:ascii="ITC Avant Garde" w:hAnsi="ITC Avant Garde"/>
        </w:rPr>
      </w:pPr>
      <w:r w:rsidRPr="00800B1A">
        <w:rPr>
          <w:rFonts w:ascii="ITC Avant Garde" w:hAnsi="ITC Avant Garde"/>
        </w:rPr>
        <w:t>Instituto Federal de Telecomunicaciones</w:t>
      </w:r>
    </w:p>
    <w:p w14:paraId="64E643EC" w14:textId="77777777" w:rsidR="005E7471" w:rsidRPr="00800B1A" w:rsidRDefault="005E7471" w:rsidP="007B5BDD">
      <w:pPr>
        <w:spacing w:after="0" w:line="276" w:lineRule="auto"/>
        <w:rPr>
          <w:rFonts w:ascii="ITC Avant Garde" w:hAnsi="ITC Avant Garde"/>
        </w:rPr>
      </w:pPr>
      <w:r w:rsidRPr="00800B1A">
        <w:rPr>
          <w:rFonts w:ascii="ITC Avant Garde" w:hAnsi="ITC Avant Garde"/>
        </w:rPr>
        <w:t>Insurgentes Sur No. 1143, Colonia Nochebuena</w:t>
      </w:r>
    </w:p>
    <w:p w14:paraId="64E643ED" w14:textId="77777777" w:rsidR="005E7471" w:rsidRPr="00800B1A" w:rsidRDefault="005E7471" w:rsidP="007B5BDD">
      <w:pPr>
        <w:spacing w:after="0" w:line="276" w:lineRule="auto"/>
        <w:rPr>
          <w:rFonts w:ascii="ITC Avant Garde" w:hAnsi="ITC Avant Garde"/>
        </w:rPr>
      </w:pPr>
      <w:r w:rsidRPr="00800B1A">
        <w:rPr>
          <w:rFonts w:ascii="ITC Avant Garde" w:hAnsi="ITC Avant Garde"/>
        </w:rPr>
        <w:t>Delegación Benito Juárez, C.P. 03720</w:t>
      </w:r>
    </w:p>
    <w:p w14:paraId="64E643EE" w14:textId="77777777" w:rsidR="005E7471" w:rsidRPr="00800B1A" w:rsidRDefault="005E7471" w:rsidP="007B5BDD">
      <w:pPr>
        <w:spacing w:after="0" w:line="276" w:lineRule="auto"/>
        <w:rPr>
          <w:rFonts w:ascii="ITC Avant Garde" w:hAnsi="ITC Avant Garde"/>
        </w:rPr>
      </w:pPr>
      <w:r w:rsidRPr="00800B1A">
        <w:rPr>
          <w:rFonts w:ascii="ITC Avant Garde" w:hAnsi="ITC Avant Garde"/>
        </w:rPr>
        <w:t>México, Distrito Federal</w:t>
      </w:r>
    </w:p>
    <w:p w14:paraId="64E643F0" w14:textId="77777777" w:rsidR="00A52C6C" w:rsidRDefault="00A52C6C" w:rsidP="007B5BDD">
      <w:pPr>
        <w:spacing w:after="0" w:line="276" w:lineRule="auto"/>
        <w:jc w:val="both"/>
        <w:rPr>
          <w:rFonts w:ascii="ITC Avant Garde" w:hAnsi="ITC Avant Garde"/>
        </w:rPr>
      </w:pPr>
    </w:p>
    <w:p w14:paraId="49489056" w14:textId="77777777" w:rsidR="007B5BDD" w:rsidRPr="00800B1A" w:rsidRDefault="007B5BDD" w:rsidP="007B5BDD">
      <w:pPr>
        <w:spacing w:after="0" w:line="276" w:lineRule="auto"/>
        <w:jc w:val="both"/>
        <w:rPr>
          <w:rFonts w:ascii="ITC Avant Garde" w:hAnsi="ITC Avant Garde"/>
        </w:rPr>
      </w:pPr>
    </w:p>
    <w:p w14:paraId="091620BC" w14:textId="300AC207" w:rsidR="009F167D" w:rsidRDefault="005E7471" w:rsidP="007B5BDD">
      <w:pPr>
        <w:spacing w:after="0" w:line="276" w:lineRule="auto"/>
        <w:jc w:val="both"/>
        <w:rPr>
          <w:rFonts w:ascii="ITC Avant Garde" w:eastAsia="Times New Roman" w:hAnsi="ITC Avant Garde" w:cs="Arial"/>
          <w:color w:val="000000" w:themeColor="text1"/>
        </w:rPr>
      </w:pPr>
      <w:r w:rsidRPr="00800B1A">
        <w:rPr>
          <w:rFonts w:ascii="ITC Avant Garde" w:hAnsi="ITC Avant Garde"/>
        </w:rPr>
        <w:t xml:space="preserve">En términos de lo establecido en las </w:t>
      </w:r>
      <w:r w:rsidR="00B4401F" w:rsidRPr="001015B6">
        <w:rPr>
          <w:rFonts w:ascii="ITC Avant Garde" w:hAnsi="ITC Avant Garde" w:cs="Arial"/>
        </w:rPr>
        <w:t>“B</w:t>
      </w:r>
      <w:r w:rsidR="00B4401F" w:rsidRPr="00842FB1">
        <w:rPr>
          <w:rFonts w:ascii="ITC Avant Garde" w:eastAsia="MS Mincho" w:hAnsi="ITC Avant Garde" w:cs="Arial"/>
          <w:color w:val="000000" w:themeColor="text1"/>
          <w:lang w:val="es-ES_tradnl"/>
        </w:rPr>
        <w:t xml:space="preserve">ases de Licitación Pública para Concesionar el Uso, Aprovechamiento y Explotación Comercial de 80 MHz de Espectro Radioeléctrico Disponibles en la Banda </w:t>
      </w:r>
      <w:r w:rsidR="007E25C2">
        <w:rPr>
          <w:rFonts w:ascii="ITC Avant Garde" w:eastAsia="MS Mincho" w:hAnsi="ITC Avant Garde" w:cs="Arial"/>
          <w:color w:val="000000" w:themeColor="text1"/>
          <w:lang w:val="es-ES_tradnl"/>
        </w:rPr>
        <w:t xml:space="preserve">de Frecuencias </w:t>
      </w:r>
      <w:r w:rsidR="00B4401F" w:rsidRPr="00842FB1">
        <w:rPr>
          <w:rFonts w:ascii="ITC Avant Garde" w:eastAsia="MS Mincho" w:hAnsi="ITC Avant Garde" w:cs="Arial"/>
          <w:color w:val="000000" w:themeColor="text1"/>
          <w:lang w:val="es-ES_tradnl"/>
        </w:rPr>
        <w:t>1710-1780</w:t>
      </w:r>
      <w:r w:rsidR="00B4401F">
        <w:rPr>
          <w:rFonts w:ascii="ITC Avant Garde" w:hAnsi="ITC Avant Garde" w:cs="Arial"/>
          <w:color w:val="000000" w:themeColor="text1"/>
        </w:rPr>
        <w:t xml:space="preserve"> MHz</w:t>
      </w:r>
      <w:r w:rsidR="007E25C2">
        <w:rPr>
          <w:rFonts w:ascii="ITC Avant Garde" w:hAnsi="ITC Avant Garde" w:cs="Arial"/>
          <w:color w:val="000000" w:themeColor="text1"/>
        </w:rPr>
        <w:t>/</w:t>
      </w:r>
      <w:r w:rsidR="00B4401F" w:rsidRPr="00842FB1">
        <w:rPr>
          <w:rFonts w:ascii="ITC Avant Garde" w:eastAsia="MS Mincho" w:hAnsi="ITC Avant Garde" w:cs="Arial"/>
          <w:color w:val="000000" w:themeColor="text1"/>
          <w:lang w:val="es-ES_tradnl"/>
        </w:rPr>
        <w:t>2110-2180 MHz (Licitación No. IFT-3</w:t>
      </w:r>
      <w:r w:rsidR="00B4401F" w:rsidRPr="001015B6">
        <w:rPr>
          <w:rFonts w:ascii="ITC Avant Garde" w:hAnsi="ITC Avant Garde" w:cs="Arial"/>
        </w:rPr>
        <w:t>)”</w:t>
      </w:r>
      <w:r w:rsidR="0043352E" w:rsidRPr="00800B1A">
        <w:rPr>
          <w:rFonts w:ascii="ITC Avant Garde" w:hAnsi="ITC Avant Garde" w:cs="Arial"/>
        </w:rPr>
        <w:t xml:space="preserve">, </w:t>
      </w:r>
      <w:r w:rsidR="00335606" w:rsidRPr="00800B1A">
        <w:rPr>
          <w:rFonts w:ascii="ITC Avant Garde" w:hAnsi="ITC Avant Garde" w:cs="Arial"/>
        </w:rPr>
        <w:t>y una vez que he(</w:t>
      </w:r>
      <w:proofErr w:type="spellStart"/>
      <w:r w:rsidR="00335606" w:rsidRPr="00800B1A">
        <w:rPr>
          <w:rFonts w:ascii="ITC Avant Garde" w:hAnsi="ITC Avant Garde" w:cs="Arial"/>
        </w:rPr>
        <w:t>mos</w:t>
      </w:r>
      <w:proofErr w:type="spellEnd"/>
      <w:r w:rsidR="00335606" w:rsidRPr="00800B1A">
        <w:rPr>
          <w:rFonts w:ascii="ITC Avant Garde" w:hAnsi="ITC Avant Garde" w:cs="Arial"/>
        </w:rPr>
        <w:t xml:space="preserve">) leído y tengo(tenemos) conocimiento de los términos y alcances de la Convocatoria </w:t>
      </w:r>
      <w:r w:rsidR="007E25C2">
        <w:rPr>
          <w:rFonts w:ascii="ITC Avant Garde" w:hAnsi="ITC Avant Garde" w:cs="Arial"/>
        </w:rPr>
        <w:t xml:space="preserve">y de las </w:t>
      </w:r>
      <w:r w:rsidR="00335606" w:rsidRPr="00800B1A">
        <w:rPr>
          <w:rFonts w:ascii="ITC Avant Garde" w:hAnsi="ITC Avant Garde" w:cs="Arial"/>
        </w:rPr>
        <w:t xml:space="preserve">Bases, </w:t>
      </w:r>
      <w:r w:rsidR="007E25C2">
        <w:rPr>
          <w:rFonts w:ascii="ITC Avant Garde" w:hAnsi="ITC Avant Garde" w:cs="Arial"/>
        </w:rPr>
        <w:t xml:space="preserve">sus </w:t>
      </w:r>
      <w:r w:rsidR="00335606" w:rsidRPr="00800B1A">
        <w:rPr>
          <w:rFonts w:ascii="ITC Avant Garde" w:hAnsi="ITC Avant Garde" w:cs="Arial"/>
        </w:rPr>
        <w:t>Apéndices y</w:t>
      </w:r>
      <w:r w:rsidR="007E25C2">
        <w:rPr>
          <w:rFonts w:ascii="ITC Avant Garde" w:hAnsi="ITC Avant Garde" w:cs="Arial"/>
        </w:rPr>
        <w:t xml:space="preserve"> </w:t>
      </w:r>
      <w:r w:rsidR="00335606" w:rsidRPr="00800B1A">
        <w:rPr>
          <w:rFonts w:ascii="ITC Avant Garde" w:hAnsi="ITC Avant Garde" w:cs="Arial"/>
        </w:rPr>
        <w:t>Anexos declaro(amos) baj</w:t>
      </w:r>
      <w:r w:rsidR="008048DB" w:rsidRPr="00800B1A">
        <w:rPr>
          <w:rFonts w:ascii="ITC Avant Garde" w:hAnsi="ITC Avant Garde" w:cs="Arial"/>
        </w:rPr>
        <w:t xml:space="preserve">o protesta de decir verdad, </w:t>
      </w:r>
      <w:r w:rsidR="00630FED" w:rsidRPr="009F04D6">
        <w:rPr>
          <w:rFonts w:ascii="ITC Avant Garde" w:hAnsi="ITC Avant Garde" w:cs="Arial"/>
        </w:rPr>
        <w:t xml:space="preserve">que es mi(nuestra) voluntad </w:t>
      </w:r>
      <w:r w:rsidR="00630FED" w:rsidRPr="009F04D6">
        <w:rPr>
          <w:rFonts w:ascii="ITC Avant Garde" w:hAnsi="ITC Avant Garde" w:cs="Arial"/>
          <w:color w:val="000000" w:themeColor="text1"/>
        </w:rPr>
        <w:t>solicitar</w:t>
      </w:r>
      <w:r w:rsidR="00483060">
        <w:rPr>
          <w:rFonts w:ascii="ITC Avant Garde" w:hAnsi="ITC Avant Garde" w:cs="Arial"/>
          <w:color w:val="000000" w:themeColor="text1"/>
        </w:rPr>
        <w:t xml:space="preserve">, </w:t>
      </w:r>
      <w:r w:rsidR="00483060" w:rsidRPr="007B5BDD">
        <w:rPr>
          <w:rFonts w:ascii="ITC Avant Garde" w:hAnsi="ITC Avant Garde" w:cs="Arial"/>
          <w:color w:val="000000" w:themeColor="text1"/>
        </w:rPr>
        <w:t>en términos del artículo 106 de la Ley Federal de Telecomunicaciones y Radiodifusión,</w:t>
      </w:r>
      <w:r w:rsidR="00630FED" w:rsidRPr="007B5BDD">
        <w:rPr>
          <w:rFonts w:ascii="ITC Avant Garde" w:hAnsi="ITC Avant Garde" w:cs="Arial"/>
          <w:color w:val="000000" w:themeColor="text1"/>
        </w:rPr>
        <w:t xml:space="preserve"> </w:t>
      </w:r>
      <w:r w:rsidR="00483060" w:rsidRPr="007B5BDD">
        <w:rPr>
          <w:rFonts w:ascii="ITC Avant Garde" w:hAnsi="ITC Avant Garde" w:cs="Arial"/>
          <w:color w:val="000000" w:themeColor="text1"/>
        </w:rPr>
        <w:t xml:space="preserve">se realice el cambio de bandas de frecuencias, del espectro que </w:t>
      </w:r>
      <w:r w:rsidR="009F167D">
        <w:rPr>
          <w:rFonts w:ascii="ITC Avant Garde" w:hAnsi="ITC Avant Garde" w:cs="Arial"/>
          <w:color w:val="000000" w:themeColor="text1"/>
        </w:rPr>
        <w:t>mi</w:t>
      </w:r>
      <w:r w:rsidR="005D3F90">
        <w:rPr>
          <w:rFonts w:ascii="ITC Avant Garde" w:hAnsi="ITC Avant Garde" w:cs="Arial"/>
          <w:color w:val="000000" w:themeColor="text1"/>
        </w:rPr>
        <w:t>(s)</w:t>
      </w:r>
      <w:r w:rsidR="009F167D">
        <w:rPr>
          <w:rFonts w:ascii="ITC Avant Garde" w:hAnsi="ITC Avant Garde" w:cs="Arial"/>
          <w:color w:val="000000" w:themeColor="text1"/>
        </w:rPr>
        <w:t xml:space="preserve"> representada</w:t>
      </w:r>
      <w:r w:rsidR="005D3F90">
        <w:rPr>
          <w:rFonts w:ascii="ITC Avant Garde" w:hAnsi="ITC Avant Garde" w:cs="Arial"/>
          <w:color w:val="000000" w:themeColor="text1"/>
        </w:rPr>
        <w:t>(s)</w:t>
      </w:r>
      <w:r w:rsidR="00B101E1">
        <w:rPr>
          <w:rStyle w:val="Refdenotaalpie"/>
          <w:rFonts w:ascii="ITC Avant Garde" w:hAnsi="ITC Avant Garde" w:cs="Arial"/>
          <w:color w:val="000000" w:themeColor="text1"/>
        </w:rPr>
        <w:footnoteReference w:id="2"/>
      </w:r>
      <w:r w:rsidR="009F167D">
        <w:rPr>
          <w:rFonts w:ascii="ITC Avant Garde" w:hAnsi="ITC Avant Garde" w:cs="Arial"/>
          <w:color w:val="000000" w:themeColor="text1"/>
        </w:rPr>
        <w:t xml:space="preserve"> tiene</w:t>
      </w:r>
      <w:r w:rsidR="005D3F90">
        <w:rPr>
          <w:rFonts w:ascii="ITC Avant Garde" w:hAnsi="ITC Avant Garde" w:cs="Arial"/>
          <w:color w:val="000000" w:themeColor="text1"/>
        </w:rPr>
        <w:t>n</w:t>
      </w:r>
      <w:r w:rsidR="00483060" w:rsidRPr="007B5BDD">
        <w:rPr>
          <w:rFonts w:ascii="ITC Avant Garde" w:hAnsi="ITC Avant Garde" w:cs="Arial"/>
          <w:color w:val="000000" w:themeColor="text1"/>
        </w:rPr>
        <w:t xml:space="preserve"> actualmente concesionado</w:t>
      </w:r>
      <w:r w:rsidR="00033155">
        <w:rPr>
          <w:rFonts w:ascii="ITC Avant Garde" w:hAnsi="ITC Avant Garde" w:cs="Arial"/>
          <w:color w:val="000000" w:themeColor="text1"/>
        </w:rPr>
        <w:t xml:space="preserve"> </w:t>
      </w:r>
      <w:r w:rsidR="009F167D">
        <w:rPr>
          <w:rFonts w:ascii="ITC Avant Garde" w:hAnsi="ITC Avant Garde" w:cs="Arial"/>
          <w:color w:val="000000" w:themeColor="text1"/>
        </w:rPr>
        <w:t xml:space="preserve">en la banda de frecuencias </w:t>
      </w:r>
      <w:r w:rsidR="009F167D" w:rsidRPr="00576A99">
        <w:rPr>
          <w:rFonts w:ascii="ITC Avant Garde" w:hAnsi="ITC Avant Garde" w:cs="Arial"/>
          <w:color w:val="000000" w:themeColor="text1"/>
        </w:rPr>
        <w:t xml:space="preserve">1735-1740 MHz </w:t>
      </w:r>
      <w:r w:rsidR="009F167D">
        <w:rPr>
          <w:rFonts w:ascii="ITC Avant Garde" w:hAnsi="ITC Avant Garde" w:cs="Arial"/>
          <w:color w:val="000000" w:themeColor="text1"/>
        </w:rPr>
        <w:t xml:space="preserve">/ </w:t>
      </w:r>
      <w:r w:rsidR="009F167D" w:rsidRPr="00576A99">
        <w:rPr>
          <w:rFonts w:ascii="ITC Avant Garde" w:hAnsi="ITC Avant Garde" w:cs="Arial"/>
          <w:color w:val="000000" w:themeColor="text1"/>
        </w:rPr>
        <w:t>2135-2140 MHz</w:t>
      </w:r>
      <w:r w:rsidR="009F167D">
        <w:rPr>
          <w:rFonts w:ascii="ITC Avant Garde" w:hAnsi="ITC Avant Garde" w:cs="Arial"/>
          <w:color w:val="000000" w:themeColor="text1"/>
        </w:rPr>
        <w:t>,</w:t>
      </w:r>
      <w:r w:rsidR="00630FED" w:rsidRPr="007B5BDD">
        <w:rPr>
          <w:rFonts w:ascii="ITC Avant Garde" w:hAnsi="ITC Avant Garde" w:cs="Arial"/>
          <w:color w:val="000000" w:themeColor="text1"/>
        </w:rPr>
        <w:t xml:space="preserve"> </w:t>
      </w:r>
      <w:r w:rsidR="00731E8E">
        <w:rPr>
          <w:rFonts w:ascii="ITC Avant Garde" w:hAnsi="ITC Avant Garde" w:cs="Arial"/>
          <w:color w:val="000000" w:themeColor="text1"/>
        </w:rPr>
        <w:t>por aquellas que así determine el Instituto Federal de Telecomunicaciones</w:t>
      </w:r>
      <w:r w:rsidR="00B438A4">
        <w:rPr>
          <w:rFonts w:ascii="ITC Avant Garde" w:hAnsi="ITC Avant Garde" w:cs="Arial"/>
          <w:color w:val="000000" w:themeColor="text1"/>
        </w:rPr>
        <w:t xml:space="preserve"> dentro de la Sub-banda AWS-1</w:t>
      </w:r>
      <w:r w:rsidR="00731E8E">
        <w:rPr>
          <w:rFonts w:ascii="ITC Avant Garde" w:hAnsi="ITC Avant Garde" w:cs="Arial"/>
          <w:color w:val="000000" w:themeColor="text1"/>
        </w:rPr>
        <w:t xml:space="preserve">, </w:t>
      </w:r>
      <w:r w:rsidR="007E25C2">
        <w:rPr>
          <w:rFonts w:ascii="ITC Avant Garde" w:hAnsi="ITC Avant Garde" w:cs="Arial"/>
          <w:color w:val="000000" w:themeColor="text1"/>
        </w:rPr>
        <w:t>en función d</w:t>
      </w:r>
      <w:r w:rsidR="00630FED" w:rsidRPr="007B5BDD">
        <w:rPr>
          <w:rFonts w:ascii="ITC Avant Garde" w:hAnsi="ITC Avant Garde" w:cs="Arial"/>
          <w:color w:val="000000" w:themeColor="text1"/>
        </w:rPr>
        <w:t xml:space="preserve">el </w:t>
      </w:r>
      <w:r w:rsidR="00731E8E">
        <w:rPr>
          <w:rFonts w:ascii="ITC Avant Garde" w:hAnsi="ITC Avant Garde" w:cs="Arial"/>
          <w:color w:val="000000" w:themeColor="text1"/>
        </w:rPr>
        <w:t>resultado de</w:t>
      </w:r>
      <w:r w:rsidR="00630FED" w:rsidRPr="007B5BDD">
        <w:rPr>
          <w:rFonts w:ascii="ITC Avant Garde" w:hAnsi="ITC Avant Garde" w:cs="Arial"/>
          <w:color w:val="000000" w:themeColor="text1"/>
        </w:rPr>
        <w:t xml:space="preserve"> la presente Licitación,</w:t>
      </w:r>
      <w:r w:rsidR="00630FED" w:rsidRPr="007B5BDD">
        <w:rPr>
          <w:rFonts w:ascii="ITC Avant Garde" w:hAnsi="ITC Avant Garde" w:cs="Arial"/>
        </w:rPr>
        <w:t xml:space="preserve"> </w:t>
      </w:r>
      <w:r w:rsidR="00483060">
        <w:rPr>
          <w:rFonts w:ascii="ITC Avant Garde" w:hAnsi="ITC Avant Garde" w:cs="Arial"/>
          <w:color w:val="000000" w:themeColor="text1"/>
        </w:rPr>
        <w:t>,</w:t>
      </w:r>
      <w:r w:rsidR="00630FED" w:rsidRPr="009F04D6">
        <w:rPr>
          <w:rFonts w:ascii="ITC Avant Garde" w:hAnsi="ITC Avant Garde" w:cs="Arial"/>
        </w:rPr>
        <w:t>en estricto apego y sujeción a las disposiciones contenidas en l</w:t>
      </w:r>
      <w:r w:rsidR="007E25C2">
        <w:rPr>
          <w:rFonts w:ascii="ITC Avant Garde" w:hAnsi="ITC Avant Garde" w:cs="Arial"/>
        </w:rPr>
        <w:t>a</w:t>
      </w:r>
      <w:r w:rsidR="00630FED" w:rsidRPr="009F04D6">
        <w:rPr>
          <w:rFonts w:ascii="ITC Avant Garde" w:hAnsi="ITC Avant Garde" w:cs="Arial"/>
        </w:rPr>
        <w:t>s</w:t>
      </w:r>
      <w:r w:rsidR="00B438A4">
        <w:rPr>
          <w:rFonts w:ascii="ITC Avant Garde" w:hAnsi="ITC Avant Garde" w:cs="Arial"/>
        </w:rPr>
        <w:t xml:space="preserve"> Bases</w:t>
      </w:r>
      <w:r w:rsidR="00630FED" w:rsidRPr="009F04D6">
        <w:rPr>
          <w:rFonts w:ascii="ITC Avant Garde" w:hAnsi="ITC Avant Garde" w:cs="Arial"/>
        </w:rPr>
        <w:t xml:space="preserve">  y </w:t>
      </w:r>
      <w:r w:rsidR="00630FED" w:rsidRPr="009F04D6">
        <w:rPr>
          <w:rFonts w:ascii="ITC Avant Garde" w:hAnsi="ITC Avant Garde" w:cs="Arial"/>
          <w:color w:val="000000" w:themeColor="text1"/>
        </w:rPr>
        <w:t>en el Apéndice B</w:t>
      </w:r>
      <w:r w:rsidR="00630FED" w:rsidRPr="009F04D6">
        <w:rPr>
          <w:rFonts w:ascii="ITC Avant Garde" w:hAnsi="ITC Avant Garde" w:cs="Arial"/>
        </w:rPr>
        <w:t xml:space="preserve"> emitidos por el </w:t>
      </w:r>
      <w:r w:rsidR="00630FED" w:rsidRPr="009F04D6">
        <w:rPr>
          <w:rFonts w:ascii="ITC Avant Garde" w:hAnsi="ITC Avant Garde"/>
        </w:rPr>
        <w:t>Instituto</w:t>
      </w:r>
      <w:r w:rsidR="00630FED">
        <w:rPr>
          <w:rFonts w:ascii="ITC Avant Garde" w:hAnsi="ITC Avant Garde"/>
        </w:rPr>
        <w:t>.</w:t>
      </w:r>
    </w:p>
    <w:p w14:paraId="08C26AFB" w14:textId="77777777" w:rsidR="00033155" w:rsidRDefault="00033155" w:rsidP="007B5BDD">
      <w:pPr>
        <w:spacing w:after="0" w:line="276" w:lineRule="auto"/>
        <w:jc w:val="both"/>
        <w:rPr>
          <w:rFonts w:ascii="ITC Avant Garde" w:eastAsia="Times New Roman" w:hAnsi="ITC Avant Garde" w:cs="Arial"/>
          <w:color w:val="000000" w:themeColor="text1"/>
        </w:rPr>
      </w:pPr>
    </w:p>
    <w:p w14:paraId="0086963E" w14:textId="7C5EAD3F" w:rsidR="00630FED" w:rsidRPr="00800B1A" w:rsidRDefault="00630FED" w:rsidP="007B5BDD">
      <w:pPr>
        <w:spacing w:after="0" w:line="276" w:lineRule="auto"/>
        <w:jc w:val="both"/>
        <w:rPr>
          <w:rFonts w:ascii="ITC Avant Garde" w:hAnsi="ITC Avant Garde" w:cs="Arial"/>
          <w:color w:val="000000" w:themeColor="text1"/>
        </w:rPr>
      </w:pPr>
      <w:r>
        <w:rPr>
          <w:rFonts w:ascii="ITC Avant Garde" w:hAnsi="ITC Avant Garde" w:cs="Arial"/>
          <w:color w:val="000000" w:themeColor="text1"/>
        </w:rPr>
        <w:t>Asi</w:t>
      </w:r>
      <w:r w:rsidRPr="009F04D6">
        <w:rPr>
          <w:rFonts w:ascii="ITC Avant Garde" w:hAnsi="ITC Avant Garde" w:cs="Arial"/>
          <w:color w:val="000000" w:themeColor="text1"/>
        </w:rPr>
        <w:t>mismo</w:t>
      </w:r>
      <w:r w:rsidR="000E4F27">
        <w:rPr>
          <w:rFonts w:ascii="ITC Avant Garde" w:hAnsi="ITC Avant Garde" w:cs="Arial"/>
          <w:color w:val="000000" w:themeColor="text1"/>
        </w:rPr>
        <w:t>,</w:t>
      </w:r>
      <w:r w:rsidRPr="009F04D6">
        <w:rPr>
          <w:rFonts w:ascii="ITC Avant Garde" w:hAnsi="ITC Avant Garde" w:cs="Arial"/>
          <w:color w:val="000000" w:themeColor="text1"/>
        </w:rPr>
        <w:t xml:space="preserve"> </w:t>
      </w:r>
      <w:proofErr w:type="gramStart"/>
      <w:r w:rsidRPr="009F04D6">
        <w:rPr>
          <w:rFonts w:ascii="ITC Avant Garde" w:hAnsi="ITC Avant Garde" w:cs="Arial"/>
          <w:color w:val="000000" w:themeColor="text1"/>
        </w:rPr>
        <w:t>acepto</w:t>
      </w:r>
      <w:r w:rsidR="00A30613">
        <w:rPr>
          <w:rFonts w:ascii="ITC Avant Garde" w:hAnsi="ITC Avant Garde" w:cs="Arial"/>
          <w:color w:val="000000" w:themeColor="text1"/>
        </w:rPr>
        <w:t>(</w:t>
      </w:r>
      <w:proofErr w:type="gramEnd"/>
      <w:r w:rsidR="00A30613">
        <w:rPr>
          <w:rFonts w:ascii="ITC Avant Garde" w:hAnsi="ITC Avant Garde" w:cs="Arial"/>
          <w:color w:val="000000" w:themeColor="text1"/>
        </w:rPr>
        <w:t>aceptamos)</w:t>
      </w:r>
      <w:r w:rsidRPr="009F04D6">
        <w:rPr>
          <w:rFonts w:ascii="ITC Avant Garde" w:hAnsi="ITC Avant Garde" w:cs="Arial"/>
          <w:color w:val="000000" w:themeColor="text1"/>
        </w:rPr>
        <w:t xml:space="preserve"> y </w:t>
      </w:r>
      <w:r>
        <w:rPr>
          <w:rFonts w:ascii="ITC Avant Garde" w:hAnsi="ITC Avant Garde" w:cs="Arial"/>
          <w:color w:val="000000" w:themeColor="text1"/>
        </w:rPr>
        <w:t>estoy</w:t>
      </w:r>
      <w:r w:rsidR="00A30613">
        <w:rPr>
          <w:rFonts w:ascii="ITC Avant Garde" w:hAnsi="ITC Avant Garde" w:cs="Arial"/>
          <w:color w:val="000000" w:themeColor="text1"/>
        </w:rPr>
        <w:t>(estamos)</w:t>
      </w:r>
      <w:r>
        <w:rPr>
          <w:rFonts w:ascii="ITC Avant Garde" w:hAnsi="ITC Avant Garde" w:cs="Arial"/>
          <w:color w:val="000000" w:themeColor="text1"/>
        </w:rPr>
        <w:t xml:space="preserve"> plenamente informado</w:t>
      </w:r>
      <w:r w:rsidR="00A30613">
        <w:rPr>
          <w:rFonts w:ascii="ITC Avant Garde" w:hAnsi="ITC Avant Garde" w:cs="Arial"/>
          <w:color w:val="000000" w:themeColor="text1"/>
        </w:rPr>
        <w:t>(s)</w:t>
      </w:r>
      <w:r w:rsidR="008E67A3">
        <w:rPr>
          <w:rFonts w:ascii="ITC Avant Garde" w:hAnsi="ITC Avant Garde" w:cs="Arial"/>
          <w:color w:val="000000" w:themeColor="text1"/>
        </w:rPr>
        <w:t xml:space="preserve"> que si un </w:t>
      </w:r>
      <w:r w:rsidR="009F167D">
        <w:rPr>
          <w:rFonts w:ascii="ITC Avant Garde" w:hAnsi="ITC Avant Garde" w:cs="Arial"/>
          <w:color w:val="000000" w:themeColor="text1"/>
        </w:rPr>
        <w:t>Interesado</w:t>
      </w:r>
      <w:r>
        <w:rPr>
          <w:rFonts w:ascii="ITC Avant Garde" w:hAnsi="ITC Avant Garde" w:cs="Arial"/>
          <w:color w:val="000000" w:themeColor="text1"/>
        </w:rPr>
        <w:t xml:space="preserve"> siendo Participante no resulta Participante Ganador, </w:t>
      </w:r>
      <w:r w:rsidRPr="00800B1A">
        <w:rPr>
          <w:rFonts w:ascii="ITC Avant Garde" w:eastAsia="Times New Roman" w:hAnsi="ITC Avant Garde" w:cs="Arial"/>
          <w:color w:val="000000" w:themeColor="text1"/>
        </w:rPr>
        <w:t xml:space="preserve">entonces </w:t>
      </w:r>
      <w:r w:rsidR="009F167D">
        <w:rPr>
          <w:rFonts w:ascii="ITC Avant Garde" w:eastAsia="Times New Roman" w:hAnsi="ITC Avant Garde" w:cs="Arial"/>
          <w:color w:val="000000" w:themeColor="text1"/>
        </w:rPr>
        <w:t>sus</w:t>
      </w:r>
      <w:r w:rsidR="009F167D" w:rsidRPr="00800B1A">
        <w:rPr>
          <w:rFonts w:ascii="ITC Avant Garde" w:eastAsia="Times New Roman" w:hAnsi="ITC Avant Garde" w:cs="Arial"/>
          <w:color w:val="000000" w:themeColor="text1"/>
        </w:rPr>
        <w:t xml:space="preserve"> </w:t>
      </w:r>
      <w:r w:rsidRPr="00800B1A">
        <w:rPr>
          <w:rFonts w:ascii="ITC Avant Garde" w:eastAsia="Times New Roman" w:hAnsi="ITC Avant Garde" w:cs="Arial"/>
          <w:color w:val="000000" w:themeColor="text1"/>
        </w:rPr>
        <w:lastRenderedPageBreak/>
        <w:t>concesi</w:t>
      </w:r>
      <w:r w:rsidR="00483060">
        <w:rPr>
          <w:rFonts w:ascii="ITC Avant Garde" w:eastAsia="Times New Roman" w:hAnsi="ITC Avant Garde" w:cs="Arial"/>
          <w:color w:val="000000" w:themeColor="text1"/>
        </w:rPr>
        <w:t>o</w:t>
      </w:r>
      <w:r w:rsidRPr="00800B1A">
        <w:rPr>
          <w:rFonts w:ascii="ITC Avant Garde" w:eastAsia="Times New Roman" w:hAnsi="ITC Avant Garde" w:cs="Arial"/>
          <w:color w:val="000000" w:themeColor="text1"/>
        </w:rPr>
        <w:t>n</w:t>
      </w:r>
      <w:r w:rsidR="00483060">
        <w:rPr>
          <w:rFonts w:ascii="ITC Avant Garde" w:eastAsia="Times New Roman" w:hAnsi="ITC Avant Garde" w:cs="Arial"/>
          <w:color w:val="000000" w:themeColor="text1"/>
        </w:rPr>
        <w:t>es</w:t>
      </w:r>
      <w:r w:rsidRPr="00800B1A">
        <w:rPr>
          <w:rFonts w:ascii="ITC Avant Garde" w:eastAsia="Times New Roman" w:hAnsi="ITC Avant Garde" w:cs="Arial"/>
          <w:color w:val="000000" w:themeColor="text1"/>
        </w:rPr>
        <w:t xml:space="preserve"> </w:t>
      </w:r>
      <w:r w:rsidR="009F167D">
        <w:rPr>
          <w:rFonts w:ascii="ITC Avant Garde" w:hAnsi="ITC Avant Garde" w:cs="Arial"/>
          <w:color w:val="000000" w:themeColor="text1"/>
        </w:rPr>
        <w:t>o las de otros miembros de su Grupo de Interés Económico dentro</w:t>
      </w:r>
      <w:r w:rsidR="009F167D" w:rsidRPr="00800B1A" w:rsidDel="009F167D">
        <w:rPr>
          <w:rFonts w:ascii="ITC Avant Garde" w:eastAsia="Times New Roman" w:hAnsi="ITC Avant Garde" w:cs="Arial"/>
          <w:color w:val="000000" w:themeColor="text1"/>
        </w:rPr>
        <w:t xml:space="preserve"> </w:t>
      </w:r>
      <w:r w:rsidR="009F167D">
        <w:rPr>
          <w:rFonts w:ascii="ITC Avant Garde" w:hAnsi="ITC Avant Garde" w:cs="Arial"/>
          <w:color w:val="000000" w:themeColor="text1"/>
        </w:rPr>
        <w:t xml:space="preserve">en la banda de frecuencias </w:t>
      </w:r>
      <w:r w:rsidR="009F167D" w:rsidRPr="00576A99">
        <w:rPr>
          <w:rFonts w:ascii="ITC Avant Garde" w:hAnsi="ITC Avant Garde" w:cs="Arial"/>
          <w:color w:val="000000" w:themeColor="text1"/>
        </w:rPr>
        <w:t xml:space="preserve">1735-1740 MHz </w:t>
      </w:r>
      <w:r w:rsidR="009F167D">
        <w:rPr>
          <w:rFonts w:ascii="ITC Avant Garde" w:hAnsi="ITC Avant Garde" w:cs="Arial"/>
          <w:color w:val="000000" w:themeColor="text1"/>
        </w:rPr>
        <w:t xml:space="preserve">/ </w:t>
      </w:r>
      <w:r w:rsidR="009F167D" w:rsidRPr="00576A99">
        <w:rPr>
          <w:rFonts w:ascii="ITC Avant Garde" w:hAnsi="ITC Avant Garde" w:cs="Arial"/>
          <w:color w:val="000000" w:themeColor="text1"/>
        </w:rPr>
        <w:t>2135-2140 MHz</w:t>
      </w:r>
      <w:r w:rsidR="009F167D">
        <w:rPr>
          <w:rFonts w:ascii="ITC Avant Garde" w:hAnsi="ITC Avant Garde" w:cs="Arial"/>
          <w:color w:val="000000" w:themeColor="text1"/>
        </w:rPr>
        <w:t>,</w:t>
      </w:r>
      <w:r w:rsidRPr="00800B1A">
        <w:rPr>
          <w:rFonts w:ascii="ITC Avant Garde" w:eastAsia="Times New Roman" w:hAnsi="ITC Avant Garde" w:cs="Arial"/>
          <w:color w:val="000000" w:themeColor="text1"/>
        </w:rPr>
        <w:t xml:space="preserve"> permanecerá</w:t>
      </w:r>
      <w:r w:rsidR="00483060">
        <w:rPr>
          <w:rFonts w:ascii="ITC Avant Garde" w:eastAsia="Times New Roman" w:hAnsi="ITC Avant Garde" w:cs="Arial"/>
          <w:color w:val="000000" w:themeColor="text1"/>
        </w:rPr>
        <w:t>n</w:t>
      </w:r>
      <w:r w:rsidRPr="00800B1A">
        <w:rPr>
          <w:rFonts w:ascii="ITC Avant Garde" w:eastAsia="Times New Roman" w:hAnsi="ITC Avant Garde" w:cs="Arial"/>
          <w:color w:val="000000" w:themeColor="text1"/>
        </w:rPr>
        <w:t xml:space="preserve"> sin cambios, </w:t>
      </w:r>
      <w:r w:rsidRPr="00800B1A">
        <w:rPr>
          <w:rFonts w:ascii="ITC Avant Garde" w:hAnsi="ITC Avant Garde" w:cs="Arial"/>
        </w:rPr>
        <w:t xml:space="preserve">en estricto apego y sujeción a las disposiciones contenidas en los mismos y </w:t>
      </w:r>
      <w:r w:rsidRPr="00800B1A">
        <w:rPr>
          <w:rFonts w:ascii="ITC Avant Garde" w:hAnsi="ITC Avant Garde" w:cs="Arial"/>
          <w:color w:val="000000" w:themeColor="text1"/>
        </w:rPr>
        <w:t>en el Apéndice B</w:t>
      </w:r>
      <w:r w:rsidRPr="00800B1A">
        <w:rPr>
          <w:rFonts w:ascii="ITC Avant Garde" w:hAnsi="ITC Avant Garde" w:cs="Arial"/>
        </w:rPr>
        <w:t xml:space="preserve"> emitidos por el </w:t>
      </w:r>
      <w:r w:rsidRPr="00800B1A">
        <w:rPr>
          <w:rFonts w:ascii="ITC Avant Garde" w:hAnsi="ITC Avant Garde"/>
        </w:rPr>
        <w:t>Instituto</w:t>
      </w:r>
      <w:r>
        <w:rPr>
          <w:rFonts w:ascii="ITC Avant Garde" w:hAnsi="ITC Avant Garde"/>
        </w:rPr>
        <w:t>.</w:t>
      </w:r>
    </w:p>
    <w:p w14:paraId="6A25B917" w14:textId="315B617C" w:rsidR="00630FED" w:rsidRDefault="00630FED" w:rsidP="007B5BDD">
      <w:pPr>
        <w:spacing w:after="0" w:line="276" w:lineRule="auto"/>
        <w:jc w:val="both"/>
        <w:rPr>
          <w:rFonts w:ascii="ITC Avant Garde" w:hAnsi="ITC Avant Garde" w:cs="Arial"/>
          <w:color w:val="000000" w:themeColor="text1"/>
        </w:rPr>
      </w:pPr>
    </w:p>
    <w:p w14:paraId="64E643F5" w14:textId="4C9F29B9" w:rsidR="0022576D" w:rsidRPr="00800B1A" w:rsidRDefault="009F167D" w:rsidP="00EE7004">
      <w:pPr>
        <w:spacing w:after="0" w:line="276" w:lineRule="auto"/>
        <w:jc w:val="both"/>
        <w:rPr>
          <w:rFonts w:ascii="ITC Avant Garde" w:hAnsi="ITC Avant Garde"/>
        </w:rPr>
      </w:pPr>
      <w:r>
        <w:rPr>
          <w:rFonts w:ascii="ITC Avant Garde" w:hAnsi="ITC Avant Garde" w:cs="Arial"/>
          <w:color w:val="000000" w:themeColor="text1"/>
        </w:rPr>
        <w:t>Finalmente, me(nos) comprometo(comprometemos) a que no se realizará cesión de derechos de las concesiones de las que actualmente mi representada es titular o de las que otros integrantes de su Grupo de Interés Económico son titulares en la Sub-banda AWS-1, a partir de la presentación de la documentación a que se refiere el numeral 5.1.2 de las Bases y</w:t>
      </w:r>
      <w:r w:rsidRPr="00C35DBE">
        <w:rPr>
          <w:rFonts w:ascii="ITC Avant Garde" w:hAnsi="ITC Avant Garde" w:cs="Arial"/>
          <w:color w:val="000000" w:themeColor="text1"/>
        </w:rPr>
        <w:t xml:space="preserve"> hasta e</w:t>
      </w:r>
      <w:r>
        <w:rPr>
          <w:rFonts w:ascii="ITC Avant Garde" w:hAnsi="ITC Avant Garde" w:cs="Arial"/>
          <w:color w:val="000000" w:themeColor="text1"/>
        </w:rPr>
        <w:t xml:space="preserve">l otorgamiento y firma del </w:t>
      </w:r>
      <w:r w:rsidRPr="00C35DBE">
        <w:rPr>
          <w:rFonts w:ascii="ITC Avant Garde" w:hAnsi="ITC Avant Garde" w:cs="Arial"/>
          <w:color w:val="000000" w:themeColor="text1"/>
        </w:rPr>
        <w:t xml:space="preserve">(los) título(s) de concesión respectivo(s) conforme al Calendario de Actividades, </w:t>
      </w:r>
      <w:r>
        <w:rPr>
          <w:rFonts w:ascii="ITC Avant Garde" w:hAnsi="ITC Avant Garde" w:cs="Arial"/>
          <w:color w:val="000000" w:themeColor="text1"/>
        </w:rPr>
        <w:t xml:space="preserve"> bajo pena de descalificación en el presente procedimiento de Licitación de conformidad con la fracción XIII del numeral 10.1 de las Bases.</w:t>
      </w:r>
    </w:p>
    <w:p w14:paraId="3E733981" w14:textId="5242B7FF" w:rsidR="00630FED" w:rsidRPr="00800B1A" w:rsidRDefault="00C23823" w:rsidP="00EE7004">
      <w:pPr>
        <w:spacing w:before="600" w:after="0" w:line="240" w:lineRule="auto"/>
        <w:jc w:val="center"/>
        <w:rPr>
          <w:rFonts w:ascii="ITC Avant Garde" w:hAnsi="ITC Avant Garde"/>
        </w:rPr>
      </w:pPr>
      <w:r w:rsidRPr="00800B1A">
        <w:rPr>
          <w:rFonts w:ascii="ITC Avant Garde" w:hAnsi="ITC Avant Garde"/>
        </w:rPr>
        <w:t xml:space="preserve">Atentamente </w:t>
      </w:r>
    </w:p>
    <w:p w14:paraId="64E643F8" w14:textId="77777777" w:rsidR="00C23823" w:rsidRPr="00800B1A" w:rsidRDefault="00C23823" w:rsidP="00EE7004">
      <w:pPr>
        <w:spacing w:before="600" w:after="0" w:line="240" w:lineRule="auto"/>
        <w:jc w:val="center"/>
        <w:rPr>
          <w:rFonts w:ascii="ITC Avant Garde" w:hAnsi="ITC Avant Garde"/>
        </w:rPr>
      </w:pPr>
      <w:r w:rsidRPr="00800B1A">
        <w:rPr>
          <w:rFonts w:ascii="ITC Avant Garde" w:hAnsi="ITC Avant Garde"/>
        </w:rPr>
        <w:t>____________________________________________</w:t>
      </w:r>
    </w:p>
    <w:p w14:paraId="64E643F9" w14:textId="52FEE67E" w:rsidR="00C23823" w:rsidRPr="00800B1A" w:rsidRDefault="00C23823" w:rsidP="00630FED">
      <w:pPr>
        <w:spacing w:after="0" w:line="240" w:lineRule="auto"/>
        <w:jc w:val="center"/>
        <w:rPr>
          <w:rFonts w:ascii="ITC Avant Garde" w:hAnsi="ITC Avant Garde"/>
        </w:rPr>
      </w:pPr>
      <w:r w:rsidRPr="00800B1A">
        <w:rPr>
          <w:rFonts w:ascii="ITC Avant Garde" w:hAnsi="ITC Avant Garde"/>
        </w:rPr>
        <w:t xml:space="preserve">(Nombre y firma del </w:t>
      </w:r>
      <w:r w:rsidR="00B463F7">
        <w:rPr>
          <w:rFonts w:ascii="ITC Avant Garde" w:hAnsi="ITC Avant Garde"/>
        </w:rPr>
        <w:t>I</w:t>
      </w:r>
      <w:r w:rsidRPr="00800B1A">
        <w:rPr>
          <w:rFonts w:ascii="ITC Avant Garde" w:hAnsi="ITC Avant Garde"/>
        </w:rPr>
        <w:t>nteresado y/o de su(s) representante(s) legal(es))</w:t>
      </w:r>
    </w:p>
    <w:p w14:paraId="64E643FA" w14:textId="77777777" w:rsidR="00332BFB" w:rsidRDefault="00332BFB" w:rsidP="00630FED">
      <w:pPr>
        <w:spacing w:after="0" w:line="240" w:lineRule="auto"/>
        <w:jc w:val="both"/>
        <w:rPr>
          <w:rFonts w:ascii="ITC Avant Garde" w:hAnsi="ITC Avant Garde"/>
        </w:rPr>
      </w:pPr>
    </w:p>
    <w:p w14:paraId="353C4ACE" w14:textId="77777777" w:rsidR="005D3F90" w:rsidRDefault="005D3F90" w:rsidP="005D3F90">
      <w:pPr>
        <w:spacing w:after="0" w:line="240" w:lineRule="auto"/>
        <w:jc w:val="center"/>
        <w:rPr>
          <w:rFonts w:ascii="ITC Avant Garde" w:hAnsi="ITC Avant Garde"/>
        </w:rPr>
      </w:pPr>
      <w:r>
        <w:rPr>
          <w:rFonts w:ascii="ITC Avant Garde" w:hAnsi="ITC Avant Garde"/>
        </w:rPr>
        <w:t>[Persona(s) moral(es) a la(s) que representa]</w:t>
      </w:r>
    </w:p>
    <w:p w14:paraId="5AC47CE2" w14:textId="77777777" w:rsidR="005D3F90" w:rsidRDefault="005D3F90" w:rsidP="00630FED">
      <w:pPr>
        <w:spacing w:after="0" w:line="240" w:lineRule="auto"/>
        <w:jc w:val="both"/>
        <w:rPr>
          <w:rFonts w:ascii="ITC Avant Garde" w:hAnsi="ITC Avant Garde"/>
        </w:rPr>
      </w:pPr>
    </w:p>
    <w:p w14:paraId="6CF03970" w14:textId="606F85AE" w:rsidR="009F167D" w:rsidRDefault="009F167D" w:rsidP="00630FED">
      <w:pPr>
        <w:spacing w:after="0" w:line="240" w:lineRule="auto"/>
        <w:jc w:val="both"/>
        <w:rPr>
          <w:rFonts w:ascii="ITC Avant Garde" w:hAnsi="ITC Avant Garde"/>
        </w:rPr>
      </w:pPr>
    </w:p>
    <w:p w14:paraId="67E78C92" w14:textId="3CFBEF29" w:rsidR="00853CFF" w:rsidRDefault="00853CFF" w:rsidP="00853CFF">
      <w:pPr>
        <w:spacing w:after="0" w:line="240" w:lineRule="auto"/>
        <w:jc w:val="both"/>
        <w:rPr>
          <w:rFonts w:ascii="ITC Avant Garde" w:hAnsi="ITC Avant Garde"/>
          <w:sz w:val="20"/>
        </w:rPr>
      </w:pPr>
      <w:r>
        <w:rPr>
          <w:rFonts w:ascii="ITC Avant Garde" w:hAnsi="ITC Avant Garde"/>
          <w:sz w:val="20"/>
        </w:rPr>
        <w:t xml:space="preserve">Documentación que </w:t>
      </w:r>
      <w:r w:rsidR="00A66288">
        <w:rPr>
          <w:rFonts w:ascii="ITC Avant Garde" w:hAnsi="ITC Avant Garde"/>
          <w:sz w:val="20"/>
        </w:rPr>
        <w:t xml:space="preserve">se </w:t>
      </w:r>
      <w:r>
        <w:rPr>
          <w:rFonts w:ascii="ITC Avant Garde" w:hAnsi="ITC Avant Garde"/>
          <w:sz w:val="20"/>
        </w:rPr>
        <w:t>deberá acompañar al presente Anexo:</w:t>
      </w:r>
    </w:p>
    <w:p w14:paraId="39089E72" w14:textId="77777777" w:rsidR="00853CFF" w:rsidRDefault="00853CFF" w:rsidP="00853CFF">
      <w:pPr>
        <w:pStyle w:val="Prrafodelista"/>
        <w:spacing w:after="0" w:line="240" w:lineRule="auto"/>
        <w:jc w:val="both"/>
        <w:rPr>
          <w:rFonts w:ascii="ITC Avant Garde" w:hAnsi="ITC Avant Garde"/>
          <w:sz w:val="20"/>
        </w:rPr>
      </w:pPr>
      <w:bookmarkStart w:id="0" w:name="_GoBack"/>
      <w:bookmarkEnd w:id="0"/>
    </w:p>
    <w:p w14:paraId="1AB35A5A" w14:textId="2812C526" w:rsidR="00853CFF" w:rsidRDefault="00853CFF" w:rsidP="00853CFF">
      <w:pPr>
        <w:pStyle w:val="Prrafodelista"/>
        <w:numPr>
          <w:ilvl w:val="0"/>
          <w:numId w:val="6"/>
        </w:numPr>
        <w:spacing w:after="0" w:line="240" w:lineRule="auto"/>
        <w:jc w:val="both"/>
        <w:rPr>
          <w:rFonts w:ascii="ITC Avant Garde" w:hAnsi="ITC Avant Garde"/>
          <w:sz w:val="20"/>
        </w:rPr>
      </w:pPr>
      <w:r>
        <w:rPr>
          <w:rFonts w:ascii="ITC Avant Garde" w:hAnsi="ITC Avant Garde"/>
          <w:sz w:val="20"/>
        </w:rPr>
        <w:t>El o los representantes legales acreditarán su identidad con copia certificada de su identificación oficial, pudiendo ser cualquier</w:t>
      </w:r>
      <w:r w:rsidR="00A66288">
        <w:rPr>
          <w:rFonts w:ascii="ITC Avant Garde" w:hAnsi="ITC Avant Garde"/>
          <w:sz w:val="20"/>
        </w:rPr>
        <w:t>a</w:t>
      </w:r>
      <w:r>
        <w:rPr>
          <w:rFonts w:ascii="ITC Avant Garde" w:hAnsi="ITC Avant Garde"/>
          <w:sz w:val="20"/>
        </w:rPr>
        <w:t xml:space="preserve"> de los siguientes documentos: Acta de nacimiento, pasaporte vigente, credencial para votar, cartilla liberada del Servicio Militar Nacional, cédula de identidad ciudadana, certificado de nacionalidad mexicana o carta de naturalización.</w:t>
      </w:r>
    </w:p>
    <w:p w14:paraId="6D9DE77D" w14:textId="77777777" w:rsidR="00853CFF" w:rsidRDefault="00853CFF" w:rsidP="00853CFF">
      <w:pPr>
        <w:pStyle w:val="Prrafodelista"/>
        <w:numPr>
          <w:ilvl w:val="0"/>
          <w:numId w:val="6"/>
        </w:numPr>
        <w:spacing w:after="0" w:line="240" w:lineRule="auto"/>
        <w:jc w:val="both"/>
        <w:rPr>
          <w:rFonts w:ascii="ITC Avant Garde" w:hAnsi="ITC Avant Garde"/>
          <w:sz w:val="20"/>
        </w:rPr>
      </w:pPr>
      <w:r>
        <w:rPr>
          <w:rFonts w:ascii="ITC Avant Garde" w:hAnsi="ITC Avant Garde"/>
          <w:sz w:val="20"/>
        </w:rPr>
        <w:t>Original o copia certificada del instrumento otorgado ante fedatario público, en el que acredite al o a los representantes legales de las personas morales, instrumento que deberá estar inscrito en el Registro Público de Comercio o, en su caso, constancia otorgada por el fedatario público señalando que dicho instrumento se encuentra en trámite de inscripción.</w:t>
      </w:r>
    </w:p>
    <w:p w14:paraId="0E84454E" w14:textId="77777777" w:rsidR="005D3F90" w:rsidRPr="005D3F90" w:rsidRDefault="005D3F90" w:rsidP="005D3F90">
      <w:pPr>
        <w:pStyle w:val="Prrafodelista"/>
        <w:numPr>
          <w:ilvl w:val="0"/>
          <w:numId w:val="6"/>
        </w:numPr>
        <w:spacing w:after="0" w:line="240" w:lineRule="auto"/>
        <w:jc w:val="both"/>
        <w:rPr>
          <w:rFonts w:ascii="ITC Avant Garde" w:hAnsi="ITC Avant Garde"/>
          <w:sz w:val="20"/>
        </w:rPr>
      </w:pPr>
      <w:r w:rsidRPr="005D3F90">
        <w:rPr>
          <w:rFonts w:ascii="ITC Avant Garde" w:hAnsi="ITC Avant Garde"/>
          <w:sz w:val="20"/>
        </w:rPr>
        <w:t xml:space="preserve">Testimonio o copia certificada de los instrumentos púbicos en que consten: </w:t>
      </w:r>
    </w:p>
    <w:p w14:paraId="036386F3" w14:textId="77777777" w:rsidR="005D3F90" w:rsidRPr="005D3F90" w:rsidRDefault="005D3F90" w:rsidP="005D3F90">
      <w:pPr>
        <w:pStyle w:val="Prrafodelista"/>
        <w:numPr>
          <w:ilvl w:val="1"/>
          <w:numId w:val="6"/>
        </w:numPr>
        <w:spacing w:after="0" w:line="240" w:lineRule="auto"/>
        <w:jc w:val="both"/>
        <w:rPr>
          <w:rFonts w:ascii="ITC Avant Garde" w:hAnsi="ITC Avant Garde"/>
          <w:sz w:val="20"/>
        </w:rPr>
      </w:pPr>
      <w:r w:rsidRPr="005D3F90">
        <w:rPr>
          <w:rFonts w:ascii="ITC Avant Garde" w:hAnsi="ITC Avant Garde"/>
          <w:sz w:val="20"/>
        </w:rPr>
        <w:t>Los datos de su escritura constitutiva, la cual debe incluir los datos de su inscripción en el Registro Público de Comercio.</w:t>
      </w:r>
    </w:p>
    <w:p w14:paraId="1C3CC1F1" w14:textId="77777777" w:rsidR="005D3F90" w:rsidRPr="005D3F90" w:rsidRDefault="005D3F90" w:rsidP="005D3F90">
      <w:pPr>
        <w:pStyle w:val="Prrafodelista"/>
        <w:numPr>
          <w:ilvl w:val="1"/>
          <w:numId w:val="6"/>
        </w:numPr>
        <w:spacing w:after="0" w:line="240" w:lineRule="auto"/>
        <w:jc w:val="both"/>
        <w:rPr>
          <w:rFonts w:ascii="ITC Avant Garde" w:hAnsi="ITC Avant Garde"/>
          <w:sz w:val="20"/>
        </w:rPr>
      </w:pPr>
      <w:r w:rsidRPr="005D3F90">
        <w:rPr>
          <w:rFonts w:ascii="ITC Avant Garde" w:hAnsi="ITC Avant Garde"/>
          <w:sz w:val="20"/>
        </w:rPr>
        <w:t>En caso de modificaciones de los Estatutos, compulsa de sus Estatutos Sociales vigentes o copia certificada de cada una de las modificaciones con su debida inscripción en el Registro Público de Comercio.</w:t>
      </w:r>
    </w:p>
    <w:p w14:paraId="75F8E27D" w14:textId="4CC553B1" w:rsidR="00853CFF" w:rsidRPr="00800B1A" w:rsidRDefault="00853CFF" w:rsidP="00630FED">
      <w:pPr>
        <w:spacing w:after="0" w:line="240" w:lineRule="auto"/>
        <w:jc w:val="both"/>
        <w:rPr>
          <w:rFonts w:ascii="ITC Avant Garde" w:hAnsi="ITC Avant Garde"/>
        </w:rPr>
      </w:pPr>
    </w:p>
    <w:sectPr w:rsidR="00853CFF" w:rsidRPr="00800B1A" w:rsidSect="005E7471">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0E249" w14:textId="77777777" w:rsidR="006A156D" w:rsidRDefault="006A156D" w:rsidP="00915E26">
      <w:pPr>
        <w:spacing w:after="0" w:line="240" w:lineRule="auto"/>
      </w:pPr>
      <w:r>
        <w:separator/>
      </w:r>
    </w:p>
  </w:endnote>
  <w:endnote w:type="continuationSeparator" w:id="0">
    <w:p w14:paraId="28B53606" w14:textId="77777777" w:rsidR="006A156D" w:rsidRDefault="006A156D" w:rsidP="00915E26">
      <w:pPr>
        <w:spacing w:after="0" w:line="240" w:lineRule="auto"/>
      </w:pPr>
      <w:r>
        <w:continuationSeparator/>
      </w:r>
    </w:p>
  </w:endnote>
  <w:endnote w:type="continuationNotice" w:id="1">
    <w:p w14:paraId="7ECF243B" w14:textId="77777777" w:rsidR="006A156D" w:rsidRDefault="006A1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ITC Avant Garde">
    <w:altName w:val="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64E643FF" w14:textId="77777777" w:rsidR="00915E26" w:rsidRPr="003E074F" w:rsidRDefault="00915E26">
            <w:pPr>
              <w:pStyle w:val="Piedepgina"/>
              <w:jc w:val="right"/>
              <w:rPr>
                <w:rFonts w:ascii="ITC Avant Garde" w:hAnsi="ITC Avant Garde"/>
                <w:sz w:val="18"/>
              </w:rPr>
            </w:pPr>
            <w:r w:rsidRPr="003E074F">
              <w:rPr>
                <w:rFonts w:ascii="ITC Avant Garde" w:hAnsi="ITC Avant Garde"/>
                <w:sz w:val="18"/>
                <w:lang w:val="es-ES"/>
              </w:rPr>
              <w:t xml:space="preserve">Página </w:t>
            </w:r>
            <w:r w:rsidRPr="003E074F">
              <w:rPr>
                <w:rFonts w:ascii="ITC Avant Garde" w:hAnsi="ITC Avant Garde"/>
                <w:b/>
                <w:bCs/>
                <w:sz w:val="20"/>
                <w:szCs w:val="24"/>
              </w:rPr>
              <w:fldChar w:fldCharType="begin"/>
            </w:r>
            <w:r w:rsidRPr="003E074F">
              <w:rPr>
                <w:rFonts w:ascii="ITC Avant Garde" w:hAnsi="ITC Avant Garde"/>
                <w:b/>
                <w:bCs/>
                <w:sz w:val="18"/>
              </w:rPr>
              <w:instrText>PAGE</w:instrText>
            </w:r>
            <w:r w:rsidRPr="003E074F">
              <w:rPr>
                <w:rFonts w:ascii="ITC Avant Garde" w:hAnsi="ITC Avant Garde"/>
                <w:b/>
                <w:bCs/>
                <w:sz w:val="20"/>
                <w:szCs w:val="24"/>
              </w:rPr>
              <w:fldChar w:fldCharType="separate"/>
            </w:r>
            <w:r w:rsidR="00EE7004">
              <w:rPr>
                <w:rFonts w:ascii="ITC Avant Garde" w:hAnsi="ITC Avant Garde"/>
                <w:b/>
                <w:bCs/>
                <w:noProof/>
                <w:sz w:val="18"/>
              </w:rPr>
              <w:t>2</w:t>
            </w:r>
            <w:r w:rsidRPr="003E074F">
              <w:rPr>
                <w:rFonts w:ascii="ITC Avant Garde" w:hAnsi="ITC Avant Garde"/>
                <w:b/>
                <w:bCs/>
                <w:sz w:val="20"/>
                <w:szCs w:val="24"/>
              </w:rPr>
              <w:fldChar w:fldCharType="end"/>
            </w:r>
            <w:r w:rsidRPr="003E074F">
              <w:rPr>
                <w:rFonts w:ascii="ITC Avant Garde" w:hAnsi="ITC Avant Garde"/>
                <w:sz w:val="18"/>
                <w:lang w:val="es-ES"/>
              </w:rPr>
              <w:t xml:space="preserve"> de </w:t>
            </w:r>
            <w:r w:rsidRPr="003E074F">
              <w:rPr>
                <w:rFonts w:ascii="ITC Avant Garde" w:hAnsi="ITC Avant Garde"/>
                <w:b/>
                <w:bCs/>
                <w:sz w:val="20"/>
                <w:szCs w:val="24"/>
              </w:rPr>
              <w:fldChar w:fldCharType="begin"/>
            </w:r>
            <w:r w:rsidRPr="003E074F">
              <w:rPr>
                <w:rFonts w:ascii="ITC Avant Garde" w:hAnsi="ITC Avant Garde"/>
                <w:b/>
                <w:bCs/>
                <w:sz w:val="18"/>
              </w:rPr>
              <w:instrText>NUMPAGES</w:instrText>
            </w:r>
            <w:r w:rsidRPr="003E074F">
              <w:rPr>
                <w:rFonts w:ascii="ITC Avant Garde" w:hAnsi="ITC Avant Garde"/>
                <w:b/>
                <w:bCs/>
                <w:sz w:val="20"/>
                <w:szCs w:val="24"/>
              </w:rPr>
              <w:fldChar w:fldCharType="separate"/>
            </w:r>
            <w:r w:rsidR="00EE7004">
              <w:rPr>
                <w:rFonts w:ascii="ITC Avant Garde" w:hAnsi="ITC Avant Garde"/>
                <w:b/>
                <w:bCs/>
                <w:noProof/>
                <w:sz w:val="18"/>
              </w:rPr>
              <w:t>2</w:t>
            </w:r>
            <w:r w:rsidRPr="003E074F">
              <w:rPr>
                <w:rFonts w:ascii="ITC Avant Garde" w:hAnsi="ITC Avant Garde"/>
                <w:b/>
                <w:bCs/>
                <w:sz w:val="20"/>
                <w:szCs w:val="24"/>
              </w:rPr>
              <w:fldChar w:fldCharType="end"/>
            </w:r>
          </w:p>
        </w:sdtContent>
      </w:sdt>
    </w:sdtContent>
  </w:sdt>
  <w:p w14:paraId="64E64400" w14:textId="77777777" w:rsidR="00915E26" w:rsidRPr="003E074F" w:rsidRDefault="00915E26">
    <w:pPr>
      <w:pStyle w:val="Piedepgina"/>
      <w:rPr>
        <w:rFonts w:ascii="ITC Avant Garde" w:hAnsi="ITC Avant Garde"/>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338A4" w14:textId="77777777" w:rsidR="006A156D" w:rsidRDefault="006A156D" w:rsidP="00915E26">
      <w:pPr>
        <w:spacing w:after="0" w:line="240" w:lineRule="auto"/>
      </w:pPr>
      <w:r>
        <w:separator/>
      </w:r>
    </w:p>
  </w:footnote>
  <w:footnote w:type="continuationSeparator" w:id="0">
    <w:p w14:paraId="1591F551" w14:textId="77777777" w:rsidR="006A156D" w:rsidRDefault="006A156D" w:rsidP="00915E26">
      <w:pPr>
        <w:spacing w:after="0" w:line="240" w:lineRule="auto"/>
      </w:pPr>
      <w:r>
        <w:continuationSeparator/>
      </w:r>
    </w:p>
  </w:footnote>
  <w:footnote w:type="continuationNotice" w:id="1">
    <w:p w14:paraId="23647D33" w14:textId="77777777" w:rsidR="006A156D" w:rsidRDefault="006A156D">
      <w:pPr>
        <w:spacing w:after="0" w:line="240" w:lineRule="auto"/>
      </w:pPr>
    </w:p>
  </w:footnote>
  <w:footnote w:id="2">
    <w:p w14:paraId="302EC97B" w14:textId="1E1906DF" w:rsidR="00B101E1" w:rsidRPr="00B101E1" w:rsidRDefault="00B101E1" w:rsidP="00B101E1">
      <w:pPr>
        <w:spacing w:after="0" w:line="240" w:lineRule="auto"/>
        <w:contextualSpacing/>
        <w:jc w:val="both"/>
        <w:rPr>
          <w:rFonts w:ascii="ITC Avant Garde" w:hAnsi="ITC Avant Garde"/>
          <w:sz w:val="16"/>
          <w:szCs w:val="16"/>
        </w:rPr>
      </w:pPr>
      <w:r w:rsidRPr="00B101E1">
        <w:rPr>
          <w:rStyle w:val="Refdenotaalpie"/>
          <w:rFonts w:ascii="ITC Avant Garde" w:hAnsi="ITC Avant Garde"/>
          <w:sz w:val="16"/>
          <w:szCs w:val="16"/>
        </w:rPr>
        <w:footnoteRef/>
      </w:r>
      <w:r w:rsidRPr="00B101E1">
        <w:rPr>
          <w:rFonts w:ascii="ITC Avant Garde" w:hAnsi="ITC Avant Garde"/>
          <w:sz w:val="16"/>
          <w:szCs w:val="16"/>
        </w:rPr>
        <w:t xml:space="preserve"> </w:t>
      </w:r>
      <w:r w:rsidR="005D3F90" w:rsidRPr="005579C5">
        <w:rPr>
          <w:rFonts w:ascii="ITC Avant Garde" w:hAnsi="ITC Avant Garde"/>
          <w:sz w:val="16"/>
          <w:szCs w:val="16"/>
        </w:rPr>
        <w:t>El poder especial para actos de dominio que en su caso se otorgue al representante común, deberá contener cláusula que lo faculte: “</w:t>
      </w:r>
      <w:r w:rsidR="005D3F90" w:rsidRPr="005579C5">
        <w:rPr>
          <w:rFonts w:ascii="ITC Avant Garde" w:hAnsi="ITC Avant Garde"/>
          <w:i/>
          <w:sz w:val="16"/>
          <w:szCs w:val="16"/>
        </w:rPr>
        <w:t>para realizar ante el Instituto Federal de Telecomunicaciones todos y cada uno de los actos que resulten necesarios para solicitar el cambio de bandas de las frecuencias ___________ en las regiones ______________, de conformidad con lo previsto en el artículo 106 de la Ley Federal de Telecomunicaciones y Radiodifusión, por aquellas que así determine el Instituto Federal de Telecomunicaciones, en caso de que el poderdante o cualquier otro integrante del Grupo de Interés Económico a los que representa resulte Participante Ganador en el procedimiento de Licitación Pública para Concesionar el Uso, Aprovechamiento y Explotación Comercial de 80 MHz de Espectro Radioeléctrico Disponibles en la Banda de Frecuencias 1710-1780 MHz / 2110-2180 MHz (Licitación No. IFT-3).</w:t>
      </w:r>
      <w:r w:rsidR="005D3F90" w:rsidRPr="005579C5">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F2FF9"/>
    <w:multiLevelType w:val="hybridMultilevel"/>
    <w:tmpl w:val="6D76B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3"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33155"/>
    <w:rsid w:val="00036B3A"/>
    <w:rsid w:val="00042F8B"/>
    <w:rsid w:val="000852AC"/>
    <w:rsid w:val="000951A1"/>
    <w:rsid w:val="000E4F27"/>
    <w:rsid w:val="00151A2A"/>
    <w:rsid w:val="001579A5"/>
    <w:rsid w:val="00170A74"/>
    <w:rsid w:val="00196F16"/>
    <w:rsid w:val="001A1531"/>
    <w:rsid w:val="0021234E"/>
    <w:rsid w:val="00224EC7"/>
    <w:rsid w:val="0022576D"/>
    <w:rsid w:val="002B6409"/>
    <w:rsid w:val="002D5B4A"/>
    <w:rsid w:val="00332BFB"/>
    <w:rsid w:val="00335606"/>
    <w:rsid w:val="003D15AC"/>
    <w:rsid w:val="003E074F"/>
    <w:rsid w:val="003E1CC2"/>
    <w:rsid w:val="004254D2"/>
    <w:rsid w:val="00431B5A"/>
    <w:rsid w:val="0043352E"/>
    <w:rsid w:val="00483060"/>
    <w:rsid w:val="00490C58"/>
    <w:rsid w:val="004D1309"/>
    <w:rsid w:val="00590A07"/>
    <w:rsid w:val="005D3F90"/>
    <w:rsid w:val="005D57E6"/>
    <w:rsid w:val="005E7471"/>
    <w:rsid w:val="00630FED"/>
    <w:rsid w:val="0065354E"/>
    <w:rsid w:val="00671100"/>
    <w:rsid w:val="006A156D"/>
    <w:rsid w:val="006A5F41"/>
    <w:rsid w:val="006B698E"/>
    <w:rsid w:val="006D1484"/>
    <w:rsid w:val="006F0529"/>
    <w:rsid w:val="006F3341"/>
    <w:rsid w:val="006F7869"/>
    <w:rsid w:val="007309C5"/>
    <w:rsid w:val="00731E8E"/>
    <w:rsid w:val="00733360"/>
    <w:rsid w:val="007B5BDD"/>
    <w:rsid w:val="007E25C2"/>
    <w:rsid w:val="007F285C"/>
    <w:rsid w:val="00800B1A"/>
    <w:rsid w:val="008048DB"/>
    <w:rsid w:val="008051A4"/>
    <w:rsid w:val="008139B8"/>
    <w:rsid w:val="00853CFF"/>
    <w:rsid w:val="00862014"/>
    <w:rsid w:val="008B0F25"/>
    <w:rsid w:val="008D1AA6"/>
    <w:rsid w:val="008E67A3"/>
    <w:rsid w:val="00912EDA"/>
    <w:rsid w:val="00915E26"/>
    <w:rsid w:val="009B646F"/>
    <w:rsid w:val="009C2915"/>
    <w:rsid w:val="009E39AF"/>
    <w:rsid w:val="009E7289"/>
    <w:rsid w:val="009F167D"/>
    <w:rsid w:val="009F42C1"/>
    <w:rsid w:val="00A30613"/>
    <w:rsid w:val="00A3708D"/>
    <w:rsid w:val="00A52C6C"/>
    <w:rsid w:val="00A66288"/>
    <w:rsid w:val="00AA0613"/>
    <w:rsid w:val="00AD16F1"/>
    <w:rsid w:val="00AD3F94"/>
    <w:rsid w:val="00AF555C"/>
    <w:rsid w:val="00B101E1"/>
    <w:rsid w:val="00B438A4"/>
    <w:rsid w:val="00B4401F"/>
    <w:rsid w:val="00B463F7"/>
    <w:rsid w:val="00BA0E62"/>
    <w:rsid w:val="00C23823"/>
    <w:rsid w:val="00CA690E"/>
    <w:rsid w:val="00CA7B37"/>
    <w:rsid w:val="00D16CA3"/>
    <w:rsid w:val="00D46371"/>
    <w:rsid w:val="00D87AF2"/>
    <w:rsid w:val="00E136F6"/>
    <w:rsid w:val="00E24E7B"/>
    <w:rsid w:val="00E43318"/>
    <w:rsid w:val="00E661D6"/>
    <w:rsid w:val="00E77CE8"/>
    <w:rsid w:val="00EE1693"/>
    <w:rsid w:val="00EE7004"/>
    <w:rsid w:val="00F2270F"/>
    <w:rsid w:val="00F96092"/>
    <w:rsid w:val="00F964B0"/>
    <w:rsid w:val="00FA0734"/>
    <w:rsid w:val="00FB64B3"/>
    <w:rsid w:val="00FC185D"/>
    <w:rsid w:val="00FD7B8D"/>
    <w:rsid w:val="00FE4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43E5"/>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unhideWhenUsed/>
    <w:rsid w:val="008D1AA6"/>
    <w:pPr>
      <w:spacing w:after="0" w:line="240" w:lineRule="auto"/>
    </w:pPr>
    <w:rPr>
      <w:sz w:val="20"/>
      <w:szCs w:val="20"/>
    </w:rPr>
  </w:style>
  <w:style w:type="character" w:customStyle="1" w:styleId="TextonotapieCar">
    <w:name w:val="Texto nota pie Car"/>
    <w:basedOn w:val="Fuentedeprrafopredeter"/>
    <w:link w:val="Textonotapie"/>
    <w:uiPriority w:val="99"/>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paragraph" w:styleId="Textodeglobo">
    <w:name w:val="Balloon Text"/>
    <w:basedOn w:val="Normal"/>
    <w:link w:val="TextodegloboCar"/>
    <w:uiPriority w:val="99"/>
    <w:semiHidden/>
    <w:unhideWhenUsed/>
    <w:rsid w:val="00800B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0B1A"/>
    <w:rPr>
      <w:rFonts w:ascii="Segoe UI" w:hAnsi="Segoe UI" w:cs="Segoe UI"/>
      <w:sz w:val="18"/>
      <w:szCs w:val="18"/>
    </w:rPr>
  </w:style>
  <w:style w:type="character" w:styleId="Refdecomentario">
    <w:name w:val="annotation reference"/>
    <w:basedOn w:val="Fuentedeprrafopredeter"/>
    <w:uiPriority w:val="99"/>
    <w:semiHidden/>
    <w:unhideWhenUsed/>
    <w:rsid w:val="00EE1693"/>
    <w:rPr>
      <w:sz w:val="16"/>
      <w:szCs w:val="16"/>
    </w:rPr>
  </w:style>
  <w:style w:type="paragraph" w:styleId="Textocomentario">
    <w:name w:val="annotation text"/>
    <w:basedOn w:val="Normal"/>
    <w:link w:val="TextocomentarioCar"/>
    <w:uiPriority w:val="99"/>
    <w:semiHidden/>
    <w:unhideWhenUsed/>
    <w:rsid w:val="00EE16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1693"/>
    <w:rPr>
      <w:sz w:val="20"/>
      <w:szCs w:val="20"/>
    </w:rPr>
  </w:style>
  <w:style w:type="paragraph" w:styleId="Asuntodelcomentario">
    <w:name w:val="annotation subject"/>
    <w:basedOn w:val="Textocomentario"/>
    <w:next w:val="Textocomentario"/>
    <w:link w:val="AsuntodelcomentarioCar"/>
    <w:uiPriority w:val="99"/>
    <w:semiHidden/>
    <w:unhideWhenUsed/>
    <w:rsid w:val="00EE1693"/>
    <w:rPr>
      <w:b/>
      <w:bCs/>
    </w:rPr>
  </w:style>
  <w:style w:type="character" w:customStyle="1" w:styleId="AsuntodelcomentarioCar">
    <w:name w:val="Asunto del comentario Car"/>
    <w:basedOn w:val="TextocomentarioCar"/>
    <w:link w:val="Asuntodelcomentario"/>
    <w:uiPriority w:val="99"/>
    <w:semiHidden/>
    <w:rsid w:val="00EE16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008415">
      <w:bodyDiv w:val="1"/>
      <w:marLeft w:val="0"/>
      <w:marRight w:val="0"/>
      <w:marTop w:val="0"/>
      <w:marBottom w:val="0"/>
      <w:divBdr>
        <w:top w:val="none" w:sz="0" w:space="0" w:color="auto"/>
        <w:left w:val="none" w:sz="0" w:space="0" w:color="auto"/>
        <w:bottom w:val="none" w:sz="0" w:space="0" w:color="auto"/>
        <w:right w:val="none" w:sz="0" w:space="0" w:color="auto"/>
      </w:divBdr>
    </w:div>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713a0c7208827e952e92475ac4f4db7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CF294-9037-48A6-A730-C853F56B72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7E7BA0-D7C7-4471-800C-3CD1BC3A0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5F470A-3CB3-45EB-A858-1779C70A1144}">
  <ds:schemaRefs>
    <ds:schemaRef ds:uri="http://schemas.microsoft.com/sharepoint/v3/contenttype/forms"/>
  </ds:schemaRefs>
</ds:datastoreItem>
</file>

<file path=customXml/itemProps4.xml><?xml version="1.0" encoding="utf-8"?>
<ds:datastoreItem xmlns:ds="http://schemas.openxmlformats.org/officeDocument/2006/customXml" ds:itemID="{4D9D14BC-C52C-43F4-941C-8B0CCD83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3289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Vanessa Tapia Navarrete</cp:lastModifiedBy>
  <cp:revision>4</cp:revision>
  <cp:lastPrinted>2015-11-03T04:08:00Z</cp:lastPrinted>
  <dcterms:created xsi:type="dcterms:W3CDTF">2015-11-19T04:37:00Z</dcterms:created>
  <dcterms:modified xsi:type="dcterms:W3CDTF">2015-11-20T22:52:00Z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