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9B6E5F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B6E5F" w14:paraId="1B2E1BC8" w14:textId="77777777" w:rsidTr="00DF074B">
        <w:tc>
          <w:tcPr>
            <w:tcW w:w="8828" w:type="dxa"/>
          </w:tcPr>
          <w:p w14:paraId="5E631BCB" w14:textId="1E1012A6" w:rsidR="006166DB" w:rsidRPr="009B6E5F" w:rsidRDefault="00435930" w:rsidP="00CC7837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Acuerdo mediante el cual el Pleno del Instituto Federal de Telecomunicaciones expide la Guía del Programa de Inmunidad y Reducción de Sanciones para los sectores de Telecomunicaciones y Radiodifusión</w:t>
            </w:r>
          </w:p>
        </w:tc>
      </w:tr>
    </w:tbl>
    <w:p w14:paraId="52EC83BF" w14:textId="77777777" w:rsidR="006166DB" w:rsidRPr="009B6E5F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9B6E5F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B6E5F" w14:paraId="454C3A95" w14:textId="77777777" w:rsidTr="00DF074B">
        <w:tc>
          <w:tcPr>
            <w:tcW w:w="8828" w:type="dxa"/>
          </w:tcPr>
          <w:p w14:paraId="1A68E5FF" w14:textId="41821B65" w:rsidR="006166DB" w:rsidRPr="009B6E5F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6-11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435930" w:rsidRPr="009B6E5F">
                  <w:rPr>
                    <w:rFonts w:ascii="ITC Avant Garde" w:hAnsi="ITC Avant Garde"/>
                    <w:sz w:val="21"/>
                    <w:szCs w:val="21"/>
                  </w:rPr>
                  <w:t>30/11/2016</w:t>
                </w:r>
              </w:sdtContent>
            </w:sdt>
          </w:p>
        </w:tc>
      </w:tr>
      <w:tr w:rsidR="003F1D7B" w:rsidRPr="009B6E5F" w14:paraId="098151CF" w14:textId="77777777" w:rsidTr="00DF074B">
        <w:tc>
          <w:tcPr>
            <w:tcW w:w="8828" w:type="dxa"/>
          </w:tcPr>
          <w:p w14:paraId="07D4CB20" w14:textId="04BEB317" w:rsidR="003F1D7B" w:rsidRPr="009B6E5F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>Fecha de p</w:t>
            </w:r>
            <w:r w:rsidR="00CC7837"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ublicación en el DOF: </w:t>
            </w:r>
            <w:r w:rsidR="00293439"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>09</w:t>
            </w:r>
            <w:r w:rsidR="00CC7837"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435930"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>01</w:t>
            </w:r>
            <w:r w:rsidR="00CC7837"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435930"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>2017</w:t>
            </w:r>
            <w:r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9B6E5F" w14:paraId="784A8897" w14:textId="77777777" w:rsidTr="00DF074B">
        <w:tc>
          <w:tcPr>
            <w:tcW w:w="8828" w:type="dxa"/>
          </w:tcPr>
          <w:p w14:paraId="335C558B" w14:textId="711298C2" w:rsidR="00DF074B" w:rsidRPr="009B6E5F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="00435930" w:rsidRPr="009B6E5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9B6E5F" w14:paraId="25C2F9B9" w14:textId="77777777" w:rsidTr="00DF074B">
        <w:tc>
          <w:tcPr>
            <w:tcW w:w="8828" w:type="dxa"/>
          </w:tcPr>
          <w:p w14:paraId="187042E5" w14:textId="39E0A2D6" w:rsidR="006166DB" w:rsidRPr="009B6E5F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1-0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9B6E5F" w:rsidRPr="009B6E5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09/01/2017</w:t>
                </w:r>
              </w:sdtContent>
            </w:sdt>
            <w:r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9B6E5F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5B75432D" w:rsidR="00DF074B" w:rsidRPr="009B6E5F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r w:rsidR="009B6E5F" w:rsidRPr="009B6E5F"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7B361F8E" w14:textId="77777777" w:rsidR="006166DB" w:rsidRPr="009B6E5F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9B6E5F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B6E5F" w14:paraId="2E594784" w14:textId="77777777" w:rsidTr="00DF074B">
        <w:tc>
          <w:tcPr>
            <w:tcW w:w="8828" w:type="dxa"/>
          </w:tcPr>
          <w:p w14:paraId="6C41AB66" w14:textId="40549878" w:rsidR="006166DB" w:rsidRPr="009B6E5F" w:rsidRDefault="00830B46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  <w:bookmarkStart w:id="0" w:name="_GoBack"/>
            <w:bookmarkEnd w:id="0"/>
          </w:p>
        </w:tc>
      </w:tr>
    </w:tbl>
    <w:p w14:paraId="32195651" w14:textId="77777777" w:rsidR="006166DB" w:rsidRPr="009B6E5F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9B6E5F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B6E5F" w14:paraId="0FEE5916" w14:textId="77777777" w:rsidTr="00DF074B">
        <w:tc>
          <w:tcPr>
            <w:tcW w:w="8828" w:type="dxa"/>
          </w:tcPr>
          <w:p w14:paraId="043F6ABC" w14:textId="337FF2F4" w:rsidR="006166DB" w:rsidRPr="009B6E5F" w:rsidRDefault="00830B46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Instituto Federal de Telecomunicaciones </w:t>
            </w:r>
          </w:p>
        </w:tc>
      </w:tr>
    </w:tbl>
    <w:p w14:paraId="45DC499A" w14:textId="063A5F7C" w:rsidR="006166DB" w:rsidRPr="009B6E5F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9B6E5F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9B6E5F" w14:paraId="749D808B" w14:textId="77777777" w:rsidTr="00DF074B">
        <w:tc>
          <w:tcPr>
            <w:tcW w:w="8828" w:type="dxa"/>
          </w:tcPr>
          <w:p w14:paraId="07FF9FAE" w14:textId="423343C8" w:rsidR="00DC3A1A" w:rsidRPr="009B6E5F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9B6E5F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="00830B46" w:rsidRPr="009B6E5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9B6E5F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9B6E5F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9B6E5F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B6E5F" w14:paraId="380262AA" w14:textId="77777777" w:rsidTr="00DF074B">
        <w:tc>
          <w:tcPr>
            <w:tcW w:w="8828" w:type="dxa"/>
          </w:tcPr>
          <w:p w14:paraId="1917902A" w14:textId="183795F1" w:rsidR="006166DB" w:rsidRPr="009B6E5F" w:rsidRDefault="00830B46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9B6E5F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9B6E5F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9B6E5F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B6E5F" w14:paraId="00840257" w14:textId="77777777" w:rsidTr="00DF074B">
        <w:tc>
          <w:tcPr>
            <w:tcW w:w="8828" w:type="dxa"/>
          </w:tcPr>
          <w:p w14:paraId="5DFAFB35" w14:textId="766E5A6E" w:rsidR="006166DB" w:rsidRPr="009B6E5F" w:rsidRDefault="00293439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30B46" w:rsidRPr="009B6E5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</w:p>
        </w:tc>
      </w:tr>
    </w:tbl>
    <w:p w14:paraId="635A852A" w14:textId="77777777" w:rsidR="006166DB" w:rsidRPr="009B6E5F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07416684" w:rsidR="006166DB" w:rsidRPr="009B6E5F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9B6E5F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B6D63" w:rsidRPr="009B6E5F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9B6E5F">
        <w:rPr>
          <w:rFonts w:ascii="ITC Avant Garde" w:hAnsi="ITC Avant Garde"/>
          <w:sz w:val="21"/>
          <w:szCs w:val="21"/>
        </w:rPr>
        <w:t xml:space="preserve"> </w:t>
      </w:r>
      <w:r w:rsidR="006166DB" w:rsidRPr="009B6E5F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B6E5F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59BC4C5B" w:rsidR="006166DB" w:rsidRPr="009B6E5F" w:rsidRDefault="00830B46" w:rsidP="00CC7837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9B6E5F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73068934" w:rsidR="00F73022" w:rsidRPr="009B6E5F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9B6E5F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B6D63" w:rsidRPr="009B6E5F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9B6E5F">
        <w:rPr>
          <w:rFonts w:ascii="ITC Avant Garde" w:hAnsi="ITC Avant Garde"/>
          <w:sz w:val="21"/>
          <w:szCs w:val="21"/>
        </w:rPr>
        <w:t xml:space="preserve"> </w:t>
      </w:r>
      <w:r w:rsidR="00F73022" w:rsidRPr="009B6E5F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9B6E5F" w14:paraId="373C675C" w14:textId="77777777" w:rsidTr="00DF074B">
        <w:tc>
          <w:tcPr>
            <w:tcW w:w="8828" w:type="dxa"/>
          </w:tcPr>
          <w:p w14:paraId="53B08DCA" w14:textId="15B7226B" w:rsidR="00F73022" w:rsidRPr="009B6E5F" w:rsidRDefault="00830B46" w:rsidP="00CC7837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>Dar a conocer el Programa de Inmunidad y Reducción de Sanciones que implementa la Autoridad Investigadora del Instituto Federal de Telecomunicaciones para allegarse de la información necesaria a fin de estar en posibilidad de combatir y sancionar las Prácticas Monopólicas Absolutas cometidas por Agentes Económicos competidores entre sí, en los sectores de telecomunicaciones y radiodifusión, así como los requisitos para su aplicación y los beneficios que recibirán quienes decidan acogerse al mismo.</w:t>
            </w:r>
          </w:p>
        </w:tc>
      </w:tr>
    </w:tbl>
    <w:p w14:paraId="5A1AE8FF" w14:textId="77777777" w:rsidR="00066D4D" w:rsidRPr="009B6E5F" w:rsidRDefault="00066D4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9B6E5F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9B6E5F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B6E5F" w14:paraId="36A134C5" w14:textId="77777777" w:rsidTr="00DF074B">
        <w:tc>
          <w:tcPr>
            <w:tcW w:w="8828" w:type="dxa"/>
          </w:tcPr>
          <w:p w14:paraId="0C79C5AD" w14:textId="3A25D2F1" w:rsidR="006166DB" w:rsidRPr="009B6E5F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830B46" w:rsidRPr="009B6E5F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9B6E5F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9B6E5F" w14:paraId="78629502" w14:textId="77777777" w:rsidTr="00DF074B">
        <w:tc>
          <w:tcPr>
            <w:tcW w:w="8828" w:type="dxa"/>
          </w:tcPr>
          <w:p w14:paraId="617248E0" w14:textId="431A9E0C" w:rsidR="006166DB" w:rsidRPr="009B6E5F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D630C9" w:rsidRPr="009B6E5F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D630C9" w:rsidRPr="009B6E5F" w14:paraId="6126A579" w14:textId="77777777" w:rsidTr="00DF074B">
        <w:tc>
          <w:tcPr>
            <w:tcW w:w="8828" w:type="dxa"/>
          </w:tcPr>
          <w:p w14:paraId="1FA6E833" w14:textId="519FF457" w:rsidR="00D630C9" w:rsidRPr="009B6E5F" w:rsidRDefault="00D630C9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11174436"/>
                <w:placeholder>
                  <w:docPart w:val="BEDFBF5F9F3541618B5F62156B3CC96F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Pr="009B6E5F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D630C9" w:rsidRPr="009B6E5F" w14:paraId="5A6383B3" w14:textId="77777777" w:rsidTr="00DF074B">
        <w:tc>
          <w:tcPr>
            <w:tcW w:w="8828" w:type="dxa"/>
          </w:tcPr>
          <w:p w14:paraId="06F75AD0" w14:textId="2F1FE24B" w:rsidR="00D630C9" w:rsidRPr="009B6E5F" w:rsidRDefault="00D630C9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837111966"/>
                <w:placeholder>
                  <w:docPart w:val="18C2219CC907427195739295E113FF00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Pr="009B6E5F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D630C9" w:rsidRPr="009B6E5F" w14:paraId="5C2BA929" w14:textId="77777777" w:rsidTr="00DF074B">
        <w:tc>
          <w:tcPr>
            <w:tcW w:w="8828" w:type="dxa"/>
          </w:tcPr>
          <w:p w14:paraId="2A6E1516" w14:textId="73A00781" w:rsidR="00D630C9" w:rsidRPr="009B6E5F" w:rsidRDefault="00D630C9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lastRenderedPageBreak/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604694011"/>
                <w:placeholder>
                  <w:docPart w:val="6EE3AB74123D4F679730498265E0DF8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Pr="009B6E5F">
                  <w:rPr>
                    <w:rFonts w:ascii="ITC Avant Garde" w:hAnsi="ITC Avant Garde"/>
                    <w:sz w:val="21"/>
                    <w:szCs w:val="21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6166DB" w:rsidRPr="009B6E5F" w14:paraId="380D841C" w14:textId="77777777" w:rsidTr="00DF074B">
        <w:tc>
          <w:tcPr>
            <w:tcW w:w="8828" w:type="dxa"/>
          </w:tcPr>
          <w:p w14:paraId="6C9F585B" w14:textId="2A6F38A2" w:rsidR="006166DB" w:rsidRPr="009B6E5F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830B46" w:rsidRPr="009B6E5F">
              <w:rPr>
                <w:rFonts w:ascii="ITC Avant Garde" w:hAnsi="ITC Avant Garde"/>
                <w:sz w:val="21"/>
                <w:szCs w:val="21"/>
              </w:rPr>
              <w:t>Agentes económicos en el sector de las telecomunicaciones</w:t>
            </w:r>
          </w:p>
        </w:tc>
      </w:tr>
    </w:tbl>
    <w:p w14:paraId="6F28DB01" w14:textId="5DEA0AD1" w:rsidR="001D0BED" w:rsidRPr="009B6E5F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9B6E5F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9B6E5F" w14:paraId="0977E504" w14:textId="77777777" w:rsidTr="00DF074B">
        <w:trPr>
          <w:trHeight w:val="65"/>
        </w:trPr>
        <w:tc>
          <w:tcPr>
            <w:tcW w:w="8828" w:type="dxa"/>
          </w:tcPr>
          <w:p w14:paraId="378226CE" w14:textId="77777777" w:rsidR="00DC3A1A" w:rsidRPr="009B6E5F" w:rsidRDefault="00D630C9" w:rsidP="00D630C9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>Ley Federal de Competencia Económica.</w:t>
            </w:r>
          </w:p>
          <w:p w14:paraId="7A585878" w14:textId="77777777" w:rsidR="00D630C9" w:rsidRPr="009B6E5F" w:rsidRDefault="00D630C9" w:rsidP="00D630C9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33592506" w14:textId="77777777" w:rsidR="00D630C9" w:rsidRPr="009B6E5F" w:rsidRDefault="00D630C9" w:rsidP="00D630C9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>Ley del Sistema Público de Radiodifusión del Estado Mexicano.</w:t>
            </w:r>
          </w:p>
          <w:p w14:paraId="5D4A60FE" w14:textId="0D9ABF11" w:rsidR="00D630C9" w:rsidRPr="009B6E5F" w:rsidRDefault="00D630C9" w:rsidP="00D630C9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expide las Disposiciones Regulatorias de la Ley Federal de Competencia Económica para los sectores de Telecomunicaciones y Radiodifusión.</w:t>
            </w:r>
          </w:p>
        </w:tc>
      </w:tr>
    </w:tbl>
    <w:p w14:paraId="03FABE9B" w14:textId="45F8751D" w:rsidR="00DC3A1A" w:rsidRPr="009B6E5F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9B6E5F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9B6E5F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9B6E5F" w14:paraId="096E5FBB" w14:textId="77777777" w:rsidTr="009B6E5F">
        <w:trPr>
          <w:trHeight w:val="127"/>
        </w:trPr>
        <w:tc>
          <w:tcPr>
            <w:tcW w:w="8828" w:type="dxa"/>
          </w:tcPr>
          <w:p w14:paraId="1E0A3A61" w14:textId="50EA432F" w:rsidR="00FE1723" w:rsidRPr="009B6E5F" w:rsidRDefault="00D630C9" w:rsidP="00FE1723">
            <w:pPr>
              <w:spacing w:after="101"/>
              <w:jc w:val="both"/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</w:pPr>
            <w:r w:rsidRPr="009B6E5F"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  <w:t>No aplica</w:t>
            </w:r>
          </w:p>
        </w:tc>
      </w:tr>
    </w:tbl>
    <w:p w14:paraId="02AC6492" w14:textId="77777777" w:rsidR="00C850A5" w:rsidRPr="009B6E5F" w:rsidRDefault="00C850A5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B0661F7" w:rsidR="004B7538" w:rsidRPr="009B6E5F" w:rsidRDefault="00DC3A1A" w:rsidP="00FE1723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</w:t>
      </w:r>
      <w:r w:rsidR="00FE1723" w:rsidRPr="009B6E5F">
        <w:rPr>
          <w:rFonts w:ascii="ITC Avant Garde" w:hAnsi="ITC Avant Garde"/>
          <w:b/>
          <w:color w:val="000000" w:themeColor="text1"/>
          <w:sz w:val="21"/>
          <w:szCs w:val="21"/>
        </w:rPr>
        <w:t xml:space="preserve"> su fundamento legal:</w:t>
      </w:r>
      <w:r w:rsidRPr="009B6E5F">
        <w:rPr>
          <w:rFonts w:ascii="ITC Avant Garde" w:hAnsi="ITC Avant Garde"/>
          <w:b/>
          <w:color w:val="000000" w:themeColor="text1"/>
          <w:sz w:val="21"/>
          <w:szCs w:val="21"/>
        </w:rPr>
        <w:t xml:space="preserve"> </w:t>
      </w:r>
    </w:p>
    <w:tbl>
      <w:tblPr>
        <w:tblStyle w:val="Tablaconcuadrcula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1723" w:rsidRPr="009B6E5F" w14:paraId="2AAC4567" w14:textId="77777777" w:rsidTr="00FE1723">
        <w:tc>
          <w:tcPr>
            <w:tcW w:w="8828" w:type="dxa"/>
          </w:tcPr>
          <w:p w14:paraId="67906CD6" w14:textId="4E2C05E8" w:rsidR="00FE1723" w:rsidRPr="009B6E5F" w:rsidRDefault="00FE1723" w:rsidP="00B23C46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B6E5F">
              <w:rPr>
                <w:rFonts w:ascii="ITC Avant Garde" w:hAnsi="ITC Avant Garde"/>
                <w:sz w:val="21"/>
                <w:szCs w:val="21"/>
              </w:rPr>
              <w:t>l Inspección, verificación y vigilancia: Ley Federal de Telecomunicaciones y Radiodifusión, artículos 291, 292, 293, 294, 295 y 296.</w:t>
            </w:r>
          </w:p>
        </w:tc>
      </w:tr>
    </w:tbl>
    <w:p w14:paraId="6B64E51A" w14:textId="18B60198" w:rsidR="004B7538" w:rsidRPr="009B6E5F" w:rsidRDefault="004B7538" w:rsidP="00B23C46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9B6E5F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D630C9" w:rsidRDefault="00D630C9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D630C9" w:rsidRDefault="00D630C9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D630C9" w:rsidRDefault="00D630C9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D630C9" w:rsidRDefault="00D630C9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50AFE718" w:rsidR="00D630C9" w:rsidRDefault="00D630C9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361D4"/>
    <w:multiLevelType w:val="hybridMultilevel"/>
    <w:tmpl w:val="B0540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66D4D"/>
    <w:rsid w:val="00085CAE"/>
    <w:rsid w:val="000911B6"/>
    <w:rsid w:val="00103B0A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93439"/>
    <w:rsid w:val="002B0B24"/>
    <w:rsid w:val="002E37B6"/>
    <w:rsid w:val="00332FE9"/>
    <w:rsid w:val="00366E21"/>
    <w:rsid w:val="00384692"/>
    <w:rsid w:val="003A162A"/>
    <w:rsid w:val="003B6D63"/>
    <w:rsid w:val="003F1D7B"/>
    <w:rsid w:val="00402A20"/>
    <w:rsid w:val="00435930"/>
    <w:rsid w:val="00446F0C"/>
    <w:rsid w:val="004B7538"/>
    <w:rsid w:val="004C31A6"/>
    <w:rsid w:val="004C75E5"/>
    <w:rsid w:val="004D6D14"/>
    <w:rsid w:val="004E552A"/>
    <w:rsid w:val="005034EB"/>
    <w:rsid w:val="005279F2"/>
    <w:rsid w:val="00585BD4"/>
    <w:rsid w:val="005E34D0"/>
    <w:rsid w:val="005F0181"/>
    <w:rsid w:val="0061003C"/>
    <w:rsid w:val="006166DB"/>
    <w:rsid w:val="006441CF"/>
    <w:rsid w:val="0065492B"/>
    <w:rsid w:val="00673762"/>
    <w:rsid w:val="006911B3"/>
    <w:rsid w:val="006D053D"/>
    <w:rsid w:val="006E4CC3"/>
    <w:rsid w:val="006F7E1D"/>
    <w:rsid w:val="00703626"/>
    <w:rsid w:val="00720D02"/>
    <w:rsid w:val="007466F1"/>
    <w:rsid w:val="0078318D"/>
    <w:rsid w:val="00790AB7"/>
    <w:rsid w:val="0079259F"/>
    <w:rsid w:val="007D2FD6"/>
    <w:rsid w:val="007F5106"/>
    <w:rsid w:val="008017FB"/>
    <w:rsid w:val="00802508"/>
    <w:rsid w:val="00815D92"/>
    <w:rsid w:val="00830B46"/>
    <w:rsid w:val="008502CD"/>
    <w:rsid w:val="0089205E"/>
    <w:rsid w:val="0092333A"/>
    <w:rsid w:val="009701A3"/>
    <w:rsid w:val="00977ED5"/>
    <w:rsid w:val="009918CF"/>
    <w:rsid w:val="009A6722"/>
    <w:rsid w:val="009B6E5F"/>
    <w:rsid w:val="009D567D"/>
    <w:rsid w:val="00A70F6B"/>
    <w:rsid w:val="00A93C7F"/>
    <w:rsid w:val="00AC079F"/>
    <w:rsid w:val="00AD4846"/>
    <w:rsid w:val="00AF71CC"/>
    <w:rsid w:val="00B018E8"/>
    <w:rsid w:val="00B23C46"/>
    <w:rsid w:val="00B30E6B"/>
    <w:rsid w:val="00B8531B"/>
    <w:rsid w:val="00BE45D0"/>
    <w:rsid w:val="00C76443"/>
    <w:rsid w:val="00C8049B"/>
    <w:rsid w:val="00C850A5"/>
    <w:rsid w:val="00CC7837"/>
    <w:rsid w:val="00CF5F25"/>
    <w:rsid w:val="00D14569"/>
    <w:rsid w:val="00D258BF"/>
    <w:rsid w:val="00D630C9"/>
    <w:rsid w:val="00D93EA9"/>
    <w:rsid w:val="00DC3A1A"/>
    <w:rsid w:val="00DD05B4"/>
    <w:rsid w:val="00DF074B"/>
    <w:rsid w:val="00DF1654"/>
    <w:rsid w:val="00E571A0"/>
    <w:rsid w:val="00E70994"/>
    <w:rsid w:val="00E82F8A"/>
    <w:rsid w:val="00EC63A9"/>
    <w:rsid w:val="00EF614E"/>
    <w:rsid w:val="00F014C6"/>
    <w:rsid w:val="00F1635D"/>
    <w:rsid w:val="00F30AF6"/>
    <w:rsid w:val="00F42CB3"/>
    <w:rsid w:val="00F52381"/>
    <w:rsid w:val="00F54CB3"/>
    <w:rsid w:val="00F62AAD"/>
    <w:rsid w:val="00F71208"/>
    <w:rsid w:val="00F73022"/>
    <w:rsid w:val="00FA4E22"/>
    <w:rsid w:val="00FE1723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EDFBF5F9F3541618B5F62156B3C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31BE-F830-452F-A564-CF3EB81D045E}"/>
      </w:docPartPr>
      <w:docPartBody>
        <w:p w:rsidR="00820437" w:rsidRDefault="00820437" w:rsidP="00820437">
          <w:pPr>
            <w:pStyle w:val="BEDFBF5F9F3541618B5F62156B3CC96F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8C2219CC907427195739295E113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9472-A3A9-435A-BD8B-C1014FAE360F}"/>
      </w:docPartPr>
      <w:docPartBody>
        <w:p w:rsidR="00820437" w:rsidRDefault="00820437" w:rsidP="00820437">
          <w:pPr>
            <w:pStyle w:val="18C2219CC907427195739295E113FF00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EE3AB74123D4F679730498265E0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936EC-4E17-40B5-B0F9-A41752A5E382}"/>
      </w:docPartPr>
      <w:docPartBody>
        <w:p w:rsidR="00820437" w:rsidRDefault="00820437" w:rsidP="00820437">
          <w:pPr>
            <w:pStyle w:val="6EE3AB74123D4F679730498265E0DF8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92A07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20437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177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0437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BEDFBF5F9F3541618B5F62156B3CC96F">
    <w:name w:val="BEDFBF5F9F3541618B5F62156B3CC96F"/>
    <w:rsid w:val="00820437"/>
  </w:style>
  <w:style w:type="paragraph" w:customStyle="1" w:styleId="18C2219CC907427195739295E113FF00">
    <w:name w:val="18C2219CC907427195739295E113FF00"/>
    <w:rsid w:val="00820437"/>
  </w:style>
  <w:style w:type="paragraph" w:customStyle="1" w:styleId="6EE3AB74123D4F679730498265E0DF8C">
    <w:name w:val="6EE3AB74123D4F679730498265E0DF8C"/>
    <w:rsid w:val="00820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1" ma:contentTypeDescription="Crear nuevo documento." ma:contentTypeScope="" ma:versionID="07a0a21e02fe841e6d63c7f21d602141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fbae566ba4ea3f0b99ba07c478581933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BC16-59DF-4535-BE14-F98BEA4A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8bdb61f3-1305-4a9b-97d4-47fb3fe9934c"/>
    <ds:schemaRef ds:uri="4be6e129-17bc-4f05-9def-a51dc5f03fa3"/>
  </ds:schemaRefs>
</ds:datastoreItem>
</file>

<file path=customXml/itemProps4.xml><?xml version="1.0" encoding="utf-8"?>
<ds:datastoreItem xmlns:ds="http://schemas.openxmlformats.org/officeDocument/2006/customXml" ds:itemID="{FBB66086-4BED-481A-9431-F3C364C8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4</cp:revision>
  <cp:lastPrinted>2022-04-21T17:15:00Z</cp:lastPrinted>
  <dcterms:created xsi:type="dcterms:W3CDTF">2022-07-07T14:48:00Z</dcterms:created>
  <dcterms:modified xsi:type="dcterms:W3CDTF">2022-07-07T15:40:00Z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