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27" w:rsidRPr="004A6AEC" w:rsidRDefault="0033344E" w:rsidP="004B0A27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4A6AEC">
        <w:rPr>
          <w:sz w:val="24"/>
          <w:szCs w:val="24"/>
        </w:rPr>
        <w:t xml:space="preserve">Expedientes </w:t>
      </w:r>
      <w:r w:rsidRPr="004A6AEC">
        <w:rPr>
          <w:b/>
          <w:sz w:val="24"/>
          <w:szCs w:val="24"/>
          <w:u w:val="single"/>
        </w:rPr>
        <w:t>c</w:t>
      </w:r>
      <w:r w:rsidR="004B0A27" w:rsidRPr="004A6AEC">
        <w:rPr>
          <w:b/>
          <w:sz w:val="24"/>
          <w:szCs w:val="24"/>
          <w:u w:val="single"/>
        </w:rPr>
        <w:t>lasificados</w:t>
      </w:r>
      <w:r w:rsidR="004B0A27" w:rsidRPr="004A6AEC">
        <w:rPr>
          <w:sz w:val="24"/>
          <w:szCs w:val="24"/>
        </w:rPr>
        <w:t xml:space="preserve"> como reservados</w:t>
      </w:r>
      <w:r w:rsidR="004A6AEC">
        <w:rPr>
          <w:sz w:val="24"/>
          <w:szCs w:val="24"/>
        </w:rPr>
        <w:t>:</w:t>
      </w:r>
    </w:p>
    <w:tbl>
      <w:tblPr>
        <w:tblStyle w:val="Tablaconcuadrcula"/>
        <w:tblW w:w="18565" w:type="dxa"/>
        <w:tblLayout w:type="fixed"/>
        <w:tblLook w:val="04A0" w:firstRow="1" w:lastRow="0" w:firstColumn="1" w:lastColumn="0" w:noHBand="0" w:noVBand="1"/>
        <w:tblCaption w:val="índice de expedientes reservados"/>
        <w:tblDescription w:val="índice de expedientes reservados"/>
      </w:tblPr>
      <w:tblGrid>
        <w:gridCol w:w="421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60"/>
      </w:tblGrid>
      <w:tr w:rsidR="00886999" w:rsidRPr="00995A1A" w:rsidTr="00886999">
        <w:trPr>
          <w:trHeight w:val="499"/>
          <w:tblHeader/>
        </w:trPr>
        <w:tc>
          <w:tcPr>
            <w:tcW w:w="18565" w:type="dxa"/>
            <w:gridSpan w:val="13"/>
            <w:shd w:val="clear" w:color="auto" w:fill="D9D9D9" w:themeFill="background1" w:themeFillShade="D9"/>
          </w:tcPr>
          <w:p w:rsidR="00886999" w:rsidRDefault="00886999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  <w:bookmarkStart w:id="0" w:name="_GoBack" w:colFirst="0" w:colLast="1"/>
          </w:p>
          <w:p w:rsidR="00886999" w:rsidRDefault="00886999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  <w:r>
              <w:rPr>
                <w:rFonts w:ascii="ITC Avant Garde" w:hAnsi="ITC Avant Garde"/>
                <w:b/>
                <w:sz w:val="20"/>
                <w:szCs w:val="20"/>
              </w:rPr>
              <w:t>UNIDAD DE</w:t>
            </w:r>
            <w:r w:rsidRPr="004A6AEC">
              <w:rPr>
                <w:rFonts w:ascii="ITC Avant Garde" w:hAnsi="ITC Avant Garde"/>
                <w:b/>
                <w:sz w:val="20"/>
                <w:szCs w:val="20"/>
              </w:rPr>
              <w:t xml:space="preserve"> MEDIOS Y CONTENIDOS AUDIOVISUALES</w:t>
            </w:r>
          </w:p>
          <w:p w:rsidR="00886999" w:rsidRPr="004A6AEC" w:rsidRDefault="00886999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</w:tr>
      <w:tr w:rsidR="00CA300D" w:rsidRPr="00995A1A" w:rsidTr="00BF784A">
        <w:trPr>
          <w:gridAfter w:val="1"/>
          <w:wAfter w:w="60" w:type="dxa"/>
          <w:trHeight w:val="4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N°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Unidad Administrativa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No. de Unidad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Atribución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Rubro</w:t>
            </w:r>
          </w:p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Temático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Expediente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Fecha de Clasificación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Fecha de Desclasificación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Número de años de Reserva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Fundamento Legal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006DD6" w:rsidRPr="00A01DE5" w:rsidRDefault="00006DD6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Parte del expediente que se reserva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006DD6" w:rsidRPr="00A01DE5" w:rsidRDefault="00995A1A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A01DE5">
              <w:rPr>
                <w:rFonts w:ascii="ITC Avant Garde" w:hAnsi="ITC Avant Garde"/>
                <w:b/>
                <w:sz w:val="16"/>
                <w:szCs w:val="16"/>
              </w:rPr>
              <w:t>Justificación o motivación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8505" w:type="dxa"/>
        <w:tblLayout w:type="fixed"/>
        <w:tblLook w:val="04A0" w:firstRow="1" w:lastRow="0" w:firstColumn="1" w:lastColumn="0" w:noHBand="0" w:noVBand="1"/>
        <w:tblCaption w:val="índice de expedientes reservados"/>
        <w:tblDescription w:val="índice de expedientes reservados"/>
      </w:tblPr>
      <w:tblGrid>
        <w:gridCol w:w="421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BF784A" w:rsidRPr="00995A1A" w:rsidTr="00886999">
        <w:trPr>
          <w:trHeight w:val="1384"/>
          <w:tblHeader/>
        </w:trPr>
        <w:tc>
          <w:tcPr>
            <w:tcW w:w="421" w:type="dxa"/>
            <w:vAlign w:val="center"/>
          </w:tcPr>
          <w:bookmarkEnd w:id="0"/>
          <w:p w:rsidR="00006DD6" w:rsidRPr="00995A1A" w:rsidRDefault="00006DD6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1</w:t>
            </w:r>
          </w:p>
        </w:tc>
        <w:tc>
          <w:tcPr>
            <w:tcW w:w="1644" w:type="dxa"/>
            <w:vAlign w:val="center"/>
          </w:tcPr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1644" w:type="dxa"/>
            <w:vAlign w:val="center"/>
          </w:tcPr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644" w:type="dxa"/>
            <w:vAlign w:val="center"/>
          </w:tcPr>
          <w:p w:rsidR="00BF784A" w:rsidRDefault="00BF784A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</w:p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1644" w:type="dxa"/>
            <w:vAlign w:val="center"/>
          </w:tcPr>
          <w:p w:rsidR="00BF784A" w:rsidRDefault="00BF784A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Lineamientos Generales sobre Audiencias</w:t>
            </w:r>
          </w:p>
          <w:p w:rsidR="00006DD6" w:rsidRPr="00995A1A" w:rsidRDefault="00006DD6" w:rsidP="00BF784A">
            <w:pPr>
              <w:pStyle w:val="Prrafodelista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BF784A" w:rsidRDefault="00BF784A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2014</w:t>
            </w:r>
          </w:p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2016</w:t>
            </w:r>
          </w:p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006DD6" w:rsidRPr="00995A1A" w:rsidRDefault="00006DD6" w:rsidP="00BF784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center"/>
          </w:tcPr>
          <w:p w:rsidR="00A01DE5" w:rsidRDefault="00A01DE5" w:rsidP="00BF784A">
            <w:pPr>
              <w:pStyle w:val="Prrafodelista"/>
              <w:ind w:left="360"/>
              <w:jc w:val="both"/>
              <w:rPr>
                <w:sz w:val="16"/>
                <w:szCs w:val="16"/>
              </w:rPr>
            </w:pPr>
          </w:p>
          <w:p w:rsidR="006A6125" w:rsidRDefault="00006DD6" w:rsidP="00807F12">
            <w:pPr>
              <w:pStyle w:val="Prrafodelista"/>
              <w:numPr>
                <w:ilvl w:val="0"/>
                <w:numId w:val="7"/>
              </w:numPr>
              <w:ind w:left="348"/>
              <w:jc w:val="both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Artículos 4, párrafo segundo; 24, fracción VI; 100, párrafo tercero; 101; 102</w:t>
            </w:r>
            <w:r w:rsidR="00CA2697">
              <w:rPr>
                <w:sz w:val="16"/>
                <w:szCs w:val="16"/>
              </w:rPr>
              <w:t>; 108; 113, fracción VIII,</w:t>
            </w:r>
            <w:r w:rsidR="00CA2697" w:rsidRPr="00BC70CF">
              <w:rPr>
                <w:sz w:val="16"/>
                <w:szCs w:val="16"/>
              </w:rPr>
              <w:t xml:space="preserve"> de la </w:t>
            </w:r>
            <w:r w:rsidR="00CA2697" w:rsidRPr="00995A1A">
              <w:rPr>
                <w:sz w:val="16"/>
                <w:szCs w:val="16"/>
              </w:rPr>
              <w:t>LGTAIP</w:t>
            </w:r>
            <w:r w:rsidR="006A6125">
              <w:rPr>
                <w:sz w:val="16"/>
                <w:szCs w:val="16"/>
              </w:rPr>
              <w:t>.</w:t>
            </w:r>
          </w:p>
          <w:p w:rsidR="006A6125" w:rsidRDefault="006A6125" w:rsidP="00BF784A">
            <w:pPr>
              <w:pStyle w:val="Prrafodelista"/>
              <w:ind w:left="64"/>
              <w:jc w:val="both"/>
              <w:rPr>
                <w:sz w:val="16"/>
                <w:szCs w:val="16"/>
              </w:rPr>
            </w:pPr>
          </w:p>
          <w:p w:rsidR="00A01DE5" w:rsidRPr="00A01DE5" w:rsidRDefault="00006DD6" w:rsidP="00807F12">
            <w:pPr>
              <w:pStyle w:val="Prrafodelista"/>
              <w:numPr>
                <w:ilvl w:val="0"/>
                <w:numId w:val="7"/>
              </w:numPr>
              <w:ind w:left="348"/>
              <w:jc w:val="both"/>
              <w:rPr>
                <w:sz w:val="16"/>
                <w:szCs w:val="16"/>
              </w:rPr>
            </w:pPr>
            <w:r w:rsidRPr="006A6125">
              <w:rPr>
                <w:sz w:val="16"/>
                <w:szCs w:val="16"/>
              </w:rPr>
              <w:t>Artículo 20, fracción XXIX d</w:t>
            </w:r>
            <w:r w:rsidR="00A01DE5">
              <w:rPr>
                <w:sz w:val="16"/>
                <w:szCs w:val="16"/>
              </w:rPr>
              <w:t>el Estatuto Orgánico del IFT.</w:t>
            </w:r>
          </w:p>
          <w:p w:rsidR="00A01DE5" w:rsidRPr="006A6125" w:rsidRDefault="00A01DE5" w:rsidP="00BF784A">
            <w:pPr>
              <w:pStyle w:val="Prrafodelista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006DD6" w:rsidRPr="00995A1A" w:rsidRDefault="00BF784A" w:rsidP="00BF784A">
            <w:pPr>
              <w:jc w:val="center"/>
              <w:rPr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C</w:t>
            </w:r>
            <w:r w:rsidR="00006DD6" w:rsidRPr="00995A1A">
              <w:rPr>
                <w:rFonts w:ascii="ITC Avant Garde" w:hAnsi="ITC Avant Garde"/>
                <w:sz w:val="16"/>
                <w:szCs w:val="16"/>
              </w:rPr>
              <w:t>ompleto</w:t>
            </w:r>
          </w:p>
        </w:tc>
        <w:tc>
          <w:tcPr>
            <w:tcW w:w="1644" w:type="dxa"/>
            <w:vAlign w:val="center"/>
          </w:tcPr>
          <w:p w:rsidR="006A6125" w:rsidRDefault="006A6125" w:rsidP="00BF784A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  <w:p w:rsidR="00006DD6" w:rsidRPr="00995A1A" w:rsidRDefault="00B427E2" w:rsidP="00BF784A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 xml:space="preserve">En razón de que contiene opiniones, recomendaciones o puntos de vista que forman parte del proceso deliberativo de los servidores públicos, </w:t>
            </w:r>
            <w:r w:rsidR="000850C9">
              <w:rPr>
                <w:rFonts w:ascii="ITC Avant Garde" w:hAnsi="ITC Avant Garde"/>
                <w:sz w:val="16"/>
                <w:szCs w:val="16"/>
              </w:rPr>
              <w:t xml:space="preserve">y no ha sido </w:t>
            </w:r>
            <w:r>
              <w:rPr>
                <w:rFonts w:ascii="ITC Avant Garde" w:hAnsi="ITC Avant Garde"/>
                <w:sz w:val="16"/>
                <w:szCs w:val="16"/>
              </w:rPr>
              <w:t>adoptada la decisión definitiva.</w:t>
            </w:r>
            <w:r w:rsidR="0034354F">
              <w:rPr>
                <w:rFonts w:ascii="ITC Avant Garde" w:hAnsi="ITC Avant Garde"/>
                <w:sz w:val="16"/>
                <w:szCs w:val="16"/>
              </w:rPr>
              <w:t xml:space="preserve"> El documento podrá ser desclasificado en cuanto el asunto sea aprobado por el Pleno.</w:t>
            </w:r>
          </w:p>
        </w:tc>
      </w:tr>
      <w:tr w:rsidR="00BF784A" w:rsidRPr="00995A1A" w:rsidTr="00BF784A">
        <w:trPr>
          <w:trHeight w:val="557"/>
        </w:trPr>
        <w:tc>
          <w:tcPr>
            <w:tcW w:w="421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</w:p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Lineamientos Generales sobre Concesiones de Uso Social Comunitarias e Indígenas</w:t>
            </w:r>
          </w:p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2014</w:t>
            </w:r>
          </w:p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2016</w:t>
            </w:r>
          </w:p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center"/>
          </w:tcPr>
          <w:p w:rsidR="00A01DE5" w:rsidRDefault="00A01DE5" w:rsidP="00BF784A">
            <w:pPr>
              <w:pStyle w:val="Prrafodelista"/>
              <w:ind w:left="64"/>
              <w:jc w:val="both"/>
              <w:rPr>
                <w:sz w:val="16"/>
                <w:szCs w:val="16"/>
              </w:rPr>
            </w:pPr>
          </w:p>
          <w:p w:rsidR="00AB2685" w:rsidRDefault="00AB2685" w:rsidP="00807F12">
            <w:pPr>
              <w:pStyle w:val="Prrafodelista"/>
              <w:numPr>
                <w:ilvl w:val="0"/>
                <w:numId w:val="13"/>
              </w:numPr>
              <w:ind w:left="348"/>
              <w:jc w:val="both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Artículos 4, párrafo segundo; 24, fracción VI; 100, párrafo tercero; 101; 102</w:t>
            </w:r>
            <w:r w:rsidR="00CA2697">
              <w:rPr>
                <w:sz w:val="16"/>
                <w:szCs w:val="16"/>
              </w:rPr>
              <w:t xml:space="preserve">; 108; 113, fracción VIII, </w:t>
            </w:r>
            <w:r w:rsidR="00CA2697" w:rsidRPr="00BC70CF">
              <w:rPr>
                <w:sz w:val="16"/>
                <w:szCs w:val="16"/>
              </w:rPr>
              <w:t xml:space="preserve">de la </w:t>
            </w:r>
            <w:r w:rsidR="00CA2697" w:rsidRPr="00995A1A">
              <w:rPr>
                <w:sz w:val="16"/>
                <w:szCs w:val="16"/>
              </w:rPr>
              <w:t>LGTAIP</w:t>
            </w:r>
            <w:r w:rsidR="00CA2697">
              <w:rPr>
                <w:sz w:val="16"/>
                <w:szCs w:val="16"/>
              </w:rPr>
              <w:t>.</w:t>
            </w:r>
          </w:p>
          <w:p w:rsidR="006A6125" w:rsidRPr="00CA2697" w:rsidRDefault="006A6125" w:rsidP="00BF784A">
            <w:pPr>
              <w:pStyle w:val="Prrafodelista"/>
              <w:ind w:left="64"/>
              <w:jc w:val="both"/>
              <w:rPr>
                <w:sz w:val="16"/>
                <w:szCs w:val="16"/>
              </w:rPr>
            </w:pPr>
          </w:p>
          <w:p w:rsidR="00807F12" w:rsidRPr="004C0B2B" w:rsidRDefault="00AB2685" w:rsidP="004C0B2B">
            <w:pPr>
              <w:pStyle w:val="Prrafodelista"/>
              <w:numPr>
                <w:ilvl w:val="0"/>
                <w:numId w:val="13"/>
              </w:numPr>
              <w:ind w:left="348"/>
              <w:jc w:val="both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Artículo 20, fracción XXIX del Estatuto Orgánico</w:t>
            </w:r>
            <w:r w:rsidR="00CA2697">
              <w:rPr>
                <w:sz w:val="16"/>
                <w:szCs w:val="16"/>
              </w:rPr>
              <w:t xml:space="preserve"> del </w:t>
            </w:r>
            <w:r w:rsidR="00A01DE5">
              <w:rPr>
                <w:sz w:val="16"/>
                <w:szCs w:val="16"/>
              </w:rPr>
              <w:t>IFT.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BF784A">
            <w:pPr>
              <w:jc w:val="center"/>
              <w:rPr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Completo</w:t>
            </w:r>
          </w:p>
        </w:tc>
        <w:tc>
          <w:tcPr>
            <w:tcW w:w="1644" w:type="dxa"/>
          </w:tcPr>
          <w:p w:rsidR="006A6125" w:rsidRDefault="006A6125" w:rsidP="00BF784A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  <w:p w:rsidR="00A01DE5" w:rsidRPr="00995A1A" w:rsidRDefault="00AB2685" w:rsidP="0034354F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 xml:space="preserve">En razón de que contiene opiniones, recomendaciones o puntos de vista que forman parte del proceso deliberativo de los servidores públicos, y no ha sido adoptada la decisión definitiva. </w:t>
            </w:r>
            <w:r w:rsidR="0034354F">
              <w:rPr>
                <w:rFonts w:ascii="ITC Avant Garde" w:hAnsi="ITC Avant Garde"/>
                <w:sz w:val="16"/>
                <w:szCs w:val="16"/>
              </w:rPr>
              <w:t xml:space="preserve"> El documento podrá ser desclasificado en cuanto el asunto sea aprobado por el Pleno.</w:t>
            </w:r>
          </w:p>
        </w:tc>
      </w:tr>
      <w:tr w:rsidR="00BF784A" w:rsidRPr="00995A1A" w:rsidTr="004C0B2B">
        <w:trPr>
          <w:trHeight w:val="2828"/>
        </w:trPr>
        <w:tc>
          <w:tcPr>
            <w:tcW w:w="421" w:type="dxa"/>
            <w:vAlign w:val="center"/>
          </w:tcPr>
          <w:p w:rsidR="00AB2685" w:rsidRDefault="00AB2685" w:rsidP="00AB2685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>
              <w:rPr>
                <w:rFonts w:ascii="ITC Avant Garde" w:hAnsi="ITC Avant Garde"/>
                <w:b/>
                <w:sz w:val="16"/>
                <w:szCs w:val="16"/>
              </w:rPr>
              <w:t>3</w:t>
            </w:r>
          </w:p>
          <w:p w:rsidR="00AB2685" w:rsidRPr="00995A1A" w:rsidRDefault="00AB2685" w:rsidP="00AB2685">
            <w:pPr>
              <w:rPr>
                <w:rFonts w:ascii="ITC Avant Garde" w:hAnsi="ITC Avant Garde"/>
                <w:b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</w:p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AB2685" w:rsidRPr="00995A1A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4C0B2B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1644" w:type="dxa"/>
            <w:vAlign w:val="center"/>
          </w:tcPr>
          <w:p w:rsidR="00AB2685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Procedimiento de desacuerdo de retransmisión de señales</w:t>
            </w:r>
          </w:p>
          <w:p w:rsidR="00676952" w:rsidRDefault="00676952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676952" w:rsidRPr="00995A1A" w:rsidRDefault="00676952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001/2015</w:t>
            </w:r>
          </w:p>
        </w:tc>
        <w:tc>
          <w:tcPr>
            <w:tcW w:w="1644" w:type="dxa"/>
            <w:vAlign w:val="center"/>
          </w:tcPr>
          <w:p w:rsidR="00AB2685" w:rsidRPr="00995A1A" w:rsidRDefault="00544280" w:rsidP="004E3510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09 de Julio</w:t>
            </w:r>
            <w:r w:rsidR="004E3510">
              <w:rPr>
                <w:rFonts w:ascii="ITC Avant Garde" w:hAnsi="ITC Avant Garde"/>
                <w:sz w:val="16"/>
                <w:szCs w:val="16"/>
              </w:rPr>
              <w:t xml:space="preserve"> de </w:t>
            </w:r>
            <w:r w:rsidR="00AB2685">
              <w:rPr>
                <w:rFonts w:ascii="ITC Avant Garde" w:hAnsi="ITC Avant Garde"/>
                <w:sz w:val="16"/>
                <w:szCs w:val="16"/>
              </w:rPr>
              <w:t>2015</w:t>
            </w:r>
          </w:p>
        </w:tc>
        <w:tc>
          <w:tcPr>
            <w:tcW w:w="1644" w:type="dxa"/>
            <w:vAlign w:val="center"/>
          </w:tcPr>
          <w:p w:rsidR="00AB2685" w:rsidRPr="00995A1A" w:rsidRDefault="00544280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09 de Julio de 2017</w:t>
            </w:r>
          </w:p>
        </w:tc>
        <w:tc>
          <w:tcPr>
            <w:tcW w:w="1644" w:type="dxa"/>
            <w:vAlign w:val="center"/>
          </w:tcPr>
          <w:p w:rsidR="00AB2685" w:rsidRPr="00BC70CF" w:rsidRDefault="00AB2685" w:rsidP="00AB268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BC70CF">
              <w:rPr>
                <w:rFonts w:ascii="ITC Avant Garde" w:hAnsi="ITC Avant Garde"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center"/>
          </w:tcPr>
          <w:p w:rsidR="00AB2685" w:rsidRDefault="00AB2685" w:rsidP="00544280">
            <w:pPr>
              <w:pStyle w:val="Prrafodelista"/>
              <w:numPr>
                <w:ilvl w:val="0"/>
                <w:numId w:val="12"/>
              </w:numPr>
              <w:ind w:left="317"/>
              <w:rPr>
                <w:sz w:val="16"/>
                <w:szCs w:val="16"/>
              </w:rPr>
            </w:pPr>
            <w:r w:rsidRPr="00BC70CF">
              <w:rPr>
                <w:sz w:val="16"/>
                <w:szCs w:val="16"/>
              </w:rPr>
              <w:t xml:space="preserve">Artículos 4, párrafo segundo; 24, fracción VI; 100, párrafo tercero; 101; 102; 108; 113, fracción </w:t>
            </w:r>
            <w:r w:rsidR="00711D44">
              <w:rPr>
                <w:sz w:val="16"/>
                <w:szCs w:val="16"/>
              </w:rPr>
              <w:t xml:space="preserve">VIII y </w:t>
            </w:r>
            <w:r w:rsidRPr="00BC70CF">
              <w:rPr>
                <w:sz w:val="16"/>
                <w:szCs w:val="16"/>
              </w:rPr>
              <w:t>XI</w:t>
            </w:r>
            <w:r w:rsidR="00CA2697">
              <w:rPr>
                <w:sz w:val="16"/>
                <w:szCs w:val="16"/>
              </w:rPr>
              <w:t>,</w:t>
            </w:r>
            <w:r w:rsidRPr="00BC70CF">
              <w:rPr>
                <w:sz w:val="16"/>
                <w:szCs w:val="16"/>
              </w:rPr>
              <w:t xml:space="preserve"> de la </w:t>
            </w:r>
            <w:r w:rsidR="00CA2697" w:rsidRPr="00995A1A">
              <w:rPr>
                <w:sz w:val="16"/>
                <w:szCs w:val="16"/>
              </w:rPr>
              <w:t>LGTAIP</w:t>
            </w:r>
            <w:r w:rsidR="00711D44">
              <w:rPr>
                <w:sz w:val="16"/>
                <w:szCs w:val="16"/>
              </w:rPr>
              <w:t>.</w:t>
            </w:r>
          </w:p>
          <w:p w:rsidR="00711D44" w:rsidRPr="00BC70CF" w:rsidRDefault="00711D44" w:rsidP="00711D44">
            <w:pPr>
              <w:pStyle w:val="Prrafodelista"/>
              <w:ind w:left="317"/>
              <w:rPr>
                <w:sz w:val="16"/>
                <w:szCs w:val="16"/>
              </w:rPr>
            </w:pPr>
          </w:p>
          <w:p w:rsidR="00AB2685" w:rsidRPr="00BC70CF" w:rsidRDefault="00AB2685" w:rsidP="00A01DE5">
            <w:pPr>
              <w:pStyle w:val="Prrafodelista"/>
              <w:numPr>
                <w:ilvl w:val="0"/>
                <w:numId w:val="12"/>
              </w:numPr>
              <w:ind w:left="317"/>
              <w:rPr>
                <w:sz w:val="16"/>
                <w:szCs w:val="16"/>
              </w:rPr>
            </w:pPr>
            <w:r w:rsidRPr="00BC70CF">
              <w:rPr>
                <w:sz w:val="16"/>
                <w:szCs w:val="16"/>
              </w:rPr>
              <w:t>Artículo 20, fracción X</w:t>
            </w:r>
            <w:r w:rsidR="00A01DE5">
              <w:rPr>
                <w:sz w:val="16"/>
                <w:szCs w:val="16"/>
              </w:rPr>
              <w:t>XIX del Estatuto Orgánico del IFT.</w:t>
            </w:r>
          </w:p>
        </w:tc>
        <w:tc>
          <w:tcPr>
            <w:tcW w:w="1644" w:type="dxa"/>
            <w:vAlign w:val="center"/>
          </w:tcPr>
          <w:p w:rsidR="00AB2685" w:rsidRPr="00AB2685" w:rsidRDefault="00AB2685" w:rsidP="004C0B2B">
            <w:pPr>
              <w:jc w:val="center"/>
              <w:rPr>
                <w:sz w:val="16"/>
                <w:szCs w:val="16"/>
                <w:highlight w:val="yellow"/>
              </w:rPr>
            </w:pPr>
            <w:r w:rsidRPr="00AB2685">
              <w:rPr>
                <w:rFonts w:ascii="ITC Avant Garde" w:hAnsi="ITC Avant Garde"/>
                <w:sz w:val="16"/>
                <w:szCs w:val="16"/>
              </w:rPr>
              <w:t>Completo</w:t>
            </w:r>
          </w:p>
        </w:tc>
        <w:tc>
          <w:tcPr>
            <w:tcW w:w="1644" w:type="dxa"/>
          </w:tcPr>
          <w:p w:rsidR="00E74FF4" w:rsidRDefault="00E74FF4" w:rsidP="004C0B2B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  <w:p w:rsidR="00E74FF4" w:rsidRDefault="00E74FF4" w:rsidP="004C0B2B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En razón de que contiene opiniones, recomendaciones o puntos de vista que forman parte del proceso deliberativo de los servidores públicos, y no ha sido adoptada la decisión definitiva</w:t>
            </w:r>
          </w:p>
          <w:p w:rsidR="00E74FF4" w:rsidRDefault="00E74FF4" w:rsidP="004C0B2B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  <w:p w:rsidR="00256F41" w:rsidRDefault="00256F41" w:rsidP="004C0B2B">
            <w:pPr>
              <w:ind w:left="-43"/>
              <w:jc w:val="both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En razón de que vulnera la conducción del expediente administrativo seguido en forma de juicio, en tanto no cause estado.</w:t>
            </w:r>
          </w:p>
          <w:p w:rsidR="00AB2685" w:rsidRPr="00AB2685" w:rsidRDefault="00AB2685" w:rsidP="00AB2685">
            <w:pPr>
              <w:ind w:left="-43"/>
              <w:rPr>
                <w:rFonts w:ascii="ITC Avant Garde" w:hAnsi="ITC Avant Garde"/>
                <w:sz w:val="16"/>
                <w:szCs w:val="16"/>
                <w:highlight w:val="yellow"/>
              </w:rPr>
            </w:pPr>
          </w:p>
        </w:tc>
      </w:tr>
    </w:tbl>
    <w:p w:rsidR="004B0A27" w:rsidRPr="00995A1A" w:rsidRDefault="004B0A27">
      <w:pPr>
        <w:rPr>
          <w:rFonts w:ascii="ITC Avant Garde" w:hAnsi="ITC Avant Garde"/>
          <w:b/>
          <w:sz w:val="16"/>
          <w:szCs w:val="16"/>
        </w:rPr>
      </w:pPr>
      <w:r w:rsidRPr="00995A1A">
        <w:rPr>
          <w:b/>
          <w:sz w:val="16"/>
          <w:szCs w:val="16"/>
        </w:rPr>
        <w:br w:type="page"/>
      </w:r>
    </w:p>
    <w:p w:rsidR="004B0A27" w:rsidRPr="004A6AEC" w:rsidRDefault="004B0A27" w:rsidP="004B0A27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4A6AEC">
        <w:rPr>
          <w:sz w:val="24"/>
          <w:szCs w:val="24"/>
        </w:rPr>
        <w:lastRenderedPageBreak/>
        <w:t xml:space="preserve">Expedientes que se </w:t>
      </w:r>
      <w:r w:rsidRPr="004A6AEC">
        <w:rPr>
          <w:b/>
          <w:sz w:val="24"/>
          <w:szCs w:val="24"/>
          <w:u w:val="single"/>
        </w:rPr>
        <w:t>desclasifican</w:t>
      </w:r>
      <w:r w:rsidRPr="004A6AEC">
        <w:rPr>
          <w:sz w:val="24"/>
          <w:szCs w:val="24"/>
        </w:rPr>
        <w:t xml:space="preserve"> como reservados</w:t>
      </w:r>
      <w:r w:rsidR="004A6AEC">
        <w:rPr>
          <w:sz w:val="24"/>
          <w:szCs w:val="24"/>
        </w:rPr>
        <w:t>:</w:t>
      </w:r>
    </w:p>
    <w:tbl>
      <w:tblPr>
        <w:tblStyle w:val="Tablaconcuadrcula"/>
        <w:tblW w:w="18281" w:type="dxa"/>
        <w:tblLayout w:type="fixed"/>
        <w:tblLook w:val="04A0" w:firstRow="1" w:lastRow="0" w:firstColumn="1" w:lastColumn="0" w:noHBand="0" w:noVBand="1"/>
        <w:tblCaption w:val="índice de expedientes reservados"/>
        <w:tblDescription w:val="índice de expedientes reservados"/>
      </w:tblPr>
      <w:tblGrid>
        <w:gridCol w:w="421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8"/>
      </w:tblGrid>
      <w:tr w:rsidR="00995A1A" w:rsidRPr="00995A1A" w:rsidTr="00886999">
        <w:trPr>
          <w:trHeight w:val="499"/>
          <w:tblHeader/>
        </w:trPr>
        <w:tc>
          <w:tcPr>
            <w:tcW w:w="18281" w:type="dxa"/>
            <w:gridSpan w:val="10"/>
            <w:shd w:val="clear" w:color="auto" w:fill="D9D9D9" w:themeFill="background1" w:themeFillShade="D9"/>
          </w:tcPr>
          <w:p w:rsidR="004A6AEC" w:rsidRDefault="004A6AEC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  <w:p w:rsidR="00995A1A" w:rsidRDefault="00A6653B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  <w:r>
              <w:rPr>
                <w:rFonts w:ascii="ITC Avant Garde" w:hAnsi="ITC Avant Garde"/>
                <w:b/>
                <w:sz w:val="20"/>
                <w:szCs w:val="20"/>
              </w:rPr>
              <w:t>UNIDAD DE</w:t>
            </w:r>
            <w:r w:rsidR="00995A1A" w:rsidRPr="004A6AEC">
              <w:rPr>
                <w:rFonts w:ascii="ITC Avant Garde" w:hAnsi="ITC Avant Garde"/>
                <w:b/>
                <w:sz w:val="20"/>
                <w:szCs w:val="20"/>
              </w:rPr>
              <w:t xml:space="preserve"> MEDIOS Y CONTENIDOS AUDIOVISUALES</w:t>
            </w:r>
          </w:p>
          <w:p w:rsidR="004A6AEC" w:rsidRPr="004A6AEC" w:rsidRDefault="004A6AEC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</w:tr>
      <w:tr w:rsidR="00F73159" w:rsidRPr="00995A1A" w:rsidTr="00F73159">
        <w:trPr>
          <w:trHeight w:val="4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N°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73159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Unidad</w:t>
            </w:r>
          </w:p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Administrativa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0850C9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>
              <w:rPr>
                <w:rFonts w:ascii="ITC Avant Garde" w:hAnsi="ITC Avant Garde"/>
                <w:b/>
                <w:sz w:val="16"/>
                <w:szCs w:val="16"/>
              </w:rPr>
              <w:t>No. d</w:t>
            </w:r>
            <w:r w:rsidR="00995A1A" w:rsidRPr="00995A1A">
              <w:rPr>
                <w:rFonts w:ascii="ITC Avant Garde" w:hAnsi="ITC Avant Garde"/>
                <w:b/>
                <w:sz w:val="16"/>
                <w:szCs w:val="16"/>
              </w:rPr>
              <w:t>e Unidad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Atribución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Rubro</w:t>
            </w:r>
          </w:p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Temático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Expediente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Fecha de Clasificación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Fecha de Desclasificación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Fundamento Legal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95A1A" w:rsidRPr="00995A1A" w:rsidRDefault="00995A1A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Justificación o motivación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8277" w:type="dxa"/>
        <w:tblLayout w:type="fixed"/>
        <w:tblLook w:val="04A0" w:firstRow="1" w:lastRow="0" w:firstColumn="1" w:lastColumn="0" w:noHBand="0" w:noVBand="1"/>
        <w:tblCaption w:val="índice de expedientes reservados"/>
        <w:tblDescription w:val="índice de expedientes reservados"/>
      </w:tblPr>
      <w:tblGrid>
        <w:gridCol w:w="421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995A1A" w:rsidRPr="00995A1A" w:rsidTr="00886999">
        <w:trPr>
          <w:trHeight w:val="3109"/>
          <w:tblHeader/>
        </w:trPr>
        <w:tc>
          <w:tcPr>
            <w:tcW w:w="421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BC253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  <w:r w:rsidR="00BC253A">
              <w:rPr>
                <w:rFonts w:ascii="ITC Avant Garde" w:hAnsi="ITC Avant Garde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Modificación de los Lineamientos Generales en relación con lo dispuesto por la fracción I del artículo Octavo Transitorio del Decreto por el que se reforman y adicionan diversas disposiciones de los artículos 6°, 7°, 27, 28, 73, 78, 94 y 105 de la Constitución Política de los Estados Unidos Mexicanos, en materia de telecomunicaciones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BC253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2014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6 de febrero de 2015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Art. 101, fracciones I y IV</w:t>
            </w:r>
            <w:r w:rsidR="00CA2697">
              <w:rPr>
                <w:sz w:val="16"/>
                <w:szCs w:val="16"/>
              </w:rPr>
              <w:t xml:space="preserve"> de la</w:t>
            </w:r>
            <w:r w:rsidRPr="00995A1A">
              <w:rPr>
                <w:sz w:val="16"/>
                <w:szCs w:val="16"/>
              </w:rPr>
              <w:t xml:space="preserve"> LGTAIP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 xml:space="preserve">En virtud de la desaparición de las causas que dieron origen a la clasificación como </w:t>
            </w:r>
            <w:r w:rsidR="000850C9">
              <w:rPr>
                <w:rFonts w:ascii="ITC Avant Garde" w:hAnsi="ITC Avant Garde"/>
                <w:sz w:val="16"/>
                <w:szCs w:val="16"/>
              </w:rPr>
              <w:t xml:space="preserve">expedientes </w:t>
            </w:r>
            <w:r w:rsidRPr="00995A1A">
              <w:rPr>
                <w:rFonts w:ascii="ITC Avant Garde" w:hAnsi="ITC Avant Garde"/>
                <w:sz w:val="16"/>
                <w:szCs w:val="16"/>
              </w:rPr>
              <w:t>reservados.</w:t>
            </w:r>
          </w:p>
        </w:tc>
      </w:tr>
      <w:tr w:rsidR="00995A1A" w:rsidRPr="00995A1A" w:rsidTr="00F73159">
        <w:trPr>
          <w:trHeight w:val="1830"/>
        </w:trPr>
        <w:tc>
          <w:tcPr>
            <w:tcW w:w="421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BC253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1984" w:type="dxa"/>
            <w:vAlign w:val="center"/>
          </w:tcPr>
          <w:p w:rsidR="00995A1A" w:rsidRPr="00BC253A" w:rsidRDefault="00995A1A" w:rsidP="00BC253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Lineamientos Generales para el acceso a Multiprogramación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BC253A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2014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17 de febrero de 2015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52238D">
            <w:pPr>
              <w:pStyle w:val="Prrafodelista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 xml:space="preserve">Art. 101, fracciones I y IV </w:t>
            </w:r>
            <w:r w:rsidR="00CA2697">
              <w:rPr>
                <w:sz w:val="16"/>
                <w:szCs w:val="16"/>
              </w:rPr>
              <w:t xml:space="preserve">de la </w:t>
            </w:r>
            <w:r w:rsidRPr="00995A1A">
              <w:rPr>
                <w:sz w:val="16"/>
                <w:szCs w:val="16"/>
              </w:rPr>
              <w:t>LGTAIP</w:t>
            </w:r>
          </w:p>
        </w:tc>
        <w:tc>
          <w:tcPr>
            <w:tcW w:w="1984" w:type="dxa"/>
            <w:vAlign w:val="center"/>
          </w:tcPr>
          <w:p w:rsidR="00995A1A" w:rsidRPr="00995A1A" w:rsidRDefault="00995A1A" w:rsidP="00F73159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 xml:space="preserve">En virtud de la desaparición de las causas que dieron origen a la clasificación como </w:t>
            </w:r>
            <w:r w:rsidR="000850C9">
              <w:rPr>
                <w:rFonts w:ascii="ITC Avant Garde" w:hAnsi="ITC Avant Garde"/>
                <w:sz w:val="16"/>
                <w:szCs w:val="16"/>
              </w:rPr>
              <w:t xml:space="preserve">expedientes </w:t>
            </w:r>
            <w:r w:rsidRPr="00995A1A">
              <w:rPr>
                <w:rFonts w:ascii="ITC Avant Garde" w:hAnsi="ITC Avant Garde"/>
                <w:sz w:val="16"/>
                <w:szCs w:val="16"/>
              </w:rPr>
              <w:t>reservados.</w:t>
            </w:r>
          </w:p>
        </w:tc>
      </w:tr>
    </w:tbl>
    <w:p w:rsidR="000313DF" w:rsidRPr="00995A1A" w:rsidRDefault="000313DF" w:rsidP="000313DF">
      <w:pPr>
        <w:jc w:val="center"/>
        <w:rPr>
          <w:rFonts w:ascii="ITC Avant Garde" w:hAnsi="ITC Avant Garde"/>
          <w:sz w:val="16"/>
          <w:szCs w:val="16"/>
        </w:rPr>
      </w:pPr>
    </w:p>
    <w:sectPr w:rsidR="000313DF" w:rsidRPr="00995A1A" w:rsidSect="00A01DE5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3B" w:rsidRDefault="00CB753B" w:rsidP="00926E7D">
      <w:pPr>
        <w:spacing w:after="0" w:line="240" w:lineRule="auto"/>
      </w:pPr>
      <w:r>
        <w:separator/>
      </w:r>
    </w:p>
  </w:endnote>
  <w:endnote w:type="continuationSeparator" w:id="0">
    <w:p w:rsidR="00CB753B" w:rsidRDefault="00CB753B" w:rsidP="0092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3B" w:rsidRDefault="00CB753B" w:rsidP="00926E7D">
      <w:pPr>
        <w:spacing w:after="0" w:line="240" w:lineRule="auto"/>
      </w:pPr>
      <w:r>
        <w:separator/>
      </w:r>
    </w:p>
  </w:footnote>
  <w:footnote w:type="continuationSeparator" w:id="0">
    <w:p w:rsidR="00CB753B" w:rsidRDefault="00CB753B" w:rsidP="0092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6C" w:rsidRDefault="0068106C">
    <w:pPr>
      <w:pStyle w:val="Encabezado"/>
    </w:pPr>
    <w:r w:rsidRPr="00703592">
      <w:rPr>
        <w:rFonts w:ascii="ITC Avant Garde" w:hAnsi="ITC Avant Garde"/>
        <w:b/>
        <w:sz w:val="24"/>
        <w:szCs w:val="24"/>
      </w:rPr>
      <w:t>ÍNDICE DE EXPEDIENTES CLASIFICADOS COMO RESERVADOS</w:t>
    </w:r>
  </w:p>
  <w:p w:rsidR="00C62484" w:rsidRDefault="00C62484" w:rsidP="006810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F5F"/>
    <w:multiLevelType w:val="hybridMultilevel"/>
    <w:tmpl w:val="9B105C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8E7"/>
    <w:multiLevelType w:val="hybridMultilevel"/>
    <w:tmpl w:val="811C72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340D7"/>
    <w:multiLevelType w:val="hybridMultilevel"/>
    <w:tmpl w:val="96D4BF82"/>
    <w:lvl w:ilvl="0" w:tplc="8F808D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EA7"/>
    <w:multiLevelType w:val="hybridMultilevel"/>
    <w:tmpl w:val="2DF4580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F7D89"/>
    <w:multiLevelType w:val="hybridMultilevel"/>
    <w:tmpl w:val="BE4E6638"/>
    <w:lvl w:ilvl="0" w:tplc="3C46B2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12E0"/>
    <w:multiLevelType w:val="hybridMultilevel"/>
    <w:tmpl w:val="D1FE7A32"/>
    <w:lvl w:ilvl="0" w:tplc="38E40D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2F8A"/>
    <w:multiLevelType w:val="hybridMultilevel"/>
    <w:tmpl w:val="F4A60BBC"/>
    <w:lvl w:ilvl="0" w:tplc="EB1E8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F7C"/>
    <w:multiLevelType w:val="hybridMultilevel"/>
    <w:tmpl w:val="1338D13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C2DE1"/>
    <w:multiLevelType w:val="hybridMultilevel"/>
    <w:tmpl w:val="811C72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A6206"/>
    <w:multiLevelType w:val="hybridMultilevel"/>
    <w:tmpl w:val="82A8EE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6174E"/>
    <w:multiLevelType w:val="hybridMultilevel"/>
    <w:tmpl w:val="91DE73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62D0"/>
    <w:multiLevelType w:val="hybridMultilevel"/>
    <w:tmpl w:val="A664C92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C7415E"/>
    <w:multiLevelType w:val="hybridMultilevel"/>
    <w:tmpl w:val="2DF4580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646DF"/>
    <w:multiLevelType w:val="hybridMultilevel"/>
    <w:tmpl w:val="52482F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7D"/>
    <w:rsid w:val="00006DD6"/>
    <w:rsid w:val="000313DF"/>
    <w:rsid w:val="00062587"/>
    <w:rsid w:val="00080392"/>
    <w:rsid w:val="000850C9"/>
    <w:rsid w:val="00107883"/>
    <w:rsid w:val="00151264"/>
    <w:rsid w:val="0015663E"/>
    <w:rsid w:val="00194C6C"/>
    <w:rsid w:val="001B3B9D"/>
    <w:rsid w:val="001F6F88"/>
    <w:rsid w:val="002116FE"/>
    <w:rsid w:val="00256F41"/>
    <w:rsid w:val="00263CF0"/>
    <w:rsid w:val="002764E1"/>
    <w:rsid w:val="002D3330"/>
    <w:rsid w:val="0033073A"/>
    <w:rsid w:val="0033344E"/>
    <w:rsid w:val="0034354F"/>
    <w:rsid w:val="00373354"/>
    <w:rsid w:val="00373486"/>
    <w:rsid w:val="00391AB5"/>
    <w:rsid w:val="00402984"/>
    <w:rsid w:val="00404C33"/>
    <w:rsid w:val="004A63CB"/>
    <w:rsid w:val="004A6AEC"/>
    <w:rsid w:val="004B0A27"/>
    <w:rsid w:val="004C0B2B"/>
    <w:rsid w:val="004C7FCC"/>
    <w:rsid w:val="004E3510"/>
    <w:rsid w:val="0052238D"/>
    <w:rsid w:val="0052276C"/>
    <w:rsid w:val="00544280"/>
    <w:rsid w:val="005B2C9A"/>
    <w:rsid w:val="005C5C7D"/>
    <w:rsid w:val="005D2079"/>
    <w:rsid w:val="005F34A3"/>
    <w:rsid w:val="0062533E"/>
    <w:rsid w:val="00625A40"/>
    <w:rsid w:val="00676952"/>
    <w:rsid w:val="0068106C"/>
    <w:rsid w:val="006A6125"/>
    <w:rsid w:val="006C366F"/>
    <w:rsid w:val="006C3DD1"/>
    <w:rsid w:val="006C6524"/>
    <w:rsid w:val="006E0F04"/>
    <w:rsid w:val="00707689"/>
    <w:rsid w:val="00711D44"/>
    <w:rsid w:val="00744E7C"/>
    <w:rsid w:val="007B495C"/>
    <w:rsid w:val="007D5484"/>
    <w:rsid w:val="00807F12"/>
    <w:rsid w:val="00832450"/>
    <w:rsid w:val="00885872"/>
    <w:rsid w:val="00886999"/>
    <w:rsid w:val="00925292"/>
    <w:rsid w:val="00926E7D"/>
    <w:rsid w:val="00945B09"/>
    <w:rsid w:val="0097354E"/>
    <w:rsid w:val="00995A1A"/>
    <w:rsid w:val="00A01DE5"/>
    <w:rsid w:val="00A34CEB"/>
    <w:rsid w:val="00A4314B"/>
    <w:rsid w:val="00A47731"/>
    <w:rsid w:val="00A6653B"/>
    <w:rsid w:val="00AB2685"/>
    <w:rsid w:val="00AB53F2"/>
    <w:rsid w:val="00AE58BD"/>
    <w:rsid w:val="00B427E2"/>
    <w:rsid w:val="00BC253A"/>
    <w:rsid w:val="00BC70CF"/>
    <w:rsid w:val="00BF784A"/>
    <w:rsid w:val="00C56FB0"/>
    <w:rsid w:val="00C62484"/>
    <w:rsid w:val="00C85D2C"/>
    <w:rsid w:val="00CA2697"/>
    <w:rsid w:val="00CA300D"/>
    <w:rsid w:val="00CB753B"/>
    <w:rsid w:val="00D924A3"/>
    <w:rsid w:val="00E01955"/>
    <w:rsid w:val="00E027CB"/>
    <w:rsid w:val="00E15528"/>
    <w:rsid w:val="00E15D9C"/>
    <w:rsid w:val="00E630D1"/>
    <w:rsid w:val="00E74FF4"/>
    <w:rsid w:val="00E93B11"/>
    <w:rsid w:val="00E947CF"/>
    <w:rsid w:val="00EA5B9D"/>
    <w:rsid w:val="00F178D6"/>
    <w:rsid w:val="00F50403"/>
    <w:rsid w:val="00F6044A"/>
    <w:rsid w:val="00F7211E"/>
    <w:rsid w:val="00F73159"/>
    <w:rsid w:val="00FB5591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B6BE20-28F4-450F-AC39-E582BDA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6E7D"/>
    <w:pPr>
      <w:ind w:left="720"/>
      <w:contextualSpacing/>
    </w:pPr>
    <w:rPr>
      <w:rFonts w:ascii="ITC Avant Garde" w:hAnsi="ITC Avant Gard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6E7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6E7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6E7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52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4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64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64E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2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484"/>
  </w:style>
  <w:style w:type="paragraph" w:styleId="Piedepgina">
    <w:name w:val="footer"/>
    <w:basedOn w:val="Normal"/>
    <w:link w:val="PiedepginaCar"/>
    <w:uiPriority w:val="99"/>
    <w:unhideWhenUsed/>
    <w:rsid w:val="00C62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3213-C3C8-437A-9408-6A92C213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Ortiz</dc:creator>
  <cp:keywords/>
  <dc:description/>
  <cp:lastModifiedBy>Luis Garcia</cp:lastModifiedBy>
  <cp:revision>3</cp:revision>
  <cp:lastPrinted>2015-01-09T18:53:00Z</cp:lastPrinted>
  <dcterms:created xsi:type="dcterms:W3CDTF">2015-07-09T18:21:00Z</dcterms:created>
  <dcterms:modified xsi:type="dcterms:W3CDTF">2016-03-28T23:24:00Z</dcterms:modified>
</cp:coreProperties>
</file>