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B3" w:rsidRPr="002C2B65" w:rsidRDefault="0017795A" w:rsidP="002C2B65">
      <w:pPr>
        <w:pStyle w:val="N1IFT"/>
        <w:jc w:val="center"/>
        <w:outlineLvl w:val="0"/>
        <w:rPr>
          <w:rFonts w:eastAsia="Calibri" w:cs="Arial"/>
          <w:bCs w:val="0"/>
          <w:snapToGrid w:val="0"/>
          <w:sz w:val="22"/>
          <w:szCs w:val="22"/>
          <w:lang w:val="es-ES"/>
        </w:rPr>
      </w:pPr>
      <w:r w:rsidRPr="002C2B65">
        <w:rPr>
          <w:rFonts w:eastAsia="Calibri" w:cs="Arial"/>
          <w:bCs w:val="0"/>
          <w:snapToGrid w:val="0"/>
          <w:sz w:val="22"/>
          <w:szCs w:val="22"/>
          <w:lang w:val="es-ES"/>
        </w:rPr>
        <w:t>X</w:t>
      </w:r>
      <w:r w:rsidR="00AB069C" w:rsidRPr="002C2B65">
        <w:rPr>
          <w:rFonts w:eastAsia="Calibri" w:cs="Arial"/>
          <w:bCs w:val="0"/>
          <w:snapToGrid w:val="0"/>
          <w:sz w:val="22"/>
          <w:szCs w:val="22"/>
          <w:lang w:val="es-ES"/>
        </w:rPr>
        <w:t>X</w:t>
      </w:r>
      <w:r w:rsidR="00A54C26" w:rsidRPr="002C2B65">
        <w:rPr>
          <w:rFonts w:eastAsia="Calibri" w:cs="Arial"/>
          <w:bCs w:val="0"/>
          <w:snapToGrid w:val="0"/>
          <w:sz w:val="22"/>
          <w:szCs w:val="22"/>
          <w:lang w:val="es-ES"/>
        </w:rPr>
        <w:t>X</w:t>
      </w:r>
      <w:r w:rsidR="00FA3487" w:rsidRPr="002C2B65">
        <w:rPr>
          <w:rFonts w:eastAsia="Calibri" w:cs="Arial"/>
          <w:bCs w:val="0"/>
          <w:snapToGrid w:val="0"/>
          <w:sz w:val="22"/>
          <w:szCs w:val="22"/>
          <w:lang w:val="es-ES"/>
        </w:rPr>
        <w:t>I</w:t>
      </w:r>
      <w:r w:rsidR="00A30133" w:rsidRPr="002C2B65">
        <w:rPr>
          <w:rFonts w:eastAsia="Calibri" w:cs="Arial"/>
          <w:bCs w:val="0"/>
          <w:snapToGrid w:val="0"/>
          <w:sz w:val="22"/>
          <w:szCs w:val="22"/>
          <w:lang w:val="es-ES"/>
        </w:rPr>
        <w:t>I</w:t>
      </w:r>
      <w:r w:rsidR="00504B9F" w:rsidRPr="002C2B65">
        <w:rPr>
          <w:rFonts w:eastAsia="Calibri" w:cs="Arial"/>
          <w:bCs w:val="0"/>
          <w:snapToGrid w:val="0"/>
          <w:sz w:val="22"/>
          <w:szCs w:val="22"/>
          <w:lang w:val="es-ES"/>
        </w:rPr>
        <w:t>I</w:t>
      </w:r>
      <w:r w:rsidR="00FA3487" w:rsidRPr="002C2B65">
        <w:rPr>
          <w:rFonts w:eastAsia="Calibri" w:cs="Arial"/>
          <w:bCs w:val="0"/>
          <w:snapToGrid w:val="0"/>
          <w:sz w:val="22"/>
          <w:szCs w:val="22"/>
          <w:lang w:val="es-ES"/>
        </w:rPr>
        <w:t xml:space="preserve"> </w:t>
      </w:r>
      <w:r w:rsidR="006344BB" w:rsidRPr="002C2B65">
        <w:rPr>
          <w:rFonts w:eastAsia="Calibri" w:cs="Arial"/>
          <w:bCs w:val="0"/>
          <w:snapToGrid w:val="0"/>
          <w:sz w:val="22"/>
          <w:szCs w:val="22"/>
          <w:lang w:val="es-ES"/>
        </w:rPr>
        <w:t xml:space="preserve">SESIÓN ORDINARIA DEL </w:t>
      </w:r>
      <w:r w:rsidR="00A2247C" w:rsidRPr="002C2B65">
        <w:rPr>
          <w:rFonts w:eastAsia="Calibri" w:cs="Arial"/>
          <w:bCs w:val="0"/>
          <w:snapToGrid w:val="0"/>
          <w:sz w:val="22"/>
          <w:szCs w:val="22"/>
          <w:lang w:val="es-ES"/>
        </w:rPr>
        <w:t>PLENO</w:t>
      </w:r>
      <w:r w:rsidR="006344BB" w:rsidRPr="002C2B65">
        <w:rPr>
          <w:rFonts w:eastAsia="Calibri" w:cs="Arial"/>
          <w:bCs w:val="0"/>
          <w:snapToGrid w:val="0"/>
          <w:sz w:val="22"/>
          <w:szCs w:val="22"/>
          <w:lang w:val="es-ES"/>
        </w:rPr>
        <w:t xml:space="preserve"> DEL</w:t>
      </w:r>
      <w:bookmarkStart w:id="0" w:name="_GoBack"/>
      <w:bookmarkEnd w:id="0"/>
    </w:p>
    <w:p w:rsidR="004E3CB3" w:rsidRDefault="006344BB" w:rsidP="002C2B65">
      <w:pPr>
        <w:spacing w:after="200" w:line="276" w:lineRule="auto"/>
        <w:ind w:right="44"/>
        <w:jc w:val="center"/>
        <w:rPr>
          <w:rFonts w:ascii="ITC Avant Garde" w:hAnsi="ITC Avant Garde"/>
          <w:b/>
        </w:rPr>
      </w:pPr>
      <w:r w:rsidRPr="007B7F29">
        <w:rPr>
          <w:rFonts w:ascii="ITC Avant Garde" w:hAnsi="ITC Avant Garde"/>
          <w:b/>
        </w:rPr>
        <w:t>INSTITUTO FEDERAL DE TELECOMUNICACIONES</w:t>
      </w:r>
    </w:p>
    <w:p w:rsidR="004E3CB3" w:rsidRDefault="00A30133" w:rsidP="002C2B65">
      <w:pPr>
        <w:spacing w:after="200" w:line="276" w:lineRule="auto"/>
        <w:ind w:right="44"/>
        <w:jc w:val="center"/>
        <w:rPr>
          <w:rFonts w:ascii="ITC Avant Garde" w:hAnsi="ITC Avant Garde"/>
          <w:b/>
        </w:rPr>
      </w:pPr>
      <w:r w:rsidRPr="007B7F29">
        <w:rPr>
          <w:rFonts w:ascii="ITC Avant Garde" w:hAnsi="ITC Avant Garde"/>
          <w:b/>
        </w:rPr>
        <w:t xml:space="preserve">5 DE NOVIEMBRE </w:t>
      </w:r>
      <w:r w:rsidR="00AA4E8E" w:rsidRPr="007B7F29">
        <w:rPr>
          <w:rFonts w:ascii="ITC Avant Garde" w:hAnsi="ITC Avant Garde"/>
          <w:b/>
        </w:rPr>
        <w:t>DE 201</w:t>
      </w:r>
      <w:r w:rsidR="00AB069C" w:rsidRPr="007B7F29">
        <w:rPr>
          <w:rFonts w:ascii="ITC Avant Garde" w:hAnsi="ITC Avant Garde"/>
          <w:b/>
        </w:rPr>
        <w:t>8</w:t>
      </w:r>
    </w:p>
    <w:p w:rsidR="006344BB" w:rsidRPr="007B7F29" w:rsidRDefault="006344BB" w:rsidP="002C2B65">
      <w:pPr>
        <w:spacing w:after="480" w:line="276" w:lineRule="auto"/>
        <w:ind w:right="44"/>
        <w:jc w:val="center"/>
        <w:outlineLvl w:val="2"/>
        <w:rPr>
          <w:rFonts w:ascii="ITC Avant Garde" w:eastAsia="Times New Roman" w:hAnsi="ITC Avant Garde"/>
          <w:b/>
          <w:u w:val="single"/>
          <w:lang w:val="es-ES_tradnl" w:eastAsia="es-ES"/>
        </w:rPr>
      </w:pPr>
      <w:r w:rsidRPr="007B7F29">
        <w:rPr>
          <w:rFonts w:ascii="ITC Avant Garde" w:eastAsia="Times New Roman" w:hAnsi="ITC Avant Garde"/>
          <w:b/>
          <w:u w:val="single"/>
          <w:lang w:val="es-ES_tradnl" w:eastAsia="es-ES"/>
        </w:rPr>
        <w:t>ORDEN DEL DÍA</w:t>
      </w:r>
    </w:p>
    <w:p w:rsidR="004E3CB3" w:rsidRPr="002C2B65" w:rsidRDefault="006344BB" w:rsidP="002C2B65">
      <w:pPr>
        <w:pStyle w:val="Ttulo1"/>
        <w:spacing w:before="0" w:afterLines="150" w:after="360" w:line="259" w:lineRule="auto"/>
        <w:rPr>
          <w:rFonts w:ascii="ITC Avant Garde" w:hAnsi="ITC Avant Garde"/>
          <w:b/>
          <w:color w:val="000000" w:themeColor="text1"/>
          <w:sz w:val="22"/>
          <w:szCs w:val="22"/>
        </w:rPr>
      </w:pPr>
      <w:r w:rsidRPr="002C2B65">
        <w:rPr>
          <w:rFonts w:ascii="ITC Avant Garde" w:hAnsi="ITC Avant Garde"/>
          <w:b/>
          <w:color w:val="000000" w:themeColor="text1"/>
          <w:sz w:val="22"/>
          <w:szCs w:val="22"/>
        </w:rPr>
        <w:t xml:space="preserve">I.- VERIFICACIÓN DEL QUÓRUM. </w:t>
      </w:r>
    </w:p>
    <w:p w:rsidR="004E3CB3" w:rsidRPr="002C2B65" w:rsidRDefault="006344BB" w:rsidP="002C2B65">
      <w:pPr>
        <w:pStyle w:val="Ttulo1"/>
        <w:spacing w:before="0" w:afterLines="150" w:after="360" w:line="259" w:lineRule="auto"/>
        <w:rPr>
          <w:rFonts w:ascii="ITC Avant Garde" w:hAnsi="ITC Avant Garde"/>
          <w:b/>
          <w:color w:val="000000" w:themeColor="text1"/>
          <w:sz w:val="22"/>
          <w:szCs w:val="22"/>
        </w:rPr>
      </w:pPr>
      <w:r w:rsidRPr="002C2B65">
        <w:rPr>
          <w:rFonts w:ascii="ITC Avant Garde" w:hAnsi="ITC Avant Garde"/>
          <w:b/>
          <w:color w:val="000000" w:themeColor="text1"/>
          <w:sz w:val="22"/>
          <w:szCs w:val="22"/>
        </w:rPr>
        <w:t>II.- APROBACIÓN DEL ORDEN DEL DÍA.</w:t>
      </w:r>
    </w:p>
    <w:p w:rsidR="004E3CB3" w:rsidRPr="002C2B65" w:rsidRDefault="006344BB" w:rsidP="002C2B65">
      <w:pPr>
        <w:pStyle w:val="Ttulo1"/>
        <w:spacing w:before="0" w:afterLines="50" w:after="120" w:line="259" w:lineRule="auto"/>
        <w:rPr>
          <w:rFonts w:ascii="ITC Avant Garde" w:hAnsi="ITC Avant Garde"/>
          <w:b/>
          <w:color w:val="000000" w:themeColor="text1"/>
          <w:sz w:val="22"/>
          <w:szCs w:val="22"/>
        </w:rPr>
      </w:pPr>
      <w:r w:rsidRPr="002C2B65">
        <w:rPr>
          <w:rFonts w:ascii="ITC Avant Garde" w:hAnsi="ITC Avant Garde"/>
          <w:b/>
          <w:color w:val="000000" w:themeColor="text1"/>
          <w:sz w:val="22"/>
          <w:szCs w:val="22"/>
        </w:rPr>
        <w:t>III.- ASUNTO</w:t>
      </w:r>
      <w:r w:rsidR="00AB069C" w:rsidRPr="002C2B65">
        <w:rPr>
          <w:rFonts w:ascii="ITC Avant Garde" w:hAnsi="ITC Avant Garde"/>
          <w:b/>
          <w:color w:val="000000" w:themeColor="text1"/>
          <w:sz w:val="22"/>
          <w:szCs w:val="22"/>
        </w:rPr>
        <w:t>S</w:t>
      </w:r>
      <w:r w:rsidRPr="002C2B65">
        <w:rPr>
          <w:rFonts w:ascii="ITC Avant Garde" w:hAnsi="ITC Avant Garde"/>
          <w:b/>
          <w:color w:val="000000" w:themeColor="text1"/>
          <w:sz w:val="22"/>
          <w:szCs w:val="22"/>
        </w:rPr>
        <w:t xml:space="preserve"> QUE SE SOMETE</w:t>
      </w:r>
      <w:r w:rsidR="00AB069C" w:rsidRPr="002C2B65">
        <w:rPr>
          <w:rFonts w:ascii="ITC Avant Garde" w:hAnsi="ITC Avant Garde"/>
          <w:b/>
          <w:color w:val="000000" w:themeColor="text1"/>
          <w:sz w:val="22"/>
          <w:szCs w:val="22"/>
        </w:rPr>
        <w:t>N</w:t>
      </w:r>
      <w:r w:rsidR="00A974D6" w:rsidRPr="002C2B65">
        <w:rPr>
          <w:rFonts w:ascii="ITC Avant Garde" w:hAnsi="ITC Avant Garde"/>
          <w:b/>
          <w:color w:val="000000" w:themeColor="text1"/>
          <w:sz w:val="22"/>
          <w:szCs w:val="22"/>
        </w:rPr>
        <w:t xml:space="preserve"> </w:t>
      </w:r>
      <w:r w:rsidRPr="002C2B65">
        <w:rPr>
          <w:rFonts w:ascii="ITC Avant Garde" w:hAnsi="ITC Avant Garde"/>
          <w:b/>
          <w:color w:val="000000" w:themeColor="text1"/>
          <w:sz w:val="22"/>
          <w:szCs w:val="22"/>
        </w:rPr>
        <w:t xml:space="preserve">A CONSIDERACIÓN DEL </w:t>
      </w:r>
      <w:r w:rsidR="00A2247C" w:rsidRPr="002C2B65">
        <w:rPr>
          <w:rFonts w:ascii="ITC Avant Garde" w:hAnsi="ITC Avant Garde"/>
          <w:b/>
          <w:color w:val="000000" w:themeColor="text1"/>
          <w:sz w:val="22"/>
          <w:szCs w:val="22"/>
        </w:rPr>
        <w:t>PLENO</w:t>
      </w:r>
      <w:r w:rsidRPr="002C2B65">
        <w:rPr>
          <w:rFonts w:ascii="ITC Avant Garde" w:hAnsi="ITC Avant Garde"/>
          <w:b/>
          <w:color w:val="000000" w:themeColor="text1"/>
          <w:sz w:val="22"/>
          <w:szCs w:val="22"/>
        </w:rPr>
        <w:t>.</w:t>
      </w:r>
    </w:p>
    <w:p w:rsidR="004E467A" w:rsidRPr="007B7F29" w:rsidRDefault="00A32041"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w:t>
      </w:r>
      <w:r w:rsidR="00E37D65" w:rsidRPr="007B7F29">
        <w:rPr>
          <w:rFonts w:ascii="ITC Avant Garde" w:eastAsia="Times New Roman" w:hAnsi="ITC Avant Garde" w:cs="Times New Roman"/>
          <w:b/>
          <w:lang w:val="es-ES"/>
        </w:rPr>
        <w:t>.-</w:t>
      </w:r>
      <w:r w:rsidR="00F574E4" w:rsidRPr="007B7F29">
        <w:rPr>
          <w:rFonts w:ascii="ITC Avant Garde" w:eastAsia="Times New Roman" w:hAnsi="ITC Avant Garde" w:cs="Times New Roman"/>
          <w:lang w:val="es-ES"/>
        </w:rPr>
        <w:t xml:space="preserve"> </w:t>
      </w:r>
      <w:r w:rsidR="004E467A" w:rsidRPr="007B7F29">
        <w:rPr>
          <w:rFonts w:ascii="ITC Avant Garde" w:eastAsia="Times New Roman" w:hAnsi="ITC Avant Garde" w:cs="Times New Roman"/>
          <w:lang w:val="es-ES"/>
        </w:rPr>
        <w:t>Resolución mediante la cual el Pleno del Instituto Federal de Telecomunicaciones autoriza al C. Juan Carlos Salamanca Uranga, a llevar a cabo la cesión de los derechos y obligaciones del título de concesión única para uso comercial otorgado el 16 de junio de 2015, a favor de Caracol Comunicaciones, S.A.P.I. de C.V.</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III.2.-</w:t>
      </w:r>
      <w:r w:rsidRPr="007B7F29">
        <w:rPr>
          <w:rFonts w:ascii="ITC Avant Garde" w:eastAsia="Times New Roman" w:hAnsi="ITC Avant Garde" w:cs="Times New Roman"/>
          <w:lang w:val="es-ES"/>
        </w:rPr>
        <w:t xml:space="preserve"> </w:t>
      </w:r>
      <w:r w:rsidR="004E467A" w:rsidRPr="007B7F29">
        <w:rPr>
          <w:rFonts w:ascii="ITC Avant Garde" w:eastAsia="Times New Roman" w:hAnsi="ITC Avant Garde" w:cs="Times New Roman"/>
          <w:lang w:val="es-ES"/>
        </w:rPr>
        <w:t>Resolución mediante la cual el Pleno del Instituto Federal de Telecomunicaciones autoriza a Mantenimiento de Sistemas Vía Satélite, S.A. de C.V., a llevar a cabo la cesión de los derechos y obligaciones del título de concesión para instalar, operar y explotar una red pública de telecomunicaciones otorgado el 12 de agosto de 2014, a favor de la C. Raquel Salud Ruiz.</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spacing w:after="0" w:line="240" w:lineRule="auto"/>
        <w:jc w:val="both"/>
        <w:rPr>
          <w:rFonts w:ascii="ITC Avant Garde" w:hAnsi="ITC Avant Garde"/>
          <w:lang w:eastAsia="es-MX"/>
        </w:rPr>
      </w:pPr>
      <w:r w:rsidRPr="007B7F29">
        <w:rPr>
          <w:rFonts w:ascii="ITC Avant Garde" w:eastAsia="Times New Roman" w:hAnsi="ITC Avant Garde" w:cs="Times New Roman"/>
          <w:b/>
          <w:lang w:val="es-ES"/>
        </w:rPr>
        <w:t>III.3.-</w:t>
      </w:r>
      <w:r w:rsidRPr="007B7F29">
        <w:rPr>
          <w:rFonts w:ascii="ITC Avant Garde" w:eastAsia="Times New Roman" w:hAnsi="ITC Avant Garde" w:cs="Times New Roman"/>
          <w:lang w:val="es-ES"/>
        </w:rPr>
        <w:t xml:space="preserve"> </w:t>
      </w:r>
      <w:r w:rsidR="004E467A" w:rsidRPr="007B7F29">
        <w:rPr>
          <w:rFonts w:ascii="ITC Avant Garde" w:hAnsi="ITC Avant Garde"/>
          <w:bCs/>
          <w:lang w:eastAsia="es-MX"/>
        </w:rPr>
        <w:t>Resolución mediante la cual el Pleno del Instituto Federal de Telecomunicaciones autoriza a Mantenimiento de Sistemas Vía Satélite, S.A. de C.V., a llevar a cabo la cesión de los derechos y obligaciones del título de concesión para instalar, operar y explotar una red pública de telecomunicaciones otorgado el 8 de octubre de 2007, a favor de la C. Raquel Salud Ruiz.</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spacing w:after="0" w:line="240" w:lineRule="auto"/>
        <w:jc w:val="both"/>
        <w:rPr>
          <w:rFonts w:ascii="ITC Avant Garde" w:hAnsi="ITC Avant Garde"/>
          <w:bCs/>
          <w:color w:val="000000"/>
          <w:lang w:eastAsia="es-MX"/>
        </w:rPr>
      </w:pPr>
      <w:r w:rsidRPr="007B7F29">
        <w:rPr>
          <w:rFonts w:ascii="ITC Avant Garde" w:eastAsia="Times New Roman" w:hAnsi="ITC Avant Garde" w:cs="Times New Roman"/>
          <w:b/>
          <w:lang w:val="es-ES"/>
        </w:rPr>
        <w:t>III.4.-</w:t>
      </w:r>
      <w:r w:rsidRPr="007B7F29">
        <w:rPr>
          <w:rFonts w:ascii="ITC Avant Garde" w:eastAsia="Times New Roman" w:hAnsi="ITC Avant Garde" w:cs="Times New Roman"/>
          <w:lang w:val="es-ES"/>
        </w:rPr>
        <w:t xml:space="preserve"> </w:t>
      </w:r>
      <w:r w:rsidR="004E467A" w:rsidRPr="007B7F29">
        <w:rPr>
          <w:rFonts w:ascii="ITC Avant Garde" w:hAnsi="ITC Avant Garde"/>
          <w:bCs/>
          <w:color w:val="000000"/>
          <w:lang w:eastAsia="es-MX"/>
        </w:rPr>
        <w:t>Resolución mediante la cual el Pleno del Instituto Federal de Telecomunicaciones otorga a Marlink Mx, S.A. de C.V., un título de concesión única para uso comercial.</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spacing w:after="0" w:line="240" w:lineRule="auto"/>
        <w:jc w:val="both"/>
        <w:rPr>
          <w:rFonts w:ascii="ITC Avant Garde" w:hAnsi="ITC Avant Garde"/>
          <w:bCs/>
          <w:color w:val="000000"/>
          <w:lang w:eastAsia="es-MX"/>
        </w:rPr>
      </w:pPr>
      <w:r w:rsidRPr="007B7F29">
        <w:rPr>
          <w:rFonts w:ascii="ITC Avant Garde" w:eastAsia="Times New Roman" w:hAnsi="ITC Avant Garde" w:cs="Times New Roman"/>
          <w:b/>
          <w:lang w:val="es-ES"/>
        </w:rPr>
        <w:t>III.5.-</w:t>
      </w:r>
      <w:r w:rsidRPr="007B7F29">
        <w:rPr>
          <w:rFonts w:ascii="ITC Avant Garde" w:eastAsia="Times New Roman" w:hAnsi="ITC Avant Garde" w:cs="Times New Roman"/>
          <w:lang w:val="es-ES"/>
        </w:rPr>
        <w:t xml:space="preserve"> </w:t>
      </w:r>
      <w:r w:rsidR="004E467A" w:rsidRPr="007B7F29">
        <w:rPr>
          <w:rFonts w:ascii="ITC Avant Garde" w:hAnsi="ITC Avant Garde"/>
          <w:bCs/>
          <w:color w:val="000000"/>
          <w:lang w:eastAsia="es-MX"/>
        </w:rPr>
        <w:t>Resolución mediante la cual el Pleno del Instituto Federal de Telecomunicaciones otorga a Enlace de Datos y Redes, S.A. de C.V., un título de concesión única para uso comercial.</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spacing w:after="0" w:line="240" w:lineRule="auto"/>
        <w:jc w:val="both"/>
        <w:rPr>
          <w:rFonts w:ascii="ITC Avant Garde" w:hAnsi="ITC Avant Garde"/>
          <w:bCs/>
          <w:color w:val="000000"/>
          <w:lang w:eastAsia="es-MX"/>
        </w:rPr>
      </w:pPr>
      <w:r w:rsidRPr="007B7F29">
        <w:rPr>
          <w:rFonts w:ascii="ITC Avant Garde" w:eastAsia="Times New Roman" w:hAnsi="ITC Avant Garde" w:cs="Times New Roman"/>
          <w:b/>
          <w:lang w:val="es-ES"/>
        </w:rPr>
        <w:lastRenderedPageBreak/>
        <w:t>III.6.-</w:t>
      </w:r>
      <w:r w:rsidRPr="007B7F29">
        <w:rPr>
          <w:rFonts w:ascii="ITC Avant Garde" w:eastAsia="Times New Roman" w:hAnsi="ITC Avant Garde" w:cs="Times New Roman"/>
          <w:lang w:val="es-ES"/>
        </w:rPr>
        <w:t xml:space="preserve"> </w:t>
      </w:r>
      <w:r w:rsidR="004E467A" w:rsidRPr="007B7F29">
        <w:rPr>
          <w:rFonts w:ascii="ITC Avant Garde" w:hAnsi="ITC Avant Garde"/>
          <w:bCs/>
          <w:color w:val="000000"/>
          <w:lang w:eastAsia="es-MX"/>
        </w:rPr>
        <w:t>Resolución mediante la cual el Pleno del Instituto Federal de Telecomunicaciones otorga a Jafica Telecomunicaciones, S.A.S. de C.V., un título de concesión única para uso comercial.</w:t>
      </w:r>
    </w:p>
    <w:p w:rsidR="004E3CB3" w:rsidRDefault="004E467A" w:rsidP="002C2B65">
      <w:pPr>
        <w:tabs>
          <w:tab w:val="left" w:pos="142"/>
          <w:tab w:val="left" w:pos="5954"/>
        </w:tabs>
        <w:spacing w:after="2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spacing w:after="0" w:line="240" w:lineRule="auto"/>
        <w:jc w:val="both"/>
        <w:rPr>
          <w:rFonts w:ascii="ITC Avant Garde" w:hAnsi="ITC Avant Garde"/>
          <w:bCs/>
          <w:color w:val="000000"/>
          <w:lang w:eastAsia="es-MX"/>
        </w:rPr>
      </w:pPr>
      <w:r w:rsidRPr="007B7F29">
        <w:rPr>
          <w:rFonts w:ascii="ITC Avant Garde" w:eastAsia="Times New Roman" w:hAnsi="ITC Avant Garde" w:cs="Times New Roman"/>
          <w:b/>
          <w:lang w:val="es-ES"/>
        </w:rPr>
        <w:t>III.7.-</w:t>
      </w:r>
      <w:r w:rsidRPr="007B7F29">
        <w:rPr>
          <w:rFonts w:ascii="ITC Avant Garde" w:eastAsia="Times New Roman" w:hAnsi="ITC Avant Garde" w:cs="Times New Roman"/>
          <w:lang w:val="es-ES"/>
        </w:rPr>
        <w:t xml:space="preserve"> </w:t>
      </w:r>
      <w:r w:rsidR="004E467A" w:rsidRPr="007B7F29">
        <w:rPr>
          <w:rFonts w:ascii="ITC Avant Garde" w:hAnsi="ITC Avant Garde"/>
          <w:bCs/>
          <w:color w:val="000000"/>
          <w:lang w:eastAsia="es-MX"/>
        </w:rPr>
        <w:t>Resolución mediante la cual el Pleno del Instituto Federal de Telecomunicaciones otorga a Corporativo Chops, S.A. de C.V., un título de concesión única para uso comercial.</w:t>
      </w:r>
    </w:p>
    <w:p w:rsidR="004E3CB3" w:rsidRDefault="004E467A" w:rsidP="002C2B65">
      <w:pPr>
        <w:tabs>
          <w:tab w:val="left" w:pos="142"/>
          <w:tab w:val="left" w:pos="5954"/>
        </w:tabs>
        <w:spacing w:after="2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F21E85" w:rsidRPr="007B7F29" w:rsidRDefault="00261635" w:rsidP="007B7F29">
      <w:pPr>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III.8.-</w:t>
      </w:r>
      <w:r w:rsidRPr="007B7F29">
        <w:rPr>
          <w:rFonts w:ascii="ITC Avant Garde" w:eastAsia="Times New Roman" w:hAnsi="ITC Avant Garde" w:cs="Times New Roman"/>
          <w:lang w:val="es-ES"/>
        </w:rPr>
        <w:t xml:space="preserve"> </w:t>
      </w:r>
      <w:r w:rsidR="00F21E85" w:rsidRPr="007B7F29">
        <w:rPr>
          <w:rFonts w:ascii="ITC Avant Garde" w:eastAsia="Times New Roman" w:hAnsi="ITC Avant Garde" w:cs="Times New Roman"/>
          <w:lang w:val="es-ES"/>
        </w:rPr>
        <w:t>Resolución mediante la cual el Pleno del Instituto Federal de Telecomunicaciones otorga a MXT Fiber Partners, S.A.P.I. de C.V., un título de concesión única para uso comercial.</w:t>
      </w:r>
    </w:p>
    <w:p w:rsidR="004E3CB3" w:rsidRDefault="00F21E85" w:rsidP="002C2B65">
      <w:pPr>
        <w:tabs>
          <w:tab w:val="left" w:pos="142"/>
          <w:tab w:val="left" w:pos="5954"/>
        </w:tabs>
        <w:spacing w:after="2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spacing w:after="0" w:line="240" w:lineRule="auto"/>
        <w:jc w:val="both"/>
        <w:rPr>
          <w:rFonts w:ascii="ITC Avant Garde" w:hAnsi="ITC Avant Garde"/>
          <w:bCs/>
          <w:color w:val="000000"/>
          <w:lang w:eastAsia="es-MX"/>
        </w:rPr>
      </w:pPr>
      <w:r w:rsidRPr="007B7F29">
        <w:rPr>
          <w:rFonts w:ascii="ITC Avant Garde" w:eastAsia="Times New Roman" w:hAnsi="ITC Avant Garde" w:cs="Times New Roman"/>
          <w:b/>
          <w:lang w:val="es-ES"/>
        </w:rPr>
        <w:t>III.9.-</w:t>
      </w:r>
      <w:r w:rsidRPr="007B7F29">
        <w:rPr>
          <w:rFonts w:ascii="ITC Avant Garde" w:eastAsia="Times New Roman" w:hAnsi="ITC Avant Garde" w:cs="Times New Roman"/>
          <w:lang w:val="es-ES"/>
        </w:rPr>
        <w:t xml:space="preserve"> </w:t>
      </w:r>
      <w:r w:rsidR="004E467A" w:rsidRPr="007B7F29">
        <w:rPr>
          <w:rFonts w:ascii="ITC Avant Garde" w:hAnsi="ITC Avant Garde"/>
          <w:bCs/>
          <w:color w:val="000000"/>
          <w:lang w:eastAsia="es-MX"/>
        </w:rPr>
        <w:t>Resolución mediante la cual el Pleno del Instituto Federal de Telecomunicaciones prorroga la vigencia de la concesión única para uso comercial de BT Latam México, S.A. de C.V.</w:t>
      </w:r>
    </w:p>
    <w:p w:rsidR="004E3CB3" w:rsidRDefault="004E467A" w:rsidP="002C2B65">
      <w:pPr>
        <w:tabs>
          <w:tab w:val="left" w:pos="142"/>
          <w:tab w:val="left" w:pos="5954"/>
        </w:tabs>
        <w:spacing w:after="2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261635"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III.10.-</w:t>
      </w:r>
      <w:r w:rsidRPr="007B7F29">
        <w:rPr>
          <w:rFonts w:ascii="ITC Avant Garde" w:eastAsia="Times New Roman" w:hAnsi="ITC Avant Garde" w:cs="Times New Roman"/>
          <w:lang w:val="es-ES"/>
        </w:rPr>
        <w:t xml:space="preserve"> </w:t>
      </w:r>
      <w:r w:rsidR="004E467A" w:rsidRPr="007B7F29">
        <w:rPr>
          <w:rFonts w:ascii="ITC Avant Garde" w:eastAsia="Times New Roman" w:hAnsi="ITC Avant Garde" w:cs="Times New Roman"/>
          <w:lang w:val="es-ES"/>
        </w:rPr>
        <w:t>Resolución mediante la cual el Pleno del Instituto Federal de Telecomunicaciones autoriza a Telecom Nacional, S. de R.L. de C.V., la transición y, en consecuencia, la consolidación de sus títulos de concesión para instalar, operar y explotar una red pública de telecomunicaciones, en una concesión única para uso comercial.</w:t>
      </w:r>
    </w:p>
    <w:p w:rsidR="004E3CB3" w:rsidRDefault="004E467A" w:rsidP="002C2B65">
      <w:pPr>
        <w:tabs>
          <w:tab w:val="left" w:pos="142"/>
          <w:tab w:val="left" w:pos="5954"/>
        </w:tabs>
        <w:spacing w:after="2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1A7318"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III.11.-</w:t>
      </w:r>
      <w:r w:rsidRPr="007B7F29">
        <w:rPr>
          <w:rFonts w:ascii="ITC Avant Garde" w:eastAsia="Times New Roman" w:hAnsi="ITC Avant Garde" w:cs="Times New Roman"/>
          <w:lang w:val="es-ES"/>
        </w:rPr>
        <w:t xml:space="preserve"> </w:t>
      </w:r>
      <w:r w:rsidR="001A7318" w:rsidRPr="007B7F29">
        <w:rPr>
          <w:rFonts w:ascii="ITC Avant Garde" w:eastAsia="Times New Roman" w:hAnsi="ITC Avant Garde" w:cs="Times New Roman"/>
          <w:lang w:val="es-ES"/>
        </w:rPr>
        <w:t xml:space="preserve">Resolución mediante la cual el Pleno del Instituto Federal de Telecomunicaciones determina el cumplimiento a lo señalado en la condición 12 del Título de Concesión para usar y aprovechar bandas de frecuencias de espectro radioeléctrico para uso público para la prestación del servicio público </w:t>
      </w:r>
      <w:r w:rsidR="00494587" w:rsidRPr="00494587">
        <w:rPr>
          <w:rFonts w:ascii="ITC Avant Garde" w:eastAsia="Times New Roman" w:hAnsi="ITC Avant Garde" w:cs="Times New Roman"/>
          <w:lang w:val="es-ES"/>
        </w:rPr>
        <w:t xml:space="preserve">de radiodifusión sonora en la banda de </w:t>
      </w:r>
      <w:r w:rsidR="00677DCC" w:rsidRPr="00494587">
        <w:rPr>
          <w:rFonts w:ascii="ITC Avant Garde" w:eastAsia="Times New Roman" w:hAnsi="ITC Avant Garde" w:cs="Times New Roman"/>
          <w:lang w:val="es-ES"/>
        </w:rPr>
        <w:t>Frecuencia Modulada</w:t>
      </w:r>
      <w:r w:rsidR="001A7318" w:rsidRPr="007B7F29">
        <w:rPr>
          <w:rFonts w:ascii="ITC Avant Garde" w:eastAsia="Times New Roman" w:hAnsi="ITC Avant Garde" w:cs="Times New Roman"/>
          <w:lang w:val="es-ES"/>
        </w:rPr>
        <w:t>, otorgado a favor de la Universidad Autónoma de Querétaro.</w:t>
      </w:r>
    </w:p>
    <w:p w:rsidR="004E3CB3" w:rsidRDefault="001A7318"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1A7318"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III.12.-</w:t>
      </w:r>
      <w:r w:rsidRPr="007B7F29">
        <w:rPr>
          <w:rFonts w:ascii="ITC Avant Garde" w:eastAsia="Times New Roman" w:hAnsi="ITC Avant Garde" w:cs="Times New Roman"/>
          <w:lang w:val="es-ES"/>
        </w:rPr>
        <w:t xml:space="preserve"> </w:t>
      </w:r>
      <w:r w:rsidR="001A7318" w:rsidRPr="007B7F29">
        <w:rPr>
          <w:rFonts w:ascii="ITC Avant Garde" w:eastAsia="Times New Roman" w:hAnsi="ITC Avant Garde" w:cs="Times New Roman"/>
          <w:lang w:val="es-ES"/>
        </w:rPr>
        <w:t>Resolución mediante la cual el Pleno del Instituto Federal de Telecomunicaciones determina el cumplimiento a lo señalado en la condición 12 del Título de Concesión para usar y aprovechar bandas de frecuencias de espectro radioeléctrico para uso público para la prestación del servicio público de Televisión Radiodifundida Digital, otorgado a favor de la Universidad Autónoma de Querétaro.</w:t>
      </w:r>
    </w:p>
    <w:p w:rsidR="004E3CB3" w:rsidRDefault="001A7318"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1A7318"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III.13.-</w:t>
      </w:r>
      <w:r w:rsidRPr="007B7F29">
        <w:rPr>
          <w:rFonts w:ascii="ITC Avant Garde" w:eastAsia="Times New Roman" w:hAnsi="ITC Avant Garde" w:cs="Times New Roman"/>
          <w:lang w:val="es-ES"/>
        </w:rPr>
        <w:t xml:space="preserve"> </w:t>
      </w:r>
      <w:r w:rsidR="001A7318" w:rsidRPr="007B7F29">
        <w:rPr>
          <w:rFonts w:ascii="ITC Avant Garde" w:eastAsia="Times New Roman" w:hAnsi="ITC Avant Garde" w:cs="Times New Roman"/>
          <w:lang w:val="es-ES"/>
        </w:rPr>
        <w:t xml:space="preserve">Resolución mediante la cual el Pleno del Instituto Federal de Telecomunicaciones determina el cumplimiento a lo señalado en la condición 12 del Título de Concesión para usar y aprovechar bandas de frecuencias de espectro radioeléctrico para uso público para la prestación del servicio público de </w:t>
      </w:r>
      <w:r w:rsidR="00677DCC" w:rsidRPr="00677DCC">
        <w:rPr>
          <w:rFonts w:ascii="ITC Avant Garde" w:eastAsia="Times New Roman" w:hAnsi="ITC Avant Garde" w:cs="Times New Roman"/>
          <w:lang w:val="es-ES"/>
        </w:rPr>
        <w:t>radiodifusión sonora en la banda de Frecuencia Modulada</w:t>
      </w:r>
      <w:r w:rsidR="001A7318" w:rsidRPr="007B7F29">
        <w:rPr>
          <w:rFonts w:ascii="ITC Avant Garde" w:eastAsia="Times New Roman" w:hAnsi="ITC Avant Garde" w:cs="Times New Roman"/>
          <w:lang w:val="es-ES"/>
        </w:rPr>
        <w:t>, otorgado a favor del Gobierno del Estado de Colima.</w:t>
      </w:r>
    </w:p>
    <w:p w:rsidR="004E3CB3" w:rsidRDefault="001A7318"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1A7318"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lastRenderedPageBreak/>
        <w:t>III.14.-</w:t>
      </w:r>
      <w:r w:rsidRPr="007B7F29">
        <w:rPr>
          <w:rFonts w:ascii="ITC Avant Garde" w:eastAsia="Times New Roman" w:hAnsi="ITC Avant Garde" w:cs="Times New Roman"/>
          <w:lang w:val="es-ES"/>
        </w:rPr>
        <w:t xml:space="preserve"> </w:t>
      </w:r>
      <w:r w:rsidR="001A7318" w:rsidRPr="007B7F29">
        <w:rPr>
          <w:rFonts w:ascii="ITC Avant Garde" w:eastAsia="Times New Roman" w:hAnsi="ITC Avant Garde" w:cs="Times New Roman"/>
          <w:lang w:val="es-ES"/>
        </w:rPr>
        <w:t>Resolución mediante la cual el Pleno del Instituto Federal de Telecomunicaciones determina el cumplimiento a lo señalado en la condición 12 del Título de Concesión para usar y aprovechar bandas de frecuencias de espectro radioeléctrico para uso público para la prestación del servicio público de Televisión Radiodifundida Digital, otorgado a favor del Gobierno del Estado de Colima.</w:t>
      </w:r>
    </w:p>
    <w:p w:rsidR="004E3CB3" w:rsidRDefault="001A7318" w:rsidP="002C2B65">
      <w:pPr>
        <w:tabs>
          <w:tab w:val="left" w:pos="142"/>
          <w:tab w:val="left" w:pos="5954"/>
        </w:tabs>
        <w:spacing w:after="4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8001F7"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III.15.-</w:t>
      </w:r>
      <w:r w:rsidRPr="007B7F29">
        <w:rPr>
          <w:rFonts w:ascii="ITC Avant Garde" w:eastAsia="Times New Roman" w:hAnsi="ITC Avant Garde" w:cs="Times New Roman"/>
          <w:lang w:val="es-ES"/>
        </w:rPr>
        <w:t xml:space="preserve"> </w:t>
      </w:r>
      <w:r w:rsidR="008001F7" w:rsidRPr="007B7F29">
        <w:rPr>
          <w:rFonts w:ascii="ITC Avant Garde" w:eastAsia="Times New Roman" w:hAnsi="ITC Avant Garde" w:cs="Times New Roman"/>
          <w:lang w:val="es-ES"/>
        </w:rPr>
        <w:t>Resolución mediante la cual el Pleno del Instituto Federal de Telecomunicaciones otorga a favor de la Universidad de Guadalajara una Concesión para usar y aprovechar bandas de frecuencia del espectro radioeléctrico para uso público, para la prestación del servicio de Televisión Radiodifundida Digital en Puerto Vallarta, en el Estado de Jalisco.</w:t>
      </w:r>
    </w:p>
    <w:p w:rsidR="004E3CB3" w:rsidRDefault="008001F7" w:rsidP="002C2B65">
      <w:pPr>
        <w:tabs>
          <w:tab w:val="left" w:pos="142"/>
          <w:tab w:val="left" w:pos="5954"/>
        </w:tabs>
        <w:spacing w:after="4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8001F7"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III.16.-</w:t>
      </w:r>
      <w:r w:rsidRPr="007B7F29">
        <w:rPr>
          <w:rFonts w:ascii="ITC Avant Garde" w:eastAsia="Times New Roman" w:hAnsi="ITC Avant Garde" w:cs="Times New Roman"/>
          <w:lang w:val="es-ES"/>
        </w:rPr>
        <w:t xml:space="preserve"> </w:t>
      </w:r>
      <w:r w:rsidR="008001F7" w:rsidRPr="007B7F29">
        <w:rPr>
          <w:rFonts w:ascii="ITC Avant Garde" w:eastAsia="Times New Roman" w:hAnsi="ITC Avant Garde" w:cs="Times New Roman"/>
          <w:lang w:val="es-ES"/>
        </w:rPr>
        <w:t>Resolución mediante la cual el Pleno del Instituto Federal de Telecomunicaciones otorga a favor del Gobierno de Colima una Concesión para usar y aprovechar bandas de frecuencia del espectro radioeléctrico para uso público para la prestación del servicio de Televisión Radiodifundida Digital en la localidad de Manzanillo, Colima.</w:t>
      </w:r>
    </w:p>
    <w:p w:rsidR="004E3CB3" w:rsidRDefault="008001F7" w:rsidP="002C2B65">
      <w:pPr>
        <w:tabs>
          <w:tab w:val="left" w:pos="142"/>
          <w:tab w:val="left" w:pos="5954"/>
        </w:tabs>
        <w:spacing w:after="4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8001F7"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III.17.-</w:t>
      </w:r>
      <w:r w:rsidRPr="007B7F29">
        <w:rPr>
          <w:rFonts w:ascii="ITC Avant Garde" w:eastAsia="Times New Roman" w:hAnsi="ITC Avant Garde" w:cs="Times New Roman"/>
          <w:lang w:val="es-ES"/>
        </w:rPr>
        <w:t xml:space="preserve"> </w:t>
      </w:r>
      <w:r w:rsidR="008001F7" w:rsidRPr="007B7F29">
        <w:rPr>
          <w:rFonts w:ascii="ITC Avant Garde" w:eastAsia="Times New Roman" w:hAnsi="ITC Avant Garde" w:cs="Times New Roman"/>
          <w:lang w:val="es-ES"/>
        </w:rPr>
        <w:t>Resolución mediante la cual el Pleno del Instituto Federal de Telecomunicaciones otorga a favor de Ximai Comunicaciones, A.C., una concesión para usar y aprovechar bandas de frecuencias del espectro radioeléctrico para la prestación del servicio de radiodifusión sonora en Frecuencia Modulada en Santiago de Anaya y el Águila, en el Estado de Hidalgo, así como una concesión única, ambas para uso social comunitaria.</w:t>
      </w:r>
    </w:p>
    <w:p w:rsidR="004E3CB3" w:rsidRDefault="008001F7" w:rsidP="002C2B65">
      <w:pPr>
        <w:tabs>
          <w:tab w:val="left" w:pos="142"/>
          <w:tab w:val="left" w:pos="5954"/>
        </w:tabs>
        <w:spacing w:after="4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8001F7"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III.18.-</w:t>
      </w:r>
      <w:r w:rsidRPr="007B7F29">
        <w:rPr>
          <w:rFonts w:ascii="ITC Avant Garde" w:eastAsia="Times New Roman" w:hAnsi="ITC Avant Garde" w:cs="Times New Roman"/>
          <w:lang w:val="es-ES"/>
        </w:rPr>
        <w:t xml:space="preserve"> </w:t>
      </w:r>
      <w:r w:rsidR="008001F7" w:rsidRPr="007B7F29">
        <w:rPr>
          <w:rFonts w:ascii="ITC Avant Garde" w:eastAsia="Times New Roman" w:hAnsi="ITC Avant Garde" w:cs="Times New Roman"/>
          <w:lang w:val="es-ES"/>
        </w:rPr>
        <w:t>Resolución mediante la cual el Pleno del Instituto Federal de Telecomunicaciones otorga a favor de Radio Tosepan Limakxtum, A.C., en la Ciudad de Cuetzalan, Puebla, una concesión para usar y aprovechar bandas de frecuencias del espectro radioeléctrico para la prestación del servicio público de radiodifusión sonora en Frecuencia Modulada, así como una concesión única, ambas de uso social indígena.</w:t>
      </w:r>
    </w:p>
    <w:p w:rsidR="004E3CB3" w:rsidRDefault="008001F7" w:rsidP="002C2B65">
      <w:pPr>
        <w:tabs>
          <w:tab w:val="left" w:pos="142"/>
          <w:tab w:val="left" w:pos="5954"/>
        </w:tabs>
        <w:spacing w:after="40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8001F7" w:rsidRPr="007B7F29" w:rsidRDefault="00066D28" w:rsidP="007B7F29">
      <w:pPr>
        <w:tabs>
          <w:tab w:val="left" w:pos="142"/>
          <w:tab w:val="left" w:pos="5954"/>
        </w:tabs>
        <w:spacing w:after="0" w:line="240" w:lineRule="auto"/>
        <w:jc w:val="both"/>
        <w:rPr>
          <w:rFonts w:ascii="ITC Avant Garde" w:eastAsia="Times New Roman" w:hAnsi="ITC Avant Garde" w:cs="Times New Roman"/>
          <w:lang w:val="es-ES"/>
        </w:rPr>
      </w:pPr>
      <w:r w:rsidRPr="007B7F29">
        <w:rPr>
          <w:rFonts w:ascii="ITC Avant Garde" w:eastAsia="Times New Roman" w:hAnsi="ITC Avant Garde" w:cs="Times New Roman"/>
          <w:b/>
          <w:lang w:val="es-ES"/>
        </w:rPr>
        <w:t>III.19.-</w:t>
      </w:r>
      <w:r w:rsidRPr="007B7F29">
        <w:rPr>
          <w:rFonts w:ascii="ITC Avant Garde" w:eastAsia="Times New Roman" w:hAnsi="ITC Avant Garde" w:cs="Times New Roman"/>
          <w:lang w:val="es-ES"/>
        </w:rPr>
        <w:t xml:space="preserve"> </w:t>
      </w:r>
      <w:r w:rsidR="008001F7" w:rsidRPr="007B7F29">
        <w:rPr>
          <w:rFonts w:ascii="ITC Avant Garde" w:eastAsia="Times New Roman" w:hAnsi="ITC Avant Garde" w:cs="Times New Roman"/>
          <w:lang w:val="es-ES"/>
        </w:rPr>
        <w:t>Resolución mediante la cual el Pleno del Instituto Federal de Telecomunicaciones autoriza la cesión de derechos y obligaciones de la concesión que ampara el uso, aprovechamiento y explotación comercial de la frecuencia 89.5 MHz, respecto de la estación con distintivo de llamada XHFTI-FM, en Fortín de las Flores, Veracruz, otorgada a Frecuencia Modulada de Fortín, S.A. de C.V., a favor de la sociedad mercantil Radio Informativa, S.A. de C.V.</w:t>
      </w:r>
    </w:p>
    <w:p w:rsidR="004E3CB3" w:rsidRDefault="008001F7"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066D28" w:rsidP="007B7F29">
      <w:pPr>
        <w:tabs>
          <w:tab w:val="left" w:pos="142"/>
          <w:tab w:val="left" w:pos="5954"/>
        </w:tabs>
        <w:spacing w:after="0" w:line="240" w:lineRule="auto"/>
        <w:jc w:val="both"/>
        <w:rPr>
          <w:rFonts w:ascii="ITC Avant Garde" w:hAnsi="ITC Avant Garde"/>
          <w:bCs/>
          <w:color w:val="000000"/>
          <w:lang w:eastAsia="es-MX"/>
        </w:rPr>
      </w:pPr>
      <w:r w:rsidRPr="007B7F29">
        <w:rPr>
          <w:rFonts w:ascii="ITC Avant Garde" w:eastAsia="Times New Roman" w:hAnsi="ITC Avant Garde" w:cs="Times New Roman"/>
          <w:b/>
          <w:lang w:val="es-ES"/>
        </w:rPr>
        <w:lastRenderedPageBreak/>
        <w:t xml:space="preserve">III.20.- </w:t>
      </w:r>
      <w:r w:rsidR="004E467A" w:rsidRPr="007B7F29">
        <w:rPr>
          <w:rFonts w:ascii="ITC Avant Garde" w:hAnsi="ITC Avant Garde"/>
          <w:bCs/>
          <w:color w:val="000000"/>
          <w:lang w:eastAsia="es-MX"/>
        </w:rPr>
        <w:t>Resolución mediante la cual el Pleno del Instituto Federal de Telecomunicaciones autoriza la modificación de la zona de cobertura de la concesión sobre bandas de frecuencias del espectro radioeléctrico para uso público otorgada al Gobierno del Estado de Sonora, cuya población principal a servir es Guaymas, Sonora, a través de la estación con distintivo de llamada XHSGU-TDT.</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066D28" w:rsidP="007B7F29">
      <w:pPr>
        <w:spacing w:after="0" w:line="240" w:lineRule="auto"/>
        <w:jc w:val="both"/>
        <w:rPr>
          <w:rFonts w:ascii="ITC Avant Garde" w:hAnsi="ITC Avant Garde"/>
          <w:bCs/>
          <w:lang w:val="es-ES_tradnl"/>
        </w:rPr>
      </w:pPr>
      <w:r w:rsidRPr="007B7F29">
        <w:rPr>
          <w:rFonts w:ascii="ITC Avant Garde" w:eastAsia="Times New Roman" w:hAnsi="ITC Avant Garde" w:cs="Times New Roman"/>
          <w:b/>
          <w:lang w:val="es-ES"/>
        </w:rPr>
        <w:t>III.21.-</w:t>
      </w:r>
      <w:r w:rsidRPr="007B7F29">
        <w:rPr>
          <w:rFonts w:ascii="ITC Avant Garde" w:eastAsia="Times New Roman" w:hAnsi="ITC Avant Garde" w:cs="Times New Roman"/>
          <w:lang w:val="es-ES"/>
        </w:rPr>
        <w:t xml:space="preserve"> </w:t>
      </w:r>
      <w:r w:rsidR="004E467A" w:rsidRPr="007B7F29">
        <w:rPr>
          <w:rFonts w:ascii="ITC Avant Garde" w:hAnsi="ITC Avant Garde"/>
          <w:bCs/>
          <w:lang w:eastAsia="es-MX"/>
        </w:rPr>
        <w:t xml:space="preserve">Resolución mediante la cual el Pleno del Instituto Federal de Telecomunicaciones autoriza </w:t>
      </w:r>
      <w:r w:rsidR="004E467A" w:rsidRPr="007B7F29">
        <w:rPr>
          <w:rFonts w:ascii="ITC Avant Garde" w:hAnsi="ITC Avant Garde"/>
          <w:bCs/>
          <w:lang w:val="es-ES_tradnl"/>
        </w:rPr>
        <w:t>la modificación a las características técnicas de la concesión otorgada a favor de Radio Mundo de Acapulco, S.A. para usar, aprovechar y explotar comercialmente bandas de frecuencias del espectro radioeléctrico para la prestación del servicio público de radiodifusión sonora a través de la estación con distintivo de llamada XHACD-FM, frecuencia 92.1 MHz, en Acapulco, Guerrero.</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4E467A" w:rsidRPr="007B7F29" w:rsidRDefault="00066D28" w:rsidP="007B7F29">
      <w:pPr>
        <w:spacing w:after="0" w:line="240" w:lineRule="auto"/>
        <w:jc w:val="both"/>
        <w:rPr>
          <w:rFonts w:ascii="ITC Avant Garde" w:hAnsi="ITC Avant Garde"/>
          <w:bCs/>
          <w:lang w:val="es-ES_tradnl"/>
        </w:rPr>
      </w:pPr>
      <w:r w:rsidRPr="007B7F29">
        <w:rPr>
          <w:rFonts w:ascii="ITC Avant Garde" w:eastAsia="Times New Roman" w:hAnsi="ITC Avant Garde" w:cs="Times New Roman"/>
          <w:b/>
          <w:lang w:val="es-ES"/>
        </w:rPr>
        <w:t>III.22.-</w:t>
      </w:r>
      <w:r w:rsidRPr="007B7F29">
        <w:rPr>
          <w:rFonts w:ascii="ITC Avant Garde" w:eastAsia="Times New Roman" w:hAnsi="ITC Avant Garde" w:cs="Times New Roman"/>
          <w:lang w:val="es-ES"/>
        </w:rPr>
        <w:t xml:space="preserve"> </w:t>
      </w:r>
      <w:r w:rsidR="004E467A" w:rsidRPr="007B7F29">
        <w:rPr>
          <w:rFonts w:ascii="ITC Avant Garde" w:hAnsi="ITC Avant Garde"/>
          <w:bCs/>
          <w:lang w:eastAsia="es-MX"/>
        </w:rPr>
        <w:t xml:space="preserve">Resolución mediante la cual el Pleno del Instituto Federal de Telecomunicaciones autoriza </w:t>
      </w:r>
      <w:r w:rsidR="004E467A" w:rsidRPr="007B7F29">
        <w:rPr>
          <w:rFonts w:ascii="ITC Avant Garde" w:hAnsi="ITC Avant Garde"/>
          <w:bCs/>
          <w:lang w:val="es-ES_tradnl"/>
        </w:rPr>
        <w:t>la modificación a las características técnicas de dos concesiones comerciales</w:t>
      </w:r>
      <w:r w:rsidR="004E467A" w:rsidRPr="007B7F29">
        <w:rPr>
          <w:rFonts w:ascii="ITC Avant Garde" w:hAnsi="ITC Avant Garde"/>
          <w:bCs/>
          <w:lang w:eastAsia="es-MX"/>
        </w:rPr>
        <w:t xml:space="preserve"> otorgadas</w:t>
      </w:r>
      <w:r w:rsidR="004E467A" w:rsidRPr="007B7F29">
        <w:rPr>
          <w:rFonts w:ascii="ITC Avant Garde" w:hAnsi="ITC Avant Garde"/>
          <w:bCs/>
          <w:lang w:val="es-ES_tradnl"/>
        </w:rPr>
        <w:t xml:space="preserve"> a favor de diversos concesionarios que operan estaciones de radiodifusión sonora en frecuencia modulada.</w:t>
      </w:r>
    </w:p>
    <w:p w:rsidR="004E3CB3" w:rsidRDefault="004E467A" w:rsidP="002C2B65">
      <w:pPr>
        <w:tabs>
          <w:tab w:val="left" w:pos="142"/>
          <w:tab w:val="left" w:pos="5954"/>
        </w:tabs>
        <w:spacing w:after="24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A32CD2" w:rsidRDefault="00A32CD2" w:rsidP="007B7F29">
      <w:pPr>
        <w:tabs>
          <w:tab w:val="left" w:pos="142"/>
          <w:tab w:val="left" w:pos="5954"/>
        </w:tabs>
        <w:spacing w:after="0" w:line="240" w:lineRule="auto"/>
        <w:jc w:val="both"/>
        <w:rPr>
          <w:rFonts w:ascii="ITC Avant Garde" w:eastAsia="Times New Roman" w:hAnsi="ITC Avant Garde" w:cs="Times New Roman"/>
          <w:lang w:val="es-ES"/>
        </w:rPr>
      </w:pPr>
      <w:r w:rsidRPr="00A32CD2">
        <w:rPr>
          <w:rFonts w:ascii="ITC Avant Garde" w:eastAsia="Times New Roman" w:hAnsi="ITC Avant Garde" w:cs="Times New Roman"/>
          <w:b/>
          <w:lang w:val="es-ES"/>
        </w:rPr>
        <w:t>III.23.-</w:t>
      </w:r>
      <w:r>
        <w:rPr>
          <w:rFonts w:ascii="ITC Avant Garde" w:eastAsia="Times New Roman" w:hAnsi="ITC Avant Garde" w:cs="Times New Roman"/>
          <w:lang w:val="es-ES"/>
        </w:rPr>
        <w:t xml:space="preserve"> </w:t>
      </w:r>
      <w:r w:rsidRPr="00A32CD2">
        <w:rPr>
          <w:rFonts w:ascii="ITC Avant Garde" w:eastAsia="Times New Roman" w:hAnsi="ITC Avant Garde" w:cs="Times New Roman"/>
          <w:lang w:val="es-ES"/>
        </w:rPr>
        <w:t>Resolución mediante la cual el Pleno del Instituto Federal de Telecomunicaciones autoriza la enajenación de acciones de la empresa Jasz Radio, S.A., concesionaria para el uso, aprovechamiento y explotación comercial de la frecuencia 104.1 MHz, con distintivo de llamada XHVT-FM en Villahermosa, Tabasco.</w:t>
      </w:r>
    </w:p>
    <w:p w:rsidR="004E3CB3" w:rsidRDefault="00A32CD2" w:rsidP="00EF3AB1">
      <w:pPr>
        <w:tabs>
          <w:tab w:val="left" w:pos="142"/>
          <w:tab w:val="left" w:pos="5954"/>
        </w:tabs>
        <w:spacing w:after="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Concesiones y Servicios)</w:t>
      </w:r>
    </w:p>
    <w:p w:rsidR="00EF3AB1" w:rsidRPr="00EF3AB1" w:rsidRDefault="00EF3AB1" w:rsidP="002C2B65">
      <w:pPr>
        <w:tabs>
          <w:tab w:val="left" w:pos="142"/>
          <w:tab w:val="left" w:pos="5954"/>
        </w:tabs>
        <w:spacing w:after="240" w:line="276" w:lineRule="auto"/>
        <w:jc w:val="both"/>
        <w:rPr>
          <w:rFonts w:ascii="ITC Avant Garde" w:hAnsi="ITC Avant Garde"/>
          <w:bCs/>
          <w:color w:val="000000" w:themeColor="text1"/>
        </w:rPr>
      </w:pPr>
      <w:r>
        <w:rPr>
          <w:rFonts w:ascii="ITC Avant Garde" w:hAnsi="ITC Avant Garde"/>
          <w:bCs/>
          <w:color w:val="000000" w:themeColor="text1"/>
        </w:rPr>
        <w:t>Asunto i</w:t>
      </w:r>
      <w:r w:rsidRPr="00B47BF4">
        <w:rPr>
          <w:rFonts w:ascii="ITC Avant Garde" w:hAnsi="ITC Avant Garde"/>
          <w:bCs/>
          <w:color w:val="000000" w:themeColor="text1"/>
        </w:rPr>
        <w:t>ncorporado.</w:t>
      </w:r>
    </w:p>
    <w:p w:rsidR="00574366" w:rsidRPr="00E51282" w:rsidRDefault="00E51282" w:rsidP="007B7F29">
      <w:pPr>
        <w:tabs>
          <w:tab w:val="left" w:pos="142"/>
          <w:tab w:val="left" w:pos="5954"/>
        </w:tabs>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III.24</w:t>
      </w:r>
      <w:r w:rsidRPr="00A32CD2">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9A6253" w:rsidRPr="00E51282">
        <w:rPr>
          <w:rFonts w:ascii="ITC Avant Garde" w:eastAsia="Times New Roman" w:hAnsi="ITC Avant Garde" w:cs="Times New Roman"/>
          <w:lang w:val="es-ES"/>
        </w:rPr>
        <w:t>Resolución mediante la cual el Pleno del Instituto Federal de Telecomunicaciones resuelve el procedimiento administrativo iniciado en contra del Departamento del Distrito Federal (Dirección General de Gobierno) actualmente Gobierno de la Ciudad de México (Secretaría de Gobierno) respecto del permiso que le fue otorgado para instalar y operar un sistema de radiocomunicación privada en la Ciudad de México.</w:t>
      </w:r>
    </w:p>
    <w:p w:rsidR="004E3CB3" w:rsidRDefault="00E51282" w:rsidP="00EF3AB1">
      <w:pPr>
        <w:tabs>
          <w:tab w:val="left" w:pos="142"/>
          <w:tab w:val="left" w:pos="5954"/>
        </w:tabs>
        <w:spacing w:after="0" w:line="276" w:lineRule="auto"/>
        <w:jc w:val="both"/>
        <w:rPr>
          <w:rFonts w:ascii="ITC Avant Garde" w:eastAsia="Times New Roman" w:hAnsi="ITC Avant Garde" w:cs="Times New Roman"/>
          <w:i/>
          <w:lang w:val="es-ES"/>
        </w:rPr>
      </w:pPr>
      <w:r w:rsidRPr="007B7F29">
        <w:rPr>
          <w:rFonts w:ascii="ITC Avant Garde" w:eastAsia="Times New Roman" w:hAnsi="ITC Avant Garde" w:cs="Times New Roman"/>
          <w:i/>
          <w:lang w:val="es-ES"/>
        </w:rPr>
        <w:t>(Unidad de C</w:t>
      </w:r>
      <w:r>
        <w:rPr>
          <w:rFonts w:ascii="ITC Avant Garde" w:eastAsia="Times New Roman" w:hAnsi="ITC Avant Garde" w:cs="Times New Roman"/>
          <w:i/>
          <w:lang w:val="es-ES"/>
        </w:rPr>
        <w:t>umplimiento</w:t>
      </w:r>
      <w:r w:rsidRPr="007B7F29">
        <w:rPr>
          <w:rFonts w:ascii="ITC Avant Garde" w:eastAsia="Times New Roman" w:hAnsi="ITC Avant Garde" w:cs="Times New Roman"/>
          <w:i/>
          <w:lang w:val="es-ES"/>
        </w:rPr>
        <w:t>)</w:t>
      </w:r>
    </w:p>
    <w:p w:rsidR="00EF3AB1" w:rsidRPr="00EF3AB1" w:rsidRDefault="00EF3AB1" w:rsidP="00EF3AB1">
      <w:pPr>
        <w:tabs>
          <w:tab w:val="left" w:pos="142"/>
          <w:tab w:val="left" w:pos="5954"/>
        </w:tabs>
        <w:spacing w:after="480" w:line="276" w:lineRule="auto"/>
        <w:jc w:val="both"/>
        <w:rPr>
          <w:rFonts w:ascii="ITC Avant Garde" w:hAnsi="ITC Avant Garde"/>
          <w:bCs/>
          <w:color w:val="000000" w:themeColor="text1"/>
        </w:rPr>
      </w:pPr>
      <w:r>
        <w:rPr>
          <w:rFonts w:ascii="ITC Avant Garde" w:hAnsi="ITC Avant Garde"/>
          <w:bCs/>
          <w:color w:val="000000" w:themeColor="text1"/>
        </w:rPr>
        <w:t>Asunto i</w:t>
      </w:r>
      <w:r w:rsidRPr="00B47BF4">
        <w:rPr>
          <w:rFonts w:ascii="ITC Avant Garde" w:hAnsi="ITC Avant Garde"/>
          <w:bCs/>
          <w:color w:val="000000" w:themeColor="text1"/>
        </w:rPr>
        <w:t>ncorporado.</w:t>
      </w:r>
    </w:p>
    <w:p w:rsidR="004E3CB3" w:rsidRPr="002C2B65" w:rsidRDefault="00F72739" w:rsidP="00EF3AB1">
      <w:pPr>
        <w:pStyle w:val="Ttulo1"/>
        <w:spacing w:before="0" w:afterLines="100" w:after="240" w:line="259" w:lineRule="auto"/>
        <w:rPr>
          <w:rFonts w:ascii="ITC Avant Garde" w:hAnsi="ITC Avant Garde"/>
          <w:b/>
          <w:color w:val="000000" w:themeColor="text1"/>
          <w:sz w:val="22"/>
          <w:szCs w:val="22"/>
        </w:rPr>
      </w:pPr>
      <w:r w:rsidRPr="002C2B65">
        <w:rPr>
          <w:rFonts w:ascii="ITC Avant Garde" w:hAnsi="ITC Avant Garde"/>
          <w:b/>
          <w:color w:val="000000" w:themeColor="text1"/>
          <w:sz w:val="22"/>
          <w:szCs w:val="22"/>
        </w:rPr>
        <w:t>IV.- ASUNTOS GENERALES</w:t>
      </w:r>
      <w:r w:rsidR="00370905" w:rsidRPr="002C2B65">
        <w:rPr>
          <w:rFonts w:ascii="ITC Avant Garde" w:hAnsi="ITC Avant Garde"/>
          <w:b/>
          <w:color w:val="000000" w:themeColor="text1"/>
          <w:sz w:val="22"/>
          <w:szCs w:val="22"/>
        </w:rPr>
        <w:t>.</w:t>
      </w:r>
    </w:p>
    <w:p w:rsidR="004E3CB3" w:rsidRDefault="004C6F71" w:rsidP="002C2B65">
      <w:pPr>
        <w:pStyle w:val="Prrafodelista"/>
        <w:spacing w:after="240" w:line="240" w:lineRule="auto"/>
        <w:ind w:left="0"/>
        <w:contextualSpacing w:val="0"/>
        <w:jc w:val="both"/>
        <w:rPr>
          <w:rFonts w:ascii="ITC Avant Garde" w:eastAsia="Times New Roman" w:hAnsi="ITC Avant Garde" w:cs="Times New Roman"/>
          <w:lang w:val="es-ES"/>
        </w:rPr>
      </w:pPr>
      <w:r>
        <w:rPr>
          <w:rFonts w:ascii="ITC Avant Garde" w:eastAsia="Times New Roman" w:hAnsi="ITC Avant Garde" w:cs="Times New Roman"/>
          <w:b/>
          <w:lang w:val="es-ES"/>
        </w:rPr>
        <w:t xml:space="preserve">IV.1.- </w:t>
      </w:r>
      <w:r w:rsidRPr="004C6F71">
        <w:rPr>
          <w:rFonts w:ascii="ITC Avant Garde" w:eastAsia="Times New Roman" w:hAnsi="ITC Avant Garde" w:cs="Times New Roman"/>
          <w:lang w:val="es-ES"/>
        </w:rPr>
        <w:t xml:space="preserve">Informe de participación del Comisionado </w:t>
      </w:r>
      <w:r>
        <w:rPr>
          <w:rFonts w:ascii="ITC Avant Garde" w:eastAsia="Times New Roman" w:hAnsi="ITC Avant Garde" w:cs="Times New Roman"/>
          <w:lang w:val="es-ES"/>
        </w:rPr>
        <w:t xml:space="preserve">Presidente Gabriel Oswaldo Contreras Saldívar en </w:t>
      </w:r>
      <w:r w:rsidRPr="004C6F71">
        <w:rPr>
          <w:rFonts w:ascii="ITC Avant Garde" w:eastAsia="Times New Roman" w:hAnsi="ITC Avant Garde" w:cs="Times New Roman"/>
          <w:lang w:val="es-ES"/>
        </w:rPr>
        <w:t>representación del Instituto</w:t>
      </w:r>
      <w:r>
        <w:rPr>
          <w:rFonts w:ascii="ITC Avant Garde" w:eastAsia="Times New Roman" w:hAnsi="ITC Avant Garde" w:cs="Times New Roman"/>
          <w:lang w:val="es-ES"/>
        </w:rPr>
        <w:t xml:space="preserve"> Federal de Telecomunicaciones,</w:t>
      </w:r>
      <w:r w:rsidRPr="004C6F71">
        <w:rPr>
          <w:rFonts w:ascii="ITC Avant Garde" w:eastAsia="Times New Roman" w:hAnsi="ITC Avant Garde" w:cs="Times New Roman"/>
          <w:lang w:val="es-ES"/>
        </w:rPr>
        <w:t xml:space="preserve"> en el </w:t>
      </w:r>
      <w:r>
        <w:rPr>
          <w:rFonts w:ascii="ITC Avant Garde" w:eastAsia="Times New Roman" w:hAnsi="ITC Avant Garde" w:cs="Times New Roman"/>
          <w:lang w:val="es-ES"/>
        </w:rPr>
        <w:t xml:space="preserve">evento denominado “Agenda México para el Desarrollo Social”, llevado a cabo </w:t>
      </w:r>
      <w:r w:rsidR="00574366">
        <w:rPr>
          <w:rFonts w:ascii="ITC Avant Garde" w:eastAsia="Times New Roman" w:hAnsi="ITC Avant Garde" w:cs="Times New Roman"/>
          <w:lang w:val="es-ES"/>
        </w:rPr>
        <w:t>en Puebla</w:t>
      </w:r>
      <w:r w:rsidR="00E51282">
        <w:rPr>
          <w:rFonts w:ascii="ITC Avant Garde" w:eastAsia="Times New Roman" w:hAnsi="ITC Avant Garde" w:cs="Times New Roman"/>
          <w:lang w:val="es-ES"/>
        </w:rPr>
        <w:t>,</w:t>
      </w:r>
      <w:r w:rsidR="00574366">
        <w:rPr>
          <w:rFonts w:ascii="ITC Avant Garde" w:eastAsia="Times New Roman" w:hAnsi="ITC Avant Garde" w:cs="Times New Roman"/>
          <w:lang w:val="es-ES"/>
        </w:rPr>
        <w:t xml:space="preserve"> Puebla, </w:t>
      </w:r>
      <w:r>
        <w:rPr>
          <w:rFonts w:ascii="ITC Avant Garde" w:eastAsia="Times New Roman" w:hAnsi="ITC Avant Garde" w:cs="Times New Roman"/>
          <w:lang w:val="es-ES"/>
        </w:rPr>
        <w:t>el día 12 de octubre de 2018.</w:t>
      </w:r>
    </w:p>
    <w:p w:rsidR="004E3CB3" w:rsidRDefault="001442C0" w:rsidP="0047516A">
      <w:pPr>
        <w:pStyle w:val="Prrafodelista"/>
        <w:spacing w:after="0" w:line="240" w:lineRule="auto"/>
        <w:ind w:left="0"/>
        <w:contextualSpacing w:val="0"/>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IV.2</w:t>
      </w:r>
      <w:r w:rsidR="00DA5E32" w:rsidRPr="00DA5E32">
        <w:rPr>
          <w:rFonts w:ascii="ITC Avant Garde" w:eastAsia="Times New Roman" w:hAnsi="ITC Avant Garde" w:cs="Times New Roman"/>
          <w:b/>
          <w:lang w:val="es-ES"/>
        </w:rPr>
        <w:t xml:space="preserve">.- </w:t>
      </w:r>
      <w:r w:rsidR="00436EF5">
        <w:rPr>
          <w:rFonts w:ascii="ITC Avant Garde" w:eastAsia="Times New Roman" w:hAnsi="ITC Avant Garde" w:cs="Times New Roman"/>
          <w:b/>
          <w:lang w:val="es-ES"/>
        </w:rPr>
        <w:t xml:space="preserve"> </w:t>
      </w:r>
      <w:r w:rsidR="00436EF5" w:rsidRPr="00436EF5">
        <w:rPr>
          <w:rFonts w:ascii="ITC Avant Garde" w:eastAsia="Times New Roman" w:hAnsi="ITC Avant Garde" w:cs="Times New Roman"/>
          <w:lang w:val="es-ES"/>
        </w:rPr>
        <w:t>Informe que presenta el Comisionado Adolfo Cuevas Teja respecto</w:t>
      </w:r>
      <w:r w:rsidR="00436EF5" w:rsidRPr="00C33EDE">
        <w:rPr>
          <w:rFonts w:ascii="ITC Avant Garde" w:eastAsia="Times New Roman" w:hAnsi="ITC Avant Garde" w:cs="Times New Roman"/>
          <w:lang w:val="es-ES"/>
        </w:rPr>
        <w:t xml:space="preserve"> a su participación, en representación del Instituto Federal de Telecomunicaciones</w:t>
      </w:r>
      <w:r w:rsidR="00436EF5">
        <w:rPr>
          <w:rFonts w:ascii="ITC Avant Garde" w:eastAsia="Times New Roman" w:hAnsi="ITC Avant Garde" w:cs="Times New Roman"/>
          <w:lang w:val="es-ES"/>
        </w:rPr>
        <w:t>, en la “93 Convención del Consejo Consultivo”, organizado por la Cámara Nacional de la Industria de Radio y Televisión (CIRT), llevado a cabo en Juriquilla, Querétaro, los días 17 y 18 de octubre de 2018.</w:t>
      </w:r>
    </w:p>
    <w:p w:rsidR="0047516A" w:rsidRPr="0047516A" w:rsidRDefault="0047516A" w:rsidP="0047516A">
      <w:pPr>
        <w:tabs>
          <w:tab w:val="left" w:pos="142"/>
          <w:tab w:val="left" w:pos="5954"/>
        </w:tabs>
        <w:spacing w:after="480" w:line="276" w:lineRule="auto"/>
        <w:jc w:val="both"/>
        <w:rPr>
          <w:rFonts w:ascii="ITC Avant Garde" w:hAnsi="ITC Avant Garde"/>
          <w:bCs/>
          <w:color w:val="000000" w:themeColor="text1"/>
        </w:rPr>
      </w:pPr>
      <w:r>
        <w:rPr>
          <w:rFonts w:ascii="ITC Avant Garde" w:hAnsi="ITC Avant Garde"/>
          <w:bCs/>
          <w:color w:val="000000" w:themeColor="text1"/>
        </w:rPr>
        <w:t>Asunto i</w:t>
      </w:r>
      <w:r w:rsidRPr="00B47BF4">
        <w:rPr>
          <w:rFonts w:ascii="ITC Avant Garde" w:hAnsi="ITC Avant Garde"/>
          <w:bCs/>
          <w:color w:val="000000" w:themeColor="text1"/>
        </w:rPr>
        <w:t>ncorporado.</w:t>
      </w:r>
    </w:p>
    <w:p w:rsidR="001442C0" w:rsidRDefault="001442C0" w:rsidP="0047516A">
      <w:pPr>
        <w:pStyle w:val="Prrafodelista"/>
        <w:spacing w:after="0" w:line="240" w:lineRule="auto"/>
        <w:ind w:left="0"/>
        <w:contextualSpacing w:val="0"/>
        <w:jc w:val="both"/>
        <w:rPr>
          <w:rFonts w:ascii="ITC Avant Garde" w:eastAsia="Times New Roman" w:hAnsi="ITC Avant Garde" w:cs="Times New Roman"/>
          <w:lang w:val="es-ES"/>
        </w:rPr>
      </w:pPr>
      <w:r w:rsidRPr="00DA5E32">
        <w:rPr>
          <w:rFonts w:ascii="ITC Avant Garde" w:eastAsia="Times New Roman" w:hAnsi="ITC Avant Garde" w:cs="Times New Roman"/>
          <w:b/>
          <w:lang w:val="es-ES"/>
        </w:rPr>
        <w:t>IV.</w:t>
      </w:r>
      <w:r>
        <w:rPr>
          <w:rFonts w:ascii="ITC Avant Garde" w:eastAsia="Times New Roman" w:hAnsi="ITC Avant Garde" w:cs="Times New Roman"/>
          <w:b/>
          <w:lang w:val="es-ES"/>
        </w:rPr>
        <w:t>3</w:t>
      </w:r>
      <w:r w:rsidRPr="00DA5E32">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Pr="00C33EDE">
        <w:rPr>
          <w:rFonts w:ascii="ITC Avant Garde" w:eastAsia="Times New Roman" w:hAnsi="ITC Avant Garde" w:cs="Times New Roman"/>
          <w:lang w:val="es-ES"/>
        </w:rPr>
        <w:t>Informe que presentan el Comisionado Presidente Gabriel Oswaldo Contreras Saldívar y el Comisionado Sóstenes Díaz González, respecto a su participación, en representación del Instituto Federal de Telecomunicaciones, en el Congreso Internacional y Exhibición Futurecom 2018, que se llevó a cabo en Sao Paulo, Brasil, los días 15 al 17 de octubre de 2018.</w:t>
      </w:r>
    </w:p>
    <w:p w:rsidR="0047516A" w:rsidRPr="0047516A" w:rsidRDefault="0047516A" w:rsidP="0047516A">
      <w:pPr>
        <w:tabs>
          <w:tab w:val="left" w:pos="142"/>
          <w:tab w:val="left" w:pos="5954"/>
        </w:tabs>
        <w:spacing w:after="480" w:line="276" w:lineRule="auto"/>
        <w:jc w:val="both"/>
        <w:rPr>
          <w:rFonts w:ascii="ITC Avant Garde" w:hAnsi="ITC Avant Garde"/>
          <w:bCs/>
          <w:color w:val="000000" w:themeColor="text1"/>
        </w:rPr>
      </w:pPr>
      <w:r>
        <w:rPr>
          <w:rFonts w:ascii="ITC Avant Garde" w:hAnsi="ITC Avant Garde"/>
          <w:bCs/>
          <w:color w:val="000000" w:themeColor="text1"/>
        </w:rPr>
        <w:t>Asunto i</w:t>
      </w:r>
      <w:r w:rsidRPr="00B47BF4">
        <w:rPr>
          <w:rFonts w:ascii="ITC Avant Garde" w:hAnsi="ITC Avant Garde"/>
          <w:bCs/>
          <w:color w:val="000000" w:themeColor="text1"/>
        </w:rPr>
        <w:t>ncorporado.</w:t>
      </w:r>
    </w:p>
    <w:sectPr w:rsidR="0047516A" w:rsidRPr="0047516A" w:rsidSect="000C21FE">
      <w:footerReference w:type="default" r:id="rId8"/>
      <w:pgSz w:w="12240" w:h="15840"/>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9E" w:rsidRDefault="005E349E">
      <w:pPr>
        <w:spacing w:after="0" w:line="240" w:lineRule="auto"/>
      </w:pPr>
      <w:r>
        <w:separator/>
      </w:r>
    </w:p>
  </w:endnote>
  <w:endnote w:type="continuationSeparator" w:id="0">
    <w:p w:rsidR="005E349E" w:rsidRDefault="005E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0C" w:rsidRPr="00563A24" w:rsidRDefault="00963408" w:rsidP="00563A24">
    <w:pPr>
      <w:pStyle w:val="Piedepgina"/>
      <w:jc w:val="right"/>
      <w:rPr>
        <w:rFonts w:ascii="ITC Avant Garde" w:hAnsi="ITC Avant Garde"/>
        <w:sz w:val="14"/>
        <w:szCs w:val="14"/>
      </w:rPr>
    </w:pPr>
    <w:sdt>
      <w:sdtPr>
        <w:id w:val="-1508056828"/>
        <w:docPartObj>
          <w:docPartGallery w:val="Page Numbers (Bottom of Page)"/>
          <w:docPartUnique/>
        </w:docPartObj>
      </w:sdtPr>
      <w:sdtEndPr>
        <w:rPr>
          <w:rFonts w:ascii="ITC Avant Garde" w:hAnsi="ITC Avant Garde"/>
          <w:sz w:val="14"/>
          <w:szCs w:val="14"/>
        </w:rPr>
      </w:sdtEndPr>
      <w:sdtContent>
        <w:r w:rsidR="0038450C" w:rsidRPr="00B50BC7">
          <w:rPr>
            <w:rFonts w:ascii="ITC Avant Garde" w:hAnsi="ITC Avant Garde"/>
            <w:sz w:val="14"/>
            <w:szCs w:val="14"/>
          </w:rPr>
          <w:fldChar w:fldCharType="begin"/>
        </w:r>
        <w:r w:rsidR="0038450C" w:rsidRPr="00B50BC7">
          <w:rPr>
            <w:rFonts w:ascii="ITC Avant Garde" w:hAnsi="ITC Avant Garde"/>
            <w:sz w:val="14"/>
            <w:szCs w:val="14"/>
          </w:rPr>
          <w:instrText>PAGE   \* MERGEFORMAT</w:instrText>
        </w:r>
        <w:r w:rsidR="0038450C" w:rsidRPr="00B50BC7">
          <w:rPr>
            <w:rFonts w:ascii="ITC Avant Garde" w:hAnsi="ITC Avant Garde"/>
            <w:sz w:val="14"/>
            <w:szCs w:val="14"/>
          </w:rPr>
          <w:fldChar w:fldCharType="separate"/>
        </w:r>
        <w:r w:rsidRPr="00963408">
          <w:rPr>
            <w:rFonts w:ascii="ITC Avant Garde" w:hAnsi="ITC Avant Garde"/>
            <w:noProof/>
            <w:sz w:val="14"/>
            <w:szCs w:val="14"/>
            <w:lang w:val="es-ES"/>
          </w:rPr>
          <w:t>4</w:t>
        </w:r>
        <w:r w:rsidR="0038450C" w:rsidRPr="00B50BC7">
          <w:rPr>
            <w:rFonts w:ascii="ITC Avant Garde" w:hAnsi="ITC Avant Garde"/>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9E" w:rsidRDefault="005E349E">
      <w:pPr>
        <w:spacing w:after="0" w:line="240" w:lineRule="auto"/>
      </w:pPr>
      <w:r>
        <w:separator/>
      </w:r>
    </w:p>
  </w:footnote>
  <w:footnote w:type="continuationSeparator" w:id="0">
    <w:p w:rsidR="005E349E" w:rsidRDefault="005E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9E0024"/>
    <w:multiLevelType w:val="hybridMultilevel"/>
    <w:tmpl w:val="4A285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9"/>
  </w:num>
  <w:num w:numId="3">
    <w:abstractNumId w:val="1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0"/>
  </w:num>
  <w:num w:numId="11">
    <w:abstractNumId w:val="15"/>
  </w:num>
  <w:num w:numId="12">
    <w:abstractNumId w:val="0"/>
  </w:num>
  <w:num w:numId="13">
    <w:abstractNumId w:val="20"/>
  </w:num>
  <w:num w:numId="14">
    <w:abstractNumId w:val="14"/>
  </w:num>
  <w:num w:numId="15">
    <w:abstractNumId w:val="8"/>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18"/>
  </w:num>
  <w:num w:numId="24">
    <w:abstractNumId w:val="24"/>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20B1"/>
    <w:rsid w:val="00003737"/>
    <w:rsid w:val="00004003"/>
    <w:rsid w:val="00006749"/>
    <w:rsid w:val="00006B95"/>
    <w:rsid w:val="0000794F"/>
    <w:rsid w:val="00007B7F"/>
    <w:rsid w:val="00007DD2"/>
    <w:rsid w:val="00010E76"/>
    <w:rsid w:val="000118CE"/>
    <w:rsid w:val="00011B19"/>
    <w:rsid w:val="00011D46"/>
    <w:rsid w:val="00012A0A"/>
    <w:rsid w:val="00014811"/>
    <w:rsid w:val="00016FA4"/>
    <w:rsid w:val="00017594"/>
    <w:rsid w:val="000178AA"/>
    <w:rsid w:val="0002050F"/>
    <w:rsid w:val="00020815"/>
    <w:rsid w:val="000216B3"/>
    <w:rsid w:val="00021F66"/>
    <w:rsid w:val="000222C5"/>
    <w:rsid w:val="0002377A"/>
    <w:rsid w:val="000248BB"/>
    <w:rsid w:val="00024BF7"/>
    <w:rsid w:val="00024E57"/>
    <w:rsid w:val="000254C8"/>
    <w:rsid w:val="0002582C"/>
    <w:rsid w:val="00027741"/>
    <w:rsid w:val="000279CB"/>
    <w:rsid w:val="00027C69"/>
    <w:rsid w:val="0003120E"/>
    <w:rsid w:val="000312AC"/>
    <w:rsid w:val="000312BF"/>
    <w:rsid w:val="00031BEA"/>
    <w:rsid w:val="00032B32"/>
    <w:rsid w:val="0003390B"/>
    <w:rsid w:val="00033CCC"/>
    <w:rsid w:val="00034DC0"/>
    <w:rsid w:val="00035294"/>
    <w:rsid w:val="00035463"/>
    <w:rsid w:val="00035477"/>
    <w:rsid w:val="00035DED"/>
    <w:rsid w:val="00035EB4"/>
    <w:rsid w:val="00037654"/>
    <w:rsid w:val="00041250"/>
    <w:rsid w:val="00041289"/>
    <w:rsid w:val="000413D2"/>
    <w:rsid w:val="0004167C"/>
    <w:rsid w:val="000427FE"/>
    <w:rsid w:val="000439F2"/>
    <w:rsid w:val="00043ED9"/>
    <w:rsid w:val="000443D5"/>
    <w:rsid w:val="00044571"/>
    <w:rsid w:val="0004697F"/>
    <w:rsid w:val="000506E8"/>
    <w:rsid w:val="00050816"/>
    <w:rsid w:val="00051E93"/>
    <w:rsid w:val="00052554"/>
    <w:rsid w:val="00052FFC"/>
    <w:rsid w:val="00054A9A"/>
    <w:rsid w:val="00055048"/>
    <w:rsid w:val="0005625B"/>
    <w:rsid w:val="00057245"/>
    <w:rsid w:val="00057602"/>
    <w:rsid w:val="00057F1E"/>
    <w:rsid w:val="0006103D"/>
    <w:rsid w:val="00061531"/>
    <w:rsid w:val="00061927"/>
    <w:rsid w:val="00061AA2"/>
    <w:rsid w:val="00062C82"/>
    <w:rsid w:val="00064412"/>
    <w:rsid w:val="0006589A"/>
    <w:rsid w:val="00065AE0"/>
    <w:rsid w:val="00066D1F"/>
    <w:rsid w:val="00066D28"/>
    <w:rsid w:val="000673BD"/>
    <w:rsid w:val="00067924"/>
    <w:rsid w:val="00070BCE"/>
    <w:rsid w:val="00071993"/>
    <w:rsid w:val="00071F9B"/>
    <w:rsid w:val="00073C04"/>
    <w:rsid w:val="00074E36"/>
    <w:rsid w:val="000754E4"/>
    <w:rsid w:val="0007608E"/>
    <w:rsid w:val="000765F8"/>
    <w:rsid w:val="0007683B"/>
    <w:rsid w:val="00076C01"/>
    <w:rsid w:val="0007713A"/>
    <w:rsid w:val="00077642"/>
    <w:rsid w:val="00077A2F"/>
    <w:rsid w:val="00077DB0"/>
    <w:rsid w:val="00077FDC"/>
    <w:rsid w:val="00080208"/>
    <w:rsid w:val="000808A1"/>
    <w:rsid w:val="00081E13"/>
    <w:rsid w:val="00082507"/>
    <w:rsid w:val="0008266B"/>
    <w:rsid w:val="00082C91"/>
    <w:rsid w:val="00083A80"/>
    <w:rsid w:val="00085276"/>
    <w:rsid w:val="00085C09"/>
    <w:rsid w:val="000865B5"/>
    <w:rsid w:val="00087886"/>
    <w:rsid w:val="000905DA"/>
    <w:rsid w:val="00090AC4"/>
    <w:rsid w:val="00090D21"/>
    <w:rsid w:val="00091310"/>
    <w:rsid w:val="00091B15"/>
    <w:rsid w:val="0009251F"/>
    <w:rsid w:val="000931EE"/>
    <w:rsid w:val="00094E82"/>
    <w:rsid w:val="00095AD5"/>
    <w:rsid w:val="00096415"/>
    <w:rsid w:val="00096586"/>
    <w:rsid w:val="000A1EAD"/>
    <w:rsid w:val="000A2B6F"/>
    <w:rsid w:val="000A69ED"/>
    <w:rsid w:val="000A70C8"/>
    <w:rsid w:val="000A71E4"/>
    <w:rsid w:val="000A7728"/>
    <w:rsid w:val="000B0EFB"/>
    <w:rsid w:val="000B118D"/>
    <w:rsid w:val="000B302B"/>
    <w:rsid w:val="000B3B2C"/>
    <w:rsid w:val="000B3D91"/>
    <w:rsid w:val="000B541E"/>
    <w:rsid w:val="000B7BF3"/>
    <w:rsid w:val="000B7D6B"/>
    <w:rsid w:val="000C0D90"/>
    <w:rsid w:val="000C1BBC"/>
    <w:rsid w:val="000C21FE"/>
    <w:rsid w:val="000C33E1"/>
    <w:rsid w:val="000C3EFD"/>
    <w:rsid w:val="000C447F"/>
    <w:rsid w:val="000C4B86"/>
    <w:rsid w:val="000C4F67"/>
    <w:rsid w:val="000C52DB"/>
    <w:rsid w:val="000C5D64"/>
    <w:rsid w:val="000C5F11"/>
    <w:rsid w:val="000C6179"/>
    <w:rsid w:val="000C72BA"/>
    <w:rsid w:val="000C75B6"/>
    <w:rsid w:val="000C7B30"/>
    <w:rsid w:val="000D0142"/>
    <w:rsid w:val="000D0568"/>
    <w:rsid w:val="000D144F"/>
    <w:rsid w:val="000D1DB9"/>
    <w:rsid w:val="000D27D9"/>
    <w:rsid w:val="000D2B2B"/>
    <w:rsid w:val="000D2CF1"/>
    <w:rsid w:val="000D49D9"/>
    <w:rsid w:val="000D4AEE"/>
    <w:rsid w:val="000D5E3C"/>
    <w:rsid w:val="000D6591"/>
    <w:rsid w:val="000D763E"/>
    <w:rsid w:val="000D7F4D"/>
    <w:rsid w:val="000E0DB3"/>
    <w:rsid w:val="000E4B1D"/>
    <w:rsid w:val="000E4F73"/>
    <w:rsid w:val="000E58EB"/>
    <w:rsid w:val="000F0B17"/>
    <w:rsid w:val="000F2C94"/>
    <w:rsid w:val="000F2E2F"/>
    <w:rsid w:val="000F343F"/>
    <w:rsid w:val="000F3506"/>
    <w:rsid w:val="000F3DC3"/>
    <w:rsid w:val="000F42D3"/>
    <w:rsid w:val="000F5922"/>
    <w:rsid w:val="000F6063"/>
    <w:rsid w:val="000F6AD0"/>
    <w:rsid w:val="000F7B51"/>
    <w:rsid w:val="00100C05"/>
    <w:rsid w:val="00102443"/>
    <w:rsid w:val="0010306A"/>
    <w:rsid w:val="00104362"/>
    <w:rsid w:val="001049DC"/>
    <w:rsid w:val="00104E1F"/>
    <w:rsid w:val="00105AE1"/>
    <w:rsid w:val="00105DA0"/>
    <w:rsid w:val="00106F0B"/>
    <w:rsid w:val="00106FEC"/>
    <w:rsid w:val="00107873"/>
    <w:rsid w:val="00111151"/>
    <w:rsid w:val="001112F6"/>
    <w:rsid w:val="00116C02"/>
    <w:rsid w:val="0011703F"/>
    <w:rsid w:val="00117333"/>
    <w:rsid w:val="001173F1"/>
    <w:rsid w:val="001208F2"/>
    <w:rsid w:val="00121245"/>
    <w:rsid w:val="00121425"/>
    <w:rsid w:val="0012170A"/>
    <w:rsid w:val="00123410"/>
    <w:rsid w:val="00123D91"/>
    <w:rsid w:val="0012615C"/>
    <w:rsid w:val="001268F2"/>
    <w:rsid w:val="00126A33"/>
    <w:rsid w:val="0012796F"/>
    <w:rsid w:val="001312B9"/>
    <w:rsid w:val="00131D0B"/>
    <w:rsid w:val="00131EB4"/>
    <w:rsid w:val="00131EFF"/>
    <w:rsid w:val="00132A22"/>
    <w:rsid w:val="001337C0"/>
    <w:rsid w:val="00134A90"/>
    <w:rsid w:val="00134EEA"/>
    <w:rsid w:val="001353AA"/>
    <w:rsid w:val="0013683B"/>
    <w:rsid w:val="00136AF0"/>
    <w:rsid w:val="00137334"/>
    <w:rsid w:val="00140E28"/>
    <w:rsid w:val="0014180E"/>
    <w:rsid w:val="001426C1"/>
    <w:rsid w:val="00143757"/>
    <w:rsid w:val="00143C20"/>
    <w:rsid w:val="001442C0"/>
    <w:rsid w:val="001445F7"/>
    <w:rsid w:val="00144C92"/>
    <w:rsid w:val="00144D23"/>
    <w:rsid w:val="00146DFC"/>
    <w:rsid w:val="00147A21"/>
    <w:rsid w:val="00147D83"/>
    <w:rsid w:val="00151424"/>
    <w:rsid w:val="00152A38"/>
    <w:rsid w:val="0015378F"/>
    <w:rsid w:val="00153894"/>
    <w:rsid w:val="00154A5F"/>
    <w:rsid w:val="00154B9E"/>
    <w:rsid w:val="00154D38"/>
    <w:rsid w:val="001560F8"/>
    <w:rsid w:val="001565A1"/>
    <w:rsid w:val="00160425"/>
    <w:rsid w:val="00162D1B"/>
    <w:rsid w:val="0016384E"/>
    <w:rsid w:val="00165349"/>
    <w:rsid w:val="00165887"/>
    <w:rsid w:val="00165BA3"/>
    <w:rsid w:val="00165EC6"/>
    <w:rsid w:val="00167D11"/>
    <w:rsid w:val="00167D30"/>
    <w:rsid w:val="00167E9D"/>
    <w:rsid w:val="00167FDC"/>
    <w:rsid w:val="00170B95"/>
    <w:rsid w:val="001712BF"/>
    <w:rsid w:val="00171FDD"/>
    <w:rsid w:val="001720B6"/>
    <w:rsid w:val="0017258D"/>
    <w:rsid w:val="00174041"/>
    <w:rsid w:val="0017589D"/>
    <w:rsid w:val="00175A1F"/>
    <w:rsid w:val="00175AE4"/>
    <w:rsid w:val="0017657D"/>
    <w:rsid w:val="0017795A"/>
    <w:rsid w:val="00180E49"/>
    <w:rsid w:val="00183235"/>
    <w:rsid w:val="00183D91"/>
    <w:rsid w:val="00184039"/>
    <w:rsid w:val="00185C1F"/>
    <w:rsid w:val="001920DD"/>
    <w:rsid w:val="0019245C"/>
    <w:rsid w:val="00192EBC"/>
    <w:rsid w:val="00193868"/>
    <w:rsid w:val="00193BE9"/>
    <w:rsid w:val="00194167"/>
    <w:rsid w:val="001944E9"/>
    <w:rsid w:val="00194FE2"/>
    <w:rsid w:val="00195213"/>
    <w:rsid w:val="001957EF"/>
    <w:rsid w:val="00195FC7"/>
    <w:rsid w:val="0019630F"/>
    <w:rsid w:val="00196442"/>
    <w:rsid w:val="001965FD"/>
    <w:rsid w:val="00196975"/>
    <w:rsid w:val="00197DD3"/>
    <w:rsid w:val="001A1FD7"/>
    <w:rsid w:val="001A22B9"/>
    <w:rsid w:val="001A3377"/>
    <w:rsid w:val="001A3438"/>
    <w:rsid w:val="001A4D7F"/>
    <w:rsid w:val="001A60D1"/>
    <w:rsid w:val="001A6680"/>
    <w:rsid w:val="001A7318"/>
    <w:rsid w:val="001B019A"/>
    <w:rsid w:val="001B0A4B"/>
    <w:rsid w:val="001B0FB9"/>
    <w:rsid w:val="001B272A"/>
    <w:rsid w:val="001B284C"/>
    <w:rsid w:val="001B33A1"/>
    <w:rsid w:val="001B38B9"/>
    <w:rsid w:val="001B42A3"/>
    <w:rsid w:val="001B5122"/>
    <w:rsid w:val="001B6068"/>
    <w:rsid w:val="001B6F89"/>
    <w:rsid w:val="001B78B0"/>
    <w:rsid w:val="001C1C5F"/>
    <w:rsid w:val="001C2A56"/>
    <w:rsid w:val="001C332A"/>
    <w:rsid w:val="001C4A24"/>
    <w:rsid w:val="001C6205"/>
    <w:rsid w:val="001C6E7D"/>
    <w:rsid w:val="001C708E"/>
    <w:rsid w:val="001C748E"/>
    <w:rsid w:val="001C7DC3"/>
    <w:rsid w:val="001D00E3"/>
    <w:rsid w:val="001D01AB"/>
    <w:rsid w:val="001D0BD8"/>
    <w:rsid w:val="001D3C6E"/>
    <w:rsid w:val="001D3EAB"/>
    <w:rsid w:val="001D462A"/>
    <w:rsid w:val="001D464E"/>
    <w:rsid w:val="001D4C14"/>
    <w:rsid w:val="001D5A1F"/>
    <w:rsid w:val="001D5BDE"/>
    <w:rsid w:val="001D616C"/>
    <w:rsid w:val="001D78A8"/>
    <w:rsid w:val="001D7E3C"/>
    <w:rsid w:val="001E062F"/>
    <w:rsid w:val="001E25A6"/>
    <w:rsid w:val="001E39B9"/>
    <w:rsid w:val="001E4939"/>
    <w:rsid w:val="001E4D9B"/>
    <w:rsid w:val="001E5E40"/>
    <w:rsid w:val="001E6160"/>
    <w:rsid w:val="001F083C"/>
    <w:rsid w:val="001F115B"/>
    <w:rsid w:val="001F5723"/>
    <w:rsid w:val="001F57F9"/>
    <w:rsid w:val="001F5B3A"/>
    <w:rsid w:val="001F7BC2"/>
    <w:rsid w:val="00200E65"/>
    <w:rsid w:val="002029EE"/>
    <w:rsid w:val="00204AE2"/>
    <w:rsid w:val="00205B1A"/>
    <w:rsid w:val="00205BAD"/>
    <w:rsid w:val="0020751B"/>
    <w:rsid w:val="00207CF7"/>
    <w:rsid w:val="002103B3"/>
    <w:rsid w:val="002108A0"/>
    <w:rsid w:val="002108AF"/>
    <w:rsid w:val="00210D0F"/>
    <w:rsid w:val="00211720"/>
    <w:rsid w:val="00211C24"/>
    <w:rsid w:val="002158FE"/>
    <w:rsid w:val="0021675D"/>
    <w:rsid w:val="002174DA"/>
    <w:rsid w:val="002176CF"/>
    <w:rsid w:val="0021771D"/>
    <w:rsid w:val="00217B74"/>
    <w:rsid w:val="00217F27"/>
    <w:rsid w:val="002211BB"/>
    <w:rsid w:val="00221AE0"/>
    <w:rsid w:val="00221AE2"/>
    <w:rsid w:val="00222F09"/>
    <w:rsid w:val="00224122"/>
    <w:rsid w:val="002246AE"/>
    <w:rsid w:val="00224C0D"/>
    <w:rsid w:val="00224C23"/>
    <w:rsid w:val="002258AA"/>
    <w:rsid w:val="00225BE6"/>
    <w:rsid w:val="00230142"/>
    <w:rsid w:val="002301C1"/>
    <w:rsid w:val="00230B94"/>
    <w:rsid w:val="00230DBB"/>
    <w:rsid w:val="00230DDF"/>
    <w:rsid w:val="0023154A"/>
    <w:rsid w:val="002328B7"/>
    <w:rsid w:val="00232FB4"/>
    <w:rsid w:val="0023303B"/>
    <w:rsid w:val="00235A31"/>
    <w:rsid w:val="0023715C"/>
    <w:rsid w:val="00240100"/>
    <w:rsid w:val="002401A7"/>
    <w:rsid w:val="00241798"/>
    <w:rsid w:val="0024260F"/>
    <w:rsid w:val="00242B86"/>
    <w:rsid w:val="002436D6"/>
    <w:rsid w:val="00244770"/>
    <w:rsid w:val="00244F11"/>
    <w:rsid w:val="00245DA4"/>
    <w:rsid w:val="002460C8"/>
    <w:rsid w:val="00246A38"/>
    <w:rsid w:val="00247229"/>
    <w:rsid w:val="00247780"/>
    <w:rsid w:val="00247A7F"/>
    <w:rsid w:val="002512AE"/>
    <w:rsid w:val="002520F8"/>
    <w:rsid w:val="00254A51"/>
    <w:rsid w:val="00255427"/>
    <w:rsid w:val="0025559B"/>
    <w:rsid w:val="0025676A"/>
    <w:rsid w:val="00256CF5"/>
    <w:rsid w:val="00256F53"/>
    <w:rsid w:val="002574AB"/>
    <w:rsid w:val="00260513"/>
    <w:rsid w:val="0026055A"/>
    <w:rsid w:val="00261635"/>
    <w:rsid w:val="00263600"/>
    <w:rsid w:val="00263F72"/>
    <w:rsid w:val="00265A67"/>
    <w:rsid w:val="00265DF3"/>
    <w:rsid w:val="00265F28"/>
    <w:rsid w:val="00266976"/>
    <w:rsid w:val="002670CB"/>
    <w:rsid w:val="0026717E"/>
    <w:rsid w:val="00267BDF"/>
    <w:rsid w:val="0027220E"/>
    <w:rsid w:val="00273F45"/>
    <w:rsid w:val="00274119"/>
    <w:rsid w:val="002742A0"/>
    <w:rsid w:val="00274442"/>
    <w:rsid w:val="00274B93"/>
    <w:rsid w:val="00276592"/>
    <w:rsid w:val="002776C6"/>
    <w:rsid w:val="00280BCC"/>
    <w:rsid w:val="00281541"/>
    <w:rsid w:val="00283582"/>
    <w:rsid w:val="00284C35"/>
    <w:rsid w:val="00286D13"/>
    <w:rsid w:val="00287CEB"/>
    <w:rsid w:val="00290E66"/>
    <w:rsid w:val="00292503"/>
    <w:rsid w:val="00292774"/>
    <w:rsid w:val="00292FB9"/>
    <w:rsid w:val="00293A7C"/>
    <w:rsid w:val="00293FB0"/>
    <w:rsid w:val="00296355"/>
    <w:rsid w:val="00296EB1"/>
    <w:rsid w:val="0029726C"/>
    <w:rsid w:val="002A0CCC"/>
    <w:rsid w:val="002A1068"/>
    <w:rsid w:val="002A1703"/>
    <w:rsid w:val="002A2221"/>
    <w:rsid w:val="002A2683"/>
    <w:rsid w:val="002A3629"/>
    <w:rsid w:val="002A4E5C"/>
    <w:rsid w:val="002A5308"/>
    <w:rsid w:val="002A5AA7"/>
    <w:rsid w:val="002A660E"/>
    <w:rsid w:val="002A6D3B"/>
    <w:rsid w:val="002B0F33"/>
    <w:rsid w:val="002B3B2E"/>
    <w:rsid w:val="002B3F00"/>
    <w:rsid w:val="002B49B4"/>
    <w:rsid w:val="002B4CA7"/>
    <w:rsid w:val="002B60E4"/>
    <w:rsid w:val="002B6469"/>
    <w:rsid w:val="002B7F09"/>
    <w:rsid w:val="002C0148"/>
    <w:rsid w:val="002C05D2"/>
    <w:rsid w:val="002C1430"/>
    <w:rsid w:val="002C2625"/>
    <w:rsid w:val="002C2B65"/>
    <w:rsid w:val="002C2F53"/>
    <w:rsid w:val="002C3162"/>
    <w:rsid w:val="002C336F"/>
    <w:rsid w:val="002C445D"/>
    <w:rsid w:val="002C5CF6"/>
    <w:rsid w:val="002C5DC2"/>
    <w:rsid w:val="002C6761"/>
    <w:rsid w:val="002C71C3"/>
    <w:rsid w:val="002D140F"/>
    <w:rsid w:val="002D1A06"/>
    <w:rsid w:val="002D2ABC"/>
    <w:rsid w:val="002D2C3F"/>
    <w:rsid w:val="002D30CD"/>
    <w:rsid w:val="002D3615"/>
    <w:rsid w:val="002D3DF7"/>
    <w:rsid w:val="002D45AE"/>
    <w:rsid w:val="002D5040"/>
    <w:rsid w:val="002D5B58"/>
    <w:rsid w:val="002D5E6A"/>
    <w:rsid w:val="002D682B"/>
    <w:rsid w:val="002D6C96"/>
    <w:rsid w:val="002D7022"/>
    <w:rsid w:val="002D7D4F"/>
    <w:rsid w:val="002E00C2"/>
    <w:rsid w:val="002E2F74"/>
    <w:rsid w:val="002E2FC1"/>
    <w:rsid w:val="002E3A29"/>
    <w:rsid w:val="002E416F"/>
    <w:rsid w:val="002E4416"/>
    <w:rsid w:val="002E526F"/>
    <w:rsid w:val="002E6A61"/>
    <w:rsid w:val="002E7A38"/>
    <w:rsid w:val="002F03D9"/>
    <w:rsid w:val="002F648D"/>
    <w:rsid w:val="002F66C9"/>
    <w:rsid w:val="002F6805"/>
    <w:rsid w:val="002F7465"/>
    <w:rsid w:val="00300791"/>
    <w:rsid w:val="00300E1A"/>
    <w:rsid w:val="00303A5B"/>
    <w:rsid w:val="00303F79"/>
    <w:rsid w:val="0030445E"/>
    <w:rsid w:val="00304C81"/>
    <w:rsid w:val="00304DB7"/>
    <w:rsid w:val="00304FCD"/>
    <w:rsid w:val="003053F5"/>
    <w:rsid w:val="00306244"/>
    <w:rsid w:val="00306691"/>
    <w:rsid w:val="00306966"/>
    <w:rsid w:val="0030790A"/>
    <w:rsid w:val="00311D46"/>
    <w:rsid w:val="00314218"/>
    <w:rsid w:val="0031441F"/>
    <w:rsid w:val="003163FB"/>
    <w:rsid w:val="00317128"/>
    <w:rsid w:val="003171FE"/>
    <w:rsid w:val="0031779C"/>
    <w:rsid w:val="003200B2"/>
    <w:rsid w:val="00321D89"/>
    <w:rsid w:val="00321EF5"/>
    <w:rsid w:val="00322017"/>
    <w:rsid w:val="00322938"/>
    <w:rsid w:val="0032326A"/>
    <w:rsid w:val="003232EF"/>
    <w:rsid w:val="003250FB"/>
    <w:rsid w:val="003260A3"/>
    <w:rsid w:val="0032661E"/>
    <w:rsid w:val="00326EED"/>
    <w:rsid w:val="003276F4"/>
    <w:rsid w:val="00327AEA"/>
    <w:rsid w:val="003301E2"/>
    <w:rsid w:val="00330809"/>
    <w:rsid w:val="00330DF7"/>
    <w:rsid w:val="00331440"/>
    <w:rsid w:val="00331687"/>
    <w:rsid w:val="0033177A"/>
    <w:rsid w:val="00331CD9"/>
    <w:rsid w:val="0033420D"/>
    <w:rsid w:val="003357FD"/>
    <w:rsid w:val="00337F67"/>
    <w:rsid w:val="0034210E"/>
    <w:rsid w:val="00343037"/>
    <w:rsid w:val="00343153"/>
    <w:rsid w:val="00343206"/>
    <w:rsid w:val="0034334A"/>
    <w:rsid w:val="0034487C"/>
    <w:rsid w:val="00346542"/>
    <w:rsid w:val="00351A72"/>
    <w:rsid w:val="003524BF"/>
    <w:rsid w:val="00352562"/>
    <w:rsid w:val="00355CD1"/>
    <w:rsid w:val="00356437"/>
    <w:rsid w:val="00356925"/>
    <w:rsid w:val="003571AE"/>
    <w:rsid w:val="00357291"/>
    <w:rsid w:val="003573AD"/>
    <w:rsid w:val="00360942"/>
    <w:rsid w:val="00361624"/>
    <w:rsid w:val="00361732"/>
    <w:rsid w:val="00363643"/>
    <w:rsid w:val="0036502C"/>
    <w:rsid w:val="00366851"/>
    <w:rsid w:val="00366C17"/>
    <w:rsid w:val="00366CA9"/>
    <w:rsid w:val="00370424"/>
    <w:rsid w:val="003707E0"/>
    <w:rsid w:val="00370905"/>
    <w:rsid w:val="00371B3D"/>
    <w:rsid w:val="003723FB"/>
    <w:rsid w:val="00372E43"/>
    <w:rsid w:val="003741F0"/>
    <w:rsid w:val="003747F1"/>
    <w:rsid w:val="00374867"/>
    <w:rsid w:val="00375B32"/>
    <w:rsid w:val="00375F59"/>
    <w:rsid w:val="0037667D"/>
    <w:rsid w:val="0037734B"/>
    <w:rsid w:val="00377769"/>
    <w:rsid w:val="00377F12"/>
    <w:rsid w:val="0038047F"/>
    <w:rsid w:val="0038060B"/>
    <w:rsid w:val="003811F6"/>
    <w:rsid w:val="0038450C"/>
    <w:rsid w:val="00385B7B"/>
    <w:rsid w:val="00386F24"/>
    <w:rsid w:val="00387273"/>
    <w:rsid w:val="00387724"/>
    <w:rsid w:val="0038790F"/>
    <w:rsid w:val="003879CF"/>
    <w:rsid w:val="0039062D"/>
    <w:rsid w:val="00390694"/>
    <w:rsid w:val="00390BFC"/>
    <w:rsid w:val="003911DE"/>
    <w:rsid w:val="003918E8"/>
    <w:rsid w:val="00391A64"/>
    <w:rsid w:val="00391B86"/>
    <w:rsid w:val="00392054"/>
    <w:rsid w:val="00397106"/>
    <w:rsid w:val="003974D1"/>
    <w:rsid w:val="003977BC"/>
    <w:rsid w:val="003A15AD"/>
    <w:rsid w:val="003A3A6A"/>
    <w:rsid w:val="003A45FE"/>
    <w:rsid w:val="003A5E67"/>
    <w:rsid w:val="003A5E82"/>
    <w:rsid w:val="003A6698"/>
    <w:rsid w:val="003A733A"/>
    <w:rsid w:val="003B1397"/>
    <w:rsid w:val="003B13D0"/>
    <w:rsid w:val="003B14AC"/>
    <w:rsid w:val="003B1D91"/>
    <w:rsid w:val="003B2212"/>
    <w:rsid w:val="003B3BB5"/>
    <w:rsid w:val="003B5C2A"/>
    <w:rsid w:val="003B77EB"/>
    <w:rsid w:val="003C042A"/>
    <w:rsid w:val="003C1877"/>
    <w:rsid w:val="003C1C2C"/>
    <w:rsid w:val="003C24AA"/>
    <w:rsid w:val="003C2A08"/>
    <w:rsid w:val="003C3418"/>
    <w:rsid w:val="003C6C93"/>
    <w:rsid w:val="003C6CF2"/>
    <w:rsid w:val="003D01C9"/>
    <w:rsid w:val="003D22C4"/>
    <w:rsid w:val="003D3958"/>
    <w:rsid w:val="003D3E14"/>
    <w:rsid w:val="003D4B3F"/>
    <w:rsid w:val="003D593C"/>
    <w:rsid w:val="003D5DC7"/>
    <w:rsid w:val="003D608E"/>
    <w:rsid w:val="003D6209"/>
    <w:rsid w:val="003D644C"/>
    <w:rsid w:val="003D6D01"/>
    <w:rsid w:val="003E082F"/>
    <w:rsid w:val="003E1396"/>
    <w:rsid w:val="003E1546"/>
    <w:rsid w:val="003E3D14"/>
    <w:rsid w:val="003E50AD"/>
    <w:rsid w:val="003E5A9B"/>
    <w:rsid w:val="003E636A"/>
    <w:rsid w:val="003E65E9"/>
    <w:rsid w:val="003E748F"/>
    <w:rsid w:val="003E7FBB"/>
    <w:rsid w:val="003F02A7"/>
    <w:rsid w:val="003F0425"/>
    <w:rsid w:val="003F1A6E"/>
    <w:rsid w:val="003F3D2F"/>
    <w:rsid w:val="003F6ACD"/>
    <w:rsid w:val="003F6F91"/>
    <w:rsid w:val="003F7550"/>
    <w:rsid w:val="003F76B2"/>
    <w:rsid w:val="003F778C"/>
    <w:rsid w:val="003F79A9"/>
    <w:rsid w:val="003F7A5D"/>
    <w:rsid w:val="0040053C"/>
    <w:rsid w:val="00400E60"/>
    <w:rsid w:val="00401EA7"/>
    <w:rsid w:val="00403134"/>
    <w:rsid w:val="00405EDF"/>
    <w:rsid w:val="00405FC1"/>
    <w:rsid w:val="0040611B"/>
    <w:rsid w:val="00406D2B"/>
    <w:rsid w:val="0040703F"/>
    <w:rsid w:val="00411551"/>
    <w:rsid w:val="00411711"/>
    <w:rsid w:val="00411F96"/>
    <w:rsid w:val="00412010"/>
    <w:rsid w:val="004127CD"/>
    <w:rsid w:val="00412B14"/>
    <w:rsid w:val="00413264"/>
    <w:rsid w:val="00413C25"/>
    <w:rsid w:val="00414440"/>
    <w:rsid w:val="004152AD"/>
    <w:rsid w:val="004156F3"/>
    <w:rsid w:val="00417E17"/>
    <w:rsid w:val="0042280C"/>
    <w:rsid w:val="00422E04"/>
    <w:rsid w:val="00423893"/>
    <w:rsid w:val="00423950"/>
    <w:rsid w:val="00424FEA"/>
    <w:rsid w:val="00425B59"/>
    <w:rsid w:val="004278DD"/>
    <w:rsid w:val="004305F6"/>
    <w:rsid w:val="00430BEE"/>
    <w:rsid w:val="004316EC"/>
    <w:rsid w:val="00431A39"/>
    <w:rsid w:val="00431EA6"/>
    <w:rsid w:val="004325BE"/>
    <w:rsid w:val="00432D4A"/>
    <w:rsid w:val="004331B0"/>
    <w:rsid w:val="00433C3B"/>
    <w:rsid w:val="00433DA3"/>
    <w:rsid w:val="00434DE4"/>
    <w:rsid w:val="00435B59"/>
    <w:rsid w:val="00436EF5"/>
    <w:rsid w:val="004373BC"/>
    <w:rsid w:val="004431C5"/>
    <w:rsid w:val="00443781"/>
    <w:rsid w:val="0044383E"/>
    <w:rsid w:val="00443B45"/>
    <w:rsid w:val="00445AC0"/>
    <w:rsid w:val="00446725"/>
    <w:rsid w:val="00446C2A"/>
    <w:rsid w:val="00446C93"/>
    <w:rsid w:val="004473BE"/>
    <w:rsid w:val="00447EDE"/>
    <w:rsid w:val="004501DA"/>
    <w:rsid w:val="00451DE0"/>
    <w:rsid w:val="0045226A"/>
    <w:rsid w:val="00453F07"/>
    <w:rsid w:val="00454502"/>
    <w:rsid w:val="00460B98"/>
    <w:rsid w:val="00461392"/>
    <w:rsid w:val="00463383"/>
    <w:rsid w:val="00464616"/>
    <w:rsid w:val="00464E74"/>
    <w:rsid w:val="004653B7"/>
    <w:rsid w:val="00465844"/>
    <w:rsid w:val="00465CBF"/>
    <w:rsid w:val="00466458"/>
    <w:rsid w:val="00467374"/>
    <w:rsid w:val="0046766D"/>
    <w:rsid w:val="00470282"/>
    <w:rsid w:val="00470557"/>
    <w:rsid w:val="00470953"/>
    <w:rsid w:val="004718F4"/>
    <w:rsid w:val="0047274C"/>
    <w:rsid w:val="00472828"/>
    <w:rsid w:val="004735C1"/>
    <w:rsid w:val="0047360A"/>
    <w:rsid w:val="00474610"/>
    <w:rsid w:val="00474E6C"/>
    <w:rsid w:val="0047516A"/>
    <w:rsid w:val="00475191"/>
    <w:rsid w:val="0047557E"/>
    <w:rsid w:val="00477733"/>
    <w:rsid w:val="00481F87"/>
    <w:rsid w:val="004834DD"/>
    <w:rsid w:val="00484313"/>
    <w:rsid w:val="00486630"/>
    <w:rsid w:val="00491F74"/>
    <w:rsid w:val="00492B04"/>
    <w:rsid w:val="00492B74"/>
    <w:rsid w:val="00493B4E"/>
    <w:rsid w:val="00494587"/>
    <w:rsid w:val="00494618"/>
    <w:rsid w:val="00494739"/>
    <w:rsid w:val="0049592D"/>
    <w:rsid w:val="00496925"/>
    <w:rsid w:val="00497992"/>
    <w:rsid w:val="004A081E"/>
    <w:rsid w:val="004A176B"/>
    <w:rsid w:val="004A1B14"/>
    <w:rsid w:val="004A2810"/>
    <w:rsid w:val="004A322E"/>
    <w:rsid w:val="004A43BA"/>
    <w:rsid w:val="004A4BBF"/>
    <w:rsid w:val="004A7032"/>
    <w:rsid w:val="004B0086"/>
    <w:rsid w:val="004B132B"/>
    <w:rsid w:val="004B1B2E"/>
    <w:rsid w:val="004B1CCD"/>
    <w:rsid w:val="004B334C"/>
    <w:rsid w:val="004B45FB"/>
    <w:rsid w:val="004B5B44"/>
    <w:rsid w:val="004B5F81"/>
    <w:rsid w:val="004B72C3"/>
    <w:rsid w:val="004C0F68"/>
    <w:rsid w:val="004C1606"/>
    <w:rsid w:val="004C2EB7"/>
    <w:rsid w:val="004C33ED"/>
    <w:rsid w:val="004C49DA"/>
    <w:rsid w:val="004C4C02"/>
    <w:rsid w:val="004C4C33"/>
    <w:rsid w:val="004C63C9"/>
    <w:rsid w:val="004C656A"/>
    <w:rsid w:val="004C6F71"/>
    <w:rsid w:val="004C7345"/>
    <w:rsid w:val="004C74A5"/>
    <w:rsid w:val="004C75CE"/>
    <w:rsid w:val="004C769A"/>
    <w:rsid w:val="004C7E68"/>
    <w:rsid w:val="004C7F7E"/>
    <w:rsid w:val="004D0266"/>
    <w:rsid w:val="004D04F7"/>
    <w:rsid w:val="004D1349"/>
    <w:rsid w:val="004D56C2"/>
    <w:rsid w:val="004D6093"/>
    <w:rsid w:val="004D6482"/>
    <w:rsid w:val="004D6C2D"/>
    <w:rsid w:val="004D7F26"/>
    <w:rsid w:val="004E0580"/>
    <w:rsid w:val="004E108C"/>
    <w:rsid w:val="004E2454"/>
    <w:rsid w:val="004E3CB3"/>
    <w:rsid w:val="004E4633"/>
    <w:rsid w:val="004E467A"/>
    <w:rsid w:val="004E4AF7"/>
    <w:rsid w:val="004E521D"/>
    <w:rsid w:val="004E5635"/>
    <w:rsid w:val="004E5F01"/>
    <w:rsid w:val="004E6BF5"/>
    <w:rsid w:val="004E73FB"/>
    <w:rsid w:val="004F0244"/>
    <w:rsid w:val="004F0CC6"/>
    <w:rsid w:val="004F1052"/>
    <w:rsid w:val="004F2B44"/>
    <w:rsid w:val="004F31FD"/>
    <w:rsid w:val="004F3A5A"/>
    <w:rsid w:val="004F45A6"/>
    <w:rsid w:val="004F50B8"/>
    <w:rsid w:val="004F5755"/>
    <w:rsid w:val="004F5AF2"/>
    <w:rsid w:val="004F5D38"/>
    <w:rsid w:val="004F6EE2"/>
    <w:rsid w:val="004F7984"/>
    <w:rsid w:val="004F7AE7"/>
    <w:rsid w:val="004F7B16"/>
    <w:rsid w:val="00500A70"/>
    <w:rsid w:val="0050169C"/>
    <w:rsid w:val="0050214C"/>
    <w:rsid w:val="00502D04"/>
    <w:rsid w:val="005030DA"/>
    <w:rsid w:val="00503234"/>
    <w:rsid w:val="005034BE"/>
    <w:rsid w:val="00503A9B"/>
    <w:rsid w:val="00504B9F"/>
    <w:rsid w:val="00507E23"/>
    <w:rsid w:val="005130A3"/>
    <w:rsid w:val="005135EA"/>
    <w:rsid w:val="0051437A"/>
    <w:rsid w:val="005144DD"/>
    <w:rsid w:val="005146F9"/>
    <w:rsid w:val="00515787"/>
    <w:rsid w:val="005158C9"/>
    <w:rsid w:val="0051682F"/>
    <w:rsid w:val="0051709D"/>
    <w:rsid w:val="005201C6"/>
    <w:rsid w:val="005208E9"/>
    <w:rsid w:val="005210E3"/>
    <w:rsid w:val="00521159"/>
    <w:rsid w:val="005213F8"/>
    <w:rsid w:val="00523483"/>
    <w:rsid w:val="005242F6"/>
    <w:rsid w:val="0052525B"/>
    <w:rsid w:val="0052562F"/>
    <w:rsid w:val="0052615E"/>
    <w:rsid w:val="0052751C"/>
    <w:rsid w:val="00527C20"/>
    <w:rsid w:val="005304B9"/>
    <w:rsid w:val="0053125E"/>
    <w:rsid w:val="00531F2C"/>
    <w:rsid w:val="0053306F"/>
    <w:rsid w:val="0053396A"/>
    <w:rsid w:val="00536445"/>
    <w:rsid w:val="00537091"/>
    <w:rsid w:val="00540E7A"/>
    <w:rsid w:val="0054219F"/>
    <w:rsid w:val="005425AF"/>
    <w:rsid w:val="005437F7"/>
    <w:rsid w:val="005442A4"/>
    <w:rsid w:val="00544484"/>
    <w:rsid w:val="00544880"/>
    <w:rsid w:val="00545AD9"/>
    <w:rsid w:val="00545C23"/>
    <w:rsid w:val="005464EA"/>
    <w:rsid w:val="00547C68"/>
    <w:rsid w:val="00547D31"/>
    <w:rsid w:val="00550514"/>
    <w:rsid w:val="0055060B"/>
    <w:rsid w:val="0055174F"/>
    <w:rsid w:val="005523A9"/>
    <w:rsid w:val="00552FD7"/>
    <w:rsid w:val="00554159"/>
    <w:rsid w:val="00555FAC"/>
    <w:rsid w:val="0055673A"/>
    <w:rsid w:val="00557335"/>
    <w:rsid w:val="00557AED"/>
    <w:rsid w:val="00561CF1"/>
    <w:rsid w:val="00563A24"/>
    <w:rsid w:val="005643CD"/>
    <w:rsid w:val="00564543"/>
    <w:rsid w:val="00564854"/>
    <w:rsid w:val="00564D75"/>
    <w:rsid w:val="005653DC"/>
    <w:rsid w:val="00566558"/>
    <w:rsid w:val="00567273"/>
    <w:rsid w:val="00567E9D"/>
    <w:rsid w:val="005710C3"/>
    <w:rsid w:val="005714B1"/>
    <w:rsid w:val="005725F0"/>
    <w:rsid w:val="00573932"/>
    <w:rsid w:val="00573C58"/>
    <w:rsid w:val="00574366"/>
    <w:rsid w:val="00574527"/>
    <w:rsid w:val="00575B58"/>
    <w:rsid w:val="00576856"/>
    <w:rsid w:val="00577995"/>
    <w:rsid w:val="00577FA4"/>
    <w:rsid w:val="00580755"/>
    <w:rsid w:val="00580A25"/>
    <w:rsid w:val="00581A7D"/>
    <w:rsid w:val="00582F30"/>
    <w:rsid w:val="005840B9"/>
    <w:rsid w:val="0058418D"/>
    <w:rsid w:val="00584C39"/>
    <w:rsid w:val="005855DB"/>
    <w:rsid w:val="005856A0"/>
    <w:rsid w:val="00586DB1"/>
    <w:rsid w:val="0058776F"/>
    <w:rsid w:val="00587A91"/>
    <w:rsid w:val="00587C64"/>
    <w:rsid w:val="00587E9E"/>
    <w:rsid w:val="005904FD"/>
    <w:rsid w:val="00591276"/>
    <w:rsid w:val="00591601"/>
    <w:rsid w:val="005941AD"/>
    <w:rsid w:val="00594B90"/>
    <w:rsid w:val="00595225"/>
    <w:rsid w:val="005963EF"/>
    <w:rsid w:val="00597781"/>
    <w:rsid w:val="00597821"/>
    <w:rsid w:val="005A08A1"/>
    <w:rsid w:val="005A0E2D"/>
    <w:rsid w:val="005A3799"/>
    <w:rsid w:val="005A4194"/>
    <w:rsid w:val="005A4971"/>
    <w:rsid w:val="005A49D9"/>
    <w:rsid w:val="005A4A85"/>
    <w:rsid w:val="005A5364"/>
    <w:rsid w:val="005A602D"/>
    <w:rsid w:val="005A632D"/>
    <w:rsid w:val="005A6612"/>
    <w:rsid w:val="005A73DE"/>
    <w:rsid w:val="005A77D1"/>
    <w:rsid w:val="005A794F"/>
    <w:rsid w:val="005A7A35"/>
    <w:rsid w:val="005A7BCD"/>
    <w:rsid w:val="005B19CC"/>
    <w:rsid w:val="005B21BE"/>
    <w:rsid w:val="005B222B"/>
    <w:rsid w:val="005B2AAE"/>
    <w:rsid w:val="005B75C6"/>
    <w:rsid w:val="005B786E"/>
    <w:rsid w:val="005B78AE"/>
    <w:rsid w:val="005B79A1"/>
    <w:rsid w:val="005C04D2"/>
    <w:rsid w:val="005C1607"/>
    <w:rsid w:val="005C212F"/>
    <w:rsid w:val="005C250B"/>
    <w:rsid w:val="005C2930"/>
    <w:rsid w:val="005C3633"/>
    <w:rsid w:val="005C3A4F"/>
    <w:rsid w:val="005C3BC1"/>
    <w:rsid w:val="005C66C7"/>
    <w:rsid w:val="005C710A"/>
    <w:rsid w:val="005C79E5"/>
    <w:rsid w:val="005C7D94"/>
    <w:rsid w:val="005C7DC2"/>
    <w:rsid w:val="005D0CA8"/>
    <w:rsid w:val="005D122C"/>
    <w:rsid w:val="005D1A8A"/>
    <w:rsid w:val="005D2C5B"/>
    <w:rsid w:val="005D40A2"/>
    <w:rsid w:val="005D48D7"/>
    <w:rsid w:val="005D6032"/>
    <w:rsid w:val="005D63BF"/>
    <w:rsid w:val="005D76C6"/>
    <w:rsid w:val="005D7A8B"/>
    <w:rsid w:val="005E0054"/>
    <w:rsid w:val="005E0F75"/>
    <w:rsid w:val="005E349E"/>
    <w:rsid w:val="005E50E7"/>
    <w:rsid w:val="005E610E"/>
    <w:rsid w:val="005E652D"/>
    <w:rsid w:val="005E6B56"/>
    <w:rsid w:val="005E6D0F"/>
    <w:rsid w:val="005E6ED0"/>
    <w:rsid w:val="005E7EC8"/>
    <w:rsid w:val="005E7F77"/>
    <w:rsid w:val="005E7FBB"/>
    <w:rsid w:val="005F04BC"/>
    <w:rsid w:val="005F0F22"/>
    <w:rsid w:val="005F131D"/>
    <w:rsid w:val="005F182D"/>
    <w:rsid w:val="005F19A8"/>
    <w:rsid w:val="005F1C7E"/>
    <w:rsid w:val="005F1F05"/>
    <w:rsid w:val="005F238F"/>
    <w:rsid w:val="005F2B44"/>
    <w:rsid w:val="005F309F"/>
    <w:rsid w:val="005F418F"/>
    <w:rsid w:val="005F4BA4"/>
    <w:rsid w:val="005F50BB"/>
    <w:rsid w:val="005F516B"/>
    <w:rsid w:val="005F54E4"/>
    <w:rsid w:val="005F79AE"/>
    <w:rsid w:val="006003DF"/>
    <w:rsid w:val="0060195A"/>
    <w:rsid w:val="006037B2"/>
    <w:rsid w:val="00605F91"/>
    <w:rsid w:val="006074BE"/>
    <w:rsid w:val="006074D0"/>
    <w:rsid w:val="00607743"/>
    <w:rsid w:val="006078D1"/>
    <w:rsid w:val="00611F7B"/>
    <w:rsid w:val="00612215"/>
    <w:rsid w:val="00612807"/>
    <w:rsid w:val="00613297"/>
    <w:rsid w:val="006176A4"/>
    <w:rsid w:val="006202B6"/>
    <w:rsid w:val="0062099E"/>
    <w:rsid w:val="00621979"/>
    <w:rsid w:val="00622937"/>
    <w:rsid w:val="006241FE"/>
    <w:rsid w:val="006257C4"/>
    <w:rsid w:val="00626A0C"/>
    <w:rsid w:val="00627DFE"/>
    <w:rsid w:val="00630BD9"/>
    <w:rsid w:val="00631556"/>
    <w:rsid w:val="0063160B"/>
    <w:rsid w:val="00632685"/>
    <w:rsid w:val="0063321A"/>
    <w:rsid w:val="0063333F"/>
    <w:rsid w:val="006337B0"/>
    <w:rsid w:val="006342A7"/>
    <w:rsid w:val="006344BB"/>
    <w:rsid w:val="006350B6"/>
    <w:rsid w:val="00635634"/>
    <w:rsid w:val="00636FFF"/>
    <w:rsid w:val="006371E7"/>
    <w:rsid w:val="006419C3"/>
    <w:rsid w:val="0064241B"/>
    <w:rsid w:val="00642E2B"/>
    <w:rsid w:val="00643144"/>
    <w:rsid w:val="00646C1D"/>
    <w:rsid w:val="00647251"/>
    <w:rsid w:val="00647FBB"/>
    <w:rsid w:val="00650E6A"/>
    <w:rsid w:val="00651275"/>
    <w:rsid w:val="006526EE"/>
    <w:rsid w:val="0065271C"/>
    <w:rsid w:val="00652D65"/>
    <w:rsid w:val="00654C6E"/>
    <w:rsid w:val="006550D0"/>
    <w:rsid w:val="00660F9D"/>
    <w:rsid w:val="0066134E"/>
    <w:rsid w:val="006615DE"/>
    <w:rsid w:val="00662E80"/>
    <w:rsid w:val="00662F60"/>
    <w:rsid w:val="00663B5E"/>
    <w:rsid w:val="0066423D"/>
    <w:rsid w:val="00665F14"/>
    <w:rsid w:val="006667AD"/>
    <w:rsid w:val="00666B53"/>
    <w:rsid w:val="00666F4F"/>
    <w:rsid w:val="00667990"/>
    <w:rsid w:val="00667A62"/>
    <w:rsid w:val="00670151"/>
    <w:rsid w:val="00670503"/>
    <w:rsid w:val="0067123A"/>
    <w:rsid w:val="00671511"/>
    <w:rsid w:val="00671C37"/>
    <w:rsid w:val="006733BC"/>
    <w:rsid w:val="00675DF3"/>
    <w:rsid w:val="00676087"/>
    <w:rsid w:val="006771F0"/>
    <w:rsid w:val="00677C56"/>
    <w:rsid w:val="00677C78"/>
    <w:rsid w:val="00677DCC"/>
    <w:rsid w:val="00677F84"/>
    <w:rsid w:val="00680A60"/>
    <w:rsid w:val="00681CED"/>
    <w:rsid w:val="006829D0"/>
    <w:rsid w:val="00684755"/>
    <w:rsid w:val="006853C5"/>
    <w:rsid w:val="00686522"/>
    <w:rsid w:val="00686FFC"/>
    <w:rsid w:val="00687BB8"/>
    <w:rsid w:val="00687E03"/>
    <w:rsid w:val="00687E2B"/>
    <w:rsid w:val="00690305"/>
    <w:rsid w:val="006909F8"/>
    <w:rsid w:val="00690F11"/>
    <w:rsid w:val="00691749"/>
    <w:rsid w:val="00691B0C"/>
    <w:rsid w:val="0069232C"/>
    <w:rsid w:val="0069256A"/>
    <w:rsid w:val="0069303F"/>
    <w:rsid w:val="0069350D"/>
    <w:rsid w:val="0069397D"/>
    <w:rsid w:val="006A0783"/>
    <w:rsid w:val="006A204E"/>
    <w:rsid w:val="006A230D"/>
    <w:rsid w:val="006A2783"/>
    <w:rsid w:val="006A2904"/>
    <w:rsid w:val="006A42A3"/>
    <w:rsid w:val="006A530B"/>
    <w:rsid w:val="006A7F0E"/>
    <w:rsid w:val="006B0726"/>
    <w:rsid w:val="006B2E88"/>
    <w:rsid w:val="006B3E3A"/>
    <w:rsid w:val="006B45E7"/>
    <w:rsid w:val="006B4747"/>
    <w:rsid w:val="006B4FFB"/>
    <w:rsid w:val="006B5B5F"/>
    <w:rsid w:val="006B5F8F"/>
    <w:rsid w:val="006B6427"/>
    <w:rsid w:val="006B6441"/>
    <w:rsid w:val="006C0B86"/>
    <w:rsid w:val="006C14EF"/>
    <w:rsid w:val="006C153B"/>
    <w:rsid w:val="006C1F14"/>
    <w:rsid w:val="006C3089"/>
    <w:rsid w:val="006C332E"/>
    <w:rsid w:val="006C41D7"/>
    <w:rsid w:val="006C5803"/>
    <w:rsid w:val="006C6F83"/>
    <w:rsid w:val="006C7638"/>
    <w:rsid w:val="006D2AF2"/>
    <w:rsid w:val="006D41A5"/>
    <w:rsid w:val="006D51ED"/>
    <w:rsid w:val="006D65A9"/>
    <w:rsid w:val="006D68D8"/>
    <w:rsid w:val="006D71CF"/>
    <w:rsid w:val="006D7325"/>
    <w:rsid w:val="006D782D"/>
    <w:rsid w:val="006E0003"/>
    <w:rsid w:val="006E108B"/>
    <w:rsid w:val="006E12F1"/>
    <w:rsid w:val="006E1B5F"/>
    <w:rsid w:val="006E288D"/>
    <w:rsid w:val="006E2C5D"/>
    <w:rsid w:val="006E3432"/>
    <w:rsid w:val="006E5A6B"/>
    <w:rsid w:val="006E5BA3"/>
    <w:rsid w:val="006E6405"/>
    <w:rsid w:val="006E641C"/>
    <w:rsid w:val="006E6788"/>
    <w:rsid w:val="006F0D8A"/>
    <w:rsid w:val="006F1047"/>
    <w:rsid w:val="006F1FC9"/>
    <w:rsid w:val="006F3A7B"/>
    <w:rsid w:val="006F4456"/>
    <w:rsid w:val="006F4658"/>
    <w:rsid w:val="006F4EAF"/>
    <w:rsid w:val="006F5CAC"/>
    <w:rsid w:val="006F6705"/>
    <w:rsid w:val="006F6F68"/>
    <w:rsid w:val="006F73A1"/>
    <w:rsid w:val="006F75AF"/>
    <w:rsid w:val="00700AFC"/>
    <w:rsid w:val="00700C1F"/>
    <w:rsid w:val="0070128D"/>
    <w:rsid w:val="007049A9"/>
    <w:rsid w:val="00704AA4"/>
    <w:rsid w:val="00705DF2"/>
    <w:rsid w:val="00706105"/>
    <w:rsid w:val="00706694"/>
    <w:rsid w:val="00707594"/>
    <w:rsid w:val="00707BD7"/>
    <w:rsid w:val="0071046A"/>
    <w:rsid w:val="00710C07"/>
    <w:rsid w:val="007112EE"/>
    <w:rsid w:val="007130A2"/>
    <w:rsid w:val="007148F4"/>
    <w:rsid w:val="00714BD5"/>
    <w:rsid w:val="00716E55"/>
    <w:rsid w:val="00717A83"/>
    <w:rsid w:val="00723213"/>
    <w:rsid w:val="00723C8D"/>
    <w:rsid w:val="00724643"/>
    <w:rsid w:val="00726E71"/>
    <w:rsid w:val="00730CC7"/>
    <w:rsid w:val="00731628"/>
    <w:rsid w:val="007316C4"/>
    <w:rsid w:val="00731872"/>
    <w:rsid w:val="007330D1"/>
    <w:rsid w:val="007336DD"/>
    <w:rsid w:val="007337AF"/>
    <w:rsid w:val="00735A3A"/>
    <w:rsid w:val="00735D0D"/>
    <w:rsid w:val="0073622B"/>
    <w:rsid w:val="00736549"/>
    <w:rsid w:val="007369F7"/>
    <w:rsid w:val="00737EC7"/>
    <w:rsid w:val="00740437"/>
    <w:rsid w:val="007420AF"/>
    <w:rsid w:val="0074410E"/>
    <w:rsid w:val="00744F23"/>
    <w:rsid w:val="007456F7"/>
    <w:rsid w:val="0074608C"/>
    <w:rsid w:val="007466EE"/>
    <w:rsid w:val="00746DCD"/>
    <w:rsid w:val="00747B58"/>
    <w:rsid w:val="00750DE8"/>
    <w:rsid w:val="00752248"/>
    <w:rsid w:val="0075255C"/>
    <w:rsid w:val="00755395"/>
    <w:rsid w:val="00756909"/>
    <w:rsid w:val="00757535"/>
    <w:rsid w:val="0075757D"/>
    <w:rsid w:val="007577A4"/>
    <w:rsid w:val="00757B4A"/>
    <w:rsid w:val="00760BD7"/>
    <w:rsid w:val="00761409"/>
    <w:rsid w:val="00761801"/>
    <w:rsid w:val="00761D38"/>
    <w:rsid w:val="0076211E"/>
    <w:rsid w:val="007627CB"/>
    <w:rsid w:val="007631D1"/>
    <w:rsid w:val="00763875"/>
    <w:rsid w:val="0076484D"/>
    <w:rsid w:val="00767650"/>
    <w:rsid w:val="0076773A"/>
    <w:rsid w:val="007705BD"/>
    <w:rsid w:val="0077260E"/>
    <w:rsid w:val="007733B2"/>
    <w:rsid w:val="00773480"/>
    <w:rsid w:val="00773F17"/>
    <w:rsid w:val="007746E9"/>
    <w:rsid w:val="0077725F"/>
    <w:rsid w:val="007777CD"/>
    <w:rsid w:val="0078158C"/>
    <w:rsid w:val="0078269D"/>
    <w:rsid w:val="00782A62"/>
    <w:rsid w:val="00784E53"/>
    <w:rsid w:val="00785ACB"/>
    <w:rsid w:val="00785BD6"/>
    <w:rsid w:val="007863F8"/>
    <w:rsid w:val="007865AB"/>
    <w:rsid w:val="00786D8A"/>
    <w:rsid w:val="00787245"/>
    <w:rsid w:val="00787D51"/>
    <w:rsid w:val="007906F5"/>
    <w:rsid w:val="00791D5B"/>
    <w:rsid w:val="00793BC6"/>
    <w:rsid w:val="007949A9"/>
    <w:rsid w:val="00794CC6"/>
    <w:rsid w:val="00795984"/>
    <w:rsid w:val="00795B0B"/>
    <w:rsid w:val="00796CDB"/>
    <w:rsid w:val="007A03C9"/>
    <w:rsid w:val="007A0FCD"/>
    <w:rsid w:val="007A3974"/>
    <w:rsid w:val="007A3CDC"/>
    <w:rsid w:val="007A4ECE"/>
    <w:rsid w:val="007A53E9"/>
    <w:rsid w:val="007A549F"/>
    <w:rsid w:val="007A667E"/>
    <w:rsid w:val="007A7414"/>
    <w:rsid w:val="007A750B"/>
    <w:rsid w:val="007A7A46"/>
    <w:rsid w:val="007B1153"/>
    <w:rsid w:val="007B21BB"/>
    <w:rsid w:val="007B2485"/>
    <w:rsid w:val="007B3D27"/>
    <w:rsid w:val="007B4980"/>
    <w:rsid w:val="007B5A24"/>
    <w:rsid w:val="007B762E"/>
    <w:rsid w:val="007B7780"/>
    <w:rsid w:val="007B7F29"/>
    <w:rsid w:val="007C14B3"/>
    <w:rsid w:val="007C1BAF"/>
    <w:rsid w:val="007C3208"/>
    <w:rsid w:val="007C4C0B"/>
    <w:rsid w:val="007C4E5A"/>
    <w:rsid w:val="007C629D"/>
    <w:rsid w:val="007C6B0A"/>
    <w:rsid w:val="007C76B6"/>
    <w:rsid w:val="007C783A"/>
    <w:rsid w:val="007D01C6"/>
    <w:rsid w:val="007D0AFA"/>
    <w:rsid w:val="007D132E"/>
    <w:rsid w:val="007D1F49"/>
    <w:rsid w:val="007D2475"/>
    <w:rsid w:val="007D27D9"/>
    <w:rsid w:val="007D2E07"/>
    <w:rsid w:val="007D2E85"/>
    <w:rsid w:val="007D4804"/>
    <w:rsid w:val="007D4B7C"/>
    <w:rsid w:val="007D504D"/>
    <w:rsid w:val="007D5114"/>
    <w:rsid w:val="007D5A45"/>
    <w:rsid w:val="007D6A4B"/>
    <w:rsid w:val="007D7B59"/>
    <w:rsid w:val="007E0145"/>
    <w:rsid w:val="007E03B1"/>
    <w:rsid w:val="007E06C8"/>
    <w:rsid w:val="007E0DBF"/>
    <w:rsid w:val="007E11D6"/>
    <w:rsid w:val="007E232E"/>
    <w:rsid w:val="007E396B"/>
    <w:rsid w:val="007E5EC8"/>
    <w:rsid w:val="007E6206"/>
    <w:rsid w:val="007E74A8"/>
    <w:rsid w:val="007E754E"/>
    <w:rsid w:val="007E7F58"/>
    <w:rsid w:val="007F0006"/>
    <w:rsid w:val="007F0856"/>
    <w:rsid w:val="007F1365"/>
    <w:rsid w:val="007F3C7A"/>
    <w:rsid w:val="008001F7"/>
    <w:rsid w:val="00801FA6"/>
    <w:rsid w:val="0080289B"/>
    <w:rsid w:val="008028D8"/>
    <w:rsid w:val="00802904"/>
    <w:rsid w:val="00803332"/>
    <w:rsid w:val="00804D0F"/>
    <w:rsid w:val="008060B4"/>
    <w:rsid w:val="00806CA7"/>
    <w:rsid w:val="00807BAA"/>
    <w:rsid w:val="00810D37"/>
    <w:rsid w:val="008119C0"/>
    <w:rsid w:val="008122BA"/>
    <w:rsid w:val="008132BD"/>
    <w:rsid w:val="0081345F"/>
    <w:rsid w:val="00813702"/>
    <w:rsid w:val="00814A28"/>
    <w:rsid w:val="00816420"/>
    <w:rsid w:val="00816470"/>
    <w:rsid w:val="00817874"/>
    <w:rsid w:val="00817C5B"/>
    <w:rsid w:val="00820053"/>
    <w:rsid w:val="00820142"/>
    <w:rsid w:val="00820818"/>
    <w:rsid w:val="00821862"/>
    <w:rsid w:val="008251DA"/>
    <w:rsid w:val="0082721B"/>
    <w:rsid w:val="00830915"/>
    <w:rsid w:val="00830A08"/>
    <w:rsid w:val="00830B56"/>
    <w:rsid w:val="008312D1"/>
    <w:rsid w:val="00832878"/>
    <w:rsid w:val="008331E4"/>
    <w:rsid w:val="008338AB"/>
    <w:rsid w:val="00833973"/>
    <w:rsid w:val="00833E67"/>
    <w:rsid w:val="008348FB"/>
    <w:rsid w:val="008360E3"/>
    <w:rsid w:val="00836639"/>
    <w:rsid w:val="00836753"/>
    <w:rsid w:val="0083711D"/>
    <w:rsid w:val="0084067A"/>
    <w:rsid w:val="00840AC9"/>
    <w:rsid w:val="00841290"/>
    <w:rsid w:val="008413D2"/>
    <w:rsid w:val="00842FAC"/>
    <w:rsid w:val="0084461D"/>
    <w:rsid w:val="008448AE"/>
    <w:rsid w:val="00844FB1"/>
    <w:rsid w:val="00845B86"/>
    <w:rsid w:val="008462E5"/>
    <w:rsid w:val="00846590"/>
    <w:rsid w:val="00846884"/>
    <w:rsid w:val="00847C48"/>
    <w:rsid w:val="00847D76"/>
    <w:rsid w:val="00852188"/>
    <w:rsid w:val="008527A4"/>
    <w:rsid w:val="008528C0"/>
    <w:rsid w:val="0085433C"/>
    <w:rsid w:val="00855439"/>
    <w:rsid w:val="008617C1"/>
    <w:rsid w:val="00862CAB"/>
    <w:rsid w:val="00863A46"/>
    <w:rsid w:val="008656B0"/>
    <w:rsid w:val="00866E55"/>
    <w:rsid w:val="00871A61"/>
    <w:rsid w:val="00872196"/>
    <w:rsid w:val="008723D3"/>
    <w:rsid w:val="008729F2"/>
    <w:rsid w:val="008739A1"/>
    <w:rsid w:val="00875A61"/>
    <w:rsid w:val="0087734A"/>
    <w:rsid w:val="008810DF"/>
    <w:rsid w:val="00881A22"/>
    <w:rsid w:val="008827E9"/>
    <w:rsid w:val="00882BB7"/>
    <w:rsid w:val="0088338B"/>
    <w:rsid w:val="00883B36"/>
    <w:rsid w:val="00883C69"/>
    <w:rsid w:val="0088424B"/>
    <w:rsid w:val="008867FB"/>
    <w:rsid w:val="00886D1B"/>
    <w:rsid w:val="00891C10"/>
    <w:rsid w:val="008927C0"/>
    <w:rsid w:val="00893F66"/>
    <w:rsid w:val="00893F8F"/>
    <w:rsid w:val="00893FA9"/>
    <w:rsid w:val="008945AD"/>
    <w:rsid w:val="00894A32"/>
    <w:rsid w:val="00894EF7"/>
    <w:rsid w:val="00895441"/>
    <w:rsid w:val="00895B74"/>
    <w:rsid w:val="00896463"/>
    <w:rsid w:val="0089752A"/>
    <w:rsid w:val="008A0495"/>
    <w:rsid w:val="008A08B1"/>
    <w:rsid w:val="008A22F5"/>
    <w:rsid w:val="008A2C61"/>
    <w:rsid w:val="008A374C"/>
    <w:rsid w:val="008A54A8"/>
    <w:rsid w:val="008A75F5"/>
    <w:rsid w:val="008A7E0A"/>
    <w:rsid w:val="008B05C7"/>
    <w:rsid w:val="008B0F63"/>
    <w:rsid w:val="008B39BF"/>
    <w:rsid w:val="008B3EA3"/>
    <w:rsid w:val="008B4878"/>
    <w:rsid w:val="008B5A60"/>
    <w:rsid w:val="008C21D2"/>
    <w:rsid w:val="008C2E44"/>
    <w:rsid w:val="008C3119"/>
    <w:rsid w:val="008C3C5F"/>
    <w:rsid w:val="008C3E92"/>
    <w:rsid w:val="008C4099"/>
    <w:rsid w:val="008C56EF"/>
    <w:rsid w:val="008C5960"/>
    <w:rsid w:val="008C60D4"/>
    <w:rsid w:val="008C65A7"/>
    <w:rsid w:val="008D0319"/>
    <w:rsid w:val="008D072E"/>
    <w:rsid w:val="008D0EAB"/>
    <w:rsid w:val="008D11F0"/>
    <w:rsid w:val="008D205B"/>
    <w:rsid w:val="008D3832"/>
    <w:rsid w:val="008D45DD"/>
    <w:rsid w:val="008D5D0B"/>
    <w:rsid w:val="008D7A8E"/>
    <w:rsid w:val="008D7BA3"/>
    <w:rsid w:val="008E02CA"/>
    <w:rsid w:val="008E0B14"/>
    <w:rsid w:val="008E0FDD"/>
    <w:rsid w:val="008E1203"/>
    <w:rsid w:val="008E163E"/>
    <w:rsid w:val="008E1E62"/>
    <w:rsid w:val="008E28F2"/>
    <w:rsid w:val="008E3449"/>
    <w:rsid w:val="008E6330"/>
    <w:rsid w:val="008E6456"/>
    <w:rsid w:val="008E66DF"/>
    <w:rsid w:val="008E7637"/>
    <w:rsid w:val="008F0045"/>
    <w:rsid w:val="008F0A0C"/>
    <w:rsid w:val="008F0D69"/>
    <w:rsid w:val="008F1BCE"/>
    <w:rsid w:val="008F1C62"/>
    <w:rsid w:val="008F367E"/>
    <w:rsid w:val="008F4A0A"/>
    <w:rsid w:val="008F5C5B"/>
    <w:rsid w:val="008F5D3F"/>
    <w:rsid w:val="008F5FB6"/>
    <w:rsid w:val="008F608B"/>
    <w:rsid w:val="008F676A"/>
    <w:rsid w:val="008F6EC9"/>
    <w:rsid w:val="008F7682"/>
    <w:rsid w:val="008F7A2E"/>
    <w:rsid w:val="009005D6"/>
    <w:rsid w:val="009016E1"/>
    <w:rsid w:val="009020DF"/>
    <w:rsid w:val="00902CA4"/>
    <w:rsid w:val="00902F41"/>
    <w:rsid w:val="00903644"/>
    <w:rsid w:val="00906EF9"/>
    <w:rsid w:val="00907240"/>
    <w:rsid w:val="0090746A"/>
    <w:rsid w:val="00910A3C"/>
    <w:rsid w:val="00911030"/>
    <w:rsid w:val="00911C6B"/>
    <w:rsid w:val="009126C0"/>
    <w:rsid w:val="0091294B"/>
    <w:rsid w:val="00912F20"/>
    <w:rsid w:val="0091467B"/>
    <w:rsid w:val="009162C6"/>
    <w:rsid w:val="00916CC5"/>
    <w:rsid w:val="00916EFB"/>
    <w:rsid w:val="00917666"/>
    <w:rsid w:val="009202D9"/>
    <w:rsid w:val="00921236"/>
    <w:rsid w:val="009213FD"/>
    <w:rsid w:val="00921BAF"/>
    <w:rsid w:val="00922CD5"/>
    <w:rsid w:val="0092377F"/>
    <w:rsid w:val="00924201"/>
    <w:rsid w:val="0092496D"/>
    <w:rsid w:val="00924E1D"/>
    <w:rsid w:val="0092522E"/>
    <w:rsid w:val="00925368"/>
    <w:rsid w:val="009258F0"/>
    <w:rsid w:val="00925CBA"/>
    <w:rsid w:val="00926000"/>
    <w:rsid w:val="00926770"/>
    <w:rsid w:val="0092728F"/>
    <w:rsid w:val="009309B0"/>
    <w:rsid w:val="00930BED"/>
    <w:rsid w:val="0093120D"/>
    <w:rsid w:val="00931C3A"/>
    <w:rsid w:val="00931E95"/>
    <w:rsid w:val="009327A0"/>
    <w:rsid w:val="0093339A"/>
    <w:rsid w:val="00940A39"/>
    <w:rsid w:val="00940EB4"/>
    <w:rsid w:val="0094111B"/>
    <w:rsid w:val="00941672"/>
    <w:rsid w:val="00942280"/>
    <w:rsid w:val="00943FE3"/>
    <w:rsid w:val="00944508"/>
    <w:rsid w:val="00944BFC"/>
    <w:rsid w:val="00945512"/>
    <w:rsid w:val="00945829"/>
    <w:rsid w:val="00945B5E"/>
    <w:rsid w:val="00946170"/>
    <w:rsid w:val="009466ED"/>
    <w:rsid w:val="00946828"/>
    <w:rsid w:val="0095274C"/>
    <w:rsid w:val="00953269"/>
    <w:rsid w:val="009533FD"/>
    <w:rsid w:val="0095392F"/>
    <w:rsid w:val="00953ACC"/>
    <w:rsid w:val="00955D0F"/>
    <w:rsid w:val="009565A8"/>
    <w:rsid w:val="009566F9"/>
    <w:rsid w:val="00956EF0"/>
    <w:rsid w:val="00957CAA"/>
    <w:rsid w:val="009607D2"/>
    <w:rsid w:val="00960AAA"/>
    <w:rsid w:val="00961A4E"/>
    <w:rsid w:val="00962B1B"/>
    <w:rsid w:val="009632AD"/>
    <w:rsid w:val="00963408"/>
    <w:rsid w:val="00965650"/>
    <w:rsid w:val="00965F68"/>
    <w:rsid w:val="0096640F"/>
    <w:rsid w:val="009665C1"/>
    <w:rsid w:val="00966663"/>
    <w:rsid w:val="00967304"/>
    <w:rsid w:val="00967371"/>
    <w:rsid w:val="00967D21"/>
    <w:rsid w:val="009711A7"/>
    <w:rsid w:val="00971427"/>
    <w:rsid w:val="009732E7"/>
    <w:rsid w:val="0097332F"/>
    <w:rsid w:val="0097485E"/>
    <w:rsid w:val="00974C46"/>
    <w:rsid w:val="00975035"/>
    <w:rsid w:val="00975146"/>
    <w:rsid w:val="00975323"/>
    <w:rsid w:val="00976B82"/>
    <w:rsid w:val="00977553"/>
    <w:rsid w:val="00977C87"/>
    <w:rsid w:val="00980C91"/>
    <w:rsid w:val="0098106B"/>
    <w:rsid w:val="009810B2"/>
    <w:rsid w:val="00982915"/>
    <w:rsid w:val="00982F48"/>
    <w:rsid w:val="0098330A"/>
    <w:rsid w:val="00983401"/>
    <w:rsid w:val="0098482C"/>
    <w:rsid w:val="0098514E"/>
    <w:rsid w:val="0098730F"/>
    <w:rsid w:val="00987778"/>
    <w:rsid w:val="00990CAC"/>
    <w:rsid w:val="009911B2"/>
    <w:rsid w:val="00991F46"/>
    <w:rsid w:val="00992723"/>
    <w:rsid w:val="00993B85"/>
    <w:rsid w:val="00993DB6"/>
    <w:rsid w:val="00994D1E"/>
    <w:rsid w:val="00995C53"/>
    <w:rsid w:val="00996932"/>
    <w:rsid w:val="00997B4D"/>
    <w:rsid w:val="00997E16"/>
    <w:rsid w:val="009A07DC"/>
    <w:rsid w:val="009A0BCD"/>
    <w:rsid w:val="009A0C81"/>
    <w:rsid w:val="009A3082"/>
    <w:rsid w:val="009A311A"/>
    <w:rsid w:val="009A3148"/>
    <w:rsid w:val="009A3217"/>
    <w:rsid w:val="009A35D7"/>
    <w:rsid w:val="009A3B24"/>
    <w:rsid w:val="009A3D27"/>
    <w:rsid w:val="009A4E63"/>
    <w:rsid w:val="009A6253"/>
    <w:rsid w:val="009A6CEB"/>
    <w:rsid w:val="009B0071"/>
    <w:rsid w:val="009B16B1"/>
    <w:rsid w:val="009B1BC4"/>
    <w:rsid w:val="009B31BF"/>
    <w:rsid w:val="009B34D3"/>
    <w:rsid w:val="009B3DE6"/>
    <w:rsid w:val="009B490B"/>
    <w:rsid w:val="009B61F8"/>
    <w:rsid w:val="009B652D"/>
    <w:rsid w:val="009B68B4"/>
    <w:rsid w:val="009B7025"/>
    <w:rsid w:val="009C15F4"/>
    <w:rsid w:val="009C4439"/>
    <w:rsid w:val="009C458B"/>
    <w:rsid w:val="009C4A81"/>
    <w:rsid w:val="009C4F24"/>
    <w:rsid w:val="009D0CAA"/>
    <w:rsid w:val="009D191F"/>
    <w:rsid w:val="009D2F35"/>
    <w:rsid w:val="009D311B"/>
    <w:rsid w:val="009D3CFA"/>
    <w:rsid w:val="009D43BC"/>
    <w:rsid w:val="009D7E3F"/>
    <w:rsid w:val="009D7EB5"/>
    <w:rsid w:val="009E076F"/>
    <w:rsid w:val="009E106C"/>
    <w:rsid w:val="009E1C95"/>
    <w:rsid w:val="009E2432"/>
    <w:rsid w:val="009E3575"/>
    <w:rsid w:val="009E3C14"/>
    <w:rsid w:val="009E4480"/>
    <w:rsid w:val="009E47D7"/>
    <w:rsid w:val="009E4A05"/>
    <w:rsid w:val="009E4C22"/>
    <w:rsid w:val="009E5A91"/>
    <w:rsid w:val="009E7DFB"/>
    <w:rsid w:val="009F0721"/>
    <w:rsid w:val="009F1CA8"/>
    <w:rsid w:val="009F342A"/>
    <w:rsid w:val="009F433F"/>
    <w:rsid w:val="009F593C"/>
    <w:rsid w:val="009F5E6C"/>
    <w:rsid w:val="009F60FE"/>
    <w:rsid w:val="009F72FD"/>
    <w:rsid w:val="00A006AD"/>
    <w:rsid w:val="00A00CCB"/>
    <w:rsid w:val="00A01CA2"/>
    <w:rsid w:val="00A01CFA"/>
    <w:rsid w:val="00A0283C"/>
    <w:rsid w:val="00A03D4C"/>
    <w:rsid w:val="00A04C23"/>
    <w:rsid w:val="00A04F30"/>
    <w:rsid w:val="00A055C3"/>
    <w:rsid w:val="00A061A1"/>
    <w:rsid w:val="00A06935"/>
    <w:rsid w:val="00A075C3"/>
    <w:rsid w:val="00A0799B"/>
    <w:rsid w:val="00A1016A"/>
    <w:rsid w:val="00A104E8"/>
    <w:rsid w:val="00A1069F"/>
    <w:rsid w:val="00A106A2"/>
    <w:rsid w:val="00A10EEC"/>
    <w:rsid w:val="00A10FBB"/>
    <w:rsid w:val="00A12768"/>
    <w:rsid w:val="00A1519C"/>
    <w:rsid w:val="00A15C4E"/>
    <w:rsid w:val="00A16027"/>
    <w:rsid w:val="00A165E5"/>
    <w:rsid w:val="00A17DE2"/>
    <w:rsid w:val="00A17EC6"/>
    <w:rsid w:val="00A214AC"/>
    <w:rsid w:val="00A2247C"/>
    <w:rsid w:val="00A22D93"/>
    <w:rsid w:val="00A22F0B"/>
    <w:rsid w:val="00A23551"/>
    <w:rsid w:val="00A23AD9"/>
    <w:rsid w:val="00A2457C"/>
    <w:rsid w:val="00A249A0"/>
    <w:rsid w:val="00A25A9D"/>
    <w:rsid w:val="00A30133"/>
    <w:rsid w:val="00A3188F"/>
    <w:rsid w:val="00A31969"/>
    <w:rsid w:val="00A32041"/>
    <w:rsid w:val="00A32CD2"/>
    <w:rsid w:val="00A347C3"/>
    <w:rsid w:val="00A35881"/>
    <w:rsid w:val="00A36583"/>
    <w:rsid w:val="00A37292"/>
    <w:rsid w:val="00A37A38"/>
    <w:rsid w:val="00A40D71"/>
    <w:rsid w:val="00A41B9F"/>
    <w:rsid w:val="00A42878"/>
    <w:rsid w:val="00A4309D"/>
    <w:rsid w:val="00A4390C"/>
    <w:rsid w:val="00A43DD3"/>
    <w:rsid w:val="00A4672F"/>
    <w:rsid w:val="00A468F2"/>
    <w:rsid w:val="00A46E5B"/>
    <w:rsid w:val="00A4742A"/>
    <w:rsid w:val="00A47D3C"/>
    <w:rsid w:val="00A503F9"/>
    <w:rsid w:val="00A50D34"/>
    <w:rsid w:val="00A51119"/>
    <w:rsid w:val="00A51661"/>
    <w:rsid w:val="00A527FF"/>
    <w:rsid w:val="00A53613"/>
    <w:rsid w:val="00A54C26"/>
    <w:rsid w:val="00A56936"/>
    <w:rsid w:val="00A56A90"/>
    <w:rsid w:val="00A56F7F"/>
    <w:rsid w:val="00A605E9"/>
    <w:rsid w:val="00A61655"/>
    <w:rsid w:val="00A6262D"/>
    <w:rsid w:val="00A6268D"/>
    <w:rsid w:val="00A62B0F"/>
    <w:rsid w:val="00A63097"/>
    <w:rsid w:val="00A65E7B"/>
    <w:rsid w:val="00A65F38"/>
    <w:rsid w:val="00A6731F"/>
    <w:rsid w:val="00A70039"/>
    <w:rsid w:val="00A71A66"/>
    <w:rsid w:val="00A73223"/>
    <w:rsid w:val="00A7376A"/>
    <w:rsid w:val="00A747E0"/>
    <w:rsid w:val="00A754EF"/>
    <w:rsid w:val="00A75660"/>
    <w:rsid w:val="00A75743"/>
    <w:rsid w:val="00A7729C"/>
    <w:rsid w:val="00A77BC2"/>
    <w:rsid w:val="00A80367"/>
    <w:rsid w:val="00A808BB"/>
    <w:rsid w:val="00A81097"/>
    <w:rsid w:val="00A81C08"/>
    <w:rsid w:val="00A82ACE"/>
    <w:rsid w:val="00A8374D"/>
    <w:rsid w:val="00A84209"/>
    <w:rsid w:val="00A84A8D"/>
    <w:rsid w:val="00A84FA6"/>
    <w:rsid w:val="00A86499"/>
    <w:rsid w:val="00A864FE"/>
    <w:rsid w:val="00A86A24"/>
    <w:rsid w:val="00A87137"/>
    <w:rsid w:val="00A9050B"/>
    <w:rsid w:val="00A90FEB"/>
    <w:rsid w:val="00A91653"/>
    <w:rsid w:val="00A918DC"/>
    <w:rsid w:val="00A93575"/>
    <w:rsid w:val="00A93970"/>
    <w:rsid w:val="00A93B15"/>
    <w:rsid w:val="00A946AB"/>
    <w:rsid w:val="00A963B9"/>
    <w:rsid w:val="00A96FFE"/>
    <w:rsid w:val="00A971FF"/>
    <w:rsid w:val="00A974D6"/>
    <w:rsid w:val="00A97E3F"/>
    <w:rsid w:val="00AA0722"/>
    <w:rsid w:val="00AA0FE9"/>
    <w:rsid w:val="00AA2FE7"/>
    <w:rsid w:val="00AA2FF4"/>
    <w:rsid w:val="00AA3FC7"/>
    <w:rsid w:val="00AA44B5"/>
    <w:rsid w:val="00AA4E8E"/>
    <w:rsid w:val="00AA5A8C"/>
    <w:rsid w:val="00AA5E02"/>
    <w:rsid w:val="00AA656A"/>
    <w:rsid w:val="00AA6E5D"/>
    <w:rsid w:val="00AB069C"/>
    <w:rsid w:val="00AB2411"/>
    <w:rsid w:val="00AB27A4"/>
    <w:rsid w:val="00AB29EE"/>
    <w:rsid w:val="00AB2EE7"/>
    <w:rsid w:val="00AB6522"/>
    <w:rsid w:val="00AB6CF5"/>
    <w:rsid w:val="00AC0BB9"/>
    <w:rsid w:val="00AC1921"/>
    <w:rsid w:val="00AC29CF"/>
    <w:rsid w:val="00AC460B"/>
    <w:rsid w:val="00AC4FA7"/>
    <w:rsid w:val="00AC5BBD"/>
    <w:rsid w:val="00AC6076"/>
    <w:rsid w:val="00AC768D"/>
    <w:rsid w:val="00AC79A3"/>
    <w:rsid w:val="00AD02FF"/>
    <w:rsid w:val="00AD0564"/>
    <w:rsid w:val="00AD0576"/>
    <w:rsid w:val="00AD0C32"/>
    <w:rsid w:val="00AD223A"/>
    <w:rsid w:val="00AD2E1B"/>
    <w:rsid w:val="00AD4111"/>
    <w:rsid w:val="00AD4689"/>
    <w:rsid w:val="00AD4C7B"/>
    <w:rsid w:val="00AD4D82"/>
    <w:rsid w:val="00AD74EC"/>
    <w:rsid w:val="00AD7E2A"/>
    <w:rsid w:val="00AE0AAE"/>
    <w:rsid w:val="00AE1112"/>
    <w:rsid w:val="00AE44CA"/>
    <w:rsid w:val="00AE590E"/>
    <w:rsid w:val="00AE709F"/>
    <w:rsid w:val="00AE76D1"/>
    <w:rsid w:val="00AF0D24"/>
    <w:rsid w:val="00AF145F"/>
    <w:rsid w:val="00AF1FCA"/>
    <w:rsid w:val="00AF1FCD"/>
    <w:rsid w:val="00AF21D8"/>
    <w:rsid w:val="00AF229D"/>
    <w:rsid w:val="00AF2B7A"/>
    <w:rsid w:val="00AF3449"/>
    <w:rsid w:val="00AF345F"/>
    <w:rsid w:val="00AF4395"/>
    <w:rsid w:val="00AF4D5E"/>
    <w:rsid w:val="00AF6796"/>
    <w:rsid w:val="00AF6A71"/>
    <w:rsid w:val="00AF78A1"/>
    <w:rsid w:val="00B009B5"/>
    <w:rsid w:val="00B00F0A"/>
    <w:rsid w:val="00B01E39"/>
    <w:rsid w:val="00B0292A"/>
    <w:rsid w:val="00B04FE2"/>
    <w:rsid w:val="00B06AA5"/>
    <w:rsid w:val="00B07B8D"/>
    <w:rsid w:val="00B1002A"/>
    <w:rsid w:val="00B10369"/>
    <w:rsid w:val="00B12DE4"/>
    <w:rsid w:val="00B14F91"/>
    <w:rsid w:val="00B150CA"/>
    <w:rsid w:val="00B169A2"/>
    <w:rsid w:val="00B1796D"/>
    <w:rsid w:val="00B20E1F"/>
    <w:rsid w:val="00B21622"/>
    <w:rsid w:val="00B2238A"/>
    <w:rsid w:val="00B22FA6"/>
    <w:rsid w:val="00B23186"/>
    <w:rsid w:val="00B236DF"/>
    <w:rsid w:val="00B24908"/>
    <w:rsid w:val="00B25403"/>
    <w:rsid w:val="00B2623C"/>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2228"/>
    <w:rsid w:val="00B45899"/>
    <w:rsid w:val="00B45B86"/>
    <w:rsid w:val="00B45D80"/>
    <w:rsid w:val="00B464D9"/>
    <w:rsid w:val="00B46D3A"/>
    <w:rsid w:val="00B4744A"/>
    <w:rsid w:val="00B47B87"/>
    <w:rsid w:val="00B47EFB"/>
    <w:rsid w:val="00B47FC8"/>
    <w:rsid w:val="00B51090"/>
    <w:rsid w:val="00B5127D"/>
    <w:rsid w:val="00B52EAD"/>
    <w:rsid w:val="00B534E3"/>
    <w:rsid w:val="00B53A6E"/>
    <w:rsid w:val="00B543C3"/>
    <w:rsid w:val="00B5554F"/>
    <w:rsid w:val="00B55C47"/>
    <w:rsid w:val="00B55ED0"/>
    <w:rsid w:val="00B563B6"/>
    <w:rsid w:val="00B56BF7"/>
    <w:rsid w:val="00B577B7"/>
    <w:rsid w:val="00B60437"/>
    <w:rsid w:val="00B61F80"/>
    <w:rsid w:val="00B63C72"/>
    <w:rsid w:val="00B63D28"/>
    <w:rsid w:val="00B648FF"/>
    <w:rsid w:val="00B667D8"/>
    <w:rsid w:val="00B676BC"/>
    <w:rsid w:val="00B677DC"/>
    <w:rsid w:val="00B67E40"/>
    <w:rsid w:val="00B70449"/>
    <w:rsid w:val="00B7127A"/>
    <w:rsid w:val="00B7312A"/>
    <w:rsid w:val="00B741CB"/>
    <w:rsid w:val="00B7475A"/>
    <w:rsid w:val="00B74C7C"/>
    <w:rsid w:val="00B755A6"/>
    <w:rsid w:val="00B76253"/>
    <w:rsid w:val="00B76BD0"/>
    <w:rsid w:val="00B81D2B"/>
    <w:rsid w:val="00B8235D"/>
    <w:rsid w:val="00B82893"/>
    <w:rsid w:val="00B83C97"/>
    <w:rsid w:val="00B844D4"/>
    <w:rsid w:val="00B84C25"/>
    <w:rsid w:val="00B8515C"/>
    <w:rsid w:val="00B85E94"/>
    <w:rsid w:val="00B876E3"/>
    <w:rsid w:val="00B87E0D"/>
    <w:rsid w:val="00B90405"/>
    <w:rsid w:val="00B90D72"/>
    <w:rsid w:val="00B916C2"/>
    <w:rsid w:val="00B92B51"/>
    <w:rsid w:val="00B92E28"/>
    <w:rsid w:val="00B94B1F"/>
    <w:rsid w:val="00B94DC3"/>
    <w:rsid w:val="00B96759"/>
    <w:rsid w:val="00B9751B"/>
    <w:rsid w:val="00BA2A4B"/>
    <w:rsid w:val="00BA3AAA"/>
    <w:rsid w:val="00BA4398"/>
    <w:rsid w:val="00BA6605"/>
    <w:rsid w:val="00BA692D"/>
    <w:rsid w:val="00BA7AF2"/>
    <w:rsid w:val="00BB0014"/>
    <w:rsid w:val="00BB138A"/>
    <w:rsid w:val="00BB257C"/>
    <w:rsid w:val="00BB35ED"/>
    <w:rsid w:val="00BB3D77"/>
    <w:rsid w:val="00BB44EB"/>
    <w:rsid w:val="00BB535E"/>
    <w:rsid w:val="00BB6227"/>
    <w:rsid w:val="00BB6BC5"/>
    <w:rsid w:val="00BC0522"/>
    <w:rsid w:val="00BC0867"/>
    <w:rsid w:val="00BC104A"/>
    <w:rsid w:val="00BC1D89"/>
    <w:rsid w:val="00BC4091"/>
    <w:rsid w:val="00BC4982"/>
    <w:rsid w:val="00BC4F34"/>
    <w:rsid w:val="00BC501D"/>
    <w:rsid w:val="00BC68E1"/>
    <w:rsid w:val="00BC7576"/>
    <w:rsid w:val="00BC7703"/>
    <w:rsid w:val="00BC7FED"/>
    <w:rsid w:val="00BD124B"/>
    <w:rsid w:val="00BD2CE5"/>
    <w:rsid w:val="00BD3C27"/>
    <w:rsid w:val="00BD3E9C"/>
    <w:rsid w:val="00BD530C"/>
    <w:rsid w:val="00BD6B10"/>
    <w:rsid w:val="00BD7D14"/>
    <w:rsid w:val="00BE058D"/>
    <w:rsid w:val="00BE12D3"/>
    <w:rsid w:val="00BE18DD"/>
    <w:rsid w:val="00BE21DB"/>
    <w:rsid w:val="00BE2664"/>
    <w:rsid w:val="00BE3A30"/>
    <w:rsid w:val="00BE4170"/>
    <w:rsid w:val="00BE511C"/>
    <w:rsid w:val="00BE5989"/>
    <w:rsid w:val="00BE5E41"/>
    <w:rsid w:val="00BE6951"/>
    <w:rsid w:val="00BE7102"/>
    <w:rsid w:val="00BE772A"/>
    <w:rsid w:val="00BE7D1A"/>
    <w:rsid w:val="00BF14CB"/>
    <w:rsid w:val="00BF1536"/>
    <w:rsid w:val="00BF1AF7"/>
    <w:rsid w:val="00BF2259"/>
    <w:rsid w:val="00BF3465"/>
    <w:rsid w:val="00BF3A57"/>
    <w:rsid w:val="00BF3EE2"/>
    <w:rsid w:val="00BF42ED"/>
    <w:rsid w:val="00BF4F62"/>
    <w:rsid w:val="00BF51B4"/>
    <w:rsid w:val="00BF5F43"/>
    <w:rsid w:val="00BF6145"/>
    <w:rsid w:val="00BF69C1"/>
    <w:rsid w:val="00C00DB6"/>
    <w:rsid w:val="00C01531"/>
    <w:rsid w:val="00C02454"/>
    <w:rsid w:val="00C03126"/>
    <w:rsid w:val="00C037BF"/>
    <w:rsid w:val="00C04CD9"/>
    <w:rsid w:val="00C05F15"/>
    <w:rsid w:val="00C05F4D"/>
    <w:rsid w:val="00C06409"/>
    <w:rsid w:val="00C06A58"/>
    <w:rsid w:val="00C10C06"/>
    <w:rsid w:val="00C10D08"/>
    <w:rsid w:val="00C112A4"/>
    <w:rsid w:val="00C11F32"/>
    <w:rsid w:val="00C1223B"/>
    <w:rsid w:val="00C1414F"/>
    <w:rsid w:val="00C14F21"/>
    <w:rsid w:val="00C15A3C"/>
    <w:rsid w:val="00C16949"/>
    <w:rsid w:val="00C16FE4"/>
    <w:rsid w:val="00C171A6"/>
    <w:rsid w:val="00C21204"/>
    <w:rsid w:val="00C21209"/>
    <w:rsid w:val="00C219AD"/>
    <w:rsid w:val="00C21CE7"/>
    <w:rsid w:val="00C22C09"/>
    <w:rsid w:val="00C24714"/>
    <w:rsid w:val="00C25F7D"/>
    <w:rsid w:val="00C26BF1"/>
    <w:rsid w:val="00C3016F"/>
    <w:rsid w:val="00C301EE"/>
    <w:rsid w:val="00C323ED"/>
    <w:rsid w:val="00C33EDE"/>
    <w:rsid w:val="00C35D2E"/>
    <w:rsid w:val="00C40916"/>
    <w:rsid w:val="00C4143B"/>
    <w:rsid w:val="00C41454"/>
    <w:rsid w:val="00C4208C"/>
    <w:rsid w:val="00C4237B"/>
    <w:rsid w:val="00C427DA"/>
    <w:rsid w:val="00C43707"/>
    <w:rsid w:val="00C43941"/>
    <w:rsid w:val="00C44605"/>
    <w:rsid w:val="00C4494E"/>
    <w:rsid w:val="00C44AEB"/>
    <w:rsid w:val="00C44E0E"/>
    <w:rsid w:val="00C44EB8"/>
    <w:rsid w:val="00C45159"/>
    <w:rsid w:val="00C45C02"/>
    <w:rsid w:val="00C522EF"/>
    <w:rsid w:val="00C54E3C"/>
    <w:rsid w:val="00C55260"/>
    <w:rsid w:val="00C553A8"/>
    <w:rsid w:val="00C55CDA"/>
    <w:rsid w:val="00C566B7"/>
    <w:rsid w:val="00C56E56"/>
    <w:rsid w:val="00C612D2"/>
    <w:rsid w:val="00C624D8"/>
    <w:rsid w:val="00C6268F"/>
    <w:rsid w:val="00C6286E"/>
    <w:rsid w:val="00C63998"/>
    <w:rsid w:val="00C66453"/>
    <w:rsid w:val="00C66A99"/>
    <w:rsid w:val="00C728F8"/>
    <w:rsid w:val="00C72A70"/>
    <w:rsid w:val="00C7389F"/>
    <w:rsid w:val="00C749BB"/>
    <w:rsid w:val="00C75A7D"/>
    <w:rsid w:val="00C806B4"/>
    <w:rsid w:val="00C8123D"/>
    <w:rsid w:val="00C81DC3"/>
    <w:rsid w:val="00C83099"/>
    <w:rsid w:val="00C839F6"/>
    <w:rsid w:val="00C83FC0"/>
    <w:rsid w:val="00C8445B"/>
    <w:rsid w:val="00C849ED"/>
    <w:rsid w:val="00C84F3B"/>
    <w:rsid w:val="00C856DC"/>
    <w:rsid w:val="00C858E5"/>
    <w:rsid w:val="00C87142"/>
    <w:rsid w:val="00C9046E"/>
    <w:rsid w:val="00C92939"/>
    <w:rsid w:val="00C92A49"/>
    <w:rsid w:val="00C93F9F"/>
    <w:rsid w:val="00C947CA"/>
    <w:rsid w:val="00C94C5E"/>
    <w:rsid w:val="00C969E8"/>
    <w:rsid w:val="00C9708E"/>
    <w:rsid w:val="00CA0805"/>
    <w:rsid w:val="00CA18D1"/>
    <w:rsid w:val="00CA381B"/>
    <w:rsid w:val="00CA3B9B"/>
    <w:rsid w:val="00CA479F"/>
    <w:rsid w:val="00CA48D2"/>
    <w:rsid w:val="00CA4C3D"/>
    <w:rsid w:val="00CA5401"/>
    <w:rsid w:val="00CA5584"/>
    <w:rsid w:val="00CA78E6"/>
    <w:rsid w:val="00CB0862"/>
    <w:rsid w:val="00CB0964"/>
    <w:rsid w:val="00CB1D1F"/>
    <w:rsid w:val="00CB35A3"/>
    <w:rsid w:val="00CB3E26"/>
    <w:rsid w:val="00CB4173"/>
    <w:rsid w:val="00CB479D"/>
    <w:rsid w:val="00CB5569"/>
    <w:rsid w:val="00CB57E1"/>
    <w:rsid w:val="00CB6915"/>
    <w:rsid w:val="00CB6AC6"/>
    <w:rsid w:val="00CB7A8C"/>
    <w:rsid w:val="00CC039C"/>
    <w:rsid w:val="00CC03A4"/>
    <w:rsid w:val="00CC0E96"/>
    <w:rsid w:val="00CC1931"/>
    <w:rsid w:val="00CC2A76"/>
    <w:rsid w:val="00CC3FD9"/>
    <w:rsid w:val="00CC4745"/>
    <w:rsid w:val="00CC47BE"/>
    <w:rsid w:val="00CC5523"/>
    <w:rsid w:val="00CC601B"/>
    <w:rsid w:val="00CC602E"/>
    <w:rsid w:val="00CC7958"/>
    <w:rsid w:val="00CD0C44"/>
    <w:rsid w:val="00CD11F1"/>
    <w:rsid w:val="00CD18E5"/>
    <w:rsid w:val="00CD1CC9"/>
    <w:rsid w:val="00CD1DFF"/>
    <w:rsid w:val="00CD2759"/>
    <w:rsid w:val="00CD2C7F"/>
    <w:rsid w:val="00CD30E8"/>
    <w:rsid w:val="00CD3253"/>
    <w:rsid w:val="00CD3506"/>
    <w:rsid w:val="00CD3B16"/>
    <w:rsid w:val="00CD58B1"/>
    <w:rsid w:val="00CD68E6"/>
    <w:rsid w:val="00CD7F25"/>
    <w:rsid w:val="00CE0BE6"/>
    <w:rsid w:val="00CE1A92"/>
    <w:rsid w:val="00CE4479"/>
    <w:rsid w:val="00CE6D11"/>
    <w:rsid w:val="00CE6E65"/>
    <w:rsid w:val="00CE6EA3"/>
    <w:rsid w:val="00CE7A7E"/>
    <w:rsid w:val="00CF076D"/>
    <w:rsid w:val="00CF18B6"/>
    <w:rsid w:val="00CF2865"/>
    <w:rsid w:val="00CF3AD5"/>
    <w:rsid w:val="00CF3F2A"/>
    <w:rsid w:val="00CF6616"/>
    <w:rsid w:val="00CF6712"/>
    <w:rsid w:val="00CF6D7C"/>
    <w:rsid w:val="00CF7211"/>
    <w:rsid w:val="00CF724F"/>
    <w:rsid w:val="00CF75EE"/>
    <w:rsid w:val="00CF7EE8"/>
    <w:rsid w:val="00D00AE3"/>
    <w:rsid w:val="00D00AF5"/>
    <w:rsid w:val="00D01373"/>
    <w:rsid w:val="00D02862"/>
    <w:rsid w:val="00D028E2"/>
    <w:rsid w:val="00D05442"/>
    <w:rsid w:val="00D0597E"/>
    <w:rsid w:val="00D06938"/>
    <w:rsid w:val="00D07464"/>
    <w:rsid w:val="00D1059F"/>
    <w:rsid w:val="00D10853"/>
    <w:rsid w:val="00D10E3A"/>
    <w:rsid w:val="00D123F0"/>
    <w:rsid w:val="00D124B8"/>
    <w:rsid w:val="00D129AE"/>
    <w:rsid w:val="00D12CA7"/>
    <w:rsid w:val="00D14B40"/>
    <w:rsid w:val="00D150B6"/>
    <w:rsid w:val="00D15B20"/>
    <w:rsid w:val="00D17060"/>
    <w:rsid w:val="00D17A6A"/>
    <w:rsid w:val="00D21642"/>
    <w:rsid w:val="00D224C0"/>
    <w:rsid w:val="00D22949"/>
    <w:rsid w:val="00D22DCB"/>
    <w:rsid w:val="00D24A3F"/>
    <w:rsid w:val="00D254F6"/>
    <w:rsid w:val="00D25760"/>
    <w:rsid w:val="00D26373"/>
    <w:rsid w:val="00D26927"/>
    <w:rsid w:val="00D270A5"/>
    <w:rsid w:val="00D27199"/>
    <w:rsid w:val="00D27D52"/>
    <w:rsid w:val="00D27F61"/>
    <w:rsid w:val="00D30863"/>
    <w:rsid w:val="00D30D3F"/>
    <w:rsid w:val="00D314CC"/>
    <w:rsid w:val="00D3220D"/>
    <w:rsid w:val="00D32910"/>
    <w:rsid w:val="00D334A0"/>
    <w:rsid w:val="00D35413"/>
    <w:rsid w:val="00D35820"/>
    <w:rsid w:val="00D36E97"/>
    <w:rsid w:val="00D37023"/>
    <w:rsid w:val="00D37ADD"/>
    <w:rsid w:val="00D40244"/>
    <w:rsid w:val="00D403DF"/>
    <w:rsid w:val="00D40B86"/>
    <w:rsid w:val="00D40BE1"/>
    <w:rsid w:val="00D41013"/>
    <w:rsid w:val="00D4249E"/>
    <w:rsid w:val="00D42F51"/>
    <w:rsid w:val="00D43669"/>
    <w:rsid w:val="00D43C2D"/>
    <w:rsid w:val="00D44EFD"/>
    <w:rsid w:val="00D46EA7"/>
    <w:rsid w:val="00D4724F"/>
    <w:rsid w:val="00D4728F"/>
    <w:rsid w:val="00D500CF"/>
    <w:rsid w:val="00D50965"/>
    <w:rsid w:val="00D531DC"/>
    <w:rsid w:val="00D541D3"/>
    <w:rsid w:val="00D54B29"/>
    <w:rsid w:val="00D55434"/>
    <w:rsid w:val="00D577FF"/>
    <w:rsid w:val="00D57CB4"/>
    <w:rsid w:val="00D57D88"/>
    <w:rsid w:val="00D602AD"/>
    <w:rsid w:val="00D60B5A"/>
    <w:rsid w:val="00D61C62"/>
    <w:rsid w:val="00D6264C"/>
    <w:rsid w:val="00D627DF"/>
    <w:rsid w:val="00D62D83"/>
    <w:rsid w:val="00D63337"/>
    <w:rsid w:val="00D63E11"/>
    <w:rsid w:val="00D64FFA"/>
    <w:rsid w:val="00D6516C"/>
    <w:rsid w:val="00D659C4"/>
    <w:rsid w:val="00D66978"/>
    <w:rsid w:val="00D66AB1"/>
    <w:rsid w:val="00D678A1"/>
    <w:rsid w:val="00D7058A"/>
    <w:rsid w:val="00D705AF"/>
    <w:rsid w:val="00D70E4A"/>
    <w:rsid w:val="00D722D0"/>
    <w:rsid w:val="00D73856"/>
    <w:rsid w:val="00D747E7"/>
    <w:rsid w:val="00D74EC1"/>
    <w:rsid w:val="00D77399"/>
    <w:rsid w:val="00D80C34"/>
    <w:rsid w:val="00D81B86"/>
    <w:rsid w:val="00D83359"/>
    <w:rsid w:val="00D834B8"/>
    <w:rsid w:val="00D8412B"/>
    <w:rsid w:val="00D84264"/>
    <w:rsid w:val="00D8430C"/>
    <w:rsid w:val="00D84C61"/>
    <w:rsid w:val="00D84E95"/>
    <w:rsid w:val="00D85875"/>
    <w:rsid w:val="00D86282"/>
    <w:rsid w:val="00D87079"/>
    <w:rsid w:val="00D8766D"/>
    <w:rsid w:val="00D92799"/>
    <w:rsid w:val="00D93D4B"/>
    <w:rsid w:val="00D966C9"/>
    <w:rsid w:val="00D970A7"/>
    <w:rsid w:val="00DA11BB"/>
    <w:rsid w:val="00DA33DC"/>
    <w:rsid w:val="00DA4F55"/>
    <w:rsid w:val="00DA5236"/>
    <w:rsid w:val="00DA5E32"/>
    <w:rsid w:val="00DA6418"/>
    <w:rsid w:val="00DA7CA6"/>
    <w:rsid w:val="00DB1A9E"/>
    <w:rsid w:val="00DB268C"/>
    <w:rsid w:val="00DB2B53"/>
    <w:rsid w:val="00DB3881"/>
    <w:rsid w:val="00DB39C1"/>
    <w:rsid w:val="00DB39D4"/>
    <w:rsid w:val="00DB3D37"/>
    <w:rsid w:val="00DB4458"/>
    <w:rsid w:val="00DB4A85"/>
    <w:rsid w:val="00DB5F99"/>
    <w:rsid w:val="00DB6A6F"/>
    <w:rsid w:val="00DB6A88"/>
    <w:rsid w:val="00DC02FD"/>
    <w:rsid w:val="00DC0BD6"/>
    <w:rsid w:val="00DC0C33"/>
    <w:rsid w:val="00DC0F87"/>
    <w:rsid w:val="00DC22F3"/>
    <w:rsid w:val="00DC2757"/>
    <w:rsid w:val="00DC2D23"/>
    <w:rsid w:val="00DC4D26"/>
    <w:rsid w:val="00DC4E8D"/>
    <w:rsid w:val="00DC62A5"/>
    <w:rsid w:val="00DC63C4"/>
    <w:rsid w:val="00DC67F3"/>
    <w:rsid w:val="00DC77DF"/>
    <w:rsid w:val="00DC7EC2"/>
    <w:rsid w:val="00DD29FB"/>
    <w:rsid w:val="00DD2EEA"/>
    <w:rsid w:val="00DD30AA"/>
    <w:rsid w:val="00DD48B5"/>
    <w:rsid w:val="00DD4D61"/>
    <w:rsid w:val="00DD5B53"/>
    <w:rsid w:val="00DE0A1D"/>
    <w:rsid w:val="00DE0D81"/>
    <w:rsid w:val="00DE3578"/>
    <w:rsid w:val="00DE5696"/>
    <w:rsid w:val="00DE5E64"/>
    <w:rsid w:val="00DE65D4"/>
    <w:rsid w:val="00DE6CB5"/>
    <w:rsid w:val="00DE7CBD"/>
    <w:rsid w:val="00DF057A"/>
    <w:rsid w:val="00DF0FAE"/>
    <w:rsid w:val="00DF27EC"/>
    <w:rsid w:val="00DF31C0"/>
    <w:rsid w:val="00DF3429"/>
    <w:rsid w:val="00DF4C5D"/>
    <w:rsid w:val="00DF4FAA"/>
    <w:rsid w:val="00DF5BD9"/>
    <w:rsid w:val="00DF6969"/>
    <w:rsid w:val="00E007C2"/>
    <w:rsid w:val="00E015CF"/>
    <w:rsid w:val="00E029A1"/>
    <w:rsid w:val="00E0312C"/>
    <w:rsid w:val="00E03D57"/>
    <w:rsid w:val="00E03D7E"/>
    <w:rsid w:val="00E04523"/>
    <w:rsid w:val="00E04C74"/>
    <w:rsid w:val="00E050A9"/>
    <w:rsid w:val="00E06F16"/>
    <w:rsid w:val="00E075B8"/>
    <w:rsid w:val="00E100D8"/>
    <w:rsid w:val="00E10C4A"/>
    <w:rsid w:val="00E117DE"/>
    <w:rsid w:val="00E12582"/>
    <w:rsid w:val="00E12687"/>
    <w:rsid w:val="00E12AFB"/>
    <w:rsid w:val="00E13669"/>
    <w:rsid w:val="00E141B9"/>
    <w:rsid w:val="00E1452E"/>
    <w:rsid w:val="00E14877"/>
    <w:rsid w:val="00E1769A"/>
    <w:rsid w:val="00E20069"/>
    <w:rsid w:val="00E201A9"/>
    <w:rsid w:val="00E21F5A"/>
    <w:rsid w:val="00E22191"/>
    <w:rsid w:val="00E2222C"/>
    <w:rsid w:val="00E22D5A"/>
    <w:rsid w:val="00E2325D"/>
    <w:rsid w:val="00E233D1"/>
    <w:rsid w:val="00E253C4"/>
    <w:rsid w:val="00E26873"/>
    <w:rsid w:val="00E26B5C"/>
    <w:rsid w:val="00E27CBA"/>
    <w:rsid w:val="00E303E4"/>
    <w:rsid w:val="00E30871"/>
    <w:rsid w:val="00E31353"/>
    <w:rsid w:val="00E313B5"/>
    <w:rsid w:val="00E31444"/>
    <w:rsid w:val="00E33224"/>
    <w:rsid w:val="00E338E2"/>
    <w:rsid w:val="00E340F0"/>
    <w:rsid w:val="00E34B5B"/>
    <w:rsid w:val="00E37C49"/>
    <w:rsid w:val="00E37D65"/>
    <w:rsid w:val="00E4008F"/>
    <w:rsid w:val="00E40F07"/>
    <w:rsid w:val="00E41560"/>
    <w:rsid w:val="00E41D59"/>
    <w:rsid w:val="00E41F90"/>
    <w:rsid w:val="00E4249B"/>
    <w:rsid w:val="00E426C5"/>
    <w:rsid w:val="00E42842"/>
    <w:rsid w:val="00E42AB5"/>
    <w:rsid w:val="00E4569C"/>
    <w:rsid w:val="00E46267"/>
    <w:rsid w:val="00E46860"/>
    <w:rsid w:val="00E51282"/>
    <w:rsid w:val="00E52719"/>
    <w:rsid w:val="00E53526"/>
    <w:rsid w:val="00E54DED"/>
    <w:rsid w:val="00E54E8A"/>
    <w:rsid w:val="00E57D47"/>
    <w:rsid w:val="00E6235B"/>
    <w:rsid w:val="00E62AC7"/>
    <w:rsid w:val="00E62B28"/>
    <w:rsid w:val="00E63D55"/>
    <w:rsid w:val="00E650F5"/>
    <w:rsid w:val="00E6529A"/>
    <w:rsid w:val="00E655D4"/>
    <w:rsid w:val="00E65B58"/>
    <w:rsid w:val="00E65F7C"/>
    <w:rsid w:val="00E66389"/>
    <w:rsid w:val="00E66B28"/>
    <w:rsid w:val="00E6788B"/>
    <w:rsid w:val="00E70465"/>
    <w:rsid w:val="00E70F3B"/>
    <w:rsid w:val="00E727CF"/>
    <w:rsid w:val="00E749E6"/>
    <w:rsid w:val="00E74DD0"/>
    <w:rsid w:val="00E76D6C"/>
    <w:rsid w:val="00E76EFA"/>
    <w:rsid w:val="00E80121"/>
    <w:rsid w:val="00E80B90"/>
    <w:rsid w:val="00E822E1"/>
    <w:rsid w:val="00E822E7"/>
    <w:rsid w:val="00E82D32"/>
    <w:rsid w:val="00E83A9B"/>
    <w:rsid w:val="00E83CD6"/>
    <w:rsid w:val="00E861E7"/>
    <w:rsid w:val="00E862FE"/>
    <w:rsid w:val="00E863E9"/>
    <w:rsid w:val="00E86CE5"/>
    <w:rsid w:val="00E8749B"/>
    <w:rsid w:val="00E92B1E"/>
    <w:rsid w:val="00E93335"/>
    <w:rsid w:val="00E934FD"/>
    <w:rsid w:val="00E9410C"/>
    <w:rsid w:val="00E94B9F"/>
    <w:rsid w:val="00E951F6"/>
    <w:rsid w:val="00E96A59"/>
    <w:rsid w:val="00EA1E14"/>
    <w:rsid w:val="00EA27E7"/>
    <w:rsid w:val="00EA2907"/>
    <w:rsid w:val="00EA3058"/>
    <w:rsid w:val="00EA3D97"/>
    <w:rsid w:val="00EA3E3D"/>
    <w:rsid w:val="00EA40B5"/>
    <w:rsid w:val="00EA4300"/>
    <w:rsid w:val="00EA46EB"/>
    <w:rsid w:val="00EA47F3"/>
    <w:rsid w:val="00EA5956"/>
    <w:rsid w:val="00EA73FF"/>
    <w:rsid w:val="00EB0140"/>
    <w:rsid w:val="00EB0FB9"/>
    <w:rsid w:val="00EB3ADB"/>
    <w:rsid w:val="00EB3FA2"/>
    <w:rsid w:val="00EB432B"/>
    <w:rsid w:val="00EB44AA"/>
    <w:rsid w:val="00EB5B67"/>
    <w:rsid w:val="00EB5B6F"/>
    <w:rsid w:val="00EB72EA"/>
    <w:rsid w:val="00EB7FF7"/>
    <w:rsid w:val="00EC08F9"/>
    <w:rsid w:val="00EC12D1"/>
    <w:rsid w:val="00EC272B"/>
    <w:rsid w:val="00EC2B46"/>
    <w:rsid w:val="00EC3C23"/>
    <w:rsid w:val="00EC5C0B"/>
    <w:rsid w:val="00EC63B9"/>
    <w:rsid w:val="00ED01A1"/>
    <w:rsid w:val="00ED0C47"/>
    <w:rsid w:val="00ED0C5D"/>
    <w:rsid w:val="00ED0FC3"/>
    <w:rsid w:val="00ED1019"/>
    <w:rsid w:val="00ED2669"/>
    <w:rsid w:val="00ED3B90"/>
    <w:rsid w:val="00ED4B0C"/>
    <w:rsid w:val="00ED73C7"/>
    <w:rsid w:val="00ED79F4"/>
    <w:rsid w:val="00ED7DCC"/>
    <w:rsid w:val="00EE02BE"/>
    <w:rsid w:val="00EE0AB7"/>
    <w:rsid w:val="00EE1F63"/>
    <w:rsid w:val="00EE21CD"/>
    <w:rsid w:val="00EE25AB"/>
    <w:rsid w:val="00EE2C48"/>
    <w:rsid w:val="00EE2E57"/>
    <w:rsid w:val="00EF062A"/>
    <w:rsid w:val="00EF0E87"/>
    <w:rsid w:val="00EF15D8"/>
    <w:rsid w:val="00EF23D3"/>
    <w:rsid w:val="00EF2428"/>
    <w:rsid w:val="00EF3AB1"/>
    <w:rsid w:val="00EF3F36"/>
    <w:rsid w:val="00EF5169"/>
    <w:rsid w:val="00EF5DC0"/>
    <w:rsid w:val="00EF60B8"/>
    <w:rsid w:val="00F03836"/>
    <w:rsid w:val="00F118A6"/>
    <w:rsid w:val="00F1274B"/>
    <w:rsid w:val="00F1309F"/>
    <w:rsid w:val="00F1349F"/>
    <w:rsid w:val="00F15E10"/>
    <w:rsid w:val="00F1620F"/>
    <w:rsid w:val="00F16B3F"/>
    <w:rsid w:val="00F1747E"/>
    <w:rsid w:val="00F20A9D"/>
    <w:rsid w:val="00F21E85"/>
    <w:rsid w:val="00F2240C"/>
    <w:rsid w:val="00F225DA"/>
    <w:rsid w:val="00F24C6D"/>
    <w:rsid w:val="00F2566D"/>
    <w:rsid w:val="00F25AA8"/>
    <w:rsid w:val="00F26828"/>
    <w:rsid w:val="00F26AE2"/>
    <w:rsid w:val="00F26CC7"/>
    <w:rsid w:val="00F2748D"/>
    <w:rsid w:val="00F31436"/>
    <w:rsid w:val="00F316C6"/>
    <w:rsid w:val="00F32E5A"/>
    <w:rsid w:val="00F3429A"/>
    <w:rsid w:val="00F349FD"/>
    <w:rsid w:val="00F358A4"/>
    <w:rsid w:val="00F36CFD"/>
    <w:rsid w:val="00F3720C"/>
    <w:rsid w:val="00F3731F"/>
    <w:rsid w:val="00F3738B"/>
    <w:rsid w:val="00F40162"/>
    <w:rsid w:val="00F43377"/>
    <w:rsid w:val="00F43A6E"/>
    <w:rsid w:val="00F44697"/>
    <w:rsid w:val="00F47670"/>
    <w:rsid w:val="00F50685"/>
    <w:rsid w:val="00F53572"/>
    <w:rsid w:val="00F5362A"/>
    <w:rsid w:val="00F5489A"/>
    <w:rsid w:val="00F5550B"/>
    <w:rsid w:val="00F574E4"/>
    <w:rsid w:val="00F60ADB"/>
    <w:rsid w:val="00F61D13"/>
    <w:rsid w:val="00F62FB8"/>
    <w:rsid w:val="00F63B4F"/>
    <w:rsid w:val="00F659DE"/>
    <w:rsid w:val="00F662A6"/>
    <w:rsid w:val="00F66710"/>
    <w:rsid w:val="00F6799C"/>
    <w:rsid w:val="00F705D6"/>
    <w:rsid w:val="00F71097"/>
    <w:rsid w:val="00F723C7"/>
    <w:rsid w:val="00F72739"/>
    <w:rsid w:val="00F74F8D"/>
    <w:rsid w:val="00F7506D"/>
    <w:rsid w:val="00F75379"/>
    <w:rsid w:val="00F75BEF"/>
    <w:rsid w:val="00F80297"/>
    <w:rsid w:val="00F80CB7"/>
    <w:rsid w:val="00F80FE2"/>
    <w:rsid w:val="00F8357D"/>
    <w:rsid w:val="00F85EC4"/>
    <w:rsid w:val="00F8711E"/>
    <w:rsid w:val="00F87196"/>
    <w:rsid w:val="00F87DFB"/>
    <w:rsid w:val="00F91C3B"/>
    <w:rsid w:val="00F92125"/>
    <w:rsid w:val="00F9455D"/>
    <w:rsid w:val="00F948E3"/>
    <w:rsid w:val="00F94E01"/>
    <w:rsid w:val="00F94FEE"/>
    <w:rsid w:val="00F954EF"/>
    <w:rsid w:val="00F96443"/>
    <w:rsid w:val="00F9671F"/>
    <w:rsid w:val="00F97A85"/>
    <w:rsid w:val="00F97F9C"/>
    <w:rsid w:val="00FA08E6"/>
    <w:rsid w:val="00FA0C0A"/>
    <w:rsid w:val="00FA1ED0"/>
    <w:rsid w:val="00FA1F28"/>
    <w:rsid w:val="00FA3487"/>
    <w:rsid w:val="00FA5D70"/>
    <w:rsid w:val="00FA66B9"/>
    <w:rsid w:val="00FA6723"/>
    <w:rsid w:val="00FA6DBF"/>
    <w:rsid w:val="00FB1BBB"/>
    <w:rsid w:val="00FB1C47"/>
    <w:rsid w:val="00FB2BEC"/>
    <w:rsid w:val="00FB3099"/>
    <w:rsid w:val="00FB3375"/>
    <w:rsid w:val="00FB4A86"/>
    <w:rsid w:val="00FB50E7"/>
    <w:rsid w:val="00FB5678"/>
    <w:rsid w:val="00FB571C"/>
    <w:rsid w:val="00FB6137"/>
    <w:rsid w:val="00FB6EC2"/>
    <w:rsid w:val="00FB7129"/>
    <w:rsid w:val="00FB748A"/>
    <w:rsid w:val="00FB78CF"/>
    <w:rsid w:val="00FC1259"/>
    <w:rsid w:val="00FC1388"/>
    <w:rsid w:val="00FC15F2"/>
    <w:rsid w:val="00FC184F"/>
    <w:rsid w:val="00FC1973"/>
    <w:rsid w:val="00FC2ECB"/>
    <w:rsid w:val="00FC3F26"/>
    <w:rsid w:val="00FC4DE2"/>
    <w:rsid w:val="00FC60B0"/>
    <w:rsid w:val="00FC68B4"/>
    <w:rsid w:val="00FC7E8D"/>
    <w:rsid w:val="00FD17BF"/>
    <w:rsid w:val="00FD1B32"/>
    <w:rsid w:val="00FD22FE"/>
    <w:rsid w:val="00FD2B3A"/>
    <w:rsid w:val="00FD2BC8"/>
    <w:rsid w:val="00FD2DC9"/>
    <w:rsid w:val="00FD5961"/>
    <w:rsid w:val="00FD5FE5"/>
    <w:rsid w:val="00FD7B80"/>
    <w:rsid w:val="00FE1260"/>
    <w:rsid w:val="00FE287D"/>
    <w:rsid w:val="00FE2EB2"/>
    <w:rsid w:val="00FE364B"/>
    <w:rsid w:val="00FE3886"/>
    <w:rsid w:val="00FE39EE"/>
    <w:rsid w:val="00FE4936"/>
    <w:rsid w:val="00FE599F"/>
    <w:rsid w:val="00FE611D"/>
    <w:rsid w:val="00FE6F58"/>
    <w:rsid w:val="00FE7409"/>
    <w:rsid w:val="00FE7FDA"/>
    <w:rsid w:val="00FF043F"/>
    <w:rsid w:val="00FF0D32"/>
    <w:rsid w:val="00FF43ED"/>
    <w:rsid w:val="00FF452D"/>
    <w:rsid w:val="00FF5250"/>
    <w:rsid w:val="00FF536D"/>
    <w:rsid w:val="00FF56C1"/>
    <w:rsid w:val="00FF78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qFormat/>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semiHidden/>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 w:type="character" w:customStyle="1" w:styleId="1TitPrinCar">
    <w:name w:val="1TitPrin Car"/>
    <w:basedOn w:val="Fuentedeprrafopredeter"/>
    <w:link w:val="1TitPrin"/>
    <w:locked/>
    <w:rsid w:val="00A35881"/>
    <w:rPr>
      <w:rFonts w:ascii="ITC Avant Garde" w:hAnsi="ITC Avant Garde"/>
      <w:b/>
      <w:bCs/>
      <w:color w:val="000000"/>
      <w:lang w:eastAsia="es-ES"/>
    </w:rPr>
  </w:style>
  <w:style w:type="paragraph" w:customStyle="1" w:styleId="1TitPrin">
    <w:name w:val="1TitPrin"/>
    <w:basedOn w:val="Normal"/>
    <w:link w:val="1TitPrinCar"/>
    <w:rsid w:val="00A35881"/>
    <w:pPr>
      <w:spacing w:after="0" w:line="276" w:lineRule="auto"/>
      <w:jc w:val="both"/>
    </w:pPr>
    <w:rPr>
      <w:rFonts w:ascii="ITC Avant Garde" w:hAnsi="ITC Avant Garde"/>
      <w:b/>
      <w:bCs/>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128">
      <w:bodyDiv w:val="1"/>
      <w:marLeft w:val="0"/>
      <w:marRight w:val="0"/>
      <w:marTop w:val="0"/>
      <w:marBottom w:val="0"/>
      <w:divBdr>
        <w:top w:val="none" w:sz="0" w:space="0" w:color="auto"/>
        <w:left w:val="none" w:sz="0" w:space="0" w:color="auto"/>
        <w:bottom w:val="none" w:sz="0" w:space="0" w:color="auto"/>
        <w:right w:val="none" w:sz="0" w:space="0" w:color="auto"/>
      </w:divBdr>
    </w:div>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4184017">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07327">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19539103">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56964402">
      <w:bodyDiv w:val="1"/>
      <w:marLeft w:val="0"/>
      <w:marRight w:val="0"/>
      <w:marTop w:val="0"/>
      <w:marBottom w:val="0"/>
      <w:divBdr>
        <w:top w:val="none" w:sz="0" w:space="0" w:color="auto"/>
        <w:left w:val="none" w:sz="0" w:space="0" w:color="auto"/>
        <w:bottom w:val="none" w:sz="0" w:space="0" w:color="auto"/>
        <w:right w:val="none" w:sz="0" w:space="0" w:color="auto"/>
      </w:divBdr>
    </w:div>
    <w:div w:id="176122807">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190192006">
      <w:bodyDiv w:val="1"/>
      <w:marLeft w:val="0"/>
      <w:marRight w:val="0"/>
      <w:marTop w:val="0"/>
      <w:marBottom w:val="0"/>
      <w:divBdr>
        <w:top w:val="none" w:sz="0" w:space="0" w:color="auto"/>
        <w:left w:val="none" w:sz="0" w:space="0" w:color="auto"/>
        <w:bottom w:val="none" w:sz="0" w:space="0" w:color="auto"/>
        <w:right w:val="none" w:sz="0" w:space="0" w:color="auto"/>
      </w:divBdr>
    </w:div>
    <w:div w:id="202210775">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53323247">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275020826">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43438381">
      <w:bodyDiv w:val="1"/>
      <w:marLeft w:val="0"/>
      <w:marRight w:val="0"/>
      <w:marTop w:val="0"/>
      <w:marBottom w:val="0"/>
      <w:divBdr>
        <w:top w:val="none" w:sz="0" w:space="0" w:color="auto"/>
        <w:left w:val="none" w:sz="0" w:space="0" w:color="auto"/>
        <w:bottom w:val="none" w:sz="0" w:space="0" w:color="auto"/>
        <w:right w:val="none" w:sz="0" w:space="0" w:color="auto"/>
      </w:divBdr>
    </w:div>
    <w:div w:id="350106423">
      <w:bodyDiv w:val="1"/>
      <w:marLeft w:val="0"/>
      <w:marRight w:val="0"/>
      <w:marTop w:val="0"/>
      <w:marBottom w:val="0"/>
      <w:divBdr>
        <w:top w:val="none" w:sz="0" w:space="0" w:color="auto"/>
        <w:left w:val="none" w:sz="0" w:space="0" w:color="auto"/>
        <w:bottom w:val="none" w:sz="0" w:space="0" w:color="auto"/>
        <w:right w:val="none" w:sz="0" w:space="0" w:color="auto"/>
      </w:divBdr>
    </w:div>
    <w:div w:id="376049348">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396367142">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20611108">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66045023">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494610095">
      <w:bodyDiv w:val="1"/>
      <w:marLeft w:val="0"/>
      <w:marRight w:val="0"/>
      <w:marTop w:val="0"/>
      <w:marBottom w:val="0"/>
      <w:divBdr>
        <w:top w:val="none" w:sz="0" w:space="0" w:color="auto"/>
        <w:left w:val="none" w:sz="0" w:space="0" w:color="auto"/>
        <w:bottom w:val="none" w:sz="0" w:space="0" w:color="auto"/>
        <w:right w:val="none" w:sz="0" w:space="0" w:color="auto"/>
      </w:divBdr>
      <w:divsChild>
        <w:div w:id="1136334136">
          <w:marLeft w:val="0"/>
          <w:marRight w:val="0"/>
          <w:marTop w:val="0"/>
          <w:marBottom w:val="0"/>
          <w:divBdr>
            <w:top w:val="none" w:sz="0" w:space="0" w:color="auto"/>
            <w:left w:val="none" w:sz="0" w:space="0" w:color="auto"/>
            <w:bottom w:val="none" w:sz="0" w:space="0" w:color="auto"/>
            <w:right w:val="none" w:sz="0" w:space="0" w:color="auto"/>
          </w:divBdr>
        </w:div>
      </w:divsChild>
    </w:div>
    <w:div w:id="498496533">
      <w:bodyDiv w:val="1"/>
      <w:marLeft w:val="0"/>
      <w:marRight w:val="0"/>
      <w:marTop w:val="0"/>
      <w:marBottom w:val="0"/>
      <w:divBdr>
        <w:top w:val="none" w:sz="0" w:space="0" w:color="auto"/>
        <w:left w:val="none" w:sz="0" w:space="0" w:color="auto"/>
        <w:bottom w:val="none" w:sz="0" w:space="0" w:color="auto"/>
        <w:right w:val="none" w:sz="0" w:space="0" w:color="auto"/>
      </w:divBdr>
    </w:div>
    <w:div w:id="499199011">
      <w:bodyDiv w:val="1"/>
      <w:marLeft w:val="0"/>
      <w:marRight w:val="0"/>
      <w:marTop w:val="0"/>
      <w:marBottom w:val="0"/>
      <w:divBdr>
        <w:top w:val="none" w:sz="0" w:space="0" w:color="auto"/>
        <w:left w:val="none" w:sz="0" w:space="0" w:color="auto"/>
        <w:bottom w:val="none" w:sz="0" w:space="0" w:color="auto"/>
        <w:right w:val="none" w:sz="0" w:space="0" w:color="auto"/>
      </w:divBdr>
    </w:div>
    <w:div w:id="506166659">
      <w:bodyDiv w:val="1"/>
      <w:marLeft w:val="0"/>
      <w:marRight w:val="0"/>
      <w:marTop w:val="0"/>
      <w:marBottom w:val="0"/>
      <w:divBdr>
        <w:top w:val="none" w:sz="0" w:space="0" w:color="auto"/>
        <w:left w:val="none" w:sz="0" w:space="0" w:color="auto"/>
        <w:bottom w:val="none" w:sz="0" w:space="0" w:color="auto"/>
        <w:right w:val="none" w:sz="0" w:space="0" w:color="auto"/>
      </w:divBdr>
    </w:div>
    <w:div w:id="529028600">
      <w:bodyDiv w:val="1"/>
      <w:marLeft w:val="0"/>
      <w:marRight w:val="0"/>
      <w:marTop w:val="0"/>
      <w:marBottom w:val="0"/>
      <w:divBdr>
        <w:top w:val="none" w:sz="0" w:space="0" w:color="auto"/>
        <w:left w:val="none" w:sz="0" w:space="0" w:color="auto"/>
        <w:bottom w:val="none" w:sz="0" w:space="0" w:color="auto"/>
        <w:right w:val="none" w:sz="0" w:space="0" w:color="auto"/>
      </w:divBdr>
      <w:divsChild>
        <w:div w:id="1942564958">
          <w:marLeft w:val="0"/>
          <w:marRight w:val="0"/>
          <w:marTop w:val="0"/>
          <w:marBottom w:val="0"/>
          <w:divBdr>
            <w:top w:val="none" w:sz="0" w:space="0" w:color="auto"/>
            <w:left w:val="none" w:sz="0" w:space="0" w:color="auto"/>
            <w:bottom w:val="none" w:sz="0" w:space="0" w:color="auto"/>
            <w:right w:val="none" w:sz="0" w:space="0" w:color="auto"/>
          </w:divBdr>
          <w:divsChild>
            <w:div w:id="617176951">
              <w:marLeft w:val="0"/>
              <w:marRight w:val="0"/>
              <w:marTop w:val="0"/>
              <w:marBottom w:val="0"/>
              <w:divBdr>
                <w:top w:val="none" w:sz="0" w:space="0" w:color="auto"/>
                <w:left w:val="none" w:sz="0" w:space="0" w:color="auto"/>
                <w:bottom w:val="none" w:sz="0" w:space="0" w:color="auto"/>
                <w:right w:val="none" w:sz="0" w:space="0" w:color="auto"/>
              </w:divBdr>
              <w:divsChild>
                <w:div w:id="1126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800">
      <w:bodyDiv w:val="1"/>
      <w:marLeft w:val="0"/>
      <w:marRight w:val="0"/>
      <w:marTop w:val="0"/>
      <w:marBottom w:val="0"/>
      <w:divBdr>
        <w:top w:val="none" w:sz="0" w:space="0" w:color="auto"/>
        <w:left w:val="none" w:sz="0" w:space="0" w:color="auto"/>
        <w:bottom w:val="none" w:sz="0" w:space="0" w:color="auto"/>
        <w:right w:val="none" w:sz="0" w:space="0" w:color="auto"/>
      </w:divBdr>
    </w:div>
    <w:div w:id="547306073">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78102649">
      <w:bodyDiv w:val="1"/>
      <w:marLeft w:val="0"/>
      <w:marRight w:val="0"/>
      <w:marTop w:val="0"/>
      <w:marBottom w:val="0"/>
      <w:divBdr>
        <w:top w:val="none" w:sz="0" w:space="0" w:color="auto"/>
        <w:left w:val="none" w:sz="0" w:space="0" w:color="auto"/>
        <w:bottom w:val="none" w:sz="0" w:space="0" w:color="auto"/>
        <w:right w:val="none" w:sz="0" w:space="0" w:color="auto"/>
      </w:divBdr>
    </w:div>
    <w:div w:id="590966708">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09777808">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37419301">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4116620">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696278621">
      <w:bodyDiv w:val="1"/>
      <w:marLeft w:val="0"/>
      <w:marRight w:val="0"/>
      <w:marTop w:val="0"/>
      <w:marBottom w:val="0"/>
      <w:divBdr>
        <w:top w:val="none" w:sz="0" w:space="0" w:color="auto"/>
        <w:left w:val="none" w:sz="0" w:space="0" w:color="auto"/>
        <w:bottom w:val="none" w:sz="0" w:space="0" w:color="auto"/>
        <w:right w:val="none" w:sz="0" w:space="0" w:color="auto"/>
      </w:divBdr>
    </w:div>
    <w:div w:id="711075494">
      <w:bodyDiv w:val="1"/>
      <w:marLeft w:val="0"/>
      <w:marRight w:val="0"/>
      <w:marTop w:val="0"/>
      <w:marBottom w:val="0"/>
      <w:divBdr>
        <w:top w:val="none" w:sz="0" w:space="0" w:color="auto"/>
        <w:left w:val="none" w:sz="0" w:space="0" w:color="auto"/>
        <w:bottom w:val="none" w:sz="0" w:space="0" w:color="auto"/>
        <w:right w:val="none" w:sz="0" w:space="0" w:color="auto"/>
      </w:divBdr>
    </w:div>
    <w:div w:id="730737712">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69399667">
      <w:bodyDiv w:val="1"/>
      <w:marLeft w:val="0"/>
      <w:marRight w:val="0"/>
      <w:marTop w:val="0"/>
      <w:marBottom w:val="0"/>
      <w:divBdr>
        <w:top w:val="none" w:sz="0" w:space="0" w:color="auto"/>
        <w:left w:val="none" w:sz="0" w:space="0" w:color="auto"/>
        <w:bottom w:val="none" w:sz="0" w:space="0" w:color="auto"/>
        <w:right w:val="none" w:sz="0" w:space="0" w:color="auto"/>
      </w:divBdr>
    </w:div>
    <w:div w:id="770393520">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77986785">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0">
          <w:marLeft w:val="0"/>
          <w:marRight w:val="0"/>
          <w:marTop w:val="0"/>
          <w:marBottom w:val="0"/>
          <w:divBdr>
            <w:top w:val="none" w:sz="0" w:space="0" w:color="auto"/>
            <w:left w:val="none" w:sz="0" w:space="0" w:color="auto"/>
            <w:bottom w:val="none" w:sz="0" w:space="0" w:color="auto"/>
            <w:right w:val="none" w:sz="0" w:space="0" w:color="auto"/>
          </w:divBdr>
          <w:divsChild>
            <w:div w:id="1500003308">
              <w:marLeft w:val="0"/>
              <w:marRight w:val="0"/>
              <w:marTop w:val="0"/>
              <w:marBottom w:val="0"/>
              <w:divBdr>
                <w:top w:val="none" w:sz="0" w:space="0" w:color="auto"/>
                <w:left w:val="none" w:sz="0" w:space="0" w:color="auto"/>
                <w:bottom w:val="none" w:sz="0" w:space="0" w:color="auto"/>
                <w:right w:val="none" w:sz="0" w:space="0" w:color="auto"/>
              </w:divBdr>
              <w:divsChild>
                <w:div w:id="610480017">
                  <w:marLeft w:val="0"/>
                  <w:marRight w:val="0"/>
                  <w:marTop w:val="0"/>
                  <w:marBottom w:val="0"/>
                  <w:divBdr>
                    <w:top w:val="none" w:sz="0" w:space="0" w:color="auto"/>
                    <w:left w:val="none" w:sz="0" w:space="0" w:color="auto"/>
                    <w:bottom w:val="none" w:sz="0" w:space="0" w:color="auto"/>
                    <w:right w:val="none" w:sz="0" w:space="0" w:color="auto"/>
                  </w:divBdr>
                  <w:divsChild>
                    <w:div w:id="1297877454">
                      <w:marLeft w:val="0"/>
                      <w:marRight w:val="0"/>
                      <w:marTop w:val="0"/>
                      <w:marBottom w:val="0"/>
                      <w:divBdr>
                        <w:top w:val="none" w:sz="0" w:space="0" w:color="auto"/>
                        <w:left w:val="none" w:sz="0" w:space="0" w:color="auto"/>
                        <w:bottom w:val="none" w:sz="0" w:space="0" w:color="auto"/>
                        <w:right w:val="none" w:sz="0" w:space="0" w:color="auto"/>
                      </w:divBdr>
                      <w:divsChild>
                        <w:div w:id="6522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75530">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13067378">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41048916">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72421307">
      <w:bodyDiv w:val="1"/>
      <w:marLeft w:val="0"/>
      <w:marRight w:val="0"/>
      <w:marTop w:val="0"/>
      <w:marBottom w:val="0"/>
      <w:divBdr>
        <w:top w:val="none" w:sz="0" w:space="0" w:color="auto"/>
        <w:left w:val="none" w:sz="0" w:space="0" w:color="auto"/>
        <w:bottom w:val="none" w:sz="0" w:space="0" w:color="auto"/>
        <w:right w:val="none" w:sz="0" w:space="0" w:color="auto"/>
      </w:divBdr>
    </w:div>
    <w:div w:id="883903534">
      <w:bodyDiv w:val="1"/>
      <w:marLeft w:val="0"/>
      <w:marRight w:val="0"/>
      <w:marTop w:val="0"/>
      <w:marBottom w:val="0"/>
      <w:divBdr>
        <w:top w:val="none" w:sz="0" w:space="0" w:color="auto"/>
        <w:left w:val="none" w:sz="0" w:space="0" w:color="auto"/>
        <w:bottom w:val="none" w:sz="0" w:space="0" w:color="auto"/>
        <w:right w:val="none" w:sz="0" w:space="0" w:color="auto"/>
      </w:divBdr>
    </w:div>
    <w:div w:id="884029322">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0184881">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82344198">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235320">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080567255">
      <w:bodyDiv w:val="1"/>
      <w:marLeft w:val="0"/>
      <w:marRight w:val="0"/>
      <w:marTop w:val="0"/>
      <w:marBottom w:val="0"/>
      <w:divBdr>
        <w:top w:val="none" w:sz="0" w:space="0" w:color="auto"/>
        <w:left w:val="none" w:sz="0" w:space="0" w:color="auto"/>
        <w:bottom w:val="none" w:sz="0" w:space="0" w:color="auto"/>
        <w:right w:val="none" w:sz="0" w:space="0" w:color="auto"/>
      </w:divBdr>
    </w:div>
    <w:div w:id="1087728770">
      <w:bodyDiv w:val="1"/>
      <w:marLeft w:val="0"/>
      <w:marRight w:val="0"/>
      <w:marTop w:val="0"/>
      <w:marBottom w:val="0"/>
      <w:divBdr>
        <w:top w:val="none" w:sz="0" w:space="0" w:color="auto"/>
        <w:left w:val="none" w:sz="0" w:space="0" w:color="auto"/>
        <w:bottom w:val="none" w:sz="0" w:space="0" w:color="auto"/>
        <w:right w:val="none" w:sz="0" w:space="0" w:color="auto"/>
      </w:divBdr>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095592574">
      <w:bodyDiv w:val="1"/>
      <w:marLeft w:val="0"/>
      <w:marRight w:val="0"/>
      <w:marTop w:val="0"/>
      <w:marBottom w:val="0"/>
      <w:divBdr>
        <w:top w:val="none" w:sz="0" w:space="0" w:color="auto"/>
        <w:left w:val="none" w:sz="0" w:space="0" w:color="auto"/>
        <w:bottom w:val="none" w:sz="0" w:space="0" w:color="auto"/>
        <w:right w:val="none" w:sz="0" w:space="0" w:color="auto"/>
      </w:divBdr>
      <w:divsChild>
        <w:div w:id="999386255">
          <w:marLeft w:val="0"/>
          <w:marRight w:val="0"/>
          <w:marTop w:val="0"/>
          <w:marBottom w:val="0"/>
          <w:divBdr>
            <w:top w:val="none" w:sz="0" w:space="0" w:color="auto"/>
            <w:left w:val="none" w:sz="0" w:space="0" w:color="auto"/>
            <w:bottom w:val="none" w:sz="0" w:space="0" w:color="auto"/>
            <w:right w:val="none" w:sz="0" w:space="0" w:color="auto"/>
          </w:divBdr>
        </w:div>
      </w:divsChild>
    </w:div>
    <w:div w:id="1114055320">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36335555">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0289107">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01672393">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287274808">
      <w:bodyDiv w:val="1"/>
      <w:marLeft w:val="0"/>
      <w:marRight w:val="0"/>
      <w:marTop w:val="0"/>
      <w:marBottom w:val="0"/>
      <w:divBdr>
        <w:top w:val="none" w:sz="0" w:space="0" w:color="auto"/>
        <w:left w:val="none" w:sz="0" w:space="0" w:color="auto"/>
        <w:bottom w:val="none" w:sz="0" w:space="0" w:color="auto"/>
        <w:right w:val="none" w:sz="0" w:space="0" w:color="auto"/>
      </w:divBdr>
    </w:div>
    <w:div w:id="1300257801">
      <w:bodyDiv w:val="1"/>
      <w:marLeft w:val="0"/>
      <w:marRight w:val="0"/>
      <w:marTop w:val="0"/>
      <w:marBottom w:val="0"/>
      <w:divBdr>
        <w:top w:val="none" w:sz="0" w:space="0" w:color="auto"/>
        <w:left w:val="none" w:sz="0" w:space="0" w:color="auto"/>
        <w:bottom w:val="none" w:sz="0" w:space="0" w:color="auto"/>
        <w:right w:val="none" w:sz="0" w:space="0" w:color="auto"/>
      </w:divBdr>
    </w:div>
    <w:div w:id="1305234639">
      <w:bodyDiv w:val="1"/>
      <w:marLeft w:val="0"/>
      <w:marRight w:val="0"/>
      <w:marTop w:val="0"/>
      <w:marBottom w:val="0"/>
      <w:divBdr>
        <w:top w:val="none" w:sz="0" w:space="0" w:color="auto"/>
        <w:left w:val="none" w:sz="0" w:space="0" w:color="auto"/>
        <w:bottom w:val="none" w:sz="0" w:space="0" w:color="auto"/>
        <w:right w:val="none" w:sz="0" w:space="0" w:color="auto"/>
      </w:divBdr>
    </w:div>
    <w:div w:id="1316377453">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1592752">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4817527">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40678513">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74636401">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01430356">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2255867">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587692133">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472548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39148651">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1956913">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47363">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02633286">
      <w:bodyDiv w:val="1"/>
      <w:marLeft w:val="0"/>
      <w:marRight w:val="0"/>
      <w:marTop w:val="0"/>
      <w:marBottom w:val="0"/>
      <w:divBdr>
        <w:top w:val="none" w:sz="0" w:space="0" w:color="auto"/>
        <w:left w:val="none" w:sz="0" w:space="0" w:color="auto"/>
        <w:bottom w:val="none" w:sz="0" w:space="0" w:color="auto"/>
        <w:right w:val="none" w:sz="0" w:space="0" w:color="auto"/>
      </w:divBdr>
    </w:div>
    <w:div w:id="1721828555">
      <w:bodyDiv w:val="1"/>
      <w:marLeft w:val="0"/>
      <w:marRight w:val="0"/>
      <w:marTop w:val="0"/>
      <w:marBottom w:val="0"/>
      <w:divBdr>
        <w:top w:val="none" w:sz="0" w:space="0" w:color="auto"/>
        <w:left w:val="none" w:sz="0" w:space="0" w:color="auto"/>
        <w:bottom w:val="none" w:sz="0" w:space="0" w:color="auto"/>
        <w:right w:val="none" w:sz="0" w:space="0" w:color="auto"/>
      </w:divBdr>
    </w:div>
    <w:div w:id="1722824483">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6433610">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27477869">
      <w:bodyDiv w:val="1"/>
      <w:marLeft w:val="0"/>
      <w:marRight w:val="0"/>
      <w:marTop w:val="0"/>
      <w:marBottom w:val="0"/>
      <w:divBdr>
        <w:top w:val="none" w:sz="0" w:space="0" w:color="auto"/>
        <w:left w:val="none" w:sz="0" w:space="0" w:color="auto"/>
        <w:bottom w:val="none" w:sz="0" w:space="0" w:color="auto"/>
        <w:right w:val="none" w:sz="0" w:space="0" w:color="auto"/>
      </w:divBdr>
    </w:div>
    <w:div w:id="1829901101">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30369274">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52525529">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17682106">
      <w:bodyDiv w:val="1"/>
      <w:marLeft w:val="0"/>
      <w:marRight w:val="0"/>
      <w:marTop w:val="0"/>
      <w:marBottom w:val="0"/>
      <w:divBdr>
        <w:top w:val="none" w:sz="0" w:space="0" w:color="auto"/>
        <w:left w:val="none" w:sz="0" w:space="0" w:color="auto"/>
        <w:bottom w:val="none" w:sz="0" w:space="0" w:color="auto"/>
        <w:right w:val="none" w:sz="0" w:space="0" w:color="auto"/>
      </w:divBdr>
    </w:div>
    <w:div w:id="2038040933">
      <w:bodyDiv w:val="1"/>
      <w:marLeft w:val="0"/>
      <w:marRight w:val="0"/>
      <w:marTop w:val="0"/>
      <w:marBottom w:val="0"/>
      <w:divBdr>
        <w:top w:val="none" w:sz="0" w:space="0" w:color="auto"/>
        <w:left w:val="none" w:sz="0" w:space="0" w:color="auto"/>
        <w:bottom w:val="none" w:sz="0" w:space="0" w:color="auto"/>
        <w:right w:val="none" w:sz="0" w:space="0" w:color="auto"/>
      </w:divBdr>
    </w:div>
    <w:div w:id="2042121993">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159970">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080008949">
      <w:bodyDiv w:val="1"/>
      <w:marLeft w:val="0"/>
      <w:marRight w:val="0"/>
      <w:marTop w:val="0"/>
      <w:marBottom w:val="0"/>
      <w:divBdr>
        <w:top w:val="none" w:sz="0" w:space="0" w:color="auto"/>
        <w:left w:val="none" w:sz="0" w:space="0" w:color="auto"/>
        <w:bottom w:val="none" w:sz="0" w:space="0" w:color="auto"/>
        <w:right w:val="none" w:sz="0" w:space="0" w:color="auto"/>
      </w:divBdr>
    </w:div>
    <w:div w:id="2101175930">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 w:id="2126457925">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8D4D-D50D-47D6-A896-2C3F852E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8687</Characters>
  <Application>Microsoft Office Word</Application>
  <DocSecurity>0</DocSecurity>
  <Lines>155</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Vicente Perez Gaytan</cp:lastModifiedBy>
  <cp:revision>2</cp:revision>
  <cp:lastPrinted>2018-10-24T17:08:00Z</cp:lastPrinted>
  <dcterms:created xsi:type="dcterms:W3CDTF">2018-11-07T23:03:00Z</dcterms:created>
  <dcterms:modified xsi:type="dcterms:W3CDTF">2018-11-07T23:03:00Z</dcterms:modified>
</cp:coreProperties>
</file>