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374C" w14:textId="77777777" w:rsidR="00A7288A" w:rsidRPr="00A7288A" w:rsidRDefault="0017795A" w:rsidP="00A7288A">
      <w:pPr>
        <w:pStyle w:val="Ttulo1"/>
        <w:spacing w:before="120" w:after="12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02050F" w:rsidRPr="00A7288A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3571AE" w:rsidRPr="00A7288A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F662A6" w:rsidRPr="00A7288A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EF60B8" w:rsidRPr="00A7288A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94DC3"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ORDINARIA DEL </w:t>
      </w:r>
      <w:r w:rsidR="00A2247C" w:rsidRPr="00A7288A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</w:p>
    <w:p w14:paraId="52C50924" w14:textId="77777777" w:rsidR="00A7288A" w:rsidRPr="00A7288A" w:rsidRDefault="006344BB" w:rsidP="00A7288A">
      <w:pPr>
        <w:pStyle w:val="Ttulo1"/>
        <w:spacing w:before="120" w:after="12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</w:p>
    <w:p w14:paraId="5506B5E2" w14:textId="77777777" w:rsidR="00A7288A" w:rsidRDefault="00F662A6" w:rsidP="00A7288A">
      <w:pPr>
        <w:pStyle w:val="Ttulo1"/>
        <w:spacing w:before="120" w:after="120"/>
        <w:jc w:val="center"/>
      </w:pP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>9</w:t>
      </w:r>
      <w:r w:rsidR="00D46EA7"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DE AGOSTO </w:t>
      </w:r>
      <w:r w:rsidR="00AA4E8E" w:rsidRPr="00A7288A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581AA364" w14:textId="6BFC9C57" w:rsidR="006344BB" w:rsidRPr="00A7288A" w:rsidRDefault="006344BB" w:rsidP="00A7288A">
      <w:pPr>
        <w:pStyle w:val="Ttulo2"/>
        <w:spacing w:before="120" w:after="120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A7288A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2B0A894B" w14:textId="77777777" w:rsidR="00A7288A" w:rsidRPr="00A7288A" w:rsidRDefault="006344BB" w:rsidP="00A7288A">
      <w:pPr>
        <w:pStyle w:val="Ttulo3"/>
        <w:spacing w:before="120" w:after="12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4DFB9CCE" w14:textId="77777777" w:rsidR="00A7288A" w:rsidRPr="00A7288A" w:rsidRDefault="006344BB" w:rsidP="00A7288A">
      <w:pPr>
        <w:pStyle w:val="Ttulo3"/>
        <w:spacing w:before="120" w:after="12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576B5A05" w14:textId="77777777" w:rsidR="00A7288A" w:rsidRPr="00A7288A" w:rsidRDefault="006344BB" w:rsidP="00A7288A">
      <w:pPr>
        <w:pStyle w:val="Ttulo3"/>
        <w:spacing w:before="120" w:after="12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DF0FAE" w:rsidRPr="00A7288A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DF0FAE" w:rsidRPr="00A7288A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 A CONSIDERACIÓN DEL </w:t>
      </w:r>
      <w:r w:rsidR="00A2247C" w:rsidRPr="00A7288A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47C0A355" w14:textId="48BB6054" w:rsidR="005C7DC2" w:rsidRPr="00F6799C" w:rsidRDefault="00E37D65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6799C">
        <w:rPr>
          <w:rFonts w:ascii="ITC Avant Garde" w:eastAsia="Times New Roman" w:hAnsi="ITC Avant Garde" w:cs="Times New Roman"/>
          <w:b/>
          <w:lang w:val="es-ES"/>
        </w:rPr>
        <w:t>III.1.-</w:t>
      </w:r>
      <w:r w:rsidR="00F574E4" w:rsidRPr="00F6799C">
        <w:rPr>
          <w:rFonts w:ascii="ITC Avant Garde" w:eastAsia="Times New Roman" w:hAnsi="ITC Avant Garde" w:cs="Times New Roman"/>
          <w:lang w:val="es-ES"/>
        </w:rPr>
        <w:t xml:space="preserve"> </w:t>
      </w:r>
      <w:r w:rsidR="005C7DC2" w:rsidRPr="00F6799C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autoriza el acceso a la multiprogramación a Televisión Azteca, S.A. de C.V., en 11 estaciones de televisión en diversas localidades de la República Mexicana.</w:t>
      </w:r>
    </w:p>
    <w:p w14:paraId="7FCA2F37" w14:textId="77777777" w:rsidR="00A7288A" w:rsidRDefault="005C7DC2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F6799C">
        <w:rPr>
          <w:rFonts w:ascii="ITC Avant Garde" w:eastAsia="Times New Roman" w:hAnsi="ITC Avant Garde" w:cs="Times New Roman"/>
          <w:i/>
          <w:lang w:val="es-ES"/>
        </w:rPr>
        <w:t>(Unidad de Medios y Contenidos Audiovisuales)</w:t>
      </w:r>
    </w:p>
    <w:p w14:paraId="31C8DC36" w14:textId="4C69540C" w:rsidR="0052525B" w:rsidRPr="00F6799C" w:rsidRDefault="005C7DC2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hAnsi="ITC Avant Garde" w:cs="Arial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III.2.- </w:t>
      </w:r>
      <w:r w:rsidR="0052525B" w:rsidRPr="00F6799C">
        <w:rPr>
          <w:rFonts w:ascii="ITC Avant Garde" w:hAnsi="ITC Avant Garde" w:cs="Arial"/>
        </w:rPr>
        <w:t xml:space="preserve">Acuerdo mediante el cual el Pleno del Instituto Federal de Telecomunicaciones aprueba someter a Consulta Pública el “Anteproyecto de Condiciones Técnicas Mínimas para la interconexión entre concesionarios que operen redes públicas de telecomunicaciones y las tarifas que resulten de las Metodologías de </w:t>
      </w:r>
      <w:r w:rsidR="00893FA9" w:rsidRPr="00F6799C">
        <w:rPr>
          <w:rFonts w:ascii="ITC Avant Garde" w:hAnsi="ITC Avant Garde" w:cs="Arial"/>
        </w:rPr>
        <w:t xml:space="preserve">Costos </w:t>
      </w:r>
      <w:r w:rsidR="0052525B" w:rsidRPr="00F6799C">
        <w:rPr>
          <w:rFonts w:ascii="ITC Avant Garde" w:hAnsi="ITC Avant Garde" w:cs="Arial"/>
        </w:rPr>
        <w:t>que estarán vigentes del 1 de enero al 31 de diciembre de 2018”.</w:t>
      </w:r>
    </w:p>
    <w:p w14:paraId="44320CAB" w14:textId="77777777" w:rsidR="00A7288A" w:rsidRDefault="0052525B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hAnsi="ITC Avant Garde" w:cs="Arial"/>
          <w:i/>
        </w:rPr>
      </w:pPr>
      <w:r w:rsidRPr="00F6799C">
        <w:rPr>
          <w:rFonts w:ascii="ITC Avant Garde" w:hAnsi="ITC Avant Garde" w:cs="Arial"/>
          <w:i/>
        </w:rPr>
        <w:t>(Unidad de Política Regulatoria)</w:t>
      </w:r>
    </w:p>
    <w:p w14:paraId="2DB449B6" w14:textId="0A824F8A" w:rsidR="0052525B" w:rsidRPr="00F6799C" w:rsidRDefault="005C7DC2" w:rsidP="00A7288A">
      <w:pPr>
        <w:spacing w:before="120" w:after="120" w:line="276" w:lineRule="auto"/>
        <w:jc w:val="both"/>
        <w:rPr>
          <w:rFonts w:ascii="ITC Avant Garde" w:eastAsia="Times New Roman" w:hAnsi="ITC Avant Garde"/>
          <w:bCs/>
          <w:iCs/>
          <w:lang w:eastAsia="es-ES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III.3.- 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Resolución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mediante la cual el Pleno del Instituto Federal 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e Telecomunicaciones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 xml:space="preserve">determina las condiciones de interconexión no convenidas entre las empresas </w:t>
      </w:r>
      <w:proofErr w:type="spellStart"/>
      <w:r w:rsidR="0052525B" w:rsidRPr="00F6799C">
        <w:rPr>
          <w:rFonts w:ascii="ITC Avant Garde" w:eastAsia="Times New Roman" w:hAnsi="ITC Avant Garde"/>
          <w:bCs/>
          <w:lang w:val="es-ES" w:eastAsia="es-ES"/>
        </w:rPr>
        <w:t>Max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com</w:t>
      </w:r>
      <w:proofErr w:type="spellEnd"/>
      <w:r w:rsidR="00687BB8" w:rsidRPr="00F6799C">
        <w:rPr>
          <w:rFonts w:ascii="ITC Avant Garde" w:eastAsia="Times New Roman" w:hAnsi="ITC Avant Garde"/>
          <w:bCs/>
          <w:lang w:val="es-ES" w:eastAsia="es-ES"/>
        </w:rPr>
        <w:t xml:space="preserve"> Telecomunicaciones, S.A.B. de C.V., y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AT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&amp;T Comunicaciones Digitales, S.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e R.L.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e C.V.,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AT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>&amp;T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 xml:space="preserve"> Comercialización Móvil, S. 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e R.L.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 xml:space="preserve">de C.V., Grupo AT&amp;T </w:t>
      </w:r>
      <w:proofErr w:type="spellStart"/>
      <w:r w:rsidR="00687BB8" w:rsidRPr="00F6799C">
        <w:rPr>
          <w:rFonts w:ascii="ITC Avant Garde" w:eastAsia="Times New Roman" w:hAnsi="ITC Avant Garde"/>
          <w:bCs/>
          <w:lang w:val="es-ES" w:eastAsia="es-ES"/>
        </w:rPr>
        <w:t>Celullar</w:t>
      </w:r>
      <w:proofErr w:type="spellEnd"/>
      <w:r w:rsidR="00687BB8" w:rsidRPr="00F6799C">
        <w:rPr>
          <w:rFonts w:ascii="ITC Avant Garde" w:eastAsia="Times New Roman" w:hAnsi="ITC Avant Garde"/>
          <w:bCs/>
          <w:lang w:val="es-ES" w:eastAsia="es-ES"/>
        </w:rPr>
        <w:t>, S. 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e R.L.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>e C.V., A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T&amp;T Norte, S. de R.L. de C.V., AT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&amp;T Desarrollo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e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n Comunicaciones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de México, S. d</w:t>
      </w:r>
      <w:r w:rsidR="0052525B" w:rsidRPr="00F6799C">
        <w:rPr>
          <w:rFonts w:ascii="ITC Avant Garde" w:eastAsia="Times New Roman" w:hAnsi="ITC Avant Garde"/>
          <w:bCs/>
          <w:lang w:val="es-ES" w:eastAsia="es-ES"/>
        </w:rPr>
        <w:t xml:space="preserve">e R.L. </w:t>
      </w:r>
      <w:r w:rsidR="00687BB8" w:rsidRPr="00F6799C">
        <w:rPr>
          <w:rFonts w:ascii="ITC Avant Garde" w:eastAsia="Times New Roman" w:hAnsi="ITC Avant Garde"/>
          <w:bCs/>
          <w:lang w:val="es-ES" w:eastAsia="es-ES"/>
        </w:rPr>
        <w:t>de C.V.</w:t>
      </w:r>
      <w:r w:rsidR="00687BB8" w:rsidRPr="00F6799C">
        <w:rPr>
          <w:rFonts w:ascii="ITC Avant Garde" w:eastAsia="Times New Roman" w:hAnsi="ITC Avant Garde"/>
          <w:bCs/>
          <w:iCs/>
          <w:lang w:eastAsia="es-ES"/>
        </w:rPr>
        <w:t>, aplicables del 9 de agosto al 31 de diciembre de 2017</w:t>
      </w:r>
      <w:r w:rsidR="0052525B" w:rsidRPr="00F6799C">
        <w:rPr>
          <w:rFonts w:ascii="ITC Avant Garde" w:eastAsia="Times New Roman" w:hAnsi="ITC Avant Garde"/>
          <w:bCs/>
          <w:iCs/>
          <w:lang w:eastAsia="es-ES"/>
        </w:rPr>
        <w:t>.</w:t>
      </w:r>
    </w:p>
    <w:p w14:paraId="1D9A0EF3" w14:textId="77777777" w:rsidR="00A7288A" w:rsidRDefault="00687BB8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hAnsi="ITC Avant Garde" w:cs="Arial"/>
          <w:i/>
        </w:rPr>
      </w:pPr>
      <w:r w:rsidRPr="00F6799C">
        <w:rPr>
          <w:rFonts w:ascii="ITC Avant Garde" w:hAnsi="ITC Avant Garde" w:cs="Arial"/>
          <w:i/>
        </w:rPr>
        <w:t>(Unidad de Política Regulatoria)</w:t>
      </w:r>
    </w:p>
    <w:p w14:paraId="6CFB2470" w14:textId="4F1CC40D" w:rsidR="004C4C02" w:rsidRPr="00F6799C" w:rsidRDefault="00F6799C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</w:t>
      </w:r>
      <w:r>
        <w:rPr>
          <w:rFonts w:ascii="ITC Avant Garde" w:eastAsia="Times New Roman" w:hAnsi="ITC Avant Garde"/>
          <w:b/>
          <w:bCs/>
          <w:lang w:val="es-ES" w:eastAsia="es-ES"/>
        </w:rPr>
        <w:t>4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4C4C02" w:rsidRPr="00F6799C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determina las condiciones de interconexión no convenidas entre AT&amp;T Comunicaciones Digitales, S. de R.L. de C.V., AT&amp;T Comercialización Móvil, S. de R.L. de C.V., Grupo AT&amp;T </w:t>
      </w:r>
      <w:proofErr w:type="spellStart"/>
      <w:r w:rsidR="004C4C02" w:rsidRPr="00F6799C">
        <w:rPr>
          <w:rFonts w:ascii="ITC Avant Garde" w:eastAsia="Times New Roman" w:hAnsi="ITC Avant Garde" w:cs="Times New Roman"/>
          <w:lang w:val="es-ES"/>
        </w:rPr>
        <w:t>Celullar</w:t>
      </w:r>
      <w:proofErr w:type="spellEnd"/>
      <w:r w:rsidR="004C4C02" w:rsidRPr="00F6799C">
        <w:rPr>
          <w:rFonts w:ascii="ITC Avant Garde" w:eastAsia="Times New Roman" w:hAnsi="ITC Avant Garde" w:cs="Times New Roman"/>
          <w:lang w:val="es-ES"/>
        </w:rPr>
        <w:t xml:space="preserve">, S. de R.L. de C.V., AT&amp;T Norte, S. de R.L. de C.V. y AT&amp;T Desarrollo en Comunicaciones de México, S. de R.L. de C.V. y la empresa </w:t>
      </w:r>
      <w:proofErr w:type="spellStart"/>
      <w:r w:rsidR="004C4C02" w:rsidRPr="00F6799C">
        <w:rPr>
          <w:rFonts w:ascii="ITC Avant Garde" w:eastAsia="Times New Roman" w:hAnsi="ITC Avant Garde" w:cs="Times New Roman"/>
          <w:lang w:val="es-ES"/>
        </w:rPr>
        <w:t>Protel</w:t>
      </w:r>
      <w:proofErr w:type="spellEnd"/>
      <w:r w:rsidR="004C4C02" w:rsidRPr="00F6799C">
        <w:rPr>
          <w:rFonts w:ascii="ITC Avant Garde" w:eastAsia="Times New Roman" w:hAnsi="ITC Avant Garde" w:cs="Times New Roman"/>
          <w:lang w:val="es-ES"/>
        </w:rPr>
        <w:t xml:space="preserve"> I-</w:t>
      </w:r>
      <w:proofErr w:type="spellStart"/>
      <w:r w:rsidR="004C4C02" w:rsidRPr="00F6799C">
        <w:rPr>
          <w:rFonts w:ascii="ITC Avant Garde" w:eastAsia="Times New Roman" w:hAnsi="ITC Avant Garde" w:cs="Times New Roman"/>
          <w:lang w:val="es-ES"/>
        </w:rPr>
        <w:t>Next</w:t>
      </w:r>
      <w:proofErr w:type="spellEnd"/>
      <w:r w:rsidR="004C4C02" w:rsidRPr="00F6799C">
        <w:rPr>
          <w:rFonts w:ascii="ITC Avant Garde" w:eastAsia="Times New Roman" w:hAnsi="ITC Avant Garde" w:cs="Times New Roman"/>
          <w:lang w:val="es-ES"/>
        </w:rPr>
        <w:t>, S.A. de C.V., aplicables del 9 de agosto al 31 de diciembre de 2017.</w:t>
      </w:r>
    </w:p>
    <w:p w14:paraId="50681531" w14:textId="6BDC1BD9" w:rsidR="00A7288A" w:rsidRDefault="00917666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hAnsi="ITC Avant Garde" w:cs="Arial"/>
          <w:i/>
        </w:rPr>
      </w:pPr>
      <w:r w:rsidRPr="00F6799C">
        <w:rPr>
          <w:rFonts w:ascii="ITC Avant Garde" w:hAnsi="ITC Avant Garde" w:cs="Arial"/>
          <w:i/>
        </w:rPr>
        <w:t>(Unidad de Política Regulatoria)</w:t>
      </w:r>
    </w:p>
    <w:p w14:paraId="762537DC" w14:textId="77777777" w:rsidR="00A7288A" w:rsidRDefault="00A7288A">
      <w:pPr>
        <w:spacing w:after="0" w:line="240" w:lineRule="auto"/>
        <w:rPr>
          <w:rFonts w:ascii="ITC Avant Garde" w:hAnsi="ITC Avant Garde" w:cs="Arial"/>
          <w:i/>
        </w:rPr>
      </w:pPr>
      <w:r>
        <w:rPr>
          <w:rFonts w:ascii="ITC Avant Garde" w:hAnsi="ITC Avant Garde" w:cs="Arial"/>
          <w:i/>
        </w:rPr>
        <w:br w:type="page"/>
      </w:r>
    </w:p>
    <w:p w14:paraId="7DA14AB3" w14:textId="344C0479" w:rsidR="00CD1DFF" w:rsidRPr="00F6799C" w:rsidRDefault="00F6799C" w:rsidP="00A7288A">
      <w:pPr>
        <w:pStyle w:val="Cuerpo"/>
        <w:spacing w:before="120" w:after="120"/>
        <w:ind w:right="49"/>
        <w:jc w:val="both"/>
        <w:rPr>
          <w:rFonts w:ascii="ITC Avant Garde" w:hAnsi="ITC Avant Garde"/>
          <w:lang w:val="es-ES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lastRenderedPageBreak/>
        <w:t>III.5</w:t>
      </w:r>
      <w:r w:rsidR="00AF4395"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CD1DFF" w:rsidRPr="00F6799C">
        <w:rPr>
          <w:rFonts w:ascii="ITC Avant Garde" w:eastAsia="ITC Avant Garde" w:hAnsi="ITC Avant Garde" w:cs="ITC Avant Garde"/>
          <w:bCs/>
          <w:lang w:val="es-ES"/>
        </w:rPr>
        <w:t xml:space="preserve">Acuerdo mediante el cual el Pleno del Instituto Federal de Telecomunicaciones determina la descalificación de Media </w:t>
      </w:r>
      <w:proofErr w:type="spellStart"/>
      <w:r w:rsidR="00CD1DFF" w:rsidRPr="00F6799C">
        <w:rPr>
          <w:rFonts w:ascii="ITC Avant Garde" w:eastAsia="ITC Avant Garde" w:hAnsi="ITC Avant Garde" w:cs="ITC Avant Garde"/>
          <w:bCs/>
          <w:lang w:val="es-ES"/>
        </w:rPr>
        <w:t>F.M</w:t>
      </w:r>
      <w:proofErr w:type="spellEnd"/>
      <w:r w:rsidR="00CD1DFF" w:rsidRPr="00F6799C">
        <w:rPr>
          <w:rFonts w:ascii="ITC Avant Garde" w:eastAsia="ITC Avant Garde" w:hAnsi="ITC Avant Garde" w:cs="ITC Avant Garde"/>
          <w:bCs/>
          <w:lang w:val="es-ES"/>
        </w:rPr>
        <w:t xml:space="preserve">., S.A. de C.V. con número de Folio Único </w:t>
      </w:r>
      <w:proofErr w:type="spellStart"/>
      <w:r w:rsidR="00CD1DFF" w:rsidRPr="00F6799C">
        <w:rPr>
          <w:rFonts w:ascii="ITC Avant Garde" w:eastAsia="ITC Avant Garde" w:hAnsi="ITC Avant Garde" w:cs="ITC Avant Garde"/>
          <w:bCs/>
          <w:lang w:val="es-ES"/>
        </w:rPr>
        <w:t>M1</w:t>
      </w:r>
      <w:proofErr w:type="spellEnd"/>
      <w:r w:rsidR="00CD1DFF" w:rsidRPr="00F6799C">
        <w:rPr>
          <w:rFonts w:ascii="ITC Avant Garde" w:hAnsi="ITC Avant Garde"/>
          <w:bCs/>
          <w:lang w:eastAsia="es-MX"/>
        </w:rPr>
        <w:t>-404031,</w:t>
      </w:r>
      <w:r w:rsidR="00CD1DFF" w:rsidRPr="00F6799C">
        <w:rPr>
          <w:rFonts w:ascii="ITC Avant Garde" w:eastAsia="ITC Avant Garde" w:hAnsi="ITC Avant Garde" w:cs="ITC Avant Garde"/>
          <w:bCs/>
          <w:lang w:val="es-ES"/>
        </w:rPr>
        <w:t xml:space="preserve"> respecto del Lote 79 de la Banda de FM de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de radiodifusión sonora (Licitación No. IFT-4).</w:t>
      </w:r>
    </w:p>
    <w:p w14:paraId="3668B8F2" w14:textId="77777777" w:rsidR="00A7288A" w:rsidRDefault="00CD1DFF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31943EA2" w14:textId="3A3C4D28" w:rsidR="001C2A56" w:rsidRPr="00F6799C" w:rsidRDefault="00F6799C" w:rsidP="00A7288A">
      <w:pPr>
        <w:tabs>
          <w:tab w:val="left" w:pos="142"/>
          <w:tab w:val="left" w:pos="5954"/>
        </w:tabs>
        <w:spacing w:before="120" w:after="120" w:line="276" w:lineRule="auto"/>
        <w:jc w:val="both"/>
        <w:rPr>
          <w:rFonts w:ascii="ITC Avant Garde" w:hAnsi="ITC Avant Garde"/>
          <w:bCs/>
          <w:noProof/>
          <w:lang w:eastAsia="es-MX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t>III.6</w:t>
      </w:r>
      <w:r w:rsidR="00CD1DFF"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8F367E" w:rsidRPr="00F6799C">
        <w:rPr>
          <w:rFonts w:ascii="ITC Avant Garde" w:hAnsi="ITC Avant Garde"/>
          <w:bCs/>
          <w:color w:val="000000"/>
          <w:lang w:eastAsia="es-MX"/>
        </w:rPr>
        <w:t xml:space="preserve">Acuerdo mediante el cual el Pleno del Instituto Federal de Telecomunicaciones determina la descalificación del Consorcio Integrado por </w:t>
      </w:r>
      <w:proofErr w:type="spellStart"/>
      <w:r w:rsidR="008F367E" w:rsidRPr="00F6799C">
        <w:rPr>
          <w:rFonts w:ascii="ITC Avant Garde" w:hAnsi="ITC Avant Garde"/>
          <w:bCs/>
          <w:color w:val="000000"/>
          <w:lang w:eastAsia="es-MX"/>
        </w:rPr>
        <w:t>CJAGUIRRE</w:t>
      </w:r>
      <w:proofErr w:type="spellEnd"/>
      <w:r w:rsidR="008F367E" w:rsidRPr="00F6799C">
        <w:rPr>
          <w:rFonts w:ascii="ITC Avant Garde" w:hAnsi="ITC Avant Garde"/>
          <w:bCs/>
          <w:color w:val="000000"/>
          <w:lang w:eastAsia="es-MX"/>
        </w:rPr>
        <w:t xml:space="preserve"> Nacional, </w:t>
      </w:r>
      <w:proofErr w:type="spellStart"/>
      <w:r w:rsidR="008F367E" w:rsidRPr="00F6799C">
        <w:rPr>
          <w:rFonts w:ascii="ITC Avant Garde" w:hAnsi="ITC Avant Garde"/>
          <w:bCs/>
          <w:color w:val="000000"/>
          <w:lang w:eastAsia="es-MX"/>
        </w:rPr>
        <w:t>S.A.P.I</w:t>
      </w:r>
      <w:proofErr w:type="spellEnd"/>
      <w:r w:rsidR="008F367E" w:rsidRPr="00F6799C">
        <w:rPr>
          <w:rFonts w:ascii="ITC Avant Garde" w:hAnsi="ITC Avant Garde"/>
          <w:bCs/>
          <w:color w:val="000000"/>
          <w:lang w:eastAsia="es-MX"/>
        </w:rPr>
        <w:t>. de C.V. y Carlos de Jesús Aguirre Gómez</w:t>
      </w:r>
      <w:r w:rsidR="008F367E" w:rsidRPr="00F6799C">
        <w:rPr>
          <w:rFonts w:ascii="ITC Avant Garde" w:hAnsi="ITC Avant Garde"/>
          <w:bCs/>
          <w:lang w:eastAsia="es-MX"/>
        </w:rPr>
        <w:t xml:space="preserve"> con número de Folio Único </w:t>
      </w:r>
      <w:r w:rsidR="008F367E" w:rsidRPr="00F6799C">
        <w:rPr>
          <w:rFonts w:ascii="ITC Avant Garde" w:hAnsi="ITC Avant Garde"/>
          <w:bCs/>
          <w:noProof/>
          <w:lang w:eastAsia="es-MX"/>
        </w:rPr>
        <w:t>C1-413013,</w:t>
      </w:r>
      <w:r w:rsidR="008F367E" w:rsidRPr="00F6799C">
        <w:rPr>
          <w:rFonts w:ascii="ITC Avant Garde" w:hAnsi="ITC Avant Garde"/>
          <w:bCs/>
          <w:lang w:eastAsia="es-MX"/>
        </w:rPr>
        <w:t xml:space="preserve"> respecto del lote 8 de la Banda FM </w:t>
      </w:r>
      <w:r w:rsidR="008F367E" w:rsidRPr="00F6799C">
        <w:rPr>
          <w:rFonts w:ascii="ITC Avant Garde" w:hAnsi="ITC Avant Garde"/>
          <w:bCs/>
          <w:color w:val="000000"/>
          <w:lang w:eastAsia="es-MX"/>
        </w:rPr>
        <w:t xml:space="preserve">de la </w:t>
      </w:r>
      <w:r w:rsidR="008F367E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Licitación Pública para </w:t>
      </w:r>
      <w:r w:rsidR="008F367E" w:rsidRPr="00F6799C">
        <w:rPr>
          <w:rFonts w:ascii="ITC Avant Garde" w:hAnsi="ITC Avant Garde"/>
        </w:rPr>
        <w:t xml:space="preserve">concesionar el uso, aprovechamiento y explotación comercial </w:t>
      </w:r>
      <w:r w:rsidR="008F367E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8F367E" w:rsidRPr="00F6799C">
        <w:rPr>
          <w:rFonts w:ascii="ITC Avant Garde" w:hAnsi="ITC Avant Garde"/>
        </w:rPr>
        <w:t>(Licitación No. IFT-4)</w:t>
      </w:r>
      <w:r w:rsidR="008F367E" w:rsidRPr="00F6799C">
        <w:rPr>
          <w:rFonts w:ascii="ITC Avant Garde" w:hAnsi="ITC Avant Garde"/>
          <w:bCs/>
          <w:noProof/>
          <w:lang w:eastAsia="es-MX"/>
        </w:rPr>
        <w:t>.</w:t>
      </w:r>
    </w:p>
    <w:p w14:paraId="13EA3B1C" w14:textId="77777777" w:rsidR="00A7288A" w:rsidRDefault="00DC67F3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6C493D6C" w14:textId="6A8BE557" w:rsidR="001C2A56" w:rsidRPr="00F6799C" w:rsidRDefault="00CD1DFF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</w:t>
      </w:r>
      <w:r w:rsidR="00F6799C">
        <w:rPr>
          <w:rFonts w:ascii="ITC Avant Garde" w:eastAsia="Times New Roman" w:hAnsi="ITC Avant Garde"/>
          <w:b/>
          <w:bCs/>
          <w:lang w:val="es-ES" w:eastAsia="es-ES"/>
        </w:rPr>
        <w:t>7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814A28" w:rsidRPr="00F6799C">
        <w:rPr>
          <w:rFonts w:ascii="ITC Avant Garde" w:hAnsi="ITC Avant Garde"/>
          <w:bCs/>
          <w:color w:val="000000"/>
          <w:lang w:eastAsia="es-MX"/>
        </w:rPr>
        <w:t xml:space="preserve">Acuerdo mediante el cual el Pleno del Instituto Federal de Telecomunicaciones determina la descalificación de Corporación </w:t>
      </w:r>
      <w:proofErr w:type="spellStart"/>
      <w:r w:rsidR="00814A28" w:rsidRPr="00F6799C">
        <w:rPr>
          <w:rFonts w:ascii="ITC Avant Garde" w:hAnsi="ITC Avant Garde"/>
          <w:bCs/>
          <w:color w:val="000000"/>
          <w:lang w:eastAsia="es-MX"/>
        </w:rPr>
        <w:t>Sonitel</w:t>
      </w:r>
      <w:proofErr w:type="spellEnd"/>
      <w:r w:rsidR="00814A28" w:rsidRPr="00F6799C">
        <w:rPr>
          <w:rFonts w:ascii="ITC Avant Garde" w:hAnsi="ITC Avant Garde"/>
          <w:bCs/>
          <w:color w:val="000000"/>
          <w:lang w:eastAsia="es-MX"/>
        </w:rPr>
        <w:t xml:space="preserve">, S.A. de C.V. </w:t>
      </w:r>
      <w:r w:rsidR="00814A28" w:rsidRPr="00F6799C">
        <w:rPr>
          <w:rFonts w:ascii="ITC Avant Garde" w:hAnsi="ITC Avant Garde"/>
          <w:bCs/>
          <w:lang w:eastAsia="es-MX"/>
        </w:rPr>
        <w:t xml:space="preserve">con número de Folio Único </w:t>
      </w:r>
      <w:r w:rsidR="00814A28" w:rsidRPr="00F6799C">
        <w:rPr>
          <w:rFonts w:ascii="ITC Avant Garde" w:hAnsi="ITC Avant Garde"/>
          <w:bCs/>
          <w:noProof/>
          <w:lang w:eastAsia="es-MX"/>
        </w:rPr>
        <w:t>C0-414455,</w:t>
      </w:r>
      <w:r w:rsidR="00814A28" w:rsidRPr="00F6799C">
        <w:rPr>
          <w:rFonts w:ascii="ITC Avant Garde" w:hAnsi="ITC Avant Garde"/>
          <w:bCs/>
          <w:lang w:eastAsia="es-MX"/>
        </w:rPr>
        <w:t xml:space="preserve"> respecto del Lote 113 de la Banda FM </w:t>
      </w:r>
      <w:r w:rsidR="00814A28" w:rsidRPr="00F6799C">
        <w:rPr>
          <w:rFonts w:ascii="ITC Avant Garde" w:hAnsi="ITC Avant Garde"/>
          <w:bCs/>
          <w:color w:val="000000"/>
          <w:lang w:eastAsia="es-MX"/>
        </w:rPr>
        <w:t xml:space="preserve">de la </w:t>
      </w:r>
      <w:r w:rsidR="00814A28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Licitación Pública para </w:t>
      </w:r>
      <w:r w:rsidR="00814A28" w:rsidRPr="00F6799C">
        <w:rPr>
          <w:rFonts w:ascii="ITC Avant Garde" w:hAnsi="ITC Avant Garde"/>
        </w:rPr>
        <w:t xml:space="preserve">concesionar el uso, aprovechamiento y explotación comercial </w:t>
      </w:r>
      <w:r w:rsidR="00814A28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814A28" w:rsidRPr="00F6799C">
        <w:rPr>
          <w:rFonts w:ascii="ITC Avant Garde" w:hAnsi="ITC Avant Garde"/>
        </w:rPr>
        <w:t>(Licitación No. IFT-4)</w:t>
      </w:r>
      <w:r w:rsidR="00814A28" w:rsidRPr="00F6799C">
        <w:rPr>
          <w:rFonts w:ascii="ITC Avant Garde" w:hAnsi="ITC Avant Garde"/>
          <w:bCs/>
          <w:noProof/>
          <w:lang w:eastAsia="es-MX"/>
        </w:rPr>
        <w:t>.</w:t>
      </w:r>
    </w:p>
    <w:p w14:paraId="0AB233F8" w14:textId="77777777" w:rsidR="00A7288A" w:rsidRDefault="006A0783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020FADEE" w14:textId="1BEA685B" w:rsidR="001C2A56" w:rsidRPr="00F6799C" w:rsidRDefault="00F6799C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t>III.8</w:t>
      </w:r>
      <w:r w:rsidR="00CD1DFF"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091310" w:rsidRPr="00F6799C">
        <w:rPr>
          <w:rFonts w:ascii="ITC Avant Garde" w:hAnsi="ITC Avant Garde"/>
          <w:bCs/>
          <w:color w:val="000000"/>
          <w:lang w:eastAsia="es-MX"/>
        </w:rPr>
        <w:t>Acuerdo mediante el cual el Pleno del Instituto Federal de Telecomunicaciones determina la descalificación de José Gerardo Lopez de la Rocha</w:t>
      </w:r>
      <w:r w:rsidR="00091310" w:rsidRPr="00F6799C">
        <w:rPr>
          <w:rFonts w:ascii="ITC Avant Garde" w:hAnsi="ITC Avant Garde"/>
          <w:bCs/>
          <w:lang w:eastAsia="es-MX"/>
        </w:rPr>
        <w:t xml:space="preserve"> con número de Folio Único </w:t>
      </w:r>
      <w:r w:rsidR="00091310" w:rsidRPr="00F6799C">
        <w:rPr>
          <w:rFonts w:ascii="ITC Avant Garde" w:hAnsi="ITC Avant Garde"/>
          <w:bCs/>
          <w:noProof/>
          <w:lang w:eastAsia="es-MX"/>
        </w:rPr>
        <w:t>LG-313052,</w:t>
      </w:r>
      <w:r w:rsidR="00091310" w:rsidRPr="00F6799C">
        <w:rPr>
          <w:rFonts w:ascii="ITC Avant Garde" w:hAnsi="ITC Avant Garde"/>
          <w:bCs/>
          <w:lang w:eastAsia="es-MX"/>
        </w:rPr>
        <w:t xml:space="preserve"> respecto del Lote 23 de la Banda FM </w:t>
      </w:r>
      <w:r w:rsidR="00091310" w:rsidRPr="00F6799C">
        <w:rPr>
          <w:rFonts w:ascii="ITC Avant Garde" w:hAnsi="ITC Avant Garde"/>
          <w:bCs/>
          <w:color w:val="000000"/>
          <w:lang w:eastAsia="es-MX"/>
        </w:rPr>
        <w:t xml:space="preserve">de la </w:t>
      </w:r>
      <w:r w:rsidR="00091310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Licitación Pública para </w:t>
      </w:r>
      <w:r w:rsidR="00091310" w:rsidRPr="00F6799C">
        <w:rPr>
          <w:rFonts w:ascii="ITC Avant Garde" w:hAnsi="ITC Avant Garde"/>
        </w:rPr>
        <w:t xml:space="preserve">concesionar el uso, aprovechamiento y explotación comercial </w:t>
      </w:r>
      <w:r w:rsidR="00091310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091310" w:rsidRPr="00F6799C">
        <w:rPr>
          <w:rFonts w:ascii="ITC Avant Garde" w:hAnsi="ITC Avant Garde"/>
        </w:rPr>
        <w:t>(Licitación No. IFT-4)</w:t>
      </w:r>
      <w:r w:rsidR="00091310" w:rsidRPr="00F6799C">
        <w:rPr>
          <w:rFonts w:ascii="ITC Avant Garde" w:hAnsi="ITC Avant Garde"/>
          <w:bCs/>
          <w:noProof/>
          <w:lang w:eastAsia="es-MX"/>
        </w:rPr>
        <w:t>.</w:t>
      </w:r>
    </w:p>
    <w:p w14:paraId="641AF82B" w14:textId="2C93F066" w:rsidR="00A7288A" w:rsidRDefault="006A0783" w:rsidP="00A7288A">
      <w:pPr>
        <w:tabs>
          <w:tab w:val="left" w:pos="5985"/>
        </w:tabs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noProof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427A4016" w14:textId="77777777" w:rsidR="00A7288A" w:rsidRDefault="00A7288A">
      <w:pPr>
        <w:spacing w:after="0" w:line="240" w:lineRule="auto"/>
        <w:rPr>
          <w:rFonts w:ascii="ITC Avant Garde" w:hAnsi="ITC Avant Garde"/>
          <w:bCs/>
          <w:i/>
          <w:noProof/>
          <w:lang w:eastAsia="es-MX"/>
        </w:rPr>
      </w:pPr>
      <w:r>
        <w:rPr>
          <w:rFonts w:ascii="ITC Avant Garde" w:hAnsi="ITC Avant Garde"/>
          <w:bCs/>
          <w:i/>
          <w:noProof/>
          <w:lang w:eastAsia="es-MX"/>
        </w:rPr>
        <w:br w:type="page"/>
      </w:r>
    </w:p>
    <w:p w14:paraId="52F2FDE5" w14:textId="0342A65E" w:rsidR="001C2A56" w:rsidRPr="00F6799C" w:rsidRDefault="00F6799C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lastRenderedPageBreak/>
        <w:t>III.9</w:t>
      </w:r>
      <w:r w:rsidR="00CA78E6"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A36583" w:rsidRPr="00F6799C">
        <w:rPr>
          <w:rFonts w:ascii="ITC Avant Garde" w:hAnsi="ITC Avant Garde"/>
          <w:bCs/>
          <w:color w:val="000000"/>
          <w:lang w:eastAsia="es-MX"/>
        </w:rPr>
        <w:t>Acuerdo mediante el cual el Pleno del Instituto Federal de Telecomunicaciones determina la Descalificación de Mario Óscar Beteta Vallejo</w:t>
      </w:r>
      <w:r w:rsidR="00A36583" w:rsidRPr="00F6799C">
        <w:rPr>
          <w:rFonts w:ascii="ITC Avant Garde" w:hAnsi="ITC Avant Garde"/>
          <w:bCs/>
          <w:lang w:eastAsia="es-MX"/>
        </w:rPr>
        <w:t xml:space="preserve"> con número de Folio Único </w:t>
      </w:r>
      <w:r w:rsidR="00A36583" w:rsidRPr="00F6799C">
        <w:rPr>
          <w:rFonts w:ascii="ITC Avant Garde" w:hAnsi="ITC Avant Garde"/>
          <w:bCs/>
          <w:noProof/>
          <w:lang w:eastAsia="es-MX"/>
        </w:rPr>
        <w:t>BM-311022,</w:t>
      </w:r>
      <w:r w:rsidR="00A36583" w:rsidRPr="00F6799C">
        <w:rPr>
          <w:rFonts w:ascii="ITC Avant Garde" w:hAnsi="ITC Avant Garde"/>
          <w:bCs/>
          <w:lang w:eastAsia="es-MX"/>
        </w:rPr>
        <w:t xml:space="preserve"> respecto de los Lotes 5 y 119 de la Banda FM </w:t>
      </w:r>
      <w:r w:rsidR="00A36583" w:rsidRPr="00F6799C">
        <w:rPr>
          <w:rFonts w:ascii="ITC Avant Garde" w:hAnsi="ITC Avant Garde"/>
          <w:bCs/>
          <w:color w:val="000000"/>
          <w:lang w:eastAsia="es-MX"/>
        </w:rPr>
        <w:t xml:space="preserve">de la </w:t>
      </w:r>
      <w:r w:rsidR="00A36583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Licitación Pública para </w:t>
      </w:r>
      <w:r w:rsidR="00A36583" w:rsidRPr="00F6799C">
        <w:rPr>
          <w:rFonts w:ascii="ITC Avant Garde" w:hAnsi="ITC Avant Garde"/>
        </w:rPr>
        <w:t xml:space="preserve">concesionar el uso, aprovechamiento y explotación comercial </w:t>
      </w:r>
      <w:r w:rsidR="00A36583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A36583" w:rsidRPr="00F6799C">
        <w:rPr>
          <w:rFonts w:ascii="ITC Avant Garde" w:hAnsi="ITC Avant Garde"/>
        </w:rPr>
        <w:t>(Licitación No. IFT-4)</w:t>
      </w:r>
      <w:r w:rsidR="00A36583" w:rsidRPr="00F6799C">
        <w:rPr>
          <w:rFonts w:ascii="ITC Avant Garde" w:hAnsi="ITC Avant Garde"/>
          <w:bCs/>
          <w:noProof/>
          <w:lang w:eastAsia="es-MX"/>
        </w:rPr>
        <w:t>.</w:t>
      </w:r>
    </w:p>
    <w:p w14:paraId="6D51FF1E" w14:textId="77777777" w:rsidR="00A7288A" w:rsidRDefault="00A36583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08421A8B" w14:textId="5B5BD6F3" w:rsidR="001C2A56" w:rsidRPr="00F6799C" w:rsidRDefault="00CA78E6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</w:t>
      </w:r>
      <w:r w:rsidR="00F6799C">
        <w:rPr>
          <w:rFonts w:ascii="ITC Avant Garde" w:eastAsia="Times New Roman" w:hAnsi="ITC Avant Garde"/>
          <w:b/>
          <w:bCs/>
          <w:lang w:val="es-ES" w:eastAsia="es-ES"/>
        </w:rPr>
        <w:t>10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3747F1" w:rsidRPr="00F6799C">
        <w:rPr>
          <w:rFonts w:ascii="ITC Avant Garde" w:hAnsi="ITC Avant Garde"/>
          <w:bCs/>
          <w:color w:val="000000"/>
          <w:lang w:eastAsia="es-MX"/>
        </w:rPr>
        <w:t>Acuerdo mediante el cual el Pleno del Instituto Federal de Telecomunicaciones determina la Descalificación de Promotora de Comercio y Servicios, S.A. de C.V.</w:t>
      </w:r>
      <w:r w:rsidR="003747F1" w:rsidRPr="00F6799C">
        <w:rPr>
          <w:rFonts w:ascii="ITC Avant Garde" w:hAnsi="ITC Avant Garde"/>
          <w:bCs/>
          <w:lang w:eastAsia="es-MX"/>
        </w:rPr>
        <w:t xml:space="preserve"> con número de Folio Único </w:t>
      </w:r>
      <w:r w:rsidR="003747F1" w:rsidRPr="00F6799C">
        <w:rPr>
          <w:rFonts w:ascii="ITC Avant Garde" w:hAnsi="ITC Avant Garde"/>
          <w:bCs/>
          <w:noProof/>
          <w:lang w:eastAsia="es-MX"/>
        </w:rPr>
        <w:t>P0-510411,</w:t>
      </w:r>
      <w:r w:rsidR="003747F1" w:rsidRPr="00F6799C">
        <w:rPr>
          <w:rFonts w:ascii="ITC Avant Garde" w:hAnsi="ITC Avant Garde"/>
          <w:bCs/>
          <w:lang w:eastAsia="es-MX"/>
        </w:rPr>
        <w:t xml:space="preserve"> respecto del Lote 33 de la Banda FM </w:t>
      </w:r>
      <w:r w:rsidR="003747F1" w:rsidRPr="00F6799C">
        <w:rPr>
          <w:rFonts w:ascii="ITC Avant Garde" w:hAnsi="ITC Avant Garde"/>
          <w:bCs/>
          <w:color w:val="000000"/>
          <w:lang w:eastAsia="es-MX"/>
        </w:rPr>
        <w:t xml:space="preserve">de la </w:t>
      </w:r>
      <w:r w:rsidR="003747F1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Licitación Pública para </w:t>
      </w:r>
      <w:r w:rsidR="003747F1" w:rsidRPr="00F6799C">
        <w:rPr>
          <w:rFonts w:ascii="ITC Avant Garde" w:hAnsi="ITC Avant Garde"/>
        </w:rPr>
        <w:t xml:space="preserve">concesionar el uso, aprovechamiento y explotación comercial </w:t>
      </w:r>
      <w:r w:rsidR="003747F1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3747F1" w:rsidRPr="00F6799C">
        <w:rPr>
          <w:rFonts w:ascii="ITC Avant Garde" w:hAnsi="ITC Avant Garde"/>
        </w:rPr>
        <w:t>(Licitación No. IFT-4)</w:t>
      </w:r>
      <w:r w:rsidR="003747F1" w:rsidRPr="00F6799C">
        <w:rPr>
          <w:rFonts w:ascii="ITC Avant Garde" w:hAnsi="ITC Avant Garde"/>
          <w:bCs/>
          <w:noProof/>
          <w:lang w:eastAsia="es-MX"/>
        </w:rPr>
        <w:t>.</w:t>
      </w:r>
    </w:p>
    <w:p w14:paraId="2629D0F4" w14:textId="77777777" w:rsidR="00A7288A" w:rsidRDefault="003747F1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4A0D480A" w14:textId="7DB50FBD" w:rsidR="001C2A56" w:rsidRPr="00F6799C" w:rsidRDefault="00CA78E6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III.1</w:t>
      </w:r>
      <w:r w:rsidR="00F6799C">
        <w:rPr>
          <w:rFonts w:ascii="ITC Avant Garde" w:eastAsia="Times New Roman" w:hAnsi="ITC Avant Garde"/>
          <w:b/>
          <w:bCs/>
          <w:lang w:val="es-ES" w:eastAsia="es-ES"/>
        </w:rPr>
        <w:t>1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D4724F" w:rsidRPr="00F6799C">
        <w:rPr>
          <w:rFonts w:ascii="ITC Avant Garde" w:hAnsi="ITC Avant Garde"/>
          <w:bCs/>
          <w:color w:val="000000"/>
          <w:lang w:eastAsia="es-MX"/>
        </w:rPr>
        <w:t xml:space="preserve">Acuerdo mediante el cual el Pleno del Instituto Federal de Telecomunicaciones determina la Descalificación de Rodrigo Rodríguez Reyes </w:t>
      </w:r>
      <w:r w:rsidR="00D4724F" w:rsidRPr="00F6799C">
        <w:rPr>
          <w:rFonts w:ascii="ITC Avant Garde" w:hAnsi="ITC Avant Garde"/>
          <w:bCs/>
          <w:lang w:eastAsia="es-MX"/>
        </w:rPr>
        <w:t xml:space="preserve">con número de Folio Único </w:t>
      </w:r>
      <w:r w:rsidR="00D4724F" w:rsidRPr="00F6799C">
        <w:rPr>
          <w:rFonts w:ascii="ITC Avant Garde" w:hAnsi="ITC Avant Garde"/>
          <w:bCs/>
          <w:noProof/>
          <w:lang w:eastAsia="es-MX"/>
        </w:rPr>
        <w:t>RR-041443,</w:t>
      </w:r>
      <w:r w:rsidR="00D4724F" w:rsidRPr="00F6799C">
        <w:rPr>
          <w:rFonts w:ascii="ITC Avant Garde" w:hAnsi="ITC Avant Garde"/>
          <w:bCs/>
          <w:lang w:eastAsia="es-MX"/>
        </w:rPr>
        <w:t xml:space="preserve"> respecto del Lote 71 de la Banda FM </w:t>
      </w:r>
      <w:r w:rsidR="00587A91" w:rsidRPr="00F6799C">
        <w:rPr>
          <w:rFonts w:ascii="ITC Avant Garde" w:hAnsi="ITC Avant Garde"/>
          <w:bCs/>
          <w:color w:val="000000"/>
          <w:lang w:eastAsia="es-MX"/>
        </w:rPr>
        <w:t>de l</w:t>
      </w:r>
      <w:r w:rsidR="00D4724F" w:rsidRPr="00F6799C">
        <w:rPr>
          <w:rFonts w:ascii="ITC Avant Garde" w:hAnsi="ITC Avant Garde"/>
          <w:bCs/>
          <w:color w:val="000000"/>
          <w:lang w:eastAsia="es-MX"/>
        </w:rPr>
        <w:t xml:space="preserve">a </w:t>
      </w:r>
      <w:r w:rsidR="00D4724F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Licitación Pública </w:t>
      </w:r>
      <w:r w:rsidR="00587A91" w:rsidRPr="00F6799C">
        <w:rPr>
          <w:rFonts w:ascii="ITC Avant Garde" w:eastAsia="Times New Roman" w:hAnsi="ITC Avant Garde" w:cs="Arial"/>
          <w:bCs/>
          <w:u w:color="000000"/>
          <w:bdr w:val="nil"/>
          <w:lang w:val="es-ES_tradnl" w:eastAsia="es-MX"/>
        </w:rPr>
        <w:t xml:space="preserve">para </w:t>
      </w:r>
      <w:r w:rsidR="00587A91" w:rsidRPr="00F6799C">
        <w:rPr>
          <w:rFonts w:ascii="ITC Avant Garde" w:hAnsi="ITC Avant Garde"/>
        </w:rPr>
        <w:t xml:space="preserve">concesionar el uso, aprovechamiento y explotación comercial </w:t>
      </w:r>
      <w:r w:rsidR="00587A91" w:rsidRPr="00F6799C">
        <w:rPr>
          <w:rFonts w:ascii="ITC Avant Garde" w:hAnsi="ITC Avant Garde" w:cs="Arial"/>
        </w:rPr>
        <w:t>de 191 frecuencias en el segmento de 88 a 106 MHz de la Banda d</w:t>
      </w:r>
      <w:r w:rsidR="00D4724F" w:rsidRPr="00F6799C">
        <w:rPr>
          <w:rFonts w:ascii="ITC Avant Garde" w:hAnsi="ITC Avant Garde" w:cs="Arial"/>
        </w:rPr>
        <w:t xml:space="preserve">e Frecuencia Modulada </w:t>
      </w:r>
      <w:r w:rsidR="00587A91" w:rsidRPr="00F6799C">
        <w:rPr>
          <w:rFonts w:ascii="ITC Avant Garde" w:hAnsi="ITC Avant Garde" w:cs="Arial"/>
        </w:rPr>
        <w:t>y d</w:t>
      </w:r>
      <w:r w:rsidR="00D4724F" w:rsidRPr="00F6799C">
        <w:rPr>
          <w:rFonts w:ascii="ITC Avant Garde" w:hAnsi="ITC Avant Garde" w:cs="Arial"/>
        </w:rPr>
        <w:t xml:space="preserve">e 66 </w:t>
      </w:r>
      <w:r w:rsidR="002B0F33" w:rsidRPr="00F6799C">
        <w:rPr>
          <w:rFonts w:ascii="ITC Avant Garde" w:hAnsi="ITC Avant Garde" w:cs="Arial"/>
        </w:rPr>
        <w:t xml:space="preserve">frecuencias </w:t>
      </w:r>
      <w:r w:rsidR="00587A91" w:rsidRPr="00F6799C">
        <w:rPr>
          <w:rFonts w:ascii="ITC Avant Garde" w:hAnsi="ITC Avant Garde" w:cs="Arial"/>
        </w:rPr>
        <w:t>en el segmento de 535 a 1605 kHz de la Banda d</w:t>
      </w:r>
      <w:r w:rsidR="00D4724F" w:rsidRPr="00F6799C">
        <w:rPr>
          <w:rFonts w:ascii="ITC Avant Garde" w:hAnsi="ITC Avant Garde" w:cs="Arial"/>
        </w:rPr>
        <w:t xml:space="preserve">e Amplitud Modulada, </w:t>
      </w:r>
      <w:r w:rsidR="00587A91" w:rsidRPr="00F6799C">
        <w:rPr>
          <w:rFonts w:ascii="ITC Avant Garde" w:hAnsi="ITC Avant Garde" w:cs="Arial"/>
        </w:rPr>
        <w:t xml:space="preserve">para la prestación del servicio público de radiodifusión sonora </w:t>
      </w:r>
      <w:r w:rsidR="00D4724F" w:rsidRPr="00F6799C">
        <w:rPr>
          <w:rFonts w:ascii="ITC Avant Garde" w:hAnsi="ITC Avant Garde"/>
        </w:rPr>
        <w:t xml:space="preserve">(Licitación No. </w:t>
      </w:r>
      <w:r w:rsidR="00587A91" w:rsidRPr="00F6799C">
        <w:rPr>
          <w:rFonts w:ascii="ITC Avant Garde" w:hAnsi="ITC Avant Garde"/>
        </w:rPr>
        <w:t>IFT-4</w:t>
      </w:r>
      <w:r w:rsidR="00D4724F" w:rsidRPr="00F6799C">
        <w:rPr>
          <w:rFonts w:ascii="ITC Avant Garde" w:hAnsi="ITC Avant Garde"/>
        </w:rPr>
        <w:t>)</w:t>
      </w:r>
      <w:r w:rsidR="00D4724F" w:rsidRPr="00F6799C">
        <w:rPr>
          <w:rFonts w:ascii="ITC Avant Garde" w:hAnsi="ITC Avant Garde"/>
          <w:bCs/>
          <w:noProof/>
          <w:lang w:eastAsia="es-MX"/>
        </w:rPr>
        <w:t>.</w:t>
      </w:r>
    </w:p>
    <w:p w14:paraId="55502815" w14:textId="77777777" w:rsidR="00A7288A" w:rsidRDefault="00587A91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7ADD22B1" w14:textId="2D41EDE5" w:rsidR="001C2A56" w:rsidRPr="00F6799C" w:rsidRDefault="00CA78E6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</w:t>
      </w:r>
      <w:r w:rsidR="00F6799C">
        <w:rPr>
          <w:rFonts w:ascii="ITC Avant Garde" w:eastAsia="Times New Roman" w:hAnsi="ITC Avant Garde"/>
          <w:b/>
          <w:bCs/>
          <w:lang w:val="es-ES" w:eastAsia="es-ES"/>
        </w:rPr>
        <w:t>12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3E65E9" w:rsidRPr="00F6799C">
        <w:rPr>
          <w:rFonts w:ascii="ITC Avant Garde" w:hAnsi="ITC Avant Garde"/>
          <w:bCs/>
          <w:lang w:eastAsia="es-MX"/>
        </w:rPr>
        <w:t xml:space="preserve">Resolución mediante la cual el Pleno del Instituto Federal de Telecomunicaciones determina y hace constar el Fallo a favor del participante Arturo Emilio Zorrilla Ibarra, con número de Folio Único </w:t>
      </w:r>
      <w:proofErr w:type="spellStart"/>
      <w:r w:rsidR="003E65E9" w:rsidRPr="00F6799C">
        <w:rPr>
          <w:rFonts w:ascii="ITC Avant Garde" w:hAnsi="ITC Avant Garde"/>
          <w:bCs/>
          <w:lang w:eastAsia="es-MX"/>
        </w:rPr>
        <w:t>ZA</w:t>
      </w:r>
      <w:proofErr w:type="spellEnd"/>
      <w:r w:rsidR="003E65E9" w:rsidRPr="00F6799C">
        <w:rPr>
          <w:rFonts w:ascii="ITC Avant Garde" w:hAnsi="ITC Avant Garde"/>
          <w:bCs/>
          <w:lang w:eastAsia="es-MX"/>
        </w:rPr>
        <w:t xml:space="preserve">-014130, como nuevo participante ganador respecto del Lote </w:t>
      </w:r>
      <w:r w:rsidR="003E65E9" w:rsidRPr="00F6799C">
        <w:rPr>
          <w:rFonts w:ascii="ITC Avant Garde" w:hAnsi="ITC Avant Garde"/>
          <w:bCs/>
          <w:noProof/>
          <w:lang w:eastAsia="es-MX"/>
        </w:rPr>
        <w:t>1</w:t>
      </w:r>
      <w:r w:rsidR="003E65E9" w:rsidRPr="00F6799C">
        <w:rPr>
          <w:rFonts w:ascii="ITC Avant Garde" w:hAnsi="ITC Avant Garde"/>
          <w:bCs/>
          <w:lang w:eastAsia="es-MX"/>
        </w:rPr>
        <w:t xml:space="preserve"> de la Banda </w:t>
      </w:r>
      <w:r w:rsidR="003E65E9" w:rsidRPr="00F6799C">
        <w:rPr>
          <w:rFonts w:ascii="ITC Avant Garde" w:hAnsi="ITC Avant Garde"/>
          <w:bCs/>
          <w:noProof/>
          <w:lang w:eastAsia="es-MX"/>
        </w:rPr>
        <w:t>FM</w:t>
      </w:r>
      <w:r w:rsidR="003E65E9" w:rsidRPr="00F6799C">
        <w:rPr>
          <w:rFonts w:ascii="ITC Avant Garde" w:hAnsi="ITC Avant Garde"/>
          <w:bCs/>
          <w:lang w:eastAsia="es-MX"/>
        </w:rPr>
        <w:t xml:space="preserve">, en la </w:t>
      </w:r>
      <w:r w:rsidR="003E65E9" w:rsidRPr="00F6799C">
        <w:rPr>
          <w:rFonts w:ascii="ITC Avant Garde" w:hAnsi="ITC Avant Garde"/>
        </w:rPr>
        <w:t xml:space="preserve">Licitación Pública para concesionar el uso, aprovechamiento y explotación comercial </w:t>
      </w:r>
      <w:r w:rsidR="003E65E9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3E65E9" w:rsidRPr="00F6799C">
        <w:rPr>
          <w:rFonts w:ascii="ITC Avant Garde" w:hAnsi="ITC Avant Garde"/>
        </w:rPr>
        <w:t>(Licitación No. IFT-4).</w:t>
      </w:r>
    </w:p>
    <w:p w14:paraId="517395F0" w14:textId="30E105F9" w:rsidR="00A7288A" w:rsidRDefault="003E65E9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noProof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43AEDBE7" w14:textId="77777777" w:rsidR="00A7288A" w:rsidRDefault="00A7288A">
      <w:pPr>
        <w:spacing w:after="0" w:line="240" w:lineRule="auto"/>
        <w:rPr>
          <w:rFonts w:ascii="ITC Avant Garde" w:hAnsi="ITC Avant Garde"/>
          <w:bCs/>
          <w:i/>
          <w:noProof/>
          <w:lang w:eastAsia="es-MX"/>
        </w:rPr>
      </w:pPr>
      <w:r>
        <w:rPr>
          <w:rFonts w:ascii="ITC Avant Garde" w:hAnsi="ITC Avant Garde"/>
          <w:bCs/>
          <w:i/>
          <w:noProof/>
          <w:lang w:eastAsia="es-MX"/>
        </w:rPr>
        <w:br w:type="page"/>
      </w:r>
    </w:p>
    <w:p w14:paraId="6D89CD13" w14:textId="0046AB68" w:rsidR="001C2A56" w:rsidRPr="00F6799C" w:rsidRDefault="00F6799C" w:rsidP="00A7288A">
      <w:pPr>
        <w:spacing w:before="120" w:after="120" w:line="276" w:lineRule="auto"/>
        <w:ind w:right="49"/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/>
          <w:b/>
          <w:bCs/>
          <w:lang w:val="es-ES" w:eastAsia="es-ES"/>
        </w:rPr>
        <w:lastRenderedPageBreak/>
        <w:t>III.13</w:t>
      </w:r>
      <w:r w:rsidR="00CA78E6"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064412" w:rsidRPr="00F6799C">
        <w:rPr>
          <w:rFonts w:ascii="ITC Avant Garde" w:hAnsi="ITC Avant Garde"/>
          <w:bCs/>
          <w:lang w:eastAsia="es-MX"/>
        </w:rPr>
        <w:t xml:space="preserve">Resolución mediante la cual el Pleno del Instituto Federal de Telecomunicaciones determina y hace constar el Fallo a favor del participante Mario Óscar Beteta Vallejo, con número de Folio Único BM-311022, como nuevo participante ganador respecto del Lote </w:t>
      </w:r>
      <w:r w:rsidR="00064412" w:rsidRPr="00F6799C">
        <w:rPr>
          <w:rFonts w:ascii="ITC Avant Garde" w:hAnsi="ITC Avant Garde"/>
          <w:bCs/>
          <w:noProof/>
          <w:lang w:eastAsia="es-MX"/>
        </w:rPr>
        <w:t>8</w:t>
      </w:r>
      <w:r w:rsidR="00064412" w:rsidRPr="00F6799C">
        <w:rPr>
          <w:rFonts w:ascii="ITC Avant Garde" w:hAnsi="ITC Avant Garde"/>
          <w:bCs/>
          <w:lang w:eastAsia="es-MX"/>
        </w:rPr>
        <w:t xml:space="preserve"> de la Banda </w:t>
      </w:r>
      <w:r w:rsidR="00064412" w:rsidRPr="00F6799C">
        <w:rPr>
          <w:rFonts w:ascii="ITC Avant Garde" w:hAnsi="ITC Avant Garde"/>
          <w:bCs/>
          <w:noProof/>
          <w:lang w:eastAsia="es-MX"/>
        </w:rPr>
        <w:t>FM</w:t>
      </w:r>
      <w:r w:rsidR="00064412" w:rsidRPr="00F6799C">
        <w:rPr>
          <w:rFonts w:ascii="ITC Avant Garde" w:hAnsi="ITC Avant Garde"/>
          <w:bCs/>
          <w:lang w:eastAsia="es-MX"/>
        </w:rPr>
        <w:t xml:space="preserve">, en la </w:t>
      </w:r>
      <w:r w:rsidR="00064412" w:rsidRPr="00F6799C">
        <w:rPr>
          <w:rFonts w:ascii="ITC Avant Garde" w:hAnsi="ITC Avant Garde"/>
        </w:rPr>
        <w:t xml:space="preserve">Licitación Pública para concesionar el uso, aprovechamiento y explotación comercial </w:t>
      </w:r>
      <w:r w:rsidR="00064412" w:rsidRPr="00F6799C">
        <w:rPr>
          <w:rFonts w:ascii="ITC Avant Garde" w:hAnsi="ITC Avant Garde" w:cs="Arial"/>
        </w:rPr>
        <w:t xml:space="preserve">de 191 frecuencias en el segmento de 88 a 106 MHz de la Banda de Frecuencia Modulada y de 66 </w:t>
      </w:r>
      <w:r w:rsidR="00B667D8">
        <w:rPr>
          <w:rFonts w:ascii="ITC Avant Garde" w:hAnsi="ITC Avant Garde" w:cs="Arial"/>
        </w:rPr>
        <w:t>f</w:t>
      </w:r>
      <w:r w:rsidR="00064412" w:rsidRPr="00F6799C">
        <w:rPr>
          <w:rFonts w:ascii="ITC Avant Garde" w:hAnsi="ITC Avant Garde" w:cs="Arial"/>
        </w:rPr>
        <w:t xml:space="preserve">recuencias en el segmento de 535 a 1605 kHz de la Banda de Amplitud Modulada, para la prestación del servicio público de radiodifusión sonora </w:t>
      </w:r>
      <w:r w:rsidR="00064412" w:rsidRPr="00F6799C">
        <w:rPr>
          <w:rFonts w:ascii="ITC Avant Garde" w:hAnsi="ITC Avant Garde"/>
        </w:rPr>
        <w:t>(Licitación No. IFT-4).</w:t>
      </w:r>
    </w:p>
    <w:p w14:paraId="13115450" w14:textId="77777777" w:rsidR="00A7288A" w:rsidRDefault="00064412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77F025DE" w14:textId="2EE14498" w:rsidR="001C2A56" w:rsidRPr="00F6799C" w:rsidRDefault="00CA78E6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</w:t>
      </w:r>
      <w:r w:rsidR="00F6799C">
        <w:rPr>
          <w:rFonts w:ascii="ITC Avant Garde" w:eastAsia="Times New Roman" w:hAnsi="ITC Avant Garde"/>
          <w:b/>
          <w:bCs/>
          <w:lang w:val="es-ES" w:eastAsia="es-ES"/>
        </w:rPr>
        <w:t>14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2B0F33" w:rsidRPr="00F6799C">
        <w:rPr>
          <w:rFonts w:ascii="ITC Avant Garde" w:hAnsi="ITC Avant Garde"/>
          <w:bCs/>
          <w:lang w:eastAsia="es-MX"/>
        </w:rPr>
        <w:t xml:space="preserve">Resolución mediante la cual el Pleno del Instituto Federal de Telecomunicaciones determina y hace constar el Fallo a favor del participante Ricardo Alan Boone Salmon, con número de Folio Único BR-234404, como nuevo participante ganador respecto del Lote </w:t>
      </w:r>
      <w:r w:rsidR="002B0F33" w:rsidRPr="00F6799C">
        <w:rPr>
          <w:rFonts w:ascii="ITC Avant Garde" w:hAnsi="ITC Avant Garde"/>
          <w:bCs/>
          <w:noProof/>
          <w:lang w:eastAsia="es-MX"/>
        </w:rPr>
        <w:t>23</w:t>
      </w:r>
      <w:r w:rsidR="002B0F33" w:rsidRPr="00F6799C">
        <w:rPr>
          <w:rFonts w:ascii="ITC Avant Garde" w:hAnsi="ITC Avant Garde"/>
          <w:bCs/>
          <w:lang w:eastAsia="es-MX"/>
        </w:rPr>
        <w:t xml:space="preserve"> de la Banda </w:t>
      </w:r>
      <w:r w:rsidR="002B0F33" w:rsidRPr="00F6799C">
        <w:rPr>
          <w:rFonts w:ascii="ITC Avant Garde" w:hAnsi="ITC Avant Garde"/>
          <w:bCs/>
          <w:noProof/>
          <w:lang w:eastAsia="es-MX"/>
        </w:rPr>
        <w:t>FM</w:t>
      </w:r>
      <w:r w:rsidR="002B0F33" w:rsidRPr="00F6799C">
        <w:rPr>
          <w:rFonts w:ascii="ITC Avant Garde" w:hAnsi="ITC Avant Garde"/>
          <w:bCs/>
          <w:lang w:eastAsia="es-MX"/>
        </w:rPr>
        <w:t xml:space="preserve">, en la </w:t>
      </w:r>
      <w:r w:rsidR="002B0F33" w:rsidRPr="00F6799C">
        <w:rPr>
          <w:rFonts w:ascii="ITC Avant Garde" w:hAnsi="ITC Avant Garde"/>
        </w:rPr>
        <w:t xml:space="preserve">Licitación Pública Para concesionar el uso, aprovechamiento y explotación comercial </w:t>
      </w:r>
      <w:r w:rsidR="002B0F33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2B0F33" w:rsidRPr="00F6799C">
        <w:rPr>
          <w:rFonts w:ascii="ITC Avant Garde" w:hAnsi="ITC Avant Garde"/>
        </w:rPr>
        <w:t>(Licitación No. IFT-4).</w:t>
      </w:r>
    </w:p>
    <w:p w14:paraId="0CAD45BF" w14:textId="77777777" w:rsidR="00A7288A" w:rsidRDefault="002B0F33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6C484EA0" w14:textId="1ADC336B" w:rsidR="001C2A56" w:rsidRPr="00F6799C" w:rsidRDefault="00CA78E6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lang w:eastAsia="es-MX"/>
        </w:rPr>
      </w:pPr>
      <w:r w:rsidRPr="00F6799C">
        <w:rPr>
          <w:rFonts w:ascii="ITC Avant Garde" w:eastAsia="Times New Roman" w:hAnsi="ITC Avant Garde"/>
          <w:b/>
          <w:bCs/>
          <w:lang w:val="es-ES" w:eastAsia="es-ES"/>
        </w:rPr>
        <w:t>III.1</w:t>
      </w:r>
      <w:r w:rsidR="00F6799C">
        <w:rPr>
          <w:rFonts w:ascii="ITC Avant Garde" w:eastAsia="Times New Roman" w:hAnsi="ITC Avant Garde"/>
          <w:b/>
          <w:bCs/>
          <w:lang w:val="es-ES" w:eastAsia="es-ES"/>
        </w:rPr>
        <w:t>5</w:t>
      </w:r>
      <w:r w:rsidRPr="00F6799C">
        <w:rPr>
          <w:rFonts w:ascii="ITC Avant Garde" w:eastAsia="Times New Roman" w:hAnsi="ITC Avant Garde"/>
          <w:b/>
          <w:bCs/>
          <w:lang w:val="es-ES" w:eastAsia="es-ES"/>
        </w:rPr>
        <w:t xml:space="preserve">.- </w:t>
      </w:r>
      <w:r w:rsidR="00D37023" w:rsidRPr="00F6799C">
        <w:rPr>
          <w:rFonts w:ascii="ITC Avant Garde" w:hAnsi="ITC Avant Garde"/>
          <w:bCs/>
          <w:lang w:eastAsia="es-MX"/>
        </w:rPr>
        <w:t xml:space="preserve">Resolución mediante la cual el Pleno del Instituto Federal de Telecomunicaciones determina y hace constar el Fallo a favor del participante </w:t>
      </w:r>
      <w:proofErr w:type="spellStart"/>
      <w:r w:rsidR="00D37023" w:rsidRPr="00F6799C">
        <w:rPr>
          <w:rFonts w:ascii="ITC Avant Garde" w:hAnsi="ITC Avant Garde"/>
          <w:bCs/>
          <w:lang w:eastAsia="es-MX"/>
        </w:rPr>
        <w:t>Sak</w:t>
      </w:r>
      <w:proofErr w:type="spellEnd"/>
      <w:r w:rsidR="00D37023" w:rsidRPr="00F6799C">
        <w:rPr>
          <w:rFonts w:ascii="ITC Avant Garde" w:hAnsi="ITC Avant Garde"/>
          <w:bCs/>
          <w:lang w:eastAsia="es-MX"/>
        </w:rPr>
        <w:t xml:space="preserve"> Telecom, S.A. de C.V., con número de Folio Único </w:t>
      </w:r>
      <w:proofErr w:type="spellStart"/>
      <w:r w:rsidR="00D37023" w:rsidRPr="00F6799C">
        <w:rPr>
          <w:rFonts w:ascii="ITC Avant Garde" w:hAnsi="ITC Avant Garde"/>
          <w:bCs/>
          <w:lang w:eastAsia="es-MX"/>
        </w:rPr>
        <w:t>S1</w:t>
      </w:r>
      <w:proofErr w:type="spellEnd"/>
      <w:r w:rsidR="00D37023" w:rsidRPr="00F6799C">
        <w:rPr>
          <w:rFonts w:ascii="ITC Avant Garde" w:hAnsi="ITC Avant Garde"/>
          <w:bCs/>
          <w:lang w:eastAsia="es-MX"/>
        </w:rPr>
        <w:t xml:space="preserve">-335202, como nuevo participante ganador respecto del Lote </w:t>
      </w:r>
      <w:r w:rsidR="00D37023" w:rsidRPr="00F6799C">
        <w:rPr>
          <w:rFonts w:ascii="ITC Avant Garde" w:hAnsi="ITC Avant Garde"/>
          <w:bCs/>
          <w:noProof/>
          <w:lang w:eastAsia="es-MX"/>
        </w:rPr>
        <w:t>113</w:t>
      </w:r>
      <w:r w:rsidR="00D37023" w:rsidRPr="00F6799C">
        <w:rPr>
          <w:rFonts w:ascii="ITC Avant Garde" w:hAnsi="ITC Avant Garde"/>
          <w:bCs/>
          <w:lang w:eastAsia="es-MX"/>
        </w:rPr>
        <w:t xml:space="preserve"> de la Banda </w:t>
      </w:r>
      <w:r w:rsidR="00D37023" w:rsidRPr="00F6799C">
        <w:rPr>
          <w:rFonts w:ascii="ITC Avant Garde" w:hAnsi="ITC Avant Garde"/>
          <w:bCs/>
          <w:noProof/>
          <w:lang w:eastAsia="es-MX"/>
        </w:rPr>
        <w:t>FM</w:t>
      </w:r>
      <w:r w:rsidR="00D37023" w:rsidRPr="00F6799C">
        <w:rPr>
          <w:rFonts w:ascii="ITC Avant Garde" w:hAnsi="ITC Avant Garde"/>
          <w:bCs/>
          <w:lang w:eastAsia="es-MX"/>
        </w:rPr>
        <w:t xml:space="preserve">, en la </w:t>
      </w:r>
      <w:r w:rsidR="00D37023" w:rsidRPr="00F6799C">
        <w:rPr>
          <w:rFonts w:ascii="ITC Avant Garde" w:hAnsi="ITC Avant Garde"/>
        </w:rPr>
        <w:t xml:space="preserve">Licitación Pública para concesionar el uso, aprovechamiento y explotación comercial </w:t>
      </w:r>
      <w:r w:rsidR="00D37023" w:rsidRPr="00F6799C">
        <w:rPr>
          <w:rFonts w:ascii="ITC Avant Garde" w:hAnsi="ITC Avant Garde" w:cs="Arial"/>
        </w:rPr>
        <w:t xml:space="preserve">de 191 frecuencias en el segmento de 88 a 106 MHz de la Banda de Frecuencia Modulada y de 66 frecuencias en el segmento de 535 a 1605 kHz de la Banda de Amplitud Modulada, para la prestación del servicio público de radiodifusión sonora </w:t>
      </w:r>
      <w:r w:rsidR="00D37023" w:rsidRPr="00F6799C">
        <w:rPr>
          <w:rFonts w:ascii="ITC Avant Garde" w:hAnsi="ITC Avant Garde"/>
        </w:rPr>
        <w:t>(Licitación No. IFT-4).</w:t>
      </w:r>
    </w:p>
    <w:p w14:paraId="79CB5F40" w14:textId="77777777" w:rsidR="00A7288A" w:rsidRDefault="00D37023" w:rsidP="00A7288A">
      <w:pPr>
        <w:spacing w:before="120" w:after="120" w:line="276" w:lineRule="auto"/>
        <w:ind w:right="49"/>
        <w:jc w:val="both"/>
        <w:rPr>
          <w:rFonts w:ascii="ITC Avant Garde" w:hAnsi="ITC Avant Garde"/>
          <w:bCs/>
          <w:i/>
          <w:lang w:eastAsia="es-MX"/>
        </w:rPr>
      </w:pPr>
      <w:r w:rsidRPr="00F6799C">
        <w:rPr>
          <w:rFonts w:ascii="ITC Avant Garde" w:hAnsi="ITC Avant Garde"/>
          <w:bCs/>
          <w:i/>
          <w:noProof/>
          <w:lang w:eastAsia="es-MX"/>
        </w:rPr>
        <w:t>(Unidad de Espectro Radioeléctrico)</w:t>
      </w:r>
    </w:p>
    <w:p w14:paraId="739EE51C" w14:textId="77777777" w:rsidR="00A7288A" w:rsidRPr="00A7288A" w:rsidRDefault="00AD4689" w:rsidP="00A7288A">
      <w:pPr>
        <w:pStyle w:val="Ttulo3"/>
        <w:spacing w:before="120" w:after="12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7288A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14:paraId="4E53B126" w14:textId="2636FA78" w:rsidR="00EF60B8" w:rsidRPr="00A7288A" w:rsidRDefault="00E1769A" w:rsidP="00A7288A">
      <w:pPr>
        <w:pStyle w:val="Prrafodelista"/>
        <w:spacing w:before="120" w:after="12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b/>
          <w:lang w:val="es-ES"/>
        </w:rPr>
      </w:pPr>
      <w:proofErr w:type="spellStart"/>
      <w:r w:rsidRPr="00F6799C">
        <w:rPr>
          <w:rFonts w:ascii="ITC Avant Garde" w:eastAsia="Times New Roman" w:hAnsi="ITC Avant Garde" w:cs="Times New Roman"/>
          <w:b/>
          <w:lang w:val="es-ES"/>
        </w:rPr>
        <w:t>IV.1</w:t>
      </w:r>
      <w:proofErr w:type="spellEnd"/>
      <w:r w:rsidRPr="00F6799C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Pr="00F6799C">
        <w:rPr>
          <w:rFonts w:ascii="ITC Avant Garde" w:eastAsia="Times New Roman" w:hAnsi="ITC Avant Garde" w:cs="Times New Roman"/>
          <w:lang w:val="es-ES"/>
        </w:rPr>
        <w:t>Informe de participación del Comisionado Mario Germán Fromow Rangel en representación del Instituto y en calidad de panelista en el 17º Simposio Mundial para Organismos Reguladores (</w:t>
      </w:r>
      <w:proofErr w:type="spellStart"/>
      <w:r w:rsidRPr="00F6799C">
        <w:rPr>
          <w:rFonts w:ascii="ITC Avant Garde" w:eastAsia="Times New Roman" w:hAnsi="ITC Avant Garde" w:cs="Times New Roman"/>
          <w:lang w:val="es-ES"/>
        </w:rPr>
        <w:t>GSR</w:t>
      </w:r>
      <w:proofErr w:type="spellEnd"/>
      <w:r w:rsidRPr="00F6799C">
        <w:rPr>
          <w:rFonts w:ascii="ITC Avant Garde" w:eastAsia="Times New Roman" w:hAnsi="ITC Avant Garde" w:cs="Times New Roman"/>
          <w:lang w:val="es-ES"/>
        </w:rPr>
        <w:t>-17), organizado por la Unión Internacional de Telecomunicaciones (</w:t>
      </w:r>
      <w:proofErr w:type="spellStart"/>
      <w:r w:rsidRPr="00F6799C">
        <w:rPr>
          <w:rFonts w:ascii="ITC Avant Garde" w:eastAsia="Times New Roman" w:hAnsi="ITC Avant Garde" w:cs="Times New Roman"/>
          <w:lang w:val="es-ES"/>
        </w:rPr>
        <w:t>UIT</w:t>
      </w:r>
      <w:proofErr w:type="spellEnd"/>
      <w:r w:rsidRPr="00F6799C">
        <w:rPr>
          <w:rFonts w:ascii="ITC Avant Garde" w:eastAsia="Times New Roman" w:hAnsi="ITC Avant Garde" w:cs="Times New Roman"/>
          <w:lang w:val="es-ES"/>
        </w:rPr>
        <w:t>) en colaboración con el Gobierno de Bahamas, llevado a cabo en Nassau, Bahamas, del 11 al 14 de julio de 2017.</w:t>
      </w:r>
    </w:p>
    <w:sectPr w:rsidR="00EF60B8" w:rsidRPr="00A7288A" w:rsidSect="00A7288A">
      <w:pgSz w:w="12240" w:h="15840"/>
      <w:pgMar w:top="2552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5D50" w14:textId="77777777" w:rsidR="00756837" w:rsidRDefault="00756837">
      <w:pPr>
        <w:spacing w:after="0" w:line="240" w:lineRule="auto"/>
      </w:pPr>
      <w:r>
        <w:separator/>
      </w:r>
    </w:p>
  </w:endnote>
  <w:endnote w:type="continuationSeparator" w:id="0">
    <w:p w14:paraId="65089C66" w14:textId="77777777" w:rsidR="00756837" w:rsidRDefault="007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A41F2" w14:textId="77777777" w:rsidR="00756837" w:rsidRDefault="00756837">
      <w:pPr>
        <w:spacing w:after="0" w:line="240" w:lineRule="auto"/>
      </w:pPr>
      <w:r>
        <w:separator/>
      </w:r>
    </w:p>
  </w:footnote>
  <w:footnote w:type="continuationSeparator" w:id="0">
    <w:p w14:paraId="6C63031C" w14:textId="77777777" w:rsidR="00756837" w:rsidRDefault="0075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3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377A"/>
    <w:rsid w:val="00024E57"/>
    <w:rsid w:val="000254C8"/>
    <w:rsid w:val="00027741"/>
    <w:rsid w:val="000279CB"/>
    <w:rsid w:val="00027C69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927"/>
    <w:rsid w:val="00061AA2"/>
    <w:rsid w:val="00064412"/>
    <w:rsid w:val="0006589A"/>
    <w:rsid w:val="00065AE0"/>
    <w:rsid w:val="000673BD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4E82"/>
    <w:rsid w:val="00095AD5"/>
    <w:rsid w:val="00096586"/>
    <w:rsid w:val="000A1EAD"/>
    <w:rsid w:val="000A2B6F"/>
    <w:rsid w:val="000A69ED"/>
    <w:rsid w:val="000A70C8"/>
    <w:rsid w:val="000A71E4"/>
    <w:rsid w:val="000A7728"/>
    <w:rsid w:val="000B118D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E4B1D"/>
    <w:rsid w:val="000E4F73"/>
    <w:rsid w:val="000E58EB"/>
    <w:rsid w:val="000F0B17"/>
    <w:rsid w:val="000F2E2F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6F0B"/>
    <w:rsid w:val="00106FEC"/>
    <w:rsid w:val="00111151"/>
    <w:rsid w:val="00116C02"/>
    <w:rsid w:val="0011703F"/>
    <w:rsid w:val="001173F1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2A22"/>
    <w:rsid w:val="001337C0"/>
    <w:rsid w:val="00134EEA"/>
    <w:rsid w:val="001353AA"/>
    <w:rsid w:val="0013683B"/>
    <w:rsid w:val="00136AF0"/>
    <w:rsid w:val="00140E28"/>
    <w:rsid w:val="0014180E"/>
    <w:rsid w:val="001426C1"/>
    <w:rsid w:val="00143757"/>
    <w:rsid w:val="00143C20"/>
    <w:rsid w:val="00144C92"/>
    <w:rsid w:val="00144D23"/>
    <w:rsid w:val="00146DFC"/>
    <w:rsid w:val="00147D83"/>
    <w:rsid w:val="00151424"/>
    <w:rsid w:val="00153894"/>
    <w:rsid w:val="00154A5F"/>
    <w:rsid w:val="00154B9E"/>
    <w:rsid w:val="001565A1"/>
    <w:rsid w:val="00160425"/>
    <w:rsid w:val="00162D1B"/>
    <w:rsid w:val="0016384E"/>
    <w:rsid w:val="00165349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30F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2A56"/>
    <w:rsid w:val="001C332A"/>
    <w:rsid w:val="001C4A24"/>
    <w:rsid w:val="001C6205"/>
    <w:rsid w:val="001C6E7D"/>
    <w:rsid w:val="001C708E"/>
    <w:rsid w:val="001C748E"/>
    <w:rsid w:val="001C7DC3"/>
    <w:rsid w:val="001D00E3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F11"/>
    <w:rsid w:val="002460C8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60E4"/>
    <w:rsid w:val="002B6469"/>
    <w:rsid w:val="002B7F09"/>
    <w:rsid w:val="002C0148"/>
    <w:rsid w:val="002C2625"/>
    <w:rsid w:val="002C2F53"/>
    <w:rsid w:val="002C3162"/>
    <w:rsid w:val="002C336F"/>
    <w:rsid w:val="002C445D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2F74"/>
    <w:rsid w:val="002E2FC1"/>
    <w:rsid w:val="002E3A29"/>
    <w:rsid w:val="002E416F"/>
    <w:rsid w:val="002E4416"/>
    <w:rsid w:val="002E6A61"/>
    <w:rsid w:val="002F03D9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6244"/>
    <w:rsid w:val="00306691"/>
    <w:rsid w:val="00306966"/>
    <w:rsid w:val="0030790A"/>
    <w:rsid w:val="00311D46"/>
    <w:rsid w:val="00314218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7F67"/>
    <w:rsid w:val="0034303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2E43"/>
    <w:rsid w:val="003747F1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6F24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D0"/>
    <w:rsid w:val="003B14AC"/>
    <w:rsid w:val="003B1D91"/>
    <w:rsid w:val="003B2212"/>
    <w:rsid w:val="003B3BB5"/>
    <w:rsid w:val="003B5C2A"/>
    <w:rsid w:val="003C042A"/>
    <w:rsid w:val="003C1877"/>
    <w:rsid w:val="003C1C2C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546"/>
    <w:rsid w:val="003E3D14"/>
    <w:rsid w:val="003E50AD"/>
    <w:rsid w:val="003E65E9"/>
    <w:rsid w:val="003F1A6E"/>
    <w:rsid w:val="003F3D2F"/>
    <w:rsid w:val="003F6ACD"/>
    <w:rsid w:val="003F7550"/>
    <w:rsid w:val="003F76B2"/>
    <w:rsid w:val="003F778C"/>
    <w:rsid w:val="003F79A9"/>
    <w:rsid w:val="003F7A5D"/>
    <w:rsid w:val="00401EA7"/>
    <w:rsid w:val="00403134"/>
    <w:rsid w:val="00405EDF"/>
    <w:rsid w:val="00405FC1"/>
    <w:rsid w:val="0040611B"/>
    <w:rsid w:val="0040703F"/>
    <w:rsid w:val="00411551"/>
    <w:rsid w:val="00411711"/>
    <w:rsid w:val="00411F96"/>
    <w:rsid w:val="00413C25"/>
    <w:rsid w:val="004156F3"/>
    <w:rsid w:val="00422E04"/>
    <w:rsid w:val="00423893"/>
    <w:rsid w:val="00423950"/>
    <w:rsid w:val="00425B59"/>
    <w:rsid w:val="004278DD"/>
    <w:rsid w:val="004305F6"/>
    <w:rsid w:val="00430BEE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5AC0"/>
    <w:rsid w:val="00446725"/>
    <w:rsid w:val="00446C9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834DD"/>
    <w:rsid w:val="00484313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B2E"/>
    <w:rsid w:val="004B1CCD"/>
    <w:rsid w:val="004B334C"/>
    <w:rsid w:val="004B45FB"/>
    <w:rsid w:val="004B5F81"/>
    <w:rsid w:val="004C1606"/>
    <w:rsid w:val="004C2EB7"/>
    <w:rsid w:val="004C33ED"/>
    <w:rsid w:val="004C4C02"/>
    <w:rsid w:val="004C656A"/>
    <w:rsid w:val="004C7345"/>
    <w:rsid w:val="004C74A5"/>
    <w:rsid w:val="004C75CE"/>
    <w:rsid w:val="004C769A"/>
    <w:rsid w:val="004C7F7E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635"/>
    <w:rsid w:val="004E5F01"/>
    <w:rsid w:val="004F0244"/>
    <w:rsid w:val="004F0CC6"/>
    <w:rsid w:val="004F1052"/>
    <w:rsid w:val="004F2B44"/>
    <w:rsid w:val="004F31FD"/>
    <w:rsid w:val="004F3A5A"/>
    <w:rsid w:val="004F50B8"/>
    <w:rsid w:val="004F5755"/>
    <w:rsid w:val="004F5D38"/>
    <w:rsid w:val="004F6EE2"/>
    <w:rsid w:val="004F7B16"/>
    <w:rsid w:val="00500A70"/>
    <w:rsid w:val="0050169C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525B"/>
    <w:rsid w:val="0052615E"/>
    <w:rsid w:val="0052751C"/>
    <w:rsid w:val="00527C20"/>
    <w:rsid w:val="005304B9"/>
    <w:rsid w:val="00531F2C"/>
    <w:rsid w:val="0053306F"/>
    <w:rsid w:val="00536445"/>
    <w:rsid w:val="00540E7A"/>
    <w:rsid w:val="005425AF"/>
    <w:rsid w:val="005437F7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4159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2F30"/>
    <w:rsid w:val="005840B9"/>
    <w:rsid w:val="0058418D"/>
    <w:rsid w:val="00584C39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75C6"/>
    <w:rsid w:val="005B786E"/>
    <w:rsid w:val="005B78AE"/>
    <w:rsid w:val="005B79A1"/>
    <w:rsid w:val="005C04D2"/>
    <w:rsid w:val="005C1607"/>
    <w:rsid w:val="005C212F"/>
    <w:rsid w:val="005C2930"/>
    <w:rsid w:val="005C3633"/>
    <w:rsid w:val="005C3A4F"/>
    <w:rsid w:val="005C3BC1"/>
    <w:rsid w:val="005C79E5"/>
    <w:rsid w:val="005C7D94"/>
    <w:rsid w:val="005C7DC2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238F"/>
    <w:rsid w:val="005F309F"/>
    <w:rsid w:val="005F4BA4"/>
    <w:rsid w:val="005F54E4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76A4"/>
    <w:rsid w:val="00621979"/>
    <w:rsid w:val="00622937"/>
    <w:rsid w:val="00626A0C"/>
    <w:rsid w:val="00627DFE"/>
    <w:rsid w:val="00630BD9"/>
    <w:rsid w:val="00631556"/>
    <w:rsid w:val="00632685"/>
    <w:rsid w:val="0063321A"/>
    <w:rsid w:val="0063333F"/>
    <w:rsid w:val="006344BB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4755"/>
    <w:rsid w:val="006853C5"/>
    <w:rsid w:val="00687BB8"/>
    <w:rsid w:val="00687E03"/>
    <w:rsid w:val="00690305"/>
    <w:rsid w:val="006909F8"/>
    <w:rsid w:val="00690F11"/>
    <w:rsid w:val="00691749"/>
    <w:rsid w:val="00691B0C"/>
    <w:rsid w:val="0069232C"/>
    <w:rsid w:val="0069397D"/>
    <w:rsid w:val="006A0783"/>
    <w:rsid w:val="006A204E"/>
    <w:rsid w:val="006A2783"/>
    <w:rsid w:val="006A42A3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5803"/>
    <w:rsid w:val="006C6F83"/>
    <w:rsid w:val="006D2AF2"/>
    <w:rsid w:val="006D41A5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3C8D"/>
    <w:rsid w:val="00724643"/>
    <w:rsid w:val="00726E71"/>
    <w:rsid w:val="00730CC7"/>
    <w:rsid w:val="00731872"/>
    <w:rsid w:val="007330D1"/>
    <w:rsid w:val="007336DD"/>
    <w:rsid w:val="007337AF"/>
    <w:rsid w:val="00735A3A"/>
    <w:rsid w:val="00735D0D"/>
    <w:rsid w:val="0073622B"/>
    <w:rsid w:val="00736549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6837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BAF"/>
    <w:rsid w:val="007C3208"/>
    <w:rsid w:val="007C4C0B"/>
    <w:rsid w:val="007C629D"/>
    <w:rsid w:val="007C6B0A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4A28"/>
    <w:rsid w:val="00816420"/>
    <w:rsid w:val="00816470"/>
    <w:rsid w:val="00817C5B"/>
    <w:rsid w:val="00820053"/>
    <w:rsid w:val="008251DA"/>
    <w:rsid w:val="00830915"/>
    <w:rsid w:val="00830A08"/>
    <w:rsid w:val="008312D1"/>
    <w:rsid w:val="00832878"/>
    <w:rsid w:val="008331E4"/>
    <w:rsid w:val="00833973"/>
    <w:rsid w:val="00833E67"/>
    <w:rsid w:val="008348FB"/>
    <w:rsid w:val="008360E3"/>
    <w:rsid w:val="00836753"/>
    <w:rsid w:val="0084067A"/>
    <w:rsid w:val="00840AC9"/>
    <w:rsid w:val="00841290"/>
    <w:rsid w:val="0084461D"/>
    <w:rsid w:val="00844FB1"/>
    <w:rsid w:val="00845B86"/>
    <w:rsid w:val="00846590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3FA9"/>
    <w:rsid w:val="00894A32"/>
    <w:rsid w:val="00896463"/>
    <w:rsid w:val="0089752A"/>
    <w:rsid w:val="008A2C61"/>
    <w:rsid w:val="008A54A8"/>
    <w:rsid w:val="008A7E0A"/>
    <w:rsid w:val="008B05C7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5A7"/>
    <w:rsid w:val="008D0319"/>
    <w:rsid w:val="008D072E"/>
    <w:rsid w:val="008D0EAB"/>
    <w:rsid w:val="008D11F0"/>
    <w:rsid w:val="008D205B"/>
    <w:rsid w:val="008D3832"/>
    <w:rsid w:val="008D45DD"/>
    <w:rsid w:val="008D7A8E"/>
    <w:rsid w:val="008D7BA3"/>
    <w:rsid w:val="008E02CA"/>
    <w:rsid w:val="008E0FDD"/>
    <w:rsid w:val="008E1203"/>
    <w:rsid w:val="008E163E"/>
    <w:rsid w:val="008E1E62"/>
    <w:rsid w:val="008E3449"/>
    <w:rsid w:val="008E6330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676A"/>
    <w:rsid w:val="008F6EC9"/>
    <w:rsid w:val="009005D6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F20"/>
    <w:rsid w:val="009162C6"/>
    <w:rsid w:val="00916CC5"/>
    <w:rsid w:val="00917666"/>
    <w:rsid w:val="009202D9"/>
    <w:rsid w:val="00921236"/>
    <w:rsid w:val="00921BAF"/>
    <w:rsid w:val="0092377F"/>
    <w:rsid w:val="0092496D"/>
    <w:rsid w:val="00924E1D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2280"/>
    <w:rsid w:val="00944508"/>
    <w:rsid w:val="00944BFC"/>
    <w:rsid w:val="00945512"/>
    <w:rsid w:val="00945B5E"/>
    <w:rsid w:val="00946170"/>
    <w:rsid w:val="0095274C"/>
    <w:rsid w:val="00953269"/>
    <w:rsid w:val="0095392F"/>
    <w:rsid w:val="00953ACC"/>
    <w:rsid w:val="00955D0F"/>
    <w:rsid w:val="009565A8"/>
    <w:rsid w:val="009566F9"/>
    <w:rsid w:val="00957CAA"/>
    <w:rsid w:val="009607D2"/>
    <w:rsid w:val="00960AAA"/>
    <w:rsid w:val="00961A4E"/>
    <w:rsid w:val="009632AD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F48"/>
    <w:rsid w:val="0098330A"/>
    <w:rsid w:val="00983401"/>
    <w:rsid w:val="0098514E"/>
    <w:rsid w:val="0098730F"/>
    <w:rsid w:val="00987778"/>
    <w:rsid w:val="009911B2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217"/>
    <w:rsid w:val="009A35D7"/>
    <w:rsid w:val="009A3B24"/>
    <w:rsid w:val="009A3D27"/>
    <w:rsid w:val="009A4E63"/>
    <w:rsid w:val="009B1BC4"/>
    <w:rsid w:val="009B34D3"/>
    <w:rsid w:val="009B3DE6"/>
    <w:rsid w:val="009B61F8"/>
    <w:rsid w:val="009B652D"/>
    <w:rsid w:val="009C15F4"/>
    <w:rsid w:val="009C458B"/>
    <w:rsid w:val="009C4A81"/>
    <w:rsid w:val="009D2F35"/>
    <w:rsid w:val="009D311B"/>
    <w:rsid w:val="009D3CFA"/>
    <w:rsid w:val="009D7E3F"/>
    <w:rsid w:val="009D7EB5"/>
    <w:rsid w:val="009E076F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283C"/>
    <w:rsid w:val="00A03D4C"/>
    <w:rsid w:val="00A04F30"/>
    <w:rsid w:val="00A061A1"/>
    <w:rsid w:val="00A06935"/>
    <w:rsid w:val="00A1016A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3551"/>
    <w:rsid w:val="00A2457C"/>
    <w:rsid w:val="00A249A0"/>
    <w:rsid w:val="00A25A9D"/>
    <w:rsid w:val="00A3188F"/>
    <w:rsid w:val="00A31969"/>
    <w:rsid w:val="00A347C3"/>
    <w:rsid w:val="00A36583"/>
    <w:rsid w:val="00A37292"/>
    <w:rsid w:val="00A40D71"/>
    <w:rsid w:val="00A41B9F"/>
    <w:rsid w:val="00A4309D"/>
    <w:rsid w:val="00A4390C"/>
    <w:rsid w:val="00A43DD3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8D"/>
    <w:rsid w:val="00A62B0F"/>
    <w:rsid w:val="00A63097"/>
    <w:rsid w:val="00A65F38"/>
    <w:rsid w:val="00A6731F"/>
    <w:rsid w:val="00A70039"/>
    <w:rsid w:val="00A7288A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63B9"/>
    <w:rsid w:val="00A96FFE"/>
    <w:rsid w:val="00A971FF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460B"/>
    <w:rsid w:val="00AC5BBD"/>
    <w:rsid w:val="00AC6076"/>
    <w:rsid w:val="00AC768D"/>
    <w:rsid w:val="00AC79A3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09F"/>
    <w:rsid w:val="00AE76D1"/>
    <w:rsid w:val="00AF145F"/>
    <w:rsid w:val="00AF1FCA"/>
    <w:rsid w:val="00AF21D8"/>
    <w:rsid w:val="00AF2B7A"/>
    <w:rsid w:val="00AF3449"/>
    <w:rsid w:val="00AF345F"/>
    <w:rsid w:val="00AF4395"/>
    <w:rsid w:val="00AF4D5E"/>
    <w:rsid w:val="00AF6796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3186"/>
    <w:rsid w:val="00B236DF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5D80"/>
    <w:rsid w:val="00B464D9"/>
    <w:rsid w:val="00B46D3A"/>
    <w:rsid w:val="00B4744A"/>
    <w:rsid w:val="00B47B87"/>
    <w:rsid w:val="00B47EFB"/>
    <w:rsid w:val="00B47FC8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67D8"/>
    <w:rsid w:val="00B676BC"/>
    <w:rsid w:val="00B67E40"/>
    <w:rsid w:val="00B70449"/>
    <w:rsid w:val="00B7127A"/>
    <w:rsid w:val="00B7312A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B0014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989"/>
    <w:rsid w:val="00BE5E41"/>
    <w:rsid w:val="00BE6951"/>
    <w:rsid w:val="00BE7102"/>
    <w:rsid w:val="00BE7D1A"/>
    <w:rsid w:val="00BF1536"/>
    <w:rsid w:val="00BF1AF7"/>
    <w:rsid w:val="00BF2259"/>
    <w:rsid w:val="00BF3465"/>
    <w:rsid w:val="00BF3A57"/>
    <w:rsid w:val="00BF42ED"/>
    <w:rsid w:val="00BF4F62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4714"/>
    <w:rsid w:val="00C26BF1"/>
    <w:rsid w:val="00C3016F"/>
    <w:rsid w:val="00C323ED"/>
    <w:rsid w:val="00C40916"/>
    <w:rsid w:val="00C41454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3A8"/>
    <w:rsid w:val="00C55CDA"/>
    <w:rsid w:val="00C566B7"/>
    <w:rsid w:val="00C56E56"/>
    <w:rsid w:val="00C6268F"/>
    <w:rsid w:val="00C6286E"/>
    <w:rsid w:val="00C66A99"/>
    <w:rsid w:val="00C728F8"/>
    <w:rsid w:val="00C72A70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8E5"/>
    <w:rsid w:val="00CD1DFF"/>
    <w:rsid w:val="00CD2759"/>
    <w:rsid w:val="00CD2C7F"/>
    <w:rsid w:val="00CD30E8"/>
    <w:rsid w:val="00CD3253"/>
    <w:rsid w:val="00CD3506"/>
    <w:rsid w:val="00CD3B16"/>
    <w:rsid w:val="00CD7F25"/>
    <w:rsid w:val="00CE1A92"/>
    <w:rsid w:val="00CE57F8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D7C"/>
    <w:rsid w:val="00CF7211"/>
    <w:rsid w:val="00CF724F"/>
    <w:rsid w:val="00CF75EE"/>
    <w:rsid w:val="00D00AE3"/>
    <w:rsid w:val="00D00AF5"/>
    <w:rsid w:val="00D02862"/>
    <w:rsid w:val="00D028E2"/>
    <w:rsid w:val="00D05442"/>
    <w:rsid w:val="00D0597E"/>
    <w:rsid w:val="00D06938"/>
    <w:rsid w:val="00D07464"/>
    <w:rsid w:val="00D10853"/>
    <w:rsid w:val="00D10E3A"/>
    <w:rsid w:val="00D123F0"/>
    <w:rsid w:val="00D124B8"/>
    <w:rsid w:val="00D129AE"/>
    <w:rsid w:val="00D15B20"/>
    <w:rsid w:val="00D17A6A"/>
    <w:rsid w:val="00D22949"/>
    <w:rsid w:val="00D22DCB"/>
    <w:rsid w:val="00D24A3F"/>
    <w:rsid w:val="00D254F6"/>
    <w:rsid w:val="00D26927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4724F"/>
    <w:rsid w:val="00D500CF"/>
    <w:rsid w:val="00D50965"/>
    <w:rsid w:val="00D531DC"/>
    <w:rsid w:val="00D54B29"/>
    <w:rsid w:val="00D55434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0C34"/>
    <w:rsid w:val="00D8412B"/>
    <w:rsid w:val="00D84264"/>
    <w:rsid w:val="00D8430C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A6F"/>
    <w:rsid w:val="00DB6A88"/>
    <w:rsid w:val="00DC02FD"/>
    <w:rsid w:val="00DC0BD6"/>
    <w:rsid w:val="00DC0C33"/>
    <w:rsid w:val="00DC22F3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4C5D"/>
    <w:rsid w:val="00DF4FAA"/>
    <w:rsid w:val="00DF6969"/>
    <w:rsid w:val="00E007C2"/>
    <w:rsid w:val="00E015CF"/>
    <w:rsid w:val="00E029A1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40F0"/>
    <w:rsid w:val="00E34B5B"/>
    <w:rsid w:val="00E37C49"/>
    <w:rsid w:val="00E37D65"/>
    <w:rsid w:val="00E40F07"/>
    <w:rsid w:val="00E41560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6B2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5956"/>
    <w:rsid w:val="00EA73FF"/>
    <w:rsid w:val="00EB0FB9"/>
    <w:rsid w:val="00EB3ADB"/>
    <w:rsid w:val="00EB44AA"/>
    <w:rsid w:val="00EB5B67"/>
    <w:rsid w:val="00EB72EA"/>
    <w:rsid w:val="00EB7FF7"/>
    <w:rsid w:val="00EC08F9"/>
    <w:rsid w:val="00EC2B46"/>
    <w:rsid w:val="00EC3C23"/>
    <w:rsid w:val="00EC63B9"/>
    <w:rsid w:val="00ED01A1"/>
    <w:rsid w:val="00ED0FC3"/>
    <w:rsid w:val="00ED1019"/>
    <w:rsid w:val="00ED3B90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DC0"/>
    <w:rsid w:val="00EF60B8"/>
    <w:rsid w:val="00F03836"/>
    <w:rsid w:val="00F118A6"/>
    <w:rsid w:val="00F1309F"/>
    <w:rsid w:val="00F1349F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3572"/>
    <w:rsid w:val="00F5362A"/>
    <w:rsid w:val="00F5489A"/>
    <w:rsid w:val="00F5550B"/>
    <w:rsid w:val="00F574E4"/>
    <w:rsid w:val="00F60ADB"/>
    <w:rsid w:val="00F61D13"/>
    <w:rsid w:val="00F62FB8"/>
    <w:rsid w:val="00F659DE"/>
    <w:rsid w:val="00F662A6"/>
    <w:rsid w:val="00F66710"/>
    <w:rsid w:val="00F6799C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2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7288A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0EE3-B9B7-450E-AE1F-F7993B83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2017-07-07T20:12:00Z</cp:lastPrinted>
  <dcterms:created xsi:type="dcterms:W3CDTF">2017-08-21T15:17:00Z</dcterms:created>
  <dcterms:modified xsi:type="dcterms:W3CDTF">2017-08-21T15:27:00Z</dcterms:modified>
</cp:coreProperties>
</file>