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080" w:rsidRPr="00533080" w:rsidRDefault="00533080" w:rsidP="001454C8">
      <w:pPr>
        <w:spacing w:before="240" w:after="240" w:line="240" w:lineRule="auto"/>
        <w:jc w:val="both"/>
        <w:rPr>
          <w:rFonts w:ascii="ITC Avant Garde" w:hAnsi="ITC Avant Garde"/>
          <w:b/>
        </w:rPr>
      </w:pPr>
      <w:r w:rsidRPr="00533080">
        <w:rPr>
          <w:rFonts w:ascii="ITC Avant Garde" w:hAnsi="ITC Avant Garde"/>
          <w:b/>
        </w:rPr>
        <w:t>Ciudad de México, a 21 de junio del 2018.</w:t>
      </w:r>
    </w:p>
    <w:p w:rsidR="00533080" w:rsidRPr="00112B5C" w:rsidRDefault="00533080" w:rsidP="001454C8">
      <w:pPr>
        <w:pStyle w:val="Ttulo1"/>
        <w:spacing w:after="240"/>
        <w:rPr>
          <w:rFonts w:ascii="ITC Avant Garde" w:hAnsi="ITC Avant Garde"/>
          <w:b/>
          <w:color w:val="000000" w:themeColor="text1"/>
          <w:sz w:val="22"/>
          <w:szCs w:val="22"/>
        </w:rPr>
      </w:pPr>
      <w:r w:rsidRPr="00112B5C">
        <w:rPr>
          <w:rFonts w:ascii="ITC Avant Garde" w:hAnsi="ITC Avant Garde"/>
          <w:b/>
          <w:color w:val="000000" w:themeColor="text1"/>
          <w:sz w:val="22"/>
          <w:szCs w:val="22"/>
        </w:rPr>
        <w:t>Versión estenográfica de la Vigésima Segunda Sesión Ordinaria del Pleno del Instituto Federal de Telecomunicaciones, celebrada en la Sala del Pleno del Instituto.</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Comisionado Presidente Gabriel Oswaldo Contreras Saldívar: </w:t>
      </w:r>
      <w:r w:rsidRPr="00533080">
        <w:rPr>
          <w:rFonts w:ascii="ITC Avant Garde" w:hAnsi="ITC Avant Garde"/>
        </w:rPr>
        <w:t>Buenas tardes, bienvenidos a la Vigésimo Segunda Sesión Ordinaria del Pleno del Instituto.</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Solicito a la Secretaría que verifique el quórum para sesionar.</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Lic. David Gorra Flota: </w:t>
      </w:r>
      <w:r w:rsidRPr="00533080">
        <w:rPr>
          <w:rFonts w:ascii="ITC Avant Garde" w:hAnsi="ITC Avant Garde"/>
        </w:rPr>
        <w:t>Presidente, le informo que con la presencia en la Sala de los siete comisionados se cuenta con quórum legal para sesionar.</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Comisionado Presidente Gabriel Oswaldo Contreras Saldívar: </w:t>
      </w:r>
      <w:r w:rsidRPr="00533080">
        <w:rPr>
          <w:rFonts w:ascii="ITC Avant Garde" w:hAnsi="ITC Avant Garde"/>
        </w:rPr>
        <w:t>Muchas gracias.</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En ese caso, someteré a su aprobación el Orden del Día que consiste únicamente en el asunto listado bajo el numeral III.1, consistente en la Resolución mediante la cual el Pleno del Instituto emite opinión sobre el Concurso Internacional para la adjudicación de un Proyecto de Asociación Público-Privada para el diseño, financiamiento, instalación, despliegue, operación, robustecimiento, mantenimiento, crecimiento y actualización de la Red Troncal Nacional, cuyo convocante es Telecomunicaciones de México; determina las medidas protectoras y promotoras en materia de competencia econó</w:t>
      </w:r>
      <w:r w:rsidR="00484939">
        <w:rPr>
          <w:rFonts w:ascii="ITC Avant Garde" w:hAnsi="ITC Avant Garde"/>
        </w:rPr>
        <w:t xml:space="preserve">mica que deban incluirse en la </w:t>
      </w:r>
      <w:r w:rsidR="001E3FDA">
        <w:rPr>
          <w:rFonts w:ascii="ITC Avant Garde" w:hAnsi="ITC Avant Garde"/>
        </w:rPr>
        <w:t>c</w:t>
      </w:r>
      <w:r w:rsidR="00484939">
        <w:rPr>
          <w:rFonts w:ascii="ITC Avant Garde" w:hAnsi="ITC Avant Garde"/>
        </w:rPr>
        <w:t>onvoc</w:t>
      </w:r>
      <w:r w:rsidR="003D2926">
        <w:rPr>
          <w:rFonts w:ascii="ITC Avant Garde" w:hAnsi="ITC Avant Garde"/>
        </w:rPr>
        <w:t xml:space="preserve">atoria, </w:t>
      </w:r>
      <w:r w:rsidR="001E3FDA">
        <w:rPr>
          <w:rFonts w:ascii="ITC Avant Garde" w:hAnsi="ITC Avant Garde"/>
        </w:rPr>
        <w:t>b</w:t>
      </w:r>
      <w:r w:rsidR="003D2926">
        <w:rPr>
          <w:rFonts w:ascii="ITC Avant Garde" w:hAnsi="ITC Avant Garde"/>
        </w:rPr>
        <w:t>ases y anexos, y emite</w:t>
      </w:r>
      <w:r w:rsidR="00484939">
        <w:rPr>
          <w:rFonts w:ascii="ITC Avant Garde" w:hAnsi="ITC Avant Garde"/>
        </w:rPr>
        <w:t xml:space="preserve"> el I</w:t>
      </w:r>
      <w:r w:rsidRPr="00533080">
        <w:rPr>
          <w:rFonts w:ascii="ITC Avant Garde" w:hAnsi="ITC Avant Garde"/>
        </w:rPr>
        <w:t>nstructivo para que los interesa</w:t>
      </w:r>
      <w:r w:rsidR="00484939">
        <w:rPr>
          <w:rFonts w:ascii="ITC Avant Garde" w:hAnsi="ITC Avant Garde"/>
        </w:rPr>
        <w:t xml:space="preserve">dos en participar soliciten la </w:t>
      </w:r>
      <w:r w:rsidR="001E3FDA">
        <w:rPr>
          <w:rFonts w:ascii="ITC Avant Garde" w:hAnsi="ITC Avant Garde"/>
        </w:rPr>
        <w:t>o</w:t>
      </w:r>
      <w:r w:rsidR="00484939">
        <w:rPr>
          <w:rFonts w:ascii="ITC Avant Garde" w:hAnsi="ITC Avant Garde"/>
        </w:rPr>
        <w:t xml:space="preserve">pinión en </w:t>
      </w:r>
      <w:r w:rsidR="001E3FDA">
        <w:rPr>
          <w:rFonts w:ascii="ITC Avant Garde" w:hAnsi="ITC Avant Garde"/>
        </w:rPr>
        <w:t>m</w:t>
      </w:r>
      <w:r w:rsidR="00484939">
        <w:rPr>
          <w:rFonts w:ascii="ITC Avant Garde" w:hAnsi="ITC Avant Garde"/>
        </w:rPr>
        <w:t xml:space="preserve">ateria de </w:t>
      </w:r>
      <w:r w:rsidR="001E3FDA">
        <w:rPr>
          <w:rFonts w:ascii="ITC Avant Garde" w:hAnsi="ITC Avant Garde"/>
        </w:rPr>
        <w:t>c</w:t>
      </w:r>
      <w:r w:rsidRPr="00533080">
        <w:rPr>
          <w:rFonts w:ascii="ITC Avant Garde" w:hAnsi="ITC Avant Garde"/>
        </w:rPr>
        <w:t>ompetencia</w:t>
      </w:r>
      <w:r w:rsidR="00484939">
        <w:rPr>
          <w:rFonts w:ascii="ITC Avant Garde" w:hAnsi="ITC Avant Garde"/>
        </w:rPr>
        <w:t xml:space="preserve"> </w:t>
      </w:r>
      <w:r w:rsidR="001E3FDA">
        <w:rPr>
          <w:rFonts w:ascii="ITC Avant Garde" w:hAnsi="ITC Avant Garde"/>
        </w:rPr>
        <w:t>e</w:t>
      </w:r>
      <w:r w:rsidRPr="00533080">
        <w:rPr>
          <w:rFonts w:ascii="ITC Avant Garde" w:hAnsi="ITC Avant Garde"/>
        </w:rPr>
        <w:t>conómica ante este Instituto.</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Quienes estén a favor de aprobar el Orden del Día sírvanse a manifestarlo.</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Lic. David Gorra Flota: </w:t>
      </w:r>
      <w:r w:rsidRPr="00533080">
        <w:rPr>
          <w:rFonts w:ascii="ITC Avant Garde" w:hAnsi="ITC Avant Garde"/>
        </w:rPr>
        <w:t>Se aprueba por unanimidad.</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Comisionado Presidente Gabriel Oswaldo Contreras Saldívar: </w:t>
      </w:r>
      <w:r w:rsidRPr="00533080">
        <w:rPr>
          <w:rFonts w:ascii="ITC Avant Garde" w:hAnsi="ITC Avant Garde"/>
        </w:rPr>
        <w:t>Muchas gracias.</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Le doy entonces la palabra a la licenciada Georgina Santiago, Titular de la Unidad de Competencia Económica, para que presente este asunto.</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Lic. Georgina Kary Santiago Gatica: </w:t>
      </w:r>
      <w:r w:rsidRPr="00533080">
        <w:rPr>
          <w:rFonts w:ascii="ITC Avant Garde" w:hAnsi="ITC Avant Garde"/>
        </w:rPr>
        <w:t>Muchas gracias Comisionado Presidente, señores comisionados, seré breve en la presentación del proyecto.</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Este proyecto tiene el propósito de presentarles una propuesta elaborada por la Unidad de Competencia Económica para emitir los tres componentes del acto administrativo que ya se señalan en el rubro del asunto.</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Como antecedentes más relevantes</w:t>
      </w:r>
      <w:r w:rsidR="003D2926">
        <w:rPr>
          <w:rFonts w:ascii="ITC Avant Garde" w:hAnsi="ITC Avant Garde"/>
        </w:rPr>
        <w:t>,</w:t>
      </w:r>
      <w:r w:rsidRPr="00533080">
        <w:rPr>
          <w:rFonts w:ascii="ITC Avant Garde" w:hAnsi="ITC Avant Garde"/>
        </w:rPr>
        <w:t xml:space="preserve"> es que el 4 de mayo del 2018 TELECOMM presentó al Instituto un escrito mediante el cual originalmente solicitó la emisión de la opinión prevista en el artículo 99 de la Ley Federal de Competencia Económica, la emisión de un instructivo que facilitara la coordinación y la presentación de información de los posibles interesados dent</w:t>
      </w:r>
      <w:r w:rsidR="003D2926">
        <w:rPr>
          <w:rFonts w:ascii="ITC Avant Garde" w:hAnsi="ITC Avant Garde"/>
        </w:rPr>
        <w:t xml:space="preserve">ro del </w:t>
      </w:r>
      <w:r w:rsidR="001E3FDA">
        <w:rPr>
          <w:rFonts w:ascii="ITC Avant Garde" w:hAnsi="ITC Avant Garde"/>
        </w:rPr>
        <w:t>c</w:t>
      </w:r>
      <w:r w:rsidR="003D2926">
        <w:rPr>
          <w:rFonts w:ascii="ITC Avant Garde" w:hAnsi="ITC Avant Garde"/>
        </w:rPr>
        <w:t>oncurso</w:t>
      </w:r>
      <w:r w:rsidRPr="00533080">
        <w:rPr>
          <w:rFonts w:ascii="ITC Avant Garde" w:hAnsi="ITC Avant Garde"/>
        </w:rPr>
        <w:t xml:space="preserve"> para efectos de que posteriormente se desahogara o se desahogue el procedimiento previsto en el artículo 98 de la Ley Federal de Competencia Económica</w:t>
      </w:r>
      <w:r w:rsidR="003F5D65">
        <w:rPr>
          <w:rFonts w:ascii="ITC Avant Garde" w:hAnsi="ITC Avant Garde"/>
        </w:rPr>
        <w:t>,</w:t>
      </w:r>
      <w:r w:rsidRPr="00533080">
        <w:rPr>
          <w:rFonts w:ascii="ITC Avant Garde" w:hAnsi="ITC Avant Garde"/>
        </w:rPr>
        <w:t xml:space="preserve"> consistente </w:t>
      </w:r>
      <w:r w:rsidR="003F5D65">
        <w:rPr>
          <w:rFonts w:ascii="ITC Avant Garde" w:hAnsi="ITC Avant Garde"/>
        </w:rPr>
        <w:t>en la evaluación de interesados</w:t>
      </w:r>
      <w:r w:rsidRPr="00533080">
        <w:rPr>
          <w:rFonts w:ascii="ITC Avant Garde" w:hAnsi="ITC Avant Garde"/>
        </w:rPr>
        <w:t xml:space="preserve"> y proporcione o considerara otorgar un título de concesión mayorista a la APP.</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lastRenderedPageBreak/>
        <w:t>Posteriormente, el 17 de mayo se requirió a TELECOMM información y documentación faltante y relevante, la cual fue desahogada el 30 de mayo del 2018, fecha en la que originalmente se tuvo por iniciado el periodo para resolver.</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Sin embargo, el 12 de junio del 2018 la convocante</w:t>
      </w:r>
      <w:r w:rsidR="003F5D65">
        <w:rPr>
          <w:rFonts w:ascii="ITC Avant Garde" w:hAnsi="ITC Avant Garde"/>
        </w:rPr>
        <w:t>,</w:t>
      </w:r>
      <w:r w:rsidRPr="00533080">
        <w:rPr>
          <w:rFonts w:ascii="ITC Avant Garde" w:hAnsi="ITC Avant Garde"/>
        </w:rPr>
        <w:t xml:space="preserve"> TELECOMM</w:t>
      </w:r>
      <w:r w:rsidR="003F5D65">
        <w:rPr>
          <w:rFonts w:ascii="ITC Avant Garde" w:hAnsi="ITC Avant Garde"/>
        </w:rPr>
        <w:t>,</w:t>
      </w:r>
      <w:r w:rsidRPr="00533080">
        <w:rPr>
          <w:rFonts w:ascii="ITC Avant Garde" w:hAnsi="ITC Avant Garde"/>
        </w:rPr>
        <w:t xml:space="preserve"> nos notificó primero un desistimiento de la solicitud del título de concesión mayorista originalmente solicitado para la asociación APP, puesto que una condición del título de concesión otorgado originalmente a TELECOMM ya preveía la posibilidad de operar en su caso a través de terceros mediante una figura de autorización</w:t>
      </w:r>
      <w:r w:rsidR="003F5D65">
        <w:rPr>
          <w:rFonts w:ascii="ITC Avant Garde" w:hAnsi="ITC Avant Garde"/>
        </w:rPr>
        <w:t>;</w:t>
      </w:r>
      <w:r w:rsidRPr="00533080">
        <w:rPr>
          <w:rFonts w:ascii="ITC Avant Garde" w:hAnsi="ITC Avant Garde"/>
        </w:rPr>
        <w:t xml:space="preserve"> y nos notificó modificaciones a los documentos, a la documentación del concurso.</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Por tal razón, el 12 de junio es cuando finalmente se tiene por presentada la documentación final o los documentos finales a los que se refiere el artículo 99</w:t>
      </w:r>
      <w:r w:rsidR="003F5D65">
        <w:rPr>
          <w:rFonts w:ascii="ITC Avant Garde" w:hAnsi="ITC Avant Garde"/>
        </w:rPr>
        <w:t>,</w:t>
      </w:r>
      <w:r w:rsidRPr="00533080">
        <w:rPr>
          <w:rFonts w:ascii="ITC Avant Garde" w:hAnsi="ITC Avant Garde"/>
        </w:rPr>
        <w:t xml:space="preserve"> y es a partir de entonces cuando se cuentan los días disponibles para que este Pleno resuelva.</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El 14 de junio aportó información sólo complementaria de carácter financiero y nos notificó que todo aquello relacionado con el desistimiento de la solicitud del título de concesión se abría ajustado a los demás documentos del concurso.</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 xml:space="preserve">En este sentido, no me voy a referir a todo el contenido del proyecto ya presentado a su consideración, si me permiten me referiría nada más a la lista de los cambios relevantes respecto al proyecto circulado con anterioridad; y haré la mención a los cambios siguiendo un orden, déjenme llamarle espacial, dentro del </w:t>
      </w:r>
      <w:r w:rsidR="003F5D65">
        <w:rPr>
          <w:rFonts w:ascii="ITC Avant Garde" w:hAnsi="ITC Avant Garde"/>
        </w:rPr>
        <w:t>documento</w:t>
      </w:r>
      <w:r w:rsidRPr="00533080">
        <w:rPr>
          <w:rFonts w:ascii="ITC Avant Garde" w:hAnsi="ITC Avant Garde"/>
        </w:rPr>
        <w:t xml:space="preserve"> porque así se nos facilita presentarlo.</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Primero, es que se modifica la opinión en la sección 4.7 para eliminar referencias a posiciones significativas en el mercado, puesto que no son criterios que se encuentren referidos en la ley; en su lugar, en el siguiente párrafo se habla de los casos en los que se podrían considerar posibles, la identificación de posibles efectos adversos a la competencia de conformidad con los criterios previstos en la Ley Federal de Competencia Económica, únicamente para precisar que son esos elementos los que consideraríamos a la hora de evaluar posibles participantes en el concurso.</w:t>
      </w:r>
    </w:p>
    <w:p w:rsidR="00533080" w:rsidRPr="00533080" w:rsidRDefault="003F5D65" w:rsidP="001454C8">
      <w:pPr>
        <w:spacing w:before="240" w:after="240" w:line="240" w:lineRule="auto"/>
        <w:jc w:val="both"/>
        <w:rPr>
          <w:rFonts w:ascii="ITC Avant Garde" w:hAnsi="ITC Avant Garde"/>
        </w:rPr>
      </w:pPr>
      <w:r>
        <w:rPr>
          <w:rFonts w:ascii="ITC Avant Garde" w:hAnsi="ITC Avant Garde"/>
        </w:rPr>
        <w:t>Después</w:t>
      </w:r>
      <w:r w:rsidR="00533080" w:rsidRPr="00533080">
        <w:rPr>
          <w:rFonts w:ascii="ITC Avant Garde" w:hAnsi="ITC Avant Garde"/>
        </w:rPr>
        <w:t xml:space="preserve"> en la sección 4.9, respecto de la compartición de ingresos</w:t>
      </w:r>
      <w:r>
        <w:rPr>
          <w:rFonts w:ascii="ITC Avant Garde" w:hAnsi="ITC Avant Garde"/>
        </w:rPr>
        <w:t>,</w:t>
      </w:r>
      <w:r w:rsidR="00533080" w:rsidRPr="00533080">
        <w:rPr>
          <w:rFonts w:ascii="ITC Avant Garde" w:hAnsi="ITC Avant Garde"/>
        </w:rPr>
        <w:t xml:space="preserve"> originalmente aparecía como una recomendación de que TELECOMM tomara en cuenta que la asociación APP quedaría sujeta o se recomendaba que </w:t>
      </w:r>
      <w:r>
        <w:rPr>
          <w:rFonts w:ascii="ITC Avant Garde" w:hAnsi="ITC Avant Garde"/>
        </w:rPr>
        <w:t>considerara separación contable</w:t>
      </w:r>
      <w:r w:rsidR="00533080" w:rsidRPr="00533080">
        <w:rPr>
          <w:rFonts w:ascii="ITC Avant Garde" w:hAnsi="ITC Avant Garde"/>
        </w:rPr>
        <w:t xml:space="preserve"> y nos hicieron notar pues que debíamos hacer referencia a la metodología ya emitida, aprobada y publicada por este Pleno, que obliga a las empresas con participación pública o de propiedad pública, incluyendo a las APP´s, para sujetarse a la metodología ya publicada y se hace esa referencia, se quita como texto de recomendación o fraseo de recomendación y sólo se remite a esa metodología ya publicada.</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 xml:space="preserve">Posteriormente, la </w:t>
      </w:r>
      <w:r w:rsidR="00E15EC0">
        <w:rPr>
          <w:rFonts w:ascii="ITC Avant Garde" w:hAnsi="ITC Avant Garde"/>
        </w:rPr>
        <w:t>m</w:t>
      </w:r>
      <w:r w:rsidRPr="00533080">
        <w:rPr>
          <w:rFonts w:ascii="ITC Avant Garde" w:hAnsi="ITC Avant Garde"/>
        </w:rPr>
        <w:t>edida 1 incluye un párrafo entre las recomendaciones de brindar la mayor información que haga… la mayor información posible a los posibles participantes o interesa</w:t>
      </w:r>
      <w:r w:rsidR="003F5D65">
        <w:rPr>
          <w:rFonts w:ascii="ITC Avant Garde" w:hAnsi="ITC Avant Garde"/>
        </w:rPr>
        <w:t xml:space="preserve">dos a participar en el </w:t>
      </w:r>
      <w:r w:rsidR="001E3FDA">
        <w:rPr>
          <w:rFonts w:ascii="ITC Avant Garde" w:hAnsi="ITC Avant Garde"/>
        </w:rPr>
        <w:t>c</w:t>
      </w:r>
      <w:r w:rsidR="003F5D65">
        <w:rPr>
          <w:rFonts w:ascii="ITC Avant Garde" w:hAnsi="ITC Avant Garde"/>
        </w:rPr>
        <w:t>oncurso</w:t>
      </w:r>
      <w:r w:rsidRPr="00533080">
        <w:rPr>
          <w:rFonts w:ascii="ITC Avant Garde" w:hAnsi="ITC Avant Garde"/>
        </w:rPr>
        <w:t xml:space="preserve"> con el fin de que preparen ofertas viables y evitar riesgos de maldición del ganador.</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 xml:space="preserve">Se incluye, respecto de la versión original, un </w:t>
      </w:r>
      <w:r w:rsidRPr="00533080">
        <w:rPr>
          <w:rFonts w:ascii="ITC Avant Garde" w:hAnsi="ITC Avant Garde"/>
          <w:i/>
        </w:rPr>
        <w:t>bullet</w:t>
      </w:r>
      <w:r w:rsidRPr="00533080">
        <w:rPr>
          <w:rFonts w:ascii="ITC Avant Garde" w:hAnsi="ITC Avant Garde"/>
        </w:rPr>
        <w:t xml:space="preserve"> que hable específicamente de los elementos para elaborar un modelo financiero o bien un resumen de esa información </w:t>
      </w:r>
      <w:r w:rsidRPr="00533080">
        <w:rPr>
          <w:rFonts w:ascii="ITC Avant Garde" w:hAnsi="ITC Avant Garde"/>
        </w:rPr>
        <w:lastRenderedPageBreak/>
        <w:t>en caso de que involucrara temas de confidencia</w:t>
      </w:r>
      <w:r w:rsidR="003F5D65">
        <w:rPr>
          <w:rFonts w:ascii="ITC Avant Garde" w:hAnsi="ITC Avant Garde"/>
        </w:rPr>
        <w:t>lidad</w:t>
      </w:r>
      <w:r w:rsidRPr="00533080">
        <w:rPr>
          <w:rFonts w:ascii="ITC Avant Garde" w:hAnsi="ITC Avant Garde"/>
        </w:rPr>
        <w:t xml:space="preserve"> que haya utilizado TELECOMM para determinar la cobertura mínima requerida que muestre</w:t>
      </w:r>
      <w:r w:rsidR="00614FC7">
        <w:rPr>
          <w:rFonts w:ascii="ITC Avant Garde" w:hAnsi="ITC Avant Garde"/>
        </w:rPr>
        <w:t>,</w:t>
      </w:r>
      <w:r w:rsidRPr="00533080">
        <w:rPr>
          <w:rFonts w:ascii="ITC Avant Garde" w:hAnsi="ITC Avant Garde"/>
        </w:rPr>
        <w:t xml:space="preserve"> entre otros elementos</w:t>
      </w:r>
      <w:r w:rsidR="00614FC7">
        <w:rPr>
          <w:rFonts w:ascii="ITC Avant Garde" w:hAnsi="ITC Avant Garde"/>
        </w:rPr>
        <w:t>,</w:t>
      </w:r>
      <w:r w:rsidRPr="00533080">
        <w:rPr>
          <w:rFonts w:ascii="ITC Avant Garde" w:hAnsi="ITC Avant Garde"/>
        </w:rPr>
        <w:t xml:space="preserve"> los supuestos de cobertura poblacional modelada, los puntos de presencia necesarios y su ubicación, la demanda estimada, los costos y tazas d</w:t>
      </w:r>
      <w:r w:rsidR="00614FC7">
        <w:rPr>
          <w:rFonts w:ascii="ITC Avant Garde" w:hAnsi="ITC Avant Garde"/>
        </w:rPr>
        <w:t>e rendimiento esperado; e</w:t>
      </w:r>
      <w:r w:rsidRPr="00533080">
        <w:rPr>
          <w:rFonts w:ascii="ITC Avant Garde" w:hAnsi="ITC Avant Garde"/>
        </w:rPr>
        <w:t>n el entendido de qu</w:t>
      </w:r>
      <w:r w:rsidR="00614FC7">
        <w:rPr>
          <w:rFonts w:ascii="ITC Avant Garde" w:hAnsi="ITC Avant Garde"/>
        </w:rPr>
        <w:t>e esta es una lista enunciativa</w:t>
      </w:r>
      <w:r w:rsidRPr="00533080">
        <w:rPr>
          <w:rFonts w:ascii="ITC Avant Garde" w:hAnsi="ITC Avant Garde"/>
        </w:rPr>
        <w:t xml:space="preserve"> no limitativa, porque el propósito de toda la medida </w:t>
      </w:r>
      <w:r w:rsidR="00614FC7">
        <w:rPr>
          <w:rFonts w:ascii="ITC Avant Garde" w:hAnsi="ITC Avant Garde"/>
        </w:rPr>
        <w:t>1</w:t>
      </w:r>
      <w:r w:rsidRPr="00533080">
        <w:rPr>
          <w:rFonts w:ascii="ITC Avant Garde" w:hAnsi="ITC Avant Garde"/>
        </w:rPr>
        <w:t xml:space="preserve"> es que se revele la información necesaria para la elaboración de ofertas viables.</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 xml:space="preserve">Después, la medida </w:t>
      </w:r>
      <w:r w:rsidR="00E15EC0">
        <w:rPr>
          <w:rFonts w:ascii="ITC Avant Garde" w:hAnsi="ITC Avant Garde"/>
        </w:rPr>
        <w:t>2</w:t>
      </w:r>
      <w:r w:rsidRPr="00533080">
        <w:rPr>
          <w:rFonts w:ascii="ITC Avant Garde" w:hAnsi="ITC Avant Garde"/>
        </w:rPr>
        <w:t xml:space="preserve"> se propone como recomendación</w:t>
      </w:r>
      <w:r w:rsidR="00614FC7">
        <w:rPr>
          <w:rFonts w:ascii="ITC Avant Garde" w:hAnsi="ITC Avant Garde"/>
        </w:rPr>
        <w:t>,</w:t>
      </w:r>
      <w:r w:rsidRPr="00533080">
        <w:rPr>
          <w:rFonts w:ascii="ITC Avant Garde" w:hAnsi="ITC Avant Garde"/>
        </w:rPr>
        <w:t xml:space="preserve"> y en consecuencia</w:t>
      </w:r>
      <w:r w:rsidR="00614FC7">
        <w:rPr>
          <w:rFonts w:ascii="ITC Avant Garde" w:hAnsi="ITC Avant Garde"/>
        </w:rPr>
        <w:t>, se adecua el texto</w:t>
      </w:r>
      <w:r w:rsidRPr="00533080">
        <w:rPr>
          <w:rFonts w:ascii="ITC Avant Garde" w:hAnsi="ITC Avant Garde"/>
        </w:rPr>
        <w:t xml:space="preserve"> y esto es en atención, como ustedes saben, </w:t>
      </w:r>
      <w:r w:rsidR="00614FC7">
        <w:rPr>
          <w:rFonts w:ascii="ITC Avant Garde" w:hAnsi="ITC Avant Garde"/>
        </w:rPr>
        <w:t xml:space="preserve">es </w:t>
      </w:r>
      <w:r w:rsidRPr="00533080">
        <w:rPr>
          <w:rFonts w:ascii="ITC Avant Garde" w:hAnsi="ITC Avant Garde"/>
        </w:rPr>
        <w:t xml:space="preserve">que se refiere al uso del criterio para elegir al concursante ganador. </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 xml:space="preserve">En este caso lo que se identifica es que podría haber, no tenemos información suficiente para llegar a una conclusión sólida, </w:t>
      </w:r>
      <w:r w:rsidR="00614FC7">
        <w:rPr>
          <w:rFonts w:ascii="ITC Avant Garde" w:hAnsi="ITC Avant Garde"/>
        </w:rPr>
        <w:t>e</w:t>
      </w:r>
      <w:r w:rsidRPr="00533080">
        <w:rPr>
          <w:rFonts w:ascii="ITC Avant Garde" w:hAnsi="ITC Avant Garde"/>
        </w:rPr>
        <w:t xml:space="preserve"> identificamos la potencialidad de un riesgo de trato discriminatorio a favor de operadores ya participantes en el mercado con mayores coberturas.</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Y por tal razón, dado que la convocante podría tener mejor información disponible</w:t>
      </w:r>
      <w:r w:rsidR="00614FC7">
        <w:rPr>
          <w:rFonts w:ascii="ITC Avant Garde" w:hAnsi="ITC Avant Garde"/>
        </w:rPr>
        <w:t>,</w:t>
      </w:r>
      <w:r w:rsidRPr="00533080">
        <w:rPr>
          <w:rFonts w:ascii="ITC Avant Garde" w:hAnsi="ITC Avant Garde"/>
        </w:rPr>
        <w:t xml:space="preserve"> le recomendamos -ya no como medida, sino como recomendación- evaluar el uso de este criterio y la forma de contabilizar la cobertura poblacional para efectos de elegir al concursante ganador.</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 xml:space="preserve">Después… perdón, esta </w:t>
      </w:r>
      <w:r w:rsidR="00E15EC0">
        <w:rPr>
          <w:rFonts w:ascii="ITC Avant Garde" w:hAnsi="ITC Avant Garde"/>
        </w:rPr>
        <w:t>m</w:t>
      </w:r>
      <w:r w:rsidRPr="00533080">
        <w:rPr>
          <w:rFonts w:ascii="ITC Avant Garde" w:hAnsi="ITC Avant Garde"/>
        </w:rPr>
        <w:t xml:space="preserve">edida que originalmente era 12, vuelve a </w:t>
      </w:r>
      <w:r w:rsidR="00E15EC0">
        <w:rPr>
          <w:rFonts w:ascii="ITC Avant Garde" w:hAnsi="ITC Avant Garde"/>
        </w:rPr>
        <w:t>r</w:t>
      </w:r>
      <w:r w:rsidRPr="00533080">
        <w:rPr>
          <w:rFonts w:ascii="ITC Avant Garde" w:hAnsi="ITC Avant Garde"/>
        </w:rPr>
        <w:t>ecomendación 1.</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 xml:space="preserve">Después, la </w:t>
      </w:r>
      <w:r w:rsidR="00E15EC0">
        <w:rPr>
          <w:rFonts w:ascii="ITC Avant Garde" w:hAnsi="ITC Avant Garde"/>
        </w:rPr>
        <w:t>r</w:t>
      </w:r>
      <w:r w:rsidRPr="00533080">
        <w:rPr>
          <w:rFonts w:ascii="ITC Avant Garde" w:hAnsi="ITC Avant Garde"/>
        </w:rPr>
        <w:t>ecomendación 7 d</w:t>
      </w:r>
      <w:r w:rsidR="00614FC7">
        <w:rPr>
          <w:rFonts w:ascii="ITC Avant Garde" w:hAnsi="ITC Avant Garde"/>
        </w:rPr>
        <w:t>el proyecto original se elimina</w:t>
      </w:r>
      <w:r w:rsidRPr="00533080">
        <w:rPr>
          <w:rFonts w:ascii="ITC Avant Garde" w:hAnsi="ITC Avant Garde"/>
        </w:rPr>
        <w:t xml:space="preserve"> puesto que se refiere a las posibilidades o las formas de colaboración que tiene el fondo de inversión, que en realidad ya está referido dentro de la medida uno y su parte considerativa está contenida en el numeral 4.2, y por tal razón se identifica que no es necesario reiterarla como </w:t>
      </w:r>
      <w:r w:rsidR="00E15EC0">
        <w:rPr>
          <w:rFonts w:ascii="ITC Avant Garde" w:hAnsi="ITC Avant Garde"/>
        </w:rPr>
        <w:t>r</w:t>
      </w:r>
      <w:r w:rsidRPr="00533080">
        <w:rPr>
          <w:rFonts w:ascii="ITC Avant Garde" w:hAnsi="ITC Avant Garde"/>
        </w:rPr>
        <w:t xml:space="preserve">ecomendación 7; de cualquier manera, en la </w:t>
      </w:r>
      <w:r w:rsidR="00E15EC0">
        <w:rPr>
          <w:rFonts w:ascii="ITC Avant Garde" w:hAnsi="ITC Avant Garde"/>
        </w:rPr>
        <w:t>m</w:t>
      </w:r>
      <w:r w:rsidR="00295342">
        <w:rPr>
          <w:rFonts w:ascii="ITC Avant Garde" w:hAnsi="ITC Avant Garde"/>
        </w:rPr>
        <w:t xml:space="preserve">edida 1 se agregará un </w:t>
      </w:r>
      <w:r w:rsidRPr="00533080">
        <w:rPr>
          <w:rFonts w:ascii="ITC Avant Garde" w:hAnsi="ITC Avant Garde"/>
        </w:rPr>
        <w:t>nota a pie de página sólo para sintetizar lo que le es aplicable a los fondos de inversión.</w:t>
      </w:r>
    </w:p>
    <w:p w:rsidR="00533080" w:rsidRPr="00533080" w:rsidRDefault="00295342" w:rsidP="001454C8">
      <w:pPr>
        <w:spacing w:before="240" w:after="240" w:line="240" w:lineRule="auto"/>
        <w:jc w:val="both"/>
        <w:rPr>
          <w:rFonts w:ascii="ITC Avant Garde" w:hAnsi="ITC Avant Garde"/>
        </w:rPr>
      </w:pPr>
      <w:r>
        <w:rPr>
          <w:rFonts w:ascii="ITC Avant Garde" w:hAnsi="ITC Avant Garde"/>
        </w:rPr>
        <w:t>Posteriormente</w:t>
      </w:r>
      <w:r w:rsidR="00533080" w:rsidRPr="00533080">
        <w:rPr>
          <w:rFonts w:ascii="ITC Avant Garde" w:hAnsi="ITC Avant Garde"/>
        </w:rPr>
        <w:t xml:space="preserve"> la </w:t>
      </w:r>
      <w:r w:rsidR="00E15EC0">
        <w:rPr>
          <w:rFonts w:ascii="ITC Avant Garde" w:hAnsi="ITC Avant Garde"/>
        </w:rPr>
        <w:t>r</w:t>
      </w:r>
      <w:r w:rsidR="00533080" w:rsidRPr="00533080">
        <w:rPr>
          <w:rFonts w:ascii="ITC Avant Garde" w:hAnsi="ITC Avant Garde"/>
        </w:rPr>
        <w:t>ecomendación 14</w:t>
      </w:r>
      <w:r>
        <w:rPr>
          <w:rFonts w:ascii="ITC Avant Garde" w:hAnsi="ITC Avant Garde"/>
        </w:rPr>
        <w:t>,</w:t>
      </w:r>
      <w:r w:rsidR="00533080" w:rsidRPr="00533080">
        <w:rPr>
          <w:rFonts w:ascii="ITC Avant Garde" w:hAnsi="ITC Avant Garde"/>
        </w:rPr>
        <w:t xml:space="preserve"> que se convertiría en 1</w:t>
      </w:r>
      <w:r>
        <w:rPr>
          <w:rFonts w:ascii="ITC Avant Garde" w:hAnsi="ITC Avant Garde"/>
        </w:rPr>
        <w:t>5, relacionada con principios, ah</w:t>
      </w:r>
      <w:r w:rsidR="00533080" w:rsidRPr="00533080">
        <w:rPr>
          <w:rFonts w:ascii="ITC Avant Garde" w:hAnsi="ITC Avant Garde"/>
        </w:rPr>
        <w:t xml:space="preserve">… perdonen. </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 xml:space="preserve">La </w:t>
      </w:r>
      <w:r w:rsidR="00E15EC0">
        <w:rPr>
          <w:rFonts w:ascii="ITC Avant Garde" w:hAnsi="ITC Avant Garde"/>
        </w:rPr>
        <w:t>r</w:t>
      </w:r>
      <w:r w:rsidRPr="00533080">
        <w:rPr>
          <w:rFonts w:ascii="ITC Avant Garde" w:hAnsi="ITC Avant Garde"/>
        </w:rPr>
        <w:t>ecomendación 13 también se elimina de manera completa, esta recomendación hacía referencia a una sugerencia de evaluar posibles incrementos en la cobertura mínima solicitada por arriba de los niveles de 80%; en atención a los comentarios recibidos</w:t>
      </w:r>
      <w:r w:rsidR="00295342">
        <w:rPr>
          <w:rFonts w:ascii="ITC Avant Garde" w:hAnsi="ITC Avant Garde"/>
        </w:rPr>
        <w:t>,</w:t>
      </w:r>
      <w:r w:rsidRPr="00533080">
        <w:rPr>
          <w:rFonts w:ascii="ITC Avant Garde" w:hAnsi="ITC Avant Garde"/>
        </w:rPr>
        <w:t xml:space="preserve"> coincidim</w:t>
      </w:r>
      <w:r w:rsidR="00295342">
        <w:rPr>
          <w:rFonts w:ascii="ITC Avant Garde" w:hAnsi="ITC Avant Garde"/>
        </w:rPr>
        <w:t>os en que se trata de un mínimo,</w:t>
      </w:r>
      <w:r w:rsidRPr="00533080">
        <w:rPr>
          <w:rFonts w:ascii="ITC Avant Garde" w:hAnsi="ITC Avant Garde"/>
        </w:rPr>
        <w:t xml:space="preserve"> y tratándose de un mínimo</w:t>
      </w:r>
      <w:r w:rsidR="00295342">
        <w:rPr>
          <w:rFonts w:ascii="ITC Avant Garde" w:hAnsi="ITC Avant Garde"/>
        </w:rPr>
        <w:t>,</w:t>
      </w:r>
      <w:r w:rsidRPr="00533080">
        <w:rPr>
          <w:rFonts w:ascii="ITC Avant Garde" w:hAnsi="ITC Avant Garde"/>
        </w:rPr>
        <w:t xml:space="preserve"> pues cualqu</w:t>
      </w:r>
      <w:r w:rsidR="00295342">
        <w:rPr>
          <w:rFonts w:ascii="ITC Avant Garde" w:hAnsi="ITC Avant Garde"/>
        </w:rPr>
        <w:t>ier punto adicional es deseable,</w:t>
      </w:r>
      <w:r w:rsidRPr="00533080">
        <w:rPr>
          <w:rFonts w:ascii="ITC Avant Garde" w:hAnsi="ITC Avant Garde"/>
        </w:rPr>
        <w:t xml:space="preserve"> pero pues no es necesario recomendar un incremento al piso.</w:t>
      </w:r>
    </w:p>
    <w:p w:rsidR="00533080" w:rsidRPr="00533080" w:rsidRDefault="00295342" w:rsidP="001454C8">
      <w:pPr>
        <w:spacing w:before="240" w:after="240" w:line="240" w:lineRule="auto"/>
        <w:jc w:val="both"/>
        <w:rPr>
          <w:rFonts w:ascii="ITC Avant Garde" w:hAnsi="ITC Avant Garde"/>
        </w:rPr>
      </w:pPr>
      <w:r>
        <w:rPr>
          <w:rFonts w:ascii="ITC Avant Garde" w:hAnsi="ITC Avant Garde"/>
        </w:rPr>
        <w:t>Por lo tanto</w:t>
      </w:r>
      <w:r w:rsidR="00533080" w:rsidRPr="00533080">
        <w:rPr>
          <w:rFonts w:ascii="ITC Avant Garde" w:hAnsi="ITC Avant Garde"/>
        </w:rPr>
        <w:t xml:space="preserve"> la </w:t>
      </w:r>
      <w:r w:rsidR="00E15EC0">
        <w:rPr>
          <w:rFonts w:ascii="ITC Avant Garde" w:hAnsi="ITC Avant Garde"/>
        </w:rPr>
        <w:t>r</w:t>
      </w:r>
      <w:r w:rsidR="00533080" w:rsidRPr="00533080">
        <w:rPr>
          <w:rFonts w:ascii="ITC Avant Garde" w:hAnsi="ITC Avant Garde"/>
        </w:rPr>
        <w:t>ecomendación</w:t>
      </w:r>
      <w:r>
        <w:rPr>
          <w:rFonts w:ascii="ITC Avant Garde" w:hAnsi="ITC Avant Garde"/>
        </w:rPr>
        <w:t>,</w:t>
      </w:r>
      <w:r w:rsidR="00533080" w:rsidRPr="00533080">
        <w:rPr>
          <w:rFonts w:ascii="ITC Avant Garde" w:hAnsi="ITC Avant Garde"/>
        </w:rPr>
        <w:t xml:space="preserve"> originalmente 13</w:t>
      </w:r>
      <w:r>
        <w:rPr>
          <w:rFonts w:ascii="ITC Avant Garde" w:hAnsi="ITC Avant Garde"/>
        </w:rPr>
        <w:t>,</w:t>
      </w:r>
      <w:r w:rsidR="00533080" w:rsidRPr="00533080">
        <w:rPr>
          <w:rFonts w:ascii="ITC Avant Garde" w:hAnsi="ITC Avant Garde"/>
        </w:rPr>
        <w:t xml:space="preserve"> se elimina.</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 xml:space="preserve">Después, la </w:t>
      </w:r>
      <w:r w:rsidR="00E15EC0">
        <w:rPr>
          <w:rFonts w:ascii="ITC Avant Garde" w:hAnsi="ITC Avant Garde"/>
        </w:rPr>
        <w:t>r</w:t>
      </w:r>
      <w:r w:rsidRPr="00533080">
        <w:rPr>
          <w:rFonts w:ascii="ITC Avant Garde" w:hAnsi="ITC Avant Garde"/>
        </w:rPr>
        <w:t>ecomendación 14, ahora 15, únicamente se modifica para adecuarla a su parte considerativa que fue modificada, que habría sido modificada en la sección 4.9 para atender que a TELECOMM</w:t>
      </w:r>
      <w:r w:rsidR="00295342">
        <w:rPr>
          <w:rFonts w:ascii="ITC Avant Garde" w:hAnsi="ITC Avant Garde"/>
        </w:rPr>
        <w:t>,</w:t>
      </w:r>
      <w:r w:rsidRPr="00533080">
        <w:rPr>
          <w:rFonts w:ascii="ITC Avant Garde" w:hAnsi="ITC Avant Garde"/>
        </w:rPr>
        <w:t xml:space="preserve"> en su caso</w:t>
      </w:r>
      <w:r w:rsidR="00295342">
        <w:rPr>
          <w:rFonts w:ascii="ITC Avant Garde" w:hAnsi="ITC Avant Garde"/>
        </w:rPr>
        <w:t>,</w:t>
      </w:r>
      <w:r w:rsidRPr="00533080">
        <w:rPr>
          <w:rFonts w:ascii="ITC Avant Garde" w:hAnsi="ITC Avant Garde"/>
        </w:rPr>
        <w:t xml:space="preserve"> le serían aplicables las metodologías de separación contable, por un lado; y por otro, para eliminar el párrafo que tenía el subtítulo “Medidas para corregir o prevenir distorsiones a los mercados”.</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 xml:space="preserve">Y la razón es porque esa </w:t>
      </w:r>
      <w:r w:rsidR="00E15EC0">
        <w:rPr>
          <w:rFonts w:ascii="ITC Avant Garde" w:hAnsi="ITC Avant Garde"/>
        </w:rPr>
        <w:t>r</w:t>
      </w:r>
      <w:r w:rsidRPr="00533080">
        <w:rPr>
          <w:rFonts w:ascii="ITC Avant Garde" w:hAnsi="ITC Avant Garde"/>
        </w:rPr>
        <w:t xml:space="preserve">ecomendación 14 habla de </w:t>
      </w:r>
      <w:r w:rsidR="0082307E">
        <w:rPr>
          <w:rFonts w:ascii="ITC Avant Garde" w:hAnsi="ITC Avant Garde"/>
        </w:rPr>
        <w:t>lo que sugerimos incluir en el C</w:t>
      </w:r>
      <w:r w:rsidR="00295342">
        <w:rPr>
          <w:rFonts w:ascii="ITC Avant Garde" w:hAnsi="ITC Avant Garde"/>
        </w:rPr>
        <w:t>ontrato de APP</w:t>
      </w:r>
      <w:r w:rsidRPr="00533080">
        <w:rPr>
          <w:rFonts w:ascii="ITC Avant Garde" w:hAnsi="ITC Avant Garde"/>
        </w:rPr>
        <w:t xml:space="preserve"> y las medidas para corregir o prevenir distorsiones a los mercados serán</w:t>
      </w:r>
      <w:r w:rsidR="00295342">
        <w:rPr>
          <w:rFonts w:ascii="ITC Avant Garde" w:hAnsi="ITC Avant Garde"/>
        </w:rPr>
        <w:t>,</w:t>
      </w:r>
      <w:r w:rsidRPr="00533080">
        <w:rPr>
          <w:rFonts w:ascii="ITC Avant Garde" w:hAnsi="ITC Avant Garde"/>
        </w:rPr>
        <w:t xml:space="preserve"> </w:t>
      </w:r>
      <w:r w:rsidRPr="00533080">
        <w:rPr>
          <w:rFonts w:ascii="ITC Avant Garde" w:hAnsi="ITC Avant Garde"/>
        </w:rPr>
        <w:lastRenderedPageBreak/>
        <w:t>en su caso</w:t>
      </w:r>
      <w:r w:rsidR="00295342">
        <w:rPr>
          <w:rFonts w:ascii="ITC Avant Garde" w:hAnsi="ITC Avant Garde"/>
        </w:rPr>
        <w:t>, no parte de la APP</w:t>
      </w:r>
      <w:r w:rsidRPr="00533080">
        <w:rPr>
          <w:rFonts w:ascii="ITC Avant Garde" w:hAnsi="ITC Avant Garde"/>
        </w:rPr>
        <w:t xml:space="preserve"> sino parte de las resoluciones que se emitan en los procedimientos seguidos bajo el artículo 98 para los concursantes.</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Entonces, no es el espacio en donde debe considerarse y ese título y el párrafo se elimina.</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 xml:space="preserve">La </w:t>
      </w:r>
      <w:r w:rsidR="00E15EC0">
        <w:rPr>
          <w:rFonts w:ascii="ITC Avant Garde" w:hAnsi="ITC Avant Garde"/>
        </w:rPr>
        <w:t>r</w:t>
      </w:r>
      <w:r w:rsidRPr="00533080">
        <w:rPr>
          <w:rFonts w:ascii="ITC Avant Garde" w:hAnsi="ITC Avant Garde"/>
        </w:rPr>
        <w:t>ecomendación</w:t>
      </w:r>
      <w:r w:rsidR="00295342">
        <w:rPr>
          <w:rFonts w:ascii="ITC Avant Garde" w:hAnsi="ITC Avant Garde"/>
        </w:rPr>
        <w:t>,</w:t>
      </w:r>
      <w:r w:rsidRPr="00533080">
        <w:rPr>
          <w:rFonts w:ascii="ITC Avant Garde" w:hAnsi="ITC Avant Garde"/>
        </w:rPr>
        <w:t xml:space="preserve"> o</w:t>
      </w:r>
      <w:r w:rsidR="00295342">
        <w:rPr>
          <w:rFonts w:ascii="ITC Avant Garde" w:hAnsi="ITC Avant Garde"/>
        </w:rPr>
        <w:t>riginalmente 15, ahora sería 16;</w:t>
      </w:r>
      <w:r w:rsidRPr="00533080">
        <w:rPr>
          <w:rFonts w:ascii="ITC Avant Garde" w:hAnsi="ITC Avant Garde"/>
        </w:rPr>
        <w:t xml:space="preserve"> es una recomendación para sugerirle al convocante una liberalización gradual del fondo de reserva que tiene el propósito de garantizar el cumplimiento de los puntos de cobertura, entendiendo que los puntos de cobertura o los hitos de cumplimiento en la cobertura tienen una distribución del riesgo que es baja en los primeros puntos porcentuales sobre el mínimo y es más alta a medida que nos alejamos de ese mínimo, entonces atendemos que esa distr</w:t>
      </w:r>
      <w:r w:rsidR="00295342">
        <w:rPr>
          <w:rFonts w:ascii="ITC Avant Garde" w:hAnsi="ITC Avant Garde"/>
        </w:rPr>
        <w:t>ibución del riesgo no es lineal;</w:t>
      </w:r>
      <w:r w:rsidRPr="00533080">
        <w:rPr>
          <w:rFonts w:ascii="ITC Avant Garde" w:hAnsi="ITC Avant Garde"/>
        </w:rPr>
        <w:t xml:space="preserve"> en muchos casos se sugiere que es asintótica.</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Y por tal razón, sugerimos que esa libertad para ir liberando de manera gradual y proporcional este fondo de reserva puede estar a</w:t>
      </w:r>
      <w:r w:rsidR="00295342">
        <w:rPr>
          <w:rFonts w:ascii="ITC Avant Garde" w:hAnsi="ITC Avant Garde"/>
        </w:rPr>
        <w:t>justada por un factor de riesgo;</w:t>
      </w:r>
      <w:r w:rsidRPr="00533080">
        <w:rPr>
          <w:rFonts w:ascii="ITC Avant Garde" w:hAnsi="ITC Avant Garde"/>
        </w:rPr>
        <w:t xml:space="preserve"> pero que sí consideren que a medida que van cumpliendo hitos de cobertura, al menos partes de ese fondo, se liberen para reducir los costos de operación del desarrollador.</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 xml:space="preserve">Y la </w:t>
      </w:r>
      <w:r w:rsidR="00E15EC0">
        <w:rPr>
          <w:rFonts w:ascii="ITC Avant Garde" w:hAnsi="ITC Avant Garde"/>
        </w:rPr>
        <w:t>r</w:t>
      </w:r>
      <w:r w:rsidRPr="00533080">
        <w:rPr>
          <w:rFonts w:ascii="ITC Avant Garde" w:hAnsi="ITC Avant Garde"/>
        </w:rPr>
        <w:t>ecomendación, originalmente 10, que se refiere a las fechas para las actividades previstas en el A</w:t>
      </w:r>
      <w:r w:rsidR="00E15EC0">
        <w:rPr>
          <w:rFonts w:ascii="ITC Avant Garde" w:hAnsi="ITC Avant Garde"/>
        </w:rPr>
        <w:t>nexo 8 del C</w:t>
      </w:r>
      <w:r w:rsidRPr="00533080">
        <w:rPr>
          <w:rFonts w:ascii="ITC Avant Garde" w:hAnsi="ITC Avant Garde"/>
        </w:rPr>
        <w:t xml:space="preserve">alendario del </w:t>
      </w:r>
      <w:r w:rsidR="001E3FDA">
        <w:rPr>
          <w:rFonts w:ascii="ITC Avant Garde" w:hAnsi="ITC Avant Garde"/>
        </w:rPr>
        <w:t>c</w:t>
      </w:r>
      <w:r w:rsidRPr="00533080">
        <w:rPr>
          <w:rFonts w:ascii="ITC Avant Garde" w:hAnsi="ITC Avant Garde"/>
        </w:rPr>
        <w:t>oncurso, que se refiere</w:t>
      </w:r>
      <w:r w:rsidR="000E6ED0">
        <w:rPr>
          <w:rFonts w:ascii="ITC Avant Garde" w:hAnsi="ITC Avant Garde"/>
        </w:rPr>
        <w:t>,</w:t>
      </w:r>
      <w:r w:rsidRPr="00533080">
        <w:rPr>
          <w:rFonts w:ascii="ITC Avant Garde" w:hAnsi="ITC Avant Garde"/>
        </w:rPr>
        <w:t xml:space="preserve"> precisamente a la solicitud de</w:t>
      </w:r>
      <w:r w:rsidR="00E15EC0">
        <w:rPr>
          <w:rFonts w:ascii="ITC Avant Garde" w:hAnsi="ITC Avant Garde"/>
        </w:rPr>
        <w:t xml:space="preserve"> posibles participantes de una </w:t>
      </w:r>
      <w:r w:rsidR="001E3FDA">
        <w:rPr>
          <w:rFonts w:ascii="ITC Avant Garde" w:hAnsi="ITC Avant Garde"/>
        </w:rPr>
        <w:t>o</w:t>
      </w:r>
      <w:r w:rsidRPr="00533080">
        <w:rPr>
          <w:rFonts w:ascii="ITC Avant Garde" w:hAnsi="ITC Avant Garde"/>
        </w:rPr>
        <w:t xml:space="preserve">pinión </w:t>
      </w:r>
      <w:r w:rsidR="00E15EC0">
        <w:rPr>
          <w:rFonts w:ascii="ITC Avant Garde" w:hAnsi="ITC Avant Garde"/>
        </w:rPr>
        <w:t xml:space="preserve">en </w:t>
      </w:r>
      <w:r w:rsidR="001E3FDA">
        <w:rPr>
          <w:rFonts w:ascii="ITC Avant Garde" w:hAnsi="ITC Avant Garde"/>
        </w:rPr>
        <w:t>m</w:t>
      </w:r>
      <w:r w:rsidR="00E15EC0">
        <w:rPr>
          <w:rFonts w:ascii="ITC Avant Garde" w:hAnsi="ITC Avant Garde"/>
        </w:rPr>
        <w:t xml:space="preserve">ateria de </w:t>
      </w:r>
      <w:r w:rsidR="001E3FDA">
        <w:rPr>
          <w:rFonts w:ascii="ITC Avant Garde" w:hAnsi="ITC Avant Garde"/>
        </w:rPr>
        <w:t>c</w:t>
      </w:r>
      <w:r w:rsidR="00E15EC0">
        <w:rPr>
          <w:rFonts w:ascii="ITC Avant Garde" w:hAnsi="ITC Avant Garde"/>
        </w:rPr>
        <w:t xml:space="preserve">ompetencia </w:t>
      </w:r>
      <w:r w:rsidR="001E3FDA">
        <w:rPr>
          <w:rFonts w:ascii="ITC Avant Garde" w:hAnsi="ITC Avant Garde"/>
        </w:rPr>
        <w:t>e</w:t>
      </w:r>
      <w:r w:rsidR="000E6ED0">
        <w:rPr>
          <w:rFonts w:ascii="ITC Avant Garde" w:hAnsi="ITC Avant Garde"/>
        </w:rPr>
        <w:t>conómica;</w:t>
      </w:r>
      <w:r w:rsidRPr="00533080">
        <w:rPr>
          <w:rFonts w:ascii="ITC Avant Garde" w:hAnsi="ITC Avant Garde"/>
        </w:rPr>
        <w:t xml:space="preserve"> se propon</w:t>
      </w:r>
      <w:r w:rsidR="000E6ED0">
        <w:rPr>
          <w:rFonts w:ascii="ITC Avant Garde" w:hAnsi="ITC Avant Garde"/>
        </w:rPr>
        <w:t>e modificarla y convertirla en m</w:t>
      </w:r>
      <w:r w:rsidRPr="00533080">
        <w:rPr>
          <w:rFonts w:ascii="ITC Avant Garde" w:hAnsi="ITC Avant Garde"/>
        </w:rPr>
        <w:t xml:space="preserve">edida, se convertiría en la </w:t>
      </w:r>
      <w:r w:rsidR="00E15EC0">
        <w:rPr>
          <w:rFonts w:ascii="ITC Avant Garde" w:hAnsi="ITC Avant Garde"/>
        </w:rPr>
        <w:t>m</w:t>
      </w:r>
      <w:r w:rsidRPr="00533080">
        <w:rPr>
          <w:rFonts w:ascii="ITC Avant Garde" w:hAnsi="ITC Avant Garde"/>
        </w:rPr>
        <w:t>edida 2 del proyecto.</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Y</w:t>
      </w:r>
      <w:r w:rsidR="000E6ED0">
        <w:rPr>
          <w:rFonts w:ascii="ITC Avant Garde" w:hAnsi="ITC Avant Garde"/>
        </w:rPr>
        <w:t xml:space="preserve">, además, incluirnos, </w:t>
      </w:r>
      <w:r w:rsidRPr="00533080">
        <w:rPr>
          <w:rFonts w:ascii="ITC Avant Garde" w:hAnsi="ITC Avant Garde"/>
        </w:rPr>
        <w:t>actualmente hace referencia al plazo máximo previsto en la Ley para emitir esas decisiones, que es de 60 días, que le recomendamos tener en consideración a la convocante para efectos de diseñar su calendario, pero también le ofrecemos un mínimo con el propósito de dotar de celeridad, también una potencial celeridad a este procedimiento, y el mínimo se propone en 45 días.</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Además, en el instructivo</w:t>
      </w:r>
      <w:r w:rsidR="000E6ED0">
        <w:rPr>
          <w:rFonts w:ascii="ITC Avant Garde" w:hAnsi="ITC Avant Garde"/>
        </w:rPr>
        <w:t>,</w:t>
      </w:r>
      <w:r w:rsidRPr="00533080">
        <w:rPr>
          <w:rFonts w:ascii="ITC Avant Garde" w:hAnsi="ITC Avant Garde"/>
        </w:rPr>
        <w:t xml:space="preserve"> en el numeral 2.1, ahí recibimos comentarios que consideramos procedentes en el sentido de eliminar requerimientos que se refieren a información que ya obra en los expedientes electrónicos y documentales que tiene el Instituto, y por tal razón no es necesario requerir a los particulares.</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 xml:space="preserve">Finalmente, también habría un cambio al resolutivo Quinto, de los relevantes, con el propósito de modificar los términos en los que se permitirían los cambios a los documentos presentados por la convocante, que son cambios que respondan a lo expresamente recomendado en esta opinión o que deriven de su cumplimiento y se eliminaría </w:t>
      </w:r>
      <w:r w:rsidR="00307728">
        <w:rPr>
          <w:rFonts w:ascii="ITC Avant Garde" w:hAnsi="ITC Avant Garde"/>
        </w:rPr>
        <w:t>la última oración que decía: “…D</w:t>
      </w:r>
      <w:r w:rsidRPr="00533080">
        <w:rPr>
          <w:rFonts w:ascii="ITC Avant Garde" w:hAnsi="ITC Avant Garde"/>
        </w:rPr>
        <w:t>e lo contrario, cualquier variación o modificación a alguno de los documentos anteriores –ref</w:t>
      </w:r>
      <w:r w:rsidR="00307728">
        <w:rPr>
          <w:rFonts w:ascii="ITC Avant Garde" w:hAnsi="ITC Avant Garde"/>
        </w:rPr>
        <w:t xml:space="preserve">iriéndose a los documentos del </w:t>
      </w:r>
      <w:r w:rsidR="001E3FDA">
        <w:rPr>
          <w:rFonts w:ascii="ITC Avant Garde" w:hAnsi="ITC Avant Garde"/>
        </w:rPr>
        <w:t>c</w:t>
      </w:r>
      <w:r w:rsidRPr="00533080">
        <w:rPr>
          <w:rFonts w:ascii="ITC Avant Garde" w:hAnsi="ITC Avant Garde"/>
        </w:rPr>
        <w:t>on</w:t>
      </w:r>
      <w:r w:rsidR="00473ADC">
        <w:rPr>
          <w:rFonts w:ascii="ITC Avant Garde" w:hAnsi="ITC Avant Garde"/>
        </w:rPr>
        <w:t>curso- dejará sin efectos esta R</w:t>
      </w:r>
      <w:r w:rsidRPr="00533080">
        <w:rPr>
          <w:rFonts w:ascii="ITC Avant Garde" w:hAnsi="ITC Avant Garde"/>
        </w:rPr>
        <w:t>esoluci</w:t>
      </w:r>
      <w:r w:rsidR="00473ADC">
        <w:rPr>
          <w:rFonts w:ascii="ITC Avant Garde" w:hAnsi="ITC Avant Garde"/>
        </w:rPr>
        <w:t>ón formulada por el Instituto…”, t</w:t>
      </w:r>
      <w:r w:rsidRPr="00533080">
        <w:rPr>
          <w:rFonts w:ascii="ITC Avant Garde" w:hAnsi="ITC Avant Garde"/>
        </w:rPr>
        <w:t>oda esta sentencia se elimina, en el entendido de que se dota de cierta flexibilidad en tanto esté orientada al cumplimi</w:t>
      </w:r>
      <w:r w:rsidR="00473ADC">
        <w:rPr>
          <w:rFonts w:ascii="ITC Avant Garde" w:hAnsi="ITC Avant Garde"/>
        </w:rPr>
        <w:t>ento de la R</w:t>
      </w:r>
      <w:r w:rsidRPr="00533080">
        <w:rPr>
          <w:rFonts w:ascii="ITC Avant Garde" w:hAnsi="ITC Avant Garde"/>
        </w:rPr>
        <w:t>esolución o de las medidas y re</w:t>
      </w:r>
      <w:r w:rsidR="00473ADC">
        <w:rPr>
          <w:rFonts w:ascii="ITC Avant Garde" w:hAnsi="ITC Avant Garde"/>
        </w:rPr>
        <w:t>comendaciones contenidas en la R</w:t>
      </w:r>
      <w:r w:rsidRPr="00533080">
        <w:rPr>
          <w:rFonts w:ascii="ITC Avant Garde" w:hAnsi="ITC Avant Garde"/>
        </w:rPr>
        <w:t>esolución, y también cualquier ot</w:t>
      </w:r>
      <w:r w:rsidR="00473ADC">
        <w:rPr>
          <w:rFonts w:ascii="ITC Avant Garde" w:hAnsi="ITC Avant Garde"/>
        </w:rPr>
        <w:t>ro que atienda a cumplir con o</w:t>
      </w:r>
      <w:r w:rsidRPr="00533080">
        <w:rPr>
          <w:rFonts w:ascii="ITC Avant Garde" w:hAnsi="ITC Avant Garde"/>
        </w:rPr>
        <w:t xml:space="preserve"> que se derive de ella.</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Esa sería la totalidad de los cambios</w:t>
      </w:r>
      <w:r w:rsidR="00473ADC">
        <w:rPr>
          <w:rFonts w:ascii="ITC Avant Garde" w:hAnsi="ITC Avant Garde"/>
        </w:rPr>
        <w:t>,</w:t>
      </w:r>
      <w:r w:rsidRPr="00533080">
        <w:rPr>
          <w:rFonts w:ascii="ITC Avant Garde" w:hAnsi="ITC Avant Garde"/>
        </w:rPr>
        <w:t xml:space="preserve"> y es todo.</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lastRenderedPageBreak/>
        <w:t xml:space="preserve">Comisionado Presidente Gabriel Oswaldo Contreras Saldívar: </w:t>
      </w:r>
      <w:r w:rsidR="00307728">
        <w:rPr>
          <w:rFonts w:ascii="ITC Avant Garde" w:hAnsi="ITC Avant Garde"/>
        </w:rPr>
        <w:t>Muchas gracias</w:t>
      </w:r>
      <w:r w:rsidRPr="00533080">
        <w:rPr>
          <w:rFonts w:ascii="ITC Avant Garde" w:hAnsi="ITC Avant Garde"/>
        </w:rPr>
        <w:t xml:space="preserve"> Georgina.</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Está a su consideración el proyecto modificado comisionados.</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Comisionado Fromow.</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Comisionado Mario Germán Fromow Rangel: </w:t>
      </w:r>
      <w:r w:rsidRPr="00533080">
        <w:rPr>
          <w:rFonts w:ascii="ITC Avant Garde" w:hAnsi="ITC Avant Garde"/>
        </w:rPr>
        <w:t>Gracias Comisionado Presidente, para fijar postura.</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 xml:space="preserve">Parece ser que hubo un cambio donde una </w:t>
      </w:r>
      <w:r w:rsidR="00307728">
        <w:rPr>
          <w:rFonts w:ascii="ITC Avant Garde" w:hAnsi="ITC Avant Garde"/>
        </w:rPr>
        <w:t>m</w:t>
      </w:r>
      <w:r w:rsidRPr="00533080">
        <w:rPr>
          <w:rFonts w:ascii="ITC Avant Garde" w:hAnsi="ITC Avant Garde"/>
        </w:rPr>
        <w:t xml:space="preserve">edida ahora se vuelve </w:t>
      </w:r>
      <w:r w:rsidR="00307728">
        <w:rPr>
          <w:rFonts w:ascii="ITC Avant Garde" w:hAnsi="ITC Avant Garde"/>
        </w:rPr>
        <w:t>r</w:t>
      </w:r>
      <w:r w:rsidRPr="00533080">
        <w:rPr>
          <w:rFonts w:ascii="ITC Avant Garde" w:hAnsi="ITC Avant Garde"/>
        </w:rPr>
        <w:t xml:space="preserve">ecomendación, y bueno, esto me lleva a votar en lo general a favor de este proyecto, solamente en contra de esta </w:t>
      </w:r>
      <w:r w:rsidR="00307728">
        <w:rPr>
          <w:rFonts w:ascii="ITC Avant Garde" w:hAnsi="ITC Avant Garde"/>
        </w:rPr>
        <w:t>r</w:t>
      </w:r>
      <w:r w:rsidR="00473ADC">
        <w:rPr>
          <w:rFonts w:ascii="ITC Avant Garde" w:hAnsi="ITC Avant Garde"/>
        </w:rPr>
        <w:t xml:space="preserve">ecomendación y </w:t>
      </w:r>
      <w:r w:rsidRPr="00533080">
        <w:rPr>
          <w:rFonts w:ascii="ITC Avant Garde" w:hAnsi="ITC Avant Garde"/>
        </w:rPr>
        <w:t>todos los argumentos que ahí se manejan para darla.</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Considero que no debe ser considerada por Telecomunicaciones de México; de hecho, de ser considerada me orillaría</w:t>
      </w:r>
      <w:r w:rsidR="00473ADC">
        <w:rPr>
          <w:rFonts w:ascii="ITC Avant Garde" w:hAnsi="ITC Avant Garde"/>
        </w:rPr>
        <w:t>,</w:t>
      </w:r>
      <w:r w:rsidRPr="00533080">
        <w:rPr>
          <w:rFonts w:ascii="ITC Avant Garde" w:hAnsi="ITC Avant Garde"/>
        </w:rPr>
        <w:t xml:space="preserve"> en su momento</w:t>
      </w:r>
      <w:r w:rsidR="00473ADC">
        <w:rPr>
          <w:rFonts w:ascii="ITC Avant Garde" w:hAnsi="ITC Avant Garde"/>
        </w:rPr>
        <w:t>,</w:t>
      </w:r>
      <w:r w:rsidRPr="00533080">
        <w:rPr>
          <w:rFonts w:ascii="ITC Avant Garde" w:hAnsi="ITC Avant Garde"/>
        </w:rPr>
        <w:t xml:space="preserve"> a votar en contra, creo que se pondría en una situación muy complicada el objeto constitucional de esta red troncal.</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 xml:space="preserve">Para mí </w:t>
      </w:r>
      <w:r w:rsidR="00473ADC">
        <w:rPr>
          <w:rFonts w:ascii="ITC Avant Garde" w:hAnsi="ITC Avant Garde"/>
        </w:rPr>
        <w:t>no hay duda, la cuestión de la Reforma C</w:t>
      </w:r>
      <w:r w:rsidRPr="00533080">
        <w:rPr>
          <w:rFonts w:ascii="ITC Avant Garde" w:hAnsi="ITC Avant Garde"/>
        </w:rPr>
        <w:t>onstitucional es muy clara, a diferencia de lo que se manejó en red compartida, en donde inclusive una de las condiciones era que aseguráramos que ningún prestador de servicios de telecomunicaciones tenga influencia en la operación de la red.</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A mi entender</w:t>
      </w:r>
      <w:r w:rsidR="00C7095D">
        <w:rPr>
          <w:rFonts w:ascii="ITC Avant Garde" w:hAnsi="ITC Avant Garde"/>
        </w:rPr>
        <w:t>,</w:t>
      </w:r>
      <w:r w:rsidRPr="00533080">
        <w:rPr>
          <w:rFonts w:ascii="ITC Avant Garde" w:hAnsi="ITC Avant Garde"/>
        </w:rPr>
        <w:t xml:space="preserve"> esto no debería de tomarse en cuenta en esta situación.</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El Décimo Quinto transitorio del Decreto por el que se modifica nuestra Constitución dice</w:t>
      </w:r>
      <w:r w:rsidR="00C7095D">
        <w:rPr>
          <w:rFonts w:ascii="ITC Avant Garde" w:hAnsi="ITC Avant Garde"/>
        </w:rPr>
        <w:t>: “…Telecomunicaciones de México…”,</w:t>
      </w:r>
      <w:r w:rsidRPr="00533080">
        <w:rPr>
          <w:rFonts w:ascii="ITC Avant Garde" w:hAnsi="ITC Avant Garde"/>
        </w:rPr>
        <w:t xml:space="preserve"> </w:t>
      </w:r>
      <w:r w:rsidR="00C7095D">
        <w:rPr>
          <w:rFonts w:ascii="ITC Avant Garde" w:hAnsi="ITC Avant Garde"/>
        </w:rPr>
        <w:t xml:space="preserve">dice </w:t>
      </w:r>
      <w:r w:rsidRPr="00533080">
        <w:rPr>
          <w:rFonts w:ascii="ITC Avant Garde" w:hAnsi="ITC Avant Garde"/>
        </w:rPr>
        <w:t>entre otras cosas: “…Telecomunicaciones de México tendrá atribuciones y recursos para promover el acceso a servicios de banda ancha, planear, diseñar y ejecutar la construcción y el crecimiento de una robusta red troncal de telecomunicaciones de cobertura nacional…”.</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En una parte del proyecto que nos ponen a consideración indican que Telecomunicaciones de México no define qué quiere decir ni “robusta” ni “cobertura nacional”; creo que, bueno, es cierto, pero bueno, hay algunos antecedentes inclusive internacionales que nos pueden guiar en lo que se tendría que buscar.</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También el artículo Transitorio Décimo Séptimo dice: “…En el marco del Sistema Nacional de Planeación Democrática, el Ejecutivo Federal incluirá en el Plan Nacional de Desarrollo y en los programas sectoriales, institucionales y especiales conducent</w:t>
      </w:r>
      <w:r w:rsidR="00C7095D">
        <w:rPr>
          <w:rFonts w:ascii="ITC Avant Garde" w:hAnsi="ITC Avant Garde"/>
        </w:rPr>
        <w:t>es, las siguientes acciones:…</w:t>
      </w:r>
      <w:r w:rsidRPr="00533080">
        <w:rPr>
          <w:rFonts w:ascii="ITC Avant Garde" w:hAnsi="ITC Avant Garde"/>
        </w:rPr>
        <w:t>el crecimiento de la red troncal prevista en el artículo Décimo Sexto Transitorio de este Decreto, ya sea mediante inversión pública, privada o mixta…”,y aquí es muy claro: “…para asegurar la máxima cobertura de servicios a la población…”.</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Es cierto que somos una autoridad de competencia, deb</w:t>
      </w:r>
      <w:r w:rsidR="00C7095D">
        <w:rPr>
          <w:rFonts w:ascii="ITC Avant Garde" w:hAnsi="ITC Avant Garde"/>
        </w:rPr>
        <w:t>emos siempre definir con base a</w:t>
      </w:r>
      <w:r w:rsidRPr="00533080">
        <w:rPr>
          <w:rFonts w:ascii="ITC Avant Garde" w:hAnsi="ITC Avant Garde"/>
        </w:rPr>
        <w:t xml:space="preserve"> cuestiones de competencia</w:t>
      </w:r>
      <w:r w:rsidR="00A67019">
        <w:rPr>
          <w:rFonts w:ascii="ITC Avant Garde" w:hAnsi="ITC Avant Garde"/>
        </w:rPr>
        <w:t xml:space="preserve"> ¿verdad?</w:t>
      </w:r>
      <w:r w:rsidRPr="00533080">
        <w:rPr>
          <w:rFonts w:ascii="ITC Avant Garde" w:hAnsi="ITC Avant Garde"/>
        </w:rPr>
        <w:t>, eliminar barreras a la entr</w:t>
      </w:r>
      <w:r w:rsidR="00A67019">
        <w:rPr>
          <w:rFonts w:ascii="ITC Avant Garde" w:hAnsi="ITC Avant Garde"/>
        </w:rPr>
        <w:t>ada, hacer que las licitaciones,</w:t>
      </w:r>
      <w:r w:rsidRPr="00533080">
        <w:rPr>
          <w:rFonts w:ascii="ITC Avant Garde" w:hAnsi="ITC Avant Garde"/>
        </w:rPr>
        <w:t xml:space="preserve"> o los concursos en este caso</w:t>
      </w:r>
      <w:r w:rsidR="00A67019">
        <w:rPr>
          <w:rFonts w:ascii="ITC Avant Garde" w:hAnsi="ITC Avant Garde"/>
        </w:rPr>
        <w:t>, sean competitivos,</w:t>
      </w:r>
      <w:r w:rsidRPr="00533080">
        <w:rPr>
          <w:rFonts w:ascii="ITC Avant Garde" w:hAnsi="ITC Avant Garde"/>
        </w:rPr>
        <w:t xml:space="preserve"> que atraigan al mayor número de interesados; sin embargo, creo que habría que ver dónde queremos crear esta competencia.</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El proyecto da cifras de las diferentes redes que existen a nivel nacional</w:t>
      </w:r>
      <w:r w:rsidR="00A67019">
        <w:rPr>
          <w:rFonts w:ascii="ITC Avant Garde" w:hAnsi="ITC Avant Garde"/>
        </w:rPr>
        <w:t>,</w:t>
      </w:r>
      <w:r w:rsidRPr="00533080">
        <w:rPr>
          <w:rFonts w:ascii="ITC Avant Garde" w:hAnsi="ITC Avant Garde"/>
        </w:rPr>
        <w:t xml:space="preserve"> de diferentes operadores ya establecidos, co</w:t>
      </w:r>
      <w:r w:rsidR="00A67019">
        <w:rPr>
          <w:rFonts w:ascii="ITC Avant Garde" w:hAnsi="ITC Avant Garde"/>
        </w:rPr>
        <w:t xml:space="preserve">ncesionarios, que generalmente, </w:t>
      </w:r>
      <w:r w:rsidRPr="00533080">
        <w:rPr>
          <w:rFonts w:ascii="ITC Avant Garde" w:hAnsi="ITC Avant Garde"/>
        </w:rPr>
        <w:t xml:space="preserve">y esto fue derivado de </w:t>
      </w:r>
      <w:r w:rsidRPr="00533080">
        <w:rPr>
          <w:rFonts w:ascii="ITC Avant Garde" w:hAnsi="ITC Avant Garde"/>
        </w:rPr>
        <w:lastRenderedPageBreak/>
        <w:t xml:space="preserve">la apertura de larga distancia, establecieron la mayoría de su </w:t>
      </w:r>
      <w:r w:rsidRPr="00533080">
        <w:rPr>
          <w:rFonts w:ascii="ITC Avant Garde" w:hAnsi="ITC Avant Garde"/>
          <w:i/>
        </w:rPr>
        <w:t>backbone</w:t>
      </w:r>
      <w:r w:rsidRPr="00533080">
        <w:rPr>
          <w:rFonts w:ascii="ITC Avant Garde" w:hAnsi="ITC Avant Garde"/>
        </w:rPr>
        <w:t xml:space="preserve"> o de su red dorsal en el triángulo de oro de México, lo que es Guadalajara, Monterrey y México.</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Entonces, si uno observa cómo crecieron las redes</w:t>
      </w:r>
      <w:r w:rsidR="00A67019">
        <w:rPr>
          <w:rFonts w:ascii="ITC Avant Garde" w:hAnsi="ITC Avant Garde"/>
        </w:rPr>
        <w:t>,</w:t>
      </w:r>
      <w:r w:rsidRPr="00533080">
        <w:rPr>
          <w:rFonts w:ascii="ITC Avant Garde" w:hAnsi="ITC Avant Garde"/>
        </w:rPr>
        <w:t xml:space="preserve"> se va a ver una transposición o un traslape de estas redes en rutas que tienen</w:t>
      </w:r>
      <w:r w:rsidR="0025757C">
        <w:rPr>
          <w:rFonts w:ascii="ITC Avant Garde" w:hAnsi="ITC Avant Garde"/>
        </w:rPr>
        <w:t>,</w:t>
      </w:r>
      <w:r w:rsidRPr="00533080">
        <w:rPr>
          <w:rFonts w:ascii="ITC Avant Garde" w:hAnsi="ITC Avant Garde"/>
        </w:rPr>
        <w:t xml:space="preserve"> que unen a estas grandes ciudades, que en su momento dieron origen a que mucha de la capacidad qu</w:t>
      </w:r>
      <w:r w:rsidR="0025757C">
        <w:rPr>
          <w:rFonts w:ascii="ITC Avant Garde" w:hAnsi="ITC Avant Garde"/>
        </w:rPr>
        <w:t>e se instaló fuera subutilizada</w:t>
      </w:r>
      <w:r w:rsidRPr="00533080">
        <w:rPr>
          <w:rFonts w:ascii="ITC Avant Garde" w:hAnsi="ITC Avant Garde"/>
        </w:rPr>
        <w:t xml:space="preserve"> con tremendos efectos económicos a los concesionarios en su momento.</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O sea, la fibra óptica es un medio de transmisión que por sus características man</w:t>
      </w:r>
      <w:r w:rsidR="0025757C">
        <w:rPr>
          <w:rFonts w:ascii="ITC Avant Garde" w:hAnsi="ITC Avant Garde"/>
        </w:rPr>
        <w:t>eja altas frecuencias, de hecho,</w:t>
      </w:r>
      <w:r w:rsidRPr="00533080">
        <w:rPr>
          <w:rFonts w:ascii="ITC Avant Garde" w:hAnsi="ITC Avant Garde"/>
        </w:rPr>
        <w:t xml:space="preserve"> tan altas que los láseres ya no se manejan como frecuencia sino como longitud de onda, y esto hace que tengan un gran ancho de banda.</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Eso quiere decir que una sola fibra óptica, actualmente nos puede dar una capacidad de Petabytes,</w:t>
      </w:r>
      <w:r w:rsidR="0025757C">
        <w:rPr>
          <w:rFonts w:ascii="ITC Avant Garde" w:hAnsi="ITC Avant Garde"/>
        </w:rPr>
        <w:t xml:space="preserve"> Petabits; y que, bueno, que </w:t>
      </w:r>
      <w:r w:rsidRPr="00533080">
        <w:rPr>
          <w:rFonts w:ascii="ITC Avant Garde" w:hAnsi="ITC Avant Garde"/>
        </w:rPr>
        <w:t>los sistemas ópticos se mide</w:t>
      </w:r>
      <w:r w:rsidR="0025757C">
        <w:rPr>
          <w:rFonts w:ascii="ITC Avant Garde" w:hAnsi="ITC Avant Garde"/>
        </w:rPr>
        <w:t>n</w:t>
      </w:r>
      <w:r w:rsidRPr="00533080">
        <w:rPr>
          <w:rFonts w:ascii="ITC Avant Garde" w:hAnsi="ITC Avant Garde"/>
        </w:rPr>
        <w:t xml:space="preserve"> generalmente una unidad de capacidad de transmisión que está dado por el número de bits que se pueden enviar y los kilómetros a los q</w:t>
      </w:r>
      <w:r w:rsidR="0025757C">
        <w:rPr>
          <w:rFonts w:ascii="ITC Avant Garde" w:hAnsi="ITC Avant Garde"/>
        </w:rPr>
        <w:t>ue puede llegar esa transmisión; p</w:t>
      </w:r>
      <w:r w:rsidRPr="00533080">
        <w:rPr>
          <w:rFonts w:ascii="ITC Avant Garde" w:hAnsi="ITC Avant Garde"/>
        </w:rPr>
        <w:t>or eso se utilizan, por ejemplo, Terabits por segundo, por kilómetro, como una de las unidades que miden la capacidad y hacen comparables los sistemas.</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Nosotros no tenemos esta información en el proyecto, no sabemos si esta cantidad de fibra óptica que está instalada va por las mismas rutas, inclusive si se está duplicando la contabilidad de las mismas. Se dice que Telmex, el preponderante, tiene cobertura nacional cuando sabemos que hay muchos lugares d</w:t>
      </w:r>
      <w:r w:rsidR="0025757C">
        <w:rPr>
          <w:rFonts w:ascii="ITC Avant Garde" w:hAnsi="ITC Avant Garde"/>
        </w:rPr>
        <w:t>onde no llega la fibra óptica a</w:t>
      </w:r>
      <w:r w:rsidRPr="00533080">
        <w:rPr>
          <w:rFonts w:ascii="ITC Avant Garde" w:hAnsi="ITC Avant Garde"/>
        </w:rPr>
        <w:t xml:space="preserve"> nuestro país.</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Bueno, una serie de consideraciones</w:t>
      </w:r>
      <w:r w:rsidR="0025757C">
        <w:rPr>
          <w:rFonts w:ascii="ITC Avant Garde" w:hAnsi="ITC Avant Garde"/>
        </w:rPr>
        <w:t>,</w:t>
      </w:r>
      <w:r w:rsidRPr="00533080">
        <w:rPr>
          <w:rFonts w:ascii="ITC Avant Garde" w:hAnsi="ITC Avant Garde"/>
        </w:rPr>
        <w:t xml:space="preserve"> en cuanto a lo que se busca, puede ser que el proyecto –y en eso no me detengo mucho- maneja la robustez o una red robusta como el retorno de inversión, no sé; sin embargo, sí hay antecedentes técnicos que indican a qué se refiere una red robusta en telecomunicaciones.</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Si se van a lo que es el Reglamento de Telecomunicaciones Internacionales aprobado en Dubái en diciembre del 2012, el Artículo 1 dice: “…el presente reglamento establece los principios generales que se relacionan con la prestación y explotación de servicios internacionales de telecomunicación ofrecidos al público y con los medios básicos de transporte internacional de las telecomunicaciones utilizados para proporcionar estos servicios; el presente reglamento no atañe a los aspectos de contenido de las telecomunicaciones…”.</w:t>
      </w:r>
    </w:p>
    <w:p w:rsidR="00533080" w:rsidRPr="00533080" w:rsidRDefault="00FD4454" w:rsidP="001454C8">
      <w:pPr>
        <w:spacing w:before="240" w:after="240" w:line="240" w:lineRule="auto"/>
        <w:jc w:val="both"/>
        <w:rPr>
          <w:rFonts w:ascii="ITC Avant Garde" w:hAnsi="ITC Avant Garde"/>
        </w:rPr>
      </w:pPr>
      <w:r>
        <w:rPr>
          <w:rFonts w:ascii="ITC Avant Garde" w:hAnsi="ITC Avant Garde"/>
        </w:rPr>
        <w:t>Y el Artículo 5 A</w:t>
      </w:r>
      <w:r w:rsidR="00533080" w:rsidRPr="00533080">
        <w:rPr>
          <w:rFonts w:ascii="ITC Avant Garde" w:hAnsi="ITC Avant Garde"/>
        </w:rPr>
        <w:t>, ahí</w:t>
      </w:r>
      <w:r w:rsidR="008E6873">
        <w:rPr>
          <w:rFonts w:ascii="ITC Avant Garde" w:hAnsi="ITC Avant Garde"/>
        </w:rPr>
        <w:t xml:space="preserve"> maneja el término técnico de “S</w:t>
      </w:r>
      <w:r w:rsidR="00533080" w:rsidRPr="00533080">
        <w:rPr>
          <w:rFonts w:ascii="ITC Avant Garde" w:hAnsi="ITC Avant Garde"/>
        </w:rPr>
        <w:t>eguridad y robustez de las redes”, y la robustez tiene que ver, va más enfocado con la resiliencia de una red y l</w:t>
      </w:r>
      <w:r>
        <w:rPr>
          <w:rFonts w:ascii="ITC Avant Garde" w:hAnsi="ITC Avant Garde"/>
        </w:rPr>
        <w:t>o que dice este a</w:t>
      </w:r>
      <w:r w:rsidR="008E6873">
        <w:rPr>
          <w:rFonts w:ascii="ITC Avant Garde" w:hAnsi="ITC Avant Garde"/>
        </w:rPr>
        <w:t>rtículo es: “…Los Estados M</w:t>
      </w:r>
      <w:r w:rsidR="00533080" w:rsidRPr="00533080">
        <w:rPr>
          <w:rFonts w:ascii="ITC Avant Garde" w:hAnsi="ITC Avant Garde"/>
        </w:rPr>
        <w:t>iembros procuraran garantizar</w:t>
      </w:r>
      <w:r w:rsidR="008E6873">
        <w:rPr>
          <w:rFonts w:ascii="ITC Avant Garde" w:hAnsi="ITC Avant Garde"/>
        </w:rPr>
        <w:t>,</w:t>
      </w:r>
      <w:r w:rsidR="00533080" w:rsidRPr="00533080">
        <w:rPr>
          <w:rFonts w:ascii="ITC Avant Garde" w:hAnsi="ITC Avant Garde"/>
        </w:rPr>
        <w:t xml:space="preserve"> individual o colectivamente</w:t>
      </w:r>
      <w:r w:rsidR="008E6873">
        <w:rPr>
          <w:rFonts w:ascii="ITC Avant Garde" w:hAnsi="ITC Avant Garde"/>
        </w:rPr>
        <w:t>,</w:t>
      </w:r>
      <w:r>
        <w:rPr>
          <w:rFonts w:ascii="ITC Avant Garde" w:hAnsi="ITC Avant Garde"/>
        </w:rPr>
        <w:t xml:space="preserve"> la seguridad o</w:t>
      </w:r>
      <w:r w:rsidR="00533080" w:rsidRPr="00533080">
        <w:rPr>
          <w:rFonts w:ascii="ITC Avant Garde" w:hAnsi="ITC Avant Garde"/>
        </w:rPr>
        <w:t xml:space="preserve"> robustez</w:t>
      </w:r>
      <w:r>
        <w:rPr>
          <w:rFonts w:ascii="ITC Avant Garde" w:hAnsi="ITC Avant Garde"/>
        </w:rPr>
        <w:t xml:space="preserve">…”, perdón, “…la seguridad y robustez </w:t>
      </w:r>
      <w:r w:rsidR="00533080" w:rsidRPr="00533080">
        <w:rPr>
          <w:rFonts w:ascii="ITC Avant Garde" w:hAnsi="ITC Avant Garde"/>
        </w:rPr>
        <w:t xml:space="preserve"> de las redes de telecomunicación internacional a fin de lograr su utilización eficaz y evitar perjuicios técnicos a las mismas, así como el desarrollo armonioso de los servicios internacionales de telecomunicaciones ofrecidos al público…”.</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 xml:space="preserve">Y bueno, si lo queremos ver como una resiliencia y se va uno al diccionario de la Real Academia, la resiliencia es: “…la capacidad de un material, mecanismo o sistema para recuperar su estado inicial cuando ha cesado la perturbación a la que había estado </w:t>
      </w:r>
      <w:r w:rsidRPr="00533080">
        <w:rPr>
          <w:rFonts w:ascii="ITC Avant Garde" w:hAnsi="ITC Avant Garde"/>
        </w:rPr>
        <w:lastRenderedPageBreak/>
        <w:t>sometido…”, en otras cosas, qué tan rápido una red –a mi entender- se recupera de un evento no previsto, de alguna situación de urgencia, de alguna falla que se derive.</w:t>
      </w:r>
    </w:p>
    <w:p w:rsidR="001454C8" w:rsidRPr="001454C8" w:rsidRDefault="001454C8" w:rsidP="001454C8">
      <w:pPr>
        <w:spacing w:before="240" w:after="240" w:line="240" w:lineRule="auto"/>
        <w:jc w:val="both"/>
        <w:rPr>
          <w:rFonts w:ascii="ITC Avant Garde" w:hAnsi="ITC Avant Garde"/>
        </w:rPr>
      </w:pPr>
      <w:r w:rsidRPr="001454C8">
        <w:rPr>
          <w:rFonts w:ascii="ITC Avant Garde" w:hAnsi="ITC Avant Garde"/>
        </w:rPr>
        <w:t>Entonces, bueno, tiene que ver con muchos factores y sobre todo con la redundancia que tengamos, pero una red puede tener redundancia a nivel de puerto, puede tener redundancia a nivel de tarjeta, puede tener redundancia a nivel de equipo, puede tener redundancia a nivel de ruta, inclusive a nivel de pares de fibra óptica o de rutas físicas totalmente separadas geográficamente.</w:t>
      </w:r>
    </w:p>
    <w:p w:rsidR="001454C8" w:rsidRPr="001454C8" w:rsidRDefault="001454C8" w:rsidP="001454C8">
      <w:pPr>
        <w:spacing w:before="240" w:after="240" w:line="240" w:lineRule="auto"/>
        <w:jc w:val="both"/>
        <w:rPr>
          <w:rFonts w:ascii="ITC Avant Garde" w:hAnsi="ITC Avant Garde"/>
        </w:rPr>
      </w:pPr>
      <w:r w:rsidRPr="001454C8">
        <w:rPr>
          <w:rFonts w:ascii="ITC Avant Garde" w:hAnsi="ITC Avant Garde"/>
        </w:rPr>
        <w:t>Entonces, yo creo que lo que tenemos que hacer es darle a TELECOMM toda la flexibilidad en este punto, de poder ellos evaluar el tema de robustez y también de la máxima cobertura de la red que en cuestiones poblacionales va a tener.</w:t>
      </w:r>
    </w:p>
    <w:p w:rsidR="001454C8" w:rsidRPr="001454C8" w:rsidRDefault="001454C8" w:rsidP="001454C8">
      <w:pPr>
        <w:spacing w:before="240" w:after="240" w:line="240" w:lineRule="auto"/>
        <w:jc w:val="both"/>
        <w:rPr>
          <w:rFonts w:ascii="ITC Avant Garde" w:hAnsi="ITC Avant Garde"/>
        </w:rPr>
      </w:pPr>
      <w:r w:rsidRPr="001454C8">
        <w:rPr>
          <w:rFonts w:ascii="ITC Avant Garde" w:hAnsi="ITC Avant Garde"/>
        </w:rPr>
        <w:t>Yo creo que, al ponerle una condición de tratar de dar, si se quiere un incentivo o emparejar la cancha a un nuevo entrante, inclusive con una fórmula en la que un concesionario establecido pudiera proporcionar mayor cobertura; pero que en la fórmula que apliqué de que un nuevo entrante gane con una menor cobertura, creo que se compromete lo que realmente busca la Constitución, que es llevar los servicios a zonas donde actualmente o hay un sólo proveedor o no existe.</w:t>
      </w:r>
    </w:p>
    <w:p w:rsidR="001454C8" w:rsidRPr="001454C8" w:rsidRDefault="001454C8" w:rsidP="001454C8">
      <w:pPr>
        <w:spacing w:before="240" w:after="240" w:line="240" w:lineRule="auto"/>
        <w:jc w:val="both"/>
        <w:rPr>
          <w:rFonts w:ascii="ITC Avant Garde" w:hAnsi="ITC Avant Garde"/>
        </w:rPr>
      </w:pPr>
      <w:r w:rsidRPr="001454C8">
        <w:rPr>
          <w:rFonts w:ascii="ITC Avant Garde" w:hAnsi="ITC Avant Garde"/>
        </w:rPr>
        <w:t>Aquí hemos visto que aumentar un 1% de cobertura poblacional, después de cierto nivel resulta demasiado caro, entonces bueno, también hay que ver dónde ¿queremos llevar la competencia, ¿en lo que ya hay?, ¿en la mayoría de las redes dorsales que ya están los concesionarios? y ¿realmente con lo que se está ofreciendo va a ser atractivo para el inversionista? o ¿hacer competencia en lugares donde solamente hay uno o dos proveedores si acaso?</w:t>
      </w:r>
    </w:p>
    <w:p w:rsidR="001454C8" w:rsidRPr="001454C8" w:rsidRDefault="001454C8" w:rsidP="001454C8">
      <w:pPr>
        <w:spacing w:before="240" w:after="240" w:line="240" w:lineRule="auto"/>
        <w:jc w:val="both"/>
        <w:rPr>
          <w:rFonts w:ascii="ITC Avant Garde" w:hAnsi="ITC Avant Garde"/>
        </w:rPr>
      </w:pPr>
      <w:r w:rsidRPr="001454C8">
        <w:rPr>
          <w:rFonts w:ascii="ITC Avant Garde" w:hAnsi="ITC Avant Garde"/>
        </w:rPr>
        <w:t>Entonces, yo creo que entre mayor flexibilidad le demos a TELECOMM en ese punto, creo que el resultado será mejor; creo que como estaba redactado como una medida de incluir en los documentos del concurso “condiciones de garanticen el trato no discriminatorio entre los interesados”, donde pues a mi entender, en cierta forma se penalizaba un poco a los que ya tienen infraestructura desplegada en aras de favorecer un poco a un nuevo entrante o a un concesionario con menor infraestructura.</w:t>
      </w:r>
    </w:p>
    <w:p w:rsidR="001454C8" w:rsidRPr="001454C8" w:rsidRDefault="001454C8" w:rsidP="001454C8">
      <w:pPr>
        <w:spacing w:before="240" w:after="240" w:line="240" w:lineRule="auto"/>
        <w:jc w:val="both"/>
        <w:rPr>
          <w:rFonts w:ascii="ITC Avant Garde" w:hAnsi="ITC Avant Garde"/>
        </w:rPr>
      </w:pPr>
      <w:r w:rsidRPr="001454C8">
        <w:rPr>
          <w:rFonts w:ascii="ITC Avant Garde" w:hAnsi="ITC Avant Garde"/>
        </w:rPr>
        <w:t>Esto, entendiendo cuál es la motivación de ello, creo que limita el impacto que pudiéramos tener en la máxima cobertura, y ahí se evitaba o se trata de evitar desincentivar la participación de Agentes Económicos nuevos o existentes con menor capacidad de oferta, pero creo que se compromete enormemente poder llegar a lo que la Constitución nos mandata.</w:t>
      </w:r>
    </w:p>
    <w:p w:rsidR="001454C8" w:rsidRPr="001454C8" w:rsidRDefault="001454C8" w:rsidP="001454C8">
      <w:pPr>
        <w:spacing w:before="240" w:after="240" w:line="240" w:lineRule="auto"/>
        <w:jc w:val="both"/>
        <w:rPr>
          <w:rFonts w:ascii="ITC Avant Garde" w:hAnsi="ITC Avant Garde"/>
        </w:rPr>
      </w:pPr>
      <w:r w:rsidRPr="001454C8">
        <w:rPr>
          <w:rFonts w:ascii="ITC Avant Garde" w:hAnsi="ITC Avant Garde"/>
        </w:rPr>
        <w:t>Yo creo que habría que haber algún mecanismo para que, sin sacrificar la cobertura, se pudiera tener un efecto como el que se está planteando; pero creo que como se está planteando, lo que puede ser el resultado es que tengamos una cobertura menor, en aras de, tal vez, como ver una competencia ya en servicios mayoristas, que no sé si sea la competencia que estaríamos buscando, porque no sé si realmente vaya a zonas donde haya falta de esta competencia en la provisión de estos servicios mayoristas, dado que estos servicios mayoristas van a ser utilizados por otros concesionarios o autorizados para proporcionar servicios minoristas y creo que ahí, en el esquema que se busque, si es viable, si proporciona servicios de calidad y a buen precio, pues ahí precisamente es donde se va a provocar una mayor competencia.</w:t>
      </w:r>
    </w:p>
    <w:p w:rsidR="001454C8" w:rsidRPr="001454C8" w:rsidRDefault="001454C8" w:rsidP="001454C8">
      <w:pPr>
        <w:spacing w:before="240" w:after="240" w:line="240" w:lineRule="auto"/>
        <w:jc w:val="both"/>
        <w:rPr>
          <w:rFonts w:ascii="ITC Avant Garde" w:hAnsi="ITC Avant Garde"/>
        </w:rPr>
      </w:pPr>
      <w:r w:rsidRPr="001454C8">
        <w:rPr>
          <w:rFonts w:ascii="ITC Avant Garde" w:hAnsi="ITC Avant Garde"/>
        </w:rPr>
        <w:lastRenderedPageBreak/>
        <w:t>Dicho esto, y esperando realmente que TELECOMM no tome en cuenta esta recomendación; que como digo, en su momento me haría votar en contra de lo que se resuelva al respecto, es que adelanto mi voto a favor del proyecto.</w:t>
      </w:r>
    </w:p>
    <w:p w:rsidR="001454C8" w:rsidRPr="001454C8" w:rsidRDefault="001454C8" w:rsidP="001454C8">
      <w:pPr>
        <w:spacing w:before="240" w:after="240" w:line="240" w:lineRule="auto"/>
        <w:jc w:val="both"/>
        <w:rPr>
          <w:rFonts w:ascii="ITC Avant Garde" w:hAnsi="ITC Avant Garde"/>
        </w:rPr>
      </w:pPr>
      <w:r w:rsidRPr="001454C8">
        <w:rPr>
          <w:rFonts w:ascii="ITC Avant Garde" w:hAnsi="ITC Avant Garde"/>
        </w:rPr>
        <w:t>No sé, me voy a tener que retirar Comisionado Presidente, no sé si se pueda tomar mi votación.</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Comisionado Presidente Gabriel Oswaldo Contreras Saldívar: </w:t>
      </w:r>
      <w:r w:rsidRPr="00533080">
        <w:rPr>
          <w:rFonts w:ascii="ITC Avant Garde" w:hAnsi="ITC Avant Garde"/>
        </w:rPr>
        <w:t>Con mucho gusto Comisionado Fromow.</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Con la venia de los presentes, considerando que tiene un asunto personal que atender, que había sido previamente enunciado a los colegas, le pido a la Secretaría que recabe el sentido de la votación del Comisionado Fromow respecto del asunto listado bajo el numeral III.1.</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Lic. David Gorra Flota: </w:t>
      </w:r>
      <w:r w:rsidRPr="00533080">
        <w:rPr>
          <w:rFonts w:ascii="ITC Avant Garde" w:hAnsi="ITC Avant Garde"/>
        </w:rPr>
        <w:t>Se da cuenta del voto del Comisionado Fromow.</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Comisionado Mario Germán Fromow Rangel: </w:t>
      </w:r>
      <w:r w:rsidRPr="00533080">
        <w:rPr>
          <w:rFonts w:ascii="ITC Avant Garde" w:hAnsi="ITC Avant Garde"/>
        </w:rPr>
        <w:t>Permitamé, todavía no.</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Bueno, antes que nada, reconocer al área por el trabajo presentado, sé que no es fácil, hay muchas opiniones y muchas cuestiones técnicas, sobre todo en este caso</w:t>
      </w:r>
      <w:r w:rsidR="00F13E10">
        <w:rPr>
          <w:rFonts w:ascii="ITC Avant Garde" w:hAnsi="ITC Avant Garde"/>
        </w:rPr>
        <w:t>,</w:t>
      </w:r>
      <w:r w:rsidRPr="00533080">
        <w:rPr>
          <w:rFonts w:ascii="ITC Avant Garde" w:hAnsi="ITC Avant Garde"/>
        </w:rPr>
        <w:t xml:space="preserve"> que analizar, sé que hacen su mejor esfuerzo y presentan su mejor proyecto, desafortunadamente en este caso no puedo acompañar lo que proponen en la </w:t>
      </w:r>
      <w:r w:rsidR="008E6873">
        <w:rPr>
          <w:rFonts w:ascii="ITC Avant Garde" w:hAnsi="ITC Avant Garde"/>
        </w:rPr>
        <w:t>r</w:t>
      </w:r>
      <w:r w:rsidRPr="00533080">
        <w:rPr>
          <w:rFonts w:ascii="ITC Avant Garde" w:hAnsi="ITC Avant Garde"/>
        </w:rPr>
        <w:t xml:space="preserve">ecomendación 1, o sea, estaría votando en contra de la recomendación </w:t>
      </w:r>
      <w:r w:rsidR="008E6873">
        <w:rPr>
          <w:rFonts w:ascii="ITC Avant Garde" w:hAnsi="ITC Avant Garde"/>
        </w:rPr>
        <w:t>1</w:t>
      </w:r>
      <w:r w:rsidRPr="00533080">
        <w:rPr>
          <w:rFonts w:ascii="ITC Avant Garde" w:hAnsi="ITC Avant Garde"/>
        </w:rPr>
        <w:t xml:space="preserve">, que tiene que ver con el resolutivo Segundo, solamente en cuanto a esta </w:t>
      </w:r>
      <w:r w:rsidR="008E6873">
        <w:rPr>
          <w:rFonts w:ascii="ITC Avant Garde" w:hAnsi="ITC Avant Garde"/>
        </w:rPr>
        <w:t>r</w:t>
      </w:r>
      <w:r w:rsidRPr="00533080">
        <w:rPr>
          <w:rFonts w:ascii="ITC Avant Garde" w:hAnsi="ITC Avant Garde"/>
        </w:rPr>
        <w:t>ecomendación 1 y a favor del resto del proyecto.</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Muchas gracias, Comisionado Presidente.</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Comisionado Presidente Gabriel Oswaldo Contreras Saldívar: </w:t>
      </w:r>
      <w:r w:rsidRPr="00533080">
        <w:rPr>
          <w:rFonts w:ascii="ITC Avant Garde" w:hAnsi="ITC Avant Garde"/>
        </w:rPr>
        <w:t>Gracias Comisionado Fromow.</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Regístrese la votación del Comisionado para dar cuenta de ella con el resto de los demás votos al final de la sesión.</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Continúa a su consideración el proyecto comisionados.</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Comisionado Díaz.</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Comisionado Sóstenes Díaz González: </w:t>
      </w:r>
      <w:r w:rsidRPr="00533080">
        <w:rPr>
          <w:rFonts w:ascii="ITC Avant Garde" w:hAnsi="ITC Avant Garde"/>
        </w:rPr>
        <w:t>También para fijar postura.</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Y primero que nada, reconocer el buen trabajo de la Unidad de Competencia tan detallado y tan bien hecho, y nada más</w:t>
      </w:r>
      <w:r w:rsidR="006D397A">
        <w:rPr>
          <w:rFonts w:ascii="ITC Avant Garde" w:hAnsi="ITC Avant Garde"/>
        </w:rPr>
        <w:t>,</w:t>
      </w:r>
      <w:r w:rsidRPr="00533080">
        <w:rPr>
          <w:rFonts w:ascii="ITC Avant Garde" w:hAnsi="ITC Avant Garde"/>
        </w:rPr>
        <w:t xml:space="preserve"> al igual que el Comisionado Fromow, en el punto referente a la ahora </w:t>
      </w:r>
      <w:r w:rsidR="008E6873">
        <w:rPr>
          <w:rFonts w:ascii="ITC Avant Garde" w:hAnsi="ITC Avant Garde"/>
        </w:rPr>
        <w:t>r</w:t>
      </w:r>
      <w:r w:rsidRPr="00533080">
        <w:rPr>
          <w:rFonts w:ascii="ITC Avant Garde" w:hAnsi="ITC Avant Garde"/>
        </w:rPr>
        <w:t>ecomendación 1, donde señalan que usar el criterio de la mayor cobertura poblacional ofertada para elegir al concursante ganador y permitir el uso de infraestructura existente propia o de terceros en el diseño del concurso</w:t>
      </w:r>
      <w:r w:rsidR="006D397A">
        <w:rPr>
          <w:rFonts w:ascii="ITC Avant Garde" w:hAnsi="ITC Avant Garde"/>
        </w:rPr>
        <w:t>,</w:t>
      </w:r>
      <w:r w:rsidRPr="00533080">
        <w:rPr>
          <w:rFonts w:ascii="ITC Avant Garde" w:hAnsi="ITC Avant Garde"/>
        </w:rPr>
        <w:t xml:space="preserve"> podría favorecer l</w:t>
      </w:r>
      <w:r w:rsidR="004D6961">
        <w:rPr>
          <w:rFonts w:ascii="ITC Avant Garde" w:hAnsi="ITC Avant Garde"/>
        </w:rPr>
        <w:t>a participación de los Agentes E</w:t>
      </w:r>
      <w:r w:rsidRPr="00533080">
        <w:rPr>
          <w:rFonts w:ascii="ITC Avant Garde" w:hAnsi="ITC Avant Garde"/>
        </w:rPr>
        <w:t>conómicos con mayores niveles de cobertura y reduce la posibilidad de entrada de nuevos competidores o la expansión eficiente de los ya establecidos de menor tamaño.</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lastRenderedPageBreak/>
        <w:t>Para mitigar esto, proponen analizar los criterios establ</w:t>
      </w:r>
      <w:r w:rsidR="001E3FDA">
        <w:rPr>
          <w:rFonts w:ascii="ITC Avant Garde" w:hAnsi="ITC Avant Garde"/>
        </w:rPr>
        <w:t>ecidos en los documentos del c</w:t>
      </w:r>
      <w:r w:rsidRPr="00533080">
        <w:rPr>
          <w:rFonts w:ascii="ITC Avant Garde" w:hAnsi="ITC Avant Garde"/>
        </w:rPr>
        <w:t>oncurso para contabilizar la cobertura poblacional ofertada con el objeto de prevenir posibles riesgos de trato discriminatorio a los interesados concursantes en el proceso y, en su caso, considerar los elementos como el establecimiento de incentivos, a través del uso de ponderadores o límites, entre otras cosas.</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Si bien, considero que la medida propuesta, efectivamente establece condiciones equitativa</w:t>
      </w:r>
      <w:r w:rsidR="001E3FDA">
        <w:rPr>
          <w:rFonts w:ascii="ITC Avant Garde" w:hAnsi="ITC Avant Garde"/>
        </w:rPr>
        <w:t>s para los participantes en el c</w:t>
      </w:r>
      <w:r w:rsidRPr="00533080">
        <w:rPr>
          <w:rFonts w:ascii="ITC Avant Garde" w:hAnsi="ITC Avant Garde"/>
        </w:rPr>
        <w:t>oncurso, a mi parecer, lo hace elevando los costos de aquellos operadores de mayor escala que tienen ya una red desplegada, los cuales en determinado momento podrían entrar a ofertar por una mayor cobertura</w:t>
      </w:r>
      <w:r w:rsidR="0044056D">
        <w:rPr>
          <w:rFonts w:ascii="ITC Avant Garde" w:hAnsi="ITC Avant Garde"/>
        </w:rPr>
        <w:t>,</w:t>
      </w:r>
      <w:r w:rsidRPr="00533080">
        <w:rPr>
          <w:rFonts w:ascii="ITC Avant Garde" w:hAnsi="ITC Avant Garde"/>
        </w:rPr>
        <w:t xml:space="preserve"> precisamente derivado de sus ventajas en menores costos unitarios.</w:t>
      </w:r>
    </w:p>
    <w:p w:rsidR="00533080" w:rsidRPr="00533080" w:rsidRDefault="0044056D" w:rsidP="001454C8">
      <w:pPr>
        <w:spacing w:before="240" w:after="240" w:line="240" w:lineRule="auto"/>
        <w:jc w:val="both"/>
        <w:rPr>
          <w:rFonts w:ascii="ITC Avant Garde" w:hAnsi="ITC Avant Garde"/>
        </w:rPr>
      </w:pPr>
      <w:r>
        <w:rPr>
          <w:rFonts w:ascii="ITC Avant Garde" w:hAnsi="ITC Avant Garde"/>
        </w:rPr>
        <w:t>A mi parecer</w:t>
      </w:r>
      <w:r w:rsidR="00533080" w:rsidRPr="00533080">
        <w:rPr>
          <w:rFonts w:ascii="ITC Avant Garde" w:hAnsi="ITC Avant Garde"/>
        </w:rPr>
        <w:t xml:space="preserve"> eso tendría un mejor efecto competitivo</w:t>
      </w:r>
      <w:r>
        <w:rPr>
          <w:rFonts w:ascii="ITC Avant Garde" w:hAnsi="ITC Avant Garde"/>
        </w:rPr>
        <w:t>,</w:t>
      </w:r>
      <w:r w:rsidR="00533080" w:rsidRPr="00533080">
        <w:rPr>
          <w:rFonts w:ascii="ITC Avant Garde" w:hAnsi="ITC Avant Garde"/>
        </w:rPr>
        <w:t xml:space="preserve"> toda vez que permitiría desarrollar una red troncal de mayor escala, lo cual es consistente con la exposición de motivos que acompaña la iniciativa del Decreto de </w:t>
      </w:r>
      <w:r w:rsidR="004D6961">
        <w:rPr>
          <w:rFonts w:ascii="ITC Avant Garde" w:hAnsi="ITC Avant Garde"/>
        </w:rPr>
        <w:t>R</w:t>
      </w:r>
      <w:r w:rsidR="00533080" w:rsidRPr="00533080">
        <w:rPr>
          <w:rFonts w:ascii="ITC Avant Garde" w:hAnsi="ITC Avant Garde"/>
        </w:rPr>
        <w:t xml:space="preserve">eforma </w:t>
      </w:r>
      <w:r w:rsidR="004D6961">
        <w:rPr>
          <w:rFonts w:ascii="ITC Avant Garde" w:hAnsi="ITC Avant Garde"/>
        </w:rPr>
        <w:t>C</w:t>
      </w:r>
      <w:r w:rsidR="00533080" w:rsidRPr="00533080">
        <w:rPr>
          <w:rFonts w:ascii="ITC Avant Garde" w:hAnsi="ITC Avant Garde"/>
        </w:rPr>
        <w:t>onstitucional, donde se señala: “…se requiere de una robusta red troncal nacional que mejore las condiciones de acceso a las telecomunicaciones de las personas cuya demanda por estos servicios no ha sido atendida y que en general son de bajos ingresos, lo que a su vez permitirá que dicho mercado sea atractivo a los operadores de telecomunicaciones que se apoyen en la misma…”.</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Es decir, a mi parecer, desde la exposición de motivos lo que se buscaba es tener una red troncal de mayor capilaridad que pudiera competir con la del operador ya establecido; por esas razones y porque creo que tendría un mejor efecto en la competencia eliminar esta recomendación, voto a favor en lo general, pero en contra de la recomendación antes señalada.</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Muchas gracias</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Comisionado Presidente Gabriel Oswaldo Contreras Saldívar: </w:t>
      </w:r>
      <w:r w:rsidRPr="00533080">
        <w:rPr>
          <w:rFonts w:ascii="ITC Avant Garde" w:hAnsi="ITC Avant Garde"/>
        </w:rPr>
        <w:t>Gracias a usted Comisionado Díaz.</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Comisionado Juárez.</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Comisionado Javier Juárez Mojica: </w:t>
      </w:r>
      <w:r w:rsidRPr="00533080">
        <w:rPr>
          <w:rFonts w:ascii="ITC Avant Garde" w:hAnsi="ITC Avant Garde"/>
        </w:rPr>
        <w:t>Gracias Presidente.</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 xml:space="preserve">También para señalar que estoy a favor en lo general, pero en contra del resolutivo Segundo únicamente por lo que respecta a la </w:t>
      </w:r>
      <w:r w:rsidR="004D6961">
        <w:rPr>
          <w:rFonts w:ascii="ITC Avant Garde" w:hAnsi="ITC Avant Garde"/>
        </w:rPr>
        <w:t>r</w:t>
      </w:r>
      <w:r w:rsidRPr="00533080">
        <w:rPr>
          <w:rFonts w:ascii="ITC Avant Garde" w:hAnsi="ITC Avant Garde"/>
        </w:rPr>
        <w:t xml:space="preserve">ecomendación 1; esta recomendación propone que se analice y, en su caso, se establezcan ponderadores o límites tendientes </w:t>
      </w:r>
      <w:r w:rsidR="004D6961">
        <w:rPr>
          <w:rFonts w:ascii="ITC Avant Garde" w:hAnsi="ITC Avant Garde"/>
        </w:rPr>
        <w:t>a reducir riesgos de que Agentes E</w:t>
      </w:r>
      <w:r w:rsidRPr="00533080">
        <w:rPr>
          <w:rFonts w:ascii="ITC Avant Garde" w:hAnsi="ITC Avant Garde"/>
        </w:rPr>
        <w:t>conómicos ya existentes des</w:t>
      </w:r>
      <w:r w:rsidR="004D6961">
        <w:rPr>
          <w:rFonts w:ascii="ITC Avant Garde" w:hAnsi="ITC Avant Garde"/>
        </w:rPr>
        <w:t>incentiven la participación de A</w:t>
      </w:r>
      <w:r w:rsidRPr="00533080">
        <w:rPr>
          <w:rFonts w:ascii="ITC Avant Garde" w:hAnsi="ITC Avant Garde"/>
        </w:rPr>
        <w:t>gentes nuevos o con menor capacidad de oferta.</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 xml:space="preserve">Las razones por las que estoy en contra de esta recomendación </w:t>
      </w:r>
      <w:r w:rsidR="004D6961">
        <w:rPr>
          <w:rFonts w:ascii="ITC Avant Garde" w:hAnsi="ITC Avant Garde"/>
        </w:rPr>
        <w:t>1</w:t>
      </w:r>
      <w:r w:rsidRPr="00533080">
        <w:rPr>
          <w:rFonts w:ascii="ITC Avant Garde" w:hAnsi="ITC Avant Garde"/>
        </w:rPr>
        <w:t xml:space="preserve"> es, en primer lugar, porque me parece que, con ánimo de favorecer la participación de nuevos entrantes o con menor capacidad de oferta, implícitamente estamos desincentivando la participación de los operadores de mayor cobertura, lo cual me parece que tiene el potencial efecto de reducir la concurrencia en esta licitación.</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Suponiendo sin conceder que los concesionarios que hoy tienen más kilómetros de fibra óptica instalados tuvieran alguna ventaja, aquí enfatizo que no tenemos el detalle de sus coberturas, pero suponiendo que llevaran alguna ventaja</w:t>
      </w:r>
      <w:r w:rsidR="0044056D">
        <w:rPr>
          <w:rFonts w:ascii="ITC Avant Garde" w:hAnsi="ITC Avant Garde"/>
        </w:rPr>
        <w:t>,</w:t>
      </w:r>
      <w:r w:rsidRPr="00533080">
        <w:rPr>
          <w:rFonts w:ascii="ITC Avant Garde" w:hAnsi="ITC Avant Garde"/>
        </w:rPr>
        <w:t xml:space="preserve"> me parece que de </w:t>
      </w:r>
      <w:r w:rsidRPr="00533080">
        <w:rPr>
          <w:rFonts w:ascii="ITC Avant Garde" w:hAnsi="ITC Avant Garde"/>
        </w:rPr>
        <w:lastRenderedPageBreak/>
        <w:t>ninguna manera sería anticompetitiva, pues se trata de redes que han requerido la realización de inversiones, que no deberíamos rec</w:t>
      </w:r>
      <w:r w:rsidR="0044056D">
        <w:rPr>
          <w:rFonts w:ascii="ITC Avant Garde" w:hAnsi="ITC Avant Garde"/>
        </w:rPr>
        <w:t xml:space="preserve">omendar, de manera implícita, </w:t>
      </w:r>
      <w:r w:rsidRPr="00533080">
        <w:rPr>
          <w:rFonts w:ascii="ITC Avant Garde" w:hAnsi="ITC Avant Garde"/>
        </w:rPr>
        <w:t>se castiguen en este procedimiento.</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Por otro lado, me parece que la implementación de dicha medida podría traducirse en que hipotéticamente pudiera r</w:t>
      </w:r>
      <w:r w:rsidR="0044056D">
        <w:rPr>
          <w:rFonts w:ascii="ITC Avant Garde" w:hAnsi="ITC Avant Garde"/>
        </w:rPr>
        <w:t>esultar ganador un participante</w:t>
      </w:r>
      <w:r w:rsidRPr="00533080">
        <w:rPr>
          <w:rFonts w:ascii="ITC Avant Garde" w:hAnsi="ITC Avant Garde"/>
        </w:rPr>
        <w:t xml:space="preserve"> que no necesariamente oferte la mayor cobertura, para mí eso sería contrario al mandato constitucional de contar con una robusta red troncal de cobertura nacional; no hay que olvidar que estamos ante una red compartida mayorista, es decir, toda la infraestructura que se ponga en operación estará disponible de toda la industria, por lo que con la maximización de la cobertura</w:t>
      </w:r>
      <w:r w:rsidR="0044056D">
        <w:rPr>
          <w:rFonts w:ascii="ITC Avant Garde" w:hAnsi="ITC Avant Garde"/>
        </w:rPr>
        <w:t>,</w:t>
      </w:r>
      <w:r w:rsidRPr="00533080">
        <w:rPr>
          <w:rFonts w:ascii="ITC Avant Garde" w:hAnsi="ITC Avant Garde"/>
        </w:rPr>
        <w:t xml:space="preserve"> se maximizan también los beneficios de toda la industria y de los usuarios.</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Finalmente, resalto que esta autoridad opinará sobr</w:t>
      </w:r>
      <w:r w:rsidR="0044056D">
        <w:rPr>
          <w:rFonts w:ascii="ITC Avant Garde" w:hAnsi="ITC Avant Garde"/>
        </w:rPr>
        <w:t>e los interesados en participar</w:t>
      </w:r>
      <w:r w:rsidRPr="00533080">
        <w:rPr>
          <w:rFonts w:ascii="ITC Avant Garde" w:hAnsi="ITC Avant Garde"/>
        </w:rPr>
        <w:t xml:space="preserve"> y en </w:t>
      </w:r>
      <w:r w:rsidR="0044056D">
        <w:rPr>
          <w:rFonts w:ascii="ITC Avant Garde" w:hAnsi="ITC Avant Garde"/>
        </w:rPr>
        <w:t>es</w:t>
      </w:r>
      <w:r w:rsidRPr="00533080">
        <w:rPr>
          <w:rFonts w:ascii="ITC Avant Garde" w:hAnsi="ITC Avant Garde"/>
        </w:rPr>
        <w:t>a etapa cuidaremos que no se generen efectos nocivos a la competencia, es decir, en esa etapa se va a tomar en cuenta, entre otros, que no se incremente o genere poder sustancial en el mercado.</w:t>
      </w:r>
    </w:p>
    <w:p w:rsidR="00533080" w:rsidRPr="00533080" w:rsidRDefault="008570A0" w:rsidP="001454C8">
      <w:pPr>
        <w:spacing w:before="240" w:after="240" w:line="240" w:lineRule="auto"/>
        <w:jc w:val="both"/>
        <w:rPr>
          <w:rFonts w:ascii="ITC Avant Garde" w:hAnsi="ITC Avant Garde"/>
        </w:rPr>
      </w:pPr>
      <w:r>
        <w:rPr>
          <w:rFonts w:ascii="ITC Avant Garde" w:hAnsi="ITC Avant Garde"/>
        </w:rPr>
        <w:t>Por lo antes señalado,</w:t>
      </w:r>
      <w:r w:rsidR="00533080" w:rsidRPr="00533080">
        <w:rPr>
          <w:rFonts w:ascii="ITC Avant Garde" w:hAnsi="ITC Avant Garde"/>
        </w:rPr>
        <w:t xml:space="preserve"> Presidente, también me manifestaré en contra de la </w:t>
      </w:r>
      <w:r w:rsidR="004D6961">
        <w:rPr>
          <w:rFonts w:ascii="ITC Avant Garde" w:hAnsi="ITC Avant Garde"/>
        </w:rPr>
        <w:t>r</w:t>
      </w:r>
      <w:r w:rsidR="00533080" w:rsidRPr="00533080">
        <w:rPr>
          <w:rFonts w:ascii="ITC Avant Garde" w:hAnsi="ITC Avant Garde"/>
        </w:rPr>
        <w:t>ecomendación 1.</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Gracias.</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Comisionado Presidente Gabriel Oswaldo Contreras Saldívar: </w:t>
      </w:r>
      <w:r w:rsidRPr="00533080">
        <w:rPr>
          <w:rFonts w:ascii="ITC Avant Garde" w:hAnsi="ITC Avant Garde"/>
        </w:rPr>
        <w:t>Gracias a usted Comisionado Juárez.</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Comisionado Robles.</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Comisionado Arturo Robles Rovalo: </w:t>
      </w:r>
      <w:r w:rsidRPr="00533080">
        <w:rPr>
          <w:rFonts w:ascii="ITC Avant Garde" w:hAnsi="ITC Avant Garde"/>
        </w:rPr>
        <w:t>Gracias Comisionado Presidente.</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A mí me gustaría fijar postura respecto a este proyecto en el que vamos a emitir una serie de resoluciones y recomendaciones</w:t>
      </w:r>
      <w:r w:rsidR="004D6961">
        <w:rPr>
          <w:rFonts w:ascii="ITC Avant Garde" w:hAnsi="ITC Avant Garde"/>
        </w:rPr>
        <w:t xml:space="preserve"> respecto al proyecto de </w:t>
      </w:r>
      <w:r w:rsidR="001E3FDA">
        <w:rPr>
          <w:rFonts w:ascii="ITC Avant Garde" w:hAnsi="ITC Avant Garde"/>
        </w:rPr>
        <w:t>b</w:t>
      </w:r>
      <w:r w:rsidRPr="00533080">
        <w:rPr>
          <w:rFonts w:ascii="ITC Avant Garde" w:hAnsi="ITC Avant Garde"/>
        </w:rPr>
        <w:t xml:space="preserve">ases para uno de los dos principales proyectos que vienen en la Constitución, uno es la red compartida, la cual ya está en marcha, y este segundo que ya se ha avanzado, que es la red troncal que está en manos de TELECOMM y la cual tiene un objetivo claro, que es el establecer una red troncal robusta a nivel nacional, la cual provea de otro tipo de conectividad, en este caso </w:t>
      </w:r>
      <w:r w:rsidRPr="008570A0">
        <w:rPr>
          <w:rFonts w:ascii="ITC Avant Garde" w:hAnsi="ITC Avant Garde"/>
        </w:rPr>
        <w:t>óptica,</w:t>
      </w:r>
      <w:r w:rsidRPr="00533080">
        <w:rPr>
          <w:rFonts w:ascii="ITC Avant Garde" w:hAnsi="ITC Avant Garde"/>
        </w:rPr>
        <w:t xml:space="preserve"> para lograr los resultados que se están buscando, que es que se llegue con las tecnologías de la información y la conectividad a todo México.</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En este sentido, yo acompañ</w:t>
      </w:r>
      <w:r w:rsidR="008570A0">
        <w:rPr>
          <w:rFonts w:ascii="ITC Avant Garde" w:hAnsi="ITC Avant Garde"/>
        </w:rPr>
        <w:t>aré el proyecto en sus términos</w:t>
      </w:r>
      <w:r w:rsidRPr="00533080">
        <w:rPr>
          <w:rFonts w:ascii="ITC Avant Garde" w:hAnsi="ITC Avant Garde"/>
        </w:rPr>
        <w:t xml:space="preserve"> como lo ha presentado el área, ya que yo encuentro que existe la suficiente flexibilidad en el proyecto y en las recomendaciones para que el licitante, en este caso TELECOMM, pueda elaborar unas bases las cuales encuentren este balance justo entre el cumplimiento que siempre se está buscando de la máxima cobertura y a su vez promover la competencia; dado que si sólo nos centramos en uno de los objetivos, que es la máxima cobertura, pues también podríamos llegar a casos donde, como se ha demostrado por distintos economistas, pues un monopolio podría llegar a la máxima cobertura y a la mayor eficiencia en cuanto a costos, pero no siempre eso se refleja en los usuarios finales y, como se ha visto, hay muchas posibilidades de distorsiones en el mercado los cuales provoquen que no se cuente con mejores precios y con mayores servicios.</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lastRenderedPageBreak/>
        <w:t xml:space="preserve">En el caso específico de estas recomendaciones, yo encuentro que dado que son recomendaciones y no estamos estableciendo previamente algún mecanismo en el cual se deba </w:t>
      </w:r>
      <w:r w:rsidR="008570A0">
        <w:rPr>
          <w:rFonts w:ascii="ITC Avant Garde" w:hAnsi="ITC Avant Garde"/>
        </w:rPr>
        <w:t xml:space="preserve">de </w:t>
      </w:r>
      <w:r w:rsidRPr="00533080">
        <w:rPr>
          <w:rFonts w:ascii="ITC Avant Garde" w:hAnsi="ITC Avant Garde"/>
        </w:rPr>
        <w:t>considerar o no cierta infraestructura actual, le da las posibilidades al licitante, en este caso TELECOMM, que es el que tiene mucha más información respecto a cuál es el estado actual de la red y también qué tipo de tecnologías, como ya lo mencionaba el Comisionado Fromow, no se hace mención específica de qué tipo de fibras tienen cada uno</w:t>
      </w:r>
      <w:r w:rsidR="00596201">
        <w:rPr>
          <w:rFonts w:ascii="ITC Avant Garde" w:hAnsi="ITC Avant Garde"/>
        </w:rPr>
        <w:t>,</w:t>
      </w:r>
      <w:r w:rsidRPr="00533080">
        <w:rPr>
          <w:rFonts w:ascii="ITC Avant Garde" w:hAnsi="ITC Avant Garde"/>
        </w:rPr>
        <w:t xml:space="preserve"> ni en dónde están específicamente situados los hoteles o los </w:t>
      </w:r>
      <w:r w:rsidRPr="00533080">
        <w:rPr>
          <w:rFonts w:ascii="ITC Avant Garde" w:hAnsi="ITC Avant Garde"/>
          <w:i/>
        </w:rPr>
        <w:t>splits</w:t>
      </w:r>
      <w:r w:rsidRPr="00533080">
        <w:rPr>
          <w:rFonts w:ascii="ITC Avant Garde" w:hAnsi="ITC Avant Garde"/>
        </w:rPr>
        <w:t xml:space="preserve"> de la red, ni si es de WDM, si es Sonet, si es SDH o</w:t>
      </w:r>
      <w:r w:rsidR="00596201">
        <w:rPr>
          <w:rFonts w:ascii="ITC Avant Garde" w:hAnsi="ITC Avant Garde"/>
        </w:rPr>
        <w:t xml:space="preserve"> qué tipo de transmisión lleve</w:t>
      </w:r>
      <w:r w:rsidRPr="00533080">
        <w:rPr>
          <w:rFonts w:ascii="ITC Avant Garde" w:hAnsi="ITC Avant Garde"/>
        </w:rPr>
        <w:t>n cada una.</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Pero lo que sí nos queda claro es que los que podrían ser los interesados en operarla podrían tener distintas, podrían partir de distintos escenarios, los cuales con la información presente no nos permite dar una opinión previa respecto a si quedan o no en condiciones de vulnerabilidad o desventaja, y en cambio sí, al hacer estas recomendaciones y al emitir estas resoluciones nos dejan el espacio y la flexibilidad, para que se busque una licitación en donde se determinen condiciones de competencia, y que además se cumpla con este otro objetivo que se está buscando, que es la máxima extensión de la red.</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Por todas las razones anteriores, acompañaré con mi voto el proyecto que está presentando el área.</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Gracias Presidente.</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Comisionado Presidente Gabriel Oswaldo Contreras Saldívar: </w:t>
      </w:r>
      <w:r w:rsidRPr="00533080">
        <w:rPr>
          <w:rFonts w:ascii="ITC Avant Garde" w:hAnsi="ITC Avant Garde"/>
        </w:rPr>
        <w:t>Gracias a usted Comisionado Robles.</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Comisionada Estavillo.</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Comisionada María Elena Estavillo Flores: </w:t>
      </w:r>
      <w:r w:rsidRPr="00533080">
        <w:rPr>
          <w:rFonts w:ascii="ITC Avant Garde" w:hAnsi="ITC Avant Garde"/>
        </w:rPr>
        <w:t>Gracias Comisionado Presidente.</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Yo adelanto mi voto a favor de este proyecto, en términos generales me parece que se ha realizado un análisis muy completo y detallado, se han identificado una variedad de acciones con la posibilidad de mejorar aún, pues todos los documentos que se sometieron a nuestra opinión y evaluación con una serie de recomendaciones, además de las medidas y de la opinión general sobre el impacto en competencia de este diseño de licitación.</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En temas particulares</w:t>
      </w:r>
      <w:r w:rsidR="00596201">
        <w:rPr>
          <w:rFonts w:ascii="ITC Avant Garde" w:hAnsi="ITC Avant Garde"/>
        </w:rPr>
        <w:t>,</w:t>
      </w:r>
      <w:r w:rsidRPr="00533080">
        <w:rPr>
          <w:rFonts w:ascii="ITC Avant Garde" w:hAnsi="ITC Avant Garde"/>
        </w:rPr>
        <w:t xml:space="preserve"> yo acompaño la recomendación que se hace, perdón, en primer lugar, acompaño la determinac</w:t>
      </w:r>
      <w:r w:rsidR="00596201">
        <w:rPr>
          <w:rFonts w:ascii="ITC Avant Garde" w:hAnsi="ITC Avant Garde"/>
        </w:rPr>
        <w:t>ión que se hace de una cuestión</w:t>
      </w:r>
      <w:r w:rsidRPr="00533080">
        <w:rPr>
          <w:rFonts w:ascii="ITC Avant Garde" w:hAnsi="ITC Avant Garde"/>
        </w:rPr>
        <w:t xml:space="preserve"> que nos solicitaron con toda claridad dirimir, y es la posibilidad de que los fondos de inversión participen en más de un consorcio, y en este sentido, pues, se está haciendo una aclaración en cuanto al tipo de actividades en las que sí es posible que un fondo de inversión pueda participar sin llegar a constituir.</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 xml:space="preserve">Bueno, y aquí usé el verbo </w:t>
      </w:r>
      <w:r w:rsidR="004D6961">
        <w:rPr>
          <w:rFonts w:ascii="ITC Avant Garde" w:hAnsi="ITC Avant Garde"/>
        </w:rPr>
        <w:t>“</w:t>
      </w:r>
      <w:r w:rsidRPr="00533080">
        <w:rPr>
          <w:rFonts w:ascii="ITC Avant Garde" w:hAnsi="ITC Avant Garde"/>
        </w:rPr>
        <w:t>participar</w:t>
      </w:r>
      <w:r w:rsidR="004D6961">
        <w:rPr>
          <w:rFonts w:ascii="ITC Avant Garde" w:hAnsi="ITC Avant Garde"/>
        </w:rPr>
        <w:t>”</w:t>
      </w:r>
      <w:r w:rsidRPr="00533080">
        <w:rPr>
          <w:rFonts w:ascii="ITC Avant Garde" w:hAnsi="ITC Avant Garde"/>
        </w:rPr>
        <w:t>, pero precisamente se trata de que n</w:t>
      </w:r>
      <w:r w:rsidR="00596201">
        <w:rPr>
          <w:rFonts w:ascii="ITC Avant Garde" w:hAnsi="ITC Avant Garde"/>
        </w:rPr>
        <w:t>o constituyan una participación</w:t>
      </w:r>
      <w:r w:rsidRPr="00533080">
        <w:rPr>
          <w:rFonts w:ascii="ITC Avant Garde" w:hAnsi="ITC Avant Garde"/>
        </w:rPr>
        <w:t xml:space="preserve"> en el sentido de tener un interés directo en quién será finalmente el participante en la licitación, pero sí en otras actividades previas, relacionadas con el ofrecimiento de financiamiento y que no lleguen a constituir una </w:t>
      </w:r>
      <w:r w:rsidRPr="00533080">
        <w:rPr>
          <w:rFonts w:ascii="ITC Avant Garde" w:hAnsi="ITC Avant Garde"/>
        </w:rPr>
        <w:lastRenderedPageBreak/>
        <w:t>participación en el sentido de contar con un interés en quien ya será el participante en el proceso.</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 xml:space="preserve">Asimismo, comparto toda la serie </w:t>
      </w:r>
      <w:r w:rsidR="00596201">
        <w:rPr>
          <w:rFonts w:ascii="ITC Avant Garde" w:hAnsi="ITC Avant Garde"/>
        </w:rPr>
        <w:t>de recomendaciones que se hacen</w:t>
      </w:r>
      <w:r w:rsidRPr="00533080">
        <w:rPr>
          <w:rFonts w:ascii="ITC Avant Garde" w:hAnsi="ITC Avant Garde"/>
        </w:rPr>
        <w:t xml:space="preserve"> porque considero que todas ellas pueden mejorar aún más la claridad, la certeza, estas son recomendaciones que pueden o no tomar en consideración TELECOMM en los documentos finales, pero están todas muy bien planteadas para que, en su caso, pues sean aportaciones adicionales.</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En cuanto a las medidas propuestas, pues son determinacion</w:t>
      </w:r>
      <w:r w:rsidR="00596201">
        <w:rPr>
          <w:rFonts w:ascii="ITC Avant Garde" w:hAnsi="ITC Avant Garde"/>
        </w:rPr>
        <w:t>es en cuestiones de competencia</w:t>
      </w:r>
      <w:r w:rsidRPr="00533080">
        <w:rPr>
          <w:rFonts w:ascii="ITC Avant Garde" w:hAnsi="ITC Avant Garde"/>
        </w:rPr>
        <w:t xml:space="preserve"> que considero que aportan a que el proceso en sí mismo sea competitivo, aquí el análisis de competencia va en cuanto a asegurar que el proceso de licitación sea competitivo, que no haya barreras injustificables para poder participar, para que se promueva de la manera más amplia la posibilidad de concurrencia en este proceso; pero también está el análisis que se hace para procurar que</w:t>
      </w:r>
      <w:r w:rsidR="00A42532">
        <w:rPr>
          <w:rFonts w:ascii="ITC Avant Garde" w:hAnsi="ITC Avant Garde"/>
        </w:rPr>
        <w:t>,</w:t>
      </w:r>
      <w:r w:rsidRPr="00533080">
        <w:rPr>
          <w:rFonts w:ascii="ITC Avant Garde" w:hAnsi="ITC Avant Garde"/>
        </w:rPr>
        <w:t xml:space="preserve"> en lo que toca a la realización de este proceso</w:t>
      </w:r>
      <w:r w:rsidR="00A42532">
        <w:rPr>
          <w:rFonts w:ascii="ITC Avant Garde" w:hAnsi="ITC Avant Garde"/>
        </w:rPr>
        <w:t>,</w:t>
      </w:r>
      <w:r w:rsidRPr="00533080">
        <w:rPr>
          <w:rFonts w:ascii="ITC Avant Garde" w:hAnsi="ITC Avant Garde"/>
        </w:rPr>
        <w:t xml:space="preserve"> la dinámica posterior de competencia también sea, pues la más amplia posible, y en ese sentido también considero que las medidas y las recomendaciones contribuyen todas a ello.</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En el caso particular de esta posibilidad de un riesgo que se ve en el que los operadores que cuentan con una mayor presencia en el mercado puedan tener una ventaja en su participación en el proceso</w:t>
      </w:r>
      <w:r w:rsidR="00A42532">
        <w:rPr>
          <w:rFonts w:ascii="ITC Avant Garde" w:hAnsi="ITC Avant Garde"/>
        </w:rPr>
        <w:t>,</w:t>
      </w:r>
      <w:r w:rsidRPr="00533080">
        <w:rPr>
          <w:rFonts w:ascii="ITC Avant Garde" w:hAnsi="ITC Avant Garde"/>
        </w:rPr>
        <w:t xml:space="preserve"> me parece muy relevante que se señale en el documento, pero sí dejando a consideración de TELECOMM la posibilidad de hacer alguna modificación, para disminuir este riesgo en lo posible y me parece adecuado que se presente como una recomendación, porque también estamos conscientes aquí de que nos enfrentamos a una limitante en información.</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La información de la que dispone el Instituto, suponemos que TELECOMM puede tener alguna información adicional con la cual podrá hacer esta evaluación y poder encontrar alguna medida, y en este sentido también le estamos ofreciendo a TELECOMM poder consu</w:t>
      </w:r>
      <w:r w:rsidR="00A42532">
        <w:rPr>
          <w:rFonts w:ascii="ITC Avant Garde" w:hAnsi="ITC Avant Garde"/>
        </w:rPr>
        <w:t>ltar con el Instituto alguna vía</w:t>
      </w:r>
      <w:r w:rsidRPr="00533080">
        <w:rPr>
          <w:rFonts w:ascii="ITC Avant Garde" w:hAnsi="ITC Avant Garde"/>
        </w:rPr>
        <w:t xml:space="preserve"> ya contando</w:t>
      </w:r>
      <w:r w:rsidR="00A42532">
        <w:rPr>
          <w:rFonts w:ascii="ITC Avant Garde" w:hAnsi="ITC Avant Garde"/>
        </w:rPr>
        <w:t xml:space="preserve"> con esta información adicional</w:t>
      </w:r>
      <w:r w:rsidRPr="00533080">
        <w:rPr>
          <w:rFonts w:ascii="ITC Avant Garde" w:hAnsi="ITC Avant Garde"/>
        </w:rPr>
        <w:t xml:space="preserve"> con la que pudiera tener una mejor toma de decisiones por parte de T</w:t>
      </w:r>
      <w:r w:rsidR="00A42532">
        <w:rPr>
          <w:rFonts w:ascii="ITC Avant Garde" w:hAnsi="ITC Avant Garde"/>
        </w:rPr>
        <w:t>ELECOMM</w:t>
      </w:r>
      <w:r w:rsidRPr="00533080">
        <w:rPr>
          <w:rFonts w:ascii="ITC Avant Garde" w:hAnsi="ITC Avant Garde"/>
        </w:rPr>
        <w:t>, pero con la guía del Instituto que estamos ofreciendo en esta recomendación y por eso también la acompaño</w:t>
      </w:r>
      <w:r w:rsidR="00A42532">
        <w:rPr>
          <w:rFonts w:ascii="ITC Avant Garde" w:hAnsi="ITC Avant Garde"/>
        </w:rPr>
        <w:t>,</w:t>
      </w:r>
      <w:r w:rsidRPr="00533080">
        <w:rPr>
          <w:rFonts w:ascii="ITC Avant Garde" w:hAnsi="ITC Avant Garde"/>
        </w:rPr>
        <w:t xml:space="preserve"> particularmente en este punto.</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 xml:space="preserve">Y me voy a permitir hacer, simplemente expresar una preocupación </w:t>
      </w:r>
      <w:r w:rsidR="00A42532">
        <w:rPr>
          <w:rFonts w:ascii="ITC Avant Garde" w:hAnsi="ITC Avant Garde"/>
        </w:rPr>
        <w:t xml:space="preserve">en </w:t>
      </w:r>
      <w:r w:rsidRPr="00533080">
        <w:rPr>
          <w:rFonts w:ascii="ITC Avant Garde" w:hAnsi="ITC Avant Garde"/>
        </w:rPr>
        <w:t>que nada incide en mi voto, mi voto es a favor en sus términos del proyecto como se presenta, con las modificaciones que ya ha planteado la Unidad de Competencia, pero sí me preocupa un punto qu</w:t>
      </w:r>
      <w:r w:rsidR="00A42532">
        <w:rPr>
          <w:rFonts w:ascii="ITC Avant Garde" w:hAnsi="ITC Avant Garde"/>
        </w:rPr>
        <w:t>e observo por el monto del pago</w:t>
      </w:r>
      <w:r w:rsidRPr="00533080">
        <w:rPr>
          <w:rFonts w:ascii="ITC Avant Garde" w:hAnsi="ITC Avant Garde"/>
        </w:rPr>
        <w:t xml:space="preserve"> que se</w:t>
      </w:r>
      <w:r w:rsidR="00224078">
        <w:rPr>
          <w:rFonts w:ascii="ITC Avant Garde" w:hAnsi="ITC Avant Garde"/>
        </w:rPr>
        <w:t xml:space="preserve"> menciona al Asesor F</w:t>
      </w:r>
      <w:r w:rsidRPr="00533080">
        <w:rPr>
          <w:rFonts w:ascii="ITC Avant Garde" w:hAnsi="ITC Avant Garde"/>
        </w:rPr>
        <w:t>inanciero.</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 xml:space="preserve">Entiendo muy bien que esto es producto de un proceso de licitación que se llevó conforme a lo establecido en la ley y que, además por un principio de neutralidad de la competencia, el ganador debe absorber los gastos pre-operativos, y eso lo considero que </w:t>
      </w:r>
      <w:r w:rsidR="00C7464E">
        <w:rPr>
          <w:rFonts w:ascii="ITC Avant Garde" w:hAnsi="ITC Avant Garde"/>
        </w:rPr>
        <w:t>son puntos con los que coincido,</w:t>
      </w:r>
      <w:r w:rsidRPr="00533080">
        <w:rPr>
          <w:rFonts w:ascii="ITC Avant Garde" w:hAnsi="ITC Avant Garde"/>
        </w:rPr>
        <w:t xml:space="preserve"> además.</w:t>
      </w:r>
    </w:p>
    <w:p w:rsidR="00533080" w:rsidRPr="00533080" w:rsidRDefault="00A42532" w:rsidP="001454C8">
      <w:pPr>
        <w:spacing w:before="240" w:after="240" w:line="240" w:lineRule="auto"/>
        <w:jc w:val="both"/>
        <w:rPr>
          <w:rFonts w:ascii="ITC Avant Garde" w:hAnsi="ITC Avant Garde"/>
        </w:rPr>
      </w:pPr>
      <w:r>
        <w:rPr>
          <w:rFonts w:ascii="ITC Avant Garde" w:hAnsi="ITC Avant Garde"/>
        </w:rPr>
        <w:t>Y por otra cuestión</w:t>
      </w:r>
      <w:r w:rsidR="00533080" w:rsidRPr="00533080">
        <w:rPr>
          <w:rFonts w:ascii="ITC Avant Garde" w:hAnsi="ITC Avant Garde"/>
        </w:rPr>
        <w:t xml:space="preserve"> que</w:t>
      </w:r>
      <w:r>
        <w:rPr>
          <w:rFonts w:ascii="ITC Avant Garde" w:hAnsi="ITC Avant Garde"/>
        </w:rPr>
        <w:t>,</w:t>
      </w:r>
      <w:r w:rsidR="00533080" w:rsidRPr="00533080">
        <w:rPr>
          <w:rFonts w:ascii="ITC Avant Garde" w:hAnsi="ITC Avant Garde"/>
        </w:rPr>
        <w:t xml:space="preserve"> simplemente desde una óptica práctica, pues es e</w:t>
      </w:r>
      <w:r w:rsidR="0082307E">
        <w:rPr>
          <w:rFonts w:ascii="ITC Avant Garde" w:hAnsi="ITC Avant Garde"/>
        </w:rPr>
        <w:t>l proceso de asignación de ese C</w:t>
      </w:r>
      <w:r w:rsidR="00533080" w:rsidRPr="00533080">
        <w:rPr>
          <w:rFonts w:ascii="ITC Avant Garde" w:hAnsi="ITC Avant Garde"/>
        </w:rPr>
        <w:t>ontrato para la asesoría financiera ya concluyó, el monto del pago ya fue determinado</w:t>
      </w:r>
      <w:r w:rsidR="00C7464E">
        <w:rPr>
          <w:rFonts w:ascii="ITC Avant Garde" w:hAnsi="ITC Avant Garde"/>
        </w:rPr>
        <w:t>,</w:t>
      </w:r>
      <w:r w:rsidR="00533080" w:rsidRPr="00533080">
        <w:rPr>
          <w:rFonts w:ascii="ITC Avant Garde" w:hAnsi="ITC Avant Garde"/>
        </w:rPr>
        <w:t xml:space="preserve"> y en ese sentido, pues, no hay gran cosa que hacer; no obstante, sí me parece importante manifestar que se puede hacer un esfuerzo en el diseño y la ejecución de los </w:t>
      </w:r>
      <w:r w:rsidR="00C7464E">
        <w:rPr>
          <w:rFonts w:ascii="ITC Avant Garde" w:hAnsi="ITC Avant Garde"/>
        </w:rPr>
        <w:t>procesos de adquisición pública</w:t>
      </w:r>
      <w:r w:rsidR="00533080" w:rsidRPr="00533080">
        <w:rPr>
          <w:rFonts w:ascii="ITC Avant Garde" w:hAnsi="ITC Avant Garde"/>
        </w:rPr>
        <w:t xml:space="preserve"> para procurar mej</w:t>
      </w:r>
      <w:r w:rsidR="00C7464E">
        <w:rPr>
          <w:rFonts w:ascii="ITC Avant Garde" w:hAnsi="ITC Avant Garde"/>
        </w:rPr>
        <w:t xml:space="preserve">ores condiciones de </w:t>
      </w:r>
      <w:r w:rsidR="00C7464E">
        <w:rPr>
          <w:rFonts w:ascii="ITC Avant Garde" w:hAnsi="ITC Avant Garde"/>
        </w:rPr>
        <w:lastRenderedPageBreak/>
        <w:t>competencia</w:t>
      </w:r>
      <w:r w:rsidR="00533080" w:rsidRPr="00533080">
        <w:rPr>
          <w:rFonts w:ascii="ITC Avant Garde" w:hAnsi="ITC Avant Garde"/>
        </w:rPr>
        <w:t xml:space="preserve"> que se pueden reflejar en beneficios para el Estado, en beneficios para los mismos mercados de servicios involucrados; y también, como es este caso, en los procesos de asign</w:t>
      </w:r>
      <w:r w:rsidR="00C7464E">
        <w:rPr>
          <w:rFonts w:ascii="ITC Avant Garde" w:hAnsi="ITC Avant Garde"/>
        </w:rPr>
        <w:t>ación de proyectos de inversión</w:t>
      </w:r>
      <w:r w:rsidR="00533080" w:rsidRPr="00533080">
        <w:rPr>
          <w:rFonts w:ascii="ITC Avant Garde" w:hAnsi="ITC Avant Garde"/>
        </w:rPr>
        <w:t xml:space="preserve"> para que tengan menores cargas financieras, y de esta manera</w:t>
      </w:r>
      <w:r w:rsidR="00C7464E">
        <w:rPr>
          <w:rFonts w:ascii="ITC Avant Garde" w:hAnsi="ITC Avant Garde"/>
        </w:rPr>
        <w:t>,</w:t>
      </w:r>
      <w:r w:rsidR="00533080" w:rsidRPr="00533080">
        <w:rPr>
          <w:rFonts w:ascii="ITC Avant Garde" w:hAnsi="ITC Avant Garde"/>
        </w:rPr>
        <w:t xml:space="preserve"> una mayor parte de los recursos se dediquen a la inversión productiva.</w:t>
      </w:r>
    </w:p>
    <w:p w:rsidR="00533080" w:rsidRPr="00533080" w:rsidRDefault="00533080" w:rsidP="001454C8">
      <w:pPr>
        <w:spacing w:before="240" w:after="240" w:line="240" w:lineRule="auto"/>
        <w:jc w:val="both"/>
        <w:rPr>
          <w:rFonts w:ascii="ITC Avant Garde" w:hAnsi="ITC Avant Garde" w:cs="Arial"/>
        </w:rPr>
      </w:pPr>
      <w:r w:rsidRPr="00533080">
        <w:rPr>
          <w:rFonts w:ascii="ITC Avant Garde" w:hAnsi="ITC Avant Garde" w:cs="Arial"/>
        </w:rPr>
        <w:t>Eso lo expreso simplemente como una preocupación, no es particular de este caso, es un reto verdaderamente el de los procesos de asignac</w:t>
      </w:r>
      <w:r w:rsidR="00A05660">
        <w:rPr>
          <w:rFonts w:ascii="ITC Avant Garde" w:hAnsi="ITC Avant Garde" w:cs="Arial"/>
        </w:rPr>
        <w:t>iones de contratación pública y pues sí</w:t>
      </w:r>
      <w:r w:rsidRPr="00533080">
        <w:rPr>
          <w:rFonts w:ascii="ITC Avant Garde" w:hAnsi="ITC Avant Garde" w:cs="Arial"/>
        </w:rPr>
        <w:t xml:space="preserve"> deberíamos estar todas las autoridades públicas preocupadas porque nuestros procesos sean más eficientes y para dar mejores resultados para el Estado.</w:t>
      </w:r>
    </w:p>
    <w:p w:rsidR="00533080" w:rsidRPr="00533080" w:rsidRDefault="00533080" w:rsidP="001454C8">
      <w:pPr>
        <w:spacing w:before="240" w:after="240" w:line="240" w:lineRule="auto"/>
        <w:jc w:val="both"/>
        <w:rPr>
          <w:rFonts w:ascii="ITC Avant Garde" w:hAnsi="ITC Avant Garde" w:cs="Arial"/>
        </w:rPr>
      </w:pPr>
      <w:r w:rsidRPr="00533080">
        <w:rPr>
          <w:rFonts w:ascii="ITC Avant Garde" w:hAnsi="ITC Avant Garde" w:cs="Arial"/>
        </w:rPr>
        <w:t>Muchas gracias.</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Comisionado Presidente Gabriel Oswaldo Contreras Saldívar: </w:t>
      </w:r>
      <w:r w:rsidRPr="00533080">
        <w:rPr>
          <w:rFonts w:ascii="ITC Avant Garde" w:hAnsi="ITC Avant Garde"/>
        </w:rPr>
        <w:t>Gracias a usted Comisionada Estavillo.</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Comisionado Cuevas.</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Comisionado Adolfo Cuevas Teja: </w:t>
      </w:r>
      <w:r w:rsidRPr="00533080">
        <w:rPr>
          <w:rFonts w:ascii="ITC Avant Garde" w:hAnsi="ITC Avant Garde"/>
        </w:rPr>
        <w:t>Expreso mi voto a favor.</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Creo que los términos conocidos apoyan correctamente el propósito constitucional expresado para este proyecto de Estado, me parecen congruentes tanto las medidas como las recomendaciones en aspectos diversos que fueron abordados</w:t>
      </w:r>
      <w:r w:rsidR="00A05660">
        <w:rPr>
          <w:rFonts w:ascii="ITC Avant Garde" w:hAnsi="ITC Avant Garde"/>
        </w:rPr>
        <w:t>, y en mi juicio</w:t>
      </w:r>
      <w:r w:rsidRPr="00533080">
        <w:rPr>
          <w:rFonts w:ascii="ITC Avant Garde" w:hAnsi="ITC Avant Garde"/>
        </w:rPr>
        <w:t xml:space="preserve"> correctamente resueltos, temas de fondos de </w:t>
      </w:r>
      <w:r w:rsidR="00A05660">
        <w:rPr>
          <w:rFonts w:ascii="ITC Avant Garde" w:hAnsi="ITC Avant Garde"/>
        </w:rPr>
        <w:t xml:space="preserve">inversión, reglas diversas del </w:t>
      </w:r>
      <w:r w:rsidR="001E3FDA">
        <w:rPr>
          <w:rFonts w:ascii="ITC Avant Garde" w:hAnsi="ITC Avant Garde"/>
        </w:rPr>
        <w:t>c</w:t>
      </w:r>
      <w:r w:rsidRPr="00533080">
        <w:rPr>
          <w:rFonts w:ascii="ITC Avant Garde" w:hAnsi="ITC Avant Garde"/>
        </w:rPr>
        <w:t>oncurso, temas de neutralidad competitiva y demás.</w:t>
      </w:r>
    </w:p>
    <w:p w:rsidR="00533080" w:rsidRPr="00533080" w:rsidRDefault="00A05660" w:rsidP="001454C8">
      <w:pPr>
        <w:spacing w:before="240" w:after="240" w:line="240" w:lineRule="auto"/>
        <w:jc w:val="both"/>
        <w:rPr>
          <w:rFonts w:ascii="ITC Avant Garde" w:hAnsi="ITC Avant Garde" w:cs="Arial"/>
        </w:rPr>
      </w:pPr>
      <w:r>
        <w:rPr>
          <w:rFonts w:ascii="ITC Avant Garde" w:hAnsi="ITC Avant Garde" w:cs="Arial"/>
        </w:rPr>
        <w:t>De forma particular</w:t>
      </w:r>
      <w:r w:rsidR="00533080" w:rsidRPr="00533080">
        <w:rPr>
          <w:rFonts w:ascii="ITC Avant Garde" w:hAnsi="ITC Avant Garde" w:cs="Arial"/>
        </w:rPr>
        <w:t xml:space="preserve"> y en el tema de la recomendación relativa a la cuantificación de cobertura poblacional, me parece acertado en el sentido de que</w:t>
      </w:r>
      <w:r>
        <w:rPr>
          <w:rFonts w:ascii="ITC Avant Garde" w:hAnsi="ITC Avant Garde" w:cs="Arial"/>
        </w:rPr>
        <w:t>,</w:t>
      </w:r>
      <w:r w:rsidR="00533080" w:rsidRPr="00533080">
        <w:rPr>
          <w:rFonts w:ascii="ITC Avant Garde" w:hAnsi="ITC Avant Garde" w:cs="Arial"/>
        </w:rPr>
        <w:t xml:space="preserve"> si bien expresa el interés </w:t>
      </w:r>
      <w:r>
        <w:rPr>
          <w:rFonts w:ascii="ITC Avant Garde" w:hAnsi="ITC Avant Garde" w:cs="Arial"/>
        </w:rPr>
        <w:t>d</w:t>
      </w:r>
      <w:r w:rsidR="00533080" w:rsidRPr="00533080">
        <w:rPr>
          <w:rFonts w:ascii="ITC Avant Garde" w:hAnsi="ITC Avant Garde" w:cs="Arial"/>
        </w:rPr>
        <w:t xml:space="preserve">el Instituto en que se cuiden estos aspectos, la falta de información en el momento presente impediría tomar una regla </w:t>
      </w:r>
      <w:r w:rsidR="00533080" w:rsidRPr="00533080">
        <w:rPr>
          <w:rFonts w:ascii="ITC Avant Garde" w:hAnsi="ITC Avant Garde" w:cs="Arial"/>
          <w:i/>
        </w:rPr>
        <w:t>ex ante</w:t>
      </w:r>
      <w:r w:rsidR="00533080" w:rsidRPr="00533080">
        <w:rPr>
          <w:rFonts w:ascii="ITC Avant Garde" w:hAnsi="ITC Avant Garde" w:cs="Arial"/>
        </w:rPr>
        <w:t xml:space="preserve"> precisa, apropiada.</w:t>
      </w:r>
    </w:p>
    <w:p w:rsidR="00533080" w:rsidRPr="00533080" w:rsidRDefault="00533080" w:rsidP="001454C8">
      <w:pPr>
        <w:spacing w:before="240" w:after="240" w:line="240" w:lineRule="auto"/>
        <w:jc w:val="both"/>
        <w:rPr>
          <w:rFonts w:ascii="ITC Avant Garde" w:hAnsi="ITC Avant Garde" w:cs="Arial"/>
        </w:rPr>
      </w:pPr>
      <w:r w:rsidRPr="00533080">
        <w:rPr>
          <w:rFonts w:ascii="ITC Avant Garde" w:hAnsi="ITC Avant Garde" w:cs="Arial"/>
        </w:rPr>
        <w:t>En ese orden de ideas</w:t>
      </w:r>
      <w:r w:rsidR="00A05660">
        <w:rPr>
          <w:rFonts w:ascii="ITC Avant Garde" w:hAnsi="ITC Avant Garde" w:cs="Arial"/>
        </w:rPr>
        <w:t>,</w:t>
      </w:r>
      <w:r w:rsidRPr="00533080">
        <w:rPr>
          <w:rFonts w:ascii="ITC Avant Garde" w:hAnsi="ITC Avant Garde" w:cs="Arial"/>
        </w:rPr>
        <w:t xml:space="preserve"> deja abierta la posibilidad a que sin descuidar este aspecto de competencia, el realizador del concurso pueda determinar la línea de política que sin comprometer, repito, los temas de competencia pueda favorecer la cobertura poblacional en</w:t>
      </w:r>
      <w:r w:rsidR="00BA41A7">
        <w:rPr>
          <w:rFonts w:ascii="ITC Avant Garde" w:hAnsi="ITC Avant Garde" w:cs="Arial"/>
        </w:rPr>
        <w:t xml:space="preserve"> una medida exacta y pertinente</w:t>
      </w:r>
      <w:r w:rsidRPr="00533080">
        <w:rPr>
          <w:rFonts w:ascii="ITC Avant Garde" w:hAnsi="ITC Avant Garde" w:cs="Arial"/>
        </w:rPr>
        <w:t xml:space="preserve"> en aras del propósito constitucional, pero sin jamás poner en riesgo los aspectos fundamentales de competencia dada la evidencia conocida por todos de la presencia de redes poderosas con amplios tendidos de fibra óptica en el país.</w:t>
      </w:r>
    </w:p>
    <w:p w:rsidR="00533080" w:rsidRPr="00533080" w:rsidRDefault="00533080" w:rsidP="001454C8">
      <w:pPr>
        <w:spacing w:before="240" w:after="240" w:line="240" w:lineRule="auto"/>
        <w:jc w:val="both"/>
        <w:rPr>
          <w:rFonts w:ascii="ITC Avant Garde" w:hAnsi="ITC Avant Garde" w:cs="Arial"/>
        </w:rPr>
      </w:pPr>
      <w:r w:rsidRPr="00533080">
        <w:rPr>
          <w:rFonts w:ascii="ITC Avant Garde" w:hAnsi="ITC Avant Garde" w:cs="Arial"/>
        </w:rPr>
        <w:t>En ese orden de ideas</w:t>
      </w:r>
      <w:r w:rsidR="00BA41A7">
        <w:rPr>
          <w:rFonts w:ascii="ITC Avant Garde" w:hAnsi="ITC Avant Garde" w:cs="Arial"/>
        </w:rPr>
        <w:t>,</w:t>
      </w:r>
      <w:r w:rsidRPr="00533080">
        <w:rPr>
          <w:rFonts w:ascii="ITC Avant Garde" w:hAnsi="ITC Avant Garde" w:cs="Arial"/>
        </w:rPr>
        <w:t xml:space="preserve"> me parece que es una aproximación apropiada a la temática del caso y deseamos desde el Instituto la mayor de las suerte</w:t>
      </w:r>
      <w:r w:rsidR="00BA41A7">
        <w:rPr>
          <w:rFonts w:ascii="ITC Avant Garde" w:hAnsi="ITC Avant Garde" w:cs="Arial"/>
        </w:rPr>
        <w:t>s en este proceso de licitación</w:t>
      </w:r>
      <w:r w:rsidRPr="00533080">
        <w:rPr>
          <w:rFonts w:ascii="ITC Avant Garde" w:hAnsi="ITC Avant Garde" w:cs="Arial"/>
        </w:rPr>
        <w:t xml:space="preserve"> que, de ser exitoso, abonará sin duda a una competencia mayor en estos servicios intermedios tan necesarios en materia de desarrollos alternativos.</w:t>
      </w:r>
    </w:p>
    <w:p w:rsidR="00533080" w:rsidRPr="00533080" w:rsidRDefault="00533080" w:rsidP="001454C8">
      <w:pPr>
        <w:spacing w:before="240" w:after="240" w:line="240" w:lineRule="auto"/>
        <w:jc w:val="both"/>
        <w:rPr>
          <w:rFonts w:ascii="ITC Avant Garde" w:hAnsi="ITC Avant Garde" w:cs="Arial"/>
        </w:rPr>
      </w:pPr>
      <w:r w:rsidRPr="00533080">
        <w:rPr>
          <w:rFonts w:ascii="ITC Avant Garde" w:hAnsi="ITC Avant Garde" w:cs="Arial"/>
        </w:rPr>
        <w:t>Muchas gracias.</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Comisionado Presidente Gabriel Oswaldo Contreras Saldívar: </w:t>
      </w:r>
      <w:r w:rsidRPr="00533080">
        <w:rPr>
          <w:rFonts w:ascii="ITC Avant Garde" w:hAnsi="ITC Avant Garde"/>
        </w:rPr>
        <w:t>Gracias a usted Comisionado Cuevas.</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Toca a su servidor fijar posición sobre el asunto y lo haré acompañando en sus términos el proyecto que se nos presenta.</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lastRenderedPageBreak/>
        <w:t xml:space="preserve">Considero un avance muy importante la modificación en particular que ha sido materia de discusión por mis colegas respecto de la </w:t>
      </w:r>
      <w:r w:rsidR="00224078">
        <w:rPr>
          <w:rFonts w:ascii="ITC Avant Garde" w:hAnsi="ITC Avant Garde"/>
        </w:rPr>
        <w:t>m</w:t>
      </w:r>
      <w:r w:rsidR="00BA41A7">
        <w:rPr>
          <w:rFonts w:ascii="ITC Avant Garde" w:hAnsi="ITC Avant Garde"/>
        </w:rPr>
        <w:t>edida 2</w:t>
      </w:r>
      <w:r w:rsidRPr="00533080">
        <w:rPr>
          <w:rFonts w:ascii="ITC Avant Garde" w:hAnsi="ITC Avant Garde"/>
        </w:rPr>
        <w:t xml:space="preserve"> como se encontraba originalmente en el proyecto circulado con el Orden del Día y ahora como </w:t>
      </w:r>
      <w:r w:rsidR="00224078">
        <w:rPr>
          <w:rFonts w:ascii="ITC Avant Garde" w:hAnsi="ITC Avant Garde"/>
        </w:rPr>
        <w:t>r</w:t>
      </w:r>
      <w:r w:rsidR="00BA41A7">
        <w:rPr>
          <w:rFonts w:ascii="ITC Avant Garde" w:hAnsi="ITC Avant Garde"/>
        </w:rPr>
        <w:t>ecomendación 1. S</w:t>
      </w:r>
      <w:r w:rsidRPr="00533080">
        <w:rPr>
          <w:rFonts w:ascii="ITC Avant Garde" w:hAnsi="ITC Avant Garde"/>
        </w:rPr>
        <w:t>i bien es cierto y existe un mandato constitucional que privilegia el crecimiento de esta robusta red troncal y objetivos de política pública constitucionales muy loables, también es cierto que es nuestro deber constitucional y legal desahogar este procedimient</w:t>
      </w:r>
      <w:r w:rsidR="00997909">
        <w:rPr>
          <w:rFonts w:ascii="ITC Avant Garde" w:hAnsi="ITC Avant Garde"/>
        </w:rPr>
        <w:t>o en términos de lo dispuesto por</w:t>
      </w:r>
      <w:r w:rsidRPr="00533080">
        <w:rPr>
          <w:rFonts w:ascii="ITC Avant Garde" w:hAnsi="ITC Avant Garde"/>
        </w:rPr>
        <w:t xml:space="preserve"> la Ley Federal de Competencia Económica.</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Es un procedimiento que se encuentra reglado y al cual, como autoridad de competencia económica, acudimos precisamente para asegurarnos de que existan condiciones de competencia</w:t>
      </w:r>
      <w:r w:rsidR="00BA41A7">
        <w:rPr>
          <w:rFonts w:ascii="ITC Avant Garde" w:hAnsi="ITC Avant Garde"/>
        </w:rPr>
        <w:t>,</w:t>
      </w:r>
      <w:r w:rsidRPr="00533080">
        <w:rPr>
          <w:rFonts w:ascii="ITC Avant Garde" w:hAnsi="ITC Avant Garde"/>
        </w:rPr>
        <w:t xml:space="preserve"> o más bien</w:t>
      </w:r>
      <w:r w:rsidR="00BA41A7">
        <w:rPr>
          <w:rFonts w:ascii="ITC Avant Garde" w:hAnsi="ITC Avant Garde"/>
        </w:rPr>
        <w:t>,</w:t>
      </w:r>
      <w:r w:rsidRPr="00533080">
        <w:rPr>
          <w:rFonts w:ascii="ITC Avant Garde" w:hAnsi="ITC Avant Garde"/>
        </w:rPr>
        <w:t xml:space="preserve"> no existan condiciones que impidan la competencia en el procedimiento específico de asignación de este proyecto de APP.</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Coincido en la dificultad de t</w:t>
      </w:r>
      <w:r w:rsidR="00B80ECE">
        <w:rPr>
          <w:rFonts w:ascii="ITC Avant Garde" w:hAnsi="ITC Avant Garde"/>
        </w:rPr>
        <w:t>omar una decisión</w:t>
      </w:r>
      <w:r w:rsidR="00997909">
        <w:rPr>
          <w:rFonts w:ascii="ITC Avant Garde" w:hAnsi="ITC Avant Garde"/>
        </w:rPr>
        <w:t>,</w:t>
      </w:r>
      <w:r w:rsidR="00B80ECE">
        <w:rPr>
          <w:rFonts w:ascii="ITC Avant Garde" w:hAnsi="ITC Avant Garde"/>
        </w:rPr>
        <w:t xml:space="preserve"> en particular</w:t>
      </w:r>
      <w:r w:rsidR="00997909">
        <w:rPr>
          <w:rFonts w:ascii="ITC Avant Garde" w:hAnsi="ITC Avant Garde"/>
        </w:rPr>
        <w:t>,</w:t>
      </w:r>
      <w:r w:rsidRPr="00533080">
        <w:rPr>
          <w:rFonts w:ascii="ITC Avant Garde" w:hAnsi="ITC Avant Garde"/>
        </w:rPr>
        <w:t xml:space="preserve"> derivada de la poca i</w:t>
      </w:r>
      <w:r w:rsidR="00B80ECE">
        <w:rPr>
          <w:rFonts w:ascii="ITC Avant Garde" w:hAnsi="ITC Avant Garde"/>
        </w:rPr>
        <w:t>nformación de la que se dispone;</w:t>
      </w:r>
      <w:r w:rsidRPr="00533080">
        <w:rPr>
          <w:rFonts w:ascii="ITC Avant Garde" w:hAnsi="ITC Avant Garde"/>
        </w:rPr>
        <w:t xml:space="preserve"> pero es importante subrayar que sí deberíamos advertir</w:t>
      </w:r>
      <w:r w:rsidR="00B80ECE">
        <w:rPr>
          <w:rFonts w:ascii="ITC Avant Garde" w:hAnsi="ITC Avant Garde"/>
        </w:rPr>
        <w:t>,</w:t>
      </w:r>
      <w:r w:rsidRPr="00533080">
        <w:rPr>
          <w:rFonts w:ascii="ITC Avant Garde" w:hAnsi="ITC Avant Garde"/>
        </w:rPr>
        <w:t xml:space="preserve"> al menos a la convocante</w:t>
      </w:r>
      <w:r w:rsidR="00B80ECE">
        <w:rPr>
          <w:rFonts w:ascii="ITC Avant Garde" w:hAnsi="ITC Avant Garde"/>
        </w:rPr>
        <w:t>,</w:t>
      </w:r>
      <w:r w:rsidRPr="00533080">
        <w:rPr>
          <w:rFonts w:ascii="ITC Avant Garde" w:hAnsi="ITC Avant Garde"/>
        </w:rPr>
        <w:t xml:space="preserve"> la posibilidad de que exista alguna ventaja competitiva en </w:t>
      </w:r>
      <w:r w:rsidR="00B80ECE">
        <w:rPr>
          <w:rFonts w:ascii="ITC Avant Garde" w:hAnsi="ITC Avant Garde"/>
        </w:rPr>
        <w:t>un competidor respecto del otro</w:t>
      </w:r>
      <w:r w:rsidRPr="00533080">
        <w:rPr>
          <w:rFonts w:ascii="ITC Avant Garde" w:hAnsi="ITC Avant Garde"/>
        </w:rPr>
        <w:t xml:space="preserve"> por la infraestructura que pueda aprobar y ate</w:t>
      </w:r>
      <w:r w:rsidR="00B80ECE">
        <w:rPr>
          <w:rFonts w:ascii="ITC Avant Garde" w:hAnsi="ITC Avant Garde"/>
        </w:rPr>
        <w:t>ndiendo los criterios a aportar</w:t>
      </w:r>
      <w:r w:rsidR="00997909">
        <w:rPr>
          <w:rFonts w:ascii="ITC Avant Garde" w:hAnsi="ITC Avant Garde"/>
        </w:rPr>
        <w:t>,</w:t>
      </w:r>
      <w:r w:rsidRPr="00533080">
        <w:rPr>
          <w:rFonts w:ascii="ITC Avant Garde" w:hAnsi="ITC Avant Garde"/>
        </w:rPr>
        <w:t xml:space="preserve"> y</w:t>
      </w:r>
      <w:r w:rsidR="00997909">
        <w:rPr>
          <w:rFonts w:ascii="ITC Avant Garde" w:hAnsi="ITC Avant Garde"/>
        </w:rPr>
        <w:t xml:space="preserve"> a</w:t>
      </w:r>
      <w:r w:rsidRPr="00533080">
        <w:rPr>
          <w:rFonts w:ascii="ITC Avant Garde" w:hAnsi="ITC Avant Garde"/>
        </w:rPr>
        <w:t xml:space="preserve">teniendo los criterios de asignación previstos en las </w:t>
      </w:r>
      <w:r w:rsidR="001E3FDA">
        <w:rPr>
          <w:rFonts w:ascii="ITC Avant Garde" w:hAnsi="ITC Avant Garde"/>
        </w:rPr>
        <w:t>b</w:t>
      </w:r>
      <w:r w:rsidRPr="00533080">
        <w:rPr>
          <w:rFonts w:ascii="ITC Avant Garde" w:hAnsi="ITC Avant Garde"/>
        </w:rPr>
        <w:t>ases.</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 xml:space="preserve">De tal suerte que me parece muy atinado el cambio, y en vez de una </w:t>
      </w:r>
      <w:r w:rsidR="00224078">
        <w:rPr>
          <w:rFonts w:ascii="ITC Avant Garde" w:hAnsi="ITC Avant Garde"/>
        </w:rPr>
        <w:t>m</w:t>
      </w:r>
      <w:r w:rsidRPr="00533080">
        <w:rPr>
          <w:rFonts w:ascii="ITC Avant Garde" w:hAnsi="ITC Avant Garde"/>
        </w:rPr>
        <w:t xml:space="preserve">edida se hace como una </w:t>
      </w:r>
      <w:r w:rsidR="00224078">
        <w:rPr>
          <w:rFonts w:ascii="ITC Avant Garde" w:hAnsi="ITC Avant Garde"/>
        </w:rPr>
        <w:t>r</w:t>
      </w:r>
      <w:r w:rsidRPr="00533080">
        <w:rPr>
          <w:rFonts w:ascii="ITC Avant Garde" w:hAnsi="ITC Avant Garde"/>
        </w:rPr>
        <w:t xml:space="preserve">ecomendación, que se analice a profundidad que no existe ninguna condición que pueda </w:t>
      </w:r>
      <w:r w:rsidR="00B80ECE">
        <w:rPr>
          <w:rFonts w:ascii="ITC Avant Garde" w:hAnsi="ITC Avant Garde"/>
        </w:rPr>
        <w:t>resultar en una discriminación. Y</w:t>
      </w:r>
      <w:r w:rsidRPr="00533080">
        <w:rPr>
          <w:rFonts w:ascii="ITC Avant Garde" w:hAnsi="ITC Avant Garde"/>
        </w:rPr>
        <w:t xml:space="preserve"> será la propia convocante</w:t>
      </w:r>
      <w:r w:rsidR="00B80ECE">
        <w:rPr>
          <w:rFonts w:ascii="ITC Avant Garde" w:hAnsi="ITC Avant Garde"/>
        </w:rPr>
        <w:t>,</w:t>
      </w:r>
      <w:r w:rsidRPr="00533080">
        <w:rPr>
          <w:rFonts w:ascii="ITC Avant Garde" w:hAnsi="ITC Avant Garde"/>
        </w:rPr>
        <w:t xml:space="preserve"> la que de acuerdo con la información que tenga</w:t>
      </w:r>
      <w:r w:rsidR="00B80ECE">
        <w:rPr>
          <w:rFonts w:ascii="ITC Avant Garde" w:hAnsi="ITC Avant Garde"/>
        </w:rPr>
        <w:t>,</w:t>
      </w:r>
      <w:r w:rsidRPr="00533080">
        <w:rPr>
          <w:rFonts w:ascii="ITC Avant Garde" w:hAnsi="ITC Avant Garde"/>
        </w:rPr>
        <w:t xml:space="preserve"> determine si ha lugar </w:t>
      </w:r>
      <w:r w:rsidR="00B80ECE">
        <w:rPr>
          <w:rFonts w:ascii="ITC Avant Garde" w:hAnsi="ITC Avant Garde"/>
        </w:rPr>
        <w:t>o no a imponer alguna condición</w:t>
      </w:r>
      <w:r w:rsidRPr="00533080">
        <w:rPr>
          <w:rFonts w:ascii="ITC Avant Garde" w:hAnsi="ITC Avant Garde"/>
        </w:rPr>
        <w:t xml:space="preserve"> que puede tener que ver con límites o cualquier cuestión que ayude precisamente a mitigar el riesgo que se advierta.</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Subrayo así</w:t>
      </w:r>
      <w:r w:rsidR="00B80ECE">
        <w:rPr>
          <w:rFonts w:ascii="ITC Avant Garde" w:hAnsi="ITC Avant Garde"/>
        </w:rPr>
        <w:t>,</w:t>
      </w:r>
      <w:r w:rsidRPr="00533080">
        <w:rPr>
          <w:rFonts w:ascii="ITC Avant Garde" w:hAnsi="ITC Avant Garde"/>
        </w:rPr>
        <w:t xml:space="preserve"> que es la propia convocante la que tendrá el deber de analizar si existe o no, atendiendo a la información disponible, alguna condición que pueda entenderse como discriminatoria y en tal sentido actuar en consecuencia; por lo demás me parece que las recomendaciones son absolutamente pertinentes y consistentes con las emitidas p</w:t>
      </w:r>
      <w:r w:rsidR="00B80ECE">
        <w:rPr>
          <w:rFonts w:ascii="ITC Avant Garde" w:hAnsi="ITC Avant Garde"/>
        </w:rPr>
        <w:t>or este Pleno en otra ocasiones</w:t>
      </w:r>
      <w:r w:rsidR="00997909">
        <w:rPr>
          <w:rFonts w:ascii="ITC Avant Garde" w:hAnsi="ITC Avant Garde"/>
        </w:rPr>
        <w:t>;</w:t>
      </w:r>
      <w:r w:rsidRPr="00533080">
        <w:rPr>
          <w:rFonts w:ascii="ITC Avant Garde" w:hAnsi="ITC Avant Garde"/>
        </w:rPr>
        <w:t xml:space="preserve"> y las medidas promotoras que se incluyen</w:t>
      </w:r>
      <w:r w:rsidR="00997909">
        <w:rPr>
          <w:rFonts w:ascii="ITC Avant Garde" w:hAnsi="ITC Avant Garde"/>
        </w:rPr>
        <w:t>,</w:t>
      </w:r>
      <w:r w:rsidRPr="00533080">
        <w:rPr>
          <w:rFonts w:ascii="ITC Avant Garde" w:hAnsi="ITC Avant Garde"/>
        </w:rPr>
        <w:t xml:space="preserve"> claramente acordes a la legislación</w:t>
      </w:r>
      <w:r w:rsidR="00997909">
        <w:rPr>
          <w:rFonts w:ascii="ITC Avant Garde" w:hAnsi="ITC Avant Garde"/>
        </w:rPr>
        <w:t>,</w:t>
      </w:r>
      <w:r w:rsidRPr="00533080">
        <w:rPr>
          <w:rFonts w:ascii="ITC Avant Garde" w:hAnsi="ITC Avant Garde"/>
        </w:rPr>
        <w:t xml:space="preserve"> y tiene el propósito de asegurar de que sea un proceso competido la licitación de esta APP.</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Yo por estas razones acompaño con mi voto el proyecto y lo someteré a votación; habiéndose anunciado diferencias en la votación respecto a algunos resolutivos, le pido a la Secretaría que recabe votación nominal de este asunto.</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Lic. David Gorra Flota: </w:t>
      </w:r>
      <w:r w:rsidRPr="00533080">
        <w:rPr>
          <w:rFonts w:ascii="ITC Avant Garde" w:hAnsi="ITC Avant Garde"/>
        </w:rPr>
        <w:t>Procede a recabar votación nominal.</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Comisionado Juárez.</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Comisionado Javier Juárez Mojica: </w:t>
      </w:r>
      <w:r w:rsidRPr="00533080">
        <w:rPr>
          <w:rFonts w:ascii="ITC Avant Garde" w:hAnsi="ITC Avant Garde"/>
        </w:rPr>
        <w:t>A favor en lo general, en contra del resolutivo Segundo</w:t>
      </w:r>
      <w:r w:rsidR="00997909">
        <w:rPr>
          <w:rFonts w:ascii="ITC Avant Garde" w:hAnsi="ITC Avant Garde"/>
        </w:rPr>
        <w:t>,</w:t>
      </w:r>
      <w:r w:rsidRPr="00533080">
        <w:rPr>
          <w:rFonts w:ascii="ITC Avant Garde" w:hAnsi="ITC Avant Garde"/>
        </w:rPr>
        <w:t xml:space="preserve"> únicamente por lo que respecta a la </w:t>
      </w:r>
      <w:r w:rsidR="00224078">
        <w:rPr>
          <w:rFonts w:ascii="ITC Avant Garde" w:hAnsi="ITC Avant Garde"/>
        </w:rPr>
        <w:t>r</w:t>
      </w:r>
      <w:r w:rsidRPr="00533080">
        <w:rPr>
          <w:rFonts w:ascii="ITC Avant Garde" w:hAnsi="ITC Avant Garde"/>
        </w:rPr>
        <w:t>ecomendación 1.</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Lic. David Gorra Flota: </w:t>
      </w:r>
      <w:r w:rsidRPr="00533080">
        <w:rPr>
          <w:rFonts w:ascii="ITC Avant Garde" w:hAnsi="ITC Avant Garde"/>
        </w:rPr>
        <w:t>Comisionada Estavillo.</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Comisionada María Elena Estavillo Flores: </w:t>
      </w:r>
      <w:r w:rsidRPr="00533080">
        <w:rPr>
          <w:rFonts w:ascii="ITC Avant Garde" w:hAnsi="ITC Avant Garde"/>
        </w:rPr>
        <w:t>A favor.</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lastRenderedPageBreak/>
        <w:t xml:space="preserve">Lic. David Gorra Flota: </w:t>
      </w:r>
      <w:r w:rsidRPr="00533080">
        <w:rPr>
          <w:rFonts w:ascii="ITC Avant Garde" w:hAnsi="ITC Avant Garde"/>
        </w:rPr>
        <w:t>Comisionado Cuevas.</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Comisionado Adolfo Cuevas Teja: </w:t>
      </w:r>
      <w:r w:rsidRPr="00533080">
        <w:rPr>
          <w:rFonts w:ascii="ITC Avant Garde" w:hAnsi="ITC Avant Garde"/>
        </w:rPr>
        <w:t>A favor.</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Lic. David Gorra Flota: </w:t>
      </w:r>
      <w:r w:rsidRPr="00533080">
        <w:rPr>
          <w:rFonts w:ascii="ITC Avant Garde" w:hAnsi="ITC Avant Garde"/>
        </w:rPr>
        <w:t>Comisionado Presidente.</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Comisionado Presidente Gabriel Oswaldo Contreras Saldívar: </w:t>
      </w:r>
      <w:r w:rsidRPr="00533080">
        <w:rPr>
          <w:rFonts w:ascii="ITC Avant Garde" w:hAnsi="ITC Avant Garde"/>
        </w:rPr>
        <w:t>A favor.</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Lic. David Gorra Flota: </w:t>
      </w:r>
      <w:r w:rsidRPr="00533080">
        <w:rPr>
          <w:rFonts w:ascii="ITC Avant Garde" w:hAnsi="ITC Avant Garde"/>
        </w:rPr>
        <w:t>Comisionado Robles.</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Comisionado Arturo Robles Rovalo: </w:t>
      </w:r>
      <w:r w:rsidRPr="00533080">
        <w:rPr>
          <w:rFonts w:ascii="ITC Avant Garde" w:hAnsi="ITC Avant Garde"/>
        </w:rPr>
        <w:t>Gracias, Secretario.</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A favor del proyecto.</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Lic. David Gorra Flota: </w:t>
      </w:r>
      <w:r w:rsidRPr="00533080">
        <w:rPr>
          <w:rFonts w:ascii="ITC Avant Garde" w:hAnsi="ITC Avant Garde"/>
        </w:rPr>
        <w:t>Comisionado Díaz.</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Comisionado Sóstenes Díaz González: </w:t>
      </w:r>
      <w:r w:rsidRPr="00533080">
        <w:rPr>
          <w:rFonts w:ascii="ITC Avant Garde" w:hAnsi="ITC Avant Garde"/>
        </w:rPr>
        <w:t>Gracias.</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A favor en lo general, en contra del resolutivo Segundo</w:t>
      </w:r>
      <w:r w:rsidR="00997909">
        <w:rPr>
          <w:rFonts w:ascii="ITC Avant Garde" w:hAnsi="ITC Avant Garde"/>
        </w:rPr>
        <w:t>,</w:t>
      </w:r>
      <w:r w:rsidRPr="00533080">
        <w:rPr>
          <w:rFonts w:ascii="ITC Avant Garde" w:hAnsi="ITC Avant Garde"/>
        </w:rPr>
        <w:t xml:space="preserve"> únicamente en lo referente a la </w:t>
      </w:r>
      <w:r w:rsidR="00224078">
        <w:rPr>
          <w:rFonts w:ascii="ITC Avant Garde" w:hAnsi="ITC Avant Garde"/>
        </w:rPr>
        <w:t>r</w:t>
      </w:r>
      <w:r w:rsidRPr="00533080">
        <w:rPr>
          <w:rFonts w:ascii="ITC Avant Garde" w:hAnsi="ITC Avant Garde"/>
        </w:rPr>
        <w:t>ecomendación 1.</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Gracias.</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Lic. David Gorra Flota: </w:t>
      </w:r>
      <w:r w:rsidRPr="00533080">
        <w:rPr>
          <w:rFonts w:ascii="ITC Avant Garde" w:hAnsi="ITC Avant Garde"/>
        </w:rPr>
        <w:t>Se da cuenta del voto del Comisionado Fromow, a favor en lo general y en contra de la</w:t>
      </w:r>
      <w:r w:rsidR="00224078">
        <w:rPr>
          <w:rFonts w:ascii="ITC Avant Garde" w:hAnsi="ITC Avant Garde"/>
        </w:rPr>
        <w:t xml:space="preserve"> r</w:t>
      </w:r>
      <w:r w:rsidRPr="00533080">
        <w:rPr>
          <w:rFonts w:ascii="ITC Avant Garde" w:hAnsi="ITC Avant Garde"/>
        </w:rPr>
        <w:t>ecomendación 1, por lo que el asunto listado bajo el numeral III.1 se aprueba por unanimidad en lo general.</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b/>
        </w:rPr>
        <w:t xml:space="preserve">Comisionado Presidente Gabriel Oswaldo Contreras Saldívar: </w:t>
      </w:r>
      <w:r w:rsidRPr="00533080">
        <w:rPr>
          <w:rFonts w:ascii="ITC Avant Garde" w:hAnsi="ITC Avant Garde"/>
        </w:rPr>
        <w:t>Muchas gracias.</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 xml:space="preserve">Entendiendo que fue aprobado por mayoría el resolutivo relacionado con la </w:t>
      </w:r>
      <w:r w:rsidR="00224078">
        <w:rPr>
          <w:rFonts w:ascii="ITC Avant Garde" w:hAnsi="ITC Avant Garde"/>
        </w:rPr>
        <w:t>r</w:t>
      </w:r>
      <w:r w:rsidRPr="00533080">
        <w:rPr>
          <w:rFonts w:ascii="ITC Avant Garde" w:hAnsi="ITC Avant Garde"/>
        </w:rPr>
        <w:t>ecomendación 1.</w:t>
      </w:r>
    </w:p>
    <w:p w:rsidR="00533080" w:rsidRPr="00533080" w:rsidRDefault="00533080" w:rsidP="001454C8">
      <w:pPr>
        <w:spacing w:before="240" w:after="240" w:line="240" w:lineRule="auto"/>
        <w:jc w:val="both"/>
        <w:rPr>
          <w:rFonts w:ascii="ITC Avant Garde" w:hAnsi="ITC Avant Garde"/>
        </w:rPr>
      </w:pPr>
      <w:r w:rsidRPr="00533080">
        <w:rPr>
          <w:rFonts w:ascii="ITC Avant Garde" w:hAnsi="ITC Avant Garde"/>
        </w:rPr>
        <w:t>No habiendo otro asunto que tratar</w:t>
      </w:r>
      <w:r w:rsidR="00997909">
        <w:rPr>
          <w:rFonts w:ascii="ITC Avant Garde" w:hAnsi="ITC Avant Garde"/>
        </w:rPr>
        <w:t>,</w:t>
      </w:r>
      <w:r w:rsidRPr="00533080">
        <w:rPr>
          <w:rFonts w:ascii="ITC Avant Garde" w:hAnsi="ITC Avant Garde"/>
        </w:rPr>
        <w:t xml:space="preserve"> damos por concluida la sesión, muchas gracias a todos.</w:t>
      </w:r>
    </w:p>
    <w:p w:rsidR="00736CD2" w:rsidRPr="00533080" w:rsidRDefault="00112B5C" w:rsidP="001454C8">
      <w:pPr>
        <w:spacing w:before="240" w:after="240" w:line="240" w:lineRule="auto"/>
        <w:jc w:val="center"/>
        <w:rPr>
          <w:rFonts w:ascii="ITC Avant Garde" w:hAnsi="ITC Avant Garde"/>
          <w:b/>
        </w:rPr>
      </w:pPr>
      <w:r>
        <w:rPr>
          <w:rFonts w:ascii="ITC Avant Garde" w:hAnsi="ITC Avant Garde"/>
          <w:b/>
        </w:rPr>
        <w:t>Fin de la Versión Estenográfica.</w:t>
      </w:r>
      <w:bookmarkStart w:id="0" w:name="_GoBack"/>
      <w:bookmarkEnd w:id="0"/>
    </w:p>
    <w:sectPr w:rsidR="00736CD2" w:rsidRPr="00533080" w:rsidSect="001454C8">
      <w:headerReference w:type="even" r:id="rId7"/>
      <w:headerReference w:type="first" r:id="rId8"/>
      <w:pgSz w:w="12240" w:h="15840"/>
      <w:pgMar w:top="113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37F" w:rsidRDefault="00CF237F">
      <w:pPr>
        <w:spacing w:after="0" w:line="240" w:lineRule="auto"/>
      </w:pPr>
      <w:r>
        <w:separator/>
      </w:r>
    </w:p>
  </w:endnote>
  <w:endnote w:type="continuationSeparator" w:id="0">
    <w:p w:rsidR="00CF237F" w:rsidRDefault="00CF2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37F" w:rsidRDefault="00CF237F">
      <w:pPr>
        <w:spacing w:after="0" w:line="240" w:lineRule="auto"/>
      </w:pPr>
      <w:r>
        <w:separator/>
      </w:r>
    </w:p>
  </w:footnote>
  <w:footnote w:type="continuationSeparator" w:id="0">
    <w:p w:rsidR="00CF237F" w:rsidRDefault="00CF2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C8" w:rsidRDefault="00CF237F">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C8" w:rsidRDefault="00CF237F">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772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E5B23"/>
    <w:multiLevelType w:val="hybridMultilevel"/>
    <w:tmpl w:val="15584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2FE66E1"/>
    <w:multiLevelType w:val="hybridMultilevel"/>
    <w:tmpl w:val="1904F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BF3"/>
    <w:rsid w:val="000420CC"/>
    <w:rsid w:val="00081BC3"/>
    <w:rsid w:val="000A73C7"/>
    <w:rsid w:val="000E3AB8"/>
    <w:rsid w:val="000E6ED0"/>
    <w:rsid w:val="000F75CB"/>
    <w:rsid w:val="00112B5C"/>
    <w:rsid w:val="00126B7A"/>
    <w:rsid w:val="001416FD"/>
    <w:rsid w:val="001454C8"/>
    <w:rsid w:val="001B203A"/>
    <w:rsid w:val="001E3FDA"/>
    <w:rsid w:val="0021300D"/>
    <w:rsid w:val="00215A42"/>
    <w:rsid w:val="00224078"/>
    <w:rsid w:val="0025757C"/>
    <w:rsid w:val="00295342"/>
    <w:rsid w:val="002A62BB"/>
    <w:rsid w:val="002B1EC4"/>
    <w:rsid w:val="002B2437"/>
    <w:rsid w:val="00307728"/>
    <w:rsid w:val="00337E8E"/>
    <w:rsid w:val="00367ADE"/>
    <w:rsid w:val="003B5DC9"/>
    <w:rsid w:val="003D2926"/>
    <w:rsid w:val="003D6BF4"/>
    <w:rsid w:val="003F5D65"/>
    <w:rsid w:val="004012CF"/>
    <w:rsid w:val="004301F4"/>
    <w:rsid w:val="0044056D"/>
    <w:rsid w:val="0044790A"/>
    <w:rsid w:val="004558D2"/>
    <w:rsid w:val="00473ADC"/>
    <w:rsid w:val="0048123A"/>
    <w:rsid w:val="00484939"/>
    <w:rsid w:val="004D27C8"/>
    <w:rsid w:val="004D6961"/>
    <w:rsid w:val="004F24FA"/>
    <w:rsid w:val="00507BF3"/>
    <w:rsid w:val="00533080"/>
    <w:rsid w:val="005756EB"/>
    <w:rsid w:val="00596201"/>
    <w:rsid w:val="005A0A58"/>
    <w:rsid w:val="005D1DE3"/>
    <w:rsid w:val="005D2F03"/>
    <w:rsid w:val="005D6F3C"/>
    <w:rsid w:val="00614FC7"/>
    <w:rsid w:val="00684C10"/>
    <w:rsid w:val="006901A0"/>
    <w:rsid w:val="006A10AF"/>
    <w:rsid w:val="006B7815"/>
    <w:rsid w:val="006C57CD"/>
    <w:rsid w:val="006C7CD6"/>
    <w:rsid w:val="006D255D"/>
    <w:rsid w:val="006D397A"/>
    <w:rsid w:val="007131F9"/>
    <w:rsid w:val="0072762B"/>
    <w:rsid w:val="00736CD2"/>
    <w:rsid w:val="00785825"/>
    <w:rsid w:val="007B4A63"/>
    <w:rsid w:val="007D0B08"/>
    <w:rsid w:val="007F13DB"/>
    <w:rsid w:val="00805C64"/>
    <w:rsid w:val="00810BA9"/>
    <w:rsid w:val="0082307E"/>
    <w:rsid w:val="008570A0"/>
    <w:rsid w:val="0088254E"/>
    <w:rsid w:val="008E2731"/>
    <w:rsid w:val="008E6873"/>
    <w:rsid w:val="008E7920"/>
    <w:rsid w:val="0090516E"/>
    <w:rsid w:val="00926527"/>
    <w:rsid w:val="00981C34"/>
    <w:rsid w:val="0099017B"/>
    <w:rsid w:val="00993408"/>
    <w:rsid w:val="00997909"/>
    <w:rsid w:val="009D2FF7"/>
    <w:rsid w:val="009E0D7F"/>
    <w:rsid w:val="009E7641"/>
    <w:rsid w:val="00A05660"/>
    <w:rsid w:val="00A42532"/>
    <w:rsid w:val="00A67019"/>
    <w:rsid w:val="00A71F73"/>
    <w:rsid w:val="00AA6F10"/>
    <w:rsid w:val="00AC7F27"/>
    <w:rsid w:val="00AF466A"/>
    <w:rsid w:val="00B16EC6"/>
    <w:rsid w:val="00B33C56"/>
    <w:rsid w:val="00B405C7"/>
    <w:rsid w:val="00B7262A"/>
    <w:rsid w:val="00B80ECE"/>
    <w:rsid w:val="00B9109F"/>
    <w:rsid w:val="00BA41A7"/>
    <w:rsid w:val="00BC7AAF"/>
    <w:rsid w:val="00BD7848"/>
    <w:rsid w:val="00BE73D0"/>
    <w:rsid w:val="00C10B10"/>
    <w:rsid w:val="00C15A90"/>
    <w:rsid w:val="00C3572B"/>
    <w:rsid w:val="00C65117"/>
    <w:rsid w:val="00C7095D"/>
    <w:rsid w:val="00C72B24"/>
    <w:rsid w:val="00C7464E"/>
    <w:rsid w:val="00CB3346"/>
    <w:rsid w:val="00CD093D"/>
    <w:rsid w:val="00CF06E9"/>
    <w:rsid w:val="00CF237F"/>
    <w:rsid w:val="00DD3AAF"/>
    <w:rsid w:val="00DD7D78"/>
    <w:rsid w:val="00DE029C"/>
    <w:rsid w:val="00E15EC0"/>
    <w:rsid w:val="00E46EAC"/>
    <w:rsid w:val="00E67665"/>
    <w:rsid w:val="00EB5257"/>
    <w:rsid w:val="00ED795B"/>
    <w:rsid w:val="00F13E10"/>
    <w:rsid w:val="00F331D3"/>
    <w:rsid w:val="00F439D4"/>
    <w:rsid w:val="00F647C6"/>
    <w:rsid w:val="00F739DA"/>
    <w:rsid w:val="00F74120"/>
    <w:rsid w:val="00F90309"/>
    <w:rsid w:val="00FA30D4"/>
    <w:rsid w:val="00FC2F2D"/>
    <w:rsid w:val="00FD4454"/>
    <w:rsid w:val="00FF1B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DEB2E1"/>
  <w15:chartTrackingRefBased/>
  <w15:docId w15:val="{0B6C3757-EAB6-4D64-A3EC-8F63D7B5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BF3"/>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12B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7B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7BF3"/>
    <w:rPr>
      <w:rFonts w:ascii="Calibri" w:eastAsia="Calibri" w:hAnsi="Calibri" w:cs="Times New Roman"/>
    </w:rPr>
  </w:style>
  <w:style w:type="paragraph" w:styleId="Piedepgina">
    <w:name w:val="footer"/>
    <w:basedOn w:val="Normal"/>
    <w:link w:val="PiedepginaCar"/>
    <w:uiPriority w:val="99"/>
    <w:unhideWhenUsed/>
    <w:rsid w:val="00507B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7BF3"/>
    <w:rPr>
      <w:rFonts w:ascii="Calibri" w:eastAsia="Calibri" w:hAnsi="Calibri" w:cs="Times New Roman"/>
    </w:rPr>
  </w:style>
  <w:style w:type="paragraph" w:customStyle="1" w:styleId="Default">
    <w:name w:val="Default"/>
    <w:rsid w:val="00507BF3"/>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Textodeglobo">
    <w:name w:val="Balloon Text"/>
    <w:basedOn w:val="Normal"/>
    <w:link w:val="TextodegloboCar"/>
    <w:uiPriority w:val="99"/>
    <w:semiHidden/>
    <w:unhideWhenUsed/>
    <w:rsid w:val="00736C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6CD2"/>
    <w:rPr>
      <w:rFonts w:ascii="Segoe UI" w:eastAsia="Calibri" w:hAnsi="Segoe UI" w:cs="Segoe UI"/>
      <w:sz w:val="18"/>
      <w:szCs w:val="18"/>
    </w:rPr>
  </w:style>
  <w:style w:type="paragraph" w:styleId="Prrafodelista">
    <w:name w:val="List Paragraph"/>
    <w:basedOn w:val="Normal"/>
    <w:uiPriority w:val="34"/>
    <w:qFormat/>
    <w:rsid w:val="005A0A58"/>
    <w:pPr>
      <w:spacing w:after="160" w:line="259" w:lineRule="auto"/>
      <w:ind w:left="720"/>
      <w:contextualSpacing/>
    </w:pPr>
    <w:rPr>
      <w:rFonts w:asciiTheme="minorHAnsi" w:eastAsiaTheme="minorHAnsi" w:hAnsiTheme="minorHAnsi" w:cstheme="minorBidi"/>
    </w:rPr>
  </w:style>
  <w:style w:type="numbering" w:customStyle="1" w:styleId="Sinlista1">
    <w:name w:val="Sin lista1"/>
    <w:next w:val="Sinlista"/>
    <w:uiPriority w:val="99"/>
    <w:semiHidden/>
    <w:unhideWhenUsed/>
    <w:rsid w:val="0021300D"/>
  </w:style>
  <w:style w:type="character" w:customStyle="1" w:styleId="Ttulo1Car">
    <w:name w:val="Título 1 Car"/>
    <w:basedOn w:val="Fuentedeprrafopredeter"/>
    <w:link w:val="Ttulo1"/>
    <w:uiPriority w:val="9"/>
    <w:rsid w:val="00112B5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526404">
      <w:bodyDiv w:val="1"/>
      <w:marLeft w:val="0"/>
      <w:marRight w:val="0"/>
      <w:marTop w:val="0"/>
      <w:marBottom w:val="0"/>
      <w:divBdr>
        <w:top w:val="none" w:sz="0" w:space="0" w:color="auto"/>
        <w:left w:val="none" w:sz="0" w:space="0" w:color="auto"/>
        <w:bottom w:val="none" w:sz="0" w:space="0" w:color="auto"/>
        <w:right w:val="none" w:sz="0" w:space="0" w:color="auto"/>
      </w:divBdr>
    </w:div>
    <w:div w:id="198843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15</Pages>
  <Words>6548</Words>
  <Characters>36014</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Rodrigo Cruz Garcia</cp:lastModifiedBy>
  <cp:revision>4</cp:revision>
  <cp:lastPrinted>2017-12-14T22:33:00Z</cp:lastPrinted>
  <dcterms:created xsi:type="dcterms:W3CDTF">2018-07-12T18:44:00Z</dcterms:created>
  <dcterms:modified xsi:type="dcterms:W3CDTF">2018-07-12T21:43:00Z</dcterms:modified>
</cp:coreProperties>
</file>