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A2782" w14:textId="77777777" w:rsidR="00F9626C" w:rsidRPr="00F9626C" w:rsidRDefault="00D56767" w:rsidP="00F9626C">
      <w:pPr>
        <w:spacing w:before="240" w:after="240"/>
        <w:jc w:val="both"/>
        <w:rPr>
          <w:rFonts w:ascii="ITC Avant Garde" w:hAnsi="ITC Avant Garde"/>
          <w:sz w:val="22"/>
          <w:szCs w:val="22"/>
          <w:lang w:val="es-ES"/>
        </w:rPr>
      </w:pPr>
      <w:bookmarkStart w:id="0" w:name="_GoBack"/>
      <w:bookmarkEnd w:id="0"/>
      <w:r w:rsidRPr="00F9626C">
        <w:rPr>
          <w:rFonts w:ascii="ITC Avant Garde" w:hAnsi="ITC Avant Garde"/>
          <w:sz w:val="22"/>
          <w:szCs w:val="22"/>
          <w:lang w:val="es-ES"/>
        </w:rPr>
        <w:t>En la Ciudad de México</w:t>
      </w:r>
      <w:r w:rsidR="00EE6302" w:rsidRPr="00F9626C">
        <w:rPr>
          <w:rFonts w:ascii="ITC Avant Garde" w:hAnsi="ITC Avant Garde"/>
          <w:sz w:val="22"/>
          <w:szCs w:val="22"/>
          <w:lang w:val="es-ES"/>
        </w:rPr>
        <w:t xml:space="preserve"> </w:t>
      </w:r>
      <w:r w:rsidR="005D7C53" w:rsidRPr="00F9626C">
        <w:rPr>
          <w:rFonts w:ascii="ITC Avant Garde" w:hAnsi="ITC Avant Garde"/>
          <w:sz w:val="22"/>
          <w:szCs w:val="22"/>
          <w:lang w:val="es-ES"/>
        </w:rPr>
        <w:t xml:space="preserve">siendo las </w:t>
      </w:r>
      <w:r w:rsidR="0016677C" w:rsidRPr="00F9626C">
        <w:rPr>
          <w:rFonts w:ascii="ITC Avant Garde" w:hAnsi="ITC Avant Garde"/>
          <w:sz w:val="22"/>
          <w:szCs w:val="22"/>
          <w:lang w:val="es-ES"/>
        </w:rPr>
        <w:t>11</w:t>
      </w:r>
      <w:r w:rsidR="00583CA7" w:rsidRPr="00F9626C">
        <w:rPr>
          <w:rFonts w:ascii="ITC Avant Garde" w:hAnsi="ITC Avant Garde"/>
          <w:sz w:val="22"/>
          <w:szCs w:val="22"/>
          <w:lang w:val="es-ES"/>
        </w:rPr>
        <w:t xml:space="preserve"> </w:t>
      </w:r>
      <w:r w:rsidR="00747853" w:rsidRPr="00F9626C">
        <w:rPr>
          <w:rFonts w:ascii="ITC Avant Garde" w:hAnsi="ITC Avant Garde"/>
          <w:sz w:val="22"/>
          <w:szCs w:val="22"/>
          <w:lang w:val="es-ES"/>
        </w:rPr>
        <w:t>horas con</w:t>
      </w:r>
      <w:r w:rsidR="00C179DD" w:rsidRPr="00F9626C">
        <w:rPr>
          <w:rFonts w:ascii="ITC Avant Garde" w:hAnsi="ITC Avant Garde"/>
          <w:sz w:val="22"/>
          <w:szCs w:val="22"/>
          <w:lang w:val="es-ES"/>
        </w:rPr>
        <w:t xml:space="preserve"> </w:t>
      </w:r>
      <w:r w:rsidR="0093539F" w:rsidRPr="00F9626C">
        <w:rPr>
          <w:rFonts w:ascii="ITC Avant Garde" w:hAnsi="ITC Avant Garde"/>
          <w:sz w:val="22"/>
          <w:szCs w:val="22"/>
          <w:lang w:val="es-ES"/>
        </w:rPr>
        <w:t>1</w:t>
      </w:r>
      <w:r w:rsidR="0016677C" w:rsidRPr="00F9626C">
        <w:rPr>
          <w:rFonts w:ascii="ITC Avant Garde" w:hAnsi="ITC Avant Garde"/>
          <w:sz w:val="22"/>
          <w:szCs w:val="22"/>
          <w:lang w:val="es-ES"/>
        </w:rPr>
        <w:t>1</w:t>
      </w:r>
      <w:r w:rsidR="005D7C53" w:rsidRPr="00F9626C">
        <w:rPr>
          <w:rFonts w:ascii="ITC Avant Garde" w:hAnsi="ITC Avant Garde"/>
          <w:sz w:val="22"/>
          <w:szCs w:val="22"/>
          <w:lang w:val="es-ES"/>
        </w:rPr>
        <w:t xml:space="preserve"> minutos del</w:t>
      </w:r>
      <w:r w:rsidR="00F92DD2" w:rsidRPr="00F9626C">
        <w:rPr>
          <w:rFonts w:ascii="ITC Avant Garde" w:hAnsi="ITC Avant Garde"/>
          <w:sz w:val="22"/>
          <w:szCs w:val="22"/>
          <w:lang w:val="es-ES"/>
        </w:rPr>
        <w:t xml:space="preserve"> </w:t>
      </w:r>
      <w:r w:rsidR="0093539F" w:rsidRPr="00F9626C">
        <w:rPr>
          <w:rFonts w:ascii="ITC Avant Garde" w:hAnsi="ITC Avant Garde"/>
          <w:sz w:val="22"/>
          <w:szCs w:val="22"/>
          <w:lang w:val="es-ES"/>
        </w:rPr>
        <w:t>1</w:t>
      </w:r>
      <w:r w:rsidR="0016677C" w:rsidRPr="00F9626C">
        <w:rPr>
          <w:rFonts w:ascii="ITC Avant Garde" w:hAnsi="ITC Avant Garde"/>
          <w:sz w:val="22"/>
          <w:szCs w:val="22"/>
          <w:lang w:val="es-ES"/>
        </w:rPr>
        <w:t>7</w:t>
      </w:r>
      <w:r w:rsidR="0093539F" w:rsidRPr="00F9626C">
        <w:rPr>
          <w:rFonts w:ascii="ITC Avant Garde" w:hAnsi="ITC Avant Garde"/>
          <w:sz w:val="22"/>
          <w:szCs w:val="22"/>
          <w:lang w:val="es-ES"/>
        </w:rPr>
        <w:t xml:space="preserve"> de mayo</w:t>
      </w:r>
      <w:r w:rsidRPr="00F9626C">
        <w:rPr>
          <w:rFonts w:ascii="ITC Avant Garde" w:hAnsi="ITC Avant Garde"/>
          <w:sz w:val="22"/>
          <w:szCs w:val="22"/>
          <w:lang w:val="es-ES"/>
        </w:rPr>
        <w:t xml:space="preserve"> de 2017</w:t>
      </w:r>
      <w:r w:rsidR="005D7C53" w:rsidRPr="00F9626C">
        <w:rPr>
          <w:rFonts w:ascii="ITC Avant Garde" w:hAnsi="ITC Avant Garde"/>
          <w:sz w:val="22"/>
          <w:szCs w:val="22"/>
          <w:lang w:val="es-ES"/>
        </w:rPr>
        <w:t xml:space="preserve">, </w:t>
      </w:r>
      <w:r w:rsidR="001C3289" w:rsidRPr="00F9626C">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53B670FD" w14:textId="3CE31616" w:rsidR="00F9626C" w:rsidRPr="00F9626C" w:rsidRDefault="00675298" w:rsidP="00F9626C">
      <w:pPr>
        <w:pStyle w:val="Ttulo1"/>
        <w:tabs>
          <w:tab w:val="left" w:pos="8789"/>
        </w:tabs>
        <w:spacing w:after="240"/>
        <w:ind w:left="1418" w:right="1417"/>
        <w:jc w:val="center"/>
        <w:rPr>
          <w:rFonts w:ascii="ITC Avant Garde" w:hAnsi="ITC Avant Garde"/>
          <w:sz w:val="22"/>
          <w:szCs w:val="22"/>
          <w:lang w:val="es-ES"/>
        </w:rPr>
      </w:pPr>
      <w:r w:rsidRPr="00F9626C">
        <w:rPr>
          <w:rFonts w:ascii="ITC Avant Garde" w:hAnsi="ITC Avant Garde"/>
          <w:sz w:val="22"/>
          <w:szCs w:val="22"/>
          <w:lang w:val="es-ES"/>
        </w:rPr>
        <w:t>X</w:t>
      </w:r>
      <w:r w:rsidR="00EA51E6" w:rsidRPr="00F9626C">
        <w:rPr>
          <w:rFonts w:ascii="ITC Avant Garde" w:hAnsi="ITC Avant Garde"/>
          <w:sz w:val="22"/>
          <w:szCs w:val="22"/>
          <w:lang w:val="es-ES"/>
        </w:rPr>
        <w:t>V</w:t>
      </w:r>
      <w:r w:rsidR="00F61B3F" w:rsidRPr="00F9626C">
        <w:rPr>
          <w:rFonts w:ascii="ITC Avant Garde" w:hAnsi="ITC Avant Garde"/>
          <w:sz w:val="22"/>
          <w:szCs w:val="22"/>
          <w:lang w:val="es-ES"/>
        </w:rPr>
        <w:t>I</w:t>
      </w:r>
      <w:r w:rsidR="0016677C" w:rsidRPr="00F9626C">
        <w:rPr>
          <w:rFonts w:ascii="ITC Avant Garde" w:hAnsi="ITC Avant Garde"/>
          <w:sz w:val="22"/>
          <w:szCs w:val="22"/>
          <w:lang w:val="es-ES"/>
        </w:rPr>
        <w:t>I</w:t>
      </w:r>
      <w:r w:rsidR="0093539F" w:rsidRPr="00F9626C">
        <w:rPr>
          <w:rFonts w:ascii="ITC Avant Garde" w:hAnsi="ITC Avant Garde"/>
          <w:sz w:val="22"/>
          <w:szCs w:val="22"/>
          <w:lang w:val="es-ES"/>
        </w:rPr>
        <w:t>I</w:t>
      </w:r>
      <w:r w:rsidRPr="00F9626C">
        <w:rPr>
          <w:rFonts w:ascii="ITC Avant Garde" w:hAnsi="ITC Avant Garde"/>
          <w:sz w:val="22"/>
          <w:szCs w:val="22"/>
          <w:lang w:val="es-ES"/>
        </w:rPr>
        <w:t xml:space="preserve"> </w:t>
      </w:r>
      <w:r w:rsidR="00341674" w:rsidRPr="00F9626C">
        <w:rPr>
          <w:rFonts w:ascii="ITC Avant Garde" w:hAnsi="ITC Avant Garde"/>
          <w:sz w:val="22"/>
          <w:szCs w:val="22"/>
          <w:lang w:val="es-ES"/>
        </w:rPr>
        <w:t xml:space="preserve">SESIÓN </w:t>
      </w:r>
      <w:r w:rsidR="00A50CDD" w:rsidRPr="00F9626C">
        <w:rPr>
          <w:rFonts w:ascii="ITC Avant Garde" w:hAnsi="ITC Avant Garde"/>
          <w:sz w:val="22"/>
          <w:szCs w:val="22"/>
          <w:lang w:val="es-ES"/>
        </w:rPr>
        <w:t>ORDINARIA</w:t>
      </w:r>
      <w:r w:rsidR="005D7C53" w:rsidRPr="00F9626C">
        <w:rPr>
          <w:rFonts w:ascii="ITC Avant Garde" w:hAnsi="ITC Avant Garde"/>
          <w:sz w:val="22"/>
          <w:szCs w:val="22"/>
          <w:lang w:val="es-ES"/>
        </w:rPr>
        <w:t xml:space="preserve"> DE 201</w:t>
      </w:r>
      <w:r w:rsidR="00B0231E" w:rsidRPr="00F9626C">
        <w:rPr>
          <w:rFonts w:ascii="ITC Avant Garde" w:hAnsi="ITC Avant Garde"/>
          <w:sz w:val="22"/>
          <w:szCs w:val="22"/>
          <w:lang w:val="es-ES"/>
        </w:rPr>
        <w:t>7</w:t>
      </w:r>
      <w:r w:rsidR="005D7C53" w:rsidRPr="00F9626C">
        <w:rPr>
          <w:rFonts w:ascii="ITC Avant Garde" w:hAnsi="ITC Avant Garde"/>
          <w:sz w:val="22"/>
          <w:szCs w:val="22"/>
          <w:lang w:val="es-ES"/>
        </w:rPr>
        <w:t xml:space="preserve"> DEL PLENO DEL</w:t>
      </w:r>
      <w:r w:rsidR="00F9626C">
        <w:rPr>
          <w:rFonts w:ascii="ITC Avant Garde" w:hAnsi="ITC Avant Garde"/>
          <w:sz w:val="22"/>
          <w:szCs w:val="22"/>
          <w:lang w:val="es-ES"/>
        </w:rPr>
        <w:t xml:space="preserve"> </w:t>
      </w:r>
      <w:r w:rsidR="005D7C53" w:rsidRPr="00F9626C">
        <w:rPr>
          <w:rFonts w:ascii="ITC Avant Garde" w:hAnsi="ITC Avant Garde"/>
          <w:sz w:val="22"/>
          <w:szCs w:val="22"/>
          <w:lang w:val="es-ES"/>
        </w:rPr>
        <w:t>INSTITUTO FEDERAL DE TELECOMUNICACIONES</w:t>
      </w:r>
    </w:p>
    <w:p w14:paraId="7FD3A5EB" w14:textId="77777777" w:rsidR="00F9626C" w:rsidRPr="00F9626C" w:rsidRDefault="00314000" w:rsidP="00F962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9626C">
        <w:rPr>
          <w:rFonts w:ascii="ITC Avant Garde" w:hAnsi="ITC Avant Garde"/>
          <w:b/>
          <w:sz w:val="22"/>
          <w:szCs w:val="22"/>
          <w:lang w:val="es-ES"/>
        </w:rPr>
        <w:t>En la S</w:t>
      </w:r>
      <w:r w:rsidR="00472428" w:rsidRPr="00F9626C">
        <w:rPr>
          <w:rFonts w:ascii="ITC Avant Garde" w:hAnsi="ITC Avant Garde"/>
          <w:b/>
          <w:sz w:val="22"/>
          <w:szCs w:val="22"/>
          <w:lang w:val="es-ES"/>
        </w:rPr>
        <w:t>esión estuvieron presentes los integrantes del Pleno:</w:t>
      </w:r>
    </w:p>
    <w:p w14:paraId="7778F31B" w14:textId="46D9C701" w:rsidR="0016677C" w:rsidRPr="00F9626C" w:rsidRDefault="00F9626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16677C" w:rsidRPr="00F9626C">
        <w:rPr>
          <w:rFonts w:ascii="ITC Avant Garde" w:hAnsi="ITC Avant Garde"/>
          <w:sz w:val="22"/>
          <w:szCs w:val="22"/>
          <w:lang w:val="es-ES"/>
        </w:rPr>
        <w:t xml:space="preserve">Adriana Sofía </w:t>
      </w:r>
      <w:proofErr w:type="spellStart"/>
      <w:r w:rsidR="0016677C" w:rsidRPr="00F9626C">
        <w:rPr>
          <w:rFonts w:ascii="ITC Avant Garde" w:hAnsi="ITC Avant Garde"/>
          <w:sz w:val="22"/>
          <w:szCs w:val="22"/>
          <w:lang w:val="es-ES"/>
        </w:rPr>
        <w:t>Labardini</w:t>
      </w:r>
      <w:proofErr w:type="spellEnd"/>
      <w:r w:rsidR="0016677C" w:rsidRPr="00F9626C">
        <w:rPr>
          <w:rFonts w:ascii="ITC Avant Garde" w:hAnsi="ITC Avant Garde"/>
          <w:sz w:val="22"/>
          <w:szCs w:val="22"/>
          <w:lang w:val="es-ES"/>
        </w:rPr>
        <w:t xml:space="preserve"> </w:t>
      </w:r>
      <w:proofErr w:type="spellStart"/>
      <w:r w:rsidR="0016677C" w:rsidRPr="00F9626C">
        <w:rPr>
          <w:rFonts w:ascii="ITC Avant Garde" w:hAnsi="ITC Avant Garde"/>
          <w:sz w:val="22"/>
          <w:szCs w:val="22"/>
          <w:lang w:val="es-ES"/>
        </w:rPr>
        <w:t>Inzunza</w:t>
      </w:r>
      <w:proofErr w:type="spellEnd"/>
    </w:p>
    <w:p w14:paraId="4C8F0EF6" w14:textId="3CC771CF" w:rsidR="0016677C" w:rsidRPr="00F9626C" w:rsidRDefault="00F9626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16677C" w:rsidRPr="00F9626C">
        <w:rPr>
          <w:rFonts w:ascii="ITC Avant Garde" w:hAnsi="ITC Avant Garde"/>
          <w:sz w:val="22"/>
          <w:szCs w:val="22"/>
          <w:lang w:val="es-ES"/>
        </w:rPr>
        <w:t xml:space="preserve">María Elena </w:t>
      </w:r>
      <w:proofErr w:type="spellStart"/>
      <w:r w:rsidR="0016677C" w:rsidRPr="00F9626C">
        <w:rPr>
          <w:rFonts w:ascii="ITC Avant Garde" w:hAnsi="ITC Avant Garde"/>
          <w:sz w:val="22"/>
          <w:szCs w:val="22"/>
          <w:lang w:val="es-ES"/>
        </w:rPr>
        <w:t>Estavillo</w:t>
      </w:r>
      <w:proofErr w:type="spellEnd"/>
      <w:r w:rsidR="0016677C" w:rsidRPr="00F9626C">
        <w:rPr>
          <w:rFonts w:ascii="ITC Avant Garde" w:hAnsi="ITC Avant Garde"/>
          <w:sz w:val="22"/>
          <w:szCs w:val="22"/>
          <w:lang w:val="es-ES"/>
        </w:rPr>
        <w:t xml:space="preserve"> Flores</w:t>
      </w:r>
    </w:p>
    <w:p w14:paraId="0F82EACE" w14:textId="4A65D782" w:rsidR="0093539F" w:rsidRPr="00F9626C" w:rsidRDefault="0093539F"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Comisionado. Adolfo Cuevas Teja</w:t>
      </w:r>
    </w:p>
    <w:p w14:paraId="2F36D58D" w14:textId="400970BE" w:rsidR="00A34629" w:rsidRPr="00F9626C" w:rsidRDefault="00A34629"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Comisionado. </w:t>
      </w:r>
      <w:r w:rsidR="0016677C" w:rsidRPr="00F9626C">
        <w:rPr>
          <w:rFonts w:ascii="ITC Avant Garde" w:hAnsi="ITC Avant Garde"/>
          <w:sz w:val="22"/>
          <w:szCs w:val="22"/>
          <w:lang w:val="es-ES"/>
        </w:rPr>
        <w:t>Javier Juárez Mojica</w:t>
      </w:r>
    </w:p>
    <w:p w14:paraId="5E1052AA" w14:textId="4536ECAF" w:rsidR="00F9626C" w:rsidRPr="00F9626C" w:rsidRDefault="00F6284D"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Comisionado. Arturo Robles </w:t>
      </w:r>
      <w:proofErr w:type="spellStart"/>
      <w:r w:rsidRPr="00F9626C">
        <w:rPr>
          <w:rFonts w:ascii="ITC Avant Garde" w:hAnsi="ITC Avant Garde"/>
          <w:sz w:val="22"/>
          <w:szCs w:val="22"/>
          <w:lang w:val="es-ES"/>
        </w:rPr>
        <w:t>Rovalo</w:t>
      </w:r>
      <w:proofErr w:type="spellEnd"/>
    </w:p>
    <w:p w14:paraId="3E8B3EF1" w14:textId="77777777" w:rsidR="00F9626C" w:rsidRPr="00F9626C" w:rsidRDefault="00472428" w:rsidP="00F962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9626C">
        <w:rPr>
          <w:rFonts w:ascii="ITC Avant Garde" w:hAnsi="ITC Avant Garde"/>
          <w:b/>
          <w:sz w:val="22"/>
          <w:szCs w:val="22"/>
          <w:lang w:val="es-ES"/>
        </w:rPr>
        <w:t>Secretaría Técnica del Pleno:</w:t>
      </w:r>
    </w:p>
    <w:p w14:paraId="6C1EE62F" w14:textId="77777777" w:rsidR="00F9626C" w:rsidRPr="00F9626C" w:rsidRDefault="00D028AA"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Juan José Crispín Borbolla</w:t>
      </w:r>
      <w:r w:rsidR="00F34D71" w:rsidRPr="00F9626C">
        <w:rPr>
          <w:rFonts w:ascii="ITC Avant Garde" w:hAnsi="ITC Avant Garde"/>
          <w:sz w:val="22"/>
          <w:szCs w:val="22"/>
          <w:lang w:val="es-ES"/>
        </w:rPr>
        <w:t xml:space="preserve">, </w:t>
      </w:r>
      <w:r w:rsidRPr="00F9626C">
        <w:rPr>
          <w:rFonts w:ascii="ITC Avant Garde" w:hAnsi="ITC Avant Garde"/>
          <w:sz w:val="22"/>
          <w:szCs w:val="22"/>
          <w:lang w:val="es-ES"/>
        </w:rPr>
        <w:t>Secretario Técnico</w:t>
      </w:r>
      <w:r w:rsidR="00F34D71" w:rsidRPr="00F9626C">
        <w:rPr>
          <w:rFonts w:ascii="ITC Avant Garde" w:hAnsi="ITC Avant Garde"/>
          <w:sz w:val="22"/>
          <w:szCs w:val="22"/>
          <w:lang w:val="es-ES"/>
        </w:rPr>
        <w:t xml:space="preserve"> del Pleno</w:t>
      </w:r>
      <w:r w:rsidR="00472428" w:rsidRPr="00F9626C">
        <w:rPr>
          <w:rFonts w:ascii="ITC Avant Garde" w:hAnsi="ITC Avant Garde"/>
          <w:sz w:val="22"/>
          <w:szCs w:val="22"/>
          <w:lang w:val="es-ES"/>
        </w:rPr>
        <w:t>.</w:t>
      </w:r>
    </w:p>
    <w:p w14:paraId="393488FD" w14:textId="305C8B4C" w:rsidR="00F9626C" w:rsidRPr="00F9626C" w:rsidRDefault="00472428" w:rsidP="00F9626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9626C">
        <w:rPr>
          <w:rFonts w:ascii="ITC Avant Garde" w:hAnsi="ITC Avant Garde"/>
          <w:b/>
          <w:sz w:val="22"/>
          <w:szCs w:val="22"/>
          <w:lang w:val="es-ES"/>
        </w:rPr>
        <w:t>Asistieron como invitados:</w:t>
      </w:r>
    </w:p>
    <w:p w14:paraId="6B0DF9AE" w14:textId="78719A2C" w:rsidR="009570CD" w:rsidRPr="00F9626C" w:rsidRDefault="009570CD"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Rafael Eslava Herrada, Titular de la Unidad de Concesiones y Servicios.</w:t>
      </w:r>
    </w:p>
    <w:p w14:paraId="6B1C1A2F" w14:textId="7D43CE37" w:rsidR="00A34629" w:rsidRPr="00F9626C" w:rsidRDefault="00A34629"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Carlos Silva Ramírez, Titular de la Unidad de Asuntos Jurídicos.</w:t>
      </w:r>
      <w:r w:rsidR="0016677C" w:rsidRPr="00F9626C">
        <w:rPr>
          <w:rFonts w:ascii="ITC Avant Garde" w:hAnsi="ITC Avant Garde"/>
          <w:sz w:val="22"/>
          <w:szCs w:val="22"/>
          <w:lang w:val="es-ES"/>
        </w:rPr>
        <w:t xml:space="preserve"> </w:t>
      </w:r>
    </w:p>
    <w:p w14:paraId="2D4B044D" w14:textId="6A3A576C" w:rsidR="0016677C" w:rsidRPr="00F9626C" w:rsidRDefault="0016677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María Lizarraga Iriarte, Titular de la Unidad de Medios y Contenidos Audiovisuales.</w:t>
      </w:r>
    </w:p>
    <w:p w14:paraId="2D031AD9" w14:textId="05F0ADAF" w:rsidR="00465D86" w:rsidRPr="00F9626C" w:rsidRDefault="0016677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Víctor Manuel Rodríguez Hilario, Titular de la Unidad de Política Regulatoria.</w:t>
      </w:r>
    </w:p>
    <w:p w14:paraId="1AC3C1EA" w14:textId="7787E331" w:rsidR="00AA7C99" w:rsidRPr="00F9626C" w:rsidRDefault="0016677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Luis Fernando Rosas </w:t>
      </w:r>
      <w:proofErr w:type="spellStart"/>
      <w:r w:rsidRPr="00F9626C">
        <w:rPr>
          <w:rFonts w:ascii="ITC Avant Garde" w:hAnsi="ITC Avant Garde"/>
          <w:sz w:val="22"/>
          <w:szCs w:val="22"/>
          <w:lang w:val="es-ES"/>
        </w:rPr>
        <w:t>Yañez</w:t>
      </w:r>
      <w:proofErr w:type="spellEnd"/>
      <w:r w:rsidRPr="00F9626C">
        <w:rPr>
          <w:rFonts w:ascii="ITC Avant Garde" w:hAnsi="ITC Avant Garde"/>
          <w:sz w:val="22"/>
          <w:szCs w:val="22"/>
          <w:lang w:val="es-ES"/>
        </w:rPr>
        <w:t>, Coordinador General de Mejora Regulatoria</w:t>
      </w:r>
      <w:r w:rsidR="00AA7C99" w:rsidRPr="00F9626C">
        <w:rPr>
          <w:rFonts w:ascii="ITC Avant Garde" w:hAnsi="ITC Avant Garde"/>
          <w:sz w:val="22"/>
          <w:szCs w:val="22"/>
          <w:lang w:val="es-ES"/>
        </w:rPr>
        <w:t>.</w:t>
      </w:r>
    </w:p>
    <w:p w14:paraId="3323BE85" w14:textId="1292B048" w:rsidR="0016677C" w:rsidRPr="00F9626C" w:rsidRDefault="0016677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Edgar </w:t>
      </w:r>
      <w:proofErr w:type="spellStart"/>
      <w:r w:rsidRPr="00F9626C">
        <w:rPr>
          <w:rFonts w:ascii="ITC Avant Garde" w:hAnsi="ITC Avant Garde"/>
          <w:sz w:val="22"/>
          <w:szCs w:val="22"/>
          <w:lang w:val="es-ES"/>
        </w:rPr>
        <w:t>Yeman</w:t>
      </w:r>
      <w:proofErr w:type="spellEnd"/>
      <w:r w:rsidRPr="00F9626C">
        <w:rPr>
          <w:rFonts w:ascii="ITC Avant Garde" w:hAnsi="ITC Avant Garde"/>
          <w:sz w:val="22"/>
          <w:szCs w:val="22"/>
          <w:lang w:val="es-ES"/>
        </w:rPr>
        <w:t xml:space="preserve"> García </w:t>
      </w:r>
      <w:proofErr w:type="spellStart"/>
      <w:r w:rsidRPr="00F9626C">
        <w:rPr>
          <w:rFonts w:ascii="ITC Avant Garde" w:hAnsi="ITC Avant Garde"/>
          <w:sz w:val="22"/>
          <w:szCs w:val="22"/>
          <w:lang w:val="es-ES"/>
        </w:rPr>
        <w:t>Turincio</w:t>
      </w:r>
      <w:proofErr w:type="spellEnd"/>
      <w:r w:rsidRPr="00F9626C">
        <w:rPr>
          <w:rFonts w:ascii="ITC Avant Garde" w:hAnsi="ITC Avant Garde"/>
          <w:sz w:val="22"/>
          <w:szCs w:val="22"/>
          <w:lang w:val="es-ES"/>
        </w:rPr>
        <w:t>, Coordinador General de Comunicación Social.</w:t>
      </w:r>
    </w:p>
    <w:p w14:paraId="06C5EB8C" w14:textId="77777777" w:rsidR="0016677C" w:rsidRPr="00F9626C" w:rsidRDefault="0016677C"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Ricardo Castañeda Álvarez, Director General de Ingeniería del Espectro y Estudios Técnicos.</w:t>
      </w:r>
    </w:p>
    <w:p w14:paraId="3D47607C" w14:textId="77777777" w:rsidR="00476752" w:rsidRPr="00F9626C" w:rsidRDefault="00476752"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Álvaro Guzmán Gutiérrez, Director General de Concesiones de Radiodifusión.</w:t>
      </w:r>
    </w:p>
    <w:p w14:paraId="261C22F5" w14:textId="234A0E92" w:rsidR="00A34629" w:rsidRPr="00F9626C" w:rsidRDefault="00A34629"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Irving Arturo De Lir</w:t>
      </w:r>
      <w:r w:rsidR="001E1026" w:rsidRPr="00F9626C">
        <w:rPr>
          <w:rFonts w:ascii="ITC Avant Garde" w:hAnsi="ITC Avant Garde"/>
          <w:sz w:val="22"/>
          <w:szCs w:val="22"/>
          <w:lang w:val="es-ES"/>
        </w:rPr>
        <w:t>a Salvatierra, Direct</w:t>
      </w:r>
      <w:r w:rsidR="007C4987" w:rsidRPr="00F9626C">
        <w:rPr>
          <w:rFonts w:ascii="ITC Avant Garde" w:hAnsi="ITC Avant Garde"/>
          <w:sz w:val="22"/>
          <w:szCs w:val="22"/>
          <w:lang w:val="es-ES"/>
        </w:rPr>
        <w:t>or General</w:t>
      </w:r>
      <w:r w:rsidR="00AA7C99" w:rsidRPr="00F9626C">
        <w:rPr>
          <w:rFonts w:ascii="ITC Avant Garde" w:hAnsi="ITC Avant Garde"/>
          <w:sz w:val="22"/>
          <w:szCs w:val="22"/>
          <w:lang w:val="es-ES"/>
        </w:rPr>
        <w:t>.</w:t>
      </w:r>
    </w:p>
    <w:p w14:paraId="2075D916" w14:textId="77777777" w:rsidR="00A34629" w:rsidRPr="00F9626C" w:rsidRDefault="00A34629"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Edgar Hernández Mendoza, Director General.</w:t>
      </w:r>
    </w:p>
    <w:p w14:paraId="654F83D5" w14:textId="36816656" w:rsidR="00FE0763" w:rsidRPr="00F9626C" w:rsidRDefault="00FE0763"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F9626C">
        <w:rPr>
          <w:rFonts w:ascii="ITC Avant Garde" w:hAnsi="ITC Avant Garde"/>
          <w:sz w:val="22"/>
          <w:szCs w:val="22"/>
          <w:lang w:val="es-ES"/>
        </w:rPr>
        <w:t>Jrisy</w:t>
      </w:r>
      <w:proofErr w:type="spellEnd"/>
      <w:r w:rsidRPr="00F9626C">
        <w:rPr>
          <w:rFonts w:ascii="ITC Avant Garde" w:hAnsi="ITC Avant Garde"/>
          <w:sz w:val="22"/>
          <w:szCs w:val="22"/>
          <w:lang w:val="es-ES"/>
        </w:rPr>
        <w:t xml:space="preserve"> Esther </w:t>
      </w:r>
      <w:proofErr w:type="spellStart"/>
      <w:r w:rsidRPr="00F9626C">
        <w:rPr>
          <w:rFonts w:ascii="ITC Avant Garde" w:hAnsi="ITC Avant Garde"/>
          <w:sz w:val="22"/>
          <w:szCs w:val="22"/>
          <w:lang w:val="es-ES"/>
        </w:rPr>
        <w:t>Motis</w:t>
      </w:r>
      <w:proofErr w:type="spellEnd"/>
      <w:r w:rsidRPr="00F9626C">
        <w:rPr>
          <w:rFonts w:ascii="ITC Avant Garde" w:hAnsi="ITC Avant Garde"/>
          <w:sz w:val="22"/>
          <w:szCs w:val="22"/>
          <w:lang w:val="es-ES"/>
        </w:rPr>
        <w:t xml:space="preserve"> Espejel, Directora General.</w:t>
      </w:r>
    </w:p>
    <w:p w14:paraId="3A5551C4" w14:textId="77777777" w:rsidR="000B0DF8" w:rsidRPr="00F9626C" w:rsidRDefault="00427701"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Paola </w:t>
      </w:r>
      <w:proofErr w:type="spellStart"/>
      <w:r w:rsidRPr="00F9626C">
        <w:rPr>
          <w:rFonts w:ascii="ITC Avant Garde" w:hAnsi="ITC Avant Garde"/>
          <w:sz w:val="22"/>
          <w:szCs w:val="22"/>
          <w:lang w:val="es-ES"/>
        </w:rPr>
        <w:t>Cicero</w:t>
      </w:r>
      <w:proofErr w:type="spellEnd"/>
      <w:r w:rsidRPr="00F9626C">
        <w:rPr>
          <w:rFonts w:ascii="ITC Avant Garde" w:hAnsi="ITC Avant Garde"/>
          <w:sz w:val="22"/>
          <w:szCs w:val="22"/>
          <w:lang w:val="es-ES"/>
        </w:rPr>
        <w:t xml:space="preserve"> Arenas, Directora General.</w:t>
      </w:r>
    </w:p>
    <w:p w14:paraId="2B79FB99" w14:textId="77777777" w:rsidR="00F9626C" w:rsidRPr="00F9626C" w:rsidRDefault="00AA7C99" w:rsidP="00F9626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9626C">
        <w:rPr>
          <w:rFonts w:ascii="ITC Avant Garde" w:hAnsi="ITC Avant Garde"/>
          <w:sz w:val="22"/>
          <w:szCs w:val="22"/>
          <w:lang w:val="es-ES"/>
        </w:rPr>
        <w:t xml:space="preserve">Enrique </w:t>
      </w:r>
      <w:proofErr w:type="spellStart"/>
      <w:r w:rsidRPr="00F9626C">
        <w:rPr>
          <w:rFonts w:ascii="ITC Avant Garde" w:hAnsi="ITC Avant Garde"/>
          <w:sz w:val="22"/>
          <w:szCs w:val="22"/>
          <w:lang w:val="es-ES"/>
        </w:rPr>
        <w:t>Etzel</w:t>
      </w:r>
      <w:proofErr w:type="spellEnd"/>
      <w:r w:rsidRPr="00F9626C">
        <w:rPr>
          <w:rFonts w:ascii="ITC Avant Garde" w:hAnsi="ITC Avant Garde"/>
          <w:sz w:val="22"/>
          <w:szCs w:val="22"/>
          <w:lang w:val="es-ES"/>
        </w:rPr>
        <w:t xml:space="preserve"> Salinas Morales, Director General Adjunto.</w:t>
      </w:r>
    </w:p>
    <w:p w14:paraId="0557CC50" w14:textId="150488DC" w:rsidR="00F9626C" w:rsidRPr="00F9626C" w:rsidRDefault="0016677C" w:rsidP="00F9626C">
      <w:pPr>
        <w:spacing w:before="240" w:after="240"/>
        <w:jc w:val="both"/>
        <w:rPr>
          <w:rFonts w:ascii="ITC Avant Garde" w:hAnsi="ITC Avant Garde"/>
          <w:sz w:val="22"/>
          <w:szCs w:val="22"/>
        </w:rPr>
      </w:pPr>
      <w:r w:rsidRPr="00F9626C">
        <w:rPr>
          <w:rFonts w:ascii="ITC Avant Garde" w:hAnsi="ITC Avant Garde"/>
          <w:sz w:val="22"/>
          <w:szCs w:val="22"/>
        </w:rPr>
        <w:t xml:space="preserve">Una vez hecho del conocimiento de los Comisionados presentes lo anterior, la Comisionada Adriana Sofía </w:t>
      </w:r>
      <w:proofErr w:type="spellStart"/>
      <w:r w:rsidRPr="00F9626C">
        <w:rPr>
          <w:rFonts w:ascii="ITC Avant Garde" w:hAnsi="ITC Avant Garde"/>
          <w:sz w:val="22"/>
          <w:szCs w:val="22"/>
        </w:rPr>
        <w:t>Labardini</w:t>
      </w:r>
      <w:proofErr w:type="spellEnd"/>
      <w:r w:rsidRPr="00F9626C">
        <w:rPr>
          <w:rFonts w:ascii="ITC Avant Garde" w:hAnsi="ITC Avant Garde"/>
          <w:sz w:val="22"/>
          <w:szCs w:val="22"/>
        </w:rPr>
        <w:t xml:space="preserve"> </w:t>
      </w:r>
      <w:proofErr w:type="spellStart"/>
      <w:r w:rsidRPr="00F9626C">
        <w:rPr>
          <w:rFonts w:ascii="ITC Avant Garde" w:hAnsi="ITC Avant Garde"/>
          <w:sz w:val="22"/>
          <w:szCs w:val="22"/>
        </w:rPr>
        <w:t>Inzunza</w:t>
      </w:r>
      <w:proofErr w:type="spellEnd"/>
      <w:r w:rsidRPr="00F9626C">
        <w:rPr>
          <w:rFonts w:ascii="ITC Avant Garde" w:hAnsi="ITC Avant Garde"/>
          <w:sz w:val="22"/>
          <w:szCs w:val="22"/>
        </w:rPr>
        <w:t xml:space="preserve"> en términos del artículo 19 de la Ley Federal de Telecomunicaciones y Radiodifusión, presidió la sesión, que se realizó de</w:t>
      </w:r>
      <w:r w:rsidR="00F9626C">
        <w:rPr>
          <w:rFonts w:ascii="ITC Avant Garde" w:hAnsi="ITC Avant Garde"/>
          <w:sz w:val="22"/>
          <w:szCs w:val="22"/>
        </w:rPr>
        <w:t xml:space="preserve"> conformidad con el siguiente:</w:t>
      </w:r>
    </w:p>
    <w:p w14:paraId="54012499" w14:textId="77777777" w:rsidR="00F9626C" w:rsidRPr="00F9626C" w:rsidRDefault="00472428" w:rsidP="00F9626C">
      <w:pPr>
        <w:pStyle w:val="Ttulo2"/>
        <w:tabs>
          <w:tab w:val="left" w:pos="7797"/>
        </w:tabs>
        <w:ind w:left="1701" w:right="2268"/>
        <w:jc w:val="center"/>
        <w:rPr>
          <w:rFonts w:ascii="ITC Avant Garde" w:hAnsi="ITC Avant Garde"/>
          <w:bCs w:val="0"/>
          <w:i w:val="0"/>
          <w:sz w:val="22"/>
          <w:szCs w:val="22"/>
          <w:lang w:val="es-ES"/>
        </w:rPr>
      </w:pPr>
      <w:r w:rsidRPr="00F9626C">
        <w:rPr>
          <w:rFonts w:ascii="ITC Avant Garde" w:hAnsi="ITC Avant Garde"/>
          <w:bCs w:val="0"/>
          <w:i w:val="0"/>
          <w:sz w:val="22"/>
          <w:szCs w:val="22"/>
          <w:lang w:val="es-ES"/>
        </w:rPr>
        <w:lastRenderedPageBreak/>
        <w:t>ORDEN DEL DÍA</w:t>
      </w:r>
    </w:p>
    <w:p w14:paraId="70CEBC81" w14:textId="77777777" w:rsidR="00F9626C" w:rsidRPr="00F9626C" w:rsidRDefault="0027706D" w:rsidP="00F9626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9626C">
        <w:rPr>
          <w:rFonts w:ascii="ITC Avant Garde" w:hAnsi="ITC Avant Garde"/>
          <w:b/>
          <w:sz w:val="22"/>
          <w:szCs w:val="22"/>
          <w:lang w:val="es-ES"/>
        </w:rPr>
        <w:t xml:space="preserve">I.- VERIFICACIÓN DEL QUÓRUM. </w:t>
      </w:r>
    </w:p>
    <w:p w14:paraId="38D1E333" w14:textId="77777777" w:rsidR="00F9626C" w:rsidRPr="00F9626C" w:rsidRDefault="0027706D" w:rsidP="00F9626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9626C">
        <w:rPr>
          <w:rFonts w:ascii="ITC Avant Garde" w:hAnsi="ITC Avant Garde"/>
          <w:b/>
          <w:sz w:val="22"/>
          <w:szCs w:val="22"/>
          <w:lang w:val="es-ES"/>
        </w:rPr>
        <w:t>II.- APROBACIÓN DEL ORDEN DEL DÍA.</w:t>
      </w:r>
    </w:p>
    <w:p w14:paraId="6AE505D8" w14:textId="77777777" w:rsidR="00F9626C" w:rsidRPr="00F9626C" w:rsidRDefault="0027706D" w:rsidP="00F9626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F9626C">
        <w:rPr>
          <w:rFonts w:ascii="ITC Avant Garde" w:hAnsi="ITC Avant Garde"/>
          <w:b/>
          <w:sz w:val="22"/>
          <w:szCs w:val="22"/>
          <w:lang w:val="es-ES"/>
        </w:rPr>
        <w:t>III.- ASUNTOS QUE SE SOMETEN A CONSIDERACIÓN DEL PLENO.</w:t>
      </w:r>
    </w:p>
    <w:p w14:paraId="52763577" w14:textId="6705F716" w:rsidR="0016677C" w:rsidRPr="00F9626C" w:rsidRDefault="0016677C" w:rsidP="0016677C">
      <w:pPr>
        <w:contextualSpacing/>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 </w:t>
      </w:r>
      <w:r w:rsidRPr="00F9626C">
        <w:rPr>
          <w:rFonts w:ascii="ITC Avant Garde" w:hAnsi="ITC Avant Garde"/>
          <w:color w:val="000000" w:themeColor="text1"/>
          <w:sz w:val="22"/>
          <w:szCs w:val="22"/>
          <w:lang w:val="es-ES" w:eastAsia="en-US"/>
        </w:rPr>
        <w:t>Acuerdo mediante el cual el Pleno del Instituto Federal de Telecomunicaciones aprueba las Actas de la XIV Sesión Ordinaria y VII Sesión Extraordinaria, celebradas el 5 y 7 de abril de 2017, respectivamente.</w:t>
      </w:r>
      <w:r w:rsidRPr="00F9626C">
        <w:rPr>
          <w:rFonts w:ascii="ITC Avant Garde" w:hAnsi="ITC Avant Garde"/>
          <w:b/>
          <w:color w:val="000000" w:themeColor="text1"/>
          <w:sz w:val="22"/>
          <w:szCs w:val="22"/>
          <w:lang w:val="es-ES" w:eastAsia="en-US"/>
        </w:rPr>
        <w:t xml:space="preserve"> </w:t>
      </w:r>
    </w:p>
    <w:p w14:paraId="7151AB19"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(Secretaría Técnica del Pleno)</w:t>
      </w:r>
    </w:p>
    <w:p w14:paraId="08A5641F" w14:textId="6F1E1D29" w:rsidR="0016677C" w:rsidRPr="00F9626C" w:rsidRDefault="0016677C" w:rsidP="0016677C">
      <w:pPr>
        <w:jc w:val="both"/>
        <w:rPr>
          <w:rFonts w:ascii="ITC Avant Garde" w:eastAsiaTheme="minorHAnsi" w:hAnsi="ITC Avant Garde" w:cstheme="minorBidi"/>
          <w:bCs/>
          <w:i/>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III.2.- </w:t>
      </w:r>
      <w:r w:rsidRPr="00F9626C">
        <w:rPr>
          <w:rFonts w:ascii="ITC Avant Garde" w:hAnsi="ITC Avant Garde"/>
          <w:color w:val="000000" w:themeColor="text1"/>
          <w:sz w:val="22"/>
          <w:szCs w:val="22"/>
          <w:lang w:val="es-ES" w:eastAsia="en-US"/>
        </w:rPr>
        <w:t>Acuerdo mediante el cual el Pleno del Instituto Federal de Telecomunicaciones determina someter a consulta pública el “Anteproyecto de Procedimiento de Evaluación de la Conformidad en materia de Telecomunicaciones y Radiodifusión”.</w:t>
      </w:r>
    </w:p>
    <w:p w14:paraId="432807D2"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Política Regulatoria)</w:t>
      </w:r>
    </w:p>
    <w:p w14:paraId="0456E4C7" w14:textId="651DCC00" w:rsidR="0016677C" w:rsidRPr="00F9626C" w:rsidRDefault="0016677C" w:rsidP="00F9626C">
      <w:pPr>
        <w:jc w:val="both"/>
        <w:rPr>
          <w:rFonts w:ascii="ITC Avant Garde" w:hAnsi="ITC Avant Garde" w:cstheme="minorBidi"/>
          <w:bCs/>
          <w:color w:val="000000" w:themeColor="text1"/>
          <w:sz w:val="22"/>
          <w:szCs w:val="22"/>
        </w:rPr>
      </w:pPr>
      <w:r w:rsidRPr="00F9626C">
        <w:rPr>
          <w:rFonts w:ascii="ITC Avant Garde" w:hAnsi="ITC Avant Garde"/>
          <w:b/>
          <w:color w:val="000000" w:themeColor="text1"/>
          <w:sz w:val="22"/>
          <w:szCs w:val="22"/>
          <w:lang w:val="es-ES" w:eastAsia="en-US"/>
        </w:rPr>
        <w:t xml:space="preserve">III.3.- </w:t>
      </w:r>
      <w:r w:rsidRPr="00F9626C">
        <w:rPr>
          <w:rFonts w:ascii="ITC Avant Garde" w:hAnsi="ITC Avant Garde" w:cstheme="minorBidi"/>
          <w:bCs/>
          <w:color w:val="000000" w:themeColor="text1"/>
          <w:sz w:val="22"/>
          <w:szCs w:val="22"/>
          <w:lang w:val="es-ES"/>
        </w:rPr>
        <w:t>Resolución mediante la cual el Pleno del Instituto Federal de Telecomunicaciones determina las condiciones de interconexión no convenidas entre UC Telecomunicaciones, S.A.P.I. de C.V. y</w:t>
      </w:r>
      <w:r w:rsidRPr="00F9626C">
        <w:rPr>
          <w:rFonts w:ascii="ITC Avant Garde" w:hAnsi="ITC Avant Garde" w:cstheme="minorBidi"/>
          <w:bCs/>
          <w:iCs/>
          <w:color w:val="000000" w:themeColor="text1"/>
          <w:sz w:val="22"/>
          <w:szCs w:val="22"/>
        </w:rPr>
        <w:t xml:space="preserve"> </w:t>
      </w:r>
      <w:proofErr w:type="spellStart"/>
      <w:r w:rsidRPr="00F9626C">
        <w:rPr>
          <w:rFonts w:ascii="ITC Avant Garde" w:hAnsi="ITC Avant Garde" w:cstheme="minorBidi"/>
          <w:bCs/>
          <w:iCs/>
          <w:color w:val="000000" w:themeColor="text1"/>
          <w:sz w:val="22"/>
          <w:szCs w:val="22"/>
        </w:rPr>
        <w:t>Telecomm</w:t>
      </w:r>
      <w:proofErr w:type="spellEnd"/>
      <w:r w:rsidRPr="00F9626C">
        <w:rPr>
          <w:rFonts w:ascii="ITC Avant Garde" w:hAnsi="ITC Avant Garde" w:cstheme="minorBidi"/>
          <w:bCs/>
          <w:iCs/>
          <w:color w:val="000000" w:themeColor="text1"/>
          <w:sz w:val="22"/>
          <w:szCs w:val="22"/>
        </w:rPr>
        <w:t xml:space="preserve"> Atlas S.A. de C.V.</w:t>
      </w:r>
      <w:r w:rsidRPr="00F9626C">
        <w:rPr>
          <w:rFonts w:ascii="ITC Avant Garde" w:eastAsiaTheme="minorHAnsi" w:hAnsi="ITC Avant Garde" w:cs="Arial"/>
          <w:bCs/>
          <w:color w:val="000000" w:themeColor="text1"/>
          <w:sz w:val="22"/>
          <w:szCs w:val="22"/>
          <w:lang w:eastAsia="en-US"/>
        </w:rPr>
        <w:t xml:space="preserve">, </w:t>
      </w:r>
      <w:r w:rsidRPr="00F9626C">
        <w:rPr>
          <w:rFonts w:ascii="ITC Avant Garde" w:hAnsi="ITC Avant Garde" w:cstheme="minorBidi"/>
          <w:bCs/>
          <w:iCs/>
          <w:color w:val="000000" w:themeColor="text1"/>
          <w:sz w:val="22"/>
          <w:szCs w:val="22"/>
        </w:rPr>
        <w:t>aplicables del 17 de mayo al 31 de diciembre de 2017.</w:t>
      </w:r>
    </w:p>
    <w:p w14:paraId="11209372"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Política Regulatoria)</w:t>
      </w:r>
    </w:p>
    <w:p w14:paraId="645C7D02" w14:textId="71C0EBBD" w:rsidR="0016677C" w:rsidRPr="00F9626C" w:rsidRDefault="0016677C" w:rsidP="0016677C">
      <w:pPr>
        <w:autoSpaceDE w:val="0"/>
        <w:autoSpaceDN w:val="0"/>
        <w:adjustRightInd w:val="0"/>
        <w:jc w:val="both"/>
        <w:rPr>
          <w:rFonts w:ascii="ITC Avant Garde" w:eastAsiaTheme="minorHAnsi" w:hAnsi="ITC Avant Garde" w:cs="Helvetica"/>
          <w:color w:val="000000" w:themeColor="text1"/>
          <w:sz w:val="22"/>
          <w:szCs w:val="22"/>
          <w:lang w:eastAsia="es-MX"/>
        </w:rPr>
      </w:pPr>
      <w:r w:rsidRPr="00F9626C">
        <w:rPr>
          <w:rFonts w:ascii="ITC Avant Garde" w:hAnsi="ITC Avant Garde"/>
          <w:b/>
          <w:color w:val="000000" w:themeColor="text1"/>
          <w:sz w:val="22"/>
          <w:szCs w:val="22"/>
          <w:lang w:val="es-ES" w:eastAsia="en-US"/>
        </w:rPr>
        <w:t xml:space="preserve">III.4.- </w:t>
      </w:r>
      <w:r w:rsidRPr="00F9626C">
        <w:rPr>
          <w:rFonts w:ascii="ITC Avant Garde" w:hAnsi="ITC Avant Garde" w:cstheme="minorBidi"/>
          <w:bCs/>
          <w:color w:val="000000" w:themeColor="text1"/>
          <w:sz w:val="22"/>
          <w:szCs w:val="22"/>
          <w:lang w:val="es-ES"/>
        </w:rPr>
        <w:t>Resolución mediante la cual el Pleno del Instituto Federal de Telecomunicaciones determina las condiciones de interconexión no convenidas entre Valor Agregado Digital, S.A. de C.V. y Mega Cable, S.A. de C.V.</w:t>
      </w:r>
      <w:r w:rsidRPr="00F9626C">
        <w:rPr>
          <w:rFonts w:ascii="ITC Avant Garde" w:eastAsiaTheme="minorHAnsi" w:hAnsi="ITC Avant Garde" w:cs="Helvetica"/>
          <w:color w:val="000000" w:themeColor="text1"/>
          <w:sz w:val="22"/>
          <w:szCs w:val="22"/>
          <w:lang w:eastAsia="es-MX"/>
        </w:rPr>
        <w:t xml:space="preserve"> aplicables del 17 de mayo al 31 de diciembre de 2017.</w:t>
      </w:r>
    </w:p>
    <w:p w14:paraId="0D0A4CA9"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Política Regulatoria)</w:t>
      </w:r>
    </w:p>
    <w:p w14:paraId="7EE0516E" w14:textId="29C5318A"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III.5.- </w:t>
      </w:r>
      <w:r w:rsidRPr="00F9626C">
        <w:rPr>
          <w:rFonts w:ascii="ITC Avant Garde" w:hAnsi="ITC Avant Garde"/>
          <w:color w:val="000000" w:themeColor="text1"/>
          <w:sz w:val="22"/>
          <w:szCs w:val="22"/>
          <w:lang w:val="es-ES" w:eastAsia="en-US"/>
        </w:rPr>
        <w:t>Resolución mediante la cual el Pleno del Instituto Federal de Telecomunicaciones autoriza el acceso a la multiprogramación al Gobierno del Estado de Aguascalientes, en relación con la estación de televisión con distintivo de llamada XHCGA-TDT, en Aguascalientes, Aguascalientes.</w:t>
      </w:r>
    </w:p>
    <w:p w14:paraId="25EC2F84"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Medios y Contenidos Audiovisuales)</w:t>
      </w:r>
    </w:p>
    <w:p w14:paraId="5AF2BD5A" w14:textId="5F2B947C" w:rsidR="0016677C" w:rsidRPr="00F9626C" w:rsidRDefault="0016677C" w:rsidP="0016677C">
      <w:pPr>
        <w:contextualSpacing/>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III.6.- </w:t>
      </w:r>
      <w:r w:rsidRPr="00F9626C">
        <w:rPr>
          <w:rFonts w:ascii="ITC Avant Garde" w:hAnsi="ITC Avant Garde"/>
          <w:color w:val="000000" w:themeColor="text1"/>
          <w:sz w:val="22"/>
          <w:szCs w:val="22"/>
          <w:lang w:val="es-ES" w:eastAsia="en-US"/>
        </w:rPr>
        <w:t>Resolución mediante la cual el Pleno del Instituto Federal de Telecomunicaciones autoriza el acceso a la multiprogramación a Televisión Azteca, S.A. de C.V., en 28 estaciones de televisión en diversas localidades de la República Mexicana.</w:t>
      </w:r>
    </w:p>
    <w:p w14:paraId="01D67B07"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Medios y Contenidos Audiovisuales)</w:t>
      </w:r>
    </w:p>
    <w:p w14:paraId="353517F1" w14:textId="70E7A5F4"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III.7.- </w:t>
      </w:r>
      <w:r w:rsidRPr="00F9626C">
        <w:rPr>
          <w:rFonts w:ascii="ITC Avant Garde" w:hAnsi="ITC Avant Garde"/>
          <w:color w:val="000000" w:themeColor="text1"/>
          <w:sz w:val="22"/>
          <w:szCs w:val="22"/>
          <w:lang w:val="es-ES" w:eastAsia="en-US"/>
        </w:rPr>
        <w:t xml:space="preserve">Resolución mediante la cual el Pleno del Instituto Federal de Telecomunicaciones otorga treinta y tres títulos de concesión para usar y aprovechar bandas de frecuencias del espectro </w:t>
      </w:r>
      <w:r w:rsidRPr="00F9626C">
        <w:rPr>
          <w:rFonts w:ascii="ITC Avant Garde" w:hAnsi="ITC Avant Garde"/>
          <w:color w:val="000000" w:themeColor="text1"/>
          <w:sz w:val="22"/>
          <w:szCs w:val="22"/>
          <w:lang w:val="es-ES" w:eastAsia="en-US"/>
        </w:rPr>
        <w:lastRenderedPageBreak/>
        <w:t>radioeléctrico para uso privado, con propósitos de radioaficionados, a favor de igual número de interesados.</w:t>
      </w:r>
    </w:p>
    <w:p w14:paraId="0A3D536C"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142B2FB9" w14:textId="1C3A78E9" w:rsidR="0016677C" w:rsidRPr="00F9626C" w:rsidRDefault="0016677C" w:rsidP="00F9626C">
      <w:pPr>
        <w:spacing w:before="240" w:after="240"/>
        <w:jc w:val="both"/>
        <w:rPr>
          <w:rFonts w:ascii="ITC Avant Garde" w:hAnsi="ITC Avant Garde"/>
          <w:i/>
          <w:sz w:val="22"/>
          <w:szCs w:val="22"/>
        </w:rPr>
      </w:pPr>
      <w:r w:rsidRPr="00F9626C">
        <w:rPr>
          <w:rFonts w:ascii="ITC Avant Garde" w:hAnsi="ITC Avant Garde"/>
          <w:b/>
          <w:color w:val="000000" w:themeColor="text1"/>
          <w:sz w:val="22"/>
          <w:szCs w:val="22"/>
          <w:lang w:val="es-ES" w:eastAsia="en-US"/>
        </w:rPr>
        <w:t xml:space="preserve">III.8.- </w:t>
      </w:r>
      <w:r w:rsidRPr="00F9626C">
        <w:rPr>
          <w:rFonts w:ascii="ITC Avant Garde" w:hAnsi="ITC Avant Garde"/>
          <w:color w:val="000000" w:themeColor="text1"/>
          <w:sz w:val="22"/>
          <w:szCs w:val="22"/>
          <w:lang w:val="es-ES" w:eastAsia="en-US"/>
        </w:rPr>
        <w:t xml:space="preserve">Resolución mediante la cual el Pleno del Instituto Federal de Telecomunicaciones autoriza la enajenación de acciones de la empresa </w:t>
      </w:r>
      <w:proofErr w:type="spellStart"/>
      <w:r w:rsidRPr="00F9626C">
        <w:rPr>
          <w:rFonts w:ascii="ITC Avant Garde" w:hAnsi="ITC Avant Garde"/>
          <w:color w:val="000000" w:themeColor="text1"/>
          <w:sz w:val="22"/>
          <w:szCs w:val="22"/>
          <w:lang w:val="es-ES" w:eastAsia="en-US"/>
        </w:rPr>
        <w:t>Sanalto</w:t>
      </w:r>
      <w:proofErr w:type="spellEnd"/>
      <w:r w:rsidRPr="00F9626C">
        <w:rPr>
          <w:rFonts w:ascii="ITC Avant Garde" w:hAnsi="ITC Avant Garde"/>
          <w:color w:val="000000" w:themeColor="text1"/>
          <w:sz w:val="22"/>
          <w:szCs w:val="22"/>
          <w:lang w:val="es-ES" w:eastAsia="en-US"/>
        </w:rPr>
        <w:t xml:space="preserve"> Redes Peninsular, S.A.P.I. de C.V., titular de una concesión única para uso comercial para prestar servicios públicos de telecomunicaciones y radiodifusión.</w:t>
      </w:r>
    </w:p>
    <w:p w14:paraId="7DF821C2"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03C79AF7" w14:textId="6DB6195E"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III.9.-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todas para uso comercial. </w:t>
      </w:r>
    </w:p>
    <w:p w14:paraId="6CA3F67A"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51F918CC" w14:textId="3333FDFF"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III.10.-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Cadena Regional Radio Fórmula, S.A. de C.V. </w:t>
      </w:r>
    </w:p>
    <w:p w14:paraId="7AC7F42F"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1735AA2F" w14:textId="6933942A"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III.11.- </w:t>
      </w:r>
      <w:r w:rsidRPr="00F9626C">
        <w:rPr>
          <w:rFonts w:ascii="ITC Avant Garde" w:hAnsi="ITC Avant Garde"/>
          <w:color w:val="000000" w:themeColor="text1"/>
          <w:sz w:val="22"/>
          <w:szCs w:val="22"/>
          <w:lang w:val="es-ES" w:eastAsia="en-U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p>
    <w:p w14:paraId="3C738224"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55A2AE1F" w14:textId="01B5F48D"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III.12.- </w:t>
      </w:r>
      <w:r w:rsidRPr="00F9626C">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Grupo Nueva Radio, S.A. de C.V.</w:t>
      </w:r>
    </w:p>
    <w:p w14:paraId="057C01A8"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7FA8D12D" w14:textId="1DEF6ED7"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lastRenderedPageBreak/>
        <w:t xml:space="preserve">III.13.-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XHRE, S. de R.L. de C.V. </w:t>
      </w:r>
    </w:p>
    <w:p w14:paraId="2E87B511"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5E3D425E" w14:textId="01582B74"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III.14.-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Operadora del Valle Alto, S.A de C.V. </w:t>
      </w:r>
    </w:p>
    <w:p w14:paraId="7C4289C5"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25C00FC1" w14:textId="273A224C"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III.15.-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XEDRD-AM, S.A. de C.V. </w:t>
      </w:r>
    </w:p>
    <w:p w14:paraId="3087E029"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49336013" w14:textId="1FAC500E"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III.16.- </w:t>
      </w:r>
      <w:r w:rsidRPr="00F9626C">
        <w:rPr>
          <w:rFonts w:ascii="ITC Avant Garde" w:hAnsi="ITC Avant Garde"/>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5FCFADA4"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54F05227" w14:textId="36546C68"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III.17.-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Cajeme, S.A. </w:t>
      </w:r>
    </w:p>
    <w:p w14:paraId="0125B1FA"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6A03E7DF" w14:textId="16241426"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III.18.-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seis concesiones para operar y explotar comercialmente una frecuencia de radiodifusión, para lo cual otorga respectivamente una concesión para usar, </w:t>
      </w:r>
      <w:r w:rsidRPr="00F9626C">
        <w:rPr>
          <w:rFonts w:ascii="ITC Avant Garde" w:hAnsi="ITC Avant Garde"/>
          <w:color w:val="000000" w:themeColor="text1"/>
          <w:sz w:val="22"/>
          <w:szCs w:val="22"/>
          <w:lang w:val="es-ES" w:eastAsia="en-US"/>
        </w:rPr>
        <w:lastRenderedPageBreak/>
        <w:t>aprovechar y explotar bandas de frecuencias del espectro radioeléctrico para la prestación del servicio público de radiodifusión sonora en Frecuencia Modulada y en su caso una concesión única, ambas para uso comercial.</w:t>
      </w:r>
    </w:p>
    <w:p w14:paraId="370099B9"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08E9BD20" w14:textId="1E2971D4"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III.19.- </w:t>
      </w:r>
      <w:r w:rsidRPr="00F9626C">
        <w:rPr>
          <w:rFonts w:ascii="ITC Avant Garde" w:hAnsi="ITC Avant Garde"/>
          <w:color w:val="000000" w:themeColor="text1"/>
          <w:sz w:val="22"/>
          <w:szCs w:val="22"/>
          <w:lang w:val="es-ES" w:eastAsia="en-US"/>
        </w:rPr>
        <w:t>Resolución mediante la cual el Pleno del Instituto Federal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46CA4D65"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2BE6928E" w14:textId="2D162D08"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III.20.-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w:t>
      </w:r>
    </w:p>
    <w:p w14:paraId="7CF9045F"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26E58A27" w14:textId="5A07EC17" w:rsidR="0016677C" w:rsidRPr="00F9626C" w:rsidRDefault="0016677C" w:rsidP="0016677C">
      <w:pPr>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III.21.- </w:t>
      </w:r>
      <w:r w:rsidRPr="00F9626C">
        <w:rPr>
          <w:rFonts w:ascii="ITC Avant Garde" w:hAnsi="ITC Avant Garde"/>
          <w:color w:val="000000" w:themeColor="text1"/>
          <w:sz w:val="22"/>
          <w:szCs w:val="22"/>
          <w:lang w:val="es-ES" w:eastAsia="en-U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w:t>
      </w:r>
    </w:p>
    <w:p w14:paraId="29A4DAC3"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0B98609F" w14:textId="3D4560F1" w:rsidR="0016677C" w:rsidRPr="00F9626C" w:rsidRDefault="0016677C" w:rsidP="0016677C">
      <w:pPr>
        <w:contextualSpacing/>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III.22.- </w:t>
      </w:r>
      <w:r w:rsidRPr="00F9626C">
        <w:rPr>
          <w:rFonts w:ascii="ITC Avant Garde" w:hAnsi="ITC Avant Garde"/>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p>
    <w:p w14:paraId="3B1F8908" w14:textId="77777777" w:rsidR="00F9626C" w:rsidRPr="00F9626C" w:rsidRDefault="0016677C" w:rsidP="00F9626C">
      <w:pPr>
        <w:spacing w:before="240" w:after="240"/>
        <w:jc w:val="both"/>
        <w:rPr>
          <w:rFonts w:ascii="ITC Avant Garde" w:hAnsi="ITC Avant Garde"/>
          <w:i/>
          <w:sz w:val="22"/>
          <w:szCs w:val="22"/>
        </w:rPr>
      </w:pPr>
      <w:r w:rsidRPr="00F9626C">
        <w:rPr>
          <w:rFonts w:ascii="ITC Avant Garde" w:hAnsi="ITC Avant Garde"/>
          <w:i/>
          <w:sz w:val="22"/>
          <w:szCs w:val="22"/>
        </w:rPr>
        <w:t>(Unidad de Concesiones y Servicios)</w:t>
      </w:r>
    </w:p>
    <w:p w14:paraId="6D193EE8" w14:textId="72F94120" w:rsidR="00F9626C" w:rsidRPr="00F9626C" w:rsidRDefault="00F9626C" w:rsidP="00F9626C">
      <w:pPr>
        <w:widowControl w:val="0"/>
        <w:spacing w:before="240" w:after="240"/>
        <w:rPr>
          <w:rFonts w:ascii="ITC Avant Garde" w:hAnsi="ITC Avant Garde"/>
          <w:b/>
          <w:sz w:val="22"/>
          <w:szCs w:val="22"/>
        </w:rPr>
      </w:pPr>
      <w:r>
        <w:rPr>
          <w:rFonts w:ascii="ITC Avant Garde" w:hAnsi="ITC Avant Garde"/>
          <w:b/>
          <w:sz w:val="22"/>
          <w:szCs w:val="22"/>
        </w:rPr>
        <w:t>IV.- ASUNTOS GENERALES.</w:t>
      </w:r>
    </w:p>
    <w:p w14:paraId="1BFBF8E8" w14:textId="77777777" w:rsidR="00F9626C" w:rsidRDefault="0016677C" w:rsidP="00F9626C">
      <w:pPr>
        <w:tabs>
          <w:tab w:val="left" w:pos="9900"/>
        </w:tabs>
        <w:spacing w:before="240" w:after="240"/>
        <w:ind w:right="72"/>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IV.1.- </w:t>
      </w:r>
      <w:r w:rsidRPr="00F9626C">
        <w:rPr>
          <w:rFonts w:ascii="ITC Avant Garde" w:hAnsi="ITC Avant Garde"/>
          <w:sz w:val="22"/>
          <w:szCs w:val="22"/>
        </w:rPr>
        <w:t>Informe de participación del Comisionado Adolfo Cuevas Teja en el evento denominado “NAB Show”, organizado por la Asociación Nacional de Radiodifusores, llevado a cabo en las Vegas Nevada, Estados Unidos, del 24 al 26 de abril de 2017.</w:t>
      </w:r>
    </w:p>
    <w:p w14:paraId="0EC34E5C" w14:textId="77777777" w:rsidR="00F9626C" w:rsidRPr="00F9626C" w:rsidRDefault="00472428" w:rsidP="00F9626C">
      <w:pPr>
        <w:pStyle w:val="Ttulo3"/>
        <w:spacing w:after="240"/>
        <w:jc w:val="left"/>
        <w:rPr>
          <w:rFonts w:ascii="ITC Avant Garde" w:hAnsi="ITC Avant Garde"/>
          <w:bCs/>
          <w:sz w:val="22"/>
          <w:szCs w:val="22"/>
        </w:rPr>
      </w:pPr>
      <w:r w:rsidRPr="00F9626C">
        <w:rPr>
          <w:rFonts w:ascii="ITC Avant Garde" w:hAnsi="ITC Avant Garde"/>
          <w:bCs/>
          <w:sz w:val="22"/>
          <w:szCs w:val="22"/>
        </w:rPr>
        <w:lastRenderedPageBreak/>
        <w:t>I.- VERIFICACIÓN DEL QUÓRUM.</w:t>
      </w:r>
    </w:p>
    <w:p w14:paraId="5A52E82D" w14:textId="77777777" w:rsidR="00F9626C" w:rsidRPr="00F9626C" w:rsidRDefault="0016677C" w:rsidP="00F9626C">
      <w:pPr>
        <w:spacing w:before="240" w:after="240"/>
        <w:jc w:val="both"/>
        <w:rPr>
          <w:rFonts w:ascii="ITC Avant Garde" w:eastAsia="Calibri" w:hAnsi="ITC Avant Garde"/>
          <w:bCs/>
          <w:sz w:val="22"/>
          <w:szCs w:val="22"/>
          <w:lang w:eastAsia="en-US"/>
        </w:rPr>
      </w:pPr>
      <w:r w:rsidRPr="00F9626C">
        <w:rPr>
          <w:rFonts w:ascii="ITC Avant Garde" w:eastAsia="Calibri" w:hAnsi="ITC Avant Garde"/>
          <w:bCs/>
          <w:sz w:val="22"/>
          <w:szCs w:val="22"/>
          <w:lang w:eastAsia="en-US"/>
        </w:rPr>
        <w:t>El Secretario Técnico del Pleno, dio cuenta que el Comisionado Presidente Gabriel Oswaldo Contreras Saldívar</w:t>
      </w:r>
      <w:r w:rsidR="00556B3A" w:rsidRPr="00F9626C">
        <w:rPr>
          <w:rFonts w:ascii="ITC Avant Garde" w:eastAsia="Calibri" w:hAnsi="ITC Avant Garde"/>
          <w:bCs/>
          <w:sz w:val="22"/>
          <w:szCs w:val="22"/>
          <w:lang w:eastAsia="en-US"/>
        </w:rPr>
        <w:t xml:space="preserve"> y el Comisionado Mario Germán </w:t>
      </w:r>
      <w:proofErr w:type="spellStart"/>
      <w:r w:rsidR="00556B3A" w:rsidRPr="00F9626C">
        <w:rPr>
          <w:rFonts w:ascii="ITC Avant Garde" w:eastAsia="Calibri" w:hAnsi="ITC Avant Garde"/>
          <w:bCs/>
          <w:sz w:val="22"/>
          <w:szCs w:val="22"/>
          <w:lang w:eastAsia="en-US"/>
        </w:rPr>
        <w:t>Fromow</w:t>
      </w:r>
      <w:proofErr w:type="spellEnd"/>
      <w:r w:rsidR="00556B3A" w:rsidRPr="00F9626C">
        <w:rPr>
          <w:rFonts w:ascii="ITC Avant Garde" w:eastAsia="Calibri" w:hAnsi="ITC Avant Garde"/>
          <w:bCs/>
          <w:sz w:val="22"/>
          <w:szCs w:val="22"/>
          <w:lang w:eastAsia="en-US"/>
        </w:rPr>
        <w:t xml:space="preserve"> Rangel</w:t>
      </w:r>
      <w:r w:rsidRPr="00F9626C">
        <w:rPr>
          <w:rFonts w:ascii="ITC Avant Garde" w:eastAsia="Calibri" w:hAnsi="ITC Avant Garde"/>
          <w:bCs/>
          <w:sz w:val="22"/>
          <w:szCs w:val="22"/>
          <w:lang w:eastAsia="en-US"/>
        </w:rPr>
        <w:t xml:space="preserve"> se encontraba</w:t>
      </w:r>
      <w:r w:rsidR="00556B3A" w:rsidRPr="00F9626C">
        <w:rPr>
          <w:rFonts w:ascii="ITC Avant Garde" w:eastAsia="Calibri" w:hAnsi="ITC Avant Garde"/>
          <w:bCs/>
          <w:sz w:val="22"/>
          <w:szCs w:val="22"/>
          <w:lang w:eastAsia="en-US"/>
        </w:rPr>
        <w:t>n</w:t>
      </w:r>
      <w:r w:rsidRPr="00F9626C">
        <w:rPr>
          <w:rFonts w:ascii="ITC Avant Garde" w:eastAsia="Calibri" w:hAnsi="ITC Avant Garde"/>
          <w:bCs/>
          <w:sz w:val="22"/>
          <w:szCs w:val="22"/>
          <w:lang w:eastAsia="en-US"/>
        </w:rPr>
        <w:t xml:space="preserve"> en una comisión en representación del Instituto, por lo que previendo su ausencia justificada a la sesión, en términos del artículo 45 tercer párrafo de la Ley Federal de Telecomunicaciones y Radiodifusión, </w:t>
      </w:r>
      <w:r w:rsidR="00556B3A" w:rsidRPr="00F9626C">
        <w:rPr>
          <w:rFonts w:ascii="ITC Avant Garde" w:eastAsia="Calibri" w:hAnsi="ITC Avant Garde"/>
          <w:bCs/>
          <w:sz w:val="22"/>
          <w:szCs w:val="22"/>
          <w:lang w:eastAsia="en-US"/>
        </w:rPr>
        <w:t>presentaron</w:t>
      </w:r>
      <w:r w:rsidRPr="00F9626C">
        <w:rPr>
          <w:rFonts w:ascii="ITC Avant Garde" w:eastAsia="Calibri" w:hAnsi="ITC Avant Garde"/>
          <w:bCs/>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1461493F" w14:textId="77777777" w:rsidR="00F9626C" w:rsidRPr="00F9626C" w:rsidRDefault="0016677C" w:rsidP="00F9626C">
      <w:pPr>
        <w:spacing w:before="240" w:after="240"/>
        <w:jc w:val="both"/>
        <w:rPr>
          <w:rFonts w:ascii="ITC Avant Garde" w:eastAsia="Calibri" w:hAnsi="ITC Avant Garde"/>
          <w:bCs/>
          <w:sz w:val="22"/>
          <w:szCs w:val="22"/>
          <w:lang w:eastAsia="en-US"/>
        </w:rPr>
      </w:pPr>
      <w:r w:rsidRPr="00F9626C">
        <w:rPr>
          <w:rFonts w:ascii="ITC Avant Garde" w:eastAsia="Calibri" w:hAnsi="ITC Avant Garde"/>
          <w:bCs/>
          <w:sz w:val="22"/>
          <w:szCs w:val="22"/>
          <w:lang w:eastAsia="en-US"/>
        </w:rPr>
        <w:t xml:space="preserve">Siendo así, el Secretario Técnico por instrucciones de la Comisionada Adriana Sofía </w:t>
      </w:r>
      <w:proofErr w:type="spellStart"/>
      <w:r w:rsidRPr="00F9626C">
        <w:rPr>
          <w:rFonts w:ascii="ITC Avant Garde" w:eastAsia="Calibri" w:hAnsi="ITC Avant Garde"/>
          <w:bCs/>
          <w:sz w:val="22"/>
          <w:szCs w:val="22"/>
          <w:lang w:eastAsia="en-US"/>
        </w:rPr>
        <w:t>Labardini</w:t>
      </w:r>
      <w:proofErr w:type="spellEnd"/>
      <w:r w:rsidRPr="00F9626C">
        <w:rPr>
          <w:rFonts w:ascii="ITC Avant Garde" w:eastAsia="Calibri" w:hAnsi="ITC Avant Garde"/>
          <w:bCs/>
          <w:sz w:val="22"/>
          <w:szCs w:val="22"/>
          <w:lang w:eastAsia="en-US"/>
        </w:rPr>
        <w:t xml:space="preserve"> </w:t>
      </w:r>
      <w:proofErr w:type="spellStart"/>
      <w:r w:rsidRPr="00F9626C">
        <w:rPr>
          <w:rFonts w:ascii="ITC Avant Garde" w:eastAsia="Calibri" w:hAnsi="ITC Avant Garde"/>
          <w:bCs/>
          <w:sz w:val="22"/>
          <w:szCs w:val="22"/>
          <w:lang w:eastAsia="en-US"/>
        </w:rPr>
        <w:t>Inzunza</w:t>
      </w:r>
      <w:proofErr w:type="spellEnd"/>
      <w:r w:rsidRPr="00F9626C">
        <w:rPr>
          <w:rFonts w:ascii="ITC Avant Garde" w:eastAsia="Calibri" w:hAnsi="ITC Avant Garde"/>
          <w:bCs/>
          <w:sz w:val="22"/>
          <w:szCs w:val="22"/>
          <w:lang w:eastAsia="en-US"/>
        </w:rPr>
        <w:t xml:space="preserve">, verificó que existiera quórum para la </w:t>
      </w:r>
      <w:r w:rsidR="00556B3A" w:rsidRPr="00F9626C">
        <w:rPr>
          <w:rFonts w:ascii="ITC Avant Garde" w:eastAsia="Calibri" w:hAnsi="ITC Avant Garde"/>
          <w:bCs/>
          <w:sz w:val="22"/>
          <w:szCs w:val="22"/>
          <w:lang w:eastAsia="en-US"/>
        </w:rPr>
        <w:t>XVIII Sesión Ordinaria del 2017</w:t>
      </w:r>
      <w:r w:rsidRPr="00F9626C">
        <w:rPr>
          <w:rFonts w:ascii="ITC Avant Garde" w:eastAsia="Calibri" w:hAnsi="ITC Avant Garde"/>
          <w:bCs/>
          <w:sz w:val="22"/>
          <w:szCs w:val="22"/>
          <w:lang w:eastAsia="en-US"/>
        </w:rPr>
        <w:t xml:space="preserve">, a la que asistieron los Comisionados Adriana Sofía </w:t>
      </w:r>
      <w:proofErr w:type="spellStart"/>
      <w:r w:rsidRPr="00F9626C">
        <w:rPr>
          <w:rFonts w:ascii="ITC Avant Garde" w:eastAsia="Calibri" w:hAnsi="ITC Avant Garde"/>
          <w:bCs/>
          <w:sz w:val="22"/>
          <w:szCs w:val="22"/>
          <w:lang w:eastAsia="en-US"/>
        </w:rPr>
        <w:t>Labardini</w:t>
      </w:r>
      <w:proofErr w:type="spellEnd"/>
      <w:r w:rsidRPr="00F9626C">
        <w:rPr>
          <w:rFonts w:ascii="ITC Avant Garde" w:eastAsia="Calibri" w:hAnsi="ITC Avant Garde"/>
          <w:bCs/>
          <w:sz w:val="22"/>
          <w:szCs w:val="22"/>
          <w:lang w:eastAsia="en-US"/>
        </w:rPr>
        <w:t xml:space="preserve"> </w:t>
      </w:r>
      <w:proofErr w:type="spellStart"/>
      <w:r w:rsidRPr="00F9626C">
        <w:rPr>
          <w:rFonts w:ascii="ITC Avant Garde" w:eastAsia="Calibri" w:hAnsi="ITC Avant Garde"/>
          <w:bCs/>
          <w:sz w:val="22"/>
          <w:szCs w:val="22"/>
          <w:lang w:eastAsia="en-US"/>
        </w:rPr>
        <w:t>Inzunza</w:t>
      </w:r>
      <w:proofErr w:type="spellEnd"/>
      <w:r w:rsidRPr="00F9626C">
        <w:rPr>
          <w:rFonts w:ascii="ITC Avant Garde" w:eastAsia="Calibri" w:hAnsi="ITC Avant Garde"/>
          <w:bCs/>
          <w:sz w:val="22"/>
          <w:szCs w:val="22"/>
          <w:lang w:eastAsia="en-US"/>
        </w:rPr>
        <w:t xml:space="preserve">, María Elena </w:t>
      </w:r>
      <w:proofErr w:type="spellStart"/>
      <w:r w:rsidRPr="00F9626C">
        <w:rPr>
          <w:rFonts w:ascii="ITC Avant Garde" w:eastAsia="Calibri" w:hAnsi="ITC Avant Garde"/>
          <w:bCs/>
          <w:sz w:val="22"/>
          <w:szCs w:val="22"/>
          <w:lang w:eastAsia="en-US"/>
        </w:rPr>
        <w:t>Estavillo</w:t>
      </w:r>
      <w:proofErr w:type="spellEnd"/>
      <w:r w:rsidRPr="00F9626C">
        <w:rPr>
          <w:rFonts w:ascii="ITC Avant Garde" w:eastAsia="Calibri" w:hAnsi="ITC Avant Garde"/>
          <w:bCs/>
          <w:sz w:val="22"/>
          <w:szCs w:val="22"/>
          <w:lang w:eastAsia="en-US"/>
        </w:rPr>
        <w:t xml:space="preserve"> Flores, </w:t>
      </w:r>
      <w:r w:rsidR="00556B3A" w:rsidRPr="00F9626C">
        <w:rPr>
          <w:rFonts w:ascii="ITC Avant Garde" w:eastAsia="Calibri" w:hAnsi="ITC Avant Garde"/>
          <w:bCs/>
          <w:sz w:val="22"/>
          <w:szCs w:val="22"/>
          <w:lang w:eastAsia="en-US"/>
        </w:rPr>
        <w:t xml:space="preserve">Adolfo Cuevas Teja, </w:t>
      </w:r>
      <w:r w:rsidRPr="00F9626C">
        <w:rPr>
          <w:rFonts w:ascii="ITC Avant Garde" w:eastAsia="Calibri" w:hAnsi="ITC Avant Garde"/>
          <w:bCs/>
          <w:sz w:val="22"/>
          <w:szCs w:val="22"/>
          <w:lang w:eastAsia="en-US"/>
        </w:rPr>
        <w:t>Javier Juárez Mojica</w:t>
      </w:r>
      <w:r w:rsidR="00556B3A" w:rsidRPr="00F9626C">
        <w:rPr>
          <w:rFonts w:ascii="ITC Avant Garde" w:eastAsia="Calibri" w:hAnsi="ITC Avant Garde"/>
          <w:bCs/>
          <w:sz w:val="22"/>
          <w:szCs w:val="22"/>
          <w:lang w:eastAsia="en-US"/>
        </w:rPr>
        <w:t xml:space="preserve"> y Arturo Robles </w:t>
      </w:r>
      <w:proofErr w:type="spellStart"/>
      <w:r w:rsidR="00556B3A" w:rsidRPr="00F9626C">
        <w:rPr>
          <w:rFonts w:ascii="ITC Avant Garde" w:eastAsia="Calibri" w:hAnsi="ITC Avant Garde"/>
          <w:bCs/>
          <w:sz w:val="22"/>
          <w:szCs w:val="22"/>
          <w:lang w:eastAsia="en-US"/>
        </w:rPr>
        <w:t>Rovalo</w:t>
      </w:r>
      <w:proofErr w:type="spellEnd"/>
      <w:r w:rsidRPr="00F9626C">
        <w:rPr>
          <w:rFonts w:ascii="ITC Avant Garde" w:eastAsia="Calibri" w:hAnsi="ITC Avant Garde"/>
          <w:bCs/>
          <w:sz w:val="22"/>
          <w:szCs w:val="22"/>
          <w:lang w:eastAsia="en-US"/>
        </w:rPr>
        <w:t>, que se acredita con la lista de asistencia anexa a la presente acta.</w:t>
      </w:r>
    </w:p>
    <w:p w14:paraId="08AAC518" w14:textId="5010572C" w:rsidR="00F9626C" w:rsidRPr="00F9626C" w:rsidRDefault="00472428" w:rsidP="00F9626C">
      <w:pPr>
        <w:pStyle w:val="Ttulo3"/>
        <w:spacing w:after="240"/>
        <w:jc w:val="left"/>
        <w:rPr>
          <w:rFonts w:ascii="ITC Avant Garde" w:hAnsi="ITC Avant Garde"/>
          <w:bCs/>
          <w:sz w:val="22"/>
          <w:szCs w:val="22"/>
        </w:rPr>
      </w:pPr>
      <w:r w:rsidRPr="00F9626C">
        <w:rPr>
          <w:rFonts w:ascii="ITC Avant Garde" w:hAnsi="ITC Avant Garde"/>
          <w:bCs/>
          <w:sz w:val="22"/>
          <w:szCs w:val="22"/>
        </w:rPr>
        <w:t>II.</w:t>
      </w:r>
      <w:r w:rsidR="00F9626C">
        <w:rPr>
          <w:rFonts w:ascii="ITC Avant Garde" w:hAnsi="ITC Avant Garde"/>
          <w:bCs/>
          <w:sz w:val="22"/>
          <w:szCs w:val="22"/>
        </w:rPr>
        <w:t>- APROBACIÓN DEL ORDEN DEL DÍA.</w:t>
      </w:r>
    </w:p>
    <w:p w14:paraId="396006BB" w14:textId="77777777" w:rsidR="00F9626C" w:rsidRPr="00F9626C" w:rsidRDefault="00556B3A" w:rsidP="00F9626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F9626C">
        <w:rPr>
          <w:rFonts w:ascii="ITC Avant Garde" w:hAnsi="ITC Avant Garde"/>
          <w:color w:val="000000"/>
          <w:sz w:val="22"/>
          <w:szCs w:val="22"/>
          <w:lang w:val="es-ES"/>
        </w:rPr>
        <w:t xml:space="preserve">La Comisionada Adriana Sofía </w:t>
      </w:r>
      <w:proofErr w:type="spellStart"/>
      <w:r w:rsidRPr="00F9626C">
        <w:rPr>
          <w:rFonts w:ascii="ITC Avant Garde" w:hAnsi="ITC Avant Garde"/>
          <w:color w:val="000000"/>
          <w:sz w:val="22"/>
          <w:szCs w:val="22"/>
          <w:lang w:val="es-ES"/>
        </w:rPr>
        <w:t>Labardini</w:t>
      </w:r>
      <w:proofErr w:type="spellEnd"/>
      <w:r w:rsidRPr="00F9626C">
        <w:rPr>
          <w:rFonts w:ascii="ITC Avant Garde" w:hAnsi="ITC Avant Garde"/>
          <w:color w:val="000000"/>
          <w:sz w:val="22"/>
          <w:szCs w:val="22"/>
          <w:lang w:val="es-ES"/>
        </w:rPr>
        <w:t xml:space="preserve"> </w:t>
      </w:r>
      <w:proofErr w:type="spellStart"/>
      <w:r w:rsidRPr="00F9626C">
        <w:rPr>
          <w:rFonts w:ascii="ITC Avant Garde" w:hAnsi="ITC Avant Garde"/>
          <w:color w:val="000000"/>
          <w:sz w:val="22"/>
          <w:szCs w:val="22"/>
          <w:lang w:val="es-ES"/>
        </w:rPr>
        <w:t>Inzunza</w:t>
      </w:r>
      <w:proofErr w:type="spellEnd"/>
      <w:r w:rsidRPr="00F9626C">
        <w:rPr>
          <w:rFonts w:ascii="ITC Avant Garde" w:hAnsi="ITC Avant Garde"/>
          <w:color w:val="000000"/>
          <w:sz w:val="22"/>
          <w:szCs w:val="22"/>
          <w:lang w:val="es-ES"/>
        </w:rPr>
        <w:t xml:space="preserve"> sometió a consideración de los Comisionados presentes el Orden del Día</w:t>
      </w:r>
      <w:r w:rsidR="00027832" w:rsidRPr="00F9626C">
        <w:rPr>
          <w:rFonts w:ascii="ITC Avant Garde" w:hAnsi="ITC Avant Garde"/>
          <w:color w:val="000000"/>
          <w:sz w:val="22"/>
          <w:szCs w:val="22"/>
          <w:lang w:val="es-ES"/>
        </w:rPr>
        <w:t>.</w:t>
      </w:r>
      <w:r w:rsidR="00D40B9E" w:rsidRPr="00F9626C">
        <w:rPr>
          <w:rFonts w:ascii="ITC Avant Garde" w:hAnsi="ITC Avant Garde"/>
          <w:color w:val="000000"/>
          <w:sz w:val="22"/>
          <w:szCs w:val="22"/>
          <w:lang w:val="es-ES"/>
        </w:rPr>
        <w:t xml:space="preserve"> </w:t>
      </w:r>
      <w:r w:rsidR="007D31B9" w:rsidRPr="00F9626C">
        <w:rPr>
          <w:rFonts w:ascii="ITC Avant Garde" w:hAnsi="ITC Avant Garde"/>
          <w:color w:val="000000"/>
          <w:sz w:val="22"/>
          <w:szCs w:val="22"/>
          <w:lang w:val="es-ES"/>
        </w:rPr>
        <w:t xml:space="preserve">En uso de la voz, </w:t>
      </w:r>
      <w:r w:rsidR="009B080F" w:rsidRPr="00F9626C">
        <w:rPr>
          <w:rFonts w:ascii="ITC Avant Garde" w:hAnsi="ITC Avant Garde"/>
          <w:color w:val="000000"/>
          <w:sz w:val="22"/>
          <w:szCs w:val="22"/>
          <w:lang w:val="es-ES"/>
        </w:rPr>
        <w:t xml:space="preserve"> la Comisionada María Elena </w:t>
      </w:r>
      <w:proofErr w:type="spellStart"/>
      <w:r w:rsidR="009B080F" w:rsidRPr="00F9626C">
        <w:rPr>
          <w:rFonts w:ascii="ITC Avant Garde" w:hAnsi="ITC Avant Garde"/>
          <w:color w:val="000000"/>
          <w:sz w:val="22"/>
          <w:szCs w:val="22"/>
          <w:lang w:val="es-ES"/>
        </w:rPr>
        <w:t>Estavillo</w:t>
      </w:r>
      <w:proofErr w:type="spellEnd"/>
      <w:r w:rsidR="009B080F" w:rsidRPr="00F9626C">
        <w:rPr>
          <w:rFonts w:ascii="ITC Avant Garde" w:hAnsi="ITC Avant Garde"/>
          <w:color w:val="000000"/>
          <w:sz w:val="22"/>
          <w:szCs w:val="22"/>
          <w:lang w:val="es-ES"/>
        </w:rPr>
        <w:t xml:space="preserve"> Flores solicitó la inclusión en Asuntos Generales de 2 de sus votos razonados </w:t>
      </w:r>
      <w:r w:rsidR="00734D0D" w:rsidRPr="00F9626C">
        <w:rPr>
          <w:rFonts w:ascii="ITC Avant Garde" w:hAnsi="ITC Avant Garde"/>
          <w:color w:val="000000"/>
          <w:sz w:val="22"/>
          <w:szCs w:val="22"/>
          <w:lang w:val="es-ES"/>
        </w:rPr>
        <w:t>numerados como</w:t>
      </w:r>
      <w:r w:rsidR="009B080F" w:rsidRPr="00F9626C">
        <w:rPr>
          <w:rFonts w:ascii="ITC Avant Garde" w:hAnsi="ITC Avant Garde"/>
          <w:color w:val="000000"/>
          <w:sz w:val="22"/>
          <w:szCs w:val="22"/>
          <w:lang w:val="es-ES"/>
        </w:rPr>
        <w:t xml:space="preserve"> III.2 y III.4 </w:t>
      </w:r>
      <w:r w:rsidR="006D510E" w:rsidRPr="00F9626C">
        <w:rPr>
          <w:rFonts w:ascii="ITC Avant Garde" w:hAnsi="ITC Avant Garde"/>
          <w:color w:val="000000"/>
          <w:sz w:val="22"/>
          <w:szCs w:val="22"/>
          <w:lang w:val="es-ES"/>
        </w:rPr>
        <w:t>en el</w:t>
      </w:r>
      <w:r w:rsidR="009B080F" w:rsidRPr="00F9626C">
        <w:rPr>
          <w:rFonts w:ascii="ITC Avant Garde" w:hAnsi="ITC Avant Garde"/>
          <w:color w:val="000000"/>
          <w:sz w:val="22"/>
          <w:szCs w:val="22"/>
          <w:lang w:val="es-ES"/>
        </w:rPr>
        <w:t xml:space="preserve"> Orden del Día de la XVII Sesión Ordinaria celebrada el 11 de mayo de 2017, con el objeto de darles lectura</w:t>
      </w:r>
      <w:r w:rsidR="001753AE" w:rsidRPr="00F9626C">
        <w:rPr>
          <w:rFonts w:ascii="ITC Avant Garde" w:hAnsi="ITC Avant Garde"/>
          <w:color w:val="000000"/>
          <w:sz w:val="22"/>
          <w:szCs w:val="22"/>
          <w:lang w:val="es-ES"/>
        </w:rPr>
        <w:t>.</w:t>
      </w:r>
    </w:p>
    <w:p w14:paraId="2D76A319" w14:textId="1A57E7B0" w:rsidR="001753AE" w:rsidRPr="00F9626C" w:rsidRDefault="009B080F" w:rsidP="00F9626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F9626C">
        <w:rPr>
          <w:rFonts w:ascii="ITC Avant Garde" w:hAnsi="ITC Avant Garde"/>
          <w:color w:val="000000"/>
          <w:sz w:val="22"/>
          <w:szCs w:val="22"/>
          <w:lang w:val="es-ES"/>
        </w:rPr>
        <w:t xml:space="preserve">La Comisionada Adriana Sofía </w:t>
      </w:r>
      <w:proofErr w:type="spellStart"/>
      <w:r w:rsidRPr="00F9626C">
        <w:rPr>
          <w:rFonts w:ascii="ITC Avant Garde" w:hAnsi="ITC Avant Garde"/>
          <w:color w:val="000000"/>
          <w:sz w:val="22"/>
          <w:szCs w:val="22"/>
          <w:lang w:val="es-ES"/>
        </w:rPr>
        <w:t>Labardini</w:t>
      </w:r>
      <w:proofErr w:type="spellEnd"/>
      <w:r w:rsidRPr="00F9626C">
        <w:rPr>
          <w:rFonts w:ascii="ITC Avant Garde" w:hAnsi="ITC Avant Garde"/>
          <w:color w:val="000000"/>
          <w:sz w:val="22"/>
          <w:szCs w:val="22"/>
          <w:lang w:val="es-ES"/>
        </w:rPr>
        <w:t xml:space="preserve"> </w:t>
      </w:r>
      <w:proofErr w:type="spellStart"/>
      <w:r w:rsidRPr="00F9626C">
        <w:rPr>
          <w:rFonts w:ascii="ITC Avant Garde" w:hAnsi="ITC Avant Garde"/>
          <w:color w:val="000000"/>
          <w:sz w:val="22"/>
          <w:szCs w:val="22"/>
          <w:lang w:val="es-ES"/>
        </w:rPr>
        <w:t>Inzunza</w:t>
      </w:r>
      <w:proofErr w:type="spellEnd"/>
      <w:r w:rsidRPr="00F9626C">
        <w:rPr>
          <w:rFonts w:ascii="ITC Avant Garde" w:hAnsi="ITC Avant Garde"/>
          <w:color w:val="000000"/>
          <w:sz w:val="22"/>
          <w:szCs w:val="22"/>
          <w:lang w:val="es-ES"/>
        </w:rPr>
        <w:t xml:space="preserve"> sometió a consideración del Pleno la inclusión solicitada y con los votos a favor de las Comisionadas Adriana Sofía </w:t>
      </w:r>
      <w:proofErr w:type="spellStart"/>
      <w:r w:rsidRPr="00F9626C">
        <w:rPr>
          <w:rFonts w:ascii="ITC Avant Garde" w:hAnsi="ITC Avant Garde"/>
          <w:color w:val="000000"/>
          <w:sz w:val="22"/>
          <w:szCs w:val="22"/>
          <w:lang w:val="es-ES"/>
        </w:rPr>
        <w:t>Labardini</w:t>
      </w:r>
      <w:proofErr w:type="spellEnd"/>
      <w:r w:rsidRPr="00F9626C">
        <w:rPr>
          <w:rFonts w:ascii="ITC Avant Garde" w:hAnsi="ITC Avant Garde"/>
          <w:color w:val="000000"/>
          <w:sz w:val="22"/>
          <w:szCs w:val="22"/>
          <w:lang w:val="es-ES"/>
        </w:rPr>
        <w:t xml:space="preserve"> </w:t>
      </w:r>
      <w:proofErr w:type="spellStart"/>
      <w:r w:rsidRPr="00F9626C">
        <w:rPr>
          <w:rFonts w:ascii="ITC Avant Garde" w:hAnsi="ITC Avant Garde"/>
          <w:color w:val="000000"/>
          <w:sz w:val="22"/>
          <w:szCs w:val="22"/>
          <w:lang w:val="es-ES"/>
        </w:rPr>
        <w:t>Inzunza</w:t>
      </w:r>
      <w:proofErr w:type="spellEnd"/>
      <w:r w:rsidRPr="00F9626C">
        <w:rPr>
          <w:rFonts w:ascii="ITC Avant Garde" w:hAnsi="ITC Avant Garde"/>
          <w:color w:val="000000"/>
          <w:sz w:val="22"/>
          <w:szCs w:val="22"/>
          <w:lang w:val="es-ES"/>
        </w:rPr>
        <w:t xml:space="preserve"> y María Elena </w:t>
      </w:r>
      <w:proofErr w:type="spellStart"/>
      <w:r w:rsidRPr="00F9626C">
        <w:rPr>
          <w:rFonts w:ascii="ITC Avant Garde" w:hAnsi="ITC Avant Garde"/>
          <w:color w:val="000000"/>
          <w:sz w:val="22"/>
          <w:szCs w:val="22"/>
          <w:lang w:val="es-ES"/>
        </w:rPr>
        <w:t>Estavillo</w:t>
      </w:r>
      <w:proofErr w:type="spellEnd"/>
      <w:r w:rsidRPr="00F9626C">
        <w:rPr>
          <w:rFonts w:ascii="ITC Avant Garde" w:hAnsi="ITC Avant Garde"/>
          <w:color w:val="000000"/>
          <w:sz w:val="22"/>
          <w:szCs w:val="22"/>
          <w:lang w:val="es-ES"/>
        </w:rPr>
        <w:t xml:space="preserve"> Flores y </w:t>
      </w:r>
      <w:r w:rsidR="00A52B38" w:rsidRPr="00F9626C">
        <w:rPr>
          <w:rFonts w:ascii="ITC Avant Garde" w:hAnsi="ITC Avant Garde"/>
          <w:color w:val="000000"/>
          <w:sz w:val="22"/>
          <w:szCs w:val="22"/>
          <w:lang w:val="es-ES"/>
        </w:rPr>
        <w:t>d</w:t>
      </w:r>
      <w:r w:rsidRPr="00F9626C">
        <w:rPr>
          <w:rFonts w:ascii="ITC Avant Garde" w:hAnsi="ITC Avant Garde"/>
          <w:color w:val="000000"/>
          <w:sz w:val="22"/>
          <w:szCs w:val="22"/>
          <w:lang w:val="es-ES"/>
        </w:rPr>
        <w:t xml:space="preserve">el Comisionado Arturo Robles </w:t>
      </w:r>
      <w:proofErr w:type="spellStart"/>
      <w:r w:rsidRPr="00F9626C">
        <w:rPr>
          <w:rFonts w:ascii="ITC Avant Garde" w:hAnsi="ITC Avant Garde"/>
          <w:color w:val="000000"/>
          <w:sz w:val="22"/>
          <w:szCs w:val="22"/>
          <w:lang w:val="es-ES"/>
        </w:rPr>
        <w:t>Rovalo</w:t>
      </w:r>
      <w:proofErr w:type="spellEnd"/>
      <w:r w:rsidRPr="00F9626C">
        <w:rPr>
          <w:rFonts w:ascii="ITC Avant Garde" w:hAnsi="ITC Avant Garde"/>
          <w:color w:val="000000"/>
          <w:sz w:val="22"/>
          <w:szCs w:val="22"/>
          <w:lang w:val="es-ES"/>
        </w:rPr>
        <w:t xml:space="preserve"> </w:t>
      </w:r>
      <w:r w:rsidR="001753AE" w:rsidRPr="00F9626C">
        <w:rPr>
          <w:rFonts w:ascii="ITC Avant Garde" w:hAnsi="ITC Avant Garde"/>
          <w:color w:val="000000"/>
          <w:sz w:val="22"/>
          <w:szCs w:val="22"/>
          <w:lang w:val="es-ES"/>
        </w:rPr>
        <w:t xml:space="preserve">y con los votos en contra de los </w:t>
      </w:r>
      <w:r w:rsidR="00A52B38" w:rsidRPr="00F9626C">
        <w:rPr>
          <w:rFonts w:ascii="ITC Avant Garde" w:hAnsi="ITC Avant Garde"/>
          <w:color w:val="000000"/>
          <w:sz w:val="22"/>
          <w:szCs w:val="22"/>
          <w:lang w:val="es-ES"/>
        </w:rPr>
        <w:t xml:space="preserve">Comisionados </w:t>
      </w:r>
      <w:r w:rsidRPr="00F9626C">
        <w:rPr>
          <w:rFonts w:ascii="ITC Avant Garde" w:hAnsi="ITC Avant Garde"/>
          <w:color w:val="000000"/>
          <w:sz w:val="22"/>
          <w:szCs w:val="22"/>
          <w:lang w:val="es-ES"/>
        </w:rPr>
        <w:t xml:space="preserve">Adolfo Cuevas Teja y </w:t>
      </w:r>
      <w:r w:rsidR="001753AE" w:rsidRPr="00F9626C">
        <w:rPr>
          <w:rFonts w:ascii="ITC Avant Garde" w:hAnsi="ITC Avant Garde"/>
          <w:color w:val="000000"/>
          <w:sz w:val="22"/>
          <w:szCs w:val="22"/>
          <w:lang w:val="es-ES"/>
        </w:rPr>
        <w:t>Javier Juárez Mo</w:t>
      </w:r>
      <w:r w:rsidRPr="00F9626C">
        <w:rPr>
          <w:rFonts w:ascii="ITC Avant Garde" w:hAnsi="ITC Avant Garde"/>
          <w:color w:val="000000"/>
          <w:sz w:val="22"/>
          <w:szCs w:val="22"/>
          <w:lang w:val="es-ES"/>
        </w:rPr>
        <w:t xml:space="preserve">jica, </w:t>
      </w:r>
      <w:r w:rsidR="001753AE" w:rsidRPr="00F9626C">
        <w:rPr>
          <w:rFonts w:ascii="ITC Avant Garde" w:hAnsi="ITC Avant Garde"/>
          <w:color w:val="000000"/>
          <w:sz w:val="22"/>
          <w:szCs w:val="22"/>
          <w:lang w:val="es-ES"/>
        </w:rPr>
        <w:t>se aprobó.</w:t>
      </w:r>
    </w:p>
    <w:p w14:paraId="74A579F6" w14:textId="77777777" w:rsidR="00F9626C" w:rsidRPr="00F9626C" w:rsidRDefault="006463CD" w:rsidP="00F9626C">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F9626C">
        <w:rPr>
          <w:rFonts w:ascii="ITC Avant Garde" w:hAnsi="ITC Avant Garde"/>
          <w:color w:val="000000"/>
          <w:sz w:val="22"/>
          <w:szCs w:val="22"/>
          <w:lang w:val="es-ES"/>
        </w:rPr>
        <w:t>Acto seguido</w:t>
      </w:r>
      <w:r w:rsidR="009F3D6A" w:rsidRPr="00F9626C">
        <w:rPr>
          <w:rFonts w:ascii="ITC Avant Garde" w:hAnsi="ITC Avant Garde"/>
          <w:color w:val="000000"/>
          <w:sz w:val="22"/>
          <w:szCs w:val="22"/>
          <w:lang w:val="es-ES"/>
        </w:rPr>
        <w:t xml:space="preserve"> el Pleno del Instituto aprobó </w:t>
      </w:r>
      <w:r w:rsidRPr="00F9626C">
        <w:rPr>
          <w:rFonts w:ascii="ITC Avant Garde" w:hAnsi="ITC Avant Garde"/>
          <w:color w:val="000000"/>
          <w:sz w:val="22"/>
          <w:szCs w:val="22"/>
          <w:lang w:val="es-ES"/>
        </w:rPr>
        <w:t>por unanimidad el Orden del Día.</w:t>
      </w:r>
    </w:p>
    <w:p w14:paraId="6CD2736D" w14:textId="6EA970EB" w:rsidR="009B03AA" w:rsidRPr="00F9626C" w:rsidRDefault="00605C4C" w:rsidP="00F9626C">
      <w:pPr>
        <w:pStyle w:val="Ttulo3"/>
        <w:spacing w:after="240"/>
        <w:jc w:val="left"/>
        <w:rPr>
          <w:rFonts w:ascii="ITC Avant Garde" w:hAnsi="ITC Avant Garde"/>
          <w:bCs/>
          <w:sz w:val="22"/>
          <w:szCs w:val="22"/>
        </w:rPr>
      </w:pPr>
      <w:r w:rsidRPr="00F9626C">
        <w:rPr>
          <w:rFonts w:ascii="ITC Avant Garde" w:hAnsi="ITC Avant Garde"/>
          <w:bCs/>
          <w:color w:val="000000" w:themeColor="text1"/>
          <w:sz w:val="22"/>
          <w:szCs w:val="22"/>
        </w:rPr>
        <w:t>III.- ASUNTOS QUE SE SOMETEN A CONSIDERACIÓN DEL PLENO</w:t>
      </w:r>
    </w:p>
    <w:p w14:paraId="690D0B45" w14:textId="77777777" w:rsidR="00F9626C" w:rsidRPr="00F9626C" w:rsidRDefault="006D510E" w:rsidP="00F9626C">
      <w:pPr>
        <w:spacing w:before="240" w:after="240"/>
        <w:jc w:val="both"/>
        <w:rPr>
          <w:rFonts w:ascii="ITC Avant Garde" w:hAnsi="ITC Avant Garde"/>
          <w:b/>
          <w:i/>
          <w:color w:val="000000" w:themeColor="text1"/>
          <w:sz w:val="22"/>
          <w:szCs w:val="22"/>
          <w:lang w:val="es-ES" w:eastAsia="en-US"/>
        </w:rPr>
      </w:pPr>
      <w:r w:rsidRPr="00F9626C">
        <w:rPr>
          <w:rFonts w:ascii="ITC Avant Garde" w:hAnsi="ITC Avant Garde"/>
          <w:b/>
          <w:color w:val="000000" w:themeColor="text1"/>
          <w:sz w:val="22"/>
          <w:szCs w:val="22"/>
          <w:lang w:val="es-ES_tradnl" w:eastAsia="en-US"/>
        </w:rPr>
        <w:t xml:space="preserve">III.1.- </w:t>
      </w:r>
      <w:r w:rsidRPr="00F9626C">
        <w:rPr>
          <w:rFonts w:ascii="ITC Avant Garde" w:hAnsi="ITC Avant Garde"/>
          <w:b/>
          <w:color w:val="000000" w:themeColor="text1"/>
          <w:sz w:val="22"/>
          <w:szCs w:val="22"/>
          <w:lang w:val="es-ES" w:eastAsia="en-US"/>
        </w:rPr>
        <w:t>Acuerdo mediante el cual el Pleno del Instituto Federal de Telecomunicaciones aprueba las Actas de la XIV Sesión Ordinaria y VII Sesión Extraordinaria, celebradas el 5 y 7 de abril de 2017, respectivamente</w:t>
      </w:r>
      <w:r w:rsidR="00E5712A" w:rsidRPr="00F9626C">
        <w:rPr>
          <w:rFonts w:ascii="ITC Avant Garde" w:hAnsi="ITC Avant Garde"/>
          <w:b/>
          <w:color w:val="000000" w:themeColor="text1"/>
          <w:sz w:val="22"/>
          <w:szCs w:val="22"/>
          <w:lang w:val="es-ES" w:eastAsia="en-US"/>
        </w:rPr>
        <w:t>.</w:t>
      </w:r>
    </w:p>
    <w:p w14:paraId="3640BBA2" w14:textId="77777777" w:rsidR="00F9626C" w:rsidRPr="00F9626C" w:rsidRDefault="00F62BF8" w:rsidP="00F9626C">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F9626C">
        <w:rPr>
          <w:rFonts w:ascii="ITC Avant Garde" w:hAnsi="ITC Avant Garde"/>
          <w:bCs/>
          <w:color w:val="000000" w:themeColor="text1"/>
          <w:sz w:val="22"/>
          <w:szCs w:val="22"/>
          <w:lang w:val="es-ES_tradnl"/>
        </w:rPr>
        <w:t>Una vez puestas a consideración de los Comisionados presentes, emitieron su voto.</w:t>
      </w:r>
    </w:p>
    <w:p w14:paraId="61D5B004" w14:textId="77777777" w:rsidR="00F9626C" w:rsidRPr="00F9626C" w:rsidRDefault="00F62BF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52CC7A05" w14:textId="77777777" w:rsidR="00F9626C" w:rsidRPr="00F9626C" w:rsidRDefault="00F62BF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730596B7" w14:textId="77777777" w:rsidR="00F9626C" w:rsidRPr="00F9626C" w:rsidRDefault="00F62BF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Instituto Federal de Telecomunicaciones aprobó el Acuerdo </w:t>
      </w:r>
      <w:r w:rsidR="00D07715" w:rsidRPr="00F9626C">
        <w:rPr>
          <w:rFonts w:ascii="ITC Avant Garde" w:hAnsi="ITC Avant Garde"/>
          <w:color w:val="000000" w:themeColor="text1"/>
          <w:sz w:val="22"/>
          <w:szCs w:val="22"/>
          <w:lang w:val="es-ES"/>
        </w:rPr>
        <w:t xml:space="preserve">por </w:t>
      </w:r>
      <w:r w:rsidRPr="00F9626C">
        <w:rPr>
          <w:rFonts w:ascii="ITC Avant Garde" w:hAnsi="ITC Avant Garde"/>
          <w:color w:val="000000" w:themeColor="text1"/>
          <w:sz w:val="22"/>
          <w:szCs w:val="22"/>
          <w:lang w:val="es-ES"/>
        </w:rPr>
        <w:t xml:space="preserve">unanimidad de votos de los Comisionados Gabriel Oswaldo Contreras Saldívar,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Mario Germán </w:t>
      </w:r>
      <w:proofErr w:type="spellStart"/>
      <w:r w:rsidRPr="00F9626C">
        <w:rPr>
          <w:rFonts w:ascii="ITC Avant Garde" w:hAnsi="ITC Avant Garde"/>
          <w:color w:val="000000" w:themeColor="text1"/>
          <w:sz w:val="22"/>
          <w:szCs w:val="22"/>
          <w:lang w:val="es-ES"/>
        </w:rPr>
        <w:t>Fromow</w:t>
      </w:r>
      <w:proofErr w:type="spellEnd"/>
      <w:r w:rsidRPr="00F9626C">
        <w:rPr>
          <w:rFonts w:ascii="ITC Avant Garde" w:hAnsi="ITC Avant Garde"/>
          <w:color w:val="000000" w:themeColor="text1"/>
          <w:sz w:val="22"/>
          <w:szCs w:val="22"/>
          <w:lang w:val="es-ES"/>
        </w:rPr>
        <w:t xml:space="preserve"> Rangel, Adolfo Cuevas Teja, Javier Juárez Mojica y Arturo Robles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w:t>
      </w:r>
    </w:p>
    <w:p w14:paraId="531300E8" w14:textId="77777777" w:rsidR="00F9626C" w:rsidRPr="00F9626C" w:rsidRDefault="006C58FA"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El Secretario Técnico dio cuenta de los votos de l</w:t>
      </w:r>
      <w:r w:rsidR="006D510E" w:rsidRPr="00F9626C">
        <w:rPr>
          <w:rFonts w:ascii="ITC Avant Garde" w:eastAsiaTheme="minorHAnsi" w:hAnsi="ITC Avant Garde" w:cstheme="minorBidi"/>
          <w:color w:val="000000" w:themeColor="text1"/>
          <w:sz w:val="22"/>
          <w:szCs w:val="22"/>
          <w:lang w:eastAsia="en-US"/>
        </w:rPr>
        <w:t>o</w:t>
      </w:r>
      <w:r w:rsidRPr="00F9626C">
        <w:rPr>
          <w:rFonts w:ascii="ITC Avant Garde" w:eastAsiaTheme="minorHAnsi" w:hAnsi="ITC Avant Garde" w:cstheme="minorBidi"/>
          <w:color w:val="000000" w:themeColor="text1"/>
          <w:sz w:val="22"/>
          <w:szCs w:val="22"/>
          <w:lang w:eastAsia="en-US"/>
        </w:rPr>
        <w:t>s Comisionad</w:t>
      </w:r>
      <w:r w:rsidR="006D510E" w:rsidRPr="00F9626C">
        <w:rPr>
          <w:rFonts w:ascii="ITC Avant Garde" w:eastAsiaTheme="minorHAnsi" w:hAnsi="ITC Avant Garde" w:cstheme="minorBidi"/>
          <w:color w:val="000000" w:themeColor="text1"/>
          <w:sz w:val="22"/>
          <w:szCs w:val="22"/>
          <w:lang w:eastAsia="en-US"/>
        </w:rPr>
        <w:t>o</w:t>
      </w:r>
      <w:r w:rsidRPr="00F9626C">
        <w:rPr>
          <w:rFonts w:ascii="ITC Avant Garde" w:eastAsiaTheme="minorHAnsi" w:hAnsi="ITC Avant Garde" w:cstheme="minorBidi"/>
          <w:color w:val="000000" w:themeColor="text1"/>
          <w:sz w:val="22"/>
          <w:szCs w:val="22"/>
          <w:lang w:eastAsia="en-US"/>
        </w:rPr>
        <w:t xml:space="preserve">s </w:t>
      </w:r>
      <w:r w:rsidR="006D510E" w:rsidRPr="00F9626C">
        <w:rPr>
          <w:rFonts w:ascii="ITC Avant Garde" w:eastAsiaTheme="minorHAnsi" w:hAnsi="ITC Avant Garde" w:cstheme="minorBidi"/>
          <w:color w:val="000000" w:themeColor="text1"/>
          <w:sz w:val="22"/>
          <w:szCs w:val="22"/>
          <w:lang w:eastAsia="en-US"/>
        </w:rPr>
        <w:t xml:space="preserve">Gabriel Oswaldo Contreras Saldívar y Mario Germán </w:t>
      </w:r>
      <w:proofErr w:type="spellStart"/>
      <w:r w:rsidR="006D510E" w:rsidRPr="00F9626C">
        <w:rPr>
          <w:rFonts w:ascii="ITC Avant Garde" w:eastAsiaTheme="minorHAnsi" w:hAnsi="ITC Avant Garde" w:cstheme="minorBidi"/>
          <w:color w:val="000000" w:themeColor="text1"/>
          <w:sz w:val="22"/>
          <w:szCs w:val="22"/>
          <w:lang w:eastAsia="en-US"/>
        </w:rPr>
        <w:t>Fromow</w:t>
      </w:r>
      <w:proofErr w:type="spellEnd"/>
      <w:r w:rsidR="006D510E" w:rsidRPr="00F9626C">
        <w:rPr>
          <w:rFonts w:ascii="ITC Avant Garde" w:eastAsiaTheme="minorHAnsi" w:hAnsi="ITC Avant Garde" w:cstheme="minorBidi"/>
          <w:color w:val="000000" w:themeColor="text1"/>
          <w:sz w:val="22"/>
          <w:szCs w:val="22"/>
          <w:lang w:eastAsia="en-US"/>
        </w:rPr>
        <w:t xml:space="preserve"> Rangel</w:t>
      </w:r>
      <w:r w:rsidRPr="00F9626C">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CEB0660" w14:textId="77777777" w:rsidR="00F9626C" w:rsidRPr="00F9626C" w:rsidRDefault="00F62BF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5FF0AB67" w14:textId="77777777" w:rsidR="00F9626C" w:rsidRPr="00F9626C" w:rsidRDefault="00F62BF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4056E768" w14:textId="77777777" w:rsidR="00F9626C" w:rsidRPr="00F9626C" w:rsidRDefault="006D510E" w:rsidP="00F9626C">
      <w:pPr>
        <w:spacing w:before="240" w:after="240"/>
        <w:jc w:val="both"/>
        <w:rPr>
          <w:rFonts w:ascii="ITC Avant Garde" w:hAnsi="ITC Avant Garde"/>
          <w:b/>
          <w:color w:val="000000" w:themeColor="text1"/>
          <w:sz w:val="22"/>
          <w:szCs w:val="22"/>
          <w:lang w:val="es-ES"/>
        </w:rPr>
      </w:pPr>
      <w:r w:rsidRPr="00F9626C">
        <w:rPr>
          <w:rFonts w:ascii="ITC Avant Garde" w:hAnsi="ITC Avant Garde"/>
          <w:b/>
          <w:color w:val="000000" w:themeColor="text1"/>
          <w:sz w:val="22"/>
          <w:szCs w:val="22"/>
          <w:lang w:val="es-ES"/>
        </w:rPr>
        <w:t>P/IFT/170517/242</w:t>
      </w:r>
    </w:p>
    <w:p w14:paraId="2FEAB7C4" w14:textId="77777777" w:rsidR="00F9626C" w:rsidRPr="00F9626C" w:rsidRDefault="00F62BF8" w:rsidP="00F9626C">
      <w:pPr>
        <w:spacing w:before="240" w:after="240"/>
        <w:jc w:val="both"/>
        <w:rPr>
          <w:rFonts w:ascii="ITC Avant Garde" w:eastAsia="Calibri" w:hAnsi="ITC Avant Garde"/>
          <w:bCs/>
          <w:i/>
          <w:color w:val="000000" w:themeColor="text1"/>
          <w:sz w:val="22"/>
          <w:szCs w:val="22"/>
        </w:rPr>
      </w:pPr>
      <w:r w:rsidRPr="00F9626C">
        <w:rPr>
          <w:rFonts w:ascii="ITC Avant Garde" w:hAnsi="ITC Avant Garde"/>
          <w:b/>
          <w:color w:val="000000" w:themeColor="text1"/>
          <w:sz w:val="22"/>
          <w:szCs w:val="22"/>
          <w:lang w:val="es-ES"/>
        </w:rPr>
        <w:t xml:space="preserve">Primero. </w:t>
      </w:r>
      <w:r w:rsidRPr="00F9626C">
        <w:rPr>
          <w:rFonts w:ascii="ITC Avant Garde" w:hAnsi="ITC Avant Garde"/>
          <w:color w:val="000000" w:themeColor="text1"/>
          <w:sz w:val="22"/>
          <w:szCs w:val="22"/>
          <w:lang w:val="es-ES"/>
        </w:rPr>
        <w:t>Se aprueba el “</w:t>
      </w:r>
      <w:r w:rsidR="006D510E" w:rsidRPr="00F9626C">
        <w:rPr>
          <w:rFonts w:ascii="ITC Avant Garde" w:hAnsi="ITC Avant Garde"/>
          <w:color w:val="000000" w:themeColor="text1"/>
          <w:sz w:val="22"/>
          <w:szCs w:val="22"/>
          <w:lang w:val="es-ES" w:eastAsia="en-US"/>
        </w:rPr>
        <w:t>Acuerdo mediante el cual el Pleno del Instituto Federal de Telecomunicaciones aprueba las Actas de la XIV Sesión Ordinaria y VII Sesión Extraordinaria, celebradas el 5 y 7 de abril de 2017, respectivamente</w:t>
      </w:r>
      <w:r w:rsidRPr="00F9626C">
        <w:rPr>
          <w:rFonts w:ascii="ITC Avant Garde" w:eastAsia="Calibri" w:hAnsi="ITC Avant Garde"/>
          <w:bCs/>
          <w:i/>
          <w:color w:val="000000" w:themeColor="text1"/>
          <w:sz w:val="22"/>
          <w:szCs w:val="22"/>
        </w:rPr>
        <w:t>”.</w:t>
      </w:r>
    </w:p>
    <w:p w14:paraId="2E59E604" w14:textId="77777777" w:rsidR="00F9626C" w:rsidRPr="00F9626C" w:rsidRDefault="00F62BF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las Actas aprobadas por el Pleno.</w:t>
      </w:r>
    </w:p>
    <w:p w14:paraId="49094798" w14:textId="77777777" w:rsidR="00F9626C" w:rsidRPr="00F9626C" w:rsidRDefault="00F62BF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1FF4E7D8" w14:textId="49D9F142" w:rsidR="00F62BF8" w:rsidRPr="00F9626C" w:rsidRDefault="00F62BF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en el Libro de Actas de la sesión que corresponda las actas originales, para que formen parte integrante del mismo.</w:t>
      </w:r>
    </w:p>
    <w:p w14:paraId="6B77CEAC" w14:textId="77777777" w:rsidR="00F9626C" w:rsidRPr="00F9626C" w:rsidRDefault="000745DA" w:rsidP="00F9626C">
      <w:pPr>
        <w:spacing w:before="240" w:after="240"/>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III.2.- </w:t>
      </w:r>
      <w:r w:rsidR="006D510E" w:rsidRPr="00F9626C">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Procedimiento de Evaluación de la Conformidad en materia de Telecomunicaciones y Radiodifusión</w:t>
      </w:r>
      <w:r w:rsidRPr="00F9626C">
        <w:rPr>
          <w:rFonts w:ascii="ITC Avant Garde" w:hAnsi="ITC Avant Garde"/>
          <w:b/>
          <w:color w:val="000000" w:themeColor="text1"/>
          <w:sz w:val="22"/>
          <w:szCs w:val="22"/>
          <w:lang w:val="es-ES" w:eastAsia="en-US"/>
        </w:rPr>
        <w:t>.</w:t>
      </w:r>
    </w:p>
    <w:p w14:paraId="3BA04D89" w14:textId="77777777" w:rsidR="00F9626C" w:rsidRPr="00F9626C" w:rsidRDefault="0016229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06E729C7" w14:textId="77777777" w:rsidR="00F9626C" w:rsidRPr="00F9626C" w:rsidRDefault="0016229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w:t>
      </w:r>
      <w:r w:rsidR="00624479" w:rsidRPr="00F9626C">
        <w:rPr>
          <w:rFonts w:ascii="ITC Avant Garde" w:hAnsi="ITC Avant Garde"/>
          <w:color w:val="000000" w:themeColor="text1"/>
          <w:sz w:val="22"/>
          <w:szCs w:val="22"/>
          <w:lang w:val="es-ES"/>
        </w:rPr>
        <w:t>eró</w:t>
      </w:r>
      <w:r w:rsidR="00A6505F" w:rsidRPr="00F9626C">
        <w:rPr>
          <w:rFonts w:ascii="ITC Avant Garde" w:hAnsi="ITC Avant Garde"/>
          <w:color w:val="000000" w:themeColor="text1"/>
          <w:sz w:val="22"/>
          <w:szCs w:val="22"/>
          <w:lang w:val="es-ES"/>
        </w:rPr>
        <w:t xml:space="preserve"> sobre el proyecto de Acuerdo</w:t>
      </w:r>
      <w:r w:rsidRPr="00F9626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7FEB821" w14:textId="77777777" w:rsidR="00F9626C" w:rsidRPr="00F9626C" w:rsidRDefault="0016229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24702D2D" w14:textId="77777777" w:rsidR="00F9626C" w:rsidRPr="00F9626C" w:rsidRDefault="004257BB"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54E182BB" w14:textId="77777777" w:rsidR="00F9626C" w:rsidRPr="00F9626C" w:rsidRDefault="004257BB" w:rsidP="00F9626C">
      <w:pPr>
        <w:pStyle w:val="Prrafodelista"/>
        <w:spacing w:before="240" w:after="240"/>
        <w:ind w:left="0"/>
        <w:jc w:val="both"/>
        <w:rPr>
          <w:rFonts w:ascii="ITC Avant Garde" w:hAnsi="ITC Avant Garde"/>
          <w:color w:val="000000" w:themeColor="text1"/>
        </w:rPr>
      </w:pPr>
      <w:r w:rsidRPr="00F9626C">
        <w:rPr>
          <w:rFonts w:ascii="ITC Avant Garde" w:hAnsi="ITC Avant Garde"/>
          <w:color w:val="000000" w:themeColor="text1"/>
          <w:lang w:val="es-ES"/>
        </w:rPr>
        <w:t xml:space="preserve">El Instituto Federal de Telecomunicaciones aprobó </w:t>
      </w:r>
      <w:r w:rsidR="001755C0" w:rsidRPr="00F9626C">
        <w:rPr>
          <w:rFonts w:ascii="ITC Avant Garde" w:hAnsi="ITC Avant Garde"/>
          <w:color w:val="000000" w:themeColor="text1"/>
          <w:lang w:val="es-ES"/>
        </w:rPr>
        <w:t>el Acuerdo</w:t>
      </w:r>
      <w:r w:rsidR="008E1EB7" w:rsidRPr="00F9626C">
        <w:rPr>
          <w:rFonts w:ascii="ITC Avant Garde" w:eastAsiaTheme="minorHAnsi" w:hAnsi="ITC Avant Garde" w:cstheme="minorBidi"/>
          <w:color w:val="000000" w:themeColor="text1"/>
        </w:rPr>
        <w:t xml:space="preserve"> </w:t>
      </w:r>
      <w:r w:rsidR="006D510E" w:rsidRPr="00F9626C">
        <w:rPr>
          <w:rFonts w:ascii="ITC Avant Garde" w:hAnsi="ITC Avant Garde"/>
          <w:bCs/>
          <w:color w:val="000000" w:themeColor="text1"/>
        </w:rPr>
        <w:t xml:space="preserve">por unanimidad de votos de los Comisionados Gabriel Oswaldo Contreras Saldívar, Adriana Sofía </w:t>
      </w:r>
      <w:proofErr w:type="spellStart"/>
      <w:r w:rsidR="006D510E" w:rsidRPr="00F9626C">
        <w:rPr>
          <w:rFonts w:ascii="ITC Avant Garde" w:hAnsi="ITC Avant Garde"/>
          <w:bCs/>
          <w:color w:val="000000" w:themeColor="text1"/>
        </w:rPr>
        <w:t>Labardini</w:t>
      </w:r>
      <w:proofErr w:type="spellEnd"/>
      <w:r w:rsidR="006D510E" w:rsidRPr="00F9626C">
        <w:rPr>
          <w:rFonts w:ascii="ITC Avant Garde" w:hAnsi="ITC Avant Garde"/>
          <w:bCs/>
          <w:color w:val="000000" w:themeColor="text1"/>
        </w:rPr>
        <w:t xml:space="preserve"> </w:t>
      </w:r>
      <w:proofErr w:type="spellStart"/>
      <w:r w:rsidR="006D510E" w:rsidRPr="00F9626C">
        <w:rPr>
          <w:rFonts w:ascii="ITC Avant Garde" w:hAnsi="ITC Avant Garde"/>
          <w:bCs/>
          <w:color w:val="000000" w:themeColor="text1"/>
        </w:rPr>
        <w:t>Inzunza</w:t>
      </w:r>
      <w:proofErr w:type="spellEnd"/>
      <w:r w:rsidR="006D510E" w:rsidRPr="00F9626C">
        <w:rPr>
          <w:rFonts w:ascii="ITC Avant Garde" w:hAnsi="ITC Avant Garde"/>
          <w:bCs/>
          <w:color w:val="000000" w:themeColor="text1"/>
        </w:rPr>
        <w:t xml:space="preserve">, María Elena </w:t>
      </w:r>
      <w:proofErr w:type="spellStart"/>
      <w:r w:rsidR="006D510E" w:rsidRPr="00F9626C">
        <w:rPr>
          <w:rFonts w:ascii="ITC Avant Garde" w:hAnsi="ITC Avant Garde"/>
          <w:bCs/>
          <w:color w:val="000000" w:themeColor="text1"/>
        </w:rPr>
        <w:t>Estavillo</w:t>
      </w:r>
      <w:proofErr w:type="spellEnd"/>
      <w:r w:rsidR="006D510E" w:rsidRPr="00F9626C">
        <w:rPr>
          <w:rFonts w:ascii="ITC Avant Garde" w:hAnsi="ITC Avant Garde"/>
          <w:bCs/>
          <w:color w:val="000000" w:themeColor="text1"/>
        </w:rPr>
        <w:t xml:space="preserve"> Flores, Mario Germán </w:t>
      </w:r>
      <w:proofErr w:type="spellStart"/>
      <w:r w:rsidR="006D510E" w:rsidRPr="00F9626C">
        <w:rPr>
          <w:rFonts w:ascii="ITC Avant Garde" w:hAnsi="ITC Avant Garde"/>
          <w:bCs/>
          <w:color w:val="000000" w:themeColor="text1"/>
        </w:rPr>
        <w:t>Fromow</w:t>
      </w:r>
      <w:proofErr w:type="spellEnd"/>
      <w:r w:rsidR="006D510E" w:rsidRPr="00F9626C">
        <w:rPr>
          <w:rFonts w:ascii="ITC Avant Garde" w:hAnsi="ITC Avant Garde"/>
          <w:bCs/>
          <w:color w:val="000000" w:themeColor="text1"/>
        </w:rPr>
        <w:t xml:space="preserve"> Rangel, Adolfo Cuevas Teja, Javier Juárez Mojica y Arturo Robles </w:t>
      </w:r>
      <w:proofErr w:type="spellStart"/>
      <w:r w:rsidR="006D510E" w:rsidRPr="00F9626C">
        <w:rPr>
          <w:rFonts w:ascii="ITC Avant Garde" w:hAnsi="ITC Avant Garde"/>
          <w:bCs/>
          <w:color w:val="000000" w:themeColor="text1"/>
        </w:rPr>
        <w:t>Rovalo</w:t>
      </w:r>
      <w:proofErr w:type="spellEnd"/>
      <w:r w:rsidR="001755C0" w:rsidRPr="00F9626C">
        <w:rPr>
          <w:rFonts w:ascii="ITC Avant Garde" w:hAnsi="ITC Avant Garde"/>
          <w:color w:val="000000" w:themeColor="text1"/>
        </w:rPr>
        <w:t>.</w:t>
      </w:r>
    </w:p>
    <w:p w14:paraId="2BB9007F" w14:textId="77777777" w:rsidR="00F9626C" w:rsidRPr="00F9626C" w:rsidRDefault="006D510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1A2348DB" w14:textId="77777777" w:rsidR="00F9626C" w:rsidRPr="00F9626C" w:rsidRDefault="004257BB"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0AAED037" w14:textId="77777777" w:rsidR="00F9626C" w:rsidRPr="00F9626C" w:rsidRDefault="004257BB"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lastRenderedPageBreak/>
        <w:t>Acuerdo</w:t>
      </w:r>
    </w:p>
    <w:p w14:paraId="306DF5E2" w14:textId="77777777" w:rsidR="00F9626C" w:rsidRPr="00F9626C" w:rsidRDefault="006D510E"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w:t>
      </w:r>
      <w:r w:rsidRPr="00F9626C">
        <w:rPr>
          <w:rFonts w:ascii="ITC Avant Garde" w:hAnsi="ITC Avant Garde"/>
          <w:b/>
          <w:bCs/>
          <w:sz w:val="22"/>
          <w:szCs w:val="22"/>
          <w:lang w:val="es-ES_tradnl"/>
        </w:rPr>
        <w:t>170517</w:t>
      </w:r>
      <w:r w:rsidRPr="00F9626C">
        <w:rPr>
          <w:rFonts w:ascii="ITC Avant Garde" w:hAnsi="ITC Avant Garde"/>
          <w:b/>
          <w:color w:val="000000" w:themeColor="text1"/>
          <w:sz w:val="22"/>
          <w:szCs w:val="22"/>
        </w:rPr>
        <w:t>/243</w:t>
      </w:r>
    </w:p>
    <w:p w14:paraId="690B4CE9" w14:textId="77777777" w:rsidR="00F9626C" w:rsidRPr="00F9626C" w:rsidRDefault="004257BB" w:rsidP="00F9626C">
      <w:pPr>
        <w:spacing w:before="240" w:after="240"/>
        <w:jc w:val="both"/>
        <w:rPr>
          <w:rFonts w:ascii="ITC Avant Garde" w:hAnsi="ITC Avant Garde"/>
          <w:b/>
          <w:color w:val="000000" w:themeColor="text1"/>
          <w:sz w:val="22"/>
          <w:szCs w:val="22"/>
          <w:lang w:val="es-ES"/>
        </w:rPr>
      </w:pPr>
      <w:r w:rsidRPr="00F9626C">
        <w:rPr>
          <w:rFonts w:ascii="ITC Avant Garde" w:hAnsi="ITC Avant Garde"/>
          <w:b/>
          <w:color w:val="000000" w:themeColor="text1"/>
          <w:sz w:val="22"/>
          <w:szCs w:val="22"/>
          <w:lang w:val="es-ES"/>
        </w:rPr>
        <w:t>Primero.</w:t>
      </w:r>
      <w:r w:rsidR="001755C0" w:rsidRPr="00F9626C">
        <w:rPr>
          <w:rFonts w:ascii="ITC Avant Garde" w:hAnsi="ITC Avant Garde"/>
          <w:color w:val="000000" w:themeColor="text1"/>
          <w:sz w:val="22"/>
          <w:szCs w:val="22"/>
          <w:lang w:val="es-ES"/>
        </w:rPr>
        <w:t xml:space="preserve"> Se aprueba el</w:t>
      </w:r>
      <w:r w:rsidRPr="00F9626C">
        <w:rPr>
          <w:rFonts w:ascii="ITC Avant Garde" w:hAnsi="ITC Avant Garde"/>
          <w:color w:val="000000" w:themeColor="text1"/>
          <w:sz w:val="22"/>
          <w:szCs w:val="22"/>
          <w:lang w:val="es-ES"/>
        </w:rPr>
        <w:t xml:space="preserve"> “</w:t>
      </w:r>
      <w:r w:rsidR="006D510E" w:rsidRPr="00F9626C">
        <w:rPr>
          <w:rFonts w:ascii="ITC Avant Garde" w:hAnsi="ITC Avant Garde"/>
          <w:color w:val="000000" w:themeColor="text1"/>
          <w:sz w:val="22"/>
          <w:szCs w:val="22"/>
          <w:lang w:val="es-ES"/>
        </w:rPr>
        <w:t xml:space="preserve">Acuerdo mediante el cual el Pleno del Instituto Federal de </w:t>
      </w:r>
      <w:r w:rsidR="006D510E" w:rsidRPr="00F9626C">
        <w:rPr>
          <w:rFonts w:ascii="ITC Avant Garde" w:hAnsi="ITC Avant Garde"/>
          <w:sz w:val="22"/>
          <w:szCs w:val="22"/>
          <w:lang w:val="es-ES"/>
        </w:rPr>
        <w:t>Telecomunicaciones</w:t>
      </w:r>
      <w:r w:rsidR="006D510E" w:rsidRPr="00F9626C">
        <w:rPr>
          <w:rFonts w:ascii="ITC Avant Garde" w:hAnsi="ITC Avant Garde"/>
          <w:color w:val="000000" w:themeColor="text1"/>
          <w:sz w:val="22"/>
          <w:szCs w:val="22"/>
          <w:lang w:val="es-ES"/>
        </w:rPr>
        <w:t xml:space="preserve"> determina</w:t>
      </w:r>
      <w:r w:rsidR="00A52B38" w:rsidRPr="00F9626C">
        <w:rPr>
          <w:rFonts w:ascii="ITC Avant Garde" w:hAnsi="ITC Avant Garde"/>
          <w:color w:val="000000" w:themeColor="text1"/>
          <w:sz w:val="22"/>
          <w:szCs w:val="22"/>
          <w:lang w:val="es-ES"/>
        </w:rPr>
        <w:t xml:space="preserve"> someter a consulta pública el </w:t>
      </w:r>
      <w:r w:rsidR="006D510E" w:rsidRPr="00F9626C">
        <w:rPr>
          <w:rFonts w:ascii="ITC Avant Garde" w:hAnsi="ITC Avant Garde"/>
          <w:color w:val="000000" w:themeColor="text1"/>
          <w:sz w:val="22"/>
          <w:szCs w:val="22"/>
          <w:lang w:val="es-ES"/>
        </w:rPr>
        <w:t>Anteproyecto de Procedimiento de Evaluación de la Conformidad en materia de Telecomunicaciones y Radiodifusión</w:t>
      </w:r>
      <w:r w:rsidRPr="00F9626C">
        <w:rPr>
          <w:rFonts w:ascii="ITC Avant Garde" w:hAnsi="ITC Avant Garde"/>
          <w:color w:val="000000" w:themeColor="text1"/>
          <w:sz w:val="22"/>
          <w:szCs w:val="22"/>
          <w:lang w:val="es-ES"/>
        </w:rPr>
        <w:t>”.</w:t>
      </w:r>
    </w:p>
    <w:p w14:paraId="1BA85763" w14:textId="77777777" w:rsidR="00F9626C" w:rsidRPr="00F9626C" w:rsidRDefault="006D510E"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el Acuerdo </w:t>
      </w:r>
      <w:r w:rsidRPr="00F9626C">
        <w:rPr>
          <w:rFonts w:ascii="ITC Avant Garde" w:hAnsi="ITC Avant Garde"/>
          <w:sz w:val="22"/>
          <w:szCs w:val="22"/>
          <w:lang w:val="es-ES"/>
        </w:rPr>
        <w:t>aprobado</w:t>
      </w:r>
      <w:r w:rsidRPr="00F9626C">
        <w:rPr>
          <w:rFonts w:ascii="ITC Avant Garde" w:hAnsi="ITC Avant Garde"/>
          <w:color w:val="000000" w:themeColor="text1"/>
          <w:sz w:val="22"/>
          <w:szCs w:val="22"/>
          <w:lang w:val="es-ES"/>
        </w:rPr>
        <w:t xml:space="preserve"> por el Pleno.</w:t>
      </w:r>
    </w:p>
    <w:p w14:paraId="76B8A83B" w14:textId="77777777" w:rsidR="00F9626C" w:rsidRPr="00F9626C" w:rsidRDefault="006D510E"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6A9BA2D1" w14:textId="242D3E38" w:rsidR="006D510E" w:rsidRPr="00F9626C" w:rsidRDefault="006D510E"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b/>
          <w:color w:val="000000" w:themeColor="text1"/>
          <w:sz w:val="22"/>
          <w:szCs w:val="22"/>
        </w:rPr>
        <w:t xml:space="preserve">. </w:t>
      </w:r>
      <w:r w:rsidRPr="00F9626C">
        <w:rPr>
          <w:rFonts w:ascii="ITC Avant Garde" w:hAnsi="ITC Avant Garde"/>
          <w:color w:val="000000" w:themeColor="text1"/>
          <w:sz w:val="22"/>
          <w:szCs w:val="22"/>
        </w:rPr>
        <w:t>Notifíquese</w:t>
      </w:r>
      <w:r w:rsidRPr="00F9626C">
        <w:rPr>
          <w:rFonts w:ascii="ITC Avant Garde" w:hAnsi="ITC Avant Garde"/>
          <w:color w:val="000000" w:themeColor="text1"/>
          <w:sz w:val="22"/>
          <w:szCs w:val="22"/>
          <w:lang w:val="es-ES"/>
        </w:rPr>
        <w:t xml:space="preserve"> a la Unidad de Política Regulatoria y a la Coordinación General de Mejora Regulatoria.</w:t>
      </w:r>
    </w:p>
    <w:p w14:paraId="1335FFA3" w14:textId="77777777" w:rsidR="00F9626C" w:rsidRPr="00F9626C" w:rsidRDefault="006D510E"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 xml:space="preserve">Quinto. </w:t>
      </w:r>
      <w:r w:rsidRPr="00F9626C">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r w:rsidR="00F62038" w:rsidRPr="00F9626C">
        <w:rPr>
          <w:rFonts w:ascii="ITC Avant Garde" w:hAnsi="ITC Avant Garde"/>
          <w:color w:val="000000" w:themeColor="text1"/>
          <w:sz w:val="22"/>
          <w:szCs w:val="22"/>
          <w:lang w:val="es-ES"/>
        </w:rPr>
        <w:t>.</w:t>
      </w:r>
    </w:p>
    <w:p w14:paraId="2F67FF53" w14:textId="77777777" w:rsidR="00F9626C" w:rsidRPr="00F9626C" w:rsidRDefault="008E1EB7" w:rsidP="00F9626C">
      <w:pPr>
        <w:spacing w:before="240" w:after="240"/>
        <w:jc w:val="both"/>
        <w:rPr>
          <w:rFonts w:ascii="ITC Avant Garde" w:hAnsi="ITC Avant Garde"/>
          <w:b/>
          <w:color w:val="000000" w:themeColor="text1"/>
          <w:sz w:val="22"/>
          <w:szCs w:val="22"/>
          <w:lang w:val="es-ES"/>
        </w:rPr>
      </w:pPr>
      <w:r w:rsidRPr="00F9626C">
        <w:rPr>
          <w:rFonts w:ascii="ITC Avant Garde" w:hAnsi="ITC Avant Garde"/>
          <w:b/>
          <w:color w:val="000000" w:themeColor="text1"/>
          <w:sz w:val="22"/>
          <w:szCs w:val="22"/>
          <w:lang w:val="es-ES"/>
        </w:rPr>
        <w:t xml:space="preserve">III.3.- </w:t>
      </w:r>
      <w:r w:rsidR="00A52B38" w:rsidRPr="00F9626C">
        <w:rPr>
          <w:rFonts w:ascii="ITC Avant Garde" w:hAnsi="ITC Avant Garde"/>
          <w:b/>
          <w:color w:val="000000" w:themeColor="text1"/>
          <w:sz w:val="22"/>
          <w:szCs w:val="22"/>
          <w:lang w:val="es-ES"/>
        </w:rPr>
        <w:t xml:space="preserve">Resolución mediante la cual el Pleno del Instituto Federal de Telecomunicaciones determina las </w:t>
      </w:r>
      <w:r w:rsidR="00A52B38" w:rsidRPr="00F9626C">
        <w:rPr>
          <w:rFonts w:ascii="ITC Avant Garde" w:eastAsia="Calibri" w:hAnsi="ITC Avant Garde"/>
          <w:b/>
          <w:bCs/>
          <w:sz w:val="22"/>
          <w:szCs w:val="22"/>
        </w:rPr>
        <w:t>condiciones</w:t>
      </w:r>
      <w:r w:rsidR="00A52B38" w:rsidRPr="00F9626C">
        <w:rPr>
          <w:rFonts w:ascii="ITC Avant Garde" w:hAnsi="ITC Avant Garde"/>
          <w:b/>
          <w:color w:val="000000" w:themeColor="text1"/>
          <w:sz w:val="22"/>
          <w:szCs w:val="22"/>
          <w:lang w:val="es-ES"/>
        </w:rPr>
        <w:t xml:space="preserve"> de interconexión no convenidas entre UC Telecomunicaciones, S.A.P.I. de C.V. y </w:t>
      </w:r>
      <w:proofErr w:type="spellStart"/>
      <w:r w:rsidR="00A52B38" w:rsidRPr="00F9626C">
        <w:rPr>
          <w:rFonts w:ascii="ITC Avant Garde" w:hAnsi="ITC Avant Garde"/>
          <w:b/>
          <w:color w:val="000000" w:themeColor="text1"/>
          <w:sz w:val="22"/>
          <w:szCs w:val="22"/>
          <w:lang w:val="es-ES"/>
        </w:rPr>
        <w:t>Telecomm</w:t>
      </w:r>
      <w:proofErr w:type="spellEnd"/>
      <w:r w:rsidR="00A52B38" w:rsidRPr="00F9626C">
        <w:rPr>
          <w:rFonts w:ascii="ITC Avant Garde" w:hAnsi="ITC Avant Garde"/>
          <w:b/>
          <w:color w:val="000000" w:themeColor="text1"/>
          <w:sz w:val="22"/>
          <w:szCs w:val="22"/>
          <w:lang w:val="es-ES"/>
        </w:rPr>
        <w:t xml:space="preserve"> Atlas S.A. de C.V., aplicables del 17 de mayo al 31 de diciembre de 2017</w:t>
      </w:r>
      <w:r w:rsidR="003C779C" w:rsidRPr="00F9626C">
        <w:rPr>
          <w:rFonts w:ascii="ITC Avant Garde" w:hAnsi="ITC Avant Garde"/>
          <w:b/>
          <w:color w:val="000000" w:themeColor="text1"/>
          <w:sz w:val="22"/>
          <w:szCs w:val="22"/>
          <w:lang w:val="es-ES"/>
        </w:rPr>
        <w:t>.</w:t>
      </w:r>
    </w:p>
    <w:p w14:paraId="75143E97" w14:textId="77777777" w:rsidR="00F9626C" w:rsidRPr="00F9626C" w:rsidRDefault="003C779C"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5ED6BB8C" w14:textId="77777777" w:rsidR="00F9626C" w:rsidRPr="00F9626C" w:rsidRDefault="003C779C"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w:t>
      </w:r>
      <w:r w:rsidR="00A52B38" w:rsidRPr="00F9626C">
        <w:rPr>
          <w:rFonts w:ascii="ITC Avant Garde" w:hAnsi="ITC Avant Garde"/>
          <w:color w:val="000000" w:themeColor="text1"/>
          <w:sz w:val="22"/>
          <w:szCs w:val="22"/>
          <w:lang w:val="es-ES"/>
        </w:rPr>
        <w:t>Resolución</w:t>
      </w:r>
      <w:r w:rsidRPr="00F9626C">
        <w:rPr>
          <w:rFonts w:ascii="ITC Avant Garde" w:hAnsi="ITC Avant Garde"/>
          <w:color w:val="000000" w:themeColor="text1"/>
          <w:sz w:val="22"/>
          <w:szCs w:val="22"/>
          <w:lang w:val="es-ES"/>
        </w:rPr>
        <w:t xml:space="preserve">. Se incluyen en la versión estenográfica todas y cada una de las intervenciones </w:t>
      </w:r>
      <w:r w:rsidRPr="00F9626C">
        <w:rPr>
          <w:rFonts w:ascii="ITC Avant Garde" w:hAnsi="ITC Avant Garde"/>
          <w:sz w:val="22"/>
          <w:szCs w:val="22"/>
          <w:lang w:val="es-ES"/>
        </w:rPr>
        <w:t>realizadas</w:t>
      </w:r>
      <w:r w:rsidRPr="00F9626C">
        <w:rPr>
          <w:rFonts w:ascii="ITC Avant Garde" w:hAnsi="ITC Avant Garde"/>
          <w:color w:val="000000" w:themeColor="text1"/>
          <w:sz w:val="22"/>
          <w:szCs w:val="22"/>
          <w:lang w:val="es-ES"/>
        </w:rPr>
        <w:t xml:space="preserve"> al efecto por los presentes. Habiéndose agotado la discusión, los Comisionados presentes emitieron su voto.</w:t>
      </w:r>
    </w:p>
    <w:p w14:paraId="001895A0" w14:textId="77777777" w:rsidR="00F9626C" w:rsidRPr="00F9626C" w:rsidRDefault="003C779C"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4D1C7F7F" w14:textId="77777777" w:rsidR="00F9626C" w:rsidRPr="00F9626C" w:rsidRDefault="003C779C"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A9156FE" w14:textId="77777777" w:rsidR="00F9626C" w:rsidRPr="00F9626C" w:rsidRDefault="003C779C" w:rsidP="00F9626C">
      <w:pPr>
        <w:pStyle w:val="Prrafodelista"/>
        <w:spacing w:before="240" w:after="240"/>
        <w:ind w:left="0"/>
        <w:jc w:val="both"/>
        <w:rPr>
          <w:rFonts w:ascii="ITC Avant Garde" w:hAnsi="ITC Avant Garde"/>
          <w:color w:val="000000" w:themeColor="text1"/>
        </w:rPr>
      </w:pPr>
      <w:r w:rsidRPr="00F9626C">
        <w:rPr>
          <w:rFonts w:ascii="ITC Avant Garde" w:hAnsi="ITC Avant Garde"/>
          <w:color w:val="000000" w:themeColor="text1"/>
          <w:lang w:val="es-ES"/>
        </w:rPr>
        <w:t xml:space="preserve">El Instituto Federal de Telecomunicaciones aprobó </w:t>
      </w:r>
      <w:r w:rsidR="00A52B38" w:rsidRPr="00F9626C">
        <w:rPr>
          <w:rFonts w:ascii="ITC Avant Garde" w:hAnsi="ITC Avant Garde"/>
          <w:color w:val="000000" w:themeColor="text1"/>
          <w:lang w:val="es-ES"/>
        </w:rPr>
        <w:t>la Resolución</w:t>
      </w:r>
      <w:r w:rsidRPr="00F9626C">
        <w:rPr>
          <w:rFonts w:ascii="ITC Avant Garde" w:eastAsiaTheme="minorHAnsi" w:hAnsi="ITC Avant Garde" w:cstheme="minorBidi"/>
          <w:color w:val="000000" w:themeColor="text1"/>
        </w:rPr>
        <w:t xml:space="preserve"> </w:t>
      </w:r>
      <w:r w:rsidR="00A52B38" w:rsidRPr="00F9626C">
        <w:rPr>
          <w:rFonts w:ascii="ITC Avant Garde" w:hAnsi="ITC Avant Garde"/>
          <w:bCs/>
          <w:color w:val="000000" w:themeColor="text1"/>
        </w:rPr>
        <w:t xml:space="preserve">por unanimidad de votos de los Comisionados Gabriel Oswaldo Contreras Saldívar, Adriana Sofía </w:t>
      </w:r>
      <w:proofErr w:type="spellStart"/>
      <w:r w:rsidR="00A52B38" w:rsidRPr="00F9626C">
        <w:rPr>
          <w:rFonts w:ascii="ITC Avant Garde" w:hAnsi="ITC Avant Garde"/>
          <w:bCs/>
          <w:color w:val="000000" w:themeColor="text1"/>
        </w:rPr>
        <w:t>Labardini</w:t>
      </w:r>
      <w:proofErr w:type="spellEnd"/>
      <w:r w:rsidR="00A52B38" w:rsidRPr="00F9626C">
        <w:rPr>
          <w:rFonts w:ascii="ITC Avant Garde" w:hAnsi="ITC Avant Garde"/>
          <w:bCs/>
          <w:color w:val="000000" w:themeColor="text1"/>
        </w:rPr>
        <w:t xml:space="preserve"> </w:t>
      </w:r>
      <w:proofErr w:type="spellStart"/>
      <w:r w:rsidR="00A52B38" w:rsidRPr="00F9626C">
        <w:rPr>
          <w:rFonts w:ascii="ITC Avant Garde" w:hAnsi="ITC Avant Garde"/>
          <w:bCs/>
          <w:color w:val="000000" w:themeColor="text1"/>
        </w:rPr>
        <w:t>Inzunza</w:t>
      </w:r>
      <w:proofErr w:type="spellEnd"/>
      <w:r w:rsidR="00A52B38" w:rsidRPr="00F9626C">
        <w:rPr>
          <w:rFonts w:ascii="ITC Avant Garde" w:hAnsi="ITC Avant Garde"/>
          <w:bCs/>
          <w:color w:val="000000" w:themeColor="text1"/>
        </w:rPr>
        <w:t xml:space="preserve">, María Elena </w:t>
      </w:r>
      <w:proofErr w:type="spellStart"/>
      <w:r w:rsidR="00A52B38" w:rsidRPr="00F9626C">
        <w:rPr>
          <w:rFonts w:ascii="ITC Avant Garde" w:hAnsi="ITC Avant Garde"/>
          <w:bCs/>
          <w:color w:val="000000" w:themeColor="text1"/>
        </w:rPr>
        <w:t>Estavillo</w:t>
      </w:r>
      <w:proofErr w:type="spellEnd"/>
      <w:r w:rsidR="00A52B38" w:rsidRPr="00F9626C">
        <w:rPr>
          <w:rFonts w:ascii="ITC Avant Garde" w:hAnsi="ITC Avant Garde"/>
          <w:bCs/>
          <w:color w:val="000000" w:themeColor="text1"/>
        </w:rPr>
        <w:t xml:space="preserve"> Flores, Mario Germán </w:t>
      </w:r>
      <w:proofErr w:type="spellStart"/>
      <w:r w:rsidR="00A52B38" w:rsidRPr="00F9626C">
        <w:rPr>
          <w:rFonts w:ascii="ITC Avant Garde" w:hAnsi="ITC Avant Garde"/>
          <w:bCs/>
          <w:color w:val="000000" w:themeColor="text1"/>
        </w:rPr>
        <w:t>Fromow</w:t>
      </w:r>
      <w:proofErr w:type="spellEnd"/>
      <w:r w:rsidR="00A52B38" w:rsidRPr="00F9626C">
        <w:rPr>
          <w:rFonts w:ascii="ITC Avant Garde" w:hAnsi="ITC Avant Garde"/>
          <w:bCs/>
          <w:color w:val="000000" w:themeColor="text1"/>
        </w:rPr>
        <w:t xml:space="preserve"> Rangel, Adolfo Cuevas Teja, Javier Juárez Mojica y Arturo Robles </w:t>
      </w:r>
      <w:proofErr w:type="spellStart"/>
      <w:r w:rsidR="00A52B38" w:rsidRPr="00F9626C">
        <w:rPr>
          <w:rFonts w:ascii="ITC Avant Garde" w:hAnsi="ITC Avant Garde"/>
          <w:bCs/>
          <w:color w:val="000000" w:themeColor="text1"/>
        </w:rPr>
        <w:t>Rovalo</w:t>
      </w:r>
      <w:proofErr w:type="spellEnd"/>
      <w:r w:rsidR="006C7F14" w:rsidRPr="00F9626C">
        <w:rPr>
          <w:rFonts w:ascii="ITC Avant Garde" w:hAnsi="ITC Avant Garde"/>
          <w:color w:val="000000" w:themeColor="text1"/>
        </w:rPr>
        <w:t>.</w:t>
      </w:r>
    </w:p>
    <w:p w14:paraId="47357F49"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238FF352" w14:textId="77777777" w:rsidR="00F9626C" w:rsidRPr="00F9626C" w:rsidRDefault="003C779C"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2A1F9F9E" w14:textId="77777777" w:rsidR="00F9626C" w:rsidRPr="00F9626C" w:rsidRDefault="003C779C"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6A54D49D" w14:textId="77777777" w:rsidR="00F9626C" w:rsidRPr="00F9626C" w:rsidRDefault="00A52B38"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P/IFT/170517/244</w:t>
      </w:r>
    </w:p>
    <w:p w14:paraId="2981177E" w14:textId="77777777" w:rsidR="00F9626C" w:rsidRPr="00F9626C" w:rsidRDefault="003C779C" w:rsidP="00F9626C">
      <w:pPr>
        <w:pStyle w:val="Prrafodelista"/>
        <w:spacing w:before="240" w:after="240"/>
        <w:ind w:left="0"/>
        <w:contextualSpacing/>
        <w:jc w:val="both"/>
        <w:rPr>
          <w:rFonts w:ascii="ITC Avant Garde" w:hAnsi="ITC Avant Garde"/>
          <w:b/>
          <w:color w:val="000000" w:themeColor="text1"/>
          <w:lang w:val="es-ES"/>
        </w:rPr>
      </w:pPr>
      <w:r w:rsidRPr="00F9626C">
        <w:rPr>
          <w:rFonts w:ascii="ITC Avant Garde" w:hAnsi="ITC Avant Garde"/>
          <w:b/>
          <w:color w:val="000000" w:themeColor="text1"/>
          <w:lang w:val="es-ES"/>
        </w:rPr>
        <w:lastRenderedPageBreak/>
        <w:t>Primero.</w:t>
      </w:r>
      <w:r w:rsidRPr="00F9626C">
        <w:rPr>
          <w:rFonts w:ascii="ITC Avant Garde" w:hAnsi="ITC Avant Garde"/>
          <w:color w:val="000000" w:themeColor="text1"/>
          <w:lang w:val="es-ES"/>
        </w:rPr>
        <w:t xml:space="preserve"> Se aprueba </w:t>
      </w:r>
      <w:r w:rsidR="00A52B38" w:rsidRPr="00F9626C">
        <w:rPr>
          <w:rFonts w:ascii="ITC Avant Garde" w:hAnsi="ITC Avant Garde"/>
          <w:color w:val="000000" w:themeColor="text1"/>
          <w:lang w:val="es-ES"/>
        </w:rPr>
        <w:t>la</w:t>
      </w:r>
      <w:r w:rsidRPr="00F9626C">
        <w:rPr>
          <w:rFonts w:ascii="ITC Avant Garde" w:hAnsi="ITC Avant Garde"/>
          <w:color w:val="000000" w:themeColor="text1"/>
          <w:lang w:val="es-ES"/>
        </w:rPr>
        <w:t xml:space="preserve"> “</w:t>
      </w:r>
      <w:r w:rsidR="00A52B38" w:rsidRPr="00F9626C">
        <w:rPr>
          <w:rFonts w:ascii="ITC Avant Garde" w:hAnsi="ITC Avant Garde"/>
          <w:color w:val="000000" w:themeColor="text1"/>
          <w:lang w:val="es-ES"/>
        </w:rPr>
        <w:t xml:space="preserve">Resolución mediante la cual el Pleno del Instituto Federal de Telecomunicaciones determina las condiciones de interconexión no convenidas entre UC Telecomunicaciones, S.A.P.I. de C.V. y </w:t>
      </w:r>
      <w:proofErr w:type="spellStart"/>
      <w:r w:rsidR="00A52B38" w:rsidRPr="00F9626C">
        <w:rPr>
          <w:rFonts w:ascii="ITC Avant Garde" w:hAnsi="ITC Avant Garde"/>
          <w:color w:val="000000" w:themeColor="text1"/>
          <w:lang w:val="es-ES"/>
        </w:rPr>
        <w:t>Telecomm</w:t>
      </w:r>
      <w:proofErr w:type="spellEnd"/>
      <w:r w:rsidR="00A52B38" w:rsidRPr="00F9626C">
        <w:rPr>
          <w:rFonts w:ascii="ITC Avant Garde" w:hAnsi="ITC Avant Garde"/>
          <w:color w:val="000000" w:themeColor="text1"/>
          <w:lang w:val="es-ES"/>
        </w:rPr>
        <w:t xml:space="preserve"> Atlas S.A. de C.V., aplicables del 17 de mayo al 31 de diciembre de 2017</w:t>
      </w:r>
      <w:r w:rsidRPr="00F9626C">
        <w:rPr>
          <w:rFonts w:ascii="ITC Avant Garde" w:hAnsi="ITC Avant Garde"/>
          <w:color w:val="000000" w:themeColor="text1"/>
          <w:lang w:val="es-ES"/>
        </w:rPr>
        <w:t>”.</w:t>
      </w:r>
    </w:p>
    <w:p w14:paraId="377BA573" w14:textId="77777777" w:rsidR="00F9626C"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6F05289" w14:textId="586F0E12" w:rsidR="00A52B38"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Política Regulatoria.</w:t>
      </w:r>
    </w:p>
    <w:p w14:paraId="616E9D8D" w14:textId="77777777" w:rsidR="00F9626C"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EFB6504" w14:textId="77777777" w:rsidR="00F9626C" w:rsidRPr="00F9626C" w:rsidRDefault="00FB690E" w:rsidP="00F9626C">
      <w:pPr>
        <w:spacing w:before="240" w:after="240"/>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III.4.- </w:t>
      </w:r>
      <w:r w:rsidR="00A52B38" w:rsidRPr="00F9626C">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Valor Agregado Digital, S.A. de C.V. y Mega </w:t>
      </w:r>
      <w:r w:rsidR="00A52B38" w:rsidRPr="00F9626C">
        <w:rPr>
          <w:rFonts w:ascii="ITC Avant Garde" w:eastAsia="Calibri" w:hAnsi="ITC Avant Garde"/>
          <w:b/>
          <w:bCs/>
          <w:sz w:val="22"/>
          <w:szCs w:val="22"/>
        </w:rPr>
        <w:t>Cable</w:t>
      </w:r>
      <w:r w:rsidR="00A52B38" w:rsidRPr="00F9626C">
        <w:rPr>
          <w:rFonts w:ascii="ITC Avant Garde" w:hAnsi="ITC Avant Garde"/>
          <w:b/>
          <w:color w:val="000000" w:themeColor="text1"/>
          <w:sz w:val="22"/>
          <w:szCs w:val="22"/>
          <w:lang w:val="es-ES" w:eastAsia="en-US"/>
        </w:rPr>
        <w:t>, S.A. de C.V. aplicables del 17 de mayo al 31 de diciembre de 2017</w:t>
      </w:r>
      <w:r w:rsidRPr="00F9626C">
        <w:rPr>
          <w:rFonts w:ascii="ITC Avant Garde" w:eastAsiaTheme="minorHAnsi" w:hAnsi="ITC Avant Garde" w:cs="Helvetica"/>
          <w:b/>
          <w:bCs/>
          <w:color w:val="000000" w:themeColor="text1"/>
          <w:sz w:val="22"/>
          <w:szCs w:val="22"/>
          <w:lang w:eastAsia="en-US"/>
        </w:rPr>
        <w:t>.</w:t>
      </w:r>
    </w:p>
    <w:p w14:paraId="698C7A0C" w14:textId="77777777" w:rsidR="00F9626C" w:rsidRPr="00F9626C" w:rsidRDefault="00A52B3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3D678924"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4C38E1" w14:textId="77777777" w:rsidR="00F9626C" w:rsidRPr="00F9626C" w:rsidRDefault="00A52B3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6ECAC042"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42A0C7BD" w14:textId="77777777" w:rsidR="00F9626C" w:rsidRPr="00F9626C" w:rsidRDefault="00A52B38" w:rsidP="00F9626C">
      <w:pPr>
        <w:pStyle w:val="Prrafodelista"/>
        <w:spacing w:before="240" w:after="240"/>
        <w:ind w:left="0"/>
        <w:jc w:val="both"/>
        <w:rPr>
          <w:rFonts w:ascii="ITC Avant Garde" w:hAnsi="ITC Avant Garde"/>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w:t>
      </w:r>
      <w:r w:rsidRPr="00F9626C">
        <w:rPr>
          <w:rFonts w:ascii="ITC Avant Garde" w:hAnsi="ITC Avant Garde"/>
          <w:bCs/>
          <w:color w:val="000000" w:themeColor="text1"/>
        </w:rPr>
        <w:t xml:space="preserve">por unanimidad de votos de los Comisionados Gabriel Oswaldo Contreras Saldívar, Adriana Sofía </w:t>
      </w:r>
      <w:proofErr w:type="spellStart"/>
      <w:r w:rsidRPr="00F9626C">
        <w:rPr>
          <w:rFonts w:ascii="ITC Avant Garde" w:hAnsi="ITC Avant Garde"/>
          <w:bCs/>
          <w:color w:val="000000" w:themeColor="text1"/>
        </w:rPr>
        <w:t>Labardini</w:t>
      </w:r>
      <w:proofErr w:type="spellEnd"/>
      <w:r w:rsidRPr="00F9626C">
        <w:rPr>
          <w:rFonts w:ascii="ITC Avant Garde" w:hAnsi="ITC Avant Garde"/>
          <w:bCs/>
          <w:color w:val="000000" w:themeColor="text1"/>
        </w:rPr>
        <w:t xml:space="preserve"> </w:t>
      </w:r>
      <w:proofErr w:type="spellStart"/>
      <w:r w:rsidRPr="00F9626C">
        <w:rPr>
          <w:rFonts w:ascii="ITC Avant Garde" w:hAnsi="ITC Avant Garde"/>
          <w:bCs/>
          <w:color w:val="000000" w:themeColor="text1"/>
        </w:rPr>
        <w:t>Inzunza</w:t>
      </w:r>
      <w:proofErr w:type="spellEnd"/>
      <w:r w:rsidRPr="00F9626C">
        <w:rPr>
          <w:rFonts w:ascii="ITC Avant Garde" w:hAnsi="ITC Avant Garde"/>
          <w:bCs/>
          <w:color w:val="000000" w:themeColor="text1"/>
        </w:rPr>
        <w:t xml:space="preserve">, María Elena </w:t>
      </w:r>
      <w:proofErr w:type="spellStart"/>
      <w:r w:rsidRPr="00F9626C">
        <w:rPr>
          <w:rFonts w:ascii="ITC Avant Garde" w:hAnsi="ITC Avant Garde"/>
          <w:bCs/>
          <w:color w:val="000000" w:themeColor="text1"/>
        </w:rPr>
        <w:t>Estavillo</w:t>
      </w:r>
      <w:proofErr w:type="spellEnd"/>
      <w:r w:rsidRPr="00F9626C">
        <w:rPr>
          <w:rFonts w:ascii="ITC Avant Garde" w:hAnsi="ITC Avant Garde"/>
          <w:bCs/>
          <w:color w:val="000000" w:themeColor="text1"/>
        </w:rPr>
        <w:t xml:space="preserve"> Flores, Mario Germán </w:t>
      </w:r>
      <w:proofErr w:type="spellStart"/>
      <w:r w:rsidRPr="00F9626C">
        <w:rPr>
          <w:rFonts w:ascii="ITC Avant Garde" w:hAnsi="ITC Avant Garde"/>
          <w:bCs/>
          <w:color w:val="000000" w:themeColor="text1"/>
        </w:rPr>
        <w:t>Fromow</w:t>
      </w:r>
      <w:proofErr w:type="spellEnd"/>
      <w:r w:rsidRPr="00F9626C">
        <w:rPr>
          <w:rFonts w:ascii="ITC Avant Garde" w:hAnsi="ITC Avant Garde"/>
          <w:bCs/>
          <w:color w:val="000000" w:themeColor="text1"/>
        </w:rPr>
        <w:t xml:space="preserve"> Rangel, Adolfo Cuevas Teja, Javier Juárez Mojica y Arturo Robles </w:t>
      </w:r>
      <w:proofErr w:type="spellStart"/>
      <w:r w:rsidRPr="00F9626C">
        <w:rPr>
          <w:rFonts w:ascii="ITC Avant Garde" w:hAnsi="ITC Avant Garde"/>
          <w:bCs/>
          <w:color w:val="000000" w:themeColor="text1"/>
        </w:rPr>
        <w:t>Rovalo</w:t>
      </w:r>
      <w:proofErr w:type="spellEnd"/>
      <w:r w:rsidRPr="00F9626C">
        <w:rPr>
          <w:rFonts w:ascii="ITC Avant Garde" w:hAnsi="ITC Avant Garde"/>
          <w:color w:val="000000" w:themeColor="text1"/>
        </w:rPr>
        <w:t>.</w:t>
      </w:r>
    </w:p>
    <w:p w14:paraId="13EC2258"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24CEB809"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513DC48A" w14:textId="77777777" w:rsidR="00F9626C" w:rsidRPr="00F9626C" w:rsidRDefault="00A52B38"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12D32C25" w14:textId="77777777" w:rsidR="00F9626C" w:rsidRPr="00F9626C" w:rsidRDefault="00A52B38"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P/IFT/170517/245</w:t>
      </w:r>
    </w:p>
    <w:p w14:paraId="2AD50975" w14:textId="77777777" w:rsidR="00F9626C" w:rsidRPr="00F9626C" w:rsidRDefault="00A52B38" w:rsidP="00F9626C">
      <w:pPr>
        <w:pStyle w:val="Prrafodelista"/>
        <w:spacing w:before="240" w:after="240"/>
        <w:ind w:left="0"/>
        <w:contextualSpacing/>
        <w:jc w:val="both"/>
        <w:rPr>
          <w:rFonts w:ascii="ITC Avant Garde" w:hAnsi="ITC Avant Garde"/>
          <w:b/>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Valor Agregado Digital, S.A. de C.V. y Mega Cable, S.A. de C.V. aplicables del 17 de mayo al 31 de diciembre de 2017”.</w:t>
      </w:r>
    </w:p>
    <w:p w14:paraId="140695C5" w14:textId="77777777" w:rsidR="00F9626C"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116854F" w14:textId="49D88F84" w:rsidR="00A52B38"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lastRenderedPageBreak/>
        <w:t>Tercero.</w:t>
      </w:r>
      <w:r w:rsidRPr="00F9626C">
        <w:rPr>
          <w:rFonts w:ascii="ITC Avant Garde" w:hAnsi="ITC Avant Garde"/>
          <w:color w:val="000000" w:themeColor="text1"/>
          <w:sz w:val="22"/>
          <w:szCs w:val="22"/>
          <w:lang w:val="es-ES"/>
        </w:rPr>
        <w:t xml:space="preserve"> Notifíquese a la Unidad de Política Regulatoria.</w:t>
      </w:r>
    </w:p>
    <w:p w14:paraId="7EE19FD6" w14:textId="77777777" w:rsidR="00F9626C" w:rsidRPr="00F9626C" w:rsidRDefault="00A52B38"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C9C654C" w14:textId="77777777" w:rsidR="00F9626C" w:rsidRPr="00F9626C" w:rsidRDefault="0088745C" w:rsidP="00F9626C">
      <w:pPr>
        <w:spacing w:before="240" w:after="240"/>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III.5.- </w:t>
      </w:r>
      <w:r w:rsidR="00A52B38" w:rsidRPr="00F9626C">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al Gobierno del Estado de Aguascalientes, en relación con la estación de </w:t>
      </w:r>
      <w:r w:rsidR="00A52B38" w:rsidRPr="00F9626C">
        <w:rPr>
          <w:rFonts w:ascii="ITC Avant Garde" w:eastAsia="Calibri" w:hAnsi="ITC Avant Garde"/>
          <w:b/>
          <w:bCs/>
          <w:sz w:val="22"/>
          <w:szCs w:val="22"/>
        </w:rPr>
        <w:t>televisión</w:t>
      </w:r>
      <w:r w:rsidR="00A52B38" w:rsidRPr="00F9626C">
        <w:rPr>
          <w:rFonts w:ascii="ITC Avant Garde" w:hAnsi="ITC Avant Garde"/>
          <w:b/>
          <w:color w:val="000000" w:themeColor="text1"/>
          <w:sz w:val="22"/>
          <w:szCs w:val="22"/>
          <w:lang w:val="es-ES" w:eastAsia="en-US"/>
        </w:rPr>
        <w:t xml:space="preserve"> con distintivo de llamada XHCGA-TDT, en Aguascalientes, Aguascalientes</w:t>
      </w:r>
      <w:r w:rsidRPr="00F9626C">
        <w:rPr>
          <w:rFonts w:ascii="ITC Avant Garde" w:hAnsi="ITC Avant Garde"/>
          <w:b/>
          <w:color w:val="000000" w:themeColor="text1"/>
          <w:sz w:val="22"/>
          <w:szCs w:val="22"/>
          <w:lang w:val="es-ES" w:eastAsia="en-US"/>
        </w:rPr>
        <w:t>.</w:t>
      </w:r>
    </w:p>
    <w:p w14:paraId="3927ABF8" w14:textId="77777777" w:rsidR="00F9626C" w:rsidRPr="00F9626C" w:rsidRDefault="0015717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26A522D6" w14:textId="77777777" w:rsidR="00F9626C" w:rsidRPr="00F9626C" w:rsidRDefault="0015717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w:t>
      </w:r>
      <w:r w:rsidR="00172E2C" w:rsidRPr="00F9626C">
        <w:rPr>
          <w:rFonts w:ascii="ITC Avant Garde" w:hAnsi="ITC Avant Garde"/>
          <w:color w:val="000000" w:themeColor="text1"/>
          <w:sz w:val="22"/>
          <w:szCs w:val="22"/>
          <w:lang w:val="es-ES"/>
        </w:rPr>
        <w:t xml:space="preserve">obre el proyecto de Resolución. </w:t>
      </w: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0CB4855" w14:textId="77777777" w:rsidR="00F9626C" w:rsidRPr="00F9626C" w:rsidRDefault="0015717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6C3C01D9" w14:textId="77777777" w:rsidR="00F9626C" w:rsidRPr="00F9626C" w:rsidRDefault="0015717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41FBB2C8" w14:textId="77777777" w:rsidR="00F9626C" w:rsidRPr="00F9626C" w:rsidRDefault="00157173"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w:t>
      </w:r>
      <w:r w:rsidR="00A52B38" w:rsidRPr="00F9626C">
        <w:rPr>
          <w:rFonts w:ascii="ITC Avant Garde" w:eastAsiaTheme="minorHAnsi" w:hAnsi="ITC Avant Garde" w:cstheme="minorBidi"/>
          <w:color w:val="000000" w:themeColor="text1"/>
        </w:rPr>
        <w:t xml:space="preserve">por unanimidad de votos de los Comisionados Gabriel Oswaldo Contreras Saldívar, Adriana Sofía </w:t>
      </w:r>
      <w:proofErr w:type="spellStart"/>
      <w:r w:rsidR="00A52B38" w:rsidRPr="00F9626C">
        <w:rPr>
          <w:rFonts w:ascii="ITC Avant Garde" w:eastAsiaTheme="minorHAnsi" w:hAnsi="ITC Avant Garde" w:cstheme="minorBidi"/>
          <w:color w:val="000000" w:themeColor="text1"/>
        </w:rPr>
        <w:t>Labardini</w:t>
      </w:r>
      <w:proofErr w:type="spellEnd"/>
      <w:r w:rsidR="00A52B38" w:rsidRPr="00F9626C">
        <w:rPr>
          <w:rFonts w:ascii="ITC Avant Garde" w:eastAsiaTheme="minorHAnsi" w:hAnsi="ITC Avant Garde" w:cstheme="minorBidi"/>
          <w:color w:val="000000" w:themeColor="text1"/>
        </w:rPr>
        <w:t xml:space="preserve"> </w:t>
      </w:r>
      <w:proofErr w:type="spellStart"/>
      <w:r w:rsidR="00A52B38" w:rsidRPr="00F9626C">
        <w:rPr>
          <w:rFonts w:ascii="ITC Avant Garde" w:eastAsiaTheme="minorHAnsi" w:hAnsi="ITC Avant Garde" w:cstheme="minorBidi"/>
          <w:color w:val="000000" w:themeColor="text1"/>
        </w:rPr>
        <w:t>Inzunza</w:t>
      </w:r>
      <w:proofErr w:type="spellEnd"/>
      <w:r w:rsidR="00A52B38" w:rsidRPr="00F9626C">
        <w:rPr>
          <w:rFonts w:ascii="ITC Avant Garde" w:eastAsiaTheme="minorHAnsi" w:hAnsi="ITC Avant Garde" w:cstheme="minorBidi"/>
          <w:color w:val="000000" w:themeColor="text1"/>
        </w:rPr>
        <w:t xml:space="preserve">, María Elena </w:t>
      </w:r>
      <w:proofErr w:type="spellStart"/>
      <w:r w:rsidR="00A52B38" w:rsidRPr="00F9626C">
        <w:rPr>
          <w:rFonts w:ascii="ITC Avant Garde" w:eastAsiaTheme="minorHAnsi" w:hAnsi="ITC Avant Garde" w:cstheme="minorBidi"/>
          <w:color w:val="000000" w:themeColor="text1"/>
        </w:rPr>
        <w:t>Estavillo</w:t>
      </w:r>
      <w:proofErr w:type="spellEnd"/>
      <w:r w:rsidR="00A52B38" w:rsidRPr="00F9626C">
        <w:rPr>
          <w:rFonts w:ascii="ITC Avant Garde" w:eastAsiaTheme="minorHAnsi" w:hAnsi="ITC Avant Garde" w:cstheme="minorBidi"/>
          <w:color w:val="000000" w:themeColor="text1"/>
        </w:rPr>
        <w:t xml:space="preserve"> Flores, Mario Germán </w:t>
      </w:r>
      <w:proofErr w:type="spellStart"/>
      <w:r w:rsidR="00A52B38" w:rsidRPr="00F9626C">
        <w:rPr>
          <w:rFonts w:ascii="ITC Avant Garde" w:eastAsiaTheme="minorHAnsi" w:hAnsi="ITC Avant Garde" w:cstheme="minorBidi"/>
          <w:color w:val="000000" w:themeColor="text1"/>
        </w:rPr>
        <w:t>Fromow</w:t>
      </w:r>
      <w:proofErr w:type="spellEnd"/>
      <w:r w:rsidR="00A52B38"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00A52B38" w:rsidRPr="00F9626C">
        <w:rPr>
          <w:rFonts w:ascii="ITC Avant Garde" w:eastAsiaTheme="minorHAnsi" w:hAnsi="ITC Avant Garde" w:cstheme="minorBidi"/>
          <w:color w:val="000000" w:themeColor="text1"/>
        </w:rPr>
        <w:t>Rovalo</w:t>
      </w:r>
      <w:proofErr w:type="spellEnd"/>
      <w:r w:rsidRPr="00F9626C">
        <w:rPr>
          <w:rFonts w:ascii="ITC Avant Garde" w:eastAsiaTheme="minorHAnsi" w:hAnsi="ITC Avant Garde" w:cstheme="minorBidi"/>
          <w:color w:val="000000" w:themeColor="text1"/>
        </w:rPr>
        <w:t xml:space="preserve">. </w:t>
      </w:r>
    </w:p>
    <w:p w14:paraId="40E92815" w14:textId="77777777" w:rsidR="00F9626C" w:rsidRPr="00F9626C" w:rsidRDefault="00A52B38"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3E41BC38" w14:textId="77777777" w:rsidR="00F9626C" w:rsidRPr="00F9626C" w:rsidRDefault="0015717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458D8893" w14:textId="77777777" w:rsidR="00F9626C" w:rsidRPr="00F9626C" w:rsidRDefault="0015717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369596DA" w14:textId="77777777" w:rsidR="00F9626C" w:rsidRPr="00F9626C" w:rsidRDefault="00A52B38"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w:t>
      </w:r>
      <w:r w:rsidRPr="00F9626C">
        <w:rPr>
          <w:rFonts w:ascii="ITC Avant Garde" w:hAnsi="ITC Avant Garde"/>
          <w:b/>
          <w:bCs/>
          <w:sz w:val="22"/>
          <w:szCs w:val="22"/>
          <w:lang w:val="es-ES_tradnl"/>
        </w:rPr>
        <w:t>170517</w:t>
      </w:r>
      <w:r w:rsidRPr="00F9626C">
        <w:rPr>
          <w:rFonts w:ascii="ITC Avant Garde" w:hAnsi="ITC Avant Garde"/>
          <w:b/>
          <w:color w:val="000000" w:themeColor="text1"/>
          <w:sz w:val="22"/>
          <w:szCs w:val="22"/>
        </w:rPr>
        <w:t>/246</w:t>
      </w:r>
    </w:p>
    <w:p w14:paraId="6E0B2A08" w14:textId="77777777" w:rsidR="00F9626C" w:rsidRPr="00F9626C" w:rsidRDefault="0015717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Primero.</w:t>
      </w:r>
      <w:r w:rsidRPr="00F9626C">
        <w:rPr>
          <w:rFonts w:ascii="ITC Avant Garde" w:hAnsi="ITC Avant Garde"/>
          <w:color w:val="000000" w:themeColor="text1"/>
          <w:sz w:val="22"/>
          <w:szCs w:val="22"/>
          <w:lang w:val="es-ES"/>
        </w:rPr>
        <w:t xml:space="preserve"> Se aprueba la “</w:t>
      </w:r>
      <w:r w:rsidR="00A52B38" w:rsidRPr="00F9626C">
        <w:rPr>
          <w:rFonts w:ascii="ITC Avant Garde" w:hAnsi="ITC Avant Garde"/>
          <w:color w:val="000000" w:themeColor="text1"/>
          <w:sz w:val="22"/>
          <w:szCs w:val="22"/>
          <w:lang w:val="es-ES"/>
        </w:rPr>
        <w:t xml:space="preserve">Resolución mediante la cual el Pleno del Instituto Federal de Telecomunicaciones autoriza el acceso a la multiprogramación al Gobierno del Estado de </w:t>
      </w:r>
      <w:r w:rsidR="00A52B38" w:rsidRPr="00F9626C">
        <w:rPr>
          <w:rFonts w:ascii="ITC Avant Garde" w:hAnsi="ITC Avant Garde"/>
          <w:sz w:val="22"/>
          <w:szCs w:val="22"/>
          <w:lang w:val="es-ES"/>
        </w:rPr>
        <w:t>Aguascalientes</w:t>
      </w:r>
      <w:r w:rsidR="00A52B38" w:rsidRPr="00F9626C">
        <w:rPr>
          <w:rFonts w:ascii="ITC Avant Garde" w:hAnsi="ITC Avant Garde"/>
          <w:color w:val="000000" w:themeColor="text1"/>
          <w:sz w:val="22"/>
          <w:szCs w:val="22"/>
          <w:lang w:val="es-ES"/>
        </w:rPr>
        <w:t>, en relación con la estación de televisión con distintivo de llamada XHCGA-TDT, en Aguascalientes, Aguascalientes</w:t>
      </w:r>
      <w:r w:rsidRPr="00F9626C">
        <w:rPr>
          <w:rFonts w:ascii="ITC Avant Garde" w:eastAsiaTheme="minorHAnsi" w:hAnsi="ITC Avant Garde" w:cs="Helvetica"/>
          <w:bCs/>
          <w:color w:val="000000" w:themeColor="text1"/>
          <w:sz w:val="22"/>
          <w:szCs w:val="22"/>
        </w:rPr>
        <w:t>”.</w:t>
      </w:r>
    </w:p>
    <w:p w14:paraId="017B33FF" w14:textId="77777777" w:rsidR="00F9626C" w:rsidRPr="00F9626C" w:rsidRDefault="0015717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8C4A84" w14:textId="3D5859D6" w:rsidR="00157173" w:rsidRPr="00F9626C" w:rsidRDefault="0015717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w:t>
      </w:r>
      <w:r w:rsidR="00A87BF0" w:rsidRPr="00F9626C">
        <w:rPr>
          <w:rFonts w:ascii="ITC Avant Garde" w:hAnsi="ITC Avant Garde"/>
          <w:color w:val="000000" w:themeColor="text1"/>
          <w:sz w:val="22"/>
          <w:szCs w:val="22"/>
          <w:lang w:val="es-ES"/>
        </w:rPr>
        <w:t xml:space="preserve">de </w:t>
      </w:r>
      <w:r w:rsidR="00A52B38" w:rsidRPr="00F9626C">
        <w:rPr>
          <w:rFonts w:ascii="ITC Avant Garde" w:hAnsi="ITC Avant Garde"/>
          <w:color w:val="000000" w:themeColor="text1"/>
          <w:sz w:val="22"/>
          <w:szCs w:val="22"/>
          <w:lang w:val="es-ES"/>
        </w:rPr>
        <w:t>Medios y Contenidos Audiovisuales</w:t>
      </w:r>
      <w:r w:rsidRPr="00F9626C">
        <w:rPr>
          <w:rFonts w:ascii="ITC Avant Garde" w:hAnsi="ITC Avant Garde"/>
          <w:color w:val="000000" w:themeColor="text1"/>
          <w:sz w:val="22"/>
          <w:szCs w:val="22"/>
          <w:lang w:val="es-ES"/>
        </w:rPr>
        <w:t>.</w:t>
      </w:r>
    </w:p>
    <w:p w14:paraId="383DC53C" w14:textId="77777777" w:rsidR="00F9626C" w:rsidRPr="00F9626C" w:rsidRDefault="0015717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A40314E" w14:textId="77777777" w:rsidR="00F9626C" w:rsidRPr="00F9626C" w:rsidRDefault="003A2283" w:rsidP="00F9626C">
      <w:pPr>
        <w:spacing w:before="240" w:after="240"/>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eastAsia="en-US"/>
        </w:rPr>
        <w:lastRenderedPageBreak/>
        <w:t xml:space="preserve">III.6.- </w:t>
      </w:r>
      <w:r w:rsidR="00C87B1D" w:rsidRPr="00F9626C">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Televisión Azteca, S.A. de C.V., en 28 estaciones de televisión en diversas </w:t>
      </w:r>
      <w:r w:rsidR="00C87B1D" w:rsidRPr="00F9626C">
        <w:rPr>
          <w:rFonts w:ascii="ITC Avant Garde" w:eastAsia="Calibri" w:hAnsi="ITC Avant Garde"/>
          <w:b/>
          <w:bCs/>
          <w:sz w:val="22"/>
          <w:szCs w:val="22"/>
        </w:rPr>
        <w:t>localidades</w:t>
      </w:r>
      <w:r w:rsidR="00C87B1D" w:rsidRPr="00F9626C">
        <w:rPr>
          <w:rFonts w:ascii="ITC Avant Garde" w:hAnsi="ITC Avant Garde"/>
          <w:b/>
          <w:color w:val="000000" w:themeColor="text1"/>
          <w:sz w:val="22"/>
          <w:szCs w:val="22"/>
          <w:lang w:val="es-ES" w:eastAsia="en-US"/>
        </w:rPr>
        <w:t xml:space="preserve"> de la República Mexicana</w:t>
      </w:r>
      <w:r w:rsidRPr="00F9626C">
        <w:rPr>
          <w:rFonts w:ascii="ITC Avant Garde" w:hAnsi="ITC Avant Garde"/>
          <w:b/>
          <w:color w:val="000000" w:themeColor="text1"/>
          <w:sz w:val="22"/>
          <w:szCs w:val="22"/>
          <w:lang w:val="es-ES" w:eastAsia="en-US"/>
        </w:rPr>
        <w:t>.</w:t>
      </w:r>
    </w:p>
    <w:p w14:paraId="7854DC46"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32CCCEAC"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907EAE3"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696CEFA5"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11332619" w14:textId="77777777" w:rsidR="00F9626C" w:rsidRPr="00F9626C" w:rsidRDefault="00A87BF0"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F9626C">
        <w:rPr>
          <w:rFonts w:ascii="ITC Avant Garde" w:eastAsiaTheme="minorHAnsi" w:hAnsi="ITC Avant Garde" w:cstheme="minorBidi"/>
          <w:color w:val="000000" w:themeColor="text1"/>
        </w:rPr>
        <w:t>Labardini</w:t>
      </w:r>
      <w:proofErr w:type="spellEnd"/>
      <w:r w:rsidRPr="00F9626C">
        <w:rPr>
          <w:rFonts w:ascii="ITC Avant Garde" w:eastAsiaTheme="minorHAnsi" w:hAnsi="ITC Avant Garde" w:cstheme="minorBidi"/>
          <w:color w:val="000000" w:themeColor="text1"/>
        </w:rPr>
        <w:t xml:space="preserve"> </w:t>
      </w:r>
      <w:proofErr w:type="spellStart"/>
      <w:r w:rsidRPr="00F9626C">
        <w:rPr>
          <w:rFonts w:ascii="ITC Avant Garde" w:eastAsiaTheme="minorHAnsi" w:hAnsi="ITC Avant Garde" w:cstheme="minorBidi"/>
          <w:color w:val="000000" w:themeColor="text1"/>
        </w:rPr>
        <w:t>Inzunza</w:t>
      </w:r>
      <w:proofErr w:type="spellEnd"/>
      <w:r w:rsidRPr="00F9626C">
        <w:rPr>
          <w:rFonts w:ascii="ITC Avant Garde" w:eastAsiaTheme="minorHAnsi" w:hAnsi="ITC Avant Garde" w:cstheme="minorBidi"/>
          <w:color w:val="000000" w:themeColor="text1"/>
        </w:rPr>
        <w:t xml:space="preserve">, María Elena </w:t>
      </w:r>
      <w:proofErr w:type="spellStart"/>
      <w:r w:rsidRPr="00F9626C">
        <w:rPr>
          <w:rFonts w:ascii="ITC Avant Garde" w:eastAsiaTheme="minorHAnsi" w:hAnsi="ITC Avant Garde" w:cstheme="minorBidi"/>
          <w:color w:val="000000" w:themeColor="text1"/>
        </w:rPr>
        <w:t>Estavillo</w:t>
      </w:r>
      <w:proofErr w:type="spellEnd"/>
      <w:r w:rsidRPr="00F9626C">
        <w:rPr>
          <w:rFonts w:ascii="ITC Avant Garde" w:eastAsiaTheme="minorHAnsi" w:hAnsi="ITC Avant Garde" w:cstheme="minorBidi"/>
          <w:color w:val="000000" w:themeColor="text1"/>
        </w:rPr>
        <w:t xml:space="preserve"> Flores,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Pr="00F9626C">
        <w:rPr>
          <w:rFonts w:ascii="ITC Avant Garde" w:eastAsiaTheme="minorHAnsi" w:hAnsi="ITC Avant Garde" w:cstheme="minorBidi"/>
          <w:color w:val="000000" w:themeColor="text1"/>
        </w:rPr>
        <w:t>Rovalo</w:t>
      </w:r>
      <w:proofErr w:type="spellEnd"/>
      <w:r w:rsidRPr="00F9626C">
        <w:rPr>
          <w:rFonts w:ascii="ITC Avant Garde" w:eastAsiaTheme="minorHAnsi" w:hAnsi="ITC Avant Garde" w:cstheme="minorBidi"/>
          <w:color w:val="000000" w:themeColor="text1"/>
        </w:rPr>
        <w:t xml:space="preserve">. </w:t>
      </w:r>
    </w:p>
    <w:p w14:paraId="7E55AA18"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2AC5B5EB"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2FFF4C10"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1272DD84" w14:textId="77777777" w:rsidR="00F9626C" w:rsidRPr="00F9626C" w:rsidRDefault="00A87BF0"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P/IFT/170517/247</w:t>
      </w:r>
    </w:p>
    <w:p w14:paraId="73878D03" w14:textId="77777777" w:rsidR="00F9626C" w:rsidRPr="00F9626C" w:rsidRDefault="00A87BF0" w:rsidP="00F9626C">
      <w:pPr>
        <w:pStyle w:val="Prrafodelista"/>
        <w:spacing w:before="240" w:after="240"/>
        <w:ind w:left="0"/>
        <w:contextualSpacing/>
        <w:jc w:val="both"/>
        <w:rPr>
          <w:rFonts w:ascii="ITC Avant Garde"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“Resolución mediante la cual el Pleno del Instituto Federal de Telecomunicaciones autoriza el acceso a la multiprogramación a Televisión Azteca, S.A. de C.V., en 28 estaciones de televisión en diversas localidades de la República Mexicana</w:t>
      </w:r>
      <w:r w:rsidRPr="00F9626C">
        <w:rPr>
          <w:rFonts w:ascii="ITC Avant Garde" w:eastAsiaTheme="minorHAnsi" w:hAnsi="ITC Avant Garde" w:cs="Helvetica"/>
          <w:bCs/>
          <w:color w:val="000000" w:themeColor="text1"/>
        </w:rPr>
        <w:t>”.</w:t>
      </w:r>
    </w:p>
    <w:p w14:paraId="665D6FFA" w14:textId="77777777" w:rsidR="00F9626C"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BE00F7" w14:textId="77777777" w:rsidR="00F9626C"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Medios y Contenidos Audiovisuales.</w:t>
      </w:r>
    </w:p>
    <w:p w14:paraId="01A3A292" w14:textId="77777777" w:rsidR="00F9626C"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CE804B6" w14:textId="77777777" w:rsidR="00F9626C" w:rsidRPr="00F9626C" w:rsidRDefault="0031721F" w:rsidP="00F9626C">
      <w:pPr>
        <w:spacing w:before="240" w:after="240"/>
        <w:contextualSpacing/>
        <w:jc w:val="both"/>
        <w:rPr>
          <w:rFonts w:ascii="ITC Avant Garde" w:hAnsi="ITC Avant Garde"/>
          <w:b/>
          <w:color w:val="000000" w:themeColor="text1"/>
          <w:sz w:val="22"/>
          <w:szCs w:val="22"/>
          <w:lang w:val="es-ES" w:eastAsia="en-US"/>
        </w:rPr>
      </w:pPr>
      <w:r w:rsidRPr="00F9626C">
        <w:rPr>
          <w:rFonts w:ascii="ITC Avant Garde" w:hAnsi="ITC Avant Garde"/>
          <w:b/>
          <w:color w:val="000000" w:themeColor="text1"/>
          <w:sz w:val="22"/>
          <w:szCs w:val="22"/>
          <w:lang w:val="es-ES"/>
        </w:rPr>
        <w:t>III.7.-</w:t>
      </w:r>
      <w:r w:rsidRPr="00F9626C">
        <w:rPr>
          <w:rFonts w:ascii="ITC Avant Garde" w:hAnsi="ITC Avant Garde"/>
          <w:color w:val="000000" w:themeColor="text1"/>
          <w:sz w:val="22"/>
          <w:szCs w:val="22"/>
          <w:lang w:val="es-ES"/>
        </w:rPr>
        <w:t xml:space="preserve"> </w:t>
      </w:r>
      <w:r w:rsidR="00A87BF0" w:rsidRPr="00F9626C">
        <w:rPr>
          <w:rFonts w:ascii="ITC Avant Garde" w:hAnsi="ITC Avant Garde"/>
          <w:b/>
          <w:color w:val="000000" w:themeColor="text1"/>
          <w:sz w:val="22"/>
          <w:szCs w:val="22"/>
          <w:lang w:val="es-ES" w:eastAsia="en-US"/>
        </w:rPr>
        <w:t>Resolución mediante la cual el Pleno del Instituto Federal de Telecomunicaciones otorga treinta y tres títulos de concesión para usar y aprovechar bandas de frecuencias del espectro radioeléctrico para uso privado, con propósitos de radioaficionados, a favor de igual número de interesados</w:t>
      </w:r>
      <w:r w:rsidRPr="00F9626C">
        <w:rPr>
          <w:rFonts w:ascii="ITC Avant Garde" w:hAnsi="ITC Avant Garde"/>
          <w:b/>
          <w:color w:val="000000" w:themeColor="text1"/>
          <w:sz w:val="22"/>
          <w:szCs w:val="22"/>
          <w:lang w:val="es-ES" w:eastAsia="en-US"/>
        </w:rPr>
        <w:t>.</w:t>
      </w:r>
    </w:p>
    <w:p w14:paraId="4F98FF15"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03DB2AE4"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B236245"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lastRenderedPageBreak/>
        <w:t>Votación</w:t>
      </w:r>
    </w:p>
    <w:p w14:paraId="6B492CB7"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DBF9F7B" w14:textId="77777777" w:rsidR="00F9626C" w:rsidRPr="00F9626C" w:rsidRDefault="00A87BF0"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F9626C">
        <w:rPr>
          <w:rFonts w:ascii="ITC Avant Garde" w:eastAsiaTheme="minorHAnsi" w:hAnsi="ITC Avant Garde" w:cstheme="minorBidi"/>
          <w:color w:val="000000" w:themeColor="text1"/>
        </w:rPr>
        <w:t>Labardini</w:t>
      </w:r>
      <w:proofErr w:type="spellEnd"/>
      <w:r w:rsidRPr="00F9626C">
        <w:rPr>
          <w:rFonts w:ascii="ITC Avant Garde" w:eastAsiaTheme="minorHAnsi" w:hAnsi="ITC Avant Garde" w:cstheme="minorBidi"/>
          <w:color w:val="000000" w:themeColor="text1"/>
        </w:rPr>
        <w:t xml:space="preserve"> </w:t>
      </w:r>
      <w:proofErr w:type="spellStart"/>
      <w:r w:rsidRPr="00F9626C">
        <w:rPr>
          <w:rFonts w:ascii="ITC Avant Garde" w:eastAsiaTheme="minorHAnsi" w:hAnsi="ITC Avant Garde" w:cstheme="minorBidi"/>
          <w:color w:val="000000" w:themeColor="text1"/>
        </w:rPr>
        <w:t>Inzunza</w:t>
      </w:r>
      <w:proofErr w:type="spellEnd"/>
      <w:r w:rsidRPr="00F9626C">
        <w:rPr>
          <w:rFonts w:ascii="ITC Avant Garde" w:eastAsiaTheme="minorHAnsi" w:hAnsi="ITC Avant Garde" w:cstheme="minorBidi"/>
          <w:color w:val="000000" w:themeColor="text1"/>
        </w:rPr>
        <w:t xml:space="preserve">, María Elena </w:t>
      </w:r>
      <w:proofErr w:type="spellStart"/>
      <w:r w:rsidRPr="00F9626C">
        <w:rPr>
          <w:rFonts w:ascii="ITC Avant Garde" w:eastAsiaTheme="minorHAnsi" w:hAnsi="ITC Avant Garde" w:cstheme="minorBidi"/>
          <w:color w:val="000000" w:themeColor="text1"/>
        </w:rPr>
        <w:t>Estavillo</w:t>
      </w:r>
      <w:proofErr w:type="spellEnd"/>
      <w:r w:rsidRPr="00F9626C">
        <w:rPr>
          <w:rFonts w:ascii="ITC Avant Garde" w:eastAsiaTheme="minorHAnsi" w:hAnsi="ITC Avant Garde" w:cstheme="minorBidi"/>
          <w:color w:val="000000" w:themeColor="text1"/>
        </w:rPr>
        <w:t xml:space="preserve"> Flores,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Pr="00F9626C">
        <w:rPr>
          <w:rFonts w:ascii="ITC Avant Garde" w:eastAsiaTheme="minorHAnsi" w:hAnsi="ITC Avant Garde" w:cstheme="minorBidi"/>
          <w:color w:val="000000" w:themeColor="text1"/>
        </w:rPr>
        <w:t>Rovalo</w:t>
      </w:r>
      <w:proofErr w:type="spellEnd"/>
      <w:r w:rsidRPr="00F9626C">
        <w:rPr>
          <w:rFonts w:ascii="ITC Avant Garde" w:eastAsiaTheme="minorHAnsi" w:hAnsi="ITC Avant Garde" w:cstheme="minorBidi"/>
          <w:color w:val="000000" w:themeColor="text1"/>
        </w:rPr>
        <w:t xml:space="preserve">. </w:t>
      </w:r>
    </w:p>
    <w:p w14:paraId="7AD1D5B7"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3DD0F975" w14:textId="77777777" w:rsidR="00F9626C" w:rsidRPr="00F9626C" w:rsidRDefault="00A87BF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106FB2F2" w14:textId="77777777" w:rsidR="00F9626C" w:rsidRPr="00F9626C" w:rsidRDefault="00A87BF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6C47AF86" w14:textId="77777777" w:rsidR="00F9626C" w:rsidRPr="00F9626C" w:rsidRDefault="00A87BF0"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P/IFT/170517/248</w:t>
      </w:r>
    </w:p>
    <w:p w14:paraId="5F338B9B" w14:textId="77777777" w:rsidR="00F9626C" w:rsidRPr="00F9626C" w:rsidRDefault="00A87BF0" w:rsidP="00F9626C">
      <w:pPr>
        <w:pStyle w:val="Prrafodelista"/>
        <w:spacing w:before="240" w:after="240"/>
        <w:ind w:left="0"/>
        <w:contextualSpacing/>
        <w:jc w:val="both"/>
        <w:rPr>
          <w:rFonts w:ascii="ITC Avant Garde"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“Resolución mediante la cual el Pleno del Instituto Federal de Telecomunicaciones otorga treinta y tres títulos de concesión para usar y aprovechar bandas de frecuencias del espectro radioeléctrico para uso privado, con propósitos de radioaficionados, a favor de igual número de interesados</w:t>
      </w:r>
      <w:r w:rsidRPr="00F9626C">
        <w:rPr>
          <w:rFonts w:ascii="ITC Avant Garde" w:eastAsiaTheme="minorHAnsi" w:hAnsi="ITC Avant Garde" w:cs="Helvetica"/>
          <w:bCs/>
          <w:color w:val="000000" w:themeColor="text1"/>
        </w:rPr>
        <w:t>”.</w:t>
      </w:r>
    </w:p>
    <w:p w14:paraId="55707CA3" w14:textId="77777777" w:rsidR="00F9626C"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29BC956" w14:textId="577F9B2A" w:rsidR="00A87BF0"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27D8510A" w14:textId="77777777" w:rsidR="00F9626C" w:rsidRPr="00F9626C" w:rsidRDefault="00A87BF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B190E2C" w14:textId="77777777" w:rsidR="00F9626C" w:rsidRPr="00F9626C" w:rsidRDefault="000369D2" w:rsidP="00F9626C">
      <w:pPr>
        <w:spacing w:before="240" w:after="240"/>
        <w:contextualSpacing/>
        <w:jc w:val="both"/>
        <w:rPr>
          <w:rFonts w:ascii="ITC Avant Garde" w:eastAsiaTheme="minorHAnsi" w:hAnsi="ITC Avant Garde" w:cstheme="minorBidi"/>
          <w:b/>
          <w:bCs/>
          <w:color w:val="000000" w:themeColor="text1"/>
          <w:sz w:val="22"/>
          <w:szCs w:val="22"/>
          <w:lang w:eastAsia="es-MX"/>
        </w:rPr>
      </w:pPr>
      <w:r w:rsidRPr="00F9626C">
        <w:rPr>
          <w:rFonts w:ascii="ITC Avant Garde" w:eastAsiaTheme="minorHAnsi" w:hAnsi="ITC Avant Garde" w:cstheme="minorBidi"/>
          <w:b/>
          <w:bCs/>
          <w:color w:val="000000" w:themeColor="text1"/>
          <w:sz w:val="22"/>
          <w:szCs w:val="22"/>
          <w:lang w:eastAsia="es-MX"/>
        </w:rPr>
        <w:t xml:space="preserve">III.8.- </w:t>
      </w:r>
      <w:r w:rsidR="00A87BF0" w:rsidRPr="00F9626C">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autoriza la enajenación de acciones de la empresa </w:t>
      </w:r>
      <w:proofErr w:type="spellStart"/>
      <w:r w:rsidR="00A87BF0" w:rsidRPr="00F9626C">
        <w:rPr>
          <w:rFonts w:ascii="ITC Avant Garde" w:eastAsiaTheme="minorHAnsi" w:hAnsi="ITC Avant Garde" w:cstheme="minorBidi"/>
          <w:b/>
          <w:bCs/>
          <w:color w:val="000000" w:themeColor="text1"/>
          <w:sz w:val="22"/>
          <w:szCs w:val="22"/>
          <w:lang w:eastAsia="es-MX"/>
        </w:rPr>
        <w:t>Sanalto</w:t>
      </w:r>
      <w:proofErr w:type="spellEnd"/>
      <w:r w:rsidR="00A87BF0" w:rsidRPr="00F9626C">
        <w:rPr>
          <w:rFonts w:ascii="ITC Avant Garde" w:eastAsiaTheme="minorHAnsi" w:hAnsi="ITC Avant Garde" w:cstheme="minorBidi"/>
          <w:b/>
          <w:bCs/>
          <w:color w:val="000000" w:themeColor="text1"/>
          <w:sz w:val="22"/>
          <w:szCs w:val="22"/>
          <w:lang w:eastAsia="es-MX"/>
        </w:rPr>
        <w:t xml:space="preserve"> Redes Peninsular, S.A.P.I. de C.V., titular de una concesión única para uso comercial para prestar servicios públicos de telecomunicaciones y radiodifusión</w:t>
      </w:r>
      <w:r w:rsidRPr="00F9626C">
        <w:rPr>
          <w:rFonts w:ascii="ITC Avant Garde" w:eastAsiaTheme="minorHAnsi" w:hAnsi="ITC Avant Garde" w:cstheme="minorBidi"/>
          <w:b/>
          <w:bCs/>
          <w:color w:val="000000" w:themeColor="text1"/>
          <w:sz w:val="22"/>
          <w:szCs w:val="22"/>
          <w:lang w:eastAsia="es-MX"/>
        </w:rPr>
        <w:t>.</w:t>
      </w:r>
    </w:p>
    <w:p w14:paraId="1FDDD98E" w14:textId="7E899A41" w:rsidR="000369D2" w:rsidRPr="00F9626C" w:rsidRDefault="000369D2"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6E5D404B" w14:textId="77777777" w:rsidR="00F9626C" w:rsidRPr="00F9626C" w:rsidRDefault="000369D2"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w:t>
      </w:r>
      <w:r w:rsidR="00A87BF0" w:rsidRPr="00F9626C">
        <w:rPr>
          <w:rFonts w:ascii="ITC Avant Garde" w:hAnsi="ITC Avant Garde"/>
          <w:color w:val="000000" w:themeColor="text1"/>
          <w:sz w:val="22"/>
          <w:szCs w:val="22"/>
          <w:lang w:val="es-ES"/>
        </w:rPr>
        <w:t xml:space="preserve">. </w:t>
      </w: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8C83540" w14:textId="77777777" w:rsidR="00F9626C" w:rsidRPr="00F9626C" w:rsidRDefault="000369D2"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45391A92" w14:textId="77777777" w:rsidR="00F9626C" w:rsidRPr="00F9626C" w:rsidRDefault="000369D2"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8C84A62" w14:textId="77777777" w:rsidR="00F9626C" w:rsidRPr="00F9626C" w:rsidRDefault="00292528"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F9626C">
        <w:rPr>
          <w:rFonts w:ascii="ITC Avant Garde" w:eastAsiaTheme="minorHAnsi" w:hAnsi="ITC Avant Garde" w:cstheme="minorBidi"/>
          <w:color w:val="000000" w:themeColor="text1"/>
        </w:rPr>
        <w:t>Labardini</w:t>
      </w:r>
      <w:proofErr w:type="spellEnd"/>
      <w:r w:rsidRPr="00F9626C">
        <w:rPr>
          <w:rFonts w:ascii="ITC Avant Garde" w:eastAsiaTheme="minorHAnsi" w:hAnsi="ITC Avant Garde" w:cstheme="minorBidi"/>
          <w:color w:val="000000" w:themeColor="text1"/>
        </w:rPr>
        <w:t xml:space="preserve"> </w:t>
      </w:r>
      <w:proofErr w:type="spellStart"/>
      <w:r w:rsidRPr="00F9626C">
        <w:rPr>
          <w:rFonts w:ascii="ITC Avant Garde" w:eastAsiaTheme="minorHAnsi" w:hAnsi="ITC Avant Garde" w:cstheme="minorBidi"/>
          <w:color w:val="000000" w:themeColor="text1"/>
        </w:rPr>
        <w:t>Inzunza</w:t>
      </w:r>
      <w:proofErr w:type="spellEnd"/>
      <w:r w:rsidRPr="00F9626C">
        <w:rPr>
          <w:rFonts w:ascii="ITC Avant Garde" w:eastAsiaTheme="minorHAnsi" w:hAnsi="ITC Avant Garde" w:cstheme="minorBidi"/>
          <w:color w:val="000000" w:themeColor="text1"/>
        </w:rPr>
        <w:t xml:space="preserve">, María Elena </w:t>
      </w:r>
      <w:proofErr w:type="spellStart"/>
      <w:r w:rsidRPr="00F9626C">
        <w:rPr>
          <w:rFonts w:ascii="ITC Avant Garde" w:eastAsiaTheme="minorHAnsi" w:hAnsi="ITC Avant Garde" w:cstheme="minorBidi"/>
          <w:color w:val="000000" w:themeColor="text1"/>
        </w:rPr>
        <w:t>Estavillo</w:t>
      </w:r>
      <w:proofErr w:type="spellEnd"/>
      <w:r w:rsidRPr="00F9626C">
        <w:rPr>
          <w:rFonts w:ascii="ITC Avant Garde" w:eastAsiaTheme="minorHAnsi" w:hAnsi="ITC Avant Garde" w:cstheme="minorBidi"/>
          <w:color w:val="000000" w:themeColor="text1"/>
        </w:rPr>
        <w:t xml:space="preserve"> Flores,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Pr="00F9626C">
        <w:rPr>
          <w:rFonts w:ascii="ITC Avant Garde" w:eastAsiaTheme="minorHAnsi" w:hAnsi="ITC Avant Garde" w:cstheme="minorBidi"/>
          <w:color w:val="000000" w:themeColor="text1"/>
        </w:rPr>
        <w:t>Rovalo</w:t>
      </w:r>
      <w:proofErr w:type="spellEnd"/>
      <w:r w:rsidRPr="00F9626C">
        <w:rPr>
          <w:rFonts w:ascii="ITC Avant Garde" w:eastAsiaTheme="minorHAnsi" w:hAnsi="ITC Avant Garde" w:cstheme="minorBidi"/>
          <w:color w:val="000000" w:themeColor="text1"/>
        </w:rPr>
        <w:t xml:space="preserve">. </w:t>
      </w:r>
    </w:p>
    <w:p w14:paraId="01AF5E61" w14:textId="77777777" w:rsidR="00F9626C" w:rsidRPr="00F9626C" w:rsidRDefault="00292528"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68DE5CC0" w14:textId="77777777" w:rsidR="00F9626C" w:rsidRPr="00F9626C" w:rsidRDefault="000369D2"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510CF016" w14:textId="77777777" w:rsidR="00F9626C" w:rsidRPr="00F9626C" w:rsidRDefault="000369D2"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1983F427" w14:textId="77777777" w:rsidR="00F9626C" w:rsidRPr="00F9626C" w:rsidRDefault="00292528"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P/IFT/170517/249</w:t>
      </w:r>
    </w:p>
    <w:p w14:paraId="32569233" w14:textId="77777777" w:rsidR="00F9626C" w:rsidRPr="00F9626C" w:rsidRDefault="000369D2" w:rsidP="00F9626C">
      <w:pPr>
        <w:spacing w:before="240" w:after="240"/>
        <w:contextualSpacing/>
        <w:jc w:val="both"/>
        <w:rPr>
          <w:rFonts w:ascii="ITC Avant Garde" w:eastAsiaTheme="minorHAnsi" w:hAnsi="ITC Avant Garde" w:cstheme="minorBidi"/>
          <w:b/>
          <w:bCs/>
          <w:color w:val="000000" w:themeColor="text1"/>
          <w:sz w:val="22"/>
          <w:szCs w:val="22"/>
          <w:lang w:eastAsia="es-MX"/>
        </w:rPr>
      </w:pPr>
      <w:r w:rsidRPr="00F9626C">
        <w:rPr>
          <w:rFonts w:ascii="ITC Avant Garde" w:hAnsi="ITC Avant Garde"/>
          <w:b/>
          <w:color w:val="000000" w:themeColor="text1"/>
          <w:sz w:val="22"/>
          <w:szCs w:val="22"/>
          <w:lang w:val="es-ES"/>
        </w:rPr>
        <w:t>Primero.</w:t>
      </w:r>
      <w:r w:rsidRPr="00F9626C">
        <w:rPr>
          <w:rFonts w:ascii="ITC Avant Garde" w:hAnsi="ITC Avant Garde"/>
          <w:color w:val="000000" w:themeColor="text1"/>
          <w:sz w:val="22"/>
          <w:szCs w:val="22"/>
          <w:lang w:val="es-ES"/>
        </w:rPr>
        <w:t xml:space="preserve"> Se aprueba la </w:t>
      </w:r>
      <w:r w:rsidR="00F53CE9" w:rsidRPr="00F9626C">
        <w:rPr>
          <w:rFonts w:ascii="ITC Avant Garde" w:hAnsi="ITC Avant Garde"/>
          <w:color w:val="000000" w:themeColor="text1"/>
          <w:sz w:val="22"/>
          <w:szCs w:val="22"/>
          <w:lang w:val="es-ES"/>
        </w:rPr>
        <w:t>“</w:t>
      </w:r>
      <w:r w:rsidR="00292528" w:rsidRPr="00F9626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enajenación de acciones de la empresa </w:t>
      </w:r>
      <w:proofErr w:type="spellStart"/>
      <w:r w:rsidR="00292528" w:rsidRPr="00F9626C">
        <w:rPr>
          <w:rFonts w:ascii="ITC Avant Garde" w:eastAsiaTheme="minorHAnsi" w:hAnsi="ITC Avant Garde" w:cstheme="minorBidi"/>
          <w:bCs/>
          <w:color w:val="000000" w:themeColor="text1"/>
          <w:sz w:val="22"/>
          <w:szCs w:val="22"/>
          <w:lang w:eastAsia="es-MX"/>
        </w:rPr>
        <w:t>Sanalto</w:t>
      </w:r>
      <w:proofErr w:type="spellEnd"/>
      <w:r w:rsidR="00292528" w:rsidRPr="00F9626C">
        <w:rPr>
          <w:rFonts w:ascii="ITC Avant Garde" w:eastAsiaTheme="minorHAnsi" w:hAnsi="ITC Avant Garde" w:cstheme="minorBidi"/>
          <w:bCs/>
          <w:color w:val="000000" w:themeColor="text1"/>
          <w:sz w:val="22"/>
          <w:szCs w:val="22"/>
          <w:lang w:eastAsia="es-MX"/>
        </w:rPr>
        <w:t xml:space="preserve"> Redes Peninsular, S.A.P.I. de C.V., titular de una concesión única para uso comercial para prestar servicios públicos de telecomunicaciones y radiodifusión</w:t>
      </w:r>
      <w:r w:rsidR="00F53CE9" w:rsidRPr="00F9626C">
        <w:rPr>
          <w:rFonts w:ascii="ITC Avant Garde" w:eastAsiaTheme="minorHAnsi" w:hAnsi="ITC Avant Garde" w:cstheme="minorBidi"/>
          <w:bCs/>
          <w:color w:val="000000" w:themeColor="text1"/>
          <w:sz w:val="22"/>
          <w:szCs w:val="22"/>
          <w:lang w:eastAsia="es-MX"/>
        </w:rPr>
        <w:t>”</w:t>
      </w:r>
      <w:r w:rsidR="00487E0F" w:rsidRPr="00F9626C">
        <w:rPr>
          <w:rFonts w:ascii="ITC Avant Garde" w:eastAsiaTheme="minorHAnsi" w:hAnsi="ITC Avant Garde" w:cstheme="minorBidi"/>
          <w:bCs/>
          <w:color w:val="000000" w:themeColor="text1"/>
          <w:sz w:val="22"/>
          <w:szCs w:val="22"/>
          <w:lang w:eastAsia="es-MX"/>
        </w:rPr>
        <w:t>.</w:t>
      </w:r>
    </w:p>
    <w:p w14:paraId="582BE507" w14:textId="77777777" w:rsidR="00F9626C" w:rsidRPr="00F9626C" w:rsidRDefault="000369D2"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9CDA2EB" w14:textId="3E337C14" w:rsidR="008009CE" w:rsidRPr="00F9626C" w:rsidRDefault="000369D2"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r w:rsidR="008009CE" w:rsidRPr="00F9626C">
        <w:rPr>
          <w:rFonts w:ascii="ITC Avant Garde" w:hAnsi="ITC Avant Garde"/>
          <w:color w:val="000000" w:themeColor="text1"/>
          <w:sz w:val="22"/>
          <w:szCs w:val="22"/>
          <w:lang w:val="es-ES"/>
        </w:rPr>
        <w:t>.</w:t>
      </w:r>
    </w:p>
    <w:p w14:paraId="004EF430" w14:textId="77777777" w:rsidR="00F9626C" w:rsidRPr="00F9626C" w:rsidRDefault="008009CE"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w:t>
      </w:r>
      <w:r w:rsidR="000369D2" w:rsidRPr="00F9626C">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7975F5F" w14:textId="77777777" w:rsidR="00F9626C" w:rsidRPr="00F9626C" w:rsidRDefault="00F53CE9" w:rsidP="00F9626C">
      <w:pPr>
        <w:spacing w:before="240" w:after="240"/>
        <w:contextualSpacing/>
        <w:jc w:val="both"/>
        <w:rPr>
          <w:rFonts w:ascii="ITC Avant Garde" w:eastAsiaTheme="minorHAnsi" w:hAnsi="ITC Avant Garde" w:cstheme="minorBidi"/>
          <w:b/>
          <w:bCs/>
          <w:color w:val="000000" w:themeColor="text1"/>
          <w:sz w:val="22"/>
          <w:szCs w:val="22"/>
          <w:lang w:eastAsia="es-MX"/>
        </w:rPr>
      </w:pPr>
      <w:r w:rsidRPr="00F9626C">
        <w:rPr>
          <w:rFonts w:ascii="ITC Avant Garde" w:eastAsiaTheme="minorHAnsi" w:hAnsi="ITC Avant Garde" w:cstheme="minorBidi"/>
          <w:b/>
          <w:bCs/>
          <w:color w:val="000000" w:themeColor="text1"/>
          <w:sz w:val="22"/>
          <w:szCs w:val="22"/>
          <w:lang w:eastAsia="es-MX"/>
        </w:rPr>
        <w:t xml:space="preserve">III.9.- </w:t>
      </w:r>
      <w:r w:rsidR="00292528" w:rsidRPr="00F9626C">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todas para uso comercial</w:t>
      </w:r>
      <w:r w:rsidRPr="00F9626C">
        <w:rPr>
          <w:rFonts w:ascii="ITC Avant Garde" w:eastAsiaTheme="minorHAnsi" w:hAnsi="ITC Avant Garde" w:cstheme="minorBidi"/>
          <w:b/>
          <w:bCs/>
          <w:color w:val="000000" w:themeColor="text1"/>
          <w:sz w:val="22"/>
          <w:szCs w:val="22"/>
          <w:lang w:eastAsia="es-MX"/>
        </w:rPr>
        <w:t>.</w:t>
      </w:r>
    </w:p>
    <w:p w14:paraId="045C7EFA" w14:textId="77777777" w:rsidR="00F9626C" w:rsidRPr="00F9626C" w:rsidRDefault="00F53CE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257D4D6E" w14:textId="77777777" w:rsidR="00F9626C" w:rsidRPr="00F9626C" w:rsidRDefault="00F53CE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w:t>
      </w:r>
      <w:r w:rsidR="00292528" w:rsidRPr="00F9626C">
        <w:rPr>
          <w:rFonts w:ascii="ITC Avant Garde" w:hAnsi="ITC Avant Garde"/>
          <w:color w:val="000000" w:themeColor="text1"/>
          <w:sz w:val="22"/>
          <w:szCs w:val="22"/>
          <w:lang w:val="es-ES"/>
        </w:rPr>
        <w:t xml:space="preserve">En uso de la voz, la Comisionada María Elena </w:t>
      </w:r>
      <w:proofErr w:type="spellStart"/>
      <w:r w:rsidR="00292528" w:rsidRPr="00F9626C">
        <w:rPr>
          <w:rFonts w:ascii="ITC Avant Garde" w:hAnsi="ITC Avant Garde"/>
          <w:color w:val="000000" w:themeColor="text1"/>
          <w:sz w:val="22"/>
          <w:szCs w:val="22"/>
          <w:lang w:val="es-ES"/>
        </w:rPr>
        <w:t>Estavillo</w:t>
      </w:r>
      <w:proofErr w:type="spellEnd"/>
      <w:r w:rsidR="00292528" w:rsidRPr="00F9626C">
        <w:rPr>
          <w:rFonts w:ascii="ITC Avant Garde" w:hAnsi="ITC Avant Garde"/>
          <w:color w:val="000000" w:themeColor="text1"/>
          <w:sz w:val="22"/>
          <w:szCs w:val="22"/>
          <w:lang w:val="es-ES"/>
        </w:rPr>
        <w:t xml:space="preserve"> Flores puso a consideración del Pleno </w:t>
      </w:r>
      <w:r w:rsidR="00612DDC" w:rsidRPr="00F9626C">
        <w:rPr>
          <w:rFonts w:ascii="ITC Avant Garde" w:hAnsi="ITC Avant Garde"/>
          <w:color w:val="000000" w:themeColor="text1"/>
          <w:sz w:val="22"/>
          <w:szCs w:val="22"/>
          <w:lang w:val="es-ES"/>
        </w:rPr>
        <w:t xml:space="preserve">que en el caso de la prórroga a la empresa Radio Melodía, S.A. de C.V., se modificara su </w:t>
      </w:r>
      <w:r w:rsidR="00292528" w:rsidRPr="00F9626C">
        <w:rPr>
          <w:rFonts w:ascii="ITC Avant Garde" w:hAnsi="ITC Avant Garde"/>
          <w:color w:val="000000" w:themeColor="text1"/>
          <w:sz w:val="22"/>
          <w:szCs w:val="22"/>
          <w:lang w:val="es-ES"/>
        </w:rPr>
        <w:t>vigencia a 10 años</w:t>
      </w:r>
      <w:r w:rsidR="002C64FE" w:rsidRPr="00F9626C">
        <w:rPr>
          <w:rFonts w:ascii="ITC Avant Garde" w:hAnsi="ITC Avant Garde"/>
          <w:color w:val="000000" w:themeColor="text1"/>
          <w:sz w:val="22"/>
          <w:szCs w:val="22"/>
          <w:lang w:val="es-ES"/>
        </w:rPr>
        <w:t>,</w:t>
      </w:r>
      <w:r w:rsidR="00612DDC" w:rsidRPr="00F9626C">
        <w:rPr>
          <w:rFonts w:ascii="ITC Avant Garde" w:hAnsi="ITC Avant Garde"/>
          <w:color w:val="000000" w:themeColor="text1"/>
          <w:sz w:val="22"/>
          <w:szCs w:val="22"/>
          <w:lang w:val="es-ES"/>
        </w:rPr>
        <w:t xml:space="preserve"> </w:t>
      </w:r>
      <w:r w:rsidR="002C64FE" w:rsidRPr="00F9626C">
        <w:rPr>
          <w:rFonts w:ascii="ITC Avant Garde" w:hAnsi="ITC Avant Garde"/>
          <w:color w:val="000000" w:themeColor="text1"/>
          <w:sz w:val="22"/>
          <w:szCs w:val="22"/>
          <w:lang w:val="es-ES"/>
        </w:rPr>
        <w:t>con objeto de que el concesionario se pusiera al corriente de sus obligaciones.</w:t>
      </w:r>
    </w:p>
    <w:p w14:paraId="3247702F" w14:textId="77777777" w:rsidR="00F9626C" w:rsidRPr="00F9626C" w:rsidRDefault="002C64FE"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La Comisionada</w:t>
      </w:r>
      <w:r w:rsidRPr="00F9626C">
        <w:rPr>
          <w:rFonts w:ascii="ITC Avant Garde" w:eastAsiaTheme="minorHAnsi" w:hAnsi="ITC Avant Garde" w:cstheme="minorBidi"/>
          <w:color w:val="000000" w:themeColor="text1"/>
          <w:sz w:val="22"/>
          <w:szCs w:val="22"/>
          <w:lang w:eastAsia="en-US"/>
        </w:rPr>
        <w:t xml:space="preserve"> 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 la Comisionada  y con el voto a favor de la Comisionada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y con los votos en contra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Adolfo Cuevas Teja,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no se aprobó. </w:t>
      </w:r>
    </w:p>
    <w:p w14:paraId="290F1476" w14:textId="77777777" w:rsidR="00F9626C" w:rsidRPr="00F9626C" w:rsidRDefault="002C64FE"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Asimismo,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puso a consideración del Pleno que en el caso de la empresa Radio Red, S.A. de C.V. con distintivo XERED, se diera vista a la Unidad de Espectro Radioeléctrico y a la Autoridad Investigadora</w:t>
      </w:r>
      <w:r w:rsidR="00B40866" w:rsidRPr="00F9626C">
        <w:rPr>
          <w:rFonts w:ascii="ITC Avant Garde" w:hAnsi="ITC Avant Garde"/>
          <w:color w:val="000000" w:themeColor="text1"/>
          <w:sz w:val="22"/>
          <w:szCs w:val="22"/>
          <w:lang w:val="es-ES"/>
        </w:rPr>
        <w:t>.</w:t>
      </w:r>
    </w:p>
    <w:p w14:paraId="48210C64"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La Comisionada</w:t>
      </w:r>
      <w:r w:rsidRPr="00F9626C">
        <w:rPr>
          <w:rFonts w:ascii="ITC Avant Garde" w:eastAsiaTheme="minorHAnsi" w:hAnsi="ITC Avant Garde" w:cstheme="minorBidi"/>
          <w:color w:val="000000" w:themeColor="text1"/>
          <w:sz w:val="22"/>
          <w:szCs w:val="22"/>
          <w:lang w:eastAsia="en-US"/>
        </w:rPr>
        <w:t xml:space="preserve"> 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su propuesta y con los votos a favor de los Comisionados </w:t>
      </w:r>
      <w:r w:rsidRPr="00F9626C">
        <w:rPr>
          <w:rFonts w:ascii="ITC Avant Garde" w:eastAsiaTheme="minorHAnsi" w:hAnsi="ITC Avant Garde" w:cstheme="minorBidi"/>
          <w:color w:val="000000" w:themeColor="text1"/>
          <w:sz w:val="22"/>
          <w:szCs w:val="22"/>
          <w:lang w:eastAsia="en-US"/>
        </w:rPr>
        <w:t>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Adolfo Cuevas Teja,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se aprobó. </w:t>
      </w:r>
    </w:p>
    <w:p w14:paraId="128024C3" w14:textId="77777777" w:rsidR="00F9626C" w:rsidRPr="00F9626C" w:rsidRDefault="00F53CE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2EF67BD3" w14:textId="77777777" w:rsidR="00F9626C" w:rsidRPr="00F9626C" w:rsidRDefault="00F53CE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45431B78" w14:textId="77777777" w:rsidR="00F9626C" w:rsidRPr="00F9626C" w:rsidRDefault="00F53CE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4469D820" w14:textId="3469432E" w:rsidR="00F9626C" w:rsidRPr="00F9626C" w:rsidRDefault="00F53CE9"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w:t>
      </w:r>
      <w:r w:rsidR="00292528" w:rsidRPr="00F9626C">
        <w:rPr>
          <w:rFonts w:ascii="ITC Avant Garde" w:eastAsiaTheme="minorHAnsi" w:hAnsi="ITC Avant Garde" w:cstheme="minorBidi"/>
          <w:color w:val="000000" w:themeColor="text1"/>
        </w:rPr>
        <w:t xml:space="preserve">en lo general </w:t>
      </w:r>
      <w:r w:rsidR="00292528" w:rsidRPr="00F9626C">
        <w:rPr>
          <w:rFonts w:ascii="ITC Avant Garde" w:eastAsiaTheme="minorHAnsi" w:hAnsi="ITC Avant Garde" w:cstheme="minorBidi"/>
          <w:bCs/>
          <w:color w:val="000000" w:themeColor="text1"/>
        </w:rPr>
        <w:t>por unanimidad</w:t>
      </w:r>
      <w:r w:rsidR="00292528" w:rsidRPr="00F9626C">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00292528" w:rsidRPr="00F9626C">
        <w:rPr>
          <w:rFonts w:ascii="ITC Avant Garde" w:eastAsiaTheme="minorHAnsi" w:hAnsi="ITC Avant Garde" w:cstheme="minorBidi"/>
          <w:color w:val="000000" w:themeColor="text1"/>
        </w:rPr>
        <w:t>Labardini</w:t>
      </w:r>
      <w:proofErr w:type="spellEnd"/>
      <w:r w:rsidR="00292528" w:rsidRPr="00F9626C">
        <w:rPr>
          <w:rFonts w:ascii="ITC Avant Garde" w:eastAsiaTheme="minorHAnsi" w:hAnsi="ITC Avant Garde" w:cstheme="minorBidi"/>
          <w:color w:val="000000" w:themeColor="text1"/>
        </w:rPr>
        <w:t xml:space="preserve"> </w:t>
      </w:r>
      <w:proofErr w:type="spellStart"/>
      <w:r w:rsidR="00292528" w:rsidRPr="00F9626C">
        <w:rPr>
          <w:rFonts w:ascii="ITC Avant Garde" w:eastAsiaTheme="minorHAnsi" w:hAnsi="ITC Avant Garde" w:cstheme="minorBidi"/>
          <w:color w:val="000000" w:themeColor="text1"/>
        </w:rPr>
        <w:t>Inzunza</w:t>
      </w:r>
      <w:proofErr w:type="spellEnd"/>
      <w:r w:rsidR="00292528" w:rsidRPr="00F9626C">
        <w:rPr>
          <w:rFonts w:ascii="ITC Avant Garde" w:eastAsiaTheme="minorHAnsi" w:hAnsi="ITC Avant Garde" w:cstheme="minorBidi"/>
          <w:color w:val="000000" w:themeColor="text1"/>
        </w:rPr>
        <w:t xml:space="preserve">, María Elena </w:t>
      </w:r>
      <w:proofErr w:type="spellStart"/>
      <w:r w:rsidR="00292528" w:rsidRPr="00F9626C">
        <w:rPr>
          <w:rFonts w:ascii="ITC Avant Garde" w:eastAsiaTheme="minorHAnsi" w:hAnsi="ITC Avant Garde" w:cstheme="minorBidi"/>
          <w:color w:val="000000" w:themeColor="text1"/>
        </w:rPr>
        <w:t>Estavillo</w:t>
      </w:r>
      <w:proofErr w:type="spellEnd"/>
      <w:r w:rsidR="00292528" w:rsidRPr="00F9626C">
        <w:rPr>
          <w:rFonts w:ascii="ITC Avant Garde" w:eastAsiaTheme="minorHAnsi" w:hAnsi="ITC Avant Garde" w:cstheme="minorBidi"/>
          <w:color w:val="000000" w:themeColor="text1"/>
        </w:rPr>
        <w:t xml:space="preserve"> Flores, Mario Germán </w:t>
      </w:r>
      <w:proofErr w:type="spellStart"/>
      <w:r w:rsidR="00292528" w:rsidRPr="00F9626C">
        <w:rPr>
          <w:rFonts w:ascii="ITC Avant Garde" w:eastAsiaTheme="minorHAnsi" w:hAnsi="ITC Avant Garde" w:cstheme="minorBidi"/>
          <w:color w:val="000000" w:themeColor="text1"/>
        </w:rPr>
        <w:t>Fromow</w:t>
      </w:r>
      <w:proofErr w:type="spellEnd"/>
      <w:r w:rsidR="00292528"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00292528" w:rsidRPr="00F9626C">
        <w:rPr>
          <w:rFonts w:ascii="ITC Avant Garde" w:eastAsiaTheme="minorHAnsi" w:hAnsi="ITC Avant Garde" w:cstheme="minorBidi"/>
          <w:color w:val="000000" w:themeColor="text1"/>
        </w:rPr>
        <w:t>Rovalo</w:t>
      </w:r>
      <w:proofErr w:type="spellEnd"/>
      <w:r w:rsidR="00292528" w:rsidRPr="00F9626C">
        <w:rPr>
          <w:rFonts w:ascii="ITC Avant Garde" w:eastAsiaTheme="minorHAnsi" w:hAnsi="ITC Avant Garde" w:cstheme="minorBidi"/>
          <w:color w:val="000000" w:themeColor="text1"/>
        </w:rPr>
        <w:t>.</w:t>
      </w:r>
    </w:p>
    <w:p w14:paraId="1108A1E2" w14:textId="77777777" w:rsidR="00F9626C" w:rsidRPr="00F9626C" w:rsidRDefault="00292528"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En lo particular, el Comisionado Adolfo Cuevas Teja manifestó voto en contra de que se otorgue la prórroga a Radio Melodía, S.A. de C.V.</w:t>
      </w:r>
      <w:r w:rsidR="00EB06E7" w:rsidRPr="00F9626C">
        <w:rPr>
          <w:rFonts w:ascii="ITC Avant Garde" w:eastAsiaTheme="minorHAnsi" w:hAnsi="ITC Avant Garde" w:cstheme="minorBidi"/>
          <w:color w:val="000000" w:themeColor="text1"/>
          <w:sz w:val="22"/>
          <w:szCs w:val="22"/>
          <w:lang w:eastAsia="en-US"/>
        </w:rPr>
        <w:t xml:space="preserve"> toda vez que del dictamen en materia de cumplimiento se encuentra acreditado al menos un incumplimiento.</w:t>
      </w:r>
    </w:p>
    <w:p w14:paraId="41C13ABD" w14:textId="77777777" w:rsidR="00F9626C" w:rsidRPr="00F9626C" w:rsidRDefault="00292528"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Asimismo, el</w:t>
      </w:r>
      <w:r w:rsidRPr="00F9626C">
        <w:rPr>
          <w:rFonts w:ascii="ITC Avant Garde" w:hAnsi="ITC Avant Garde"/>
          <w:color w:val="000000" w:themeColor="text1"/>
        </w:rPr>
        <w:t xml:space="preserve"> </w:t>
      </w:r>
      <w:r w:rsidRPr="00F9626C">
        <w:rPr>
          <w:rFonts w:ascii="ITC Avant Garde" w:eastAsiaTheme="minorHAnsi" w:hAnsi="ITC Avant Garde" w:cstheme="minorBidi"/>
          <w:color w:val="000000" w:themeColor="text1"/>
        </w:rPr>
        <w:t>Comisionado Adolfo Cuevas Teja manifestó voto en contra del Resolutivo Segundo, por lo que hace a no otorgar concesión única a todos los concesionarios.</w:t>
      </w:r>
    </w:p>
    <w:p w14:paraId="26674C2E" w14:textId="77777777" w:rsidR="00F9626C" w:rsidRPr="00F9626C" w:rsidRDefault="00292528"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7A406CDA" w14:textId="77777777" w:rsidR="00F9626C" w:rsidRPr="00F9626C" w:rsidRDefault="00F53CE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637159B3" w14:textId="77777777" w:rsidR="00F9626C" w:rsidRPr="00F9626C" w:rsidRDefault="00F53CE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05D09374" w14:textId="77777777" w:rsidR="00F9626C" w:rsidRPr="00F9626C" w:rsidRDefault="00292528"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P/IFT/170517/250</w:t>
      </w:r>
    </w:p>
    <w:p w14:paraId="270764BC" w14:textId="77777777" w:rsidR="00F9626C" w:rsidRPr="00F9626C" w:rsidRDefault="00F53CE9" w:rsidP="00F9626C">
      <w:pPr>
        <w:spacing w:before="240" w:after="240"/>
        <w:contextualSpacing/>
        <w:jc w:val="both"/>
        <w:rPr>
          <w:rFonts w:ascii="ITC Avant Garde" w:eastAsiaTheme="minorHAnsi" w:hAnsi="ITC Avant Garde" w:cstheme="minorBidi"/>
          <w:bCs/>
          <w:color w:val="000000" w:themeColor="text1"/>
          <w:sz w:val="22"/>
          <w:szCs w:val="22"/>
          <w:lang w:eastAsia="es-MX"/>
        </w:rPr>
      </w:pPr>
      <w:r w:rsidRPr="00F9626C">
        <w:rPr>
          <w:rFonts w:ascii="ITC Avant Garde" w:hAnsi="ITC Avant Garde"/>
          <w:b/>
          <w:color w:val="000000" w:themeColor="text1"/>
          <w:sz w:val="22"/>
          <w:szCs w:val="22"/>
          <w:lang w:val="es-ES"/>
        </w:rPr>
        <w:t>Primero.</w:t>
      </w:r>
      <w:r w:rsidRPr="00F9626C">
        <w:rPr>
          <w:rFonts w:ascii="ITC Avant Garde" w:hAnsi="ITC Avant Garde"/>
          <w:color w:val="000000" w:themeColor="text1"/>
          <w:sz w:val="22"/>
          <w:szCs w:val="22"/>
          <w:lang w:val="es-ES"/>
        </w:rPr>
        <w:t xml:space="preserve"> Se aprueba la “</w:t>
      </w:r>
      <w:r w:rsidR="00292528" w:rsidRPr="00F9626C">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todas para uso comercial</w:t>
      </w:r>
      <w:r w:rsidRPr="00F9626C">
        <w:rPr>
          <w:rFonts w:ascii="ITC Avant Garde" w:eastAsiaTheme="minorHAnsi" w:hAnsi="ITC Avant Garde" w:cstheme="minorBidi"/>
          <w:bCs/>
          <w:color w:val="000000" w:themeColor="text1"/>
          <w:sz w:val="22"/>
          <w:szCs w:val="22"/>
          <w:lang w:eastAsia="es-MX"/>
        </w:rPr>
        <w:t>”</w:t>
      </w:r>
      <w:r w:rsidR="00292528" w:rsidRPr="00F9626C">
        <w:rPr>
          <w:rFonts w:ascii="ITC Avant Garde" w:eastAsiaTheme="minorHAnsi" w:hAnsi="ITC Avant Garde" w:cstheme="minorBidi"/>
          <w:bCs/>
          <w:color w:val="000000" w:themeColor="text1"/>
          <w:sz w:val="22"/>
          <w:szCs w:val="22"/>
          <w:lang w:eastAsia="es-MX"/>
        </w:rPr>
        <w:t>.</w:t>
      </w:r>
    </w:p>
    <w:p w14:paraId="43E9749F"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2DB29B2"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164B2179"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 xml:space="preserve">a la Unidad de Espectro Radioeléctrico y a la Autoridad Investigadora, </w:t>
      </w:r>
      <w:r w:rsidR="006312DA" w:rsidRPr="00F9626C">
        <w:rPr>
          <w:rFonts w:ascii="ITC Avant Garde" w:hAnsi="ITC Avant Garde"/>
          <w:color w:val="000000" w:themeColor="text1"/>
          <w:sz w:val="22"/>
          <w:szCs w:val="22"/>
          <w:lang w:val="es-ES"/>
        </w:rPr>
        <w:t xml:space="preserve">por lo que hace a </w:t>
      </w:r>
      <w:r w:rsidR="00360553" w:rsidRPr="00F9626C">
        <w:rPr>
          <w:rFonts w:ascii="ITC Avant Garde" w:hAnsi="ITC Avant Garde"/>
          <w:color w:val="000000" w:themeColor="text1"/>
          <w:sz w:val="22"/>
          <w:szCs w:val="22"/>
          <w:lang w:val="es-ES"/>
        </w:rPr>
        <w:t>la empresa</w:t>
      </w:r>
      <w:r w:rsidR="006312DA" w:rsidRPr="00F9626C">
        <w:rPr>
          <w:rFonts w:ascii="ITC Avant Garde" w:hAnsi="ITC Avant Garde"/>
          <w:color w:val="000000" w:themeColor="text1"/>
          <w:sz w:val="22"/>
          <w:szCs w:val="22"/>
          <w:lang w:val="es-ES"/>
        </w:rPr>
        <w:t xml:space="preserve"> Radio Red, S.A. de C.V., </w:t>
      </w:r>
      <w:r w:rsidRPr="00F9626C">
        <w:rPr>
          <w:rFonts w:ascii="ITC Avant Garde" w:hAnsi="ITC Avant Garde"/>
          <w:color w:val="000000" w:themeColor="text1"/>
          <w:sz w:val="22"/>
          <w:szCs w:val="22"/>
          <w:lang w:val="es-ES"/>
        </w:rPr>
        <w:t>para los efectos conducentes.</w:t>
      </w:r>
    </w:p>
    <w:p w14:paraId="1B573EF2"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11C367B" w14:textId="3A81A9AE" w:rsidR="00F9626C" w:rsidRPr="00F9626C" w:rsidRDefault="00C55DE0" w:rsidP="00F9626C">
      <w:pPr>
        <w:spacing w:before="240" w:after="240"/>
        <w:jc w:val="both"/>
        <w:rPr>
          <w:rFonts w:ascii="ITC Avant Garde" w:eastAsiaTheme="minorHAnsi" w:hAnsi="ITC Avant Garde" w:cstheme="minorBidi"/>
          <w:b/>
          <w:bCs/>
          <w:color w:val="000000" w:themeColor="text1"/>
          <w:sz w:val="22"/>
          <w:szCs w:val="22"/>
          <w:lang w:eastAsia="es-MX"/>
        </w:rPr>
      </w:pPr>
      <w:r w:rsidRPr="00F9626C">
        <w:rPr>
          <w:rFonts w:ascii="ITC Avant Garde" w:hAnsi="ITC Avant Garde"/>
          <w:b/>
          <w:color w:val="000000" w:themeColor="text1"/>
          <w:sz w:val="22"/>
          <w:szCs w:val="22"/>
          <w:lang w:val="es-ES"/>
        </w:rPr>
        <w:t>III.10.-</w:t>
      </w:r>
      <w:r w:rsidRPr="00F9626C">
        <w:rPr>
          <w:rFonts w:ascii="ITC Avant Garde" w:hAnsi="ITC Avant Garde"/>
          <w:color w:val="000000" w:themeColor="text1"/>
          <w:sz w:val="22"/>
          <w:szCs w:val="22"/>
          <w:lang w:val="es-ES"/>
        </w:rPr>
        <w:t xml:space="preserve"> </w:t>
      </w:r>
      <w:r w:rsidR="00B40866" w:rsidRPr="00F9626C">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frecuencias de </w:t>
      </w:r>
      <w:r w:rsidR="00B40866" w:rsidRPr="00F9626C">
        <w:rPr>
          <w:rFonts w:ascii="ITC Avant Garde" w:eastAsiaTheme="minorHAnsi" w:hAnsi="ITC Avant Garde" w:cstheme="minorBidi"/>
          <w:b/>
          <w:bCs/>
          <w:color w:val="000000" w:themeColor="text1"/>
          <w:sz w:val="22"/>
          <w:szCs w:val="22"/>
          <w:lang w:eastAsia="es-MX"/>
        </w:rPr>
        <w:lastRenderedPageBreak/>
        <w:t xml:space="preserve">radiodifusión, para lo cual otorga una concesión para usar, aprovechar y explotar bandas de frecuencias del espectro radioeléctrico para la prestación del servicio público de radiodifusión sonora en Amplitud Modulada y su </w:t>
      </w:r>
      <w:r w:rsidR="00B40866" w:rsidRPr="00F9626C">
        <w:rPr>
          <w:rFonts w:ascii="ITC Avant Garde" w:eastAsia="Calibri" w:hAnsi="ITC Avant Garde"/>
          <w:b/>
          <w:bCs/>
          <w:sz w:val="22"/>
          <w:szCs w:val="22"/>
        </w:rPr>
        <w:t>frecuencia</w:t>
      </w:r>
      <w:r w:rsidR="00B40866" w:rsidRPr="00F9626C">
        <w:rPr>
          <w:rFonts w:ascii="ITC Avant Garde" w:eastAsiaTheme="minorHAnsi" w:hAnsi="ITC Avant Garde" w:cstheme="minorBidi"/>
          <w:b/>
          <w:bCs/>
          <w:color w:val="000000" w:themeColor="text1"/>
          <w:sz w:val="22"/>
          <w:szCs w:val="22"/>
          <w:lang w:eastAsia="es-MX"/>
        </w:rPr>
        <w:t xml:space="preserve"> adicional en Frecuencia Modulada, para uso comercial a favor de Cadena Regional Radio Fórmula, S.A. de C.V</w:t>
      </w:r>
      <w:r w:rsidRPr="00F9626C">
        <w:rPr>
          <w:rFonts w:ascii="ITC Avant Garde" w:eastAsiaTheme="minorHAnsi" w:hAnsi="ITC Avant Garde" w:cstheme="minorBidi"/>
          <w:b/>
          <w:bCs/>
          <w:color w:val="000000" w:themeColor="text1"/>
          <w:sz w:val="22"/>
          <w:szCs w:val="22"/>
          <w:lang w:eastAsia="es-MX"/>
        </w:rPr>
        <w:t>.</w:t>
      </w:r>
    </w:p>
    <w:p w14:paraId="520A8F9C" w14:textId="2B1E80BE" w:rsidR="00B40866" w:rsidRPr="00F9626C" w:rsidRDefault="00B40866" w:rsidP="00F9626C">
      <w:pPr>
        <w:spacing w:before="240" w:after="240"/>
        <w:jc w:val="center"/>
        <w:rPr>
          <w:rFonts w:ascii="ITC Avant Garde" w:hAnsi="ITC Avant Garde"/>
          <w:b/>
          <w:bCs/>
          <w:color w:val="000000" w:themeColor="text1"/>
          <w:sz w:val="22"/>
          <w:szCs w:val="22"/>
          <w:lang w:val="es-ES_tradnl"/>
        </w:rPr>
      </w:pPr>
      <w:r w:rsidRPr="00F9626C">
        <w:rPr>
          <w:rFonts w:ascii="ITC Avant Garde" w:eastAsia="Calibri" w:hAnsi="ITC Avant Garde"/>
          <w:b/>
          <w:bCs/>
          <w:sz w:val="22"/>
          <w:szCs w:val="22"/>
        </w:rPr>
        <w:t>Deliberación</w:t>
      </w:r>
    </w:p>
    <w:p w14:paraId="57355439"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1F59C4B" w14:textId="77777777" w:rsidR="00F9626C" w:rsidRPr="00F9626C" w:rsidRDefault="00B40866"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64FC5A2B"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DA6603B" w14:textId="77777777" w:rsidR="00F9626C" w:rsidRPr="00F9626C" w:rsidRDefault="00B40866"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Pr="00F9626C">
        <w:rPr>
          <w:rFonts w:ascii="ITC Avant Garde" w:eastAsiaTheme="minorHAnsi" w:hAnsi="ITC Avant Garde" w:cstheme="minorBidi"/>
          <w:color w:val="000000" w:themeColor="text1"/>
        </w:rPr>
        <w:t xml:space="preserve"> por unanimidad de votos de los Comisionados Gabriel Oswaldo Contreras Saldívar, Adriana Sofía </w:t>
      </w:r>
      <w:proofErr w:type="spellStart"/>
      <w:r w:rsidRPr="00F9626C">
        <w:rPr>
          <w:rFonts w:ascii="ITC Avant Garde" w:eastAsiaTheme="minorHAnsi" w:hAnsi="ITC Avant Garde" w:cstheme="minorBidi"/>
          <w:color w:val="000000" w:themeColor="text1"/>
        </w:rPr>
        <w:t>Labardini</w:t>
      </w:r>
      <w:proofErr w:type="spellEnd"/>
      <w:r w:rsidRPr="00F9626C">
        <w:rPr>
          <w:rFonts w:ascii="ITC Avant Garde" w:eastAsiaTheme="minorHAnsi" w:hAnsi="ITC Avant Garde" w:cstheme="minorBidi"/>
          <w:color w:val="000000" w:themeColor="text1"/>
        </w:rPr>
        <w:t xml:space="preserve"> </w:t>
      </w:r>
      <w:proofErr w:type="spellStart"/>
      <w:r w:rsidRPr="00F9626C">
        <w:rPr>
          <w:rFonts w:ascii="ITC Avant Garde" w:eastAsiaTheme="minorHAnsi" w:hAnsi="ITC Avant Garde" w:cstheme="minorBidi"/>
          <w:color w:val="000000" w:themeColor="text1"/>
        </w:rPr>
        <w:t>Inzunza</w:t>
      </w:r>
      <w:proofErr w:type="spellEnd"/>
      <w:r w:rsidRPr="00F9626C">
        <w:rPr>
          <w:rFonts w:ascii="ITC Avant Garde" w:eastAsiaTheme="minorHAnsi" w:hAnsi="ITC Avant Garde" w:cstheme="minorBidi"/>
          <w:color w:val="000000" w:themeColor="text1"/>
        </w:rPr>
        <w:t xml:space="preserve">, María Elena </w:t>
      </w:r>
      <w:proofErr w:type="spellStart"/>
      <w:r w:rsidRPr="00F9626C">
        <w:rPr>
          <w:rFonts w:ascii="ITC Avant Garde" w:eastAsiaTheme="minorHAnsi" w:hAnsi="ITC Avant Garde" w:cstheme="minorBidi"/>
          <w:color w:val="000000" w:themeColor="text1"/>
        </w:rPr>
        <w:t>Estavillo</w:t>
      </w:r>
      <w:proofErr w:type="spellEnd"/>
      <w:r w:rsidRPr="00F9626C">
        <w:rPr>
          <w:rFonts w:ascii="ITC Avant Garde" w:eastAsiaTheme="minorHAnsi" w:hAnsi="ITC Avant Garde" w:cstheme="minorBidi"/>
          <w:color w:val="000000" w:themeColor="text1"/>
        </w:rPr>
        <w:t xml:space="preserve"> Flores,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Pr="00F9626C">
        <w:rPr>
          <w:rFonts w:ascii="ITC Avant Garde" w:eastAsiaTheme="minorHAnsi" w:hAnsi="ITC Avant Garde" w:cstheme="minorBidi"/>
          <w:color w:val="000000" w:themeColor="text1"/>
        </w:rPr>
        <w:t>Rovalo</w:t>
      </w:r>
      <w:proofErr w:type="spellEnd"/>
      <w:r w:rsidRPr="00F9626C">
        <w:rPr>
          <w:rFonts w:ascii="ITC Avant Garde" w:eastAsiaTheme="minorHAnsi" w:hAnsi="ITC Avant Garde" w:cstheme="minorBidi"/>
          <w:color w:val="000000" w:themeColor="text1"/>
        </w:rPr>
        <w:t xml:space="preserve">. </w:t>
      </w:r>
    </w:p>
    <w:p w14:paraId="5275ED81"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Comisionado Adolfo Cuevas Teja manifestó voto en contra de no otorgar concesión única, y en contra de cualquier interpretación en el sentido de que en caso de renunciar al uso de alguna frecuencia no se deba pagar por la explotación de un bien del Estado.</w:t>
      </w:r>
    </w:p>
    <w:p w14:paraId="5E5F1482"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7CDC048C" w14:textId="77777777" w:rsidR="00F9626C" w:rsidRPr="00F9626C" w:rsidRDefault="00B4086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72AAB522" w14:textId="77777777" w:rsidR="00F9626C" w:rsidRPr="00F9626C" w:rsidRDefault="00B40866"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3A7DD34D" w14:textId="77777777" w:rsidR="00F9626C" w:rsidRPr="00F9626C" w:rsidRDefault="00B40866"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P/IFT/170517/251</w:t>
      </w:r>
    </w:p>
    <w:p w14:paraId="51513377" w14:textId="77777777" w:rsidR="00F9626C" w:rsidRPr="00F9626C" w:rsidRDefault="00B40866" w:rsidP="00F9626C">
      <w:pPr>
        <w:spacing w:before="240" w:after="240"/>
        <w:contextualSpacing/>
        <w:jc w:val="both"/>
        <w:rPr>
          <w:rFonts w:ascii="ITC Avant Garde" w:eastAsiaTheme="minorHAnsi" w:hAnsi="ITC Avant Garde" w:cstheme="minorBidi"/>
          <w:b/>
          <w:bCs/>
          <w:color w:val="000000" w:themeColor="text1"/>
          <w:sz w:val="22"/>
          <w:szCs w:val="22"/>
          <w:lang w:eastAsia="es-MX"/>
        </w:rPr>
      </w:pPr>
      <w:r w:rsidRPr="00F9626C">
        <w:rPr>
          <w:rFonts w:ascii="ITC Avant Garde" w:hAnsi="ITC Avant Garde"/>
          <w:b/>
          <w:color w:val="000000" w:themeColor="text1"/>
          <w:sz w:val="22"/>
          <w:szCs w:val="22"/>
          <w:lang w:val="es-ES"/>
        </w:rPr>
        <w:t>Primero.</w:t>
      </w:r>
      <w:r w:rsidRPr="00F9626C">
        <w:rPr>
          <w:rFonts w:ascii="ITC Avant Garde" w:hAnsi="ITC Avant Garde"/>
          <w:color w:val="000000" w:themeColor="text1"/>
          <w:sz w:val="22"/>
          <w:szCs w:val="22"/>
          <w:lang w:val="es-ES"/>
        </w:rPr>
        <w:t xml:space="preserve"> Se aprueba la “</w:t>
      </w:r>
      <w:r w:rsidRPr="00F9626C">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Cadena Regional Radio Fórmula, S.A. de C.V</w:t>
      </w:r>
      <w:r w:rsidR="00487E0F" w:rsidRPr="00F9626C">
        <w:rPr>
          <w:rFonts w:ascii="ITC Avant Garde" w:eastAsiaTheme="minorHAnsi" w:hAnsi="ITC Avant Garde" w:cstheme="minorBidi"/>
          <w:bCs/>
          <w:color w:val="000000" w:themeColor="text1"/>
          <w:sz w:val="22"/>
          <w:szCs w:val="22"/>
          <w:lang w:eastAsia="es-MX"/>
        </w:rPr>
        <w:t>.</w:t>
      </w:r>
      <w:r w:rsidRPr="00F9626C">
        <w:rPr>
          <w:rFonts w:ascii="ITC Avant Garde" w:eastAsiaTheme="minorHAnsi" w:hAnsi="ITC Avant Garde" w:cstheme="minorBidi"/>
          <w:bCs/>
          <w:color w:val="000000" w:themeColor="text1"/>
          <w:sz w:val="22"/>
          <w:szCs w:val="22"/>
          <w:lang w:eastAsia="es-MX"/>
        </w:rPr>
        <w:t>”</w:t>
      </w:r>
      <w:r w:rsidR="00487E0F" w:rsidRPr="00F9626C">
        <w:rPr>
          <w:rFonts w:ascii="ITC Avant Garde" w:eastAsiaTheme="minorHAnsi" w:hAnsi="ITC Avant Garde" w:cstheme="minorBidi"/>
          <w:bCs/>
          <w:color w:val="000000" w:themeColor="text1"/>
          <w:sz w:val="22"/>
          <w:szCs w:val="22"/>
          <w:lang w:eastAsia="es-MX"/>
        </w:rPr>
        <w:t>.</w:t>
      </w:r>
    </w:p>
    <w:p w14:paraId="5CD0741D"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0B0800D"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4E79B878" w14:textId="77777777" w:rsidR="00F9626C" w:rsidRPr="00F9626C" w:rsidRDefault="00B4086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E40CB80" w14:textId="77777777" w:rsidR="00F9626C" w:rsidRPr="00F9626C" w:rsidRDefault="005621EA"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 xml:space="preserve">Siendo las 13 horas con 10 minutos, </w:t>
      </w:r>
      <w:r w:rsidR="006312DA" w:rsidRPr="00F9626C">
        <w:rPr>
          <w:rFonts w:ascii="ITC Avant Garde" w:hAnsi="ITC Avant Garde"/>
          <w:color w:val="000000" w:themeColor="text1"/>
          <w:sz w:val="22"/>
          <w:szCs w:val="22"/>
          <w:lang w:val="es-ES"/>
        </w:rPr>
        <w:t>l</w:t>
      </w:r>
      <w:r w:rsidRPr="00F9626C">
        <w:rPr>
          <w:rFonts w:ascii="ITC Avant Garde" w:hAnsi="ITC Avant Garde"/>
          <w:color w:val="000000" w:themeColor="text1"/>
          <w:sz w:val="22"/>
          <w:szCs w:val="22"/>
          <w:lang w:val="es-ES"/>
        </w:rPr>
        <w:t xml:space="preserve">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solicitó al Secretario Técnico se recabara la votación del Comisionado Adolfo Cuevas Teja debido a que se retiraría de la sesión.</w:t>
      </w:r>
    </w:p>
    <w:p w14:paraId="739F7B48" w14:textId="77777777" w:rsidR="00F9626C" w:rsidRPr="00F9626C" w:rsidRDefault="005621EA"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recabó los votos del Comisionado Adolfo Cuevas Teja y siendo las 13 horas con 20 minutos el Comisionado se retiró de la sala.</w:t>
      </w:r>
    </w:p>
    <w:p w14:paraId="44EFB9AF" w14:textId="77777777" w:rsidR="00F9626C" w:rsidRPr="00F9626C" w:rsidRDefault="00C55DE0" w:rsidP="00F9626C">
      <w:pPr>
        <w:spacing w:before="240" w:after="240"/>
        <w:jc w:val="both"/>
        <w:rPr>
          <w:rFonts w:ascii="ITC Avant Garde" w:eastAsiaTheme="minorHAnsi" w:hAnsi="ITC Avant Garde" w:cstheme="minorBidi"/>
          <w:b/>
          <w:bCs/>
          <w:color w:val="000000" w:themeColor="text1"/>
          <w:sz w:val="22"/>
          <w:szCs w:val="22"/>
          <w:lang w:eastAsia="es-MX"/>
        </w:rPr>
      </w:pPr>
      <w:r w:rsidRPr="00F9626C">
        <w:rPr>
          <w:rFonts w:ascii="ITC Avant Garde" w:eastAsiaTheme="minorHAnsi" w:hAnsi="ITC Avant Garde" w:cstheme="minorBidi"/>
          <w:b/>
          <w:bCs/>
          <w:color w:val="000000" w:themeColor="text1"/>
          <w:sz w:val="22"/>
          <w:szCs w:val="22"/>
          <w:lang w:eastAsia="es-MX"/>
        </w:rPr>
        <w:t xml:space="preserve">III.11.- </w:t>
      </w:r>
      <w:r w:rsidR="00952373" w:rsidRPr="00F9626C">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w:t>
      </w:r>
      <w:r w:rsidR="00952373" w:rsidRPr="00F9626C">
        <w:rPr>
          <w:rFonts w:ascii="ITC Avant Garde" w:eastAsia="Calibri" w:hAnsi="ITC Avant Garde"/>
          <w:b/>
          <w:bCs/>
          <w:sz w:val="22"/>
          <w:szCs w:val="22"/>
        </w:rPr>
        <w:t>sonora</w:t>
      </w:r>
      <w:r w:rsidR="00952373" w:rsidRPr="00F9626C">
        <w:rPr>
          <w:rFonts w:ascii="ITC Avant Garde" w:eastAsiaTheme="minorHAnsi" w:hAnsi="ITC Avant Garde" w:cstheme="minorBidi"/>
          <w:b/>
          <w:bCs/>
          <w:color w:val="000000" w:themeColor="text1"/>
          <w:sz w:val="22"/>
          <w:szCs w:val="22"/>
          <w:lang w:eastAsia="es-MX"/>
        </w:rPr>
        <w:t xml:space="preserve"> en Frecuencia Modulada y en su caso, una concesión única, ambas de uso comercial</w:t>
      </w:r>
      <w:r w:rsidRPr="00F9626C">
        <w:rPr>
          <w:rFonts w:ascii="ITC Avant Garde" w:eastAsiaTheme="minorHAnsi" w:hAnsi="ITC Avant Garde" w:cstheme="minorBidi"/>
          <w:b/>
          <w:bCs/>
          <w:color w:val="000000" w:themeColor="text1"/>
          <w:sz w:val="22"/>
          <w:szCs w:val="22"/>
          <w:lang w:eastAsia="es-MX"/>
        </w:rPr>
        <w:t>.</w:t>
      </w:r>
    </w:p>
    <w:p w14:paraId="690A6F60" w14:textId="77777777" w:rsidR="00F9626C" w:rsidRPr="00F9626C" w:rsidRDefault="00BE2F41"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7F2179BE" w14:textId="77777777" w:rsidR="00F9626C" w:rsidRPr="00F9626C" w:rsidRDefault="00BE2F4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w:t>
      </w:r>
      <w:r w:rsidR="006312DA" w:rsidRPr="00F9626C">
        <w:rPr>
          <w:rFonts w:ascii="ITC Avant Garde" w:hAnsi="ITC Avant Garde"/>
          <w:color w:val="000000" w:themeColor="text1"/>
          <w:sz w:val="22"/>
          <w:szCs w:val="22"/>
          <w:lang w:val="es-ES"/>
        </w:rPr>
        <w:t xml:space="preserve">En uso de la voz, </w:t>
      </w:r>
      <w:r w:rsidR="00187FF8" w:rsidRPr="00F9626C">
        <w:rPr>
          <w:rFonts w:ascii="ITC Avant Garde" w:hAnsi="ITC Avant Garde"/>
          <w:color w:val="000000" w:themeColor="text1"/>
          <w:sz w:val="22"/>
          <w:szCs w:val="22"/>
          <w:lang w:val="es-ES"/>
        </w:rPr>
        <w:t xml:space="preserve">el Comisionado Arturo Robles </w:t>
      </w:r>
      <w:proofErr w:type="spellStart"/>
      <w:r w:rsidR="00187FF8" w:rsidRPr="00F9626C">
        <w:rPr>
          <w:rFonts w:ascii="ITC Avant Garde" w:hAnsi="ITC Avant Garde"/>
          <w:color w:val="000000" w:themeColor="text1"/>
          <w:sz w:val="22"/>
          <w:szCs w:val="22"/>
          <w:lang w:val="es-ES"/>
        </w:rPr>
        <w:t>Rov</w:t>
      </w:r>
      <w:r w:rsidR="006312DA" w:rsidRPr="00F9626C">
        <w:rPr>
          <w:rFonts w:ascii="ITC Avant Garde" w:hAnsi="ITC Avant Garde"/>
          <w:color w:val="000000" w:themeColor="text1"/>
          <w:sz w:val="22"/>
          <w:szCs w:val="22"/>
          <w:lang w:val="es-ES"/>
        </w:rPr>
        <w:t>alo</w:t>
      </w:r>
      <w:proofErr w:type="spellEnd"/>
      <w:r w:rsidR="006312DA" w:rsidRPr="00F9626C">
        <w:rPr>
          <w:rFonts w:ascii="ITC Avant Garde" w:hAnsi="ITC Avant Garde"/>
          <w:color w:val="000000" w:themeColor="text1"/>
          <w:sz w:val="22"/>
          <w:szCs w:val="22"/>
          <w:lang w:val="es-ES"/>
        </w:rPr>
        <w:t xml:space="preserve"> puso a consideración del Pleno que en el caso de la estación XHEZ, se diera vista a la Unidad de Espectro Radioeléctrico y a la Autoridad Investigadora</w:t>
      </w:r>
      <w:r w:rsidR="0000796A" w:rsidRPr="00F9626C">
        <w:rPr>
          <w:rFonts w:ascii="ITC Avant Garde" w:hAnsi="ITC Avant Garde"/>
          <w:color w:val="000000" w:themeColor="text1"/>
          <w:sz w:val="22"/>
          <w:szCs w:val="22"/>
          <w:lang w:val="es-ES"/>
        </w:rPr>
        <w:t xml:space="preserve">, con motivo de los indicios de poder sustancial </w:t>
      </w:r>
      <w:r w:rsidR="005D1321" w:rsidRPr="00F9626C">
        <w:rPr>
          <w:rFonts w:ascii="ITC Avant Garde" w:hAnsi="ITC Avant Garde"/>
          <w:color w:val="000000" w:themeColor="text1"/>
          <w:sz w:val="22"/>
          <w:szCs w:val="22"/>
          <w:lang w:val="es-ES"/>
        </w:rPr>
        <w:t>localizados en</w:t>
      </w:r>
      <w:r w:rsidR="0000796A" w:rsidRPr="00F9626C">
        <w:rPr>
          <w:rFonts w:ascii="ITC Avant Garde" w:hAnsi="ITC Avant Garde"/>
          <w:color w:val="000000" w:themeColor="text1"/>
          <w:sz w:val="22"/>
          <w:szCs w:val="22"/>
          <w:lang w:val="es-ES"/>
        </w:rPr>
        <w:t xml:space="preserve"> la opinión de la Unidad de Competencia</w:t>
      </w:r>
      <w:r w:rsidR="005D1321" w:rsidRPr="00F9626C">
        <w:rPr>
          <w:rFonts w:ascii="ITC Avant Garde" w:hAnsi="ITC Avant Garde"/>
          <w:color w:val="000000" w:themeColor="text1"/>
          <w:sz w:val="22"/>
          <w:szCs w:val="22"/>
          <w:lang w:val="es-ES"/>
        </w:rPr>
        <w:t xml:space="preserve"> Económica</w:t>
      </w:r>
      <w:r w:rsidR="006312DA" w:rsidRPr="00F9626C">
        <w:rPr>
          <w:rFonts w:ascii="ITC Avant Garde" w:hAnsi="ITC Avant Garde"/>
          <w:color w:val="000000" w:themeColor="text1"/>
          <w:sz w:val="22"/>
          <w:szCs w:val="22"/>
          <w:lang w:val="es-ES"/>
        </w:rPr>
        <w:t>.</w:t>
      </w:r>
    </w:p>
    <w:p w14:paraId="6D1BB706" w14:textId="77777777" w:rsidR="00F9626C" w:rsidRPr="00F9626C" w:rsidRDefault="006312DA"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La Comisionada</w:t>
      </w:r>
      <w:r w:rsidRPr="00F9626C">
        <w:rPr>
          <w:rFonts w:ascii="ITC Avant Garde" w:eastAsiaTheme="minorHAnsi" w:hAnsi="ITC Avant Garde" w:cstheme="minorBidi"/>
          <w:color w:val="000000" w:themeColor="text1"/>
          <w:sz w:val="22"/>
          <w:szCs w:val="22"/>
          <w:lang w:eastAsia="en-US"/>
        </w:rPr>
        <w:t xml:space="preserve"> 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del Comisionado y con los votos a favor de los Comisionados </w:t>
      </w:r>
      <w:r w:rsidRPr="00F9626C">
        <w:rPr>
          <w:rFonts w:ascii="ITC Avant Garde" w:eastAsiaTheme="minorHAnsi" w:hAnsi="ITC Avant Garde" w:cstheme="minorBidi"/>
          <w:color w:val="000000" w:themeColor="text1"/>
          <w:sz w:val="22"/>
          <w:szCs w:val="22"/>
          <w:lang w:eastAsia="en-US"/>
        </w:rPr>
        <w:t>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se aprobó. </w:t>
      </w:r>
    </w:p>
    <w:p w14:paraId="259A876C" w14:textId="77777777" w:rsidR="00F9626C" w:rsidRPr="00F9626C" w:rsidRDefault="0000796A"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Asimismo,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w:t>
      </w:r>
      <w:r w:rsidR="005D1321" w:rsidRPr="00F9626C">
        <w:rPr>
          <w:rFonts w:ascii="ITC Avant Garde" w:hAnsi="ITC Avant Garde"/>
          <w:color w:val="000000" w:themeColor="text1"/>
          <w:sz w:val="22"/>
          <w:szCs w:val="22"/>
          <w:lang w:val="es-ES"/>
        </w:rPr>
        <w:t>propuso al</w:t>
      </w:r>
      <w:r w:rsidRPr="00F9626C">
        <w:rPr>
          <w:rFonts w:ascii="ITC Avant Garde" w:hAnsi="ITC Avant Garde"/>
          <w:color w:val="000000" w:themeColor="text1"/>
          <w:sz w:val="22"/>
          <w:szCs w:val="22"/>
          <w:lang w:val="es-ES"/>
        </w:rPr>
        <w:t xml:space="preserve"> Pleno</w:t>
      </w:r>
      <w:r w:rsidR="005D1321" w:rsidRPr="00F9626C">
        <w:rPr>
          <w:rFonts w:ascii="ITC Avant Garde" w:hAnsi="ITC Avant Garde"/>
          <w:color w:val="000000" w:themeColor="text1"/>
          <w:sz w:val="22"/>
          <w:szCs w:val="22"/>
          <w:lang w:val="es-ES"/>
        </w:rPr>
        <w:t xml:space="preserve"> que en los Considerandos se añadiera de manera general la existencia de disponibilidad espectral, con características inferiores. </w:t>
      </w:r>
      <w:r w:rsidRPr="00F9626C">
        <w:rPr>
          <w:rFonts w:ascii="ITC Avant Garde" w:hAnsi="ITC Avant Garde"/>
          <w:color w:val="000000" w:themeColor="text1"/>
          <w:sz w:val="22"/>
          <w:szCs w:val="22"/>
          <w:lang w:val="es-ES"/>
        </w:rPr>
        <w:t xml:space="preserve"> </w:t>
      </w:r>
    </w:p>
    <w:p w14:paraId="15843606" w14:textId="77777777" w:rsidR="00F9626C" w:rsidRPr="00F9626C" w:rsidRDefault="005D132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La Comisionada</w:t>
      </w:r>
      <w:r w:rsidRPr="00F9626C">
        <w:rPr>
          <w:rFonts w:ascii="ITC Avant Garde" w:eastAsiaTheme="minorHAnsi" w:hAnsi="ITC Avant Garde" w:cstheme="minorBidi"/>
          <w:color w:val="000000" w:themeColor="text1"/>
          <w:sz w:val="22"/>
          <w:szCs w:val="22"/>
          <w:lang w:eastAsia="en-US"/>
        </w:rPr>
        <w:t xml:space="preserve"> 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w:t>
      </w:r>
      <w:r w:rsidR="00E40C2D" w:rsidRPr="00F9626C">
        <w:rPr>
          <w:rFonts w:ascii="ITC Avant Garde" w:hAnsi="ITC Avant Garde"/>
          <w:color w:val="000000" w:themeColor="text1"/>
          <w:sz w:val="22"/>
          <w:szCs w:val="22"/>
          <w:lang w:val="es-ES"/>
        </w:rPr>
        <w:t>su</w:t>
      </w:r>
      <w:r w:rsidRPr="00F9626C">
        <w:rPr>
          <w:rFonts w:ascii="ITC Avant Garde" w:hAnsi="ITC Avant Garde"/>
          <w:color w:val="000000" w:themeColor="text1"/>
          <w:sz w:val="22"/>
          <w:szCs w:val="22"/>
          <w:lang w:val="es-ES"/>
        </w:rPr>
        <w:t xml:space="preserve"> propuesta y con los votos a favor de los Comisionados </w:t>
      </w:r>
      <w:r w:rsidRPr="00F9626C">
        <w:rPr>
          <w:rFonts w:ascii="ITC Avant Garde" w:eastAsiaTheme="minorHAnsi" w:hAnsi="ITC Avant Garde" w:cstheme="minorBidi"/>
          <w:color w:val="000000" w:themeColor="text1"/>
          <w:sz w:val="22"/>
          <w:szCs w:val="22"/>
          <w:lang w:eastAsia="en-US"/>
        </w:rPr>
        <w:t>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se aprobó. </w:t>
      </w:r>
    </w:p>
    <w:p w14:paraId="3D0BEA21" w14:textId="77777777" w:rsidR="00F9626C" w:rsidRPr="00F9626C" w:rsidRDefault="00BE2F4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2C2C821" w14:textId="77777777" w:rsidR="00F9626C" w:rsidRPr="00F9626C" w:rsidRDefault="00BE2F41"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2708AA6B" w14:textId="77777777" w:rsidR="00F9626C" w:rsidRPr="00F9626C" w:rsidRDefault="00BE2F4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1F67CCF5" w14:textId="77777777" w:rsidR="00F9626C" w:rsidRPr="00F9626C" w:rsidRDefault="00BE2F41"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 xml:space="preserve">El Instituto Federal de Telecomunicaciones aprobó la </w:t>
      </w:r>
      <w:r w:rsidR="002C0147" w:rsidRPr="00F9626C">
        <w:rPr>
          <w:rFonts w:ascii="ITC Avant Garde" w:hAnsi="ITC Avant Garde"/>
          <w:color w:val="000000" w:themeColor="text1"/>
          <w:lang w:val="es-ES"/>
        </w:rPr>
        <w:t>Resolución</w:t>
      </w:r>
      <w:r w:rsidR="00052DC1" w:rsidRPr="00F9626C">
        <w:rPr>
          <w:rFonts w:ascii="ITC Avant Garde" w:eastAsiaTheme="minorHAnsi" w:hAnsi="ITC Avant Garde" w:cstheme="minorBidi"/>
          <w:color w:val="000000" w:themeColor="text1"/>
        </w:rPr>
        <w:t xml:space="preserve"> </w:t>
      </w:r>
      <w:r w:rsidR="00952373" w:rsidRPr="00F9626C">
        <w:rPr>
          <w:rFonts w:ascii="ITC Avant Garde" w:eastAsiaTheme="minorHAnsi" w:hAnsi="ITC Avant Garde" w:cstheme="minorBidi"/>
          <w:color w:val="000000" w:themeColor="text1"/>
        </w:rPr>
        <w:t xml:space="preserve">en lo general </w:t>
      </w:r>
      <w:r w:rsidR="00952373" w:rsidRPr="00F9626C">
        <w:rPr>
          <w:rFonts w:ascii="ITC Avant Garde" w:eastAsiaTheme="minorHAnsi" w:hAnsi="ITC Avant Garde" w:cstheme="minorBidi"/>
          <w:bCs/>
          <w:color w:val="000000" w:themeColor="text1"/>
        </w:rPr>
        <w:t>por unanimidad</w:t>
      </w:r>
      <w:r w:rsidR="00952373" w:rsidRPr="00F9626C">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00952373" w:rsidRPr="00F9626C">
        <w:rPr>
          <w:rFonts w:ascii="ITC Avant Garde" w:eastAsiaTheme="minorHAnsi" w:hAnsi="ITC Avant Garde" w:cstheme="minorBidi"/>
          <w:color w:val="000000" w:themeColor="text1"/>
        </w:rPr>
        <w:t>Labardini</w:t>
      </w:r>
      <w:proofErr w:type="spellEnd"/>
      <w:r w:rsidR="00952373" w:rsidRPr="00F9626C">
        <w:rPr>
          <w:rFonts w:ascii="ITC Avant Garde" w:eastAsiaTheme="minorHAnsi" w:hAnsi="ITC Avant Garde" w:cstheme="minorBidi"/>
          <w:color w:val="000000" w:themeColor="text1"/>
        </w:rPr>
        <w:t xml:space="preserve"> </w:t>
      </w:r>
      <w:proofErr w:type="spellStart"/>
      <w:r w:rsidR="00952373" w:rsidRPr="00F9626C">
        <w:rPr>
          <w:rFonts w:ascii="ITC Avant Garde" w:eastAsiaTheme="minorHAnsi" w:hAnsi="ITC Avant Garde" w:cstheme="minorBidi"/>
          <w:color w:val="000000" w:themeColor="text1"/>
        </w:rPr>
        <w:t>Inzunza</w:t>
      </w:r>
      <w:proofErr w:type="spellEnd"/>
      <w:r w:rsidR="00952373" w:rsidRPr="00F9626C">
        <w:rPr>
          <w:rFonts w:ascii="ITC Avant Garde" w:eastAsiaTheme="minorHAnsi" w:hAnsi="ITC Avant Garde" w:cstheme="minorBidi"/>
          <w:color w:val="000000" w:themeColor="text1"/>
        </w:rPr>
        <w:t xml:space="preserve">, María Elena </w:t>
      </w:r>
      <w:proofErr w:type="spellStart"/>
      <w:r w:rsidR="00952373" w:rsidRPr="00F9626C">
        <w:rPr>
          <w:rFonts w:ascii="ITC Avant Garde" w:eastAsiaTheme="minorHAnsi" w:hAnsi="ITC Avant Garde" w:cstheme="minorBidi"/>
          <w:color w:val="000000" w:themeColor="text1"/>
        </w:rPr>
        <w:t>Estavillo</w:t>
      </w:r>
      <w:proofErr w:type="spellEnd"/>
      <w:r w:rsidR="00952373" w:rsidRPr="00F9626C">
        <w:rPr>
          <w:rFonts w:ascii="ITC Avant Garde" w:eastAsiaTheme="minorHAnsi" w:hAnsi="ITC Avant Garde" w:cstheme="minorBidi"/>
          <w:color w:val="000000" w:themeColor="text1"/>
        </w:rPr>
        <w:t xml:space="preserve"> Flores, Mario Germán </w:t>
      </w:r>
      <w:proofErr w:type="spellStart"/>
      <w:r w:rsidR="00952373" w:rsidRPr="00F9626C">
        <w:rPr>
          <w:rFonts w:ascii="ITC Avant Garde" w:eastAsiaTheme="minorHAnsi" w:hAnsi="ITC Avant Garde" w:cstheme="minorBidi"/>
          <w:color w:val="000000" w:themeColor="text1"/>
        </w:rPr>
        <w:t>Fromow</w:t>
      </w:r>
      <w:proofErr w:type="spellEnd"/>
      <w:r w:rsidR="00952373"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00952373" w:rsidRPr="00F9626C">
        <w:rPr>
          <w:rFonts w:ascii="ITC Avant Garde" w:eastAsiaTheme="minorHAnsi" w:hAnsi="ITC Avant Garde" w:cstheme="minorBidi"/>
          <w:color w:val="000000" w:themeColor="text1"/>
        </w:rPr>
        <w:t>Rovalo</w:t>
      </w:r>
      <w:proofErr w:type="spellEnd"/>
      <w:r w:rsidR="00952373" w:rsidRPr="00F9626C">
        <w:rPr>
          <w:rFonts w:ascii="ITC Avant Garde" w:eastAsiaTheme="minorHAnsi" w:hAnsi="ITC Avant Garde" w:cstheme="minorBidi"/>
          <w:color w:val="000000" w:themeColor="text1"/>
        </w:rPr>
        <w:t>.</w:t>
      </w:r>
    </w:p>
    <w:p w14:paraId="4FA7D154" w14:textId="77777777" w:rsidR="00F9626C" w:rsidRPr="00F9626C" w:rsidRDefault="00952373"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respecto al otorgamiento de la prórroga a Cadena Regional Radio Fórmula, S.A. de C.V., correspondiente a la estación con distintivo de llamada XHETF.</w:t>
      </w:r>
    </w:p>
    <w:p w14:paraId="1BAE9F36" w14:textId="77777777" w:rsidR="00F9626C" w:rsidRPr="00F9626C" w:rsidRDefault="00952373"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F9626C">
        <w:rPr>
          <w:rFonts w:ascii="ITC Avant Garde" w:eastAsiaTheme="minorHAnsi" w:hAnsi="ITC Avant Garde" w:cstheme="minorBidi"/>
          <w:color w:val="000000" w:themeColor="text1"/>
          <w:sz w:val="22"/>
          <w:szCs w:val="22"/>
          <w:lang w:eastAsia="en-US"/>
        </w:rPr>
        <w:t>Estavillo</w:t>
      </w:r>
      <w:proofErr w:type="spellEnd"/>
      <w:r w:rsidRPr="00F9626C">
        <w:rPr>
          <w:rFonts w:ascii="ITC Avant Garde" w:eastAsiaTheme="minorHAnsi" w:hAnsi="ITC Avant Garde" w:cstheme="minorBidi"/>
          <w:color w:val="000000" w:themeColor="text1"/>
          <w:sz w:val="22"/>
          <w:szCs w:val="22"/>
          <w:lang w:eastAsia="en-US"/>
        </w:rPr>
        <w:t xml:space="preserve"> Flores manifestó voto en contra del otorgamiento de prórroga a Radio Palacios, S.A. de C.V., Cadena Regional Radio Fórmula, S.A. de C.V., Amplitudes y Frecuencias de Occidente, S.A. de C.V., y Radio Armería, S.A. de C.V., por no existir evidencia que acredite que se dejó de transmitir en AM.</w:t>
      </w:r>
    </w:p>
    <w:p w14:paraId="53ECD5F9" w14:textId="77777777" w:rsidR="00F9626C" w:rsidRPr="00F9626C" w:rsidRDefault="006312DA"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El Comisionado Adolfo Cuevas Teja manifestó voto en contra del Resolutivo Segundo, en relación con el Considerando Sexto, por lo que hace a no otorgar concesión única a los concesionarios Radio Palacios, S.A. de C.V. y Cadena Regional Radio Fórmula, S.A. de C.V., bajo el argumento de que ya contaban con una.</w:t>
      </w:r>
    </w:p>
    <w:p w14:paraId="16578494" w14:textId="77777777" w:rsidR="00F9626C" w:rsidRPr="00F9626C" w:rsidRDefault="006312DA"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4A54DA89" w14:textId="77777777" w:rsidR="00F9626C" w:rsidRPr="00F9626C" w:rsidRDefault="006312DA"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658717F6" w14:textId="77777777" w:rsidR="00F9626C" w:rsidRPr="00F9626C" w:rsidRDefault="00BE2F4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471664B2" w14:textId="7D168F5F" w:rsidR="00F9626C" w:rsidRPr="00F9626C" w:rsidRDefault="00BE2F41"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49F0C23C" w14:textId="77777777" w:rsidR="00F9626C" w:rsidRPr="00F9626C" w:rsidRDefault="00952373"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P/IFT/170517/252</w:t>
      </w:r>
    </w:p>
    <w:p w14:paraId="3B82C8EA" w14:textId="77777777" w:rsidR="00F9626C" w:rsidRPr="00F9626C" w:rsidRDefault="00BE2F41" w:rsidP="00F9626C">
      <w:pPr>
        <w:spacing w:before="240" w:after="240"/>
        <w:contextualSpacing/>
        <w:jc w:val="both"/>
        <w:rPr>
          <w:rFonts w:ascii="ITC Avant Garde" w:eastAsiaTheme="minorHAnsi" w:hAnsi="ITC Avant Garde" w:cstheme="minorBidi"/>
          <w:bCs/>
          <w:color w:val="000000" w:themeColor="text1"/>
          <w:sz w:val="22"/>
          <w:szCs w:val="22"/>
          <w:lang w:eastAsia="es-MX"/>
        </w:rPr>
      </w:pPr>
      <w:r w:rsidRPr="00F9626C">
        <w:rPr>
          <w:rFonts w:ascii="ITC Avant Garde" w:hAnsi="ITC Avant Garde"/>
          <w:b/>
          <w:color w:val="000000" w:themeColor="text1"/>
          <w:sz w:val="22"/>
          <w:szCs w:val="22"/>
          <w:lang w:val="es-ES"/>
        </w:rPr>
        <w:t>Primero.</w:t>
      </w:r>
      <w:r w:rsidRPr="00F9626C">
        <w:rPr>
          <w:rFonts w:ascii="ITC Avant Garde" w:hAnsi="ITC Avant Garde"/>
          <w:color w:val="000000" w:themeColor="text1"/>
          <w:sz w:val="22"/>
          <w:szCs w:val="22"/>
          <w:lang w:val="es-ES"/>
        </w:rPr>
        <w:t xml:space="preserve"> Se aprueba la “</w:t>
      </w:r>
      <w:r w:rsidR="00952373" w:rsidRPr="00F9626C">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F9626C">
        <w:rPr>
          <w:rFonts w:ascii="ITC Avant Garde" w:eastAsiaTheme="minorHAnsi" w:hAnsi="ITC Avant Garde" w:cstheme="minorBidi"/>
          <w:bCs/>
          <w:color w:val="000000" w:themeColor="text1"/>
          <w:sz w:val="22"/>
          <w:szCs w:val="22"/>
          <w:lang w:eastAsia="es-MX"/>
        </w:rPr>
        <w:t>”</w:t>
      </w:r>
      <w:r w:rsidR="007E66A6" w:rsidRPr="00F9626C">
        <w:rPr>
          <w:rFonts w:ascii="ITC Avant Garde" w:eastAsiaTheme="minorHAnsi" w:hAnsi="ITC Avant Garde" w:cstheme="minorBidi"/>
          <w:bCs/>
          <w:color w:val="000000" w:themeColor="text1"/>
          <w:sz w:val="22"/>
          <w:szCs w:val="22"/>
          <w:lang w:eastAsia="es-MX"/>
        </w:rPr>
        <w:t>.</w:t>
      </w:r>
    </w:p>
    <w:p w14:paraId="14E26073" w14:textId="77777777" w:rsidR="00F9626C" w:rsidRPr="00F9626C" w:rsidRDefault="00E40C2D"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0D3FC2" w14:textId="77777777" w:rsidR="00F9626C" w:rsidRPr="00F9626C" w:rsidRDefault="007E66A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1148B603" w14:textId="77777777" w:rsidR="00F9626C" w:rsidRPr="00F9626C" w:rsidRDefault="007E66A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00E40C2D" w:rsidRPr="00F9626C">
        <w:rPr>
          <w:rFonts w:ascii="ITC Avant Garde" w:hAnsi="ITC Avant Garde"/>
          <w:color w:val="000000" w:themeColor="text1"/>
          <w:sz w:val="22"/>
          <w:szCs w:val="22"/>
          <w:lang w:val="es-ES"/>
        </w:rPr>
        <w:t>a la</w:t>
      </w:r>
      <w:r w:rsidRPr="00F9626C">
        <w:rPr>
          <w:rFonts w:ascii="ITC Avant Garde" w:hAnsi="ITC Avant Garde"/>
          <w:color w:val="000000" w:themeColor="text1"/>
          <w:sz w:val="22"/>
          <w:szCs w:val="22"/>
          <w:lang w:val="es-ES"/>
        </w:rPr>
        <w:t xml:space="preserve"> Unidad de Espectro Radioeléctrico y a la Autoridad Investigadora, por lo que hace a la estación XHEZ, para los efectos conducentes.</w:t>
      </w:r>
    </w:p>
    <w:p w14:paraId="6DB75833" w14:textId="77777777" w:rsidR="00F9626C" w:rsidRPr="00F9626C" w:rsidRDefault="007E66A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6719735" w14:textId="77777777" w:rsidR="00F9626C" w:rsidRPr="00F9626C" w:rsidRDefault="002C014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III.12.-</w:t>
      </w:r>
      <w:r w:rsidRPr="00F9626C">
        <w:rPr>
          <w:rFonts w:ascii="ITC Avant Garde" w:hAnsi="ITC Avant Garde"/>
          <w:color w:val="000000" w:themeColor="text1"/>
          <w:sz w:val="22"/>
          <w:szCs w:val="22"/>
          <w:lang w:val="es-ES"/>
        </w:rPr>
        <w:t xml:space="preserve"> </w:t>
      </w:r>
      <w:r w:rsidR="00E40C2D" w:rsidRPr="00F9626C">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w:t>
      </w:r>
      <w:r w:rsidR="00E40C2D" w:rsidRPr="00F9626C">
        <w:rPr>
          <w:rFonts w:ascii="ITC Avant Garde" w:eastAsiaTheme="minorHAnsi" w:hAnsi="ITC Avant Garde" w:cstheme="minorBidi"/>
          <w:b/>
          <w:bCs/>
          <w:color w:val="000000" w:themeColor="text1"/>
          <w:sz w:val="22"/>
          <w:szCs w:val="22"/>
          <w:lang w:eastAsia="es-MX"/>
        </w:rPr>
        <w:lastRenderedPageBreak/>
        <w:t>público de radiodifusión sonora en Frecuencia Modulada y una concesión única, ambas para uso comercial a favor de Grupo Nueva Radio, S.A. de C.V</w:t>
      </w:r>
      <w:r w:rsidRPr="00F9626C">
        <w:rPr>
          <w:rFonts w:ascii="ITC Avant Garde" w:eastAsiaTheme="minorHAnsi" w:hAnsi="ITC Avant Garde" w:cstheme="minorBidi"/>
          <w:b/>
          <w:bCs/>
          <w:color w:val="000000" w:themeColor="text1"/>
          <w:sz w:val="22"/>
          <w:szCs w:val="22"/>
          <w:lang w:eastAsia="es-MX"/>
        </w:rPr>
        <w:t>.</w:t>
      </w:r>
    </w:p>
    <w:p w14:paraId="3B8D6259" w14:textId="77777777" w:rsidR="00F9626C" w:rsidRPr="00F9626C" w:rsidRDefault="002C014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1993FA54" w14:textId="77777777" w:rsidR="00F9626C" w:rsidRPr="00F9626C" w:rsidRDefault="00E40C2D"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En uso de la voz, la Comisionada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puso a consideración del Pleno se diera vista a la Unidad de Espectro Radioeléctrico, con la finalidad de que analizara la posibilidad de asignar otras frecuencias.</w:t>
      </w:r>
    </w:p>
    <w:p w14:paraId="126389A2" w14:textId="77777777" w:rsidR="00F9626C" w:rsidRPr="00F9626C" w:rsidRDefault="00E40C2D"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La Comisionada</w:t>
      </w:r>
      <w:r w:rsidRPr="00F9626C">
        <w:rPr>
          <w:rFonts w:ascii="ITC Avant Garde" w:eastAsiaTheme="minorHAnsi" w:hAnsi="ITC Avant Garde" w:cstheme="minorBidi"/>
          <w:color w:val="000000" w:themeColor="text1"/>
          <w:sz w:val="22"/>
          <w:szCs w:val="22"/>
          <w:lang w:eastAsia="en-US"/>
        </w:rPr>
        <w:t xml:space="preserve"> 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 la Comisionada y con los votos a favor de los Comisionados </w:t>
      </w:r>
      <w:r w:rsidRPr="00F9626C">
        <w:rPr>
          <w:rFonts w:ascii="ITC Avant Garde" w:eastAsiaTheme="minorHAnsi" w:hAnsi="ITC Avant Garde" w:cstheme="minorBidi"/>
          <w:color w:val="000000" w:themeColor="text1"/>
          <w:sz w:val="22"/>
          <w:szCs w:val="22"/>
          <w:lang w:eastAsia="en-US"/>
        </w:rPr>
        <w:t>Adriana Sofía</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se aprobó. </w:t>
      </w:r>
    </w:p>
    <w:p w14:paraId="19D87534" w14:textId="77777777" w:rsidR="00F9626C" w:rsidRPr="00F9626C" w:rsidRDefault="00E40C2D"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4C2DAB6" w14:textId="77777777" w:rsidR="00F9626C" w:rsidRPr="00F9626C" w:rsidRDefault="002C014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0B7633DE" w14:textId="77777777" w:rsidR="00F9626C" w:rsidRPr="00F9626C" w:rsidRDefault="002C014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20D2A03A" w14:textId="77777777" w:rsidR="00F9626C" w:rsidRPr="00F9626C" w:rsidRDefault="002C0147"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hAnsi="ITC Avant Garde"/>
          <w:color w:val="000000" w:themeColor="text1"/>
          <w:lang w:val="es-ES"/>
        </w:rPr>
        <w:t>El Instituto Federal de Telecomunicaciones aprobó la Resolución</w:t>
      </w:r>
      <w:r w:rsidR="0068496D" w:rsidRPr="00F9626C">
        <w:rPr>
          <w:rFonts w:ascii="ITC Avant Garde" w:hAnsi="ITC Avant Garde"/>
          <w:color w:val="000000" w:themeColor="text1"/>
          <w:lang w:val="es-ES"/>
        </w:rPr>
        <w:t xml:space="preserve"> </w:t>
      </w:r>
      <w:r w:rsidR="00E40C2D" w:rsidRPr="00F9626C">
        <w:rPr>
          <w:rFonts w:ascii="ITC Avant Garde" w:eastAsiaTheme="minorHAnsi" w:hAnsi="ITC Avant Garde" w:cstheme="minorBidi"/>
          <w:color w:val="000000" w:themeColor="text1"/>
        </w:rPr>
        <w:t xml:space="preserve">en lo general </w:t>
      </w:r>
      <w:r w:rsidR="00E40C2D" w:rsidRPr="00F9626C">
        <w:rPr>
          <w:rFonts w:ascii="ITC Avant Garde" w:eastAsiaTheme="minorHAnsi" w:hAnsi="ITC Avant Garde" w:cstheme="minorBidi"/>
          <w:bCs/>
          <w:color w:val="000000" w:themeColor="text1"/>
        </w:rPr>
        <w:t>por unanimidad</w:t>
      </w:r>
      <w:r w:rsidR="00E40C2D" w:rsidRPr="00F9626C">
        <w:rPr>
          <w:rFonts w:ascii="ITC Avant Garde" w:eastAsiaTheme="minorHAnsi" w:hAnsi="ITC Avant Garde" w:cstheme="minorBidi"/>
          <w:color w:val="000000" w:themeColor="text1"/>
        </w:rPr>
        <w:t xml:space="preserve"> de votos de los Comisionados Gabriel Oswaldo Contreras Saldívar, Adriana Sofía </w:t>
      </w:r>
      <w:proofErr w:type="spellStart"/>
      <w:r w:rsidR="00E40C2D" w:rsidRPr="00F9626C">
        <w:rPr>
          <w:rFonts w:ascii="ITC Avant Garde" w:eastAsiaTheme="minorHAnsi" w:hAnsi="ITC Avant Garde" w:cstheme="minorBidi"/>
          <w:color w:val="000000" w:themeColor="text1"/>
        </w:rPr>
        <w:t>Labardini</w:t>
      </w:r>
      <w:proofErr w:type="spellEnd"/>
      <w:r w:rsidR="00E40C2D" w:rsidRPr="00F9626C">
        <w:rPr>
          <w:rFonts w:ascii="ITC Avant Garde" w:eastAsiaTheme="minorHAnsi" w:hAnsi="ITC Avant Garde" w:cstheme="minorBidi"/>
          <w:color w:val="000000" w:themeColor="text1"/>
        </w:rPr>
        <w:t xml:space="preserve"> </w:t>
      </w:r>
      <w:proofErr w:type="spellStart"/>
      <w:r w:rsidR="00E40C2D" w:rsidRPr="00F9626C">
        <w:rPr>
          <w:rFonts w:ascii="ITC Avant Garde" w:eastAsiaTheme="minorHAnsi" w:hAnsi="ITC Avant Garde" w:cstheme="minorBidi"/>
          <w:color w:val="000000" w:themeColor="text1"/>
        </w:rPr>
        <w:t>Inzunza</w:t>
      </w:r>
      <w:proofErr w:type="spellEnd"/>
      <w:r w:rsidR="00E40C2D" w:rsidRPr="00F9626C">
        <w:rPr>
          <w:rFonts w:ascii="ITC Avant Garde" w:eastAsiaTheme="minorHAnsi" w:hAnsi="ITC Avant Garde" w:cstheme="minorBidi"/>
          <w:color w:val="000000" w:themeColor="text1"/>
        </w:rPr>
        <w:t xml:space="preserve">, María Elena </w:t>
      </w:r>
      <w:proofErr w:type="spellStart"/>
      <w:r w:rsidR="00E40C2D" w:rsidRPr="00F9626C">
        <w:rPr>
          <w:rFonts w:ascii="ITC Avant Garde" w:eastAsiaTheme="minorHAnsi" w:hAnsi="ITC Avant Garde" w:cstheme="minorBidi"/>
          <w:color w:val="000000" w:themeColor="text1"/>
        </w:rPr>
        <w:t>Estavillo</w:t>
      </w:r>
      <w:proofErr w:type="spellEnd"/>
      <w:r w:rsidR="00E40C2D" w:rsidRPr="00F9626C">
        <w:rPr>
          <w:rFonts w:ascii="ITC Avant Garde" w:eastAsiaTheme="minorHAnsi" w:hAnsi="ITC Avant Garde" w:cstheme="minorBidi"/>
          <w:color w:val="000000" w:themeColor="text1"/>
        </w:rPr>
        <w:t xml:space="preserve"> Flores, Mario Germán </w:t>
      </w:r>
      <w:proofErr w:type="spellStart"/>
      <w:r w:rsidR="00E40C2D" w:rsidRPr="00F9626C">
        <w:rPr>
          <w:rFonts w:ascii="ITC Avant Garde" w:eastAsiaTheme="minorHAnsi" w:hAnsi="ITC Avant Garde" w:cstheme="minorBidi"/>
          <w:color w:val="000000" w:themeColor="text1"/>
        </w:rPr>
        <w:t>Fromow</w:t>
      </w:r>
      <w:proofErr w:type="spellEnd"/>
      <w:r w:rsidR="00E40C2D" w:rsidRPr="00F9626C">
        <w:rPr>
          <w:rFonts w:ascii="ITC Avant Garde" w:eastAsiaTheme="minorHAnsi" w:hAnsi="ITC Avant Garde" w:cstheme="minorBidi"/>
          <w:color w:val="000000" w:themeColor="text1"/>
        </w:rPr>
        <w:t xml:space="preserve"> Rangel, Adolfo Cuevas Teja, Javier Juárez Mojica y Arturo Robles </w:t>
      </w:r>
      <w:proofErr w:type="spellStart"/>
      <w:r w:rsidR="00E40C2D" w:rsidRPr="00F9626C">
        <w:rPr>
          <w:rFonts w:ascii="ITC Avant Garde" w:eastAsiaTheme="minorHAnsi" w:hAnsi="ITC Avant Garde" w:cstheme="minorBidi"/>
          <w:color w:val="000000" w:themeColor="text1"/>
        </w:rPr>
        <w:t>Rovalo</w:t>
      </w:r>
      <w:proofErr w:type="spellEnd"/>
      <w:r w:rsidR="00E40C2D" w:rsidRPr="00F9626C">
        <w:rPr>
          <w:rFonts w:ascii="ITC Avant Garde" w:eastAsiaTheme="minorHAnsi" w:hAnsi="ITC Avant Garde" w:cstheme="minorBidi"/>
          <w:color w:val="000000" w:themeColor="text1"/>
        </w:rPr>
        <w:t>.</w:t>
      </w:r>
    </w:p>
    <w:p w14:paraId="463E6983" w14:textId="77777777" w:rsidR="00F9626C" w:rsidRPr="00F9626C" w:rsidRDefault="00E40C2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por considerar que no es aplicable el artículo 19 de la Ley Federal de Telecomunicaciones.</w:t>
      </w:r>
    </w:p>
    <w:p w14:paraId="58EDF66D" w14:textId="77777777" w:rsidR="00F9626C" w:rsidRPr="00F9626C" w:rsidRDefault="0000796A"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w:t>
      </w:r>
    </w:p>
    <w:p w14:paraId="56D4FFF6" w14:textId="77777777" w:rsidR="00F9626C" w:rsidRPr="00F9626C" w:rsidRDefault="0000796A"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0B157D35" w14:textId="77777777" w:rsidR="00F9626C" w:rsidRPr="00F9626C" w:rsidRDefault="0000796A"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555F59A8" w14:textId="77777777" w:rsidR="00F9626C" w:rsidRPr="00F9626C" w:rsidRDefault="002C014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735FAA0E" w14:textId="77777777" w:rsidR="00F9626C" w:rsidRPr="00F9626C" w:rsidRDefault="002C014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3A3EB3C0" w14:textId="77777777" w:rsidR="00F9626C" w:rsidRPr="00F9626C" w:rsidRDefault="007E66A6"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P/IFT/170517/253</w:t>
      </w:r>
    </w:p>
    <w:p w14:paraId="38F02405" w14:textId="77777777" w:rsidR="00F9626C" w:rsidRPr="00F9626C" w:rsidRDefault="002C014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lastRenderedPageBreak/>
        <w:t>Primero.</w:t>
      </w:r>
      <w:r w:rsidRPr="00F9626C">
        <w:rPr>
          <w:rFonts w:ascii="ITC Avant Garde" w:hAnsi="ITC Avant Garde"/>
          <w:color w:val="000000" w:themeColor="text1"/>
          <w:sz w:val="22"/>
          <w:szCs w:val="22"/>
          <w:lang w:val="es-ES"/>
        </w:rPr>
        <w:t xml:space="preserve"> Se aprueba la “</w:t>
      </w:r>
      <w:r w:rsidR="00E40C2D" w:rsidRPr="00F9626C">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Grupo Nueva Radio, S.A. de C.V.</w:t>
      </w:r>
      <w:r w:rsidRPr="00F9626C">
        <w:rPr>
          <w:rFonts w:ascii="ITC Avant Garde" w:eastAsiaTheme="minorHAnsi" w:hAnsi="ITC Avant Garde" w:cstheme="minorBidi"/>
          <w:bCs/>
          <w:color w:val="000000" w:themeColor="text1"/>
          <w:sz w:val="22"/>
          <w:szCs w:val="22"/>
          <w:lang w:eastAsia="es-MX"/>
        </w:rPr>
        <w:t>”</w:t>
      </w:r>
      <w:r w:rsidR="00487E0F" w:rsidRPr="00F9626C">
        <w:rPr>
          <w:rFonts w:ascii="ITC Avant Garde" w:eastAsiaTheme="minorHAnsi" w:hAnsi="ITC Avant Garde" w:cstheme="minorBidi"/>
          <w:bCs/>
          <w:color w:val="000000" w:themeColor="text1"/>
          <w:sz w:val="22"/>
          <w:szCs w:val="22"/>
          <w:lang w:eastAsia="es-MX"/>
        </w:rPr>
        <w:t>.</w:t>
      </w:r>
    </w:p>
    <w:p w14:paraId="4E48FF13" w14:textId="77777777" w:rsidR="00F9626C" w:rsidRPr="00F9626C" w:rsidRDefault="00E40C2D"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182E431" w14:textId="77777777" w:rsidR="00F9626C" w:rsidRPr="00F9626C" w:rsidRDefault="00E40C2D"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43358412" w14:textId="77777777" w:rsidR="00F9626C" w:rsidRPr="00F9626C" w:rsidRDefault="00E40C2D"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a la Unidad de Espectro Radioeléctrico, para los efectos conducentes.</w:t>
      </w:r>
    </w:p>
    <w:p w14:paraId="03CDC639" w14:textId="77777777" w:rsidR="00F9626C" w:rsidRPr="00F9626C" w:rsidRDefault="00E40C2D"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99E65AE" w14:textId="77777777" w:rsidR="00F9626C" w:rsidRPr="00F9626C" w:rsidRDefault="00653733" w:rsidP="00F9626C">
      <w:pPr>
        <w:pStyle w:val="Prrafodelista"/>
        <w:spacing w:before="240" w:after="240"/>
        <w:ind w:left="0"/>
        <w:contextualSpacing/>
        <w:jc w:val="both"/>
        <w:rPr>
          <w:rFonts w:ascii="ITC Avant Garde" w:hAnsi="ITC Avant Garde"/>
          <w:b/>
          <w:bCs/>
          <w:color w:val="000000" w:themeColor="text1"/>
          <w:lang w:eastAsia="es-MX"/>
        </w:rPr>
      </w:pPr>
      <w:r w:rsidRPr="00F9626C">
        <w:rPr>
          <w:rFonts w:ascii="ITC Avant Garde" w:eastAsia="Times New Roman" w:hAnsi="ITC Avant Garde"/>
          <w:b/>
          <w:color w:val="000000" w:themeColor="text1"/>
          <w:lang w:val="es-ES" w:eastAsia="es-ES"/>
        </w:rPr>
        <w:t>III.13.-</w:t>
      </w:r>
      <w:r w:rsidRPr="00F9626C">
        <w:rPr>
          <w:rFonts w:ascii="ITC Avant Garde" w:eastAsia="Times New Roman" w:hAnsi="ITC Avant Garde"/>
          <w:color w:val="000000" w:themeColor="text1"/>
          <w:lang w:val="es-ES" w:eastAsia="es-ES"/>
        </w:rPr>
        <w:t xml:space="preserve"> </w:t>
      </w:r>
      <w:r w:rsidR="00704734" w:rsidRPr="00F9626C">
        <w:rPr>
          <w:rFonts w:ascii="ITC Avant Garde" w:hAnsi="ITC Avant Garde"/>
          <w:b/>
          <w:bCs/>
          <w:color w:val="000000" w:themeColor="text1"/>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XHRE, S. de R.L. de C.V.</w:t>
      </w:r>
    </w:p>
    <w:p w14:paraId="46C27C3E" w14:textId="77777777" w:rsidR="00F9626C" w:rsidRPr="00F9626C" w:rsidRDefault="0065373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62A93DDF" w14:textId="77777777" w:rsidR="00F9626C" w:rsidRPr="00F9626C" w:rsidRDefault="0065373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6B8C1F3" w14:textId="77777777" w:rsidR="00F9626C" w:rsidRPr="00F9626C" w:rsidRDefault="0065373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3B2AF016" w14:textId="77777777" w:rsidR="00F9626C" w:rsidRPr="00F9626C" w:rsidRDefault="0065373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A88FF6C" w14:textId="77777777" w:rsidR="00F9626C" w:rsidRPr="00F9626C" w:rsidRDefault="00653733" w:rsidP="00F9626C">
      <w:pPr>
        <w:pStyle w:val="Prrafodelista"/>
        <w:spacing w:before="240" w:after="240"/>
        <w:ind w:left="0"/>
        <w:jc w:val="both"/>
        <w:rPr>
          <w:rFonts w:ascii="ITC Avant Garde" w:hAnsi="ITC Avant Garde"/>
          <w:color w:val="000000" w:themeColor="text1"/>
        </w:rPr>
      </w:pPr>
      <w:r w:rsidRPr="00F9626C">
        <w:rPr>
          <w:rFonts w:ascii="ITC Avant Garde" w:hAnsi="ITC Avant Garde"/>
          <w:color w:val="000000" w:themeColor="text1"/>
          <w:lang w:val="es-ES"/>
        </w:rPr>
        <w:t>El Instituto Federal de Telecomu</w:t>
      </w:r>
      <w:r w:rsidR="00A4007E" w:rsidRPr="00F9626C">
        <w:rPr>
          <w:rFonts w:ascii="ITC Avant Garde" w:hAnsi="ITC Avant Garde"/>
          <w:color w:val="000000" w:themeColor="text1"/>
          <w:lang w:val="es-ES"/>
        </w:rPr>
        <w:t>nicaciones aprobó la Resolución</w:t>
      </w:r>
      <w:r w:rsidRPr="00F9626C">
        <w:rPr>
          <w:rFonts w:ascii="ITC Avant Garde" w:hAnsi="ITC Avant Garde"/>
          <w:color w:val="000000" w:themeColor="text1"/>
        </w:rPr>
        <w:t xml:space="preserve"> </w:t>
      </w:r>
      <w:r w:rsidR="00704734" w:rsidRPr="00F9626C">
        <w:rPr>
          <w:rFonts w:ascii="ITC Avant Garde" w:hAnsi="ITC Avant Garde"/>
          <w:bCs/>
          <w:color w:val="000000" w:themeColor="text1"/>
        </w:rPr>
        <w:t xml:space="preserve">en lo general por unanimidad de votos de los Comisionados Gabriel Oswaldo Contreras Saldívar, Adriana Sofía </w:t>
      </w:r>
      <w:proofErr w:type="spellStart"/>
      <w:r w:rsidR="00704734" w:rsidRPr="00F9626C">
        <w:rPr>
          <w:rFonts w:ascii="ITC Avant Garde" w:hAnsi="ITC Avant Garde"/>
          <w:bCs/>
          <w:color w:val="000000" w:themeColor="text1"/>
        </w:rPr>
        <w:t>Labardini</w:t>
      </w:r>
      <w:proofErr w:type="spellEnd"/>
      <w:r w:rsidR="00704734" w:rsidRPr="00F9626C">
        <w:rPr>
          <w:rFonts w:ascii="ITC Avant Garde" w:hAnsi="ITC Avant Garde"/>
          <w:bCs/>
          <w:color w:val="000000" w:themeColor="text1"/>
        </w:rPr>
        <w:t xml:space="preserve"> </w:t>
      </w:r>
      <w:proofErr w:type="spellStart"/>
      <w:r w:rsidR="00704734" w:rsidRPr="00F9626C">
        <w:rPr>
          <w:rFonts w:ascii="ITC Avant Garde" w:hAnsi="ITC Avant Garde"/>
          <w:bCs/>
          <w:color w:val="000000" w:themeColor="text1"/>
        </w:rPr>
        <w:t>Inzunza</w:t>
      </w:r>
      <w:proofErr w:type="spellEnd"/>
      <w:r w:rsidR="00704734" w:rsidRPr="00F9626C">
        <w:rPr>
          <w:rFonts w:ascii="ITC Avant Garde" w:hAnsi="ITC Avant Garde"/>
          <w:bCs/>
          <w:color w:val="000000" w:themeColor="text1"/>
        </w:rPr>
        <w:t xml:space="preserve">, María Elena </w:t>
      </w:r>
      <w:proofErr w:type="spellStart"/>
      <w:r w:rsidR="00704734" w:rsidRPr="00F9626C">
        <w:rPr>
          <w:rFonts w:ascii="ITC Avant Garde" w:hAnsi="ITC Avant Garde"/>
          <w:bCs/>
          <w:color w:val="000000" w:themeColor="text1"/>
        </w:rPr>
        <w:t>Estavillo</w:t>
      </w:r>
      <w:proofErr w:type="spellEnd"/>
      <w:r w:rsidR="00704734" w:rsidRPr="00F9626C">
        <w:rPr>
          <w:rFonts w:ascii="ITC Avant Garde" w:hAnsi="ITC Avant Garde"/>
          <w:bCs/>
          <w:color w:val="000000" w:themeColor="text1"/>
        </w:rPr>
        <w:t xml:space="preserve"> Flores, Mario Germán </w:t>
      </w:r>
      <w:proofErr w:type="spellStart"/>
      <w:r w:rsidR="00704734" w:rsidRPr="00F9626C">
        <w:rPr>
          <w:rFonts w:ascii="ITC Avant Garde" w:hAnsi="ITC Avant Garde"/>
          <w:bCs/>
          <w:color w:val="000000" w:themeColor="text1"/>
        </w:rPr>
        <w:t>Fromow</w:t>
      </w:r>
      <w:proofErr w:type="spellEnd"/>
      <w:r w:rsidR="00704734" w:rsidRPr="00F9626C">
        <w:rPr>
          <w:rFonts w:ascii="ITC Avant Garde" w:hAnsi="ITC Avant Garde"/>
          <w:bCs/>
          <w:color w:val="000000" w:themeColor="text1"/>
        </w:rPr>
        <w:t xml:space="preserve"> Rangel, Adolfo Cuevas Teja, Javier Juárez Mojica y Arturo Robles </w:t>
      </w:r>
      <w:proofErr w:type="spellStart"/>
      <w:r w:rsidR="00704734" w:rsidRPr="00F9626C">
        <w:rPr>
          <w:rFonts w:ascii="ITC Avant Garde" w:hAnsi="ITC Avant Garde"/>
          <w:bCs/>
          <w:color w:val="000000" w:themeColor="text1"/>
        </w:rPr>
        <w:t>Rovalo</w:t>
      </w:r>
      <w:proofErr w:type="spellEnd"/>
      <w:r w:rsidRPr="00F9626C">
        <w:rPr>
          <w:rFonts w:ascii="ITC Avant Garde" w:hAnsi="ITC Avant Garde"/>
          <w:color w:val="000000" w:themeColor="text1"/>
        </w:rPr>
        <w:t>.</w:t>
      </w:r>
    </w:p>
    <w:p w14:paraId="67507C72" w14:textId="77777777" w:rsidR="00F9626C" w:rsidRPr="00F9626C" w:rsidRDefault="00704734"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En lo particular,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manifestó voto concurrente por considerar que no es aplicable el artículo 19 de la Ley Federal de Telecomunicaciones.</w:t>
      </w:r>
      <w:r w:rsidR="00653733" w:rsidRPr="00F9626C">
        <w:rPr>
          <w:rFonts w:ascii="ITC Avant Garde" w:hAnsi="ITC Avant Garde"/>
          <w:color w:val="000000" w:themeColor="text1"/>
          <w:sz w:val="22"/>
          <w:szCs w:val="22"/>
          <w:lang w:val="es-ES"/>
        </w:rPr>
        <w:t xml:space="preserve">  </w:t>
      </w:r>
    </w:p>
    <w:p w14:paraId="75FF6955" w14:textId="77777777" w:rsidR="00F9626C" w:rsidRPr="00F9626C" w:rsidRDefault="00704734" w:rsidP="00F9626C">
      <w:pPr>
        <w:pStyle w:val="Prrafodelista"/>
        <w:spacing w:before="240" w:after="240"/>
        <w:ind w:left="0"/>
        <w:jc w:val="both"/>
        <w:rPr>
          <w:rFonts w:ascii="ITC Avant Garde" w:hAnsi="ITC Avant Garde"/>
          <w:bCs/>
          <w:color w:val="000000" w:themeColor="text1"/>
        </w:rPr>
      </w:pPr>
      <w:r w:rsidRPr="00F9626C">
        <w:rPr>
          <w:rFonts w:ascii="ITC Avant Garde" w:hAnsi="ITC Avant Garde"/>
          <w:bCs/>
          <w:color w:val="000000" w:themeColor="text1"/>
        </w:rPr>
        <w:t xml:space="preserve">Asimismo, la Comisionada Adriana Sofía </w:t>
      </w:r>
      <w:proofErr w:type="spellStart"/>
      <w:r w:rsidRPr="00F9626C">
        <w:rPr>
          <w:rFonts w:ascii="ITC Avant Garde" w:hAnsi="ITC Avant Garde"/>
          <w:bCs/>
          <w:color w:val="000000" w:themeColor="text1"/>
        </w:rPr>
        <w:t>Labardini</w:t>
      </w:r>
      <w:proofErr w:type="spellEnd"/>
      <w:r w:rsidRPr="00F9626C">
        <w:rPr>
          <w:rFonts w:ascii="ITC Avant Garde" w:hAnsi="ITC Avant Garde"/>
          <w:bCs/>
          <w:color w:val="000000" w:themeColor="text1"/>
        </w:rPr>
        <w:t xml:space="preserve"> manifestó que se aparta de la interpretación, en el sentido de que en caso de que el interesado decida renunciar a alguna frecuencia, no debiera pagar contraprestación por el tiempo que haya transcurrido.  </w:t>
      </w:r>
    </w:p>
    <w:p w14:paraId="350F8F46" w14:textId="15C30765" w:rsidR="00704734" w:rsidRPr="00F9626C" w:rsidRDefault="00704734" w:rsidP="00F9626C">
      <w:pPr>
        <w:pStyle w:val="Prrafodelista"/>
        <w:spacing w:before="240" w:after="240"/>
        <w:ind w:left="0"/>
        <w:jc w:val="both"/>
        <w:rPr>
          <w:rFonts w:ascii="ITC Avant Garde" w:hAnsi="ITC Avant Garde"/>
          <w:bCs/>
          <w:color w:val="000000" w:themeColor="text1"/>
        </w:rPr>
      </w:pPr>
      <w:r w:rsidRPr="00F9626C">
        <w:rPr>
          <w:rFonts w:ascii="ITC Avant Garde" w:hAnsi="ITC Avant Garde"/>
          <w:bCs/>
          <w:color w:val="000000" w:themeColor="text1"/>
        </w:rPr>
        <w:lastRenderedPageBreak/>
        <w:t xml:space="preserve">La Comisionada María Elena </w:t>
      </w:r>
      <w:proofErr w:type="spellStart"/>
      <w:r w:rsidRPr="00F9626C">
        <w:rPr>
          <w:rFonts w:ascii="ITC Avant Garde" w:hAnsi="ITC Avant Garde"/>
          <w:bCs/>
          <w:color w:val="000000" w:themeColor="text1"/>
        </w:rPr>
        <w:t>Estavillo</w:t>
      </w:r>
      <w:proofErr w:type="spellEnd"/>
      <w:r w:rsidRPr="00F9626C">
        <w:rPr>
          <w:rFonts w:ascii="ITC Avant Garde" w:hAnsi="ITC Avant Garde"/>
          <w:bCs/>
          <w:color w:val="000000" w:themeColor="text1"/>
        </w:rPr>
        <w:t xml:space="preserve"> Flores manifestó que se aparta de cualquier interpretación respecto a que no se deba hacer pago del uso de espectro, que como en este caso se trata de una concesión cuyo término original ya venció. </w:t>
      </w:r>
    </w:p>
    <w:p w14:paraId="5024ACCB" w14:textId="77777777" w:rsidR="00F9626C" w:rsidRPr="00F9626C" w:rsidRDefault="00704734" w:rsidP="00F9626C">
      <w:pPr>
        <w:pStyle w:val="Prrafodelista"/>
        <w:spacing w:before="240" w:after="240"/>
        <w:ind w:left="0"/>
        <w:jc w:val="both"/>
        <w:rPr>
          <w:rFonts w:ascii="ITC Avant Garde" w:hAnsi="ITC Avant Garde"/>
          <w:bCs/>
          <w:color w:val="000000" w:themeColor="text1"/>
        </w:rPr>
      </w:pPr>
      <w:r w:rsidRPr="00F9626C">
        <w:rPr>
          <w:rFonts w:ascii="ITC Avant Garde" w:hAnsi="ITC Avant Garde"/>
          <w:bCs/>
          <w:color w:val="000000" w:themeColor="text1"/>
        </w:rPr>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w:t>
      </w:r>
    </w:p>
    <w:p w14:paraId="398D0CEA" w14:textId="77777777" w:rsidR="00F9626C" w:rsidRPr="00F9626C" w:rsidRDefault="00704734"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5E841DA6" w14:textId="77777777" w:rsidR="00F9626C" w:rsidRPr="00F9626C" w:rsidRDefault="00704734"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753BA074" w14:textId="77777777" w:rsidR="00F9626C" w:rsidRPr="00F9626C" w:rsidRDefault="0065373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66AC1237" w14:textId="77777777" w:rsidR="00F9626C" w:rsidRPr="00F9626C" w:rsidRDefault="00653733"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2C976DEE" w14:textId="77777777" w:rsidR="00F9626C" w:rsidRPr="00F9626C" w:rsidRDefault="00704734"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P/IFT/170517/254</w:t>
      </w:r>
    </w:p>
    <w:p w14:paraId="4E7A7DFE" w14:textId="77777777" w:rsidR="00F9626C" w:rsidRPr="00F9626C" w:rsidRDefault="00653733" w:rsidP="00F9626C">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704734" w:rsidRPr="00F9626C">
        <w:rPr>
          <w:rFonts w:ascii="ITC Avant Garde" w:eastAsiaTheme="minorHAnsi" w:hAnsi="ITC Avant Garde" w:cstheme="minorBidi"/>
          <w:bCs/>
          <w:color w:val="000000" w:themeColor="text1"/>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XHRE, S. de R.L. de C.V</w:t>
      </w:r>
      <w:r w:rsidRPr="00F9626C">
        <w:rPr>
          <w:rFonts w:ascii="ITC Avant Garde" w:eastAsiaTheme="minorHAnsi" w:hAnsi="ITC Avant Garde" w:cstheme="minorBidi"/>
          <w:bCs/>
          <w:color w:val="000000" w:themeColor="text1"/>
          <w:lang w:eastAsia="es-MX"/>
        </w:rPr>
        <w:t>.”</w:t>
      </w:r>
      <w:r w:rsidR="00704734" w:rsidRPr="00F9626C">
        <w:rPr>
          <w:rFonts w:ascii="ITC Avant Garde" w:eastAsiaTheme="minorHAnsi" w:hAnsi="ITC Avant Garde" w:cstheme="minorBidi"/>
          <w:bCs/>
          <w:color w:val="000000" w:themeColor="text1"/>
          <w:lang w:eastAsia="es-MX"/>
        </w:rPr>
        <w:t>.</w:t>
      </w:r>
    </w:p>
    <w:p w14:paraId="5B008E5C" w14:textId="77777777" w:rsidR="00F9626C" w:rsidRPr="00F9626C" w:rsidRDefault="0065373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9D367A1" w14:textId="77777777" w:rsidR="00F9626C" w:rsidRPr="00F9626C" w:rsidRDefault="0065373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4571F2CB" w14:textId="77777777" w:rsidR="00F9626C" w:rsidRPr="00F9626C" w:rsidRDefault="00653733"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A90BEF5" w14:textId="77777777" w:rsidR="00F9626C" w:rsidRPr="00F9626C" w:rsidRDefault="00845D96" w:rsidP="00F9626C">
      <w:pPr>
        <w:spacing w:before="240" w:after="240"/>
        <w:jc w:val="both"/>
        <w:rPr>
          <w:rFonts w:ascii="ITC Avant Garde" w:eastAsiaTheme="minorHAnsi" w:hAnsi="ITC Avant Garde" w:cstheme="minorBidi"/>
          <w:b/>
          <w:bCs/>
          <w:color w:val="000000" w:themeColor="text1"/>
          <w:sz w:val="22"/>
          <w:szCs w:val="22"/>
          <w:lang w:eastAsia="en-US"/>
        </w:rPr>
      </w:pPr>
      <w:r w:rsidRPr="00F9626C">
        <w:rPr>
          <w:rFonts w:ascii="ITC Avant Garde" w:eastAsiaTheme="minorHAnsi" w:hAnsi="ITC Avant Garde" w:cstheme="minorBidi"/>
          <w:b/>
          <w:bCs/>
          <w:color w:val="000000" w:themeColor="text1"/>
          <w:sz w:val="22"/>
          <w:szCs w:val="22"/>
          <w:lang w:eastAsia="es-MX"/>
        </w:rPr>
        <w:t xml:space="preserve">III.14.- </w:t>
      </w:r>
      <w:r w:rsidR="00704734" w:rsidRPr="00F9626C">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w:t>
      </w:r>
      <w:r w:rsidR="00704734" w:rsidRPr="00F9626C">
        <w:rPr>
          <w:rFonts w:ascii="ITC Avant Garde" w:eastAsia="Calibri" w:hAnsi="ITC Avant Garde"/>
          <w:b/>
          <w:bCs/>
          <w:sz w:val="22"/>
          <w:szCs w:val="22"/>
        </w:rPr>
        <w:t>Modulada</w:t>
      </w:r>
      <w:r w:rsidR="00704734" w:rsidRPr="00F9626C">
        <w:rPr>
          <w:rFonts w:ascii="ITC Avant Garde" w:eastAsiaTheme="minorHAnsi" w:hAnsi="ITC Avant Garde" w:cstheme="minorBidi"/>
          <w:b/>
          <w:bCs/>
          <w:color w:val="000000" w:themeColor="text1"/>
          <w:sz w:val="22"/>
          <w:szCs w:val="22"/>
          <w:lang w:eastAsia="es-MX"/>
        </w:rPr>
        <w:t xml:space="preserve"> y una concesión única, ambas para uso comercial a favor de Operadora del Valle Alto, S.A de C.V</w:t>
      </w:r>
      <w:r w:rsidRPr="00F9626C">
        <w:rPr>
          <w:rFonts w:ascii="ITC Avant Garde" w:eastAsiaTheme="minorHAnsi" w:hAnsi="ITC Avant Garde" w:cstheme="minorBidi"/>
          <w:b/>
          <w:bCs/>
          <w:color w:val="000000" w:themeColor="text1"/>
          <w:sz w:val="22"/>
          <w:szCs w:val="22"/>
          <w:lang w:eastAsia="en-US"/>
        </w:rPr>
        <w:t>.</w:t>
      </w:r>
    </w:p>
    <w:p w14:paraId="0CC2B44C" w14:textId="0AAF1A4D" w:rsidR="00F9626C" w:rsidRPr="00F9626C" w:rsidRDefault="00281794"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18F4AA86" w14:textId="77777777" w:rsidR="00F9626C" w:rsidRPr="00F9626C" w:rsidRDefault="00281794"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6E4888F" w14:textId="77777777" w:rsidR="00F9626C" w:rsidRPr="00F9626C" w:rsidRDefault="00281794"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094A0FAD" w14:textId="77777777" w:rsidR="00F9626C" w:rsidRPr="00F9626C" w:rsidRDefault="00281794"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5D8763E9" w14:textId="77777777" w:rsidR="00F9626C" w:rsidRPr="00F9626C" w:rsidRDefault="00281794"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Telecomunicaciones aprobó la Resolución</w:t>
      </w:r>
      <w:r w:rsidRPr="00F9626C">
        <w:rPr>
          <w:rFonts w:ascii="ITC Avant Garde" w:hAnsi="ITC Avant Garde"/>
          <w:color w:val="000000" w:themeColor="text1"/>
          <w:sz w:val="22"/>
          <w:szCs w:val="22"/>
        </w:rPr>
        <w:t xml:space="preserve"> </w:t>
      </w:r>
      <w:r w:rsidR="00704734" w:rsidRPr="00F9626C">
        <w:rPr>
          <w:rFonts w:ascii="ITC Avant Garde" w:eastAsiaTheme="minorHAnsi" w:hAnsi="ITC Avant Garde" w:cstheme="minorBidi"/>
          <w:color w:val="000000" w:themeColor="text1"/>
          <w:sz w:val="22"/>
          <w:szCs w:val="22"/>
          <w:lang w:eastAsia="en-US"/>
        </w:rPr>
        <w:t xml:space="preserve">en lo general </w:t>
      </w:r>
      <w:r w:rsidR="00704734" w:rsidRPr="00F9626C">
        <w:rPr>
          <w:rFonts w:ascii="ITC Avant Garde" w:eastAsiaTheme="minorHAnsi" w:hAnsi="ITC Avant Garde" w:cstheme="minorBidi"/>
          <w:bCs/>
          <w:color w:val="000000" w:themeColor="text1"/>
          <w:sz w:val="22"/>
          <w:szCs w:val="22"/>
          <w:lang w:eastAsia="en-US"/>
        </w:rPr>
        <w:t>por mayoría</w:t>
      </w:r>
      <w:r w:rsidR="00704734" w:rsidRPr="00F9626C">
        <w:rPr>
          <w:rFonts w:ascii="ITC Avant Garde" w:eastAsiaTheme="minorHAnsi" w:hAnsi="ITC Avant Garde" w:cstheme="minorBidi"/>
          <w:color w:val="000000" w:themeColor="text1"/>
          <w:sz w:val="22"/>
          <w:szCs w:val="22"/>
          <w:lang w:eastAsia="en-US"/>
        </w:rPr>
        <w:t xml:space="preserve"> de votos de los Comisionados Gabriel Oswaldo Contreras Saldívar, Adriana Sofía </w:t>
      </w:r>
      <w:proofErr w:type="spellStart"/>
      <w:r w:rsidR="00704734" w:rsidRPr="00F9626C">
        <w:rPr>
          <w:rFonts w:ascii="ITC Avant Garde" w:eastAsiaTheme="minorHAnsi" w:hAnsi="ITC Avant Garde" w:cstheme="minorBidi"/>
          <w:color w:val="000000" w:themeColor="text1"/>
          <w:sz w:val="22"/>
          <w:szCs w:val="22"/>
          <w:lang w:eastAsia="en-US"/>
        </w:rPr>
        <w:t>Labardini</w:t>
      </w:r>
      <w:proofErr w:type="spellEnd"/>
      <w:r w:rsidR="00704734" w:rsidRPr="00F9626C">
        <w:rPr>
          <w:rFonts w:ascii="ITC Avant Garde" w:eastAsiaTheme="minorHAnsi" w:hAnsi="ITC Avant Garde" w:cstheme="minorBidi"/>
          <w:color w:val="000000" w:themeColor="text1"/>
          <w:sz w:val="22"/>
          <w:szCs w:val="22"/>
          <w:lang w:eastAsia="en-US"/>
        </w:rPr>
        <w:t xml:space="preserve"> </w:t>
      </w:r>
      <w:proofErr w:type="spellStart"/>
      <w:r w:rsidR="00704734" w:rsidRPr="00F9626C">
        <w:rPr>
          <w:rFonts w:ascii="ITC Avant Garde" w:eastAsiaTheme="minorHAnsi" w:hAnsi="ITC Avant Garde" w:cstheme="minorBidi"/>
          <w:color w:val="000000" w:themeColor="text1"/>
          <w:sz w:val="22"/>
          <w:szCs w:val="22"/>
          <w:lang w:eastAsia="en-US"/>
        </w:rPr>
        <w:t>Inzunza</w:t>
      </w:r>
      <w:proofErr w:type="spellEnd"/>
      <w:r w:rsidR="00704734" w:rsidRPr="00F9626C">
        <w:rPr>
          <w:rFonts w:ascii="ITC Avant Garde" w:eastAsiaTheme="minorHAnsi" w:hAnsi="ITC Avant Garde" w:cstheme="minorBidi"/>
          <w:color w:val="000000" w:themeColor="text1"/>
          <w:sz w:val="22"/>
          <w:szCs w:val="22"/>
          <w:lang w:eastAsia="en-US"/>
        </w:rPr>
        <w:t xml:space="preserve">, Mario Germán </w:t>
      </w:r>
      <w:proofErr w:type="spellStart"/>
      <w:r w:rsidR="00704734" w:rsidRPr="00F9626C">
        <w:rPr>
          <w:rFonts w:ascii="ITC Avant Garde" w:eastAsiaTheme="minorHAnsi" w:hAnsi="ITC Avant Garde" w:cstheme="minorBidi"/>
          <w:color w:val="000000" w:themeColor="text1"/>
          <w:sz w:val="22"/>
          <w:szCs w:val="22"/>
          <w:lang w:eastAsia="en-US"/>
        </w:rPr>
        <w:t>Fromow</w:t>
      </w:r>
      <w:proofErr w:type="spellEnd"/>
      <w:r w:rsidR="00704734" w:rsidRPr="00F9626C">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04734" w:rsidRPr="00F9626C">
        <w:rPr>
          <w:rFonts w:ascii="ITC Avant Garde" w:eastAsiaTheme="minorHAnsi" w:hAnsi="ITC Avant Garde" w:cstheme="minorBidi"/>
          <w:color w:val="000000" w:themeColor="text1"/>
          <w:sz w:val="22"/>
          <w:szCs w:val="22"/>
          <w:lang w:eastAsia="en-US"/>
        </w:rPr>
        <w:t>Rovalo</w:t>
      </w:r>
      <w:proofErr w:type="spellEnd"/>
      <w:r w:rsidR="00704734" w:rsidRPr="00F9626C">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704734" w:rsidRPr="00F9626C">
        <w:rPr>
          <w:rFonts w:ascii="ITC Avant Garde" w:eastAsiaTheme="minorHAnsi" w:hAnsi="ITC Avant Garde" w:cstheme="minorBidi"/>
          <w:color w:val="000000" w:themeColor="text1"/>
          <w:sz w:val="22"/>
          <w:szCs w:val="22"/>
          <w:lang w:eastAsia="en-US"/>
        </w:rPr>
        <w:t>Estavillo</w:t>
      </w:r>
      <w:proofErr w:type="spellEnd"/>
      <w:r w:rsidR="00704734" w:rsidRPr="00F9626C">
        <w:rPr>
          <w:rFonts w:ascii="ITC Avant Garde" w:eastAsiaTheme="minorHAnsi" w:hAnsi="ITC Avant Garde" w:cstheme="minorBidi"/>
          <w:color w:val="000000" w:themeColor="text1"/>
          <w:sz w:val="22"/>
          <w:szCs w:val="22"/>
          <w:lang w:eastAsia="en-US"/>
        </w:rPr>
        <w:t xml:space="preserve"> Flores, por no existir evidencia que acredite que se dejó de transmitir en AM.</w:t>
      </w:r>
    </w:p>
    <w:p w14:paraId="526B5BED" w14:textId="77777777" w:rsidR="00F9626C" w:rsidRPr="00F9626C" w:rsidRDefault="00704734"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por considerar que no es aplicable el artículo 19 de la Ley Federal de Telecomunicaciones.</w:t>
      </w:r>
    </w:p>
    <w:p w14:paraId="07DEBB4B" w14:textId="77777777" w:rsidR="00F9626C" w:rsidRPr="00F9626C" w:rsidRDefault="0012291D"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w:t>
      </w:r>
    </w:p>
    <w:p w14:paraId="23A40B4B" w14:textId="77777777" w:rsidR="00F9626C" w:rsidRPr="00F9626C" w:rsidRDefault="0012291D"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523A6645" w14:textId="77777777" w:rsidR="00F9626C" w:rsidRPr="00F9626C" w:rsidRDefault="0012291D"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29B92968" w14:textId="77777777" w:rsidR="00F9626C" w:rsidRPr="00F9626C" w:rsidRDefault="00281794"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34C5210B" w14:textId="77777777" w:rsidR="00F9626C" w:rsidRPr="00F9626C" w:rsidRDefault="00281794"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2E776384" w14:textId="77777777" w:rsidR="00F9626C" w:rsidRPr="00F9626C" w:rsidRDefault="0012291D"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P/IFT/170517/255</w:t>
      </w:r>
    </w:p>
    <w:p w14:paraId="4B5AAE6F" w14:textId="77777777" w:rsidR="00F9626C" w:rsidRPr="00F9626C" w:rsidRDefault="00281794" w:rsidP="00F9626C">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12291D" w:rsidRPr="00F9626C">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Operadora del Valle Alto, S.A de C.V</w:t>
      </w:r>
      <w:r w:rsidRPr="00F9626C">
        <w:rPr>
          <w:rFonts w:ascii="ITC Avant Garde" w:hAnsi="ITC Avant Garde"/>
          <w:bCs/>
          <w:color w:val="000000" w:themeColor="text1"/>
        </w:rPr>
        <w:t>.</w:t>
      </w:r>
      <w:r w:rsidRPr="00F9626C">
        <w:rPr>
          <w:rFonts w:ascii="ITC Avant Garde" w:eastAsiaTheme="minorHAnsi" w:hAnsi="ITC Avant Garde" w:cstheme="minorBidi"/>
          <w:bCs/>
          <w:color w:val="000000" w:themeColor="text1"/>
          <w:lang w:eastAsia="es-MX"/>
        </w:rPr>
        <w:t>”</w:t>
      </w:r>
      <w:r w:rsidR="0012291D" w:rsidRPr="00F9626C">
        <w:rPr>
          <w:rFonts w:ascii="ITC Avant Garde" w:eastAsiaTheme="minorHAnsi" w:hAnsi="ITC Avant Garde" w:cstheme="minorBidi"/>
          <w:bCs/>
          <w:color w:val="000000" w:themeColor="text1"/>
          <w:lang w:eastAsia="es-MX"/>
        </w:rPr>
        <w:t>.</w:t>
      </w:r>
    </w:p>
    <w:p w14:paraId="44EDBA84" w14:textId="77777777" w:rsidR="00F9626C" w:rsidRPr="00F9626C" w:rsidRDefault="00281794"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30D59A1" w14:textId="77777777" w:rsidR="00F9626C" w:rsidRPr="00F9626C" w:rsidRDefault="00281794"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4995350D" w14:textId="77777777" w:rsidR="00F9626C" w:rsidRPr="00F9626C" w:rsidRDefault="00281794"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DC9BFB1" w14:textId="77777777" w:rsidR="00F9626C" w:rsidRPr="00F9626C" w:rsidRDefault="00351B07"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lastRenderedPageBreak/>
        <w:t xml:space="preserve">III.15.- </w:t>
      </w:r>
      <w:r w:rsidR="00487E0F" w:rsidRPr="00F9626C">
        <w:rPr>
          <w:rFonts w:ascii="ITC Avant Garde" w:eastAsia="Times New Roman" w:hAnsi="ITC Avant Garde"/>
          <w:b/>
          <w:color w:val="000000" w:themeColor="text1"/>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XEDRD-AM, S.A. de C.V</w:t>
      </w:r>
      <w:r w:rsidRPr="00F9626C">
        <w:rPr>
          <w:rFonts w:ascii="ITC Avant Garde" w:eastAsia="Times New Roman" w:hAnsi="ITC Avant Garde"/>
          <w:b/>
          <w:color w:val="000000" w:themeColor="text1"/>
          <w:lang w:val="es-ES"/>
        </w:rPr>
        <w:t>.</w:t>
      </w:r>
    </w:p>
    <w:p w14:paraId="213ED07C" w14:textId="77777777"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467682AD"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w:t>
      </w:r>
      <w:r w:rsidR="005A3996" w:rsidRPr="00F9626C">
        <w:rPr>
          <w:rFonts w:ascii="ITC Avant Garde" w:hAnsi="ITC Avant Garde"/>
          <w:color w:val="000000" w:themeColor="text1"/>
          <w:sz w:val="22"/>
          <w:szCs w:val="22"/>
          <w:lang w:val="es-ES"/>
        </w:rPr>
        <w:t xml:space="preserve">En uso de la voz, el Comisionado Arturo Robles </w:t>
      </w:r>
      <w:proofErr w:type="spellStart"/>
      <w:r w:rsidR="005A3996" w:rsidRPr="00F9626C">
        <w:rPr>
          <w:rFonts w:ascii="ITC Avant Garde" w:hAnsi="ITC Avant Garde"/>
          <w:color w:val="000000" w:themeColor="text1"/>
          <w:sz w:val="22"/>
          <w:szCs w:val="22"/>
          <w:lang w:val="es-ES"/>
        </w:rPr>
        <w:t>Rovalo</w:t>
      </w:r>
      <w:proofErr w:type="spellEnd"/>
      <w:r w:rsidR="005A3996" w:rsidRPr="00F9626C">
        <w:rPr>
          <w:rFonts w:ascii="ITC Avant Garde" w:hAnsi="ITC Avant Garde"/>
          <w:color w:val="000000" w:themeColor="text1"/>
          <w:sz w:val="22"/>
          <w:szCs w:val="22"/>
          <w:lang w:val="es-ES"/>
        </w:rPr>
        <w:t xml:space="preserve"> puso a consideración del Pleno </w:t>
      </w:r>
      <w:r w:rsidR="00853F8C" w:rsidRPr="00F9626C">
        <w:rPr>
          <w:rFonts w:ascii="ITC Avant Garde" w:hAnsi="ITC Avant Garde"/>
          <w:color w:val="000000" w:themeColor="text1"/>
          <w:sz w:val="22"/>
          <w:szCs w:val="22"/>
          <w:lang w:val="es-ES"/>
        </w:rPr>
        <w:t xml:space="preserve">que la Unidad de Cumplimiento requiera a los concesionarios de radiodifusión sonora que migraron a </w:t>
      </w:r>
      <w:r w:rsidR="007D474E" w:rsidRPr="00F9626C">
        <w:rPr>
          <w:rFonts w:ascii="ITC Avant Garde" w:hAnsi="ITC Avant Garde"/>
          <w:color w:val="000000" w:themeColor="text1"/>
          <w:sz w:val="22"/>
          <w:szCs w:val="22"/>
          <w:lang w:val="es-ES"/>
        </w:rPr>
        <w:t>FM</w:t>
      </w:r>
      <w:r w:rsidR="00853F8C" w:rsidRPr="00F9626C">
        <w:rPr>
          <w:rFonts w:ascii="ITC Avant Garde" w:hAnsi="ITC Avant Garde"/>
          <w:color w:val="000000" w:themeColor="text1"/>
          <w:sz w:val="22"/>
          <w:szCs w:val="22"/>
          <w:lang w:val="es-ES"/>
        </w:rPr>
        <w:t xml:space="preserve">, una manifestación bajo protesta de decir verdad de que la transmisión a través de la frecuencia de </w:t>
      </w:r>
      <w:r w:rsidR="007D474E" w:rsidRPr="00F9626C">
        <w:rPr>
          <w:rFonts w:ascii="ITC Avant Garde" w:hAnsi="ITC Avant Garde"/>
          <w:color w:val="000000" w:themeColor="text1"/>
          <w:sz w:val="22"/>
          <w:szCs w:val="22"/>
          <w:lang w:val="es-ES"/>
        </w:rPr>
        <w:t>AM</w:t>
      </w:r>
      <w:r w:rsidR="00853F8C" w:rsidRPr="00F9626C">
        <w:rPr>
          <w:rFonts w:ascii="ITC Avant Garde" w:hAnsi="ITC Avant Garde"/>
          <w:color w:val="000000" w:themeColor="text1"/>
          <w:sz w:val="22"/>
          <w:szCs w:val="22"/>
          <w:lang w:val="es-ES"/>
        </w:rPr>
        <w:t>, ha cesado.</w:t>
      </w:r>
    </w:p>
    <w:p w14:paraId="08A7489E" w14:textId="77777777" w:rsidR="00F9626C" w:rsidRPr="00F9626C" w:rsidRDefault="004C46F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del Comisionado 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y Arturo Roble</w:t>
      </w:r>
      <w:r w:rsidR="00F62038" w:rsidRPr="00F9626C">
        <w:rPr>
          <w:rFonts w:ascii="ITC Avant Garde" w:hAnsi="ITC Avant Garde"/>
          <w:color w:val="000000" w:themeColor="text1"/>
          <w:sz w:val="22"/>
          <w:szCs w:val="22"/>
          <w:lang w:val="es-ES"/>
        </w:rPr>
        <w:t>s</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y con el voto en contra del Comisionado Javier Juárez Mojica, se aprobó. </w:t>
      </w:r>
    </w:p>
    <w:p w14:paraId="5FB7BB78" w14:textId="77777777" w:rsidR="00F9626C" w:rsidRPr="00F9626C" w:rsidRDefault="004C46F1"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Comisionado Javier Juárez Mojica manifestó que valorará</w:t>
      </w:r>
      <w:r w:rsidR="005A3996" w:rsidRPr="00F9626C">
        <w:rPr>
          <w:rFonts w:ascii="ITC Avant Garde" w:hAnsi="ITC Avant Garde"/>
          <w:color w:val="000000" w:themeColor="text1"/>
          <w:sz w:val="22"/>
          <w:szCs w:val="22"/>
          <w:lang w:val="es-ES"/>
        </w:rPr>
        <w:t xml:space="preserve"> </w:t>
      </w:r>
      <w:r w:rsidRPr="00F9626C">
        <w:rPr>
          <w:rFonts w:ascii="ITC Avant Garde" w:hAnsi="ITC Avant Garde"/>
          <w:color w:val="000000" w:themeColor="text1"/>
          <w:sz w:val="22"/>
          <w:szCs w:val="22"/>
          <w:lang w:val="es-ES"/>
        </w:rPr>
        <w:t xml:space="preserve">por sus méritos </w:t>
      </w:r>
      <w:r w:rsidR="005A3996" w:rsidRPr="00F9626C">
        <w:rPr>
          <w:rFonts w:ascii="ITC Avant Garde" w:hAnsi="ITC Avant Garde"/>
          <w:color w:val="000000" w:themeColor="text1"/>
          <w:sz w:val="22"/>
          <w:szCs w:val="22"/>
          <w:lang w:val="es-ES"/>
        </w:rPr>
        <w:t>aquellos asuntos</w:t>
      </w:r>
      <w:r w:rsidRPr="00F9626C">
        <w:rPr>
          <w:rFonts w:ascii="ITC Avant Garde" w:hAnsi="ITC Avant Garde"/>
          <w:color w:val="000000" w:themeColor="text1"/>
          <w:sz w:val="22"/>
          <w:szCs w:val="22"/>
          <w:lang w:val="es-ES"/>
        </w:rPr>
        <w:t xml:space="preserve"> similares que se sometan</w:t>
      </w:r>
      <w:r w:rsidR="005A3996" w:rsidRPr="00F9626C">
        <w:rPr>
          <w:rFonts w:ascii="ITC Avant Garde" w:hAnsi="ITC Avant Garde"/>
          <w:color w:val="000000" w:themeColor="text1"/>
          <w:sz w:val="22"/>
          <w:szCs w:val="22"/>
          <w:lang w:val="es-ES"/>
        </w:rPr>
        <w:t xml:space="preserve"> en el futuro</w:t>
      </w:r>
      <w:r w:rsidRPr="00F9626C">
        <w:rPr>
          <w:rFonts w:ascii="ITC Avant Garde" w:hAnsi="ITC Avant Garde"/>
          <w:color w:val="000000" w:themeColor="text1"/>
          <w:sz w:val="22"/>
          <w:szCs w:val="22"/>
          <w:lang w:val="es-ES"/>
        </w:rPr>
        <w:t xml:space="preserve"> a consideración del Pleno y que, considera que el cese de trasmisiones, no es un requisito para otorgar la prórroga. </w:t>
      </w:r>
    </w:p>
    <w:p w14:paraId="5DE01E39"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D88FB43" w14:textId="77777777"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2FD243A0" w14:textId="79F455B5" w:rsidR="00351B07"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7F019E6A"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Instituto Federal de Telecomu</w:t>
      </w:r>
      <w:r w:rsidR="00FA6857" w:rsidRPr="00F9626C">
        <w:rPr>
          <w:rFonts w:ascii="ITC Avant Garde" w:hAnsi="ITC Avant Garde"/>
          <w:color w:val="000000" w:themeColor="text1"/>
          <w:sz w:val="22"/>
          <w:szCs w:val="22"/>
          <w:lang w:val="es-ES"/>
        </w:rPr>
        <w:t xml:space="preserve">nicaciones aprobó la </w:t>
      </w:r>
      <w:r w:rsidR="00A34602" w:rsidRPr="00F9626C">
        <w:rPr>
          <w:rFonts w:ascii="ITC Avant Garde" w:hAnsi="ITC Avant Garde"/>
          <w:color w:val="000000" w:themeColor="text1"/>
          <w:sz w:val="22"/>
          <w:szCs w:val="22"/>
          <w:lang w:val="es-ES"/>
        </w:rPr>
        <w:t xml:space="preserve">Resolución en lo general por mayoría de votos de los Comisionados Gabriel Oswaldo Contreras Saldívar, Adriana Sofía </w:t>
      </w:r>
      <w:proofErr w:type="spellStart"/>
      <w:r w:rsidR="00A34602" w:rsidRPr="00F9626C">
        <w:rPr>
          <w:rFonts w:ascii="ITC Avant Garde" w:hAnsi="ITC Avant Garde"/>
          <w:color w:val="000000" w:themeColor="text1"/>
          <w:sz w:val="22"/>
          <w:szCs w:val="22"/>
          <w:lang w:val="es-ES"/>
        </w:rPr>
        <w:t>Labardini</w:t>
      </w:r>
      <w:proofErr w:type="spellEnd"/>
      <w:r w:rsidR="00A34602" w:rsidRPr="00F9626C">
        <w:rPr>
          <w:rFonts w:ascii="ITC Avant Garde" w:hAnsi="ITC Avant Garde"/>
          <w:color w:val="000000" w:themeColor="text1"/>
          <w:sz w:val="22"/>
          <w:szCs w:val="22"/>
          <w:lang w:val="es-ES"/>
        </w:rPr>
        <w:t xml:space="preserve"> </w:t>
      </w:r>
      <w:proofErr w:type="spellStart"/>
      <w:r w:rsidR="00A34602" w:rsidRPr="00F9626C">
        <w:rPr>
          <w:rFonts w:ascii="ITC Avant Garde" w:hAnsi="ITC Avant Garde"/>
          <w:color w:val="000000" w:themeColor="text1"/>
          <w:sz w:val="22"/>
          <w:szCs w:val="22"/>
          <w:lang w:val="es-ES"/>
        </w:rPr>
        <w:t>Inzunza</w:t>
      </w:r>
      <w:proofErr w:type="spellEnd"/>
      <w:r w:rsidR="00A34602" w:rsidRPr="00F9626C">
        <w:rPr>
          <w:rFonts w:ascii="ITC Avant Garde" w:hAnsi="ITC Avant Garde"/>
          <w:color w:val="000000" w:themeColor="text1"/>
          <w:sz w:val="22"/>
          <w:szCs w:val="22"/>
          <w:lang w:val="es-ES"/>
        </w:rPr>
        <w:t xml:space="preserve">, Mario Germán </w:t>
      </w:r>
      <w:proofErr w:type="spellStart"/>
      <w:r w:rsidR="00A34602" w:rsidRPr="00F9626C">
        <w:rPr>
          <w:rFonts w:ascii="ITC Avant Garde" w:hAnsi="ITC Avant Garde"/>
          <w:color w:val="000000" w:themeColor="text1"/>
          <w:sz w:val="22"/>
          <w:szCs w:val="22"/>
          <w:lang w:val="es-ES"/>
        </w:rPr>
        <w:t>Fromow</w:t>
      </w:r>
      <w:proofErr w:type="spellEnd"/>
      <w:r w:rsidR="00A34602" w:rsidRPr="00F9626C">
        <w:rPr>
          <w:rFonts w:ascii="ITC Avant Garde" w:hAnsi="ITC Avant Garde"/>
          <w:color w:val="000000" w:themeColor="text1"/>
          <w:sz w:val="22"/>
          <w:szCs w:val="22"/>
          <w:lang w:val="es-ES"/>
        </w:rPr>
        <w:t xml:space="preserve"> Rangel, Adolfo Cuevas Teja, Javier Juárez Mojica y Arturo Robles </w:t>
      </w:r>
      <w:proofErr w:type="spellStart"/>
      <w:r w:rsidR="00A34602" w:rsidRPr="00F9626C">
        <w:rPr>
          <w:rFonts w:ascii="ITC Avant Garde" w:hAnsi="ITC Avant Garde"/>
          <w:color w:val="000000" w:themeColor="text1"/>
          <w:sz w:val="22"/>
          <w:szCs w:val="22"/>
          <w:lang w:val="es-ES"/>
        </w:rPr>
        <w:t>Rovalo</w:t>
      </w:r>
      <w:proofErr w:type="spellEnd"/>
      <w:r w:rsidR="00A34602" w:rsidRPr="00F9626C">
        <w:rPr>
          <w:rFonts w:ascii="ITC Avant Garde" w:hAnsi="ITC Avant Garde"/>
          <w:color w:val="000000" w:themeColor="text1"/>
          <w:sz w:val="22"/>
          <w:szCs w:val="22"/>
          <w:lang w:val="es-ES"/>
        </w:rPr>
        <w:t xml:space="preserve">; y con el voto en contra de la Comisionada María Elena </w:t>
      </w:r>
      <w:proofErr w:type="spellStart"/>
      <w:r w:rsidR="00A34602" w:rsidRPr="00F9626C">
        <w:rPr>
          <w:rFonts w:ascii="ITC Avant Garde" w:hAnsi="ITC Avant Garde"/>
          <w:color w:val="000000" w:themeColor="text1"/>
          <w:sz w:val="22"/>
          <w:szCs w:val="22"/>
          <w:lang w:val="es-ES"/>
        </w:rPr>
        <w:t>Estavillo</w:t>
      </w:r>
      <w:proofErr w:type="spellEnd"/>
      <w:r w:rsidR="00A34602" w:rsidRPr="00F9626C">
        <w:rPr>
          <w:rFonts w:ascii="ITC Avant Garde" w:hAnsi="ITC Avant Garde"/>
          <w:color w:val="000000" w:themeColor="text1"/>
          <w:sz w:val="22"/>
          <w:szCs w:val="22"/>
          <w:lang w:val="es-ES"/>
        </w:rPr>
        <w:t xml:space="preserve"> Flores, por no existir evidencia que acredite que se dejó de transmitir en AM.</w:t>
      </w:r>
    </w:p>
    <w:p w14:paraId="0942C9B2" w14:textId="77777777" w:rsidR="00F9626C" w:rsidRPr="00F9626C" w:rsidRDefault="00A34602"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En lo particular,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manifestó voto concurrente por considerar que no es aplicable el artículo 19 de la Ley Federal de Telecomunicaciones.</w:t>
      </w:r>
    </w:p>
    <w:p w14:paraId="5D635181" w14:textId="77777777" w:rsidR="00F9626C" w:rsidRPr="00F9626C" w:rsidRDefault="00A34602"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w:t>
      </w:r>
    </w:p>
    <w:p w14:paraId="5465382E" w14:textId="77777777" w:rsidR="00F9626C" w:rsidRPr="00F9626C" w:rsidRDefault="00A34602"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246CFB3E" w14:textId="77777777" w:rsidR="00F9626C" w:rsidRPr="00F9626C" w:rsidRDefault="00A34602"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Asimismo, el Secretario dio cuenta del voto del Comisionado Adolfo Cuevas Teja, en términos del artículo 45 de la Ley Federal de Telecomunicaciones y Radiodifusión.</w:t>
      </w:r>
    </w:p>
    <w:p w14:paraId="0CF6C423"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32D67907" w14:textId="77777777"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03E43FDF" w14:textId="77777777" w:rsidR="00F9626C" w:rsidRPr="00F9626C" w:rsidRDefault="00A34602"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P/IFT/170517/256</w:t>
      </w:r>
    </w:p>
    <w:p w14:paraId="6249C9E5" w14:textId="77777777" w:rsidR="00F9626C" w:rsidRPr="00F9626C" w:rsidRDefault="00351B0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487E0F" w:rsidRPr="00F9626C">
        <w:rPr>
          <w:rFonts w:ascii="ITC Avant Garde" w:eastAsia="Times New Roman" w:hAnsi="ITC Avant Garde"/>
          <w:color w:val="000000" w:themeColor="text1"/>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XEDRD-AM, S.A. de C.V</w:t>
      </w:r>
      <w:r w:rsidRPr="00F9626C">
        <w:rPr>
          <w:rFonts w:ascii="ITC Avant Garde" w:hAnsi="ITC Avant Garde"/>
          <w:bCs/>
          <w:color w:val="000000" w:themeColor="text1"/>
        </w:rPr>
        <w:t>.</w:t>
      </w:r>
      <w:r w:rsidRPr="00F9626C">
        <w:rPr>
          <w:rFonts w:ascii="ITC Avant Garde" w:eastAsiaTheme="minorHAnsi" w:hAnsi="ITC Avant Garde" w:cstheme="minorBidi"/>
          <w:bCs/>
          <w:color w:val="000000" w:themeColor="text1"/>
          <w:lang w:eastAsia="es-MX"/>
        </w:rPr>
        <w:t>”</w:t>
      </w:r>
      <w:r w:rsidR="00487E0F" w:rsidRPr="00F9626C">
        <w:rPr>
          <w:rFonts w:ascii="ITC Avant Garde" w:eastAsiaTheme="minorHAnsi" w:hAnsi="ITC Avant Garde" w:cstheme="minorBidi"/>
          <w:bCs/>
          <w:color w:val="000000" w:themeColor="text1"/>
          <w:lang w:eastAsia="es-MX"/>
        </w:rPr>
        <w:t>.</w:t>
      </w:r>
    </w:p>
    <w:p w14:paraId="1A47D92A"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89DD6BE"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6144B493"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B10C9C3" w14:textId="77777777" w:rsidR="00F9626C" w:rsidRPr="00F9626C" w:rsidRDefault="008B5283" w:rsidP="00F9626C">
      <w:pPr>
        <w:pStyle w:val="Prrafodelista"/>
        <w:spacing w:before="240" w:after="240"/>
        <w:ind w:left="0"/>
        <w:contextualSpacing/>
        <w:jc w:val="both"/>
        <w:rPr>
          <w:rFonts w:ascii="ITC Avant Garde" w:eastAsiaTheme="minorHAnsi" w:hAnsi="ITC Avant Garde" w:cstheme="minorBidi"/>
          <w:b/>
          <w:bCs/>
          <w:color w:val="000000" w:themeColor="text1"/>
          <w:lang w:eastAsia="es-MX"/>
        </w:rPr>
      </w:pPr>
      <w:r w:rsidRPr="00F9626C">
        <w:rPr>
          <w:rFonts w:ascii="ITC Avant Garde" w:eastAsia="Times New Roman" w:hAnsi="ITC Avant Garde"/>
          <w:b/>
          <w:color w:val="000000" w:themeColor="text1"/>
          <w:lang w:val="es-ES"/>
        </w:rPr>
        <w:t xml:space="preserve">III.16.- </w:t>
      </w:r>
      <w:r w:rsidR="007D474E" w:rsidRPr="00F9626C">
        <w:rPr>
          <w:rFonts w:ascii="ITC Avant Garde" w:eastAsia="Times New Roman" w:hAnsi="ITC Avant Garde"/>
          <w:b/>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F9626C">
        <w:rPr>
          <w:rFonts w:ascii="ITC Avant Garde" w:eastAsia="Times New Roman" w:hAnsi="ITC Avant Garde"/>
          <w:b/>
          <w:color w:val="000000" w:themeColor="text1"/>
          <w:lang w:val="es-ES"/>
        </w:rPr>
        <w:t>.</w:t>
      </w:r>
    </w:p>
    <w:p w14:paraId="411EDD5F" w14:textId="77777777"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439D33C5"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32B126B" w14:textId="77777777"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6B57D9D3"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20483573" w14:textId="77777777" w:rsidR="00F9626C" w:rsidRPr="00F9626C" w:rsidRDefault="00351B0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w:t>
      </w:r>
      <w:r w:rsidR="00FA6857" w:rsidRPr="00F9626C">
        <w:rPr>
          <w:rFonts w:ascii="ITC Avant Garde" w:hAnsi="ITC Avant Garde"/>
          <w:color w:val="000000" w:themeColor="text1"/>
          <w:sz w:val="22"/>
          <w:szCs w:val="22"/>
          <w:lang w:val="es-ES"/>
        </w:rPr>
        <w:t>nicaciones aprobó la Resolución</w:t>
      </w:r>
      <w:r w:rsidRPr="00F9626C">
        <w:rPr>
          <w:rFonts w:ascii="ITC Avant Garde" w:hAnsi="ITC Avant Garde"/>
          <w:color w:val="000000" w:themeColor="text1"/>
          <w:sz w:val="22"/>
          <w:szCs w:val="22"/>
        </w:rPr>
        <w:t xml:space="preserve"> </w:t>
      </w:r>
      <w:r w:rsidR="007D474E" w:rsidRPr="00F9626C">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7D474E" w:rsidRPr="00F9626C">
        <w:rPr>
          <w:rFonts w:ascii="ITC Avant Garde" w:eastAsiaTheme="minorHAnsi" w:hAnsi="ITC Avant Garde" w:cstheme="minorBidi"/>
          <w:color w:val="000000" w:themeColor="text1"/>
          <w:sz w:val="22"/>
          <w:szCs w:val="22"/>
          <w:lang w:eastAsia="en-US"/>
        </w:rPr>
        <w:t>Labardini</w:t>
      </w:r>
      <w:proofErr w:type="spellEnd"/>
      <w:r w:rsidR="007D474E" w:rsidRPr="00F9626C">
        <w:rPr>
          <w:rFonts w:ascii="ITC Avant Garde" w:eastAsiaTheme="minorHAnsi" w:hAnsi="ITC Avant Garde" w:cstheme="minorBidi"/>
          <w:color w:val="000000" w:themeColor="text1"/>
          <w:sz w:val="22"/>
          <w:szCs w:val="22"/>
          <w:lang w:eastAsia="en-US"/>
        </w:rPr>
        <w:t xml:space="preserve"> </w:t>
      </w:r>
      <w:proofErr w:type="spellStart"/>
      <w:r w:rsidR="007D474E" w:rsidRPr="00F9626C">
        <w:rPr>
          <w:rFonts w:ascii="ITC Avant Garde" w:eastAsiaTheme="minorHAnsi" w:hAnsi="ITC Avant Garde" w:cstheme="minorBidi"/>
          <w:color w:val="000000" w:themeColor="text1"/>
          <w:sz w:val="22"/>
          <w:szCs w:val="22"/>
          <w:lang w:eastAsia="en-US"/>
        </w:rPr>
        <w:t>Inzunza</w:t>
      </w:r>
      <w:proofErr w:type="spellEnd"/>
      <w:r w:rsidR="007D474E" w:rsidRPr="00F9626C">
        <w:rPr>
          <w:rFonts w:ascii="ITC Avant Garde" w:eastAsiaTheme="minorHAnsi" w:hAnsi="ITC Avant Garde" w:cstheme="minorBidi"/>
          <w:color w:val="000000" w:themeColor="text1"/>
          <w:sz w:val="22"/>
          <w:szCs w:val="22"/>
          <w:lang w:eastAsia="en-US"/>
        </w:rPr>
        <w:t xml:space="preserve">, María Elena </w:t>
      </w:r>
      <w:proofErr w:type="spellStart"/>
      <w:r w:rsidR="007D474E" w:rsidRPr="00F9626C">
        <w:rPr>
          <w:rFonts w:ascii="ITC Avant Garde" w:eastAsiaTheme="minorHAnsi" w:hAnsi="ITC Avant Garde" w:cstheme="minorBidi"/>
          <w:color w:val="000000" w:themeColor="text1"/>
          <w:sz w:val="22"/>
          <w:szCs w:val="22"/>
          <w:lang w:eastAsia="en-US"/>
        </w:rPr>
        <w:t>Estavillo</w:t>
      </w:r>
      <w:proofErr w:type="spellEnd"/>
      <w:r w:rsidR="007D474E" w:rsidRPr="00F9626C">
        <w:rPr>
          <w:rFonts w:ascii="ITC Avant Garde" w:eastAsiaTheme="minorHAnsi" w:hAnsi="ITC Avant Garde" w:cstheme="minorBidi"/>
          <w:color w:val="000000" w:themeColor="text1"/>
          <w:sz w:val="22"/>
          <w:szCs w:val="22"/>
          <w:lang w:eastAsia="en-US"/>
        </w:rPr>
        <w:t xml:space="preserve"> Flores, Mario Germán </w:t>
      </w:r>
      <w:proofErr w:type="spellStart"/>
      <w:r w:rsidR="007D474E" w:rsidRPr="00F9626C">
        <w:rPr>
          <w:rFonts w:ascii="ITC Avant Garde" w:eastAsiaTheme="minorHAnsi" w:hAnsi="ITC Avant Garde" w:cstheme="minorBidi"/>
          <w:color w:val="000000" w:themeColor="text1"/>
          <w:sz w:val="22"/>
          <w:szCs w:val="22"/>
          <w:lang w:eastAsia="en-US"/>
        </w:rPr>
        <w:t>Fromow</w:t>
      </w:r>
      <w:proofErr w:type="spellEnd"/>
      <w:r w:rsidR="007D474E" w:rsidRPr="00F9626C">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D474E" w:rsidRPr="00F9626C">
        <w:rPr>
          <w:rFonts w:ascii="ITC Avant Garde" w:eastAsiaTheme="minorHAnsi" w:hAnsi="ITC Avant Garde" w:cstheme="minorBidi"/>
          <w:color w:val="000000" w:themeColor="text1"/>
          <w:sz w:val="22"/>
          <w:szCs w:val="22"/>
          <w:lang w:eastAsia="en-US"/>
        </w:rPr>
        <w:t>Rovalo</w:t>
      </w:r>
      <w:proofErr w:type="spellEnd"/>
      <w:r w:rsidR="007D474E" w:rsidRPr="00F9626C">
        <w:rPr>
          <w:rFonts w:ascii="ITC Avant Garde" w:eastAsiaTheme="minorHAnsi" w:hAnsi="ITC Avant Garde" w:cstheme="minorBidi"/>
          <w:color w:val="000000" w:themeColor="text1"/>
          <w:sz w:val="22"/>
          <w:szCs w:val="22"/>
          <w:lang w:eastAsia="en-US"/>
        </w:rPr>
        <w:t>.</w:t>
      </w:r>
    </w:p>
    <w:p w14:paraId="19F81724" w14:textId="77777777" w:rsidR="00F9626C" w:rsidRPr="00F9626C" w:rsidRDefault="007D474E"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por considerar que no es aplicable el artículo 19 de la Ley Federal de Telecomunicaciones.</w:t>
      </w:r>
    </w:p>
    <w:p w14:paraId="574EB1A5" w14:textId="77777777" w:rsidR="00F9626C" w:rsidRPr="00F9626C" w:rsidRDefault="007D474E"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lastRenderedPageBreak/>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 y votó en contra del Resolutivo Segundo y su parte considerativa por no otorgar concesión única a Radiodifusoras Capital, S.A. de C.V.</w:t>
      </w:r>
    </w:p>
    <w:p w14:paraId="3F3BD449"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79B6CB5B"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33B2D49C" w14:textId="77777777" w:rsidR="00F9626C" w:rsidRPr="00F9626C" w:rsidRDefault="00351B0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66297A8D" w14:textId="1DFAA5AE" w:rsidR="00F9626C" w:rsidRPr="00F9626C" w:rsidRDefault="00351B0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5E7A02E7" w14:textId="77777777" w:rsidR="00F9626C" w:rsidRPr="00F9626C" w:rsidRDefault="007D474E"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P/IFT/170517/257</w:t>
      </w:r>
    </w:p>
    <w:p w14:paraId="4A6B2234" w14:textId="77777777" w:rsidR="00F9626C" w:rsidRPr="00F9626C" w:rsidRDefault="00351B0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7D474E" w:rsidRPr="00F9626C">
        <w:rPr>
          <w:rFonts w:ascii="ITC Avant Garde" w:eastAsia="Times New Roman" w:hAnsi="ITC Avant Garde"/>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00D505A9" w:rsidRPr="00F9626C">
        <w:rPr>
          <w:rFonts w:ascii="ITC Avant Garde" w:eastAsia="Times New Roman" w:hAnsi="ITC Avant Garde"/>
          <w:color w:val="000000" w:themeColor="text1"/>
          <w:lang w:val="es-ES"/>
        </w:rPr>
        <w:t>”.</w:t>
      </w:r>
    </w:p>
    <w:p w14:paraId="662F7DFE"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A75CA6"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2B6F5368" w14:textId="77777777" w:rsidR="00F9626C" w:rsidRPr="00F9626C" w:rsidRDefault="00351B0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4D8C0F9" w14:textId="77777777" w:rsidR="00F9626C" w:rsidRPr="00F9626C" w:rsidRDefault="00D505A9"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t xml:space="preserve">III.17.- </w:t>
      </w:r>
      <w:r w:rsidR="007D474E" w:rsidRPr="00F9626C">
        <w:rPr>
          <w:rFonts w:ascii="ITC Avant Garde" w:eastAsia="Times New Roman" w:hAnsi="ITC Avant Garde"/>
          <w:b/>
          <w:color w:val="000000" w:themeColor="text1"/>
          <w:lang w:val="es-E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Cajeme, S.A</w:t>
      </w:r>
      <w:r w:rsidRPr="00F9626C">
        <w:rPr>
          <w:rFonts w:ascii="ITC Avant Garde" w:eastAsia="Times New Roman" w:hAnsi="ITC Avant Garde"/>
          <w:b/>
          <w:color w:val="000000" w:themeColor="text1"/>
          <w:lang w:val="es-ES"/>
        </w:rPr>
        <w:t>.</w:t>
      </w:r>
    </w:p>
    <w:p w14:paraId="67EE588E" w14:textId="77777777" w:rsidR="00F9626C" w:rsidRPr="00F9626C" w:rsidRDefault="00D505A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45A0216D" w14:textId="77777777" w:rsidR="00F9626C" w:rsidRPr="00F9626C" w:rsidRDefault="00D505A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C6C6EFD" w14:textId="77777777" w:rsidR="00F9626C" w:rsidRPr="00F9626C" w:rsidRDefault="00D505A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251E7559" w14:textId="77777777" w:rsidR="00F9626C" w:rsidRPr="00F9626C" w:rsidRDefault="00D505A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El Secretario Técnico del Pleno dio cuenta de y levantó las votaciones en el siguiente sentido:</w:t>
      </w:r>
    </w:p>
    <w:p w14:paraId="3F921E3B" w14:textId="77777777" w:rsidR="00F9626C" w:rsidRPr="00F9626C" w:rsidRDefault="00D505A9"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w:t>
      </w:r>
      <w:r w:rsidR="00172E2C" w:rsidRPr="00F9626C">
        <w:rPr>
          <w:rFonts w:ascii="ITC Avant Garde" w:hAnsi="ITC Avant Garde"/>
          <w:color w:val="000000" w:themeColor="text1"/>
          <w:sz w:val="22"/>
          <w:szCs w:val="22"/>
          <w:lang w:val="es-ES"/>
        </w:rPr>
        <w:t>nicaciones aprobó la Resolución</w:t>
      </w:r>
      <w:r w:rsidRPr="00F9626C">
        <w:rPr>
          <w:rFonts w:ascii="ITC Avant Garde" w:hAnsi="ITC Avant Garde"/>
          <w:color w:val="000000" w:themeColor="text1"/>
          <w:sz w:val="22"/>
          <w:szCs w:val="22"/>
        </w:rPr>
        <w:t xml:space="preserve"> </w:t>
      </w:r>
      <w:r w:rsidR="007D474E" w:rsidRPr="00F9626C">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7D474E" w:rsidRPr="00F9626C">
        <w:rPr>
          <w:rFonts w:ascii="ITC Avant Garde" w:eastAsiaTheme="minorHAnsi" w:hAnsi="ITC Avant Garde" w:cstheme="minorBidi"/>
          <w:color w:val="000000" w:themeColor="text1"/>
          <w:sz w:val="22"/>
          <w:szCs w:val="22"/>
          <w:lang w:eastAsia="en-US"/>
        </w:rPr>
        <w:t>Labardini</w:t>
      </w:r>
      <w:proofErr w:type="spellEnd"/>
      <w:r w:rsidR="007D474E" w:rsidRPr="00F9626C">
        <w:rPr>
          <w:rFonts w:ascii="ITC Avant Garde" w:eastAsiaTheme="minorHAnsi" w:hAnsi="ITC Avant Garde" w:cstheme="minorBidi"/>
          <w:color w:val="000000" w:themeColor="text1"/>
          <w:sz w:val="22"/>
          <w:szCs w:val="22"/>
          <w:lang w:eastAsia="en-US"/>
        </w:rPr>
        <w:t xml:space="preserve"> </w:t>
      </w:r>
      <w:proofErr w:type="spellStart"/>
      <w:r w:rsidR="007D474E" w:rsidRPr="00F9626C">
        <w:rPr>
          <w:rFonts w:ascii="ITC Avant Garde" w:eastAsiaTheme="minorHAnsi" w:hAnsi="ITC Avant Garde" w:cstheme="minorBidi"/>
          <w:color w:val="000000" w:themeColor="text1"/>
          <w:sz w:val="22"/>
          <w:szCs w:val="22"/>
          <w:lang w:eastAsia="en-US"/>
        </w:rPr>
        <w:t>Inzunza</w:t>
      </w:r>
      <w:proofErr w:type="spellEnd"/>
      <w:r w:rsidR="007D474E" w:rsidRPr="00F9626C">
        <w:rPr>
          <w:rFonts w:ascii="ITC Avant Garde" w:eastAsiaTheme="minorHAnsi" w:hAnsi="ITC Avant Garde" w:cstheme="minorBidi"/>
          <w:color w:val="000000" w:themeColor="text1"/>
          <w:sz w:val="22"/>
          <w:szCs w:val="22"/>
          <w:lang w:eastAsia="en-US"/>
        </w:rPr>
        <w:t xml:space="preserve">, María Elena </w:t>
      </w:r>
      <w:proofErr w:type="spellStart"/>
      <w:r w:rsidR="007D474E" w:rsidRPr="00F9626C">
        <w:rPr>
          <w:rFonts w:ascii="ITC Avant Garde" w:eastAsiaTheme="minorHAnsi" w:hAnsi="ITC Avant Garde" w:cstheme="minorBidi"/>
          <w:color w:val="000000" w:themeColor="text1"/>
          <w:sz w:val="22"/>
          <w:szCs w:val="22"/>
          <w:lang w:eastAsia="en-US"/>
        </w:rPr>
        <w:t>Estavillo</w:t>
      </w:r>
      <w:proofErr w:type="spellEnd"/>
      <w:r w:rsidR="007D474E" w:rsidRPr="00F9626C">
        <w:rPr>
          <w:rFonts w:ascii="ITC Avant Garde" w:eastAsiaTheme="minorHAnsi" w:hAnsi="ITC Avant Garde" w:cstheme="minorBidi"/>
          <w:color w:val="000000" w:themeColor="text1"/>
          <w:sz w:val="22"/>
          <w:szCs w:val="22"/>
          <w:lang w:eastAsia="en-US"/>
        </w:rPr>
        <w:t xml:space="preserve"> Flores, Mario Germán </w:t>
      </w:r>
      <w:proofErr w:type="spellStart"/>
      <w:r w:rsidR="007D474E" w:rsidRPr="00F9626C">
        <w:rPr>
          <w:rFonts w:ascii="ITC Avant Garde" w:eastAsiaTheme="minorHAnsi" w:hAnsi="ITC Avant Garde" w:cstheme="minorBidi"/>
          <w:color w:val="000000" w:themeColor="text1"/>
          <w:sz w:val="22"/>
          <w:szCs w:val="22"/>
          <w:lang w:eastAsia="en-US"/>
        </w:rPr>
        <w:t>Fromow</w:t>
      </w:r>
      <w:proofErr w:type="spellEnd"/>
      <w:r w:rsidR="007D474E" w:rsidRPr="00F9626C">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D474E" w:rsidRPr="00F9626C">
        <w:rPr>
          <w:rFonts w:ascii="ITC Avant Garde" w:eastAsiaTheme="minorHAnsi" w:hAnsi="ITC Avant Garde" w:cstheme="minorBidi"/>
          <w:color w:val="000000" w:themeColor="text1"/>
          <w:sz w:val="22"/>
          <w:szCs w:val="22"/>
          <w:lang w:eastAsia="en-US"/>
        </w:rPr>
        <w:t>Rovalo</w:t>
      </w:r>
      <w:proofErr w:type="spellEnd"/>
      <w:r w:rsidR="007D474E" w:rsidRPr="00F9626C">
        <w:rPr>
          <w:rFonts w:ascii="ITC Avant Garde" w:eastAsiaTheme="minorHAnsi" w:hAnsi="ITC Avant Garde" w:cstheme="minorBidi"/>
          <w:color w:val="000000" w:themeColor="text1"/>
          <w:sz w:val="22"/>
          <w:szCs w:val="22"/>
          <w:lang w:eastAsia="en-US"/>
        </w:rPr>
        <w:t>.</w:t>
      </w:r>
    </w:p>
    <w:p w14:paraId="554F3369" w14:textId="77777777" w:rsidR="00F9626C" w:rsidRPr="00F9626C" w:rsidRDefault="007D474E"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por considerar que no es aplicable el artículo 19 de la Ley Federal de Telecomunicaciones.</w:t>
      </w:r>
    </w:p>
    <w:p w14:paraId="37B0515E"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Asimismo,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manifestó que se aparta de la interpretación, en el sentido de que en caso de que el interesado decida renunciar a alguna frecuencia, no debiera pagar contraprestación por el tiempo que haya transcurrido. </w:t>
      </w:r>
    </w:p>
    <w:p w14:paraId="4916978C" w14:textId="77777777" w:rsidR="00F9626C" w:rsidRPr="00F9626C" w:rsidRDefault="007D474E"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La Comisionada María Elena </w:t>
      </w:r>
      <w:proofErr w:type="spellStart"/>
      <w:r w:rsidRPr="00F9626C">
        <w:rPr>
          <w:rFonts w:ascii="ITC Avant Garde" w:eastAsiaTheme="minorHAnsi" w:hAnsi="ITC Avant Garde" w:cstheme="minorBidi"/>
          <w:color w:val="000000" w:themeColor="text1"/>
        </w:rPr>
        <w:t>Estavillo</w:t>
      </w:r>
      <w:proofErr w:type="spellEnd"/>
      <w:r w:rsidRPr="00F9626C">
        <w:rPr>
          <w:rFonts w:ascii="ITC Avant Garde" w:eastAsiaTheme="minorHAnsi" w:hAnsi="ITC Avant Garde" w:cstheme="minorBidi"/>
          <w:color w:val="000000" w:themeColor="text1"/>
        </w:rPr>
        <w:t xml:space="preserve"> Flores manifestó que se aparta de cualquier interpretación respecto a que no se deba hacer pago del uso de espectro, que como en este caso se trata de una concesión cuyo término original ya venció. </w:t>
      </w:r>
    </w:p>
    <w:p w14:paraId="3338A4B0"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El Comisionado Adolfo Cuevas Teja manifestó voto concurrente, en virtud que no comparte la fundamentación que se invoca, al estimar que debió aplicarse lo dispuesto por el artículo 13 del Reglamento de la Ley Federal de Radio y Televisión, y no el diverso 19 de la Ley Federal de Telecomunicaciones.</w:t>
      </w:r>
    </w:p>
    <w:p w14:paraId="2F815310"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en términos del artículo 45, tercer párrafo de la Ley Federal de Telecomunicaciones y Radiodifusión.</w:t>
      </w:r>
    </w:p>
    <w:p w14:paraId="66DAE656" w14:textId="77777777" w:rsidR="00F9626C" w:rsidRPr="00F9626C" w:rsidRDefault="007D474E"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42D2B4DD" w14:textId="77777777" w:rsidR="00F9626C" w:rsidRPr="00F9626C" w:rsidRDefault="00D505A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1DCBA19D" w14:textId="77777777" w:rsidR="00F9626C" w:rsidRPr="00F9626C" w:rsidRDefault="00D505A9"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32B2221B" w14:textId="77777777" w:rsidR="00F9626C" w:rsidRPr="00F9626C" w:rsidRDefault="007D474E"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P/IFT/170517/258</w:t>
      </w:r>
    </w:p>
    <w:p w14:paraId="209C9C39" w14:textId="77777777" w:rsidR="00F9626C" w:rsidRPr="00F9626C" w:rsidRDefault="00D505A9"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7D474E" w:rsidRPr="00F9626C">
        <w:rPr>
          <w:rFonts w:ascii="ITC Avant Garde" w:eastAsia="Times New Roman" w:hAnsi="ITC Avant Garde"/>
          <w:color w:val="000000" w:themeColor="text1"/>
          <w:lang w:val="es-E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Radio Cajeme, S.A</w:t>
      </w:r>
      <w:r w:rsidRPr="00F9626C">
        <w:rPr>
          <w:rFonts w:ascii="ITC Avant Garde" w:eastAsia="Times New Roman" w:hAnsi="ITC Avant Garde"/>
          <w:color w:val="000000" w:themeColor="text1"/>
          <w:lang w:val="es-ES"/>
        </w:rPr>
        <w:t>”.</w:t>
      </w:r>
    </w:p>
    <w:p w14:paraId="372D5E3B" w14:textId="77777777" w:rsidR="00F9626C" w:rsidRPr="00F9626C" w:rsidRDefault="00D505A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B9C755" w14:textId="77777777" w:rsidR="00F9626C" w:rsidRPr="00F9626C" w:rsidRDefault="00D505A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58475224" w14:textId="77777777" w:rsidR="00F9626C" w:rsidRPr="00F9626C" w:rsidRDefault="00D505A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00FA6857" w:rsidRPr="00F9626C">
        <w:rPr>
          <w:rFonts w:ascii="ITC Avant Garde" w:hAnsi="ITC Avant Garde"/>
          <w:color w:val="000000" w:themeColor="text1"/>
          <w:sz w:val="22"/>
          <w:szCs w:val="22"/>
          <w:lang w:val="es-ES"/>
        </w:rPr>
        <w:t>.</w:t>
      </w:r>
    </w:p>
    <w:p w14:paraId="4DBB97F4" w14:textId="77777777" w:rsidR="00F9626C" w:rsidRPr="00F9626C" w:rsidRDefault="008E4D77"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lastRenderedPageBreak/>
        <w:t xml:space="preserve">III.18.- </w:t>
      </w:r>
      <w:r w:rsidR="007D474E" w:rsidRPr="00F9626C">
        <w:rPr>
          <w:rFonts w:ascii="ITC Avant Garde" w:eastAsia="Times New Roman" w:hAnsi="ITC Avant Garde"/>
          <w:b/>
          <w:color w:val="000000" w:themeColor="text1"/>
          <w:lang w:val="es-ES"/>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9626C">
        <w:rPr>
          <w:rFonts w:ascii="ITC Avant Garde" w:eastAsia="Times New Roman" w:hAnsi="ITC Avant Garde"/>
          <w:b/>
          <w:color w:val="000000" w:themeColor="text1"/>
          <w:lang w:val="es-ES"/>
        </w:rPr>
        <w:t>.</w:t>
      </w:r>
    </w:p>
    <w:p w14:paraId="026DC788" w14:textId="77777777" w:rsidR="00F9626C" w:rsidRPr="00F9626C" w:rsidRDefault="008E4D7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4B447E6A" w14:textId="77777777" w:rsidR="00F9626C" w:rsidRPr="00F9626C" w:rsidRDefault="00ED6785"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En uso de la voz, la Comisionada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puso a consideración del Pleno</w:t>
      </w:r>
      <w:r w:rsidR="007F5C33" w:rsidRPr="00F9626C">
        <w:rPr>
          <w:rFonts w:ascii="ITC Avant Garde" w:hAnsi="ITC Avant Garde"/>
          <w:color w:val="000000" w:themeColor="text1"/>
          <w:sz w:val="22"/>
          <w:szCs w:val="22"/>
          <w:lang w:val="es-ES"/>
        </w:rPr>
        <w:t xml:space="preserve">, que </w:t>
      </w:r>
      <w:r w:rsidR="00F10F00" w:rsidRPr="00F9626C">
        <w:rPr>
          <w:rFonts w:ascii="ITC Avant Garde" w:hAnsi="ITC Avant Garde"/>
          <w:color w:val="000000" w:themeColor="text1"/>
          <w:sz w:val="22"/>
          <w:szCs w:val="22"/>
          <w:lang w:val="es-ES"/>
        </w:rPr>
        <w:t>en el caso de la estación XHSOS</w:t>
      </w:r>
      <w:r w:rsidR="007F5C33" w:rsidRPr="00F9626C">
        <w:rPr>
          <w:rFonts w:ascii="ITC Avant Garde" w:hAnsi="ITC Avant Garde"/>
          <w:color w:val="000000" w:themeColor="text1"/>
          <w:sz w:val="22"/>
          <w:szCs w:val="22"/>
          <w:lang w:val="es-ES"/>
        </w:rPr>
        <w:t>,</w:t>
      </w:r>
      <w:r w:rsidRPr="00F9626C">
        <w:rPr>
          <w:rFonts w:ascii="ITC Avant Garde" w:hAnsi="ITC Avant Garde"/>
          <w:color w:val="000000" w:themeColor="text1"/>
          <w:sz w:val="22"/>
          <w:szCs w:val="22"/>
          <w:lang w:val="es-ES"/>
        </w:rPr>
        <w:t xml:space="preserve"> se diera vista a la Un</w:t>
      </w:r>
      <w:r w:rsidR="00BE3039" w:rsidRPr="00F9626C">
        <w:rPr>
          <w:rFonts w:ascii="ITC Avant Garde" w:hAnsi="ITC Avant Garde"/>
          <w:color w:val="000000" w:themeColor="text1"/>
          <w:sz w:val="22"/>
          <w:szCs w:val="22"/>
          <w:lang w:val="es-ES"/>
        </w:rPr>
        <w:t>idad de Espectro Radioeléctrico.</w:t>
      </w:r>
    </w:p>
    <w:p w14:paraId="65B7F10F" w14:textId="77777777" w:rsidR="00F9626C" w:rsidRPr="00F9626C" w:rsidRDefault="00ED6785"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w:t>
      </w:r>
      <w:r w:rsidR="00F62038" w:rsidRPr="00F9626C">
        <w:rPr>
          <w:rFonts w:ascii="ITC Avant Garde" w:hAnsi="ITC Avant Garde"/>
          <w:color w:val="000000" w:themeColor="text1"/>
          <w:sz w:val="22"/>
          <w:szCs w:val="22"/>
          <w:lang w:val="es-ES"/>
        </w:rPr>
        <w:t>s</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se aprobó.</w:t>
      </w:r>
    </w:p>
    <w:p w14:paraId="2BE759E7" w14:textId="77777777" w:rsidR="00F9626C" w:rsidRPr="00F9626C" w:rsidRDefault="00BE303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Por otro lado, el Comisionado Arturo Robles </w:t>
      </w:r>
      <w:proofErr w:type="spellStart"/>
      <w:r w:rsidR="00187FF8"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solicitó que se asentara en el Acta que las Unidades de Concesiones y Servicios y de Asuntos Jurídicos, no observan en este asunto ningún riesgo sobre daño patrimonial.</w:t>
      </w:r>
    </w:p>
    <w:p w14:paraId="312A3A25" w14:textId="77777777" w:rsidR="00F9626C" w:rsidRPr="00F9626C" w:rsidRDefault="008E4D7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653D2A2" w14:textId="77777777" w:rsidR="00F9626C" w:rsidRPr="00F9626C" w:rsidRDefault="008E4D7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32B9746A" w14:textId="77777777" w:rsidR="00F9626C" w:rsidRPr="00F9626C" w:rsidRDefault="008E4D7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7F1211C6" w14:textId="77777777" w:rsidR="00F9626C" w:rsidRPr="00F9626C" w:rsidRDefault="008E4D7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Telecomunicaciones aprobó la Resolución</w:t>
      </w:r>
      <w:r w:rsidRPr="00F9626C">
        <w:rPr>
          <w:rFonts w:ascii="ITC Avant Garde" w:hAnsi="ITC Avant Garde"/>
          <w:color w:val="000000" w:themeColor="text1"/>
          <w:sz w:val="22"/>
          <w:szCs w:val="22"/>
        </w:rPr>
        <w:t xml:space="preserve"> </w:t>
      </w:r>
      <w:r w:rsidR="00ED6785" w:rsidRPr="00F9626C">
        <w:rPr>
          <w:rFonts w:ascii="ITC Avant Garde" w:eastAsiaTheme="minorHAnsi" w:hAnsi="ITC Avant Garde" w:cstheme="minorBidi"/>
          <w:color w:val="000000" w:themeColor="text1"/>
          <w:sz w:val="22"/>
          <w:szCs w:val="22"/>
          <w:lang w:eastAsia="en-US"/>
        </w:rPr>
        <w:t xml:space="preserve">en lo general </w:t>
      </w:r>
      <w:r w:rsidR="00ED6785" w:rsidRPr="00F9626C">
        <w:rPr>
          <w:rFonts w:ascii="ITC Avant Garde" w:eastAsiaTheme="minorHAnsi" w:hAnsi="ITC Avant Garde" w:cstheme="minorBidi"/>
          <w:bCs/>
          <w:color w:val="000000" w:themeColor="text1"/>
          <w:sz w:val="22"/>
          <w:szCs w:val="22"/>
          <w:lang w:eastAsia="en-US"/>
        </w:rPr>
        <w:t>por mayoría</w:t>
      </w:r>
      <w:r w:rsidR="00ED6785" w:rsidRPr="00F9626C">
        <w:rPr>
          <w:rFonts w:ascii="ITC Avant Garde" w:eastAsiaTheme="minorHAnsi" w:hAnsi="ITC Avant Garde" w:cstheme="minorBidi"/>
          <w:color w:val="000000" w:themeColor="text1"/>
          <w:sz w:val="22"/>
          <w:szCs w:val="22"/>
          <w:lang w:eastAsia="en-US"/>
        </w:rPr>
        <w:t xml:space="preserve"> de votos de los Comisionados Gabriel Oswaldo Contreras Saldívar, Adriana Sofía </w:t>
      </w:r>
      <w:proofErr w:type="spellStart"/>
      <w:r w:rsidR="00ED6785" w:rsidRPr="00F9626C">
        <w:rPr>
          <w:rFonts w:ascii="ITC Avant Garde" w:eastAsiaTheme="minorHAnsi" w:hAnsi="ITC Avant Garde" w:cstheme="minorBidi"/>
          <w:color w:val="000000" w:themeColor="text1"/>
          <w:sz w:val="22"/>
          <w:szCs w:val="22"/>
          <w:lang w:eastAsia="en-US"/>
        </w:rPr>
        <w:t>Labardini</w:t>
      </w:r>
      <w:proofErr w:type="spellEnd"/>
      <w:r w:rsidR="00ED6785" w:rsidRPr="00F9626C">
        <w:rPr>
          <w:rFonts w:ascii="ITC Avant Garde" w:eastAsiaTheme="minorHAnsi" w:hAnsi="ITC Avant Garde" w:cstheme="minorBidi"/>
          <w:color w:val="000000" w:themeColor="text1"/>
          <w:sz w:val="22"/>
          <w:szCs w:val="22"/>
          <w:lang w:eastAsia="en-US"/>
        </w:rPr>
        <w:t xml:space="preserve"> </w:t>
      </w:r>
      <w:proofErr w:type="spellStart"/>
      <w:r w:rsidR="00ED6785" w:rsidRPr="00F9626C">
        <w:rPr>
          <w:rFonts w:ascii="ITC Avant Garde" w:eastAsiaTheme="minorHAnsi" w:hAnsi="ITC Avant Garde" w:cstheme="minorBidi"/>
          <w:color w:val="000000" w:themeColor="text1"/>
          <w:sz w:val="22"/>
          <w:szCs w:val="22"/>
          <w:lang w:eastAsia="en-US"/>
        </w:rPr>
        <w:t>Inzunza</w:t>
      </w:r>
      <w:proofErr w:type="spellEnd"/>
      <w:r w:rsidR="00ED6785" w:rsidRPr="00F9626C">
        <w:rPr>
          <w:rFonts w:ascii="ITC Avant Garde" w:eastAsiaTheme="minorHAnsi" w:hAnsi="ITC Avant Garde" w:cstheme="minorBidi"/>
          <w:color w:val="000000" w:themeColor="text1"/>
          <w:sz w:val="22"/>
          <w:szCs w:val="22"/>
          <w:lang w:eastAsia="en-US"/>
        </w:rPr>
        <w:t xml:space="preserve">, María Elena </w:t>
      </w:r>
      <w:proofErr w:type="spellStart"/>
      <w:r w:rsidR="00ED6785" w:rsidRPr="00F9626C">
        <w:rPr>
          <w:rFonts w:ascii="ITC Avant Garde" w:eastAsiaTheme="minorHAnsi" w:hAnsi="ITC Avant Garde" w:cstheme="minorBidi"/>
          <w:color w:val="000000" w:themeColor="text1"/>
          <w:sz w:val="22"/>
          <w:szCs w:val="22"/>
          <w:lang w:eastAsia="en-US"/>
        </w:rPr>
        <w:t>Estavillo</w:t>
      </w:r>
      <w:proofErr w:type="spellEnd"/>
      <w:r w:rsidR="00ED6785" w:rsidRPr="00F9626C">
        <w:rPr>
          <w:rFonts w:ascii="ITC Avant Garde" w:eastAsiaTheme="minorHAnsi" w:hAnsi="ITC Avant Garde" w:cstheme="minorBidi"/>
          <w:color w:val="000000" w:themeColor="text1"/>
          <w:sz w:val="22"/>
          <w:szCs w:val="22"/>
          <w:lang w:eastAsia="en-US"/>
        </w:rPr>
        <w:t xml:space="preserve"> Flores, Mario Germán </w:t>
      </w:r>
      <w:proofErr w:type="spellStart"/>
      <w:r w:rsidR="00ED6785" w:rsidRPr="00F9626C">
        <w:rPr>
          <w:rFonts w:ascii="ITC Avant Garde" w:eastAsiaTheme="minorHAnsi" w:hAnsi="ITC Avant Garde" w:cstheme="minorBidi"/>
          <w:color w:val="000000" w:themeColor="text1"/>
          <w:sz w:val="22"/>
          <w:szCs w:val="22"/>
          <w:lang w:eastAsia="en-US"/>
        </w:rPr>
        <w:t>Fromow</w:t>
      </w:r>
      <w:proofErr w:type="spellEnd"/>
      <w:r w:rsidR="00ED6785" w:rsidRPr="00F9626C">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ED6785" w:rsidRPr="00F9626C">
        <w:rPr>
          <w:rFonts w:ascii="ITC Avant Garde" w:eastAsiaTheme="minorHAnsi" w:hAnsi="ITC Avant Garde" w:cstheme="minorBidi"/>
          <w:color w:val="000000" w:themeColor="text1"/>
          <w:sz w:val="22"/>
          <w:szCs w:val="22"/>
          <w:lang w:eastAsia="en-US"/>
        </w:rPr>
        <w:t>Rovalo</w:t>
      </w:r>
      <w:proofErr w:type="spellEnd"/>
      <w:r w:rsidR="00ED6785" w:rsidRPr="00F9626C">
        <w:rPr>
          <w:rFonts w:ascii="ITC Avant Garde" w:eastAsiaTheme="minorHAnsi" w:hAnsi="ITC Avant Garde" w:cstheme="minorBidi"/>
          <w:color w:val="000000" w:themeColor="text1"/>
          <w:sz w:val="22"/>
          <w:szCs w:val="22"/>
          <w:lang w:eastAsia="en-US"/>
        </w:rPr>
        <w:t>; y con el voto en contra del Comisionado Adolfo Cuevas Teja, quien presentará un voto por escrito</w:t>
      </w:r>
      <w:r w:rsidR="00EB06E7" w:rsidRPr="00F9626C">
        <w:rPr>
          <w:rFonts w:ascii="ITC Avant Garde" w:eastAsiaTheme="minorHAnsi" w:hAnsi="ITC Avant Garde" w:cstheme="minorBidi"/>
          <w:color w:val="000000" w:themeColor="text1"/>
          <w:sz w:val="22"/>
          <w:szCs w:val="22"/>
          <w:lang w:eastAsia="en-US"/>
        </w:rPr>
        <w:t>, toda vez que en este caso no se prorrogaría la frecuencia en AM y sin embargo, se estaría manteniendo la obligación de continuidad en AM, sin concesión y sin el previo pago de la contraprestación correspondiente a la AM</w:t>
      </w:r>
      <w:r w:rsidR="00ED6785" w:rsidRPr="00F9626C">
        <w:rPr>
          <w:rFonts w:ascii="ITC Avant Garde" w:eastAsiaTheme="minorHAnsi" w:hAnsi="ITC Avant Garde" w:cstheme="minorBidi"/>
          <w:color w:val="000000" w:themeColor="text1"/>
          <w:sz w:val="22"/>
          <w:szCs w:val="22"/>
          <w:lang w:eastAsia="en-US"/>
        </w:rPr>
        <w:t xml:space="preserve">. </w:t>
      </w:r>
    </w:p>
    <w:p w14:paraId="1807F3FF" w14:textId="77777777" w:rsidR="00F9626C" w:rsidRPr="00F9626C" w:rsidRDefault="00ED6785"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concurrente por considerar que no es aplicable el artículo 19 de la Ley Federal de Telecomunicaciones.</w:t>
      </w:r>
    </w:p>
    <w:p w14:paraId="18AB4C46" w14:textId="77777777" w:rsidR="00F9626C" w:rsidRPr="00F9626C" w:rsidRDefault="00ED6785"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en términos del artículo 45, tercer párrafo de la Ley Federal de Telecomunicaciones y Radiodifusión.</w:t>
      </w:r>
    </w:p>
    <w:p w14:paraId="6F33DC7C" w14:textId="77777777" w:rsidR="00F9626C" w:rsidRPr="00F9626C" w:rsidRDefault="00ED6785"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5DF77DDD" w14:textId="77777777" w:rsidR="00F9626C" w:rsidRPr="00F9626C" w:rsidRDefault="008E4D7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Por lo anterior, el Pleno del Instituto Federal de Telecomunicaciones emitió el siguiente:</w:t>
      </w:r>
    </w:p>
    <w:p w14:paraId="127ED426" w14:textId="77777777" w:rsidR="00F9626C" w:rsidRPr="00F9626C" w:rsidRDefault="008E4D7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01976CEB" w14:textId="77777777" w:rsidR="00F9626C" w:rsidRPr="00F9626C" w:rsidRDefault="00ED6785" w:rsidP="00F9626C">
      <w:pPr>
        <w:pStyle w:val="Prrafodelista"/>
        <w:spacing w:before="240" w:after="240"/>
        <w:ind w:left="0"/>
        <w:contextualSpacing/>
        <w:jc w:val="both"/>
        <w:rPr>
          <w:rFonts w:ascii="ITC Avant Garde" w:eastAsia="Times New Roman" w:hAnsi="ITC Avant Garde"/>
          <w:b/>
          <w:color w:val="000000" w:themeColor="text1"/>
          <w:lang w:eastAsia="es-ES"/>
        </w:rPr>
      </w:pPr>
      <w:r w:rsidRPr="00F9626C">
        <w:rPr>
          <w:rFonts w:ascii="ITC Avant Garde" w:eastAsia="Times New Roman" w:hAnsi="ITC Avant Garde"/>
          <w:b/>
          <w:color w:val="000000" w:themeColor="text1"/>
          <w:lang w:eastAsia="es-ES"/>
        </w:rPr>
        <w:t>P/IFT/170517/259</w:t>
      </w:r>
    </w:p>
    <w:p w14:paraId="33C0C93C" w14:textId="77777777" w:rsidR="00F9626C" w:rsidRPr="00F9626C" w:rsidRDefault="008E4D7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ED6785" w:rsidRPr="00F9626C">
        <w:rPr>
          <w:rFonts w:ascii="ITC Avant Garde" w:eastAsia="Times New Roman" w:hAnsi="ITC Avant Garde"/>
          <w:color w:val="000000" w:themeColor="text1"/>
          <w:lang w:val="es-ES"/>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9626C">
        <w:rPr>
          <w:rFonts w:ascii="ITC Avant Garde" w:eastAsia="Times New Roman" w:hAnsi="ITC Avant Garde"/>
          <w:color w:val="000000" w:themeColor="text1"/>
          <w:lang w:val="es-ES"/>
        </w:rPr>
        <w:t>”.</w:t>
      </w:r>
    </w:p>
    <w:p w14:paraId="1C94C867" w14:textId="77777777" w:rsidR="00F9626C" w:rsidRPr="00F9626C" w:rsidRDefault="00BE303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6072599" w14:textId="77777777" w:rsidR="00F9626C" w:rsidRPr="00F9626C" w:rsidRDefault="00BE303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7F1F9C2E" w14:textId="77777777" w:rsidR="00F9626C" w:rsidRPr="00F9626C" w:rsidRDefault="00BE303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a la Unidad de Espectro Radioeléctrico, por lo que hace a la estación XHSOS, para los efectos conducentes.</w:t>
      </w:r>
    </w:p>
    <w:p w14:paraId="6FB7ED52" w14:textId="77777777" w:rsidR="00F9626C" w:rsidRPr="00F9626C" w:rsidRDefault="00BE3039"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13F5FDC" w14:textId="77777777" w:rsidR="00F9626C" w:rsidRPr="00F9626C" w:rsidRDefault="00553E10"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t xml:space="preserve">III.19.- </w:t>
      </w:r>
      <w:r w:rsidR="00BE3039" w:rsidRPr="00F9626C">
        <w:rPr>
          <w:rFonts w:ascii="ITC Avant Garde" w:eastAsia="Times New Roman" w:hAnsi="ITC Avant Garde"/>
          <w:b/>
          <w:color w:val="000000" w:themeColor="text1"/>
          <w:lang w:val="es-ES"/>
        </w:rPr>
        <w:t>Resolución mediante la cual el Pleno del Instituto Federal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9626C">
        <w:rPr>
          <w:rFonts w:ascii="ITC Avant Garde" w:eastAsia="Times New Roman" w:hAnsi="ITC Avant Garde"/>
          <w:b/>
          <w:color w:val="000000" w:themeColor="text1"/>
          <w:lang w:val="es-ES"/>
        </w:rPr>
        <w:t>.</w:t>
      </w:r>
    </w:p>
    <w:p w14:paraId="09C2610B" w14:textId="6E933AB0" w:rsidR="00F9626C" w:rsidRPr="00F9626C" w:rsidRDefault="00553E1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1DB1D002" w14:textId="77777777" w:rsidR="00F9626C" w:rsidRPr="00F9626C" w:rsidRDefault="00BE303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En uso de la voz, el Comisionad  Arturo Robles </w:t>
      </w:r>
      <w:proofErr w:type="spellStart"/>
      <w:r w:rsidR="00187FF8" w:rsidRPr="00F9626C">
        <w:rPr>
          <w:rFonts w:ascii="ITC Avant Garde" w:hAnsi="ITC Avant Garde"/>
          <w:color w:val="000000" w:themeColor="text1"/>
          <w:sz w:val="22"/>
          <w:szCs w:val="22"/>
          <w:lang w:val="es-ES"/>
        </w:rPr>
        <w:t>Rovalo</w:t>
      </w:r>
      <w:proofErr w:type="spellEnd"/>
      <w:r w:rsidR="003862CC" w:rsidRPr="00F9626C">
        <w:rPr>
          <w:rFonts w:ascii="ITC Avant Garde" w:hAnsi="ITC Avant Garde"/>
          <w:color w:val="000000" w:themeColor="text1"/>
          <w:sz w:val="22"/>
          <w:szCs w:val="22"/>
          <w:lang w:val="es-ES"/>
        </w:rPr>
        <w:t xml:space="preserve"> puso a consideración del Pleno</w:t>
      </w:r>
      <w:r w:rsidRPr="00F9626C">
        <w:rPr>
          <w:rFonts w:ascii="ITC Avant Garde" w:hAnsi="ITC Avant Garde"/>
          <w:color w:val="000000" w:themeColor="text1"/>
          <w:sz w:val="22"/>
          <w:szCs w:val="22"/>
          <w:lang w:val="es-ES"/>
        </w:rPr>
        <w:t xml:space="preserve"> que en el caso de las estaciones  XHDF, XHKY, XHVK y XHXC, se diera vista a la Autoridad Investigadora.</w:t>
      </w:r>
    </w:p>
    <w:p w14:paraId="24503430" w14:textId="77777777" w:rsidR="00F9626C" w:rsidRPr="00F9626C" w:rsidRDefault="00BE3039"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w:t>
      </w:r>
      <w:r w:rsidR="003862CC" w:rsidRPr="00F9626C">
        <w:rPr>
          <w:rFonts w:ascii="ITC Avant Garde" w:hAnsi="ITC Avant Garde"/>
          <w:color w:val="000000" w:themeColor="text1"/>
          <w:sz w:val="22"/>
          <w:szCs w:val="22"/>
          <w:lang w:val="es-ES"/>
        </w:rPr>
        <w:t xml:space="preserve">l Comisionado </w:t>
      </w:r>
      <w:r w:rsidRPr="00F9626C">
        <w:rPr>
          <w:rFonts w:ascii="ITC Avant Garde" w:hAnsi="ITC Avant Garde"/>
          <w:color w:val="000000" w:themeColor="text1"/>
          <w:sz w:val="22"/>
          <w:szCs w:val="22"/>
          <w:lang w:val="es-ES"/>
        </w:rPr>
        <w:t xml:space="preserve">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w:t>
      </w:r>
      <w:r w:rsidR="00F62038" w:rsidRPr="00F9626C">
        <w:rPr>
          <w:rFonts w:ascii="ITC Avant Garde" w:hAnsi="ITC Avant Garde"/>
          <w:color w:val="000000" w:themeColor="text1"/>
          <w:sz w:val="22"/>
          <w:szCs w:val="22"/>
          <w:lang w:val="es-ES"/>
        </w:rPr>
        <w:t>s</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se aprobó.</w:t>
      </w:r>
    </w:p>
    <w:p w14:paraId="6B7620FA" w14:textId="77777777" w:rsidR="00F9626C" w:rsidRPr="00F9626C" w:rsidRDefault="003862CC"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Asimismo, la Comisionada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puso a consideración del Pleno que en el caso de </w:t>
      </w:r>
      <w:r w:rsidR="00060B3C" w:rsidRPr="00F9626C">
        <w:rPr>
          <w:rFonts w:ascii="ITC Avant Garde" w:hAnsi="ITC Avant Garde"/>
          <w:color w:val="000000" w:themeColor="text1"/>
          <w:sz w:val="22"/>
          <w:szCs w:val="22"/>
          <w:lang w:val="es-ES"/>
        </w:rPr>
        <w:t>la estación XHTH</w:t>
      </w:r>
      <w:r w:rsidR="00866173" w:rsidRPr="00F9626C">
        <w:rPr>
          <w:rFonts w:ascii="ITC Avant Garde" w:hAnsi="ITC Avant Garde"/>
          <w:color w:val="000000" w:themeColor="text1"/>
          <w:sz w:val="22"/>
          <w:szCs w:val="22"/>
          <w:lang w:val="es-ES"/>
        </w:rPr>
        <w:t>,</w:t>
      </w:r>
      <w:r w:rsidR="00866173" w:rsidRPr="00F9626C">
        <w:rPr>
          <w:rFonts w:ascii="ITC Avant Garde" w:hAnsi="ITC Avant Garde"/>
          <w:color w:val="000000" w:themeColor="text1"/>
          <w:sz w:val="22"/>
          <w:szCs w:val="22"/>
        </w:rPr>
        <w:t xml:space="preserve"> </w:t>
      </w:r>
      <w:r w:rsidR="00866173" w:rsidRPr="00F9626C">
        <w:rPr>
          <w:rFonts w:ascii="ITC Avant Garde" w:hAnsi="ITC Avant Garde"/>
          <w:color w:val="000000" w:themeColor="text1"/>
          <w:sz w:val="22"/>
          <w:szCs w:val="22"/>
          <w:lang w:val="es-ES"/>
        </w:rPr>
        <w:t>se diera vista a la Autoridad Investigadora.</w:t>
      </w:r>
    </w:p>
    <w:p w14:paraId="6F077760" w14:textId="77777777" w:rsidR="00F9626C" w:rsidRPr="00F9626C" w:rsidRDefault="00866173"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 la Comisionada 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w:t>
      </w:r>
      <w:r w:rsidR="00F62038" w:rsidRPr="00F9626C">
        <w:rPr>
          <w:rFonts w:ascii="ITC Avant Garde" w:hAnsi="ITC Avant Garde"/>
          <w:color w:val="000000" w:themeColor="text1"/>
          <w:sz w:val="22"/>
          <w:szCs w:val="22"/>
          <w:lang w:val="es-ES"/>
        </w:rPr>
        <w:t>s</w:t>
      </w:r>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se aprobó.</w:t>
      </w:r>
    </w:p>
    <w:p w14:paraId="7BF967C4" w14:textId="77777777" w:rsidR="00F9626C" w:rsidRPr="00F9626C" w:rsidRDefault="00B7555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 xml:space="preserve">Los Comisionados solicitaron que también se le diera vista a la Unidad de Espectro </w:t>
      </w:r>
      <w:r w:rsidR="00F62038" w:rsidRPr="00F9626C">
        <w:rPr>
          <w:rFonts w:ascii="ITC Avant Garde" w:hAnsi="ITC Avant Garde"/>
          <w:color w:val="000000" w:themeColor="text1"/>
          <w:sz w:val="22"/>
          <w:szCs w:val="22"/>
          <w:lang w:val="es-ES"/>
        </w:rPr>
        <w:t>R</w:t>
      </w:r>
      <w:r w:rsidRPr="00F9626C">
        <w:rPr>
          <w:rFonts w:ascii="ITC Avant Garde" w:hAnsi="ITC Avant Garde"/>
          <w:color w:val="000000" w:themeColor="text1"/>
          <w:sz w:val="22"/>
          <w:szCs w:val="22"/>
          <w:lang w:val="es-ES"/>
        </w:rPr>
        <w:t>adioeléctrico.</w:t>
      </w:r>
    </w:p>
    <w:p w14:paraId="15AB5BC5" w14:textId="77777777" w:rsidR="00F9626C" w:rsidRPr="00F9626C" w:rsidRDefault="00553E1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7C2C91C" w14:textId="77777777" w:rsidR="00F9626C" w:rsidRPr="00F9626C" w:rsidRDefault="00553E1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74615D03" w14:textId="77777777" w:rsidR="00F9626C" w:rsidRPr="00F9626C" w:rsidRDefault="00553E1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0F5686F8" w14:textId="77777777" w:rsidR="00F9626C" w:rsidRPr="00F9626C" w:rsidRDefault="00553E1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Instituto Federal de Telecomunicaciones aprobó la Resolución</w:t>
      </w:r>
      <w:r w:rsidR="00083517" w:rsidRPr="00F9626C">
        <w:rPr>
          <w:rFonts w:ascii="ITC Avant Garde" w:hAnsi="ITC Avant Garde"/>
          <w:color w:val="000000" w:themeColor="text1"/>
          <w:sz w:val="22"/>
          <w:szCs w:val="22"/>
          <w:lang w:val="es-ES"/>
        </w:rPr>
        <w:t xml:space="preserve"> </w:t>
      </w:r>
      <w:r w:rsidR="00B75556" w:rsidRPr="00F9626C">
        <w:rPr>
          <w:rFonts w:ascii="ITC Avant Garde" w:hAnsi="ITC Avant Garde"/>
          <w:color w:val="000000" w:themeColor="text1"/>
          <w:sz w:val="22"/>
          <w:szCs w:val="22"/>
          <w:lang w:val="es-ES"/>
        </w:rPr>
        <w:t xml:space="preserve">en lo general por mayoría de votos de los Comisionados Gabriel Oswaldo Contreras Saldívar, Adriana Sofía </w:t>
      </w:r>
      <w:proofErr w:type="spellStart"/>
      <w:r w:rsidR="00B75556" w:rsidRPr="00F9626C">
        <w:rPr>
          <w:rFonts w:ascii="ITC Avant Garde" w:hAnsi="ITC Avant Garde"/>
          <w:color w:val="000000" w:themeColor="text1"/>
          <w:sz w:val="22"/>
          <w:szCs w:val="22"/>
          <w:lang w:val="es-ES"/>
        </w:rPr>
        <w:t>Labardini</w:t>
      </w:r>
      <w:proofErr w:type="spellEnd"/>
      <w:r w:rsidR="00B75556" w:rsidRPr="00F9626C">
        <w:rPr>
          <w:rFonts w:ascii="ITC Avant Garde" w:hAnsi="ITC Avant Garde"/>
          <w:color w:val="000000" w:themeColor="text1"/>
          <w:sz w:val="22"/>
          <w:szCs w:val="22"/>
          <w:lang w:val="es-ES"/>
        </w:rPr>
        <w:t xml:space="preserve"> </w:t>
      </w:r>
      <w:proofErr w:type="spellStart"/>
      <w:r w:rsidR="00B75556" w:rsidRPr="00F9626C">
        <w:rPr>
          <w:rFonts w:ascii="ITC Avant Garde" w:hAnsi="ITC Avant Garde"/>
          <w:color w:val="000000" w:themeColor="text1"/>
          <w:sz w:val="22"/>
          <w:szCs w:val="22"/>
          <w:lang w:val="es-ES"/>
        </w:rPr>
        <w:t>Inzunza</w:t>
      </w:r>
      <w:proofErr w:type="spellEnd"/>
      <w:r w:rsidR="00B75556" w:rsidRPr="00F9626C">
        <w:rPr>
          <w:rFonts w:ascii="ITC Avant Garde" w:hAnsi="ITC Avant Garde"/>
          <w:color w:val="000000" w:themeColor="text1"/>
          <w:sz w:val="22"/>
          <w:szCs w:val="22"/>
          <w:lang w:val="es-ES"/>
        </w:rPr>
        <w:t xml:space="preserve">, Mario Germán </w:t>
      </w:r>
      <w:proofErr w:type="spellStart"/>
      <w:r w:rsidR="00B75556" w:rsidRPr="00F9626C">
        <w:rPr>
          <w:rFonts w:ascii="ITC Avant Garde" w:hAnsi="ITC Avant Garde"/>
          <w:color w:val="000000" w:themeColor="text1"/>
          <w:sz w:val="22"/>
          <w:szCs w:val="22"/>
          <w:lang w:val="es-ES"/>
        </w:rPr>
        <w:t>Fromow</w:t>
      </w:r>
      <w:proofErr w:type="spellEnd"/>
      <w:r w:rsidR="00B75556" w:rsidRPr="00F9626C">
        <w:rPr>
          <w:rFonts w:ascii="ITC Avant Garde" w:hAnsi="ITC Avant Garde"/>
          <w:color w:val="000000" w:themeColor="text1"/>
          <w:sz w:val="22"/>
          <w:szCs w:val="22"/>
          <w:lang w:val="es-ES"/>
        </w:rPr>
        <w:t xml:space="preserve"> Rangel, Adolfo Cuevas Teja, Javier Juárez Mojica y Arturo Robles </w:t>
      </w:r>
      <w:proofErr w:type="spellStart"/>
      <w:r w:rsidR="00B75556" w:rsidRPr="00F9626C">
        <w:rPr>
          <w:rFonts w:ascii="ITC Avant Garde" w:hAnsi="ITC Avant Garde"/>
          <w:color w:val="000000" w:themeColor="text1"/>
          <w:sz w:val="22"/>
          <w:szCs w:val="22"/>
          <w:lang w:val="es-ES"/>
        </w:rPr>
        <w:t>Rovalo</w:t>
      </w:r>
      <w:proofErr w:type="spellEnd"/>
      <w:r w:rsidR="00B75556" w:rsidRPr="00F9626C">
        <w:rPr>
          <w:rFonts w:ascii="ITC Avant Garde" w:hAnsi="ITC Avant Garde"/>
          <w:color w:val="000000" w:themeColor="text1"/>
          <w:sz w:val="22"/>
          <w:szCs w:val="22"/>
          <w:lang w:val="es-ES"/>
        </w:rPr>
        <w:t xml:space="preserve">; y con el voto en contra de la Comisionada María Elena </w:t>
      </w:r>
      <w:proofErr w:type="spellStart"/>
      <w:r w:rsidR="00B75556" w:rsidRPr="00F9626C">
        <w:rPr>
          <w:rFonts w:ascii="ITC Avant Garde" w:hAnsi="ITC Avant Garde"/>
          <w:color w:val="000000" w:themeColor="text1"/>
          <w:sz w:val="22"/>
          <w:szCs w:val="22"/>
          <w:lang w:val="es-ES"/>
        </w:rPr>
        <w:t>Estavillo</w:t>
      </w:r>
      <w:proofErr w:type="spellEnd"/>
      <w:r w:rsidR="00B75556" w:rsidRPr="00F9626C">
        <w:rPr>
          <w:rFonts w:ascii="ITC Avant Garde" w:hAnsi="ITC Avant Garde"/>
          <w:color w:val="000000" w:themeColor="text1"/>
          <w:sz w:val="22"/>
          <w:szCs w:val="22"/>
          <w:lang w:val="es-ES"/>
        </w:rPr>
        <w:t xml:space="preserve"> Flores, por no existir evidencia que acredite que se dejó de transmitir en AM; y porque respecto a Radio Fortín, S.A., y México Radio, S.A. de C.V., al prorrogar dentro de la reserva con la clase de la estación, ya no habría posibilidad de encontrar una frecuencia sustituta con el mismo alcance.</w:t>
      </w:r>
    </w:p>
    <w:p w14:paraId="4727E604" w14:textId="77777777" w:rsidR="00F9626C" w:rsidRPr="00F9626C" w:rsidRDefault="00B7555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En lo particular,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manifestó voto concurrente por considerar que no es aplicable el artículo 19 de la Ley Federal de Telecomunicaciones.</w:t>
      </w:r>
    </w:p>
    <w:p w14:paraId="5A56D59E" w14:textId="77777777" w:rsidR="00F9626C" w:rsidRPr="00F9626C" w:rsidRDefault="0039001D"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w:t>
      </w:r>
      <w:r w:rsidR="00B75556" w:rsidRPr="00F9626C">
        <w:rPr>
          <w:rFonts w:ascii="ITC Avant Garde" w:hAnsi="ITC Avant Garde"/>
          <w:color w:val="000000" w:themeColor="text1"/>
          <w:sz w:val="22"/>
          <w:szCs w:val="22"/>
          <w:lang w:val="es-ES"/>
        </w:rPr>
        <w:t xml:space="preserve"> Comisionado Adolfo Cuevas Teja manifestó voto en contra por lo que hace a otorgar la prórroga a Radio Fortín, S.A. y Radio Mazatlán, S.A., dado que se encuentran en incumplimiento de sus obligaciones</w:t>
      </w:r>
      <w:r w:rsidR="00700B3B" w:rsidRPr="00F9626C">
        <w:rPr>
          <w:rFonts w:ascii="ITC Avant Garde" w:hAnsi="ITC Avant Garde"/>
          <w:color w:val="000000" w:themeColor="text1"/>
          <w:sz w:val="22"/>
          <w:szCs w:val="22"/>
          <w:lang w:val="es-ES"/>
        </w:rPr>
        <w:t>.</w:t>
      </w:r>
    </w:p>
    <w:p w14:paraId="58155ADB" w14:textId="77777777" w:rsidR="00F9626C" w:rsidRPr="00F9626C" w:rsidRDefault="0039001D"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Comisionad</w:t>
      </w:r>
      <w:r w:rsidR="00F10F00" w:rsidRPr="00F9626C">
        <w:rPr>
          <w:rFonts w:ascii="ITC Avant Garde" w:eastAsiaTheme="minorHAnsi" w:hAnsi="ITC Avant Garde" w:cstheme="minorBidi"/>
          <w:color w:val="000000" w:themeColor="text1"/>
          <w:sz w:val="22"/>
          <w:szCs w:val="22"/>
          <w:lang w:eastAsia="en-US"/>
        </w:rPr>
        <w:t>o Adolfo Cuevas Teja manifestó v</w:t>
      </w:r>
      <w:r w:rsidRPr="00F9626C">
        <w:rPr>
          <w:rFonts w:ascii="ITC Avant Garde" w:eastAsiaTheme="minorHAnsi" w:hAnsi="ITC Avant Garde" w:cstheme="minorBidi"/>
          <w:color w:val="000000" w:themeColor="text1"/>
          <w:sz w:val="22"/>
          <w:szCs w:val="22"/>
          <w:lang w:eastAsia="en-US"/>
        </w:rPr>
        <w:t xml:space="preserve">oto concurrente, en virtud que no comparte la fundamentación que se invoca, al estimar que debió aplicarse lo dispuesto por el artículo 13 del Reglamento de la Ley Federal de Radio y Televisión, y no el diverso 19 de la Ley Federal de Telecomunicaciones; lo anterior, en los siguientes casos: </w:t>
      </w:r>
    </w:p>
    <w:p w14:paraId="2BC46B81" w14:textId="504DE9F6"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1. Manuel Guadalupe, J. Jesús, María Cristina, María Ter</w:t>
      </w:r>
      <w:r w:rsidR="00F10F00" w:rsidRPr="00F9626C">
        <w:rPr>
          <w:rFonts w:ascii="ITC Avant Garde" w:eastAsiaTheme="minorHAnsi" w:hAnsi="ITC Avant Garde" w:cstheme="minorBidi"/>
          <w:color w:val="000000" w:themeColor="text1"/>
          <w:sz w:val="22"/>
          <w:szCs w:val="22"/>
          <w:lang w:eastAsia="en-US"/>
        </w:rPr>
        <w:t>esa, José Abraham y Alfonso Ramí</w:t>
      </w:r>
      <w:r w:rsidRPr="00F9626C">
        <w:rPr>
          <w:rFonts w:ascii="ITC Avant Garde" w:eastAsiaTheme="minorHAnsi" w:hAnsi="ITC Avant Garde" w:cstheme="minorBidi"/>
          <w:color w:val="000000" w:themeColor="text1"/>
          <w:sz w:val="22"/>
          <w:szCs w:val="22"/>
          <w:lang w:eastAsia="en-US"/>
        </w:rPr>
        <w:t xml:space="preserve">rez de la Torre. </w:t>
      </w:r>
    </w:p>
    <w:p w14:paraId="295D10C7" w14:textId="78670B65"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2. Radiodifusora XEBF-AM, S.A. de C.V.</w:t>
      </w:r>
    </w:p>
    <w:p w14:paraId="72595EC2" w14:textId="4D14D95E"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3. Radio Sistema del Pacifico, S.A. de C.V.</w:t>
      </w:r>
    </w:p>
    <w:p w14:paraId="699528B8" w14:textId="604D6D0F"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4. Radiodifusora XEKY-AM, S.A. de C.V.</w:t>
      </w:r>
    </w:p>
    <w:p w14:paraId="1A47F895" w14:textId="07F5D4C2"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5. México Radio, S.A. de C.V.</w:t>
      </w:r>
    </w:p>
    <w:p w14:paraId="56182885" w14:textId="0312688E"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6. Radio Palizada, S.A.</w:t>
      </w:r>
    </w:p>
    <w:p w14:paraId="77D75F96" w14:textId="191617CD"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7. Radio 65, S.A.</w:t>
      </w:r>
    </w:p>
    <w:p w14:paraId="1C7B0591" w14:textId="67B92756"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8. Flores, S.A. de C.V.</w:t>
      </w:r>
    </w:p>
    <w:p w14:paraId="369139C2" w14:textId="51F72465"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9. Radiodifusora XEVK-AM, S.A. de C.V.</w:t>
      </w:r>
    </w:p>
    <w:p w14:paraId="7C619626" w14:textId="73DD568A"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10. SUCN. Moisés Félix </w:t>
      </w:r>
      <w:proofErr w:type="spellStart"/>
      <w:r w:rsidRPr="00F9626C">
        <w:rPr>
          <w:rFonts w:ascii="ITC Avant Garde" w:eastAsiaTheme="minorHAnsi" w:hAnsi="ITC Avant Garde" w:cstheme="minorBidi"/>
          <w:color w:val="000000" w:themeColor="text1"/>
          <w:sz w:val="22"/>
          <w:szCs w:val="22"/>
          <w:lang w:eastAsia="en-US"/>
        </w:rPr>
        <w:t>Dagdug</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Lutzow</w:t>
      </w:r>
      <w:proofErr w:type="spellEnd"/>
    </w:p>
    <w:p w14:paraId="46CA255E" w14:textId="7569FB20" w:rsidR="0039001D" w:rsidRPr="00F9626C" w:rsidRDefault="0039001D" w:rsidP="00F9626C">
      <w:pPr>
        <w:spacing w:before="240" w:after="240"/>
        <w:contextualSpacing/>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11. México Radio, S.A. de C.V.</w:t>
      </w:r>
    </w:p>
    <w:p w14:paraId="5744A174" w14:textId="77777777" w:rsidR="00F9626C" w:rsidRPr="00F9626C" w:rsidRDefault="0039001D"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12. </w:t>
      </w:r>
      <w:proofErr w:type="spellStart"/>
      <w:r w:rsidRPr="00F9626C">
        <w:rPr>
          <w:rFonts w:ascii="ITC Avant Garde" w:eastAsiaTheme="minorHAnsi" w:hAnsi="ITC Avant Garde" w:cstheme="minorBidi"/>
          <w:color w:val="000000" w:themeColor="text1"/>
          <w:sz w:val="22"/>
          <w:szCs w:val="22"/>
          <w:lang w:eastAsia="en-US"/>
        </w:rPr>
        <w:t>Sóstenes</w:t>
      </w:r>
      <w:proofErr w:type="spellEnd"/>
      <w:r w:rsidRPr="00F9626C">
        <w:rPr>
          <w:rFonts w:ascii="ITC Avant Garde" w:eastAsiaTheme="minorHAnsi" w:hAnsi="ITC Avant Garde" w:cstheme="minorBidi"/>
          <w:color w:val="000000" w:themeColor="text1"/>
          <w:sz w:val="22"/>
          <w:szCs w:val="22"/>
          <w:lang w:eastAsia="en-US"/>
        </w:rPr>
        <w:t xml:space="preserve"> </w:t>
      </w:r>
      <w:r w:rsidRPr="00F9626C">
        <w:rPr>
          <w:rFonts w:ascii="ITC Avant Garde" w:hAnsi="ITC Avant Garde"/>
          <w:sz w:val="22"/>
          <w:szCs w:val="22"/>
          <w:lang w:val="es-ES"/>
        </w:rPr>
        <w:t>Bravo</w:t>
      </w:r>
      <w:r w:rsidRPr="00F9626C">
        <w:rPr>
          <w:rFonts w:ascii="ITC Avant Garde" w:eastAsiaTheme="minorHAnsi" w:hAnsi="ITC Avant Garde" w:cstheme="minorBidi"/>
          <w:color w:val="000000" w:themeColor="text1"/>
          <w:sz w:val="22"/>
          <w:szCs w:val="22"/>
          <w:lang w:eastAsia="en-US"/>
        </w:rPr>
        <w:t xml:space="preserve"> Rodríguez</w:t>
      </w:r>
    </w:p>
    <w:p w14:paraId="43AEC453" w14:textId="77777777" w:rsidR="00F9626C" w:rsidRPr="00F9626C" w:rsidRDefault="0039001D"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Por lo que hace al otorgamiento de la prórroga a México Radio, S.A. de C.V., manifestó voto en contra del Resolutivo Segundo y su parte considerativa, por no otorgar concesión única, bajo el argumento de que ya contaba con una.</w:t>
      </w:r>
    </w:p>
    <w:p w14:paraId="1CEA7684" w14:textId="77777777" w:rsidR="00F9626C" w:rsidRPr="00F9626C" w:rsidRDefault="00B75556"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en términos del artículo 45, tercer párrafo de la Ley Federal de Telecomunicaciones y Radiodifusión.</w:t>
      </w:r>
    </w:p>
    <w:p w14:paraId="1F77A19A" w14:textId="77777777" w:rsidR="00F9626C" w:rsidRPr="00F9626C" w:rsidRDefault="00B75556"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6D2E6C5E" w14:textId="77777777" w:rsidR="00F9626C" w:rsidRPr="00F9626C" w:rsidRDefault="00553E10"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0BCE9F2C" w14:textId="77777777" w:rsidR="00F9626C" w:rsidRPr="00F9626C" w:rsidRDefault="00553E10"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09ABB1B1" w14:textId="77777777" w:rsidR="00F9626C" w:rsidRPr="00F9626C" w:rsidRDefault="00B75556" w:rsidP="00F9626C">
      <w:pPr>
        <w:spacing w:before="240" w:after="240"/>
        <w:jc w:val="both"/>
        <w:rPr>
          <w:rFonts w:ascii="ITC Avant Garde" w:hAnsi="ITC Avant Garde"/>
          <w:b/>
          <w:color w:val="000000" w:themeColor="text1"/>
          <w:sz w:val="22"/>
          <w:szCs w:val="22"/>
        </w:rPr>
      </w:pPr>
      <w:r w:rsidRPr="00F9626C">
        <w:rPr>
          <w:rFonts w:ascii="ITC Avant Garde" w:hAnsi="ITC Avant Garde"/>
          <w:b/>
          <w:color w:val="000000" w:themeColor="text1"/>
          <w:sz w:val="22"/>
          <w:szCs w:val="22"/>
        </w:rPr>
        <w:t>P/IFT/170517/260</w:t>
      </w:r>
    </w:p>
    <w:p w14:paraId="34298A8F" w14:textId="174D4062" w:rsidR="00F9626C" w:rsidRPr="00F9626C" w:rsidRDefault="00553E10"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B75556" w:rsidRPr="00F9626C">
        <w:rPr>
          <w:rFonts w:ascii="ITC Avant Garde" w:eastAsia="Times New Roman" w:hAnsi="ITC Avant Garde"/>
          <w:color w:val="000000" w:themeColor="text1"/>
          <w:lang w:val="es-ES"/>
        </w:rPr>
        <w:t>Resolución mediante la cual el Pleno del Instituto Federal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00083517" w:rsidRPr="00F9626C">
        <w:rPr>
          <w:rFonts w:ascii="ITC Avant Garde" w:eastAsia="Times New Roman" w:hAnsi="ITC Avant Garde"/>
          <w:color w:val="000000" w:themeColor="text1"/>
          <w:lang w:val="es-ES"/>
        </w:rPr>
        <w:t>”.</w:t>
      </w:r>
    </w:p>
    <w:p w14:paraId="234654F2" w14:textId="77777777" w:rsidR="00F9626C" w:rsidRPr="00F9626C" w:rsidRDefault="00553E1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B4157B3" w14:textId="77777777" w:rsidR="00F9626C" w:rsidRPr="00F9626C" w:rsidRDefault="00553E10"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56439CDE" w14:textId="77777777" w:rsidR="00F9626C" w:rsidRPr="00F9626C" w:rsidRDefault="00B7555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a la Unidad de Espectro Radioeléctrico y a la Autoridad Investigadora, por lo que hace a las estaciones XHDF, XHKY, XHVK, XHXC y XHTH, para los efectos conducentes.</w:t>
      </w:r>
    </w:p>
    <w:p w14:paraId="5BD557BF" w14:textId="77777777" w:rsidR="00F9626C" w:rsidRPr="00F9626C" w:rsidRDefault="00B7555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6ECBA54" w14:textId="77777777" w:rsidR="00F9626C" w:rsidRPr="00F9626C" w:rsidRDefault="00B11317"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t>III.20.-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534B0433"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3F125DB8"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w:t>
      </w:r>
    </w:p>
    <w:p w14:paraId="6F3A5485" w14:textId="77777777" w:rsidR="00F9626C" w:rsidRPr="00F9626C" w:rsidRDefault="00B91DDF"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Comisionado Arturo Robles </w:t>
      </w:r>
      <w:proofErr w:type="spellStart"/>
      <w:r w:rsidR="00187FF8"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solicitó que se asentara en el Acta que las Unidades de Concesiones y Servicios y de Asuntos Jurídicos, no observan en este asunto ningún riesgo sobre daño patrimonial.</w:t>
      </w:r>
    </w:p>
    <w:p w14:paraId="6971F31D"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399BDBE5"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2D05320E"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201914DB" w14:textId="77777777" w:rsidR="00F9626C" w:rsidRPr="00F9626C" w:rsidRDefault="00B1131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Telecomunicaciones aprobó la Resolución</w:t>
      </w:r>
      <w:r w:rsidRPr="00F9626C">
        <w:rPr>
          <w:rFonts w:ascii="ITC Avant Garde" w:hAnsi="ITC Avant Garde"/>
          <w:color w:val="000000" w:themeColor="text1"/>
          <w:sz w:val="22"/>
          <w:szCs w:val="22"/>
        </w:rPr>
        <w:t xml:space="preserve"> </w:t>
      </w:r>
      <w:r w:rsidRPr="00F9626C">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María Elena </w:t>
      </w:r>
      <w:proofErr w:type="spellStart"/>
      <w:r w:rsidRPr="00F9626C">
        <w:rPr>
          <w:rFonts w:ascii="ITC Avant Garde" w:eastAsiaTheme="minorHAnsi" w:hAnsi="ITC Avant Garde" w:cstheme="minorBidi"/>
          <w:color w:val="000000" w:themeColor="text1"/>
          <w:sz w:val="22"/>
          <w:szCs w:val="22"/>
          <w:lang w:eastAsia="en-US"/>
        </w:rPr>
        <w:t>Estavillo</w:t>
      </w:r>
      <w:proofErr w:type="spellEnd"/>
      <w:r w:rsidRPr="00F9626C">
        <w:rPr>
          <w:rFonts w:ascii="ITC Avant Garde" w:eastAsiaTheme="minorHAnsi" w:hAnsi="ITC Avant Garde" w:cstheme="minorBidi"/>
          <w:color w:val="000000" w:themeColor="text1"/>
          <w:sz w:val="22"/>
          <w:szCs w:val="22"/>
          <w:lang w:eastAsia="en-US"/>
        </w:rPr>
        <w:t xml:space="preserve"> Flores, Mario Germán </w:t>
      </w:r>
      <w:proofErr w:type="spellStart"/>
      <w:r w:rsidRPr="00F9626C">
        <w:rPr>
          <w:rFonts w:ascii="ITC Avant Garde" w:eastAsiaTheme="minorHAnsi" w:hAnsi="ITC Avant Garde" w:cstheme="minorBidi"/>
          <w:color w:val="000000" w:themeColor="text1"/>
          <w:sz w:val="22"/>
          <w:szCs w:val="22"/>
          <w:lang w:eastAsia="en-US"/>
        </w:rPr>
        <w:t>Fromow</w:t>
      </w:r>
      <w:proofErr w:type="spellEnd"/>
      <w:r w:rsidRPr="00F9626C">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F9626C">
        <w:rPr>
          <w:rFonts w:ascii="ITC Avant Garde" w:eastAsiaTheme="minorHAnsi" w:hAnsi="ITC Avant Garde" w:cstheme="minorBidi"/>
          <w:color w:val="000000" w:themeColor="text1"/>
          <w:sz w:val="22"/>
          <w:szCs w:val="22"/>
          <w:lang w:eastAsia="en-US"/>
        </w:rPr>
        <w:t>Rovalo</w:t>
      </w:r>
      <w:proofErr w:type="spellEnd"/>
      <w:r w:rsidRPr="00F9626C">
        <w:rPr>
          <w:rFonts w:ascii="ITC Avant Garde" w:eastAsiaTheme="minorHAnsi" w:hAnsi="ITC Avant Garde" w:cstheme="minorBidi"/>
          <w:color w:val="000000" w:themeColor="text1"/>
          <w:sz w:val="22"/>
          <w:szCs w:val="22"/>
          <w:lang w:eastAsia="en-US"/>
        </w:rPr>
        <w:t>; y con el voto en contra del Comisionado Adolfo Cuevas Teja, quien presentará un voto por escrito</w:t>
      </w:r>
      <w:r w:rsidR="00EB06E7" w:rsidRPr="00F9626C">
        <w:rPr>
          <w:rFonts w:ascii="ITC Avant Garde" w:eastAsiaTheme="minorHAnsi" w:hAnsi="ITC Avant Garde" w:cstheme="minorBidi"/>
          <w:color w:val="000000" w:themeColor="text1"/>
          <w:sz w:val="22"/>
          <w:szCs w:val="22"/>
          <w:lang w:eastAsia="en-US"/>
        </w:rPr>
        <w:t>, toda vez que en este caso no se prorrogaría la frecuencia en AM y sin embargo, se estaría manteniendo la obligación de continuidad en AM, sin concesión y sin el previo pago de la contraprestación correspondiente a la AM, además de que las solicitudes al haber sido presentadas dentro de la vigencia de la Ley Federal de Telecomunicaciones y Radiodifusión, el Instituto debió considerar lo dispuesto por el artículo 100 fracción V para fijar el monto de las contraprestaciones</w:t>
      </w:r>
      <w:r w:rsidRPr="00F9626C">
        <w:rPr>
          <w:rFonts w:ascii="ITC Avant Garde" w:eastAsiaTheme="minorHAnsi" w:hAnsi="ITC Avant Garde" w:cstheme="minorBidi"/>
          <w:color w:val="000000" w:themeColor="text1"/>
          <w:sz w:val="22"/>
          <w:szCs w:val="22"/>
          <w:lang w:eastAsia="en-US"/>
        </w:rPr>
        <w:t>.</w:t>
      </w:r>
    </w:p>
    <w:p w14:paraId="62343422" w14:textId="77777777" w:rsidR="00F9626C" w:rsidRPr="00F9626C" w:rsidRDefault="00B11317"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en términos del artículo 45, tercer párrafo de la Ley Federal de Telecomunicaciones y Radiodifusión.</w:t>
      </w:r>
    </w:p>
    <w:p w14:paraId="110A6C3F"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61322F6C"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356FEF85"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3A663D35" w14:textId="77777777" w:rsidR="00F9626C" w:rsidRPr="00F9626C" w:rsidRDefault="00B11317" w:rsidP="00F9626C">
      <w:pPr>
        <w:spacing w:before="240" w:after="240"/>
        <w:jc w:val="both"/>
        <w:rPr>
          <w:rFonts w:ascii="ITC Avant Garde" w:hAnsi="ITC Avant Garde"/>
          <w:b/>
          <w:bCs/>
          <w:sz w:val="22"/>
          <w:szCs w:val="22"/>
          <w:lang w:val="es-ES_tradnl"/>
        </w:rPr>
      </w:pPr>
      <w:r w:rsidRPr="00F9626C">
        <w:rPr>
          <w:rFonts w:ascii="ITC Avant Garde" w:hAnsi="ITC Avant Garde"/>
          <w:b/>
          <w:bCs/>
          <w:sz w:val="22"/>
          <w:szCs w:val="22"/>
          <w:lang w:val="es-ES_tradnl"/>
        </w:rPr>
        <w:t>P/IFT/170517/261</w:t>
      </w:r>
    </w:p>
    <w:p w14:paraId="5F8AD457" w14:textId="77777777" w:rsidR="00F9626C" w:rsidRPr="00F9626C" w:rsidRDefault="00B1131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Pr="00F9626C">
        <w:rPr>
          <w:rFonts w:ascii="ITC Avant Garde" w:eastAsia="Times New Roman" w:hAnsi="ITC Avant Garde"/>
          <w:color w:val="000000" w:themeColor="text1"/>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795456BD"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B434958"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44D20DAA"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24C5F82" w14:textId="63E0DED9" w:rsidR="00F9626C" w:rsidRPr="00F9626C" w:rsidRDefault="00B11317"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lastRenderedPageBreak/>
        <w:t xml:space="preserve">III.21.- </w:t>
      </w:r>
      <w:r w:rsidR="00EF5206" w:rsidRPr="00F9626C">
        <w:rPr>
          <w:rFonts w:ascii="ITC Avant Garde" w:eastAsia="Times New Roman" w:hAnsi="ITC Avant Garde"/>
          <w:b/>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F9626C">
        <w:rPr>
          <w:rFonts w:ascii="ITC Avant Garde" w:eastAsia="Times New Roman" w:hAnsi="ITC Avant Garde"/>
          <w:b/>
          <w:color w:val="000000" w:themeColor="text1"/>
          <w:lang w:val="es-ES"/>
        </w:rPr>
        <w:t>.</w:t>
      </w:r>
    </w:p>
    <w:p w14:paraId="6D955143"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1198FD2E"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00187FF8"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puso a consideración del Pleno, que en el caso de las estaciones XHDN, XHENS y </w:t>
      </w:r>
      <w:r w:rsidR="00EB4296" w:rsidRPr="00F9626C">
        <w:rPr>
          <w:rFonts w:ascii="ITC Avant Garde" w:hAnsi="ITC Avant Garde"/>
          <w:color w:val="000000" w:themeColor="text1"/>
          <w:sz w:val="22"/>
          <w:szCs w:val="22"/>
          <w:lang w:val="es-ES"/>
        </w:rPr>
        <w:t>XHKE</w:t>
      </w:r>
      <w:r w:rsidRPr="00F9626C">
        <w:rPr>
          <w:rFonts w:ascii="ITC Avant Garde" w:hAnsi="ITC Avant Garde"/>
          <w:color w:val="000000" w:themeColor="text1"/>
          <w:sz w:val="22"/>
          <w:szCs w:val="22"/>
          <w:lang w:val="es-ES"/>
        </w:rPr>
        <w:t xml:space="preserve">, se diera vista a la </w:t>
      </w:r>
      <w:r w:rsidR="00EB4296" w:rsidRPr="00F9626C">
        <w:rPr>
          <w:rFonts w:ascii="ITC Avant Garde" w:hAnsi="ITC Avant Garde"/>
          <w:color w:val="000000" w:themeColor="text1"/>
          <w:sz w:val="22"/>
          <w:szCs w:val="22"/>
          <w:lang w:val="es-ES"/>
        </w:rPr>
        <w:t>Autoridad Investigadora</w:t>
      </w:r>
      <w:r w:rsidRPr="00F9626C">
        <w:rPr>
          <w:rFonts w:ascii="ITC Avant Garde" w:hAnsi="ITC Avant Garde"/>
          <w:color w:val="000000" w:themeColor="text1"/>
          <w:sz w:val="22"/>
          <w:szCs w:val="22"/>
          <w:lang w:val="es-ES"/>
        </w:rPr>
        <w:t>.</w:t>
      </w:r>
    </w:p>
    <w:p w14:paraId="62CEE768"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la propuesta  de</w:t>
      </w:r>
      <w:r w:rsidR="00EF5206" w:rsidRPr="00F9626C">
        <w:rPr>
          <w:rFonts w:ascii="ITC Avant Garde" w:hAnsi="ITC Avant Garde"/>
          <w:color w:val="000000" w:themeColor="text1"/>
          <w:sz w:val="22"/>
          <w:szCs w:val="22"/>
          <w:lang w:val="es-ES"/>
        </w:rPr>
        <w:t>l</w:t>
      </w:r>
      <w:r w:rsidRPr="00F9626C">
        <w:rPr>
          <w:rFonts w:ascii="ITC Avant Garde" w:hAnsi="ITC Avant Garde"/>
          <w:color w:val="000000" w:themeColor="text1"/>
          <w:sz w:val="22"/>
          <w:szCs w:val="22"/>
          <w:lang w:val="es-ES"/>
        </w:rPr>
        <w:t xml:space="preserve"> </w:t>
      </w:r>
      <w:r w:rsidR="00EF5206" w:rsidRPr="00F9626C">
        <w:rPr>
          <w:rFonts w:ascii="ITC Avant Garde" w:hAnsi="ITC Avant Garde"/>
          <w:color w:val="000000" w:themeColor="text1"/>
          <w:sz w:val="22"/>
          <w:szCs w:val="22"/>
          <w:lang w:val="es-ES"/>
        </w:rPr>
        <w:t>Comisionado</w:t>
      </w:r>
      <w:r w:rsidRPr="00F9626C">
        <w:rPr>
          <w:rFonts w:ascii="ITC Avant Garde" w:hAnsi="ITC Avant Garde"/>
          <w:color w:val="000000" w:themeColor="text1"/>
          <w:sz w:val="22"/>
          <w:szCs w:val="22"/>
          <w:lang w:val="es-ES"/>
        </w:rPr>
        <w:t xml:space="preserve"> 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se aprobó.</w:t>
      </w:r>
    </w:p>
    <w:p w14:paraId="5DA61844"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DAFB992"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02E39AA9"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500077EB" w14:textId="77777777" w:rsidR="00F9626C" w:rsidRPr="00F9626C" w:rsidRDefault="00B1131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Telecomunicaciones aprobó la Resolución</w:t>
      </w:r>
      <w:r w:rsidRPr="00F9626C">
        <w:rPr>
          <w:rFonts w:ascii="ITC Avant Garde" w:hAnsi="ITC Avant Garde"/>
          <w:color w:val="000000" w:themeColor="text1"/>
          <w:sz w:val="22"/>
          <w:szCs w:val="22"/>
        </w:rPr>
        <w:t xml:space="preserve"> </w:t>
      </w:r>
      <w:r w:rsidR="00EF5206" w:rsidRPr="00F9626C">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EF5206" w:rsidRPr="00F9626C">
        <w:rPr>
          <w:rFonts w:ascii="ITC Avant Garde" w:eastAsiaTheme="minorHAnsi" w:hAnsi="ITC Avant Garde" w:cstheme="minorBidi"/>
          <w:color w:val="000000" w:themeColor="text1"/>
          <w:sz w:val="22"/>
          <w:szCs w:val="22"/>
          <w:lang w:eastAsia="en-US"/>
        </w:rPr>
        <w:t>Labardini</w:t>
      </w:r>
      <w:proofErr w:type="spellEnd"/>
      <w:r w:rsidR="00EF5206" w:rsidRPr="00F9626C">
        <w:rPr>
          <w:rFonts w:ascii="ITC Avant Garde" w:eastAsiaTheme="minorHAnsi" w:hAnsi="ITC Avant Garde" w:cstheme="minorBidi"/>
          <w:color w:val="000000" w:themeColor="text1"/>
          <w:sz w:val="22"/>
          <w:szCs w:val="22"/>
          <w:lang w:eastAsia="en-US"/>
        </w:rPr>
        <w:t xml:space="preserve"> </w:t>
      </w:r>
      <w:proofErr w:type="spellStart"/>
      <w:r w:rsidR="00EF5206" w:rsidRPr="00F9626C">
        <w:rPr>
          <w:rFonts w:ascii="ITC Avant Garde" w:eastAsiaTheme="minorHAnsi" w:hAnsi="ITC Avant Garde" w:cstheme="minorBidi"/>
          <w:color w:val="000000" w:themeColor="text1"/>
          <w:sz w:val="22"/>
          <w:szCs w:val="22"/>
          <w:lang w:eastAsia="en-US"/>
        </w:rPr>
        <w:t>Inzunza</w:t>
      </w:r>
      <w:proofErr w:type="spellEnd"/>
      <w:r w:rsidR="00EF5206" w:rsidRPr="00F9626C">
        <w:rPr>
          <w:rFonts w:ascii="ITC Avant Garde" w:eastAsiaTheme="minorHAnsi" w:hAnsi="ITC Avant Garde" w:cstheme="minorBidi"/>
          <w:color w:val="000000" w:themeColor="text1"/>
          <w:sz w:val="22"/>
          <w:szCs w:val="22"/>
          <w:lang w:eastAsia="en-US"/>
        </w:rPr>
        <w:t xml:space="preserve">, Mario Germán </w:t>
      </w:r>
      <w:proofErr w:type="spellStart"/>
      <w:r w:rsidR="00EF5206" w:rsidRPr="00F9626C">
        <w:rPr>
          <w:rFonts w:ascii="ITC Avant Garde" w:eastAsiaTheme="minorHAnsi" w:hAnsi="ITC Avant Garde" w:cstheme="minorBidi"/>
          <w:color w:val="000000" w:themeColor="text1"/>
          <w:sz w:val="22"/>
          <w:szCs w:val="22"/>
          <w:lang w:eastAsia="en-US"/>
        </w:rPr>
        <w:t>Fromow</w:t>
      </w:r>
      <w:proofErr w:type="spellEnd"/>
      <w:r w:rsidR="00EF5206" w:rsidRPr="00F9626C">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EF5206" w:rsidRPr="00F9626C">
        <w:rPr>
          <w:rFonts w:ascii="ITC Avant Garde" w:eastAsiaTheme="minorHAnsi" w:hAnsi="ITC Avant Garde" w:cstheme="minorBidi"/>
          <w:color w:val="000000" w:themeColor="text1"/>
          <w:sz w:val="22"/>
          <w:szCs w:val="22"/>
          <w:lang w:eastAsia="en-US"/>
        </w:rPr>
        <w:t>Rovalo</w:t>
      </w:r>
      <w:proofErr w:type="spellEnd"/>
      <w:r w:rsidR="00EF5206" w:rsidRPr="00F9626C">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EF5206" w:rsidRPr="00F9626C">
        <w:rPr>
          <w:rFonts w:ascii="ITC Avant Garde" w:eastAsiaTheme="minorHAnsi" w:hAnsi="ITC Avant Garde" w:cstheme="minorBidi"/>
          <w:color w:val="000000" w:themeColor="text1"/>
          <w:sz w:val="22"/>
          <w:szCs w:val="22"/>
          <w:lang w:eastAsia="en-US"/>
        </w:rPr>
        <w:t>Estavillo</w:t>
      </w:r>
      <w:proofErr w:type="spellEnd"/>
      <w:r w:rsidR="00EF5206" w:rsidRPr="00F9626C">
        <w:rPr>
          <w:rFonts w:ascii="ITC Avant Garde" w:eastAsiaTheme="minorHAnsi" w:hAnsi="ITC Avant Garde" w:cstheme="minorBidi"/>
          <w:color w:val="000000" w:themeColor="text1"/>
          <w:sz w:val="22"/>
          <w:szCs w:val="22"/>
          <w:lang w:eastAsia="en-US"/>
        </w:rPr>
        <w:t xml:space="preserve"> Flores, por no existir evidencia que acredite que se dejó de transmitir en AM; y del Comisionado Adolfo Cuevas Teja, quien presentará un voto por escrito</w:t>
      </w:r>
      <w:r w:rsidR="00EB06E7" w:rsidRPr="00F9626C">
        <w:rPr>
          <w:rFonts w:ascii="ITC Avant Garde" w:eastAsiaTheme="minorHAnsi" w:hAnsi="ITC Avant Garde" w:cstheme="minorBidi"/>
          <w:color w:val="000000" w:themeColor="text1"/>
          <w:sz w:val="22"/>
          <w:szCs w:val="22"/>
          <w:lang w:eastAsia="en-US"/>
        </w:rPr>
        <w:t>, toda vez que las solicitudes al haber sido presentadas dentro de la vigencia de la Ley Federal de Telecomunicaciones y Radiodifusión, el Instituto debió considerar lo dispuesto por el artículo 100 fracción V para fijar el monto de las contraprestaciones</w:t>
      </w:r>
      <w:r w:rsidR="00EF5206" w:rsidRPr="00F9626C">
        <w:rPr>
          <w:rFonts w:ascii="ITC Avant Garde" w:eastAsiaTheme="minorHAnsi" w:hAnsi="ITC Avant Garde" w:cstheme="minorBidi"/>
          <w:color w:val="000000" w:themeColor="text1"/>
          <w:sz w:val="22"/>
          <w:szCs w:val="22"/>
          <w:lang w:eastAsia="en-US"/>
        </w:rPr>
        <w:t xml:space="preserve">. </w:t>
      </w:r>
    </w:p>
    <w:p w14:paraId="6D158AFA" w14:textId="77777777" w:rsidR="00F9626C" w:rsidRPr="00F9626C" w:rsidRDefault="00EB06E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En lo particular, el Comisionado Adolfo Cuevas Teja manifestó voto en contra de otorgar la prórroga a Radiodifusora Coahuila S.A de C.V toda vez que de dictamen de cumplimiento se desprende que no se encuentra en cumplimiento de todas sus obligaciones.</w:t>
      </w:r>
    </w:p>
    <w:p w14:paraId="65070871" w14:textId="7A8C2287" w:rsidR="00F9626C" w:rsidRPr="00F9626C" w:rsidRDefault="00EF5206"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9626C">
        <w:rPr>
          <w:rFonts w:ascii="ITC Avant Garde" w:eastAsiaTheme="minorHAnsi" w:hAnsi="ITC Avant Garde" w:cstheme="minorBidi"/>
          <w:color w:val="000000" w:themeColor="text1"/>
          <w:sz w:val="22"/>
          <w:szCs w:val="22"/>
          <w:lang w:eastAsia="en-US"/>
        </w:rPr>
        <w:t>Labardini</w:t>
      </w:r>
      <w:proofErr w:type="spellEnd"/>
      <w:r w:rsidRPr="00F9626C">
        <w:rPr>
          <w:rFonts w:ascii="ITC Avant Garde" w:eastAsiaTheme="minorHAnsi" w:hAnsi="ITC Avant Garde" w:cstheme="minorBidi"/>
          <w:color w:val="000000" w:themeColor="text1"/>
          <w:sz w:val="22"/>
          <w:szCs w:val="22"/>
          <w:lang w:eastAsia="en-US"/>
        </w:rPr>
        <w:t xml:space="preserve"> </w:t>
      </w:r>
      <w:proofErr w:type="spellStart"/>
      <w:r w:rsidRPr="00F9626C">
        <w:rPr>
          <w:rFonts w:ascii="ITC Avant Garde" w:eastAsiaTheme="minorHAnsi" w:hAnsi="ITC Avant Garde" w:cstheme="minorBidi"/>
          <w:color w:val="000000" w:themeColor="text1"/>
          <w:sz w:val="22"/>
          <w:szCs w:val="22"/>
          <w:lang w:eastAsia="en-US"/>
        </w:rPr>
        <w:t>Inzunza</w:t>
      </w:r>
      <w:proofErr w:type="spellEnd"/>
      <w:r w:rsidRPr="00F9626C">
        <w:rPr>
          <w:rFonts w:ascii="ITC Avant Garde" w:eastAsiaTheme="minorHAnsi" w:hAnsi="ITC Avant Garde" w:cstheme="minorBidi"/>
          <w:color w:val="000000" w:themeColor="text1"/>
          <w:sz w:val="22"/>
          <w:szCs w:val="22"/>
          <w:lang w:eastAsia="en-US"/>
        </w:rPr>
        <w:t xml:space="preserve"> manifestó voto en contra del otorgamiento de prórroga a Radiodifusora XEDN-AM, S.A. de C.V., Promotora </w:t>
      </w:r>
      <w:proofErr w:type="spellStart"/>
      <w:r w:rsidRPr="00F9626C">
        <w:rPr>
          <w:rFonts w:ascii="ITC Avant Garde" w:eastAsiaTheme="minorHAnsi" w:hAnsi="ITC Avant Garde" w:cstheme="minorBidi"/>
          <w:color w:val="000000" w:themeColor="text1"/>
          <w:sz w:val="22"/>
          <w:szCs w:val="22"/>
          <w:lang w:eastAsia="en-US"/>
        </w:rPr>
        <w:t>Radiovisión</w:t>
      </w:r>
      <w:proofErr w:type="spellEnd"/>
      <w:r w:rsidRPr="00F9626C">
        <w:rPr>
          <w:rFonts w:ascii="ITC Avant Garde" w:eastAsiaTheme="minorHAnsi" w:hAnsi="ITC Avant Garde" w:cstheme="minorBidi"/>
          <w:color w:val="000000" w:themeColor="text1"/>
          <w:sz w:val="22"/>
          <w:szCs w:val="22"/>
          <w:lang w:eastAsia="en-US"/>
        </w:rPr>
        <w:t xml:space="preserve">, S.A. de C.V. y Promotora </w:t>
      </w:r>
      <w:proofErr w:type="spellStart"/>
      <w:r w:rsidRPr="00F9626C">
        <w:rPr>
          <w:rFonts w:ascii="ITC Avant Garde" w:eastAsiaTheme="minorHAnsi" w:hAnsi="ITC Avant Garde" w:cstheme="minorBidi"/>
          <w:color w:val="000000" w:themeColor="text1"/>
          <w:sz w:val="22"/>
          <w:szCs w:val="22"/>
          <w:lang w:eastAsia="en-US"/>
        </w:rPr>
        <w:t>Unimedios</w:t>
      </w:r>
      <w:proofErr w:type="spellEnd"/>
      <w:r w:rsidRPr="00F9626C">
        <w:rPr>
          <w:rFonts w:ascii="ITC Avant Garde" w:eastAsiaTheme="minorHAnsi" w:hAnsi="ITC Avant Garde" w:cstheme="minorBidi"/>
          <w:color w:val="000000" w:themeColor="text1"/>
          <w:sz w:val="22"/>
          <w:szCs w:val="22"/>
          <w:lang w:eastAsia="en-US"/>
        </w:rPr>
        <w:t>, S.A. de C.V., correspondientes a las estaciones con distintivo de llamada XHDN-FM, XHENS-FM y XHKE-FM.</w:t>
      </w:r>
    </w:p>
    <w:p w14:paraId="5EAA6F24" w14:textId="77777777" w:rsidR="00F9626C" w:rsidRPr="00F9626C" w:rsidRDefault="00B11317"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en términos del artículo 45, tercer párrafo de la Ley Federal de Telecomunicaciones y Radiodifusión.</w:t>
      </w:r>
    </w:p>
    <w:p w14:paraId="2240EE15"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lastRenderedPageBreak/>
        <w:t>Asimismo, el Secretario dio cuenta del voto del Comisionado Adolfo Cuevas Teja, en términos del artículo 45 de la Ley Federal de Telecomunicaciones y Radiodifusión.</w:t>
      </w:r>
    </w:p>
    <w:p w14:paraId="354B7BD9"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097261A8"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541D63EC" w14:textId="77777777" w:rsidR="00F9626C" w:rsidRPr="00F9626C" w:rsidRDefault="00EF5206" w:rsidP="00F9626C">
      <w:pPr>
        <w:spacing w:before="240" w:after="240"/>
        <w:jc w:val="both"/>
        <w:rPr>
          <w:rFonts w:ascii="ITC Avant Garde" w:hAnsi="ITC Avant Garde"/>
          <w:b/>
          <w:bCs/>
          <w:sz w:val="22"/>
          <w:szCs w:val="22"/>
          <w:lang w:val="es-ES_tradnl"/>
        </w:rPr>
      </w:pPr>
      <w:r w:rsidRPr="00F9626C">
        <w:rPr>
          <w:rFonts w:ascii="ITC Avant Garde" w:hAnsi="ITC Avant Garde"/>
          <w:b/>
          <w:bCs/>
          <w:sz w:val="22"/>
          <w:szCs w:val="22"/>
          <w:lang w:val="es-ES_tradnl"/>
        </w:rPr>
        <w:t>P/IFT/170517/262</w:t>
      </w:r>
    </w:p>
    <w:p w14:paraId="3E4DEB53" w14:textId="77777777" w:rsidR="00F9626C" w:rsidRPr="00F9626C" w:rsidRDefault="00B1131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EF5206" w:rsidRPr="00F9626C">
        <w:rPr>
          <w:rFonts w:ascii="ITC Avant Garde" w:eastAsia="Times New Roman" w:hAnsi="ITC Avant Garde"/>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F9626C">
        <w:rPr>
          <w:rFonts w:ascii="ITC Avant Garde" w:eastAsia="Times New Roman" w:hAnsi="ITC Avant Garde"/>
          <w:color w:val="000000" w:themeColor="text1"/>
          <w:lang w:val="es-ES"/>
        </w:rPr>
        <w:t>”.</w:t>
      </w:r>
    </w:p>
    <w:p w14:paraId="7A2A1259"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49D9B62"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6854F33B"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 xml:space="preserve">a la </w:t>
      </w:r>
      <w:r w:rsidR="00EF5206" w:rsidRPr="00F9626C">
        <w:rPr>
          <w:rFonts w:ascii="ITC Avant Garde" w:hAnsi="ITC Avant Garde"/>
          <w:color w:val="000000" w:themeColor="text1"/>
          <w:sz w:val="22"/>
          <w:szCs w:val="22"/>
          <w:lang w:val="es-ES"/>
        </w:rPr>
        <w:t>Autoridad Investigadora</w:t>
      </w:r>
      <w:r w:rsidRPr="00F9626C">
        <w:rPr>
          <w:rFonts w:ascii="ITC Avant Garde" w:hAnsi="ITC Avant Garde"/>
          <w:color w:val="000000" w:themeColor="text1"/>
          <w:sz w:val="22"/>
          <w:szCs w:val="22"/>
          <w:lang w:val="es-ES"/>
        </w:rPr>
        <w:t>, por lo que hace a la</w:t>
      </w:r>
      <w:r w:rsidR="00EF5206" w:rsidRPr="00F9626C">
        <w:rPr>
          <w:rFonts w:ascii="ITC Avant Garde" w:hAnsi="ITC Avant Garde"/>
          <w:color w:val="000000" w:themeColor="text1"/>
          <w:sz w:val="22"/>
          <w:szCs w:val="22"/>
          <w:lang w:val="es-ES"/>
        </w:rPr>
        <w:t>s estaciones</w:t>
      </w:r>
      <w:r w:rsidRPr="00F9626C">
        <w:rPr>
          <w:rFonts w:ascii="ITC Avant Garde" w:hAnsi="ITC Avant Garde"/>
          <w:color w:val="000000" w:themeColor="text1"/>
          <w:sz w:val="22"/>
          <w:szCs w:val="22"/>
          <w:lang w:val="es-ES"/>
        </w:rPr>
        <w:t xml:space="preserve"> </w:t>
      </w:r>
      <w:r w:rsidR="00EF5206" w:rsidRPr="00F9626C">
        <w:rPr>
          <w:rFonts w:ascii="ITC Avant Garde" w:hAnsi="ITC Avant Garde"/>
          <w:color w:val="000000" w:themeColor="text1"/>
          <w:sz w:val="22"/>
          <w:szCs w:val="22"/>
          <w:lang w:val="es-ES"/>
        </w:rPr>
        <w:t>XHDN, XHENS y XHKE</w:t>
      </w:r>
      <w:r w:rsidRPr="00F9626C">
        <w:rPr>
          <w:rFonts w:ascii="ITC Avant Garde" w:hAnsi="ITC Avant Garde"/>
          <w:color w:val="000000" w:themeColor="text1"/>
          <w:sz w:val="22"/>
          <w:szCs w:val="22"/>
          <w:lang w:val="es-ES"/>
        </w:rPr>
        <w:t>, para los efectos conducentes.</w:t>
      </w:r>
    </w:p>
    <w:p w14:paraId="1F29641D"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760D11A" w14:textId="1E041F16" w:rsidR="00B11317" w:rsidRPr="00F9626C" w:rsidRDefault="00B11317" w:rsidP="00F9626C">
      <w:pPr>
        <w:pStyle w:val="Prrafodelista"/>
        <w:spacing w:before="240" w:after="240"/>
        <w:ind w:left="0"/>
        <w:contextualSpacing/>
        <w:jc w:val="both"/>
        <w:rPr>
          <w:rFonts w:ascii="ITC Avant Garde" w:eastAsia="Times New Roman" w:hAnsi="ITC Avant Garde"/>
          <w:b/>
          <w:color w:val="000000" w:themeColor="text1"/>
          <w:lang w:val="es-ES"/>
        </w:rPr>
      </w:pPr>
      <w:r w:rsidRPr="00F9626C">
        <w:rPr>
          <w:rFonts w:ascii="ITC Avant Garde" w:eastAsia="Times New Roman" w:hAnsi="ITC Avant Garde"/>
          <w:b/>
          <w:color w:val="000000" w:themeColor="text1"/>
          <w:lang w:val="es-ES"/>
        </w:rPr>
        <w:t xml:space="preserve">III.22.- </w:t>
      </w:r>
      <w:r w:rsidR="00EF5206" w:rsidRPr="00F9626C">
        <w:rPr>
          <w:rFonts w:ascii="ITC Avant Garde" w:eastAsia="Times New Roman" w:hAnsi="ITC Avant Garde"/>
          <w:b/>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F9626C">
        <w:rPr>
          <w:rFonts w:ascii="ITC Avant Garde" w:eastAsia="Times New Roman" w:hAnsi="ITC Avant Garde"/>
          <w:b/>
          <w:color w:val="000000" w:themeColor="text1"/>
          <w:lang w:val="es-ES"/>
        </w:rPr>
        <w:t>.</w:t>
      </w:r>
    </w:p>
    <w:p w14:paraId="1C540E01"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Deliberación</w:t>
      </w:r>
    </w:p>
    <w:p w14:paraId="15DB9759" w14:textId="77777777" w:rsidR="00F9626C" w:rsidRPr="00F9626C" w:rsidRDefault="00EF520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El Pleno deliberó sobre el proyecto de Resolución. En uso de la voz, 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puso a consideración del Pleno, que en el caso de las estaciones XHLN y XHLX, se diera vista a la Autoridad Investigadora.</w:t>
      </w:r>
    </w:p>
    <w:p w14:paraId="44990B51" w14:textId="77777777" w:rsidR="00F9626C" w:rsidRPr="00F9626C" w:rsidRDefault="00EF520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La Comisionada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sometió a consideración del Pleno su propuesta  y con los votos a favor de los Comisionados Adriana Sofía </w:t>
      </w:r>
      <w:proofErr w:type="spellStart"/>
      <w:r w:rsidRPr="00F9626C">
        <w:rPr>
          <w:rFonts w:ascii="ITC Avant Garde" w:hAnsi="ITC Avant Garde"/>
          <w:color w:val="000000" w:themeColor="text1"/>
          <w:sz w:val="22"/>
          <w:szCs w:val="22"/>
          <w:lang w:val="es-ES"/>
        </w:rPr>
        <w:t>Labardini</w:t>
      </w:r>
      <w:proofErr w:type="spellEnd"/>
      <w:r w:rsidRPr="00F9626C">
        <w:rPr>
          <w:rFonts w:ascii="ITC Avant Garde" w:hAnsi="ITC Avant Garde"/>
          <w:color w:val="000000" w:themeColor="text1"/>
          <w:sz w:val="22"/>
          <w:szCs w:val="22"/>
          <w:lang w:val="es-ES"/>
        </w:rPr>
        <w:t xml:space="preserve"> </w:t>
      </w:r>
      <w:proofErr w:type="spellStart"/>
      <w:r w:rsidRPr="00F9626C">
        <w:rPr>
          <w:rFonts w:ascii="ITC Avant Garde" w:hAnsi="ITC Avant Garde"/>
          <w:color w:val="000000" w:themeColor="text1"/>
          <w:sz w:val="22"/>
          <w:szCs w:val="22"/>
          <w:lang w:val="es-ES"/>
        </w:rPr>
        <w:t>Inzunza</w:t>
      </w:r>
      <w:proofErr w:type="spellEnd"/>
      <w:r w:rsidRPr="00F9626C">
        <w:rPr>
          <w:rFonts w:ascii="ITC Avant Garde" w:hAnsi="ITC Avant Garde"/>
          <w:color w:val="000000" w:themeColor="text1"/>
          <w:sz w:val="22"/>
          <w:szCs w:val="22"/>
          <w:lang w:val="es-ES"/>
        </w:rPr>
        <w:t xml:space="preserve">, María Elena </w:t>
      </w:r>
      <w:proofErr w:type="spellStart"/>
      <w:r w:rsidRPr="00F9626C">
        <w:rPr>
          <w:rFonts w:ascii="ITC Avant Garde" w:hAnsi="ITC Avant Garde"/>
          <w:color w:val="000000" w:themeColor="text1"/>
          <w:sz w:val="22"/>
          <w:szCs w:val="22"/>
          <w:lang w:val="es-ES"/>
        </w:rPr>
        <w:t>Estavillo</w:t>
      </w:r>
      <w:proofErr w:type="spellEnd"/>
      <w:r w:rsidRPr="00F9626C">
        <w:rPr>
          <w:rFonts w:ascii="ITC Avant Garde" w:hAnsi="ITC Avant Garde"/>
          <w:color w:val="000000" w:themeColor="text1"/>
          <w:sz w:val="22"/>
          <w:szCs w:val="22"/>
          <w:lang w:val="es-ES"/>
        </w:rPr>
        <w:t xml:space="preserve"> Flores, Javier Juárez Mojica y Arturo Roble </w:t>
      </w:r>
      <w:proofErr w:type="spellStart"/>
      <w:r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se aprobó.</w:t>
      </w:r>
    </w:p>
    <w:p w14:paraId="35B9DD1E" w14:textId="77777777" w:rsidR="00F9626C" w:rsidRPr="00F9626C" w:rsidRDefault="00B91DDF"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 xml:space="preserve">Por otro lado, el Comisionado Arturo Robles </w:t>
      </w:r>
      <w:proofErr w:type="spellStart"/>
      <w:r w:rsidR="00187FF8" w:rsidRPr="00F9626C">
        <w:rPr>
          <w:rFonts w:ascii="ITC Avant Garde" w:hAnsi="ITC Avant Garde"/>
          <w:color w:val="000000" w:themeColor="text1"/>
          <w:sz w:val="22"/>
          <w:szCs w:val="22"/>
          <w:lang w:val="es-ES"/>
        </w:rPr>
        <w:t>Rovalo</w:t>
      </w:r>
      <w:proofErr w:type="spellEnd"/>
      <w:r w:rsidRPr="00F9626C">
        <w:rPr>
          <w:rFonts w:ascii="ITC Avant Garde" w:hAnsi="ITC Avant Garde"/>
          <w:color w:val="000000" w:themeColor="text1"/>
          <w:sz w:val="22"/>
          <w:szCs w:val="22"/>
          <w:lang w:val="es-ES"/>
        </w:rPr>
        <w:t xml:space="preserve"> solicitó que se asentara en el Acta que las Unidades de Concesiones y Servicios y de Asuntos Jurídicos, no observan en este asunto ningún riesgo sobre daño patrimonial.</w:t>
      </w:r>
    </w:p>
    <w:p w14:paraId="4EF691D0" w14:textId="77777777" w:rsidR="00F9626C" w:rsidRPr="00F9626C" w:rsidRDefault="00EF5206"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3B0CA4A0"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Votación</w:t>
      </w:r>
    </w:p>
    <w:p w14:paraId="7AB1D9BF"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El Secretario Técnico del Pleno dio cuenta de y levantó las votaciones en el siguiente sentido:</w:t>
      </w:r>
    </w:p>
    <w:p w14:paraId="30F99380" w14:textId="77777777" w:rsidR="00F9626C" w:rsidRPr="00F9626C" w:rsidRDefault="00B11317" w:rsidP="00F9626C">
      <w:pPr>
        <w:spacing w:before="240" w:after="240"/>
        <w:jc w:val="both"/>
        <w:rPr>
          <w:rFonts w:ascii="ITC Avant Garde" w:eastAsiaTheme="minorHAnsi" w:hAnsi="ITC Avant Garde" w:cstheme="minorBidi"/>
          <w:color w:val="000000" w:themeColor="text1"/>
          <w:sz w:val="22"/>
          <w:szCs w:val="22"/>
          <w:lang w:eastAsia="en-US"/>
        </w:rPr>
      </w:pPr>
      <w:r w:rsidRPr="00F9626C">
        <w:rPr>
          <w:rFonts w:ascii="ITC Avant Garde" w:hAnsi="ITC Avant Garde"/>
          <w:color w:val="000000" w:themeColor="text1"/>
          <w:sz w:val="22"/>
          <w:szCs w:val="22"/>
          <w:lang w:val="es-ES"/>
        </w:rPr>
        <w:t>El Instituto Federal de Telecomunicaciones aprobó la Resolución</w:t>
      </w:r>
      <w:r w:rsidR="00B91DDF" w:rsidRPr="00F9626C">
        <w:rPr>
          <w:rFonts w:ascii="ITC Avant Garde" w:eastAsiaTheme="minorHAnsi" w:hAnsi="ITC Avant Garde" w:cstheme="minorBidi"/>
          <w:color w:val="000000" w:themeColor="text1"/>
          <w:sz w:val="22"/>
          <w:szCs w:val="22"/>
          <w:lang w:eastAsia="en-US"/>
        </w:rPr>
        <w:t xml:space="preserve"> por mayoría de votos de los Comisionados Gabriel Oswaldo Contreras Saldívar, Adriana Sofía </w:t>
      </w:r>
      <w:proofErr w:type="spellStart"/>
      <w:r w:rsidR="00B91DDF" w:rsidRPr="00F9626C">
        <w:rPr>
          <w:rFonts w:ascii="ITC Avant Garde" w:eastAsiaTheme="minorHAnsi" w:hAnsi="ITC Avant Garde" w:cstheme="minorBidi"/>
          <w:color w:val="000000" w:themeColor="text1"/>
          <w:sz w:val="22"/>
          <w:szCs w:val="22"/>
          <w:lang w:eastAsia="en-US"/>
        </w:rPr>
        <w:t>Labardini</w:t>
      </w:r>
      <w:proofErr w:type="spellEnd"/>
      <w:r w:rsidR="00B91DDF" w:rsidRPr="00F9626C">
        <w:rPr>
          <w:rFonts w:ascii="ITC Avant Garde" w:eastAsiaTheme="minorHAnsi" w:hAnsi="ITC Avant Garde" w:cstheme="minorBidi"/>
          <w:color w:val="000000" w:themeColor="text1"/>
          <w:sz w:val="22"/>
          <w:szCs w:val="22"/>
          <w:lang w:eastAsia="en-US"/>
        </w:rPr>
        <w:t xml:space="preserve"> </w:t>
      </w:r>
      <w:proofErr w:type="spellStart"/>
      <w:r w:rsidR="00B91DDF" w:rsidRPr="00F9626C">
        <w:rPr>
          <w:rFonts w:ascii="ITC Avant Garde" w:eastAsiaTheme="minorHAnsi" w:hAnsi="ITC Avant Garde" w:cstheme="minorBidi"/>
          <w:color w:val="000000" w:themeColor="text1"/>
          <w:sz w:val="22"/>
          <w:szCs w:val="22"/>
          <w:lang w:eastAsia="en-US"/>
        </w:rPr>
        <w:t>Inzunza</w:t>
      </w:r>
      <w:proofErr w:type="spellEnd"/>
      <w:r w:rsidR="00B91DDF" w:rsidRPr="00F9626C">
        <w:rPr>
          <w:rFonts w:ascii="ITC Avant Garde" w:eastAsiaTheme="minorHAnsi" w:hAnsi="ITC Avant Garde" w:cstheme="minorBidi"/>
          <w:color w:val="000000" w:themeColor="text1"/>
          <w:sz w:val="22"/>
          <w:szCs w:val="22"/>
          <w:lang w:eastAsia="en-US"/>
        </w:rPr>
        <w:t xml:space="preserve">, María Elena </w:t>
      </w:r>
      <w:proofErr w:type="spellStart"/>
      <w:r w:rsidR="00B91DDF" w:rsidRPr="00F9626C">
        <w:rPr>
          <w:rFonts w:ascii="ITC Avant Garde" w:eastAsiaTheme="minorHAnsi" w:hAnsi="ITC Avant Garde" w:cstheme="minorBidi"/>
          <w:color w:val="000000" w:themeColor="text1"/>
          <w:sz w:val="22"/>
          <w:szCs w:val="22"/>
          <w:lang w:eastAsia="en-US"/>
        </w:rPr>
        <w:t>Estavillo</w:t>
      </w:r>
      <w:proofErr w:type="spellEnd"/>
      <w:r w:rsidR="00B91DDF" w:rsidRPr="00F9626C">
        <w:rPr>
          <w:rFonts w:ascii="ITC Avant Garde" w:eastAsiaTheme="minorHAnsi" w:hAnsi="ITC Avant Garde" w:cstheme="minorBidi"/>
          <w:color w:val="000000" w:themeColor="text1"/>
          <w:sz w:val="22"/>
          <w:szCs w:val="22"/>
          <w:lang w:eastAsia="en-US"/>
        </w:rPr>
        <w:t xml:space="preserve"> Flores, Mario Germán </w:t>
      </w:r>
      <w:proofErr w:type="spellStart"/>
      <w:r w:rsidR="00B91DDF" w:rsidRPr="00F9626C">
        <w:rPr>
          <w:rFonts w:ascii="ITC Avant Garde" w:eastAsiaTheme="minorHAnsi" w:hAnsi="ITC Avant Garde" w:cstheme="minorBidi"/>
          <w:color w:val="000000" w:themeColor="text1"/>
          <w:sz w:val="22"/>
          <w:szCs w:val="22"/>
          <w:lang w:eastAsia="en-US"/>
        </w:rPr>
        <w:t>Fromow</w:t>
      </w:r>
      <w:proofErr w:type="spellEnd"/>
      <w:r w:rsidR="00B91DDF" w:rsidRPr="00F9626C">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B91DDF" w:rsidRPr="00F9626C">
        <w:rPr>
          <w:rFonts w:ascii="ITC Avant Garde" w:eastAsiaTheme="minorHAnsi" w:hAnsi="ITC Avant Garde" w:cstheme="minorBidi"/>
          <w:color w:val="000000" w:themeColor="text1"/>
          <w:sz w:val="22"/>
          <w:szCs w:val="22"/>
          <w:lang w:eastAsia="en-US"/>
        </w:rPr>
        <w:t>Rovalo</w:t>
      </w:r>
      <w:proofErr w:type="spellEnd"/>
      <w:r w:rsidR="00B91DDF" w:rsidRPr="00F9626C">
        <w:rPr>
          <w:rFonts w:ascii="ITC Avant Garde" w:eastAsiaTheme="minorHAnsi" w:hAnsi="ITC Avant Garde" w:cstheme="minorBidi"/>
          <w:color w:val="000000" w:themeColor="text1"/>
          <w:sz w:val="22"/>
          <w:szCs w:val="22"/>
          <w:lang w:eastAsia="en-US"/>
        </w:rPr>
        <w:t>; y con el voto en contra del Comisionado Adolfo Cuevas Teja, quien presentará un voto por escrito</w:t>
      </w:r>
      <w:r w:rsidR="00EB06E7" w:rsidRPr="00F9626C">
        <w:rPr>
          <w:rFonts w:ascii="ITC Avant Garde" w:eastAsiaTheme="minorHAnsi" w:hAnsi="ITC Avant Garde" w:cstheme="minorBidi"/>
          <w:color w:val="000000" w:themeColor="text1"/>
          <w:sz w:val="22"/>
          <w:szCs w:val="22"/>
          <w:lang w:eastAsia="en-US"/>
        </w:rPr>
        <w:t>, toda vez que toda vez que en este caso no se prorrogaría la frecuencia en AM y sin embargo, se estaría manteniendo la obligación de continuidad en AM, sin concesión y sin el previo pago de la contraprestación correspondiente a la AM</w:t>
      </w:r>
      <w:r w:rsidR="00B91DDF" w:rsidRPr="00F9626C">
        <w:rPr>
          <w:rFonts w:ascii="ITC Avant Garde" w:eastAsiaTheme="minorHAnsi" w:hAnsi="ITC Avant Garde" w:cstheme="minorBidi"/>
          <w:color w:val="000000" w:themeColor="text1"/>
          <w:sz w:val="22"/>
          <w:szCs w:val="22"/>
          <w:lang w:eastAsia="en-US"/>
        </w:rPr>
        <w:t>.</w:t>
      </w:r>
    </w:p>
    <w:p w14:paraId="170F694F" w14:textId="77777777" w:rsidR="00F9626C" w:rsidRPr="00F9626C" w:rsidRDefault="00B11317" w:rsidP="00F9626C">
      <w:pPr>
        <w:pStyle w:val="Prrafodelista"/>
        <w:spacing w:before="240" w:after="240"/>
        <w:ind w:left="0"/>
        <w:jc w:val="both"/>
        <w:rPr>
          <w:rFonts w:ascii="ITC Avant Garde" w:eastAsiaTheme="minorHAnsi" w:hAnsi="ITC Avant Garde" w:cstheme="minorBidi"/>
          <w:color w:val="000000" w:themeColor="text1"/>
        </w:rPr>
      </w:pPr>
      <w:r w:rsidRPr="00F9626C">
        <w:rPr>
          <w:rFonts w:ascii="ITC Avant Garde" w:eastAsiaTheme="minorHAnsi" w:hAnsi="ITC Avant Garde" w:cstheme="minorBidi"/>
          <w:color w:val="000000" w:themeColor="text1"/>
        </w:rPr>
        <w:t xml:space="preserve">El Secretario Técnico dio cuenta de los votos de los Comisionados Gabriel Oswaldo Contreras Saldívar y Mario Germán </w:t>
      </w:r>
      <w:proofErr w:type="spellStart"/>
      <w:r w:rsidRPr="00F9626C">
        <w:rPr>
          <w:rFonts w:ascii="ITC Avant Garde" w:eastAsiaTheme="minorHAnsi" w:hAnsi="ITC Avant Garde" w:cstheme="minorBidi"/>
          <w:color w:val="000000" w:themeColor="text1"/>
        </w:rPr>
        <w:t>Fromow</w:t>
      </w:r>
      <w:proofErr w:type="spellEnd"/>
      <w:r w:rsidRPr="00F9626C">
        <w:rPr>
          <w:rFonts w:ascii="ITC Avant Garde" w:eastAsiaTheme="minorHAnsi" w:hAnsi="ITC Avant Garde" w:cstheme="minorBidi"/>
          <w:color w:val="000000" w:themeColor="text1"/>
        </w:rPr>
        <w:t xml:space="preserve"> Rangel, en términos del artículo 45, tercer párrafo de la Ley Federal de Telecomunicaciones y Radiodifusión.</w:t>
      </w:r>
    </w:p>
    <w:p w14:paraId="6CA1C5CA"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9626C">
        <w:rPr>
          <w:rFonts w:ascii="ITC Avant Garde" w:eastAsiaTheme="minorHAnsi" w:hAnsi="ITC Avant Garde" w:cstheme="minorBidi"/>
          <w:color w:val="000000" w:themeColor="text1"/>
          <w:sz w:val="22"/>
          <w:szCs w:val="22"/>
          <w:lang w:eastAsia="en-US"/>
        </w:rPr>
        <w:t>Asimismo, el Secretario dio cuenta del voto del Comisionado Adolfo Cuevas Teja, en términos del artículo 45 de la Ley Federal de Telecomunicaciones y Radiodifusión.</w:t>
      </w:r>
    </w:p>
    <w:p w14:paraId="18E49D62" w14:textId="77777777" w:rsidR="00F9626C" w:rsidRPr="00F9626C" w:rsidRDefault="00B11317" w:rsidP="00F9626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Por lo anterior, el Pleno del Instituto Federal de Telecomunicaciones emitió el siguiente:</w:t>
      </w:r>
    </w:p>
    <w:p w14:paraId="7B81A868" w14:textId="77777777" w:rsidR="00F9626C" w:rsidRPr="00F9626C" w:rsidRDefault="00B11317" w:rsidP="00F9626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_tradnl"/>
        </w:rPr>
        <w:t>Acuerdo</w:t>
      </w:r>
    </w:p>
    <w:p w14:paraId="1735B9D4" w14:textId="15766EB4" w:rsidR="00B11317" w:rsidRPr="00F9626C" w:rsidRDefault="00EF5206" w:rsidP="00F9626C">
      <w:pPr>
        <w:spacing w:before="240" w:after="240"/>
        <w:jc w:val="both"/>
        <w:rPr>
          <w:rFonts w:ascii="ITC Avant Garde" w:hAnsi="ITC Avant Garde"/>
          <w:b/>
          <w:bCs/>
          <w:sz w:val="22"/>
          <w:szCs w:val="22"/>
          <w:lang w:val="es-ES_tradnl"/>
        </w:rPr>
      </w:pPr>
      <w:r w:rsidRPr="00F9626C">
        <w:rPr>
          <w:rFonts w:ascii="ITC Avant Garde" w:hAnsi="ITC Avant Garde"/>
          <w:b/>
          <w:bCs/>
          <w:sz w:val="22"/>
          <w:szCs w:val="22"/>
          <w:lang w:val="es-ES_tradnl"/>
        </w:rPr>
        <w:t>P/IFT/170517/263</w:t>
      </w:r>
    </w:p>
    <w:p w14:paraId="3DD7EF17" w14:textId="77777777" w:rsidR="00F9626C" w:rsidRPr="00F9626C" w:rsidRDefault="00B11317" w:rsidP="00F9626C">
      <w:pPr>
        <w:pStyle w:val="Prrafodelista"/>
        <w:spacing w:before="240" w:after="240"/>
        <w:ind w:left="0"/>
        <w:contextualSpacing/>
        <w:jc w:val="both"/>
        <w:rPr>
          <w:rFonts w:ascii="ITC Avant Garde" w:eastAsia="Times New Roman" w:hAnsi="ITC Avant Garde"/>
          <w:color w:val="000000" w:themeColor="text1"/>
          <w:lang w:val="es-ES"/>
        </w:rPr>
      </w:pPr>
      <w:r w:rsidRPr="00F9626C">
        <w:rPr>
          <w:rFonts w:ascii="ITC Avant Garde" w:hAnsi="ITC Avant Garde"/>
          <w:b/>
          <w:color w:val="000000" w:themeColor="text1"/>
          <w:lang w:val="es-ES"/>
        </w:rPr>
        <w:t>Primero.</w:t>
      </w:r>
      <w:r w:rsidRPr="00F9626C">
        <w:rPr>
          <w:rFonts w:ascii="ITC Avant Garde" w:hAnsi="ITC Avant Garde"/>
          <w:color w:val="000000" w:themeColor="text1"/>
          <w:lang w:val="es-ES"/>
        </w:rPr>
        <w:t xml:space="preserve"> Se aprueba la “</w:t>
      </w:r>
      <w:r w:rsidR="00EF5206" w:rsidRPr="00F9626C">
        <w:rPr>
          <w:rFonts w:ascii="ITC Avant Garde" w:eastAsia="Times New Roman" w:hAnsi="ITC Avant Garde"/>
          <w:color w:val="000000" w:themeColor="text1"/>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F9626C">
        <w:rPr>
          <w:rFonts w:ascii="ITC Avant Garde" w:eastAsia="Times New Roman" w:hAnsi="ITC Avant Garde"/>
          <w:color w:val="000000" w:themeColor="text1"/>
          <w:lang w:val="es-ES"/>
        </w:rPr>
        <w:t>”.</w:t>
      </w:r>
    </w:p>
    <w:p w14:paraId="22EFD93F"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Segundo.</w:t>
      </w:r>
      <w:r w:rsidRPr="00F9626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925DB5B"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Tercero.</w:t>
      </w:r>
      <w:r w:rsidRPr="00F9626C">
        <w:rPr>
          <w:rFonts w:ascii="ITC Avant Garde" w:hAnsi="ITC Avant Garde"/>
          <w:color w:val="000000" w:themeColor="text1"/>
          <w:sz w:val="22"/>
          <w:szCs w:val="22"/>
          <w:lang w:val="es-ES"/>
        </w:rPr>
        <w:t xml:space="preserve"> Notifíquese a la Unidad de Concesiones y Servicios.</w:t>
      </w:r>
    </w:p>
    <w:p w14:paraId="0805EF16"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Cuarto.</w:t>
      </w:r>
      <w:r w:rsidRPr="00F9626C">
        <w:rPr>
          <w:rFonts w:ascii="ITC Avant Garde" w:hAnsi="ITC Avant Garde"/>
          <w:color w:val="000000" w:themeColor="text1"/>
          <w:sz w:val="22"/>
          <w:szCs w:val="22"/>
          <w:lang w:val="es-ES"/>
        </w:rPr>
        <w:t xml:space="preserve"> Notifíquese</w:t>
      </w:r>
      <w:r w:rsidRPr="00F9626C">
        <w:rPr>
          <w:rFonts w:ascii="ITC Avant Garde" w:hAnsi="ITC Avant Garde"/>
          <w:b/>
          <w:color w:val="000000" w:themeColor="text1"/>
          <w:sz w:val="22"/>
          <w:szCs w:val="22"/>
          <w:lang w:val="es-ES"/>
        </w:rPr>
        <w:t xml:space="preserve"> </w:t>
      </w:r>
      <w:r w:rsidRPr="00F9626C">
        <w:rPr>
          <w:rFonts w:ascii="ITC Avant Garde" w:hAnsi="ITC Avant Garde"/>
          <w:color w:val="000000" w:themeColor="text1"/>
          <w:sz w:val="22"/>
          <w:szCs w:val="22"/>
          <w:lang w:val="es-ES"/>
        </w:rPr>
        <w:t xml:space="preserve">a la </w:t>
      </w:r>
      <w:r w:rsidR="00EF5206" w:rsidRPr="00F9626C">
        <w:rPr>
          <w:rFonts w:ascii="ITC Avant Garde" w:hAnsi="ITC Avant Garde"/>
          <w:color w:val="000000" w:themeColor="text1"/>
          <w:sz w:val="22"/>
          <w:szCs w:val="22"/>
          <w:lang w:val="es-ES"/>
        </w:rPr>
        <w:t>Autoridad Investigadora</w:t>
      </w:r>
      <w:r w:rsidRPr="00F9626C">
        <w:rPr>
          <w:rFonts w:ascii="ITC Avant Garde" w:hAnsi="ITC Avant Garde"/>
          <w:color w:val="000000" w:themeColor="text1"/>
          <w:sz w:val="22"/>
          <w:szCs w:val="22"/>
          <w:lang w:val="es-ES"/>
        </w:rPr>
        <w:t>, por lo que hace a la</w:t>
      </w:r>
      <w:r w:rsidR="00EF5206" w:rsidRPr="00F9626C">
        <w:rPr>
          <w:rFonts w:ascii="ITC Avant Garde" w:hAnsi="ITC Avant Garde"/>
          <w:color w:val="000000" w:themeColor="text1"/>
          <w:sz w:val="22"/>
          <w:szCs w:val="22"/>
          <w:lang w:val="es-ES"/>
        </w:rPr>
        <w:t>s estaciones</w:t>
      </w:r>
      <w:r w:rsidRPr="00F9626C">
        <w:rPr>
          <w:rFonts w:ascii="ITC Avant Garde" w:hAnsi="ITC Avant Garde"/>
          <w:color w:val="000000" w:themeColor="text1"/>
          <w:sz w:val="22"/>
          <w:szCs w:val="22"/>
          <w:lang w:val="es-ES"/>
        </w:rPr>
        <w:t xml:space="preserve"> </w:t>
      </w:r>
      <w:r w:rsidR="00EF5206" w:rsidRPr="00F9626C">
        <w:rPr>
          <w:rFonts w:ascii="ITC Avant Garde" w:hAnsi="ITC Avant Garde"/>
          <w:color w:val="000000" w:themeColor="text1"/>
          <w:sz w:val="22"/>
          <w:szCs w:val="22"/>
          <w:lang w:val="es-ES"/>
        </w:rPr>
        <w:t>XHLN y XHLX</w:t>
      </w:r>
      <w:r w:rsidRPr="00F9626C">
        <w:rPr>
          <w:rFonts w:ascii="ITC Avant Garde" w:hAnsi="ITC Avant Garde"/>
          <w:color w:val="000000" w:themeColor="text1"/>
          <w:sz w:val="22"/>
          <w:szCs w:val="22"/>
          <w:lang w:val="es-ES"/>
        </w:rPr>
        <w:t>, para los efectos conducentes.</w:t>
      </w:r>
    </w:p>
    <w:p w14:paraId="4D0F8C58" w14:textId="77777777" w:rsidR="00F9626C" w:rsidRPr="00F9626C" w:rsidRDefault="00B11317"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b/>
          <w:color w:val="000000" w:themeColor="text1"/>
          <w:sz w:val="22"/>
          <w:szCs w:val="22"/>
          <w:lang w:val="es-ES"/>
        </w:rPr>
        <w:t>Quinto.</w:t>
      </w:r>
      <w:r w:rsidRPr="00F9626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36506E5" w14:textId="24822A2D" w:rsidR="00F9626C" w:rsidRPr="00F9626C" w:rsidRDefault="00F9626C" w:rsidP="00F9626C">
      <w:pPr>
        <w:pStyle w:val="Ttulo3"/>
        <w:spacing w:after="240"/>
        <w:jc w:val="left"/>
        <w:rPr>
          <w:rFonts w:ascii="ITC Avant Garde" w:hAnsi="ITC Avant Garde"/>
          <w:bCs/>
          <w:sz w:val="22"/>
          <w:szCs w:val="22"/>
        </w:rPr>
      </w:pPr>
      <w:r>
        <w:rPr>
          <w:rFonts w:ascii="ITC Avant Garde" w:hAnsi="ITC Avant Garde"/>
          <w:bCs/>
          <w:sz w:val="22"/>
          <w:szCs w:val="22"/>
        </w:rPr>
        <w:lastRenderedPageBreak/>
        <w:t>IV.- ASUNTOS GENERALES.</w:t>
      </w:r>
    </w:p>
    <w:p w14:paraId="72FF5459" w14:textId="77777777" w:rsidR="00F9626C" w:rsidRPr="00F9626C" w:rsidRDefault="00476752" w:rsidP="00F9626C">
      <w:pPr>
        <w:tabs>
          <w:tab w:val="left" w:pos="9900"/>
        </w:tabs>
        <w:spacing w:before="240" w:after="240"/>
        <w:ind w:right="72"/>
        <w:jc w:val="both"/>
        <w:rPr>
          <w:rFonts w:ascii="ITC Avant Garde" w:hAnsi="ITC Avant Garde"/>
          <w:color w:val="000000" w:themeColor="text1"/>
          <w:sz w:val="22"/>
          <w:szCs w:val="22"/>
          <w:lang w:val="es-ES" w:eastAsia="en-US"/>
        </w:rPr>
      </w:pPr>
      <w:r w:rsidRPr="00F9626C">
        <w:rPr>
          <w:rFonts w:ascii="ITC Avant Garde" w:hAnsi="ITC Avant Garde"/>
          <w:color w:val="000000" w:themeColor="text1"/>
          <w:sz w:val="22"/>
          <w:szCs w:val="22"/>
          <w:lang w:val="es-ES" w:eastAsia="en-US"/>
        </w:rPr>
        <w:t xml:space="preserve">El Secretario Técnico dio cuenta del Informe </w:t>
      </w:r>
      <w:r w:rsidRPr="00F9626C">
        <w:rPr>
          <w:rFonts w:ascii="ITC Avant Garde" w:hAnsi="ITC Avant Garde"/>
          <w:sz w:val="22"/>
          <w:szCs w:val="22"/>
        </w:rPr>
        <w:t>presentado</w:t>
      </w:r>
      <w:r w:rsidRPr="00F9626C">
        <w:rPr>
          <w:rFonts w:ascii="ITC Avant Garde" w:hAnsi="ITC Avant Garde"/>
          <w:color w:val="000000" w:themeColor="text1"/>
          <w:sz w:val="22"/>
          <w:szCs w:val="22"/>
          <w:lang w:val="es-ES" w:eastAsia="en-US"/>
        </w:rPr>
        <w:t xml:space="preserve"> por el Comisionado Adolfo Cuevas Teja.</w:t>
      </w:r>
    </w:p>
    <w:p w14:paraId="4F7E5EEF" w14:textId="77777777" w:rsidR="00F9626C" w:rsidRPr="00F9626C" w:rsidRDefault="00476752" w:rsidP="00F9626C">
      <w:pPr>
        <w:tabs>
          <w:tab w:val="left" w:pos="9900"/>
        </w:tabs>
        <w:spacing w:before="240" w:after="240"/>
        <w:ind w:right="72"/>
        <w:jc w:val="both"/>
        <w:rPr>
          <w:rFonts w:ascii="ITC Avant Garde" w:hAnsi="ITC Avant Garde"/>
          <w:color w:val="000000" w:themeColor="text1"/>
          <w:sz w:val="22"/>
          <w:szCs w:val="22"/>
          <w:lang w:val="es-ES" w:eastAsia="en-US"/>
        </w:rPr>
      </w:pPr>
      <w:r w:rsidRPr="00F9626C">
        <w:rPr>
          <w:rFonts w:ascii="ITC Avant Garde" w:hAnsi="ITC Avant Garde"/>
          <w:b/>
          <w:color w:val="000000" w:themeColor="text1"/>
          <w:sz w:val="22"/>
          <w:szCs w:val="22"/>
          <w:lang w:val="es-ES" w:eastAsia="en-US"/>
        </w:rPr>
        <w:t xml:space="preserve">IV.1.- </w:t>
      </w:r>
      <w:r w:rsidRPr="00F9626C">
        <w:rPr>
          <w:rFonts w:ascii="ITC Avant Garde" w:hAnsi="ITC Avant Garde"/>
          <w:color w:val="000000" w:themeColor="text1"/>
          <w:sz w:val="22"/>
          <w:szCs w:val="22"/>
          <w:lang w:val="es-ES" w:eastAsia="en-US"/>
        </w:rPr>
        <w:t>Informe de participación del Comisionado Adolfo Cuevas Teja en el evento denominado “NAB Show”, organizado por la Asociación Nacional de Radiodifusores, llevado a cabo en las Vegas Nevada, Estados Unidos, del 24 al 26 de abril de 2017.</w:t>
      </w:r>
    </w:p>
    <w:p w14:paraId="0CAAFB90" w14:textId="77777777" w:rsidR="00F9626C" w:rsidRPr="00F9626C" w:rsidRDefault="00476752" w:rsidP="00F9626C">
      <w:pPr>
        <w:pStyle w:val="Prrafodelista"/>
        <w:spacing w:before="240" w:after="240" w:line="276" w:lineRule="auto"/>
        <w:ind w:left="0"/>
        <w:jc w:val="both"/>
        <w:rPr>
          <w:rFonts w:ascii="ITC Avant Garde" w:eastAsia="Times New Roman" w:hAnsi="ITC Avant Garde"/>
          <w:color w:val="000000" w:themeColor="text1"/>
          <w:lang w:val="es-ES"/>
        </w:rPr>
      </w:pPr>
      <w:r w:rsidRPr="00F9626C">
        <w:rPr>
          <w:rFonts w:ascii="ITC Avant Garde" w:eastAsia="Times New Roman" w:hAnsi="ITC Avant Garde"/>
          <w:b/>
          <w:color w:val="000000" w:themeColor="text1"/>
          <w:lang w:val="es-ES"/>
        </w:rPr>
        <w:t xml:space="preserve">IV.2.- </w:t>
      </w:r>
      <w:r w:rsidRPr="00F9626C">
        <w:rPr>
          <w:rFonts w:ascii="ITC Avant Garde" w:eastAsia="Times New Roman" w:hAnsi="ITC Avant Garde"/>
          <w:b/>
          <w:color w:val="000000" w:themeColor="text1"/>
          <w:lang w:val="es-ES"/>
        </w:rPr>
        <w:tab/>
      </w:r>
      <w:r w:rsidRPr="00F9626C">
        <w:rPr>
          <w:rFonts w:ascii="ITC Avant Garde" w:eastAsia="Times New Roman" w:hAnsi="ITC Avant Garde"/>
          <w:color w:val="000000" w:themeColor="text1"/>
          <w:lang w:val="es-ES"/>
        </w:rPr>
        <w:t xml:space="preserve">Lectura por parte de la Comisionada María Elena </w:t>
      </w:r>
      <w:proofErr w:type="spellStart"/>
      <w:r w:rsidRPr="00F9626C">
        <w:rPr>
          <w:rFonts w:ascii="ITC Avant Garde" w:eastAsia="Times New Roman" w:hAnsi="ITC Avant Garde"/>
          <w:color w:val="000000" w:themeColor="text1"/>
          <w:lang w:val="es-ES"/>
        </w:rPr>
        <w:t>Estavillo</w:t>
      </w:r>
      <w:proofErr w:type="spellEnd"/>
      <w:r w:rsidRPr="00F9626C">
        <w:rPr>
          <w:rFonts w:ascii="ITC Avant Garde" w:eastAsia="Times New Roman" w:hAnsi="ITC Avant Garde"/>
          <w:color w:val="000000" w:themeColor="text1"/>
          <w:lang w:val="es-ES"/>
        </w:rPr>
        <w:t xml:space="preserve"> Flores de sus votos razonados en los asuntos III.2 y III.4 del orden del día de la XVII Sesión Ordinaria del Pleno celebrada el 11 de mayo de 2017.</w:t>
      </w:r>
    </w:p>
    <w:p w14:paraId="1334E80E" w14:textId="77777777" w:rsidR="00F9626C" w:rsidRDefault="00F9626C" w:rsidP="00F9626C">
      <w:pPr>
        <w:spacing w:before="240" w:after="240"/>
        <w:jc w:val="both"/>
        <w:rPr>
          <w:rFonts w:ascii="ITC Avant Garde" w:hAnsi="ITC Avant Garde"/>
          <w:color w:val="000000" w:themeColor="text1"/>
          <w:sz w:val="22"/>
          <w:szCs w:val="22"/>
          <w:lang w:val="es-ES"/>
        </w:rPr>
      </w:pPr>
    </w:p>
    <w:p w14:paraId="2DE6E1DE" w14:textId="3E0CD097" w:rsidR="008431B3" w:rsidRPr="00F9626C" w:rsidRDefault="00512D76" w:rsidP="00F9626C">
      <w:pPr>
        <w:spacing w:before="240" w:after="240"/>
        <w:jc w:val="both"/>
        <w:rPr>
          <w:rFonts w:ascii="ITC Avant Garde" w:hAnsi="ITC Avant Garde"/>
          <w:color w:val="000000" w:themeColor="text1"/>
          <w:sz w:val="22"/>
          <w:szCs w:val="22"/>
          <w:lang w:val="es-ES"/>
        </w:rPr>
      </w:pPr>
      <w:r w:rsidRPr="00F9626C">
        <w:rPr>
          <w:rFonts w:ascii="ITC Avant Garde" w:hAnsi="ITC Avant Garde"/>
          <w:color w:val="000000" w:themeColor="text1"/>
          <w:sz w:val="22"/>
          <w:szCs w:val="22"/>
          <w:lang w:val="es-ES"/>
        </w:rPr>
        <w:t>N</w:t>
      </w:r>
      <w:r w:rsidR="008431B3" w:rsidRPr="00F9626C">
        <w:rPr>
          <w:rFonts w:ascii="ITC Avant Garde" w:hAnsi="ITC Avant Garde"/>
          <w:color w:val="000000" w:themeColor="text1"/>
          <w:sz w:val="22"/>
          <w:szCs w:val="22"/>
          <w:lang w:val="es-ES"/>
        </w:rPr>
        <w:t>o habiendo otro as</w:t>
      </w:r>
      <w:r w:rsidR="00A26796" w:rsidRPr="00F9626C">
        <w:rPr>
          <w:rFonts w:ascii="ITC Avant Garde" w:hAnsi="ITC Avant Garde"/>
          <w:color w:val="000000" w:themeColor="text1"/>
          <w:sz w:val="22"/>
          <w:szCs w:val="22"/>
          <w:lang w:val="es-ES"/>
        </w:rPr>
        <w:t>unto que tratar, se levantó la S</w:t>
      </w:r>
      <w:r w:rsidR="008431B3" w:rsidRPr="00F9626C">
        <w:rPr>
          <w:rFonts w:ascii="ITC Avant Garde" w:hAnsi="ITC Avant Garde"/>
          <w:color w:val="000000" w:themeColor="text1"/>
          <w:sz w:val="22"/>
          <w:szCs w:val="22"/>
          <w:lang w:val="es-ES"/>
        </w:rPr>
        <w:t xml:space="preserve">esión a las </w:t>
      </w:r>
      <w:r w:rsidR="00083517" w:rsidRPr="00F9626C">
        <w:rPr>
          <w:rFonts w:ascii="ITC Avant Garde" w:hAnsi="ITC Avant Garde"/>
          <w:color w:val="000000" w:themeColor="text1"/>
          <w:sz w:val="22"/>
          <w:szCs w:val="22"/>
          <w:lang w:val="es-ES"/>
        </w:rPr>
        <w:t>1</w:t>
      </w:r>
      <w:r w:rsidR="00B91DDF" w:rsidRPr="00F9626C">
        <w:rPr>
          <w:rFonts w:ascii="ITC Avant Garde" w:hAnsi="ITC Avant Garde"/>
          <w:color w:val="000000" w:themeColor="text1"/>
          <w:sz w:val="22"/>
          <w:szCs w:val="22"/>
          <w:lang w:val="es-ES"/>
        </w:rPr>
        <w:t>6</w:t>
      </w:r>
      <w:r w:rsidR="008431B3" w:rsidRPr="00F9626C">
        <w:rPr>
          <w:rFonts w:ascii="ITC Avant Garde" w:hAnsi="ITC Avant Garde"/>
          <w:color w:val="000000" w:themeColor="text1"/>
          <w:sz w:val="22"/>
          <w:szCs w:val="22"/>
          <w:lang w:val="es-ES"/>
        </w:rPr>
        <w:t xml:space="preserve"> horas con </w:t>
      </w:r>
      <w:r w:rsidR="00B91DDF" w:rsidRPr="00F9626C">
        <w:rPr>
          <w:rFonts w:ascii="ITC Avant Garde" w:hAnsi="ITC Avant Garde"/>
          <w:color w:val="000000" w:themeColor="text1"/>
          <w:sz w:val="22"/>
          <w:szCs w:val="22"/>
          <w:lang w:val="es-ES"/>
        </w:rPr>
        <w:t>04</w:t>
      </w:r>
      <w:r w:rsidR="002F0002" w:rsidRPr="00F9626C">
        <w:rPr>
          <w:rFonts w:ascii="ITC Avant Garde" w:hAnsi="ITC Avant Garde"/>
          <w:color w:val="000000" w:themeColor="text1"/>
          <w:sz w:val="22"/>
          <w:szCs w:val="22"/>
          <w:lang w:val="es-ES"/>
        </w:rPr>
        <w:t xml:space="preserve"> </w:t>
      </w:r>
      <w:r w:rsidR="008431B3" w:rsidRPr="00F9626C">
        <w:rPr>
          <w:rFonts w:ascii="ITC Avant Garde" w:hAnsi="ITC Avant Garde"/>
          <w:color w:val="000000" w:themeColor="text1"/>
          <w:sz w:val="22"/>
          <w:szCs w:val="22"/>
          <w:lang w:val="es-ES"/>
        </w:rPr>
        <w:t>minutos del día de su inicio</w:t>
      </w:r>
      <w:r w:rsidR="00F03457" w:rsidRPr="00F9626C">
        <w:rPr>
          <w:rFonts w:ascii="ITC Avant Garde" w:hAnsi="ITC Avant Garde"/>
          <w:color w:val="000000" w:themeColor="text1"/>
          <w:sz w:val="22"/>
          <w:szCs w:val="22"/>
          <w:lang w:val="es-ES"/>
        </w:rPr>
        <w:t xml:space="preserve">, firmando </w:t>
      </w:r>
      <w:r w:rsidR="003E2049" w:rsidRPr="00F9626C">
        <w:rPr>
          <w:rFonts w:ascii="ITC Avant Garde" w:hAnsi="ITC Avant Garde"/>
          <w:color w:val="000000" w:themeColor="text1"/>
          <w:sz w:val="22"/>
          <w:szCs w:val="22"/>
          <w:lang w:val="es-ES"/>
        </w:rPr>
        <w:t>para constancia la presente A</w:t>
      </w:r>
      <w:r w:rsidR="008431B3" w:rsidRPr="00F9626C">
        <w:rPr>
          <w:rFonts w:ascii="ITC Avant Garde" w:hAnsi="ITC Avant Garde"/>
          <w:color w:val="000000" w:themeColor="text1"/>
          <w:sz w:val="22"/>
          <w:szCs w:val="22"/>
          <w:lang w:val="es-ES"/>
        </w:rPr>
        <w:t xml:space="preserve">cta los Comisionados y </w:t>
      </w:r>
      <w:r w:rsidR="003F03A7" w:rsidRPr="00F9626C">
        <w:rPr>
          <w:rFonts w:ascii="ITC Avant Garde" w:hAnsi="ITC Avant Garde"/>
          <w:color w:val="000000" w:themeColor="text1"/>
          <w:sz w:val="22"/>
          <w:szCs w:val="22"/>
          <w:lang w:val="es-ES"/>
        </w:rPr>
        <w:t>el Secretario Técnico</w:t>
      </w:r>
      <w:r w:rsidR="008431B3" w:rsidRPr="00F9626C">
        <w:rPr>
          <w:rFonts w:ascii="ITC Avant Garde" w:hAnsi="ITC Avant Garde"/>
          <w:color w:val="000000" w:themeColor="text1"/>
          <w:sz w:val="22"/>
          <w:szCs w:val="22"/>
          <w:lang w:val="es-ES"/>
        </w:rPr>
        <w:t xml:space="preserve"> del Pleno.</w:t>
      </w:r>
    </w:p>
    <w:p w14:paraId="0D73D1D3" w14:textId="77777777" w:rsidR="007039C6" w:rsidRPr="00F9626C" w:rsidRDefault="0075140C" w:rsidP="0016677C">
      <w:pPr>
        <w:autoSpaceDE w:val="0"/>
        <w:autoSpaceDN w:val="0"/>
        <w:adjustRightInd w:val="0"/>
        <w:jc w:val="both"/>
        <w:rPr>
          <w:rFonts w:ascii="ITC Avant Garde" w:hAnsi="ITC Avant Garde"/>
          <w:b/>
          <w:bCs/>
          <w:color w:val="000000" w:themeColor="text1"/>
          <w:sz w:val="22"/>
          <w:szCs w:val="22"/>
          <w:lang w:val="es-ES_tradnl"/>
        </w:rPr>
      </w:pPr>
      <w:r w:rsidRPr="00F9626C">
        <w:rPr>
          <w:rFonts w:ascii="ITC Avant Garde" w:hAnsi="ITC Avant Garde"/>
          <w:b/>
          <w:bCs/>
          <w:color w:val="000000" w:themeColor="text1"/>
          <w:sz w:val="22"/>
          <w:szCs w:val="22"/>
          <w:lang w:val="es-ES"/>
        </w:rPr>
        <w:t>___________________________________________________________</w:t>
      </w:r>
      <w:r w:rsidR="00F34EE0" w:rsidRPr="00F9626C">
        <w:rPr>
          <w:rFonts w:ascii="ITC Avant Garde" w:hAnsi="ITC Avant Garde"/>
          <w:b/>
          <w:bCs/>
          <w:color w:val="000000" w:themeColor="text1"/>
          <w:sz w:val="22"/>
          <w:szCs w:val="22"/>
          <w:lang w:val="es-ES"/>
        </w:rPr>
        <w:t>________________________________</w:t>
      </w:r>
    </w:p>
    <w:p w14:paraId="3229A3DB" w14:textId="29B88E08" w:rsidR="00245DDB" w:rsidRPr="00F9626C" w:rsidRDefault="00245DDB" w:rsidP="00245DDB">
      <w:pPr>
        <w:autoSpaceDE w:val="0"/>
        <w:autoSpaceDN w:val="0"/>
        <w:adjustRightInd w:val="0"/>
        <w:jc w:val="both"/>
        <w:rPr>
          <w:rFonts w:ascii="ITC Avant Garde" w:hAnsi="ITC Avant Garde"/>
          <w:b/>
          <w:bCs/>
          <w:color w:val="000000" w:themeColor="text1"/>
          <w:sz w:val="14"/>
          <w:szCs w:val="14"/>
        </w:rPr>
      </w:pPr>
      <w:r w:rsidRPr="00F9626C">
        <w:rPr>
          <w:rFonts w:ascii="ITC Avant Garde" w:hAnsi="ITC Avant Garde"/>
          <w:bCs/>
          <w:color w:val="000000" w:themeColor="text1"/>
          <w:sz w:val="14"/>
          <w:szCs w:val="14"/>
        </w:rPr>
        <w:t>La presente Acta fue aprobada por el Pleno del Instituto Federal de Telecomunicaciones en su XXV Sesión Ordinaria celebrada el 21 de junio de 2017 mediante Acuerdo P/IFT/210617/341.</w:t>
      </w:r>
    </w:p>
    <w:sectPr w:rsidR="00245DDB" w:rsidRPr="00F9626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89467" w14:textId="77777777" w:rsidR="006231C3" w:rsidRDefault="006231C3">
      <w:r>
        <w:separator/>
      </w:r>
    </w:p>
  </w:endnote>
  <w:endnote w:type="continuationSeparator" w:id="0">
    <w:p w14:paraId="1AD75DFC" w14:textId="77777777" w:rsidR="006231C3" w:rsidRDefault="0062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enir Light"/>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E0DC" w14:textId="77777777" w:rsidR="00F9626C" w:rsidRDefault="00BF20B9"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175361D" w:rsidR="00BF20B9" w:rsidRDefault="00BF20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0DDCB4F7" w:rsidR="00BF20B9" w:rsidRPr="00F9626C" w:rsidRDefault="00BF20B9" w:rsidP="00F9626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F9626C">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F9626C">
      <w:rPr>
        <w:rFonts w:ascii="ITC Avant Garde" w:hAnsi="ITC Avant Garde"/>
        <w:bCs/>
        <w:noProof/>
        <w:sz w:val="16"/>
        <w:szCs w:val="16"/>
      </w:rPr>
      <w:t>34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9F40" w14:textId="77777777" w:rsidR="006231C3" w:rsidRDefault="006231C3">
      <w:r>
        <w:separator/>
      </w:r>
    </w:p>
  </w:footnote>
  <w:footnote w:type="continuationSeparator" w:id="0">
    <w:p w14:paraId="67F06A5A" w14:textId="77777777" w:rsidR="006231C3" w:rsidRDefault="0062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C4C4" w14:textId="47DF2A31" w:rsidR="00F9626C" w:rsidRDefault="00F9626C" w:rsidP="00F9626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6BDE3D36" w:rsidR="00BF20B9" w:rsidRPr="00F9626C" w:rsidRDefault="00F9626C" w:rsidP="00F9626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654E"/>
    <w:rsid w:val="00007174"/>
    <w:rsid w:val="000071FE"/>
    <w:rsid w:val="000072D6"/>
    <w:rsid w:val="000073FB"/>
    <w:rsid w:val="00007472"/>
    <w:rsid w:val="000074CC"/>
    <w:rsid w:val="000076CC"/>
    <w:rsid w:val="0000796A"/>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0B3C"/>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0F7FB8"/>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1CD8"/>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1D"/>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77C"/>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87FF8"/>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624"/>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7D8"/>
    <w:rsid w:val="001C1853"/>
    <w:rsid w:val="001C2953"/>
    <w:rsid w:val="001C2A03"/>
    <w:rsid w:val="001C2AEE"/>
    <w:rsid w:val="001C2B81"/>
    <w:rsid w:val="001C3289"/>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5DDB"/>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28"/>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4FE"/>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553"/>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2CC"/>
    <w:rsid w:val="0038646A"/>
    <w:rsid w:val="00386955"/>
    <w:rsid w:val="00386E2E"/>
    <w:rsid w:val="003877C1"/>
    <w:rsid w:val="00387AF7"/>
    <w:rsid w:val="0039001D"/>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0E8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752"/>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46F1"/>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52B"/>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4F81"/>
    <w:rsid w:val="00555017"/>
    <w:rsid w:val="00555D7C"/>
    <w:rsid w:val="00555F47"/>
    <w:rsid w:val="00556530"/>
    <w:rsid w:val="00556B3A"/>
    <w:rsid w:val="00557702"/>
    <w:rsid w:val="0055798B"/>
    <w:rsid w:val="00557A65"/>
    <w:rsid w:val="0056030A"/>
    <w:rsid w:val="0056175C"/>
    <w:rsid w:val="00561DD9"/>
    <w:rsid w:val="00562096"/>
    <w:rsid w:val="005621EA"/>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3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996"/>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321"/>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DB9"/>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2DDC"/>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1C3"/>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2DA"/>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7B4"/>
    <w:rsid w:val="006D510E"/>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31C"/>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734"/>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2E1"/>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01"/>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4D0D"/>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42"/>
    <w:rsid w:val="0075140C"/>
    <w:rsid w:val="0075159E"/>
    <w:rsid w:val="007517E0"/>
    <w:rsid w:val="007518D8"/>
    <w:rsid w:val="0075198E"/>
    <w:rsid w:val="00751F89"/>
    <w:rsid w:val="00751FC8"/>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474E"/>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6A6"/>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C3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3F8C"/>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173"/>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71C"/>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373"/>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80F"/>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02"/>
    <w:rsid w:val="00A34629"/>
    <w:rsid w:val="00A35265"/>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B38"/>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F0"/>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67B2"/>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317"/>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866"/>
    <w:rsid w:val="00B40A58"/>
    <w:rsid w:val="00B40DE0"/>
    <w:rsid w:val="00B419C7"/>
    <w:rsid w:val="00B41CF6"/>
    <w:rsid w:val="00B42295"/>
    <w:rsid w:val="00B4261C"/>
    <w:rsid w:val="00B42A16"/>
    <w:rsid w:val="00B42AE6"/>
    <w:rsid w:val="00B430ED"/>
    <w:rsid w:val="00B43660"/>
    <w:rsid w:val="00B43A07"/>
    <w:rsid w:val="00B43B7D"/>
    <w:rsid w:val="00B43C7B"/>
    <w:rsid w:val="00B43CC3"/>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556"/>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2C5"/>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DDF"/>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039"/>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0B9"/>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402"/>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077"/>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1D"/>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6D4C"/>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715"/>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196"/>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463"/>
    <w:rsid w:val="00E225C3"/>
    <w:rsid w:val="00E22746"/>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C2D"/>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6E7"/>
    <w:rsid w:val="00EB0AAD"/>
    <w:rsid w:val="00EB158D"/>
    <w:rsid w:val="00EB1626"/>
    <w:rsid w:val="00EB192E"/>
    <w:rsid w:val="00EB1BD4"/>
    <w:rsid w:val="00EB218F"/>
    <w:rsid w:val="00EB2333"/>
    <w:rsid w:val="00EB306D"/>
    <w:rsid w:val="00EB328F"/>
    <w:rsid w:val="00EB3478"/>
    <w:rsid w:val="00EB3A84"/>
    <w:rsid w:val="00EB3C5E"/>
    <w:rsid w:val="00EB3F6A"/>
    <w:rsid w:val="00EB4296"/>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785"/>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20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F00"/>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038"/>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26C"/>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21"/>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0763"/>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A60C-37DA-4FA4-84FC-DDF0EB5A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13050</Words>
  <Characters>71781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2017-02-28T03:39:00Z</cp:lastPrinted>
  <dcterms:created xsi:type="dcterms:W3CDTF">2017-06-27T18:23:00Z</dcterms:created>
  <dcterms:modified xsi:type="dcterms:W3CDTF">2017-07-04T22:38:00Z</dcterms:modified>
</cp:coreProperties>
</file>