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432DF" w14:textId="77777777" w:rsidR="00E15B77" w:rsidRDefault="00E15B77" w:rsidP="00E15B77">
      <w:pPr>
        <w:pStyle w:val="Ttulo1"/>
        <w:spacing w:after="240"/>
        <w:jc w:val="center"/>
        <w:rPr>
          <w:rFonts w:ascii="ITC Avant Garde" w:hAnsi="ITC Avant Garde"/>
          <w:sz w:val="22"/>
          <w:szCs w:val="22"/>
          <w:lang w:eastAsia="en-US"/>
        </w:rPr>
      </w:pPr>
      <w:bookmarkStart w:id="0" w:name="_GoBack"/>
      <w:bookmarkEnd w:id="0"/>
      <w:r>
        <w:rPr>
          <w:rFonts w:ascii="ITC Avant Garde" w:hAnsi="ITC Avant Garde"/>
          <w:sz w:val="22"/>
          <w:szCs w:val="22"/>
        </w:rPr>
        <w:t>VERSIÓN PÚBLICA DEL ACTA</w:t>
      </w:r>
    </w:p>
    <w:p w14:paraId="12704D70" w14:textId="0501E8D3" w:rsidR="00E15B77" w:rsidRDefault="00E15B77" w:rsidP="00E15B77">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DE LA SESIÓN DEL PLENO DEL INSTITUTO FEDERAL DE TELECOMUNICACIONES EN SU XV SESIÓN ORDINARIA DEL 2017, CELEBRADA EL 26 DE ABRIL DE 2017.</w:t>
      </w:r>
    </w:p>
    <w:p w14:paraId="79576C8B" w14:textId="77777777" w:rsidR="00E15B77" w:rsidRDefault="00E15B77" w:rsidP="00E15B77">
      <w:pPr>
        <w:pStyle w:val="Ttulo2"/>
        <w:spacing w:before="0" w:after="0" w:line="480" w:lineRule="auto"/>
        <w:jc w:val="center"/>
        <w:rPr>
          <w:rFonts w:ascii="ITC Avant Garde" w:hAnsi="ITC Avant Garde"/>
          <w:i w:val="0"/>
          <w:color w:val="000000"/>
          <w:sz w:val="20"/>
          <w:szCs w:val="20"/>
        </w:rPr>
      </w:pPr>
      <w:r>
        <w:rPr>
          <w:rFonts w:ascii="ITC Avant Garde" w:hAnsi="ITC Avant Garde"/>
          <w:i w:val="0"/>
          <w:sz w:val="20"/>
          <w:szCs w:val="20"/>
        </w:rPr>
        <w:t>LEYENDA DE LA CLASIFICACIÓN</w:t>
      </w:r>
    </w:p>
    <w:p w14:paraId="29EC0CCE" w14:textId="01273349" w:rsidR="00E15B77" w:rsidRPr="00E15B77" w:rsidRDefault="00E15B77" w:rsidP="00E15B77">
      <w:pPr>
        <w:pStyle w:val="Textoindependiente"/>
        <w:spacing w:after="240"/>
        <w:rPr>
          <w:rFonts w:ascii="ITC Avant Garde" w:hAnsi="ITC Avant Garde"/>
          <w:bCs/>
          <w:color w:val="000000"/>
          <w:sz w:val="18"/>
          <w:szCs w:val="18"/>
          <w:lang w:eastAsia="es-MX"/>
        </w:rPr>
      </w:pPr>
      <w:r w:rsidRPr="00E15B77">
        <w:rPr>
          <w:rFonts w:ascii="ITC Avant Garde" w:hAnsi="ITC Avant Garde"/>
          <w:b/>
          <w:bCs/>
          <w:color w:val="000000"/>
          <w:sz w:val="18"/>
          <w:szCs w:val="18"/>
          <w:lang w:eastAsia="es-MX"/>
        </w:rPr>
        <w:t>Fecha de Clasificación:</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26</w:t>
      </w:r>
      <w:r w:rsidRPr="00E15B77">
        <w:rPr>
          <w:rFonts w:ascii="ITC Avant Garde" w:hAnsi="ITC Avant Garde"/>
          <w:sz w:val="18"/>
          <w:szCs w:val="18"/>
        </w:rPr>
        <w:t xml:space="preserve"> de abril de 2017</w:t>
      </w:r>
      <w:r>
        <w:rPr>
          <w:rFonts w:ascii="ITC Avant Garde" w:hAnsi="ITC Avant Garde"/>
          <w:bCs/>
          <w:color w:val="000000"/>
          <w:sz w:val="18"/>
          <w:szCs w:val="18"/>
          <w:lang w:eastAsia="es-MX"/>
        </w:rPr>
        <w:t>.</w:t>
      </w:r>
    </w:p>
    <w:p w14:paraId="5FB3FB7F" w14:textId="77777777" w:rsidR="00E15B77" w:rsidRPr="00E15B77" w:rsidRDefault="00E15B77" w:rsidP="00E15B77">
      <w:pPr>
        <w:pStyle w:val="Textoindependiente"/>
        <w:spacing w:after="240"/>
        <w:rPr>
          <w:rFonts w:ascii="ITC Avant Garde" w:eastAsia="Calibri" w:hAnsi="ITC Avant Garde"/>
          <w:color w:val="0D0D0D" w:themeColor="text1" w:themeTint="F2"/>
          <w:sz w:val="18"/>
          <w:szCs w:val="18"/>
          <w:lang w:eastAsia="en-US"/>
        </w:rPr>
      </w:pPr>
      <w:r w:rsidRPr="00E15B77">
        <w:rPr>
          <w:rFonts w:ascii="ITC Avant Garde" w:hAnsi="ITC Avant Garde"/>
          <w:b/>
          <w:bCs/>
          <w:color w:val="000000"/>
          <w:sz w:val="18"/>
          <w:szCs w:val="18"/>
          <w:lang w:eastAsia="es-MX"/>
        </w:rPr>
        <w:t>Unidad Administrativa:</w:t>
      </w:r>
      <w:r w:rsidRPr="00E15B77">
        <w:rPr>
          <w:rFonts w:ascii="ITC Avant Garde" w:hAnsi="ITC Avant Garde"/>
          <w:bCs/>
          <w:color w:val="000000"/>
          <w:sz w:val="18"/>
          <w:szCs w:val="18"/>
          <w:lang w:eastAsia="es-MX"/>
        </w:rPr>
        <w:t xml:space="preserve"> </w:t>
      </w:r>
      <w:r w:rsidRPr="00E15B77">
        <w:rPr>
          <w:rFonts w:ascii="ITC Avant Garde" w:hAnsi="ITC Avant Garde"/>
          <w:color w:val="0D0D0D" w:themeColor="text1" w:themeTint="F2"/>
          <w:sz w:val="18"/>
          <w:szCs w:val="18"/>
        </w:rPr>
        <w:t xml:space="preserve">Secretaría Técnica del Pleno. </w:t>
      </w:r>
    </w:p>
    <w:p w14:paraId="2FF80E00" w14:textId="77777777" w:rsidR="00E15B77" w:rsidRPr="00E15B77" w:rsidRDefault="00E15B77" w:rsidP="00E15B77">
      <w:pPr>
        <w:pStyle w:val="Textoindependiente"/>
        <w:spacing w:after="240"/>
        <w:rPr>
          <w:rFonts w:ascii="ITC Avant Garde" w:hAnsi="ITC Avant Garde"/>
          <w:color w:val="0D0D0D" w:themeColor="text1" w:themeTint="F2"/>
          <w:sz w:val="18"/>
          <w:szCs w:val="18"/>
        </w:rPr>
      </w:pPr>
      <w:r w:rsidRPr="00E15B77">
        <w:rPr>
          <w:rFonts w:ascii="ITC Avant Garde" w:hAnsi="ITC Avant Garde"/>
          <w:b/>
          <w:color w:val="0D0D0D" w:themeColor="text1" w:themeTint="F2"/>
          <w:sz w:val="18"/>
          <w:szCs w:val="18"/>
        </w:rPr>
        <w:t xml:space="preserve">Clasificación: </w:t>
      </w:r>
      <w:r w:rsidRPr="00E15B77">
        <w:rPr>
          <w:rFonts w:ascii="ITC Avant Garde" w:hAnsi="ITC Avant Garde"/>
          <w:color w:val="0D0D0D" w:themeColor="text1" w:themeTint="F2"/>
          <w:sz w:val="18"/>
          <w:szCs w:val="18"/>
        </w:rPr>
        <w:t>Reservado y Confidencial, por contener información Reservada y Confidencial; por lo anterior, se elaboró versión pública del Acta,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14:paraId="7F248671" w14:textId="274E5ADF" w:rsidR="00E15B77" w:rsidRPr="00E15B77" w:rsidRDefault="00E15B77" w:rsidP="00E15B77">
      <w:pPr>
        <w:pStyle w:val="Textoindependiente"/>
        <w:numPr>
          <w:ilvl w:val="0"/>
          <w:numId w:val="35"/>
        </w:numPr>
        <w:spacing w:after="240"/>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Núm. de Resolución:</w:t>
      </w:r>
      <w:r w:rsidRPr="00E15B77">
        <w:rPr>
          <w:rFonts w:ascii="ITC Avant Garde" w:hAnsi="ITC Avant Garde"/>
          <w:color w:val="0D0D0D" w:themeColor="text1" w:themeTint="F2"/>
          <w:sz w:val="18"/>
          <w:szCs w:val="18"/>
        </w:rPr>
        <w:t xml:space="preserve"> </w:t>
      </w:r>
      <w:r w:rsidRPr="00E15B77">
        <w:rPr>
          <w:rFonts w:ascii="ITC Avant Garde" w:eastAsia="Calibri" w:hAnsi="ITC Avant Garde"/>
          <w:sz w:val="18"/>
          <w:szCs w:val="18"/>
        </w:rPr>
        <w:t>III.2, correspondiente a un Asunto Retirado del Orden del Día.</w:t>
      </w:r>
    </w:p>
    <w:p w14:paraId="374686DA" w14:textId="2394A543" w:rsidR="00E15B77" w:rsidRPr="00E15B77" w:rsidRDefault="00E15B77" w:rsidP="00E15B77">
      <w:pPr>
        <w:pStyle w:val="Textoindependiente"/>
        <w:spacing w:after="240"/>
        <w:ind w:left="709"/>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Descripción del asunto:</w:t>
      </w:r>
      <w:r w:rsidRPr="00E15B77">
        <w:rPr>
          <w:rFonts w:ascii="ITC Avant Garde" w:hAnsi="ITC Avant Garde"/>
          <w:bCs/>
          <w:color w:val="000000"/>
          <w:sz w:val="18"/>
          <w:szCs w:val="18"/>
          <w:lang w:eastAsia="es-MX"/>
        </w:rPr>
        <w:t xml:space="preserve"> </w:t>
      </w:r>
      <w:r w:rsidRPr="00E15B77">
        <w:rPr>
          <w:rFonts w:ascii="ITC Avant Garde" w:hAnsi="ITC Avant Garde"/>
          <w:color w:val="0D0D0D" w:themeColor="text1" w:themeTint="F2"/>
          <w:sz w:val="18"/>
          <w:szCs w:val="18"/>
        </w:rPr>
        <w:t xml:space="preserve">Resolución mediante la cual el Pleno del Instituto Federal de Telecomunicaciones declara la pérdida de bienes en beneficio de la Nación, derivado del procedimiento administrativo iniciado en contra del propietario, responsable, ocupante, poseedor y/o encargado del inmueble, estación, estudios y/o planta transmisora donde se detectaron las instalaciones de la estación de radiodifusión operando en la frecuencia de </w:t>
      </w:r>
      <w:r w:rsidRPr="00E15B77">
        <w:rPr>
          <w:rFonts w:ascii="ITC Avant Garde" w:hAnsi="ITC Avant Garde"/>
          <w:b/>
          <w:color w:val="0000FF"/>
          <w:sz w:val="18"/>
          <w:szCs w:val="18"/>
        </w:rPr>
        <w:t>“RESERVADO POR LEY”</w:t>
      </w:r>
      <w:r w:rsidRPr="00E15B77">
        <w:rPr>
          <w:rFonts w:ascii="ITC Avant Garde" w:hAnsi="ITC Avant Garde"/>
          <w:color w:val="0D0D0D" w:themeColor="text1" w:themeTint="F2"/>
          <w:sz w:val="18"/>
          <w:szCs w:val="18"/>
        </w:rPr>
        <w:t>, sin contar con la respectiva concesión o autorización.</w:t>
      </w:r>
    </w:p>
    <w:p w14:paraId="56AD358D" w14:textId="77777777" w:rsidR="00E15B77" w:rsidRPr="00E15B77" w:rsidRDefault="00E15B77" w:rsidP="00E15B77">
      <w:pPr>
        <w:pStyle w:val="Textoindependiente"/>
        <w:spacing w:after="240"/>
        <w:ind w:left="709"/>
        <w:rPr>
          <w:rFonts w:ascii="ITC Avant Garde" w:hAnsi="ITC Avant Garde"/>
          <w:bCs/>
          <w:sz w:val="18"/>
          <w:szCs w:val="18"/>
        </w:rPr>
      </w:pPr>
      <w:r w:rsidRPr="00E15B77">
        <w:rPr>
          <w:rFonts w:ascii="ITC Avant Garde" w:hAnsi="ITC Avant Garde"/>
          <w:b/>
          <w:bCs/>
          <w:color w:val="000000"/>
          <w:sz w:val="18"/>
          <w:szCs w:val="18"/>
          <w:lang w:eastAsia="es-MX"/>
        </w:rPr>
        <w:t>Fundamento legal:</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Reservado, con fundamento en el artículo 110, fracción VIII de la “LFTAIP”, publicada el 9 de mayo de 2016; el artículo 113, fracción VIII de la “LGTAIP”, publicada en el DOF el 4 de mayo de 2015; así como el Lineamiento Vigésimo Séptimo de los “LCCDIEVP”, publicado en el DOF el 15 de abril de 2016.</w:t>
      </w:r>
    </w:p>
    <w:p w14:paraId="2AA0549A" w14:textId="5AB2A89E" w:rsidR="00E15B77" w:rsidRPr="00E15B77" w:rsidRDefault="00E15B77" w:rsidP="00E15B77">
      <w:pPr>
        <w:pStyle w:val="Textoindependiente"/>
        <w:spacing w:after="240"/>
        <w:ind w:left="709"/>
        <w:rPr>
          <w:rFonts w:ascii="ITC Avant Garde" w:hAnsi="ITC Avant Garde"/>
          <w:sz w:val="18"/>
          <w:szCs w:val="18"/>
        </w:rPr>
      </w:pPr>
      <w:r w:rsidRPr="00E15B77">
        <w:rPr>
          <w:rFonts w:ascii="ITC Avant Garde" w:hAnsi="ITC Avant Garde"/>
          <w:b/>
          <w:bCs/>
          <w:color w:val="000000"/>
          <w:sz w:val="18"/>
          <w:szCs w:val="18"/>
          <w:lang w:eastAsia="es-MX"/>
        </w:rPr>
        <w:t>Motivación:</w:t>
      </w:r>
      <w:r w:rsidRPr="00E15B77">
        <w:rPr>
          <w:rFonts w:ascii="ITC Avant Garde" w:hAnsi="ITC Avant Garde"/>
          <w:bCs/>
          <w:color w:val="000000"/>
          <w:sz w:val="18"/>
          <w:szCs w:val="18"/>
          <w:lang w:eastAsia="es-MX"/>
        </w:rPr>
        <w:t xml:space="preserve"> </w:t>
      </w:r>
      <w:r w:rsidRPr="00E15B77">
        <w:rPr>
          <w:rFonts w:ascii="ITC Avant Garde" w:hAnsi="ITC Avant Garde"/>
          <w:sz w:val="18"/>
          <w:szCs w:val="18"/>
        </w:rPr>
        <w:t>Contiene información que forma parte de un proceso deliberativo en el que no se ha adoptado una decisión definitiva.</w:t>
      </w:r>
    </w:p>
    <w:p w14:paraId="1575B4B6" w14:textId="40010C79" w:rsidR="00E15B77" w:rsidRPr="00E15B77" w:rsidRDefault="00E15B77" w:rsidP="00E15B77">
      <w:pPr>
        <w:pStyle w:val="Textoindependiente"/>
        <w:numPr>
          <w:ilvl w:val="0"/>
          <w:numId w:val="35"/>
        </w:numPr>
        <w:spacing w:after="240"/>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Núm. de Resolución:</w:t>
      </w:r>
      <w:r w:rsidRPr="00E15B77">
        <w:rPr>
          <w:rFonts w:ascii="ITC Avant Garde" w:hAnsi="ITC Avant Garde"/>
          <w:color w:val="0D0D0D" w:themeColor="text1" w:themeTint="F2"/>
          <w:sz w:val="18"/>
          <w:szCs w:val="18"/>
        </w:rPr>
        <w:t xml:space="preserve"> </w:t>
      </w:r>
      <w:r w:rsidRPr="00E15B77">
        <w:rPr>
          <w:rFonts w:ascii="ITC Avant Garde" w:eastAsia="Calibri" w:hAnsi="ITC Avant Garde"/>
          <w:sz w:val="18"/>
          <w:szCs w:val="18"/>
        </w:rPr>
        <w:t>III.3, del Orden del Día, correspondiente al Acuerdo P/IFT/260417/187.</w:t>
      </w:r>
    </w:p>
    <w:p w14:paraId="7F410988" w14:textId="0AC65A48" w:rsidR="00E15B77" w:rsidRPr="00E15B77" w:rsidRDefault="00E15B77" w:rsidP="00E15B77">
      <w:pPr>
        <w:pStyle w:val="Textoindependiente"/>
        <w:spacing w:after="240"/>
        <w:ind w:left="709"/>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Descripción del asunto:</w:t>
      </w:r>
      <w:r w:rsidRPr="00E15B77">
        <w:rPr>
          <w:rFonts w:ascii="ITC Avant Garde" w:hAnsi="ITC Avant Garde"/>
          <w:bCs/>
          <w:color w:val="000000"/>
          <w:sz w:val="18"/>
          <w:szCs w:val="18"/>
          <w:lang w:eastAsia="es-MX"/>
        </w:rPr>
        <w:t xml:space="preserve"> </w:t>
      </w:r>
      <w:r w:rsidRPr="00E15B77">
        <w:rPr>
          <w:rFonts w:ascii="ITC Avant Garde" w:hAnsi="ITC Avant Garde"/>
          <w:color w:val="0D0D0D" w:themeColor="text1" w:themeTint="F2"/>
          <w:sz w:val="18"/>
          <w:szCs w:val="18"/>
        </w:rPr>
        <w:t xml:space="preserve">Resolución mediante la cual el Pleno del Instituto Federal de Telecomunicaciones impone una multa y declara la pérdida de bienes en beneficio de la Nación, derivado del procedimiento administrativo instruido en contra del C. </w:t>
      </w:r>
      <w:r w:rsidRPr="00E15B77">
        <w:rPr>
          <w:rFonts w:ascii="ITC Avant Garde" w:hAnsi="ITC Avant Garde"/>
          <w:b/>
          <w:color w:val="0000FF"/>
          <w:sz w:val="18"/>
          <w:szCs w:val="18"/>
        </w:rPr>
        <w:t>“CONFIDENCIAL POR LEY”</w:t>
      </w:r>
      <w:r w:rsidRPr="00E15B77">
        <w:rPr>
          <w:rFonts w:ascii="ITC Avant Garde" w:hAnsi="ITC Avant Garde"/>
          <w:color w:val="0D0D0D" w:themeColor="text1" w:themeTint="F2"/>
          <w:sz w:val="18"/>
          <w:szCs w:val="18"/>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p>
    <w:p w14:paraId="462561EE" w14:textId="77777777" w:rsidR="00441FBB" w:rsidRDefault="00E15B77" w:rsidP="00E15B77">
      <w:pPr>
        <w:pStyle w:val="Textoindependiente"/>
        <w:spacing w:after="240"/>
        <w:ind w:left="709"/>
        <w:rPr>
          <w:rFonts w:ascii="ITC Avant Garde" w:hAnsi="ITC Avant Garde"/>
          <w:bCs/>
          <w:sz w:val="18"/>
          <w:szCs w:val="18"/>
        </w:rPr>
        <w:sectPr w:rsidR="00441FBB">
          <w:headerReference w:type="default" r:id="rId8"/>
          <w:pgSz w:w="12240" w:h="15840"/>
          <w:pgMar w:top="2268" w:right="1467" w:bottom="1417" w:left="1701" w:header="708" w:footer="708" w:gutter="0"/>
          <w:cols w:space="720"/>
        </w:sectPr>
      </w:pPr>
      <w:r w:rsidRPr="00E15B77">
        <w:rPr>
          <w:rFonts w:ascii="ITC Avant Garde" w:hAnsi="ITC Avant Garde"/>
          <w:b/>
          <w:bCs/>
          <w:color w:val="000000"/>
          <w:sz w:val="18"/>
          <w:szCs w:val="18"/>
          <w:lang w:eastAsia="es-MX"/>
        </w:rPr>
        <w:t>Fundamento legal:</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152FAE84" w14:textId="28E25194" w:rsidR="00E15B77" w:rsidRPr="00E15B77" w:rsidRDefault="00E15B77" w:rsidP="00E15B77">
      <w:pPr>
        <w:pStyle w:val="Textoindependiente"/>
        <w:spacing w:after="240"/>
        <w:ind w:left="709"/>
        <w:rPr>
          <w:rFonts w:ascii="ITC Avant Garde" w:hAnsi="ITC Avant Garde"/>
          <w:sz w:val="18"/>
          <w:szCs w:val="18"/>
        </w:rPr>
      </w:pPr>
      <w:r w:rsidRPr="00E15B77">
        <w:rPr>
          <w:rFonts w:ascii="ITC Avant Garde" w:hAnsi="ITC Avant Garde"/>
          <w:b/>
          <w:bCs/>
          <w:color w:val="000000"/>
          <w:sz w:val="18"/>
          <w:szCs w:val="18"/>
          <w:lang w:eastAsia="es-MX"/>
        </w:rPr>
        <w:lastRenderedPageBreak/>
        <w:t>Motivación:</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Contiene datos personales concernientes a una persona identificada o identificable.</w:t>
      </w:r>
    </w:p>
    <w:p w14:paraId="70F79049" w14:textId="50C2A588" w:rsidR="00E15B77" w:rsidRPr="00E15B77" w:rsidRDefault="00E15B77" w:rsidP="00E15B77">
      <w:pPr>
        <w:pStyle w:val="Textoindependiente"/>
        <w:numPr>
          <w:ilvl w:val="0"/>
          <w:numId w:val="35"/>
        </w:numPr>
        <w:spacing w:after="240"/>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Núm. de Resolución:</w:t>
      </w:r>
      <w:r w:rsidRPr="00E15B77">
        <w:rPr>
          <w:rFonts w:ascii="ITC Avant Garde" w:hAnsi="ITC Avant Garde"/>
          <w:color w:val="0D0D0D" w:themeColor="text1" w:themeTint="F2"/>
          <w:sz w:val="18"/>
          <w:szCs w:val="18"/>
        </w:rPr>
        <w:t xml:space="preserve"> </w:t>
      </w:r>
      <w:r w:rsidRPr="00E15B77">
        <w:rPr>
          <w:rFonts w:ascii="ITC Avant Garde" w:eastAsia="Calibri" w:hAnsi="ITC Avant Garde"/>
          <w:sz w:val="18"/>
          <w:szCs w:val="18"/>
        </w:rPr>
        <w:t>III.4, del Orden del Día, correspondiente al Acuerdo P/IFT/260417/188.</w:t>
      </w:r>
    </w:p>
    <w:p w14:paraId="54C375EE" w14:textId="4449BCB4" w:rsidR="00E15B77" w:rsidRPr="00E15B77" w:rsidRDefault="00E15B77" w:rsidP="00E15B77">
      <w:pPr>
        <w:pStyle w:val="Textoindependiente"/>
        <w:spacing w:after="240"/>
        <w:ind w:left="709"/>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Descripción del asunto:</w:t>
      </w:r>
      <w:r w:rsidRPr="00E15B77">
        <w:rPr>
          <w:rFonts w:ascii="ITC Avant Garde" w:hAnsi="ITC Avant Garde"/>
          <w:bCs/>
          <w:color w:val="000000"/>
          <w:sz w:val="18"/>
          <w:szCs w:val="18"/>
          <w:lang w:eastAsia="es-MX"/>
        </w:rPr>
        <w:t xml:space="preserve"> </w:t>
      </w:r>
      <w:r w:rsidRPr="00E15B77">
        <w:rPr>
          <w:rFonts w:ascii="ITC Avant Garde" w:hAnsi="ITC Avant Garde"/>
          <w:color w:val="0D0D0D" w:themeColor="text1" w:themeTint="F2"/>
          <w:sz w:val="18"/>
          <w:szCs w:val="18"/>
        </w:rPr>
        <w:t xml:space="preserve">Resolución mediante la cual el Pleno del Instituto Federal de Telecomunicaciones declara la pérdida de bienes en beneficio de la Nación, derivado del procedimiento administrativo instruido en contra de </w:t>
      </w:r>
      <w:r w:rsidRPr="00E15B77">
        <w:rPr>
          <w:rFonts w:ascii="ITC Avant Garde" w:hAnsi="ITC Avant Garde"/>
          <w:b/>
          <w:color w:val="0000FF"/>
          <w:sz w:val="18"/>
          <w:szCs w:val="18"/>
        </w:rPr>
        <w:t xml:space="preserve">“CONFIDENCIAL POR LEY” </w:t>
      </w:r>
      <w:r w:rsidRPr="00E15B77">
        <w:rPr>
          <w:rFonts w:ascii="ITC Avant Garde" w:hAnsi="ITC Avant Garde"/>
          <w:color w:val="0D0D0D" w:themeColor="text1" w:themeTint="F2"/>
          <w:sz w:val="18"/>
          <w:szCs w:val="18"/>
        </w:rPr>
        <w:t xml:space="preserve">en </w:t>
      </w:r>
      <w:r w:rsidRPr="00E15B77">
        <w:rPr>
          <w:rFonts w:ascii="ITC Avant Garde" w:hAnsi="ITC Avant Garde"/>
          <w:bCs/>
          <w:sz w:val="18"/>
          <w:szCs w:val="18"/>
        </w:rPr>
        <w:t>su</w:t>
      </w:r>
      <w:r w:rsidRPr="00E15B77">
        <w:rPr>
          <w:rFonts w:ascii="ITC Avant Garde" w:hAnsi="ITC Avant Garde"/>
          <w:color w:val="0D0D0D" w:themeColor="text1" w:themeTint="F2"/>
          <w:sz w:val="18"/>
          <w:szCs w:val="18"/>
        </w:rPr>
        <w:t xml:space="preserve"> carácter de propietario de los bienes asegurados  y </w:t>
      </w:r>
      <w:r w:rsidRPr="00E15B77">
        <w:rPr>
          <w:rFonts w:ascii="ITC Avant Garde" w:hAnsi="ITC Avant Garde"/>
          <w:bCs/>
          <w:sz w:val="18"/>
          <w:szCs w:val="18"/>
        </w:rPr>
        <w:t>responsable</w:t>
      </w:r>
      <w:r w:rsidRPr="00E15B77">
        <w:rPr>
          <w:rFonts w:ascii="ITC Avant Garde" w:hAnsi="ITC Avant Garde"/>
          <w:color w:val="0D0D0D" w:themeColor="text1" w:themeTint="F2"/>
          <w:sz w:val="18"/>
          <w:szCs w:val="18"/>
        </w:rPr>
        <w:t xml:space="preserve"> de la operación de la estación de radiodifusión, utili</w:t>
      </w:r>
      <w:r w:rsidRPr="00E15B77">
        <w:rPr>
          <w:rFonts w:ascii="ITC Avant Garde" w:hAnsi="ITC Avant Garde"/>
          <w:bCs/>
          <w:sz w:val="18"/>
          <w:szCs w:val="18"/>
        </w:rPr>
        <w:t>z</w:t>
      </w:r>
      <w:r w:rsidRPr="00E15B77">
        <w:rPr>
          <w:rFonts w:ascii="ITC Avant Garde" w:hAnsi="ITC Avant Garde"/>
          <w:color w:val="0D0D0D" w:themeColor="text1" w:themeTint="F2"/>
          <w:sz w:val="18"/>
          <w:szCs w:val="18"/>
        </w:rPr>
        <w:t>ando la frecuencia de 97.3 MHz, en la Ciudad de México, sin contar con la respectiva concesión para prestar el servicio de radiodifusión.</w:t>
      </w:r>
    </w:p>
    <w:p w14:paraId="290987FE" w14:textId="77777777" w:rsidR="00E15B77" w:rsidRPr="00E15B77" w:rsidRDefault="00E15B77" w:rsidP="00E15B77">
      <w:pPr>
        <w:pStyle w:val="Textoindependiente"/>
        <w:spacing w:after="240"/>
        <w:ind w:left="709"/>
        <w:rPr>
          <w:rFonts w:ascii="ITC Avant Garde" w:hAnsi="ITC Avant Garde"/>
          <w:bCs/>
          <w:sz w:val="18"/>
          <w:szCs w:val="18"/>
        </w:rPr>
      </w:pPr>
      <w:r w:rsidRPr="00E15B77">
        <w:rPr>
          <w:rFonts w:ascii="ITC Avant Garde" w:hAnsi="ITC Avant Garde"/>
          <w:b/>
          <w:bCs/>
          <w:color w:val="000000"/>
          <w:sz w:val="18"/>
          <w:szCs w:val="18"/>
          <w:lang w:eastAsia="es-MX"/>
        </w:rPr>
        <w:t>Fundamento legal:</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6DB2EE84" w14:textId="77777777" w:rsidR="00E15B77" w:rsidRPr="00E15B77" w:rsidRDefault="00E15B77" w:rsidP="00E15B77">
      <w:pPr>
        <w:pStyle w:val="Textoindependiente"/>
        <w:spacing w:after="240"/>
        <w:ind w:left="709"/>
        <w:rPr>
          <w:rFonts w:ascii="ITC Avant Garde" w:hAnsi="ITC Avant Garde"/>
          <w:sz w:val="18"/>
          <w:szCs w:val="18"/>
        </w:rPr>
      </w:pPr>
      <w:r w:rsidRPr="00E15B77">
        <w:rPr>
          <w:rFonts w:ascii="ITC Avant Garde" w:hAnsi="ITC Avant Garde"/>
          <w:b/>
          <w:bCs/>
          <w:color w:val="000000"/>
          <w:sz w:val="18"/>
          <w:szCs w:val="18"/>
          <w:lang w:eastAsia="es-MX"/>
        </w:rPr>
        <w:t>Motivación:</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Contiene datos personales concernientes a una persona identificada o identificable.</w:t>
      </w:r>
    </w:p>
    <w:p w14:paraId="6BD2188B" w14:textId="7231CD7D" w:rsidR="00E15B77" w:rsidRPr="00E15B77" w:rsidRDefault="00E15B77" w:rsidP="00E15B77">
      <w:pPr>
        <w:pStyle w:val="Textoindependiente"/>
        <w:numPr>
          <w:ilvl w:val="0"/>
          <w:numId w:val="35"/>
        </w:numPr>
        <w:spacing w:after="240"/>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Núm. de Resolución:</w:t>
      </w:r>
      <w:r w:rsidRPr="00E15B77">
        <w:rPr>
          <w:rFonts w:ascii="ITC Avant Garde" w:hAnsi="ITC Avant Garde"/>
          <w:color w:val="0D0D0D" w:themeColor="text1" w:themeTint="F2"/>
          <w:sz w:val="18"/>
          <w:szCs w:val="18"/>
        </w:rPr>
        <w:t xml:space="preserve"> </w:t>
      </w:r>
      <w:r w:rsidRPr="00E15B77">
        <w:rPr>
          <w:rFonts w:ascii="ITC Avant Garde" w:eastAsia="Calibri" w:hAnsi="ITC Avant Garde"/>
          <w:sz w:val="18"/>
          <w:szCs w:val="18"/>
        </w:rPr>
        <w:t>III.5, del Orden del Día, correspondiente al Acuerdo P/IFT/260417/189.</w:t>
      </w:r>
    </w:p>
    <w:p w14:paraId="1A2F1CB1" w14:textId="7DF6A4A7" w:rsidR="00E15B77" w:rsidRPr="00E15B77" w:rsidRDefault="00E15B77" w:rsidP="00E15B77">
      <w:pPr>
        <w:pStyle w:val="Textoindependiente"/>
        <w:spacing w:after="240"/>
        <w:ind w:left="709"/>
        <w:rPr>
          <w:rFonts w:ascii="ITC Avant Garde" w:hAnsi="ITC Avant Garde"/>
          <w:color w:val="0D0D0D" w:themeColor="text1" w:themeTint="F2"/>
          <w:sz w:val="18"/>
          <w:szCs w:val="18"/>
        </w:rPr>
      </w:pPr>
      <w:r w:rsidRPr="00E15B77">
        <w:rPr>
          <w:rFonts w:ascii="ITC Avant Garde" w:hAnsi="ITC Avant Garde"/>
          <w:b/>
          <w:bCs/>
          <w:color w:val="000000"/>
          <w:sz w:val="18"/>
          <w:szCs w:val="18"/>
          <w:lang w:eastAsia="es-MX"/>
        </w:rPr>
        <w:t>Descripción del asunto:</w:t>
      </w:r>
      <w:r w:rsidRPr="00E15B77">
        <w:rPr>
          <w:rFonts w:ascii="ITC Avant Garde" w:hAnsi="ITC Avant Garde"/>
          <w:bCs/>
          <w:color w:val="000000"/>
          <w:sz w:val="18"/>
          <w:szCs w:val="18"/>
          <w:lang w:eastAsia="es-MX"/>
        </w:rPr>
        <w:t xml:space="preserve"> </w:t>
      </w:r>
      <w:r w:rsidRPr="00E15B77">
        <w:rPr>
          <w:rFonts w:ascii="ITC Avant Garde" w:hAnsi="ITC Avant Garde"/>
          <w:color w:val="0D0D0D" w:themeColor="text1" w:themeTint="F2"/>
          <w:sz w:val="18"/>
          <w:szCs w:val="18"/>
        </w:rPr>
        <w:t xml:space="preserve">Resolución mediante la cual el Pleno del Instituto Federal de Telecomunicaciones declara la pérdida de bienes en beneficio de la Nación, derivado del procedimiento administrativo instruido en contra de </w:t>
      </w:r>
      <w:r w:rsidRPr="00E15B77">
        <w:rPr>
          <w:rFonts w:ascii="ITC Avant Garde" w:hAnsi="ITC Avant Garde"/>
          <w:b/>
          <w:color w:val="0000FF"/>
          <w:sz w:val="18"/>
          <w:szCs w:val="18"/>
        </w:rPr>
        <w:t xml:space="preserve">“CONFIDENCIAL POR LEY” </w:t>
      </w:r>
      <w:r w:rsidRPr="00E15B77">
        <w:rPr>
          <w:rFonts w:ascii="ITC Avant Garde" w:hAnsi="ITC Avant Garde"/>
          <w:color w:val="0D0D0D" w:themeColor="text1" w:themeTint="F2"/>
          <w:sz w:val="18"/>
          <w:szCs w:val="18"/>
        </w:rPr>
        <w:t xml:space="preserve">en su </w:t>
      </w:r>
      <w:r w:rsidRPr="00E15B77">
        <w:rPr>
          <w:rFonts w:ascii="ITC Avant Garde" w:hAnsi="ITC Avant Garde"/>
          <w:bCs/>
          <w:sz w:val="18"/>
          <w:szCs w:val="18"/>
        </w:rPr>
        <w:t>carácter</w:t>
      </w:r>
      <w:r w:rsidRPr="00E15B77">
        <w:rPr>
          <w:rFonts w:ascii="ITC Avant Garde" w:hAnsi="ITC Avant Garde"/>
          <w:color w:val="0D0D0D" w:themeColor="text1" w:themeTint="F2"/>
          <w:sz w:val="18"/>
          <w:szCs w:val="18"/>
        </w:rPr>
        <w:t xml:space="preserve"> de propietario de los bienes asegurados y responsable de la operación de la estación de radiodifusión, utilizando la frecuencia de 97.1 MHz, en la Ciudad de México, sin contar con la respectiva concesión para prestar el servicio de radiodifusión.</w:t>
      </w:r>
    </w:p>
    <w:p w14:paraId="04753697" w14:textId="77777777" w:rsidR="00E15B77" w:rsidRPr="00E15B77" w:rsidRDefault="00E15B77" w:rsidP="00E15B77">
      <w:pPr>
        <w:pStyle w:val="Textoindependiente"/>
        <w:spacing w:after="240"/>
        <w:ind w:left="709"/>
        <w:rPr>
          <w:rFonts w:ascii="ITC Avant Garde" w:hAnsi="ITC Avant Garde"/>
          <w:bCs/>
          <w:sz w:val="18"/>
          <w:szCs w:val="18"/>
        </w:rPr>
      </w:pPr>
      <w:r w:rsidRPr="00E15B77">
        <w:rPr>
          <w:rFonts w:ascii="ITC Avant Garde" w:hAnsi="ITC Avant Garde"/>
          <w:b/>
          <w:bCs/>
          <w:color w:val="000000"/>
          <w:sz w:val="18"/>
          <w:szCs w:val="18"/>
          <w:lang w:eastAsia="es-MX"/>
        </w:rPr>
        <w:t>Fundamento legal:</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1FBC036B" w14:textId="77777777" w:rsidR="00E15B77" w:rsidRPr="00E15B77" w:rsidRDefault="00E15B77" w:rsidP="00E15B77">
      <w:pPr>
        <w:pStyle w:val="Textoindependiente"/>
        <w:spacing w:after="240"/>
        <w:ind w:left="709"/>
        <w:rPr>
          <w:rFonts w:ascii="ITC Avant Garde" w:hAnsi="ITC Avant Garde"/>
          <w:sz w:val="18"/>
          <w:szCs w:val="18"/>
        </w:rPr>
      </w:pPr>
      <w:r w:rsidRPr="00E15B77">
        <w:rPr>
          <w:rFonts w:ascii="ITC Avant Garde" w:hAnsi="ITC Avant Garde"/>
          <w:b/>
          <w:bCs/>
          <w:color w:val="000000"/>
          <w:sz w:val="18"/>
          <w:szCs w:val="18"/>
          <w:lang w:eastAsia="es-MX"/>
        </w:rPr>
        <w:t>Motivación:</w:t>
      </w:r>
      <w:r w:rsidRPr="00E15B77">
        <w:rPr>
          <w:rFonts w:ascii="ITC Avant Garde" w:hAnsi="ITC Avant Garde"/>
          <w:bCs/>
          <w:color w:val="000000"/>
          <w:sz w:val="18"/>
          <w:szCs w:val="18"/>
          <w:lang w:eastAsia="es-MX"/>
        </w:rPr>
        <w:t xml:space="preserve"> </w:t>
      </w:r>
      <w:r w:rsidRPr="00E15B77">
        <w:rPr>
          <w:rFonts w:ascii="ITC Avant Garde" w:hAnsi="ITC Avant Garde"/>
          <w:bCs/>
          <w:sz w:val="18"/>
          <w:szCs w:val="18"/>
        </w:rPr>
        <w:t>Contiene datos personales concernientes a una persona identificada o identificable.</w:t>
      </w:r>
    </w:p>
    <w:p w14:paraId="63DA693E" w14:textId="77777777" w:rsidR="00E15B77" w:rsidRPr="00E15B77" w:rsidRDefault="00E15B77" w:rsidP="00E15B77">
      <w:pPr>
        <w:pStyle w:val="Default"/>
        <w:spacing w:after="240" w:line="276" w:lineRule="auto"/>
        <w:jc w:val="both"/>
        <w:rPr>
          <w:rFonts w:ascii="ITC Avant Garde" w:hAnsi="ITC Avant Garde"/>
          <w:bCs/>
          <w:sz w:val="18"/>
          <w:szCs w:val="18"/>
        </w:rPr>
      </w:pPr>
      <w:r w:rsidRPr="00E15B77">
        <w:rPr>
          <w:rFonts w:ascii="ITC Avant Garde" w:hAnsi="ITC Avant Garde"/>
          <w:b/>
          <w:bCs/>
          <w:sz w:val="18"/>
          <w:szCs w:val="18"/>
        </w:rPr>
        <w:t xml:space="preserve">Secciones </w:t>
      </w:r>
      <w:r w:rsidRPr="00E15B77">
        <w:rPr>
          <w:rFonts w:ascii="ITC Avant Garde" w:eastAsia="Times New Roman" w:hAnsi="ITC Avant Garde" w:cs="Times New Roman"/>
          <w:b/>
          <w:bCs/>
          <w:sz w:val="18"/>
          <w:szCs w:val="18"/>
        </w:rPr>
        <w:t>Confidenciales</w:t>
      </w:r>
      <w:r w:rsidRPr="00E15B77">
        <w:rPr>
          <w:rFonts w:ascii="ITC Avant Garde" w:hAnsi="ITC Avant Garde"/>
          <w:b/>
          <w:bCs/>
          <w:sz w:val="18"/>
          <w:szCs w:val="18"/>
        </w:rPr>
        <w:t>:</w:t>
      </w:r>
      <w:r w:rsidRPr="00E15B77">
        <w:rPr>
          <w:rFonts w:ascii="ITC Avant Garde" w:hAnsi="ITC Avant Garde"/>
          <w:bCs/>
          <w:sz w:val="18"/>
          <w:szCs w:val="18"/>
        </w:rPr>
        <w:t xml:space="preserve"> Las secciones marcadas en color azul con la inscripción que dice </w:t>
      </w:r>
      <w:r w:rsidRPr="00E15B77">
        <w:rPr>
          <w:rFonts w:ascii="ITC Avant Garde" w:hAnsi="ITC Avant Garde"/>
          <w:b/>
          <w:bCs/>
          <w:color w:val="0000CC"/>
          <w:sz w:val="18"/>
          <w:szCs w:val="18"/>
        </w:rPr>
        <w:t>“CONFIDENCIAL POR LEY”</w:t>
      </w:r>
      <w:r w:rsidRPr="00E15B77">
        <w:rPr>
          <w:rFonts w:ascii="ITC Avant Garde" w:hAnsi="ITC Avant Garde"/>
          <w:bCs/>
          <w:sz w:val="18"/>
          <w:szCs w:val="18"/>
        </w:rPr>
        <w:t>.</w:t>
      </w:r>
    </w:p>
    <w:p w14:paraId="4D044C6F" w14:textId="44B49C6B" w:rsidR="00E15B77" w:rsidRPr="00E15B77" w:rsidRDefault="00E15B77" w:rsidP="00E15B77">
      <w:pPr>
        <w:pStyle w:val="Default"/>
        <w:spacing w:after="240" w:line="276" w:lineRule="auto"/>
        <w:jc w:val="both"/>
        <w:rPr>
          <w:rFonts w:ascii="ITC Avant Garde" w:eastAsia="Times New Roman" w:hAnsi="ITC Avant Garde" w:cs="Times New Roman"/>
          <w:bCs/>
          <w:sz w:val="18"/>
          <w:szCs w:val="18"/>
        </w:rPr>
      </w:pPr>
      <w:r w:rsidRPr="00E15B77">
        <w:rPr>
          <w:rFonts w:ascii="ITC Avant Garde" w:eastAsia="Times New Roman" w:hAnsi="ITC Avant Garde" w:cs="Times New Roman"/>
          <w:b/>
          <w:bCs/>
          <w:sz w:val="18"/>
          <w:szCs w:val="18"/>
        </w:rPr>
        <w:t>Firma y Cargo del Servidor Público que clasifica:</w:t>
      </w:r>
      <w:r w:rsidRPr="00E15B77">
        <w:rPr>
          <w:rFonts w:ascii="ITC Avant Garde" w:eastAsia="Times New Roman" w:hAnsi="ITC Avant Garde" w:cs="Times New Roman"/>
          <w:bCs/>
          <w:sz w:val="18"/>
          <w:szCs w:val="18"/>
        </w:rPr>
        <w:t xml:space="preserve"> </w:t>
      </w:r>
      <w:r w:rsidR="00EC3119" w:rsidRPr="005B4B17">
        <w:rPr>
          <w:rFonts w:ascii="ITC Avant Garde" w:hAnsi="ITC Avant Garde"/>
          <w:sz w:val="20"/>
          <w:szCs w:val="20"/>
        </w:rPr>
        <w:t xml:space="preserve">Lic. </w:t>
      </w:r>
      <w:r w:rsidR="00EC3119">
        <w:rPr>
          <w:rFonts w:ascii="ITC Avant Garde" w:hAnsi="ITC Avant Garde"/>
          <w:sz w:val="20"/>
          <w:szCs w:val="20"/>
        </w:rPr>
        <w:t>Juan José Crispín Borbolla, Secretario Técnico del Pleno</w:t>
      </w:r>
      <w:r w:rsidRPr="00E15B77">
        <w:rPr>
          <w:rFonts w:ascii="ITC Avant Garde" w:eastAsia="Times New Roman" w:hAnsi="ITC Avant Garde" w:cs="Times New Roman"/>
          <w:bCs/>
          <w:sz w:val="18"/>
          <w:szCs w:val="18"/>
        </w:rPr>
        <w:t xml:space="preserve"> rubrica la presente Leyenda de Clasificación.</w:t>
      </w:r>
    </w:p>
    <w:p w14:paraId="2F05C569" w14:textId="04EB251B" w:rsidR="00E15B77" w:rsidRPr="00E15B77" w:rsidRDefault="00E15B77" w:rsidP="00E15B77">
      <w:pPr>
        <w:pStyle w:val="Default"/>
        <w:spacing w:after="240" w:line="276" w:lineRule="auto"/>
        <w:ind w:right="-377"/>
        <w:jc w:val="both"/>
        <w:rPr>
          <w:rFonts w:ascii="ITC Avant Garde" w:hAnsi="ITC Avant Garde"/>
          <w:b/>
          <w:sz w:val="18"/>
          <w:szCs w:val="18"/>
        </w:rPr>
      </w:pPr>
      <w:r w:rsidRPr="00E15B77">
        <w:rPr>
          <w:rFonts w:ascii="ITC Avant Garde" w:eastAsia="Times New Roman" w:hAnsi="ITC Avant Garde" w:cs="Times New Roman"/>
          <w:bCs/>
          <w:sz w:val="18"/>
          <w:szCs w:val="18"/>
        </w:rPr>
        <w:t>Fin de la leyenda.</w:t>
      </w:r>
    </w:p>
    <w:p w14:paraId="649D62FB" w14:textId="77777777" w:rsidR="00E15B77" w:rsidRDefault="00E15B77" w:rsidP="00E15B77">
      <w:pPr>
        <w:rPr>
          <w:rFonts w:ascii="ITC Avant Garde" w:hAnsi="ITC Avant Garde"/>
          <w:b/>
          <w:sz w:val="23"/>
          <w:szCs w:val="23"/>
        </w:rPr>
        <w:sectPr w:rsidR="00E15B77">
          <w:headerReference w:type="default" r:id="rId9"/>
          <w:pgSz w:w="12240" w:h="15840"/>
          <w:pgMar w:top="2268" w:right="1467" w:bottom="1417" w:left="1701" w:header="708" w:footer="708" w:gutter="0"/>
          <w:cols w:space="720"/>
        </w:sectPr>
      </w:pPr>
    </w:p>
    <w:p w14:paraId="7851A3FB" w14:textId="77777777" w:rsidR="008E1A84" w:rsidRPr="008E1A84" w:rsidRDefault="00D56767" w:rsidP="00E74543">
      <w:pPr>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En la Ciudad de México</w:t>
      </w:r>
      <w:r w:rsidR="00EE6302" w:rsidRPr="008E1A84">
        <w:rPr>
          <w:rFonts w:ascii="ITC Avant Garde" w:hAnsi="ITC Avant Garde"/>
          <w:color w:val="000000" w:themeColor="text1"/>
          <w:sz w:val="22"/>
          <w:szCs w:val="22"/>
          <w:lang w:val="es-ES"/>
        </w:rPr>
        <w:t xml:space="preserve"> </w:t>
      </w:r>
      <w:r w:rsidR="005D7C53" w:rsidRPr="008E1A84">
        <w:rPr>
          <w:rFonts w:ascii="ITC Avant Garde" w:hAnsi="ITC Avant Garde"/>
          <w:color w:val="000000" w:themeColor="text1"/>
          <w:sz w:val="22"/>
          <w:szCs w:val="22"/>
          <w:lang w:val="es-ES"/>
        </w:rPr>
        <w:t xml:space="preserve">siendo las </w:t>
      </w:r>
      <w:r w:rsidR="00F6284D" w:rsidRPr="008E1A84">
        <w:rPr>
          <w:rFonts w:ascii="ITC Avant Garde" w:hAnsi="ITC Avant Garde"/>
          <w:color w:val="000000" w:themeColor="text1"/>
          <w:sz w:val="22"/>
          <w:szCs w:val="22"/>
          <w:lang w:val="es-ES"/>
        </w:rPr>
        <w:t>17</w:t>
      </w:r>
      <w:r w:rsidR="00583CA7" w:rsidRPr="008E1A84">
        <w:rPr>
          <w:rFonts w:ascii="ITC Avant Garde" w:hAnsi="ITC Avant Garde"/>
          <w:color w:val="000000" w:themeColor="text1"/>
          <w:sz w:val="22"/>
          <w:szCs w:val="22"/>
          <w:lang w:val="es-ES"/>
        </w:rPr>
        <w:t xml:space="preserve"> </w:t>
      </w:r>
      <w:r w:rsidR="00747853" w:rsidRPr="008E1A84">
        <w:rPr>
          <w:rFonts w:ascii="ITC Avant Garde" w:hAnsi="ITC Avant Garde"/>
          <w:color w:val="000000" w:themeColor="text1"/>
          <w:sz w:val="22"/>
          <w:szCs w:val="22"/>
          <w:lang w:val="es-ES"/>
        </w:rPr>
        <w:t>horas con</w:t>
      </w:r>
      <w:r w:rsidR="00C179DD" w:rsidRPr="008E1A84">
        <w:rPr>
          <w:rFonts w:ascii="ITC Avant Garde" w:hAnsi="ITC Avant Garde"/>
          <w:color w:val="000000" w:themeColor="text1"/>
          <w:sz w:val="22"/>
          <w:szCs w:val="22"/>
          <w:lang w:val="es-ES"/>
        </w:rPr>
        <w:t xml:space="preserve"> </w:t>
      </w:r>
      <w:r w:rsidR="00C045FF" w:rsidRPr="008E1A84">
        <w:rPr>
          <w:rFonts w:ascii="ITC Avant Garde" w:hAnsi="ITC Avant Garde"/>
          <w:color w:val="000000" w:themeColor="text1"/>
          <w:sz w:val="22"/>
          <w:szCs w:val="22"/>
          <w:lang w:val="es-ES"/>
        </w:rPr>
        <w:t>20</w:t>
      </w:r>
      <w:r w:rsidR="005D7C53" w:rsidRPr="008E1A84">
        <w:rPr>
          <w:rFonts w:ascii="ITC Avant Garde" w:hAnsi="ITC Avant Garde"/>
          <w:color w:val="000000" w:themeColor="text1"/>
          <w:sz w:val="22"/>
          <w:szCs w:val="22"/>
          <w:lang w:val="es-ES"/>
        </w:rPr>
        <w:t xml:space="preserve"> minutos del</w:t>
      </w:r>
      <w:r w:rsidR="00F92DD2" w:rsidRPr="008E1A84">
        <w:rPr>
          <w:rFonts w:ascii="ITC Avant Garde" w:hAnsi="ITC Avant Garde"/>
          <w:color w:val="000000" w:themeColor="text1"/>
          <w:sz w:val="22"/>
          <w:szCs w:val="22"/>
          <w:lang w:val="es-ES"/>
        </w:rPr>
        <w:t xml:space="preserve"> </w:t>
      </w:r>
      <w:r w:rsidR="004F5790" w:rsidRPr="008E1A84">
        <w:rPr>
          <w:rFonts w:ascii="ITC Avant Garde" w:hAnsi="ITC Avant Garde"/>
          <w:color w:val="000000" w:themeColor="text1"/>
          <w:sz w:val="22"/>
          <w:szCs w:val="22"/>
          <w:lang w:val="es-ES"/>
        </w:rPr>
        <w:t>26</w:t>
      </w:r>
      <w:r w:rsidR="00C045FF" w:rsidRPr="008E1A84">
        <w:rPr>
          <w:rFonts w:ascii="ITC Avant Garde" w:hAnsi="ITC Avant Garde"/>
          <w:color w:val="000000" w:themeColor="text1"/>
          <w:sz w:val="22"/>
          <w:szCs w:val="22"/>
          <w:lang w:val="es-ES"/>
        </w:rPr>
        <w:t xml:space="preserve"> de abril</w:t>
      </w:r>
      <w:r w:rsidRPr="008E1A84">
        <w:rPr>
          <w:rFonts w:ascii="ITC Avant Garde" w:hAnsi="ITC Avant Garde"/>
          <w:color w:val="000000" w:themeColor="text1"/>
          <w:sz w:val="22"/>
          <w:szCs w:val="22"/>
          <w:lang w:val="es-ES"/>
        </w:rPr>
        <w:t xml:space="preserve"> de 2017</w:t>
      </w:r>
      <w:r w:rsidR="005D7C53" w:rsidRPr="008E1A84">
        <w:rPr>
          <w:rFonts w:ascii="ITC Avant Garde" w:hAnsi="ITC Avant Garde"/>
          <w:color w:val="000000" w:themeColor="text1"/>
          <w:sz w:val="22"/>
          <w:szCs w:val="22"/>
          <w:lang w:val="es-ES"/>
        </w:rPr>
        <w:t xml:space="preserve">, </w:t>
      </w:r>
      <w:r w:rsidR="00DC5DCE" w:rsidRPr="008E1A84">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14:paraId="5BB53AD8" w14:textId="2AA47F4D" w:rsidR="008E1A84" w:rsidRPr="008E1A84" w:rsidRDefault="00675298" w:rsidP="008E1A84">
      <w:pPr>
        <w:pStyle w:val="Ttulo1"/>
        <w:tabs>
          <w:tab w:val="left" w:pos="8789"/>
        </w:tabs>
        <w:spacing w:after="240"/>
        <w:ind w:left="1418" w:right="1417"/>
        <w:jc w:val="center"/>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X</w:t>
      </w:r>
      <w:r w:rsidR="00EA51E6" w:rsidRPr="008E1A84">
        <w:rPr>
          <w:rFonts w:ascii="ITC Avant Garde" w:hAnsi="ITC Avant Garde"/>
          <w:color w:val="000000" w:themeColor="text1"/>
          <w:sz w:val="22"/>
          <w:szCs w:val="22"/>
          <w:lang w:val="es-ES"/>
        </w:rPr>
        <w:t>V</w:t>
      </w:r>
      <w:r w:rsidRPr="008E1A84">
        <w:rPr>
          <w:rFonts w:ascii="ITC Avant Garde" w:hAnsi="ITC Avant Garde"/>
          <w:color w:val="000000" w:themeColor="text1"/>
          <w:sz w:val="22"/>
          <w:szCs w:val="22"/>
          <w:lang w:val="es-ES"/>
        </w:rPr>
        <w:t xml:space="preserve"> </w:t>
      </w:r>
      <w:r w:rsidR="00341674" w:rsidRPr="008E1A84">
        <w:rPr>
          <w:rFonts w:ascii="ITC Avant Garde" w:hAnsi="ITC Avant Garde"/>
          <w:color w:val="000000" w:themeColor="text1"/>
          <w:sz w:val="22"/>
          <w:szCs w:val="22"/>
          <w:lang w:val="es-ES"/>
        </w:rPr>
        <w:t xml:space="preserve">SESIÓN </w:t>
      </w:r>
      <w:r w:rsidR="00A50CDD" w:rsidRPr="008E1A84">
        <w:rPr>
          <w:rFonts w:ascii="ITC Avant Garde" w:hAnsi="ITC Avant Garde"/>
          <w:color w:val="000000" w:themeColor="text1"/>
          <w:sz w:val="22"/>
          <w:szCs w:val="22"/>
          <w:lang w:val="es-ES"/>
        </w:rPr>
        <w:t>ORDINARIA</w:t>
      </w:r>
      <w:r w:rsidR="005D7C53" w:rsidRPr="008E1A84">
        <w:rPr>
          <w:rFonts w:ascii="ITC Avant Garde" w:hAnsi="ITC Avant Garde"/>
          <w:color w:val="000000" w:themeColor="text1"/>
          <w:sz w:val="22"/>
          <w:szCs w:val="22"/>
          <w:lang w:val="es-ES"/>
        </w:rPr>
        <w:t xml:space="preserve"> DE 201</w:t>
      </w:r>
      <w:r w:rsidR="00B0231E" w:rsidRPr="008E1A84">
        <w:rPr>
          <w:rFonts w:ascii="ITC Avant Garde" w:hAnsi="ITC Avant Garde"/>
          <w:color w:val="000000" w:themeColor="text1"/>
          <w:sz w:val="22"/>
          <w:szCs w:val="22"/>
          <w:lang w:val="es-ES"/>
        </w:rPr>
        <w:t>7</w:t>
      </w:r>
      <w:r w:rsidR="005D7C53" w:rsidRPr="008E1A84">
        <w:rPr>
          <w:rFonts w:ascii="ITC Avant Garde" w:hAnsi="ITC Avant Garde"/>
          <w:color w:val="000000" w:themeColor="text1"/>
          <w:sz w:val="22"/>
          <w:szCs w:val="22"/>
          <w:lang w:val="es-ES"/>
        </w:rPr>
        <w:t xml:space="preserve"> DEL PLENO DEL</w:t>
      </w:r>
      <w:r w:rsidR="008E1A84" w:rsidRPr="008E1A84">
        <w:rPr>
          <w:rFonts w:ascii="ITC Avant Garde" w:hAnsi="ITC Avant Garde"/>
          <w:color w:val="000000" w:themeColor="text1"/>
          <w:sz w:val="22"/>
          <w:szCs w:val="22"/>
          <w:lang w:val="es-ES"/>
        </w:rPr>
        <w:t xml:space="preserve"> </w:t>
      </w:r>
      <w:r w:rsidR="005D7C53" w:rsidRPr="008E1A84">
        <w:rPr>
          <w:rFonts w:ascii="ITC Avant Garde" w:hAnsi="ITC Avant Garde"/>
          <w:color w:val="000000" w:themeColor="text1"/>
          <w:sz w:val="22"/>
          <w:szCs w:val="22"/>
          <w:lang w:val="es-ES"/>
        </w:rPr>
        <w:t>INSTITUTO FEDERAL DE TELECOMUNICACIONES</w:t>
      </w:r>
    </w:p>
    <w:p w14:paraId="459077C0" w14:textId="77777777" w:rsidR="008E1A84" w:rsidRPr="008E1A84" w:rsidRDefault="00314000" w:rsidP="008E1A84">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En la S</w:t>
      </w:r>
      <w:r w:rsidR="00472428" w:rsidRPr="008E1A84">
        <w:rPr>
          <w:rFonts w:ascii="ITC Avant Garde" w:hAnsi="ITC Avant Garde"/>
          <w:b/>
          <w:color w:val="000000" w:themeColor="text1"/>
          <w:sz w:val="22"/>
          <w:szCs w:val="22"/>
          <w:lang w:val="es-ES"/>
        </w:rPr>
        <w:t>esión estuvieron presentes los integrantes del Pleno:</w:t>
      </w:r>
    </w:p>
    <w:p w14:paraId="2B62CA98" w14:textId="68EDE59B"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Presidente.</w:t>
      </w:r>
      <w:r w:rsidR="008E1A84" w:rsidRPr="008E1A84">
        <w:rPr>
          <w:rFonts w:ascii="ITC Avant Garde" w:hAnsi="ITC Avant Garde"/>
          <w:color w:val="000000" w:themeColor="text1"/>
          <w:sz w:val="22"/>
          <w:szCs w:val="22"/>
          <w:lang w:val="es-ES"/>
        </w:rPr>
        <w:t xml:space="preserve"> </w:t>
      </w:r>
      <w:r w:rsidRPr="008E1A84">
        <w:rPr>
          <w:rFonts w:ascii="ITC Avant Garde" w:hAnsi="ITC Avant Garde"/>
          <w:color w:val="000000" w:themeColor="text1"/>
          <w:sz w:val="22"/>
          <w:szCs w:val="22"/>
          <w:lang w:val="es-ES"/>
        </w:rPr>
        <w:t>Gabriel Oswaldo Contreras Saldívar.</w:t>
      </w:r>
    </w:p>
    <w:p w14:paraId="490CFFDD" w14:textId="0FA4A5D8" w:rsidR="00EA51E6" w:rsidRPr="008E1A84" w:rsidRDefault="008E1A84" w:rsidP="008E1A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Comisionada. </w:t>
      </w:r>
      <w:r w:rsidR="00EA51E6" w:rsidRPr="008E1A84">
        <w:rPr>
          <w:rFonts w:ascii="ITC Avant Garde" w:hAnsi="ITC Avant Garde"/>
          <w:color w:val="000000" w:themeColor="text1"/>
          <w:sz w:val="22"/>
          <w:szCs w:val="22"/>
          <w:lang w:val="es-ES"/>
        </w:rPr>
        <w:t xml:space="preserve">Adriana Sofía </w:t>
      </w:r>
      <w:proofErr w:type="spellStart"/>
      <w:r w:rsidR="00EA51E6" w:rsidRPr="008E1A84">
        <w:rPr>
          <w:rFonts w:ascii="ITC Avant Garde" w:hAnsi="ITC Avant Garde"/>
          <w:color w:val="000000" w:themeColor="text1"/>
          <w:sz w:val="22"/>
          <w:szCs w:val="22"/>
          <w:lang w:val="es-ES"/>
        </w:rPr>
        <w:t>Labardini</w:t>
      </w:r>
      <w:proofErr w:type="spellEnd"/>
      <w:r w:rsidR="00EA51E6" w:rsidRPr="008E1A84">
        <w:rPr>
          <w:rFonts w:ascii="ITC Avant Garde" w:hAnsi="ITC Avant Garde"/>
          <w:color w:val="000000" w:themeColor="text1"/>
          <w:sz w:val="22"/>
          <w:szCs w:val="22"/>
          <w:lang w:val="es-ES"/>
        </w:rPr>
        <w:t xml:space="preserve"> </w:t>
      </w:r>
      <w:proofErr w:type="spellStart"/>
      <w:r w:rsidR="00EA51E6" w:rsidRPr="008E1A84">
        <w:rPr>
          <w:rFonts w:ascii="ITC Avant Garde" w:hAnsi="ITC Avant Garde"/>
          <w:color w:val="000000" w:themeColor="text1"/>
          <w:sz w:val="22"/>
          <w:szCs w:val="22"/>
          <w:lang w:val="es-ES"/>
        </w:rPr>
        <w:t>Inzunza</w:t>
      </w:r>
      <w:proofErr w:type="spellEnd"/>
      <w:r w:rsidR="00EA51E6" w:rsidRPr="008E1A84">
        <w:rPr>
          <w:rFonts w:ascii="ITC Avant Garde" w:hAnsi="ITC Avant Garde"/>
          <w:color w:val="000000" w:themeColor="text1"/>
          <w:sz w:val="22"/>
          <w:szCs w:val="22"/>
          <w:lang w:val="es-ES"/>
        </w:rPr>
        <w:t>.</w:t>
      </w:r>
    </w:p>
    <w:p w14:paraId="0802F247" w14:textId="3A7B0A37"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Comisionada. María Elena </w:t>
      </w:r>
      <w:proofErr w:type="spellStart"/>
      <w:r w:rsidRPr="008E1A84">
        <w:rPr>
          <w:rFonts w:ascii="ITC Avant Garde" w:hAnsi="ITC Avant Garde"/>
          <w:color w:val="000000" w:themeColor="text1"/>
          <w:sz w:val="22"/>
          <w:szCs w:val="22"/>
          <w:lang w:val="es-ES"/>
        </w:rPr>
        <w:t>Estavillo</w:t>
      </w:r>
      <w:proofErr w:type="spellEnd"/>
      <w:r w:rsidRPr="008E1A84">
        <w:rPr>
          <w:rFonts w:ascii="ITC Avant Garde" w:hAnsi="ITC Avant Garde"/>
          <w:color w:val="000000" w:themeColor="text1"/>
          <w:sz w:val="22"/>
          <w:szCs w:val="22"/>
          <w:lang w:val="es-ES"/>
        </w:rPr>
        <w:t xml:space="preserve"> Flores.</w:t>
      </w:r>
    </w:p>
    <w:p w14:paraId="74154516" w14:textId="1D43A30B"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Comisionado. Mario Germán </w:t>
      </w:r>
      <w:proofErr w:type="spellStart"/>
      <w:r w:rsidRPr="008E1A84">
        <w:rPr>
          <w:rFonts w:ascii="ITC Avant Garde" w:hAnsi="ITC Avant Garde"/>
          <w:color w:val="000000" w:themeColor="text1"/>
          <w:sz w:val="22"/>
          <w:szCs w:val="22"/>
          <w:lang w:val="es-ES"/>
        </w:rPr>
        <w:t>Fromow</w:t>
      </w:r>
      <w:proofErr w:type="spellEnd"/>
      <w:r w:rsidRPr="008E1A84">
        <w:rPr>
          <w:rFonts w:ascii="ITC Avant Garde" w:hAnsi="ITC Avant Garde"/>
          <w:color w:val="000000" w:themeColor="text1"/>
          <w:sz w:val="22"/>
          <w:szCs w:val="22"/>
          <w:lang w:val="es-ES"/>
        </w:rPr>
        <w:t xml:space="preserve"> Rangel.</w:t>
      </w:r>
    </w:p>
    <w:p w14:paraId="2F36D58D" w14:textId="46D2A647"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Comisionado. Javier Juárez Mojica.</w:t>
      </w:r>
    </w:p>
    <w:p w14:paraId="33618458" w14:textId="1A41BDFF" w:rsidR="008E1A84" w:rsidRPr="008E1A84" w:rsidRDefault="00F6284D" w:rsidP="008E1A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Comisionado. Arturo Robles </w:t>
      </w:r>
      <w:proofErr w:type="spellStart"/>
      <w:r w:rsidRPr="008E1A84">
        <w:rPr>
          <w:rFonts w:ascii="ITC Avant Garde" w:hAnsi="ITC Avant Garde"/>
          <w:color w:val="000000" w:themeColor="text1"/>
          <w:sz w:val="22"/>
          <w:szCs w:val="22"/>
          <w:lang w:val="es-ES"/>
        </w:rPr>
        <w:t>Rovalo</w:t>
      </w:r>
      <w:proofErr w:type="spellEnd"/>
    </w:p>
    <w:p w14:paraId="1F9D66AC" w14:textId="77777777" w:rsidR="008E1A84" w:rsidRPr="008E1A84" w:rsidRDefault="00472428" w:rsidP="008E1A84">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Secretaría Técnica del Pleno:</w:t>
      </w:r>
    </w:p>
    <w:p w14:paraId="5040EBD0" w14:textId="77777777" w:rsidR="008E1A84" w:rsidRPr="008E1A84" w:rsidRDefault="00D028AA" w:rsidP="00E74543">
      <w:pPr>
        <w:autoSpaceDE w:val="0"/>
        <w:autoSpaceDN w:val="0"/>
        <w:adjustRightInd w:val="0"/>
        <w:rPr>
          <w:rFonts w:ascii="ITC Avant Garde" w:hAnsi="ITC Avant Garde"/>
          <w:color w:val="000000" w:themeColor="text1"/>
          <w:sz w:val="22"/>
          <w:szCs w:val="22"/>
          <w:lang w:val="es-ES_tradnl"/>
        </w:rPr>
      </w:pPr>
      <w:r w:rsidRPr="008E1A84">
        <w:rPr>
          <w:rFonts w:ascii="ITC Avant Garde" w:hAnsi="ITC Avant Garde"/>
          <w:color w:val="000000" w:themeColor="text1"/>
          <w:sz w:val="22"/>
          <w:szCs w:val="22"/>
          <w:lang w:val="es-ES_tradnl"/>
        </w:rPr>
        <w:t>Juan José Crispín Borbolla</w:t>
      </w:r>
      <w:r w:rsidR="00F34D71" w:rsidRPr="008E1A84">
        <w:rPr>
          <w:rFonts w:ascii="ITC Avant Garde" w:hAnsi="ITC Avant Garde"/>
          <w:color w:val="000000" w:themeColor="text1"/>
          <w:sz w:val="22"/>
          <w:szCs w:val="22"/>
          <w:lang w:val="es-ES_tradnl"/>
        </w:rPr>
        <w:t xml:space="preserve">, </w:t>
      </w:r>
      <w:r w:rsidRPr="008E1A84">
        <w:rPr>
          <w:rFonts w:ascii="ITC Avant Garde" w:hAnsi="ITC Avant Garde"/>
          <w:color w:val="000000" w:themeColor="text1"/>
          <w:sz w:val="22"/>
          <w:szCs w:val="22"/>
          <w:lang w:val="es-ES_tradnl"/>
        </w:rPr>
        <w:t>Secretario Técnico</w:t>
      </w:r>
      <w:r w:rsidR="00F34D71" w:rsidRPr="008E1A84">
        <w:rPr>
          <w:rFonts w:ascii="ITC Avant Garde" w:hAnsi="ITC Avant Garde"/>
          <w:color w:val="000000" w:themeColor="text1"/>
          <w:sz w:val="22"/>
          <w:szCs w:val="22"/>
          <w:lang w:val="es-ES_tradnl"/>
        </w:rPr>
        <w:t xml:space="preserve"> del Pleno</w:t>
      </w:r>
      <w:r w:rsidR="00472428" w:rsidRPr="008E1A84">
        <w:rPr>
          <w:rFonts w:ascii="ITC Avant Garde" w:hAnsi="ITC Avant Garde"/>
          <w:color w:val="000000" w:themeColor="text1"/>
          <w:sz w:val="22"/>
          <w:szCs w:val="22"/>
          <w:lang w:val="es-ES_tradnl"/>
        </w:rPr>
        <w:t>.</w:t>
      </w:r>
    </w:p>
    <w:p w14:paraId="494C89B5" w14:textId="77777777" w:rsidR="008E1A84" w:rsidRPr="008E1A84" w:rsidRDefault="00472428" w:rsidP="008E1A84">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Asistieron como invitados: </w:t>
      </w:r>
    </w:p>
    <w:p w14:paraId="738FB48A" w14:textId="56D1C0DC"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Luis Fernando Peláez Espinosa, Coordinador Ejecutivo.</w:t>
      </w:r>
    </w:p>
    <w:p w14:paraId="24C6ADBF" w14:textId="7D44B484" w:rsidR="00732124" w:rsidRPr="008E1A84" w:rsidRDefault="00732124"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Víctor Manuel Rodríguez Hilario, Titular de la Unidad de Política Regulatoria.</w:t>
      </w:r>
    </w:p>
    <w:p w14:paraId="1230899D" w14:textId="77777777" w:rsidR="007369CE" w:rsidRPr="008E1A84" w:rsidRDefault="007369CE"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Carlos Hernández Contreras, Titular de la Unidad de Cumplimiento.</w:t>
      </w:r>
    </w:p>
    <w:p w14:paraId="6B1C1A2F" w14:textId="77777777"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Carlos Silva Ramírez, Titular de la Unidad de Asuntos Jurídicos.</w:t>
      </w:r>
    </w:p>
    <w:p w14:paraId="30256839" w14:textId="77777777" w:rsidR="00DC5DCE" w:rsidRPr="008E1A84" w:rsidRDefault="001E1026"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 xml:space="preserve">Edgar </w:t>
      </w:r>
      <w:proofErr w:type="spellStart"/>
      <w:r w:rsidRPr="008E1A84">
        <w:rPr>
          <w:rFonts w:ascii="ITC Avant Garde" w:hAnsi="ITC Avant Garde"/>
          <w:sz w:val="22"/>
          <w:szCs w:val="22"/>
          <w:lang w:val="es-ES"/>
        </w:rPr>
        <w:t>Yeman</w:t>
      </w:r>
      <w:proofErr w:type="spellEnd"/>
      <w:r w:rsidRPr="008E1A84">
        <w:rPr>
          <w:rFonts w:ascii="ITC Avant Garde" w:hAnsi="ITC Avant Garde"/>
          <w:sz w:val="22"/>
          <w:szCs w:val="22"/>
          <w:lang w:val="es-ES"/>
        </w:rPr>
        <w:t xml:space="preserve"> García </w:t>
      </w:r>
      <w:proofErr w:type="spellStart"/>
      <w:r w:rsidRPr="008E1A84">
        <w:rPr>
          <w:rFonts w:ascii="ITC Avant Garde" w:hAnsi="ITC Avant Garde"/>
          <w:sz w:val="22"/>
          <w:szCs w:val="22"/>
          <w:lang w:val="es-ES"/>
        </w:rPr>
        <w:t>Turincio</w:t>
      </w:r>
      <w:proofErr w:type="spellEnd"/>
      <w:r w:rsidRPr="008E1A84">
        <w:rPr>
          <w:rFonts w:ascii="ITC Avant Garde" w:hAnsi="ITC Avant Garde"/>
          <w:sz w:val="22"/>
          <w:szCs w:val="22"/>
          <w:lang w:val="es-ES"/>
        </w:rPr>
        <w:t>,</w:t>
      </w:r>
      <w:r w:rsidR="007C4987" w:rsidRPr="008E1A84">
        <w:rPr>
          <w:rFonts w:ascii="ITC Avant Garde" w:hAnsi="ITC Avant Garde"/>
          <w:sz w:val="22"/>
          <w:szCs w:val="22"/>
          <w:lang w:val="es-ES"/>
        </w:rPr>
        <w:t xml:space="preserve"> Coordinador</w:t>
      </w:r>
      <w:r w:rsidR="00DC5DCE" w:rsidRPr="008E1A84">
        <w:rPr>
          <w:rFonts w:ascii="ITC Avant Garde" w:hAnsi="ITC Avant Garde"/>
          <w:sz w:val="22"/>
          <w:szCs w:val="22"/>
          <w:lang w:val="es-ES"/>
        </w:rPr>
        <w:t xml:space="preserve"> General de Comunicación Social.</w:t>
      </w:r>
    </w:p>
    <w:p w14:paraId="1ED2A415" w14:textId="77777777" w:rsidR="00E74543" w:rsidRPr="008E1A84" w:rsidRDefault="00E74543"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8E1A84">
        <w:rPr>
          <w:rFonts w:ascii="ITC Avant Garde" w:hAnsi="ITC Avant Garde"/>
          <w:sz w:val="22"/>
          <w:szCs w:val="22"/>
          <w:lang w:val="es-ES"/>
        </w:rPr>
        <w:t>Assuán</w:t>
      </w:r>
      <w:proofErr w:type="spellEnd"/>
      <w:r w:rsidRPr="008E1A84">
        <w:rPr>
          <w:rFonts w:ascii="ITC Avant Garde" w:hAnsi="ITC Avant Garde"/>
          <w:sz w:val="22"/>
          <w:szCs w:val="22"/>
          <w:lang w:val="es-ES"/>
        </w:rPr>
        <w:t xml:space="preserve"> Olvera Sandoval, Director General de Política y Procedimientos Regulatorios en Medios y Contenidos Audiovisuales.</w:t>
      </w:r>
    </w:p>
    <w:p w14:paraId="11ED6E4E" w14:textId="5CAD7469" w:rsidR="00E74543" w:rsidRPr="008E1A84" w:rsidRDefault="00E74543"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Fernanda Obdulia Arciniega Rosales, Directora General de Concesiones en Telecomunicaciones.</w:t>
      </w:r>
    </w:p>
    <w:p w14:paraId="5A48E648" w14:textId="2263D2E9" w:rsidR="005C0678" w:rsidRPr="008E1A84" w:rsidRDefault="005C0678"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Álvaro Guzmán Gutiérrez, Director General de Concesiones de Radiodifusión.</w:t>
      </w:r>
    </w:p>
    <w:p w14:paraId="261C22F5" w14:textId="154CA82F"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Irving Arturo De Lir</w:t>
      </w:r>
      <w:r w:rsidR="001E1026" w:rsidRPr="008E1A84">
        <w:rPr>
          <w:rFonts w:ascii="ITC Avant Garde" w:hAnsi="ITC Avant Garde"/>
          <w:sz w:val="22"/>
          <w:szCs w:val="22"/>
          <w:lang w:val="es-ES"/>
        </w:rPr>
        <w:t>a Salvatierra, Direct</w:t>
      </w:r>
      <w:r w:rsidR="007C4987" w:rsidRPr="008E1A84">
        <w:rPr>
          <w:rFonts w:ascii="ITC Avant Garde" w:hAnsi="ITC Avant Garde"/>
          <w:sz w:val="22"/>
          <w:szCs w:val="22"/>
          <w:lang w:val="es-ES"/>
        </w:rPr>
        <w:t>or General</w:t>
      </w:r>
      <w:r w:rsidR="00E74543" w:rsidRPr="008E1A84">
        <w:rPr>
          <w:rFonts w:ascii="ITC Avant Garde" w:hAnsi="ITC Avant Garde"/>
          <w:sz w:val="22"/>
          <w:szCs w:val="22"/>
          <w:lang w:val="es-ES"/>
        </w:rPr>
        <w:t>.</w:t>
      </w:r>
    </w:p>
    <w:p w14:paraId="0540A7CF" w14:textId="5CDFEB24" w:rsidR="00E74543" w:rsidRPr="008E1A84" w:rsidRDefault="00E74543"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8E1A84">
        <w:rPr>
          <w:rFonts w:ascii="ITC Avant Garde" w:hAnsi="ITC Avant Garde"/>
          <w:sz w:val="22"/>
          <w:szCs w:val="22"/>
          <w:lang w:val="es-ES"/>
        </w:rPr>
        <w:t>Jrisy</w:t>
      </w:r>
      <w:proofErr w:type="spellEnd"/>
      <w:r w:rsidRPr="008E1A84">
        <w:rPr>
          <w:rFonts w:ascii="ITC Avant Garde" w:hAnsi="ITC Avant Garde"/>
          <w:sz w:val="22"/>
          <w:szCs w:val="22"/>
          <w:lang w:val="es-ES"/>
        </w:rPr>
        <w:t xml:space="preserve"> Esther Espejel </w:t>
      </w:r>
      <w:proofErr w:type="spellStart"/>
      <w:r w:rsidRPr="008E1A84">
        <w:rPr>
          <w:rFonts w:ascii="ITC Avant Garde" w:hAnsi="ITC Avant Garde"/>
          <w:sz w:val="22"/>
          <w:szCs w:val="22"/>
          <w:lang w:val="es-ES"/>
        </w:rPr>
        <w:t>Motis</w:t>
      </w:r>
      <w:proofErr w:type="spellEnd"/>
      <w:r w:rsidRPr="008E1A84">
        <w:rPr>
          <w:rFonts w:ascii="ITC Avant Garde" w:hAnsi="ITC Avant Garde"/>
          <w:sz w:val="22"/>
          <w:szCs w:val="22"/>
          <w:lang w:val="es-ES"/>
        </w:rPr>
        <w:t>, Directora General.</w:t>
      </w:r>
    </w:p>
    <w:p w14:paraId="2075D916" w14:textId="77777777"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Edgar Hernández Mendoza, Director General.</w:t>
      </w:r>
    </w:p>
    <w:p w14:paraId="6415F0CA" w14:textId="77777777" w:rsidR="00A34629" w:rsidRPr="008E1A84" w:rsidRDefault="00A34629"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t>José Guadalupe Rojas Ramírez, Director General.</w:t>
      </w:r>
    </w:p>
    <w:p w14:paraId="7E0237CC" w14:textId="77777777" w:rsidR="00C422E1" w:rsidRDefault="00E731CE"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sectPr w:rsidR="00C422E1" w:rsidSect="008E1A84">
          <w:headerReference w:type="default" r:id="rId10"/>
          <w:pgSz w:w="12242" w:h="15842" w:code="1"/>
          <w:pgMar w:top="2268" w:right="1043" w:bottom="1418" w:left="1134" w:header="709" w:footer="459" w:gutter="0"/>
          <w:cols w:space="708"/>
          <w:docGrid w:linePitch="360"/>
        </w:sectPr>
      </w:pPr>
      <w:r w:rsidRPr="008E1A84">
        <w:rPr>
          <w:rFonts w:ascii="ITC Avant Garde" w:hAnsi="ITC Avant Garde"/>
          <w:sz w:val="22"/>
          <w:szCs w:val="22"/>
          <w:lang w:val="es-ES"/>
        </w:rPr>
        <w:t>Rodrigo Guzmán Araujo, Director General.</w:t>
      </w:r>
    </w:p>
    <w:p w14:paraId="2FEF3B75" w14:textId="77777777" w:rsidR="008E1A84" w:rsidRPr="008E1A84" w:rsidRDefault="00427701" w:rsidP="008E1A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E1A84">
        <w:rPr>
          <w:rFonts w:ascii="ITC Avant Garde" w:hAnsi="ITC Avant Garde"/>
          <w:sz w:val="22"/>
          <w:szCs w:val="22"/>
          <w:lang w:val="es-ES"/>
        </w:rPr>
        <w:lastRenderedPageBreak/>
        <w:t xml:space="preserve">Paola </w:t>
      </w:r>
      <w:proofErr w:type="spellStart"/>
      <w:r w:rsidRPr="008E1A84">
        <w:rPr>
          <w:rFonts w:ascii="ITC Avant Garde" w:hAnsi="ITC Avant Garde"/>
          <w:sz w:val="22"/>
          <w:szCs w:val="22"/>
          <w:lang w:val="es-ES"/>
        </w:rPr>
        <w:t>Cicero</w:t>
      </w:r>
      <w:proofErr w:type="spellEnd"/>
      <w:r w:rsidRPr="008E1A84">
        <w:rPr>
          <w:rFonts w:ascii="ITC Avant Garde" w:hAnsi="ITC Avant Garde"/>
          <w:sz w:val="22"/>
          <w:szCs w:val="22"/>
          <w:lang w:val="es-ES"/>
        </w:rPr>
        <w:t xml:space="preserve"> Arenas, Directora General.</w:t>
      </w:r>
    </w:p>
    <w:p w14:paraId="3B848C21" w14:textId="7DE57FB4" w:rsidR="008E1A84" w:rsidRPr="008E1A84" w:rsidRDefault="00472428" w:rsidP="008E1A84">
      <w:pPr>
        <w:spacing w:before="240" w:after="240"/>
        <w:jc w:val="both"/>
        <w:rPr>
          <w:rFonts w:ascii="ITC Avant Garde" w:hAnsi="ITC Avant Garde"/>
          <w:sz w:val="22"/>
          <w:szCs w:val="22"/>
        </w:rPr>
      </w:pPr>
      <w:r w:rsidRPr="008E1A84">
        <w:rPr>
          <w:rFonts w:ascii="ITC Avant Garde" w:hAnsi="ITC Avant Garde"/>
          <w:sz w:val="22"/>
          <w:szCs w:val="22"/>
        </w:rPr>
        <w:t xml:space="preserve">Una vez hecho del conocimiento de los Comisionados presentes lo anterior, el Comisionado Gabriel Oswaldo </w:t>
      </w:r>
      <w:r w:rsidR="00A26796" w:rsidRPr="008E1A84">
        <w:rPr>
          <w:rFonts w:ascii="ITC Avant Garde" w:hAnsi="ITC Avant Garde"/>
          <w:sz w:val="22"/>
          <w:szCs w:val="22"/>
        </w:rPr>
        <w:t>Contreras Saldívar presidió la S</w:t>
      </w:r>
      <w:r w:rsidRPr="008E1A84">
        <w:rPr>
          <w:rFonts w:ascii="ITC Avant Garde" w:hAnsi="ITC Avant Garde"/>
          <w:sz w:val="22"/>
          <w:szCs w:val="22"/>
        </w:rPr>
        <w:t>esión, que se realizó de</w:t>
      </w:r>
      <w:r w:rsidR="008E1A84" w:rsidRPr="008E1A84">
        <w:rPr>
          <w:rFonts w:ascii="ITC Avant Garde" w:hAnsi="ITC Avant Garde"/>
          <w:sz w:val="22"/>
          <w:szCs w:val="22"/>
        </w:rPr>
        <w:t xml:space="preserve"> conformidad con el siguiente:</w:t>
      </w:r>
    </w:p>
    <w:p w14:paraId="1C36A417" w14:textId="77777777" w:rsidR="008E1A84" w:rsidRPr="008E1A84" w:rsidRDefault="00472428" w:rsidP="008E1A84">
      <w:pPr>
        <w:pStyle w:val="Ttulo2"/>
        <w:tabs>
          <w:tab w:val="left" w:pos="7797"/>
        </w:tabs>
        <w:ind w:left="1701" w:right="2268"/>
        <w:jc w:val="center"/>
        <w:rPr>
          <w:rFonts w:ascii="ITC Avant Garde" w:hAnsi="ITC Avant Garde"/>
          <w:bCs w:val="0"/>
          <w:i w:val="0"/>
          <w:sz w:val="22"/>
          <w:szCs w:val="22"/>
          <w:lang w:val="es-ES"/>
        </w:rPr>
      </w:pPr>
      <w:r w:rsidRPr="008E1A84">
        <w:rPr>
          <w:rFonts w:ascii="ITC Avant Garde" w:hAnsi="ITC Avant Garde"/>
          <w:bCs w:val="0"/>
          <w:i w:val="0"/>
          <w:sz w:val="22"/>
          <w:szCs w:val="22"/>
          <w:lang w:val="es-ES"/>
        </w:rPr>
        <w:t>ORDEN DEL DÍA</w:t>
      </w:r>
    </w:p>
    <w:p w14:paraId="32BECCCE" w14:textId="77777777" w:rsidR="008E1A84" w:rsidRPr="008E1A84" w:rsidRDefault="0027706D" w:rsidP="008E1A8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8E1A84">
        <w:rPr>
          <w:rFonts w:ascii="ITC Avant Garde" w:hAnsi="ITC Avant Garde"/>
          <w:b/>
          <w:bCs/>
          <w:sz w:val="22"/>
          <w:szCs w:val="22"/>
          <w:lang w:val="es-ES"/>
        </w:rPr>
        <w:t xml:space="preserve">I.- VERIFICACIÓN DEL QUÓRUM. </w:t>
      </w:r>
    </w:p>
    <w:p w14:paraId="60133EE6" w14:textId="77777777" w:rsidR="008E1A84" w:rsidRPr="008E1A84" w:rsidRDefault="0027706D" w:rsidP="008E1A8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8E1A84">
        <w:rPr>
          <w:rFonts w:ascii="ITC Avant Garde" w:hAnsi="ITC Avant Garde"/>
          <w:b/>
          <w:bCs/>
          <w:sz w:val="22"/>
          <w:szCs w:val="22"/>
          <w:lang w:val="es-ES"/>
        </w:rPr>
        <w:t>II.- APROBACIÓN DEL ORDEN DEL DÍA.</w:t>
      </w:r>
    </w:p>
    <w:p w14:paraId="671750A8" w14:textId="77777777" w:rsidR="008E1A84" w:rsidRPr="008E1A84" w:rsidRDefault="0027706D" w:rsidP="008E1A8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8E1A84">
        <w:rPr>
          <w:rFonts w:ascii="ITC Avant Garde" w:hAnsi="ITC Avant Garde"/>
          <w:b/>
          <w:bCs/>
          <w:sz w:val="22"/>
          <w:szCs w:val="22"/>
          <w:lang w:val="es-ES"/>
        </w:rPr>
        <w:t>III.- ASUNTOS QUE SE SOMETEN A CONSIDERACIÓN DEL PLENO.</w:t>
      </w:r>
    </w:p>
    <w:p w14:paraId="19FC3598" w14:textId="5D60D6A5" w:rsidR="00CF504B" w:rsidRPr="008E1A84" w:rsidRDefault="00CF504B" w:rsidP="00E74543">
      <w:pPr>
        <w:contextualSpacing/>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III.1.- </w:t>
      </w:r>
      <w:r w:rsidRPr="008E1A84">
        <w:rPr>
          <w:rFonts w:ascii="ITC Avant Garde" w:hAnsi="ITC Avant Garde"/>
          <w:color w:val="000000" w:themeColor="text1"/>
          <w:sz w:val="22"/>
          <w:szCs w:val="22"/>
          <w:lang w:val="es-ES" w:eastAsia="en-US"/>
        </w:rPr>
        <w:t>Acuerdo mediante el cual el Pleno del Instituto Federal de Telecomunicaciones aprueba las Actas de las IX y X Sesiones Ordinarias, celebradas el 6 y 8 de marzo de 2017, respectivamente.</w:t>
      </w:r>
    </w:p>
    <w:p w14:paraId="749C368B"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(Secretaría Técnica del Pleno)</w:t>
      </w:r>
    </w:p>
    <w:p w14:paraId="19361DE9" w14:textId="14507D09" w:rsidR="00CF504B" w:rsidRPr="008E1A84" w:rsidRDefault="00CF504B" w:rsidP="00E74543">
      <w:pPr>
        <w:contextualSpacing/>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III.2.- </w:t>
      </w:r>
      <w:r w:rsidRPr="008E1A84">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responsable, ocupante, poseedor y/o encargado del inmueble, estación, estudios y/o planta transmisora donde se detectaron las instalaciones de la estación de radiodifusión operando en la frecuencia de </w:t>
      </w:r>
      <w:r w:rsidR="00C422E1" w:rsidRPr="00C422E1">
        <w:rPr>
          <w:rFonts w:ascii="ITC Avant Garde" w:hAnsi="ITC Avant Garde"/>
          <w:b/>
          <w:color w:val="0000FF"/>
          <w:sz w:val="22"/>
          <w:szCs w:val="22"/>
          <w:lang w:val="es-ES" w:eastAsia="en-US"/>
        </w:rPr>
        <w:t>“</w:t>
      </w:r>
      <w:r w:rsidR="00C422E1">
        <w:rPr>
          <w:rFonts w:ascii="ITC Avant Garde" w:hAnsi="ITC Avant Garde"/>
          <w:b/>
          <w:color w:val="0000FF"/>
          <w:sz w:val="22"/>
          <w:szCs w:val="22"/>
          <w:lang w:val="es-ES" w:eastAsia="en-US"/>
        </w:rPr>
        <w:t>RESERVADO</w:t>
      </w:r>
      <w:r w:rsidR="00C422E1" w:rsidRPr="00C422E1">
        <w:rPr>
          <w:rFonts w:ascii="ITC Avant Garde" w:hAnsi="ITC Avant Garde"/>
          <w:b/>
          <w:color w:val="0000FF"/>
          <w:sz w:val="22"/>
          <w:szCs w:val="22"/>
          <w:lang w:val="es-ES" w:eastAsia="en-US"/>
        </w:rPr>
        <w:t xml:space="preserve"> POR LEY”</w:t>
      </w:r>
      <w:r w:rsidRPr="008E1A84">
        <w:rPr>
          <w:rFonts w:ascii="ITC Avant Garde" w:hAnsi="ITC Avant Garde"/>
          <w:color w:val="000000" w:themeColor="text1"/>
          <w:sz w:val="22"/>
          <w:szCs w:val="22"/>
          <w:lang w:val="es-ES" w:eastAsia="en-US"/>
        </w:rPr>
        <w:t>, sin contar con la respectiva concesión o autorización.</w:t>
      </w:r>
    </w:p>
    <w:p w14:paraId="25D8EC85"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Cumplimiento)</w:t>
      </w:r>
    </w:p>
    <w:p w14:paraId="0357E278" w14:textId="509775AC" w:rsidR="00CF504B" w:rsidRPr="008E1A84" w:rsidRDefault="00CF504B" w:rsidP="00E74543">
      <w:pPr>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III.3.- </w:t>
      </w:r>
      <w:r w:rsidRPr="008E1A84">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del C. </w:t>
      </w:r>
      <w:r w:rsidR="00C422E1" w:rsidRPr="00C422E1">
        <w:rPr>
          <w:rFonts w:ascii="ITC Avant Garde" w:hAnsi="ITC Avant Garde"/>
          <w:b/>
          <w:color w:val="0000FF"/>
          <w:sz w:val="22"/>
          <w:szCs w:val="22"/>
          <w:lang w:val="es-ES" w:eastAsia="en-US"/>
        </w:rPr>
        <w:t>“CONFIDENCIAL POR LEY”</w:t>
      </w:r>
      <w:r w:rsidRPr="008E1A84">
        <w:rPr>
          <w:rFonts w:ascii="ITC Avant Garde" w:hAnsi="ITC Avant Garde"/>
          <w:color w:val="000000" w:themeColor="text1"/>
          <w:sz w:val="22"/>
          <w:szCs w:val="22"/>
          <w:lang w:val="es-ES" w:eastAsia="en-US"/>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p>
    <w:p w14:paraId="4483AC5A"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Cumplimiento)</w:t>
      </w:r>
    </w:p>
    <w:p w14:paraId="412E605B" w14:textId="77777777" w:rsidR="00C422E1" w:rsidRDefault="00CF504B" w:rsidP="00E74543">
      <w:pPr>
        <w:jc w:val="both"/>
        <w:rPr>
          <w:rFonts w:ascii="ITC Avant Garde" w:hAnsi="ITC Avant Garde"/>
          <w:color w:val="000000" w:themeColor="text1"/>
          <w:sz w:val="22"/>
          <w:szCs w:val="22"/>
          <w:lang w:val="es-ES" w:eastAsia="en-US"/>
        </w:rPr>
        <w:sectPr w:rsidR="00C422E1" w:rsidSect="008E1A84">
          <w:headerReference w:type="default" r:id="rId11"/>
          <w:pgSz w:w="12242" w:h="15842" w:code="1"/>
          <w:pgMar w:top="2268" w:right="1043" w:bottom="1418" w:left="1134" w:header="709" w:footer="459" w:gutter="0"/>
          <w:cols w:space="708"/>
          <w:docGrid w:linePitch="360"/>
        </w:sectPr>
      </w:pPr>
      <w:r w:rsidRPr="008E1A84">
        <w:rPr>
          <w:rFonts w:ascii="ITC Avant Garde" w:hAnsi="ITC Avant Garde"/>
          <w:b/>
          <w:color w:val="000000" w:themeColor="text1"/>
          <w:sz w:val="22"/>
          <w:szCs w:val="22"/>
          <w:lang w:val="es-ES" w:eastAsia="en-US"/>
        </w:rPr>
        <w:t xml:space="preserve">III.4.- </w:t>
      </w:r>
      <w:r w:rsidRPr="008E1A84">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w:t>
      </w:r>
      <w:r w:rsidR="00C422E1" w:rsidRPr="00C422E1">
        <w:rPr>
          <w:rFonts w:ascii="ITC Avant Garde" w:hAnsi="ITC Avant Garde"/>
          <w:b/>
          <w:color w:val="0000FF"/>
          <w:sz w:val="22"/>
          <w:szCs w:val="22"/>
          <w:lang w:val="es-ES" w:eastAsia="en-US"/>
        </w:rPr>
        <w:t>“CONFIDENCIAL POR LEY”</w:t>
      </w:r>
      <w:r w:rsidR="00C422E1">
        <w:rPr>
          <w:rFonts w:ascii="ITC Avant Garde" w:hAnsi="ITC Avant Garde"/>
          <w:b/>
          <w:color w:val="0000FF"/>
          <w:sz w:val="22"/>
          <w:szCs w:val="22"/>
          <w:lang w:val="es-ES" w:eastAsia="en-US"/>
        </w:rPr>
        <w:t xml:space="preserve"> </w:t>
      </w:r>
      <w:r w:rsidRPr="008E1A84">
        <w:rPr>
          <w:rFonts w:ascii="ITC Avant Garde" w:hAnsi="ITC Avant Garde"/>
          <w:color w:val="000000" w:themeColor="text1"/>
          <w:sz w:val="22"/>
          <w:szCs w:val="22"/>
          <w:lang w:val="es-ES" w:eastAsia="en-US"/>
        </w:rPr>
        <w:t xml:space="preserve">en su carácter </w:t>
      </w:r>
    </w:p>
    <w:p w14:paraId="13B581E0" w14:textId="5BBB72C2" w:rsidR="00CF504B" w:rsidRPr="008E1A84" w:rsidRDefault="00CF504B" w:rsidP="00E74543">
      <w:pPr>
        <w:jc w:val="both"/>
        <w:rPr>
          <w:rFonts w:ascii="ITC Avant Garde" w:hAnsi="ITC Avant Garde"/>
          <w:color w:val="000000" w:themeColor="text1"/>
          <w:sz w:val="22"/>
          <w:szCs w:val="22"/>
          <w:lang w:val="es-ES" w:eastAsia="en-US"/>
        </w:rPr>
      </w:pPr>
      <w:proofErr w:type="gramStart"/>
      <w:r w:rsidRPr="008E1A84">
        <w:rPr>
          <w:rFonts w:ascii="ITC Avant Garde" w:hAnsi="ITC Avant Garde"/>
          <w:color w:val="000000" w:themeColor="text1"/>
          <w:sz w:val="22"/>
          <w:szCs w:val="22"/>
          <w:lang w:val="es-ES" w:eastAsia="en-US"/>
        </w:rPr>
        <w:lastRenderedPageBreak/>
        <w:t>de</w:t>
      </w:r>
      <w:proofErr w:type="gramEnd"/>
      <w:r w:rsidRPr="008E1A84">
        <w:rPr>
          <w:rFonts w:ascii="ITC Avant Garde" w:hAnsi="ITC Avant Garde"/>
          <w:color w:val="000000" w:themeColor="text1"/>
          <w:sz w:val="22"/>
          <w:szCs w:val="22"/>
          <w:lang w:val="es-ES" w:eastAsia="en-US"/>
        </w:rPr>
        <w:t xml:space="preserve"> propietario de los bienes asegurados  y responsable de la operación de la estación de radiodifusión, utilizando la frecuencia de 97.3 MHz, en la Ciudad de México, sin contar con la respectiva concesión para prestar el servicio de radiodifusión.</w:t>
      </w:r>
    </w:p>
    <w:p w14:paraId="354424B3" w14:textId="77777777" w:rsidR="00CF504B"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Cumplimiento)</w:t>
      </w:r>
    </w:p>
    <w:p w14:paraId="576ACAE2" w14:textId="56F8FBFE" w:rsidR="00CF504B" w:rsidRPr="008E1A84" w:rsidRDefault="00CF504B" w:rsidP="00E74543">
      <w:pPr>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III.5.- </w:t>
      </w:r>
      <w:r w:rsidRPr="008E1A84">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w:t>
      </w:r>
      <w:r w:rsidR="00C422E1" w:rsidRPr="00C422E1">
        <w:rPr>
          <w:rFonts w:ascii="ITC Avant Garde" w:hAnsi="ITC Avant Garde"/>
          <w:b/>
          <w:color w:val="0000FF"/>
          <w:sz w:val="22"/>
          <w:szCs w:val="22"/>
          <w:lang w:val="es-ES" w:eastAsia="en-US"/>
        </w:rPr>
        <w:t>“CONFIDENCIAL POR LEY”</w:t>
      </w:r>
      <w:r w:rsidR="00C422E1">
        <w:rPr>
          <w:rFonts w:ascii="ITC Avant Garde" w:hAnsi="ITC Avant Garde"/>
          <w:b/>
          <w:color w:val="0000FF"/>
          <w:sz w:val="22"/>
          <w:szCs w:val="22"/>
          <w:lang w:val="es-ES" w:eastAsia="en-US"/>
        </w:rPr>
        <w:t xml:space="preserve"> </w:t>
      </w:r>
      <w:r w:rsidRPr="008E1A84">
        <w:rPr>
          <w:rFonts w:ascii="ITC Avant Garde" w:hAnsi="ITC Avant Garde"/>
          <w:color w:val="000000" w:themeColor="text1"/>
          <w:sz w:val="22"/>
          <w:szCs w:val="22"/>
          <w:lang w:val="es-ES" w:eastAsia="en-US"/>
        </w:rPr>
        <w:t>en su carácter de propietario de los bienes asegurados y responsable de la operación de la estación de radiodifusión, utilizando la frecuencia de 97.1 MHz, en la Ciudad de México, sin contar con la respectiva concesión para prestar el servicio de radiodifusión.</w:t>
      </w:r>
    </w:p>
    <w:p w14:paraId="306D539C"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Cumplimiento)</w:t>
      </w:r>
    </w:p>
    <w:p w14:paraId="51A55245" w14:textId="0A77C92C" w:rsidR="00CF504B" w:rsidRPr="008E1A84" w:rsidRDefault="00CF504B" w:rsidP="00E74543">
      <w:pPr>
        <w:contextualSpacing/>
        <w:jc w:val="both"/>
        <w:rPr>
          <w:rFonts w:ascii="ITC Avant Garde" w:hAnsi="ITC Avant Garde" w:cstheme="minorBidi"/>
          <w:b/>
          <w:color w:val="000000" w:themeColor="text1"/>
          <w:sz w:val="22"/>
          <w:szCs w:val="22"/>
          <w:lang w:eastAsia="en-US"/>
        </w:rPr>
      </w:pPr>
      <w:r w:rsidRPr="008E1A84">
        <w:rPr>
          <w:rFonts w:ascii="ITC Avant Garde" w:hAnsi="ITC Avant Garde"/>
          <w:b/>
          <w:color w:val="000000" w:themeColor="text1"/>
          <w:sz w:val="22"/>
          <w:szCs w:val="22"/>
          <w:lang w:val="es-ES" w:eastAsia="en-US"/>
        </w:rPr>
        <w:t xml:space="preserve">III.6.- </w:t>
      </w:r>
      <w:r w:rsidRPr="008E1A84">
        <w:rPr>
          <w:rFonts w:ascii="ITC Avant Garde" w:hAnsi="ITC Avant Garde" w:cstheme="minorBidi"/>
          <w:color w:val="000000" w:themeColor="text1"/>
          <w:sz w:val="22"/>
          <w:szCs w:val="22"/>
          <w:lang w:eastAsia="en-US"/>
        </w:rPr>
        <w:t>Acuerdo mediante el cual el Pleno del Instituto Federal de Telecomunicaciones somete a Consulta Pública las propuestas de</w:t>
      </w:r>
      <w:r w:rsidRPr="008E1A84">
        <w:rPr>
          <w:rFonts w:ascii="ITC Avant Garde" w:eastAsiaTheme="minorHAnsi" w:hAnsi="ITC Avant Garde" w:cstheme="minorBidi"/>
          <w:color w:val="000000" w:themeColor="text1"/>
          <w:sz w:val="22"/>
          <w:szCs w:val="22"/>
          <w:lang w:eastAsia="en-US"/>
        </w:rPr>
        <w:t xml:space="preserve"> </w:t>
      </w:r>
      <w:r w:rsidRPr="008E1A84">
        <w:rPr>
          <w:rFonts w:ascii="ITC Avant Garde" w:hAnsi="ITC Avant Garde" w:cstheme="minorBidi"/>
          <w:color w:val="000000" w:themeColor="text1"/>
          <w:sz w:val="22"/>
          <w:szCs w:val="22"/>
          <w:lang w:eastAsia="en-US"/>
        </w:rPr>
        <w:t>Convenios Marco de Interconexión presentados por el Agente Económico Preponderante en el sector de las telecomunicaciones.</w:t>
      </w:r>
    </w:p>
    <w:p w14:paraId="7DA736ED"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Política Regulatoria)</w:t>
      </w:r>
    </w:p>
    <w:p w14:paraId="33081AD8" w14:textId="6D2D4B1B" w:rsidR="00CF504B" w:rsidRPr="008E1A84" w:rsidRDefault="00CF504B" w:rsidP="00E74543">
      <w:pPr>
        <w:contextualSpacing/>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III.7.- </w:t>
      </w:r>
      <w:r w:rsidRPr="008E1A84">
        <w:rPr>
          <w:rFonts w:ascii="ITC Avant Garde" w:eastAsiaTheme="minorHAnsi" w:hAnsi="ITC Avant Garde" w:cstheme="minorBidi"/>
          <w:color w:val="000000" w:themeColor="text1"/>
          <w:sz w:val="22"/>
          <w:szCs w:val="22"/>
          <w:lang w:eastAsia="en-US"/>
        </w:rPr>
        <w:t>Resolución mediante la cual el Pleno del Instituto Federal de Telecomunicaciones establece los parámetros del Sistema de Precios Tope de conformidad con la Medida Cuadragésima del Anexo 2 de la Resolución de Preponderancia aplicable al Agente Económico Preponderante para el periodo 2017-2018.</w:t>
      </w:r>
    </w:p>
    <w:p w14:paraId="1518AE7B"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Política Regulatoria)</w:t>
      </w:r>
    </w:p>
    <w:p w14:paraId="2D30D7EB" w14:textId="12F32680" w:rsidR="00CF504B" w:rsidRPr="008E1A84" w:rsidRDefault="00CF504B" w:rsidP="00E74543">
      <w:pPr>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III.8.- </w:t>
      </w:r>
      <w:r w:rsidRPr="008E1A84">
        <w:rPr>
          <w:rFonts w:ascii="ITC Avant Garde" w:hAnsi="ITC Avant Garde"/>
          <w:color w:val="000000" w:themeColor="text1"/>
          <w:sz w:val="22"/>
          <w:szCs w:val="22"/>
          <w:lang w:val="es-ES" w:eastAsia="en-US"/>
        </w:rPr>
        <w:t xml:space="preserve">Resolución mediante la cual el Pleno del Instituto Federal de Telecomunicaciones autoriza a </w:t>
      </w:r>
      <w:proofErr w:type="spellStart"/>
      <w:r w:rsidRPr="008E1A84">
        <w:rPr>
          <w:rFonts w:ascii="ITC Avant Garde" w:hAnsi="ITC Avant Garde"/>
          <w:color w:val="000000" w:themeColor="text1"/>
          <w:sz w:val="22"/>
          <w:szCs w:val="22"/>
          <w:lang w:val="es-ES" w:eastAsia="en-US"/>
        </w:rPr>
        <w:t>Radiotelevisora</w:t>
      </w:r>
      <w:proofErr w:type="spellEnd"/>
      <w:r w:rsidRPr="008E1A84">
        <w:rPr>
          <w:rFonts w:ascii="ITC Avant Garde" w:hAnsi="ITC Avant Garde"/>
          <w:color w:val="000000" w:themeColor="text1"/>
          <w:sz w:val="22"/>
          <w:szCs w:val="22"/>
          <w:lang w:val="es-ES" w:eastAsia="en-US"/>
        </w:rPr>
        <w:t xml:space="preserve"> de México Norte, S.A. de C.V., la postergación de la fecha de inicio de transmisiones para prestar el servicio de radiodifusión a través de la multiprogramación, en relación con 5 estaciones de televisión en diversas localidades de la República Mexicana, autorizadas mediante Acuerdo P/IFT/220317/159.</w:t>
      </w:r>
    </w:p>
    <w:p w14:paraId="3028045A"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Medios y Contenidos Audiovisuales)</w:t>
      </w:r>
    </w:p>
    <w:p w14:paraId="1537444A" w14:textId="6EEA5E13" w:rsidR="00CF504B" w:rsidRPr="008E1A84" w:rsidRDefault="00CF504B" w:rsidP="00E74543">
      <w:pPr>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III.9.- </w:t>
      </w:r>
      <w:r w:rsidRPr="008E1A84">
        <w:rPr>
          <w:rFonts w:ascii="ITC Avant Garde" w:hAnsi="ITC Avant Garde"/>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Pr="008E1A84">
        <w:rPr>
          <w:rFonts w:ascii="ITC Avant Garde" w:hAnsi="ITC Avant Garde"/>
          <w:color w:val="000000" w:themeColor="text1"/>
          <w:sz w:val="22"/>
          <w:szCs w:val="22"/>
          <w:lang w:val="es-ES" w:eastAsia="en-US"/>
        </w:rPr>
        <w:t>Televimex</w:t>
      </w:r>
      <w:proofErr w:type="spellEnd"/>
      <w:r w:rsidRPr="008E1A84">
        <w:rPr>
          <w:rFonts w:ascii="ITC Avant Garde" w:hAnsi="ITC Avant Garde"/>
          <w:color w:val="000000" w:themeColor="text1"/>
          <w:sz w:val="22"/>
          <w:szCs w:val="22"/>
          <w:lang w:val="es-ES" w:eastAsia="en-US"/>
        </w:rPr>
        <w:t xml:space="preserve">, S.A. de C.V., en 2 estaciones de televisión en diversas localidades de la República Mexicana. </w:t>
      </w:r>
    </w:p>
    <w:p w14:paraId="31886B7B" w14:textId="77777777" w:rsidR="00C422E1" w:rsidRDefault="00CF504B" w:rsidP="008E1A84">
      <w:pPr>
        <w:spacing w:before="240" w:after="240"/>
        <w:jc w:val="both"/>
        <w:rPr>
          <w:rFonts w:ascii="ITC Avant Garde" w:hAnsi="ITC Avant Garde"/>
          <w:i/>
          <w:color w:val="000000" w:themeColor="text1"/>
          <w:sz w:val="22"/>
          <w:szCs w:val="22"/>
          <w:lang w:val="es-ES" w:eastAsia="en-US"/>
        </w:rPr>
        <w:sectPr w:rsidR="00C422E1" w:rsidSect="008E1A84">
          <w:headerReference w:type="default" r:id="rId12"/>
          <w:pgSz w:w="12242" w:h="15842" w:code="1"/>
          <w:pgMar w:top="2268" w:right="1043" w:bottom="1418" w:left="1134" w:header="709" w:footer="459" w:gutter="0"/>
          <w:cols w:space="708"/>
          <w:docGrid w:linePitch="360"/>
        </w:sectPr>
      </w:pPr>
      <w:r w:rsidRPr="008E1A84">
        <w:rPr>
          <w:rFonts w:ascii="ITC Avant Garde" w:hAnsi="ITC Avant Garde"/>
          <w:i/>
          <w:color w:val="000000" w:themeColor="text1"/>
          <w:sz w:val="22"/>
          <w:szCs w:val="22"/>
          <w:lang w:val="es-ES" w:eastAsia="en-US"/>
        </w:rPr>
        <w:t>(Unidad de Medios y Contenidos Audiovisuales)</w:t>
      </w:r>
    </w:p>
    <w:p w14:paraId="6DE4293A" w14:textId="0A3BB782" w:rsidR="00CF504B" w:rsidRPr="008E1A84" w:rsidRDefault="00CF504B" w:rsidP="00E74543">
      <w:pPr>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lastRenderedPageBreak/>
        <w:t xml:space="preserve">III.10.- </w:t>
      </w:r>
      <w:r w:rsidRPr="008E1A84">
        <w:rPr>
          <w:rFonts w:ascii="ITC Avant Garde" w:hAnsi="ITC Avant Garde"/>
          <w:color w:val="000000" w:themeColor="text1"/>
          <w:sz w:val="22"/>
          <w:szCs w:val="22"/>
          <w:lang w:val="es-ES" w:eastAsia="en-US"/>
        </w:rPr>
        <w:t>Resolución mediante la cual el Pleno del Instituto Federal de Telecomunicaciones autoriza la enajenación de acciones de la empresa Cable Plus Digital, S.A. de C.V., titular de una concesión para instalar, operar y explotar una red pública de telecomunicaciones.</w:t>
      </w:r>
    </w:p>
    <w:p w14:paraId="54C6A4C6"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3D0B0531" w14:textId="62A7A736" w:rsidR="00CF504B" w:rsidRPr="008E1A84" w:rsidRDefault="00CF504B" w:rsidP="00E74543">
      <w:pPr>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III.11.- </w:t>
      </w:r>
      <w:r w:rsidRPr="008E1A84">
        <w:rPr>
          <w:rFonts w:ascii="ITC Avant Garde" w:hAnsi="ITC Avant Garde"/>
          <w:color w:val="000000" w:themeColor="text1"/>
          <w:sz w:val="22"/>
          <w:szCs w:val="22"/>
          <w:lang w:val="es-ES" w:eastAsia="en-US"/>
        </w:rPr>
        <w:t>Resolución mediante la cual el Pleno del Instituto Federal de Telecomunicaciones autoriza la enajenación de acciones de la empresa Tele Comarca, S.A. de C.V., titular de una concesión para instalar, operar y explotar una red pública de telecomunicaciones y de una concesión para usar, aprovechar y explotar bandas de frecuencias del espectro radioeléctrico.</w:t>
      </w:r>
    </w:p>
    <w:p w14:paraId="6AD2F0A8" w14:textId="77777777" w:rsidR="00CF504B"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48CD6E08" w14:textId="77777777" w:rsidR="00CF504B" w:rsidRPr="008E1A84" w:rsidRDefault="00CF504B" w:rsidP="00E74543">
      <w:pPr>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III.12.- </w:t>
      </w:r>
      <w:r w:rsidRPr="008E1A84">
        <w:rPr>
          <w:rFonts w:ascii="ITC Avant Garde" w:hAnsi="ITC Avant Garde"/>
          <w:color w:val="000000" w:themeColor="text1"/>
          <w:sz w:val="22"/>
          <w:szCs w:val="22"/>
          <w:lang w:val="es-ES" w:eastAsia="en-US"/>
        </w:rPr>
        <w:t>Resolución mediante la cual el Pleno del Instituto Federal de Telecomunicaciones otorga quince títulos de concesión para usar y aprovechar bandas de frecuencias del espectro radioeléctrico para uso privado, con propósitos de radioaficionados, a favor de igual número de interesados.</w:t>
      </w:r>
    </w:p>
    <w:p w14:paraId="5C1AAF99"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4ED7BDB1" w14:textId="63AC17D2"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III.13.- </w:t>
      </w:r>
      <w:r w:rsidRPr="008E1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Inter Network </w:t>
      </w:r>
      <w:proofErr w:type="spellStart"/>
      <w:r w:rsidRPr="008E1A84">
        <w:rPr>
          <w:rFonts w:ascii="ITC Avant Garde" w:eastAsiaTheme="minorHAnsi" w:hAnsi="ITC Avant Garde" w:cstheme="minorBidi"/>
          <w:bCs/>
          <w:color w:val="000000" w:themeColor="text1"/>
          <w:sz w:val="22"/>
          <w:szCs w:val="22"/>
          <w:lang w:eastAsia="es-MX"/>
        </w:rPr>
        <w:t>Systems</w:t>
      </w:r>
      <w:proofErr w:type="spellEnd"/>
      <w:r w:rsidRPr="008E1A84">
        <w:rPr>
          <w:rFonts w:ascii="ITC Avant Garde" w:eastAsiaTheme="minorHAnsi" w:hAnsi="ITC Avant Garde" w:cstheme="minorBidi"/>
          <w:bCs/>
          <w:color w:val="000000" w:themeColor="text1"/>
          <w:sz w:val="22"/>
          <w:szCs w:val="22"/>
          <w:lang w:eastAsia="es-MX"/>
        </w:rPr>
        <w:t xml:space="preserve"> </w:t>
      </w:r>
      <w:proofErr w:type="spellStart"/>
      <w:r w:rsidRPr="008E1A84">
        <w:rPr>
          <w:rFonts w:ascii="ITC Avant Garde" w:eastAsiaTheme="minorHAnsi" w:hAnsi="ITC Avant Garde" w:cstheme="minorBidi"/>
          <w:bCs/>
          <w:color w:val="000000" w:themeColor="text1"/>
          <w:sz w:val="22"/>
          <w:szCs w:val="22"/>
          <w:lang w:eastAsia="es-MX"/>
        </w:rPr>
        <w:t>Group</w:t>
      </w:r>
      <w:proofErr w:type="spellEnd"/>
      <w:r w:rsidRPr="008E1A84">
        <w:rPr>
          <w:rFonts w:ascii="ITC Avant Garde" w:eastAsiaTheme="minorHAnsi" w:hAnsi="ITC Avant Garde" w:cstheme="minorBidi"/>
          <w:bCs/>
          <w:color w:val="000000" w:themeColor="text1"/>
          <w:sz w:val="22"/>
          <w:szCs w:val="22"/>
          <w:lang w:eastAsia="es-MX"/>
        </w:rPr>
        <w:t>, S. de R.L. de C.V., un título de concesión única para uso comercial.</w:t>
      </w:r>
    </w:p>
    <w:p w14:paraId="604A7F2D"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0D0FDE66" w14:textId="06CF7865"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III.14.-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Neutral Networks, S. de R.L. de C.V., un título de concesión única para uso comercial.</w:t>
      </w:r>
    </w:p>
    <w:p w14:paraId="351FB0D1"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527B9A2F" w14:textId="24FDBBF0"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III.15.- </w:t>
      </w:r>
      <w:r w:rsidRPr="008E1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Rural </w:t>
      </w:r>
      <w:proofErr w:type="spellStart"/>
      <w:r w:rsidRPr="008E1A84">
        <w:rPr>
          <w:rFonts w:ascii="ITC Avant Garde" w:eastAsiaTheme="minorHAnsi" w:hAnsi="ITC Avant Garde" w:cstheme="minorBidi"/>
          <w:bCs/>
          <w:color w:val="000000" w:themeColor="text1"/>
          <w:sz w:val="22"/>
          <w:szCs w:val="22"/>
          <w:lang w:eastAsia="es-MX"/>
        </w:rPr>
        <w:t>Technet</w:t>
      </w:r>
      <w:proofErr w:type="spellEnd"/>
      <w:r w:rsidRPr="008E1A84">
        <w:rPr>
          <w:rFonts w:ascii="ITC Avant Garde" w:eastAsiaTheme="minorHAnsi" w:hAnsi="ITC Avant Garde" w:cstheme="minorBidi"/>
          <w:bCs/>
          <w:color w:val="000000" w:themeColor="text1"/>
          <w:sz w:val="22"/>
          <w:szCs w:val="22"/>
          <w:lang w:eastAsia="es-MX"/>
        </w:rPr>
        <w:t>, S.A.P.I. de C.V., un título de concesión única para uso comercial.</w:t>
      </w:r>
    </w:p>
    <w:p w14:paraId="72EA8590"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4DAF4FCF" w14:textId="1BCF1878"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III.16.-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SES Telecomunicaciones de México, S. de R.L. de C.V., un título de concesión única para uso comercial.</w:t>
      </w:r>
    </w:p>
    <w:p w14:paraId="30581D95"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7335E574" w14:textId="2A12DA94"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III.17.- </w:t>
      </w:r>
      <w:r w:rsidRPr="008E1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w:t>
      </w:r>
      <w:proofErr w:type="spellStart"/>
      <w:r w:rsidRPr="008E1A84">
        <w:rPr>
          <w:rFonts w:ascii="ITC Avant Garde" w:eastAsiaTheme="minorHAnsi" w:hAnsi="ITC Avant Garde" w:cstheme="minorBidi"/>
          <w:bCs/>
          <w:color w:val="000000" w:themeColor="text1"/>
          <w:sz w:val="22"/>
          <w:szCs w:val="22"/>
          <w:lang w:eastAsia="es-MX"/>
        </w:rPr>
        <w:t>Spica</w:t>
      </w:r>
      <w:proofErr w:type="spellEnd"/>
      <w:r w:rsidRPr="008E1A84">
        <w:rPr>
          <w:rFonts w:ascii="ITC Avant Garde" w:eastAsiaTheme="minorHAnsi" w:hAnsi="ITC Avant Garde" w:cstheme="minorBidi"/>
          <w:bCs/>
          <w:color w:val="000000" w:themeColor="text1"/>
          <w:sz w:val="22"/>
          <w:szCs w:val="22"/>
          <w:lang w:eastAsia="es-MX"/>
        </w:rPr>
        <w:t xml:space="preserve"> Telecom, S.A. de C.V.,</w:t>
      </w:r>
      <w:r w:rsidRPr="008E1A84">
        <w:rPr>
          <w:rFonts w:ascii="ITC Avant Garde" w:eastAsiaTheme="minorHAnsi" w:hAnsi="ITC Avant Garde" w:cstheme="minorBidi"/>
          <w:color w:val="000000" w:themeColor="text1"/>
          <w:sz w:val="22"/>
          <w:szCs w:val="22"/>
          <w:lang w:eastAsia="es-MX"/>
        </w:rPr>
        <w:t xml:space="preserve"> </w:t>
      </w:r>
      <w:r w:rsidRPr="008E1A84">
        <w:rPr>
          <w:rFonts w:ascii="ITC Avant Garde" w:eastAsiaTheme="minorHAnsi" w:hAnsi="ITC Avant Garde" w:cstheme="minorBidi"/>
          <w:bCs/>
          <w:color w:val="000000" w:themeColor="text1"/>
          <w:sz w:val="22"/>
          <w:szCs w:val="22"/>
          <w:lang w:eastAsia="es-MX"/>
        </w:rPr>
        <w:t>un título de concesión única para uso comercial.</w:t>
      </w:r>
    </w:p>
    <w:p w14:paraId="54678377"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lastRenderedPageBreak/>
        <w:t>(Unidad de Concesiones y Servicios)</w:t>
      </w:r>
    </w:p>
    <w:p w14:paraId="5323FF52" w14:textId="3F73B159"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III.18.-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Telecomunicaciones Autónomas sin Límite, S.A. de C.V., un título de concesión única para uso comercial.</w:t>
      </w:r>
    </w:p>
    <w:p w14:paraId="716E0F3C" w14:textId="77777777" w:rsidR="008E1A84" w:rsidRPr="008E1A84" w:rsidRDefault="00CF504B" w:rsidP="008E1A84">
      <w:pPr>
        <w:spacing w:before="240" w:after="240"/>
        <w:jc w:val="both"/>
        <w:rPr>
          <w:rFonts w:ascii="ITC Avant Garde" w:eastAsiaTheme="minorHAnsi" w:hAnsi="ITC Avant Garde" w:cstheme="minorBidi"/>
          <w:bCs/>
          <w:i/>
          <w:color w:val="000000" w:themeColor="text1"/>
          <w:sz w:val="22"/>
          <w:szCs w:val="22"/>
          <w:lang w:eastAsia="es-MX"/>
        </w:rPr>
      </w:pPr>
      <w:r w:rsidRPr="008E1A84">
        <w:rPr>
          <w:rFonts w:ascii="ITC Avant Garde" w:eastAsiaTheme="minorHAnsi" w:hAnsi="ITC Avant Garde" w:cstheme="minorBidi"/>
          <w:bCs/>
          <w:i/>
          <w:color w:val="000000" w:themeColor="text1"/>
          <w:sz w:val="22"/>
          <w:szCs w:val="22"/>
          <w:lang w:eastAsia="es-MX"/>
        </w:rPr>
        <w:t xml:space="preserve">(Unidad de </w:t>
      </w:r>
      <w:r w:rsidRPr="008E1A84">
        <w:rPr>
          <w:rFonts w:ascii="ITC Avant Garde" w:hAnsi="ITC Avant Garde"/>
          <w:i/>
          <w:color w:val="000000" w:themeColor="text1"/>
          <w:sz w:val="22"/>
          <w:szCs w:val="22"/>
          <w:lang w:val="es-ES" w:eastAsia="en-US"/>
        </w:rPr>
        <w:t>Concesiones</w:t>
      </w:r>
      <w:r w:rsidRPr="008E1A84">
        <w:rPr>
          <w:rFonts w:ascii="ITC Avant Garde" w:eastAsiaTheme="minorHAnsi" w:hAnsi="ITC Avant Garde" w:cstheme="minorBidi"/>
          <w:bCs/>
          <w:i/>
          <w:color w:val="000000" w:themeColor="text1"/>
          <w:sz w:val="22"/>
          <w:szCs w:val="22"/>
          <w:lang w:eastAsia="es-MX"/>
        </w:rPr>
        <w:t xml:space="preserve"> y Servicios)</w:t>
      </w:r>
    </w:p>
    <w:p w14:paraId="3C24C5D5" w14:textId="222B47CC"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III.19.-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Radio Melodía, S.A. de C.V.</w:t>
      </w:r>
    </w:p>
    <w:p w14:paraId="43094407"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0A7F7F8A" w14:textId="5F29009C"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III.20.-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XENQ Radio Tulancingo, S.A. de C.V.</w:t>
      </w:r>
    </w:p>
    <w:p w14:paraId="7A4D0E83"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498DE7A4" w14:textId="028D1AE2"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III.21.-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2B851B31"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04D840BC" w14:textId="7932C38E"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III.22.-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en su caso una concesión única, ambas para uso comercial.</w:t>
      </w:r>
    </w:p>
    <w:p w14:paraId="0699E099"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611CDD16" w14:textId="2C710357"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III.23.-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14:paraId="2AC9A61B"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61DB5441" w14:textId="584A05B4"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III.24.-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Televisora de Morelia, S.A.</w:t>
      </w:r>
    </w:p>
    <w:p w14:paraId="33F1BCD8"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3B9A279E" w14:textId="558394D6"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III.25.-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029C2818"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77CB7A52" w14:textId="27805DD3"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III.26.-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14:paraId="0AA1C5E0"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435A9D57" w14:textId="3BBADC4A"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III.27.-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1B74BEC6"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570F9127" w14:textId="7B30D553"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III.28.-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w:t>
      </w:r>
    </w:p>
    <w:p w14:paraId="48CE674F"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60DBF58A" w14:textId="68C781E0"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III.29.-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en su caso una concesión única, ambas para uso comercial a favor de Radiodifusoras Gal de Matamoros, S.A. de C.V.</w:t>
      </w:r>
    </w:p>
    <w:p w14:paraId="3512A083"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448CC190" w14:textId="5BE681E9"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III.30.-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y en su caso, una concesión única, ambas de uso comercial.</w:t>
      </w:r>
    </w:p>
    <w:p w14:paraId="18E886BD"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02E06D3A" w14:textId="5CAAA0D2"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III.31.-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454DBE03"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26DF8858" w14:textId="2B85C11A"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III.32.-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la transición de tres concesiones para usar y aprovechar bandas de frecuencias del espectro radioeléctrico para la prestación del servicio público de radiodifusión sonora en Frecuencia Modulada y sus respectivas concesiones únicas, otorgadas bajo la modalidad de uso social, al régimen de concesión para uso social comunitario, ambas previstas en la Ley Federal de Telecomunicaciones y Radiodifusión.</w:t>
      </w:r>
    </w:p>
    <w:p w14:paraId="7BF04B5C"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3B97A552" w14:textId="527F6270"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III.33.-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Cancún, Quintana Roo y Guadalajara, Jalisco.</w:t>
      </w:r>
    </w:p>
    <w:p w14:paraId="1852A439"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0C26D8D8" w14:textId="4C87FF1C"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III.34.- </w:t>
      </w:r>
      <w:r w:rsidRPr="008E1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Tepic y Santiago </w:t>
      </w:r>
      <w:proofErr w:type="spellStart"/>
      <w:r w:rsidRPr="008E1A84">
        <w:rPr>
          <w:rFonts w:ascii="ITC Avant Garde" w:eastAsiaTheme="minorHAnsi" w:hAnsi="ITC Avant Garde" w:cstheme="minorBidi"/>
          <w:bCs/>
          <w:color w:val="000000" w:themeColor="text1"/>
          <w:sz w:val="22"/>
          <w:szCs w:val="22"/>
          <w:lang w:eastAsia="es-MX"/>
        </w:rPr>
        <w:t>Ixcuintla</w:t>
      </w:r>
      <w:proofErr w:type="spellEnd"/>
      <w:r w:rsidRPr="008E1A84">
        <w:rPr>
          <w:rFonts w:ascii="ITC Avant Garde" w:eastAsiaTheme="minorHAnsi" w:hAnsi="ITC Avant Garde" w:cstheme="minorBidi"/>
          <w:bCs/>
          <w:color w:val="000000" w:themeColor="text1"/>
          <w:sz w:val="22"/>
          <w:szCs w:val="22"/>
          <w:lang w:eastAsia="es-MX"/>
        </w:rPr>
        <w:t xml:space="preserve"> (Peñitas), Nayarit y Monterrey, Nuevo León.</w:t>
      </w:r>
    </w:p>
    <w:p w14:paraId="539173B2"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180027A6" w14:textId="036BA479" w:rsidR="00CF504B" w:rsidRPr="008E1A84" w:rsidRDefault="00CF504B" w:rsidP="00E74543">
      <w:pPr>
        <w:jc w:val="both"/>
        <w:rPr>
          <w:rFonts w:ascii="ITC Avant Garde" w:eastAsiaTheme="minorHAnsi" w:hAnsi="ITC Avant Garde" w:cstheme="minorBidi"/>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III.35.- </w:t>
      </w:r>
      <w:r w:rsidRPr="008E1A84">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la transmisión de acciones de la empresa Radio Organización Saltillo, (</w:t>
      </w:r>
      <w:proofErr w:type="spellStart"/>
      <w:r w:rsidRPr="008E1A84">
        <w:rPr>
          <w:rFonts w:ascii="ITC Avant Garde" w:eastAsiaTheme="minorHAnsi" w:hAnsi="ITC Avant Garde" w:cstheme="minorBidi"/>
          <w:bCs/>
          <w:color w:val="000000" w:themeColor="text1"/>
          <w:sz w:val="22"/>
          <w:szCs w:val="22"/>
          <w:lang w:eastAsia="es-MX"/>
        </w:rPr>
        <w:t>Rossa</w:t>
      </w:r>
      <w:proofErr w:type="spellEnd"/>
      <w:r w:rsidRPr="008E1A84">
        <w:rPr>
          <w:rFonts w:ascii="ITC Avant Garde" w:eastAsiaTheme="minorHAnsi" w:hAnsi="ITC Avant Garde" w:cstheme="minorBidi"/>
          <w:bCs/>
          <w:color w:val="000000" w:themeColor="text1"/>
          <w:sz w:val="22"/>
          <w:szCs w:val="22"/>
          <w:lang w:eastAsia="es-MX"/>
        </w:rPr>
        <w:t>) S.A., concesionaria para el uso, aprovechamiento y explotación comercial de la frecuencia 104.9 MHz, con distintivo de llamada XHKS-FM en Saltillo, Coahuila.</w:t>
      </w:r>
    </w:p>
    <w:p w14:paraId="17F28C55" w14:textId="77777777" w:rsidR="008E1A84" w:rsidRPr="008E1A84" w:rsidRDefault="00CF504B" w:rsidP="008E1A84">
      <w:pPr>
        <w:spacing w:before="240" w:after="240"/>
        <w:jc w:val="both"/>
        <w:rPr>
          <w:rFonts w:ascii="ITC Avant Garde" w:hAnsi="ITC Avant Garde"/>
          <w:i/>
          <w:color w:val="000000" w:themeColor="text1"/>
          <w:sz w:val="22"/>
          <w:szCs w:val="22"/>
          <w:lang w:val="es-ES" w:eastAsia="en-US"/>
        </w:rPr>
      </w:pPr>
      <w:r w:rsidRPr="008E1A84">
        <w:rPr>
          <w:rFonts w:ascii="ITC Avant Garde" w:hAnsi="ITC Avant Garde"/>
          <w:i/>
          <w:color w:val="000000" w:themeColor="text1"/>
          <w:sz w:val="22"/>
          <w:szCs w:val="22"/>
          <w:lang w:val="es-ES" w:eastAsia="en-US"/>
        </w:rPr>
        <w:t>(Unidad de Concesiones y Servicios)</w:t>
      </w:r>
    </w:p>
    <w:p w14:paraId="0EAF9A9E" w14:textId="77777777" w:rsidR="008E1A84" w:rsidRPr="008E1A84" w:rsidRDefault="00472428" w:rsidP="008E1A84">
      <w:pPr>
        <w:pStyle w:val="Ttulo3"/>
        <w:spacing w:after="240"/>
        <w:jc w:val="left"/>
        <w:rPr>
          <w:rFonts w:ascii="ITC Avant Garde" w:hAnsi="ITC Avant Garde"/>
          <w:bCs/>
          <w:sz w:val="22"/>
          <w:szCs w:val="22"/>
        </w:rPr>
      </w:pPr>
      <w:r w:rsidRPr="008E1A84">
        <w:rPr>
          <w:rFonts w:ascii="ITC Avant Garde" w:hAnsi="ITC Avant Garde"/>
          <w:bCs/>
          <w:sz w:val="22"/>
          <w:szCs w:val="22"/>
        </w:rPr>
        <w:t>I.- VERIFICACIÓN DEL QUÓRUM.</w:t>
      </w:r>
    </w:p>
    <w:p w14:paraId="73C6640C" w14:textId="77777777" w:rsidR="008E1A84" w:rsidRPr="008E1A84" w:rsidRDefault="00A46205" w:rsidP="008E1A84">
      <w:pPr>
        <w:spacing w:before="240" w:after="240"/>
        <w:jc w:val="both"/>
        <w:rPr>
          <w:rFonts w:ascii="ITC Avant Garde" w:hAnsi="ITC Avant Garde"/>
          <w:color w:val="000000" w:themeColor="text1"/>
          <w:sz w:val="22"/>
          <w:szCs w:val="22"/>
          <w:lang w:val="es-ES_tradnl"/>
        </w:rPr>
      </w:pPr>
      <w:r w:rsidRPr="008E1A84">
        <w:rPr>
          <w:rFonts w:ascii="ITC Avant Garde" w:hAnsi="ITC Avant Garde"/>
          <w:color w:val="000000" w:themeColor="text1"/>
          <w:sz w:val="22"/>
          <w:szCs w:val="22"/>
          <w:lang w:val="es-ES_tradnl"/>
        </w:rPr>
        <w:t>El Secretario Técnico informó al Pleno que el Comisionado Adolfo Cuevas Teja 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14:paraId="1C044155" w14:textId="77777777" w:rsidR="008E1A84" w:rsidRPr="008E1A84" w:rsidRDefault="00A46205" w:rsidP="008E1A84">
      <w:pPr>
        <w:spacing w:before="240" w:after="240"/>
        <w:jc w:val="both"/>
        <w:rPr>
          <w:rFonts w:ascii="ITC Avant Garde" w:eastAsia="Calibri" w:hAnsi="ITC Avant Garde"/>
          <w:bCs/>
          <w:color w:val="000000" w:themeColor="text1"/>
          <w:sz w:val="22"/>
          <w:szCs w:val="22"/>
          <w:lang w:eastAsia="en-US"/>
        </w:rPr>
      </w:pPr>
      <w:r w:rsidRPr="008E1A84">
        <w:rPr>
          <w:rFonts w:ascii="ITC Avant Garde" w:eastAsia="Calibri" w:hAnsi="ITC Avant Garde"/>
          <w:bCs/>
          <w:color w:val="000000" w:themeColor="text1"/>
          <w:sz w:val="22"/>
          <w:szCs w:val="22"/>
          <w:lang w:eastAsia="en-US"/>
        </w:rPr>
        <w:t xml:space="preserve">Siendo así, el </w:t>
      </w:r>
      <w:r w:rsidR="00D028AA" w:rsidRPr="008E1A84">
        <w:rPr>
          <w:rFonts w:ascii="ITC Avant Garde" w:eastAsia="Calibri" w:hAnsi="ITC Avant Garde"/>
          <w:bCs/>
          <w:color w:val="000000" w:themeColor="text1"/>
          <w:sz w:val="22"/>
          <w:szCs w:val="22"/>
          <w:lang w:eastAsia="en-US"/>
        </w:rPr>
        <w:t>Secretario Técnico</w:t>
      </w:r>
      <w:r w:rsidR="00785264" w:rsidRPr="008E1A84">
        <w:rPr>
          <w:rFonts w:ascii="ITC Avant Garde" w:eastAsia="Calibri" w:hAnsi="ITC Avant Garde"/>
          <w:bCs/>
          <w:color w:val="000000" w:themeColor="text1"/>
          <w:sz w:val="22"/>
          <w:szCs w:val="22"/>
          <w:lang w:eastAsia="en-US"/>
        </w:rPr>
        <w:t xml:space="preserve"> del Pleno</w:t>
      </w:r>
      <w:r w:rsidR="00A50CDD" w:rsidRPr="008E1A84">
        <w:rPr>
          <w:rFonts w:ascii="ITC Avant Garde" w:eastAsia="Calibri" w:hAnsi="ITC Avant Garde"/>
          <w:bCs/>
          <w:color w:val="000000" w:themeColor="text1"/>
          <w:sz w:val="22"/>
          <w:szCs w:val="22"/>
          <w:lang w:eastAsia="en-US"/>
        </w:rPr>
        <w:t xml:space="preserve"> por instrucciones del Presidente, verificó que existiera quórum </w:t>
      </w:r>
      <w:r w:rsidR="00A50CDD" w:rsidRPr="008E1A84">
        <w:rPr>
          <w:rFonts w:ascii="ITC Avant Garde" w:hAnsi="ITC Avant Garde"/>
          <w:color w:val="000000" w:themeColor="text1"/>
          <w:sz w:val="22"/>
          <w:szCs w:val="22"/>
          <w:lang w:val="es-ES_tradnl"/>
        </w:rPr>
        <w:t>para</w:t>
      </w:r>
      <w:r w:rsidR="00A50CDD" w:rsidRPr="008E1A84">
        <w:rPr>
          <w:rFonts w:ascii="ITC Avant Garde" w:eastAsia="Calibri" w:hAnsi="ITC Avant Garde"/>
          <w:bCs/>
          <w:color w:val="000000" w:themeColor="text1"/>
          <w:sz w:val="22"/>
          <w:szCs w:val="22"/>
          <w:lang w:eastAsia="en-US"/>
        </w:rPr>
        <w:t xml:space="preserve"> la </w:t>
      </w:r>
      <w:r w:rsidR="007369CE" w:rsidRPr="008E1A84">
        <w:rPr>
          <w:rFonts w:ascii="ITC Avant Garde" w:eastAsia="Calibri" w:hAnsi="ITC Avant Garde"/>
          <w:bCs/>
          <w:color w:val="000000" w:themeColor="text1"/>
          <w:sz w:val="22"/>
          <w:szCs w:val="22"/>
          <w:lang w:eastAsia="en-US"/>
        </w:rPr>
        <w:t>X</w:t>
      </w:r>
      <w:r w:rsidR="000A1D9E" w:rsidRPr="008E1A84">
        <w:rPr>
          <w:rFonts w:ascii="ITC Avant Garde" w:eastAsia="Calibri" w:hAnsi="ITC Avant Garde"/>
          <w:bCs/>
          <w:color w:val="000000" w:themeColor="text1"/>
          <w:sz w:val="22"/>
          <w:szCs w:val="22"/>
          <w:lang w:eastAsia="en-US"/>
        </w:rPr>
        <w:t>V</w:t>
      </w:r>
      <w:r w:rsidR="00A50CDD" w:rsidRPr="008E1A84">
        <w:rPr>
          <w:rFonts w:ascii="ITC Avant Garde" w:eastAsia="Calibri" w:hAnsi="ITC Avant Garde"/>
          <w:bCs/>
          <w:color w:val="000000" w:themeColor="text1"/>
          <w:sz w:val="22"/>
          <w:szCs w:val="22"/>
          <w:lang w:eastAsia="en-US"/>
        </w:rPr>
        <w:t xml:space="preserve"> Sesión </w:t>
      </w:r>
      <w:r w:rsidR="00605C4C" w:rsidRPr="008E1A84">
        <w:rPr>
          <w:rFonts w:ascii="ITC Avant Garde" w:eastAsia="Calibri" w:hAnsi="ITC Avant Garde"/>
          <w:bCs/>
          <w:color w:val="000000" w:themeColor="text1"/>
          <w:sz w:val="22"/>
          <w:szCs w:val="22"/>
          <w:lang w:eastAsia="en-US"/>
        </w:rPr>
        <w:t>O</w:t>
      </w:r>
      <w:r w:rsidR="00314000" w:rsidRPr="008E1A84">
        <w:rPr>
          <w:rFonts w:ascii="ITC Avant Garde" w:eastAsia="Calibri" w:hAnsi="ITC Avant Garde"/>
          <w:bCs/>
          <w:color w:val="000000" w:themeColor="text1"/>
          <w:sz w:val="22"/>
          <w:szCs w:val="22"/>
          <w:lang w:eastAsia="en-US"/>
        </w:rPr>
        <w:t>rdinaria del 2017</w:t>
      </w:r>
      <w:r w:rsidR="00A50CDD" w:rsidRPr="008E1A84">
        <w:rPr>
          <w:rFonts w:ascii="ITC Avant Garde" w:eastAsia="Calibri" w:hAnsi="ITC Avant Garde"/>
          <w:bCs/>
          <w:color w:val="000000" w:themeColor="text1"/>
          <w:sz w:val="22"/>
          <w:szCs w:val="22"/>
          <w:lang w:eastAsia="en-US"/>
        </w:rPr>
        <w:t>, a la que asistieron los Comisionados Gabriel Oswaldo Contreras Saldívar</w:t>
      </w:r>
      <w:r w:rsidR="00605C4C" w:rsidRPr="008E1A84">
        <w:rPr>
          <w:rFonts w:ascii="ITC Avant Garde" w:eastAsia="Calibri" w:hAnsi="ITC Avant Garde"/>
          <w:bCs/>
          <w:color w:val="000000" w:themeColor="text1"/>
          <w:sz w:val="22"/>
          <w:szCs w:val="22"/>
          <w:lang w:eastAsia="en-US"/>
        </w:rPr>
        <w:t xml:space="preserve">, </w:t>
      </w:r>
      <w:r w:rsidR="00053402" w:rsidRPr="008E1A84">
        <w:rPr>
          <w:rFonts w:ascii="ITC Avant Garde" w:eastAsia="Calibri" w:hAnsi="ITC Avant Garde"/>
          <w:bCs/>
          <w:color w:val="000000" w:themeColor="text1"/>
          <w:sz w:val="22"/>
          <w:szCs w:val="22"/>
          <w:lang w:eastAsia="en-US"/>
        </w:rPr>
        <w:t xml:space="preserve">Adriana Sofía </w:t>
      </w:r>
      <w:proofErr w:type="spellStart"/>
      <w:r w:rsidR="00053402" w:rsidRPr="008E1A84">
        <w:rPr>
          <w:rFonts w:ascii="ITC Avant Garde" w:eastAsia="Calibri" w:hAnsi="ITC Avant Garde"/>
          <w:bCs/>
          <w:color w:val="000000" w:themeColor="text1"/>
          <w:sz w:val="22"/>
          <w:szCs w:val="22"/>
          <w:lang w:eastAsia="en-US"/>
        </w:rPr>
        <w:t>Labardini</w:t>
      </w:r>
      <w:proofErr w:type="spellEnd"/>
      <w:r w:rsidR="00053402" w:rsidRPr="008E1A84">
        <w:rPr>
          <w:rFonts w:ascii="ITC Avant Garde" w:eastAsia="Calibri" w:hAnsi="ITC Avant Garde"/>
          <w:bCs/>
          <w:color w:val="000000" w:themeColor="text1"/>
          <w:sz w:val="22"/>
          <w:szCs w:val="22"/>
          <w:lang w:eastAsia="en-US"/>
        </w:rPr>
        <w:t xml:space="preserve"> </w:t>
      </w:r>
      <w:proofErr w:type="spellStart"/>
      <w:r w:rsidR="00053402" w:rsidRPr="008E1A84">
        <w:rPr>
          <w:rFonts w:ascii="ITC Avant Garde" w:eastAsia="Calibri" w:hAnsi="ITC Avant Garde"/>
          <w:bCs/>
          <w:color w:val="000000" w:themeColor="text1"/>
          <w:sz w:val="22"/>
          <w:szCs w:val="22"/>
          <w:lang w:eastAsia="en-US"/>
        </w:rPr>
        <w:t>Inzunza</w:t>
      </w:r>
      <w:proofErr w:type="spellEnd"/>
      <w:r w:rsidR="00053402" w:rsidRPr="008E1A84">
        <w:rPr>
          <w:rFonts w:ascii="ITC Avant Garde" w:eastAsia="Calibri" w:hAnsi="ITC Avant Garde"/>
          <w:bCs/>
          <w:color w:val="000000" w:themeColor="text1"/>
          <w:sz w:val="22"/>
          <w:szCs w:val="22"/>
          <w:lang w:eastAsia="en-US"/>
        </w:rPr>
        <w:t xml:space="preserve">, </w:t>
      </w:r>
      <w:r w:rsidR="00605C4C" w:rsidRPr="008E1A84">
        <w:rPr>
          <w:rFonts w:ascii="ITC Avant Garde" w:eastAsia="Calibri" w:hAnsi="ITC Avant Garde"/>
          <w:bCs/>
          <w:color w:val="000000" w:themeColor="text1"/>
          <w:sz w:val="22"/>
          <w:szCs w:val="22"/>
          <w:lang w:eastAsia="en-US"/>
        </w:rPr>
        <w:t xml:space="preserve">María Elena </w:t>
      </w:r>
      <w:proofErr w:type="spellStart"/>
      <w:r w:rsidR="00605C4C" w:rsidRPr="008E1A84">
        <w:rPr>
          <w:rFonts w:ascii="ITC Avant Garde" w:eastAsia="Calibri" w:hAnsi="ITC Avant Garde"/>
          <w:bCs/>
          <w:color w:val="000000" w:themeColor="text1"/>
          <w:sz w:val="22"/>
          <w:szCs w:val="22"/>
          <w:lang w:eastAsia="en-US"/>
        </w:rPr>
        <w:t>Estavillo</w:t>
      </w:r>
      <w:proofErr w:type="spellEnd"/>
      <w:r w:rsidR="00605C4C" w:rsidRPr="008E1A84">
        <w:rPr>
          <w:rFonts w:ascii="ITC Avant Garde" w:eastAsia="Calibri" w:hAnsi="ITC Avant Garde"/>
          <w:bCs/>
          <w:color w:val="000000" w:themeColor="text1"/>
          <w:sz w:val="22"/>
          <w:szCs w:val="22"/>
          <w:lang w:eastAsia="en-US"/>
        </w:rPr>
        <w:t xml:space="preserve"> Flores, </w:t>
      </w:r>
      <w:r w:rsidR="00CF504B" w:rsidRPr="008E1A84">
        <w:rPr>
          <w:rFonts w:ascii="ITC Avant Garde" w:eastAsia="Calibri" w:hAnsi="ITC Avant Garde"/>
          <w:bCs/>
          <w:color w:val="000000" w:themeColor="text1"/>
          <w:sz w:val="22"/>
          <w:szCs w:val="22"/>
          <w:lang w:eastAsia="en-US"/>
        </w:rPr>
        <w:t xml:space="preserve">Mario Germán </w:t>
      </w:r>
      <w:proofErr w:type="spellStart"/>
      <w:r w:rsidR="00CF504B" w:rsidRPr="008E1A84">
        <w:rPr>
          <w:rFonts w:ascii="ITC Avant Garde" w:eastAsia="Calibri" w:hAnsi="ITC Avant Garde"/>
          <w:bCs/>
          <w:color w:val="000000" w:themeColor="text1"/>
          <w:sz w:val="22"/>
          <w:szCs w:val="22"/>
          <w:lang w:eastAsia="en-US"/>
        </w:rPr>
        <w:t>Fromow</w:t>
      </w:r>
      <w:proofErr w:type="spellEnd"/>
      <w:r w:rsidR="00CF504B" w:rsidRPr="008E1A84">
        <w:rPr>
          <w:rFonts w:ascii="ITC Avant Garde" w:eastAsia="Calibri" w:hAnsi="ITC Avant Garde"/>
          <w:bCs/>
          <w:color w:val="000000" w:themeColor="text1"/>
          <w:sz w:val="22"/>
          <w:szCs w:val="22"/>
          <w:lang w:eastAsia="en-US"/>
        </w:rPr>
        <w:t xml:space="preserve"> Rangel</w:t>
      </w:r>
      <w:r w:rsidR="00053402" w:rsidRPr="008E1A84">
        <w:rPr>
          <w:rFonts w:ascii="ITC Avant Garde" w:eastAsia="Calibri" w:hAnsi="ITC Avant Garde"/>
          <w:bCs/>
          <w:color w:val="000000" w:themeColor="text1"/>
          <w:sz w:val="22"/>
          <w:szCs w:val="22"/>
          <w:lang w:eastAsia="en-US"/>
        </w:rPr>
        <w:t xml:space="preserve">, Javier Juárez Mojica y Arturo Robles </w:t>
      </w:r>
      <w:proofErr w:type="spellStart"/>
      <w:r w:rsidR="00053402" w:rsidRPr="008E1A84">
        <w:rPr>
          <w:rFonts w:ascii="ITC Avant Garde" w:eastAsia="Calibri" w:hAnsi="ITC Avant Garde"/>
          <w:bCs/>
          <w:color w:val="000000" w:themeColor="text1"/>
          <w:sz w:val="22"/>
          <w:szCs w:val="22"/>
          <w:lang w:eastAsia="en-US"/>
        </w:rPr>
        <w:t>Rovalo</w:t>
      </w:r>
      <w:proofErr w:type="spellEnd"/>
      <w:r w:rsidR="00053402" w:rsidRPr="008E1A84">
        <w:rPr>
          <w:rFonts w:ascii="ITC Avant Garde" w:eastAsia="Calibri" w:hAnsi="ITC Avant Garde"/>
          <w:bCs/>
          <w:color w:val="000000" w:themeColor="text1"/>
          <w:sz w:val="22"/>
          <w:szCs w:val="22"/>
          <w:lang w:eastAsia="en-US"/>
        </w:rPr>
        <w:t>,</w:t>
      </w:r>
      <w:r w:rsidR="00A50CDD" w:rsidRPr="008E1A84">
        <w:rPr>
          <w:rFonts w:ascii="ITC Avant Garde" w:eastAsia="Calibri" w:hAnsi="ITC Avant Garde"/>
          <w:bCs/>
          <w:color w:val="000000" w:themeColor="text1"/>
          <w:sz w:val="22"/>
          <w:szCs w:val="22"/>
          <w:lang w:eastAsia="en-US"/>
        </w:rPr>
        <w:t xml:space="preserve"> según se acredita con la lista de </w:t>
      </w:r>
      <w:r w:rsidR="00785264" w:rsidRPr="008E1A84">
        <w:rPr>
          <w:rFonts w:ascii="ITC Avant Garde" w:eastAsia="Calibri" w:hAnsi="ITC Avant Garde"/>
          <w:bCs/>
          <w:color w:val="000000" w:themeColor="text1"/>
          <w:sz w:val="22"/>
          <w:szCs w:val="22"/>
          <w:lang w:eastAsia="en-US"/>
        </w:rPr>
        <w:t>asistencia anexa a la presente A</w:t>
      </w:r>
      <w:r w:rsidR="00A50CDD" w:rsidRPr="008E1A84">
        <w:rPr>
          <w:rFonts w:ascii="ITC Avant Garde" w:eastAsia="Calibri" w:hAnsi="ITC Avant Garde"/>
          <w:bCs/>
          <w:color w:val="000000" w:themeColor="text1"/>
          <w:sz w:val="22"/>
          <w:szCs w:val="22"/>
          <w:lang w:eastAsia="en-US"/>
        </w:rPr>
        <w:t xml:space="preserve">cta. </w:t>
      </w:r>
    </w:p>
    <w:p w14:paraId="5F0C6E0B" w14:textId="7BFE853C" w:rsidR="008E1A84" w:rsidRPr="008E1A84" w:rsidRDefault="00472428" w:rsidP="008E1A84">
      <w:pPr>
        <w:pStyle w:val="Ttulo3"/>
        <w:spacing w:after="240"/>
        <w:jc w:val="left"/>
        <w:rPr>
          <w:rFonts w:ascii="ITC Avant Garde" w:hAnsi="ITC Avant Garde"/>
          <w:bCs/>
          <w:sz w:val="22"/>
          <w:szCs w:val="22"/>
        </w:rPr>
      </w:pPr>
      <w:r w:rsidRPr="008E1A84">
        <w:rPr>
          <w:rFonts w:ascii="ITC Avant Garde" w:hAnsi="ITC Avant Garde"/>
          <w:bCs/>
          <w:sz w:val="22"/>
          <w:szCs w:val="22"/>
        </w:rPr>
        <w:t>II.</w:t>
      </w:r>
      <w:r w:rsidR="008E1A84">
        <w:rPr>
          <w:rFonts w:ascii="ITC Avant Garde" w:hAnsi="ITC Avant Garde"/>
          <w:bCs/>
          <w:sz w:val="22"/>
          <w:szCs w:val="22"/>
        </w:rPr>
        <w:t>- APROBACIÓN DEL ORDEN DEL DÍA.</w:t>
      </w:r>
    </w:p>
    <w:p w14:paraId="7A1D580D" w14:textId="77777777" w:rsidR="008E1A84" w:rsidRPr="008E1A84" w:rsidRDefault="00A46205"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_tradnl"/>
        </w:rPr>
        <w:t xml:space="preserve">El Comisionado Presidente sometió a consideración del Pleno el Orden del Día. </w:t>
      </w:r>
      <w:r w:rsidR="00BB725B" w:rsidRPr="008E1A84">
        <w:rPr>
          <w:rFonts w:ascii="ITC Avant Garde" w:hAnsi="ITC Avant Garde"/>
          <w:color w:val="000000" w:themeColor="text1"/>
          <w:sz w:val="22"/>
          <w:szCs w:val="22"/>
          <w:lang w:val="es-ES_tradnl"/>
        </w:rPr>
        <w:t xml:space="preserve">En uso de la </w:t>
      </w:r>
      <w:r w:rsidRPr="008E1A84">
        <w:rPr>
          <w:rFonts w:ascii="ITC Avant Garde" w:hAnsi="ITC Avant Garde"/>
          <w:color w:val="000000" w:themeColor="text1"/>
          <w:sz w:val="22"/>
          <w:szCs w:val="22"/>
          <w:lang w:val="es-ES_tradnl"/>
        </w:rPr>
        <w:t>voz</w:t>
      </w:r>
      <w:r w:rsidR="00BB725B" w:rsidRPr="008E1A84">
        <w:rPr>
          <w:rFonts w:ascii="ITC Avant Garde" w:hAnsi="ITC Avant Garde"/>
          <w:color w:val="000000" w:themeColor="text1"/>
          <w:sz w:val="22"/>
          <w:szCs w:val="22"/>
          <w:lang w:val="es-ES_tradnl"/>
        </w:rPr>
        <w:t xml:space="preserve">, el Lic. Carlos Hernández Contreras, Titular de la Unidad de Cumplimiento </w:t>
      </w:r>
      <w:r w:rsidRPr="008E1A84">
        <w:rPr>
          <w:rFonts w:ascii="ITC Avant Garde" w:hAnsi="ITC Avant Garde"/>
          <w:color w:val="000000" w:themeColor="text1"/>
          <w:sz w:val="22"/>
          <w:szCs w:val="22"/>
          <w:lang w:val="es-ES_tradnl"/>
        </w:rPr>
        <w:t xml:space="preserve">solicitó </w:t>
      </w:r>
      <w:r w:rsidR="00BB725B" w:rsidRPr="008E1A84">
        <w:rPr>
          <w:rFonts w:ascii="ITC Avant Garde" w:hAnsi="ITC Avant Garde"/>
          <w:color w:val="000000" w:themeColor="text1"/>
          <w:sz w:val="22"/>
          <w:szCs w:val="22"/>
          <w:lang w:val="es-ES_tradnl"/>
        </w:rPr>
        <w:t xml:space="preserve">el retiro del asunto III.2 del Orden del Día, </w:t>
      </w:r>
      <w:r w:rsidRPr="008E1A84">
        <w:rPr>
          <w:rFonts w:ascii="ITC Avant Garde" w:hAnsi="ITC Avant Garde"/>
          <w:color w:val="000000" w:themeColor="text1"/>
          <w:sz w:val="22"/>
          <w:szCs w:val="22"/>
          <w:lang w:val="es-ES_tradnl"/>
        </w:rPr>
        <w:t xml:space="preserve">con el objeto de atender </w:t>
      </w:r>
      <w:r w:rsidR="00BB725B" w:rsidRPr="008E1A84">
        <w:rPr>
          <w:rFonts w:ascii="ITC Avant Garde" w:hAnsi="ITC Avant Garde"/>
          <w:color w:val="000000" w:themeColor="text1"/>
          <w:sz w:val="22"/>
          <w:szCs w:val="22"/>
          <w:lang w:val="es-ES"/>
        </w:rPr>
        <w:t>comentarios de l</w:t>
      </w:r>
      <w:r w:rsidRPr="008E1A84">
        <w:rPr>
          <w:rFonts w:ascii="ITC Avant Garde" w:hAnsi="ITC Avant Garde"/>
          <w:color w:val="000000" w:themeColor="text1"/>
          <w:sz w:val="22"/>
          <w:szCs w:val="22"/>
          <w:lang w:val="es-ES"/>
        </w:rPr>
        <w:t>as oficinas de  Comisionados</w:t>
      </w:r>
      <w:r w:rsidR="00BB725B" w:rsidRPr="008E1A84">
        <w:rPr>
          <w:rFonts w:ascii="ITC Avant Garde" w:hAnsi="ITC Avant Garde"/>
          <w:color w:val="000000" w:themeColor="text1"/>
          <w:sz w:val="22"/>
          <w:szCs w:val="22"/>
          <w:lang w:val="es-ES"/>
        </w:rPr>
        <w:t>.</w:t>
      </w:r>
    </w:p>
    <w:p w14:paraId="5B610E46" w14:textId="77777777" w:rsidR="008E1A84" w:rsidRPr="008E1A84" w:rsidRDefault="00A46205" w:rsidP="008E1A84">
      <w:pPr>
        <w:spacing w:before="240" w:after="240"/>
        <w:jc w:val="both"/>
        <w:rPr>
          <w:rFonts w:ascii="ITC Avant Garde" w:hAnsi="ITC Avant Garde"/>
          <w:color w:val="000000" w:themeColor="text1"/>
          <w:sz w:val="22"/>
          <w:szCs w:val="22"/>
          <w:lang w:val="es-ES_tradnl"/>
        </w:rPr>
      </w:pPr>
      <w:r w:rsidRPr="008E1A84">
        <w:rPr>
          <w:rFonts w:ascii="ITC Avant Garde" w:hAnsi="ITC Avant Garde"/>
          <w:color w:val="000000" w:themeColor="text1"/>
          <w:sz w:val="22"/>
          <w:szCs w:val="22"/>
          <w:lang w:val="es-ES_tradnl"/>
        </w:rPr>
        <w:lastRenderedPageBreak/>
        <w:t>Asimismo</w:t>
      </w:r>
      <w:r w:rsidR="00BB725B" w:rsidRPr="008E1A84">
        <w:rPr>
          <w:rFonts w:ascii="ITC Avant Garde" w:hAnsi="ITC Avant Garde"/>
          <w:color w:val="000000" w:themeColor="text1"/>
          <w:sz w:val="22"/>
          <w:szCs w:val="22"/>
          <w:lang w:val="es-ES_tradnl"/>
        </w:rPr>
        <w:t>, el Lic. Álvaro Guzmán</w:t>
      </w:r>
      <w:r w:rsidRPr="008E1A84">
        <w:rPr>
          <w:rFonts w:ascii="ITC Avant Garde" w:hAnsi="ITC Avant Garde"/>
          <w:color w:val="000000" w:themeColor="text1"/>
          <w:sz w:val="22"/>
          <w:szCs w:val="22"/>
          <w:lang w:val="es-ES_tradnl"/>
        </w:rPr>
        <w:t xml:space="preserve"> Gutiérrez</w:t>
      </w:r>
      <w:r w:rsidR="00BB725B" w:rsidRPr="008E1A84">
        <w:rPr>
          <w:rFonts w:ascii="ITC Avant Garde" w:hAnsi="ITC Avant Garde"/>
          <w:color w:val="000000" w:themeColor="text1"/>
          <w:sz w:val="22"/>
          <w:szCs w:val="22"/>
          <w:lang w:val="es-ES_tradnl"/>
        </w:rPr>
        <w:t>, Director General de Concesiones de Radiodifusión,</w:t>
      </w:r>
      <w:r w:rsidRPr="008E1A84">
        <w:rPr>
          <w:rFonts w:ascii="ITC Avant Garde" w:hAnsi="ITC Avant Garde"/>
          <w:color w:val="000000" w:themeColor="text1"/>
          <w:sz w:val="22"/>
          <w:szCs w:val="22"/>
          <w:lang w:val="es-ES_tradnl"/>
        </w:rPr>
        <w:t xml:space="preserve"> adscrito a la Unidad de Concesiones y Servicios,</w:t>
      </w:r>
      <w:r w:rsidR="00BB725B" w:rsidRPr="008E1A84">
        <w:rPr>
          <w:rFonts w:ascii="ITC Avant Garde" w:hAnsi="ITC Avant Garde"/>
          <w:color w:val="000000" w:themeColor="text1"/>
          <w:sz w:val="22"/>
          <w:szCs w:val="22"/>
          <w:lang w:val="es-ES_tradnl"/>
        </w:rPr>
        <w:t xml:space="preserve"> solicitó </w:t>
      </w:r>
      <w:r w:rsidRPr="008E1A84">
        <w:rPr>
          <w:rFonts w:ascii="ITC Avant Garde" w:hAnsi="ITC Avant Garde"/>
          <w:color w:val="000000" w:themeColor="text1"/>
          <w:sz w:val="22"/>
          <w:szCs w:val="22"/>
          <w:lang w:val="es-ES_tradnl"/>
        </w:rPr>
        <w:t xml:space="preserve">retirar del Orden del Día 8 prórrogas, mismas que se encontraban </w:t>
      </w:r>
      <w:r w:rsidR="00E16968" w:rsidRPr="008E1A84">
        <w:rPr>
          <w:rFonts w:ascii="ITC Avant Garde" w:hAnsi="ITC Avant Garde"/>
          <w:color w:val="000000" w:themeColor="text1"/>
          <w:sz w:val="22"/>
          <w:szCs w:val="22"/>
          <w:lang w:val="es-ES_tradnl"/>
        </w:rPr>
        <w:t xml:space="preserve">integradas </w:t>
      </w:r>
      <w:r w:rsidRPr="008E1A84">
        <w:rPr>
          <w:rFonts w:ascii="ITC Avant Garde" w:hAnsi="ITC Avant Garde"/>
          <w:color w:val="000000" w:themeColor="text1"/>
          <w:sz w:val="22"/>
          <w:szCs w:val="22"/>
          <w:lang w:val="es-ES_tradnl"/>
        </w:rPr>
        <w:t>en los numerales</w:t>
      </w:r>
      <w:r w:rsidR="001E1D9D" w:rsidRPr="008E1A84">
        <w:rPr>
          <w:rFonts w:ascii="ITC Avant Garde" w:hAnsi="ITC Avant Garde"/>
          <w:color w:val="000000" w:themeColor="text1"/>
          <w:sz w:val="22"/>
          <w:szCs w:val="22"/>
          <w:lang w:val="es-ES_tradnl"/>
        </w:rPr>
        <w:t xml:space="preserve"> III.21, III.27 y III.31</w:t>
      </w:r>
      <w:r w:rsidRPr="008E1A84">
        <w:rPr>
          <w:rFonts w:ascii="ITC Avant Garde" w:hAnsi="ITC Avant Garde"/>
          <w:color w:val="000000" w:themeColor="text1"/>
          <w:sz w:val="22"/>
          <w:szCs w:val="22"/>
          <w:lang w:val="es-ES_tradnl"/>
        </w:rPr>
        <w:t>, respectivamente</w:t>
      </w:r>
      <w:r w:rsidR="001E1D9D" w:rsidRPr="008E1A84">
        <w:rPr>
          <w:rFonts w:ascii="ITC Avant Garde" w:hAnsi="ITC Avant Garde"/>
          <w:color w:val="000000" w:themeColor="text1"/>
          <w:sz w:val="22"/>
          <w:szCs w:val="22"/>
          <w:lang w:val="es-ES_tradnl"/>
        </w:rPr>
        <w:t>.</w:t>
      </w:r>
    </w:p>
    <w:p w14:paraId="35BCEC6F" w14:textId="77777777" w:rsidR="008E1A84" w:rsidRPr="008E1A84" w:rsidRDefault="006463C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Acto seguido</w:t>
      </w:r>
      <w:r w:rsidR="009F3D6A" w:rsidRPr="008E1A84">
        <w:rPr>
          <w:rFonts w:ascii="ITC Avant Garde" w:hAnsi="ITC Avant Garde"/>
          <w:color w:val="000000" w:themeColor="text1"/>
          <w:sz w:val="22"/>
          <w:szCs w:val="22"/>
          <w:lang w:val="es-ES"/>
        </w:rPr>
        <w:t xml:space="preserve"> el </w:t>
      </w:r>
      <w:r w:rsidR="009F3D6A" w:rsidRPr="008E1A84">
        <w:rPr>
          <w:rFonts w:ascii="ITC Avant Garde" w:hAnsi="ITC Avant Garde"/>
          <w:color w:val="000000" w:themeColor="text1"/>
          <w:sz w:val="22"/>
          <w:szCs w:val="22"/>
          <w:lang w:val="es-ES_tradnl"/>
        </w:rPr>
        <w:t>Pleno</w:t>
      </w:r>
      <w:r w:rsidR="009F3D6A" w:rsidRPr="008E1A84">
        <w:rPr>
          <w:rFonts w:ascii="ITC Avant Garde" w:hAnsi="ITC Avant Garde"/>
          <w:color w:val="000000" w:themeColor="text1"/>
          <w:sz w:val="22"/>
          <w:szCs w:val="22"/>
          <w:lang w:val="es-ES"/>
        </w:rPr>
        <w:t xml:space="preserve"> del Instituto aprobó </w:t>
      </w:r>
      <w:r w:rsidRPr="008E1A84">
        <w:rPr>
          <w:rFonts w:ascii="ITC Avant Garde" w:hAnsi="ITC Avant Garde"/>
          <w:color w:val="000000" w:themeColor="text1"/>
          <w:sz w:val="22"/>
          <w:szCs w:val="22"/>
          <w:lang w:val="es-ES"/>
        </w:rPr>
        <w:t>por unanimidad el Orden del Día</w:t>
      </w:r>
      <w:r w:rsidR="00A46205" w:rsidRPr="008E1A84">
        <w:rPr>
          <w:rFonts w:ascii="ITC Avant Garde" w:hAnsi="ITC Avant Garde"/>
          <w:color w:val="000000" w:themeColor="text1"/>
          <w:sz w:val="22"/>
          <w:szCs w:val="22"/>
          <w:lang w:val="es-ES"/>
        </w:rPr>
        <w:t>, con los retiros solicitados</w:t>
      </w:r>
      <w:r w:rsidRPr="008E1A84">
        <w:rPr>
          <w:rFonts w:ascii="ITC Avant Garde" w:hAnsi="ITC Avant Garde"/>
          <w:color w:val="000000" w:themeColor="text1"/>
          <w:sz w:val="22"/>
          <w:szCs w:val="22"/>
          <w:lang w:val="es-ES"/>
        </w:rPr>
        <w:t>.</w:t>
      </w:r>
    </w:p>
    <w:p w14:paraId="6CD2736D" w14:textId="646EC4B8" w:rsidR="009B03AA" w:rsidRPr="008E1A84" w:rsidRDefault="00605C4C" w:rsidP="008E1A84">
      <w:pPr>
        <w:pStyle w:val="Ttulo3"/>
        <w:spacing w:after="240"/>
        <w:jc w:val="left"/>
        <w:rPr>
          <w:rFonts w:ascii="ITC Avant Garde" w:hAnsi="ITC Avant Garde"/>
          <w:bCs/>
          <w:sz w:val="22"/>
          <w:szCs w:val="22"/>
        </w:rPr>
      </w:pPr>
      <w:r w:rsidRPr="008E1A84">
        <w:rPr>
          <w:rFonts w:ascii="ITC Avant Garde" w:hAnsi="ITC Avant Garde"/>
          <w:bCs/>
          <w:sz w:val="22"/>
          <w:szCs w:val="22"/>
        </w:rPr>
        <w:t>III.- ASUNTOS QUE SE SOMETEN A CONSIDERACIÓN DEL PLENO</w:t>
      </w:r>
    </w:p>
    <w:p w14:paraId="5210A352" w14:textId="77777777" w:rsidR="008E1A84" w:rsidRPr="008E1A84" w:rsidRDefault="00053402" w:rsidP="008E1A84">
      <w:pPr>
        <w:spacing w:before="240" w:after="240"/>
        <w:contextualSpacing/>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III.1.- Acuerdo mediante el cual el Pleno del Instituto Federal de Telecomunicaciones aprueba las Actas de las IX y X Sesiones Ordinarias, celebradas el 6 y 8 de marzo de 2017, respectivamente.</w:t>
      </w:r>
    </w:p>
    <w:p w14:paraId="05BCA330" w14:textId="77777777" w:rsidR="008E1A84" w:rsidRPr="008E1A84" w:rsidRDefault="000A1D9E" w:rsidP="008E1A84">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8E1A84">
        <w:rPr>
          <w:rFonts w:ascii="ITC Avant Garde" w:hAnsi="ITC Avant Garde"/>
          <w:bCs/>
          <w:color w:val="000000" w:themeColor="text1"/>
          <w:sz w:val="22"/>
          <w:szCs w:val="22"/>
          <w:lang w:val="es-ES_tradnl"/>
        </w:rPr>
        <w:t>Una vez puestas a consideración de los Comisionados presentes, emitieron su voto.</w:t>
      </w:r>
    </w:p>
    <w:p w14:paraId="4561AC73" w14:textId="77777777" w:rsidR="008E1A84" w:rsidRPr="008E1A84" w:rsidRDefault="000A1D9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5726BD32" w14:textId="77777777" w:rsidR="008E1A84" w:rsidRPr="008E1A84" w:rsidRDefault="000A1D9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041A8B02" w14:textId="77777777" w:rsidR="008E1A84" w:rsidRPr="008E1A84" w:rsidRDefault="000A1D9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lang w:val="es-ES"/>
        </w:rPr>
        <w:t xml:space="preserve">El Instituto Federal de Telecomunicaciones aprobó el Acuerdo por unanimidad de votos </w:t>
      </w:r>
      <w:r w:rsidR="008246C3" w:rsidRPr="008E1A84">
        <w:rPr>
          <w:rFonts w:ascii="ITC Avant Garde" w:hAnsi="ITC Avant Garde"/>
          <w:color w:val="000000" w:themeColor="text1"/>
          <w:sz w:val="22"/>
          <w:szCs w:val="22"/>
        </w:rPr>
        <w:t xml:space="preserve">de los Comisionados Gabriel Oswaldo Contreras Saldívar, Adriana Sofía </w:t>
      </w:r>
      <w:proofErr w:type="spellStart"/>
      <w:r w:rsidR="008246C3" w:rsidRPr="008E1A84">
        <w:rPr>
          <w:rFonts w:ascii="ITC Avant Garde" w:hAnsi="ITC Avant Garde"/>
          <w:color w:val="000000" w:themeColor="text1"/>
          <w:sz w:val="22"/>
          <w:szCs w:val="22"/>
        </w:rPr>
        <w:t>Labardini</w:t>
      </w:r>
      <w:proofErr w:type="spellEnd"/>
      <w:r w:rsidR="008246C3" w:rsidRPr="008E1A84">
        <w:rPr>
          <w:rFonts w:ascii="ITC Avant Garde" w:hAnsi="ITC Avant Garde"/>
          <w:color w:val="000000" w:themeColor="text1"/>
          <w:sz w:val="22"/>
          <w:szCs w:val="22"/>
        </w:rPr>
        <w:t xml:space="preserve"> </w:t>
      </w:r>
      <w:proofErr w:type="spellStart"/>
      <w:r w:rsidR="008246C3" w:rsidRPr="008E1A84">
        <w:rPr>
          <w:rFonts w:ascii="ITC Avant Garde" w:hAnsi="ITC Avant Garde"/>
          <w:color w:val="000000" w:themeColor="text1"/>
          <w:sz w:val="22"/>
          <w:szCs w:val="22"/>
        </w:rPr>
        <w:t>Inzunza</w:t>
      </w:r>
      <w:proofErr w:type="spellEnd"/>
      <w:r w:rsidR="008246C3" w:rsidRPr="008E1A84">
        <w:rPr>
          <w:rFonts w:ascii="ITC Avant Garde" w:hAnsi="ITC Avant Garde"/>
          <w:color w:val="000000" w:themeColor="text1"/>
          <w:sz w:val="22"/>
          <w:szCs w:val="22"/>
        </w:rPr>
        <w:t xml:space="preserve">, María Elena </w:t>
      </w:r>
      <w:proofErr w:type="spellStart"/>
      <w:r w:rsidR="008246C3" w:rsidRPr="008E1A84">
        <w:rPr>
          <w:rFonts w:ascii="ITC Avant Garde" w:hAnsi="ITC Avant Garde"/>
          <w:color w:val="000000" w:themeColor="text1"/>
          <w:sz w:val="22"/>
          <w:szCs w:val="22"/>
        </w:rPr>
        <w:t>Estavillo</w:t>
      </w:r>
      <w:proofErr w:type="spellEnd"/>
      <w:r w:rsidR="008246C3" w:rsidRPr="008E1A84">
        <w:rPr>
          <w:rFonts w:ascii="ITC Avant Garde" w:hAnsi="ITC Avant Garde"/>
          <w:color w:val="000000" w:themeColor="text1"/>
          <w:sz w:val="22"/>
          <w:szCs w:val="22"/>
        </w:rPr>
        <w:t xml:space="preserve"> Flores, Mario Germán </w:t>
      </w:r>
      <w:proofErr w:type="spellStart"/>
      <w:r w:rsidR="008246C3" w:rsidRPr="008E1A84">
        <w:rPr>
          <w:rFonts w:ascii="ITC Avant Garde" w:hAnsi="ITC Avant Garde"/>
          <w:color w:val="000000" w:themeColor="text1"/>
          <w:sz w:val="22"/>
          <w:szCs w:val="22"/>
        </w:rPr>
        <w:t>Fromow</w:t>
      </w:r>
      <w:proofErr w:type="spellEnd"/>
      <w:r w:rsidR="008246C3" w:rsidRPr="008E1A84">
        <w:rPr>
          <w:rFonts w:ascii="ITC Avant Garde" w:hAnsi="ITC Avant Garde"/>
          <w:color w:val="000000" w:themeColor="text1"/>
          <w:sz w:val="22"/>
          <w:szCs w:val="22"/>
        </w:rPr>
        <w:t xml:space="preserve"> Rangel, Adolfo Cuevas Teja, Javier Juárez Mojica y Arturo Robles </w:t>
      </w:r>
      <w:proofErr w:type="spellStart"/>
      <w:r w:rsidR="008246C3" w:rsidRPr="008E1A84">
        <w:rPr>
          <w:rFonts w:ascii="ITC Avant Garde" w:hAnsi="ITC Avant Garde"/>
          <w:color w:val="000000" w:themeColor="text1"/>
          <w:sz w:val="22"/>
          <w:szCs w:val="22"/>
        </w:rPr>
        <w:t>Rovalo</w:t>
      </w:r>
      <w:proofErr w:type="spellEnd"/>
      <w:r w:rsidR="008246C3" w:rsidRPr="008E1A84">
        <w:rPr>
          <w:rFonts w:ascii="ITC Avant Garde" w:hAnsi="ITC Avant Garde"/>
          <w:color w:val="000000" w:themeColor="text1"/>
          <w:sz w:val="22"/>
          <w:szCs w:val="22"/>
        </w:rPr>
        <w:t>.</w:t>
      </w:r>
    </w:p>
    <w:p w14:paraId="16183520" w14:textId="0435195C" w:rsidR="00E16968" w:rsidRPr="008E1A84" w:rsidRDefault="00E1696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63B3DA84" w14:textId="77777777" w:rsidR="008E1A84" w:rsidRPr="008E1A84" w:rsidRDefault="000A1D9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08AB8F87" w14:textId="77777777" w:rsidR="008E1A84" w:rsidRPr="008E1A84" w:rsidRDefault="00723A6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1FF1980" w14:textId="77777777" w:rsidR="008E1A84" w:rsidRPr="008E1A84" w:rsidRDefault="008246C3"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P/IFT/260417/186</w:t>
      </w:r>
    </w:p>
    <w:p w14:paraId="3F6E00AD" w14:textId="77777777" w:rsidR="008E1A84" w:rsidRPr="008E1A84" w:rsidRDefault="00771922" w:rsidP="008E1A84">
      <w:pPr>
        <w:pStyle w:val="Prrafodelista"/>
        <w:spacing w:before="240" w:after="240"/>
        <w:ind w:left="0"/>
        <w:jc w:val="both"/>
        <w:rPr>
          <w:rFonts w:ascii="ITC Avant Garde" w:eastAsiaTheme="minorHAnsi" w:hAnsi="ITC Avant Garde" w:cstheme="minorBidi"/>
          <w:color w:val="000000" w:themeColor="text1"/>
        </w:rPr>
      </w:pPr>
      <w:r w:rsidRPr="008E1A84">
        <w:rPr>
          <w:rFonts w:ascii="ITC Avant Garde" w:hAnsi="ITC Avant Garde"/>
          <w:b/>
          <w:color w:val="000000" w:themeColor="text1"/>
          <w:lang w:val="es-ES"/>
        </w:rPr>
        <w:t>Primero.</w:t>
      </w:r>
      <w:r w:rsidRPr="008E1A84">
        <w:rPr>
          <w:rFonts w:ascii="ITC Avant Garde" w:hAnsi="ITC Avant Garde"/>
          <w:color w:val="000000" w:themeColor="text1"/>
          <w:lang w:val="es-ES"/>
        </w:rPr>
        <w:t xml:space="preserve"> Se aprueba </w:t>
      </w:r>
      <w:r w:rsidR="000A1D9E" w:rsidRPr="008E1A84">
        <w:rPr>
          <w:rFonts w:ascii="ITC Avant Garde" w:hAnsi="ITC Avant Garde"/>
          <w:color w:val="000000" w:themeColor="text1"/>
          <w:lang w:val="es-ES"/>
        </w:rPr>
        <w:t>el “</w:t>
      </w:r>
      <w:r w:rsidR="008246C3" w:rsidRPr="008E1A84">
        <w:rPr>
          <w:rFonts w:ascii="ITC Avant Garde" w:eastAsiaTheme="minorHAnsi" w:hAnsi="ITC Avant Garde" w:cstheme="minorBidi"/>
          <w:color w:val="000000" w:themeColor="text1"/>
          <w:lang w:val="es-ES"/>
        </w:rPr>
        <w:t>Acuerdo mediante el cual el Pleno del Instituto Federal de Telecomunicaciones aprueba las Actas de las IX y X Sesiones Ordinarias, celebradas el 6 y 8 de marzo de 2017, respectivamente</w:t>
      </w:r>
      <w:r w:rsidR="000A1D9E" w:rsidRPr="008E1A84">
        <w:rPr>
          <w:rFonts w:ascii="ITC Avant Garde" w:eastAsiaTheme="minorHAnsi" w:hAnsi="ITC Avant Garde" w:cstheme="minorBidi"/>
          <w:color w:val="000000" w:themeColor="text1"/>
        </w:rPr>
        <w:t>”.</w:t>
      </w:r>
    </w:p>
    <w:p w14:paraId="3B94EFE8" w14:textId="77777777" w:rsidR="008E1A84" w:rsidRPr="008E1A84" w:rsidRDefault="000A1D9E"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las Actas aprobadas por el Pleno.</w:t>
      </w:r>
    </w:p>
    <w:p w14:paraId="1777237E" w14:textId="77777777" w:rsidR="008E1A84" w:rsidRPr="008E1A84" w:rsidRDefault="000A1D9E"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19BD8E82" w14:textId="77777777" w:rsidR="00C422E1" w:rsidRDefault="000A1D9E" w:rsidP="008E1A84">
      <w:pPr>
        <w:spacing w:before="240" w:after="240"/>
        <w:jc w:val="both"/>
        <w:rPr>
          <w:rFonts w:ascii="ITC Avant Garde" w:hAnsi="ITC Avant Garde"/>
          <w:color w:val="000000" w:themeColor="text1"/>
          <w:sz w:val="22"/>
          <w:szCs w:val="22"/>
          <w:lang w:val="es-ES"/>
        </w:rPr>
        <w:sectPr w:rsidR="00C422E1" w:rsidSect="008E1A84">
          <w:headerReference w:type="default" r:id="rId13"/>
          <w:pgSz w:w="12242" w:h="15842" w:code="1"/>
          <w:pgMar w:top="2268" w:right="1043" w:bottom="1418" w:left="1134" w:header="709" w:footer="459" w:gutter="0"/>
          <w:cols w:space="708"/>
          <w:docGrid w:linePitch="360"/>
        </w:sect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en el Libro de Actas de la sesión que corresponda las actas originales, para que formen parte integrante del mismo.</w:t>
      </w:r>
    </w:p>
    <w:p w14:paraId="55E5AD88" w14:textId="63A7888B" w:rsidR="008E1A84" w:rsidRPr="008E1A84" w:rsidRDefault="008246C3"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lastRenderedPageBreak/>
        <w:t xml:space="preserve">III.2.- Resolución mediante la cual el Pleno del Instituto Federal de Telecomunicaciones declara la pérdida de bienes en beneficio de la Nación, derivado del procedimiento administrativo iniciado en contra del propietario, responsable, ocupante, poseedor y/o encargado del inmueble, estación, estudios y/o planta transmisora donde se detectaron las instalaciones de la estación de radiodifusión operando en la frecuencia de </w:t>
      </w:r>
      <w:r w:rsidR="00C422E1" w:rsidRPr="00C422E1">
        <w:rPr>
          <w:rFonts w:ascii="ITC Avant Garde" w:hAnsi="ITC Avant Garde"/>
          <w:b/>
          <w:color w:val="0000FF"/>
          <w:sz w:val="22"/>
          <w:szCs w:val="22"/>
          <w:lang w:val="es-ES" w:eastAsia="en-US"/>
        </w:rPr>
        <w:t>“</w:t>
      </w:r>
      <w:r w:rsidR="00C422E1">
        <w:rPr>
          <w:rFonts w:ascii="ITC Avant Garde" w:hAnsi="ITC Avant Garde"/>
          <w:b/>
          <w:color w:val="0000FF"/>
          <w:sz w:val="22"/>
          <w:szCs w:val="22"/>
          <w:lang w:val="es-ES" w:eastAsia="en-US"/>
        </w:rPr>
        <w:t xml:space="preserve">RESERVADO </w:t>
      </w:r>
      <w:r w:rsidR="00C422E1" w:rsidRPr="00C422E1">
        <w:rPr>
          <w:rFonts w:ascii="ITC Avant Garde" w:hAnsi="ITC Avant Garde"/>
          <w:b/>
          <w:color w:val="0000FF"/>
          <w:sz w:val="22"/>
          <w:szCs w:val="22"/>
          <w:lang w:val="es-ES" w:eastAsia="en-US"/>
        </w:rPr>
        <w:t>POR LEY”</w:t>
      </w:r>
      <w:r w:rsidRPr="008E1A84">
        <w:rPr>
          <w:rFonts w:ascii="ITC Avant Garde" w:hAnsi="ITC Avant Garde"/>
          <w:b/>
          <w:color w:val="000000" w:themeColor="text1"/>
          <w:sz w:val="22"/>
          <w:szCs w:val="22"/>
          <w:lang w:val="es-ES" w:eastAsia="en-US"/>
        </w:rPr>
        <w:t>, sin contar con la respectiva concesión o autorización.</w:t>
      </w:r>
    </w:p>
    <w:p w14:paraId="7B8534B5" w14:textId="77777777" w:rsidR="008E1A84" w:rsidRPr="008E1A84" w:rsidRDefault="004F0141"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eastAsia="en-US"/>
        </w:rPr>
      </w:pPr>
      <w:r w:rsidRPr="008E1A84">
        <w:rPr>
          <w:rFonts w:ascii="ITC Avant Garde" w:hAnsi="ITC Avant Garde"/>
          <w:color w:val="000000" w:themeColor="text1"/>
          <w:sz w:val="22"/>
          <w:szCs w:val="22"/>
          <w:lang w:val="es-ES" w:eastAsia="en-US"/>
        </w:rPr>
        <w:t xml:space="preserve">Se retiró al </w:t>
      </w:r>
      <w:r w:rsidRPr="008E1A84">
        <w:rPr>
          <w:rFonts w:ascii="ITC Avant Garde" w:hAnsi="ITC Avant Garde"/>
          <w:color w:val="000000" w:themeColor="text1"/>
          <w:sz w:val="22"/>
          <w:szCs w:val="22"/>
          <w:lang w:val="es-ES"/>
        </w:rPr>
        <w:t>inicio</w:t>
      </w:r>
      <w:r w:rsidRPr="008E1A84">
        <w:rPr>
          <w:rFonts w:ascii="ITC Avant Garde" w:hAnsi="ITC Avant Garde"/>
          <w:color w:val="000000" w:themeColor="text1"/>
          <w:sz w:val="22"/>
          <w:szCs w:val="22"/>
          <w:lang w:val="es-ES" w:eastAsia="en-US"/>
        </w:rPr>
        <w:t xml:space="preserve"> de la sesión</w:t>
      </w:r>
      <w:r w:rsidR="008246C3" w:rsidRPr="008E1A84">
        <w:rPr>
          <w:rFonts w:ascii="ITC Avant Garde" w:hAnsi="ITC Avant Garde"/>
          <w:color w:val="000000" w:themeColor="text1"/>
          <w:sz w:val="22"/>
          <w:szCs w:val="22"/>
          <w:lang w:val="es-ES" w:eastAsia="en-US"/>
        </w:rPr>
        <w:t xml:space="preserve">. </w:t>
      </w:r>
    </w:p>
    <w:p w14:paraId="0D4A14E4" w14:textId="5F716C81" w:rsidR="008E1A84" w:rsidRPr="008E1A84" w:rsidRDefault="001E1D9D"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III.3.- Resolución mediante la cual el Pleno del Instituto Federal de Telecomunicaciones impone una multa y declara la pérdida de bienes en beneficio de la Nación, derivado del procedimiento administrativo instruido en contra del C. </w:t>
      </w:r>
      <w:r w:rsidR="00C422E1" w:rsidRPr="00C422E1">
        <w:rPr>
          <w:rFonts w:ascii="ITC Avant Garde" w:hAnsi="ITC Avant Garde"/>
          <w:b/>
          <w:color w:val="0000FF"/>
          <w:sz w:val="22"/>
          <w:szCs w:val="22"/>
          <w:lang w:val="es-ES" w:eastAsia="en-US"/>
        </w:rPr>
        <w:t>“CONFIDENCIAL POR LEY”</w:t>
      </w:r>
      <w:r w:rsidRPr="008E1A84">
        <w:rPr>
          <w:rFonts w:ascii="ITC Avant Garde" w:hAnsi="ITC Avant Garde"/>
          <w:b/>
          <w:color w:val="000000" w:themeColor="text1"/>
          <w:sz w:val="22"/>
          <w:szCs w:val="22"/>
          <w:lang w:val="es-ES" w:eastAsia="en-US"/>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p>
    <w:p w14:paraId="7CD8724E" w14:textId="77777777" w:rsidR="008E1A84" w:rsidRPr="008E1A84" w:rsidRDefault="007229A1"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7CF33646" w14:textId="77777777" w:rsidR="008E1A84" w:rsidRPr="008E1A84" w:rsidRDefault="007229A1"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w:t>
      </w:r>
      <w:r w:rsidR="00162298" w:rsidRPr="008E1A84">
        <w:rPr>
          <w:rFonts w:ascii="ITC Avant Garde" w:hAnsi="ITC Avant Garde"/>
          <w:color w:val="000000" w:themeColor="text1"/>
          <w:sz w:val="22"/>
          <w:szCs w:val="22"/>
          <w:lang w:val="es-ES"/>
        </w:rPr>
        <w:t xml:space="preserve"> sobre el proyecto de </w:t>
      </w:r>
      <w:r w:rsidR="000251E4" w:rsidRPr="008E1A84">
        <w:rPr>
          <w:rFonts w:ascii="ITC Avant Garde" w:hAnsi="ITC Avant Garde"/>
          <w:color w:val="000000" w:themeColor="text1"/>
          <w:sz w:val="22"/>
          <w:szCs w:val="22"/>
          <w:lang w:val="es-ES"/>
        </w:rPr>
        <w:t>Resolución</w:t>
      </w:r>
      <w:r w:rsidRPr="008E1A8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209534A" w14:textId="77777777" w:rsidR="008E1A84" w:rsidRPr="008E1A84" w:rsidRDefault="007229A1"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4D77D350" w14:textId="77777777" w:rsidR="008E1A84" w:rsidRPr="008E1A84" w:rsidRDefault="007229A1"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59C0B97E" w14:textId="77777777" w:rsidR="008E1A84" w:rsidRPr="008E1A84" w:rsidRDefault="007229A1" w:rsidP="008E1A84">
      <w:pPr>
        <w:pStyle w:val="Prrafodelista"/>
        <w:spacing w:before="240" w:after="240"/>
        <w:ind w:left="0"/>
        <w:jc w:val="both"/>
        <w:rPr>
          <w:rFonts w:ascii="ITC Avant Garde" w:eastAsiaTheme="minorHAnsi" w:hAnsi="ITC Avant Garde" w:cstheme="minorBidi"/>
          <w:color w:val="000000" w:themeColor="text1"/>
        </w:rPr>
      </w:pPr>
      <w:r w:rsidRPr="008E1A84">
        <w:rPr>
          <w:rFonts w:ascii="ITC Avant Garde" w:hAnsi="ITC Avant Garde"/>
          <w:color w:val="000000" w:themeColor="text1"/>
          <w:lang w:val="es-ES"/>
        </w:rPr>
        <w:t>El Instituto Federal de Telecom</w:t>
      </w:r>
      <w:r w:rsidR="00445E30" w:rsidRPr="008E1A84">
        <w:rPr>
          <w:rFonts w:ascii="ITC Avant Garde" w:hAnsi="ITC Avant Garde"/>
          <w:color w:val="000000" w:themeColor="text1"/>
          <w:lang w:val="es-ES"/>
        </w:rPr>
        <w:t xml:space="preserve">unicaciones aprobó </w:t>
      </w:r>
      <w:r w:rsidR="000251E4" w:rsidRPr="008E1A84">
        <w:rPr>
          <w:rFonts w:ascii="ITC Avant Garde" w:hAnsi="ITC Avant Garde"/>
          <w:color w:val="000000" w:themeColor="text1"/>
          <w:lang w:val="es-ES"/>
        </w:rPr>
        <w:t>la Resolución</w:t>
      </w:r>
      <w:r w:rsidRPr="008E1A84">
        <w:rPr>
          <w:rFonts w:ascii="ITC Avant Garde" w:hAnsi="ITC Avant Garde"/>
          <w:color w:val="000000" w:themeColor="text1"/>
          <w:lang w:val="es-ES"/>
        </w:rPr>
        <w:t xml:space="preserve"> </w:t>
      </w:r>
      <w:r w:rsidR="000251E4" w:rsidRPr="008E1A84">
        <w:rPr>
          <w:rFonts w:ascii="ITC Avant Garde" w:eastAsiaTheme="minorHAnsi" w:hAnsi="ITC Avant Garde" w:cstheme="minorBidi"/>
          <w:color w:val="000000" w:themeColor="text1"/>
        </w:rPr>
        <w:t xml:space="preserve">en lo general </w:t>
      </w:r>
      <w:r w:rsidR="000251E4" w:rsidRPr="008E1A84">
        <w:rPr>
          <w:rFonts w:ascii="ITC Avant Garde" w:eastAsiaTheme="minorHAnsi" w:hAnsi="ITC Avant Garde" w:cstheme="minorBidi"/>
          <w:bCs/>
          <w:color w:val="000000" w:themeColor="text1"/>
        </w:rPr>
        <w:t>por unanimidad</w:t>
      </w:r>
      <w:r w:rsidR="000251E4" w:rsidRPr="008E1A84">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000251E4" w:rsidRPr="008E1A84">
        <w:rPr>
          <w:rFonts w:ascii="ITC Avant Garde" w:eastAsiaTheme="minorHAnsi" w:hAnsi="ITC Avant Garde" w:cstheme="minorBidi"/>
          <w:color w:val="000000" w:themeColor="text1"/>
        </w:rPr>
        <w:t>Labardini</w:t>
      </w:r>
      <w:proofErr w:type="spellEnd"/>
      <w:r w:rsidR="000251E4" w:rsidRPr="008E1A84">
        <w:rPr>
          <w:rFonts w:ascii="ITC Avant Garde" w:eastAsiaTheme="minorHAnsi" w:hAnsi="ITC Avant Garde" w:cstheme="minorBidi"/>
          <w:color w:val="000000" w:themeColor="text1"/>
        </w:rPr>
        <w:t xml:space="preserve"> </w:t>
      </w:r>
      <w:proofErr w:type="spellStart"/>
      <w:r w:rsidR="000251E4" w:rsidRPr="008E1A84">
        <w:rPr>
          <w:rFonts w:ascii="ITC Avant Garde" w:eastAsiaTheme="minorHAnsi" w:hAnsi="ITC Avant Garde" w:cstheme="minorBidi"/>
          <w:color w:val="000000" w:themeColor="text1"/>
        </w:rPr>
        <w:t>Inzunza</w:t>
      </w:r>
      <w:proofErr w:type="spellEnd"/>
      <w:r w:rsidR="000251E4" w:rsidRPr="008E1A84">
        <w:rPr>
          <w:rFonts w:ascii="ITC Avant Garde" w:eastAsiaTheme="minorHAnsi" w:hAnsi="ITC Avant Garde" w:cstheme="minorBidi"/>
          <w:color w:val="000000" w:themeColor="text1"/>
        </w:rPr>
        <w:t xml:space="preserve">, María Elena </w:t>
      </w:r>
      <w:proofErr w:type="spellStart"/>
      <w:r w:rsidR="000251E4" w:rsidRPr="008E1A84">
        <w:rPr>
          <w:rFonts w:ascii="ITC Avant Garde" w:eastAsiaTheme="minorHAnsi" w:hAnsi="ITC Avant Garde" w:cstheme="minorBidi"/>
          <w:color w:val="000000" w:themeColor="text1"/>
        </w:rPr>
        <w:t>Estavillo</w:t>
      </w:r>
      <w:proofErr w:type="spellEnd"/>
      <w:r w:rsidR="000251E4" w:rsidRPr="008E1A84">
        <w:rPr>
          <w:rFonts w:ascii="ITC Avant Garde" w:eastAsiaTheme="minorHAnsi" w:hAnsi="ITC Avant Garde" w:cstheme="minorBidi"/>
          <w:color w:val="000000" w:themeColor="text1"/>
        </w:rPr>
        <w:t xml:space="preserve"> Flores, Mario Germán </w:t>
      </w:r>
      <w:proofErr w:type="spellStart"/>
      <w:r w:rsidR="000251E4" w:rsidRPr="008E1A84">
        <w:rPr>
          <w:rFonts w:ascii="ITC Avant Garde" w:eastAsiaTheme="minorHAnsi" w:hAnsi="ITC Avant Garde" w:cstheme="minorBidi"/>
          <w:color w:val="000000" w:themeColor="text1"/>
        </w:rPr>
        <w:t>Fromow</w:t>
      </w:r>
      <w:proofErr w:type="spellEnd"/>
      <w:r w:rsidR="000251E4" w:rsidRPr="008E1A84">
        <w:rPr>
          <w:rFonts w:ascii="ITC Avant Garde" w:eastAsiaTheme="minorHAnsi" w:hAnsi="ITC Avant Garde" w:cstheme="minorBidi"/>
          <w:color w:val="000000" w:themeColor="text1"/>
        </w:rPr>
        <w:t xml:space="preserve"> Rangel, Adolfo Cuevas Teja, Javier Juárez Mojica y Arturo Robles </w:t>
      </w:r>
      <w:proofErr w:type="spellStart"/>
      <w:r w:rsidR="000251E4" w:rsidRPr="008E1A84">
        <w:rPr>
          <w:rFonts w:ascii="ITC Avant Garde" w:eastAsiaTheme="minorHAnsi" w:hAnsi="ITC Avant Garde" w:cstheme="minorBidi"/>
          <w:color w:val="000000" w:themeColor="text1"/>
        </w:rPr>
        <w:t>Rovalo</w:t>
      </w:r>
      <w:proofErr w:type="spellEnd"/>
      <w:r w:rsidR="000251E4" w:rsidRPr="008E1A84">
        <w:rPr>
          <w:rFonts w:ascii="ITC Avant Garde" w:eastAsiaTheme="minorHAnsi" w:hAnsi="ITC Avant Garde" w:cstheme="minorBidi"/>
          <w:color w:val="000000" w:themeColor="text1"/>
        </w:rPr>
        <w:t>.</w:t>
      </w:r>
    </w:p>
    <w:p w14:paraId="7794F7B0" w14:textId="77777777" w:rsidR="008E1A84" w:rsidRPr="008E1A84" w:rsidRDefault="000251E4" w:rsidP="008E1A84">
      <w:pPr>
        <w:spacing w:before="240" w:after="240"/>
        <w:contextualSpacing/>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8E1A84">
        <w:rPr>
          <w:rFonts w:ascii="ITC Avant Garde" w:eastAsiaTheme="minorHAnsi" w:hAnsi="ITC Avant Garde" w:cstheme="minorBidi"/>
          <w:color w:val="000000" w:themeColor="text1"/>
          <w:sz w:val="22"/>
          <w:szCs w:val="22"/>
          <w:lang w:eastAsia="en-US"/>
        </w:rPr>
        <w:t>Estavillo</w:t>
      </w:r>
      <w:proofErr w:type="spellEnd"/>
      <w:r w:rsidRPr="008E1A84">
        <w:rPr>
          <w:rFonts w:ascii="ITC Avant Garde" w:eastAsiaTheme="minorHAnsi" w:hAnsi="ITC Avant Garde" w:cstheme="minorBidi"/>
          <w:color w:val="000000" w:themeColor="text1"/>
          <w:sz w:val="22"/>
          <w:szCs w:val="22"/>
          <w:lang w:eastAsia="en-US"/>
        </w:rPr>
        <w:t xml:space="preserve"> Flores manifestó voto concurrente respecto del establecimiento de la multa, por no concordar con el razonamiento para determinar el monto.</w:t>
      </w:r>
    </w:p>
    <w:p w14:paraId="79865383" w14:textId="77777777" w:rsidR="008E1A84" w:rsidRPr="008E1A84" w:rsidRDefault="00E16968"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0E16F34" w14:textId="77777777" w:rsidR="00C422E1" w:rsidRDefault="007229A1"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C422E1" w:rsidSect="008E1A84">
          <w:headerReference w:type="default" r:id="rId14"/>
          <w:pgSz w:w="12242" w:h="15842" w:code="1"/>
          <w:pgMar w:top="2268" w:right="1043" w:bottom="1418" w:left="1134" w:header="709" w:footer="459" w:gutter="0"/>
          <w:cols w:space="708"/>
          <w:docGrid w:linePitch="360"/>
        </w:sectPr>
      </w:pPr>
      <w:r w:rsidRPr="008E1A84">
        <w:rPr>
          <w:rFonts w:ascii="ITC Avant Garde" w:hAnsi="ITC Avant Garde"/>
          <w:color w:val="000000" w:themeColor="text1"/>
          <w:sz w:val="22"/>
          <w:szCs w:val="22"/>
          <w:lang w:val="es-ES"/>
        </w:rPr>
        <w:t>Por lo anterior, el Pleno del Instituto Federal de Telecomunicaciones emitió el siguiente:</w:t>
      </w:r>
    </w:p>
    <w:p w14:paraId="0BF464F3" w14:textId="7267481C" w:rsidR="008E1A84" w:rsidRPr="008E1A84" w:rsidRDefault="007229A1"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lastRenderedPageBreak/>
        <w:t>Acuerdo</w:t>
      </w:r>
    </w:p>
    <w:p w14:paraId="32CC4D5F" w14:textId="77777777" w:rsidR="008E1A84" w:rsidRPr="008E1A84" w:rsidRDefault="000251E4"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P/IFT/260417/187</w:t>
      </w:r>
    </w:p>
    <w:p w14:paraId="243FF851" w14:textId="7DF1E77F" w:rsidR="008E1A84" w:rsidRPr="008E1A84" w:rsidRDefault="007229A1"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Primero.</w:t>
      </w:r>
      <w:r w:rsidR="000251E4" w:rsidRPr="008E1A84">
        <w:rPr>
          <w:rFonts w:ascii="ITC Avant Garde" w:hAnsi="ITC Avant Garde"/>
          <w:color w:val="000000" w:themeColor="text1"/>
          <w:sz w:val="22"/>
          <w:szCs w:val="22"/>
          <w:lang w:val="es-ES"/>
        </w:rPr>
        <w:t xml:space="preserve"> Se aprueba la</w:t>
      </w:r>
      <w:r w:rsidRPr="008E1A84">
        <w:rPr>
          <w:rFonts w:ascii="ITC Avant Garde" w:hAnsi="ITC Avant Garde"/>
          <w:color w:val="000000" w:themeColor="text1"/>
          <w:sz w:val="22"/>
          <w:szCs w:val="22"/>
          <w:lang w:val="es-ES"/>
        </w:rPr>
        <w:t xml:space="preserve"> “</w:t>
      </w:r>
      <w:r w:rsidR="000251E4" w:rsidRPr="008E1A84">
        <w:rPr>
          <w:rFonts w:ascii="ITC Avant Garde" w:hAnsi="ITC Avant Garde"/>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instruido en contra del C. </w:t>
      </w:r>
      <w:r w:rsidR="00C422E1" w:rsidRPr="00C422E1">
        <w:rPr>
          <w:rFonts w:ascii="ITC Avant Garde" w:hAnsi="ITC Avant Garde"/>
          <w:b/>
          <w:color w:val="0000FF"/>
          <w:sz w:val="22"/>
          <w:szCs w:val="22"/>
          <w:lang w:val="es-ES" w:eastAsia="en-US"/>
        </w:rPr>
        <w:t>“CONFIDENCIAL POR LEY”</w:t>
      </w:r>
      <w:r w:rsidR="000251E4" w:rsidRPr="008E1A84">
        <w:rPr>
          <w:rFonts w:ascii="ITC Avant Garde" w:hAnsi="ITC Avant Garde"/>
          <w:color w:val="000000" w:themeColor="text1"/>
          <w:sz w:val="22"/>
          <w:szCs w:val="22"/>
          <w:lang w:val="es-ES"/>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r w:rsidRPr="008E1A84">
        <w:rPr>
          <w:rFonts w:ascii="ITC Avant Garde" w:hAnsi="ITC Avant Garde"/>
          <w:color w:val="000000" w:themeColor="text1"/>
          <w:sz w:val="22"/>
          <w:szCs w:val="22"/>
          <w:lang w:val="es-ES"/>
        </w:rPr>
        <w:t>”.</w:t>
      </w:r>
    </w:p>
    <w:p w14:paraId="5DFCC68D" w14:textId="77777777" w:rsidR="008E1A84" w:rsidRPr="008E1A84" w:rsidRDefault="007229A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0251E4"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267F8EC7" w14:textId="77777777" w:rsidR="008E1A84" w:rsidRPr="008E1A84" w:rsidRDefault="007229A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w:t>
      </w:r>
      <w:r w:rsidR="000251E4" w:rsidRPr="008E1A84">
        <w:rPr>
          <w:rFonts w:ascii="ITC Avant Garde" w:hAnsi="ITC Avant Garde"/>
          <w:color w:val="000000" w:themeColor="text1"/>
          <w:sz w:val="22"/>
          <w:szCs w:val="22"/>
          <w:lang w:val="es-ES"/>
        </w:rPr>
        <w:t>Cumplimiento</w:t>
      </w:r>
      <w:r w:rsidR="004257BB" w:rsidRPr="008E1A84">
        <w:rPr>
          <w:rFonts w:ascii="ITC Avant Garde" w:hAnsi="ITC Avant Garde"/>
          <w:color w:val="000000" w:themeColor="text1"/>
          <w:sz w:val="22"/>
          <w:szCs w:val="22"/>
          <w:lang w:val="es-ES"/>
        </w:rPr>
        <w:t>.</w:t>
      </w:r>
    </w:p>
    <w:p w14:paraId="24CC7E68" w14:textId="77777777" w:rsidR="008E1A84" w:rsidRPr="008E1A84" w:rsidRDefault="007229A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w:t>
      </w:r>
      <w:r w:rsidR="00CE4556" w:rsidRPr="008E1A84">
        <w:rPr>
          <w:rFonts w:ascii="ITC Avant Garde" w:hAnsi="ITC Avant Garde"/>
          <w:color w:val="000000" w:themeColor="text1"/>
          <w:sz w:val="22"/>
          <w:szCs w:val="22"/>
          <w:lang w:val="es-ES"/>
        </w:rPr>
        <w:t xml:space="preserve">l Libro </w:t>
      </w:r>
      <w:r w:rsidR="00162298" w:rsidRPr="008E1A84">
        <w:rPr>
          <w:rFonts w:ascii="ITC Avant Garde" w:hAnsi="ITC Avant Garde"/>
          <w:color w:val="000000" w:themeColor="text1"/>
          <w:sz w:val="22"/>
          <w:szCs w:val="22"/>
          <w:lang w:val="es-ES"/>
        </w:rPr>
        <w:t xml:space="preserve">de Actas un original </w:t>
      </w:r>
      <w:r w:rsidR="000251E4" w:rsidRPr="008E1A84">
        <w:rPr>
          <w:rFonts w:ascii="ITC Avant Garde" w:hAnsi="ITC Avant Garde"/>
          <w:color w:val="000000" w:themeColor="text1"/>
          <w:sz w:val="22"/>
          <w:szCs w:val="22"/>
          <w:lang w:val="es-ES"/>
        </w:rPr>
        <w:t>de la Resolución citada</w:t>
      </w:r>
      <w:r w:rsidRPr="008E1A84">
        <w:rPr>
          <w:rFonts w:ascii="ITC Avant Garde" w:hAnsi="ITC Avant Garde"/>
          <w:color w:val="000000" w:themeColor="text1"/>
          <w:sz w:val="22"/>
          <w:szCs w:val="22"/>
          <w:lang w:val="es-ES"/>
        </w:rPr>
        <w:t xml:space="preserve"> en el numeral Primero, para formar parte integrante del mismo.</w:t>
      </w:r>
    </w:p>
    <w:p w14:paraId="0BF82CE7" w14:textId="753A0484" w:rsidR="008E1A84" w:rsidRPr="008E1A84" w:rsidRDefault="00FB7686"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III.4.- Resolución mediante la cual el Pleno del Instituto Federal de Telecomunicaciones declara la pérdida de bienes en beneficio de la Nación, derivado del procedimiento administrativo instruido en contra de </w:t>
      </w:r>
      <w:r w:rsidR="00C422E1" w:rsidRPr="00C422E1">
        <w:rPr>
          <w:rFonts w:ascii="ITC Avant Garde" w:hAnsi="ITC Avant Garde"/>
          <w:b/>
          <w:color w:val="0000FF"/>
          <w:sz w:val="22"/>
          <w:szCs w:val="22"/>
          <w:lang w:val="es-ES" w:eastAsia="en-US"/>
        </w:rPr>
        <w:t>“CONFIDENCIAL POR LEY”</w:t>
      </w:r>
      <w:r w:rsidR="00C422E1">
        <w:rPr>
          <w:rFonts w:ascii="ITC Avant Garde" w:hAnsi="ITC Avant Garde"/>
          <w:b/>
          <w:color w:val="0000FF"/>
          <w:sz w:val="22"/>
          <w:szCs w:val="22"/>
          <w:lang w:val="es-ES" w:eastAsia="en-US"/>
        </w:rPr>
        <w:t xml:space="preserve"> </w:t>
      </w:r>
      <w:r w:rsidRPr="008E1A84">
        <w:rPr>
          <w:rFonts w:ascii="ITC Avant Garde" w:hAnsi="ITC Avant Garde"/>
          <w:b/>
          <w:color w:val="000000" w:themeColor="text1"/>
          <w:sz w:val="22"/>
          <w:szCs w:val="22"/>
          <w:lang w:val="es-ES" w:eastAsia="en-US"/>
        </w:rPr>
        <w:t>en su carácter de propietario de los bienes asegurados  y responsable de la operación de la estación de radiodifusión, utilizando la frecuencia de 97.3 MHz, en la Ciudad de México, sin contar con la respectiva concesión para prestar el servicio de radiodifusión.</w:t>
      </w:r>
    </w:p>
    <w:p w14:paraId="75B9D590" w14:textId="77777777" w:rsidR="008E1A84" w:rsidRPr="008E1A84" w:rsidRDefault="0016229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26194BF5" w14:textId="77777777" w:rsidR="008E1A84" w:rsidRPr="008E1A84" w:rsidRDefault="0016229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w:t>
      </w:r>
      <w:r w:rsidR="00624479" w:rsidRPr="008E1A84">
        <w:rPr>
          <w:rFonts w:ascii="ITC Avant Garde" w:hAnsi="ITC Avant Garde"/>
          <w:color w:val="000000" w:themeColor="text1"/>
          <w:sz w:val="22"/>
          <w:szCs w:val="22"/>
          <w:lang w:val="es-ES"/>
        </w:rPr>
        <w:t>eró sobre el proyecto de Resolución</w:t>
      </w:r>
      <w:r w:rsidRPr="008E1A8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25C280E" w14:textId="77777777" w:rsidR="008E1A84" w:rsidRPr="008E1A84" w:rsidRDefault="0016229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43D5231D" w14:textId="77777777" w:rsidR="008E1A84" w:rsidRPr="008E1A84" w:rsidRDefault="004257BB"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38A81188" w14:textId="77777777" w:rsidR="008E1A84" w:rsidRPr="008E1A84" w:rsidRDefault="004257BB"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w:t>
      </w:r>
      <w:r w:rsidR="0029662E" w:rsidRPr="008E1A84">
        <w:rPr>
          <w:rFonts w:ascii="ITC Avant Garde" w:hAnsi="ITC Avant Garde"/>
          <w:color w:val="000000" w:themeColor="text1"/>
          <w:sz w:val="22"/>
          <w:szCs w:val="22"/>
          <w:lang w:val="es-ES"/>
        </w:rPr>
        <w:t>la Resolución</w:t>
      </w:r>
      <w:r w:rsidRPr="008E1A84">
        <w:rPr>
          <w:rFonts w:ascii="ITC Avant Garde" w:hAnsi="ITC Avant Garde"/>
          <w:color w:val="000000" w:themeColor="text1"/>
          <w:sz w:val="22"/>
          <w:szCs w:val="22"/>
          <w:lang w:val="es-ES"/>
        </w:rPr>
        <w:t xml:space="preserve">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FB7686"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FB7686" w:rsidRPr="008E1A84">
        <w:rPr>
          <w:rFonts w:ascii="ITC Avant Garde" w:hAnsi="ITC Avant Garde"/>
          <w:color w:val="000000" w:themeColor="text1"/>
          <w:sz w:val="22"/>
          <w:szCs w:val="22"/>
          <w:lang w:eastAsia="en-US"/>
        </w:rPr>
        <w:t>Labardini</w:t>
      </w:r>
      <w:proofErr w:type="spellEnd"/>
      <w:r w:rsidR="00FB7686" w:rsidRPr="008E1A84">
        <w:rPr>
          <w:rFonts w:ascii="ITC Avant Garde" w:hAnsi="ITC Avant Garde"/>
          <w:color w:val="000000" w:themeColor="text1"/>
          <w:sz w:val="22"/>
          <w:szCs w:val="22"/>
          <w:lang w:eastAsia="en-US"/>
        </w:rPr>
        <w:t xml:space="preserve"> </w:t>
      </w:r>
      <w:proofErr w:type="spellStart"/>
      <w:r w:rsidR="00FB7686" w:rsidRPr="008E1A84">
        <w:rPr>
          <w:rFonts w:ascii="ITC Avant Garde" w:hAnsi="ITC Avant Garde"/>
          <w:color w:val="000000" w:themeColor="text1"/>
          <w:sz w:val="22"/>
          <w:szCs w:val="22"/>
          <w:lang w:eastAsia="en-US"/>
        </w:rPr>
        <w:t>Inzunza</w:t>
      </w:r>
      <w:proofErr w:type="spellEnd"/>
      <w:r w:rsidR="00FB7686" w:rsidRPr="008E1A84">
        <w:rPr>
          <w:rFonts w:ascii="ITC Avant Garde" w:hAnsi="ITC Avant Garde"/>
          <w:color w:val="000000" w:themeColor="text1"/>
          <w:sz w:val="22"/>
          <w:szCs w:val="22"/>
          <w:lang w:eastAsia="en-US"/>
        </w:rPr>
        <w:t xml:space="preserve">, María Elena </w:t>
      </w:r>
      <w:proofErr w:type="spellStart"/>
      <w:r w:rsidR="00FB7686" w:rsidRPr="008E1A84">
        <w:rPr>
          <w:rFonts w:ascii="ITC Avant Garde" w:hAnsi="ITC Avant Garde"/>
          <w:color w:val="000000" w:themeColor="text1"/>
          <w:sz w:val="22"/>
          <w:szCs w:val="22"/>
          <w:lang w:eastAsia="en-US"/>
        </w:rPr>
        <w:t>Estavillo</w:t>
      </w:r>
      <w:proofErr w:type="spellEnd"/>
      <w:r w:rsidR="00FB7686" w:rsidRPr="008E1A84">
        <w:rPr>
          <w:rFonts w:ascii="ITC Avant Garde" w:hAnsi="ITC Avant Garde"/>
          <w:color w:val="000000" w:themeColor="text1"/>
          <w:sz w:val="22"/>
          <w:szCs w:val="22"/>
          <w:lang w:eastAsia="en-US"/>
        </w:rPr>
        <w:t xml:space="preserve"> Flores, Mario Germán </w:t>
      </w:r>
      <w:proofErr w:type="spellStart"/>
      <w:r w:rsidR="00FB7686" w:rsidRPr="008E1A84">
        <w:rPr>
          <w:rFonts w:ascii="ITC Avant Garde" w:hAnsi="ITC Avant Garde"/>
          <w:color w:val="000000" w:themeColor="text1"/>
          <w:sz w:val="22"/>
          <w:szCs w:val="22"/>
          <w:lang w:eastAsia="en-US"/>
        </w:rPr>
        <w:t>Fromow</w:t>
      </w:r>
      <w:proofErr w:type="spellEnd"/>
      <w:r w:rsidR="00FB7686"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FB7686"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2090370D" w14:textId="77777777" w:rsidR="008E1A84" w:rsidRPr="008E1A84" w:rsidRDefault="005701E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2E8AB715" w14:textId="77777777" w:rsidR="008E1A84" w:rsidRPr="008E1A84" w:rsidRDefault="004257BB"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Por lo anterior, el Pleno del Instituto Federal de Telecomunicaciones emitió el siguiente:</w:t>
      </w:r>
    </w:p>
    <w:p w14:paraId="4843D383" w14:textId="77777777" w:rsidR="008E1A84" w:rsidRPr="008E1A84" w:rsidRDefault="004257BB"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76CCE08" w14:textId="77777777" w:rsidR="008E1A84" w:rsidRPr="008E1A84" w:rsidRDefault="00FB7686"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P/IFT/260417/188</w:t>
      </w:r>
    </w:p>
    <w:p w14:paraId="5831DFE5" w14:textId="111765BD" w:rsidR="008E1A84" w:rsidRPr="008E1A84" w:rsidRDefault="004257BB"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rPr>
        <w:t>Primero.</w:t>
      </w:r>
      <w:r w:rsidR="0029662E" w:rsidRPr="008E1A84">
        <w:rPr>
          <w:rFonts w:ascii="ITC Avant Garde" w:hAnsi="ITC Avant Garde"/>
          <w:color w:val="000000" w:themeColor="text1"/>
          <w:sz w:val="22"/>
          <w:szCs w:val="22"/>
          <w:lang w:val="es-ES"/>
        </w:rPr>
        <w:t xml:space="preserve"> Se aprueba la</w:t>
      </w:r>
      <w:r w:rsidRPr="008E1A84">
        <w:rPr>
          <w:rFonts w:ascii="ITC Avant Garde" w:hAnsi="ITC Avant Garde"/>
          <w:color w:val="000000" w:themeColor="text1"/>
          <w:sz w:val="22"/>
          <w:szCs w:val="22"/>
          <w:lang w:val="es-ES"/>
        </w:rPr>
        <w:t xml:space="preserve"> “</w:t>
      </w:r>
      <w:r w:rsidR="00FB7686" w:rsidRPr="008E1A84">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instruido en contra de </w:t>
      </w:r>
      <w:r w:rsidR="00C422E1" w:rsidRPr="00C422E1">
        <w:rPr>
          <w:rFonts w:ascii="ITC Avant Garde" w:hAnsi="ITC Avant Garde"/>
          <w:b/>
          <w:color w:val="0000FF"/>
          <w:sz w:val="22"/>
          <w:szCs w:val="22"/>
          <w:lang w:val="es-ES" w:eastAsia="en-US"/>
        </w:rPr>
        <w:t>“CONFIDENCIAL POR LEY”</w:t>
      </w:r>
      <w:r w:rsidR="00C422E1">
        <w:rPr>
          <w:rFonts w:ascii="ITC Avant Garde" w:hAnsi="ITC Avant Garde"/>
          <w:b/>
          <w:color w:val="0000FF"/>
          <w:sz w:val="22"/>
          <w:szCs w:val="22"/>
          <w:lang w:val="es-ES" w:eastAsia="en-US"/>
        </w:rPr>
        <w:t xml:space="preserve"> </w:t>
      </w:r>
      <w:r w:rsidR="00FB7686" w:rsidRPr="008E1A84">
        <w:rPr>
          <w:rFonts w:ascii="ITC Avant Garde" w:hAnsi="ITC Avant Garde"/>
          <w:color w:val="000000" w:themeColor="text1"/>
          <w:sz w:val="22"/>
          <w:szCs w:val="22"/>
          <w:lang w:val="es-ES" w:eastAsia="en-US"/>
        </w:rPr>
        <w:t>en su carácter de propietario de los bienes asegurados  y responsable de la operación de la estación de radiodifusión, utilizando la frecuencia de 97.3 MHz, en la Ciudad de México, sin contar con la respectiva concesión para prestar el servicio de radiodifusión</w:t>
      </w:r>
      <w:r w:rsidRPr="008E1A84">
        <w:rPr>
          <w:rFonts w:ascii="ITC Avant Garde" w:hAnsi="ITC Avant Garde"/>
          <w:color w:val="000000" w:themeColor="text1"/>
          <w:sz w:val="22"/>
          <w:szCs w:val="22"/>
          <w:lang w:val="es-ES"/>
        </w:rPr>
        <w:t>”.</w:t>
      </w:r>
    </w:p>
    <w:p w14:paraId="70041C0E" w14:textId="77777777" w:rsidR="008E1A84" w:rsidRPr="008E1A84" w:rsidRDefault="004257BB"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29662E"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0B1951B0" w14:textId="77777777" w:rsidR="008E1A84" w:rsidRPr="008E1A84" w:rsidRDefault="004257BB"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w:t>
      </w:r>
      <w:r w:rsidR="006A7E9C" w:rsidRPr="008E1A84">
        <w:rPr>
          <w:rFonts w:ascii="ITC Avant Garde" w:hAnsi="ITC Avant Garde"/>
          <w:color w:val="000000" w:themeColor="text1"/>
          <w:sz w:val="22"/>
          <w:szCs w:val="22"/>
          <w:lang w:val="es-ES"/>
        </w:rPr>
        <w:t>Cumplimiento</w:t>
      </w:r>
      <w:r w:rsidRPr="008E1A84">
        <w:rPr>
          <w:rFonts w:ascii="ITC Avant Garde" w:hAnsi="ITC Avant Garde"/>
          <w:color w:val="000000" w:themeColor="text1"/>
          <w:sz w:val="22"/>
          <w:szCs w:val="22"/>
          <w:lang w:val="es-ES"/>
        </w:rPr>
        <w:t>.</w:t>
      </w:r>
    </w:p>
    <w:p w14:paraId="1CAB8A39" w14:textId="77777777" w:rsidR="008E1A84" w:rsidRPr="008E1A84" w:rsidRDefault="004257BB"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w:t>
      </w:r>
      <w:r w:rsidR="0029662E" w:rsidRPr="008E1A84">
        <w:rPr>
          <w:rFonts w:ascii="ITC Avant Garde" w:hAnsi="ITC Avant Garde"/>
          <w:color w:val="000000" w:themeColor="text1"/>
          <w:sz w:val="22"/>
          <w:szCs w:val="22"/>
          <w:lang w:val="es-ES"/>
        </w:rPr>
        <w:t>de la Resolución citada</w:t>
      </w:r>
      <w:r w:rsidRPr="008E1A84">
        <w:rPr>
          <w:rFonts w:ascii="ITC Avant Garde" w:hAnsi="ITC Avant Garde"/>
          <w:color w:val="000000" w:themeColor="text1"/>
          <w:sz w:val="22"/>
          <w:szCs w:val="22"/>
          <w:lang w:val="es-ES"/>
        </w:rPr>
        <w:t xml:space="preserve"> en el numeral Primero, para formar parte integrante del mismo.</w:t>
      </w:r>
    </w:p>
    <w:p w14:paraId="3AAFAD49" w14:textId="43F4B54C" w:rsidR="008E1A84" w:rsidRPr="008E1A84" w:rsidRDefault="006A7E9C"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III.5.- Resolución mediante la cual el Pleno del Instituto Federal de Telecomunicaciones declara la pérdida de bienes en beneficio de la Nación, derivado del procedimiento administrativo instruido en contra de </w:t>
      </w:r>
      <w:r w:rsidR="00C422E1" w:rsidRPr="00C422E1">
        <w:rPr>
          <w:rFonts w:ascii="ITC Avant Garde" w:hAnsi="ITC Avant Garde"/>
          <w:b/>
          <w:color w:val="0000FF"/>
          <w:sz w:val="22"/>
          <w:szCs w:val="22"/>
          <w:lang w:val="es-ES" w:eastAsia="en-US"/>
        </w:rPr>
        <w:t>“CONFIDENCIAL POR LEY”</w:t>
      </w:r>
      <w:r w:rsidR="00C422E1">
        <w:rPr>
          <w:rFonts w:ascii="ITC Avant Garde" w:hAnsi="ITC Avant Garde"/>
          <w:b/>
          <w:color w:val="0000FF"/>
          <w:sz w:val="22"/>
          <w:szCs w:val="22"/>
          <w:lang w:val="es-ES" w:eastAsia="en-US"/>
        </w:rPr>
        <w:t xml:space="preserve"> </w:t>
      </w:r>
      <w:r w:rsidRPr="008E1A84">
        <w:rPr>
          <w:rFonts w:ascii="ITC Avant Garde" w:hAnsi="ITC Avant Garde"/>
          <w:b/>
          <w:color w:val="000000" w:themeColor="text1"/>
          <w:sz w:val="22"/>
          <w:szCs w:val="22"/>
          <w:lang w:val="es-ES" w:eastAsia="en-US"/>
        </w:rPr>
        <w:t>en su carácter de propietario de los bienes asegurados y responsable de la operación de la estación de radiodifusión, utilizando la frecuencia de 97.1 MHz, en la Ciudad de México, sin contar con la respectiva concesión para prestar el servicio de radiodifusión.</w:t>
      </w:r>
    </w:p>
    <w:p w14:paraId="51E4AECE" w14:textId="77777777" w:rsidR="008E1A84" w:rsidRPr="008E1A84" w:rsidRDefault="0029662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969CAD8" w14:textId="77777777" w:rsidR="008E1A84" w:rsidRPr="008E1A84" w:rsidRDefault="0029662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9A50538" w14:textId="77777777" w:rsidR="008E1A84" w:rsidRPr="008E1A84" w:rsidRDefault="0029662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7A52BA7A" w14:textId="77777777" w:rsidR="008E1A84" w:rsidRPr="008E1A84" w:rsidRDefault="0029662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7DE73ED6" w14:textId="77777777" w:rsidR="008E1A84" w:rsidRPr="008E1A84" w:rsidRDefault="0029662E"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6A7E9C"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6A7E9C" w:rsidRPr="008E1A84">
        <w:rPr>
          <w:rFonts w:ascii="ITC Avant Garde" w:hAnsi="ITC Avant Garde"/>
          <w:color w:val="000000" w:themeColor="text1"/>
          <w:sz w:val="22"/>
          <w:szCs w:val="22"/>
          <w:lang w:eastAsia="en-US"/>
        </w:rPr>
        <w:t>Labardini</w:t>
      </w:r>
      <w:proofErr w:type="spellEnd"/>
      <w:r w:rsidR="006A7E9C" w:rsidRPr="008E1A84">
        <w:rPr>
          <w:rFonts w:ascii="ITC Avant Garde" w:hAnsi="ITC Avant Garde"/>
          <w:color w:val="000000" w:themeColor="text1"/>
          <w:sz w:val="22"/>
          <w:szCs w:val="22"/>
          <w:lang w:eastAsia="en-US"/>
        </w:rPr>
        <w:t xml:space="preserve"> </w:t>
      </w:r>
      <w:proofErr w:type="spellStart"/>
      <w:r w:rsidR="006A7E9C" w:rsidRPr="008E1A84">
        <w:rPr>
          <w:rFonts w:ascii="ITC Avant Garde" w:hAnsi="ITC Avant Garde"/>
          <w:color w:val="000000" w:themeColor="text1"/>
          <w:sz w:val="22"/>
          <w:szCs w:val="22"/>
          <w:lang w:eastAsia="en-US"/>
        </w:rPr>
        <w:t>Inzunza</w:t>
      </w:r>
      <w:proofErr w:type="spellEnd"/>
      <w:r w:rsidR="006A7E9C" w:rsidRPr="008E1A84">
        <w:rPr>
          <w:rFonts w:ascii="ITC Avant Garde" w:hAnsi="ITC Avant Garde"/>
          <w:color w:val="000000" w:themeColor="text1"/>
          <w:sz w:val="22"/>
          <w:szCs w:val="22"/>
          <w:lang w:eastAsia="en-US"/>
        </w:rPr>
        <w:t xml:space="preserve">, María Elena </w:t>
      </w:r>
      <w:proofErr w:type="spellStart"/>
      <w:r w:rsidR="006A7E9C" w:rsidRPr="008E1A84">
        <w:rPr>
          <w:rFonts w:ascii="ITC Avant Garde" w:hAnsi="ITC Avant Garde"/>
          <w:color w:val="000000" w:themeColor="text1"/>
          <w:sz w:val="22"/>
          <w:szCs w:val="22"/>
          <w:lang w:eastAsia="en-US"/>
        </w:rPr>
        <w:t>Estavillo</w:t>
      </w:r>
      <w:proofErr w:type="spellEnd"/>
      <w:r w:rsidR="006A7E9C" w:rsidRPr="008E1A84">
        <w:rPr>
          <w:rFonts w:ascii="ITC Avant Garde" w:hAnsi="ITC Avant Garde"/>
          <w:color w:val="000000" w:themeColor="text1"/>
          <w:sz w:val="22"/>
          <w:szCs w:val="22"/>
          <w:lang w:eastAsia="en-US"/>
        </w:rPr>
        <w:t xml:space="preserve"> Flores, Mario Germán </w:t>
      </w:r>
      <w:proofErr w:type="spellStart"/>
      <w:r w:rsidR="006A7E9C" w:rsidRPr="008E1A84">
        <w:rPr>
          <w:rFonts w:ascii="ITC Avant Garde" w:hAnsi="ITC Avant Garde"/>
          <w:color w:val="000000" w:themeColor="text1"/>
          <w:sz w:val="22"/>
          <w:szCs w:val="22"/>
          <w:lang w:eastAsia="en-US"/>
        </w:rPr>
        <w:t>Fromow</w:t>
      </w:r>
      <w:proofErr w:type="spellEnd"/>
      <w:r w:rsidR="006A7E9C"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6A7E9C"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7E35AA36" w14:textId="77777777" w:rsidR="008E1A84" w:rsidRPr="008E1A84" w:rsidRDefault="005701E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lastRenderedPageBreak/>
        <w:t>El Secretario Técnico dio cuenta del voto del Comisionado Adolfo Cuevas Teja, en términos del artículo 45, tercer párrafo de la Ley Federal de Telecomunicaciones y Radiodifusión.</w:t>
      </w:r>
    </w:p>
    <w:p w14:paraId="1D185F51" w14:textId="77777777" w:rsidR="008E1A84" w:rsidRPr="008E1A84" w:rsidRDefault="0029662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5AD43DDD" w14:textId="77777777" w:rsidR="008E1A84" w:rsidRPr="008E1A84" w:rsidRDefault="0029662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5491BFA8" w14:textId="77777777" w:rsidR="008E1A84" w:rsidRPr="008E1A84" w:rsidRDefault="0095296B"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P/IFT/260417/189</w:t>
      </w:r>
    </w:p>
    <w:p w14:paraId="1D856AFF" w14:textId="764BF9CF" w:rsidR="008E1A84" w:rsidRPr="008E1A84" w:rsidRDefault="0029662E"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w:t>
      </w:r>
      <w:r w:rsidR="0095296B" w:rsidRPr="008E1A84">
        <w:rPr>
          <w:rFonts w:ascii="ITC Avant Garde" w:hAnsi="ITC Avant Garde"/>
          <w:color w:val="000000" w:themeColor="text1"/>
          <w:sz w:val="22"/>
          <w:szCs w:val="22"/>
          <w:lang w:val="es-ES"/>
        </w:rPr>
        <w:t xml:space="preserve">Resolución mediante la cual el Pleno del Instituto Federal de Telecomunicaciones declara la pérdida de bienes en beneficio de la Nación, derivado del procedimiento administrativo instruido en contra de </w:t>
      </w:r>
      <w:r w:rsidR="00C422E1" w:rsidRPr="00C422E1">
        <w:rPr>
          <w:rFonts w:ascii="ITC Avant Garde" w:hAnsi="ITC Avant Garde"/>
          <w:b/>
          <w:color w:val="0000FF"/>
          <w:sz w:val="22"/>
          <w:szCs w:val="22"/>
          <w:lang w:val="es-ES" w:eastAsia="en-US"/>
        </w:rPr>
        <w:t>“CONFIDENCIAL POR LEY”</w:t>
      </w:r>
      <w:r w:rsidR="00C422E1">
        <w:rPr>
          <w:rFonts w:ascii="ITC Avant Garde" w:hAnsi="ITC Avant Garde"/>
          <w:b/>
          <w:color w:val="0000FF"/>
          <w:sz w:val="22"/>
          <w:szCs w:val="22"/>
          <w:lang w:val="es-ES" w:eastAsia="en-US"/>
        </w:rPr>
        <w:t xml:space="preserve"> </w:t>
      </w:r>
      <w:r w:rsidR="0095296B" w:rsidRPr="008E1A84">
        <w:rPr>
          <w:rFonts w:ascii="ITC Avant Garde" w:hAnsi="ITC Avant Garde"/>
          <w:color w:val="000000" w:themeColor="text1"/>
          <w:sz w:val="22"/>
          <w:szCs w:val="22"/>
          <w:lang w:val="es-ES"/>
        </w:rPr>
        <w:t>en su carácter de propietario de los bienes asegurados y responsable de la operación de la estación de radiodifusión, utilizando la frecuencia de 97.1 MHz, en la Ciudad de México, sin contar con la respectiva concesión para prestar el servicio de radiodifusión</w:t>
      </w:r>
      <w:r w:rsidRPr="008E1A84">
        <w:rPr>
          <w:rFonts w:ascii="ITC Avant Garde" w:hAnsi="ITC Avant Garde"/>
          <w:color w:val="000000" w:themeColor="text1"/>
          <w:sz w:val="22"/>
          <w:szCs w:val="22"/>
          <w:lang w:val="es-ES"/>
        </w:rPr>
        <w:t>”.</w:t>
      </w:r>
    </w:p>
    <w:p w14:paraId="527BB619" w14:textId="77777777" w:rsidR="008E1A84" w:rsidRPr="008E1A84" w:rsidRDefault="0029662E"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96F8B98" w14:textId="77777777" w:rsidR="008E1A84" w:rsidRPr="008E1A84" w:rsidRDefault="0029662E"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w:t>
      </w:r>
      <w:r w:rsidR="0095296B" w:rsidRPr="008E1A84">
        <w:rPr>
          <w:rFonts w:ascii="ITC Avant Garde" w:hAnsi="ITC Avant Garde"/>
          <w:color w:val="000000" w:themeColor="text1"/>
          <w:sz w:val="22"/>
          <w:szCs w:val="22"/>
          <w:lang w:val="es-ES"/>
        </w:rPr>
        <w:t>Cumplimiento</w:t>
      </w:r>
      <w:r w:rsidRPr="008E1A84">
        <w:rPr>
          <w:rFonts w:ascii="ITC Avant Garde" w:hAnsi="ITC Avant Garde"/>
          <w:color w:val="000000" w:themeColor="text1"/>
          <w:sz w:val="22"/>
          <w:szCs w:val="22"/>
          <w:lang w:val="es-ES"/>
        </w:rPr>
        <w:t>.</w:t>
      </w:r>
    </w:p>
    <w:p w14:paraId="7AE2910C" w14:textId="77777777" w:rsidR="008E1A84" w:rsidRPr="008E1A84" w:rsidRDefault="0029662E"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w:t>
      </w:r>
      <w:r w:rsidR="002F72D9" w:rsidRPr="008E1A84">
        <w:rPr>
          <w:rFonts w:ascii="ITC Avant Garde" w:hAnsi="ITC Avant Garde"/>
          <w:color w:val="000000" w:themeColor="text1"/>
          <w:sz w:val="22"/>
          <w:szCs w:val="22"/>
          <w:lang w:val="es-ES"/>
        </w:rPr>
        <w:t xml:space="preserve"> citada</w:t>
      </w:r>
      <w:r w:rsidRPr="008E1A84">
        <w:rPr>
          <w:rFonts w:ascii="ITC Avant Garde" w:hAnsi="ITC Avant Garde"/>
          <w:color w:val="000000" w:themeColor="text1"/>
          <w:sz w:val="22"/>
          <w:szCs w:val="22"/>
          <w:lang w:val="es-ES"/>
        </w:rPr>
        <w:t xml:space="preserve"> en el numeral Primero, para formar parte integrante del mismo.</w:t>
      </w:r>
    </w:p>
    <w:p w14:paraId="0DFB4642" w14:textId="77777777" w:rsidR="008E1A84" w:rsidRPr="008E1A84" w:rsidRDefault="0095296B" w:rsidP="008E1A84">
      <w:pPr>
        <w:spacing w:before="240" w:after="240"/>
        <w:jc w:val="both"/>
        <w:rPr>
          <w:rFonts w:ascii="ITC Avant Garde" w:hAnsi="ITC Avant Garde" w:cstheme="minorBidi"/>
          <w:b/>
          <w:color w:val="000000" w:themeColor="text1"/>
          <w:sz w:val="22"/>
          <w:szCs w:val="22"/>
          <w:lang w:eastAsia="en-US"/>
        </w:rPr>
      </w:pPr>
      <w:r w:rsidRPr="008E1A84">
        <w:rPr>
          <w:rFonts w:ascii="ITC Avant Garde" w:hAnsi="ITC Avant Garde"/>
          <w:b/>
          <w:color w:val="000000" w:themeColor="text1"/>
          <w:sz w:val="22"/>
          <w:szCs w:val="22"/>
          <w:lang w:val="es-ES" w:eastAsia="en-US"/>
        </w:rPr>
        <w:t xml:space="preserve">III.6.- </w:t>
      </w:r>
      <w:r w:rsidRPr="008E1A84">
        <w:rPr>
          <w:rFonts w:ascii="ITC Avant Garde" w:hAnsi="ITC Avant Garde" w:cstheme="minorBidi"/>
          <w:b/>
          <w:color w:val="000000" w:themeColor="text1"/>
          <w:sz w:val="22"/>
          <w:szCs w:val="22"/>
          <w:lang w:eastAsia="en-US"/>
        </w:rPr>
        <w:t>Acuerdo mediante el cual el Pleno del Instituto Federal de Telecomunicaciones somete a Consulta Pública las propuestas de</w:t>
      </w:r>
      <w:r w:rsidRPr="008E1A84">
        <w:rPr>
          <w:rFonts w:ascii="ITC Avant Garde" w:eastAsiaTheme="minorHAnsi" w:hAnsi="ITC Avant Garde" w:cstheme="minorBidi"/>
          <w:b/>
          <w:color w:val="000000" w:themeColor="text1"/>
          <w:sz w:val="22"/>
          <w:szCs w:val="22"/>
          <w:lang w:eastAsia="en-US"/>
        </w:rPr>
        <w:t xml:space="preserve"> </w:t>
      </w:r>
      <w:r w:rsidRPr="008E1A84">
        <w:rPr>
          <w:rFonts w:ascii="ITC Avant Garde" w:hAnsi="ITC Avant Garde" w:cstheme="minorBidi"/>
          <w:b/>
          <w:color w:val="000000" w:themeColor="text1"/>
          <w:sz w:val="22"/>
          <w:szCs w:val="22"/>
          <w:lang w:eastAsia="en-US"/>
        </w:rPr>
        <w:t>Convenios Marco de Interconexión presentados por el Agente Económico Preponderante en el sector de las telecomunicaciones.</w:t>
      </w:r>
    </w:p>
    <w:p w14:paraId="03FCE195" w14:textId="77777777" w:rsidR="008E1A84" w:rsidRPr="008E1A84" w:rsidRDefault="0029662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5E51ABCE" w14:textId="77777777" w:rsidR="008E1A84" w:rsidRPr="008E1A84" w:rsidRDefault="0029662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Pleno deliberó sobre el proyecto de </w:t>
      </w:r>
      <w:r w:rsidR="0095296B" w:rsidRPr="008E1A84">
        <w:rPr>
          <w:rFonts w:ascii="ITC Avant Garde" w:hAnsi="ITC Avant Garde"/>
          <w:color w:val="000000" w:themeColor="text1"/>
          <w:sz w:val="22"/>
          <w:szCs w:val="22"/>
          <w:lang w:val="es-ES"/>
        </w:rPr>
        <w:t>Acuerdo</w:t>
      </w:r>
      <w:r w:rsidRPr="008E1A8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70A0A42" w14:textId="77777777" w:rsidR="008E1A84" w:rsidRPr="008E1A84" w:rsidRDefault="0029662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4461485C" w14:textId="7E38E083" w:rsidR="0029662E" w:rsidRPr="008E1A84" w:rsidRDefault="0029662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5509F3F2" w14:textId="77777777" w:rsidR="00C422E1" w:rsidRDefault="0029662E" w:rsidP="008E1A84">
      <w:pPr>
        <w:spacing w:before="240" w:after="240"/>
        <w:jc w:val="both"/>
        <w:rPr>
          <w:rFonts w:ascii="ITC Avant Garde" w:hAnsi="ITC Avant Garde"/>
          <w:color w:val="000000" w:themeColor="text1"/>
          <w:sz w:val="22"/>
          <w:szCs w:val="22"/>
          <w:lang w:eastAsia="en-US"/>
        </w:rPr>
        <w:sectPr w:rsidR="00C422E1" w:rsidSect="008E1A84">
          <w:headerReference w:type="default" r:id="rId15"/>
          <w:pgSz w:w="12242" w:h="15842" w:code="1"/>
          <w:pgMar w:top="2268" w:right="1043" w:bottom="1418" w:left="1134" w:header="709" w:footer="459" w:gutter="0"/>
          <w:cols w:space="708"/>
          <w:docGrid w:linePitch="360"/>
        </w:sectPr>
      </w:pPr>
      <w:r w:rsidRPr="008E1A84">
        <w:rPr>
          <w:rFonts w:ascii="ITC Avant Garde" w:hAnsi="ITC Avant Garde"/>
          <w:color w:val="000000" w:themeColor="text1"/>
          <w:sz w:val="22"/>
          <w:szCs w:val="22"/>
          <w:lang w:val="es-ES"/>
        </w:rPr>
        <w:t xml:space="preserve">El Instituto Federal de Telecomunicaciones aprobó </w:t>
      </w:r>
      <w:r w:rsidR="0095296B" w:rsidRPr="008E1A84">
        <w:rPr>
          <w:rFonts w:ascii="ITC Avant Garde" w:hAnsi="ITC Avant Garde"/>
          <w:color w:val="000000" w:themeColor="text1"/>
          <w:sz w:val="22"/>
          <w:szCs w:val="22"/>
          <w:lang w:val="es-ES"/>
        </w:rPr>
        <w:t>el Acuerdo</w:t>
      </w:r>
      <w:r w:rsidRPr="008E1A84">
        <w:rPr>
          <w:rFonts w:ascii="ITC Avant Garde" w:hAnsi="ITC Avant Garde"/>
          <w:color w:val="000000" w:themeColor="text1"/>
          <w:sz w:val="22"/>
          <w:szCs w:val="22"/>
          <w:lang w:val="es-ES"/>
        </w:rPr>
        <w:t xml:space="preserve">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7C4DB3"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7C4DB3" w:rsidRPr="008E1A84">
        <w:rPr>
          <w:rFonts w:ascii="ITC Avant Garde" w:hAnsi="ITC Avant Garde"/>
          <w:color w:val="000000" w:themeColor="text1"/>
          <w:sz w:val="22"/>
          <w:szCs w:val="22"/>
          <w:lang w:eastAsia="en-US"/>
        </w:rPr>
        <w:t>Labardini</w:t>
      </w:r>
      <w:proofErr w:type="spellEnd"/>
      <w:r w:rsidR="007C4DB3" w:rsidRPr="008E1A84">
        <w:rPr>
          <w:rFonts w:ascii="ITC Avant Garde" w:hAnsi="ITC Avant Garde"/>
          <w:color w:val="000000" w:themeColor="text1"/>
          <w:sz w:val="22"/>
          <w:szCs w:val="22"/>
          <w:lang w:eastAsia="en-US"/>
        </w:rPr>
        <w:t xml:space="preserve"> </w:t>
      </w:r>
      <w:proofErr w:type="spellStart"/>
      <w:r w:rsidR="007C4DB3" w:rsidRPr="008E1A84">
        <w:rPr>
          <w:rFonts w:ascii="ITC Avant Garde" w:hAnsi="ITC Avant Garde"/>
          <w:color w:val="000000" w:themeColor="text1"/>
          <w:sz w:val="22"/>
          <w:szCs w:val="22"/>
          <w:lang w:eastAsia="en-US"/>
        </w:rPr>
        <w:t>Inzunza</w:t>
      </w:r>
      <w:proofErr w:type="spellEnd"/>
      <w:r w:rsidR="007C4DB3" w:rsidRPr="008E1A84">
        <w:rPr>
          <w:rFonts w:ascii="ITC Avant Garde" w:hAnsi="ITC Avant Garde"/>
          <w:color w:val="000000" w:themeColor="text1"/>
          <w:sz w:val="22"/>
          <w:szCs w:val="22"/>
          <w:lang w:eastAsia="en-US"/>
        </w:rPr>
        <w:t xml:space="preserve">, María Elena </w:t>
      </w:r>
      <w:proofErr w:type="spellStart"/>
      <w:r w:rsidR="007C4DB3" w:rsidRPr="008E1A84">
        <w:rPr>
          <w:rFonts w:ascii="ITC Avant Garde" w:hAnsi="ITC Avant Garde"/>
          <w:color w:val="000000" w:themeColor="text1"/>
          <w:sz w:val="22"/>
          <w:szCs w:val="22"/>
          <w:lang w:eastAsia="en-US"/>
        </w:rPr>
        <w:t>Estavillo</w:t>
      </w:r>
      <w:proofErr w:type="spellEnd"/>
      <w:r w:rsidR="007C4DB3" w:rsidRPr="008E1A84">
        <w:rPr>
          <w:rFonts w:ascii="ITC Avant Garde" w:hAnsi="ITC Avant Garde"/>
          <w:color w:val="000000" w:themeColor="text1"/>
          <w:sz w:val="22"/>
          <w:szCs w:val="22"/>
          <w:lang w:eastAsia="en-US"/>
        </w:rPr>
        <w:t xml:space="preserve"> Flores, Mario Germán </w:t>
      </w:r>
      <w:proofErr w:type="spellStart"/>
      <w:r w:rsidR="007C4DB3" w:rsidRPr="008E1A84">
        <w:rPr>
          <w:rFonts w:ascii="ITC Avant Garde" w:hAnsi="ITC Avant Garde"/>
          <w:color w:val="000000" w:themeColor="text1"/>
          <w:sz w:val="22"/>
          <w:szCs w:val="22"/>
          <w:lang w:eastAsia="en-US"/>
        </w:rPr>
        <w:t>Fromow</w:t>
      </w:r>
      <w:proofErr w:type="spellEnd"/>
      <w:r w:rsidR="007C4DB3"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7C4DB3"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5A178320" w14:textId="77777777" w:rsidR="008E1A84" w:rsidRPr="008E1A84" w:rsidRDefault="005701E2"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lastRenderedPageBreak/>
        <w:t>El Secretario Técnico dio cuenta del voto del Comisionado Adolfo Cuevas Teja, en términos del artículo 45, tercer párrafo de la Ley Federal de Telecomunicaciones y Radiodifusión.</w:t>
      </w:r>
    </w:p>
    <w:p w14:paraId="63E1F686" w14:textId="77777777" w:rsidR="008E1A84" w:rsidRPr="008E1A84" w:rsidRDefault="0029662E"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226D9C40" w14:textId="77777777" w:rsidR="008E1A84" w:rsidRPr="008E1A84" w:rsidRDefault="0029662E"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AA401CB" w14:textId="77777777" w:rsidR="008E1A84" w:rsidRPr="008E1A84" w:rsidRDefault="007C4DB3"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P/IFT/260417/190</w:t>
      </w:r>
    </w:p>
    <w:p w14:paraId="238CF253" w14:textId="77777777" w:rsidR="008E1A84" w:rsidRPr="008E1A84" w:rsidRDefault="0029662E"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lang w:val="es-ES"/>
        </w:rPr>
        <w:t>Primero.</w:t>
      </w:r>
      <w:r w:rsidR="007C4DB3" w:rsidRPr="008E1A84">
        <w:rPr>
          <w:rFonts w:ascii="ITC Avant Garde" w:hAnsi="ITC Avant Garde"/>
          <w:color w:val="000000" w:themeColor="text1"/>
          <w:sz w:val="22"/>
          <w:szCs w:val="22"/>
          <w:lang w:val="es-ES"/>
        </w:rPr>
        <w:t xml:space="preserve"> Se aprueba el</w:t>
      </w:r>
      <w:r w:rsidRPr="008E1A84">
        <w:rPr>
          <w:rFonts w:ascii="ITC Avant Garde" w:hAnsi="ITC Avant Garde"/>
          <w:color w:val="000000" w:themeColor="text1"/>
          <w:sz w:val="22"/>
          <w:szCs w:val="22"/>
          <w:lang w:val="es-ES"/>
        </w:rPr>
        <w:t xml:space="preserve"> “</w:t>
      </w:r>
      <w:r w:rsidR="007C4DB3" w:rsidRPr="008E1A84">
        <w:rPr>
          <w:rFonts w:ascii="ITC Avant Garde" w:hAnsi="ITC Avant Garde"/>
          <w:color w:val="000000" w:themeColor="text1"/>
          <w:sz w:val="22"/>
          <w:szCs w:val="22"/>
        </w:rPr>
        <w:t>Acuerdo mediante el cual el Pleno del Instituto Federal de Telecomunicaciones somete a Consulta Pública las propuestas de Convenios Marco de Interconexión presentados por el Agente Económico Preponderante en el sector de las telecomunicaciones</w:t>
      </w:r>
      <w:r w:rsidRPr="008E1A84">
        <w:rPr>
          <w:rFonts w:ascii="ITC Avant Garde" w:hAnsi="ITC Avant Garde"/>
          <w:color w:val="000000" w:themeColor="text1"/>
          <w:sz w:val="22"/>
          <w:szCs w:val="22"/>
          <w:lang w:val="es-ES"/>
        </w:rPr>
        <w:t>”.</w:t>
      </w:r>
    </w:p>
    <w:p w14:paraId="354B2579" w14:textId="77777777" w:rsidR="008E1A84" w:rsidRPr="008E1A84" w:rsidRDefault="004F014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7C6D068" w14:textId="77777777" w:rsidR="008E1A84" w:rsidRPr="008E1A84" w:rsidRDefault="004F014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31C9EF6C" w14:textId="77777777" w:rsidR="008E1A84" w:rsidRPr="008E1A84" w:rsidRDefault="004F014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rPr>
        <w:t>Notifíquese</w:t>
      </w:r>
      <w:r w:rsidRPr="008E1A84">
        <w:rPr>
          <w:rFonts w:ascii="ITC Avant Garde" w:hAnsi="ITC Avant Garde"/>
          <w:color w:val="000000" w:themeColor="text1"/>
          <w:sz w:val="22"/>
          <w:szCs w:val="22"/>
          <w:lang w:val="es-ES"/>
        </w:rPr>
        <w:t xml:space="preserve"> a la Unidad de Política Regulatoria y a la Coordinación General de Mejora Regulatoria.</w:t>
      </w:r>
    </w:p>
    <w:p w14:paraId="3E17A2EF" w14:textId="77777777" w:rsidR="008E1A84" w:rsidRPr="008E1A84" w:rsidRDefault="004F0141"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 xml:space="preserve">Quinto. </w:t>
      </w:r>
      <w:r w:rsidRPr="008E1A8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4543EA6C" w14:textId="77777777" w:rsidR="008E1A84" w:rsidRPr="008E1A84" w:rsidRDefault="007C4DB3"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III.7.- </w:t>
      </w:r>
      <w:r w:rsidRPr="008E1A84">
        <w:rPr>
          <w:rFonts w:ascii="ITC Avant Garde" w:hAnsi="ITC Avant Garde"/>
          <w:b/>
          <w:color w:val="000000" w:themeColor="text1"/>
          <w:sz w:val="22"/>
          <w:szCs w:val="22"/>
          <w:lang w:eastAsia="en-US"/>
        </w:rPr>
        <w:t>Resolución mediante la cual el Pleno del Instituto Federal de Telecomunicaciones establece los parámetros del Sistema de Precios Tope de conformidad con la Medida Cuadragésima del Anexo 2 de la Resolución de Preponderancia aplicable al Agente Económico Preponderante para el periodo 2017-2018.</w:t>
      </w:r>
    </w:p>
    <w:p w14:paraId="60B601AF" w14:textId="77777777" w:rsidR="008E1A84" w:rsidRPr="008E1A84" w:rsidRDefault="002F72D9"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54456757" w14:textId="77777777" w:rsidR="008E1A84" w:rsidRPr="008E1A84" w:rsidRDefault="002F72D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Pleno deliberó sobre el proyecto de Resolución. </w:t>
      </w:r>
      <w:r w:rsidR="00275D08" w:rsidRPr="008E1A84">
        <w:rPr>
          <w:rFonts w:ascii="ITC Avant Garde" w:hAnsi="ITC Avant Garde"/>
          <w:color w:val="000000" w:themeColor="text1"/>
          <w:sz w:val="22"/>
          <w:szCs w:val="22"/>
          <w:lang w:val="es-ES"/>
        </w:rPr>
        <w:t xml:space="preserve">En uso de la voz, la Comisionada María Elena </w:t>
      </w:r>
      <w:proofErr w:type="spellStart"/>
      <w:r w:rsidR="00275D08" w:rsidRPr="008E1A84">
        <w:rPr>
          <w:rFonts w:ascii="ITC Avant Garde" w:hAnsi="ITC Avant Garde"/>
          <w:color w:val="000000" w:themeColor="text1"/>
          <w:sz w:val="22"/>
          <w:szCs w:val="22"/>
          <w:lang w:val="es-ES"/>
        </w:rPr>
        <w:t>Estavillo</w:t>
      </w:r>
      <w:proofErr w:type="spellEnd"/>
      <w:r w:rsidR="00275D08" w:rsidRPr="008E1A84">
        <w:rPr>
          <w:rFonts w:ascii="ITC Avant Garde" w:hAnsi="ITC Avant Garde"/>
          <w:color w:val="000000" w:themeColor="text1"/>
          <w:sz w:val="22"/>
          <w:szCs w:val="22"/>
          <w:lang w:val="es-ES"/>
        </w:rPr>
        <w:t xml:space="preserve"> Flores puso a consideración del Pleno</w:t>
      </w:r>
      <w:r w:rsidR="00275D08" w:rsidRPr="008E1A84">
        <w:rPr>
          <w:color w:val="000000" w:themeColor="text1"/>
        </w:rPr>
        <w:t xml:space="preserve"> </w:t>
      </w:r>
      <w:r w:rsidR="00275D08" w:rsidRPr="008E1A84">
        <w:rPr>
          <w:rFonts w:ascii="ITC Avant Garde" w:hAnsi="ITC Avant Garde"/>
          <w:color w:val="000000" w:themeColor="text1"/>
          <w:sz w:val="22"/>
          <w:szCs w:val="22"/>
          <w:lang w:val="es-ES"/>
        </w:rPr>
        <w:t>desarrollar el concepto de la “</w:t>
      </w:r>
      <w:r w:rsidR="00380E38" w:rsidRPr="008E1A84">
        <w:rPr>
          <w:rFonts w:ascii="Cambria Math" w:hAnsi="Cambria Math" w:cs="Rod"/>
          <w:color w:val="000000" w:themeColor="text1"/>
          <w:sz w:val="22"/>
          <w:szCs w:val="22"/>
          <w:lang w:val="es-ES"/>
        </w:rPr>
        <w:t>w</w:t>
      </w:r>
      <w:r w:rsidR="00275D08" w:rsidRPr="008E1A84">
        <w:rPr>
          <w:rFonts w:ascii="ITC Avant Garde" w:hAnsi="ITC Avant Garde"/>
          <w:color w:val="000000" w:themeColor="text1"/>
          <w:sz w:val="22"/>
          <w:szCs w:val="22"/>
          <w:lang w:val="es-ES"/>
        </w:rPr>
        <w:t>” como</w:t>
      </w:r>
      <w:r w:rsidR="001D16B0" w:rsidRPr="008E1A84">
        <w:rPr>
          <w:rFonts w:ascii="ITC Avant Garde" w:hAnsi="ITC Avant Garde"/>
          <w:color w:val="000000" w:themeColor="text1"/>
          <w:sz w:val="22"/>
          <w:szCs w:val="22"/>
          <w:lang w:val="es-ES"/>
        </w:rPr>
        <w:t xml:space="preserve"> </w:t>
      </w:r>
      <w:r w:rsidR="00275D08" w:rsidRPr="008E1A84">
        <w:rPr>
          <w:rFonts w:ascii="ITC Avant Garde" w:hAnsi="ITC Avant Garde"/>
          <w:color w:val="000000" w:themeColor="text1"/>
          <w:sz w:val="22"/>
          <w:szCs w:val="22"/>
          <w:lang w:val="es-ES"/>
        </w:rPr>
        <w:t>ponderador</w:t>
      </w:r>
      <w:r w:rsidR="001D16B0" w:rsidRPr="008E1A84">
        <w:rPr>
          <w:rFonts w:ascii="ITC Avant Garde" w:hAnsi="ITC Avant Garde"/>
          <w:color w:val="000000" w:themeColor="text1"/>
          <w:sz w:val="22"/>
          <w:szCs w:val="22"/>
          <w:lang w:val="es-ES"/>
        </w:rPr>
        <w:t>.</w:t>
      </w:r>
    </w:p>
    <w:p w14:paraId="0BF11AE4" w14:textId="77777777" w:rsidR="008E1A84" w:rsidRPr="008E1A84" w:rsidRDefault="001D16B0"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Comisionado Presiente sometió a consideración del Pleno la propuesta de la Comisionada y con los votos a favor de </w:t>
      </w:r>
      <w:r w:rsidRPr="008E1A84">
        <w:rPr>
          <w:rFonts w:ascii="ITC Avant Garde" w:hAnsi="ITC Avant Garde"/>
          <w:color w:val="000000" w:themeColor="text1"/>
          <w:sz w:val="22"/>
          <w:szCs w:val="22"/>
          <w:lang w:eastAsia="en-US"/>
        </w:rPr>
        <w:t xml:space="preserve">los Comisionados Gabriel Oswaldo Contreras Saldívar, Adriana Sofía </w:t>
      </w:r>
      <w:proofErr w:type="spellStart"/>
      <w:r w:rsidRPr="008E1A84">
        <w:rPr>
          <w:rFonts w:ascii="ITC Avant Garde" w:hAnsi="ITC Avant Garde"/>
          <w:color w:val="000000" w:themeColor="text1"/>
          <w:sz w:val="22"/>
          <w:szCs w:val="22"/>
          <w:lang w:eastAsia="en-US"/>
        </w:rPr>
        <w:t>Labardini</w:t>
      </w:r>
      <w:proofErr w:type="spellEnd"/>
      <w:r w:rsidRPr="008E1A84">
        <w:rPr>
          <w:rFonts w:ascii="ITC Avant Garde" w:hAnsi="ITC Avant Garde"/>
          <w:color w:val="000000" w:themeColor="text1"/>
          <w:sz w:val="22"/>
          <w:szCs w:val="22"/>
          <w:lang w:eastAsia="en-US"/>
        </w:rPr>
        <w:t xml:space="preserve"> </w:t>
      </w:r>
      <w:proofErr w:type="spellStart"/>
      <w:r w:rsidRPr="008E1A84">
        <w:rPr>
          <w:rFonts w:ascii="ITC Avant Garde" w:hAnsi="ITC Avant Garde"/>
          <w:color w:val="000000" w:themeColor="text1"/>
          <w:sz w:val="22"/>
          <w:szCs w:val="22"/>
          <w:lang w:eastAsia="en-US"/>
        </w:rPr>
        <w:t>Inzunza</w:t>
      </w:r>
      <w:proofErr w:type="spellEnd"/>
      <w:r w:rsidRPr="008E1A84">
        <w:rPr>
          <w:rFonts w:ascii="ITC Avant Garde" w:hAnsi="ITC Avant Garde"/>
          <w:color w:val="000000" w:themeColor="text1"/>
          <w:sz w:val="22"/>
          <w:szCs w:val="22"/>
          <w:lang w:eastAsia="en-US"/>
        </w:rPr>
        <w:t xml:space="preserve">, María Elena </w:t>
      </w:r>
      <w:proofErr w:type="spellStart"/>
      <w:r w:rsidRPr="008E1A84">
        <w:rPr>
          <w:rFonts w:ascii="ITC Avant Garde" w:hAnsi="ITC Avant Garde"/>
          <w:color w:val="000000" w:themeColor="text1"/>
          <w:sz w:val="22"/>
          <w:szCs w:val="22"/>
          <w:lang w:eastAsia="en-US"/>
        </w:rPr>
        <w:t>Estavillo</w:t>
      </w:r>
      <w:proofErr w:type="spellEnd"/>
      <w:r w:rsidRPr="008E1A84">
        <w:rPr>
          <w:rFonts w:ascii="ITC Avant Garde" w:hAnsi="ITC Avant Garde"/>
          <w:color w:val="000000" w:themeColor="text1"/>
          <w:sz w:val="22"/>
          <w:szCs w:val="22"/>
          <w:lang w:eastAsia="en-US"/>
        </w:rPr>
        <w:t xml:space="preserve"> Flores, Mario Germán </w:t>
      </w:r>
      <w:proofErr w:type="spellStart"/>
      <w:r w:rsidRPr="008E1A84">
        <w:rPr>
          <w:rFonts w:ascii="ITC Avant Garde" w:hAnsi="ITC Avant Garde"/>
          <w:color w:val="000000" w:themeColor="text1"/>
          <w:sz w:val="22"/>
          <w:szCs w:val="22"/>
          <w:lang w:eastAsia="en-US"/>
        </w:rPr>
        <w:t>Fromow</w:t>
      </w:r>
      <w:proofErr w:type="spellEnd"/>
      <w:r w:rsidRPr="008E1A84">
        <w:rPr>
          <w:rFonts w:ascii="ITC Avant Garde" w:hAnsi="ITC Avant Garde"/>
          <w:color w:val="000000" w:themeColor="text1"/>
          <w:sz w:val="22"/>
          <w:szCs w:val="22"/>
          <w:lang w:eastAsia="en-US"/>
        </w:rPr>
        <w:t xml:space="preserve"> Rangel, Javier Juárez Mojica y Arturo Robles </w:t>
      </w:r>
      <w:proofErr w:type="spellStart"/>
      <w:r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 se aprobó.</w:t>
      </w:r>
    </w:p>
    <w:p w14:paraId="37812746" w14:textId="77777777" w:rsidR="008E1A84" w:rsidRPr="008E1A84" w:rsidRDefault="002F72D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118BDF3" w14:textId="77777777" w:rsidR="008E1A84" w:rsidRPr="008E1A84" w:rsidRDefault="002F72D9"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lastRenderedPageBreak/>
        <w:t>Votación</w:t>
      </w:r>
    </w:p>
    <w:p w14:paraId="64DB2665" w14:textId="77777777" w:rsidR="008E1A84" w:rsidRPr="008E1A84" w:rsidRDefault="002F72D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729BA083" w14:textId="77777777" w:rsidR="008E1A84" w:rsidRPr="008E1A84" w:rsidRDefault="002F72D9"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533B63"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533B63" w:rsidRPr="008E1A84">
        <w:rPr>
          <w:rFonts w:ascii="ITC Avant Garde" w:hAnsi="ITC Avant Garde"/>
          <w:color w:val="000000" w:themeColor="text1"/>
          <w:sz w:val="22"/>
          <w:szCs w:val="22"/>
          <w:lang w:eastAsia="en-US"/>
        </w:rPr>
        <w:t>Labardini</w:t>
      </w:r>
      <w:proofErr w:type="spellEnd"/>
      <w:r w:rsidR="00533B63" w:rsidRPr="008E1A84">
        <w:rPr>
          <w:rFonts w:ascii="ITC Avant Garde" w:hAnsi="ITC Avant Garde"/>
          <w:color w:val="000000" w:themeColor="text1"/>
          <w:sz w:val="22"/>
          <w:szCs w:val="22"/>
          <w:lang w:eastAsia="en-US"/>
        </w:rPr>
        <w:t xml:space="preserve"> </w:t>
      </w:r>
      <w:proofErr w:type="spellStart"/>
      <w:r w:rsidR="00533B63" w:rsidRPr="008E1A84">
        <w:rPr>
          <w:rFonts w:ascii="ITC Avant Garde" w:hAnsi="ITC Avant Garde"/>
          <w:color w:val="000000" w:themeColor="text1"/>
          <w:sz w:val="22"/>
          <w:szCs w:val="22"/>
          <w:lang w:eastAsia="en-US"/>
        </w:rPr>
        <w:t>Inzunza</w:t>
      </w:r>
      <w:proofErr w:type="spellEnd"/>
      <w:r w:rsidR="00533B63" w:rsidRPr="008E1A84">
        <w:rPr>
          <w:rFonts w:ascii="ITC Avant Garde" w:hAnsi="ITC Avant Garde"/>
          <w:color w:val="000000" w:themeColor="text1"/>
          <w:sz w:val="22"/>
          <w:szCs w:val="22"/>
          <w:lang w:eastAsia="en-US"/>
        </w:rPr>
        <w:t xml:space="preserve">, María Elena </w:t>
      </w:r>
      <w:proofErr w:type="spellStart"/>
      <w:r w:rsidR="00533B63" w:rsidRPr="008E1A84">
        <w:rPr>
          <w:rFonts w:ascii="ITC Avant Garde" w:hAnsi="ITC Avant Garde"/>
          <w:color w:val="000000" w:themeColor="text1"/>
          <w:sz w:val="22"/>
          <w:szCs w:val="22"/>
          <w:lang w:eastAsia="en-US"/>
        </w:rPr>
        <w:t>Estavillo</w:t>
      </w:r>
      <w:proofErr w:type="spellEnd"/>
      <w:r w:rsidR="00533B63" w:rsidRPr="008E1A84">
        <w:rPr>
          <w:rFonts w:ascii="ITC Avant Garde" w:hAnsi="ITC Avant Garde"/>
          <w:color w:val="000000" w:themeColor="text1"/>
          <w:sz w:val="22"/>
          <w:szCs w:val="22"/>
          <w:lang w:eastAsia="en-US"/>
        </w:rPr>
        <w:t xml:space="preserve"> Flores, Mario Germán </w:t>
      </w:r>
      <w:proofErr w:type="spellStart"/>
      <w:r w:rsidR="00533B63" w:rsidRPr="008E1A84">
        <w:rPr>
          <w:rFonts w:ascii="ITC Avant Garde" w:hAnsi="ITC Avant Garde"/>
          <w:color w:val="000000" w:themeColor="text1"/>
          <w:sz w:val="22"/>
          <w:szCs w:val="22"/>
          <w:lang w:eastAsia="en-US"/>
        </w:rPr>
        <w:t>Fromow</w:t>
      </w:r>
      <w:proofErr w:type="spellEnd"/>
      <w:r w:rsidR="00533B63"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533B63"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0EB54080" w14:textId="77777777" w:rsidR="008E1A84" w:rsidRPr="008E1A84" w:rsidRDefault="005701E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t>El Secretario Técnico dio cuenta del voto del Comisionado Adolfo Cuevas Teja, en términos del artículo 45, tercer párrafo de la Ley Federal de Telecomunicaciones y Radiodifusión.</w:t>
      </w:r>
    </w:p>
    <w:p w14:paraId="4DF2E309" w14:textId="77777777" w:rsidR="008E1A84" w:rsidRPr="008E1A84" w:rsidRDefault="002F72D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6CC92955" w14:textId="77777777" w:rsidR="008E1A84" w:rsidRPr="008E1A84" w:rsidRDefault="002F72D9"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490CD89E" w14:textId="77777777" w:rsidR="008E1A84" w:rsidRPr="008E1A84" w:rsidRDefault="005701E2"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P/IFT/260417/191</w:t>
      </w:r>
    </w:p>
    <w:p w14:paraId="63068C6A" w14:textId="77777777" w:rsidR="008E1A84" w:rsidRPr="008E1A84" w:rsidRDefault="002F72D9"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w:t>
      </w:r>
      <w:r w:rsidR="00533B63" w:rsidRPr="008E1A84">
        <w:rPr>
          <w:rFonts w:ascii="ITC Avant Garde" w:hAnsi="ITC Avant Garde"/>
          <w:color w:val="000000" w:themeColor="text1"/>
          <w:sz w:val="22"/>
          <w:szCs w:val="22"/>
        </w:rPr>
        <w:t>Resolución mediante la cual el Pleno del Instituto Federal</w:t>
      </w:r>
      <w:r w:rsidR="002E4B64" w:rsidRPr="008E1A84">
        <w:rPr>
          <w:rFonts w:ascii="ITC Avant Garde" w:hAnsi="ITC Avant Garde"/>
          <w:color w:val="000000" w:themeColor="text1"/>
          <w:sz w:val="22"/>
          <w:szCs w:val="22"/>
        </w:rPr>
        <w:t xml:space="preserve"> de </w:t>
      </w:r>
      <w:r w:rsidR="00533B63" w:rsidRPr="008E1A84">
        <w:rPr>
          <w:rFonts w:ascii="ITC Avant Garde" w:hAnsi="ITC Avant Garde"/>
          <w:color w:val="000000" w:themeColor="text1"/>
          <w:sz w:val="22"/>
          <w:szCs w:val="22"/>
        </w:rPr>
        <w:t>Telecomunicaciones establece los parámetros del Sistema de Precios Tope de conformidad con la Medida Cuadragésima del Anexo 2 de la Resolución de Preponderancia aplicable al Agente Económico Preponderante para el periodo 2017-2018</w:t>
      </w:r>
      <w:r w:rsidRPr="008E1A84">
        <w:rPr>
          <w:rFonts w:ascii="ITC Avant Garde" w:hAnsi="ITC Avant Garde"/>
          <w:color w:val="000000" w:themeColor="text1"/>
          <w:sz w:val="22"/>
          <w:szCs w:val="22"/>
          <w:lang w:val="es-ES"/>
        </w:rPr>
        <w:t>”.</w:t>
      </w:r>
    </w:p>
    <w:p w14:paraId="45D4F342" w14:textId="77777777" w:rsidR="008E1A84" w:rsidRPr="008E1A84" w:rsidRDefault="002F72D9"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A0E237F" w14:textId="77777777" w:rsidR="008E1A84" w:rsidRPr="008E1A84" w:rsidRDefault="002F72D9"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w:t>
      </w:r>
      <w:r w:rsidR="002E4B64" w:rsidRPr="008E1A84">
        <w:rPr>
          <w:rFonts w:ascii="ITC Avant Garde" w:hAnsi="ITC Avant Garde"/>
          <w:color w:val="000000" w:themeColor="text1"/>
          <w:sz w:val="22"/>
          <w:szCs w:val="22"/>
          <w:lang w:val="es-ES"/>
        </w:rPr>
        <w:t>Política Regulatoria.</w:t>
      </w:r>
    </w:p>
    <w:p w14:paraId="5F5A4D2A" w14:textId="77777777" w:rsidR="008E1A84" w:rsidRPr="008E1A84" w:rsidRDefault="002F72D9"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B58DB1A" w14:textId="46DB1FA8" w:rsidR="008E1A84" w:rsidRPr="008E1A84" w:rsidRDefault="002E4B64"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III.8.- Resolución mediante la cual el Pleno del Instituto Federal de Telecomunicaciones autoriza a </w:t>
      </w:r>
      <w:proofErr w:type="spellStart"/>
      <w:r w:rsidRPr="008E1A84">
        <w:rPr>
          <w:rFonts w:ascii="ITC Avant Garde" w:hAnsi="ITC Avant Garde"/>
          <w:b/>
          <w:color w:val="000000" w:themeColor="text1"/>
          <w:sz w:val="22"/>
          <w:szCs w:val="22"/>
          <w:lang w:val="es-ES" w:eastAsia="en-US"/>
        </w:rPr>
        <w:t>Radiotelevisora</w:t>
      </w:r>
      <w:proofErr w:type="spellEnd"/>
      <w:r w:rsidRPr="008E1A84">
        <w:rPr>
          <w:rFonts w:ascii="ITC Avant Garde" w:hAnsi="ITC Avant Garde"/>
          <w:b/>
          <w:color w:val="000000" w:themeColor="text1"/>
          <w:sz w:val="22"/>
          <w:szCs w:val="22"/>
          <w:lang w:val="es-ES" w:eastAsia="en-US"/>
        </w:rPr>
        <w:t xml:space="preserve"> de México Norte, S.A. de C.V., la postergación de la fecha de inicio de transmisiones para prestar el servicio de radiodifusión a través de la multiprogramación, en relación con 5 estaciones de televisión en diversas localidades de la República Mexicana, autorizadas mediante Acuerdo P/IFT/220317/159.</w:t>
      </w:r>
    </w:p>
    <w:p w14:paraId="1239AC5F" w14:textId="77777777" w:rsidR="008E1A84" w:rsidRPr="008E1A84" w:rsidRDefault="003127C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2943EB65" w14:textId="77777777" w:rsidR="008E1A84" w:rsidRPr="008E1A84" w:rsidRDefault="003127C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B41452E" w14:textId="77777777" w:rsidR="008E1A84" w:rsidRPr="008E1A84" w:rsidRDefault="003127C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53F3C077" w14:textId="77777777" w:rsidR="008E1A84" w:rsidRPr="008E1A84" w:rsidRDefault="003127C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226AB60D" w14:textId="77777777" w:rsidR="008E1A84" w:rsidRPr="008E1A84" w:rsidRDefault="003127C4"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lastRenderedPageBreak/>
        <w:t xml:space="preserve">El Instituto Federal de Telecomunicaciones aprobó la Resolución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1137A5"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1137A5" w:rsidRPr="008E1A84">
        <w:rPr>
          <w:rFonts w:ascii="ITC Avant Garde" w:hAnsi="ITC Avant Garde"/>
          <w:color w:val="000000" w:themeColor="text1"/>
          <w:sz w:val="22"/>
          <w:szCs w:val="22"/>
          <w:lang w:eastAsia="en-US"/>
        </w:rPr>
        <w:t>Labardini</w:t>
      </w:r>
      <w:proofErr w:type="spellEnd"/>
      <w:r w:rsidR="001137A5" w:rsidRPr="008E1A84">
        <w:rPr>
          <w:rFonts w:ascii="ITC Avant Garde" w:hAnsi="ITC Avant Garde"/>
          <w:color w:val="000000" w:themeColor="text1"/>
          <w:sz w:val="22"/>
          <w:szCs w:val="22"/>
          <w:lang w:eastAsia="en-US"/>
        </w:rPr>
        <w:t xml:space="preserve"> </w:t>
      </w:r>
      <w:proofErr w:type="spellStart"/>
      <w:r w:rsidR="001137A5" w:rsidRPr="008E1A84">
        <w:rPr>
          <w:rFonts w:ascii="ITC Avant Garde" w:hAnsi="ITC Avant Garde"/>
          <w:color w:val="000000" w:themeColor="text1"/>
          <w:sz w:val="22"/>
          <w:szCs w:val="22"/>
          <w:lang w:eastAsia="en-US"/>
        </w:rPr>
        <w:t>Inzunza</w:t>
      </w:r>
      <w:proofErr w:type="spellEnd"/>
      <w:r w:rsidR="001137A5" w:rsidRPr="008E1A84">
        <w:rPr>
          <w:rFonts w:ascii="ITC Avant Garde" w:hAnsi="ITC Avant Garde"/>
          <w:color w:val="000000" w:themeColor="text1"/>
          <w:sz w:val="22"/>
          <w:szCs w:val="22"/>
          <w:lang w:eastAsia="en-US"/>
        </w:rPr>
        <w:t xml:space="preserve">, María Elena </w:t>
      </w:r>
      <w:proofErr w:type="spellStart"/>
      <w:r w:rsidR="001137A5" w:rsidRPr="008E1A84">
        <w:rPr>
          <w:rFonts w:ascii="ITC Avant Garde" w:hAnsi="ITC Avant Garde"/>
          <w:color w:val="000000" w:themeColor="text1"/>
          <w:sz w:val="22"/>
          <w:szCs w:val="22"/>
          <w:lang w:eastAsia="en-US"/>
        </w:rPr>
        <w:t>Estavillo</w:t>
      </w:r>
      <w:proofErr w:type="spellEnd"/>
      <w:r w:rsidR="001137A5" w:rsidRPr="008E1A84">
        <w:rPr>
          <w:rFonts w:ascii="ITC Avant Garde" w:hAnsi="ITC Avant Garde"/>
          <w:color w:val="000000" w:themeColor="text1"/>
          <w:sz w:val="22"/>
          <w:szCs w:val="22"/>
          <w:lang w:eastAsia="en-US"/>
        </w:rPr>
        <w:t xml:space="preserve"> Flores, Mario Germán </w:t>
      </w:r>
      <w:proofErr w:type="spellStart"/>
      <w:r w:rsidR="001137A5" w:rsidRPr="008E1A84">
        <w:rPr>
          <w:rFonts w:ascii="ITC Avant Garde" w:hAnsi="ITC Avant Garde"/>
          <w:color w:val="000000" w:themeColor="text1"/>
          <w:sz w:val="22"/>
          <w:szCs w:val="22"/>
          <w:lang w:eastAsia="en-US"/>
        </w:rPr>
        <w:t>Fromow</w:t>
      </w:r>
      <w:proofErr w:type="spellEnd"/>
      <w:r w:rsidR="001137A5"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1137A5"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345148C7" w14:textId="77777777" w:rsidR="008E1A84" w:rsidRPr="008E1A84" w:rsidRDefault="00543095"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1BFA3AB3" w14:textId="77777777" w:rsidR="008E1A84" w:rsidRPr="008E1A84" w:rsidRDefault="003127C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53A03C64" w14:textId="77777777" w:rsidR="008E1A84" w:rsidRPr="008E1A84" w:rsidRDefault="003127C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52ACB3A6" w14:textId="77777777" w:rsidR="008E1A84" w:rsidRPr="008E1A84" w:rsidRDefault="00DF7027"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P/IFT/260417/192</w:t>
      </w:r>
    </w:p>
    <w:p w14:paraId="0A6CDFBC" w14:textId="77777777" w:rsidR="008E1A84" w:rsidRPr="008E1A84" w:rsidRDefault="003127C4"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w:t>
      </w:r>
      <w:r w:rsidR="001137A5" w:rsidRPr="008E1A84">
        <w:rPr>
          <w:rFonts w:ascii="ITC Avant Garde" w:hAnsi="ITC Avant Garde"/>
          <w:color w:val="000000" w:themeColor="text1"/>
          <w:sz w:val="22"/>
          <w:szCs w:val="22"/>
          <w:lang w:val="es-ES" w:eastAsia="en-US"/>
        </w:rPr>
        <w:t xml:space="preserve">Resolución mediante la cual el Pleno del Instituto Federal de Telecomunicaciones autoriza a </w:t>
      </w:r>
      <w:proofErr w:type="spellStart"/>
      <w:r w:rsidR="001137A5" w:rsidRPr="008E1A84">
        <w:rPr>
          <w:rFonts w:ascii="ITC Avant Garde" w:hAnsi="ITC Avant Garde"/>
          <w:color w:val="000000" w:themeColor="text1"/>
          <w:sz w:val="22"/>
          <w:szCs w:val="22"/>
          <w:lang w:val="es-ES" w:eastAsia="en-US"/>
        </w:rPr>
        <w:t>Radiotelevisora</w:t>
      </w:r>
      <w:proofErr w:type="spellEnd"/>
      <w:r w:rsidR="001137A5" w:rsidRPr="008E1A84">
        <w:rPr>
          <w:rFonts w:ascii="ITC Avant Garde" w:hAnsi="ITC Avant Garde"/>
          <w:color w:val="000000" w:themeColor="text1"/>
          <w:sz w:val="22"/>
          <w:szCs w:val="22"/>
          <w:lang w:val="es-ES" w:eastAsia="en-US"/>
        </w:rPr>
        <w:t xml:space="preserve"> de México Norte, S.A. de C.V., la postergación de la fecha de inicio de transmisiones para prestar el servicio de radiodifusión a través de la multiprogramación, en relación con 5 estaciones de televisión en diversas localidades de la República Mexicana, autorizadas mediante Acuerdo P/IFT/220317/159</w:t>
      </w:r>
      <w:r w:rsidRPr="008E1A84">
        <w:rPr>
          <w:rFonts w:ascii="ITC Avant Garde" w:hAnsi="ITC Avant Garde"/>
          <w:color w:val="000000" w:themeColor="text1"/>
          <w:sz w:val="22"/>
          <w:szCs w:val="22"/>
          <w:lang w:val="es-ES"/>
        </w:rPr>
        <w:t>”.</w:t>
      </w:r>
    </w:p>
    <w:p w14:paraId="7BA8D2AF" w14:textId="77777777" w:rsidR="008E1A84" w:rsidRPr="008E1A84" w:rsidRDefault="003127C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2ED4140" w14:textId="77777777" w:rsidR="008E1A84" w:rsidRPr="008E1A84" w:rsidRDefault="003127C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Medios y Contenidos Audiovisuales.</w:t>
      </w:r>
    </w:p>
    <w:p w14:paraId="6762A6A5" w14:textId="77777777" w:rsidR="008E1A84" w:rsidRPr="008E1A84" w:rsidRDefault="003127C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6ED6418" w14:textId="77777777" w:rsidR="008E1A84" w:rsidRPr="008E1A84" w:rsidRDefault="001137A5"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III.9.- Resolución mediante la cual el Pleno del Instituto Federal de Telecomunicaciones autoriza el acceso a la multiprogramación a </w:t>
      </w:r>
      <w:proofErr w:type="spellStart"/>
      <w:r w:rsidRPr="008E1A84">
        <w:rPr>
          <w:rFonts w:ascii="ITC Avant Garde" w:hAnsi="ITC Avant Garde"/>
          <w:b/>
          <w:color w:val="000000" w:themeColor="text1"/>
          <w:sz w:val="22"/>
          <w:szCs w:val="22"/>
          <w:lang w:val="es-ES" w:eastAsia="en-US"/>
        </w:rPr>
        <w:t>Televimex</w:t>
      </w:r>
      <w:proofErr w:type="spellEnd"/>
      <w:r w:rsidRPr="008E1A84">
        <w:rPr>
          <w:rFonts w:ascii="ITC Avant Garde" w:hAnsi="ITC Avant Garde"/>
          <w:b/>
          <w:color w:val="000000" w:themeColor="text1"/>
          <w:sz w:val="22"/>
          <w:szCs w:val="22"/>
          <w:lang w:val="es-ES" w:eastAsia="en-US"/>
        </w:rPr>
        <w:t>, S.A. de C.V., en 2 estaciones de televisión en diversas localidades de la República Mexicana.</w:t>
      </w:r>
    </w:p>
    <w:p w14:paraId="11FCB994" w14:textId="77777777" w:rsidR="008E1A84" w:rsidRPr="008E1A84" w:rsidRDefault="00FE5D2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11B63D2" w14:textId="77777777" w:rsidR="008E1A84" w:rsidRPr="008E1A84" w:rsidRDefault="00FE5D2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Pleno deliberó sobre el proyecto de </w:t>
      </w:r>
      <w:r w:rsidR="00EA5349" w:rsidRPr="008E1A84">
        <w:rPr>
          <w:rFonts w:ascii="ITC Avant Garde" w:hAnsi="ITC Avant Garde"/>
          <w:color w:val="000000" w:themeColor="text1"/>
          <w:sz w:val="22"/>
          <w:szCs w:val="22"/>
          <w:lang w:val="es-ES"/>
        </w:rPr>
        <w:t>Resolución</w:t>
      </w:r>
      <w:r w:rsidRPr="008E1A8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4424DE3" w14:textId="77777777" w:rsidR="008E1A84" w:rsidRPr="008E1A84" w:rsidRDefault="00FE5D2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12502B17" w14:textId="77777777" w:rsidR="008E1A84" w:rsidRPr="008E1A84" w:rsidRDefault="00FE5D2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7E3B4E63" w14:textId="77777777" w:rsidR="008E1A84" w:rsidRPr="008E1A84" w:rsidRDefault="00FE5D28"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w:t>
      </w:r>
      <w:r w:rsidR="00EA5349" w:rsidRPr="008E1A84">
        <w:rPr>
          <w:rFonts w:ascii="ITC Avant Garde" w:hAnsi="ITC Avant Garde"/>
          <w:color w:val="000000" w:themeColor="text1"/>
          <w:sz w:val="22"/>
          <w:szCs w:val="22"/>
          <w:lang w:val="es-ES"/>
        </w:rPr>
        <w:t>la Resolución</w:t>
      </w:r>
      <w:r w:rsidRPr="008E1A84">
        <w:rPr>
          <w:rFonts w:ascii="ITC Avant Garde" w:hAnsi="ITC Avant Garde"/>
          <w:color w:val="000000" w:themeColor="text1"/>
          <w:sz w:val="22"/>
          <w:szCs w:val="22"/>
          <w:lang w:val="es-ES"/>
        </w:rPr>
        <w:t xml:space="preserve"> </w:t>
      </w:r>
      <w:r w:rsidR="00EA5349" w:rsidRPr="008E1A84">
        <w:rPr>
          <w:rFonts w:ascii="ITC Avant Garde" w:hAnsi="ITC Avant Garde"/>
          <w:bCs/>
          <w:color w:val="000000" w:themeColor="text1"/>
          <w:sz w:val="22"/>
          <w:szCs w:val="22"/>
          <w:lang w:eastAsia="en-US"/>
        </w:rPr>
        <w:t xml:space="preserve">por mayoría de votos de los Comisionados Gabriel Oswaldo Contreras Saldívar, María Elena </w:t>
      </w:r>
      <w:proofErr w:type="spellStart"/>
      <w:r w:rsidR="00EA5349" w:rsidRPr="008E1A84">
        <w:rPr>
          <w:rFonts w:ascii="ITC Avant Garde" w:hAnsi="ITC Avant Garde"/>
          <w:bCs/>
          <w:color w:val="000000" w:themeColor="text1"/>
          <w:sz w:val="22"/>
          <w:szCs w:val="22"/>
          <w:lang w:eastAsia="en-US"/>
        </w:rPr>
        <w:t>Estavillo</w:t>
      </w:r>
      <w:proofErr w:type="spellEnd"/>
      <w:r w:rsidR="00EA5349" w:rsidRPr="008E1A84">
        <w:rPr>
          <w:rFonts w:ascii="ITC Avant Garde" w:hAnsi="ITC Avant Garde"/>
          <w:bCs/>
          <w:color w:val="000000" w:themeColor="text1"/>
          <w:sz w:val="22"/>
          <w:szCs w:val="22"/>
          <w:lang w:eastAsia="en-US"/>
        </w:rPr>
        <w:t xml:space="preserve"> Flores, Mario Germán </w:t>
      </w:r>
      <w:proofErr w:type="spellStart"/>
      <w:r w:rsidR="00EA5349" w:rsidRPr="008E1A84">
        <w:rPr>
          <w:rFonts w:ascii="ITC Avant Garde" w:hAnsi="ITC Avant Garde"/>
          <w:bCs/>
          <w:color w:val="000000" w:themeColor="text1"/>
          <w:sz w:val="22"/>
          <w:szCs w:val="22"/>
          <w:lang w:eastAsia="en-US"/>
        </w:rPr>
        <w:t>Fromow</w:t>
      </w:r>
      <w:proofErr w:type="spellEnd"/>
      <w:r w:rsidR="00EA5349"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00EA5349" w:rsidRPr="008E1A84">
        <w:rPr>
          <w:rFonts w:ascii="ITC Avant Garde" w:hAnsi="ITC Avant Garde"/>
          <w:bCs/>
          <w:color w:val="000000" w:themeColor="text1"/>
          <w:sz w:val="22"/>
          <w:szCs w:val="22"/>
          <w:lang w:eastAsia="en-US"/>
        </w:rPr>
        <w:t>Rovalo</w:t>
      </w:r>
      <w:proofErr w:type="spellEnd"/>
      <w:r w:rsidR="00EA5349" w:rsidRPr="008E1A84">
        <w:rPr>
          <w:rFonts w:ascii="ITC Avant Garde" w:hAnsi="ITC Avant Garde"/>
          <w:bCs/>
          <w:color w:val="000000" w:themeColor="text1"/>
          <w:sz w:val="22"/>
          <w:szCs w:val="22"/>
          <w:lang w:eastAsia="en-US"/>
        </w:rPr>
        <w:t xml:space="preserve"> y con el voto en contra</w:t>
      </w:r>
      <w:r w:rsidR="00EA5349" w:rsidRPr="008E1A84">
        <w:rPr>
          <w:rFonts w:ascii="ITC Avant Garde" w:hAnsi="ITC Avant Garde"/>
          <w:b/>
          <w:bCs/>
          <w:color w:val="000000" w:themeColor="text1"/>
          <w:sz w:val="22"/>
          <w:szCs w:val="22"/>
          <w:lang w:eastAsia="en-US"/>
        </w:rPr>
        <w:t xml:space="preserve"> </w:t>
      </w:r>
      <w:r w:rsidR="00EA5349" w:rsidRPr="008E1A84">
        <w:rPr>
          <w:rFonts w:ascii="ITC Avant Garde" w:hAnsi="ITC Avant Garde"/>
          <w:bCs/>
          <w:color w:val="000000" w:themeColor="text1"/>
          <w:sz w:val="22"/>
          <w:szCs w:val="22"/>
          <w:lang w:eastAsia="en-US"/>
        </w:rPr>
        <w:t xml:space="preserve">de la Comisionada Adriana Sofía </w:t>
      </w:r>
      <w:proofErr w:type="spellStart"/>
      <w:r w:rsidR="00EA5349" w:rsidRPr="008E1A84">
        <w:rPr>
          <w:rFonts w:ascii="ITC Avant Garde" w:hAnsi="ITC Avant Garde"/>
          <w:bCs/>
          <w:color w:val="000000" w:themeColor="text1"/>
          <w:sz w:val="22"/>
          <w:szCs w:val="22"/>
          <w:lang w:eastAsia="en-US"/>
        </w:rPr>
        <w:t>Labardini</w:t>
      </w:r>
      <w:proofErr w:type="spellEnd"/>
      <w:r w:rsidR="00EA5349" w:rsidRPr="008E1A84">
        <w:rPr>
          <w:rFonts w:ascii="ITC Avant Garde" w:hAnsi="ITC Avant Garde"/>
          <w:bCs/>
          <w:color w:val="000000" w:themeColor="text1"/>
          <w:sz w:val="22"/>
          <w:szCs w:val="22"/>
          <w:lang w:eastAsia="en-US"/>
        </w:rPr>
        <w:t xml:space="preserve"> </w:t>
      </w:r>
      <w:proofErr w:type="spellStart"/>
      <w:r w:rsidR="00EA5349"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color w:val="000000" w:themeColor="text1"/>
          <w:sz w:val="22"/>
          <w:szCs w:val="22"/>
          <w:lang w:eastAsia="en-US"/>
        </w:rPr>
        <w:t>.</w:t>
      </w:r>
    </w:p>
    <w:p w14:paraId="2E3F722E" w14:textId="77777777" w:rsidR="008E1A84" w:rsidRPr="008E1A84" w:rsidRDefault="000011CF"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La Comision</w:t>
      </w:r>
      <w:r w:rsidR="00EB710B" w:rsidRPr="008E1A84">
        <w:rPr>
          <w:rFonts w:ascii="ITC Avant Garde" w:hAnsi="ITC Avant Garde"/>
          <w:color w:val="000000" w:themeColor="text1"/>
          <w:sz w:val="22"/>
          <w:szCs w:val="22"/>
          <w:lang w:val="es-ES"/>
        </w:rPr>
        <w:t xml:space="preserve">ada Adriana </w:t>
      </w:r>
      <w:proofErr w:type="spellStart"/>
      <w:r w:rsidR="00EB710B" w:rsidRPr="008E1A84">
        <w:rPr>
          <w:rFonts w:ascii="ITC Avant Garde" w:hAnsi="ITC Avant Garde"/>
          <w:color w:val="000000" w:themeColor="text1"/>
          <w:sz w:val="22"/>
          <w:szCs w:val="22"/>
          <w:lang w:val="es-ES"/>
        </w:rPr>
        <w:t>Labardini</w:t>
      </w:r>
      <w:proofErr w:type="spellEnd"/>
      <w:r w:rsidR="00EB710B" w:rsidRPr="008E1A84">
        <w:rPr>
          <w:rFonts w:ascii="ITC Avant Garde" w:hAnsi="ITC Avant Garde"/>
          <w:color w:val="000000" w:themeColor="text1"/>
          <w:sz w:val="22"/>
          <w:szCs w:val="22"/>
          <w:lang w:val="es-ES"/>
        </w:rPr>
        <w:t xml:space="preserve"> manifestó</w:t>
      </w:r>
      <w:r w:rsidRPr="008E1A84">
        <w:rPr>
          <w:rFonts w:ascii="ITC Avant Garde" w:hAnsi="ITC Avant Garde"/>
          <w:color w:val="000000" w:themeColor="text1"/>
          <w:sz w:val="22"/>
          <w:szCs w:val="22"/>
          <w:lang w:val="es-ES"/>
        </w:rPr>
        <w:t xml:space="preserve"> voto en contra al considerar que la autorización de multiprogramación del canal “CJ Grand Shopping” atenta contra lo dispuesto en los artículos 1, 4 y 9 de los Lineamientos de Multiprogramación, así como con los artículos 158 y 237, fracción I, de la Ley Federal de Telecomunicaciones y Radiodifusión, en cuanto al derecho al acceso a la información y al equilibrio entre publicidad y programación. Esto al considerar que es un canal exclusivamente dedicado </w:t>
      </w:r>
      <w:proofErr w:type="gramStart"/>
      <w:r w:rsidRPr="008E1A84">
        <w:rPr>
          <w:rFonts w:ascii="ITC Avant Garde" w:hAnsi="ITC Avant Garde"/>
          <w:color w:val="000000" w:themeColor="text1"/>
          <w:sz w:val="22"/>
          <w:szCs w:val="22"/>
          <w:lang w:val="es-ES"/>
        </w:rPr>
        <w:t>al</w:t>
      </w:r>
      <w:proofErr w:type="gramEnd"/>
      <w:r w:rsidRPr="008E1A84">
        <w:rPr>
          <w:rFonts w:ascii="ITC Avant Garde" w:hAnsi="ITC Avant Garde"/>
          <w:color w:val="000000" w:themeColor="text1"/>
          <w:sz w:val="22"/>
          <w:szCs w:val="22"/>
          <w:lang w:val="es-ES"/>
        </w:rPr>
        <w:t xml:space="preserve"> tele mercadeo, que difunde publicidad, pero no contenidos.</w:t>
      </w:r>
    </w:p>
    <w:p w14:paraId="0FF60F04" w14:textId="77777777" w:rsidR="008E1A84" w:rsidRPr="008E1A84" w:rsidRDefault="0054309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t>El Secretario Técnico dio cuenta del voto del Comisionado Adolfo Cuevas Teja, en términos del artículo 45, tercer párrafo de la Ley Federal de Telecomunicaciones y Radiodifusión.</w:t>
      </w:r>
    </w:p>
    <w:p w14:paraId="4C2CECA4" w14:textId="77777777" w:rsidR="008E1A84" w:rsidRPr="008E1A84" w:rsidRDefault="00FE5D2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1142981E" w14:textId="77777777" w:rsidR="008E1A84" w:rsidRPr="008E1A84" w:rsidRDefault="00FE5D2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F921C2B" w14:textId="77777777" w:rsidR="008E1A84" w:rsidRPr="008E1A84" w:rsidRDefault="00EA5349"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P/IFT/260417/193</w:t>
      </w:r>
    </w:p>
    <w:p w14:paraId="4ABDF589" w14:textId="42D279A9" w:rsidR="006417F8" w:rsidRPr="008E1A84" w:rsidRDefault="006417F8" w:rsidP="008E1A84">
      <w:pPr>
        <w:spacing w:before="240" w:after="240"/>
        <w:jc w:val="both"/>
        <w:rPr>
          <w:rFonts w:ascii="ITC Avant Garde" w:eastAsia="Calibri" w:hAnsi="ITC Avant Garde"/>
          <w:bCs/>
          <w:i/>
          <w:color w:val="000000" w:themeColor="text1"/>
          <w:sz w:val="22"/>
          <w:szCs w:val="22"/>
        </w:rPr>
      </w:pPr>
      <w:r w:rsidRPr="008E1A84">
        <w:rPr>
          <w:rFonts w:ascii="ITC Avant Garde" w:hAnsi="ITC Avant Garde"/>
          <w:b/>
          <w:color w:val="000000" w:themeColor="text1"/>
          <w:sz w:val="22"/>
          <w:szCs w:val="22"/>
          <w:lang w:val="es-ES"/>
        </w:rPr>
        <w:t xml:space="preserve">Primero. </w:t>
      </w:r>
      <w:r w:rsidR="00EA5349" w:rsidRPr="008E1A84">
        <w:rPr>
          <w:rFonts w:ascii="ITC Avant Garde" w:hAnsi="ITC Avant Garde"/>
          <w:color w:val="000000" w:themeColor="text1"/>
          <w:sz w:val="22"/>
          <w:szCs w:val="22"/>
          <w:lang w:val="es-ES"/>
        </w:rPr>
        <w:t>Se aprueba la</w:t>
      </w:r>
      <w:r w:rsidRPr="008E1A84">
        <w:rPr>
          <w:rFonts w:ascii="ITC Avant Garde" w:hAnsi="ITC Avant Garde"/>
          <w:color w:val="000000" w:themeColor="text1"/>
          <w:sz w:val="22"/>
          <w:szCs w:val="22"/>
          <w:lang w:val="es-ES"/>
        </w:rPr>
        <w:t xml:space="preserve"> “</w:t>
      </w:r>
      <w:r w:rsidR="00EA5349" w:rsidRPr="008E1A84">
        <w:rPr>
          <w:rFonts w:ascii="ITC Avant Garde" w:hAnsi="ITC Avant Garde"/>
          <w:color w:val="000000" w:themeColor="text1"/>
          <w:sz w:val="22"/>
          <w:szCs w:val="22"/>
          <w:lang w:val="es-ES"/>
        </w:rPr>
        <w:t xml:space="preserve">Resolución mediante la cual el Pleno del Instituto Federal de Telecomunicaciones autoriza el acceso a la multiprogramación a </w:t>
      </w:r>
      <w:proofErr w:type="spellStart"/>
      <w:r w:rsidR="00EA5349" w:rsidRPr="008E1A84">
        <w:rPr>
          <w:rFonts w:ascii="ITC Avant Garde" w:hAnsi="ITC Avant Garde"/>
          <w:color w:val="000000" w:themeColor="text1"/>
          <w:sz w:val="22"/>
          <w:szCs w:val="22"/>
          <w:lang w:val="es-ES"/>
        </w:rPr>
        <w:t>Televimex</w:t>
      </w:r>
      <w:proofErr w:type="spellEnd"/>
      <w:r w:rsidR="00EA5349" w:rsidRPr="008E1A84">
        <w:rPr>
          <w:rFonts w:ascii="ITC Avant Garde" w:hAnsi="ITC Avant Garde"/>
          <w:color w:val="000000" w:themeColor="text1"/>
          <w:sz w:val="22"/>
          <w:szCs w:val="22"/>
          <w:lang w:val="es-ES"/>
        </w:rPr>
        <w:t>, S.A. de C.V., en 2 estaciones de televisión en diversas localidades de la República Mexicana</w:t>
      </w:r>
      <w:r w:rsidRPr="008E1A84">
        <w:rPr>
          <w:rFonts w:ascii="ITC Avant Garde" w:eastAsia="Calibri" w:hAnsi="ITC Avant Garde"/>
          <w:bCs/>
          <w:i/>
          <w:color w:val="000000" w:themeColor="text1"/>
          <w:sz w:val="22"/>
          <w:szCs w:val="22"/>
        </w:rPr>
        <w:t>”.</w:t>
      </w:r>
    </w:p>
    <w:p w14:paraId="555438D7" w14:textId="77777777" w:rsidR="008E1A84" w:rsidRPr="008E1A84" w:rsidRDefault="006417F8"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EA5349"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1F0440CC" w14:textId="77777777" w:rsidR="008E1A84" w:rsidRPr="008E1A84" w:rsidRDefault="006417F8"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 xml:space="preserve">Notifíquese a la </w:t>
      </w:r>
      <w:r w:rsidR="00A73ABB" w:rsidRPr="008E1A84">
        <w:rPr>
          <w:rFonts w:ascii="ITC Avant Garde" w:hAnsi="ITC Avant Garde"/>
          <w:color w:val="000000" w:themeColor="text1"/>
          <w:sz w:val="22"/>
          <w:szCs w:val="22"/>
          <w:lang w:val="es-ES"/>
        </w:rPr>
        <w:t xml:space="preserve">Unidad de </w:t>
      </w:r>
      <w:r w:rsidR="00EA5349" w:rsidRPr="008E1A84">
        <w:rPr>
          <w:rFonts w:ascii="ITC Avant Garde" w:hAnsi="ITC Avant Garde"/>
          <w:color w:val="000000" w:themeColor="text1"/>
          <w:sz w:val="22"/>
          <w:szCs w:val="22"/>
          <w:lang w:val="es-ES"/>
        </w:rPr>
        <w:t>Medios y Contenidos Audiovisuales</w:t>
      </w:r>
      <w:r w:rsidRPr="008E1A84">
        <w:rPr>
          <w:rFonts w:ascii="ITC Avant Garde" w:hAnsi="ITC Avant Garde"/>
          <w:color w:val="000000" w:themeColor="text1"/>
          <w:sz w:val="22"/>
          <w:szCs w:val="22"/>
          <w:lang w:val="es-ES"/>
        </w:rPr>
        <w:t>.</w:t>
      </w:r>
    </w:p>
    <w:p w14:paraId="24845399" w14:textId="77777777" w:rsidR="008E1A84" w:rsidRPr="008E1A84" w:rsidRDefault="00EA5349"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B4C420A" w14:textId="77777777" w:rsidR="008E1A84" w:rsidRPr="008E1A84" w:rsidRDefault="008F7DB0"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III.10.- Resolución mediante la cual el Pleno del Instituto Federal de Telecomunicaciones autoriza la enajenación de acciones de la empresa Cable Plus Digital, S.A. de C.V., titular de una concesión para instalar, operar y explotar una red pública de telecomunicaciones.</w:t>
      </w:r>
    </w:p>
    <w:p w14:paraId="75AB9E2A" w14:textId="77777777" w:rsidR="008E1A84" w:rsidRPr="008E1A84" w:rsidRDefault="006170E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439B8C46" w14:textId="77777777" w:rsidR="008E1A84" w:rsidRPr="008E1A84" w:rsidRDefault="006170E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Pleno deliberó sobre el proyecto de </w:t>
      </w:r>
      <w:r w:rsidR="00E3794A" w:rsidRPr="008E1A84">
        <w:rPr>
          <w:rFonts w:ascii="ITC Avant Garde" w:hAnsi="ITC Avant Garde"/>
          <w:color w:val="000000" w:themeColor="text1"/>
          <w:sz w:val="22"/>
          <w:szCs w:val="22"/>
          <w:lang w:val="es-ES"/>
        </w:rPr>
        <w:t>Resolución</w:t>
      </w:r>
      <w:r w:rsidRPr="008E1A84">
        <w:rPr>
          <w:rFonts w:ascii="ITC Avant Garde" w:hAnsi="ITC Avant Garde"/>
          <w:color w:val="000000" w:themeColor="text1"/>
          <w:sz w:val="22"/>
          <w:szCs w:val="22"/>
          <w:lang w:val="es-ES"/>
        </w:rPr>
        <w:t xml:space="preserve">. </w:t>
      </w:r>
      <w:r w:rsidR="008F7DB0" w:rsidRPr="008E1A8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8E490A5" w14:textId="77777777" w:rsidR="008E1A84" w:rsidRPr="008E1A84" w:rsidRDefault="009D4699"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73E9F287" w14:textId="77777777" w:rsidR="008E1A84" w:rsidRPr="008E1A84" w:rsidRDefault="009D469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2919438A" w14:textId="77777777" w:rsidR="008E1A84" w:rsidRPr="008E1A84" w:rsidRDefault="009D4699"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 xml:space="preserve">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w:t>
      </w:r>
      <w:r w:rsidRPr="008E1A84">
        <w:rPr>
          <w:rFonts w:ascii="ITC Avant Garde" w:hAnsi="ITC Avant Garde"/>
          <w:bCs/>
          <w:color w:val="000000" w:themeColor="text1"/>
          <w:sz w:val="22"/>
          <w:szCs w:val="22"/>
          <w:lang w:eastAsia="en-US"/>
        </w:rPr>
        <w:lastRenderedPageBreak/>
        <w:t xml:space="preserve">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57D0D279" w14:textId="77777777" w:rsidR="008E1A84" w:rsidRPr="008E1A84" w:rsidRDefault="0054309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t>El Secretario Técnico dio cuenta del voto del Comisionado Adolfo Cuevas Teja, en términos del artículo 45, tercer párrafo de la Ley Federal de Telecomunicaciones y Radiodifusión.</w:t>
      </w:r>
    </w:p>
    <w:p w14:paraId="5E060E3E" w14:textId="77777777" w:rsidR="008E1A84" w:rsidRPr="008E1A84" w:rsidRDefault="009D469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78726078" w14:textId="77777777" w:rsidR="008E1A84" w:rsidRPr="008E1A84" w:rsidRDefault="00AA7D9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31C08E68" w14:textId="77777777" w:rsidR="008E1A84" w:rsidRPr="008E1A84" w:rsidRDefault="008F7DB0"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P/IFT/260417/194</w:t>
      </w:r>
    </w:p>
    <w:p w14:paraId="559FB176" w14:textId="77777777" w:rsidR="008E1A84" w:rsidRPr="008E1A84" w:rsidRDefault="00AA7D9D" w:rsidP="008E1A84">
      <w:pPr>
        <w:spacing w:before="240" w:after="240"/>
        <w:jc w:val="both"/>
        <w:rPr>
          <w:rFonts w:ascii="ITC Avant Garde" w:eastAsia="Calibri" w:hAnsi="ITC Avant Garde"/>
          <w:bCs/>
          <w:i/>
          <w:color w:val="000000" w:themeColor="text1"/>
          <w:sz w:val="22"/>
          <w:szCs w:val="22"/>
        </w:rPr>
      </w:pPr>
      <w:r w:rsidRPr="008E1A84">
        <w:rPr>
          <w:rFonts w:ascii="ITC Avant Garde" w:hAnsi="ITC Avant Garde"/>
          <w:b/>
          <w:color w:val="000000" w:themeColor="text1"/>
          <w:sz w:val="22"/>
          <w:szCs w:val="22"/>
          <w:lang w:val="es-ES"/>
        </w:rPr>
        <w:t xml:space="preserve">Primero. </w:t>
      </w:r>
      <w:r w:rsidR="008F7DB0" w:rsidRPr="008E1A84">
        <w:rPr>
          <w:rFonts w:ascii="ITC Avant Garde" w:hAnsi="ITC Avant Garde"/>
          <w:color w:val="000000" w:themeColor="text1"/>
          <w:sz w:val="22"/>
          <w:szCs w:val="22"/>
          <w:lang w:val="es-ES"/>
        </w:rPr>
        <w:t>Se aprueba la</w:t>
      </w:r>
      <w:r w:rsidRPr="008E1A84">
        <w:rPr>
          <w:rFonts w:ascii="ITC Avant Garde" w:hAnsi="ITC Avant Garde"/>
          <w:color w:val="000000" w:themeColor="text1"/>
          <w:sz w:val="22"/>
          <w:szCs w:val="22"/>
          <w:lang w:val="es-ES"/>
        </w:rPr>
        <w:t xml:space="preserve"> </w:t>
      </w:r>
      <w:r w:rsidR="008F7DB0" w:rsidRPr="008E1A84">
        <w:rPr>
          <w:rFonts w:ascii="ITC Avant Garde" w:hAnsi="ITC Avant Garde"/>
          <w:color w:val="000000" w:themeColor="text1"/>
          <w:sz w:val="22"/>
          <w:szCs w:val="22"/>
          <w:lang w:val="es-ES"/>
        </w:rPr>
        <w:t>“Resolución mediante la cual el Pleno del Instituto Federal de Telecomunicaciones autoriza la enajenación de acciones de la empresa Cable Plus Digital, S.A. de C.V., titular de una concesión para instalar, operar y explotar una red pública de telecomunicaciones”</w:t>
      </w:r>
      <w:r w:rsidRPr="008E1A84">
        <w:rPr>
          <w:rFonts w:ascii="ITC Avant Garde" w:eastAsia="Calibri" w:hAnsi="ITC Avant Garde"/>
          <w:bCs/>
          <w:i/>
          <w:color w:val="000000" w:themeColor="text1"/>
          <w:sz w:val="22"/>
          <w:szCs w:val="22"/>
        </w:rPr>
        <w:t>.</w:t>
      </w:r>
    </w:p>
    <w:p w14:paraId="25B28A04" w14:textId="4323F5F6" w:rsidR="008F7DB0" w:rsidRPr="008E1A84" w:rsidRDefault="008F7DB0"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2F051554" w14:textId="77777777" w:rsidR="008E1A84" w:rsidRPr="008E1A84" w:rsidRDefault="008F7DB0"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Notifíquese a la Unidad de Concesiones y Servicios.</w:t>
      </w:r>
    </w:p>
    <w:p w14:paraId="0F6B4DC3" w14:textId="77777777" w:rsidR="008E1A84" w:rsidRPr="008E1A84" w:rsidRDefault="008F7DB0"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Cuarto.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8576763" w14:textId="77777777" w:rsidR="008E1A84" w:rsidRPr="008E1A84" w:rsidRDefault="009D4699"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III.11.- Resolución mediante la cual el Pleno del Instituto Federal de Telecomunicaciones autoriza la enajenación de acciones de la empresa Tele Comarca, S.A. de C.V., titular de una concesión para instalar, operar y explotar una red pública de telecomunicaciones y de una concesión para usar, aprovechar y explotar bandas de frecuencias del espectro radioeléctrico.</w:t>
      </w:r>
    </w:p>
    <w:p w14:paraId="72FADC3A" w14:textId="77777777" w:rsidR="008E1A84" w:rsidRPr="008E1A84" w:rsidRDefault="008903A5" w:rsidP="008E1A84">
      <w:pPr>
        <w:spacing w:before="240" w:after="240"/>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481789F8" w14:textId="77777777" w:rsidR="008E1A84" w:rsidRPr="008E1A84" w:rsidRDefault="008903A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Pleno deliberó sobre el proyecto de </w:t>
      </w:r>
      <w:r w:rsidR="00543095" w:rsidRPr="008E1A84">
        <w:rPr>
          <w:rFonts w:ascii="ITC Avant Garde" w:hAnsi="ITC Avant Garde"/>
          <w:color w:val="000000" w:themeColor="text1"/>
          <w:sz w:val="22"/>
          <w:szCs w:val="22"/>
          <w:lang w:val="es-ES"/>
        </w:rPr>
        <w:t>Resolución</w:t>
      </w:r>
      <w:r w:rsidRPr="008E1A84">
        <w:rPr>
          <w:rFonts w:ascii="ITC Avant Garde" w:hAnsi="ITC Avant Garde"/>
          <w:color w:val="000000" w:themeColor="text1"/>
          <w:sz w:val="22"/>
          <w:szCs w:val="22"/>
          <w:lang w:val="es-ES"/>
        </w:rPr>
        <w:t>.</w:t>
      </w:r>
      <w:r w:rsidR="00543095" w:rsidRPr="008E1A84">
        <w:rPr>
          <w:rFonts w:ascii="ITC Avant Garde" w:hAnsi="ITC Avant Garde"/>
          <w:color w:val="000000" w:themeColor="text1"/>
          <w:sz w:val="22"/>
          <w:szCs w:val="22"/>
          <w:lang w:val="es-ES"/>
        </w:rPr>
        <w:t xml:space="preserve"> </w:t>
      </w:r>
      <w:r w:rsidRPr="008E1A8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AD1E5F9" w14:textId="77777777" w:rsidR="008E1A84" w:rsidRPr="008E1A84" w:rsidRDefault="008903A5"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49FBD75D" w14:textId="77777777" w:rsidR="008E1A84" w:rsidRPr="008E1A84" w:rsidRDefault="008903A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5D96AF74" w14:textId="77777777" w:rsidR="008E1A84" w:rsidRPr="008E1A84" w:rsidRDefault="008903A5"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w:t>
      </w:r>
      <w:r w:rsidR="00543095" w:rsidRPr="008E1A84">
        <w:rPr>
          <w:rFonts w:ascii="ITC Avant Garde" w:hAnsi="ITC Avant Garde"/>
          <w:color w:val="000000" w:themeColor="text1"/>
          <w:sz w:val="22"/>
          <w:szCs w:val="22"/>
          <w:lang w:val="es-ES"/>
        </w:rPr>
        <w:t>la Resolución</w:t>
      </w:r>
      <w:r w:rsidRPr="008E1A84">
        <w:rPr>
          <w:rFonts w:ascii="ITC Avant Garde" w:hAnsi="ITC Avant Garde"/>
          <w:color w:val="000000" w:themeColor="text1"/>
          <w:sz w:val="22"/>
          <w:szCs w:val="22"/>
          <w:lang w:val="es-ES"/>
        </w:rPr>
        <w:t xml:space="preserve">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B73C67"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B73C67" w:rsidRPr="008E1A84">
        <w:rPr>
          <w:rFonts w:ascii="ITC Avant Garde" w:hAnsi="ITC Avant Garde"/>
          <w:color w:val="000000" w:themeColor="text1"/>
          <w:sz w:val="22"/>
          <w:szCs w:val="22"/>
          <w:lang w:eastAsia="en-US"/>
        </w:rPr>
        <w:t>Labardini</w:t>
      </w:r>
      <w:proofErr w:type="spellEnd"/>
      <w:r w:rsidR="00B73C67" w:rsidRPr="008E1A84">
        <w:rPr>
          <w:rFonts w:ascii="ITC Avant Garde" w:hAnsi="ITC Avant Garde"/>
          <w:color w:val="000000" w:themeColor="text1"/>
          <w:sz w:val="22"/>
          <w:szCs w:val="22"/>
          <w:lang w:eastAsia="en-US"/>
        </w:rPr>
        <w:t xml:space="preserve"> </w:t>
      </w:r>
      <w:proofErr w:type="spellStart"/>
      <w:r w:rsidR="00B73C67" w:rsidRPr="008E1A84">
        <w:rPr>
          <w:rFonts w:ascii="ITC Avant Garde" w:hAnsi="ITC Avant Garde"/>
          <w:color w:val="000000" w:themeColor="text1"/>
          <w:sz w:val="22"/>
          <w:szCs w:val="22"/>
          <w:lang w:eastAsia="en-US"/>
        </w:rPr>
        <w:t>Inzunza</w:t>
      </w:r>
      <w:proofErr w:type="spellEnd"/>
      <w:r w:rsidR="00B73C67" w:rsidRPr="008E1A84">
        <w:rPr>
          <w:rFonts w:ascii="ITC Avant Garde" w:hAnsi="ITC Avant Garde"/>
          <w:color w:val="000000" w:themeColor="text1"/>
          <w:sz w:val="22"/>
          <w:szCs w:val="22"/>
          <w:lang w:eastAsia="en-US"/>
        </w:rPr>
        <w:t xml:space="preserve">, María Elena </w:t>
      </w:r>
      <w:proofErr w:type="spellStart"/>
      <w:r w:rsidR="00B73C67" w:rsidRPr="008E1A84">
        <w:rPr>
          <w:rFonts w:ascii="ITC Avant Garde" w:hAnsi="ITC Avant Garde"/>
          <w:color w:val="000000" w:themeColor="text1"/>
          <w:sz w:val="22"/>
          <w:szCs w:val="22"/>
          <w:lang w:eastAsia="en-US"/>
        </w:rPr>
        <w:t>Estavillo</w:t>
      </w:r>
      <w:proofErr w:type="spellEnd"/>
      <w:r w:rsidR="00B73C67" w:rsidRPr="008E1A84">
        <w:rPr>
          <w:rFonts w:ascii="ITC Avant Garde" w:hAnsi="ITC Avant Garde"/>
          <w:color w:val="000000" w:themeColor="text1"/>
          <w:sz w:val="22"/>
          <w:szCs w:val="22"/>
          <w:lang w:eastAsia="en-US"/>
        </w:rPr>
        <w:t xml:space="preserve"> Flores, Mario Germán </w:t>
      </w:r>
      <w:proofErr w:type="spellStart"/>
      <w:r w:rsidR="00B73C67" w:rsidRPr="008E1A84">
        <w:rPr>
          <w:rFonts w:ascii="ITC Avant Garde" w:hAnsi="ITC Avant Garde"/>
          <w:color w:val="000000" w:themeColor="text1"/>
          <w:sz w:val="22"/>
          <w:szCs w:val="22"/>
          <w:lang w:eastAsia="en-US"/>
        </w:rPr>
        <w:t>Fromow</w:t>
      </w:r>
      <w:proofErr w:type="spellEnd"/>
      <w:r w:rsidR="00B73C67"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B73C67"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41605797" w14:textId="77777777" w:rsidR="008E1A84" w:rsidRPr="008E1A84" w:rsidRDefault="004D5D5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lastRenderedPageBreak/>
        <w:t>El Secretario Técnico dio cuenta del voto del Comisionado Adolfo Cuevas Teja, en términos del artículo 45, tercer párrafo de la Ley Federal de Telecomunicaciones y Radiodifusión.</w:t>
      </w:r>
    </w:p>
    <w:p w14:paraId="1B450579" w14:textId="77777777" w:rsidR="008E1A84" w:rsidRPr="008E1A84" w:rsidRDefault="008903A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24B660A2" w14:textId="77777777" w:rsidR="008E1A84" w:rsidRPr="008E1A84" w:rsidRDefault="008903A5"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E480816" w14:textId="77777777" w:rsidR="008E1A84" w:rsidRPr="008E1A84" w:rsidRDefault="00B73C67"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P/IFT/260417/195</w:t>
      </w:r>
    </w:p>
    <w:p w14:paraId="1496034C" w14:textId="03A5E4D2" w:rsidR="008903A5" w:rsidRPr="008E1A84" w:rsidRDefault="008903A5"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Primero. </w:t>
      </w:r>
      <w:r w:rsidR="00B73C67" w:rsidRPr="008E1A84">
        <w:rPr>
          <w:rFonts w:ascii="ITC Avant Garde" w:hAnsi="ITC Avant Garde"/>
          <w:color w:val="000000" w:themeColor="text1"/>
          <w:sz w:val="22"/>
          <w:szCs w:val="22"/>
          <w:lang w:val="es-ES"/>
        </w:rPr>
        <w:t>Se aprueba la</w:t>
      </w:r>
      <w:r w:rsidRPr="008E1A84">
        <w:rPr>
          <w:rFonts w:ascii="ITC Avant Garde" w:hAnsi="ITC Avant Garde"/>
          <w:color w:val="000000" w:themeColor="text1"/>
          <w:sz w:val="22"/>
          <w:szCs w:val="22"/>
          <w:lang w:val="es-ES"/>
        </w:rPr>
        <w:t xml:space="preserve"> “</w:t>
      </w:r>
      <w:r w:rsidR="00B73C67" w:rsidRPr="008E1A84">
        <w:rPr>
          <w:rFonts w:ascii="ITC Avant Garde" w:hAnsi="ITC Avant Garde"/>
          <w:color w:val="000000" w:themeColor="text1"/>
          <w:sz w:val="22"/>
          <w:szCs w:val="22"/>
          <w:lang w:val="es-ES"/>
        </w:rPr>
        <w:t>Resolución mediante la cual el Pleno del Instituto Federal de Telecomunicaciones autoriza la enajenación de acciones de la empresa Tele Comarca, S.A. de C.V., titular de una concesión para instalar, operar y explotar una red pública de telecomunicaciones y de una concesión para usar, aprovechar y explotar bandas de frecuencias del espectro radioeléctrico</w:t>
      </w:r>
      <w:r w:rsidR="00AA7D9D" w:rsidRPr="008E1A84">
        <w:rPr>
          <w:rFonts w:ascii="ITC Avant Garde" w:hAnsi="ITC Avant Garde"/>
          <w:color w:val="000000" w:themeColor="text1"/>
          <w:sz w:val="22"/>
          <w:szCs w:val="22"/>
          <w:lang w:val="es-ES"/>
        </w:rPr>
        <w:t>”.</w:t>
      </w:r>
    </w:p>
    <w:p w14:paraId="2BF3FBA1" w14:textId="77777777" w:rsidR="008E1A84" w:rsidRPr="008E1A84" w:rsidRDefault="004039C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w:t>
      </w:r>
      <w:r w:rsidR="00B73C67" w:rsidRPr="008E1A84">
        <w:rPr>
          <w:rFonts w:ascii="ITC Avant Garde" w:hAnsi="ITC Avant Garde"/>
          <w:color w:val="000000" w:themeColor="text1"/>
          <w:sz w:val="22"/>
          <w:szCs w:val="22"/>
          <w:lang w:val="es-ES"/>
        </w:rPr>
        <w:t>a de los Comisionados la Resolución aprobada</w:t>
      </w:r>
      <w:r w:rsidRPr="008E1A84">
        <w:rPr>
          <w:rFonts w:ascii="ITC Avant Garde" w:hAnsi="ITC Avant Garde"/>
          <w:color w:val="000000" w:themeColor="text1"/>
          <w:sz w:val="22"/>
          <w:szCs w:val="22"/>
          <w:lang w:val="es-ES"/>
        </w:rPr>
        <w:t xml:space="preserve"> por el Pleno.</w:t>
      </w:r>
    </w:p>
    <w:p w14:paraId="5B415BAC" w14:textId="77777777" w:rsidR="008E1A84" w:rsidRPr="008E1A84" w:rsidRDefault="004039C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 xml:space="preserve">Notifíquese a la Unidad de </w:t>
      </w:r>
      <w:r w:rsidR="00B73C67" w:rsidRPr="008E1A84">
        <w:rPr>
          <w:rFonts w:ascii="ITC Avant Garde" w:hAnsi="ITC Avant Garde"/>
          <w:color w:val="000000" w:themeColor="text1"/>
          <w:sz w:val="22"/>
          <w:szCs w:val="22"/>
          <w:lang w:val="es-ES"/>
        </w:rPr>
        <w:t>Concesiones y Servicios.</w:t>
      </w:r>
      <w:r w:rsidRPr="008E1A84">
        <w:rPr>
          <w:rFonts w:ascii="ITC Avant Garde" w:hAnsi="ITC Avant Garde"/>
          <w:b/>
          <w:color w:val="000000" w:themeColor="text1"/>
          <w:sz w:val="22"/>
          <w:szCs w:val="22"/>
          <w:lang w:val="es-ES"/>
        </w:rPr>
        <w:t xml:space="preserve"> </w:t>
      </w:r>
    </w:p>
    <w:p w14:paraId="7F7D9387" w14:textId="77777777" w:rsidR="008E1A84" w:rsidRPr="008E1A84" w:rsidRDefault="004039C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w:t>
      </w:r>
      <w:r w:rsidR="00B73C67" w:rsidRPr="008E1A84">
        <w:rPr>
          <w:rFonts w:ascii="ITC Avant Garde" w:hAnsi="ITC Avant Garde"/>
          <w:color w:val="000000" w:themeColor="text1"/>
          <w:sz w:val="22"/>
          <w:szCs w:val="22"/>
          <w:lang w:val="es-ES"/>
        </w:rPr>
        <w:t xml:space="preserve"> Libro de Actas un original de la Resolución citada</w:t>
      </w:r>
      <w:r w:rsidRPr="008E1A84">
        <w:rPr>
          <w:rFonts w:ascii="ITC Avant Garde" w:hAnsi="ITC Avant Garde"/>
          <w:color w:val="000000" w:themeColor="text1"/>
          <w:sz w:val="22"/>
          <w:szCs w:val="22"/>
          <w:lang w:val="es-ES"/>
        </w:rPr>
        <w:t xml:space="preserve"> en el numeral Primero, para formar parte integrante del mismo.</w:t>
      </w:r>
    </w:p>
    <w:p w14:paraId="608BA252" w14:textId="77777777" w:rsidR="008E1A84" w:rsidRPr="008E1A84" w:rsidRDefault="00B73C67"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III.12.- Resolución mediante la cual el Pleno del Instituto Federal de Telecomunicaciones otorga quince títulos de concesión para usar y aprovechar bandas de frecuencias del espectro radioeléctrico para uso privado, con propósitos de radioaficionados, a favor de igual número de interesados.</w:t>
      </w:r>
    </w:p>
    <w:p w14:paraId="75DC3FCC" w14:textId="77777777" w:rsidR="008E1A84" w:rsidRPr="008E1A84" w:rsidRDefault="004039C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1534C4D1" w14:textId="77777777" w:rsidR="008E1A84" w:rsidRPr="008E1A84" w:rsidRDefault="004039C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D6F51C" w14:textId="77777777" w:rsidR="008E1A84" w:rsidRPr="008E1A84" w:rsidRDefault="004039C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5E1AB651" w14:textId="77777777" w:rsidR="008E1A84" w:rsidRPr="008E1A84" w:rsidRDefault="004039C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0F5A6281" w14:textId="77777777" w:rsidR="008E1A84" w:rsidRPr="008E1A84" w:rsidRDefault="004039C7"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D21AE6"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D21AE6" w:rsidRPr="008E1A84">
        <w:rPr>
          <w:rFonts w:ascii="ITC Avant Garde" w:hAnsi="ITC Avant Garde"/>
          <w:color w:val="000000" w:themeColor="text1"/>
          <w:sz w:val="22"/>
          <w:szCs w:val="22"/>
          <w:lang w:eastAsia="en-US"/>
        </w:rPr>
        <w:t>Labardini</w:t>
      </w:r>
      <w:proofErr w:type="spellEnd"/>
      <w:r w:rsidR="00D21AE6" w:rsidRPr="008E1A84">
        <w:rPr>
          <w:rFonts w:ascii="ITC Avant Garde" w:hAnsi="ITC Avant Garde"/>
          <w:color w:val="000000" w:themeColor="text1"/>
          <w:sz w:val="22"/>
          <w:szCs w:val="22"/>
          <w:lang w:eastAsia="en-US"/>
        </w:rPr>
        <w:t xml:space="preserve"> </w:t>
      </w:r>
      <w:proofErr w:type="spellStart"/>
      <w:r w:rsidR="00D21AE6" w:rsidRPr="008E1A84">
        <w:rPr>
          <w:rFonts w:ascii="ITC Avant Garde" w:hAnsi="ITC Avant Garde"/>
          <w:color w:val="000000" w:themeColor="text1"/>
          <w:sz w:val="22"/>
          <w:szCs w:val="22"/>
          <w:lang w:eastAsia="en-US"/>
        </w:rPr>
        <w:t>Inzunza</w:t>
      </w:r>
      <w:proofErr w:type="spellEnd"/>
      <w:r w:rsidR="00D21AE6" w:rsidRPr="008E1A84">
        <w:rPr>
          <w:rFonts w:ascii="ITC Avant Garde" w:hAnsi="ITC Avant Garde"/>
          <w:color w:val="000000" w:themeColor="text1"/>
          <w:sz w:val="22"/>
          <w:szCs w:val="22"/>
          <w:lang w:eastAsia="en-US"/>
        </w:rPr>
        <w:t xml:space="preserve">, María Elena </w:t>
      </w:r>
      <w:proofErr w:type="spellStart"/>
      <w:r w:rsidR="00D21AE6" w:rsidRPr="008E1A84">
        <w:rPr>
          <w:rFonts w:ascii="ITC Avant Garde" w:hAnsi="ITC Avant Garde"/>
          <w:color w:val="000000" w:themeColor="text1"/>
          <w:sz w:val="22"/>
          <w:szCs w:val="22"/>
          <w:lang w:eastAsia="en-US"/>
        </w:rPr>
        <w:t>Estavillo</w:t>
      </w:r>
      <w:proofErr w:type="spellEnd"/>
      <w:r w:rsidR="00D21AE6" w:rsidRPr="008E1A84">
        <w:rPr>
          <w:rFonts w:ascii="ITC Avant Garde" w:hAnsi="ITC Avant Garde"/>
          <w:color w:val="000000" w:themeColor="text1"/>
          <w:sz w:val="22"/>
          <w:szCs w:val="22"/>
          <w:lang w:eastAsia="en-US"/>
        </w:rPr>
        <w:t xml:space="preserve"> Flores, Mario Germán </w:t>
      </w:r>
      <w:proofErr w:type="spellStart"/>
      <w:r w:rsidR="00D21AE6" w:rsidRPr="008E1A84">
        <w:rPr>
          <w:rFonts w:ascii="ITC Avant Garde" w:hAnsi="ITC Avant Garde"/>
          <w:color w:val="000000" w:themeColor="text1"/>
          <w:sz w:val="22"/>
          <w:szCs w:val="22"/>
          <w:lang w:eastAsia="en-US"/>
        </w:rPr>
        <w:t>Fromow</w:t>
      </w:r>
      <w:proofErr w:type="spellEnd"/>
      <w:r w:rsidR="00D21AE6"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D21AE6" w:rsidRPr="008E1A84">
        <w:rPr>
          <w:rFonts w:ascii="ITC Avant Garde" w:hAnsi="ITC Avant Garde"/>
          <w:color w:val="000000" w:themeColor="text1"/>
          <w:sz w:val="22"/>
          <w:szCs w:val="22"/>
          <w:lang w:eastAsia="en-US"/>
        </w:rPr>
        <w:t>Rovalo</w:t>
      </w:r>
      <w:proofErr w:type="spellEnd"/>
      <w:r w:rsidR="00D21AE6" w:rsidRPr="008E1A84">
        <w:rPr>
          <w:rFonts w:ascii="ITC Avant Garde" w:hAnsi="ITC Avant Garde"/>
          <w:color w:val="000000" w:themeColor="text1"/>
          <w:sz w:val="22"/>
          <w:szCs w:val="22"/>
          <w:lang w:eastAsia="en-US"/>
        </w:rPr>
        <w:t>.</w:t>
      </w:r>
    </w:p>
    <w:p w14:paraId="20E3EB40" w14:textId="77777777" w:rsidR="008E1A84" w:rsidRPr="008E1A84" w:rsidRDefault="004D5D59"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t>El Secretario Técnico dio cuenta del voto del Comisionado Adolfo Cuevas Teja, en términos del artículo 45, tercer párrafo de la Ley Federal de Telecomunicaciones y Radiodifusión.</w:t>
      </w:r>
    </w:p>
    <w:p w14:paraId="2E203133" w14:textId="77777777" w:rsidR="008E1A84" w:rsidRPr="008E1A84" w:rsidRDefault="004039C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Por lo anterior, el Pleno del Instituto Federal de Telecomunicaciones emitió el siguiente:</w:t>
      </w:r>
    </w:p>
    <w:p w14:paraId="058C1425" w14:textId="77777777" w:rsidR="008E1A84" w:rsidRPr="008E1A84" w:rsidRDefault="004039C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5811DF8D" w14:textId="77777777" w:rsidR="008E1A84" w:rsidRPr="008E1A84" w:rsidRDefault="00D21AE6"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P/IFT/260417/196</w:t>
      </w:r>
    </w:p>
    <w:p w14:paraId="3AD5D7AA" w14:textId="77777777" w:rsidR="008E1A84" w:rsidRPr="008E1A84" w:rsidRDefault="004039C7"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rPr>
        <w:t xml:space="preserve">Primero. </w:t>
      </w:r>
      <w:r w:rsidR="009C6F11" w:rsidRPr="008E1A84">
        <w:rPr>
          <w:rFonts w:ascii="ITC Avant Garde" w:hAnsi="ITC Avant Garde"/>
          <w:color w:val="000000" w:themeColor="text1"/>
          <w:sz w:val="22"/>
          <w:szCs w:val="22"/>
          <w:lang w:val="es-ES"/>
        </w:rPr>
        <w:t>Se aprueba la</w:t>
      </w:r>
      <w:r w:rsidRPr="008E1A84">
        <w:rPr>
          <w:rFonts w:ascii="ITC Avant Garde" w:hAnsi="ITC Avant Garde"/>
          <w:color w:val="000000" w:themeColor="text1"/>
          <w:sz w:val="22"/>
          <w:szCs w:val="22"/>
          <w:lang w:val="es-ES"/>
        </w:rPr>
        <w:t xml:space="preserve"> “</w:t>
      </w:r>
      <w:r w:rsidR="00D21AE6" w:rsidRPr="008E1A84">
        <w:rPr>
          <w:rFonts w:ascii="ITC Avant Garde" w:hAnsi="ITC Avant Garde"/>
          <w:color w:val="000000" w:themeColor="text1"/>
          <w:sz w:val="22"/>
          <w:szCs w:val="22"/>
          <w:lang w:val="es-ES" w:eastAsia="en-US"/>
        </w:rPr>
        <w:t>Resolución mediante la cual el Pleno del Instituto Federal de Telecomunicaciones otorga quince títulos de concesión para usar y aprovechar bandas de frecuencias del espectro radioeléctrico para uso privado, con propósitos de radioaficionados, a favor de igual número de interesados</w:t>
      </w:r>
      <w:r w:rsidRPr="008E1A84">
        <w:rPr>
          <w:rFonts w:ascii="ITC Avant Garde" w:hAnsi="ITC Avant Garde"/>
          <w:color w:val="000000" w:themeColor="text1"/>
          <w:sz w:val="22"/>
          <w:szCs w:val="22"/>
          <w:lang w:val="es-ES"/>
        </w:rPr>
        <w:t>”.</w:t>
      </w:r>
    </w:p>
    <w:p w14:paraId="23E5CB0A" w14:textId="77777777" w:rsidR="008E1A84" w:rsidRPr="008E1A84" w:rsidRDefault="004039C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 xml:space="preserve">Se instruye a la Secretaría Técnica del Pleno para que turne a firma de los Comisionados </w:t>
      </w:r>
      <w:r w:rsidR="009C6F11"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58F9AC9B" w14:textId="77777777" w:rsidR="008E1A84" w:rsidRPr="008E1A84" w:rsidRDefault="004039C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 xml:space="preserve">Notifíquese a la </w:t>
      </w:r>
      <w:r w:rsidR="009C6F11" w:rsidRPr="008E1A84">
        <w:rPr>
          <w:rFonts w:ascii="ITC Avant Garde" w:hAnsi="ITC Avant Garde"/>
          <w:color w:val="000000" w:themeColor="text1"/>
          <w:sz w:val="22"/>
          <w:szCs w:val="22"/>
          <w:lang w:val="es-ES"/>
        </w:rPr>
        <w:t>Unidad de Concesiones y Servicios.</w:t>
      </w:r>
      <w:r w:rsidRPr="008E1A84">
        <w:rPr>
          <w:rFonts w:ascii="ITC Avant Garde" w:hAnsi="ITC Avant Garde"/>
          <w:b/>
          <w:color w:val="000000" w:themeColor="text1"/>
          <w:sz w:val="22"/>
          <w:szCs w:val="22"/>
          <w:lang w:val="es-ES"/>
        </w:rPr>
        <w:t xml:space="preserve"> </w:t>
      </w:r>
    </w:p>
    <w:p w14:paraId="585A5A42" w14:textId="77777777" w:rsidR="008E1A84" w:rsidRPr="008E1A84" w:rsidRDefault="004039C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 xml:space="preserve">Se instruye a la Secretaría Técnica del Pleno para que agregue al Libro de </w:t>
      </w:r>
      <w:r w:rsidR="009C6F11" w:rsidRPr="008E1A84">
        <w:rPr>
          <w:rFonts w:ascii="ITC Avant Garde" w:hAnsi="ITC Avant Garde"/>
          <w:color w:val="000000" w:themeColor="text1"/>
          <w:sz w:val="22"/>
          <w:szCs w:val="22"/>
          <w:lang w:val="es-ES"/>
        </w:rPr>
        <w:t>Actas un original de la Resolución citada</w:t>
      </w:r>
      <w:r w:rsidRPr="008E1A84">
        <w:rPr>
          <w:rFonts w:ascii="ITC Avant Garde" w:hAnsi="ITC Avant Garde"/>
          <w:color w:val="000000" w:themeColor="text1"/>
          <w:sz w:val="22"/>
          <w:szCs w:val="22"/>
          <w:lang w:val="es-ES"/>
        </w:rPr>
        <w:t xml:space="preserve"> en el numeral Primero, para formar parte integrante del mismo.</w:t>
      </w:r>
    </w:p>
    <w:p w14:paraId="43867085" w14:textId="7D5F9EC1" w:rsidR="00D21AE6" w:rsidRPr="008E1A84" w:rsidRDefault="00D21AE6"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III.13.- </w:t>
      </w:r>
      <w:r w:rsidRPr="008E1A8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Inter Network </w:t>
      </w:r>
      <w:proofErr w:type="spellStart"/>
      <w:r w:rsidRPr="008E1A84">
        <w:rPr>
          <w:rFonts w:ascii="ITC Avant Garde" w:eastAsiaTheme="minorHAnsi" w:hAnsi="ITC Avant Garde" w:cstheme="minorBidi"/>
          <w:b/>
          <w:bCs/>
          <w:color w:val="000000" w:themeColor="text1"/>
          <w:sz w:val="22"/>
          <w:szCs w:val="22"/>
          <w:lang w:eastAsia="es-MX"/>
        </w:rPr>
        <w:t>Systems</w:t>
      </w:r>
      <w:proofErr w:type="spellEnd"/>
      <w:r w:rsidRPr="008E1A84">
        <w:rPr>
          <w:rFonts w:ascii="ITC Avant Garde" w:eastAsiaTheme="minorHAnsi" w:hAnsi="ITC Avant Garde" w:cstheme="minorBidi"/>
          <w:b/>
          <w:bCs/>
          <w:color w:val="000000" w:themeColor="text1"/>
          <w:sz w:val="22"/>
          <w:szCs w:val="22"/>
          <w:lang w:eastAsia="es-MX"/>
        </w:rPr>
        <w:t xml:space="preserve"> </w:t>
      </w:r>
      <w:proofErr w:type="spellStart"/>
      <w:r w:rsidRPr="008E1A84">
        <w:rPr>
          <w:rFonts w:ascii="ITC Avant Garde" w:eastAsiaTheme="minorHAnsi" w:hAnsi="ITC Avant Garde" w:cstheme="minorBidi"/>
          <w:b/>
          <w:bCs/>
          <w:color w:val="000000" w:themeColor="text1"/>
          <w:sz w:val="22"/>
          <w:szCs w:val="22"/>
          <w:lang w:eastAsia="es-MX"/>
        </w:rPr>
        <w:t>Group</w:t>
      </w:r>
      <w:proofErr w:type="spellEnd"/>
      <w:r w:rsidRPr="008E1A84">
        <w:rPr>
          <w:rFonts w:ascii="ITC Avant Garde" w:eastAsiaTheme="minorHAnsi" w:hAnsi="ITC Avant Garde" w:cstheme="minorBidi"/>
          <w:b/>
          <w:bCs/>
          <w:color w:val="000000" w:themeColor="text1"/>
          <w:sz w:val="22"/>
          <w:szCs w:val="22"/>
          <w:lang w:eastAsia="es-MX"/>
        </w:rPr>
        <w:t>, S. de R.L. de C.V., un título de concesión única para uso comercial.</w:t>
      </w:r>
    </w:p>
    <w:p w14:paraId="0C1EB3C2" w14:textId="77777777" w:rsidR="008E1A84" w:rsidRPr="008E1A84" w:rsidRDefault="00533135"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5B59724" w14:textId="77777777" w:rsidR="008E1A84" w:rsidRPr="008E1A84" w:rsidRDefault="0053313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E99B56F" w14:textId="77777777" w:rsidR="008E1A84" w:rsidRPr="008E1A84" w:rsidRDefault="00533135"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02FCCBDE" w14:textId="77777777" w:rsidR="008E1A84" w:rsidRPr="008E1A84" w:rsidRDefault="0053313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3A79949F" w14:textId="77777777" w:rsidR="008E1A84" w:rsidRPr="008E1A84" w:rsidRDefault="00533135"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por unanimidad</w:t>
      </w:r>
      <w:r w:rsidRPr="008E1A84">
        <w:rPr>
          <w:rFonts w:ascii="ITC Avant Garde" w:hAnsi="ITC Avant Garde"/>
          <w:color w:val="000000" w:themeColor="text1"/>
          <w:sz w:val="22"/>
          <w:szCs w:val="22"/>
          <w:lang w:eastAsia="en-US"/>
        </w:rPr>
        <w:t xml:space="preserve"> </w:t>
      </w:r>
      <w:r w:rsidR="00D21AE6" w:rsidRPr="008E1A84">
        <w:rPr>
          <w:rFonts w:ascii="ITC Avant Garde" w:hAnsi="ITC Avant Garde"/>
          <w:color w:val="000000" w:themeColor="text1"/>
          <w:sz w:val="22"/>
          <w:szCs w:val="22"/>
          <w:lang w:eastAsia="en-US"/>
        </w:rPr>
        <w:t xml:space="preserve">de votos de los Comisionados Gabriel Oswaldo Contreras Saldívar, Adriana Sofía </w:t>
      </w:r>
      <w:proofErr w:type="spellStart"/>
      <w:r w:rsidR="00D21AE6" w:rsidRPr="008E1A84">
        <w:rPr>
          <w:rFonts w:ascii="ITC Avant Garde" w:hAnsi="ITC Avant Garde"/>
          <w:color w:val="000000" w:themeColor="text1"/>
          <w:sz w:val="22"/>
          <w:szCs w:val="22"/>
          <w:lang w:eastAsia="en-US"/>
        </w:rPr>
        <w:t>Labardini</w:t>
      </w:r>
      <w:proofErr w:type="spellEnd"/>
      <w:r w:rsidR="00D21AE6" w:rsidRPr="008E1A84">
        <w:rPr>
          <w:rFonts w:ascii="ITC Avant Garde" w:hAnsi="ITC Avant Garde"/>
          <w:color w:val="000000" w:themeColor="text1"/>
          <w:sz w:val="22"/>
          <w:szCs w:val="22"/>
          <w:lang w:eastAsia="en-US"/>
        </w:rPr>
        <w:t xml:space="preserve"> </w:t>
      </w:r>
      <w:proofErr w:type="spellStart"/>
      <w:r w:rsidR="00D21AE6" w:rsidRPr="008E1A84">
        <w:rPr>
          <w:rFonts w:ascii="ITC Avant Garde" w:hAnsi="ITC Avant Garde"/>
          <w:color w:val="000000" w:themeColor="text1"/>
          <w:sz w:val="22"/>
          <w:szCs w:val="22"/>
          <w:lang w:eastAsia="en-US"/>
        </w:rPr>
        <w:t>Inzunza</w:t>
      </w:r>
      <w:proofErr w:type="spellEnd"/>
      <w:r w:rsidR="00D21AE6" w:rsidRPr="008E1A84">
        <w:rPr>
          <w:rFonts w:ascii="ITC Avant Garde" w:hAnsi="ITC Avant Garde"/>
          <w:color w:val="000000" w:themeColor="text1"/>
          <w:sz w:val="22"/>
          <w:szCs w:val="22"/>
          <w:lang w:eastAsia="en-US"/>
        </w:rPr>
        <w:t xml:space="preserve">, María Elena </w:t>
      </w:r>
      <w:proofErr w:type="spellStart"/>
      <w:r w:rsidR="00D21AE6" w:rsidRPr="008E1A84">
        <w:rPr>
          <w:rFonts w:ascii="ITC Avant Garde" w:hAnsi="ITC Avant Garde"/>
          <w:color w:val="000000" w:themeColor="text1"/>
          <w:sz w:val="22"/>
          <w:szCs w:val="22"/>
          <w:lang w:eastAsia="en-US"/>
        </w:rPr>
        <w:t>Estavillo</w:t>
      </w:r>
      <w:proofErr w:type="spellEnd"/>
      <w:r w:rsidR="00D21AE6" w:rsidRPr="008E1A84">
        <w:rPr>
          <w:rFonts w:ascii="ITC Avant Garde" w:hAnsi="ITC Avant Garde"/>
          <w:color w:val="000000" w:themeColor="text1"/>
          <w:sz w:val="22"/>
          <w:szCs w:val="22"/>
          <w:lang w:eastAsia="en-US"/>
        </w:rPr>
        <w:t xml:space="preserve"> Flores, Mario Germán </w:t>
      </w:r>
      <w:proofErr w:type="spellStart"/>
      <w:r w:rsidR="00D21AE6" w:rsidRPr="008E1A84">
        <w:rPr>
          <w:rFonts w:ascii="ITC Avant Garde" w:hAnsi="ITC Avant Garde"/>
          <w:color w:val="000000" w:themeColor="text1"/>
          <w:sz w:val="22"/>
          <w:szCs w:val="22"/>
          <w:lang w:eastAsia="en-US"/>
        </w:rPr>
        <w:t>Fromow</w:t>
      </w:r>
      <w:proofErr w:type="spellEnd"/>
      <w:r w:rsidR="00D21AE6" w:rsidRPr="008E1A84">
        <w:rPr>
          <w:rFonts w:ascii="ITC Avant Garde" w:hAnsi="ITC Avant Garde"/>
          <w:color w:val="000000" w:themeColor="text1"/>
          <w:sz w:val="22"/>
          <w:szCs w:val="22"/>
          <w:lang w:eastAsia="en-US"/>
        </w:rPr>
        <w:t xml:space="preserve"> Rangel, Adolfo Cuevas Teja, Javier Juárez Mojica y Arturo Robles </w:t>
      </w:r>
      <w:proofErr w:type="spellStart"/>
      <w:r w:rsidR="00D21AE6" w:rsidRPr="008E1A84">
        <w:rPr>
          <w:rFonts w:ascii="ITC Avant Garde" w:hAnsi="ITC Avant Garde"/>
          <w:color w:val="000000" w:themeColor="text1"/>
          <w:sz w:val="22"/>
          <w:szCs w:val="22"/>
          <w:lang w:eastAsia="en-US"/>
        </w:rPr>
        <w:t>Rovalo</w:t>
      </w:r>
      <w:proofErr w:type="spellEnd"/>
      <w:r w:rsidRPr="008E1A84">
        <w:rPr>
          <w:rFonts w:ascii="ITC Avant Garde" w:hAnsi="ITC Avant Garde"/>
          <w:color w:val="000000" w:themeColor="text1"/>
          <w:sz w:val="22"/>
          <w:szCs w:val="22"/>
          <w:lang w:eastAsia="en-US"/>
        </w:rPr>
        <w:t>.</w:t>
      </w:r>
    </w:p>
    <w:p w14:paraId="0184AB1F" w14:textId="77777777" w:rsidR="008E1A84" w:rsidRPr="008E1A84" w:rsidRDefault="001711B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8E1A84">
        <w:rPr>
          <w:rFonts w:ascii="ITC Avant Garde" w:hAnsi="ITC Avant Garde"/>
          <w:color w:val="000000" w:themeColor="text1"/>
          <w:sz w:val="22"/>
          <w:szCs w:val="22"/>
        </w:rPr>
        <w:t>El Secretario Técnico dio cuenta del voto del Comisionado Adolfo Cuevas Teja, en términos del artículo 45, tercer párrafo de la Ley Federal de Telecomunicaciones y Radiodifusión.</w:t>
      </w:r>
    </w:p>
    <w:p w14:paraId="3A8AEF5F" w14:textId="77777777" w:rsidR="008E1A84" w:rsidRPr="008E1A84" w:rsidRDefault="00533135"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517C2D5C" w14:textId="77777777" w:rsidR="008E1A84" w:rsidRPr="008E1A84" w:rsidRDefault="00533135"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26070179" w14:textId="77777777" w:rsidR="008E1A84" w:rsidRPr="008E1A84" w:rsidRDefault="00D21AE6"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P/IFT/260417/197</w:t>
      </w:r>
    </w:p>
    <w:p w14:paraId="54C8DD55" w14:textId="77777777" w:rsidR="008E1A84" w:rsidRPr="008E1A84" w:rsidRDefault="00533135" w:rsidP="008E1A84">
      <w:pPr>
        <w:spacing w:before="240" w:after="240"/>
        <w:jc w:val="both"/>
        <w:rPr>
          <w:rFonts w:ascii="ITC Avant Garde" w:hAnsi="ITC Avant Garde"/>
          <w:b/>
          <w:bCs/>
          <w:color w:val="000000" w:themeColor="text1"/>
          <w:sz w:val="22"/>
          <w:szCs w:val="22"/>
          <w:lang w:eastAsia="en-US"/>
        </w:rPr>
      </w:pPr>
      <w:r w:rsidRPr="008E1A84">
        <w:rPr>
          <w:rFonts w:ascii="ITC Avant Garde" w:hAnsi="ITC Avant Garde"/>
          <w:b/>
          <w:color w:val="000000" w:themeColor="text1"/>
          <w:sz w:val="22"/>
          <w:szCs w:val="22"/>
          <w:lang w:val="es-ES"/>
        </w:rPr>
        <w:lastRenderedPageBreak/>
        <w:t xml:space="preserve">Primero. </w:t>
      </w:r>
      <w:r w:rsidRPr="008E1A84">
        <w:rPr>
          <w:rFonts w:ascii="ITC Avant Garde" w:hAnsi="ITC Avant Garde"/>
          <w:color w:val="000000" w:themeColor="text1"/>
          <w:sz w:val="22"/>
          <w:szCs w:val="22"/>
          <w:lang w:val="es-ES"/>
        </w:rPr>
        <w:t>Se aprueba la “</w:t>
      </w:r>
      <w:r w:rsidR="00D21AE6" w:rsidRPr="008E1A84">
        <w:rPr>
          <w:rFonts w:ascii="ITC Avant Garde" w:hAnsi="ITC Avant Garde"/>
          <w:bCs/>
          <w:color w:val="000000" w:themeColor="text1"/>
          <w:sz w:val="22"/>
          <w:szCs w:val="22"/>
          <w:lang w:eastAsia="en-US"/>
        </w:rPr>
        <w:t xml:space="preserve">Resolución mediante la cual el Pleno del Instituto Federal de Telecomunicaciones otorga a Inter Network </w:t>
      </w:r>
      <w:proofErr w:type="spellStart"/>
      <w:r w:rsidR="00D21AE6" w:rsidRPr="008E1A84">
        <w:rPr>
          <w:rFonts w:ascii="ITC Avant Garde" w:hAnsi="ITC Avant Garde"/>
          <w:bCs/>
          <w:color w:val="000000" w:themeColor="text1"/>
          <w:sz w:val="22"/>
          <w:szCs w:val="22"/>
          <w:lang w:eastAsia="en-US"/>
        </w:rPr>
        <w:t>Systems</w:t>
      </w:r>
      <w:proofErr w:type="spellEnd"/>
      <w:r w:rsidR="00D21AE6" w:rsidRPr="008E1A84">
        <w:rPr>
          <w:rFonts w:ascii="ITC Avant Garde" w:hAnsi="ITC Avant Garde"/>
          <w:bCs/>
          <w:color w:val="000000" w:themeColor="text1"/>
          <w:sz w:val="22"/>
          <w:szCs w:val="22"/>
          <w:lang w:eastAsia="en-US"/>
        </w:rPr>
        <w:t xml:space="preserve"> </w:t>
      </w:r>
      <w:proofErr w:type="spellStart"/>
      <w:r w:rsidR="00D21AE6" w:rsidRPr="008E1A84">
        <w:rPr>
          <w:rFonts w:ascii="ITC Avant Garde" w:hAnsi="ITC Avant Garde"/>
          <w:bCs/>
          <w:color w:val="000000" w:themeColor="text1"/>
          <w:sz w:val="22"/>
          <w:szCs w:val="22"/>
          <w:lang w:eastAsia="en-US"/>
        </w:rPr>
        <w:t>Group</w:t>
      </w:r>
      <w:proofErr w:type="spellEnd"/>
      <w:r w:rsidR="00D21AE6" w:rsidRPr="008E1A84">
        <w:rPr>
          <w:rFonts w:ascii="ITC Avant Garde" w:hAnsi="ITC Avant Garde"/>
          <w:bCs/>
          <w:color w:val="000000" w:themeColor="text1"/>
          <w:sz w:val="22"/>
          <w:szCs w:val="22"/>
          <w:lang w:eastAsia="en-US"/>
        </w:rPr>
        <w:t>, S. de R.L. de C.V., un título de concesión única para uso comercial</w:t>
      </w:r>
      <w:r w:rsidRPr="008E1A84">
        <w:rPr>
          <w:rFonts w:ascii="ITC Avant Garde" w:hAnsi="ITC Avant Garde"/>
          <w:color w:val="000000" w:themeColor="text1"/>
          <w:sz w:val="22"/>
          <w:szCs w:val="22"/>
          <w:lang w:val="es-ES"/>
        </w:rPr>
        <w:t>”.</w:t>
      </w:r>
    </w:p>
    <w:p w14:paraId="013454E6" w14:textId="77777777" w:rsidR="008E1A84" w:rsidRPr="008E1A84" w:rsidRDefault="00533135"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38E97765" w14:textId="77777777" w:rsidR="008E1A84" w:rsidRPr="008E1A84" w:rsidRDefault="00533135"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Notifíquese a la Unidad de Concesiones y Servicios.</w:t>
      </w:r>
      <w:r w:rsidRPr="008E1A84">
        <w:rPr>
          <w:rFonts w:ascii="ITC Avant Garde" w:hAnsi="ITC Avant Garde"/>
          <w:b/>
          <w:color w:val="000000" w:themeColor="text1"/>
          <w:sz w:val="22"/>
          <w:szCs w:val="22"/>
          <w:lang w:val="es-ES"/>
        </w:rPr>
        <w:t xml:space="preserve"> </w:t>
      </w:r>
    </w:p>
    <w:p w14:paraId="6F36A116" w14:textId="77777777" w:rsidR="008E1A84" w:rsidRPr="008E1A84" w:rsidRDefault="00533135"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FC76366" w14:textId="77777777" w:rsidR="008E1A84" w:rsidRPr="008E1A84" w:rsidRDefault="00676C8A" w:rsidP="008E1A84">
      <w:pPr>
        <w:spacing w:before="240" w:after="240"/>
        <w:jc w:val="both"/>
        <w:rPr>
          <w:rFonts w:ascii="ITC Avant Garde" w:hAnsi="ITC Avant Garde"/>
          <w:b/>
          <w:bCs/>
          <w:color w:val="000000" w:themeColor="text1"/>
          <w:sz w:val="22"/>
          <w:szCs w:val="22"/>
          <w:lang w:eastAsia="en-US"/>
        </w:rPr>
      </w:pPr>
      <w:r w:rsidRPr="008E1A84">
        <w:rPr>
          <w:rFonts w:ascii="ITC Avant Garde" w:hAnsi="ITC Avant Garde"/>
          <w:b/>
          <w:color w:val="000000" w:themeColor="text1"/>
          <w:sz w:val="22"/>
          <w:szCs w:val="22"/>
          <w:lang w:val="es-ES" w:eastAsia="en-US"/>
        </w:rPr>
        <w:t xml:space="preserve">III.14.- </w:t>
      </w:r>
      <w:r w:rsidRPr="008E1A84">
        <w:rPr>
          <w:rFonts w:ascii="ITC Avant Garde" w:hAnsi="ITC Avant Garde"/>
          <w:b/>
          <w:bCs/>
          <w:color w:val="000000" w:themeColor="text1"/>
          <w:sz w:val="22"/>
          <w:szCs w:val="22"/>
          <w:lang w:eastAsia="en-US"/>
        </w:rPr>
        <w:t>Resolución mediante la cual el Pleno del Instituto Federal de Telecomunicaciones otorga a Neutral Networks, S. de R.L. de C.V., un título de concesión única para uso comercial.</w:t>
      </w:r>
    </w:p>
    <w:p w14:paraId="217F8CC2" w14:textId="77777777" w:rsidR="008E1A84" w:rsidRPr="008E1A84" w:rsidRDefault="006A2262"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1D6C8225" w14:textId="77777777" w:rsidR="008E1A84" w:rsidRPr="008E1A84" w:rsidRDefault="006A226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363546" w14:textId="77777777" w:rsidR="008E1A84" w:rsidRPr="008E1A84" w:rsidRDefault="006A2262"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1865B2A5" w14:textId="77777777" w:rsidR="008E1A84" w:rsidRPr="008E1A84" w:rsidRDefault="006A226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11C1430D" w14:textId="77777777" w:rsidR="008E1A84" w:rsidRPr="008E1A84" w:rsidRDefault="006A2262"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00D63E48" w:rsidRPr="008E1A84">
        <w:rPr>
          <w:rFonts w:ascii="ITC Avant Garde" w:hAnsi="ITC Avant Garde"/>
          <w:bCs/>
          <w:color w:val="000000" w:themeColor="text1"/>
          <w:sz w:val="22"/>
          <w:szCs w:val="22"/>
          <w:lang w:eastAsia="en-US"/>
        </w:rPr>
        <w:t xml:space="preserve">por unanimidad de votos de los Comisionados Gabriel Oswaldo Contreras Saldívar, Adriana Sofía </w:t>
      </w:r>
      <w:proofErr w:type="spellStart"/>
      <w:r w:rsidR="00D63E48" w:rsidRPr="008E1A84">
        <w:rPr>
          <w:rFonts w:ascii="ITC Avant Garde" w:hAnsi="ITC Avant Garde"/>
          <w:bCs/>
          <w:color w:val="000000" w:themeColor="text1"/>
          <w:sz w:val="22"/>
          <w:szCs w:val="22"/>
          <w:lang w:eastAsia="en-US"/>
        </w:rPr>
        <w:t>Labardini</w:t>
      </w:r>
      <w:proofErr w:type="spellEnd"/>
      <w:r w:rsidR="00D63E48" w:rsidRPr="008E1A84">
        <w:rPr>
          <w:rFonts w:ascii="ITC Avant Garde" w:hAnsi="ITC Avant Garde"/>
          <w:bCs/>
          <w:color w:val="000000" w:themeColor="text1"/>
          <w:sz w:val="22"/>
          <w:szCs w:val="22"/>
          <w:lang w:eastAsia="en-US"/>
        </w:rPr>
        <w:t xml:space="preserve"> </w:t>
      </w:r>
      <w:proofErr w:type="spellStart"/>
      <w:r w:rsidR="00D63E48" w:rsidRPr="008E1A84">
        <w:rPr>
          <w:rFonts w:ascii="ITC Avant Garde" w:hAnsi="ITC Avant Garde"/>
          <w:bCs/>
          <w:color w:val="000000" w:themeColor="text1"/>
          <w:sz w:val="22"/>
          <w:szCs w:val="22"/>
          <w:lang w:eastAsia="en-US"/>
        </w:rPr>
        <w:t>Inzunza</w:t>
      </w:r>
      <w:proofErr w:type="spellEnd"/>
      <w:r w:rsidR="00D63E48" w:rsidRPr="008E1A84">
        <w:rPr>
          <w:rFonts w:ascii="ITC Avant Garde" w:hAnsi="ITC Avant Garde"/>
          <w:bCs/>
          <w:color w:val="000000" w:themeColor="text1"/>
          <w:sz w:val="22"/>
          <w:szCs w:val="22"/>
          <w:lang w:eastAsia="en-US"/>
        </w:rPr>
        <w:t xml:space="preserve">, María Elena </w:t>
      </w:r>
      <w:proofErr w:type="spellStart"/>
      <w:r w:rsidR="00D63E48" w:rsidRPr="008E1A84">
        <w:rPr>
          <w:rFonts w:ascii="ITC Avant Garde" w:hAnsi="ITC Avant Garde"/>
          <w:bCs/>
          <w:color w:val="000000" w:themeColor="text1"/>
          <w:sz w:val="22"/>
          <w:szCs w:val="22"/>
          <w:lang w:eastAsia="en-US"/>
        </w:rPr>
        <w:t>Estavillo</w:t>
      </w:r>
      <w:proofErr w:type="spellEnd"/>
      <w:r w:rsidR="00D63E48" w:rsidRPr="008E1A84">
        <w:rPr>
          <w:rFonts w:ascii="ITC Avant Garde" w:hAnsi="ITC Avant Garde"/>
          <w:bCs/>
          <w:color w:val="000000" w:themeColor="text1"/>
          <w:sz w:val="22"/>
          <w:szCs w:val="22"/>
          <w:lang w:eastAsia="en-US"/>
        </w:rPr>
        <w:t xml:space="preserve"> Flores, Mario Germán </w:t>
      </w:r>
      <w:proofErr w:type="spellStart"/>
      <w:r w:rsidR="00D63E48" w:rsidRPr="008E1A84">
        <w:rPr>
          <w:rFonts w:ascii="ITC Avant Garde" w:hAnsi="ITC Avant Garde"/>
          <w:bCs/>
          <w:color w:val="000000" w:themeColor="text1"/>
          <w:sz w:val="22"/>
          <w:szCs w:val="22"/>
          <w:lang w:eastAsia="en-US"/>
        </w:rPr>
        <w:t>Fromow</w:t>
      </w:r>
      <w:proofErr w:type="spellEnd"/>
      <w:r w:rsidR="00D63E48"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00D63E48" w:rsidRPr="008E1A84">
        <w:rPr>
          <w:rFonts w:ascii="ITC Avant Garde" w:hAnsi="ITC Avant Garde"/>
          <w:bCs/>
          <w:color w:val="000000" w:themeColor="text1"/>
          <w:sz w:val="22"/>
          <w:szCs w:val="22"/>
          <w:lang w:eastAsia="en-US"/>
        </w:rPr>
        <w:t>Rovalo</w:t>
      </w:r>
      <w:proofErr w:type="spellEnd"/>
      <w:r w:rsidR="00D63E48" w:rsidRPr="008E1A84">
        <w:rPr>
          <w:rFonts w:ascii="ITC Avant Garde" w:hAnsi="ITC Avant Garde"/>
          <w:bCs/>
          <w:color w:val="000000" w:themeColor="text1"/>
          <w:sz w:val="22"/>
          <w:szCs w:val="22"/>
          <w:lang w:eastAsia="en-US"/>
        </w:rPr>
        <w:t>.</w:t>
      </w:r>
    </w:p>
    <w:p w14:paraId="3BDA15B0" w14:textId="77777777" w:rsidR="008E1A84" w:rsidRPr="008E1A84" w:rsidRDefault="001711BD"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2C496AE" w14:textId="77777777" w:rsidR="008E1A84" w:rsidRPr="008E1A84" w:rsidRDefault="006A226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6F2CB62F" w14:textId="77777777" w:rsidR="008E1A84" w:rsidRPr="008E1A84" w:rsidRDefault="006A2262"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0AB63DB" w14:textId="77777777" w:rsidR="008E1A84" w:rsidRPr="008E1A84" w:rsidRDefault="00D63E48"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P/IFT/260417/198</w:t>
      </w:r>
    </w:p>
    <w:p w14:paraId="27705D48" w14:textId="77777777" w:rsidR="008E1A84" w:rsidRPr="008E1A84" w:rsidRDefault="006A2262"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
          <w:color w:val="000000" w:themeColor="text1"/>
          <w:sz w:val="22"/>
          <w:szCs w:val="22"/>
          <w:lang w:val="es-ES"/>
        </w:rPr>
        <w:t xml:space="preserve">Primero. </w:t>
      </w:r>
      <w:r w:rsidRPr="008E1A84">
        <w:rPr>
          <w:rFonts w:ascii="ITC Avant Garde" w:hAnsi="ITC Avant Garde"/>
          <w:color w:val="000000" w:themeColor="text1"/>
          <w:sz w:val="22"/>
          <w:szCs w:val="22"/>
          <w:lang w:val="es-ES"/>
        </w:rPr>
        <w:t>Se aprueba la “</w:t>
      </w:r>
      <w:r w:rsidR="00D63E48" w:rsidRPr="008E1A84">
        <w:rPr>
          <w:rFonts w:ascii="ITC Avant Garde" w:hAnsi="ITC Avant Garde"/>
          <w:bCs/>
          <w:color w:val="000000" w:themeColor="text1"/>
          <w:sz w:val="22"/>
          <w:szCs w:val="22"/>
          <w:lang w:eastAsia="en-US"/>
        </w:rPr>
        <w:t>Resolución mediante la cual el Pleno del Instituto Federal de Telecomunicaciones otorga a Neutral Networks, S. de R.L. de C.V., un título de concesión única para uso comercial</w:t>
      </w:r>
      <w:r w:rsidRPr="008E1A84">
        <w:rPr>
          <w:rFonts w:ascii="ITC Avant Garde" w:hAnsi="ITC Avant Garde"/>
          <w:color w:val="000000" w:themeColor="text1"/>
          <w:sz w:val="22"/>
          <w:szCs w:val="22"/>
          <w:lang w:val="es-ES"/>
        </w:rPr>
        <w:t>”.</w:t>
      </w:r>
    </w:p>
    <w:p w14:paraId="4148220E" w14:textId="77777777" w:rsidR="008E1A84" w:rsidRPr="008E1A84" w:rsidRDefault="006A2262"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068685F3" w14:textId="77777777" w:rsidR="008E1A84" w:rsidRPr="008E1A84" w:rsidRDefault="006A2262"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lastRenderedPageBreak/>
        <w:t xml:space="preserve">Tercero. </w:t>
      </w:r>
      <w:r w:rsidRPr="008E1A84">
        <w:rPr>
          <w:rFonts w:ascii="ITC Avant Garde" w:hAnsi="ITC Avant Garde"/>
          <w:color w:val="000000" w:themeColor="text1"/>
          <w:sz w:val="22"/>
          <w:szCs w:val="22"/>
          <w:lang w:val="es-ES"/>
        </w:rPr>
        <w:t>Notifíquese a la Unidad de Concesiones y Servicios.</w:t>
      </w:r>
      <w:r w:rsidRPr="008E1A84">
        <w:rPr>
          <w:rFonts w:ascii="ITC Avant Garde" w:hAnsi="ITC Avant Garde"/>
          <w:b/>
          <w:color w:val="000000" w:themeColor="text1"/>
          <w:sz w:val="22"/>
          <w:szCs w:val="22"/>
          <w:lang w:val="es-ES"/>
        </w:rPr>
        <w:t xml:space="preserve"> </w:t>
      </w:r>
    </w:p>
    <w:p w14:paraId="6FA90498" w14:textId="77777777" w:rsidR="008E1A84" w:rsidRPr="008E1A84" w:rsidRDefault="006A2262"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6097316" w14:textId="77777777" w:rsidR="008E1A84" w:rsidRPr="008E1A84" w:rsidRDefault="00D63E48"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III.15.- </w:t>
      </w:r>
      <w:r w:rsidRPr="008E1A8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Rural </w:t>
      </w:r>
      <w:proofErr w:type="spellStart"/>
      <w:r w:rsidRPr="008E1A84">
        <w:rPr>
          <w:rFonts w:ascii="ITC Avant Garde" w:eastAsiaTheme="minorHAnsi" w:hAnsi="ITC Avant Garde" w:cstheme="minorBidi"/>
          <w:b/>
          <w:bCs/>
          <w:color w:val="000000" w:themeColor="text1"/>
          <w:sz w:val="22"/>
          <w:szCs w:val="22"/>
          <w:lang w:eastAsia="es-MX"/>
        </w:rPr>
        <w:t>Technet</w:t>
      </w:r>
      <w:proofErr w:type="spellEnd"/>
      <w:r w:rsidRPr="008E1A84">
        <w:rPr>
          <w:rFonts w:ascii="ITC Avant Garde" w:eastAsiaTheme="minorHAnsi" w:hAnsi="ITC Avant Garde" w:cstheme="minorBidi"/>
          <w:b/>
          <w:bCs/>
          <w:color w:val="000000" w:themeColor="text1"/>
          <w:sz w:val="22"/>
          <w:szCs w:val="22"/>
          <w:lang w:eastAsia="es-MX"/>
        </w:rPr>
        <w:t>, S.A.P.I. de C.V., un título de concesión única para uso comercial.</w:t>
      </w:r>
    </w:p>
    <w:p w14:paraId="0867A9BD"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4722D99A"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AB1EB44"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28332CD"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40A5675A" w14:textId="77777777" w:rsidR="008E1A84" w:rsidRPr="008E1A84" w:rsidRDefault="00D63E48"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 xml:space="preserve">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14AA3315" w14:textId="77777777" w:rsidR="008E1A84" w:rsidRPr="008E1A84" w:rsidRDefault="001711BD"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3971308C"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77A28867"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ED2E4B9" w14:textId="77777777" w:rsidR="008E1A84" w:rsidRPr="008E1A84" w:rsidRDefault="00D63E48"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P/IFT/260417/199</w:t>
      </w:r>
    </w:p>
    <w:p w14:paraId="6C345AD2" w14:textId="77777777" w:rsidR="008E1A84" w:rsidRPr="008E1A84" w:rsidRDefault="00D63E48"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
          <w:color w:val="000000" w:themeColor="text1"/>
          <w:sz w:val="22"/>
          <w:szCs w:val="22"/>
          <w:lang w:val="es-ES"/>
        </w:rPr>
        <w:t xml:space="preserve">Primero. </w:t>
      </w:r>
      <w:r w:rsidRPr="008E1A84">
        <w:rPr>
          <w:rFonts w:ascii="ITC Avant Garde" w:hAnsi="ITC Avant Garde"/>
          <w:color w:val="000000" w:themeColor="text1"/>
          <w:sz w:val="22"/>
          <w:szCs w:val="22"/>
          <w:lang w:val="es-ES"/>
        </w:rPr>
        <w:t>Se aprueba la “</w:t>
      </w:r>
      <w:r w:rsidRPr="008E1A84">
        <w:rPr>
          <w:rFonts w:ascii="ITC Avant Garde" w:hAnsi="ITC Avant Garde"/>
          <w:bCs/>
          <w:color w:val="000000" w:themeColor="text1"/>
          <w:sz w:val="22"/>
          <w:szCs w:val="22"/>
          <w:lang w:eastAsia="en-US"/>
        </w:rPr>
        <w:t xml:space="preserve">Resolución mediante la cual el Pleno del Instituto Federal de Telecomunicaciones otorga a Rural </w:t>
      </w:r>
      <w:proofErr w:type="spellStart"/>
      <w:r w:rsidRPr="008E1A84">
        <w:rPr>
          <w:rFonts w:ascii="ITC Avant Garde" w:hAnsi="ITC Avant Garde"/>
          <w:bCs/>
          <w:color w:val="000000" w:themeColor="text1"/>
          <w:sz w:val="22"/>
          <w:szCs w:val="22"/>
          <w:lang w:eastAsia="en-US"/>
        </w:rPr>
        <w:t>Technet</w:t>
      </w:r>
      <w:proofErr w:type="spellEnd"/>
      <w:r w:rsidRPr="008E1A84">
        <w:rPr>
          <w:rFonts w:ascii="ITC Avant Garde" w:hAnsi="ITC Avant Garde"/>
          <w:bCs/>
          <w:color w:val="000000" w:themeColor="text1"/>
          <w:sz w:val="22"/>
          <w:szCs w:val="22"/>
          <w:lang w:eastAsia="en-US"/>
        </w:rPr>
        <w:t>, S.A.P.I. de C.V., un título de concesión única para uso comercial</w:t>
      </w:r>
      <w:r w:rsidRPr="008E1A84">
        <w:rPr>
          <w:rFonts w:ascii="ITC Avant Garde" w:hAnsi="ITC Avant Garde"/>
          <w:color w:val="000000" w:themeColor="text1"/>
          <w:sz w:val="22"/>
          <w:szCs w:val="22"/>
          <w:lang w:val="es-ES"/>
        </w:rPr>
        <w:t>”.</w:t>
      </w:r>
    </w:p>
    <w:p w14:paraId="51E100C5" w14:textId="77777777" w:rsidR="008E1A84" w:rsidRPr="008E1A84" w:rsidRDefault="00D63E48"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2A1E8C23" w14:textId="77777777" w:rsidR="008E1A84" w:rsidRPr="008E1A84" w:rsidRDefault="00D63E48"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Notifíquese a la Unidad de Concesiones y Servicios.</w:t>
      </w:r>
      <w:r w:rsidRPr="008E1A84">
        <w:rPr>
          <w:rFonts w:ascii="ITC Avant Garde" w:hAnsi="ITC Avant Garde"/>
          <w:b/>
          <w:color w:val="000000" w:themeColor="text1"/>
          <w:sz w:val="22"/>
          <w:szCs w:val="22"/>
          <w:lang w:val="es-ES"/>
        </w:rPr>
        <w:t xml:space="preserve"> </w:t>
      </w:r>
    </w:p>
    <w:p w14:paraId="301345FF" w14:textId="77777777" w:rsidR="008E1A84" w:rsidRPr="008E1A84" w:rsidRDefault="00D63E48"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4212260" w14:textId="77777777" w:rsidR="008E1A84" w:rsidRPr="008E1A84" w:rsidRDefault="00D63E48"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III.16.-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otorga a SES Telecomunicaciones de México, S. de R.L. de C.V., un título de concesión única para uso comercial.</w:t>
      </w:r>
    </w:p>
    <w:p w14:paraId="0DE260E2"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0F0B2B98"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F5A6FE"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F8B2D42"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079ABD05" w14:textId="77777777" w:rsidR="008E1A84" w:rsidRPr="008E1A84" w:rsidRDefault="00D63E48"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 xml:space="preserve">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25B58AB3" w14:textId="77777777" w:rsidR="008E1A84" w:rsidRPr="008E1A84" w:rsidRDefault="001711BD"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6F552853"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596557ED"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6B5A5D5" w14:textId="77777777" w:rsidR="008E1A84" w:rsidRPr="008E1A84" w:rsidRDefault="00D63E48"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P/IFT/260417/200</w:t>
      </w:r>
    </w:p>
    <w:p w14:paraId="275D12AB" w14:textId="77777777" w:rsidR="008E1A84" w:rsidRPr="008E1A84" w:rsidRDefault="00D63E48"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
          <w:color w:val="000000" w:themeColor="text1"/>
          <w:sz w:val="22"/>
          <w:szCs w:val="22"/>
          <w:lang w:val="es-ES"/>
        </w:rPr>
        <w:t xml:space="preserve">Primero. </w:t>
      </w:r>
      <w:r w:rsidRPr="008E1A84">
        <w:rPr>
          <w:rFonts w:ascii="ITC Avant Garde" w:hAnsi="ITC Avant Garde"/>
          <w:color w:val="000000" w:themeColor="text1"/>
          <w:sz w:val="22"/>
          <w:szCs w:val="22"/>
          <w:lang w:val="es-ES"/>
        </w:rPr>
        <w:t>Se aprueba la “</w:t>
      </w:r>
      <w:r w:rsidRPr="008E1A84">
        <w:rPr>
          <w:rFonts w:ascii="ITC Avant Garde" w:hAnsi="ITC Avant Garde"/>
          <w:bCs/>
          <w:color w:val="000000" w:themeColor="text1"/>
          <w:sz w:val="22"/>
          <w:szCs w:val="22"/>
          <w:lang w:eastAsia="en-US"/>
        </w:rPr>
        <w:t>Resolución mediante la cual el Pleno del Instituto Federal de Telecomunicaciones otorga a SES Telecomunicaciones de México, S. de R.L. de C.V., un título de concesión única para uso comercial</w:t>
      </w:r>
      <w:r w:rsidRPr="008E1A84">
        <w:rPr>
          <w:rFonts w:ascii="ITC Avant Garde" w:hAnsi="ITC Avant Garde"/>
          <w:color w:val="000000" w:themeColor="text1"/>
          <w:sz w:val="22"/>
          <w:szCs w:val="22"/>
          <w:lang w:val="es-ES"/>
        </w:rPr>
        <w:t>”.</w:t>
      </w:r>
    </w:p>
    <w:p w14:paraId="37514AA4" w14:textId="77777777" w:rsidR="008E1A84" w:rsidRPr="008E1A84" w:rsidRDefault="00D63E48"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2AD4D606" w14:textId="77777777" w:rsidR="008E1A84" w:rsidRPr="008E1A84" w:rsidRDefault="00D63E48"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Notifíquese a la Unidad de Concesiones y Servicios.</w:t>
      </w:r>
      <w:r w:rsidRPr="008E1A84">
        <w:rPr>
          <w:rFonts w:ascii="ITC Avant Garde" w:hAnsi="ITC Avant Garde"/>
          <w:b/>
          <w:color w:val="000000" w:themeColor="text1"/>
          <w:sz w:val="22"/>
          <w:szCs w:val="22"/>
          <w:lang w:val="es-ES"/>
        </w:rPr>
        <w:t xml:space="preserve"> </w:t>
      </w:r>
    </w:p>
    <w:p w14:paraId="48BD6327" w14:textId="77777777" w:rsidR="008E1A84" w:rsidRPr="008E1A84" w:rsidRDefault="00D63E48"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651F4158" w14:textId="264F3BFF" w:rsidR="008E1A84" w:rsidRPr="008E1A84" w:rsidRDefault="00D63E48"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III.17.- </w:t>
      </w:r>
      <w:r w:rsidRPr="008E1A8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w:t>
      </w:r>
      <w:proofErr w:type="spellStart"/>
      <w:r w:rsidRPr="008E1A84">
        <w:rPr>
          <w:rFonts w:ascii="ITC Avant Garde" w:eastAsiaTheme="minorHAnsi" w:hAnsi="ITC Avant Garde" w:cstheme="minorBidi"/>
          <w:b/>
          <w:bCs/>
          <w:color w:val="000000" w:themeColor="text1"/>
          <w:sz w:val="22"/>
          <w:szCs w:val="22"/>
          <w:lang w:eastAsia="es-MX"/>
        </w:rPr>
        <w:t>Spica</w:t>
      </w:r>
      <w:proofErr w:type="spellEnd"/>
      <w:r w:rsidRPr="008E1A84">
        <w:rPr>
          <w:rFonts w:ascii="ITC Avant Garde" w:eastAsiaTheme="minorHAnsi" w:hAnsi="ITC Avant Garde" w:cstheme="minorBidi"/>
          <w:b/>
          <w:bCs/>
          <w:color w:val="000000" w:themeColor="text1"/>
          <w:sz w:val="22"/>
          <w:szCs w:val="22"/>
          <w:lang w:eastAsia="es-MX"/>
        </w:rPr>
        <w:t xml:space="preserve"> Telecom, S.A. de C.V.,</w:t>
      </w:r>
      <w:r w:rsidRPr="008E1A84">
        <w:rPr>
          <w:rFonts w:ascii="ITC Avant Garde" w:eastAsiaTheme="minorHAnsi" w:hAnsi="ITC Avant Garde" w:cstheme="minorBidi"/>
          <w:b/>
          <w:color w:val="000000" w:themeColor="text1"/>
          <w:sz w:val="22"/>
          <w:szCs w:val="22"/>
          <w:lang w:eastAsia="es-MX"/>
        </w:rPr>
        <w:t xml:space="preserve"> </w:t>
      </w:r>
      <w:r w:rsidRPr="008E1A84">
        <w:rPr>
          <w:rFonts w:ascii="ITC Avant Garde" w:eastAsiaTheme="minorHAnsi" w:hAnsi="ITC Avant Garde" w:cstheme="minorBidi"/>
          <w:b/>
          <w:bCs/>
          <w:color w:val="000000" w:themeColor="text1"/>
          <w:sz w:val="22"/>
          <w:szCs w:val="22"/>
          <w:lang w:eastAsia="es-MX"/>
        </w:rPr>
        <w:t>un título de concesión única para uso comercial.</w:t>
      </w:r>
    </w:p>
    <w:p w14:paraId="4DAB4940"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311082FE"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AAD32B7"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2EBA65D8"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583093D6" w14:textId="77777777" w:rsidR="008E1A84" w:rsidRPr="008E1A84" w:rsidRDefault="00D63E48"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 xml:space="preserve">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6F11D801" w14:textId="77777777" w:rsidR="008E1A84" w:rsidRPr="008E1A84" w:rsidRDefault="001711BD"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678FE5E4" w14:textId="77777777" w:rsidR="008E1A84" w:rsidRPr="008E1A84" w:rsidRDefault="00D63E48"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622E559F" w14:textId="77777777" w:rsidR="008E1A84" w:rsidRPr="008E1A84" w:rsidRDefault="00D63E48"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204C0FDA" w14:textId="77777777" w:rsidR="008E1A84" w:rsidRPr="008E1A84" w:rsidRDefault="00D63E48"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P/IFT/260417/201</w:t>
      </w:r>
    </w:p>
    <w:p w14:paraId="6B99D70F" w14:textId="77777777" w:rsidR="008E1A84" w:rsidRPr="008E1A84" w:rsidRDefault="00D63E48"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
          <w:color w:val="000000" w:themeColor="text1"/>
          <w:sz w:val="22"/>
          <w:szCs w:val="22"/>
          <w:lang w:val="es-ES"/>
        </w:rPr>
        <w:t xml:space="preserve">Primero. </w:t>
      </w:r>
      <w:r w:rsidRPr="008E1A84">
        <w:rPr>
          <w:rFonts w:ascii="ITC Avant Garde" w:hAnsi="ITC Avant Garde"/>
          <w:color w:val="000000" w:themeColor="text1"/>
          <w:sz w:val="22"/>
          <w:szCs w:val="22"/>
          <w:lang w:val="es-ES"/>
        </w:rPr>
        <w:t>Se aprueba la “</w:t>
      </w:r>
      <w:r w:rsidR="00C144F6" w:rsidRPr="008E1A84">
        <w:rPr>
          <w:rFonts w:ascii="ITC Avant Garde" w:hAnsi="ITC Avant Garde"/>
          <w:bCs/>
          <w:color w:val="000000" w:themeColor="text1"/>
          <w:sz w:val="22"/>
          <w:szCs w:val="22"/>
          <w:lang w:eastAsia="en-US"/>
        </w:rPr>
        <w:t xml:space="preserve">Resolución mediante la cual el Pleno del Instituto Federal de Telecomunicaciones otorga a </w:t>
      </w:r>
      <w:proofErr w:type="spellStart"/>
      <w:r w:rsidR="00C144F6" w:rsidRPr="008E1A84">
        <w:rPr>
          <w:rFonts w:ascii="ITC Avant Garde" w:hAnsi="ITC Avant Garde"/>
          <w:bCs/>
          <w:color w:val="000000" w:themeColor="text1"/>
          <w:sz w:val="22"/>
          <w:szCs w:val="22"/>
          <w:lang w:eastAsia="en-US"/>
        </w:rPr>
        <w:t>Spica</w:t>
      </w:r>
      <w:proofErr w:type="spellEnd"/>
      <w:r w:rsidR="00C144F6" w:rsidRPr="008E1A84">
        <w:rPr>
          <w:rFonts w:ascii="ITC Avant Garde" w:hAnsi="ITC Avant Garde"/>
          <w:bCs/>
          <w:color w:val="000000" w:themeColor="text1"/>
          <w:sz w:val="22"/>
          <w:szCs w:val="22"/>
          <w:lang w:eastAsia="en-US"/>
        </w:rPr>
        <w:t xml:space="preserve"> Telecom, S.A. de C.V., un título de concesión única para uso comercial</w:t>
      </w:r>
      <w:r w:rsidRPr="008E1A84">
        <w:rPr>
          <w:rFonts w:ascii="ITC Avant Garde" w:hAnsi="ITC Avant Garde"/>
          <w:color w:val="000000" w:themeColor="text1"/>
          <w:sz w:val="22"/>
          <w:szCs w:val="22"/>
          <w:lang w:val="es-ES"/>
        </w:rPr>
        <w:t>”.</w:t>
      </w:r>
    </w:p>
    <w:p w14:paraId="2769DA36" w14:textId="77777777" w:rsidR="008E1A84" w:rsidRPr="008E1A84" w:rsidRDefault="00D63E48"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4B7FB1D2" w14:textId="77777777" w:rsidR="008E1A84" w:rsidRPr="008E1A84" w:rsidRDefault="00D63E48"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Notifíquese a la Unidad de Concesiones y Servicios.</w:t>
      </w:r>
      <w:r w:rsidRPr="008E1A84">
        <w:rPr>
          <w:rFonts w:ascii="ITC Avant Garde" w:hAnsi="ITC Avant Garde"/>
          <w:b/>
          <w:color w:val="000000" w:themeColor="text1"/>
          <w:sz w:val="22"/>
          <w:szCs w:val="22"/>
          <w:lang w:val="es-ES"/>
        </w:rPr>
        <w:t xml:space="preserve"> </w:t>
      </w:r>
    </w:p>
    <w:p w14:paraId="03C85AFF" w14:textId="77777777" w:rsidR="008E1A84" w:rsidRPr="008E1A84" w:rsidRDefault="00D63E48"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61145A9" w14:textId="2491ADE1" w:rsidR="008E1A84" w:rsidRPr="008E1A84" w:rsidRDefault="00C144F6"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III.18.-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otorga a Telecomunicaciones Autónomas sin Límite, S.A. de C.V., un título de concesión única para uso comercial.</w:t>
      </w:r>
    </w:p>
    <w:p w14:paraId="702B2097" w14:textId="77777777" w:rsidR="008E1A84" w:rsidRPr="008E1A84" w:rsidRDefault="00C144F6"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04F0616A" w14:textId="77777777" w:rsidR="008E1A84" w:rsidRPr="008E1A84" w:rsidRDefault="00C144F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5F927C" w14:textId="77777777" w:rsidR="008E1A84" w:rsidRPr="008E1A84" w:rsidRDefault="00C144F6"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15788C50" w14:textId="77777777" w:rsidR="008E1A84" w:rsidRPr="008E1A84" w:rsidRDefault="00C144F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El Secretario Técnico del Pleno dio cuenta de y levantó las votaciones en el siguiente sentido:</w:t>
      </w:r>
    </w:p>
    <w:p w14:paraId="6E04673D" w14:textId="77777777" w:rsidR="008E1A84" w:rsidRPr="008E1A84" w:rsidRDefault="00C144F6"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la Resolución </w:t>
      </w:r>
      <w:r w:rsidRPr="008E1A84">
        <w:rPr>
          <w:rFonts w:ascii="ITC Avant Garde" w:hAnsi="ITC Avant Garde"/>
          <w:bCs/>
          <w:color w:val="000000" w:themeColor="text1"/>
          <w:sz w:val="22"/>
          <w:szCs w:val="22"/>
          <w:lang w:eastAsia="en-US"/>
        </w:rPr>
        <w:t xml:space="preserve">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7945DBDB" w14:textId="62FAFBAD" w:rsidR="001711BD" w:rsidRPr="008E1A84" w:rsidRDefault="001711BD"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35769A89" w14:textId="77777777" w:rsidR="008E1A84" w:rsidRPr="008E1A84" w:rsidRDefault="00C144F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5AB1F6E3" w14:textId="77777777" w:rsidR="008E1A84" w:rsidRPr="008E1A84" w:rsidRDefault="00C144F6"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21DB181" w14:textId="77777777" w:rsidR="008E1A84" w:rsidRPr="008E1A84" w:rsidRDefault="00C144F6"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P/IFT/260417/202</w:t>
      </w:r>
    </w:p>
    <w:p w14:paraId="6A48C384" w14:textId="77777777" w:rsidR="008E1A84" w:rsidRPr="008E1A84" w:rsidRDefault="00C144F6"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
          <w:color w:val="000000" w:themeColor="text1"/>
          <w:sz w:val="22"/>
          <w:szCs w:val="22"/>
          <w:lang w:val="es-ES"/>
        </w:rPr>
        <w:t xml:space="preserve">Primero. </w:t>
      </w:r>
      <w:r w:rsidRPr="008E1A84">
        <w:rPr>
          <w:rFonts w:ascii="ITC Avant Garde" w:hAnsi="ITC Avant Garde"/>
          <w:color w:val="000000" w:themeColor="text1"/>
          <w:sz w:val="22"/>
          <w:szCs w:val="22"/>
          <w:lang w:val="es-ES"/>
        </w:rPr>
        <w:t>Se aprueba la “</w:t>
      </w:r>
      <w:r w:rsidRPr="008E1A84">
        <w:rPr>
          <w:rFonts w:ascii="ITC Avant Garde" w:hAnsi="ITC Avant Garde"/>
          <w:bCs/>
          <w:color w:val="000000" w:themeColor="text1"/>
          <w:sz w:val="22"/>
          <w:szCs w:val="22"/>
          <w:lang w:eastAsia="en-US"/>
        </w:rPr>
        <w:t>Resolución mediante la cual el Pleno del Instituto Federal de Telecomunicaciones otorga a Telecomunicaciones Autónomas sin Límite, S.A. de C.V., un título de concesión única para uso comercial</w:t>
      </w:r>
      <w:r w:rsidRPr="008E1A84">
        <w:rPr>
          <w:rFonts w:ascii="ITC Avant Garde" w:hAnsi="ITC Avant Garde"/>
          <w:color w:val="000000" w:themeColor="text1"/>
          <w:sz w:val="22"/>
          <w:szCs w:val="22"/>
          <w:lang w:val="es-ES"/>
        </w:rPr>
        <w:t>”.</w:t>
      </w:r>
    </w:p>
    <w:p w14:paraId="7BC952F1" w14:textId="77777777" w:rsidR="008E1A84" w:rsidRPr="008E1A84" w:rsidRDefault="00C144F6"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Segundo. </w:t>
      </w:r>
      <w:r w:rsidRPr="008E1A84">
        <w:rPr>
          <w:rFonts w:ascii="ITC Avant Garde" w:hAnsi="ITC Avant Garde"/>
          <w:color w:val="000000" w:themeColor="text1"/>
          <w:sz w:val="22"/>
          <w:szCs w:val="22"/>
          <w:lang w:val="es-ES"/>
        </w:rPr>
        <w:t>Se instruye a la Secretaría Técnica del Pleno para que turne a firma de los Comisionados la Resolución aprobada por el Pleno.</w:t>
      </w:r>
    </w:p>
    <w:p w14:paraId="459D37DD" w14:textId="77777777" w:rsidR="008E1A84" w:rsidRPr="008E1A84" w:rsidRDefault="00C144F6"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Notifíquese a la Unidad de Concesiones y Servicios.</w:t>
      </w:r>
      <w:r w:rsidRPr="008E1A84">
        <w:rPr>
          <w:rFonts w:ascii="ITC Avant Garde" w:hAnsi="ITC Avant Garde"/>
          <w:b/>
          <w:color w:val="000000" w:themeColor="text1"/>
          <w:sz w:val="22"/>
          <w:szCs w:val="22"/>
          <w:lang w:val="es-ES"/>
        </w:rPr>
        <w:t xml:space="preserve"> </w:t>
      </w:r>
    </w:p>
    <w:p w14:paraId="141575D2" w14:textId="77777777" w:rsidR="008E1A84" w:rsidRPr="008E1A84" w:rsidRDefault="00C144F6"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b/>
          <w:color w:val="000000" w:themeColor="text1"/>
          <w:sz w:val="22"/>
          <w:szCs w:val="22"/>
        </w:rPr>
        <w:t xml:space="preserve">. </w:t>
      </w:r>
      <w:r w:rsidRPr="008E1A8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4BC151B" w14:textId="38579C57" w:rsidR="008E1A84" w:rsidRPr="008E1A84" w:rsidRDefault="00C144F6"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III.19.-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Radio Melodía, S.A. de C.V.</w:t>
      </w:r>
    </w:p>
    <w:p w14:paraId="7FD36737" w14:textId="77777777" w:rsidR="008E1A84" w:rsidRPr="008E1A84" w:rsidRDefault="00A73ABB"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20C0190" w14:textId="77777777" w:rsidR="008E1A84" w:rsidRPr="008E1A84" w:rsidRDefault="00A73ABB"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w:t>
      </w:r>
      <w:r w:rsidR="00004F7E" w:rsidRPr="008E1A84">
        <w:rPr>
          <w:rFonts w:ascii="ITC Avant Garde" w:hAnsi="ITC Avant Garde"/>
          <w:color w:val="000000" w:themeColor="text1"/>
          <w:sz w:val="22"/>
          <w:szCs w:val="22"/>
          <w:lang w:val="es-ES"/>
        </w:rPr>
        <w:t>ró sobre el proyecto de Resolución</w:t>
      </w:r>
      <w:r w:rsidRPr="008E1A84">
        <w:rPr>
          <w:rFonts w:ascii="ITC Avant Garde" w:hAnsi="ITC Avant Garde"/>
          <w:color w:val="000000" w:themeColor="text1"/>
          <w:sz w:val="22"/>
          <w:szCs w:val="22"/>
          <w:lang w:val="es-ES"/>
        </w:rPr>
        <w:t xml:space="preserve">. </w:t>
      </w:r>
    </w:p>
    <w:p w14:paraId="29D32BB0" w14:textId="77777777" w:rsidR="008E1A84" w:rsidRPr="008E1A84" w:rsidRDefault="00C144F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Siendo las 19 horas con 12 minutos el Pleno decretó un receso y reanudó la sesión a las </w:t>
      </w:r>
      <w:r w:rsidR="006B4E32" w:rsidRPr="008E1A84">
        <w:rPr>
          <w:rFonts w:ascii="ITC Avant Garde" w:hAnsi="ITC Avant Garde"/>
          <w:color w:val="000000" w:themeColor="text1"/>
          <w:sz w:val="22"/>
          <w:szCs w:val="22"/>
          <w:lang w:val="es-ES"/>
        </w:rPr>
        <w:t xml:space="preserve">19 </w:t>
      </w:r>
      <w:r w:rsidRPr="008E1A84">
        <w:rPr>
          <w:rFonts w:ascii="ITC Avant Garde" w:hAnsi="ITC Avant Garde"/>
          <w:color w:val="000000" w:themeColor="text1"/>
          <w:sz w:val="22"/>
          <w:szCs w:val="22"/>
          <w:lang w:val="es-ES"/>
        </w:rPr>
        <w:t xml:space="preserve">horas con </w:t>
      </w:r>
      <w:r w:rsidR="006B4E32" w:rsidRPr="008E1A84">
        <w:rPr>
          <w:rFonts w:ascii="ITC Avant Garde" w:hAnsi="ITC Avant Garde"/>
          <w:color w:val="000000" w:themeColor="text1"/>
          <w:sz w:val="22"/>
          <w:szCs w:val="22"/>
          <w:lang w:val="es-ES"/>
        </w:rPr>
        <w:t>3</w:t>
      </w:r>
      <w:r w:rsidR="00CF6C98" w:rsidRPr="008E1A84">
        <w:rPr>
          <w:rFonts w:ascii="ITC Avant Garde" w:hAnsi="ITC Avant Garde"/>
          <w:color w:val="000000" w:themeColor="text1"/>
          <w:sz w:val="22"/>
          <w:szCs w:val="22"/>
          <w:lang w:val="es-ES"/>
        </w:rPr>
        <w:t>0</w:t>
      </w:r>
      <w:r w:rsidRPr="008E1A84">
        <w:rPr>
          <w:rFonts w:ascii="ITC Avant Garde" w:hAnsi="ITC Avant Garde"/>
          <w:color w:val="000000" w:themeColor="text1"/>
          <w:sz w:val="22"/>
          <w:szCs w:val="22"/>
          <w:lang w:val="es-ES"/>
        </w:rPr>
        <w:t xml:space="preserve"> minutos </w:t>
      </w:r>
    </w:p>
    <w:p w14:paraId="19B1D268" w14:textId="77777777" w:rsidR="008E1A84" w:rsidRPr="008E1A84" w:rsidRDefault="00C144F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Comisionado Presidente solicitó al Secretario Técnico verificar quórum y estando presentes los </w:t>
      </w:r>
      <w:r w:rsidR="006B4E32" w:rsidRPr="008E1A84">
        <w:rPr>
          <w:rFonts w:ascii="ITC Avant Garde" w:hAnsi="ITC Avant Garde"/>
          <w:color w:val="000000" w:themeColor="text1"/>
          <w:sz w:val="22"/>
          <w:szCs w:val="22"/>
          <w:lang w:val="es-ES"/>
        </w:rPr>
        <w:t xml:space="preserve">Comisionados Gabriel Oswaldo Contreras Saldívar, Adriana Sofía </w:t>
      </w:r>
      <w:proofErr w:type="spellStart"/>
      <w:r w:rsidR="006B4E32" w:rsidRPr="008E1A84">
        <w:rPr>
          <w:rFonts w:ascii="ITC Avant Garde" w:hAnsi="ITC Avant Garde"/>
          <w:color w:val="000000" w:themeColor="text1"/>
          <w:sz w:val="22"/>
          <w:szCs w:val="22"/>
          <w:lang w:val="es-ES"/>
        </w:rPr>
        <w:t>Labardini</w:t>
      </w:r>
      <w:proofErr w:type="spellEnd"/>
      <w:r w:rsidR="006B4E32" w:rsidRPr="008E1A84">
        <w:rPr>
          <w:rFonts w:ascii="ITC Avant Garde" w:hAnsi="ITC Avant Garde"/>
          <w:color w:val="000000" w:themeColor="text1"/>
          <w:sz w:val="22"/>
          <w:szCs w:val="22"/>
          <w:lang w:val="es-ES"/>
        </w:rPr>
        <w:t xml:space="preserve"> </w:t>
      </w:r>
      <w:proofErr w:type="spellStart"/>
      <w:r w:rsidR="006B4E32" w:rsidRPr="008E1A84">
        <w:rPr>
          <w:rFonts w:ascii="ITC Avant Garde" w:hAnsi="ITC Avant Garde"/>
          <w:color w:val="000000" w:themeColor="text1"/>
          <w:sz w:val="22"/>
          <w:szCs w:val="22"/>
          <w:lang w:val="es-ES"/>
        </w:rPr>
        <w:t>Inzunza</w:t>
      </w:r>
      <w:proofErr w:type="spellEnd"/>
      <w:r w:rsidR="006B4E32" w:rsidRPr="008E1A84">
        <w:rPr>
          <w:rFonts w:ascii="ITC Avant Garde" w:hAnsi="ITC Avant Garde"/>
          <w:color w:val="000000" w:themeColor="text1"/>
          <w:sz w:val="22"/>
          <w:szCs w:val="22"/>
          <w:lang w:val="es-ES"/>
        </w:rPr>
        <w:t xml:space="preserve">, María Elena </w:t>
      </w:r>
      <w:proofErr w:type="spellStart"/>
      <w:r w:rsidR="006B4E32" w:rsidRPr="008E1A84">
        <w:rPr>
          <w:rFonts w:ascii="ITC Avant Garde" w:hAnsi="ITC Avant Garde"/>
          <w:color w:val="000000" w:themeColor="text1"/>
          <w:sz w:val="22"/>
          <w:szCs w:val="22"/>
          <w:lang w:val="es-ES"/>
        </w:rPr>
        <w:t>Estavillo</w:t>
      </w:r>
      <w:proofErr w:type="spellEnd"/>
      <w:r w:rsidR="006B4E32" w:rsidRPr="008E1A84">
        <w:rPr>
          <w:rFonts w:ascii="ITC Avant Garde" w:hAnsi="ITC Avant Garde"/>
          <w:color w:val="000000" w:themeColor="text1"/>
          <w:sz w:val="22"/>
          <w:szCs w:val="22"/>
          <w:lang w:val="es-ES"/>
        </w:rPr>
        <w:t xml:space="preserve"> Flores, Mario Germán </w:t>
      </w:r>
      <w:proofErr w:type="spellStart"/>
      <w:r w:rsidR="006B4E32" w:rsidRPr="008E1A84">
        <w:rPr>
          <w:rFonts w:ascii="ITC Avant Garde" w:hAnsi="ITC Avant Garde"/>
          <w:color w:val="000000" w:themeColor="text1"/>
          <w:sz w:val="22"/>
          <w:szCs w:val="22"/>
          <w:lang w:val="es-ES"/>
        </w:rPr>
        <w:t>Fromow</w:t>
      </w:r>
      <w:proofErr w:type="spellEnd"/>
      <w:r w:rsidR="006B4E32" w:rsidRPr="008E1A84">
        <w:rPr>
          <w:rFonts w:ascii="ITC Avant Garde" w:hAnsi="ITC Avant Garde"/>
          <w:color w:val="000000" w:themeColor="text1"/>
          <w:sz w:val="22"/>
          <w:szCs w:val="22"/>
          <w:lang w:val="es-ES"/>
        </w:rPr>
        <w:t xml:space="preserve"> Rangel, Javier Juárez Mojica y Arturo Robles </w:t>
      </w:r>
      <w:proofErr w:type="spellStart"/>
      <w:r w:rsidR="006B4E32"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 se tuvo quórum legal para continuar con la sesión.</w:t>
      </w:r>
    </w:p>
    <w:p w14:paraId="4A0D6A63" w14:textId="77777777" w:rsidR="008E1A84" w:rsidRPr="008E1A84" w:rsidRDefault="00E23C9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 xml:space="preserve">En uso de la voz, la Comisionada Adriana Sofía </w:t>
      </w:r>
      <w:proofErr w:type="spellStart"/>
      <w:r w:rsidRPr="008E1A84">
        <w:rPr>
          <w:rFonts w:ascii="ITC Avant Garde" w:hAnsi="ITC Avant Garde"/>
          <w:color w:val="000000" w:themeColor="text1"/>
          <w:sz w:val="22"/>
          <w:szCs w:val="22"/>
          <w:lang w:val="es-ES"/>
        </w:rPr>
        <w:t>Labardini</w:t>
      </w:r>
      <w:proofErr w:type="spellEnd"/>
      <w:r w:rsidRPr="008E1A84">
        <w:rPr>
          <w:rFonts w:ascii="ITC Avant Garde" w:hAnsi="ITC Avant Garde"/>
          <w:color w:val="000000" w:themeColor="text1"/>
          <w:sz w:val="22"/>
          <w:szCs w:val="22"/>
          <w:lang w:val="es-ES"/>
        </w:rPr>
        <w:t xml:space="preserve"> </w:t>
      </w:r>
      <w:proofErr w:type="spellStart"/>
      <w:r w:rsidRPr="008E1A84">
        <w:rPr>
          <w:rFonts w:ascii="ITC Avant Garde" w:hAnsi="ITC Avant Garde"/>
          <w:color w:val="000000" w:themeColor="text1"/>
          <w:sz w:val="22"/>
          <w:szCs w:val="22"/>
          <w:lang w:val="es-ES"/>
        </w:rPr>
        <w:t>Inzunza</w:t>
      </w:r>
      <w:proofErr w:type="spellEnd"/>
      <w:r w:rsidRPr="008E1A84">
        <w:rPr>
          <w:rFonts w:ascii="ITC Avant Garde" w:hAnsi="ITC Avant Garde"/>
          <w:color w:val="000000" w:themeColor="text1"/>
          <w:sz w:val="22"/>
          <w:szCs w:val="22"/>
          <w:lang w:val="es-ES"/>
        </w:rPr>
        <w:t xml:space="preserve"> puso a consideración del Pleno </w:t>
      </w:r>
      <w:r w:rsidR="001711BD" w:rsidRPr="008E1A84">
        <w:rPr>
          <w:rFonts w:ascii="ITC Avant Garde" w:hAnsi="ITC Avant Garde"/>
          <w:color w:val="000000" w:themeColor="text1"/>
          <w:sz w:val="22"/>
          <w:szCs w:val="22"/>
          <w:lang w:val="es-ES"/>
        </w:rPr>
        <w:t xml:space="preserve">incluir un Resolutivo </w:t>
      </w:r>
      <w:r w:rsidR="00DF7027" w:rsidRPr="008E1A84">
        <w:rPr>
          <w:rFonts w:ascii="ITC Avant Garde" w:hAnsi="ITC Avant Garde"/>
          <w:color w:val="000000" w:themeColor="text1"/>
          <w:sz w:val="22"/>
          <w:szCs w:val="22"/>
          <w:lang w:val="es-ES"/>
        </w:rPr>
        <w:t xml:space="preserve">en los asuntos III.19 al III.31 </w:t>
      </w:r>
      <w:r w:rsidR="001711BD" w:rsidRPr="008E1A84">
        <w:rPr>
          <w:rFonts w:ascii="ITC Avant Garde" w:hAnsi="ITC Avant Garde"/>
          <w:color w:val="000000" w:themeColor="text1"/>
          <w:sz w:val="22"/>
          <w:szCs w:val="22"/>
          <w:lang w:val="es-ES"/>
        </w:rPr>
        <w:t xml:space="preserve">que hiciera referencia a la presentación </w:t>
      </w:r>
      <w:r w:rsidR="004670B2" w:rsidRPr="008E1A84">
        <w:rPr>
          <w:rFonts w:ascii="ITC Avant Garde" w:hAnsi="ITC Avant Garde"/>
          <w:color w:val="000000" w:themeColor="text1"/>
          <w:sz w:val="22"/>
          <w:szCs w:val="22"/>
          <w:lang w:val="es-ES"/>
        </w:rPr>
        <w:t xml:space="preserve">de la copia certificada del instrumento donde consten las modificaciones </w:t>
      </w:r>
      <w:r w:rsidR="00EF3F0D" w:rsidRPr="008E1A84">
        <w:rPr>
          <w:rFonts w:ascii="ITC Avant Garde" w:hAnsi="ITC Avant Garde"/>
          <w:color w:val="000000" w:themeColor="text1"/>
          <w:sz w:val="22"/>
          <w:szCs w:val="22"/>
          <w:lang w:val="es-ES"/>
        </w:rPr>
        <w:t>de los</w:t>
      </w:r>
      <w:r w:rsidRPr="008E1A84">
        <w:rPr>
          <w:rFonts w:ascii="ITC Avant Garde" w:hAnsi="ITC Avant Garde"/>
          <w:color w:val="000000" w:themeColor="text1"/>
          <w:sz w:val="22"/>
          <w:szCs w:val="22"/>
          <w:lang w:val="es-ES"/>
        </w:rPr>
        <w:t xml:space="preserve"> estatutos sociales.</w:t>
      </w:r>
    </w:p>
    <w:p w14:paraId="2FBCB781" w14:textId="77777777" w:rsidR="008E1A84" w:rsidRPr="008E1A84" w:rsidRDefault="00E23C9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Comisionado Presidente sometió a consideración del Pleno la propuesta </w:t>
      </w:r>
      <w:r w:rsidR="00EF3F0D" w:rsidRPr="008E1A84">
        <w:rPr>
          <w:rFonts w:ascii="ITC Avant Garde" w:hAnsi="ITC Avant Garde"/>
          <w:color w:val="000000" w:themeColor="text1"/>
          <w:sz w:val="22"/>
          <w:szCs w:val="22"/>
          <w:lang w:val="es-ES"/>
        </w:rPr>
        <w:t xml:space="preserve">de la Comisionada </w:t>
      </w:r>
      <w:r w:rsidRPr="008E1A84">
        <w:rPr>
          <w:rFonts w:ascii="ITC Avant Garde" w:hAnsi="ITC Avant Garde"/>
          <w:color w:val="000000" w:themeColor="text1"/>
          <w:sz w:val="22"/>
          <w:szCs w:val="22"/>
          <w:lang w:val="es-ES"/>
        </w:rPr>
        <w:t xml:space="preserve">y con los votos a favor de los Comisionados Gabriel Oswaldo Contreras Saldívar, Adriana Sofía </w:t>
      </w:r>
      <w:proofErr w:type="spellStart"/>
      <w:r w:rsidRPr="008E1A84">
        <w:rPr>
          <w:rFonts w:ascii="ITC Avant Garde" w:hAnsi="ITC Avant Garde"/>
          <w:color w:val="000000" w:themeColor="text1"/>
          <w:sz w:val="22"/>
          <w:szCs w:val="22"/>
          <w:lang w:val="es-ES"/>
        </w:rPr>
        <w:t>Labardini</w:t>
      </w:r>
      <w:proofErr w:type="spellEnd"/>
      <w:r w:rsidRPr="008E1A84">
        <w:rPr>
          <w:rFonts w:ascii="ITC Avant Garde" w:hAnsi="ITC Avant Garde"/>
          <w:color w:val="000000" w:themeColor="text1"/>
          <w:sz w:val="22"/>
          <w:szCs w:val="22"/>
          <w:lang w:val="es-ES"/>
        </w:rPr>
        <w:t xml:space="preserve"> </w:t>
      </w:r>
      <w:proofErr w:type="spellStart"/>
      <w:r w:rsidRPr="008E1A84">
        <w:rPr>
          <w:rFonts w:ascii="ITC Avant Garde" w:hAnsi="ITC Avant Garde"/>
          <w:color w:val="000000" w:themeColor="text1"/>
          <w:sz w:val="22"/>
          <w:szCs w:val="22"/>
          <w:lang w:val="es-ES"/>
        </w:rPr>
        <w:t>Inzunza</w:t>
      </w:r>
      <w:proofErr w:type="spellEnd"/>
      <w:r w:rsidRPr="008E1A84">
        <w:rPr>
          <w:rFonts w:ascii="ITC Avant Garde" w:hAnsi="ITC Avant Garde"/>
          <w:color w:val="000000" w:themeColor="text1"/>
          <w:sz w:val="22"/>
          <w:szCs w:val="22"/>
          <w:lang w:val="es-ES"/>
        </w:rPr>
        <w:t xml:space="preserve">, María Elena </w:t>
      </w:r>
      <w:proofErr w:type="spellStart"/>
      <w:r w:rsidRPr="008E1A84">
        <w:rPr>
          <w:rFonts w:ascii="ITC Avant Garde" w:hAnsi="ITC Avant Garde"/>
          <w:color w:val="000000" w:themeColor="text1"/>
          <w:sz w:val="22"/>
          <w:szCs w:val="22"/>
          <w:lang w:val="es-ES"/>
        </w:rPr>
        <w:t>Estavillo</w:t>
      </w:r>
      <w:proofErr w:type="spellEnd"/>
      <w:r w:rsidRPr="008E1A84">
        <w:rPr>
          <w:rFonts w:ascii="ITC Avant Garde" w:hAnsi="ITC Avant Garde"/>
          <w:color w:val="000000" w:themeColor="text1"/>
          <w:sz w:val="22"/>
          <w:szCs w:val="22"/>
          <w:lang w:val="es-ES"/>
        </w:rPr>
        <w:t xml:space="preserve"> Flores, Mario Germán </w:t>
      </w:r>
      <w:proofErr w:type="spellStart"/>
      <w:r w:rsidRPr="008E1A84">
        <w:rPr>
          <w:rFonts w:ascii="ITC Avant Garde" w:hAnsi="ITC Avant Garde"/>
          <w:color w:val="000000" w:themeColor="text1"/>
          <w:sz w:val="22"/>
          <w:szCs w:val="22"/>
          <w:lang w:val="es-ES"/>
        </w:rPr>
        <w:t>Fromow</w:t>
      </w:r>
      <w:proofErr w:type="spellEnd"/>
      <w:r w:rsidRPr="008E1A84">
        <w:rPr>
          <w:rFonts w:ascii="ITC Avant Garde" w:hAnsi="ITC Avant Garde"/>
          <w:color w:val="000000" w:themeColor="text1"/>
          <w:sz w:val="22"/>
          <w:szCs w:val="22"/>
          <w:lang w:val="es-ES"/>
        </w:rPr>
        <w:t xml:space="preserve"> Rangel,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 se aprobó.</w:t>
      </w:r>
    </w:p>
    <w:p w14:paraId="118C0BBE" w14:textId="77777777" w:rsidR="008E1A84" w:rsidRPr="008E1A84" w:rsidRDefault="00540420"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Siendo las 19 horas con 51 minutos el Pleno decretó un receso y reanudó la sesión a las 19 horas con 57 minutos </w:t>
      </w:r>
    </w:p>
    <w:p w14:paraId="758E20B9" w14:textId="77777777" w:rsidR="008E1A84" w:rsidRPr="008E1A84" w:rsidRDefault="00540420"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8E1A84">
        <w:rPr>
          <w:rFonts w:ascii="ITC Avant Garde" w:hAnsi="ITC Avant Garde"/>
          <w:color w:val="000000" w:themeColor="text1"/>
          <w:sz w:val="22"/>
          <w:szCs w:val="22"/>
          <w:lang w:val="es-ES"/>
        </w:rPr>
        <w:t>Labardini</w:t>
      </w:r>
      <w:proofErr w:type="spellEnd"/>
      <w:r w:rsidRPr="008E1A84">
        <w:rPr>
          <w:rFonts w:ascii="ITC Avant Garde" w:hAnsi="ITC Avant Garde"/>
          <w:color w:val="000000" w:themeColor="text1"/>
          <w:sz w:val="22"/>
          <w:szCs w:val="22"/>
          <w:lang w:val="es-ES"/>
        </w:rPr>
        <w:t xml:space="preserve"> </w:t>
      </w:r>
      <w:proofErr w:type="spellStart"/>
      <w:r w:rsidRPr="008E1A84">
        <w:rPr>
          <w:rFonts w:ascii="ITC Avant Garde" w:hAnsi="ITC Avant Garde"/>
          <w:color w:val="000000" w:themeColor="text1"/>
          <w:sz w:val="22"/>
          <w:szCs w:val="22"/>
          <w:lang w:val="es-ES"/>
        </w:rPr>
        <w:t>Inzunza</w:t>
      </w:r>
      <w:proofErr w:type="spellEnd"/>
      <w:r w:rsidRPr="008E1A84">
        <w:rPr>
          <w:rFonts w:ascii="ITC Avant Garde" w:hAnsi="ITC Avant Garde"/>
          <w:color w:val="000000" w:themeColor="text1"/>
          <w:sz w:val="22"/>
          <w:szCs w:val="22"/>
          <w:lang w:val="es-ES"/>
        </w:rPr>
        <w:t xml:space="preserve">, María Elena </w:t>
      </w:r>
      <w:proofErr w:type="spellStart"/>
      <w:r w:rsidRPr="008E1A84">
        <w:rPr>
          <w:rFonts w:ascii="ITC Avant Garde" w:hAnsi="ITC Avant Garde"/>
          <w:color w:val="000000" w:themeColor="text1"/>
          <w:sz w:val="22"/>
          <w:szCs w:val="22"/>
          <w:lang w:val="es-ES"/>
        </w:rPr>
        <w:t>Estavillo</w:t>
      </w:r>
      <w:proofErr w:type="spellEnd"/>
      <w:r w:rsidRPr="008E1A84">
        <w:rPr>
          <w:rFonts w:ascii="ITC Avant Garde" w:hAnsi="ITC Avant Garde"/>
          <w:color w:val="000000" w:themeColor="text1"/>
          <w:sz w:val="22"/>
          <w:szCs w:val="22"/>
          <w:lang w:val="es-ES"/>
        </w:rPr>
        <w:t xml:space="preserve"> Flores, Mario Germán </w:t>
      </w:r>
      <w:proofErr w:type="spellStart"/>
      <w:r w:rsidRPr="008E1A84">
        <w:rPr>
          <w:rFonts w:ascii="ITC Avant Garde" w:hAnsi="ITC Avant Garde"/>
          <w:color w:val="000000" w:themeColor="text1"/>
          <w:sz w:val="22"/>
          <w:szCs w:val="22"/>
          <w:lang w:val="es-ES"/>
        </w:rPr>
        <w:t>Fromow</w:t>
      </w:r>
      <w:proofErr w:type="spellEnd"/>
      <w:r w:rsidRPr="008E1A84">
        <w:rPr>
          <w:rFonts w:ascii="ITC Avant Garde" w:hAnsi="ITC Avant Garde"/>
          <w:color w:val="000000" w:themeColor="text1"/>
          <w:sz w:val="22"/>
          <w:szCs w:val="22"/>
          <w:lang w:val="es-ES"/>
        </w:rPr>
        <w:t xml:space="preserve"> Rangel,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 se tuvo quórum legal para continuar con la sesión.</w:t>
      </w:r>
    </w:p>
    <w:p w14:paraId="1A6D52BF" w14:textId="77777777" w:rsidR="008E1A84" w:rsidRPr="008E1A84" w:rsidRDefault="008C6F7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Asimismo, el Comisionado Presidente puso a consideración del Pleno </w:t>
      </w:r>
      <w:r w:rsidR="002313EA" w:rsidRPr="008E1A84">
        <w:rPr>
          <w:rFonts w:ascii="ITC Avant Garde" w:hAnsi="ITC Avant Garde"/>
          <w:color w:val="000000" w:themeColor="text1"/>
          <w:sz w:val="22"/>
          <w:szCs w:val="22"/>
          <w:lang w:val="es-ES"/>
        </w:rPr>
        <w:t>modificar</w:t>
      </w:r>
      <w:r w:rsidR="00183EC6" w:rsidRPr="008E1A84">
        <w:rPr>
          <w:rFonts w:ascii="ITC Avant Garde" w:hAnsi="ITC Avant Garde"/>
          <w:color w:val="000000" w:themeColor="text1"/>
          <w:sz w:val="22"/>
          <w:szCs w:val="22"/>
          <w:lang w:val="es-ES"/>
        </w:rPr>
        <w:t xml:space="preserve"> la redacción </w:t>
      </w:r>
      <w:r w:rsidR="00EF6609" w:rsidRPr="008E1A84">
        <w:rPr>
          <w:rFonts w:ascii="ITC Avant Garde" w:hAnsi="ITC Avant Garde"/>
          <w:color w:val="000000" w:themeColor="text1"/>
          <w:sz w:val="22"/>
          <w:szCs w:val="22"/>
          <w:lang w:val="es-ES"/>
        </w:rPr>
        <w:t xml:space="preserve">en los </w:t>
      </w:r>
      <w:r w:rsidR="00183EC6" w:rsidRPr="008E1A84">
        <w:rPr>
          <w:rFonts w:ascii="ITC Avant Garde" w:hAnsi="ITC Avant Garde"/>
          <w:color w:val="000000" w:themeColor="text1"/>
          <w:sz w:val="22"/>
          <w:szCs w:val="22"/>
          <w:lang w:val="es-ES"/>
        </w:rPr>
        <w:t xml:space="preserve">proyectos contenidos en los numerales III.19 al III.31, en la parte que corresponda, en el sentido de </w:t>
      </w:r>
      <w:r w:rsidR="00ED7ACB" w:rsidRPr="008E1A84">
        <w:rPr>
          <w:rFonts w:ascii="ITC Avant Garde" w:hAnsi="ITC Avant Garde"/>
          <w:color w:val="000000" w:themeColor="text1"/>
          <w:sz w:val="22"/>
          <w:szCs w:val="22"/>
          <w:lang w:val="es-ES"/>
        </w:rPr>
        <w:t xml:space="preserve">que los </w:t>
      </w:r>
      <w:r w:rsidR="006A12C6" w:rsidRPr="008E1A84">
        <w:rPr>
          <w:rFonts w:ascii="ITC Avant Garde" w:hAnsi="ITC Avant Garde"/>
          <w:color w:val="000000" w:themeColor="text1"/>
          <w:sz w:val="22"/>
          <w:szCs w:val="22"/>
          <w:lang w:val="es-ES"/>
        </w:rPr>
        <w:t xml:space="preserve">incumplimientos </w:t>
      </w:r>
      <w:r w:rsidR="00ED7ACB" w:rsidRPr="008E1A84">
        <w:rPr>
          <w:rFonts w:ascii="ITC Avant Garde" w:hAnsi="ITC Avant Garde"/>
          <w:color w:val="000000" w:themeColor="text1"/>
          <w:sz w:val="22"/>
          <w:szCs w:val="22"/>
          <w:lang w:val="es-ES"/>
        </w:rPr>
        <w:t xml:space="preserve">documentales </w:t>
      </w:r>
      <w:r w:rsidR="006660F7" w:rsidRPr="008E1A84">
        <w:rPr>
          <w:rFonts w:ascii="ITC Avant Garde" w:hAnsi="ITC Avant Garde"/>
          <w:color w:val="000000" w:themeColor="text1"/>
          <w:sz w:val="22"/>
          <w:szCs w:val="22"/>
          <w:lang w:val="es-ES"/>
        </w:rPr>
        <w:t>detectados</w:t>
      </w:r>
      <w:r w:rsidR="00ED7ACB" w:rsidRPr="008E1A84">
        <w:rPr>
          <w:rFonts w:ascii="ITC Avant Garde" w:hAnsi="ITC Avant Garde"/>
          <w:color w:val="000000" w:themeColor="text1"/>
          <w:sz w:val="22"/>
          <w:szCs w:val="22"/>
          <w:lang w:val="es-ES"/>
        </w:rPr>
        <w:t xml:space="preserve"> por la Unidad de Cumplimiento</w:t>
      </w:r>
      <w:r w:rsidR="00183EC6" w:rsidRPr="008E1A84">
        <w:rPr>
          <w:rFonts w:ascii="ITC Avant Garde" w:hAnsi="ITC Avant Garde"/>
          <w:color w:val="000000" w:themeColor="text1"/>
          <w:sz w:val="22"/>
          <w:szCs w:val="22"/>
          <w:lang w:val="es-ES"/>
        </w:rPr>
        <w:t xml:space="preserve"> no deben ser</w:t>
      </w:r>
      <w:r w:rsidR="00ED7ACB" w:rsidRPr="008E1A84">
        <w:rPr>
          <w:rFonts w:ascii="ITC Avant Garde" w:hAnsi="ITC Avant Garde"/>
          <w:color w:val="000000" w:themeColor="text1"/>
          <w:sz w:val="22"/>
          <w:szCs w:val="22"/>
          <w:lang w:val="es-ES"/>
        </w:rPr>
        <w:t xml:space="preserve"> considera</w:t>
      </w:r>
      <w:r w:rsidR="00183EC6" w:rsidRPr="008E1A84">
        <w:rPr>
          <w:rFonts w:ascii="ITC Avant Garde" w:hAnsi="ITC Avant Garde"/>
          <w:color w:val="000000" w:themeColor="text1"/>
          <w:sz w:val="22"/>
          <w:szCs w:val="22"/>
          <w:lang w:val="es-ES"/>
        </w:rPr>
        <w:t>dos como</w:t>
      </w:r>
      <w:r w:rsidR="00ED7ACB" w:rsidRPr="008E1A84">
        <w:rPr>
          <w:rFonts w:ascii="ITC Avant Garde" w:hAnsi="ITC Avant Garde"/>
          <w:color w:val="000000" w:themeColor="text1"/>
          <w:sz w:val="22"/>
          <w:szCs w:val="22"/>
          <w:lang w:val="es-ES"/>
        </w:rPr>
        <w:t xml:space="preserve"> motivo suficiente para negar la prórroga solicitada</w:t>
      </w:r>
      <w:r w:rsidR="006660F7" w:rsidRPr="008E1A84">
        <w:rPr>
          <w:rFonts w:ascii="ITC Avant Garde" w:hAnsi="ITC Avant Garde"/>
          <w:color w:val="000000" w:themeColor="text1"/>
          <w:sz w:val="22"/>
          <w:szCs w:val="22"/>
          <w:lang w:val="es-ES"/>
        </w:rPr>
        <w:t xml:space="preserve"> y que</w:t>
      </w:r>
      <w:r w:rsidR="00183EC6" w:rsidRPr="008E1A84">
        <w:rPr>
          <w:rFonts w:ascii="ITC Avant Garde" w:hAnsi="ITC Avant Garde"/>
          <w:color w:val="000000" w:themeColor="text1"/>
          <w:sz w:val="22"/>
          <w:szCs w:val="22"/>
          <w:lang w:val="es-ES"/>
        </w:rPr>
        <w:t>,</w:t>
      </w:r>
      <w:r w:rsidR="006660F7" w:rsidRPr="008E1A84">
        <w:rPr>
          <w:rFonts w:ascii="ITC Avant Garde" w:hAnsi="ITC Avant Garde"/>
          <w:color w:val="000000" w:themeColor="text1"/>
          <w:sz w:val="22"/>
          <w:szCs w:val="22"/>
          <w:lang w:val="es-ES"/>
        </w:rPr>
        <w:t xml:space="preserve"> tomando en cuenta la totalidad de las obligaciones evaluadas, se tendría satisfecho el requisito</w:t>
      </w:r>
      <w:r w:rsidR="00183EC6" w:rsidRPr="008E1A84">
        <w:rPr>
          <w:rFonts w:ascii="ITC Avant Garde" w:hAnsi="ITC Avant Garde"/>
          <w:color w:val="000000" w:themeColor="text1"/>
          <w:sz w:val="22"/>
          <w:szCs w:val="22"/>
          <w:lang w:val="es-ES"/>
        </w:rPr>
        <w:t xml:space="preserve"> de cumplimiento.</w:t>
      </w:r>
    </w:p>
    <w:p w14:paraId="3E408185" w14:textId="77777777" w:rsidR="008E1A84" w:rsidRPr="008E1A84" w:rsidRDefault="006A12C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Comisionado Presidente sometió a consideración del Pleno la propuesta y con los votos a favor de los Comisionados Gabriel Oswaldo Contreras Saldívar, Adriana Sofía </w:t>
      </w:r>
      <w:proofErr w:type="spellStart"/>
      <w:r w:rsidRPr="008E1A84">
        <w:rPr>
          <w:rFonts w:ascii="ITC Avant Garde" w:hAnsi="ITC Avant Garde"/>
          <w:color w:val="000000" w:themeColor="text1"/>
          <w:sz w:val="22"/>
          <w:szCs w:val="22"/>
          <w:lang w:val="es-ES"/>
        </w:rPr>
        <w:t>Labardini</w:t>
      </w:r>
      <w:proofErr w:type="spellEnd"/>
      <w:r w:rsidRPr="008E1A84">
        <w:rPr>
          <w:rFonts w:ascii="ITC Avant Garde" w:hAnsi="ITC Avant Garde"/>
          <w:color w:val="000000" w:themeColor="text1"/>
          <w:sz w:val="22"/>
          <w:szCs w:val="22"/>
          <w:lang w:val="es-ES"/>
        </w:rPr>
        <w:t xml:space="preserve"> </w:t>
      </w:r>
      <w:proofErr w:type="spellStart"/>
      <w:r w:rsidRPr="008E1A84">
        <w:rPr>
          <w:rFonts w:ascii="ITC Avant Garde" w:hAnsi="ITC Avant Garde"/>
          <w:color w:val="000000" w:themeColor="text1"/>
          <w:sz w:val="22"/>
          <w:szCs w:val="22"/>
          <w:lang w:val="es-ES"/>
        </w:rPr>
        <w:t>Inzunza</w:t>
      </w:r>
      <w:proofErr w:type="spellEnd"/>
      <w:r w:rsidRPr="008E1A84">
        <w:rPr>
          <w:rFonts w:ascii="ITC Avant Garde" w:hAnsi="ITC Avant Garde"/>
          <w:color w:val="000000" w:themeColor="text1"/>
          <w:sz w:val="22"/>
          <w:szCs w:val="22"/>
          <w:lang w:val="es-ES"/>
        </w:rPr>
        <w:t xml:space="preserve">, María Elena </w:t>
      </w:r>
      <w:proofErr w:type="spellStart"/>
      <w:r w:rsidRPr="008E1A84">
        <w:rPr>
          <w:rFonts w:ascii="ITC Avant Garde" w:hAnsi="ITC Avant Garde"/>
          <w:color w:val="000000" w:themeColor="text1"/>
          <w:sz w:val="22"/>
          <w:szCs w:val="22"/>
          <w:lang w:val="es-ES"/>
        </w:rPr>
        <w:t>Estavillo</w:t>
      </w:r>
      <w:proofErr w:type="spellEnd"/>
      <w:r w:rsidRPr="008E1A84">
        <w:rPr>
          <w:rFonts w:ascii="ITC Avant Garde" w:hAnsi="ITC Avant Garde"/>
          <w:color w:val="000000" w:themeColor="text1"/>
          <w:sz w:val="22"/>
          <w:szCs w:val="22"/>
          <w:lang w:val="es-ES"/>
        </w:rPr>
        <w:t xml:space="preserve"> Flores, Mario Germán </w:t>
      </w:r>
      <w:proofErr w:type="spellStart"/>
      <w:r w:rsidRPr="008E1A84">
        <w:rPr>
          <w:rFonts w:ascii="ITC Avant Garde" w:hAnsi="ITC Avant Garde"/>
          <w:color w:val="000000" w:themeColor="text1"/>
          <w:sz w:val="22"/>
          <w:szCs w:val="22"/>
          <w:lang w:val="es-ES"/>
        </w:rPr>
        <w:t>Fromow</w:t>
      </w:r>
      <w:proofErr w:type="spellEnd"/>
      <w:r w:rsidRPr="008E1A84">
        <w:rPr>
          <w:rFonts w:ascii="ITC Avant Garde" w:hAnsi="ITC Avant Garde"/>
          <w:color w:val="000000" w:themeColor="text1"/>
          <w:sz w:val="22"/>
          <w:szCs w:val="22"/>
          <w:lang w:val="es-ES"/>
        </w:rPr>
        <w:t xml:space="preserve"> Rangel,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 se aprobó.</w:t>
      </w:r>
    </w:p>
    <w:p w14:paraId="104EDB12" w14:textId="77777777" w:rsidR="008E1A84" w:rsidRPr="008E1A84" w:rsidRDefault="00A73ABB"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61A0CD4" w14:textId="77777777" w:rsidR="008E1A84" w:rsidRPr="008E1A84" w:rsidRDefault="00A73ABB"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31AF5C0" w14:textId="77777777" w:rsidR="008E1A84" w:rsidRPr="008E1A84" w:rsidRDefault="00A73ABB"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758EF910" w14:textId="77777777" w:rsidR="008E1A84" w:rsidRPr="008E1A84" w:rsidRDefault="00A73ABB"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w:t>
      </w:r>
      <w:r w:rsidR="00004F7E" w:rsidRPr="008E1A84">
        <w:rPr>
          <w:rFonts w:ascii="ITC Avant Garde" w:hAnsi="ITC Avant Garde"/>
          <w:color w:val="000000" w:themeColor="text1"/>
          <w:sz w:val="22"/>
          <w:szCs w:val="22"/>
          <w:lang w:val="es-ES"/>
        </w:rPr>
        <w:t>de Telecomunicaciones aprobó la Resolución</w:t>
      </w:r>
      <w:r w:rsidR="00004F7E" w:rsidRPr="008E1A84">
        <w:rPr>
          <w:rFonts w:ascii="ITC Avant Garde" w:hAnsi="ITC Avant Garde"/>
          <w:bCs/>
          <w:color w:val="000000" w:themeColor="text1"/>
          <w:sz w:val="22"/>
          <w:szCs w:val="22"/>
          <w:lang w:eastAsia="en-US"/>
        </w:rPr>
        <w:t xml:space="preserve">, por mayoría de votos de los Comisionados Gabriel Oswaldo Contreras Saldívar, Adriana Sofía </w:t>
      </w:r>
      <w:proofErr w:type="spellStart"/>
      <w:r w:rsidR="00004F7E" w:rsidRPr="008E1A84">
        <w:rPr>
          <w:rFonts w:ascii="ITC Avant Garde" w:hAnsi="ITC Avant Garde"/>
          <w:bCs/>
          <w:color w:val="000000" w:themeColor="text1"/>
          <w:sz w:val="22"/>
          <w:szCs w:val="22"/>
          <w:lang w:eastAsia="en-US"/>
        </w:rPr>
        <w:t>Labardini</w:t>
      </w:r>
      <w:proofErr w:type="spellEnd"/>
      <w:r w:rsidR="00004F7E" w:rsidRPr="008E1A84">
        <w:rPr>
          <w:rFonts w:ascii="ITC Avant Garde" w:hAnsi="ITC Avant Garde"/>
          <w:bCs/>
          <w:color w:val="000000" w:themeColor="text1"/>
          <w:sz w:val="22"/>
          <w:szCs w:val="22"/>
          <w:lang w:eastAsia="en-US"/>
        </w:rPr>
        <w:t xml:space="preserve"> </w:t>
      </w:r>
      <w:proofErr w:type="spellStart"/>
      <w:r w:rsidR="00004F7E" w:rsidRPr="008E1A84">
        <w:rPr>
          <w:rFonts w:ascii="ITC Avant Garde" w:hAnsi="ITC Avant Garde"/>
          <w:bCs/>
          <w:color w:val="000000" w:themeColor="text1"/>
          <w:sz w:val="22"/>
          <w:szCs w:val="22"/>
          <w:lang w:eastAsia="en-US"/>
        </w:rPr>
        <w:t>Inzunza</w:t>
      </w:r>
      <w:proofErr w:type="spellEnd"/>
      <w:r w:rsidR="00004F7E" w:rsidRPr="008E1A84">
        <w:rPr>
          <w:rFonts w:ascii="ITC Avant Garde" w:hAnsi="ITC Avant Garde"/>
          <w:bCs/>
          <w:color w:val="000000" w:themeColor="text1"/>
          <w:sz w:val="22"/>
          <w:szCs w:val="22"/>
          <w:lang w:eastAsia="en-US"/>
        </w:rPr>
        <w:t xml:space="preserve">, María Elena </w:t>
      </w:r>
      <w:proofErr w:type="spellStart"/>
      <w:r w:rsidR="00004F7E" w:rsidRPr="008E1A84">
        <w:rPr>
          <w:rFonts w:ascii="ITC Avant Garde" w:hAnsi="ITC Avant Garde"/>
          <w:bCs/>
          <w:color w:val="000000" w:themeColor="text1"/>
          <w:sz w:val="22"/>
          <w:szCs w:val="22"/>
          <w:lang w:eastAsia="en-US"/>
        </w:rPr>
        <w:t>Estavillo</w:t>
      </w:r>
      <w:proofErr w:type="spellEnd"/>
      <w:r w:rsidR="00004F7E" w:rsidRPr="008E1A84">
        <w:rPr>
          <w:rFonts w:ascii="ITC Avant Garde" w:hAnsi="ITC Avant Garde"/>
          <w:bCs/>
          <w:color w:val="000000" w:themeColor="text1"/>
          <w:sz w:val="22"/>
          <w:szCs w:val="22"/>
          <w:lang w:eastAsia="en-US"/>
        </w:rPr>
        <w:t xml:space="preserve"> Flores, Mario Germán </w:t>
      </w:r>
      <w:proofErr w:type="spellStart"/>
      <w:r w:rsidR="00004F7E" w:rsidRPr="008E1A84">
        <w:rPr>
          <w:rFonts w:ascii="ITC Avant Garde" w:hAnsi="ITC Avant Garde"/>
          <w:bCs/>
          <w:color w:val="000000" w:themeColor="text1"/>
          <w:sz w:val="22"/>
          <w:szCs w:val="22"/>
          <w:lang w:eastAsia="en-US"/>
        </w:rPr>
        <w:t>Fromow</w:t>
      </w:r>
      <w:proofErr w:type="spellEnd"/>
      <w:r w:rsidR="00004F7E" w:rsidRPr="008E1A84">
        <w:rPr>
          <w:rFonts w:ascii="ITC Avant Garde" w:hAnsi="ITC Avant Garde"/>
          <w:bCs/>
          <w:color w:val="000000" w:themeColor="text1"/>
          <w:sz w:val="22"/>
          <w:szCs w:val="22"/>
          <w:lang w:eastAsia="en-US"/>
        </w:rPr>
        <w:t xml:space="preserve"> Rangel, Javier Juárez Mojica y Arturo Robles </w:t>
      </w:r>
      <w:proofErr w:type="spellStart"/>
      <w:r w:rsidR="00004F7E" w:rsidRPr="008E1A84">
        <w:rPr>
          <w:rFonts w:ascii="ITC Avant Garde" w:hAnsi="ITC Avant Garde"/>
          <w:bCs/>
          <w:color w:val="000000" w:themeColor="text1"/>
          <w:sz w:val="22"/>
          <w:szCs w:val="22"/>
          <w:lang w:eastAsia="en-US"/>
        </w:rPr>
        <w:t>Rovalo</w:t>
      </w:r>
      <w:proofErr w:type="spellEnd"/>
      <w:r w:rsidR="00004F7E" w:rsidRPr="008E1A84">
        <w:rPr>
          <w:rFonts w:ascii="ITC Avant Garde" w:hAnsi="ITC Avant Garde"/>
          <w:bCs/>
          <w:color w:val="000000" w:themeColor="text1"/>
          <w:sz w:val="22"/>
          <w:szCs w:val="22"/>
          <w:lang w:eastAsia="en-US"/>
        </w:rPr>
        <w:t>; y con el voto en contra del Comisionado Adolfo Cuevas Teja</w:t>
      </w:r>
      <w:r w:rsidR="00EF6609" w:rsidRPr="008E1A84">
        <w:rPr>
          <w:rFonts w:ascii="ITC Avant Garde" w:hAnsi="ITC Avant Garde"/>
          <w:bCs/>
          <w:color w:val="000000" w:themeColor="text1"/>
          <w:sz w:val="22"/>
          <w:szCs w:val="22"/>
          <w:lang w:eastAsia="en-US"/>
        </w:rPr>
        <w:t>.</w:t>
      </w:r>
    </w:p>
    <w:p w14:paraId="5ADFFA33" w14:textId="77777777" w:rsidR="008E1A84" w:rsidRPr="008E1A84" w:rsidRDefault="003E1924"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38A80C92" w14:textId="77777777" w:rsidR="008E1A84" w:rsidRPr="008E1A84" w:rsidRDefault="00A73ABB"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Por lo anterior, el Pleno del Instituto Federal de Telecomunicaciones emitió el siguiente:</w:t>
      </w:r>
    </w:p>
    <w:p w14:paraId="1D277F14" w14:textId="77777777" w:rsidR="008E1A84" w:rsidRPr="008E1A84" w:rsidRDefault="00A73ABB"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5C620E4" w14:textId="77777777" w:rsidR="008E1A84" w:rsidRPr="008E1A84" w:rsidRDefault="00004F7E" w:rsidP="008E1A84">
      <w:pPr>
        <w:spacing w:before="240" w:after="240"/>
        <w:jc w:val="both"/>
        <w:rPr>
          <w:rFonts w:ascii="ITC Avant Garde" w:hAnsi="ITC Avant Garde"/>
          <w:b/>
          <w:color w:val="000000" w:themeColor="text1"/>
          <w:sz w:val="22"/>
          <w:szCs w:val="22"/>
        </w:rPr>
      </w:pPr>
      <w:r w:rsidRPr="008E1A84">
        <w:rPr>
          <w:rFonts w:ascii="ITC Avant Garde" w:hAnsi="ITC Avant Garde"/>
          <w:b/>
          <w:color w:val="000000" w:themeColor="text1"/>
          <w:sz w:val="22"/>
          <w:szCs w:val="22"/>
        </w:rPr>
        <w:t>P/IFT/260417/203</w:t>
      </w:r>
    </w:p>
    <w:p w14:paraId="30BD8B6E" w14:textId="77777777" w:rsidR="008E1A84" w:rsidRPr="008E1A84" w:rsidRDefault="00A73ABB"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rPr>
        <w:t xml:space="preserve">Primero. </w:t>
      </w:r>
      <w:r w:rsidR="00004F7E" w:rsidRPr="008E1A84">
        <w:rPr>
          <w:rFonts w:ascii="ITC Avant Garde" w:hAnsi="ITC Avant Garde"/>
          <w:color w:val="000000" w:themeColor="text1"/>
          <w:sz w:val="22"/>
          <w:szCs w:val="22"/>
          <w:lang w:val="es-ES"/>
        </w:rPr>
        <w:t>Se aprueba la</w:t>
      </w:r>
      <w:r w:rsidRPr="008E1A84">
        <w:rPr>
          <w:rFonts w:ascii="ITC Avant Garde" w:hAnsi="ITC Avant Garde"/>
          <w:color w:val="000000" w:themeColor="text1"/>
          <w:sz w:val="22"/>
          <w:szCs w:val="22"/>
          <w:lang w:val="es-ES"/>
        </w:rPr>
        <w:t xml:space="preserve"> “</w:t>
      </w:r>
      <w:r w:rsidR="00004F7E" w:rsidRPr="008E1A84">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Radio Melodía, S.A. de C.V.</w:t>
      </w:r>
      <w:r w:rsidR="004F20FE" w:rsidRPr="008E1A84">
        <w:rPr>
          <w:rFonts w:ascii="ITC Avant Garde" w:hAnsi="ITC Avant Garde"/>
          <w:color w:val="000000" w:themeColor="text1"/>
          <w:sz w:val="22"/>
          <w:szCs w:val="22"/>
          <w:lang w:val="es-ES" w:eastAsia="en-US"/>
        </w:rPr>
        <w:t>”</w:t>
      </w:r>
    </w:p>
    <w:p w14:paraId="3492BFCF" w14:textId="77777777" w:rsidR="008E1A84" w:rsidRPr="008E1A84" w:rsidRDefault="00A73ABB"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4F20FE"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17F7FD7C" w14:textId="77777777" w:rsidR="008E1A84" w:rsidRPr="008E1A84" w:rsidRDefault="00A73ABB"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 xml:space="preserve">Notifíquese a la Unidad de </w:t>
      </w:r>
      <w:r w:rsidR="004F20FE" w:rsidRPr="008E1A84">
        <w:rPr>
          <w:rFonts w:ascii="ITC Avant Garde" w:hAnsi="ITC Avant Garde"/>
          <w:color w:val="000000" w:themeColor="text1"/>
          <w:sz w:val="22"/>
          <w:szCs w:val="22"/>
          <w:lang w:val="es-ES"/>
        </w:rPr>
        <w:t>Concesiones y Servicios</w:t>
      </w:r>
      <w:r w:rsidRPr="008E1A84">
        <w:rPr>
          <w:rFonts w:ascii="ITC Avant Garde" w:hAnsi="ITC Avant Garde"/>
          <w:color w:val="000000" w:themeColor="text1"/>
          <w:sz w:val="22"/>
          <w:szCs w:val="22"/>
          <w:lang w:val="es-ES"/>
        </w:rPr>
        <w:t>.</w:t>
      </w:r>
    </w:p>
    <w:p w14:paraId="488986DD" w14:textId="77777777" w:rsidR="008E1A84" w:rsidRPr="008E1A84" w:rsidRDefault="004F20FE" w:rsidP="008E1A84">
      <w:pPr>
        <w:spacing w:before="240" w:after="240"/>
        <w:jc w:val="both"/>
        <w:rPr>
          <w:rFonts w:ascii="ITC Avant Garde" w:eastAsia="Calibri" w:hAnsi="ITC Avant Garde"/>
          <w:bCs/>
          <w:color w:val="000000" w:themeColor="text1"/>
          <w:sz w:val="22"/>
          <w:szCs w:val="22"/>
        </w:rPr>
      </w:pPr>
      <w:r w:rsidRPr="008E1A84">
        <w:rPr>
          <w:rFonts w:ascii="ITC Avant Garde" w:hAnsi="ITC Avant Garde"/>
          <w:b/>
          <w:color w:val="000000" w:themeColor="text1"/>
          <w:sz w:val="22"/>
          <w:szCs w:val="22"/>
          <w:lang w:val="es-ES"/>
        </w:rPr>
        <w:t>Cuarto</w:t>
      </w:r>
      <w:r w:rsidR="00A73ABB" w:rsidRPr="008E1A84">
        <w:rPr>
          <w:rFonts w:ascii="ITC Avant Garde" w:hAnsi="ITC Avant Garde"/>
          <w:b/>
          <w:color w:val="000000" w:themeColor="text1"/>
          <w:sz w:val="22"/>
          <w:szCs w:val="22"/>
          <w:lang w:val="es-ES"/>
        </w:rPr>
        <w:t xml:space="preserve">. </w:t>
      </w:r>
      <w:r w:rsidR="00A73ABB" w:rsidRPr="008E1A84">
        <w:rPr>
          <w:rFonts w:ascii="ITC Avant Garde" w:hAnsi="ITC Avant Garde"/>
          <w:color w:val="000000" w:themeColor="text1"/>
          <w:sz w:val="22"/>
          <w:szCs w:val="22"/>
          <w:lang w:val="es-ES"/>
        </w:rPr>
        <w:t>Se instruye a la Secretaría Técnica del Pleno para que agregue al</w:t>
      </w:r>
      <w:r w:rsidRPr="008E1A84">
        <w:rPr>
          <w:rFonts w:ascii="ITC Avant Garde" w:hAnsi="ITC Avant Garde"/>
          <w:color w:val="000000" w:themeColor="text1"/>
          <w:sz w:val="22"/>
          <w:szCs w:val="22"/>
          <w:lang w:val="es-ES"/>
        </w:rPr>
        <w:t xml:space="preserve"> Libro de Actas un original de la Resolución citada</w:t>
      </w:r>
      <w:r w:rsidR="00A73ABB" w:rsidRPr="008E1A84">
        <w:rPr>
          <w:rFonts w:ascii="ITC Avant Garde" w:hAnsi="ITC Avant Garde"/>
          <w:color w:val="000000" w:themeColor="text1"/>
          <w:sz w:val="22"/>
          <w:szCs w:val="22"/>
          <w:lang w:val="es-ES"/>
        </w:rPr>
        <w:t xml:space="preserve"> en el numeral Primero, para formar parte integrante del mismo.</w:t>
      </w:r>
    </w:p>
    <w:p w14:paraId="43B0A8F8" w14:textId="77777777" w:rsidR="008E1A84" w:rsidRPr="008E1A84" w:rsidRDefault="002313EA"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III.20.- 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XENQ Radio Tulancingo, S.A. de C.V.</w:t>
      </w:r>
    </w:p>
    <w:p w14:paraId="52DA1DE0" w14:textId="77777777" w:rsidR="008E1A84" w:rsidRPr="008E1A84" w:rsidRDefault="00D816D2"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1666B4B1" w14:textId="77777777" w:rsidR="008E1A84" w:rsidRPr="008E1A84" w:rsidRDefault="00D816D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w:t>
      </w:r>
      <w:r w:rsidR="002313EA" w:rsidRPr="008E1A84">
        <w:rPr>
          <w:rFonts w:ascii="ITC Avant Garde" w:hAnsi="ITC Avant Garde"/>
          <w:color w:val="000000" w:themeColor="text1"/>
          <w:sz w:val="22"/>
          <w:szCs w:val="22"/>
          <w:lang w:val="es-ES"/>
        </w:rPr>
        <w:t>eró sobre el proyecto de Resolución</w:t>
      </w:r>
      <w:r w:rsidRPr="008E1A84">
        <w:rPr>
          <w:rFonts w:ascii="ITC Avant Garde" w:hAnsi="ITC Avant Garde"/>
          <w:color w:val="000000" w:themeColor="text1"/>
          <w:sz w:val="22"/>
          <w:szCs w:val="22"/>
          <w:lang w:val="es-ES"/>
        </w:rPr>
        <w:t>. Se incluyen en la versión estenográfica todas y cada una de las intervenciones realizadas al efecto por los presentes. Una vez agotada la discusión, los Comisionados presentes emitieron su voto.</w:t>
      </w:r>
    </w:p>
    <w:p w14:paraId="7F87770C" w14:textId="77777777" w:rsidR="008E1A84" w:rsidRPr="008E1A84" w:rsidRDefault="00D816D2"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111E58C0" w14:textId="77777777" w:rsidR="008E1A84" w:rsidRPr="008E1A84" w:rsidRDefault="00D816D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20C2316D" w14:textId="77777777" w:rsidR="008E1A84" w:rsidRPr="008E1A84" w:rsidRDefault="00D816D2"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Instituto Federal </w:t>
      </w:r>
      <w:r w:rsidR="002313EA" w:rsidRPr="008E1A84">
        <w:rPr>
          <w:rFonts w:ascii="ITC Avant Garde" w:hAnsi="ITC Avant Garde"/>
          <w:color w:val="000000" w:themeColor="text1"/>
          <w:sz w:val="22"/>
          <w:szCs w:val="22"/>
          <w:lang w:val="es-ES"/>
        </w:rPr>
        <w:t xml:space="preserve">de Telecomunicaciones aprobó la Resolución por mayoría de votos de los Comisionados Gabriel Oswaldo Contreras Saldívar, Adriana Sofía </w:t>
      </w:r>
      <w:proofErr w:type="spellStart"/>
      <w:r w:rsidR="002313EA" w:rsidRPr="008E1A84">
        <w:rPr>
          <w:rFonts w:ascii="ITC Avant Garde" w:hAnsi="ITC Avant Garde"/>
          <w:color w:val="000000" w:themeColor="text1"/>
          <w:sz w:val="22"/>
          <w:szCs w:val="22"/>
          <w:lang w:val="es-ES"/>
        </w:rPr>
        <w:t>Labardini</w:t>
      </w:r>
      <w:proofErr w:type="spellEnd"/>
      <w:r w:rsidR="002313EA" w:rsidRPr="008E1A84">
        <w:rPr>
          <w:rFonts w:ascii="ITC Avant Garde" w:hAnsi="ITC Avant Garde"/>
          <w:color w:val="000000" w:themeColor="text1"/>
          <w:sz w:val="22"/>
          <w:szCs w:val="22"/>
          <w:lang w:val="es-ES"/>
        </w:rPr>
        <w:t xml:space="preserve"> </w:t>
      </w:r>
      <w:proofErr w:type="spellStart"/>
      <w:r w:rsidR="002313EA" w:rsidRPr="008E1A84">
        <w:rPr>
          <w:rFonts w:ascii="ITC Avant Garde" w:hAnsi="ITC Avant Garde"/>
          <w:color w:val="000000" w:themeColor="text1"/>
          <w:sz w:val="22"/>
          <w:szCs w:val="22"/>
          <w:lang w:val="es-ES"/>
        </w:rPr>
        <w:t>Inzunza</w:t>
      </w:r>
      <w:proofErr w:type="spellEnd"/>
      <w:r w:rsidR="002313EA" w:rsidRPr="008E1A84">
        <w:rPr>
          <w:rFonts w:ascii="ITC Avant Garde" w:hAnsi="ITC Avant Garde"/>
          <w:color w:val="000000" w:themeColor="text1"/>
          <w:sz w:val="22"/>
          <w:szCs w:val="22"/>
          <w:lang w:val="es-ES"/>
        </w:rPr>
        <w:t xml:space="preserve">, María Elena </w:t>
      </w:r>
      <w:proofErr w:type="spellStart"/>
      <w:r w:rsidR="002313EA" w:rsidRPr="008E1A84">
        <w:rPr>
          <w:rFonts w:ascii="ITC Avant Garde" w:hAnsi="ITC Avant Garde"/>
          <w:color w:val="000000" w:themeColor="text1"/>
          <w:sz w:val="22"/>
          <w:szCs w:val="22"/>
          <w:lang w:val="es-ES"/>
        </w:rPr>
        <w:t>Estavillo</w:t>
      </w:r>
      <w:proofErr w:type="spellEnd"/>
      <w:r w:rsidR="002313EA" w:rsidRPr="008E1A84">
        <w:rPr>
          <w:rFonts w:ascii="ITC Avant Garde" w:hAnsi="ITC Avant Garde"/>
          <w:color w:val="000000" w:themeColor="text1"/>
          <w:sz w:val="22"/>
          <w:szCs w:val="22"/>
          <w:lang w:val="es-ES"/>
        </w:rPr>
        <w:t xml:space="preserve"> Flores, Mario Germán </w:t>
      </w:r>
      <w:proofErr w:type="spellStart"/>
      <w:r w:rsidR="002313EA" w:rsidRPr="008E1A84">
        <w:rPr>
          <w:rFonts w:ascii="ITC Avant Garde" w:hAnsi="ITC Avant Garde"/>
          <w:color w:val="000000" w:themeColor="text1"/>
          <w:sz w:val="22"/>
          <w:szCs w:val="22"/>
          <w:lang w:val="es-ES"/>
        </w:rPr>
        <w:t>Fromow</w:t>
      </w:r>
      <w:proofErr w:type="spellEnd"/>
      <w:r w:rsidR="002313EA" w:rsidRPr="008E1A84">
        <w:rPr>
          <w:rFonts w:ascii="ITC Avant Garde" w:hAnsi="ITC Avant Garde"/>
          <w:color w:val="000000" w:themeColor="text1"/>
          <w:sz w:val="22"/>
          <w:szCs w:val="22"/>
          <w:lang w:val="es-ES"/>
        </w:rPr>
        <w:t xml:space="preserve"> Rangel, Javier Juárez Mojica y Arturo Robles </w:t>
      </w:r>
      <w:proofErr w:type="spellStart"/>
      <w:r w:rsidR="002313EA" w:rsidRPr="008E1A84">
        <w:rPr>
          <w:rFonts w:ascii="ITC Avant Garde" w:hAnsi="ITC Avant Garde"/>
          <w:color w:val="000000" w:themeColor="text1"/>
          <w:sz w:val="22"/>
          <w:szCs w:val="22"/>
          <w:lang w:val="es-ES"/>
        </w:rPr>
        <w:t>Rovalo</w:t>
      </w:r>
      <w:proofErr w:type="spellEnd"/>
      <w:r w:rsidR="002313EA" w:rsidRPr="008E1A84">
        <w:rPr>
          <w:rFonts w:ascii="ITC Avant Garde" w:hAnsi="ITC Avant Garde"/>
          <w:color w:val="000000" w:themeColor="text1"/>
          <w:sz w:val="22"/>
          <w:szCs w:val="22"/>
          <w:lang w:val="es-ES"/>
        </w:rPr>
        <w:t>; y con el voto en contra del Comisionado Adolfo Cuevas Teja.</w:t>
      </w:r>
    </w:p>
    <w:p w14:paraId="6BCDAF18" w14:textId="77777777" w:rsidR="008E1A84" w:rsidRPr="008E1A84" w:rsidRDefault="003E1924"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578FA10" w14:textId="77777777" w:rsidR="008E1A84" w:rsidRPr="008E1A84" w:rsidRDefault="00D816D2"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Por lo anterior, el Pleno del Instituto Federal de Telecomunicaciones emitió el siguiente:</w:t>
      </w:r>
    </w:p>
    <w:p w14:paraId="4AD66918" w14:textId="77777777" w:rsidR="008E1A84" w:rsidRPr="008E1A84" w:rsidRDefault="00D816D2"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46F62E56" w14:textId="77777777" w:rsidR="008E1A84" w:rsidRPr="008E1A84" w:rsidRDefault="002313EA"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P/IFT/260417/204</w:t>
      </w:r>
    </w:p>
    <w:p w14:paraId="0D78ACA9" w14:textId="77777777" w:rsidR="008E1A84" w:rsidRPr="008E1A84" w:rsidRDefault="00D816D2"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b/>
          <w:color w:val="000000" w:themeColor="text1"/>
          <w:sz w:val="22"/>
          <w:szCs w:val="22"/>
          <w:lang w:val="es-ES"/>
        </w:rPr>
        <w:t xml:space="preserve">Primero. </w:t>
      </w:r>
      <w:r w:rsidR="002313EA" w:rsidRPr="008E1A84">
        <w:rPr>
          <w:rFonts w:ascii="ITC Avant Garde" w:hAnsi="ITC Avant Garde"/>
          <w:color w:val="000000" w:themeColor="text1"/>
          <w:sz w:val="22"/>
          <w:szCs w:val="22"/>
          <w:lang w:val="es-ES"/>
        </w:rPr>
        <w:t>Se aprueba la</w:t>
      </w:r>
      <w:r w:rsidRPr="008E1A84">
        <w:rPr>
          <w:rFonts w:ascii="ITC Avant Garde" w:hAnsi="ITC Avant Garde"/>
          <w:color w:val="000000" w:themeColor="text1"/>
          <w:sz w:val="22"/>
          <w:szCs w:val="22"/>
          <w:lang w:val="es-ES"/>
        </w:rPr>
        <w:t xml:space="preserve"> “</w:t>
      </w:r>
      <w:r w:rsidR="002313EA" w:rsidRPr="008E1A84">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XENQ Radio Tulancingo, S.A. de C.V</w:t>
      </w:r>
      <w:r w:rsidRPr="008E1A84">
        <w:rPr>
          <w:rFonts w:ascii="ITC Avant Garde" w:hAnsi="ITC Avant Garde"/>
          <w:color w:val="000000" w:themeColor="text1"/>
          <w:sz w:val="22"/>
          <w:szCs w:val="22"/>
          <w:lang w:val="es-ES" w:eastAsia="en-US"/>
        </w:rPr>
        <w:t>.</w:t>
      </w:r>
    </w:p>
    <w:p w14:paraId="1B1EFC60" w14:textId="77777777" w:rsidR="008E1A84" w:rsidRPr="008E1A84" w:rsidRDefault="00D816D2"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2313EA"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2CB13909" w14:textId="77777777" w:rsidR="008E1A84" w:rsidRPr="008E1A84" w:rsidRDefault="00D816D2"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 xml:space="preserve">Tercero. </w:t>
      </w:r>
      <w:r w:rsidRPr="008E1A84">
        <w:rPr>
          <w:rFonts w:ascii="ITC Avant Garde" w:hAnsi="ITC Avant Garde"/>
          <w:color w:val="000000" w:themeColor="text1"/>
          <w:sz w:val="22"/>
          <w:szCs w:val="22"/>
          <w:lang w:val="es-ES"/>
        </w:rPr>
        <w:t xml:space="preserve">Notifíquese a la Unidad de </w:t>
      </w:r>
      <w:r w:rsidR="002313EA" w:rsidRPr="008E1A84">
        <w:rPr>
          <w:rFonts w:ascii="ITC Avant Garde" w:hAnsi="ITC Avant Garde"/>
          <w:color w:val="000000" w:themeColor="text1"/>
          <w:sz w:val="22"/>
          <w:szCs w:val="22"/>
          <w:lang w:val="es-ES"/>
        </w:rPr>
        <w:t>Concesiones y Servicios</w:t>
      </w:r>
      <w:r w:rsidRPr="008E1A84">
        <w:rPr>
          <w:rFonts w:ascii="ITC Avant Garde" w:hAnsi="ITC Avant Garde"/>
          <w:color w:val="000000" w:themeColor="text1"/>
          <w:sz w:val="22"/>
          <w:szCs w:val="22"/>
          <w:lang w:val="es-ES"/>
        </w:rPr>
        <w:t>.</w:t>
      </w:r>
    </w:p>
    <w:p w14:paraId="7E236191" w14:textId="77777777" w:rsidR="008E1A84" w:rsidRPr="008E1A84" w:rsidRDefault="002313EA" w:rsidP="008E1A84">
      <w:pPr>
        <w:spacing w:before="240" w:after="240"/>
        <w:jc w:val="both"/>
        <w:rPr>
          <w:rFonts w:ascii="ITC Avant Garde" w:eastAsia="Calibri" w:hAnsi="ITC Avant Garde"/>
          <w:bCs/>
          <w:color w:val="000000" w:themeColor="text1"/>
          <w:sz w:val="22"/>
          <w:szCs w:val="22"/>
        </w:rPr>
      </w:pPr>
      <w:r w:rsidRPr="008E1A84">
        <w:rPr>
          <w:rFonts w:ascii="ITC Avant Garde" w:hAnsi="ITC Avant Garde"/>
          <w:b/>
          <w:color w:val="000000" w:themeColor="text1"/>
          <w:sz w:val="22"/>
          <w:szCs w:val="22"/>
          <w:lang w:val="es-ES"/>
        </w:rPr>
        <w:t>Cuarto</w:t>
      </w:r>
      <w:r w:rsidR="00D816D2" w:rsidRPr="008E1A84">
        <w:rPr>
          <w:rFonts w:ascii="ITC Avant Garde" w:hAnsi="ITC Avant Garde"/>
          <w:b/>
          <w:color w:val="000000" w:themeColor="text1"/>
          <w:sz w:val="22"/>
          <w:szCs w:val="22"/>
          <w:lang w:val="es-ES"/>
        </w:rPr>
        <w:t xml:space="preserve">. </w:t>
      </w:r>
      <w:r w:rsidR="00D816D2" w:rsidRPr="008E1A84">
        <w:rPr>
          <w:rFonts w:ascii="ITC Avant Garde" w:hAnsi="ITC Avant Garde"/>
          <w:color w:val="000000" w:themeColor="text1"/>
          <w:sz w:val="22"/>
          <w:szCs w:val="22"/>
          <w:lang w:val="es-ES"/>
        </w:rPr>
        <w:t>Se instruye a la Secretaría Técnica del Pleno para que agregue al Libro de Actas un origin</w:t>
      </w:r>
      <w:r w:rsidRPr="008E1A84">
        <w:rPr>
          <w:rFonts w:ascii="ITC Avant Garde" w:hAnsi="ITC Avant Garde"/>
          <w:color w:val="000000" w:themeColor="text1"/>
          <w:sz w:val="22"/>
          <w:szCs w:val="22"/>
          <w:lang w:val="es-ES"/>
        </w:rPr>
        <w:t>al de la Resolución citada</w:t>
      </w:r>
      <w:r w:rsidR="00D816D2" w:rsidRPr="008E1A84">
        <w:rPr>
          <w:rFonts w:ascii="ITC Avant Garde" w:hAnsi="ITC Avant Garde"/>
          <w:color w:val="000000" w:themeColor="text1"/>
          <w:sz w:val="22"/>
          <w:szCs w:val="22"/>
          <w:lang w:val="es-ES"/>
        </w:rPr>
        <w:t xml:space="preserve"> en el numeral Primero, para formar parte integrante del mismo.</w:t>
      </w:r>
    </w:p>
    <w:p w14:paraId="26000229" w14:textId="77777777" w:rsidR="008E1A84" w:rsidRPr="008E1A84" w:rsidRDefault="002313EA"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III.21.-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13DAE88A" w14:textId="77777777" w:rsidR="008E1A84" w:rsidRPr="008E1A84" w:rsidRDefault="003E1924"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color w:val="000000" w:themeColor="text1"/>
          <w:sz w:val="22"/>
          <w:szCs w:val="22"/>
          <w:lang w:val="es-ES" w:eastAsia="en-US"/>
        </w:rPr>
        <w:t>Se ajustó rubro.</w:t>
      </w:r>
    </w:p>
    <w:p w14:paraId="36C437FE" w14:textId="77777777" w:rsidR="008E1A84" w:rsidRPr="008E1A84" w:rsidRDefault="0030618F"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E3BDAA1" w14:textId="77777777" w:rsidR="008E1A84" w:rsidRPr="008E1A84" w:rsidRDefault="0030618F"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w:t>
      </w:r>
      <w:r w:rsidR="002313EA" w:rsidRPr="008E1A84">
        <w:rPr>
          <w:rFonts w:ascii="ITC Avant Garde" w:hAnsi="ITC Avant Garde"/>
          <w:color w:val="000000" w:themeColor="text1"/>
          <w:sz w:val="22"/>
          <w:szCs w:val="22"/>
          <w:lang w:val="es-ES"/>
        </w:rPr>
        <w:t>eró sobre el proyecto de Resolución</w:t>
      </w:r>
      <w:r w:rsidRPr="008E1A84">
        <w:rPr>
          <w:rFonts w:ascii="ITC Avant Garde" w:hAnsi="ITC Avant Garde"/>
          <w:color w:val="000000" w:themeColor="text1"/>
          <w:sz w:val="22"/>
          <w:szCs w:val="22"/>
          <w:lang w:val="es-ES"/>
        </w:rPr>
        <w:t xml:space="preserve">. </w:t>
      </w:r>
      <w:r w:rsidR="003E1924" w:rsidRPr="008E1A84">
        <w:rPr>
          <w:rFonts w:ascii="ITC Avant Garde" w:hAnsi="ITC Avant Garde"/>
          <w:color w:val="000000" w:themeColor="text1"/>
          <w:sz w:val="22"/>
          <w:szCs w:val="22"/>
          <w:lang w:val="es-ES"/>
        </w:rPr>
        <w:t xml:space="preserve"> </w:t>
      </w:r>
      <w:r w:rsidRPr="008E1A8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DDB3C0B" w14:textId="77777777" w:rsidR="008E1A84" w:rsidRPr="008E1A84" w:rsidRDefault="0030618F"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6876AE5E" w14:textId="77777777" w:rsidR="008E1A84" w:rsidRPr="008E1A84" w:rsidRDefault="0030618F"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6B0B7635" w14:textId="77777777" w:rsidR="008E1A84" w:rsidRPr="008E1A84" w:rsidRDefault="0030618F"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 xml:space="preserve">El Instituto Federal de Telecomunicaciones aprobó </w:t>
      </w:r>
      <w:r w:rsidR="002313EA" w:rsidRPr="008E1A84">
        <w:rPr>
          <w:rFonts w:ascii="ITC Avant Garde" w:hAnsi="ITC Avant Garde"/>
          <w:color w:val="000000" w:themeColor="text1"/>
          <w:sz w:val="22"/>
          <w:szCs w:val="22"/>
          <w:lang w:val="es-ES"/>
        </w:rPr>
        <w:t>la Resolución</w:t>
      </w:r>
      <w:r w:rsidRPr="008E1A84">
        <w:rPr>
          <w:rFonts w:ascii="ITC Avant Garde" w:hAnsi="ITC Avant Garde"/>
          <w:color w:val="000000" w:themeColor="text1"/>
          <w:sz w:val="22"/>
          <w:szCs w:val="22"/>
          <w:lang w:val="es-ES"/>
        </w:rPr>
        <w:t xml:space="preserve"> </w:t>
      </w:r>
      <w:r w:rsidR="002313EA" w:rsidRPr="008E1A84">
        <w:rPr>
          <w:rFonts w:ascii="ITC Avant Garde" w:hAnsi="ITC Avant Garde"/>
          <w:bCs/>
          <w:color w:val="000000" w:themeColor="text1"/>
          <w:sz w:val="22"/>
          <w:szCs w:val="22"/>
          <w:lang w:eastAsia="en-US"/>
        </w:rPr>
        <w:t xml:space="preserve">en lo general por unanimidad de votos de los Comisionados Gabriel Oswaldo Contreras Saldívar, Adriana Sofía </w:t>
      </w:r>
      <w:proofErr w:type="spellStart"/>
      <w:r w:rsidR="002313EA" w:rsidRPr="008E1A84">
        <w:rPr>
          <w:rFonts w:ascii="ITC Avant Garde" w:hAnsi="ITC Avant Garde"/>
          <w:bCs/>
          <w:color w:val="000000" w:themeColor="text1"/>
          <w:sz w:val="22"/>
          <w:szCs w:val="22"/>
          <w:lang w:eastAsia="en-US"/>
        </w:rPr>
        <w:t>Labardini</w:t>
      </w:r>
      <w:proofErr w:type="spellEnd"/>
      <w:r w:rsidR="002313EA" w:rsidRPr="008E1A84">
        <w:rPr>
          <w:rFonts w:ascii="ITC Avant Garde" w:hAnsi="ITC Avant Garde"/>
          <w:bCs/>
          <w:color w:val="000000" w:themeColor="text1"/>
          <w:sz w:val="22"/>
          <w:szCs w:val="22"/>
          <w:lang w:eastAsia="en-US"/>
        </w:rPr>
        <w:t xml:space="preserve"> </w:t>
      </w:r>
      <w:proofErr w:type="spellStart"/>
      <w:r w:rsidR="002313EA" w:rsidRPr="008E1A84">
        <w:rPr>
          <w:rFonts w:ascii="ITC Avant Garde" w:hAnsi="ITC Avant Garde"/>
          <w:bCs/>
          <w:color w:val="000000" w:themeColor="text1"/>
          <w:sz w:val="22"/>
          <w:szCs w:val="22"/>
          <w:lang w:eastAsia="en-US"/>
        </w:rPr>
        <w:t>Inzunza</w:t>
      </w:r>
      <w:proofErr w:type="spellEnd"/>
      <w:r w:rsidR="002313EA" w:rsidRPr="008E1A84">
        <w:rPr>
          <w:rFonts w:ascii="ITC Avant Garde" w:hAnsi="ITC Avant Garde"/>
          <w:bCs/>
          <w:color w:val="000000" w:themeColor="text1"/>
          <w:sz w:val="22"/>
          <w:szCs w:val="22"/>
          <w:lang w:eastAsia="en-US"/>
        </w:rPr>
        <w:t xml:space="preserve">, María Elena </w:t>
      </w:r>
      <w:proofErr w:type="spellStart"/>
      <w:r w:rsidR="002313EA" w:rsidRPr="008E1A84">
        <w:rPr>
          <w:rFonts w:ascii="ITC Avant Garde" w:hAnsi="ITC Avant Garde"/>
          <w:bCs/>
          <w:color w:val="000000" w:themeColor="text1"/>
          <w:sz w:val="22"/>
          <w:szCs w:val="22"/>
          <w:lang w:eastAsia="en-US"/>
        </w:rPr>
        <w:t>Estavillo</w:t>
      </w:r>
      <w:proofErr w:type="spellEnd"/>
      <w:r w:rsidR="002313EA" w:rsidRPr="008E1A84">
        <w:rPr>
          <w:rFonts w:ascii="ITC Avant Garde" w:hAnsi="ITC Avant Garde"/>
          <w:bCs/>
          <w:color w:val="000000" w:themeColor="text1"/>
          <w:sz w:val="22"/>
          <w:szCs w:val="22"/>
          <w:lang w:eastAsia="en-US"/>
        </w:rPr>
        <w:t xml:space="preserve"> Flores, Mario Germán </w:t>
      </w:r>
      <w:proofErr w:type="spellStart"/>
      <w:r w:rsidR="002313EA" w:rsidRPr="008E1A84">
        <w:rPr>
          <w:rFonts w:ascii="ITC Avant Garde" w:hAnsi="ITC Avant Garde"/>
          <w:bCs/>
          <w:color w:val="000000" w:themeColor="text1"/>
          <w:sz w:val="22"/>
          <w:szCs w:val="22"/>
          <w:lang w:eastAsia="en-US"/>
        </w:rPr>
        <w:t>Fromow</w:t>
      </w:r>
      <w:proofErr w:type="spellEnd"/>
      <w:r w:rsidR="002313EA"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002313EA" w:rsidRPr="008E1A84">
        <w:rPr>
          <w:rFonts w:ascii="ITC Avant Garde" w:hAnsi="ITC Avant Garde"/>
          <w:bCs/>
          <w:color w:val="000000" w:themeColor="text1"/>
          <w:sz w:val="22"/>
          <w:szCs w:val="22"/>
          <w:lang w:eastAsia="en-US"/>
        </w:rPr>
        <w:t>Rovalo</w:t>
      </w:r>
      <w:proofErr w:type="spellEnd"/>
      <w:r w:rsidR="002313EA" w:rsidRPr="008E1A84">
        <w:rPr>
          <w:rFonts w:ascii="ITC Avant Garde" w:hAnsi="ITC Avant Garde"/>
          <w:bCs/>
          <w:color w:val="000000" w:themeColor="text1"/>
          <w:sz w:val="22"/>
          <w:szCs w:val="22"/>
          <w:lang w:eastAsia="en-US"/>
        </w:rPr>
        <w:t>.</w:t>
      </w:r>
    </w:p>
    <w:p w14:paraId="1630D4C6" w14:textId="77777777" w:rsidR="008E1A84" w:rsidRPr="008E1A84" w:rsidRDefault="002313EA"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lastRenderedPageBreak/>
        <w:t>En lo particular, el Comisionado Adolfo Cuevas Teja manifestó en contra de que se otorgue la prórroga solicitada por Publicidad y Promoción del Sureste, S.A. de C.V., para la estación de radiodifusión sonora con distintivo de llamada XHRRF.</w:t>
      </w:r>
    </w:p>
    <w:p w14:paraId="691EF6D2" w14:textId="77777777" w:rsidR="008E1A84" w:rsidRPr="008E1A84" w:rsidRDefault="003E1924"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3A5E0C6" w14:textId="77777777" w:rsidR="008E1A84" w:rsidRPr="008E1A84" w:rsidRDefault="0030618F"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40B19807" w14:textId="1655C651" w:rsidR="0030618F" w:rsidRPr="008E1A84" w:rsidRDefault="0030618F"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CECC7C5" w14:textId="77777777" w:rsidR="008E1A84" w:rsidRPr="008E1A84" w:rsidRDefault="002431AD"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P/IFT/260417/205</w:t>
      </w:r>
    </w:p>
    <w:p w14:paraId="2DC5139D" w14:textId="77777777" w:rsidR="008E1A84" w:rsidRPr="008E1A84" w:rsidRDefault="0030618F"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002431AD" w:rsidRPr="008E1A84">
        <w:rPr>
          <w:rFonts w:ascii="ITC Avant Garde" w:hAnsi="ITC Avant Garde"/>
          <w:color w:val="000000" w:themeColor="text1"/>
          <w:sz w:val="22"/>
          <w:szCs w:val="22"/>
          <w:lang w:val="es-ES"/>
        </w:rPr>
        <w:t xml:space="preserve"> Se aprueba la</w:t>
      </w:r>
      <w:r w:rsidRPr="008E1A84">
        <w:rPr>
          <w:rFonts w:ascii="ITC Avant Garde" w:hAnsi="ITC Avant Garde"/>
          <w:color w:val="000000" w:themeColor="text1"/>
          <w:sz w:val="22"/>
          <w:szCs w:val="22"/>
          <w:lang w:val="es-ES"/>
        </w:rPr>
        <w:t xml:space="preserve"> “</w:t>
      </w:r>
      <w:r w:rsidR="002431AD" w:rsidRPr="008E1A84">
        <w:rPr>
          <w:rFonts w:ascii="ITC Avant Garde" w:hAnsi="ITC Avant Garde"/>
          <w:color w:val="000000" w:themeColor="text1"/>
          <w:sz w:val="22"/>
          <w:szCs w:val="22"/>
          <w:lang w:val="es-ES"/>
        </w:rPr>
        <w:t>Resolución mediante la cual el Pleno del Instituto Federal de Telecomunicacio</w:t>
      </w:r>
      <w:r w:rsidR="00E32224" w:rsidRPr="008E1A84">
        <w:rPr>
          <w:rFonts w:ascii="ITC Avant Garde" w:hAnsi="ITC Avant Garde"/>
          <w:color w:val="000000" w:themeColor="text1"/>
          <w:sz w:val="22"/>
          <w:szCs w:val="22"/>
          <w:lang w:val="es-ES"/>
        </w:rPr>
        <w:t xml:space="preserve">nes prorroga la vigencia de dos </w:t>
      </w:r>
      <w:r w:rsidR="002431AD" w:rsidRPr="008E1A84">
        <w:rPr>
          <w:rFonts w:ascii="ITC Avant Garde" w:hAnsi="ITC Avant Garde"/>
          <w:color w:val="000000" w:themeColor="text1"/>
          <w:sz w:val="22"/>
          <w:szCs w:val="22"/>
          <w:lang w:val="es-ES"/>
        </w:rPr>
        <w:t>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8E1A84">
        <w:rPr>
          <w:rFonts w:ascii="ITC Avant Garde" w:hAnsi="ITC Avant Garde"/>
          <w:color w:val="000000" w:themeColor="text1"/>
          <w:sz w:val="22"/>
          <w:szCs w:val="22"/>
          <w:lang w:val="es-ES"/>
        </w:rPr>
        <w:t>”.</w:t>
      </w:r>
    </w:p>
    <w:p w14:paraId="7973AD87" w14:textId="77777777" w:rsidR="008E1A84" w:rsidRPr="008E1A84" w:rsidRDefault="0030618F"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2431AD"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37F2A39A" w14:textId="77777777" w:rsidR="008E1A84" w:rsidRPr="008E1A84" w:rsidRDefault="0030618F"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w:t>
      </w:r>
      <w:r w:rsidR="002431AD" w:rsidRPr="008E1A84">
        <w:rPr>
          <w:rFonts w:ascii="ITC Avant Garde" w:hAnsi="ITC Avant Garde"/>
          <w:color w:val="000000" w:themeColor="text1"/>
          <w:sz w:val="22"/>
          <w:szCs w:val="22"/>
          <w:lang w:val="es-ES"/>
        </w:rPr>
        <w:t>Concesiones y Servicios</w:t>
      </w:r>
      <w:r w:rsidR="009104EA" w:rsidRPr="008E1A84">
        <w:rPr>
          <w:rFonts w:ascii="ITC Avant Garde" w:hAnsi="ITC Avant Garde"/>
          <w:color w:val="000000" w:themeColor="text1"/>
          <w:sz w:val="22"/>
          <w:szCs w:val="22"/>
          <w:lang w:val="es-ES"/>
        </w:rPr>
        <w:t>.</w:t>
      </w:r>
    </w:p>
    <w:p w14:paraId="7A95154C" w14:textId="77777777" w:rsidR="008E1A84" w:rsidRPr="008E1A84" w:rsidRDefault="0030618F"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w:t>
      </w:r>
      <w:r w:rsidR="002431AD" w:rsidRPr="008E1A84">
        <w:rPr>
          <w:rFonts w:ascii="ITC Avant Garde" w:hAnsi="ITC Avant Garde"/>
          <w:color w:val="000000" w:themeColor="text1"/>
          <w:sz w:val="22"/>
          <w:szCs w:val="22"/>
          <w:lang w:val="es-ES"/>
        </w:rPr>
        <w:t xml:space="preserve"> Libro de Actas un original de la Resolución citada</w:t>
      </w:r>
      <w:r w:rsidRPr="008E1A84">
        <w:rPr>
          <w:rFonts w:ascii="ITC Avant Garde" w:hAnsi="ITC Avant Garde"/>
          <w:color w:val="000000" w:themeColor="text1"/>
          <w:sz w:val="22"/>
          <w:szCs w:val="22"/>
          <w:lang w:val="es-ES"/>
        </w:rPr>
        <w:t xml:space="preserve"> en el numeral Primero, para formar parte integrante del mismo.</w:t>
      </w:r>
    </w:p>
    <w:p w14:paraId="0D79239B" w14:textId="77777777" w:rsidR="008E1A84" w:rsidRPr="008E1A84" w:rsidRDefault="002431AD"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III.22.-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en su caso una concesión única, ambas para uso comercial.</w:t>
      </w:r>
    </w:p>
    <w:p w14:paraId="6B1A730B" w14:textId="77777777" w:rsidR="008E1A84" w:rsidRPr="008E1A84" w:rsidRDefault="009104EA"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073794F8" w14:textId="77777777" w:rsidR="008E1A84" w:rsidRPr="008E1A84" w:rsidRDefault="009104EA"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Pleno </w:t>
      </w:r>
      <w:r w:rsidR="002431AD" w:rsidRPr="008E1A84">
        <w:rPr>
          <w:rFonts w:ascii="ITC Avant Garde" w:hAnsi="ITC Avant Garde"/>
          <w:color w:val="000000" w:themeColor="text1"/>
          <w:sz w:val="22"/>
          <w:szCs w:val="22"/>
          <w:lang w:val="es-ES"/>
        </w:rPr>
        <w:t>deliberó sobre el proyecto de Resolución</w:t>
      </w:r>
      <w:r w:rsidRPr="008E1A8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15FB671" w14:textId="77777777" w:rsidR="008E1A84" w:rsidRPr="008E1A84" w:rsidRDefault="009104EA"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6007E8A6" w14:textId="77777777" w:rsidR="008E1A84" w:rsidRPr="008E1A84" w:rsidRDefault="009104EA"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68B196A6" w14:textId="77777777" w:rsidR="008E1A84" w:rsidRPr="008E1A84" w:rsidRDefault="009104EA"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lastRenderedPageBreak/>
        <w:t xml:space="preserve">El Instituto Federal de Telecomunicaciones aprobó </w:t>
      </w:r>
      <w:r w:rsidR="002431AD" w:rsidRPr="008E1A84">
        <w:rPr>
          <w:rFonts w:ascii="ITC Avant Garde" w:hAnsi="ITC Avant Garde"/>
          <w:color w:val="000000" w:themeColor="text1"/>
          <w:sz w:val="22"/>
          <w:szCs w:val="22"/>
          <w:lang w:val="es-ES"/>
        </w:rPr>
        <w:t>la Resolución</w:t>
      </w:r>
      <w:r w:rsidRPr="008E1A84">
        <w:rPr>
          <w:rFonts w:ascii="ITC Avant Garde" w:hAnsi="ITC Avant Garde"/>
          <w:color w:val="000000" w:themeColor="text1"/>
          <w:sz w:val="22"/>
          <w:szCs w:val="22"/>
          <w:lang w:val="es-ES"/>
        </w:rPr>
        <w:t xml:space="preserve"> </w:t>
      </w:r>
      <w:r w:rsidR="002431AD" w:rsidRPr="008E1A84">
        <w:rPr>
          <w:rFonts w:ascii="ITC Avant Garde" w:hAnsi="ITC Avant Garde"/>
          <w:bCs/>
          <w:color w:val="000000" w:themeColor="text1"/>
          <w:sz w:val="22"/>
          <w:szCs w:val="22"/>
          <w:lang w:eastAsia="en-US"/>
        </w:rPr>
        <w:t xml:space="preserve">en lo general por unanimidad de votos de los Comisionados Gabriel Oswaldo Contreras Saldívar, Adriana Sofía </w:t>
      </w:r>
      <w:proofErr w:type="spellStart"/>
      <w:r w:rsidR="002431AD" w:rsidRPr="008E1A84">
        <w:rPr>
          <w:rFonts w:ascii="ITC Avant Garde" w:hAnsi="ITC Avant Garde"/>
          <w:bCs/>
          <w:color w:val="000000" w:themeColor="text1"/>
          <w:sz w:val="22"/>
          <w:szCs w:val="22"/>
          <w:lang w:eastAsia="en-US"/>
        </w:rPr>
        <w:t>Labardini</w:t>
      </w:r>
      <w:proofErr w:type="spellEnd"/>
      <w:r w:rsidR="002431AD" w:rsidRPr="008E1A84">
        <w:rPr>
          <w:rFonts w:ascii="ITC Avant Garde" w:hAnsi="ITC Avant Garde"/>
          <w:bCs/>
          <w:color w:val="000000" w:themeColor="text1"/>
          <w:sz w:val="22"/>
          <w:szCs w:val="22"/>
          <w:lang w:eastAsia="en-US"/>
        </w:rPr>
        <w:t xml:space="preserve"> </w:t>
      </w:r>
      <w:proofErr w:type="spellStart"/>
      <w:r w:rsidR="002431AD" w:rsidRPr="008E1A84">
        <w:rPr>
          <w:rFonts w:ascii="ITC Avant Garde" w:hAnsi="ITC Avant Garde"/>
          <w:bCs/>
          <w:color w:val="000000" w:themeColor="text1"/>
          <w:sz w:val="22"/>
          <w:szCs w:val="22"/>
          <w:lang w:eastAsia="en-US"/>
        </w:rPr>
        <w:t>Inzunza</w:t>
      </w:r>
      <w:proofErr w:type="spellEnd"/>
      <w:r w:rsidR="002431AD" w:rsidRPr="008E1A84">
        <w:rPr>
          <w:rFonts w:ascii="ITC Avant Garde" w:hAnsi="ITC Avant Garde"/>
          <w:bCs/>
          <w:color w:val="000000" w:themeColor="text1"/>
          <w:sz w:val="22"/>
          <w:szCs w:val="22"/>
          <w:lang w:eastAsia="en-US"/>
        </w:rPr>
        <w:t xml:space="preserve">, María Elena </w:t>
      </w:r>
      <w:proofErr w:type="spellStart"/>
      <w:r w:rsidR="002431AD" w:rsidRPr="008E1A84">
        <w:rPr>
          <w:rFonts w:ascii="ITC Avant Garde" w:hAnsi="ITC Avant Garde"/>
          <w:bCs/>
          <w:color w:val="000000" w:themeColor="text1"/>
          <w:sz w:val="22"/>
          <w:szCs w:val="22"/>
          <w:lang w:eastAsia="en-US"/>
        </w:rPr>
        <w:t>Estavillo</w:t>
      </w:r>
      <w:proofErr w:type="spellEnd"/>
      <w:r w:rsidR="002431AD" w:rsidRPr="008E1A84">
        <w:rPr>
          <w:rFonts w:ascii="ITC Avant Garde" w:hAnsi="ITC Avant Garde"/>
          <w:bCs/>
          <w:color w:val="000000" w:themeColor="text1"/>
          <w:sz w:val="22"/>
          <w:szCs w:val="22"/>
          <w:lang w:eastAsia="en-US"/>
        </w:rPr>
        <w:t xml:space="preserve"> Flores, Mario Germán </w:t>
      </w:r>
      <w:proofErr w:type="spellStart"/>
      <w:r w:rsidR="002431AD" w:rsidRPr="008E1A84">
        <w:rPr>
          <w:rFonts w:ascii="ITC Avant Garde" w:hAnsi="ITC Avant Garde"/>
          <w:bCs/>
          <w:color w:val="000000" w:themeColor="text1"/>
          <w:sz w:val="22"/>
          <w:szCs w:val="22"/>
          <w:lang w:eastAsia="en-US"/>
        </w:rPr>
        <w:t>Fromow</w:t>
      </w:r>
      <w:proofErr w:type="spellEnd"/>
      <w:r w:rsidR="002431AD"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002431AD" w:rsidRPr="008E1A84">
        <w:rPr>
          <w:rFonts w:ascii="ITC Avant Garde" w:hAnsi="ITC Avant Garde"/>
          <w:bCs/>
          <w:color w:val="000000" w:themeColor="text1"/>
          <w:sz w:val="22"/>
          <w:szCs w:val="22"/>
          <w:lang w:eastAsia="en-US"/>
        </w:rPr>
        <w:t>Rovalo</w:t>
      </w:r>
      <w:proofErr w:type="spellEnd"/>
      <w:r w:rsidR="002431AD" w:rsidRPr="008E1A84">
        <w:rPr>
          <w:rFonts w:ascii="ITC Avant Garde" w:hAnsi="ITC Avant Garde"/>
          <w:bCs/>
          <w:color w:val="000000" w:themeColor="text1"/>
          <w:sz w:val="22"/>
          <w:szCs w:val="22"/>
          <w:lang w:eastAsia="en-US"/>
        </w:rPr>
        <w:t>.</w:t>
      </w:r>
    </w:p>
    <w:p w14:paraId="5074D137" w14:textId="77777777" w:rsidR="008E1A84" w:rsidRPr="008E1A84" w:rsidRDefault="002431A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 xml:space="preserve">En lo particular, la Comisionada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manifestó voto concurrente por considerar que se requería la autorización de la contraprestación por parte de la Secretaría de Hacienda y Crédito Público.</w:t>
      </w:r>
    </w:p>
    <w:p w14:paraId="6FAE96A5" w14:textId="77777777" w:rsidR="008E1A84" w:rsidRPr="008E1A84" w:rsidRDefault="002431AD" w:rsidP="008E1A84">
      <w:pPr>
        <w:spacing w:before="240" w:after="240"/>
        <w:jc w:val="both"/>
        <w:rPr>
          <w:rFonts w:ascii="ITC Avant Garde" w:hAnsi="ITC Avant Garde"/>
          <w:color w:val="000000" w:themeColor="text1"/>
          <w:sz w:val="22"/>
          <w:szCs w:val="22"/>
          <w:lang w:eastAsia="en-US"/>
        </w:rPr>
      </w:pPr>
      <w:r w:rsidRPr="008E1A84">
        <w:rPr>
          <w:rFonts w:ascii="ITC Avant Garde" w:hAnsi="ITC Avant Garde"/>
          <w:bCs/>
          <w:color w:val="000000" w:themeColor="text1"/>
          <w:sz w:val="22"/>
          <w:szCs w:val="22"/>
          <w:lang w:eastAsia="en-US"/>
        </w:rPr>
        <w:t>Asimismo, el Comisionado Adolfo Cuevas Teja manifestó voto concurrente por considerar que debió aplicarse lo dispuesto por el artículo 13 del Reglamento de la Ley Federal de Radio y Televisión, y no el diverso 19 de la Ley Federal de Telecomunicaciones</w:t>
      </w:r>
    </w:p>
    <w:p w14:paraId="63F300FD" w14:textId="067CD35F" w:rsidR="002431AD" w:rsidRPr="008E1A84" w:rsidRDefault="00E32224"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0C5DA16C" w14:textId="77777777" w:rsidR="008E1A84" w:rsidRPr="008E1A84" w:rsidRDefault="009104EA"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320B80DE" w14:textId="77777777" w:rsidR="008E1A84" w:rsidRPr="008E1A84" w:rsidRDefault="009104EA"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C15707F" w14:textId="77777777" w:rsidR="008E1A84" w:rsidRPr="008E1A84" w:rsidRDefault="002431AD"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P/IFT/260417/206</w:t>
      </w:r>
    </w:p>
    <w:p w14:paraId="20CBFFD7" w14:textId="77777777" w:rsidR="008E1A84" w:rsidRPr="008E1A84" w:rsidRDefault="009104EA"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002431AD" w:rsidRPr="008E1A84">
        <w:rPr>
          <w:rFonts w:ascii="ITC Avant Garde" w:hAnsi="ITC Avant Garde"/>
          <w:color w:val="000000" w:themeColor="text1"/>
          <w:sz w:val="22"/>
          <w:szCs w:val="22"/>
          <w:lang w:val="es-ES"/>
        </w:rPr>
        <w:t xml:space="preserve"> Se aprueba la</w:t>
      </w:r>
      <w:r w:rsidRPr="008E1A84">
        <w:rPr>
          <w:rFonts w:ascii="ITC Avant Garde" w:hAnsi="ITC Avant Garde"/>
          <w:color w:val="000000" w:themeColor="text1"/>
          <w:sz w:val="22"/>
          <w:szCs w:val="22"/>
          <w:lang w:val="es-ES"/>
        </w:rPr>
        <w:t xml:space="preserve"> “</w:t>
      </w:r>
      <w:r w:rsidR="002431AD" w:rsidRPr="008E1A84">
        <w:rPr>
          <w:rFonts w:ascii="ITC Avant Garde" w:hAnsi="ITC Avant Garde"/>
          <w:color w:val="000000" w:themeColor="text1"/>
          <w:sz w:val="22"/>
          <w:szCs w:val="22"/>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en su caso una concesión única, ambas para uso comercial</w:t>
      </w:r>
      <w:r w:rsidRPr="008E1A84">
        <w:rPr>
          <w:rFonts w:ascii="ITC Avant Garde" w:hAnsi="ITC Avant Garde"/>
          <w:color w:val="000000" w:themeColor="text1"/>
          <w:sz w:val="22"/>
          <w:szCs w:val="22"/>
          <w:lang w:val="es-ES"/>
        </w:rPr>
        <w:t>”.</w:t>
      </w:r>
    </w:p>
    <w:p w14:paraId="45231501" w14:textId="77777777" w:rsidR="008E1A84" w:rsidRPr="008E1A84" w:rsidRDefault="009104EA"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w:t>
      </w:r>
      <w:r w:rsidR="002431AD" w:rsidRPr="008E1A84">
        <w:rPr>
          <w:rFonts w:ascii="ITC Avant Garde" w:hAnsi="ITC Avant Garde"/>
          <w:color w:val="000000" w:themeColor="text1"/>
          <w:sz w:val="22"/>
          <w:szCs w:val="22"/>
          <w:lang w:val="es-ES"/>
        </w:rPr>
        <w:t>la resolución aprobada</w:t>
      </w:r>
      <w:r w:rsidRPr="008E1A84">
        <w:rPr>
          <w:rFonts w:ascii="ITC Avant Garde" w:hAnsi="ITC Avant Garde"/>
          <w:color w:val="000000" w:themeColor="text1"/>
          <w:sz w:val="22"/>
          <w:szCs w:val="22"/>
          <w:lang w:val="es-ES"/>
        </w:rPr>
        <w:t xml:space="preserve"> por el Pleno.</w:t>
      </w:r>
    </w:p>
    <w:p w14:paraId="357B6957" w14:textId="77777777" w:rsidR="008E1A84" w:rsidRPr="008E1A84" w:rsidRDefault="009104EA"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w:t>
      </w:r>
      <w:r w:rsidR="002431AD" w:rsidRPr="008E1A84">
        <w:rPr>
          <w:rFonts w:ascii="ITC Avant Garde" w:hAnsi="ITC Avant Garde"/>
          <w:color w:val="000000" w:themeColor="text1"/>
          <w:sz w:val="22"/>
          <w:szCs w:val="22"/>
          <w:lang w:val="es-ES"/>
        </w:rPr>
        <w:t>Concesiones y Servicios</w:t>
      </w:r>
      <w:r w:rsidRPr="008E1A84">
        <w:rPr>
          <w:rFonts w:ascii="ITC Avant Garde" w:hAnsi="ITC Avant Garde"/>
          <w:color w:val="000000" w:themeColor="text1"/>
          <w:sz w:val="22"/>
          <w:szCs w:val="22"/>
          <w:lang w:val="es-ES"/>
        </w:rPr>
        <w:t>.</w:t>
      </w:r>
    </w:p>
    <w:p w14:paraId="3D2BC8E1" w14:textId="77777777" w:rsidR="008E1A84" w:rsidRPr="008E1A84" w:rsidRDefault="009104EA"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w:t>
      </w:r>
      <w:r w:rsidR="002431AD" w:rsidRPr="008E1A84">
        <w:rPr>
          <w:rFonts w:ascii="ITC Avant Garde" w:hAnsi="ITC Avant Garde"/>
          <w:color w:val="000000" w:themeColor="text1"/>
          <w:sz w:val="22"/>
          <w:szCs w:val="22"/>
          <w:lang w:val="es-ES"/>
        </w:rPr>
        <w:t>Libro de Actas un original de la Resolución citada</w:t>
      </w:r>
      <w:r w:rsidRPr="008E1A84">
        <w:rPr>
          <w:rFonts w:ascii="ITC Avant Garde" w:hAnsi="ITC Avant Garde"/>
          <w:color w:val="000000" w:themeColor="text1"/>
          <w:sz w:val="22"/>
          <w:szCs w:val="22"/>
          <w:lang w:val="es-ES"/>
        </w:rPr>
        <w:t xml:space="preserve"> en el numeral Primero, para formar parte integrante del mismo.</w:t>
      </w:r>
    </w:p>
    <w:p w14:paraId="34EA4CDF" w14:textId="77777777" w:rsidR="008E1A84" w:rsidRPr="008E1A84" w:rsidRDefault="002431AD"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III.23.-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14:paraId="68CE62A9" w14:textId="70B6EE8B" w:rsidR="008E1A84" w:rsidRPr="008E1A84" w:rsidRDefault="002431A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D2EAA9E" w14:textId="77777777" w:rsidR="008E1A84" w:rsidRPr="008E1A84" w:rsidRDefault="002431A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7EEEADE" w14:textId="77777777" w:rsidR="008E1A84" w:rsidRPr="008E1A84" w:rsidRDefault="002431A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6B8E94D3" w14:textId="77777777" w:rsidR="008E1A84" w:rsidRPr="008E1A84" w:rsidRDefault="002431A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37CBCE3F" w14:textId="77777777" w:rsidR="008E1A84" w:rsidRPr="008E1A84" w:rsidRDefault="002431A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El Instituto Federal de Telecomunicaciones aprobó la Resolución,</w:t>
      </w:r>
      <w:r w:rsidRPr="008E1A84">
        <w:rPr>
          <w:rFonts w:ascii="ITC Avant Garde" w:hAnsi="ITC Avant Garde"/>
          <w:bCs/>
          <w:color w:val="000000" w:themeColor="text1"/>
          <w:sz w:val="22"/>
          <w:szCs w:val="22"/>
          <w:lang w:eastAsia="en-US"/>
        </w:rPr>
        <w:t xml:space="preserve"> en lo general 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37A08508" w14:textId="77777777" w:rsidR="008E1A84" w:rsidRPr="008E1A84" w:rsidRDefault="002431A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 xml:space="preserve">En lo particular, la Comisionada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y el Comisionado Adolfo Cuevas Teja manifestaron voto concurrente por considerar que no es aplicable el artículo 19 de la Ley Federal de Telecomunicaciones.</w:t>
      </w:r>
    </w:p>
    <w:p w14:paraId="6BF54035" w14:textId="77777777" w:rsidR="008E1A84" w:rsidRPr="008E1A84" w:rsidRDefault="00E32224"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1F74DCAB" w14:textId="77777777" w:rsidR="008E1A84" w:rsidRPr="008E1A84" w:rsidRDefault="002431A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45FEBD36" w14:textId="77777777" w:rsidR="008E1A84" w:rsidRPr="008E1A84" w:rsidRDefault="002431A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15E33980" w14:textId="77777777" w:rsidR="008E1A84" w:rsidRPr="008E1A84" w:rsidRDefault="002431AD"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P/IFT/260417/207</w:t>
      </w:r>
    </w:p>
    <w:p w14:paraId="28F76301"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14:paraId="02E2F3F6"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70960EC"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66422441" w14:textId="57B5DDC3" w:rsidR="002431AD"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C626B36" w14:textId="77777777" w:rsidR="008E1A84" w:rsidRPr="008E1A84" w:rsidRDefault="002431AD"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III.24.- </w:t>
      </w:r>
      <w:r w:rsidRPr="008E1A8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w:t>
      </w:r>
      <w:r w:rsidRPr="008E1A84">
        <w:rPr>
          <w:rFonts w:ascii="ITC Avant Garde" w:eastAsiaTheme="minorHAnsi" w:hAnsi="ITC Avant Garde" w:cstheme="minorBidi"/>
          <w:b/>
          <w:bCs/>
          <w:color w:val="000000" w:themeColor="text1"/>
          <w:sz w:val="22"/>
          <w:szCs w:val="22"/>
          <w:lang w:eastAsia="es-MX"/>
        </w:rPr>
        <w:lastRenderedPageBreak/>
        <w:t>radiodifusión sonora en Frecuencia Modulada y una concesión única, ambas para uso comercial a favor de Radio Televisora de Morelia, S.A.</w:t>
      </w:r>
    </w:p>
    <w:p w14:paraId="6260A5B8" w14:textId="77777777" w:rsidR="008E1A84" w:rsidRPr="008E1A84" w:rsidRDefault="002431A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308FFAB3" w14:textId="77777777" w:rsidR="008E1A84" w:rsidRPr="008E1A84" w:rsidRDefault="002431A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A0E3240" w14:textId="77777777" w:rsidR="008E1A84" w:rsidRPr="008E1A84" w:rsidRDefault="002431A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3CD8162" w14:textId="77777777" w:rsidR="008E1A84" w:rsidRPr="008E1A84" w:rsidRDefault="002431A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4BF864C4" w14:textId="1DAA92C6" w:rsidR="002431AD" w:rsidRPr="008E1A84" w:rsidRDefault="002431A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El Instituto Federal de Telecomu</w:t>
      </w:r>
      <w:r w:rsidR="00EF6609" w:rsidRPr="008E1A84">
        <w:rPr>
          <w:rFonts w:ascii="ITC Avant Garde" w:hAnsi="ITC Avant Garde"/>
          <w:color w:val="000000" w:themeColor="text1"/>
          <w:sz w:val="22"/>
          <w:szCs w:val="22"/>
          <w:lang w:val="es-ES"/>
        </w:rPr>
        <w:t>nicaciones aprobó la Resolución</w:t>
      </w:r>
      <w:r w:rsidRPr="008E1A84">
        <w:rPr>
          <w:rFonts w:ascii="ITC Avant Garde" w:hAnsi="ITC Avant Garde"/>
          <w:bCs/>
          <w:color w:val="000000" w:themeColor="text1"/>
          <w:sz w:val="22"/>
          <w:szCs w:val="22"/>
          <w:lang w:eastAsia="en-US"/>
        </w:rPr>
        <w:t xml:space="preserve"> por mayoría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 y con el voto en contra del Comisionado Adolfo Cuevas Teja.</w:t>
      </w:r>
    </w:p>
    <w:p w14:paraId="133EA27A" w14:textId="77777777" w:rsidR="002431AD" w:rsidRPr="008E1A84" w:rsidRDefault="002431A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ab/>
      </w:r>
    </w:p>
    <w:p w14:paraId="2D8A748B" w14:textId="77777777" w:rsidR="008E1A84" w:rsidRPr="008E1A84" w:rsidRDefault="002431A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 xml:space="preserve">En lo particular, la Comisionada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manifestó voto concurrente por considerar que no es aplicable el artículo 19 de la Ley Federal de Telecomunicaciones.</w:t>
      </w:r>
    </w:p>
    <w:p w14:paraId="7A804A8D" w14:textId="77777777" w:rsidR="008E1A84" w:rsidRPr="008E1A84" w:rsidRDefault="002F150F"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20CB551C" w14:textId="77777777" w:rsidR="008E1A84" w:rsidRPr="008E1A84" w:rsidRDefault="002431A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3B1DBAEF" w14:textId="77777777" w:rsidR="008E1A84" w:rsidRPr="008E1A84" w:rsidRDefault="002431A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569104C0" w14:textId="77777777" w:rsidR="008E1A84" w:rsidRPr="008E1A84" w:rsidRDefault="002431AD"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P/IFT/260417/208</w:t>
      </w:r>
    </w:p>
    <w:p w14:paraId="2AFCD5E8"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Televisora de Morelia, S.A.”</w:t>
      </w:r>
    </w:p>
    <w:p w14:paraId="61795B3A"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w:t>
      </w:r>
      <w:r w:rsidR="00FD5784" w:rsidRPr="008E1A84">
        <w:rPr>
          <w:rFonts w:ascii="ITC Avant Garde" w:hAnsi="ITC Avant Garde"/>
          <w:color w:val="000000" w:themeColor="text1"/>
          <w:sz w:val="22"/>
          <w:szCs w:val="22"/>
          <w:lang w:val="es-ES"/>
        </w:rPr>
        <w:t>a R</w:t>
      </w:r>
      <w:r w:rsidRPr="008E1A84">
        <w:rPr>
          <w:rFonts w:ascii="ITC Avant Garde" w:hAnsi="ITC Avant Garde"/>
          <w:color w:val="000000" w:themeColor="text1"/>
          <w:sz w:val="22"/>
          <w:szCs w:val="22"/>
          <w:lang w:val="es-ES"/>
        </w:rPr>
        <w:t>esolución aprobada por el Pleno.</w:t>
      </w:r>
    </w:p>
    <w:p w14:paraId="2A524D2E"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4D644BA4" w14:textId="77777777" w:rsidR="008E1A84" w:rsidRPr="008E1A84" w:rsidRDefault="002431A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840EAB8" w14:textId="77777777" w:rsidR="008E1A84" w:rsidRPr="008E1A84" w:rsidRDefault="00FD5784"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III.25.-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3522520F" w14:textId="77777777" w:rsidR="008E1A84" w:rsidRPr="008E1A84" w:rsidRDefault="00FD578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98162A8" w14:textId="77777777" w:rsidR="008E1A84" w:rsidRPr="008E1A84" w:rsidRDefault="00FD578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A1402A5" w14:textId="77777777" w:rsidR="008E1A84" w:rsidRPr="008E1A84" w:rsidRDefault="00FD578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46ADBC07" w14:textId="77777777" w:rsidR="008E1A84" w:rsidRPr="008E1A84" w:rsidRDefault="00FD578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075D5437" w14:textId="7E96560F" w:rsidR="00FD5784" w:rsidRPr="008E1A84" w:rsidRDefault="00FD5784"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El Instituto Federal de Telecomu</w:t>
      </w:r>
      <w:r w:rsidR="00EF6609" w:rsidRPr="008E1A84">
        <w:rPr>
          <w:rFonts w:ascii="ITC Avant Garde" w:hAnsi="ITC Avant Garde"/>
          <w:color w:val="000000" w:themeColor="text1"/>
          <w:sz w:val="22"/>
          <w:szCs w:val="22"/>
          <w:lang w:val="es-ES"/>
        </w:rPr>
        <w:t>nicaciones aprobó la Resolución</w:t>
      </w:r>
      <w:r w:rsidRPr="008E1A84">
        <w:rPr>
          <w:rFonts w:ascii="ITC Avant Garde" w:hAnsi="ITC Avant Garde"/>
          <w:bCs/>
          <w:color w:val="000000" w:themeColor="text1"/>
          <w:sz w:val="22"/>
          <w:szCs w:val="22"/>
          <w:lang w:eastAsia="en-US"/>
        </w:rPr>
        <w:t xml:space="preserve"> en lo general por unanimidad de votos de los Comisionados Gabriel Oswaldo Contreras Saldívar,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María Elena </w:t>
      </w:r>
      <w:proofErr w:type="spellStart"/>
      <w:r w:rsidRPr="008E1A84">
        <w:rPr>
          <w:rFonts w:ascii="ITC Avant Garde" w:hAnsi="ITC Avant Garde"/>
          <w:bCs/>
          <w:color w:val="000000" w:themeColor="text1"/>
          <w:sz w:val="22"/>
          <w:szCs w:val="22"/>
          <w:lang w:eastAsia="en-US"/>
        </w:rPr>
        <w:t>Estavillo</w:t>
      </w:r>
      <w:proofErr w:type="spellEnd"/>
      <w:r w:rsidRPr="008E1A84">
        <w:rPr>
          <w:rFonts w:ascii="ITC Avant Garde" w:hAnsi="ITC Avant Garde"/>
          <w:bCs/>
          <w:color w:val="000000" w:themeColor="text1"/>
          <w:sz w:val="22"/>
          <w:szCs w:val="22"/>
          <w:lang w:eastAsia="en-US"/>
        </w:rPr>
        <w:t xml:space="preserve"> Flores, Mario Germán </w:t>
      </w:r>
      <w:proofErr w:type="spellStart"/>
      <w:r w:rsidRPr="008E1A84">
        <w:rPr>
          <w:rFonts w:ascii="ITC Avant Garde" w:hAnsi="ITC Avant Garde"/>
          <w:bCs/>
          <w:color w:val="000000" w:themeColor="text1"/>
          <w:sz w:val="22"/>
          <w:szCs w:val="22"/>
          <w:lang w:eastAsia="en-US"/>
        </w:rPr>
        <w:t>Fromow</w:t>
      </w:r>
      <w:proofErr w:type="spellEnd"/>
      <w:r w:rsidRPr="008E1A84">
        <w:rPr>
          <w:rFonts w:ascii="ITC Avant Garde" w:hAnsi="ITC Avant Garde"/>
          <w:bCs/>
          <w:color w:val="000000" w:themeColor="text1"/>
          <w:sz w:val="22"/>
          <w:szCs w:val="22"/>
          <w:lang w:eastAsia="en-US"/>
        </w:rPr>
        <w:t xml:space="preserve">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086929C8" w14:textId="77777777" w:rsidR="008E1A84" w:rsidRPr="008E1A84" w:rsidRDefault="00FD5784"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 xml:space="preserve">En lo particular, la Comisionada Adriana Sofía </w:t>
      </w:r>
      <w:proofErr w:type="spellStart"/>
      <w:r w:rsidRPr="008E1A84">
        <w:rPr>
          <w:rFonts w:ascii="ITC Avant Garde" w:hAnsi="ITC Avant Garde"/>
          <w:bCs/>
          <w:color w:val="000000" w:themeColor="text1"/>
          <w:sz w:val="22"/>
          <w:szCs w:val="22"/>
          <w:lang w:eastAsia="en-US"/>
        </w:rPr>
        <w:t>Labardini</w:t>
      </w:r>
      <w:proofErr w:type="spellEnd"/>
      <w:r w:rsidRPr="008E1A84">
        <w:rPr>
          <w:rFonts w:ascii="ITC Avant Garde" w:hAnsi="ITC Avant Garde"/>
          <w:bCs/>
          <w:color w:val="000000" w:themeColor="text1"/>
          <w:sz w:val="22"/>
          <w:szCs w:val="22"/>
          <w:lang w:eastAsia="en-US"/>
        </w:rPr>
        <w:t xml:space="preserve"> </w:t>
      </w:r>
      <w:proofErr w:type="spellStart"/>
      <w:r w:rsidRPr="008E1A84">
        <w:rPr>
          <w:rFonts w:ascii="ITC Avant Garde" w:hAnsi="ITC Avant Garde"/>
          <w:bCs/>
          <w:color w:val="000000" w:themeColor="text1"/>
          <w:sz w:val="22"/>
          <w:szCs w:val="22"/>
          <w:lang w:eastAsia="en-US"/>
        </w:rPr>
        <w:t>Inzunza</w:t>
      </w:r>
      <w:proofErr w:type="spellEnd"/>
      <w:r w:rsidRPr="008E1A84">
        <w:rPr>
          <w:rFonts w:ascii="ITC Avant Garde" w:hAnsi="ITC Avant Garde"/>
          <w:bCs/>
          <w:color w:val="000000" w:themeColor="text1"/>
          <w:sz w:val="22"/>
          <w:szCs w:val="22"/>
          <w:lang w:eastAsia="en-US"/>
        </w:rPr>
        <w:t xml:space="preserve"> manifestó voto concurrente por considerar que no es aplicable el artículo 19 de la Ley Federal de Telecomunicaciones.</w:t>
      </w:r>
    </w:p>
    <w:p w14:paraId="24E4EC08" w14:textId="77777777" w:rsidR="008E1A84" w:rsidRPr="008E1A84" w:rsidRDefault="00FD5784"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El Comisionado Adolfo Cuevas Teja manifestó voto concurrente a favor de que se otorgue la prórroga a Sistemas de Comunicación Bajacaliforniana, S.A. de C.V. y Jorge Álvaro Gámez González, pero no comparte la fundamentación que se invoca, al estimar que debió aplicarse lo dispuesto por el artículo 13 del Reglamento de la Ley Federal de Radio y Televisión, y no el diverso 19 de la Ley Federal de Telecomunicaciones.</w:t>
      </w:r>
    </w:p>
    <w:p w14:paraId="12334281" w14:textId="77777777" w:rsidR="008E1A84" w:rsidRPr="008E1A84" w:rsidRDefault="00FD5784"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 xml:space="preserve">Asimismo, manifestó voto en contra de que se otorgue la prórroga solicitada por </w:t>
      </w:r>
      <w:proofErr w:type="spellStart"/>
      <w:r w:rsidRPr="008E1A84">
        <w:rPr>
          <w:rFonts w:ascii="ITC Avant Garde" w:hAnsi="ITC Avant Garde"/>
          <w:bCs/>
          <w:color w:val="000000" w:themeColor="text1"/>
          <w:sz w:val="22"/>
          <w:szCs w:val="22"/>
          <w:lang w:eastAsia="en-US"/>
        </w:rPr>
        <w:t>Multifronteras</w:t>
      </w:r>
      <w:proofErr w:type="spellEnd"/>
      <w:r w:rsidRPr="008E1A84">
        <w:rPr>
          <w:rFonts w:ascii="ITC Avant Garde" w:hAnsi="ITC Avant Garde"/>
          <w:bCs/>
          <w:color w:val="000000" w:themeColor="text1"/>
          <w:sz w:val="22"/>
          <w:szCs w:val="22"/>
          <w:lang w:eastAsia="en-US"/>
        </w:rPr>
        <w:t>, S.A. de C.V, para la estación de radiodifusión sonora con distintivo de llamada XHSCA.</w:t>
      </w:r>
    </w:p>
    <w:p w14:paraId="15EE6067" w14:textId="77777777" w:rsidR="008E1A84" w:rsidRPr="008E1A84" w:rsidRDefault="002F150F"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7CA4DDC" w14:textId="77777777" w:rsidR="008E1A84" w:rsidRPr="008E1A84" w:rsidRDefault="00FD578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26924969" w14:textId="77777777" w:rsidR="008E1A84" w:rsidRPr="008E1A84" w:rsidRDefault="00FD578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722B2A73" w14:textId="77777777" w:rsidR="008E1A84" w:rsidRPr="008E1A84" w:rsidRDefault="00FD5784"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P/IFT/260417/209</w:t>
      </w:r>
    </w:p>
    <w:p w14:paraId="47F5CD74" w14:textId="77777777" w:rsidR="008E1A84" w:rsidRPr="008E1A84" w:rsidRDefault="00FD578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tres concesiones para operar y explotar comercialmente una frecuencia de radiodifusión, para lo cual otorga respectivamente una </w:t>
      </w:r>
      <w:r w:rsidRPr="008E1A84">
        <w:rPr>
          <w:rFonts w:ascii="ITC Avant Garde" w:hAnsi="ITC Avant Garde"/>
          <w:color w:val="000000" w:themeColor="text1"/>
          <w:sz w:val="22"/>
          <w:szCs w:val="22"/>
          <w:lang w:val="es-ES"/>
        </w:rPr>
        <w:lastRenderedPageBreak/>
        <w:t>concesión para usar, aprovechar y explotar bandas de frecuencias del espectro radioeléctrico para la prestación del servicio público de radiodifusión sonora en Frecuencia Modulada y una concesión única, ambas para uso comercial”.</w:t>
      </w:r>
    </w:p>
    <w:p w14:paraId="5CDF5782" w14:textId="77777777" w:rsidR="008E1A84" w:rsidRPr="008E1A84" w:rsidRDefault="00FD578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EED9533" w14:textId="77777777" w:rsidR="008E1A84" w:rsidRPr="008E1A84" w:rsidRDefault="00FD578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3C2F6CD2" w14:textId="77777777" w:rsidR="008E1A84" w:rsidRPr="008E1A84" w:rsidRDefault="00FD578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4107386" w14:textId="77777777" w:rsidR="008E1A84" w:rsidRPr="008E1A84" w:rsidRDefault="00263B3D"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III.26.- Resolución mediante la cual el Pleno del Instituto Federal de Telecomunicaciones prorroga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14:paraId="5EF438B1" w14:textId="77777777" w:rsidR="008E1A84" w:rsidRPr="008E1A84" w:rsidRDefault="00263B3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78107CB3" w14:textId="77777777" w:rsidR="008E1A84" w:rsidRPr="008E1A84" w:rsidRDefault="00263B3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0132C6" w14:textId="77777777" w:rsidR="008E1A84" w:rsidRPr="008E1A84" w:rsidRDefault="00263B3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25D30321" w14:textId="77777777" w:rsidR="008E1A84" w:rsidRPr="008E1A84" w:rsidRDefault="00263B3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59C58C04" w14:textId="7005B3E3" w:rsidR="00263B3D" w:rsidRPr="008E1A84" w:rsidRDefault="00263B3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El Instituto Federal de Telecomunicaciones aprobó la Resolución</w:t>
      </w:r>
      <w:r w:rsidRPr="008E1A84">
        <w:rPr>
          <w:rFonts w:ascii="ITC Avant Garde" w:hAnsi="ITC Avant Garde"/>
          <w:bCs/>
          <w:color w:val="000000" w:themeColor="text1"/>
          <w:sz w:val="22"/>
          <w:szCs w:val="22"/>
          <w:lang w:eastAsia="en-US"/>
        </w:rPr>
        <w:t xml:space="preserve"> en lo general por unanimidad de votos de los Comisionados Gabriel Oswaldo Contreras Saldívar, Adriana Sofía Labardini Inzunza, María Elena Estavillo Flores, Mario Germán Fromow Rangel, Adolfo Cuevas Teja, Javier Juárez Mojica y Arturo Robles Rovalo.</w:t>
      </w:r>
    </w:p>
    <w:p w14:paraId="0A995614" w14:textId="77777777" w:rsidR="00263B3D" w:rsidRPr="008E1A84" w:rsidRDefault="00263B3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ab/>
      </w:r>
    </w:p>
    <w:p w14:paraId="4862AD78" w14:textId="77777777" w:rsidR="008E1A84" w:rsidRPr="008E1A84" w:rsidRDefault="00263B3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En lo particular, la Comisionada Adriana Sofía Labardini Inzunza manifestó voto concurrente por considerar que no es aplicable el artículo 19 de la Ley Federal de Telecomunicaciones.</w:t>
      </w:r>
    </w:p>
    <w:p w14:paraId="237B32B9" w14:textId="3E4C4485" w:rsidR="00263B3D" w:rsidRPr="008E1A84" w:rsidRDefault="00263B3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El Comisionado Adolfo Cuevas Teja manifestó voto concurrente a favor de que se otorgue la prórroga a Radio Durango, S.A., Estéreo Carmen, S.A. de C.V., Multimedios en Radiodifusión Morales, S.A. de C.V. y Emisoras Mexicanas de Veracruz, S.A. de C.V., pero no comparte la fundamentación que se invoca, al estimar que debió aplicarse lo dispuesto por el artículo 13 del Reglamento de la Ley Federal de Radio y Televisión, y no el diverso 19 de la Ley Federal de Telecomunicaciones.</w:t>
      </w:r>
    </w:p>
    <w:p w14:paraId="4DDF0A71" w14:textId="77777777" w:rsidR="008E1A84" w:rsidRPr="008E1A84" w:rsidRDefault="00263B3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lastRenderedPageBreak/>
        <w:t>Asimismo, manifestó voto en contra de que se otorgue la prórroga solicitada por Controladora de Medios, S.A. de C.V., para la estación de radiodifusión sonora con distintivo de llamada XHBM.</w:t>
      </w:r>
    </w:p>
    <w:p w14:paraId="23E9CD3F" w14:textId="77777777" w:rsidR="008E1A84" w:rsidRPr="008E1A84" w:rsidRDefault="002F150F"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EC1C670" w14:textId="77777777" w:rsidR="008E1A84" w:rsidRPr="008E1A84" w:rsidRDefault="00263B3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2D039D08" w14:textId="77777777" w:rsidR="008E1A84" w:rsidRPr="008E1A84" w:rsidRDefault="00263B3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28E827C9" w14:textId="77777777" w:rsidR="008E1A84" w:rsidRPr="008E1A84" w:rsidRDefault="00263B3D"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P/IFT/260417/210</w:t>
      </w:r>
    </w:p>
    <w:p w14:paraId="76E4FE01"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14:paraId="4CF8D2C5"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2A5FC1B"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6EBE6961" w14:textId="00BAA058" w:rsidR="00263B3D"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FD1ED9A" w14:textId="77777777" w:rsidR="008E1A84" w:rsidRPr="008E1A84" w:rsidRDefault="00263B3D"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III.27.- Resolución mediante la cual el Pleno del Instituto Federal de Telecomunicaciones</w:t>
      </w:r>
      <w:r w:rsidR="002F150F" w:rsidRPr="008E1A84">
        <w:rPr>
          <w:rFonts w:ascii="ITC Avant Garde" w:hAnsi="ITC Avant Garde"/>
          <w:b/>
          <w:color w:val="000000" w:themeColor="text1"/>
          <w:sz w:val="22"/>
          <w:szCs w:val="22"/>
          <w:lang w:val="es-ES" w:eastAsia="en-US"/>
        </w:rPr>
        <w:t xml:space="preserve"> prorroga la vigencia de nueve </w:t>
      </w:r>
      <w:r w:rsidRPr="008E1A84">
        <w:rPr>
          <w:rFonts w:ascii="ITC Avant Garde" w:hAnsi="ITC Avant Garde"/>
          <w:b/>
          <w:color w:val="000000" w:themeColor="text1"/>
          <w:sz w:val="22"/>
          <w:szCs w:val="22"/>
          <w:lang w:val="es-ES" w:eastAsia="en-US"/>
        </w:rPr>
        <w:t>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122608D4" w14:textId="77777777" w:rsidR="008E1A84" w:rsidRPr="008E1A84" w:rsidRDefault="002F150F" w:rsidP="008E1A84">
      <w:pPr>
        <w:spacing w:before="240" w:after="240"/>
        <w:jc w:val="both"/>
        <w:rPr>
          <w:rFonts w:ascii="ITC Avant Garde" w:hAnsi="ITC Avant Garde"/>
          <w:color w:val="000000" w:themeColor="text1"/>
          <w:sz w:val="22"/>
          <w:szCs w:val="22"/>
          <w:lang w:val="es-ES" w:eastAsia="en-US"/>
        </w:rPr>
      </w:pPr>
      <w:r w:rsidRPr="008E1A84">
        <w:rPr>
          <w:rFonts w:ascii="ITC Avant Garde" w:hAnsi="ITC Avant Garde"/>
          <w:color w:val="000000" w:themeColor="text1"/>
          <w:sz w:val="22"/>
          <w:szCs w:val="22"/>
          <w:lang w:val="es-ES" w:eastAsia="en-US"/>
        </w:rPr>
        <w:t>Se ajustó rubro.</w:t>
      </w:r>
    </w:p>
    <w:p w14:paraId="5E910251" w14:textId="77777777" w:rsidR="008E1A84" w:rsidRPr="008E1A84" w:rsidRDefault="00263B3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770486BD" w14:textId="77777777" w:rsidR="008E1A84" w:rsidRPr="008E1A84" w:rsidRDefault="00263B3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F1A35B" w14:textId="77777777" w:rsidR="008E1A84" w:rsidRPr="008E1A84" w:rsidRDefault="00263B3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CF805AE" w14:textId="77777777" w:rsidR="008E1A84" w:rsidRPr="008E1A84" w:rsidRDefault="00263B3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2D9EF568" w14:textId="464E0CE3" w:rsidR="003D5B9C" w:rsidRPr="008E1A84" w:rsidRDefault="00263B3D"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lastRenderedPageBreak/>
        <w:t>El Instituto Federal de Telecomunicaciones aprobó la Resolución</w:t>
      </w:r>
      <w:r w:rsidRPr="008E1A84">
        <w:rPr>
          <w:rFonts w:ascii="ITC Avant Garde" w:hAnsi="ITC Avant Garde"/>
          <w:bCs/>
          <w:color w:val="000000" w:themeColor="text1"/>
          <w:sz w:val="22"/>
          <w:szCs w:val="22"/>
          <w:lang w:eastAsia="en-US"/>
        </w:rPr>
        <w:t xml:space="preserve"> </w:t>
      </w:r>
      <w:r w:rsidR="003D5B9C" w:rsidRPr="008E1A84">
        <w:rPr>
          <w:rFonts w:ascii="ITC Avant Garde" w:hAnsi="ITC Avant Garde"/>
          <w:bCs/>
          <w:color w:val="000000" w:themeColor="text1"/>
          <w:sz w:val="22"/>
          <w:szCs w:val="22"/>
          <w:lang w:eastAsia="en-U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3D5B9C" w:rsidRPr="008E1A84">
        <w:rPr>
          <w:rFonts w:ascii="ITC Avant Garde" w:hAnsi="ITC Avant Garde"/>
          <w:bCs/>
          <w:color w:val="000000" w:themeColor="text1"/>
          <w:sz w:val="22"/>
          <w:szCs w:val="22"/>
          <w:lang w:eastAsia="en-US"/>
        </w:rPr>
        <w:t>Rovalo</w:t>
      </w:r>
      <w:proofErr w:type="spellEnd"/>
      <w:r w:rsidR="003D5B9C" w:rsidRPr="008E1A84">
        <w:rPr>
          <w:rFonts w:ascii="ITC Avant Garde" w:hAnsi="ITC Avant Garde"/>
          <w:bCs/>
          <w:color w:val="000000" w:themeColor="text1"/>
          <w:sz w:val="22"/>
          <w:szCs w:val="22"/>
          <w:lang w:eastAsia="en-US"/>
        </w:rPr>
        <w:t>.</w:t>
      </w:r>
    </w:p>
    <w:p w14:paraId="72C581CD" w14:textId="77777777" w:rsidR="008E1A84"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En lo particular, la Comisionada Adriana Sofía Labardini Inzunza manifestó voto concurrente por considerar que no es aplicable el artículo 19 de la Ley Federal de Telecomunicaciones.</w:t>
      </w:r>
    </w:p>
    <w:p w14:paraId="20636528" w14:textId="77777777" w:rsidR="008E1A84"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 xml:space="preserve">El Comisionado Adolfo Cuevas Teja manifestó voto concurrente a favor de que se otorgue la prórroga a José Enrique </w:t>
      </w:r>
      <w:r w:rsidR="003C6450" w:rsidRPr="008E1A84">
        <w:rPr>
          <w:rFonts w:ascii="ITC Avant Garde" w:hAnsi="ITC Avant Garde"/>
          <w:bCs/>
          <w:color w:val="000000" w:themeColor="text1"/>
          <w:sz w:val="22"/>
          <w:szCs w:val="22"/>
          <w:lang w:eastAsia="en-US"/>
        </w:rPr>
        <w:t>Jiménez</w:t>
      </w:r>
      <w:r w:rsidRPr="008E1A84">
        <w:rPr>
          <w:rFonts w:ascii="ITC Avant Garde" w:hAnsi="ITC Avant Garde"/>
          <w:bCs/>
          <w:color w:val="000000" w:themeColor="text1"/>
          <w:sz w:val="22"/>
          <w:szCs w:val="22"/>
          <w:lang w:eastAsia="en-US"/>
        </w:rPr>
        <w:t xml:space="preserve"> Enciso, Mejor Frecuencia de Jalisco, S.A. de C.V. y Sucn. de Francisco Millan Ramos, pero no comparte la fundamentación que se invoca, al estimar que debió aplicarse lo dispuesto por el artículo 13 del Reglamento de la Ley Federal de Radio y Televisión, y no el diverso 19 de la Ley Federal de Telecomunicaciones.</w:t>
      </w:r>
    </w:p>
    <w:p w14:paraId="634C24F9" w14:textId="77777777" w:rsidR="008E1A84"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Asimismo, manifestó voto en contra de que se otorgue la prórroga solicitada por los concesionarios Organización Editorial Mexicana, S.A. de C.V., Radio Televisora del Valle, S.A., XEVC, S.A., X.E.H.M., S.A., Corporación Morelia Multimedia, S.A. de C.V. y XEUI Radio Comitán, S.A. de C.V.</w:t>
      </w:r>
    </w:p>
    <w:p w14:paraId="7388C955" w14:textId="77777777" w:rsidR="008E1A84" w:rsidRPr="008E1A84" w:rsidRDefault="002D37FF" w:rsidP="008E1A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E1A84">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74326EB" w14:textId="038DD749" w:rsidR="008E1A84" w:rsidRPr="008E1A84" w:rsidRDefault="00263B3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317B6E0C" w14:textId="77777777" w:rsidR="008E1A84" w:rsidRPr="008E1A84" w:rsidRDefault="00263B3D"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28C83B17" w14:textId="77777777" w:rsidR="008E1A84" w:rsidRPr="008E1A84" w:rsidRDefault="003D5B9C"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P/IFT/260417/211</w:t>
      </w:r>
    </w:p>
    <w:p w14:paraId="33C35BC0"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w:t>
      </w:r>
      <w:r w:rsidR="0048169D" w:rsidRPr="008E1A84">
        <w:rPr>
          <w:rFonts w:ascii="ITC Avant Garde" w:hAnsi="ITC Avant Garde"/>
          <w:color w:val="000000" w:themeColor="text1"/>
          <w:sz w:val="22"/>
          <w:szCs w:val="22"/>
          <w:lang w:val="es-ES"/>
        </w:rPr>
        <w:t>Resolución mediante la cual el Pleno del Instituto Federal de Telecomunicaciones prorroga la vigencia de nueve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8E1A84">
        <w:rPr>
          <w:rFonts w:ascii="ITC Avant Garde" w:hAnsi="ITC Avant Garde"/>
          <w:color w:val="000000" w:themeColor="text1"/>
          <w:sz w:val="22"/>
          <w:szCs w:val="22"/>
          <w:lang w:val="es-ES"/>
        </w:rPr>
        <w:t>”.</w:t>
      </w:r>
    </w:p>
    <w:p w14:paraId="68096412"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DBBE15B"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35A7CFE0" w14:textId="77777777" w:rsidR="008E1A84" w:rsidRPr="008E1A84" w:rsidRDefault="00263B3D"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5400BF4" w14:textId="77777777" w:rsidR="008E1A84" w:rsidRPr="008E1A84" w:rsidRDefault="003D5B9C"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eastAsia="en-US"/>
        </w:rPr>
        <w:t xml:space="preserve">III.28.- Resolución mediante la cual el Pleno del Instituto Federal de Telecomunicaciones prorroga la vigencia de cuatro concesiones para operar y explotar comercialmente una frecuencia de radiodifusión, para lo cual otorga respectivamente una concesión para usar, </w:t>
      </w:r>
      <w:r w:rsidRPr="008E1A84">
        <w:rPr>
          <w:rFonts w:ascii="ITC Avant Garde" w:hAnsi="ITC Avant Garde"/>
          <w:b/>
          <w:color w:val="000000" w:themeColor="text1"/>
          <w:sz w:val="22"/>
          <w:szCs w:val="22"/>
          <w:lang w:val="es-ES" w:eastAsia="en-US"/>
        </w:rPr>
        <w:lastRenderedPageBreak/>
        <w:t>aprovechar y explotar bandas de frecuencias del espectro radioeléctrico para la prestación del servicio público de radiodifusión sonora en Amplitud Modulada y una concesión única, ambas para uso comercial.</w:t>
      </w:r>
    </w:p>
    <w:p w14:paraId="3DD1E0E3"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096D6858"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00106F"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15A6949C"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34E06046" w14:textId="10833C22" w:rsidR="003D5B9C"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El Instituto Federal de Telecomu</w:t>
      </w:r>
      <w:r w:rsidR="00EF6609" w:rsidRPr="008E1A84">
        <w:rPr>
          <w:rFonts w:ascii="ITC Avant Garde" w:hAnsi="ITC Avant Garde"/>
          <w:color w:val="000000" w:themeColor="text1"/>
          <w:sz w:val="22"/>
          <w:szCs w:val="22"/>
          <w:lang w:val="es-ES"/>
        </w:rPr>
        <w:t>nicaciones aprobó la Resolución</w:t>
      </w:r>
      <w:r w:rsidRPr="008E1A84">
        <w:rPr>
          <w:rFonts w:ascii="ITC Avant Garde" w:hAnsi="ITC Avant Garde"/>
          <w:bCs/>
          <w:color w:val="000000" w:themeColor="text1"/>
          <w:sz w:val="22"/>
          <w:szCs w:val="22"/>
          <w:lang w:eastAsia="en-US"/>
        </w:rPr>
        <w:t xml:space="preserve"> en lo general por unanimidad de votos de los Comisionados Gabriel Oswaldo Contreras Saldívar, Adriana Sofía Labardini Inzunza, María Elena Estavillo Flores, Mario Germán Fromow Rangel, Adolfo Cuevas Teja, Javier Juárez Mojica y Arturo Robles Rovalo.</w:t>
      </w:r>
    </w:p>
    <w:p w14:paraId="39117D07" w14:textId="77777777" w:rsidR="008E1A84"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bCs/>
          <w:color w:val="000000" w:themeColor="text1"/>
          <w:sz w:val="22"/>
          <w:szCs w:val="22"/>
          <w:lang w:eastAsia="en-US"/>
        </w:rPr>
        <w:t>En lo particular, el Comisionado Adolfo Cuevas Teja manifestó voto en contra de que se otorgue la prórroga solicitada por Corporadio Gape de Tamaulipas, S.A. de C.V., para la estación de radiodifusión sonora con distintivo de llamada XEOQ.</w:t>
      </w:r>
    </w:p>
    <w:p w14:paraId="7BE861E8"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491BD562"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674AF156"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02F6B0E6" w14:textId="77777777" w:rsidR="008E1A84" w:rsidRPr="008E1A84" w:rsidRDefault="003D5B9C"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P/IFT/260417/212</w:t>
      </w:r>
    </w:p>
    <w:p w14:paraId="3F3B7331"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w:t>
      </w:r>
    </w:p>
    <w:p w14:paraId="48DC6BA9"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9DED261"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548C201C"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CA90C67" w14:textId="77777777" w:rsidR="008E1A84" w:rsidRPr="008E1A84" w:rsidRDefault="003D5B9C"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III.29.-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en su caso una concesión única, ambas para uso comercial a favor de Radiodifusoras Gal de Matamoros, S.A. de C.V.</w:t>
      </w:r>
    </w:p>
    <w:p w14:paraId="77CFBD68"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E6ADAFF"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A0A55BD" w14:textId="61A0BC76"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6540E4BD"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19FAFF24" w14:textId="77777777" w:rsidR="008E1A84"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El Instituto Federal de Telecomunicaciones aprobó la Resolución</w:t>
      </w:r>
      <w:r w:rsidRPr="008E1A84">
        <w:rPr>
          <w:rFonts w:ascii="ITC Avant Garde" w:hAnsi="ITC Avant Garde"/>
          <w:bCs/>
          <w:color w:val="000000" w:themeColor="text1"/>
          <w:sz w:val="22"/>
          <w:szCs w:val="22"/>
          <w:lang w:eastAsia="en-US"/>
        </w:rPr>
        <w:t xml:space="preserve"> por unanimidad de votos de los Comisionados Gabriel Oswaldo Contreras Saldívar, Adriana Sofía Labardini Inzunza, María Elena Estavillo Flores, Mario Germán Fromow Rangel, Adolfo Cuevas Teja, Javier Juárez Mojica y Arturo Robles </w:t>
      </w:r>
      <w:proofErr w:type="spellStart"/>
      <w:r w:rsidRPr="008E1A84">
        <w:rPr>
          <w:rFonts w:ascii="ITC Avant Garde" w:hAnsi="ITC Avant Garde"/>
          <w:bCs/>
          <w:color w:val="000000" w:themeColor="text1"/>
          <w:sz w:val="22"/>
          <w:szCs w:val="22"/>
          <w:lang w:eastAsia="en-US"/>
        </w:rPr>
        <w:t>Rovalo</w:t>
      </w:r>
      <w:proofErr w:type="spellEnd"/>
      <w:r w:rsidRPr="008E1A84">
        <w:rPr>
          <w:rFonts w:ascii="ITC Avant Garde" w:hAnsi="ITC Avant Garde"/>
          <w:bCs/>
          <w:color w:val="000000" w:themeColor="text1"/>
          <w:sz w:val="22"/>
          <w:szCs w:val="22"/>
          <w:lang w:eastAsia="en-US"/>
        </w:rPr>
        <w:t>.</w:t>
      </w:r>
    </w:p>
    <w:p w14:paraId="1657BFBA" w14:textId="77777777" w:rsidR="008E1A84" w:rsidRPr="008E1A84" w:rsidRDefault="0048169D"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51F082C1"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13B91F4B"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4C0CF6FB" w14:textId="77777777" w:rsidR="008E1A84" w:rsidRPr="008E1A84" w:rsidRDefault="003D5B9C"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P/IFT/260417/213</w:t>
      </w:r>
    </w:p>
    <w:p w14:paraId="49CCF063"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en su caso una concesión única, ambas para uso comercial a favor de Radiodifusoras Gal de Matamoros, S.A. de C.V.”</w:t>
      </w:r>
    </w:p>
    <w:p w14:paraId="62660FD0"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1010296"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0D609C5C"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1E4EEF4" w14:textId="77777777" w:rsidR="008E1A84" w:rsidRPr="008E1A84" w:rsidRDefault="003D5B9C"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lastRenderedPageBreak/>
        <w:t xml:space="preserve">III.30.-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y en su caso, una concesión única, ambas de uso comercial.</w:t>
      </w:r>
    </w:p>
    <w:p w14:paraId="0D5716EF" w14:textId="14606A91"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60641952"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D2E8B82"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10A43EC0"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358F48FA"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Instituto Federal de Telecomunicaciones aprobó la Resolución</w:t>
      </w:r>
      <w:r w:rsidRPr="008E1A84">
        <w:rPr>
          <w:rFonts w:ascii="ITC Avant Garde" w:hAnsi="ITC Avant Garde"/>
          <w:color w:val="000000" w:themeColor="text1"/>
          <w:sz w:val="22"/>
          <w:szCs w:val="22"/>
        </w:rPr>
        <w:t xml:space="preserve"> </w:t>
      </w:r>
      <w:r w:rsidRPr="008E1A84">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w:t>
      </w:r>
    </w:p>
    <w:p w14:paraId="0014B2AB"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En lo particular, el Comisionado Adolfo Cuevas Teja manifestó voto concurrente en virtud de que no comparte la fundamentación que se invoca, al considerar que debió aplicarse lo dispuesto por el artículo 13 del Reglamento de la Ley Federal de Radio y Televisión, y no el diverso 19 de la Ley Federal de Telecomunicaciones.</w:t>
      </w:r>
    </w:p>
    <w:p w14:paraId="4DA14D0A" w14:textId="77777777" w:rsidR="008E1A84" w:rsidRPr="008E1A84" w:rsidRDefault="003D5B9C" w:rsidP="008E1A84">
      <w:pPr>
        <w:spacing w:before="240" w:after="240"/>
        <w:jc w:val="both"/>
        <w:rPr>
          <w:rFonts w:ascii="ITC Avant Garde" w:hAnsi="ITC Avant Garde"/>
          <w:bCs/>
          <w:color w:val="000000" w:themeColor="text1"/>
          <w:sz w:val="22"/>
          <w:szCs w:val="22"/>
          <w:lang w:eastAsia="en-US"/>
        </w:rPr>
      </w:pPr>
      <w:r w:rsidRPr="008E1A84">
        <w:rPr>
          <w:rFonts w:ascii="ITC Avant Garde" w:hAnsi="ITC Avant Garde"/>
          <w:color w:val="000000" w:themeColor="text1"/>
          <w:sz w:val="22"/>
          <w:szCs w:val="22"/>
          <w:lang w:val="es-ES"/>
        </w:rPr>
        <w:t>Asimismo, manifestó voto a favor de que se otorgue la prórroga solicitada a Stereorey México, S.A., pero en contra de que no se le otorgue a dicho concesionario un título de concesión única.</w:t>
      </w:r>
    </w:p>
    <w:p w14:paraId="0EDE488D" w14:textId="77777777" w:rsidR="008E1A84" w:rsidRPr="008E1A84" w:rsidRDefault="00EB710B"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La Comisionada Adriana Sofía Labardini Inzunza manifestó voto concurrente por considera que no es aplicable el artículo 19 de la Ley Federal de Telecomunicaciones.</w:t>
      </w:r>
    </w:p>
    <w:p w14:paraId="7E587103"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3A04D050" w14:textId="77777777" w:rsidR="008E1A84" w:rsidRPr="008E1A84" w:rsidRDefault="003D5B9C"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6EFA15F5" w14:textId="77777777" w:rsidR="008E1A84" w:rsidRPr="008E1A84" w:rsidRDefault="003D5B9C"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4A273213" w14:textId="77777777" w:rsidR="008E1A84" w:rsidRPr="008E1A84" w:rsidRDefault="003D5B9C"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w:t>
      </w:r>
      <w:r w:rsidR="00FD4CB7" w:rsidRPr="008E1A84">
        <w:rPr>
          <w:rFonts w:ascii="ITC Avant Garde" w:hAnsi="ITC Avant Garde"/>
          <w:b/>
          <w:color w:val="000000" w:themeColor="text1"/>
          <w:sz w:val="22"/>
          <w:szCs w:val="22"/>
          <w:lang w:val="es-ES"/>
        </w:rPr>
        <w:t>FT/260417/214</w:t>
      </w:r>
    </w:p>
    <w:p w14:paraId="7165913A" w14:textId="0B294ACC" w:rsidR="003D5B9C"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w:t>
      </w:r>
      <w:r w:rsidR="00FD4CB7" w:rsidRPr="008E1A84">
        <w:rPr>
          <w:rFonts w:ascii="ITC Avant Garde" w:hAnsi="ITC Avant Garde"/>
          <w:color w:val="000000" w:themeColor="text1"/>
          <w:sz w:val="22"/>
          <w:szCs w:val="22"/>
          <w:lang w:val="es-ES"/>
        </w:rPr>
        <w:t xml:space="preserve">Resolución mediante la cual el Pleno del Instituto Federal de Telecomunicaciones prorroga la vigencia de dos concesiones para operar y explotar comercialmente frecuencias de radiodifusión, para lo cual otorga una concesión para usar, </w:t>
      </w:r>
      <w:r w:rsidR="00FD4CB7" w:rsidRPr="008E1A84">
        <w:rPr>
          <w:rFonts w:ascii="ITC Avant Garde" w:hAnsi="ITC Avant Garde"/>
          <w:color w:val="000000" w:themeColor="text1"/>
          <w:sz w:val="22"/>
          <w:szCs w:val="22"/>
          <w:lang w:val="es-ES"/>
        </w:rPr>
        <w:lastRenderedPageBreak/>
        <w:t>aprovechar y explotar bandas de frecuencias del espectro radioeléctrico para la prestación del servicio público de radiodifusión sonora en Amplitud Modulada y Frecuencia Modulada y en su caso, una concesión única, ambas de uso comercial.</w:t>
      </w:r>
      <w:r w:rsidRPr="008E1A84">
        <w:rPr>
          <w:rFonts w:ascii="ITC Avant Garde" w:hAnsi="ITC Avant Garde"/>
          <w:color w:val="000000" w:themeColor="text1"/>
          <w:sz w:val="22"/>
          <w:szCs w:val="22"/>
          <w:lang w:val="es-ES"/>
        </w:rPr>
        <w:t>”</w:t>
      </w:r>
    </w:p>
    <w:p w14:paraId="3C384857"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8EEC1D1" w14:textId="77777777" w:rsidR="008E1A84" w:rsidRPr="008E1A84" w:rsidRDefault="003D5B9C"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2216DB85" w14:textId="77777777" w:rsidR="008E1A84" w:rsidRPr="008E1A84" w:rsidRDefault="003D5B9C"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A04E574" w14:textId="77777777" w:rsidR="008E1A84" w:rsidRPr="008E1A84" w:rsidRDefault="00FD4CB7"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III.31.- </w:t>
      </w:r>
      <w:r w:rsidRPr="008E1A8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w:t>
      </w:r>
      <w:r w:rsidR="00BF2A70" w:rsidRPr="008E1A84">
        <w:rPr>
          <w:rFonts w:ascii="ITC Avant Garde" w:eastAsiaTheme="minorHAnsi" w:hAnsi="ITC Avant Garde" w:cstheme="minorBidi"/>
          <w:b/>
          <w:bCs/>
          <w:color w:val="000000" w:themeColor="text1"/>
          <w:sz w:val="22"/>
          <w:szCs w:val="22"/>
          <w:lang w:eastAsia="es-MX"/>
        </w:rPr>
        <w:t>cinco</w:t>
      </w:r>
      <w:r w:rsidRPr="008E1A84">
        <w:rPr>
          <w:rFonts w:ascii="ITC Avant Garde" w:eastAsiaTheme="minorHAnsi" w:hAnsi="ITC Avant Garde" w:cstheme="minorBidi"/>
          <w:b/>
          <w:bCs/>
          <w:color w:val="000000" w:themeColor="text1"/>
          <w:sz w:val="22"/>
          <w:szCs w:val="22"/>
          <w:lang w:eastAsia="es-MX"/>
        </w:rPr>
        <w:t xml:space="preserv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1C6A9639" w14:textId="77777777" w:rsidR="008E1A84" w:rsidRPr="008E1A84" w:rsidRDefault="006D7346" w:rsidP="008E1A84">
      <w:pPr>
        <w:spacing w:before="240" w:after="240"/>
        <w:jc w:val="both"/>
        <w:rPr>
          <w:rFonts w:ascii="ITC Avant Garde" w:eastAsiaTheme="minorHAnsi" w:hAnsi="ITC Avant Garde" w:cstheme="minorBidi"/>
          <w:bCs/>
          <w:color w:val="000000" w:themeColor="text1"/>
          <w:sz w:val="22"/>
          <w:szCs w:val="22"/>
          <w:lang w:eastAsia="es-MX"/>
        </w:rPr>
      </w:pPr>
      <w:r w:rsidRPr="008E1A84">
        <w:rPr>
          <w:rFonts w:ascii="ITC Avant Garde" w:eastAsiaTheme="minorHAnsi" w:hAnsi="ITC Avant Garde" w:cstheme="minorBidi"/>
          <w:bCs/>
          <w:color w:val="000000" w:themeColor="text1"/>
          <w:sz w:val="22"/>
          <w:szCs w:val="22"/>
          <w:lang w:eastAsia="es-MX"/>
        </w:rPr>
        <w:t>Se ajustó rubro.</w:t>
      </w:r>
    </w:p>
    <w:p w14:paraId="04F6F708" w14:textId="77777777" w:rsidR="008E1A84" w:rsidRPr="008E1A84" w:rsidRDefault="00FD4CB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041E8C4D" w14:textId="77777777" w:rsidR="008E1A84" w:rsidRPr="008E1A84" w:rsidRDefault="00FD4CB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9A57EB3" w14:textId="77777777" w:rsidR="008E1A84" w:rsidRPr="008E1A84" w:rsidRDefault="00FD4CB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5E5AA8BA" w14:textId="77777777" w:rsidR="008E1A84" w:rsidRPr="008E1A84" w:rsidRDefault="00FD4CB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58FCEFF4" w14:textId="35537E3A" w:rsidR="00FD4CB7"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Instituto Federal de Telecomunicaciones aprobó la Resolución</w:t>
      </w:r>
      <w:r w:rsidRPr="008E1A84">
        <w:rPr>
          <w:rFonts w:ascii="ITC Avant Garde" w:hAnsi="ITC Avant Garde"/>
          <w:color w:val="000000" w:themeColor="text1"/>
          <w:sz w:val="22"/>
          <w:szCs w:val="22"/>
        </w:rPr>
        <w:t xml:space="preserve"> </w:t>
      </w:r>
      <w:r w:rsidRPr="008E1A84">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w:t>
      </w:r>
    </w:p>
    <w:p w14:paraId="5F6B6CA0"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En lo particular, la Comisionada Adriana Sofía Labardini Inzunza manifestó voto concurrente por considerar que no es aplicable el artículo 19 de la Ley Federal de Telecomunicaciones.</w:t>
      </w:r>
    </w:p>
    <w:p w14:paraId="3FCCA7D0"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Comisionado Adolfo Cuevas Teja manifestó voto en contra de que se otorgue la prórroga solicitada por Gilberto Roldan Hazz Diez, para la estación de radiodifusión sonora con distintivo de llamada XHJF.</w:t>
      </w:r>
    </w:p>
    <w:p w14:paraId="4A597685"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4CE6FD18" w14:textId="77777777" w:rsidR="008E1A84" w:rsidRPr="008E1A84" w:rsidRDefault="00FD4CB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Por lo anterior, el Pleno del Instituto Federal de Telecomunicaciones emitió el siguiente:</w:t>
      </w:r>
    </w:p>
    <w:p w14:paraId="10FBEE4B" w14:textId="77777777" w:rsidR="008E1A84" w:rsidRPr="008E1A84" w:rsidRDefault="00FD4CB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67C21015" w14:textId="77777777" w:rsidR="008E1A84" w:rsidRPr="008E1A84" w:rsidRDefault="00FD4CB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P/IFT/260417/215</w:t>
      </w:r>
    </w:p>
    <w:p w14:paraId="00E51301"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592FAFE9"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2D54C6F"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1FF8E490" w14:textId="77777777" w:rsidR="008E1A84" w:rsidRPr="008E1A84" w:rsidRDefault="00FD4CB7"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893B042" w14:textId="77777777" w:rsidR="008E1A84" w:rsidRPr="008E1A84" w:rsidRDefault="00FD4CB7"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III.32.-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autoriza la transición de tres concesiones para usar y aprovechar bandas de frecuencias del espectro radioeléctrico para la prestación del servicio público de radiodifusión sonora en Frecuencia Modulada y sus respectivas concesiones únicas, otorgadas bajo la modalidad de uso social, al régimen de concesión para uso social comunitario, ambas previstas en la Ley Federal de Telecomunicaciones y Radiodifusión.</w:t>
      </w:r>
    </w:p>
    <w:p w14:paraId="635CEAE5" w14:textId="77777777" w:rsidR="008E1A84" w:rsidRPr="008E1A84" w:rsidRDefault="00FD4CB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30D7C018" w14:textId="77777777" w:rsidR="008E1A84" w:rsidRPr="008E1A84" w:rsidRDefault="00FD4CB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04D8ABB" w14:textId="77777777" w:rsidR="008E1A84" w:rsidRPr="008E1A84" w:rsidRDefault="00FD4CB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8EFBC7C" w14:textId="77777777" w:rsidR="008E1A84" w:rsidRPr="008E1A84" w:rsidRDefault="00FD4CB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46BF2668" w14:textId="79CFEE23" w:rsidR="00FD4CB7"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Instituto Federal de Telecomunicaciones aprobó la Resolución</w:t>
      </w:r>
      <w:r w:rsidRPr="008E1A84">
        <w:rPr>
          <w:rFonts w:ascii="ITC Avant Garde" w:hAnsi="ITC Avant Garde"/>
          <w:color w:val="000000" w:themeColor="text1"/>
          <w:sz w:val="22"/>
          <w:szCs w:val="22"/>
        </w:rPr>
        <w:t xml:space="preserve"> </w:t>
      </w:r>
      <w:r w:rsidRPr="008E1A84">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Mario Germán Fromow Rangel, Adolfo Cuevas Teja, Javier Juárez Mojica y Arturo Robles Rovalo.</w:t>
      </w:r>
    </w:p>
    <w:p w14:paraId="16B7DF58"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462687D2" w14:textId="77777777" w:rsidR="008E1A84" w:rsidRPr="008E1A84" w:rsidRDefault="00FD4CB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Por lo anterior, el Pleno del Instituto Federal de Telecomunicaciones emitió el siguiente:</w:t>
      </w:r>
    </w:p>
    <w:p w14:paraId="4F8172CB" w14:textId="77777777" w:rsidR="008E1A84" w:rsidRPr="008E1A84" w:rsidRDefault="00FD4CB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74CB7DCC" w14:textId="77777777" w:rsidR="008E1A84" w:rsidRPr="008E1A84" w:rsidRDefault="00FD4CB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P/IFT/260417/216</w:t>
      </w:r>
    </w:p>
    <w:p w14:paraId="1F79ADEC"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autoriza la transición de tres concesiones para usar y aprovechar bandas de frecuencias del espectro radioeléctrico para la prestación del servicio público de radiodifusión sonora en Frecuencia Modulada y sus respectivas concesiones únicas, otorgadas bajo la modalidad de uso social, al régimen de concesión para uso social comunitario, ambas previstas en la Ley Federal de Telecomunicaciones y Radiodifusión”.</w:t>
      </w:r>
    </w:p>
    <w:p w14:paraId="3D1382A0"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6FBFC3D" w14:textId="77777777" w:rsidR="008E1A84" w:rsidRPr="008E1A84" w:rsidRDefault="00FD4CB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0168F3BC" w14:textId="77777777" w:rsidR="008E1A84" w:rsidRPr="008E1A84" w:rsidRDefault="00FD4CB7"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AC94FAF" w14:textId="77777777" w:rsidR="008E1A84" w:rsidRPr="008E1A84" w:rsidRDefault="00E77377" w:rsidP="008E1A84">
      <w:pPr>
        <w:spacing w:before="240" w:after="240"/>
        <w:jc w:val="both"/>
        <w:rPr>
          <w:rFonts w:ascii="ITC Avant Garde" w:eastAsia="Calibri" w:hAnsi="ITC Avant Garde"/>
          <w:b/>
          <w:bCs/>
          <w:color w:val="000000" w:themeColor="text1"/>
          <w:sz w:val="22"/>
          <w:szCs w:val="22"/>
        </w:rPr>
      </w:pPr>
      <w:r w:rsidRPr="008E1A84">
        <w:rPr>
          <w:rFonts w:ascii="ITC Avant Garde" w:eastAsia="Calibri" w:hAnsi="ITC Avant Garde"/>
          <w:b/>
          <w:bCs/>
          <w:color w:val="000000" w:themeColor="text1"/>
          <w:sz w:val="22"/>
          <w:szCs w:val="22"/>
          <w:lang w:val="es-ES"/>
        </w:rPr>
        <w:t xml:space="preserve">III.33.- </w:t>
      </w:r>
      <w:r w:rsidRPr="008E1A84">
        <w:rPr>
          <w:rFonts w:ascii="ITC Avant Garde" w:eastAsia="Calibri" w:hAnsi="ITC Avant Garde"/>
          <w:b/>
          <w:bCs/>
          <w:color w:val="000000" w:themeColor="text1"/>
          <w:sz w:val="22"/>
          <w:szCs w:val="22"/>
        </w:rPr>
        <w:t>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Cancún, Quintana Roo y Guadalajara, Jalisco.</w:t>
      </w:r>
    </w:p>
    <w:p w14:paraId="2EFF8115" w14:textId="77777777" w:rsidR="008E1A84" w:rsidRPr="008E1A84" w:rsidRDefault="00E7737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16BEA37C" w14:textId="77777777" w:rsidR="008E1A84" w:rsidRPr="008E1A84" w:rsidRDefault="00E7737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ED89ED" w14:textId="77777777" w:rsidR="008E1A84" w:rsidRPr="008E1A84" w:rsidRDefault="00E7737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394483F" w14:textId="77777777" w:rsidR="008E1A84" w:rsidRPr="008E1A84" w:rsidRDefault="00E7737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48C7EE53" w14:textId="56AFDBE8" w:rsidR="008E1A84" w:rsidRPr="008E1A84" w:rsidRDefault="00E7737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Instituto Federal de Telecomunicaciones aprobó la </w:t>
      </w:r>
      <w:r w:rsidR="001C4CE4" w:rsidRPr="008E1A84">
        <w:rPr>
          <w:rFonts w:ascii="ITC Avant Garde" w:hAnsi="ITC Avant Garde"/>
          <w:color w:val="000000" w:themeColor="text1"/>
          <w:sz w:val="22"/>
          <w:szCs w:val="22"/>
          <w:lang w:val="es-ES"/>
        </w:rPr>
        <w:t xml:space="preserve">Resolución </w:t>
      </w:r>
      <w:r w:rsidRPr="008E1A84">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w:t>
      </w:r>
    </w:p>
    <w:p w14:paraId="063021B7" w14:textId="77777777" w:rsidR="008E1A84" w:rsidRPr="008E1A84" w:rsidRDefault="00E7737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En lo particular, el Comisionado Adolfo Cuevas Teja manifestó voto en contra de que no se otorgue un título de concesión única por cada concesión otorgada para usar y aprovechar bandas de frecuencia del espectro radioeléctrico.</w:t>
      </w:r>
    </w:p>
    <w:p w14:paraId="724340A1"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El Secretario Técnico dio cuenta del voto del Comisionado Adolfo Cuevas Teja, en términos del artículo 45, tercer párrafo de la Ley Federal de Telecomunicaciones y Radiodifusión.</w:t>
      </w:r>
    </w:p>
    <w:p w14:paraId="13A5A3C3" w14:textId="77777777" w:rsidR="008E1A84" w:rsidRPr="008E1A84" w:rsidRDefault="00E77377"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087FEC6B" w14:textId="77777777" w:rsidR="008E1A84" w:rsidRPr="008E1A84" w:rsidRDefault="00E77377"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6838F5DC" w14:textId="77777777" w:rsidR="008E1A84" w:rsidRPr="008E1A84" w:rsidRDefault="00E77377"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P/IFT/260417/217</w:t>
      </w:r>
    </w:p>
    <w:p w14:paraId="75402B11" w14:textId="77777777" w:rsidR="008E1A84" w:rsidRPr="008E1A84" w:rsidRDefault="00E7737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w:t>
      </w:r>
      <w:r w:rsidR="00636743" w:rsidRPr="008E1A84">
        <w:rPr>
          <w:rFonts w:ascii="ITC Avant Garde" w:hAnsi="ITC Avant Garde"/>
          <w:color w:val="000000" w:themeColor="text1"/>
          <w:sz w:val="22"/>
          <w:szCs w:val="22"/>
          <w:lang w:val="es-ES"/>
        </w:rPr>
        <w:t>al en las localidades de Cancún</w:t>
      </w:r>
      <w:r w:rsidRPr="008E1A84">
        <w:rPr>
          <w:rFonts w:ascii="ITC Avant Garde" w:hAnsi="ITC Avant Garde"/>
          <w:color w:val="000000" w:themeColor="text1"/>
          <w:sz w:val="22"/>
          <w:szCs w:val="22"/>
          <w:lang w:val="es-ES"/>
        </w:rPr>
        <w:t xml:space="preserve"> Quin</w:t>
      </w:r>
      <w:r w:rsidR="00636743" w:rsidRPr="008E1A84">
        <w:rPr>
          <w:rFonts w:ascii="ITC Avant Garde" w:hAnsi="ITC Avant Garde"/>
          <w:color w:val="000000" w:themeColor="text1"/>
          <w:sz w:val="22"/>
          <w:szCs w:val="22"/>
          <w:lang w:val="es-ES"/>
        </w:rPr>
        <w:t>tana Roo y Guadalajara</w:t>
      </w:r>
      <w:r w:rsidRPr="008E1A84">
        <w:rPr>
          <w:rFonts w:ascii="ITC Avant Garde" w:hAnsi="ITC Avant Garde"/>
          <w:color w:val="000000" w:themeColor="text1"/>
          <w:sz w:val="22"/>
          <w:szCs w:val="22"/>
          <w:lang w:val="es-ES"/>
        </w:rPr>
        <w:t xml:space="preserve"> Jalisco”.</w:t>
      </w:r>
    </w:p>
    <w:p w14:paraId="43847028" w14:textId="77777777" w:rsidR="008E1A84" w:rsidRPr="008E1A84" w:rsidRDefault="00E7737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6B815CC" w14:textId="77777777" w:rsidR="008E1A84" w:rsidRPr="008E1A84" w:rsidRDefault="00E77377"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52F70E10" w14:textId="77777777" w:rsidR="008E1A84" w:rsidRPr="008E1A84" w:rsidRDefault="00E77377"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3765940" w14:textId="77777777" w:rsidR="008E1A84" w:rsidRPr="008E1A84" w:rsidRDefault="001C4CE4"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III.34.- </w:t>
      </w:r>
      <w:r w:rsidRPr="008E1A8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Tepic y Santiago </w:t>
      </w:r>
      <w:proofErr w:type="spellStart"/>
      <w:r w:rsidRPr="008E1A84">
        <w:rPr>
          <w:rFonts w:ascii="ITC Avant Garde" w:eastAsiaTheme="minorHAnsi" w:hAnsi="ITC Avant Garde" w:cstheme="minorBidi"/>
          <w:b/>
          <w:bCs/>
          <w:color w:val="000000" w:themeColor="text1"/>
          <w:sz w:val="22"/>
          <w:szCs w:val="22"/>
          <w:lang w:eastAsia="es-MX"/>
        </w:rPr>
        <w:t>Ixcuintla</w:t>
      </w:r>
      <w:proofErr w:type="spellEnd"/>
      <w:r w:rsidRPr="008E1A84">
        <w:rPr>
          <w:rFonts w:ascii="ITC Avant Garde" w:eastAsiaTheme="minorHAnsi" w:hAnsi="ITC Avant Garde" w:cstheme="minorBidi"/>
          <w:b/>
          <w:bCs/>
          <w:color w:val="000000" w:themeColor="text1"/>
          <w:sz w:val="22"/>
          <w:szCs w:val="22"/>
          <w:lang w:eastAsia="es-MX"/>
        </w:rPr>
        <w:t xml:space="preserve"> (Peñitas), Nayarit y Monterrey, Nuevo León.</w:t>
      </w:r>
    </w:p>
    <w:p w14:paraId="27A108B1" w14:textId="1B93E2F4" w:rsidR="008E1A84" w:rsidRPr="008E1A84" w:rsidRDefault="001C4CE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491F9CF0" w14:textId="77777777" w:rsidR="008E1A84" w:rsidRPr="008E1A84" w:rsidRDefault="001C4CE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1962724" w14:textId="77777777" w:rsidR="008E1A84" w:rsidRPr="008E1A84" w:rsidRDefault="001C4CE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AB3D706" w14:textId="77777777" w:rsidR="008E1A84" w:rsidRPr="008E1A84" w:rsidRDefault="001C4CE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3EB7A948"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8E1A84">
        <w:rPr>
          <w:rFonts w:ascii="ITC Avant Garde" w:hAnsi="ITC Avant Garde"/>
          <w:color w:val="000000" w:themeColor="text1"/>
          <w:sz w:val="22"/>
          <w:szCs w:val="22"/>
          <w:lang w:val="es-ES"/>
        </w:rPr>
        <w:t>Rovalo</w:t>
      </w:r>
      <w:proofErr w:type="spellEnd"/>
      <w:r w:rsidRPr="008E1A84">
        <w:rPr>
          <w:rFonts w:ascii="ITC Avant Garde" w:hAnsi="ITC Avant Garde"/>
          <w:color w:val="000000" w:themeColor="text1"/>
          <w:sz w:val="22"/>
          <w:szCs w:val="22"/>
          <w:lang w:val="es-ES"/>
        </w:rPr>
        <w:t>.</w:t>
      </w:r>
    </w:p>
    <w:p w14:paraId="63A31CE8"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En lo particular, el Comisionado Adolfo Cuevas Teja manifestó voto en contra de que no se otorgue un título de concesión única por cada concesión otorgada para usar y aprovechar bandas de frecuencia del espectro radioeléctrico.</w:t>
      </w:r>
    </w:p>
    <w:p w14:paraId="1C969F00"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14:paraId="172AC10C" w14:textId="77777777" w:rsidR="008E1A84" w:rsidRPr="008E1A84" w:rsidRDefault="001C4CE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5944EDCA" w14:textId="77777777" w:rsidR="008E1A84" w:rsidRPr="008E1A84" w:rsidRDefault="001C4CE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2DC6F080" w14:textId="77777777" w:rsidR="008E1A84" w:rsidRPr="008E1A84" w:rsidRDefault="001C4CE4"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P/IFT/260417/218</w:t>
      </w:r>
    </w:p>
    <w:p w14:paraId="15F642CD"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Tepic y Santiago Ixcuintla (Peñitas), Nayarit y Monterrey, Nuevo León”.</w:t>
      </w:r>
    </w:p>
    <w:p w14:paraId="363AB4F8"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DC3A4C7"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75E796C4" w14:textId="77777777" w:rsidR="008E1A84" w:rsidRPr="008E1A84" w:rsidRDefault="001C4CE4" w:rsidP="008E1A84">
      <w:pPr>
        <w:spacing w:before="240" w:after="240"/>
        <w:jc w:val="both"/>
        <w:rPr>
          <w:rFonts w:ascii="ITC Avant Garde" w:hAnsi="ITC Avant Garde"/>
          <w:b/>
          <w:color w:val="000000" w:themeColor="text1"/>
          <w:sz w:val="22"/>
          <w:szCs w:val="22"/>
          <w:lang w:val="es-ES" w:eastAsia="en-U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B13A62F" w14:textId="77777777" w:rsidR="008E1A84" w:rsidRPr="008E1A84" w:rsidRDefault="001C4CE4" w:rsidP="008E1A84">
      <w:pPr>
        <w:spacing w:before="240" w:after="240"/>
        <w:jc w:val="both"/>
        <w:rPr>
          <w:rFonts w:ascii="ITC Avant Garde" w:eastAsiaTheme="minorHAnsi" w:hAnsi="ITC Avant Garde" w:cstheme="minorBidi"/>
          <w:b/>
          <w:bCs/>
          <w:color w:val="000000" w:themeColor="text1"/>
          <w:sz w:val="22"/>
          <w:szCs w:val="22"/>
          <w:lang w:eastAsia="es-MX"/>
        </w:rPr>
      </w:pPr>
      <w:r w:rsidRPr="008E1A84">
        <w:rPr>
          <w:rFonts w:ascii="ITC Avant Garde" w:hAnsi="ITC Avant Garde"/>
          <w:b/>
          <w:color w:val="000000" w:themeColor="text1"/>
          <w:sz w:val="22"/>
          <w:szCs w:val="22"/>
          <w:lang w:val="es-ES" w:eastAsia="en-US"/>
        </w:rPr>
        <w:t xml:space="preserve">III.35.- </w:t>
      </w:r>
      <w:r w:rsidRPr="008E1A84">
        <w:rPr>
          <w:rFonts w:ascii="ITC Avant Garde" w:eastAsiaTheme="minorHAnsi" w:hAnsi="ITC Avant Garde" w:cstheme="minorBidi"/>
          <w:b/>
          <w:bCs/>
          <w:color w:val="000000" w:themeColor="text1"/>
          <w:sz w:val="22"/>
          <w:szCs w:val="22"/>
          <w:lang w:eastAsia="es-MX"/>
        </w:rPr>
        <w:t>Resolución mediante la cual el Pleno del Instituto Federal de Telecomunicaciones autoriza la transmisión de acciones de la empresa Radio Organización Saltillo, (</w:t>
      </w:r>
      <w:proofErr w:type="spellStart"/>
      <w:r w:rsidRPr="008E1A84">
        <w:rPr>
          <w:rFonts w:ascii="ITC Avant Garde" w:eastAsiaTheme="minorHAnsi" w:hAnsi="ITC Avant Garde" w:cstheme="minorBidi"/>
          <w:b/>
          <w:bCs/>
          <w:color w:val="000000" w:themeColor="text1"/>
          <w:sz w:val="22"/>
          <w:szCs w:val="22"/>
          <w:lang w:eastAsia="es-MX"/>
        </w:rPr>
        <w:t>Rossa</w:t>
      </w:r>
      <w:proofErr w:type="spellEnd"/>
      <w:r w:rsidRPr="008E1A84">
        <w:rPr>
          <w:rFonts w:ascii="ITC Avant Garde" w:eastAsiaTheme="minorHAnsi" w:hAnsi="ITC Avant Garde" w:cstheme="minorBidi"/>
          <w:b/>
          <w:bCs/>
          <w:color w:val="000000" w:themeColor="text1"/>
          <w:sz w:val="22"/>
          <w:szCs w:val="22"/>
          <w:lang w:eastAsia="es-MX"/>
        </w:rPr>
        <w:t>) S.A., concesionaria para el uso, aprovechamiento y explotación comercial de la frecuencia 104.9 MHz, con distintivo de llamada XHKS-FM en Saltillo, Coahuila.</w:t>
      </w:r>
    </w:p>
    <w:p w14:paraId="20CD48BF" w14:textId="77777777" w:rsidR="008E1A84" w:rsidRPr="008E1A84" w:rsidRDefault="001C4CE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Deliberación</w:t>
      </w:r>
    </w:p>
    <w:p w14:paraId="246CEE0B" w14:textId="77777777" w:rsidR="008E1A84" w:rsidRPr="008E1A84" w:rsidRDefault="001C4CE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A578925" w14:textId="77777777" w:rsidR="008E1A84" w:rsidRPr="008E1A84" w:rsidRDefault="001C4CE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Votación</w:t>
      </w:r>
    </w:p>
    <w:p w14:paraId="3EBE5633" w14:textId="77777777" w:rsidR="008E1A84" w:rsidRPr="008E1A84" w:rsidRDefault="001C4CE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El Secretario Técnico del Pleno dio cuenta de y levantó las votaciones en el siguiente sentido:</w:t>
      </w:r>
    </w:p>
    <w:p w14:paraId="6C2256FF"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Inzunza, María Elena Estavillo Flores, Mario Germán Fromow Rangel, Adolfo Cuevas Teja, Javier Juárez Mojica y Arturo Robles </w:t>
      </w:r>
      <w:proofErr w:type="spellStart"/>
      <w:r w:rsidRPr="008E1A84">
        <w:rPr>
          <w:rFonts w:ascii="ITC Avant Garde" w:hAnsi="ITC Avant Garde"/>
          <w:color w:val="000000" w:themeColor="text1"/>
          <w:sz w:val="22"/>
          <w:szCs w:val="22"/>
          <w:lang w:val="es-ES"/>
        </w:rPr>
        <w:t>Rovalo</w:t>
      </w:r>
      <w:proofErr w:type="spellEnd"/>
    </w:p>
    <w:p w14:paraId="7CB0225B" w14:textId="77777777" w:rsidR="008E1A84" w:rsidRPr="008E1A84" w:rsidRDefault="006D7346"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lastRenderedPageBreak/>
        <w:t>El Secretario Técnico dio cuenta del voto del Comisionado Adolfo Cuevas Teja, en términos del artículo 45, tercer párrafo de la Ley Federal de Telecomunicaciones y Radiodifusión.</w:t>
      </w:r>
    </w:p>
    <w:p w14:paraId="341E9350" w14:textId="77777777" w:rsidR="008E1A84" w:rsidRPr="008E1A84" w:rsidRDefault="001C4CE4" w:rsidP="008E1A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Por lo anterior, el Pleno del Instituto Federal de Telecomunicaciones emitió el siguiente:</w:t>
      </w:r>
    </w:p>
    <w:p w14:paraId="4E6D797F" w14:textId="77777777" w:rsidR="008E1A84" w:rsidRPr="008E1A84" w:rsidRDefault="001C4CE4" w:rsidP="008E1A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_tradnl"/>
        </w:rPr>
        <w:t>Acuerdo</w:t>
      </w:r>
    </w:p>
    <w:p w14:paraId="5CF7B7B1" w14:textId="77777777" w:rsidR="008E1A84" w:rsidRPr="008E1A84" w:rsidRDefault="001C4CE4" w:rsidP="008E1A84">
      <w:pPr>
        <w:spacing w:before="240" w:after="240"/>
        <w:jc w:val="both"/>
        <w:rPr>
          <w:rFonts w:ascii="ITC Avant Garde" w:hAnsi="ITC Avant Garde"/>
          <w:b/>
          <w:color w:val="000000" w:themeColor="text1"/>
          <w:sz w:val="22"/>
          <w:szCs w:val="22"/>
          <w:lang w:val="es-ES"/>
        </w:rPr>
      </w:pPr>
      <w:r w:rsidRPr="008E1A84">
        <w:rPr>
          <w:rFonts w:ascii="ITC Avant Garde" w:hAnsi="ITC Avant Garde"/>
          <w:b/>
          <w:color w:val="000000" w:themeColor="text1"/>
          <w:sz w:val="22"/>
          <w:szCs w:val="22"/>
          <w:lang w:val="es-ES"/>
        </w:rPr>
        <w:t>P/IFT/260417/219</w:t>
      </w:r>
    </w:p>
    <w:p w14:paraId="3BCF1384"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Primero.</w:t>
      </w:r>
      <w:r w:rsidRPr="008E1A84">
        <w:rPr>
          <w:rFonts w:ascii="ITC Avant Garde" w:hAnsi="ITC Avant Garde"/>
          <w:color w:val="000000" w:themeColor="text1"/>
          <w:sz w:val="22"/>
          <w:szCs w:val="22"/>
          <w:lang w:val="es-ES"/>
        </w:rPr>
        <w:t xml:space="preserve"> Se aprueba la “Resolución mediante la cual el Pleno del Instituto Federal de Telecomunicaciones autoriza la transmisión de acciones de la empresa Radio Organización Saltillo, (Rossa) S.A., concesionaria para el uso, aprovechamiento y explotación comercial de la frecuencia 104.9 MHz, con distintivo de llamada XHKS-FM en Saltillo, Coahuila”.</w:t>
      </w:r>
    </w:p>
    <w:p w14:paraId="509FCFE5"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Segundo.</w:t>
      </w:r>
      <w:r w:rsidRPr="008E1A8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4161F24" w14:textId="77777777" w:rsidR="008E1A84" w:rsidRPr="008E1A84"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Tercero.</w:t>
      </w:r>
      <w:r w:rsidRPr="008E1A84">
        <w:rPr>
          <w:rFonts w:ascii="ITC Avant Garde" w:hAnsi="ITC Avant Garde"/>
          <w:color w:val="000000" w:themeColor="text1"/>
          <w:sz w:val="22"/>
          <w:szCs w:val="22"/>
          <w:lang w:val="es-ES"/>
        </w:rPr>
        <w:t xml:space="preserve"> Notifíquese a la Unidad de Concesiones y Servicios.</w:t>
      </w:r>
    </w:p>
    <w:p w14:paraId="01AA8185" w14:textId="75A24BF3" w:rsidR="00C422E1" w:rsidRDefault="001C4CE4"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b/>
          <w:color w:val="000000" w:themeColor="text1"/>
          <w:sz w:val="22"/>
          <w:szCs w:val="22"/>
          <w:lang w:val="es-ES"/>
        </w:rPr>
        <w:t>Cuarto.</w:t>
      </w:r>
      <w:r w:rsidRPr="008E1A8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r w:rsidR="00C422E1">
        <w:rPr>
          <w:rFonts w:ascii="ITC Avant Garde" w:hAnsi="ITC Avant Garde"/>
          <w:color w:val="000000" w:themeColor="text1"/>
          <w:sz w:val="22"/>
          <w:szCs w:val="22"/>
          <w:lang w:val="es-ES"/>
        </w:rPr>
        <w:br w:type="page"/>
      </w:r>
    </w:p>
    <w:p w14:paraId="6E4895EC" w14:textId="77777777" w:rsidR="008E1A84" w:rsidRPr="008E1A84" w:rsidRDefault="008E1A84" w:rsidP="008E1A84">
      <w:pPr>
        <w:spacing w:before="240" w:after="240"/>
        <w:jc w:val="both"/>
        <w:rPr>
          <w:rFonts w:ascii="ITC Avant Garde" w:hAnsi="ITC Avant Garde"/>
          <w:b/>
          <w:color w:val="000000" w:themeColor="text1"/>
          <w:sz w:val="22"/>
          <w:szCs w:val="22"/>
          <w:lang w:val="es-ES" w:eastAsia="en-US"/>
        </w:rPr>
      </w:pPr>
    </w:p>
    <w:p w14:paraId="2DE6E1DE" w14:textId="4FB5848A" w:rsidR="008431B3" w:rsidRPr="008E1A84" w:rsidRDefault="00512D76" w:rsidP="008E1A84">
      <w:pPr>
        <w:spacing w:before="240" w:after="240"/>
        <w:jc w:val="both"/>
        <w:rPr>
          <w:rFonts w:ascii="ITC Avant Garde" w:hAnsi="ITC Avant Garde"/>
          <w:color w:val="000000" w:themeColor="text1"/>
          <w:sz w:val="22"/>
          <w:szCs w:val="22"/>
          <w:lang w:val="es-ES"/>
        </w:rPr>
      </w:pPr>
      <w:r w:rsidRPr="008E1A84">
        <w:rPr>
          <w:rFonts w:ascii="ITC Avant Garde" w:hAnsi="ITC Avant Garde"/>
          <w:color w:val="000000" w:themeColor="text1"/>
          <w:sz w:val="22"/>
          <w:szCs w:val="22"/>
          <w:lang w:val="es-ES"/>
        </w:rPr>
        <w:t>N</w:t>
      </w:r>
      <w:r w:rsidR="008431B3" w:rsidRPr="008E1A84">
        <w:rPr>
          <w:rFonts w:ascii="ITC Avant Garde" w:hAnsi="ITC Avant Garde"/>
          <w:color w:val="000000" w:themeColor="text1"/>
          <w:sz w:val="22"/>
          <w:szCs w:val="22"/>
          <w:lang w:val="es-ES"/>
        </w:rPr>
        <w:t>o habiendo otro as</w:t>
      </w:r>
      <w:r w:rsidR="00A26796" w:rsidRPr="008E1A84">
        <w:rPr>
          <w:rFonts w:ascii="ITC Avant Garde" w:hAnsi="ITC Avant Garde"/>
          <w:color w:val="000000" w:themeColor="text1"/>
          <w:sz w:val="22"/>
          <w:szCs w:val="22"/>
          <w:lang w:val="es-ES"/>
        </w:rPr>
        <w:t>unto que tratar, se levantó la S</w:t>
      </w:r>
      <w:r w:rsidR="008431B3" w:rsidRPr="008E1A84">
        <w:rPr>
          <w:rFonts w:ascii="ITC Avant Garde" w:hAnsi="ITC Avant Garde"/>
          <w:color w:val="000000" w:themeColor="text1"/>
          <w:sz w:val="22"/>
          <w:szCs w:val="22"/>
          <w:lang w:val="es-ES"/>
        </w:rPr>
        <w:t xml:space="preserve">esión a las </w:t>
      </w:r>
      <w:r w:rsidR="00D34A6B" w:rsidRPr="008E1A84">
        <w:rPr>
          <w:rFonts w:ascii="ITC Avant Garde" w:hAnsi="ITC Avant Garde"/>
          <w:color w:val="000000" w:themeColor="text1"/>
          <w:sz w:val="22"/>
          <w:szCs w:val="22"/>
          <w:lang w:val="es-ES"/>
        </w:rPr>
        <w:t>20</w:t>
      </w:r>
      <w:r w:rsidR="008431B3" w:rsidRPr="008E1A84">
        <w:rPr>
          <w:rFonts w:ascii="ITC Avant Garde" w:hAnsi="ITC Avant Garde"/>
          <w:color w:val="000000" w:themeColor="text1"/>
          <w:sz w:val="22"/>
          <w:szCs w:val="22"/>
          <w:lang w:val="es-ES"/>
        </w:rPr>
        <w:t xml:space="preserve"> horas con </w:t>
      </w:r>
      <w:r w:rsidR="00D34A6B" w:rsidRPr="008E1A84">
        <w:rPr>
          <w:rFonts w:ascii="ITC Avant Garde" w:hAnsi="ITC Avant Garde"/>
          <w:color w:val="000000" w:themeColor="text1"/>
          <w:sz w:val="22"/>
          <w:szCs w:val="22"/>
          <w:lang w:val="es-ES"/>
        </w:rPr>
        <w:t>14</w:t>
      </w:r>
      <w:r w:rsidR="002F0002" w:rsidRPr="008E1A84">
        <w:rPr>
          <w:rFonts w:ascii="ITC Avant Garde" w:hAnsi="ITC Avant Garde"/>
          <w:color w:val="000000" w:themeColor="text1"/>
          <w:sz w:val="22"/>
          <w:szCs w:val="22"/>
          <w:lang w:val="es-ES"/>
        </w:rPr>
        <w:t xml:space="preserve"> </w:t>
      </w:r>
      <w:r w:rsidR="008431B3" w:rsidRPr="008E1A84">
        <w:rPr>
          <w:rFonts w:ascii="ITC Avant Garde" w:hAnsi="ITC Avant Garde"/>
          <w:color w:val="000000" w:themeColor="text1"/>
          <w:sz w:val="22"/>
          <w:szCs w:val="22"/>
          <w:lang w:val="es-ES"/>
        </w:rPr>
        <w:t>minutos del día de su inicio</w:t>
      </w:r>
      <w:r w:rsidR="00F03457" w:rsidRPr="008E1A84">
        <w:rPr>
          <w:rFonts w:ascii="ITC Avant Garde" w:hAnsi="ITC Avant Garde"/>
          <w:color w:val="000000" w:themeColor="text1"/>
          <w:sz w:val="22"/>
          <w:szCs w:val="22"/>
          <w:lang w:val="es-ES"/>
        </w:rPr>
        <w:t xml:space="preserve">, firmando </w:t>
      </w:r>
      <w:r w:rsidR="003E2049" w:rsidRPr="008E1A84">
        <w:rPr>
          <w:rFonts w:ascii="ITC Avant Garde" w:hAnsi="ITC Avant Garde"/>
          <w:color w:val="000000" w:themeColor="text1"/>
          <w:sz w:val="22"/>
          <w:szCs w:val="22"/>
          <w:lang w:val="es-ES"/>
        </w:rPr>
        <w:t>para constancia la presente A</w:t>
      </w:r>
      <w:r w:rsidR="008431B3" w:rsidRPr="008E1A84">
        <w:rPr>
          <w:rFonts w:ascii="ITC Avant Garde" w:hAnsi="ITC Avant Garde"/>
          <w:color w:val="000000" w:themeColor="text1"/>
          <w:sz w:val="22"/>
          <w:szCs w:val="22"/>
          <w:lang w:val="es-ES"/>
        </w:rPr>
        <w:t xml:space="preserve">cta los Comisionados y </w:t>
      </w:r>
      <w:r w:rsidR="003F03A7" w:rsidRPr="008E1A84">
        <w:rPr>
          <w:rFonts w:ascii="ITC Avant Garde" w:hAnsi="ITC Avant Garde"/>
          <w:color w:val="000000" w:themeColor="text1"/>
          <w:sz w:val="22"/>
          <w:szCs w:val="22"/>
          <w:lang w:val="es-ES"/>
        </w:rPr>
        <w:t>el Secretario Técnico</w:t>
      </w:r>
      <w:r w:rsidR="008431B3" w:rsidRPr="008E1A84">
        <w:rPr>
          <w:rFonts w:ascii="ITC Avant Garde" w:hAnsi="ITC Avant Garde"/>
          <w:color w:val="000000" w:themeColor="text1"/>
          <w:sz w:val="22"/>
          <w:szCs w:val="22"/>
          <w:lang w:val="es-ES"/>
        </w:rPr>
        <w:t xml:space="preserve"> del Pleno.</w:t>
      </w:r>
    </w:p>
    <w:p w14:paraId="0D73D1D3" w14:textId="77777777" w:rsidR="007039C6" w:rsidRPr="008E1A84" w:rsidRDefault="0075140C" w:rsidP="00E74543">
      <w:pPr>
        <w:autoSpaceDE w:val="0"/>
        <w:autoSpaceDN w:val="0"/>
        <w:adjustRightInd w:val="0"/>
        <w:jc w:val="both"/>
        <w:rPr>
          <w:rFonts w:ascii="ITC Avant Garde" w:hAnsi="ITC Avant Garde"/>
          <w:b/>
          <w:bCs/>
          <w:color w:val="000000" w:themeColor="text1"/>
          <w:sz w:val="22"/>
          <w:szCs w:val="22"/>
          <w:lang w:val="es-ES_tradnl"/>
        </w:rPr>
      </w:pPr>
      <w:r w:rsidRPr="008E1A84">
        <w:rPr>
          <w:rFonts w:ascii="ITC Avant Garde" w:hAnsi="ITC Avant Garde"/>
          <w:b/>
          <w:bCs/>
          <w:color w:val="000000" w:themeColor="text1"/>
          <w:sz w:val="22"/>
          <w:szCs w:val="22"/>
          <w:lang w:val="es-ES"/>
        </w:rPr>
        <w:t>___________________________________________________________</w:t>
      </w:r>
      <w:r w:rsidR="00F34EE0" w:rsidRPr="008E1A84">
        <w:rPr>
          <w:rFonts w:ascii="ITC Avant Garde" w:hAnsi="ITC Avant Garde"/>
          <w:b/>
          <w:bCs/>
          <w:color w:val="000000" w:themeColor="text1"/>
          <w:sz w:val="22"/>
          <w:szCs w:val="22"/>
          <w:lang w:val="es-ES"/>
        </w:rPr>
        <w:t>________________________________</w:t>
      </w:r>
    </w:p>
    <w:p w14:paraId="04B01ADC" w14:textId="7FEF13D7" w:rsidR="000228E0" w:rsidRPr="008E1A84" w:rsidRDefault="00BF5103" w:rsidP="00BF5103">
      <w:pPr>
        <w:autoSpaceDE w:val="0"/>
        <w:autoSpaceDN w:val="0"/>
        <w:adjustRightInd w:val="0"/>
        <w:jc w:val="both"/>
        <w:rPr>
          <w:rFonts w:ascii="ITC Avant Garde" w:hAnsi="ITC Avant Garde"/>
          <w:b/>
          <w:bCs/>
          <w:color w:val="000000" w:themeColor="text1"/>
          <w:sz w:val="22"/>
          <w:szCs w:val="22"/>
        </w:rPr>
      </w:pPr>
      <w:r w:rsidRPr="008E1A84">
        <w:rPr>
          <w:rFonts w:ascii="ITC Avant Garde" w:hAnsi="ITC Avant Garde"/>
          <w:bCs/>
          <w:color w:val="000000" w:themeColor="text1"/>
          <w:sz w:val="14"/>
          <w:szCs w:val="14"/>
        </w:rPr>
        <w:t>La presente Acta fue aprobada por el Pleno del Instituto Federal de Telecomunicaciones en su XX Sesión Ordinaria celebrada el 31 de mayo de 2017 mediante Acuerdo P/IFT/310517/277.</w:t>
      </w:r>
    </w:p>
    <w:sectPr w:rsidR="000228E0" w:rsidRPr="008E1A84" w:rsidSect="008E1A84">
      <w:headerReference w:type="default" r:id="rId16"/>
      <w:pgSz w:w="12242" w:h="15842" w:code="1"/>
      <w:pgMar w:top="2268" w:right="1043" w:bottom="1418"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2EDB1" w14:textId="77777777" w:rsidR="0093325A" w:rsidRDefault="0093325A">
      <w:r>
        <w:separator/>
      </w:r>
    </w:p>
  </w:endnote>
  <w:endnote w:type="continuationSeparator" w:id="0">
    <w:p w14:paraId="512B6C32" w14:textId="77777777" w:rsidR="0093325A" w:rsidRDefault="0093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MinionPro-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Rod">
    <w:panose1 w:val="02030509050101010101"/>
    <w:charset w:val="00"/>
    <w:family w:val="modern"/>
    <w:pitch w:val="fixed"/>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BAF79" w14:textId="77777777" w:rsidR="0093325A" w:rsidRDefault="0093325A">
      <w:r>
        <w:separator/>
      </w:r>
    </w:p>
  </w:footnote>
  <w:footnote w:type="continuationSeparator" w:id="0">
    <w:p w14:paraId="41C0F49C" w14:textId="77777777" w:rsidR="0093325A" w:rsidRDefault="00933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2E69" w14:textId="3D54F56E" w:rsidR="00441FBB" w:rsidRPr="00441FBB" w:rsidRDefault="00441FBB" w:rsidP="00441FBB">
    <w:pPr>
      <w:autoSpaceDE w:val="0"/>
      <w:autoSpaceDN w:val="0"/>
      <w:adjustRightInd w:val="0"/>
      <w:jc w:val="both"/>
      <w:rPr>
        <w:rFonts w:ascii="MinionPro-Bold" w:hAnsi="MinionPro-Bold" w:cs="MinionPro-Bold"/>
        <w:b/>
        <w:bCs/>
        <w:color w:val="0000FF"/>
        <w:sz w:val="16"/>
        <w:szCs w:val="16"/>
        <w:lang w:eastAsia="es-MX"/>
      </w:rPr>
    </w:pPr>
    <w:r w:rsidRPr="00C422E1">
      <w:rPr>
        <w:rFonts w:ascii="MinionPro-Bold" w:hAnsi="MinionPro-Bold" w:cs="MinionPro-Bold"/>
        <w:b/>
        <w:bCs/>
        <w:color w:val="0000FF"/>
        <w:sz w:val="16"/>
        <w:szCs w:val="16"/>
        <w:lang w:eastAsia="es-MX"/>
      </w:rPr>
      <w:t>El texto se oculta, por contener información Reservada y Confidencial, con fundamento en el artículo 110, fracción VIII y artículo 113, fracción I de la Ley Federal de Transparencia y Acceso a la Información Pública (“LFTAIP”) publicada en el Diario Oficial de la Federación (DOF) el 9 de mayo de 2016; artículo 113, fracción VIII y artículo 116 de la Ley General de Transparencia y Acceso a la Información Pública ("LGTAIP”), publicada en el DOF el 4 de mayo de 2015; así como el Lineamiento Vigésimo Séptimo y Trigésimo Octavo, fracción I de los Lineamientos Generales en materia de Clasificación y Desclasificación de la Información, así como para la Elaboración de Versiones Públicas (“LGCDIEVP”), publicados en el DOF el 15 de abril de 2016, relacionada con información que forma parte de un proceso deliberativo en el que no se ha adoptado una decisión definitiva, así como datos personales concernientes a una persona identificada o identificable.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240CB" w14:textId="614A5644" w:rsidR="00441FBB" w:rsidRPr="00441FBB" w:rsidRDefault="00441FBB" w:rsidP="00441FBB">
    <w:pPr>
      <w:autoSpaceDE w:val="0"/>
      <w:autoSpaceDN w:val="0"/>
      <w:adjustRightInd w:val="0"/>
      <w:jc w:val="both"/>
      <w:rPr>
        <w:rFonts w:ascii="MinionPro-Bold" w:hAnsi="MinionPro-Bold" w:cs="MinionPro-Bold"/>
        <w:b/>
        <w:bCs/>
        <w:color w:val="0000FF"/>
        <w:sz w:val="16"/>
        <w:szCs w:val="16"/>
        <w:lang w:eastAsia="es-MX"/>
      </w:rPr>
    </w:pPr>
    <w:r w:rsidRPr="00C422E1">
      <w:rPr>
        <w:rFonts w:ascii="MinionPro-Bold" w:hAnsi="MinionPro-Bold" w:cs="MinionPro-Bold"/>
        <w:b/>
        <w:bCs/>
        <w:color w:val="0000FF"/>
        <w:sz w:val="16"/>
        <w:szCs w:val="16"/>
        <w:lang w:eastAsia="es-MX"/>
      </w:rPr>
      <w:t>El texto se oculta, por contener información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por contener datos personales concernientes a una persona identificada o identificable.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E585" w14:textId="77777777" w:rsidR="00C422E1" w:rsidRDefault="00C422E1" w:rsidP="00C422E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6E16E270" w14:textId="75FB2927" w:rsidR="008E1A84"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2CC2" w14:textId="6364EA8D" w:rsidR="00C422E1" w:rsidRPr="00C422E1" w:rsidRDefault="00C422E1" w:rsidP="00C422E1">
    <w:pPr>
      <w:autoSpaceDE w:val="0"/>
      <w:autoSpaceDN w:val="0"/>
      <w:adjustRightInd w:val="0"/>
      <w:jc w:val="both"/>
      <w:rPr>
        <w:rFonts w:ascii="MinionPro-Bold" w:hAnsi="MinionPro-Bold" w:cs="MinionPro-Bold"/>
        <w:b/>
        <w:bCs/>
        <w:color w:val="0000FF"/>
        <w:sz w:val="16"/>
        <w:szCs w:val="16"/>
        <w:lang w:eastAsia="es-MX"/>
      </w:rPr>
    </w:pPr>
    <w:r w:rsidRPr="00C422E1">
      <w:rPr>
        <w:rFonts w:ascii="MinionPro-Bold" w:hAnsi="MinionPro-Bold" w:cs="MinionPro-Bold"/>
        <w:b/>
        <w:bCs/>
        <w:color w:val="0000FF"/>
        <w:sz w:val="16"/>
        <w:szCs w:val="16"/>
        <w:lang w:eastAsia="es-MX"/>
      </w:rPr>
      <w:t>El texto se oculta, por contener información Reservada y Confidencial, con fundamento en el artículo 110, fracción VIII y artículo 113, fracción I de la Ley Federal de Transparencia y Acceso a la Información Pública (“LFTAIP”) publicada en el Diario Oficial de la Federación (DOF) el 9 de mayo de 2016; artículo 113, fracción VIII y artículo 116 de la Ley General de Transparencia y Acceso a la Información Pública ("LGTAIP”), publicada en el DOF el 4 de mayo de 2015; así como el Lineamiento Vigésimo Séptimo y Trigésimo Octavo, fracción I de los Lineamientos Generales en materia de Clasificación y Desclasificación de la Información, así como para la Elaboración de Versiones Públicas (“LGCDIEVP”), publicados en el DOF el 15 de abril de 2016, relacionada con información que forma parte de un proceso deliberativo en el que no se ha adoptado una decisión definitiva, así como datos personales concernientes a una persona identificada o identificable.</w:t>
    </w:r>
  </w:p>
  <w:p w14:paraId="33030E4F" w14:textId="77777777" w:rsidR="00C422E1" w:rsidRPr="00C422E1" w:rsidRDefault="00C422E1" w:rsidP="00C422E1">
    <w:pPr>
      <w:autoSpaceDE w:val="0"/>
      <w:autoSpaceDN w:val="0"/>
      <w:adjustRightInd w:val="0"/>
      <w:rPr>
        <w:rFonts w:ascii="ITC Avant Garde" w:hAnsi="ITC Avant Garde"/>
        <w:b/>
        <w:spacing w:val="-4"/>
      </w:rPr>
    </w:pPr>
  </w:p>
  <w:p w14:paraId="5791170F" w14:textId="11779104" w:rsidR="00C422E1" w:rsidRDefault="00C422E1" w:rsidP="00C422E1">
    <w:pPr>
      <w:autoSpaceDE w:val="0"/>
      <w:autoSpaceDN w:val="0"/>
      <w:adjustRightInd w:val="0"/>
      <w:rPr>
        <w:rFonts w:ascii="ITC Avant Garde" w:hAnsi="ITC Avant Garde"/>
        <w:b/>
        <w:spacing w:val="-4"/>
      </w:rPr>
    </w:pPr>
    <w:r w:rsidRPr="003461F3">
      <w:rPr>
        <w:rFonts w:ascii="ITC Avant Garde" w:hAnsi="ITC Avant Garde"/>
        <w:b/>
        <w:spacing w:val="-4"/>
      </w:rPr>
      <w:t>PLENO DEL INSTITUTO FEDERAL DE TELECOMUNICACIONES</w:t>
    </w:r>
  </w:p>
  <w:p w14:paraId="742E7077" w14:textId="77777777" w:rsidR="00C422E1"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C8C0A" w14:textId="189CAF85" w:rsidR="00C422E1" w:rsidRPr="00C422E1" w:rsidRDefault="00C422E1" w:rsidP="00C422E1">
    <w:pPr>
      <w:autoSpaceDE w:val="0"/>
      <w:autoSpaceDN w:val="0"/>
      <w:adjustRightInd w:val="0"/>
      <w:jc w:val="both"/>
      <w:rPr>
        <w:rFonts w:ascii="MinionPro-Bold" w:hAnsi="MinionPro-Bold" w:cs="MinionPro-Bold"/>
        <w:b/>
        <w:bCs/>
        <w:color w:val="0000FF"/>
        <w:sz w:val="16"/>
        <w:szCs w:val="16"/>
        <w:lang w:eastAsia="es-MX"/>
      </w:rPr>
    </w:pPr>
    <w:r w:rsidRPr="00C422E1">
      <w:rPr>
        <w:rFonts w:ascii="MinionPro-Bold" w:hAnsi="MinionPro-Bold" w:cs="MinionPro-Bold"/>
        <w:b/>
        <w:bCs/>
        <w:color w:val="0000FF"/>
        <w:sz w:val="16"/>
        <w:szCs w:val="16"/>
        <w:lang w:eastAsia="es-MX"/>
      </w:rPr>
      <w:t>El texto se oculta, por contener información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por contener datos personales concernientes a una persona identificada o identificable.</w:t>
    </w:r>
  </w:p>
  <w:p w14:paraId="0C70A6A0" w14:textId="77777777" w:rsidR="00C422E1" w:rsidRPr="00C422E1" w:rsidRDefault="00C422E1" w:rsidP="00C422E1">
    <w:pPr>
      <w:autoSpaceDE w:val="0"/>
      <w:autoSpaceDN w:val="0"/>
      <w:adjustRightInd w:val="0"/>
      <w:rPr>
        <w:rFonts w:ascii="ITC Avant Garde" w:hAnsi="ITC Avant Garde"/>
        <w:b/>
        <w:spacing w:val="-4"/>
      </w:rPr>
    </w:pPr>
  </w:p>
  <w:p w14:paraId="27855279" w14:textId="77777777" w:rsidR="00C422E1" w:rsidRDefault="00C422E1" w:rsidP="00C422E1">
    <w:pPr>
      <w:autoSpaceDE w:val="0"/>
      <w:autoSpaceDN w:val="0"/>
      <w:adjustRightInd w:val="0"/>
      <w:rPr>
        <w:rFonts w:ascii="ITC Avant Garde" w:hAnsi="ITC Avant Garde"/>
        <w:b/>
        <w:spacing w:val="-4"/>
      </w:rPr>
    </w:pPr>
    <w:r w:rsidRPr="003461F3">
      <w:rPr>
        <w:rFonts w:ascii="ITC Avant Garde" w:hAnsi="ITC Avant Garde"/>
        <w:b/>
        <w:spacing w:val="-4"/>
      </w:rPr>
      <w:t>PLENO DEL INSTITUTO FEDERAL DE TELECOMUNICACIONES</w:t>
    </w:r>
  </w:p>
  <w:p w14:paraId="40B9A294" w14:textId="77777777" w:rsidR="00C422E1"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3DD2A" w14:textId="77777777" w:rsidR="00C422E1" w:rsidRDefault="00C422E1" w:rsidP="00C422E1">
    <w:pPr>
      <w:autoSpaceDE w:val="0"/>
      <w:autoSpaceDN w:val="0"/>
      <w:adjustRightInd w:val="0"/>
      <w:rPr>
        <w:rFonts w:ascii="ITC Avant Garde" w:hAnsi="ITC Avant Garde"/>
        <w:b/>
        <w:spacing w:val="-4"/>
      </w:rPr>
    </w:pPr>
    <w:r w:rsidRPr="003461F3">
      <w:rPr>
        <w:rFonts w:ascii="ITC Avant Garde" w:hAnsi="ITC Avant Garde"/>
        <w:b/>
        <w:spacing w:val="-4"/>
      </w:rPr>
      <w:t>PLENO DEL INSTITUTO FEDERAL DE TELECOMUNICACIONES</w:t>
    </w:r>
  </w:p>
  <w:p w14:paraId="42F868DA" w14:textId="77777777" w:rsidR="00C422E1"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2BDC0" w14:textId="77777777" w:rsidR="00C422E1" w:rsidRPr="00C422E1" w:rsidRDefault="00C422E1" w:rsidP="00C422E1">
    <w:pPr>
      <w:autoSpaceDE w:val="0"/>
      <w:autoSpaceDN w:val="0"/>
      <w:adjustRightInd w:val="0"/>
      <w:jc w:val="both"/>
      <w:rPr>
        <w:rFonts w:ascii="MinionPro-Bold" w:hAnsi="MinionPro-Bold" w:cs="MinionPro-Bold"/>
        <w:b/>
        <w:bCs/>
        <w:color w:val="0000FF"/>
        <w:sz w:val="16"/>
        <w:szCs w:val="16"/>
        <w:lang w:eastAsia="es-MX"/>
      </w:rPr>
    </w:pPr>
    <w:r w:rsidRPr="00C422E1">
      <w:rPr>
        <w:rFonts w:ascii="MinionPro-Bold" w:hAnsi="MinionPro-Bold" w:cs="MinionPro-Bold"/>
        <w:b/>
        <w:bCs/>
        <w:color w:val="0000FF"/>
        <w:sz w:val="16"/>
        <w:szCs w:val="16"/>
        <w:lang w:eastAsia="es-MX"/>
      </w:rPr>
      <w:t>El texto se oculta, por contener información Reservada y Confidencial, con fundamento en el artículo 110, fracción VIII y artículo 113, fracción I de la Ley Federal de Transparencia y Acceso a la Información Pública (“LFTAIP”) publicada en el Diario Oficial de la Federación (DOF) el 9 de mayo de 2016; artículo 113, fracción VIII y artículo 116 de la Ley General de Transparencia y Acceso a la Información Pública ("LGTAIP”), publicada en el DOF el 4 de mayo de 2015; así como el Lineamiento Vigésimo Séptimo y Trigésimo Octavo, fracción I de los Lineamientos Generales en materia de Clasificación y Desclasificación de la Información, así como para la Elaboración de Versiones Públicas (“LGCDIEVP”), publicados en el DOF el 15 de abril de 2016, relacionada con información que forma parte de un proceso deliberativo en el que no se ha adoptado una decisión definitiva, así como datos personales concernientes a una persona identificada o identificable.</w:t>
    </w:r>
  </w:p>
  <w:p w14:paraId="46263A5A" w14:textId="77777777" w:rsidR="00C422E1" w:rsidRDefault="00C422E1" w:rsidP="00C422E1">
    <w:pPr>
      <w:autoSpaceDE w:val="0"/>
      <w:autoSpaceDN w:val="0"/>
      <w:adjustRightInd w:val="0"/>
      <w:rPr>
        <w:rFonts w:ascii="ITC Avant Garde" w:hAnsi="ITC Avant Garde"/>
        <w:b/>
        <w:spacing w:val="-4"/>
      </w:rPr>
    </w:pPr>
  </w:p>
  <w:p w14:paraId="533742B5" w14:textId="77777777" w:rsidR="00C422E1" w:rsidRDefault="00C422E1" w:rsidP="00C422E1">
    <w:pPr>
      <w:autoSpaceDE w:val="0"/>
      <w:autoSpaceDN w:val="0"/>
      <w:adjustRightInd w:val="0"/>
      <w:rPr>
        <w:rFonts w:ascii="ITC Avant Garde" w:hAnsi="ITC Avant Garde"/>
        <w:b/>
        <w:spacing w:val="-4"/>
      </w:rPr>
    </w:pPr>
    <w:r w:rsidRPr="003461F3">
      <w:rPr>
        <w:rFonts w:ascii="ITC Avant Garde" w:hAnsi="ITC Avant Garde"/>
        <w:b/>
        <w:spacing w:val="-4"/>
      </w:rPr>
      <w:t>PLENO DEL INSTITUTO FEDERAL DE TELECOMUNICACIONES</w:t>
    </w:r>
  </w:p>
  <w:p w14:paraId="0A070761" w14:textId="77777777" w:rsidR="00C422E1"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0BA4D" w14:textId="77777777" w:rsidR="00C422E1" w:rsidRPr="00C422E1" w:rsidRDefault="00C422E1" w:rsidP="00C422E1">
    <w:pPr>
      <w:autoSpaceDE w:val="0"/>
      <w:autoSpaceDN w:val="0"/>
      <w:adjustRightInd w:val="0"/>
      <w:jc w:val="both"/>
      <w:rPr>
        <w:rFonts w:ascii="MinionPro-Bold" w:hAnsi="MinionPro-Bold" w:cs="MinionPro-Bold"/>
        <w:b/>
        <w:bCs/>
        <w:color w:val="0000FF"/>
        <w:sz w:val="16"/>
        <w:szCs w:val="16"/>
        <w:lang w:eastAsia="es-MX"/>
      </w:rPr>
    </w:pPr>
    <w:r w:rsidRPr="00C422E1">
      <w:rPr>
        <w:rFonts w:ascii="MinionPro-Bold" w:hAnsi="MinionPro-Bold" w:cs="MinionPro-Bold"/>
        <w:b/>
        <w:bCs/>
        <w:color w:val="0000FF"/>
        <w:sz w:val="16"/>
        <w:szCs w:val="16"/>
        <w:lang w:eastAsia="es-MX"/>
      </w:rPr>
      <w:t>El texto se oculta, por contener información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por contener datos personales concernientes a una persona identificada o identificable.</w:t>
    </w:r>
  </w:p>
  <w:p w14:paraId="70FCFDD1" w14:textId="77777777" w:rsidR="00C422E1" w:rsidRDefault="00C422E1" w:rsidP="00C422E1">
    <w:pPr>
      <w:autoSpaceDE w:val="0"/>
      <w:autoSpaceDN w:val="0"/>
      <w:adjustRightInd w:val="0"/>
      <w:rPr>
        <w:rFonts w:ascii="ITC Avant Garde" w:hAnsi="ITC Avant Garde"/>
        <w:b/>
        <w:spacing w:val="-4"/>
      </w:rPr>
    </w:pPr>
  </w:p>
  <w:p w14:paraId="34A23450" w14:textId="77777777" w:rsidR="00C422E1" w:rsidRDefault="00C422E1" w:rsidP="00C422E1">
    <w:pPr>
      <w:autoSpaceDE w:val="0"/>
      <w:autoSpaceDN w:val="0"/>
      <w:adjustRightInd w:val="0"/>
      <w:rPr>
        <w:rFonts w:ascii="ITC Avant Garde" w:hAnsi="ITC Avant Garde"/>
        <w:b/>
        <w:spacing w:val="-4"/>
      </w:rPr>
    </w:pPr>
    <w:r w:rsidRPr="003461F3">
      <w:rPr>
        <w:rFonts w:ascii="ITC Avant Garde" w:hAnsi="ITC Avant Garde"/>
        <w:b/>
        <w:spacing w:val="-4"/>
      </w:rPr>
      <w:t>PLENO DEL INSTITUTO FEDERAL DE TELECOMUNICACIONES</w:t>
    </w:r>
  </w:p>
  <w:p w14:paraId="4DBD9E6E" w14:textId="77777777" w:rsidR="00C422E1"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C30C" w14:textId="77777777" w:rsidR="00C422E1" w:rsidRDefault="00C422E1" w:rsidP="00C422E1">
    <w:pPr>
      <w:autoSpaceDE w:val="0"/>
      <w:autoSpaceDN w:val="0"/>
      <w:adjustRightInd w:val="0"/>
      <w:rPr>
        <w:rFonts w:ascii="ITC Avant Garde" w:hAnsi="ITC Avant Garde"/>
        <w:b/>
        <w:spacing w:val="-4"/>
      </w:rPr>
    </w:pPr>
    <w:r w:rsidRPr="003461F3">
      <w:rPr>
        <w:rFonts w:ascii="ITC Avant Garde" w:hAnsi="ITC Avant Garde"/>
        <w:b/>
        <w:spacing w:val="-4"/>
      </w:rPr>
      <w:t>PLENO DEL INSTITUTO FEDERAL DE TELECOMUNICACIONES</w:t>
    </w:r>
  </w:p>
  <w:p w14:paraId="39529C38" w14:textId="77777777" w:rsidR="00C422E1" w:rsidRPr="00C422E1" w:rsidRDefault="00C422E1" w:rsidP="00C42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201942"/>
    <w:multiLevelType w:val="hybridMultilevel"/>
    <w:tmpl w:val="5FFA6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23FDF"/>
    <w:multiLevelType w:val="hybridMultilevel"/>
    <w:tmpl w:val="07244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5"/>
  </w:num>
  <w:num w:numId="3">
    <w:abstractNumId w:val="29"/>
  </w:num>
  <w:num w:numId="4">
    <w:abstractNumId w:val="1"/>
  </w:num>
  <w:num w:numId="5">
    <w:abstractNumId w:val="30"/>
  </w:num>
  <w:num w:numId="6">
    <w:abstractNumId w:val="8"/>
  </w:num>
  <w:num w:numId="7">
    <w:abstractNumId w:val="17"/>
  </w:num>
  <w:num w:numId="8">
    <w:abstractNumId w:val="6"/>
  </w:num>
  <w:num w:numId="9">
    <w:abstractNumId w:val="16"/>
  </w:num>
  <w:num w:numId="10">
    <w:abstractNumId w:val="21"/>
  </w:num>
  <w:num w:numId="11">
    <w:abstractNumId w:val="12"/>
  </w:num>
  <w:num w:numId="12">
    <w:abstractNumId w:val="22"/>
  </w:num>
  <w:num w:numId="13">
    <w:abstractNumId w:val="0"/>
  </w:num>
  <w:num w:numId="14">
    <w:abstractNumId w:val="10"/>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3"/>
  </w:num>
  <w:num w:numId="20">
    <w:abstractNumId w:val="23"/>
  </w:num>
  <w:num w:numId="21">
    <w:abstractNumId w:val="19"/>
  </w:num>
  <w:num w:numId="22">
    <w:abstractNumId w:val="4"/>
  </w:num>
  <w:num w:numId="23">
    <w:abstractNumId w:val="11"/>
  </w:num>
  <w:num w:numId="24">
    <w:abstractNumId w:val="20"/>
  </w:num>
  <w:num w:numId="25">
    <w:abstractNumId w:val="24"/>
  </w:num>
  <w:num w:numId="26">
    <w:abstractNumId w:val="9"/>
  </w:num>
  <w:num w:numId="27">
    <w:abstractNumId w:val="7"/>
  </w:num>
  <w:num w:numId="28">
    <w:abstractNumId w:val="2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6"/>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1CF"/>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1BD"/>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EC6"/>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6B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8E8"/>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5D08"/>
    <w:rsid w:val="00276C07"/>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5DA"/>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7F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50F"/>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3D9"/>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0E38"/>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924"/>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1FBB"/>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0B2"/>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5D60"/>
    <w:rsid w:val="00476208"/>
    <w:rsid w:val="00476394"/>
    <w:rsid w:val="00476CD9"/>
    <w:rsid w:val="0047740D"/>
    <w:rsid w:val="00477475"/>
    <w:rsid w:val="00477787"/>
    <w:rsid w:val="00477D26"/>
    <w:rsid w:val="00480224"/>
    <w:rsid w:val="00480362"/>
    <w:rsid w:val="00480712"/>
    <w:rsid w:val="00480B82"/>
    <w:rsid w:val="00481356"/>
    <w:rsid w:val="0048157F"/>
    <w:rsid w:val="0048169D"/>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5D59"/>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141"/>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790"/>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095"/>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1E2"/>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4BAE"/>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D69"/>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245"/>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0F7"/>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346"/>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A83"/>
    <w:rsid w:val="006F4B4C"/>
    <w:rsid w:val="006F4DD2"/>
    <w:rsid w:val="006F55A2"/>
    <w:rsid w:val="006F59F1"/>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367"/>
    <w:rsid w:val="00722416"/>
    <w:rsid w:val="0072280D"/>
    <w:rsid w:val="007229A1"/>
    <w:rsid w:val="00722B28"/>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DDF"/>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580"/>
    <w:rsid w:val="00852763"/>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478"/>
    <w:rsid w:val="00870A97"/>
    <w:rsid w:val="00870C49"/>
    <w:rsid w:val="00870F6D"/>
    <w:rsid w:val="008713BD"/>
    <w:rsid w:val="00871A06"/>
    <w:rsid w:val="008725AF"/>
    <w:rsid w:val="008727D2"/>
    <w:rsid w:val="00872C94"/>
    <w:rsid w:val="00872EA5"/>
    <w:rsid w:val="00873194"/>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6F74"/>
    <w:rsid w:val="008C73A8"/>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A84"/>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25A"/>
    <w:rsid w:val="00933DBF"/>
    <w:rsid w:val="00933ECB"/>
    <w:rsid w:val="009342D5"/>
    <w:rsid w:val="00934DA7"/>
    <w:rsid w:val="00934DF1"/>
    <w:rsid w:val="00935088"/>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01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296"/>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4543"/>
    <w:rsid w:val="00A44F6E"/>
    <w:rsid w:val="00A45091"/>
    <w:rsid w:val="00A4540E"/>
    <w:rsid w:val="00A4547D"/>
    <w:rsid w:val="00A45542"/>
    <w:rsid w:val="00A4585D"/>
    <w:rsid w:val="00A46205"/>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35"/>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6485"/>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872"/>
    <w:rsid w:val="00BE7DC7"/>
    <w:rsid w:val="00BF0CA1"/>
    <w:rsid w:val="00BF112B"/>
    <w:rsid w:val="00BF1139"/>
    <w:rsid w:val="00BF1CA8"/>
    <w:rsid w:val="00BF2097"/>
    <w:rsid w:val="00BF2440"/>
    <w:rsid w:val="00BF2855"/>
    <w:rsid w:val="00BF2A70"/>
    <w:rsid w:val="00BF2CB9"/>
    <w:rsid w:val="00BF3594"/>
    <w:rsid w:val="00BF37BF"/>
    <w:rsid w:val="00BF3CD2"/>
    <w:rsid w:val="00BF41B0"/>
    <w:rsid w:val="00BF44CC"/>
    <w:rsid w:val="00BF4FA0"/>
    <w:rsid w:val="00BF5103"/>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2E1"/>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3EC7"/>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6C98"/>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35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0FF9"/>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027"/>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B77"/>
    <w:rsid w:val="00E15F02"/>
    <w:rsid w:val="00E16055"/>
    <w:rsid w:val="00E165C8"/>
    <w:rsid w:val="00E16968"/>
    <w:rsid w:val="00E17569"/>
    <w:rsid w:val="00E17639"/>
    <w:rsid w:val="00E17D28"/>
    <w:rsid w:val="00E21265"/>
    <w:rsid w:val="00E212E9"/>
    <w:rsid w:val="00E21A93"/>
    <w:rsid w:val="00E21E84"/>
    <w:rsid w:val="00E222A3"/>
    <w:rsid w:val="00E225C3"/>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224"/>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A78"/>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4543"/>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10B"/>
    <w:rsid w:val="00EB7B24"/>
    <w:rsid w:val="00EC0442"/>
    <w:rsid w:val="00EC084F"/>
    <w:rsid w:val="00EC0C99"/>
    <w:rsid w:val="00EC10ED"/>
    <w:rsid w:val="00EC15CA"/>
    <w:rsid w:val="00EC171E"/>
    <w:rsid w:val="00EC1A9F"/>
    <w:rsid w:val="00EC1BBE"/>
    <w:rsid w:val="00EC2182"/>
    <w:rsid w:val="00EC21A7"/>
    <w:rsid w:val="00EC28EE"/>
    <w:rsid w:val="00EC3119"/>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ACB"/>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3F0D"/>
    <w:rsid w:val="00EF4B94"/>
    <w:rsid w:val="00EF4BED"/>
    <w:rsid w:val="00EF4CD1"/>
    <w:rsid w:val="00EF51D6"/>
    <w:rsid w:val="00EF5B97"/>
    <w:rsid w:val="00EF5C0A"/>
    <w:rsid w:val="00EF6609"/>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AD4"/>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9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941">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5843409">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226E-F4A3-4D4A-A55A-7A43EEDD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16465</Words>
  <Characters>90563</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12</cp:revision>
  <cp:lastPrinted>2017-02-28T03:39:00Z</cp:lastPrinted>
  <dcterms:created xsi:type="dcterms:W3CDTF">2017-06-01T23:25:00Z</dcterms:created>
  <dcterms:modified xsi:type="dcterms:W3CDTF">2017-06-22T16:17:00Z</dcterms:modified>
</cp:coreProperties>
</file>