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16C" w:rsidRPr="000B5AFD" w:rsidRDefault="001A716C" w:rsidP="000B5AFD">
      <w:pPr>
        <w:pStyle w:val="Ttulo1"/>
        <w:ind w:left="2127" w:right="1183"/>
        <w:jc w:val="center"/>
        <w:rPr>
          <w:rFonts w:ascii="ITC Avant Garde" w:hAnsi="ITC Avant Garde"/>
          <w:b/>
          <w:color w:val="000000" w:themeColor="text1"/>
          <w:sz w:val="22"/>
          <w:szCs w:val="24"/>
        </w:rPr>
      </w:pPr>
      <w:r w:rsidRPr="000B5AFD">
        <w:rPr>
          <w:rFonts w:ascii="ITC Avant Garde" w:hAnsi="ITC Avant Garde"/>
          <w:b/>
          <w:color w:val="000000" w:themeColor="text1"/>
          <w:sz w:val="22"/>
          <w:szCs w:val="24"/>
        </w:rPr>
        <w:t>VERSIÓN PÚBLICA DE LA VERSIÓN ESTENOGRÁFICA</w:t>
      </w:r>
      <w:r w:rsidR="000B5AFD" w:rsidRPr="000B5AFD">
        <w:rPr>
          <w:rFonts w:ascii="ITC Avant Garde" w:hAnsi="ITC Avant Garde"/>
          <w:b/>
          <w:color w:val="000000" w:themeColor="text1"/>
          <w:sz w:val="22"/>
          <w:szCs w:val="24"/>
        </w:rPr>
        <w:t xml:space="preserve"> </w:t>
      </w:r>
      <w:r w:rsidRPr="000B5AFD">
        <w:rPr>
          <w:rFonts w:ascii="ITC Avant Garde" w:hAnsi="ITC Avant Garde"/>
          <w:b/>
          <w:color w:val="000000" w:themeColor="text1"/>
          <w:sz w:val="22"/>
          <w:szCs w:val="24"/>
        </w:rPr>
        <w:t>DE LA XIX SESIÓN ORDINARIA DEL PLENO DEL INSTITUTO FEDERAL DE TELECOMUNICACIONES, CELEBRADA EL 24 DE MAYO DE 2017</w:t>
      </w:r>
    </w:p>
    <w:p w:rsidR="001A716C" w:rsidRPr="0028051A" w:rsidRDefault="001A716C" w:rsidP="001A716C">
      <w:pPr>
        <w:pStyle w:val="Textoindependiente"/>
        <w:spacing w:before="240" w:line="360" w:lineRule="auto"/>
        <w:jc w:val="center"/>
        <w:rPr>
          <w:rFonts w:ascii="ITC Avant Garde" w:eastAsia="Times New Roman" w:hAnsi="ITC Avant Garde"/>
          <w:b/>
          <w:bCs/>
          <w:color w:val="000000"/>
          <w:sz w:val="20"/>
          <w:szCs w:val="20"/>
          <w:lang w:eastAsia="es-MX"/>
        </w:rPr>
      </w:pPr>
      <w:r w:rsidRPr="0028051A">
        <w:rPr>
          <w:rFonts w:ascii="ITC Avant Garde" w:eastAsia="Times New Roman" w:hAnsi="ITC Avant Garde"/>
          <w:b/>
          <w:bCs/>
          <w:color w:val="000000"/>
          <w:sz w:val="20"/>
          <w:szCs w:val="20"/>
          <w:lang w:eastAsia="es-MX"/>
        </w:rPr>
        <w:t>LEYENDA DE LA CLASIFICACIÓN</w:t>
      </w:r>
    </w:p>
    <w:p w:rsidR="001A716C" w:rsidRPr="0028051A" w:rsidRDefault="001A716C" w:rsidP="001A716C">
      <w:pPr>
        <w:pStyle w:val="Textoindependiente"/>
        <w:spacing w:after="0" w:line="360" w:lineRule="auto"/>
        <w:jc w:val="both"/>
        <w:rPr>
          <w:rFonts w:ascii="ITC Avant Garde" w:eastAsia="Times New Roman" w:hAnsi="ITC Avant Garde"/>
          <w:bCs/>
          <w:color w:val="000000"/>
          <w:sz w:val="20"/>
          <w:szCs w:val="20"/>
          <w:lang w:eastAsia="es-MX"/>
        </w:rPr>
      </w:pPr>
      <w:r w:rsidRPr="0028051A">
        <w:rPr>
          <w:rFonts w:ascii="ITC Avant Garde" w:eastAsia="Times New Roman" w:hAnsi="ITC Avant Garde"/>
          <w:b/>
          <w:bCs/>
          <w:color w:val="000000"/>
          <w:sz w:val="20"/>
          <w:szCs w:val="20"/>
          <w:lang w:eastAsia="es-MX"/>
        </w:rPr>
        <w:t>Fecha de Clasificación:</w:t>
      </w:r>
      <w:r w:rsidRPr="0028051A">
        <w:rPr>
          <w:rFonts w:ascii="ITC Avant Garde" w:eastAsia="Times New Roman" w:hAnsi="ITC Avant Garde"/>
          <w:bCs/>
          <w:color w:val="000000"/>
          <w:sz w:val="20"/>
          <w:szCs w:val="20"/>
          <w:lang w:eastAsia="es-MX"/>
        </w:rPr>
        <w:t xml:space="preserve"> </w:t>
      </w:r>
      <w:r>
        <w:rPr>
          <w:rFonts w:ascii="ITC Avant Garde" w:hAnsi="ITC Avant Garde"/>
          <w:sz w:val="20"/>
          <w:szCs w:val="20"/>
        </w:rPr>
        <w:t>24 de mayo</w:t>
      </w:r>
      <w:r w:rsidRPr="0028051A">
        <w:rPr>
          <w:rFonts w:ascii="ITC Avant Garde" w:hAnsi="ITC Avant Garde"/>
          <w:sz w:val="20"/>
          <w:szCs w:val="20"/>
        </w:rPr>
        <w:t xml:space="preserve"> de 2017</w:t>
      </w:r>
      <w:r w:rsidRPr="003123A3">
        <w:rPr>
          <w:rFonts w:ascii="ITC Avant Garde" w:hAnsi="ITC Avant Garde"/>
          <w:sz w:val="20"/>
          <w:szCs w:val="20"/>
        </w:rPr>
        <w:t xml:space="preserve">. </w:t>
      </w:r>
    </w:p>
    <w:p w:rsidR="001A716C" w:rsidRPr="000D4475" w:rsidRDefault="001A716C" w:rsidP="000B5AFD">
      <w:pPr>
        <w:pStyle w:val="Textoindependiente"/>
        <w:spacing w:line="360" w:lineRule="auto"/>
        <w:jc w:val="both"/>
        <w:rPr>
          <w:rFonts w:ascii="ITC Avant Garde" w:eastAsia="Times New Roman" w:hAnsi="ITC Avant Garde"/>
          <w:bCs/>
          <w:color w:val="000000"/>
          <w:sz w:val="20"/>
          <w:szCs w:val="20"/>
          <w:lang w:eastAsia="es-MX"/>
        </w:rPr>
      </w:pPr>
      <w:r w:rsidRPr="0028051A">
        <w:rPr>
          <w:rFonts w:ascii="ITC Avant Garde" w:eastAsia="Times New Roman" w:hAnsi="ITC Avant Garde"/>
          <w:b/>
          <w:bCs/>
          <w:color w:val="000000"/>
          <w:sz w:val="20"/>
          <w:szCs w:val="20"/>
          <w:lang w:eastAsia="es-MX"/>
        </w:rPr>
        <w:t>Unidad Administrativa:</w:t>
      </w:r>
      <w:r w:rsidRPr="0028051A">
        <w:rPr>
          <w:rFonts w:ascii="ITC Avant Garde" w:eastAsia="Times New Roman" w:hAnsi="ITC Avant Garde"/>
          <w:bCs/>
          <w:color w:val="000000"/>
          <w:sz w:val="20"/>
          <w:szCs w:val="20"/>
          <w:lang w:eastAsia="es-MX"/>
        </w:rPr>
        <w:t xml:space="preserve"> Secretaría Técnica del Pleno, por contener información Confidencial; por lo anterior, se elaboró versión pública de conformidad con los artículos 72, fracción V, inciso e), 98, fracción III y 104 de la Ley Federal de Transparencia y Acceso a la Información Pública ("LFTAIP"); 106, 107 y 110 de la Ley General de Transparencia y Acceso a la Información Pública ("LGTAIP"); el Lineamiento Séptimo, fracción III, Quincuagésimo Primero al Cuarto, Sexagésimo y Sexagésimo Primero de los Lineamientos Generales en materia de Clasificación y Desclasificación de la Información, así como para la Elaboración de V</w:t>
      </w:r>
      <w:r>
        <w:rPr>
          <w:rFonts w:ascii="ITC Avant Garde" w:eastAsia="Times New Roman" w:hAnsi="ITC Avant Garde"/>
          <w:bCs/>
          <w:color w:val="000000"/>
          <w:sz w:val="20"/>
          <w:szCs w:val="20"/>
          <w:lang w:eastAsia="es-MX"/>
        </w:rPr>
        <w:t>ersiones Públicas ("LGCDIEVP").</w:t>
      </w:r>
    </w:p>
    <w:p w:rsidR="001A716C" w:rsidRPr="003123A3" w:rsidRDefault="000B5AFD" w:rsidP="000B5AFD">
      <w:pPr>
        <w:pStyle w:val="Textoindependiente"/>
        <w:spacing w:after="0" w:line="360" w:lineRule="auto"/>
        <w:ind w:left="284"/>
        <w:jc w:val="both"/>
        <w:rPr>
          <w:rFonts w:ascii="ITC Avant Garde" w:eastAsia="Times New Roman" w:hAnsi="ITC Avant Garde"/>
          <w:bCs/>
          <w:color w:val="000000"/>
          <w:sz w:val="20"/>
          <w:szCs w:val="20"/>
          <w:lang w:eastAsia="es-MX"/>
        </w:rPr>
      </w:pPr>
      <w:r>
        <w:rPr>
          <w:rFonts w:ascii="ITC Avant Garde" w:eastAsia="Times New Roman" w:hAnsi="ITC Avant Garde"/>
          <w:b/>
          <w:bCs/>
          <w:color w:val="000000"/>
          <w:sz w:val="20"/>
          <w:szCs w:val="20"/>
          <w:lang w:eastAsia="es-MX"/>
        </w:rPr>
        <w:t xml:space="preserve">1) </w:t>
      </w:r>
      <w:r w:rsidR="001A716C" w:rsidRPr="0028051A">
        <w:rPr>
          <w:rFonts w:ascii="ITC Avant Garde" w:eastAsia="Times New Roman" w:hAnsi="ITC Avant Garde"/>
          <w:b/>
          <w:bCs/>
          <w:color w:val="000000"/>
          <w:sz w:val="20"/>
          <w:szCs w:val="20"/>
          <w:lang w:eastAsia="es-MX"/>
        </w:rPr>
        <w:t>Núm. de Resolución:</w:t>
      </w:r>
      <w:r w:rsidR="001A716C" w:rsidRPr="0028051A">
        <w:rPr>
          <w:rFonts w:ascii="ITC Avant Garde" w:eastAsia="Times New Roman" w:hAnsi="ITC Avant Garde"/>
          <w:bCs/>
          <w:color w:val="000000"/>
          <w:sz w:val="20"/>
          <w:szCs w:val="20"/>
          <w:lang w:eastAsia="es-MX"/>
        </w:rPr>
        <w:t xml:space="preserve"> Asunto listado con el numeral </w:t>
      </w:r>
      <w:r w:rsidR="001A716C">
        <w:rPr>
          <w:rFonts w:ascii="ITC Avant Garde" w:hAnsi="ITC Avant Garde"/>
          <w:sz w:val="20"/>
          <w:szCs w:val="20"/>
        </w:rPr>
        <w:t>III.</w:t>
      </w:r>
      <w:r w:rsidR="001A716C" w:rsidRPr="0028051A">
        <w:rPr>
          <w:rFonts w:ascii="ITC Avant Garde" w:hAnsi="ITC Avant Garde"/>
          <w:sz w:val="20"/>
          <w:szCs w:val="20"/>
        </w:rPr>
        <w:t>3,</w:t>
      </w:r>
      <w:r w:rsidR="001A716C" w:rsidRPr="003123A3">
        <w:rPr>
          <w:rFonts w:ascii="ITC Avant Garde" w:hAnsi="ITC Avant Garde"/>
          <w:sz w:val="20"/>
          <w:szCs w:val="20"/>
        </w:rPr>
        <w:t xml:space="preserve"> correspondiente al </w:t>
      </w:r>
      <w:r w:rsidR="001A716C">
        <w:rPr>
          <w:rFonts w:ascii="ITC Avant Garde" w:hAnsi="ITC Avant Garde"/>
          <w:sz w:val="20"/>
          <w:szCs w:val="20"/>
        </w:rPr>
        <w:t>Acuerdo P/IFT/240517/265</w:t>
      </w:r>
      <w:r w:rsidR="001A716C" w:rsidRPr="0028051A">
        <w:rPr>
          <w:rFonts w:ascii="ITC Avant Garde" w:hAnsi="ITC Avant Garde"/>
          <w:sz w:val="20"/>
          <w:szCs w:val="20"/>
        </w:rPr>
        <w:t>.</w:t>
      </w:r>
    </w:p>
    <w:p w:rsidR="001A716C" w:rsidRPr="0028051A" w:rsidRDefault="001A716C" w:rsidP="000B5AFD">
      <w:pPr>
        <w:pStyle w:val="Textoindependiente"/>
        <w:spacing w:after="0" w:line="360" w:lineRule="auto"/>
        <w:ind w:left="284"/>
        <w:jc w:val="both"/>
        <w:rPr>
          <w:rFonts w:ascii="ITC Avant Garde" w:hAnsi="ITC Avant Garde"/>
          <w:sz w:val="20"/>
          <w:szCs w:val="20"/>
        </w:rPr>
      </w:pPr>
      <w:r w:rsidRPr="0028051A">
        <w:rPr>
          <w:rFonts w:ascii="ITC Avant Garde" w:eastAsia="Times New Roman" w:hAnsi="ITC Avant Garde"/>
          <w:b/>
          <w:bCs/>
          <w:color w:val="000000"/>
          <w:sz w:val="20"/>
          <w:szCs w:val="20"/>
          <w:lang w:eastAsia="es-MX"/>
        </w:rPr>
        <w:t>Descripción del asunto:</w:t>
      </w:r>
      <w:r w:rsidRPr="0028051A">
        <w:rPr>
          <w:rFonts w:ascii="ITC Avant Garde" w:eastAsia="Times New Roman" w:hAnsi="ITC Avant Garde"/>
          <w:bCs/>
          <w:color w:val="000000"/>
          <w:sz w:val="20"/>
          <w:szCs w:val="20"/>
          <w:lang w:eastAsia="es-MX"/>
        </w:rPr>
        <w:t xml:space="preserve"> Resolución mediante la cual el Pleno del Instituto Federal de Telecomunicaciones </w:t>
      </w:r>
      <w:r w:rsidRPr="000D4475">
        <w:rPr>
          <w:rFonts w:ascii="ITC Avant Garde" w:hAnsi="ITC Avant Garde"/>
          <w:sz w:val="20"/>
          <w:szCs w:val="20"/>
        </w:rPr>
        <w:t>declara la pérdida de bienes en beneficio de la Nación, derivado del procedimiento administrativo iniciado en contra de</w:t>
      </w:r>
      <w:r>
        <w:rPr>
          <w:rFonts w:ascii="ITC Avant Garde" w:hAnsi="ITC Avant Garde"/>
          <w:sz w:val="20"/>
          <w:szCs w:val="20"/>
        </w:rPr>
        <w:t xml:space="preserve"> </w:t>
      </w:r>
      <w:r w:rsidRPr="0028051A">
        <w:rPr>
          <w:rFonts w:ascii="ITC Avant Garde" w:eastAsia="Times New Roman" w:hAnsi="ITC Avant Garde"/>
          <w:b/>
          <w:bCs/>
          <w:color w:val="0000CC"/>
          <w:sz w:val="20"/>
          <w:szCs w:val="20"/>
          <w:lang w:eastAsia="es-MX"/>
        </w:rPr>
        <w:t>“CONFIDENCIAL POR LEY”</w:t>
      </w:r>
      <w:r w:rsidRPr="003123A3">
        <w:rPr>
          <w:rFonts w:ascii="ITC Avant Garde" w:eastAsia="Times New Roman" w:hAnsi="ITC Avant Garde"/>
          <w:bCs/>
          <w:color w:val="000000"/>
          <w:sz w:val="20"/>
          <w:szCs w:val="20"/>
          <w:lang w:eastAsia="es-MX"/>
        </w:rPr>
        <w:t xml:space="preserve"> </w:t>
      </w:r>
      <w:r w:rsidRPr="000D4475">
        <w:rPr>
          <w:rFonts w:ascii="ITC Avant Garde" w:hAnsi="ITC Avant Garde"/>
          <w:sz w:val="20"/>
          <w:szCs w:val="20"/>
        </w:rPr>
        <w:t>y/o MT Líder Máxima Tecnología Líder, por invadir el espectro radioeléctrico en el intervalo de las frecuencias 1820 MHz a 1920 MHz en Guadalajara, Estado de Jalisco.</w:t>
      </w:r>
    </w:p>
    <w:p w:rsidR="001A716C" w:rsidRPr="0028051A" w:rsidRDefault="001A716C" w:rsidP="000B5AFD">
      <w:pPr>
        <w:pStyle w:val="Textoindependiente"/>
        <w:spacing w:after="0" w:line="360" w:lineRule="auto"/>
        <w:ind w:left="284"/>
        <w:jc w:val="both"/>
        <w:rPr>
          <w:rFonts w:ascii="ITC Avant Garde" w:hAnsi="ITC Avant Garde"/>
          <w:sz w:val="20"/>
          <w:szCs w:val="20"/>
        </w:rPr>
      </w:pPr>
      <w:r w:rsidRPr="0028051A">
        <w:rPr>
          <w:rFonts w:ascii="ITC Avant Garde" w:eastAsia="Times New Roman" w:hAnsi="ITC Avant Garde"/>
          <w:b/>
          <w:bCs/>
          <w:color w:val="000000"/>
          <w:sz w:val="20"/>
          <w:szCs w:val="20"/>
          <w:lang w:eastAsia="es-MX"/>
        </w:rPr>
        <w:t>Fundamento legal:</w:t>
      </w:r>
      <w:r w:rsidRPr="0028051A">
        <w:rPr>
          <w:rFonts w:ascii="ITC Avant Garde" w:eastAsia="Times New Roman" w:hAnsi="ITC Avant Garde"/>
          <w:bCs/>
          <w:color w:val="000000"/>
          <w:sz w:val="20"/>
          <w:szCs w:val="20"/>
          <w:lang w:eastAsia="es-MX"/>
        </w:rPr>
        <w:t xml:space="preserve"> </w:t>
      </w:r>
      <w:r w:rsidRPr="0028051A">
        <w:rPr>
          <w:rFonts w:ascii="ITC Avant Garde" w:hAnsi="ITC Avant Garde"/>
          <w:sz w:val="20"/>
          <w:szCs w:val="20"/>
        </w:rPr>
        <w:t>Confidencial con fundamento en el artículo 113, fracción I de la “LFTAIP” publicada en el Diario Oficial de la Federación (DOF) el 9 de mayo de 2016; el artículo 116 de la “LGTAIP”, publicada en el DOF el 4 de mayo de 2015; así como el Trigésimo Octavo, fracción I de los “LGCDIEVP”, publicado en el DOF el 15 de abril de 2016.</w:t>
      </w:r>
    </w:p>
    <w:p w:rsidR="001A716C" w:rsidRDefault="001A716C" w:rsidP="000B5AFD">
      <w:pPr>
        <w:pStyle w:val="Textoindependiente"/>
        <w:spacing w:after="0" w:line="360" w:lineRule="auto"/>
        <w:ind w:left="284"/>
        <w:jc w:val="both"/>
        <w:rPr>
          <w:rFonts w:ascii="ITC Avant Garde" w:hAnsi="ITC Avant Garde"/>
          <w:sz w:val="20"/>
          <w:szCs w:val="20"/>
        </w:rPr>
      </w:pPr>
      <w:r w:rsidRPr="0028051A">
        <w:rPr>
          <w:rFonts w:ascii="ITC Avant Garde" w:eastAsia="Times New Roman" w:hAnsi="ITC Avant Garde"/>
          <w:b/>
          <w:bCs/>
          <w:color w:val="000000"/>
          <w:sz w:val="20"/>
          <w:szCs w:val="20"/>
          <w:lang w:eastAsia="es-MX"/>
        </w:rPr>
        <w:t>Motivación:</w:t>
      </w:r>
      <w:r w:rsidRPr="0028051A">
        <w:rPr>
          <w:rFonts w:ascii="ITC Avant Garde" w:eastAsia="Times New Roman" w:hAnsi="ITC Avant Garde"/>
          <w:bCs/>
          <w:color w:val="000000"/>
          <w:sz w:val="20"/>
          <w:szCs w:val="20"/>
          <w:lang w:eastAsia="es-MX"/>
        </w:rPr>
        <w:t xml:space="preserve"> </w:t>
      </w:r>
      <w:r w:rsidRPr="0028051A">
        <w:rPr>
          <w:rFonts w:ascii="ITC Avant Garde" w:hAnsi="ITC Avant Garde"/>
          <w:sz w:val="20"/>
          <w:szCs w:val="20"/>
        </w:rPr>
        <w:t>Contiene datos personales concernientes a una person</w:t>
      </w:r>
      <w:r>
        <w:rPr>
          <w:rFonts w:ascii="ITC Avant Garde" w:hAnsi="ITC Avant Garde"/>
          <w:sz w:val="20"/>
          <w:szCs w:val="20"/>
        </w:rPr>
        <w:t>a identificada o identificable.</w:t>
      </w:r>
    </w:p>
    <w:p w:rsidR="001A716C" w:rsidRPr="003123A3" w:rsidRDefault="000B5AFD" w:rsidP="000B5AFD">
      <w:pPr>
        <w:pStyle w:val="Textoindependiente"/>
        <w:spacing w:before="240" w:after="0" w:line="360" w:lineRule="auto"/>
        <w:ind w:left="284"/>
        <w:jc w:val="both"/>
        <w:rPr>
          <w:rFonts w:ascii="ITC Avant Garde" w:eastAsia="Times New Roman" w:hAnsi="ITC Avant Garde"/>
          <w:bCs/>
          <w:color w:val="000000"/>
          <w:sz w:val="20"/>
          <w:szCs w:val="20"/>
          <w:lang w:eastAsia="es-MX"/>
        </w:rPr>
      </w:pPr>
      <w:r>
        <w:rPr>
          <w:rFonts w:ascii="ITC Avant Garde" w:eastAsia="Times New Roman" w:hAnsi="ITC Avant Garde"/>
          <w:b/>
          <w:bCs/>
          <w:color w:val="000000"/>
          <w:sz w:val="20"/>
          <w:szCs w:val="20"/>
          <w:lang w:eastAsia="es-MX"/>
        </w:rPr>
        <w:t xml:space="preserve">2) </w:t>
      </w:r>
      <w:r w:rsidR="001A716C" w:rsidRPr="0028051A">
        <w:rPr>
          <w:rFonts w:ascii="ITC Avant Garde" w:eastAsia="Times New Roman" w:hAnsi="ITC Avant Garde"/>
          <w:b/>
          <w:bCs/>
          <w:color w:val="000000"/>
          <w:sz w:val="20"/>
          <w:szCs w:val="20"/>
          <w:lang w:eastAsia="es-MX"/>
        </w:rPr>
        <w:t>Núm. de Resolución:</w:t>
      </w:r>
      <w:r w:rsidR="001A716C" w:rsidRPr="0028051A">
        <w:rPr>
          <w:rFonts w:ascii="ITC Avant Garde" w:eastAsia="Times New Roman" w:hAnsi="ITC Avant Garde"/>
          <w:bCs/>
          <w:color w:val="000000"/>
          <w:sz w:val="20"/>
          <w:szCs w:val="20"/>
          <w:lang w:eastAsia="es-MX"/>
        </w:rPr>
        <w:t xml:space="preserve"> Asunto listado con el numeral </w:t>
      </w:r>
      <w:r w:rsidR="001A716C">
        <w:rPr>
          <w:rFonts w:ascii="ITC Avant Garde" w:hAnsi="ITC Avant Garde"/>
          <w:sz w:val="20"/>
          <w:szCs w:val="20"/>
        </w:rPr>
        <w:t>III.6</w:t>
      </w:r>
      <w:r w:rsidR="001A716C" w:rsidRPr="0028051A">
        <w:rPr>
          <w:rFonts w:ascii="ITC Avant Garde" w:hAnsi="ITC Avant Garde"/>
          <w:sz w:val="20"/>
          <w:szCs w:val="20"/>
        </w:rPr>
        <w:t>,</w:t>
      </w:r>
      <w:r w:rsidR="001A716C" w:rsidRPr="003123A3">
        <w:rPr>
          <w:rFonts w:ascii="ITC Avant Garde" w:hAnsi="ITC Avant Garde"/>
          <w:sz w:val="20"/>
          <w:szCs w:val="20"/>
        </w:rPr>
        <w:t xml:space="preserve"> correspondiente al </w:t>
      </w:r>
      <w:r w:rsidR="001A716C">
        <w:rPr>
          <w:rFonts w:ascii="ITC Avant Garde" w:hAnsi="ITC Avant Garde"/>
          <w:sz w:val="20"/>
          <w:szCs w:val="20"/>
        </w:rPr>
        <w:t>Acuerdo P/IFT/240517/268</w:t>
      </w:r>
      <w:r w:rsidR="001A716C" w:rsidRPr="0028051A">
        <w:rPr>
          <w:rFonts w:ascii="ITC Avant Garde" w:hAnsi="ITC Avant Garde"/>
          <w:sz w:val="20"/>
          <w:szCs w:val="20"/>
        </w:rPr>
        <w:t>.</w:t>
      </w:r>
    </w:p>
    <w:p w:rsidR="001A716C" w:rsidRPr="0028051A" w:rsidRDefault="001A716C" w:rsidP="000B5AFD">
      <w:pPr>
        <w:pStyle w:val="Textoindependiente"/>
        <w:spacing w:after="0" w:line="360" w:lineRule="auto"/>
        <w:ind w:left="284"/>
        <w:jc w:val="both"/>
        <w:rPr>
          <w:rFonts w:ascii="ITC Avant Garde" w:hAnsi="ITC Avant Garde"/>
          <w:sz w:val="20"/>
          <w:szCs w:val="20"/>
        </w:rPr>
      </w:pPr>
      <w:r w:rsidRPr="0028051A">
        <w:rPr>
          <w:rFonts w:ascii="ITC Avant Garde" w:eastAsia="Times New Roman" w:hAnsi="ITC Avant Garde"/>
          <w:b/>
          <w:bCs/>
          <w:color w:val="000000"/>
          <w:sz w:val="20"/>
          <w:szCs w:val="20"/>
          <w:lang w:eastAsia="es-MX"/>
        </w:rPr>
        <w:t>Descripción del asunto:</w:t>
      </w:r>
      <w:r w:rsidRPr="0028051A">
        <w:rPr>
          <w:rFonts w:ascii="ITC Avant Garde" w:eastAsia="Times New Roman" w:hAnsi="ITC Avant Garde"/>
          <w:bCs/>
          <w:color w:val="000000"/>
          <w:sz w:val="20"/>
          <w:szCs w:val="20"/>
          <w:lang w:eastAsia="es-MX"/>
        </w:rPr>
        <w:t xml:space="preserve"> </w:t>
      </w:r>
      <w:r w:rsidRPr="00955D2F">
        <w:rPr>
          <w:rFonts w:ascii="ITC Avant Garde" w:hAnsi="ITC Avant Garde"/>
          <w:sz w:val="20"/>
          <w:szCs w:val="20"/>
        </w:rPr>
        <w:t xml:space="preserve">Resolución mediante la cual el Pleno del Instituto Federal de Telecomunicaciones prorroga la vigencia de la concesión para operar y explotar comercialmente una frecuencia de radiodifusión, para lo cual otorga respectivamente </w:t>
      </w:r>
      <w:r w:rsidRPr="00955D2F">
        <w:rPr>
          <w:rFonts w:ascii="ITC Avant Garde" w:hAnsi="ITC Avant Garde"/>
          <w:sz w:val="20"/>
          <w:szCs w:val="20"/>
        </w:rPr>
        <w:lastRenderedPageBreak/>
        <w:t>una concesión para usar, aprovechar y explotar bandas de frecuencias del espectro radioeléctrico para la prestación del servicio público de radiodifusión sonora en Frecuencia Modulada y una concesión única, ambas para uso comercial a favor de Radiocomunicación Enfocada, S.A. de C.V.</w:t>
      </w:r>
    </w:p>
    <w:p w:rsidR="001A716C" w:rsidRPr="0028051A" w:rsidRDefault="001A716C" w:rsidP="000B5AFD">
      <w:pPr>
        <w:pStyle w:val="Textoindependiente"/>
        <w:spacing w:after="0" w:line="360" w:lineRule="auto"/>
        <w:ind w:left="284"/>
        <w:jc w:val="both"/>
        <w:rPr>
          <w:rFonts w:ascii="ITC Avant Garde" w:hAnsi="ITC Avant Garde"/>
          <w:sz w:val="20"/>
          <w:szCs w:val="20"/>
        </w:rPr>
      </w:pPr>
      <w:r w:rsidRPr="0028051A">
        <w:rPr>
          <w:rFonts w:ascii="ITC Avant Garde" w:eastAsia="Times New Roman" w:hAnsi="ITC Avant Garde"/>
          <w:b/>
          <w:bCs/>
          <w:color w:val="000000"/>
          <w:sz w:val="20"/>
          <w:szCs w:val="20"/>
          <w:lang w:eastAsia="es-MX"/>
        </w:rPr>
        <w:t>Fundamento legal:</w:t>
      </w:r>
      <w:r w:rsidRPr="0028051A">
        <w:rPr>
          <w:rFonts w:ascii="ITC Avant Garde" w:eastAsia="Times New Roman" w:hAnsi="ITC Avant Garde"/>
          <w:bCs/>
          <w:color w:val="000000"/>
          <w:sz w:val="20"/>
          <w:szCs w:val="20"/>
          <w:lang w:eastAsia="es-MX"/>
        </w:rPr>
        <w:t xml:space="preserve"> </w:t>
      </w:r>
      <w:r w:rsidRPr="0028051A">
        <w:rPr>
          <w:rFonts w:ascii="ITC Avant Garde" w:hAnsi="ITC Avant Garde"/>
          <w:sz w:val="20"/>
          <w:szCs w:val="20"/>
        </w:rPr>
        <w:t>Confidencial con fundamento en el artículo 113, fracción I de la “LFTAIP” publicada en el Diario Oficial de la Federación (DOF) el 9 de mayo de 2016; el artículo 116 de la “LGTAIP”, publicada en el DOF el 4 de mayo de 2015; así como el Trigésimo Octavo, fracción I de los “LGCDIEVP”, publicado en el DOF el 15 de abril de 2016.</w:t>
      </w:r>
    </w:p>
    <w:p w:rsidR="001A716C" w:rsidRDefault="001A716C" w:rsidP="000B5AFD">
      <w:pPr>
        <w:pStyle w:val="Textoindependiente"/>
        <w:spacing w:line="360" w:lineRule="auto"/>
        <w:ind w:left="284"/>
        <w:jc w:val="both"/>
        <w:rPr>
          <w:rFonts w:ascii="ITC Avant Garde" w:hAnsi="ITC Avant Garde"/>
          <w:sz w:val="20"/>
          <w:szCs w:val="20"/>
        </w:rPr>
      </w:pPr>
      <w:r w:rsidRPr="0028051A">
        <w:rPr>
          <w:rFonts w:ascii="ITC Avant Garde" w:eastAsia="Times New Roman" w:hAnsi="ITC Avant Garde"/>
          <w:b/>
          <w:bCs/>
          <w:color w:val="000000"/>
          <w:sz w:val="20"/>
          <w:szCs w:val="20"/>
          <w:lang w:eastAsia="es-MX"/>
        </w:rPr>
        <w:t>Motivación:</w:t>
      </w:r>
      <w:r w:rsidRPr="0028051A">
        <w:rPr>
          <w:rFonts w:ascii="ITC Avant Garde" w:eastAsia="Times New Roman" w:hAnsi="ITC Avant Garde"/>
          <w:bCs/>
          <w:color w:val="000000"/>
          <w:sz w:val="20"/>
          <w:szCs w:val="20"/>
          <w:lang w:eastAsia="es-MX"/>
        </w:rPr>
        <w:t xml:space="preserve"> </w:t>
      </w:r>
      <w:r w:rsidRPr="0028051A">
        <w:rPr>
          <w:rFonts w:ascii="ITC Avant Garde" w:hAnsi="ITC Avant Garde"/>
          <w:sz w:val="20"/>
          <w:szCs w:val="20"/>
        </w:rPr>
        <w:t>Contiene datos personales concernientes a una person</w:t>
      </w:r>
      <w:r>
        <w:rPr>
          <w:rFonts w:ascii="ITC Avant Garde" w:hAnsi="ITC Avant Garde"/>
          <w:sz w:val="20"/>
          <w:szCs w:val="20"/>
        </w:rPr>
        <w:t>a identificada o identificable</w:t>
      </w:r>
      <w:r w:rsidR="000B5AFD">
        <w:rPr>
          <w:rFonts w:ascii="ITC Avant Garde" w:hAnsi="ITC Avant Garde"/>
          <w:sz w:val="20"/>
          <w:szCs w:val="20"/>
        </w:rPr>
        <w:t>.</w:t>
      </w:r>
    </w:p>
    <w:p w:rsidR="001A716C" w:rsidRPr="003123A3" w:rsidRDefault="000B5AFD" w:rsidP="000B5AFD">
      <w:pPr>
        <w:pStyle w:val="Textoindependiente"/>
        <w:spacing w:after="0" w:line="360" w:lineRule="auto"/>
        <w:ind w:left="284"/>
        <w:jc w:val="both"/>
        <w:rPr>
          <w:rFonts w:ascii="ITC Avant Garde" w:eastAsia="Times New Roman" w:hAnsi="ITC Avant Garde"/>
          <w:bCs/>
          <w:color w:val="000000"/>
          <w:sz w:val="20"/>
          <w:szCs w:val="20"/>
          <w:lang w:eastAsia="es-MX"/>
        </w:rPr>
      </w:pPr>
      <w:r>
        <w:rPr>
          <w:rFonts w:ascii="ITC Avant Garde" w:eastAsia="Times New Roman" w:hAnsi="ITC Avant Garde"/>
          <w:b/>
          <w:bCs/>
          <w:color w:val="000000"/>
          <w:sz w:val="20"/>
          <w:szCs w:val="20"/>
          <w:lang w:eastAsia="es-MX"/>
        </w:rPr>
        <w:t xml:space="preserve">3) </w:t>
      </w:r>
      <w:r w:rsidR="001A716C" w:rsidRPr="0028051A">
        <w:rPr>
          <w:rFonts w:ascii="ITC Avant Garde" w:eastAsia="Times New Roman" w:hAnsi="ITC Avant Garde"/>
          <w:b/>
          <w:bCs/>
          <w:color w:val="000000"/>
          <w:sz w:val="20"/>
          <w:szCs w:val="20"/>
          <w:lang w:eastAsia="es-MX"/>
        </w:rPr>
        <w:t>Núm. de Resolución:</w:t>
      </w:r>
      <w:r w:rsidR="001A716C" w:rsidRPr="0028051A">
        <w:rPr>
          <w:rFonts w:ascii="ITC Avant Garde" w:eastAsia="Times New Roman" w:hAnsi="ITC Avant Garde"/>
          <w:bCs/>
          <w:color w:val="000000"/>
          <w:sz w:val="20"/>
          <w:szCs w:val="20"/>
          <w:lang w:eastAsia="es-MX"/>
        </w:rPr>
        <w:t xml:space="preserve"> Asunto listado con el numeral </w:t>
      </w:r>
      <w:r w:rsidR="001A716C">
        <w:rPr>
          <w:rFonts w:ascii="ITC Avant Garde" w:hAnsi="ITC Avant Garde"/>
          <w:sz w:val="20"/>
          <w:szCs w:val="20"/>
        </w:rPr>
        <w:t>III.</w:t>
      </w:r>
      <w:r>
        <w:rPr>
          <w:rFonts w:ascii="ITC Avant Garde" w:hAnsi="ITC Avant Garde"/>
          <w:sz w:val="20"/>
          <w:szCs w:val="20"/>
        </w:rPr>
        <w:t>12</w:t>
      </w:r>
      <w:r w:rsidR="001A716C" w:rsidRPr="0028051A">
        <w:rPr>
          <w:rFonts w:ascii="ITC Avant Garde" w:hAnsi="ITC Avant Garde"/>
          <w:sz w:val="20"/>
          <w:szCs w:val="20"/>
        </w:rPr>
        <w:t>,</w:t>
      </w:r>
      <w:r w:rsidR="001A716C" w:rsidRPr="003123A3">
        <w:rPr>
          <w:rFonts w:ascii="ITC Avant Garde" w:hAnsi="ITC Avant Garde"/>
          <w:sz w:val="20"/>
          <w:szCs w:val="20"/>
        </w:rPr>
        <w:t xml:space="preserve"> correspondiente al </w:t>
      </w:r>
      <w:r w:rsidR="001A716C">
        <w:rPr>
          <w:rFonts w:ascii="ITC Avant Garde" w:hAnsi="ITC Avant Garde"/>
          <w:sz w:val="20"/>
          <w:szCs w:val="20"/>
        </w:rPr>
        <w:t>Acuerdo P/IFT/240517/273</w:t>
      </w:r>
      <w:r w:rsidR="001A716C" w:rsidRPr="0028051A">
        <w:rPr>
          <w:rFonts w:ascii="ITC Avant Garde" w:hAnsi="ITC Avant Garde"/>
          <w:sz w:val="20"/>
          <w:szCs w:val="20"/>
        </w:rPr>
        <w:t>.</w:t>
      </w:r>
    </w:p>
    <w:p w:rsidR="001A716C" w:rsidRPr="0028051A" w:rsidRDefault="001A716C" w:rsidP="000B5AFD">
      <w:pPr>
        <w:pStyle w:val="Textoindependiente"/>
        <w:spacing w:after="0" w:line="360" w:lineRule="auto"/>
        <w:ind w:left="284"/>
        <w:jc w:val="both"/>
        <w:rPr>
          <w:rFonts w:ascii="ITC Avant Garde" w:hAnsi="ITC Avant Garde"/>
          <w:sz w:val="20"/>
          <w:szCs w:val="20"/>
        </w:rPr>
      </w:pPr>
      <w:r w:rsidRPr="0028051A">
        <w:rPr>
          <w:rFonts w:ascii="ITC Avant Garde" w:eastAsia="Times New Roman" w:hAnsi="ITC Avant Garde"/>
          <w:b/>
          <w:bCs/>
          <w:color w:val="000000"/>
          <w:sz w:val="20"/>
          <w:szCs w:val="20"/>
          <w:lang w:eastAsia="es-MX"/>
        </w:rPr>
        <w:t>Descripción del asunto:</w:t>
      </w:r>
      <w:r w:rsidRPr="0028051A">
        <w:rPr>
          <w:rFonts w:ascii="ITC Avant Garde" w:eastAsia="Times New Roman" w:hAnsi="ITC Avant Garde"/>
          <w:bCs/>
          <w:color w:val="000000"/>
          <w:sz w:val="20"/>
          <w:szCs w:val="20"/>
          <w:lang w:eastAsia="es-MX"/>
        </w:rPr>
        <w:t xml:space="preserve"> </w:t>
      </w:r>
      <w:r w:rsidRPr="00955D2F">
        <w:rPr>
          <w:rFonts w:ascii="ITC Avant Garde" w:hAnsi="ITC Avant Garde"/>
          <w:sz w:val="20"/>
          <w:szCs w:val="20"/>
        </w:rPr>
        <w:t xml:space="preserve">Resolución mediante la cual el Pleno del Instituto Federal de Telecomunicaciones </w:t>
      </w:r>
      <w:r w:rsidR="00D31FE6">
        <w:rPr>
          <w:rFonts w:ascii="ITC Avant Garde" w:hAnsi="ITC Avant Garde"/>
          <w:sz w:val="20"/>
          <w:szCs w:val="20"/>
        </w:rPr>
        <w:t>otorga a Valle TV, S.A. de C.V., un título de concesión única para uso comercial.</w:t>
      </w:r>
    </w:p>
    <w:p w:rsidR="00D31FE6" w:rsidRPr="0028051A" w:rsidRDefault="001A716C" w:rsidP="00D31FE6">
      <w:pPr>
        <w:pStyle w:val="Textoindependiente"/>
        <w:spacing w:after="0" w:line="360" w:lineRule="auto"/>
        <w:ind w:left="284"/>
        <w:jc w:val="both"/>
        <w:rPr>
          <w:rFonts w:ascii="ITC Avant Garde" w:hAnsi="ITC Avant Garde"/>
          <w:sz w:val="20"/>
          <w:szCs w:val="20"/>
        </w:rPr>
      </w:pPr>
      <w:r w:rsidRPr="0028051A">
        <w:rPr>
          <w:rFonts w:ascii="ITC Avant Garde" w:eastAsia="Times New Roman" w:hAnsi="ITC Avant Garde"/>
          <w:b/>
          <w:bCs/>
          <w:color w:val="000000"/>
          <w:sz w:val="20"/>
          <w:szCs w:val="20"/>
          <w:lang w:eastAsia="es-MX"/>
        </w:rPr>
        <w:t>Fundamento legal:</w:t>
      </w:r>
      <w:r w:rsidRPr="0028051A">
        <w:rPr>
          <w:rFonts w:ascii="ITC Avant Garde" w:eastAsia="Times New Roman" w:hAnsi="ITC Avant Garde"/>
          <w:bCs/>
          <w:color w:val="000000"/>
          <w:sz w:val="20"/>
          <w:szCs w:val="20"/>
          <w:lang w:eastAsia="es-MX"/>
        </w:rPr>
        <w:t xml:space="preserve"> </w:t>
      </w:r>
      <w:r w:rsidR="00D31FE6" w:rsidRPr="0028051A">
        <w:rPr>
          <w:rFonts w:ascii="ITC Avant Garde" w:hAnsi="ITC Avant Garde"/>
          <w:sz w:val="20"/>
          <w:szCs w:val="20"/>
        </w:rPr>
        <w:t>Confidencial con fundamento en el artículo 113, fracción I de la “LFTAIP” publicada en el Diario Oficial de la Federación (DOF) el 9 de mayo de 2016; el artículo 116 de la “LGTAIP”, publicada en el DOF el 4 de mayo de 2015; así como el Trigésimo Octavo, fracción I de los “LGCDIEVP”, publicado en el DOF el 15 de abril de 2016.</w:t>
      </w:r>
    </w:p>
    <w:p w:rsidR="001A716C" w:rsidRDefault="001A716C" w:rsidP="00D31FE6">
      <w:pPr>
        <w:pStyle w:val="Textoindependiente"/>
        <w:spacing w:line="360" w:lineRule="auto"/>
        <w:ind w:left="284"/>
        <w:jc w:val="both"/>
        <w:rPr>
          <w:rFonts w:ascii="ITC Avant Garde" w:hAnsi="ITC Avant Garde"/>
          <w:sz w:val="20"/>
          <w:szCs w:val="20"/>
        </w:rPr>
      </w:pPr>
      <w:r w:rsidRPr="0028051A">
        <w:rPr>
          <w:rFonts w:ascii="ITC Avant Garde" w:eastAsia="Times New Roman" w:hAnsi="ITC Avant Garde"/>
          <w:b/>
          <w:bCs/>
          <w:color w:val="000000"/>
          <w:sz w:val="20"/>
          <w:szCs w:val="20"/>
          <w:lang w:eastAsia="es-MX"/>
        </w:rPr>
        <w:t>Motivación:</w:t>
      </w:r>
      <w:r w:rsidRPr="0028051A">
        <w:rPr>
          <w:rFonts w:ascii="ITC Avant Garde" w:eastAsia="Times New Roman" w:hAnsi="ITC Avant Garde"/>
          <w:bCs/>
          <w:color w:val="000000"/>
          <w:sz w:val="20"/>
          <w:szCs w:val="20"/>
          <w:lang w:eastAsia="es-MX"/>
        </w:rPr>
        <w:t xml:space="preserve"> </w:t>
      </w:r>
      <w:r w:rsidRPr="0028051A">
        <w:rPr>
          <w:rFonts w:ascii="ITC Avant Garde" w:hAnsi="ITC Avant Garde"/>
          <w:sz w:val="20"/>
          <w:szCs w:val="20"/>
        </w:rPr>
        <w:t>Contiene datos personales concernientes a una person</w:t>
      </w:r>
      <w:r>
        <w:rPr>
          <w:rFonts w:ascii="ITC Avant Garde" w:hAnsi="ITC Avant Garde"/>
          <w:sz w:val="20"/>
          <w:szCs w:val="20"/>
        </w:rPr>
        <w:t>a identificada o identificable</w:t>
      </w:r>
      <w:r w:rsidR="00D31FE6">
        <w:rPr>
          <w:rFonts w:ascii="ITC Avant Garde" w:hAnsi="ITC Avant Garde"/>
          <w:sz w:val="20"/>
          <w:szCs w:val="20"/>
        </w:rPr>
        <w:t>.</w:t>
      </w:r>
    </w:p>
    <w:p w:rsidR="001A716C" w:rsidRPr="003123A3" w:rsidRDefault="001A716C" w:rsidP="001A716C">
      <w:pPr>
        <w:pStyle w:val="Textoindependiente"/>
        <w:spacing w:after="0" w:line="360" w:lineRule="auto"/>
        <w:jc w:val="both"/>
        <w:rPr>
          <w:rFonts w:ascii="ITC Avant Garde" w:eastAsia="Times New Roman" w:hAnsi="ITC Avant Garde"/>
          <w:bCs/>
          <w:color w:val="000000"/>
          <w:sz w:val="20"/>
          <w:szCs w:val="20"/>
          <w:lang w:eastAsia="es-MX"/>
        </w:rPr>
      </w:pPr>
      <w:r w:rsidRPr="0028051A">
        <w:rPr>
          <w:rFonts w:ascii="ITC Avant Garde" w:eastAsia="Times New Roman" w:hAnsi="ITC Avant Garde"/>
          <w:b/>
          <w:bCs/>
          <w:color w:val="000000"/>
          <w:sz w:val="20"/>
          <w:szCs w:val="20"/>
          <w:lang w:eastAsia="es-MX"/>
        </w:rPr>
        <w:t>Secciones Confidenciales:</w:t>
      </w:r>
      <w:r w:rsidRPr="0028051A">
        <w:rPr>
          <w:rFonts w:ascii="ITC Avant Garde" w:eastAsia="Times New Roman" w:hAnsi="ITC Avant Garde"/>
          <w:bCs/>
          <w:color w:val="000000"/>
          <w:sz w:val="20"/>
          <w:szCs w:val="20"/>
          <w:lang w:eastAsia="es-MX"/>
        </w:rPr>
        <w:t xml:space="preserve"> Las secciones marcadas en color azul con las inscripciones</w:t>
      </w:r>
      <w:r w:rsidRPr="003123A3">
        <w:rPr>
          <w:rFonts w:ascii="ITC Avant Garde" w:eastAsia="Times New Roman" w:hAnsi="ITC Avant Garde"/>
          <w:bCs/>
          <w:color w:val="000000"/>
          <w:sz w:val="20"/>
          <w:szCs w:val="20"/>
          <w:lang w:eastAsia="es-MX"/>
        </w:rPr>
        <w:t xml:space="preserve"> que </w:t>
      </w:r>
      <w:r w:rsidRPr="0028051A">
        <w:rPr>
          <w:rFonts w:ascii="ITC Avant Garde" w:eastAsia="Times New Roman" w:hAnsi="ITC Avant Garde"/>
          <w:bCs/>
          <w:color w:val="000000"/>
          <w:sz w:val="20"/>
          <w:szCs w:val="20"/>
          <w:lang w:eastAsia="es-MX"/>
        </w:rPr>
        <w:t xml:space="preserve">dicen </w:t>
      </w:r>
      <w:r w:rsidRPr="0028051A">
        <w:rPr>
          <w:rFonts w:ascii="ITC Avant Garde" w:eastAsia="Times New Roman" w:hAnsi="ITC Avant Garde"/>
          <w:b/>
          <w:bCs/>
          <w:color w:val="0000CC"/>
          <w:sz w:val="20"/>
          <w:szCs w:val="20"/>
          <w:lang w:eastAsia="es-MX"/>
        </w:rPr>
        <w:t>“CONFIDENCIAL POR LEY”</w:t>
      </w:r>
      <w:r w:rsidR="00D31FE6">
        <w:rPr>
          <w:rFonts w:ascii="ITC Avant Garde" w:eastAsia="Times New Roman" w:hAnsi="ITC Avant Garde"/>
          <w:bCs/>
          <w:color w:val="000000"/>
          <w:sz w:val="20"/>
          <w:szCs w:val="20"/>
          <w:lang w:eastAsia="es-MX"/>
        </w:rPr>
        <w:t>.</w:t>
      </w:r>
    </w:p>
    <w:p w:rsidR="001A716C" w:rsidRPr="0028051A" w:rsidRDefault="001A716C" w:rsidP="001A716C">
      <w:pPr>
        <w:pStyle w:val="Textoindependiente"/>
        <w:spacing w:after="0" w:line="360" w:lineRule="auto"/>
        <w:jc w:val="both"/>
        <w:rPr>
          <w:rFonts w:ascii="ITC Avant Garde" w:eastAsia="Times New Roman" w:hAnsi="ITC Avant Garde"/>
          <w:bCs/>
          <w:sz w:val="20"/>
          <w:szCs w:val="20"/>
        </w:rPr>
      </w:pPr>
      <w:r w:rsidRPr="0028051A">
        <w:rPr>
          <w:rFonts w:ascii="ITC Avant Garde" w:eastAsia="Times New Roman" w:hAnsi="ITC Avant Garde"/>
          <w:b/>
          <w:bCs/>
          <w:sz w:val="20"/>
          <w:szCs w:val="20"/>
        </w:rPr>
        <w:t>Firma y Cargo del Servidor Público que clasifica:</w:t>
      </w:r>
      <w:r w:rsidRPr="0028051A">
        <w:rPr>
          <w:rFonts w:ascii="ITC Avant Garde" w:eastAsia="Times New Roman" w:hAnsi="ITC Avant Garde"/>
          <w:bCs/>
          <w:sz w:val="20"/>
          <w:szCs w:val="20"/>
        </w:rPr>
        <w:t xml:space="preserve"> </w:t>
      </w:r>
      <w:r w:rsidRPr="0028051A">
        <w:rPr>
          <w:rFonts w:ascii="ITC Avant Garde" w:hAnsi="ITC Avant Garde"/>
          <w:sz w:val="20"/>
          <w:szCs w:val="20"/>
        </w:rPr>
        <w:t>Yaratzet Funes López, Prosecretaria Técnica del Pleno,</w:t>
      </w:r>
      <w:r w:rsidRPr="0028051A">
        <w:rPr>
          <w:rFonts w:ascii="ITC Avant Garde" w:eastAsia="Times New Roman" w:hAnsi="ITC Avant Garde"/>
          <w:bCs/>
          <w:sz w:val="20"/>
          <w:szCs w:val="20"/>
        </w:rPr>
        <w:t xml:space="preserve"> rubrica la presente Leyenda de Clasificación.</w:t>
      </w:r>
    </w:p>
    <w:p w:rsidR="001A716C" w:rsidRDefault="001A716C" w:rsidP="001A716C">
      <w:pPr>
        <w:autoSpaceDE w:val="0"/>
        <w:autoSpaceDN w:val="0"/>
        <w:adjustRightInd w:val="0"/>
        <w:spacing w:line="360" w:lineRule="auto"/>
        <w:ind w:right="-377"/>
        <w:rPr>
          <w:rFonts w:ascii="ITC Avant Garde" w:eastAsia="Times New Roman" w:hAnsi="ITC Avant Garde" w:cs="Times New Roman"/>
          <w:bCs/>
          <w:sz w:val="20"/>
          <w:szCs w:val="20"/>
        </w:rPr>
      </w:pPr>
      <w:r w:rsidRPr="0028051A">
        <w:rPr>
          <w:rFonts w:ascii="ITC Avant Garde" w:eastAsia="Times New Roman" w:hAnsi="ITC Avant Garde" w:cs="Times New Roman"/>
          <w:bCs/>
          <w:sz w:val="20"/>
          <w:szCs w:val="20"/>
        </w:rPr>
        <w:t>Fin de la leyenda.</w:t>
      </w:r>
    </w:p>
    <w:p w:rsidR="001A716C" w:rsidRDefault="001A716C">
      <w:pPr>
        <w:rPr>
          <w:rFonts w:ascii="ITC Avant Garde" w:eastAsia="Times New Roman" w:hAnsi="ITC Avant Garde" w:cs="Times New Roman"/>
          <w:bCs/>
          <w:sz w:val="20"/>
          <w:szCs w:val="20"/>
        </w:rPr>
      </w:pPr>
      <w:r>
        <w:rPr>
          <w:rFonts w:ascii="ITC Avant Garde" w:eastAsia="Times New Roman" w:hAnsi="ITC Avant Garde" w:cs="Times New Roman"/>
          <w:bCs/>
          <w:sz w:val="20"/>
          <w:szCs w:val="20"/>
        </w:rPr>
        <w:br w:type="page"/>
      </w:r>
    </w:p>
    <w:p w:rsidR="007D7836" w:rsidRPr="007D7836" w:rsidRDefault="00D92D9A" w:rsidP="007D7836">
      <w:pPr>
        <w:spacing w:before="240" w:after="240"/>
        <w:rPr>
          <w:rFonts w:ascii="ITC Avant Garde" w:hAnsi="ITC Avant Garde"/>
          <w:b/>
          <w:sz w:val="23"/>
          <w:szCs w:val="23"/>
        </w:rPr>
      </w:pPr>
      <w:r w:rsidRPr="007D7836">
        <w:rPr>
          <w:rFonts w:ascii="ITC Avant Garde" w:hAnsi="ITC Avant Garde"/>
          <w:b/>
          <w:sz w:val="23"/>
          <w:szCs w:val="23"/>
        </w:rPr>
        <w:lastRenderedPageBreak/>
        <w:t>Ciudad de México, a 24 de mayo de 2017.</w:t>
      </w:r>
    </w:p>
    <w:p w:rsidR="007D7836" w:rsidRPr="007D7836" w:rsidRDefault="00D92D9A" w:rsidP="007D7836">
      <w:pPr>
        <w:spacing w:before="240" w:after="240"/>
        <w:rPr>
          <w:rFonts w:ascii="ITC Avant Garde" w:hAnsi="ITC Avant Garde"/>
          <w:b/>
          <w:sz w:val="23"/>
          <w:szCs w:val="23"/>
        </w:rPr>
      </w:pPr>
      <w:r w:rsidRPr="007D7836">
        <w:rPr>
          <w:rFonts w:ascii="ITC Avant Garde" w:hAnsi="ITC Avant Garde"/>
          <w:b/>
          <w:sz w:val="23"/>
          <w:szCs w:val="23"/>
        </w:rPr>
        <w:t xml:space="preserve">Versión estenográfica de la Décimo Novena Sesión Ordinaria del Pleno del Instituto Federal de Telecomunicaciones, </w:t>
      </w:r>
      <w:r w:rsidR="007D7836">
        <w:rPr>
          <w:rFonts w:ascii="ITC Avant Garde" w:hAnsi="ITC Avant Garde"/>
          <w:b/>
          <w:sz w:val="23"/>
          <w:szCs w:val="23"/>
        </w:rPr>
        <w:t>celebrada en la sala del Pleno del Instituto</w:t>
      </w:r>
      <w:r w:rsidRPr="007D7836">
        <w:rPr>
          <w:rFonts w:ascii="ITC Avant Garde" w:hAnsi="ITC Avant Garde"/>
          <w:b/>
          <w:sz w:val="23"/>
          <w:szCs w:val="23"/>
        </w:rPr>
        <w:t>.</w:t>
      </w:r>
    </w:p>
    <w:p w:rsidR="007D7836" w:rsidRPr="007D7836" w:rsidRDefault="00726CE9" w:rsidP="007D7836">
      <w:pPr>
        <w:spacing w:before="240" w:after="240"/>
        <w:rPr>
          <w:rFonts w:ascii="ITC Avant Garde" w:hAnsi="ITC Avant Garde"/>
          <w:sz w:val="23"/>
          <w:szCs w:val="23"/>
        </w:rPr>
      </w:pPr>
      <w:r w:rsidRPr="007D7836">
        <w:rPr>
          <w:rFonts w:ascii="ITC Avant Garde" w:hAnsi="ITC Avant Garde"/>
          <w:b/>
          <w:sz w:val="23"/>
          <w:szCs w:val="23"/>
        </w:rPr>
        <w:t xml:space="preserve">Comisionado Presidente Gabriel Contreras Saldívar: </w:t>
      </w:r>
      <w:r w:rsidRPr="007D7836">
        <w:rPr>
          <w:rFonts w:ascii="ITC Avant Garde" w:hAnsi="ITC Avant Garde"/>
          <w:sz w:val="23"/>
          <w:szCs w:val="23"/>
        </w:rPr>
        <w:t>Buenas tardes, bienvenidos a la Vigésimo… perdónenme, a la Décimo Novena Sesión Ordinaria del Pleno del Instituto.</w:t>
      </w:r>
    </w:p>
    <w:p w:rsidR="007D7836" w:rsidRPr="007D7836" w:rsidRDefault="00726CE9" w:rsidP="007D7836">
      <w:pPr>
        <w:spacing w:before="240" w:after="240"/>
        <w:rPr>
          <w:rFonts w:ascii="ITC Avant Garde" w:hAnsi="ITC Avant Garde"/>
          <w:sz w:val="23"/>
          <w:szCs w:val="23"/>
        </w:rPr>
      </w:pPr>
      <w:r w:rsidRPr="007D7836">
        <w:rPr>
          <w:rFonts w:ascii="ITC Avant Garde" w:hAnsi="ITC Avant Garde"/>
          <w:sz w:val="23"/>
          <w:szCs w:val="23"/>
        </w:rPr>
        <w:t>Solicito a la Secretaría que verifique si existe quórum para sesionar.</w:t>
      </w:r>
    </w:p>
    <w:p w:rsidR="007D7836" w:rsidRPr="007D7836" w:rsidRDefault="00726CE9" w:rsidP="007D7836">
      <w:pPr>
        <w:spacing w:before="240" w:after="240"/>
        <w:rPr>
          <w:rFonts w:ascii="ITC Avant Garde" w:hAnsi="ITC Avant Garde"/>
          <w:sz w:val="23"/>
          <w:szCs w:val="23"/>
        </w:rPr>
      </w:pPr>
      <w:r w:rsidRPr="007D7836">
        <w:rPr>
          <w:rFonts w:ascii="ITC Avant Garde" w:hAnsi="ITC Avant Garde"/>
          <w:b/>
          <w:sz w:val="23"/>
          <w:szCs w:val="23"/>
        </w:rPr>
        <w:t xml:space="preserve">Lic. Juan José Crispín Borbolla: </w:t>
      </w:r>
      <w:r w:rsidRPr="007D7836">
        <w:rPr>
          <w:rFonts w:ascii="ITC Avant Garde" w:hAnsi="ITC Avant Garde"/>
          <w:sz w:val="23"/>
          <w:szCs w:val="23"/>
        </w:rPr>
        <w:t>Sí, Presidente, buenos días.</w:t>
      </w:r>
    </w:p>
    <w:p w:rsidR="007D7836" w:rsidRPr="007D7836" w:rsidRDefault="00726CE9" w:rsidP="007D7836">
      <w:pPr>
        <w:spacing w:before="240" w:after="240"/>
        <w:rPr>
          <w:rFonts w:ascii="ITC Avant Garde" w:hAnsi="ITC Avant Garde"/>
          <w:sz w:val="23"/>
          <w:szCs w:val="23"/>
        </w:rPr>
      </w:pPr>
      <w:r w:rsidRPr="007D7836">
        <w:rPr>
          <w:rFonts w:ascii="ITC Avant Garde" w:hAnsi="ITC Avant Garde"/>
          <w:sz w:val="23"/>
          <w:szCs w:val="23"/>
        </w:rPr>
        <w:t xml:space="preserve">Le informo que con la presencia de las </w:t>
      </w:r>
      <w:r w:rsidR="007B4787" w:rsidRPr="007D7836">
        <w:rPr>
          <w:rFonts w:ascii="ITC Avant Garde" w:hAnsi="ITC Avant Garde"/>
          <w:sz w:val="23"/>
          <w:szCs w:val="23"/>
        </w:rPr>
        <w:t xml:space="preserve">Comisionadas </w:t>
      </w:r>
      <w:r w:rsidRPr="007D7836">
        <w:rPr>
          <w:rFonts w:ascii="ITC Avant Garde" w:hAnsi="ITC Avant Garde"/>
          <w:sz w:val="23"/>
          <w:szCs w:val="23"/>
        </w:rPr>
        <w:t>Labardini y Estavillo, del Comisionado</w:t>
      </w:r>
      <w:r w:rsidR="00D43857" w:rsidRPr="007D7836">
        <w:rPr>
          <w:rFonts w:ascii="ITC Avant Garde" w:hAnsi="ITC Avant Garde"/>
          <w:sz w:val="23"/>
          <w:szCs w:val="23"/>
        </w:rPr>
        <w:t xml:space="preserve"> Robles, del Comisionado Juárez y del Comisionado Presiden</w:t>
      </w:r>
      <w:r w:rsidR="00BA05FE" w:rsidRPr="007D7836">
        <w:rPr>
          <w:rFonts w:ascii="ITC Avant Garde" w:hAnsi="ITC Avant Garde"/>
          <w:sz w:val="23"/>
          <w:szCs w:val="23"/>
        </w:rPr>
        <w:t xml:space="preserve">te </w:t>
      </w:r>
      <w:r w:rsidR="00D43857" w:rsidRPr="007D7836">
        <w:rPr>
          <w:rFonts w:ascii="ITC Avant Garde" w:hAnsi="ITC Avant Garde"/>
          <w:sz w:val="23"/>
          <w:szCs w:val="23"/>
        </w:rPr>
        <w:t>aquí en la sala de Pleno</w:t>
      </w:r>
      <w:r w:rsidR="00BA05FE" w:rsidRPr="007D7836">
        <w:rPr>
          <w:rFonts w:ascii="ITC Avant Garde" w:hAnsi="ITC Avant Garde"/>
          <w:sz w:val="23"/>
          <w:szCs w:val="23"/>
        </w:rPr>
        <w:t>,</w:t>
      </w:r>
      <w:r w:rsidR="00D43857" w:rsidRPr="007D7836">
        <w:rPr>
          <w:rFonts w:ascii="ITC Avant Garde" w:hAnsi="ITC Avant Garde"/>
          <w:sz w:val="23"/>
          <w:szCs w:val="23"/>
        </w:rPr>
        <w:t xml:space="preserve"> así como del Comisionado Fromow acompañándonos por vía remota, tenemos quórum legal para llevar a cabo esta sesión.</w:t>
      </w:r>
    </w:p>
    <w:p w:rsidR="007D7836" w:rsidRPr="007D7836" w:rsidRDefault="00D43857" w:rsidP="007D7836">
      <w:pPr>
        <w:spacing w:before="240" w:after="240"/>
        <w:rPr>
          <w:rFonts w:ascii="ITC Avant Garde" w:hAnsi="ITC Avant Garde"/>
          <w:sz w:val="23"/>
          <w:szCs w:val="23"/>
        </w:rPr>
      </w:pPr>
      <w:r w:rsidRPr="007D7836">
        <w:rPr>
          <w:rFonts w:ascii="ITC Avant Garde" w:hAnsi="ITC Avant Garde"/>
          <w:sz w:val="23"/>
          <w:szCs w:val="23"/>
        </w:rPr>
        <w:t xml:space="preserve">Y dar cuenta a este Pleno que el Comisionado Cuevas envió el pasado 23 de mayo sus votos razonados por escrito en términos del tercer párrafo del </w:t>
      </w:r>
      <w:r w:rsidR="007B4787" w:rsidRPr="007D7836">
        <w:rPr>
          <w:rFonts w:ascii="ITC Avant Garde" w:hAnsi="ITC Avant Garde"/>
          <w:sz w:val="23"/>
          <w:szCs w:val="23"/>
        </w:rPr>
        <w:t xml:space="preserve">artículo </w:t>
      </w:r>
      <w:r w:rsidRPr="007D7836">
        <w:rPr>
          <w:rFonts w:ascii="ITC Avant Garde" w:hAnsi="ITC Avant Garde"/>
          <w:sz w:val="23"/>
          <w:szCs w:val="23"/>
        </w:rPr>
        <w:t>45 de la Ley, y 18 segundo párrafo de la Ley Federal de Competencia Económica, sus votos por escrito y razonados a la Secretaría Técnica a mi cargo, dado que se encuentra atendiendo una comisión en representación del Instituto. Del sentido de sus votos daré cuenta en el momento oportuno de la sesión.</w:t>
      </w:r>
    </w:p>
    <w:p w:rsidR="007D7836" w:rsidRPr="007D7836" w:rsidRDefault="00CC25F1" w:rsidP="007D7836">
      <w:pPr>
        <w:spacing w:before="240" w:after="240"/>
        <w:rPr>
          <w:rFonts w:ascii="ITC Avant Garde" w:hAnsi="ITC Avant Garde"/>
          <w:sz w:val="23"/>
          <w:szCs w:val="23"/>
        </w:rPr>
      </w:pPr>
      <w:r w:rsidRPr="007D7836">
        <w:rPr>
          <w:rFonts w:ascii="ITC Avant Garde" w:hAnsi="ITC Avant Garde"/>
          <w:b/>
          <w:sz w:val="23"/>
          <w:szCs w:val="23"/>
        </w:rPr>
        <w:t>Comisionado Presidente Gabriel Contreras Saldívar:</w:t>
      </w:r>
      <w:r w:rsidR="00AA31A9" w:rsidRPr="007D7836">
        <w:rPr>
          <w:rFonts w:ascii="ITC Avant Garde" w:hAnsi="ITC Avant Garde"/>
          <w:b/>
          <w:sz w:val="23"/>
          <w:szCs w:val="23"/>
        </w:rPr>
        <w:t xml:space="preserve"> </w:t>
      </w:r>
      <w:r w:rsidR="00AA31A9" w:rsidRPr="007D7836">
        <w:rPr>
          <w:rFonts w:ascii="ITC Avant Garde" w:hAnsi="ITC Avant Garde"/>
          <w:sz w:val="23"/>
          <w:szCs w:val="23"/>
        </w:rPr>
        <w:t>Muchas gracias.</w:t>
      </w:r>
    </w:p>
    <w:p w:rsidR="007D7836" w:rsidRPr="007D7836" w:rsidRDefault="00AA31A9" w:rsidP="007D7836">
      <w:pPr>
        <w:spacing w:before="240" w:after="240"/>
        <w:rPr>
          <w:rFonts w:ascii="ITC Avant Garde" w:hAnsi="ITC Avant Garde"/>
          <w:sz w:val="23"/>
          <w:szCs w:val="23"/>
        </w:rPr>
      </w:pPr>
      <w:r w:rsidRPr="007D7836">
        <w:rPr>
          <w:rFonts w:ascii="ITC Avant Garde" w:hAnsi="ITC Avant Garde"/>
          <w:sz w:val="23"/>
          <w:szCs w:val="23"/>
        </w:rPr>
        <w:t>Antes de someter a su consideración el Orden del Día le doy la palabra a la Secretaría Técnica, respecto de una petición que hace el Comisionado Cuevas.</w:t>
      </w:r>
    </w:p>
    <w:p w:rsidR="007D7836" w:rsidRPr="007D7836" w:rsidRDefault="00AA31A9" w:rsidP="007D7836">
      <w:pPr>
        <w:spacing w:before="240" w:after="240"/>
        <w:rPr>
          <w:rFonts w:ascii="ITC Avant Garde" w:hAnsi="ITC Avant Garde"/>
          <w:sz w:val="23"/>
          <w:szCs w:val="23"/>
        </w:rPr>
      </w:pPr>
      <w:r w:rsidRPr="007D7836">
        <w:rPr>
          <w:rFonts w:ascii="ITC Avant Garde" w:hAnsi="ITC Avant Garde"/>
          <w:b/>
          <w:sz w:val="23"/>
          <w:szCs w:val="23"/>
        </w:rPr>
        <w:t xml:space="preserve">Lic. Juan José Crispín Borbolla: </w:t>
      </w:r>
      <w:r w:rsidRPr="007D7836">
        <w:rPr>
          <w:rFonts w:ascii="ITC Avant Garde" w:hAnsi="ITC Avant Garde"/>
          <w:sz w:val="23"/>
          <w:szCs w:val="23"/>
        </w:rPr>
        <w:t>Sí, Presidente.</w:t>
      </w:r>
    </w:p>
    <w:p w:rsidR="007D7836" w:rsidRPr="007D7836" w:rsidRDefault="00AA31A9" w:rsidP="007D7836">
      <w:pPr>
        <w:spacing w:before="240" w:after="240"/>
        <w:rPr>
          <w:rFonts w:ascii="ITC Avant Garde" w:hAnsi="ITC Avant Garde"/>
          <w:sz w:val="23"/>
          <w:szCs w:val="23"/>
        </w:rPr>
      </w:pPr>
      <w:r w:rsidRPr="007D7836">
        <w:rPr>
          <w:rFonts w:ascii="ITC Avant Garde" w:hAnsi="ITC Avant Garde"/>
          <w:sz w:val="23"/>
          <w:szCs w:val="23"/>
        </w:rPr>
        <w:t>Solicita el Comisionado Cuevas que en este punto del Orden del Día, solicita y pone a consideración de ustedes</w:t>
      </w:r>
      <w:r w:rsidR="007B4787">
        <w:rPr>
          <w:rFonts w:ascii="ITC Avant Garde" w:hAnsi="ITC Avant Garde"/>
          <w:sz w:val="23"/>
          <w:szCs w:val="23"/>
        </w:rPr>
        <w:t>,</w:t>
      </w:r>
      <w:r w:rsidRPr="007D7836">
        <w:rPr>
          <w:rFonts w:ascii="ITC Avant Garde" w:hAnsi="ITC Avant Garde"/>
          <w:sz w:val="23"/>
          <w:szCs w:val="23"/>
        </w:rPr>
        <w:t xml:space="preserve"> retirar el asunto III.7 en virtud de que</w:t>
      </w:r>
      <w:r w:rsidR="007B4787">
        <w:rPr>
          <w:rFonts w:ascii="ITC Avant Garde" w:hAnsi="ITC Avant Garde"/>
          <w:sz w:val="23"/>
          <w:szCs w:val="23"/>
        </w:rPr>
        <w:t>,</w:t>
      </w:r>
      <w:r w:rsidRPr="007D7836">
        <w:rPr>
          <w:rFonts w:ascii="ITC Avant Garde" w:hAnsi="ITC Avant Garde"/>
          <w:sz w:val="23"/>
          <w:szCs w:val="23"/>
        </w:rPr>
        <w:t xml:space="preserve"> en su opinión</w:t>
      </w:r>
      <w:r w:rsidR="007B4787">
        <w:rPr>
          <w:rFonts w:ascii="ITC Avant Garde" w:hAnsi="ITC Avant Garde"/>
          <w:sz w:val="23"/>
          <w:szCs w:val="23"/>
        </w:rPr>
        <w:t>,</w:t>
      </w:r>
      <w:r w:rsidRPr="007D7836">
        <w:rPr>
          <w:rFonts w:ascii="ITC Avant Garde" w:hAnsi="ITC Avant Garde"/>
          <w:sz w:val="23"/>
          <w:szCs w:val="23"/>
        </w:rPr>
        <w:t xml:space="preserve"> la resolución contiene criterios que requieren un mayor tiempo para su análisis.</w:t>
      </w:r>
    </w:p>
    <w:p w:rsidR="007D7836" w:rsidRPr="007D7836" w:rsidRDefault="00AA31A9" w:rsidP="007D7836">
      <w:pPr>
        <w:spacing w:before="240" w:after="240"/>
        <w:rPr>
          <w:rFonts w:ascii="ITC Avant Garde" w:hAnsi="ITC Avant Garde"/>
          <w:sz w:val="23"/>
          <w:szCs w:val="23"/>
        </w:rPr>
      </w:pPr>
      <w:r w:rsidRPr="007D7836">
        <w:rPr>
          <w:rFonts w:ascii="ITC Avant Garde" w:hAnsi="ITC Avant Garde"/>
          <w:b/>
          <w:sz w:val="23"/>
          <w:szCs w:val="23"/>
        </w:rPr>
        <w:t xml:space="preserve">Comisionado Presidente Gabriel Contreras Saldívar: </w:t>
      </w:r>
      <w:r w:rsidRPr="007D7836">
        <w:rPr>
          <w:rFonts w:ascii="ITC Avant Garde" w:hAnsi="ITC Avant Garde"/>
          <w:sz w:val="23"/>
          <w:szCs w:val="23"/>
        </w:rPr>
        <w:t>Muchas gracias.</w:t>
      </w:r>
    </w:p>
    <w:p w:rsidR="007D7836" w:rsidRPr="007D7836" w:rsidRDefault="00AA31A9" w:rsidP="007D7836">
      <w:pPr>
        <w:spacing w:before="240" w:after="240"/>
        <w:rPr>
          <w:rFonts w:ascii="ITC Avant Garde" w:hAnsi="ITC Avant Garde"/>
          <w:sz w:val="23"/>
          <w:szCs w:val="23"/>
        </w:rPr>
      </w:pPr>
      <w:r w:rsidRPr="007D7836">
        <w:rPr>
          <w:rFonts w:ascii="ITC Avant Garde" w:hAnsi="ITC Avant Garde"/>
          <w:sz w:val="23"/>
          <w:szCs w:val="23"/>
        </w:rPr>
        <w:t xml:space="preserve">Yo quisiera también someter a su aprobación el retiro del asunto listado bajo el numeral III.2, toda vez que se acaba de circular una versión que atiende a comentarios recibidos de varias oficinas de comisionados, que por su volumen y a efecto de preservar la integralidad del documento y consistencia quisiera </w:t>
      </w:r>
      <w:r w:rsidRPr="007D7836">
        <w:rPr>
          <w:rFonts w:ascii="ITC Avant Garde" w:hAnsi="ITC Avant Garde"/>
          <w:sz w:val="23"/>
          <w:szCs w:val="23"/>
        </w:rPr>
        <w:lastRenderedPageBreak/>
        <w:t>fuera revisado con más tiempo, habida cuenta de que existe el tiempo para emitirlo, mejor darnos la oportunidad de hacerlo en otra sesión de Pleno.</w:t>
      </w:r>
    </w:p>
    <w:p w:rsidR="007D7836" w:rsidRPr="007D7836" w:rsidRDefault="00C272D2" w:rsidP="007D7836">
      <w:pPr>
        <w:spacing w:before="240" w:after="240"/>
        <w:rPr>
          <w:rFonts w:ascii="ITC Avant Garde" w:hAnsi="ITC Avant Garde"/>
          <w:sz w:val="23"/>
          <w:szCs w:val="23"/>
        </w:rPr>
      </w:pPr>
      <w:r w:rsidRPr="007D7836">
        <w:rPr>
          <w:rFonts w:ascii="ITC Avant Garde" w:hAnsi="ITC Avant Garde"/>
          <w:sz w:val="23"/>
          <w:szCs w:val="23"/>
        </w:rPr>
        <w:t>Someto a su aprobación entonces el Orden del Día con el retiro de los asuntos listados bajo los numerales III.2 y III.7.</w:t>
      </w:r>
    </w:p>
    <w:p w:rsidR="007D7836" w:rsidRPr="007D7836" w:rsidRDefault="00C272D2" w:rsidP="007D7836">
      <w:pPr>
        <w:spacing w:before="240" w:after="240"/>
        <w:rPr>
          <w:rFonts w:ascii="ITC Avant Garde" w:hAnsi="ITC Avant Garde"/>
          <w:sz w:val="23"/>
          <w:szCs w:val="23"/>
        </w:rPr>
      </w:pPr>
      <w:r w:rsidRPr="007D7836">
        <w:rPr>
          <w:rFonts w:ascii="ITC Avant Garde" w:hAnsi="ITC Avant Garde"/>
          <w:sz w:val="23"/>
          <w:szCs w:val="23"/>
        </w:rPr>
        <w:t>Quienes estén a favor sírvanse manifestarlo.</w:t>
      </w:r>
    </w:p>
    <w:p w:rsidR="007D7836" w:rsidRPr="007D7836" w:rsidRDefault="00386F24" w:rsidP="007D7836">
      <w:pPr>
        <w:spacing w:before="240" w:after="240"/>
        <w:rPr>
          <w:rFonts w:ascii="ITC Avant Garde" w:hAnsi="ITC Avant Garde"/>
          <w:sz w:val="23"/>
          <w:szCs w:val="23"/>
        </w:rPr>
      </w:pPr>
      <w:r>
        <w:rPr>
          <w:rFonts w:ascii="ITC Avant Garde" w:hAnsi="ITC Avant Garde"/>
          <w:b/>
          <w:sz w:val="23"/>
          <w:szCs w:val="23"/>
        </w:rPr>
        <w:t>Comisionado Mario Germán Fromow Rangel:</w:t>
      </w:r>
      <w:r w:rsidR="00CA7E7F" w:rsidRPr="007D7836">
        <w:rPr>
          <w:rFonts w:ascii="ITC Avant Garde" w:hAnsi="ITC Avant Garde"/>
          <w:b/>
          <w:sz w:val="23"/>
          <w:szCs w:val="23"/>
        </w:rPr>
        <w:t xml:space="preserve"> </w:t>
      </w:r>
      <w:r w:rsidR="00CA7E7F" w:rsidRPr="007D7836">
        <w:rPr>
          <w:rFonts w:ascii="ITC Avant Garde" w:hAnsi="ITC Avant Garde"/>
          <w:sz w:val="23"/>
          <w:szCs w:val="23"/>
        </w:rPr>
        <w:t>A favor.</w:t>
      </w:r>
    </w:p>
    <w:p w:rsidR="007D7836" w:rsidRPr="007D7836" w:rsidRDefault="00CA7E7F" w:rsidP="007D7836">
      <w:pPr>
        <w:spacing w:before="240" w:after="240"/>
        <w:rPr>
          <w:rFonts w:ascii="ITC Avant Garde" w:hAnsi="ITC Avant Garde"/>
          <w:sz w:val="23"/>
          <w:szCs w:val="23"/>
        </w:rPr>
      </w:pPr>
      <w:r w:rsidRPr="007D7836">
        <w:rPr>
          <w:rFonts w:ascii="ITC Avant Garde" w:hAnsi="ITC Avant Garde"/>
          <w:b/>
          <w:sz w:val="23"/>
          <w:szCs w:val="23"/>
        </w:rPr>
        <w:t xml:space="preserve">Lic. Juan José Crispín Borbolla: </w:t>
      </w:r>
      <w:r w:rsidR="00B9579D" w:rsidRPr="007D7836">
        <w:rPr>
          <w:rFonts w:ascii="ITC Avant Garde" w:hAnsi="ITC Avant Garde"/>
          <w:sz w:val="23"/>
          <w:szCs w:val="23"/>
        </w:rPr>
        <w:t>Se aprueba por unanimidad, Presidente.</w:t>
      </w:r>
    </w:p>
    <w:p w:rsidR="007D7836" w:rsidRPr="007D7836" w:rsidRDefault="00B9579D" w:rsidP="007D7836">
      <w:pPr>
        <w:spacing w:before="240" w:after="240"/>
        <w:rPr>
          <w:rFonts w:ascii="ITC Avant Garde" w:hAnsi="ITC Avant Garde"/>
          <w:sz w:val="23"/>
          <w:szCs w:val="23"/>
        </w:rPr>
      </w:pPr>
      <w:r w:rsidRPr="007D7836">
        <w:rPr>
          <w:rFonts w:ascii="ITC Avant Garde" w:hAnsi="ITC Avant Garde"/>
          <w:b/>
          <w:sz w:val="23"/>
          <w:szCs w:val="23"/>
        </w:rPr>
        <w:t xml:space="preserve">Comisionado Presidente Gabriel Contreras Saldívar: </w:t>
      </w:r>
      <w:r w:rsidRPr="007D7836">
        <w:rPr>
          <w:rFonts w:ascii="ITC Avant Garde" w:hAnsi="ITC Avant Garde"/>
          <w:sz w:val="23"/>
          <w:szCs w:val="23"/>
        </w:rPr>
        <w:t>Muchas gracias.</w:t>
      </w:r>
    </w:p>
    <w:p w:rsidR="007D7836" w:rsidRPr="007D7836" w:rsidRDefault="00B9579D" w:rsidP="007D7836">
      <w:pPr>
        <w:spacing w:before="240" w:after="240"/>
        <w:rPr>
          <w:rFonts w:ascii="ITC Avant Garde" w:hAnsi="ITC Avant Garde"/>
          <w:sz w:val="23"/>
          <w:szCs w:val="23"/>
        </w:rPr>
      </w:pPr>
      <w:r w:rsidRPr="007D7836">
        <w:rPr>
          <w:rFonts w:ascii="ITC Avant Garde" w:hAnsi="ITC Avant Garde"/>
          <w:sz w:val="23"/>
          <w:szCs w:val="23"/>
        </w:rPr>
        <w:t>Voy a preservar, con su venia, el orden previsto en el Orden del Día como se circuló originalmente, pidiendo a la Secretaría que haga los ajustes correspondientes</w:t>
      </w:r>
      <w:r w:rsidR="007B4787">
        <w:rPr>
          <w:rFonts w:ascii="ITC Avant Garde" w:hAnsi="ITC Avant Garde"/>
          <w:sz w:val="23"/>
          <w:szCs w:val="23"/>
        </w:rPr>
        <w:t>,</w:t>
      </w:r>
      <w:r w:rsidRPr="007D7836">
        <w:rPr>
          <w:rFonts w:ascii="ITC Avant Garde" w:hAnsi="ITC Avant Garde"/>
          <w:sz w:val="23"/>
          <w:szCs w:val="23"/>
        </w:rPr>
        <w:t xml:space="preserve"> posteriormente.</w:t>
      </w:r>
    </w:p>
    <w:p w:rsidR="007D7836" w:rsidRPr="007D7836" w:rsidRDefault="00B9579D" w:rsidP="007D7836">
      <w:pPr>
        <w:spacing w:before="240" w:after="240"/>
        <w:rPr>
          <w:rFonts w:ascii="ITC Avant Garde" w:hAnsi="ITC Avant Garde"/>
          <w:sz w:val="23"/>
          <w:szCs w:val="23"/>
        </w:rPr>
      </w:pPr>
      <w:r w:rsidRPr="007D7836">
        <w:rPr>
          <w:rFonts w:ascii="ITC Avant Garde" w:hAnsi="ITC Avant Garde"/>
          <w:sz w:val="23"/>
          <w:szCs w:val="23"/>
        </w:rPr>
        <w:t xml:space="preserve">Pasamos entonces al asunto listado bajo el numeral III.1, que es el </w:t>
      </w:r>
      <w:r w:rsidR="007B4787" w:rsidRPr="007D7836">
        <w:rPr>
          <w:rFonts w:ascii="ITC Avant Garde" w:hAnsi="ITC Avant Garde"/>
          <w:sz w:val="23"/>
          <w:szCs w:val="23"/>
        </w:rPr>
        <w:t xml:space="preserve">Acuerdo </w:t>
      </w:r>
      <w:r w:rsidRPr="007D7836">
        <w:rPr>
          <w:rFonts w:ascii="ITC Avant Garde" w:hAnsi="ITC Avant Garde"/>
          <w:sz w:val="23"/>
          <w:szCs w:val="23"/>
        </w:rPr>
        <w:t xml:space="preserve">mediante el cual el Pleno del Instituto emite respuesta a la solicitud presentada por </w:t>
      </w:r>
      <w:r w:rsidR="007B4787">
        <w:rPr>
          <w:rFonts w:ascii="ITC Avant Garde" w:hAnsi="ITC Avant Garde"/>
          <w:sz w:val="23"/>
          <w:szCs w:val="23"/>
        </w:rPr>
        <w:t>Mega Cable, S.A. de C.V.,</w:t>
      </w:r>
      <w:r w:rsidRPr="007D7836">
        <w:rPr>
          <w:rFonts w:ascii="ITC Avant Garde" w:hAnsi="ITC Avant Garde"/>
          <w:sz w:val="23"/>
          <w:szCs w:val="23"/>
        </w:rPr>
        <w:t xml:space="preserve"> en relación con la prestación de servicios públicos de telecomunicaciones.</w:t>
      </w:r>
    </w:p>
    <w:p w:rsidR="007D7836" w:rsidRPr="007D7836" w:rsidRDefault="00B9579D" w:rsidP="007D7836">
      <w:pPr>
        <w:spacing w:before="240" w:after="240"/>
        <w:rPr>
          <w:rFonts w:ascii="ITC Avant Garde" w:hAnsi="ITC Avant Garde"/>
          <w:sz w:val="23"/>
          <w:szCs w:val="23"/>
        </w:rPr>
      </w:pPr>
      <w:r w:rsidRPr="007D7836">
        <w:rPr>
          <w:rFonts w:ascii="ITC Avant Garde" w:hAnsi="ITC Avant Garde"/>
          <w:sz w:val="23"/>
          <w:szCs w:val="23"/>
        </w:rPr>
        <w:t>Le doy la palabra al licenciado Carlos Silva para su presentación.</w:t>
      </w:r>
    </w:p>
    <w:p w:rsidR="007D7836" w:rsidRPr="007D7836" w:rsidRDefault="00B9579D"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b/>
          <w:sz w:val="23"/>
          <w:szCs w:val="23"/>
        </w:rPr>
        <w:t xml:space="preserve">Lic. Carlos Silva Ramírez: </w:t>
      </w:r>
      <w:r w:rsidRPr="007D7836">
        <w:rPr>
          <w:rFonts w:ascii="ITC Avant Garde" w:eastAsia="Calibri" w:hAnsi="ITC Avant Garde" w:cs="Times New Roman"/>
          <w:sz w:val="23"/>
          <w:szCs w:val="23"/>
        </w:rPr>
        <w:t>Gracias, Presidente.</w:t>
      </w:r>
    </w:p>
    <w:p w:rsidR="007D7836" w:rsidRPr="007D7836" w:rsidRDefault="00B9579D"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Si no tuvieran inconveniente, le pediría al licenciado David Gorra que hiciera la presentación del criterio</w:t>
      </w:r>
      <w:r w:rsidR="008445DD" w:rsidRPr="007D7836">
        <w:rPr>
          <w:rFonts w:ascii="ITC Avant Garde" w:eastAsia="Calibri" w:hAnsi="ITC Avant Garde" w:cs="Times New Roman"/>
          <w:sz w:val="23"/>
          <w:szCs w:val="23"/>
        </w:rPr>
        <w:t xml:space="preserve"> y de la respuesta que merece.</w:t>
      </w:r>
    </w:p>
    <w:p w:rsidR="007D7836" w:rsidRPr="007D7836" w:rsidRDefault="008445DD" w:rsidP="007D7836">
      <w:pPr>
        <w:spacing w:before="240" w:after="240"/>
        <w:rPr>
          <w:rFonts w:ascii="ITC Avant Garde" w:hAnsi="ITC Avant Garde"/>
          <w:sz w:val="23"/>
          <w:szCs w:val="23"/>
        </w:rPr>
      </w:pPr>
      <w:r w:rsidRPr="007D7836">
        <w:rPr>
          <w:rFonts w:ascii="ITC Avant Garde" w:hAnsi="ITC Avant Garde"/>
          <w:b/>
          <w:sz w:val="23"/>
          <w:szCs w:val="23"/>
        </w:rPr>
        <w:t xml:space="preserve">Comisionado Presidente Gabriel Contreras Saldívar: </w:t>
      </w:r>
      <w:r w:rsidRPr="007D7836">
        <w:rPr>
          <w:rFonts w:ascii="ITC Avant Garde" w:hAnsi="ITC Avant Garde"/>
          <w:sz w:val="23"/>
          <w:szCs w:val="23"/>
        </w:rPr>
        <w:t>Adelante, maestro Gorra, por favor.</w:t>
      </w:r>
    </w:p>
    <w:p w:rsidR="007D7836" w:rsidRPr="007D7836" w:rsidRDefault="008445DD" w:rsidP="007D7836">
      <w:pPr>
        <w:spacing w:before="240" w:after="240"/>
        <w:rPr>
          <w:rFonts w:ascii="ITC Avant Garde" w:hAnsi="ITC Avant Garde"/>
          <w:sz w:val="23"/>
          <w:szCs w:val="23"/>
        </w:rPr>
      </w:pPr>
      <w:r w:rsidRPr="007D7836">
        <w:rPr>
          <w:rFonts w:ascii="ITC Avant Garde" w:hAnsi="ITC Avant Garde"/>
          <w:b/>
          <w:sz w:val="23"/>
          <w:szCs w:val="23"/>
        </w:rPr>
        <w:t>Lic. David Gorra</w:t>
      </w:r>
      <w:r w:rsidR="00386F24">
        <w:rPr>
          <w:rFonts w:ascii="ITC Avant Garde" w:hAnsi="ITC Avant Garde"/>
          <w:b/>
          <w:sz w:val="23"/>
          <w:szCs w:val="23"/>
        </w:rPr>
        <w:t xml:space="preserve"> Flota</w:t>
      </w:r>
      <w:r w:rsidRPr="007D7836">
        <w:rPr>
          <w:rFonts w:ascii="ITC Avant Garde" w:hAnsi="ITC Avant Garde"/>
          <w:b/>
          <w:sz w:val="23"/>
          <w:szCs w:val="23"/>
        </w:rPr>
        <w:t xml:space="preserve">: </w:t>
      </w:r>
      <w:r w:rsidRPr="007D7836">
        <w:rPr>
          <w:rFonts w:ascii="ITC Avant Garde" w:hAnsi="ITC Avant Garde"/>
          <w:sz w:val="23"/>
          <w:szCs w:val="23"/>
        </w:rPr>
        <w:t>Gracias, buenas tardes.</w:t>
      </w:r>
    </w:p>
    <w:p w:rsidR="007D7836" w:rsidRPr="007D7836" w:rsidRDefault="008445DD" w:rsidP="007D7836">
      <w:pPr>
        <w:spacing w:before="240" w:after="240"/>
        <w:rPr>
          <w:rFonts w:ascii="ITC Avant Garde" w:hAnsi="ITC Avant Garde"/>
          <w:sz w:val="23"/>
          <w:szCs w:val="23"/>
        </w:rPr>
      </w:pPr>
      <w:r w:rsidRPr="007D7836">
        <w:rPr>
          <w:rFonts w:ascii="ITC Avant Garde" w:hAnsi="ITC Avant Garde"/>
          <w:sz w:val="23"/>
          <w:szCs w:val="23"/>
        </w:rPr>
        <w:t xml:space="preserve">Presentamos una confirmación de criterio ante el Pleno, relacionada con la solicitud que presentó la empresa </w:t>
      </w:r>
      <w:r w:rsidR="007B4787">
        <w:rPr>
          <w:rFonts w:ascii="ITC Avant Garde" w:hAnsi="ITC Avant Garde"/>
          <w:sz w:val="23"/>
          <w:szCs w:val="23"/>
        </w:rPr>
        <w:t>Mega Cable, S.A. de C.V.</w:t>
      </w:r>
      <w:r w:rsidRPr="007D7836">
        <w:rPr>
          <w:rFonts w:ascii="ITC Avant Garde" w:hAnsi="ITC Avant Garde"/>
          <w:sz w:val="23"/>
          <w:szCs w:val="23"/>
        </w:rPr>
        <w:t xml:space="preserve"> el día 12 de diciembre de 2016.</w:t>
      </w:r>
    </w:p>
    <w:p w:rsidR="007D7836" w:rsidRPr="007D7836" w:rsidRDefault="008445DD" w:rsidP="007D7836">
      <w:pPr>
        <w:spacing w:before="240" w:after="240"/>
        <w:rPr>
          <w:rFonts w:ascii="ITC Avant Garde" w:hAnsi="ITC Avant Garde"/>
          <w:sz w:val="23"/>
          <w:szCs w:val="23"/>
        </w:rPr>
      </w:pPr>
      <w:r w:rsidRPr="007D7836">
        <w:rPr>
          <w:rFonts w:ascii="ITC Avant Garde" w:hAnsi="ITC Avant Garde"/>
          <w:sz w:val="23"/>
          <w:szCs w:val="23"/>
        </w:rPr>
        <w:t xml:space="preserve">En esencia, la solicitud de confirmación de criterio presentada por </w:t>
      </w:r>
      <w:r w:rsidR="007B4787">
        <w:rPr>
          <w:rFonts w:ascii="ITC Avant Garde" w:hAnsi="ITC Avant Garde"/>
          <w:sz w:val="23"/>
          <w:szCs w:val="23"/>
        </w:rPr>
        <w:t>Mega Cable</w:t>
      </w:r>
      <w:r w:rsidRPr="007D7836">
        <w:rPr>
          <w:rFonts w:ascii="ITC Avant Garde" w:hAnsi="ITC Avant Garde"/>
          <w:sz w:val="23"/>
          <w:szCs w:val="23"/>
        </w:rPr>
        <w:t xml:space="preserve"> solicita que se le confirme que la autorización para operar a través de una filial o subsidiaria que le fue otorgada el 31 de agosto de 2011 continúa vigente en sus términos, considerando </w:t>
      </w:r>
      <w:r w:rsidR="00B46F83" w:rsidRPr="007D7836">
        <w:rPr>
          <w:rFonts w:ascii="ITC Avant Garde" w:hAnsi="ITC Avant Garde"/>
          <w:sz w:val="23"/>
          <w:szCs w:val="23"/>
        </w:rPr>
        <w:t>que la empresa Telefonía por Cable</w:t>
      </w:r>
      <w:r w:rsidR="007B4787">
        <w:rPr>
          <w:rFonts w:ascii="ITC Avant Garde" w:hAnsi="ITC Avant Garde"/>
          <w:sz w:val="23"/>
          <w:szCs w:val="23"/>
        </w:rPr>
        <w:t>,</w:t>
      </w:r>
      <w:r w:rsidR="00B46F83" w:rsidRPr="007D7836">
        <w:rPr>
          <w:rFonts w:ascii="ITC Avant Garde" w:hAnsi="ITC Avant Garde"/>
          <w:sz w:val="23"/>
          <w:szCs w:val="23"/>
        </w:rPr>
        <w:t xml:space="preserve"> S.A. de C.V. forma parte de </w:t>
      </w:r>
      <w:r w:rsidR="007B4787">
        <w:rPr>
          <w:rFonts w:ascii="ITC Avant Garde" w:hAnsi="ITC Avant Garde"/>
          <w:sz w:val="23"/>
          <w:szCs w:val="23"/>
        </w:rPr>
        <w:t>Mega Cable</w:t>
      </w:r>
      <w:r w:rsidR="00B46F83" w:rsidRPr="007D7836">
        <w:rPr>
          <w:rFonts w:ascii="ITC Avant Garde" w:hAnsi="ITC Avant Garde"/>
          <w:sz w:val="23"/>
          <w:szCs w:val="23"/>
        </w:rPr>
        <w:t xml:space="preserve"> </w:t>
      </w:r>
      <w:r w:rsidR="000D143F" w:rsidRPr="007D7836">
        <w:rPr>
          <w:rFonts w:ascii="ITC Avant Garde" w:hAnsi="ITC Avant Garde"/>
          <w:sz w:val="23"/>
          <w:szCs w:val="23"/>
        </w:rPr>
        <w:t>y es aplicable a la concesión única que le fue otorgada de manera posterior por este Instituto, por lo cual, solicita se le confirme que dicha autorización sigue vigente.</w:t>
      </w:r>
    </w:p>
    <w:p w:rsidR="007D7836" w:rsidRPr="007D7836" w:rsidRDefault="00325732" w:rsidP="007D7836">
      <w:pPr>
        <w:spacing w:before="240" w:after="240"/>
        <w:rPr>
          <w:rFonts w:ascii="ITC Avant Garde" w:hAnsi="ITC Avant Garde"/>
          <w:sz w:val="23"/>
          <w:szCs w:val="23"/>
        </w:rPr>
      </w:pPr>
      <w:r w:rsidRPr="007D7836">
        <w:rPr>
          <w:rFonts w:ascii="ITC Avant Garde" w:hAnsi="ITC Avant Garde"/>
          <w:sz w:val="23"/>
          <w:szCs w:val="23"/>
        </w:rPr>
        <w:t>Para efectos de mayor claridad</w:t>
      </w:r>
      <w:r w:rsidR="007B4787">
        <w:rPr>
          <w:rFonts w:ascii="ITC Avant Garde" w:hAnsi="ITC Avant Garde"/>
          <w:sz w:val="23"/>
          <w:szCs w:val="23"/>
        </w:rPr>
        <w:t>,</w:t>
      </w:r>
      <w:r w:rsidRPr="007D7836">
        <w:rPr>
          <w:rFonts w:ascii="ITC Avant Garde" w:hAnsi="ITC Avant Garde"/>
          <w:sz w:val="23"/>
          <w:szCs w:val="23"/>
        </w:rPr>
        <w:t xml:space="preserve"> les expongo rápidamente los antecedentes. </w:t>
      </w:r>
    </w:p>
    <w:p w:rsidR="007D7836" w:rsidRPr="007D7836" w:rsidRDefault="00325732" w:rsidP="007D7836">
      <w:pPr>
        <w:spacing w:before="240" w:after="240"/>
        <w:rPr>
          <w:rFonts w:ascii="ITC Avant Garde" w:hAnsi="ITC Avant Garde"/>
          <w:sz w:val="23"/>
          <w:szCs w:val="23"/>
        </w:rPr>
      </w:pPr>
      <w:r w:rsidRPr="007D7836">
        <w:rPr>
          <w:rFonts w:ascii="ITC Avant Garde" w:hAnsi="ITC Avant Garde"/>
          <w:sz w:val="23"/>
          <w:szCs w:val="23"/>
        </w:rPr>
        <w:lastRenderedPageBreak/>
        <w:t xml:space="preserve">La concesión materia del criterio es la otorgada a </w:t>
      </w:r>
      <w:r w:rsidR="007B4787">
        <w:rPr>
          <w:rFonts w:ascii="ITC Avant Garde" w:hAnsi="ITC Avant Garde"/>
          <w:sz w:val="23"/>
          <w:szCs w:val="23"/>
        </w:rPr>
        <w:t>Mega Cable, S.A. de C.V.</w:t>
      </w:r>
      <w:r w:rsidRPr="007D7836">
        <w:rPr>
          <w:rFonts w:ascii="ITC Avant Garde" w:hAnsi="ITC Avant Garde"/>
          <w:sz w:val="23"/>
          <w:szCs w:val="23"/>
        </w:rPr>
        <w:t xml:space="preserve"> el 17 de agosto de 2006, que le fue otorgada por una vigencia de 10 años y que concluyó el 17 de agosto de 2016.</w:t>
      </w:r>
    </w:p>
    <w:p w:rsidR="007D7836" w:rsidRPr="007D7836" w:rsidRDefault="00325732" w:rsidP="007D7836">
      <w:pPr>
        <w:spacing w:before="240" w:after="240"/>
        <w:rPr>
          <w:rFonts w:ascii="ITC Avant Garde" w:hAnsi="ITC Avant Garde"/>
          <w:sz w:val="23"/>
          <w:szCs w:val="23"/>
        </w:rPr>
      </w:pPr>
      <w:r w:rsidRPr="007D7836">
        <w:rPr>
          <w:rFonts w:ascii="ITC Avant Garde" w:hAnsi="ITC Avant Garde"/>
          <w:sz w:val="23"/>
          <w:szCs w:val="23"/>
        </w:rPr>
        <w:t xml:space="preserve">El 28 de marzo de 2011 y el 28 de mayo de 2015 le fueron otorgadas a </w:t>
      </w:r>
      <w:r w:rsidR="007B4787">
        <w:rPr>
          <w:rFonts w:ascii="ITC Avant Garde" w:hAnsi="ITC Avant Garde"/>
          <w:sz w:val="23"/>
          <w:szCs w:val="23"/>
        </w:rPr>
        <w:t>Mega Cable</w:t>
      </w:r>
      <w:r w:rsidRPr="007D7836">
        <w:rPr>
          <w:rFonts w:ascii="ITC Avant Garde" w:hAnsi="ITC Avant Garde"/>
          <w:sz w:val="23"/>
          <w:szCs w:val="23"/>
        </w:rPr>
        <w:t xml:space="preserve"> autorizaciones para prestar los servicios amparados en dicha concesión a través de la empresa Telefonía por Cable</w:t>
      </w:r>
      <w:r w:rsidR="007B4787">
        <w:rPr>
          <w:rFonts w:ascii="ITC Avant Garde" w:hAnsi="ITC Avant Garde"/>
          <w:sz w:val="23"/>
          <w:szCs w:val="23"/>
        </w:rPr>
        <w:t>,</w:t>
      </w:r>
      <w:r w:rsidRPr="007D7836">
        <w:rPr>
          <w:rFonts w:ascii="ITC Avant Garde" w:hAnsi="ITC Avant Garde"/>
          <w:sz w:val="23"/>
          <w:szCs w:val="23"/>
        </w:rPr>
        <w:t xml:space="preserve"> S.A. de C.V.</w:t>
      </w:r>
    </w:p>
    <w:p w:rsidR="007D7836" w:rsidRPr="007D7836" w:rsidRDefault="00325732" w:rsidP="007D7836">
      <w:pPr>
        <w:spacing w:before="240" w:after="240"/>
        <w:rPr>
          <w:rFonts w:ascii="ITC Avant Garde" w:hAnsi="ITC Avant Garde"/>
          <w:sz w:val="23"/>
          <w:szCs w:val="23"/>
        </w:rPr>
      </w:pPr>
      <w:r w:rsidRPr="007D7836">
        <w:rPr>
          <w:rFonts w:ascii="ITC Avant Garde" w:hAnsi="ITC Avant Garde"/>
          <w:sz w:val="23"/>
          <w:szCs w:val="23"/>
        </w:rPr>
        <w:t>El 9 de junio de 2014</w:t>
      </w:r>
      <w:r w:rsidR="007B4787">
        <w:rPr>
          <w:rFonts w:ascii="ITC Avant Garde" w:hAnsi="ITC Avant Garde"/>
          <w:sz w:val="23"/>
          <w:szCs w:val="23"/>
        </w:rPr>
        <w:t>,</w:t>
      </w:r>
      <w:r w:rsidRPr="007D7836">
        <w:rPr>
          <w:rFonts w:ascii="ITC Avant Garde" w:hAnsi="ITC Avant Garde"/>
          <w:sz w:val="23"/>
          <w:szCs w:val="23"/>
        </w:rPr>
        <w:t xml:space="preserve"> </w:t>
      </w:r>
      <w:r w:rsidR="007B4787">
        <w:rPr>
          <w:rFonts w:ascii="ITC Avant Garde" w:hAnsi="ITC Avant Garde"/>
          <w:sz w:val="23"/>
          <w:szCs w:val="23"/>
        </w:rPr>
        <w:t>Mega Cable</w:t>
      </w:r>
      <w:r w:rsidRPr="007D7836">
        <w:rPr>
          <w:rFonts w:ascii="ITC Avant Garde" w:hAnsi="ITC Avant Garde"/>
          <w:sz w:val="23"/>
          <w:szCs w:val="23"/>
        </w:rPr>
        <w:t xml:space="preserve"> solicitó al Instituto una prórroga de vigencia de la concesión de </w:t>
      </w:r>
      <w:r w:rsidRPr="007B4787">
        <w:rPr>
          <w:rFonts w:ascii="ITC Avant Garde" w:hAnsi="ITC Avant Garde"/>
          <w:sz w:val="23"/>
          <w:szCs w:val="23"/>
        </w:rPr>
        <w:t>RPT</w:t>
      </w:r>
      <w:r w:rsidRPr="007D7836">
        <w:rPr>
          <w:rFonts w:ascii="ITC Avant Garde" w:hAnsi="ITC Avant Garde"/>
          <w:sz w:val="23"/>
          <w:szCs w:val="23"/>
        </w:rPr>
        <w:t xml:space="preserve"> para efectos de continuar prestando los servicios amparados en ella.</w:t>
      </w:r>
    </w:p>
    <w:p w:rsidR="007D7836" w:rsidRPr="007D7836" w:rsidRDefault="00325732" w:rsidP="007D7836">
      <w:pPr>
        <w:spacing w:before="240" w:after="240"/>
        <w:rPr>
          <w:rFonts w:ascii="ITC Avant Garde" w:hAnsi="ITC Avant Garde"/>
          <w:sz w:val="23"/>
          <w:szCs w:val="23"/>
        </w:rPr>
      </w:pPr>
      <w:r w:rsidRPr="007D7836">
        <w:rPr>
          <w:rFonts w:ascii="ITC Avant Garde" w:hAnsi="ITC Avant Garde"/>
          <w:sz w:val="23"/>
          <w:szCs w:val="23"/>
        </w:rPr>
        <w:t>No obstante, el 19 de enero de 2016, derivado de distintos trámites de prórroga</w:t>
      </w:r>
      <w:r w:rsidR="000D45A6">
        <w:rPr>
          <w:rFonts w:ascii="ITC Avant Garde" w:hAnsi="ITC Avant Garde"/>
          <w:sz w:val="23"/>
          <w:szCs w:val="23"/>
        </w:rPr>
        <w:t>,</w:t>
      </w:r>
      <w:r w:rsidRPr="007D7836">
        <w:rPr>
          <w:rFonts w:ascii="ITC Avant Garde" w:hAnsi="ITC Avant Garde"/>
          <w:sz w:val="23"/>
          <w:szCs w:val="23"/>
        </w:rPr>
        <w:t xml:space="preserve"> el Instituto otorgó a </w:t>
      </w:r>
      <w:r w:rsidR="007B4787">
        <w:rPr>
          <w:rFonts w:ascii="ITC Avant Garde" w:hAnsi="ITC Avant Garde"/>
          <w:sz w:val="23"/>
          <w:szCs w:val="23"/>
        </w:rPr>
        <w:t>Mega Cable</w:t>
      </w:r>
      <w:r w:rsidRPr="007D7836">
        <w:rPr>
          <w:rFonts w:ascii="ITC Avant Garde" w:hAnsi="ITC Avant Garde"/>
          <w:sz w:val="23"/>
          <w:szCs w:val="23"/>
        </w:rPr>
        <w:t xml:space="preserve"> un título de concesión única para uso comercial, que le permite prestar cualquier servicio público de telecomunicaciones y radiodifusión que sea técnicamente factible.</w:t>
      </w:r>
    </w:p>
    <w:p w:rsidR="007D7836" w:rsidRPr="007D7836" w:rsidRDefault="00325732" w:rsidP="007D7836">
      <w:pPr>
        <w:spacing w:before="240" w:after="240"/>
        <w:rPr>
          <w:rFonts w:ascii="ITC Avant Garde" w:hAnsi="ITC Avant Garde"/>
          <w:sz w:val="23"/>
          <w:szCs w:val="23"/>
        </w:rPr>
      </w:pPr>
      <w:r w:rsidRPr="007D7836">
        <w:rPr>
          <w:rFonts w:ascii="ITC Avant Garde" w:hAnsi="ITC Avant Garde"/>
          <w:sz w:val="23"/>
          <w:szCs w:val="23"/>
        </w:rPr>
        <w:t xml:space="preserve">Atendiendo a ello, el 10 de febrero de 2016 le fue negada la prórroga solicitada de la concesión de </w:t>
      </w:r>
      <w:r w:rsidRPr="007B4787">
        <w:rPr>
          <w:rFonts w:ascii="ITC Avant Garde" w:hAnsi="ITC Avant Garde"/>
          <w:sz w:val="23"/>
          <w:szCs w:val="23"/>
        </w:rPr>
        <w:t>RPT</w:t>
      </w:r>
      <w:r w:rsidRPr="007D7836">
        <w:rPr>
          <w:rFonts w:ascii="ITC Avant Garde" w:hAnsi="ITC Avant Garde"/>
          <w:sz w:val="23"/>
          <w:szCs w:val="23"/>
        </w:rPr>
        <w:t xml:space="preserve"> bajo el argumento de que ya contaba con una concesión única</w:t>
      </w:r>
      <w:r w:rsidR="009E1C3F" w:rsidRPr="007D7836">
        <w:rPr>
          <w:rFonts w:ascii="ITC Avant Garde" w:hAnsi="ITC Avant Garde"/>
          <w:sz w:val="23"/>
          <w:szCs w:val="23"/>
        </w:rPr>
        <w:t>.</w:t>
      </w:r>
    </w:p>
    <w:p w:rsidR="007D7836" w:rsidRPr="007D7836" w:rsidRDefault="009E1C3F" w:rsidP="007D7836">
      <w:pPr>
        <w:spacing w:before="240" w:after="240"/>
        <w:rPr>
          <w:rFonts w:ascii="ITC Avant Garde" w:hAnsi="ITC Avant Garde"/>
          <w:sz w:val="23"/>
          <w:szCs w:val="23"/>
        </w:rPr>
      </w:pPr>
      <w:r w:rsidRPr="007D7836">
        <w:rPr>
          <w:rFonts w:ascii="ITC Avant Garde" w:hAnsi="ITC Avant Garde"/>
          <w:sz w:val="23"/>
          <w:szCs w:val="23"/>
        </w:rPr>
        <w:t>Es importante señalar que la resolución que negó la prórroga de concesión señaló expresamente que</w:t>
      </w:r>
      <w:r w:rsidR="007B4787">
        <w:rPr>
          <w:rFonts w:ascii="ITC Avant Garde" w:hAnsi="ITC Avant Garde"/>
          <w:sz w:val="23"/>
          <w:szCs w:val="23"/>
        </w:rPr>
        <w:t>,</w:t>
      </w:r>
      <w:r w:rsidRPr="007D7836">
        <w:rPr>
          <w:rFonts w:ascii="ITC Avant Garde" w:hAnsi="ITC Avant Garde"/>
          <w:sz w:val="23"/>
          <w:szCs w:val="23"/>
        </w:rPr>
        <w:t xml:space="preserve"> al ser titular de una concesión única</w:t>
      </w:r>
      <w:r w:rsidR="007B4787">
        <w:rPr>
          <w:rFonts w:ascii="ITC Avant Garde" w:hAnsi="ITC Avant Garde"/>
          <w:sz w:val="23"/>
          <w:szCs w:val="23"/>
        </w:rPr>
        <w:t>,</w:t>
      </w:r>
      <w:r w:rsidRPr="007D7836">
        <w:rPr>
          <w:rFonts w:ascii="ITC Avant Garde" w:hAnsi="ITC Avant Garde"/>
          <w:sz w:val="23"/>
          <w:szCs w:val="23"/>
        </w:rPr>
        <w:t xml:space="preserve"> </w:t>
      </w:r>
      <w:r w:rsidR="007B4787">
        <w:rPr>
          <w:rFonts w:ascii="ITC Avant Garde" w:hAnsi="ITC Avant Garde"/>
          <w:sz w:val="23"/>
          <w:szCs w:val="23"/>
        </w:rPr>
        <w:t>Mega Cable</w:t>
      </w:r>
      <w:r w:rsidRPr="007D7836">
        <w:rPr>
          <w:rFonts w:ascii="ITC Avant Garde" w:hAnsi="ITC Avant Garde"/>
          <w:sz w:val="23"/>
          <w:szCs w:val="23"/>
        </w:rPr>
        <w:t xml:space="preserve"> puede dar continuidad a los servicios amparados en cada una de las solicitudes de prórroga señaladas, entre las cuales se encontraba la de la concesión otorgada el 17 de agosto de 2006.</w:t>
      </w:r>
    </w:p>
    <w:p w:rsidR="007D7836" w:rsidRPr="007D7836" w:rsidRDefault="009E1C3F" w:rsidP="007D7836">
      <w:pPr>
        <w:spacing w:before="240" w:after="240"/>
        <w:rPr>
          <w:rFonts w:ascii="ITC Avant Garde" w:hAnsi="ITC Avant Garde"/>
          <w:sz w:val="23"/>
          <w:szCs w:val="23"/>
        </w:rPr>
      </w:pPr>
      <w:r w:rsidRPr="007D7836">
        <w:rPr>
          <w:rFonts w:ascii="ITC Avant Garde" w:hAnsi="ITC Avant Garde"/>
          <w:sz w:val="23"/>
          <w:szCs w:val="23"/>
        </w:rPr>
        <w:t>Atendiendo a eso</w:t>
      </w:r>
      <w:r w:rsidR="007B4787">
        <w:rPr>
          <w:rFonts w:ascii="ITC Avant Garde" w:hAnsi="ITC Avant Garde"/>
          <w:sz w:val="23"/>
          <w:szCs w:val="23"/>
        </w:rPr>
        <w:t>,</w:t>
      </w:r>
      <w:r w:rsidRPr="007D7836">
        <w:rPr>
          <w:rFonts w:ascii="ITC Avant Garde" w:hAnsi="ITC Avant Garde"/>
          <w:sz w:val="23"/>
          <w:szCs w:val="23"/>
        </w:rPr>
        <w:t xml:space="preserve"> y una vez realizado e</w:t>
      </w:r>
      <w:r w:rsidR="000D45A6">
        <w:rPr>
          <w:rFonts w:ascii="ITC Avant Garde" w:hAnsi="ITC Avant Garde"/>
          <w:sz w:val="23"/>
          <w:szCs w:val="23"/>
        </w:rPr>
        <w:t>l</w:t>
      </w:r>
      <w:r w:rsidRPr="007D7836">
        <w:rPr>
          <w:rFonts w:ascii="ITC Avant Garde" w:hAnsi="ITC Avant Garde"/>
          <w:sz w:val="23"/>
          <w:szCs w:val="23"/>
        </w:rPr>
        <w:t xml:space="preserve"> análisis jurídico correspondiente, esta Unidad de Asuntos Jurídicos concluye que es factible que </w:t>
      </w:r>
      <w:r w:rsidR="007B4787">
        <w:rPr>
          <w:rFonts w:ascii="ITC Avant Garde" w:hAnsi="ITC Avant Garde"/>
          <w:sz w:val="23"/>
          <w:szCs w:val="23"/>
        </w:rPr>
        <w:t>Mega Cable</w:t>
      </w:r>
      <w:r w:rsidRPr="007D7836">
        <w:rPr>
          <w:rFonts w:ascii="ITC Avant Garde" w:hAnsi="ITC Avant Garde"/>
          <w:sz w:val="23"/>
          <w:szCs w:val="23"/>
        </w:rPr>
        <w:t xml:space="preserve"> continúe prestando los servicios que contemplaba la concesión de </w:t>
      </w:r>
      <w:r w:rsidRPr="007B4787">
        <w:rPr>
          <w:rFonts w:ascii="ITC Avant Garde" w:hAnsi="ITC Avant Garde"/>
          <w:sz w:val="23"/>
          <w:szCs w:val="23"/>
        </w:rPr>
        <w:t>RPT</w:t>
      </w:r>
      <w:r w:rsidRPr="007D7836">
        <w:rPr>
          <w:rFonts w:ascii="ITC Avant Garde" w:hAnsi="ITC Avant Garde"/>
          <w:sz w:val="23"/>
          <w:szCs w:val="23"/>
        </w:rPr>
        <w:t xml:space="preserve"> a través de la filia</w:t>
      </w:r>
      <w:r w:rsidR="007B4787">
        <w:rPr>
          <w:rFonts w:ascii="ITC Avant Garde" w:hAnsi="ITC Avant Garde"/>
          <w:sz w:val="23"/>
          <w:szCs w:val="23"/>
        </w:rPr>
        <w:t>l</w:t>
      </w:r>
      <w:r w:rsidRPr="007D7836">
        <w:rPr>
          <w:rFonts w:ascii="ITC Avant Garde" w:hAnsi="ITC Avant Garde"/>
          <w:sz w:val="23"/>
          <w:szCs w:val="23"/>
        </w:rPr>
        <w:t xml:space="preserve"> Telefonía por Cable</w:t>
      </w:r>
      <w:r w:rsidR="007B4787">
        <w:rPr>
          <w:rFonts w:ascii="ITC Avant Garde" w:hAnsi="ITC Avant Garde"/>
          <w:sz w:val="23"/>
          <w:szCs w:val="23"/>
        </w:rPr>
        <w:t>,</w:t>
      </w:r>
      <w:r w:rsidRPr="007D7836">
        <w:rPr>
          <w:rFonts w:ascii="ITC Avant Garde" w:hAnsi="ITC Avant Garde"/>
          <w:sz w:val="23"/>
          <w:szCs w:val="23"/>
        </w:rPr>
        <w:t xml:space="preserve"> S.A. de C.V., siempre que acredite que a la fecha se surte el supuesto previsto en la condición nueve de su título de concesión única, es decir, que acredit</w:t>
      </w:r>
      <w:r w:rsidR="000D45A6">
        <w:rPr>
          <w:rFonts w:ascii="ITC Avant Garde" w:hAnsi="ITC Avant Garde"/>
          <w:sz w:val="23"/>
          <w:szCs w:val="23"/>
        </w:rPr>
        <w:t>e</w:t>
      </w:r>
      <w:r w:rsidRPr="007D7836">
        <w:rPr>
          <w:rFonts w:ascii="ITC Avant Garde" w:hAnsi="ITC Avant Garde"/>
          <w:sz w:val="23"/>
          <w:szCs w:val="23"/>
        </w:rPr>
        <w:t xml:space="preserve"> ante este Instituto que</w:t>
      </w:r>
      <w:r w:rsidR="007B4787">
        <w:rPr>
          <w:rFonts w:ascii="ITC Avant Garde" w:hAnsi="ITC Avant Garde"/>
          <w:sz w:val="23"/>
          <w:szCs w:val="23"/>
        </w:rPr>
        <w:t>,</w:t>
      </w:r>
      <w:r w:rsidRPr="007D7836">
        <w:rPr>
          <w:rFonts w:ascii="ITC Avant Garde" w:hAnsi="ITC Avant Garde"/>
          <w:sz w:val="23"/>
          <w:szCs w:val="23"/>
        </w:rPr>
        <w:t xml:space="preserve"> a la fecha</w:t>
      </w:r>
      <w:r w:rsidR="007B4787">
        <w:rPr>
          <w:rFonts w:ascii="ITC Avant Garde" w:hAnsi="ITC Avant Garde"/>
          <w:sz w:val="23"/>
          <w:szCs w:val="23"/>
        </w:rPr>
        <w:t>,</w:t>
      </w:r>
      <w:r w:rsidRPr="007D7836">
        <w:rPr>
          <w:rFonts w:ascii="ITC Avant Garde" w:hAnsi="ITC Avant Garde"/>
          <w:sz w:val="23"/>
          <w:szCs w:val="23"/>
        </w:rPr>
        <w:t xml:space="preserve"> todavía esta empresa filial forma parte del </w:t>
      </w:r>
      <w:r w:rsidR="00EF7F33" w:rsidRPr="007D7836">
        <w:rPr>
          <w:rFonts w:ascii="ITC Avant Garde" w:hAnsi="ITC Avant Garde"/>
          <w:sz w:val="23"/>
          <w:szCs w:val="23"/>
        </w:rPr>
        <w:t>A</w:t>
      </w:r>
      <w:r w:rsidRPr="007D7836">
        <w:rPr>
          <w:rFonts w:ascii="ITC Avant Garde" w:hAnsi="ITC Avant Garde"/>
          <w:sz w:val="23"/>
          <w:szCs w:val="23"/>
        </w:rPr>
        <w:t xml:space="preserve">gente </w:t>
      </w:r>
      <w:r w:rsidR="00EF7F33" w:rsidRPr="007D7836">
        <w:rPr>
          <w:rFonts w:ascii="ITC Avant Garde" w:hAnsi="ITC Avant Garde"/>
          <w:sz w:val="23"/>
          <w:szCs w:val="23"/>
        </w:rPr>
        <w:t>E</w:t>
      </w:r>
      <w:r w:rsidRPr="007D7836">
        <w:rPr>
          <w:rFonts w:ascii="ITC Avant Garde" w:hAnsi="ITC Avant Garde"/>
          <w:sz w:val="23"/>
          <w:szCs w:val="23"/>
        </w:rPr>
        <w:t xml:space="preserve">conómico que integra </w:t>
      </w:r>
      <w:r w:rsidR="007B4787">
        <w:rPr>
          <w:rFonts w:ascii="ITC Avant Garde" w:hAnsi="ITC Avant Garde"/>
          <w:sz w:val="23"/>
          <w:szCs w:val="23"/>
        </w:rPr>
        <w:t>Mega Cable</w:t>
      </w:r>
      <w:r w:rsidRPr="007D7836">
        <w:rPr>
          <w:rFonts w:ascii="ITC Avant Garde" w:hAnsi="ITC Avant Garde"/>
          <w:sz w:val="23"/>
          <w:szCs w:val="23"/>
        </w:rPr>
        <w:t>.</w:t>
      </w:r>
    </w:p>
    <w:p w:rsidR="007D7836" w:rsidRPr="007D7836" w:rsidRDefault="009E1C3F" w:rsidP="007D7836">
      <w:pPr>
        <w:spacing w:before="240" w:after="240"/>
        <w:rPr>
          <w:rFonts w:ascii="ITC Avant Garde" w:hAnsi="ITC Avant Garde"/>
          <w:sz w:val="23"/>
          <w:szCs w:val="23"/>
        </w:rPr>
      </w:pPr>
      <w:r w:rsidRPr="007D7836">
        <w:rPr>
          <w:rFonts w:ascii="ITC Avant Garde" w:hAnsi="ITC Avant Garde"/>
          <w:sz w:val="23"/>
          <w:szCs w:val="23"/>
        </w:rPr>
        <w:t>Muchas gracias.</w:t>
      </w:r>
    </w:p>
    <w:p w:rsidR="007D7836" w:rsidRPr="007D7836" w:rsidRDefault="009E1C3F" w:rsidP="007D7836">
      <w:pPr>
        <w:spacing w:before="240" w:after="240"/>
        <w:rPr>
          <w:rFonts w:ascii="ITC Avant Garde" w:hAnsi="ITC Avant Garde"/>
          <w:sz w:val="23"/>
          <w:szCs w:val="23"/>
        </w:rPr>
      </w:pPr>
      <w:r w:rsidRPr="007D7836">
        <w:rPr>
          <w:rFonts w:ascii="ITC Avant Garde" w:hAnsi="ITC Avant Garde"/>
          <w:b/>
          <w:sz w:val="23"/>
          <w:szCs w:val="23"/>
        </w:rPr>
        <w:t xml:space="preserve">Comisionado Presidente Gabriel Contreras Saldívar: </w:t>
      </w:r>
      <w:r w:rsidRPr="007D7836">
        <w:rPr>
          <w:rFonts w:ascii="ITC Avant Garde" w:hAnsi="ITC Avant Garde"/>
          <w:sz w:val="23"/>
          <w:szCs w:val="23"/>
        </w:rPr>
        <w:t>Muchas gracias.</w:t>
      </w:r>
    </w:p>
    <w:p w:rsidR="007D7836" w:rsidRPr="007D7836" w:rsidRDefault="009E1C3F" w:rsidP="007D7836">
      <w:pPr>
        <w:spacing w:before="240" w:after="240"/>
        <w:rPr>
          <w:rFonts w:ascii="ITC Avant Garde" w:hAnsi="ITC Avant Garde"/>
          <w:sz w:val="23"/>
          <w:szCs w:val="23"/>
        </w:rPr>
      </w:pPr>
      <w:r w:rsidRPr="007D7836">
        <w:rPr>
          <w:rFonts w:ascii="ITC Avant Garde" w:hAnsi="ITC Avant Garde"/>
          <w:sz w:val="23"/>
          <w:szCs w:val="23"/>
        </w:rPr>
        <w:t>Está a su consideración, comisionados.</w:t>
      </w:r>
    </w:p>
    <w:p w:rsidR="007D7836" w:rsidRPr="007D7836" w:rsidRDefault="009E1C3F" w:rsidP="007D7836">
      <w:pPr>
        <w:spacing w:before="240" w:after="240"/>
        <w:rPr>
          <w:rFonts w:ascii="ITC Avant Garde" w:hAnsi="ITC Avant Garde"/>
          <w:sz w:val="23"/>
          <w:szCs w:val="23"/>
        </w:rPr>
      </w:pPr>
      <w:r w:rsidRPr="007D7836">
        <w:rPr>
          <w:rFonts w:ascii="ITC Avant Garde" w:hAnsi="ITC Avant Garde"/>
          <w:sz w:val="23"/>
          <w:szCs w:val="23"/>
        </w:rPr>
        <w:t>Comisionada Adriana Labardini.</w:t>
      </w:r>
    </w:p>
    <w:p w:rsidR="007D7836" w:rsidRPr="007D7836" w:rsidRDefault="00386F24" w:rsidP="007D783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009E1C3F" w:rsidRPr="007D7836">
        <w:rPr>
          <w:rFonts w:ascii="ITC Avant Garde" w:hAnsi="ITC Avant Garde"/>
          <w:b/>
          <w:sz w:val="23"/>
          <w:szCs w:val="23"/>
        </w:rPr>
        <w:t xml:space="preserve"> </w:t>
      </w:r>
      <w:r w:rsidR="009E1C3F" w:rsidRPr="007D7836">
        <w:rPr>
          <w:rFonts w:ascii="ITC Avant Garde" w:hAnsi="ITC Avant Garde"/>
          <w:sz w:val="23"/>
          <w:szCs w:val="23"/>
        </w:rPr>
        <w:t>Gracias, Comisionado Presidente, y muy buenos días a todos.</w:t>
      </w:r>
    </w:p>
    <w:p w:rsidR="007D7836" w:rsidRPr="007D7836" w:rsidRDefault="00F03997" w:rsidP="007D7836">
      <w:pPr>
        <w:spacing w:before="240" w:after="240"/>
        <w:rPr>
          <w:rFonts w:ascii="ITC Avant Garde" w:hAnsi="ITC Avant Garde"/>
          <w:sz w:val="23"/>
          <w:szCs w:val="23"/>
        </w:rPr>
      </w:pPr>
      <w:r w:rsidRPr="007D7836">
        <w:rPr>
          <w:rFonts w:ascii="ITC Avant Garde" w:hAnsi="ITC Avant Garde"/>
          <w:sz w:val="23"/>
          <w:szCs w:val="23"/>
        </w:rPr>
        <w:lastRenderedPageBreak/>
        <w:t>El asunto no tiene una complicación de fondo, como lo veo yo, un grup</w:t>
      </w:r>
      <w:r w:rsidR="00EF7F33" w:rsidRPr="007D7836">
        <w:rPr>
          <w:rFonts w:ascii="ITC Avant Garde" w:hAnsi="ITC Avant Garde"/>
          <w:sz w:val="23"/>
          <w:szCs w:val="23"/>
        </w:rPr>
        <w:t xml:space="preserve">o, un </w:t>
      </w:r>
      <w:r w:rsidR="008D0AD2" w:rsidRPr="007D7836">
        <w:rPr>
          <w:rFonts w:ascii="ITC Avant Garde" w:hAnsi="ITC Avant Garde"/>
          <w:sz w:val="23"/>
          <w:szCs w:val="23"/>
        </w:rPr>
        <w:t xml:space="preserve">agente económico </w:t>
      </w:r>
      <w:r w:rsidRPr="007D7836">
        <w:rPr>
          <w:rFonts w:ascii="ITC Avant Garde" w:hAnsi="ITC Avant Garde"/>
          <w:sz w:val="23"/>
          <w:szCs w:val="23"/>
        </w:rPr>
        <w:t>que por años ha</w:t>
      </w:r>
      <w:r w:rsidR="008D0AD2">
        <w:rPr>
          <w:rFonts w:ascii="ITC Avant Garde" w:hAnsi="ITC Avant Garde"/>
          <w:sz w:val="23"/>
          <w:szCs w:val="23"/>
        </w:rPr>
        <w:t>,</w:t>
      </w:r>
      <w:r w:rsidRPr="007D7836">
        <w:rPr>
          <w:rFonts w:ascii="ITC Avant Garde" w:hAnsi="ITC Avant Garde"/>
          <w:sz w:val="23"/>
          <w:szCs w:val="23"/>
        </w:rPr>
        <w:t xml:space="preserve"> pues comercializado u ofrecido la gama de servicios que tiene usando una subsidiaria totalmente controlada por él, hasta donde tenemos información, lo cual es acorde a las condiciones de sus diversos títulos de concesión, que le permiten prestar los servicios a través de filiales, afiliadas o subsidiarias, siempre y cuando las controle, siga como responsable la sociedad concesionaria, etcétera, etcétera.</w:t>
      </w:r>
    </w:p>
    <w:p w:rsidR="007D7836" w:rsidRPr="007D7836" w:rsidRDefault="00FB153E" w:rsidP="007D7836">
      <w:pPr>
        <w:spacing w:before="240" w:after="240"/>
        <w:rPr>
          <w:rFonts w:ascii="ITC Avant Garde" w:hAnsi="ITC Avant Garde"/>
          <w:sz w:val="23"/>
          <w:szCs w:val="23"/>
        </w:rPr>
      </w:pPr>
      <w:r w:rsidRPr="007D7836">
        <w:rPr>
          <w:rFonts w:ascii="ITC Avant Garde" w:hAnsi="ITC Avant Garde"/>
          <w:sz w:val="23"/>
          <w:szCs w:val="23"/>
        </w:rPr>
        <w:t xml:space="preserve">Y lo importante es que esta empresa, Telefonía por Cable, continúe hoy día </w:t>
      </w:r>
      <w:proofErr w:type="gramStart"/>
      <w:r w:rsidRPr="007D7836">
        <w:rPr>
          <w:rFonts w:ascii="ITC Avant Garde" w:hAnsi="ITC Avant Garde"/>
          <w:sz w:val="23"/>
          <w:szCs w:val="23"/>
        </w:rPr>
        <w:t>controlada</w:t>
      </w:r>
      <w:proofErr w:type="gramEnd"/>
      <w:r w:rsidRPr="007D7836">
        <w:rPr>
          <w:rFonts w:ascii="ITC Avant Garde" w:hAnsi="ITC Avant Garde"/>
          <w:sz w:val="23"/>
          <w:szCs w:val="23"/>
        </w:rPr>
        <w:t xml:space="preserve"> por el grupo de </w:t>
      </w:r>
      <w:r w:rsidR="007B4787">
        <w:rPr>
          <w:rFonts w:ascii="ITC Avant Garde" w:hAnsi="ITC Avant Garde"/>
          <w:sz w:val="23"/>
          <w:szCs w:val="23"/>
        </w:rPr>
        <w:t>Mega Cable</w:t>
      </w:r>
      <w:r w:rsidRPr="007D7836">
        <w:rPr>
          <w:rFonts w:ascii="ITC Avant Garde" w:hAnsi="ITC Avant Garde"/>
          <w:sz w:val="23"/>
          <w:szCs w:val="23"/>
        </w:rPr>
        <w:t>, para que caiga en el supuesto de estas condiciones, que antes en las redes públicas era la condición 9, y pues ahora tiene una casi igual en la concesión única.</w:t>
      </w:r>
    </w:p>
    <w:p w:rsidR="007D7836" w:rsidRPr="007D7836" w:rsidRDefault="00B13789" w:rsidP="007D7836">
      <w:pPr>
        <w:spacing w:before="240" w:after="240"/>
        <w:rPr>
          <w:rFonts w:ascii="ITC Avant Garde" w:hAnsi="ITC Avant Garde"/>
          <w:sz w:val="23"/>
          <w:szCs w:val="23"/>
        </w:rPr>
      </w:pPr>
      <w:r w:rsidRPr="007D7836">
        <w:rPr>
          <w:rFonts w:ascii="ITC Avant Garde" w:hAnsi="ITC Avant Garde"/>
          <w:sz w:val="23"/>
          <w:szCs w:val="23"/>
        </w:rPr>
        <w:t xml:space="preserve">Mis observaciones son más de forma, porque lo que pregunta </w:t>
      </w:r>
      <w:r w:rsidR="007B4787">
        <w:rPr>
          <w:rFonts w:ascii="ITC Avant Garde" w:hAnsi="ITC Avant Garde"/>
          <w:sz w:val="23"/>
          <w:szCs w:val="23"/>
        </w:rPr>
        <w:t>Mega Cable</w:t>
      </w:r>
      <w:r w:rsidRPr="007D7836">
        <w:rPr>
          <w:rFonts w:ascii="ITC Avant Garde" w:hAnsi="ITC Avant Garde"/>
          <w:sz w:val="23"/>
          <w:szCs w:val="23"/>
        </w:rPr>
        <w:t xml:space="preserve"> es algo muy sencillo, si está vigente o no la autoriza</w:t>
      </w:r>
      <w:r w:rsidR="0051068D" w:rsidRPr="007D7836">
        <w:rPr>
          <w:rFonts w:ascii="ITC Avant Garde" w:hAnsi="ITC Avant Garde"/>
          <w:sz w:val="23"/>
          <w:szCs w:val="23"/>
        </w:rPr>
        <w:t>ción que le dio la Secretaría. Y</w:t>
      </w:r>
      <w:r w:rsidRPr="007D7836">
        <w:rPr>
          <w:rFonts w:ascii="ITC Avant Garde" w:hAnsi="ITC Avant Garde"/>
          <w:sz w:val="23"/>
          <w:szCs w:val="23"/>
        </w:rPr>
        <w:t xml:space="preserve"> realmente, técnicamente hablando, en mi opinión la respuesta es no, no está vigente porque ya no está </w:t>
      </w:r>
      <w:r w:rsidR="009D7CFF" w:rsidRPr="007D7836">
        <w:rPr>
          <w:rFonts w:ascii="ITC Avant Garde" w:hAnsi="ITC Avant Garde"/>
          <w:sz w:val="23"/>
          <w:szCs w:val="23"/>
        </w:rPr>
        <w:t>vigente la concesión que le dio origen</w:t>
      </w:r>
      <w:r w:rsidR="0051068D" w:rsidRPr="007D7836">
        <w:rPr>
          <w:rFonts w:ascii="ITC Avant Garde" w:hAnsi="ITC Avant Garde"/>
          <w:sz w:val="23"/>
          <w:szCs w:val="23"/>
        </w:rPr>
        <w:t>, l</w:t>
      </w:r>
      <w:r w:rsidR="009D7CFF" w:rsidRPr="007D7836">
        <w:rPr>
          <w:rFonts w:ascii="ITC Avant Garde" w:hAnsi="ITC Avant Garde"/>
          <w:sz w:val="23"/>
          <w:szCs w:val="23"/>
        </w:rPr>
        <w:t>a autorización era basada en una concesión que ya no existe porque le negamos la prórroga.</w:t>
      </w:r>
    </w:p>
    <w:p w:rsidR="007D7836" w:rsidRPr="007D7836" w:rsidRDefault="009D7CFF" w:rsidP="007D7836">
      <w:pPr>
        <w:spacing w:before="240" w:after="240"/>
        <w:rPr>
          <w:rFonts w:ascii="ITC Avant Garde" w:hAnsi="ITC Avant Garde"/>
          <w:sz w:val="23"/>
          <w:szCs w:val="23"/>
        </w:rPr>
      </w:pPr>
      <w:r w:rsidRPr="007D7836">
        <w:rPr>
          <w:rFonts w:ascii="ITC Avant Garde" w:hAnsi="ITC Avant Garde"/>
          <w:sz w:val="23"/>
          <w:szCs w:val="23"/>
        </w:rPr>
        <w:t>Y entonces, la respuesta no es si puedo dar… digo, la pregunta no es si puedo dar o no mis servicios a través de Telefonía por Cable, sino si está vigente la autorización.</w:t>
      </w:r>
    </w:p>
    <w:p w:rsidR="007D7836" w:rsidRPr="007D7836" w:rsidRDefault="009D7CFF" w:rsidP="007D7836">
      <w:pPr>
        <w:spacing w:before="240" w:after="240"/>
        <w:rPr>
          <w:rFonts w:ascii="ITC Avant Garde" w:hAnsi="ITC Avant Garde"/>
          <w:sz w:val="23"/>
          <w:szCs w:val="23"/>
        </w:rPr>
      </w:pPr>
      <w:r w:rsidRPr="007D7836">
        <w:rPr>
          <w:rFonts w:ascii="ITC Avant Garde" w:hAnsi="ITC Avant Garde"/>
          <w:sz w:val="23"/>
          <w:szCs w:val="23"/>
        </w:rPr>
        <w:t>Sé que por economía procesa</w:t>
      </w:r>
      <w:r w:rsidR="00A43D07">
        <w:rPr>
          <w:rFonts w:ascii="ITC Avant Garde" w:hAnsi="ITC Avant Garde"/>
          <w:sz w:val="23"/>
          <w:szCs w:val="23"/>
        </w:rPr>
        <w:t>l</w:t>
      </w:r>
      <w:r w:rsidRPr="007D7836">
        <w:rPr>
          <w:rFonts w:ascii="ITC Avant Garde" w:hAnsi="ITC Avant Garde"/>
          <w:sz w:val="23"/>
          <w:szCs w:val="23"/>
        </w:rPr>
        <w:t xml:space="preserve"> estamos contestando otra cosa, y la verdad es que si en vez de una confirmación de criterio hubiera presentado una solicitud de autorización bajo la nueva concesión única llegaríamos al mismo resultado, </w:t>
      </w:r>
      <w:r w:rsidR="00247B64" w:rsidRPr="007D7836">
        <w:rPr>
          <w:rFonts w:ascii="ITC Avant Garde" w:hAnsi="ITC Avant Garde"/>
          <w:sz w:val="23"/>
          <w:szCs w:val="23"/>
        </w:rPr>
        <w:t>lo único es que sí</w:t>
      </w:r>
      <w:r w:rsidR="002B404D" w:rsidRPr="007D7836">
        <w:rPr>
          <w:rFonts w:ascii="ITC Avant Garde" w:hAnsi="ITC Avant Garde"/>
          <w:sz w:val="23"/>
          <w:szCs w:val="23"/>
        </w:rPr>
        <w:t xml:space="preserve"> nos permitiría ese trámite </w:t>
      </w:r>
      <w:r w:rsidR="002805C1" w:rsidRPr="007D7836">
        <w:rPr>
          <w:rFonts w:ascii="ITC Avant Garde" w:hAnsi="ITC Avant Garde"/>
          <w:sz w:val="23"/>
          <w:szCs w:val="23"/>
        </w:rPr>
        <w:t xml:space="preserve">verificar la tenencia accionaria de Telefonía por Cable, para constatar que continúa siendo parte del Grupo </w:t>
      </w:r>
      <w:r w:rsidR="007B4787">
        <w:rPr>
          <w:rFonts w:ascii="ITC Avant Garde" w:hAnsi="ITC Avant Garde"/>
          <w:sz w:val="23"/>
          <w:szCs w:val="23"/>
        </w:rPr>
        <w:t>Mega Cable</w:t>
      </w:r>
      <w:r w:rsidR="002805C1" w:rsidRPr="007D7836">
        <w:rPr>
          <w:rFonts w:ascii="ITC Avant Garde" w:hAnsi="ITC Avant Garde"/>
          <w:sz w:val="23"/>
          <w:szCs w:val="23"/>
        </w:rPr>
        <w:t>.</w:t>
      </w:r>
    </w:p>
    <w:p w:rsidR="007D7836" w:rsidRPr="007D7836" w:rsidRDefault="000D7076" w:rsidP="007D7836">
      <w:pPr>
        <w:spacing w:before="240" w:after="240"/>
        <w:rPr>
          <w:rFonts w:ascii="ITC Avant Garde" w:hAnsi="ITC Avant Garde"/>
          <w:sz w:val="23"/>
          <w:szCs w:val="23"/>
        </w:rPr>
      </w:pPr>
      <w:r w:rsidRPr="007D7836">
        <w:rPr>
          <w:rFonts w:ascii="ITC Avant Garde" w:hAnsi="ITC Avant Garde"/>
          <w:sz w:val="23"/>
          <w:szCs w:val="23"/>
        </w:rPr>
        <w:t>Y nosotros contestamos otra cosa, lo que le contestamos es no si está vigente, sino si puede prestar estos servicios, y creo que no hay duda, pero entonces lo que necesita es una autorización, ¿bajo cuál título? Pues el único que ya tiene vigente, que es esta concesión única.</w:t>
      </w:r>
    </w:p>
    <w:p w:rsidR="007D7836" w:rsidRPr="007D7836" w:rsidRDefault="000D7076" w:rsidP="007D7836">
      <w:pPr>
        <w:spacing w:before="240" w:after="240"/>
        <w:rPr>
          <w:rFonts w:ascii="ITC Avant Garde" w:hAnsi="ITC Avant Garde"/>
          <w:sz w:val="23"/>
          <w:szCs w:val="23"/>
        </w:rPr>
      </w:pPr>
      <w:r w:rsidRPr="007D7836">
        <w:rPr>
          <w:rFonts w:ascii="ITC Avant Garde" w:hAnsi="ITC Avant Garde"/>
          <w:sz w:val="23"/>
          <w:szCs w:val="23"/>
        </w:rPr>
        <w:t>Ahora, en la nueva versión, y aquí tengo una duda, aumentaron un antecedente en el nuevo proyecto en el cual ya no la Secretaría sino el Instituto</w:t>
      </w:r>
      <w:r w:rsidR="00A82E1F">
        <w:rPr>
          <w:rFonts w:ascii="ITC Avant Garde" w:hAnsi="ITC Avant Garde"/>
          <w:sz w:val="23"/>
          <w:szCs w:val="23"/>
        </w:rPr>
        <w:t>,</w:t>
      </w:r>
      <w:r w:rsidRPr="007D7836">
        <w:rPr>
          <w:rFonts w:ascii="ITC Avant Garde" w:hAnsi="ITC Avant Garde"/>
          <w:sz w:val="23"/>
          <w:szCs w:val="23"/>
        </w:rPr>
        <w:t xml:space="preserve"> a través de la UCS</w:t>
      </w:r>
      <w:r w:rsidR="00A82E1F">
        <w:rPr>
          <w:rFonts w:ascii="ITC Avant Garde" w:hAnsi="ITC Avant Garde"/>
          <w:sz w:val="23"/>
          <w:szCs w:val="23"/>
        </w:rPr>
        <w:t>,</w:t>
      </w:r>
      <w:r w:rsidRPr="007D7836">
        <w:rPr>
          <w:rFonts w:ascii="ITC Avant Garde" w:hAnsi="ITC Avant Garde"/>
          <w:sz w:val="23"/>
          <w:szCs w:val="23"/>
        </w:rPr>
        <w:t xml:space="preserve"> ya otorgó una serie de autorizaciones, supongo que para la diversidad de títulos que tenía vigentes hasta antes de la concesión única o de la negativa de prórroga.</w:t>
      </w:r>
    </w:p>
    <w:p w:rsidR="007D7836" w:rsidRPr="007D7836" w:rsidRDefault="000D7076" w:rsidP="007D7836">
      <w:pPr>
        <w:spacing w:before="240" w:after="240"/>
        <w:rPr>
          <w:rFonts w:ascii="ITC Avant Garde" w:hAnsi="ITC Avant Garde"/>
          <w:sz w:val="23"/>
          <w:szCs w:val="23"/>
        </w:rPr>
      </w:pPr>
      <w:r w:rsidRPr="007D7836">
        <w:rPr>
          <w:rFonts w:ascii="ITC Avant Garde" w:hAnsi="ITC Avant Garde"/>
          <w:sz w:val="23"/>
          <w:szCs w:val="23"/>
        </w:rPr>
        <w:t>Y</w:t>
      </w:r>
      <w:r w:rsidR="00A43D07">
        <w:rPr>
          <w:rFonts w:ascii="ITC Avant Garde" w:hAnsi="ITC Avant Garde"/>
          <w:sz w:val="23"/>
          <w:szCs w:val="23"/>
        </w:rPr>
        <w:t>,</w:t>
      </w:r>
      <w:r w:rsidRPr="007D7836">
        <w:rPr>
          <w:rFonts w:ascii="ITC Avant Garde" w:hAnsi="ITC Avant Garde"/>
          <w:sz w:val="23"/>
          <w:szCs w:val="23"/>
        </w:rPr>
        <w:t xml:space="preserve"> sin embargo, esa autorización, asumo pues, asumo y ahí está, es anterior a la concesión única, entonces digamos, no la abarca, pero creo que sería… o sea, primero quiero saber si esas autorizaciones de la UCS las dio respecto de una serie de títulos que ya tampoco están vigentes.</w:t>
      </w:r>
    </w:p>
    <w:p w:rsidR="007D7836" w:rsidRPr="007D7836" w:rsidRDefault="000D7076" w:rsidP="007D7836">
      <w:pPr>
        <w:spacing w:before="240" w:after="240"/>
        <w:rPr>
          <w:rFonts w:ascii="ITC Avant Garde" w:hAnsi="ITC Avant Garde"/>
          <w:sz w:val="23"/>
          <w:szCs w:val="23"/>
        </w:rPr>
      </w:pPr>
      <w:r w:rsidRPr="007D7836">
        <w:rPr>
          <w:rFonts w:ascii="ITC Avant Garde" w:hAnsi="ITC Avant Garde"/>
          <w:sz w:val="23"/>
          <w:szCs w:val="23"/>
        </w:rPr>
        <w:lastRenderedPageBreak/>
        <w:t>Quería saber eso, ¿esos tampoco están vigentes o sólo aquel título c</w:t>
      </w:r>
      <w:r w:rsidR="00A43D07">
        <w:rPr>
          <w:rFonts w:ascii="ITC Avant Garde" w:hAnsi="ITC Avant Garde"/>
          <w:sz w:val="23"/>
          <w:szCs w:val="23"/>
        </w:rPr>
        <w:t>u</w:t>
      </w:r>
      <w:r w:rsidRPr="007D7836">
        <w:rPr>
          <w:rFonts w:ascii="ITC Avant Garde" w:hAnsi="ITC Avant Garde"/>
          <w:sz w:val="23"/>
          <w:szCs w:val="23"/>
        </w:rPr>
        <w:t>ya prórroga negamos por la existencia de la concesión única?</w:t>
      </w:r>
    </w:p>
    <w:p w:rsidR="007D7836" w:rsidRPr="007D7836" w:rsidRDefault="000D7076" w:rsidP="007D7836">
      <w:pPr>
        <w:spacing w:before="240" w:after="240"/>
        <w:rPr>
          <w:rFonts w:ascii="ITC Avant Garde" w:hAnsi="ITC Avant Garde"/>
          <w:sz w:val="23"/>
          <w:szCs w:val="23"/>
        </w:rPr>
      </w:pPr>
      <w:r w:rsidRPr="007D7836">
        <w:rPr>
          <w:rFonts w:ascii="ITC Avant Garde" w:hAnsi="ITC Avant Garde"/>
          <w:sz w:val="23"/>
          <w:szCs w:val="23"/>
        </w:rPr>
        <w:t xml:space="preserve">De modo es que, o sea, lo que quiero evitar es que usen una vía de confirmación de criterio en vez de un trámite, que es el que manda la concesión; y era muy fácil, yo creo, que pidieran la autorización, se constata la tenencia accionaria por parte del Grupo </w:t>
      </w:r>
      <w:r w:rsidR="007B4787">
        <w:rPr>
          <w:rFonts w:ascii="ITC Avant Garde" w:hAnsi="ITC Avant Garde"/>
          <w:sz w:val="23"/>
          <w:szCs w:val="23"/>
        </w:rPr>
        <w:t>Mega Cable</w:t>
      </w:r>
      <w:r w:rsidRPr="007D7836">
        <w:rPr>
          <w:rFonts w:ascii="ITC Avant Garde" w:hAnsi="ITC Avant Garde"/>
          <w:sz w:val="23"/>
          <w:szCs w:val="23"/>
        </w:rPr>
        <w:t xml:space="preserve"> y ya está, y ya le va a cubrir ahora sí todo el país y todos los servicios, ¿no?, bajo la concesión.</w:t>
      </w:r>
    </w:p>
    <w:p w:rsidR="007D7836" w:rsidRPr="007D7836" w:rsidRDefault="000D7076" w:rsidP="007D7836">
      <w:pPr>
        <w:spacing w:before="240" w:after="240"/>
        <w:rPr>
          <w:rFonts w:ascii="ITC Avant Garde" w:hAnsi="ITC Avant Garde"/>
          <w:sz w:val="23"/>
          <w:szCs w:val="23"/>
        </w:rPr>
      </w:pPr>
      <w:r w:rsidRPr="007D7836">
        <w:rPr>
          <w:rFonts w:ascii="ITC Avant Garde" w:hAnsi="ITC Avant Garde"/>
          <w:sz w:val="23"/>
          <w:szCs w:val="23"/>
        </w:rPr>
        <w:t>Pero otorgar o confirmar un criterio sujetándolo a que nos presente algo ya suena a trámite, ¿no?, y le estamos p</w:t>
      </w:r>
      <w:r w:rsidR="00A43D07">
        <w:rPr>
          <w:rFonts w:ascii="ITC Avant Garde" w:hAnsi="ITC Avant Garde"/>
          <w:sz w:val="23"/>
          <w:szCs w:val="23"/>
        </w:rPr>
        <w:t>i</w:t>
      </w:r>
      <w:r w:rsidRPr="007D7836">
        <w:rPr>
          <w:rFonts w:ascii="ITC Avant Garde" w:hAnsi="ITC Avant Garde"/>
          <w:sz w:val="23"/>
          <w:szCs w:val="23"/>
        </w:rPr>
        <w:t>diendo que nos presente la estructura accionaria de la empresa que pretende prestar los servicios</w:t>
      </w:r>
      <w:r w:rsidR="005A149A" w:rsidRPr="007D7836">
        <w:rPr>
          <w:rFonts w:ascii="ITC Avant Garde" w:hAnsi="ITC Avant Garde"/>
          <w:sz w:val="23"/>
          <w:szCs w:val="23"/>
        </w:rPr>
        <w:t>.</w:t>
      </w:r>
    </w:p>
    <w:p w:rsidR="007D7836" w:rsidRPr="007D7836" w:rsidRDefault="005A149A" w:rsidP="007D7836">
      <w:pPr>
        <w:spacing w:before="240" w:after="240"/>
        <w:rPr>
          <w:rFonts w:ascii="ITC Avant Garde" w:hAnsi="ITC Avant Garde"/>
          <w:sz w:val="23"/>
          <w:szCs w:val="23"/>
        </w:rPr>
      </w:pPr>
      <w:r w:rsidRPr="007D7836">
        <w:rPr>
          <w:rFonts w:ascii="ITC Avant Garde" w:hAnsi="ITC Avant Garde"/>
          <w:sz w:val="23"/>
          <w:szCs w:val="23"/>
        </w:rPr>
        <w:t xml:space="preserve">Como dije al inicio, sí, el resultado es el mismo, pero no quisiera que vía confirmaciones de criterio se sustituyan trámites que debiesen cumplir las concesionarias. </w:t>
      </w:r>
    </w:p>
    <w:p w:rsidR="007D7836" w:rsidRPr="007D7836" w:rsidRDefault="005A149A" w:rsidP="007D7836">
      <w:pPr>
        <w:spacing w:before="240" w:after="240"/>
        <w:rPr>
          <w:rFonts w:ascii="ITC Avant Garde" w:hAnsi="ITC Avant Garde"/>
          <w:sz w:val="23"/>
          <w:szCs w:val="23"/>
        </w:rPr>
      </w:pPr>
      <w:r w:rsidRPr="007D7836">
        <w:rPr>
          <w:rFonts w:ascii="ITC Avant Garde" w:hAnsi="ITC Avant Garde"/>
          <w:sz w:val="23"/>
          <w:szCs w:val="23"/>
        </w:rPr>
        <w:t>Y bueno, ahora, si la interpretación es que continúa vigente porque al darle una concesión única todos los derechos accesorios, digamos, pasan también a la concesión única</w:t>
      </w:r>
      <w:r w:rsidR="00A43D07">
        <w:rPr>
          <w:rFonts w:ascii="ITC Avant Garde" w:hAnsi="ITC Avant Garde"/>
          <w:sz w:val="23"/>
          <w:szCs w:val="23"/>
        </w:rPr>
        <w:t>,</w:t>
      </w:r>
      <w:r w:rsidRPr="007D7836">
        <w:rPr>
          <w:rFonts w:ascii="ITC Avant Garde" w:hAnsi="ITC Avant Garde"/>
          <w:sz w:val="23"/>
          <w:szCs w:val="23"/>
        </w:rPr>
        <w:t xml:space="preserve"> esa interpretación puede ser muy válida</w:t>
      </w:r>
      <w:r w:rsidR="00A43D07">
        <w:rPr>
          <w:rFonts w:ascii="ITC Avant Garde" w:hAnsi="ITC Avant Garde"/>
          <w:sz w:val="23"/>
          <w:szCs w:val="23"/>
        </w:rPr>
        <w:t>;</w:t>
      </w:r>
      <w:r w:rsidRPr="007D7836">
        <w:rPr>
          <w:rFonts w:ascii="ITC Avant Garde" w:hAnsi="ITC Avant Garde"/>
          <w:sz w:val="23"/>
          <w:szCs w:val="23"/>
        </w:rPr>
        <w:t xml:space="preserve"> se extinguieron las concesiones porque no las prorrogamos, pero todos estos derechos derivados de autorizaciones de cómo prestar los servicios no se extinguieron, bueno, se vale esa confirmación</w:t>
      </w:r>
      <w:r w:rsidR="008B2358" w:rsidRPr="007D7836">
        <w:rPr>
          <w:rFonts w:ascii="ITC Avant Garde" w:hAnsi="ITC Avant Garde"/>
          <w:sz w:val="23"/>
          <w:szCs w:val="23"/>
        </w:rPr>
        <w:t>, y entonces sí responderíamos lo que nos están preguntando, que si está vigente o no la autorización.</w:t>
      </w:r>
    </w:p>
    <w:p w:rsidR="007D7836" w:rsidRPr="007D7836" w:rsidRDefault="000372FA" w:rsidP="007D7836">
      <w:pPr>
        <w:spacing w:before="240" w:after="240"/>
        <w:rPr>
          <w:rFonts w:ascii="ITC Avant Garde" w:hAnsi="ITC Avant Garde"/>
          <w:sz w:val="23"/>
          <w:szCs w:val="23"/>
        </w:rPr>
      </w:pPr>
      <w:r w:rsidRPr="007D7836">
        <w:rPr>
          <w:rFonts w:ascii="ITC Avant Garde" w:hAnsi="ITC Avant Garde"/>
          <w:sz w:val="23"/>
          <w:szCs w:val="23"/>
        </w:rPr>
        <w:t>Entonces, me gustaría en ese sentido escuchar al área, para simp</w:t>
      </w:r>
      <w:r w:rsidR="008C3B25" w:rsidRPr="007D7836">
        <w:rPr>
          <w:rFonts w:ascii="ITC Avant Garde" w:hAnsi="ITC Avant Garde"/>
          <w:sz w:val="23"/>
          <w:szCs w:val="23"/>
        </w:rPr>
        <w:t>lemente no sentar un precedente</w:t>
      </w:r>
      <w:r w:rsidRPr="007D7836">
        <w:rPr>
          <w:rFonts w:ascii="ITC Avant Garde" w:hAnsi="ITC Avant Garde"/>
          <w:sz w:val="23"/>
          <w:szCs w:val="23"/>
        </w:rPr>
        <w:t xml:space="preserve"> de que vía confirmación</w:t>
      </w:r>
      <w:r w:rsidR="00C736B4">
        <w:rPr>
          <w:rFonts w:ascii="ITC Avant Garde" w:hAnsi="ITC Avant Garde"/>
          <w:sz w:val="23"/>
          <w:szCs w:val="23"/>
        </w:rPr>
        <w:t>,</w:t>
      </w:r>
      <w:r w:rsidRPr="007D7836">
        <w:rPr>
          <w:rFonts w:ascii="ITC Avant Garde" w:hAnsi="ITC Avant Garde"/>
          <w:sz w:val="23"/>
          <w:szCs w:val="23"/>
        </w:rPr>
        <w:t xml:space="preserve"> pues estamos como atendiendo un trámite.</w:t>
      </w:r>
    </w:p>
    <w:p w:rsidR="007D7836" w:rsidRPr="007D7836" w:rsidRDefault="000372FA" w:rsidP="007D7836">
      <w:pPr>
        <w:spacing w:before="240" w:after="240"/>
        <w:rPr>
          <w:rFonts w:ascii="ITC Avant Garde" w:hAnsi="ITC Avant Garde"/>
          <w:sz w:val="23"/>
          <w:szCs w:val="23"/>
        </w:rPr>
      </w:pPr>
      <w:r w:rsidRPr="007D7836">
        <w:rPr>
          <w:rFonts w:ascii="ITC Avant Garde" w:hAnsi="ITC Avant Garde"/>
          <w:sz w:val="23"/>
          <w:szCs w:val="23"/>
        </w:rPr>
        <w:t>Gracias.</w:t>
      </w:r>
    </w:p>
    <w:p w:rsidR="007D7836" w:rsidRPr="007D7836" w:rsidRDefault="008C3B25" w:rsidP="007D7836">
      <w:pPr>
        <w:spacing w:before="240" w:after="240"/>
        <w:rPr>
          <w:rFonts w:ascii="ITC Avant Garde" w:hAnsi="ITC Avant Garde"/>
          <w:sz w:val="23"/>
          <w:szCs w:val="23"/>
        </w:rPr>
      </w:pPr>
      <w:r w:rsidRPr="007D7836">
        <w:rPr>
          <w:rFonts w:ascii="ITC Avant Garde" w:hAnsi="ITC Avant Garde"/>
          <w:b/>
          <w:sz w:val="23"/>
          <w:szCs w:val="23"/>
        </w:rPr>
        <w:t xml:space="preserve">Comisionado Presidente Gabriel Contreras Saldívar: </w:t>
      </w:r>
      <w:r w:rsidRPr="007D7836">
        <w:rPr>
          <w:rFonts w:ascii="ITC Avant Garde" w:hAnsi="ITC Avant Garde"/>
          <w:sz w:val="23"/>
          <w:szCs w:val="23"/>
        </w:rPr>
        <w:t>Gracias a usted, Comisionada Labardini.</w:t>
      </w:r>
    </w:p>
    <w:p w:rsidR="007D7836" w:rsidRPr="007D7836" w:rsidRDefault="00572B52" w:rsidP="007D7836">
      <w:pPr>
        <w:spacing w:before="240" w:after="240"/>
        <w:rPr>
          <w:rFonts w:ascii="ITC Avant Garde" w:hAnsi="ITC Avant Garde"/>
          <w:sz w:val="23"/>
          <w:szCs w:val="23"/>
        </w:rPr>
      </w:pPr>
      <w:r w:rsidRPr="007D7836">
        <w:rPr>
          <w:rFonts w:ascii="ITC Avant Garde" w:hAnsi="ITC Avant Garde"/>
          <w:sz w:val="23"/>
          <w:szCs w:val="23"/>
        </w:rPr>
        <w:t>Licenciado Carlos S</w:t>
      </w:r>
      <w:r w:rsidR="00115403" w:rsidRPr="007D7836">
        <w:rPr>
          <w:rFonts w:ascii="ITC Avant Garde" w:hAnsi="ITC Avant Garde"/>
          <w:sz w:val="23"/>
          <w:szCs w:val="23"/>
        </w:rPr>
        <w:t>ilva, por favor.</w:t>
      </w:r>
    </w:p>
    <w:p w:rsidR="007D7836" w:rsidRPr="007D7836" w:rsidRDefault="00115403" w:rsidP="007D7836">
      <w:pPr>
        <w:spacing w:before="240" w:after="240"/>
        <w:rPr>
          <w:rFonts w:ascii="ITC Avant Garde" w:hAnsi="ITC Avant Garde"/>
          <w:sz w:val="23"/>
          <w:szCs w:val="23"/>
        </w:rPr>
      </w:pPr>
      <w:r w:rsidRPr="007D7836">
        <w:rPr>
          <w:rFonts w:ascii="ITC Avant Garde" w:hAnsi="ITC Avant Garde"/>
          <w:b/>
          <w:sz w:val="23"/>
          <w:szCs w:val="23"/>
        </w:rPr>
        <w:t xml:space="preserve">Lic. Carlos Silva Ramírez: </w:t>
      </w:r>
      <w:r w:rsidRPr="007D7836">
        <w:rPr>
          <w:rFonts w:ascii="ITC Avant Garde" w:hAnsi="ITC Avant Garde"/>
          <w:sz w:val="23"/>
          <w:szCs w:val="23"/>
        </w:rPr>
        <w:t>Sí, particularmente en la pregunta que hace la Comisionada Labardini sí nos referimos al servicio y a la continuidad, ¿por qué? Porque la vigencia de esta concesión originalmente de agosto de 2006 vencía en 2016, venció en 2016; sin embargo, ellos en tiempo y forma sí solicitaron la prórroga de ese título.</w:t>
      </w:r>
    </w:p>
    <w:p w:rsidR="007D7836" w:rsidRPr="007D7836" w:rsidRDefault="00115403" w:rsidP="007D7836">
      <w:pPr>
        <w:spacing w:before="240" w:after="240"/>
        <w:rPr>
          <w:rFonts w:ascii="ITC Avant Garde" w:hAnsi="ITC Avant Garde"/>
          <w:sz w:val="23"/>
          <w:szCs w:val="23"/>
        </w:rPr>
      </w:pPr>
      <w:r w:rsidRPr="007D7836">
        <w:rPr>
          <w:rFonts w:ascii="ITC Avant Garde" w:hAnsi="ITC Avant Garde"/>
          <w:sz w:val="23"/>
          <w:szCs w:val="23"/>
        </w:rPr>
        <w:t>Sin embargo, en la resolución del Pleno les fue negada</w:t>
      </w:r>
      <w:r w:rsidR="00C736B4">
        <w:rPr>
          <w:rFonts w:ascii="ITC Avant Garde" w:hAnsi="ITC Avant Garde"/>
          <w:sz w:val="23"/>
          <w:szCs w:val="23"/>
        </w:rPr>
        <w:t>,</w:t>
      </w:r>
      <w:r w:rsidRPr="007D7836">
        <w:rPr>
          <w:rFonts w:ascii="ITC Avant Garde" w:hAnsi="ITC Avant Garde"/>
          <w:sz w:val="23"/>
          <w:szCs w:val="23"/>
        </w:rPr>
        <w:t xml:space="preserve"> precisamente</w:t>
      </w:r>
      <w:r w:rsidR="00C736B4">
        <w:rPr>
          <w:rFonts w:ascii="ITC Avant Garde" w:hAnsi="ITC Avant Garde"/>
          <w:sz w:val="23"/>
          <w:szCs w:val="23"/>
        </w:rPr>
        <w:t>,</w:t>
      </w:r>
      <w:r w:rsidRPr="007D7836">
        <w:rPr>
          <w:rFonts w:ascii="ITC Avant Garde" w:hAnsi="ITC Avant Garde"/>
          <w:sz w:val="23"/>
          <w:szCs w:val="23"/>
        </w:rPr>
        <w:t xml:space="preserve"> porque ya había una concesión única, y el razonamiento del Peno no fue para que se dejaran de prestar los servicios, sino expresamente el Pleno manifestó que no solo esta concesión, sino algunas otras </w:t>
      </w:r>
      <w:r w:rsidR="00C736B4">
        <w:rPr>
          <w:rFonts w:ascii="ITC Avant Garde" w:hAnsi="ITC Avant Garde"/>
          <w:sz w:val="23"/>
          <w:szCs w:val="23"/>
        </w:rPr>
        <w:t>–</w:t>
      </w:r>
      <w:r w:rsidRPr="007D7836">
        <w:rPr>
          <w:rFonts w:ascii="ITC Avant Garde" w:hAnsi="ITC Avant Garde"/>
          <w:sz w:val="23"/>
          <w:szCs w:val="23"/>
        </w:rPr>
        <w:t xml:space="preserve">también de las cuales es titular </w:t>
      </w:r>
      <w:r w:rsidR="007B4787">
        <w:rPr>
          <w:rFonts w:ascii="ITC Avant Garde" w:hAnsi="ITC Avant Garde"/>
          <w:sz w:val="23"/>
          <w:szCs w:val="23"/>
        </w:rPr>
        <w:t xml:space="preserve">Mega </w:t>
      </w:r>
      <w:r w:rsidR="007B4787">
        <w:rPr>
          <w:rFonts w:ascii="ITC Avant Garde" w:hAnsi="ITC Avant Garde"/>
          <w:sz w:val="23"/>
          <w:szCs w:val="23"/>
        </w:rPr>
        <w:lastRenderedPageBreak/>
        <w:t>Cable</w:t>
      </w:r>
      <w:r w:rsidR="00C736B4">
        <w:rPr>
          <w:rFonts w:ascii="ITC Avant Garde" w:hAnsi="ITC Avant Garde"/>
          <w:sz w:val="23"/>
          <w:szCs w:val="23"/>
        </w:rPr>
        <w:t>-</w:t>
      </w:r>
      <w:r w:rsidRPr="007D7836">
        <w:rPr>
          <w:rFonts w:ascii="ITC Avant Garde" w:hAnsi="ITC Avant Garde"/>
          <w:sz w:val="23"/>
          <w:szCs w:val="23"/>
        </w:rPr>
        <w:t xml:space="preserve"> deberían continuar la prestación de los servicios.</w:t>
      </w:r>
      <w:r w:rsidR="00B11670" w:rsidRPr="007D7836">
        <w:rPr>
          <w:rFonts w:ascii="ITC Avant Garde" w:hAnsi="ITC Avant Garde"/>
          <w:sz w:val="23"/>
          <w:szCs w:val="23"/>
        </w:rPr>
        <w:t xml:space="preserve"> Nosotros en el proyecto por eso nos referimos al servicio.</w:t>
      </w:r>
    </w:p>
    <w:p w:rsidR="007D7836" w:rsidRPr="007D7836" w:rsidRDefault="00B11670" w:rsidP="007D7836">
      <w:pPr>
        <w:spacing w:before="240" w:after="240"/>
        <w:rPr>
          <w:rFonts w:ascii="ITC Avant Garde" w:hAnsi="ITC Avant Garde"/>
          <w:sz w:val="23"/>
          <w:szCs w:val="23"/>
        </w:rPr>
      </w:pPr>
      <w:r w:rsidRPr="007D7836">
        <w:rPr>
          <w:rFonts w:ascii="ITC Avant Garde" w:eastAsia="Calibri" w:hAnsi="ITC Avant Garde" w:cs="Times New Roman"/>
          <w:sz w:val="23"/>
          <w:szCs w:val="23"/>
        </w:rPr>
        <w:t>En el caso de esta concesión de agosto de 200</w:t>
      </w:r>
      <w:r w:rsidRPr="007D7836">
        <w:rPr>
          <w:rFonts w:ascii="ITC Avant Garde" w:hAnsi="ITC Avant Garde"/>
          <w:sz w:val="23"/>
          <w:szCs w:val="23"/>
        </w:rPr>
        <w:t>6</w:t>
      </w:r>
      <w:r w:rsidR="00B14D24" w:rsidRPr="007D7836">
        <w:rPr>
          <w:rFonts w:ascii="ITC Avant Garde" w:hAnsi="ITC Avant Garde"/>
          <w:sz w:val="23"/>
          <w:szCs w:val="23"/>
        </w:rPr>
        <w:t>,</w:t>
      </w:r>
      <w:r w:rsidRPr="007D7836">
        <w:rPr>
          <w:rFonts w:ascii="ITC Avant Garde" w:hAnsi="ITC Avant Garde"/>
          <w:sz w:val="23"/>
          <w:szCs w:val="23"/>
        </w:rPr>
        <w:t xml:space="preserve"> </w:t>
      </w:r>
      <w:r w:rsidR="00B14D24" w:rsidRPr="007D7836">
        <w:rPr>
          <w:rFonts w:ascii="ITC Avant Garde" w:hAnsi="ITC Avant Garde"/>
          <w:sz w:val="23"/>
          <w:szCs w:val="23"/>
        </w:rPr>
        <w:t>¿</w:t>
      </w:r>
      <w:r w:rsidRPr="007D7836">
        <w:rPr>
          <w:rFonts w:ascii="ITC Avant Garde" w:hAnsi="ITC Avant Garde"/>
          <w:sz w:val="23"/>
          <w:szCs w:val="23"/>
        </w:rPr>
        <w:t>particularmente a través de quién venía prestando los servicios?</w:t>
      </w:r>
      <w:r w:rsidR="00B14D24" w:rsidRPr="007D7836">
        <w:rPr>
          <w:rFonts w:ascii="ITC Avant Garde" w:hAnsi="ITC Avant Garde"/>
          <w:sz w:val="23"/>
          <w:szCs w:val="23"/>
        </w:rPr>
        <w:t xml:space="preserve"> A través de una filial, con una autorización</w:t>
      </w:r>
      <w:r w:rsidR="00C736B4">
        <w:rPr>
          <w:rFonts w:ascii="ITC Avant Garde" w:hAnsi="ITC Avant Garde"/>
          <w:sz w:val="23"/>
          <w:szCs w:val="23"/>
        </w:rPr>
        <w:t>,</w:t>
      </w:r>
      <w:r w:rsidR="00B14D24" w:rsidRPr="007D7836">
        <w:rPr>
          <w:rFonts w:ascii="ITC Avant Garde" w:hAnsi="ITC Avant Garde"/>
          <w:sz w:val="23"/>
          <w:szCs w:val="23"/>
        </w:rPr>
        <w:t xml:space="preserve"> en su momento</w:t>
      </w:r>
      <w:r w:rsidR="00C736B4">
        <w:rPr>
          <w:rFonts w:ascii="ITC Avant Garde" w:hAnsi="ITC Avant Garde"/>
          <w:sz w:val="23"/>
          <w:szCs w:val="23"/>
        </w:rPr>
        <w:t>,</w:t>
      </w:r>
      <w:r w:rsidR="00B14D24" w:rsidRPr="007D7836">
        <w:rPr>
          <w:rFonts w:ascii="ITC Avant Garde" w:hAnsi="ITC Avant Garde"/>
          <w:sz w:val="23"/>
          <w:szCs w:val="23"/>
        </w:rPr>
        <w:t xml:space="preserve"> otorgada por la Secretaría y después también reconocida por la Unidad de Concesiones y Servicios.</w:t>
      </w:r>
    </w:p>
    <w:p w:rsidR="007D7836" w:rsidRPr="007D7836" w:rsidRDefault="00B14D24" w:rsidP="007D7836">
      <w:pPr>
        <w:spacing w:before="240" w:after="240"/>
        <w:rPr>
          <w:rFonts w:ascii="ITC Avant Garde" w:hAnsi="ITC Avant Garde"/>
          <w:sz w:val="23"/>
          <w:szCs w:val="23"/>
        </w:rPr>
      </w:pPr>
      <w:r w:rsidRPr="007D7836">
        <w:rPr>
          <w:rFonts w:ascii="ITC Avant Garde" w:hAnsi="ITC Avant Garde"/>
          <w:sz w:val="23"/>
          <w:szCs w:val="23"/>
        </w:rPr>
        <w:t xml:space="preserve">En ese sentido, implícitamente el servicio estaba reconocido en los términos que se venía prestando, es decir, la negativa de prórroga por parte del Pleno no fue para que se dejaran de prestar los servicios, sino </w:t>
      </w:r>
      <w:r w:rsidR="00C736B4">
        <w:rPr>
          <w:rFonts w:ascii="ITC Avant Garde" w:hAnsi="ITC Avant Garde"/>
          <w:sz w:val="23"/>
          <w:szCs w:val="23"/>
        </w:rPr>
        <w:t>p</w:t>
      </w:r>
      <w:r w:rsidRPr="007D7836">
        <w:rPr>
          <w:rFonts w:ascii="ITC Avant Garde" w:hAnsi="ITC Avant Garde"/>
          <w:sz w:val="23"/>
          <w:szCs w:val="23"/>
        </w:rPr>
        <w:t xml:space="preserve">ara que se mantuviera esa continuidad de la concesión, y esos servicios también estaban validados a través de una autorización. </w:t>
      </w:r>
    </w:p>
    <w:p w:rsidR="007D7836" w:rsidRPr="007D7836" w:rsidRDefault="00B14D24" w:rsidP="007D7836">
      <w:pPr>
        <w:spacing w:before="240" w:after="240"/>
        <w:rPr>
          <w:rFonts w:ascii="ITC Avant Garde" w:hAnsi="ITC Avant Garde"/>
          <w:sz w:val="23"/>
          <w:szCs w:val="23"/>
        </w:rPr>
      </w:pPr>
      <w:r w:rsidRPr="007D7836">
        <w:rPr>
          <w:rFonts w:ascii="ITC Avant Garde" w:hAnsi="ITC Avant Garde"/>
          <w:sz w:val="23"/>
          <w:szCs w:val="23"/>
        </w:rPr>
        <w:t>Por eso nosotros</w:t>
      </w:r>
      <w:r w:rsidR="009F7652">
        <w:rPr>
          <w:rFonts w:ascii="ITC Avant Garde" w:hAnsi="ITC Avant Garde"/>
          <w:sz w:val="23"/>
          <w:szCs w:val="23"/>
        </w:rPr>
        <w:t>,</w:t>
      </w:r>
      <w:r w:rsidRPr="007D7836">
        <w:rPr>
          <w:rFonts w:ascii="ITC Avant Garde" w:hAnsi="ITC Avant Garde"/>
          <w:sz w:val="23"/>
          <w:szCs w:val="23"/>
        </w:rPr>
        <w:t xml:space="preserve"> al confirmarle el criterio que puede mantener el servicio, es porque ¿qué sucedió de agosto de 2016 a la fecha? De haberse extinguido esa autorización no hubiera podido prestar el servicio. Es decir, nosotros por eso reconocemos eso y en términos hoy de la nueva condición 9 de la concesión única, lo único que pedimos es que está condicionado a que me acredite que esta empresa sigue siendo parte integrante del mismo Grupo de Interés Económico.</w:t>
      </w:r>
    </w:p>
    <w:p w:rsidR="007D7836" w:rsidRPr="007D7836" w:rsidRDefault="00B14D24" w:rsidP="007D7836">
      <w:pPr>
        <w:spacing w:before="240" w:after="240"/>
        <w:rPr>
          <w:rFonts w:ascii="ITC Avant Garde" w:hAnsi="ITC Avant Garde"/>
          <w:sz w:val="23"/>
          <w:szCs w:val="23"/>
        </w:rPr>
      </w:pPr>
      <w:r w:rsidRPr="007D7836">
        <w:rPr>
          <w:rFonts w:ascii="ITC Avant Garde" w:hAnsi="ITC Avant Garde"/>
          <w:sz w:val="23"/>
          <w:szCs w:val="23"/>
        </w:rPr>
        <w:t>Ese fue el razonamiento que llevamos a cabo en este documento.</w:t>
      </w:r>
    </w:p>
    <w:p w:rsidR="007D7836" w:rsidRPr="007D7836" w:rsidRDefault="002E201A" w:rsidP="007D7836">
      <w:pPr>
        <w:spacing w:before="240" w:after="240"/>
        <w:rPr>
          <w:rFonts w:ascii="ITC Avant Garde" w:hAnsi="ITC Avant Garde"/>
          <w:sz w:val="23"/>
          <w:szCs w:val="23"/>
        </w:rPr>
      </w:pPr>
      <w:r w:rsidRPr="007D7836">
        <w:rPr>
          <w:rFonts w:ascii="ITC Avant Garde" w:hAnsi="ITC Avant Garde"/>
          <w:b/>
          <w:sz w:val="23"/>
          <w:szCs w:val="23"/>
        </w:rPr>
        <w:t xml:space="preserve">Comisionado Presidente Gabriel Contreras Saldívar: </w:t>
      </w:r>
      <w:r w:rsidR="00687A2F" w:rsidRPr="007D7836">
        <w:rPr>
          <w:rFonts w:ascii="ITC Avant Garde" w:hAnsi="ITC Avant Garde"/>
          <w:sz w:val="23"/>
          <w:szCs w:val="23"/>
        </w:rPr>
        <w:t>Muchas gracias.</w:t>
      </w:r>
    </w:p>
    <w:p w:rsidR="007D7836" w:rsidRPr="007D7836" w:rsidRDefault="00687A2F" w:rsidP="007D7836">
      <w:pPr>
        <w:spacing w:before="240" w:after="240"/>
        <w:rPr>
          <w:rFonts w:ascii="ITC Avant Garde" w:hAnsi="ITC Avant Garde"/>
          <w:sz w:val="23"/>
          <w:szCs w:val="23"/>
        </w:rPr>
      </w:pPr>
      <w:r w:rsidRPr="007D7836">
        <w:rPr>
          <w:rFonts w:ascii="ITC Avant Garde" w:hAnsi="ITC Avant Garde"/>
          <w:sz w:val="23"/>
          <w:szCs w:val="23"/>
        </w:rPr>
        <w:t>Licenciado Gorra.</w:t>
      </w:r>
    </w:p>
    <w:p w:rsidR="007D7836" w:rsidRPr="007D7836" w:rsidRDefault="00687A2F" w:rsidP="007D7836">
      <w:pPr>
        <w:spacing w:before="240" w:after="240"/>
        <w:rPr>
          <w:rFonts w:ascii="ITC Avant Garde" w:hAnsi="ITC Avant Garde"/>
          <w:sz w:val="23"/>
          <w:szCs w:val="23"/>
        </w:rPr>
      </w:pPr>
      <w:r w:rsidRPr="007D7836">
        <w:rPr>
          <w:rFonts w:ascii="ITC Avant Garde" w:hAnsi="ITC Avant Garde"/>
          <w:b/>
          <w:sz w:val="23"/>
          <w:szCs w:val="23"/>
        </w:rPr>
        <w:t>Lic. David Gorra</w:t>
      </w:r>
      <w:r w:rsidR="00386F24">
        <w:rPr>
          <w:rFonts w:ascii="ITC Avant Garde" w:hAnsi="ITC Avant Garde"/>
          <w:b/>
          <w:sz w:val="23"/>
          <w:szCs w:val="23"/>
        </w:rPr>
        <w:t xml:space="preserve"> Flota</w:t>
      </w:r>
      <w:r w:rsidRPr="007D7836">
        <w:rPr>
          <w:rFonts w:ascii="ITC Avant Garde" w:hAnsi="ITC Avant Garde"/>
          <w:b/>
          <w:sz w:val="23"/>
          <w:szCs w:val="23"/>
        </w:rPr>
        <w:t xml:space="preserve">: </w:t>
      </w:r>
      <w:r w:rsidRPr="007D7836">
        <w:rPr>
          <w:rFonts w:ascii="ITC Avant Garde" w:hAnsi="ITC Avant Garde"/>
          <w:sz w:val="23"/>
          <w:szCs w:val="23"/>
        </w:rPr>
        <w:t>Y nada más para dar respuesta a la pregunta de la Comisionada Labardini.</w:t>
      </w:r>
    </w:p>
    <w:p w:rsidR="007D7836" w:rsidRPr="007D7836" w:rsidRDefault="00687A2F" w:rsidP="007D7836">
      <w:pPr>
        <w:spacing w:before="240" w:after="240"/>
        <w:rPr>
          <w:rFonts w:ascii="ITC Avant Garde" w:hAnsi="ITC Avant Garde"/>
          <w:sz w:val="23"/>
          <w:szCs w:val="23"/>
        </w:rPr>
      </w:pPr>
      <w:r w:rsidRPr="007D7836">
        <w:rPr>
          <w:rFonts w:ascii="ITC Avant Garde" w:hAnsi="ITC Avant Garde"/>
          <w:sz w:val="23"/>
          <w:szCs w:val="23"/>
        </w:rPr>
        <w:t xml:space="preserve">No todos </w:t>
      </w:r>
      <w:r w:rsidR="00DF7BDF" w:rsidRPr="007D7836">
        <w:rPr>
          <w:rFonts w:ascii="ITC Avant Garde" w:hAnsi="ITC Avant Garde"/>
          <w:sz w:val="23"/>
          <w:szCs w:val="23"/>
        </w:rPr>
        <w:t xml:space="preserve">los títulos de </w:t>
      </w:r>
      <w:r w:rsidR="007B4787">
        <w:rPr>
          <w:rFonts w:ascii="ITC Avant Garde" w:hAnsi="ITC Avant Garde"/>
          <w:sz w:val="23"/>
          <w:szCs w:val="23"/>
        </w:rPr>
        <w:t>Mega Cable</w:t>
      </w:r>
      <w:r w:rsidR="00DF7BDF" w:rsidRPr="007D7836">
        <w:rPr>
          <w:rFonts w:ascii="ITC Avant Garde" w:hAnsi="ITC Avant Garde"/>
          <w:sz w:val="23"/>
          <w:szCs w:val="23"/>
        </w:rPr>
        <w:t xml:space="preserve"> están vencidos a la fecha, todavía existen algunos vigentes; la autorización que fue expedida por el Instituto en 2015, en la Unidad de Concesiones y Servicios, fue respecto de la totalidad de los títulos con que contaba a esa fecha para operar a través de esta empresa filial.</w:t>
      </w:r>
    </w:p>
    <w:p w:rsidR="007D7836" w:rsidRPr="007D7836" w:rsidRDefault="00DF7BDF" w:rsidP="007D7836">
      <w:pPr>
        <w:spacing w:before="240" w:after="240"/>
        <w:rPr>
          <w:rFonts w:ascii="ITC Avant Garde" w:hAnsi="ITC Avant Garde"/>
          <w:sz w:val="23"/>
          <w:szCs w:val="23"/>
        </w:rPr>
      </w:pPr>
      <w:r w:rsidRPr="007D7836">
        <w:rPr>
          <w:rFonts w:ascii="ITC Avant Garde" w:hAnsi="ITC Avant Garde"/>
          <w:sz w:val="23"/>
          <w:szCs w:val="23"/>
        </w:rPr>
        <w:t>Pero sí, todavía se encuentran algunos vigentes, entre esos títulos, entre este universo estaba este título de concesión otorgado en 2006.</w:t>
      </w:r>
    </w:p>
    <w:p w:rsidR="007D7836" w:rsidRPr="007D7836" w:rsidRDefault="007D7319" w:rsidP="007D7836">
      <w:pPr>
        <w:spacing w:before="240" w:after="240"/>
        <w:rPr>
          <w:rFonts w:ascii="ITC Avant Garde" w:hAnsi="ITC Avant Garde"/>
          <w:sz w:val="23"/>
          <w:szCs w:val="23"/>
        </w:rPr>
      </w:pPr>
      <w:r w:rsidRPr="007D7836">
        <w:rPr>
          <w:rFonts w:ascii="ITC Avant Garde" w:hAnsi="ITC Avant Garde"/>
          <w:b/>
          <w:sz w:val="23"/>
          <w:szCs w:val="23"/>
        </w:rPr>
        <w:t xml:space="preserve">Comisionado Presidente Gabriel Contreras Saldívar: </w:t>
      </w:r>
      <w:r w:rsidRPr="007D7836">
        <w:rPr>
          <w:rFonts w:ascii="ITC Avant Garde" w:hAnsi="ITC Avant Garde"/>
          <w:sz w:val="23"/>
          <w:szCs w:val="23"/>
        </w:rPr>
        <w:t>Muchas gracias.</w:t>
      </w:r>
    </w:p>
    <w:p w:rsidR="007D7836" w:rsidRPr="007D7836" w:rsidRDefault="007D7319" w:rsidP="007D7836">
      <w:pPr>
        <w:spacing w:before="240" w:after="240"/>
        <w:rPr>
          <w:rFonts w:ascii="ITC Avant Garde" w:hAnsi="ITC Avant Garde"/>
          <w:sz w:val="23"/>
          <w:szCs w:val="23"/>
        </w:rPr>
      </w:pPr>
      <w:r w:rsidRPr="007D7836">
        <w:rPr>
          <w:rFonts w:ascii="ITC Avant Garde" w:hAnsi="ITC Avant Garde"/>
          <w:sz w:val="23"/>
          <w:szCs w:val="23"/>
        </w:rPr>
        <w:t>Comisionada María Elena Estavillo.</w:t>
      </w:r>
    </w:p>
    <w:p w:rsidR="007D7836" w:rsidRPr="007D7836" w:rsidRDefault="007D7319" w:rsidP="007D7836">
      <w:pPr>
        <w:spacing w:before="240" w:after="240"/>
        <w:rPr>
          <w:rFonts w:ascii="ITC Avant Garde" w:hAnsi="ITC Avant Garde"/>
          <w:sz w:val="23"/>
          <w:szCs w:val="23"/>
        </w:rPr>
      </w:pPr>
      <w:r w:rsidRPr="007D7836">
        <w:rPr>
          <w:rFonts w:ascii="ITC Avant Garde" w:hAnsi="ITC Avant Garde"/>
          <w:b/>
          <w:sz w:val="23"/>
          <w:szCs w:val="23"/>
        </w:rPr>
        <w:t xml:space="preserve">Comisionada María Elena Estavillo Flores: </w:t>
      </w:r>
      <w:r w:rsidRPr="007D7836">
        <w:rPr>
          <w:rFonts w:ascii="ITC Avant Garde" w:hAnsi="ITC Avant Garde"/>
          <w:sz w:val="23"/>
          <w:szCs w:val="23"/>
        </w:rPr>
        <w:t>Gracias, Comisionado Presidente.</w:t>
      </w:r>
    </w:p>
    <w:p w:rsidR="007D7836" w:rsidRPr="007D7836" w:rsidRDefault="007D7319" w:rsidP="007D7836">
      <w:pPr>
        <w:spacing w:before="240" w:after="240"/>
        <w:rPr>
          <w:rFonts w:ascii="ITC Avant Garde" w:hAnsi="ITC Avant Garde"/>
          <w:sz w:val="23"/>
          <w:szCs w:val="23"/>
        </w:rPr>
      </w:pPr>
      <w:r w:rsidRPr="007D7836">
        <w:rPr>
          <w:rFonts w:ascii="ITC Avant Garde" w:hAnsi="ITC Avant Garde"/>
          <w:sz w:val="23"/>
          <w:szCs w:val="23"/>
        </w:rPr>
        <w:t xml:space="preserve">En este asunto, bueno, mi primera aproximación fue que se trataba de algo muy sencillo, pero después también detecté algunas de estas cuestiones que </w:t>
      </w:r>
      <w:r w:rsidRPr="007D7836">
        <w:rPr>
          <w:rFonts w:ascii="ITC Avant Garde" w:hAnsi="ITC Avant Garde"/>
          <w:sz w:val="23"/>
          <w:szCs w:val="23"/>
        </w:rPr>
        <w:lastRenderedPageBreak/>
        <w:t xml:space="preserve">ya señaló la Comisionada Labardini, en cuanto </w:t>
      </w:r>
      <w:r w:rsidR="00FD1959" w:rsidRPr="007D7836">
        <w:rPr>
          <w:rFonts w:ascii="ITC Avant Garde" w:hAnsi="ITC Avant Garde"/>
          <w:sz w:val="23"/>
          <w:szCs w:val="23"/>
        </w:rPr>
        <w:t>-</w:t>
      </w:r>
      <w:r w:rsidRPr="007D7836">
        <w:rPr>
          <w:rFonts w:ascii="ITC Avant Garde" w:hAnsi="ITC Avant Garde"/>
          <w:sz w:val="23"/>
          <w:szCs w:val="23"/>
        </w:rPr>
        <w:t>primero</w:t>
      </w:r>
      <w:r w:rsidR="00FD1959" w:rsidRPr="007D7836">
        <w:rPr>
          <w:rFonts w:ascii="ITC Avant Garde" w:hAnsi="ITC Avant Garde"/>
          <w:sz w:val="23"/>
          <w:szCs w:val="23"/>
        </w:rPr>
        <w:t>-</w:t>
      </w:r>
      <w:r w:rsidRPr="007D7836">
        <w:rPr>
          <w:rFonts w:ascii="ITC Avant Garde" w:hAnsi="ITC Avant Garde"/>
          <w:sz w:val="23"/>
          <w:szCs w:val="23"/>
        </w:rPr>
        <w:t xml:space="preserve"> a si en realidad estamos dando una autorización a través de un criterio, que es una cuestión que me parece importante</w:t>
      </w:r>
      <w:r w:rsidR="00FD1959" w:rsidRPr="007D7836">
        <w:rPr>
          <w:rFonts w:ascii="ITC Avant Garde" w:hAnsi="ITC Avant Garde"/>
          <w:sz w:val="23"/>
          <w:szCs w:val="23"/>
        </w:rPr>
        <w:t>.</w:t>
      </w:r>
    </w:p>
    <w:p w:rsidR="007D7836" w:rsidRPr="007D7836" w:rsidRDefault="00FD1959" w:rsidP="007D7836">
      <w:pPr>
        <w:spacing w:before="240" w:after="240"/>
        <w:rPr>
          <w:rFonts w:ascii="ITC Avant Garde" w:hAnsi="ITC Avant Garde"/>
          <w:sz w:val="23"/>
          <w:szCs w:val="23"/>
        </w:rPr>
      </w:pPr>
      <w:r w:rsidRPr="007D7836">
        <w:rPr>
          <w:rFonts w:ascii="ITC Avant Garde" w:hAnsi="ITC Avant Garde"/>
          <w:sz w:val="23"/>
          <w:szCs w:val="23"/>
        </w:rPr>
        <w:t xml:space="preserve">Otra es que el proyecto plantea dejar el criterio sujeto a que el particular acredite algo, que a mí me parece que no es facultad de un particular decidir cuál es el </w:t>
      </w:r>
      <w:r w:rsidR="009F7652" w:rsidRPr="007D7836">
        <w:rPr>
          <w:rFonts w:ascii="ITC Avant Garde" w:hAnsi="ITC Avant Garde"/>
          <w:sz w:val="23"/>
          <w:szCs w:val="23"/>
        </w:rPr>
        <w:t>agente e</w:t>
      </w:r>
      <w:r w:rsidRPr="007D7836">
        <w:rPr>
          <w:rFonts w:ascii="ITC Avant Garde" w:hAnsi="ITC Avant Garde"/>
          <w:sz w:val="23"/>
          <w:szCs w:val="23"/>
        </w:rPr>
        <w:t>conómico; eso corresponde al Instituto, definir los agentes económicos, y se debe hacer un análisis de grupos de interés.</w:t>
      </w:r>
    </w:p>
    <w:p w:rsidR="007D7836" w:rsidRPr="007D7836" w:rsidRDefault="00EF7F33" w:rsidP="007D7836">
      <w:pPr>
        <w:spacing w:before="240" w:after="240"/>
        <w:rPr>
          <w:rFonts w:ascii="ITC Avant Garde" w:hAnsi="ITC Avant Garde"/>
          <w:sz w:val="23"/>
          <w:szCs w:val="23"/>
        </w:rPr>
      </w:pPr>
      <w:r w:rsidRPr="007D7836">
        <w:rPr>
          <w:rFonts w:ascii="ITC Avant Garde" w:hAnsi="ITC Avant Garde"/>
          <w:sz w:val="23"/>
          <w:szCs w:val="23"/>
        </w:rPr>
        <w:t xml:space="preserve">Entonces, si en este criterio ya tuviéramos, en el expediente ya tuviéramos la información completa de cómo están estas empresas, si </w:t>
      </w:r>
      <w:r w:rsidR="009F7652">
        <w:rPr>
          <w:rFonts w:ascii="ITC Avant Garde" w:hAnsi="ITC Avant Garde"/>
          <w:sz w:val="23"/>
          <w:szCs w:val="23"/>
        </w:rPr>
        <w:t>T</w:t>
      </w:r>
      <w:r w:rsidRPr="007D7836">
        <w:rPr>
          <w:rFonts w:ascii="ITC Avant Garde" w:hAnsi="ITC Avant Garde"/>
          <w:sz w:val="23"/>
          <w:szCs w:val="23"/>
        </w:rPr>
        <w:t xml:space="preserve">elefonía por Cable es subsidiaria de </w:t>
      </w:r>
      <w:r w:rsidR="007B4787">
        <w:rPr>
          <w:rFonts w:ascii="ITC Avant Garde" w:hAnsi="ITC Avant Garde"/>
          <w:sz w:val="23"/>
          <w:szCs w:val="23"/>
        </w:rPr>
        <w:t>Mega Cable</w:t>
      </w:r>
      <w:r w:rsidRPr="007D7836">
        <w:rPr>
          <w:rFonts w:ascii="ITC Avant Garde" w:hAnsi="ITC Avant Garde"/>
          <w:sz w:val="23"/>
          <w:szCs w:val="23"/>
        </w:rPr>
        <w:t>, quizá estaríamos en otra situación, pero el hecho es que no lo sabemos.</w:t>
      </w:r>
    </w:p>
    <w:p w:rsidR="007D7836" w:rsidRPr="007D7836" w:rsidRDefault="00EF7F33" w:rsidP="007D7836">
      <w:pPr>
        <w:spacing w:before="240" w:after="240"/>
        <w:rPr>
          <w:rFonts w:ascii="ITC Avant Garde" w:hAnsi="ITC Avant Garde"/>
          <w:sz w:val="23"/>
          <w:szCs w:val="23"/>
        </w:rPr>
      </w:pPr>
      <w:r w:rsidRPr="007D7836">
        <w:rPr>
          <w:rFonts w:ascii="ITC Avant Garde" w:hAnsi="ITC Avant Garde"/>
          <w:sz w:val="23"/>
          <w:szCs w:val="23"/>
        </w:rPr>
        <w:t xml:space="preserve">La última información que tenemos es del 2011, en el 2011 Telefonía por Cable sí era subsidiaria, estaba totalmente controlada por </w:t>
      </w:r>
      <w:r w:rsidR="007B4787">
        <w:rPr>
          <w:rFonts w:ascii="ITC Avant Garde" w:hAnsi="ITC Avant Garde"/>
          <w:sz w:val="23"/>
          <w:szCs w:val="23"/>
        </w:rPr>
        <w:t>Mega Cable, S.A. de C.V.</w:t>
      </w:r>
      <w:r w:rsidRPr="007D7836">
        <w:rPr>
          <w:rFonts w:ascii="ITC Avant Garde" w:hAnsi="ITC Avant Garde"/>
          <w:sz w:val="23"/>
          <w:szCs w:val="23"/>
        </w:rPr>
        <w:t>, pero a partir de eso ya no tenemos información más reciente, de hecho, las autorizaciones del 2015 se dieron con base en la información del 2011.</w:t>
      </w:r>
    </w:p>
    <w:p w:rsidR="007D7836" w:rsidRPr="007D7836" w:rsidRDefault="00EF7F33" w:rsidP="007D7836">
      <w:pPr>
        <w:spacing w:before="240" w:after="240"/>
        <w:rPr>
          <w:rFonts w:ascii="ITC Avant Garde" w:hAnsi="ITC Avant Garde"/>
          <w:sz w:val="23"/>
          <w:szCs w:val="23"/>
        </w:rPr>
      </w:pPr>
      <w:r w:rsidRPr="007D7836">
        <w:rPr>
          <w:rFonts w:ascii="ITC Avant Garde" w:hAnsi="ITC Avant Garde"/>
          <w:sz w:val="23"/>
          <w:szCs w:val="23"/>
        </w:rPr>
        <w:t xml:space="preserve">Y acudiendo a los informes anuales </w:t>
      </w:r>
      <w:r w:rsidR="006E25ED" w:rsidRPr="007D7836">
        <w:rPr>
          <w:rFonts w:ascii="ITC Avant Garde" w:hAnsi="ITC Avant Garde"/>
          <w:sz w:val="23"/>
          <w:szCs w:val="23"/>
        </w:rPr>
        <w:t xml:space="preserve">que hace </w:t>
      </w:r>
      <w:r w:rsidR="007B4787">
        <w:rPr>
          <w:rFonts w:ascii="ITC Avant Garde" w:hAnsi="ITC Avant Garde"/>
          <w:sz w:val="23"/>
          <w:szCs w:val="23"/>
        </w:rPr>
        <w:t>Mega Cable</w:t>
      </w:r>
      <w:r w:rsidR="006E25ED" w:rsidRPr="007D7836">
        <w:rPr>
          <w:rFonts w:ascii="ITC Avant Garde" w:hAnsi="ITC Avant Garde"/>
          <w:sz w:val="23"/>
          <w:szCs w:val="23"/>
        </w:rPr>
        <w:t xml:space="preserve"> Holdings a la bolsa, aparecen sus </w:t>
      </w:r>
      <w:r w:rsidR="00247B64" w:rsidRPr="007D7836">
        <w:rPr>
          <w:rFonts w:ascii="ITC Avant Garde" w:hAnsi="ITC Avant Garde"/>
          <w:sz w:val="23"/>
          <w:szCs w:val="23"/>
        </w:rPr>
        <w:t>subsidiarias,</w:t>
      </w:r>
      <w:r w:rsidR="006E25ED" w:rsidRPr="007D7836">
        <w:rPr>
          <w:rFonts w:ascii="ITC Avant Garde" w:hAnsi="ITC Avant Garde"/>
          <w:sz w:val="23"/>
          <w:szCs w:val="23"/>
        </w:rPr>
        <w:t xml:space="preserve"> pero no indica cuáles son directas y cuáles indirectas. Entonces, lo único que</w:t>
      </w:r>
      <w:r w:rsidR="003969DC" w:rsidRPr="007D7836">
        <w:rPr>
          <w:rFonts w:ascii="ITC Avant Garde" w:hAnsi="ITC Avant Garde"/>
          <w:sz w:val="23"/>
          <w:szCs w:val="23"/>
        </w:rPr>
        <w:t xml:space="preserve"> aparece en el informe es que de </w:t>
      </w:r>
      <w:r w:rsidR="007B4787">
        <w:rPr>
          <w:rFonts w:ascii="ITC Avant Garde" w:hAnsi="ITC Avant Garde"/>
          <w:sz w:val="23"/>
          <w:szCs w:val="23"/>
        </w:rPr>
        <w:t>Mega Cable</w:t>
      </w:r>
      <w:r w:rsidR="003969DC" w:rsidRPr="007D7836">
        <w:rPr>
          <w:rFonts w:ascii="ITC Avant Garde" w:hAnsi="ITC Avant Garde"/>
          <w:sz w:val="23"/>
          <w:szCs w:val="23"/>
        </w:rPr>
        <w:t xml:space="preserve"> Holdings surge, o bueno, depende </w:t>
      </w:r>
      <w:r w:rsidR="007B4787">
        <w:rPr>
          <w:rFonts w:ascii="ITC Avant Garde" w:hAnsi="ITC Avant Garde"/>
          <w:sz w:val="23"/>
          <w:szCs w:val="23"/>
        </w:rPr>
        <w:t>Mega Cable, S.A. de C.V.</w:t>
      </w:r>
      <w:r w:rsidR="003969DC" w:rsidRPr="007D7836">
        <w:rPr>
          <w:rFonts w:ascii="ITC Avant Garde" w:hAnsi="ITC Avant Garde"/>
          <w:sz w:val="23"/>
          <w:szCs w:val="23"/>
        </w:rPr>
        <w:t xml:space="preserve"> al 99.99 por ciento, y también Telefonía por Cable al 99.99 por ciento, pero no dice si es directo o indirecto.</w:t>
      </w:r>
    </w:p>
    <w:p w:rsidR="007D7836" w:rsidRPr="007D7836" w:rsidRDefault="003969DC" w:rsidP="007D7836">
      <w:pPr>
        <w:spacing w:before="240" w:after="240"/>
        <w:rPr>
          <w:rFonts w:ascii="ITC Avant Garde" w:hAnsi="ITC Avant Garde"/>
          <w:sz w:val="23"/>
          <w:szCs w:val="23"/>
        </w:rPr>
      </w:pPr>
      <w:r w:rsidRPr="007D7836">
        <w:rPr>
          <w:rFonts w:ascii="ITC Avant Garde" w:hAnsi="ITC Avant Garde"/>
          <w:sz w:val="23"/>
          <w:szCs w:val="23"/>
        </w:rPr>
        <w:t xml:space="preserve">Entonces, en realidad yo no tengo elementos para saber si en este momento Telefonía por Cable es una subsidiaria de la concesionaria o es una subsidiaria de </w:t>
      </w:r>
      <w:r w:rsidR="007B4787">
        <w:rPr>
          <w:rFonts w:ascii="ITC Avant Garde" w:hAnsi="ITC Avant Garde"/>
          <w:sz w:val="23"/>
          <w:szCs w:val="23"/>
        </w:rPr>
        <w:t>Mega Cable</w:t>
      </w:r>
      <w:r w:rsidRPr="007D7836">
        <w:rPr>
          <w:rFonts w:ascii="ITC Avant Garde" w:hAnsi="ITC Avant Garde"/>
          <w:sz w:val="23"/>
          <w:szCs w:val="23"/>
        </w:rPr>
        <w:t xml:space="preserve"> Holdings, que no es una concesionaria, y est</w:t>
      </w:r>
      <w:r w:rsidR="009F509A" w:rsidRPr="007D7836">
        <w:rPr>
          <w:rFonts w:ascii="ITC Avant Garde" w:hAnsi="ITC Avant Garde"/>
          <w:sz w:val="23"/>
          <w:szCs w:val="23"/>
        </w:rPr>
        <w:t>e punto me parece muy relevante;</w:t>
      </w:r>
      <w:r w:rsidRPr="007D7836">
        <w:rPr>
          <w:rFonts w:ascii="ITC Avant Garde" w:hAnsi="ITC Avant Garde"/>
          <w:sz w:val="23"/>
          <w:szCs w:val="23"/>
        </w:rPr>
        <w:t xml:space="preserve"> y eso entendiendo muy claramente que en la concesión única sí está la posibilidad de prestar los servicios a través de un integrante del Agente Económico, pero no es una posibilidad automática, está sujeto a autorización, eso quiere decir que tenemos que revisar la razonabilidad de esa propuesta.</w:t>
      </w:r>
    </w:p>
    <w:p w:rsidR="007D7836" w:rsidRPr="007D7836" w:rsidRDefault="003969DC" w:rsidP="007D7836">
      <w:pPr>
        <w:spacing w:before="240" w:after="240"/>
        <w:rPr>
          <w:rFonts w:ascii="ITC Avant Garde" w:hAnsi="ITC Avant Garde"/>
          <w:sz w:val="23"/>
          <w:szCs w:val="23"/>
        </w:rPr>
      </w:pPr>
      <w:r w:rsidRPr="007D7836">
        <w:rPr>
          <w:rFonts w:ascii="ITC Avant Garde" w:hAnsi="ITC Avant Garde"/>
          <w:sz w:val="23"/>
          <w:szCs w:val="23"/>
        </w:rPr>
        <w:t>A mí me preocupa</w:t>
      </w:r>
      <w:r w:rsidR="009F509A" w:rsidRPr="007D7836">
        <w:rPr>
          <w:rFonts w:ascii="ITC Avant Garde" w:hAnsi="ITC Avant Garde"/>
          <w:sz w:val="23"/>
          <w:szCs w:val="23"/>
        </w:rPr>
        <w:t xml:space="preserve"> </w:t>
      </w:r>
      <w:r w:rsidR="00546DB4" w:rsidRPr="007D7836">
        <w:rPr>
          <w:rFonts w:ascii="ITC Avant Garde" w:hAnsi="ITC Avant Garde"/>
          <w:sz w:val="23"/>
          <w:szCs w:val="23"/>
        </w:rPr>
        <w:t>que si se autorizara la operación por parte de una empresa que</w:t>
      </w:r>
      <w:r w:rsidR="002261FA" w:rsidRPr="007D7836">
        <w:rPr>
          <w:rFonts w:ascii="ITC Avant Garde" w:hAnsi="ITC Avant Garde"/>
          <w:sz w:val="23"/>
          <w:szCs w:val="23"/>
        </w:rPr>
        <w:t xml:space="preserve"> puede pertenecer al mismo </w:t>
      </w:r>
      <w:r w:rsidR="009F7652" w:rsidRPr="007D7836">
        <w:rPr>
          <w:rFonts w:ascii="ITC Avant Garde" w:hAnsi="ITC Avant Garde"/>
          <w:sz w:val="23"/>
          <w:szCs w:val="23"/>
        </w:rPr>
        <w:t>grupo de interés</w:t>
      </w:r>
      <w:r w:rsidR="00546DB4" w:rsidRPr="007D7836">
        <w:rPr>
          <w:rFonts w:ascii="ITC Avant Garde" w:hAnsi="ITC Avant Garde"/>
          <w:sz w:val="23"/>
          <w:szCs w:val="23"/>
        </w:rPr>
        <w:t>, pero que no sea… que no tenga relación corporativa con la concesionaria, si llegáramos a tener algún caso de incumplimiento, un procedimiento sancionatorio, tendríamos que sancionar con base en l</w:t>
      </w:r>
      <w:r w:rsidR="00991195" w:rsidRPr="007D7836">
        <w:rPr>
          <w:rFonts w:ascii="ITC Avant Garde" w:hAnsi="ITC Avant Garde"/>
          <w:sz w:val="23"/>
          <w:szCs w:val="23"/>
        </w:rPr>
        <w:t>os ingresos de la concesionaria.</w:t>
      </w:r>
    </w:p>
    <w:p w:rsidR="007D7836" w:rsidRPr="007D7836" w:rsidRDefault="00991195" w:rsidP="007D7836">
      <w:pPr>
        <w:spacing w:before="240" w:after="240"/>
        <w:rPr>
          <w:rFonts w:ascii="ITC Avant Garde" w:hAnsi="ITC Avant Garde"/>
          <w:sz w:val="23"/>
          <w:szCs w:val="23"/>
        </w:rPr>
      </w:pPr>
      <w:r w:rsidRPr="007D7836">
        <w:rPr>
          <w:rFonts w:ascii="ITC Avant Garde" w:hAnsi="ITC Avant Garde"/>
          <w:sz w:val="23"/>
          <w:szCs w:val="23"/>
        </w:rPr>
        <w:t>S</w:t>
      </w:r>
      <w:r w:rsidR="00546DB4" w:rsidRPr="007D7836">
        <w:rPr>
          <w:rFonts w:ascii="ITC Avant Garde" w:hAnsi="ITC Avant Garde"/>
          <w:sz w:val="23"/>
          <w:szCs w:val="23"/>
        </w:rPr>
        <w:t>i autorizamos a que la operación la lleve a cabo una empresa que no depende de la concesionaria no se consolidarían los ingresos y</w:t>
      </w:r>
      <w:r w:rsidR="009F7652">
        <w:rPr>
          <w:rFonts w:ascii="ITC Avant Garde" w:hAnsi="ITC Avant Garde"/>
          <w:sz w:val="23"/>
          <w:szCs w:val="23"/>
        </w:rPr>
        <w:t>,</w:t>
      </w:r>
      <w:r w:rsidR="00546DB4" w:rsidRPr="007D7836">
        <w:rPr>
          <w:rFonts w:ascii="ITC Avant Garde" w:hAnsi="ITC Avant Garde"/>
          <w:sz w:val="23"/>
          <w:szCs w:val="23"/>
        </w:rPr>
        <w:t xml:space="preserve"> en un extremo, este procedimiento nos podría llevar a que la concesionaria tenga cero ingresos, que todas las operaciones se lleven a cabo de otras… a través de otras empresas que no dependen de la concesionaria, aunque sí formen parte </w:t>
      </w:r>
      <w:r w:rsidR="00546DB4" w:rsidRPr="007D7836">
        <w:rPr>
          <w:rFonts w:ascii="ITC Avant Garde" w:hAnsi="ITC Avant Garde"/>
          <w:sz w:val="23"/>
          <w:szCs w:val="23"/>
        </w:rPr>
        <w:lastRenderedPageBreak/>
        <w:t xml:space="preserve">del </w:t>
      </w:r>
      <w:r w:rsidR="002261FA" w:rsidRPr="007D7836">
        <w:rPr>
          <w:rFonts w:ascii="ITC Avant Garde" w:hAnsi="ITC Avant Garde"/>
          <w:sz w:val="23"/>
          <w:szCs w:val="23"/>
        </w:rPr>
        <w:t>G</w:t>
      </w:r>
      <w:r w:rsidR="00546DB4" w:rsidRPr="007D7836">
        <w:rPr>
          <w:rFonts w:ascii="ITC Avant Garde" w:hAnsi="ITC Avant Garde"/>
          <w:sz w:val="23"/>
          <w:szCs w:val="23"/>
        </w:rPr>
        <w:t xml:space="preserve">rupo de </w:t>
      </w:r>
      <w:r w:rsidR="002261FA" w:rsidRPr="007D7836">
        <w:rPr>
          <w:rFonts w:ascii="ITC Avant Garde" w:hAnsi="ITC Avant Garde"/>
          <w:sz w:val="23"/>
          <w:szCs w:val="23"/>
        </w:rPr>
        <w:t>I</w:t>
      </w:r>
      <w:r w:rsidR="00546DB4" w:rsidRPr="007D7836">
        <w:rPr>
          <w:rFonts w:ascii="ITC Avant Garde" w:hAnsi="ITC Avant Garde"/>
          <w:sz w:val="23"/>
          <w:szCs w:val="23"/>
        </w:rPr>
        <w:t xml:space="preserve">nterés, y entonces vamos a vernos totalmente mermados en nuestra posibilidad de supervisión </w:t>
      </w:r>
      <w:r w:rsidR="00B86DA0">
        <w:rPr>
          <w:rFonts w:ascii="ITC Avant Garde" w:hAnsi="ITC Avant Garde"/>
          <w:sz w:val="23"/>
          <w:szCs w:val="23"/>
        </w:rPr>
        <w:t>d</w:t>
      </w:r>
      <w:r w:rsidR="00546DB4" w:rsidRPr="007D7836">
        <w:rPr>
          <w:rFonts w:ascii="ITC Avant Garde" w:hAnsi="ITC Avant Garde"/>
          <w:sz w:val="23"/>
          <w:szCs w:val="23"/>
        </w:rPr>
        <w:t>el cumplimiento de obligaciones.</w:t>
      </w:r>
    </w:p>
    <w:p w:rsidR="007D7836" w:rsidRPr="007D7836" w:rsidRDefault="00991195" w:rsidP="007D7836">
      <w:pPr>
        <w:spacing w:before="240" w:after="240"/>
        <w:rPr>
          <w:rFonts w:ascii="ITC Avant Garde" w:hAnsi="ITC Avant Garde"/>
          <w:sz w:val="23"/>
          <w:szCs w:val="23"/>
        </w:rPr>
      </w:pPr>
      <w:r w:rsidRPr="007D7836">
        <w:rPr>
          <w:rFonts w:ascii="ITC Avant Garde" w:hAnsi="ITC Avant Garde"/>
          <w:sz w:val="23"/>
          <w:szCs w:val="23"/>
        </w:rPr>
        <w:t xml:space="preserve">Entonces, bueno, viendo todo este panorama, me </w:t>
      </w:r>
      <w:r w:rsidR="00247B64" w:rsidRPr="007D7836">
        <w:rPr>
          <w:rFonts w:ascii="ITC Avant Garde" w:hAnsi="ITC Avant Garde"/>
          <w:sz w:val="23"/>
          <w:szCs w:val="23"/>
        </w:rPr>
        <w:t>parece,</w:t>
      </w:r>
      <w:r w:rsidRPr="007D7836">
        <w:rPr>
          <w:rFonts w:ascii="ITC Avant Garde" w:hAnsi="ITC Avant Garde"/>
          <w:sz w:val="23"/>
          <w:szCs w:val="23"/>
        </w:rPr>
        <w:t xml:space="preserve"> por una parte, si tuviéramos en este momento en el expediente constancia de que Telefonía por Cable es una subsidiaria de </w:t>
      </w:r>
      <w:r w:rsidR="007B4787">
        <w:rPr>
          <w:rFonts w:ascii="ITC Avant Garde" w:hAnsi="ITC Avant Garde"/>
          <w:sz w:val="23"/>
          <w:szCs w:val="23"/>
        </w:rPr>
        <w:t>Mega Cable</w:t>
      </w:r>
      <w:r w:rsidRPr="007D7836">
        <w:rPr>
          <w:rFonts w:ascii="ITC Avant Garde" w:hAnsi="ITC Avant Garde"/>
          <w:sz w:val="23"/>
          <w:szCs w:val="23"/>
        </w:rPr>
        <w:t>, creo que no habría preocupación de que suceda esto que les esto</w:t>
      </w:r>
      <w:r w:rsidR="00F91DD1">
        <w:rPr>
          <w:rFonts w:ascii="ITC Avant Garde" w:hAnsi="ITC Avant Garde"/>
          <w:sz w:val="23"/>
          <w:szCs w:val="23"/>
        </w:rPr>
        <w:t>y</w:t>
      </w:r>
      <w:r w:rsidRPr="007D7836">
        <w:rPr>
          <w:rFonts w:ascii="ITC Avant Garde" w:hAnsi="ITC Avant Garde"/>
          <w:sz w:val="23"/>
          <w:szCs w:val="23"/>
        </w:rPr>
        <w:t xml:space="preserve"> planteando; pero el hecho es que no lo sabemos, y además que estamos dejando a una…al cumplimiento de que se acredite algo que me parece que debería ser sujeto a resolución de este Pleno.</w:t>
      </w:r>
    </w:p>
    <w:p w:rsidR="007D7836" w:rsidRPr="007D7836" w:rsidRDefault="00991195" w:rsidP="007D7836">
      <w:pPr>
        <w:spacing w:before="240" w:after="240"/>
        <w:rPr>
          <w:rFonts w:ascii="ITC Avant Garde" w:hAnsi="ITC Avant Garde"/>
          <w:sz w:val="23"/>
          <w:szCs w:val="23"/>
        </w:rPr>
      </w:pPr>
      <w:r w:rsidRPr="007D7836">
        <w:rPr>
          <w:rFonts w:ascii="ITC Avant Garde" w:hAnsi="ITC Avant Garde"/>
          <w:sz w:val="23"/>
          <w:szCs w:val="23"/>
        </w:rPr>
        <w:t>¿Cómo le vamos a pedir a un particular que él decida, que él resuelva cuál es su grupo económico y que nos lo informe?, ahí pudiera haber materia de criterio</w:t>
      </w:r>
      <w:r w:rsidR="004810E5" w:rsidRPr="007D7836">
        <w:rPr>
          <w:rFonts w:ascii="ITC Avant Garde" w:hAnsi="ITC Avant Garde"/>
          <w:sz w:val="23"/>
          <w:szCs w:val="23"/>
        </w:rPr>
        <w:t>,</w:t>
      </w:r>
      <w:r w:rsidRPr="007D7836">
        <w:rPr>
          <w:rFonts w:ascii="ITC Avant Garde" w:hAnsi="ITC Avant Garde"/>
          <w:sz w:val="23"/>
          <w:szCs w:val="23"/>
        </w:rPr>
        <w:t xml:space="preserve"> el decidir para estos propósitos, por ejemplo</w:t>
      </w:r>
      <w:r w:rsidR="004810E5" w:rsidRPr="007D7836">
        <w:rPr>
          <w:rFonts w:ascii="ITC Avant Garde" w:hAnsi="ITC Avant Garde"/>
          <w:sz w:val="23"/>
          <w:szCs w:val="23"/>
        </w:rPr>
        <w:t xml:space="preserve">, si el Agente Económico tiene que estar encabezado por la concesionaria, en cuyo caso pues tendría que tener una relación </w:t>
      </w:r>
      <w:r w:rsidR="00933AFE" w:rsidRPr="007D7836">
        <w:rPr>
          <w:rFonts w:ascii="ITC Avant Garde" w:hAnsi="ITC Avant Garde"/>
          <w:sz w:val="23"/>
          <w:szCs w:val="23"/>
        </w:rPr>
        <w:t>corporativa</w:t>
      </w:r>
      <w:r w:rsidR="004810E5" w:rsidRPr="007D7836">
        <w:rPr>
          <w:rFonts w:ascii="ITC Avant Garde" w:hAnsi="ITC Avant Garde"/>
          <w:sz w:val="23"/>
          <w:szCs w:val="23"/>
        </w:rPr>
        <w:t xml:space="preserve"> directa con </w:t>
      </w:r>
      <w:r w:rsidR="007B4787">
        <w:rPr>
          <w:rFonts w:ascii="ITC Avant Garde" w:hAnsi="ITC Avant Garde"/>
          <w:sz w:val="23"/>
          <w:szCs w:val="23"/>
        </w:rPr>
        <w:t>Mega Cable, S.A. de C.V.</w:t>
      </w:r>
      <w:r w:rsidR="004810E5" w:rsidRPr="007D7836">
        <w:rPr>
          <w:rFonts w:ascii="ITC Avant Garde" w:hAnsi="ITC Avant Garde"/>
          <w:sz w:val="23"/>
          <w:szCs w:val="23"/>
        </w:rPr>
        <w:t>, ese sería un criterio</w:t>
      </w:r>
      <w:r w:rsidR="00933AFE" w:rsidRPr="007D7836">
        <w:rPr>
          <w:rFonts w:ascii="ITC Avant Garde" w:hAnsi="ITC Avant Garde"/>
          <w:sz w:val="23"/>
          <w:szCs w:val="23"/>
        </w:rPr>
        <w:t>.</w:t>
      </w:r>
    </w:p>
    <w:p w:rsidR="007D7836" w:rsidRPr="007D7836" w:rsidRDefault="00933AFE" w:rsidP="007D7836">
      <w:pPr>
        <w:spacing w:before="240" w:after="240"/>
        <w:rPr>
          <w:rFonts w:ascii="ITC Avant Garde" w:hAnsi="ITC Avant Garde"/>
          <w:sz w:val="23"/>
          <w:szCs w:val="23"/>
        </w:rPr>
      </w:pPr>
      <w:r w:rsidRPr="007D7836">
        <w:rPr>
          <w:rFonts w:ascii="ITC Avant Garde" w:hAnsi="ITC Avant Garde"/>
          <w:sz w:val="23"/>
          <w:szCs w:val="23"/>
        </w:rPr>
        <w:t>P</w:t>
      </w:r>
      <w:r w:rsidR="004810E5" w:rsidRPr="007D7836">
        <w:rPr>
          <w:rFonts w:ascii="ITC Avant Garde" w:hAnsi="ITC Avant Garde"/>
          <w:sz w:val="23"/>
          <w:szCs w:val="23"/>
        </w:rPr>
        <w:t xml:space="preserve">ero también podríamos tener un criterio más amplio en cuanto a que simplemente haya un vínculo corporativo directo o indirecto, y entonces el grupo económico podría estar encabezado por </w:t>
      </w:r>
      <w:r w:rsidR="007B4787">
        <w:rPr>
          <w:rFonts w:ascii="ITC Avant Garde" w:hAnsi="ITC Avant Garde"/>
          <w:sz w:val="23"/>
          <w:szCs w:val="23"/>
        </w:rPr>
        <w:t>Mega Cable</w:t>
      </w:r>
      <w:r w:rsidR="004810E5" w:rsidRPr="007D7836">
        <w:rPr>
          <w:rFonts w:ascii="ITC Avant Garde" w:hAnsi="ITC Avant Garde"/>
          <w:sz w:val="23"/>
          <w:szCs w:val="23"/>
        </w:rPr>
        <w:t xml:space="preserve"> Holdings, y esa sería otra situación totalmente distinta, pero tiene que pasar por una revisión y a criterio del Instituto, y en este planteamiento se está dejando totalmente a criterio del particular decidir si esa empresa pertenece o no pertenece al Grupo Económico.</w:t>
      </w:r>
    </w:p>
    <w:p w:rsidR="007D7836" w:rsidRPr="007D7836" w:rsidRDefault="00A479BE" w:rsidP="007D7836">
      <w:pPr>
        <w:spacing w:before="240" w:after="240"/>
        <w:rPr>
          <w:rFonts w:ascii="ITC Avant Garde" w:hAnsi="ITC Avant Garde"/>
          <w:sz w:val="23"/>
          <w:szCs w:val="23"/>
        </w:rPr>
      </w:pPr>
      <w:r w:rsidRPr="007D7836">
        <w:rPr>
          <w:rFonts w:ascii="ITC Avant Garde" w:hAnsi="ITC Avant Garde"/>
          <w:b/>
          <w:sz w:val="23"/>
          <w:szCs w:val="23"/>
        </w:rPr>
        <w:t xml:space="preserve">Comisionado Presidente Gabriel Contreras Saldívar: </w:t>
      </w:r>
      <w:r w:rsidRPr="007D7836">
        <w:rPr>
          <w:rFonts w:ascii="ITC Avant Garde" w:hAnsi="ITC Avant Garde"/>
          <w:sz w:val="23"/>
          <w:szCs w:val="23"/>
        </w:rPr>
        <w:t>Gracias, Comisionada Estavillo.</w:t>
      </w:r>
    </w:p>
    <w:p w:rsidR="007D7836" w:rsidRPr="007D7836" w:rsidRDefault="00A479BE" w:rsidP="007D7836">
      <w:pPr>
        <w:spacing w:before="240" w:after="240"/>
        <w:rPr>
          <w:rFonts w:ascii="ITC Avant Garde" w:hAnsi="ITC Avant Garde"/>
          <w:sz w:val="23"/>
          <w:szCs w:val="23"/>
        </w:rPr>
      </w:pPr>
      <w:r w:rsidRPr="007D7836">
        <w:rPr>
          <w:rFonts w:ascii="ITC Avant Garde" w:hAnsi="ITC Avant Garde"/>
          <w:sz w:val="23"/>
          <w:szCs w:val="23"/>
        </w:rPr>
        <w:t xml:space="preserve">Respecto al cuestionamiento que hizo la Comisionada, ¿tenemos información en este momento si </w:t>
      </w:r>
      <w:r w:rsidR="00D277ED" w:rsidRPr="007D7836">
        <w:rPr>
          <w:rFonts w:ascii="ITC Avant Garde" w:hAnsi="ITC Avant Garde"/>
          <w:sz w:val="23"/>
          <w:szCs w:val="23"/>
        </w:rPr>
        <w:t xml:space="preserve">es </w:t>
      </w:r>
      <w:r w:rsidRPr="007D7836">
        <w:rPr>
          <w:rFonts w:ascii="ITC Avant Garde" w:hAnsi="ITC Avant Garde"/>
          <w:sz w:val="23"/>
          <w:szCs w:val="23"/>
        </w:rPr>
        <w:t xml:space="preserve">subsidiaria </w:t>
      </w:r>
      <w:proofErr w:type="gramStart"/>
      <w:r w:rsidRPr="007D7836">
        <w:rPr>
          <w:rFonts w:ascii="ITC Avant Garde" w:hAnsi="ITC Avant Garde"/>
          <w:sz w:val="23"/>
          <w:szCs w:val="23"/>
        </w:rPr>
        <w:t>de la</w:t>
      </w:r>
      <w:proofErr w:type="gramEnd"/>
      <w:r w:rsidRPr="007D7836">
        <w:rPr>
          <w:rFonts w:ascii="ITC Avant Garde" w:hAnsi="ITC Avant Garde"/>
          <w:sz w:val="23"/>
          <w:szCs w:val="23"/>
        </w:rPr>
        <w:t xml:space="preserve"> holding o del concesionario?</w:t>
      </w:r>
    </w:p>
    <w:p w:rsidR="007D7836" w:rsidRPr="007D7836" w:rsidRDefault="008B7976" w:rsidP="007D7836">
      <w:pPr>
        <w:spacing w:before="240" w:after="240"/>
        <w:rPr>
          <w:rFonts w:ascii="ITC Avant Garde" w:hAnsi="ITC Avant Garde"/>
          <w:sz w:val="23"/>
          <w:szCs w:val="23"/>
        </w:rPr>
      </w:pPr>
      <w:r w:rsidRPr="007D7836">
        <w:rPr>
          <w:rFonts w:ascii="ITC Avant Garde" w:hAnsi="ITC Avant Garde"/>
          <w:sz w:val="23"/>
          <w:szCs w:val="23"/>
        </w:rPr>
        <w:t>Perdón, antes le daré la palabra al Comisionado Juárez.</w:t>
      </w:r>
    </w:p>
    <w:p w:rsidR="007D7836" w:rsidRPr="007D7836" w:rsidRDefault="008B7976" w:rsidP="007D7836">
      <w:pPr>
        <w:spacing w:before="240" w:after="240"/>
        <w:rPr>
          <w:rFonts w:ascii="ITC Avant Garde" w:hAnsi="ITC Avant Garde"/>
          <w:sz w:val="23"/>
          <w:szCs w:val="23"/>
        </w:rPr>
      </w:pPr>
      <w:r w:rsidRPr="007D7836">
        <w:rPr>
          <w:rFonts w:ascii="ITC Avant Garde" w:hAnsi="ITC Avant Garde"/>
          <w:b/>
          <w:sz w:val="23"/>
          <w:szCs w:val="23"/>
        </w:rPr>
        <w:t xml:space="preserve">Comisionado Javier Juárez Mojica: </w:t>
      </w:r>
      <w:r w:rsidRPr="007D7836">
        <w:rPr>
          <w:rFonts w:ascii="ITC Avant Garde" w:hAnsi="ITC Avant Garde"/>
          <w:sz w:val="23"/>
          <w:szCs w:val="23"/>
        </w:rPr>
        <w:t>Gracias Presidente.</w:t>
      </w:r>
    </w:p>
    <w:p w:rsidR="007D7836" w:rsidRPr="007D7836" w:rsidRDefault="008B7976" w:rsidP="007D7836">
      <w:pPr>
        <w:spacing w:before="240" w:after="240"/>
        <w:rPr>
          <w:rFonts w:ascii="ITC Avant Garde" w:hAnsi="ITC Avant Garde"/>
          <w:sz w:val="23"/>
          <w:szCs w:val="23"/>
        </w:rPr>
      </w:pPr>
      <w:r w:rsidRPr="007D7836">
        <w:rPr>
          <w:rFonts w:ascii="ITC Avant Garde" w:hAnsi="ITC Avant Garde"/>
          <w:sz w:val="23"/>
          <w:szCs w:val="23"/>
        </w:rPr>
        <w:t>En realidad ya es para fijar postura, a reserva, mientras busca la información el área.</w:t>
      </w:r>
    </w:p>
    <w:p w:rsidR="007D7836" w:rsidRPr="007D7836" w:rsidRDefault="008B7976" w:rsidP="007D7836">
      <w:pPr>
        <w:spacing w:before="240" w:after="240"/>
        <w:rPr>
          <w:rFonts w:ascii="ITC Avant Garde" w:hAnsi="ITC Avant Garde"/>
          <w:sz w:val="23"/>
          <w:szCs w:val="23"/>
        </w:rPr>
      </w:pPr>
      <w:r w:rsidRPr="007D7836">
        <w:rPr>
          <w:rFonts w:ascii="ITC Avant Garde" w:hAnsi="ITC Avant Garde"/>
          <w:sz w:val="23"/>
          <w:szCs w:val="23"/>
        </w:rPr>
        <w:t>Y me parece que el proyecto es consistente con el enfoque de las concesiones únicas, esto en el sentido de que con estas, con las concesiones únicas, se pueden prestar los servicios que venía prestando a través de las concesiones de redes públicas.</w:t>
      </w:r>
    </w:p>
    <w:p w:rsidR="007D7836" w:rsidRPr="007D7836" w:rsidRDefault="008B7976" w:rsidP="007D7836">
      <w:pPr>
        <w:spacing w:before="240" w:after="240"/>
        <w:rPr>
          <w:rFonts w:ascii="ITC Avant Garde" w:hAnsi="ITC Avant Garde"/>
          <w:sz w:val="23"/>
          <w:szCs w:val="23"/>
        </w:rPr>
      </w:pPr>
      <w:r w:rsidRPr="007D7836">
        <w:rPr>
          <w:rFonts w:ascii="ITC Avant Garde" w:hAnsi="ITC Avant Garde"/>
          <w:sz w:val="23"/>
          <w:szCs w:val="23"/>
        </w:rPr>
        <w:t xml:space="preserve">Dicho de otra manera, cuando se negó la prórroga a concesiones de red pública a este Agente Económico, se asumió que los servicios se podían seguir prestando al amparo de la concesión única que ya se había otorgado; </w:t>
      </w:r>
      <w:r w:rsidRPr="007D7836">
        <w:rPr>
          <w:rFonts w:ascii="ITC Avant Garde" w:hAnsi="ITC Avant Garde"/>
          <w:sz w:val="23"/>
          <w:szCs w:val="23"/>
        </w:rPr>
        <w:lastRenderedPageBreak/>
        <w:t>concesión única que</w:t>
      </w:r>
      <w:r w:rsidR="00F91DD1">
        <w:rPr>
          <w:rFonts w:ascii="ITC Avant Garde" w:hAnsi="ITC Avant Garde"/>
          <w:sz w:val="23"/>
          <w:szCs w:val="23"/>
        </w:rPr>
        <w:t>,</w:t>
      </w:r>
      <w:r w:rsidRPr="007D7836">
        <w:rPr>
          <w:rFonts w:ascii="ITC Avant Garde" w:hAnsi="ITC Avant Garde"/>
          <w:sz w:val="23"/>
          <w:szCs w:val="23"/>
        </w:rPr>
        <w:t xml:space="preserve"> por cierto</w:t>
      </w:r>
      <w:r w:rsidR="00F91DD1">
        <w:rPr>
          <w:rFonts w:ascii="ITC Avant Garde" w:hAnsi="ITC Avant Garde"/>
          <w:sz w:val="23"/>
          <w:szCs w:val="23"/>
        </w:rPr>
        <w:t>,</w:t>
      </w:r>
      <w:r w:rsidRPr="007D7836">
        <w:rPr>
          <w:rFonts w:ascii="ITC Avant Garde" w:hAnsi="ITC Avant Garde"/>
          <w:sz w:val="23"/>
          <w:szCs w:val="23"/>
        </w:rPr>
        <w:t xml:space="preserve"> también contempla la prestación de los servicios a través de otros integrantes del Agente Económico.</w:t>
      </w:r>
    </w:p>
    <w:p w:rsidR="007D7836" w:rsidRPr="007D7836" w:rsidRDefault="00312D66" w:rsidP="007D7836">
      <w:pPr>
        <w:spacing w:before="240" w:after="240"/>
        <w:rPr>
          <w:rFonts w:ascii="ITC Avant Garde" w:hAnsi="ITC Avant Garde"/>
          <w:sz w:val="23"/>
          <w:szCs w:val="23"/>
        </w:rPr>
      </w:pPr>
      <w:r w:rsidRPr="007D7836">
        <w:rPr>
          <w:rFonts w:ascii="ITC Avant Garde" w:hAnsi="ITC Avant Garde"/>
          <w:sz w:val="23"/>
          <w:szCs w:val="23"/>
        </w:rPr>
        <w:t>En ese sentido, comisionados, manifiesto y adelanto mi voto a favor de la propuesta de la respuesta que se está dando a este interesado.</w:t>
      </w:r>
    </w:p>
    <w:p w:rsidR="007D7836" w:rsidRPr="007D7836" w:rsidRDefault="00312D66" w:rsidP="007D7836">
      <w:pPr>
        <w:spacing w:before="240" w:after="240"/>
        <w:rPr>
          <w:rFonts w:ascii="ITC Avant Garde" w:hAnsi="ITC Avant Garde"/>
          <w:sz w:val="23"/>
          <w:szCs w:val="23"/>
        </w:rPr>
      </w:pPr>
      <w:r w:rsidRPr="007D7836">
        <w:rPr>
          <w:rFonts w:ascii="ITC Avant Garde" w:hAnsi="ITC Avant Garde"/>
          <w:sz w:val="23"/>
          <w:szCs w:val="23"/>
        </w:rPr>
        <w:t>Gracias.</w:t>
      </w:r>
    </w:p>
    <w:p w:rsidR="007D7836" w:rsidRPr="007D7836" w:rsidRDefault="00312D66" w:rsidP="007D7836">
      <w:pPr>
        <w:spacing w:before="240" w:after="240"/>
        <w:rPr>
          <w:rFonts w:ascii="ITC Avant Garde" w:hAnsi="ITC Avant Garde"/>
          <w:sz w:val="23"/>
          <w:szCs w:val="23"/>
        </w:rPr>
      </w:pPr>
      <w:r w:rsidRPr="007D7836">
        <w:rPr>
          <w:rFonts w:ascii="ITC Avant Garde" w:hAnsi="ITC Avant Garde"/>
          <w:b/>
          <w:sz w:val="23"/>
          <w:szCs w:val="23"/>
        </w:rPr>
        <w:t xml:space="preserve">Comisionado Presidente Gabriel Contreras Saldívar: </w:t>
      </w:r>
      <w:r w:rsidRPr="007D7836">
        <w:rPr>
          <w:rFonts w:ascii="ITC Avant Garde" w:hAnsi="ITC Avant Garde"/>
          <w:sz w:val="23"/>
          <w:szCs w:val="23"/>
        </w:rPr>
        <w:t>Muchas gracias, Comisionado Juárez.</w:t>
      </w:r>
    </w:p>
    <w:p w:rsidR="007D7836" w:rsidRPr="007D7836" w:rsidRDefault="00CF2F61" w:rsidP="007D7836">
      <w:pPr>
        <w:spacing w:before="240" w:after="240"/>
        <w:rPr>
          <w:rFonts w:ascii="ITC Avant Garde" w:hAnsi="ITC Avant Garde"/>
          <w:sz w:val="23"/>
          <w:szCs w:val="23"/>
        </w:rPr>
      </w:pPr>
      <w:r w:rsidRPr="007D7836">
        <w:rPr>
          <w:rFonts w:ascii="ITC Avant Garde" w:hAnsi="ITC Avant Garde"/>
          <w:sz w:val="23"/>
          <w:szCs w:val="23"/>
        </w:rPr>
        <w:t>Licenciado Silva.</w:t>
      </w:r>
    </w:p>
    <w:p w:rsidR="007D7836" w:rsidRPr="007D7836" w:rsidRDefault="00CF2F61" w:rsidP="007D7836">
      <w:pPr>
        <w:spacing w:before="240" w:after="240"/>
        <w:rPr>
          <w:rFonts w:ascii="ITC Avant Garde" w:hAnsi="ITC Avant Garde"/>
          <w:sz w:val="23"/>
          <w:szCs w:val="23"/>
        </w:rPr>
      </w:pPr>
      <w:r w:rsidRPr="007D7836">
        <w:rPr>
          <w:rFonts w:ascii="ITC Avant Garde" w:hAnsi="ITC Avant Garde"/>
          <w:b/>
          <w:sz w:val="23"/>
          <w:szCs w:val="23"/>
        </w:rPr>
        <w:t xml:space="preserve">Lic. Carlos Silva Ramírez: </w:t>
      </w:r>
      <w:r w:rsidRPr="007D7836">
        <w:rPr>
          <w:rFonts w:ascii="ITC Avant Garde" w:hAnsi="ITC Avant Garde"/>
          <w:sz w:val="23"/>
          <w:szCs w:val="23"/>
        </w:rPr>
        <w:t>Nada más aclarando, como lo señalamos, el criterio no es en base a otorgar una autorización, precisamente es en base a reconocer la continuidad del servicio que se dio cuando se le negó la prórroga del título, que es el objeto principal por el cual venía prestando los servicios.</w:t>
      </w:r>
    </w:p>
    <w:p w:rsidR="007D7836" w:rsidRPr="007D7836" w:rsidRDefault="00CF2F61" w:rsidP="007D7836">
      <w:pPr>
        <w:spacing w:before="240" w:after="240"/>
        <w:rPr>
          <w:rFonts w:ascii="ITC Avant Garde" w:hAnsi="ITC Avant Garde"/>
          <w:sz w:val="23"/>
          <w:szCs w:val="23"/>
        </w:rPr>
      </w:pPr>
      <w:r w:rsidRPr="007D7836">
        <w:rPr>
          <w:rFonts w:ascii="ITC Avant Garde" w:hAnsi="ITC Avant Garde"/>
          <w:sz w:val="23"/>
          <w:szCs w:val="23"/>
        </w:rPr>
        <w:t xml:space="preserve">Si venía prestando los servicios a través de una filial </w:t>
      </w:r>
      <w:r w:rsidR="00454FBF" w:rsidRPr="007D7836">
        <w:rPr>
          <w:rFonts w:ascii="ITC Avant Garde" w:hAnsi="ITC Avant Garde"/>
          <w:sz w:val="23"/>
          <w:szCs w:val="23"/>
        </w:rPr>
        <w:t>y subsidiaria, lo hizo a través de una autorización que en primer término otorgó la SCT, y posteriormente por una autorización que ya dio la Unidad de Concesiones y Servicios de este Instituto, por supuesto, en cualquier momento verificable por vía de la Unidad de Cumplimiento.</w:t>
      </w:r>
    </w:p>
    <w:p w:rsidR="007D7836" w:rsidRPr="007D7836" w:rsidRDefault="00454FBF" w:rsidP="007D7836">
      <w:pPr>
        <w:spacing w:before="240" w:after="240"/>
        <w:rPr>
          <w:rFonts w:ascii="ITC Avant Garde" w:hAnsi="ITC Avant Garde"/>
          <w:sz w:val="23"/>
          <w:szCs w:val="23"/>
        </w:rPr>
      </w:pPr>
      <w:r w:rsidRPr="007D7836">
        <w:rPr>
          <w:rFonts w:ascii="ITC Avant Garde" w:hAnsi="ITC Avant Garde"/>
          <w:sz w:val="23"/>
          <w:szCs w:val="23"/>
        </w:rPr>
        <w:t xml:space="preserve">Sin embargo, hoy no </w:t>
      </w:r>
      <w:r w:rsidR="00386F24" w:rsidRPr="007D7836">
        <w:rPr>
          <w:rFonts w:ascii="ITC Avant Garde" w:hAnsi="ITC Avant Garde"/>
          <w:sz w:val="23"/>
          <w:szCs w:val="23"/>
        </w:rPr>
        <w:t>estábamos</w:t>
      </w:r>
      <w:r w:rsidRPr="007D7836">
        <w:rPr>
          <w:rFonts w:ascii="ITC Avant Garde" w:hAnsi="ITC Avant Garde"/>
          <w:sz w:val="23"/>
          <w:szCs w:val="23"/>
        </w:rPr>
        <w:t xml:space="preserve"> evaluando si estamos ante la presencia de un trámite </w:t>
      </w:r>
      <w:r w:rsidR="001134C2" w:rsidRPr="007D7836">
        <w:rPr>
          <w:rFonts w:ascii="ITC Avant Garde" w:hAnsi="ITC Avant Garde"/>
          <w:sz w:val="23"/>
          <w:szCs w:val="23"/>
        </w:rPr>
        <w:t>de autorización, sino reconociendo que implícitamente cuando se negó la prórroga del título, lo que hizo el Pleno fue dar la continuidad, garantizar la continuidad del servicio, y en ese momento quien venía prestando el servicio a través de una autorización era una subsidiaria del propio concesionario.</w:t>
      </w:r>
    </w:p>
    <w:p w:rsidR="007D7836" w:rsidRPr="007D7836" w:rsidRDefault="001134C2" w:rsidP="007D7836">
      <w:pPr>
        <w:spacing w:before="240" w:after="240"/>
        <w:rPr>
          <w:rFonts w:ascii="ITC Avant Garde" w:hAnsi="ITC Avant Garde"/>
          <w:sz w:val="23"/>
          <w:szCs w:val="23"/>
        </w:rPr>
      </w:pPr>
      <w:r w:rsidRPr="007D7836">
        <w:rPr>
          <w:rFonts w:ascii="ITC Avant Garde" w:hAnsi="ITC Avant Garde"/>
          <w:sz w:val="23"/>
          <w:szCs w:val="23"/>
        </w:rPr>
        <w:t>En ese sentido, nosotros sí mantenemos esa continuidad del servicio hoy, y si hacemos el requerimiento de la condición es precisamente nada más para acreditar que actualmente, hoy en términos de la concesión única, pues se acredite que es integrante del mismo Grupo de Interés del concesionario.</w:t>
      </w:r>
    </w:p>
    <w:p w:rsidR="007D7836" w:rsidRPr="007D7836" w:rsidRDefault="001134C2" w:rsidP="007D7836">
      <w:pPr>
        <w:spacing w:before="240" w:after="240"/>
        <w:rPr>
          <w:rFonts w:ascii="ITC Avant Garde" w:hAnsi="ITC Avant Garde"/>
          <w:sz w:val="23"/>
          <w:szCs w:val="23"/>
        </w:rPr>
      </w:pPr>
      <w:r w:rsidRPr="007D7836">
        <w:rPr>
          <w:rFonts w:ascii="ITC Avant Garde" w:hAnsi="ITC Avant Garde"/>
          <w:sz w:val="23"/>
          <w:szCs w:val="23"/>
        </w:rPr>
        <w:t>Gracias.</w:t>
      </w:r>
    </w:p>
    <w:p w:rsidR="007D7836" w:rsidRPr="007D7836" w:rsidRDefault="001134C2" w:rsidP="007D7836">
      <w:pPr>
        <w:spacing w:before="240" w:after="240"/>
        <w:rPr>
          <w:rFonts w:ascii="ITC Avant Garde" w:hAnsi="ITC Avant Garde"/>
          <w:sz w:val="23"/>
          <w:szCs w:val="23"/>
        </w:rPr>
      </w:pPr>
      <w:r w:rsidRPr="007D7836">
        <w:rPr>
          <w:rFonts w:ascii="ITC Avant Garde" w:hAnsi="ITC Avant Garde"/>
          <w:b/>
          <w:sz w:val="23"/>
          <w:szCs w:val="23"/>
        </w:rPr>
        <w:t xml:space="preserve">Comisionado Presidente Gabriel Contreras Saldívar: </w:t>
      </w:r>
      <w:r w:rsidRPr="007D7836">
        <w:rPr>
          <w:rFonts w:ascii="ITC Avant Garde" w:hAnsi="ITC Avant Garde"/>
          <w:sz w:val="23"/>
          <w:szCs w:val="23"/>
        </w:rPr>
        <w:t>Muchas gracias.</w:t>
      </w:r>
    </w:p>
    <w:p w:rsidR="007D7836" w:rsidRPr="007D7836" w:rsidRDefault="001134C2" w:rsidP="007D7836">
      <w:pPr>
        <w:spacing w:before="240" w:after="240"/>
        <w:rPr>
          <w:rFonts w:ascii="ITC Avant Garde" w:hAnsi="ITC Avant Garde"/>
          <w:sz w:val="23"/>
          <w:szCs w:val="23"/>
        </w:rPr>
      </w:pPr>
      <w:r w:rsidRPr="007D7836">
        <w:rPr>
          <w:rFonts w:ascii="ITC Avant Garde" w:hAnsi="ITC Avant Garde"/>
          <w:sz w:val="23"/>
          <w:szCs w:val="23"/>
        </w:rPr>
        <w:t>Comisionada Estavillo.</w:t>
      </w:r>
    </w:p>
    <w:p w:rsidR="007D7836" w:rsidRPr="007D7836" w:rsidRDefault="002261FA" w:rsidP="007D7836">
      <w:pPr>
        <w:spacing w:before="240" w:after="240"/>
        <w:rPr>
          <w:rFonts w:ascii="ITC Avant Garde" w:hAnsi="ITC Avant Garde"/>
          <w:sz w:val="23"/>
          <w:szCs w:val="23"/>
        </w:rPr>
      </w:pPr>
      <w:r w:rsidRPr="007D7836">
        <w:rPr>
          <w:rFonts w:ascii="ITC Avant Garde" w:hAnsi="ITC Avant Garde"/>
          <w:b/>
          <w:sz w:val="23"/>
          <w:szCs w:val="23"/>
        </w:rPr>
        <w:t xml:space="preserve">Comisionada María Elena Estavillo Flores: </w:t>
      </w:r>
      <w:r w:rsidR="00A154EF" w:rsidRPr="007D7836">
        <w:rPr>
          <w:rFonts w:ascii="ITC Avant Garde" w:hAnsi="ITC Avant Garde"/>
          <w:sz w:val="23"/>
          <w:szCs w:val="23"/>
        </w:rPr>
        <w:t>Siendo ese caso, entonces lo que…digamos, la intención del criterio es confirmar que sigue teniendo vida esa autorización.</w:t>
      </w:r>
    </w:p>
    <w:p w:rsidR="007D7836" w:rsidRPr="007D7836" w:rsidRDefault="00A154EF" w:rsidP="007D7836">
      <w:pPr>
        <w:spacing w:before="240" w:after="240"/>
        <w:rPr>
          <w:rFonts w:ascii="ITC Avant Garde" w:hAnsi="ITC Avant Garde"/>
          <w:sz w:val="23"/>
          <w:szCs w:val="23"/>
        </w:rPr>
      </w:pPr>
      <w:r w:rsidRPr="007D7836">
        <w:rPr>
          <w:rFonts w:ascii="ITC Avant Garde" w:hAnsi="ITC Avant Garde"/>
          <w:sz w:val="23"/>
          <w:szCs w:val="23"/>
        </w:rPr>
        <w:t xml:space="preserve">En ese caso, el resolutivo primero está condicionado, se presenta ahí la obligación de que se presente documentación que acredite que Telefonía por </w:t>
      </w:r>
      <w:r w:rsidRPr="007D7836">
        <w:rPr>
          <w:rFonts w:ascii="ITC Avant Garde" w:hAnsi="ITC Avant Garde"/>
          <w:sz w:val="23"/>
          <w:szCs w:val="23"/>
        </w:rPr>
        <w:lastRenderedPageBreak/>
        <w:t>Cable</w:t>
      </w:r>
      <w:r w:rsidR="00F91DD1">
        <w:rPr>
          <w:rFonts w:ascii="ITC Avant Garde" w:hAnsi="ITC Avant Garde"/>
          <w:sz w:val="23"/>
          <w:szCs w:val="23"/>
        </w:rPr>
        <w:t>,</w:t>
      </w:r>
      <w:r w:rsidRPr="007D7836">
        <w:rPr>
          <w:rFonts w:ascii="ITC Avant Garde" w:hAnsi="ITC Avant Garde"/>
          <w:sz w:val="23"/>
          <w:szCs w:val="23"/>
        </w:rPr>
        <w:t xml:space="preserve"> S.A. de C.V. sigue formando parte del Agente Económico al que pertenece. </w:t>
      </w:r>
    </w:p>
    <w:p w:rsidR="007D7836" w:rsidRPr="007D7836" w:rsidRDefault="00A154EF" w:rsidP="007D7836">
      <w:pPr>
        <w:spacing w:before="240" w:after="240"/>
        <w:rPr>
          <w:rFonts w:ascii="ITC Avant Garde" w:hAnsi="ITC Avant Garde"/>
          <w:sz w:val="23"/>
          <w:szCs w:val="23"/>
        </w:rPr>
      </w:pPr>
      <w:r w:rsidRPr="007D7836">
        <w:rPr>
          <w:rFonts w:ascii="ITC Avant Garde" w:hAnsi="ITC Avant Garde"/>
          <w:sz w:val="23"/>
          <w:szCs w:val="23"/>
        </w:rPr>
        <w:t xml:space="preserve">Eso no venía en la autorización inicial porque fue en términos de la concesión que tenía otorgada en ese momento, que a lo que estaba obligado en ese momento es que se tratara de una subsidiaria o filial o afiliada. Entonces, ahora en este resolutivo se está empleando la condición que existe pero en el título de concesión única. </w:t>
      </w:r>
    </w:p>
    <w:p w:rsidR="007D7836" w:rsidRPr="007D7836" w:rsidRDefault="00A154EF" w:rsidP="007D7836">
      <w:pPr>
        <w:spacing w:before="240" w:after="240"/>
        <w:rPr>
          <w:rFonts w:ascii="ITC Avant Garde" w:hAnsi="ITC Avant Garde"/>
          <w:sz w:val="23"/>
          <w:szCs w:val="23"/>
        </w:rPr>
      </w:pPr>
      <w:r w:rsidRPr="007D7836">
        <w:rPr>
          <w:rFonts w:ascii="ITC Avant Garde" w:hAnsi="ITC Avant Garde"/>
          <w:sz w:val="23"/>
          <w:szCs w:val="23"/>
        </w:rPr>
        <w:t xml:space="preserve">Entonces, si lo que se pretende </w:t>
      </w:r>
      <w:r w:rsidR="00526C80" w:rsidRPr="007D7836">
        <w:rPr>
          <w:rFonts w:ascii="ITC Avant Garde" w:hAnsi="ITC Avant Garde"/>
          <w:sz w:val="23"/>
          <w:szCs w:val="23"/>
        </w:rPr>
        <w:t>es darle vida a la autorización, entonces pues no nos refiramos a la concesión única, entonces digamos que acredite que continúa estando bajo el control o que sigue siendo subsidiaria, en los términos en que fue autorizado; lo que sucede aquí es que se están mezclando las dos cuestiones.</w:t>
      </w:r>
    </w:p>
    <w:p w:rsidR="007D7836" w:rsidRPr="007D7836" w:rsidRDefault="00526C80" w:rsidP="007D7836">
      <w:pPr>
        <w:spacing w:before="240" w:after="240"/>
        <w:rPr>
          <w:rFonts w:ascii="ITC Avant Garde" w:hAnsi="ITC Avant Garde"/>
          <w:sz w:val="23"/>
          <w:szCs w:val="23"/>
        </w:rPr>
      </w:pPr>
      <w:r w:rsidRPr="007D7836">
        <w:rPr>
          <w:rFonts w:ascii="ITC Avant Garde" w:hAnsi="ITC Avant Garde"/>
          <w:sz w:val="23"/>
          <w:szCs w:val="23"/>
        </w:rPr>
        <w:t xml:space="preserve">Mis preocupaciones, por ejemplo, pues se verían disipadas si entonces lo que se debería acreditar es que sigue estando bajo </w:t>
      </w:r>
      <w:r w:rsidR="000978E8" w:rsidRPr="007D7836">
        <w:rPr>
          <w:rFonts w:ascii="ITC Avant Garde" w:hAnsi="ITC Avant Garde"/>
          <w:sz w:val="23"/>
          <w:szCs w:val="23"/>
        </w:rPr>
        <w:t>el control de la concesionaria.</w:t>
      </w:r>
    </w:p>
    <w:p w:rsidR="007D7836" w:rsidRPr="007D7836" w:rsidRDefault="000978E8" w:rsidP="007D7836">
      <w:pPr>
        <w:spacing w:before="240" w:after="240"/>
        <w:rPr>
          <w:rFonts w:ascii="ITC Avant Garde" w:hAnsi="ITC Avant Garde"/>
          <w:sz w:val="23"/>
          <w:szCs w:val="23"/>
        </w:rPr>
      </w:pPr>
      <w:r w:rsidRPr="007D7836">
        <w:rPr>
          <w:rFonts w:ascii="ITC Avant Garde" w:hAnsi="ITC Avant Garde"/>
          <w:b/>
          <w:sz w:val="23"/>
          <w:szCs w:val="23"/>
        </w:rPr>
        <w:t xml:space="preserve">Comisionado Presidente Gabriel Contreras Saldívar: </w:t>
      </w:r>
      <w:r w:rsidRPr="007D7836">
        <w:rPr>
          <w:rFonts w:ascii="ITC Avant Garde" w:hAnsi="ITC Avant Garde"/>
          <w:sz w:val="23"/>
          <w:szCs w:val="23"/>
        </w:rPr>
        <w:t>Comisionada Labardini.</w:t>
      </w:r>
    </w:p>
    <w:p w:rsidR="007D7836" w:rsidRPr="00F46585" w:rsidRDefault="00386F24" w:rsidP="007D7836">
      <w:pPr>
        <w:spacing w:before="240" w:after="240"/>
        <w:rPr>
          <w:rFonts w:ascii="ITC Avant Garde" w:hAnsi="ITC Avant Garde"/>
          <w:sz w:val="23"/>
          <w:szCs w:val="23"/>
        </w:rPr>
      </w:pPr>
      <w:r w:rsidRPr="00F46585">
        <w:rPr>
          <w:rFonts w:ascii="ITC Avant Garde" w:hAnsi="ITC Avant Garde"/>
          <w:b/>
          <w:sz w:val="23"/>
          <w:szCs w:val="23"/>
        </w:rPr>
        <w:t>Comisionada Adriana Sofía Labardini Inzunza:</w:t>
      </w:r>
      <w:r w:rsidR="000978E8" w:rsidRPr="00F46585">
        <w:rPr>
          <w:rFonts w:ascii="ITC Avant Garde" w:hAnsi="ITC Avant Garde"/>
          <w:b/>
          <w:sz w:val="23"/>
          <w:szCs w:val="23"/>
        </w:rPr>
        <w:t xml:space="preserve"> </w:t>
      </w:r>
      <w:r w:rsidR="00534D70" w:rsidRPr="00F46585">
        <w:rPr>
          <w:rFonts w:ascii="ITC Avant Garde" w:hAnsi="ITC Avant Garde"/>
          <w:sz w:val="23"/>
          <w:szCs w:val="23"/>
        </w:rPr>
        <w:t>Gracias, dos reflexiones.</w:t>
      </w:r>
    </w:p>
    <w:p w:rsidR="007D7836" w:rsidRPr="00F46585" w:rsidRDefault="00534D70" w:rsidP="007D7836">
      <w:pPr>
        <w:spacing w:before="240" w:after="240"/>
        <w:rPr>
          <w:rFonts w:ascii="ITC Avant Garde" w:hAnsi="ITC Avant Garde"/>
          <w:sz w:val="23"/>
          <w:szCs w:val="23"/>
        </w:rPr>
      </w:pPr>
      <w:r w:rsidRPr="00F46585">
        <w:rPr>
          <w:rFonts w:ascii="ITC Avant Garde" w:hAnsi="ITC Avant Garde"/>
          <w:sz w:val="23"/>
          <w:szCs w:val="23"/>
        </w:rPr>
        <w:t>En efecto, como está el resolutivo primero es una autorización, se le permite continuar prestando servicios, o sea, así es, y esa es mi preocupación, la racionalidad de incluir en los títulos de concesión esta necesidad de autorización es pues para verificar; y ahora es más flexible, porque con que sea parte del Agente Económico, no filial o subsidiaria directa del concesionario, pero es para verificar eso.</w:t>
      </w:r>
    </w:p>
    <w:p w:rsidR="007D7836" w:rsidRPr="007D7836" w:rsidRDefault="00534D70" w:rsidP="007D7836">
      <w:pPr>
        <w:spacing w:before="240" w:after="240"/>
        <w:rPr>
          <w:rFonts w:ascii="ITC Avant Garde" w:hAnsi="ITC Avant Garde"/>
          <w:sz w:val="23"/>
          <w:szCs w:val="23"/>
        </w:rPr>
      </w:pPr>
      <w:r w:rsidRPr="007D7836">
        <w:rPr>
          <w:rFonts w:ascii="ITC Avant Garde" w:hAnsi="ITC Avant Garde"/>
          <w:sz w:val="23"/>
          <w:szCs w:val="23"/>
        </w:rPr>
        <w:t xml:space="preserve">Ahora, yo no veo que </w:t>
      </w:r>
      <w:r w:rsidR="000E7738" w:rsidRPr="007D7836">
        <w:rPr>
          <w:rFonts w:ascii="ITC Avant Garde" w:hAnsi="ITC Avant Garde"/>
          <w:sz w:val="23"/>
          <w:szCs w:val="23"/>
        </w:rPr>
        <w:t>de ninguna manera se comprometa la continuidad de los servicios, porque esa la tiene, la obligación y la responsabilidad el concesionario, y al darle una concesión única el concesionario tiene que seguir.</w:t>
      </w:r>
    </w:p>
    <w:p w:rsidR="007D7836" w:rsidRPr="007D7836" w:rsidRDefault="003A60D1" w:rsidP="007D7836">
      <w:pPr>
        <w:spacing w:before="240" w:after="240"/>
        <w:rPr>
          <w:rFonts w:ascii="ITC Avant Garde" w:hAnsi="ITC Avant Garde"/>
          <w:sz w:val="23"/>
          <w:szCs w:val="23"/>
        </w:rPr>
      </w:pPr>
      <w:r w:rsidRPr="007D7836">
        <w:rPr>
          <w:rFonts w:ascii="ITC Avant Garde" w:hAnsi="ITC Avant Garde"/>
          <w:sz w:val="23"/>
          <w:szCs w:val="23"/>
        </w:rPr>
        <w:t xml:space="preserve">Pero el precedente que sienta esto para otros casos que no tienen nada que ver con esta, es: pido confirmación de criterio y obtengo una autorización del trámite equis; por un lado. </w:t>
      </w:r>
    </w:p>
    <w:p w:rsidR="007D7836" w:rsidRPr="007D7836" w:rsidRDefault="003A60D1" w:rsidP="007D7836">
      <w:pPr>
        <w:spacing w:before="240" w:after="240"/>
        <w:rPr>
          <w:rFonts w:ascii="ITC Avant Garde" w:hAnsi="ITC Avant Garde"/>
          <w:sz w:val="23"/>
          <w:szCs w:val="23"/>
        </w:rPr>
      </w:pPr>
      <w:r w:rsidRPr="007D7836">
        <w:rPr>
          <w:rFonts w:ascii="ITC Avant Garde" w:hAnsi="ITC Avant Garde"/>
          <w:sz w:val="23"/>
          <w:szCs w:val="23"/>
        </w:rPr>
        <w:t xml:space="preserve">Por otro, una autorización expedida como un accesorio de una concesión que ya venció pues ya no existe, </w:t>
      </w:r>
      <w:r w:rsidR="003B77EF" w:rsidRPr="007D7836">
        <w:rPr>
          <w:rFonts w:ascii="ITC Avant Garde" w:hAnsi="ITC Avant Garde"/>
          <w:sz w:val="23"/>
          <w:szCs w:val="23"/>
        </w:rPr>
        <w:t>creo que lo accesorio sigue la suerte de la principal, y lo principal ya se extinguió.</w:t>
      </w:r>
    </w:p>
    <w:p w:rsidR="007D7836" w:rsidRPr="007D7836" w:rsidRDefault="003B77EF" w:rsidP="007D7836">
      <w:pPr>
        <w:spacing w:before="240" w:after="240"/>
        <w:rPr>
          <w:rFonts w:ascii="ITC Avant Garde" w:hAnsi="ITC Avant Garde"/>
          <w:sz w:val="23"/>
          <w:szCs w:val="23"/>
        </w:rPr>
      </w:pPr>
      <w:r w:rsidRPr="007D7836">
        <w:rPr>
          <w:rFonts w:ascii="ITC Avant Garde" w:hAnsi="ITC Avant Garde"/>
          <w:sz w:val="23"/>
          <w:szCs w:val="23"/>
        </w:rPr>
        <w:t>Y otra cuestión, por qué si tenemos la maravilla de un título nuevo, de un marco normativo nuevo y de una concesión única, que pocos de los operadores grandes la tienen, ¿por qué seguir colgándonos de un marco normativo ya viejo?, ¿no?, de autorizaciones de la Secretaría respecto -repito- de concesiones que ya no existen, cuando tenemos esta posibilidad.</w:t>
      </w:r>
    </w:p>
    <w:p w:rsidR="007D7836" w:rsidRPr="007D7836" w:rsidRDefault="003B77EF" w:rsidP="007D7836">
      <w:pPr>
        <w:spacing w:before="240" w:after="240"/>
        <w:rPr>
          <w:rFonts w:ascii="ITC Avant Garde" w:hAnsi="ITC Avant Garde"/>
          <w:sz w:val="23"/>
          <w:szCs w:val="23"/>
        </w:rPr>
      </w:pPr>
      <w:r w:rsidRPr="007D7836">
        <w:rPr>
          <w:rFonts w:ascii="ITC Avant Garde" w:hAnsi="ITC Avant Garde"/>
          <w:sz w:val="23"/>
          <w:szCs w:val="23"/>
        </w:rPr>
        <w:lastRenderedPageBreak/>
        <w:t xml:space="preserve">Y de verdad creo que para </w:t>
      </w:r>
      <w:r w:rsidR="007B4787">
        <w:rPr>
          <w:rFonts w:ascii="ITC Avant Garde" w:hAnsi="ITC Avant Garde"/>
          <w:sz w:val="23"/>
          <w:szCs w:val="23"/>
        </w:rPr>
        <w:t>Mega Cable</w:t>
      </w:r>
      <w:r w:rsidRPr="007D7836">
        <w:rPr>
          <w:rFonts w:ascii="ITC Avant Garde" w:hAnsi="ITC Avant Garde"/>
          <w:sz w:val="23"/>
          <w:szCs w:val="23"/>
        </w:rPr>
        <w:t xml:space="preserve"> sería sencillísimo en base a su título pedir la autorización, revisamos</w:t>
      </w:r>
      <w:r w:rsidR="00F46585">
        <w:rPr>
          <w:rFonts w:ascii="ITC Avant Garde" w:hAnsi="ITC Avant Garde"/>
          <w:sz w:val="23"/>
          <w:szCs w:val="23"/>
        </w:rPr>
        <w:t>,</w:t>
      </w:r>
      <w:r w:rsidRPr="007D7836">
        <w:rPr>
          <w:rFonts w:ascii="ITC Avant Garde" w:hAnsi="ITC Avant Garde"/>
          <w:sz w:val="23"/>
          <w:szCs w:val="23"/>
        </w:rPr>
        <w:t xml:space="preserve"> en efecto</w:t>
      </w:r>
      <w:r w:rsidR="00F46585">
        <w:rPr>
          <w:rFonts w:ascii="ITC Avant Garde" w:hAnsi="ITC Avant Garde"/>
          <w:sz w:val="23"/>
          <w:szCs w:val="23"/>
        </w:rPr>
        <w:t>,</w:t>
      </w:r>
      <w:r w:rsidRPr="007D7836">
        <w:rPr>
          <w:rFonts w:ascii="ITC Avant Garde" w:hAnsi="ITC Avant Garde"/>
          <w:sz w:val="23"/>
          <w:szCs w:val="23"/>
        </w:rPr>
        <w:t xml:space="preserve"> el análisis de que sea parte del Agente Económico su empresa Telefonía por Cable, y ya tiene una autorización del siglo XXI. Bueno, tal vez la otra también sería del siglo XXI, pero de dudosa vigencia, ¿no?, pero bueno.</w:t>
      </w:r>
    </w:p>
    <w:p w:rsidR="007D7836" w:rsidRPr="007D7836" w:rsidRDefault="003B77EF" w:rsidP="007D7836">
      <w:pPr>
        <w:spacing w:before="240" w:after="240"/>
        <w:rPr>
          <w:rFonts w:ascii="ITC Avant Garde" w:hAnsi="ITC Avant Garde"/>
          <w:sz w:val="23"/>
          <w:szCs w:val="23"/>
        </w:rPr>
      </w:pPr>
      <w:r w:rsidRPr="007D7836">
        <w:rPr>
          <w:rFonts w:ascii="ITC Avant Garde" w:hAnsi="ITC Avant Garde"/>
          <w:sz w:val="23"/>
          <w:szCs w:val="23"/>
        </w:rPr>
        <w:t>Pero este acuerdo, este resolutivo es una autorización, en mi opinión, no es una confirmación, y nunca he visto que el Pleno confirme un criterio sujeto a la condición de “ta, ta ta”, o sea, o confirmamos o no confirmamos, no sujeto a lo que diga alguien, o sea, un regulado.</w:t>
      </w:r>
    </w:p>
    <w:p w:rsidR="007D7836" w:rsidRPr="007D7836" w:rsidRDefault="001D2186" w:rsidP="007D7836">
      <w:pPr>
        <w:spacing w:before="240" w:after="240"/>
        <w:rPr>
          <w:rFonts w:ascii="ITC Avant Garde" w:hAnsi="ITC Avant Garde"/>
          <w:sz w:val="23"/>
          <w:szCs w:val="23"/>
        </w:rPr>
      </w:pPr>
      <w:r w:rsidRPr="007D7836">
        <w:rPr>
          <w:rFonts w:ascii="ITC Avant Garde" w:hAnsi="ITC Avant Garde"/>
          <w:sz w:val="23"/>
          <w:szCs w:val="23"/>
        </w:rPr>
        <w:t>Gracias.</w:t>
      </w:r>
    </w:p>
    <w:p w:rsidR="007D7836" w:rsidRPr="007D7836" w:rsidRDefault="001D2186" w:rsidP="007D7836">
      <w:pPr>
        <w:spacing w:before="240" w:after="240"/>
        <w:rPr>
          <w:rFonts w:ascii="ITC Avant Garde" w:hAnsi="ITC Avant Garde"/>
          <w:sz w:val="23"/>
          <w:szCs w:val="23"/>
        </w:rPr>
      </w:pPr>
      <w:r w:rsidRPr="007D7836">
        <w:rPr>
          <w:rFonts w:ascii="ITC Avant Garde" w:hAnsi="ITC Avant Garde"/>
          <w:b/>
          <w:sz w:val="23"/>
          <w:szCs w:val="23"/>
        </w:rPr>
        <w:t xml:space="preserve">Comisionado Presidente Gabriel Contreras Saldívar: </w:t>
      </w:r>
      <w:r w:rsidRPr="007D7836">
        <w:rPr>
          <w:rFonts w:ascii="ITC Avant Garde" w:hAnsi="ITC Avant Garde"/>
          <w:sz w:val="23"/>
          <w:szCs w:val="23"/>
        </w:rPr>
        <w:t>Muchas gracias.</w:t>
      </w:r>
    </w:p>
    <w:p w:rsidR="007D7836" w:rsidRPr="007D7836" w:rsidRDefault="001D2186" w:rsidP="007D7836">
      <w:pPr>
        <w:spacing w:before="240" w:after="240"/>
        <w:rPr>
          <w:rFonts w:ascii="ITC Avant Garde" w:hAnsi="ITC Avant Garde"/>
          <w:sz w:val="23"/>
          <w:szCs w:val="23"/>
        </w:rPr>
      </w:pPr>
      <w:r w:rsidRPr="007D7836">
        <w:rPr>
          <w:rFonts w:ascii="ITC Avant Garde" w:hAnsi="ITC Avant Garde"/>
          <w:sz w:val="23"/>
          <w:szCs w:val="23"/>
        </w:rPr>
        <w:t>Yo quisiera tomar la palabra también para fijar posición respecto de este asunto, porque me parece que hay que diseccionarlo para tener su completo entendimiento.</w:t>
      </w:r>
    </w:p>
    <w:p w:rsidR="007D7836" w:rsidRPr="007D7836" w:rsidRDefault="001D2186" w:rsidP="007D7836">
      <w:pPr>
        <w:spacing w:before="240" w:after="240"/>
        <w:rPr>
          <w:rFonts w:ascii="ITC Avant Garde" w:hAnsi="ITC Avant Garde"/>
          <w:sz w:val="23"/>
          <w:szCs w:val="23"/>
        </w:rPr>
      </w:pPr>
      <w:r w:rsidRPr="007D7836">
        <w:rPr>
          <w:rFonts w:ascii="ITC Avant Garde" w:hAnsi="ITC Avant Garde"/>
          <w:sz w:val="23"/>
          <w:szCs w:val="23"/>
        </w:rPr>
        <w:t>Se encontraba en curso un trámite ante este Instituto cuando se le niega una prórroga, bajo el argumento de que este mismo Instituto ya había otorgado una concesión única.</w:t>
      </w:r>
    </w:p>
    <w:p w:rsidR="007D7836" w:rsidRPr="007D7836" w:rsidRDefault="001D2186" w:rsidP="007D7836">
      <w:pPr>
        <w:spacing w:before="240" w:after="240"/>
        <w:rPr>
          <w:rFonts w:ascii="ITC Avant Garde" w:hAnsi="ITC Avant Garde"/>
          <w:sz w:val="23"/>
          <w:szCs w:val="23"/>
        </w:rPr>
      </w:pPr>
      <w:r w:rsidRPr="007D7836">
        <w:rPr>
          <w:rFonts w:ascii="ITC Avant Garde" w:hAnsi="ITC Avant Garde"/>
          <w:sz w:val="23"/>
          <w:szCs w:val="23"/>
        </w:rPr>
        <w:t xml:space="preserve">No se viene a solicitar una autorización por la vía de una confirmación para el pasado, se viene a entender </w:t>
      </w:r>
      <w:r w:rsidRPr="00B86DA0">
        <w:rPr>
          <w:rFonts w:ascii="ITC Avant Garde" w:hAnsi="ITC Avant Garde"/>
          <w:sz w:val="23"/>
          <w:szCs w:val="23"/>
        </w:rPr>
        <w:t>de</w:t>
      </w:r>
      <w:r w:rsidRPr="007D7836">
        <w:rPr>
          <w:rFonts w:ascii="ITC Avant Garde" w:hAnsi="ITC Avant Garde"/>
          <w:sz w:val="23"/>
          <w:szCs w:val="23"/>
        </w:rPr>
        <w:t xml:space="preserve"> parte de este Instituto, si toda vez que negamos esa prórroga</w:t>
      </w:r>
      <w:r w:rsidR="00F46585">
        <w:rPr>
          <w:rFonts w:ascii="ITC Avant Garde" w:hAnsi="ITC Avant Garde"/>
          <w:sz w:val="23"/>
          <w:szCs w:val="23"/>
        </w:rPr>
        <w:t>,</w:t>
      </w:r>
      <w:r w:rsidRPr="007D7836">
        <w:rPr>
          <w:rFonts w:ascii="ITC Avant Garde" w:hAnsi="ITC Avant Garde"/>
          <w:sz w:val="23"/>
          <w:szCs w:val="23"/>
        </w:rPr>
        <w:t xml:space="preserve"> al amparo de la cual se podía prestar un servicio, pudo prestarse el servicio. </w:t>
      </w:r>
    </w:p>
    <w:p w:rsidR="007D7836" w:rsidRPr="007D7836" w:rsidRDefault="001D2186" w:rsidP="007D7836">
      <w:pPr>
        <w:spacing w:before="240" w:after="240"/>
        <w:rPr>
          <w:rFonts w:ascii="ITC Avant Garde" w:hAnsi="ITC Avant Garde"/>
          <w:sz w:val="23"/>
          <w:szCs w:val="23"/>
        </w:rPr>
      </w:pPr>
      <w:r w:rsidRPr="007D7836">
        <w:rPr>
          <w:rFonts w:ascii="ITC Avant Garde" w:hAnsi="ITC Avant Garde"/>
          <w:sz w:val="23"/>
          <w:szCs w:val="23"/>
        </w:rPr>
        <w:t>Si fuera una solicitud lisa y llana de autorización se le daría en este momento, pero hay un espacio de tiempo que generó la propia autoridad al no haber sido explícita de qué pasaba con ese título habilitante para prestar el servicio, con motivo</w:t>
      </w:r>
      <w:r w:rsidR="00F46585">
        <w:rPr>
          <w:rFonts w:ascii="ITC Avant Garde" w:hAnsi="ITC Avant Garde"/>
          <w:sz w:val="23"/>
          <w:szCs w:val="23"/>
        </w:rPr>
        <w:t>,</w:t>
      </w:r>
      <w:r w:rsidRPr="007D7836">
        <w:rPr>
          <w:rFonts w:ascii="ITC Avant Garde" w:hAnsi="ITC Avant Garde"/>
          <w:sz w:val="23"/>
          <w:szCs w:val="23"/>
        </w:rPr>
        <w:t xml:space="preserve"> precisamente</w:t>
      </w:r>
      <w:r w:rsidR="00F46585">
        <w:rPr>
          <w:rFonts w:ascii="ITC Avant Garde" w:hAnsi="ITC Avant Garde"/>
          <w:sz w:val="23"/>
          <w:szCs w:val="23"/>
        </w:rPr>
        <w:t>,</w:t>
      </w:r>
      <w:r w:rsidRPr="007D7836">
        <w:rPr>
          <w:rFonts w:ascii="ITC Avant Garde" w:hAnsi="ITC Avant Garde"/>
          <w:sz w:val="23"/>
          <w:szCs w:val="23"/>
        </w:rPr>
        <w:t xml:space="preserve"> de la negativa de prórroga por un acto emitido por esta propia autoridad mediante el otorgamiento de una concesión única.</w:t>
      </w:r>
    </w:p>
    <w:p w:rsidR="007D7836" w:rsidRPr="007D7836" w:rsidRDefault="001D2186" w:rsidP="007D7836">
      <w:pPr>
        <w:spacing w:before="240" w:after="240"/>
        <w:rPr>
          <w:rFonts w:ascii="ITC Avant Garde" w:hAnsi="ITC Avant Garde"/>
          <w:sz w:val="23"/>
          <w:szCs w:val="23"/>
        </w:rPr>
      </w:pPr>
      <w:r w:rsidRPr="007D7836">
        <w:rPr>
          <w:rFonts w:ascii="ITC Avant Garde" w:hAnsi="ITC Avant Garde"/>
          <w:sz w:val="23"/>
          <w:szCs w:val="23"/>
        </w:rPr>
        <w:t>A mí me parece que esto atiende precisamente a lo que se nos está solicitando, porque fue una decisión expresa del Instituto en la parte considerativa a la hora de resolver sobre la concesión única y las prórrogas; fuimos explícitos al decir que todos los servicios podrían continuarse prestando al amparo de la concesión única, y por tal razón se negaban las siguientes prórrogas. Y es lo que dice el proyecto el día de hoy, sí debe entenderse que seguía autorizado precisamente.</w:t>
      </w:r>
    </w:p>
    <w:p w:rsidR="007D7836" w:rsidRPr="007D7836" w:rsidRDefault="001D2186" w:rsidP="007D7836">
      <w:pPr>
        <w:spacing w:before="240" w:after="240"/>
        <w:rPr>
          <w:rFonts w:ascii="ITC Avant Garde" w:hAnsi="ITC Avant Garde"/>
          <w:sz w:val="23"/>
          <w:szCs w:val="23"/>
        </w:rPr>
      </w:pPr>
      <w:r w:rsidRPr="007D7836">
        <w:rPr>
          <w:rFonts w:ascii="ITC Avant Garde" w:hAnsi="ITC Avant Garde"/>
          <w:sz w:val="23"/>
          <w:szCs w:val="23"/>
        </w:rPr>
        <w:t xml:space="preserve">Obviamente, </w:t>
      </w:r>
      <w:r w:rsidRPr="00B86DA0">
        <w:rPr>
          <w:rFonts w:ascii="ITC Avant Garde" w:hAnsi="ITC Avant Garde"/>
          <w:sz w:val="23"/>
          <w:szCs w:val="23"/>
        </w:rPr>
        <w:t>si</w:t>
      </w:r>
      <w:r w:rsidRPr="007D7836">
        <w:rPr>
          <w:rFonts w:ascii="ITC Avant Garde" w:hAnsi="ITC Avant Garde"/>
          <w:sz w:val="23"/>
          <w:szCs w:val="23"/>
        </w:rPr>
        <w:t xml:space="preserve"> cambiaron las circunstancias, no, pero eso tendría que acreditarse, y eso creo que</w:t>
      </w:r>
      <w:r w:rsidR="00CF0BE6">
        <w:rPr>
          <w:rFonts w:ascii="ITC Avant Garde" w:hAnsi="ITC Avant Garde"/>
          <w:sz w:val="23"/>
          <w:szCs w:val="23"/>
        </w:rPr>
        <w:t>,</w:t>
      </w:r>
      <w:r w:rsidRPr="007D7836">
        <w:rPr>
          <w:rFonts w:ascii="ITC Avant Garde" w:hAnsi="ITC Avant Garde"/>
          <w:sz w:val="23"/>
          <w:szCs w:val="23"/>
        </w:rPr>
        <w:t xml:space="preserve"> además</w:t>
      </w:r>
      <w:r w:rsidR="00CF0BE6">
        <w:rPr>
          <w:rFonts w:ascii="ITC Avant Garde" w:hAnsi="ITC Avant Garde"/>
          <w:sz w:val="23"/>
          <w:szCs w:val="23"/>
        </w:rPr>
        <w:t>,</w:t>
      </w:r>
      <w:r w:rsidRPr="007D7836">
        <w:rPr>
          <w:rFonts w:ascii="ITC Avant Garde" w:hAnsi="ITC Avant Garde"/>
          <w:sz w:val="23"/>
          <w:szCs w:val="23"/>
        </w:rPr>
        <w:t xml:space="preserve"> no es nada más que venga y meta por oficialía de partes un papelito, va a requerir una respuesta de este mismo Instituto. </w:t>
      </w:r>
    </w:p>
    <w:p w:rsidR="007D7836" w:rsidRPr="007D7836" w:rsidRDefault="001D2186" w:rsidP="007D7836">
      <w:pPr>
        <w:spacing w:before="240" w:after="240"/>
        <w:rPr>
          <w:rFonts w:ascii="ITC Avant Garde" w:hAnsi="ITC Avant Garde"/>
          <w:sz w:val="23"/>
          <w:szCs w:val="23"/>
        </w:rPr>
      </w:pPr>
      <w:r w:rsidRPr="007D7836">
        <w:rPr>
          <w:rFonts w:ascii="ITC Avant Garde" w:hAnsi="ITC Avant Garde"/>
          <w:sz w:val="23"/>
          <w:szCs w:val="23"/>
        </w:rPr>
        <w:lastRenderedPageBreak/>
        <w:t>No es una autorización para el futuro en general, a mi entender, sino una confirmación de</w:t>
      </w:r>
      <w:r w:rsidR="008D4EE9" w:rsidRPr="007D7836">
        <w:rPr>
          <w:rFonts w:ascii="ITC Avant Garde" w:hAnsi="ITC Avant Garde"/>
          <w:sz w:val="23"/>
          <w:szCs w:val="23"/>
        </w:rPr>
        <w:t xml:space="preserve"> criterio de que no es actor de una ilegalidad provocada</w:t>
      </w:r>
      <w:r w:rsidR="00CF0BE6">
        <w:rPr>
          <w:rFonts w:ascii="ITC Avant Garde" w:hAnsi="ITC Avant Garde"/>
          <w:sz w:val="23"/>
          <w:szCs w:val="23"/>
        </w:rPr>
        <w:t>,</w:t>
      </w:r>
      <w:r w:rsidR="008D4EE9" w:rsidRPr="007D7836">
        <w:rPr>
          <w:rFonts w:ascii="ITC Avant Garde" w:hAnsi="ITC Avant Garde"/>
          <w:sz w:val="23"/>
          <w:szCs w:val="23"/>
        </w:rPr>
        <w:t xml:space="preserve"> precisamente</w:t>
      </w:r>
      <w:r w:rsidR="00CF0BE6">
        <w:rPr>
          <w:rFonts w:ascii="ITC Avant Garde" w:hAnsi="ITC Avant Garde"/>
          <w:sz w:val="23"/>
          <w:szCs w:val="23"/>
        </w:rPr>
        <w:t>,</w:t>
      </w:r>
      <w:r w:rsidR="008D4EE9" w:rsidRPr="007D7836">
        <w:rPr>
          <w:rFonts w:ascii="ITC Avant Garde" w:hAnsi="ITC Avant Garde"/>
          <w:sz w:val="23"/>
          <w:szCs w:val="23"/>
        </w:rPr>
        <w:t xml:space="preserve"> por las decisiones que tomó este mismo Instituto.</w:t>
      </w:r>
    </w:p>
    <w:p w:rsidR="007D7836" w:rsidRPr="007D7836" w:rsidRDefault="008D4EE9" w:rsidP="007D7836">
      <w:pPr>
        <w:spacing w:before="240" w:after="240"/>
        <w:rPr>
          <w:rFonts w:ascii="ITC Avant Garde" w:hAnsi="ITC Avant Garde"/>
          <w:sz w:val="23"/>
          <w:szCs w:val="23"/>
        </w:rPr>
      </w:pPr>
      <w:r w:rsidRPr="007D7836">
        <w:rPr>
          <w:rFonts w:ascii="ITC Avant Garde" w:hAnsi="ITC Avant Garde"/>
          <w:sz w:val="23"/>
          <w:szCs w:val="23"/>
        </w:rPr>
        <w:t>Yo</w:t>
      </w:r>
      <w:r w:rsidR="00CF0BE6">
        <w:rPr>
          <w:rFonts w:ascii="ITC Avant Garde" w:hAnsi="ITC Avant Garde"/>
          <w:sz w:val="23"/>
          <w:szCs w:val="23"/>
        </w:rPr>
        <w:t>,</w:t>
      </w:r>
      <w:r w:rsidRPr="007D7836">
        <w:rPr>
          <w:rFonts w:ascii="ITC Avant Garde" w:hAnsi="ITC Avant Garde"/>
          <w:sz w:val="23"/>
          <w:szCs w:val="23"/>
        </w:rPr>
        <w:t xml:space="preserve"> por estas razones</w:t>
      </w:r>
      <w:r w:rsidR="00CF0BE6">
        <w:rPr>
          <w:rFonts w:ascii="ITC Avant Garde" w:hAnsi="ITC Avant Garde"/>
          <w:sz w:val="23"/>
          <w:szCs w:val="23"/>
        </w:rPr>
        <w:t>,</w:t>
      </w:r>
      <w:r w:rsidRPr="007D7836">
        <w:rPr>
          <w:rFonts w:ascii="ITC Avant Garde" w:hAnsi="ITC Avant Garde"/>
          <w:sz w:val="23"/>
          <w:szCs w:val="23"/>
        </w:rPr>
        <w:t xml:space="preserve"> acompaño con mi voto el proyecto y lo someto a votación.</w:t>
      </w:r>
    </w:p>
    <w:p w:rsidR="007D7836" w:rsidRPr="007D7836" w:rsidRDefault="008D4EE9" w:rsidP="007D7836">
      <w:pPr>
        <w:spacing w:before="240" w:after="240"/>
        <w:rPr>
          <w:rFonts w:ascii="ITC Avant Garde" w:hAnsi="ITC Avant Garde"/>
          <w:sz w:val="23"/>
          <w:szCs w:val="23"/>
        </w:rPr>
      </w:pPr>
      <w:r w:rsidRPr="007D7836">
        <w:rPr>
          <w:rFonts w:ascii="ITC Avant Garde" w:hAnsi="ITC Avant Garde"/>
          <w:sz w:val="23"/>
          <w:szCs w:val="23"/>
        </w:rPr>
        <w:t>Antes, le doy la palabra a la Comisionada Estavillo.</w:t>
      </w:r>
    </w:p>
    <w:p w:rsidR="007D7836" w:rsidRPr="007D7836" w:rsidRDefault="008D4EE9" w:rsidP="007D7836">
      <w:pPr>
        <w:spacing w:before="240" w:after="240"/>
        <w:rPr>
          <w:rFonts w:ascii="ITC Avant Garde" w:hAnsi="ITC Avant Garde"/>
          <w:sz w:val="23"/>
          <w:szCs w:val="23"/>
        </w:rPr>
      </w:pPr>
      <w:r w:rsidRPr="007D7836">
        <w:rPr>
          <w:rFonts w:ascii="ITC Avant Garde" w:hAnsi="ITC Avant Garde"/>
          <w:b/>
          <w:sz w:val="23"/>
          <w:szCs w:val="23"/>
        </w:rPr>
        <w:t xml:space="preserve">Comisionada María Elena Estavillo Flores: </w:t>
      </w:r>
      <w:r w:rsidRPr="007D7836">
        <w:rPr>
          <w:rFonts w:ascii="ITC Avant Garde" w:hAnsi="ITC Avant Garde"/>
          <w:sz w:val="23"/>
          <w:szCs w:val="23"/>
        </w:rPr>
        <w:t>Gracias, Comisionado Presidente.</w:t>
      </w:r>
    </w:p>
    <w:p w:rsidR="007D7836" w:rsidRPr="007D7836" w:rsidRDefault="008D4EE9" w:rsidP="007D7836">
      <w:pPr>
        <w:spacing w:before="240" w:after="240"/>
        <w:rPr>
          <w:rFonts w:ascii="ITC Avant Garde" w:hAnsi="ITC Avant Garde"/>
          <w:sz w:val="23"/>
          <w:szCs w:val="23"/>
        </w:rPr>
      </w:pPr>
      <w:r w:rsidRPr="007D7836">
        <w:rPr>
          <w:rFonts w:ascii="ITC Avant Garde" w:hAnsi="ITC Avant Garde"/>
          <w:sz w:val="23"/>
          <w:szCs w:val="23"/>
        </w:rPr>
        <w:t xml:space="preserve">Bueno, yo ya </w:t>
      </w:r>
      <w:r w:rsidR="005769B7" w:rsidRPr="007D7836">
        <w:rPr>
          <w:rFonts w:ascii="ITC Avant Garde" w:hAnsi="ITC Avant Garde"/>
          <w:sz w:val="23"/>
          <w:szCs w:val="23"/>
        </w:rPr>
        <w:t>planteé</w:t>
      </w:r>
      <w:r w:rsidRPr="007D7836">
        <w:rPr>
          <w:rFonts w:ascii="ITC Avant Garde" w:hAnsi="ITC Avant Garde"/>
          <w:sz w:val="23"/>
          <w:szCs w:val="23"/>
        </w:rPr>
        <w:t xml:space="preserve"> mis puntos de preocupación sobre este proyecto, </w:t>
      </w:r>
      <w:r w:rsidR="005769B7" w:rsidRPr="007D7836">
        <w:rPr>
          <w:rFonts w:ascii="ITC Avant Garde" w:hAnsi="ITC Avant Garde"/>
          <w:sz w:val="23"/>
          <w:szCs w:val="23"/>
        </w:rPr>
        <w:t>pero tengo una propuesta específica que hacer, de precisión</w:t>
      </w:r>
      <w:r w:rsidR="00CF0BE6">
        <w:rPr>
          <w:rFonts w:ascii="ITC Avant Garde" w:hAnsi="ITC Avant Garde"/>
          <w:sz w:val="23"/>
          <w:szCs w:val="23"/>
        </w:rPr>
        <w:t>,</w:t>
      </w:r>
      <w:r w:rsidR="005769B7" w:rsidRPr="007D7836">
        <w:rPr>
          <w:rFonts w:ascii="ITC Avant Garde" w:hAnsi="ITC Avant Garde"/>
          <w:sz w:val="23"/>
          <w:szCs w:val="23"/>
        </w:rPr>
        <w:t xml:space="preserve"> en el considerando tercero.</w:t>
      </w:r>
    </w:p>
    <w:p w:rsidR="007D7836" w:rsidRPr="007D7836" w:rsidRDefault="005769B7" w:rsidP="007D7836">
      <w:pPr>
        <w:spacing w:before="240" w:after="240"/>
        <w:rPr>
          <w:rFonts w:ascii="ITC Avant Garde" w:hAnsi="ITC Avant Garde"/>
          <w:sz w:val="23"/>
          <w:szCs w:val="23"/>
        </w:rPr>
      </w:pPr>
      <w:r w:rsidRPr="007D7836">
        <w:rPr>
          <w:rFonts w:ascii="ITC Avant Garde" w:hAnsi="ITC Avant Garde"/>
          <w:sz w:val="23"/>
          <w:szCs w:val="23"/>
        </w:rPr>
        <w:t>Al final de este considerando dice el proyecto: “</w:t>
      </w:r>
      <w:r w:rsidR="00CF0BE6">
        <w:rPr>
          <w:rFonts w:ascii="ITC Avant Garde" w:hAnsi="ITC Avant Garde"/>
          <w:sz w:val="23"/>
          <w:szCs w:val="23"/>
        </w:rPr>
        <w:t>D</w:t>
      </w:r>
      <w:r w:rsidRPr="007D7836">
        <w:rPr>
          <w:rFonts w:ascii="ITC Avant Garde" w:hAnsi="ITC Avant Garde"/>
          <w:sz w:val="23"/>
          <w:szCs w:val="23"/>
        </w:rPr>
        <w:t xml:space="preserve">e todo lo expuesto, este Instituto concluye que…”; y vienen varios puntos. En el último dice: “…la concesión única otorga a </w:t>
      </w:r>
      <w:r w:rsidR="007B4787">
        <w:rPr>
          <w:rFonts w:ascii="ITC Avant Garde" w:hAnsi="ITC Avant Garde"/>
          <w:sz w:val="23"/>
          <w:szCs w:val="23"/>
        </w:rPr>
        <w:t>Mega Cable</w:t>
      </w:r>
      <w:r w:rsidRPr="007D7836">
        <w:rPr>
          <w:rFonts w:ascii="ITC Avant Garde" w:hAnsi="ITC Avant Garde"/>
          <w:sz w:val="23"/>
          <w:szCs w:val="23"/>
        </w:rPr>
        <w:t xml:space="preserve"> el derecho de prestar servicios a través de quienes conformen el agente económico del que forma parte…”; mi propuesta es que se añada ahí en seguida “con autorización del Instituto”.</w:t>
      </w:r>
    </w:p>
    <w:p w:rsidR="007D7836" w:rsidRPr="007D7836" w:rsidRDefault="005769B7" w:rsidP="007D7836">
      <w:pPr>
        <w:spacing w:before="240" w:after="240"/>
        <w:rPr>
          <w:rFonts w:ascii="ITC Avant Garde" w:hAnsi="ITC Avant Garde"/>
          <w:sz w:val="23"/>
          <w:szCs w:val="23"/>
        </w:rPr>
      </w:pPr>
      <w:r w:rsidRPr="007D7836">
        <w:rPr>
          <w:rFonts w:ascii="ITC Avant Garde" w:hAnsi="ITC Avant Garde"/>
          <w:sz w:val="23"/>
          <w:szCs w:val="23"/>
        </w:rPr>
        <w:t>Es simplemente para traer o tener presente que es bajo autorización.</w:t>
      </w:r>
    </w:p>
    <w:p w:rsidR="007D7836" w:rsidRPr="007D7836" w:rsidRDefault="003F5494" w:rsidP="007D7836">
      <w:pPr>
        <w:spacing w:before="240" w:after="240"/>
        <w:rPr>
          <w:rFonts w:ascii="ITC Avant Garde" w:hAnsi="ITC Avant Garde"/>
          <w:sz w:val="23"/>
          <w:szCs w:val="23"/>
        </w:rPr>
      </w:pPr>
      <w:r w:rsidRPr="007D7836">
        <w:rPr>
          <w:rFonts w:ascii="ITC Avant Garde" w:hAnsi="ITC Avant Garde"/>
          <w:b/>
          <w:sz w:val="23"/>
          <w:szCs w:val="23"/>
        </w:rPr>
        <w:t xml:space="preserve">Comisionado Presidente Gabriel Contreras Saldívar: </w:t>
      </w:r>
      <w:r w:rsidR="00E958C3" w:rsidRPr="007D7836">
        <w:rPr>
          <w:rFonts w:ascii="ITC Avant Garde" w:hAnsi="ITC Avant Garde"/>
          <w:sz w:val="23"/>
          <w:szCs w:val="23"/>
        </w:rPr>
        <w:t>Perdón, ¿qué considerando?</w:t>
      </w:r>
    </w:p>
    <w:p w:rsidR="007D7836" w:rsidRPr="007D7836" w:rsidRDefault="00E958C3" w:rsidP="007D7836">
      <w:pPr>
        <w:spacing w:before="240" w:after="240"/>
        <w:rPr>
          <w:rFonts w:ascii="ITC Avant Garde" w:hAnsi="ITC Avant Garde"/>
          <w:sz w:val="23"/>
          <w:szCs w:val="23"/>
        </w:rPr>
      </w:pPr>
      <w:r w:rsidRPr="007D7836">
        <w:rPr>
          <w:rFonts w:ascii="ITC Avant Garde" w:hAnsi="ITC Avant Garde"/>
          <w:b/>
          <w:sz w:val="23"/>
          <w:szCs w:val="23"/>
        </w:rPr>
        <w:t xml:space="preserve">Comisionada María Elena Estavillo Flores: </w:t>
      </w:r>
      <w:r w:rsidRPr="007D7836">
        <w:rPr>
          <w:rFonts w:ascii="ITC Avant Garde" w:hAnsi="ITC Avant Garde"/>
          <w:sz w:val="23"/>
          <w:szCs w:val="23"/>
        </w:rPr>
        <w:t>El tercero.</w:t>
      </w:r>
    </w:p>
    <w:p w:rsidR="007D7836" w:rsidRPr="007D7836" w:rsidRDefault="00E958C3" w:rsidP="007D7836">
      <w:pPr>
        <w:spacing w:before="240" w:after="240"/>
        <w:rPr>
          <w:rFonts w:ascii="ITC Avant Garde" w:hAnsi="ITC Avant Garde"/>
          <w:sz w:val="23"/>
          <w:szCs w:val="23"/>
        </w:rPr>
      </w:pPr>
      <w:r w:rsidRPr="007D7836">
        <w:rPr>
          <w:rFonts w:ascii="ITC Avant Garde" w:hAnsi="ITC Avant Garde"/>
          <w:b/>
          <w:sz w:val="23"/>
          <w:szCs w:val="23"/>
        </w:rPr>
        <w:t xml:space="preserve">Comisionado Presidente Gabriel Contreras Saldívar: </w:t>
      </w:r>
      <w:r w:rsidRPr="007D7836">
        <w:rPr>
          <w:rFonts w:ascii="ITC Avant Garde" w:hAnsi="ITC Avant Garde"/>
          <w:sz w:val="23"/>
          <w:szCs w:val="23"/>
        </w:rPr>
        <w:t>Sí, gracias.</w:t>
      </w:r>
    </w:p>
    <w:p w:rsidR="007D7836" w:rsidRPr="007D7836" w:rsidRDefault="00E958C3" w:rsidP="007D7836">
      <w:pPr>
        <w:spacing w:before="240" w:after="240"/>
        <w:rPr>
          <w:rFonts w:ascii="ITC Avant Garde" w:hAnsi="ITC Avant Garde"/>
          <w:sz w:val="23"/>
          <w:szCs w:val="23"/>
        </w:rPr>
      </w:pPr>
      <w:r w:rsidRPr="007D7836">
        <w:rPr>
          <w:rFonts w:ascii="ITC Avant Garde" w:hAnsi="ITC Avant Garde"/>
          <w:sz w:val="23"/>
          <w:szCs w:val="23"/>
        </w:rPr>
        <w:t>Le doy la palabra al Comisionado Robles.</w:t>
      </w:r>
    </w:p>
    <w:p w:rsidR="007D7836" w:rsidRPr="007D7836" w:rsidRDefault="00386F24" w:rsidP="007D783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Arturo Robles Rovalo:</w:t>
      </w:r>
      <w:r w:rsidR="00E958C3" w:rsidRPr="007D7836">
        <w:rPr>
          <w:rFonts w:ascii="ITC Avant Garde" w:eastAsia="Calibri" w:hAnsi="ITC Avant Garde" w:cs="Times New Roman"/>
          <w:b/>
          <w:sz w:val="23"/>
          <w:szCs w:val="23"/>
        </w:rPr>
        <w:t xml:space="preserve"> </w:t>
      </w:r>
      <w:r w:rsidR="00E958C3" w:rsidRPr="007D7836">
        <w:rPr>
          <w:rFonts w:ascii="ITC Avant Garde" w:eastAsia="Calibri" w:hAnsi="ITC Avant Garde" w:cs="Times New Roman"/>
          <w:sz w:val="23"/>
          <w:szCs w:val="23"/>
        </w:rPr>
        <w:t xml:space="preserve">Sobre esta propuesta que tiene la Comisionada, a mí me interesaría saber de la Unidad Jurídica si ve alguna </w:t>
      </w:r>
      <w:r w:rsidR="00E958C3" w:rsidRPr="005F4D6B">
        <w:rPr>
          <w:rFonts w:ascii="ITC Avant Garde" w:eastAsia="Calibri" w:hAnsi="ITC Avant Garde" w:cs="Times New Roman"/>
          <w:sz w:val="23"/>
          <w:szCs w:val="23"/>
        </w:rPr>
        <w:t>implicación</w:t>
      </w:r>
      <w:r w:rsidR="00E958C3" w:rsidRPr="007D7836">
        <w:rPr>
          <w:rFonts w:ascii="ITC Avant Garde" w:eastAsia="Calibri" w:hAnsi="ITC Avant Garde" w:cs="Times New Roman"/>
          <w:sz w:val="23"/>
          <w:szCs w:val="23"/>
        </w:rPr>
        <w:t xml:space="preserve"> diferente a lo que ya tiene, y si no ve ninguna </w:t>
      </w:r>
      <w:r w:rsidR="005F4D6B">
        <w:rPr>
          <w:rFonts w:ascii="ITC Avant Garde" w:eastAsia="Calibri" w:hAnsi="ITC Avant Garde" w:cs="Times New Roman"/>
          <w:sz w:val="23"/>
          <w:szCs w:val="23"/>
        </w:rPr>
        <w:t>implicación</w:t>
      </w:r>
      <w:r w:rsidR="00E958C3" w:rsidRPr="007D7836">
        <w:rPr>
          <w:rFonts w:ascii="ITC Avant Garde" w:eastAsia="Calibri" w:hAnsi="ITC Avant Garde" w:cs="Times New Roman"/>
          <w:sz w:val="23"/>
          <w:szCs w:val="23"/>
        </w:rPr>
        <w:t xml:space="preserve"> diferente yo estaría acompañando la propuesta.</w:t>
      </w:r>
    </w:p>
    <w:p w:rsidR="007D7836" w:rsidRPr="007D7836" w:rsidRDefault="006903DA" w:rsidP="007D7836">
      <w:pPr>
        <w:spacing w:before="240" w:after="240"/>
        <w:rPr>
          <w:rFonts w:ascii="ITC Avant Garde" w:hAnsi="ITC Avant Garde"/>
          <w:sz w:val="23"/>
          <w:szCs w:val="23"/>
        </w:rPr>
      </w:pPr>
      <w:r w:rsidRPr="007D7836">
        <w:rPr>
          <w:rFonts w:ascii="ITC Avant Garde" w:hAnsi="ITC Avant Garde"/>
          <w:b/>
          <w:sz w:val="23"/>
          <w:szCs w:val="23"/>
        </w:rPr>
        <w:t xml:space="preserve">Comisionado Presidente Gabriel Contreras Saldívar: </w:t>
      </w:r>
      <w:r w:rsidRPr="007D7836">
        <w:rPr>
          <w:rFonts w:ascii="ITC Avant Garde" w:hAnsi="ITC Avant Garde"/>
          <w:sz w:val="23"/>
          <w:szCs w:val="23"/>
        </w:rPr>
        <w:t>Muchas gracias.</w:t>
      </w:r>
    </w:p>
    <w:p w:rsidR="007D7836" w:rsidRPr="007D7836" w:rsidRDefault="006903DA" w:rsidP="007D7836">
      <w:pPr>
        <w:spacing w:before="240" w:after="240"/>
        <w:rPr>
          <w:rFonts w:ascii="ITC Avant Garde" w:hAnsi="ITC Avant Garde"/>
          <w:sz w:val="23"/>
          <w:szCs w:val="23"/>
        </w:rPr>
      </w:pPr>
      <w:r w:rsidRPr="007D7836">
        <w:rPr>
          <w:rFonts w:ascii="ITC Avant Garde" w:hAnsi="ITC Avant Garde"/>
          <w:sz w:val="23"/>
          <w:szCs w:val="23"/>
        </w:rPr>
        <w:t>Carlos Silva, por favor.</w:t>
      </w:r>
    </w:p>
    <w:p w:rsidR="007D7836" w:rsidRPr="007D7836" w:rsidRDefault="006903DA" w:rsidP="007D7836">
      <w:pPr>
        <w:spacing w:before="240" w:after="240"/>
        <w:rPr>
          <w:rFonts w:ascii="ITC Avant Garde" w:hAnsi="ITC Avant Garde"/>
          <w:sz w:val="23"/>
          <w:szCs w:val="23"/>
        </w:rPr>
      </w:pPr>
      <w:r w:rsidRPr="007D7836">
        <w:rPr>
          <w:rFonts w:ascii="ITC Avant Garde" w:hAnsi="ITC Avant Garde"/>
          <w:b/>
          <w:sz w:val="23"/>
          <w:szCs w:val="23"/>
        </w:rPr>
        <w:t xml:space="preserve">Lic. Carlos Silva Ramírez: </w:t>
      </w:r>
      <w:r w:rsidRPr="007D7836">
        <w:rPr>
          <w:rFonts w:ascii="ITC Avant Garde" w:hAnsi="ITC Avant Garde"/>
          <w:sz w:val="23"/>
          <w:szCs w:val="23"/>
        </w:rPr>
        <w:t>Sí, ninguna, no le veo ningún inconveniente, de hecho</w:t>
      </w:r>
      <w:r w:rsidR="00CC5C97" w:rsidRPr="007D7836">
        <w:rPr>
          <w:rFonts w:ascii="ITC Avant Garde" w:hAnsi="ITC Avant Garde"/>
          <w:sz w:val="23"/>
          <w:szCs w:val="23"/>
        </w:rPr>
        <w:t>,</w:t>
      </w:r>
      <w:r w:rsidRPr="007D7836">
        <w:rPr>
          <w:rFonts w:ascii="ITC Avant Garde" w:hAnsi="ITC Avant Garde"/>
          <w:sz w:val="23"/>
          <w:szCs w:val="23"/>
        </w:rPr>
        <w:t xml:space="preserve"> es acorde a lo que dice la concesión.</w:t>
      </w:r>
    </w:p>
    <w:p w:rsidR="007D7836" w:rsidRPr="007D7836" w:rsidRDefault="00CC5C97" w:rsidP="007D7836">
      <w:pPr>
        <w:spacing w:before="240" w:after="240"/>
        <w:rPr>
          <w:rFonts w:ascii="ITC Avant Garde" w:hAnsi="ITC Avant Garde"/>
          <w:sz w:val="23"/>
          <w:szCs w:val="23"/>
        </w:rPr>
      </w:pPr>
      <w:r w:rsidRPr="007D7836">
        <w:rPr>
          <w:rFonts w:ascii="ITC Avant Garde" w:hAnsi="ITC Avant Garde"/>
          <w:b/>
          <w:sz w:val="23"/>
          <w:szCs w:val="23"/>
        </w:rPr>
        <w:t xml:space="preserve">Comisionado Presidente Gabriel Contreras Saldívar: </w:t>
      </w:r>
      <w:r w:rsidRPr="007D7836">
        <w:rPr>
          <w:rFonts w:ascii="ITC Avant Garde" w:hAnsi="ITC Avant Garde"/>
          <w:sz w:val="23"/>
          <w:szCs w:val="23"/>
        </w:rPr>
        <w:t>Muchas gracias.</w:t>
      </w:r>
    </w:p>
    <w:p w:rsidR="007D7836" w:rsidRPr="007D7836" w:rsidRDefault="00CC5C97" w:rsidP="007D7836">
      <w:pPr>
        <w:spacing w:before="240" w:after="240"/>
        <w:rPr>
          <w:rFonts w:ascii="ITC Avant Garde" w:hAnsi="ITC Avant Garde"/>
          <w:sz w:val="23"/>
          <w:szCs w:val="23"/>
        </w:rPr>
      </w:pPr>
      <w:r w:rsidRPr="007D7836">
        <w:rPr>
          <w:rFonts w:ascii="ITC Avant Garde" w:hAnsi="ITC Avant Garde"/>
          <w:sz w:val="23"/>
          <w:szCs w:val="23"/>
        </w:rPr>
        <w:t>Comisionado Fromow, ¿no sé si pidió usted la palabra o sólo vi movimiento en la pantalla?</w:t>
      </w:r>
    </w:p>
    <w:p w:rsidR="007D7836" w:rsidRPr="007D7836" w:rsidRDefault="00386F24" w:rsidP="007D7836">
      <w:pPr>
        <w:spacing w:before="240" w:after="240"/>
        <w:rPr>
          <w:rFonts w:ascii="ITC Avant Garde" w:hAnsi="ITC Avant Garde"/>
          <w:sz w:val="23"/>
          <w:szCs w:val="23"/>
        </w:rPr>
      </w:pPr>
      <w:r>
        <w:rPr>
          <w:rFonts w:ascii="ITC Avant Garde" w:hAnsi="ITC Avant Garde"/>
          <w:b/>
          <w:sz w:val="23"/>
          <w:szCs w:val="23"/>
        </w:rPr>
        <w:lastRenderedPageBreak/>
        <w:t>Comisionado Mario Germán Fromow Rangel:</w:t>
      </w:r>
      <w:r w:rsidR="00CC5C97" w:rsidRPr="007D7836">
        <w:rPr>
          <w:rFonts w:ascii="ITC Avant Garde" w:hAnsi="ITC Avant Garde"/>
          <w:b/>
          <w:sz w:val="23"/>
          <w:szCs w:val="23"/>
        </w:rPr>
        <w:t xml:space="preserve"> </w:t>
      </w:r>
      <w:r w:rsidR="00CC5C97" w:rsidRPr="007D7836">
        <w:rPr>
          <w:rFonts w:ascii="ITC Avant Garde" w:hAnsi="ITC Avant Garde"/>
          <w:sz w:val="23"/>
          <w:szCs w:val="23"/>
        </w:rPr>
        <w:t>Sí Comisionado, para manifestar el sentido de mi voto, pero si quiere ponga primero a consideración la propuesta de la Comisionada Estavillo.</w:t>
      </w:r>
    </w:p>
    <w:p w:rsidR="007D7836" w:rsidRPr="007D7836" w:rsidRDefault="00CC5C97" w:rsidP="007D7836">
      <w:pPr>
        <w:spacing w:before="240" w:after="240"/>
        <w:rPr>
          <w:rFonts w:ascii="ITC Avant Garde" w:hAnsi="ITC Avant Garde"/>
          <w:sz w:val="23"/>
          <w:szCs w:val="23"/>
        </w:rPr>
      </w:pPr>
      <w:r w:rsidRPr="007D7836">
        <w:rPr>
          <w:rFonts w:ascii="ITC Avant Garde" w:hAnsi="ITC Avant Garde"/>
          <w:b/>
          <w:sz w:val="23"/>
          <w:szCs w:val="23"/>
        </w:rPr>
        <w:t xml:space="preserve">Comisionado Presidente Gabriel Contreras Saldívar: </w:t>
      </w:r>
      <w:r w:rsidRPr="007D7836">
        <w:rPr>
          <w:rFonts w:ascii="ITC Avant Garde" w:hAnsi="ITC Avant Garde"/>
          <w:sz w:val="23"/>
          <w:szCs w:val="23"/>
        </w:rPr>
        <w:t>Muchas gracias, Comisionado Fromow.</w:t>
      </w:r>
    </w:p>
    <w:p w:rsidR="007D7836" w:rsidRPr="007D7836" w:rsidRDefault="00CC5C97" w:rsidP="007D7836">
      <w:pPr>
        <w:spacing w:before="240" w:after="240"/>
        <w:rPr>
          <w:rFonts w:ascii="ITC Avant Garde" w:hAnsi="ITC Avant Garde"/>
          <w:sz w:val="23"/>
          <w:szCs w:val="23"/>
        </w:rPr>
      </w:pPr>
      <w:r w:rsidRPr="007D7836">
        <w:rPr>
          <w:rFonts w:ascii="ITC Avant Garde" w:hAnsi="ITC Avant Garde"/>
          <w:sz w:val="23"/>
          <w:szCs w:val="23"/>
        </w:rPr>
        <w:t>¿Hay claridad sobre la propuesta de la Comisionada Estavillo?</w:t>
      </w:r>
    </w:p>
    <w:p w:rsidR="007D7836" w:rsidRPr="007D7836" w:rsidRDefault="00CC5C97" w:rsidP="007D7836">
      <w:pPr>
        <w:spacing w:before="240" w:after="240"/>
        <w:rPr>
          <w:rFonts w:ascii="ITC Avant Garde" w:hAnsi="ITC Avant Garde"/>
          <w:sz w:val="23"/>
          <w:szCs w:val="23"/>
        </w:rPr>
      </w:pPr>
      <w:r w:rsidRPr="007D7836">
        <w:rPr>
          <w:rFonts w:ascii="ITC Avant Garde" w:hAnsi="ITC Avant Garde"/>
          <w:sz w:val="23"/>
          <w:szCs w:val="23"/>
        </w:rPr>
        <w:t>La someto entonces a votación, quienes estén a favor de modificar el proyecto en esta parte, sírvanse manifestarlo.</w:t>
      </w:r>
    </w:p>
    <w:p w:rsidR="007D7836" w:rsidRPr="007D7836" w:rsidRDefault="00063BB1" w:rsidP="007D7836">
      <w:pPr>
        <w:spacing w:before="240" w:after="240"/>
        <w:rPr>
          <w:rFonts w:ascii="ITC Avant Garde" w:hAnsi="ITC Avant Garde"/>
          <w:sz w:val="23"/>
          <w:szCs w:val="23"/>
        </w:rPr>
      </w:pPr>
      <w:r w:rsidRPr="007D7836">
        <w:rPr>
          <w:rFonts w:ascii="ITC Avant Garde" w:hAnsi="ITC Avant Garde"/>
          <w:b/>
          <w:sz w:val="23"/>
          <w:szCs w:val="23"/>
        </w:rPr>
        <w:t xml:space="preserve">Lic. Juan José Crispín Borbolla: </w:t>
      </w:r>
      <w:r w:rsidRPr="007D7836">
        <w:rPr>
          <w:rFonts w:ascii="ITC Avant Garde" w:hAnsi="ITC Avant Garde"/>
          <w:sz w:val="23"/>
          <w:szCs w:val="23"/>
        </w:rPr>
        <w:t>Se aprueba por unanimidad, Presidente.</w:t>
      </w:r>
    </w:p>
    <w:p w:rsidR="007D7836" w:rsidRPr="007D7836" w:rsidRDefault="00063BB1" w:rsidP="007D7836">
      <w:pPr>
        <w:spacing w:before="240" w:after="240"/>
        <w:rPr>
          <w:rFonts w:ascii="ITC Avant Garde" w:hAnsi="ITC Avant Garde"/>
          <w:sz w:val="23"/>
          <w:szCs w:val="23"/>
        </w:rPr>
      </w:pPr>
      <w:r w:rsidRPr="007D7836">
        <w:rPr>
          <w:rFonts w:ascii="ITC Avant Garde" w:hAnsi="ITC Avant Garde"/>
          <w:b/>
          <w:sz w:val="23"/>
          <w:szCs w:val="23"/>
        </w:rPr>
        <w:t xml:space="preserve">Comisionado Presidente Gabriel Contreras Saldívar: </w:t>
      </w:r>
      <w:r w:rsidRPr="007D7836">
        <w:rPr>
          <w:rFonts w:ascii="ITC Avant Garde" w:hAnsi="ITC Avant Garde"/>
          <w:sz w:val="23"/>
          <w:szCs w:val="23"/>
        </w:rPr>
        <w:t>Gracias, está modificado en esta parte y continúa a su consideración.</w:t>
      </w:r>
    </w:p>
    <w:p w:rsidR="007D7836" w:rsidRPr="007D7836" w:rsidRDefault="00063BB1" w:rsidP="007D7836">
      <w:pPr>
        <w:spacing w:before="240" w:after="240"/>
        <w:rPr>
          <w:rFonts w:ascii="ITC Avant Garde" w:hAnsi="ITC Avant Garde"/>
          <w:sz w:val="23"/>
          <w:szCs w:val="23"/>
        </w:rPr>
      </w:pPr>
      <w:r w:rsidRPr="007D7836">
        <w:rPr>
          <w:rFonts w:ascii="ITC Avant Garde" w:hAnsi="ITC Avant Garde"/>
          <w:sz w:val="23"/>
          <w:szCs w:val="23"/>
        </w:rPr>
        <w:t>Le doy la palabra ahora sí al Comisionado Mario Fromow.</w:t>
      </w:r>
    </w:p>
    <w:p w:rsidR="007D7836" w:rsidRPr="007D7836" w:rsidRDefault="00386F24" w:rsidP="007D7836">
      <w:pPr>
        <w:spacing w:before="240" w:after="240"/>
        <w:rPr>
          <w:rFonts w:ascii="ITC Avant Garde" w:hAnsi="ITC Avant Garde"/>
          <w:sz w:val="23"/>
          <w:szCs w:val="23"/>
        </w:rPr>
      </w:pPr>
      <w:r>
        <w:rPr>
          <w:rFonts w:ascii="ITC Avant Garde" w:hAnsi="ITC Avant Garde"/>
          <w:b/>
          <w:sz w:val="23"/>
          <w:szCs w:val="23"/>
        </w:rPr>
        <w:t>Comisionado Mario Germán Fromow Rangel:</w:t>
      </w:r>
      <w:r w:rsidR="00063BB1" w:rsidRPr="007D7836">
        <w:rPr>
          <w:rFonts w:ascii="ITC Avant Garde" w:hAnsi="ITC Avant Garde"/>
          <w:b/>
          <w:sz w:val="23"/>
          <w:szCs w:val="23"/>
        </w:rPr>
        <w:t xml:space="preserve"> </w:t>
      </w:r>
      <w:r w:rsidR="00063BB1" w:rsidRPr="007D7836">
        <w:rPr>
          <w:rFonts w:ascii="ITC Avant Garde" w:hAnsi="ITC Avant Garde"/>
          <w:sz w:val="23"/>
          <w:szCs w:val="23"/>
        </w:rPr>
        <w:t>Gracias, Comisionado Presidente.</w:t>
      </w:r>
    </w:p>
    <w:p w:rsidR="007D7836" w:rsidRPr="007D7836" w:rsidRDefault="00063BB1" w:rsidP="007D7836">
      <w:pPr>
        <w:spacing w:before="240" w:after="240"/>
        <w:rPr>
          <w:rFonts w:ascii="ITC Avant Garde" w:hAnsi="ITC Avant Garde"/>
          <w:sz w:val="23"/>
          <w:szCs w:val="23"/>
        </w:rPr>
      </w:pPr>
      <w:r w:rsidRPr="007D7836">
        <w:rPr>
          <w:rFonts w:ascii="ITC Avant Garde" w:hAnsi="ITC Avant Garde"/>
          <w:sz w:val="23"/>
          <w:szCs w:val="23"/>
        </w:rPr>
        <w:t>Para expresar mi voto a favor del proyecto, considero que atiende</w:t>
      </w:r>
      <w:r w:rsidR="00096D99">
        <w:rPr>
          <w:rFonts w:ascii="ITC Avant Garde" w:hAnsi="ITC Avant Garde"/>
          <w:sz w:val="23"/>
          <w:szCs w:val="23"/>
        </w:rPr>
        <w:t xml:space="preserve"> de</w:t>
      </w:r>
      <w:r w:rsidRPr="007D7836">
        <w:rPr>
          <w:rFonts w:ascii="ITC Avant Garde" w:hAnsi="ITC Avant Garde"/>
          <w:sz w:val="23"/>
          <w:szCs w:val="23"/>
        </w:rPr>
        <w:t xml:space="preserve"> forma precisa la solicitud de </w:t>
      </w:r>
      <w:r w:rsidR="007B4787">
        <w:rPr>
          <w:rFonts w:ascii="ITC Avant Garde" w:hAnsi="ITC Avant Garde"/>
          <w:sz w:val="23"/>
          <w:szCs w:val="23"/>
        </w:rPr>
        <w:t>Mega Cable</w:t>
      </w:r>
      <w:r w:rsidRPr="007D7836">
        <w:rPr>
          <w:rFonts w:ascii="ITC Avant Garde" w:hAnsi="ITC Avant Garde"/>
          <w:sz w:val="23"/>
          <w:szCs w:val="23"/>
        </w:rPr>
        <w:t xml:space="preserve">, y del análisis realizado al mismo se desprende </w:t>
      </w:r>
      <w:r w:rsidR="00C1726B" w:rsidRPr="007D7836">
        <w:rPr>
          <w:rFonts w:ascii="ITC Avant Garde" w:hAnsi="ITC Avant Garde"/>
          <w:sz w:val="23"/>
          <w:szCs w:val="23"/>
        </w:rPr>
        <w:t>que se encuentra debidamente fundado y motivado, razón por la cual acompaño el proyecto con el sentido a favor de mi voto.</w:t>
      </w:r>
    </w:p>
    <w:p w:rsidR="007D7836" w:rsidRPr="007D7836" w:rsidRDefault="00C1726B" w:rsidP="007D7836">
      <w:pPr>
        <w:spacing w:before="240" w:after="240"/>
        <w:rPr>
          <w:rFonts w:ascii="ITC Avant Garde" w:hAnsi="ITC Avant Garde"/>
          <w:sz w:val="23"/>
          <w:szCs w:val="23"/>
        </w:rPr>
      </w:pPr>
      <w:r w:rsidRPr="007D7836">
        <w:rPr>
          <w:rFonts w:ascii="ITC Avant Garde" w:hAnsi="ITC Avant Garde"/>
          <w:sz w:val="23"/>
          <w:szCs w:val="23"/>
        </w:rPr>
        <w:t>Muchas gracias, Comisionado Presidente.</w:t>
      </w:r>
    </w:p>
    <w:p w:rsidR="007D7836" w:rsidRPr="007D7836" w:rsidRDefault="00C1726B" w:rsidP="007D7836">
      <w:pPr>
        <w:spacing w:before="240" w:after="240"/>
        <w:rPr>
          <w:rFonts w:ascii="ITC Avant Garde" w:hAnsi="ITC Avant Garde"/>
          <w:sz w:val="23"/>
          <w:szCs w:val="23"/>
        </w:rPr>
      </w:pPr>
      <w:r w:rsidRPr="007D7836">
        <w:rPr>
          <w:rFonts w:ascii="ITC Avant Garde" w:hAnsi="ITC Avant Garde"/>
          <w:b/>
          <w:sz w:val="23"/>
          <w:szCs w:val="23"/>
        </w:rPr>
        <w:t xml:space="preserve">Comisionado Presidente Gabriel Contreras Saldívar: </w:t>
      </w:r>
      <w:r w:rsidRPr="007D7836">
        <w:rPr>
          <w:rFonts w:ascii="ITC Avant Garde" w:hAnsi="ITC Avant Garde"/>
          <w:sz w:val="23"/>
          <w:szCs w:val="23"/>
        </w:rPr>
        <w:t>Muchas gracias.</w:t>
      </w:r>
    </w:p>
    <w:p w:rsidR="007D7836" w:rsidRPr="007D7836" w:rsidRDefault="00C1726B" w:rsidP="007D7836">
      <w:pPr>
        <w:spacing w:before="240" w:after="240"/>
        <w:rPr>
          <w:rFonts w:ascii="ITC Avant Garde" w:hAnsi="ITC Avant Garde"/>
          <w:sz w:val="23"/>
          <w:szCs w:val="23"/>
        </w:rPr>
      </w:pPr>
      <w:r w:rsidRPr="007D7836">
        <w:rPr>
          <w:rFonts w:ascii="ITC Avant Garde" w:hAnsi="ITC Avant Garde"/>
          <w:sz w:val="23"/>
          <w:szCs w:val="23"/>
        </w:rPr>
        <w:t>Ahora sí lo someto a votación, quienes estén a favor de la aprobación del proyecto</w:t>
      </w:r>
      <w:r w:rsidR="00096D99">
        <w:rPr>
          <w:rFonts w:ascii="ITC Avant Garde" w:hAnsi="ITC Avant Garde"/>
          <w:sz w:val="23"/>
          <w:szCs w:val="23"/>
        </w:rPr>
        <w:t>,</w:t>
      </w:r>
      <w:r w:rsidRPr="007D7836">
        <w:rPr>
          <w:rFonts w:ascii="ITC Avant Garde" w:hAnsi="ITC Avant Garde"/>
          <w:sz w:val="23"/>
          <w:szCs w:val="23"/>
        </w:rPr>
        <w:t xml:space="preserve"> sírvanse manifestarlo.</w:t>
      </w:r>
    </w:p>
    <w:p w:rsidR="007D7836" w:rsidRPr="007D7836" w:rsidRDefault="00386F24" w:rsidP="007D7836">
      <w:pPr>
        <w:spacing w:before="240" w:after="240"/>
        <w:rPr>
          <w:rFonts w:ascii="ITC Avant Garde" w:hAnsi="ITC Avant Garde"/>
          <w:sz w:val="23"/>
          <w:szCs w:val="23"/>
        </w:rPr>
      </w:pPr>
      <w:r>
        <w:rPr>
          <w:rFonts w:ascii="ITC Avant Garde" w:hAnsi="ITC Avant Garde"/>
          <w:b/>
          <w:sz w:val="23"/>
          <w:szCs w:val="23"/>
        </w:rPr>
        <w:t>Comisionado Mario Germán Fromow Rangel:</w:t>
      </w:r>
      <w:r w:rsidR="00C1726B" w:rsidRPr="007D7836">
        <w:rPr>
          <w:rFonts w:ascii="ITC Avant Garde" w:hAnsi="ITC Avant Garde"/>
          <w:b/>
          <w:sz w:val="23"/>
          <w:szCs w:val="23"/>
        </w:rPr>
        <w:t xml:space="preserve"> </w:t>
      </w:r>
      <w:r w:rsidR="00C1726B" w:rsidRPr="007D7836">
        <w:rPr>
          <w:rFonts w:ascii="ITC Avant Garde" w:hAnsi="ITC Avant Garde"/>
          <w:sz w:val="23"/>
          <w:szCs w:val="23"/>
        </w:rPr>
        <w:t>A favor.</w:t>
      </w:r>
    </w:p>
    <w:p w:rsidR="007D7836" w:rsidRPr="007D7836" w:rsidRDefault="00C1726B" w:rsidP="007D7836">
      <w:pPr>
        <w:spacing w:before="240" w:after="240"/>
        <w:rPr>
          <w:rFonts w:ascii="ITC Avant Garde" w:hAnsi="ITC Avant Garde"/>
          <w:sz w:val="23"/>
          <w:szCs w:val="23"/>
        </w:rPr>
      </w:pPr>
      <w:r w:rsidRPr="007D7836">
        <w:rPr>
          <w:rFonts w:ascii="ITC Avant Garde" w:hAnsi="ITC Avant Garde"/>
          <w:b/>
          <w:sz w:val="23"/>
          <w:szCs w:val="23"/>
        </w:rPr>
        <w:t xml:space="preserve">Lic. Juan José Crispín Borbolla: </w:t>
      </w:r>
      <w:r w:rsidRPr="007D7836">
        <w:rPr>
          <w:rFonts w:ascii="ITC Avant Garde" w:hAnsi="ITC Avant Garde"/>
          <w:sz w:val="23"/>
          <w:szCs w:val="23"/>
        </w:rPr>
        <w:t>Se da cuenta de los votos a favor del Comisionado Robles, del Comisionado Presidente, del Comisionado Juárez y del Comisionado Fromow.</w:t>
      </w:r>
    </w:p>
    <w:p w:rsidR="007D7836" w:rsidRPr="007D7836" w:rsidRDefault="00C1726B" w:rsidP="007D7836">
      <w:pPr>
        <w:spacing w:before="240" w:after="240"/>
        <w:rPr>
          <w:rFonts w:ascii="ITC Avant Garde" w:hAnsi="ITC Avant Garde"/>
          <w:sz w:val="23"/>
          <w:szCs w:val="23"/>
        </w:rPr>
      </w:pPr>
      <w:r w:rsidRPr="007D7836">
        <w:rPr>
          <w:rFonts w:ascii="ITC Avant Garde" w:hAnsi="ITC Avant Garde"/>
          <w:b/>
          <w:sz w:val="23"/>
          <w:szCs w:val="23"/>
        </w:rPr>
        <w:t xml:space="preserve">Comisionado Presidente Gabriel Contreras Saldívar: </w:t>
      </w:r>
      <w:r w:rsidRPr="007D7836">
        <w:rPr>
          <w:rFonts w:ascii="ITC Avant Garde" w:hAnsi="ITC Avant Garde"/>
          <w:sz w:val="23"/>
          <w:szCs w:val="23"/>
        </w:rPr>
        <w:t>¿En contra?</w:t>
      </w:r>
    </w:p>
    <w:p w:rsidR="007D7836" w:rsidRPr="007D7836" w:rsidRDefault="00C1726B" w:rsidP="007D7836">
      <w:pPr>
        <w:spacing w:before="240" w:after="240"/>
        <w:rPr>
          <w:rFonts w:ascii="ITC Avant Garde" w:hAnsi="ITC Avant Garde"/>
          <w:sz w:val="23"/>
          <w:szCs w:val="23"/>
        </w:rPr>
      </w:pPr>
      <w:r w:rsidRPr="007D7836">
        <w:rPr>
          <w:rFonts w:ascii="ITC Avant Garde" w:hAnsi="ITC Avant Garde"/>
          <w:b/>
          <w:sz w:val="23"/>
          <w:szCs w:val="23"/>
        </w:rPr>
        <w:t xml:space="preserve">Lic. Juan José Crispín Borbolla: </w:t>
      </w:r>
      <w:r w:rsidRPr="007D7836">
        <w:rPr>
          <w:rFonts w:ascii="ITC Avant Garde" w:hAnsi="ITC Avant Garde"/>
          <w:sz w:val="23"/>
          <w:szCs w:val="23"/>
        </w:rPr>
        <w:t>Voto en contra de la Comisionada Labardini y de la Comisionada Estavillo, al igual que el voto en contra del Comisionado Cuevas.</w:t>
      </w:r>
    </w:p>
    <w:p w:rsidR="007D7836" w:rsidRPr="007D7836" w:rsidRDefault="00C1726B" w:rsidP="007D7836">
      <w:pPr>
        <w:spacing w:before="240" w:after="240"/>
        <w:rPr>
          <w:rFonts w:ascii="ITC Avant Garde" w:hAnsi="ITC Avant Garde"/>
          <w:sz w:val="23"/>
          <w:szCs w:val="23"/>
        </w:rPr>
      </w:pPr>
      <w:r w:rsidRPr="007D7836">
        <w:rPr>
          <w:rFonts w:ascii="ITC Avant Garde" w:hAnsi="ITC Avant Garde"/>
          <w:sz w:val="23"/>
          <w:szCs w:val="23"/>
        </w:rPr>
        <w:t>De tal manera que queda aprobado por mayoría, Presidente.</w:t>
      </w:r>
    </w:p>
    <w:p w:rsidR="007D7836" w:rsidRPr="007D7836" w:rsidRDefault="00C1726B" w:rsidP="007D7836">
      <w:pPr>
        <w:spacing w:before="240" w:after="240"/>
        <w:rPr>
          <w:rFonts w:ascii="ITC Avant Garde" w:hAnsi="ITC Avant Garde"/>
          <w:sz w:val="23"/>
          <w:szCs w:val="23"/>
        </w:rPr>
      </w:pPr>
      <w:r w:rsidRPr="007D7836">
        <w:rPr>
          <w:rFonts w:ascii="ITC Avant Garde" w:hAnsi="ITC Avant Garde"/>
          <w:b/>
          <w:sz w:val="23"/>
          <w:szCs w:val="23"/>
        </w:rPr>
        <w:t xml:space="preserve">Comisionado Presidente Gabriel Contreras Saldívar: </w:t>
      </w:r>
      <w:r w:rsidRPr="007D7836">
        <w:rPr>
          <w:rFonts w:ascii="ITC Avant Garde" w:hAnsi="ITC Avant Garde"/>
          <w:sz w:val="23"/>
          <w:szCs w:val="23"/>
        </w:rPr>
        <w:t>Muchas gracias.</w:t>
      </w:r>
    </w:p>
    <w:p w:rsidR="007D7836" w:rsidRPr="007D7836" w:rsidRDefault="00C1726B" w:rsidP="007D7836">
      <w:pPr>
        <w:spacing w:before="240" w:after="240"/>
        <w:rPr>
          <w:rFonts w:ascii="ITC Avant Garde" w:hAnsi="ITC Avant Garde"/>
          <w:sz w:val="23"/>
          <w:szCs w:val="23"/>
        </w:rPr>
      </w:pPr>
      <w:r w:rsidRPr="007D7836">
        <w:rPr>
          <w:rFonts w:ascii="ITC Avant Garde" w:hAnsi="ITC Avant Garde"/>
          <w:sz w:val="23"/>
          <w:szCs w:val="23"/>
        </w:rPr>
        <w:lastRenderedPageBreak/>
        <w:t>¿No quiere votar en contra de la parte que propuso, que se aprobó, Comisionada?</w:t>
      </w:r>
    </w:p>
    <w:p w:rsidR="007D7836" w:rsidRPr="007D7836" w:rsidRDefault="00C1726B" w:rsidP="007D7836">
      <w:pPr>
        <w:spacing w:before="240" w:after="240"/>
        <w:rPr>
          <w:rFonts w:ascii="ITC Avant Garde" w:hAnsi="ITC Avant Garde"/>
          <w:sz w:val="23"/>
          <w:szCs w:val="23"/>
        </w:rPr>
      </w:pPr>
      <w:r w:rsidRPr="007D7836">
        <w:rPr>
          <w:rFonts w:ascii="ITC Avant Garde" w:hAnsi="ITC Avant Garde"/>
          <w:sz w:val="23"/>
          <w:szCs w:val="23"/>
        </w:rPr>
        <w:t>Pasamos entonces al asunto listado bajo el numeral III.3, de acuerdo con la eliminación del Orden del Día del asunto listado bajo el numeral III.2 con la venia de este Pleno.</w:t>
      </w:r>
    </w:p>
    <w:p w:rsidR="007D7836" w:rsidRPr="007D7836" w:rsidRDefault="00C1726B" w:rsidP="007D7836">
      <w:pPr>
        <w:spacing w:before="240" w:after="240"/>
        <w:rPr>
          <w:rFonts w:ascii="ITC Avant Garde" w:hAnsi="ITC Avant Garde"/>
          <w:sz w:val="23"/>
          <w:szCs w:val="23"/>
        </w:rPr>
      </w:pPr>
      <w:r w:rsidRPr="007D7836">
        <w:rPr>
          <w:rFonts w:ascii="ITC Avant Garde" w:hAnsi="ITC Avant Garde"/>
          <w:sz w:val="23"/>
          <w:szCs w:val="23"/>
        </w:rPr>
        <w:t xml:space="preserve">Es la </w:t>
      </w:r>
      <w:r w:rsidR="00096D99" w:rsidRPr="007D7836">
        <w:rPr>
          <w:rFonts w:ascii="ITC Avant Garde" w:hAnsi="ITC Avant Garde"/>
          <w:sz w:val="23"/>
          <w:szCs w:val="23"/>
        </w:rPr>
        <w:t xml:space="preserve">Resolución </w:t>
      </w:r>
      <w:r w:rsidRPr="007D7836">
        <w:rPr>
          <w:rFonts w:ascii="ITC Avant Garde" w:hAnsi="ITC Avant Garde"/>
          <w:sz w:val="23"/>
          <w:szCs w:val="23"/>
        </w:rPr>
        <w:t xml:space="preserve">mediante la cual el Pleno del Instituto declara la pérdida de bienes en beneficio de la </w:t>
      </w:r>
      <w:r w:rsidR="005F4D6B" w:rsidRPr="007D7836">
        <w:rPr>
          <w:rFonts w:ascii="ITC Avant Garde" w:hAnsi="ITC Avant Garde"/>
          <w:sz w:val="23"/>
          <w:szCs w:val="23"/>
        </w:rPr>
        <w:t xml:space="preserve">Nación </w:t>
      </w:r>
      <w:r w:rsidRPr="007D7836">
        <w:rPr>
          <w:rFonts w:ascii="ITC Avant Garde" w:hAnsi="ITC Avant Garde"/>
          <w:sz w:val="23"/>
          <w:szCs w:val="23"/>
        </w:rPr>
        <w:t xml:space="preserve">derivado del procedimiento administrativo iniciado en contra de </w:t>
      </w:r>
      <w:r w:rsidR="000D4475" w:rsidRPr="0028051A">
        <w:rPr>
          <w:rFonts w:ascii="ITC Avant Garde" w:eastAsia="Times New Roman" w:hAnsi="ITC Avant Garde"/>
          <w:b/>
          <w:bCs/>
          <w:color w:val="0000CC"/>
          <w:sz w:val="20"/>
          <w:szCs w:val="20"/>
          <w:lang w:eastAsia="es-MX"/>
        </w:rPr>
        <w:t>“CONFIDENCIAL POR LEY”</w:t>
      </w:r>
      <w:r w:rsidR="000D4475" w:rsidRPr="003123A3">
        <w:rPr>
          <w:rFonts w:ascii="ITC Avant Garde" w:eastAsia="Times New Roman" w:hAnsi="ITC Avant Garde"/>
          <w:bCs/>
          <w:color w:val="000000"/>
          <w:sz w:val="20"/>
          <w:szCs w:val="20"/>
          <w:lang w:eastAsia="es-MX"/>
        </w:rPr>
        <w:t xml:space="preserve"> </w:t>
      </w:r>
      <w:r w:rsidRPr="007D7836">
        <w:rPr>
          <w:rFonts w:ascii="ITC Avant Garde" w:hAnsi="ITC Avant Garde"/>
          <w:sz w:val="23"/>
          <w:szCs w:val="23"/>
        </w:rPr>
        <w:t xml:space="preserve">y/o MT </w:t>
      </w:r>
      <w:r w:rsidRPr="00BC2ADA">
        <w:rPr>
          <w:rFonts w:ascii="ITC Avant Garde" w:hAnsi="ITC Avant Garde"/>
          <w:sz w:val="23"/>
          <w:szCs w:val="23"/>
        </w:rPr>
        <w:t>Líder Máxima Tecnología Líder</w:t>
      </w:r>
      <w:r w:rsidRPr="007D7836">
        <w:rPr>
          <w:rFonts w:ascii="ITC Avant Garde" w:hAnsi="ITC Avant Garde"/>
          <w:sz w:val="23"/>
          <w:szCs w:val="23"/>
        </w:rPr>
        <w:t xml:space="preserve"> por invadir el espectro radioeléctrico en el intervalo de las frecuencias 1820 </w:t>
      </w:r>
      <w:r w:rsidR="000840B6">
        <w:rPr>
          <w:rFonts w:ascii="ITC Avant Garde" w:hAnsi="ITC Avant Garde"/>
          <w:sz w:val="23"/>
          <w:szCs w:val="23"/>
        </w:rPr>
        <w:t>MHz</w:t>
      </w:r>
      <w:r w:rsidRPr="007D7836">
        <w:rPr>
          <w:rFonts w:ascii="ITC Avant Garde" w:hAnsi="ITC Avant Garde"/>
          <w:sz w:val="23"/>
          <w:szCs w:val="23"/>
        </w:rPr>
        <w:t xml:space="preserve"> a 1920 </w:t>
      </w:r>
      <w:r w:rsidR="000840B6">
        <w:rPr>
          <w:rFonts w:ascii="ITC Avant Garde" w:hAnsi="ITC Avant Garde"/>
          <w:sz w:val="23"/>
          <w:szCs w:val="23"/>
        </w:rPr>
        <w:t>MHz</w:t>
      </w:r>
      <w:r w:rsidRPr="007D7836">
        <w:rPr>
          <w:rFonts w:ascii="ITC Avant Garde" w:hAnsi="ITC Avant Garde"/>
          <w:sz w:val="23"/>
          <w:szCs w:val="23"/>
        </w:rPr>
        <w:t xml:space="preserve"> en Guadalajara, Estado de Jalisco.</w:t>
      </w:r>
    </w:p>
    <w:p w:rsidR="007D7836" w:rsidRPr="007D7836" w:rsidRDefault="00C1726B" w:rsidP="007D7836">
      <w:pPr>
        <w:spacing w:before="240" w:after="240"/>
        <w:rPr>
          <w:rFonts w:ascii="ITC Avant Garde" w:hAnsi="ITC Avant Garde"/>
          <w:sz w:val="23"/>
          <w:szCs w:val="23"/>
        </w:rPr>
      </w:pPr>
      <w:r w:rsidRPr="007D7836">
        <w:rPr>
          <w:rFonts w:ascii="ITC Avant Garde" w:hAnsi="ITC Avant Garde"/>
          <w:sz w:val="23"/>
          <w:szCs w:val="23"/>
        </w:rPr>
        <w:t>Le doy la palabra para su presentación al licenciado Carlos Hernández, Titular de la Unidad de Cumplimiento.</w:t>
      </w:r>
    </w:p>
    <w:p w:rsidR="007D7836" w:rsidRPr="007D7836" w:rsidRDefault="00386F24" w:rsidP="007D783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Lic. Carlos Hernández Contreras:</w:t>
      </w:r>
      <w:r w:rsidR="008129E4" w:rsidRPr="007D7836">
        <w:rPr>
          <w:rFonts w:ascii="ITC Avant Garde" w:eastAsia="Calibri" w:hAnsi="ITC Avant Garde" w:cs="Times New Roman"/>
          <w:b/>
          <w:sz w:val="23"/>
          <w:szCs w:val="23"/>
        </w:rPr>
        <w:t xml:space="preserve"> </w:t>
      </w:r>
      <w:r w:rsidR="008129E4" w:rsidRPr="007D7836">
        <w:rPr>
          <w:rFonts w:ascii="ITC Avant Garde" w:eastAsia="Calibri" w:hAnsi="ITC Avant Garde" w:cs="Times New Roman"/>
          <w:sz w:val="23"/>
          <w:szCs w:val="23"/>
        </w:rPr>
        <w:t>Gracias, Presiente. Buenas tardes comisionadas y comisionados.</w:t>
      </w:r>
    </w:p>
    <w:p w:rsidR="007D7836" w:rsidRPr="007D7836" w:rsidRDefault="008129E4" w:rsidP="007D7836">
      <w:pPr>
        <w:spacing w:before="240" w:after="240"/>
        <w:rPr>
          <w:rFonts w:ascii="ITC Avant Garde" w:hAnsi="ITC Avant Garde"/>
          <w:sz w:val="23"/>
          <w:szCs w:val="23"/>
        </w:rPr>
      </w:pPr>
      <w:r w:rsidRPr="007D7836">
        <w:rPr>
          <w:rFonts w:ascii="ITC Avant Garde" w:eastAsia="Calibri" w:hAnsi="ITC Avant Garde" w:cs="Times New Roman"/>
          <w:sz w:val="23"/>
          <w:szCs w:val="23"/>
        </w:rPr>
        <w:t xml:space="preserve">Con fundamento en el </w:t>
      </w:r>
      <w:r w:rsidR="00780B00">
        <w:rPr>
          <w:rFonts w:ascii="ITC Avant Garde" w:eastAsia="Calibri" w:hAnsi="ITC Avant Garde" w:cs="Times New Roman"/>
          <w:sz w:val="23"/>
          <w:szCs w:val="23"/>
        </w:rPr>
        <w:t>a</w:t>
      </w:r>
      <w:r w:rsidRPr="007D7836">
        <w:rPr>
          <w:rFonts w:ascii="ITC Avant Garde" w:eastAsia="Calibri" w:hAnsi="ITC Avant Garde" w:cs="Times New Roman"/>
          <w:sz w:val="23"/>
          <w:szCs w:val="23"/>
        </w:rPr>
        <w:t>rtículo 1</w:t>
      </w:r>
      <w:r w:rsidRPr="007D7836">
        <w:rPr>
          <w:rFonts w:ascii="ITC Avant Garde" w:hAnsi="ITC Avant Garde"/>
          <w:sz w:val="23"/>
          <w:szCs w:val="23"/>
        </w:rPr>
        <w:t xml:space="preserve">5, fracción XXX de la Ley Federal de Telecomunicaciones y Radiodifusión; </w:t>
      </w:r>
      <w:r w:rsidR="00096D99">
        <w:rPr>
          <w:rFonts w:ascii="ITC Avant Garde" w:hAnsi="ITC Avant Garde"/>
          <w:sz w:val="23"/>
          <w:szCs w:val="23"/>
        </w:rPr>
        <w:t>6°</w:t>
      </w:r>
      <w:r w:rsidRPr="007D7836">
        <w:rPr>
          <w:rFonts w:ascii="ITC Avant Garde" w:hAnsi="ITC Avant Garde"/>
          <w:sz w:val="23"/>
          <w:szCs w:val="23"/>
        </w:rPr>
        <w:t xml:space="preserve">, fracción </w:t>
      </w:r>
      <w:r w:rsidR="00096D99">
        <w:rPr>
          <w:rFonts w:ascii="ITC Avant Garde" w:hAnsi="ITC Avant Garde"/>
          <w:sz w:val="23"/>
          <w:szCs w:val="23"/>
        </w:rPr>
        <w:t>XVII</w:t>
      </w:r>
      <w:r w:rsidRPr="007D7836">
        <w:rPr>
          <w:rFonts w:ascii="ITC Avant Garde" w:hAnsi="ITC Avant Garde"/>
          <w:sz w:val="23"/>
          <w:szCs w:val="23"/>
        </w:rPr>
        <w:t xml:space="preserve">, y 41, primer párrafo en relación con el 44, fracción </w:t>
      </w:r>
      <w:r w:rsidR="00096D99">
        <w:rPr>
          <w:rFonts w:ascii="ITC Avant Garde" w:hAnsi="ITC Avant Garde"/>
          <w:sz w:val="23"/>
          <w:szCs w:val="23"/>
        </w:rPr>
        <w:t>II</w:t>
      </w:r>
      <w:r w:rsidRPr="007D7836">
        <w:rPr>
          <w:rFonts w:ascii="ITC Avant Garde" w:hAnsi="ITC Avant Garde"/>
          <w:sz w:val="23"/>
          <w:szCs w:val="23"/>
        </w:rPr>
        <w:t xml:space="preserve"> del Estatuto Orgánico del Instituto Federal de Telecomunicaciones, doy cuenta a este órgano colegiado con el </w:t>
      </w:r>
      <w:r w:rsidR="00795761" w:rsidRPr="007D7836">
        <w:rPr>
          <w:rFonts w:ascii="ITC Avant Garde" w:hAnsi="ITC Avant Garde"/>
          <w:sz w:val="23"/>
          <w:szCs w:val="23"/>
        </w:rPr>
        <w:t>asunto cuya instrucción corresponde a esta Unidad y que se somete a su consideración.</w:t>
      </w:r>
    </w:p>
    <w:p w:rsidR="007D7836" w:rsidRPr="007D7836" w:rsidRDefault="00795761" w:rsidP="007D7836">
      <w:pPr>
        <w:spacing w:before="240" w:after="240"/>
        <w:rPr>
          <w:rFonts w:ascii="ITC Avant Garde" w:hAnsi="ITC Avant Garde"/>
          <w:sz w:val="23"/>
          <w:szCs w:val="23"/>
        </w:rPr>
      </w:pPr>
      <w:r w:rsidRPr="007D7836">
        <w:rPr>
          <w:rFonts w:ascii="ITC Avant Garde" w:hAnsi="ITC Avant Garde"/>
          <w:sz w:val="23"/>
          <w:szCs w:val="23"/>
        </w:rPr>
        <w:t xml:space="preserve">Como ya se mencionó en la Orden del Día, el mismo corresponde a un procedimiento administrativo de declaratoria de pérdida de bienes en beneficio de la </w:t>
      </w:r>
      <w:r w:rsidR="005F4D6B" w:rsidRPr="007D7836">
        <w:rPr>
          <w:rFonts w:ascii="ITC Avant Garde" w:hAnsi="ITC Avant Garde"/>
          <w:sz w:val="23"/>
          <w:szCs w:val="23"/>
        </w:rPr>
        <w:t>Nación</w:t>
      </w:r>
      <w:r w:rsidRPr="007D7836">
        <w:rPr>
          <w:rFonts w:ascii="ITC Avant Garde" w:hAnsi="ITC Avant Garde"/>
          <w:sz w:val="23"/>
          <w:szCs w:val="23"/>
        </w:rPr>
        <w:t xml:space="preserve">, instruido en su momento en contra de </w:t>
      </w:r>
      <w:r w:rsidR="000D4475" w:rsidRPr="0028051A">
        <w:rPr>
          <w:rFonts w:ascii="ITC Avant Garde" w:eastAsia="Times New Roman" w:hAnsi="ITC Avant Garde"/>
          <w:b/>
          <w:bCs/>
          <w:color w:val="0000CC"/>
          <w:sz w:val="20"/>
          <w:szCs w:val="20"/>
          <w:lang w:eastAsia="es-MX"/>
        </w:rPr>
        <w:t>“CONFIDENCIAL POR LEY”</w:t>
      </w:r>
      <w:r w:rsidR="000D4475" w:rsidRPr="003123A3">
        <w:rPr>
          <w:rFonts w:ascii="ITC Avant Garde" w:eastAsia="Times New Roman" w:hAnsi="ITC Avant Garde"/>
          <w:bCs/>
          <w:color w:val="000000"/>
          <w:sz w:val="20"/>
          <w:szCs w:val="20"/>
          <w:lang w:eastAsia="es-MX"/>
        </w:rPr>
        <w:t xml:space="preserve"> </w:t>
      </w:r>
      <w:r w:rsidRPr="007D7836">
        <w:rPr>
          <w:rFonts w:ascii="ITC Avant Garde" w:hAnsi="ITC Avant Garde"/>
          <w:sz w:val="23"/>
          <w:szCs w:val="23"/>
        </w:rPr>
        <w:t xml:space="preserve">y/o MT </w:t>
      </w:r>
      <w:r w:rsidRPr="00BC2ADA">
        <w:rPr>
          <w:rFonts w:ascii="ITC Avant Garde" w:hAnsi="ITC Avant Garde"/>
          <w:sz w:val="23"/>
          <w:szCs w:val="23"/>
        </w:rPr>
        <w:t>Líder Máxima Tecnología Líde</w:t>
      </w:r>
      <w:r w:rsidRPr="007D7836">
        <w:rPr>
          <w:rFonts w:ascii="ITC Avant Garde" w:hAnsi="ITC Avant Garde"/>
          <w:sz w:val="23"/>
          <w:szCs w:val="23"/>
        </w:rPr>
        <w:t>r por invadir el espectro radioeléctrico a través de la utilización de amplificadores de señales de telefonía celular en Guadalajara, Jalisco.</w:t>
      </w:r>
    </w:p>
    <w:p w:rsidR="007D7836" w:rsidRPr="007D7836" w:rsidRDefault="00795761" w:rsidP="007D7836">
      <w:pPr>
        <w:spacing w:before="240" w:after="240"/>
        <w:rPr>
          <w:rFonts w:ascii="ITC Avant Garde" w:hAnsi="ITC Avant Garde"/>
          <w:sz w:val="23"/>
          <w:szCs w:val="23"/>
        </w:rPr>
      </w:pPr>
      <w:r w:rsidRPr="007D7836">
        <w:rPr>
          <w:rFonts w:ascii="ITC Avant Garde" w:hAnsi="ITC Avant Garde"/>
          <w:sz w:val="23"/>
          <w:szCs w:val="23"/>
        </w:rPr>
        <w:t>Dicho asunto tuvo su origen en las denuncias presentadas ante este Instituto por parte de las empresas AT</w:t>
      </w:r>
      <w:r w:rsidR="004A6528" w:rsidRPr="007D7836">
        <w:rPr>
          <w:rFonts w:ascii="ITC Avant Garde" w:hAnsi="ITC Avant Garde"/>
          <w:sz w:val="23"/>
          <w:szCs w:val="23"/>
        </w:rPr>
        <w:t>&amp;T Desarrollo en Comunicaciones de México</w:t>
      </w:r>
      <w:r w:rsidR="000840B6">
        <w:rPr>
          <w:rFonts w:ascii="ITC Avant Garde" w:hAnsi="ITC Avant Garde"/>
          <w:sz w:val="23"/>
          <w:szCs w:val="23"/>
        </w:rPr>
        <w:t>,</w:t>
      </w:r>
      <w:r w:rsidR="004A6528" w:rsidRPr="007D7836">
        <w:rPr>
          <w:rFonts w:ascii="ITC Avant Garde" w:hAnsi="ITC Avant Garde"/>
          <w:sz w:val="23"/>
          <w:szCs w:val="23"/>
        </w:rPr>
        <w:t xml:space="preserve"> S. de R.L. de C.V. y AT&amp;T Comercialización Móvil</w:t>
      </w:r>
      <w:r w:rsidR="000840B6">
        <w:rPr>
          <w:rFonts w:ascii="ITC Avant Garde" w:hAnsi="ITC Avant Garde"/>
          <w:sz w:val="23"/>
          <w:szCs w:val="23"/>
        </w:rPr>
        <w:t>,</w:t>
      </w:r>
      <w:r w:rsidR="004A6528" w:rsidRPr="007D7836">
        <w:rPr>
          <w:rFonts w:ascii="ITC Avant Garde" w:hAnsi="ITC Avant Garde"/>
          <w:sz w:val="23"/>
          <w:szCs w:val="23"/>
        </w:rPr>
        <w:t xml:space="preserve"> S. de R.L. de C.V., mediante las cuales se hizo conocimiento de esta autoridad la interferencia perjudicial en las bandas que tenían concesionadas dichas empresas para la prestación del servicio de telefonía móvil en Guadalajara, Jalisco.</w:t>
      </w:r>
    </w:p>
    <w:p w:rsidR="007D7836" w:rsidRPr="007D7836" w:rsidRDefault="004A6528" w:rsidP="007D7836">
      <w:pPr>
        <w:spacing w:before="240" w:after="240"/>
        <w:rPr>
          <w:rFonts w:ascii="ITC Avant Garde" w:hAnsi="ITC Avant Garde"/>
          <w:sz w:val="23"/>
          <w:szCs w:val="23"/>
        </w:rPr>
      </w:pPr>
      <w:r w:rsidRPr="007D7836">
        <w:rPr>
          <w:rFonts w:ascii="ITC Avant Garde" w:hAnsi="ITC Avant Garde"/>
          <w:sz w:val="23"/>
          <w:szCs w:val="23"/>
        </w:rPr>
        <w:t>Al llevar a cabo la visita respectiva se detectaron instalados y en opera</w:t>
      </w:r>
      <w:r w:rsidR="00096D99">
        <w:rPr>
          <w:rFonts w:ascii="ITC Avant Garde" w:hAnsi="ITC Avant Garde"/>
          <w:sz w:val="23"/>
          <w:szCs w:val="23"/>
        </w:rPr>
        <w:t>ción</w:t>
      </w:r>
      <w:r w:rsidRPr="007D7836">
        <w:rPr>
          <w:rFonts w:ascii="ITC Avant Garde" w:hAnsi="ITC Avant Garde"/>
          <w:sz w:val="23"/>
          <w:szCs w:val="23"/>
        </w:rPr>
        <w:t xml:space="preserve"> dos equipos amplificadores de señal de telefonía celular que invadían una vía general de comunicación</w:t>
      </w:r>
      <w:r w:rsidR="00096D99">
        <w:rPr>
          <w:rFonts w:ascii="ITC Avant Garde" w:hAnsi="ITC Avant Garde"/>
          <w:sz w:val="23"/>
          <w:szCs w:val="23"/>
        </w:rPr>
        <w:t>,</w:t>
      </w:r>
      <w:r w:rsidRPr="007D7836">
        <w:rPr>
          <w:rFonts w:ascii="ITC Avant Garde" w:hAnsi="ITC Avant Garde"/>
          <w:sz w:val="23"/>
          <w:szCs w:val="23"/>
        </w:rPr>
        <w:t xml:space="preserve"> consiste en el espectro radioeléctrico en el intervalo de frecuencias de 1820 a 1920 </w:t>
      </w:r>
      <w:r w:rsidR="000840B6">
        <w:rPr>
          <w:rFonts w:ascii="ITC Avant Garde" w:hAnsi="ITC Avant Garde"/>
          <w:sz w:val="23"/>
          <w:szCs w:val="23"/>
        </w:rPr>
        <w:t>MHz</w:t>
      </w:r>
      <w:r w:rsidRPr="007D7836">
        <w:rPr>
          <w:rFonts w:ascii="ITC Avant Garde" w:hAnsi="ITC Avant Garde"/>
          <w:sz w:val="23"/>
          <w:szCs w:val="23"/>
        </w:rPr>
        <w:t>, por lo que se procedió al aseguramiento de los bienes relacionados con la comisión de la conducta.</w:t>
      </w:r>
    </w:p>
    <w:p w:rsidR="007D7836" w:rsidRPr="007D7836" w:rsidRDefault="004A6528" w:rsidP="007D7836">
      <w:pPr>
        <w:spacing w:before="240" w:after="240"/>
        <w:rPr>
          <w:rFonts w:ascii="ITC Avant Garde" w:hAnsi="ITC Avant Garde"/>
          <w:sz w:val="23"/>
          <w:szCs w:val="23"/>
        </w:rPr>
      </w:pPr>
      <w:r w:rsidRPr="007D7836">
        <w:rPr>
          <w:rFonts w:ascii="ITC Avant Garde" w:hAnsi="ITC Avant Garde"/>
          <w:sz w:val="23"/>
          <w:szCs w:val="23"/>
        </w:rPr>
        <w:t xml:space="preserve">A ese respecto, la persona que atendió la visita señaló a </w:t>
      </w:r>
      <w:r w:rsidRPr="00BC2ADA">
        <w:rPr>
          <w:rFonts w:ascii="ITC Avant Garde" w:hAnsi="ITC Avant Garde"/>
          <w:sz w:val="23"/>
          <w:szCs w:val="23"/>
        </w:rPr>
        <w:t>MT Líder Máxima Tecnología Líder</w:t>
      </w:r>
      <w:r w:rsidRPr="007D7836">
        <w:rPr>
          <w:rFonts w:ascii="ITC Avant Garde" w:hAnsi="ITC Avant Garde"/>
          <w:sz w:val="23"/>
          <w:szCs w:val="23"/>
        </w:rPr>
        <w:t xml:space="preserve"> como el propietario de los equipos asegurados.</w:t>
      </w:r>
    </w:p>
    <w:p w:rsidR="007D7836" w:rsidRPr="007D7836" w:rsidRDefault="004A6528" w:rsidP="007D7836">
      <w:pPr>
        <w:spacing w:before="240" w:after="240"/>
        <w:rPr>
          <w:rFonts w:ascii="ITC Avant Garde" w:hAnsi="ITC Avant Garde"/>
          <w:sz w:val="23"/>
          <w:szCs w:val="23"/>
        </w:rPr>
      </w:pPr>
      <w:r w:rsidRPr="007D7836">
        <w:rPr>
          <w:rFonts w:ascii="ITC Avant Garde" w:hAnsi="ITC Avant Garde"/>
          <w:sz w:val="23"/>
          <w:szCs w:val="23"/>
        </w:rPr>
        <w:lastRenderedPageBreak/>
        <w:t>Ahora bien, toda vez que durante la visita no se pudo obtener el nombre de la razón social ni de la persona física</w:t>
      </w:r>
      <w:r w:rsidR="005F4D6B">
        <w:rPr>
          <w:rFonts w:ascii="ITC Avant Garde" w:hAnsi="ITC Avant Garde"/>
          <w:sz w:val="23"/>
          <w:szCs w:val="23"/>
        </w:rPr>
        <w:t>,</w:t>
      </w:r>
      <w:r w:rsidRPr="007D7836">
        <w:rPr>
          <w:rFonts w:ascii="ITC Avant Garde" w:hAnsi="ITC Avant Garde"/>
          <w:sz w:val="23"/>
          <w:szCs w:val="23"/>
        </w:rPr>
        <w:t xml:space="preserve"> de la identidad del titular responsable de la marca comercial antes mencionada, la Dirección General de Verificación llevó a cabo una consulta en el portal de internet del Instituto Mexicano de la Propiedad Industrial, de la se obtuvo el nombre de </w:t>
      </w:r>
      <w:r w:rsidR="000D4475" w:rsidRPr="0028051A">
        <w:rPr>
          <w:rFonts w:ascii="ITC Avant Garde" w:eastAsia="Times New Roman" w:hAnsi="ITC Avant Garde"/>
          <w:b/>
          <w:bCs/>
          <w:color w:val="0000CC"/>
          <w:sz w:val="20"/>
          <w:szCs w:val="20"/>
          <w:lang w:eastAsia="es-MX"/>
        </w:rPr>
        <w:t>“CONFIDENCIAL POR LEY”</w:t>
      </w:r>
      <w:r w:rsidR="000D4475" w:rsidRPr="003123A3">
        <w:rPr>
          <w:rFonts w:ascii="ITC Avant Garde" w:eastAsia="Times New Roman" w:hAnsi="ITC Avant Garde"/>
          <w:bCs/>
          <w:color w:val="000000"/>
          <w:sz w:val="20"/>
          <w:szCs w:val="20"/>
          <w:lang w:eastAsia="es-MX"/>
        </w:rPr>
        <w:t xml:space="preserve"> </w:t>
      </w:r>
      <w:r w:rsidRPr="007D7836">
        <w:rPr>
          <w:rFonts w:ascii="ITC Avant Garde" w:hAnsi="ITC Avant Garde"/>
          <w:sz w:val="23"/>
          <w:szCs w:val="23"/>
        </w:rPr>
        <w:t xml:space="preserve">como titular responsable de la marca </w:t>
      </w:r>
      <w:r w:rsidRPr="00BC2ADA">
        <w:rPr>
          <w:rFonts w:ascii="ITC Avant Garde" w:hAnsi="ITC Avant Garde"/>
          <w:sz w:val="23"/>
          <w:szCs w:val="23"/>
        </w:rPr>
        <w:t>MT Líder Máxima Tecnología Líder,</w:t>
      </w:r>
      <w:r w:rsidRPr="007D7836">
        <w:rPr>
          <w:rFonts w:ascii="ITC Avant Garde" w:hAnsi="ITC Avant Garde"/>
          <w:sz w:val="23"/>
          <w:szCs w:val="23"/>
        </w:rPr>
        <w:t xml:space="preserve"> por lo que propuso iniciar en su contra el procedimiento administrativo sancionatorio.</w:t>
      </w:r>
    </w:p>
    <w:p w:rsidR="007D7836" w:rsidRPr="007D7836" w:rsidRDefault="004A6528" w:rsidP="007D7836">
      <w:pPr>
        <w:spacing w:before="240" w:after="240"/>
        <w:rPr>
          <w:rFonts w:ascii="ITC Avant Garde" w:hAnsi="ITC Avant Garde"/>
          <w:sz w:val="23"/>
          <w:szCs w:val="23"/>
        </w:rPr>
      </w:pPr>
      <w:r w:rsidRPr="007D7836">
        <w:rPr>
          <w:rFonts w:ascii="ITC Avant Garde" w:hAnsi="ITC Avant Garde"/>
          <w:sz w:val="23"/>
          <w:szCs w:val="23"/>
        </w:rPr>
        <w:t>Instruido el procedimiento correspondiente</w:t>
      </w:r>
      <w:r w:rsidR="00096D99">
        <w:rPr>
          <w:rFonts w:ascii="ITC Avant Garde" w:hAnsi="ITC Avant Garde"/>
          <w:sz w:val="23"/>
          <w:szCs w:val="23"/>
        </w:rPr>
        <w:t>,</w:t>
      </w:r>
      <w:r w:rsidRPr="007D7836">
        <w:rPr>
          <w:rFonts w:ascii="ITC Avant Garde" w:hAnsi="ITC Avant Garde"/>
          <w:sz w:val="23"/>
          <w:szCs w:val="23"/>
        </w:rPr>
        <w:t xml:space="preserve"> el presunto infractor no compareció a deducir sus derechos. </w:t>
      </w:r>
    </w:p>
    <w:p w:rsidR="007D7836" w:rsidRPr="007D7836" w:rsidRDefault="004A6528" w:rsidP="007D7836">
      <w:pPr>
        <w:spacing w:before="240" w:after="240"/>
        <w:rPr>
          <w:rFonts w:ascii="ITC Avant Garde" w:hAnsi="ITC Avant Garde"/>
          <w:sz w:val="23"/>
          <w:szCs w:val="23"/>
        </w:rPr>
      </w:pPr>
      <w:r w:rsidRPr="007D7836">
        <w:rPr>
          <w:rFonts w:ascii="ITC Avant Garde" w:hAnsi="ITC Avant Garde"/>
          <w:sz w:val="23"/>
          <w:szCs w:val="23"/>
        </w:rPr>
        <w:t xml:space="preserve">No obstante lo anterior, del análisis de las constancias que integran el presente expediente, se advierte que la simple manifestación de la persona que atendió la visita de verificación, en el sentido de que la empresa </w:t>
      </w:r>
      <w:r w:rsidRPr="00BC2ADA">
        <w:rPr>
          <w:rFonts w:ascii="ITC Avant Garde" w:hAnsi="ITC Avant Garde"/>
          <w:sz w:val="23"/>
          <w:szCs w:val="23"/>
        </w:rPr>
        <w:t>MT Líder Máxima Tecnología Líder</w:t>
      </w:r>
      <w:r w:rsidRPr="007D7836">
        <w:rPr>
          <w:rFonts w:ascii="ITC Avant Garde" w:hAnsi="ITC Avant Garde"/>
          <w:sz w:val="23"/>
          <w:szCs w:val="23"/>
        </w:rPr>
        <w:t xml:space="preserve"> era la propietaria de los equipos amplificadores de la señal, no resulta ser un elemento de convicción suficiente para que se determine atribuirle la responsabilidad en la comisión de la conducta sancionable a </w:t>
      </w:r>
      <w:r w:rsidR="000D4475" w:rsidRPr="0028051A">
        <w:rPr>
          <w:rFonts w:ascii="ITC Avant Garde" w:eastAsia="Times New Roman" w:hAnsi="ITC Avant Garde"/>
          <w:b/>
          <w:bCs/>
          <w:color w:val="0000CC"/>
          <w:sz w:val="20"/>
          <w:szCs w:val="20"/>
          <w:lang w:eastAsia="es-MX"/>
        </w:rPr>
        <w:t>“CONFIDENCIAL POR LEY”</w:t>
      </w:r>
      <w:r w:rsidR="000D4475" w:rsidRPr="003123A3">
        <w:rPr>
          <w:rFonts w:ascii="ITC Avant Garde" w:eastAsia="Times New Roman" w:hAnsi="ITC Avant Garde"/>
          <w:bCs/>
          <w:color w:val="000000"/>
          <w:sz w:val="20"/>
          <w:szCs w:val="20"/>
          <w:lang w:eastAsia="es-MX"/>
        </w:rPr>
        <w:t xml:space="preserve"> </w:t>
      </w:r>
      <w:r w:rsidRPr="007D7836">
        <w:rPr>
          <w:rFonts w:ascii="ITC Avant Garde" w:hAnsi="ITC Avant Garde"/>
          <w:sz w:val="23"/>
          <w:szCs w:val="23"/>
        </w:rPr>
        <w:t>en su carácter de propietario y/o responsable de dicha marca o nombre comercial, habida cuenta de que no existen elementos suficientes y determinantes para atribuirle la comisión de la conducta a dicha persona.</w:t>
      </w:r>
    </w:p>
    <w:p w:rsidR="007D7836" w:rsidRPr="007D7836" w:rsidRDefault="00C16042" w:rsidP="007D7836">
      <w:pPr>
        <w:spacing w:before="240" w:after="240"/>
        <w:rPr>
          <w:rFonts w:ascii="ITC Avant Garde" w:hAnsi="ITC Avant Garde"/>
          <w:sz w:val="23"/>
          <w:szCs w:val="23"/>
        </w:rPr>
      </w:pPr>
      <w:r w:rsidRPr="007D7836">
        <w:rPr>
          <w:rFonts w:ascii="ITC Avant Garde" w:hAnsi="ITC Avant Garde"/>
          <w:sz w:val="23"/>
          <w:szCs w:val="23"/>
        </w:rPr>
        <w:t xml:space="preserve">Sin embargo, quedó plenamente acreditada la invasión a una vía general de comunicación, por lo que se propone declarar la pérdida en favor de la </w:t>
      </w:r>
      <w:r w:rsidR="000840B6" w:rsidRPr="007D7836">
        <w:rPr>
          <w:rFonts w:ascii="ITC Avant Garde" w:hAnsi="ITC Avant Garde"/>
          <w:sz w:val="23"/>
          <w:szCs w:val="23"/>
        </w:rPr>
        <w:t xml:space="preserve">Nación </w:t>
      </w:r>
      <w:r w:rsidRPr="007D7836">
        <w:rPr>
          <w:rFonts w:ascii="ITC Avant Garde" w:hAnsi="ITC Avant Garde"/>
          <w:sz w:val="23"/>
          <w:szCs w:val="23"/>
        </w:rPr>
        <w:t xml:space="preserve">de los equipos empleados en la comisión de la infracción, toda vez que se actualizó la hipótesis prevista en el </w:t>
      </w:r>
      <w:r w:rsidR="000840B6">
        <w:rPr>
          <w:rFonts w:ascii="ITC Avant Garde" w:hAnsi="ITC Avant Garde"/>
          <w:sz w:val="23"/>
          <w:szCs w:val="23"/>
        </w:rPr>
        <w:t>a</w:t>
      </w:r>
      <w:r w:rsidRPr="007D7836">
        <w:rPr>
          <w:rFonts w:ascii="ITC Avant Garde" w:hAnsi="ITC Avant Garde"/>
          <w:sz w:val="23"/>
          <w:szCs w:val="23"/>
        </w:rPr>
        <w:t xml:space="preserve">rtículo 305 de la Ley Federal de Telecomunicaciones y Radiodifusión. </w:t>
      </w:r>
    </w:p>
    <w:p w:rsidR="007D7836" w:rsidRPr="007D7836" w:rsidRDefault="00C16042" w:rsidP="007D7836">
      <w:pPr>
        <w:spacing w:before="240" w:after="240"/>
        <w:rPr>
          <w:rFonts w:ascii="ITC Avant Garde" w:hAnsi="ITC Avant Garde"/>
          <w:b/>
          <w:sz w:val="23"/>
          <w:szCs w:val="23"/>
        </w:rPr>
      </w:pPr>
      <w:r w:rsidRPr="007D7836">
        <w:rPr>
          <w:rFonts w:ascii="ITC Avant Garde" w:hAnsi="ITC Avant Garde"/>
          <w:sz w:val="23"/>
          <w:szCs w:val="23"/>
        </w:rPr>
        <w:t xml:space="preserve">Es cuanto, señor </w:t>
      </w:r>
      <w:r w:rsidR="005912F4" w:rsidRPr="007D7836">
        <w:rPr>
          <w:rFonts w:ascii="ITC Avant Garde" w:hAnsi="ITC Avant Garde"/>
          <w:sz w:val="23"/>
          <w:szCs w:val="23"/>
        </w:rPr>
        <w:t>Presidente</w:t>
      </w:r>
      <w:r w:rsidRPr="007D7836">
        <w:rPr>
          <w:rFonts w:ascii="ITC Avant Garde" w:hAnsi="ITC Avant Garde"/>
          <w:sz w:val="23"/>
          <w:szCs w:val="23"/>
        </w:rPr>
        <w:t>.</w:t>
      </w:r>
      <w:r w:rsidR="005912F4" w:rsidRPr="007D7836">
        <w:rPr>
          <w:rFonts w:ascii="ITC Avant Garde" w:hAnsi="ITC Avant Garde"/>
          <w:b/>
          <w:sz w:val="23"/>
          <w:szCs w:val="23"/>
        </w:rPr>
        <w:t xml:space="preserve"> </w:t>
      </w:r>
    </w:p>
    <w:p w:rsidR="007D7836" w:rsidRPr="007D7836" w:rsidRDefault="005912F4" w:rsidP="007D7836">
      <w:pPr>
        <w:spacing w:before="240" w:after="240"/>
        <w:rPr>
          <w:rFonts w:ascii="ITC Avant Garde" w:hAnsi="ITC Avant Garde"/>
          <w:sz w:val="23"/>
          <w:szCs w:val="23"/>
        </w:rPr>
      </w:pPr>
      <w:r w:rsidRPr="007D7836">
        <w:rPr>
          <w:rFonts w:ascii="ITC Avant Garde" w:hAnsi="ITC Avant Garde"/>
          <w:b/>
          <w:sz w:val="23"/>
          <w:szCs w:val="23"/>
        </w:rPr>
        <w:t xml:space="preserve">Comisionado Presidente Gabriel Contreras Saldívar: </w:t>
      </w:r>
      <w:r w:rsidR="001D7D68" w:rsidRPr="007D7836">
        <w:rPr>
          <w:rFonts w:ascii="ITC Avant Garde" w:hAnsi="ITC Avant Garde"/>
          <w:sz w:val="23"/>
          <w:szCs w:val="23"/>
        </w:rPr>
        <w:t>Muchas gracias.</w:t>
      </w:r>
    </w:p>
    <w:p w:rsidR="007D7836" w:rsidRPr="007D7836" w:rsidRDefault="001D7D68" w:rsidP="007D7836">
      <w:pPr>
        <w:spacing w:before="240" w:after="240"/>
        <w:rPr>
          <w:rFonts w:ascii="ITC Avant Garde" w:hAnsi="ITC Avant Garde"/>
          <w:sz w:val="23"/>
          <w:szCs w:val="23"/>
        </w:rPr>
      </w:pPr>
      <w:r w:rsidRPr="007D7836">
        <w:rPr>
          <w:rFonts w:ascii="ITC Avant Garde" w:hAnsi="ITC Avant Garde"/>
          <w:sz w:val="23"/>
          <w:szCs w:val="23"/>
        </w:rPr>
        <w:t>Está su consideración, comisionados.</w:t>
      </w:r>
    </w:p>
    <w:p w:rsidR="007D7836" w:rsidRPr="007D7836" w:rsidRDefault="00CA0669" w:rsidP="007D7836">
      <w:pPr>
        <w:spacing w:before="240" w:after="240"/>
        <w:rPr>
          <w:rFonts w:ascii="ITC Avant Garde" w:hAnsi="ITC Avant Garde"/>
          <w:sz w:val="23"/>
          <w:szCs w:val="23"/>
        </w:rPr>
      </w:pPr>
      <w:r w:rsidRPr="007D7836">
        <w:rPr>
          <w:rFonts w:ascii="ITC Avant Garde" w:hAnsi="ITC Avant Garde"/>
          <w:sz w:val="23"/>
          <w:szCs w:val="23"/>
        </w:rPr>
        <w:t>Comisionada Adriana Labardini.</w:t>
      </w:r>
    </w:p>
    <w:p w:rsidR="007D7836" w:rsidRPr="007D7836" w:rsidRDefault="00386F24" w:rsidP="007D783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00CA0669" w:rsidRPr="007D7836">
        <w:rPr>
          <w:rFonts w:ascii="ITC Avant Garde" w:hAnsi="ITC Avant Garde"/>
          <w:b/>
          <w:sz w:val="23"/>
          <w:szCs w:val="23"/>
        </w:rPr>
        <w:t xml:space="preserve"> </w:t>
      </w:r>
      <w:r w:rsidR="00CA0669" w:rsidRPr="007D7836">
        <w:rPr>
          <w:rFonts w:ascii="ITC Avant Garde" w:hAnsi="ITC Avant Garde"/>
          <w:sz w:val="23"/>
          <w:szCs w:val="23"/>
        </w:rPr>
        <w:t>Gracias, Comisionado.</w:t>
      </w:r>
    </w:p>
    <w:p w:rsidR="007D7836" w:rsidRPr="007D7836" w:rsidRDefault="00CA0669" w:rsidP="007D7836">
      <w:pPr>
        <w:spacing w:before="240" w:after="240"/>
        <w:rPr>
          <w:rFonts w:ascii="ITC Avant Garde" w:hAnsi="ITC Avant Garde"/>
          <w:sz w:val="23"/>
          <w:szCs w:val="23"/>
        </w:rPr>
      </w:pPr>
      <w:r w:rsidRPr="007D7836">
        <w:rPr>
          <w:rFonts w:ascii="ITC Avant Garde" w:hAnsi="ITC Avant Garde"/>
          <w:sz w:val="23"/>
          <w:szCs w:val="23"/>
        </w:rPr>
        <w:t>El asunto está debidamente fundado y motivado, el procedimiento se apegó al debido proceso y está confirmado el uso de estos dispositivos para amplificar una señal.</w:t>
      </w:r>
    </w:p>
    <w:p w:rsidR="007D7836" w:rsidRPr="007D7836" w:rsidRDefault="00CA0669" w:rsidP="007D7836">
      <w:pPr>
        <w:spacing w:before="240" w:after="240"/>
        <w:rPr>
          <w:rFonts w:ascii="ITC Avant Garde" w:hAnsi="ITC Avant Garde"/>
          <w:sz w:val="23"/>
          <w:szCs w:val="23"/>
        </w:rPr>
      </w:pPr>
      <w:r w:rsidRPr="007D7836">
        <w:rPr>
          <w:rFonts w:ascii="ITC Avant Garde" w:hAnsi="ITC Avant Garde"/>
          <w:sz w:val="23"/>
          <w:szCs w:val="23"/>
        </w:rPr>
        <w:t>Y es triste, me preocupa est</w:t>
      </w:r>
      <w:r w:rsidR="004F16FD" w:rsidRPr="007D7836">
        <w:rPr>
          <w:rFonts w:ascii="ITC Avant Garde" w:hAnsi="ITC Avant Garde"/>
          <w:sz w:val="23"/>
          <w:szCs w:val="23"/>
        </w:rPr>
        <w:t>o y me preocupa que prolifere, porque tan mal hacen las personas que para contar con un servicio de telecomunicaciones en México en donde están totalmente aislados, pues acuden al uso de estos amplificadores</w:t>
      </w:r>
      <w:r w:rsidR="004B0DDB">
        <w:rPr>
          <w:rFonts w:ascii="ITC Avant Garde" w:hAnsi="ITC Avant Garde"/>
          <w:sz w:val="23"/>
          <w:szCs w:val="23"/>
        </w:rPr>
        <w:t>,</w:t>
      </w:r>
      <w:r w:rsidR="004F16FD" w:rsidRPr="007D7836">
        <w:rPr>
          <w:rFonts w:ascii="ITC Avant Garde" w:hAnsi="ITC Avant Garde"/>
          <w:sz w:val="23"/>
          <w:szCs w:val="23"/>
        </w:rPr>
        <w:t xml:space="preserve"> como los concesionarios de telefonía móvil que</w:t>
      </w:r>
      <w:r w:rsidR="004B0DDB">
        <w:rPr>
          <w:rFonts w:ascii="ITC Avant Garde" w:hAnsi="ITC Avant Garde"/>
          <w:sz w:val="23"/>
          <w:szCs w:val="23"/>
        </w:rPr>
        <w:t>,</w:t>
      </w:r>
      <w:r w:rsidR="004F16FD" w:rsidRPr="007D7836">
        <w:rPr>
          <w:rFonts w:ascii="ITC Avant Garde" w:hAnsi="ITC Avant Garde"/>
          <w:sz w:val="23"/>
          <w:szCs w:val="23"/>
        </w:rPr>
        <w:t xml:space="preserve"> en un municipio en Jalisco, conurbado o dentro de Guadalajara, no hay cobertura.</w:t>
      </w:r>
    </w:p>
    <w:p w:rsidR="007D7836" w:rsidRPr="007D7836" w:rsidRDefault="004F16FD" w:rsidP="007D7836">
      <w:pPr>
        <w:spacing w:before="240" w:after="240"/>
        <w:rPr>
          <w:rFonts w:ascii="ITC Avant Garde" w:hAnsi="ITC Avant Garde"/>
          <w:sz w:val="23"/>
          <w:szCs w:val="23"/>
        </w:rPr>
      </w:pPr>
      <w:r w:rsidRPr="007D7836">
        <w:rPr>
          <w:rFonts w:ascii="ITC Avant Garde" w:hAnsi="ITC Avant Garde"/>
          <w:sz w:val="23"/>
          <w:szCs w:val="23"/>
        </w:rPr>
        <w:lastRenderedPageBreak/>
        <w:t>O sea, es lastimoso que los particulares tengan que acudir para tener alguna señal al uso de estos dispositivos que</w:t>
      </w:r>
      <w:r w:rsidR="004B0DDB">
        <w:rPr>
          <w:rFonts w:ascii="ITC Avant Garde" w:hAnsi="ITC Avant Garde"/>
          <w:sz w:val="23"/>
          <w:szCs w:val="23"/>
        </w:rPr>
        <w:t>,</w:t>
      </w:r>
      <w:r w:rsidRPr="007D7836">
        <w:rPr>
          <w:rFonts w:ascii="ITC Avant Garde" w:hAnsi="ITC Avant Garde"/>
          <w:sz w:val="23"/>
          <w:szCs w:val="23"/>
        </w:rPr>
        <w:t xml:space="preserve"> en efecto, es un uso irregular del espectro y pueden -como fue el caso- causar int</w:t>
      </w:r>
      <w:r w:rsidR="00E035FD" w:rsidRPr="007D7836">
        <w:rPr>
          <w:rFonts w:ascii="ITC Avant Garde" w:hAnsi="ITC Avant Garde"/>
          <w:sz w:val="23"/>
          <w:szCs w:val="23"/>
        </w:rPr>
        <w:t>erferencia.</w:t>
      </w:r>
    </w:p>
    <w:p w:rsidR="007D7836" w:rsidRPr="007D7836" w:rsidRDefault="00E035FD" w:rsidP="007D7836">
      <w:pPr>
        <w:spacing w:before="240" w:after="240"/>
        <w:rPr>
          <w:rFonts w:ascii="ITC Avant Garde" w:hAnsi="ITC Avant Garde"/>
          <w:sz w:val="23"/>
          <w:szCs w:val="23"/>
        </w:rPr>
      </w:pPr>
      <w:r w:rsidRPr="007D7836">
        <w:rPr>
          <w:rFonts w:ascii="ITC Avant Garde" w:hAnsi="ITC Avant Garde"/>
          <w:sz w:val="23"/>
          <w:szCs w:val="23"/>
        </w:rPr>
        <w:t>P</w:t>
      </w:r>
      <w:r w:rsidR="004F16FD" w:rsidRPr="007D7836">
        <w:rPr>
          <w:rFonts w:ascii="ITC Avant Garde" w:hAnsi="ITC Avant Garde"/>
          <w:sz w:val="23"/>
          <w:szCs w:val="23"/>
        </w:rPr>
        <w:t>ero es penoso que no provean los servicios, y que a falta de esta cobertura, teniendo el espect</w:t>
      </w:r>
      <w:r w:rsidRPr="007D7836">
        <w:rPr>
          <w:rFonts w:ascii="ITC Avant Garde" w:hAnsi="ITC Avant Garde"/>
          <w:sz w:val="23"/>
          <w:szCs w:val="23"/>
        </w:rPr>
        <w:t>ro -</w:t>
      </w:r>
      <w:r w:rsidR="004F16FD" w:rsidRPr="007D7836">
        <w:rPr>
          <w:rFonts w:ascii="ITC Avant Garde" w:hAnsi="ITC Avant Garde"/>
          <w:sz w:val="23"/>
          <w:szCs w:val="23"/>
        </w:rPr>
        <w:t>y no estoy h</w:t>
      </w:r>
      <w:r w:rsidR="00DB6890" w:rsidRPr="007D7836">
        <w:rPr>
          <w:rFonts w:ascii="ITC Avant Garde" w:hAnsi="ITC Avant Garde"/>
          <w:sz w:val="23"/>
          <w:szCs w:val="23"/>
        </w:rPr>
        <w:t>ablando de una zona así remota donde no haya po</w:t>
      </w:r>
      <w:r w:rsidRPr="007D7836">
        <w:rPr>
          <w:rFonts w:ascii="ITC Avant Garde" w:hAnsi="ITC Avant Garde"/>
          <w:sz w:val="23"/>
          <w:szCs w:val="23"/>
        </w:rPr>
        <w:t>blación-</w:t>
      </w:r>
      <w:r w:rsidR="00DB6890" w:rsidRPr="007D7836">
        <w:rPr>
          <w:rFonts w:ascii="ITC Avant Garde" w:hAnsi="ITC Avant Garde"/>
          <w:sz w:val="23"/>
          <w:szCs w:val="23"/>
        </w:rPr>
        <w:t xml:space="preserve"> no presten, y entonces la gente vea cómo se las ingenia para contar con alguna conectividad.</w:t>
      </w:r>
    </w:p>
    <w:p w:rsidR="007D7836" w:rsidRPr="007D7836" w:rsidRDefault="00DB6890" w:rsidP="007D7836">
      <w:pPr>
        <w:spacing w:before="240" w:after="240"/>
        <w:rPr>
          <w:rFonts w:ascii="ITC Avant Garde" w:hAnsi="ITC Avant Garde"/>
          <w:sz w:val="23"/>
          <w:szCs w:val="23"/>
        </w:rPr>
      </w:pPr>
      <w:r w:rsidRPr="007D7836">
        <w:rPr>
          <w:rFonts w:ascii="ITC Avant Garde" w:hAnsi="ITC Avant Garde"/>
          <w:sz w:val="23"/>
          <w:szCs w:val="23"/>
        </w:rPr>
        <w:t>Dicho eso, el proyecto es debidamente fundado y motivado y</w:t>
      </w:r>
      <w:r w:rsidR="004B0DDB">
        <w:rPr>
          <w:rFonts w:ascii="ITC Avant Garde" w:hAnsi="ITC Avant Garde"/>
          <w:sz w:val="23"/>
          <w:szCs w:val="23"/>
        </w:rPr>
        <w:t>,</w:t>
      </w:r>
      <w:r w:rsidRPr="007D7836">
        <w:rPr>
          <w:rFonts w:ascii="ITC Avant Garde" w:hAnsi="ITC Avant Garde"/>
          <w:sz w:val="23"/>
          <w:szCs w:val="23"/>
        </w:rPr>
        <w:t xml:space="preserve"> por tanto</w:t>
      </w:r>
      <w:r w:rsidR="004B0DDB">
        <w:rPr>
          <w:rFonts w:ascii="ITC Avant Garde" w:hAnsi="ITC Avant Garde"/>
          <w:sz w:val="23"/>
          <w:szCs w:val="23"/>
        </w:rPr>
        <w:t>,</w:t>
      </w:r>
      <w:r w:rsidRPr="007D7836">
        <w:rPr>
          <w:rFonts w:ascii="ITC Avant Garde" w:hAnsi="ITC Avant Garde"/>
          <w:sz w:val="23"/>
          <w:szCs w:val="23"/>
        </w:rPr>
        <w:t xml:space="preserve"> lo acompaño.</w:t>
      </w:r>
    </w:p>
    <w:p w:rsidR="007D7836" w:rsidRPr="007D7836" w:rsidRDefault="00DB6890" w:rsidP="007D7836">
      <w:pPr>
        <w:spacing w:before="240" w:after="240"/>
        <w:rPr>
          <w:rFonts w:ascii="ITC Avant Garde" w:hAnsi="ITC Avant Garde"/>
          <w:sz w:val="23"/>
          <w:szCs w:val="23"/>
        </w:rPr>
      </w:pPr>
      <w:r w:rsidRPr="007D7836">
        <w:rPr>
          <w:rFonts w:ascii="ITC Avant Garde" w:hAnsi="ITC Avant Garde"/>
          <w:sz w:val="23"/>
          <w:szCs w:val="23"/>
        </w:rPr>
        <w:t>Gracias.</w:t>
      </w:r>
    </w:p>
    <w:p w:rsidR="007D7836" w:rsidRPr="007D7836" w:rsidRDefault="00E035FD" w:rsidP="007D7836">
      <w:pPr>
        <w:spacing w:before="240" w:after="240"/>
        <w:rPr>
          <w:rFonts w:ascii="ITC Avant Garde" w:hAnsi="ITC Avant Garde"/>
          <w:sz w:val="23"/>
          <w:szCs w:val="23"/>
        </w:rPr>
      </w:pPr>
      <w:r w:rsidRPr="007D7836">
        <w:rPr>
          <w:rFonts w:ascii="ITC Avant Garde" w:hAnsi="ITC Avant Garde"/>
          <w:b/>
          <w:sz w:val="23"/>
          <w:szCs w:val="23"/>
        </w:rPr>
        <w:t xml:space="preserve">Comisionado Presidente Gabriel Contreras Saldívar: </w:t>
      </w:r>
      <w:r w:rsidR="00BD0A51" w:rsidRPr="007D7836">
        <w:rPr>
          <w:rFonts w:ascii="ITC Avant Garde" w:hAnsi="ITC Avant Garde"/>
          <w:sz w:val="23"/>
          <w:szCs w:val="23"/>
        </w:rPr>
        <w:t>Muchas gracias, Comisionada Labardini.</w:t>
      </w:r>
    </w:p>
    <w:p w:rsidR="007D7836" w:rsidRPr="007D7836" w:rsidRDefault="00BD0A51" w:rsidP="007D7836">
      <w:pPr>
        <w:spacing w:before="240" w:after="240"/>
        <w:rPr>
          <w:rFonts w:ascii="ITC Avant Garde" w:hAnsi="ITC Avant Garde"/>
          <w:sz w:val="23"/>
          <w:szCs w:val="23"/>
        </w:rPr>
      </w:pPr>
      <w:r w:rsidRPr="007D7836">
        <w:rPr>
          <w:rFonts w:ascii="ITC Avant Garde" w:hAnsi="ITC Avant Garde"/>
          <w:sz w:val="23"/>
          <w:szCs w:val="23"/>
        </w:rPr>
        <w:t>Comisionado Fromow.</w:t>
      </w:r>
    </w:p>
    <w:p w:rsidR="007D7836" w:rsidRPr="007D7836" w:rsidRDefault="00386F24" w:rsidP="007D7836">
      <w:pPr>
        <w:spacing w:before="240" w:after="240"/>
        <w:rPr>
          <w:rFonts w:ascii="ITC Avant Garde" w:hAnsi="ITC Avant Garde"/>
          <w:sz w:val="23"/>
          <w:szCs w:val="23"/>
        </w:rPr>
      </w:pPr>
      <w:r>
        <w:rPr>
          <w:rFonts w:ascii="ITC Avant Garde" w:hAnsi="ITC Avant Garde"/>
          <w:b/>
          <w:sz w:val="23"/>
          <w:szCs w:val="23"/>
        </w:rPr>
        <w:t>Comisionado Mario Germán Fromow Rangel:</w:t>
      </w:r>
      <w:r w:rsidR="00BD0A51" w:rsidRPr="007D7836">
        <w:rPr>
          <w:rFonts w:ascii="ITC Avant Garde" w:hAnsi="ITC Avant Garde"/>
          <w:b/>
          <w:sz w:val="23"/>
          <w:szCs w:val="23"/>
        </w:rPr>
        <w:t xml:space="preserve"> </w:t>
      </w:r>
      <w:r w:rsidR="00BD0A51" w:rsidRPr="007D7836">
        <w:rPr>
          <w:rFonts w:ascii="ITC Avant Garde" w:hAnsi="ITC Avant Garde"/>
          <w:sz w:val="23"/>
          <w:szCs w:val="23"/>
        </w:rPr>
        <w:t>Gracias, Comisionado.</w:t>
      </w:r>
    </w:p>
    <w:p w:rsidR="007D7836" w:rsidRPr="007D7836" w:rsidRDefault="002F7380" w:rsidP="007D7836">
      <w:pPr>
        <w:spacing w:before="240" w:after="240"/>
        <w:rPr>
          <w:rFonts w:ascii="ITC Avant Garde" w:hAnsi="ITC Avant Garde"/>
          <w:sz w:val="23"/>
          <w:szCs w:val="23"/>
        </w:rPr>
      </w:pPr>
      <w:r w:rsidRPr="007D7836">
        <w:rPr>
          <w:rFonts w:ascii="ITC Avant Garde" w:hAnsi="ITC Avant Garde"/>
          <w:sz w:val="23"/>
          <w:szCs w:val="23"/>
        </w:rPr>
        <w:t>Del análisis efectuado al proyecto que se somete a nuestra consideración, se desprende que derivado de la realización del a visita de inspección y verificación correspondiente y tras agotar el procedimiento administrativo, se corroboró la comisión de la conducta atribuida.</w:t>
      </w:r>
    </w:p>
    <w:p w:rsidR="007D7836" w:rsidRPr="007D7836" w:rsidRDefault="002F7380" w:rsidP="007D7836">
      <w:pPr>
        <w:spacing w:before="240" w:after="240"/>
        <w:rPr>
          <w:rFonts w:ascii="ITC Avant Garde" w:hAnsi="ITC Avant Garde"/>
          <w:sz w:val="23"/>
          <w:szCs w:val="23"/>
        </w:rPr>
      </w:pPr>
      <w:r w:rsidRPr="007D7836">
        <w:rPr>
          <w:rFonts w:ascii="ITC Avant Garde" w:hAnsi="ITC Avant Garde"/>
          <w:sz w:val="23"/>
          <w:szCs w:val="23"/>
        </w:rPr>
        <w:t xml:space="preserve">Al respecto y toda vez que del contenido del proyecto se desprende que se ha cumplido a cabalidad con las etapas procedimentales que conforme a derecho proceden, es viable concluir que el mismo se encuentra debidamente fundado y motivado al determinar que se actualizó la hipótesis normativa prevista en el </w:t>
      </w:r>
      <w:r w:rsidR="00780B00">
        <w:rPr>
          <w:rFonts w:ascii="ITC Avant Garde" w:hAnsi="ITC Avant Garde"/>
          <w:sz w:val="23"/>
          <w:szCs w:val="23"/>
        </w:rPr>
        <w:t>a</w:t>
      </w:r>
      <w:r w:rsidRPr="007D7836">
        <w:rPr>
          <w:rFonts w:ascii="ITC Avant Garde" w:hAnsi="ITC Avant Garde"/>
          <w:sz w:val="23"/>
          <w:szCs w:val="23"/>
        </w:rPr>
        <w:t>rtículo 305 de la ley de la materia.</w:t>
      </w:r>
    </w:p>
    <w:p w:rsidR="007D7836" w:rsidRPr="007D7836" w:rsidRDefault="002F7380" w:rsidP="007D7836">
      <w:pPr>
        <w:spacing w:before="240" w:after="240"/>
        <w:rPr>
          <w:rFonts w:ascii="ITC Avant Garde" w:hAnsi="ITC Avant Garde"/>
          <w:sz w:val="23"/>
          <w:szCs w:val="23"/>
        </w:rPr>
      </w:pPr>
      <w:r w:rsidRPr="007D7836">
        <w:rPr>
          <w:rFonts w:ascii="ITC Avant Garde" w:hAnsi="ITC Avant Garde"/>
          <w:sz w:val="23"/>
          <w:szCs w:val="23"/>
        </w:rPr>
        <w:t>En este orden de ideas, acompaño con mi voto a favor el asunto que se somete a nuestra consideración.</w:t>
      </w:r>
    </w:p>
    <w:p w:rsidR="007D7836" w:rsidRPr="007D7836" w:rsidRDefault="002F7380" w:rsidP="007D7836">
      <w:pPr>
        <w:spacing w:before="240" w:after="240"/>
        <w:rPr>
          <w:rFonts w:ascii="ITC Avant Garde" w:hAnsi="ITC Avant Garde"/>
          <w:sz w:val="23"/>
          <w:szCs w:val="23"/>
        </w:rPr>
      </w:pPr>
      <w:r w:rsidRPr="007D7836">
        <w:rPr>
          <w:rFonts w:ascii="ITC Avant Garde" w:hAnsi="ITC Avant Garde"/>
          <w:sz w:val="23"/>
          <w:szCs w:val="23"/>
        </w:rPr>
        <w:t>Muchas gracias, Comisionado Presidente.</w:t>
      </w:r>
    </w:p>
    <w:p w:rsidR="007D7836" w:rsidRPr="007D7836" w:rsidRDefault="002F7380" w:rsidP="007D7836">
      <w:pPr>
        <w:spacing w:before="240" w:after="240"/>
        <w:rPr>
          <w:rFonts w:ascii="ITC Avant Garde" w:hAnsi="ITC Avant Garde"/>
          <w:sz w:val="23"/>
          <w:szCs w:val="23"/>
        </w:rPr>
      </w:pPr>
      <w:r w:rsidRPr="007D7836">
        <w:rPr>
          <w:rFonts w:ascii="ITC Avant Garde" w:hAnsi="ITC Avant Garde"/>
          <w:b/>
          <w:sz w:val="23"/>
          <w:szCs w:val="23"/>
        </w:rPr>
        <w:t xml:space="preserve">Comisionado Presidente Gabriel Contreras Saldívar: </w:t>
      </w:r>
      <w:r w:rsidRPr="007D7836">
        <w:rPr>
          <w:rFonts w:ascii="ITC Avant Garde" w:hAnsi="ITC Avant Garde"/>
          <w:sz w:val="23"/>
          <w:szCs w:val="23"/>
        </w:rPr>
        <w:t>Muchas gracias a usted, Comisionado Fromow.</w:t>
      </w:r>
    </w:p>
    <w:p w:rsidR="007D7836" w:rsidRPr="007D7836" w:rsidRDefault="003447EB" w:rsidP="007D7836">
      <w:pPr>
        <w:spacing w:before="240" w:after="240"/>
        <w:rPr>
          <w:rFonts w:ascii="ITC Avant Garde" w:hAnsi="ITC Avant Garde"/>
          <w:sz w:val="23"/>
          <w:szCs w:val="23"/>
        </w:rPr>
      </w:pPr>
      <w:r w:rsidRPr="007D7836">
        <w:rPr>
          <w:rFonts w:ascii="ITC Avant Garde" w:hAnsi="ITC Avant Garde"/>
          <w:sz w:val="23"/>
          <w:szCs w:val="23"/>
        </w:rPr>
        <w:t>No habiendo más participaciones, someto a votación el asunto listado bajo el numeral III.3 en los términos en que ha sido presentado.</w:t>
      </w:r>
    </w:p>
    <w:p w:rsidR="007D7836" w:rsidRPr="007D7836" w:rsidRDefault="003447EB" w:rsidP="007D7836">
      <w:pPr>
        <w:spacing w:before="240" w:after="240"/>
        <w:rPr>
          <w:rFonts w:ascii="ITC Avant Garde" w:hAnsi="ITC Avant Garde"/>
          <w:sz w:val="23"/>
          <w:szCs w:val="23"/>
        </w:rPr>
      </w:pPr>
      <w:r w:rsidRPr="007D7836">
        <w:rPr>
          <w:rFonts w:ascii="ITC Avant Garde" w:hAnsi="ITC Avant Garde"/>
          <w:sz w:val="23"/>
          <w:szCs w:val="23"/>
        </w:rPr>
        <w:t>Quienes estén por la aprobación sírvanse manifestarlo.</w:t>
      </w:r>
    </w:p>
    <w:p w:rsidR="007D7836" w:rsidRPr="007D7836" w:rsidRDefault="00386F24" w:rsidP="007D7836">
      <w:pPr>
        <w:spacing w:before="240" w:after="240"/>
        <w:rPr>
          <w:rFonts w:ascii="ITC Avant Garde" w:hAnsi="ITC Avant Garde"/>
          <w:sz w:val="23"/>
          <w:szCs w:val="23"/>
        </w:rPr>
      </w:pPr>
      <w:r>
        <w:rPr>
          <w:rFonts w:ascii="ITC Avant Garde" w:hAnsi="ITC Avant Garde"/>
          <w:b/>
          <w:sz w:val="23"/>
          <w:szCs w:val="23"/>
        </w:rPr>
        <w:t>Comisionado Mario Germán Fromow Rangel:</w:t>
      </w:r>
      <w:r w:rsidR="005E5597" w:rsidRPr="007D7836">
        <w:rPr>
          <w:rFonts w:ascii="ITC Avant Garde" w:hAnsi="ITC Avant Garde"/>
          <w:b/>
          <w:sz w:val="23"/>
          <w:szCs w:val="23"/>
        </w:rPr>
        <w:t xml:space="preserve"> </w:t>
      </w:r>
      <w:r w:rsidR="005E5597" w:rsidRPr="007D7836">
        <w:rPr>
          <w:rFonts w:ascii="ITC Avant Garde" w:hAnsi="ITC Avant Garde"/>
          <w:sz w:val="23"/>
          <w:szCs w:val="23"/>
        </w:rPr>
        <w:t>A favor.</w:t>
      </w:r>
    </w:p>
    <w:p w:rsidR="007D7836" w:rsidRPr="007D7836" w:rsidRDefault="005E5597" w:rsidP="007D7836">
      <w:pPr>
        <w:spacing w:before="240" w:after="240"/>
        <w:rPr>
          <w:rFonts w:ascii="ITC Avant Garde" w:hAnsi="ITC Avant Garde"/>
          <w:sz w:val="23"/>
          <w:szCs w:val="23"/>
        </w:rPr>
      </w:pPr>
      <w:r w:rsidRPr="007D7836">
        <w:rPr>
          <w:rFonts w:ascii="ITC Avant Garde" w:hAnsi="ITC Avant Garde"/>
          <w:b/>
          <w:sz w:val="23"/>
          <w:szCs w:val="23"/>
        </w:rPr>
        <w:lastRenderedPageBreak/>
        <w:t xml:space="preserve">Lic. Juan José Crispín Borbolla: </w:t>
      </w:r>
      <w:r w:rsidRPr="007D7836">
        <w:rPr>
          <w:rFonts w:ascii="ITC Avant Garde" w:hAnsi="ITC Avant Garde"/>
          <w:sz w:val="23"/>
          <w:szCs w:val="23"/>
        </w:rPr>
        <w:t>Se da cuenta de los votos a favor de los comisionados presentes en la sala, así como del Comisionado Fromow que lo acaba de manifestar, y también del Comisionado Cuevas, Presidente, por lo que queda aprobado por unanimidad.</w:t>
      </w:r>
    </w:p>
    <w:p w:rsidR="007D7836" w:rsidRPr="007D7836" w:rsidRDefault="005E5597" w:rsidP="007D7836">
      <w:pPr>
        <w:spacing w:before="240" w:after="240"/>
        <w:rPr>
          <w:rFonts w:ascii="ITC Avant Garde" w:hAnsi="ITC Avant Garde"/>
          <w:sz w:val="23"/>
          <w:szCs w:val="23"/>
        </w:rPr>
      </w:pPr>
      <w:r w:rsidRPr="007D7836">
        <w:rPr>
          <w:rFonts w:ascii="ITC Avant Garde" w:hAnsi="ITC Avant Garde"/>
          <w:b/>
          <w:sz w:val="23"/>
          <w:szCs w:val="23"/>
        </w:rPr>
        <w:t xml:space="preserve">Comisionado Presidente Gabriel Contreras Saldívar: </w:t>
      </w:r>
      <w:r w:rsidRPr="007D7836">
        <w:rPr>
          <w:rFonts w:ascii="ITC Avant Garde" w:hAnsi="ITC Avant Garde"/>
          <w:sz w:val="23"/>
          <w:szCs w:val="23"/>
        </w:rPr>
        <w:t>Muchas gracias.</w:t>
      </w:r>
    </w:p>
    <w:p w:rsidR="007D7836" w:rsidRPr="007D7836" w:rsidRDefault="00A94844" w:rsidP="007D7836">
      <w:pPr>
        <w:spacing w:before="240" w:after="240"/>
        <w:rPr>
          <w:rFonts w:ascii="ITC Avant Garde" w:hAnsi="ITC Avant Garde"/>
          <w:sz w:val="23"/>
          <w:szCs w:val="23"/>
        </w:rPr>
      </w:pPr>
      <w:r w:rsidRPr="007D7836">
        <w:rPr>
          <w:rFonts w:ascii="ITC Avant Garde" w:hAnsi="ITC Avant Garde"/>
          <w:sz w:val="23"/>
          <w:szCs w:val="23"/>
        </w:rPr>
        <w:t>Pasamos a los asuntos listados bajo los numerales III.4 a III.6, que son en los tres casos resoluciones mediante las cuales… (</w:t>
      </w:r>
      <w:proofErr w:type="gramStart"/>
      <w:r w:rsidRPr="007D7836">
        <w:rPr>
          <w:rFonts w:ascii="ITC Avant Garde" w:hAnsi="ITC Avant Garde"/>
          <w:sz w:val="23"/>
          <w:szCs w:val="23"/>
        </w:rPr>
        <w:t>falla</w:t>
      </w:r>
      <w:proofErr w:type="gramEnd"/>
      <w:r w:rsidRPr="007D7836">
        <w:rPr>
          <w:rFonts w:ascii="ITC Avant Garde" w:hAnsi="ITC Avant Garde"/>
          <w:sz w:val="23"/>
          <w:szCs w:val="23"/>
        </w:rPr>
        <w:t xml:space="preserve"> de audio)</w:t>
      </w:r>
      <w:r w:rsidR="00D45CA4" w:rsidRPr="007D7836">
        <w:rPr>
          <w:rFonts w:ascii="ITC Avant Garde" w:hAnsi="ITC Avant Garde"/>
          <w:sz w:val="23"/>
          <w:szCs w:val="23"/>
        </w:rPr>
        <w:t xml:space="preserve"> </w:t>
      </w:r>
      <w:r w:rsidRPr="007D7836">
        <w:rPr>
          <w:rFonts w:ascii="ITC Avant Garde" w:hAnsi="ITC Avant Garde"/>
          <w:sz w:val="23"/>
          <w:szCs w:val="23"/>
        </w:rPr>
        <w:t xml:space="preserve">… </w:t>
      </w:r>
      <w:r w:rsidR="00D45CA4" w:rsidRPr="007D7836">
        <w:rPr>
          <w:rFonts w:ascii="ITC Avant Garde" w:hAnsi="ITC Avant Garde"/>
          <w:sz w:val="23"/>
          <w:szCs w:val="23"/>
        </w:rPr>
        <w:t>la vigencia de diversas concesiones para operar y explotar comercialmente frecuencias de radiodifusión para servicio público de radiodifusión sonora en Frecuencia Modulada.</w:t>
      </w:r>
    </w:p>
    <w:p w:rsidR="007D7836" w:rsidRPr="007D7836" w:rsidRDefault="00D45CA4" w:rsidP="007D7836">
      <w:pPr>
        <w:spacing w:before="240" w:after="240"/>
        <w:rPr>
          <w:rFonts w:ascii="ITC Avant Garde" w:hAnsi="ITC Avant Garde"/>
          <w:sz w:val="23"/>
          <w:szCs w:val="23"/>
        </w:rPr>
      </w:pPr>
      <w:r w:rsidRPr="007D7836">
        <w:rPr>
          <w:rFonts w:ascii="ITC Avant Garde" w:hAnsi="ITC Avant Garde"/>
          <w:sz w:val="23"/>
          <w:szCs w:val="23"/>
        </w:rPr>
        <w:t>En el asunto listado bajo el numeral… no, perdón, le voy a pedir al licenciado Álvaro Guzmán que mejor dé cuenta de los asuntos, porque cada resolución trae varias dentro, que vale la pena que sean referidas expresamente.</w:t>
      </w:r>
    </w:p>
    <w:p w:rsidR="007D7836" w:rsidRPr="007D7836" w:rsidRDefault="00D45CA4" w:rsidP="007D7836">
      <w:pPr>
        <w:spacing w:before="240" w:after="240"/>
        <w:rPr>
          <w:rFonts w:ascii="ITC Avant Garde" w:hAnsi="ITC Avant Garde"/>
          <w:sz w:val="23"/>
          <w:szCs w:val="23"/>
        </w:rPr>
      </w:pPr>
      <w:r w:rsidRPr="007D7836">
        <w:rPr>
          <w:rFonts w:ascii="ITC Avant Garde" w:hAnsi="ITC Avant Garde"/>
          <w:sz w:val="23"/>
          <w:szCs w:val="23"/>
        </w:rPr>
        <w:t xml:space="preserve">Le doy la palabra al licenciado </w:t>
      </w:r>
      <w:r w:rsidR="004C6AB9" w:rsidRPr="007D7836">
        <w:rPr>
          <w:rFonts w:ascii="ITC Avant Garde" w:hAnsi="ITC Avant Garde"/>
          <w:sz w:val="23"/>
          <w:szCs w:val="23"/>
        </w:rPr>
        <w:t>Álvaro</w:t>
      </w:r>
      <w:r w:rsidRPr="007D7836">
        <w:rPr>
          <w:rFonts w:ascii="ITC Avant Garde" w:hAnsi="ITC Avant Garde"/>
          <w:sz w:val="23"/>
          <w:szCs w:val="23"/>
        </w:rPr>
        <w:t xml:space="preserve"> Guzmán para la presentación de los tres asuntos.</w:t>
      </w:r>
    </w:p>
    <w:p w:rsidR="007D7836" w:rsidRPr="007D7836" w:rsidRDefault="004C6AB9" w:rsidP="007D7836">
      <w:pPr>
        <w:spacing w:before="240" w:after="240"/>
        <w:rPr>
          <w:rFonts w:ascii="ITC Avant Garde" w:eastAsia="Calibri" w:hAnsi="ITC Avant Garde" w:cs="Times New Roman"/>
          <w:sz w:val="23"/>
          <w:szCs w:val="23"/>
        </w:rPr>
      </w:pPr>
      <w:bookmarkStart w:id="0" w:name="_Hlk481405207"/>
      <w:r w:rsidRPr="007D7836">
        <w:rPr>
          <w:rFonts w:ascii="ITC Avant Garde" w:eastAsia="Calibri" w:hAnsi="ITC Avant Garde" w:cs="Times New Roman"/>
          <w:b/>
          <w:sz w:val="23"/>
          <w:szCs w:val="23"/>
        </w:rPr>
        <w:t>Lic. Álvaro Guzmán</w:t>
      </w:r>
      <w:r w:rsidR="00386F24">
        <w:rPr>
          <w:rFonts w:ascii="ITC Avant Garde" w:eastAsia="Calibri" w:hAnsi="ITC Avant Garde" w:cs="Times New Roman"/>
          <w:b/>
          <w:sz w:val="23"/>
          <w:szCs w:val="23"/>
        </w:rPr>
        <w:t xml:space="preserve"> Gutiérrez</w:t>
      </w:r>
      <w:r w:rsidRPr="007D7836">
        <w:rPr>
          <w:rFonts w:ascii="ITC Avant Garde" w:eastAsia="Calibri" w:hAnsi="ITC Avant Garde" w:cs="Times New Roman"/>
          <w:b/>
          <w:sz w:val="23"/>
          <w:szCs w:val="23"/>
        </w:rPr>
        <w:t>:</w:t>
      </w:r>
      <w:bookmarkEnd w:id="0"/>
      <w:r w:rsidRPr="007D7836">
        <w:rPr>
          <w:rFonts w:ascii="ITC Avant Garde" w:eastAsia="Calibri" w:hAnsi="ITC Avant Garde" w:cs="Times New Roman"/>
          <w:b/>
          <w:sz w:val="23"/>
          <w:szCs w:val="23"/>
        </w:rPr>
        <w:t xml:space="preserve"> </w:t>
      </w:r>
      <w:r w:rsidR="00197066" w:rsidRPr="007D7836">
        <w:rPr>
          <w:rFonts w:ascii="ITC Avant Garde" w:eastAsia="Calibri" w:hAnsi="ITC Avant Garde" w:cs="Times New Roman"/>
          <w:sz w:val="23"/>
          <w:szCs w:val="23"/>
        </w:rPr>
        <w:t>Muy bien, muchas gracias, Comisionado Presidente. Comisionadas, comisionados.</w:t>
      </w:r>
    </w:p>
    <w:p w:rsidR="007D7836" w:rsidRPr="007D7836" w:rsidRDefault="00197066" w:rsidP="007D7836">
      <w:pPr>
        <w:spacing w:before="240" w:after="240"/>
        <w:rPr>
          <w:rFonts w:ascii="ITC Avant Garde" w:hAnsi="ITC Avant Garde"/>
          <w:sz w:val="23"/>
          <w:szCs w:val="23"/>
        </w:rPr>
      </w:pPr>
      <w:r w:rsidRPr="007D7836">
        <w:rPr>
          <w:rFonts w:ascii="ITC Avant Garde" w:eastAsia="Calibri" w:hAnsi="ITC Avant Garde" w:cs="Times New Roman"/>
          <w:sz w:val="23"/>
          <w:szCs w:val="23"/>
        </w:rPr>
        <w:t xml:space="preserve">El motivo de la consulta respecto del asunto listado bajo el numeral III.4 obedece a una prórroga derivada de una concesión otorgada a la empresa con distintivo XHAK-FM, y el marco aplicable en términos generales es el </w:t>
      </w:r>
      <w:r w:rsidR="00780B00">
        <w:rPr>
          <w:rFonts w:ascii="ITC Avant Garde" w:eastAsia="Calibri" w:hAnsi="ITC Avant Garde" w:cs="Times New Roman"/>
          <w:sz w:val="23"/>
          <w:szCs w:val="23"/>
        </w:rPr>
        <w:t>a</w:t>
      </w:r>
      <w:r w:rsidRPr="007D7836">
        <w:rPr>
          <w:rFonts w:ascii="ITC Avant Garde" w:eastAsia="Calibri" w:hAnsi="ITC Avant Garde" w:cs="Times New Roman"/>
          <w:sz w:val="23"/>
          <w:szCs w:val="23"/>
        </w:rPr>
        <w:t>rtículo 1</w:t>
      </w:r>
      <w:r w:rsidRPr="007D7836">
        <w:rPr>
          <w:rFonts w:ascii="ITC Avant Garde" w:hAnsi="ITC Avant Garde"/>
          <w:sz w:val="23"/>
          <w:szCs w:val="23"/>
        </w:rPr>
        <w:t>6 de la Ley Federal de Radio y Televisión y 19 de la Ley Federal de Telecomunicaciones, en atención a que fue presentada el 12 de enero de 2011.</w:t>
      </w:r>
    </w:p>
    <w:p w:rsidR="007D7836" w:rsidRPr="007D7836" w:rsidRDefault="00CB4257" w:rsidP="007D7836">
      <w:pPr>
        <w:spacing w:before="240" w:after="240"/>
        <w:rPr>
          <w:rFonts w:ascii="ITC Avant Garde" w:hAnsi="ITC Avant Garde"/>
          <w:sz w:val="23"/>
          <w:szCs w:val="23"/>
        </w:rPr>
      </w:pPr>
      <w:r w:rsidRPr="007D7836">
        <w:rPr>
          <w:rFonts w:ascii="ITC Avant Garde" w:hAnsi="ITC Avant Garde"/>
          <w:sz w:val="23"/>
          <w:szCs w:val="23"/>
        </w:rPr>
        <w:t>Este asunto en particular cuenta con las autorizaciones respectivas de la Secretaría de Hacienda y Crédito Público respecto de la contraprestación</w:t>
      </w:r>
      <w:r w:rsidR="00C5665B">
        <w:rPr>
          <w:rFonts w:ascii="ITC Avant Garde" w:hAnsi="ITC Avant Garde"/>
          <w:sz w:val="23"/>
          <w:szCs w:val="23"/>
        </w:rPr>
        <w:t>;</w:t>
      </w:r>
      <w:r w:rsidRPr="007D7836">
        <w:rPr>
          <w:rFonts w:ascii="ITC Avant Garde" w:hAnsi="ITC Avant Garde"/>
          <w:sz w:val="23"/>
          <w:szCs w:val="23"/>
        </w:rPr>
        <w:t xml:space="preserve"> existe un dictamen de cumplimiento de obligaciones por parte de la Unidad de Cumplimiento, y opinión en materia de competencia económica.</w:t>
      </w:r>
    </w:p>
    <w:p w:rsidR="007D7836" w:rsidRPr="007D7836" w:rsidRDefault="00CB4257" w:rsidP="007D7836">
      <w:pPr>
        <w:spacing w:before="240" w:after="240"/>
        <w:rPr>
          <w:rFonts w:ascii="ITC Avant Garde" w:hAnsi="ITC Avant Garde"/>
          <w:sz w:val="23"/>
          <w:szCs w:val="23"/>
        </w:rPr>
      </w:pPr>
      <w:r w:rsidRPr="007D7836">
        <w:rPr>
          <w:rFonts w:ascii="ITC Avant Garde" w:hAnsi="ITC Avant Garde"/>
          <w:sz w:val="23"/>
          <w:szCs w:val="23"/>
        </w:rPr>
        <w:t>Es importante señalar que</w:t>
      </w:r>
      <w:r w:rsidR="00C5665B">
        <w:rPr>
          <w:rFonts w:ascii="ITC Avant Garde" w:hAnsi="ITC Avant Garde"/>
          <w:sz w:val="23"/>
          <w:szCs w:val="23"/>
        </w:rPr>
        <w:t>,</w:t>
      </w:r>
      <w:r w:rsidRPr="007D7836">
        <w:rPr>
          <w:rFonts w:ascii="ITC Avant Garde" w:hAnsi="ITC Avant Garde"/>
          <w:sz w:val="23"/>
          <w:szCs w:val="23"/>
        </w:rPr>
        <w:t xml:space="preserve"> previa consulta que se realizó a la Unidad de Espectro Radioeléctrico, toda vez que la frecuencia que está operando actualmente el concesionario se encuentra en el segmento de reserva, esto es la 106.3 en la población de Acapulco, se determinó que era posible en función de la disponibilidad espectral que se cambiara la frecuencia con motivo de este acto. Y en razón de ello se propone que en la prórroga se otorgue la frecuencia 96.1.</w:t>
      </w:r>
    </w:p>
    <w:p w:rsidR="007D7836" w:rsidRPr="007D7836" w:rsidRDefault="00B06E18" w:rsidP="007D7836">
      <w:pPr>
        <w:spacing w:before="240" w:after="240"/>
        <w:rPr>
          <w:rFonts w:ascii="ITC Avant Garde" w:hAnsi="ITC Avant Garde"/>
          <w:sz w:val="23"/>
          <w:szCs w:val="23"/>
        </w:rPr>
      </w:pPr>
      <w:r w:rsidRPr="007D7836">
        <w:rPr>
          <w:rFonts w:ascii="ITC Avant Garde" w:hAnsi="ITC Avant Garde"/>
          <w:sz w:val="23"/>
          <w:szCs w:val="23"/>
        </w:rPr>
        <w:t>Esas son las generalidades específicas del asunto III.4.</w:t>
      </w:r>
    </w:p>
    <w:p w:rsidR="007D7836" w:rsidRPr="007D7836" w:rsidRDefault="00B06E18" w:rsidP="007D7836">
      <w:pPr>
        <w:spacing w:before="240" w:after="240"/>
        <w:rPr>
          <w:rFonts w:ascii="ITC Avant Garde" w:hAnsi="ITC Avant Garde"/>
          <w:sz w:val="23"/>
          <w:szCs w:val="23"/>
        </w:rPr>
      </w:pPr>
      <w:r w:rsidRPr="007D7836">
        <w:rPr>
          <w:rFonts w:ascii="ITC Avant Garde" w:hAnsi="ITC Avant Garde"/>
          <w:sz w:val="23"/>
          <w:szCs w:val="23"/>
        </w:rPr>
        <w:t xml:space="preserve">Por lo que hace al asunto III.5, se trata de cinco concesiones que derivan de cambios de frecuencia en atención a la política del 2008 respecto de los siguientes distintivos: XHGI-FM, en la frecuencia 97.3 en Zacatipan, San Luis </w:t>
      </w:r>
      <w:r w:rsidRPr="007D7836">
        <w:rPr>
          <w:rFonts w:ascii="ITC Avant Garde" w:hAnsi="ITC Avant Garde"/>
          <w:sz w:val="23"/>
          <w:szCs w:val="23"/>
        </w:rPr>
        <w:lastRenderedPageBreak/>
        <w:t>Potosí; XHCE, 95.7 en Oaxaca de Juárez, Oaxaca; XHTE</w:t>
      </w:r>
      <w:r w:rsidR="00314594" w:rsidRPr="007D7836">
        <w:rPr>
          <w:rFonts w:ascii="ITC Avant Garde" w:hAnsi="ITC Avant Garde"/>
          <w:sz w:val="23"/>
          <w:szCs w:val="23"/>
        </w:rPr>
        <w:t>K</w:t>
      </w:r>
      <w:r w:rsidR="008A078D" w:rsidRPr="007D7836">
        <w:rPr>
          <w:rFonts w:ascii="ITC Avant Garde" w:hAnsi="ITC Avant Garde"/>
          <w:sz w:val="23"/>
          <w:szCs w:val="23"/>
        </w:rPr>
        <w:t>A</w:t>
      </w:r>
      <w:r w:rsidR="00314594" w:rsidRPr="007D7836">
        <w:rPr>
          <w:rFonts w:ascii="ITC Avant Garde" w:hAnsi="ITC Avant Garde"/>
          <w:sz w:val="23"/>
          <w:szCs w:val="23"/>
        </w:rPr>
        <w:t xml:space="preserve">-FM en la frecuencia 91.7 en Juchitán, Oaxaca; XHAH en la frecuencia 90.1 </w:t>
      </w:r>
      <w:r w:rsidR="000840B6">
        <w:rPr>
          <w:rFonts w:ascii="ITC Avant Garde" w:hAnsi="ITC Avant Garde"/>
          <w:sz w:val="23"/>
          <w:szCs w:val="23"/>
        </w:rPr>
        <w:t>MHz</w:t>
      </w:r>
      <w:r w:rsidR="00314594" w:rsidRPr="007D7836">
        <w:rPr>
          <w:rFonts w:ascii="ITC Avant Garde" w:hAnsi="ITC Avant Garde"/>
          <w:sz w:val="23"/>
          <w:szCs w:val="23"/>
        </w:rPr>
        <w:t>, Juchitán, Oaxaca; y la XHETD-FM en la frecuencia 92.5</w:t>
      </w:r>
      <w:r w:rsidR="00901623" w:rsidRPr="007D7836">
        <w:rPr>
          <w:rFonts w:ascii="ITC Avant Garde" w:hAnsi="ITC Avant Garde"/>
          <w:sz w:val="23"/>
          <w:szCs w:val="23"/>
        </w:rPr>
        <w:t>, en Tecuala</w:t>
      </w:r>
      <w:r w:rsidR="00314594" w:rsidRPr="007D7836">
        <w:rPr>
          <w:rFonts w:ascii="ITC Avant Garde" w:hAnsi="ITC Avant Garde"/>
          <w:sz w:val="23"/>
          <w:szCs w:val="23"/>
        </w:rPr>
        <w:t>, Nayarit.</w:t>
      </w:r>
    </w:p>
    <w:p w:rsidR="007D7836" w:rsidRPr="007D7836" w:rsidRDefault="008E0169" w:rsidP="007D7836">
      <w:pPr>
        <w:spacing w:before="240" w:after="240"/>
        <w:rPr>
          <w:rFonts w:ascii="ITC Avant Garde" w:hAnsi="ITC Avant Garde"/>
          <w:sz w:val="23"/>
          <w:szCs w:val="23"/>
        </w:rPr>
      </w:pPr>
      <w:r w:rsidRPr="007D7836">
        <w:rPr>
          <w:rFonts w:ascii="ITC Avant Garde" w:hAnsi="ITC Avant Garde"/>
          <w:sz w:val="23"/>
          <w:szCs w:val="23"/>
        </w:rPr>
        <w:t xml:space="preserve">En función de la fecha de presentación, toda vez que fueron presentadas el 4 de julio, 3 de julio, perdón, del 2016, y la última del 11 de julio del 2015, es aplicable el mismo marco respecto de la Ley Federal de Telecomunicaciones y Radiodifusión, </w:t>
      </w:r>
      <w:r w:rsidRPr="005F4D6B">
        <w:rPr>
          <w:rFonts w:ascii="ITC Avant Garde" w:hAnsi="ITC Avant Garde"/>
          <w:sz w:val="23"/>
          <w:szCs w:val="23"/>
        </w:rPr>
        <w:t>el 19 en</w:t>
      </w:r>
      <w:r w:rsidR="005F4D6B" w:rsidRPr="005F4D6B">
        <w:rPr>
          <w:rFonts w:ascii="ITC Avant Garde" w:hAnsi="ITC Avant Garde"/>
          <w:sz w:val="23"/>
          <w:szCs w:val="23"/>
        </w:rPr>
        <w:t xml:space="preserve"> </w:t>
      </w:r>
      <w:r w:rsidRPr="005F4D6B">
        <w:rPr>
          <w:rFonts w:ascii="ITC Avant Garde" w:hAnsi="ITC Avant Garde"/>
          <w:sz w:val="23"/>
          <w:szCs w:val="23"/>
        </w:rPr>
        <w:t>vía</w:t>
      </w:r>
      <w:r w:rsidRPr="007D7836">
        <w:rPr>
          <w:rFonts w:ascii="ITC Avant Garde" w:hAnsi="ITC Avant Garde"/>
          <w:sz w:val="23"/>
          <w:szCs w:val="23"/>
        </w:rPr>
        <w:t xml:space="preserve"> supletoria de la Ley de Telecomunicaciones.</w:t>
      </w:r>
    </w:p>
    <w:p w:rsidR="007D7836" w:rsidRPr="007D7836" w:rsidRDefault="008E0169" w:rsidP="007D7836">
      <w:pPr>
        <w:spacing w:before="240" w:after="240"/>
        <w:rPr>
          <w:rFonts w:ascii="ITC Avant Garde" w:hAnsi="ITC Avant Garde"/>
          <w:sz w:val="23"/>
          <w:szCs w:val="23"/>
        </w:rPr>
      </w:pPr>
      <w:r w:rsidRPr="007D7836">
        <w:rPr>
          <w:rFonts w:ascii="ITC Avant Garde" w:hAnsi="ITC Avant Garde"/>
          <w:sz w:val="23"/>
          <w:szCs w:val="23"/>
        </w:rPr>
        <w:t xml:space="preserve">Esta resolución tiene </w:t>
      </w:r>
      <w:r w:rsidR="00957D7F" w:rsidRPr="007D7836">
        <w:rPr>
          <w:rFonts w:ascii="ITC Avant Garde" w:hAnsi="ITC Avant Garde"/>
          <w:sz w:val="23"/>
          <w:szCs w:val="23"/>
        </w:rPr>
        <w:t>la particularidad de que una de ellas mantiene la continuidad del servicio, y considero importante señalar que parte de las modificaciones que estaríamos incorporando a los proyectos originalmente enviados sería la motivación respecto de la continuidad de las transmisiones de las estaciones, de la estación AM en los términos que fueron aprobados por este Pleno en la última sesión en casos similares.</w:t>
      </w:r>
    </w:p>
    <w:p w:rsidR="007D7836" w:rsidRPr="007D7836" w:rsidRDefault="00957D7F" w:rsidP="007D7836">
      <w:pPr>
        <w:spacing w:before="240" w:after="240"/>
        <w:rPr>
          <w:rFonts w:ascii="ITC Avant Garde" w:hAnsi="ITC Avant Garde"/>
          <w:sz w:val="23"/>
          <w:szCs w:val="23"/>
        </w:rPr>
      </w:pPr>
      <w:r w:rsidRPr="007D7836">
        <w:rPr>
          <w:rFonts w:ascii="ITC Avant Garde" w:hAnsi="ITC Avant Garde"/>
          <w:sz w:val="23"/>
          <w:szCs w:val="23"/>
        </w:rPr>
        <w:t xml:space="preserve">En el mismo sentido, se cuenta con </w:t>
      </w:r>
      <w:r w:rsidR="005940C7" w:rsidRPr="007D7836">
        <w:rPr>
          <w:rFonts w:ascii="ITC Avant Garde" w:hAnsi="ITC Avant Garde"/>
          <w:sz w:val="23"/>
          <w:szCs w:val="23"/>
        </w:rPr>
        <w:t>las opiniones en materia de competencia económica, el dictamen de la Unidad de Cumplimiento y la opinión correspondiente a la contraprestación por parte de la Secretaría de Hacienda y Crédito Público y</w:t>
      </w:r>
      <w:r w:rsidR="00002EC6">
        <w:rPr>
          <w:rFonts w:ascii="ITC Avant Garde" w:hAnsi="ITC Avant Garde"/>
          <w:sz w:val="23"/>
          <w:szCs w:val="23"/>
        </w:rPr>
        <w:t>,</w:t>
      </w:r>
      <w:r w:rsidR="005940C7" w:rsidRPr="007D7836">
        <w:rPr>
          <w:rFonts w:ascii="ITC Avant Garde" w:hAnsi="ITC Avant Garde"/>
          <w:sz w:val="23"/>
          <w:szCs w:val="23"/>
        </w:rPr>
        <w:t xml:space="preserve"> en razón de ello</w:t>
      </w:r>
      <w:r w:rsidR="00002EC6">
        <w:rPr>
          <w:rFonts w:ascii="ITC Avant Garde" w:hAnsi="ITC Avant Garde"/>
          <w:sz w:val="23"/>
          <w:szCs w:val="23"/>
        </w:rPr>
        <w:t>,</w:t>
      </w:r>
      <w:r w:rsidR="005940C7" w:rsidRPr="007D7836">
        <w:rPr>
          <w:rFonts w:ascii="ITC Avant Garde" w:hAnsi="ITC Avant Garde"/>
          <w:sz w:val="23"/>
          <w:szCs w:val="23"/>
        </w:rPr>
        <w:t xml:space="preserve"> se propone el otorgamiento de las prórrogas solicitadas.</w:t>
      </w:r>
    </w:p>
    <w:p w:rsidR="007D7836" w:rsidRPr="007D7836" w:rsidRDefault="005940C7" w:rsidP="007D7836">
      <w:pPr>
        <w:spacing w:before="240" w:after="240"/>
        <w:rPr>
          <w:rFonts w:ascii="ITC Avant Garde" w:hAnsi="ITC Avant Garde"/>
          <w:sz w:val="23"/>
          <w:szCs w:val="23"/>
        </w:rPr>
      </w:pPr>
      <w:r w:rsidRPr="007D7836">
        <w:rPr>
          <w:rFonts w:ascii="ITC Avant Garde" w:hAnsi="ITC Avant Garde"/>
          <w:sz w:val="23"/>
          <w:szCs w:val="23"/>
        </w:rPr>
        <w:t>Por lo que hace al asunto III.6, se trata de una estación, exclusivamente de una frecuencia FM originalmente así otorgada, respe</w:t>
      </w:r>
      <w:r w:rsidR="006B48F2" w:rsidRPr="007D7836">
        <w:rPr>
          <w:rFonts w:ascii="ITC Avant Garde" w:hAnsi="ITC Avant Garde"/>
          <w:sz w:val="23"/>
          <w:szCs w:val="23"/>
        </w:rPr>
        <w:t>cto de la frecuencia 96.1 para Radiocomunicación Enfocada</w:t>
      </w:r>
      <w:r w:rsidR="00002EC6">
        <w:rPr>
          <w:rFonts w:ascii="ITC Avant Garde" w:hAnsi="ITC Avant Garde"/>
          <w:sz w:val="23"/>
          <w:szCs w:val="23"/>
        </w:rPr>
        <w:t>,</w:t>
      </w:r>
      <w:r w:rsidR="006B48F2" w:rsidRPr="007D7836">
        <w:rPr>
          <w:rFonts w:ascii="ITC Avant Garde" w:hAnsi="ITC Avant Garde"/>
          <w:sz w:val="23"/>
          <w:szCs w:val="23"/>
        </w:rPr>
        <w:t xml:space="preserve"> S.A. de C.V., con distintivo de llamada XHOB en San Luis Potosí, San Luis Potosí. La fecha de presentación de esta solicitud fue el 8 de abril de 2015 y por ello se está tramitando conforme la actual Ley Federal de Telecomunicaciones y Radiodifusión.</w:t>
      </w:r>
    </w:p>
    <w:p w:rsidR="007D7836" w:rsidRPr="007D7836" w:rsidRDefault="006B48F2" w:rsidP="007D7836">
      <w:pPr>
        <w:spacing w:before="240" w:after="240"/>
        <w:rPr>
          <w:rFonts w:ascii="ITC Avant Garde" w:hAnsi="ITC Avant Garde"/>
          <w:sz w:val="23"/>
          <w:szCs w:val="23"/>
        </w:rPr>
      </w:pPr>
      <w:r w:rsidRPr="007D7836">
        <w:rPr>
          <w:rFonts w:ascii="ITC Avant Garde" w:hAnsi="ITC Avant Garde"/>
          <w:sz w:val="23"/>
          <w:szCs w:val="23"/>
        </w:rPr>
        <w:t xml:space="preserve">Se cuenta con las opiniones respectivas, esto es Unidades de Cumplimiento, Competencia Económica y la opinión a que se refiere el </w:t>
      </w:r>
      <w:r w:rsidR="00780B00">
        <w:rPr>
          <w:rFonts w:ascii="ITC Avant Garde" w:hAnsi="ITC Avant Garde"/>
          <w:sz w:val="23"/>
          <w:szCs w:val="23"/>
        </w:rPr>
        <w:t>a</w:t>
      </w:r>
      <w:r w:rsidRPr="007D7836">
        <w:rPr>
          <w:rFonts w:ascii="ITC Avant Garde" w:hAnsi="ITC Avant Garde"/>
          <w:sz w:val="23"/>
          <w:szCs w:val="23"/>
        </w:rPr>
        <w:t xml:space="preserve">rtículo 28 </w:t>
      </w:r>
      <w:r w:rsidR="00002EC6" w:rsidRPr="007D7836">
        <w:rPr>
          <w:rFonts w:ascii="ITC Avant Garde" w:hAnsi="ITC Avant Garde"/>
          <w:sz w:val="23"/>
          <w:szCs w:val="23"/>
        </w:rPr>
        <w:t>constitucional</w:t>
      </w:r>
      <w:r w:rsidRPr="007D7836">
        <w:rPr>
          <w:rFonts w:ascii="ITC Avant Garde" w:hAnsi="ITC Avant Garde"/>
          <w:sz w:val="23"/>
          <w:szCs w:val="23"/>
        </w:rPr>
        <w:t>, de la contraprestación con motivo de la prórroga que se estaría otorgando.</w:t>
      </w:r>
    </w:p>
    <w:p w:rsidR="007D7836" w:rsidRPr="007D7836" w:rsidRDefault="006B48F2" w:rsidP="007D7836">
      <w:pPr>
        <w:spacing w:before="240" w:after="240"/>
        <w:rPr>
          <w:rFonts w:ascii="ITC Avant Garde" w:hAnsi="ITC Avant Garde"/>
          <w:sz w:val="23"/>
          <w:szCs w:val="23"/>
        </w:rPr>
      </w:pPr>
      <w:r w:rsidRPr="007D7836">
        <w:rPr>
          <w:rFonts w:ascii="ITC Avant Garde" w:hAnsi="ITC Avant Garde"/>
          <w:sz w:val="23"/>
          <w:szCs w:val="23"/>
        </w:rPr>
        <w:t xml:space="preserve">En razón de que se cumplen los supuestos establecidos </w:t>
      </w:r>
      <w:r w:rsidR="00224D45" w:rsidRPr="007D7836">
        <w:rPr>
          <w:rFonts w:ascii="ITC Avant Garde" w:hAnsi="ITC Avant Garde"/>
          <w:sz w:val="23"/>
          <w:szCs w:val="23"/>
        </w:rPr>
        <w:t xml:space="preserve">en el </w:t>
      </w:r>
      <w:r w:rsidR="00780B00">
        <w:rPr>
          <w:rFonts w:ascii="ITC Avant Garde" w:hAnsi="ITC Avant Garde"/>
          <w:sz w:val="23"/>
          <w:szCs w:val="23"/>
        </w:rPr>
        <w:t>a</w:t>
      </w:r>
      <w:r w:rsidR="00224D45" w:rsidRPr="007D7836">
        <w:rPr>
          <w:rFonts w:ascii="ITC Avant Garde" w:hAnsi="ITC Avant Garde"/>
          <w:sz w:val="23"/>
          <w:szCs w:val="23"/>
        </w:rPr>
        <w:t>rtículo 114</w:t>
      </w:r>
      <w:r w:rsidR="0085317A" w:rsidRPr="007D7836">
        <w:rPr>
          <w:rFonts w:ascii="ITC Avant Garde" w:hAnsi="ITC Avant Garde"/>
          <w:sz w:val="23"/>
          <w:szCs w:val="23"/>
        </w:rPr>
        <w:t xml:space="preserve"> se establece… se propone a este Pleno que se otorguen favorablemente las concesiones de mérito de los asuntos III.4 al III.6.</w:t>
      </w:r>
    </w:p>
    <w:p w:rsidR="007D7836" w:rsidRPr="007D7836" w:rsidRDefault="0085317A" w:rsidP="007D7836">
      <w:pPr>
        <w:spacing w:before="240" w:after="240"/>
        <w:rPr>
          <w:rFonts w:ascii="ITC Avant Garde" w:hAnsi="ITC Avant Garde"/>
          <w:sz w:val="23"/>
          <w:szCs w:val="23"/>
        </w:rPr>
      </w:pPr>
      <w:r w:rsidRPr="007D7836">
        <w:rPr>
          <w:rFonts w:ascii="ITC Avant Garde" w:hAnsi="ITC Avant Garde"/>
          <w:sz w:val="23"/>
          <w:szCs w:val="23"/>
        </w:rPr>
        <w:t>Son las generalidades de los proyectos, Comisionado Presidente, muchas gracias.</w:t>
      </w:r>
    </w:p>
    <w:p w:rsidR="007D7836" w:rsidRPr="007D7836" w:rsidRDefault="0085317A" w:rsidP="007D7836">
      <w:pPr>
        <w:spacing w:before="240" w:after="240"/>
        <w:rPr>
          <w:rFonts w:ascii="ITC Avant Garde" w:hAnsi="ITC Avant Garde"/>
          <w:sz w:val="23"/>
          <w:szCs w:val="23"/>
        </w:rPr>
      </w:pPr>
      <w:r w:rsidRPr="007D7836">
        <w:rPr>
          <w:rFonts w:ascii="ITC Avant Garde" w:hAnsi="ITC Avant Garde"/>
          <w:b/>
          <w:sz w:val="23"/>
          <w:szCs w:val="23"/>
        </w:rPr>
        <w:t>Comisionado Presidente Gabriel Contreras Saldívar:</w:t>
      </w:r>
      <w:r w:rsidRPr="007D7836">
        <w:rPr>
          <w:rFonts w:ascii="ITC Avant Garde" w:hAnsi="ITC Avant Garde"/>
          <w:sz w:val="23"/>
          <w:szCs w:val="23"/>
        </w:rPr>
        <w:t xml:space="preserve"> Gracias, Álvaro.</w:t>
      </w:r>
    </w:p>
    <w:p w:rsidR="007D7836" w:rsidRPr="007D7836" w:rsidRDefault="0085317A" w:rsidP="007D7836">
      <w:pPr>
        <w:spacing w:before="240" w:after="240"/>
        <w:rPr>
          <w:rFonts w:ascii="ITC Avant Garde" w:hAnsi="ITC Avant Garde"/>
          <w:sz w:val="23"/>
          <w:szCs w:val="23"/>
        </w:rPr>
      </w:pPr>
      <w:r w:rsidRPr="007D7836">
        <w:rPr>
          <w:rFonts w:ascii="ITC Avant Garde" w:hAnsi="ITC Avant Garde"/>
          <w:sz w:val="23"/>
          <w:szCs w:val="23"/>
        </w:rPr>
        <w:t>Están a su consideración los proyectos, comisionados.</w:t>
      </w:r>
    </w:p>
    <w:p w:rsidR="007D7836" w:rsidRPr="007D7836" w:rsidRDefault="00A27073" w:rsidP="007D7836">
      <w:pPr>
        <w:spacing w:before="240" w:after="240"/>
        <w:rPr>
          <w:rFonts w:ascii="ITC Avant Garde" w:hAnsi="ITC Avant Garde"/>
          <w:sz w:val="23"/>
          <w:szCs w:val="23"/>
        </w:rPr>
      </w:pPr>
      <w:r w:rsidRPr="007D7836">
        <w:rPr>
          <w:rFonts w:ascii="ITC Avant Garde" w:hAnsi="ITC Avant Garde"/>
          <w:sz w:val="23"/>
          <w:szCs w:val="23"/>
        </w:rPr>
        <w:t>Son los asuntos listados bajo los numerales III.4, III.5 y III.6.</w:t>
      </w:r>
    </w:p>
    <w:p w:rsidR="007D7836" w:rsidRPr="007D7836" w:rsidRDefault="00A27073" w:rsidP="007D7836">
      <w:pPr>
        <w:spacing w:before="240" w:after="240"/>
        <w:rPr>
          <w:rFonts w:ascii="ITC Avant Garde" w:hAnsi="ITC Avant Garde"/>
          <w:sz w:val="23"/>
          <w:szCs w:val="23"/>
        </w:rPr>
      </w:pPr>
      <w:r w:rsidRPr="007D7836">
        <w:rPr>
          <w:rFonts w:ascii="ITC Avant Garde" w:hAnsi="ITC Avant Garde"/>
          <w:sz w:val="23"/>
          <w:szCs w:val="23"/>
        </w:rPr>
        <w:lastRenderedPageBreak/>
        <w:t>Comisionado Robles.</w:t>
      </w:r>
    </w:p>
    <w:p w:rsidR="007D7836" w:rsidRPr="007D7836" w:rsidRDefault="00386F24" w:rsidP="007D783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Arturo Robles Rovalo:</w:t>
      </w:r>
      <w:r w:rsidR="00A27073" w:rsidRPr="007D7836">
        <w:rPr>
          <w:rFonts w:ascii="ITC Avant Garde" w:eastAsia="Calibri" w:hAnsi="ITC Avant Garde" w:cs="Times New Roman"/>
          <w:b/>
          <w:sz w:val="23"/>
          <w:szCs w:val="23"/>
        </w:rPr>
        <w:t xml:space="preserve"> </w:t>
      </w:r>
      <w:r w:rsidR="00A27073" w:rsidRPr="007D7836">
        <w:rPr>
          <w:rFonts w:ascii="ITC Avant Garde" w:eastAsia="Calibri" w:hAnsi="ITC Avant Garde" w:cs="Times New Roman"/>
          <w:sz w:val="23"/>
          <w:szCs w:val="23"/>
        </w:rPr>
        <w:t>Gracias, Comisionado Presidente.</w:t>
      </w:r>
    </w:p>
    <w:p w:rsidR="007D7836" w:rsidRPr="007D7836" w:rsidRDefault="00A27073" w:rsidP="007D7836">
      <w:pPr>
        <w:spacing w:before="240" w:after="240"/>
        <w:rPr>
          <w:rFonts w:ascii="ITC Avant Garde" w:hAnsi="ITC Avant Garde"/>
          <w:sz w:val="23"/>
          <w:szCs w:val="23"/>
        </w:rPr>
      </w:pPr>
      <w:r w:rsidRPr="007D7836">
        <w:rPr>
          <w:rFonts w:ascii="ITC Avant Garde" w:eastAsia="Calibri" w:hAnsi="ITC Avant Garde" w:cs="Times New Roman"/>
          <w:sz w:val="23"/>
          <w:szCs w:val="23"/>
        </w:rPr>
        <w:t>Yo respecto al III.4 no tengo comentarios, mis dudas son respecto al III.</w:t>
      </w:r>
      <w:r w:rsidRPr="007D7836">
        <w:rPr>
          <w:rFonts w:ascii="ITC Avant Garde" w:hAnsi="ITC Avant Garde"/>
          <w:sz w:val="23"/>
          <w:szCs w:val="23"/>
        </w:rPr>
        <w:t>5, específicamente y en congruencia con mis votos pasados, quería que el Área y también Asuntos Jurídicos me ratificarán que ellos no ven ningún problema en cuanto a que no se le otorgue una concesión de AM y</w:t>
      </w:r>
      <w:r w:rsidR="003D02DB">
        <w:rPr>
          <w:rFonts w:ascii="ITC Avant Garde" w:hAnsi="ITC Avant Garde"/>
          <w:sz w:val="23"/>
          <w:szCs w:val="23"/>
        </w:rPr>
        <w:t>,</w:t>
      </w:r>
      <w:r w:rsidRPr="007D7836">
        <w:rPr>
          <w:rFonts w:ascii="ITC Avant Garde" w:hAnsi="ITC Avant Garde"/>
          <w:sz w:val="23"/>
          <w:szCs w:val="23"/>
        </w:rPr>
        <w:t xml:space="preserve"> por </w:t>
      </w:r>
      <w:r w:rsidR="0081690D">
        <w:rPr>
          <w:rFonts w:ascii="ITC Avant Garde" w:hAnsi="ITC Avant Garde"/>
          <w:sz w:val="23"/>
          <w:szCs w:val="23"/>
        </w:rPr>
        <w:t xml:space="preserve">lo </w:t>
      </w:r>
      <w:r w:rsidRPr="007D7836">
        <w:rPr>
          <w:rFonts w:ascii="ITC Avant Garde" w:hAnsi="ITC Avant Garde"/>
          <w:sz w:val="23"/>
          <w:szCs w:val="23"/>
        </w:rPr>
        <w:t>tanto</w:t>
      </w:r>
      <w:r w:rsidR="003D02DB">
        <w:rPr>
          <w:rFonts w:ascii="ITC Avant Garde" w:hAnsi="ITC Avant Garde"/>
          <w:sz w:val="23"/>
          <w:szCs w:val="23"/>
        </w:rPr>
        <w:t>,</w:t>
      </w:r>
      <w:r w:rsidRPr="007D7836">
        <w:rPr>
          <w:rFonts w:ascii="ITC Avant Garde" w:hAnsi="ITC Avant Garde"/>
          <w:sz w:val="23"/>
          <w:szCs w:val="23"/>
        </w:rPr>
        <w:t xml:space="preserve"> no haya una contraprestación, que no hay un problema de daño patrimonial.</w:t>
      </w:r>
    </w:p>
    <w:p w:rsidR="007D7836" w:rsidRPr="007D7836" w:rsidRDefault="00A27073" w:rsidP="007D7836">
      <w:pPr>
        <w:spacing w:before="240" w:after="240"/>
        <w:rPr>
          <w:rFonts w:ascii="ITC Avant Garde" w:hAnsi="ITC Avant Garde"/>
          <w:sz w:val="23"/>
          <w:szCs w:val="23"/>
        </w:rPr>
      </w:pPr>
      <w:r w:rsidRPr="007D7836">
        <w:rPr>
          <w:rFonts w:ascii="ITC Avant Garde" w:hAnsi="ITC Avant Garde"/>
          <w:sz w:val="23"/>
          <w:szCs w:val="23"/>
        </w:rPr>
        <w:t xml:space="preserve">Y también para hacer una propuesta, </w:t>
      </w:r>
      <w:r w:rsidR="008A078D" w:rsidRPr="007D7836">
        <w:rPr>
          <w:rFonts w:ascii="ITC Avant Garde" w:hAnsi="ITC Avant Garde"/>
          <w:sz w:val="23"/>
          <w:szCs w:val="23"/>
        </w:rPr>
        <w:t xml:space="preserve">también en congruencia con lo que he hecho en ocasiones anteriores, para que se le dé vista a la </w:t>
      </w:r>
      <w:r w:rsidR="00221906" w:rsidRPr="007D7836">
        <w:rPr>
          <w:rFonts w:ascii="ITC Avant Garde" w:hAnsi="ITC Avant Garde"/>
          <w:sz w:val="23"/>
          <w:szCs w:val="23"/>
        </w:rPr>
        <w:t>Autoridad Investigador</w:t>
      </w:r>
      <w:r w:rsidR="008A078D" w:rsidRPr="007D7836">
        <w:rPr>
          <w:rFonts w:ascii="ITC Avant Garde" w:hAnsi="ITC Avant Garde"/>
          <w:sz w:val="23"/>
          <w:szCs w:val="23"/>
        </w:rPr>
        <w:t xml:space="preserve">a respecto a dos casos, el distintivo de la III.5, XHAH, ya que el solicitante y el Grupo Económico, el Grupo de Interés Económico relacionado operan dos de las tres estaciones concesionadas en esa localidad; y también de la XHTEKA, </w:t>
      </w:r>
      <w:r w:rsidR="00623381" w:rsidRPr="007D7836">
        <w:rPr>
          <w:rFonts w:ascii="ITC Avant Garde" w:hAnsi="ITC Avant Garde"/>
          <w:sz w:val="23"/>
          <w:szCs w:val="23"/>
        </w:rPr>
        <w:t>donde el solicitante y el Grupo de Interés Económico relacionado operan dos de las tres estaciones concesionadas en la localidad.</w:t>
      </w:r>
    </w:p>
    <w:p w:rsidR="007D7836" w:rsidRPr="007D7836" w:rsidRDefault="00623381" w:rsidP="007D7836">
      <w:pPr>
        <w:spacing w:before="240" w:after="240"/>
        <w:rPr>
          <w:rFonts w:ascii="ITC Avant Garde" w:eastAsia="Calibri" w:hAnsi="ITC Avant Garde" w:cs="Times New Roman"/>
          <w:sz w:val="23"/>
          <w:szCs w:val="23"/>
        </w:rPr>
      </w:pPr>
      <w:r w:rsidRPr="007D7836">
        <w:rPr>
          <w:rFonts w:ascii="ITC Avant Garde" w:hAnsi="ITC Avant Garde"/>
          <w:sz w:val="23"/>
          <w:szCs w:val="23"/>
        </w:rPr>
        <w:t>Gracias.</w:t>
      </w:r>
    </w:p>
    <w:p w:rsidR="007D7836" w:rsidRPr="007D7836" w:rsidRDefault="00623381" w:rsidP="007D7836">
      <w:pPr>
        <w:spacing w:before="240" w:after="240"/>
        <w:rPr>
          <w:rFonts w:ascii="ITC Avant Garde" w:hAnsi="ITC Avant Garde"/>
          <w:sz w:val="23"/>
          <w:szCs w:val="23"/>
        </w:rPr>
      </w:pPr>
      <w:r w:rsidRPr="007D7836">
        <w:rPr>
          <w:rFonts w:ascii="ITC Avant Garde" w:hAnsi="ITC Avant Garde"/>
          <w:b/>
          <w:sz w:val="23"/>
          <w:szCs w:val="23"/>
        </w:rPr>
        <w:t xml:space="preserve">Comisionado Presidente Gabriel Contreras Saldívar: </w:t>
      </w:r>
      <w:r w:rsidRPr="007D7836">
        <w:rPr>
          <w:rFonts w:ascii="ITC Avant Garde" w:hAnsi="ITC Avant Garde"/>
          <w:sz w:val="23"/>
          <w:szCs w:val="23"/>
        </w:rPr>
        <w:t>Le doy la palabra al licenciado Carlos Silva.</w:t>
      </w:r>
    </w:p>
    <w:p w:rsidR="007D7836" w:rsidRPr="007D7836" w:rsidRDefault="00623381" w:rsidP="007D7836">
      <w:pPr>
        <w:spacing w:before="240" w:after="240"/>
        <w:rPr>
          <w:rFonts w:ascii="ITC Avant Garde" w:hAnsi="ITC Avant Garde"/>
          <w:sz w:val="23"/>
          <w:szCs w:val="23"/>
        </w:rPr>
      </w:pPr>
      <w:r w:rsidRPr="007D7836">
        <w:rPr>
          <w:rFonts w:ascii="ITC Avant Garde" w:hAnsi="ITC Avant Garde"/>
          <w:b/>
          <w:sz w:val="23"/>
          <w:szCs w:val="23"/>
        </w:rPr>
        <w:t xml:space="preserve">Lic. Carlos Silva Ramírez: </w:t>
      </w:r>
      <w:r w:rsidRPr="007D7836">
        <w:rPr>
          <w:rFonts w:ascii="ITC Avant Garde" w:hAnsi="ITC Avant Garde"/>
          <w:sz w:val="23"/>
          <w:szCs w:val="23"/>
        </w:rPr>
        <w:t>Bueno, en relación de la banda de FM, como se había señalado ya en una sesión de Pleno anterior…</w:t>
      </w:r>
    </w:p>
    <w:p w:rsidR="007D7836" w:rsidRPr="007D7836" w:rsidRDefault="00623381" w:rsidP="007D7836">
      <w:pPr>
        <w:spacing w:before="240" w:after="240"/>
        <w:rPr>
          <w:rFonts w:ascii="ITC Avant Garde" w:hAnsi="ITC Avant Garde"/>
          <w:sz w:val="23"/>
          <w:szCs w:val="23"/>
        </w:rPr>
      </w:pPr>
      <w:r w:rsidRPr="007D7836">
        <w:rPr>
          <w:rFonts w:ascii="ITC Avant Garde" w:hAnsi="ITC Avant Garde"/>
          <w:b/>
          <w:sz w:val="23"/>
          <w:szCs w:val="23"/>
        </w:rPr>
        <w:t xml:space="preserve">Comisionado Presidente Gabriel Contreras Saldívar: </w:t>
      </w:r>
      <w:r w:rsidRPr="007D7836">
        <w:rPr>
          <w:rFonts w:ascii="ITC Avant Garde" w:hAnsi="ITC Avant Garde"/>
          <w:sz w:val="23"/>
          <w:szCs w:val="23"/>
        </w:rPr>
        <w:t>Perdóneme la interrupción, no… (</w:t>
      </w:r>
      <w:proofErr w:type="gramStart"/>
      <w:r w:rsidRPr="007D7836">
        <w:rPr>
          <w:rFonts w:ascii="ITC Avant Garde" w:hAnsi="ITC Avant Garde"/>
          <w:sz w:val="23"/>
          <w:szCs w:val="23"/>
        </w:rPr>
        <w:t>falla</w:t>
      </w:r>
      <w:proofErr w:type="gramEnd"/>
      <w:r w:rsidRPr="007D7836">
        <w:rPr>
          <w:rFonts w:ascii="ITC Avant Garde" w:hAnsi="ITC Avant Garde"/>
          <w:sz w:val="23"/>
          <w:szCs w:val="23"/>
        </w:rPr>
        <w:t xml:space="preserve"> de audio) … y no entiendo exactamente a qué se refiere el Comisionado con lo de posible daño patrimonial; agradecería contexto para entender de qué se está tratando, muchas gracias.</w:t>
      </w:r>
    </w:p>
    <w:p w:rsidR="007D7836" w:rsidRPr="007D7836" w:rsidRDefault="00623381" w:rsidP="007D7836">
      <w:pPr>
        <w:spacing w:before="240" w:after="240"/>
        <w:rPr>
          <w:rFonts w:ascii="ITC Avant Garde" w:hAnsi="ITC Avant Garde"/>
          <w:sz w:val="23"/>
          <w:szCs w:val="23"/>
        </w:rPr>
      </w:pPr>
      <w:r w:rsidRPr="007D7836">
        <w:rPr>
          <w:rFonts w:ascii="ITC Avant Garde" w:hAnsi="ITC Avant Garde"/>
          <w:b/>
          <w:sz w:val="23"/>
          <w:szCs w:val="23"/>
        </w:rPr>
        <w:t xml:space="preserve">Lic. Carlos Silva Ramírez: </w:t>
      </w:r>
      <w:r w:rsidRPr="007D7836">
        <w:rPr>
          <w:rFonts w:ascii="ITC Avant Garde" w:hAnsi="ITC Avant Garde"/>
          <w:sz w:val="23"/>
          <w:szCs w:val="23"/>
        </w:rPr>
        <w:t>Sí, el tema es que</w:t>
      </w:r>
      <w:r w:rsidR="003D02DB">
        <w:rPr>
          <w:rFonts w:ascii="ITC Avant Garde" w:hAnsi="ITC Avant Garde"/>
          <w:sz w:val="23"/>
          <w:szCs w:val="23"/>
        </w:rPr>
        <w:t>,</w:t>
      </w:r>
      <w:r w:rsidRPr="007D7836">
        <w:rPr>
          <w:rFonts w:ascii="ITC Avant Garde" w:hAnsi="ITC Avant Garde"/>
          <w:sz w:val="23"/>
          <w:szCs w:val="23"/>
        </w:rPr>
        <w:t xml:space="preserve"> entiendo</w:t>
      </w:r>
      <w:r w:rsidR="003D02DB">
        <w:rPr>
          <w:rFonts w:ascii="ITC Avant Garde" w:hAnsi="ITC Avant Garde"/>
          <w:sz w:val="23"/>
          <w:szCs w:val="23"/>
        </w:rPr>
        <w:t>,</w:t>
      </w:r>
      <w:r w:rsidRPr="007D7836">
        <w:rPr>
          <w:rFonts w:ascii="ITC Avant Garde" w:hAnsi="ITC Avant Garde"/>
          <w:sz w:val="23"/>
          <w:szCs w:val="23"/>
        </w:rPr>
        <w:t xml:space="preserve"> que en las prórrogas que se están presentando por la Unidad de Concesiones y Servicios, para el caso de transición a FM, en aquellos casos cuando el Instituto se pronunció que se mantuviera el servicio de AM en ciertas poblaciones, se mantiene hoy en esos términos y sólo se cobra contraprestación por lo que hace a la banda de FM, en la prórroga.</w:t>
      </w:r>
    </w:p>
    <w:p w:rsidR="007D7836" w:rsidRPr="007D7836" w:rsidRDefault="00623381" w:rsidP="007D7836">
      <w:pPr>
        <w:spacing w:before="240" w:after="240"/>
        <w:rPr>
          <w:rFonts w:ascii="ITC Avant Garde" w:hAnsi="ITC Avant Garde"/>
          <w:sz w:val="23"/>
          <w:szCs w:val="23"/>
        </w:rPr>
      </w:pPr>
      <w:r w:rsidRPr="007D7836">
        <w:rPr>
          <w:rFonts w:ascii="ITC Avant Garde" w:hAnsi="ITC Avant Garde"/>
          <w:sz w:val="23"/>
          <w:szCs w:val="23"/>
        </w:rPr>
        <w:t>Lo anterior, yo explicaba en una sesión pasada que se hizo la consulta correspondiente a la Secretaría de Hacienda y Crédito Público en el sentido de que no se cobraba una contraprestación por la banda de AM, debido a que en términos del Acuerdo de Cambio de Frecuencias de 2008, en el resolutivo sexto se estableció que la transici</w:t>
      </w:r>
      <w:r w:rsidR="00414DD5" w:rsidRPr="007D7836">
        <w:rPr>
          <w:rFonts w:ascii="ITC Avant Garde" w:hAnsi="ITC Avant Garde"/>
          <w:sz w:val="23"/>
          <w:szCs w:val="23"/>
        </w:rPr>
        <w:t>ón para el cambio de frecuencias de AM a FM duraría un año, y al término de ese plazo las bandas de frecuencias de AM deberían de revertirse al Gobierno Federal.</w:t>
      </w:r>
    </w:p>
    <w:p w:rsidR="007D7836" w:rsidRPr="007D7836" w:rsidRDefault="00414DD5" w:rsidP="007D7836">
      <w:pPr>
        <w:spacing w:before="240" w:after="240"/>
        <w:rPr>
          <w:rFonts w:ascii="ITC Avant Garde" w:hAnsi="ITC Avant Garde"/>
          <w:sz w:val="23"/>
          <w:szCs w:val="23"/>
        </w:rPr>
      </w:pPr>
      <w:r w:rsidRPr="007D7836">
        <w:rPr>
          <w:rFonts w:ascii="ITC Avant Garde" w:hAnsi="ITC Avant Garde"/>
          <w:sz w:val="23"/>
          <w:szCs w:val="23"/>
        </w:rPr>
        <w:lastRenderedPageBreak/>
        <w:t>Sin embargo, dejaba un caso de excepción</w:t>
      </w:r>
      <w:r w:rsidR="00DD6703">
        <w:rPr>
          <w:rFonts w:ascii="ITC Avant Garde" w:hAnsi="ITC Avant Garde"/>
          <w:sz w:val="23"/>
          <w:szCs w:val="23"/>
        </w:rPr>
        <w:t>. D</w:t>
      </w:r>
      <w:r w:rsidRPr="007D7836">
        <w:rPr>
          <w:rFonts w:ascii="ITC Avant Garde" w:hAnsi="ITC Avant Garde"/>
          <w:sz w:val="23"/>
          <w:szCs w:val="23"/>
        </w:rPr>
        <w:t>ice el resolutivo sexto, no lo tengo aquí a la letra, pero señalaba: “…salvo en aquellos casos que la Comisión o Instituto resuelva que se debe de mantener el servicio en aquellas poblaciones que sólo reciben el servicio de AM…”. En ese sentido, así se le dio a conocer a Hacienda. Hacienda en su respuesta señaló que no emit</w:t>
      </w:r>
      <w:r w:rsidR="00DD6703">
        <w:rPr>
          <w:rFonts w:ascii="ITC Avant Garde" w:hAnsi="ITC Avant Garde"/>
          <w:sz w:val="23"/>
          <w:szCs w:val="23"/>
        </w:rPr>
        <w:t>ía</w:t>
      </w:r>
      <w:r w:rsidRPr="007D7836">
        <w:rPr>
          <w:rFonts w:ascii="ITC Avant Garde" w:hAnsi="ITC Avant Garde"/>
          <w:sz w:val="23"/>
          <w:szCs w:val="23"/>
        </w:rPr>
        <w:t xml:space="preserve"> opinión porque este era un tema regulatorio y no había un pronunciamiento respecto al pago de un aprovechamiento.</w:t>
      </w:r>
    </w:p>
    <w:p w:rsidR="007D7836" w:rsidRPr="007D7836" w:rsidRDefault="00414DD5" w:rsidP="007D7836">
      <w:pPr>
        <w:spacing w:before="240" w:after="240"/>
        <w:rPr>
          <w:rFonts w:ascii="ITC Avant Garde" w:hAnsi="ITC Avant Garde"/>
          <w:sz w:val="23"/>
          <w:szCs w:val="23"/>
        </w:rPr>
      </w:pPr>
      <w:r w:rsidRPr="007D7836">
        <w:rPr>
          <w:rFonts w:ascii="ITC Avant Garde" w:hAnsi="ITC Avant Garde"/>
          <w:sz w:val="23"/>
          <w:szCs w:val="23"/>
        </w:rPr>
        <w:t>Siendo esa la explicación, yo le comentaba al licenciado que yo no veía un problema de un daño patrimonial por el no cobro de la AM, debido a que esto deviene de una disposición de carácter general que claramente establece un caso de excepción en la transición cuando así lo ordena la propia autoridad.</w:t>
      </w:r>
    </w:p>
    <w:p w:rsidR="007D7836" w:rsidRPr="007D7836" w:rsidRDefault="00414DD5" w:rsidP="007D7836">
      <w:pPr>
        <w:spacing w:before="240" w:after="240"/>
        <w:rPr>
          <w:rFonts w:ascii="ITC Avant Garde" w:hAnsi="ITC Avant Garde"/>
          <w:sz w:val="23"/>
          <w:szCs w:val="23"/>
        </w:rPr>
      </w:pPr>
      <w:r w:rsidRPr="007D7836">
        <w:rPr>
          <w:rFonts w:ascii="ITC Avant Garde" w:hAnsi="ITC Avant Garde"/>
          <w:sz w:val="23"/>
          <w:szCs w:val="23"/>
        </w:rPr>
        <w:t>Gracias.</w:t>
      </w:r>
    </w:p>
    <w:p w:rsidR="007D7836" w:rsidRPr="007D7836" w:rsidRDefault="00414DD5" w:rsidP="007D7836">
      <w:pPr>
        <w:spacing w:before="240" w:after="240"/>
        <w:rPr>
          <w:rFonts w:ascii="ITC Avant Garde" w:hAnsi="ITC Avant Garde"/>
          <w:sz w:val="23"/>
          <w:szCs w:val="23"/>
        </w:rPr>
      </w:pPr>
      <w:r w:rsidRPr="007D7836">
        <w:rPr>
          <w:rFonts w:ascii="ITC Avant Garde" w:hAnsi="ITC Avant Garde"/>
          <w:b/>
          <w:sz w:val="23"/>
          <w:szCs w:val="23"/>
        </w:rPr>
        <w:t xml:space="preserve">Comisionado Presidente Gabriel Contreras Saldívar: </w:t>
      </w:r>
      <w:r w:rsidRPr="007D7836">
        <w:rPr>
          <w:rFonts w:ascii="ITC Avant Garde" w:hAnsi="ITC Avant Garde"/>
          <w:sz w:val="23"/>
          <w:szCs w:val="23"/>
        </w:rPr>
        <w:t>Gracias por la respuesta, licenciado Silva.</w:t>
      </w:r>
    </w:p>
    <w:p w:rsidR="007D7836" w:rsidRPr="007D7836" w:rsidRDefault="00414DD5" w:rsidP="007D7836">
      <w:pPr>
        <w:spacing w:before="240" w:after="240"/>
        <w:rPr>
          <w:rFonts w:ascii="ITC Avant Garde" w:hAnsi="ITC Avant Garde"/>
          <w:sz w:val="23"/>
          <w:szCs w:val="23"/>
        </w:rPr>
      </w:pPr>
      <w:r w:rsidRPr="007D7836">
        <w:rPr>
          <w:rFonts w:ascii="ITC Avant Garde" w:hAnsi="ITC Avant Garde"/>
          <w:sz w:val="23"/>
          <w:szCs w:val="23"/>
        </w:rPr>
        <w:t>Comisionado Robles.</w:t>
      </w:r>
    </w:p>
    <w:p w:rsidR="007D7836" w:rsidRPr="007D7836" w:rsidRDefault="00386F24" w:rsidP="007D783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Arturo Robles Rovalo:</w:t>
      </w:r>
      <w:r w:rsidR="00414DD5" w:rsidRPr="007D7836">
        <w:rPr>
          <w:rFonts w:ascii="ITC Avant Garde" w:eastAsia="Calibri" w:hAnsi="ITC Avant Garde" w:cs="Times New Roman"/>
          <w:b/>
          <w:sz w:val="23"/>
          <w:szCs w:val="23"/>
        </w:rPr>
        <w:t xml:space="preserve"> </w:t>
      </w:r>
      <w:r w:rsidR="00414DD5" w:rsidRPr="007D7836">
        <w:rPr>
          <w:rFonts w:ascii="ITC Avant Garde" w:eastAsia="Calibri" w:hAnsi="ITC Avant Garde" w:cs="Times New Roman"/>
          <w:sz w:val="23"/>
          <w:szCs w:val="23"/>
        </w:rPr>
        <w:t>Sí, en este sentido, teniendo la opinión favorable de las áreas y en concordancia con lo que hice en ocasiones pasadas, estoy a favor del proyecto con la propuesta que hice anteriormente, y para cuando emita</w:t>
      </w:r>
      <w:r w:rsidR="009B32F7">
        <w:rPr>
          <w:rFonts w:ascii="ITC Avant Garde" w:eastAsia="Calibri" w:hAnsi="ITC Avant Garde" w:cs="Times New Roman"/>
          <w:sz w:val="23"/>
          <w:szCs w:val="23"/>
        </w:rPr>
        <w:t xml:space="preserve"> mi</w:t>
      </w:r>
      <w:r w:rsidR="00414DD5" w:rsidRPr="007D7836">
        <w:rPr>
          <w:rFonts w:ascii="ITC Avant Garde" w:eastAsia="Calibri" w:hAnsi="ITC Avant Garde" w:cs="Times New Roman"/>
          <w:sz w:val="23"/>
          <w:szCs w:val="23"/>
        </w:rPr>
        <w:t xml:space="preserve"> voto haré</w:t>
      </w:r>
      <w:r w:rsidR="008944BD">
        <w:rPr>
          <w:rFonts w:ascii="ITC Avant Garde" w:eastAsia="Calibri" w:hAnsi="ITC Avant Garde" w:cs="Times New Roman"/>
          <w:sz w:val="23"/>
          <w:szCs w:val="23"/>
        </w:rPr>
        <w:t>,</w:t>
      </w:r>
      <w:r w:rsidR="00414DD5" w:rsidRPr="007D7836">
        <w:rPr>
          <w:rFonts w:ascii="ITC Avant Garde" w:eastAsia="Calibri" w:hAnsi="ITC Avant Garde" w:cs="Times New Roman"/>
          <w:sz w:val="23"/>
          <w:szCs w:val="23"/>
        </w:rPr>
        <w:t xml:space="preserve"> para razones del acta</w:t>
      </w:r>
      <w:r w:rsidR="008944BD">
        <w:rPr>
          <w:rFonts w:ascii="ITC Avant Garde" w:eastAsia="Calibri" w:hAnsi="ITC Avant Garde" w:cs="Times New Roman"/>
          <w:sz w:val="23"/>
          <w:szCs w:val="23"/>
        </w:rPr>
        <w:t>,</w:t>
      </w:r>
      <w:r w:rsidR="00414DD5" w:rsidRPr="007D7836">
        <w:rPr>
          <w:rFonts w:ascii="ITC Avant Garde" w:eastAsia="Calibri" w:hAnsi="ITC Avant Garde" w:cs="Times New Roman"/>
          <w:sz w:val="23"/>
          <w:szCs w:val="23"/>
        </w:rPr>
        <w:t xml:space="preserve"> esta acotación.</w:t>
      </w:r>
    </w:p>
    <w:p w:rsidR="007D7836" w:rsidRPr="007D7836" w:rsidRDefault="00414DD5" w:rsidP="007D7836">
      <w:pPr>
        <w:spacing w:before="240" w:after="240"/>
        <w:rPr>
          <w:rFonts w:ascii="ITC Avant Garde" w:hAnsi="ITC Avant Garde"/>
          <w:sz w:val="23"/>
          <w:szCs w:val="23"/>
        </w:rPr>
      </w:pPr>
      <w:r w:rsidRPr="007D7836">
        <w:rPr>
          <w:rFonts w:ascii="ITC Avant Garde" w:hAnsi="ITC Avant Garde"/>
          <w:b/>
          <w:sz w:val="23"/>
          <w:szCs w:val="23"/>
        </w:rPr>
        <w:t xml:space="preserve">Comisionado Presidente Gabriel Contreras Saldívar: </w:t>
      </w:r>
      <w:r w:rsidRPr="007D7836">
        <w:rPr>
          <w:rFonts w:ascii="ITC Avant Garde" w:hAnsi="ITC Avant Garde"/>
          <w:sz w:val="23"/>
          <w:szCs w:val="23"/>
        </w:rPr>
        <w:t>Muchas gracias, Comisionado Robles.</w:t>
      </w:r>
    </w:p>
    <w:p w:rsidR="0081690D" w:rsidRDefault="008944BD" w:rsidP="007D7836">
      <w:pPr>
        <w:spacing w:before="240" w:after="240"/>
        <w:rPr>
          <w:rFonts w:ascii="ITC Avant Garde" w:hAnsi="ITC Avant Garde"/>
          <w:sz w:val="23"/>
          <w:szCs w:val="23"/>
        </w:rPr>
      </w:pPr>
      <w:r>
        <w:rPr>
          <w:rFonts w:ascii="ITC Avant Garde" w:hAnsi="ITC Avant Garde"/>
          <w:sz w:val="23"/>
          <w:szCs w:val="23"/>
        </w:rPr>
        <w:t>¿</w:t>
      </w:r>
      <w:r w:rsidR="00414DD5" w:rsidRPr="007D7836">
        <w:rPr>
          <w:rFonts w:ascii="ITC Avant Garde" w:hAnsi="ITC Avant Garde"/>
          <w:sz w:val="23"/>
          <w:szCs w:val="23"/>
        </w:rPr>
        <w:t xml:space="preserve">Sería tan amable de reformular la propuesta para someterla a </w:t>
      </w:r>
      <w:r w:rsidR="00DD6703">
        <w:rPr>
          <w:rFonts w:ascii="ITC Avant Garde" w:hAnsi="ITC Avant Garde"/>
          <w:sz w:val="23"/>
          <w:szCs w:val="23"/>
        </w:rPr>
        <w:t>votación</w:t>
      </w:r>
      <w:r>
        <w:rPr>
          <w:rFonts w:ascii="ITC Avant Garde" w:hAnsi="ITC Avant Garde"/>
          <w:sz w:val="23"/>
          <w:szCs w:val="23"/>
        </w:rPr>
        <w:t>? P</w:t>
      </w:r>
      <w:r w:rsidR="00414DD5" w:rsidRPr="007D7836">
        <w:rPr>
          <w:rFonts w:ascii="ITC Avant Garde" w:hAnsi="ITC Avant Garde"/>
          <w:sz w:val="23"/>
          <w:szCs w:val="23"/>
        </w:rPr>
        <w:t>or favor</w:t>
      </w:r>
      <w:r>
        <w:rPr>
          <w:rFonts w:ascii="ITC Avant Garde" w:hAnsi="ITC Avant Garde"/>
          <w:sz w:val="23"/>
          <w:szCs w:val="23"/>
        </w:rPr>
        <w:t>.</w:t>
      </w:r>
    </w:p>
    <w:p w:rsidR="007D7836" w:rsidRPr="007D7836" w:rsidRDefault="00386F24" w:rsidP="007D783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Arturo Robles Rovalo:</w:t>
      </w:r>
      <w:r w:rsidR="00414DD5" w:rsidRPr="007D7836">
        <w:rPr>
          <w:rFonts w:ascii="ITC Avant Garde" w:eastAsia="Calibri" w:hAnsi="ITC Avant Garde" w:cs="Times New Roman"/>
          <w:b/>
          <w:sz w:val="23"/>
          <w:szCs w:val="23"/>
        </w:rPr>
        <w:t xml:space="preserve"> </w:t>
      </w:r>
      <w:r w:rsidR="00414DD5" w:rsidRPr="007D7836">
        <w:rPr>
          <w:rFonts w:ascii="ITC Avant Garde" w:eastAsia="Calibri" w:hAnsi="ITC Avant Garde" w:cs="Times New Roman"/>
          <w:sz w:val="23"/>
          <w:szCs w:val="23"/>
        </w:rPr>
        <w:t>Claro.</w:t>
      </w:r>
    </w:p>
    <w:p w:rsidR="007D7836" w:rsidRPr="007D7836" w:rsidRDefault="00414DD5" w:rsidP="007D7836">
      <w:pPr>
        <w:spacing w:before="240" w:after="240"/>
        <w:rPr>
          <w:rFonts w:ascii="ITC Avant Garde" w:hAnsi="ITC Avant Garde"/>
          <w:sz w:val="23"/>
          <w:szCs w:val="23"/>
        </w:rPr>
      </w:pPr>
      <w:r w:rsidRPr="007D7836">
        <w:rPr>
          <w:rFonts w:ascii="ITC Avant Garde" w:eastAsia="Calibri" w:hAnsi="ITC Avant Garde" w:cs="Times New Roman"/>
          <w:sz w:val="23"/>
          <w:szCs w:val="23"/>
        </w:rPr>
        <w:t>La propuesta es dar vista a la Autoridad Investigadora sobre los casos de la III.</w:t>
      </w:r>
      <w:r w:rsidRPr="007D7836">
        <w:rPr>
          <w:rFonts w:ascii="ITC Avant Garde" w:hAnsi="ITC Avant Garde"/>
          <w:sz w:val="23"/>
          <w:szCs w:val="23"/>
        </w:rPr>
        <w:t>5, el concesionario con distintivo XHAH, en el cual el solicitante está</w:t>
      </w:r>
      <w:r w:rsidR="00DD6703">
        <w:rPr>
          <w:rFonts w:ascii="ITC Avant Garde" w:hAnsi="ITC Avant Garde"/>
          <w:sz w:val="23"/>
          <w:szCs w:val="23"/>
        </w:rPr>
        <w:t xml:space="preserve"> relacionado</w:t>
      </w:r>
      <w:r w:rsidRPr="007D7836">
        <w:rPr>
          <w:rFonts w:ascii="ITC Avant Garde" w:hAnsi="ITC Avant Garde"/>
          <w:sz w:val="23"/>
          <w:szCs w:val="23"/>
        </w:rPr>
        <w:t xml:space="preserve"> o las personas relacionadas operan dos de las tres estaciones concesionadas en la localidad.</w:t>
      </w:r>
    </w:p>
    <w:p w:rsidR="007D7836" w:rsidRPr="007D7836" w:rsidRDefault="00414DD5" w:rsidP="007D7836">
      <w:pPr>
        <w:spacing w:before="240" w:after="240"/>
        <w:rPr>
          <w:rFonts w:ascii="ITC Avant Garde" w:hAnsi="ITC Avant Garde"/>
          <w:sz w:val="23"/>
          <w:szCs w:val="23"/>
        </w:rPr>
      </w:pPr>
      <w:r w:rsidRPr="007D7836">
        <w:rPr>
          <w:rFonts w:ascii="ITC Avant Garde" w:hAnsi="ITC Avant Garde"/>
          <w:sz w:val="23"/>
          <w:szCs w:val="23"/>
        </w:rPr>
        <w:t>Igual con el caso de la XHTEKA, donde el GIE está relacionado, o el GIE relacionado opera dos de las tres estaciones concesionadas en la localidad.</w:t>
      </w:r>
    </w:p>
    <w:p w:rsidR="007D7836" w:rsidRPr="007D7836" w:rsidRDefault="00414DD5" w:rsidP="007D7836">
      <w:pPr>
        <w:spacing w:before="240" w:after="240"/>
        <w:rPr>
          <w:rFonts w:ascii="ITC Avant Garde" w:hAnsi="ITC Avant Garde"/>
          <w:sz w:val="23"/>
          <w:szCs w:val="23"/>
        </w:rPr>
      </w:pPr>
      <w:r w:rsidRPr="007D7836">
        <w:rPr>
          <w:rFonts w:ascii="ITC Avant Garde" w:hAnsi="ITC Avant Garde"/>
          <w:b/>
          <w:sz w:val="23"/>
          <w:szCs w:val="23"/>
        </w:rPr>
        <w:t xml:space="preserve">Comisionado Presidente Gabriel Contreras Saldívar: </w:t>
      </w:r>
      <w:r w:rsidRPr="007D7836">
        <w:rPr>
          <w:rFonts w:ascii="ITC Avant Garde" w:hAnsi="ITC Avant Garde"/>
          <w:sz w:val="23"/>
          <w:szCs w:val="23"/>
        </w:rPr>
        <w:t>Muchas gracias, Comisionado.</w:t>
      </w:r>
    </w:p>
    <w:p w:rsidR="007D7836" w:rsidRPr="007D7836" w:rsidRDefault="00414DD5" w:rsidP="007D7836">
      <w:pPr>
        <w:spacing w:before="240" w:after="240"/>
        <w:rPr>
          <w:rFonts w:ascii="ITC Avant Garde" w:hAnsi="ITC Avant Garde"/>
          <w:sz w:val="23"/>
          <w:szCs w:val="23"/>
        </w:rPr>
      </w:pPr>
      <w:r w:rsidRPr="007D7836">
        <w:rPr>
          <w:rFonts w:ascii="ITC Avant Garde" w:hAnsi="ITC Avant Garde"/>
          <w:sz w:val="23"/>
          <w:szCs w:val="23"/>
        </w:rPr>
        <w:t xml:space="preserve">Una pregunta, </w:t>
      </w:r>
      <w:r w:rsidR="003C7A13">
        <w:rPr>
          <w:rFonts w:ascii="ITC Avant Garde" w:hAnsi="ITC Avant Garde"/>
          <w:sz w:val="23"/>
          <w:szCs w:val="23"/>
        </w:rPr>
        <w:t>¿</w:t>
      </w:r>
      <w:r w:rsidRPr="007D7836">
        <w:rPr>
          <w:rFonts w:ascii="ITC Avant Garde" w:hAnsi="ITC Avant Garde"/>
          <w:sz w:val="23"/>
          <w:szCs w:val="23"/>
        </w:rPr>
        <w:t xml:space="preserve">lo propone como una inclusión expresa </w:t>
      </w:r>
      <w:r w:rsidR="00DD6703">
        <w:rPr>
          <w:rFonts w:ascii="ITC Avant Garde" w:hAnsi="ITC Avant Garde"/>
          <w:sz w:val="23"/>
          <w:szCs w:val="23"/>
        </w:rPr>
        <w:t>en</w:t>
      </w:r>
      <w:r w:rsidRPr="007D7836">
        <w:rPr>
          <w:rFonts w:ascii="ITC Avant Garde" w:hAnsi="ITC Avant Garde"/>
          <w:sz w:val="23"/>
          <w:szCs w:val="23"/>
        </w:rPr>
        <w:t xml:space="preserve"> la resolución III.5 o como un acuerdo fuera de la resolución sólo para consideración de este Pleno</w:t>
      </w:r>
      <w:r w:rsidR="003C7A13">
        <w:rPr>
          <w:rFonts w:ascii="ITC Avant Garde" w:hAnsi="ITC Avant Garde"/>
          <w:sz w:val="23"/>
          <w:szCs w:val="23"/>
        </w:rPr>
        <w:t>?</w:t>
      </w:r>
    </w:p>
    <w:p w:rsidR="007D7836" w:rsidRPr="007D7836" w:rsidRDefault="00386F24" w:rsidP="007D783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lastRenderedPageBreak/>
        <w:t>Comisionado Arturo Robles Rovalo:</w:t>
      </w:r>
      <w:r w:rsidR="00414DD5" w:rsidRPr="007D7836">
        <w:rPr>
          <w:rFonts w:ascii="ITC Avant Garde" w:eastAsia="Calibri" w:hAnsi="ITC Avant Garde" w:cs="Times New Roman"/>
          <w:b/>
          <w:sz w:val="23"/>
          <w:szCs w:val="23"/>
        </w:rPr>
        <w:t xml:space="preserve"> </w:t>
      </w:r>
      <w:r w:rsidR="00414DD5" w:rsidRPr="007D7836">
        <w:rPr>
          <w:rFonts w:ascii="ITC Avant Garde" w:eastAsia="Calibri" w:hAnsi="ITC Avant Garde" w:cs="Times New Roman"/>
          <w:sz w:val="23"/>
          <w:szCs w:val="23"/>
        </w:rPr>
        <w:t>Como un acuerdo fuera de la resolución, pero dar vista a la Autoridad Investigadora.</w:t>
      </w:r>
    </w:p>
    <w:p w:rsidR="007D7836" w:rsidRPr="007D7836" w:rsidRDefault="00414DD5" w:rsidP="007D7836">
      <w:pPr>
        <w:spacing w:before="240" w:after="240"/>
        <w:rPr>
          <w:rFonts w:ascii="ITC Avant Garde" w:hAnsi="ITC Avant Garde"/>
          <w:sz w:val="23"/>
          <w:szCs w:val="23"/>
        </w:rPr>
      </w:pPr>
      <w:r w:rsidRPr="007D7836">
        <w:rPr>
          <w:rFonts w:ascii="ITC Avant Garde" w:hAnsi="ITC Avant Garde"/>
          <w:b/>
          <w:sz w:val="23"/>
          <w:szCs w:val="23"/>
        </w:rPr>
        <w:t xml:space="preserve">Comisionado Presidente Gabriel Contreras Saldívar: </w:t>
      </w:r>
      <w:r w:rsidRPr="007D7836">
        <w:rPr>
          <w:rFonts w:ascii="ITC Avant Garde" w:hAnsi="ITC Avant Garde"/>
          <w:sz w:val="23"/>
          <w:szCs w:val="23"/>
        </w:rPr>
        <w:t>Le agradezco la precisión, Comisionado.</w:t>
      </w:r>
    </w:p>
    <w:p w:rsidR="007D7836" w:rsidRPr="007D7836" w:rsidRDefault="00414DD5" w:rsidP="007D7836">
      <w:pPr>
        <w:spacing w:before="240" w:after="240"/>
        <w:rPr>
          <w:rFonts w:ascii="ITC Avant Garde" w:hAnsi="ITC Avant Garde"/>
          <w:sz w:val="23"/>
          <w:szCs w:val="23"/>
        </w:rPr>
      </w:pPr>
      <w:r w:rsidRPr="007D7836">
        <w:rPr>
          <w:rFonts w:ascii="ITC Avant Garde" w:hAnsi="ITC Avant Garde"/>
          <w:sz w:val="23"/>
          <w:szCs w:val="23"/>
        </w:rPr>
        <w:t>¿Hay claridad sobre la propuesta?</w:t>
      </w:r>
    </w:p>
    <w:p w:rsidR="007D7836" w:rsidRPr="007D7836" w:rsidRDefault="00414DD5" w:rsidP="007D7836">
      <w:pPr>
        <w:spacing w:before="240" w:after="240"/>
        <w:rPr>
          <w:rFonts w:ascii="ITC Avant Garde" w:hAnsi="ITC Avant Garde"/>
          <w:sz w:val="23"/>
          <w:szCs w:val="23"/>
        </w:rPr>
      </w:pPr>
      <w:r w:rsidRPr="007D7836">
        <w:rPr>
          <w:rFonts w:ascii="ITC Avant Garde" w:hAnsi="ITC Avant Garde"/>
          <w:sz w:val="23"/>
          <w:szCs w:val="23"/>
        </w:rPr>
        <w:t>La someto a votación entonces, quienes estén a favor sírvanse manifestarlo.</w:t>
      </w:r>
    </w:p>
    <w:p w:rsidR="007D7836" w:rsidRPr="007D7836" w:rsidRDefault="00414DD5" w:rsidP="007D7836">
      <w:pPr>
        <w:spacing w:before="240" w:after="240"/>
        <w:rPr>
          <w:rFonts w:ascii="ITC Avant Garde" w:hAnsi="ITC Avant Garde"/>
          <w:sz w:val="23"/>
          <w:szCs w:val="23"/>
        </w:rPr>
      </w:pPr>
      <w:r w:rsidRPr="007D7836">
        <w:rPr>
          <w:rFonts w:ascii="ITC Avant Garde" w:hAnsi="ITC Avant Garde"/>
          <w:b/>
          <w:sz w:val="23"/>
          <w:szCs w:val="23"/>
        </w:rPr>
        <w:t xml:space="preserve">Lic. Juan José Crispín Borbolla: </w:t>
      </w:r>
      <w:r w:rsidRPr="007D7836">
        <w:rPr>
          <w:rFonts w:ascii="ITC Avant Garde" w:hAnsi="ITC Avant Garde"/>
          <w:sz w:val="23"/>
          <w:szCs w:val="23"/>
        </w:rPr>
        <w:t xml:space="preserve">Se da cuenta del voto a favor de la Comisionada Labardini, de la Comisionada Estavillo, del Comisionado Robles, del Comisionado Juárez; y doy cuenta a este Pleno que también del Comisionado Cuevas, dado que </w:t>
      </w:r>
      <w:r w:rsidR="0055117F" w:rsidRPr="007D7836">
        <w:rPr>
          <w:rFonts w:ascii="ITC Avant Garde" w:hAnsi="ITC Avant Garde"/>
          <w:sz w:val="23"/>
          <w:szCs w:val="23"/>
        </w:rPr>
        <w:t>hacía la misma sugerencia.</w:t>
      </w:r>
    </w:p>
    <w:p w:rsidR="007D7836" w:rsidRPr="007D7836" w:rsidRDefault="0055117F" w:rsidP="007D7836">
      <w:pPr>
        <w:spacing w:before="240" w:after="240"/>
        <w:rPr>
          <w:rFonts w:ascii="ITC Avant Garde" w:hAnsi="ITC Avant Garde"/>
          <w:sz w:val="23"/>
          <w:szCs w:val="23"/>
        </w:rPr>
      </w:pPr>
      <w:r w:rsidRPr="007D7836">
        <w:rPr>
          <w:rFonts w:ascii="ITC Avant Garde" w:hAnsi="ITC Avant Garde"/>
          <w:b/>
          <w:sz w:val="23"/>
          <w:szCs w:val="23"/>
        </w:rPr>
        <w:t xml:space="preserve">Comisionado Presidente Gabriel Contreras Saldívar: </w:t>
      </w:r>
      <w:r w:rsidRPr="007D7836">
        <w:rPr>
          <w:rFonts w:ascii="ITC Avant Garde" w:hAnsi="ITC Avant Garde"/>
          <w:sz w:val="23"/>
          <w:szCs w:val="23"/>
        </w:rPr>
        <w:t>¿En contra?</w:t>
      </w:r>
    </w:p>
    <w:p w:rsidR="007D7836" w:rsidRPr="007D7836" w:rsidRDefault="00386F24" w:rsidP="007D7836">
      <w:pPr>
        <w:spacing w:before="240" w:after="240"/>
        <w:rPr>
          <w:rFonts w:ascii="ITC Avant Garde" w:hAnsi="ITC Avant Garde"/>
          <w:sz w:val="23"/>
          <w:szCs w:val="23"/>
        </w:rPr>
      </w:pPr>
      <w:r>
        <w:rPr>
          <w:rFonts w:ascii="ITC Avant Garde" w:hAnsi="ITC Avant Garde"/>
          <w:b/>
          <w:sz w:val="23"/>
          <w:szCs w:val="23"/>
        </w:rPr>
        <w:t>Comisionado Mario Germán Fromow Rangel:</w:t>
      </w:r>
      <w:r w:rsidR="0055117F" w:rsidRPr="007D7836">
        <w:rPr>
          <w:rFonts w:ascii="ITC Avant Garde" w:hAnsi="ITC Avant Garde"/>
          <w:b/>
          <w:sz w:val="23"/>
          <w:szCs w:val="23"/>
        </w:rPr>
        <w:t xml:space="preserve"> </w:t>
      </w:r>
      <w:r w:rsidR="0055117F" w:rsidRPr="007D7836">
        <w:rPr>
          <w:rFonts w:ascii="ITC Avant Garde" w:hAnsi="ITC Avant Garde"/>
          <w:sz w:val="23"/>
          <w:szCs w:val="23"/>
        </w:rPr>
        <w:t>En contra.</w:t>
      </w:r>
    </w:p>
    <w:p w:rsidR="007D7836" w:rsidRPr="007D7836" w:rsidRDefault="0055117F" w:rsidP="007D7836">
      <w:pPr>
        <w:spacing w:before="240" w:after="240"/>
        <w:rPr>
          <w:rFonts w:ascii="ITC Avant Garde" w:hAnsi="ITC Avant Garde"/>
          <w:sz w:val="23"/>
          <w:szCs w:val="23"/>
        </w:rPr>
      </w:pPr>
      <w:r w:rsidRPr="007D7836">
        <w:rPr>
          <w:rFonts w:ascii="ITC Avant Garde" w:hAnsi="ITC Avant Garde"/>
          <w:b/>
          <w:sz w:val="23"/>
          <w:szCs w:val="23"/>
        </w:rPr>
        <w:t xml:space="preserve">Lic. Juan José Crispín Borbolla: </w:t>
      </w:r>
      <w:r w:rsidRPr="007D7836">
        <w:rPr>
          <w:rFonts w:ascii="ITC Avant Garde" w:hAnsi="ITC Avant Garde"/>
          <w:sz w:val="23"/>
          <w:szCs w:val="23"/>
        </w:rPr>
        <w:t>Dos votos en contra, del Comisionado Fromow y del Comisionado Presidente.</w:t>
      </w:r>
    </w:p>
    <w:p w:rsidR="007D7836" w:rsidRPr="007D7836" w:rsidRDefault="0055117F" w:rsidP="007D7836">
      <w:pPr>
        <w:spacing w:before="240" w:after="240"/>
        <w:rPr>
          <w:rFonts w:ascii="ITC Avant Garde" w:hAnsi="ITC Avant Garde"/>
          <w:sz w:val="23"/>
          <w:szCs w:val="23"/>
        </w:rPr>
      </w:pPr>
      <w:r w:rsidRPr="007D7836">
        <w:rPr>
          <w:rFonts w:ascii="ITC Avant Garde" w:hAnsi="ITC Avant Garde"/>
          <w:sz w:val="23"/>
          <w:szCs w:val="23"/>
        </w:rPr>
        <w:t>Y haríamos la aclaración en el acta, Presidente.</w:t>
      </w:r>
    </w:p>
    <w:p w:rsidR="007D7836" w:rsidRPr="007D7836" w:rsidRDefault="0055117F" w:rsidP="007D7836">
      <w:pPr>
        <w:spacing w:before="240" w:after="240"/>
        <w:rPr>
          <w:rFonts w:ascii="ITC Avant Garde" w:hAnsi="ITC Avant Garde"/>
          <w:sz w:val="23"/>
          <w:szCs w:val="23"/>
        </w:rPr>
      </w:pPr>
      <w:r w:rsidRPr="007D7836">
        <w:rPr>
          <w:rFonts w:ascii="ITC Avant Garde" w:hAnsi="ITC Avant Garde"/>
          <w:b/>
          <w:sz w:val="23"/>
          <w:szCs w:val="23"/>
        </w:rPr>
        <w:t xml:space="preserve">Comisionado Presidente Gabriel Contreras Saldívar: </w:t>
      </w:r>
      <w:r w:rsidRPr="007D7836">
        <w:rPr>
          <w:rFonts w:ascii="ITC Avant Garde" w:hAnsi="ITC Avant Garde"/>
          <w:sz w:val="23"/>
          <w:szCs w:val="23"/>
        </w:rPr>
        <w:t>Muchas gracias.</w:t>
      </w:r>
    </w:p>
    <w:p w:rsidR="007D7836" w:rsidRPr="007D7836" w:rsidRDefault="0055117F" w:rsidP="007D7836">
      <w:pPr>
        <w:spacing w:before="240" w:after="240"/>
        <w:rPr>
          <w:rFonts w:ascii="ITC Avant Garde" w:hAnsi="ITC Avant Garde"/>
          <w:sz w:val="23"/>
          <w:szCs w:val="23"/>
        </w:rPr>
      </w:pPr>
      <w:r w:rsidRPr="007D7836">
        <w:rPr>
          <w:rFonts w:ascii="ITC Avant Garde" w:hAnsi="ITC Avant Garde"/>
          <w:sz w:val="23"/>
          <w:szCs w:val="23"/>
        </w:rPr>
        <w:t>Hay un acuerdo entonces por mayoría y continúa a su discusión los asuntos listados bajo los numerales III.4, III.5 y III.6.</w:t>
      </w:r>
    </w:p>
    <w:p w:rsidR="007D7836" w:rsidRPr="007D7836" w:rsidRDefault="0055117F" w:rsidP="007D7836">
      <w:pPr>
        <w:spacing w:before="240" w:after="240"/>
        <w:rPr>
          <w:rFonts w:ascii="ITC Avant Garde" w:hAnsi="ITC Avant Garde"/>
          <w:sz w:val="23"/>
          <w:szCs w:val="23"/>
        </w:rPr>
      </w:pPr>
      <w:r w:rsidRPr="007D7836">
        <w:rPr>
          <w:rFonts w:ascii="ITC Avant Garde" w:hAnsi="ITC Avant Garde"/>
          <w:sz w:val="23"/>
          <w:szCs w:val="23"/>
        </w:rPr>
        <w:t>Me pidió la palabra el Comisionado Fromow, a quien se la doy en este momento.</w:t>
      </w:r>
    </w:p>
    <w:p w:rsidR="007D7836" w:rsidRPr="007D7836" w:rsidRDefault="00386F24" w:rsidP="007D7836">
      <w:pPr>
        <w:spacing w:before="240" w:after="240"/>
        <w:rPr>
          <w:rFonts w:ascii="ITC Avant Garde" w:hAnsi="ITC Avant Garde"/>
          <w:sz w:val="23"/>
          <w:szCs w:val="23"/>
        </w:rPr>
      </w:pPr>
      <w:r>
        <w:rPr>
          <w:rFonts w:ascii="ITC Avant Garde" w:hAnsi="ITC Avant Garde"/>
          <w:b/>
          <w:sz w:val="23"/>
          <w:szCs w:val="23"/>
        </w:rPr>
        <w:t>Comisionado Mario Germán Fromow Rangel:</w:t>
      </w:r>
      <w:r w:rsidR="00566600" w:rsidRPr="007D7836">
        <w:rPr>
          <w:rFonts w:ascii="ITC Avant Garde" w:hAnsi="ITC Avant Garde"/>
          <w:b/>
          <w:sz w:val="23"/>
          <w:szCs w:val="23"/>
        </w:rPr>
        <w:t xml:space="preserve"> </w:t>
      </w:r>
      <w:r w:rsidR="00566600" w:rsidRPr="007D7836">
        <w:rPr>
          <w:rFonts w:ascii="ITC Avant Garde" w:hAnsi="ITC Avant Garde"/>
          <w:sz w:val="23"/>
          <w:szCs w:val="23"/>
        </w:rPr>
        <w:t>Gracias, Comisionado Presidente.</w:t>
      </w:r>
    </w:p>
    <w:p w:rsidR="007D7836" w:rsidRPr="007D7836" w:rsidRDefault="00566600" w:rsidP="007D7836">
      <w:pPr>
        <w:spacing w:before="240" w:after="240"/>
        <w:rPr>
          <w:rFonts w:ascii="ITC Avant Garde" w:hAnsi="ITC Avant Garde"/>
          <w:sz w:val="23"/>
          <w:szCs w:val="23"/>
        </w:rPr>
      </w:pPr>
      <w:r w:rsidRPr="007D7836">
        <w:rPr>
          <w:rFonts w:ascii="ITC Avant Garde" w:hAnsi="ITC Avant Garde"/>
          <w:sz w:val="23"/>
          <w:szCs w:val="23"/>
        </w:rPr>
        <w:t xml:space="preserve">Para manifestar </w:t>
      </w:r>
      <w:proofErr w:type="gramStart"/>
      <w:r w:rsidRPr="007D7836">
        <w:rPr>
          <w:rFonts w:ascii="ITC Avant Garde" w:hAnsi="ITC Avant Garde"/>
          <w:sz w:val="23"/>
          <w:szCs w:val="23"/>
        </w:rPr>
        <w:t>mi</w:t>
      </w:r>
      <w:proofErr w:type="gramEnd"/>
      <w:r w:rsidRPr="007D7836">
        <w:rPr>
          <w:rFonts w:ascii="ITC Avant Garde" w:hAnsi="ITC Avant Garde"/>
          <w:sz w:val="23"/>
          <w:szCs w:val="23"/>
        </w:rPr>
        <w:t xml:space="preserve"> voto a favor de las resoluciones de los numerales III.4, III.5 y III.6</w:t>
      </w:r>
      <w:r w:rsidR="003C7A13">
        <w:rPr>
          <w:rFonts w:ascii="ITC Avant Garde" w:hAnsi="ITC Avant Garde"/>
          <w:sz w:val="23"/>
          <w:szCs w:val="23"/>
        </w:rPr>
        <w:t>. C</w:t>
      </w:r>
      <w:r w:rsidRPr="007D7836">
        <w:rPr>
          <w:rFonts w:ascii="ITC Avant Garde" w:hAnsi="ITC Avant Garde"/>
          <w:sz w:val="23"/>
          <w:szCs w:val="23"/>
        </w:rPr>
        <w:t>onsidero procedentes las propuestas que se someten a consideración de este Pleno, que proponen prorrogar en su conjunto siete concesiones para la prestación del servicio de radiodifusión.</w:t>
      </w:r>
    </w:p>
    <w:p w:rsidR="007D7836" w:rsidRPr="007D7836" w:rsidRDefault="00566600" w:rsidP="007D7836">
      <w:pPr>
        <w:spacing w:before="240" w:after="240"/>
        <w:rPr>
          <w:rFonts w:ascii="ITC Avant Garde" w:hAnsi="ITC Avant Garde"/>
          <w:sz w:val="23"/>
          <w:szCs w:val="23"/>
        </w:rPr>
      </w:pPr>
      <w:r w:rsidRPr="007D7836">
        <w:rPr>
          <w:rFonts w:ascii="ITC Avant Garde" w:hAnsi="ITC Avant Garde"/>
          <w:sz w:val="23"/>
          <w:szCs w:val="23"/>
        </w:rPr>
        <w:t xml:space="preserve">Del análisis efectuado </w:t>
      </w:r>
      <w:r w:rsidR="0086629C">
        <w:rPr>
          <w:rFonts w:ascii="ITC Avant Garde" w:hAnsi="ITC Avant Garde"/>
          <w:sz w:val="23"/>
          <w:szCs w:val="23"/>
        </w:rPr>
        <w:t xml:space="preserve">a los proyectos </w:t>
      </w:r>
      <w:r w:rsidRPr="009B32F7">
        <w:rPr>
          <w:rFonts w:ascii="ITC Avant Garde" w:hAnsi="ITC Avant Garde"/>
          <w:sz w:val="23"/>
          <w:szCs w:val="23"/>
        </w:rPr>
        <w:t>de resolución</w:t>
      </w:r>
      <w:r w:rsidRPr="007D7836">
        <w:rPr>
          <w:rFonts w:ascii="ITC Avant Garde" w:hAnsi="ITC Avant Garde"/>
          <w:sz w:val="23"/>
          <w:szCs w:val="23"/>
        </w:rPr>
        <w:t xml:space="preserve"> señalados, creo que se cumplen con los requisitos previstos en la legislación aplicable, asimismo, se cuenta con la opinión de la Unidad de Cumplimiento, de la Unidad de Competencia Económica, de la Secretaría de Comunicaciones y Transportes en los casos aplicables, y la autorización y opinión de la Secretaría de Hacienda y Crédito Público en materia de contraprestaciones, de las contraprestaciones respectivas.</w:t>
      </w:r>
    </w:p>
    <w:p w:rsidR="007D7836" w:rsidRPr="007D7836" w:rsidRDefault="00566600" w:rsidP="007D7836">
      <w:pPr>
        <w:spacing w:before="240" w:after="240"/>
        <w:rPr>
          <w:rFonts w:ascii="ITC Avant Garde" w:hAnsi="ITC Avant Garde"/>
          <w:sz w:val="23"/>
          <w:szCs w:val="23"/>
        </w:rPr>
      </w:pPr>
      <w:r w:rsidRPr="007D7836">
        <w:rPr>
          <w:rFonts w:ascii="ITC Avant Garde" w:hAnsi="ITC Avant Garde"/>
          <w:sz w:val="23"/>
          <w:szCs w:val="23"/>
        </w:rPr>
        <w:t>Como ya lo señalé, mi voto es a favor de las resoluciones que se presentan.</w:t>
      </w:r>
    </w:p>
    <w:p w:rsidR="007D7836" w:rsidRPr="007D7836" w:rsidRDefault="00566600" w:rsidP="007D7836">
      <w:pPr>
        <w:spacing w:before="240" w:after="240"/>
        <w:rPr>
          <w:rFonts w:ascii="ITC Avant Garde" w:hAnsi="ITC Avant Garde"/>
          <w:sz w:val="23"/>
          <w:szCs w:val="23"/>
        </w:rPr>
      </w:pPr>
      <w:r w:rsidRPr="007D7836">
        <w:rPr>
          <w:rFonts w:ascii="ITC Avant Garde" w:hAnsi="ITC Avant Garde"/>
          <w:sz w:val="23"/>
          <w:szCs w:val="23"/>
        </w:rPr>
        <w:lastRenderedPageBreak/>
        <w:t>Muchas gracias, Comisionado Presidente.</w:t>
      </w:r>
    </w:p>
    <w:p w:rsidR="007D7836" w:rsidRPr="007D7836" w:rsidRDefault="00566600" w:rsidP="007D7836">
      <w:pPr>
        <w:spacing w:before="240" w:after="240"/>
        <w:rPr>
          <w:rFonts w:ascii="ITC Avant Garde" w:hAnsi="ITC Avant Garde"/>
          <w:sz w:val="23"/>
          <w:szCs w:val="23"/>
        </w:rPr>
      </w:pPr>
      <w:r w:rsidRPr="007D7836">
        <w:rPr>
          <w:rFonts w:ascii="ITC Avant Garde" w:hAnsi="ITC Avant Garde"/>
          <w:b/>
          <w:sz w:val="23"/>
          <w:szCs w:val="23"/>
        </w:rPr>
        <w:t xml:space="preserve">Comisionado Presidente Gabriel Contreras Saldívar: </w:t>
      </w:r>
      <w:r w:rsidRPr="007D7836">
        <w:rPr>
          <w:rFonts w:ascii="ITC Avant Garde" w:hAnsi="ITC Avant Garde"/>
          <w:sz w:val="23"/>
          <w:szCs w:val="23"/>
        </w:rPr>
        <w:t>Gracias a usted, Comisionado Fromow.</w:t>
      </w:r>
    </w:p>
    <w:p w:rsidR="007D7836" w:rsidRPr="007D7836" w:rsidRDefault="00566600" w:rsidP="007D7836">
      <w:pPr>
        <w:spacing w:before="240" w:after="240"/>
        <w:rPr>
          <w:rFonts w:ascii="ITC Avant Garde" w:hAnsi="ITC Avant Garde"/>
          <w:sz w:val="23"/>
          <w:szCs w:val="23"/>
        </w:rPr>
      </w:pPr>
      <w:r w:rsidRPr="007D7836">
        <w:rPr>
          <w:rFonts w:ascii="ITC Avant Garde" w:hAnsi="ITC Avant Garde"/>
          <w:sz w:val="23"/>
          <w:szCs w:val="23"/>
        </w:rPr>
        <w:t>Comisionada Labardini.</w:t>
      </w:r>
    </w:p>
    <w:p w:rsidR="007D7836" w:rsidRPr="007D7836" w:rsidRDefault="00386F24" w:rsidP="007D7836">
      <w:pPr>
        <w:spacing w:before="240" w:after="240"/>
        <w:rPr>
          <w:rFonts w:ascii="ITC Avant Garde" w:hAnsi="ITC Avant Garde"/>
          <w:sz w:val="23"/>
          <w:szCs w:val="23"/>
        </w:rPr>
      </w:pPr>
      <w:r>
        <w:rPr>
          <w:rFonts w:ascii="ITC Avant Garde" w:hAnsi="ITC Avant Garde"/>
          <w:b/>
          <w:sz w:val="23"/>
          <w:szCs w:val="23"/>
        </w:rPr>
        <w:t>Comisionada Adriana Sofía Labardini Inzunza:</w:t>
      </w:r>
      <w:r w:rsidR="00566600" w:rsidRPr="007D7836">
        <w:rPr>
          <w:rFonts w:ascii="ITC Avant Garde" w:hAnsi="ITC Avant Garde"/>
          <w:b/>
          <w:sz w:val="23"/>
          <w:szCs w:val="23"/>
        </w:rPr>
        <w:t xml:space="preserve"> </w:t>
      </w:r>
      <w:r w:rsidR="00566600" w:rsidRPr="007D7836">
        <w:rPr>
          <w:rFonts w:ascii="ITC Avant Garde" w:hAnsi="ITC Avant Garde"/>
          <w:sz w:val="23"/>
          <w:szCs w:val="23"/>
        </w:rPr>
        <w:t xml:space="preserve">Quería preguntar al </w:t>
      </w:r>
      <w:r w:rsidR="003C7A13" w:rsidRPr="007D7836">
        <w:rPr>
          <w:rFonts w:ascii="ITC Avant Garde" w:hAnsi="ITC Avant Garde"/>
          <w:sz w:val="23"/>
          <w:szCs w:val="23"/>
        </w:rPr>
        <w:t xml:space="preserve">área </w:t>
      </w:r>
      <w:r w:rsidR="00566600" w:rsidRPr="007D7836">
        <w:rPr>
          <w:rFonts w:ascii="ITC Avant Garde" w:hAnsi="ITC Avant Garde"/>
          <w:sz w:val="23"/>
          <w:szCs w:val="23"/>
        </w:rPr>
        <w:t>respecto del asunto 6</w:t>
      </w:r>
      <w:r w:rsidR="003C7A13">
        <w:rPr>
          <w:rFonts w:ascii="ITC Avant Garde" w:hAnsi="ITC Avant Garde"/>
          <w:sz w:val="23"/>
          <w:szCs w:val="23"/>
        </w:rPr>
        <w:t>,</w:t>
      </w:r>
      <w:r w:rsidR="00566600" w:rsidRPr="007D7836">
        <w:rPr>
          <w:rFonts w:ascii="ITC Avant Garde" w:hAnsi="ITC Avant Garde"/>
          <w:sz w:val="23"/>
          <w:szCs w:val="23"/>
        </w:rPr>
        <w:t xml:space="preserve"> exclusivamente, que es la estación de FM en San Luis Potosí, XHOB, </w:t>
      </w:r>
      <w:r w:rsidR="00D96F81" w:rsidRPr="007D7836">
        <w:rPr>
          <w:rFonts w:ascii="ITC Avant Garde" w:hAnsi="ITC Avant Garde"/>
          <w:sz w:val="23"/>
          <w:szCs w:val="23"/>
        </w:rPr>
        <w:t>si sabemos quiénes integran Radiocomunicación Enfocada, si sabemos quiénes son.</w:t>
      </w:r>
    </w:p>
    <w:p w:rsidR="007D7836" w:rsidRPr="007D7836" w:rsidRDefault="008F738A" w:rsidP="007D7836">
      <w:pPr>
        <w:spacing w:before="240" w:after="240"/>
        <w:rPr>
          <w:rFonts w:ascii="ITC Avant Garde" w:hAnsi="ITC Avant Garde"/>
          <w:b/>
          <w:sz w:val="23"/>
          <w:szCs w:val="23"/>
        </w:rPr>
      </w:pPr>
      <w:r w:rsidRPr="007D7836">
        <w:rPr>
          <w:rFonts w:ascii="ITC Avant Garde" w:hAnsi="ITC Avant Garde"/>
          <w:sz w:val="23"/>
          <w:szCs w:val="23"/>
        </w:rPr>
        <w:t>No, XH</w:t>
      </w:r>
      <w:r w:rsidR="00EA0577" w:rsidRPr="007D7836">
        <w:rPr>
          <w:rFonts w:ascii="ITC Avant Garde" w:hAnsi="ITC Avant Garde"/>
          <w:sz w:val="23"/>
          <w:szCs w:val="23"/>
        </w:rPr>
        <w:t>OB.</w:t>
      </w:r>
      <w:r w:rsidR="007A4179" w:rsidRPr="007D7836">
        <w:rPr>
          <w:rFonts w:ascii="ITC Avant Garde" w:hAnsi="ITC Avant Garde"/>
          <w:b/>
          <w:sz w:val="23"/>
          <w:szCs w:val="23"/>
        </w:rPr>
        <w:t xml:space="preserve"> </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b/>
          <w:sz w:val="23"/>
          <w:szCs w:val="23"/>
        </w:rPr>
        <w:t>Lic. Álvaro Guzmán</w:t>
      </w:r>
      <w:r w:rsidR="00386F24">
        <w:rPr>
          <w:rFonts w:ascii="ITC Avant Garde" w:eastAsia="Calibri" w:hAnsi="ITC Avant Garde" w:cs="Times New Roman"/>
          <w:b/>
          <w:sz w:val="23"/>
          <w:szCs w:val="23"/>
        </w:rPr>
        <w:t xml:space="preserve"> Gutiérrez</w:t>
      </w:r>
      <w:r w:rsidRPr="007D7836">
        <w:rPr>
          <w:rFonts w:ascii="ITC Avant Garde" w:eastAsia="Calibri" w:hAnsi="ITC Avant Garde" w:cs="Times New Roman"/>
          <w:b/>
          <w:sz w:val="23"/>
          <w:szCs w:val="23"/>
        </w:rPr>
        <w:t xml:space="preserve">: </w:t>
      </w:r>
      <w:r w:rsidRPr="007D7836">
        <w:rPr>
          <w:rFonts w:ascii="ITC Avant Garde" w:eastAsia="Calibri" w:hAnsi="ITC Avant Garde" w:cs="Times New Roman"/>
          <w:sz w:val="23"/>
          <w:szCs w:val="23"/>
        </w:rPr>
        <w:t xml:space="preserve">Sí, de acuerdo con la estructura accionaria reportada por la </w:t>
      </w:r>
      <w:r w:rsidR="009B32F7">
        <w:rPr>
          <w:rFonts w:ascii="ITC Avant Garde" w:eastAsia="Calibri" w:hAnsi="ITC Avant Garde" w:cs="Times New Roman"/>
          <w:sz w:val="23"/>
          <w:szCs w:val="23"/>
        </w:rPr>
        <w:t>Radiocomunicación Enfocada</w:t>
      </w:r>
      <w:r w:rsidRPr="007D7836">
        <w:rPr>
          <w:rFonts w:ascii="ITC Avant Garde" w:eastAsia="Calibri" w:hAnsi="ITC Avant Garde" w:cs="Times New Roman"/>
          <w:sz w:val="23"/>
          <w:szCs w:val="23"/>
        </w:rPr>
        <w:t xml:space="preserve">, los accionistas son dos personas, uno de ellos </w:t>
      </w:r>
      <w:r w:rsidR="000D4475" w:rsidRPr="0028051A">
        <w:rPr>
          <w:rFonts w:ascii="ITC Avant Garde" w:eastAsia="Times New Roman" w:hAnsi="ITC Avant Garde"/>
          <w:b/>
          <w:bCs/>
          <w:color w:val="0000CC"/>
          <w:sz w:val="20"/>
          <w:szCs w:val="20"/>
          <w:lang w:eastAsia="es-MX"/>
        </w:rPr>
        <w:t>“CONFIDENCIAL POR LEY”</w:t>
      </w:r>
      <w:r w:rsidRPr="007D7836">
        <w:rPr>
          <w:rFonts w:ascii="ITC Avant Garde" w:eastAsia="Calibri" w:hAnsi="ITC Avant Garde" w:cs="Times New Roman"/>
          <w:sz w:val="23"/>
          <w:szCs w:val="23"/>
        </w:rPr>
        <w:t>, son quienes componen a Radio Comunicación Enfocada</w:t>
      </w:r>
      <w:r w:rsidR="003C7A13">
        <w:rPr>
          <w:rFonts w:ascii="ITC Avant Garde" w:eastAsia="Calibri" w:hAnsi="ITC Avant Garde" w:cs="Times New Roman"/>
          <w:sz w:val="23"/>
          <w:szCs w:val="23"/>
        </w:rPr>
        <w:t>,</w:t>
      </w:r>
      <w:r w:rsidRPr="007D7836">
        <w:rPr>
          <w:rFonts w:ascii="ITC Avant Garde" w:eastAsia="Calibri" w:hAnsi="ITC Avant Garde" w:cs="Times New Roman"/>
          <w:sz w:val="23"/>
          <w:szCs w:val="23"/>
        </w:rPr>
        <w:t xml:space="preserve"> S.A. de C.V.</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b/>
          <w:sz w:val="23"/>
          <w:szCs w:val="23"/>
        </w:rPr>
        <w:t xml:space="preserve">Comisionado Presidente Gabriel Contreras Saldívar: </w:t>
      </w:r>
      <w:r w:rsidRPr="007D7836">
        <w:rPr>
          <w:rFonts w:ascii="ITC Avant Garde" w:eastAsia="Calibri" w:hAnsi="ITC Avant Garde" w:cs="Times New Roman"/>
          <w:sz w:val="23"/>
          <w:szCs w:val="23"/>
        </w:rPr>
        <w:t>Comisionada Labardini.</w:t>
      </w:r>
    </w:p>
    <w:p w:rsidR="007D7836" w:rsidRPr="007D7836" w:rsidRDefault="00386F24" w:rsidP="007D783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00812087" w:rsidRPr="007D7836">
        <w:rPr>
          <w:rFonts w:ascii="ITC Avant Garde" w:eastAsia="Calibri" w:hAnsi="ITC Avant Garde" w:cs="Arial"/>
          <w:b/>
          <w:sz w:val="23"/>
          <w:szCs w:val="23"/>
        </w:rPr>
        <w:t xml:space="preserve"> </w:t>
      </w:r>
      <w:r w:rsidR="00812087" w:rsidRPr="007D7836">
        <w:rPr>
          <w:rFonts w:ascii="ITC Avant Garde" w:eastAsia="Calibri" w:hAnsi="ITC Avant Garde" w:cs="Arial"/>
          <w:sz w:val="23"/>
          <w:szCs w:val="23"/>
        </w:rPr>
        <w:t>Gracias.</w:t>
      </w:r>
    </w:p>
    <w:p w:rsidR="007D7836" w:rsidRPr="007D7836" w:rsidRDefault="00812087" w:rsidP="007D7836">
      <w:pPr>
        <w:spacing w:before="240" w:after="240"/>
        <w:rPr>
          <w:rFonts w:ascii="ITC Avant Garde" w:eastAsia="Calibri" w:hAnsi="ITC Avant Garde" w:cs="Arial"/>
          <w:sz w:val="23"/>
          <w:szCs w:val="23"/>
        </w:rPr>
      </w:pPr>
      <w:r w:rsidRPr="007D7836">
        <w:rPr>
          <w:rFonts w:ascii="ITC Avant Garde" w:eastAsia="Calibri" w:hAnsi="ITC Avant Garde" w:cs="Arial"/>
          <w:sz w:val="23"/>
          <w:szCs w:val="23"/>
        </w:rPr>
        <w:t>Gracias, licenciado Guzmán.</w:t>
      </w:r>
    </w:p>
    <w:p w:rsidR="007D7836" w:rsidRPr="007D7836" w:rsidRDefault="00812087" w:rsidP="007D7836">
      <w:pPr>
        <w:spacing w:before="240" w:after="240"/>
        <w:rPr>
          <w:rFonts w:ascii="ITC Avant Garde" w:eastAsia="Calibri" w:hAnsi="ITC Avant Garde" w:cs="Arial"/>
          <w:sz w:val="23"/>
          <w:szCs w:val="23"/>
        </w:rPr>
      </w:pPr>
      <w:r w:rsidRPr="007D7836">
        <w:rPr>
          <w:rFonts w:ascii="ITC Avant Garde" w:eastAsia="Calibri" w:hAnsi="ITC Avant Garde" w:cs="Arial"/>
          <w:sz w:val="23"/>
          <w:szCs w:val="23"/>
        </w:rPr>
        <w:t>¿Eso conforme a la información que proporcionaron al solicitar la prórroga?</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b/>
          <w:sz w:val="23"/>
          <w:szCs w:val="23"/>
        </w:rPr>
        <w:t>Lic. Álvaro Guzmán</w:t>
      </w:r>
      <w:r w:rsidR="00386F24">
        <w:rPr>
          <w:rFonts w:ascii="ITC Avant Garde" w:eastAsia="Calibri" w:hAnsi="ITC Avant Garde" w:cs="Times New Roman"/>
          <w:b/>
          <w:sz w:val="23"/>
          <w:szCs w:val="23"/>
        </w:rPr>
        <w:t xml:space="preserve"> Gutiérrez</w:t>
      </w:r>
      <w:r w:rsidRPr="007D7836">
        <w:rPr>
          <w:rFonts w:ascii="ITC Avant Garde" w:eastAsia="Calibri" w:hAnsi="ITC Avant Garde" w:cs="Times New Roman"/>
          <w:b/>
          <w:sz w:val="23"/>
          <w:szCs w:val="23"/>
        </w:rPr>
        <w:t xml:space="preserve">: </w:t>
      </w:r>
      <w:r w:rsidRPr="007D7836">
        <w:rPr>
          <w:rFonts w:ascii="ITC Avant Garde" w:eastAsia="Calibri" w:hAnsi="ITC Avant Garde" w:cs="Times New Roman"/>
          <w:sz w:val="23"/>
          <w:szCs w:val="23"/>
        </w:rPr>
        <w:t>Sí, es correcto.</w:t>
      </w:r>
    </w:p>
    <w:p w:rsidR="007D7836" w:rsidRPr="007D7836" w:rsidRDefault="00386F24" w:rsidP="007D783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00812087" w:rsidRPr="007D7836">
        <w:rPr>
          <w:rFonts w:ascii="ITC Avant Garde" w:eastAsia="Calibri" w:hAnsi="ITC Avant Garde" w:cs="Arial"/>
          <w:b/>
          <w:sz w:val="23"/>
          <w:szCs w:val="23"/>
        </w:rPr>
        <w:t xml:space="preserve"> </w:t>
      </w:r>
      <w:r w:rsidR="00812087" w:rsidRPr="007D7836">
        <w:rPr>
          <w:rFonts w:ascii="ITC Avant Garde" w:eastAsia="Calibri" w:hAnsi="ITC Avant Garde" w:cs="Arial"/>
          <w:sz w:val="23"/>
          <w:szCs w:val="23"/>
        </w:rPr>
        <w:t>Ok.</w:t>
      </w:r>
    </w:p>
    <w:p w:rsidR="007D7836" w:rsidRPr="007D7836" w:rsidRDefault="00812087" w:rsidP="007D7836">
      <w:pPr>
        <w:spacing w:before="240" w:after="240"/>
        <w:rPr>
          <w:rFonts w:ascii="ITC Avant Garde" w:eastAsia="Calibri" w:hAnsi="ITC Avant Garde" w:cs="Arial"/>
          <w:sz w:val="23"/>
          <w:szCs w:val="23"/>
        </w:rPr>
      </w:pPr>
      <w:r w:rsidRPr="007D7836">
        <w:rPr>
          <w:rFonts w:ascii="ITC Avant Garde" w:eastAsia="Calibri" w:hAnsi="ITC Avant Garde" w:cs="Arial"/>
          <w:sz w:val="23"/>
          <w:szCs w:val="23"/>
        </w:rPr>
        <w:t>Muchas gracias.</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b/>
          <w:sz w:val="23"/>
          <w:szCs w:val="23"/>
        </w:rPr>
        <w:t xml:space="preserve">Comisionado Presidente Gabriel Contreras Saldívar: </w:t>
      </w:r>
      <w:r w:rsidRPr="007D7836">
        <w:rPr>
          <w:rFonts w:ascii="ITC Avant Garde" w:eastAsia="Calibri" w:hAnsi="ITC Avant Garde" w:cs="Times New Roman"/>
          <w:sz w:val="23"/>
          <w:szCs w:val="23"/>
        </w:rPr>
        <w:t>Gracias.</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Comisionado Juárez.</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b/>
          <w:sz w:val="23"/>
          <w:szCs w:val="23"/>
        </w:rPr>
        <w:t xml:space="preserve">Comisionado Javier Juárez Mojica: </w:t>
      </w:r>
      <w:r w:rsidRPr="007D7836">
        <w:rPr>
          <w:rFonts w:ascii="ITC Avant Garde" w:eastAsia="Calibri" w:hAnsi="ITC Avant Garde" w:cs="Times New Roman"/>
          <w:sz w:val="23"/>
          <w:szCs w:val="23"/>
        </w:rPr>
        <w:t>Sí, Presidente.</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Gracias.</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Considero que los proyectos son consistentes con los criterios adoptados por el Pleno en materia de autorización de prórrogas, en los cuales ya he señalado por qué los acompaño, por lo cual en este caso también los estaré acompañando con mi voto a favor.</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Gracias, Presidente.</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b/>
          <w:sz w:val="23"/>
          <w:szCs w:val="23"/>
        </w:rPr>
        <w:lastRenderedPageBreak/>
        <w:t xml:space="preserve">Comisionado Presidente Gabriel Contreras Saldívar: </w:t>
      </w:r>
      <w:r w:rsidRPr="007D7836">
        <w:rPr>
          <w:rFonts w:ascii="ITC Avant Garde" w:eastAsia="Calibri" w:hAnsi="ITC Avant Garde" w:cs="Times New Roman"/>
          <w:sz w:val="23"/>
          <w:szCs w:val="23"/>
        </w:rPr>
        <w:t>Gracias, Comisionado Juárez.</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Comisionada Estavillo.</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b/>
          <w:sz w:val="23"/>
          <w:szCs w:val="23"/>
        </w:rPr>
        <w:t xml:space="preserve">Comisionada María Elena Estavillo Flores: </w:t>
      </w:r>
      <w:r w:rsidRPr="007D7836">
        <w:rPr>
          <w:rFonts w:ascii="ITC Avant Garde" w:eastAsia="Calibri" w:hAnsi="ITC Avant Garde" w:cs="Times New Roman"/>
          <w:sz w:val="23"/>
          <w:szCs w:val="23"/>
        </w:rPr>
        <w:t>Gracias, Comisionado Presidente.</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Para fijar posición brevemente.</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Va a ser en sentido congruente con los votos que he emitido en casos similares; en los asuntos III.4 y III.5 se trata de estaciones de FM que migraron de la AM, y en casos similares he expresado un voto en contra, por no tener elementos para constatar que los concesionarios dejaron de utilizar la frecuencia de AM.</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En este caso votaría de la misma manera; a mi juicio</w:t>
      </w:r>
      <w:r w:rsidR="009B32F7">
        <w:rPr>
          <w:rFonts w:ascii="ITC Avant Garde" w:eastAsia="Calibri" w:hAnsi="ITC Avant Garde" w:cs="Times New Roman"/>
          <w:sz w:val="23"/>
          <w:szCs w:val="23"/>
        </w:rPr>
        <w:t>,</w:t>
      </w:r>
      <w:r w:rsidRPr="007D7836">
        <w:rPr>
          <w:rFonts w:ascii="ITC Avant Garde" w:eastAsia="Calibri" w:hAnsi="ITC Avant Garde" w:cs="Times New Roman"/>
          <w:sz w:val="23"/>
          <w:szCs w:val="23"/>
        </w:rPr>
        <w:t xml:space="preserve"> esta es una obligación sustantiva y eso es lo que me ha llevado a expresar votos en este sentido, salvo en el caso número cinco del asunto III.5, porque en este caso, que es la estación Ke Buena Juchitán, pudimos hacer, claro con la mayor buena fe pudimos hacer una llamada a la estación, en donde se nos informó directamente que hace tiempo que ya no transmiten en su frecuencia de AM, sino solamente en la de FM.</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 xml:space="preserve">Lamentablemente no tengo elementos similares </w:t>
      </w:r>
      <w:r w:rsidR="0091559B">
        <w:rPr>
          <w:rFonts w:ascii="ITC Avant Garde" w:eastAsia="Calibri" w:hAnsi="ITC Avant Garde" w:cs="Times New Roman"/>
          <w:sz w:val="23"/>
          <w:szCs w:val="23"/>
        </w:rPr>
        <w:t>par</w:t>
      </w:r>
      <w:r w:rsidRPr="007D7836">
        <w:rPr>
          <w:rFonts w:ascii="ITC Avant Garde" w:eastAsia="Calibri" w:hAnsi="ITC Avant Garde" w:cs="Times New Roman"/>
          <w:sz w:val="23"/>
          <w:szCs w:val="23"/>
        </w:rPr>
        <w:t>a los otros casos y por eso adelantaría mi voto en contra en estos asuntos; a favor en el asunto III.6, y también propondría, para que conste en el acta, no como parte de la resolución, que se dé vista a la Unidad de Espectro Radioeléctrico del asunto III.5</w:t>
      </w:r>
      <w:r w:rsidR="0091559B">
        <w:rPr>
          <w:rFonts w:ascii="ITC Avant Garde" w:eastAsia="Calibri" w:hAnsi="ITC Avant Garde" w:cs="Times New Roman"/>
          <w:sz w:val="23"/>
          <w:szCs w:val="23"/>
        </w:rPr>
        <w:t>,</w:t>
      </w:r>
      <w:r w:rsidRPr="007D7836">
        <w:rPr>
          <w:rFonts w:ascii="ITC Avant Garde" w:eastAsia="Calibri" w:hAnsi="ITC Avant Garde" w:cs="Times New Roman"/>
          <w:sz w:val="23"/>
          <w:szCs w:val="23"/>
        </w:rPr>
        <w:t xml:space="preserve"> y esto prácticamente de todos los casos, para que pueda analizar si hay disponibilidad de espectro en esas localidades, porque se observa elevada concentración.</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En los casos uno y cinco la UCE identifica elevada concentración del espectro; en el caso cuatro nos señala que se trata de la única frecuencia asignada; y en el caso tres, ahí curiosamente, también se detecta elevada concentración, pero no por parte del solicitante de la prórroga, sino por otro concesionario que está presente en la localidad.</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Entonces, me parece que en todos estos casos valdría la pena que los revise la Unidad de Espectro.</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b/>
          <w:sz w:val="23"/>
          <w:szCs w:val="23"/>
        </w:rPr>
        <w:t xml:space="preserve">Comisionado Presidente Gabriel Contreras Saldívar: </w:t>
      </w:r>
      <w:r w:rsidRPr="007D7836">
        <w:rPr>
          <w:rFonts w:ascii="ITC Avant Garde" w:eastAsia="Calibri" w:hAnsi="ITC Avant Garde" w:cs="Times New Roman"/>
          <w:sz w:val="23"/>
          <w:szCs w:val="23"/>
        </w:rPr>
        <w:t>Muchas gracias, Comisionada Estavillo.</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Si me permite una pregunta sólo para claridad, porque no estuve presente en la sesión pasada y hacía referencia a un voto en consistencia de la sesión pasada, para entender bien el alcance de su votación.</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lastRenderedPageBreak/>
        <w:t xml:space="preserve">¿Está votando en contra de dar una prórroga porque la autoridad no tiene elementos que permitan acreditar si hay </w:t>
      </w:r>
      <w:r w:rsidR="0091559B">
        <w:rPr>
          <w:rFonts w:ascii="ITC Avant Garde" w:eastAsia="Calibri" w:hAnsi="ITC Avant Garde" w:cs="Times New Roman"/>
          <w:sz w:val="23"/>
          <w:szCs w:val="23"/>
        </w:rPr>
        <w:t xml:space="preserve">un </w:t>
      </w:r>
      <w:r w:rsidRPr="007D7836">
        <w:rPr>
          <w:rFonts w:ascii="ITC Avant Garde" w:eastAsia="Calibri" w:hAnsi="ITC Avant Garde" w:cs="Times New Roman"/>
          <w:sz w:val="23"/>
          <w:szCs w:val="23"/>
        </w:rPr>
        <w:t>ilícito?</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b/>
          <w:sz w:val="23"/>
          <w:szCs w:val="23"/>
        </w:rPr>
        <w:t xml:space="preserve">Comisionada María Elena Estavillo Flores: </w:t>
      </w:r>
      <w:r w:rsidRPr="007D7836">
        <w:rPr>
          <w:rFonts w:ascii="ITC Avant Garde" w:eastAsia="Calibri" w:hAnsi="ITC Avant Garde" w:cs="Times New Roman"/>
          <w:sz w:val="23"/>
          <w:szCs w:val="23"/>
        </w:rPr>
        <w:t>No.</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Si se ha dado cumplimiento a esta obligación de haber dejado de transmitir en AM; de hecho, en la sesión anterior no fue la primera vez que emití este tipo de voto, ya lo he hecho en varias ocasiones previas.</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En realidad, pues lamento tener que emitir este tipo de votos, pero sí he sopesado los elementos a favor de una posición y de otra, y con los elementos que están en el expediente y los que he podido recabar de manera independiente, pues no me resultan suficientes para asegurar que se haya dado cumplimiento a esa obligación de dejar de transmitir.</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Lo que sí consta en los expedientes, generalmente, no en todos los casos, pero casi en todos, es pues un informe de que se ha concluido los trabajos de instalación de la estación en FM, eso sí lo tenemos casi en todos los casos, pero no lo tenemos de la misma manera para, pues para señalar o algún otro elemento adicional</w:t>
      </w:r>
      <w:r w:rsidR="0091559B">
        <w:rPr>
          <w:rFonts w:ascii="ITC Avant Garde" w:eastAsia="Calibri" w:hAnsi="ITC Avant Garde" w:cs="Times New Roman"/>
          <w:sz w:val="23"/>
          <w:szCs w:val="23"/>
        </w:rPr>
        <w:t>, de</w:t>
      </w:r>
      <w:r w:rsidRPr="007D7836">
        <w:rPr>
          <w:rFonts w:ascii="ITC Avant Garde" w:eastAsia="Calibri" w:hAnsi="ITC Avant Garde" w:cs="Times New Roman"/>
          <w:sz w:val="23"/>
          <w:szCs w:val="23"/>
        </w:rPr>
        <w:t xml:space="preserve"> que además de haber iniciado la transmisión de FM se haya dejado la de AM.</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Gracias.</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b/>
          <w:sz w:val="23"/>
          <w:szCs w:val="23"/>
        </w:rPr>
        <w:t xml:space="preserve">Comisionado Presidente Gabriel Contreras Saldívar: </w:t>
      </w:r>
      <w:r w:rsidRPr="007D7836">
        <w:rPr>
          <w:rFonts w:ascii="ITC Avant Garde" w:eastAsia="Calibri" w:hAnsi="ITC Avant Garde" w:cs="Times New Roman"/>
          <w:sz w:val="23"/>
          <w:szCs w:val="23"/>
        </w:rPr>
        <w:t>Muchas gracias por su precisión.</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¿Hay claridad sobre la propuesta de la Comisionada Estavillo?</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Comisionada Labardini.</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Creo que está apagado su micrófono, Comisionada.</w:t>
      </w:r>
    </w:p>
    <w:p w:rsidR="007D7836" w:rsidRPr="007D7836" w:rsidRDefault="00386F24" w:rsidP="007D783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00812087" w:rsidRPr="007D7836">
        <w:rPr>
          <w:rFonts w:ascii="ITC Avant Garde" w:eastAsia="Calibri" w:hAnsi="ITC Avant Garde" w:cs="Arial"/>
          <w:b/>
          <w:sz w:val="23"/>
          <w:szCs w:val="23"/>
        </w:rPr>
        <w:t xml:space="preserve"> </w:t>
      </w:r>
      <w:r w:rsidR="00812087" w:rsidRPr="007D7836">
        <w:rPr>
          <w:rFonts w:ascii="ITC Avant Garde" w:eastAsia="Calibri" w:hAnsi="ITC Avant Garde" w:cs="Arial"/>
          <w:sz w:val="23"/>
          <w:szCs w:val="23"/>
        </w:rPr>
        <w:t xml:space="preserve">Hace dos </w:t>
      </w:r>
      <w:r w:rsidR="0091559B" w:rsidRPr="007D7836">
        <w:rPr>
          <w:rFonts w:ascii="ITC Avant Garde" w:eastAsia="Calibri" w:hAnsi="ITC Avant Garde" w:cs="Arial"/>
          <w:sz w:val="23"/>
          <w:szCs w:val="23"/>
        </w:rPr>
        <w:t>Plenos</w:t>
      </w:r>
      <w:r w:rsidR="00812087" w:rsidRPr="007D7836">
        <w:rPr>
          <w:rFonts w:ascii="ITC Avant Garde" w:eastAsia="Calibri" w:hAnsi="ITC Avant Garde" w:cs="Arial"/>
          <w:sz w:val="23"/>
          <w:szCs w:val="23"/>
        </w:rPr>
        <w:t>, en una sesión en la que no estuve presente, mas envié mis votos razonados, entiendo que hubo un acuerdo de Pleno de que en todos los casos en los que la UCE detecte alta concentración del espectro, y a pesar de ello emita opinión favorable, pero se dará ya automáticamente vista a UER.</w:t>
      </w:r>
    </w:p>
    <w:p w:rsidR="007D7836" w:rsidRPr="007D7836" w:rsidRDefault="00812087" w:rsidP="007D7836">
      <w:pPr>
        <w:spacing w:before="240" w:after="240"/>
        <w:rPr>
          <w:rFonts w:ascii="ITC Avant Garde" w:eastAsia="Calibri" w:hAnsi="ITC Avant Garde" w:cs="Arial"/>
          <w:sz w:val="23"/>
          <w:szCs w:val="23"/>
        </w:rPr>
      </w:pPr>
      <w:r w:rsidRPr="007D7836">
        <w:rPr>
          <w:rFonts w:ascii="ITC Avant Garde" w:eastAsia="Calibri" w:hAnsi="ITC Avant Garde" w:cs="Arial"/>
          <w:sz w:val="23"/>
          <w:szCs w:val="23"/>
        </w:rPr>
        <w:t xml:space="preserve">En estos casos, y no tengo ninguno, mencionen en que se acuerde una vez más, nada más quisiera saber si ya va a </w:t>
      </w:r>
      <w:r w:rsidR="004E6B37">
        <w:rPr>
          <w:rFonts w:ascii="ITC Avant Garde" w:eastAsia="Calibri" w:hAnsi="ITC Avant Garde" w:cs="Arial"/>
          <w:sz w:val="23"/>
          <w:szCs w:val="23"/>
        </w:rPr>
        <w:t>ser</w:t>
      </w:r>
      <w:r w:rsidRPr="007D7836">
        <w:rPr>
          <w:rFonts w:ascii="ITC Avant Garde" w:eastAsia="Calibri" w:hAnsi="ITC Avant Garde" w:cs="Arial"/>
          <w:sz w:val="23"/>
          <w:szCs w:val="23"/>
        </w:rPr>
        <w:t xml:space="preserve"> una práctica derivada de esa sesión en la que no estuve presente de dar</w:t>
      </w:r>
      <w:r w:rsidR="0091559B">
        <w:rPr>
          <w:rFonts w:ascii="ITC Avant Garde" w:eastAsia="Calibri" w:hAnsi="ITC Avant Garde" w:cs="Arial"/>
          <w:sz w:val="23"/>
          <w:szCs w:val="23"/>
        </w:rPr>
        <w:t>,</w:t>
      </w:r>
      <w:r w:rsidRPr="007D7836">
        <w:rPr>
          <w:rFonts w:ascii="ITC Avant Garde" w:eastAsia="Calibri" w:hAnsi="ITC Avant Garde" w:cs="Arial"/>
          <w:sz w:val="23"/>
          <w:szCs w:val="23"/>
        </w:rPr>
        <w:t xml:space="preserve"> que me parece relevantísimo por dos cosas, para que ellos planeen en su PAF qué frecuencias </w:t>
      </w:r>
      <w:r w:rsidRPr="0091559B">
        <w:rPr>
          <w:rFonts w:ascii="ITC Avant Garde" w:eastAsia="Calibri" w:hAnsi="ITC Avant Garde" w:cs="Arial"/>
          <w:sz w:val="23"/>
          <w:szCs w:val="23"/>
        </w:rPr>
        <w:t>y para licitaciones</w:t>
      </w:r>
      <w:r w:rsidRPr="007D7836">
        <w:rPr>
          <w:rFonts w:ascii="ITC Avant Garde" w:eastAsia="Calibri" w:hAnsi="ITC Avant Garde" w:cs="Arial"/>
          <w:sz w:val="23"/>
          <w:szCs w:val="23"/>
        </w:rPr>
        <w:t>.</w:t>
      </w:r>
    </w:p>
    <w:p w:rsidR="007D7836" w:rsidRPr="007D7836" w:rsidRDefault="00812087" w:rsidP="007D7836">
      <w:pPr>
        <w:spacing w:before="240" w:after="240"/>
        <w:rPr>
          <w:rFonts w:ascii="ITC Avant Garde" w:eastAsia="Calibri" w:hAnsi="ITC Avant Garde" w:cs="Arial"/>
          <w:sz w:val="23"/>
          <w:szCs w:val="23"/>
        </w:rPr>
      </w:pPr>
      <w:r w:rsidRPr="007D7836">
        <w:rPr>
          <w:rFonts w:ascii="ITC Avant Garde" w:eastAsia="Calibri" w:hAnsi="ITC Avant Garde" w:cs="Arial"/>
          <w:sz w:val="23"/>
          <w:szCs w:val="23"/>
        </w:rPr>
        <w:t>Y también para que nos den, estemos en posibilidad de decidir oportunamente conforme al 114 si queremos rescatar o no un espectro derivado, o sea, oportunamente, y que la UCS avise oportunamente a UER</w:t>
      </w:r>
      <w:r w:rsidR="004E6B37">
        <w:rPr>
          <w:rFonts w:ascii="ITC Avant Garde" w:eastAsia="Calibri" w:hAnsi="ITC Avant Garde" w:cs="Arial"/>
          <w:sz w:val="23"/>
          <w:szCs w:val="23"/>
        </w:rPr>
        <w:t>,</w:t>
      </w:r>
      <w:r w:rsidRPr="007D7836">
        <w:rPr>
          <w:rFonts w:ascii="ITC Avant Garde" w:eastAsia="Calibri" w:hAnsi="ITC Avant Garde" w:cs="Arial"/>
          <w:sz w:val="23"/>
          <w:szCs w:val="23"/>
        </w:rPr>
        <w:t xml:space="preserve"> y UER a nosotros, que </w:t>
      </w:r>
      <w:r w:rsidRPr="007D7836">
        <w:rPr>
          <w:rFonts w:ascii="ITC Avant Garde" w:eastAsia="Calibri" w:hAnsi="ITC Avant Garde" w:cs="Arial"/>
          <w:sz w:val="23"/>
          <w:szCs w:val="23"/>
        </w:rPr>
        <w:lastRenderedPageBreak/>
        <w:t>alguien ha solicitado una prórroga, porque sólo tenemos un año a partir de la presentación de la prórroga para decidir si hay interés o no por parte del Instituto de rescatar esa frecuencia.</w:t>
      </w:r>
    </w:p>
    <w:p w:rsidR="007D7836" w:rsidRPr="007D7836" w:rsidRDefault="00812087" w:rsidP="007D7836">
      <w:pPr>
        <w:spacing w:before="240" w:after="240"/>
        <w:rPr>
          <w:rFonts w:ascii="ITC Avant Garde" w:eastAsia="Calibri" w:hAnsi="ITC Avant Garde" w:cs="Arial"/>
          <w:sz w:val="23"/>
          <w:szCs w:val="23"/>
        </w:rPr>
      </w:pPr>
      <w:r w:rsidRPr="007D7836">
        <w:rPr>
          <w:rFonts w:ascii="ITC Avant Garde" w:eastAsia="Calibri" w:hAnsi="ITC Avant Garde" w:cs="Arial"/>
          <w:sz w:val="23"/>
          <w:szCs w:val="23"/>
        </w:rPr>
        <w:t>Si para cuando llegan las prórrogas al Pleno ya pasó ese año ya no podemos hacer eso, y eso me parece grave; de modo que quiero saber si todos estos casos, que se le van a mandar a la UER ya, o vamos a tener que estarlo proponiendo en cada sesión.</w:t>
      </w:r>
    </w:p>
    <w:p w:rsidR="007D7836" w:rsidRPr="007D7836" w:rsidRDefault="00812087" w:rsidP="007D7836">
      <w:pPr>
        <w:spacing w:before="240" w:after="240"/>
        <w:rPr>
          <w:rFonts w:ascii="ITC Avant Garde" w:eastAsia="Calibri" w:hAnsi="ITC Avant Garde" w:cs="Arial"/>
          <w:sz w:val="23"/>
          <w:szCs w:val="23"/>
        </w:rPr>
      </w:pPr>
      <w:r w:rsidRPr="007D7836">
        <w:rPr>
          <w:rFonts w:ascii="ITC Avant Garde" w:eastAsia="Calibri" w:hAnsi="ITC Avant Garde" w:cs="Arial"/>
          <w:sz w:val="23"/>
          <w:szCs w:val="23"/>
        </w:rPr>
        <w:t>Gracias.</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b/>
          <w:sz w:val="23"/>
          <w:szCs w:val="23"/>
        </w:rPr>
        <w:t xml:space="preserve">Comisionado Presidente Gabriel Contreras Saldívar: </w:t>
      </w:r>
      <w:r w:rsidRPr="007D7836">
        <w:rPr>
          <w:rFonts w:ascii="ITC Avant Garde" w:eastAsia="Calibri" w:hAnsi="ITC Avant Garde" w:cs="Times New Roman"/>
          <w:sz w:val="23"/>
          <w:szCs w:val="23"/>
        </w:rPr>
        <w:t>Muchas gracias.</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Comisionada Estavillo.</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b/>
          <w:sz w:val="23"/>
          <w:szCs w:val="23"/>
        </w:rPr>
        <w:t xml:space="preserve">Comisionada María Elena Estavillo Flores: </w:t>
      </w:r>
      <w:r w:rsidRPr="007D7836">
        <w:rPr>
          <w:rFonts w:ascii="ITC Avant Garde" w:eastAsia="Calibri" w:hAnsi="ITC Avant Garde" w:cs="Times New Roman"/>
          <w:sz w:val="23"/>
          <w:szCs w:val="23"/>
        </w:rPr>
        <w:t>Bueno, yo aporto la información que tengo.</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Yo tampoco estuve presente en la misma sesión que señala la Comisionada Labardini y</w:t>
      </w:r>
      <w:r w:rsidR="0091559B">
        <w:rPr>
          <w:rFonts w:ascii="ITC Avant Garde" w:eastAsia="Calibri" w:hAnsi="ITC Avant Garde" w:cs="Times New Roman"/>
          <w:sz w:val="23"/>
          <w:szCs w:val="23"/>
        </w:rPr>
        <w:t>,</w:t>
      </w:r>
      <w:r w:rsidRPr="007D7836">
        <w:rPr>
          <w:rFonts w:ascii="ITC Avant Garde" w:eastAsia="Calibri" w:hAnsi="ITC Avant Garde" w:cs="Times New Roman"/>
          <w:sz w:val="23"/>
          <w:szCs w:val="23"/>
        </w:rPr>
        <w:t xml:space="preserve"> de la misma manera</w:t>
      </w:r>
      <w:r w:rsidR="0091559B">
        <w:rPr>
          <w:rFonts w:ascii="ITC Avant Garde" w:eastAsia="Calibri" w:hAnsi="ITC Avant Garde" w:cs="Times New Roman"/>
          <w:sz w:val="23"/>
          <w:szCs w:val="23"/>
        </w:rPr>
        <w:t>,</w:t>
      </w:r>
      <w:r w:rsidRPr="007D7836">
        <w:rPr>
          <w:rFonts w:ascii="ITC Avant Garde" w:eastAsia="Calibri" w:hAnsi="ITC Avant Garde" w:cs="Times New Roman"/>
          <w:sz w:val="23"/>
          <w:szCs w:val="23"/>
        </w:rPr>
        <w:t xml:space="preserve"> de los informes que tuve me señalaron que se había tomado un acuerdo en ese sentido de, pues ya informar sistemáticamente a la UER de estos casos que, bueno, me parece algo muy apropiado.</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 xml:space="preserve">Sin embargo, en la sesión pasada, por estar en ese entendido, yo ya no señalé los casos de elevada concentración que vi, sin </w:t>
      </w:r>
      <w:r w:rsidR="00247B64" w:rsidRPr="007D7836">
        <w:rPr>
          <w:rFonts w:ascii="ITC Avant Garde" w:eastAsia="Calibri" w:hAnsi="ITC Avant Garde" w:cs="Times New Roman"/>
          <w:sz w:val="23"/>
          <w:szCs w:val="23"/>
        </w:rPr>
        <w:t>embargo,</w:t>
      </w:r>
      <w:r w:rsidRPr="007D7836">
        <w:rPr>
          <w:rFonts w:ascii="ITC Avant Garde" w:eastAsia="Calibri" w:hAnsi="ITC Avant Garde" w:cs="Times New Roman"/>
          <w:sz w:val="23"/>
          <w:szCs w:val="23"/>
        </w:rPr>
        <w:t xml:space="preserve"> otros comisionados lo hicieron, pero me di a la tarea, entonces, de revisar la versión estenográfica de esa sesión, que fue hace dos sesiones, para comprobar en qué sentido había quedado ese acuerdo y no lo encontré.</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Entonces, ya no me quedó claro si fue, en qué sentido se dio o de qué manera, pero no lo encontré en la versión estenográfica y por eso traje esta propuesta el día de hoy.</w:t>
      </w:r>
    </w:p>
    <w:p w:rsidR="007D7836" w:rsidRPr="007D7836" w:rsidRDefault="00386F24" w:rsidP="007D783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00812087" w:rsidRPr="007D7836">
        <w:rPr>
          <w:rFonts w:ascii="ITC Avant Garde" w:eastAsia="Calibri" w:hAnsi="ITC Avant Garde" w:cs="Arial"/>
          <w:b/>
          <w:sz w:val="23"/>
          <w:szCs w:val="23"/>
        </w:rPr>
        <w:t xml:space="preserve"> </w:t>
      </w:r>
      <w:r w:rsidR="00812087" w:rsidRPr="007D7836">
        <w:rPr>
          <w:rFonts w:ascii="ITC Avant Garde" w:eastAsia="Calibri" w:hAnsi="ITC Avant Garde" w:cs="Arial"/>
          <w:sz w:val="23"/>
          <w:szCs w:val="23"/>
        </w:rPr>
        <w:t>Es la de 11 de mayo.</w:t>
      </w:r>
    </w:p>
    <w:p w:rsidR="00C92524"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b/>
          <w:sz w:val="23"/>
          <w:szCs w:val="23"/>
        </w:rPr>
        <w:t xml:space="preserve">Comisionado Presidente Gabriel Contreras Saldívar: </w:t>
      </w:r>
      <w:r w:rsidRPr="007D7836">
        <w:rPr>
          <w:rFonts w:ascii="ITC Avant Garde" w:eastAsia="Calibri" w:hAnsi="ITC Avant Garde" w:cs="Times New Roman"/>
          <w:sz w:val="23"/>
          <w:szCs w:val="23"/>
        </w:rPr>
        <w:t>Gracias</w:t>
      </w:r>
      <w:r w:rsidR="00C92524">
        <w:rPr>
          <w:rFonts w:ascii="ITC Avant Garde" w:eastAsia="Calibri" w:hAnsi="ITC Avant Garde" w:cs="Times New Roman"/>
          <w:sz w:val="23"/>
          <w:szCs w:val="23"/>
        </w:rPr>
        <w:t>.</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Comisionado Robles y después Comisionado Fromow.</w:t>
      </w:r>
    </w:p>
    <w:p w:rsidR="007D7836" w:rsidRPr="007D7836" w:rsidRDefault="00386F24" w:rsidP="007D783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Arturo Robles Rovalo:</w:t>
      </w:r>
      <w:r w:rsidR="00812087" w:rsidRPr="007D7836">
        <w:rPr>
          <w:rFonts w:ascii="ITC Avant Garde" w:eastAsia="Calibri" w:hAnsi="ITC Avant Garde" w:cs="Times New Roman"/>
          <w:b/>
          <w:sz w:val="23"/>
          <w:szCs w:val="23"/>
        </w:rPr>
        <w:t xml:space="preserve"> </w:t>
      </w:r>
      <w:r w:rsidR="00812087" w:rsidRPr="007D7836">
        <w:rPr>
          <w:rFonts w:ascii="ITC Avant Garde" w:eastAsia="Calibri" w:hAnsi="ITC Avant Garde" w:cs="Times New Roman"/>
          <w:sz w:val="23"/>
          <w:szCs w:val="23"/>
        </w:rPr>
        <w:t>Gracias, Comisionado Presidente.</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Yo recuerdo esa propuesta, fue una de dar visto al área, no era como parte del resolutivo de ese caso específico, se solicitó que se le diera vista al área de la Unidad de Espectro e igual en congruencia con lo que hice en esa ocasión estaría acompañando que se le dé vist</w:t>
      </w:r>
      <w:r w:rsidR="004E6B37">
        <w:rPr>
          <w:rFonts w:ascii="ITC Avant Garde" w:eastAsia="Calibri" w:hAnsi="ITC Avant Garde" w:cs="Times New Roman"/>
          <w:sz w:val="23"/>
          <w:szCs w:val="23"/>
        </w:rPr>
        <w:t>a</w:t>
      </w:r>
      <w:r w:rsidRPr="007D7836">
        <w:rPr>
          <w:rFonts w:ascii="ITC Avant Garde" w:eastAsia="Calibri" w:hAnsi="ITC Avant Garde" w:cs="Times New Roman"/>
          <w:sz w:val="23"/>
          <w:szCs w:val="23"/>
        </w:rPr>
        <w:t xml:space="preserve"> al área.</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b/>
          <w:sz w:val="23"/>
          <w:szCs w:val="23"/>
        </w:rPr>
        <w:lastRenderedPageBreak/>
        <w:t xml:space="preserve">Comisionado Presidente Gabriel Contreras Saldívar: </w:t>
      </w:r>
      <w:r w:rsidRPr="007D7836">
        <w:rPr>
          <w:rFonts w:ascii="ITC Avant Garde" w:eastAsia="Calibri" w:hAnsi="ITC Avant Garde" w:cs="Times New Roman"/>
          <w:sz w:val="23"/>
          <w:szCs w:val="23"/>
        </w:rPr>
        <w:t>Muchas gracias.</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Comisionado Fromow.</w:t>
      </w:r>
    </w:p>
    <w:p w:rsidR="007D7836" w:rsidRPr="007D7836" w:rsidRDefault="00386F24" w:rsidP="007D783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Mario Germán Fromow Rangel:</w:t>
      </w:r>
      <w:r w:rsidR="00812087" w:rsidRPr="007D7836">
        <w:rPr>
          <w:rFonts w:ascii="ITC Avant Garde" w:eastAsia="Calibri" w:hAnsi="ITC Avant Garde" w:cs="Times New Roman"/>
          <w:b/>
          <w:sz w:val="23"/>
          <w:szCs w:val="23"/>
        </w:rPr>
        <w:t xml:space="preserve"> </w:t>
      </w:r>
      <w:r w:rsidR="00812087" w:rsidRPr="007D7836">
        <w:rPr>
          <w:rFonts w:ascii="ITC Avant Garde" w:eastAsia="Calibri" w:hAnsi="ITC Avant Garde" w:cs="Times New Roman"/>
          <w:sz w:val="23"/>
          <w:szCs w:val="23"/>
        </w:rPr>
        <w:t>Sí, Comisionado.</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 xml:space="preserve">Como usted dice, </w:t>
      </w:r>
      <w:r w:rsidR="00C92524">
        <w:rPr>
          <w:rFonts w:ascii="ITC Avant Garde" w:eastAsia="Calibri" w:hAnsi="ITC Avant Garde" w:cs="Times New Roman"/>
          <w:sz w:val="23"/>
          <w:szCs w:val="23"/>
        </w:rPr>
        <w:t xml:space="preserve">es </w:t>
      </w:r>
      <w:r w:rsidRPr="007D7836">
        <w:rPr>
          <w:rFonts w:ascii="ITC Avant Garde" w:eastAsia="Calibri" w:hAnsi="ITC Avant Garde" w:cs="Times New Roman"/>
          <w:sz w:val="23"/>
          <w:szCs w:val="23"/>
        </w:rPr>
        <w:t>que a veces los comisionados presente</w:t>
      </w:r>
      <w:r w:rsidR="00C92524">
        <w:rPr>
          <w:rFonts w:ascii="ITC Avant Garde" w:eastAsia="Calibri" w:hAnsi="ITC Avant Garde" w:cs="Times New Roman"/>
          <w:sz w:val="23"/>
          <w:szCs w:val="23"/>
        </w:rPr>
        <w:t>s</w:t>
      </w:r>
      <w:r w:rsidRPr="007D7836">
        <w:rPr>
          <w:rFonts w:ascii="ITC Avant Garde" w:eastAsia="Calibri" w:hAnsi="ITC Avant Garde" w:cs="Times New Roman"/>
          <w:sz w:val="23"/>
          <w:szCs w:val="23"/>
        </w:rPr>
        <w:t xml:space="preserve"> toman decisiones, </w:t>
      </w:r>
      <w:r w:rsidR="00C92524">
        <w:rPr>
          <w:rFonts w:ascii="ITC Avant Garde" w:eastAsia="Calibri" w:hAnsi="ITC Avant Garde" w:cs="Times New Roman"/>
          <w:sz w:val="23"/>
          <w:szCs w:val="23"/>
        </w:rPr>
        <w:t xml:space="preserve">que </w:t>
      </w:r>
      <w:r w:rsidRPr="007D7836">
        <w:rPr>
          <w:rFonts w:ascii="ITC Avant Garde" w:eastAsia="Calibri" w:hAnsi="ITC Avant Garde" w:cs="Times New Roman"/>
          <w:sz w:val="23"/>
          <w:szCs w:val="23"/>
        </w:rPr>
        <w:t>bueno, no todos estamos de acuerdo c</w:t>
      </w:r>
      <w:r w:rsidR="00C92524">
        <w:rPr>
          <w:rFonts w:ascii="ITC Avant Garde" w:eastAsia="Calibri" w:hAnsi="ITC Avant Garde" w:cs="Times New Roman"/>
          <w:sz w:val="23"/>
          <w:szCs w:val="23"/>
        </w:rPr>
        <w:t>o</w:t>
      </w:r>
      <w:r w:rsidRPr="007D7836">
        <w:rPr>
          <w:rFonts w:ascii="ITC Avant Garde" w:eastAsia="Calibri" w:hAnsi="ITC Avant Garde" w:cs="Times New Roman"/>
          <w:sz w:val="23"/>
          <w:szCs w:val="23"/>
        </w:rPr>
        <w:t xml:space="preserve">mo </w:t>
      </w:r>
      <w:r w:rsidR="00C92524">
        <w:rPr>
          <w:rFonts w:ascii="ITC Avant Garde" w:eastAsia="Calibri" w:hAnsi="ITC Avant Garde" w:cs="Times New Roman"/>
          <w:sz w:val="23"/>
          <w:szCs w:val="23"/>
        </w:rPr>
        <w:t xml:space="preserve">la que </w:t>
      </w:r>
      <w:r w:rsidRPr="007D7836">
        <w:rPr>
          <w:rFonts w:ascii="ITC Avant Garde" w:eastAsia="Calibri" w:hAnsi="ITC Avant Garde" w:cs="Times New Roman"/>
          <w:sz w:val="23"/>
          <w:szCs w:val="23"/>
        </w:rPr>
        <w:t xml:space="preserve">se tomó en la sesión pasada, en cuanto a que en algunas estaciones </w:t>
      </w:r>
      <w:r w:rsidRPr="00C92524">
        <w:rPr>
          <w:rFonts w:ascii="ITC Avant Garde" w:eastAsia="Calibri" w:hAnsi="ITC Avant Garde" w:cs="Times New Roman"/>
          <w:sz w:val="23"/>
          <w:szCs w:val="23"/>
        </w:rPr>
        <w:t>diéramos no apagadas</w:t>
      </w:r>
      <w:r w:rsidRPr="007D7836">
        <w:rPr>
          <w:rFonts w:ascii="ITC Avant Garde" w:eastAsia="Calibri" w:hAnsi="ITC Avant Garde" w:cs="Times New Roman"/>
          <w:sz w:val="23"/>
          <w:szCs w:val="23"/>
        </w:rPr>
        <w:t>.</w:t>
      </w:r>
    </w:p>
    <w:p w:rsidR="007D7836" w:rsidRPr="007D7836" w:rsidRDefault="00024093" w:rsidP="007D7836">
      <w:pPr>
        <w:spacing w:before="240" w:after="240"/>
        <w:rPr>
          <w:rFonts w:ascii="ITC Avant Garde" w:eastAsia="Calibri" w:hAnsi="ITC Avant Garde" w:cs="Times New Roman"/>
          <w:sz w:val="23"/>
          <w:szCs w:val="23"/>
        </w:rPr>
      </w:pPr>
      <w:r>
        <w:rPr>
          <w:rFonts w:ascii="ITC Avant Garde" w:eastAsia="Calibri" w:hAnsi="ITC Avant Garde" w:cs="Times New Roman"/>
          <w:sz w:val="23"/>
          <w:szCs w:val="23"/>
        </w:rPr>
        <w:t xml:space="preserve">Entonces, </w:t>
      </w:r>
      <w:r w:rsidR="00812087" w:rsidRPr="007D7836">
        <w:rPr>
          <w:rFonts w:ascii="ITC Avant Garde" w:eastAsia="Calibri" w:hAnsi="ITC Avant Garde" w:cs="Times New Roman"/>
          <w:sz w:val="23"/>
          <w:szCs w:val="23"/>
        </w:rPr>
        <w:t xml:space="preserve">son criterios que se van tomando; sí, yo creo que necesitan otro tratamiento, no ese que se está </w:t>
      </w:r>
      <w:r>
        <w:rPr>
          <w:rFonts w:ascii="ITC Avant Garde" w:eastAsia="Calibri" w:hAnsi="ITC Avant Garde" w:cs="Times New Roman"/>
          <w:sz w:val="23"/>
          <w:szCs w:val="23"/>
        </w:rPr>
        <w:t>dando</w:t>
      </w:r>
      <w:r w:rsidR="00812087" w:rsidRPr="007D7836">
        <w:rPr>
          <w:rFonts w:ascii="ITC Avant Garde" w:eastAsia="Calibri" w:hAnsi="ITC Avant Garde" w:cs="Times New Roman"/>
          <w:sz w:val="23"/>
          <w:szCs w:val="23"/>
        </w:rPr>
        <w:t xml:space="preserve"> de votación en sala, pareciera que hubiera un acuerdo </w:t>
      </w:r>
      <w:r w:rsidR="004E6B37">
        <w:rPr>
          <w:rFonts w:ascii="ITC Avant Garde" w:eastAsia="Calibri" w:hAnsi="ITC Avant Garde" w:cs="Times New Roman"/>
          <w:sz w:val="23"/>
          <w:szCs w:val="23"/>
        </w:rPr>
        <w:t xml:space="preserve">que, </w:t>
      </w:r>
      <w:r w:rsidR="00812087" w:rsidRPr="007D7836">
        <w:rPr>
          <w:rFonts w:ascii="ITC Avant Garde" w:eastAsia="Calibri" w:hAnsi="ITC Avant Garde" w:cs="Times New Roman"/>
          <w:sz w:val="23"/>
          <w:szCs w:val="23"/>
        </w:rPr>
        <w:t>como dice la Comisionada</w:t>
      </w:r>
      <w:r w:rsidR="004E6B37">
        <w:rPr>
          <w:rFonts w:ascii="ITC Avant Garde" w:eastAsia="Calibri" w:hAnsi="ITC Avant Garde" w:cs="Times New Roman"/>
          <w:sz w:val="23"/>
          <w:szCs w:val="23"/>
        </w:rPr>
        <w:t>,</w:t>
      </w:r>
      <w:r w:rsidR="00812087" w:rsidRPr="007D7836">
        <w:rPr>
          <w:rFonts w:ascii="ITC Avant Garde" w:eastAsia="Calibri" w:hAnsi="ITC Avant Garde" w:cs="Times New Roman"/>
          <w:sz w:val="23"/>
          <w:szCs w:val="23"/>
        </w:rPr>
        <w:t xml:space="preserve"> no aparece.</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Entonces, yo creo que más que estar votando cuestiones aquí, yo creo que deberíamos tener un criterio, votarlo como otro instrumento diferente, que no haya duda de lo que se quiere o se manifiesta, porque creo que estamos llegando a un punto de que depende de las decisiones, tal vez muy importantes, depende de los comisionados que en determinado momento estén presentes</w:t>
      </w:r>
      <w:r w:rsidR="004E6B37">
        <w:rPr>
          <w:rFonts w:ascii="ITC Avant Garde" w:eastAsia="Calibri" w:hAnsi="ITC Avant Garde" w:cs="Times New Roman"/>
          <w:sz w:val="23"/>
          <w:szCs w:val="23"/>
        </w:rPr>
        <w:t>,</w:t>
      </w:r>
      <w:r w:rsidRPr="007D7836">
        <w:rPr>
          <w:rFonts w:ascii="ITC Avant Garde" w:eastAsia="Calibri" w:hAnsi="ITC Avant Garde" w:cs="Times New Roman"/>
          <w:sz w:val="23"/>
          <w:szCs w:val="23"/>
        </w:rPr>
        <w:t xml:space="preserve"> no del Pleno como tal</w:t>
      </w:r>
      <w:r w:rsidR="004E6B37">
        <w:rPr>
          <w:rFonts w:ascii="ITC Avant Garde" w:eastAsia="Calibri" w:hAnsi="ITC Avant Garde" w:cs="Times New Roman"/>
          <w:sz w:val="23"/>
          <w:szCs w:val="23"/>
        </w:rPr>
        <w:t>,</w:t>
      </w:r>
      <w:r w:rsidRPr="007D7836">
        <w:rPr>
          <w:rFonts w:ascii="ITC Avant Garde" w:eastAsia="Calibri" w:hAnsi="ITC Avant Garde" w:cs="Times New Roman"/>
          <w:sz w:val="23"/>
          <w:szCs w:val="23"/>
        </w:rPr>
        <w:t xml:space="preserve"> y se están votando una serie de criterios que, repito, como en la sesión anterior</w:t>
      </w:r>
      <w:r w:rsidR="004E6B37">
        <w:rPr>
          <w:rFonts w:ascii="ITC Avant Garde" w:eastAsia="Calibri" w:hAnsi="ITC Avant Garde" w:cs="Times New Roman"/>
          <w:sz w:val="23"/>
          <w:szCs w:val="23"/>
        </w:rPr>
        <w:t>,</w:t>
      </w:r>
      <w:r w:rsidRPr="007D7836">
        <w:rPr>
          <w:rFonts w:ascii="ITC Avant Garde" w:eastAsia="Calibri" w:hAnsi="ITC Avant Garde" w:cs="Times New Roman"/>
          <w:sz w:val="23"/>
          <w:szCs w:val="23"/>
        </w:rPr>
        <w:t xml:space="preserve"> </w:t>
      </w:r>
      <w:r w:rsidRPr="00024093">
        <w:rPr>
          <w:rFonts w:ascii="ITC Avant Garde" w:eastAsia="Calibri" w:hAnsi="ITC Avant Garde" w:cs="Times New Roman"/>
          <w:sz w:val="23"/>
          <w:szCs w:val="23"/>
        </w:rPr>
        <w:t>que no sé cuántos</w:t>
      </w:r>
      <w:r w:rsidR="00024093">
        <w:rPr>
          <w:rFonts w:ascii="ITC Avant Garde" w:eastAsia="Calibri" w:hAnsi="ITC Avant Garde" w:cs="Times New Roman"/>
          <w:sz w:val="23"/>
          <w:szCs w:val="23"/>
        </w:rPr>
        <w:t>,</w:t>
      </w:r>
      <w:r w:rsidRPr="00024093">
        <w:rPr>
          <w:rFonts w:ascii="ITC Avant Garde" w:eastAsia="Calibri" w:hAnsi="ITC Avant Garde" w:cs="Times New Roman"/>
          <w:sz w:val="23"/>
          <w:szCs w:val="23"/>
        </w:rPr>
        <w:t xml:space="preserve"> que se </w:t>
      </w:r>
      <w:r w:rsidR="00024093">
        <w:rPr>
          <w:rFonts w:ascii="ITC Avant Garde" w:eastAsia="Calibri" w:hAnsi="ITC Avant Garde" w:cs="Times New Roman"/>
          <w:sz w:val="23"/>
          <w:szCs w:val="23"/>
        </w:rPr>
        <w:t>aprobó</w:t>
      </w:r>
      <w:r w:rsidR="00024093" w:rsidRPr="00024093">
        <w:rPr>
          <w:rFonts w:ascii="ITC Avant Garde" w:eastAsia="Calibri" w:hAnsi="ITC Avant Garde" w:cs="Times New Roman"/>
          <w:sz w:val="23"/>
          <w:szCs w:val="23"/>
        </w:rPr>
        <w:t xml:space="preserve"> </w:t>
      </w:r>
      <w:r w:rsidRPr="00024093">
        <w:rPr>
          <w:rFonts w:ascii="ITC Avant Garde" w:eastAsia="Calibri" w:hAnsi="ITC Avant Garde" w:cs="Times New Roman"/>
          <w:sz w:val="23"/>
          <w:szCs w:val="23"/>
        </w:rPr>
        <w:t>en cierto sentido.</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Entonces, no sé cuál sería la mejor forma de tratar estos asuntos, creo que no es conveniente estar votando caso por caso, deberíamos tener un enfoque diferente y tener un criterio.</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b/>
          <w:sz w:val="23"/>
          <w:szCs w:val="23"/>
        </w:rPr>
        <w:t xml:space="preserve">Comisionado Presidente Gabriel Contreras Saldívar: </w:t>
      </w:r>
      <w:r w:rsidRPr="007D7836">
        <w:rPr>
          <w:rFonts w:ascii="ITC Avant Garde" w:eastAsia="Calibri" w:hAnsi="ITC Avant Garde" w:cs="Times New Roman"/>
          <w:sz w:val="23"/>
          <w:szCs w:val="23"/>
        </w:rPr>
        <w:t>Gracias, Comisionado Fromow.</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 xml:space="preserve">Entiendo que la propuesta que formula la </w:t>
      </w:r>
      <w:r w:rsidR="004E6B37" w:rsidRPr="007D7836">
        <w:rPr>
          <w:rFonts w:ascii="ITC Avant Garde" w:eastAsia="Calibri" w:hAnsi="ITC Avant Garde" w:cs="Times New Roman"/>
          <w:sz w:val="23"/>
          <w:szCs w:val="23"/>
        </w:rPr>
        <w:t xml:space="preserve">Comisionada </w:t>
      </w:r>
      <w:r w:rsidRPr="007D7836">
        <w:rPr>
          <w:rFonts w:ascii="ITC Avant Garde" w:eastAsia="Calibri" w:hAnsi="ITC Avant Garde" w:cs="Times New Roman"/>
          <w:sz w:val="23"/>
          <w:szCs w:val="23"/>
        </w:rPr>
        <w:t>Estavillo es muy particular, que en estos tres casos que están sometidos a nuestra consideración se dé vista a la Unidad de Espectro Radioeléctrico.</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Comisionado Fromow.</w:t>
      </w:r>
    </w:p>
    <w:p w:rsidR="007D7836" w:rsidRPr="007D7836" w:rsidRDefault="00386F24" w:rsidP="007D783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Mario Germán Fromow Rangel:</w:t>
      </w:r>
      <w:r w:rsidR="00812087" w:rsidRPr="007D7836">
        <w:rPr>
          <w:rFonts w:ascii="ITC Avant Garde" w:eastAsia="Calibri" w:hAnsi="ITC Avant Garde" w:cs="Times New Roman"/>
          <w:b/>
          <w:sz w:val="23"/>
          <w:szCs w:val="23"/>
        </w:rPr>
        <w:t xml:space="preserve"> </w:t>
      </w:r>
      <w:r w:rsidR="00812087" w:rsidRPr="007D7836">
        <w:rPr>
          <w:rFonts w:ascii="ITC Avant Garde" w:eastAsia="Calibri" w:hAnsi="ITC Avant Garde" w:cs="Times New Roman"/>
          <w:sz w:val="23"/>
          <w:szCs w:val="23"/>
        </w:rPr>
        <w:t>Sí, la propuesta de la Comisionada es esa, pero ya la Comisionada Labardini ahí yo entendí que sí hay que tomar como un criterio en todos los casos o se va a tener que estar votando caso por caso, eso es lo que quisiera que haya una aclaración al respecto.</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Gracias, Comisionado Presidente.</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b/>
          <w:sz w:val="23"/>
          <w:szCs w:val="23"/>
        </w:rPr>
        <w:t xml:space="preserve">Comisionado Presidente Gabriel Contreras Saldívar: </w:t>
      </w:r>
      <w:r w:rsidRPr="007D7836">
        <w:rPr>
          <w:rFonts w:ascii="ITC Avant Garde" w:eastAsia="Calibri" w:hAnsi="ITC Avant Garde" w:cs="Times New Roman"/>
          <w:sz w:val="23"/>
          <w:szCs w:val="23"/>
        </w:rPr>
        <w:t>Gracias a usted, Comisionado Fromow.</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lastRenderedPageBreak/>
        <w:t>Entiendo que la Comisionada Labardini sólo estaba consultando si el alcance precisamente era es</w:t>
      </w:r>
      <w:r w:rsidR="005F7C6E">
        <w:rPr>
          <w:rFonts w:ascii="ITC Avant Garde" w:eastAsia="Calibri" w:hAnsi="ITC Avant Garde" w:cs="Times New Roman"/>
          <w:sz w:val="23"/>
          <w:szCs w:val="23"/>
        </w:rPr>
        <w:t>e</w:t>
      </w:r>
      <w:r w:rsidRPr="007D7836">
        <w:rPr>
          <w:rFonts w:ascii="ITC Avant Garde" w:eastAsia="Calibri" w:hAnsi="ITC Avant Garde" w:cs="Times New Roman"/>
          <w:sz w:val="23"/>
          <w:szCs w:val="23"/>
        </w:rPr>
        <w:t>, precisamente por alguna resolución parecida que se tomó en una resolución posterior, pero en el caso particular lo único que está a nuestra consideración en este momento es la propuesta de la Comisionada Estavillo, en el sentido de da</w:t>
      </w:r>
      <w:r w:rsidR="00124DDA">
        <w:rPr>
          <w:rFonts w:ascii="ITC Avant Garde" w:eastAsia="Calibri" w:hAnsi="ITC Avant Garde" w:cs="Times New Roman"/>
          <w:sz w:val="23"/>
          <w:szCs w:val="23"/>
        </w:rPr>
        <w:t>r</w:t>
      </w:r>
      <w:r w:rsidRPr="007D7836">
        <w:rPr>
          <w:rFonts w:ascii="ITC Avant Garde" w:eastAsia="Calibri" w:hAnsi="ITC Avant Garde" w:cs="Times New Roman"/>
          <w:sz w:val="23"/>
          <w:szCs w:val="23"/>
        </w:rPr>
        <w:t xml:space="preserve"> vista a la Unidad de Espectro Radioeléctrico en estos casos.</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¿Está clara la propuesta?</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La someto, entonces, a votación.</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Quienes estén a favor de dar vista a la Unidad de Espectro Radioeléctrico en estos casos</w:t>
      </w:r>
      <w:r w:rsidR="00124DDA">
        <w:rPr>
          <w:rFonts w:ascii="ITC Avant Garde" w:eastAsia="Calibri" w:hAnsi="ITC Avant Garde" w:cs="Times New Roman"/>
          <w:sz w:val="23"/>
          <w:szCs w:val="23"/>
        </w:rPr>
        <w:t>,</w:t>
      </w:r>
      <w:r w:rsidRPr="007D7836">
        <w:rPr>
          <w:rFonts w:ascii="ITC Avant Garde" w:eastAsia="Calibri" w:hAnsi="ITC Avant Garde" w:cs="Times New Roman"/>
          <w:sz w:val="23"/>
          <w:szCs w:val="23"/>
        </w:rPr>
        <w:t xml:space="preserve"> sírvanse manifestarlo.</w:t>
      </w:r>
    </w:p>
    <w:p w:rsidR="007D7836" w:rsidRPr="007D7836" w:rsidRDefault="00386F24" w:rsidP="007D783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Mario Germán Fromow Rangel:</w:t>
      </w:r>
      <w:r w:rsidR="00812087" w:rsidRPr="007D7836">
        <w:rPr>
          <w:rFonts w:ascii="ITC Avant Garde" w:eastAsia="Calibri" w:hAnsi="ITC Avant Garde" w:cs="Times New Roman"/>
          <w:b/>
          <w:sz w:val="23"/>
          <w:szCs w:val="23"/>
        </w:rPr>
        <w:t xml:space="preserve"> </w:t>
      </w:r>
      <w:r w:rsidR="00812087" w:rsidRPr="007D7836">
        <w:rPr>
          <w:rFonts w:ascii="ITC Avant Garde" w:eastAsia="Calibri" w:hAnsi="ITC Avant Garde" w:cs="Times New Roman"/>
          <w:sz w:val="23"/>
          <w:szCs w:val="23"/>
        </w:rPr>
        <w:t>A favor.</w:t>
      </w:r>
    </w:p>
    <w:p w:rsidR="007D7836" w:rsidRPr="007D7836" w:rsidRDefault="00812087" w:rsidP="007D7836">
      <w:pPr>
        <w:spacing w:before="240" w:after="240"/>
        <w:rPr>
          <w:rFonts w:ascii="ITC Avant Garde" w:eastAsia="Calibri" w:hAnsi="ITC Avant Garde" w:cs="Arial"/>
          <w:sz w:val="23"/>
          <w:szCs w:val="23"/>
        </w:rPr>
      </w:pPr>
      <w:r w:rsidRPr="007D7836">
        <w:rPr>
          <w:rFonts w:ascii="ITC Avant Garde" w:eastAsia="Calibri" w:hAnsi="ITC Avant Garde" w:cs="Arial"/>
          <w:b/>
          <w:sz w:val="23"/>
          <w:szCs w:val="23"/>
        </w:rPr>
        <w:t xml:space="preserve">Lic. Juan José Crispín Borbolla: </w:t>
      </w:r>
      <w:r w:rsidRPr="007D7836">
        <w:rPr>
          <w:rFonts w:ascii="ITC Avant Garde" w:eastAsia="Calibri" w:hAnsi="ITC Avant Garde" w:cs="Arial"/>
          <w:sz w:val="23"/>
          <w:szCs w:val="23"/>
        </w:rPr>
        <w:t>¿A favor, Comisionado Fromow?</w:t>
      </w:r>
    </w:p>
    <w:p w:rsidR="007D7836" w:rsidRPr="007D7836" w:rsidRDefault="00812087" w:rsidP="007D7836">
      <w:pPr>
        <w:spacing w:before="240" w:after="240"/>
        <w:rPr>
          <w:rFonts w:ascii="ITC Avant Garde" w:eastAsia="Calibri" w:hAnsi="ITC Avant Garde" w:cs="Arial"/>
          <w:sz w:val="23"/>
          <w:szCs w:val="23"/>
        </w:rPr>
      </w:pPr>
      <w:r w:rsidRPr="007D7836">
        <w:rPr>
          <w:rFonts w:ascii="ITC Avant Garde" w:eastAsia="Calibri" w:hAnsi="ITC Avant Garde" w:cs="Arial"/>
          <w:sz w:val="23"/>
          <w:szCs w:val="23"/>
        </w:rPr>
        <w:t>Se aprueba por unanimidad, Presidente, de dar vista.</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b/>
          <w:sz w:val="23"/>
          <w:szCs w:val="23"/>
        </w:rPr>
        <w:t xml:space="preserve">Comisionado Presidente Gabriel Contreras Saldívar: </w:t>
      </w:r>
      <w:r w:rsidRPr="007D7836">
        <w:rPr>
          <w:rFonts w:ascii="ITC Avant Garde" w:eastAsia="Calibri" w:hAnsi="ITC Avant Garde" w:cs="Times New Roman"/>
          <w:sz w:val="23"/>
          <w:szCs w:val="23"/>
        </w:rPr>
        <w:t>Muchas gracias.</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Continúan los tres asuntos a su consideración.</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Lo someto, entonces, a votación.</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Quienes estén a favor de los asuntos listados bajo los numerales III.4, III.5 y III.6, le pido a la Secretaría que recabe votación diferenciada, por favor, nominal.</w:t>
      </w:r>
    </w:p>
    <w:p w:rsidR="007D7836" w:rsidRPr="007D7836" w:rsidRDefault="00812087" w:rsidP="007D7836">
      <w:pPr>
        <w:spacing w:before="240" w:after="240"/>
        <w:rPr>
          <w:rFonts w:ascii="ITC Avant Garde" w:eastAsia="Calibri" w:hAnsi="ITC Avant Garde" w:cs="Arial"/>
          <w:sz w:val="23"/>
          <w:szCs w:val="23"/>
        </w:rPr>
      </w:pPr>
      <w:r w:rsidRPr="007D7836">
        <w:rPr>
          <w:rFonts w:ascii="ITC Avant Garde" w:eastAsia="Calibri" w:hAnsi="ITC Avant Garde" w:cs="Arial"/>
          <w:b/>
          <w:sz w:val="23"/>
          <w:szCs w:val="23"/>
        </w:rPr>
        <w:t xml:space="preserve">Lic. Juan José Crispín Borbolla: </w:t>
      </w:r>
      <w:r w:rsidRPr="007D7836">
        <w:rPr>
          <w:rFonts w:ascii="ITC Avant Garde" w:eastAsia="Calibri" w:hAnsi="ITC Avant Garde" w:cs="Arial"/>
          <w:sz w:val="23"/>
          <w:szCs w:val="23"/>
        </w:rPr>
        <w:t>Sí, Presidente.</w:t>
      </w:r>
    </w:p>
    <w:p w:rsidR="007D7836" w:rsidRPr="007D7836" w:rsidRDefault="00812087" w:rsidP="007D7836">
      <w:pPr>
        <w:spacing w:before="240" w:after="240"/>
        <w:rPr>
          <w:rFonts w:ascii="ITC Avant Garde" w:eastAsia="Calibri" w:hAnsi="ITC Avant Garde" w:cs="Arial"/>
          <w:sz w:val="23"/>
          <w:szCs w:val="23"/>
        </w:rPr>
      </w:pPr>
      <w:r w:rsidRPr="007D7836">
        <w:rPr>
          <w:rFonts w:ascii="ITC Avant Garde" w:eastAsia="Calibri" w:hAnsi="ITC Avant Garde" w:cs="Arial"/>
          <w:sz w:val="23"/>
          <w:szCs w:val="23"/>
        </w:rPr>
        <w:t>Iniciaría, si no tiene inconveniente, con la Comisionada Labardini.</w:t>
      </w:r>
    </w:p>
    <w:p w:rsidR="007D7836" w:rsidRPr="007D7836" w:rsidRDefault="00386F24" w:rsidP="007D783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00812087" w:rsidRPr="007D7836">
        <w:rPr>
          <w:rFonts w:ascii="ITC Avant Garde" w:eastAsia="Calibri" w:hAnsi="ITC Avant Garde" w:cs="Arial"/>
          <w:b/>
          <w:sz w:val="23"/>
          <w:szCs w:val="23"/>
        </w:rPr>
        <w:t xml:space="preserve"> </w:t>
      </w:r>
      <w:r w:rsidR="00812087" w:rsidRPr="007D7836">
        <w:rPr>
          <w:rFonts w:ascii="ITC Avant Garde" w:eastAsia="Calibri" w:hAnsi="ITC Avant Garde" w:cs="Arial"/>
          <w:sz w:val="23"/>
          <w:szCs w:val="23"/>
        </w:rPr>
        <w:t>Sí, gracias.</w:t>
      </w:r>
    </w:p>
    <w:p w:rsidR="007D7836" w:rsidRPr="007D7836" w:rsidRDefault="00812087" w:rsidP="007D7836">
      <w:pPr>
        <w:spacing w:before="240" w:after="240"/>
        <w:rPr>
          <w:rFonts w:ascii="ITC Avant Garde" w:eastAsia="Calibri" w:hAnsi="ITC Avant Garde" w:cs="Arial"/>
          <w:sz w:val="23"/>
          <w:szCs w:val="23"/>
        </w:rPr>
      </w:pPr>
      <w:r w:rsidRPr="007D7836">
        <w:rPr>
          <w:rFonts w:ascii="ITC Avant Garde" w:eastAsia="Calibri" w:hAnsi="ITC Avant Garde" w:cs="Arial"/>
          <w:sz w:val="23"/>
          <w:szCs w:val="23"/>
        </w:rPr>
        <w:t xml:space="preserve">Respecto del asunto III.4 mi voto es a favor, pero concurrente, dado que me aparto de la aplicación del </w:t>
      </w:r>
      <w:r w:rsidR="00780B00">
        <w:rPr>
          <w:rFonts w:ascii="ITC Avant Garde" w:eastAsia="Calibri" w:hAnsi="ITC Avant Garde" w:cs="Arial"/>
          <w:sz w:val="23"/>
          <w:szCs w:val="23"/>
        </w:rPr>
        <w:t>a</w:t>
      </w:r>
      <w:r w:rsidRPr="007D7836">
        <w:rPr>
          <w:rFonts w:ascii="ITC Avant Garde" w:eastAsia="Calibri" w:hAnsi="ITC Avant Garde" w:cs="Arial"/>
          <w:sz w:val="23"/>
          <w:szCs w:val="23"/>
        </w:rPr>
        <w:t>rtículo 19 de la abrogada Ley Federal de Telecomunicaciones.</w:t>
      </w:r>
    </w:p>
    <w:p w:rsidR="007D7836" w:rsidRPr="007D7836" w:rsidRDefault="00812087" w:rsidP="007D7836">
      <w:pPr>
        <w:spacing w:before="240" w:after="240"/>
        <w:rPr>
          <w:rFonts w:ascii="ITC Avant Garde" w:eastAsia="Calibri" w:hAnsi="ITC Avant Garde" w:cs="Arial"/>
          <w:sz w:val="23"/>
          <w:szCs w:val="23"/>
        </w:rPr>
      </w:pPr>
      <w:r w:rsidRPr="007D7836">
        <w:rPr>
          <w:rFonts w:ascii="ITC Avant Garde" w:eastAsia="Calibri" w:hAnsi="ITC Avant Garde" w:cs="Arial"/>
          <w:sz w:val="23"/>
          <w:szCs w:val="23"/>
        </w:rPr>
        <w:t xml:space="preserve">Respecto del III.5, igualmente el voto es concurrente por la aplicación de ese </w:t>
      </w:r>
      <w:r w:rsidR="00780B00">
        <w:rPr>
          <w:rFonts w:ascii="ITC Avant Garde" w:eastAsia="Calibri" w:hAnsi="ITC Avant Garde" w:cs="Arial"/>
          <w:sz w:val="23"/>
          <w:szCs w:val="23"/>
        </w:rPr>
        <w:t>a</w:t>
      </w:r>
      <w:r w:rsidRPr="007D7836">
        <w:rPr>
          <w:rFonts w:ascii="ITC Avant Garde" w:eastAsia="Calibri" w:hAnsi="ITC Avant Garde" w:cs="Arial"/>
          <w:sz w:val="23"/>
          <w:szCs w:val="23"/>
        </w:rPr>
        <w:t xml:space="preserve">rtículo y la nueva aplicación del </w:t>
      </w:r>
      <w:r w:rsidR="005F7C6E" w:rsidRPr="007D7836">
        <w:rPr>
          <w:rFonts w:ascii="ITC Avant Garde" w:eastAsia="Calibri" w:hAnsi="ITC Avant Garde" w:cs="Arial"/>
          <w:sz w:val="23"/>
          <w:szCs w:val="23"/>
        </w:rPr>
        <w:t xml:space="preserve">Reglamento </w:t>
      </w:r>
      <w:r w:rsidRPr="007D7836">
        <w:rPr>
          <w:rFonts w:ascii="ITC Avant Garde" w:eastAsia="Calibri" w:hAnsi="ITC Avant Garde" w:cs="Arial"/>
          <w:sz w:val="23"/>
          <w:szCs w:val="23"/>
        </w:rPr>
        <w:t>de la Ley Federal de Radio y Televisión.</w:t>
      </w:r>
    </w:p>
    <w:p w:rsidR="007D7836" w:rsidRPr="007D7836" w:rsidRDefault="00812087" w:rsidP="007D7836">
      <w:pPr>
        <w:spacing w:before="240" w:after="240"/>
        <w:rPr>
          <w:rFonts w:ascii="ITC Avant Garde" w:eastAsia="Calibri" w:hAnsi="ITC Avant Garde" w:cs="Arial"/>
          <w:sz w:val="23"/>
          <w:szCs w:val="23"/>
        </w:rPr>
      </w:pPr>
      <w:r w:rsidRPr="007D7836">
        <w:rPr>
          <w:rFonts w:ascii="ITC Avant Garde" w:eastAsia="Calibri" w:hAnsi="ITC Avant Garde" w:cs="Arial"/>
          <w:sz w:val="23"/>
          <w:szCs w:val="23"/>
        </w:rPr>
        <w:t>Y si voto a favor de la prórroga de las estaciones de Juchitán, a pesar del altísimo grado de concentración superior a los cinco mil puntos</w:t>
      </w:r>
      <w:r w:rsidR="00124DDA">
        <w:rPr>
          <w:rFonts w:ascii="ITC Avant Garde" w:eastAsia="Calibri" w:hAnsi="ITC Avant Garde" w:cs="Arial"/>
          <w:sz w:val="23"/>
          <w:szCs w:val="23"/>
        </w:rPr>
        <w:t xml:space="preserve">, </w:t>
      </w:r>
      <w:r w:rsidRPr="007D7836">
        <w:rPr>
          <w:rFonts w:ascii="ITC Avant Garde" w:eastAsia="Calibri" w:hAnsi="ITC Avant Garde" w:cs="Arial"/>
          <w:sz w:val="23"/>
          <w:szCs w:val="23"/>
        </w:rPr>
        <w:t xml:space="preserve"> es simplemente porque son solicitudes presentadas bajo la anterior ley, en la que no podemos, conforme a la cual no podíamos negar una prórroga por cuestiones de competencia; no así, en mi opinión, conforme a la actual ley.</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lastRenderedPageBreak/>
        <w:t>Y en el III.6 voto a favor.</w:t>
      </w:r>
    </w:p>
    <w:p w:rsidR="007D7836" w:rsidRPr="007D7836" w:rsidRDefault="00812087" w:rsidP="007D7836">
      <w:pPr>
        <w:spacing w:before="240" w:after="240"/>
        <w:rPr>
          <w:rFonts w:ascii="ITC Avant Garde" w:eastAsia="Calibri" w:hAnsi="ITC Avant Garde" w:cs="Arial"/>
          <w:sz w:val="23"/>
          <w:szCs w:val="23"/>
        </w:rPr>
      </w:pPr>
      <w:r w:rsidRPr="007D7836">
        <w:rPr>
          <w:rFonts w:ascii="ITC Avant Garde" w:eastAsia="Calibri" w:hAnsi="ITC Avant Garde" w:cs="Arial"/>
          <w:b/>
          <w:sz w:val="23"/>
          <w:szCs w:val="23"/>
        </w:rPr>
        <w:t xml:space="preserve">Lic. Juan José Crispín Borbolla: </w:t>
      </w:r>
      <w:r w:rsidRPr="007D7836">
        <w:rPr>
          <w:rFonts w:ascii="ITC Avant Garde" w:eastAsia="Calibri" w:hAnsi="ITC Avant Garde" w:cs="Arial"/>
          <w:sz w:val="23"/>
          <w:szCs w:val="23"/>
        </w:rPr>
        <w:t>Gracias, Comisionada.</w:t>
      </w:r>
    </w:p>
    <w:p w:rsidR="007D7836" w:rsidRPr="007D7836" w:rsidRDefault="00812087" w:rsidP="007D7836">
      <w:pPr>
        <w:spacing w:before="240" w:after="240"/>
        <w:rPr>
          <w:rFonts w:ascii="ITC Avant Garde" w:eastAsia="Calibri" w:hAnsi="ITC Avant Garde" w:cs="Arial"/>
          <w:sz w:val="23"/>
          <w:szCs w:val="23"/>
        </w:rPr>
      </w:pPr>
      <w:r w:rsidRPr="007D7836">
        <w:rPr>
          <w:rFonts w:ascii="ITC Avant Garde" w:eastAsia="Calibri" w:hAnsi="ITC Avant Garde" w:cs="Arial"/>
          <w:sz w:val="23"/>
          <w:szCs w:val="23"/>
        </w:rPr>
        <w:t>Comisionado Robles.</w:t>
      </w:r>
    </w:p>
    <w:p w:rsidR="007D7836" w:rsidRPr="007D7836" w:rsidRDefault="00386F24" w:rsidP="007D783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Arturo Robles Rovalo:</w:t>
      </w:r>
      <w:r w:rsidR="00812087" w:rsidRPr="007D7836">
        <w:rPr>
          <w:rFonts w:ascii="ITC Avant Garde" w:eastAsia="Calibri" w:hAnsi="ITC Avant Garde" w:cs="Times New Roman"/>
          <w:b/>
          <w:sz w:val="23"/>
          <w:szCs w:val="23"/>
        </w:rPr>
        <w:t xml:space="preserve"> </w:t>
      </w:r>
      <w:r w:rsidR="00812087" w:rsidRPr="007D7836">
        <w:rPr>
          <w:rFonts w:ascii="ITC Avant Garde" w:eastAsia="Calibri" w:hAnsi="ITC Avant Garde" w:cs="Times New Roman"/>
          <w:sz w:val="23"/>
          <w:szCs w:val="23"/>
        </w:rPr>
        <w:t>Gracias, Secretario.</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Sobre el asunto III.4 voto a favor, sobre el asunto III.5 voto a favor en lo general, y sólo para que quede en actas con el entendido de que las áreas me han hecho saber que no hay daño patrimonial al respecto; y respecto al asunto III.6 a favor.</w:t>
      </w:r>
    </w:p>
    <w:p w:rsidR="007D7836" w:rsidRPr="007D7836" w:rsidRDefault="00812087" w:rsidP="007D7836">
      <w:pPr>
        <w:spacing w:before="240" w:after="240"/>
        <w:rPr>
          <w:rFonts w:ascii="ITC Avant Garde" w:eastAsia="Calibri" w:hAnsi="ITC Avant Garde" w:cs="Arial"/>
          <w:sz w:val="23"/>
          <w:szCs w:val="23"/>
        </w:rPr>
      </w:pPr>
      <w:r w:rsidRPr="007D7836">
        <w:rPr>
          <w:rFonts w:ascii="ITC Avant Garde" w:eastAsia="Calibri" w:hAnsi="ITC Avant Garde" w:cs="Arial"/>
          <w:b/>
          <w:sz w:val="23"/>
          <w:szCs w:val="23"/>
        </w:rPr>
        <w:t xml:space="preserve">Lic. Juan José Crispín Borbolla: </w:t>
      </w:r>
      <w:r w:rsidRPr="007D7836">
        <w:rPr>
          <w:rFonts w:ascii="ITC Avant Garde" w:eastAsia="Calibri" w:hAnsi="ITC Avant Garde" w:cs="Arial"/>
          <w:sz w:val="23"/>
          <w:szCs w:val="23"/>
        </w:rPr>
        <w:t>Gracias, Comisionado.</w:t>
      </w:r>
    </w:p>
    <w:p w:rsidR="007D7836" w:rsidRPr="007D7836" w:rsidRDefault="00812087" w:rsidP="007D7836">
      <w:pPr>
        <w:spacing w:before="240" w:after="240"/>
        <w:rPr>
          <w:rFonts w:ascii="ITC Avant Garde" w:eastAsia="Calibri" w:hAnsi="ITC Avant Garde" w:cs="Arial"/>
          <w:sz w:val="23"/>
          <w:szCs w:val="23"/>
        </w:rPr>
      </w:pPr>
      <w:r w:rsidRPr="007D7836">
        <w:rPr>
          <w:rFonts w:ascii="ITC Avant Garde" w:eastAsia="Calibri" w:hAnsi="ITC Avant Garde" w:cs="Arial"/>
          <w:sz w:val="23"/>
          <w:szCs w:val="23"/>
        </w:rPr>
        <w:t>Comisionado Fromow, por favor.</w:t>
      </w:r>
    </w:p>
    <w:p w:rsidR="007D7836" w:rsidRPr="007D7836" w:rsidRDefault="00386F24" w:rsidP="007D783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Mario Germán Fromow Rangel:</w:t>
      </w:r>
      <w:r w:rsidR="00812087" w:rsidRPr="007D7836">
        <w:rPr>
          <w:rFonts w:ascii="ITC Avant Garde" w:eastAsia="Calibri" w:hAnsi="ITC Avant Garde" w:cs="Times New Roman"/>
          <w:b/>
          <w:sz w:val="23"/>
          <w:szCs w:val="23"/>
        </w:rPr>
        <w:t xml:space="preserve"> </w:t>
      </w:r>
      <w:r w:rsidR="00812087" w:rsidRPr="007D7836">
        <w:rPr>
          <w:rFonts w:ascii="ITC Avant Garde" w:eastAsia="Calibri" w:hAnsi="ITC Avant Garde" w:cs="Times New Roman"/>
          <w:sz w:val="23"/>
          <w:szCs w:val="23"/>
        </w:rPr>
        <w:t>A favor de los asuntos.</w:t>
      </w:r>
    </w:p>
    <w:p w:rsidR="007D7836" w:rsidRPr="007D7836" w:rsidRDefault="00812087" w:rsidP="007D7836">
      <w:pPr>
        <w:spacing w:before="240" w:after="240"/>
        <w:rPr>
          <w:rFonts w:ascii="ITC Avant Garde" w:eastAsia="Calibri" w:hAnsi="ITC Avant Garde" w:cs="Arial"/>
          <w:sz w:val="23"/>
          <w:szCs w:val="23"/>
        </w:rPr>
      </w:pPr>
      <w:r w:rsidRPr="007D7836">
        <w:rPr>
          <w:rFonts w:ascii="ITC Avant Garde" w:eastAsia="Calibri" w:hAnsi="ITC Avant Garde" w:cs="Arial"/>
          <w:b/>
          <w:sz w:val="23"/>
          <w:szCs w:val="23"/>
        </w:rPr>
        <w:t xml:space="preserve">Lic. Juan José Crispín Borbolla: </w:t>
      </w:r>
      <w:r w:rsidRPr="007D7836">
        <w:rPr>
          <w:rFonts w:ascii="ITC Avant Garde" w:eastAsia="Calibri" w:hAnsi="ITC Avant Garde" w:cs="Arial"/>
          <w:sz w:val="23"/>
          <w:szCs w:val="23"/>
        </w:rPr>
        <w:t>Gracias, Comisionado.</w:t>
      </w:r>
    </w:p>
    <w:p w:rsidR="007D7836" w:rsidRPr="007D7836" w:rsidRDefault="00812087" w:rsidP="007D7836">
      <w:pPr>
        <w:spacing w:before="240" w:after="240"/>
        <w:rPr>
          <w:rFonts w:ascii="ITC Avant Garde" w:eastAsia="Calibri" w:hAnsi="ITC Avant Garde" w:cs="Arial"/>
          <w:sz w:val="23"/>
          <w:szCs w:val="23"/>
        </w:rPr>
      </w:pPr>
      <w:r w:rsidRPr="007D7836">
        <w:rPr>
          <w:rFonts w:ascii="ITC Avant Garde" w:eastAsia="Calibri" w:hAnsi="ITC Avant Garde" w:cs="Arial"/>
          <w:sz w:val="23"/>
          <w:szCs w:val="23"/>
        </w:rPr>
        <w:t>Comisionado Presidente.</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b/>
          <w:sz w:val="23"/>
          <w:szCs w:val="23"/>
        </w:rPr>
        <w:t xml:space="preserve">Comisionado Presidente Gabriel Contreras Saldívar: </w:t>
      </w:r>
      <w:r w:rsidRPr="007D7836">
        <w:rPr>
          <w:rFonts w:ascii="ITC Avant Garde" w:eastAsia="Calibri" w:hAnsi="ITC Avant Garde" w:cs="Times New Roman"/>
          <w:sz w:val="23"/>
          <w:szCs w:val="23"/>
        </w:rPr>
        <w:t>A favor.</w:t>
      </w:r>
    </w:p>
    <w:p w:rsidR="007D7836" w:rsidRPr="007D7836" w:rsidRDefault="00812087" w:rsidP="007D7836">
      <w:pPr>
        <w:spacing w:before="240" w:after="240"/>
        <w:rPr>
          <w:rFonts w:ascii="ITC Avant Garde" w:eastAsia="Calibri" w:hAnsi="ITC Avant Garde" w:cs="Arial"/>
          <w:sz w:val="23"/>
          <w:szCs w:val="23"/>
        </w:rPr>
      </w:pPr>
      <w:r w:rsidRPr="007D7836">
        <w:rPr>
          <w:rFonts w:ascii="ITC Avant Garde" w:eastAsia="Calibri" w:hAnsi="ITC Avant Garde" w:cs="Arial"/>
          <w:b/>
          <w:sz w:val="23"/>
          <w:szCs w:val="23"/>
        </w:rPr>
        <w:t xml:space="preserve">Lic. Juan José Crispín Borbolla: </w:t>
      </w:r>
      <w:r w:rsidRPr="007D7836">
        <w:rPr>
          <w:rFonts w:ascii="ITC Avant Garde" w:eastAsia="Calibri" w:hAnsi="ITC Avant Garde" w:cs="Arial"/>
          <w:sz w:val="23"/>
          <w:szCs w:val="23"/>
        </w:rPr>
        <w:t>Gracias.</w:t>
      </w:r>
    </w:p>
    <w:p w:rsidR="007D7836" w:rsidRPr="007D7836" w:rsidRDefault="00812087" w:rsidP="007D7836">
      <w:pPr>
        <w:spacing w:before="240" w:after="240"/>
        <w:rPr>
          <w:rFonts w:ascii="ITC Avant Garde" w:eastAsia="Calibri" w:hAnsi="ITC Avant Garde" w:cs="Arial"/>
          <w:sz w:val="23"/>
          <w:szCs w:val="23"/>
        </w:rPr>
      </w:pPr>
      <w:r w:rsidRPr="007D7836">
        <w:rPr>
          <w:rFonts w:ascii="ITC Avant Garde" w:eastAsia="Calibri" w:hAnsi="ITC Avant Garde" w:cs="Arial"/>
          <w:sz w:val="23"/>
          <w:szCs w:val="23"/>
        </w:rPr>
        <w:t>Comisionada Estavillo.</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b/>
          <w:sz w:val="23"/>
          <w:szCs w:val="23"/>
        </w:rPr>
        <w:t xml:space="preserve">Comisionada María Elena Estavillo Flores: </w:t>
      </w:r>
      <w:r w:rsidRPr="007D7836">
        <w:rPr>
          <w:rFonts w:ascii="ITC Avant Garde" w:eastAsia="Calibri" w:hAnsi="ITC Avant Garde" w:cs="Times New Roman"/>
          <w:sz w:val="23"/>
          <w:szCs w:val="23"/>
        </w:rPr>
        <w:t>Voto en contra del asunto III.4 por las razones que ya expresé; en el asunto III.5 mi voto es diferenciado, es en contra, salvo para el caso de la prórroga, del caso número cinco, Juchitán, en ese voto a favor también por las razones que ya expresé; y en el caso seis mi voto es a favor, perdón, en el asunto III.6 mi voto es a favor.</w:t>
      </w:r>
    </w:p>
    <w:p w:rsidR="007D7836" w:rsidRPr="007D7836" w:rsidRDefault="00812087" w:rsidP="007D7836">
      <w:pPr>
        <w:spacing w:before="240" w:after="240"/>
        <w:rPr>
          <w:rFonts w:ascii="ITC Avant Garde" w:eastAsia="Calibri" w:hAnsi="ITC Avant Garde" w:cs="Arial"/>
          <w:sz w:val="23"/>
          <w:szCs w:val="23"/>
        </w:rPr>
      </w:pPr>
      <w:r w:rsidRPr="007D7836">
        <w:rPr>
          <w:rFonts w:ascii="ITC Avant Garde" w:eastAsia="Calibri" w:hAnsi="ITC Avant Garde" w:cs="Arial"/>
          <w:b/>
          <w:sz w:val="23"/>
          <w:szCs w:val="23"/>
        </w:rPr>
        <w:t xml:space="preserve">Lic. Juan José Crispín Borbolla: </w:t>
      </w:r>
      <w:r w:rsidRPr="007D7836">
        <w:rPr>
          <w:rFonts w:ascii="ITC Avant Garde" w:eastAsia="Calibri" w:hAnsi="ITC Avant Garde" w:cs="Arial"/>
          <w:sz w:val="23"/>
          <w:szCs w:val="23"/>
        </w:rPr>
        <w:t>A favor.</w:t>
      </w:r>
    </w:p>
    <w:p w:rsidR="007D7836" w:rsidRPr="007D7836" w:rsidRDefault="00812087" w:rsidP="007D7836">
      <w:pPr>
        <w:spacing w:before="240" w:after="240"/>
        <w:rPr>
          <w:rFonts w:ascii="ITC Avant Garde" w:eastAsia="Calibri" w:hAnsi="ITC Avant Garde" w:cs="Arial"/>
          <w:sz w:val="23"/>
          <w:szCs w:val="23"/>
        </w:rPr>
      </w:pPr>
      <w:r w:rsidRPr="007D7836">
        <w:rPr>
          <w:rFonts w:ascii="ITC Avant Garde" w:eastAsia="Calibri" w:hAnsi="ITC Avant Garde" w:cs="Arial"/>
          <w:sz w:val="23"/>
          <w:szCs w:val="23"/>
        </w:rPr>
        <w:t>Gracias, Comisionada.</w:t>
      </w:r>
    </w:p>
    <w:p w:rsidR="007D7836" w:rsidRPr="007D7836" w:rsidRDefault="00812087" w:rsidP="007D7836">
      <w:pPr>
        <w:spacing w:before="240" w:after="240"/>
        <w:rPr>
          <w:rFonts w:ascii="ITC Avant Garde" w:eastAsia="Calibri" w:hAnsi="ITC Avant Garde" w:cs="Arial"/>
          <w:sz w:val="23"/>
          <w:szCs w:val="23"/>
        </w:rPr>
      </w:pPr>
      <w:r w:rsidRPr="007D7836">
        <w:rPr>
          <w:rFonts w:ascii="ITC Avant Garde" w:eastAsia="Calibri" w:hAnsi="ITC Avant Garde" w:cs="Arial"/>
          <w:sz w:val="23"/>
          <w:szCs w:val="23"/>
        </w:rPr>
        <w:t>Comisionado Juárez.</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b/>
          <w:sz w:val="23"/>
          <w:szCs w:val="23"/>
        </w:rPr>
        <w:t xml:space="preserve">Comisionado Javier Juárez Mojica: </w:t>
      </w:r>
      <w:r w:rsidRPr="007D7836">
        <w:rPr>
          <w:rFonts w:ascii="ITC Avant Garde" w:eastAsia="Calibri" w:hAnsi="ITC Avant Garde" w:cs="Times New Roman"/>
          <w:sz w:val="23"/>
          <w:szCs w:val="23"/>
        </w:rPr>
        <w:t>A favor.</w:t>
      </w:r>
    </w:p>
    <w:p w:rsidR="007D7836" w:rsidRPr="007D7836" w:rsidRDefault="00812087" w:rsidP="007D7836">
      <w:pPr>
        <w:spacing w:before="240" w:after="240"/>
        <w:rPr>
          <w:rFonts w:ascii="ITC Avant Garde" w:eastAsia="Calibri" w:hAnsi="ITC Avant Garde" w:cs="Arial"/>
          <w:sz w:val="23"/>
          <w:szCs w:val="23"/>
        </w:rPr>
      </w:pPr>
      <w:r w:rsidRPr="007D7836">
        <w:rPr>
          <w:rFonts w:ascii="ITC Avant Garde" w:eastAsia="Calibri" w:hAnsi="ITC Avant Garde" w:cs="Arial"/>
          <w:b/>
          <w:sz w:val="23"/>
          <w:szCs w:val="23"/>
        </w:rPr>
        <w:t xml:space="preserve">Lic. Juan José Crispín Borbolla: </w:t>
      </w:r>
      <w:r w:rsidRPr="007D7836">
        <w:rPr>
          <w:rFonts w:ascii="ITC Avant Garde" w:eastAsia="Calibri" w:hAnsi="ITC Avant Garde" w:cs="Arial"/>
          <w:sz w:val="23"/>
          <w:szCs w:val="23"/>
        </w:rPr>
        <w:t>Gracias, Comisionado Juárez.</w:t>
      </w:r>
    </w:p>
    <w:p w:rsidR="007D7836" w:rsidRPr="007D7836" w:rsidRDefault="00812087" w:rsidP="007D7836">
      <w:pPr>
        <w:spacing w:before="240" w:after="240"/>
        <w:rPr>
          <w:rFonts w:ascii="ITC Avant Garde" w:eastAsia="Calibri" w:hAnsi="ITC Avant Garde" w:cs="Arial"/>
          <w:sz w:val="23"/>
          <w:szCs w:val="23"/>
        </w:rPr>
      </w:pPr>
      <w:r w:rsidRPr="007D7836">
        <w:rPr>
          <w:rFonts w:ascii="ITC Avant Garde" w:eastAsia="Calibri" w:hAnsi="ITC Avant Garde" w:cs="Arial"/>
          <w:sz w:val="23"/>
          <w:szCs w:val="23"/>
        </w:rPr>
        <w:t>Daría cuenta del sentido del voto del Comisionado Cuevas.</w:t>
      </w:r>
    </w:p>
    <w:p w:rsidR="007D7836" w:rsidRPr="007D7836" w:rsidRDefault="00812087" w:rsidP="007D7836">
      <w:pPr>
        <w:spacing w:before="240" w:after="240"/>
        <w:rPr>
          <w:rFonts w:ascii="ITC Avant Garde" w:eastAsia="Calibri" w:hAnsi="ITC Avant Garde" w:cs="Arial"/>
          <w:sz w:val="23"/>
          <w:szCs w:val="23"/>
        </w:rPr>
      </w:pPr>
      <w:r w:rsidRPr="007D7836">
        <w:rPr>
          <w:rFonts w:ascii="ITC Avant Garde" w:eastAsia="Calibri" w:hAnsi="ITC Avant Garde" w:cs="Arial"/>
          <w:sz w:val="23"/>
          <w:szCs w:val="23"/>
        </w:rPr>
        <w:lastRenderedPageBreak/>
        <w:t xml:space="preserve">En el III.4 vota a favor de manera concurrente, dado que no comparte la fundamentación que se invoca, dado que se debió aplicar el </w:t>
      </w:r>
      <w:r w:rsidR="00780B00">
        <w:rPr>
          <w:rFonts w:ascii="ITC Avant Garde" w:eastAsia="Calibri" w:hAnsi="ITC Avant Garde" w:cs="Arial"/>
          <w:sz w:val="23"/>
          <w:szCs w:val="23"/>
        </w:rPr>
        <w:t>a</w:t>
      </w:r>
      <w:r w:rsidRPr="007D7836">
        <w:rPr>
          <w:rFonts w:ascii="ITC Avant Garde" w:eastAsia="Calibri" w:hAnsi="ITC Avant Garde" w:cs="Arial"/>
          <w:sz w:val="23"/>
          <w:szCs w:val="23"/>
        </w:rPr>
        <w:t xml:space="preserve">rtículo 13 del </w:t>
      </w:r>
      <w:r w:rsidR="005F7C6E" w:rsidRPr="007D7836">
        <w:rPr>
          <w:rFonts w:ascii="ITC Avant Garde" w:eastAsia="Calibri" w:hAnsi="ITC Avant Garde" w:cs="Arial"/>
          <w:sz w:val="23"/>
          <w:szCs w:val="23"/>
        </w:rPr>
        <w:t xml:space="preserve">Reglamento </w:t>
      </w:r>
      <w:r w:rsidRPr="007D7836">
        <w:rPr>
          <w:rFonts w:ascii="ITC Avant Garde" w:eastAsia="Calibri" w:hAnsi="ITC Avant Garde" w:cs="Arial"/>
          <w:sz w:val="23"/>
          <w:szCs w:val="23"/>
        </w:rPr>
        <w:t xml:space="preserve">de la Ley Federal de Radio y Televisión y no el </w:t>
      </w:r>
      <w:r w:rsidR="00780B00">
        <w:rPr>
          <w:rFonts w:ascii="ITC Avant Garde" w:eastAsia="Calibri" w:hAnsi="ITC Avant Garde" w:cs="Arial"/>
          <w:sz w:val="23"/>
          <w:szCs w:val="23"/>
        </w:rPr>
        <w:t>a</w:t>
      </w:r>
      <w:r w:rsidRPr="007D7836">
        <w:rPr>
          <w:rFonts w:ascii="ITC Avant Garde" w:eastAsia="Calibri" w:hAnsi="ITC Avant Garde" w:cs="Arial"/>
          <w:sz w:val="23"/>
          <w:szCs w:val="23"/>
        </w:rPr>
        <w:t>rtículo 19 de la abrogada Ley Federal de Telecomunicaciones.</w:t>
      </w:r>
    </w:p>
    <w:p w:rsidR="007D7836" w:rsidRPr="007D7836" w:rsidRDefault="00812087" w:rsidP="007D7836">
      <w:pPr>
        <w:spacing w:before="240" w:after="240"/>
        <w:rPr>
          <w:rFonts w:ascii="ITC Avant Garde" w:eastAsia="Calibri" w:hAnsi="ITC Avant Garde" w:cs="Arial"/>
          <w:sz w:val="23"/>
          <w:szCs w:val="23"/>
        </w:rPr>
      </w:pPr>
      <w:r w:rsidRPr="007D7836">
        <w:rPr>
          <w:rFonts w:ascii="ITC Avant Garde" w:eastAsia="Calibri" w:hAnsi="ITC Avant Garde" w:cs="Arial"/>
          <w:sz w:val="23"/>
          <w:szCs w:val="23"/>
        </w:rPr>
        <w:t>Asimismo, vota en contra de que no se le otorgue al concesionario un título de concesión única, y lo señalo para efectos del acta.</w:t>
      </w:r>
    </w:p>
    <w:p w:rsidR="007D7836" w:rsidRPr="007D7836" w:rsidRDefault="00812087" w:rsidP="007D7836">
      <w:pPr>
        <w:spacing w:before="240" w:after="240"/>
        <w:rPr>
          <w:rFonts w:ascii="ITC Avant Garde" w:eastAsia="Calibri" w:hAnsi="ITC Avant Garde" w:cs="Arial"/>
          <w:sz w:val="23"/>
          <w:szCs w:val="23"/>
        </w:rPr>
      </w:pPr>
      <w:r w:rsidRPr="007D7836">
        <w:rPr>
          <w:rFonts w:ascii="ITC Avant Garde" w:eastAsia="Calibri" w:hAnsi="ITC Avant Garde" w:cs="Arial"/>
          <w:sz w:val="23"/>
          <w:szCs w:val="23"/>
        </w:rPr>
        <w:t>En el numeral III.5 vota concurrente a favor de los casos de Complejo Satelital</w:t>
      </w:r>
      <w:r w:rsidR="005F7C6E">
        <w:rPr>
          <w:rFonts w:ascii="ITC Avant Garde" w:eastAsia="Calibri" w:hAnsi="ITC Avant Garde" w:cs="Arial"/>
          <w:sz w:val="23"/>
          <w:szCs w:val="23"/>
        </w:rPr>
        <w:t>,</w:t>
      </w:r>
      <w:r w:rsidRPr="007D7836">
        <w:rPr>
          <w:rFonts w:ascii="ITC Avant Garde" w:eastAsia="Calibri" w:hAnsi="ITC Avant Garde" w:cs="Arial"/>
          <w:sz w:val="23"/>
          <w:szCs w:val="23"/>
        </w:rPr>
        <w:t xml:space="preserve"> S.A. de C.V., de Reina Irazábal y Hermanos</w:t>
      </w:r>
      <w:r w:rsidR="005F7C6E">
        <w:rPr>
          <w:rFonts w:ascii="ITC Avant Garde" w:eastAsia="Calibri" w:hAnsi="ITC Avant Garde" w:cs="Arial"/>
          <w:sz w:val="23"/>
          <w:szCs w:val="23"/>
        </w:rPr>
        <w:t>,</w:t>
      </w:r>
      <w:r w:rsidRPr="007D7836">
        <w:rPr>
          <w:rFonts w:ascii="ITC Avant Garde" w:eastAsia="Calibri" w:hAnsi="ITC Avant Garde" w:cs="Arial"/>
          <w:sz w:val="23"/>
          <w:szCs w:val="23"/>
        </w:rPr>
        <w:t xml:space="preserve"> S.A. de C.V. y de Bertha Cruz Toledo; la concurrencia radica en que no comparte la fundamentación que se invoca, en el mismo sentido que en el asunto anterior, dado que estima debió aplicarse el </w:t>
      </w:r>
      <w:r w:rsidR="00780B00">
        <w:rPr>
          <w:rFonts w:ascii="ITC Avant Garde" w:eastAsia="Calibri" w:hAnsi="ITC Avant Garde" w:cs="Arial"/>
          <w:sz w:val="23"/>
          <w:szCs w:val="23"/>
        </w:rPr>
        <w:t>a</w:t>
      </w:r>
      <w:r w:rsidRPr="007D7836">
        <w:rPr>
          <w:rFonts w:ascii="ITC Avant Garde" w:eastAsia="Calibri" w:hAnsi="ITC Avant Garde" w:cs="Arial"/>
          <w:sz w:val="23"/>
          <w:szCs w:val="23"/>
        </w:rPr>
        <w:t xml:space="preserve">rtículo 13 del </w:t>
      </w:r>
      <w:r w:rsidR="0071410C" w:rsidRPr="007D7836">
        <w:rPr>
          <w:rFonts w:ascii="ITC Avant Garde" w:eastAsia="Calibri" w:hAnsi="ITC Avant Garde" w:cs="Arial"/>
          <w:sz w:val="23"/>
          <w:szCs w:val="23"/>
        </w:rPr>
        <w:t xml:space="preserve">Reglamento </w:t>
      </w:r>
      <w:r w:rsidRPr="007D7836">
        <w:rPr>
          <w:rFonts w:ascii="ITC Avant Garde" w:eastAsia="Calibri" w:hAnsi="ITC Avant Garde" w:cs="Arial"/>
          <w:sz w:val="23"/>
          <w:szCs w:val="23"/>
        </w:rPr>
        <w:t>de la Ley Federal de Radio y Televisión y no así el 19 de la abrogada Ley Federal de Telecomunicaciones.</w:t>
      </w:r>
    </w:p>
    <w:p w:rsidR="007D7836" w:rsidRPr="007D7836" w:rsidRDefault="00812087" w:rsidP="007D7836">
      <w:pPr>
        <w:spacing w:before="240" w:after="240"/>
        <w:rPr>
          <w:rFonts w:ascii="ITC Avant Garde" w:eastAsia="Calibri" w:hAnsi="ITC Avant Garde" w:cs="Arial"/>
          <w:sz w:val="23"/>
          <w:szCs w:val="23"/>
        </w:rPr>
      </w:pPr>
      <w:r w:rsidRPr="007D7836">
        <w:rPr>
          <w:rFonts w:ascii="ITC Avant Garde" w:eastAsia="Calibri" w:hAnsi="ITC Avant Garde" w:cs="Arial"/>
          <w:sz w:val="23"/>
          <w:szCs w:val="23"/>
        </w:rPr>
        <w:t>Vota en contra del caso de Radiodifusora</w:t>
      </w:r>
      <w:r w:rsidR="0071410C">
        <w:rPr>
          <w:rFonts w:ascii="ITC Avant Garde" w:eastAsia="Calibri" w:hAnsi="ITC Avant Garde" w:cs="Arial"/>
          <w:sz w:val="23"/>
          <w:szCs w:val="23"/>
        </w:rPr>
        <w:t>s</w:t>
      </w:r>
      <w:r w:rsidRPr="007D7836">
        <w:rPr>
          <w:rFonts w:ascii="ITC Avant Garde" w:eastAsia="Calibri" w:hAnsi="ITC Avant Garde" w:cs="Arial"/>
          <w:sz w:val="23"/>
          <w:szCs w:val="23"/>
        </w:rPr>
        <w:t xml:space="preserve"> Unidas del Sureste</w:t>
      </w:r>
      <w:r w:rsidR="00780B00">
        <w:rPr>
          <w:rFonts w:ascii="ITC Avant Garde" w:eastAsia="Calibri" w:hAnsi="ITC Avant Garde" w:cs="Arial"/>
          <w:sz w:val="23"/>
          <w:szCs w:val="23"/>
        </w:rPr>
        <w:t>,</w:t>
      </w:r>
      <w:r w:rsidRPr="007D7836">
        <w:rPr>
          <w:rFonts w:ascii="ITC Avant Garde" w:eastAsia="Calibri" w:hAnsi="ITC Avant Garde" w:cs="Arial"/>
          <w:sz w:val="23"/>
          <w:szCs w:val="23"/>
        </w:rPr>
        <w:t xml:space="preserve"> S.A. con distintivo de llamada XHAH-FM, por considerar que no se encuentra en cumplimiento de obligaciones.</w:t>
      </w:r>
    </w:p>
    <w:p w:rsidR="007D7836" w:rsidRPr="007D7836" w:rsidRDefault="00812087" w:rsidP="007D7836">
      <w:pPr>
        <w:spacing w:before="240" w:after="240"/>
        <w:rPr>
          <w:rFonts w:ascii="ITC Avant Garde" w:eastAsia="Calibri" w:hAnsi="ITC Avant Garde" w:cs="Arial"/>
          <w:sz w:val="23"/>
          <w:szCs w:val="23"/>
        </w:rPr>
      </w:pPr>
      <w:r w:rsidRPr="007D7836">
        <w:rPr>
          <w:rFonts w:ascii="ITC Avant Garde" w:eastAsia="Calibri" w:hAnsi="ITC Avant Garde" w:cs="Arial"/>
          <w:sz w:val="23"/>
          <w:szCs w:val="23"/>
        </w:rPr>
        <w:t>Tampoco apoya la resolución, lo tocante a pretender motivar la procedencia de la prórroga, considerando que tal vez su incumplimiento no pone en riesgo la prestación del servicio; y en el caso de Comunicación Integral de Nayarit</w:t>
      </w:r>
      <w:r w:rsidR="00780B00">
        <w:rPr>
          <w:rFonts w:ascii="ITC Avant Garde" w:eastAsia="Calibri" w:hAnsi="ITC Avant Garde" w:cs="Arial"/>
          <w:sz w:val="23"/>
          <w:szCs w:val="23"/>
        </w:rPr>
        <w:t>,</w:t>
      </w:r>
      <w:r w:rsidRPr="007D7836">
        <w:rPr>
          <w:rFonts w:ascii="ITC Avant Garde" w:eastAsia="Calibri" w:hAnsi="ITC Avant Garde" w:cs="Arial"/>
          <w:sz w:val="23"/>
          <w:szCs w:val="23"/>
        </w:rPr>
        <w:t xml:space="preserve"> S.A. de C.V. vota en contra.</w:t>
      </w:r>
    </w:p>
    <w:p w:rsidR="007D7836" w:rsidRPr="007D7836" w:rsidRDefault="00812087" w:rsidP="007D7836">
      <w:pPr>
        <w:spacing w:before="240" w:after="240"/>
        <w:rPr>
          <w:rFonts w:ascii="ITC Avant Garde" w:eastAsia="Calibri" w:hAnsi="ITC Avant Garde" w:cs="Arial"/>
          <w:sz w:val="23"/>
          <w:szCs w:val="23"/>
        </w:rPr>
      </w:pPr>
      <w:r w:rsidRPr="007D7836">
        <w:rPr>
          <w:rFonts w:ascii="ITC Avant Garde" w:eastAsia="Calibri" w:hAnsi="ITC Avant Garde" w:cs="Arial"/>
          <w:sz w:val="23"/>
          <w:szCs w:val="23"/>
        </w:rPr>
        <w:t>Respecto del asunto III.6 vota en contra, dado que estima que no se encuentra en cumplimiento de obligaciones, el concesionario, y además vota en contra de la contraprestación establecida.</w:t>
      </w:r>
    </w:p>
    <w:p w:rsidR="007D7836" w:rsidRPr="007D7836" w:rsidRDefault="00812087" w:rsidP="007D7836">
      <w:pPr>
        <w:spacing w:before="240" w:after="240"/>
        <w:rPr>
          <w:rFonts w:ascii="ITC Avant Garde" w:eastAsia="Calibri" w:hAnsi="ITC Avant Garde" w:cs="Arial"/>
          <w:sz w:val="23"/>
          <w:szCs w:val="23"/>
        </w:rPr>
      </w:pPr>
      <w:r w:rsidRPr="007D7836">
        <w:rPr>
          <w:rFonts w:ascii="ITC Avant Garde" w:eastAsia="Calibri" w:hAnsi="ITC Avant Garde" w:cs="Arial"/>
          <w:sz w:val="23"/>
          <w:szCs w:val="23"/>
        </w:rPr>
        <w:t>Siendo así, Presidente, le informo que los asuntos quedan aprobados.</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b/>
          <w:sz w:val="23"/>
          <w:szCs w:val="23"/>
        </w:rPr>
        <w:t xml:space="preserve">Comisionado Presidente Gabriel Contreras Saldívar: </w:t>
      </w:r>
      <w:r w:rsidRPr="007D7836">
        <w:rPr>
          <w:rFonts w:ascii="ITC Avant Garde" w:eastAsia="Calibri" w:hAnsi="ITC Avant Garde" w:cs="Times New Roman"/>
          <w:sz w:val="23"/>
          <w:szCs w:val="23"/>
        </w:rPr>
        <w:t>Muchas gracias.</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 xml:space="preserve">Pasamos, entonces, a los asuntos listados bajo los numerales III.8 a III.12, son resoluciones mediante las cuales se otorgan títulos de concesión única para uso comercial a favor de Comercializadora </w:t>
      </w:r>
      <w:r w:rsidR="00D213CE">
        <w:rPr>
          <w:rFonts w:ascii="ITC Avant Garde" w:eastAsia="Calibri" w:hAnsi="ITC Avant Garde" w:cs="Times New Roman"/>
          <w:sz w:val="23"/>
          <w:szCs w:val="23"/>
        </w:rPr>
        <w:t>G</w:t>
      </w:r>
      <w:r w:rsidR="00410B43" w:rsidRPr="007D7836">
        <w:rPr>
          <w:rFonts w:ascii="ITC Avant Garde" w:eastAsia="Calibri" w:hAnsi="ITC Avant Garde" w:cs="Times New Roman"/>
          <w:sz w:val="23"/>
          <w:szCs w:val="23"/>
        </w:rPr>
        <w:t>irnet</w:t>
      </w:r>
      <w:r w:rsidR="00D213CE">
        <w:rPr>
          <w:rFonts w:ascii="ITC Avant Garde" w:eastAsia="Calibri" w:hAnsi="ITC Avant Garde" w:cs="Times New Roman"/>
          <w:sz w:val="23"/>
          <w:szCs w:val="23"/>
        </w:rPr>
        <w:t>,</w:t>
      </w:r>
      <w:r w:rsidR="00410B43" w:rsidRPr="007D7836">
        <w:rPr>
          <w:rFonts w:ascii="ITC Avant Garde" w:eastAsia="Calibri" w:hAnsi="ITC Avant Garde" w:cs="Times New Roman"/>
          <w:sz w:val="23"/>
          <w:szCs w:val="23"/>
        </w:rPr>
        <w:t xml:space="preserve"> </w:t>
      </w:r>
      <w:r w:rsidRPr="007D7836">
        <w:rPr>
          <w:rFonts w:ascii="ITC Avant Garde" w:eastAsia="Calibri" w:hAnsi="ITC Avant Garde" w:cs="Times New Roman"/>
          <w:sz w:val="23"/>
          <w:szCs w:val="23"/>
        </w:rPr>
        <w:t>S.A. de C.V., Tra</w:t>
      </w:r>
      <w:r w:rsidR="00D213CE">
        <w:rPr>
          <w:rFonts w:ascii="ITC Avant Garde" w:eastAsia="Calibri" w:hAnsi="ITC Avant Garde" w:cs="Times New Roman"/>
          <w:sz w:val="23"/>
          <w:szCs w:val="23"/>
        </w:rPr>
        <w:t>n</w:t>
      </w:r>
      <w:r w:rsidRPr="007D7836">
        <w:rPr>
          <w:rFonts w:ascii="ITC Avant Garde" w:eastAsia="Calibri" w:hAnsi="ITC Avant Garde" w:cs="Times New Roman"/>
          <w:sz w:val="23"/>
          <w:szCs w:val="23"/>
        </w:rPr>
        <w:t>snagar Pacífico Sur</w:t>
      </w:r>
      <w:r w:rsidR="00D213CE">
        <w:rPr>
          <w:rFonts w:ascii="ITC Avant Garde" w:eastAsia="Calibri" w:hAnsi="ITC Avant Garde" w:cs="Times New Roman"/>
          <w:sz w:val="23"/>
          <w:szCs w:val="23"/>
        </w:rPr>
        <w:t>,</w:t>
      </w:r>
      <w:r w:rsidRPr="007D7836">
        <w:rPr>
          <w:rFonts w:ascii="ITC Avant Garde" w:eastAsia="Calibri" w:hAnsi="ITC Avant Garde" w:cs="Times New Roman"/>
          <w:sz w:val="23"/>
          <w:szCs w:val="23"/>
        </w:rPr>
        <w:t xml:space="preserve"> S.A. de</w:t>
      </w:r>
      <w:r w:rsidR="00410B43" w:rsidRPr="007D7836">
        <w:rPr>
          <w:rFonts w:ascii="ITC Avant Garde" w:eastAsia="Calibri" w:hAnsi="ITC Avant Garde" w:cs="Times New Roman"/>
          <w:sz w:val="23"/>
          <w:szCs w:val="23"/>
        </w:rPr>
        <w:t xml:space="preserve"> C.V., </w:t>
      </w:r>
      <w:r w:rsidR="00D213CE">
        <w:rPr>
          <w:rFonts w:ascii="ITC Avant Garde" w:eastAsia="Calibri" w:hAnsi="ITC Avant Garde" w:cs="Times New Roman"/>
          <w:sz w:val="23"/>
          <w:szCs w:val="23"/>
        </w:rPr>
        <w:t>One</w:t>
      </w:r>
      <w:r w:rsidR="00410B43" w:rsidRPr="007D7836">
        <w:rPr>
          <w:rFonts w:ascii="ITC Avant Garde" w:eastAsia="Calibri" w:hAnsi="ITC Avant Garde" w:cs="Times New Roman"/>
          <w:sz w:val="23"/>
          <w:szCs w:val="23"/>
        </w:rPr>
        <w:t xml:space="preserve"> W</w:t>
      </w:r>
      <w:r w:rsidR="00D213CE">
        <w:rPr>
          <w:rFonts w:ascii="ITC Avant Garde" w:eastAsia="Calibri" w:hAnsi="ITC Avant Garde" w:cs="Times New Roman"/>
          <w:sz w:val="23"/>
          <w:szCs w:val="23"/>
        </w:rPr>
        <w:t>ay</w:t>
      </w:r>
      <w:r w:rsidR="00410B43" w:rsidRPr="007D7836">
        <w:rPr>
          <w:rFonts w:ascii="ITC Avant Garde" w:eastAsia="Calibri" w:hAnsi="ITC Avant Garde" w:cs="Times New Roman"/>
          <w:sz w:val="23"/>
          <w:szCs w:val="23"/>
        </w:rPr>
        <w:t xml:space="preserve"> Consulting</w:t>
      </w:r>
      <w:r w:rsidR="00D213CE">
        <w:rPr>
          <w:rFonts w:ascii="ITC Avant Garde" w:eastAsia="Calibri" w:hAnsi="ITC Avant Garde" w:cs="Times New Roman"/>
          <w:sz w:val="23"/>
          <w:szCs w:val="23"/>
        </w:rPr>
        <w:t>,</w:t>
      </w:r>
      <w:r w:rsidR="00410B43" w:rsidRPr="007D7836">
        <w:rPr>
          <w:rFonts w:ascii="ITC Avant Garde" w:eastAsia="Calibri" w:hAnsi="ITC Avant Garde" w:cs="Times New Roman"/>
          <w:sz w:val="23"/>
          <w:szCs w:val="23"/>
        </w:rPr>
        <w:t xml:space="preserve"> S.A. de C.V.</w:t>
      </w:r>
      <w:r w:rsidRPr="007D7836">
        <w:rPr>
          <w:rFonts w:ascii="ITC Avant Garde" w:eastAsia="Calibri" w:hAnsi="ITC Avant Garde" w:cs="Times New Roman"/>
          <w:sz w:val="23"/>
          <w:szCs w:val="23"/>
        </w:rPr>
        <w:t>, Index Data</w:t>
      </w:r>
      <w:r w:rsidR="00D213CE">
        <w:rPr>
          <w:rFonts w:ascii="ITC Avant Garde" w:eastAsia="Calibri" w:hAnsi="ITC Avant Garde" w:cs="Times New Roman"/>
          <w:sz w:val="23"/>
          <w:szCs w:val="23"/>
        </w:rPr>
        <w:t>c</w:t>
      </w:r>
      <w:r w:rsidRPr="007D7836">
        <w:rPr>
          <w:rFonts w:ascii="ITC Avant Garde" w:eastAsia="Calibri" w:hAnsi="ITC Avant Garde" w:cs="Times New Roman"/>
          <w:sz w:val="23"/>
          <w:szCs w:val="23"/>
        </w:rPr>
        <w:t>om</w:t>
      </w:r>
      <w:r w:rsidR="00D213CE">
        <w:rPr>
          <w:rFonts w:ascii="ITC Avant Garde" w:eastAsia="Calibri" w:hAnsi="ITC Avant Garde" w:cs="Times New Roman"/>
          <w:sz w:val="23"/>
          <w:szCs w:val="23"/>
        </w:rPr>
        <w:t>,</w:t>
      </w:r>
      <w:r w:rsidRPr="007D7836">
        <w:rPr>
          <w:rFonts w:ascii="ITC Avant Garde" w:eastAsia="Calibri" w:hAnsi="ITC Avant Garde" w:cs="Times New Roman"/>
          <w:sz w:val="23"/>
          <w:szCs w:val="23"/>
        </w:rPr>
        <w:t xml:space="preserve"> S.A. de C.V. y Valle TV</w:t>
      </w:r>
      <w:r w:rsidR="00D213CE">
        <w:rPr>
          <w:rFonts w:ascii="ITC Avant Garde" w:eastAsia="Calibri" w:hAnsi="ITC Avant Garde" w:cs="Times New Roman"/>
          <w:sz w:val="23"/>
          <w:szCs w:val="23"/>
        </w:rPr>
        <w:t>,</w:t>
      </w:r>
      <w:r w:rsidRPr="007D7836">
        <w:rPr>
          <w:rFonts w:ascii="ITC Avant Garde" w:eastAsia="Calibri" w:hAnsi="ITC Avant Garde" w:cs="Times New Roman"/>
          <w:sz w:val="23"/>
          <w:szCs w:val="23"/>
        </w:rPr>
        <w:t xml:space="preserve"> S.A. de C.V.</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Asuntos que doy por presentados, salvo que alguien requiera mayor explicación</w:t>
      </w:r>
      <w:r w:rsidR="00D213CE">
        <w:rPr>
          <w:rFonts w:ascii="ITC Avant Garde" w:eastAsia="Calibri" w:hAnsi="ITC Avant Garde" w:cs="Times New Roman"/>
          <w:sz w:val="23"/>
          <w:szCs w:val="23"/>
        </w:rPr>
        <w:t>,</w:t>
      </w:r>
      <w:r w:rsidRPr="007D7836">
        <w:rPr>
          <w:rFonts w:ascii="ITC Avant Garde" w:eastAsia="Calibri" w:hAnsi="ITC Avant Garde" w:cs="Times New Roman"/>
          <w:sz w:val="23"/>
          <w:szCs w:val="23"/>
        </w:rPr>
        <w:t xml:space="preserve"> y someto a su consideración.</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Lo someto, entonces, a votación.</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Quienes estén a favor de la aprobación de estos asuntos… antes, Comisionado Fromow.</w:t>
      </w:r>
    </w:p>
    <w:p w:rsidR="007D7836" w:rsidRPr="007D7836" w:rsidRDefault="00386F24" w:rsidP="007D783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Mario Germán Fromow Rangel:</w:t>
      </w:r>
      <w:r w:rsidR="00812087" w:rsidRPr="007D7836">
        <w:rPr>
          <w:rFonts w:ascii="ITC Avant Garde" w:eastAsia="Calibri" w:hAnsi="ITC Avant Garde" w:cs="Times New Roman"/>
          <w:b/>
          <w:sz w:val="23"/>
          <w:szCs w:val="23"/>
        </w:rPr>
        <w:t xml:space="preserve"> </w:t>
      </w:r>
      <w:r w:rsidR="00812087" w:rsidRPr="007D7836">
        <w:rPr>
          <w:rFonts w:ascii="ITC Avant Garde" w:eastAsia="Calibri" w:hAnsi="ITC Avant Garde" w:cs="Times New Roman"/>
          <w:sz w:val="23"/>
          <w:szCs w:val="23"/>
        </w:rPr>
        <w:t>Gracias, Comisionado Presidente.</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lastRenderedPageBreak/>
        <w:t xml:space="preserve">Para </w:t>
      </w:r>
      <w:r w:rsidR="0071410C">
        <w:rPr>
          <w:rFonts w:ascii="ITC Avant Garde" w:eastAsia="Calibri" w:hAnsi="ITC Avant Garde" w:cs="Times New Roman"/>
          <w:sz w:val="23"/>
          <w:szCs w:val="23"/>
        </w:rPr>
        <w:t>adelantar</w:t>
      </w:r>
      <w:r w:rsidRPr="007D7836">
        <w:rPr>
          <w:rFonts w:ascii="ITC Avant Garde" w:eastAsia="Calibri" w:hAnsi="ITC Avant Garde" w:cs="Times New Roman"/>
          <w:sz w:val="23"/>
          <w:szCs w:val="23"/>
        </w:rPr>
        <w:t xml:space="preserve"> mi voto a favor en los numerales III.8, III.9, III.10, III.11 y III.12, en el que </w:t>
      </w:r>
      <w:r w:rsidR="00973A63">
        <w:rPr>
          <w:rFonts w:ascii="ITC Avant Garde" w:eastAsia="Calibri" w:hAnsi="ITC Avant Garde" w:cs="Times New Roman"/>
          <w:sz w:val="23"/>
          <w:szCs w:val="23"/>
        </w:rPr>
        <w:t xml:space="preserve">se </w:t>
      </w:r>
      <w:r w:rsidRPr="007D7836">
        <w:rPr>
          <w:rFonts w:ascii="ITC Avant Garde" w:eastAsia="Calibri" w:hAnsi="ITC Avant Garde" w:cs="Times New Roman"/>
          <w:sz w:val="23"/>
          <w:szCs w:val="23"/>
        </w:rPr>
        <w:t>van a otorgar cinco concesiones únicas para uso comercial para prestar cualquier servicio de telecomunicaciones</w:t>
      </w:r>
      <w:r w:rsidR="0071410C">
        <w:rPr>
          <w:rFonts w:ascii="ITC Avant Garde" w:eastAsia="Calibri" w:hAnsi="ITC Avant Garde" w:cs="Times New Roman"/>
          <w:sz w:val="23"/>
          <w:szCs w:val="23"/>
        </w:rPr>
        <w:t xml:space="preserve"> que sea factible</w:t>
      </w:r>
      <w:r w:rsidRPr="007D7836">
        <w:rPr>
          <w:rFonts w:ascii="ITC Avant Garde" w:eastAsia="Calibri" w:hAnsi="ITC Avant Garde" w:cs="Times New Roman"/>
          <w:sz w:val="23"/>
          <w:szCs w:val="23"/>
        </w:rPr>
        <w:t xml:space="preserve">, </w:t>
      </w:r>
      <w:r w:rsidR="00793D46">
        <w:rPr>
          <w:rFonts w:ascii="ITC Avant Garde" w:eastAsia="Calibri" w:hAnsi="ITC Avant Garde" w:cs="Times New Roman"/>
          <w:sz w:val="23"/>
          <w:szCs w:val="23"/>
        </w:rPr>
        <w:t xml:space="preserve">que sería dado </w:t>
      </w:r>
      <w:r w:rsidRPr="007D7836">
        <w:rPr>
          <w:rFonts w:ascii="ITC Avant Garde" w:eastAsia="Calibri" w:hAnsi="ITC Avant Garde" w:cs="Times New Roman"/>
          <w:sz w:val="23"/>
          <w:szCs w:val="23"/>
        </w:rPr>
        <w:t xml:space="preserve">a partir de la fecha de su </w:t>
      </w:r>
      <w:r w:rsidR="00793D46">
        <w:rPr>
          <w:rFonts w:ascii="ITC Avant Garde" w:eastAsia="Calibri" w:hAnsi="ITC Avant Garde" w:cs="Times New Roman"/>
          <w:sz w:val="23"/>
          <w:szCs w:val="23"/>
        </w:rPr>
        <w:t>otorgamiento</w:t>
      </w:r>
      <w:r w:rsidRPr="007D7836">
        <w:rPr>
          <w:rFonts w:ascii="ITC Avant Garde" w:eastAsia="Calibri" w:hAnsi="ITC Avant Garde" w:cs="Times New Roman"/>
          <w:sz w:val="23"/>
          <w:szCs w:val="23"/>
        </w:rPr>
        <w:t xml:space="preserve">; en el análisis </w:t>
      </w:r>
      <w:r w:rsidR="00973A63">
        <w:rPr>
          <w:rFonts w:ascii="ITC Avant Garde" w:eastAsia="Calibri" w:hAnsi="ITC Avant Garde" w:cs="Times New Roman"/>
          <w:sz w:val="23"/>
          <w:szCs w:val="23"/>
        </w:rPr>
        <w:t>efectuado a los proyectos de resolución</w:t>
      </w:r>
      <w:r w:rsidRPr="007D7836">
        <w:rPr>
          <w:rFonts w:ascii="ITC Avant Garde" w:eastAsia="Calibri" w:hAnsi="ITC Avant Garde" w:cs="Times New Roman"/>
          <w:sz w:val="23"/>
          <w:szCs w:val="23"/>
        </w:rPr>
        <w:t xml:space="preserve">, en general </w:t>
      </w:r>
      <w:r w:rsidR="00973A63">
        <w:rPr>
          <w:rFonts w:ascii="ITC Avant Garde" w:eastAsia="Calibri" w:hAnsi="ITC Avant Garde" w:cs="Times New Roman"/>
          <w:sz w:val="23"/>
          <w:szCs w:val="23"/>
        </w:rPr>
        <w:t>se entiende</w:t>
      </w:r>
      <w:r w:rsidRPr="007D7836">
        <w:rPr>
          <w:rFonts w:ascii="ITC Avant Garde" w:eastAsia="Calibri" w:hAnsi="ITC Avant Garde" w:cs="Times New Roman"/>
          <w:sz w:val="23"/>
          <w:szCs w:val="23"/>
        </w:rPr>
        <w:t xml:space="preserve"> que </w:t>
      </w:r>
      <w:r w:rsidR="00973A63">
        <w:rPr>
          <w:rFonts w:ascii="ITC Avant Garde" w:eastAsia="Calibri" w:hAnsi="ITC Avant Garde" w:cs="Times New Roman"/>
          <w:sz w:val="23"/>
          <w:szCs w:val="23"/>
        </w:rPr>
        <w:t xml:space="preserve">se </w:t>
      </w:r>
      <w:r w:rsidRPr="007D7836">
        <w:rPr>
          <w:rFonts w:ascii="ITC Avant Garde" w:eastAsia="Calibri" w:hAnsi="ITC Avant Garde" w:cs="Times New Roman"/>
          <w:sz w:val="23"/>
          <w:szCs w:val="23"/>
        </w:rPr>
        <w:t xml:space="preserve">cumplen con los </w:t>
      </w:r>
      <w:r w:rsidR="00973A63">
        <w:rPr>
          <w:rFonts w:ascii="ITC Avant Garde" w:eastAsia="Calibri" w:hAnsi="ITC Avant Garde" w:cs="Times New Roman"/>
          <w:sz w:val="23"/>
          <w:szCs w:val="23"/>
        </w:rPr>
        <w:t>requisitos previstos</w:t>
      </w:r>
      <w:r w:rsidRPr="007D7836">
        <w:rPr>
          <w:rFonts w:ascii="ITC Avant Garde" w:eastAsia="Calibri" w:hAnsi="ITC Avant Garde" w:cs="Times New Roman"/>
          <w:sz w:val="23"/>
          <w:szCs w:val="23"/>
        </w:rPr>
        <w:t xml:space="preserve"> en </w:t>
      </w:r>
      <w:proofErr w:type="gramStart"/>
      <w:r w:rsidRPr="007D7836">
        <w:rPr>
          <w:rFonts w:ascii="ITC Avant Garde" w:eastAsia="Calibri" w:hAnsi="ITC Avant Garde" w:cs="Times New Roman"/>
          <w:sz w:val="23"/>
          <w:szCs w:val="23"/>
        </w:rPr>
        <w:t>cumplimiento</w:t>
      </w:r>
      <w:r w:rsidR="00973A63">
        <w:rPr>
          <w:rFonts w:ascii="ITC Avant Garde" w:eastAsia="Calibri" w:hAnsi="ITC Avant Garde" w:cs="Times New Roman"/>
          <w:sz w:val="23"/>
          <w:szCs w:val="23"/>
        </w:rPr>
        <w:t xml:space="preserve"> …</w:t>
      </w:r>
      <w:proofErr w:type="gramEnd"/>
      <w:r w:rsidR="00973A63">
        <w:rPr>
          <w:rFonts w:ascii="ITC Avant Garde" w:eastAsia="Calibri" w:hAnsi="ITC Avant Garde" w:cs="Times New Roman"/>
          <w:sz w:val="23"/>
          <w:szCs w:val="23"/>
        </w:rPr>
        <w:t>(inaudible)…</w:t>
      </w:r>
      <w:r w:rsidR="00973A63" w:rsidRPr="007D7836" w:rsidDel="00973A63">
        <w:rPr>
          <w:rFonts w:ascii="ITC Avant Garde" w:eastAsia="Calibri" w:hAnsi="ITC Avant Garde" w:cs="Times New Roman"/>
          <w:sz w:val="23"/>
          <w:szCs w:val="23"/>
        </w:rPr>
        <w:t xml:space="preserve"> </w:t>
      </w:r>
      <w:r w:rsidRPr="007D7836">
        <w:rPr>
          <w:rFonts w:ascii="ITC Avant Garde" w:eastAsia="Calibri" w:hAnsi="ITC Avant Garde" w:cs="Times New Roman"/>
          <w:sz w:val="23"/>
          <w:szCs w:val="23"/>
        </w:rPr>
        <w:t>de la Secretaría de Comunicaciones y Transportes.</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Por otra parte, se encuentra con la opinión favorable de la Unidad de Cumplimiento, con la Unidad de Competencia Económica, por lo que yo acompaño con mi voto.</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Gracias, Comisionado Presidente.</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b/>
          <w:sz w:val="23"/>
          <w:szCs w:val="23"/>
        </w:rPr>
        <w:t xml:space="preserve">Comisionado Presidente Gabriel Contreras Saldívar: </w:t>
      </w:r>
      <w:r w:rsidRPr="007D7836">
        <w:rPr>
          <w:rFonts w:ascii="ITC Avant Garde" w:eastAsia="Calibri" w:hAnsi="ITC Avant Garde" w:cs="Times New Roman"/>
          <w:sz w:val="23"/>
          <w:szCs w:val="23"/>
        </w:rPr>
        <w:t>Muchas gracias, Comisionado Fromow.</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Le doy la palabra al Comisionado Robles y después a la Comisionada Estavillo.</w:t>
      </w:r>
    </w:p>
    <w:p w:rsidR="007D7836" w:rsidRPr="007D7836" w:rsidRDefault="00386F24" w:rsidP="007D783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Arturo Robles Rovalo:</w:t>
      </w:r>
      <w:r w:rsidR="00812087" w:rsidRPr="007D7836">
        <w:rPr>
          <w:rFonts w:ascii="ITC Avant Garde" w:eastAsia="Calibri" w:hAnsi="ITC Avant Garde" w:cs="Times New Roman"/>
          <w:b/>
          <w:sz w:val="23"/>
          <w:szCs w:val="23"/>
        </w:rPr>
        <w:t xml:space="preserve"> </w:t>
      </w:r>
      <w:r w:rsidR="00812087" w:rsidRPr="007D7836">
        <w:rPr>
          <w:rFonts w:ascii="ITC Avant Garde" w:eastAsia="Calibri" w:hAnsi="ITC Avant Garde" w:cs="Times New Roman"/>
          <w:sz w:val="23"/>
          <w:szCs w:val="23"/>
        </w:rPr>
        <w:t>Gracias, Comisionado Presidente.</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 xml:space="preserve">Yo quiero preguntar al área sobre el asunto III.8 y III.11, donde no se recibió respuesta transcurridos los 30 días respecto a la SCT; </w:t>
      </w:r>
      <w:r w:rsidR="00341CB2">
        <w:rPr>
          <w:rFonts w:ascii="ITC Avant Garde" w:eastAsia="Calibri" w:hAnsi="ITC Avant Garde" w:cs="Times New Roman"/>
          <w:sz w:val="23"/>
          <w:szCs w:val="23"/>
        </w:rPr>
        <w:t>¿</w:t>
      </w:r>
      <w:r w:rsidRPr="007D7836">
        <w:rPr>
          <w:rFonts w:ascii="ITC Avant Garde" w:eastAsia="Calibri" w:hAnsi="ITC Avant Garde" w:cs="Times New Roman"/>
          <w:sz w:val="23"/>
          <w:szCs w:val="23"/>
        </w:rPr>
        <w:t>tuvieron algún tipo de reacción o simplemente no hubo respuesta</w:t>
      </w:r>
      <w:r w:rsidR="00341CB2">
        <w:rPr>
          <w:rFonts w:ascii="ITC Avant Garde" w:eastAsia="Calibri" w:hAnsi="ITC Avant Garde" w:cs="Times New Roman"/>
          <w:sz w:val="23"/>
          <w:szCs w:val="23"/>
        </w:rPr>
        <w:t>?</w:t>
      </w:r>
      <w:r w:rsidRPr="007D7836">
        <w:rPr>
          <w:rFonts w:ascii="ITC Avant Garde" w:eastAsia="Calibri" w:hAnsi="ITC Avant Garde" w:cs="Times New Roman"/>
          <w:sz w:val="23"/>
          <w:szCs w:val="23"/>
        </w:rPr>
        <w:t>, en el entendido de que es de las pocas formas que tenemos como Instituto para hacernos llegar la información de los solicitantes.</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b/>
          <w:sz w:val="23"/>
          <w:szCs w:val="23"/>
        </w:rPr>
        <w:t xml:space="preserve">Comisionado Presidente Gabriel Contreras Saldívar: </w:t>
      </w:r>
      <w:r w:rsidRPr="007D7836">
        <w:rPr>
          <w:rFonts w:ascii="ITC Avant Garde" w:eastAsia="Calibri" w:hAnsi="ITC Avant Garde" w:cs="Times New Roman"/>
          <w:sz w:val="23"/>
          <w:szCs w:val="23"/>
        </w:rPr>
        <w:t>Adelante, Fernanda.</w:t>
      </w:r>
    </w:p>
    <w:p w:rsidR="007D7836" w:rsidRPr="007D7836" w:rsidRDefault="00812087" w:rsidP="007D7836">
      <w:pPr>
        <w:spacing w:before="240" w:after="240"/>
        <w:rPr>
          <w:rFonts w:ascii="ITC Avant Garde" w:eastAsia="Calibri" w:hAnsi="ITC Avant Garde" w:cs="Times New Roman"/>
          <w:b/>
          <w:sz w:val="23"/>
          <w:szCs w:val="23"/>
        </w:rPr>
      </w:pPr>
      <w:r w:rsidRPr="007D7836">
        <w:rPr>
          <w:rFonts w:ascii="ITC Avant Garde" w:eastAsia="Calibri" w:hAnsi="ITC Avant Garde" w:cs="Times New Roman"/>
          <w:b/>
          <w:sz w:val="23"/>
          <w:szCs w:val="23"/>
        </w:rPr>
        <w:t xml:space="preserve">Lic. Fernanda </w:t>
      </w:r>
      <w:r w:rsidR="00386F24">
        <w:rPr>
          <w:rFonts w:ascii="ITC Avant Garde" w:eastAsia="Calibri" w:hAnsi="ITC Avant Garde" w:cs="Times New Roman"/>
          <w:b/>
          <w:sz w:val="23"/>
          <w:szCs w:val="23"/>
        </w:rPr>
        <w:t xml:space="preserve">Obdulia </w:t>
      </w:r>
      <w:r w:rsidRPr="007D7836">
        <w:rPr>
          <w:rFonts w:ascii="ITC Avant Garde" w:eastAsia="Calibri" w:hAnsi="ITC Avant Garde" w:cs="Times New Roman"/>
          <w:b/>
          <w:sz w:val="23"/>
          <w:szCs w:val="23"/>
        </w:rPr>
        <w:t>Arciniega</w:t>
      </w:r>
      <w:r w:rsidR="00386F24">
        <w:rPr>
          <w:rFonts w:ascii="ITC Avant Garde" w:eastAsia="Calibri" w:hAnsi="ITC Avant Garde" w:cs="Times New Roman"/>
          <w:b/>
          <w:sz w:val="23"/>
          <w:szCs w:val="23"/>
        </w:rPr>
        <w:t xml:space="preserve"> Rosales</w:t>
      </w:r>
      <w:r w:rsidRPr="007D7836">
        <w:rPr>
          <w:rFonts w:ascii="ITC Avant Garde" w:eastAsia="Calibri" w:hAnsi="ITC Avant Garde" w:cs="Times New Roman"/>
          <w:b/>
          <w:sz w:val="23"/>
          <w:szCs w:val="23"/>
        </w:rPr>
        <w:t xml:space="preserve">: </w:t>
      </w:r>
      <w:r w:rsidRPr="007D7836">
        <w:rPr>
          <w:rFonts w:ascii="ITC Avant Garde" w:eastAsia="Calibri" w:hAnsi="ITC Avant Garde" w:cs="Times New Roman"/>
          <w:sz w:val="23"/>
          <w:szCs w:val="23"/>
        </w:rPr>
        <w:t>Muchas gracias.</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A ver, sí</w:t>
      </w:r>
      <w:r w:rsidR="00341CB2">
        <w:rPr>
          <w:rFonts w:ascii="ITC Avant Garde" w:eastAsia="Calibri" w:hAnsi="ITC Avant Garde" w:cs="Times New Roman"/>
          <w:sz w:val="23"/>
          <w:szCs w:val="23"/>
        </w:rPr>
        <w:t>,</w:t>
      </w:r>
      <w:r w:rsidRPr="007D7836">
        <w:rPr>
          <w:rFonts w:ascii="ITC Avant Garde" w:eastAsia="Calibri" w:hAnsi="ITC Avant Garde" w:cs="Times New Roman"/>
          <w:sz w:val="23"/>
          <w:szCs w:val="23"/>
        </w:rPr>
        <w:t xml:space="preserve"> efectivamente se solicitó, no tuvimos reacción, nada más que hay que recordar</w:t>
      </w:r>
      <w:r w:rsidR="00973A63">
        <w:rPr>
          <w:rFonts w:ascii="ITC Avant Garde" w:eastAsia="Calibri" w:hAnsi="ITC Avant Garde" w:cs="Times New Roman"/>
          <w:sz w:val="23"/>
          <w:szCs w:val="23"/>
        </w:rPr>
        <w:t>,</w:t>
      </w:r>
      <w:r w:rsidRPr="007D7836">
        <w:rPr>
          <w:rFonts w:ascii="ITC Avant Garde" w:eastAsia="Calibri" w:hAnsi="ITC Avant Garde" w:cs="Times New Roman"/>
          <w:sz w:val="23"/>
          <w:szCs w:val="23"/>
        </w:rPr>
        <w:t xml:space="preserve"> y es una cosa que me pidieron algunas oficinas de los comisionados, que con todo gusto voy a poner en el engrose, que la Constitución dice que el Secretario del ramo podrá emitir opinión técnica no vinculante.</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 xml:space="preserve">Esto, si bien la ley dice que en el </w:t>
      </w:r>
      <w:r w:rsidR="00780B00">
        <w:rPr>
          <w:rFonts w:ascii="ITC Avant Garde" w:eastAsia="Calibri" w:hAnsi="ITC Avant Garde" w:cs="Times New Roman"/>
          <w:sz w:val="23"/>
          <w:szCs w:val="23"/>
        </w:rPr>
        <w:t>a</w:t>
      </w:r>
      <w:r w:rsidRPr="007D7836">
        <w:rPr>
          <w:rFonts w:ascii="ITC Avant Garde" w:eastAsia="Calibri" w:hAnsi="ITC Avant Garde" w:cs="Times New Roman"/>
          <w:sz w:val="23"/>
          <w:szCs w:val="23"/>
        </w:rPr>
        <w:t>rtículo 9, fracción I, que es emitir opinión, pues la Constitución por jerarquía normativa se le da una atribución potestativa al Secretario, en este caso, y toda vez que para nosotros como Instituto es no vinculante consideramos que si no se emite en tiempo, en los 30 días que tiene, pues no nos para un perjuicio, y es por eso que…</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Lo que sí</w:t>
      </w:r>
      <w:r w:rsidR="003824A0">
        <w:rPr>
          <w:rFonts w:ascii="ITC Avant Garde" w:eastAsia="Calibri" w:hAnsi="ITC Avant Garde" w:cs="Times New Roman"/>
          <w:sz w:val="23"/>
          <w:szCs w:val="23"/>
        </w:rPr>
        <w:t>,</w:t>
      </w:r>
      <w:r w:rsidRPr="007D7836">
        <w:rPr>
          <w:rFonts w:ascii="ITC Avant Garde" w:eastAsia="Calibri" w:hAnsi="ITC Avant Garde" w:cs="Times New Roman"/>
          <w:sz w:val="23"/>
          <w:szCs w:val="23"/>
        </w:rPr>
        <w:t xml:space="preserve"> me hicieron comentario algunas oficinas de los señores comisionados que clarifique más esta cuestión de una atribución potestativa para seguir continuando con el trámite, mismo que se reflejará en los engroses que mandaré, pero no tuvimos respuesta, señor Comisionado, y pues no</w:t>
      </w:r>
      <w:r w:rsidR="00973A63">
        <w:rPr>
          <w:rFonts w:ascii="ITC Avant Garde" w:eastAsia="Calibri" w:hAnsi="ITC Avant Garde" w:cs="Times New Roman"/>
          <w:sz w:val="23"/>
          <w:szCs w:val="23"/>
        </w:rPr>
        <w:t>,</w:t>
      </w:r>
      <w:r w:rsidRPr="007D7836">
        <w:rPr>
          <w:rFonts w:ascii="ITC Avant Garde" w:eastAsia="Calibri" w:hAnsi="ITC Avant Garde" w:cs="Times New Roman"/>
          <w:sz w:val="23"/>
          <w:szCs w:val="23"/>
        </w:rPr>
        <w:t xml:space="preserve"> tampoco </w:t>
      </w:r>
      <w:r w:rsidRPr="007D7836">
        <w:rPr>
          <w:rFonts w:ascii="ITC Avant Garde" w:eastAsia="Calibri" w:hAnsi="ITC Avant Garde" w:cs="Times New Roman"/>
          <w:sz w:val="23"/>
          <w:szCs w:val="23"/>
        </w:rPr>
        <w:lastRenderedPageBreak/>
        <w:t>creemos que pudiéramos parar perjuicio al interesado, sobre todo en un caso que es evidente que transcurrió mucho tiempo ya para su otorgamiento.</w:t>
      </w:r>
    </w:p>
    <w:p w:rsidR="007D7836" w:rsidRPr="007D7836" w:rsidRDefault="00386F24" w:rsidP="007D783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Arturo Robles Rovalo:</w:t>
      </w:r>
      <w:r w:rsidR="00812087" w:rsidRPr="007D7836">
        <w:rPr>
          <w:rFonts w:ascii="ITC Avant Garde" w:eastAsia="Calibri" w:hAnsi="ITC Avant Garde" w:cs="Times New Roman"/>
          <w:b/>
          <w:sz w:val="23"/>
          <w:szCs w:val="23"/>
        </w:rPr>
        <w:t xml:space="preserve"> </w:t>
      </w:r>
      <w:r w:rsidR="00812087" w:rsidRPr="007D7836">
        <w:rPr>
          <w:rFonts w:ascii="ITC Avant Garde" w:eastAsia="Calibri" w:hAnsi="ITC Avant Garde" w:cs="Times New Roman"/>
          <w:sz w:val="23"/>
          <w:szCs w:val="23"/>
        </w:rPr>
        <w:t>Gracias.</w:t>
      </w:r>
    </w:p>
    <w:p w:rsidR="007D7836" w:rsidRPr="007D7836" w:rsidRDefault="00386F24"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b/>
          <w:sz w:val="23"/>
          <w:szCs w:val="23"/>
        </w:rPr>
        <w:t xml:space="preserve">Lic. Fernanda </w:t>
      </w:r>
      <w:r>
        <w:rPr>
          <w:rFonts w:ascii="ITC Avant Garde" w:eastAsia="Calibri" w:hAnsi="ITC Avant Garde" w:cs="Times New Roman"/>
          <w:b/>
          <w:sz w:val="23"/>
          <w:szCs w:val="23"/>
        </w:rPr>
        <w:t xml:space="preserve">Obdulia </w:t>
      </w:r>
      <w:r w:rsidRPr="007D7836">
        <w:rPr>
          <w:rFonts w:ascii="ITC Avant Garde" w:eastAsia="Calibri" w:hAnsi="ITC Avant Garde" w:cs="Times New Roman"/>
          <w:b/>
          <w:sz w:val="23"/>
          <w:szCs w:val="23"/>
        </w:rPr>
        <w:t>Arciniega</w:t>
      </w:r>
      <w:r>
        <w:rPr>
          <w:rFonts w:ascii="ITC Avant Garde" w:eastAsia="Calibri" w:hAnsi="ITC Avant Garde" w:cs="Times New Roman"/>
          <w:b/>
          <w:sz w:val="23"/>
          <w:szCs w:val="23"/>
        </w:rPr>
        <w:t xml:space="preserve"> Rosales</w:t>
      </w:r>
      <w:r w:rsidRPr="007D7836">
        <w:rPr>
          <w:rFonts w:ascii="ITC Avant Garde" w:eastAsia="Calibri" w:hAnsi="ITC Avant Garde" w:cs="Times New Roman"/>
          <w:b/>
          <w:sz w:val="23"/>
          <w:szCs w:val="23"/>
        </w:rPr>
        <w:t>:</w:t>
      </w:r>
      <w:r w:rsidR="00812087" w:rsidRPr="007D7836">
        <w:rPr>
          <w:rFonts w:ascii="ITC Avant Garde" w:eastAsia="Calibri" w:hAnsi="ITC Avant Garde" w:cs="Times New Roman"/>
          <w:b/>
          <w:sz w:val="23"/>
          <w:szCs w:val="23"/>
        </w:rPr>
        <w:t xml:space="preserve"> </w:t>
      </w:r>
      <w:r w:rsidR="00812087" w:rsidRPr="007D7836">
        <w:rPr>
          <w:rFonts w:ascii="ITC Avant Garde" w:eastAsia="Calibri" w:hAnsi="ITC Avant Garde" w:cs="Times New Roman"/>
          <w:sz w:val="23"/>
          <w:szCs w:val="23"/>
        </w:rPr>
        <w:t>De nada.</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b/>
          <w:sz w:val="23"/>
          <w:szCs w:val="23"/>
        </w:rPr>
        <w:t xml:space="preserve">Comisionado Presidente Gabriel Contreras Saldívar: </w:t>
      </w:r>
      <w:r w:rsidRPr="007D7836">
        <w:rPr>
          <w:rFonts w:ascii="ITC Avant Garde" w:eastAsia="Calibri" w:hAnsi="ITC Avant Garde" w:cs="Times New Roman"/>
          <w:sz w:val="23"/>
          <w:szCs w:val="23"/>
        </w:rPr>
        <w:t>Tal vez esté haciendo alguna investigación.</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Comisionada Estavillo.</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b/>
          <w:sz w:val="23"/>
          <w:szCs w:val="23"/>
        </w:rPr>
        <w:t xml:space="preserve">Comisionada María Elena Estavillo Flores: </w:t>
      </w:r>
      <w:r w:rsidRPr="007D7836">
        <w:rPr>
          <w:rFonts w:ascii="ITC Avant Garde" w:eastAsia="Calibri" w:hAnsi="ITC Avant Garde" w:cs="Times New Roman"/>
          <w:sz w:val="23"/>
          <w:szCs w:val="23"/>
        </w:rPr>
        <w:t>Gracias, Comisionado Presidente.</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A mí me gustaría expresar una preocupación y, bueno, mi posicionamiento respecto al asunto III.12; en este caso sí recibimos una opinión de la Secretaría de Comunicaciones y Transportes informándonos de una situación particular de una de las accionistas, que ciertamente una de las accionistas en el momento en que se hizo la solicitud, al día de hoy ya no es accionista.</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Pero, esta persona fue procesada por un delito penal, no sabemos de qué tipo, y aunque esta persona vendió sus acciones a los otros dos accionistas, pues por la coincidencia de apellido se ve claramente que son hermanos.</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Entonces, sigue habiendo este vínculo, siempre consideramos, pues como relevante los vínculos sanguíneos, y aunque esta persona ya no es accionista</w:t>
      </w:r>
      <w:r w:rsidR="00AA1FFB">
        <w:rPr>
          <w:rFonts w:ascii="ITC Avant Garde" w:eastAsia="Calibri" w:hAnsi="ITC Avant Garde" w:cs="Times New Roman"/>
          <w:sz w:val="23"/>
          <w:szCs w:val="23"/>
        </w:rPr>
        <w:t>,</w:t>
      </w:r>
      <w:r w:rsidRPr="007D7836">
        <w:rPr>
          <w:rFonts w:ascii="ITC Avant Garde" w:eastAsia="Calibri" w:hAnsi="ITC Avant Garde" w:cs="Times New Roman"/>
          <w:sz w:val="23"/>
          <w:szCs w:val="23"/>
        </w:rPr>
        <w:t xml:space="preserve"> desde mi punto de vista</w:t>
      </w:r>
      <w:r w:rsidR="00AA1FFB">
        <w:rPr>
          <w:rFonts w:ascii="ITC Avant Garde" w:eastAsia="Calibri" w:hAnsi="ITC Avant Garde" w:cs="Times New Roman"/>
          <w:sz w:val="23"/>
          <w:szCs w:val="23"/>
        </w:rPr>
        <w:t>,</w:t>
      </w:r>
      <w:r w:rsidRPr="007D7836">
        <w:rPr>
          <w:rFonts w:ascii="ITC Avant Garde" w:eastAsia="Calibri" w:hAnsi="ITC Avant Garde" w:cs="Times New Roman"/>
          <w:sz w:val="23"/>
          <w:szCs w:val="23"/>
        </w:rPr>
        <w:t xml:space="preserve"> tenemos enfrente a un grupo de interés económico por vínculos consanguíneos, en el que uno de los miembros está, pues actualmente está purgando una sentencia, no sabemos por qué razón.</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 xml:space="preserve">Ahora, por otro lado, también consta en el expediente que el representante legal de la empresa, el 12 de agosto de 2016, nos presentó una constancia de no antecedentes penales de esta persona, </w:t>
      </w:r>
      <w:r w:rsidR="000D4475" w:rsidRPr="0028051A">
        <w:rPr>
          <w:rFonts w:ascii="ITC Avant Garde" w:eastAsia="Times New Roman" w:hAnsi="ITC Avant Garde"/>
          <w:b/>
          <w:bCs/>
          <w:color w:val="0000CC"/>
          <w:sz w:val="20"/>
          <w:szCs w:val="20"/>
          <w:lang w:eastAsia="es-MX"/>
        </w:rPr>
        <w:t>“CONFIDENCIAL POR LEY”</w:t>
      </w:r>
      <w:r w:rsidRPr="007D7836">
        <w:rPr>
          <w:rFonts w:ascii="ITC Avant Garde" w:eastAsia="Calibri" w:hAnsi="ITC Avant Garde" w:cs="Times New Roman"/>
          <w:sz w:val="23"/>
          <w:szCs w:val="23"/>
        </w:rPr>
        <w:t>, que es la que está purgando una sentencia.</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Me parece, pues algo muy delicado, tenemos esta información contradictoria y, bueno, son dos cuestiones; una es el vínculo de esta persona, no sabemos por qué tipo penal fue sentenciada, pero que a mi juicio está ligada de manera muy estrecha y que forma parte de este agente económico que nos está solicitando la concesión.</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Para mí es un motivo para votar en contra, por el riesgo de que se trate de un delito que ponga en riesgo las comunicaciones y que se pueda utilizar de alguna manera la provisión de este servicio en la comisión de algún delito.</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 xml:space="preserve">Pero, por otro lado, también quiero traer a la mesa y simplemente, pues proponer que se dé vista a la Unidad de Asuntos Jurídicos sobre esta </w:t>
      </w:r>
      <w:r w:rsidRPr="007D7836">
        <w:rPr>
          <w:rFonts w:ascii="ITC Avant Garde" w:eastAsia="Calibri" w:hAnsi="ITC Avant Garde" w:cs="Times New Roman"/>
          <w:sz w:val="23"/>
          <w:szCs w:val="23"/>
        </w:rPr>
        <w:lastRenderedPageBreak/>
        <w:t>discrepancia entre la constancia de no antecedentes penales y la información que nos está proveyendo la Secretaría de Comunicaciones y Transportes, para pues hacer lo que proceda.</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Este es el punto que traigo a propuesta de este Pleno.</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b/>
          <w:sz w:val="23"/>
          <w:szCs w:val="23"/>
        </w:rPr>
        <w:t xml:space="preserve">Comisionado Presidente Gabriel Contreras Saldívar: </w:t>
      </w:r>
      <w:r w:rsidRPr="007D7836">
        <w:rPr>
          <w:rFonts w:ascii="ITC Avant Garde" w:eastAsia="Calibri" w:hAnsi="ITC Avant Garde" w:cs="Times New Roman"/>
          <w:sz w:val="23"/>
          <w:szCs w:val="23"/>
        </w:rPr>
        <w:t>Perdón, Comisionada.</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¿Podría repetir su propuesta?</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b/>
          <w:sz w:val="23"/>
          <w:szCs w:val="23"/>
        </w:rPr>
        <w:t xml:space="preserve">Comisionada María Elena Estavillo Flores: </w:t>
      </w:r>
      <w:r w:rsidRPr="007D7836">
        <w:rPr>
          <w:rFonts w:ascii="ITC Avant Garde" w:eastAsia="Calibri" w:hAnsi="ITC Avant Garde" w:cs="Times New Roman"/>
          <w:sz w:val="23"/>
          <w:szCs w:val="23"/>
        </w:rPr>
        <w:t>Sí, por supuesto, Comisionado Presidente.</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 xml:space="preserve">Es dar vista a la Unidad de Asuntos Jurídicos sobre la constancia de </w:t>
      </w:r>
      <w:r w:rsidR="003824A0">
        <w:rPr>
          <w:rFonts w:ascii="ITC Avant Garde" w:eastAsia="Calibri" w:hAnsi="ITC Avant Garde" w:cs="Times New Roman"/>
          <w:sz w:val="23"/>
          <w:szCs w:val="23"/>
        </w:rPr>
        <w:t>n</w:t>
      </w:r>
      <w:r w:rsidRPr="007D7836">
        <w:rPr>
          <w:rFonts w:ascii="ITC Avant Garde" w:eastAsia="Calibri" w:hAnsi="ITC Avant Garde" w:cs="Times New Roman"/>
          <w:sz w:val="23"/>
          <w:szCs w:val="23"/>
        </w:rPr>
        <w:t>o antecedentes penales que se presentó a este Instituto, y de la opinión de la Secretaría de Comunicaciones y Transportes, que indica que esta persona sobre la que no hay antecedentes penales está presa, actualmente purgando una sentencia de un delito penal.</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b/>
          <w:sz w:val="23"/>
          <w:szCs w:val="23"/>
        </w:rPr>
        <w:t xml:space="preserve">Comisionado Presidente Gabriel Contreras Saldívar: </w:t>
      </w:r>
      <w:r w:rsidRPr="007D7836">
        <w:rPr>
          <w:rFonts w:ascii="ITC Avant Garde" w:eastAsia="Calibri" w:hAnsi="ITC Avant Garde" w:cs="Times New Roman"/>
          <w:sz w:val="23"/>
          <w:szCs w:val="23"/>
        </w:rPr>
        <w:t xml:space="preserve">Discúlpeme, quisiera preguntar nada más </w:t>
      </w:r>
      <w:r w:rsidR="003824A0">
        <w:rPr>
          <w:rFonts w:ascii="ITC Avant Garde" w:eastAsia="Calibri" w:hAnsi="ITC Avant Garde" w:cs="Times New Roman"/>
          <w:sz w:val="23"/>
          <w:szCs w:val="23"/>
        </w:rPr>
        <w:t>¿</w:t>
      </w:r>
      <w:r w:rsidRPr="007D7836">
        <w:rPr>
          <w:rFonts w:ascii="ITC Avant Garde" w:eastAsia="Calibri" w:hAnsi="ITC Avant Garde" w:cs="Times New Roman"/>
          <w:sz w:val="23"/>
          <w:szCs w:val="23"/>
        </w:rPr>
        <w:t>para qué efecto la vista a la Unidad de Asuntos Jurídicos?</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b/>
          <w:sz w:val="23"/>
          <w:szCs w:val="23"/>
        </w:rPr>
        <w:t xml:space="preserve">Comisionada María Elena Estavillo Flores: </w:t>
      </w:r>
      <w:r w:rsidRPr="007D7836">
        <w:rPr>
          <w:rFonts w:ascii="ITC Avant Garde" w:eastAsia="Calibri" w:hAnsi="ITC Avant Garde" w:cs="Times New Roman"/>
          <w:sz w:val="23"/>
          <w:szCs w:val="23"/>
        </w:rPr>
        <w:t>Para lo que proceda.</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En este momento yo no tengo más elementos, pero hay una contradicción, no sé si se pueda tratar de si este documento, la constancia de no antecedentes penales es falso, por eso quisiera simplemente que la Unidad analice la situación, para que actúe como proceda.</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b/>
          <w:sz w:val="23"/>
          <w:szCs w:val="23"/>
        </w:rPr>
        <w:t xml:space="preserve">Comisionado Presidente Gabriel Contreras Saldívar: </w:t>
      </w:r>
      <w:r w:rsidRPr="007D7836">
        <w:rPr>
          <w:rFonts w:ascii="ITC Avant Garde" w:eastAsia="Calibri" w:hAnsi="ITC Avant Garde" w:cs="Times New Roman"/>
          <w:sz w:val="23"/>
          <w:szCs w:val="23"/>
        </w:rPr>
        <w:t>Muchas gracias, Comisionada Estavillo.</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¿Hay claridad sobre la propuesta de la Comisionada Estavillo?</w:t>
      </w:r>
    </w:p>
    <w:p w:rsidR="007D7836" w:rsidRPr="007D7836" w:rsidRDefault="00812087" w:rsidP="007D7836">
      <w:pPr>
        <w:spacing w:before="240" w:after="240"/>
        <w:rPr>
          <w:rFonts w:ascii="ITC Avant Garde" w:eastAsia="Calibri" w:hAnsi="ITC Avant Garde" w:cs="Arial"/>
          <w:sz w:val="23"/>
          <w:szCs w:val="23"/>
        </w:rPr>
      </w:pPr>
      <w:r w:rsidRPr="007D7836">
        <w:rPr>
          <w:rFonts w:ascii="ITC Avant Garde" w:eastAsia="Calibri" w:hAnsi="ITC Avant Garde" w:cs="Arial"/>
          <w:sz w:val="23"/>
          <w:szCs w:val="23"/>
        </w:rPr>
        <w:t>Comisionado Robles.</w:t>
      </w:r>
    </w:p>
    <w:p w:rsidR="007D7836" w:rsidRPr="007D7836" w:rsidRDefault="00386F24" w:rsidP="007D783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Arturo Robles Rovalo:</w:t>
      </w:r>
      <w:r w:rsidR="00812087" w:rsidRPr="007D7836">
        <w:rPr>
          <w:rFonts w:ascii="ITC Avant Garde" w:eastAsia="Calibri" w:hAnsi="ITC Avant Garde" w:cs="Times New Roman"/>
          <w:b/>
          <w:sz w:val="23"/>
          <w:szCs w:val="23"/>
        </w:rPr>
        <w:t xml:space="preserve"> </w:t>
      </w:r>
      <w:r w:rsidR="00812087" w:rsidRPr="007D7836">
        <w:rPr>
          <w:rFonts w:ascii="ITC Avant Garde" w:eastAsia="Calibri" w:hAnsi="ITC Avant Garde" w:cs="Times New Roman"/>
          <w:sz w:val="23"/>
          <w:szCs w:val="23"/>
        </w:rPr>
        <w:t>A mí me queda clara la propuesta, y lo que me interesaría también saber es ¿en caso de que se apoyara esa propuesta</w:t>
      </w:r>
      <w:r w:rsidR="003824A0">
        <w:rPr>
          <w:rFonts w:ascii="ITC Avant Garde" w:eastAsia="Calibri" w:hAnsi="ITC Avant Garde" w:cs="Times New Roman"/>
          <w:sz w:val="23"/>
          <w:szCs w:val="23"/>
        </w:rPr>
        <w:t>,</w:t>
      </w:r>
      <w:r w:rsidR="00812087" w:rsidRPr="007D7836">
        <w:rPr>
          <w:rFonts w:ascii="ITC Avant Garde" w:eastAsia="Calibri" w:hAnsi="ITC Avant Garde" w:cs="Times New Roman"/>
          <w:sz w:val="23"/>
          <w:szCs w:val="23"/>
        </w:rPr>
        <w:t xml:space="preserve"> la Comisionada estaría a favor del asunto III.12</w:t>
      </w:r>
      <w:r w:rsidR="003824A0">
        <w:rPr>
          <w:rFonts w:ascii="ITC Avant Garde" w:eastAsia="Calibri" w:hAnsi="ITC Avant Garde" w:cs="Times New Roman"/>
          <w:sz w:val="23"/>
          <w:szCs w:val="23"/>
        </w:rPr>
        <w:t>?</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b/>
          <w:sz w:val="23"/>
          <w:szCs w:val="23"/>
        </w:rPr>
        <w:t xml:space="preserve">Comisionado Presidente Gabriel Contreras Saldívar: </w:t>
      </w:r>
      <w:r w:rsidRPr="007D7836">
        <w:rPr>
          <w:rFonts w:ascii="ITC Avant Garde" w:eastAsia="Calibri" w:hAnsi="ITC Avant Garde" w:cs="Times New Roman"/>
          <w:sz w:val="23"/>
          <w:szCs w:val="23"/>
        </w:rPr>
        <w:t>Comisionada Estavillo, por favor.</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b/>
          <w:sz w:val="23"/>
          <w:szCs w:val="23"/>
        </w:rPr>
        <w:t xml:space="preserve">Comisionada María Elena Estavillo Flores: </w:t>
      </w:r>
      <w:r w:rsidRPr="007D7836">
        <w:rPr>
          <w:rFonts w:ascii="ITC Avant Garde" w:eastAsia="Calibri" w:hAnsi="ITC Avant Garde" w:cs="Times New Roman"/>
          <w:sz w:val="23"/>
          <w:szCs w:val="23"/>
        </w:rPr>
        <w:t>No, Comisionado.</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 xml:space="preserve">Yo sí hago mi posicionamiento que expresé, es en contra no por esta contradicción entre los documentos, sino porque considero que aquí se podría </w:t>
      </w:r>
      <w:r w:rsidRPr="007D7836">
        <w:rPr>
          <w:rFonts w:ascii="ITC Avant Garde" w:eastAsia="Calibri" w:hAnsi="ITC Avant Garde" w:cs="Times New Roman"/>
          <w:sz w:val="23"/>
          <w:szCs w:val="23"/>
        </w:rPr>
        <w:lastRenderedPageBreak/>
        <w:t>poner en riesgo la utilización de la concesión para, pues fines que pudieran no ser lícitos.</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Es cierto, que no contamos</w:t>
      </w:r>
      <w:r w:rsidR="003824A0">
        <w:rPr>
          <w:rFonts w:ascii="ITC Avant Garde" w:eastAsia="Calibri" w:hAnsi="ITC Avant Garde" w:cs="Times New Roman"/>
          <w:sz w:val="23"/>
          <w:szCs w:val="23"/>
        </w:rPr>
        <w:t xml:space="preserve"> a</w:t>
      </w:r>
      <w:r w:rsidRPr="007D7836">
        <w:rPr>
          <w:rFonts w:ascii="ITC Avant Garde" w:eastAsia="Calibri" w:hAnsi="ITC Avant Garde" w:cs="Times New Roman"/>
          <w:sz w:val="23"/>
          <w:szCs w:val="23"/>
        </w:rPr>
        <w:t xml:space="preserve"> mayor detalle sobre el delito por el que fue sentenciada esta persona, pero para mí sí implica un riesgo y por eso adelanté mi voto en contra de este asunto.</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b/>
          <w:sz w:val="23"/>
          <w:szCs w:val="23"/>
        </w:rPr>
        <w:t xml:space="preserve">Comisionado Presidente Gabriel Contreras Saldívar: </w:t>
      </w:r>
      <w:r w:rsidRPr="007D7836">
        <w:rPr>
          <w:rFonts w:ascii="ITC Avant Garde" w:eastAsia="Calibri" w:hAnsi="ITC Avant Garde" w:cs="Times New Roman"/>
          <w:sz w:val="23"/>
          <w:szCs w:val="23"/>
        </w:rPr>
        <w:t>Muchas gracias.</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Le quisiera pedir información a la licenciada Fernanda Arciniega, por favor.</w:t>
      </w:r>
    </w:p>
    <w:p w:rsidR="007D7836" w:rsidRPr="007D7836" w:rsidRDefault="00386F24"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b/>
          <w:sz w:val="23"/>
          <w:szCs w:val="23"/>
        </w:rPr>
        <w:t xml:space="preserve">Lic. Fernanda </w:t>
      </w:r>
      <w:r>
        <w:rPr>
          <w:rFonts w:ascii="ITC Avant Garde" w:eastAsia="Calibri" w:hAnsi="ITC Avant Garde" w:cs="Times New Roman"/>
          <w:b/>
          <w:sz w:val="23"/>
          <w:szCs w:val="23"/>
        </w:rPr>
        <w:t xml:space="preserve">Obdulia </w:t>
      </w:r>
      <w:r w:rsidRPr="007D7836">
        <w:rPr>
          <w:rFonts w:ascii="ITC Avant Garde" w:eastAsia="Calibri" w:hAnsi="ITC Avant Garde" w:cs="Times New Roman"/>
          <w:b/>
          <w:sz w:val="23"/>
          <w:szCs w:val="23"/>
        </w:rPr>
        <w:t>Arciniega</w:t>
      </w:r>
      <w:r>
        <w:rPr>
          <w:rFonts w:ascii="ITC Avant Garde" w:eastAsia="Calibri" w:hAnsi="ITC Avant Garde" w:cs="Times New Roman"/>
          <w:b/>
          <w:sz w:val="23"/>
          <w:szCs w:val="23"/>
        </w:rPr>
        <w:t xml:space="preserve"> Rosales</w:t>
      </w:r>
      <w:r w:rsidRPr="007D7836">
        <w:rPr>
          <w:rFonts w:ascii="ITC Avant Garde" w:eastAsia="Calibri" w:hAnsi="ITC Avant Garde" w:cs="Times New Roman"/>
          <w:b/>
          <w:sz w:val="23"/>
          <w:szCs w:val="23"/>
        </w:rPr>
        <w:t>:</w:t>
      </w:r>
      <w:r w:rsidR="00812087" w:rsidRPr="007D7836">
        <w:rPr>
          <w:rFonts w:ascii="ITC Avant Garde" w:eastAsia="Calibri" w:hAnsi="ITC Avant Garde" w:cs="Times New Roman"/>
          <w:b/>
          <w:sz w:val="23"/>
          <w:szCs w:val="23"/>
        </w:rPr>
        <w:t xml:space="preserve"> </w:t>
      </w:r>
      <w:r w:rsidR="00812087" w:rsidRPr="007D7836">
        <w:rPr>
          <w:rFonts w:ascii="ITC Avant Garde" w:eastAsia="Calibri" w:hAnsi="ITC Avant Garde" w:cs="Times New Roman"/>
          <w:sz w:val="23"/>
          <w:szCs w:val="23"/>
        </w:rPr>
        <w:t>Nada más para precisar dos cuestiones.</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A ver, la opinión de la Secretaría, y me voy a permitir citarla porque son datos personales, dice, que en su momento se emitió en 2015:</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Información adicional. Esta Secretaría realizó las gestiones correspondientes ante las instancias de seguridad, a efecto de corroborar la idoneidad de los accionistas que conforman la empresa Valle TV</w:t>
      </w:r>
      <w:r w:rsidR="00252676">
        <w:rPr>
          <w:rFonts w:ascii="ITC Avant Garde" w:eastAsia="Calibri" w:hAnsi="ITC Avant Garde" w:cs="Times New Roman"/>
          <w:sz w:val="23"/>
          <w:szCs w:val="23"/>
        </w:rPr>
        <w:t>,</w:t>
      </w:r>
      <w:r w:rsidRPr="007D7836">
        <w:rPr>
          <w:rFonts w:ascii="ITC Avant Garde" w:eastAsia="Calibri" w:hAnsi="ITC Avant Garde" w:cs="Times New Roman"/>
          <w:sz w:val="23"/>
          <w:szCs w:val="23"/>
        </w:rPr>
        <w:t xml:space="preserve"> S.A. de C.V.</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 xml:space="preserve">En este sentido, es importante acotar que de la información proporcionada por las instancias de seguridad se observa que </w:t>
      </w:r>
      <w:r w:rsidR="00252676">
        <w:rPr>
          <w:rFonts w:ascii="ITC Avant Garde" w:eastAsia="Calibri" w:hAnsi="ITC Avant Garde" w:cs="Times New Roman"/>
          <w:sz w:val="23"/>
          <w:szCs w:val="23"/>
        </w:rPr>
        <w:t>-</w:t>
      </w:r>
      <w:r w:rsidRPr="007D7836">
        <w:rPr>
          <w:rFonts w:ascii="ITC Avant Garde" w:eastAsia="Calibri" w:hAnsi="ITC Avant Garde" w:cs="Times New Roman"/>
          <w:sz w:val="23"/>
          <w:szCs w:val="23"/>
        </w:rPr>
        <w:t>la persona</w:t>
      </w:r>
      <w:r w:rsidR="00252676">
        <w:rPr>
          <w:rFonts w:ascii="ITC Avant Garde" w:eastAsia="Calibri" w:hAnsi="ITC Avant Garde" w:cs="Times New Roman"/>
          <w:sz w:val="23"/>
          <w:szCs w:val="23"/>
        </w:rPr>
        <w:t>-</w:t>
      </w:r>
      <w:r w:rsidRPr="007D7836">
        <w:rPr>
          <w:rFonts w:ascii="ITC Avant Garde" w:eastAsia="Calibri" w:hAnsi="ITC Avant Garde" w:cs="Times New Roman"/>
          <w:sz w:val="23"/>
          <w:szCs w:val="23"/>
        </w:rPr>
        <w:t>, quien ostenta en este momento un porcentaje del capital</w:t>
      </w:r>
      <w:r w:rsidR="00252676">
        <w:rPr>
          <w:rFonts w:ascii="ITC Avant Garde" w:eastAsia="Calibri" w:hAnsi="ITC Avant Garde" w:cs="Times New Roman"/>
          <w:sz w:val="23"/>
          <w:szCs w:val="23"/>
        </w:rPr>
        <w:t>,</w:t>
      </w:r>
      <w:r w:rsidRPr="007D7836">
        <w:rPr>
          <w:rFonts w:ascii="ITC Avant Garde" w:eastAsia="Calibri" w:hAnsi="ITC Avant Garde" w:cs="Times New Roman"/>
          <w:sz w:val="23"/>
          <w:szCs w:val="23"/>
        </w:rPr>
        <w:t xml:space="preserve"> le fue girada una orden de apre</w:t>
      </w:r>
      <w:r w:rsidR="003824A0">
        <w:rPr>
          <w:rFonts w:ascii="ITC Avant Garde" w:eastAsia="Calibri" w:hAnsi="ITC Avant Garde" w:cs="Times New Roman"/>
          <w:sz w:val="23"/>
          <w:szCs w:val="23"/>
        </w:rPr>
        <w:t>he</w:t>
      </w:r>
      <w:r w:rsidRPr="007D7836">
        <w:rPr>
          <w:rFonts w:ascii="ITC Avant Garde" w:eastAsia="Calibri" w:hAnsi="ITC Avant Garde" w:cs="Times New Roman"/>
          <w:sz w:val="23"/>
          <w:szCs w:val="23"/>
        </w:rPr>
        <w:t xml:space="preserve">nsión por un juez, fue procesada y sentenciada, por lo que está o ha estado en un </w:t>
      </w:r>
      <w:r w:rsidR="00252676" w:rsidRPr="007D7836">
        <w:rPr>
          <w:rFonts w:ascii="ITC Avant Garde" w:eastAsia="Calibri" w:hAnsi="ITC Avant Garde" w:cs="Times New Roman"/>
          <w:sz w:val="23"/>
          <w:szCs w:val="23"/>
        </w:rPr>
        <w:t xml:space="preserve">CERESO </w:t>
      </w:r>
      <w:r w:rsidRPr="007D7836">
        <w:rPr>
          <w:rFonts w:ascii="ITC Avant Garde" w:eastAsia="Calibri" w:hAnsi="ITC Avant Garde" w:cs="Times New Roman"/>
          <w:sz w:val="23"/>
          <w:szCs w:val="23"/>
        </w:rPr>
        <w:t xml:space="preserve">o </w:t>
      </w:r>
      <w:r w:rsidR="00252676" w:rsidRPr="007D7836">
        <w:rPr>
          <w:rFonts w:ascii="ITC Avant Garde" w:eastAsia="Calibri" w:hAnsi="ITC Avant Garde" w:cs="Times New Roman"/>
          <w:sz w:val="23"/>
          <w:szCs w:val="23"/>
        </w:rPr>
        <w:t>CEFERESO</w:t>
      </w:r>
      <w:r w:rsidR="00252676">
        <w:rPr>
          <w:rFonts w:ascii="ITC Avant Garde" w:eastAsia="Calibri" w:hAnsi="ITC Avant Garde" w:cs="Times New Roman"/>
          <w:sz w:val="23"/>
          <w:szCs w:val="23"/>
        </w:rPr>
        <w:t>, n</w:t>
      </w:r>
      <w:r w:rsidR="00247B64" w:rsidRPr="007D7836">
        <w:rPr>
          <w:rFonts w:ascii="ITC Avant Garde" w:eastAsia="Calibri" w:hAnsi="ITC Avant Garde" w:cs="Times New Roman"/>
          <w:sz w:val="23"/>
          <w:szCs w:val="23"/>
        </w:rPr>
        <w:t>o obstante e</w:t>
      </w:r>
      <w:r w:rsidRPr="007D7836">
        <w:rPr>
          <w:rFonts w:ascii="ITC Avant Garde" w:eastAsia="Calibri" w:hAnsi="ITC Avant Garde" w:cs="Times New Roman"/>
          <w:sz w:val="23"/>
          <w:szCs w:val="23"/>
        </w:rPr>
        <w:t>llo</w:t>
      </w:r>
      <w:r w:rsidR="00247B64" w:rsidRPr="007D7836">
        <w:rPr>
          <w:rFonts w:ascii="ITC Avant Garde" w:eastAsia="Calibri" w:hAnsi="ITC Avant Garde" w:cs="Times New Roman"/>
          <w:sz w:val="23"/>
          <w:szCs w:val="23"/>
        </w:rPr>
        <w:t>,</w:t>
      </w:r>
      <w:r w:rsidRPr="007D7836">
        <w:rPr>
          <w:rFonts w:ascii="ITC Avant Garde" w:eastAsia="Calibri" w:hAnsi="ITC Avant Garde" w:cs="Times New Roman"/>
          <w:sz w:val="23"/>
          <w:szCs w:val="23"/>
        </w:rPr>
        <w:t xml:space="preserve"> en dicha información no se precisa el tipo penal por la que fue procesada.</w:t>
      </w:r>
      <w:r w:rsidR="007668D4">
        <w:rPr>
          <w:rFonts w:ascii="ITC Avant Garde" w:eastAsia="Calibri" w:hAnsi="ITC Avant Garde" w:cs="Times New Roman"/>
          <w:sz w:val="23"/>
          <w:szCs w:val="23"/>
        </w:rPr>
        <w:t>”</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Como ustedes recordarán</w:t>
      </w:r>
      <w:r w:rsidR="00252676">
        <w:rPr>
          <w:rFonts w:ascii="ITC Avant Garde" w:eastAsia="Calibri" w:hAnsi="ITC Avant Garde" w:cs="Times New Roman"/>
          <w:sz w:val="23"/>
          <w:szCs w:val="23"/>
        </w:rPr>
        <w:t>,</w:t>
      </w:r>
      <w:r w:rsidRPr="007D7836">
        <w:rPr>
          <w:rFonts w:ascii="ITC Avant Garde" w:eastAsia="Calibri" w:hAnsi="ITC Avant Garde" w:cs="Times New Roman"/>
          <w:sz w:val="23"/>
          <w:szCs w:val="23"/>
        </w:rPr>
        <w:t xml:space="preserve"> en el momento en que sometimos</w:t>
      </w:r>
      <w:r w:rsidR="00252676">
        <w:rPr>
          <w:rFonts w:ascii="ITC Avant Garde" w:eastAsia="Calibri" w:hAnsi="ITC Avant Garde" w:cs="Times New Roman"/>
          <w:sz w:val="23"/>
          <w:szCs w:val="23"/>
        </w:rPr>
        <w:t xml:space="preserve"> –</w:t>
      </w:r>
      <w:r w:rsidRPr="007D7836">
        <w:rPr>
          <w:rFonts w:ascii="ITC Avant Garde" w:eastAsia="Calibri" w:hAnsi="ITC Avant Garde" w:cs="Times New Roman"/>
          <w:sz w:val="23"/>
          <w:szCs w:val="23"/>
        </w:rPr>
        <w:t>no</w:t>
      </w:r>
      <w:r w:rsidR="00252676">
        <w:rPr>
          <w:rFonts w:ascii="ITC Avant Garde" w:eastAsia="Calibri" w:hAnsi="ITC Avant Garde" w:cs="Times New Roman"/>
          <w:sz w:val="23"/>
          <w:szCs w:val="23"/>
        </w:rPr>
        <w:t xml:space="preserve"> </w:t>
      </w:r>
      <w:r w:rsidRPr="007D7836">
        <w:rPr>
          <w:rFonts w:ascii="ITC Avant Garde" w:eastAsia="Calibri" w:hAnsi="ITC Avant Garde" w:cs="Times New Roman"/>
          <w:sz w:val="23"/>
          <w:szCs w:val="23"/>
        </w:rPr>
        <w:t>es la primera vez que sometemos a consideración este asunto al Pleno</w:t>
      </w:r>
      <w:r w:rsidR="00252676">
        <w:rPr>
          <w:rFonts w:ascii="ITC Avant Garde" w:eastAsia="Calibri" w:hAnsi="ITC Avant Garde" w:cs="Times New Roman"/>
          <w:sz w:val="23"/>
          <w:szCs w:val="23"/>
        </w:rPr>
        <w:t>-</w:t>
      </w:r>
      <w:r w:rsidRPr="007D7836">
        <w:rPr>
          <w:rFonts w:ascii="ITC Avant Garde" w:eastAsia="Calibri" w:hAnsi="ITC Avant Garde" w:cs="Times New Roman"/>
          <w:sz w:val="23"/>
          <w:szCs w:val="23"/>
        </w:rPr>
        <w:t xml:space="preserve"> en el momento en que lo sometimos a consideración se debatieron los alcances de este tipo de opiniones, sobre todo cuando no sabíamos</w:t>
      </w:r>
      <w:r w:rsidR="00F347EF">
        <w:rPr>
          <w:rFonts w:ascii="ITC Avant Garde" w:eastAsia="Calibri" w:hAnsi="ITC Avant Garde" w:cs="Times New Roman"/>
          <w:sz w:val="23"/>
          <w:szCs w:val="23"/>
        </w:rPr>
        <w:t>,</w:t>
      </w:r>
      <w:r w:rsidRPr="007D7836">
        <w:rPr>
          <w:rFonts w:ascii="ITC Avant Garde" w:eastAsia="Calibri" w:hAnsi="ITC Avant Garde" w:cs="Times New Roman"/>
          <w:sz w:val="23"/>
          <w:szCs w:val="23"/>
        </w:rPr>
        <w:t xml:space="preserve"> ni siquiera teníamos certeza cuál era el tipo penal que se le estaba increpando a esta persona.</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En este sentido, se nos instruyó requerir información adicional a la Secretaría, cosa que hicimos, no solamente que ratificara los alcances, sobre todo considerando que la misma persona había presentado esta constancia de no antecedentes penales.</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 xml:space="preserve">Mandamos esta información a la Secretaría y, adicionalmente, le pedimos a la Secretaría que abundara en la información que nos había proporcionado, clarificando el tipo penal, cuánto tiempo había estado, en qué momento estuvo supuestamente presa y </w:t>
      </w:r>
      <w:r w:rsidRPr="00AA1FFB">
        <w:rPr>
          <w:rFonts w:ascii="ITC Avant Garde" w:eastAsia="Calibri" w:hAnsi="ITC Avant Garde" w:cs="Times New Roman"/>
          <w:sz w:val="23"/>
          <w:szCs w:val="23"/>
        </w:rPr>
        <w:t>lo que la Secretaría nos manifiesta en meses, en días pasados, porque fueron días pasados</w:t>
      </w:r>
      <w:r w:rsidR="00AA1FFB">
        <w:rPr>
          <w:rFonts w:ascii="ITC Avant Garde" w:eastAsia="Calibri" w:hAnsi="ITC Avant Garde" w:cs="Times New Roman"/>
          <w:sz w:val="23"/>
          <w:szCs w:val="23"/>
        </w:rPr>
        <w:t>,</w:t>
      </w:r>
      <w:r w:rsidRPr="00AA1FFB">
        <w:rPr>
          <w:rFonts w:ascii="ITC Avant Garde" w:eastAsia="Calibri" w:hAnsi="ITC Avant Garde" w:cs="Times New Roman"/>
          <w:sz w:val="23"/>
          <w:szCs w:val="23"/>
        </w:rPr>
        <w:t xml:space="preserve"> es</w:t>
      </w:r>
      <w:r w:rsidR="00AA1FFB">
        <w:rPr>
          <w:rFonts w:ascii="ITC Avant Garde" w:eastAsia="Calibri" w:hAnsi="ITC Avant Garde" w:cs="Times New Roman"/>
          <w:sz w:val="23"/>
          <w:szCs w:val="23"/>
        </w:rPr>
        <w:t>:</w:t>
      </w:r>
      <w:r w:rsidRPr="00AA1FFB">
        <w:rPr>
          <w:rFonts w:ascii="ITC Avant Garde" w:eastAsia="Calibri" w:hAnsi="ITC Avant Garde" w:cs="Times New Roman"/>
          <w:sz w:val="23"/>
          <w:szCs w:val="23"/>
        </w:rPr>
        <w:t xml:space="preserve"> </w:t>
      </w:r>
      <w:r w:rsidR="00AA1FFB">
        <w:rPr>
          <w:rFonts w:ascii="ITC Avant Garde" w:eastAsia="Calibri" w:hAnsi="ITC Avant Garde" w:cs="Times New Roman"/>
          <w:sz w:val="23"/>
          <w:szCs w:val="23"/>
        </w:rPr>
        <w:t>“</w:t>
      </w:r>
      <w:r w:rsidRPr="00AA1FFB">
        <w:rPr>
          <w:rFonts w:ascii="ITC Avant Garde" w:eastAsia="Calibri" w:hAnsi="ITC Avant Garde" w:cs="Times New Roman"/>
          <w:sz w:val="23"/>
          <w:szCs w:val="23"/>
        </w:rPr>
        <w:t>sobre el particular le</w:t>
      </w:r>
      <w:r w:rsidRPr="007D7836">
        <w:rPr>
          <w:rFonts w:ascii="ITC Avant Garde" w:eastAsia="Calibri" w:hAnsi="ITC Avant Garde" w:cs="Times New Roman"/>
          <w:sz w:val="23"/>
          <w:szCs w:val="23"/>
        </w:rPr>
        <w:t xml:space="preserve"> comunicó a usted que esta Secretaría realizó nuevamente las gestiones correspondientes ante las instancias de seguridad, a efecto de corroborar la identidad de esta persona</w:t>
      </w:r>
      <w:r w:rsidR="00AA1FFB">
        <w:rPr>
          <w:rFonts w:ascii="ITC Avant Garde" w:eastAsia="Calibri" w:hAnsi="ITC Avant Garde" w:cs="Times New Roman"/>
          <w:sz w:val="23"/>
          <w:szCs w:val="23"/>
        </w:rPr>
        <w:t xml:space="preserve"> y,</w:t>
      </w:r>
      <w:r w:rsidRPr="007D7836">
        <w:rPr>
          <w:rFonts w:ascii="ITC Avant Garde" w:eastAsia="Calibri" w:hAnsi="ITC Avant Garde" w:cs="Times New Roman"/>
          <w:sz w:val="23"/>
          <w:szCs w:val="23"/>
        </w:rPr>
        <w:t xml:space="preserve"> en este sentido</w:t>
      </w:r>
      <w:r w:rsidR="00252676">
        <w:rPr>
          <w:rFonts w:ascii="ITC Avant Garde" w:eastAsia="Calibri" w:hAnsi="ITC Avant Garde" w:cs="Times New Roman"/>
          <w:sz w:val="23"/>
          <w:szCs w:val="23"/>
        </w:rPr>
        <w:t>,</w:t>
      </w:r>
      <w:r w:rsidRPr="007D7836">
        <w:rPr>
          <w:rFonts w:ascii="ITC Avant Garde" w:eastAsia="Calibri" w:hAnsi="ITC Avant Garde" w:cs="Times New Roman"/>
          <w:sz w:val="23"/>
          <w:szCs w:val="23"/>
        </w:rPr>
        <w:t xml:space="preserve"> las instancias de seguridad ratifican la información </w:t>
      </w:r>
      <w:r w:rsidRPr="007D7836">
        <w:rPr>
          <w:rFonts w:ascii="ITC Avant Garde" w:eastAsia="Calibri" w:hAnsi="ITC Avant Garde" w:cs="Times New Roman"/>
          <w:sz w:val="23"/>
          <w:szCs w:val="23"/>
        </w:rPr>
        <w:lastRenderedPageBreak/>
        <w:t xml:space="preserve">vertida en el considerando sexto </w:t>
      </w:r>
      <w:r w:rsidR="00AA1FFB">
        <w:rPr>
          <w:rFonts w:ascii="ITC Avant Garde" w:eastAsia="Calibri" w:hAnsi="ITC Avant Garde" w:cs="Times New Roman"/>
          <w:sz w:val="23"/>
          <w:szCs w:val="23"/>
        </w:rPr>
        <w:t>–</w:t>
      </w:r>
      <w:r w:rsidRPr="007D7836">
        <w:rPr>
          <w:rFonts w:ascii="ITC Avant Garde" w:eastAsia="Calibri" w:hAnsi="ITC Avant Garde" w:cs="Times New Roman"/>
          <w:sz w:val="23"/>
          <w:szCs w:val="23"/>
        </w:rPr>
        <w:t>que me permití leerles</w:t>
      </w:r>
      <w:r w:rsidR="00AA1FFB">
        <w:rPr>
          <w:rFonts w:ascii="ITC Avant Garde" w:eastAsia="Calibri" w:hAnsi="ITC Avant Garde" w:cs="Times New Roman"/>
          <w:sz w:val="23"/>
          <w:szCs w:val="23"/>
        </w:rPr>
        <w:t>-</w:t>
      </w:r>
      <w:r w:rsidRPr="007D7836">
        <w:rPr>
          <w:rFonts w:ascii="ITC Avant Garde" w:eastAsia="Calibri" w:hAnsi="ITC Avant Garde" w:cs="Times New Roman"/>
          <w:sz w:val="23"/>
          <w:szCs w:val="23"/>
        </w:rPr>
        <w:t xml:space="preserve"> el 12 de junio de 2015, lo cual se hace de su conocimiento para los fines que haya lugar</w:t>
      </w:r>
      <w:r w:rsidR="00AA1FFB">
        <w:rPr>
          <w:rFonts w:ascii="ITC Avant Garde" w:eastAsia="Calibri" w:hAnsi="ITC Avant Garde" w:cs="Times New Roman"/>
          <w:sz w:val="23"/>
          <w:szCs w:val="23"/>
        </w:rPr>
        <w:t>”</w:t>
      </w:r>
      <w:r w:rsidRPr="007D7836">
        <w:rPr>
          <w:rFonts w:ascii="ITC Avant Garde" w:eastAsia="Calibri" w:hAnsi="ITC Avant Garde" w:cs="Times New Roman"/>
          <w:sz w:val="23"/>
          <w:szCs w:val="23"/>
        </w:rPr>
        <w:t>, y es lo único que nos proporciona, eso por un lado.</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Por otro lado, y siguiendo lo que señaló la Comisionada Estavillo, efectivamente durante el proceso</w:t>
      </w:r>
      <w:r w:rsidR="00AA1FFB">
        <w:rPr>
          <w:rFonts w:ascii="ITC Avant Garde" w:eastAsia="Calibri" w:hAnsi="ITC Avant Garde" w:cs="Times New Roman"/>
          <w:sz w:val="23"/>
          <w:szCs w:val="23"/>
        </w:rPr>
        <w:t>,</w:t>
      </w:r>
      <w:r w:rsidRPr="007D7836">
        <w:rPr>
          <w:rFonts w:ascii="ITC Avant Garde" w:eastAsia="Calibri" w:hAnsi="ITC Avant Garde" w:cs="Times New Roman"/>
          <w:sz w:val="23"/>
          <w:szCs w:val="23"/>
        </w:rPr>
        <w:t xml:space="preserve"> la última información adicional que tuvimos del concesionario fue que esta persona sale de la empresa y ya no sería parte de la persona moral a la cual estaríamos adjudicando la concesión.</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 xml:space="preserve">Efectivamente, hay similitud, son los mismos apellidos, pero hay otra cosa y esto, pues yo ya no tengo más información para seguir, no tengo elementos en este caso para negar si la persona ha salido, entonces es por eso que vuelvo a someter a consideración </w:t>
      </w:r>
      <w:r w:rsidR="00AA1FFB">
        <w:rPr>
          <w:rFonts w:ascii="ITC Avant Garde" w:eastAsia="Calibri" w:hAnsi="ITC Avant Garde" w:cs="Times New Roman"/>
          <w:sz w:val="23"/>
          <w:szCs w:val="23"/>
        </w:rPr>
        <w:t>d</w:t>
      </w:r>
      <w:r w:rsidRPr="007D7836">
        <w:rPr>
          <w:rFonts w:ascii="ITC Avant Garde" w:eastAsia="Calibri" w:hAnsi="ITC Avant Garde" w:cs="Times New Roman"/>
          <w:sz w:val="23"/>
          <w:szCs w:val="23"/>
        </w:rPr>
        <w:t>el Pleno del asunto, y entiendo por los términos de la Secretaría de Comunicaciones y Transportes en el último oficio, que ya no me va a dar mayor información.</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Ese es el tema.</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b/>
          <w:sz w:val="23"/>
          <w:szCs w:val="23"/>
        </w:rPr>
        <w:t xml:space="preserve">Comisionado Presidente Gabriel Contreras Saldívar: </w:t>
      </w:r>
      <w:r w:rsidRPr="007D7836">
        <w:rPr>
          <w:rFonts w:ascii="ITC Avant Garde" w:eastAsia="Calibri" w:hAnsi="ITC Avant Garde" w:cs="Times New Roman"/>
          <w:sz w:val="23"/>
          <w:szCs w:val="23"/>
        </w:rPr>
        <w:t>Estoy confundido.</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¿Investiga o no investiga la Secretaría de Comunicaciones y Transportes?</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A ver, al margen de la información quisiera saber si el documento que envió la Secretaría sí tiene una opinión, como dice la Constitución, opina favorablemente u opina desfavorablemente o nos da un dato que nos ratifica después, sin poder profundizar sobre de él.</w:t>
      </w:r>
    </w:p>
    <w:p w:rsidR="007D7836" w:rsidRPr="007D7836" w:rsidRDefault="00386F24"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b/>
          <w:sz w:val="23"/>
          <w:szCs w:val="23"/>
        </w:rPr>
        <w:t xml:space="preserve">Lic. Fernanda </w:t>
      </w:r>
      <w:r>
        <w:rPr>
          <w:rFonts w:ascii="ITC Avant Garde" w:eastAsia="Calibri" w:hAnsi="ITC Avant Garde" w:cs="Times New Roman"/>
          <w:b/>
          <w:sz w:val="23"/>
          <w:szCs w:val="23"/>
        </w:rPr>
        <w:t xml:space="preserve">Obdulia </w:t>
      </w:r>
      <w:r w:rsidRPr="007D7836">
        <w:rPr>
          <w:rFonts w:ascii="ITC Avant Garde" w:eastAsia="Calibri" w:hAnsi="ITC Avant Garde" w:cs="Times New Roman"/>
          <w:b/>
          <w:sz w:val="23"/>
          <w:szCs w:val="23"/>
        </w:rPr>
        <w:t>Arciniega</w:t>
      </w:r>
      <w:r>
        <w:rPr>
          <w:rFonts w:ascii="ITC Avant Garde" w:eastAsia="Calibri" w:hAnsi="ITC Avant Garde" w:cs="Times New Roman"/>
          <w:b/>
          <w:sz w:val="23"/>
          <w:szCs w:val="23"/>
        </w:rPr>
        <w:t xml:space="preserve"> Rosales</w:t>
      </w:r>
      <w:r w:rsidRPr="007D7836">
        <w:rPr>
          <w:rFonts w:ascii="ITC Avant Garde" w:eastAsia="Calibri" w:hAnsi="ITC Avant Garde" w:cs="Times New Roman"/>
          <w:b/>
          <w:sz w:val="23"/>
          <w:szCs w:val="23"/>
        </w:rPr>
        <w:t>:</w:t>
      </w:r>
      <w:r w:rsidR="00812087" w:rsidRPr="007D7836">
        <w:rPr>
          <w:rFonts w:ascii="ITC Avant Garde" w:eastAsia="Calibri" w:hAnsi="ITC Avant Garde" w:cs="Times New Roman"/>
          <w:b/>
          <w:sz w:val="23"/>
          <w:szCs w:val="23"/>
        </w:rPr>
        <w:t xml:space="preserve"> </w:t>
      </w:r>
      <w:r w:rsidR="00812087" w:rsidRPr="007D7836">
        <w:rPr>
          <w:rFonts w:ascii="ITC Avant Garde" w:eastAsia="Calibri" w:hAnsi="ITC Avant Garde" w:cs="Times New Roman"/>
          <w:sz w:val="23"/>
          <w:szCs w:val="23"/>
        </w:rPr>
        <w:t>Les cito lo que dice el primer resolutivo.</w:t>
      </w:r>
    </w:p>
    <w:p w:rsidR="007D7836" w:rsidRPr="007D7836" w:rsidRDefault="00780B00" w:rsidP="007D7836">
      <w:pPr>
        <w:spacing w:before="240" w:after="240"/>
        <w:rPr>
          <w:rFonts w:ascii="ITC Avant Garde" w:eastAsia="Calibri" w:hAnsi="ITC Avant Garde" w:cs="Times New Roman"/>
          <w:sz w:val="23"/>
          <w:szCs w:val="23"/>
        </w:rPr>
      </w:pPr>
      <w:r>
        <w:rPr>
          <w:rFonts w:ascii="ITC Avant Garde" w:eastAsia="Calibri" w:hAnsi="ITC Avant Garde" w:cs="Times New Roman"/>
          <w:sz w:val="23"/>
          <w:szCs w:val="23"/>
        </w:rPr>
        <w:t>“</w:t>
      </w:r>
      <w:r w:rsidR="00247B64" w:rsidRPr="007D7836">
        <w:rPr>
          <w:rFonts w:ascii="ITC Avant Garde" w:eastAsia="Calibri" w:hAnsi="ITC Avant Garde" w:cs="Times New Roman"/>
          <w:sz w:val="23"/>
          <w:szCs w:val="23"/>
        </w:rPr>
        <w:t>Primero.</w:t>
      </w:r>
      <w:r w:rsidR="00AA1FFB">
        <w:rPr>
          <w:rFonts w:ascii="ITC Avant Garde" w:eastAsia="Calibri" w:hAnsi="ITC Avant Garde" w:cs="Times New Roman"/>
          <w:sz w:val="23"/>
          <w:szCs w:val="23"/>
        </w:rPr>
        <w:t>-</w:t>
      </w:r>
      <w:r w:rsidR="00812087" w:rsidRPr="007D7836">
        <w:rPr>
          <w:rFonts w:ascii="ITC Avant Garde" w:eastAsia="Calibri" w:hAnsi="ITC Avant Garde" w:cs="Times New Roman"/>
          <w:sz w:val="23"/>
          <w:szCs w:val="23"/>
        </w:rPr>
        <w:t xml:space="preserve"> Esta Secretaría emite su opinión bajo los razonamientos expuestos en los considerandos sexto y séptimo del presente oficio, respecto a la solicitud de concesión presentada por Valle TV.</w:t>
      </w:r>
      <w:r>
        <w:rPr>
          <w:rFonts w:ascii="ITC Avant Garde" w:eastAsia="Calibri" w:hAnsi="ITC Avant Garde" w:cs="Times New Roman"/>
          <w:sz w:val="23"/>
          <w:szCs w:val="23"/>
        </w:rPr>
        <w:t>”</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Esa es su opinión.</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b/>
          <w:sz w:val="23"/>
          <w:szCs w:val="23"/>
        </w:rPr>
        <w:t xml:space="preserve">Comisionado Presidente Gabriel Contreras Saldívar: </w:t>
      </w:r>
      <w:r w:rsidRPr="007D7836">
        <w:rPr>
          <w:rFonts w:ascii="ITC Avant Garde" w:eastAsia="Calibri" w:hAnsi="ITC Avant Garde" w:cs="Times New Roman"/>
          <w:sz w:val="23"/>
          <w:szCs w:val="23"/>
        </w:rPr>
        <w:t>Muchas gracias.</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Muy útil para resolver el día de hoy.</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Le doy la palabra a la Comisionada Labardini que la pidió después, y al Comisionado Fromow después.</w:t>
      </w:r>
    </w:p>
    <w:p w:rsidR="007D7836" w:rsidRPr="007D7836" w:rsidRDefault="00386F24" w:rsidP="007D783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00812087" w:rsidRPr="007D7836">
        <w:rPr>
          <w:rFonts w:ascii="ITC Avant Garde" w:eastAsia="Calibri" w:hAnsi="ITC Avant Garde" w:cs="Arial"/>
          <w:b/>
          <w:sz w:val="23"/>
          <w:szCs w:val="23"/>
        </w:rPr>
        <w:t xml:space="preserve"> </w:t>
      </w:r>
      <w:r w:rsidR="00812087" w:rsidRPr="007D7836">
        <w:rPr>
          <w:rFonts w:ascii="ITC Avant Garde" w:eastAsia="Calibri" w:hAnsi="ITC Avant Garde" w:cs="Arial"/>
          <w:sz w:val="23"/>
          <w:szCs w:val="23"/>
        </w:rPr>
        <w:t>Pues los legisladores yo creo también estaban muy confundidos, pero antes de exponer y de pronunciarme sobre estos temas</w:t>
      </w:r>
      <w:r w:rsidR="00AA1FFB">
        <w:rPr>
          <w:rFonts w:ascii="ITC Avant Garde" w:eastAsia="Calibri" w:hAnsi="ITC Avant Garde" w:cs="Arial"/>
          <w:sz w:val="23"/>
          <w:szCs w:val="23"/>
        </w:rPr>
        <w:t>,</w:t>
      </w:r>
      <w:r w:rsidR="00812087" w:rsidRPr="007D7836">
        <w:rPr>
          <w:rFonts w:ascii="ITC Avant Garde" w:eastAsia="Calibri" w:hAnsi="ITC Avant Garde" w:cs="Arial"/>
          <w:sz w:val="23"/>
          <w:szCs w:val="23"/>
        </w:rPr>
        <w:t xml:space="preserve"> lo que sí me parece muy relevante</w:t>
      </w:r>
      <w:r w:rsidR="007668D4">
        <w:rPr>
          <w:rFonts w:ascii="ITC Avant Garde" w:eastAsia="Calibri" w:hAnsi="ITC Avant Garde" w:cs="Arial"/>
          <w:sz w:val="23"/>
          <w:szCs w:val="23"/>
        </w:rPr>
        <w:t>,</w:t>
      </w:r>
      <w:r w:rsidR="00AA1FFB">
        <w:rPr>
          <w:rFonts w:ascii="ITC Avant Garde" w:eastAsia="Calibri" w:hAnsi="ITC Avant Garde" w:cs="Arial"/>
          <w:sz w:val="23"/>
          <w:szCs w:val="23"/>
        </w:rPr>
        <w:t xml:space="preserve"> y</w:t>
      </w:r>
      <w:r w:rsidR="00812087" w:rsidRPr="007D7836">
        <w:rPr>
          <w:rFonts w:ascii="ITC Avant Garde" w:eastAsia="Calibri" w:hAnsi="ITC Avant Garde" w:cs="Arial"/>
          <w:sz w:val="23"/>
          <w:szCs w:val="23"/>
        </w:rPr>
        <w:t xml:space="preserve"> le pido a la licenciada Arciniega</w:t>
      </w:r>
      <w:r w:rsidR="007668D4">
        <w:rPr>
          <w:rFonts w:ascii="ITC Avant Garde" w:eastAsia="Calibri" w:hAnsi="ITC Avant Garde" w:cs="Arial"/>
          <w:sz w:val="23"/>
          <w:szCs w:val="23"/>
        </w:rPr>
        <w:t>,</w:t>
      </w:r>
      <w:r w:rsidR="00812087" w:rsidRPr="007D7836">
        <w:rPr>
          <w:rFonts w:ascii="ITC Avant Garde" w:eastAsia="Calibri" w:hAnsi="ITC Avant Garde" w:cs="Arial"/>
          <w:sz w:val="23"/>
          <w:szCs w:val="23"/>
        </w:rPr>
        <w:t xml:space="preserve"> es ¿cómo le acreditaron que la susodicha ya no es accionista de la </w:t>
      </w:r>
      <w:r w:rsidR="00812087" w:rsidRPr="007D7836">
        <w:rPr>
          <w:rFonts w:ascii="ITC Avant Garde" w:eastAsia="Calibri" w:hAnsi="ITC Avant Garde" w:cs="Arial"/>
          <w:sz w:val="23"/>
          <w:szCs w:val="23"/>
        </w:rPr>
        <w:lastRenderedPageBreak/>
        <w:t>sociedad, que es la que está pidiendo la concesión?, porque la que nos preocupa es la, bueno</w:t>
      </w:r>
      <w:r w:rsidR="00D45CFC">
        <w:rPr>
          <w:rFonts w:ascii="ITC Avant Garde" w:eastAsia="Calibri" w:hAnsi="ITC Avant Garde" w:cs="Arial"/>
          <w:sz w:val="23"/>
          <w:szCs w:val="23"/>
        </w:rPr>
        <w:t>,</w:t>
      </w:r>
      <w:r w:rsidR="00812087" w:rsidRPr="007D7836">
        <w:rPr>
          <w:rFonts w:ascii="ITC Avant Garde" w:eastAsia="Calibri" w:hAnsi="ITC Avant Garde" w:cs="Arial"/>
          <w:sz w:val="23"/>
          <w:szCs w:val="23"/>
        </w:rPr>
        <w:t xml:space="preserve"> la sociedad, claro, hay que ver a sus accionistas.</w:t>
      </w:r>
    </w:p>
    <w:p w:rsidR="007D7836" w:rsidRPr="007D7836" w:rsidRDefault="00812087" w:rsidP="007D7836">
      <w:pPr>
        <w:spacing w:before="240" w:after="240"/>
        <w:rPr>
          <w:rFonts w:ascii="ITC Avant Garde" w:eastAsia="Calibri" w:hAnsi="ITC Avant Garde" w:cs="Arial"/>
          <w:sz w:val="23"/>
          <w:szCs w:val="23"/>
        </w:rPr>
      </w:pPr>
      <w:r w:rsidRPr="007D7836">
        <w:rPr>
          <w:rFonts w:ascii="ITC Avant Garde" w:eastAsia="Calibri" w:hAnsi="ITC Avant Garde" w:cs="Arial"/>
          <w:sz w:val="23"/>
          <w:szCs w:val="23"/>
        </w:rPr>
        <w:t>Pero, el caso es que esta persona ya no es accionista, nada más sí es importante ver cómo lo acreditaron.</w:t>
      </w:r>
    </w:p>
    <w:p w:rsidR="007D7836" w:rsidRPr="007D7836" w:rsidRDefault="00386F24"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b/>
          <w:sz w:val="23"/>
          <w:szCs w:val="23"/>
        </w:rPr>
        <w:t xml:space="preserve">Lic. Fernanda </w:t>
      </w:r>
      <w:r>
        <w:rPr>
          <w:rFonts w:ascii="ITC Avant Garde" w:eastAsia="Calibri" w:hAnsi="ITC Avant Garde" w:cs="Times New Roman"/>
          <w:b/>
          <w:sz w:val="23"/>
          <w:szCs w:val="23"/>
        </w:rPr>
        <w:t xml:space="preserve">Obdulia </w:t>
      </w:r>
      <w:r w:rsidRPr="007D7836">
        <w:rPr>
          <w:rFonts w:ascii="ITC Avant Garde" w:eastAsia="Calibri" w:hAnsi="ITC Avant Garde" w:cs="Times New Roman"/>
          <w:b/>
          <w:sz w:val="23"/>
          <w:szCs w:val="23"/>
        </w:rPr>
        <w:t>Arciniega</w:t>
      </w:r>
      <w:r>
        <w:rPr>
          <w:rFonts w:ascii="ITC Avant Garde" w:eastAsia="Calibri" w:hAnsi="ITC Avant Garde" w:cs="Times New Roman"/>
          <w:b/>
          <w:sz w:val="23"/>
          <w:szCs w:val="23"/>
        </w:rPr>
        <w:t xml:space="preserve"> Rosales</w:t>
      </w:r>
      <w:r w:rsidRPr="007D7836">
        <w:rPr>
          <w:rFonts w:ascii="ITC Avant Garde" w:eastAsia="Calibri" w:hAnsi="ITC Avant Garde" w:cs="Times New Roman"/>
          <w:b/>
          <w:sz w:val="23"/>
          <w:szCs w:val="23"/>
        </w:rPr>
        <w:t>:</w:t>
      </w:r>
      <w:r w:rsidR="00812087" w:rsidRPr="007D7836">
        <w:rPr>
          <w:rFonts w:ascii="ITC Avant Garde" w:eastAsia="Calibri" w:hAnsi="ITC Avant Garde" w:cs="Times New Roman"/>
          <w:b/>
          <w:sz w:val="23"/>
          <w:szCs w:val="23"/>
        </w:rPr>
        <w:t xml:space="preserve"> </w:t>
      </w:r>
      <w:r w:rsidR="00812087" w:rsidRPr="007D7836">
        <w:rPr>
          <w:rFonts w:ascii="ITC Avant Garde" w:eastAsia="Calibri" w:hAnsi="ITC Avant Garde" w:cs="Times New Roman"/>
          <w:sz w:val="23"/>
          <w:szCs w:val="23"/>
        </w:rPr>
        <w:t>Presentaron un escrito y, adicionalmente, un instrumento que protocolizaron y están en proceso de protocolizar, donde sale esta persona.</w:t>
      </w:r>
    </w:p>
    <w:p w:rsidR="007D7836" w:rsidRPr="007D7836" w:rsidRDefault="00386F24" w:rsidP="007D783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00812087" w:rsidRPr="007D7836">
        <w:rPr>
          <w:rFonts w:ascii="ITC Avant Garde" w:eastAsia="Calibri" w:hAnsi="ITC Avant Garde" w:cs="Arial"/>
          <w:b/>
          <w:sz w:val="23"/>
          <w:szCs w:val="23"/>
        </w:rPr>
        <w:t xml:space="preserve"> </w:t>
      </w:r>
      <w:r w:rsidR="00812087" w:rsidRPr="007D7836">
        <w:rPr>
          <w:rFonts w:ascii="ITC Avant Garde" w:eastAsia="Calibri" w:hAnsi="ITC Avant Garde" w:cs="Arial"/>
          <w:sz w:val="23"/>
          <w:szCs w:val="23"/>
        </w:rPr>
        <w:t>Muy bien.</w:t>
      </w:r>
    </w:p>
    <w:p w:rsidR="007D7836" w:rsidRPr="007D7836" w:rsidRDefault="00812087" w:rsidP="007D7836">
      <w:pPr>
        <w:spacing w:before="240" w:after="240"/>
        <w:rPr>
          <w:rFonts w:ascii="ITC Avant Garde" w:eastAsia="Calibri" w:hAnsi="ITC Avant Garde" w:cs="Arial"/>
          <w:sz w:val="23"/>
          <w:szCs w:val="23"/>
        </w:rPr>
      </w:pPr>
      <w:r w:rsidRPr="007D7836">
        <w:rPr>
          <w:rFonts w:ascii="ITC Avant Garde" w:eastAsia="Calibri" w:hAnsi="ITC Avant Garde" w:cs="Arial"/>
          <w:sz w:val="23"/>
          <w:szCs w:val="23"/>
        </w:rPr>
        <w:t>Muchas gracias.</w:t>
      </w:r>
    </w:p>
    <w:p w:rsidR="007D7836" w:rsidRPr="007D7836" w:rsidRDefault="00812087" w:rsidP="007D7836">
      <w:pPr>
        <w:spacing w:before="240" w:after="240"/>
        <w:rPr>
          <w:rFonts w:ascii="ITC Avant Garde" w:eastAsia="Calibri" w:hAnsi="ITC Avant Garde" w:cs="Arial"/>
          <w:sz w:val="23"/>
          <w:szCs w:val="23"/>
        </w:rPr>
      </w:pPr>
      <w:r w:rsidRPr="007D7836">
        <w:rPr>
          <w:rFonts w:ascii="ITC Avant Garde" w:eastAsia="Calibri" w:hAnsi="ITC Avant Garde" w:cs="Arial"/>
          <w:sz w:val="23"/>
          <w:szCs w:val="23"/>
        </w:rPr>
        <w:t>No sé si me permitan dar mi visión de este asunto, que parece que está de, pues, de moda, pero que sí nos…</w:t>
      </w:r>
      <w:r w:rsidR="00D45CFC">
        <w:rPr>
          <w:rFonts w:ascii="ITC Avant Garde" w:eastAsia="Calibri" w:hAnsi="ITC Avant Garde" w:cs="Arial"/>
          <w:sz w:val="23"/>
          <w:szCs w:val="23"/>
        </w:rPr>
        <w:t xml:space="preserve"> S</w:t>
      </w:r>
      <w:r w:rsidRPr="007D7836">
        <w:rPr>
          <w:rFonts w:ascii="ITC Avant Garde" w:eastAsia="Calibri" w:hAnsi="ITC Avant Garde" w:cs="Arial"/>
          <w:sz w:val="23"/>
          <w:szCs w:val="23"/>
        </w:rPr>
        <w:t>i al Estado mexicano, empezando por el Congreso de la Unión, le preocupa como debiese haberle preocupado en el 2014 el origen de los recursos, el estatus legal de los accionistas de una sociedad concesionaria o de concesionarios personas físicas, si tienen antecedentes penales, si purgaron una sentencia y una pena conforme a las leyes penales, si son parte de algún grupo de delincuencia organizada tendrían que haberlo puesto en la ley.</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Arial"/>
          <w:sz w:val="23"/>
          <w:szCs w:val="23"/>
        </w:rPr>
        <w:t xml:space="preserve">Si un impedimento para obtener una concesión es ese, por </w:t>
      </w:r>
      <w:r w:rsidR="00247B64" w:rsidRPr="007D7836">
        <w:rPr>
          <w:rFonts w:ascii="ITC Avant Garde" w:eastAsia="Calibri" w:hAnsi="ITC Avant Garde" w:cs="Arial"/>
          <w:sz w:val="23"/>
          <w:szCs w:val="23"/>
        </w:rPr>
        <w:t>cierto,</w:t>
      </w:r>
      <w:r w:rsidRPr="007D7836">
        <w:rPr>
          <w:rFonts w:ascii="ITC Avant Garde" w:eastAsia="Calibri" w:hAnsi="ITC Avant Garde" w:cs="Arial"/>
          <w:sz w:val="23"/>
          <w:szCs w:val="23"/>
        </w:rPr>
        <w:t xml:space="preserve"> si ya purgó una persona una pena </w:t>
      </w:r>
      <w:r w:rsidR="00D45CFC">
        <w:rPr>
          <w:rFonts w:ascii="ITC Avant Garde" w:eastAsia="Calibri" w:hAnsi="ITC Avant Garde" w:cs="Arial"/>
          <w:sz w:val="23"/>
          <w:szCs w:val="23"/>
        </w:rPr>
        <w:t xml:space="preserve">y </w:t>
      </w:r>
      <w:r w:rsidRPr="007D7836">
        <w:rPr>
          <w:rFonts w:ascii="ITC Avant Garde" w:eastAsia="Calibri" w:hAnsi="ITC Avant Garde" w:cs="Arial"/>
          <w:sz w:val="23"/>
          <w:szCs w:val="23"/>
        </w:rPr>
        <w:t xml:space="preserve">ya, </w:t>
      </w:r>
      <w:r w:rsidR="00D45CFC">
        <w:rPr>
          <w:rFonts w:ascii="ITC Avant Garde" w:eastAsia="Calibri" w:hAnsi="ITC Avant Garde" w:cs="Arial"/>
          <w:sz w:val="23"/>
          <w:szCs w:val="23"/>
        </w:rPr>
        <w:t>y</w:t>
      </w:r>
      <w:r w:rsidRPr="007D7836">
        <w:rPr>
          <w:rFonts w:ascii="ITC Avant Garde" w:eastAsia="Calibri" w:hAnsi="ITC Avant Garde" w:cs="Arial"/>
          <w:sz w:val="23"/>
          <w:szCs w:val="23"/>
        </w:rPr>
        <w:t xml:space="preserve"> por todo el resto de su vida va a estar marcada, impedida de ejercer sus derechos civiles es lo más inconstitucional que habría, pero sí puedo reconocer mérito a que el Poder Ejecutivo, a través de la </w:t>
      </w:r>
      <w:r w:rsidRPr="007D7836">
        <w:rPr>
          <w:rFonts w:ascii="ITC Avant Garde" w:eastAsia="Calibri" w:hAnsi="ITC Avant Garde" w:cs="Times New Roman"/>
          <w:sz w:val="23"/>
          <w:szCs w:val="23"/>
        </w:rPr>
        <w:t>Secretaría de Comunicaciones y Transportes</w:t>
      </w:r>
      <w:r w:rsidR="007668D4">
        <w:rPr>
          <w:rFonts w:ascii="ITC Avant Garde" w:eastAsia="Calibri" w:hAnsi="ITC Avant Garde" w:cs="Times New Roman"/>
          <w:sz w:val="23"/>
          <w:szCs w:val="23"/>
        </w:rPr>
        <w:t>,</w:t>
      </w:r>
      <w:r w:rsidRPr="007D7836">
        <w:rPr>
          <w:rFonts w:ascii="ITC Avant Garde" w:eastAsia="Calibri" w:hAnsi="ITC Avant Garde" w:cs="Times New Roman"/>
          <w:sz w:val="23"/>
          <w:szCs w:val="23"/>
        </w:rPr>
        <w:t xml:space="preserve"> tuviera que investigar origen de recursos, etcétera, antecedentes penales.</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Pero, entonces, tendría que venir en la ley; nosotros no pedimos como requisito expedir un certificado de no antecedentes penales, no está en la ley; llama la atención que en este caso la Secretaría haya hecho toda esta investigación, pero después diga: -¡ah!, pero eso no obsta para que yo dé mi opinión que, pues parece favorable-</w:t>
      </w:r>
      <w:r w:rsidR="007668D4">
        <w:rPr>
          <w:rFonts w:ascii="ITC Avant Garde" w:eastAsia="Calibri" w:hAnsi="ITC Avant Garde" w:cs="Times New Roman"/>
          <w:sz w:val="23"/>
          <w:szCs w:val="23"/>
        </w:rPr>
        <w:t>;</w:t>
      </w:r>
      <w:r w:rsidRPr="007D7836">
        <w:rPr>
          <w:rFonts w:ascii="ITC Avant Garde" w:eastAsia="Calibri" w:hAnsi="ITC Avant Garde" w:cs="Times New Roman"/>
          <w:sz w:val="23"/>
          <w:szCs w:val="23"/>
        </w:rPr>
        <w:t xml:space="preserve"> porque esa es la realidad de la confusión, que el legislador no definió los alcances de cualquier hallazgo de este tipo o análogos, para efectos de otorgar o negar una concesión y nos pone en un predicamento.</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Pero, no en este caso en mi opinión; primero, la persona física no es accionista</w:t>
      </w:r>
      <w:r w:rsidR="007668D4">
        <w:rPr>
          <w:rFonts w:ascii="ITC Avant Garde" w:eastAsia="Calibri" w:hAnsi="ITC Avant Garde" w:cs="Times New Roman"/>
          <w:sz w:val="23"/>
          <w:szCs w:val="23"/>
        </w:rPr>
        <w:t>,</w:t>
      </w:r>
      <w:r w:rsidRPr="007D7836">
        <w:rPr>
          <w:rFonts w:ascii="ITC Avant Garde" w:eastAsia="Calibri" w:hAnsi="ITC Avant Garde" w:cs="Times New Roman"/>
          <w:sz w:val="23"/>
          <w:szCs w:val="23"/>
        </w:rPr>
        <w:t xml:space="preserve"> y desde hace algún tiempo ya</w:t>
      </w:r>
      <w:r w:rsidR="007668D4">
        <w:rPr>
          <w:rFonts w:ascii="ITC Avant Garde" w:eastAsia="Calibri" w:hAnsi="ITC Avant Garde" w:cs="Times New Roman"/>
          <w:sz w:val="23"/>
          <w:szCs w:val="23"/>
        </w:rPr>
        <w:t>,</w:t>
      </w:r>
      <w:r w:rsidRPr="007D7836">
        <w:rPr>
          <w:rFonts w:ascii="ITC Avant Garde" w:eastAsia="Calibri" w:hAnsi="ITC Avant Garde" w:cs="Times New Roman"/>
          <w:sz w:val="23"/>
          <w:szCs w:val="23"/>
        </w:rPr>
        <w:t xml:space="preserve"> de la sociedad que solicita la concesión; segundo, y aquí sí me apartaría respetuosamente de esa, pues interpretación, o sea, está muy bien que analicemos a los agentes económicos como </w:t>
      </w:r>
      <w:r w:rsidRPr="00D45CFC">
        <w:rPr>
          <w:rFonts w:ascii="ITC Avant Garde" w:eastAsia="Calibri" w:hAnsi="ITC Avant Garde" w:cs="Times New Roman"/>
          <w:sz w:val="23"/>
          <w:szCs w:val="23"/>
        </w:rPr>
        <w:t>dimensión</w:t>
      </w:r>
      <w:r w:rsidR="00D45CFC">
        <w:rPr>
          <w:rFonts w:ascii="ITC Avant Garde" w:eastAsia="Calibri" w:hAnsi="ITC Avant Garde" w:cs="Times New Roman"/>
          <w:sz w:val="23"/>
          <w:szCs w:val="23"/>
        </w:rPr>
        <w:t xml:space="preserve"> GIE</w:t>
      </w:r>
      <w:r w:rsidRPr="00D45CFC">
        <w:rPr>
          <w:rFonts w:ascii="ITC Avant Garde" w:eastAsia="Calibri" w:hAnsi="ITC Avant Garde" w:cs="Times New Roman"/>
          <w:sz w:val="23"/>
          <w:szCs w:val="23"/>
        </w:rPr>
        <w:t>,</w:t>
      </w:r>
      <w:r w:rsidRPr="007D7836">
        <w:rPr>
          <w:rFonts w:ascii="ITC Avant Garde" w:eastAsia="Calibri" w:hAnsi="ITC Avant Garde" w:cs="Times New Roman"/>
          <w:sz w:val="23"/>
          <w:szCs w:val="23"/>
        </w:rPr>
        <w:t xml:space="preserve"> pero una pena no pued</w:t>
      </w:r>
      <w:r w:rsidR="007668D4">
        <w:rPr>
          <w:rFonts w:ascii="ITC Avant Garde" w:eastAsia="Calibri" w:hAnsi="ITC Avant Garde" w:cs="Times New Roman"/>
          <w:sz w:val="23"/>
          <w:szCs w:val="23"/>
        </w:rPr>
        <w:t>e</w:t>
      </w:r>
      <w:r w:rsidRPr="007D7836">
        <w:rPr>
          <w:rFonts w:ascii="ITC Avant Garde" w:eastAsia="Calibri" w:hAnsi="ITC Avant Garde" w:cs="Times New Roman"/>
          <w:sz w:val="23"/>
          <w:szCs w:val="23"/>
        </w:rPr>
        <w:t xml:space="preserve"> aplicarse trascendentalmente.</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 xml:space="preserve">Si un pariente mío, consanguíneo o por afinidad o por parentesco civil cometió un delito y está siendo sancionado a mí no me puede afectar esa sanción, </w:t>
      </w:r>
      <w:r w:rsidRPr="007D7836">
        <w:rPr>
          <w:rFonts w:ascii="ITC Avant Garde" w:eastAsia="Calibri" w:hAnsi="ITC Avant Garde" w:cs="Times New Roman"/>
          <w:sz w:val="23"/>
          <w:szCs w:val="23"/>
        </w:rPr>
        <w:lastRenderedPageBreak/>
        <w:t>están prohibidas las penas trascendentales y aun en el supuesto, que no lo estoy concediendo, que pudiéramos negar una concesión por eso</w:t>
      </w:r>
      <w:r w:rsidR="00D45CFC">
        <w:rPr>
          <w:rFonts w:ascii="ITC Avant Garde" w:eastAsia="Calibri" w:hAnsi="ITC Avant Garde" w:cs="Times New Roman"/>
          <w:sz w:val="23"/>
          <w:szCs w:val="23"/>
        </w:rPr>
        <w:t>,</w:t>
      </w:r>
      <w:r w:rsidRPr="007D7836">
        <w:rPr>
          <w:rFonts w:ascii="ITC Avant Garde" w:eastAsia="Calibri" w:hAnsi="ITC Avant Garde" w:cs="Times New Roman"/>
          <w:sz w:val="23"/>
          <w:szCs w:val="23"/>
        </w:rPr>
        <w:t xml:space="preserve"> no podríamos negársela al hermano, primo, madre, hijo o cuñado de alguien que purgó una sentencia.</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 xml:space="preserve">Sí llama la atención, lo reconozco que, por un lado, nos den antecedentes </w:t>
      </w:r>
      <w:r w:rsidR="007668D4">
        <w:rPr>
          <w:rFonts w:ascii="ITC Avant Garde" w:eastAsia="Calibri" w:hAnsi="ITC Avant Garde" w:cs="Times New Roman"/>
          <w:sz w:val="23"/>
          <w:szCs w:val="23"/>
        </w:rPr>
        <w:t xml:space="preserve">no </w:t>
      </w:r>
      <w:r w:rsidRPr="007D7836">
        <w:rPr>
          <w:rFonts w:ascii="ITC Avant Garde" w:eastAsia="Calibri" w:hAnsi="ITC Avant Garde" w:cs="Times New Roman"/>
          <w:sz w:val="23"/>
          <w:szCs w:val="23"/>
        </w:rPr>
        <w:t xml:space="preserve"> penales de esta misma persona, y por otra la Secretaría nos dé esta información; habría que ver los tiempos también de esos no antecedentes, igual no era sentencia ejecutoriada todavía y por eso salió.</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Pero, la realidad es que, pues esos antecedentes no nos van a servir, porque la persona física no es ya accionista; condeno el que los regulados o potencial</w:t>
      </w:r>
      <w:r w:rsidR="00D45CFC">
        <w:rPr>
          <w:rFonts w:ascii="ITC Avant Garde" w:eastAsia="Calibri" w:hAnsi="ITC Avant Garde" w:cs="Times New Roman"/>
          <w:sz w:val="23"/>
          <w:szCs w:val="23"/>
        </w:rPr>
        <w:t>es</w:t>
      </w:r>
      <w:r w:rsidRPr="007D7836">
        <w:rPr>
          <w:rFonts w:ascii="ITC Avant Garde" w:eastAsia="Calibri" w:hAnsi="ITC Avant Garde" w:cs="Times New Roman"/>
          <w:sz w:val="23"/>
          <w:szCs w:val="23"/>
        </w:rPr>
        <w:t xml:space="preserve"> regulados mientan o que oculten o que den, digan verdades a medias, eso me queda claro, pero esta persona no es ni será concesionaria ni directa ni indirectamente.</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 xml:space="preserve">Por lo que, con el marco que nos da la ley en su </w:t>
      </w:r>
      <w:r w:rsidR="00780B00">
        <w:rPr>
          <w:rFonts w:ascii="ITC Avant Garde" w:eastAsia="Calibri" w:hAnsi="ITC Avant Garde" w:cs="Times New Roman"/>
          <w:sz w:val="23"/>
          <w:szCs w:val="23"/>
        </w:rPr>
        <w:t>a</w:t>
      </w:r>
      <w:r w:rsidRPr="007D7836">
        <w:rPr>
          <w:rFonts w:ascii="ITC Avant Garde" w:eastAsia="Calibri" w:hAnsi="ITC Avant Garde" w:cs="Times New Roman"/>
          <w:sz w:val="23"/>
          <w:szCs w:val="23"/>
        </w:rPr>
        <w:t xml:space="preserve">rtículo 72, </w:t>
      </w:r>
      <w:r w:rsidRPr="00D45CFC">
        <w:rPr>
          <w:rFonts w:ascii="ITC Avant Garde" w:eastAsia="Calibri" w:hAnsi="ITC Avant Garde" w:cs="Times New Roman"/>
          <w:sz w:val="23"/>
          <w:szCs w:val="23"/>
        </w:rPr>
        <w:t>73 y subsecuentes, de los cuales nuestros lineamientos sólo desarrollan requisitos, pero no pueden aumentar requisitos</w:t>
      </w:r>
      <w:r w:rsidR="00D45CFC">
        <w:rPr>
          <w:rFonts w:ascii="ITC Avant Garde" w:eastAsia="Calibri" w:hAnsi="ITC Avant Garde" w:cs="Times New Roman"/>
          <w:sz w:val="23"/>
          <w:szCs w:val="23"/>
        </w:rPr>
        <w:t>,</w:t>
      </w:r>
      <w:r w:rsidRPr="00D45CFC">
        <w:rPr>
          <w:rFonts w:ascii="ITC Avant Garde" w:eastAsia="Calibri" w:hAnsi="ITC Avant Garde" w:cs="Times New Roman"/>
          <w:sz w:val="23"/>
          <w:szCs w:val="23"/>
        </w:rPr>
        <w:t xml:space="preserve"> no podríamos darle un efecto tan claro,</w:t>
      </w:r>
      <w:r w:rsidRPr="007D7836">
        <w:rPr>
          <w:rFonts w:ascii="ITC Avant Garde" w:eastAsia="Calibri" w:hAnsi="ITC Avant Garde" w:cs="Times New Roman"/>
          <w:sz w:val="23"/>
          <w:szCs w:val="23"/>
        </w:rPr>
        <w:t xml:space="preserve"> un efecto adverso como para negar una concesión, salvo, pues, que esto sea un requisito.</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Podríamos pedir información, podríamos pedir origen de recursos, pero siempre vamos a tener que discutir y tener muy claro, y cuál va a ser el efecto de todo esto.</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Dicho eso, yo en este caso que es el III.12, me pronuncio a favor por estas razones que ya di y porque esta información hoy gratuita realmente, porque no impacta ya a la concesionaria, que es Valle TV</w:t>
      </w:r>
      <w:r w:rsidR="00780B00">
        <w:rPr>
          <w:rFonts w:ascii="ITC Avant Garde" w:eastAsia="Calibri" w:hAnsi="ITC Avant Garde" w:cs="Times New Roman"/>
          <w:sz w:val="23"/>
          <w:szCs w:val="23"/>
        </w:rPr>
        <w:t>,</w:t>
      </w:r>
      <w:r w:rsidRPr="007D7836">
        <w:rPr>
          <w:rFonts w:ascii="ITC Avant Garde" w:eastAsia="Calibri" w:hAnsi="ITC Avant Garde" w:cs="Times New Roman"/>
          <w:sz w:val="23"/>
          <w:szCs w:val="23"/>
        </w:rPr>
        <w:t xml:space="preserve"> S.A. de C.V., que no tiene ya vínculo alguno con la sentenciada, y por ello acompaño el proyecto en sus términos.</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Gracias.</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b/>
          <w:sz w:val="23"/>
          <w:szCs w:val="23"/>
        </w:rPr>
        <w:t xml:space="preserve">Comisionado Presidente Gabriel Contreras Saldívar: </w:t>
      </w:r>
      <w:r w:rsidRPr="007D7836">
        <w:rPr>
          <w:rFonts w:ascii="ITC Avant Garde" w:eastAsia="Calibri" w:hAnsi="ITC Avant Garde" w:cs="Times New Roman"/>
          <w:sz w:val="23"/>
          <w:szCs w:val="23"/>
        </w:rPr>
        <w:t>Gracias a usted, Comisionada Labardini.</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Comisionado Fromow, me había pedido la palabra.</w:t>
      </w:r>
    </w:p>
    <w:p w:rsidR="007D7836" w:rsidRPr="007D7836" w:rsidRDefault="00386F24" w:rsidP="007D783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Mario Germán Fromow Rangel:</w:t>
      </w:r>
      <w:r w:rsidR="00812087" w:rsidRPr="007D7836">
        <w:rPr>
          <w:rFonts w:ascii="ITC Avant Garde" w:eastAsia="Calibri" w:hAnsi="ITC Avant Garde" w:cs="Times New Roman"/>
          <w:b/>
          <w:sz w:val="23"/>
          <w:szCs w:val="23"/>
        </w:rPr>
        <w:t xml:space="preserve"> </w:t>
      </w:r>
      <w:r w:rsidR="00812087" w:rsidRPr="007D7836">
        <w:rPr>
          <w:rFonts w:ascii="ITC Avant Garde" w:eastAsia="Calibri" w:hAnsi="ITC Avant Garde" w:cs="Times New Roman"/>
          <w:sz w:val="23"/>
          <w:szCs w:val="23"/>
        </w:rPr>
        <w:t>Sí, gracias, Comisionado.</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Aprovecho la oportunidad también para hacer una reflexión de este tipo, de este caso y de lo que actualmente están marcando muchos medios al respecto.</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Y yo lo señalé a la hora de adelantar mi voto a favor, po</w:t>
      </w:r>
      <w:r w:rsidR="00C55537" w:rsidRPr="007D7836">
        <w:rPr>
          <w:rFonts w:ascii="ITC Avant Garde" w:eastAsia="Calibri" w:hAnsi="ITC Avant Garde" w:cs="Times New Roman"/>
          <w:sz w:val="23"/>
          <w:szCs w:val="23"/>
        </w:rPr>
        <w:t xml:space="preserve">r la reforma constitucional </w:t>
      </w:r>
      <w:r w:rsidRPr="007D7836">
        <w:rPr>
          <w:rFonts w:ascii="ITC Avant Garde" w:eastAsia="Calibri" w:hAnsi="ITC Avant Garde" w:cs="Times New Roman"/>
          <w:sz w:val="23"/>
          <w:szCs w:val="23"/>
        </w:rPr>
        <w:t xml:space="preserve">se indica que corresponde al Instituto el otorgamiento, la revocación, así como la autorización de cesiones o cambios en el control </w:t>
      </w:r>
      <w:r w:rsidRPr="007D7836">
        <w:rPr>
          <w:rFonts w:ascii="ITC Avant Garde" w:eastAsia="Calibri" w:hAnsi="ITC Avant Garde" w:cs="Times New Roman"/>
          <w:sz w:val="23"/>
          <w:szCs w:val="23"/>
        </w:rPr>
        <w:lastRenderedPageBreak/>
        <w:t>estatutario, titularidad u operaciones relacionadas con concesiones en materia de radiodifusión y telecomunicaciones, dice:</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“…el Instituto comunicará el detalle de ramos, previo a su determinación, quien podrá emitir una opinión técnica…”, y después</w:t>
      </w:r>
      <w:r w:rsidR="00271F6A">
        <w:rPr>
          <w:rFonts w:ascii="ITC Avant Garde" w:eastAsia="Calibri" w:hAnsi="ITC Avant Garde" w:cs="Times New Roman"/>
          <w:sz w:val="23"/>
          <w:szCs w:val="23"/>
        </w:rPr>
        <w:t>,</w:t>
      </w:r>
      <w:r w:rsidRPr="007D7836">
        <w:rPr>
          <w:rFonts w:ascii="ITC Avant Garde" w:eastAsia="Calibri" w:hAnsi="ITC Avant Garde" w:cs="Times New Roman"/>
          <w:sz w:val="23"/>
          <w:szCs w:val="23"/>
        </w:rPr>
        <w:t xml:space="preserve"> contestando </w:t>
      </w:r>
      <w:r w:rsidR="00271F6A">
        <w:rPr>
          <w:rFonts w:ascii="ITC Avant Garde" w:eastAsia="Calibri" w:hAnsi="ITC Avant Garde" w:cs="Times New Roman"/>
          <w:sz w:val="23"/>
          <w:szCs w:val="23"/>
        </w:rPr>
        <w:t xml:space="preserve">a </w:t>
      </w:r>
      <w:r w:rsidRPr="007D7836">
        <w:rPr>
          <w:rFonts w:ascii="ITC Avant Garde" w:eastAsia="Calibri" w:hAnsi="ITC Avant Garde" w:cs="Times New Roman"/>
          <w:sz w:val="23"/>
          <w:szCs w:val="23"/>
        </w:rPr>
        <w:t>alguna situación planteada por el Comisionado Robles</w:t>
      </w:r>
      <w:r w:rsidR="00271F6A">
        <w:rPr>
          <w:rFonts w:ascii="ITC Avant Garde" w:eastAsia="Calibri" w:hAnsi="ITC Avant Garde" w:cs="Times New Roman"/>
          <w:sz w:val="23"/>
          <w:szCs w:val="23"/>
        </w:rPr>
        <w:t>,</w:t>
      </w:r>
      <w:r w:rsidRPr="007D7836">
        <w:rPr>
          <w:rFonts w:ascii="ITC Avant Garde" w:eastAsia="Calibri" w:hAnsi="ITC Avant Garde" w:cs="Times New Roman"/>
          <w:sz w:val="23"/>
          <w:szCs w:val="23"/>
        </w:rPr>
        <w:t xml:space="preserve"> se dice que en las cuestiones a que se refiere este párrafo no serán vinculantes y deberán emitirse en un plazo no mayor a 30 días, transcurrido dicho plazo</w:t>
      </w:r>
      <w:r w:rsidR="00271F6A">
        <w:rPr>
          <w:rFonts w:ascii="ITC Avant Garde" w:eastAsia="Calibri" w:hAnsi="ITC Avant Garde" w:cs="Times New Roman"/>
          <w:sz w:val="23"/>
          <w:szCs w:val="23"/>
        </w:rPr>
        <w:t>,</w:t>
      </w:r>
      <w:r w:rsidRPr="007D7836">
        <w:rPr>
          <w:rFonts w:ascii="ITC Avant Garde" w:eastAsia="Calibri" w:hAnsi="ITC Avant Garde" w:cs="Times New Roman"/>
          <w:sz w:val="23"/>
          <w:szCs w:val="23"/>
        </w:rPr>
        <w:t xml:space="preserve"> mientras se emitan las opiniones</w:t>
      </w:r>
      <w:r w:rsidR="00271F6A">
        <w:rPr>
          <w:rFonts w:ascii="ITC Avant Garde" w:eastAsia="Calibri" w:hAnsi="ITC Avant Garde" w:cs="Times New Roman"/>
          <w:sz w:val="23"/>
          <w:szCs w:val="23"/>
        </w:rPr>
        <w:t>,</w:t>
      </w:r>
      <w:r w:rsidRPr="007D7836">
        <w:rPr>
          <w:rFonts w:ascii="ITC Avant Garde" w:eastAsia="Calibri" w:hAnsi="ITC Avant Garde" w:cs="Times New Roman"/>
          <w:sz w:val="23"/>
          <w:szCs w:val="23"/>
        </w:rPr>
        <w:t xml:space="preserve"> el Instituto continuará los trámites correspondientes.</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O sea, no hay necesidad de esperar a que la SCT emita una opinión, con base en el tiempo correspondiente el Instituto puede continuar con el trámite correspondiente.</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 xml:space="preserve">Aquí llama la atención, y llama la atención por lo que se </w:t>
      </w:r>
      <w:r w:rsidR="00271F6A">
        <w:rPr>
          <w:rFonts w:ascii="ITC Avant Garde" w:eastAsia="Calibri" w:hAnsi="ITC Avant Garde" w:cs="Times New Roman"/>
          <w:sz w:val="23"/>
          <w:szCs w:val="23"/>
        </w:rPr>
        <w:t>ha manifestado en</w:t>
      </w:r>
      <w:r w:rsidRPr="007D7836">
        <w:rPr>
          <w:rFonts w:ascii="ITC Avant Garde" w:eastAsia="Calibri" w:hAnsi="ITC Avant Garde" w:cs="Times New Roman"/>
          <w:sz w:val="23"/>
          <w:szCs w:val="23"/>
        </w:rPr>
        <w:t xml:space="preserve"> los medios, yo creo que </w:t>
      </w:r>
      <w:r w:rsidR="00271F6A">
        <w:rPr>
          <w:rFonts w:ascii="ITC Avant Garde" w:eastAsia="Calibri" w:hAnsi="ITC Avant Garde" w:cs="Times New Roman"/>
          <w:sz w:val="23"/>
          <w:szCs w:val="23"/>
        </w:rPr>
        <w:t>sería bueno</w:t>
      </w:r>
      <w:r w:rsidRPr="007D7836">
        <w:rPr>
          <w:rFonts w:ascii="ITC Avant Garde" w:eastAsia="Calibri" w:hAnsi="ITC Avant Garde" w:cs="Times New Roman"/>
          <w:sz w:val="23"/>
          <w:szCs w:val="23"/>
        </w:rPr>
        <w:t xml:space="preserve"> preguntar, ¿qué valor o qué aporta una opinión no vinculante de la SCT?, ¿qué es lo que realmente es?, ¿al Instituto qué tipo de información está proporcionando para que nosotros podamos tomar una decisión 100 por ciento?</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 xml:space="preserve">Es claro que del dictamen mencionado de la </w:t>
      </w:r>
      <w:r w:rsidR="00780B00" w:rsidRPr="007D7836">
        <w:rPr>
          <w:rFonts w:ascii="ITC Avant Garde" w:eastAsia="Calibri" w:hAnsi="ITC Avant Garde" w:cs="Times New Roman"/>
          <w:sz w:val="23"/>
          <w:szCs w:val="23"/>
        </w:rPr>
        <w:t xml:space="preserve">reforma constitucional </w:t>
      </w:r>
      <w:r w:rsidRPr="007D7836">
        <w:rPr>
          <w:rFonts w:ascii="ITC Avant Garde" w:eastAsia="Calibri" w:hAnsi="ITC Avant Garde" w:cs="Times New Roman"/>
          <w:sz w:val="23"/>
          <w:szCs w:val="23"/>
        </w:rPr>
        <w:t xml:space="preserve">del 17 de abril de 2013 indica que estas </w:t>
      </w:r>
      <w:r w:rsidR="00E02CB7">
        <w:rPr>
          <w:rFonts w:ascii="ITC Avant Garde" w:eastAsia="Calibri" w:hAnsi="ITC Avant Garde" w:cs="Times New Roman"/>
          <w:sz w:val="23"/>
          <w:szCs w:val="23"/>
        </w:rPr>
        <w:t>comisiones</w:t>
      </w:r>
      <w:r w:rsidRPr="007D7836">
        <w:rPr>
          <w:rFonts w:ascii="ITC Avant Garde" w:eastAsia="Calibri" w:hAnsi="ITC Avant Garde" w:cs="Times New Roman"/>
          <w:sz w:val="23"/>
          <w:szCs w:val="23"/>
        </w:rPr>
        <w:t xml:space="preserve"> dictaminadoras consideran que la opinión no vinculante es necesaria, porque a través de ésta el Instituto puede obtener información, y únicamente puede proporcionarle el Ejecutivo Federal sobre cuestiones de efectividad o a efecto de verificar la identidad de los inversionistas, y es: o capacidad económica o cualquier otro aspecto de índole legal.</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Es lo que dice el dictamen correspondiente.</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Si revisamos que absuelven este caso</w:t>
      </w:r>
      <w:r w:rsidR="00C55537">
        <w:rPr>
          <w:rFonts w:ascii="ITC Avant Garde" w:eastAsia="Calibri" w:hAnsi="ITC Avant Garde" w:cs="Times New Roman"/>
          <w:sz w:val="23"/>
          <w:szCs w:val="23"/>
        </w:rPr>
        <w:t>,</w:t>
      </w:r>
      <w:r w:rsidRPr="007D7836">
        <w:rPr>
          <w:rFonts w:ascii="ITC Avant Garde" w:eastAsia="Calibri" w:hAnsi="ITC Avant Garde" w:cs="Times New Roman"/>
          <w:sz w:val="23"/>
          <w:szCs w:val="23"/>
        </w:rPr>
        <w:t xml:space="preserve"> vemos que en el asunto III.8 el Instituto </w:t>
      </w:r>
      <w:r w:rsidR="00E02CB7">
        <w:rPr>
          <w:rFonts w:ascii="ITC Avant Garde" w:eastAsia="Calibri" w:hAnsi="ITC Avant Garde" w:cs="Times New Roman"/>
          <w:sz w:val="23"/>
          <w:szCs w:val="23"/>
        </w:rPr>
        <w:t>solicitó</w:t>
      </w:r>
      <w:r w:rsidR="00E02CB7" w:rsidRPr="007D7836">
        <w:rPr>
          <w:rFonts w:ascii="ITC Avant Garde" w:eastAsia="Calibri" w:hAnsi="ITC Avant Garde" w:cs="Times New Roman"/>
          <w:sz w:val="23"/>
          <w:szCs w:val="23"/>
        </w:rPr>
        <w:t xml:space="preserve"> </w:t>
      </w:r>
      <w:r w:rsidRPr="007D7836">
        <w:rPr>
          <w:rFonts w:ascii="ITC Avant Garde" w:eastAsia="Calibri" w:hAnsi="ITC Avant Garde" w:cs="Times New Roman"/>
          <w:sz w:val="23"/>
          <w:szCs w:val="23"/>
        </w:rPr>
        <w:t>la opinión correspondiente y el plazo feneció sin que recibiera la opinión técnica no vinculante de la Secretaría de Comunicaciones y Transportes.</w:t>
      </w:r>
    </w:p>
    <w:p w:rsidR="007D7836" w:rsidRPr="007D7836" w:rsidRDefault="00812087" w:rsidP="007D7836">
      <w:pPr>
        <w:spacing w:before="240" w:after="240"/>
        <w:rPr>
          <w:rFonts w:ascii="ITC Avant Garde" w:eastAsia="Calibri" w:hAnsi="ITC Avant Garde" w:cs="Arial"/>
          <w:sz w:val="23"/>
          <w:szCs w:val="23"/>
        </w:rPr>
      </w:pPr>
      <w:r w:rsidRPr="007D7836">
        <w:rPr>
          <w:rFonts w:ascii="ITC Avant Garde" w:eastAsia="Calibri" w:hAnsi="ITC Avant Garde" w:cs="Times New Roman"/>
          <w:sz w:val="23"/>
          <w:szCs w:val="23"/>
        </w:rPr>
        <w:t>En el III.9 la Secretaría emitió la opinión técnica, en la cual ya Tra</w:t>
      </w:r>
      <w:r w:rsidR="00C55537">
        <w:rPr>
          <w:rFonts w:ascii="ITC Avant Garde" w:eastAsia="Calibri" w:hAnsi="ITC Avant Garde" w:cs="Times New Roman"/>
          <w:sz w:val="23"/>
          <w:szCs w:val="23"/>
        </w:rPr>
        <w:t>n</w:t>
      </w:r>
      <w:r w:rsidRPr="007D7836">
        <w:rPr>
          <w:rFonts w:ascii="ITC Avant Garde" w:eastAsia="Calibri" w:hAnsi="ITC Avant Garde" w:cs="Times New Roman"/>
          <w:sz w:val="23"/>
          <w:szCs w:val="23"/>
        </w:rPr>
        <w:t>snagar Pacífico Sur</w:t>
      </w:r>
      <w:r w:rsidR="00C55537">
        <w:rPr>
          <w:rFonts w:ascii="ITC Avant Garde" w:eastAsia="Calibri" w:hAnsi="ITC Avant Garde" w:cs="Times New Roman"/>
          <w:sz w:val="23"/>
          <w:szCs w:val="23"/>
        </w:rPr>
        <w:t>,</w:t>
      </w:r>
      <w:r w:rsidRPr="007D7836">
        <w:rPr>
          <w:rFonts w:ascii="ITC Avant Garde" w:eastAsia="Calibri" w:hAnsi="ITC Avant Garde" w:cs="Times New Roman"/>
          <w:sz w:val="23"/>
          <w:szCs w:val="23"/>
        </w:rPr>
        <w:t xml:space="preserve"> S.A. de C.V. no indicó el </w:t>
      </w:r>
      <w:r w:rsidR="00E02CB7">
        <w:rPr>
          <w:rFonts w:ascii="ITC Avant Garde" w:eastAsia="Calibri" w:hAnsi="ITC Avant Garde" w:cs="Times New Roman"/>
          <w:sz w:val="23"/>
          <w:szCs w:val="23"/>
        </w:rPr>
        <w:t>monto</w:t>
      </w:r>
      <w:r w:rsidRPr="007D7836">
        <w:rPr>
          <w:rFonts w:ascii="ITC Avant Garde" w:eastAsia="Calibri" w:hAnsi="ITC Avant Garde" w:cs="Times New Roman"/>
          <w:sz w:val="23"/>
          <w:szCs w:val="23"/>
        </w:rPr>
        <w:t xml:space="preserve"> de inversión total requerido para la instalación de su infraestructura, por lo que considera que era imposible verificar si dicha información es consistente con los objetivos plasmados en la solicitud de concesión, que considera ya incluir el </w:t>
      </w:r>
      <w:r w:rsidR="00780B00">
        <w:rPr>
          <w:rFonts w:ascii="ITC Avant Garde" w:eastAsia="Calibri" w:hAnsi="ITC Avant Garde" w:cs="Times New Roman"/>
          <w:sz w:val="23"/>
          <w:szCs w:val="23"/>
        </w:rPr>
        <w:t>a</w:t>
      </w:r>
      <w:r w:rsidRPr="007D7836">
        <w:rPr>
          <w:rFonts w:ascii="ITC Avant Garde" w:eastAsia="Calibri" w:hAnsi="ITC Avant Garde" w:cs="Times New Roman"/>
          <w:sz w:val="23"/>
          <w:szCs w:val="23"/>
        </w:rPr>
        <w:t xml:space="preserve">rtículo 112 de la </w:t>
      </w:r>
      <w:r w:rsidRPr="007D7836">
        <w:rPr>
          <w:rFonts w:ascii="ITC Avant Garde" w:eastAsia="Calibri" w:hAnsi="ITC Avant Garde" w:cs="Arial"/>
          <w:sz w:val="23"/>
          <w:szCs w:val="23"/>
        </w:rPr>
        <w:t>Ley Federal de Telecomunicaciones Radiodifusión</w:t>
      </w:r>
      <w:r w:rsidR="00E02CB7">
        <w:rPr>
          <w:rFonts w:ascii="ITC Avant Garde" w:eastAsia="Calibri" w:hAnsi="ITC Avant Garde" w:cs="Arial"/>
          <w:sz w:val="23"/>
          <w:szCs w:val="23"/>
        </w:rPr>
        <w:t xml:space="preserve"> en </w:t>
      </w:r>
      <w:r w:rsidRPr="00E02CB7">
        <w:rPr>
          <w:rFonts w:ascii="ITC Avant Garde" w:eastAsia="Calibri" w:hAnsi="ITC Avant Garde" w:cs="Arial"/>
          <w:sz w:val="23"/>
          <w:szCs w:val="23"/>
        </w:rPr>
        <w:t>su estatuto</w:t>
      </w:r>
      <w:r w:rsidRPr="007D7836">
        <w:rPr>
          <w:rFonts w:ascii="ITC Avant Garde" w:eastAsia="Calibri" w:hAnsi="ITC Avant Garde" w:cs="Arial"/>
          <w:sz w:val="23"/>
          <w:szCs w:val="23"/>
        </w:rPr>
        <w:t xml:space="preserve"> </w:t>
      </w:r>
      <w:r w:rsidR="006A778E">
        <w:rPr>
          <w:rFonts w:ascii="ITC Avant Garde" w:eastAsia="Calibri" w:hAnsi="ITC Avant Garde" w:cs="Arial"/>
          <w:sz w:val="23"/>
          <w:szCs w:val="23"/>
        </w:rPr>
        <w:t xml:space="preserve"> social</w:t>
      </w:r>
      <w:r w:rsidR="00E576EC">
        <w:rPr>
          <w:rFonts w:ascii="ITC Avant Garde" w:eastAsia="Calibri" w:hAnsi="ITC Avant Garde" w:cs="Arial"/>
          <w:sz w:val="23"/>
          <w:szCs w:val="23"/>
        </w:rPr>
        <w:t>.</w:t>
      </w:r>
    </w:p>
    <w:p w:rsidR="007D7836" w:rsidRPr="007D7836" w:rsidRDefault="00DA2440" w:rsidP="007D7836">
      <w:pPr>
        <w:spacing w:before="240" w:after="240"/>
        <w:rPr>
          <w:rFonts w:ascii="ITC Avant Garde" w:eastAsia="Calibri" w:hAnsi="ITC Avant Garde" w:cs="Arial"/>
          <w:sz w:val="23"/>
          <w:szCs w:val="23"/>
        </w:rPr>
      </w:pPr>
      <w:r w:rsidRPr="00B27867">
        <w:rPr>
          <w:rFonts w:ascii="ITC Avant Garde" w:eastAsia="Calibri" w:hAnsi="ITC Avant Garde" w:cs="Arial"/>
          <w:sz w:val="23"/>
          <w:szCs w:val="23"/>
        </w:rPr>
        <w:t>Habría</w:t>
      </w:r>
      <w:r w:rsidRPr="007D7836">
        <w:rPr>
          <w:rFonts w:ascii="ITC Avant Garde" w:eastAsia="Calibri" w:hAnsi="ITC Avant Garde" w:cs="Arial"/>
          <w:sz w:val="23"/>
          <w:szCs w:val="23"/>
        </w:rPr>
        <w:t xml:space="preserve"> </w:t>
      </w:r>
      <w:r w:rsidR="00812087" w:rsidRPr="007D7836">
        <w:rPr>
          <w:rFonts w:ascii="ITC Avant Garde" w:eastAsia="Calibri" w:hAnsi="ITC Avant Garde" w:cs="Arial"/>
          <w:sz w:val="23"/>
          <w:szCs w:val="23"/>
        </w:rPr>
        <w:t>que</w:t>
      </w:r>
      <w:r w:rsidR="00C55537">
        <w:rPr>
          <w:rFonts w:ascii="ITC Avant Garde" w:eastAsia="Calibri" w:hAnsi="ITC Avant Garde" w:cs="Arial"/>
          <w:sz w:val="23"/>
          <w:szCs w:val="23"/>
        </w:rPr>
        <w:t>,</w:t>
      </w:r>
      <w:r w:rsidR="00812087" w:rsidRPr="007D7836">
        <w:rPr>
          <w:rFonts w:ascii="ITC Avant Garde" w:eastAsia="Calibri" w:hAnsi="ITC Avant Garde" w:cs="Arial"/>
          <w:sz w:val="23"/>
          <w:szCs w:val="23"/>
        </w:rPr>
        <w:t xml:space="preserve"> c</w:t>
      </w:r>
      <w:r w:rsidR="00C55537">
        <w:rPr>
          <w:rFonts w:ascii="ITC Avant Garde" w:eastAsia="Calibri" w:hAnsi="ITC Avant Garde" w:cs="Arial"/>
          <w:sz w:val="23"/>
          <w:szCs w:val="23"/>
        </w:rPr>
        <w:t>o</w:t>
      </w:r>
      <w:r w:rsidR="00812087" w:rsidRPr="007D7836">
        <w:rPr>
          <w:rFonts w:ascii="ITC Avant Garde" w:eastAsia="Calibri" w:hAnsi="ITC Avant Garde" w:cs="Arial"/>
          <w:sz w:val="23"/>
          <w:szCs w:val="23"/>
        </w:rPr>
        <w:t xml:space="preserve">mo usted bien señala, Comisionado Presidente, no dice que es una opinión favorable, es una desfavorable, solamente </w:t>
      </w:r>
      <w:r w:rsidR="00E576EC">
        <w:rPr>
          <w:rFonts w:ascii="ITC Avant Garde" w:eastAsia="Calibri" w:hAnsi="ITC Avant Garde" w:cs="Arial"/>
          <w:sz w:val="23"/>
          <w:szCs w:val="23"/>
        </w:rPr>
        <w:t xml:space="preserve">indica </w:t>
      </w:r>
      <w:r w:rsidR="00812087" w:rsidRPr="007D7836">
        <w:rPr>
          <w:rFonts w:ascii="ITC Avant Garde" w:eastAsia="Calibri" w:hAnsi="ITC Avant Garde" w:cs="Arial"/>
          <w:sz w:val="23"/>
          <w:szCs w:val="23"/>
        </w:rPr>
        <w:t>en este caso que no se proporciona a fondo la investigación total que</w:t>
      </w:r>
      <w:r w:rsidR="002C3DB4">
        <w:rPr>
          <w:rFonts w:ascii="ITC Avant Garde" w:eastAsia="Calibri" w:hAnsi="ITC Avant Garde" w:cs="Arial"/>
          <w:sz w:val="23"/>
          <w:szCs w:val="23"/>
        </w:rPr>
        <w:t>,</w:t>
      </w:r>
      <w:r w:rsidR="00812087" w:rsidRPr="007D7836">
        <w:rPr>
          <w:rFonts w:ascii="ITC Avant Garde" w:eastAsia="Calibri" w:hAnsi="ITC Avant Garde" w:cs="Arial"/>
          <w:sz w:val="23"/>
          <w:szCs w:val="23"/>
        </w:rPr>
        <w:t xml:space="preserve"> bueno</w:t>
      </w:r>
      <w:r w:rsidR="00C55537">
        <w:rPr>
          <w:rFonts w:ascii="ITC Avant Garde" w:eastAsia="Calibri" w:hAnsi="ITC Avant Garde" w:cs="Arial"/>
          <w:sz w:val="23"/>
          <w:szCs w:val="23"/>
        </w:rPr>
        <w:t>,</w:t>
      </w:r>
      <w:r w:rsidR="00812087" w:rsidRPr="007D7836">
        <w:rPr>
          <w:rFonts w:ascii="ITC Avant Garde" w:eastAsia="Calibri" w:hAnsi="ITC Avant Garde" w:cs="Arial"/>
          <w:sz w:val="23"/>
          <w:szCs w:val="23"/>
        </w:rPr>
        <w:t xml:space="preserve"> habría que recordar que durante mucho tiempo se consideró que est</w:t>
      </w:r>
      <w:r w:rsidR="00E576EC">
        <w:rPr>
          <w:rFonts w:ascii="ITC Avant Garde" w:eastAsia="Calibri" w:hAnsi="ITC Avant Garde" w:cs="Arial"/>
          <w:sz w:val="23"/>
          <w:szCs w:val="23"/>
        </w:rPr>
        <w:t>a</w:t>
      </w:r>
      <w:r w:rsidR="00812087" w:rsidRPr="007D7836">
        <w:rPr>
          <w:rFonts w:ascii="ITC Avant Garde" w:eastAsia="Calibri" w:hAnsi="ITC Avant Garde" w:cs="Arial"/>
          <w:sz w:val="23"/>
          <w:szCs w:val="23"/>
        </w:rPr>
        <w:t xml:space="preserve"> cuestión no era releva</w:t>
      </w:r>
      <w:r w:rsidR="00A46395" w:rsidRPr="007D7836">
        <w:rPr>
          <w:rFonts w:ascii="ITC Avant Garde" w:eastAsia="Calibri" w:hAnsi="ITC Avant Garde" w:cs="Arial"/>
          <w:sz w:val="23"/>
          <w:szCs w:val="23"/>
        </w:rPr>
        <w:t>nte para otorgar una concesión muchas veces.</w:t>
      </w:r>
      <w:r w:rsidR="00812087" w:rsidRPr="007D7836">
        <w:rPr>
          <w:rFonts w:ascii="ITC Avant Garde" w:eastAsia="Calibri" w:hAnsi="ITC Avant Garde" w:cs="Arial"/>
          <w:sz w:val="23"/>
          <w:szCs w:val="23"/>
        </w:rPr>
        <w:t xml:space="preserve"> </w:t>
      </w:r>
    </w:p>
    <w:p w:rsidR="007D7836" w:rsidRPr="007D7836" w:rsidRDefault="00A46395" w:rsidP="007D7836">
      <w:pPr>
        <w:spacing w:before="240" w:after="240"/>
        <w:rPr>
          <w:rFonts w:ascii="ITC Avant Garde" w:eastAsia="Calibri" w:hAnsi="ITC Avant Garde" w:cs="Arial"/>
          <w:sz w:val="23"/>
          <w:szCs w:val="23"/>
        </w:rPr>
      </w:pPr>
      <w:r w:rsidRPr="007D7836">
        <w:rPr>
          <w:rFonts w:ascii="ITC Avant Garde" w:eastAsia="Calibri" w:hAnsi="ITC Avant Garde" w:cs="Arial"/>
          <w:sz w:val="23"/>
          <w:szCs w:val="23"/>
        </w:rPr>
        <w:lastRenderedPageBreak/>
        <w:t>I</w:t>
      </w:r>
      <w:r w:rsidR="00812087" w:rsidRPr="007D7836">
        <w:rPr>
          <w:rFonts w:ascii="ITC Avant Garde" w:eastAsia="Calibri" w:hAnsi="ITC Avant Garde" w:cs="Arial"/>
          <w:sz w:val="23"/>
          <w:szCs w:val="23"/>
        </w:rPr>
        <w:t>nclus</w:t>
      </w:r>
      <w:r w:rsidR="00E576EC">
        <w:rPr>
          <w:rFonts w:ascii="ITC Avant Garde" w:eastAsia="Calibri" w:hAnsi="ITC Avant Garde" w:cs="Arial"/>
          <w:sz w:val="23"/>
          <w:szCs w:val="23"/>
        </w:rPr>
        <w:t>ive</w:t>
      </w:r>
      <w:r w:rsidR="00812087" w:rsidRPr="007D7836">
        <w:rPr>
          <w:rFonts w:ascii="ITC Avant Garde" w:eastAsia="Calibri" w:hAnsi="ITC Avant Garde" w:cs="Arial"/>
          <w:sz w:val="23"/>
          <w:szCs w:val="23"/>
        </w:rPr>
        <w:t xml:space="preserve">, la </w:t>
      </w:r>
      <w:r w:rsidR="00780B00" w:rsidRPr="007D7836">
        <w:rPr>
          <w:rFonts w:ascii="ITC Avant Garde" w:eastAsia="Calibri" w:hAnsi="ITC Avant Garde" w:cs="Arial"/>
          <w:sz w:val="23"/>
          <w:szCs w:val="23"/>
        </w:rPr>
        <w:t>Cofe</w:t>
      </w:r>
      <w:r w:rsidR="006A778E">
        <w:rPr>
          <w:rFonts w:ascii="ITC Avant Garde" w:eastAsia="Calibri" w:hAnsi="ITC Avant Garde" w:cs="Arial"/>
          <w:sz w:val="23"/>
          <w:szCs w:val="23"/>
        </w:rPr>
        <w:t>co</w:t>
      </w:r>
      <w:r w:rsidR="00780B00" w:rsidRPr="007D7836">
        <w:rPr>
          <w:rFonts w:ascii="ITC Avant Garde" w:eastAsia="Calibri" w:hAnsi="ITC Avant Garde" w:cs="Arial"/>
          <w:sz w:val="23"/>
          <w:szCs w:val="23"/>
        </w:rPr>
        <w:t xml:space="preserve"> </w:t>
      </w:r>
      <w:r w:rsidR="00812087" w:rsidRPr="007D7836">
        <w:rPr>
          <w:rFonts w:ascii="ITC Avant Garde" w:eastAsia="Calibri" w:hAnsi="ITC Avant Garde" w:cs="Arial"/>
          <w:sz w:val="23"/>
          <w:szCs w:val="23"/>
        </w:rPr>
        <w:t xml:space="preserve">en su momento </w:t>
      </w:r>
      <w:r w:rsidRPr="007D7836">
        <w:rPr>
          <w:rFonts w:ascii="ITC Avant Garde" w:eastAsia="Calibri" w:hAnsi="ITC Avant Garde" w:cs="Arial"/>
          <w:sz w:val="23"/>
          <w:szCs w:val="23"/>
        </w:rPr>
        <w:t>dijo que</w:t>
      </w:r>
      <w:r w:rsidR="00812087" w:rsidRPr="007D7836">
        <w:rPr>
          <w:rFonts w:ascii="ITC Avant Garde" w:eastAsia="Calibri" w:hAnsi="ITC Avant Garde" w:cs="Arial"/>
          <w:sz w:val="23"/>
          <w:szCs w:val="23"/>
        </w:rPr>
        <w:t xml:space="preserve"> el plan de negocio</w:t>
      </w:r>
      <w:r w:rsidRPr="007D7836">
        <w:rPr>
          <w:rFonts w:ascii="ITC Avant Garde" w:eastAsia="Calibri" w:hAnsi="ITC Avant Garde" w:cs="Arial"/>
          <w:sz w:val="23"/>
          <w:szCs w:val="23"/>
        </w:rPr>
        <w:t xml:space="preserve"> </w:t>
      </w:r>
      <w:r w:rsidR="00812087" w:rsidRPr="007D7836">
        <w:rPr>
          <w:rFonts w:ascii="ITC Avant Garde" w:eastAsia="Calibri" w:hAnsi="ITC Avant Garde" w:cs="Arial"/>
          <w:sz w:val="23"/>
          <w:szCs w:val="23"/>
        </w:rPr>
        <w:t>era responsabilid</w:t>
      </w:r>
      <w:r w:rsidRPr="007D7836">
        <w:rPr>
          <w:rFonts w:ascii="ITC Avant Garde" w:eastAsia="Calibri" w:hAnsi="ITC Avant Garde" w:cs="Arial"/>
          <w:sz w:val="23"/>
          <w:szCs w:val="23"/>
        </w:rPr>
        <w:t>ad si iban</w:t>
      </w:r>
      <w:r w:rsidR="00E576EC">
        <w:rPr>
          <w:rFonts w:ascii="ITC Avant Garde" w:eastAsia="Calibri" w:hAnsi="ITC Avant Garde" w:cs="Arial"/>
          <w:sz w:val="23"/>
          <w:szCs w:val="23"/>
        </w:rPr>
        <w:t xml:space="preserve"> …(inaudible)..</w:t>
      </w:r>
      <w:proofErr w:type="gramStart"/>
      <w:r w:rsidRPr="007D7836">
        <w:rPr>
          <w:rFonts w:ascii="ITC Avant Garde" w:eastAsia="Calibri" w:hAnsi="ITC Avant Garde" w:cs="Arial"/>
          <w:sz w:val="23"/>
          <w:szCs w:val="23"/>
        </w:rPr>
        <w:t>,</w:t>
      </w:r>
      <w:proofErr w:type="gramEnd"/>
      <w:r w:rsidR="00812087" w:rsidRPr="007D7836">
        <w:rPr>
          <w:rFonts w:ascii="ITC Avant Garde" w:eastAsia="Calibri" w:hAnsi="ITC Avant Garde" w:cs="Arial"/>
          <w:sz w:val="23"/>
          <w:szCs w:val="23"/>
        </w:rPr>
        <w:t xml:space="preserve"> y que para que no hubier</w:t>
      </w:r>
      <w:r w:rsidR="005B0982" w:rsidRPr="007D7836">
        <w:rPr>
          <w:rFonts w:ascii="ITC Avant Garde" w:eastAsia="Calibri" w:hAnsi="ITC Avant Garde" w:cs="Arial"/>
          <w:sz w:val="23"/>
          <w:szCs w:val="23"/>
        </w:rPr>
        <w:t xml:space="preserve">a un efecto contrario al principio de competencia </w:t>
      </w:r>
      <w:r w:rsidR="00812087" w:rsidRPr="007D7836">
        <w:rPr>
          <w:rFonts w:ascii="ITC Avant Garde" w:eastAsia="Calibri" w:hAnsi="ITC Avant Garde" w:cs="Arial"/>
          <w:sz w:val="23"/>
          <w:szCs w:val="23"/>
        </w:rPr>
        <w:t>no se debería inclusive pedir un plan de negocio, pero en fin.</w:t>
      </w:r>
    </w:p>
    <w:p w:rsidR="007D7836" w:rsidRPr="007D7836" w:rsidRDefault="00812087" w:rsidP="007D7836">
      <w:pPr>
        <w:spacing w:before="240" w:after="240"/>
        <w:rPr>
          <w:rFonts w:ascii="ITC Avant Garde" w:eastAsia="Calibri" w:hAnsi="ITC Avant Garde" w:cs="Arial"/>
          <w:sz w:val="23"/>
          <w:szCs w:val="23"/>
        </w:rPr>
      </w:pPr>
      <w:r w:rsidRPr="007D7836">
        <w:rPr>
          <w:rFonts w:ascii="ITC Avant Garde" w:eastAsia="Calibri" w:hAnsi="ITC Avant Garde" w:cs="Arial"/>
          <w:sz w:val="23"/>
          <w:szCs w:val="23"/>
        </w:rPr>
        <w:t xml:space="preserve">En este caso </w:t>
      </w:r>
      <w:r w:rsidR="00E576EC">
        <w:rPr>
          <w:rFonts w:ascii="ITC Avant Garde" w:eastAsia="Calibri" w:hAnsi="ITC Avant Garde" w:cs="Arial"/>
          <w:sz w:val="23"/>
          <w:szCs w:val="23"/>
        </w:rPr>
        <w:t>señala</w:t>
      </w:r>
      <w:r w:rsidRPr="007D7836">
        <w:rPr>
          <w:rFonts w:ascii="ITC Avant Garde" w:eastAsia="Calibri" w:hAnsi="ITC Avant Garde" w:cs="Arial"/>
          <w:sz w:val="23"/>
          <w:szCs w:val="23"/>
        </w:rPr>
        <w:t xml:space="preserve"> </w:t>
      </w:r>
      <w:r w:rsidR="00E576EC">
        <w:rPr>
          <w:rFonts w:ascii="ITC Avant Garde" w:eastAsia="Calibri" w:hAnsi="ITC Avant Garde" w:cs="Arial"/>
          <w:sz w:val="23"/>
          <w:szCs w:val="23"/>
        </w:rPr>
        <w:t>que no tiene</w:t>
      </w:r>
      <w:r w:rsidRPr="007D7836">
        <w:rPr>
          <w:rFonts w:ascii="ITC Avant Garde" w:eastAsia="Calibri" w:hAnsi="ITC Avant Garde" w:cs="Arial"/>
          <w:sz w:val="23"/>
          <w:szCs w:val="23"/>
        </w:rPr>
        <w:t xml:space="preserve"> información de cuánto va a costar, recordar </w:t>
      </w:r>
      <w:r w:rsidRPr="00E576EC">
        <w:rPr>
          <w:rFonts w:ascii="ITC Avant Garde" w:eastAsia="Calibri" w:hAnsi="ITC Avant Garde" w:cs="Arial"/>
          <w:sz w:val="23"/>
          <w:szCs w:val="23"/>
        </w:rPr>
        <w:t>que nosotros, se verifique la capacidad económica, son la</w:t>
      </w:r>
      <w:r w:rsidRPr="007D7836">
        <w:rPr>
          <w:rFonts w:ascii="ITC Avant Garde" w:eastAsia="Calibri" w:hAnsi="ITC Avant Garde" w:cs="Arial"/>
          <w:sz w:val="23"/>
          <w:szCs w:val="23"/>
        </w:rPr>
        <w:t>s que presentan solicitud</w:t>
      </w:r>
      <w:r w:rsidR="00E576EC">
        <w:rPr>
          <w:rFonts w:ascii="ITC Avant Garde" w:eastAsia="Calibri" w:hAnsi="ITC Avant Garde" w:cs="Arial"/>
          <w:sz w:val="23"/>
          <w:szCs w:val="23"/>
        </w:rPr>
        <w:t>,</w:t>
      </w:r>
      <w:r w:rsidRPr="007D7836">
        <w:rPr>
          <w:rFonts w:ascii="ITC Avant Garde" w:eastAsia="Calibri" w:hAnsi="ITC Avant Garde" w:cs="Arial"/>
          <w:sz w:val="23"/>
          <w:szCs w:val="23"/>
        </w:rPr>
        <w:t xml:space="preserve"> y nosotros en lineamientos emitidos indicamos que nos dieran los equipos que van a utilizar y el costo de los mismos, para tener información al respecto.</w:t>
      </w:r>
    </w:p>
    <w:p w:rsidR="007D7836" w:rsidRPr="007D7836" w:rsidRDefault="00F23F1C" w:rsidP="007D7836">
      <w:pPr>
        <w:spacing w:before="240" w:after="240"/>
        <w:rPr>
          <w:rFonts w:ascii="ITC Avant Garde" w:eastAsia="Calibri" w:hAnsi="ITC Avant Garde" w:cs="Arial"/>
          <w:sz w:val="23"/>
          <w:szCs w:val="23"/>
        </w:rPr>
      </w:pPr>
      <w:r w:rsidRPr="007D7836">
        <w:rPr>
          <w:rFonts w:ascii="ITC Avant Garde" w:eastAsia="Calibri" w:hAnsi="ITC Avant Garde" w:cs="Arial"/>
          <w:sz w:val="23"/>
          <w:szCs w:val="23"/>
        </w:rPr>
        <w:t>Pero</w:t>
      </w:r>
      <w:r w:rsidR="00812087" w:rsidRPr="007D7836">
        <w:rPr>
          <w:rFonts w:ascii="ITC Avant Garde" w:eastAsia="Calibri" w:hAnsi="ITC Avant Garde" w:cs="Arial"/>
          <w:sz w:val="23"/>
          <w:szCs w:val="23"/>
        </w:rPr>
        <w:t>, por ejemplo</w:t>
      </w:r>
      <w:r w:rsidR="00AE0698" w:rsidRPr="007D7836">
        <w:rPr>
          <w:rFonts w:ascii="ITC Avant Garde" w:eastAsia="Calibri" w:hAnsi="ITC Avant Garde" w:cs="Arial"/>
          <w:sz w:val="23"/>
          <w:szCs w:val="23"/>
        </w:rPr>
        <w:t>,</w:t>
      </w:r>
      <w:r w:rsidR="00812087" w:rsidRPr="007D7836">
        <w:rPr>
          <w:rFonts w:ascii="ITC Avant Garde" w:eastAsia="Calibri" w:hAnsi="ITC Avant Garde" w:cs="Arial"/>
          <w:sz w:val="23"/>
          <w:szCs w:val="23"/>
        </w:rPr>
        <w:t xml:space="preserve"> también en el asunto III.11 feneció el </w:t>
      </w:r>
      <w:r w:rsidR="00E576EC">
        <w:rPr>
          <w:rFonts w:ascii="ITC Avant Garde" w:eastAsia="Calibri" w:hAnsi="ITC Avant Garde" w:cs="Arial"/>
          <w:sz w:val="23"/>
          <w:szCs w:val="23"/>
        </w:rPr>
        <w:t>plazo</w:t>
      </w:r>
      <w:r w:rsidR="00812087" w:rsidRPr="007D7836">
        <w:rPr>
          <w:rFonts w:ascii="ITC Avant Garde" w:eastAsia="Calibri" w:hAnsi="ITC Avant Garde" w:cs="Arial"/>
          <w:sz w:val="23"/>
          <w:szCs w:val="23"/>
        </w:rPr>
        <w:t xml:space="preserve"> sin que se recibiera la opinión técnica no vinculante de la SCT</w:t>
      </w:r>
      <w:r w:rsidRPr="007D7836">
        <w:rPr>
          <w:rFonts w:ascii="ITC Avant Garde" w:eastAsia="Calibri" w:hAnsi="ITC Avant Garde" w:cs="Arial"/>
          <w:sz w:val="23"/>
          <w:szCs w:val="23"/>
        </w:rPr>
        <w:t xml:space="preserve">; y en el III.12 </w:t>
      </w:r>
      <w:r w:rsidR="00812087" w:rsidRPr="007D7836">
        <w:rPr>
          <w:rFonts w:ascii="ITC Avant Garde" w:eastAsia="Calibri" w:hAnsi="ITC Avant Garde" w:cs="Arial"/>
          <w:sz w:val="23"/>
          <w:szCs w:val="23"/>
        </w:rPr>
        <w:t>e</w:t>
      </w:r>
      <w:r w:rsidRPr="007D7836">
        <w:rPr>
          <w:rFonts w:ascii="ITC Avant Garde" w:eastAsia="Calibri" w:hAnsi="ITC Avant Garde" w:cs="Arial"/>
          <w:sz w:val="23"/>
          <w:szCs w:val="23"/>
        </w:rPr>
        <w:t>s interesante</w:t>
      </w:r>
      <w:r w:rsidR="00E576EC">
        <w:rPr>
          <w:rFonts w:ascii="ITC Avant Garde" w:eastAsia="Calibri" w:hAnsi="ITC Avant Garde" w:cs="Arial"/>
          <w:sz w:val="23"/>
          <w:szCs w:val="23"/>
        </w:rPr>
        <w:t>,</w:t>
      </w:r>
      <w:r w:rsidR="00812087" w:rsidRPr="007D7836">
        <w:rPr>
          <w:rFonts w:ascii="ITC Avant Garde" w:eastAsia="Calibri" w:hAnsi="ITC Avant Garde" w:cs="Arial"/>
          <w:sz w:val="23"/>
          <w:szCs w:val="23"/>
        </w:rPr>
        <w:t xml:space="preserve"> por decirlo de cierta forma, la SCT señaló que</w:t>
      </w:r>
      <w:r w:rsidR="005B0982" w:rsidRPr="007D7836">
        <w:rPr>
          <w:rFonts w:ascii="ITC Avant Garde" w:eastAsia="Calibri" w:hAnsi="ITC Avant Garde" w:cs="Arial"/>
          <w:sz w:val="23"/>
          <w:szCs w:val="23"/>
        </w:rPr>
        <w:t xml:space="preserve"> </w:t>
      </w:r>
      <w:r w:rsidR="000D4475" w:rsidRPr="0028051A">
        <w:rPr>
          <w:rFonts w:ascii="ITC Avant Garde" w:eastAsia="Times New Roman" w:hAnsi="ITC Avant Garde"/>
          <w:b/>
          <w:bCs/>
          <w:color w:val="0000CC"/>
          <w:sz w:val="20"/>
          <w:szCs w:val="20"/>
          <w:lang w:eastAsia="es-MX"/>
        </w:rPr>
        <w:t>“CONFIDENCIAL POR LEY”</w:t>
      </w:r>
      <w:r w:rsidR="00E576EC">
        <w:rPr>
          <w:rFonts w:ascii="ITC Avant Garde" w:eastAsia="Calibri" w:hAnsi="ITC Avant Garde" w:cs="Arial"/>
          <w:sz w:val="23"/>
          <w:szCs w:val="23"/>
        </w:rPr>
        <w:t>,</w:t>
      </w:r>
      <w:r w:rsidR="005B0982" w:rsidRPr="007D7836">
        <w:rPr>
          <w:rFonts w:ascii="ITC Avant Garde" w:eastAsia="Calibri" w:hAnsi="ITC Avant Garde" w:cs="Arial"/>
          <w:sz w:val="23"/>
          <w:szCs w:val="23"/>
        </w:rPr>
        <w:t xml:space="preserve"> </w:t>
      </w:r>
      <w:r w:rsidRPr="007D7836">
        <w:rPr>
          <w:rFonts w:ascii="ITC Avant Garde" w:eastAsia="Calibri" w:hAnsi="ITC Avant Garde" w:cs="Arial"/>
          <w:sz w:val="23"/>
          <w:szCs w:val="23"/>
        </w:rPr>
        <w:t>que</w:t>
      </w:r>
      <w:r w:rsidRPr="007D7836">
        <w:rPr>
          <w:rFonts w:ascii="ITC Avant Garde" w:eastAsia="Calibri" w:hAnsi="ITC Avant Garde" w:cs="Times New Roman"/>
          <w:sz w:val="23"/>
          <w:szCs w:val="23"/>
        </w:rPr>
        <w:t xml:space="preserve"> ostentaba el </w:t>
      </w:r>
      <w:r w:rsidR="00D31FE6" w:rsidRPr="0028051A">
        <w:rPr>
          <w:rFonts w:ascii="ITC Avant Garde" w:eastAsia="Times New Roman" w:hAnsi="ITC Avant Garde"/>
          <w:b/>
          <w:bCs/>
          <w:color w:val="0000CC"/>
          <w:sz w:val="20"/>
          <w:szCs w:val="20"/>
          <w:lang w:eastAsia="es-MX"/>
        </w:rPr>
        <w:t>“CONFIDENCIAL POR LEY”</w:t>
      </w:r>
      <w:r w:rsidRPr="007D7836">
        <w:rPr>
          <w:rFonts w:ascii="ITC Avant Garde" w:eastAsia="Calibri" w:hAnsi="ITC Avant Garde" w:cs="Times New Roman"/>
          <w:sz w:val="23"/>
          <w:szCs w:val="23"/>
        </w:rPr>
        <w:t xml:space="preserve"> por ciento del capital </w:t>
      </w:r>
      <w:r w:rsidR="00D65C75">
        <w:rPr>
          <w:rFonts w:ascii="ITC Avant Garde" w:eastAsia="Calibri" w:hAnsi="ITC Avant Garde" w:cs="Times New Roman"/>
          <w:sz w:val="23"/>
          <w:szCs w:val="23"/>
        </w:rPr>
        <w:t>social</w:t>
      </w:r>
      <w:r w:rsidR="00E576EC">
        <w:rPr>
          <w:rFonts w:ascii="ITC Avant Garde" w:eastAsia="Calibri" w:hAnsi="ITC Avant Garde" w:cs="Times New Roman"/>
          <w:sz w:val="23"/>
          <w:szCs w:val="23"/>
        </w:rPr>
        <w:t>,</w:t>
      </w:r>
      <w:r w:rsidRPr="007D7836">
        <w:rPr>
          <w:rFonts w:ascii="ITC Avant Garde" w:eastAsia="Calibri" w:hAnsi="ITC Avant Garde" w:cs="Times New Roman"/>
          <w:sz w:val="23"/>
          <w:szCs w:val="23"/>
        </w:rPr>
        <w:t xml:space="preserve"> tenía</w:t>
      </w:r>
      <w:r w:rsidR="00812087" w:rsidRPr="007D7836">
        <w:rPr>
          <w:rFonts w:ascii="ITC Avant Garde" w:eastAsia="Calibri" w:hAnsi="ITC Avant Garde" w:cs="Times New Roman"/>
          <w:sz w:val="23"/>
          <w:szCs w:val="23"/>
        </w:rPr>
        <w:t xml:space="preserve"> orden de apre</w:t>
      </w:r>
      <w:r w:rsidR="00D65C75">
        <w:rPr>
          <w:rFonts w:ascii="ITC Avant Garde" w:eastAsia="Calibri" w:hAnsi="ITC Avant Garde" w:cs="Times New Roman"/>
          <w:sz w:val="23"/>
          <w:szCs w:val="23"/>
        </w:rPr>
        <w:t>he</w:t>
      </w:r>
      <w:r w:rsidRPr="007D7836">
        <w:rPr>
          <w:rFonts w:ascii="ITC Avant Garde" w:eastAsia="Calibri" w:hAnsi="ITC Avant Garde" w:cs="Times New Roman"/>
          <w:sz w:val="23"/>
          <w:szCs w:val="23"/>
        </w:rPr>
        <w:t>nsión por un juez, fue procesad</w:t>
      </w:r>
      <w:r w:rsidR="00D65C75">
        <w:rPr>
          <w:rFonts w:ascii="ITC Avant Garde" w:eastAsia="Calibri" w:hAnsi="ITC Avant Garde" w:cs="Times New Roman"/>
          <w:sz w:val="23"/>
          <w:szCs w:val="23"/>
        </w:rPr>
        <w:t>a</w:t>
      </w:r>
      <w:r w:rsidRPr="007D7836">
        <w:rPr>
          <w:rFonts w:ascii="ITC Avant Garde" w:eastAsia="Calibri" w:hAnsi="ITC Avant Garde" w:cs="Times New Roman"/>
          <w:sz w:val="23"/>
          <w:szCs w:val="23"/>
        </w:rPr>
        <w:t xml:space="preserve"> y sentenciad</w:t>
      </w:r>
      <w:r w:rsidR="00D65C75">
        <w:rPr>
          <w:rFonts w:ascii="ITC Avant Garde" w:eastAsia="Calibri" w:hAnsi="ITC Avant Garde" w:cs="Times New Roman"/>
          <w:sz w:val="23"/>
          <w:szCs w:val="23"/>
        </w:rPr>
        <w:t>a</w:t>
      </w:r>
      <w:r w:rsidR="00812087" w:rsidRPr="007D7836">
        <w:rPr>
          <w:rFonts w:ascii="ITC Avant Garde" w:eastAsia="Calibri" w:hAnsi="ITC Avant Garde" w:cs="Times New Roman"/>
          <w:sz w:val="23"/>
          <w:szCs w:val="23"/>
        </w:rPr>
        <w:t xml:space="preserve">, por lo que está o ha estado en un </w:t>
      </w:r>
      <w:r w:rsidRPr="007D7836">
        <w:rPr>
          <w:rFonts w:ascii="ITC Avant Garde" w:eastAsia="Calibri" w:hAnsi="ITC Avant Garde" w:cs="Times New Roman"/>
          <w:sz w:val="23"/>
          <w:szCs w:val="23"/>
        </w:rPr>
        <w:t>CERESO</w:t>
      </w:r>
      <w:r w:rsidR="00812087" w:rsidRPr="007D7836">
        <w:rPr>
          <w:rFonts w:ascii="ITC Avant Garde" w:eastAsia="Calibri" w:hAnsi="ITC Avant Garde" w:cs="Times New Roman"/>
          <w:sz w:val="23"/>
          <w:szCs w:val="23"/>
        </w:rPr>
        <w:t>, en CERESO o CEFERESO.</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O sea, supuestamente en otro momento, la SCT hizo la consulta correspondiente a las instancias de seguridad y con base en ello nos dice “est</w:t>
      </w:r>
      <w:r w:rsidR="002C3DB4">
        <w:rPr>
          <w:rFonts w:ascii="ITC Avant Garde" w:eastAsia="Calibri" w:hAnsi="ITC Avant Garde" w:cs="Times New Roman"/>
          <w:sz w:val="23"/>
          <w:szCs w:val="23"/>
        </w:rPr>
        <w:t>á</w:t>
      </w:r>
      <w:r w:rsidRPr="007D7836">
        <w:rPr>
          <w:rFonts w:ascii="ITC Avant Garde" w:eastAsia="Calibri" w:hAnsi="ITC Avant Garde" w:cs="Times New Roman"/>
          <w:sz w:val="23"/>
          <w:szCs w:val="23"/>
        </w:rPr>
        <w:t xml:space="preserve"> o h</w:t>
      </w:r>
      <w:r w:rsidR="005B0982" w:rsidRPr="007D7836">
        <w:rPr>
          <w:rFonts w:ascii="ITC Avant Garde" w:eastAsia="Calibri" w:hAnsi="ITC Avant Garde" w:cs="Times New Roman"/>
          <w:sz w:val="23"/>
          <w:szCs w:val="23"/>
        </w:rPr>
        <w:t>a estado”, o sea no hay ninguna</w:t>
      </w:r>
      <w:r w:rsidR="00425191" w:rsidRPr="007D7836">
        <w:rPr>
          <w:rFonts w:ascii="ITC Avant Garde" w:eastAsia="Calibri" w:hAnsi="ITC Avant Garde" w:cs="Times New Roman"/>
          <w:sz w:val="23"/>
          <w:szCs w:val="23"/>
        </w:rPr>
        <w:t xml:space="preserve"> </w:t>
      </w:r>
      <w:r w:rsidR="003327B0" w:rsidRPr="007D7836">
        <w:rPr>
          <w:rFonts w:ascii="ITC Avant Garde" w:eastAsia="Calibri" w:hAnsi="ITC Avant Garde" w:cs="Times New Roman"/>
          <w:sz w:val="23"/>
          <w:szCs w:val="23"/>
        </w:rPr>
        <w:t>…</w:t>
      </w:r>
      <w:r w:rsidRPr="007D7836">
        <w:rPr>
          <w:rFonts w:ascii="ITC Avant Garde" w:eastAsia="Calibri" w:hAnsi="ITC Avant Garde" w:cs="Times New Roman"/>
          <w:sz w:val="23"/>
          <w:szCs w:val="23"/>
        </w:rPr>
        <w:t>(falla de audio)</w:t>
      </w:r>
      <w:r w:rsidR="003327B0" w:rsidRPr="007D7836">
        <w:rPr>
          <w:rFonts w:ascii="ITC Avant Garde" w:eastAsia="Calibri" w:hAnsi="ITC Avant Garde" w:cs="Times New Roman"/>
          <w:sz w:val="23"/>
          <w:szCs w:val="23"/>
        </w:rPr>
        <w:t>…</w:t>
      </w:r>
      <w:r w:rsidRPr="007D7836">
        <w:rPr>
          <w:rFonts w:ascii="ITC Avant Garde" w:eastAsia="Calibri" w:hAnsi="ITC Avant Garde" w:cs="Times New Roman"/>
          <w:sz w:val="23"/>
          <w:szCs w:val="23"/>
        </w:rPr>
        <w:t xml:space="preserve">, entonces se refiere después </w:t>
      </w:r>
      <w:r w:rsidR="00D65C75">
        <w:rPr>
          <w:rFonts w:ascii="ITC Avant Garde" w:eastAsia="Calibri" w:hAnsi="ITC Avant Garde" w:cs="Times New Roman"/>
          <w:sz w:val="23"/>
          <w:szCs w:val="23"/>
        </w:rPr>
        <w:t>en un</w:t>
      </w:r>
      <w:r w:rsidRPr="00D65C75">
        <w:rPr>
          <w:rFonts w:ascii="ITC Avant Garde" w:eastAsia="Calibri" w:hAnsi="ITC Avant Garde" w:cs="Times New Roman"/>
          <w:sz w:val="23"/>
          <w:szCs w:val="23"/>
        </w:rPr>
        <w:t xml:space="preserve"> alcance que deje </w:t>
      </w:r>
      <w:r w:rsidR="00D65C75">
        <w:rPr>
          <w:rFonts w:ascii="ITC Avant Garde" w:eastAsia="Calibri" w:hAnsi="ITC Avant Garde" w:cs="Times New Roman"/>
          <w:sz w:val="23"/>
          <w:szCs w:val="23"/>
        </w:rPr>
        <w:t xml:space="preserve">…(inaudible)… y nos la proporcione, es </w:t>
      </w:r>
      <w:r w:rsidR="003327B0" w:rsidRPr="007D7836">
        <w:rPr>
          <w:rFonts w:ascii="ITC Avant Garde" w:eastAsia="Calibri" w:hAnsi="ITC Avant Garde" w:cs="Times New Roman"/>
          <w:sz w:val="23"/>
          <w:szCs w:val="23"/>
        </w:rPr>
        <w:t>reiterar</w:t>
      </w:r>
      <w:r w:rsidRPr="007D7836">
        <w:rPr>
          <w:rFonts w:ascii="ITC Avant Garde" w:eastAsia="Calibri" w:hAnsi="ITC Avant Garde" w:cs="Times New Roman"/>
          <w:sz w:val="23"/>
          <w:szCs w:val="23"/>
        </w:rPr>
        <w:t xml:space="preserve"> que ya con</w:t>
      </w:r>
      <w:r w:rsidR="006A778E">
        <w:rPr>
          <w:rFonts w:ascii="ITC Avant Garde" w:eastAsia="Calibri" w:hAnsi="ITC Avant Garde" w:cs="Times New Roman"/>
          <w:sz w:val="23"/>
          <w:szCs w:val="23"/>
        </w:rPr>
        <w:t>testó</w:t>
      </w:r>
      <w:r w:rsidRPr="007D7836">
        <w:rPr>
          <w:rFonts w:ascii="ITC Avant Garde" w:eastAsia="Calibri" w:hAnsi="ITC Avant Garde" w:cs="Times New Roman"/>
          <w:sz w:val="23"/>
          <w:szCs w:val="23"/>
        </w:rPr>
        <w:t>.</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O sea, a mi entender</w:t>
      </w:r>
      <w:r w:rsidR="002C3DB4">
        <w:rPr>
          <w:rFonts w:ascii="ITC Avant Garde" w:eastAsia="Calibri" w:hAnsi="ITC Avant Garde" w:cs="Times New Roman"/>
          <w:sz w:val="23"/>
          <w:szCs w:val="23"/>
        </w:rPr>
        <w:t>,</w:t>
      </w:r>
      <w:r w:rsidRPr="007D7836">
        <w:rPr>
          <w:rFonts w:ascii="ITC Avant Garde" w:eastAsia="Calibri" w:hAnsi="ITC Avant Garde" w:cs="Times New Roman"/>
          <w:sz w:val="23"/>
          <w:szCs w:val="23"/>
        </w:rPr>
        <w:t xml:space="preserve"> </w:t>
      </w:r>
      <w:r w:rsidRPr="00D65C75">
        <w:rPr>
          <w:rFonts w:ascii="ITC Avant Garde" w:eastAsia="Calibri" w:hAnsi="ITC Avant Garde" w:cs="Times New Roman"/>
          <w:sz w:val="23"/>
          <w:szCs w:val="23"/>
        </w:rPr>
        <w:t>sin ningún comunicado</w:t>
      </w:r>
      <w:r w:rsidRPr="007D7836">
        <w:rPr>
          <w:rFonts w:ascii="ITC Avant Garde" w:eastAsia="Calibri" w:hAnsi="ITC Avant Garde" w:cs="Times New Roman"/>
          <w:sz w:val="23"/>
          <w:szCs w:val="23"/>
        </w:rPr>
        <w:t xml:space="preserve"> vuelve contestar que está o ha estado, esto es muy diferente desde mi punto</w:t>
      </w:r>
      <w:r w:rsidR="00486F5B" w:rsidRPr="007D7836">
        <w:rPr>
          <w:rFonts w:ascii="ITC Avant Garde" w:eastAsia="Calibri" w:hAnsi="ITC Avant Garde" w:cs="Times New Roman"/>
          <w:sz w:val="23"/>
          <w:szCs w:val="23"/>
        </w:rPr>
        <w:t xml:space="preserve"> de vista legal, a mi entender; </w:t>
      </w:r>
      <w:r w:rsidRPr="007D7836">
        <w:rPr>
          <w:rFonts w:ascii="ITC Avant Garde" w:eastAsia="Calibri" w:hAnsi="ITC Avant Garde" w:cs="Times New Roman"/>
          <w:sz w:val="23"/>
          <w:szCs w:val="23"/>
        </w:rPr>
        <w:t xml:space="preserve">después lo vimos y ya nos anunció que Valle TV </w:t>
      </w:r>
      <w:r w:rsidR="00D65C75">
        <w:rPr>
          <w:rFonts w:ascii="ITC Avant Garde" w:eastAsia="Calibri" w:hAnsi="ITC Avant Garde" w:cs="Times New Roman"/>
          <w:sz w:val="23"/>
          <w:szCs w:val="23"/>
        </w:rPr>
        <w:t>presentó una constancia de antecedentes no penales</w:t>
      </w:r>
      <w:r w:rsidR="00BA6432">
        <w:rPr>
          <w:rFonts w:ascii="ITC Avant Garde" w:eastAsia="Calibri" w:hAnsi="ITC Avant Garde" w:cs="Times New Roman"/>
          <w:sz w:val="23"/>
          <w:szCs w:val="23"/>
        </w:rPr>
        <w:t xml:space="preserve"> emitida</w:t>
      </w:r>
      <w:r w:rsidRPr="007D7836">
        <w:rPr>
          <w:rFonts w:ascii="ITC Avant Garde" w:eastAsia="Calibri" w:hAnsi="ITC Avant Garde" w:cs="Times New Roman"/>
          <w:sz w:val="23"/>
          <w:szCs w:val="23"/>
        </w:rPr>
        <w:t xml:space="preserve"> por la Judicatura del Poder Judicial en el Estado de Chiapas y en favor de </w:t>
      </w:r>
      <w:r w:rsidR="000D4475" w:rsidRPr="0028051A">
        <w:rPr>
          <w:rFonts w:ascii="ITC Avant Garde" w:eastAsia="Times New Roman" w:hAnsi="ITC Avant Garde"/>
          <w:b/>
          <w:bCs/>
          <w:color w:val="0000CC"/>
          <w:sz w:val="20"/>
          <w:szCs w:val="20"/>
          <w:lang w:eastAsia="es-MX"/>
        </w:rPr>
        <w:t>“CONFIDENCIAL POR LEY”</w:t>
      </w:r>
      <w:r w:rsidR="00D31FE6">
        <w:rPr>
          <w:rFonts w:ascii="ITC Avant Garde" w:eastAsia="Times New Roman" w:hAnsi="ITC Avant Garde"/>
          <w:b/>
          <w:bCs/>
          <w:color w:val="0000CC"/>
          <w:sz w:val="20"/>
          <w:szCs w:val="20"/>
          <w:lang w:eastAsia="es-MX"/>
        </w:rPr>
        <w:t>.</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Y después</w:t>
      </w:r>
      <w:r w:rsidR="00BA6432">
        <w:rPr>
          <w:rFonts w:ascii="ITC Avant Garde" w:eastAsia="Calibri" w:hAnsi="ITC Avant Garde" w:cs="Times New Roman"/>
          <w:sz w:val="23"/>
          <w:szCs w:val="23"/>
        </w:rPr>
        <w:t>,</w:t>
      </w:r>
      <w:r w:rsidRPr="007D7836">
        <w:rPr>
          <w:rFonts w:ascii="ITC Avant Garde" w:eastAsia="Calibri" w:hAnsi="ITC Avant Garde" w:cs="Times New Roman"/>
          <w:sz w:val="23"/>
          <w:szCs w:val="23"/>
        </w:rPr>
        <w:t xml:space="preserve"> en una solicitud de </w:t>
      </w:r>
      <w:r w:rsidR="00BA6432">
        <w:rPr>
          <w:rFonts w:ascii="ITC Avant Garde" w:eastAsia="Calibri" w:hAnsi="ITC Avant Garde" w:cs="Times New Roman"/>
          <w:sz w:val="23"/>
          <w:szCs w:val="23"/>
        </w:rPr>
        <w:t>aclaración</w:t>
      </w:r>
      <w:r w:rsidRPr="007D7836">
        <w:rPr>
          <w:rFonts w:ascii="ITC Avant Garde" w:eastAsia="Calibri" w:hAnsi="ITC Avant Garde" w:cs="Times New Roman"/>
          <w:sz w:val="23"/>
          <w:szCs w:val="23"/>
        </w:rPr>
        <w:t xml:space="preserve"> la SCT lo </w:t>
      </w:r>
      <w:r w:rsidRPr="00B27867">
        <w:rPr>
          <w:rFonts w:ascii="ITC Avant Garde" w:eastAsia="Calibri" w:hAnsi="ITC Avant Garde" w:cs="Times New Roman"/>
          <w:sz w:val="23"/>
          <w:szCs w:val="23"/>
        </w:rPr>
        <w:t>que hace</w:t>
      </w:r>
      <w:r w:rsidRPr="007D7836">
        <w:rPr>
          <w:rFonts w:ascii="ITC Avant Garde" w:eastAsia="Calibri" w:hAnsi="ITC Avant Garde" w:cs="Times New Roman"/>
          <w:sz w:val="23"/>
          <w:szCs w:val="23"/>
        </w:rPr>
        <w:t xml:space="preserve"> es confirmar el reporte que circularon inicialmente prácticamente en los mismos términos, Valle TV presentó un documento público </w:t>
      </w:r>
      <w:r w:rsidR="00486F5B" w:rsidRPr="007D7836">
        <w:rPr>
          <w:rFonts w:ascii="ITC Avant Garde" w:eastAsia="Calibri" w:hAnsi="ITC Avant Garde" w:cs="Times New Roman"/>
          <w:sz w:val="23"/>
          <w:szCs w:val="23"/>
        </w:rPr>
        <w:t xml:space="preserve">donde demostraba que </w:t>
      </w:r>
      <w:r w:rsidR="000D4475" w:rsidRPr="0028051A">
        <w:rPr>
          <w:rFonts w:ascii="ITC Avant Garde" w:eastAsia="Times New Roman" w:hAnsi="ITC Avant Garde"/>
          <w:b/>
          <w:bCs/>
          <w:color w:val="0000CC"/>
          <w:sz w:val="20"/>
          <w:szCs w:val="20"/>
          <w:lang w:eastAsia="es-MX"/>
        </w:rPr>
        <w:t>“CONFIDENCIAL POR LEY”</w:t>
      </w:r>
      <w:r w:rsidR="000D4475" w:rsidRPr="003123A3">
        <w:rPr>
          <w:rFonts w:ascii="ITC Avant Garde" w:eastAsia="Times New Roman" w:hAnsi="ITC Avant Garde"/>
          <w:bCs/>
          <w:color w:val="000000"/>
          <w:sz w:val="20"/>
          <w:szCs w:val="20"/>
          <w:lang w:eastAsia="es-MX"/>
        </w:rPr>
        <w:t xml:space="preserve"> </w:t>
      </w:r>
      <w:r w:rsidR="00486F5B" w:rsidRPr="007D7836">
        <w:rPr>
          <w:rFonts w:ascii="ITC Avant Garde" w:eastAsia="Calibri" w:hAnsi="ITC Avant Garde" w:cs="Times New Roman"/>
          <w:sz w:val="23"/>
          <w:szCs w:val="23"/>
        </w:rPr>
        <w:t>ya no era accionista de Valle TV.</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 xml:space="preserve">Entonces, bueno, yo creo que es una gran oportunidad también por lo que hay en la prensa en cierto sentido, actualmente, pero </w:t>
      </w:r>
      <w:r w:rsidR="00BA6432">
        <w:rPr>
          <w:rFonts w:ascii="ITC Avant Garde" w:eastAsia="Calibri" w:hAnsi="ITC Avant Garde" w:cs="Times New Roman"/>
          <w:sz w:val="23"/>
          <w:szCs w:val="23"/>
        </w:rPr>
        <w:t>el objetivo real de esa</w:t>
      </w:r>
      <w:r w:rsidRPr="007D7836">
        <w:rPr>
          <w:rFonts w:ascii="ITC Avant Garde" w:eastAsia="Calibri" w:hAnsi="ITC Avant Garde" w:cs="Times New Roman"/>
          <w:sz w:val="23"/>
          <w:szCs w:val="23"/>
        </w:rPr>
        <w:t xml:space="preserve"> opinión no vinculante, comisionados, se deslinda la Secretaría al decir que ellos no opinó, </w:t>
      </w:r>
      <w:r w:rsidRPr="00BA6432">
        <w:rPr>
          <w:rFonts w:ascii="ITC Avant Garde" w:eastAsia="Calibri" w:hAnsi="ITC Avant Garde" w:cs="Times New Roman"/>
          <w:sz w:val="23"/>
          <w:szCs w:val="23"/>
        </w:rPr>
        <w:t xml:space="preserve">lo cual </w:t>
      </w:r>
      <w:r w:rsidR="00BA6432" w:rsidRPr="00B27867">
        <w:rPr>
          <w:rFonts w:ascii="ITC Avant Garde" w:eastAsia="Calibri" w:hAnsi="ITC Avant Garde" w:cs="Times New Roman"/>
          <w:sz w:val="23"/>
          <w:szCs w:val="23"/>
        </w:rPr>
        <w:t xml:space="preserve">…(inaudible)… </w:t>
      </w:r>
      <w:r w:rsidRPr="00BA6432">
        <w:rPr>
          <w:rFonts w:ascii="ITC Avant Garde" w:eastAsia="Calibri" w:hAnsi="ITC Avant Garde" w:cs="Times New Roman"/>
          <w:sz w:val="23"/>
          <w:szCs w:val="23"/>
        </w:rPr>
        <w:t>constitucional de darnos información</w:t>
      </w:r>
      <w:r w:rsidRPr="007D7836">
        <w:rPr>
          <w:rFonts w:ascii="ITC Avant Garde" w:eastAsia="Calibri" w:hAnsi="ITC Avant Garde" w:cs="Times New Roman"/>
          <w:sz w:val="23"/>
          <w:szCs w:val="23"/>
        </w:rPr>
        <w:t xml:space="preserve"> si ellos no hacen con este puente con el Ejecutivo Federal tendrían que ver, </w:t>
      </w:r>
      <w:r w:rsidR="00BA6432">
        <w:rPr>
          <w:rFonts w:ascii="ITC Avant Garde" w:eastAsia="Calibri" w:hAnsi="ITC Avant Garde" w:cs="Times New Roman"/>
          <w:sz w:val="23"/>
          <w:szCs w:val="23"/>
        </w:rPr>
        <w:t xml:space="preserve">tratar </w:t>
      </w:r>
      <w:r w:rsidRPr="007D7836">
        <w:rPr>
          <w:rFonts w:ascii="ITC Avant Garde" w:eastAsia="Calibri" w:hAnsi="ITC Avant Garde" w:cs="Times New Roman"/>
          <w:sz w:val="23"/>
          <w:szCs w:val="23"/>
        </w:rPr>
        <w:t xml:space="preserve">de tener un criterio que sea competente, que nos diga por favor, </w:t>
      </w:r>
      <w:r w:rsidR="00BA6432">
        <w:rPr>
          <w:rFonts w:ascii="ITC Avant Garde" w:eastAsia="Calibri" w:hAnsi="ITC Avant Garde" w:cs="Times New Roman"/>
          <w:sz w:val="23"/>
          <w:szCs w:val="23"/>
        </w:rPr>
        <w:t xml:space="preserve">…(inaudible)… </w:t>
      </w:r>
      <w:r w:rsidRPr="007D7836">
        <w:rPr>
          <w:rFonts w:ascii="ITC Avant Garde" w:eastAsia="Calibri" w:hAnsi="ITC Avant Garde" w:cs="Times New Roman"/>
          <w:sz w:val="23"/>
          <w:szCs w:val="23"/>
        </w:rPr>
        <w:t>por otra vía que no sea lo que nos marca la Constitución, que a través de la Secretaría de Comunicaciones y Transportes.</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Por lo que ahora nos están pidiendo, inclusive tener información del registro civil para saber quién está casado con quién, actualmente no se cuentan</w:t>
      </w:r>
      <w:r w:rsidR="008D71E6">
        <w:rPr>
          <w:rFonts w:ascii="ITC Avant Garde" w:eastAsia="Calibri" w:hAnsi="ITC Avant Garde" w:cs="Times New Roman"/>
          <w:sz w:val="23"/>
          <w:szCs w:val="23"/>
        </w:rPr>
        <w:t>,</w:t>
      </w:r>
      <w:r w:rsidRPr="007D7836">
        <w:rPr>
          <w:rFonts w:ascii="ITC Avant Garde" w:eastAsia="Calibri" w:hAnsi="ITC Avant Garde" w:cs="Times New Roman"/>
          <w:sz w:val="23"/>
          <w:szCs w:val="23"/>
        </w:rPr>
        <w:t xml:space="preserve"> </w:t>
      </w:r>
      <w:r w:rsidRPr="007D7836">
        <w:rPr>
          <w:rFonts w:ascii="ITC Avant Garde" w:eastAsia="Calibri" w:hAnsi="ITC Avant Garde" w:cs="Times New Roman"/>
          <w:sz w:val="23"/>
          <w:szCs w:val="23"/>
        </w:rPr>
        <w:lastRenderedPageBreak/>
        <w:t>cuestiones interesantes, bueno</w:t>
      </w:r>
      <w:proofErr w:type="gramStart"/>
      <w:r w:rsidRPr="007D7836">
        <w:rPr>
          <w:rFonts w:ascii="ITC Avant Garde" w:eastAsia="Calibri" w:hAnsi="ITC Avant Garde" w:cs="Times New Roman"/>
          <w:sz w:val="23"/>
          <w:szCs w:val="23"/>
        </w:rPr>
        <w:t xml:space="preserve">, </w:t>
      </w:r>
      <w:r w:rsidR="008D71E6">
        <w:rPr>
          <w:rFonts w:ascii="ITC Avant Garde" w:eastAsia="Calibri" w:hAnsi="ITC Avant Garde" w:cs="Times New Roman"/>
          <w:sz w:val="23"/>
          <w:szCs w:val="23"/>
        </w:rPr>
        <w:t>…</w:t>
      </w:r>
      <w:proofErr w:type="gramEnd"/>
      <w:r w:rsidR="008D71E6">
        <w:rPr>
          <w:rFonts w:ascii="ITC Avant Garde" w:eastAsia="Calibri" w:hAnsi="ITC Avant Garde" w:cs="Times New Roman"/>
          <w:sz w:val="23"/>
          <w:szCs w:val="23"/>
        </w:rPr>
        <w:t>(inaudible)…</w:t>
      </w:r>
      <w:r w:rsidRPr="007D7836">
        <w:rPr>
          <w:rFonts w:ascii="ITC Avant Garde" w:eastAsia="Calibri" w:hAnsi="ITC Avant Garde" w:cs="Times New Roman"/>
          <w:sz w:val="23"/>
          <w:szCs w:val="23"/>
        </w:rPr>
        <w:t xml:space="preserve"> obtener este criterio o tendría que ellos nos especifiquen en forma legal en la legislación vigente.</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 xml:space="preserve">Así estamos en un caso </w:t>
      </w:r>
      <w:r w:rsidR="008D71E6">
        <w:rPr>
          <w:rFonts w:ascii="ITC Avant Garde" w:eastAsia="Calibri" w:hAnsi="ITC Avant Garde" w:cs="Times New Roman"/>
          <w:sz w:val="23"/>
          <w:szCs w:val="23"/>
        </w:rPr>
        <w:t>interesante</w:t>
      </w:r>
      <w:r w:rsidRPr="007D7836">
        <w:rPr>
          <w:rFonts w:ascii="ITC Avant Garde" w:eastAsia="Calibri" w:hAnsi="ITC Avant Garde" w:cs="Times New Roman"/>
          <w:sz w:val="23"/>
          <w:szCs w:val="23"/>
        </w:rPr>
        <w:t>, bueno, que refleja cuál</w:t>
      </w:r>
      <w:r w:rsidR="0023262B">
        <w:rPr>
          <w:rFonts w:ascii="ITC Avant Garde" w:eastAsia="Calibri" w:hAnsi="ITC Avant Garde" w:cs="Times New Roman"/>
          <w:sz w:val="23"/>
          <w:szCs w:val="23"/>
        </w:rPr>
        <w:t xml:space="preserve"> </w:t>
      </w:r>
      <w:r w:rsidRPr="007D7836">
        <w:rPr>
          <w:rFonts w:ascii="ITC Avant Garde" w:eastAsia="Calibri" w:hAnsi="ITC Avant Garde" w:cs="Times New Roman"/>
          <w:sz w:val="23"/>
          <w:szCs w:val="23"/>
        </w:rPr>
        <w:t xml:space="preserve">es </w:t>
      </w:r>
      <w:r w:rsidR="008D71E6">
        <w:rPr>
          <w:rFonts w:ascii="ITC Avant Garde" w:eastAsia="Calibri" w:hAnsi="ITC Avant Garde" w:cs="Times New Roman"/>
          <w:sz w:val="23"/>
          <w:szCs w:val="23"/>
        </w:rPr>
        <w:t>el alcance</w:t>
      </w:r>
      <w:r w:rsidRPr="007D7836">
        <w:rPr>
          <w:rFonts w:ascii="ITC Avant Garde" w:eastAsia="Calibri" w:hAnsi="ITC Avant Garde" w:cs="Times New Roman"/>
          <w:sz w:val="23"/>
          <w:szCs w:val="23"/>
        </w:rPr>
        <w:t xml:space="preserve"> de una interpretación que está dando la Secretaría de Comunicaciones y Transportes, caso de responsabilidad constitucional, es darnos una opinión técnica no vinculante al respecto.</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Gracias, Comisionado Presidente.</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b/>
          <w:sz w:val="23"/>
          <w:szCs w:val="23"/>
        </w:rPr>
        <w:t xml:space="preserve">Comisionado Presidente Gabriel Contreras Saldívar: </w:t>
      </w:r>
      <w:r w:rsidRPr="007D7836">
        <w:rPr>
          <w:rFonts w:ascii="ITC Avant Garde" w:eastAsia="Calibri" w:hAnsi="ITC Avant Garde" w:cs="Times New Roman"/>
          <w:sz w:val="23"/>
          <w:szCs w:val="23"/>
        </w:rPr>
        <w:t>Muchas gracias, Comisionado Fromow.</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Si ustedes me lo permiten</w:t>
      </w:r>
      <w:r w:rsidR="007E7866">
        <w:rPr>
          <w:rFonts w:ascii="ITC Avant Garde" w:eastAsia="Calibri" w:hAnsi="ITC Avant Garde" w:cs="Times New Roman"/>
          <w:sz w:val="23"/>
          <w:szCs w:val="23"/>
        </w:rPr>
        <w:t>,</w:t>
      </w:r>
      <w:r w:rsidRPr="007D7836">
        <w:rPr>
          <w:rFonts w:ascii="ITC Avant Garde" w:eastAsia="Calibri" w:hAnsi="ITC Avant Garde" w:cs="Times New Roman"/>
          <w:sz w:val="23"/>
          <w:szCs w:val="23"/>
        </w:rPr>
        <w:t xml:space="preserve"> el Comisionado Robles había anunciado su intención de partir, precisamente </w:t>
      </w:r>
      <w:r w:rsidR="007E7866">
        <w:rPr>
          <w:rFonts w:ascii="ITC Avant Garde" w:eastAsia="Calibri" w:hAnsi="ITC Avant Garde" w:cs="Times New Roman"/>
          <w:sz w:val="23"/>
          <w:szCs w:val="23"/>
        </w:rPr>
        <w:t xml:space="preserve">a </w:t>
      </w:r>
      <w:r w:rsidRPr="007D7836">
        <w:rPr>
          <w:rFonts w:ascii="ITC Avant Garde" w:eastAsia="Calibri" w:hAnsi="ITC Avant Garde" w:cs="Times New Roman"/>
          <w:sz w:val="23"/>
          <w:szCs w:val="23"/>
        </w:rPr>
        <w:t>atender en representación del Instituto un foro de Latsat en unos minutos más; si están ustedes de acuerdo</w:t>
      </w:r>
      <w:r w:rsidR="007E7866">
        <w:rPr>
          <w:rFonts w:ascii="ITC Avant Garde" w:eastAsia="Calibri" w:hAnsi="ITC Avant Garde" w:cs="Times New Roman"/>
          <w:sz w:val="23"/>
          <w:szCs w:val="23"/>
        </w:rPr>
        <w:t>,</w:t>
      </w:r>
      <w:r w:rsidRPr="007D7836">
        <w:rPr>
          <w:rFonts w:ascii="ITC Avant Garde" w:eastAsia="Calibri" w:hAnsi="ITC Avant Garde" w:cs="Times New Roman"/>
          <w:sz w:val="23"/>
          <w:szCs w:val="23"/>
        </w:rPr>
        <w:t xml:space="preserve"> quisiera recabar su votación y poder continuar con la sesión.</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Comisionado Robles.</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Le pido a la Secretaría que recabe votación de los asuntos que se encuentran en este momento a disposición, y los listados bajo los numerales III.13 a III.15, por favor, del Comisionado Robles.</w:t>
      </w:r>
    </w:p>
    <w:p w:rsidR="007D7836" w:rsidRPr="007D7836" w:rsidRDefault="00386F24" w:rsidP="007D783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Arturo Robles Rovalo:</w:t>
      </w:r>
      <w:r w:rsidR="00812087" w:rsidRPr="007D7836">
        <w:rPr>
          <w:rFonts w:ascii="ITC Avant Garde" w:eastAsia="Calibri" w:hAnsi="ITC Avant Garde" w:cs="Times New Roman"/>
          <w:b/>
          <w:sz w:val="23"/>
          <w:szCs w:val="23"/>
        </w:rPr>
        <w:t xml:space="preserve"> </w:t>
      </w:r>
      <w:r w:rsidR="00812087" w:rsidRPr="007D7836">
        <w:rPr>
          <w:rFonts w:ascii="ITC Avant Garde" w:eastAsia="Calibri" w:hAnsi="ITC Avant Garde" w:cs="Times New Roman"/>
          <w:sz w:val="23"/>
          <w:szCs w:val="23"/>
        </w:rPr>
        <w:t>Gracias, Comisionado Presidente.</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Entiendo que nos quedamos en el III.8.</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Arial"/>
          <w:b/>
          <w:sz w:val="23"/>
          <w:szCs w:val="23"/>
        </w:rPr>
        <w:t xml:space="preserve">Lic. Juan José Crispín Borbolla: </w:t>
      </w:r>
      <w:r w:rsidRPr="007D7836">
        <w:rPr>
          <w:rFonts w:ascii="ITC Avant Garde" w:eastAsia="Calibri" w:hAnsi="ITC Avant Garde" w:cs="Arial"/>
          <w:sz w:val="23"/>
          <w:szCs w:val="23"/>
        </w:rPr>
        <w:t>Sí, Comisionado.</w:t>
      </w:r>
    </w:p>
    <w:p w:rsidR="007D7836" w:rsidRPr="007D7836" w:rsidRDefault="00386F24" w:rsidP="007D783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Arturo Robles Rovalo:</w:t>
      </w:r>
      <w:r w:rsidR="00812087" w:rsidRPr="007D7836">
        <w:rPr>
          <w:rFonts w:ascii="ITC Avant Garde" w:eastAsia="Calibri" w:hAnsi="ITC Avant Garde" w:cs="Times New Roman"/>
          <w:b/>
          <w:sz w:val="23"/>
          <w:szCs w:val="23"/>
        </w:rPr>
        <w:t xml:space="preserve"> </w:t>
      </w:r>
      <w:r w:rsidR="00812087" w:rsidRPr="007D7836">
        <w:rPr>
          <w:rFonts w:ascii="ITC Avant Garde" w:eastAsia="Calibri" w:hAnsi="ITC Avant Garde" w:cs="Times New Roman"/>
          <w:sz w:val="23"/>
          <w:szCs w:val="23"/>
        </w:rPr>
        <w:t>Asunto III.8 a favor, asunto III.9 a favor, asunto III.10 a favor, asunto III.11 a favor, asunto III.12 a favor, asunto III.13 a favor, asunto III.14 a favor y asunto III.15 a favor.</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Me disculpo, pero tengo que salir.</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b/>
          <w:sz w:val="23"/>
          <w:szCs w:val="23"/>
        </w:rPr>
        <w:t xml:space="preserve">Comisionado Presidente Gabriel Contreras Saldívar: </w:t>
      </w:r>
      <w:r w:rsidRPr="007D7836">
        <w:rPr>
          <w:rFonts w:ascii="ITC Avant Garde" w:eastAsia="Calibri" w:hAnsi="ITC Avant Garde" w:cs="Times New Roman"/>
          <w:sz w:val="23"/>
          <w:szCs w:val="23"/>
        </w:rPr>
        <w:t>Gracias, Comisionado.</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Le agradecemos mucho.</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Y quisiera también, por favor, si me permite nada más también recabar su votación sobre la propuesta que formuló la Comisionada Estavillo, en el sentido de dar vista a la Unidad de Asuntos Jurídicos respecto…</w:t>
      </w:r>
    </w:p>
    <w:p w:rsidR="007D7836" w:rsidRPr="007D7836" w:rsidRDefault="00812087" w:rsidP="007D7836">
      <w:pPr>
        <w:spacing w:before="240" w:after="240"/>
        <w:rPr>
          <w:rFonts w:ascii="ITC Avant Garde" w:eastAsia="Calibri" w:hAnsi="ITC Avant Garde" w:cs="Arial"/>
          <w:sz w:val="23"/>
          <w:szCs w:val="23"/>
        </w:rPr>
      </w:pPr>
      <w:r w:rsidRPr="007D7836">
        <w:rPr>
          <w:rFonts w:ascii="ITC Avant Garde" w:eastAsia="Calibri" w:hAnsi="ITC Avant Garde" w:cs="Arial"/>
          <w:b/>
          <w:sz w:val="23"/>
          <w:szCs w:val="23"/>
        </w:rPr>
        <w:t xml:space="preserve">Lic. Juan José Crispín Borbolla: </w:t>
      </w:r>
      <w:r w:rsidRPr="007D7836">
        <w:rPr>
          <w:rFonts w:ascii="ITC Avant Garde" w:eastAsia="Calibri" w:hAnsi="ITC Avant Garde" w:cs="Arial"/>
          <w:sz w:val="23"/>
          <w:szCs w:val="23"/>
        </w:rPr>
        <w:t>Del caso III.12.</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b/>
          <w:sz w:val="23"/>
          <w:szCs w:val="23"/>
        </w:rPr>
        <w:t xml:space="preserve">Comisionado Presidente Gabriel Contreras Saldívar: </w:t>
      </w:r>
      <w:r w:rsidRPr="007D7836">
        <w:rPr>
          <w:rFonts w:ascii="ITC Avant Garde" w:eastAsia="Calibri" w:hAnsi="ITC Avant Garde" w:cs="Times New Roman"/>
          <w:sz w:val="23"/>
          <w:szCs w:val="23"/>
        </w:rPr>
        <w:t>El caso listado en el numeral III.12.</w:t>
      </w:r>
    </w:p>
    <w:p w:rsidR="007D7836" w:rsidRPr="007D7836" w:rsidRDefault="00386F24" w:rsidP="007D783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lastRenderedPageBreak/>
        <w:t>Comisionado Arturo Robles Rovalo:</w:t>
      </w:r>
      <w:r w:rsidR="00812087" w:rsidRPr="007D7836">
        <w:rPr>
          <w:rFonts w:ascii="ITC Avant Garde" w:eastAsia="Calibri" w:hAnsi="ITC Avant Garde" w:cs="Times New Roman"/>
          <w:b/>
          <w:sz w:val="23"/>
          <w:szCs w:val="23"/>
        </w:rPr>
        <w:t xml:space="preserve"> </w:t>
      </w:r>
      <w:r w:rsidR="00812087" w:rsidRPr="007D7836">
        <w:rPr>
          <w:rFonts w:ascii="ITC Avant Garde" w:eastAsia="Calibri" w:hAnsi="ITC Avant Garde" w:cs="Times New Roman"/>
          <w:sz w:val="23"/>
          <w:szCs w:val="23"/>
        </w:rPr>
        <w:t>Dado que entiendo que no cambiaría el sentido de su voto</w:t>
      </w:r>
      <w:r w:rsidR="0023262B">
        <w:rPr>
          <w:rFonts w:ascii="ITC Avant Garde" w:eastAsia="Calibri" w:hAnsi="ITC Avant Garde" w:cs="Times New Roman"/>
          <w:sz w:val="23"/>
          <w:szCs w:val="23"/>
        </w:rPr>
        <w:t>,</w:t>
      </w:r>
      <w:r w:rsidR="00812087" w:rsidRPr="007D7836">
        <w:rPr>
          <w:rFonts w:ascii="ITC Avant Garde" w:eastAsia="Calibri" w:hAnsi="ITC Avant Garde" w:cs="Times New Roman"/>
          <w:sz w:val="23"/>
          <w:szCs w:val="23"/>
        </w:rPr>
        <w:t xml:space="preserve"> estoy en contra.</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b/>
          <w:sz w:val="23"/>
          <w:szCs w:val="23"/>
        </w:rPr>
        <w:t xml:space="preserve">Comisionado Presidente Gabriel Contreras Saldívar: </w:t>
      </w:r>
      <w:r w:rsidRPr="007D7836">
        <w:rPr>
          <w:rFonts w:ascii="ITC Avant Garde" w:eastAsia="Calibri" w:hAnsi="ITC Avant Garde" w:cs="Times New Roman"/>
          <w:sz w:val="23"/>
          <w:szCs w:val="23"/>
        </w:rPr>
        <w:t>Muchas gracias.</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Continúa</w:t>
      </w:r>
      <w:r w:rsidR="0023262B">
        <w:rPr>
          <w:rFonts w:ascii="ITC Avant Garde" w:eastAsia="Calibri" w:hAnsi="ITC Avant Garde" w:cs="Times New Roman"/>
          <w:sz w:val="23"/>
          <w:szCs w:val="23"/>
        </w:rPr>
        <w:t>n</w:t>
      </w:r>
      <w:r w:rsidRPr="007D7836">
        <w:rPr>
          <w:rFonts w:ascii="ITC Avant Garde" w:eastAsia="Calibri" w:hAnsi="ITC Avant Garde" w:cs="Times New Roman"/>
          <w:sz w:val="23"/>
          <w:szCs w:val="23"/>
        </w:rPr>
        <w:t xml:space="preserve"> los asuntos a su consideración.</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Muchas gracias, Comisionado Robles, qu</w:t>
      </w:r>
      <w:r w:rsidR="0023262B">
        <w:rPr>
          <w:rFonts w:ascii="ITC Avant Garde" w:eastAsia="Calibri" w:hAnsi="ITC Avant Garde" w:cs="Times New Roman"/>
          <w:sz w:val="23"/>
          <w:szCs w:val="23"/>
        </w:rPr>
        <w:t>e</w:t>
      </w:r>
      <w:r w:rsidRPr="007D7836">
        <w:rPr>
          <w:rFonts w:ascii="ITC Avant Garde" w:eastAsia="Calibri" w:hAnsi="ITC Avant Garde" w:cs="Times New Roman"/>
          <w:sz w:val="23"/>
          <w:szCs w:val="23"/>
        </w:rPr>
        <w:t xml:space="preserve"> le vaya muy bien en el Foro de Latsat.</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Siguen a su consideración los asuntos listados bajo los numerales III.8 a III.12, y le doy la palabra al Comisionado Juárez.</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b/>
          <w:sz w:val="23"/>
          <w:szCs w:val="23"/>
        </w:rPr>
        <w:t xml:space="preserve">Comisionado Javier Juárez Mojica: </w:t>
      </w:r>
      <w:r w:rsidRPr="007D7836">
        <w:rPr>
          <w:rFonts w:ascii="ITC Avant Garde" w:eastAsia="Calibri" w:hAnsi="ITC Avant Garde" w:cs="Times New Roman"/>
          <w:sz w:val="23"/>
          <w:szCs w:val="23"/>
        </w:rPr>
        <w:t>Muy breve para fijar postura, Presidente.</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Estoy a favor de los proyectos, y nada más quisiera hacer un pronunciamiento respecto al III.12.</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 xml:space="preserve">Sin perjuicio de que entiendo </w:t>
      </w:r>
      <w:r w:rsidRPr="008D71E6">
        <w:rPr>
          <w:rFonts w:ascii="ITC Avant Garde" w:eastAsia="Calibri" w:hAnsi="ITC Avant Garde" w:cs="Times New Roman"/>
          <w:sz w:val="23"/>
          <w:szCs w:val="23"/>
        </w:rPr>
        <w:t>o c</w:t>
      </w:r>
      <w:r w:rsidR="008D71E6">
        <w:rPr>
          <w:rFonts w:ascii="ITC Avant Garde" w:eastAsia="Calibri" w:hAnsi="ITC Avant Garde" w:cs="Times New Roman"/>
          <w:sz w:val="23"/>
          <w:szCs w:val="23"/>
        </w:rPr>
        <w:t>o</w:t>
      </w:r>
      <w:r w:rsidRPr="007D7836">
        <w:rPr>
          <w:rFonts w:ascii="ITC Avant Garde" w:eastAsia="Calibri" w:hAnsi="ITC Avant Garde" w:cs="Times New Roman"/>
          <w:sz w:val="23"/>
          <w:szCs w:val="23"/>
        </w:rPr>
        <w:t xml:space="preserve">mo está en el expediente esta opinión no vinculante de la Secretaría no nos dice </w:t>
      </w:r>
      <w:r w:rsidR="008D71E6">
        <w:rPr>
          <w:rFonts w:ascii="ITC Avant Garde" w:eastAsia="Calibri" w:hAnsi="ITC Avant Garde" w:cs="Times New Roman"/>
          <w:sz w:val="23"/>
          <w:szCs w:val="23"/>
        </w:rPr>
        <w:t>n</w:t>
      </w:r>
      <w:r w:rsidRPr="007D7836">
        <w:rPr>
          <w:rFonts w:ascii="ITC Avant Garde" w:eastAsia="Calibri" w:hAnsi="ITC Avant Garde" w:cs="Times New Roman"/>
          <w:sz w:val="23"/>
          <w:szCs w:val="23"/>
        </w:rPr>
        <w:t>i sí ni no, sino todo lo contrario -analícenlo- creo que en el fondo lo que pudo haber causado la opinión de la Secretaría en esos términos, de hecho ya no existe, porque la señora a la que señalaban ya ni siquiera es accionista de esta empresa.</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Entonces, en ese sentido</w:t>
      </w:r>
      <w:r w:rsidR="008D71E6">
        <w:rPr>
          <w:rFonts w:ascii="ITC Avant Garde" w:eastAsia="Calibri" w:hAnsi="ITC Avant Garde" w:cs="Times New Roman"/>
          <w:sz w:val="23"/>
          <w:szCs w:val="23"/>
        </w:rPr>
        <w:t>,</w:t>
      </w:r>
      <w:r w:rsidRPr="007D7836">
        <w:rPr>
          <w:rFonts w:ascii="ITC Avant Garde" w:eastAsia="Calibri" w:hAnsi="ITC Avant Garde" w:cs="Times New Roman"/>
          <w:sz w:val="23"/>
          <w:szCs w:val="23"/>
        </w:rPr>
        <w:t xml:space="preserve"> yo no veo ninguna razón por la que pudiéramos ahorita negarles el otorgamiento de la concesión</w:t>
      </w:r>
      <w:r w:rsidR="0023262B">
        <w:rPr>
          <w:rFonts w:ascii="ITC Avant Garde" w:eastAsia="Calibri" w:hAnsi="ITC Avant Garde" w:cs="Times New Roman"/>
          <w:sz w:val="23"/>
          <w:szCs w:val="23"/>
        </w:rPr>
        <w:t>;</w:t>
      </w:r>
      <w:r w:rsidRPr="007D7836">
        <w:rPr>
          <w:rFonts w:ascii="ITC Avant Garde" w:eastAsia="Calibri" w:hAnsi="ITC Avant Garde" w:cs="Times New Roman"/>
          <w:sz w:val="23"/>
          <w:szCs w:val="23"/>
        </w:rPr>
        <w:t xml:space="preserve"> está cumpliendo con todas las formalidades y</w:t>
      </w:r>
      <w:r w:rsidR="0023262B">
        <w:rPr>
          <w:rFonts w:ascii="ITC Avant Garde" w:eastAsia="Calibri" w:hAnsi="ITC Avant Garde" w:cs="Times New Roman"/>
          <w:sz w:val="23"/>
          <w:szCs w:val="23"/>
        </w:rPr>
        <w:t>,</w:t>
      </w:r>
      <w:r w:rsidRPr="007D7836">
        <w:rPr>
          <w:rFonts w:ascii="ITC Avant Garde" w:eastAsia="Calibri" w:hAnsi="ITC Avant Garde" w:cs="Times New Roman"/>
          <w:sz w:val="23"/>
          <w:szCs w:val="23"/>
        </w:rPr>
        <w:t xml:space="preserve"> también en ese caso, a pesar de lo que opinó a su manera la Secretaría</w:t>
      </w:r>
      <w:r w:rsidR="0023262B">
        <w:rPr>
          <w:rFonts w:ascii="ITC Avant Garde" w:eastAsia="Calibri" w:hAnsi="ITC Avant Garde" w:cs="Times New Roman"/>
          <w:sz w:val="23"/>
          <w:szCs w:val="23"/>
        </w:rPr>
        <w:t>,</w:t>
      </w:r>
      <w:r w:rsidRPr="007D7836">
        <w:rPr>
          <w:rFonts w:ascii="ITC Avant Garde" w:eastAsia="Calibri" w:hAnsi="ITC Avant Garde" w:cs="Times New Roman"/>
          <w:sz w:val="23"/>
          <w:szCs w:val="23"/>
        </w:rPr>
        <w:t xml:space="preserve"> estoy a favor del proyecto.</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Gracias.</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b/>
          <w:sz w:val="23"/>
          <w:szCs w:val="23"/>
        </w:rPr>
        <w:t xml:space="preserve">Comisionado Presidente Gabriel Contreras Saldívar: </w:t>
      </w:r>
      <w:r w:rsidRPr="007D7836">
        <w:rPr>
          <w:rFonts w:ascii="ITC Avant Garde" w:eastAsia="Calibri" w:hAnsi="ITC Avant Garde" w:cs="Times New Roman"/>
          <w:sz w:val="23"/>
          <w:szCs w:val="23"/>
        </w:rPr>
        <w:t>Muchas gracias.</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Sometería a votación la propuesta formulada por la Comisionada Estavillo, en el sentido de dar vista a la Unidad de Asuntos Jurídicos.</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¿Hay claridad sobre la propuesta?</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Quienes estén a favor de la propuesta</w:t>
      </w:r>
      <w:r w:rsidR="0023262B">
        <w:rPr>
          <w:rFonts w:ascii="ITC Avant Garde" w:eastAsia="Calibri" w:hAnsi="ITC Avant Garde" w:cs="Times New Roman"/>
          <w:sz w:val="23"/>
          <w:szCs w:val="23"/>
        </w:rPr>
        <w:t>,</w:t>
      </w:r>
      <w:r w:rsidRPr="007D7836">
        <w:rPr>
          <w:rFonts w:ascii="ITC Avant Garde" w:eastAsia="Calibri" w:hAnsi="ITC Avant Garde" w:cs="Times New Roman"/>
          <w:sz w:val="23"/>
          <w:szCs w:val="23"/>
        </w:rPr>
        <w:t xml:space="preserve"> sírvanse manifestarlo.</w:t>
      </w:r>
    </w:p>
    <w:p w:rsidR="007D7836" w:rsidRPr="007D7836" w:rsidRDefault="00812087" w:rsidP="007D7836">
      <w:pPr>
        <w:spacing w:before="240" w:after="240"/>
        <w:rPr>
          <w:rFonts w:ascii="ITC Avant Garde" w:eastAsia="Calibri" w:hAnsi="ITC Avant Garde" w:cs="Arial"/>
          <w:sz w:val="23"/>
          <w:szCs w:val="23"/>
        </w:rPr>
      </w:pPr>
      <w:r w:rsidRPr="007D7836">
        <w:rPr>
          <w:rFonts w:ascii="ITC Avant Garde" w:eastAsia="Calibri" w:hAnsi="ITC Avant Garde" w:cs="Arial"/>
          <w:b/>
          <w:sz w:val="23"/>
          <w:szCs w:val="23"/>
        </w:rPr>
        <w:t xml:space="preserve">Lic. Juan José Crispín Borbolla: </w:t>
      </w:r>
      <w:r w:rsidRPr="007D7836">
        <w:rPr>
          <w:rFonts w:ascii="ITC Avant Garde" w:eastAsia="Calibri" w:hAnsi="ITC Avant Garde" w:cs="Arial"/>
          <w:sz w:val="23"/>
          <w:szCs w:val="23"/>
        </w:rPr>
        <w:t>Se da cuenta del voto a favor de la Comisionada Estavillo.</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b/>
          <w:sz w:val="23"/>
          <w:szCs w:val="23"/>
        </w:rPr>
        <w:t xml:space="preserve">Comisionado Presidente Gabriel Contreras Saldívar: </w:t>
      </w:r>
      <w:r w:rsidRPr="007D7836">
        <w:rPr>
          <w:rFonts w:ascii="ITC Avant Garde" w:eastAsia="Calibri" w:hAnsi="ITC Avant Garde" w:cs="Times New Roman"/>
          <w:sz w:val="23"/>
          <w:szCs w:val="23"/>
        </w:rPr>
        <w:t>¿En contra?</w:t>
      </w:r>
    </w:p>
    <w:p w:rsidR="007D7836" w:rsidRPr="007D7836" w:rsidRDefault="00386F24" w:rsidP="007D783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Mario Germán Fromow Rangel:</w:t>
      </w:r>
      <w:r w:rsidR="00812087" w:rsidRPr="007D7836">
        <w:rPr>
          <w:rFonts w:ascii="ITC Avant Garde" w:eastAsia="Calibri" w:hAnsi="ITC Avant Garde" w:cs="Times New Roman"/>
          <w:b/>
          <w:sz w:val="23"/>
          <w:szCs w:val="23"/>
        </w:rPr>
        <w:t xml:space="preserve"> </w:t>
      </w:r>
      <w:r w:rsidR="00812087" w:rsidRPr="007D7836">
        <w:rPr>
          <w:rFonts w:ascii="ITC Avant Garde" w:eastAsia="Calibri" w:hAnsi="ITC Avant Garde" w:cs="Times New Roman"/>
          <w:sz w:val="23"/>
          <w:szCs w:val="23"/>
        </w:rPr>
        <w:t>En contra.</w:t>
      </w:r>
    </w:p>
    <w:p w:rsidR="007D7836" w:rsidRPr="007D7836" w:rsidRDefault="00812087" w:rsidP="007D7836">
      <w:pPr>
        <w:spacing w:before="240" w:after="240"/>
        <w:rPr>
          <w:rFonts w:ascii="ITC Avant Garde" w:eastAsia="Calibri" w:hAnsi="ITC Avant Garde" w:cs="Arial"/>
          <w:sz w:val="23"/>
          <w:szCs w:val="23"/>
        </w:rPr>
      </w:pPr>
      <w:r w:rsidRPr="007D7836">
        <w:rPr>
          <w:rFonts w:ascii="ITC Avant Garde" w:eastAsia="Calibri" w:hAnsi="ITC Avant Garde" w:cs="Arial"/>
          <w:b/>
          <w:sz w:val="23"/>
          <w:szCs w:val="23"/>
        </w:rPr>
        <w:lastRenderedPageBreak/>
        <w:t xml:space="preserve">Lic. Juan José Crispín Borbolla: </w:t>
      </w:r>
      <w:r w:rsidRPr="007D7836">
        <w:rPr>
          <w:rFonts w:ascii="ITC Avant Garde" w:eastAsia="Calibri" w:hAnsi="ITC Avant Garde" w:cs="Arial"/>
          <w:sz w:val="23"/>
          <w:szCs w:val="23"/>
        </w:rPr>
        <w:t>En contra del resto de los comisionados, así como del Comisionado Robles, que en su momento lo manifestó, Presidente.</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b/>
          <w:sz w:val="23"/>
          <w:szCs w:val="23"/>
        </w:rPr>
        <w:t xml:space="preserve">Comisionado Presidente Gabriel Contreras Saldívar: </w:t>
      </w:r>
      <w:r w:rsidRPr="007D7836">
        <w:rPr>
          <w:rFonts w:ascii="ITC Avant Garde" w:eastAsia="Calibri" w:hAnsi="ITC Avant Garde" w:cs="Times New Roman"/>
          <w:sz w:val="23"/>
          <w:szCs w:val="23"/>
        </w:rPr>
        <w:t>Muchas gracias.</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Continúan a discusión los asuntos, comisionados.</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Los someto, entonces, a votación, solicitando a la Secretaría que recabe votación nominal de los asuntos listados bajo los numerales III.8 a III.12.</w:t>
      </w:r>
    </w:p>
    <w:p w:rsidR="007D7836" w:rsidRPr="007D7836" w:rsidRDefault="00812087" w:rsidP="007D7836">
      <w:pPr>
        <w:spacing w:before="240" w:after="240"/>
        <w:rPr>
          <w:rFonts w:ascii="ITC Avant Garde" w:eastAsia="Calibri" w:hAnsi="ITC Avant Garde" w:cs="Arial"/>
          <w:sz w:val="23"/>
          <w:szCs w:val="23"/>
        </w:rPr>
      </w:pPr>
      <w:r w:rsidRPr="007D7836">
        <w:rPr>
          <w:rFonts w:ascii="ITC Avant Garde" w:eastAsia="Calibri" w:hAnsi="ITC Avant Garde" w:cs="Arial"/>
          <w:b/>
          <w:sz w:val="23"/>
          <w:szCs w:val="23"/>
        </w:rPr>
        <w:t xml:space="preserve">Lic. Juan José Crispín Borbolla: </w:t>
      </w:r>
      <w:r w:rsidRPr="007D7836">
        <w:rPr>
          <w:rFonts w:ascii="ITC Avant Garde" w:eastAsia="Calibri" w:hAnsi="ITC Avant Garde" w:cs="Arial"/>
          <w:sz w:val="23"/>
          <w:szCs w:val="23"/>
        </w:rPr>
        <w:t>Con mucho gusto, Presidente.</w:t>
      </w:r>
    </w:p>
    <w:p w:rsidR="007D7836" w:rsidRPr="007D7836" w:rsidRDefault="00812087" w:rsidP="007D7836">
      <w:pPr>
        <w:spacing w:before="240" w:after="240"/>
        <w:rPr>
          <w:rFonts w:ascii="ITC Avant Garde" w:eastAsia="Calibri" w:hAnsi="ITC Avant Garde" w:cs="Arial"/>
          <w:sz w:val="23"/>
          <w:szCs w:val="23"/>
        </w:rPr>
      </w:pPr>
      <w:r w:rsidRPr="007D7836">
        <w:rPr>
          <w:rFonts w:ascii="ITC Avant Garde" w:eastAsia="Calibri" w:hAnsi="ITC Avant Garde" w:cs="Arial"/>
          <w:sz w:val="23"/>
          <w:szCs w:val="23"/>
        </w:rPr>
        <w:t>Comisionada Labardini, por favor.</w:t>
      </w:r>
    </w:p>
    <w:p w:rsidR="007D7836" w:rsidRPr="007D7836" w:rsidRDefault="00386F24" w:rsidP="007D7836">
      <w:pPr>
        <w:spacing w:before="240" w:after="240"/>
        <w:rPr>
          <w:rFonts w:ascii="ITC Avant Garde" w:eastAsia="Calibri" w:hAnsi="ITC Avant Garde" w:cs="Arial"/>
          <w:sz w:val="23"/>
          <w:szCs w:val="23"/>
        </w:rPr>
      </w:pPr>
      <w:r>
        <w:rPr>
          <w:rFonts w:ascii="ITC Avant Garde" w:eastAsia="Calibri" w:hAnsi="ITC Avant Garde" w:cs="Arial"/>
          <w:b/>
          <w:sz w:val="23"/>
          <w:szCs w:val="23"/>
        </w:rPr>
        <w:t>Comisionada Adriana Sofía Labardini Inzunza:</w:t>
      </w:r>
      <w:r w:rsidR="00812087" w:rsidRPr="007D7836">
        <w:rPr>
          <w:rFonts w:ascii="ITC Avant Garde" w:eastAsia="Calibri" w:hAnsi="ITC Avant Garde" w:cs="Arial"/>
          <w:b/>
          <w:sz w:val="23"/>
          <w:szCs w:val="23"/>
        </w:rPr>
        <w:t xml:space="preserve"> </w:t>
      </w:r>
      <w:r w:rsidR="00812087" w:rsidRPr="007D7836">
        <w:rPr>
          <w:rFonts w:ascii="ITC Avant Garde" w:eastAsia="Calibri" w:hAnsi="ITC Avant Garde" w:cs="Arial"/>
          <w:sz w:val="23"/>
          <w:szCs w:val="23"/>
        </w:rPr>
        <w:t>A favor de los proyectos.</w:t>
      </w:r>
    </w:p>
    <w:p w:rsidR="007D7836" w:rsidRPr="007D7836" w:rsidRDefault="00812087" w:rsidP="007D7836">
      <w:pPr>
        <w:spacing w:before="240" w:after="240"/>
        <w:rPr>
          <w:rFonts w:ascii="ITC Avant Garde" w:eastAsia="Calibri" w:hAnsi="ITC Avant Garde" w:cs="Arial"/>
          <w:sz w:val="23"/>
          <w:szCs w:val="23"/>
        </w:rPr>
      </w:pPr>
      <w:r w:rsidRPr="007D7836">
        <w:rPr>
          <w:rFonts w:ascii="ITC Avant Garde" w:eastAsia="Calibri" w:hAnsi="ITC Avant Garde" w:cs="Arial"/>
          <w:b/>
          <w:sz w:val="23"/>
          <w:szCs w:val="23"/>
        </w:rPr>
        <w:t xml:space="preserve">Lic. Juan José Crispín Borbolla: </w:t>
      </w:r>
      <w:r w:rsidRPr="007D7836">
        <w:rPr>
          <w:rFonts w:ascii="ITC Avant Garde" w:eastAsia="Calibri" w:hAnsi="ITC Avant Garde" w:cs="Arial"/>
          <w:sz w:val="23"/>
          <w:szCs w:val="23"/>
        </w:rPr>
        <w:t>Gracias, Comisionada.</w:t>
      </w:r>
    </w:p>
    <w:p w:rsidR="007D7836" w:rsidRPr="007D7836" w:rsidRDefault="00812087" w:rsidP="007D7836">
      <w:pPr>
        <w:spacing w:before="240" w:after="240"/>
        <w:rPr>
          <w:rFonts w:ascii="ITC Avant Garde" w:eastAsia="Calibri" w:hAnsi="ITC Avant Garde" w:cs="Arial"/>
          <w:sz w:val="23"/>
          <w:szCs w:val="23"/>
        </w:rPr>
      </w:pPr>
      <w:r w:rsidRPr="007D7836">
        <w:rPr>
          <w:rFonts w:ascii="ITC Avant Garde" w:eastAsia="Calibri" w:hAnsi="ITC Avant Garde" w:cs="Arial"/>
          <w:sz w:val="23"/>
          <w:szCs w:val="23"/>
        </w:rPr>
        <w:t>Comisionado Presidente.</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b/>
          <w:sz w:val="23"/>
          <w:szCs w:val="23"/>
        </w:rPr>
        <w:t xml:space="preserve">Comisionado Presidente Gabriel Contreras Saldívar: </w:t>
      </w:r>
      <w:r w:rsidRPr="007D7836">
        <w:rPr>
          <w:rFonts w:ascii="ITC Avant Garde" w:eastAsia="Calibri" w:hAnsi="ITC Avant Garde" w:cs="Times New Roman"/>
          <w:sz w:val="23"/>
          <w:szCs w:val="23"/>
        </w:rPr>
        <w:t>A favor.</w:t>
      </w:r>
    </w:p>
    <w:p w:rsidR="007D7836" w:rsidRPr="007D7836" w:rsidRDefault="00812087" w:rsidP="007D7836">
      <w:pPr>
        <w:spacing w:before="240" w:after="240"/>
        <w:rPr>
          <w:rFonts w:ascii="ITC Avant Garde" w:eastAsia="Calibri" w:hAnsi="ITC Avant Garde" w:cs="Arial"/>
          <w:sz w:val="23"/>
          <w:szCs w:val="23"/>
        </w:rPr>
      </w:pPr>
      <w:r w:rsidRPr="007D7836">
        <w:rPr>
          <w:rFonts w:ascii="ITC Avant Garde" w:eastAsia="Calibri" w:hAnsi="ITC Avant Garde" w:cs="Arial"/>
          <w:b/>
          <w:sz w:val="23"/>
          <w:szCs w:val="23"/>
        </w:rPr>
        <w:t xml:space="preserve">Lic. Juan José Crispín Borbolla: </w:t>
      </w:r>
      <w:r w:rsidRPr="007D7836">
        <w:rPr>
          <w:rFonts w:ascii="ITC Avant Garde" w:eastAsia="Calibri" w:hAnsi="ITC Avant Garde" w:cs="Arial"/>
          <w:sz w:val="23"/>
          <w:szCs w:val="23"/>
        </w:rPr>
        <w:t>Comisionada Estavillo.</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b/>
          <w:sz w:val="23"/>
          <w:szCs w:val="23"/>
        </w:rPr>
        <w:t xml:space="preserve">Comisionada María Elena Estavillo Flores: </w:t>
      </w:r>
      <w:r w:rsidRPr="007D7836">
        <w:rPr>
          <w:rFonts w:ascii="ITC Avant Garde" w:eastAsia="Calibri" w:hAnsi="ITC Avant Garde" w:cs="Times New Roman"/>
          <w:sz w:val="23"/>
          <w:szCs w:val="23"/>
        </w:rPr>
        <w:t>A favor de los proyectos III.8 a III.11, en contra del asunto III.12.</w:t>
      </w:r>
    </w:p>
    <w:p w:rsidR="007D7836" w:rsidRPr="007D7836" w:rsidRDefault="00812087" w:rsidP="007D7836">
      <w:pPr>
        <w:spacing w:before="240" w:after="240"/>
        <w:rPr>
          <w:rFonts w:ascii="ITC Avant Garde" w:eastAsia="Calibri" w:hAnsi="ITC Avant Garde" w:cs="Arial"/>
          <w:sz w:val="23"/>
          <w:szCs w:val="23"/>
        </w:rPr>
      </w:pPr>
      <w:r w:rsidRPr="007D7836">
        <w:rPr>
          <w:rFonts w:ascii="ITC Avant Garde" w:eastAsia="Calibri" w:hAnsi="ITC Avant Garde" w:cs="Arial"/>
          <w:b/>
          <w:sz w:val="23"/>
          <w:szCs w:val="23"/>
        </w:rPr>
        <w:t xml:space="preserve">Lic. Juan José Crispín Borbolla: </w:t>
      </w:r>
      <w:r w:rsidRPr="007D7836">
        <w:rPr>
          <w:rFonts w:ascii="ITC Avant Garde" w:eastAsia="Calibri" w:hAnsi="ITC Avant Garde" w:cs="Arial"/>
          <w:sz w:val="23"/>
          <w:szCs w:val="23"/>
        </w:rPr>
        <w:t>Gracias.</w:t>
      </w:r>
    </w:p>
    <w:p w:rsidR="007D7836" w:rsidRPr="007D7836" w:rsidRDefault="00812087" w:rsidP="007D7836">
      <w:pPr>
        <w:spacing w:before="240" w:after="240"/>
        <w:rPr>
          <w:rFonts w:ascii="ITC Avant Garde" w:eastAsia="Calibri" w:hAnsi="ITC Avant Garde" w:cs="Arial"/>
          <w:sz w:val="23"/>
          <w:szCs w:val="23"/>
        </w:rPr>
      </w:pPr>
      <w:r w:rsidRPr="007D7836">
        <w:rPr>
          <w:rFonts w:ascii="ITC Avant Garde" w:eastAsia="Calibri" w:hAnsi="ITC Avant Garde" w:cs="Arial"/>
          <w:sz w:val="23"/>
          <w:szCs w:val="23"/>
        </w:rPr>
        <w:t>Comisionado Juárez.</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b/>
          <w:sz w:val="23"/>
          <w:szCs w:val="23"/>
        </w:rPr>
        <w:t xml:space="preserve">Comisionado Javier Juárez Mojica: </w:t>
      </w:r>
      <w:r w:rsidRPr="007D7836">
        <w:rPr>
          <w:rFonts w:ascii="ITC Avant Garde" w:eastAsia="Calibri" w:hAnsi="ITC Avant Garde" w:cs="Times New Roman"/>
          <w:sz w:val="23"/>
          <w:szCs w:val="23"/>
        </w:rPr>
        <w:t>A favor.</w:t>
      </w:r>
    </w:p>
    <w:p w:rsidR="007D7836" w:rsidRPr="007D7836" w:rsidRDefault="00812087" w:rsidP="007D7836">
      <w:pPr>
        <w:spacing w:before="240" w:after="240"/>
        <w:rPr>
          <w:rFonts w:ascii="ITC Avant Garde" w:eastAsia="Calibri" w:hAnsi="ITC Avant Garde" w:cs="Arial"/>
          <w:sz w:val="23"/>
          <w:szCs w:val="23"/>
        </w:rPr>
      </w:pPr>
      <w:r w:rsidRPr="007D7836">
        <w:rPr>
          <w:rFonts w:ascii="ITC Avant Garde" w:eastAsia="Calibri" w:hAnsi="ITC Avant Garde" w:cs="Arial"/>
          <w:b/>
          <w:sz w:val="23"/>
          <w:szCs w:val="23"/>
        </w:rPr>
        <w:t xml:space="preserve">Lic. Juan José Crispín Borbolla: </w:t>
      </w:r>
      <w:r w:rsidRPr="007D7836">
        <w:rPr>
          <w:rFonts w:ascii="ITC Avant Garde" w:eastAsia="Calibri" w:hAnsi="ITC Avant Garde" w:cs="Arial"/>
          <w:sz w:val="23"/>
          <w:szCs w:val="23"/>
        </w:rPr>
        <w:t>Gracias.</w:t>
      </w:r>
    </w:p>
    <w:p w:rsidR="007D7836" w:rsidRPr="007D7836" w:rsidRDefault="00812087" w:rsidP="007D7836">
      <w:pPr>
        <w:spacing w:before="240" w:after="240"/>
        <w:rPr>
          <w:rFonts w:ascii="ITC Avant Garde" w:eastAsia="Calibri" w:hAnsi="ITC Avant Garde" w:cs="Arial"/>
          <w:sz w:val="23"/>
          <w:szCs w:val="23"/>
        </w:rPr>
      </w:pPr>
      <w:r w:rsidRPr="007D7836">
        <w:rPr>
          <w:rFonts w:ascii="ITC Avant Garde" w:eastAsia="Calibri" w:hAnsi="ITC Avant Garde" w:cs="Arial"/>
          <w:sz w:val="23"/>
          <w:szCs w:val="23"/>
        </w:rPr>
        <w:t>Comisionado Fromow.</w:t>
      </w:r>
    </w:p>
    <w:p w:rsidR="007D7836" w:rsidRPr="007D7836" w:rsidRDefault="00386F24" w:rsidP="007D783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Mario Germán Fromow Rangel:</w:t>
      </w:r>
      <w:r w:rsidR="00812087" w:rsidRPr="007D7836">
        <w:rPr>
          <w:rFonts w:ascii="ITC Avant Garde" w:eastAsia="Calibri" w:hAnsi="ITC Avant Garde" w:cs="Times New Roman"/>
          <w:b/>
          <w:sz w:val="23"/>
          <w:szCs w:val="23"/>
        </w:rPr>
        <w:t xml:space="preserve"> </w:t>
      </w:r>
      <w:r w:rsidR="00812087" w:rsidRPr="007D7836">
        <w:rPr>
          <w:rFonts w:ascii="ITC Avant Garde" w:eastAsia="Calibri" w:hAnsi="ITC Avant Garde" w:cs="Times New Roman"/>
          <w:sz w:val="23"/>
          <w:szCs w:val="23"/>
        </w:rPr>
        <w:t>A favor de los proyectos.</w:t>
      </w:r>
    </w:p>
    <w:p w:rsidR="007D7836" w:rsidRPr="007D7836" w:rsidRDefault="00812087" w:rsidP="007D7836">
      <w:pPr>
        <w:spacing w:before="240" w:after="240"/>
        <w:rPr>
          <w:rFonts w:ascii="ITC Avant Garde" w:eastAsia="Calibri" w:hAnsi="ITC Avant Garde" w:cs="Arial"/>
          <w:sz w:val="23"/>
          <w:szCs w:val="23"/>
        </w:rPr>
      </w:pPr>
      <w:r w:rsidRPr="007D7836">
        <w:rPr>
          <w:rFonts w:ascii="ITC Avant Garde" w:eastAsia="Calibri" w:hAnsi="ITC Avant Garde" w:cs="Arial"/>
          <w:b/>
          <w:sz w:val="23"/>
          <w:szCs w:val="23"/>
        </w:rPr>
        <w:t xml:space="preserve">Lic. Juan José Crispín Borbolla: </w:t>
      </w:r>
      <w:r w:rsidRPr="007D7836">
        <w:rPr>
          <w:rFonts w:ascii="ITC Avant Garde" w:eastAsia="Calibri" w:hAnsi="ITC Avant Garde" w:cs="Arial"/>
          <w:sz w:val="23"/>
          <w:szCs w:val="23"/>
        </w:rPr>
        <w:t>Gracias.</w:t>
      </w:r>
    </w:p>
    <w:p w:rsidR="007D7836" w:rsidRPr="007D7836" w:rsidRDefault="00812087" w:rsidP="007D7836">
      <w:pPr>
        <w:spacing w:before="240" w:after="240"/>
        <w:rPr>
          <w:rFonts w:ascii="ITC Avant Garde" w:eastAsia="Calibri" w:hAnsi="ITC Avant Garde" w:cs="Arial"/>
          <w:sz w:val="23"/>
          <w:szCs w:val="23"/>
        </w:rPr>
      </w:pPr>
      <w:r w:rsidRPr="007D7836">
        <w:rPr>
          <w:rFonts w:ascii="ITC Avant Garde" w:eastAsia="Calibri" w:hAnsi="ITC Avant Garde" w:cs="Arial"/>
          <w:sz w:val="23"/>
          <w:szCs w:val="23"/>
        </w:rPr>
        <w:t>En el mismo sentido doy cuenta del sentido del voto del Comisionado Cuevas</w:t>
      </w:r>
      <w:r w:rsidR="0023262B">
        <w:rPr>
          <w:rFonts w:ascii="ITC Avant Garde" w:eastAsia="Calibri" w:hAnsi="ITC Avant Garde" w:cs="Arial"/>
          <w:sz w:val="23"/>
          <w:szCs w:val="23"/>
        </w:rPr>
        <w:t>. V</w:t>
      </w:r>
      <w:r w:rsidRPr="007D7836">
        <w:rPr>
          <w:rFonts w:ascii="ITC Avant Garde" w:eastAsia="Calibri" w:hAnsi="ITC Avant Garde" w:cs="Arial"/>
          <w:sz w:val="23"/>
          <w:szCs w:val="23"/>
        </w:rPr>
        <w:t>ot</w:t>
      </w:r>
      <w:r w:rsidR="0023262B">
        <w:rPr>
          <w:rFonts w:ascii="ITC Avant Garde" w:eastAsia="Calibri" w:hAnsi="ITC Avant Garde" w:cs="Arial"/>
          <w:sz w:val="23"/>
          <w:szCs w:val="23"/>
        </w:rPr>
        <w:t>ó</w:t>
      </w:r>
      <w:r w:rsidRPr="007D7836">
        <w:rPr>
          <w:rFonts w:ascii="ITC Avant Garde" w:eastAsia="Calibri" w:hAnsi="ITC Avant Garde" w:cs="Arial"/>
          <w:sz w:val="23"/>
          <w:szCs w:val="23"/>
        </w:rPr>
        <w:t xml:space="preserve"> a favor de los asuntos III.8 al III.12, de tal forma que del III.8 al III.11, Presidente, quedan aprobados por unanimidad, y el III.12 por mayoría de votos.</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b/>
          <w:sz w:val="23"/>
          <w:szCs w:val="23"/>
        </w:rPr>
        <w:t xml:space="preserve">Comisionado Presidente Gabriel Contreras Saldívar: </w:t>
      </w:r>
      <w:r w:rsidRPr="007D7836">
        <w:rPr>
          <w:rFonts w:ascii="ITC Avant Garde" w:eastAsia="Calibri" w:hAnsi="ITC Avant Garde" w:cs="Times New Roman"/>
          <w:sz w:val="23"/>
          <w:szCs w:val="23"/>
        </w:rPr>
        <w:t>Muchas gracias.</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lastRenderedPageBreak/>
        <w:t>Los siguientes asuntos listados bajo los numerales III.13 y III.14 son resoluciones en las cuales se autorizan cesiones de derechos y obligaciones de títulos de concesión.</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En el primer caso, del título otorgado el 18 de diciembre de 2009 al ciudadano Juan Justiniano Galán Hernández, a favor de Cable Alianza Atotonilco</w:t>
      </w:r>
      <w:r w:rsidR="00780B00">
        <w:rPr>
          <w:rFonts w:ascii="ITC Avant Garde" w:eastAsia="Calibri" w:hAnsi="ITC Avant Garde" w:cs="Times New Roman"/>
          <w:sz w:val="23"/>
          <w:szCs w:val="23"/>
        </w:rPr>
        <w:t>,</w:t>
      </w:r>
      <w:r w:rsidRPr="007D7836">
        <w:rPr>
          <w:rFonts w:ascii="ITC Avant Garde" w:eastAsia="Calibri" w:hAnsi="ITC Avant Garde" w:cs="Times New Roman"/>
          <w:sz w:val="23"/>
          <w:szCs w:val="23"/>
        </w:rPr>
        <w:t xml:space="preserve"> S.A. de C.V.</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En el listado bajo el numeral III.14 del título otorgado el 23 de julio de 2009 a la ciudadana Teresa Gámez Guerrero, a favor del ciudadano Francisco Javier Arizaga, discúlpenme, Durán.</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Asuntos que doy por presentados, salvo que alguien requiriera mayor explicación, y someto a su consideración.</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Comisionado Fromow.</w:t>
      </w:r>
    </w:p>
    <w:p w:rsidR="007D7836" w:rsidRPr="007D7836" w:rsidRDefault="00386F24" w:rsidP="007D783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Mario Germán Fromow Rangel:</w:t>
      </w:r>
      <w:r w:rsidR="00812087" w:rsidRPr="007D7836">
        <w:rPr>
          <w:rFonts w:ascii="ITC Avant Garde" w:eastAsia="Calibri" w:hAnsi="ITC Avant Garde" w:cs="Times New Roman"/>
          <w:b/>
          <w:sz w:val="23"/>
          <w:szCs w:val="23"/>
        </w:rPr>
        <w:t xml:space="preserve"> </w:t>
      </w:r>
      <w:r w:rsidR="00812087" w:rsidRPr="007D7836">
        <w:rPr>
          <w:rFonts w:ascii="ITC Avant Garde" w:eastAsia="Calibri" w:hAnsi="ITC Avant Garde" w:cs="Times New Roman"/>
          <w:sz w:val="23"/>
          <w:szCs w:val="23"/>
        </w:rPr>
        <w:t>Gracias, Comisionado.</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 xml:space="preserve">Para adelantar mi voto a favor de los proyectos, creo que están bien fundados y motivados, </w:t>
      </w:r>
      <w:r w:rsidRPr="008D71E6">
        <w:rPr>
          <w:rFonts w:ascii="ITC Avant Garde" w:eastAsia="Calibri" w:hAnsi="ITC Avant Garde" w:cs="Times New Roman"/>
          <w:sz w:val="23"/>
          <w:szCs w:val="23"/>
        </w:rPr>
        <w:t xml:space="preserve">con los requisitos </w:t>
      </w:r>
      <w:r w:rsidR="008D71E6">
        <w:rPr>
          <w:rFonts w:ascii="ITC Avant Garde" w:eastAsia="Calibri" w:hAnsi="ITC Avant Garde" w:cs="Times New Roman"/>
          <w:sz w:val="23"/>
          <w:szCs w:val="23"/>
        </w:rPr>
        <w:t>legal</w:t>
      </w:r>
      <w:r w:rsidRPr="008D71E6">
        <w:rPr>
          <w:rFonts w:ascii="ITC Avant Garde" w:eastAsia="Calibri" w:hAnsi="ITC Avant Garde" w:cs="Times New Roman"/>
          <w:sz w:val="23"/>
          <w:szCs w:val="23"/>
        </w:rPr>
        <w:t>es.</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Gracias, Comisionado Presidente.</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b/>
          <w:sz w:val="23"/>
          <w:szCs w:val="23"/>
        </w:rPr>
        <w:t xml:space="preserve">Comisionado Presidente Gabriel Contreras Saldívar: </w:t>
      </w:r>
      <w:r w:rsidRPr="007D7836">
        <w:rPr>
          <w:rFonts w:ascii="ITC Avant Garde" w:eastAsia="Calibri" w:hAnsi="ITC Avant Garde" w:cs="Times New Roman"/>
          <w:sz w:val="23"/>
          <w:szCs w:val="23"/>
        </w:rPr>
        <w:t>Muchas gracias a usted, Comisionado Fromow.</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Someto, entonces, a votación los asuntos listados bajo los numerales III.13 y III.14 en los términos presentados.</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Quienes estén por su aprobación</w:t>
      </w:r>
      <w:r w:rsidR="002835D6">
        <w:rPr>
          <w:rFonts w:ascii="ITC Avant Garde" w:eastAsia="Calibri" w:hAnsi="ITC Avant Garde" w:cs="Times New Roman"/>
          <w:sz w:val="23"/>
          <w:szCs w:val="23"/>
        </w:rPr>
        <w:t>,</w:t>
      </w:r>
      <w:r w:rsidRPr="007D7836">
        <w:rPr>
          <w:rFonts w:ascii="ITC Avant Garde" w:eastAsia="Calibri" w:hAnsi="ITC Avant Garde" w:cs="Times New Roman"/>
          <w:sz w:val="23"/>
          <w:szCs w:val="23"/>
        </w:rPr>
        <w:t xml:space="preserve"> sírvanse manifestarlo.</w:t>
      </w:r>
    </w:p>
    <w:p w:rsidR="007D7836" w:rsidRPr="007D7836" w:rsidRDefault="00812087" w:rsidP="007D7836">
      <w:pPr>
        <w:spacing w:before="240" w:after="240"/>
        <w:rPr>
          <w:rFonts w:ascii="ITC Avant Garde" w:eastAsia="Calibri" w:hAnsi="ITC Avant Garde" w:cs="Arial"/>
          <w:sz w:val="23"/>
          <w:szCs w:val="23"/>
        </w:rPr>
      </w:pPr>
      <w:r w:rsidRPr="007D7836">
        <w:rPr>
          <w:rFonts w:ascii="ITC Avant Garde" w:eastAsia="Calibri" w:hAnsi="ITC Avant Garde" w:cs="Arial"/>
          <w:b/>
          <w:sz w:val="23"/>
          <w:szCs w:val="23"/>
        </w:rPr>
        <w:t xml:space="preserve">Lic. Juan José Crispín Borbolla: </w:t>
      </w:r>
      <w:r w:rsidRPr="007D7836">
        <w:rPr>
          <w:rFonts w:ascii="ITC Avant Garde" w:eastAsia="Calibri" w:hAnsi="ITC Avant Garde" w:cs="Arial"/>
          <w:sz w:val="23"/>
          <w:szCs w:val="23"/>
        </w:rPr>
        <w:t xml:space="preserve">Se da cuenta del voto a favor de todos los comisionados presenten en la sala, así como del Comisionado Fromow a favor, del Comisionado Robles en el mismo sentido y </w:t>
      </w:r>
      <w:r w:rsidR="008D71E6">
        <w:rPr>
          <w:rFonts w:ascii="ITC Avant Garde" w:eastAsia="Calibri" w:hAnsi="ITC Avant Garde" w:cs="Arial"/>
          <w:sz w:val="23"/>
          <w:szCs w:val="23"/>
        </w:rPr>
        <w:t>d</w:t>
      </w:r>
      <w:r w:rsidRPr="007D7836">
        <w:rPr>
          <w:rFonts w:ascii="ITC Avant Garde" w:eastAsia="Calibri" w:hAnsi="ITC Avant Garde" w:cs="Arial"/>
          <w:sz w:val="23"/>
          <w:szCs w:val="23"/>
        </w:rPr>
        <w:t>el Comisionado Cuevas también, Presidente.</w:t>
      </w:r>
    </w:p>
    <w:p w:rsidR="007D7836" w:rsidRPr="007D7836" w:rsidRDefault="00812087" w:rsidP="007D7836">
      <w:pPr>
        <w:spacing w:before="240" w:after="240"/>
        <w:rPr>
          <w:rFonts w:ascii="ITC Avant Garde" w:eastAsia="Calibri" w:hAnsi="ITC Avant Garde" w:cs="Arial"/>
          <w:sz w:val="23"/>
          <w:szCs w:val="23"/>
        </w:rPr>
      </w:pPr>
      <w:r w:rsidRPr="007D7836">
        <w:rPr>
          <w:rFonts w:ascii="ITC Avant Garde" w:eastAsia="Calibri" w:hAnsi="ITC Avant Garde" w:cs="Arial"/>
          <w:sz w:val="23"/>
          <w:szCs w:val="23"/>
        </w:rPr>
        <w:t>Se aprueban por unanimidad.</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b/>
          <w:sz w:val="23"/>
          <w:szCs w:val="23"/>
        </w:rPr>
        <w:t xml:space="preserve">Comisionado Presidente Gabriel Contreras Saldívar: </w:t>
      </w:r>
      <w:r w:rsidRPr="007D7836">
        <w:rPr>
          <w:rFonts w:ascii="ITC Avant Garde" w:eastAsia="Calibri" w:hAnsi="ITC Avant Garde" w:cs="Times New Roman"/>
          <w:sz w:val="23"/>
          <w:szCs w:val="23"/>
        </w:rPr>
        <w:t>Muchas gracias.</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 xml:space="preserve">El asunto listado bajo el numeral III.15 es la </w:t>
      </w:r>
      <w:r w:rsidR="00780B00" w:rsidRPr="007D7836">
        <w:rPr>
          <w:rFonts w:ascii="ITC Avant Garde" w:eastAsia="Calibri" w:hAnsi="ITC Avant Garde" w:cs="Times New Roman"/>
          <w:sz w:val="23"/>
          <w:szCs w:val="23"/>
        </w:rPr>
        <w:t xml:space="preserve">Resolución </w:t>
      </w:r>
      <w:r w:rsidRPr="007D7836">
        <w:rPr>
          <w:rFonts w:ascii="ITC Avant Garde" w:eastAsia="Calibri" w:hAnsi="ITC Avant Garde" w:cs="Times New Roman"/>
          <w:sz w:val="23"/>
          <w:szCs w:val="23"/>
        </w:rPr>
        <w:t xml:space="preserve">mediante la cual el Pleno del Instituto autoriza al ciudadano José Armando </w:t>
      </w:r>
      <w:r w:rsidR="00695F2C">
        <w:rPr>
          <w:rFonts w:ascii="ITC Avant Garde" w:eastAsia="Calibri" w:hAnsi="ITC Avant Garde" w:cs="Times New Roman"/>
          <w:sz w:val="23"/>
          <w:szCs w:val="23"/>
        </w:rPr>
        <w:t>B</w:t>
      </w:r>
      <w:r w:rsidRPr="007D7836">
        <w:rPr>
          <w:rFonts w:ascii="ITC Avant Garde" w:eastAsia="Calibri" w:hAnsi="ITC Avant Garde" w:cs="Times New Roman"/>
          <w:sz w:val="23"/>
          <w:szCs w:val="23"/>
        </w:rPr>
        <w:t>r</w:t>
      </w:r>
      <w:r w:rsidR="00695F2C">
        <w:rPr>
          <w:rFonts w:ascii="ITC Avant Garde" w:eastAsia="Calibri" w:hAnsi="ITC Avant Garde" w:cs="Times New Roman"/>
          <w:sz w:val="23"/>
          <w:szCs w:val="23"/>
        </w:rPr>
        <w:t>ib</w:t>
      </w:r>
      <w:r w:rsidRPr="007D7836">
        <w:rPr>
          <w:rFonts w:ascii="ITC Avant Garde" w:eastAsia="Calibri" w:hAnsi="ITC Avant Garde" w:cs="Times New Roman"/>
          <w:sz w:val="23"/>
          <w:szCs w:val="23"/>
        </w:rPr>
        <w:t>iesca Ramírez la transición de un título de concesión para instalar, operar y explotar una red pública de telecomunicaciones al régimen de concesión única para uso comercial, mismo que someto a su consideración, salvo que alguien requiriera mayor explicación.</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Lo someto, entonces, a votación.</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lastRenderedPageBreak/>
        <w:t>Perdón, antes, Comisionado Mario Fromow.</w:t>
      </w:r>
    </w:p>
    <w:p w:rsidR="007D7836" w:rsidRPr="007D7836" w:rsidRDefault="00386F24" w:rsidP="007D7836">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Comisionado Mario Germán Fromow Rangel:</w:t>
      </w:r>
      <w:r w:rsidR="00812087" w:rsidRPr="007D7836">
        <w:rPr>
          <w:rFonts w:ascii="ITC Avant Garde" w:eastAsia="Calibri" w:hAnsi="ITC Avant Garde" w:cs="Times New Roman"/>
          <w:b/>
          <w:sz w:val="23"/>
          <w:szCs w:val="23"/>
        </w:rPr>
        <w:t xml:space="preserve"> </w:t>
      </w:r>
      <w:r w:rsidR="00812087" w:rsidRPr="007D7836">
        <w:rPr>
          <w:rFonts w:ascii="ITC Avant Garde" w:eastAsia="Calibri" w:hAnsi="ITC Avant Garde" w:cs="Times New Roman"/>
          <w:sz w:val="23"/>
          <w:szCs w:val="23"/>
        </w:rPr>
        <w:t>Sí.</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Gracias, Comisionado.</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También para decir mi voto a favor del proyecto, dado que está debidamente fundado y motivado.</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Gracias.</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b/>
          <w:sz w:val="23"/>
          <w:szCs w:val="23"/>
        </w:rPr>
        <w:t xml:space="preserve">Comisionado Presidente Gabriel Contreras Saldívar: </w:t>
      </w:r>
      <w:r w:rsidRPr="007D7836">
        <w:rPr>
          <w:rFonts w:ascii="ITC Avant Garde" w:eastAsia="Calibri" w:hAnsi="ITC Avant Garde" w:cs="Times New Roman"/>
          <w:sz w:val="23"/>
          <w:szCs w:val="23"/>
        </w:rPr>
        <w:t>Muchas gracias.</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Lo someto a votación.</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Quienes estén por su aprobación</w:t>
      </w:r>
      <w:r w:rsidR="00695F2C">
        <w:rPr>
          <w:rFonts w:ascii="ITC Avant Garde" w:eastAsia="Calibri" w:hAnsi="ITC Avant Garde" w:cs="Times New Roman"/>
          <w:sz w:val="23"/>
          <w:szCs w:val="23"/>
        </w:rPr>
        <w:t>,</w:t>
      </w:r>
      <w:r w:rsidRPr="007D7836">
        <w:rPr>
          <w:rFonts w:ascii="ITC Avant Garde" w:eastAsia="Calibri" w:hAnsi="ITC Avant Garde" w:cs="Times New Roman"/>
          <w:sz w:val="23"/>
          <w:szCs w:val="23"/>
        </w:rPr>
        <w:t xml:space="preserve"> sírvanse manifestarlo.</w:t>
      </w:r>
    </w:p>
    <w:p w:rsidR="007D7836" w:rsidRPr="007D7836" w:rsidRDefault="00812087" w:rsidP="007D7836">
      <w:pPr>
        <w:spacing w:before="240" w:after="240"/>
        <w:rPr>
          <w:rFonts w:ascii="ITC Avant Garde" w:eastAsia="Calibri" w:hAnsi="ITC Avant Garde" w:cs="Arial"/>
          <w:sz w:val="23"/>
          <w:szCs w:val="23"/>
        </w:rPr>
      </w:pPr>
      <w:r w:rsidRPr="007D7836">
        <w:rPr>
          <w:rFonts w:ascii="ITC Avant Garde" w:eastAsia="Calibri" w:hAnsi="ITC Avant Garde" w:cs="Arial"/>
          <w:b/>
          <w:sz w:val="23"/>
          <w:szCs w:val="23"/>
        </w:rPr>
        <w:t xml:space="preserve">Lic. Juan José Crispín Borbolla: </w:t>
      </w:r>
      <w:r w:rsidRPr="007D7836">
        <w:rPr>
          <w:rFonts w:ascii="ITC Avant Garde" w:eastAsia="Calibri" w:hAnsi="ITC Avant Garde" w:cs="Arial"/>
          <w:sz w:val="23"/>
          <w:szCs w:val="23"/>
        </w:rPr>
        <w:t>Se da cuenta del voto a favor de los comisionados presentes en la sala, del Comisionado Fromow, también del Comisionado Robles, y en relación con el voto del Comisionado Cuevas vota a favor en lo general de la resolución y vota en contra del resolutivo segundo, únicamente por lo que hace a retrotraer la vigencia del título de concesión a un periodo previo a la entrada en vigor de la Ley Federal de Telecomunicaciones y Radiodifusión, para efectos del acta, Presidente.</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b/>
          <w:sz w:val="23"/>
          <w:szCs w:val="23"/>
        </w:rPr>
        <w:t xml:space="preserve">Comisionado Presidente Gabriel Contreras Saldívar: </w:t>
      </w:r>
      <w:r w:rsidRPr="007D7836">
        <w:rPr>
          <w:rFonts w:ascii="ITC Avant Garde" w:eastAsia="Calibri" w:hAnsi="ITC Avant Garde" w:cs="Times New Roman"/>
          <w:sz w:val="23"/>
          <w:szCs w:val="23"/>
        </w:rPr>
        <w:t>Muchas gracias.</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Finalmente, bajo el asunto, bajo el rubro de asuntos generales, numeral IV.1, su servidor presenta el informe, los informes respecto de las revisiones y auditorías que ha realizado el Órgano Interno de Control, para verificar la correcta y legal aplicación de los recursos y bienes del Instituto en el periodo comprendido del 1 de julio de 2016 al 31 de marzo de 2017.</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Entiendo que fueron debidamente distribuidos y, por supuesto, están a su consideración para cualquier opinión, requerimiento de información, comentario, etcétera, siempre abierto a cualquier contribución que pudieran aportar a este asunto y los demás.</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Muchas gracias, no habiendo otro asunto que tratar damos por concluida la sesión.</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Times New Roman"/>
          <w:sz w:val="23"/>
          <w:szCs w:val="23"/>
        </w:rPr>
        <w:t>Muchas gracias a todos.</w:t>
      </w:r>
    </w:p>
    <w:p w:rsidR="007D7836" w:rsidRPr="007D7836" w:rsidRDefault="00812087" w:rsidP="007D7836">
      <w:pPr>
        <w:spacing w:before="240" w:after="240"/>
        <w:rPr>
          <w:rFonts w:ascii="ITC Avant Garde" w:eastAsia="Calibri" w:hAnsi="ITC Avant Garde" w:cs="Times New Roman"/>
          <w:sz w:val="23"/>
          <w:szCs w:val="23"/>
        </w:rPr>
      </w:pPr>
      <w:r w:rsidRPr="007D7836">
        <w:rPr>
          <w:rFonts w:ascii="ITC Avant Garde" w:eastAsia="Calibri" w:hAnsi="ITC Avant Garde" w:cs="Arial"/>
          <w:b/>
          <w:sz w:val="23"/>
          <w:szCs w:val="23"/>
        </w:rPr>
        <w:t xml:space="preserve">Lic. Juan José Crispín Borbolla: </w:t>
      </w:r>
      <w:r w:rsidRPr="007D7836">
        <w:rPr>
          <w:rFonts w:ascii="ITC Avant Garde" w:eastAsia="Calibri" w:hAnsi="ITC Avant Garde" w:cs="Arial"/>
          <w:sz w:val="23"/>
          <w:szCs w:val="23"/>
        </w:rPr>
        <w:t>Gracias, Presidente.</w:t>
      </w:r>
    </w:p>
    <w:p w:rsidR="00EB5DEC" w:rsidRDefault="001A716C" w:rsidP="007D7836">
      <w:pPr>
        <w:spacing w:before="240" w:after="240" w:line="259" w:lineRule="auto"/>
        <w:jc w:val="center"/>
        <w:rPr>
          <w:rFonts w:ascii="ITC Avant Garde" w:eastAsia="Calibri" w:hAnsi="ITC Avant Garde" w:cs="Times New Roman"/>
          <w:b/>
          <w:sz w:val="23"/>
          <w:szCs w:val="23"/>
        </w:rPr>
      </w:pPr>
      <w:r>
        <w:rPr>
          <w:rFonts w:ascii="ITC Avant Garde" w:eastAsia="Calibri" w:hAnsi="ITC Avant Garde" w:cs="Times New Roman"/>
          <w:b/>
          <w:sz w:val="23"/>
          <w:szCs w:val="23"/>
        </w:rPr>
        <w:t>Fin de la Versión Estenográfica</w:t>
      </w:r>
      <w:bookmarkStart w:id="1" w:name="_GoBack"/>
      <w:bookmarkEnd w:id="1"/>
    </w:p>
    <w:sectPr w:rsidR="00EB5DEC" w:rsidSect="000B5AFD">
      <w:pgSz w:w="12240" w:h="15840"/>
      <w:pgMar w:top="1418" w:right="1701" w:bottom="1417"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39C" w:rsidRDefault="002A639C" w:rsidP="00FA0E74">
      <w:r>
        <w:separator/>
      </w:r>
    </w:p>
  </w:endnote>
  <w:endnote w:type="continuationSeparator" w:id="0">
    <w:p w:rsidR="002A639C" w:rsidRDefault="002A639C" w:rsidP="00FA0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39C" w:rsidRDefault="002A639C" w:rsidP="00FA0E74">
      <w:r>
        <w:separator/>
      </w:r>
    </w:p>
  </w:footnote>
  <w:footnote w:type="continuationSeparator" w:id="0">
    <w:p w:rsidR="002A639C" w:rsidRDefault="002A639C" w:rsidP="00FA0E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D9A"/>
    <w:rsid w:val="00002EC6"/>
    <w:rsid w:val="00024093"/>
    <w:rsid w:val="000302D7"/>
    <w:rsid w:val="000372FA"/>
    <w:rsid w:val="00063BB1"/>
    <w:rsid w:val="000840B6"/>
    <w:rsid w:val="00096D99"/>
    <w:rsid w:val="000978E8"/>
    <w:rsid w:val="000B092D"/>
    <w:rsid w:val="000B5AFD"/>
    <w:rsid w:val="000D143F"/>
    <w:rsid w:val="000D4475"/>
    <w:rsid w:val="000D45A6"/>
    <w:rsid w:val="000D7076"/>
    <w:rsid w:val="000E2B29"/>
    <w:rsid w:val="000E7738"/>
    <w:rsid w:val="001032C1"/>
    <w:rsid w:val="00105CCD"/>
    <w:rsid w:val="001134C2"/>
    <w:rsid w:val="00115403"/>
    <w:rsid w:val="00122943"/>
    <w:rsid w:val="00124DDA"/>
    <w:rsid w:val="00197066"/>
    <w:rsid w:val="001A716C"/>
    <w:rsid w:val="001B11AC"/>
    <w:rsid w:val="001B2F15"/>
    <w:rsid w:val="001D2186"/>
    <w:rsid w:val="001D7D68"/>
    <w:rsid w:val="001E2DC1"/>
    <w:rsid w:val="001E3535"/>
    <w:rsid w:val="00221906"/>
    <w:rsid w:val="00224D45"/>
    <w:rsid w:val="002261FA"/>
    <w:rsid w:val="0023262B"/>
    <w:rsid w:val="002410A9"/>
    <w:rsid w:val="00242160"/>
    <w:rsid w:val="00247B64"/>
    <w:rsid w:val="00252676"/>
    <w:rsid w:val="00271F6A"/>
    <w:rsid w:val="002777B9"/>
    <w:rsid w:val="002805C1"/>
    <w:rsid w:val="002835D6"/>
    <w:rsid w:val="002A639C"/>
    <w:rsid w:val="002B404D"/>
    <w:rsid w:val="002C3DB4"/>
    <w:rsid w:val="002E201A"/>
    <w:rsid w:val="002F7380"/>
    <w:rsid w:val="00307A1C"/>
    <w:rsid w:val="00312D66"/>
    <w:rsid w:val="00314594"/>
    <w:rsid w:val="00325732"/>
    <w:rsid w:val="003327B0"/>
    <w:rsid w:val="00341CB2"/>
    <w:rsid w:val="003447EB"/>
    <w:rsid w:val="003824A0"/>
    <w:rsid w:val="00386F24"/>
    <w:rsid w:val="003969DC"/>
    <w:rsid w:val="003A60D1"/>
    <w:rsid w:val="003B77EF"/>
    <w:rsid w:val="003C7A13"/>
    <w:rsid w:val="003D02DB"/>
    <w:rsid w:val="003F5494"/>
    <w:rsid w:val="00410B43"/>
    <w:rsid w:val="00414DD5"/>
    <w:rsid w:val="00425191"/>
    <w:rsid w:val="00454FBF"/>
    <w:rsid w:val="0046418F"/>
    <w:rsid w:val="004810E5"/>
    <w:rsid w:val="00486F5B"/>
    <w:rsid w:val="004A6528"/>
    <w:rsid w:val="004B0DDB"/>
    <w:rsid w:val="004B2882"/>
    <w:rsid w:val="004C6AB9"/>
    <w:rsid w:val="004E6B37"/>
    <w:rsid w:val="004F16FD"/>
    <w:rsid w:val="0051068D"/>
    <w:rsid w:val="00526C80"/>
    <w:rsid w:val="00534D70"/>
    <w:rsid w:val="00546DB4"/>
    <w:rsid w:val="0055117F"/>
    <w:rsid w:val="005644E7"/>
    <w:rsid w:val="00566600"/>
    <w:rsid w:val="00572B52"/>
    <w:rsid w:val="005769B7"/>
    <w:rsid w:val="005912F4"/>
    <w:rsid w:val="005940C7"/>
    <w:rsid w:val="005A149A"/>
    <w:rsid w:val="005B0982"/>
    <w:rsid w:val="005E5597"/>
    <w:rsid w:val="005F26D6"/>
    <w:rsid w:val="005F4D6B"/>
    <w:rsid w:val="005F7C6E"/>
    <w:rsid w:val="00623381"/>
    <w:rsid w:val="00687A2F"/>
    <w:rsid w:val="006903DA"/>
    <w:rsid w:val="00695F2C"/>
    <w:rsid w:val="006A778E"/>
    <w:rsid w:val="006B48F2"/>
    <w:rsid w:val="006C2C33"/>
    <w:rsid w:val="006D74D6"/>
    <w:rsid w:val="006E25ED"/>
    <w:rsid w:val="0071410C"/>
    <w:rsid w:val="00721355"/>
    <w:rsid w:val="00726CE9"/>
    <w:rsid w:val="007668D4"/>
    <w:rsid w:val="00780B00"/>
    <w:rsid w:val="00793D46"/>
    <w:rsid w:val="00795761"/>
    <w:rsid w:val="007A4179"/>
    <w:rsid w:val="007B4787"/>
    <w:rsid w:val="007D7319"/>
    <w:rsid w:val="007D7836"/>
    <w:rsid w:val="007D7D80"/>
    <w:rsid w:val="007E7866"/>
    <w:rsid w:val="00810A09"/>
    <w:rsid w:val="00812087"/>
    <w:rsid w:val="008129E4"/>
    <w:rsid w:val="0081690D"/>
    <w:rsid w:val="008445DD"/>
    <w:rsid w:val="0085317A"/>
    <w:rsid w:val="00856938"/>
    <w:rsid w:val="0086629C"/>
    <w:rsid w:val="008944BD"/>
    <w:rsid w:val="008A078D"/>
    <w:rsid w:val="008A7FF3"/>
    <w:rsid w:val="008B2358"/>
    <w:rsid w:val="008B7976"/>
    <w:rsid w:val="008C3B25"/>
    <w:rsid w:val="008D0AD2"/>
    <w:rsid w:val="008D4EE9"/>
    <w:rsid w:val="008D71E6"/>
    <w:rsid w:val="008E0169"/>
    <w:rsid w:val="008F738A"/>
    <w:rsid w:val="00901623"/>
    <w:rsid w:val="0091559B"/>
    <w:rsid w:val="00917FF1"/>
    <w:rsid w:val="00933AFE"/>
    <w:rsid w:val="00955D2F"/>
    <w:rsid w:val="00957D7F"/>
    <w:rsid w:val="00973A63"/>
    <w:rsid w:val="00976FE4"/>
    <w:rsid w:val="00991195"/>
    <w:rsid w:val="009B32F7"/>
    <w:rsid w:val="009D7CFF"/>
    <w:rsid w:val="009E1C3F"/>
    <w:rsid w:val="009F509A"/>
    <w:rsid w:val="009F7652"/>
    <w:rsid w:val="00A154EF"/>
    <w:rsid w:val="00A27073"/>
    <w:rsid w:val="00A43D07"/>
    <w:rsid w:val="00A46395"/>
    <w:rsid w:val="00A479BE"/>
    <w:rsid w:val="00A82E1F"/>
    <w:rsid w:val="00A87FCA"/>
    <w:rsid w:val="00A94844"/>
    <w:rsid w:val="00AA1FFB"/>
    <w:rsid w:val="00AA31A9"/>
    <w:rsid w:val="00AE0698"/>
    <w:rsid w:val="00B06E18"/>
    <w:rsid w:val="00B11670"/>
    <w:rsid w:val="00B13789"/>
    <w:rsid w:val="00B14D24"/>
    <w:rsid w:val="00B2045E"/>
    <w:rsid w:val="00B27867"/>
    <w:rsid w:val="00B46F83"/>
    <w:rsid w:val="00B849C4"/>
    <w:rsid w:val="00B86DA0"/>
    <w:rsid w:val="00B9579D"/>
    <w:rsid w:val="00BA05FE"/>
    <w:rsid w:val="00BA3373"/>
    <w:rsid w:val="00BA6432"/>
    <w:rsid w:val="00BC0451"/>
    <w:rsid w:val="00BC2ADA"/>
    <w:rsid w:val="00BD0A51"/>
    <w:rsid w:val="00BF6B00"/>
    <w:rsid w:val="00C16042"/>
    <w:rsid w:val="00C1726B"/>
    <w:rsid w:val="00C272D2"/>
    <w:rsid w:val="00C55537"/>
    <w:rsid w:val="00C5665B"/>
    <w:rsid w:val="00C64E1C"/>
    <w:rsid w:val="00C736B4"/>
    <w:rsid w:val="00C833AD"/>
    <w:rsid w:val="00C92524"/>
    <w:rsid w:val="00CA0669"/>
    <w:rsid w:val="00CA7E7F"/>
    <w:rsid w:val="00CB4257"/>
    <w:rsid w:val="00CC25F1"/>
    <w:rsid w:val="00CC5C97"/>
    <w:rsid w:val="00CF0BE6"/>
    <w:rsid w:val="00CF2F61"/>
    <w:rsid w:val="00CF424B"/>
    <w:rsid w:val="00D05934"/>
    <w:rsid w:val="00D213CE"/>
    <w:rsid w:val="00D277ED"/>
    <w:rsid w:val="00D31FE6"/>
    <w:rsid w:val="00D43857"/>
    <w:rsid w:val="00D45CA4"/>
    <w:rsid w:val="00D45CFC"/>
    <w:rsid w:val="00D62305"/>
    <w:rsid w:val="00D65C75"/>
    <w:rsid w:val="00D74E82"/>
    <w:rsid w:val="00D92D9A"/>
    <w:rsid w:val="00D96F81"/>
    <w:rsid w:val="00DA2440"/>
    <w:rsid w:val="00DB441E"/>
    <w:rsid w:val="00DB6890"/>
    <w:rsid w:val="00DD1007"/>
    <w:rsid w:val="00DD6703"/>
    <w:rsid w:val="00DF71FC"/>
    <w:rsid w:val="00DF7BDF"/>
    <w:rsid w:val="00E02CB7"/>
    <w:rsid w:val="00E035FD"/>
    <w:rsid w:val="00E576EC"/>
    <w:rsid w:val="00E656AE"/>
    <w:rsid w:val="00E661B9"/>
    <w:rsid w:val="00E958C3"/>
    <w:rsid w:val="00EA0577"/>
    <w:rsid w:val="00EB5DEC"/>
    <w:rsid w:val="00ED381C"/>
    <w:rsid w:val="00EF7F33"/>
    <w:rsid w:val="00F03920"/>
    <w:rsid w:val="00F03997"/>
    <w:rsid w:val="00F23F1C"/>
    <w:rsid w:val="00F347EF"/>
    <w:rsid w:val="00F35B0E"/>
    <w:rsid w:val="00F46585"/>
    <w:rsid w:val="00F84DB0"/>
    <w:rsid w:val="00F91DD1"/>
    <w:rsid w:val="00FA0E74"/>
    <w:rsid w:val="00FB153E"/>
    <w:rsid w:val="00FD1959"/>
    <w:rsid w:val="00FE62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828F75-0EFC-448F-9FCD-4F97E168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B5AF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0E74"/>
    <w:pPr>
      <w:tabs>
        <w:tab w:val="center" w:pos="4419"/>
        <w:tab w:val="right" w:pos="8838"/>
      </w:tabs>
    </w:pPr>
  </w:style>
  <w:style w:type="character" w:customStyle="1" w:styleId="EncabezadoCar">
    <w:name w:val="Encabezado Car"/>
    <w:basedOn w:val="Fuentedeprrafopredeter"/>
    <w:link w:val="Encabezado"/>
    <w:uiPriority w:val="99"/>
    <w:rsid w:val="00FA0E74"/>
  </w:style>
  <w:style w:type="paragraph" w:styleId="Piedepgina">
    <w:name w:val="footer"/>
    <w:basedOn w:val="Normal"/>
    <w:link w:val="PiedepginaCar"/>
    <w:uiPriority w:val="99"/>
    <w:unhideWhenUsed/>
    <w:rsid w:val="00FA0E74"/>
    <w:pPr>
      <w:tabs>
        <w:tab w:val="center" w:pos="4419"/>
        <w:tab w:val="right" w:pos="8838"/>
      </w:tabs>
    </w:pPr>
  </w:style>
  <w:style w:type="character" w:customStyle="1" w:styleId="PiedepginaCar">
    <w:name w:val="Pie de página Car"/>
    <w:basedOn w:val="Fuentedeprrafopredeter"/>
    <w:link w:val="Piedepgina"/>
    <w:uiPriority w:val="99"/>
    <w:rsid w:val="00FA0E74"/>
  </w:style>
  <w:style w:type="paragraph" w:styleId="Textodeglobo">
    <w:name w:val="Balloon Text"/>
    <w:basedOn w:val="Normal"/>
    <w:link w:val="TextodegloboCar"/>
    <w:uiPriority w:val="99"/>
    <w:semiHidden/>
    <w:unhideWhenUsed/>
    <w:rsid w:val="007B47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4787"/>
    <w:rPr>
      <w:rFonts w:ascii="Segoe UI" w:hAnsi="Segoe UI" w:cs="Segoe UI"/>
      <w:sz w:val="18"/>
      <w:szCs w:val="18"/>
    </w:rPr>
  </w:style>
  <w:style w:type="paragraph" w:styleId="Textoindependiente">
    <w:name w:val="Body Text"/>
    <w:basedOn w:val="Normal"/>
    <w:link w:val="TextoindependienteCar"/>
    <w:rsid w:val="000E2B29"/>
    <w:pPr>
      <w:spacing w:after="120" w:line="276" w:lineRule="auto"/>
      <w:jc w:val="left"/>
    </w:pPr>
    <w:rPr>
      <w:rFonts w:ascii="Calibri" w:eastAsia="Calibri" w:hAnsi="Calibri" w:cs="Times New Roman"/>
      <w:sz w:val="22"/>
    </w:rPr>
  </w:style>
  <w:style w:type="character" w:customStyle="1" w:styleId="TextoindependienteCar">
    <w:name w:val="Texto independiente Car"/>
    <w:basedOn w:val="Fuentedeprrafopredeter"/>
    <w:link w:val="Textoindependiente"/>
    <w:rsid w:val="000E2B29"/>
    <w:rPr>
      <w:rFonts w:ascii="Calibri" w:eastAsia="Calibri" w:hAnsi="Calibri" w:cs="Times New Roman"/>
      <w:sz w:val="22"/>
    </w:rPr>
  </w:style>
  <w:style w:type="character" w:styleId="Refdecomentario">
    <w:name w:val="annotation reference"/>
    <w:basedOn w:val="Fuentedeprrafopredeter"/>
    <w:uiPriority w:val="99"/>
    <w:semiHidden/>
    <w:unhideWhenUsed/>
    <w:rsid w:val="000E2B29"/>
    <w:rPr>
      <w:sz w:val="16"/>
      <w:szCs w:val="16"/>
    </w:rPr>
  </w:style>
  <w:style w:type="paragraph" w:styleId="Textocomentario">
    <w:name w:val="annotation text"/>
    <w:basedOn w:val="Normal"/>
    <w:link w:val="TextocomentarioCar"/>
    <w:uiPriority w:val="99"/>
    <w:semiHidden/>
    <w:unhideWhenUsed/>
    <w:rsid w:val="000E2B29"/>
    <w:pPr>
      <w:spacing w:after="160"/>
      <w:jc w:val="left"/>
    </w:pPr>
    <w:rPr>
      <w:rFonts w:asciiTheme="minorHAnsi" w:hAnsiTheme="minorHAnsi"/>
      <w:sz w:val="20"/>
      <w:szCs w:val="20"/>
    </w:rPr>
  </w:style>
  <w:style w:type="character" w:customStyle="1" w:styleId="TextocomentarioCar">
    <w:name w:val="Texto comentario Car"/>
    <w:basedOn w:val="Fuentedeprrafopredeter"/>
    <w:link w:val="Textocomentario"/>
    <w:uiPriority w:val="99"/>
    <w:semiHidden/>
    <w:rsid w:val="000E2B29"/>
    <w:rPr>
      <w:rFonts w:asciiTheme="minorHAnsi" w:hAnsiTheme="minorHAnsi"/>
      <w:sz w:val="20"/>
      <w:szCs w:val="20"/>
    </w:rPr>
  </w:style>
  <w:style w:type="character" w:customStyle="1" w:styleId="Ttulo1Car">
    <w:name w:val="Título 1 Car"/>
    <w:basedOn w:val="Fuentedeprrafopredeter"/>
    <w:link w:val="Ttulo1"/>
    <w:uiPriority w:val="9"/>
    <w:rsid w:val="000B5AF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5438">
      <w:bodyDiv w:val="1"/>
      <w:marLeft w:val="0"/>
      <w:marRight w:val="0"/>
      <w:marTop w:val="0"/>
      <w:marBottom w:val="0"/>
      <w:divBdr>
        <w:top w:val="none" w:sz="0" w:space="0" w:color="auto"/>
        <w:left w:val="none" w:sz="0" w:space="0" w:color="auto"/>
        <w:bottom w:val="none" w:sz="0" w:space="0" w:color="auto"/>
        <w:right w:val="none" w:sz="0" w:space="0" w:color="auto"/>
      </w:divBdr>
    </w:div>
    <w:div w:id="93133914">
      <w:bodyDiv w:val="1"/>
      <w:marLeft w:val="0"/>
      <w:marRight w:val="0"/>
      <w:marTop w:val="0"/>
      <w:marBottom w:val="0"/>
      <w:divBdr>
        <w:top w:val="none" w:sz="0" w:space="0" w:color="auto"/>
        <w:left w:val="none" w:sz="0" w:space="0" w:color="auto"/>
        <w:bottom w:val="none" w:sz="0" w:space="0" w:color="auto"/>
        <w:right w:val="none" w:sz="0" w:space="0" w:color="auto"/>
      </w:divBdr>
    </w:div>
    <w:div w:id="103229114">
      <w:bodyDiv w:val="1"/>
      <w:marLeft w:val="0"/>
      <w:marRight w:val="0"/>
      <w:marTop w:val="0"/>
      <w:marBottom w:val="0"/>
      <w:divBdr>
        <w:top w:val="none" w:sz="0" w:space="0" w:color="auto"/>
        <w:left w:val="none" w:sz="0" w:space="0" w:color="auto"/>
        <w:bottom w:val="none" w:sz="0" w:space="0" w:color="auto"/>
        <w:right w:val="none" w:sz="0" w:space="0" w:color="auto"/>
      </w:divBdr>
    </w:div>
    <w:div w:id="126357925">
      <w:bodyDiv w:val="1"/>
      <w:marLeft w:val="0"/>
      <w:marRight w:val="0"/>
      <w:marTop w:val="0"/>
      <w:marBottom w:val="0"/>
      <w:divBdr>
        <w:top w:val="none" w:sz="0" w:space="0" w:color="auto"/>
        <w:left w:val="none" w:sz="0" w:space="0" w:color="auto"/>
        <w:bottom w:val="none" w:sz="0" w:space="0" w:color="auto"/>
        <w:right w:val="none" w:sz="0" w:space="0" w:color="auto"/>
      </w:divBdr>
    </w:div>
    <w:div w:id="131139776">
      <w:bodyDiv w:val="1"/>
      <w:marLeft w:val="0"/>
      <w:marRight w:val="0"/>
      <w:marTop w:val="0"/>
      <w:marBottom w:val="0"/>
      <w:divBdr>
        <w:top w:val="none" w:sz="0" w:space="0" w:color="auto"/>
        <w:left w:val="none" w:sz="0" w:space="0" w:color="auto"/>
        <w:bottom w:val="none" w:sz="0" w:space="0" w:color="auto"/>
        <w:right w:val="none" w:sz="0" w:space="0" w:color="auto"/>
      </w:divBdr>
    </w:div>
    <w:div w:id="183054222">
      <w:bodyDiv w:val="1"/>
      <w:marLeft w:val="0"/>
      <w:marRight w:val="0"/>
      <w:marTop w:val="0"/>
      <w:marBottom w:val="0"/>
      <w:divBdr>
        <w:top w:val="none" w:sz="0" w:space="0" w:color="auto"/>
        <w:left w:val="none" w:sz="0" w:space="0" w:color="auto"/>
        <w:bottom w:val="none" w:sz="0" w:space="0" w:color="auto"/>
        <w:right w:val="none" w:sz="0" w:space="0" w:color="auto"/>
      </w:divBdr>
    </w:div>
    <w:div w:id="185412022">
      <w:bodyDiv w:val="1"/>
      <w:marLeft w:val="0"/>
      <w:marRight w:val="0"/>
      <w:marTop w:val="0"/>
      <w:marBottom w:val="0"/>
      <w:divBdr>
        <w:top w:val="none" w:sz="0" w:space="0" w:color="auto"/>
        <w:left w:val="none" w:sz="0" w:space="0" w:color="auto"/>
        <w:bottom w:val="none" w:sz="0" w:space="0" w:color="auto"/>
        <w:right w:val="none" w:sz="0" w:space="0" w:color="auto"/>
      </w:divBdr>
    </w:div>
    <w:div w:id="198856747">
      <w:bodyDiv w:val="1"/>
      <w:marLeft w:val="0"/>
      <w:marRight w:val="0"/>
      <w:marTop w:val="0"/>
      <w:marBottom w:val="0"/>
      <w:divBdr>
        <w:top w:val="none" w:sz="0" w:space="0" w:color="auto"/>
        <w:left w:val="none" w:sz="0" w:space="0" w:color="auto"/>
        <w:bottom w:val="none" w:sz="0" w:space="0" w:color="auto"/>
        <w:right w:val="none" w:sz="0" w:space="0" w:color="auto"/>
      </w:divBdr>
    </w:div>
    <w:div w:id="216362849">
      <w:bodyDiv w:val="1"/>
      <w:marLeft w:val="0"/>
      <w:marRight w:val="0"/>
      <w:marTop w:val="0"/>
      <w:marBottom w:val="0"/>
      <w:divBdr>
        <w:top w:val="none" w:sz="0" w:space="0" w:color="auto"/>
        <w:left w:val="none" w:sz="0" w:space="0" w:color="auto"/>
        <w:bottom w:val="none" w:sz="0" w:space="0" w:color="auto"/>
        <w:right w:val="none" w:sz="0" w:space="0" w:color="auto"/>
      </w:divBdr>
    </w:div>
    <w:div w:id="235407541">
      <w:bodyDiv w:val="1"/>
      <w:marLeft w:val="0"/>
      <w:marRight w:val="0"/>
      <w:marTop w:val="0"/>
      <w:marBottom w:val="0"/>
      <w:divBdr>
        <w:top w:val="none" w:sz="0" w:space="0" w:color="auto"/>
        <w:left w:val="none" w:sz="0" w:space="0" w:color="auto"/>
        <w:bottom w:val="none" w:sz="0" w:space="0" w:color="auto"/>
        <w:right w:val="none" w:sz="0" w:space="0" w:color="auto"/>
      </w:divBdr>
    </w:div>
    <w:div w:id="249773515">
      <w:bodyDiv w:val="1"/>
      <w:marLeft w:val="0"/>
      <w:marRight w:val="0"/>
      <w:marTop w:val="0"/>
      <w:marBottom w:val="0"/>
      <w:divBdr>
        <w:top w:val="none" w:sz="0" w:space="0" w:color="auto"/>
        <w:left w:val="none" w:sz="0" w:space="0" w:color="auto"/>
        <w:bottom w:val="none" w:sz="0" w:space="0" w:color="auto"/>
        <w:right w:val="none" w:sz="0" w:space="0" w:color="auto"/>
      </w:divBdr>
    </w:div>
    <w:div w:id="262230594">
      <w:bodyDiv w:val="1"/>
      <w:marLeft w:val="0"/>
      <w:marRight w:val="0"/>
      <w:marTop w:val="0"/>
      <w:marBottom w:val="0"/>
      <w:divBdr>
        <w:top w:val="none" w:sz="0" w:space="0" w:color="auto"/>
        <w:left w:val="none" w:sz="0" w:space="0" w:color="auto"/>
        <w:bottom w:val="none" w:sz="0" w:space="0" w:color="auto"/>
        <w:right w:val="none" w:sz="0" w:space="0" w:color="auto"/>
      </w:divBdr>
    </w:div>
    <w:div w:id="301349618">
      <w:bodyDiv w:val="1"/>
      <w:marLeft w:val="0"/>
      <w:marRight w:val="0"/>
      <w:marTop w:val="0"/>
      <w:marBottom w:val="0"/>
      <w:divBdr>
        <w:top w:val="none" w:sz="0" w:space="0" w:color="auto"/>
        <w:left w:val="none" w:sz="0" w:space="0" w:color="auto"/>
        <w:bottom w:val="none" w:sz="0" w:space="0" w:color="auto"/>
        <w:right w:val="none" w:sz="0" w:space="0" w:color="auto"/>
      </w:divBdr>
    </w:div>
    <w:div w:id="350955877">
      <w:bodyDiv w:val="1"/>
      <w:marLeft w:val="0"/>
      <w:marRight w:val="0"/>
      <w:marTop w:val="0"/>
      <w:marBottom w:val="0"/>
      <w:divBdr>
        <w:top w:val="none" w:sz="0" w:space="0" w:color="auto"/>
        <w:left w:val="none" w:sz="0" w:space="0" w:color="auto"/>
        <w:bottom w:val="none" w:sz="0" w:space="0" w:color="auto"/>
        <w:right w:val="none" w:sz="0" w:space="0" w:color="auto"/>
      </w:divBdr>
    </w:div>
    <w:div w:id="351884301">
      <w:bodyDiv w:val="1"/>
      <w:marLeft w:val="0"/>
      <w:marRight w:val="0"/>
      <w:marTop w:val="0"/>
      <w:marBottom w:val="0"/>
      <w:divBdr>
        <w:top w:val="none" w:sz="0" w:space="0" w:color="auto"/>
        <w:left w:val="none" w:sz="0" w:space="0" w:color="auto"/>
        <w:bottom w:val="none" w:sz="0" w:space="0" w:color="auto"/>
        <w:right w:val="none" w:sz="0" w:space="0" w:color="auto"/>
      </w:divBdr>
    </w:div>
    <w:div w:id="385223896">
      <w:bodyDiv w:val="1"/>
      <w:marLeft w:val="0"/>
      <w:marRight w:val="0"/>
      <w:marTop w:val="0"/>
      <w:marBottom w:val="0"/>
      <w:divBdr>
        <w:top w:val="none" w:sz="0" w:space="0" w:color="auto"/>
        <w:left w:val="none" w:sz="0" w:space="0" w:color="auto"/>
        <w:bottom w:val="none" w:sz="0" w:space="0" w:color="auto"/>
        <w:right w:val="none" w:sz="0" w:space="0" w:color="auto"/>
      </w:divBdr>
    </w:div>
    <w:div w:id="395058486">
      <w:bodyDiv w:val="1"/>
      <w:marLeft w:val="0"/>
      <w:marRight w:val="0"/>
      <w:marTop w:val="0"/>
      <w:marBottom w:val="0"/>
      <w:divBdr>
        <w:top w:val="none" w:sz="0" w:space="0" w:color="auto"/>
        <w:left w:val="none" w:sz="0" w:space="0" w:color="auto"/>
        <w:bottom w:val="none" w:sz="0" w:space="0" w:color="auto"/>
        <w:right w:val="none" w:sz="0" w:space="0" w:color="auto"/>
      </w:divBdr>
    </w:div>
    <w:div w:id="424347964">
      <w:bodyDiv w:val="1"/>
      <w:marLeft w:val="0"/>
      <w:marRight w:val="0"/>
      <w:marTop w:val="0"/>
      <w:marBottom w:val="0"/>
      <w:divBdr>
        <w:top w:val="none" w:sz="0" w:space="0" w:color="auto"/>
        <w:left w:val="none" w:sz="0" w:space="0" w:color="auto"/>
        <w:bottom w:val="none" w:sz="0" w:space="0" w:color="auto"/>
        <w:right w:val="none" w:sz="0" w:space="0" w:color="auto"/>
      </w:divBdr>
    </w:div>
    <w:div w:id="463044554">
      <w:bodyDiv w:val="1"/>
      <w:marLeft w:val="0"/>
      <w:marRight w:val="0"/>
      <w:marTop w:val="0"/>
      <w:marBottom w:val="0"/>
      <w:divBdr>
        <w:top w:val="none" w:sz="0" w:space="0" w:color="auto"/>
        <w:left w:val="none" w:sz="0" w:space="0" w:color="auto"/>
        <w:bottom w:val="none" w:sz="0" w:space="0" w:color="auto"/>
        <w:right w:val="none" w:sz="0" w:space="0" w:color="auto"/>
      </w:divBdr>
    </w:div>
    <w:div w:id="486941163">
      <w:bodyDiv w:val="1"/>
      <w:marLeft w:val="0"/>
      <w:marRight w:val="0"/>
      <w:marTop w:val="0"/>
      <w:marBottom w:val="0"/>
      <w:divBdr>
        <w:top w:val="none" w:sz="0" w:space="0" w:color="auto"/>
        <w:left w:val="none" w:sz="0" w:space="0" w:color="auto"/>
        <w:bottom w:val="none" w:sz="0" w:space="0" w:color="auto"/>
        <w:right w:val="none" w:sz="0" w:space="0" w:color="auto"/>
      </w:divBdr>
    </w:div>
    <w:div w:id="496961142">
      <w:bodyDiv w:val="1"/>
      <w:marLeft w:val="0"/>
      <w:marRight w:val="0"/>
      <w:marTop w:val="0"/>
      <w:marBottom w:val="0"/>
      <w:divBdr>
        <w:top w:val="none" w:sz="0" w:space="0" w:color="auto"/>
        <w:left w:val="none" w:sz="0" w:space="0" w:color="auto"/>
        <w:bottom w:val="none" w:sz="0" w:space="0" w:color="auto"/>
        <w:right w:val="none" w:sz="0" w:space="0" w:color="auto"/>
      </w:divBdr>
    </w:div>
    <w:div w:id="506331708">
      <w:bodyDiv w:val="1"/>
      <w:marLeft w:val="0"/>
      <w:marRight w:val="0"/>
      <w:marTop w:val="0"/>
      <w:marBottom w:val="0"/>
      <w:divBdr>
        <w:top w:val="none" w:sz="0" w:space="0" w:color="auto"/>
        <w:left w:val="none" w:sz="0" w:space="0" w:color="auto"/>
        <w:bottom w:val="none" w:sz="0" w:space="0" w:color="auto"/>
        <w:right w:val="none" w:sz="0" w:space="0" w:color="auto"/>
      </w:divBdr>
    </w:div>
    <w:div w:id="557858952">
      <w:bodyDiv w:val="1"/>
      <w:marLeft w:val="0"/>
      <w:marRight w:val="0"/>
      <w:marTop w:val="0"/>
      <w:marBottom w:val="0"/>
      <w:divBdr>
        <w:top w:val="none" w:sz="0" w:space="0" w:color="auto"/>
        <w:left w:val="none" w:sz="0" w:space="0" w:color="auto"/>
        <w:bottom w:val="none" w:sz="0" w:space="0" w:color="auto"/>
        <w:right w:val="none" w:sz="0" w:space="0" w:color="auto"/>
      </w:divBdr>
    </w:div>
    <w:div w:id="574435297">
      <w:bodyDiv w:val="1"/>
      <w:marLeft w:val="0"/>
      <w:marRight w:val="0"/>
      <w:marTop w:val="0"/>
      <w:marBottom w:val="0"/>
      <w:divBdr>
        <w:top w:val="none" w:sz="0" w:space="0" w:color="auto"/>
        <w:left w:val="none" w:sz="0" w:space="0" w:color="auto"/>
        <w:bottom w:val="none" w:sz="0" w:space="0" w:color="auto"/>
        <w:right w:val="none" w:sz="0" w:space="0" w:color="auto"/>
      </w:divBdr>
    </w:div>
    <w:div w:id="631595312">
      <w:bodyDiv w:val="1"/>
      <w:marLeft w:val="0"/>
      <w:marRight w:val="0"/>
      <w:marTop w:val="0"/>
      <w:marBottom w:val="0"/>
      <w:divBdr>
        <w:top w:val="none" w:sz="0" w:space="0" w:color="auto"/>
        <w:left w:val="none" w:sz="0" w:space="0" w:color="auto"/>
        <w:bottom w:val="none" w:sz="0" w:space="0" w:color="auto"/>
        <w:right w:val="none" w:sz="0" w:space="0" w:color="auto"/>
      </w:divBdr>
    </w:div>
    <w:div w:id="632907251">
      <w:bodyDiv w:val="1"/>
      <w:marLeft w:val="0"/>
      <w:marRight w:val="0"/>
      <w:marTop w:val="0"/>
      <w:marBottom w:val="0"/>
      <w:divBdr>
        <w:top w:val="none" w:sz="0" w:space="0" w:color="auto"/>
        <w:left w:val="none" w:sz="0" w:space="0" w:color="auto"/>
        <w:bottom w:val="none" w:sz="0" w:space="0" w:color="auto"/>
        <w:right w:val="none" w:sz="0" w:space="0" w:color="auto"/>
      </w:divBdr>
    </w:div>
    <w:div w:id="673915929">
      <w:bodyDiv w:val="1"/>
      <w:marLeft w:val="0"/>
      <w:marRight w:val="0"/>
      <w:marTop w:val="0"/>
      <w:marBottom w:val="0"/>
      <w:divBdr>
        <w:top w:val="none" w:sz="0" w:space="0" w:color="auto"/>
        <w:left w:val="none" w:sz="0" w:space="0" w:color="auto"/>
        <w:bottom w:val="none" w:sz="0" w:space="0" w:color="auto"/>
        <w:right w:val="none" w:sz="0" w:space="0" w:color="auto"/>
      </w:divBdr>
    </w:div>
    <w:div w:id="679741581">
      <w:bodyDiv w:val="1"/>
      <w:marLeft w:val="0"/>
      <w:marRight w:val="0"/>
      <w:marTop w:val="0"/>
      <w:marBottom w:val="0"/>
      <w:divBdr>
        <w:top w:val="none" w:sz="0" w:space="0" w:color="auto"/>
        <w:left w:val="none" w:sz="0" w:space="0" w:color="auto"/>
        <w:bottom w:val="none" w:sz="0" w:space="0" w:color="auto"/>
        <w:right w:val="none" w:sz="0" w:space="0" w:color="auto"/>
      </w:divBdr>
    </w:div>
    <w:div w:id="704184323">
      <w:bodyDiv w:val="1"/>
      <w:marLeft w:val="0"/>
      <w:marRight w:val="0"/>
      <w:marTop w:val="0"/>
      <w:marBottom w:val="0"/>
      <w:divBdr>
        <w:top w:val="none" w:sz="0" w:space="0" w:color="auto"/>
        <w:left w:val="none" w:sz="0" w:space="0" w:color="auto"/>
        <w:bottom w:val="none" w:sz="0" w:space="0" w:color="auto"/>
        <w:right w:val="none" w:sz="0" w:space="0" w:color="auto"/>
      </w:divBdr>
    </w:div>
    <w:div w:id="706949359">
      <w:bodyDiv w:val="1"/>
      <w:marLeft w:val="0"/>
      <w:marRight w:val="0"/>
      <w:marTop w:val="0"/>
      <w:marBottom w:val="0"/>
      <w:divBdr>
        <w:top w:val="none" w:sz="0" w:space="0" w:color="auto"/>
        <w:left w:val="none" w:sz="0" w:space="0" w:color="auto"/>
        <w:bottom w:val="none" w:sz="0" w:space="0" w:color="auto"/>
        <w:right w:val="none" w:sz="0" w:space="0" w:color="auto"/>
      </w:divBdr>
    </w:div>
    <w:div w:id="722826780">
      <w:bodyDiv w:val="1"/>
      <w:marLeft w:val="0"/>
      <w:marRight w:val="0"/>
      <w:marTop w:val="0"/>
      <w:marBottom w:val="0"/>
      <w:divBdr>
        <w:top w:val="none" w:sz="0" w:space="0" w:color="auto"/>
        <w:left w:val="none" w:sz="0" w:space="0" w:color="auto"/>
        <w:bottom w:val="none" w:sz="0" w:space="0" w:color="auto"/>
        <w:right w:val="none" w:sz="0" w:space="0" w:color="auto"/>
      </w:divBdr>
    </w:div>
    <w:div w:id="747073361">
      <w:bodyDiv w:val="1"/>
      <w:marLeft w:val="0"/>
      <w:marRight w:val="0"/>
      <w:marTop w:val="0"/>
      <w:marBottom w:val="0"/>
      <w:divBdr>
        <w:top w:val="none" w:sz="0" w:space="0" w:color="auto"/>
        <w:left w:val="none" w:sz="0" w:space="0" w:color="auto"/>
        <w:bottom w:val="none" w:sz="0" w:space="0" w:color="auto"/>
        <w:right w:val="none" w:sz="0" w:space="0" w:color="auto"/>
      </w:divBdr>
    </w:div>
    <w:div w:id="761028687">
      <w:bodyDiv w:val="1"/>
      <w:marLeft w:val="0"/>
      <w:marRight w:val="0"/>
      <w:marTop w:val="0"/>
      <w:marBottom w:val="0"/>
      <w:divBdr>
        <w:top w:val="none" w:sz="0" w:space="0" w:color="auto"/>
        <w:left w:val="none" w:sz="0" w:space="0" w:color="auto"/>
        <w:bottom w:val="none" w:sz="0" w:space="0" w:color="auto"/>
        <w:right w:val="none" w:sz="0" w:space="0" w:color="auto"/>
      </w:divBdr>
    </w:div>
    <w:div w:id="772477934">
      <w:bodyDiv w:val="1"/>
      <w:marLeft w:val="0"/>
      <w:marRight w:val="0"/>
      <w:marTop w:val="0"/>
      <w:marBottom w:val="0"/>
      <w:divBdr>
        <w:top w:val="none" w:sz="0" w:space="0" w:color="auto"/>
        <w:left w:val="none" w:sz="0" w:space="0" w:color="auto"/>
        <w:bottom w:val="none" w:sz="0" w:space="0" w:color="auto"/>
        <w:right w:val="none" w:sz="0" w:space="0" w:color="auto"/>
      </w:divBdr>
    </w:div>
    <w:div w:id="792821713">
      <w:bodyDiv w:val="1"/>
      <w:marLeft w:val="0"/>
      <w:marRight w:val="0"/>
      <w:marTop w:val="0"/>
      <w:marBottom w:val="0"/>
      <w:divBdr>
        <w:top w:val="none" w:sz="0" w:space="0" w:color="auto"/>
        <w:left w:val="none" w:sz="0" w:space="0" w:color="auto"/>
        <w:bottom w:val="none" w:sz="0" w:space="0" w:color="auto"/>
        <w:right w:val="none" w:sz="0" w:space="0" w:color="auto"/>
      </w:divBdr>
    </w:div>
    <w:div w:id="823202681">
      <w:bodyDiv w:val="1"/>
      <w:marLeft w:val="0"/>
      <w:marRight w:val="0"/>
      <w:marTop w:val="0"/>
      <w:marBottom w:val="0"/>
      <w:divBdr>
        <w:top w:val="none" w:sz="0" w:space="0" w:color="auto"/>
        <w:left w:val="none" w:sz="0" w:space="0" w:color="auto"/>
        <w:bottom w:val="none" w:sz="0" w:space="0" w:color="auto"/>
        <w:right w:val="none" w:sz="0" w:space="0" w:color="auto"/>
      </w:divBdr>
    </w:div>
    <w:div w:id="823471994">
      <w:bodyDiv w:val="1"/>
      <w:marLeft w:val="0"/>
      <w:marRight w:val="0"/>
      <w:marTop w:val="0"/>
      <w:marBottom w:val="0"/>
      <w:divBdr>
        <w:top w:val="none" w:sz="0" w:space="0" w:color="auto"/>
        <w:left w:val="none" w:sz="0" w:space="0" w:color="auto"/>
        <w:bottom w:val="none" w:sz="0" w:space="0" w:color="auto"/>
        <w:right w:val="none" w:sz="0" w:space="0" w:color="auto"/>
      </w:divBdr>
    </w:div>
    <w:div w:id="856894933">
      <w:bodyDiv w:val="1"/>
      <w:marLeft w:val="0"/>
      <w:marRight w:val="0"/>
      <w:marTop w:val="0"/>
      <w:marBottom w:val="0"/>
      <w:divBdr>
        <w:top w:val="none" w:sz="0" w:space="0" w:color="auto"/>
        <w:left w:val="none" w:sz="0" w:space="0" w:color="auto"/>
        <w:bottom w:val="none" w:sz="0" w:space="0" w:color="auto"/>
        <w:right w:val="none" w:sz="0" w:space="0" w:color="auto"/>
      </w:divBdr>
    </w:div>
    <w:div w:id="932858241">
      <w:bodyDiv w:val="1"/>
      <w:marLeft w:val="0"/>
      <w:marRight w:val="0"/>
      <w:marTop w:val="0"/>
      <w:marBottom w:val="0"/>
      <w:divBdr>
        <w:top w:val="none" w:sz="0" w:space="0" w:color="auto"/>
        <w:left w:val="none" w:sz="0" w:space="0" w:color="auto"/>
        <w:bottom w:val="none" w:sz="0" w:space="0" w:color="auto"/>
        <w:right w:val="none" w:sz="0" w:space="0" w:color="auto"/>
      </w:divBdr>
    </w:div>
    <w:div w:id="995644557">
      <w:bodyDiv w:val="1"/>
      <w:marLeft w:val="0"/>
      <w:marRight w:val="0"/>
      <w:marTop w:val="0"/>
      <w:marBottom w:val="0"/>
      <w:divBdr>
        <w:top w:val="none" w:sz="0" w:space="0" w:color="auto"/>
        <w:left w:val="none" w:sz="0" w:space="0" w:color="auto"/>
        <w:bottom w:val="none" w:sz="0" w:space="0" w:color="auto"/>
        <w:right w:val="none" w:sz="0" w:space="0" w:color="auto"/>
      </w:divBdr>
    </w:div>
    <w:div w:id="1005405085">
      <w:bodyDiv w:val="1"/>
      <w:marLeft w:val="0"/>
      <w:marRight w:val="0"/>
      <w:marTop w:val="0"/>
      <w:marBottom w:val="0"/>
      <w:divBdr>
        <w:top w:val="none" w:sz="0" w:space="0" w:color="auto"/>
        <w:left w:val="none" w:sz="0" w:space="0" w:color="auto"/>
        <w:bottom w:val="none" w:sz="0" w:space="0" w:color="auto"/>
        <w:right w:val="none" w:sz="0" w:space="0" w:color="auto"/>
      </w:divBdr>
    </w:div>
    <w:div w:id="1018655900">
      <w:bodyDiv w:val="1"/>
      <w:marLeft w:val="0"/>
      <w:marRight w:val="0"/>
      <w:marTop w:val="0"/>
      <w:marBottom w:val="0"/>
      <w:divBdr>
        <w:top w:val="none" w:sz="0" w:space="0" w:color="auto"/>
        <w:left w:val="none" w:sz="0" w:space="0" w:color="auto"/>
        <w:bottom w:val="none" w:sz="0" w:space="0" w:color="auto"/>
        <w:right w:val="none" w:sz="0" w:space="0" w:color="auto"/>
      </w:divBdr>
    </w:div>
    <w:div w:id="1018847723">
      <w:bodyDiv w:val="1"/>
      <w:marLeft w:val="0"/>
      <w:marRight w:val="0"/>
      <w:marTop w:val="0"/>
      <w:marBottom w:val="0"/>
      <w:divBdr>
        <w:top w:val="none" w:sz="0" w:space="0" w:color="auto"/>
        <w:left w:val="none" w:sz="0" w:space="0" w:color="auto"/>
        <w:bottom w:val="none" w:sz="0" w:space="0" w:color="auto"/>
        <w:right w:val="none" w:sz="0" w:space="0" w:color="auto"/>
      </w:divBdr>
    </w:div>
    <w:div w:id="1039160504">
      <w:bodyDiv w:val="1"/>
      <w:marLeft w:val="0"/>
      <w:marRight w:val="0"/>
      <w:marTop w:val="0"/>
      <w:marBottom w:val="0"/>
      <w:divBdr>
        <w:top w:val="none" w:sz="0" w:space="0" w:color="auto"/>
        <w:left w:val="none" w:sz="0" w:space="0" w:color="auto"/>
        <w:bottom w:val="none" w:sz="0" w:space="0" w:color="auto"/>
        <w:right w:val="none" w:sz="0" w:space="0" w:color="auto"/>
      </w:divBdr>
    </w:div>
    <w:div w:id="1050228980">
      <w:bodyDiv w:val="1"/>
      <w:marLeft w:val="0"/>
      <w:marRight w:val="0"/>
      <w:marTop w:val="0"/>
      <w:marBottom w:val="0"/>
      <w:divBdr>
        <w:top w:val="none" w:sz="0" w:space="0" w:color="auto"/>
        <w:left w:val="none" w:sz="0" w:space="0" w:color="auto"/>
        <w:bottom w:val="none" w:sz="0" w:space="0" w:color="auto"/>
        <w:right w:val="none" w:sz="0" w:space="0" w:color="auto"/>
      </w:divBdr>
    </w:div>
    <w:div w:id="1094059600">
      <w:bodyDiv w:val="1"/>
      <w:marLeft w:val="0"/>
      <w:marRight w:val="0"/>
      <w:marTop w:val="0"/>
      <w:marBottom w:val="0"/>
      <w:divBdr>
        <w:top w:val="none" w:sz="0" w:space="0" w:color="auto"/>
        <w:left w:val="none" w:sz="0" w:space="0" w:color="auto"/>
        <w:bottom w:val="none" w:sz="0" w:space="0" w:color="auto"/>
        <w:right w:val="none" w:sz="0" w:space="0" w:color="auto"/>
      </w:divBdr>
    </w:div>
    <w:div w:id="1148788592">
      <w:bodyDiv w:val="1"/>
      <w:marLeft w:val="0"/>
      <w:marRight w:val="0"/>
      <w:marTop w:val="0"/>
      <w:marBottom w:val="0"/>
      <w:divBdr>
        <w:top w:val="none" w:sz="0" w:space="0" w:color="auto"/>
        <w:left w:val="none" w:sz="0" w:space="0" w:color="auto"/>
        <w:bottom w:val="none" w:sz="0" w:space="0" w:color="auto"/>
        <w:right w:val="none" w:sz="0" w:space="0" w:color="auto"/>
      </w:divBdr>
    </w:div>
    <w:div w:id="1153444771">
      <w:bodyDiv w:val="1"/>
      <w:marLeft w:val="0"/>
      <w:marRight w:val="0"/>
      <w:marTop w:val="0"/>
      <w:marBottom w:val="0"/>
      <w:divBdr>
        <w:top w:val="none" w:sz="0" w:space="0" w:color="auto"/>
        <w:left w:val="none" w:sz="0" w:space="0" w:color="auto"/>
        <w:bottom w:val="none" w:sz="0" w:space="0" w:color="auto"/>
        <w:right w:val="none" w:sz="0" w:space="0" w:color="auto"/>
      </w:divBdr>
    </w:div>
    <w:div w:id="1155729689">
      <w:bodyDiv w:val="1"/>
      <w:marLeft w:val="0"/>
      <w:marRight w:val="0"/>
      <w:marTop w:val="0"/>
      <w:marBottom w:val="0"/>
      <w:divBdr>
        <w:top w:val="none" w:sz="0" w:space="0" w:color="auto"/>
        <w:left w:val="none" w:sz="0" w:space="0" w:color="auto"/>
        <w:bottom w:val="none" w:sz="0" w:space="0" w:color="auto"/>
        <w:right w:val="none" w:sz="0" w:space="0" w:color="auto"/>
      </w:divBdr>
    </w:div>
    <w:div w:id="1176385598">
      <w:bodyDiv w:val="1"/>
      <w:marLeft w:val="0"/>
      <w:marRight w:val="0"/>
      <w:marTop w:val="0"/>
      <w:marBottom w:val="0"/>
      <w:divBdr>
        <w:top w:val="none" w:sz="0" w:space="0" w:color="auto"/>
        <w:left w:val="none" w:sz="0" w:space="0" w:color="auto"/>
        <w:bottom w:val="none" w:sz="0" w:space="0" w:color="auto"/>
        <w:right w:val="none" w:sz="0" w:space="0" w:color="auto"/>
      </w:divBdr>
    </w:div>
    <w:div w:id="1187325319">
      <w:bodyDiv w:val="1"/>
      <w:marLeft w:val="0"/>
      <w:marRight w:val="0"/>
      <w:marTop w:val="0"/>
      <w:marBottom w:val="0"/>
      <w:divBdr>
        <w:top w:val="none" w:sz="0" w:space="0" w:color="auto"/>
        <w:left w:val="none" w:sz="0" w:space="0" w:color="auto"/>
        <w:bottom w:val="none" w:sz="0" w:space="0" w:color="auto"/>
        <w:right w:val="none" w:sz="0" w:space="0" w:color="auto"/>
      </w:divBdr>
    </w:div>
    <w:div w:id="1197502514">
      <w:bodyDiv w:val="1"/>
      <w:marLeft w:val="0"/>
      <w:marRight w:val="0"/>
      <w:marTop w:val="0"/>
      <w:marBottom w:val="0"/>
      <w:divBdr>
        <w:top w:val="none" w:sz="0" w:space="0" w:color="auto"/>
        <w:left w:val="none" w:sz="0" w:space="0" w:color="auto"/>
        <w:bottom w:val="none" w:sz="0" w:space="0" w:color="auto"/>
        <w:right w:val="none" w:sz="0" w:space="0" w:color="auto"/>
      </w:divBdr>
    </w:div>
    <w:div w:id="1214391715">
      <w:bodyDiv w:val="1"/>
      <w:marLeft w:val="0"/>
      <w:marRight w:val="0"/>
      <w:marTop w:val="0"/>
      <w:marBottom w:val="0"/>
      <w:divBdr>
        <w:top w:val="none" w:sz="0" w:space="0" w:color="auto"/>
        <w:left w:val="none" w:sz="0" w:space="0" w:color="auto"/>
        <w:bottom w:val="none" w:sz="0" w:space="0" w:color="auto"/>
        <w:right w:val="none" w:sz="0" w:space="0" w:color="auto"/>
      </w:divBdr>
    </w:div>
    <w:div w:id="1240745773">
      <w:bodyDiv w:val="1"/>
      <w:marLeft w:val="0"/>
      <w:marRight w:val="0"/>
      <w:marTop w:val="0"/>
      <w:marBottom w:val="0"/>
      <w:divBdr>
        <w:top w:val="none" w:sz="0" w:space="0" w:color="auto"/>
        <w:left w:val="none" w:sz="0" w:space="0" w:color="auto"/>
        <w:bottom w:val="none" w:sz="0" w:space="0" w:color="auto"/>
        <w:right w:val="none" w:sz="0" w:space="0" w:color="auto"/>
      </w:divBdr>
    </w:div>
    <w:div w:id="1271165032">
      <w:bodyDiv w:val="1"/>
      <w:marLeft w:val="0"/>
      <w:marRight w:val="0"/>
      <w:marTop w:val="0"/>
      <w:marBottom w:val="0"/>
      <w:divBdr>
        <w:top w:val="none" w:sz="0" w:space="0" w:color="auto"/>
        <w:left w:val="none" w:sz="0" w:space="0" w:color="auto"/>
        <w:bottom w:val="none" w:sz="0" w:space="0" w:color="auto"/>
        <w:right w:val="none" w:sz="0" w:space="0" w:color="auto"/>
      </w:divBdr>
    </w:div>
    <w:div w:id="1277565577">
      <w:bodyDiv w:val="1"/>
      <w:marLeft w:val="0"/>
      <w:marRight w:val="0"/>
      <w:marTop w:val="0"/>
      <w:marBottom w:val="0"/>
      <w:divBdr>
        <w:top w:val="none" w:sz="0" w:space="0" w:color="auto"/>
        <w:left w:val="none" w:sz="0" w:space="0" w:color="auto"/>
        <w:bottom w:val="none" w:sz="0" w:space="0" w:color="auto"/>
        <w:right w:val="none" w:sz="0" w:space="0" w:color="auto"/>
      </w:divBdr>
    </w:div>
    <w:div w:id="1278441735">
      <w:bodyDiv w:val="1"/>
      <w:marLeft w:val="0"/>
      <w:marRight w:val="0"/>
      <w:marTop w:val="0"/>
      <w:marBottom w:val="0"/>
      <w:divBdr>
        <w:top w:val="none" w:sz="0" w:space="0" w:color="auto"/>
        <w:left w:val="none" w:sz="0" w:space="0" w:color="auto"/>
        <w:bottom w:val="none" w:sz="0" w:space="0" w:color="auto"/>
        <w:right w:val="none" w:sz="0" w:space="0" w:color="auto"/>
      </w:divBdr>
    </w:div>
    <w:div w:id="1282028306">
      <w:bodyDiv w:val="1"/>
      <w:marLeft w:val="0"/>
      <w:marRight w:val="0"/>
      <w:marTop w:val="0"/>
      <w:marBottom w:val="0"/>
      <w:divBdr>
        <w:top w:val="none" w:sz="0" w:space="0" w:color="auto"/>
        <w:left w:val="none" w:sz="0" w:space="0" w:color="auto"/>
        <w:bottom w:val="none" w:sz="0" w:space="0" w:color="auto"/>
        <w:right w:val="none" w:sz="0" w:space="0" w:color="auto"/>
      </w:divBdr>
    </w:div>
    <w:div w:id="1284925573">
      <w:bodyDiv w:val="1"/>
      <w:marLeft w:val="0"/>
      <w:marRight w:val="0"/>
      <w:marTop w:val="0"/>
      <w:marBottom w:val="0"/>
      <w:divBdr>
        <w:top w:val="none" w:sz="0" w:space="0" w:color="auto"/>
        <w:left w:val="none" w:sz="0" w:space="0" w:color="auto"/>
        <w:bottom w:val="none" w:sz="0" w:space="0" w:color="auto"/>
        <w:right w:val="none" w:sz="0" w:space="0" w:color="auto"/>
      </w:divBdr>
    </w:div>
    <w:div w:id="1301425112">
      <w:bodyDiv w:val="1"/>
      <w:marLeft w:val="0"/>
      <w:marRight w:val="0"/>
      <w:marTop w:val="0"/>
      <w:marBottom w:val="0"/>
      <w:divBdr>
        <w:top w:val="none" w:sz="0" w:space="0" w:color="auto"/>
        <w:left w:val="none" w:sz="0" w:space="0" w:color="auto"/>
        <w:bottom w:val="none" w:sz="0" w:space="0" w:color="auto"/>
        <w:right w:val="none" w:sz="0" w:space="0" w:color="auto"/>
      </w:divBdr>
    </w:div>
    <w:div w:id="1312751978">
      <w:bodyDiv w:val="1"/>
      <w:marLeft w:val="0"/>
      <w:marRight w:val="0"/>
      <w:marTop w:val="0"/>
      <w:marBottom w:val="0"/>
      <w:divBdr>
        <w:top w:val="none" w:sz="0" w:space="0" w:color="auto"/>
        <w:left w:val="none" w:sz="0" w:space="0" w:color="auto"/>
        <w:bottom w:val="none" w:sz="0" w:space="0" w:color="auto"/>
        <w:right w:val="none" w:sz="0" w:space="0" w:color="auto"/>
      </w:divBdr>
    </w:div>
    <w:div w:id="1318340125">
      <w:bodyDiv w:val="1"/>
      <w:marLeft w:val="0"/>
      <w:marRight w:val="0"/>
      <w:marTop w:val="0"/>
      <w:marBottom w:val="0"/>
      <w:divBdr>
        <w:top w:val="none" w:sz="0" w:space="0" w:color="auto"/>
        <w:left w:val="none" w:sz="0" w:space="0" w:color="auto"/>
        <w:bottom w:val="none" w:sz="0" w:space="0" w:color="auto"/>
        <w:right w:val="none" w:sz="0" w:space="0" w:color="auto"/>
      </w:divBdr>
    </w:div>
    <w:div w:id="1341590058">
      <w:bodyDiv w:val="1"/>
      <w:marLeft w:val="0"/>
      <w:marRight w:val="0"/>
      <w:marTop w:val="0"/>
      <w:marBottom w:val="0"/>
      <w:divBdr>
        <w:top w:val="none" w:sz="0" w:space="0" w:color="auto"/>
        <w:left w:val="none" w:sz="0" w:space="0" w:color="auto"/>
        <w:bottom w:val="none" w:sz="0" w:space="0" w:color="auto"/>
        <w:right w:val="none" w:sz="0" w:space="0" w:color="auto"/>
      </w:divBdr>
    </w:div>
    <w:div w:id="1344817163">
      <w:bodyDiv w:val="1"/>
      <w:marLeft w:val="0"/>
      <w:marRight w:val="0"/>
      <w:marTop w:val="0"/>
      <w:marBottom w:val="0"/>
      <w:divBdr>
        <w:top w:val="none" w:sz="0" w:space="0" w:color="auto"/>
        <w:left w:val="none" w:sz="0" w:space="0" w:color="auto"/>
        <w:bottom w:val="none" w:sz="0" w:space="0" w:color="auto"/>
        <w:right w:val="none" w:sz="0" w:space="0" w:color="auto"/>
      </w:divBdr>
    </w:div>
    <w:div w:id="1348482126">
      <w:bodyDiv w:val="1"/>
      <w:marLeft w:val="0"/>
      <w:marRight w:val="0"/>
      <w:marTop w:val="0"/>
      <w:marBottom w:val="0"/>
      <w:divBdr>
        <w:top w:val="none" w:sz="0" w:space="0" w:color="auto"/>
        <w:left w:val="none" w:sz="0" w:space="0" w:color="auto"/>
        <w:bottom w:val="none" w:sz="0" w:space="0" w:color="auto"/>
        <w:right w:val="none" w:sz="0" w:space="0" w:color="auto"/>
      </w:divBdr>
    </w:div>
    <w:div w:id="1377587384">
      <w:bodyDiv w:val="1"/>
      <w:marLeft w:val="0"/>
      <w:marRight w:val="0"/>
      <w:marTop w:val="0"/>
      <w:marBottom w:val="0"/>
      <w:divBdr>
        <w:top w:val="none" w:sz="0" w:space="0" w:color="auto"/>
        <w:left w:val="none" w:sz="0" w:space="0" w:color="auto"/>
        <w:bottom w:val="none" w:sz="0" w:space="0" w:color="auto"/>
        <w:right w:val="none" w:sz="0" w:space="0" w:color="auto"/>
      </w:divBdr>
    </w:div>
    <w:div w:id="1505823184">
      <w:bodyDiv w:val="1"/>
      <w:marLeft w:val="0"/>
      <w:marRight w:val="0"/>
      <w:marTop w:val="0"/>
      <w:marBottom w:val="0"/>
      <w:divBdr>
        <w:top w:val="none" w:sz="0" w:space="0" w:color="auto"/>
        <w:left w:val="none" w:sz="0" w:space="0" w:color="auto"/>
        <w:bottom w:val="none" w:sz="0" w:space="0" w:color="auto"/>
        <w:right w:val="none" w:sz="0" w:space="0" w:color="auto"/>
      </w:divBdr>
    </w:div>
    <w:div w:id="1551380472">
      <w:bodyDiv w:val="1"/>
      <w:marLeft w:val="0"/>
      <w:marRight w:val="0"/>
      <w:marTop w:val="0"/>
      <w:marBottom w:val="0"/>
      <w:divBdr>
        <w:top w:val="none" w:sz="0" w:space="0" w:color="auto"/>
        <w:left w:val="none" w:sz="0" w:space="0" w:color="auto"/>
        <w:bottom w:val="none" w:sz="0" w:space="0" w:color="auto"/>
        <w:right w:val="none" w:sz="0" w:space="0" w:color="auto"/>
      </w:divBdr>
    </w:div>
    <w:div w:id="1618750917">
      <w:bodyDiv w:val="1"/>
      <w:marLeft w:val="0"/>
      <w:marRight w:val="0"/>
      <w:marTop w:val="0"/>
      <w:marBottom w:val="0"/>
      <w:divBdr>
        <w:top w:val="none" w:sz="0" w:space="0" w:color="auto"/>
        <w:left w:val="none" w:sz="0" w:space="0" w:color="auto"/>
        <w:bottom w:val="none" w:sz="0" w:space="0" w:color="auto"/>
        <w:right w:val="none" w:sz="0" w:space="0" w:color="auto"/>
      </w:divBdr>
    </w:div>
    <w:div w:id="1630624842">
      <w:bodyDiv w:val="1"/>
      <w:marLeft w:val="0"/>
      <w:marRight w:val="0"/>
      <w:marTop w:val="0"/>
      <w:marBottom w:val="0"/>
      <w:divBdr>
        <w:top w:val="none" w:sz="0" w:space="0" w:color="auto"/>
        <w:left w:val="none" w:sz="0" w:space="0" w:color="auto"/>
        <w:bottom w:val="none" w:sz="0" w:space="0" w:color="auto"/>
        <w:right w:val="none" w:sz="0" w:space="0" w:color="auto"/>
      </w:divBdr>
    </w:div>
    <w:div w:id="1630739975">
      <w:bodyDiv w:val="1"/>
      <w:marLeft w:val="0"/>
      <w:marRight w:val="0"/>
      <w:marTop w:val="0"/>
      <w:marBottom w:val="0"/>
      <w:divBdr>
        <w:top w:val="none" w:sz="0" w:space="0" w:color="auto"/>
        <w:left w:val="none" w:sz="0" w:space="0" w:color="auto"/>
        <w:bottom w:val="none" w:sz="0" w:space="0" w:color="auto"/>
        <w:right w:val="none" w:sz="0" w:space="0" w:color="auto"/>
      </w:divBdr>
    </w:div>
    <w:div w:id="1652515107">
      <w:bodyDiv w:val="1"/>
      <w:marLeft w:val="0"/>
      <w:marRight w:val="0"/>
      <w:marTop w:val="0"/>
      <w:marBottom w:val="0"/>
      <w:divBdr>
        <w:top w:val="none" w:sz="0" w:space="0" w:color="auto"/>
        <w:left w:val="none" w:sz="0" w:space="0" w:color="auto"/>
        <w:bottom w:val="none" w:sz="0" w:space="0" w:color="auto"/>
        <w:right w:val="none" w:sz="0" w:space="0" w:color="auto"/>
      </w:divBdr>
    </w:div>
    <w:div w:id="1658610864">
      <w:bodyDiv w:val="1"/>
      <w:marLeft w:val="0"/>
      <w:marRight w:val="0"/>
      <w:marTop w:val="0"/>
      <w:marBottom w:val="0"/>
      <w:divBdr>
        <w:top w:val="none" w:sz="0" w:space="0" w:color="auto"/>
        <w:left w:val="none" w:sz="0" w:space="0" w:color="auto"/>
        <w:bottom w:val="none" w:sz="0" w:space="0" w:color="auto"/>
        <w:right w:val="none" w:sz="0" w:space="0" w:color="auto"/>
      </w:divBdr>
    </w:div>
    <w:div w:id="1677267648">
      <w:bodyDiv w:val="1"/>
      <w:marLeft w:val="0"/>
      <w:marRight w:val="0"/>
      <w:marTop w:val="0"/>
      <w:marBottom w:val="0"/>
      <w:divBdr>
        <w:top w:val="none" w:sz="0" w:space="0" w:color="auto"/>
        <w:left w:val="none" w:sz="0" w:space="0" w:color="auto"/>
        <w:bottom w:val="none" w:sz="0" w:space="0" w:color="auto"/>
        <w:right w:val="none" w:sz="0" w:space="0" w:color="auto"/>
      </w:divBdr>
    </w:div>
    <w:div w:id="1747066604">
      <w:bodyDiv w:val="1"/>
      <w:marLeft w:val="0"/>
      <w:marRight w:val="0"/>
      <w:marTop w:val="0"/>
      <w:marBottom w:val="0"/>
      <w:divBdr>
        <w:top w:val="none" w:sz="0" w:space="0" w:color="auto"/>
        <w:left w:val="none" w:sz="0" w:space="0" w:color="auto"/>
        <w:bottom w:val="none" w:sz="0" w:space="0" w:color="auto"/>
        <w:right w:val="none" w:sz="0" w:space="0" w:color="auto"/>
      </w:divBdr>
    </w:div>
    <w:div w:id="1748261620">
      <w:bodyDiv w:val="1"/>
      <w:marLeft w:val="0"/>
      <w:marRight w:val="0"/>
      <w:marTop w:val="0"/>
      <w:marBottom w:val="0"/>
      <w:divBdr>
        <w:top w:val="none" w:sz="0" w:space="0" w:color="auto"/>
        <w:left w:val="none" w:sz="0" w:space="0" w:color="auto"/>
        <w:bottom w:val="none" w:sz="0" w:space="0" w:color="auto"/>
        <w:right w:val="none" w:sz="0" w:space="0" w:color="auto"/>
      </w:divBdr>
    </w:div>
    <w:div w:id="1809740989">
      <w:bodyDiv w:val="1"/>
      <w:marLeft w:val="0"/>
      <w:marRight w:val="0"/>
      <w:marTop w:val="0"/>
      <w:marBottom w:val="0"/>
      <w:divBdr>
        <w:top w:val="none" w:sz="0" w:space="0" w:color="auto"/>
        <w:left w:val="none" w:sz="0" w:space="0" w:color="auto"/>
        <w:bottom w:val="none" w:sz="0" w:space="0" w:color="auto"/>
        <w:right w:val="none" w:sz="0" w:space="0" w:color="auto"/>
      </w:divBdr>
    </w:div>
    <w:div w:id="1825924452">
      <w:bodyDiv w:val="1"/>
      <w:marLeft w:val="0"/>
      <w:marRight w:val="0"/>
      <w:marTop w:val="0"/>
      <w:marBottom w:val="0"/>
      <w:divBdr>
        <w:top w:val="none" w:sz="0" w:space="0" w:color="auto"/>
        <w:left w:val="none" w:sz="0" w:space="0" w:color="auto"/>
        <w:bottom w:val="none" w:sz="0" w:space="0" w:color="auto"/>
        <w:right w:val="none" w:sz="0" w:space="0" w:color="auto"/>
      </w:divBdr>
    </w:div>
    <w:div w:id="1860074631">
      <w:bodyDiv w:val="1"/>
      <w:marLeft w:val="0"/>
      <w:marRight w:val="0"/>
      <w:marTop w:val="0"/>
      <w:marBottom w:val="0"/>
      <w:divBdr>
        <w:top w:val="none" w:sz="0" w:space="0" w:color="auto"/>
        <w:left w:val="none" w:sz="0" w:space="0" w:color="auto"/>
        <w:bottom w:val="none" w:sz="0" w:space="0" w:color="auto"/>
        <w:right w:val="none" w:sz="0" w:space="0" w:color="auto"/>
      </w:divBdr>
    </w:div>
    <w:div w:id="1924609988">
      <w:bodyDiv w:val="1"/>
      <w:marLeft w:val="0"/>
      <w:marRight w:val="0"/>
      <w:marTop w:val="0"/>
      <w:marBottom w:val="0"/>
      <w:divBdr>
        <w:top w:val="none" w:sz="0" w:space="0" w:color="auto"/>
        <w:left w:val="none" w:sz="0" w:space="0" w:color="auto"/>
        <w:bottom w:val="none" w:sz="0" w:space="0" w:color="auto"/>
        <w:right w:val="none" w:sz="0" w:space="0" w:color="auto"/>
      </w:divBdr>
    </w:div>
    <w:div w:id="1950504137">
      <w:bodyDiv w:val="1"/>
      <w:marLeft w:val="0"/>
      <w:marRight w:val="0"/>
      <w:marTop w:val="0"/>
      <w:marBottom w:val="0"/>
      <w:divBdr>
        <w:top w:val="none" w:sz="0" w:space="0" w:color="auto"/>
        <w:left w:val="none" w:sz="0" w:space="0" w:color="auto"/>
        <w:bottom w:val="none" w:sz="0" w:space="0" w:color="auto"/>
        <w:right w:val="none" w:sz="0" w:space="0" w:color="auto"/>
      </w:divBdr>
    </w:div>
    <w:div w:id="1968581795">
      <w:bodyDiv w:val="1"/>
      <w:marLeft w:val="0"/>
      <w:marRight w:val="0"/>
      <w:marTop w:val="0"/>
      <w:marBottom w:val="0"/>
      <w:divBdr>
        <w:top w:val="none" w:sz="0" w:space="0" w:color="auto"/>
        <w:left w:val="none" w:sz="0" w:space="0" w:color="auto"/>
        <w:bottom w:val="none" w:sz="0" w:space="0" w:color="auto"/>
        <w:right w:val="none" w:sz="0" w:space="0" w:color="auto"/>
      </w:divBdr>
    </w:div>
    <w:div w:id="2004316619">
      <w:bodyDiv w:val="1"/>
      <w:marLeft w:val="0"/>
      <w:marRight w:val="0"/>
      <w:marTop w:val="0"/>
      <w:marBottom w:val="0"/>
      <w:divBdr>
        <w:top w:val="none" w:sz="0" w:space="0" w:color="auto"/>
        <w:left w:val="none" w:sz="0" w:space="0" w:color="auto"/>
        <w:bottom w:val="none" w:sz="0" w:space="0" w:color="auto"/>
        <w:right w:val="none" w:sz="0" w:space="0" w:color="auto"/>
      </w:divBdr>
    </w:div>
    <w:div w:id="2016498467">
      <w:bodyDiv w:val="1"/>
      <w:marLeft w:val="0"/>
      <w:marRight w:val="0"/>
      <w:marTop w:val="0"/>
      <w:marBottom w:val="0"/>
      <w:divBdr>
        <w:top w:val="none" w:sz="0" w:space="0" w:color="auto"/>
        <w:left w:val="none" w:sz="0" w:space="0" w:color="auto"/>
        <w:bottom w:val="none" w:sz="0" w:space="0" w:color="auto"/>
        <w:right w:val="none" w:sz="0" w:space="0" w:color="auto"/>
      </w:divBdr>
    </w:div>
    <w:div w:id="2078474721">
      <w:bodyDiv w:val="1"/>
      <w:marLeft w:val="0"/>
      <w:marRight w:val="0"/>
      <w:marTop w:val="0"/>
      <w:marBottom w:val="0"/>
      <w:divBdr>
        <w:top w:val="none" w:sz="0" w:space="0" w:color="auto"/>
        <w:left w:val="none" w:sz="0" w:space="0" w:color="auto"/>
        <w:bottom w:val="none" w:sz="0" w:space="0" w:color="auto"/>
        <w:right w:val="none" w:sz="0" w:space="0" w:color="auto"/>
      </w:divBdr>
    </w:div>
    <w:div w:id="2110663655">
      <w:bodyDiv w:val="1"/>
      <w:marLeft w:val="0"/>
      <w:marRight w:val="0"/>
      <w:marTop w:val="0"/>
      <w:marBottom w:val="0"/>
      <w:divBdr>
        <w:top w:val="none" w:sz="0" w:space="0" w:color="auto"/>
        <w:left w:val="none" w:sz="0" w:space="0" w:color="auto"/>
        <w:bottom w:val="none" w:sz="0" w:space="0" w:color="auto"/>
        <w:right w:val="none" w:sz="0" w:space="0" w:color="auto"/>
      </w:divBdr>
    </w:div>
    <w:div w:id="214461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45</Pages>
  <Words>14868</Words>
  <Characters>81774</Characters>
  <Application>Microsoft Office Word</Application>
  <DocSecurity>0</DocSecurity>
  <Lines>681</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Alma Teresa Perez Belmont</cp:lastModifiedBy>
  <cp:revision>3</cp:revision>
  <dcterms:created xsi:type="dcterms:W3CDTF">2017-06-16T21:08:00Z</dcterms:created>
  <dcterms:modified xsi:type="dcterms:W3CDTF">2017-06-16T21:18:00Z</dcterms:modified>
</cp:coreProperties>
</file>