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70" w:rsidRDefault="006D7270" w:rsidP="006D7270">
      <w:pPr>
        <w:spacing w:after="0" w:line="240" w:lineRule="auto"/>
        <w:ind w:right="44"/>
        <w:jc w:val="center"/>
        <w:rPr>
          <w:rFonts w:ascii="ITC Avant Garde" w:hAnsi="ITC Avant Garde"/>
          <w:b/>
        </w:rPr>
      </w:pPr>
    </w:p>
    <w:p w:rsidR="006D7270" w:rsidRPr="00107E30" w:rsidRDefault="006D7270" w:rsidP="00107E30">
      <w:pPr>
        <w:pStyle w:val="Ttulo1"/>
        <w:rPr>
          <w:sz w:val="22"/>
          <w:szCs w:val="22"/>
        </w:rPr>
      </w:pPr>
      <w:r w:rsidRPr="00107E30">
        <w:rPr>
          <w:sz w:val="22"/>
          <w:szCs w:val="22"/>
        </w:rPr>
        <w:t>VIII SESIÓN ORDINARIA DEL PLENO DEL</w:t>
      </w:r>
    </w:p>
    <w:p w:rsidR="006D7270" w:rsidRPr="00107E30" w:rsidRDefault="006D7270" w:rsidP="00107E30">
      <w:pPr>
        <w:pStyle w:val="Ttulo1"/>
        <w:rPr>
          <w:sz w:val="22"/>
          <w:szCs w:val="22"/>
        </w:rPr>
      </w:pPr>
      <w:r w:rsidRPr="00107E30">
        <w:rPr>
          <w:sz w:val="22"/>
          <w:szCs w:val="22"/>
        </w:rPr>
        <w:t>INSTITUTO FEDERAL DE TELECOMUNICACIONES</w:t>
      </w:r>
    </w:p>
    <w:p w:rsidR="006D7270" w:rsidRPr="00107E30" w:rsidRDefault="006D7270" w:rsidP="00107E30">
      <w:pPr>
        <w:pStyle w:val="Ttulo1"/>
        <w:rPr>
          <w:sz w:val="22"/>
          <w:szCs w:val="22"/>
        </w:rPr>
      </w:pPr>
      <w:r w:rsidRPr="00107E30">
        <w:rPr>
          <w:sz w:val="22"/>
          <w:szCs w:val="22"/>
        </w:rPr>
        <w:t>24 DE FEBRERO DE 2017</w:t>
      </w:r>
    </w:p>
    <w:p w:rsidR="006D7270" w:rsidRPr="00CF3F2A" w:rsidRDefault="006D7270" w:rsidP="00107E30">
      <w:pPr>
        <w:pStyle w:val="Ttulo1"/>
        <w:rPr>
          <w:rFonts w:eastAsia="Times New Roman"/>
          <w:u w:val="single"/>
          <w:lang w:val="es-ES_tradnl" w:eastAsia="es-ES"/>
        </w:rPr>
      </w:pPr>
      <w:r w:rsidRPr="00107E30">
        <w:rPr>
          <w:rFonts w:eastAsia="Times New Roman"/>
          <w:sz w:val="22"/>
          <w:szCs w:val="22"/>
          <w:u w:val="single"/>
          <w:lang w:val="es-ES_tradnl" w:eastAsia="es-ES"/>
        </w:rPr>
        <w:t>ORDEN DEL DÍA</w:t>
      </w:r>
    </w:p>
    <w:p w:rsidR="006D7270" w:rsidRPr="00CF3F2A" w:rsidRDefault="006D7270" w:rsidP="006D7270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</w:p>
    <w:p w:rsidR="006D7270" w:rsidRPr="00107E30" w:rsidRDefault="006D7270" w:rsidP="00107E30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07E30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6D7270" w:rsidRPr="00CF3F2A" w:rsidRDefault="006D7270" w:rsidP="006D7270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:rsidR="006D7270" w:rsidRPr="00107E30" w:rsidRDefault="006D7270" w:rsidP="00107E30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07E3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6D7270" w:rsidRPr="00CF3F2A" w:rsidRDefault="006D7270" w:rsidP="006D7270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:rsidR="006D7270" w:rsidRPr="00107E30" w:rsidRDefault="006D7270" w:rsidP="00107E30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07E30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6D7270" w:rsidRPr="00CF3F2A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hAnsi="ITC Avant Garde"/>
        </w:rPr>
      </w:pPr>
    </w:p>
    <w:p w:rsidR="006D7270" w:rsidRDefault="006D7270" w:rsidP="006D7270">
      <w:pPr>
        <w:pStyle w:val="Prrafodelista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Acuerdo mediante el cual el Pleno del Instituto Federal de Telecomunicaciones aprueba el Acta de la I Sesión Extraordinaria, celebrada el 13 de enero de 2017. </w:t>
      </w:r>
    </w:p>
    <w:p w:rsidR="006D7270" w:rsidRDefault="006D7270" w:rsidP="006D7270">
      <w:pPr>
        <w:spacing w:after="0" w:line="276" w:lineRule="auto"/>
        <w:jc w:val="both"/>
        <w:rPr>
          <w:rFonts w:ascii="ITC Avant Garde" w:hAnsi="ITC Avant Garde"/>
          <w:i/>
        </w:rPr>
      </w:pPr>
      <w:r w:rsidRPr="00597781">
        <w:rPr>
          <w:rFonts w:ascii="ITC Avant Garde" w:hAnsi="ITC Avant Garde"/>
          <w:i/>
        </w:rPr>
        <w:t>(Secretaría Técnica del Pleno)</w:t>
      </w:r>
      <w:bookmarkStart w:id="0" w:name="_GoBack"/>
      <w:bookmarkEnd w:id="0"/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lang w:val="es-ES"/>
        </w:rPr>
        <w:t>(Se retiró)</w:t>
      </w:r>
    </w:p>
    <w:p w:rsidR="006D7270" w:rsidRPr="004F0244" w:rsidRDefault="006D7270" w:rsidP="006D7270">
      <w:pPr>
        <w:pStyle w:val="Prrafodelista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4F0244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4F0244">
        <w:rPr>
          <w:rFonts w:ascii="ITC Avant Garde" w:eastAsia="Times New Roman" w:hAnsi="ITC Avant Garde" w:cs="Times New Roman"/>
          <w:lang w:val="es-ES"/>
        </w:rPr>
        <w:t xml:space="preserve">e Telecomunicaciones suprime, modifica y adiciona las medidas impuestas al Agente Económico Preponderante </w:t>
      </w:r>
      <w:r>
        <w:rPr>
          <w:rFonts w:ascii="ITC Avant Garde" w:eastAsia="Times New Roman" w:hAnsi="ITC Avant Garde" w:cs="Times New Roman"/>
          <w:lang w:val="es-ES"/>
        </w:rPr>
        <w:t>en el Sector de T</w:t>
      </w:r>
      <w:r w:rsidRPr="004F0244">
        <w:rPr>
          <w:rFonts w:ascii="ITC Avant Garde" w:eastAsia="Times New Roman" w:hAnsi="ITC Avant Garde" w:cs="Times New Roman"/>
          <w:lang w:val="es-ES"/>
        </w:rPr>
        <w:t>elecomunicaciones mediante Resolución de fecha 6 de marzo de 2014, aprobada mediante Acuerdo P/IFT/EXT/060314/76.</w:t>
      </w:r>
    </w:p>
    <w:p w:rsidR="006D7270" w:rsidRPr="006E288D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288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6D7270" w:rsidRDefault="006D7270" w:rsidP="006D7270">
      <w:pPr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:rsidR="006D7270" w:rsidRPr="007E06C8" w:rsidRDefault="006D7270" w:rsidP="006D7270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lang w:val="es-ES"/>
        </w:rPr>
        <w:t>(Se retiró)</w:t>
      </w:r>
    </w:p>
    <w:p w:rsidR="006D7270" w:rsidRPr="004F0244" w:rsidRDefault="006D7270" w:rsidP="006D7270">
      <w:pPr>
        <w:pStyle w:val="Prrafodelista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4F0244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F0244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F0244">
        <w:rPr>
          <w:rFonts w:ascii="ITC Avant Garde" w:eastAsia="Times New Roman" w:hAnsi="ITC Avant Garde" w:cs="Times New Roman"/>
          <w:lang w:val="es-ES"/>
        </w:rPr>
        <w:t xml:space="preserve">e Telecomunicaciones suprime, modifica y adiciona las medidas impuestas al Agente Económico Preponderante </w:t>
      </w:r>
      <w:r>
        <w:rPr>
          <w:rFonts w:ascii="ITC Avant Garde" w:eastAsia="Times New Roman" w:hAnsi="ITC Avant Garde" w:cs="Times New Roman"/>
          <w:lang w:val="es-ES"/>
        </w:rPr>
        <w:t>en el Sector de R</w:t>
      </w:r>
      <w:r w:rsidRPr="004F0244">
        <w:rPr>
          <w:rFonts w:ascii="ITC Avant Garde" w:eastAsia="Times New Roman" w:hAnsi="ITC Avant Garde" w:cs="Times New Roman"/>
          <w:lang w:val="es-ES"/>
        </w:rPr>
        <w:t xml:space="preserve">adiodifusión mediante Resolución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F0244">
        <w:rPr>
          <w:rFonts w:ascii="ITC Avant Garde" w:eastAsia="Times New Roman" w:hAnsi="ITC Avant Garde" w:cs="Times New Roman"/>
          <w:lang w:val="es-ES"/>
        </w:rPr>
        <w:t>e fecha 6 de marzo de 2014, aprobada mediante Acuerdo P/IFT/EXT/060314/77</w:t>
      </w:r>
      <w:r>
        <w:rPr>
          <w:rFonts w:ascii="ITC Avant Garde" w:eastAsia="Times New Roman" w:hAnsi="ITC Avant Garde" w:cs="Times New Roman"/>
          <w:lang w:val="es-ES"/>
        </w:rPr>
        <w:t>.</w:t>
      </w:r>
    </w:p>
    <w:p w:rsidR="006D7270" w:rsidRDefault="006D7270" w:rsidP="006D7270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E288D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6D7270" w:rsidRDefault="006D7270" w:rsidP="006D7270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</w:p>
    <w:p w:rsidR="006D7270" w:rsidRDefault="006D7270" w:rsidP="006D7270">
      <w:pPr>
        <w:pStyle w:val="Prrafodelista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F27EC">
        <w:rPr>
          <w:rFonts w:ascii="ITC Avant Garde" w:eastAsia="Times New Roman" w:hAnsi="ITC Avant Garde" w:cs="Times New Roman"/>
          <w:lang w:val="es-ES"/>
        </w:rPr>
        <w:t xml:space="preserve">Resolución </w:t>
      </w:r>
      <w:r>
        <w:rPr>
          <w:rFonts w:ascii="ITC Avant Garde" w:eastAsia="Times New Roman" w:hAnsi="ITC Avant Garde" w:cs="Times New Roman"/>
          <w:lang w:val="es-ES"/>
        </w:rPr>
        <w:t xml:space="preserve">del </w:t>
      </w:r>
      <w:r w:rsidRPr="00DF27EC">
        <w:rPr>
          <w:rFonts w:ascii="ITC Avant Garde" w:eastAsia="Times New Roman" w:hAnsi="ITC Avant Garde" w:cs="Times New Roman"/>
          <w:lang w:val="es-ES"/>
        </w:rPr>
        <w:t>Pleno del Instituto F</w:t>
      </w:r>
      <w:r>
        <w:rPr>
          <w:rFonts w:ascii="ITC Avant Garde" w:eastAsia="Times New Roman" w:hAnsi="ITC Avant Garde" w:cs="Times New Roman"/>
          <w:lang w:val="es-ES"/>
        </w:rPr>
        <w:t xml:space="preserve">ederal de Telecomunicaciones en el expediente </w:t>
      </w:r>
      <w:proofErr w:type="spellStart"/>
      <w:r>
        <w:rPr>
          <w:rFonts w:ascii="ITC Avant Garde" w:eastAsia="Times New Roman" w:hAnsi="ITC Avant Garde" w:cs="Times New Roman"/>
          <w:lang w:val="es-ES"/>
        </w:rPr>
        <w:t>R.A.141</w:t>
      </w:r>
      <w:proofErr w:type="spellEnd"/>
      <w:r>
        <w:rPr>
          <w:rFonts w:ascii="ITC Avant Garde" w:eastAsia="Times New Roman" w:hAnsi="ITC Avant Garde" w:cs="Times New Roman"/>
          <w:lang w:val="es-ES"/>
        </w:rPr>
        <w:t xml:space="preserve">/2016, en relación con </w:t>
      </w:r>
      <w:r w:rsidRPr="00DF27EC">
        <w:rPr>
          <w:rFonts w:ascii="ITC Avant Garde" w:eastAsia="Times New Roman" w:hAnsi="ITC Avant Garde" w:cs="Times New Roman"/>
          <w:lang w:val="es-ES"/>
        </w:rPr>
        <w:t>lo ordenado en la Ejec</w:t>
      </w:r>
      <w:r>
        <w:rPr>
          <w:rFonts w:ascii="ITC Avant Garde" w:eastAsia="Times New Roman" w:hAnsi="ITC Avant Garde" w:cs="Times New Roman"/>
          <w:lang w:val="es-ES"/>
        </w:rPr>
        <w:t>utoria dictada en el amparo 1675</w:t>
      </w:r>
      <w:r w:rsidRPr="00DF27EC">
        <w:rPr>
          <w:rFonts w:ascii="ITC Avant Garde" w:eastAsia="Times New Roman" w:hAnsi="ITC Avant Garde" w:cs="Times New Roman"/>
          <w:lang w:val="es-ES"/>
        </w:rPr>
        <w:t>/2015 por el Primer Tribunal Co</w:t>
      </w:r>
      <w:r>
        <w:rPr>
          <w:rFonts w:ascii="ITC Avant Garde" w:eastAsia="Times New Roman" w:hAnsi="ITC Avant Garde" w:cs="Times New Roman"/>
          <w:lang w:val="es-ES"/>
        </w:rPr>
        <w:t>legiado de Circuito en materia A</w:t>
      </w:r>
      <w:r w:rsidRPr="00DF27EC">
        <w:rPr>
          <w:rFonts w:ascii="ITC Avant Garde" w:eastAsia="Times New Roman" w:hAnsi="ITC Avant Garde" w:cs="Times New Roman"/>
          <w:lang w:val="es-ES"/>
        </w:rPr>
        <w:t xml:space="preserve">dministrativa especializado en </w:t>
      </w:r>
      <w:r>
        <w:rPr>
          <w:rFonts w:ascii="ITC Avant Garde" w:eastAsia="Times New Roman" w:hAnsi="ITC Avant Garde" w:cs="Times New Roman"/>
          <w:lang w:val="es-ES"/>
        </w:rPr>
        <w:t>Competencia Económica, R</w:t>
      </w:r>
      <w:r w:rsidRPr="00DF27EC">
        <w:rPr>
          <w:rFonts w:ascii="ITC Avant Garde" w:eastAsia="Times New Roman" w:hAnsi="ITC Avant Garde" w:cs="Times New Roman"/>
          <w:lang w:val="es-ES"/>
        </w:rPr>
        <w:t xml:space="preserve">adiodifusión y </w:t>
      </w:r>
      <w:r>
        <w:rPr>
          <w:rFonts w:ascii="ITC Avant Garde" w:eastAsia="Times New Roman" w:hAnsi="ITC Avant Garde" w:cs="Times New Roman"/>
          <w:lang w:val="es-ES"/>
        </w:rPr>
        <w:t>T</w:t>
      </w:r>
      <w:r w:rsidRPr="00DF27EC">
        <w:rPr>
          <w:rFonts w:ascii="ITC Avant Garde" w:eastAsia="Times New Roman" w:hAnsi="ITC Avant Garde" w:cs="Times New Roman"/>
          <w:lang w:val="es-ES"/>
        </w:rPr>
        <w:t>elecomunicaciones, con residencia en la Ciudad de México y jurisdicción en toda la República.</w:t>
      </w:r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lastRenderedPageBreak/>
        <w:t>(Unidad de Competencia Económica)</w:t>
      </w:r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</w:p>
    <w:p w:rsidR="006D7270" w:rsidRDefault="006D7270" w:rsidP="006D7270">
      <w:pPr>
        <w:pStyle w:val="Prrafodelista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Acuerdo mediante el cual el Pleno del Instituto Federal de Telecomunicaciones instruye </w:t>
      </w:r>
      <w:r w:rsidRPr="00C8595E">
        <w:rPr>
          <w:rFonts w:ascii="ITC Avant Garde" w:hAnsi="ITC Avant Garde"/>
        </w:rPr>
        <w:t xml:space="preserve">a </w:t>
      </w:r>
      <w:r>
        <w:rPr>
          <w:rFonts w:ascii="ITC Avant Garde" w:hAnsi="ITC Avant Garde"/>
        </w:rPr>
        <w:t xml:space="preserve">la </w:t>
      </w:r>
      <w:r w:rsidRPr="00C8595E">
        <w:rPr>
          <w:rFonts w:ascii="ITC Avant Garde" w:hAnsi="ITC Avant Garde"/>
        </w:rPr>
        <w:t>Unidad de Política Regulatoria a fin de que</w:t>
      </w:r>
      <w:r>
        <w:rPr>
          <w:rFonts w:ascii="ITC Avant Garde" w:hAnsi="ITC Avant Garde"/>
        </w:rPr>
        <w:t>,</w:t>
      </w:r>
      <w:r w:rsidRPr="00C8595E">
        <w:rPr>
          <w:rFonts w:ascii="ITC Avant Garde" w:hAnsi="ITC Avant Garde"/>
        </w:rPr>
        <w:t xml:space="preserve"> e</w:t>
      </w:r>
      <w:r>
        <w:rPr>
          <w:rFonts w:ascii="ITC Avant Garde" w:hAnsi="ITC Avant Garde"/>
        </w:rPr>
        <w:t xml:space="preserve">n el ámbito de sus atribuciones, </w:t>
      </w:r>
      <w:r w:rsidRPr="00C8595E">
        <w:rPr>
          <w:rFonts w:ascii="ITC Avant Garde" w:hAnsi="ITC Avant Garde"/>
        </w:rPr>
        <w:t>inicie el procedimiento previsto en el artículo 281 de la Ley Federal de Tel</w:t>
      </w:r>
      <w:r>
        <w:rPr>
          <w:rFonts w:ascii="ITC Avant Garde" w:hAnsi="ITC Avant Garde"/>
        </w:rPr>
        <w:t xml:space="preserve">ecomunicaciones y Radiodifusión, tomando en consideración el contenido de la resolución de esta autoridad en el expediente </w:t>
      </w:r>
      <w:proofErr w:type="spellStart"/>
      <w:r>
        <w:rPr>
          <w:rFonts w:ascii="ITC Avant Garde" w:hAnsi="ITC Avant Garde"/>
        </w:rPr>
        <w:t>AI</w:t>
      </w:r>
      <w:proofErr w:type="spellEnd"/>
      <w:r>
        <w:rPr>
          <w:rFonts w:ascii="ITC Avant Garde" w:hAnsi="ITC Avant Garde"/>
        </w:rPr>
        <w:t>/DC-001-2014 y demás información que resulte pertinente.</w:t>
      </w:r>
    </w:p>
    <w:p w:rsidR="006D7270" w:rsidRPr="00035477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hAnsi="ITC Avant Garde"/>
          <w:i/>
        </w:rPr>
      </w:pPr>
      <w:r w:rsidRPr="00035477">
        <w:rPr>
          <w:rFonts w:ascii="ITC Avant Garde" w:hAnsi="ITC Avant Garde"/>
          <w:i/>
        </w:rPr>
        <w:t>(Unidad de Competencia Económica)</w:t>
      </w:r>
    </w:p>
    <w:p w:rsidR="006D7270" w:rsidRDefault="006D7270" w:rsidP="006D7270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</w:p>
    <w:p w:rsidR="006D7270" w:rsidRPr="006E288D" w:rsidRDefault="006D7270" w:rsidP="00107E30">
      <w:pPr>
        <w:pStyle w:val="Ttulo2"/>
        <w:rPr>
          <w:rFonts w:ascii="ITC Avant Garde" w:eastAsia="Times New Roman" w:hAnsi="ITC Avant Garde" w:cs="Times New Roman"/>
          <w:b/>
          <w:lang w:val="es-ES"/>
        </w:rPr>
      </w:pPr>
      <w:r w:rsidRPr="00107E30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  <w:r w:rsidR="00107E30" w:rsidRPr="006E288D">
        <w:rPr>
          <w:rFonts w:ascii="ITC Avant Garde" w:eastAsia="Times New Roman" w:hAnsi="ITC Avant Garde" w:cs="Times New Roman"/>
          <w:b/>
          <w:lang w:val="es-ES"/>
        </w:rPr>
        <w:t xml:space="preserve"> </w:t>
      </w:r>
    </w:p>
    <w:p w:rsidR="00CE2AFF" w:rsidRDefault="00CE2AFF"/>
    <w:sectPr w:rsidR="00CE2AFF" w:rsidSect="007E06C8">
      <w:footerReference w:type="default" r:id="rId7"/>
      <w:pgSz w:w="12240" w:h="15840"/>
      <w:pgMar w:top="2269" w:right="104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C7" w:rsidRDefault="003D51C7">
      <w:pPr>
        <w:spacing w:after="0" w:line="240" w:lineRule="auto"/>
      </w:pPr>
      <w:r>
        <w:separator/>
      </w:r>
    </w:p>
  </w:endnote>
  <w:endnote w:type="continuationSeparator" w:id="0">
    <w:p w:rsidR="003D51C7" w:rsidRDefault="003D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641739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:rsidR="0038450C" w:rsidRPr="00B50BC7" w:rsidRDefault="006D7270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107E30" w:rsidRPr="00107E30">
          <w:rPr>
            <w:rFonts w:ascii="ITC Avant Garde" w:hAnsi="ITC Avant Garde"/>
            <w:noProof/>
            <w:sz w:val="14"/>
            <w:szCs w:val="14"/>
            <w:lang w:val="es-ES"/>
          </w:rPr>
          <w:t>2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:rsidR="0038450C" w:rsidRDefault="003D5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C7" w:rsidRDefault="003D51C7">
      <w:pPr>
        <w:spacing w:after="0" w:line="240" w:lineRule="auto"/>
      </w:pPr>
      <w:r>
        <w:separator/>
      </w:r>
    </w:p>
  </w:footnote>
  <w:footnote w:type="continuationSeparator" w:id="0">
    <w:p w:rsidR="003D51C7" w:rsidRDefault="003D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70"/>
    <w:rsid w:val="00107E30"/>
    <w:rsid w:val="00117FC9"/>
    <w:rsid w:val="00137C2F"/>
    <w:rsid w:val="00275AED"/>
    <w:rsid w:val="003B08FA"/>
    <w:rsid w:val="003D51C7"/>
    <w:rsid w:val="003E6696"/>
    <w:rsid w:val="004860D0"/>
    <w:rsid w:val="0052379F"/>
    <w:rsid w:val="006D7270"/>
    <w:rsid w:val="007A24BC"/>
    <w:rsid w:val="008D24AA"/>
    <w:rsid w:val="00995F0D"/>
    <w:rsid w:val="00A468A8"/>
    <w:rsid w:val="00B50F38"/>
    <w:rsid w:val="00C255B4"/>
    <w:rsid w:val="00C552C1"/>
    <w:rsid w:val="00C620C5"/>
    <w:rsid w:val="00C72A59"/>
    <w:rsid w:val="00CE2AFF"/>
    <w:rsid w:val="00D405D8"/>
    <w:rsid w:val="00DF1C72"/>
    <w:rsid w:val="00EB5EEA"/>
    <w:rsid w:val="00ED6A3D"/>
    <w:rsid w:val="00F255D6"/>
    <w:rsid w:val="00F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BF49D3-028B-4C0E-BC07-8E9E8036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270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860D0"/>
    <w:pPr>
      <w:keepNext/>
      <w:keepLines/>
      <w:spacing w:before="240" w:after="0" w:line="276" w:lineRule="auto"/>
      <w:jc w:val="center"/>
      <w:outlineLvl w:val="0"/>
    </w:pPr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7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_"/>
    <w:basedOn w:val="Normal"/>
    <w:link w:val="Ttulo1Car0"/>
    <w:qFormat/>
    <w:rsid w:val="00117FC9"/>
    <w:pPr>
      <w:spacing w:after="0" w:line="276" w:lineRule="auto"/>
      <w:jc w:val="center"/>
    </w:pPr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0">
    <w:name w:val="Título 1_ Car"/>
    <w:basedOn w:val="Fuentedeprrafopredeter"/>
    <w:link w:val="Ttulo10"/>
    <w:rsid w:val="00117FC9"/>
    <w:rPr>
      <w:rFonts w:ascii="ITC Avant Garde" w:eastAsia="Calibri" w:hAnsi="ITC Avant Garde" w:cs="Times New Roman"/>
      <w:b/>
      <w:bCs/>
      <w:color w:val="00000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860D0"/>
    <w:rPr>
      <w:rFonts w:ascii="ITC Avant Garde" w:eastAsiaTheme="majorEastAsia" w:hAnsi="ITC Avant Garde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6D72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7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270"/>
  </w:style>
  <w:style w:type="paragraph" w:styleId="Piedepgina">
    <w:name w:val="footer"/>
    <w:basedOn w:val="Normal"/>
    <w:link w:val="PiedepginaCar"/>
    <w:uiPriority w:val="99"/>
    <w:unhideWhenUsed/>
    <w:rsid w:val="006D7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270"/>
  </w:style>
  <w:style w:type="character" w:customStyle="1" w:styleId="Ttulo2Car">
    <w:name w:val="Título 2 Car"/>
    <w:basedOn w:val="Fuentedeprrafopredeter"/>
    <w:link w:val="Ttulo2"/>
    <w:uiPriority w:val="9"/>
    <w:rsid w:val="00107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2</cp:revision>
  <dcterms:created xsi:type="dcterms:W3CDTF">2017-03-01T16:57:00Z</dcterms:created>
  <dcterms:modified xsi:type="dcterms:W3CDTF">2017-03-01T17:00:00Z</dcterms:modified>
</cp:coreProperties>
</file>