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EE9" w:rsidRPr="000A1CB6" w:rsidRDefault="00F77EE9" w:rsidP="00F77EE9">
      <w:pPr>
        <w:rPr>
          <w:rFonts w:ascii="ITC Avant Garde" w:eastAsia="Calibri" w:hAnsi="ITC Avant Garde" w:cs="Times New Roman"/>
          <w:b/>
          <w:sz w:val="23"/>
          <w:szCs w:val="23"/>
        </w:rPr>
      </w:pPr>
      <w:r w:rsidRPr="000A1CB6">
        <w:rPr>
          <w:rFonts w:ascii="ITC Avant Garde" w:eastAsia="Calibri" w:hAnsi="ITC Avant Garde" w:cs="Times New Roman"/>
          <w:b/>
          <w:sz w:val="23"/>
          <w:szCs w:val="23"/>
        </w:rPr>
        <w:t>Ciudad de México a 2</w:t>
      </w:r>
      <w:r w:rsidR="006F7645" w:rsidRPr="000A1CB6">
        <w:rPr>
          <w:rFonts w:ascii="ITC Avant Garde" w:eastAsia="Calibri" w:hAnsi="ITC Avant Garde" w:cs="Times New Roman"/>
          <w:b/>
          <w:sz w:val="23"/>
          <w:szCs w:val="23"/>
        </w:rPr>
        <w:t>4</w:t>
      </w:r>
      <w:r w:rsidRPr="000A1CB6">
        <w:rPr>
          <w:rFonts w:ascii="ITC Avant Garde" w:eastAsia="Calibri" w:hAnsi="ITC Avant Garde" w:cs="Times New Roman"/>
          <w:b/>
          <w:sz w:val="23"/>
          <w:szCs w:val="23"/>
        </w:rPr>
        <w:t xml:space="preserve"> de noviembre de 2016.</w:t>
      </w:r>
    </w:p>
    <w:p w:rsidR="00F77EE9" w:rsidRPr="000A1CB6" w:rsidRDefault="00F77EE9" w:rsidP="00F77EE9">
      <w:pPr>
        <w:rPr>
          <w:rFonts w:ascii="ITC Avant Garde" w:eastAsia="Calibri" w:hAnsi="ITC Avant Garde" w:cs="Times New Roman"/>
          <w:b/>
          <w:sz w:val="23"/>
          <w:szCs w:val="23"/>
        </w:rPr>
      </w:pPr>
    </w:p>
    <w:p w:rsidR="00CA00FA" w:rsidRPr="00CA00FA" w:rsidRDefault="00CA00FA" w:rsidP="00496690">
      <w:pPr>
        <w:pStyle w:val="Ttulo1"/>
        <w:rPr>
          <w:rFonts w:eastAsia="Calibri"/>
        </w:rPr>
      </w:pPr>
      <w:r w:rsidRPr="00CA00FA">
        <w:rPr>
          <w:rFonts w:eastAsia="Calibri"/>
        </w:rPr>
        <w:t xml:space="preserve">Versión estenográfica de la XX Sesión Extraordinaria del Pleno del Instituto Federal de </w:t>
      </w:r>
      <w:r w:rsidRPr="00F7702F">
        <w:t>Telecomunicaciones</w:t>
      </w:r>
      <w:r w:rsidRPr="00CA00FA">
        <w:rPr>
          <w:rFonts w:eastAsia="Calibri"/>
        </w:rPr>
        <w:t>, realizada en las instalaciones de dicha institución, el día de hoy.</w:t>
      </w:r>
    </w:p>
    <w:p w:rsidR="00CA00FA" w:rsidRDefault="00CA00FA" w:rsidP="00F77EE9">
      <w:pPr>
        <w:rPr>
          <w:rFonts w:ascii="ITC Avant Garde" w:eastAsia="Calibri" w:hAnsi="ITC Avant Garde" w:cs="Times New Roman"/>
          <w:b/>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Buenas tardes.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Bienvenidos a la Vigésima Sesión Extraordinaria del Pleno del Instituto.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Solicito a la Secretaria que verifique si existe quórum para sesionar.</w:t>
      </w:r>
    </w:p>
    <w:p w:rsidR="00F77EE9" w:rsidRPr="000A1CB6" w:rsidRDefault="00F77EE9" w:rsidP="00F77EE9">
      <w:pPr>
        <w:rPr>
          <w:rFonts w:ascii="ITC Avant Garde" w:eastAsia="Calibri" w:hAnsi="ITC Avant Garde" w:cs="Times New Roman"/>
          <w:b/>
          <w:sz w:val="23"/>
          <w:szCs w:val="23"/>
        </w:rPr>
      </w:pPr>
    </w:p>
    <w:p w:rsidR="00F77EE9" w:rsidRPr="000A1CB6" w:rsidRDefault="00F77EE9" w:rsidP="00F77EE9">
      <w:pPr>
        <w:rPr>
          <w:rFonts w:ascii="ITC Avant Garde" w:hAnsi="ITC Avant Garde" w:cs="Arial"/>
          <w:sz w:val="23"/>
          <w:szCs w:val="23"/>
        </w:rPr>
      </w:pPr>
      <w:r w:rsidRPr="000A1CB6">
        <w:rPr>
          <w:rFonts w:ascii="ITC Avant Garde" w:hAnsi="ITC Avant Garde" w:cs="Arial"/>
          <w:b/>
          <w:sz w:val="23"/>
          <w:szCs w:val="23"/>
        </w:rPr>
        <w:t xml:space="preserve">Lic. Juan José Crispín Borbolla: </w:t>
      </w:r>
      <w:r w:rsidRPr="000A1CB6">
        <w:rPr>
          <w:rFonts w:ascii="ITC Avant Garde" w:hAnsi="ITC Avant Garde" w:cs="Arial"/>
          <w:sz w:val="23"/>
          <w:szCs w:val="23"/>
        </w:rPr>
        <w:t>Sí, Presidente.</w:t>
      </w:r>
    </w:p>
    <w:p w:rsidR="00F77EE9" w:rsidRPr="000A1CB6" w:rsidRDefault="00F77EE9" w:rsidP="00F77EE9">
      <w:pPr>
        <w:rPr>
          <w:rFonts w:ascii="ITC Avant Garde" w:hAnsi="ITC Avant Garde" w:cs="Arial"/>
          <w:sz w:val="23"/>
          <w:szCs w:val="23"/>
        </w:rPr>
      </w:pPr>
    </w:p>
    <w:p w:rsidR="00F77EE9" w:rsidRPr="000A1CB6" w:rsidRDefault="00F77EE9" w:rsidP="00F77EE9">
      <w:pPr>
        <w:rPr>
          <w:rFonts w:ascii="ITC Avant Garde" w:hAnsi="ITC Avant Garde" w:cs="Arial"/>
          <w:sz w:val="23"/>
          <w:szCs w:val="23"/>
        </w:rPr>
      </w:pPr>
      <w:r w:rsidRPr="000A1CB6">
        <w:rPr>
          <w:rFonts w:ascii="ITC Avant Garde" w:hAnsi="ITC Avant Garde" w:cs="Arial"/>
          <w:sz w:val="23"/>
          <w:szCs w:val="23"/>
        </w:rPr>
        <w:t>Buenas tardes.</w:t>
      </w:r>
    </w:p>
    <w:p w:rsidR="00F77EE9" w:rsidRPr="000A1CB6" w:rsidRDefault="00F77EE9" w:rsidP="00F77EE9">
      <w:pPr>
        <w:rPr>
          <w:rFonts w:ascii="ITC Avant Garde"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hAnsi="ITC Avant Garde" w:cs="Arial"/>
          <w:sz w:val="23"/>
          <w:szCs w:val="23"/>
        </w:rPr>
        <w:t>Le informo que con la presencia de los siete comisionados, que integran el Pleno, tenemos quórum para legal para llevar a cabo la sesión.</w:t>
      </w:r>
    </w:p>
    <w:p w:rsidR="00F77EE9" w:rsidRPr="000A1CB6" w:rsidRDefault="00F77EE9" w:rsidP="00F77EE9">
      <w:pPr>
        <w:rPr>
          <w:rFonts w:ascii="ITC Avant Garde" w:eastAsia="Calibri" w:hAnsi="ITC Avant Garde" w:cs="Times New Roman"/>
          <w:b/>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Muchas gracias.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Siendo el caso someto a si aprobación el Orden del Día.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Quienes estén a favor sírvanse manifestarlo.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hAnsi="ITC Avant Garde" w:cs="Arial"/>
          <w:b/>
          <w:sz w:val="23"/>
          <w:szCs w:val="23"/>
        </w:rPr>
        <w:t xml:space="preserve">Lic. Juan José Crispín Borbolla: </w:t>
      </w:r>
      <w:r w:rsidRPr="000A1CB6">
        <w:rPr>
          <w:rFonts w:ascii="ITC Avant Garde" w:hAnsi="ITC Avant Garde" w:cs="Arial"/>
          <w:sz w:val="23"/>
          <w:szCs w:val="23"/>
        </w:rPr>
        <w:t>Se aprueba por unanimidad, Presidente.</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Gracias.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Pasamos al asunto listado bajo el numeral III.1, que es el acuerdo mediante el cual el Pleno del Instituto aprueba y emite los lineamientos generales de accesibilidad a los servicios de telecomunicaciones con usuarios con discapacidad.</w:t>
      </w:r>
    </w:p>
    <w:p w:rsidR="00F77EE9" w:rsidRPr="000A1CB6" w:rsidRDefault="00F77EE9" w:rsidP="00F77EE9">
      <w:pPr>
        <w:rPr>
          <w:rFonts w:ascii="ITC Avant Garde" w:eastAsia="Calibri" w:hAnsi="ITC Avant Garde" w:cs="Times New Roman"/>
          <w:sz w:val="23"/>
          <w:szCs w:val="23"/>
        </w:rPr>
      </w:pPr>
    </w:p>
    <w:p w:rsidR="00F77EE9"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Antes de solicitarle al licenciado Hernández Maya, que dé cuenta de este asunto, le pido a la Secretaría que verifique si se encuentra publicado en el portal de internet el análisis de impacto regulatorio y el proyecto de acuerdo, en términos de lo dispuesto por la ley.</w:t>
      </w:r>
    </w:p>
    <w:p w:rsidR="003F4432" w:rsidRPr="000A1CB6" w:rsidRDefault="003F4432" w:rsidP="00F77EE9">
      <w:pPr>
        <w:rPr>
          <w:rFonts w:ascii="ITC Avant Garde" w:eastAsia="Calibri" w:hAnsi="ITC Avant Garde" w:cs="Times New Roman"/>
          <w:sz w:val="23"/>
          <w:szCs w:val="23"/>
        </w:rPr>
      </w:pPr>
    </w:p>
    <w:p w:rsidR="00F77EE9" w:rsidRPr="000A1CB6" w:rsidRDefault="00F77EE9" w:rsidP="00F77EE9">
      <w:pPr>
        <w:rPr>
          <w:rFonts w:ascii="ITC Avant Garde" w:hAnsi="ITC Avant Garde" w:cs="Arial"/>
          <w:sz w:val="23"/>
          <w:szCs w:val="23"/>
        </w:rPr>
      </w:pPr>
      <w:r w:rsidRPr="000A1CB6">
        <w:rPr>
          <w:rFonts w:ascii="ITC Avant Garde" w:hAnsi="ITC Avant Garde" w:cs="Arial"/>
          <w:b/>
          <w:sz w:val="23"/>
          <w:szCs w:val="23"/>
        </w:rPr>
        <w:t xml:space="preserve">Lic. Juan José Crispín Borbolla: </w:t>
      </w:r>
      <w:r w:rsidRPr="000A1CB6">
        <w:rPr>
          <w:rFonts w:ascii="ITC Avant Garde" w:hAnsi="ITC Avant Garde" w:cs="Arial"/>
          <w:sz w:val="23"/>
          <w:szCs w:val="23"/>
        </w:rPr>
        <w:t>Sí, Presidente.</w:t>
      </w:r>
    </w:p>
    <w:p w:rsidR="00F77EE9" w:rsidRPr="000A1CB6" w:rsidRDefault="00F77EE9" w:rsidP="00F77EE9">
      <w:pPr>
        <w:rPr>
          <w:rFonts w:ascii="ITC Avant Garde" w:hAnsi="ITC Avant Garde" w:cs="Arial"/>
          <w:sz w:val="23"/>
          <w:szCs w:val="23"/>
        </w:rPr>
      </w:pPr>
    </w:p>
    <w:p w:rsidR="00F77EE9" w:rsidRPr="000A1CB6" w:rsidRDefault="00F77EE9" w:rsidP="00F77EE9">
      <w:pPr>
        <w:rPr>
          <w:rFonts w:ascii="ITC Avant Garde" w:hAnsi="ITC Avant Garde" w:cs="Arial"/>
          <w:sz w:val="23"/>
          <w:szCs w:val="23"/>
        </w:rPr>
      </w:pPr>
      <w:r w:rsidRPr="000A1CB6">
        <w:rPr>
          <w:rFonts w:ascii="ITC Avant Garde" w:hAnsi="ITC Avant Garde" w:cs="Arial"/>
          <w:sz w:val="23"/>
          <w:szCs w:val="23"/>
        </w:rPr>
        <w:t>Doy cuenta al Pleno que se encuentra publicado.</w:t>
      </w:r>
    </w:p>
    <w:p w:rsidR="00F77EE9" w:rsidRPr="000A1CB6" w:rsidRDefault="00F77EE9" w:rsidP="00F77EE9">
      <w:pPr>
        <w:rPr>
          <w:rFonts w:ascii="ITC Avant Garde" w:hAnsi="ITC Avant Garde" w:cs="Arial"/>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lastRenderedPageBreak/>
        <w:t xml:space="preserve">Comisionado Presidente Gabriel Contreras Saldívar: </w:t>
      </w:r>
      <w:r w:rsidRPr="000A1CB6">
        <w:rPr>
          <w:rFonts w:ascii="ITC Avant Garde" w:eastAsia="Calibri" w:hAnsi="ITC Avant Garde" w:cs="Times New Roman"/>
          <w:sz w:val="23"/>
          <w:szCs w:val="23"/>
        </w:rPr>
        <w:t>Muchas gracias.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Le doy la palabra, entonces, al doctor Hernández Maya, para que presente el asunto.</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b/>
          <w:sz w:val="23"/>
          <w:szCs w:val="23"/>
        </w:rPr>
        <w:t xml:space="preserve">Dr. Alfonso Hernández Maya: </w:t>
      </w:r>
      <w:r w:rsidRPr="000A1CB6">
        <w:rPr>
          <w:rFonts w:ascii="ITC Avant Garde" w:eastAsia="Calibri" w:hAnsi="ITC Avant Garde" w:cs="Arial"/>
          <w:sz w:val="23"/>
          <w:szCs w:val="23"/>
        </w:rPr>
        <w:t>Muchas gracias, Presidente.</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Estimadas comisionadas, estimados comisionados muy buenas noches.</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La CGPU presenta a su consideración, como ya lo decía el Presidente, el proyecto de lineamientos generales de accesibilidad a los servicios públicos de telecomunicaciones para usuarios con discapacidad.</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Quiero comentarles, que a manera de antecedente, este proyecto ya había sido sometido a su amable consideración en la pasada Décimo Cuarta Sesión Ordinaria de Pleno; esta sesión se celebró el 8 de junio de 2016.</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Y, de acuerdo con las constancias, que obran en el expediente respectivo, este asunto fue retirado y se instruyó a la coordinación a mi cargo, a efecto de realizar un análisis cuantitativo sobre las casetas públicas, a fin de contar con la mayor información posible para resolver el asunto en cuestión y fuera presentado de nueva cuenta al Pleno en una sesión posterior, tal y como consta en el acuerdo respectivo con el número 237.</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Siendo así, comisionadas, comisionados, la CGPU presenta de nueva cuenta este proyecto, el cual contó con la valiosa colaboración, déjenme subrayar esto, de la Unidad de Concesiones y Servicios, la Unidad de Cumplimiento, la Coordinación General de Mejora Regulatoria y, obviamente, como en todos los casos, contamos siempre con el apoyo y la supervisión de la Unidad de Asuntos Jurídicos.</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Como parte de las acciones, que de manera coordinada entre estas unidades y la coordinación a mi cargo, se llevaron a cabo, me voy a permitir citar algunas de ellas:</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1.Se integró un formulario, para requerir información a los operadores que prestan el servicio de telefonía pública, mediante casetas públicas, en el cual dichos operadores deber</w:t>
      </w:r>
      <w:r w:rsidR="003F4432">
        <w:rPr>
          <w:rFonts w:ascii="ITC Avant Garde" w:eastAsia="Calibri" w:hAnsi="ITC Avant Garde" w:cs="Arial"/>
          <w:sz w:val="23"/>
          <w:szCs w:val="23"/>
        </w:rPr>
        <w:t>ía</w:t>
      </w:r>
      <w:r w:rsidRPr="000A1CB6">
        <w:rPr>
          <w:rFonts w:ascii="ITC Avant Garde" w:eastAsia="Calibri" w:hAnsi="ITC Avant Garde" w:cs="Arial"/>
          <w:sz w:val="23"/>
          <w:szCs w:val="23"/>
        </w:rPr>
        <w:t>n especificar entre otros, el número total y ubicación de casetas públicas; el número total y ubicación de casetas públicas accesibles, los minutos cursados en casetas normales y en casetas accesibles; los ingresos recibidos por el tráfico cursado, el costo de instalación de casetas públicas convencionales y accesible</w:t>
      </w:r>
      <w:r w:rsidR="003F4432">
        <w:rPr>
          <w:rFonts w:ascii="ITC Avant Garde" w:eastAsia="Calibri" w:hAnsi="ITC Avant Garde" w:cs="Arial"/>
          <w:sz w:val="23"/>
          <w:szCs w:val="23"/>
        </w:rPr>
        <w:t>s</w:t>
      </w:r>
      <w:r w:rsidRPr="000A1CB6">
        <w:rPr>
          <w:rFonts w:ascii="ITC Avant Garde" w:eastAsia="Calibri" w:hAnsi="ITC Avant Garde" w:cs="Arial"/>
          <w:sz w:val="23"/>
          <w:szCs w:val="23"/>
        </w:rPr>
        <w:t>, entre otros.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lastRenderedPageBreak/>
        <w:t>2. Se formularon por conducto de la Unidad de Cumplimiento 104 requerimientos de información a concesionarios y autorizados del servicio de telefonía pública, que fueron proporcionados por la Unidad de Concesiones y Servicios a la coordinación a mi cargo y, obviamente se dio el seguimiento respectivo para su procesamiento, mediante el otorgamiento de prórrogas en los casos en que fue solicitado y demás acciones complementarias.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3. Se procedió al procesamiento de la información a la integración de bases de datos y al análisis y proyecciones necesarias, para generar un modelo de costo beneficio adecuado.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4. Se definió el censo poblacional que debería de tomarse en cuenta, para identificar el universo potencial de usuarios con discapacidad y servir como referente para la integración del referido modelo costo beneficio.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De esta forma, comisionadas, comisionados, lo que obtuvimos con los trabajos realizados de manera conjunta, particularmente con la Coordinación General de Mejora Regulatoria fueron los siguientes hallazgos.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La cifra adecuada de personas con discapacidad a considerar, para el modelo costo beneficio, de las medidas de accesibilidad de casetas públicas, es de siete millones 184 mil 54 personas, lo cual representa el seis por ciento de la población total del país, conforme a lo señalado por la Encuesta Nacional de la Dinámica Demográfica 2014, por sus siglas ENADID.</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2. El total de casetas públicas accesibles en el país, de acuerdo con los requerimientos formulados, asciende a 462 mil 118 casetas públicas, de estas, el 13 por ciento, es decir, 60 mil 380 casetas ya cuentan actualmente con elementos de accesibilidad.</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El costo promedio de modificación de una caseta pública asciende a mil 125 pesos. Por otra parte, el ingreso por concepto de telefonía pública para 2015, obtenido mediante los requerimientos, fue de dos mil 92 millones 784 mil 853 pesos.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Al considerar una implementación del seis por ciento de casetas públicas accesibles por operador</w:t>
      </w:r>
      <w:r w:rsidR="00A62287">
        <w:rPr>
          <w:rFonts w:ascii="ITC Avant Garde" w:eastAsia="Calibri" w:hAnsi="ITC Avant Garde" w:cs="Times New Roman"/>
          <w:sz w:val="23"/>
          <w:szCs w:val="23"/>
        </w:rPr>
        <w:t>,</w:t>
      </w:r>
      <w:r w:rsidRPr="000A1CB6">
        <w:rPr>
          <w:rFonts w:ascii="ITC Avant Garde" w:eastAsia="Calibri" w:hAnsi="ITC Avant Garde" w:cs="Times New Roman"/>
          <w:sz w:val="23"/>
          <w:szCs w:val="23"/>
        </w:rPr>
        <w:t xml:space="preserve"> los costos totales del sector ascienden aproximadamente a 25 millones 611 mil 750 pesos, los cuales deberán solventarse en un periodo de tres años, y representan el .40 del ingreso total por concepto del servicio de telefonía pública, que antes les refería.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 xml:space="preserve">De esta forma, si se hace exigible el seis por ciento del total de casetas públicas por operador se incrementaría este porcentaje de casetas públicas accesibles </w:t>
      </w:r>
      <w:r w:rsidRPr="000A1CB6">
        <w:rPr>
          <w:rFonts w:ascii="ITC Avant Garde" w:eastAsia="Calibri" w:hAnsi="ITC Avant Garde" w:cs="Times New Roman"/>
          <w:sz w:val="23"/>
          <w:szCs w:val="23"/>
        </w:rPr>
        <w:lastRenderedPageBreak/>
        <w:t>un total de cuatro por ciento, es decir, llegaríamos a un 17 por ciento sumado al 13 por ciento con el que actualmente contamos, de acuerdo con estos requerimientos.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¿Cómo queda esto reflejado normativamente? En el proyecto que se circuló, entiendo yo el jueves de la semana pasada, y que está a su consideración, particularmente en el Artículo 14 y en el Artículo Tercero Transitorio se establecen los siguientes preceptos.</w:t>
      </w:r>
    </w:p>
    <w:p w:rsidR="00F77EE9" w:rsidRPr="000A1CB6" w:rsidRDefault="00F77EE9" w:rsidP="00F77EE9">
      <w:pPr>
        <w:rPr>
          <w:rFonts w:ascii="ITC Avant Garde" w:eastAsia="Calibri" w:hAnsi="ITC Avant Garde" w:cs="Times New Roman"/>
          <w:sz w:val="23"/>
          <w:szCs w:val="23"/>
        </w:rPr>
      </w:pPr>
    </w:p>
    <w:p w:rsidR="00F77EE9" w:rsidRPr="000A1CB6" w:rsidRDefault="00A62287" w:rsidP="00F77EE9">
      <w:pPr>
        <w:rPr>
          <w:rFonts w:ascii="ITC Avant Garde" w:eastAsia="Calibri" w:hAnsi="ITC Avant Garde" w:cs="Times New Roman"/>
          <w:sz w:val="23"/>
          <w:szCs w:val="23"/>
        </w:rPr>
      </w:pPr>
      <w:r>
        <w:rPr>
          <w:rFonts w:ascii="ITC Avant Garde" w:eastAsia="Calibri" w:hAnsi="ITC Avant Garde" w:cs="Times New Roman"/>
          <w:sz w:val="23"/>
          <w:szCs w:val="23"/>
        </w:rPr>
        <w:t>Punto número 1:</w:t>
      </w:r>
      <w:r w:rsidR="00F77EE9" w:rsidRPr="000A1CB6">
        <w:rPr>
          <w:rFonts w:ascii="ITC Avant Garde" w:eastAsia="Calibri" w:hAnsi="ITC Avant Garde" w:cs="Times New Roman"/>
          <w:sz w:val="23"/>
          <w:szCs w:val="23"/>
        </w:rPr>
        <w:t xml:space="preserve"> Los concesionarios y autorizados que presten el servicio de telefonía pública deberán contar con, al menos, el seis por ciento del total de sus casetas públicas instaladas, con elementos de accesibilidad; de ese seis por ciento cada concesionario autorizado deberá implementar, al menos, una caseta pública con elementos de accesibilidad en cada localidad en donde se tengan instaladas casetas públicas.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Tomando en consideración los sitios públicos tales como hospitales, terminales de autobuses, aeropuertos, centros deportivos y de espectáculos, centros comerciales, paradas de transporte público, parques y plazas públicas, centros urbanos o rurales cercanos, albergues o zonas de emergencia y evacuación, entre otros.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Cuando el número localidades, donde se tengan instaladas casetas públicas, sea mayor al número de casetas públicas con elementos de accesibilidad a implementar, de acuerdo al seis por ciento establecido, los concesionarios autorizados no podrán implementar más de dos casetas en una misma localidad.</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Los elementos de accesibilidad mínimos que deben contener dicho porcentaje son un área de accionamiento a una altura entre 80 centímetros y 120 centímetros, un área de aproximación frontal de mínimo de 90 centímetros</w:t>
      </w:r>
      <w:r w:rsidR="00A62287">
        <w:rPr>
          <w:rFonts w:ascii="ITC Avant Garde" w:eastAsia="Calibri" w:hAnsi="ITC Avant Garde" w:cs="Times New Roman"/>
          <w:sz w:val="23"/>
          <w:szCs w:val="23"/>
        </w:rPr>
        <w:t xml:space="preserve"> de ancho</w:t>
      </w:r>
      <w:r w:rsidRPr="000A1CB6">
        <w:rPr>
          <w:rFonts w:ascii="ITC Avant Garde" w:eastAsia="Calibri" w:hAnsi="ITC Avant Garde" w:cs="Times New Roman"/>
          <w:sz w:val="23"/>
          <w:szCs w:val="23"/>
        </w:rPr>
        <w:t xml:space="preserve"> por 120 centímetros de profundidad, y finalmente, un teclado con señal de referencia de alto relieve en la tecla número cinco.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 xml:space="preserve">Los concesionarios y autorizados contarán con un plazo de tres años, a partir de la entrada en vigor de los presentes lineamientos, a efecto de que del total de sus casetas públicas el seis por ciento cuenten con </w:t>
      </w:r>
      <w:r w:rsidR="00771E5F" w:rsidRPr="000A1CB6">
        <w:rPr>
          <w:rFonts w:ascii="ITC Avant Garde" w:eastAsia="Calibri" w:hAnsi="ITC Avant Garde" w:cs="Times New Roman"/>
          <w:sz w:val="23"/>
          <w:szCs w:val="23"/>
        </w:rPr>
        <w:t>los</w:t>
      </w:r>
      <w:r w:rsidRPr="000A1CB6">
        <w:rPr>
          <w:rFonts w:ascii="ITC Avant Garde" w:eastAsia="Calibri" w:hAnsi="ITC Avant Garde" w:cs="Times New Roman"/>
          <w:sz w:val="23"/>
          <w:szCs w:val="23"/>
        </w:rPr>
        <w:t xml:space="preserve"> referidos elementos de accesibilidad.</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La medida de distribución, antes referida, no será aplicable para aquellos concesionarios y autorizados, que a la entrada en vigor de los presentes lineamientos cuenten ya con el seis por ciento de sus casetas públicas con dichos elementos de accesibilidad.</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Quiero comentarles, comisionadas, comisionados, que el día de hoy en la tarde recibimos una propuesta de redacción por parte de la oficina de la Comisionada Labardini, que en esencia plasma estos mismos preceptos normativos, de los cuales di cuenta y que están en el Artículo 14 y en el Artículo Tercero Transitorio.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La propuesta de la oficina de la Comisionada Labardini consiste, básicamente, en ajustar el orden de estos preceptos y creemos que le da más claridad al Artículo 14 referido, por lo cual lo ponemos a su amable consideración.</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Estimadas comisionadas, estimados comisionados, con las anteriores manifestaciones damos cuenta del proyecto, esperando que con esto podamos tener por cumplido el acuerdo con el que se nos instruyó realizar el referido análisis cuantitativo del tema de casetas públicas, y, como ya lo decía, no quiero dejar de agradecer no únicamente a estas unidades y a estas coordinaciones, sino también a cada uno de sus equipos.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Estuvimos trabajando muy de cerca este tema, particularmente con la oficina del Comisionado Estrada, y lo relacionado al tema costo beneficio de casetas públicas; y en esta última etapa, previa a su presentación, con todos y cada uno de ustedes.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Es cuanto, señor Presidente, y está a su consideración el referido proyecto.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Muchas gracias, Alfonso.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Para efectos de claridad quisiera saber si está siendo suya la Coordinación General de Política del Usuario la propuesta de la Comisionada Estavillo.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b/>
          <w:sz w:val="23"/>
          <w:szCs w:val="23"/>
        </w:rPr>
        <w:t xml:space="preserve">Dr. Alfonso Hernández Maya: </w:t>
      </w:r>
      <w:r w:rsidRPr="000A1CB6">
        <w:rPr>
          <w:rFonts w:ascii="ITC Avant Garde" w:eastAsia="Calibri" w:hAnsi="ITC Avant Garde" w:cs="Arial"/>
          <w:sz w:val="23"/>
          <w:szCs w:val="23"/>
        </w:rPr>
        <w:t>Es correcto.</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Se está presentando el proyecto a nuestra consideración con la modificación que se ha repartido a los presentes por escrito.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b/>
          <w:sz w:val="23"/>
          <w:szCs w:val="23"/>
        </w:rPr>
        <w:t xml:space="preserve">Dr. Alfonso Hernández Maya: </w:t>
      </w:r>
      <w:r w:rsidRPr="000A1CB6">
        <w:rPr>
          <w:rFonts w:ascii="ITC Avant Garde" w:eastAsia="Calibri" w:hAnsi="ITC Avant Garde" w:cs="Arial"/>
          <w:sz w:val="23"/>
          <w:szCs w:val="23"/>
        </w:rPr>
        <w:t>Es correcto.</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Está a su consideración, comisionados.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Perdón, Comisionado Ernesto Estrada.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lastRenderedPageBreak/>
        <w:t xml:space="preserve">Comisionado Ernesto Estrada González: </w:t>
      </w:r>
      <w:r w:rsidRPr="000A1CB6">
        <w:rPr>
          <w:rFonts w:ascii="ITC Avant Garde" w:eastAsia="Calibri" w:hAnsi="ITC Avant Garde" w:cs="Times New Roman"/>
          <w:sz w:val="23"/>
          <w:szCs w:val="23"/>
        </w:rPr>
        <w:t>Gracias.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Quería manifestar mi apoyo al proyecto, incluida la propuesta de modificación de redacción, y también aprovechar para reconocer el trabajo del área que nos presenta el proyecto; me parece que hubo un trabajo yo diría sin precedentes, respecto al análisis costo beneficio de una medida de este tipo.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Y, me parece, que se cumplió cabalmente con el objetivo, se está imponiendo una obligación a los regulados, pero con una adecuada ponderación, el beneficio que tiene el costo que puede implicar, lo que nos asegura que tiene efecto claramente positivo de dar acceso en condiciones de igualdad a los discapacitados, pero con un costo justificado y razonable para los agentes regulados, por eso confirmo mi apoyo al proyecto y mi reconocimiento al área, y como lo señala el Titular, incluida la colaboración que tuvo con otras áreas del Instituto.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Gracias.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Gracias a usted, Comisionado Estrada.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Comisionada</w:t>
      </w:r>
      <w:r w:rsidR="00A62287">
        <w:rPr>
          <w:rFonts w:ascii="ITC Avant Garde" w:eastAsia="Calibri" w:hAnsi="ITC Avant Garde" w:cs="Times New Roman"/>
          <w:sz w:val="23"/>
          <w:szCs w:val="23"/>
        </w:rPr>
        <w:t xml:space="preserve"> Adriana</w:t>
      </w:r>
      <w:r w:rsidRPr="000A1CB6">
        <w:rPr>
          <w:rFonts w:ascii="ITC Avant Garde" w:eastAsia="Calibri" w:hAnsi="ITC Avant Garde" w:cs="Times New Roman"/>
          <w:sz w:val="23"/>
          <w:szCs w:val="23"/>
        </w:rPr>
        <w:t xml:space="preserve"> Labardini.</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b/>
          <w:sz w:val="23"/>
          <w:szCs w:val="23"/>
        </w:rPr>
        <w:t xml:space="preserve">Comisionada Adriana Labardini Inzunza: </w:t>
      </w:r>
      <w:r w:rsidRPr="000A1CB6">
        <w:rPr>
          <w:rFonts w:ascii="ITC Avant Garde" w:eastAsia="Calibri" w:hAnsi="ITC Avant Garde" w:cs="Arial"/>
          <w:sz w:val="23"/>
          <w:szCs w:val="23"/>
        </w:rPr>
        <w:t>Muchas gracias.</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Muy buenas noches.</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Yo creo que es un gran proyecto, yo creo que su entrada en vigor y su implementación y verificación nos permiten avanzar sustantivamente en el tema de inclusión y de acceso a los servicios de telecomunicaciones, para las personas con discapacidad.</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Y, no solamente en el tema de casetas telefónicas, los lineamientos prevén también el acceso con estándares internacionales, para personas con distintas discapacidades a documentos, a contratos de adhesión, a website</w:t>
      </w:r>
      <w:r w:rsidR="00A62287">
        <w:rPr>
          <w:rFonts w:ascii="ITC Avant Garde" w:eastAsia="Calibri" w:hAnsi="ITC Avant Garde" w:cs="Arial"/>
          <w:sz w:val="23"/>
          <w:szCs w:val="23"/>
        </w:rPr>
        <w:t>s</w:t>
      </w:r>
      <w:r w:rsidRPr="000A1CB6">
        <w:rPr>
          <w:rFonts w:ascii="ITC Avant Garde" w:eastAsia="Calibri" w:hAnsi="ITC Avant Garde" w:cs="Arial"/>
          <w:sz w:val="23"/>
          <w:szCs w:val="23"/>
        </w:rPr>
        <w:t xml:space="preserve"> y la necesidad de que también los centros de atención de los concesionarios y autorizados sean también accesibles, que haya una ruta accesible, que cuenten el personal de los concesionarios con la capacitación necesaria, para dar una efectiva atención a estas personas,</w:t>
      </w:r>
      <w:r w:rsidR="00025E81">
        <w:rPr>
          <w:rFonts w:ascii="ITC Avant Garde" w:eastAsia="Calibri" w:hAnsi="ITC Avant Garde" w:cs="Arial"/>
          <w:sz w:val="23"/>
          <w:szCs w:val="23"/>
        </w:rPr>
        <w:t xml:space="preserve"> en todo el proceso,</w:t>
      </w:r>
      <w:r w:rsidRPr="000A1CB6">
        <w:rPr>
          <w:rFonts w:ascii="ITC Avant Garde" w:eastAsia="Calibri" w:hAnsi="ITC Avant Garde" w:cs="Arial"/>
          <w:sz w:val="23"/>
          <w:szCs w:val="23"/>
        </w:rPr>
        <w:t xml:space="preserve"> sea de contratación o de servicio pos</w:t>
      </w:r>
      <w:r w:rsidR="00025E81">
        <w:rPr>
          <w:rFonts w:ascii="ITC Avant Garde" w:eastAsia="Calibri" w:hAnsi="ITC Avant Garde" w:cs="Arial"/>
          <w:sz w:val="23"/>
          <w:szCs w:val="23"/>
        </w:rPr>
        <w:t>t</w:t>
      </w:r>
      <w:r w:rsidRPr="000A1CB6">
        <w:rPr>
          <w:rFonts w:ascii="ITC Avant Garde" w:eastAsia="Calibri" w:hAnsi="ITC Avant Garde" w:cs="Arial"/>
          <w:sz w:val="23"/>
          <w:szCs w:val="23"/>
        </w:rPr>
        <w:t>venta.</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 xml:space="preserve">Y, creo, que esto es muy valioso; en el tema importantísimo de casetas públicas, bueno, se encontró creo yo un término medio de aumentar, de obligar a que </w:t>
      </w:r>
      <w:r w:rsidRPr="000A1CB6">
        <w:rPr>
          <w:rFonts w:ascii="ITC Avant Garde" w:eastAsia="Calibri" w:hAnsi="ITC Avant Garde" w:cs="Arial"/>
          <w:sz w:val="23"/>
          <w:szCs w:val="23"/>
        </w:rPr>
        <w:lastRenderedPageBreak/>
        <w:t>tengan por lo menos un seis por ciento de las casetas instaladas en forma de casetas accesibles.</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Existe la posibilidad, como lo plantea el doctor Hernández Maya, de que se adapten las casetas, y por eso no es necesario en todos los casos instalar algo nuevo, se pueden adaptar los beneficios sociales que ello implica, superan por mucho a los costos por los concesionarios y, pues, creo que independientemente de que haya recientemente una telefonía móvil es importante que existan casetas accesibles en distintas localidades.</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Hay también un tema de distribución, no es sólo tener casetas en las grandes urbes, sino en una variedad de localidades en donde estén presentes; sabemos que solamente el agente económico preponderante tiene una obligación clara, tasada de contar y conservar casetas públicas y, por ello, sean los comercializadores de telefonía pública u otros concesionarios distintos del preponderante.</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Es importante que dediquen un porcentaje del seis por ciento a este tipo de casetas con elementos de accesibilidad; el cambio que entiendo, que amablemente hace suyo la Coordinación de Política al Usuario y que propuse solamente tiene por objetivo aclarar los distintos supuestos que hay.</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 xml:space="preserve">Si un operador tiene ya hoy día seis por ciento o más de </w:t>
      </w:r>
      <w:r w:rsidR="00025E81">
        <w:rPr>
          <w:rFonts w:ascii="ITC Avant Garde" w:eastAsia="Calibri" w:hAnsi="ITC Avant Garde" w:cs="Arial"/>
          <w:sz w:val="23"/>
          <w:szCs w:val="23"/>
        </w:rPr>
        <w:t xml:space="preserve">sus </w:t>
      </w:r>
      <w:r w:rsidRPr="000A1CB6">
        <w:rPr>
          <w:rFonts w:ascii="ITC Avant Garde" w:eastAsia="Calibri" w:hAnsi="ITC Avant Garde" w:cs="Arial"/>
          <w:sz w:val="23"/>
          <w:szCs w:val="23"/>
        </w:rPr>
        <w:t xml:space="preserve">casetas son accesibles, pues ya lo único que tiene que hacer en venir al Instituto y acreditarlo en un plazo de 30 días; si un autorizado o concesionario tiene menos del seis por ciento del total de sus casetas en forma de caseta accesible, bueno, ahí hay </w:t>
      </w:r>
      <w:r w:rsidR="00025E81">
        <w:rPr>
          <w:rFonts w:ascii="ITC Avant Garde" w:eastAsia="Calibri" w:hAnsi="ITC Avant Garde" w:cs="Arial"/>
          <w:sz w:val="23"/>
          <w:szCs w:val="23"/>
        </w:rPr>
        <w:t xml:space="preserve">otros </w:t>
      </w:r>
      <w:r w:rsidRPr="000A1CB6">
        <w:rPr>
          <w:rFonts w:ascii="ITC Avant Garde" w:eastAsia="Calibri" w:hAnsi="ITC Avant Garde" w:cs="Arial"/>
          <w:sz w:val="23"/>
          <w:szCs w:val="23"/>
        </w:rPr>
        <w:t>dos supuestos, y, entonces, desglosamos los distintos supuestos para que haya claridad de qué es lo que tienen qué hacer autorizado y concesionarios.</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Por último, lo único que quisiera nada más es una palabra, agregar al Artículo 14 eso lo hago yo directamente, es en la última parte del Artículo 14 porque estoy asumiendo que esta obligación de contar con el seis por ciento es permanente, digamos, es de tracto sucesivo.</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Entonces, yo considero que el concesionario autorizado, bueno, pues debe de asegurarse de mantener, pues existentes y operativas esas casetas, o sea, si cumplo con este porcentaje y en un año resulta que ya no están porque se descompusieron, se destruyeron, bueno, tengo que conservar ese porcentaje de casetas en funcionamiento.</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 xml:space="preserve">Entonces, yo así lo entiendo; si todos ustedes lo entienden igual, creo que sí sería importante agregar que en todos los casos deberá proporcionarse el </w:t>
      </w:r>
      <w:r w:rsidRPr="000A1CB6">
        <w:rPr>
          <w:rFonts w:ascii="ITC Avant Garde" w:eastAsia="Calibri" w:hAnsi="ITC Avant Garde" w:cs="Arial"/>
          <w:sz w:val="23"/>
          <w:szCs w:val="23"/>
        </w:rPr>
        <w:lastRenderedPageBreak/>
        <w:t>mantenimiento necesario a las casetas públicas y luego ya viene lo que ya está, y se deberá priorizar la implementación, o sea, sólo se agregaría “deberá proporcionarse el mantenimiento necesario a las casetas públicas”, para que se conserve ese porcentaje, pues funcional.</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Sería todo.</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 xml:space="preserve">Sí quiero reconocer el trabajo, que durante más de un año esta Coordinación ha realizado, en colaboración y coordinación con otras unidades y con la </w:t>
      </w:r>
      <w:r w:rsidRPr="000A1CB6">
        <w:rPr>
          <w:rFonts w:ascii="ITC Avant Garde" w:eastAsia="Calibri" w:hAnsi="ITC Avant Garde" w:cs="Times New Roman"/>
          <w:sz w:val="23"/>
          <w:szCs w:val="23"/>
        </w:rPr>
        <w:t>Coordinación de Mejora Regulatoria, que también señal</w:t>
      </w:r>
      <w:r w:rsidR="00025E81">
        <w:rPr>
          <w:rFonts w:ascii="ITC Avant Garde" w:eastAsia="Calibri" w:hAnsi="ITC Avant Garde" w:cs="Times New Roman"/>
          <w:sz w:val="23"/>
          <w:szCs w:val="23"/>
        </w:rPr>
        <w:t>ó</w:t>
      </w:r>
      <w:r w:rsidRPr="000A1CB6">
        <w:rPr>
          <w:rFonts w:ascii="ITC Avant Garde" w:eastAsia="Calibri" w:hAnsi="ITC Avant Garde" w:cs="Times New Roman"/>
          <w:sz w:val="23"/>
          <w:szCs w:val="23"/>
        </w:rPr>
        <w:t xml:space="preserve"> temas importantes, y que entiendo ya la </w:t>
      </w:r>
      <w:r w:rsidRPr="000A1CB6">
        <w:rPr>
          <w:rFonts w:ascii="ITC Avant Garde" w:eastAsia="Calibri" w:hAnsi="ITC Avant Garde" w:cs="Arial"/>
          <w:sz w:val="23"/>
          <w:szCs w:val="23"/>
        </w:rPr>
        <w:t>Coordinación de Política al Usuario incorporó en su análisis de impacto regulatorio.</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Se usó mucha información, comparación de prácticas internacionales, y creo que es un proyecto importante, implementable, verificable y, pues, veremos cómo se comporta, cuidando que no haya incentivos para quitar casetas de las normales, para evadir es</w:t>
      </w:r>
      <w:r w:rsidR="00025E81">
        <w:rPr>
          <w:rFonts w:ascii="ITC Avant Garde" w:eastAsia="Calibri" w:hAnsi="ITC Avant Garde" w:cs="Arial"/>
          <w:sz w:val="23"/>
          <w:szCs w:val="23"/>
        </w:rPr>
        <w:t>t</w:t>
      </w:r>
      <w:r w:rsidRPr="000A1CB6">
        <w:rPr>
          <w:rFonts w:ascii="ITC Avant Garde" w:eastAsia="Calibri" w:hAnsi="ITC Avant Garde" w:cs="Arial"/>
          <w:sz w:val="23"/>
          <w:szCs w:val="23"/>
        </w:rPr>
        <w:t>a obligación.</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Y</w:t>
      </w:r>
      <w:r w:rsidR="00025E81">
        <w:rPr>
          <w:rFonts w:ascii="ITC Avant Garde" w:eastAsia="Calibri" w:hAnsi="ITC Avant Garde" w:cs="Arial"/>
          <w:sz w:val="23"/>
          <w:szCs w:val="23"/>
        </w:rPr>
        <w:t>o,</w:t>
      </w:r>
      <w:r w:rsidRPr="000A1CB6">
        <w:rPr>
          <w:rFonts w:ascii="ITC Avant Garde" w:eastAsia="Calibri" w:hAnsi="ITC Avant Garde" w:cs="Arial"/>
          <w:sz w:val="23"/>
          <w:szCs w:val="23"/>
        </w:rPr>
        <w:t xml:space="preserve"> por todo ello, acompaño con mi voto el proyecto.</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Gracias, Comisionada Labardini.</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Entiendo que están formulando en este momento una propuesta distinta de la presentad originalmente a la Coordinación, que se hizo suya, digamos, que la Coordinación presenta como propia.</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Tengo una duda, si me lo permiten, y es algo a propósito de la propuesta; se nos circula un cuadro, que relaciona las disposiciones, pero no está claro, al menos para su servidor, qué subsiste y que no subsiste, por ejemplo, se entiend</w:t>
      </w:r>
      <w:r w:rsidR="00025E81">
        <w:rPr>
          <w:rFonts w:ascii="ITC Avant Garde" w:eastAsia="Calibri" w:hAnsi="ITC Avant Garde" w:cs="Times New Roman"/>
          <w:sz w:val="23"/>
          <w:szCs w:val="23"/>
        </w:rPr>
        <w:t>e</w:t>
      </w:r>
      <w:r w:rsidRPr="000A1CB6">
        <w:rPr>
          <w:rFonts w:ascii="ITC Avant Garde" w:eastAsia="Calibri" w:hAnsi="ITC Avant Garde" w:cs="Times New Roman"/>
          <w:sz w:val="23"/>
          <w:szCs w:val="23"/>
        </w:rPr>
        <w:t xml:space="preserve"> que en la propuesta el Artículo 14 se recoge el contenido del actual Tercero Transitorio, pero no está claro que el Tercero Transitorio se elimine.</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 xml:space="preserve">En la propuesta, el Artículo 14, al menos en la columna que se nos presenta, está claro que se </w:t>
      </w:r>
      <w:r w:rsidR="00025E81">
        <w:rPr>
          <w:rFonts w:ascii="ITC Avant Garde" w:eastAsia="Calibri" w:hAnsi="ITC Avant Garde" w:cs="Times New Roman"/>
          <w:sz w:val="23"/>
          <w:szCs w:val="23"/>
        </w:rPr>
        <w:t>mantiene</w:t>
      </w:r>
      <w:r w:rsidRPr="000A1CB6">
        <w:rPr>
          <w:rFonts w:ascii="ITC Avant Garde" w:eastAsia="Calibri" w:hAnsi="ITC Avant Garde" w:cs="Times New Roman"/>
          <w:sz w:val="23"/>
          <w:szCs w:val="23"/>
        </w:rPr>
        <w:t xml:space="preserve"> una redacción, pero pareciera que es finito, que ahí termina; y la propuesta al Artículo 14 trae dos supuestos más en un cuarto párrafo del que no</w:t>
      </w:r>
      <w:r w:rsidR="00025E81">
        <w:rPr>
          <w:rFonts w:ascii="ITC Avant Garde" w:eastAsia="Calibri" w:hAnsi="ITC Avant Garde" w:cs="Times New Roman"/>
          <w:sz w:val="23"/>
          <w:szCs w:val="23"/>
        </w:rPr>
        <w:t xml:space="preserve"> se</w:t>
      </w:r>
      <w:r w:rsidRPr="000A1CB6">
        <w:rPr>
          <w:rFonts w:ascii="ITC Avant Garde" w:eastAsia="Calibri" w:hAnsi="ITC Avant Garde" w:cs="Times New Roman"/>
          <w:sz w:val="23"/>
          <w:szCs w:val="23"/>
        </w:rPr>
        <w:t xml:space="preserve"> hace referencia en el cuadro; es decir, quisiera entender qué subsiste y qué se elimina, tanto del 14 o del transitorio. Ni siquiera sería necesario para su servidor un comparativo, sino sólo entender exactamente qué se quita y qué cambia.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Le agradecería una explicación del tema, sobre lo mismo, Comisionado Fromow.</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Comisionado Fromow.</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Mario Fromow Rangel: </w:t>
      </w:r>
      <w:r w:rsidRPr="000A1CB6">
        <w:rPr>
          <w:rFonts w:ascii="ITC Avant Garde" w:eastAsia="Calibri" w:hAnsi="ITC Avant Garde" w:cs="Times New Roman"/>
          <w:sz w:val="23"/>
          <w:szCs w:val="23"/>
        </w:rPr>
        <w:t>A ver.</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Es que analizar algo así de bote pronto me pareciera una bola rápida, pero en fin, ya me dio tiempo de leerlo, porque el área dijo que era igual, no, yo creo que sí hay un punto que es relevante porque no es lo mismo; a ver, como está, al menos como estaba aquí redactado decía: “tomando en cuenta</w:t>
      </w:r>
      <w:r w:rsidR="00F8069C">
        <w:rPr>
          <w:rFonts w:ascii="ITC Avant Garde" w:eastAsia="Calibri" w:hAnsi="ITC Avant Garde" w:cs="Times New Roman"/>
          <w:sz w:val="23"/>
          <w:szCs w:val="23"/>
        </w:rPr>
        <w:t xml:space="preserve">, tomando en </w:t>
      </w:r>
      <w:r w:rsidRPr="000A1CB6">
        <w:rPr>
          <w:rFonts w:ascii="ITC Avant Garde" w:eastAsia="Calibri" w:hAnsi="ITC Avant Garde" w:cs="Times New Roman"/>
          <w:sz w:val="23"/>
          <w:szCs w:val="23"/>
        </w:rPr>
        <w:t xml:space="preserve">consideración </w:t>
      </w:r>
      <w:r w:rsidR="00F8069C">
        <w:rPr>
          <w:rFonts w:ascii="ITC Avant Garde" w:eastAsia="Calibri" w:hAnsi="ITC Avant Garde" w:cs="Times New Roman"/>
          <w:sz w:val="23"/>
          <w:szCs w:val="23"/>
        </w:rPr>
        <w:t xml:space="preserve">más bien, </w:t>
      </w:r>
      <w:r w:rsidRPr="000A1CB6">
        <w:rPr>
          <w:rFonts w:ascii="ITC Avant Garde" w:eastAsia="Calibri" w:hAnsi="ITC Avant Garde" w:cs="Times New Roman"/>
          <w:sz w:val="23"/>
          <w:szCs w:val="23"/>
        </w:rPr>
        <w:t>los sitios públicos, tales como hospitales, term</w:t>
      </w:r>
      <w:r w:rsidR="00771E5F" w:rsidRPr="000A1CB6">
        <w:rPr>
          <w:rFonts w:ascii="ITC Avant Garde" w:eastAsia="Calibri" w:hAnsi="ITC Avant Garde" w:cs="Times New Roman"/>
          <w:sz w:val="23"/>
          <w:szCs w:val="23"/>
        </w:rPr>
        <w:t>inales, autobuses aeropuertos…”;</w:t>
      </w:r>
      <w:r w:rsidRPr="000A1CB6">
        <w:rPr>
          <w:rFonts w:ascii="ITC Avant Garde" w:eastAsia="Calibri" w:hAnsi="ITC Avant Garde" w:cs="Times New Roman"/>
          <w:sz w:val="23"/>
          <w:szCs w:val="23"/>
        </w:rPr>
        <w:t xml:space="preserve"> bla, bla, bla.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Y, lo que están proponiendo, que yo creo que no es igual, es en todos los casos se deberá priorizar la implementación de las casetas públicas con elementos de accesibilidad en los sitios</w:t>
      </w:r>
      <w:r w:rsidR="00F8069C">
        <w:rPr>
          <w:rFonts w:ascii="ITC Avant Garde" w:eastAsia="Calibri" w:hAnsi="ITC Avant Garde" w:cs="Times New Roman"/>
          <w:sz w:val="23"/>
          <w:szCs w:val="23"/>
        </w:rPr>
        <w:t xml:space="preserve"> públicos</w:t>
      </w:r>
      <w:r w:rsidRPr="000A1CB6">
        <w:rPr>
          <w:rFonts w:ascii="ITC Avant Garde" w:eastAsia="Calibri" w:hAnsi="ITC Avant Garde" w:cs="Times New Roman"/>
          <w:sz w:val="23"/>
          <w:szCs w:val="23"/>
        </w:rPr>
        <w:t>, tales como hospitales, terminales de autobuses, aeropuertos.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Creo que es un cambio mayor, no es nada más haber reflejado algo; si el área considera que solamente es reflejo, pues debería mantener la redacción que tenía y no aceptar que se diga que hay que priorizar en todos los casos la implementación en estos sitios, al menos que el área así lo considere, porque no es lo mismo tomando en cuenta, que priorizar en todos los casos estos casos</w:t>
      </w:r>
      <w:r w:rsidR="00F8069C">
        <w:rPr>
          <w:rFonts w:ascii="ITC Avant Garde" w:eastAsia="Calibri" w:hAnsi="ITC Avant Garde" w:cs="Times New Roman"/>
          <w:sz w:val="23"/>
          <w:szCs w:val="23"/>
        </w:rPr>
        <w:t>, ¿no?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Y, la otra, bueno, también sí creo que hay un problema de redacción, porque aquí donde dice el punto uno, inciso uno o no sé qué sea, ponen dos puntos a), pero ya no existen ni el b) ni el c) ni nada, entonces, bueno, esto sí es cuestión de redacción que se arregle, porque creo que no es muy correcto ponerlo de esta forma.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 xml:space="preserve">En el otro caso, pues sí, al menos tenemos a) y b); nada más pedirle también una explicación al área, qué es lo que se mantiene, o sea, sí está raro traerse un transitorio ya un artículo, </w:t>
      </w:r>
      <w:r w:rsidR="00F8069C">
        <w:rPr>
          <w:rFonts w:ascii="ITC Avant Garde" w:eastAsia="Calibri" w:hAnsi="ITC Avant Garde" w:cs="Times New Roman"/>
          <w:sz w:val="23"/>
          <w:szCs w:val="23"/>
        </w:rPr>
        <w:t>donde</w:t>
      </w:r>
      <w:r w:rsidRPr="000A1CB6">
        <w:rPr>
          <w:rFonts w:ascii="ITC Avant Garde" w:eastAsia="Calibri" w:hAnsi="ITC Avant Garde" w:cs="Times New Roman"/>
          <w:sz w:val="23"/>
          <w:szCs w:val="23"/>
        </w:rPr>
        <w:t xml:space="preserve"> se dice </w:t>
      </w:r>
      <w:r w:rsidR="00F8069C" w:rsidRPr="000A1CB6">
        <w:rPr>
          <w:rFonts w:ascii="ITC Avant Garde" w:eastAsia="Calibri" w:hAnsi="ITC Avant Garde" w:cs="Times New Roman"/>
          <w:sz w:val="23"/>
          <w:szCs w:val="23"/>
        </w:rPr>
        <w:t>que,</w:t>
      </w:r>
      <w:r w:rsidRPr="000A1CB6">
        <w:rPr>
          <w:rFonts w:ascii="ITC Avant Garde" w:eastAsia="Calibri" w:hAnsi="ITC Avant Garde" w:cs="Times New Roman"/>
          <w:sz w:val="23"/>
          <w:szCs w:val="23"/>
        </w:rPr>
        <w:t xml:space="preserve"> en este caso, pues, de 330 día hábiles, bueno</w:t>
      </w:r>
      <w:r w:rsidR="00F8069C" w:rsidRPr="00F8069C">
        <w:rPr>
          <w:rFonts w:ascii="ITC Avant Garde" w:eastAsia="Calibri" w:hAnsi="ITC Avant Garde" w:cs="Times New Roman"/>
          <w:sz w:val="23"/>
          <w:szCs w:val="23"/>
        </w:rPr>
        <w:t xml:space="preserve"> </w:t>
      </w:r>
      <w:r w:rsidR="00F8069C" w:rsidRPr="000A1CB6">
        <w:rPr>
          <w:rFonts w:ascii="ITC Avant Garde" w:eastAsia="Calibri" w:hAnsi="ITC Avant Garde" w:cs="Times New Roman"/>
          <w:sz w:val="23"/>
          <w:szCs w:val="23"/>
        </w:rPr>
        <w:t>pues</w:t>
      </w:r>
      <w:r w:rsidRPr="000A1CB6">
        <w:rPr>
          <w:rFonts w:ascii="ITC Avant Garde" w:eastAsia="Calibri" w:hAnsi="ITC Avant Garde" w:cs="Times New Roman"/>
          <w:sz w:val="23"/>
          <w:szCs w:val="23"/>
        </w:rPr>
        <w:t>, eso se supone que es de una sola vez, por eso es un transitorio y ahora lo estamos metiendo en un artículo estos lineamientos me llama</w:t>
      </w:r>
      <w:r w:rsidR="00F8069C">
        <w:rPr>
          <w:rFonts w:ascii="ITC Avant Garde" w:eastAsia="Calibri" w:hAnsi="ITC Avant Garde" w:cs="Times New Roman"/>
          <w:sz w:val="23"/>
          <w:szCs w:val="23"/>
        </w:rPr>
        <w:t>n</w:t>
      </w:r>
      <w:r w:rsidRPr="000A1CB6">
        <w:rPr>
          <w:rFonts w:ascii="ITC Avant Garde" w:eastAsia="Calibri" w:hAnsi="ITC Avant Garde" w:cs="Times New Roman"/>
          <w:sz w:val="23"/>
          <w:szCs w:val="23"/>
        </w:rPr>
        <w:t xml:space="preserve"> la atención.</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Pero, sobre todo, el punto ese de que creo que no es menor una cosa, es tomando en cuenta y otra vez priorizando en todo momento; si el área puede explicar, si cambió de parecer, cuál es la idea ahí.</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¿Sobre esto mismo, Comisionado Juárez?</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Comisionado Juárez, por favor.</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Javier Juárez Mojica: </w:t>
      </w:r>
      <w:r w:rsidRPr="000A1CB6">
        <w:rPr>
          <w:rFonts w:ascii="ITC Avant Garde" w:eastAsia="Calibri" w:hAnsi="ITC Avant Garde" w:cs="Times New Roman"/>
          <w:sz w:val="23"/>
          <w:szCs w:val="23"/>
        </w:rPr>
        <w:t>Sí, además de también que quisiera entender bien exactamente cómo queda esta propuesta; no entiendo bien el cambio, porque leo el inciso 1, al menos ese primer párrafo, y claramente como dice el Comisionado Fromow, es algo de una vez, o sea, yo veo que la naturaleza de esa redacción es para un transitorio, porque dice; “seis por ciento a la entrada en vigor”, o sea, después de que entre en vigor eso deja de tener vigencia.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No sé por qué tiene que quedar en el cuerpo de la disposición, o sea, para mí claramente en lugar de eso es en un transitorio, entonces le quiero entender a la razón de proponer este cambio.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Comisionada Labardini, por favor, pidiéndole que prenda su micrófono.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b/>
          <w:sz w:val="23"/>
          <w:szCs w:val="23"/>
        </w:rPr>
        <w:t xml:space="preserve">Comisionada Adriana Labardini Inzunza: </w:t>
      </w:r>
      <w:r w:rsidRPr="000A1CB6">
        <w:rPr>
          <w:rFonts w:ascii="ITC Avant Garde" w:eastAsia="Calibri" w:hAnsi="ITC Avant Garde" w:cs="Arial"/>
          <w:sz w:val="23"/>
          <w:szCs w:val="23"/>
        </w:rPr>
        <w:t>Muchas gracias.</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Es muy importante dejar muy claro, en este caso es en el Artículo 14, los distintos supuestos y universos que hay de concesionarios y autorizados; un primer grupo está compuesto por concesionarios y/o autorizados, que ya cubren ese seis por ciento o más.</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 xml:space="preserve">Y, hay que decirlo, no es claro, está dividido parte en transitorios si estás en un grupo, y parte en el Artículo 14 si estás en otro grupo; la idea, es decir; regla número uno, si tienes ya el seis por ciento ya no tienes que hacer nada, bueno, no tienes que adecuar casetas, nada más acredítalo, esa acreditación me parece, que tiene toda la naturaleza de un artículo transitorio, te doy 30 días hábiles para que vengas acredites </w:t>
      </w:r>
      <w:r w:rsidR="00C04733">
        <w:rPr>
          <w:rFonts w:ascii="ITC Avant Garde" w:eastAsia="Calibri" w:hAnsi="ITC Avant Garde" w:cs="Arial"/>
          <w:sz w:val="23"/>
          <w:szCs w:val="23"/>
        </w:rPr>
        <w:t>que</w:t>
      </w:r>
      <w:r w:rsidRPr="000A1CB6">
        <w:rPr>
          <w:rFonts w:ascii="ITC Avant Garde" w:eastAsia="Calibri" w:hAnsi="ITC Avant Garde" w:cs="Arial"/>
          <w:sz w:val="23"/>
          <w:szCs w:val="23"/>
        </w:rPr>
        <w:t xml:space="preserve"> ya tienes ese seis por ciento.</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Pero, es importante, decir: -bueno, y eso no es transitorio-, el que ya los tiene, pues sí tiene que tenerlos y seguir teniéndolos, por cierto; segundo caso, autorizados o concesionarios que no llegan a ese seis por ciento, pero ahí se abren dos supuestos, el a) y el b).</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 xml:space="preserve">Y, entonces, sí era importante desglosarlos, porque no era claro esta doble, estos supuestos estaban como en uno, entonces dependiendo de cuántas casetas te tocan poner y en cuántas localidades estás establecido, se dispara uno </w:t>
      </w:r>
      <w:r w:rsidR="00C04733">
        <w:rPr>
          <w:rFonts w:ascii="ITC Avant Garde" w:eastAsia="Calibri" w:hAnsi="ITC Avant Garde" w:cs="Arial"/>
          <w:sz w:val="23"/>
          <w:szCs w:val="23"/>
        </w:rPr>
        <w:t>u</w:t>
      </w:r>
      <w:r w:rsidRPr="000A1CB6">
        <w:rPr>
          <w:rFonts w:ascii="ITC Avant Garde" w:eastAsia="Calibri" w:hAnsi="ITC Avant Garde" w:cs="Arial"/>
          <w:sz w:val="23"/>
          <w:szCs w:val="23"/>
        </w:rPr>
        <w:t xml:space="preserve"> otro escenario, y eso es lo que en eso consiste el a) y b) del segundo caso.</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lastRenderedPageBreak/>
        <w:t>Y, el primer caso, me pareció importante decir: -sí, bueno, pero si ya tienes seis por ciento, estés donde estés, pues ya, nada más tienes que avisarlo así y acreditarlo al Instituto-. Entonces, eso no me parece que tenga una naturaleza transitoria.</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Todos nosotros hemos estado escuchando y viendo y rebotando todos estos documentos muchas veces, y nos queda más claro, pero no necesariamente a los concesionarios; entonces, sí es muy importante ubicarlos en qué a qué grupo pertenece, a los demás o de menos de seis por ciento.</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Nada más.</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Comisionado Presidente Gabriel Contreras Saldívar:</w:t>
      </w:r>
      <w:r w:rsidRPr="000A1CB6">
        <w:rPr>
          <w:rFonts w:ascii="ITC Avant Garde" w:eastAsia="Calibri" w:hAnsi="ITC Avant Garde" w:cs="Times New Roman"/>
          <w:sz w:val="23"/>
          <w:szCs w:val="23"/>
        </w:rPr>
        <w:t xml:space="preserve"> Gracias, Comisionada Labardini.</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Me pidió la palabra el Comisionado Ernesto Estrada y después el Comisionado Mario Fromow.</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Ernesto Estrada González: </w:t>
      </w:r>
      <w:r w:rsidRPr="000A1CB6">
        <w:rPr>
          <w:rFonts w:ascii="ITC Avant Garde" w:eastAsia="Calibri" w:hAnsi="ITC Avant Garde" w:cs="Times New Roman"/>
          <w:sz w:val="23"/>
          <w:szCs w:val="23"/>
        </w:rPr>
        <w:t>Gracias, Comisionado Presidente.</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A mí lo que me pasó, cuando leí el documento en la versión anterior a esta modificación, es que me hacía la pregunta, o sea, leía, los que no cumplan con esto les aplica esto; y me surgía, y los que sí tengan, pues me iba al transitorio y me resolvía la duda, entonces la ventaja que le veo a esta modificación es que me lo contesta antes de que me surja la pregunta.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 xml:space="preserve">Es una regla permanente, en el sentido de los que hoy cumplan con este seis por ciento no les aplica ninguna obligación, excepto la acreditar que tiene el 30, que tiene el seis por ciento; entonces, realmente </w:t>
      </w:r>
      <w:r w:rsidR="00C04733">
        <w:rPr>
          <w:rFonts w:ascii="ITC Avant Garde" w:eastAsia="Calibri" w:hAnsi="ITC Avant Garde" w:cs="Times New Roman"/>
          <w:sz w:val="23"/>
          <w:szCs w:val="23"/>
        </w:rPr>
        <w:t>par</w:t>
      </w:r>
      <w:r w:rsidRPr="000A1CB6">
        <w:rPr>
          <w:rFonts w:ascii="ITC Avant Garde" w:eastAsia="Calibri" w:hAnsi="ITC Avant Garde" w:cs="Times New Roman"/>
          <w:sz w:val="23"/>
          <w:szCs w:val="23"/>
        </w:rPr>
        <w:t>a mí no es tan relevante si es transitorio o no, simplemente que el orden en que se está planteando se me hace más claro, porque en el mismo artículo, un inciso después de otro tenemos muy claro qué regla le aplica al que tiene más de seis por ciento y qué regla le aplica al que tiene menos de seis por ciento.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Gracias.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Comisionado Fromow y después, si me lo permiten, quisiera hacer una propuesta.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Mario Fromow Rangel: </w:t>
      </w:r>
      <w:r w:rsidRPr="000A1CB6">
        <w:rPr>
          <w:rFonts w:ascii="ITC Avant Garde" w:eastAsia="Calibri" w:hAnsi="ITC Avant Garde" w:cs="Times New Roman"/>
          <w:sz w:val="23"/>
          <w:szCs w:val="23"/>
        </w:rPr>
        <w:t>No, yo creo que no es el caso, o sea, dependiendo quién lo lea, pues lo puede entender de forma diferente.</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lastRenderedPageBreak/>
        <w:t>A mí no me aclara nada, al contrario, me confunde más esto; ¿cómo algo de una sola vez lo pones en un artículo permanente?, no tiene ningún sentido, tal vez si cambiamos la redacción que quitar está la cuestión transitoria de una sola vez, pues podríamos llegar a un acercamiento, sino yo votaría en contra de esto.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Pero, a ver, aquí lo que dijo la Comisionada no está reflejado, al menos así lo entendí, dice, es: -que es importante que los tenga y que los mantenga-, pues aquí no hay nada que diga que los tiene que mantener; al menos no de lo que leí ahí a bote pronto, o sea, es exactamente lo que decía el transitorio no dice nada de que lo tiene que mantener.</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Bueno, no, pero dijeron que se había modificado esto para decir que se tiene que mantener, al menos de eso estamos ahorita hablando de esta parte, no de la otra propuesta, pero en fin, yo creo que no es correcto, no sé la técnica jurídica, Comisionado, pero está raro que en un artículo así pongas de una sola vez, creo que yo no soy abogado, pero hay quienes son muy puritanos en ese sentido, y yo he oído que aquí no va en lo que son las mejores prácticas de redacción en cuestiones jurídicas, pero bueno, en fin.</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Comisionado Presidente Gabriel Contreras Saldívar:</w:t>
      </w:r>
      <w:r w:rsidRPr="000A1CB6">
        <w:rPr>
          <w:rFonts w:ascii="ITC Avant Garde" w:eastAsia="Calibri" w:hAnsi="ITC Avant Garde" w:cs="Times New Roman"/>
          <w:sz w:val="23"/>
          <w:szCs w:val="23"/>
        </w:rPr>
        <w:t xml:space="preserve"> Gracias, Comisionado.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Si ustedes me lo permiten, entendiendo la utilidad de la propuesta, me parece</w:t>
      </w:r>
      <w:r w:rsidR="004B1843">
        <w:rPr>
          <w:rFonts w:ascii="ITC Avant Garde" w:eastAsia="Calibri" w:hAnsi="ITC Avant Garde" w:cs="Times New Roman"/>
          <w:sz w:val="23"/>
          <w:szCs w:val="23"/>
        </w:rPr>
        <w:t xml:space="preserve"> que</w:t>
      </w:r>
      <w:r w:rsidRPr="000A1CB6">
        <w:rPr>
          <w:rFonts w:ascii="ITC Avant Garde" w:eastAsia="Calibri" w:hAnsi="ITC Avant Garde" w:cs="Times New Roman"/>
          <w:sz w:val="23"/>
          <w:szCs w:val="23"/>
        </w:rPr>
        <w:t>, al menos es mi caso, la dificultad que yo advierto es en comprender integralmente, por no ver el texto; veo el texto que se propone, pero no entiendo cómo queda el resto del texto, y como ustedes saben siempre que hablamos de derecho cuenta lo mismo la primera que la última línea.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 xml:space="preserve">Yo quisiera someter a su consideración un receso, dándole oportunidad al área, que el control de cambios se presente el proyecto que se circuló, con lo que ahora se está incorporando; esto creo que va a ayudar a comprender el alcance del texto y es el que </w:t>
      </w:r>
      <w:r w:rsidR="004B1843">
        <w:rPr>
          <w:rFonts w:ascii="ITC Avant Garde" w:eastAsia="Calibri" w:hAnsi="ITC Avant Garde" w:cs="Times New Roman"/>
          <w:sz w:val="23"/>
          <w:szCs w:val="23"/>
        </w:rPr>
        <w:t xml:space="preserve">entiendo, </w:t>
      </w:r>
      <w:r w:rsidRPr="000A1CB6">
        <w:rPr>
          <w:rFonts w:ascii="ITC Avant Garde" w:eastAsia="Calibri" w:hAnsi="ITC Avant Garde" w:cs="Times New Roman"/>
          <w:sz w:val="23"/>
          <w:szCs w:val="23"/>
        </w:rPr>
        <w:t>el área está sometiendo a nuestra consideración.</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¿Le parece bien?</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Sí, Comisionado Ernesto Estrada.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Ernesto Estrada González: </w:t>
      </w:r>
      <w:r w:rsidRPr="000A1CB6">
        <w:rPr>
          <w:rFonts w:ascii="ITC Avant Garde" w:eastAsia="Calibri" w:hAnsi="ITC Avant Garde" w:cs="Times New Roman"/>
          <w:sz w:val="23"/>
          <w:szCs w:val="23"/>
        </w:rPr>
        <w:t>Gracias, Comisionado Presidente.</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 xml:space="preserve">Dada la hora en la que nos encontramos y los asuntos que nos quedan pendientes, más que un receso, yo sugeriría posponer la votación de este </w:t>
      </w:r>
      <w:r w:rsidRPr="000A1CB6">
        <w:rPr>
          <w:rFonts w:ascii="ITC Avant Garde" w:eastAsia="Calibri" w:hAnsi="ITC Avant Garde" w:cs="Times New Roman"/>
          <w:sz w:val="23"/>
          <w:szCs w:val="23"/>
        </w:rPr>
        <w:lastRenderedPageBreak/>
        <w:t>asunto para más adelante en lo que el área trabaja la versión, y mejor continuemos.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Les parece, yo creo que es una muy buena idea, avanzar con el resto de la agenda, postergar para el final del Orden del Día, es decir, tratar el asunto III.1 al final de los demás asuntos, para dar oportunidad a que pase esta.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Me parece que es buena idea, sobre todo porque es una agenda basta, son muchos los temas y cuando me avise la Coordinación que está lista podemos retomar, dependiendo del Orden del Día a su consideración.</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¿Sí? ¿Todos están a favor?</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Les agradezco, entonces no se decreta la suspensión, y continuamos con los siguientes asuntos.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Los que sigan son los listados bajo los numerales III.2 y III.3, la resolución mediante la cual el Pleno del Instituto modifica y autoriza al agente económico preponderante los términos y condiciones de la oferta de referencia, desagregación efectiva de la red local del agente económico preponderante, presentada por Teléfonos de México S.A.B de C.V., y la presentada por Teléfonos del Noroeste S.A. de C.V.</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Le solicito a la Unidad de Política Regulatoria, por conducto de su Titular, el licenciado Víctor Rodríguez, que presente estos asuntos.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Lic. Víctor Rodríguez: </w:t>
      </w:r>
      <w:r w:rsidRPr="000A1CB6">
        <w:rPr>
          <w:rFonts w:ascii="ITC Avant Garde" w:eastAsia="Calibri" w:hAnsi="ITC Avant Garde" w:cs="Times New Roman"/>
          <w:sz w:val="23"/>
          <w:szCs w:val="23"/>
        </w:rPr>
        <w:t>Gracias, Comisionado Presidente.</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Los asuntos listados bajo los numerales III.2 y III.3 consisten en dos anteproyectos de resolución mediante los cuales se modifica y autoriza a Telmex y Telnor, en su carácter integrantes del agente económico preponderante los términos y condiciones de la oferta de referencia de desagregación efectiva de la red local, los cuales se realizarán la prestación de los servicios de desagregación del 1 de enero de 2017 al 31 de diciembre de 2018.</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Cabe mencionar, que el 30 de junio del presente año, los integrantes del agente económico preponderante presentaron sus respectivas propuestas, misma</w:t>
      </w:r>
      <w:r w:rsidR="004B1843">
        <w:rPr>
          <w:rFonts w:ascii="ITC Avant Garde" w:eastAsia="Calibri" w:hAnsi="ITC Avant Garde" w:cs="Times New Roman"/>
          <w:sz w:val="23"/>
          <w:szCs w:val="23"/>
        </w:rPr>
        <w:t>s</w:t>
      </w:r>
      <w:r w:rsidRPr="000A1CB6">
        <w:rPr>
          <w:rFonts w:ascii="ITC Avant Garde" w:eastAsia="Calibri" w:hAnsi="ITC Avant Garde" w:cs="Times New Roman"/>
          <w:sz w:val="23"/>
          <w:szCs w:val="23"/>
        </w:rPr>
        <w:t xml:space="preserve"> que estuvieron sujetas a un proceso de consulta pública del 12 de ju</w:t>
      </w:r>
      <w:r w:rsidR="004B1843">
        <w:rPr>
          <w:rFonts w:ascii="ITC Avant Garde" w:eastAsia="Calibri" w:hAnsi="ITC Avant Garde" w:cs="Times New Roman"/>
          <w:sz w:val="23"/>
          <w:szCs w:val="23"/>
        </w:rPr>
        <w:t>l</w:t>
      </w:r>
      <w:r w:rsidRPr="000A1CB6">
        <w:rPr>
          <w:rFonts w:ascii="ITC Avant Garde" w:eastAsia="Calibri" w:hAnsi="ITC Avant Garde" w:cs="Times New Roman"/>
          <w:sz w:val="23"/>
          <w:szCs w:val="23"/>
        </w:rPr>
        <w:t>io al 10 de agosto del presente año.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Tras lo anterior, el Instituto formuló un requerimiento el 6 de septiembre de 2016 al que la</w:t>
      </w:r>
      <w:r w:rsidR="004B1843">
        <w:rPr>
          <w:rFonts w:ascii="ITC Avant Garde" w:eastAsia="Calibri" w:hAnsi="ITC Avant Garde" w:cs="Times New Roman"/>
          <w:sz w:val="23"/>
          <w:szCs w:val="23"/>
        </w:rPr>
        <w:t>s</w:t>
      </w:r>
      <w:r w:rsidRPr="000A1CB6">
        <w:rPr>
          <w:rFonts w:ascii="ITC Avant Garde" w:eastAsia="Calibri" w:hAnsi="ITC Avant Garde" w:cs="Times New Roman"/>
          <w:sz w:val="23"/>
          <w:szCs w:val="23"/>
        </w:rPr>
        <w:t xml:space="preserve"> empresa</w:t>
      </w:r>
      <w:r w:rsidR="004B1843">
        <w:rPr>
          <w:rFonts w:ascii="ITC Avant Garde" w:eastAsia="Calibri" w:hAnsi="ITC Avant Garde" w:cs="Times New Roman"/>
          <w:sz w:val="23"/>
          <w:szCs w:val="23"/>
        </w:rPr>
        <w:t>s</w:t>
      </w:r>
      <w:r w:rsidRPr="000A1CB6">
        <w:rPr>
          <w:rFonts w:ascii="ITC Avant Garde" w:eastAsia="Calibri" w:hAnsi="ITC Avant Garde" w:cs="Times New Roman"/>
          <w:sz w:val="23"/>
          <w:szCs w:val="23"/>
        </w:rPr>
        <w:t xml:space="preserve"> respondieron el 31 de octubre del presente año; lo anterior, </w:t>
      </w:r>
      <w:r w:rsidRPr="000A1CB6">
        <w:rPr>
          <w:rFonts w:ascii="ITC Avant Garde" w:eastAsia="Calibri" w:hAnsi="ITC Avant Garde" w:cs="Times New Roman"/>
          <w:sz w:val="23"/>
          <w:szCs w:val="23"/>
        </w:rPr>
        <w:lastRenderedPageBreak/>
        <w:t>de conformidad con lo establecido en las medidas de desagregación correspondiente al nexo tres de las medidas de preponderancia.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El proyecto que se pone a su consideración contiene diversos elementos y aspectos, que pretenden ampliar el alcance de los servicios de desagregación previstos en las medidas; actualmente, mejorando las condiciones para su prestación a concesionarios solicitantes, incluyendo la actualización de las tarifas correspondientes, de manera específica, a diferencia de la oferta de desagregación vigente la propuesta presentada incluye.</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Actualización de las tarifas, así como la inclusión de nuevos elementos, con el fin de que le permitan a los concesionarios solicitantes tener acceso a diversos servicios o paquetes adicionales, con tarifas mayoristas determinadas por el Instituto.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En el caso específico del servicio de acceso indirecto se propone la integración con el mismo del servicio de concentración y distribución, anteriormente denominado como servicio auxiliar, con lo cual se integran ambos conceptos en un solo servicio con su respectiva tarifa, lo cual brinda una mayor transparencia a los concesionarios solicitantes.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También, para el servicio de acceso indirecto, se determina que el agente económico preponderante ofrezca todos los perfiles que ofrece a sus usuarios finales, incluyendo a aquellos que ofrece de manera empaquetada, así como la obligación de mejorar niveles de calidad para permitir la prohibición de voz sobre IP.</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Inclusión del servicio de desagregación total de bucle local, para la modalidad de fibra óptica, para los casos punto a punto; ampliación de rubros previstos en las bases de datos, con el fin de que los concesionarios solicitantes tengan mejor información sobre los recursos de red disponibles, para la provisión de servicios.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Así como la previsión de que el agente económico preponderante tendrá que atender solicitudes de manera masiva, así como la posibilidad de búsqueda sea también por domicilio y no sólo por número telefónico.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Ampliación de la aplicación de los servicios a las zonas metropolitanas a la que pertenece las ciudades señaladas, así como el incremento en las zonas donde se establece la prestación de servicios de desagregación para el año 2018.</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 xml:space="preserve">Finalmente, como parte de la resolución, se requiere al agente económico preponderante a presentar a más tardar en 60 días naturales, a partir de la </w:t>
      </w:r>
      <w:r w:rsidRPr="000A1CB6">
        <w:rPr>
          <w:rFonts w:ascii="ITC Avant Garde" w:eastAsia="Calibri" w:hAnsi="ITC Avant Garde" w:cs="Times New Roman"/>
          <w:sz w:val="23"/>
          <w:szCs w:val="23"/>
        </w:rPr>
        <w:lastRenderedPageBreak/>
        <w:t>notificación de la misma, en el Comité Técnico de Desagregación, una propuesta para el desarrollo de un servicio mayorista de reventa de línea telefónica, y de servicio de desagregación virtual del bucle local con criterios específicos.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Asimismo, se le requiere hacer las adecuaciones necesarias al Sistema Electrónico de Gestión, para incorporar las modificaciones previstas en la oferta de referencia; respecto a los proyectos que se circularon a sus oficinas se han realizado diversas modificaciones, derivado tanto de comentarios recibidos por las mismas como por diversos aspectos identificados por las áreas, con el fin de eliminar inconsistencias, principalmente se han ajustado lo siguiente.</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Adecuar aspectos el hecho de que el servicio de acceso indirecto ya contiene el servicio de concentración y distribución; eliminar menciones al servicio de desagregación virtual del bucle local; ajustes en formatos e incluir mención del Sistema Electrónico de Gestión, que es próximo a liberarse en procedimientos descritos; precisiones en los rubros incorporados en las bases de datos, así como la ampliación del horario de atención de fallas.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Por otra parte, respecto a modificaciones que de fondo respecto al proyecto, que se revisaron, derivado de comentarios recibidos como de elementos identificados de las áreas se ponen a consideración las siguientes modificaciones.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Reestructurar del apartado de provisión de modo de ONT, para el servicio de acceso indirecto, con el fin de que quede claro que lo provee el concesionario solicitante; imponer al agente económico preponderante la obligación de entregar los EDR, así como acceso al servicio Siana, que Telmex ofrece a sus clientes corporativos como herramienta, para el monitoreo de</w:t>
      </w:r>
      <w:r w:rsidR="006D782A">
        <w:rPr>
          <w:rFonts w:ascii="ITC Avant Garde" w:eastAsia="Calibri" w:hAnsi="ITC Avant Garde" w:cs="Times New Roman"/>
          <w:sz w:val="23"/>
          <w:szCs w:val="23"/>
        </w:rPr>
        <w:t xml:space="preserve"> la</w:t>
      </w:r>
      <w:r w:rsidRPr="000A1CB6">
        <w:rPr>
          <w:rFonts w:ascii="ITC Avant Garde" w:eastAsia="Calibri" w:hAnsi="ITC Avant Garde" w:cs="Times New Roman"/>
          <w:sz w:val="23"/>
          <w:szCs w:val="23"/>
        </w:rPr>
        <w:t xml:space="preserve"> facturación de sus líneas.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Eliminar la restricción que pretende el agente económico preponderante, para no ofrecer el SAIP con tecnologías que considera obsoletas; incluir un cuadro con los perfiles disponibles, para el servicio de acceso indirecto, especificando velocidades de bajada y de subida; incluir una prueba de aceptación en el suministro de los puntos de acceso indirecto, correspondiente al servicio de concentración y distribución, de conformidad con los estándares de la UIT.</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Adicional a lo anterior, uno de los cambios más relevantes tiene que ver con las tarifas; si bien se habían actualizado las tarifas, con base en la nueva información disponible, se identificaron elementos adicionales que se considera debieron incorporarse en la estimación, principalmente para los servicios de reventa y acceso indirecto, estimadas con la metodología de costos evitados.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Finalmente, se establece en el resolutivo quinto, que los servicios de desagregación virtual del bucle local y de reven</w:t>
      </w:r>
      <w:r w:rsidR="006D782A">
        <w:rPr>
          <w:rFonts w:ascii="ITC Avant Garde" w:eastAsia="Calibri" w:hAnsi="ITC Avant Garde" w:cs="Times New Roman"/>
          <w:sz w:val="23"/>
          <w:szCs w:val="23"/>
        </w:rPr>
        <w:t>t</w:t>
      </w:r>
      <w:r w:rsidRPr="000A1CB6">
        <w:rPr>
          <w:rFonts w:ascii="ITC Avant Garde" w:eastAsia="Calibri" w:hAnsi="ITC Avant Garde" w:cs="Times New Roman"/>
          <w:sz w:val="23"/>
          <w:szCs w:val="23"/>
        </w:rPr>
        <w:t>a de línea telefónica forman parte integral de la oferta de referencia, que se aprueba mediante la presente resolución, por lo que se deberá ofrecer al amparo de la oferta de referencia.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Es cuanto, comisionados.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Mario Fromow Rangel: </w:t>
      </w:r>
      <w:r w:rsidRPr="000A1CB6">
        <w:rPr>
          <w:rFonts w:ascii="ITC Avant Garde" w:eastAsia="Calibri" w:hAnsi="ITC Avant Garde" w:cs="Times New Roman"/>
          <w:sz w:val="23"/>
          <w:szCs w:val="23"/>
        </w:rPr>
        <w:t>Una pregunta.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Hay un tema que pareciera que estamos indicando que la desagregación de fibra, como si fuera fibra oscura; a nivel residencial, pues eso no tendría ningún sentido, finalmente si es una tecnología GPON, pues eso no se va a dar; y para aquellos lugares donde hay corporativos, pues pareciera que más bien es como una oferta de enlaces dedicados, no veo cuál sería la diferencia.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Si un concesionario tiene desplegada su fibra para dar este tipo de enlaces dedicados, pues lo estamos obligando a que parte de la infraestructura que tiene para esos enlaces dedicados, pues lo maneje como fibra oscura y lo ponemos como si fuera red local.</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 xml:space="preserve">Entonces, mi pregunta es por qué aquí ponerlo de esa forma, cuando bueno, en los enlaces dedicados lo que se dijo es </w:t>
      </w:r>
      <w:r w:rsidR="00E209C5" w:rsidRPr="000A1CB6">
        <w:rPr>
          <w:rFonts w:ascii="ITC Avant Garde" w:eastAsia="Calibri" w:hAnsi="ITC Avant Garde" w:cs="Times New Roman"/>
          <w:sz w:val="23"/>
          <w:szCs w:val="23"/>
        </w:rPr>
        <w:t>que,</w:t>
      </w:r>
      <w:r w:rsidRPr="000A1CB6">
        <w:rPr>
          <w:rFonts w:ascii="ITC Avant Garde" w:eastAsia="Calibri" w:hAnsi="ITC Avant Garde" w:cs="Times New Roman"/>
          <w:sz w:val="23"/>
          <w:szCs w:val="23"/>
        </w:rPr>
        <w:t xml:space="preserve"> si no había posibilidad de dar la fibra oscura, pues tendría que dar algún enlace de alta capacidad equivalente, eso es lo que se puso en su momento.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Pareciera que aquí estamos retomando el tema y sobre cuál es va a guiar, qué oferta va a ser la que va a prevalecer, ésta o aquella de enlaces dedicados; si el área puede aclarar al respecto.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b/>
          <w:sz w:val="23"/>
          <w:szCs w:val="23"/>
        </w:rPr>
      </w:pPr>
      <w:r w:rsidRPr="000A1CB6">
        <w:rPr>
          <w:rFonts w:ascii="ITC Avant Garde" w:eastAsia="Calibri" w:hAnsi="ITC Avant Garde" w:cs="Times New Roman"/>
          <w:b/>
          <w:sz w:val="23"/>
          <w:szCs w:val="23"/>
        </w:rPr>
        <w:t xml:space="preserve">Lic. Luis Raúl Rey Jiménez: </w:t>
      </w:r>
      <w:r w:rsidRPr="000A1CB6">
        <w:rPr>
          <w:rFonts w:ascii="ITC Avant Garde" w:eastAsia="Calibri" w:hAnsi="ITC Avant Garde" w:cs="Times New Roman"/>
          <w:sz w:val="23"/>
          <w:szCs w:val="23"/>
        </w:rPr>
        <w:t>Sí, ¿qué tal?</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Muy buenas tardes, comisionados; bueno, más bien buenas noches.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Efectivamente, en la oferta de compartición de infraestructura se tiene previsto, que cuando un concesionario o más bien cuando el agente económico preponderante no tenga capacidad disponible en ciertas rutas solicitadas, a través de ductos o postes, deberá ofrecer al concesionario solicitante la opción de canales ópticos de alta capacidad o, en su caso, fibra oscura a elección del agente económico preponderante.</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 xml:space="preserve">Aquí lo que se pretende, a través de la oferta de desagregación es extrapolar o llevar la modalidad de desagregación total del bucle local, en estos casos, </w:t>
      </w:r>
      <w:r w:rsidRPr="000A1CB6">
        <w:rPr>
          <w:rFonts w:ascii="ITC Avant Garde" w:eastAsia="Calibri" w:hAnsi="ITC Avant Garde" w:cs="Times New Roman"/>
          <w:sz w:val="23"/>
          <w:szCs w:val="23"/>
        </w:rPr>
        <w:lastRenderedPageBreak/>
        <w:t>muy específicos, efectivamente, donde pudiera haber algún tipo de despliegue de fibra de la central a un usuario, seguramente usuarios grandes, usuarios corporativos, que el concesionario solicitante tuviera la posibilidad de tener acceso a esa fibra, a través de esta oferta de desagregación, que ya le daría acceso directamente a la fibra, sin dejarle la opción a Telmex de ofrecérsela si no tuviera capacidad en la infraestructura pasiva que le estuviera solicitando.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Mario Fromow Rangel: </w:t>
      </w:r>
      <w:r w:rsidRPr="000A1CB6">
        <w:rPr>
          <w:rFonts w:ascii="ITC Avant Garde" w:eastAsia="Calibri" w:hAnsi="ITC Avant Garde" w:cs="Times New Roman"/>
          <w:sz w:val="23"/>
          <w:szCs w:val="23"/>
        </w:rPr>
        <w:t>Pero esto ustedes lo están viendo, bueno no sería una desagregación total, o sea, si un cliente tiene contrata ahorita un enlace de fibra oscura, de fibra a cierta capacidad, por así decirlo, pues ya Telmex tendió esa red, y ahí llega el usuario final; estar pensando en que en determinado momento el cliente diga: -bueno, Telmex, ya no quiero tu servicio, te cancelo-, y que en ese momento llegue un competidor y le diga: -¿sabes qué?, es que entones ya tienes ahí una fibra oscura, porque ya no va a estar iluminada, y entonces me la tienes que rentar a mí-. ¿Es lo que están penando que van a hacer?</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O sea, Telmex, el cliente l</w:t>
      </w:r>
      <w:r w:rsidR="00E209C5">
        <w:rPr>
          <w:rFonts w:ascii="ITC Avant Garde" w:eastAsia="Calibri" w:hAnsi="ITC Avant Garde" w:cs="Times New Roman"/>
          <w:sz w:val="23"/>
          <w:szCs w:val="23"/>
        </w:rPr>
        <w:t>e</w:t>
      </w:r>
      <w:r w:rsidRPr="000A1CB6">
        <w:rPr>
          <w:rFonts w:ascii="ITC Avant Garde" w:eastAsia="Calibri" w:hAnsi="ITC Avant Garde" w:cs="Times New Roman"/>
          <w:sz w:val="23"/>
          <w:szCs w:val="23"/>
        </w:rPr>
        <w:t xml:space="preserve"> contrato por un año, no sé cuánto sea el servicio que le ponga la fibra, y que en determinado momento que el cliente cancele en ese momento, otro competidor pueda decir: -ahora es fibra oscura, entonces me la tienes que dar a mí para dar los servicios-. No suena muy lógico.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b/>
          <w:sz w:val="23"/>
          <w:szCs w:val="23"/>
        </w:rPr>
      </w:pPr>
      <w:r w:rsidRPr="000A1CB6">
        <w:rPr>
          <w:rFonts w:ascii="ITC Avant Garde" w:eastAsia="Calibri" w:hAnsi="ITC Avant Garde" w:cs="Times New Roman"/>
          <w:b/>
          <w:sz w:val="23"/>
          <w:szCs w:val="23"/>
        </w:rPr>
        <w:t xml:space="preserve">Lic. Luis Raúl Rey Jiménez: </w:t>
      </w:r>
      <w:r w:rsidRPr="000A1CB6">
        <w:rPr>
          <w:rFonts w:ascii="ITC Avant Garde" w:eastAsia="Calibri" w:hAnsi="ITC Avant Garde" w:cs="Times New Roman"/>
          <w:sz w:val="23"/>
          <w:szCs w:val="23"/>
        </w:rPr>
        <w:t>Sí, bueno, digo, finalmente lo que tratamos de hacer es con, ahora sí que con la definición de las medidas de servicio de desagregación del bucle local, para los casos muy específicos donde hubiera realmente una conexión punto a punto entre la central y un usuario final, pues que también el concesionario solicitante, bajo es</w:t>
      </w:r>
      <w:r w:rsidR="00E209C5">
        <w:rPr>
          <w:rFonts w:ascii="ITC Avant Garde" w:eastAsia="Calibri" w:hAnsi="ITC Avant Garde" w:cs="Times New Roman"/>
          <w:sz w:val="23"/>
          <w:szCs w:val="23"/>
        </w:rPr>
        <w:t>t</w:t>
      </w:r>
      <w:r w:rsidRPr="000A1CB6">
        <w:rPr>
          <w:rFonts w:ascii="ITC Avant Garde" w:eastAsia="Calibri" w:hAnsi="ITC Avant Garde" w:cs="Times New Roman"/>
          <w:sz w:val="23"/>
          <w:szCs w:val="23"/>
        </w:rPr>
        <w:t>a definición de desagregación del bucle tuviera acceso a la fibra en un símil de que si tuviera acceso al bucle de cobre.</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Mario Fromow Rangel: </w:t>
      </w:r>
      <w:r w:rsidRPr="000A1CB6">
        <w:rPr>
          <w:rFonts w:ascii="ITC Avant Garde" w:eastAsia="Calibri" w:hAnsi="ITC Avant Garde" w:cs="Times New Roman"/>
          <w:sz w:val="23"/>
          <w:szCs w:val="23"/>
        </w:rPr>
        <w:t>A ver, ¿ustedes realmente no creen que esto, la competencia, lo pueda utilizar como una manera de darle la vuelta?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A ver, si un usuario contrata la mínima velocidad con la que le</w:t>
      </w:r>
      <w:r w:rsidR="00E209C5">
        <w:rPr>
          <w:rFonts w:ascii="ITC Avant Garde" w:eastAsia="Calibri" w:hAnsi="ITC Avant Garde" w:cs="Times New Roman"/>
          <w:sz w:val="23"/>
          <w:szCs w:val="23"/>
        </w:rPr>
        <w:t>s</w:t>
      </w:r>
      <w:r w:rsidRPr="000A1CB6">
        <w:rPr>
          <w:rFonts w:ascii="ITC Avant Garde" w:eastAsia="Calibri" w:hAnsi="ITC Avant Garde" w:cs="Times New Roman"/>
          <w:sz w:val="23"/>
          <w:szCs w:val="23"/>
        </w:rPr>
        <w:t xml:space="preserve"> daría fibra de una capacidad de fibra óptica, digamos, un enlace de fibra óptica, no sé cuánto sea ahora; hace el contrato y, aunque haya una penalidad por cancelación anticipada, ponle a las dos semanas cancelan, pagan la penalidad y le dicen al otro: -oye, ya tengo instalada fibra en mi corporativo, entonces ahora tú pide que esa sea oscura y darme la capacidad que tú consideres-.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lastRenderedPageBreak/>
        <w:t>¿No se prestaría para hacer un efecto negativo a la competencia con un esquema de este tipo, de lo que están ustedes proponiendo?, a diferencia de lo que sería una red de cobre; o sea, hay que ver esa situación, o sea, tú despliegas una red de fibra óptica pensando que, bueno, la vas a hacer para enlaces dedicados, y haces todo tu plan de negocio en eso.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Pero, si tienes un incentivo, en el cual alguien, inclusive los mismos competidores con otras cuestiones pueden contratar el enlace, el más bajo, con la penalidad que le pongan por cancelación anticipada, pues a lo mejor le sale el negocio, el plan de negocio pagando la penalidad y después obligando a que esa fibra óptica, pues la desagreguen, según ustedes, como fibra oscura.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Yo es lo que veo que pudiera tener un incentivo negativo a lo que estamos buscando, porque todo lo que va a hacer el concesionario es, bueno, el preponderante en sus nuevos proyectos, pues poner una sola fibra hacia donde estén los equipos, hacia la banqueta o lo que se llame, y de ahí ya, pues, poner algún dispositivo, algún multiplexador de alta capacidad por división de longitud de onda, y entonces ya nunca va a tener que desagregar, pero pues se pierde otra atractivo ahí de despliegue de fibra óptica, pero bueno, esa es la idea del área.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Gracias.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Comisionada Labardini.</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b/>
          <w:sz w:val="23"/>
          <w:szCs w:val="23"/>
        </w:rPr>
        <w:t xml:space="preserve">Comisionada Adriana Labardini Inzunza: </w:t>
      </w:r>
      <w:r w:rsidRPr="000A1CB6">
        <w:rPr>
          <w:rFonts w:ascii="ITC Avant Garde" w:eastAsia="Calibri" w:hAnsi="ITC Avant Garde" w:cs="Arial"/>
          <w:sz w:val="23"/>
          <w:szCs w:val="23"/>
        </w:rPr>
        <w:t>Gracias.</w:t>
      </w:r>
    </w:p>
    <w:p w:rsidR="00F77EE9" w:rsidRPr="000A1CB6" w:rsidRDefault="00F77EE9" w:rsidP="00F77EE9">
      <w:pPr>
        <w:rPr>
          <w:rFonts w:ascii="ITC Avant Garde" w:eastAsia="Calibri" w:hAnsi="ITC Avant Garde" w:cs="Arial"/>
          <w:sz w:val="23"/>
          <w:szCs w:val="23"/>
        </w:rPr>
      </w:pPr>
    </w:p>
    <w:p w:rsidR="00F77EE9" w:rsidRPr="000A1CB6" w:rsidRDefault="00357C50" w:rsidP="00F77EE9">
      <w:pPr>
        <w:rPr>
          <w:rFonts w:ascii="ITC Avant Garde" w:eastAsia="Calibri" w:hAnsi="ITC Avant Garde" w:cs="Arial"/>
          <w:sz w:val="23"/>
          <w:szCs w:val="23"/>
        </w:rPr>
      </w:pPr>
      <w:r>
        <w:rPr>
          <w:rFonts w:ascii="ITC Avant Garde" w:eastAsia="Calibri" w:hAnsi="ITC Avant Garde" w:cs="Arial"/>
          <w:sz w:val="23"/>
          <w:szCs w:val="23"/>
        </w:rPr>
        <w:t xml:space="preserve">Yo, estuve </w:t>
      </w:r>
      <w:r w:rsidR="00F77EE9" w:rsidRPr="000A1CB6">
        <w:rPr>
          <w:rFonts w:ascii="ITC Avant Garde" w:eastAsia="Calibri" w:hAnsi="ITC Avant Garde" w:cs="Arial"/>
          <w:sz w:val="23"/>
          <w:szCs w:val="23"/>
        </w:rPr>
        <w:t>analizando este punto también, pero creo que este servicio de desagregación total de fibra óptica punto a punto sí es deseable para fomentar la competencia y expandir opciones de desagregación del bucle local.</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Lo que creo que hay que puntualizar es que aquí se dice, que la provisión de este servicio, pues se sujetará a los procedimientos de contratación, modificación baja y atención de fallas de desagregación total y compartida; y creo que no pueden ser iguales, porque contiene una naturaleza distinta.</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Entonces, creo y propongo, que lo relacionado con esta desagregación total de fibra punto a punto, o sea, procedimientos, detalles técnicos del servicio, que se discuta en el Comité de Desagregación, porque de alguna manera es algo nuevo.</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lastRenderedPageBreak/>
        <w:t>Y, que se, ahí, se defina cómo serían los procesos de orden de este tipo de fibra, sí es algo como, no novedoso en el sentido que está reiterado por la industria la importancia de esto, pero sí habría que definir, pues todas estas especificaciones, procedimientos, plazos, etcétera., y creo que el Comité sería un buen lugar para hacerlo, y para que ahí se logre un consenso técnico de características y procedimientos del servicio.</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 xml:space="preserve">En todos los procedimientos, perdón, en todos los servicios de nuestras </w:t>
      </w:r>
      <w:r w:rsidR="00771E5F" w:rsidRPr="000A1CB6">
        <w:rPr>
          <w:rFonts w:ascii="ITC Avant Garde" w:eastAsia="Calibri" w:hAnsi="ITC Avant Garde" w:cs="Arial"/>
          <w:sz w:val="23"/>
          <w:szCs w:val="23"/>
        </w:rPr>
        <w:t>OREDAS</w:t>
      </w:r>
      <w:r w:rsidRPr="000A1CB6">
        <w:rPr>
          <w:rFonts w:ascii="ITC Avant Garde" w:eastAsia="Calibri" w:hAnsi="ITC Avant Garde" w:cs="Arial"/>
          <w:sz w:val="23"/>
          <w:szCs w:val="23"/>
        </w:rPr>
        <w:t xml:space="preserve"> siempre ha habido un procedimiento; entonces, creo que este ahí podría acabar de definirse, porque tiene diferencias con respecto a una típica desagregación de bucle total.</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Gracias, Comisionada Labardini.</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 xml:space="preserve">Estamos hablando exclusivamente de la desagregación total de fibra, para todos los elementos técnicos, darle esta participación al Comité como la que tienen otros en el caso de la </w:t>
      </w:r>
      <w:r w:rsidR="001C4284">
        <w:rPr>
          <w:rFonts w:ascii="ITC Avant Garde" w:eastAsia="Calibri" w:hAnsi="ITC Avant Garde" w:cs="Times New Roman"/>
          <w:sz w:val="23"/>
          <w:szCs w:val="23"/>
        </w:rPr>
        <w:t>VULA</w:t>
      </w:r>
      <w:r w:rsidR="00357C50">
        <w:rPr>
          <w:rFonts w:ascii="ITC Avant Garde" w:eastAsia="Calibri" w:hAnsi="ITC Avant Garde" w:cs="Times New Roman"/>
          <w:sz w:val="23"/>
          <w:szCs w:val="23"/>
        </w:rPr>
        <w:t>, por ejemplo</w:t>
      </w:r>
      <w:r w:rsidRPr="000A1CB6">
        <w:rPr>
          <w:rFonts w:ascii="ITC Avant Garde" w:eastAsia="Calibri" w:hAnsi="ITC Avant Garde" w:cs="Times New Roman"/>
          <w:sz w:val="23"/>
          <w:szCs w:val="23"/>
        </w:rPr>
        <w:t>; si me lo permiten, quisiera pedirle su opinión al área sobre esta propuesta.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Lic. Víctor Rodríguez: </w:t>
      </w:r>
      <w:r w:rsidRPr="000A1CB6">
        <w:rPr>
          <w:rFonts w:ascii="ITC Avant Garde" w:eastAsia="Calibri" w:hAnsi="ITC Avant Garde" w:cs="Times New Roman"/>
          <w:sz w:val="23"/>
          <w:szCs w:val="23"/>
        </w:rPr>
        <w:t>Lo vemos viable en el sentido de que se podría especificar no nada más los procedimientos, sino ver con la empresa del agente económico preponderante si es posible, dado que puede tener una arquitectura GPON en su momento, y puede ser que establezcamos un servicio, que en la práctica no se podría otorgar.</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Entonces, a lo mejor ver en el Comité todos estos elementos técnicos, y en dado caso que sí se pueda otorgar, pues dar los procedimientos y las características técnicas del mismo.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Gracias.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Comisionado Juárez.</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Javier Juárez Mojica: </w:t>
      </w:r>
      <w:r w:rsidRPr="000A1CB6">
        <w:rPr>
          <w:rFonts w:ascii="ITC Avant Garde" w:eastAsia="Calibri" w:hAnsi="ITC Avant Garde" w:cs="Times New Roman"/>
          <w:sz w:val="23"/>
          <w:szCs w:val="23"/>
        </w:rPr>
        <w:t>Yo quisiera entender bien esa parte, porque ya en el último párrafo de ese numeral dice, que los procedimientos de contratación, modificación y bajas se utilizarán en lo aplicable</w:t>
      </w:r>
      <w:r w:rsidR="0059085E">
        <w:rPr>
          <w:rFonts w:ascii="ITC Avant Garde" w:eastAsia="Calibri" w:hAnsi="ITC Avant Garde" w:cs="Times New Roman"/>
          <w:sz w:val="23"/>
          <w:szCs w:val="23"/>
        </w:rPr>
        <w:t xml:space="preserve"> a</w:t>
      </w:r>
      <w:r w:rsidRPr="000A1CB6">
        <w:rPr>
          <w:rFonts w:ascii="ITC Avant Garde" w:eastAsia="Calibri" w:hAnsi="ITC Avant Garde" w:cs="Times New Roman"/>
          <w:sz w:val="23"/>
          <w:szCs w:val="23"/>
        </w:rPr>
        <w:t xml:space="preserve"> aquellos que aplican al servicio de desagregación total del bucle local, o sea, ¿con esto no estamos ya cubriendo eso y ahí quedan esos procedimientos? o ¿cuál es el objetivo de este último párrafo?, porque así lo entendía.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 xml:space="preserve">O sea, como que ya le aplica lo que se tiene para la desagregación total del cobre, va a aplicar lo mismo o ¿consideran que, como lo dijo la Comisionada, </w:t>
      </w:r>
      <w:r w:rsidRPr="000A1CB6">
        <w:rPr>
          <w:rFonts w:ascii="ITC Avant Garde" w:eastAsia="Calibri" w:hAnsi="ITC Avant Garde" w:cs="Times New Roman"/>
          <w:sz w:val="23"/>
          <w:szCs w:val="23"/>
        </w:rPr>
        <w:lastRenderedPageBreak/>
        <w:t>hay cosas que todavía no están cubiertas y se tienen que definir en el Comité?, pero es duda más bien, porque entonces ¿cuál es el alance de este último párrafo?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Lic. Víctor Rodríguez: </w:t>
      </w:r>
      <w:r w:rsidRPr="000A1CB6">
        <w:rPr>
          <w:rFonts w:ascii="ITC Avant Garde" w:eastAsia="Calibri" w:hAnsi="ITC Avant Garde" w:cs="Times New Roman"/>
          <w:sz w:val="23"/>
          <w:szCs w:val="23"/>
        </w:rPr>
        <w:t>Dentro de los procedimientos que están como procedimientos</w:t>
      </w:r>
      <w:r w:rsidR="0059085E">
        <w:rPr>
          <w:rFonts w:ascii="ITC Avant Garde" w:eastAsia="Calibri" w:hAnsi="ITC Avant Garde" w:cs="Times New Roman"/>
          <w:sz w:val="23"/>
          <w:szCs w:val="23"/>
        </w:rPr>
        <w:t>,</w:t>
      </w:r>
      <w:r w:rsidRPr="000A1CB6">
        <w:rPr>
          <w:rFonts w:ascii="ITC Avant Garde" w:eastAsia="Calibri" w:hAnsi="ITC Avant Garde" w:cs="Times New Roman"/>
          <w:sz w:val="23"/>
          <w:szCs w:val="23"/>
        </w:rPr>
        <w:t xml:space="preserve"> lo equiparamos, en su momento dado, a lo de desagregación total de bucle local, pero lo que entiendo de la propuesta de la Comisionada es en cada uno de los servicios que se han discutido, por parte de la desagregación, había un elemento, en el cual se decía o se establecía un procedimiento para cada uno de los servicios. Entonces, en éste lo estaríamos equiparando únicamente al de cobre. </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Comisionada Adriana Labardini, por favor.</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b/>
          <w:sz w:val="23"/>
          <w:szCs w:val="23"/>
        </w:rPr>
        <w:t xml:space="preserve">Comisionada Adriana Labardini Inzunza: </w:t>
      </w:r>
      <w:r w:rsidRPr="000A1CB6">
        <w:rPr>
          <w:rFonts w:ascii="ITC Avant Garde" w:eastAsia="Calibri" w:hAnsi="ITC Avant Garde" w:cs="Arial"/>
          <w:sz w:val="23"/>
          <w:szCs w:val="23"/>
        </w:rPr>
        <w:t>Mi preocupación es que no le sea aplicable, que no todo le sea aplicable y otra vez queda en esa ambigüedad, y entonces se pierde otro año; entonces, sí tiene algunas características, pues distintas a una desagregación total de bucle, es una desagregación, pero de una fibra dedicada oscura.</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Entonces, bueno, con el ánimo, pero puede ser por ese mecanismo de que propongo al Comité o por otro, no tengo problema; lo que no quisiera es que quedara suelto, ambiguo y nadie supiera cómo procesar este tipo de servicio.</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¿Sobre el mismo tema, Comisionado Juárez?</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Si me lo permite la Comisionada Estavillo, que me había pedido la palabra.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Comisionado Juárez, por favor.</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Comisionada María Elena Estavillo Flores: </w:t>
      </w:r>
      <w:r w:rsidRPr="000A1CB6">
        <w:rPr>
          <w:rFonts w:ascii="ITC Avant Garde" w:eastAsia="Calibri" w:hAnsi="ITC Avant Garde" w:cs="Times New Roman"/>
          <w:sz w:val="23"/>
          <w:szCs w:val="23"/>
        </w:rPr>
        <w:t>Gracias, Comisionado Presidente.</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Simplemente también para acompañar esta preocupación de que no todo lo que está previsto para el caso de cobre resulta aplicable para el caso de fibra; y, entonces sí me parece importante tener una definición clara de qué parte sí sería aplicable; esto, no sé cuál sería la solución más práctica, que probablemente no tengamos que irnos hasta llevarlo al Comité Técnico, porque pues retrasaríamos mucho su aplicación.</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lastRenderedPageBreak/>
        <w:t xml:space="preserve">Pero, sí me parece importante definir qué parte es aplicable y cuál no, pues para que esto sea una realidad, si no se van a detener los procesos por una indeterminación y una </w:t>
      </w:r>
      <w:r w:rsidR="0059085E">
        <w:rPr>
          <w:rFonts w:ascii="ITC Avant Garde" w:eastAsia="Calibri" w:hAnsi="ITC Avant Garde" w:cs="Times New Roman"/>
          <w:sz w:val="23"/>
          <w:szCs w:val="23"/>
        </w:rPr>
        <w:t>in</w:t>
      </w:r>
      <w:r w:rsidRPr="000A1CB6">
        <w:rPr>
          <w:rFonts w:ascii="ITC Avant Garde" w:eastAsia="Calibri" w:hAnsi="ITC Avant Garde" w:cs="Times New Roman"/>
          <w:sz w:val="23"/>
          <w:szCs w:val="23"/>
        </w:rPr>
        <w:t>aplicabilidad de lo previsto para el caso de cobre.</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Comisionado Javier Juárez, por favor.</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Javier Juárez Mojica: </w:t>
      </w:r>
      <w:r w:rsidRPr="000A1CB6">
        <w:rPr>
          <w:rFonts w:ascii="ITC Avant Garde" w:eastAsia="Calibri" w:hAnsi="ITC Avant Garde" w:cs="Times New Roman"/>
          <w:sz w:val="23"/>
          <w:szCs w:val="23"/>
        </w:rPr>
        <w:t>Yo en principio como que no veo que pudiera estar fuera, sin embargo, suponiendo que en el camino se detecta algo que no está comprendido en estos procedimientos aplicables, y podría ser nada más agregar y si fuera necesario se podrá someter a consideración algún aspecto al Comité.</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Digo, a mí me parece que en principio lo mismo de cobre va a aplicar acá, pero si agregamos, sin quitar esto, nada más algo adicional que diga que si es necesario se acuda al Comité pudiera ser algo en esos términos.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Pero, ¿quién definiría esa necesidad? Ese es el punto. Podemos generar una ambigüedad todavía mayor de la que queríamos evitar.</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Comisionado Juárez.</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Javier Juárez Mojica: </w:t>
      </w:r>
      <w:r w:rsidRPr="000A1CB6">
        <w:rPr>
          <w:rFonts w:ascii="ITC Avant Garde" w:eastAsia="Calibri" w:hAnsi="ITC Avant Garde" w:cs="Times New Roman"/>
          <w:sz w:val="23"/>
          <w:szCs w:val="23"/>
        </w:rPr>
        <w:t>Pues es que yo creo que más bien ya va a ser en la aplicación; les digo, es que aquí veo que sí aplicaría lo mismo, porque la electrónica la va a poner el concesionario solicitante, le va a dar, como le da el cobre ahora, aquí está el domicilio, acá esta central, ahí está la fibra óptica y él se encarga, o sea, no veo qué pudiera estar fuera. Suponiendo que hubiera alguna cosa no contemplada, pues nada más dejar una puerta abierta.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¿Hay claridad sobre la propuesta?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Comisionado Javier Juárez.</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Javier Juárez Mojica: </w:t>
      </w:r>
      <w:r w:rsidRPr="000A1CB6">
        <w:rPr>
          <w:rFonts w:ascii="ITC Avant Garde" w:eastAsia="Calibri" w:hAnsi="ITC Avant Garde" w:cs="Times New Roman"/>
          <w:sz w:val="23"/>
          <w:szCs w:val="23"/>
        </w:rPr>
        <w:t>De hecho, yo no sé si sea factible agregar algo general, que cuestiones no previstas, podrán ser definidas o resultas por el Instituto y, en su caso, el Comité; ni siquiera para este caso en específico de la desagregación total de la fibra, un numeral como que genérico de lo no definido, porque además creo que tenemos algo ya parecido, o sea, lo que no está definido en una oferta le corresponde al Instituto.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lastRenderedPageBreak/>
        <w:t xml:space="preserve">Comisionado Presidente Gabriel Contreras Saldívar: </w:t>
      </w:r>
      <w:r w:rsidRPr="000A1CB6">
        <w:rPr>
          <w:rFonts w:ascii="ITC Avant Garde" w:eastAsia="Calibri" w:hAnsi="ITC Avant Garde" w:cs="Times New Roman"/>
          <w:sz w:val="23"/>
          <w:szCs w:val="23"/>
        </w:rPr>
        <w:t>Está previsto desde el acuerdo, desde la resolución, que impuso estas medidas, y está previsto con un mecanismo que genérico para todos los servicios materia de las ofertas, es decir, si hubiera alguna diferencia sobre la prestación de los servicios corresponde al Instituto resolver.</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M</w:t>
      </w:r>
      <w:r w:rsidR="00A00C12">
        <w:rPr>
          <w:rFonts w:ascii="ITC Avant Garde" w:eastAsia="Calibri" w:hAnsi="ITC Avant Garde" w:cs="Times New Roman"/>
          <w:sz w:val="23"/>
          <w:szCs w:val="23"/>
        </w:rPr>
        <w:t>i</w:t>
      </w:r>
      <w:r w:rsidRPr="000A1CB6">
        <w:rPr>
          <w:rFonts w:ascii="ITC Avant Garde" w:eastAsia="Calibri" w:hAnsi="ITC Avant Garde" w:cs="Times New Roman"/>
          <w:sz w:val="23"/>
          <w:szCs w:val="23"/>
        </w:rPr>
        <w:t xml:space="preserve"> preocupación, y entendiendo la que se ha planteado, es que podría generar más ambigüedad, que a la hora que querer imponer una condición se nos diga: -no, esto tuvo que haber que pasado por el Comité-, por ejemplo, o que se convierta en una práctica dilatoria, esto lo tiene que ver el Comité, en vez de acudir directamente al Instituto</w:t>
      </w:r>
      <w:r w:rsidR="00A00C12">
        <w:rPr>
          <w:rFonts w:ascii="ITC Avant Garde" w:eastAsia="Calibri" w:hAnsi="ITC Avant Garde" w:cs="Times New Roman"/>
          <w:sz w:val="23"/>
          <w:szCs w:val="23"/>
        </w:rPr>
        <w:t xml:space="preserve"> a</w:t>
      </w:r>
      <w:r w:rsidRPr="000A1CB6">
        <w:rPr>
          <w:rFonts w:ascii="ITC Avant Garde" w:eastAsia="Calibri" w:hAnsi="ITC Avant Garde" w:cs="Times New Roman"/>
          <w:sz w:val="23"/>
          <w:szCs w:val="23"/>
        </w:rPr>
        <w:t xml:space="preserve"> resolver.</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Y, yo, por esas razones no acompañaría la propuesta, sobre todo por lo que también ha señalado ya la Unidad de Política Regulatoria; compartiendo lo que ha dicho el ingeniero Juárez, incluso, es el mismo tramo que se entrega; llega el solicitante y pone su electrónica no veo yo una complejidad, en la que podría haberla es en la interpretación de la desagregación de esa fibra, que alguien considere como sabemos que ha pasado, que se puede soltar un solo hilo y no, o sólo por un tramo y darle un tratamiento distinto al resto de los o al resto del tramo.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Pero, me parece que es como muy excepcional, pero en fin, yo no la podría acompañar, porque creo que genera más incertidumbre de la que pretende evitar.</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Comisionada Adriana Labardini.</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b/>
          <w:sz w:val="23"/>
          <w:szCs w:val="23"/>
        </w:rPr>
        <w:t xml:space="preserve">Comisionada Adriana Labardini Inzunza: </w:t>
      </w:r>
      <w:r w:rsidRPr="000A1CB6">
        <w:rPr>
          <w:rFonts w:ascii="ITC Avant Garde" w:eastAsia="Calibri" w:hAnsi="ITC Avant Garde" w:cs="Arial"/>
          <w:sz w:val="23"/>
          <w:szCs w:val="23"/>
        </w:rPr>
        <w:t>Pensábamos, por ejemplo, ¿qué tipo de fibra</w:t>
      </w:r>
      <w:r w:rsidR="00A00C12">
        <w:rPr>
          <w:rFonts w:ascii="ITC Avant Garde" w:eastAsia="Calibri" w:hAnsi="ITC Avant Garde" w:cs="Arial"/>
          <w:sz w:val="23"/>
          <w:szCs w:val="23"/>
        </w:rPr>
        <w:t xml:space="preserve"> va</w:t>
      </w:r>
      <w:r w:rsidRPr="000A1CB6">
        <w:rPr>
          <w:rFonts w:ascii="ITC Avant Garde" w:eastAsia="Calibri" w:hAnsi="ITC Avant Garde" w:cs="Arial"/>
          <w:sz w:val="23"/>
          <w:szCs w:val="23"/>
        </w:rPr>
        <w:t xml:space="preserve"> a ser, multimodo o </w:t>
      </w:r>
      <w:r w:rsidR="00A00C12">
        <w:rPr>
          <w:rFonts w:ascii="ITC Avant Garde" w:eastAsia="Calibri" w:hAnsi="ITC Avant Garde" w:cs="Arial"/>
          <w:sz w:val="23"/>
          <w:szCs w:val="23"/>
        </w:rPr>
        <w:t>mono</w:t>
      </w:r>
      <w:r w:rsidRPr="000A1CB6">
        <w:rPr>
          <w:rFonts w:ascii="ITC Avant Garde" w:eastAsia="Calibri" w:hAnsi="ITC Avant Garde" w:cs="Arial"/>
          <w:sz w:val="23"/>
          <w:szCs w:val="23"/>
        </w:rPr>
        <w:t>modo?, por poner un ejemplo.</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 xml:space="preserve">Si hay los mecanismos para dilucidar esas cuestiones no tengo, o sea, lo que menos quiero es complicar, lo que me preocupa es que ni siquiera haya claridad de qué tipo de fibra u otras especificaciones técnicas que no están también aquí en la </w:t>
      </w:r>
      <w:r w:rsidR="00771E5F" w:rsidRPr="000A1CB6">
        <w:rPr>
          <w:rFonts w:ascii="ITC Avant Garde" w:eastAsia="Calibri" w:hAnsi="ITC Avant Garde" w:cs="Arial"/>
          <w:sz w:val="23"/>
          <w:szCs w:val="23"/>
        </w:rPr>
        <w:t>OREDA</w:t>
      </w:r>
      <w:r w:rsidRPr="000A1CB6">
        <w:rPr>
          <w:rFonts w:ascii="ITC Avant Garde" w:eastAsia="Calibri" w:hAnsi="ITC Avant Garde" w:cs="Arial"/>
          <w:sz w:val="23"/>
          <w:szCs w:val="23"/>
        </w:rPr>
        <w:t xml:space="preserve"> no están, que pues puede no estar o cómo se va a entregar DFO o no, en fin, eso sí no aplica al cobre.</w:t>
      </w:r>
    </w:p>
    <w:p w:rsidR="00F77EE9" w:rsidRPr="000A1CB6" w:rsidRDefault="00A00C12" w:rsidP="008F2A28">
      <w:pPr>
        <w:tabs>
          <w:tab w:val="left" w:pos="8042"/>
        </w:tabs>
        <w:rPr>
          <w:rFonts w:ascii="ITC Avant Garde" w:eastAsia="Calibri" w:hAnsi="ITC Avant Garde" w:cs="Arial"/>
          <w:sz w:val="23"/>
          <w:szCs w:val="23"/>
        </w:rPr>
      </w:pPr>
      <w:r>
        <w:rPr>
          <w:rFonts w:ascii="ITC Avant Garde" w:eastAsia="Calibri" w:hAnsi="ITC Avant Garde" w:cs="Arial"/>
          <w:sz w:val="23"/>
          <w:szCs w:val="23"/>
        </w:rPr>
        <w:tab/>
      </w: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Gracias, Comisionada Labardini.</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Comisionado Mario Fromow.</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lastRenderedPageBreak/>
        <w:t xml:space="preserve">Comisionado Mario Fromow Rangel: </w:t>
      </w:r>
      <w:r w:rsidRPr="000A1CB6">
        <w:rPr>
          <w:rFonts w:ascii="ITC Avant Garde" w:eastAsia="Calibri" w:hAnsi="ITC Avant Garde" w:cs="Times New Roman"/>
          <w:sz w:val="23"/>
          <w:szCs w:val="23"/>
        </w:rPr>
        <w:t>A ver, yo que sepa no hay fibra multimodo en la red del preponderante, ¿o sí?, no creo que haya, la multimodo es</w:t>
      </w:r>
      <w:r w:rsidR="00A00C12">
        <w:rPr>
          <w:rFonts w:ascii="ITC Avant Garde" w:eastAsia="Calibri" w:hAnsi="ITC Avant Garde" w:cs="Times New Roman"/>
          <w:sz w:val="23"/>
          <w:szCs w:val="23"/>
        </w:rPr>
        <w:t xml:space="preserve">, se </w:t>
      </w:r>
      <w:r w:rsidRPr="000A1CB6">
        <w:rPr>
          <w:rFonts w:ascii="ITC Avant Garde" w:eastAsia="Calibri" w:hAnsi="ITC Avant Garde" w:cs="Times New Roman"/>
          <w:sz w:val="23"/>
          <w:szCs w:val="23"/>
        </w:rPr>
        <w:t>utilizará hace algunos hace años en algunos dispositivos, si no es algo Sil</w:t>
      </w:r>
      <w:r w:rsidR="00A00C12">
        <w:rPr>
          <w:rFonts w:ascii="ITC Avant Garde" w:eastAsia="Calibri" w:hAnsi="ITC Avant Garde" w:cs="Times New Roman"/>
          <w:sz w:val="23"/>
          <w:szCs w:val="23"/>
        </w:rPr>
        <w:t>ic</w:t>
      </w:r>
      <w:r w:rsidRPr="000A1CB6">
        <w:rPr>
          <w:rFonts w:ascii="ITC Avant Garde" w:eastAsia="Calibri" w:hAnsi="ITC Avant Garde" w:cs="Times New Roman"/>
          <w:sz w:val="23"/>
          <w:szCs w:val="23"/>
        </w:rPr>
        <w:t>a puede ser algún plástico, pero tanto, así como, lo que pasa es que dentro de los monomodo hay diferentes.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Están las GC652, la GC653, la GC655, eso sí, pero todas son monomodos, pero diferentes tipos, la multimodo no creo que se haya utilizado en la red en algún momento, o sé, no se maneja y menos para cualquier esquema de multiplexación por división de longitud de onda.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Pero sí, regresando a lo de la desagregación de fibra óptica me llama la atención; en la página 773, dice: “incluir la desagregación total de hilos de fibra oscura o iluminada”, o sea, ¿una fibra iluminada también la van a desagregar totalmente?, ¿cómo</w:t>
      </w:r>
      <w:r w:rsidR="00A00C12">
        <w:rPr>
          <w:rFonts w:ascii="ITC Avant Garde" w:eastAsia="Calibri" w:hAnsi="ITC Avant Garde" w:cs="Times New Roman"/>
          <w:sz w:val="23"/>
          <w:szCs w:val="23"/>
        </w:rPr>
        <w:t>?,</w:t>
      </w:r>
      <w:r w:rsidRPr="000A1CB6">
        <w:rPr>
          <w:rFonts w:ascii="ITC Avant Garde" w:eastAsia="Calibri" w:hAnsi="ITC Avant Garde" w:cs="Times New Roman"/>
          <w:sz w:val="23"/>
          <w:szCs w:val="23"/>
        </w:rPr>
        <w:t xml:space="preserve"> si está iluminada</w:t>
      </w:r>
      <w:r w:rsidR="00A00C12">
        <w:rPr>
          <w:rFonts w:ascii="ITC Avant Garde" w:eastAsia="Calibri" w:hAnsi="ITC Avant Garde" w:cs="Times New Roman"/>
          <w:sz w:val="23"/>
          <w:szCs w:val="23"/>
        </w:rPr>
        <w:t>.</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Y, después, en la parte de abajo, donde ustedes ponen, no sé si lo que pasa es que o no estoy entendiendo bien o a lo mejor están confundiendo, a ver, lo que es la fibra oscura, pues no es otra cosa más que el medio de transmisión, es, digamos, en el caso de cobre sería el par de cobre, en fibra, pues, es el conductor el vidrio que esté ahí puesto, en la mayoría de los casos.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 xml:space="preserve">Entonces, lo rematas tú en un distribuidor de fibra óptica, un DFO, pero aquí donde ustedes ponen los esquemas, dicen que hay electrónica que tiene que ser o equipos que tienen que ser compatibles, tal vez no están solamente pensando, dicen que: “…establecer el acceso determinando las acciones o fibra óptica, a través de la interconexión con sus propias fibras alimentadoras en el DFO o divisores o instalación de sus propios equipos LTD y switch de transporte en las </w:t>
      </w:r>
      <w:r w:rsidR="008F2A28">
        <w:rPr>
          <w:rFonts w:ascii="ITC Avant Garde" w:eastAsia="Calibri" w:hAnsi="ITC Avant Garde" w:cs="Times New Roman"/>
          <w:sz w:val="23"/>
          <w:szCs w:val="23"/>
        </w:rPr>
        <w:t>coubicaciones</w:t>
      </w:r>
      <w:r w:rsidRPr="000A1CB6">
        <w:rPr>
          <w:rFonts w:ascii="ITC Avant Garde" w:eastAsia="Calibri" w:hAnsi="ITC Avant Garde" w:cs="Times New Roman"/>
          <w:sz w:val="23"/>
          <w:szCs w:val="23"/>
        </w:rPr>
        <w:t xml:space="preserve">…”, pero, ¿no se supone que solamente para ser fibra óptica, pues lo que necesitas es que lo rematen DFO y </w:t>
      </w:r>
      <w:r w:rsidR="00A00C12" w:rsidRPr="000A1CB6">
        <w:rPr>
          <w:rFonts w:ascii="ITC Avant Garde" w:eastAsia="Calibri" w:hAnsi="ITC Avant Garde" w:cs="Times New Roman"/>
          <w:sz w:val="23"/>
          <w:szCs w:val="23"/>
        </w:rPr>
        <w:t xml:space="preserve">de ahí </w:t>
      </w:r>
      <w:r w:rsidRPr="000A1CB6">
        <w:rPr>
          <w:rFonts w:ascii="ITC Avant Garde" w:eastAsia="Calibri" w:hAnsi="ITC Avant Garde" w:cs="Times New Roman"/>
          <w:sz w:val="23"/>
          <w:szCs w:val="23"/>
        </w:rPr>
        <w:t>tú ya lo sacas si es oscura?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Porque, aquí, según lo que ponen en una de las medidas parecieran que no solamente es esto, sino pudiera haber algunos elementos ópticos involucrados.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Estaba a consideración la propuesta de la Comisionada Labardini, y entiendo con algún matiz del Comisionado Javier Juárez, y ese es el planteamiento sobre la fibra, ¿cómo quisieran ustedes que procediéramos? El tema me parece que sigue siendo el mismo, la desagregación total de la fibra dedicada.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Comisionado Juárez.</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lastRenderedPageBreak/>
        <w:t xml:space="preserve">Comisionado Javier Juárez Mojica: </w:t>
      </w:r>
      <w:r w:rsidRPr="000A1CB6">
        <w:rPr>
          <w:rFonts w:ascii="ITC Avant Garde" w:eastAsia="Calibri" w:hAnsi="ITC Avant Garde" w:cs="Times New Roman"/>
          <w:sz w:val="23"/>
          <w:szCs w:val="23"/>
        </w:rPr>
        <w:t>Yo nada más retiraría el matiz, Presidente, creo que debe de quedar el genérico de que lo no definido lo resuelve el Instituto.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Muchas gracias.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Entonces, no sé si el área quisiera contestar los planteamientos del Comisionado Fromow, si lo ve bien la Comisionada Labardini, para continuar después con la votación de la propuesta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b/>
          <w:sz w:val="23"/>
          <w:szCs w:val="23"/>
        </w:rPr>
        <w:t xml:space="preserve">Comisionada Adriana Labardini Inzunza: </w:t>
      </w:r>
      <w:r w:rsidRPr="000A1CB6">
        <w:rPr>
          <w:rFonts w:ascii="ITC Avant Garde" w:eastAsia="Calibri" w:hAnsi="ITC Avant Garde" w:cs="Arial"/>
          <w:sz w:val="23"/>
          <w:szCs w:val="23"/>
        </w:rPr>
        <w:t>Sí, señor.</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¿Sí?</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Comisionado Ernesto Estrada, antes.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Ernesto Estrada González: </w:t>
      </w:r>
      <w:r w:rsidRPr="000A1CB6">
        <w:rPr>
          <w:rFonts w:ascii="ITC Avant Garde" w:eastAsia="Calibri" w:hAnsi="ITC Avant Garde" w:cs="Times New Roman"/>
          <w:sz w:val="23"/>
          <w:szCs w:val="23"/>
        </w:rPr>
        <w:t>Yo diría, o sea, son dos puntos en mi opinión muy distintos; el planteamiento que hace la Comisionada Labardini es que se mantenga la propuesta y había una, o sea, el proyecto de que se pueda desagregar la fibra óptica dedicada totalmente.</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Y, lo que hacía la recomendación, es que las cuestiones técnicas se resolvieran en el Comité, pero es bajo el planteamiento que está en el proyecto; lo que está planteando el Comisionado Fromow está cuestionando la medida, entonces yo creo que debemos separar la discusión de los dos temas, es la única diferencia.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Sí, Comisionado, y le agradezco.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Agotemos, entonces, ¿les parece?, la propuesta de la Comisionada Labardini y pasamos después a la discusión del siguiente tema, ¿les parece?, ¿hay claridad sobre la propuesta?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La someto a votación.</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Quienes estén…sí, Comisionada Estavillo.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Comisionada María Elena Estavillo Flores: </w:t>
      </w:r>
      <w:r w:rsidRPr="000A1CB6">
        <w:rPr>
          <w:rFonts w:ascii="ITC Avant Garde" w:eastAsia="Calibri" w:hAnsi="ITC Avant Garde" w:cs="Times New Roman"/>
          <w:sz w:val="23"/>
          <w:szCs w:val="23"/>
        </w:rPr>
        <w:t>Sí.</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Yo sí quisiera un poquito más de</w:t>
      </w:r>
      <w:r w:rsidR="00A56E18">
        <w:rPr>
          <w:rFonts w:ascii="ITC Avant Garde" w:eastAsia="Calibri" w:hAnsi="ITC Avant Garde" w:cs="Times New Roman"/>
          <w:sz w:val="23"/>
          <w:szCs w:val="23"/>
        </w:rPr>
        <w:t xml:space="preserve"> claridad,</w:t>
      </w:r>
      <w:r w:rsidRPr="000A1CB6">
        <w:rPr>
          <w:rFonts w:ascii="ITC Avant Garde" w:eastAsia="Calibri" w:hAnsi="ITC Avant Garde" w:cs="Times New Roman"/>
          <w:sz w:val="23"/>
          <w:szCs w:val="23"/>
        </w:rPr>
        <w:t xml:space="preserve"> </w:t>
      </w:r>
      <w:r w:rsidR="00A56E18">
        <w:rPr>
          <w:rFonts w:ascii="ITC Avant Garde" w:eastAsia="Calibri" w:hAnsi="ITC Avant Garde" w:cs="Times New Roman"/>
          <w:sz w:val="23"/>
          <w:szCs w:val="23"/>
        </w:rPr>
        <w:t>¿</w:t>
      </w:r>
      <w:r w:rsidRPr="000A1CB6">
        <w:rPr>
          <w:rFonts w:ascii="ITC Avant Garde" w:eastAsia="Calibri" w:hAnsi="ITC Avant Garde" w:cs="Times New Roman"/>
          <w:sz w:val="23"/>
          <w:szCs w:val="23"/>
        </w:rPr>
        <w:t>cuáles serían las cuestiones que se someterían al Comité</w:t>
      </w:r>
      <w:r w:rsidR="00A56E18">
        <w:rPr>
          <w:rFonts w:ascii="ITC Avant Garde" w:eastAsia="Calibri" w:hAnsi="ITC Avant Garde" w:cs="Times New Roman"/>
          <w:sz w:val="23"/>
          <w:szCs w:val="23"/>
        </w:rPr>
        <w:t>?</w:t>
      </w:r>
      <w:r w:rsidRPr="000A1CB6">
        <w:rPr>
          <w:rFonts w:ascii="ITC Avant Garde" w:eastAsia="Calibri" w:hAnsi="ITC Avant Garde" w:cs="Times New Roman"/>
          <w:sz w:val="23"/>
          <w:szCs w:val="23"/>
        </w:rPr>
        <w:t>, y ¿qué procedimientos se seguiría?, para tenerlo claramente en la propuesta.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b/>
          <w:sz w:val="23"/>
          <w:szCs w:val="23"/>
        </w:rPr>
        <w:t xml:space="preserve">Comisionada Adriana Labardini Inzunza: </w:t>
      </w:r>
      <w:r w:rsidRPr="000A1CB6">
        <w:rPr>
          <w:rFonts w:ascii="ITC Avant Garde" w:eastAsia="Calibri" w:hAnsi="ITC Avant Garde" w:cs="Arial"/>
          <w:sz w:val="23"/>
          <w:szCs w:val="23"/>
        </w:rPr>
        <w:t>Gracias, Comisionad</w:t>
      </w:r>
      <w:r w:rsidR="00A56E18">
        <w:rPr>
          <w:rFonts w:ascii="ITC Avant Garde" w:eastAsia="Calibri" w:hAnsi="ITC Avant Garde" w:cs="Arial"/>
          <w:sz w:val="23"/>
          <w:szCs w:val="23"/>
        </w:rPr>
        <w:t>a</w:t>
      </w:r>
      <w:r w:rsidRPr="000A1CB6">
        <w:rPr>
          <w:rFonts w:ascii="ITC Avant Garde" w:eastAsia="Calibri" w:hAnsi="ITC Avant Garde" w:cs="Arial"/>
          <w:sz w:val="23"/>
          <w:szCs w:val="23"/>
        </w:rPr>
        <w:t>.</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Mire, aparentemente hay una serie de cuestiones de especificaciones técnicas, y podrían surgir otras cosas en el procesa, en cómo se procesa esta provisión de esta fibra, que no estarían tan definidas, algunos tipos yo sí, o sea, de la información que yo tengo sí hay multimodo, pero podría ser otra cuestión.</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 xml:space="preserve">La idea, el fin último es que no queden cuestiones ambiguas, que hagan o no efectiva la propuesta, como usted mismo lo dijo, este nuevo servicio o variedad de desagregación total, entonces para no ponernos a tanto detalle en esta </w:t>
      </w:r>
      <w:r w:rsidR="00771E5F" w:rsidRPr="000A1CB6">
        <w:rPr>
          <w:rFonts w:ascii="ITC Avant Garde" w:eastAsia="Calibri" w:hAnsi="ITC Avant Garde" w:cs="Arial"/>
          <w:sz w:val="23"/>
          <w:szCs w:val="23"/>
        </w:rPr>
        <w:t>OREDA</w:t>
      </w:r>
      <w:r w:rsidRPr="000A1CB6">
        <w:rPr>
          <w:rFonts w:ascii="ITC Avant Garde" w:eastAsia="Calibri" w:hAnsi="ITC Avant Garde" w:cs="Arial"/>
          <w:sz w:val="23"/>
          <w:szCs w:val="23"/>
        </w:rPr>
        <w:t xml:space="preserve"> se me ocurría que si hay cuestiones que, pues por su naturaleza no pueden seguir el mismo procedimiento de los casos de desagregación de fibra total, pues que se sometieran al Comité.</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Mencioné algunos, pero no tengo todos, o sea, no podemos yo creo ahorita prever todos; ésta, yo como lo veo, y puedo estar equivocada, esta variante no tengo yo un referente en la consulta, no encontré yo comentarios sobre esto, no se ha discutido tanto, y entonces estoy anticipando que van a surgir cuestiones, mayores o menores no sé, y quizá no todas se puedan resolver con los procedimientos que hoy tenemos para el otro tipo de desagregación total.</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 xml:space="preserve">Lamento no tener </w:t>
      </w:r>
      <w:r w:rsidR="00A56E18" w:rsidRPr="000A1CB6">
        <w:rPr>
          <w:rFonts w:ascii="ITC Avant Garde" w:eastAsia="Calibri" w:hAnsi="ITC Avant Garde" w:cs="Arial"/>
          <w:sz w:val="23"/>
          <w:szCs w:val="23"/>
        </w:rPr>
        <w:t xml:space="preserve">como </w:t>
      </w:r>
      <w:r w:rsidRPr="000A1CB6">
        <w:rPr>
          <w:rFonts w:ascii="ITC Avant Garde" w:eastAsia="Calibri" w:hAnsi="ITC Avant Garde" w:cs="Arial"/>
          <w:sz w:val="23"/>
          <w:szCs w:val="23"/>
        </w:rPr>
        <w:t>el listado de cosas que no le aplicaría, pero es probable, y era plantear un mecanismo de solución ante estos puntos; sí, y</w:t>
      </w:r>
      <w:r w:rsidR="00A56E18">
        <w:rPr>
          <w:rFonts w:ascii="ITC Avant Garde" w:eastAsia="Calibri" w:hAnsi="ITC Avant Garde" w:cs="Arial"/>
          <w:sz w:val="23"/>
          <w:szCs w:val="23"/>
        </w:rPr>
        <w:t>a</w:t>
      </w:r>
      <w:r w:rsidRPr="000A1CB6">
        <w:rPr>
          <w:rFonts w:ascii="ITC Avant Garde" w:eastAsia="Calibri" w:hAnsi="ITC Avant Garde" w:cs="Arial"/>
          <w:sz w:val="23"/>
          <w:szCs w:val="23"/>
        </w:rPr>
        <w:t xml:space="preserve"> eso está por sentado y descontado, que toda cuestión, duda sobre </w:t>
      </w:r>
      <w:r w:rsidR="00771E5F" w:rsidRPr="000A1CB6">
        <w:rPr>
          <w:rFonts w:ascii="ITC Avant Garde" w:eastAsia="Calibri" w:hAnsi="ITC Avant Garde" w:cs="Arial"/>
          <w:sz w:val="23"/>
          <w:szCs w:val="23"/>
        </w:rPr>
        <w:t>OREDAS</w:t>
      </w:r>
      <w:r w:rsidRPr="000A1CB6">
        <w:rPr>
          <w:rFonts w:ascii="ITC Avant Garde" w:eastAsia="Calibri" w:hAnsi="ITC Avant Garde" w:cs="Arial"/>
          <w:sz w:val="23"/>
          <w:szCs w:val="23"/>
        </w:rPr>
        <w:t xml:space="preserve"> va al Comité y/o al Instituto, entonces retiro la propuesta, de verdad, sí lo que no quiero es que algo que me parece en principio positivo está nueva oferta, pues no pueda hacerse efectiva.</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La retiro entonces; creo que será más importante discutir, porque si</w:t>
      </w:r>
      <w:r w:rsidR="00A56E18">
        <w:rPr>
          <w:rFonts w:ascii="ITC Avant Garde" w:eastAsia="Calibri" w:hAnsi="ITC Avant Garde" w:cs="Arial"/>
          <w:sz w:val="23"/>
          <w:szCs w:val="23"/>
        </w:rPr>
        <w:t xml:space="preserve"> como</w:t>
      </w:r>
      <w:r w:rsidRPr="000A1CB6">
        <w:rPr>
          <w:rFonts w:ascii="ITC Avant Garde" w:eastAsia="Calibri" w:hAnsi="ITC Avant Garde" w:cs="Arial"/>
          <w:sz w:val="23"/>
          <w:szCs w:val="23"/>
        </w:rPr>
        <w:t xml:space="preserve"> lo entiendo lo propone el Comisionado Fromow esto debiera eliminarse esta variante de servicio, del servicio mismo de desagregación total de fibra oscura dedicada.</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Gracias, Comisionada Labardini.</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Comisionado Fromow.</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Mario Fromow Rangel: </w:t>
      </w:r>
      <w:r w:rsidRPr="000A1CB6">
        <w:rPr>
          <w:rFonts w:ascii="ITC Avant Garde" w:eastAsia="Calibri" w:hAnsi="ITC Avant Garde" w:cs="Times New Roman"/>
          <w:sz w:val="23"/>
          <w:szCs w:val="23"/>
        </w:rPr>
        <w:t>Comisionado, lo que estoy haciendo es tratando de entender antes de hacer una propuesta, o sea, creo que sí va en ese sentido de</w:t>
      </w:r>
      <w:r w:rsidR="00A56E18">
        <w:rPr>
          <w:rFonts w:ascii="ITC Avant Garde" w:eastAsia="Calibri" w:hAnsi="ITC Avant Garde" w:cs="Times New Roman"/>
          <w:sz w:val="23"/>
          <w:szCs w:val="23"/>
        </w:rPr>
        <w:t xml:space="preserve"> que</w:t>
      </w:r>
      <w:r w:rsidRPr="000A1CB6">
        <w:rPr>
          <w:rFonts w:ascii="ITC Avant Garde" w:eastAsia="Calibri" w:hAnsi="ITC Avant Garde" w:cs="Times New Roman"/>
          <w:sz w:val="23"/>
          <w:szCs w:val="23"/>
        </w:rPr>
        <w:t xml:space="preserve"> creo que, porque no considero que este bien definido lo </w:t>
      </w:r>
      <w:r w:rsidRPr="000A1CB6">
        <w:rPr>
          <w:rFonts w:ascii="ITC Avant Garde" w:eastAsia="Calibri" w:hAnsi="ITC Avant Garde" w:cs="Times New Roman"/>
          <w:sz w:val="23"/>
          <w:szCs w:val="23"/>
        </w:rPr>
        <w:lastRenderedPageBreak/>
        <w:t>que están planteando, la serie de preguntas que estoy haciendo y posteriormente, pues, haré la propuesta correspondiente.</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 xml:space="preserve">Hablan de la desagregación total de fibra oscura y fibra iluminada o iluminada, en la página 373; quisiera saber a qué le llaman desagregación total de la fibra iluminada; están pensando, porque en otro lado lo que dice aquí la Comisionada es </w:t>
      </w:r>
      <w:r w:rsidR="00A56E18">
        <w:rPr>
          <w:rFonts w:ascii="ITC Avant Garde" w:eastAsia="Calibri" w:hAnsi="ITC Avant Garde" w:cs="Times New Roman"/>
          <w:sz w:val="23"/>
          <w:szCs w:val="23"/>
        </w:rPr>
        <w:t>l</w:t>
      </w:r>
      <w:r w:rsidRPr="000A1CB6">
        <w:rPr>
          <w:rFonts w:ascii="ITC Avant Garde" w:eastAsia="Calibri" w:hAnsi="ITC Avant Garde" w:cs="Times New Roman"/>
          <w:sz w:val="23"/>
          <w:szCs w:val="23"/>
        </w:rPr>
        <w:t>a fibra dedicada o no sé cómo le llamen, bueno, ustedes le llaman configuración punto a punto, o sea, es como si tuvieras una malla, pero bueno.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Entonces, mi pregunta es, a ver, cuando hablan de desagregación de algo iluminado a la fibra, ¿estarán pensando en darle una la</w:t>
      </w:r>
      <w:r w:rsidR="00A56E18">
        <w:rPr>
          <w:rFonts w:ascii="ITC Avant Garde" w:eastAsia="Calibri" w:hAnsi="ITC Avant Garde" w:cs="Times New Roman"/>
          <w:sz w:val="23"/>
          <w:szCs w:val="23"/>
        </w:rPr>
        <w:t>mb</w:t>
      </w:r>
      <w:r w:rsidRPr="000A1CB6">
        <w:rPr>
          <w:rFonts w:ascii="ITC Avant Garde" w:eastAsia="Calibri" w:hAnsi="ITC Avant Garde" w:cs="Times New Roman"/>
          <w:sz w:val="23"/>
          <w:szCs w:val="23"/>
        </w:rPr>
        <w:t>da a cada quién?, o sea, ¿desagregación de la</w:t>
      </w:r>
      <w:r w:rsidR="00A56E18">
        <w:rPr>
          <w:rFonts w:ascii="ITC Avant Garde" w:eastAsia="Calibri" w:hAnsi="ITC Avant Garde" w:cs="Times New Roman"/>
          <w:sz w:val="23"/>
          <w:szCs w:val="23"/>
        </w:rPr>
        <w:t>mb</w:t>
      </w:r>
      <w:r w:rsidRPr="000A1CB6">
        <w:rPr>
          <w:rFonts w:ascii="ITC Avant Garde" w:eastAsia="Calibri" w:hAnsi="ITC Avant Garde" w:cs="Times New Roman"/>
          <w:sz w:val="23"/>
          <w:szCs w:val="23"/>
        </w:rPr>
        <w:t>das?, eso se da cuando en una fibra óptica tú mandas, pues ya multiplexada las diferentes longitudes de onda, mientras no tienes.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Finalmente, si llegas a un edificio, pues no necesitas multiplexar o mandas una sola lam</w:t>
      </w:r>
      <w:r w:rsidR="00A56E18">
        <w:rPr>
          <w:rFonts w:ascii="ITC Avant Garde" w:eastAsia="Calibri" w:hAnsi="ITC Avant Garde" w:cs="Times New Roman"/>
          <w:sz w:val="23"/>
          <w:szCs w:val="23"/>
        </w:rPr>
        <w:t>b</w:t>
      </w:r>
      <w:r w:rsidRPr="000A1CB6">
        <w:rPr>
          <w:rFonts w:ascii="ITC Avant Garde" w:eastAsia="Calibri" w:hAnsi="ITC Avant Garde" w:cs="Times New Roman"/>
          <w:sz w:val="23"/>
          <w:szCs w:val="23"/>
        </w:rPr>
        <w:t>da, y con eso es suficiente, entonces sí entender a qué le llaman desagregación total de fibra iluminada y, porque bueno, aquí ustedes en la página 385, dice que: “Telmex pondrá a disposición de los concesionarios solicitantes en el Sistema de Captura y en el SEG, cuando entre en operación toda la información sobre los estándares, especificaciones y referencias de la fibra óptica que utiliza para sus operaciones…”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 xml:space="preserve">O sea, ahí ya saben qué tipo de fibra óptica está instalada con esto: “…así como </w:t>
      </w:r>
      <w:r w:rsidR="00A56E18">
        <w:rPr>
          <w:rFonts w:ascii="ITC Avant Garde" w:eastAsia="Calibri" w:hAnsi="ITC Avant Garde" w:cs="Times New Roman"/>
          <w:sz w:val="23"/>
          <w:szCs w:val="23"/>
        </w:rPr>
        <w:t>cualquier</w:t>
      </w:r>
      <w:r w:rsidRPr="000A1CB6">
        <w:rPr>
          <w:rFonts w:ascii="ITC Avant Garde" w:eastAsia="Calibri" w:hAnsi="ITC Avant Garde" w:cs="Times New Roman"/>
          <w:sz w:val="23"/>
          <w:szCs w:val="23"/>
        </w:rPr>
        <w:t xml:space="preserve"> otra información necesaria las que deben cumplir los equipos de los concesionarios, para asegurar que sean compatibles e interoperables con los equipos de Telmex que sea necesario utilizar…”</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A ver, si es una fibra oscura esto no aplica, porque pues dónde llegas es un conector donde el otro se va a conectar, es como en los cables coaxiales que hay en la casa, que llega uno si no te alcanza compras uno y un acoplador y lo conectas al otro, no tiene ninguna especificación o por qué es compatible o no.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 xml:space="preserve">Tendrás algunas pérdidas por ese </w:t>
      </w:r>
      <w:r w:rsidR="00A56E18">
        <w:rPr>
          <w:rFonts w:ascii="ITC Avant Garde" w:eastAsia="Calibri" w:hAnsi="ITC Avant Garde" w:cs="Times New Roman"/>
          <w:sz w:val="23"/>
          <w:szCs w:val="23"/>
        </w:rPr>
        <w:t>e</w:t>
      </w:r>
      <w:r w:rsidRPr="000A1CB6">
        <w:rPr>
          <w:rFonts w:ascii="ITC Avant Garde" w:eastAsia="Calibri" w:hAnsi="ITC Avant Garde" w:cs="Times New Roman"/>
          <w:sz w:val="23"/>
          <w:szCs w:val="23"/>
        </w:rPr>
        <w:t>mpalme, pero más allá no requieres nada, excepto que sea de otro tipo de fibra óptica, y tengas todavía más atenuación en la conexión, pero sí me llama la atención que digan, que para asegurar que sean compatibles e interoperables con los equipos de Telmex, que sea necesario utilizar; si es un distribuir de fibra óptica, pues no lo necesitan.</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 xml:space="preserve">Entonces, sí, tener un poco más de información de qué están pensando cuando hablan de por qué se necesita que sea compatible y por qué se </w:t>
      </w:r>
      <w:r w:rsidRPr="000A1CB6">
        <w:rPr>
          <w:rFonts w:ascii="ITC Avant Garde" w:eastAsia="Calibri" w:hAnsi="ITC Avant Garde" w:cs="Times New Roman"/>
          <w:sz w:val="23"/>
          <w:szCs w:val="23"/>
        </w:rPr>
        <w:lastRenderedPageBreak/>
        <w:t>necesita que sea una desagregación total de una fibra iluminada, cuál sería la cuestión técnica ahí de lo que están pensando.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00A56E18">
        <w:rPr>
          <w:rFonts w:ascii="ITC Avant Garde" w:eastAsia="Calibri" w:hAnsi="ITC Avant Garde" w:cs="Times New Roman"/>
          <w:sz w:val="23"/>
          <w:szCs w:val="23"/>
        </w:rPr>
        <w:t>Gracias, V</w:t>
      </w:r>
      <w:r w:rsidRPr="000A1CB6">
        <w:rPr>
          <w:rFonts w:ascii="ITC Avant Garde" w:eastAsia="Calibri" w:hAnsi="ITC Avant Garde" w:cs="Times New Roman"/>
          <w:sz w:val="23"/>
          <w:szCs w:val="23"/>
        </w:rPr>
        <w:t>íctor, ¿podrías contestar los planteamientos, por favor?</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Lic. Víctor Rodríguez: </w:t>
      </w:r>
      <w:r w:rsidRPr="000A1CB6">
        <w:rPr>
          <w:rFonts w:ascii="ITC Avant Garde" w:eastAsia="Calibri" w:hAnsi="ITC Avant Garde" w:cs="Times New Roman"/>
          <w:sz w:val="23"/>
          <w:szCs w:val="23"/>
        </w:rPr>
        <w:t>Va a responder Fernando Rojas los planteamientos.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Adelante, Fernando, por favor.</w:t>
      </w:r>
    </w:p>
    <w:p w:rsidR="00F77EE9" w:rsidRPr="000A1CB6" w:rsidRDefault="00F77EE9" w:rsidP="00F77EE9">
      <w:pPr>
        <w:rPr>
          <w:rFonts w:ascii="ITC Avant Garde" w:eastAsia="Calibri" w:hAnsi="ITC Avant Garde" w:cs="Times New Roman"/>
          <w:sz w:val="23"/>
          <w:szCs w:val="23"/>
        </w:rPr>
      </w:pPr>
    </w:p>
    <w:p w:rsidR="00F77EE9" w:rsidRPr="000A1CB6" w:rsidRDefault="0094217B" w:rsidP="00F77EE9">
      <w:pPr>
        <w:rPr>
          <w:rFonts w:ascii="ITC Avant Garde" w:eastAsia="Calibri" w:hAnsi="ITC Avant Garde" w:cs="Times New Roman"/>
          <w:sz w:val="23"/>
          <w:szCs w:val="23"/>
        </w:rPr>
      </w:pPr>
      <w:r>
        <w:rPr>
          <w:rFonts w:ascii="ITC Avant Garde" w:eastAsia="Calibri" w:hAnsi="ITC Avant Garde" w:cs="Times New Roman"/>
          <w:b/>
          <w:sz w:val="23"/>
          <w:szCs w:val="23"/>
        </w:rPr>
        <w:t xml:space="preserve">Ing. </w:t>
      </w:r>
      <w:r w:rsidR="00F77EE9" w:rsidRPr="000A1CB6">
        <w:rPr>
          <w:rFonts w:ascii="ITC Avant Garde" w:eastAsia="Calibri" w:hAnsi="ITC Avant Garde" w:cs="Times New Roman"/>
          <w:b/>
          <w:sz w:val="23"/>
          <w:szCs w:val="23"/>
        </w:rPr>
        <w:t>Fernando Rojas</w:t>
      </w:r>
      <w:r>
        <w:rPr>
          <w:rFonts w:ascii="ITC Avant Garde" w:eastAsia="Calibri" w:hAnsi="ITC Avant Garde" w:cs="Times New Roman"/>
          <w:b/>
          <w:sz w:val="23"/>
          <w:szCs w:val="23"/>
        </w:rPr>
        <w:t xml:space="preserve"> Castañeda</w:t>
      </w:r>
      <w:r w:rsidR="00F77EE9" w:rsidRPr="000A1CB6">
        <w:rPr>
          <w:rFonts w:ascii="ITC Avant Garde" w:eastAsia="Calibri" w:hAnsi="ITC Avant Garde" w:cs="Times New Roman"/>
          <w:b/>
          <w:sz w:val="23"/>
          <w:szCs w:val="23"/>
        </w:rPr>
        <w:t xml:space="preserve">: </w:t>
      </w:r>
      <w:r w:rsidR="00F77EE9" w:rsidRPr="000A1CB6">
        <w:rPr>
          <w:rFonts w:ascii="ITC Avant Garde" w:eastAsia="Calibri" w:hAnsi="ITC Avant Garde" w:cs="Times New Roman"/>
          <w:sz w:val="23"/>
          <w:szCs w:val="23"/>
        </w:rPr>
        <w:t>Comisionados, buenas noches, comisionadas.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Tratando de atender la pregunta del Comisionado Fromow, el concepto de fibra iluminada lo estamos integrando en una forma de analogía de cuando el cobre también está activo, tiene servicio; un par de cobre cuando tiene un cliente también se puede desagregar, digamos que un concesionario puede pedir a Telmex que le pase la cuenta o el servicio de un cliente que tiene un servicio activo con él.</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Entonces, esa cuenta, esa línea pasa con el nuevo concesionario, pero le desagrega su fibra o su servicio; ese es básicamente el propósito de haber mencionado fibra iluminada, un enlace punto a punto, que tiene un cliente, pero que en esta instancia el concesionario logró conseguir ese contrato a, entonces le pide no nada el servicio, esta vez dame la fibra de ese usuario, para que ahora yo le dé</w:t>
      </w:r>
      <w:r w:rsidR="00A56E18">
        <w:rPr>
          <w:rFonts w:ascii="ITC Avant Garde" w:eastAsia="Calibri" w:hAnsi="ITC Avant Garde" w:cs="Times New Roman"/>
          <w:sz w:val="23"/>
          <w:szCs w:val="23"/>
        </w:rPr>
        <w:t xml:space="preserve"> ahora</w:t>
      </w:r>
      <w:r w:rsidRPr="000A1CB6">
        <w:rPr>
          <w:rFonts w:ascii="ITC Avant Garde" w:eastAsia="Calibri" w:hAnsi="ITC Avant Garde" w:cs="Times New Roman"/>
          <w:sz w:val="23"/>
          <w:szCs w:val="23"/>
        </w:rPr>
        <w:t xml:space="preserve"> mi servicio.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Y, la cuestión de los equipos, era previendo todos los elementos que pudieran estar dentro de la central, que pudiera necesitar el concesionario, precisamente, para hacer asequible a conexión; básicamente estábamos hablando de un DFO, que es un equipo prácticamente de conectores, un panel de parcheo, nada que tuviera electrónica o pudiera proporcionar un servicio.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Básicamente son los dos conceptos que probablemente estuvieron aquí causando la pregunta.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Gracias, Fernando.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En el orden que vi, Comisionado Juárez y Comisionado Fromow.</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Javier Juárez Mojica: </w:t>
      </w:r>
      <w:r w:rsidRPr="000A1CB6">
        <w:rPr>
          <w:rFonts w:ascii="ITC Avant Garde" w:eastAsia="Calibri" w:hAnsi="ITC Avant Garde" w:cs="Times New Roman"/>
          <w:sz w:val="23"/>
          <w:szCs w:val="23"/>
        </w:rPr>
        <w:t xml:space="preserve">A ver, estaba viendo la referencia que decía el Comisionado Fromow en la página 356, que de hecho es una adición, sí creo </w:t>
      </w:r>
      <w:r w:rsidRPr="000A1CB6">
        <w:rPr>
          <w:rFonts w:ascii="ITC Avant Garde" w:eastAsia="Calibri" w:hAnsi="ITC Avant Garde" w:cs="Times New Roman"/>
          <w:sz w:val="23"/>
          <w:szCs w:val="23"/>
        </w:rPr>
        <w:lastRenderedPageBreak/>
        <w:t>que es necesario aclarar bien, Fernando</w:t>
      </w:r>
      <w:r w:rsidR="00FE1963">
        <w:rPr>
          <w:rFonts w:ascii="ITC Avant Garde" w:eastAsia="Calibri" w:hAnsi="ITC Avant Garde" w:cs="Times New Roman"/>
          <w:sz w:val="23"/>
          <w:szCs w:val="23"/>
        </w:rPr>
        <w:t>,</w:t>
      </w:r>
      <w:r w:rsidRPr="000A1CB6">
        <w:rPr>
          <w:rFonts w:ascii="ITC Avant Garde" w:eastAsia="Calibri" w:hAnsi="ITC Avant Garde" w:cs="Times New Roman"/>
          <w:sz w:val="23"/>
          <w:szCs w:val="23"/>
        </w:rPr>
        <w:t xml:space="preserve"> Luis, porque ahí entiendo que, de hecho, es parte del requerimiento del Instituto, y que se le pidió que diera una propuesta de desagregación total, tanto obscura como iluminada, porque se pensaba precisamente en este esquema de punto a punto e, incluso, en desagregación virtual.</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Entiendo que, de hecho, esto lo desagrega Telmex en la propuesta de referencia modificada en el numeral 7.</w:t>
      </w:r>
      <w:r w:rsidR="00FE1963">
        <w:rPr>
          <w:rFonts w:ascii="ITC Avant Garde" w:eastAsia="Calibri" w:hAnsi="ITC Avant Garde" w:cs="Times New Roman"/>
          <w:sz w:val="23"/>
          <w:szCs w:val="23"/>
        </w:rPr>
        <w:t>1.</w:t>
      </w:r>
      <w:r w:rsidRPr="000A1CB6">
        <w:rPr>
          <w:rFonts w:ascii="ITC Avant Garde" w:eastAsia="Calibri" w:hAnsi="ITC Avant Garde" w:cs="Times New Roman"/>
          <w:sz w:val="23"/>
          <w:szCs w:val="23"/>
        </w:rPr>
        <w:t xml:space="preserve">3, donde ahí mismo dice, incluso, que si hay posibilidad de dar opciones de fibra óptica adicionales al </w:t>
      </w:r>
      <w:r w:rsidR="001C4284">
        <w:rPr>
          <w:rFonts w:ascii="ITC Avant Garde" w:eastAsia="Calibri" w:hAnsi="ITC Avant Garde" w:cs="Times New Roman"/>
          <w:sz w:val="23"/>
          <w:szCs w:val="23"/>
        </w:rPr>
        <w:t>VULA</w:t>
      </w:r>
      <w:r w:rsidRPr="000A1CB6">
        <w:rPr>
          <w:rFonts w:ascii="ITC Avant Garde" w:eastAsia="Calibri" w:hAnsi="ITC Avant Garde" w:cs="Times New Roman"/>
          <w:sz w:val="23"/>
          <w:szCs w:val="23"/>
        </w:rPr>
        <w:t>, pues lo va a ser disponible, él lo menciona en éste.</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Y, después, hay un numeral adicional, donde habla de la desagregación virtual de la fibra óptica, pero esto que hablaba de obscura o iluminada se refería a que hay una desagregación tota, y ¿puede haber una desagregación virtual con iluminada?, porque, de hecho, esa parte las estamos citando de lo que requirió el Instituto o no, eso de obscura o iluminada.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 xml:space="preserve">¿Era porque queríamos la desagregación total como opción? o ¿la desagregación vía esquema de </w:t>
      </w:r>
      <w:r w:rsidR="001C4284">
        <w:rPr>
          <w:rFonts w:ascii="ITC Avant Garde" w:eastAsia="Calibri" w:hAnsi="ITC Avant Garde" w:cs="Times New Roman"/>
          <w:sz w:val="23"/>
          <w:szCs w:val="23"/>
        </w:rPr>
        <w:t>VULA</w:t>
      </w:r>
      <w:r w:rsidRPr="000A1CB6">
        <w:rPr>
          <w:rFonts w:ascii="ITC Avant Garde" w:eastAsia="Calibri" w:hAnsi="ITC Avant Garde" w:cs="Times New Roman"/>
          <w:sz w:val="23"/>
          <w:szCs w:val="23"/>
        </w:rPr>
        <w:t xml:space="preserve">?, pero no coincide mucho con la respuesta, Fernando, o sea, yo entendería más bien, que era la total oscura, la iluminada </w:t>
      </w:r>
      <w:r w:rsidR="001C4284">
        <w:rPr>
          <w:rFonts w:ascii="ITC Avant Garde" w:eastAsia="Calibri" w:hAnsi="ITC Avant Garde" w:cs="Times New Roman"/>
          <w:sz w:val="23"/>
          <w:szCs w:val="23"/>
        </w:rPr>
        <w:t>VULA</w:t>
      </w:r>
      <w:r w:rsidRPr="000A1CB6">
        <w:rPr>
          <w:rFonts w:ascii="ITC Avant Garde" w:eastAsia="Calibri" w:hAnsi="ITC Avant Garde" w:cs="Times New Roman"/>
          <w:sz w:val="23"/>
          <w:szCs w:val="23"/>
        </w:rPr>
        <w:t>, pero lo pedíamos nosotros como Instituto, ¿no?</w:t>
      </w:r>
    </w:p>
    <w:p w:rsidR="00F77EE9" w:rsidRPr="000A1CB6" w:rsidRDefault="00F77EE9" w:rsidP="00F77EE9">
      <w:pPr>
        <w:rPr>
          <w:rFonts w:ascii="ITC Avant Garde" w:eastAsia="Calibri" w:hAnsi="ITC Avant Garde" w:cs="Times New Roman"/>
          <w:sz w:val="23"/>
          <w:szCs w:val="23"/>
        </w:rPr>
      </w:pPr>
    </w:p>
    <w:p w:rsidR="00F77EE9" w:rsidRPr="000A1CB6" w:rsidRDefault="0094217B" w:rsidP="00F77EE9">
      <w:pPr>
        <w:rPr>
          <w:rFonts w:ascii="ITC Avant Garde" w:eastAsia="Calibri" w:hAnsi="ITC Avant Garde" w:cs="Times New Roman"/>
          <w:sz w:val="23"/>
          <w:szCs w:val="23"/>
        </w:rPr>
      </w:pPr>
      <w:r>
        <w:rPr>
          <w:rFonts w:ascii="ITC Avant Garde" w:eastAsia="Calibri" w:hAnsi="ITC Avant Garde" w:cs="Times New Roman"/>
          <w:b/>
          <w:sz w:val="23"/>
          <w:szCs w:val="23"/>
        </w:rPr>
        <w:t xml:space="preserve">Ing. </w:t>
      </w:r>
      <w:r w:rsidR="00F77EE9" w:rsidRPr="000A1CB6">
        <w:rPr>
          <w:rFonts w:ascii="ITC Avant Garde" w:eastAsia="Calibri" w:hAnsi="ITC Avant Garde" w:cs="Times New Roman"/>
          <w:b/>
          <w:sz w:val="23"/>
          <w:szCs w:val="23"/>
        </w:rPr>
        <w:t>Fernando Rojas</w:t>
      </w:r>
      <w:r>
        <w:rPr>
          <w:rFonts w:ascii="ITC Avant Garde" w:eastAsia="Calibri" w:hAnsi="ITC Avant Garde" w:cs="Times New Roman"/>
          <w:b/>
          <w:sz w:val="23"/>
          <w:szCs w:val="23"/>
        </w:rPr>
        <w:t xml:space="preserve"> Castañeda</w:t>
      </w:r>
      <w:r w:rsidR="00F77EE9" w:rsidRPr="000A1CB6">
        <w:rPr>
          <w:rFonts w:ascii="ITC Avant Garde" w:eastAsia="Calibri" w:hAnsi="ITC Avant Garde" w:cs="Times New Roman"/>
          <w:b/>
          <w:sz w:val="23"/>
          <w:szCs w:val="23"/>
        </w:rPr>
        <w:t xml:space="preserve">: </w:t>
      </w:r>
      <w:r w:rsidR="00F77EE9" w:rsidRPr="000A1CB6">
        <w:rPr>
          <w:rFonts w:ascii="ITC Avant Garde" w:eastAsia="Calibri" w:hAnsi="ITC Avant Garde" w:cs="Times New Roman"/>
          <w:sz w:val="23"/>
          <w:szCs w:val="23"/>
        </w:rPr>
        <w:t>Así es.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 xml:space="preserve">Bueno, prácticamente la cuestión del concepto de iluminada es que estuviera un servicio activo, y puede ser </w:t>
      </w:r>
      <w:r w:rsidR="00FE1963">
        <w:rPr>
          <w:rFonts w:ascii="ITC Avant Garde" w:eastAsia="Calibri" w:hAnsi="ITC Avant Garde" w:cs="Times New Roman"/>
          <w:sz w:val="23"/>
          <w:szCs w:val="23"/>
        </w:rPr>
        <w:t>co</w:t>
      </w:r>
      <w:r w:rsidRPr="000A1CB6">
        <w:rPr>
          <w:rFonts w:ascii="ITC Avant Garde" w:eastAsia="Calibri" w:hAnsi="ITC Avant Garde" w:cs="Times New Roman"/>
          <w:sz w:val="23"/>
          <w:szCs w:val="23"/>
        </w:rPr>
        <w:t xml:space="preserve">n total o con </w:t>
      </w:r>
      <w:r w:rsidR="001C4284">
        <w:rPr>
          <w:rFonts w:ascii="ITC Avant Garde" w:eastAsia="Calibri" w:hAnsi="ITC Avant Garde" w:cs="Times New Roman"/>
          <w:sz w:val="23"/>
          <w:szCs w:val="23"/>
        </w:rPr>
        <w:t>VULA</w:t>
      </w:r>
      <w:r w:rsidRPr="000A1CB6">
        <w:rPr>
          <w:rFonts w:ascii="ITC Avant Garde" w:eastAsia="Calibri" w:hAnsi="ITC Avant Garde" w:cs="Times New Roman"/>
          <w:sz w:val="23"/>
          <w:szCs w:val="23"/>
        </w:rPr>
        <w:t>.</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Comisionado Mario Fromow.</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Mario Fromow Rangel: </w:t>
      </w:r>
      <w:r w:rsidRPr="000A1CB6">
        <w:rPr>
          <w:rFonts w:ascii="ITC Avant Garde" w:eastAsia="Calibri" w:hAnsi="ITC Avant Garde" w:cs="Times New Roman"/>
          <w:sz w:val="23"/>
          <w:szCs w:val="23"/>
        </w:rPr>
        <w:t xml:space="preserve">A ver, ahí como que no cuadra; si tiene un servicio activo cómo, pues a la hora de que le pase la fibra óptica al otro, pues lo va a pagar, o sea, queda como oscura, ¿dónde comparte la iluminada?, y si no </w:t>
      </w:r>
      <w:r w:rsidR="00FE1963">
        <w:rPr>
          <w:rFonts w:ascii="ITC Avant Garde" w:eastAsia="Calibri" w:hAnsi="ITC Avant Garde" w:cs="Times New Roman"/>
          <w:sz w:val="23"/>
          <w:szCs w:val="23"/>
        </w:rPr>
        <w:t xml:space="preserve">pues </w:t>
      </w:r>
      <w:r w:rsidRPr="000A1CB6">
        <w:rPr>
          <w:rFonts w:ascii="ITC Avant Garde" w:eastAsia="Calibri" w:hAnsi="ITC Avant Garde" w:cs="Times New Roman"/>
          <w:sz w:val="23"/>
          <w:szCs w:val="23"/>
        </w:rPr>
        <w:t>que sigan usando los mismos equipos de Telmex, nada más que se lo</w:t>
      </w:r>
      <w:r w:rsidR="00FE1963">
        <w:rPr>
          <w:rFonts w:ascii="ITC Avant Garde" w:eastAsia="Calibri" w:hAnsi="ITC Avant Garde" w:cs="Times New Roman"/>
          <w:sz w:val="23"/>
          <w:szCs w:val="23"/>
        </w:rPr>
        <w:t>,</w:t>
      </w:r>
      <w:r w:rsidRPr="000A1CB6">
        <w:rPr>
          <w:rFonts w:ascii="ITC Avant Garde" w:eastAsia="Calibri" w:hAnsi="ITC Avant Garde" w:cs="Times New Roman"/>
          <w:sz w:val="23"/>
          <w:szCs w:val="23"/>
        </w:rPr>
        <w:t xml:space="preserve"> como si fuera una reventa de línea.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O sea, lo que tú me estás diciendo es como una reventa de línea o es una especie de SAIP, que están trasladando del cobre a la fibra oscura, a la fibra óptica; a ver, cuando nosotros definimos desagregación total del bucle o del sub</w:t>
      </w:r>
      <w:r w:rsidR="00771E5F" w:rsidRPr="000A1CB6">
        <w:rPr>
          <w:rFonts w:ascii="ITC Avant Garde" w:eastAsia="Calibri" w:hAnsi="ITC Avant Garde" w:cs="Times New Roman"/>
          <w:sz w:val="23"/>
          <w:szCs w:val="23"/>
        </w:rPr>
        <w:t>-</w:t>
      </w:r>
      <w:r w:rsidRPr="000A1CB6">
        <w:rPr>
          <w:rFonts w:ascii="ITC Avant Garde" w:eastAsia="Calibri" w:hAnsi="ITC Avant Garde" w:cs="Times New Roman"/>
          <w:sz w:val="23"/>
          <w:szCs w:val="23"/>
        </w:rPr>
        <w:t>bucle es que tú llegas y tienes ahí el cobre, y por ahí tú puedes mandarlo</w:t>
      </w:r>
      <w:r w:rsidR="00FE1963">
        <w:rPr>
          <w:rFonts w:ascii="ITC Avant Garde" w:eastAsia="Calibri" w:hAnsi="ITC Avant Garde" w:cs="Times New Roman"/>
          <w:sz w:val="23"/>
          <w:szCs w:val="23"/>
        </w:rPr>
        <w:t>,</w:t>
      </w:r>
      <w:r w:rsidRPr="000A1CB6">
        <w:rPr>
          <w:rFonts w:ascii="ITC Avant Garde" w:eastAsia="Calibri" w:hAnsi="ITC Avant Garde" w:cs="Times New Roman"/>
          <w:sz w:val="23"/>
          <w:szCs w:val="23"/>
        </w:rPr>
        <w:t xml:space="preserve"> lo que quieras como tal, pero, ¿cómo verlo desde el punto de vista iluminada si es que no utilizas diferentes lambdas para eso?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lastRenderedPageBreak/>
        <w:t>¿Cómo? Tú estás pensando que te subes en el mismo equipo de Telmex para hacer una combinación o cómo, me gustaría tener más elementos al respecto.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Gracias.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Fernando, por favor, si puedes contestar.</w:t>
      </w:r>
    </w:p>
    <w:p w:rsidR="00F77EE9" w:rsidRPr="000A1CB6" w:rsidRDefault="00F77EE9" w:rsidP="00F77EE9">
      <w:pPr>
        <w:rPr>
          <w:rFonts w:ascii="ITC Avant Garde" w:eastAsia="Calibri" w:hAnsi="ITC Avant Garde" w:cs="Times New Roman"/>
          <w:sz w:val="23"/>
          <w:szCs w:val="23"/>
        </w:rPr>
      </w:pPr>
    </w:p>
    <w:p w:rsidR="00F77EE9" w:rsidRPr="000A1CB6" w:rsidRDefault="0094217B" w:rsidP="00F77EE9">
      <w:pPr>
        <w:rPr>
          <w:rFonts w:ascii="ITC Avant Garde" w:eastAsia="Calibri" w:hAnsi="ITC Avant Garde" w:cs="Times New Roman"/>
          <w:sz w:val="23"/>
          <w:szCs w:val="23"/>
        </w:rPr>
      </w:pPr>
      <w:r>
        <w:rPr>
          <w:rFonts w:ascii="ITC Avant Garde" w:eastAsia="Calibri" w:hAnsi="ITC Avant Garde" w:cs="Times New Roman"/>
          <w:b/>
          <w:sz w:val="23"/>
          <w:szCs w:val="23"/>
        </w:rPr>
        <w:t xml:space="preserve">Ing. </w:t>
      </w:r>
      <w:r w:rsidR="00F77EE9" w:rsidRPr="000A1CB6">
        <w:rPr>
          <w:rFonts w:ascii="ITC Avant Garde" w:eastAsia="Calibri" w:hAnsi="ITC Avant Garde" w:cs="Times New Roman"/>
          <w:b/>
          <w:sz w:val="23"/>
          <w:szCs w:val="23"/>
        </w:rPr>
        <w:t>Fernando Rojas</w:t>
      </w:r>
      <w:r>
        <w:rPr>
          <w:rFonts w:ascii="ITC Avant Garde" w:eastAsia="Calibri" w:hAnsi="ITC Avant Garde" w:cs="Times New Roman"/>
          <w:b/>
          <w:sz w:val="23"/>
          <w:szCs w:val="23"/>
        </w:rPr>
        <w:t xml:space="preserve"> Castañeda</w:t>
      </w:r>
      <w:r w:rsidR="00F77EE9" w:rsidRPr="000A1CB6">
        <w:rPr>
          <w:rFonts w:ascii="ITC Avant Garde" w:eastAsia="Calibri" w:hAnsi="ITC Avant Garde" w:cs="Times New Roman"/>
          <w:b/>
          <w:sz w:val="23"/>
          <w:szCs w:val="23"/>
        </w:rPr>
        <w:t xml:space="preserve">: </w:t>
      </w:r>
      <w:r w:rsidR="00F77EE9" w:rsidRPr="000A1CB6">
        <w:rPr>
          <w:rFonts w:ascii="ITC Avant Garde" w:eastAsia="Calibri" w:hAnsi="ITC Avant Garde" w:cs="Times New Roman"/>
          <w:sz w:val="23"/>
          <w:szCs w:val="23"/>
        </w:rPr>
        <w:t>Gracias.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No, de hecho sí hay una desconexión para volverla a conectar con el nuevo concesionario; Telmex tiene un servicio activo con ese cliente con ciertas prestaciones, con ciertas características y ciertos parámetros, pero llega un nuevo concesionario y le ofrece más servicios, más calidad o nuevas modalidades de algo, pero este nuevo servicio o estas nuevas prestaciones solamente las puede dar el concesionario con sus equipos, pero necesita la fibra de Telmex.</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Entonces, le pide a Telmex: -dame a ese cliente, dame esa fibra-, se ejecuta la desconexión de la fibra, que tiene sentido decir que se apaga y la conecto, pero ahora a mis equipos, y yo con esa nueva fibra, bueno, con esa fibra que me dio Telmex o con la que la pueda disponer ya le puedo inyectar mis servicios, desde mis equipos de acceso a los OLT del cliente.</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 xml:space="preserve">O sea, es la misma fibra, pero con mis servicios, con mis parámetros, con mis características, con mis calidades; ya prácticamente hice la desconexión de lo que tenía antes Telmex; sí puede pensarse en ese escenario </w:t>
      </w:r>
      <w:r w:rsidR="009A75A6">
        <w:rPr>
          <w:rFonts w:ascii="ITC Avant Garde" w:eastAsia="Calibri" w:hAnsi="ITC Avant Garde" w:cs="Times New Roman"/>
          <w:sz w:val="23"/>
          <w:szCs w:val="23"/>
        </w:rPr>
        <w:t xml:space="preserve">de </w:t>
      </w:r>
      <w:r w:rsidRPr="000A1CB6">
        <w:rPr>
          <w:rFonts w:ascii="ITC Avant Garde" w:eastAsia="Calibri" w:hAnsi="ITC Avant Garde" w:cs="Times New Roman"/>
          <w:sz w:val="23"/>
          <w:szCs w:val="23"/>
        </w:rPr>
        <w:t>transición de que estaba iluminada, la apago y ahora la prendí, pero ahora con mis equipos.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Gracias.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Comisionado Fromow y después Comisionado Javier Juárez.</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Mario Fromow Rangel: </w:t>
      </w:r>
      <w:r w:rsidRPr="000A1CB6">
        <w:rPr>
          <w:rFonts w:ascii="ITC Avant Garde" w:eastAsia="Calibri" w:hAnsi="ITC Avant Garde" w:cs="Times New Roman"/>
          <w:sz w:val="23"/>
          <w:szCs w:val="23"/>
        </w:rPr>
        <w:t>A ver, entonces ustedes están pensando que cualquier cliente de Telmex, que esté conectado con fibra óptica, tú puedes obligar al preponderante a que te dé ese acceso como fibra o</w:t>
      </w:r>
      <w:r w:rsidR="00975D00">
        <w:rPr>
          <w:rFonts w:ascii="ITC Avant Garde" w:eastAsia="Calibri" w:hAnsi="ITC Avant Garde" w:cs="Times New Roman"/>
          <w:sz w:val="23"/>
          <w:szCs w:val="23"/>
        </w:rPr>
        <w:t>b</w:t>
      </w:r>
      <w:r w:rsidRPr="000A1CB6">
        <w:rPr>
          <w:rFonts w:ascii="ITC Avant Garde" w:eastAsia="Calibri" w:hAnsi="ITC Avant Garde" w:cs="Times New Roman"/>
          <w:sz w:val="23"/>
          <w:szCs w:val="23"/>
        </w:rPr>
        <w:t>scura, ¿es lo que están diciendo?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 xml:space="preserve">O sea, no me queda muy claro, entonces, por qué ponen la parte de que los equipos tienen que ser compatibles, lo que me estás diciendo es que un cliente que tiene un servicio ahora con Telmex tú le vas a dar el derecho a los competidores, a los solicitantes a decirles: </w:t>
      </w:r>
      <w:r w:rsidR="00975D00" w:rsidRPr="000A1CB6">
        <w:rPr>
          <w:rFonts w:ascii="ITC Avant Garde" w:eastAsia="Calibri" w:hAnsi="ITC Avant Garde" w:cs="Times New Roman"/>
          <w:sz w:val="23"/>
          <w:szCs w:val="23"/>
        </w:rPr>
        <w:t>- ¿</w:t>
      </w:r>
      <w:r w:rsidRPr="000A1CB6">
        <w:rPr>
          <w:rFonts w:ascii="ITC Avant Garde" w:eastAsia="Calibri" w:hAnsi="ITC Avant Garde" w:cs="Times New Roman"/>
          <w:sz w:val="23"/>
          <w:szCs w:val="23"/>
        </w:rPr>
        <w:t>sabes qué?, esa fibra me la tienes que dar como un servicio de desagregación total como fibra oscura-.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Entonces yo ya llego con mis equipos y, porque mis equipos van a tener más funcionalidades, porque de otra forma no se puede hacer. si tus equipos pueden tener muchas funcionalidades, pero si a la hora en que se conecten al equipo de Telmex, como generalmente los de transmisión en estos son propietarios, no son interface, advierte, y si son, dado el caso, no tienen las mismas características que tiene un equipo respecto al otro, sino precisamente eso es lo que hace la diferencia entre un proveedor de un equipo a un proveedor diferente, que te da características adicionales que otro no te da.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Pero, si tú no tienes de la misma marca o del mismo modelo interconectado, pues esas nuevas características no las vas a poder tener, porque no hay compatibilidad, no hay interoperabilidad; entonces, entender nada más la propuesta.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O sea, cuando ustedes dicen: -de fibra oscura-, bueno, me queda claro que si no la está utilizando Telmex, pues voy y le obligo a que me la, que me dé el servicio de desagregación total de fibra de lo que llaman, pero según la explicación que están dando es que, inclusive, si un cliente tiene ahorita Telmex un enlace, no sé, de 10 megas o 100 megas o lo que tenga por fibra, entonces le damos el derecho al concesionario solicitante de decirle: -oye, ese servicio, yo necesito tu fibra, entonces yo ya me puse de acuerdo con el cliente, entonces esa fibra se va a desconectar de tu servicio y entonces yo voy a tener derecho a usarla como fibra oscura-.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¿Es lo que están proponiendo?</w:t>
      </w:r>
    </w:p>
    <w:p w:rsidR="00F77EE9" w:rsidRPr="000A1CB6" w:rsidRDefault="00F77EE9" w:rsidP="00F77EE9">
      <w:pPr>
        <w:rPr>
          <w:rFonts w:ascii="ITC Avant Garde" w:eastAsia="Calibri" w:hAnsi="ITC Avant Garde" w:cs="Times New Roman"/>
          <w:sz w:val="23"/>
          <w:szCs w:val="23"/>
        </w:rPr>
      </w:pPr>
    </w:p>
    <w:p w:rsidR="00F77EE9" w:rsidRPr="000A1CB6" w:rsidRDefault="0094217B" w:rsidP="00F77EE9">
      <w:pPr>
        <w:rPr>
          <w:rFonts w:ascii="ITC Avant Garde" w:eastAsia="Calibri" w:hAnsi="ITC Avant Garde" w:cs="Times New Roman"/>
          <w:sz w:val="23"/>
          <w:szCs w:val="23"/>
        </w:rPr>
      </w:pPr>
      <w:r>
        <w:rPr>
          <w:rFonts w:ascii="ITC Avant Garde" w:eastAsia="Calibri" w:hAnsi="ITC Avant Garde" w:cs="Times New Roman"/>
          <w:b/>
          <w:sz w:val="23"/>
          <w:szCs w:val="23"/>
        </w:rPr>
        <w:t xml:space="preserve">Ing. </w:t>
      </w:r>
      <w:r w:rsidR="00F77EE9" w:rsidRPr="000A1CB6">
        <w:rPr>
          <w:rFonts w:ascii="ITC Avant Garde" w:eastAsia="Calibri" w:hAnsi="ITC Avant Garde" w:cs="Times New Roman"/>
          <w:b/>
          <w:sz w:val="23"/>
          <w:szCs w:val="23"/>
        </w:rPr>
        <w:t>Fernando Rojas</w:t>
      </w:r>
      <w:r>
        <w:rPr>
          <w:rFonts w:ascii="ITC Avant Garde" w:eastAsia="Calibri" w:hAnsi="ITC Avant Garde" w:cs="Times New Roman"/>
          <w:b/>
          <w:sz w:val="23"/>
          <w:szCs w:val="23"/>
        </w:rPr>
        <w:t xml:space="preserve"> Castañeda</w:t>
      </w:r>
      <w:r w:rsidR="00F77EE9" w:rsidRPr="000A1CB6">
        <w:rPr>
          <w:rFonts w:ascii="ITC Avant Garde" w:eastAsia="Calibri" w:hAnsi="ITC Avant Garde" w:cs="Times New Roman"/>
          <w:b/>
          <w:sz w:val="23"/>
          <w:szCs w:val="23"/>
        </w:rPr>
        <w:t xml:space="preserve">: </w:t>
      </w:r>
      <w:r w:rsidR="00F77EE9" w:rsidRPr="000A1CB6">
        <w:rPr>
          <w:rFonts w:ascii="ITC Avant Garde" w:eastAsia="Calibri" w:hAnsi="ITC Avant Garde" w:cs="Times New Roman"/>
          <w:sz w:val="23"/>
          <w:szCs w:val="23"/>
        </w:rPr>
        <w:t>En principio sí, tratamos de hacer la similitud, analogía con lo que pasaría con</w:t>
      </w:r>
      <w:r w:rsidR="00975D00">
        <w:rPr>
          <w:rFonts w:ascii="ITC Avant Garde" w:eastAsia="Calibri" w:hAnsi="ITC Avant Garde" w:cs="Times New Roman"/>
          <w:sz w:val="23"/>
          <w:szCs w:val="23"/>
        </w:rPr>
        <w:t xml:space="preserve"> un</w:t>
      </w:r>
      <w:r w:rsidR="00F77EE9" w:rsidRPr="000A1CB6">
        <w:rPr>
          <w:rFonts w:ascii="ITC Avant Garde" w:eastAsia="Calibri" w:hAnsi="ITC Avant Garde" w:cs="Times New Roman"/>
          <w:sz w:val="23"/>
          <w:szCs w:val="23"/>
        </w:rPr>
        <w:t xml:space="preserve"> bucle de cobre, que aunque esté activo con un cliente, si yo llego a lograr el contrato con ese cliente puedo disponer de es</w:t>
      </w:r>
      <w:r w:rsidR="00975D00">
        <w:rPr>
          <w:rFonts w:ascii="ITC Avant Garde" w:eastAsia="Calibri" w:hAnsi="ITC Avant Garde" w:cs="Times New Roman"/>
          <w:sz w:val="23"/>
          <w:szCs w:val="23"/>
        </w:rPr>
        <w:t>e</w:t>
      </w:r>
      <w:r w:rsidR="00F77EE9" w:rsidRPr="000A1CB6">
        <w:rPr>
          <w:rFonts w:ascii="ITC Avant Garde" w:eastAsia="Calibri" w:hAnsi="ITC Avant Garde" w:cs="Times New Roman"/>
          <w:sz w:val="23"/>
          <w:szCs w:val="23"/>
        </w:rPr>
        <w:t xml:space="preserve"> bucle y conectar mis equipos para darle el servicio, y repitiendo la cuestión de la interoperabilidad de los equipos, es por si tratando de abarcar todo lo que pudiera necesitarse, </w:t>
      </w:r>
      <w:r w:rsidR="00975D00">
        <w:rPr>
          <w:rFonts w:ascii="ITC Avant Garde" w:eastAsia="Calibri" w:hAnsi="ITC Avant Garde" w:cs="Times New Roman"/>
          <w:sz w:val="23"/>
          <w:szCs w:val="23"/>
        </w:rPr>
        <w:t>que</w:t>
      </w:r>
      <w:r w:rsidR="00F77EE9" w:rsidRPr="000A1CB6">
        <w:rPr>
          <w:rFonts w:ascii="ITC Avant Garde" w:eastAsia="Calibri" w:hAnsi="ITC Avant Garde" w:cs="Times New Roman"/>
          <w:sz w:val="23"/>
          <w:szCs w:val="23"/>
        </w:rPr>
        <w:t xml:space="preserve"> estuviera en la central, que suponemos que no tiene que ser más que un DFO con sus respectivos conectores y los paneles de parcheo que tuviera Telmex, para poder yo conectar mis equipos o los equipos del concesionario a esa fibra.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 xml:space="preserve">Comisionado, con su venia me pidió la palabra el Comisionado Juárez y después </w:t>
      </w:r>
      <w:r w:rsidR="00975D00">
        <w:rPr>
          <w:rFonts w:ascii="ITC Avant Garde" w:eastAsia="Calibri" w:hAnsi="ITC Avant Garde" w:cs="Times New Roman"/>
          <w:sz w:val="23"/>
          <w:szCs w:val="23"/>
        </w:rPr>
        <w:t xml:space="preserve">la </w:t>
      </w:r>
      <w:r w:rsidRPr="000A1CB6">
        <w:rPr>
          <w:rFonts w:ascii="ITC Avant Garde" w:eastAsia="Calibri" w:hAnsi="ITC Avant Garde" w:cs="Times New Roman"/>
          <w:sz w:val="23"/>
          <w:szCs w:val="23"/>
        </w:rPr>
        <w:t>Comisionada Adriana Labardini.</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Javier Juárez Mojica: </w:t>
      </w:r>
      <w:r w:rsidRPr="000A1CB6">
        <w:rPr>
          <w:rFonts w:ascii="ITC Avant Garde" w:eastAsia="Calibri" w:hAnsi="ITC Avant Garde" w:cs="Times New Roman"/>
          <w:sz w:val="23"/>
          <w:szCs w:val="23"/>
        </w:rPr>
        <w:t xml:space="preserve">Lo que me causa, como que me confunde, Fernando, es que le llamamos fibra iluminada a algo que tenía un cliente, y </w:t>
      </w:r>
      <w:r w:rsidRPr="000A1CB6">
        <w:rPr>
          <w:rFonts w:ascii="ITC Avant Garde" w:eastAsia="Calibri" w:hAnsi="ITC Avant Garde" w:cs="Times New Roman"/>
          <w:sz w:val="23"/>
          <w:szCs w:val="23"/>
        </w:rPr>
        <w:lastRenderedPageBreak/>
        <w:t>como tú dijiste: -lo apagamos-, porque al final eso es fibra obscura, pues, o sea, desconectaron al cliente y ya lo conectó el nuevo, y estamos hablando de fibra obscura.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Lo que me confunde a mí es que eso digan que era fibra iluminada, o sea, o no lo estoy entendiendo bien, pero yo entendería que eso es, pues fibra obscura, no importaba si había un cliente o no, o sea, le están dando la fibra para que él la explote con sus medios.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O sea, y lo que has explicado es que parece que es hablamos en esto, que se dice aquí fibra iluminada, es porque estaba prestándose un servicio, después hace un contrato con un concesionario solicitante, lo apaga, lo desconecta y se va a otro lado y sigue llamando que era un servicio de fibra iluminada.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 xml:space="preserve">Creo que eso es lo que está causando mucha confusión en esa explicación; no sé si vale la pena aclarar, </w:t>
      </w:r>
      <w:r w:rsidR="00975D00">
        <w:rPr>
          <w:rFonts w:ascii="ITC Avant Garde" w:eastAsia="Calibri" w:hAnsi="ITC Avant Garde" w:cs="Times New Roman"/>
          <w:sz w:val="23"/>
          <w:szCs w:val="23"/>
        </w:rPr>
        <w:t>e</w:t>
      </w:r>
      <w:r w:rsidRPr="000A1CB6">
        <w:rPr>
          <w:rFonts w:ascii="ITC Avant Garde" w:eastAsia="Calibri" w:hAnsi="ITC Avant Garde" w:cs="Times New Roman"/>
          <w:sz w:val="23"/>
          <w:szCs w:val="23"/>
        </w:rPr>
        <w:t>s</w:t>
      </w:r>
      <w:r w:rsidR="00975D00">
        <w:rPr>
          <w:rFonts w:ascii="ITC Avant Garde" w:eastAsia="Calibri" w:hAnsi="ITC Avant Garde" w:cs="Times New Roman"/>
          <w:sz w:val="23"/>
          <w:szCs w:val="23"/>
        </w:rPr>
        <w:t>o</w:t>
      </w:r>
      <w:r w:rsidRPr="000A1CB6">
        <w:rPr>
          <w:rFonts w:ascii="ITC Avant Garde" w:eastAsia="Calibri" w:hAnsi="ITC Avant Garde" w:cs="Times New Roman"/>
          <w:sz w:val="23"/>
          <w:szCs w:val="23"/>
        </w:rPr>
        <w:t>, estamos hablando de fibra obscura.</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Comisionada Adriana Labardini, por favor, y después le voy a pedir a Fernando que conteste.</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b/>
          <w:sz w:val="23"/>
          <w:szCs w:val="23"/>
        </w:rPr>
        <w:t xml:space="preserve">Comisionada Adriana Labardini Inzunza: </w:t>
      </w:r>
      <w:r w:rsidRPr="000A1CB6">
        <w:rPr>
          <w:rFonts w:ascii="ITC Avant Garde" w:eastAsia="Calibri" w:hAnsi="ITC Avant Garde" w:cs="Arial"/>
          <w:sz w:val="23"/>
          <w:szCs w:val="23"/>
        </w:rPr>
        <w:t>Gracias.</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Tratando de aproximarnos a una, yo creo, redacción y definición de qué servicio es, sí es importante que quede muy claro para todo mundo qué servicios se está ofreciendo; ya vimos un ahí que luego no saben exactamente cuáles son los servicios, tuvimos un caso ahorita.</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Pero, también, consciente de que, pues no les habían hecho estos comentarios, que podrían haber hecho antes, sí creo que si estamos de acuerdo que sólo están hablando de fibra oscura punto a punto, pues nos limitemos a eso, no sé si quitando las referencias a fibra iluminada en ese contexto, por supuesto, pudiera ya quedar definido y claro, que se trata de una desagregación total de fibra oscura punto a punto.</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Arial"/>
          <w:sz w:val="23"/>
          <w:szCs w:val="23"/>
        </w:rPr>
      </w:pPr>
      <w:r w:rsidRPr="000A1CB6">
        <w:rPr>
          <w:rFonts w:ascii="ITC Avant Garde" w:eastAsia="Calibri" w:hAnsi="ITC Avant Garde" w:cs="Arial"/>
          <w:sz w:val="23"/>
          <w:szCs w:val="23"/>
        </w:rPr>
        <w:t>Y, pues, como la va a explotar, iluminar, ponerle equipo el concesionario solicitante, pues de él será responsabilidad que haya, toda la compatibilidad y todos los elementos activos de esa fibra, creo yo que se podría aclarar en cuanto a eso y luego, y ya pasar a poder ya definir si ese punto vuela este servicio se queda, yo sí lo apoyo o no, pero para no quedarnos mucho en la explicación técnica.</w:t>
      </w:r>
    </w:p>
    <w:p w:rsidR="00F77EE9" w:rsidRPr="000A1CB6" w:rsidRDefault="00F77EE9" w:rsidP="00F77EE9">
      <w:pPr>
        <w:rPr>
          <w:rFonts w:ascii="ITC Avant Garde" w:eastAsia="Calibri" w:hAnsi="ITC Avant Garde" w:cs="Arial"/>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Gracias, Comisionada Labardini.</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Secundo la moción, revisar si es viable o no, y hasta dónde, para dejarla plasmada en el texto o no, o basta una clarificación sobre el sentido.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Gracias.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Fernando, por favor.</w:t>
      </w:r>
    </w:p>
    <w:p w:rsidR="00F77EE9" w:rsidRPr="000A1CB6" w:rsidRDefault="00F77EE9" w:rsidP="00F77EE9">
      <w:pPr>
        <w:rPr>
          <w:rFonts w:ascii="ITC Avant Garde" w:eastAsia="Calibri" w:hAnsi="ITC Avant Garde" w:cs="Arial"/>
          <w:sz w:val="23"/>
          <w:szCs w:val="23"/>
        </w:rPr>
      </w:pPr>
    </w:p>
    <w:p w:rsidR="00F77EE9" w:rsidRPr="000A1CB6" w:rsidRDefault="0094217B" w:rsidP="00F77EE9">
      <w:pPr>
        <w:rPr>
          <w:rFonts w:ascii="ITC Avant Garde" w:eastAsia="Calibri" w:hAnsi="ITC Avant Garde" w:cs="Times New Roman"/>
          <w:sz w:val="23"/>
          <w:szCs w:val="23"/>
        </w:rPr>
      </w:pPr>
      <w:r>
        <w:rPr>
          <w:rFonts w:ascii="ITC Avant Garde" w:eastAsia="Calibri" w:hAnsi="ITC Avant Garde" w:cs="Times New Roman"/>
          <w:b/>
          <w:sz w:val="23"/>
          <w:szCs w:val="23"/>
        </w:rPr>
        <w:t xml:space="preserve">Ing. </w:t>
      </w:r>
      <w:r w:rsidR="00F77EE9" w:rsidRPr="000A1CB6">
        <w:rPr>
          <w:rFonts w:ascii="ITC Avant Garde" w:eastAsia="Calibri" w:hAnsi="ITC Avant Garde" w:cs="Times New Roman"/>
          <w:b/>
          <w:sz w:val="23"/>
          <w:szCs w:val="23"/>
        </w:rPr>
        <w:t>Fernando Rojas</w:t>
      </w:r>
      <w:r>
        <w:rPr>
          <w:rFonts w:ascii="ITC Avant Garde" w:eastAsia="Calibri" w:hAnsi="ITC Avant Garde" w:cs="Times New Roman"/>
          <w:b/>
          <w:sz w:val="23"/>
          <w:szCs w:val="23"/>
        </w:rPr>
        <w:t xml:space="preserve"> Castañeda</w:t>
      </w:r>
      <w:r w:rsidR="00F77EE9" w:rsidRPr="000A1CB6">
        <w:rPr>
          <w:rFonts w:ascii="ITC Avant Garde" w:eastAsia="Calibri" w:hAnsi="ITC Avant Garde" w:cs="Times New Roman"/>
          <w:b/>
          <w:sz w:val="23"/>
          <w:szCs w:val="23"/>
        </w:rPr>
        <w:t xml:space="preserve">: </w:t>
      </w:r>
      <w:r w:rsidR="00F77EE9" w:rsidRPr="000A1CB6">
        <w:rPr>
          <w:rFonts w:ascii="ITC Avant Garde" w:eastAsia="Calibri" w:hAnsi="ITC Avant Garde" w:cs="Times New Roman"/>
          <w:sz w:val="23"/>
          <w:szCs w:val="23"/>
        </w:rPr>
        <w:t>De acuerdo con los comentarios.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Caemos en cuenta de que sí se trata de la interpretación de estas palabras, iluminada y la interoperabilidad de los equipos, para quitar esta confusión o posibles otras interpretaciones.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Pareciera que esto es sólo cuestión semántica, que estando iluminadas se comparte iluminada, realmente no, que hay una desconexión por lo que yo escuché, sería una cosa parecida a la del cobre, este tramo de un punto al otro punto, y eso es precisamente lo que va a ser materia de desagregación.</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No es que quepan dos electrónicas o al mismo tiempo dos concesionarios dando un servicio; entendiendo que es el sentido de la propuesta es una cuestión de redacción, como yo lo entiendo, no sé si los demás acompañarían que hiciera este cambio.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Comisionado Fromow.</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Mario Fromow Rangel: </w:t>
      </w:r>
      <w:r w:rsidRPr="000A1CB6">
        <w:rPr>
          <w:rFonts w:ascii="ITC Avant Garde" w:eastAsia="Calibri" w:hAnsi="ITC Avant Garde" w:cs="Times New Roman"/>
          <w:sz w:val="23"/>
          <w:szCs w:val="23"/>
        </w:rPr>
        <w:t>Gracias, Comisionada Labardini.</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Gracias, Comisionado Presidente.</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Las que lo adornan, Comisionado.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Mario Fromow Rangel: </w:t>
      </w:r>
      <w:r w:rsidRPr="000A1CB6">
        <w:rPr>
          <w:rFonts w:ascii="ITC Avant Garde" w:eastAsia="Calibri" w:hAnsi="ITC Avant Garde" w:cs="Times New Roman"/>
          <w:sz w:val="23"/>
          <w:szCs w:val="23"/>
        </w:rPr>
        <w:t xml:space="preserve">Lo que pasa es que no creí que fuera tan complicado, Comisionada, lo que pasa es que no solamente es de redacción, sí es de fondo, o sea, digamos cuando dicen que toda la información necesaria que deben cumplir los equipos del concesionario solicitante, para asegurar que sean compatibles e interoperables con los equipos de Telmex, que sea necesario utilizar, pues sí pareciera que estamos pensando, no sé, tal vez en compartición de lambdas o </w:t>
      </w:r>
      <w:r w:rsidR="001C4284">
        <w:rPr>
          <w:rFonts w:ascii="ITC Avant Garde" w:eastAsia="Calibri" w:hAnsi="ITC Avant Garde" w:cs="Times New Roman"/>
          <w:sz w:val="23"/>
          <w:szCs w:val="23"/>
        </w:rPr>
        <w:t>VULA</w:t>
      </w:r>
      <w:r w:rsidRPr="000A1CB6">
        <w:rPr>
          <w:rFonts w:ascii="ITC Avant Garde" w:eastAsia="Calibri" w:hAnsi="ITC Avant Garde" w:cs="Times New Roman"/>
          <w:sz w:val="23"/>
          <w:szCs w:val="23"/>
        </w:rPr>
        <w:t xml:space="preserve"> o algo así.</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lastRenderedPageBreak/>
        <w:t>Y, entonces, como que más bien no es tanto de semántica, más bien una cuestión técnica que estaba, a mi entender, algo confuso y lo que sí lo que se trata aquí, como ya lo explicó el área, pues es precisamente la parte de la fibra oscura, entendiéndose que si un usuario en una configuración punto a punto o multipunto, multipunto, digamos, por decirlo de alguna forma, pues el concesionario solicitante si detecta eso, pues puede solicita</w:t>
      </w:r>
      <w:r w:rsidR="00975D00">
        <w:rPr>
          <w:rFonts w:ascii="ITC Avant Garde" w:eastAsia="Calibri" w:hAnsi="ITC Avant Garde" w:cs="Times New Roman"/>
          <w:sz w:val="23"/>
          <w:szCs w:val="23"/>
        </w:rPr>
        <w:t>r que</w:t>
      </w:r>
      <w:r w:rsidRPr="000A1CB6">
        <w:rPr>
          <w:rFonts w:ascii="ITC Avant Garde" w:eastAsia="Calibri" w:hAnsi="ITC Avant Garde" w:cs="Times New Roman"/>
          <w:sz w:val="23"/>
          <w:szCs w:val="23"/>
        </w:rPr>
        <w:t xml:space="preserve"> al cliente que, bueno, que se vaya con él. Y, por lo tanto, con eso se apaga la fibra, se vuelve oscura, y es lo que ustedes están proponiendo.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Gracias.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Fernando, por favor.</w:t>
      </w:r>
    </w:p>
    <w:p w:rsidR="00F77EE9" w:rsidRPr="000A1CB6" w:rsidRDefault="00F77EE9" w:rsidP="00F77EE9">
      <w:pPr>
        <w:rPr>
          <w:rFonts w:ascii="ITC Avant Garde" w:eastAsia="Calibri" w:hAnsi="ITC Avant Garde" w:cs="Times New Roman"/>
          <w:sz w:val="23"/>
          <w:szCs w:val="23"/>
        </w:rPr>
      </w:pPr>
    </w:p>
    <w:p w:rsidR="00F77EE9" w:rsidRPr="000A1CB6" w:rsidRDefault="0094217B" w:rsidP="00F77EE9">
      <w:pPr>
        <w:rPr>
          <w:rFonts w:ascii="ITC Avant Garde" w:eastAsia="Calibri" w:hAnsi="ITC Avant Garde" w:cs="Times New Roman"/>
          <w:sz w:val="23"/>
          <w:szCs w:val="23"/>
        </w:rPr>
      </w:pPr>
      <w:r>
        <w:rPr>
          <w:rFonts w:ascii="ITC Avant Garde" w:eastAsia="Calibri" w:hAnsi="ITC Avant Garde" w:cs="Times New Roman"/>
          <w:b/>
          <w:sz w:val="23"/>
          <w:szCs w:val="23"/>
        </w:rPr>
        <w:t xml:space="preserve">Ing. </w:t>
      </w:r>
      <w:r w:rsidR="00F77EE9" w:rsidRPr="000A1CB6">
        <w:rPr>
          <w:rFonts w:ascii="ITC Avant Garde" w:eastAsia="Calibri" w:hAnsi="ITC Avant Garde" w:cs="Times New Roman"/>
          <w:b/>
          <w:sz w:val="23"/>
          <w:szCs w:val="23"/>
        </w:rPr>
        <w:t>Fernando Rojas</w:t>
      </w:r>
      <w:r>
        <w:rPr>
          <w:rFonts w:ascii="ITC Avant Garde" w:eastAsia="Calibri" w:hAnsi="ITC Avant Garde" w:cs="Times New Roman"/>
          <w:b/>
          <w:sz w:val="23"/>
          <w:szCs w:val="23"/>
        </w:rPr>
        <w:t xml:space="preserve"> Castañeda</w:t>
      </w:r>
      <w:r w:rsidR="00F77EE9" w:rsidRPr="000A1CB6">
        <w:rPr>
          <w:rFonts w:ascii="ITC Avant Garde" w:eastAsia="Calibri" w:hAnsi="ITC Avant Garde" w:cs="Times New Roman"/>
          <w:b/>
          <w:sz w:val="23"/>
          <w:szCs w:val="23"/>
        </w:rPr>
        <w:t xml:space="preserve">: </w:t>
      </w:r>
      <w:r w:rsidR="00F77EE9" w:rsidRPr="000A1CB6">
        <w:rPr>
          <w:rFonts w:ascii="ITC Avant Garde" w:eastAsia="Calibri" w:hAnsi="ITC Avant Garde" w:cs="Times New Roman"/>
          <w:sz w:val="23"/>
          <w:szCs w:val="23"/>
        </w:rPr>
        <w:t>Sí, gracias.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En efecto, pues reiterando que se comprendieron los comentarios, estamos dispuestos a hacer estas adecuaciones para realizar estas precisiones, que no se entienda que iluminado es compartir ese hilo de fibra con alguna otra señal, y que la referencia, la compatibilidad de los equipos, pues prácticamente no aplica, simplemente es…</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Se eliminaría, entiendo, también esa parte en consistencia.</w:t>
      </w:r>
    </w:p>
    <w:p w:rsidR="00F77EE9" w:rsidRPr="000A1CB6" w:rsidRDefault="00F77EE9" w:rsidP="00F77EE9">
      <w:pPr>
        <w:rPr>
          <w:rFonts w:ascii="ITC Avant Garde" w:eastAsia="Calibri" w:hAnsi="ITC Avant Garde" w:cs="Times New Roman"/>
          <w:sz w:val="23"/>
          <w:szCs w:val="23"/>
        </w:rPr>
      </w:pPr>
    </w:p>
    <w:p w:rsidR="00F77EE9" w:rsidRPr="000A1CB6" w:rsidRDefault="0094217B" w:rsidP="00F77EE9">
      <w:pPr>
        <w:rPr>
          <w:rFonts w:ascii="ITC Avant Garde" w:eastAsia="Calibri" w:hAnsi="ITC Avant Garde" w:cs="Times New Roman"/>
          <w:sz w:val="23"/>
          <w:szCs w:val="23"/>
        </w:rPr>
      </w:pPr>
      <w:r>
        <w:rPr>
          <w:rFonts w:ascii="ITC Avant Garde" w:eastAsia="Calibri" w:hAnsi="ITC Avant Garde" w:cs="Times New Roman"/>
          <w:b/>
          <w:sz w:val="23"/>
          <w:szCs w:val="23"/>
        </w:rPr>
        <w:t xml:space="preserve">Ing. </w:t>
      </w:r>
      <w:r w:rsidRPr="000A1CB6">
        <w:rPr>
          <w:rFonts w:ascii="ITC Avant Garde" w:eastAsia="Calibri" w:hAnsi="ITC Avant Garde" w:cs="Times New Roman"/>
          <w:b/>
          <w:sz w:val="23"/>
          <w:szCs w:val="23"/>
        </w:rPr>
        <w:t>Fernando Rojas</w:t>
      </w:r>
      <w:r>
        <w:rPr>
          <w:rFonts w:ascii="ITC Avant Garde" w:eastAsia="Calibri" w:hAnsi="ITC Avant Garde" w:cs="Times New Roman"/>
          <w:b/>
          <w:sz w:val="23"/>
          <w:szCs w:val="23"/>
        </w:rPr>
        <w:t xml:space="preserve"> Castañeda</w:t>
      </w:r>
      <w:r w:rsidRPr="000A1CB6">
        <w:rPr>
          <w:rFonts w:ascii="ITC Avant Garde" w:eastAsia="Calibri" w:hAnsi="ITC Avant Garde" w:cs="Times New Roman"/>
          <w:b/>
          <w:sz w:val="23"/>
          <w:szCs w:val="23"/>
        </w:rPr>
        <w:t xml:space="preserve">: </w:t>
      </w:r>
      <w:r w:rsidR="00F77EE9" w:rsidRPr="000A1CB6">
        <w:rPr>
          <w:rFonts w:ascii="ITC Avant Garde" w:eastAsia="Calibri" w:hAnsi="ITC Avant Garde" w:cs="Times New Roman"/>
          <w:sz w:val="23"/>
          <w:szCs w:val="23"/>
        </w:rPr>
        <w:t>Correcto, para dejar únicamente los elementos que se requieran para la conexión.</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Gracias, Fernando.</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sz w:val="23"/>
          <w:szCs w:val="23"/>
        </w:rPr>
        <w:t>Comisionado Fromow.</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Mario Fromow Rangel: </w:t>
      </w:r>
      <w:r w:rsidRPr="000A1CB6">
        <w:rPr>
          <w:rFonts w:ascii="ITC Avant Garde" w:eastAsia="Calibri" w:hAnsi="ITC Avant Garde" w:cs="Times New Roman"/>
          <w:sz w:val="23"/>
          <w:szCs w:val="23"/>
        </w:rPr>
        <w:t>Sí te entiendo, que la consecuencia lógica de esta medida es que los nuevos diseños del preponderante no existan más punto a punto, porque solamente es para esos casos, que se estaría solicitando que se dé fibra oscura, eso quiere decir que, bueno, pareciera que ese mercado se pierde en México de aquí en adelante.</w:t>
      </w:r>
    </w:p>
    <w:p w:rsidR="00F77EE9" w:rsidRPr="000A1CB6" w:rsidRDefault="00F77EE9" w:rsidP="00F77EE9">
      <w:pPr>
        <w:rPr>
          <w:rFonts w:ascii="ITC Avant Garde" w:eastAsia="Calibri" w:hAnsi="ITC Avant Garde" w:cs="Times New Roman"/>
          <w:sz w:val="23"/>
          <w:szCs w:val="23"/>
        </w:rPr>
      </w:pPr>
    </w:p>
    <w:p w:rsidR="00F77EE9" w:rsidRPr="000A1CB6" w:rsidRDefault="00F77EE9" w:rsidP="00F77EE9">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Comisionado Presidente Gabriel Contreras Saldívar: </w:t>
      </w:r>
      <w:r w:rsidRPr="000A1CB6">
        <w:rPr>
          <w:rFonts w:ascii="ITC Avant Garde" w:eastAsia="Calibri" w:hAnsi="ITC Avant Garde" w:cs="Times New Roman"/>
          <w:sz w:val="23"/>
          <w:szCs w:val="23"/>
        </w:rPr>
        <w:t>¿Sería tan amable de profundizar eso, Comisionado Fromow? No estoy seguro de haberlo entendido, o sea, por el hecho de estar regulado y obligado, obligarse en la compartición.</w:t>
      </w:r>
    </w:p>
    <w:p w:rsidR="00F77EE9" w:rsidRPr="000A1CB6" w:rsidRDefault="00F77EE9" w:rsidP="00F77EE9">
      <w:pPr>
        <w:rPr>
          <w:rFonts w:ascii="ITC Avant Garde" w:eastAsia="Calibri" w:hAnsi="ITC Avant Garde" w:cs="Times New Roman"/>
          <w:sz w:val="23"/>
          <w:szCs w:val="23"/>
        </w:rPr>
      </w:pPr>
    </w:p>
    <w:p w:rsidR="001B03D3" w:rsidRPr="000A1CB6" w:rsidRDefault="00F77EE9">
      <w:pPr>
        <w:rPr>
          <w:rFonts w:ascii="ITC Avant Garde" w:hAnsi="ITC Avant Garde"/>
          <w:sz w:val="23"/>
          <w:szCs w:val="23"/>
        </w:rPr>
      </w:pPr>
      <w:r w:rsidRPr="000A1CB6">
        <w:rPr>
          <w:rFonts w:ascii="ITC Avant Garde" w:eastAsia="Calibri" w:hAnsi="ITC Avant Garde" w:cs="Times New Roman"/>
          <w:b/>
          <w:sz w:val="23"/>
          <w:szCs w:val="23"/>
        </w:rPr>
        <w:t xml:space="preserve">Comisionado Mario Fromow Rangel: </w:t>
      </w:r>
      <w:r w:rsidRPr="000A1CB6">
        <w:rPr>
          <w:rFonts w:ascii="ITC Avant Garde" w:eastAsia="Calibri" w:hAnsi="ITC Avant Garde" w:cs="Times New Roman"/>
          <w:sz w:val="23"/>
          <w:szCs w:val="23"/>
        </w:rPr>
        <w:t xml:space="preserve">Sí, porque aquí la fibra oscura, como lo están planteando, </w:t>
      </w:r>
      <w:r w:rsidR="001B03D3" w:rsidRPr="000A1CB6">
        <w:rPr>
          <w:rFonts w:ascii="ITC Avant Garde" w:hAnsi="ITC Avant Garde"/>
          <w:sz w:val="23"/>
          <w:szCs w:val="23"/>
        </w:rPr>
        <w:t xml:space="preserve">pues solamente se puede llevar a cabo cuando es una sola </w:t>
      </w:r>
      <w:r w:rsidR="001B03D3" w:rsidRPr="000A1CB6">
        <w:rPr>
          <w:rFonts w:ascii="ITC Avant Garde" w:hAnsi="ITC Avant Garde"/>
          <w:sz w:val="23"/>
          <w:szCs w:val="23"/>
        </w:rPr>
        <w:lastRenderedPageBreak/>
        <w:t xml:space="preserve">fibra, que va desde la central hasta el usuario, entonces, lo que va a pasar es que bueno, va a ser una especie de GPON, </w:t>
      </w:r>
      <w:r w:rsidR="00BD02D1" w:rsidRPr="000A1CB6">
        <w:rPr>
          <w:rFonts w:ascii="ITC Avant Garde" w:hAnsi="ITC Avant Garde"/>
          <w:sz w:val="23"/>
          <w:szCs w:val="23"/>
        </w:rPr>
        <w:t>o sea, lo que vas a tener ahora es una fibra que tenga cualquier configuración de DWDM hasta cierto punto, y de ahí bajas a varios usuarios.</w:t>
      </w:r>
    </w:p>
    <w:p w:rsidR="00BD02D1" w:rsidRPr="000A1CB6" w:rsidRDefault="00BD02D1">
      <w:pPr>
        <w:rPr>
          <w:rFonts w:ascii="ITC Avant Garde" w:hAnsi="ITC Avant Garde"/>
          <w:sz w:val="23"/>
          <w:szCs w:val="23"/>
        </w:rPr>
      </w:pPr>
    </w:p>
    <w:p w:rsidR="00BD02D1" w:rsidRPr="000A1CB6" w:rsidRDefault="00BD02D1" w:rsidP="00BD02D1">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Para evitar ser desagregada.</w:t>
      </w:r>
    </w:p>
    <w:p w:rsidR="00BD02D1" w:rsidRPr="000A1CB6" w:rsidRDefault="00BD02D1" w:rsidP="00BD02D1">
      <w:pPr>
        <w:rPr>
          <w:rFonts w:ascii="ITC Avant Garde" w:hAnsi="ITC Avant Garde"/>
          <w:sz w:val="23"/>
          <w:szCs w:val="23"/>
        </w:rPr>
      </w:pPr>
    </w:p>
    <w:p w:rsidR="00BD02D1" w:rsidRPr="000A1CB6" w:rsidRDefault="00BD02D1" w:rsidP="00BD02D1">
      <w:pPr>
        <w:rPr>
          <w:rFonts w:ascii="ITC Avant Garde" w:hAnsi="ITC Avant Garde"/>
          <w:sz w:val="23"/>
          <w:szCs w:val="23"/>
        </w:rPr>
      </w:pPr>
      <w:r w:rsidRPr="000A1CB6">
        <w:rPr>
          <w:rFonts w:ascii="ITC Avant Garde" w:hAnsi="ITC Avant Garde"/>
          <w:b/>
          <w:sz w:val="23"/>
          <w:szCs w:val="23"/>
        </w:rPr>
        <w:t xml:space="preserve">Comisionado Mario Fromow Rangel: </w:t>
      </w:r>
      <w:r w:rsidRPr="000A1CB6">
        <w:rPr>
          <w:rFonts w:ascii="ITC Avant Garde" w:hAnsi="ITC Avant Garde"/>
          <w:sz w:val="23"/>
          <w:szCs w:val="23"/>
        </w:rPr>
        <w:t>Para evitar que de esa fibra sea desagregada.</w:t>
      </w:r>
    </w:p>
    <w:p w:rsidR="00BD02D1" w:rsidRPr="000A1CB6" w:rsidRDefault="00BD02D1" w:rsidP="00BD02D1">
      <w:pPr>
        <w:rPr>
          <w:rFonts w:ascii="ITC Avant Garde" w:hAnsi="ITC Avant Garde"/>
          <w:sz w:val="23"/>
          <w:szCs w:val="23"/>
        </w:rPr>
      </w:pPr>
    </w:p>
    <w:p w:rsidR="00BD02D1" w:rsidRPr="000A1CB6" w:rsidRDefault="00BD02D1" w:rsidP="00BD02D1">
      <w:pPr>
        <w:rPr>
          <w:rFonts w:ascii="ITC Avant Garde" w:hAnsi="ITC Avant Garde"/>
          <w:sz w:val="23"/>
          <w:szCs w:val="23"/>
        </w:rPr>
      </w:pPr>
      <w:r w:rsidRPr="000A1CB6">
        <w:rPr>
          <w:rFonts w:ascii="ITC Avant Garde" w:hAnsi="ITC Avant Garde"/>
          <w:sz w:val="23"/>
          <w:szCs w:val="23"/>
        </w:rPr>
        <w:t>En fin, esa es la consecuencia, a mi entender, de lo que se estaría determinando.</w:t>
      </w:r>
    </w:p>
    <w:p w:rsidR="00437940" w:rsidRPr="000A1CB6" w:rsidRDefault="00437940" w:rsidP="00BD02D1">
      <w:pPr>
        <w:rPr>
          <w:rFonts w:ascii="ITC Avant Garde" w:hAnsi="ITC Avant Garde"/>
          <w:sz w:val="23"/>
          <w:szCs w:val="23"/>
        </w:rPr>
      </w:pPr>
    </w:p>
    <w:p w:rsidR="00437940" w:rsidRPr="000A1CB6" w:rsidRDefault="00437940" w:rsidP="00437940">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Comisionado Juárez, por favor.</w:t>
      </w:r>
    </w:p>
    <w:p w:rsidR="00437940" w:rsidRPr="000A1CB6" w:rsidRDefault="00437940" w:rsidP="00437940">
      <w:pPr>
        <w:rPr>
          <w:rFonts w:ascii="ITC Avant Garde" w:hAnsi="ITC Avant Garde"/>
          <w:sz w:val="23"/>
          <w:szCs w:val="23"/>
        </w:rPr>
      </w:pPr>
    </w:p>
    <w:p w:rsidR="00EB237F" w:rsidRPr="000A1CB6" w:rsidRDefault="00EB237F" w:rsidP="00EB237F">
      <w:pPr>
        <w:rPr>
          <w:rFonts w:ascii="ITC Avant Garde" w:hAnsi="ITC Avant Garde"/>
          <w:sz w:val="23"/>
          <w:szCs w:val="23"/>
        </w:rPr>
      </w:pPr>
      <w:r w:rsidRPr="000A1CB6">
        <w:rPr>
          <w:rFonts w:ascii="ITC Avant Garde" w:hAnsi="ITC Avant Garde"/>
          <w:b/>
          <w:sz w:val="23"/>
          <w:szCs w:val="23"/>
        </w:rPr>
        <w:t xml:space="preserve">Comisionado Javier Juárez Mojica: </w:t>
      </w:r>
      <w:r w:rsidRPr="000A1CB6">
        <w:rPr>
          <w:rFonts w:ascii="ITC Avant Garde" w:hAnsi="ITC Avant Garde"/>
          <w:sz w:val="23"/>
          <w:szCs w:val="23"/>
        </w:rPr>
        <w:t>Gracias, Comisionado.</w:t>
      </w:r>
    </w:p>
    <w:p w:rsidR="00EB237F" w:rsidRPr="000A1CB6" w:rsidRDefault="00EB237F" w:rsidP="00EB237F">
      <w:pPr>
        <w:rPr>
          <w:rFonts w:ascii="ITC Avant Garde" w:hAnsi="ITC Avant Garde"/>
          <w:sz w:val="23"/>
          <w:szCs w:val="23"/>
        </w:rPr>
      </w:pPr>
    </w:p>
    <w:p w:rsidR="00EB237F" w:rsidRPr="000A1CB6" w:rsidRDefault="00EB237F" w:rsidP="00EB237F">
      <w:pPr>
        <w:rPr>
          <w:rFonts w:ascii="ITC Avant Garde" w:hAnsi="ITC Avant Garde"/>
          <w:sz w:val="23"/>
          <w:szCs w:val="23"/>
        </w:rPr>
      </w:pPr>
      <w:r w:rsidRPr="000A1CB6">
        <w:rPr>
          <w:rFonts w:ascii="ITC Avant Garde" w:hAnsi="ITC Avant Garde"/>
          <w:sz w:val="23"/>
          <w:szCs w:val="23"/>
        </w:rPr>
        <w:t>Yo creo que de todos modos, eventualmente una arquitectura GPON a través de esquemas como la desagregación virtual, también va a ser desagregable, o sea, no quiere decir que solamente se va a desagregar lo que es punto a punto, también la otra arquitectura que puede ser GPON se va a desagregar, aunque no es como obscura porque ahí no se puede, pero sí vía la desagregación virtual.</w:t>
      </w:r>
    </w:p>
    <w:p w:rsidR="00EB237F" w:rsidRPr="000A1CB6" w:rsidRDefault="00EB237F" w:rsidP="00EB237F">
      <w:pPr>
        <w:rPr>
          <w:rFonts w:ascii="ITC Avant Garde" w:hAnsi="ITC Avant Garde"/>
          <w:sz w:val="23"/>
          <w:szCs w:val="23"/>
        </w:rPr>
      </w:pPr>
    </w:p>
    <w:p w:rsidR="00EB237F" w:rsidRPr="000A1CB6" w:rsidRDefault="00EB237F" w:rsidP="00EB237F">
      <w:pPr>
        <w:rPr>
          <w:rFonts w:ascii="ITC Avant Garde" w:hAnsi="ITC Avant Garde"/>
          <w:sz w:val="23"/>
          <w:szCs w:val="23"/>
        </w:rPr>
      </w:pPr>
      <w:r w:rsidRPr="000A1CB6">
        <w:rPr>
          <w:rFonts w:ascii="ITC Avant Garde" w:hAnsi="ITC Avant Garde"/>
          <w:sz w:val="23"/>
          <w:szCs w:val="23"/>
        </w:rPr>
        <w:t>O sea, no quiere decir que lo que no es punto a punto esté exento de ser desagregable, ¿no?</w:t>
      </w:r>
    </w:p>
    <w:p w:rsidR="00EB237F" w:rsidRPr="000A1CB6" w:rsidRDefault="00EB237F" w:rsidP="00EB237F">
      <w:pPr>
        <w:rPr>
          <w:rFonts w:ascii="ITC Avant Garde" w:hAnsi="ITC Avant Garde"/>
          <w:sz w:val="23"/>
          <w:szCs w:val="23"/>
        </w:rPr>
      </w:pPr>
    </w:p>
    <w:p w:rsidR="00EB237F" w:rsidRPr="000A1CB6" w:rsidRDefault="00EB237F" w:rsidP="00EB237F">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Comisionado Fromow.</w:t>
      </w:r>
    </w:p>
    <w:p w:rsidR="00EB237F" w:rsidRPr="000A1CB6" w:rsidRDefault="00EB237F" w:rsidP="00EB237F">
      <w:pPr>
        <w:rPr>
          <w:rFonts w:ascii="ITC Avant Garde" w:hAnsi="ITC Avant Garde"/>
          <w:sz w:val="23"/>
          <w:szCs w:val="23"/>
        </w:rPr>
      </w:pPr>
    </w:p>
    <w:p w:rsidR="00EB237F" w:rsidRPr="000A1CB6" w:rsidRDefault="00EB237F" w:rsidP="00EB237F">
      <w:pPr>
        <w:rPr>
          <w:rFonts w:ascii="ITC Avant Garde" w:hAnsi="ITC Avant Garde"/>
          <w:sz w:val="23"/>
          <w:szCs w:val="23"/>
        </w:rPr>
      </w:pPr>
      <w:r w:rsidRPr="000A1CB6">
        <w:rPr>
          <w:rFonts w:ascii="ITC Avant Garde" w:hAnsi="ITC Avant Garde"/>
          <w:b/>
          <w:sz w:val="23"/>
          <w:szCs w:val="23"/>
        </w:rPr>
        <w:t xml:space="preserve">Comisionado Mario Fromow Rangel: </w:t>
      </w:r>
      <w:r w:rsidRPr="000A1CB6">
        <w:rPr>
          <w:rFonts w:ascii="ITC Avant Garde" w:hAnsi="ITC Avant Garde"/>
          <w:sz w:val="23"/>
          <w:szCs w:val="23"/>
        </w:rPr>
        <w:t>Lógicamente no, lo que pasa es que en el otro pues bueno, tendrías que… ya no es lo mismo que una fibra utilices para varios servicios hasta cierto punto y de ahí o distribuyas, que quieras o no la capacidad está acotada conforme a lo que te pueda dar este tramo, o sea, el concesionario preponderante pues siempre tendrá a su cuestión, pues cuál va a ser la capacidad que va a tener desde su central hasta cierto punto, ¿no?, y ya después eso es lo que se va a distribuir.</w:t>
      </w:r>
    </w:p>
    <w:p w:rsidR="00EB237F" w:rsidRPr="000A1CB6" w:rsidRDefault="00EB237F" w:rsidP="00EB237F">
      <w:pPr>
        <w:rPr>
          <w:rFonts w:ascii="ITC Avant Garde" w:hAnsi="ITC Avant Garde"/>
          <w:sz w:val="23"/>
          <w:szCs w:val="23"/>
        </w:rPr>
      </w:pPr>
    </w:p>
    <w:p w:rsidR="00EB237F" w:rsidRPr="000A1CB6" w:rsidRDefault="00EB237F" w:rsidP="00EB237F">
      <w:pPr>
        <w:rPr>
          <w:rFonts w:ascii="ITC Avant Garde" w:hAnsi="ITC Avant Garde"/>
          <w:sz w:val="23"/>
          <w:szCs w:val="23"/>
        </w:rPr>
      </w:pPr>
      <w:r w:rsidRPr="000A1CB6">
        <w:rPr>
          <w:rFonts w:ascii="ITC Avant Garde" w:hAnsi="ITC Avant Garde"/>
          <w:sz w:val="23"/>
          <w:szCs w:val="23"/>
        </w:rPr>
        <w:t>Y la fibra obscura, pues lo que te va a limitar es el tipo de fibra obscura, y si tú quieres poner ahí un sistema de agregación de multiplexaje de longitud de banda por longitud de onda denso, pues puedes meter cualquier cosa</w:t>
      </w:r>
      <w:r w:rsidR="00806B63">
        <w:rPr>
          <w:rFonts w:ascii="ITC Avant Garde" w:hAnsi="ITC Avant Garde"/>
          <w:sz w:val="23"/>
          <w:szCs w:val="23"/>
        </w:rPr>
        <w:t xml:space="preserve"> ¿no?</w:t>
      </w:r>
      <w:r w:rsidRPr="000A1CB6">
        <w:rPr>
          <w:rFonts w:ascii="ITC Avant Garde" w:hAnsi="ITC Avant Garde"/>
          <w:sz w:val="23"/>
          <w:szCs w:val="23"/>
        </w:rPr>
        <w:t>, o sea, no es lo mismo que tú puedas agregar muchas la</w:t>
      </w:r>
      <w:r w:rsidR="00806B63">
        <w:rPr>
          <w:rFonts w:ascii="ITC Avant Garde" w:hAnsi="ITC Avant Garde"/>
          <w:sz w:val="23"/>
          <w:szCs w:val="23"/>
        </w:rPr>
        <w:t>mb</w:t>
      </w:r>
      <w:r w:rsidRPr="000A1CB6">
        <w:rPr>
          <w:rFonts w:ascii="ITC Avant Garde" w:hAnsi="ITC Avant Garde"/>
          <w:sz w:val="23"/>
          <w:szCs w:val="23"/>
        </w:rPr>
        <w:t xml:space="preserve">das a que solamente </w:t>
      </w:r>
      <w:r w:rsidRPr="000A1CB6">
        <w:rPr>
          <w:rFonts w:ascii="ITC Avant Garde" w:hAnsi="ITC Avant Garde"/>
          <w:sz w:val="23"/>
          <w:szCs w:val="23"/>
        </w:rPr>
        <w:lastRenderedPageBreak/>
        <w:t>estés acotado por la tecnología que haya metido en esa parte, en la primera parte del bucle, ¿no?, a eso me refería.</w:t>
      </w:r>
    </w:p>
    <w:p w:rsidR="00EB237F" w:rsidRPr="000A1CB6" w:rsidRDefault="00EB237F" w:rsidP="00EB237F">
      <w:pPr>
        <w:rPr>
          <w:rFonts w:ascii="ITC Avant Garde" w:hAnsi="ITC Avant Garde"/>
          <w:sz w:val="23"/>
          <w:szCs w:val="23"/>
        </w:rPr>
      </w:pPr>
    </w:p>
    <w:p w:rsidR="00EB237F" w:rsidRPr="000A1CB6" w:rsidRDefault="00EB237F" w:rsidP="00EB237F">
      <w:pPr>
        <w:rPr>
          <w:rFonts w:ascii="ITC Avant Garde" w:hAnsi="ITC Avant Garde"/>
          <w:sz w:val="23"/>
          <w:szCs w:val="23"/>
        </w:rPr>
      </w:pPr>
      <w:r w:rsidRPr="000A1CB6">
        <w:rPr>
          <w:rFonts w:ascii="ITC Avant Garde" w:hAnsi="ITC Avant Garde"/>
          <w:b/>
          <w:sz w:val="23"/>
          <w:szCs w:val="23"/>
        </w:rPr>
        <w:t>Comisionado Presidente Gabriel Contreras Saldívar:</w:t>
      </w:r>
      <w:r w:rsidR="00F76DE7" w:rsidRPr="000A1CB6">
        <w:rPr>
          <w:rFonts w:ascii="ITC Avant Garde" w:hAnsi="ITC Avant Garde"/>
          <w:b/>
          <w:sz w:val="23"/>
          <w:szCs w:val="23"/>
        </w:rPr>
        <w:t xml:space="preserve"> </w:t>
      </w:r>
      <w:r w:rsidR="00F76DE7" w:rsidRPr="000A1CB6">
        <w:rPr>
          <w:rFonts w:ascii="ITC Avant Garde" w:hAnsi="ITC Avant Garde"/>
          <w:sz w:val="23"/>
          <w:szCs w:val="23"/>
        </w:rPr>
        <w:t>Entiendo que, recapitulando, la Unidad de Política Regulatoria estaría haciendo los ajustes necesarios para no estar hacer es</w:t>
      </w:r>
      <w:r w:rsidR="00806B63">
        <w:rPr>
          <w:rFonts w:ascii="ITC Avant Garde" w:hAnsi="ITC Avant Garde"/>
          <w:sz w:val="23"/>
          <w:szCs w:val="23"/>
        </w:rPr>
        <w:t>t</w:t>
      </w:r>
      <w:r w:rsidR="00F76DE7" w:rsidRPr="000A1CB6">
        <w:rPr>
          <w:rFonts w:ascii="ITC Avant Garde" w:hAnsi="ITC Avant Garde"/>
          <w:sz w:val="23"/>
          <w:szCs w:val="23"/>
        </w:rPr>
        <w:t>a… para no dejar un espacio a que se interprete de que se comparte la fibra iluminada, la</w:t>
      </w:r>
      <w:r w:rsidR="00806B63">
        <w:rPr>
          <w:rFonts w:ascii="ITC Avant Garde" w:hAnsi="ITC Avant Garde"/>
          <w:sz w:val="23"/>
          <w:szCs w:val="23"/>
        </w:rPr>
        <w:t>mb</w:t>
      </w:r>
      <w:r w:rsidR="00F76DE7" w:rsidRPr="000A1CB6">
        <w:rPr>
          <w:rFonts w:ascii="ITC Avant Garde" w:hAnsi="ITC Avant Garde"/>
          <w:sz w:val="23"/>
          <w:szCs w:val="23"/>
        </w:rPr>
        <w:t>das o cualquier otro mecanismo, sino, estamos hablando un mec</w:t>
      </w:r>
      <w:r w:rsidR="007E506C" w:rsidRPr="000A1CB6">
        <w:rPr>
          <w:rFonts w:ascii="ITC Avant Garde" w:hAnsi="ITC Avant Garde"/>
          <w:sz w:val="23"/>
          <w:szCs w:val="23"/>
        </w:rPr>
        <w:t>anismo muy similar al de cobre, se elimina la referencia a esto de la compatibilidad de equipo</w:t>
      </w:r>
      <w:r w:rsidR="001C37CD" w:rsidRPr="000A1CB6">
        <w:rPr>
          <w:rFonts w:ascii="ITC Avant Garde" w:hAnsi="ITC Avant Garde"/>
          <w:sz w:val="23"/>
          <w:szCs w:val="23"/>
        </w:rPr>
        <w:t>s electrónicos</w:t>
      </w:r>
      <w:r w:rsidR="007E506C" w:rsidRPr="000A1CB6">
        <w:rPr>
          <w:rFonts w:ascii="ITC Avant Garde" w:hAnsi="ITC Avant Garde"/>
          <w:sz w:val="23"/>
          <w:szCs w:val="23"/>
        </w:rPr>
        <w:t xml:space="preserve"> y s</w:t>
      </w:r>
      <w:r w:rsidR="001C37CD" w:rsidRPr="000A1CB6">
        <w:rPr>
          <w:rFonts w:ascii="ITC Avant Garde" w:hAnsi="ITC Avant Garde"/>
          <w:sz w:val="23"/>
          <w:szCs w:val="23"/>
        </w:rPr>
        <w:t>e alinearía</w:t>
      </w:r>
      <w:r w:rsidR="00806B63">
        <w:rPr>
          <w:rFonts w:ascii="ITC Avant Garde" w:hAnsi="ITC Avant Garde"/>
          <w:sz w:val="23"/>
          <w:szCs w:val="23"/>
        </w:rPr>
        <w:t xml:space="preserve"> lo d</w:t>
      </w:r>
      <w:r w:rsidR="001C37CD" w:rsidRPr="000A1CB6">
        <w:rPr>
          <w:rFonts w:ascii="ITC Avant Garde" w:hAnsi="ITC Avant Garde"/>
          <w:sz w:val="23"/>
          <w:szCs w:val="23"/>
        </w:rPr>
        <w:t>emás.</w:t>
      </w:r>
    </w:p>
    <w:p w:rsidR="001C37CD" w:rsidRPr="000A1CB6" w:rsidRDefault="001C37CD" w:rsidP="00EB237F">
      <w:pPr>
        <w:rPr>
          <w:rFonts w:ascii="ITC Avant Garde" w:hAnsi="ITC Avant Garde"/>
          <w:sz w:val="23"/>
          <w:szCs w:val="23"/>
        </w:rPr>
      </w:pPr>
    </w:p>
    <w:p w:rsidR="001C37CD" w:rsidRPr="000A1CB6" w:rsidRDefault="001C37CD" w:rsidP="00EB237F">
      <w:pPr>
        <w:rPr>
          <w:rFonts w:ascii="ITC Avant Garde" w:hAnsi="ITC Avant Garde"/>
          <w:sz w:val="23"/>
          <w:szCs w:val="23"/>
        </w:rPr>
      </w:pPr>
      <w:r w:rsidRPr="000A1CB6">
        <w:rPr>
          <w:rFonts w:ascii="ITC Avant Garde" w:hAnsi="ITC Avant Garde"/>
          <w:sz w:val="23"/>
          <w:szCs w:val="23"/>
        </w:rPr>
        <w:t>Eso es lo que entiendo que nuestra Unidad nos está proponiendo con motivo de esta discusión.</w:t>
      </w:r>
    </w:p>
    <w:p w:rsidR="001C37CD" w:rsidRPr="000A1CB6" w:rsidRDefault="001C37CD" w:rsidP="00EB237F">
      <w:pPr>
        <w:rPr>
          <w:rFonts w:ascii="ITC Avant Garde" w:hAnsi="ITC Avant Garde"/>
          <w:sz w:val="23"/>
          <w:szCs w:val="23"/>
        </w:rPr>
      </w:pPr>
    </w:p>
    <w:p w:rsidR="001C37CD" w:rsidRPr="000A1CB6" w:rsidRDefault="001C37CD" w:rsidP="00EB237F">
      <w:pPr>
        <w:rPr>
          <w:rFonts w:ascii="ITC Avant Garde" w:hAnsi="ITC Avant Garde"/>
          <w:sz w:val="23"/>
          <w:szCs w:val="23"/>
        </w:rPr>
      </w:pPr>
      <w:r w:rsidRPr="000A1CB6">
        <w:rPr>
          <w:rFonts w:ascii="ITC Avant Garde" w:hAnsi="ITC Avant Garde"/>
          <w:sz w:val="23"/>
          <w:szCs w:val="23"/>
        </w:rPr>
        <w:t>¿Sería aceptable para los presentes?</w:t>
      </w:r>
    </w:p>
    <w:p w:rsidR="001C37CD" w:rsidRPr="000A1CB6" w:rsidRDefault="001C37CD" w:rsidP="00EB237F">
      <w:pPr>
        <w:rPr>
          <w:rFonts w:ascii="ITC Avant Garde" w:hAnsi="ITC Avant Garde"/>
          <w:sz w:val="23"/>
          <w:szCs w:val="23"/>
        </w:rPr>
      </w:pPr>
    </w:p>
    <w:p w:rsidR="001C37CD" w:rsidRPr="000A1CB6" w:rsidRDefault="00772E40" w:rsidP="00EB237F">
      <w:pPr>
        <w:rPr>
          <w:rFonts w:ascii="ITC Avant Garde" w:hAnsi="ITC Avant Garde"/>
          <w:sz w:val="23"/>
          <w:szCs w:val="23"/>
        </w:rPr>
      </w:pPr>
      <w:r w:rsidRPr="000A1CB6">
        <w:rPr>
          <w:rFonts w:ascii="ITC Avant Garde" w:hAnsi="ITC Avant Garde"/>
          <w:sz w:val="23"/>
          <w:szCs w:val="23"/>
        </w:rPr>
        <w:t>¿sí?</w:t>
      </w:r>
    </w:p>
    <w:p w:rsidR="00772E40" w:rsidRPr="000A1CB6" w:rsidRDefault="00772E40" w:rsidP="00EB237F">
      <w:pPr>
        <w:rPr>
          <w:rFonts w:ascii="ITC Avant Garde" w:hAnsi="ITC Avant Garde"/>
          <w:sz w:val="23"/>
          <w:szCs w:val="23"/>
        </w:rPr>
      </w:pPr>
    </w:p>
    <w:p w:rsidR="00772E40" w:rsidRPr="000A1CB6" w:rsidRDefault="00772E40" w:rsidP="00EB237F">
      <w:pPr>
        <w:rPr>
          <w:rFonts w:ascii="ITC Avant Garde" w:hAnsi="ITC Avant Garde"/>
          <w:sz w:val="23"/>
          <w:szCs w:val="23"/>
        </w:rPr>
      </w:pPr>
      <w:r w:rsidRPr="000A1CB6">
        <w:rPr>
          <w:rFonts w:ascii="ITC Avant Garde" w:hAnsi="ITC Avant Garde"/>
          <w:sz w:val="23"/>
          <w:szCs w:val="23"/>
        </w:rPr>
        <w:t>Entonces, continúo con estos cambios a su discusión, y entiendo que todos estuvieron de acuerdo, muchas gracias.</w:t>
      </w:r>
    </w:p>
    <w:p w:rsidR="00772E40" w:rsidRPr="000A1CB6" w:rsidRDefault="00772E40" w:rsidP="00EB237F">
      <w:pPr>
        <w:rPr>
          <w:rFonts w:ascii="ITC Avant Garde" w:hAnsi="ITC Avant Garde"/>
          <w:sz w:val="23"/>
          <w:szCs w:val="23"/>
        </w:rPr>
      </w:pPr>
    </w:p>
    <w:p w:rsidR="00772E40" w:rsidRPr="000A1CB6" w:rsidRDefault="00772E40" w:rsidP="00EB237F">
      <w:pPr>
        <w:rPr>
          <w:rFonts w:ascii="ITC Avant Garde" w:hAnsi="ITC Avant Garde"/>
          <w:sz w:val="23"/>
          <w:szCs w:val="23"/>
        </w:rPr>
      </w:pPr>
      <w:r w:rsidRPr="000A1CB6">
        <w:rPr>
          <w:rFonts w:ascii="ITC Avant Garde" w:hAnsi="ITC Avant Garde"/>
          <w:sz w:val="23"/>
          <w:szCs w:val="23"/>
        </w:rPr>
        <w:t>Continúa a discusión el proyecto, comisionados, los proyectos.</w:t>
      </w:r>
    </w:p>
    <w:p w:rsidR="00772E40" w:rsidRPr="000A1CB6" w:rsidRDefault="00772E40" w:rsidP="00EB237F">
      <w:pPr>
        <w:rPr>
          <w:rFonts w:ascii="ITC Avant Garde" w:hAnsi="ITC Avant Garde"/>
          <w:sz w:val="23"/>
          <w:szCs w:val="23"/>
        </w:rPr>
      </w:pPr>
    </w:p>
    <w:p w:rsidR="00772E40" w:rsidRPr="000A1CB6" w:rsidRDefault="00772E40" w:rsidP="00EB237F">
      <w:pPr>
        <w:rPr>
          <w:rFonts w:ascii="ITC Avant Garde" w:hAnsi="ITC Avant Garde"/>
          <w:sz w:val="23"/>
          <w:szCs w:val="23"/>
        </w:rPr>
      </w:pPr>
      <w:r w:rsidRPr="000A1CB6">
        <w:rPr>
          <w:rFonts w:ascii="ITC Avant Garde" w:hAnsi="ITC Avant Garde"/>
          <w:sz w:val="23"/>
          <w:szCs w:val="23"/>
        </w:rPr>
        <w:t>Comisionada Labardini.</w:t>
      </w:r>
    </w:p>
    <w:p w:rsidR="00772E40" w:rsidRPr="000A1CB6" w:rsidRDefault="00772E40" w:rsidP="00EB237F">
      <w:pPr>
        <w:rPr>
          <w:rFonts w:ascii="ITC Avant Garde" w:hAnsi="ITC Avant Garde"/>
          <w:sz w:val="23"/>
          <w:szCs w:val="23"/>
        </w:rPr>
      </w:pPr>
    </w:p>
    <w:p w:rsidR="00772E40" w:rsidRPr="000A1CB6" w:rsidRDefault="00772E40" w:rsidP="00D829AB">
      <w:pPr>
        <w:rPr>
          <w:rFonts w:ascii="ITC Avant Garde" w:hAnsi="ITC Avant Garde"/>
          <w:sz w:val="23"/>
          <w:szCs w:val="23"/>
        </w:rPr>
      </w:pPr>
      <w:r w:rsidRPr="000A1CB6">
        <w:rPr>
          <w:rFonts w:ascii="ITC Avant Garde" w:hAnsi="ITC Avant Garde"/>
          <w:b/>
          <w:sz w:val="23"/>
          <w:szCs w:val="23"/>
        </w:rPr>
        <w:t>Comisionada Adriana Labardini Inzunza:</w:t>
      </w:r>
      <w:r w:rsidR="00BF2222" w:rsidRPr="000A1CB6">
        <w:rPr>
          <w:rFonts w:ascii="ITC Avant Garde" w:hAnsi="ITC Avant Garde"/>
          <w:sz w:val="23"/>
          <w:szCs w:val="23"/>
        </w:rPr>
        <w:t xml:space="preserve"> </w:t>
      </w:r>
      <w:r w:rsidR="00D829AB" w:rsidRPr="000A1CB6">
        <w:rPr>
          <w:rFonts w:ascii="ITC Avant Garde" w:hAnsi="ITC Avant Garde"/>
          <w:sz w:val="23"/>
          <w:szCs w:val="23"/>
        </w:rPr>
        <w:t>Yo quisiera aprovechar, bueno, para acompañar con mi voto los proyectos de las ofertas de desagregación, tanto de Telmex como de Teléfonos del Noroeste, creo que ha sido un</w:t>
      </w:r>
      <w:r w:rsidR="00806B63">
        <w:rPr>
          <w:rFonts w:ascii="ITC Avant Garde" w:hAnsi="ITC Avant Garde"/>
          <w:sz w:val="23"/>
          <w:szCs w:val="23"/>
        </w:rPr>
        <w:t xml:space="preserve"> gran</w:t>
      </w:r>
      <w:r w:rsidR="00D829AB" w:rsidRPr="000A1CB6">
        <w:rPr>
          <w:rFonts w:ascii="ITC Avant Garde" w:hAnsi="ITC Avant Garde"/>
          <w:sz w:val="23"/>
          <w:szCs w:val="23"/>
        </w:rPr>
        <w:t xml:space="preserve"> trabajo, se mejoran muchos puntos respecto de, desde luego, lo que presentó Telmex en la primera vez, y respecto de la OREDA del año pasado, y se logran los objetivos de fomentar la competencia, pero también de que se cubran todos los costos incrementales en caso de desagregaciones totales y de costos </w:t>
      </w:r>
      <w:r w:rsidR="00D829AB" w:rsidRPr="000A1CB6">
        <w:rPr>
          <w:rFonts w:ascii="ITC Avant Garde" w:hAnsi="ITC Avant Garde"/>
          <w:i/>
          <w:sz w:val="23"/>
          <w:szCs w:val="23"/>
        </w:rPr>
        <w:t>retail minus</w:t>
      </w:r>
      <w:r w:rsidR="00B94E52" w:rsidRPr="000A1CB6">
        <w:rPr>
          <w:rFonts w:ascii="ITC Avant Garde" w:hAnsi="ITC Avant Garde"/>
          <w:sz w:val="23"/>
          <w:szCs w:val="23"/>
        </w:rPr>
        <w:t xml:space="preserve"> en los casos de reventa.</w:t>
      </w:r>
    </w:p>
    <w:p w:rsidR="00B94E52" w:rsidRPr="000A1CB6" w:rsidRDefault="00B94E52" w:rsidP="00D829AB">
      <w:pPr>
        <w:rPr>
          <w:rFonts w:ascii="ITC Avant Garde" w:hAnsi="ITC Avant Garde"/>
          <w:sz w:val="23"/>
          <w:szCs w:val="23"/>
        </w:rPr>
      </w:pPr>
    </w:p>
    <w:p w:rsidR="00AE7F33" w:rsidRPr="000A1CB6" w:rsidRDefault="00AE7F33" w:rsidP="00D829AB">
      <w:pPr>
        <w:rPr>
          <w:rFonts w:ascii="ITC Avant Garde" w:hAnsi="ITC Avant Garde"/>
          <w:sz w:val="23"/>
          <w:szCs w:val="23"/>
        </w:rPr>
      </w:pPr>
      <w:r w:rsidRPr="000A1CB6">
        <w:rPr>
          <w:rFonts w:ascii="ITC Avant Garde" w:hAnsi="ITC Avant Garde"/>
          <w:sz w:val="23"/>
          <w:szCs w:val="23"/>
        </w:rPr>
        <w:t xml:space="preserve">Considero que son un avance muy importante respecto de las ofertas anteriores. La única propuesta que yo traigo, tampoco es una cuestión imprescindible, pero es lo relativo en </w:t>
      </w:r>
      <w:r w:rsidR="001C4284">
        <w:rPr>
          <w:rFonts w:ascii="ITC Avant Garde" w:hAnsi="ITC Avant Garde"/>
          <w:sz w:val="23"/>
          <w:szCs w:val="23"/>
        </w:rPr>
        <w:t>VULA</w:t>
      </w:r>
      <w:r w:rsidRPr="000A1CB6">
        <w:rPr>
          <w:rFonts w:ascii="ITC Avant Garde" w:hAnsi="ITC Avant Garde"/>
          <w:sz w:val="23"/>
          <w:szCs w:val="23"/>
        </w:rPr>
        <w:t>, que atinadamente el proyecto está proponiendo que sea en el Comité en donde se determinen los aspectos de esta desagregación virtual, que permitiría a los concesionarios, previo a la asunción de costos, tener el servicio de multicast, y ahí se determinarán una serie de cuestiones.</w:t>
      </w:r>
    </w:p>
    <w:p w:rsidR="00AE7F33" w:rsidRPr="000A1CB6" w:rsidRDefault="00AE7F33" w:rsidP="00D829AB">
      <w:pPr>
        <w:rPr>
          <w:rFonts w:ascii="ITC Avant Garde" w:hAnsi="ITC Avant Garde"/>
          <w:sz w:val="23"/>
          <w:szCs w:val="23"/>
        </w:rPr>
      </w:pPr>
    </w:p>
    <w:p w:rsidR="00AE7F33" w:rsidRPr="000A1CB6" w:rsidRDefault="00AE7F33" w:rsidP="00D829AB">
      <w:pPr>
        <w:rPr>
          <w:rFonts w:ascii="ITC Avant Garde" w:hAnsi="ITC Avant Garde"/>
          <w:sz w:val="23"/>
          <w:szCs w:val="23"/>
        </w:rPr>
      </w:pPr>
      <w:r w:rsidRPr="000A1CB6">
        <w:rPr>
          <w:rFonts w:ascii="ITC Avant Garde" w:hAnsi="ITC Avant Garde"/>
          <w:sz w:val="23"/>
          <w:szCs w:val="23"/>
        </w:rPr>
        <w:lastRenderedPageBreak/>
        <w:t xml:space="preserve">Lo único que quizá me gustaría que dijera de una vez en este tema, es que en el caso de que un concesionario solicita </w:t>
      </w:r>
      <w:r w:rsidR="003946FB">
        <w:rPr>
          <w:rFonts w:ascii="ITC Avant Garde" w:hAnsi="ITC Avant Garde"/>
          <w:sz w:val="23"/>
          <w:szCs w:val="23"/>
        </w:rPr>
        <w:t>a</w:t>
      </w:r>
      <w:r w:rsidRPr="000A1CB6">
        <w:rPr>
          <w:rFonts w:ascii="ITC Avant Garde" w:hAnsi="ITC Avant Garde"/>
          <w:sz w:val="23"/>
          <w:szCs w:val="23"/>
        </w:rPr>
        <w:t xml:space="preserve">l preponderante aportar los recursos necesarios para </w:t>
      </w:r>
      <w:r w:rsidR="00F1037A" w:rsidRPr="000A1CB6">
        <w:rPr>
          <w:rFonts w:ascii="ITC Avant Garde" w:hAnsi="ITC Avant Garde"/>
          <w:sz w:val="23"/>
          <w:szCs w:val="23"/>
        </w:rPr>
        <w:t xml:space="preserve">que </w:t>
      </w:r>
      <w:r w:rsidR="001C4284">
        <w:rPr>
          <w:rFonts w:ascii="ITC Avant Garde" w:hAnsi="ITC Avant Garde"/>
          <w:sz w:val="23"/>
          <w:szCs w:val="23"/>
        </w:rPr>
        <w:t>VULA</w:t>
      </w:r>
      <w:r w:rsidR="00F1037A" w:rsidRPr="000A1CB6">
        <w:rPr>
          <w:rFonts w:ascii="ITC Avant Garde" w:hAnsi="ITC Avant Garde"/>
          <w:sz w:val="23"/>
          <w:szCs w:val="23"/>
        </w:rPr>
        <w:t xml:space="preserve"> pueda este… para hacer las adecuaciones para que haya multicast, o sea, y por tanto </w:t>
      </w:r>
      <w:r w:rsidR="001C4284">
        <w:rPr>
          <w:rFonts w:ascii="ITC Avant Garde" w:hAnsi="ITC Avant Garde"/>
          <w:sz w:val="23"/>
          <w:szCs w:val="23"/>
        </w:rPr>
        <w:t>VULA</w:t>
      </w:r>
      <w:r w:rsidR="00DA20EC" w:rsidRPr="000A1CB6">
        <w:rPr>
          <w:rFonts w:ascii="ITC Avant Garde" w:hAnsi="ITC Avant Garde"/>
          <w:sz w:val="23"/>
          <w:szCs w:val="23"/>
        </w:rPr>
        <w:t>, ese concesionario entonces asume ese costo.</w:t>
      </w:r>
    </w:p>
    <w:p w:rsidR="00DA20EC" w:rsidRPr="000A1CB6" w:rsidRDefault="00DA20EC" w:rsidP="00D829AB">
      <w:pPr>
        <w:rPr>
          <w:rFonts w:ascii="ITC Avant Garde" w:hAnsi="ITC Avant Garde"/>
          <w:sz w:val="23"/>
          <w:szCs w:val="23"/>
        </w:rPr>
      </w:pPr>
    </w:p>
    <w:p w:rsidR="00437940" w:rsidRPr="000A1CB6" w:rsidRDefault="00055A90" w:rsidP="00BD02D1">
      <w:pPr>
        <w:rPr>
          <w:rFonts w:ascii="ITC Avant Garde" w:hAnsi="ITC Avant Garde"/>
          <w:sz w:val="23"/>
          <w:szCs w:val="23"/>
        </w:rPr>
      </w:pPr>
      <w:r w:rsidRPr="000A1CB6">
        <w:rPr>
          <w:rFonts w:ascii="ITC Avant Garde" w:hAnsi="ITC Avant Garde"/>
          <w:sz w:val="23"/>
          <w:szCs w:val="23"/>
        </w:rPr>
        <w:t xml:space="preserve">Podría darse el caso que lleguen otros concesionarios a querer usar </w:t>
      </w:r>
      <w:r w:rsidR="001C4284">
        <w:rPr>
          <w:rFonts w:ascii="ITC Avant Garde" w:hAnsi="ITC Avant Garde"/>
          <w:sz w:val="23"/>
          <w:szCs w:val="23"/>
        </w:rPr>
        <w:t>VULA</w:t>
      </w:r>
      <w:r w:rsidRPr="000A1CB6">
        <w:rPr>
          <w:rFonts w:ascii="ITC Avant Garde" w:hAnsi="ITC Avant Garde"/>
          <w:sz w:val="23"/>
          <w:szCs w:val="23"/>
        </w:rPr>
        <w:t xml:space="preserve">, ya hizo la inversión uno de ellos; entonces, creo que la compartición de costos tendría que ser ya entre esos concesionarios y no a Telmex. </w:t>
      </w:r>
    </w:p>
    <w:p w:rsidR="00055A90" w:rsidRPr="000A1CB6" w:rsidRDefault="00055A90" w:rsidP="00BD02D1">
      <w:pPr>
        <w:rPr>
          <w:rFonts w:ascii="ITC Avant Garde" w:hAnsi="ITC Avant Garde"/>
          <w:sz w:val="23"/>
          <w:szCs w:val="23"/>
        </w:rPr>
      </w:pPr>
      <w:r w:rsidRPr="000A1CB6">
        <w:rPr>
          <w:rFonts w:ascii="ITC Avant Garde" w:hAnsi="ITC Avant Garde"/>
          <w:sz w:val="23"/>
          <w:szCs w:val="23"/>
        </w:rPr>
        <w:t>Con ese principio, creo que sería suficiente como para dejar el resto que se discuta en el Comité, de modo tal que habiendo ya hecho las aportaciones necesarias un concesionario para que se hagan las adecuaciones y haya multicast, pues ya si se suman otros en esa localidad pues se le pague a este concesionario, y no sea Telmex el que pretenda esa recuperación, si el que asumió el costo fue el concesionario solicitante que llega en primer lugar.</w:t>
      </w:r>
    </w:p>
    <w:p w:rsidR="00055A90" w:rsidRPr="000A1CB6" w:rsidRDefault="00055A90" w:rsidP="00BD02D1">
      <w:pPr>
        <w:rPr>
          <w:rFonts w:ascii="ITC Avant Garde" w:hAnsi="ITC Avant Garde"/>
          <w:sz w:val="23"/>
          <w:szCs w:val="23"/>
        </w:rPr>
      </w:pPr>
    </w:p>
    <w:p w:rsidR="00055A90" w:rsidRPr="000A1CB6" w:rsidRDefault="000D3143" w:rsidP="00BD02D1">
      <w:pPr>
        <w:rPr>
          <w:rFonts w:ascii="ITC Avant Garde" w:hAnsi="ITC Avant Garde"/>
          <w:sz w:val="23"/>
          <w:szCs w:val="23"/>
        </w:rPr>
      </w:pPr>
      <w:r w:rsidRPr="000A1CB6">
        <w:rPr>
          <w:rFonts w:ascii="ITC Avant Garde" w:hAnsi="ITC Avant Garde"/>
          <w:sz w:val="23"/>
          <w:szCs w:val="23"/>
        </w:rPr>
        <w:t>Entonces, esa es la propuesta, y todo lo demás pues que se defina como se propone en el Comité.</w:t>
      </w:r>
    </w:p>
    <w:p w:rsidR="000D3143" w:rsidRPr="000A1CB6" w:rsidRDefault="000D3143" w:rsidP="00BD02D1">
      <w:pPr>
        <w:rPr>
          <w:rFonts w:ascii="ITC Avant Garde" w:hAnsi="ITC Avant Garde"/>
          <w:sz w:val="23"/>
          <w:szCs w:val="23"/>
        </w:rPr>
      </w:pPr>
    </w:p>
    <w:p w:rsidR="000D3143" w:rsidRPr="000A1CB6" w:rsidRDefault="000D3143" w:rsidP="00BD02D1">
      <w:pPr>
        <w:rPr>
          <w:rFonts w:ascii="ITC Avant Garde" w:hAnsi="ITC Avant Garde"/>
          <w:sz w:val="23"/>
          <w:szCs w:val="23"/>
        </w:rPr>
      </w:pPr>
      <w:r w:rsidRPr="000A1CB6">
        <w:rPr>
          <w:rFonts w:ascii="ITC Avant Garde" w:hAnsi="ITC Avant Garde"/>
          <w:sz w:val="23"/>
          <w:szCs w:val="23"/>
        </w:rPr>
        <w:t>Sería todo lo que yo propondría.</w:t>
      </w:r>
    </w:p>
    <w:p w:rsidR="000D3143" w:rsidRPr="000A1CB6" w:rsidRDefault="000D3143" w:rsidP="00BD02D1">
      <w:pPr>
        <w:rPr>
          <w:rFonts w:ascii="ITC Avant Garde" w:hAnsi="ITC Avant Garde"/>
          <w:sz w:val="23"/>
          <w:szCs w:val="23"/>
        </w:rPr>
      </w:pPr>
    </w:p>
    <w:p w:rsidR="000D3143" w:rsidRPr="000A1CB6" w:rsidRDefault="000D3143" w:rsidP="000D3143">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00D37B55" w:rsidRPr="000A1CB6">
        <w:rPr>
          <w:rFonts w:ascii="ITC Avant Garde" w:hAnsi="ITC Avant Garde"/>
          <w:sz w:val="23"/>
          <w:szCs w:val="23"/>
        </w:rPr>
        <w:t>Para entender, si me lo permite, Comisionada.</w:t>
      </w:r>
    </w:p>
    <w:p w:rsidR="00D37B55" w:rsidRPr="000A1CB6" w:rsidRDefault="00D37B55" w:rsidP="000D3143">
      <w:pPr>
        <w:rPr>
          <w:rFonts w:ascii="ITC Avant Garde" w:hAnsi="ITC Avant Garde"/>
          <w:sz w:val="23"/>
          <w:szCs w:val="23"/>
        </w:rPr>
      </w:pPr>
    </w:p>
    <w:p w:rsidR="00D37B55" w:rsidRPr="000A1CB6" w:rsidRDefault="00D37B55" w:rsidP="000D3143">
      <w:pPr>
        <w:rPr>
          <w:rFonts w:ascii="ITC Avant Garde" w:hAnsi="ITC Avant Garde"/>
          <w:sz w:val="23"/>
          <w:szCs w:val="23"/>
        </w:rPr>
      </w:pPr>
      <w:r w:rsidRPr="000A1CB6">
        <w:rPr>
          <w:rFonts w:ascii="ITC Avant Garde" w:hAnsi="ITC Avant Garde"/>
          <w:sz w:val="23"/>
          <w:szCs w:val="23"/>
        </w:rPr>
        <w:t>Sería el costo de las adecuaciones nada más, es que la infraestructura sigue siendo de Telmex, por eso es mi duda; entiendo que el primero el llegar es que asume el costo de las adecuaciones para poder prestar el servicio, y si hay un segundo en llegar, que no capitalice la contraprestación Telmex directamente, dado que el primero ya amortizó algo; pero la infraestructura sigue siendo de Telmex.</w:t>
      </w:r>
    </w:p>
    <w:p w:rsidR="00D37B55" w:rsidRPr="000A1CB6" w:rsidRDefault="00D37B55" w:rsidP="000D3143">
      <w:pPr>
        <w:rPr>
          <w:rFonts w:ascii="ITC Avant Garde" w:hAnsi="ITC Avant Garde"/>
          <w:sz w:val="23"/>
          <w:szCs w:val="23"/>
        </w:rPr>
      </w:pPr>
    </w:p>
    <w:p w:rsidR="00D37B55" w:rsidRPr="000A1CB6" w:rsidRDefault="00D37B55" w:rsidP="00D37B55">
      <w:pPr>
        <w:rPr>
          <w:rFonts w:ascii="ITC Avant Garde" w:hAnsi="ITC Avant Garde"/>
          <w:sz w:val="23"/>
          <w:szCs w:val="23"/>
        </w:rPr>
      </w:pPr>
      <w:r w:rsidRPr="000A1CB6">
        <w:rPr>
          <w:rFonts w:ascii="ITC Avant Garde" w:hAnsi="ITC Avant Garde"/>
          <w:b/>
          <w:sz w:val="23"/>
          <w:szCs w:val="23"/>
        </w:rPr>
        <w:t xml:space="preserve">Comisionada Adriana Labardini Inzunza: </w:t>
      </w:r>
      <w:r w:rsidRPr="000A1CB6">
        <w:rPr>
          <w:rFonts w:ascii="ITC Avant Garde" w:hAnsi="ITC Avant Garde"/>
          <w:sz w:val="23"/>
          <w:szCs w:val="23"/>
        </w:rPr>
        <w:t>Sí, es una cuestión sólo de compartición de costos.</w:t>
      </w:r>
    </w:p>
    <w:p w:rsidR="00D37B55" w:rsidRPr="000A1CB6" w:rsidRDefault="00D37B55" w:rsidP="00D37B55">
      <w:pPr>
        <w:rPr>
          <w:rFonts w:ascii="ITC Avant Garde" w:hAnsi="ITC Avant Garde"/>
          <w:sz w:val="23"/>
          <w:szCs w:val="23"/>
        </w:rPr>
      </w:pPr>
    </w:p>
    <w:p w:rsidR="00D37B55" w:rsidRPr="000A1CB6" w:rsidRDefault="00FC5858" w:rsidP="00D37B5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¿Está clara la propuesta?</w:t>
      </w:r>
    </w:p>
    <w:p w:rsidR="00FC5858" w:rsidRPr="000A1CB6" w:rsidRDefault="00FC5858" w:rsidP="00D37B55">
      <w:pPr>
        <w:rPr>
          <w:rFonts w:ascii="ITC Avant Garde" w:hAnsi="ITC Avant Garde"/>
          <w:sz w:val="23"/>
          <w:szCs w:val="23"/>
        </w:rPr>
      </w:pPr>
    </w:p>
    <w:p w:rsidR="00FC5858" w:rsidRPr="000A1CB6" w:rsidRDefault="007C2231" w:rsidP="00D37B55">
      <w:pPr>
        <w:rPr>
          <w:rFonts w:ascii="ITC Avant Garde" w:hAnsi="ITC Avant Garde"/>
          <w:sz w:val="23"/>
          <w:szCs w:val="23"/>
        </w:rPr>
      </w:pPr>
      <w:r w:rsidRPr="000A1CB6">
        <w:rPr>
          <w:rFonts w:ascii="ITC Avant Garde" w:hAnsi="ITC Avant Garde"/>
          <w:sz w:val="23"/>
          <w:szCs w:val="23"/>
        </w:rPr>
        <w:t>Sería tan amable el área de darnos su opinión sobre la propuesta.</w:t>
      </w:r>
    </w:p>
    <w:p w:rsidR="007C2231" w:rsidRPr="000A1CB6" w:rsidRDefault="007C2231" w:rsidP="00D37B55">
      <w:pPr>
        <w:rPr>
          <w:rFonts w:ascii="ITC Avant Garde" w:hAnsi="ITC Avant Garde"/>
          <w:sz w:val="23"/>
          <w:szCs w:val="23"/>
        </w:rPr>
      </w:pPr>
    </w:p>
    <w:p w:rsidR="007C2231" w:rsidRPr="000A1CB6" w:rsidRDefault="00107068" w:rsidP="00D37B55">
      <w:pPr>
        <w:rPr>
          <w:rFonts w:ascii="ITC Avant Garde" w:eastAsia="Calibri" w:hAnsi="ITC Avant Garde" w:cs="Times New Roman"/>
          <w:b/>
          <w:sz w:val="23"/>
          <w:szCs w:val="23"/>
        </w:rPr>
      </w:pPr>
      <w:r w:rsidRPr="000A1CB6">
        <w:rPr>
          <w:rFonts w:ascii="ITC Avant Garde" w:eastAsia="Calibri" w:hAnsi="ITC Avant Garde" w:cs="Times New Roman"/>
          <w:b/>
          <w:sz w:val="23"/>
          <w:szCs w:val="23"/>
        </w:rPr>
        <w:t>Lic. Luis Raúl Rey Jiménez:</w:t>
      </w:r>
      <w:r w:rsidR="00BD4CE6" w:rsidRPr="000A1CB6">
        <w:rPr>
          <w:rFonts w:ascii="ITC Avant Garde" w:hAnsi="ITC Avant Garde"/>
          <w:b/>
          <w:sz w:val="23"/>
          <w:szCs w:val="23"/>
        </w:rPr>
        <w:t xml:space="preserve"> </w:t>
      </w:r>
      <w:r w:rsidR="00BD4CE6" w:rsidRPr="000A1CB6">
        <w:rPr>
          <w:rFonts w:ascii="ITC Avant Garde" w:hAnsi="ITC Avant Garde"/>
          <w:sz w:val="23"/>
          <w:szCs w:val="23"/>
        </w:rPr>
        <w:t>Sí, efectivamente, bueno, está previsto que cuando efectivamente se contribuya a la recuperación de los costos en que incurre el preponderante para las adecuaciones.</w:t>
      </w:r>
    </w:p>
    <w:p w:rsidR="00BD4CE6" w:rsidRPr="000A1CB6" w:rsidRDefault="00BD4CE6" w:rsidP="00D37B55">
      <w:pPr>
        <w:rPr>
          <w:rFonts w:ascii="ITC Avant Garde" w:hAnsi="ITC Avant Garde"/>
          <w:sz w:val="23"/>
          <w:szCs w:val="23"/>
        </w:rPr>
      </w:pPr>
    </w:p>
    <w:p w:rsidR="00BD4CE6" w:rsidRPr="000A1CB6" w:rsidRDefault="00BD4CE6" w:rsidP="00D37B55">
      <w:pPr>
        <w:rPr>
          <w:rFonts w:ascii="ITC Avant Garde" w:hAnsi="ITC Avant Garde"/>
          <w:sz w:val="23"/>
          <w:szCs w:val="23"/>
        </w:rPr>
      </w:pPr>
      <w:r w:rsidRPr="000A1CB6">
        <w:rPr>
          <w:rFonts w:ascii="ITC Avant Garde" w:hAnsi="ITC Avant Garde"/>
          <w:sz w:val="23"/>
          <w:szCs w:val="23"/>
        </w:rPr>
        <w:lastRenderedPageBreak/>
        <w:t xml:space="preserve">Digo, si entiendo bien la propuesta, estaríamos, digo, tratando de entender la propuesta, estaríamos </w:t>
      </w:r>
      <w:r w:rsidR="00595F71" w:rsidRPr="000A1CB6">
        <w:rPr>
          <w:rFonts w:ascii="ITC Avant Garde" w:hAnsi="ITC Avant Garde"/>
          <w:sz w:val="23"/>
          <w:szCs w:val="23"/>
        </w:rPr>
        <w:t xml:space="preserve">como que definiendo </w:t>
      </w:r>
      <w:r w:rsidR="00595F71" w:rsidRPr="000A1CB6">
        <w:rPr>
          <w:rFonts w:ascii="ITC Avant Garde" w:hAnsi="ITC Avant Garde"/>
          <w:i/>
          <w:sz w:val="23"/>
          <w:szCs w:val="23"/>
        </w:rPr>
        <w:t>ex ante</w:t>
      </w:r>
      <w:r w:rsidR="00595F71" w:rsidRPr="000A1CB6">
        <w:rPr>
          <w:rFonts w:ascii="ITC Avant Garde" w:hAnsi="ITC Avant Garde"/>
          <w:sz w:val="23"/>
          <w:szCs w:val="23"/>
        </w:rPr>
        <w:t xml:space="preserve"> a través de esta resolución un mecanismo de recuperación, cuando quizá todavía no se discuta en el Comité todas las cuestiones operativas y las necesidades de los concesionarios respecto al alcance de lo que ahorita estamos denominando como </w:t>
      </w:r>
      <w:r w:rsidR="001C4284">
        <w:rPr>
          <w:rFonts w:ascii="ITC Avant Garde" w:hAnsi="ITC Avant Garde"/>
          <w:sz w:val="23"/>
          <w:szCs w:val="23"/>
        </w:rPr>
        <w:t>VULA</w:t>
      </w:r>
      <w:r w:rsidR="00595F71" w:rsidRPr="000A1CB6">
        <w:rPr>
          <w:rFonts w:ascii="ITC Avant Garde" w:hAnsi="ITC Avant Garde"/>
          <w:sz w:val="23"/>
          <w:szCs w:val="23"/>
        </w:rPr>
        <w:t>, entonces, no sé si mejor esperar a tener esta discusión con los concesionarios y el preponderante en el Comité para ver el alcance que se espera del servicio y su eventual interés en el tema del multicast, y en esa, digamos, ahí mismo en el Comité definir también el esquema de recuperación de estas adecuaciones.</w:t>
      </w:r>
    </w:p>
    <w:p w:rsidR="00595F71" w:rsidRPr="000A1CB6" w:rsidRDefault="00595F71" w:rsidP="00D37B55">
      <w:pPr>
        <w:rPr>
          <w:rFonts w:ascii="ITC Avant Garde" w:hAnsi="ITC Avant Garde"/>
          <w:sz w:val="23"/>
          <w:szCs w:val="23"/>
        </w:rPr>
      </w:pPr>
    </w:p>
    <w:p w:rsidR="00595F71" w:rsidRPr="000A1CB6" w:rsidRDefault="00595F71" w:rsidP="00D37B55">
      <w:pPr>
        <w:rPr>
          <w:rFonts w:ascii="ITC Avant Garde" w:hAnsi="ITC Avant Garde"/>
          <w:sz w:val="23"/>
          <w:szCs w:val="23"/>
        </w:rPr>
      </w:pPr>
      <w:r w:rsidRPr="000A1CB6">
        <w:rPr>
          <w:rFonts w:ascii="ITC Avant Garde" w:hAnsi="ITC Avant Garde"/>
          <w:sz w:val="23"/>
          <w:szCs w:val="23"/>
        </w:rPr>
        <w:t>No sé si lo pudiéramos atender vía el Comité, o eventualmente en la resolución que emita el pleno, asociada a la formalización o definición de los aspectos que no se hayan podido resolver en el Comité.</w:t>
      </w:r>
    </w:p>
    <w:p w:rsidR="001C4284" w:rsidRDefault="001C4284" w:rsidP="00D762EB">
      <w:pPr>
        <w:rPr>
          <w:rFonts w:ascii="ITC Avant Garde" w:hAnsi="ITC Avant Garde"/>
          <w:b/>
          <w:sz w:val="23"/>
          <w:szCs w:val="23"/>
        </w:rPr>
      </w:pPr>
    </w:p>
    <w:p w:rsidR="00D762EB" w:rsidRPr="000A1CB6" w:rsidRDefault="00D762EB" w:rsidP="00D762EB">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Muchas gracias.</w:t>
      </w:r>
    </w:p>
    <w:p w:rsidR="00D762EB" w:rsidRPr="000A1CB6" w:rsidRDefault="00D762EB" w:rsidP="00D762EB">
      <w:pPr>
        <w:rPr>
          <w:rFonts w:ascii="ITC Avant Garde" w:hAnsi="ITC Avant Garde"/>
          <w:sz w:val="23"/>
          <w:szCs w:val="23"/>
        </w:rPr>
      </w:pPr>
    </w:p>
    <w:p w:rsidR="00D762EB" w:rsidRPr="000A1CB6" w:rsidRDefault="00D762EB" w:rsidP="00D762EB">
      <w:pPr>
        <w:rPr>
          <w:rFonts w:ascii="ITC Avant Garde" w:hAnsi="ITC Avant Garde"/>
          <w:sz w:val="23"/>
          <w:szCs w:val="23"/>
        </w:rPr>
      </w:pPr>
      <w:r w:rsidRPr="000A1CB6">
        <w:rPr>
          <w:rFonts w:ascii="ITC Avant Garde" w:hAnsi="ITC Avant Garde"/>
          <w:sz w:val="23"/>
          <w:szCs w:val="23"/>
        </w:rPr>
        <w:t xml:space="preserve">Entiendo que el alcance mismo de la </w:t>
      </w:r>
      <w:r w:rsidR="00395DF8" w:rsidRPr="000A1CB6">
        <w:rPr>
          <w:rFonts w:ascii="ITC Avant Garde" w:hAnsi="ITC Avant Garde"/>
          <w:sz w:val="23"/>
          <w:szCs w:val="23"/>
        </w:rPr>
        <w:t>desagregación</w:t>
      </w:r>
      <w:r w:rsidR="007F1A3A" w:rsidRPr="000A1CB6">
        <w:rPr>
          <w:rFonts w:ascii="ITC Avant Garde" w:hAnsi="ITC Avant Garde"/>
          <w:sz w:val="23"/>
          <w:szCs w:val="23"/>
        </w:rPr>
        <w:t xml:space="preserve"> </w:t>
      </w:r>
      <w:r w:rsidR="001C4284">
        <w:rPr>
          <w:rFonts w:ascii="ITC Avant Garde" w:hAnsi="ITC Avant Garde"/>
          <w:sz w:val="23"/>
          <w:szCs w:val="23"/>
        </w:rPr>
        <w:t>VULA</w:t>
      </w:r>
      <w:r w:rsidR="007F1A3A" w:rsidRPr="000A1CB6">
        <w:rPr>
          <w:rFonts w:ascii="ITC Avant Garde" w:hAnsi="ITC Avant Garde"/>
          <w:sz w:val="23"/>
          <w:szCs w:val="23"/>
        </w:rPr>
        <w:t xml:space="preserve"> es algo que será de</w:t>
      </w:r>
      <w:r w:rsidR="003946FB">
        <w:rPr>
          <w:rFonts w:ascii="ITC Avant Garde" w:hAnsi="ITC Avant Garde"/>
          <w:sz w:val="23"/>
          <w:szCs w:val="23"/>
        </w:rPr>
        <w:t>fini</w:t>
      </w:r>
      <w:r w:rsidR="007F1A3A" w:rsidRPr="000A1CB6">
        <w:rPr>
          <w:rFonts w:ascii="ITC Avant Garde" w:hAnsi="ITC Avant Garde"/>
          <w:sz w:val="23"/>
          <w:szCs w:val="23"/>
        </w:rPr>
        <w:t xml:space="preserve">do por el propio Comité, en principio, vamos, a reserva de lo que este Instituto resuelva en caso de no haber acuerdos, es decir, no están claras las fronteras de lo que será el </w:t>
      </w:r>
      <w:r w:rsidR="001C4284">
        <w:rPr>
          <w:rFonts w:ascii="ITC Avant Garde" w:hAnsi="ITC Avant Garde"/>
          <w:sz w:val="23"/>
          <w:szCs w:val="23"/>
        </w:rPr>
        <w:t>VULA</w:t>
      </w:r>
      <w:r w:rsidR="007F1A3A" w:rsidRPr="000A1CB6">
        <w:rPr>
          <w:rFonts w:ascii="ITC Avant Garde" w:hAnsi="ITC Avant Garde"/>
          <w:sz w:val="23"/>
          <w:szCs w:val="23"/>
        </w:rPr>
        <w:t>, ¿no?</w:t>
      </w:r>
    </w:p>
    <w:p w:rsidR="007F1A3A" w:rsidRPr="000A1CB6" w:rsidRDefault="007F1A3A" w:rsidP="00D762EB">
      <w:pPr>
        <w:rPr>
          <w:rFonts w:ascii="ITC Avant Garde" w:hAnsi="ITC Avant Garde"/>
          <w:sz w:val="23"/>
          <w:szCs w:val="23"/>
        </w:rPr>
      </w:pPr>
    </w:p>
    <w:p w:rsidR="007F1A3A" w:rsidRPr="000A1CB6" w:rsidRDefault="007F1A3A" w:rsidP="00D762EB">
      <w:pPr>
        <w:rPr>
          <w:rFonts w:ascii="ITC Avant Garde" w:hAnsi="ITC Avant Garde"/>
          <w:sz w:val="23"/>
          <w:szCs w:val="23"/>
        </w:rPr>
      </w:pPr>
      <w:r w:rsidRPr="000A1CB6">
        <w:rPr>
          <w:rFonts w:ascii="ITC Avant Garde" w:hAnsi="ITC Avant Garde"/>
          <w:sz w:val="23"/>
          <w:szCs w:val="23"/>
        </w:rPr>
        <w:t xml:space="preserve">Y entiendo que lo que nos está diciendo nuestra Unidad, es que en ese entendido tal vez no pareciera útil poner una restricción </w:t>
      </w:r>
      <w:r w:rsidRPr="000A1CB6">
        <w:rPr>
          <w:rFonts w:ascii="ITC Avant Garde" w:hAnsi="ITC Avant Garde"/>
          <w:i/>
          <w:sz w:val="23"/>
          <w:szCs w:val="23"/>
        </w:rPr>
        <w:t>ex ante</w:t>
      </w:r>
      <w:r w:rsidRPr="000A1CB6">
        <w:rPr>
          <w:rFonts w:ascii="ITC Avant Garde" w:hAnsi="ITC Avant Garde"/>
          <w:sz w:val="23"/>
          <w:szCs w:val="23"/>
        </w:rPr>
        <w:t>, de que el costo del financiamiento deba ser repartido con el segundo o tercero, hasta no ver de qué estamos hablando.</w:t>
      </w:r>
    </w:p>
    <w:p w:rsidR="007F1A3A" w:rsidRPr="000A1CB6" w:rsidRDefault="007F1A3A" w:rsidP="00D762EB">
      <w:pPr>
        <w:rPr>
          <w:rFonts w:ascii="ITC Avant Garde" w:hAnsi="ITC Avant Garde"/>
          <w:sz w:val="23"/>
          <w:szCs w:val="23"/>
        </w:rPr>
      </w:pPr>
    </w:p>
    <w:p w:rsidR="007F1A3A" w:rsidRPr="000A1CB6" w:rsidRDefault="007F1A3A" w:rsidP="00D762EB">
      <w:pPr>
        <w:rPr>
          <w:rFonts w:ascii="ITC Avant Garde" w:hAnsi="ITC Avant Garde"/>
          <w:sz w:val="23"/>
          <w:szCs w:val="23"/>
        </w:rPr>
      </w:pPr>
      <w:r w:rsidRPr="000A1CB6">
        <w:rPr>
          <w:rFonts w:ascii="ITC Avant Garde" w:hAnsi="ITC Avant Garde"/>
          <w:sz w:val="23"/>
          <w:szCs w:val="23"/>
        </w:rPr>
        <w:t xml:space="preserve">Compartiendo la preocupación de la Comisionada Labardini, </w:t>
      </w:r>
      <w:r w:rsidR="003946FB">
        <w:rPr>
          <w:rFonts w:ascii="ITC Avant Garde" w:hAnsi="ITC Avant Garde"/>
          <w:sz w:val="23"/>
          <w:szCs w:val="23"/>
        </w:rPr>
        <w:t xml:space="preserve">de </w:t>
      </w:r>
      <w:r w:rsidRPr="000A1CB6">
        <w:rPr>
          <w:rFonts w:ascii="ITC Avant Garde" w:hAnsi="ITC Avant Garde"/>
          <w:sz w:val="23"/>
          <w:szCs w:val="23"/>
        </w:rPr>
        <w:t>que tampoco implica necesariamente que quien capitalice esta segunda o tercera inversión sea el preponderante, pero con la complejidad de que sigue siendo su infraestructura</w:t>
      </w:r>
      <w:r w:rsidR="0045718D" w:rsidRPr="000A1CB6">
        <w:rPr>
          <w:rFonts w:ascii="ITC Avant Garde" w:hAnsi="ITC Avant Garde"/>
          <w:sz w:val="23"/>
          <w:szCs w:val="23"/>
        </w:rPr>
        <w:t>,</w:t>
      </w:r>
      <w:r w:rsidRPr="000A1CB6">
        <w:rPr>
          <w:rFonts w:ascii="ITC Avant Garde" w:hAnsi="ITC Avant Garde"/>
          <w:sz w:val="23"/>
          <w:szCs w:val="23"/>
        </w:rPr>
        <w:t xml:space="preserve"> en cualquier caso.</w:t>
      </w:r>
    </w:p>
    <w:p w:rsidR="007F1A3A" w:rsidRPr="000A1CB6" w:rsidRDefault="007F1A3A" w:rsidP="00D762EB">
      <w:pPr>
        <w:rPr>
          <w:rFonts w:ascii="ITC Avant Garde" w:hAnsi="ITC Avant Garde"/>
          <w:sz w:val="23"/>
          <w:szCs w:val="23"/>
        </w:rPr>
      </w:pPr>
    </w:p>
    <w:p w:rsidR="007F1A3A" w:rsidRPr="000A1CB6" w:rsidRDefault="0045718D" w:rsidP="00D762EB">
      <w:pPr>
        <w:rPr>
          <w:rFonts w:ascii="ITC Avant Garde" w:hAnsi="ITC Avant Garde"/>
          <w:sz w:val="23"/>
          <w:szCs w:val="23"/>
        </w:rPr>
      </w:pPr>
      <w:r w:rsidRPr="000A1CB6">
        <w:rPr>
          <w:rFonts w:ascii="ITC Avant Garde" w:hAnsi="ITC Avant Garde"/>
          <w:sz w:val="23"/>
          <w:szCs w:val="23"/>
        </w:rPr>
        <w:t>¿Está clara la propuesta?</w:t>
      </w:r>
    </w:p>
    <w:p w:rsidR="0045718D" w:rsidRPr="000A1CB6" w:rsidRDefault="0045718D" w:rsidP="00D762EB">
      <w:pPr>
        <w:rPr>
          <w:rFonts w:ascii="ITC Avant Garde" w:hAnsi="ITC Avant Garde"/>
          <w:sz w:val="23"/>
          <w:szCs w:val="23"/>
        </w:rPr>
      </w:pPr>
    </w:p>
    <w:p w:rsidR="0045718D" w:rsidRPr="000A1CB6" w:rsidRDefault="003946FB" w:rsidP="00D762EB">
      <w:pPr>
        <w:rPr>
          <w:rFonts w:ascii="ITC Avant Garde" w:hAnsi="ITC Avant Garde"/>
          <w:sz w:val="23"/>
          <w:szCs w:val="23"/>
        </w:rPr>
      </w:pPr>
      <w:r>
        <w:rPr>
          <w:rFonts w:ascii="ITC Avant Garde" w:hAnsi="ITC Avant Garde"/>
          <w:sz w:val="23"/>
          <w:szCs w:val="23"/>
        </w:rPr>
        <w:t>La</w:t>
      </w:r>
      <w:r w:rsidR="0045718D" w:rsidRPr="000A1CB6">
        <w:rPr>
          <w:rFonts w:ascii="ITC Avant Garde" w:hAnsi="ITC Avant Garde"/>
          <w:sz w:val="23"/>
          <w:szCs w:val="23"/>
        </w:rPr>
        <w:t xml:space="preserve"> someto a votación, quienes estén a favor de la propuesta, sírvanse en manifestarlo.</w:t>
      </w:r>
    </w:p>
    <w:p w:rsidR="0045718D" w:rsidRPr="000A1CB6" w:rsidRDefault="0045718D" w:rsidP="00D762EB">
      <w:pPr>
        <w:rPr>
          <w:rFonts w:ascii="ITC Avant Garde" w:hAnsi="ITC Avant Garde"/>
          <w:sz w:val="23"/>
          <w:szCs w:val="23"/>
        </w:rPr>
      </w:pPr>
    </w:p>
    <w:p w:rsidR="0045718D" w:rsidRPr="000A1CB6" w:rsidRDefault="0045718D" w:rsidP="0045718D">
      <w:pPr>
        <w:rPr>
          <w:rFonts w:ascii="ITC Avant Garde" w:hAnsi="ITC Avant Garde"/>
          <w:sz w:val="23"/>
          <w:szCs w:val="23"/>
        </w:rPr>
      </w:pPr>
      <w:r w:rsidRPr="000A1CB6">
        <w:rPr>
          <w:rFonts w:ascii="ITC Avant Garde" w:hAnsi="ITC Avant Garde"/>
          <w:b/>
          <w:sz w:val="23"/>
          <w:szCs w:val="23"/>
        </w:rPr>
        <w:t>Lic. Juan José Crispín Borbolla:</w:t>
      </w:r>
      <w:r w:rsidRPr="000A1CB6">
        <w:rPr>
          <w:rFonts w:ascii="ITC Avant Garde" w:hAnsi="ITC Avant Garde"/>
          <w:sz w:val="23"/>
          <w:szCs w:val="23"/>
        </w:rPr>
        <w:t xml:space="preserve"> Se da cuenta del voto a favor de la Comisionada Labardini.</w:t>
      </w:r>
    </w:p>
    <w:p w:rsidR="0045718D" w:rsidRPr="000A1CB6" w:rsidRDefault="0045718D" w:rsidP="0045718D">
      <w:pPr>
        <w:rPr>
          <w:rFonts w:ascii="ITC Avant Garde" w:hAnsi="ITC Avant Garde"/>
          <w:sz w:val="23"/>
          <w:szCs w:val="23"/>
        </w:rPr>
      </w:pPr>
    </w:p>
    <w:p w:rsidR="0045718D" w:rsidRPr="000A1CB6" w:rsidRDefault="0045718D" w:rsidP="0045718D">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¿En contra?</w:t>
      </w:r>
    </w:p>
    <w:p w:rsidR="0045718D" w:rsidRPr="000A1CB6" w:rsidRDefault="0045718D" w:rsidP="0045718D">
      <w:pPr>
        <w:rPr>
          <w:rFonts w:ascii="ITC Avant Garde" w:hAnsi="ITC Avant Garde"/>
          <w:sz w:val="23"/>
          <w:szCs w:val="23"/>
        </w:rPr>
      </w:pPr>
    </w:p>
    <w:p w:rsidR="0045718D" w:rsidRPr="000A1CB6" w:rsidRDefault="0045718D" w:rsidP="0045718D">
      <w:pPr>
        <w:rPr>
          <w:rFonts w:ascii="ITC Avant Garde" w:hAnsi="ITC Avant Garde"/>
          <w:sz w:val="23"/>
          <w:szCs w:val="23"/>
        </w:rPr>
      </w:pPr>
      <w:r w:rsidRPr="000A1CB6">
        <w:rPr>
          <w:rFonts w:ascii="ITC Avant Garde" w:hAnsi="ITC Avant Garde"/>
          <w:b/>
          <w:sz w:val="23"/>
          <w:szCs w:val="23"/>
        </w:rPr>
        <w:t xml:space="preserve">Lic. Juan José Crispín Borbolla: </w:t>
      </w:r>
      <w:r w:rsidRPr="000A1CB6">
        <w:rPr>
          <w:rFonts w:ascii="ITC Avant Garde" w:hAnsi="ITC Avant Garde"/>
          <w:sz w:val="23"/>
          <w:szCs w:val="23"/>
        </w:rPr>
        <w:t>Del resto de los comisionados, Presidente.</w:t>
      </w:r>
    </w:p>
    <w:p w:rsidR="0045718D" w:rsidRPr="000A1CB6" w:rsidRDefault="0045718D" w:rsidP="0045718D">
      <w:pPr>
        <w:rPr>
          <w:rFonts w:ascii="ITC Avant Garde" w:hAnsi="ITC Avant Garde"/>
          <w:sz w:val="23"/>
          <w:szCs w:val="23"/>
        </w:rPr>
      </w:pPr>
    </w:p>
    <w:p w:rsidR="0045718D" w:rsidRPr="000A1CB6" w:rsidRDefault="0045718D" w:rsidP="0045718D">
      <w:pPr>
        <w:rPr>
          <w:rFonts w:ascii="ITC Avant Garde" w:hAnsi="ITC Avant Garde"/>
          <w:sz w:val="23"/>
          <w:szCs w:val="23"/>
        </w:rPr>
      </w:pPr>
      <w:r w:rsidRPr="000A1CB6">
        <w:rPr>
          <w:rFonts w:ascii="ITC Avant Garde" w:hAnsi="ITC Avant Garde"/>
          <w:b/>
          <w:sz w:val="23"/>
          <w:szCs w:val="23"/>
        </w:rPr>
        <w:lastRenderedPageBreak/>
        <w:t xml:space="preserve">Comisionado Presidente Gabriel Contreras Saldívar: </w:t>
      </w:r>
      <w:r w:rsidRPr="000A1CB6">
        <w:rPr>
          <w:rFonts w:ascii="ITC Avant Garde" w:hAnsi="ITC Avant Garde"/>
          <w:sz w:val="23"/>
          <w:szCs w:val="23"/>
        </w:rPr>
        <w:t>Se mantiene en sus términos el texto entonces.</w:t>
      </w:r>
    </w:p>
    <w:p w:rsidR="0045718D" w:rsidRPr="000A1CB6" w:rsidRDefault="0045718D" w:rsidP="0045718D">
      <w:pPr>
        <w:rPr>
          <w:rFonts w:ascii="ITC Avant Garde" w:hAnsi="ITC Avant Garde"/>
          <w:sz w:val="23"/>
          <w:szCs w:val="23"/>
        </w:rPr>
      </w:pPr>
    </w:p>
    <w:p w:rsidR="0045718D" w:rsidRPr="000A1CB6" w:rsidRDefault="0045718D" w:rsidP="0045718D">
      <w:pPr>
        <w:rPr>
          <w:rFonts w:ascii="ITC Avant Garde" w:hAnsi="ITC Avant Garde"/>
          <w:sz w:val="23"/>
          <w:szCs w:val="23"/>
        </w:rPr>
      </w:pPr>
      <w:r w:rsidRPr="000A1CB6">
        <w:rPr>
          <w:rFonts w:ascii="ITC Avant Garde" w:hAnsi="ITC Avant Garde"/>
          <w:sz w:val="23"/>
          <w:szCs w:val="23"/>
        </w:rPr>
        <w:t>Continúa a su discusión, comisionados.</w:t>
      </w:r>
    </w:p>
    <w:p w:rsidR="0045718D" w:rsidRPr="000A1CB6" w:rsidRDefault="0045718D" w:rsidP="0045718D">
      <w:pPr>
        <w:rPr>
          <w:rFonts w:ascii="ITC Avant Garde" w:hAnsi="ITC Avant Garde"/>
          <w:sz w:val="23"/>
          <w:szCs w:val="23"/>
        </w:rPr>
      </w:pPr>
    </w:p>
    <w:p w:rsidR="0045718D" w:rsidRPr="000A1CB6" w:rsidRDefault="0045718D" w:rsidP="0045718D">
      <w:pPr>
        <w:rPr>
          <w:rFonts w:ascii="ITC Avant Garde" w:hAnsi="ITC Avant Garde"/>
          <w:sz w:val="23"/>
          <w:szCs w:val="23"/>
        </w:rPr>
      </w:pPr>
      <w:r w:rsidRPr="000A1CB6">
        <w:rPr>
          <w:rFonts w:ascii="ITC Avant Garde" w:hAnsi="ITC Avant Garde"/>
          <w:sz w:val="23"/>
          <w:szCs w:val="23"/>
        </w:rPr>
        <w:t>Comisionada Estavillo.</w:t>
      </w:r>
    </w:p>
    <w:p w:rsidR="0045718D" w:rsidRPr="000A1CB6" w:rsidRDefault="0045718D" w:rsidP="0045718D">
      <w:pPr>
        <w:rPr>
          <w:rFonts w:ascii="ITC Avant Garde" w:hAnsi="ITC Avant Garde"/>
          <w:sz w:val="23"/>
          <w:szCs w:val="23"/>
        </w:rPr>
      </w:pPr>
    </w:p>
    <w:p w:rsidR="0045718D" w:rsidRPr="000A1CB6" w:rsidRDefault="0045718D" w:rsidP="0045718D">
      <w:pPr>
        <w:rPr>
          <w:rFonts w:ascii="ITC Avant Garde" w:hAnsi="ITC Avant Garde"/>
          <w:sz w:val="23"/>
          <w:szCs w:val="23"/>
        </w:rPr>
      </w:pPr>
      <w:r w:rsidRPr="000A1CB6">
        <w:rPr>
          <w:rFonts w:ascii="ITC Avant Garde" w:hAnsi="ITC Avant Garde"/>
          <w:b/>
          <w:sz w:val="23"/>
          <w:szCs w:val="23"/>
        </w:rPr>
        <w:t xml:space="preserve">Comisionada María Elena Estavillo Flores: </w:t>
      </w:r>
      <w:r w:rsidRPr="000A1CB6">
        <w:rPr>
          <w:rFonts w:ascii="ITC Avant Garde" w:hAnsi="ITC Avant Garde"/>
          <w:sz w:val="23"/>
          <w:szCs w:val="23"/>
        </w:rPr>
        <w:t>Gracias, Comisionado Presidente.</w:t>
      </w:r>
    </w:p>
    <w:p w:rsidR="0045718D" w:rsidRPr="000A1CB6" w:rsidRDefault="0045718D" w:rsidP="0045718D">
      <w:pPr>
        <w:rPr>
          <w:rFonts w:ascii="ITC Avant Garde" w:hAnsi="ITC Avant Garde"/>
          <w:sz w:val="23"/>
          <w:szCs w:val="23"/>
        </w:rPr>
      </w:pPr>
    </w:p>
    <w:p w:rsidR="0045718D" w:rsidRPr="000A1CB6" w:rsidRDefault="0045718D" w:rsidP="0045718D">
      <w:pPr>
        <w:rPr>
          <w:rFonts w:ascii="ITC Avant Garde" w:hAnsi="ITC Avant Garde"/>
          <w:sz w:val="23"/>
          <w:szCs w:val="23"/>
        </w:rPr>
      </w:pPr>
      <w:r w:rsidRPr="000A1CB6">
        <w:rPr>
          <w:rFonts w:ascii="ITC Avant Garde" w:hAnsi="ITC Avant Garde"/>
          <w:sz w:val="23"/>
          <w:szCs w:val="23"/>
        </w:rPr>
        <w:t xml:space="preserve">Una de las propuestas que yo traigo está relacionado precisamente con lo que se acaba de mencionar, y es que </w:t>
      </w:r>
      <w:r w:rsidR="009C1965" w:rsidRPr="000A1CB6">
        <w:rPr>
          <w:rFonts w:ascii="ITC Avant Garde" w:hAnsi="ITC Avant Garde"/>
          <w:sz w:val="23"/>
          <w:szCs w:val="23"/>
        </w:rPr>
        <w:t>se está dejando al Comité Técnico considerar todos los detalles para la aplicación de dos servicios propuestos; con lo que concuerdo, me parece un procedimiento correcto, pero no estamos diciendo claramente cuál va a ser el procedimiento que se va a seguir.</w:t>
      </w:r>
    </w:p>
    <w:p w:rsidR="009C1965" w:rsidRPr="000A1CB6" w:rsidRDefault="009C1965" w:rsidP="0045718D">
      <w:pPr>
        <w:rPr>
          <w:rFonts w:ascii="ITC Avant Garde" w:hAnsi="ITC Avant Garde"/>
          <w:sz w:val="23"/>
          <w:szCs w:val="23"/>
        </w:rPr>
      </w:pPr>
    </w:p>
    <w:p w:rsidR="009C1965" w:rsidRPr="000A1CB6" w:rsidRDefault="009C1965" w:rsidP="0045718D">
      <w:pPr>
        <w:rPr>
          <w:rFonts w:ascii="ITC Avant Garde" w:hAnsi="ITC Avant Garde"/>
          <w:sz w:val="23"/>
          <w:szCs w:val="23"/>
        </w:rPr>
      </w:pPr>
      <w:r w:rsidRPr="000A1CB6">
        <w:rPr>
          <w:rFonts w:ascii="ITC Avant Garde" w:hAnsi="ITC Avant Garde"/>
          <w:sz w:val="23"/>
          <w:szCs w:val="23"/>
        </w:rPr>
        <w:t>Y ahorita, de los comentarios que apenas surgieron por este último punto, veo que no estamos entendiendo lo mismo, y entonces con más razón, mi propuesta es aclarar cuál va a ser el procedimiento que va a seguir, y ahí tengo una propuesta concreta, y que es seguir un párrafo similar al que ya se utiliza para el plan de gestión del espectro, que se plantea ahí también que se someta al Comité Técnico.</w:t>
      </w:r>
    </w:p>
    <w:p w:rsidR="009C1965" w:rsidRPr="000A1CB6" w:rsidRDefault="009C1965" w:rsidP="0045718D">
      <w:pPr>
        <w:rPr>
          <w:rFonts w:ascii="ITC Avant Garde" w:hAnsi="ITC Avant Garde"/>
          <w:sz w:val="23"/>
          <w:szCs w:val="23"/>
        </w:rPr>
      </w:pPr>
    </w:p>
    <w:p w:rsidR="009C1965" w:rsidRPr="000A1CB6" w:rsidRDefault="009C1965" w:rsidP="0045718D">
      <w:pPr>
        <w:rPr>
          <w:rFonts w:ascii="ITC Avant Garde" w:hAnsi="ITC Avant Garde"/>
          <w:sz w:val="23"/>
          <w:szCs w:val="23"/>
        </w:rPr>
      </w:pPr>
      <w:r w:rsidRPr="000A1CB6">
        <w:rPr>
          <w:rFonts w:ascii="ITC Avant Garde" w:hAnsi="ITC Avant Garde"/>
          <w:sz w:val="23"/>
          <w:szCs w:val="23"/>
        </w:rPr>
        <w:t>Y ya en la última versión que nos enviaron lo que se señala es que, bueno, en la parte que sería aplicable, dice: “…serán sometidos a consideración de las partes involucradas a través del Comité Técnico…”; aquí la propuesta sería presentar al Comité Técnico, para su consideración dentro del Comité. Pero la aprobación, incluyendo modificaciones procedentes que se tendrían que reflejar en la oferta sería del Pleno, exactamente.</w:t>
      </w:r>
    </w:p>
    <w:p w:rsidR="009C1965" w:rsidRPr="000A1CB6" w:rsidRDefault="009C1965" w:rsidP="0045718D">
      <w:pPr>
        <w:rPr>
          <w:rFonts w:ascii="ITC Avant Garde" w:hAnsi="ITC Avant Garde"/>
          <w:sz w:val="23"/>
          <w:szCs w:val="23"/>
        </w:rPr>
      </w:pPr>
    </w:p>
    <w:p w:rsidR="009C1965" w:rsidRPr="000A1CB6" w:rsidRDefault="00D17FDC" w:rsidP="0045718D">
      <w:pPr>
        <w:rPr>
          <w:rFonts w:ascii="ITC Avant Garde" w:hAnsi="ITC Avant Garde"/>
          <w:sz w:val="23"/>
          <w:szCs w:val="23"/>
        </w:rPr>
      </w:pPr>
      <w:r w:rsidRPr="000A1CB6">
        <w:rPr>
          <w:rFonts w:ascii="ITC Avant Garde" w:hAnsi="ITC Avant Garde"/>
          <w:sz w:val="23"/>
          <w:szCs w:val="23"/>
        </w:rPr>
        <w:t xml:space="preserve">Entonces, para que quede claramente </w:t>
      </w:r>
      <w:r w:rsidR="00561E4D" w:rsidRPr="000A1CB6">
        <w:rPr>
          <w:rFonts w:ascii="ITC Avant Garde" w:hAnsi="ITC Avant Garde"/>
          <w:sz w:val="23"/>
          <w:szCs w:val="23"/>
        </w:rPr>
        <w:t>establecido este procedimiento.</w:t>
      </w:r>
    </w:p>
    <w:p w:rsidR="00561E4D" w:rsidRPr="000A1CB6" w:rsidRDefault="00561E4D" w:rsidP="0045718D">
      <w:pPr>
        <w:rPr>
          <w:rFonts w:ascii="ITC Avant Garde" w:hAnsi="ITC Avant Garde"/>
          <w:sz w:val="23"/>
          <w:szCs w:val="23"/>
        </w:rPr>
      </w:pPr>
    </w:p>
    <w:p w:rsidR="00561E4D" w:rsidRPr="000A1CB6" w:rsidRDefault="00561E4D" w:rsidP="00561E4D">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00CE63AA" w:rsidRPr="000A1CB6">
        <w:rPr>
          <w:rFonts w:ascii="ITC Avant Garde" w:hAnsi="ITC Avant Garde"/>
          <w:sz w:val="23"/>
          <w:szCs w:val="23"/>
        </w:rPr>
        <w:t>Comisionado Fromow.</w:t>
      </w:r>
    </w:p>
    <w:p w:rsidR="00CE63AA" w:rsidRPr="000A1CB6" w:rsidRDefault="00CE63AA" w:rsidP="00561E4D">
      <w:pPr>
        <w:rPr>
          <w:rFonts w:ascii="ITC Avant Garde" w:hAnsi="ITC Avant Garde"/>
          <w:sz w:val="23"/>
          <w:szCs w:val="23"/>
        </w:rPr>
      </w:pPr>
    </w:p>
    <w:p w:rsidR="00CE63AA" w:rsidRPr="000A1CB6" w:rsidRDefault="00CE63AA" w:rsidP="00CE63AA">
      <w:pPr>
        <w:rPr>
          <w:rFonts w:ascii="ITC Avant Garde" w:hAnsi="ITC Avant Garde"/>
          <w:sz w:val="23"/>
          <w:szCs w:val="23"/>
        </w:rPr>
      </w:pPr>
      <w:r w:rsidRPr="000A1CB6">
        <w:rPr>
          <w:rFonts w:ascii="ITC Avant Garde" w:hAnsi="ITC Avant Garde"/>
          <w:b/>
          <w:sz w:val="23"/>
          <w:szCs w:val="23"/>
        </w:rPr>
        <w:t xml:space="preserve">Comisionado Mario Fromow Rangel: </w:t>
      </w:r>
      <w:r w:rsidRPr="000A1CB6">
        <w:rPr>
          <w:rFonts w:ascii="ITC Avant Garde" w:hAnsi="ITC Avant Garde"/>
          <w:sz w:val="23"/>
          <w:szCs w:val="23"/>
        </w:rPr>
        <w:t>Comisionada, podría repetir su propuesta.</w:t>
      </w:r>
    </w:p>
    <w:p w:rsidR="00CE63AA" w:rsidRPr="000A1CB6" w:rsidRDefault="00CE63AA" w:rsidP="00CE63AA">
      <w:pPr>
        <w:rPr>
          <w:rFonts w:ascii="ITC Avant Garde" w:hAnsi="ITC Avant Garde"/>
          <w:sz w:val="23"/>
          <w:szCs w:val="23"/>
        </w:rPr>
      </w:pPr>
    </w:p>
    <w:p w:rsidR="00CE63AA" w:rsidRPr="000A1CB6" w:rsidRDefault="00CE63AA" w:rsidP="00CE63AA">
      <w:pPr>
        <w:rPr>
          <w:rFonts w:ascii="ITC Avant Garde" w:hAnsi="ITC Avant Garde"/>
          <w:sz w:val="23"/>
          <w:szCs w:val="23"/>
        </w:rPr>
      </w:pPr>
      <w:r w:rsidRPr="000A1CB6">
        <w:rPr>
          <w:rFonts w:ascii="ITC Avant Garde" w:hAnsi="ITC Avant Garde"/>
          <w:b/>
          <w:sz w:val="23"/>
          <w:szCs w:val="23"/>
        </w:rPr>
        <w:t xml:space="preserve">Comisionada María Elena Estavillo Flores: </w:t>
      </w:r>
      <w:r w:rsidRPr="000A1CB6">
        <w:rPr>
          <w:rFonts w:ascii="ITC Avant Garde" w:hAnsi="ITC Avant Garde"/>
          <w:sz w:val="23"/>
          <w:szCs w:val="23"/>
        </w:rPr>
        <w:t>Con mucho gusto, Comisionado.</w:t>
      </w:r>
    </w:p>
    <w:p w:rsidR="00CE63AA" w:rsidRPr="000A1CB6" w:rsidRDefault="00CE63AA" w:rsidP="00CE63AA">
      <w:pPr>
        <w:rPr>
          <w:rFonts w:ascii="ITC Avant Garde" w:hAnsi="ITC Avant Garde"/>
          <w:sz w:val="23"/>
          <w:szCs w:val="23"/>
        </w:rPr>
      </w:pPr>
    </w:p>
    <w:p w:rsidR="00CE63AA" w:rsidRPr="000A1CB6" w:rsidRDefault="00CE63AA" w:rsidP="00CE63AA">
      <w:pPr>
        <w:rPr>
          <w:rFonts w:ascii="ITC Avant Garde" w:hAnsi="ITC Avant Garde"/>
          <w:sz w:val="23"/>
          <w:szCs w:val="23"/>
        </w:rPr>
      </w:pPr>
      <w:r w:rsidRPr="000A1CB6">
        <w:rPr>
          <w:rFonts w:ascii="ITC Avant Garde" w:hAnsi="ITC Avant Garde"/>
          <w:sz w:val="23"/>
          <w:szCs w:val="23"/>
        </w:rPr>
        <w:t xml:space="preserve">Sí, la propuesta es establecer desde ahora cuál va a ser el procedimiento que van a seguir estas propuestas para los servicios, el </w:t>
      </w:r>
      <w:r w:rsidR="001C4284">
        <w:rPr>
          <w:rFonts w:ascii="ITC Avant Garde" w:hAnsi="ITC Avant Garde"/>
          <w:sz w:val="23"/>
          <w:szCs w:val="23"/>
        </w:rPr>
        <w:t>VULA</w:t>
      </w:r>
      <w:r w:rsidRPr="000A1CB6">
        <w:rPr>
          <w:rFonts w:ascii="ITC Avant Garde" w:hAnsi="ITC Avant Garde"/>
          <w:sz w:val="23"/>
          <w:szCs w:val="23"/>
        </w:rPr>
        <w:t xml:space="preserve"> y el servicio mayorista de reventa de línea, que </w:t>
      </w:r>
      <w:r w:rsidR="00C85AF1" w:rsidRPr="000A1CB6">
        <w:rPr>
          <w:rFonts w:ascii="ITC Avant Garde" w:hAnsi="ITC Avant Garde"/>
          <w:sz w:val="23"/>
          <w:szCs w:val="23"/>
        </w:rPr>
        <w:t>tendrá que presentar el preponderante en el Comité Técnico; entonces, esto será para poner a consideración del Comité Técnico, y las modificaciones procedentes ya serían sometidas al Pleno, pero se tendrían que reflejar en una oferta.</w:t>
      </w:r>
    </w:p>
    <w:p w:rsidR="00C85AF1" w:rsidRPr="000A1CB6" w:rsidRDefault="00C85AF1" w:rsidP="00CE63AA">
      <w:pPr>
        <w:rPr>
          <w:rFonts w:ascii="ITC Avant Garde" w:hAnsi="ITC Avant Garde"/>
          <w:sz w:val="23"/>
          <w:szCs w:val="23"/>
        </w:rPr>
      </w:pPr>
    </w:p>
    <w:p w:rsidR="00C85AF1" w:rsidRPr="000A1CB6" w:rsidRDefault="00C85AF1" w:rsidP="00CE63AA">
      <w:pPr>
        <w:rPr>
          <w:rFonts w:ascii="ITC Avant Garde" w:hAnsi="ITC Avant Garde"/>
          <w:sz w:val="23"/>
          <w:szCs w:val="23"/>
        </w:rPr>
      </w:pPr>
      <w:r w:rsidRPr="000A1CB6">
        <w:rPr>
          <w:rFonts w:ascii="ITC Avant Garde" w:hAnsi="ITC Avant Garde"/>
          <w:sz w:val="23"/>
          <w:szCs w:val="23"/>
        </w:rPr>
        <w:t>Ahí estamos planteando, yo lo veo como que tendría que ser la siguiente oferta que revise este Pleno, que es en donde se tendría que incorporar las particularidades de estos dos servicios, y ya estarían sometidas a aprobación de este Pleno.</w:t>
      </w:r>
    </w:p>
    <w:p w:rsidR="00C85AF1" w:rsidRPr="000A1CB6" w:rsidRDefault="00C85AF1" w:rsidP="00CE63AA">
      <w:pPr>
        <w:rPr>
          <w:rFonts w:ascii="ITC Avant Garde" w:hAnsi="ITC Avant Garde"/>
          <w:sz w:val="23"/>
          <w:szCs w:val="23"/>
        </w:rPr>
      </w:pPr>
    </w:p>
    <w:p w:rsidR="00C85AF1" w:rsidRPr="000A1CB6" w:rsidRDefault="00C85AF1" w:rsidP="00CE63AA">
      <w:pPr>
        <w:rPr>
          <w:rFonts w:ascii="ITC Avant Garde" w:hAnsi="ITC Avant Garde"/>
          <w:sz w:val="23"/>
          <w:szCs w:val="23"/>
        </w:rPr>
      </w:pPr>
      <w:r w:rsidRPr="000A1CB6">
        <w:rPr>
          <w:rFonts w:ascii="ITC Avant Garde" w:hAnsi="ITC Avant Garde"/>
          <w:sz w:val="23"/>
          <w:szCs w:val="23"/>
        </w:rPr>
        <w:t>De otra forma, no quedaría claro en qué momento se van a determinar estas particularidades de los servicios.</w:t>
      </w:r>
    </w:p>
    <w:p w:rsidR="00C85AF1" w:rsidRPr="000A1CB6" w:rsidRDefault="00C85AF1" w:rsidP="00CE63AA">
      <w:pPr>
        <w:rPr>
          <w:rFonts w:ascii="ITC Avant Garde" w:hAnsi="ITC Avant Garde"/>
          <w:sz w:val="23"/>
          <w:szCs w:val="23"/>
        </w:rPr>
      </w:pPr>
    </w:p>
    <w:p w:rsidR="006E0EBE" w:rsidRPr="000A1CB6" w:rsidRDefault="006E0EBE" w:rsidP="006E0EBE">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Muchas gracias.</w:t>
      </w:r>
    </w:p>
    <w:p w:rsidR="006E0EBE" w:rsidRPr="000A1CB6" w:rsidRDefault="006E0EBE" w:rsidP="006E0EBE">
      <w:pPr>
        <w:rPr>
          <w:rFonts w:ascii="ITC Avant Garde" w:hAnsi="ITC Avant Garde"/>
          <w:sz w:val="23"/>
          <w:szCs w:val="23"/>
        </w:rPr>
      </w:pPr>
    </w:p>
    <w:p w:rsidR="006E0EBE" w:rsidRPr="000A1CB6" w:rsidRDefault="006E0EBE" w:rsidP="006E0EBE">
      <w:pPr>
        <w:rPr>
          <w:rFonts w:ascii="ITC Avant Garde" w:hAnsi="ITC Avant Garde"/>
          <w:sz w:val="23"/>
          <w:szCs w:val="23"/>
        </w:rPr>
      </w:pPr>
      <w:r w:rsidRPr="000A1CB6">
        <w:rPr>
          <w:rFonts w:ascii="ITC Avant Garde" w:hAnsi="ITC Avant Garde"/>
          <w:sz w:val="23"/>
          <w:szCs w:val="23"/>
        </w:rPr>
        <w:t>Yo, si ustedes me lo permiten, quisiera entender un poco el objetivo de incluir al Comité aquí, entiendo que es para desarrollar precisamente cuestiones técnicas, pero me gustaría que viéramos el enfoque del resultado.</w:t>
      </w:r>
    </w:p>
    <w:p w:rsidR="006E0EBE" w:rsidRPr="000A1CB6" w:rsidRDefault="006E0EBE" w:rsidP="006E0EBE">
      <w:pPr>
        <w:rPr>
          <w:rFonts w:ascii="ITC Avant Garde" w:hAnsi="ITC Avant Garde"/>
          <w:sz w:val="23"/>
          <w:szCs w:val="23"/>
        </w:rPr>
      </w:pPr>
    </w:p>
    <w:p w:rsidR="006E0EBE" w:rsidRPr="000A1CB6" w:rsidRDefault="006E0EBE" w:rsidP="006E0EBE">
      <w:pPr>
        <w:rPr>
          <w:rFonts w:ascii="ITC Avant Garde" w:hAnsi="ITC Avant Garde"/>
          <w:sz w:val="23"/>
          <w:szCs w:val="23"/>
        </w:rPr>
      </w:pPr>
      <w:r w:rsidRPr="000A1CB6">
        <w:rPr>
          <w:rFonts w:ascii="ITC Avant Garde" w:hAnsi="ITC Avant Garde"/>
          <w:sz w:val="23"/>
          <w:szCs w:val="23"/>
        </w:rPr>
        <w:t xml:space="preserve">Una vez que el Comité tome un acuerdo, digamos, por mayoría, en qué se traduce eso. Asumamos, por ejemplo, que no hay consentimiento en dicho Comité del preponderante, y hay una mayoría por ir en equis dirección, la resolución del Comité va a ser ir en esa dirección, ¿qué sigue después de eso?, o sea, cuál es el </w:t>
      </w:r>
      <w:r w:rsidRPr="000A1CB6">
        <w:rPr>
          <w:rFonts w:ascii="ITC Avant Garde" w:hAnsi="ITC Avant Garde"/>
          <w:i/>
          <w:sz w:val="23"/>
          <w:szCs w:val="23"/>
        </w:rPr>
        <w:t xml:space="preserve">enforcement </w:t>
      </w:r>
      <w:r w:rsidRPr="000A1CB6">
        <w:rPr>
          <w:rFonts w:ascii="ITC Avant Garde" w:hAnsi="ITC Avant Garde"/>
          <w:sz w:val="23"/>
          <w:szCs w:val="23"/>
        </w:rPr>
        <w:t>de una resolución del Comité.</w:t>
      </w:r>
    </w:p>
    <w:p w:rsidR="006E0EBE" w:rsidRPr="000A1CB6" w:rsidRDefault="006E0EBE" w:rsidP="006E0EBE">
      <w:pPr>
        <w:rPr>
          <w:rFonts w:ascii="ITC Avant Garde" w:hAnsi="ITC Avant Garde"/>
          <w:sz w:val="23"/>
          <w:szCs w:val="23"/>
        </w:rPr>
      </w:pPr>
      <w:r w:rsidRPr="000A1CB6">
        <w:rPr>
          <w:rFonts w:ascii="ITC Avant Garde" w:hAnsi="ITC Avant Garde"/>
          <w:sz w:val="23"/>
          <w:szCs w:val="23"/>
        </w:rPr>
        <w:t>Entiendo que es un poco la claridad que está buscando la Comisionada con la propuesta, ¿qué pasa después de una resolución de un Comité?, ¿hay una especie de validación o no de Pleno, como sucede en otros casos?, ¿en qué estamos pensando?</w:t>
      </w:r>
    </w:p>
    <w:p w:rsidR="006E0EBE" w:rsidRPr="000A1CB6" w:rsidRDefault="006E0EBE" w:rsidP="006E0EBE">
      <w:pPr>
        <w:rPr>
          <w:rFonts w:ascii="ITC Avant Garde" w:hAnsi="ITC Avant Garde"/>
          <w:sz w:val="23"/>
          <w:szCs w:val="23"/>
        </w:rPr>
      </w:pPr>
    </w:p>
    <w:p w:rsidR="006E0EBE" w:rsidRPr="000A1CB6" w:rsidRDefault="006E0EBE" w:rsidP="006E0EBE">
      <w:pPr>
        <w:rPr>
          <w:rFonts w:ascii="ITC Avant Garde" w:hAnsi="ITC Avant Garde"/>
          <w:sz w:val="23"/>
          <w:szCs w:val="23"/>
        </w:rPr>
      </w:pPr>
      <w:r w:rsidRPr="000A1CB6">
        <w:rPr>
          <w:rFonts w:ascii="ITC Avant Garde" w:hAnsi="ITC Avant Garde"/>
          <w:sz w:val="23"/>
          <w:szCs w:val="23"/>
        </w:rPr>
        <w:t>Luis, por favor.</w:t>
      </w:r>
    </w:p>
    <w:p w:rsidR="006E0EBE" w:rsidRPr="000A1CB6" w:rsidRDefault="006E0EBE" w:rsidP="006E0EBE">
      <w:pPr>
        <w:rPr>
          <w:rFonts w:ascii="ITC Avant Garde" w:hAnsi="ITC Avant Garde"/>
          <w:sz w:val="23"/>
          <w:szCs w:val="23"/>
        </w:rPr>
      </w:pPr>
    </w:p>
    <w:p w:rsidR="00406A68" w:rsidRPr="000A1CB6" w:rsidRDefault="006E0EBE" w:rsidP="006E0EBE">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Lic. Luis Raúl Rey Jiménez: </w:t>
      </w:r>
      <w:r w:rsidR="00406A68" w:rsidRPr="000A1CB6">
        <w:rPr>
          <w:rFonts w:ascii="ITC Avant Garde" w:eastAsia="Calibri" w:hAnsi="ITC Avant Garde" w:cs="Times New Roman"/>
          <w:sz w:val="23"/>
          <w:szCs w:val="23"/>
        </w:rPr>
        <w:t>Bueno, en lo que estamos pensando es en un procedimiento similar al que se llevó a cabo para la emisión de la primera, de hecho, de la primera oferta de desagregación, o sea, de la oferta vigente, que el preponderante presentó su propuesta de servicios de desagregación que están definidos en la oferta de bucle, sub</w:t>
      </w:r>
      <w:r w:rsidR="00771E5F" w:rsidRPr="000A1CB6">
        <w:rPr>
          <w:rFonts w:ascii="ITC Avant Garde" w:eastAsia="Calibri" w:hAnsi="ITC Avant Garde" w:cs="Times New Roman"/>
          <w:sz w:val="23"/>
          <w:szCs w:val="23"/>
        </w:rPr>
        <w:t>-</w:t>
      </w:r>
      <w:r w:rsidR="00406A68" w:rsidRPr="000A1CB6">
        <w:rPr>
          <w:rFonts w:ascii="ITC Avant Garde" w:eastAsia="Calibri" w:hAnsi="ITC Avant Garde" w:cs="Times New Roman"/>
          <w:sz w:val="23"/>
          <w:szCs w:val="23"/>
        </w:rPr>
        <w:t>bucle, total y compartido, reventa, said, etcétera.</w:t>
      </w:r>
    </w:p>
    <w:p w:rsidR="00406A68" w:rsidRPr="000A1CB6" w:rsidRDefault="00406A68" w:rsidP="006E0EBE">
      <w:pPr>
        <w:rPr>
          <w:rFonts w:ascii="ITC Avant Garde" w:eastAsia="Calibri" w:hAnsi="ITC Avant Garde" w:cs="Times New Roman"/>
          <w:sz w:val="23"/>
          <w:szCs w:val="23"/>
        </w:rPr>
      </w:pPr>
    </w:p>
    <w:p w:rsidR="006E0EBE" w:rsidRPr="000A1CB6" w:rsidRDefault="00406A68" w:rsidP="006E0EBE">
      <w:pPr>
        <w:rPr>
          <w:rFonts w:ascii="ITC Avant Garde" w:hAnsi="ITC Avant Garde"/>
          <w:sz w:val="23"/>
          <w:szCs w:val="23"/>
        </w:rPr>
      </w:pPr>
      <w:r w:rsidRPr="000A1CB6">
        <w:rPr>
          <w:rFonts w:ascii="ITC Avant Garde" w:eastAsia="Calibri" w:hAnsi="ITC Avant Garde" w:cs="Times New Roman"/>
          <w:sz w:val="23"/>
          <w:szCs w:val="23"/>
        </w:rPr>
        <w:t xml:space="preserve">Se discutió en el Comité durante varias sesiones, se llevó en ese entonces </w:t>
      </w:r>
      <w:r w:rsidR="00AC0C82">
        <w:rPr>
          <w:rFonts w:ascii="ITC Avant Garde" w:eastAsia="Calibri" w:hAnsi="ITC Avant Garde" w:cs="Times New Roman"/>
          <w:sz w:val="23"/>
          <w:szCs w:val="23"/>
        </w:rPr>
        <w:t xml:space="preserve">ciento </w:t>
      </w:r>
      <w:r w:rsidRPr="000A1CB6">
        <w:rPr>
          <w:rFonts w:ascii="ITC Avant Garde" w:eastAsia="Calibri" w:hAnsi="ITC Avant Garde" w:cs="Times New Roman"/>
          <w:sz w:val="23"/>
          <w:szCs w:val="23"/>
        </w:rPr>
        <w:t xml:space="preserve">veinte y tantas condiciones técnicas y operativas, algunas fueron votadas a  favor, perdón, algunas fueron votadas por unanimidad, y en las que no, el Pleno resolvió a partir de esa resolución, o sea, el Pleno no resuelve, perdón, el Comité no resuelve, resuelve el Pleno, el Pleno formaliza lo que se haya aprobado por unanimidad, los elementos técnicos operativos asociados al servicio, en este caso particular, de lo que pretendemos que sea el </w:t>
      </w:r>
      <w:r w:rsidR="001C4284">
        <w:rPr>
          <w:rFonts w:ascii="ITC Avant Garde" w:eastAsia="Calibri" w:hAnsi="ITC Avant Garde" w:cs="Times New Roman"/>
          <w:sz w:val="23"/>
          <w:szCs w:val="23"/>
        </w:rPr>
        <w:t>VULA</w:t>
      </w:r>
      <w:r w:rsidRPr="000A1CB6">
        <w:rPr>
          <w:rFonts w:ascii="ITC Avant Garde" w:eastAsia="Calibri" w:hAnsi="ITC Avant Garde" w:cs="Times New Roman"/>
          <w:sz w:val="23"/>
          <w:szCs w:val="23"/>
        </w:rPr>
        <w:t xml:space="preserve">, lo que no se acuerde en el Comité por unanimidad, ya el Instituto, el Pleno resolverá lo conducente, </w:t>
      </w:r>
      <w:r w:rsidRPr="000A1CB6">
        <w:rPr>
          <w:rFonts w:ascii="ITC Avant Garde" w:hAnsi="ITC Avant Garde"/>
          <w:sz w:val="23"/>
          <w:szCs w:val="23"/>
        </w:rPr>
        <w:t>¿no?</w:t>
      </w:r>
    </w:p>
    <w:p w:rsidR="00406A68" w:rsidRPr="000A1CB6" w:rsidRDefault="00406A68" w:rsidP="006E0EBE">
      <w:pPr>
        <w:rPr>
          <w:rFonts w:ascii="ITC Avant Garde" w:hAnsi="ITC Avant Garde"/>
          <w:sz w:val="23"/>
          <w:szCs w:val="23"/>
        </w:rPr>
      </w:pPr>
    </w:p>
    <w:p w:rsidR="00406A68" w:rsidRPr="000A1CB6" w:rsidRDefault="00406A68" w:rsidP="006E0EBE">
      <w:pPr>
        <w:rPr>
          <w:rFonts w:ascii="ITC Avant Garde" w:hAnsi="ITC Avant Garde"/>
          <w:sz w:val="23"/>
          <w:szCs w:val="23"/>
        </w:rPr>
      </w:pPr>
      <w:r w:rsidRPr="000A1CB6">
        <w:rPr>
          <w:rFonts w:ascii="ITC Avant Garde" w:hAnsi="ITC Avant Garde"/>
          <w:sz w:val="23"/>
          <w:szCs w:val="23"/>
        </w:rPr>
        <w:t xml:space="preserve">Y en ese sentido, en la nueva redacción del resolutivo quinto, que se les circuló hace un momento, en la tarde, se prevé que, si me permiten voy a leer, dice: “… de conformidad con lo señalado en el considerando quinto de la presente resolución, Telmex, como parte del Agente Económico Preponderante deberá presentar ante el Comité Técnico dentro de los 60 días hábiles siguientes a la entrada en vigor de la oferta de referencia de desagregación efectiva de la red local, las propuestas señaladas relativas a la implementación del servicio de desagregación virtual </w:t>
      </w:r>
      <w:r w:rsidR="00800A20" w:rsidRPr="000A1CB6">
        <w:rPr>
          <w:rFonts w:ascii="ITC Avant Garde" w:hAnsi="ITC Avant Garde"/>
          <w:sz w:val="23"/>
          <w:szCs w:val="23"/>
        </w:rPr>
        <w:t>del bucle local y del servicio de reventa de línea telefónica…”.</w:t>
      </w:r>
    </w:p>
    <w:p w:rsidR="00800A20" w:rsidRPr="000A1CB6" w:rsidRDefault="00800A20" w:rsidP="006E0EBE">
      <w:pPr>
        <w:rPr>
          <w:rFonts w:ascii="ITC Avant Garde" w:hAnsi="ITC Avant Garde"/>
          <w:sz w:val="23"/>
          <w:szCs w:val="23"/>
        </w:rPr>
      </w:pPr>
    </w:p>
    <w:p w:rsidR="00800A20" w:rsidRPr="000A1CB6" w:rsidRDefault="00800A20" w:rsidP="006E0EBE">
      <w:pPr>
        <w:rPr>
          <w:rFonts w:ascii="ITC Avant Garde" w:hAnsi="ITC Avant Garde"/>
          <w:sz w:val="23"/>
          <w:szCs w:val="23"/>
        </w:rPr>
      </w:pPr>
      <w:r w:rsidRPr="000A1CB6">
        <w:rPr>
          <w:rFonts w:ascii="ITC Avant Garde" w:hAnsi="ITC Avant Garde"/>
          <w:sz w:val="23"/>
          <w:szCs w:val="23"/>
        </w:rPr>
        <w:t>Se añadió en esta nueva propuesta, en esta nueva redacción, que los servicios</w:t>
      </w:r>
      <w:r w:rsidR="003B6174" w:rsidRPr="000A1CB6">
        <w:rPr>
          <w:rFonts w:ascii="ITC Avant Garde" w:hAnsi="ITC Avant Garde"/>
          <w:sz w:val="23"/>
          <w:szCs w:val="23"/>
        </w:rPr>
        <w:t xml:space="preserve"> de desagregación </w:t>
      </w:r>
      <w:r w:rsidR="00AC0C82">
        <w:rPr>
          <w:rFonts w:ascii="ITC Avant Garde" w:hAnsi="ITC Avant Garde"/>
          <w:sz w:val="23"/>
          <w:szCs w:val="23"/>
        </w:rPr>
        <w:t xml:space="preserve">virtual </w:t>
      </w:r>
      <w:r w:rsidR="003B6174" w:rsidRPr="000A1CB6">
        <w:rPr>
          <w:rFonts w:ascii="ITC Avant Garde" w:hAnsi="ITC Avant Garde"/>
          <w:sz w:val="23"/>
          <w:szCs w:val="23"/>
        </w:rPr>
        <w:t>local y de reventa de línea telefónica forman parte integral de la oferta de referencia que se aprueba mediante la presente resolución, por lo que previo cumplimiento a lo señalado en el párrafo anterior y su correspondiente formalización o resolución definitiva por parte del Pleno, según sea el caso, se deberán ofrecer al amparo de la oferta de referencia.</w:t>
      </w:r>
    </w:p>
    <w:p w:rsidR="003B6174" w:rsidRPr="000A1CB6" w:rsidRDefault="003B6174" w:rsidP="006E0EBE">
      <w:pPr>
        <w:rPr>
          <w:rFonts w:ascii="ITC Avant Garde" w:hAnsi="ITC Avant Garde"/>
          <w:sz w:val="23"/>
          <w:szCs w:val="23"/>
        </w:rPr>
      </w:pPr>
    </w:p>
    <w:p w:rsidR="003B6174" w:rsidRPr="000A1CB6" w:rsidRDefault="003B6174" w:rsidP="006E0EBE">
      <w:pPr>
        <w:rPr>
          <w:rFonts w:ascii="ITC Avant Garde" w:hAnsi="ITC Avant Garde"/>
          <w:sz w:val="23"/>
          <w:szCs w:val="23"/>
        </w:rPr>
      </w:pPr>
      <w:r w:rsidRPr="000A1CB6">
        <w:rPr>
          <w:rFonts w:ascii="ITC Avant Garde" w:hAnsi="ITC Avant Garde"/>
          <w:sz w:val="23"/>
          <w:szCs w:val="23"/>
        </w:rPr>
        <w:t>Un poco la intención es no tener que esperar a la siguiente revisión de la oferta, sino que en el momento en el que el Pleno se pronuncie sobre lo resuelto en el Comité, ya forma parte de la presente oferta.</w:t>
      </w:r>
    </w:p>
    <w:p w:rsidR="003B6174" w:rsidRPr="000A1CB6" w:rsidRDefault="003B6174" w:rsidP="006E0EBE">
      <w:pPr>
        <w:rPr>
          <w:rFonts w:ascii="ITC Avant Garde" w:hAnsi="ITC Avant Garde"/>
          <w:sz w:val="23"/>
          <w:szCs w:val="23"/>
        </w:rPr>
      </w:pPr>
    </w:p>
    <w:p w:rsidR="00107068" w:rsidRPr="000A1CB6" w:rsidRDefault="00107068" w:rsidP="00107068">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Gracias, Luis.</w:t>
      </w:r>
    </w:p>
    <w:p w:rsidR="00107068" w:rsidRPr="000A1CB6" w:rsidRDefault="00107068" w:rsidP="00107068">
      <w:pPr>
        <w:rPr>
          <w:rFonts w:ascii="ITC Avant Garde" w:hAnsi="ITC Avant Garde"/>
          <w:sz w:val="23"/>
          <w:szCs w:val="23"/>
        </w:rPr>
      </w:pPr>
      <w:r w:rsidRPr="000A1CB6">
        <w:rPr>
          <w:rFonts w:ascii="ITC Avant Garde" w:hAnsi="ITC Avant Garde"/>
          <w:sz w:val="23"/>
          <w:szCs w:val="23"/>
        </w:rPr>
        <w:t>Comisionado Juárez.</w:t>
      </w:r>
    </w:p>
    <w:p w:rsidR="00107068" w:rsidRPr="000A1CB6" w:rsidRDefault="00107068" w:rsidP="00107068">
      <w:pPr>
        <w:rPr>
          <w:rFonts w:ascii="ITC Avant Garde" w:hAnsi="ITC Avant Garde"/>
          <w:sz w:val="23"/>
          <w:szCs w:val="23"/>
        </w:rPr>
      </w:pPr>
    </w:p>
    <w:p w:rsidR="00107068" w:rsidRPr="000A1CB6" w:rsidRDefault="00107068" w:rsidP="00107068">
      <w:pPr>
        <w:rPr>
          <w:rFonts w:ascii="ITC Avant Garde" w:hAnsi="ITC Avant Garde"/>
          <w:sz w:val="23"/>
          <w:szCs w:val="23"/>
        </w:rPr>
      </w:pPr>
      <w:r w:rsidRPr="000A1CB6">
        <w:rPr>
          <w:rFonts w:ascii="ITC Avant Garde" w:hAnsi="ITC Avant Garde"/>
          <w:b/>
          <w:sz w:val="23"/>
          <w:szCs w:val="23"/>
        </w:rPr>
        <w:t xml:space="preserve">Comisionado Javier Juárez Mojica: </w:t>
      </w:r>
      <w:r w:rsidRPr="000A1CB6">
        <w:rPr>
          <w:rFonts w:ascii="ITC Avant Garde" w:hAnsi="ITC Avant Garde"/>
          <w:sz w:val="23"/>
          <w:szCs w:val="23"/>
        </w:rPr>
        <w:t>Para mí, esa explicación que da Luis, con lo que se resuelve en el Comité, ya sea porque lleguen a acuerdo unánime o porque lo resuelve como desacuerdo el instituto, ya se está diciendo que en automático forma parte de la oferta y va a hacerse disponible, ¿no?</w:t>
      </w:r>
    </w:p>
    <w:p w:rsidR="00107068" w:rsidRPr="000A1CB6" w:rsidRDefault="00107068" w:rsidP="00107068">
      <w:pPr>
        <w:rPr>
          <w:rFonts w:ascii="ITC Avant Garde" w:hAnsi="ITC Avant Garde"/>
          <w:sz w:val="23"/>
          <w:szCs w:val="23"/>
        </w:rPr>
      </w:pPr>
    </w:p>
    <w:p w:rsidR="00107068" w:rsidRPr="000A1CB6" w:rsidRDefault="00107068" w:rsidP="00107068">
      <w:pPr>
        <w:rPr>
          <w:rFonts w:ascii="ITC Avant Garde" w:hAnsi="ITC Avant Garde"/>
          <w:sz w:val="23"/>
          <w:szCs w:val="23"/>
        </w:rPr>
      </w:pPr>
      <w:r w:rsidRPr="000A1CB6">
        <w:rPr>
          <w:rFonts w:ascii="ITC Avant Garde" w:hAnsi="ITC Avant Garde"/>
          <w:sz w:val="23"/>
          <w:szCs w:val="23"/>
        </w:rPr>
        <w:t xml:space="preserve">Creo que buscar alguna otra cuestión nos llevaría a que en una nueva oferta de referencia que nos la notifica, le hacemos requerimiento, se resuelve en una sesión como esta; entonces, yo creo que </w:t>
      </w:r>
      <w:r w:rsidR="00B5269E" w:rsidRPr="000A1CB6">
        <w:rPr>
          <w:rFonts w:ascii="ITC Avant Garde" w:hAnsi="ITC Avant Garde"/>
          <w:sz w:val="23"/>
          <w:szCs w:val="23"/>
        </w:rPr>
        <w:t>con eso que menciona Luis está cubierto, y cuando se determine por el Comité o resuelva el Instituto va a entrar en vigor estos nuevos servicios.</w:t>
      </w:r>
    </w:p>
    <w:p w:rsidR="00B5269E" w:rsidRPr="000A1CB6" w:rsidRDefault="00B5269E" w:rsidP="00107068">
      <w:pPr>
        <w:rPr>
          <w:rFonts w:ascii="ITC Avant Garde" w:hAnsi="ITC Avant Garde"/>
          <w:sz w:val="23"/>
          <w:szCs w:val="23"/>
        </w:rPr>
      </w:pPr>
    </w:p>
    <w:p w:rsidR="00B5269E" w:rsidRPr="000A1CB6" w:rsidRDefault="00B5269E" w:rsidP="00B5269E">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Si entendí bien lo que se dice a este resolutivo es que la resolución del Instituto es precisamente lo que le da vigencia de inmediato, ¿no?</w:t>
      </w:r>
    </w:p>
    <w:p w:rsidR="00B5269E" w:rsidRPr="000A1CB6" w:rsidRDefault="00B5269E" w:rsidP="00B5269E">
      <w:pPr>
        <w:rPr>
          <w:rFonts w:ascii="ITC Avant Garde" w:hAnsi="ITC Avant Garde"/>
          <w:sz w:val="23"/>
          <w:szCs w:val="23"/>
        </w:rPr>
      </w:pPr>
    </w:p>
    <w:p w:rsidR="00B5269E" w:rsidRPr="000A1CB6" w:rsidRDefault="00B5269E" w:rsidP="00B5269E">
      <w:pPr>
        <w:rPr>
          <w:rFonts w:ascii="ITC Avant Garde" w:hAnsi="ITC Avant Garde"/>
          <w:sz w:val="23"/>
          <w:szCs w:val="23"/>
        </w:rPr>
      </w:pPr>
      <w:r w:rsidRPr="000A1CB6">
        <w:rPr>
          <w:rFonts w:ascii="ITC Avant Garde" w:hAnsi="ITC Avant Garde"/>
          <w:sz w:val="23"/>
          <w:szCs w:val="23"/>
        </w:rPr>
        <w:t>¿Satisface esta redacción?</w:t>
      </w:r>
    </w:p>
    <w:p w:rsidR="00B5269E" w:rsidRPr="000A1CB6" w:rsidRDefault="00B5269E" w:rsidP="00107068">
      <w:pPr>
        <w:rPr>
          <w:rFonts w:ascii="ITC Avant Garde" w:hAnsi="ITC Avant Garde"/>
          <w:sz w:val="23"/>
          <w:szCs w:val="23"/>
        </w:rPr>
      </w:pPr>
    </w:p>
    <w:p w:rsidR="00107068" w:rsidRPr="000A1CB6" w:rsidRDefault="00B5269E" w:rsidP="00107068">
      <w:pPr>
        <w:rPr>
          <w:rFonts w:ascii="ITC Avant Garde" w:hAnsi="ITC Avant Garde"/>
          <w:sz w:val="23"/>
          <w:szCs w:val="23"/>
        </w:rPr>
      </w:pPr>
      <w:r w:rsidRPr="000A1CB6">
        <w:rPr>
          <w:rFonts w:ascii="ITC Avant Garde" w:hAnsi="ITC Avant Garde"/>
          <w:sz w:val="23"/>
          <w:szCs w:val="23"/>
        </w:rPr>
        <w:t>Sí, Comisionada Estavillo.</w:t>
      </w:r>
    </w:p>
    <w:p w:rsidR="00B5269E" w:rsidRPr="000A1CB6" w:rsidRDefault="00B5269E" w:rsidP="00107068">
      <w:pPr>
        <w:rPr>
          <w:rFonts w:ascii="ITC Avant Garde" w:hAnsi="ITC Avant Garde"/>
          <w:sz w:val="23"/>
          <w:szCs w:val="23"/>
        </w:rPr>
      </w:pPr>
    </w:p>
    <w:p w:rsidR="00B5269E" w:rsidRPr="000A1CB6" w:rsidRDefault="00B5269E" w:rsidP="00B5269E">
      <w:pPr>
        <w:rPr>
          <w:rFonts w:ascii="ITC Avant Garde" w:hAnsi="ITC Avant Garde"/>
          <w:sz w:val="23"/>
          <w:szCs w:val="23"/>
        </w:rPr>
      </w:pPr>
      <w:r w:rsidRPr="000A1CB6">
        <w:rPr>
          <w:rFonts w:ascii="ITC Avant Garde" w:hAnsi="ITC Avant Garde"/>
          <w:b/>
          <w:sz w:val="23"/>
          <w:szCs w:val="23"/>
        </w:rPr>
        <w:t xml:space="preserve">Comisionada María Elena Estavillo Flores: </w:t>
      </w:r>
      <w:r w:rsidRPr="000A1CB6">
        <w:rPr>
          <w:rFonts w:ascii="ITC Avant Garde" w:hAnsi="ITC Avant Garde"/>
          <w:sz w:val="23"/>
          <w:szCs w:val="23"/>
        </w:rPr>
        <w:t>En parte satisface, porque entonces ya se está viendo claramente cuál es el procedimiento, en eso sí.</w:t>
      </w:r>
    </w:p>
    <w:p w:rsidR="00B5269E" w:rsidRPr="000A1CB6" w:rsidRDefault="00B5269E" w:rsidP="00B5269E">
      <w:pPr>
        <w:rPr>
          <w:rFonts w:ascii="ITC Avant Garde" w:hAnsi="ITC Avant Garde"/>
          <w:sz w:val="23"/>
          <w:szCs w:val="23"/>
        </w:rPr>
      </w:pPr>
    </w:p>
    <w:p w:rsidR="00B5269E" w:rsidRPr="000A1CB6" w:rsidRDefault="00B5269E" w:rsidP="00B5269E">
      <w:pPr>
        <w:rPr>
          <w:rFonts w:ascii="ITC Avant Garde" w:hAnsi="ITC Avant Garde"/>
          <w:sz w:val="23"/>
          <w:szCs w:val="23"/>
        </w:rPr>
      </w:pPr>
      <w:r w:rsidRPr="000A1CB6">
        <w:rPr>
          <w:rFonts w:ascii="ITC Avant Garde" w:hAnsi="ITC Avant Garde"/>
          <w:sz w:val="23"/>
          <w:szCs w:val="23"/>
        </w:rPr>
        <w:t>En lo que no, y no sé ahí cómo lo estén viendo ustedes, me da la impresión de que se está como delegando en un Comité, y que está compuesto por concesionarios, una facultad de resolución del Pleno, o sea, como que ya estamos adelantando que lo que diga el Comité, eso va a ser la oferta, cuando eso es una facultad de este Pleno, aprobar las ofertas públicas.</w:t>
      </w:r>
    </w:p>
    <w:p w:rsidR="00B5269E" w:rsidRPr="000A1CB6" w:rsidRDefault="00B5269E" w:rsidP="00B5269E">
      <w:pPr>
        <w:rPr>
          <w:rFonts w:ascii="ITC Avant Garde" w:hAnsi="ITC Avant Garde"/>
          <w:sz w:val="23"/>
          <w:szCs w:val="23"/>
        </w:rPr>
      </w:pPr>
    </w:p>
    <w:p w:rsidR="00256942" w:rsidRPr="000A1CB6" w:rsidRDefault="00256942" w:rsidP="00B5269E">
      <w:pPr>
        <w:rPr>
          <w:rFonts w:ascii="ITC Avant Garde" w:hAnsi="ITC Avant Garde"/>
          <w:sz w:val="23"/>
          <w:szCs w:val="23"/>
        </w:rPr>
      </w:pPr>
      <w:r w:rsidRPr="000A1CB6">
        <w:rPr>
          <w:rFonts w:ascii="ITC Avant Garde" w:hAnsi="ITC Avant Garde"/>
          <w:sz w:val="23"/>
          <w:szCs w:val="23"/>
        </w:rPr>
        <w:t xml:space="preserve">Entonces, me parece que ahí lo que nos hace falta es como una instancia de </w:t>
      </w:r>
      <w:r w:rsidR="00C765AD" w:rsidRPr="000A1CB6">
        <w:rPr>
          <w:rFonts w:ascii="ITC Avant Garde" w:hAnsi="ITC Avant Garde"/>
          <w:sz w:val="23"/>
          <w:szCs w:val="23"/>
        </w:rPr>
        <w:t>autorización por el Pleno.</w:t>
      </w:r>
    </w:p>
    <w:p w:rsidR="00C765AD" w:rsidRPr="000A1CB6" w:rsidRDefault="00C765AD" w:rsidP="00B5269E">
      <w:pPr>
        <w:rPr>
          <w:rFonts w:ascii="ITC Avant Garde" w:hAnsi="ITC Avant Garde"/>
          <w:sz w:val="23"/>
          <w:szCs w:val="23"/>
        </w:rPr>
      </w:pPr>
    </w:p>
    <w:p w:rsidR="00C765AD" w:rsidRPr="000A1CB6" w:rsidRDefault="00C765AD" w:rsidP="00C765AD">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Perdón, si me permiten.</w:t>
      </w:r>
    </w:p>
    <w:p w:rsidR="00C765AD" w:rsidRPr="000A1CB6" w:rsidRDefault="00C765AD" w:rsidP="00C765AD">
      <w:pPr>
        <w:rPr>
          <w:rFonts w:ascii="ITC Avant Garde" w:hAnsi="ITC Avant Garde"/>
          <w:sz w:val="23"/>
          <w:szCs w:val="23"/>
        </w:rPr>
      </w:pPr>
    </w:p>
    <w:p w:rsidR="00C765AD" w:rsidRPr="000A1CB6" w:rsidRDefault="00C765AD" w:rsidP="00C765AD">
      <w:pPr>
        <w:rPr>
          <w:rFonts w:ascii="ITC Avant Garde" w:hAnsi="ITC Avant Garde"/>
          <w:sz w:val="23"/>
          <w:szCs w:val="23"/>
        </w:rPr>
      </w:pPr>
      <w:r w:rsidRPr="000A1CB6">
        <w:rPr>
          <w:rFonts w:ascii="ITC Avant Garde" w:hAnsi="ITC Avant Garde"/>
          <w:sz w:val="23"/>
          <w:szCs w:val="23"/>
        </w:rPr>
        <w:t>Entiendo que esa parte está normada en los acuerdos por los cuales se establecieron los Comités, es decir, las reglas bajo las cuales operan los Comités, lo que discuten y las formalidades que deben seguir incluso después, en qué casos ya sube a pleno y en qué casos no, aunque sea para validar las unanimidades, ya hay un instrumento que los tiene.</w:t>
      </w:r>
    </w:p>
    <w:p w:rsidR="00C765AD" w:rsidRPr="000A1CB6" w:rsidRDefault="00C765AD" w:rsidP="00C765AD">
      <w:pPr>
        <w:rPr>
          <w:rFonts w:ascii="ITC Avant Garde" w:hAnsi="ITC Avant Garde"/>
          <w:sz w:val="23"/>
          <w:szCs w:val="23"/>
        </w:rPr>
      </w:pPr>
    </w:p>
    <w:p w:rsidR="00C765AD" w:rsidRPr="000A1CB6" w:rsidRDefault="00C765AD" w:rsidP="00C765AD">
      <w:pPr>
        <w:rPr>
          <w:rFonts w:ascii="ITC Avant Garde" w:hAnsi="ITC Avant Garde"/>
          <w:sz w:val="23"/>
          <w:szCs w:val="23"/>
        </w:rPr>
      </w:pPr>
      <w:r w:rsidRPr="000A1CB6">
        <w:rPr>
          <w:rFonts w:ascii="ITC Avant Garde" w:hAnsi="ITC Avant Garde"/>
          <w:sz w:val="23"/>
          <w:szCs w:val="23"/>
        </w:rPr>
        <w:t>La pregunta es si habría que integrarlo también a este instrumento, es como entendí la respuesta de que así ha venido operando, precisamente, incluso para la primera oferta.</w:t>
      </w:r>
    </w:p>
    <w:p w:rsidR="00C765AD" w:rsidRPr="000A1CB6" w:rsidRDefault="00C765AD" w:rsidP="00C765AD">
      <w:pPr>
        <w:rPr>
          <w:rFonts w:ascii="ITC Avant Garde" w:hAnsi="ITC Avant Garde"/>
          <w:sz w:val="23"/>
          <w:szCs w:val="23"/>
        </w:rPr>
      </w:pPr>
    </w:p>
    <w:p w:rsidR="00C765AD" w:rsidRPr="000A1CB6" w:rsidRDefault="00C765AD" w:rsidP="00C765AD">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Lic. Luis Raúl Rey Jiménez: </w:t>
      </w:r>
      <w:r w:rsidRPr="000A1CB6">
        <w:rPr>
          <w:rFonts w:ascii="ITC Avant Garde" w:eastAsia="Calibri" w:hAnsi="ITC Avant Garde" w:cs="Times New Roman"/>
          <w:sz w:val="23"/>
          <w:szCs w:val="23"/>
        </w:rPr>
        <w:t xml:space="preserve">Sí, un poco es en la medida cuarta transitoria de las medidas de desagregación, es donde se le da vigencia al Comité Técnico de desagregación, salen las reglas de operación y ahí se señala cómo funciona el Comité y que será permanente, pero en las propias medidas se señalaba </w:t>
      </w:r>
      <w:r w:rsidR="005053A3" w:rsidRPr="000A1CB6">
        <w:rPr>
          <w:rFonts w:ascii="ITC Avant Garde" w:eastAsia="Calibri" w:hAnsi="ITC Avant Garde" w:cs="Times New Roman"/>
          <w:sz w:val="23"/>
          <w:szCs w:val="23"/>
        </w:rPr>
        <w:t>que</w:t>
      </w:r>
      <w:r w:rsidRPr="000A1CB6">
        <w:rPr>
          <w:rFonts w:ascii="ITC Avant Garde" w:eastAsia="Calibri" w:hAnsi="ITC Avant Garde" w:cs="Times New Roman"/>
          <w:sz w:val="23"/>
          <w:szCs w:val="23"/>
        </w:rPr>
        <w:t xml:space="preserve"> los acuerdos que alcance el Comité deberán ser adoptados por unanimidad y formalizados por el Instituto</w:t>
      </w:r>
    </w:p>
    <w:p w:rsidR="00C765AD" w:rsidRPr="000A1CB6" w:rsidRDefault="00C765AD" w:rsidP="00C765AD">
      <w:pPr>
        <w:rPr>
          <w:rFonts w:ascii="ITC Avant Garde" w:eastAsia="Calibri" w:hAnsi="ITC Avant Garde" w:cs="Times New Roman"/>
          <w:sz w:val="23"/>
          <w:szCs w:val="23"/>
        </w:rPr>
      </w:pPr>
    </w:p>
    <w:p w:rsidR="00C765AD" w:rsidRPr="000A1CB6" w:rsidRDefault="00C765AD" w:rsidP="00C765AD">
      <w:pPr>
        <w:rPr>
          <w:rFonts w:ascii="ITC Avant Garde" w:eastAsia="Calibri" w:hAnsi="ITC Avant Garde" w:cs="Times New Roman"/>
          <w:sz w:val="23"/>
          <w:szCs w:val="23"/>
        </w:rPr>
      </w:pPr>
      <w:r w:rsidRPr="000A1CB6">
        <w:rPr>
          <w:rFonts w:ascii="ITC Avant Garde" w:eastAsia="Calibri" w:hAnsi="ITC Avant Garde" w:cs="Times New Roman"/>
          <w:sz w:val="23"/>
          <w:szCs w:val="23"/>
        </w:rPr>
        <w:t>Entonces, es donde nosotros vemos que no es necesario repetir algo que ya está en una medida de desagregación.</w:t>
      </w:r>
    </w:p>
    <w:p w:rsidR="00C765AD" w:rsidRPr="000A1CB6" w:rsidRDefault="00C765AD" w:rsidP="00C765AD">
      <w:pPr>
        <w:rPr>
          <w:rFonts w:ascii="ITC Avant Garde" w:eastAsia="Calibri" w:hAnsi="ITC Avant Garde" w:cs="Times New Roman"/>
          <w:sz w:val="23"/>
          <w:szCs w:val="23"/>
        </w:rPr>
      </w:pPr>
    </w:p>
    <w:p w:rsidR="005053A3" w:rsidRPr="000A1CB6" w:rsidRDefault="005053A3" w:rsidP="005053A3">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Gracias.</w:t>
      </w:r>
    </w:p>
    <w:p w:rsidR="005053A3" w:rsidRPr="000A1CB6" w:rsidRDefault="005053A3" w:rsidP="005053A3">
      <w:pPr>
        <w:rPr>
          <w:rFonts w:ascii="ITC Avant Garde" w:hAnsi="ITC Avant Garde"/>
          <w:sz w:val="23"/>
          <w:szCs w:val="23"/>
        </w:rPr>
      </w:pPr>
    </w:p>
    <w:p w:rsidR="005053A3" w:rsidRPr="000A1CB6" w:rsidRDefault="005053A3" w:rsidP="005053A3">
      <w:pPr>
        <w:rPr>
          <w:rFonts w:ascii="ITC Avant Garde" w:hAnsi="ITC Avant Garde"/>
          <w:sz w:val="23"/>
          <w:szCs w:val="23"/>
        </w:rPr>
      </w:pPr>
      <w:r w:rsidRPr="000A1CB6">
        <w:rPr>
          <w:rFonts w:ascii="ITC Avant Garde" w:hAnsi="ITC Avant Garde"/>
          <w:sz w:val="23"/>
          <w:szCs w:val="23"/>
        </w:rPr>
        <w:t>Comisionado Fromow.</w:t>
      </w:r>
    </w:p>
    <w:p w:rsidR="005053A3" w:rsidRPr="000A1CB6" w:rsidRDefault="005053A3" w:rsidP="005053A3">
      <w:pPr>
        <w:rPr>
          <w:rFonts w:ascii="ITC Avant Garde" w:hAnsi="ITC Avant Garde"/>
          <w:sz w:val="23"/>
          <w:szCs w:val="23"/>
        </w:rPr>
      </w:pPr>
    </w:p>
    <w:p w:rsidR="005053A3" w:rsidRPr="000A1CB6" w:rsidRDefault="005053A3" w:rsidP="005053A3">
      <w:pPr>
        <w:rPr>
          <w:rFonts w:ascii="ITC Avant Garde" w:hAnsi="ITC Avant Garde"/>
          <w:sz w:val="23"/>
          <w:szCs w:val="23"/>
        </w:rPr>
      </w:pPr>
      <w:r w:rsidRPr="000A1CB6">
        <w:rPr>
          <w:rFonts w:ascii="ITC Avant Garde" w:hAnsi="ITC Avant Garde"/>
          <w:b/>
          <w:sz w:val="23"/>
          <w:szCs w:val="23"/>
        </w:rPr>
        <w:t xml:space="preserve">Comisionado Mario Fromow Rangel: </w:t>
      </w:r>
      <w:r w:rsidRPr="000A1CB6">
        <w:rPr>
          <w:rFonts w:ascii="ITC Avant Garde" w:hAnsi="ITC Avant Garde"/>
          <w:sz w:val="23"/>
          <w:szCs w:val="23"/>
        </w:rPr>
        <w:t>Sí, Comisionado.</w:t>
      </w:r>
    </w:p>
    <w:p w:rsidR="005053A3" w:rsidRPr="000A1CB6" w:rsidRDefault="005053A3" w:rsidP="005053A3">
      <w:pPr>
        <w:rPr>
          <w:rFonts w:ascii="ITC Avant Garde" w:hAnsi="ITC Avant Garde"/>
          <w:sz w:val="23"/>
          <w:szCs w:val="23"/>
        </w:rPr>
      </w:pPr>
    </w:p>
    <w:p w:rsidR="005053A3" w:rsidRPr="000A1CB6" w:rsidRDefault="005053A3" w:rsidP="005053A3">
      <w:pPr>
        <w:rPr>
          <w:rFonts w:ascii="ITC Avant Garde" w:hAnsi="ITC Avant Garde"/>
          <w:sz w:val="23"/>
          <w:szCs w:val="23"/>
        </w:rPr>
      </w:pPr>
      <w:r w:rsidRPr="000A1CB6">
        <w:rPr>
          <w:rFonts w:ascii="ITC Avant Garde" w:hAnsi="ITC Avant Garde"/>
          <w:sz w:val="23"/>
          <w:szCs w:val="23"/>
        </w:rPr>
        <w:t xml:space="preserve">Antes que nada, pedirle a quien lleva el cronómetro que no me cuenten a mí tiempo que utilizan otros comisionados, por favor, porque parece ya un sesgo </w:t>
      </w:r>
      <w:r w:rsidRPr="000A1CB6">
        <w:rPr>
          <w:rFonts w:ascii="ITC Avant Garde" w:hAnsi="ITC Avant Garde"/>
          <w:sz w:val="23"/>
          <w:szCs w:val="23"/>
        </w:rPr>
        <w:lastRenderedPageBreak/>
        <w:t>natural que sea yo el que siempre, yo creo, Comisionado, por ejemplo, el Comisionado Cuevas no ha hablado nada el día de hoy, pero bueno, en fin.</w:t>
      </w:r>
    </w:p>
    <w:p w:rsidR="005053A3" w:rsidRPr="000A1CB6" w:rsidRDefault="005053A3" w:rsidP="005053A3">
      <w:pPr>
        <w:rPr>
          <w:rFonts w:ascii="ITC Avant Garde" w:hAnsi="ITC Avant Garde"/>
          <w:sz w:val="23"/>
          <w:szCs w:val="23"/>
        </w:rPr>
      </w:pPr>
    </w:p>
    <w:p w:rsidR="00E45FA1" w:rsidRPr="000A1CB6" w:rsidRDefault="00B31C4B" w:rsidP="005053A3">
      <w:pPr>
        <w:rPr>
          <w:rFonts w:ascii="ITC Avant Garde" w:hAnsi="ITC Avant Garde"/>
          <w:sz w:val="23"/>
          <w:szCs w:val="23"/>
        </w:rPr>
      </w:pPr>
      <w:r w:rsidRPr="000A1CB6">
        <w:rPr>
          <w:rFonts w:ascii="ITC Avant Garde" w:hAnsi="ITC Avant Garde"/>
          <w:sz w:val="23"/>
          <w:szCs w:val="23"/>
        </w:rPr>
        <w:t xml:space="preserve">Sí, indicar también que esta discusión ya se ha dado en otros temas, y bueno, lo que siempre se ha señalado, que lo que defina el Comité pue son puede ser obligación de este Pleno para validarlo; sí pusimos que en caso de que hubiera </w:t>
      </w:r>
      <w:r w:rsidR="00E45FA1" w:rsidRPr="000A1CB6">
        <w:rPr>
          <w:rFonts w:ascii="ITC Avant Garde" w:hAnsi="ITC Avant Garde"/>
          <w:sz w:val="23"/>
          <w:szCs w:val="23"/>
        </w:rPr>
        <w:t>unanimidad en el Comité, pues que así se manifestara al Pleno, y que el Pleno lo reconocería si así lo considera pertinente, pero a este Pleno nada le obliga a definir una cosa distinta, si cree que se está violentando alguna cuestión de competencia o cuestión regulatoria.</w:t>
      </w:r>
    </w:p>
    <w:p w:rsidR="00E45FA1" w:rsidRPr="000A1CB6" w:rsidRDefault="00E45FA1" w:rsidP="005053A3">
      <w:pPr>
        <w:rPr>
          <w:rFonts w:ascii="ITC Avant Garde" w:hAnsi="ITC Avant Garde"/>
          <w:sz w:val="23"/>
          <w:szCs w:val="23"/>
        </w:rPr>
      </w:pPr>
    </w:p>
    <w:p w:rsidR="003B6174" w:rsidRPr="000A1CB6" w:rsidRDefault="00E45FA1" w:rsidP="006E0EBE">
      <w:pPr>
        <w:rPr>
          <w:rFonts w:ascii="ITC Avant Garde" w:hAnsi="ITC Avant Garde"/>
          <w:sz w:val="23"/>
          <w:szCs w:val="23"/>
        </w:rPr>
      </w:pPr>
      <w:r w:rsidRPr="000A1CB6">
        <w:rPr>
          <w:rFonts w:ascii="ITC Avant Garde" w:hAnsi="ITC Avant Garde"/>
          <w:sz w:val="23"/>
          <w:szCs w:val="23"/>
        </w:rPr>
        <w:t>Entonces, sí dejar claro que no es la primera vez que se trata un tema sim</w:t>
      </w:r>
      <w:r w:rsidR="00355797" w:rsidRPr="000A1CB6">
        <w:rPr>
          <w:rFonts w:ascii="ITC Avant Garde" w:hAnsi="ITC Avant Garde"/>
          <w:sz w:val="23"/>
          <w:szCs w:val="23"/>
        </w:rPr>
        <w:t xml:space="preserve">ilar a este, y que la respuesta </w:t>
      </w:r>
      <w:r w:rsidR="008F2FEA" w:rsidRPr="000A1CB6">
        <w:rPr>
          <w:rFonts w:ascii="ITC Avant Garde" w:hAnsi="ITC Avant Garde"/>
          <w:sz w:val="23"/>
          <w:szCs w:val="23"/>
        </w:rPr>
        <w:t>prácticamente siempre ha sido la misma</w:t>
      </w:r>
      <w:r w:rsidR="002C5415">
        <w:rPr>
          <w:rFonts w:ascii="ITC Avant Garde" w:hAnsi="ITC Avant Garde"/>
          <w:sz w:val="23"/>
          <w:szCs w:val="23"/>
        </w:rPr>
        <w:t xml:space="preserve"> ¿no?</w:t>
      </w:r>
      <w:r w:rsidR="008F2FEA" w:rsidRPr="000A1CB6">
        <w:rPr>
          <w:rFonts w:ascii="ITC Avant Garde" w:hAnsi="ITC Avant Garde"/>
          <w:sz w:val="23"/>
          <w:szCs w:val="23"/>
        </w:rPr>
        <w:t>, que ya están en las medidas correspondientes, en cómo se definieron estos comités, de cómo es el tratamiento al respecto.</w:t>
      </w:r>
    </w:p>
    <w:p w:rsidR="008F2FEA" w:rsidRPr="000A1CB6" w:rsidRDefault="008F2FEA" w:rsidP="006E0EBE">
      <w:pPr>
        <w:rPr>
          <w:rFonts w:ascii="ITC Avant Garde" w:hAnsi="ITC Avant Garde"/>
          <w:sz w:val="23"/>
          <w:szCs w:val="23"/>
        </w:rPr>
      </w:pPr>
    </w:p>
    <w:p w:rsidR="00F41FC6" w:rsidRPr="000A1CB6" w:rsidRDefault="00F41FC6" w:rsidP="00F41FC6">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Muchas gracias.</w:t>
      </w:r>
    </w:p>
    <w:p w:rsidR="00F41FC6" w:rsidRPr="000A1CB6" w:rsidRDefault="00F41FC6" w:rsidP="00F41FC6">
      <w:pPr>
        <w:rPr>
          <w:rFonts w:ascii="ITC Avant Garde" w:hAnsi="ITC Avant Garde"/>
          <w:sz w:val="23"/>
          <w:szCs w:val="23"/>
        </w:rPr>
      </w:pPr>
      <w:r w:rsidRPr="000A1CB6">
        <w:rPr>
          <w:rFonts w:ascii="ITC Avant Garde" w:hAnsi="ITC Avant Garde"/>
          <w:sz w:val="23"/>
          <w:szCs w:val="23"/>
        </w:rPr>
        <w:br/>
        <w:t>Comisionado Javier Juárez.</w:t>
      </w:r>
    </w:p>
    <w:p w:rsidR="00F41FC6" w:rsidRPr="000A1CB6" w:rsidRDefault="00F41FC6" w:rsidP="00F41FC6">
      <w:pPr>
        <w:rPr>
          <w:rFonts w:ascii="ITC Avant Garde" w:hAnsi="ITC Avant Garde"/>
          <w:b/>
          <w:sz w:val="23"/>
          <w:szCs w:val="23"/>
        </w:rPr>
      </w:pPr>
    </w:p>
    <w:p w:rsidR="008D123D" w:rsidRPr="000A1CB6" w:rsidRDefault="00F41FC6" w:rsidP="00F41FC6">
      <w:pPr>
        <w:rPr>
          <w:rFonts w:ascii="ITC Avant Garde" w:hAnsi="ITC Avant Garde"/>
          <w:sz w:val="23"/>
          <w:szCs w:val="23"/>
        </w:rPr>
      </w:pPr>
      <w:r w:rsidRPr="000A1CB6">
        <w:rPr>
          <w:rFonts w:ascii="ITC Avant Garde" w:hAnsi="ITC Avant Garde"/>
          <w:b/>
          <w:sz w:val="23"/>
          <w:szCs w:val="23"/>
        </w:rPr>
        <w:t xml:space="preserve">Comisionado Javier Juárez Mojica: </w:t>
      </w:r>
      <w:r w:rsidR="008D123D" w:rsidRPr="000A1CB6">
        <w:rPr>
          <w:rFonts w:ascii="ITC Avant Garde" w:hAnsi="ITC Avant Garde"/>
          <w:sz w:val="23"/>
          <w:szCs w:val="23"/>
        </w:rPr>
        <w:t xml:space="preserve">Gracias, Presidente. </w:t>
      </w:r>
    </w:p>
    <w:p w:rsidR="008D123D" w:rsidRPr="000A1CB6" w:rsidRDefault="008D123D" w:rsidP="00F41FC6">
      <w:pPr>
        <w:rPr>
          <w:rFonts w:ascii="ITC Avant Garde" w:hAnsi="ITC Avant Garde"/>
          <w:sz w:val="23"/>
          <w:szCs w:val="23"/>
        </w:rPr>
      </w:pPr>
    </w:p>
    <w:p w:rsidR="008D123D" w:rsidRPr="000A1CB6" w:rsidRDefault="008D123D" w:rsidP="00F41FC6">
      <w:pPr>
        <w:rPr>
          <w:rFonts w:ascii="ITC Avant Garde" w:hAnsi="ITC Avant Garde"/>
          <w:sz w:val="23"/>
          <w:szCs w:val="23"/>
        </w:rPr>
      </w:pPr>
      <w:r w:rsidRPr="000A1CB6">
        <w:rPr>
          <w:rFonts w:ascii="ITC Avant Garde" w:hAnsi="ITC Avant Garde"/>
          <w:sz w:val="23"/>
          <w:szCs w:val="23"/>
        </w:rPr>
        <w:t xml:space="preserve">A mí no me preocupa tanto, Comisionada, porque creo que, no considero que le estemos delegando facultades del Instituto al Comité, porque en primer lugar ya este Pleno es el que está resolviendo que existan estos dos servicios adicionales que hoy no están contemplados, el </w:t>
      </w:r>
      <w:r w:rsidR="001C4284">
        <w:rPr>
          <w:rFonts w:ascii="ITC Avant Garde" w:hAnsi="ITC Avant Garde"/>
          <w:sz w:val="23"/>
          <w:szCs w:val="23"/>
        </w:rPr>
        <w:t>VULA</w:t>
      </w:r>
      <w:r w:rsidRPr="000A1CB6">
        <w:rPr>
          <w:rFonts w:ascii="ITC Avant Garde" w:hAnsi="ITC Avant Garde"/>
          <w:sz w:val="23"/>
          <w:szCs w:val="23"/>
        </w:rPr>
        <w:t xml:space="preserve"> y la reventa de línea; y lo que se le está diciendo al Comité es que defina la parte técnica para que se pueda realizar esa implementación.</w:t>
      </w:r>
    </w:p>
    <w:p w:rsidR="008D123D" w:rsidRPr="000A1CB6" w:rsidRDefault="008D123D" w:rsidP="00F41FC6">
      <w:pPr>
        <w:rPr>
          <w:rFonts w:ascii="ITC Avant Garde" w:hAnsi="ITC Avant Garde"/>
          <w:sz w:val="23"/>
          <w:szCs w:val="23"/>
        </w:rPr>
      </w:pPr>
      <w:r w:rsidRPr="000A1CB6">
        <w:rPr>
          <w:rFonts w:ascii="ITC Avant Garde" w:hAnsi="ITC Avant Garde"/>
          <w:sz w:val="23"/>
          <w:szCs w:val="23"/>
        </w:rPr>
        <w:t>Lo que va a proceder es que el preponderante va a presentar un programa al Comité, que se va a discutir, ahí se va a ver si es suficiente o insuficiente para la implementación técnica; ellos, si logran un acuerdo unánime se pasa a este Pleno para que vea si lo formaliza, o incluso si lo revoca porque considera que va en contra de la competencia y libre concurrencia, esa posibilidad está.</w:t>
      </w:r>
    </w:p>
    <w:p w:rsidR="008D123D" w:rsidRPr="000A1CB6" w:rsidRDefault="008D123D" w:rsidP="00F41FC6">
      <w:pPr>
        <w:rPr>
          <w:rFonts w:ascii="ITC Avant Garde" w:hAnsi="ITC Avant Garde"/>
          <w:sz w:val="23"/>
          <w:szCs w:val="23"/>
        </w:rPr>
      </w:pPr>
    </w:p>
    <w:p w:rsidR="008D123D" w:rsidRPr="000A1CB6" w:rsidRDefault="008D123D" w:rsidP="00F41FC6">
      <w:pPr>
        <w:rPr>
          <w:rFonts w:ascii="ITC Avant Garde" w:hAnsi="ITC Avant Garde"/>
          <w:sz w:val="23"/>
          <w:szCs w:val="23"/>
        </w:rPr>
      </w:pPr>
      <w:r w:rsidRPr="000A1CB6">
        <w:rPr>
          <w:rFonts w:ascii="ITC Avant Garde" w:hAnsi="ITC Avant Garde"/>
          <w:sz w:val="23"/>
          <w:szCs w:val="23"/>
        </w:rPr>
        <w:t>Y en caso de que no logren un acuerdo, le va a corresponder precisamente a este Pleno definir esos desacuerdos que se generaron en el Comité.</w:t>
      </w:r>
    </w:p>
    <w:p w:rsidR="008D123D" w:rsidRPr="000A1CB6" w:rsidRDefault="008D123D" w:rsidP="00F41FC6">
      <w:pPr>
        <w:rPr>
          <w:rFonts w:ascii="ITC Avant Garde" w:hAnsi="ITC Avant Garde"/>
          <w:sz w:val="23"/>
          <w:szCs w:val="23"/>
        </w:rPr>
      </w:pPr>
    </w:p>
    <w:p w:rsidR="008D123D" w:rsidRPr="000A1CB6" w:rsidRDefault="008D123D" w:rsidP="00F41FC6">
      <w:pPr>
        <w:rPr>
          <w:rFonts w:ascii="ITC Avant Garde" w:hAnsi="ITC Avant Garde"/>
          <w:sz w:val="23"/>
          <w:szCs w:val="23"/>
        </w:rPr>
      </w:pPr>
      <w:r w:rsidRPr="000A1CB6">
        <w:rPr>
          <w:rFonts w:ascii="ITC Avant Garde" w:hAnsi="ITC Avant Garde"/>
          <w:sz w:val="23"/>
          <w:szCs w:val="23"/>
        </w:rPr>
        <w:t>Entonces, en ese sentido creo que está cubierto, el Pleno está tomando la decisión de que se incluyan esos dos servicios, se le instruya al Comité para que ahí se discuta la implementación técnica, con la posibilidad siempre de revocar incluso lo que acuerden de manera unánime, o resolver aquello que no hayan podido acordar.</w:t>
      </w:r>
    </w:p>
    <w:p w:rsidR="008D123D" w:rsidRPr="000A1CB6" w:rsidRDefault="008D123D" w:rsidP="00F41FC6">
      <w:pPr>
        <w:rPr>
          <w:rFonts w:ascii="ITC Avant Garde" w:hAnsi="ITC Avant Garde"/>
          <w:sz w:val="23"/>
          <w:szCs w:val="23"/>
        </w:rPr>
      </w:pPr>
    </w:p>
    <w:p w:rsidR="008D123D" w:rsidRPr="000A1CB6" w:rsidRDefault="008D123D" w:rsidP="00F41FC6">
      <w:pPr>
        <w:rPr>
          <w:rFonts w:ascii="ITC Avant Garde" w:hAnsi="ITC Avant Garde"/>
          <w:sz w:val="23"/>
          <w:szCs w:val="23"/>
        </w:rPr>
      </w:pPr>
      <w:r w:rsidRPr="000A1CB6">
        <w:rPr>
          <w:rFonts w:ascii="ITC Avant Garde" w:hAnsi="ITC Avant Garde"/>
          <w:sz w:val="23"/>
          <w:szCs w:val="23"/>
        </w:rPr>
        <w:lastRenderedPageBreak/>
        <w:t>Entonces, yo creo que está cubierto, por eso no considero que estemos delegando facultades que corresponden a este Pleno al Comité.</w:t>
      </w:r>
    </w:p>
    <w:p w:rsidR="008D123D" w:rsidRPr="000A1CB6" w:rsidRDefault="008D123D" w:rsidP="00F41FC6">
      <w:pPr>
        <w:rPr>
          <w:rFonts w:ascii="ITC Avant Garde" w:hAnsi="ITC Avant Garde"/>
          <w:sz w:val="23"/>
          <w:szCs w:val="23"/>
        </w:rPr>
      </w:pPr>
    </w:p>
    <w:p w:rsidR="008D123D" w:rsidRPr="000A1CB6" w:rsidRDefault="008D123D" w:rsidP="00F41FC6">
      <w:pPr>
        <w:rPr>
          <w:rFonts w:ascii="ITC Avant Garde" w:hAnsi="ITC Avant Garde"/>
          <w:sz w:val="23"/>
          <w:szCs w:val="23"/>
        </w:rPr>
      </w:pPr>
      <w:r w:rsidRPr="000A1CB6">
        <w:rPr>
          <w:rFonts w:ascii="ITC Avant Garde" w:hAnsi="ITC Avant Garde"/>
          <w:sz w:val="23"/>
          <w:szCs w:val="23"/>
        </w:rPr>
        <w:t>Gracias, Presidente.</w:t>
      </w:r>
    </w:p>
    <w:p w:rsidR="008D123D" w:rsidRPr="000A1CB6" w:rsidRDefault="008D123D" w:rsidP="00F41FC6">
      <w:pPr>
        <w:rPr>
          <w:rFonts w:ascii="ITC Avant Garde" w:hAnsi="ITC Avant Garde"/>
          <w:sz w:val="23"/>
          <w:szCs w:val="23"/>
        </w:rPr>
      </w:pPr>
    </w:p>
    <w:p w:rsidR="008D123D" w:rsidRPr="000A1CB6" w:rsidRDefault="008D123D" w:rsidP="008D123D">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00CC5021" w:rsidRPr="000A1CB6">
        <w:rPr>
          <w:rFonts w:ascii="ITC Avant Garde" w:hAnsi="ITC Avant Garde"/>
          <w:sz w:val="23"/>
          <w:szCs w:val="23"/>
        </w:rPr>
        <w:t>Gracias a usted, Comisionado Juárez.</w:t>
      </w:r>
    </w:p>
    <w:p w:rsidR="00CC5021" w:rsidRPr="000A1CB6" w:rsidRDefault="00CC5021" w:rsidP="008D123D">
      <w:pPr>
        <w:rPr>
          <w:rFonts w:ascii="ITC Avant Garde" w:hAnsi="ITC Avant Garde"/>
          <w:sz w:val="23"/>
          <w:szCs w:val="23"/>
        </w:rPr>
      </w:pPr>
    </w:p>
    <w:p w:rsidR="00CC5021" w:rsidRPr="000A1CB6" w:rsidRDefault="00CC5021" w:rsidP="008D123D">
      <w:pPr>
        <w:rPr>
          <w:rFonts w:ascii="ITC Avant Garde" w:hAnsi="ITC Avant Garde"/>
          <w:sz w:val="23"/>
          <w:szCs w:val="23"/>
        </w:rPr>
      </w:pPr>
      <w:r w:rsidRPr="000A1CB6">
        <w:rPr>
          <w:rFonts w:ascii="ITC Avant Garde" w:hAnsi="ITC Avant Garde"/>
          <w:sz w:val="23"/>
          <w:szCs w:val="23"/>
        </w:rPr>
        <w:t>Comisionada María Elena Estavillo.</w:t>
      </w:r>
    </w:p>
    <w:p w:rsidR="00CC5021" w:rsidRPr="000A1CB6" w:rsidRDefault="00CC5021" w:rsidP="008D123D">
      <w:pPr>
        <w:rPr>
          <w:rFonts w:ascii="ITC Avant Garde" w:hAnsi="ITC Avant Garde"/>
          <w:sz w:val="23"/>
          <w:szCs w:val="23"/>
        </w:rPr>
      </w:pPr>
    </w:p>
    <w:p w:rsidR="00CC5021" w:rsidRPr="000A1CB6" w:rsidRDefault="00CC5021" w:rsidP="00CC5021">
      <w:pPr>
        <w:rPr>
          <w:rFonts w:ascii="ITC Avant Garde" w:hAnsi="ITC Avant Garde"/>
          <w:sz w:val="23"/>
          <w:szCs w:val="23"/>
        </w:rPr>
      </w:pPr>
      <w:r w:rsidRPr="000A1CB6">
        <w:rPr>
          <w:rFonts w:ascii="ITC Avant Garde" w:hAnsi="ITC Avant Garde"/>
          <w:b/>
          <w:sz w:val="23"/>
          <w:szCs w:val="23"/>
        </w:rPr>
        <w:t xml:space="preserve">Comisionada María Elena Estavillo Flores: </w:t>
      </w:r>
      <w:r w:rsidRPr="000A1CB6">
        <w:rPr>
          <w:rFonts w:ascii="ITC Avant Garde" w:hAnsi="ITC Avant Garde"/>
          <w:sz w:val="23"/>
          <w:szCs w:val="23"/>
        </w:rPr>
        <w:t>Gracias, Comisionado Presidente.</w:t>
      </w:r>
    </w:p>
    <w:p w:rsidR="00CC5021" w:rsidRPr="000A1CB6" w:rsidRDefault="00CC5021" w:rsidP="00CC5021">
      <w:pPr>
        <w:rPr>
          <w:rFonts w:ascii="ITC Avant Garde" w:hAnsi="ITC Avant Garde"/>
          <w:sz w:val="23"/>
          <w:szCs w:val="23"/>
        </w:rPr>
      </w:pPr>
    </w:p>
    <w:p w:rsidR="00652DD6" w:rsidRPr="000A1CB6" w:rsidRDefault="00652DD6" w:rsidP="00CC5021">
      <w:pPr>
        <w:rPr>
          <w:rFonts w:ascii="ITC Avant Garde" w:hAnsi="ITC Avant Garde"/>
          <w:sz w:val="23"/>
          <w:szCs w:val="23"/>
        </w:rPr>
      </w:pPr>
      <w:r w:rsidRPr="000A1CB6">
        <w:rPr>
          <w:rFonts w:ascii="ITC Avant Garde" w:hAnsi="ITC Avant Garde"/>
          <w:sz w:val="23"/>
          <w:szCs w:val="23"/>
        </w:rPr>
        <w:t>Realmente aquí, entonces, lo que pudiera ayudar es una precisión en cuanto a los alcances de lo que puede acordar el Comité, porque eso sí está muy bien definido en las medidas, y en un transitorio</w:t>
      </w:r>
      <w:r w:rsidR="00241704" w:rsidRPr="000A1CB6">
        <w:rPr>
          <w:rFonts w:ascii="ITC Avant Garde" w:hAnsi="ITC Avant Garde"/>
          <w:sz w:val="23"/>
          <w:szCs w:val="23"/>
        </w:rPr>
        <w:t>, además; y era el calendario, las interfaces. Entonces, nada más asegurarnos que se refiere a eso.</w:t>
      </w:r>
    </w:p>
    <w:p w:rsidR="00241704" w:rsidRPr="000A1CB6" w:rsidRDefault="00241704" w:rsidP="00CC5021">
      <w:pPr>
        <w:rPr>
          <w:rFonts w:ascii="ITC Avant Garde" w:hAnsi="ITC Avant Garde"/>
          <w:sz w:val="23"/>
          <w:szCs w:val="23"/>
        </w:rPr>
      </w:pPr>
    </w:p>
    <w:p w:rsidR="00241704" w:rsidRPr="000A1CB6" w:rsidRDefault="00241704" w:rsidP="00CC5021">
      <w:pPr>
        <w:rPr>
          <w:rFonts w:ascii="ITC Avant Garde" w:hAnsi="ITC Avant Garde"/>
          <w:sz w:val="23"/>
          <w:szCs w:val="23"/>
        </w:rPr>
      </w:pPr>
      <w:r w:rsidRPr="000A1CB6">
        <w:rPr>
          <w:rFonts w:ascii="ITC Avant Garde" w:hAnsi="ITC Avant Garde"/>
          <w:sz w:val="23"/>
          <w:szCs w:val="23"/>
        </w:rPr>
        <w:t>A mí mi temor es que no acotemos el alcance de las decisiones del Comité, y entonces, sería como dejar una sección de la oferta para que la defina el Comité. Esa es mi preocupación, porque la oferta sí es materia del Pleno, nosotros la tenemos que autorizar.</w:t>
      </w:r>
    </w:p>
    <w:p w:rsidR="00241704" w:rsidRPr="000A1CB6" w:rsidRDefault="00241704" w:rsidP="00CC5021">
      <w:pPr>
        <w:rPr>
          <w:rFonts w:ascii="ITC Avant Garde" w:hAnsi="ITC Avant Garde"/>
          <w:sz w:val="23"/>
          <w:szCs w:val="23"/>
        </w:rPr>
      </w:pPr>
    </w:p>
    <w:p w:rsidR="00241704" w:rsidRPr="000A1CB6" w:rsidRDefault="00241704" w:rsidP="00CC5021">
      <w:pPr>
        <w:rPr>
          <w:rFonts w:ascii="ITC Avant Garde" w:hAnsi="ITC Avant Garde"/>
          <w:sz w:val="23"/>
          <w:szCs w:val="23"/>
        </w:rPr>
      </w:pPr>
      <w:r w:rsidRPr="000A1CB6">
        <w:rPr>
          <w:rFonts w:ascii="ITC Avant Garde" w:hAnsi="ITC Avant Garde"/>
          <w:sz w:val="23"/>
          <w:szCs w:val="23"/>
        </w:rPr>
        <w:t>Pero si acotamos perfectamente a que se… bueno</w:t>
      </w:r>
      <w:r w:rsidR="002C5415">
        <w:rPr>
          <w:rFonts w:ascii="ITC Avant Garde" w:hAnsi="ITC Avant Garde"/>
          <w:sz w:val="23"/>
          <w:szCs w:val="23"/>
        </w:rPr>
        <w:t xml:space="preserve"> y</w:t>
      </w:r>
      <w:r w:rsidRPr="000A1CB6">
        <w:rPr>
          <w:rFonts w:ascii="ITC Avant Garde" w:hAnsi="ITC Avant Garde"/>
          <w:sz w:val="23"/>
          <w:szCs w:val="23"/>
        </w:rPr>
        <w:t xml:space="preserve"> como está establecido en las medidas, que se tienen que acotar a lo que señala las medidas, que es materia de discusión en el seno del Comité; ahí podríamos entonces, digo, podríamos aprovechar el funcionamiento de este Comité, pero simplemente acotado a estas cuestiones.</w:t>
      </w:r>
    </w:p>
    <w:p w:rsidR="00241704" w:rsidRPr="000A1CB6" w:rsidRDefault="00241704" w:rsidP="00CC5021">
      <w:pPr>
        <w:rPr>
          <w:rFonts w:ascii="ITC Avant Garde" w:hAnsi="ITC Avant Garde"/>
          <w:sz w:val="23"/>
          <w:szCs w:val="23"/>
        </w:rPr>
      </w:pPr>
    </w:p>
    <w:p w:rsidR="00241704" w:rsidRPr="000A1CB6" w:rsidRDefault="00241704" w:rsidP="00241704">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Gracias, Comisionada.</w:t>
      </w:r>
    </w:p>
    <w:p w:rsidR="00241704" w:rsidRPr="000A1CB6" w:rsidRDefault="00241704" w:rsidP="00241704">
      <w:pPr>
        <w:rPr>
          <w:rFonts w:ascii="ITC Avant Garde" w:hAnsi="ITC Avant Garde"/>
          <w:sz w:val="23"/>
          <w:szCs w:val="23"/>
        </w:rPr>
      </w:pPr>
    </w:p>
    <w:p w:rsidR="00241704" w:rsidRPr="000A1CB6" w:rsidRDefault="00241704" w:rsidP="00241704">
      <w:pPr>
        <w:rPr>
          <w:rFonts w:ascii="ITC Avant Garde" w:hAnsi="ITC Avant Garde"/>
          <w:sz w:val="23"/>
          <w:szCs w:val="23"/>
        </w:rPr>
      </w:pPr>
      <w:r w:rsidRPr="000A1CB6">
        <w:rPr>
          <w:rFonts w:ascii="ITC Avant Garde" w:hAnsi="ITC Avant Garde"/>
          <w:sz w:val="23"/>
          <w:szCs w:val="23"/>
        </w:rPr>
        <w:t>Luis.</w:t>
      </w:r>
    </w:p>
    <w:p w:rsidR="00241704" w:rsidRPr="000A1CB6" w:rsidRDefault="00241704" w:rsidP="00241704">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Lic. Luis Raúl Rey Jiménez: </w:t>
      </w:r>
      <w:r w:rsidRPr="000A1CB6">
        <w:rPr>
          <w:rFonts w:ascii="ITC Avant Garde" w:eastAsia="Calibri" w:hAnsi="ITC Avant Garde" w:cs="Times New Roman"/>
          <w:sz w:val="23"/>
          <w:szCs w:val="23"/>
        </w:rPr>
        <w:t>Gracias.</w:t>
      </w:r>
    </w:p>
    <w:p w:rsidR="00241704" w:rsidRPr="000A1CB6" w:rsidRDefault="00241704" w:rsidP="00241704">
      <w:pPr>
        <w:rPr>
          <w:rFonts w:ascii="ITC Avant Garde" w:eastAsia="Calibri" w:hAnsi="ITC Avant Garde" w:cs="Times New Roman"/>
          <w:sz w:val="23"/>
          <w:szCs w:val="23"/>
        </w:rPr>
      </w:pPr>
    </w:p>
    <w:p w:rsidR="00241704" w:rsidRPr="000A1CB6" w:rsidRDefault="00241704" w:rsidP="00241704">
      <w:pPr>
        <w:rPr>
          <w:rFonts w:ascii="ITC Avant Garde" w:eastAsia="Calibri" w:hAnsi="ITC Avant Garde" w:cs="Times New Roman"/>
          <w:sz w:val="23"/>
          <w:szCs w:val="23"/>
        </w:rPr>
      </w:pPr>
      <w:r w:rsidRPr="000A1CB6">
        <w:rPr>
          <w:rFonts w:ascii="ITC Avant Garde" w:eastAsia="Calibri" w:hAnsi="ITC Avant Garde" w:cs="Times New Roman"/>
          <w:sz w:val="23"/>
          <w:szCs w:val="23"/>
        </w:rPr>
        <w:t>Efectivamente, si bien hay esta medida transitoria, donde se definen estos seis puntos sobre los que el Comité…  de hecho, son seis puntos que debería haber presentado Telmex en su propuesta técnica; nosotros, l</w:t>
      </w:r>
      <w:r w:rsidR="00BA7F88" w:rsidRPr="000A1CB6">
        <w:rPr>
          <w:rFonts w:ascii="ITC Avant Garde" w:eastAsia="Calibri" w:hAnsi="ITC Avant Garde" w:cs="Times New Roman"/>
          <w:sz w:val="23"/>
          <w:szCs w:val="23"/>
        </w:rPr>
        <w:t>a lectura de esa medida transitoria es que esos seis puntos estuvieron acotados exclusivamente para la presentación, para la discusión del documento técnico de Telmex para la presentación de la primera oferta.</w:t>
      </w:r>
    </w:p>
    <w:p w:rsidR="00BA7F88" w:rsidRPr="000A1CB6" w:rsidRDefault="00BA7F88" w:rsidP="00241704">
      <w:pPr>
        <w:rPr>
          <w:rFonts w:ascii="ITC Avant Garde" w:eastAsia="Calibri" w:hAnsi="ITC Avant Garde" w:cs="Times New Roman"/>
          <w:sz w:val="23"/>
          <w:szCs w:val="23"/>
        </w:rPr>
      </w:pPr>
    </w:p>
    <w:p w:rsidR="00BA7F88" w:rsidRPr="000A1CB6" w:rsidRDefault="00BA7F88" w:rsidP="00241704">
      <w:pPr>
        <w:rPr>
          <w:rFonts w:ascii="ITC Avant Garde" w:eastAsia="Calibri" w:hAnsi="ITC Avant Garde" w:cs="Times New Roman"/>
          <w:sz w:val="23"/>
          <w:szCs w:val="23"/>
        </w:rPr>
      </w:pPr>
      <w:r w:rsidRPr="000A1CB6">
        <w:rPr>
          <w:rFonts w:ascii="ITC Avant Garde" w:eastAsia="Calibri" w:hAnsi="ITC Avant Garde" w:cs="Times New Roman"/>
          <w:sz w:val="23"/>
          <w:szCs w:val="23"/>
        </w:rPr>
        <w:t xml:space="preserve">Esos fueron los temas que se discutieron durante ese periodo de sesiones del Comité, para que eventualmente el Pleno resolviera las condiciones técnicas y </w:t>
      </w:r>
      <w:r w:rsidRPr="000A1CB6">
        <w:rPr>
          <w:rFonts w:ascii="ITC Avant Garde" w:eastAsia="Calibri" w:hAnsi="ITC Avant Garde" w:cs="Times New Roman"/>
          <w:sz w:val="23"/>
          <w:szCs w:val="23"/>
        </w:rPr>
        <w:lastRenderedPageBreak/>
        <w:t xml:space="preserve">operativas sobre las cuales Telmex tenía, o el preponderante tenía </w:t>
      </w:r>
      <w:r w:rsidR="006C4F52" w:rsidRPr="000A1CB6">
        <w:rPr>
          <w:rFonts w:ascii="ITC Avant Garde" w:eastAsia="Calibri" w:hAnsi="ITC Avant Garde" w:cs="Times New Roman"/>
          <w:sz w:val="23"/>
          <w:szCs w:val="23"/>
        </w:rPr>
        <w:t>que elaborar su primera oferta de referencia.</w:t>
      </w:r>
    </w:p>
    <w:p w:rsidR="006C4F52" w:rsidRPr="000A1CB6" w:rsidRDefault="006C4F52" w:rsidP="00241704">
      <w:pPr>
        <w:rPr>
          <w:rFonts w:ascii="ITC Avant Garde" w:eastAsia="Calibri" w:hAnsi="ITC Avant Garde" w:cs="Times New Roman"/>
          <w:sz w:val="23"/>
          <w:szCs w:val="23"/>
        </w:rPr>
      </w:pPr>
    </w:p>
    <w:p w:rsidR="008F2FEA" w:rsidRPr="000A1CB6" w:rsidRDefault="006C4F52" w:rsidP="006E0EBE">
      <w:pPr>
        <w:rPr>
          <w:rFonts w:ascii="ITC Avant Garde" w:eastAsia="Calibri" w:hAnsi="ITC Avant Garde" w:cs="Times New Roman"/>
          <w:sz w:val="23"/>
          <w:szCs w:val="23"/>
        </w:rPr>
      </w:pPr>
      <w:r w:rsidRPr="000A1CB6">
        <w:rPr>
          <w:rFonts w:ascii="ITC Avant Garde" w:eastAsia="Calibri" w:hAnsi="ITC Avant Garde" w:cs="Times New Roman"/>
          <w:sz w:val="23"/>
          <w:szCs w:val="23"/>
        </w:rPr>
        <w:t>Entonces, nuestra lectura es que esos puntos aplicaban para esa primera propuesta de oferta de referencia; digo, sin menoscabo de que también este lo podamos incluir en esta. De hecho, nosotros con el fin también de tratar de que la primera propuesta de Telmex que presente al Comi</w:t>
      </w:r>
      <w:r w:rsidR="000905E2" w:rsidRPr="000A1CB6">
        <w:rPr>
          <w:rFonts w:ascii="ITC Avant Garde" w:eastAsia="Calibri" w:hAnsi="ITC Avant Garde" w:cs="Times New Roman"/>
          <w:sz w:val="23"/>
          <w:szCs w:val="23"/>
        </w:rPr>
        <w:t>té sea lo más completa posible; dentro de la resolución le definimos los diferentes puntos que consideramos relevantes, que debería contener ese primer saque.</w:t>
      </w:r>
    </w:p>
    <w:p w:rsidR="000905E2" w:rsidRPr="000A1CB6" w:rsidRDefault="000905E2" w:rsidP="006E0EBE">
      <w:pPr>
        <w:rPr>
          <w:rFonts w:ascii="ITC Avant Garde" w:eastAsia="Calibri" w:hAnsi="ITC Avant Garde" w:cs="Times New Roman"/>
          <w:sz w:val="23"/>
          <w:szCs w:val="23"/>
        </w:rPr>
      </w:pPr>
    </w:p>
    <w:p w:rsidR="001451C0" w:rsidRPr="000A1CB6" w:rsidRDefault="001451C0" w:rsidP="001451C0">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Muchas gracias.</w:t>
      </w:r>
    </w:p>
    <w:p w:rsidR="001451C0" w:rsidRPr="000A1CB6" w:rsidRDefault="001451C0" w:rsidP="001451C0">
      <w:pPr>
        <w:rPr>
          <w:rFonts w:ascii="ITC Avant Garde" w:hAnsi="ITC Avant Garde"/>
          <w:sz w:val="23"/>
          <w:szCs w:val="23"/>
        </w:rPr>
      </w:pPr>
    </w:p>
    <w:p w:rsidR="001451C0" w:rsidRPr="000A1CB6" w:rsidRDefault="001451C0" w:rsidP="001451C0">
      <w:pPr>
        <w:rPr>
          <w:rFonts w:ascii="ITC Avant Garde" w:hAnsi="ITC Avant Garde"/>
          <w:sz w:val="23"/>
          <w:szCs w:val="23"/>
        </w:rPr>
      </w:pPr>
      <w:r w:rsidRPr="000A1CB6">
        <w:rPr>
          <w:rFonts w:ascii="ITC Avant Garde" w:hAnsi="ITC Avant Garde"/>
          <w:sz w:val="23"/>
          <w:szCs w:val="23"/>
        </w:rPr>
        <w:t>¿Hay claridad sobre la propuesta?</w:t>
      </w:r>
    </w:p>
    <w:p w:rsidR="001451C0" w:rsidRPr="000A1CB6" w:rsidRDefault="001451C0" w:rsidP="001451C0">
      <w:pPr>
        <w:rPr>
          <w:rFonts w:ascii="ITC Avant Garde" w:hAnsi="ITC Avant Garde"/>
          <w:sz w:val="23"/>
          <w:szCs w:val="23"/>
        </w:rPr>
      </w:pPr>
    </w:p>
    <w:p w:rsidR="001451C0" w:rsidRPr="000A1CB6" w:rsidRDefault="001451C0" w:rsidP="001451C0">
      <w:pPr>
        <w:rPr>
          <w:rFonts w:ascii="ITC Avant Garde" w:hAnsi="ITC Avant Garde"/>
          <w:sz w:val="23"/>
          <w:szCs w:val="23"/>
        </w:rPr>
      </w:pPr>
      <w:r w:rsidRPr="000A1CB6">
        <w:rPr>
          <w:rFonts w:ascii="ITC Avant Garde" w:hAnsi="ITC Avant Garde"/>
          <w:sz w:val="23"/>
          <w:szCs w:val="23"/>
        </w:rPr>
        <w:t>Comisionado Javier Juárez.</w:t>
      </w:r>
    </w:p>
    <w:p w:rsidR="001451C0" w:rsidRPr="000A1CB6" w:rsidRDefault="001451C0" w:rsidP="001451C0">
      <w:pPr>
        <w:rPr>
          <w:rFonts w:ascii="ITC Avant Garde" w:hAnsi="ITC Avant Garde"/>
          <w:sz w:val="23"/>
          <w:szCs w:val="23"/>
        </w:rPr>
      </w:pPr>
    </w:p>
    <w:p w:rsidR="001451C0" w:rsidRPr="000A1CB6" w:rsidRDefault="001451C0" w:rsidP="001451C0">
      <w:pPr>
        <w:rPr>
          <w:rFonts w:ascii="ITC Avant Garde" w:hAnsi="ITC Avant Garde"/>
          <w:sz w:val="23"/>
          <w:szCs w:val="23"/>
        </w:rPr>
      </w:pPr>
      <w:r w:rsidRPr="000A1CB6">
        <w:rPr>
          <w:rFonts w:ascii="ITC Avant Garde" w:hAnsi="ITC Avant Garde"/>
          <w:b/>
          <w:sz w:val="23"/>
          <w:szCs w:val="23"/>
        </w:rPr>
        <w:t xml:space="preserve">Comisionado Javier Juárez Mojica: </w:t>
      </w:r>
      <w:r w:rsidRPr="000A1CB6">
        <w:rPr>
          <w:rFonts w:ascii="ITC Avant Garde" w:hAnsi="ITC Avant Garde"/>
          <w:sz w:val="23"/>
          <w:szCs w:val="23"/>
        </w:rPr>
        <w:t>Yo nada más una duda, Comisionada.</w:t>
      </w:r>
    </w:p>
    <w:p w:rsidR="001451C0" w:rsidRPr="000A1CB6" w:rsidRDefault="001451C0" w:rsidP="001451C0">
      <w:pPr>
        <w:rPr>
          <w:rFonts w:ascii="ITC Avant Garde" w:hAnsi="ITC Avant Garde"/>
          <w:sz w:val="23"/>
          <w:szCs w:val="23"/>
        </w:rPr>
      </w:pPr>
    </w:p>
    <w:p w:rsidR="001451C0" w:rsidRPr="000A1CB6" w:rsidRDefault="001451C0" w:rsidP="001451C0">
      <w:pPr>
        <w:rPr>
          <w:rFonts w:ascii="ITC Avant Garde" w:hAnsi="ITC Avant Garde"/>
          <w:sz w:val="23"/>
          <w:szCs w:val="23"/>
        </w:rPr>
      </w:pPr>
      <w:r w:rsidRPr="000A1CB6">
        <w:rPr>
          <w:rFonts w:ascii="ITC Avant Garde" w:hAnsi="ITC Avant Garde"/>
          <w:sz w:val="23"/>
          <w:szCs w:val="23"/>
        </w:rPr>
        <w:t>Porque en el resolutivo quinto que estoy viendo aquí, sí dice que las propuestas señaladas, relativas a la implementación, o sea, sí como que se refieren a la implementación exclusivamente; entonces, quisiera entender cómo se pudiera, porque mencionan que hay que acotar, o sea, que hay que acotar el alcance del Comité, pero no es exclusivamente para la implementación, o sea, cómo pudiéramos modificar ese, porque entiendo que ahí iría alguna modificación, en</w:t>
      </w:r>
      <w:r w:rsidR="002C5415">
        <w:rPr>
          <w:rFonts w:ascii="ITC Avant Garde" w:hAnsi="ITC Avant Garde"/>
          <w:sz w:val="23"/>
          <w:szCs w:val="23"/>
        </w:rPr>
        <w:t xml:space="preserve"> su</w:t>
      </w:r>
      <w:r w:rsidRPr="000A1CB6">
        <w:rPr>
          <w:rFonts w:ascii="ITC Avant Garde" w:hAnsi="ITC Avant Garde"/>
          <w:sz w:val="23"/>
          <w:szCs w:val="23"/>
        </w:rPr>
        <w:t xml:space="preserve"> caso, para acotar, ¿pero no cree que sí está acotado a la implementación del servicio solamente?</w:t>
      </w:r>
    </w:p>
    <w:p w:rsidR="001451C0" w:rsidRPr="000A1CB6" w:rsidRDefault="001451C0" w:rsidP="001451C0">
      <w:pPr>
        <w:rPr>
          <w:rFonts w:ascii="ITC Avant Garde" w:hAnsi="ITC Avant Garde"/>
          <w:sz w:val="23"/>
          <w:szCs w:val="23"/>
        </w:rPr>
      </w:pPr>
    </w:p>
    <w:p w:rsidR="001451C0" w:rsidRPr="000A1CB6" w:rsidRDefault="001451C0" w:rsidP="001451C0">
      <w:pPr>
        <w:rPr>
          <w:rFonts w:ascii="ITC Avant Garde" w:hAnsi="ITC Avant Garde"/>
          <w:sz w:val="23"/>
          <w:szCs w:val="23"/>
        </w:rPr>
      </w:pPr>
      <w:r w:rsidRPr="000A1CB6">
        <w:rPr>
          <w:rFonts w:ascii="ITC Avant Garde" w:hAnsi="ITC Avant Garde"/>
          <w:sz w:val="23"/>
          <w:szCs w:val="23"/>
        </w:rPr>
        <w:t>Estoy viendo yo el quinto, que es donde veo que pudiera ir la propuesta, dice, de conformidad… bueno, da a entender cómo se pudiera acotar, que entendí que era la propuesta que mencionó ahorita, ¿no?</w:t>
      </w:r>
    </w:p>
    <w:p w:rsidR="001451C0" w:rsidRPr="000A1CB6" w:rsidRDefault="001451C0" w:rsidP="001451C0">
      <w:pPr>
        <w:rPr>
          <w:rFonts w:ascii="ITC Avant Garde" w:hAnsi="ITC Avant Garde"/>
          <w:sz w:val="23"/>
          <w:szCs w:val="23"/>
        </w:rPr>
      </w:pPr>
    </w:p>
    <w:p w:rsidR="001451C0" w:rsidRPr="000A1CB6" w:rsidRDefault="001451C0" w:rsidP="001451C0">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Comisionada Estavillo, por favor.</w:t>
      </w:r>
    </w:p>
    <w:p w:rsidR="001451C0" w:rsidRPr="000A1CB6" w:rsidRDefault="001451C0" w:rsidP="001451C0">
      <w:pPr>
        <w:rPr>
          <w:rFonts w:ascii="ITC Avant Garde" w:hAnsi="ITC Avant Garde"/>
          <w:sz w:val="23"/>
          <w:szCs w:val="23"/>
        </w:rPr>
      </w:pPr>
    </w:p>
    <w:p w:rsidR="001451C0" w:rsidRPr="000A1CB6" w:rsidRDefault="001451C0" w:rsidP="001451C0">
      <w:pPr>
        <w:rPr>
          <w:rFonts w:ascii="ITC Avant Garde" w:hAnsi="ITC Avant Garde"/>
          <w:sz w:val="23"/>
          <w:szCs w:val="23"/>
        </w:rPr>
      </w:pPr>
      <w:r w:rsidRPr="000A1CB6">
        <w:rPr>
          <w:rFonts w:ascii="ITC Avant Garde" w:hAnsi="ITC Avant Garde"/>
          <w:b/>
          <w:sz w:val="23"/>
          <w:szCs w:val="23"/>
        </w:rPr>
        <w:t xml:space="preserve">Comisionada María Elena Estavillo Flores: </w:t>
      </w:r>
      <w:r w:rsidRPr="000A1CB6">
        <w:rPr>
          <w:rFonts w:ascii="ITC Avant Garde" w:hAnsi="ITC Avant Garde"/>
          <w:sz w:val="23"/>
          <w:szCs w:val="23"/>
        </w:rPr>
        <w:t>Bueno, en realidad aquí ya mi nivel de confusión ya se elevó, porque parece que no estamos partiendo de las mismas interpretaciones.</w:t>
      </w:r>
    </w:p>
    <w:p w:rsidR="001451C0" w:rsidRPr="000A1CB6" w:rsidRDefault="001451C0" w:rsidP="001451C0">
      <w:pPr>
        <w:rPr>
          <w:rFonts w:ascii="ITC Avant Garde" w:hAnsi="ITC Avant Garde"/>
          <w:sz w:val="23"/>
          <w:szCs w:val="23"/>
        </w:rPr>
      </w:pPr>
    </w:p>
    <w:p w:rsidR="001451C0" w:rsidRPr="000A1CB6" w:rsidRDefault="001451C0" w:rsidP="001451C0">
      <w:pPr>
        <w:rPr>
          <w:rFonts w:ascii="ITC Avant Garde" w:hAnsi="ITC Avant Garde"/>
          <w:sz w:val="23"/>
          <w:szCs w:val="23"/>
        </w:rPr>
      </w:pPr>
      <w:r w:rsidRPr="000A1CB6">
        <w:rPr>
          <w:rFonts w:ascii="ITC Avant Garde" w:hAnsi="ITC Avant Garde"/>
          <w:sz w:val="23"/>
          <w:szCs w:val="23"/>
        </w:rPr>
        <w:t>Si la Unidad interpreta que la función para la que estaba establecido el Comité Técnico ya se agotó; bueno, pero eso</w:t>
      </w:r>
      <w:r w:rsidR="002C5415">
        <w:rPr>
          <w:rFonts w:ascii="ITC Avant Garde" w:hAnsi="ITC Avant Garde"/>
          <w:sz w:val="23"/>
          <w:szCs w:val="23"/>
        </w:rPr>
        <w:t xml:space="preserve"> fue lo</w:t>
      </w:r>
      <w:r w:rsidRPr="000A1CB6">
        <w:rPr>
          <w:rFonts w:ascii="ITC Avant Garde" w:hAnsi="ITC Avant Garde"/>
          <w:sz w:val="23"/>
          <w:szCs w:val="23"/>
        </w:rPr>
        <w:t xml:space="preserve"> que escuché, que todas estas funciones definidas en las medidas eran para la primera propuesta.</w:t>
      </w:r>
    </w:p>
    <w:p w:rsidR="001451C0" w:rsidRPr="000A1CB6" w:rsidRDefault="001451C0" w:rsidP="001451C0">
      <w:pPr>
        <w:rPr>
          <w:rFonts w:ascii="ITC Avant Garde" w:hAnsi="ITC Avant Garde"/>
          <w:sz w:val="23"/>
          <w:szCs w:val="23"/>
        </w:rPr>
      </w:pPr>
    </w:p>
    <w:p w:rsidR="001451C0" w:rsidRPr="000A1CB6" w:rsidRDefault="001451C0" w:rsidP="001451C0">
      <w:pPr>
        <w:rPr>
          <w:rFonts w:ascii="ITC Avant Garde" w:hAnsi="ITC Avant Garde"/>
          <w:sz w:val="23"/>
          <w:szCs w:val="23"/>
        </w:rPr>
      </w:pPr>
      <w:r w:rsidRPr="000A1CB6">
        <w:rPr>
          <w:rFonts w:ascii="ITC Avant Garde" w:hAnsi="ITC Avant Garde"/>
          <w:sz w:val="23"/>
          <w:szCs w:val="23"/>
        </w:rPr>
        <w:lastRenderedPageBreak/>
        <w:t>Si fuera eso cierto, entonces se habría agotado la razón de ser del Comité, y más aún que está en un transitorio, o sea, yo no concuerdo con eso, me parece que el Comité puede seguir siendo una figura útil, y que no tendría por qué haberse agotado sus fines, y más cuando en este caso estamos planteando definir nuevos servicios, que sería lógico que pasaran por el mismo procedimiento que pasaron los anteriores, y por eso me parece útil la figura del Comité, pero entonces tomemos la completa, y es con la definición que ya se había hecho en cuanto a sus fines.</w:t>
      </w:r>
    </w:p>
    <w:p w:rsidR="001451C0" w:rsidRPr="000A1CB6" w:rsidRDefault="001451C0" w:rsidP="001451C0">
      <w:pPr>
        <w:rPr>
          <w:rFonts w:ascii="ITC Avant Garde" w:hAnsi="ITC Avant Garde"/>
          <w:sz w:val="23"/>
          <w:szCs w:val="23"/>
        </w:rPr>
      </w:pPr>
    </w:p>
    <w:p w:rsidR="001451C0" w:rsidRPr="000A1CB6" w:rsidRDefault="00EC510B" w:rsidP="001451C0">
      <w:pPr>
        <w:rPr>
          <w:rFonts w:ascii="ITC Avant Garde" w:hAnsi="ITC Avant Garde"/>
          <w:sz w:val="23"/>
          <w:szCs w:val="23"/>
        </w:rPr>
      </w:pPr>
      <w:r w:rsidRPr="000A1CB6">
        <w:rPr>
          <w:rFonts w:ascii="ITC Avant Garde" w:hAnsi="ITC Avant Garde"/>
          <w:sz w:val="23"/>
          <w:szCs w:val="23"/>
        </w:rPr>
        <w:t xml:space="preserve">El término de implementación, </w:t>
      </w:r>
      <w:r w:rsidR="000449D5" w:rsidRPr="000A1CB6">
        <w:rPr>
          <w:rFonts w:ascii="ITC Avant Garde" w:hAnsi="ITC Avant Garde"/>
          <w:sz w:val="23"/>
          <w:szCs w:val="23"/>
        </w:rPr>
        <w:t xml:space="preserve">pues </w:t>
      </w:r>
      <w:r w:rsidRPr="000A1CB6">
        <w:rPr>
          <w:rFonts w:ascii="ITC Avant Garde" w:hAnsi="ITC Avant Garde"/>
          <w:sz w:val="23"/>
          <w:szCs w:val="23"/>
        </w:rPr>
        <w:t xml:space="preserve">bueno, es muy amplio, </w:t>
      </w:r>
      <w:r w:rsidR="000449D5" w:rsidRPr="000A1CB6">
        <w:rPr>
          <w:rFonts w:ascii="ITC Avant Garde" w:hAnsi="ITC Avant Garde"/>
          <w:sz w:val="23"/>
          <w:szCs w:val="23"/>
        </w:rPr>
        <w:t>se puede interpretar de muchas maneras, pero tenemos una forma muy concreta de interpretarlo, porque ya estaban las cuestiones a las que se tendría que abocar el Comité Técnico están definidas en las medidas; entonces, por qué no usamos eso, ahí es donde se define el Comité Técnico, cuál es su objetivo, cuál es su alcance, pues entonces remitirnos a esas funciones, y que se encargue entonces de definir para estos servicios estas otras cuestiones.</w:t>
      </w:r>
    </w:p>
    <w:p w:rsidR="000449D5" w:rsidRPr="000A1CB6" w:rsidRDefault="000449D5" w:rsidP="001451C0">
      <w:pPr>
        <w:rPr>
          <w:rFonts w:ascii="ITC Avant Garde" w:hAnsi="ITC Avant Garde"/>
          <w:sz w:val="23"/>
          <w:szCs w:val="23"/>
        </w:rPr>
      </w:pPr>
    </w:p>
    <w:p w:rsidR="000449D5" w:rsidRPr="000A1CB6" w:rsidRDefault="00CF64CB" w:rsidP="001451C0">
      <w:pPr>
        <w:rPr>
          <w:rFonts w:ascii="ITC Avant Garde" w:hAnsi="ITC Avant Garde"/>
          <w:sz w:val="23"/>
          <w:szCs w:val="23"/>
        </w:rPr>
      </w:pPr>
      <w:r w:rsidRPr="000A1CB6">
        <w:rPr>
          <w:rFonts w:ascii="ITC Avant Garde" w:hAnsi="ITC Avant Garde"/>
          <w:sz w:val="23"/>
          <w:szCs w:val="23"/>
        </w:rPr>
        <w:t xml:space="preserve">Yo preferiría referirnos entonces a esos objetivos planteados, digo, claro, a los aplicables, </w:t>
      </w:r>
      <w:r w:rsidR="003D7C98" w:rsidRPr="000A1CB6">
        <w:rPr>
          <w:rFonts w:ascii="ITC Avant Garde" w:hAnsi="ITC Avant Garde"/>
          <w:sz w:val="23"/>
          <w:szCs w:val="23"/>
        </w:rPr>
        <w:t>porque también es cierto que el primer punto de ese transitorio habla del calendario inicial; entonces, bueno, eso ya se agotó, porque</w:t>
      </w:r>
      <w:r w:rsidR="00885DD6">
        <w:rPr>
          <w:rFonts w:ascii="ITC Avant Garde" w:hAnsi="ITC Avant Garde"/>
          <w:sz w:val="23"/>
          <w:szCs w:val="23"/>
        </w:rPr>
        <w:t xml:space="preserve"> pues</w:t>
      </w:r>
      <w:r w:rsidR="003D7C98" w:rsidRPr="000A1CB6">
        <w:rPr>
          <w:rFonts w:ascii="ITC Avant Garde" w:hAnsi="ITC Avant Garde"/>
          <w:sz w:val="23"/>
          <w:szCs w:val="23"/>
        </w:rPr>
        <w:t xml:space="preserve"> nada más hay un calendario inicial, ¿no?</w:t>
      </w:r>
    </w:p>
    <w:p w:rsidR="003D7C98" w:rsidRPr="000A1CB6" w:rsidRDefault="003D7C98" w:rsidP="001451C0">
      <w:pPr>
        <w:rPr>
          <w:rFonts w:ascii="ITC Avant Garde" w:hAnsi="ITC Avant Garde"/>
          <w:sz w:val="23"/>
          <w:szCs w:val="23"/>
        </w:rPr>
      </w:pPr>
    </w:p>
    <w:p w:rsidR="003D7C98" w:rsidRPr="000A1CB6" w:rsidRDefault="003D7C98" w:rsidP="001451C0">
      <w:pPr>
        <w:rPr>
          <w:rFonts w:ascii="ITC Avant Garde" w:hAnsi="ITC Avant Garde"/>
          <w:sz w:val="23"/>
          <w:szCs w:val="23"/>
        </w:rPr>
      </w:pPr>
      <w:r w:rsidRPr="000A1CB6">
        <w:rPr>
          <w:rFonts w:ascii="ITC Avant Garde" w:hAnsi="ITC Avant Garde"/>
          <w:sz w:val="23"/>
          <w:szCs w:val="23"/>
        </w:rPr>
        <w:t>Pero en el resto de los puntos, a mí me parece que así se haría más claridad.</w:t>
      </w:r>
    </w:p>
    <w:p w:rsidR="003D7C98" w:rsidRPr="000A1CB6" w:rsidRDefault="003D7C98" w:rsidP="001451C0">
      <w:pPr>
        <w:rPr>
          <w:rFonts w:ascii="ITC Avant Garde" w:hAnsi="ITC Avant Garde"/>
          <w:sz w:val="23"/>
          <w:szCs w:val="23"/>
        </w:rPr>
      </w:pPr>
    </w:p>
    <w:p w:rsidR="003D7C98" w:rsidRPr="000A1CB6" w:rsidRDefault="003D7C98" w:rsidP="001451C0">
      <w:pPr>
        <w:rPr>
          <w:rFonts w:ascii="ITC Avant Garde" w:hAnsi="ITC Avant Garde"/>
          <w:sz w:val="23"/>
          <w:szCs w:val="23"/>
        </w:rPr>
      </w:pPr>
      <w:r w:rsidRPr="000A1CB6">
        <w:rPr>
          <w:rFonts w:ascii="ITC Avant Garde" w:hAnsi="ITC Avant Garde"/>
          <w:sz w:val="23"/>
          <w:szCs w:val="23"/>
        </w:rPr>
        <w:t>No me refiero a que los repliquemos en el resolutivo, sino hacer referencia a lo que ya está establecido en las medidas.</w:t>
      </w:r>
    </w:p>
    <w:p w:rsidR="003D7C98" w:rsidRPr="000A1CB6" w:rsidRDefault="003D7C98" w:rsidP="001451C0">
      <w:pPr>
        <w:rPr>
          <w:rFonts w:ascii="ITC Avant Garde" w:hAnsi="ITC Avant Garde"/>
          <w:sz w:val="23"/>
          <w:szCs w:val="23"/>
        </w:rPr>
      </w:pPr>
    </w:p>
    <w:p w:rsidR="002D03BE" w:rsidRPr="000A1CB6" w:rsidRDefault="002D03BE" w:rsidP="002D03BE">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Comisionado Juárez, por favor.</w:t>
      </w:r>
    </w:p>
    <w:p w:rsidR="002D03BE" w:rsidRPr="000A1CB6" w:rsidRDefault="002D03BE" w:rsidP="002D03BE">
      <w:pPr>
        <w:rPr>
          <w:rFonts w:ascii="ITC Avant Garde" w:hAnsi="ITC Avant Garde"/>
          <w:sz w:val="23"/>
          <w:szCs w:val="23"/>
        </w:rPr>
      </w:pPr>
    </w:p>
    <w:p w:rsidR="002D03BE" w:rsidRPr="000A1CB6" w:rsidRDefault="002D03BE" w:rsidP="002D03BE">
      <w:pPr>
        <w:rPr>
          <w:rFonts w:ascii="ITC Avant Garde" w:hAnsi="ITC Avant Garde"/>
          <w:sz w:val="23"/>
          <w:szCs w:val="23"/>
        </w:rPr>
      </w:pPr>
      <w:r w:rsidRPr="000A1CB6">
        <w:rPr>
          <w:rFonts w:ascii="ITC Avant Garde" w:hAnsi="ITC Avant Garde"/>
          <w:b/>
          <w:sz w:val="23"/>
          <w:szCs w:val="23"/>
        </w:rPr>
        <w:t xml:space="preserve">Comisionado Javier Juárez Mojica: </w:t>
      </w:r>
      <w:r w:rsidRPr="000A1CB6">
        <w:rPr>
          <w:rFonts w:ascii="ITC Avant Garde" w:hAnsi="ITC Avant Garde"/>
          <w:sz w:val="23"/>
          <w:szCs w:val="23"/>
        </w:rPr>
        <w:t>Yo entiendo que en los acuerdos mediante los cuales se establecen estos comités, de hecho se les da el carácter de permanentes; entonces, creo que no coincido con que pudo haber quedado ya rebasado el Comité.</w:t>
      </w:r>
    </w:p>
    <w:p w:rsidR="002D03BE" w:rsidRPr="000A1CB6" w:rsidRDefault="002D03BE" w:rsidP="002D03BE">
      <w:pPr>
        <w:rPr>
          <w:rFonts w:ascii="ITC Avant Garde" w:hAnsi="ITC Avant Garde"/>
          <w:sz w:val="23"/>
          <w:szCs w:val="23"/>
        </w:rPr>
      </w:pPr>
    </w:p>
    <w:p w:rsidR="009D3940" w:rsidRPr="000A1CB6" w:rsidRDefault="002D03BE" w:rsidP="002D03BE">
      <w:pPr>
        <w:rPr>
          <w:rFonts w:ascii="ITC Avant Garde" w:hAnsi="ITC Avant Garde"/>
          <w:sz w:val="23"/>
          <w:szCs w:val="23"/>
        </w:rPr>
      </w:pPr>
      <w:r w:rsidRPr="000A1CB6">
        <w:rPr>
          <w:rFonts w:ascii="ITC Avant Garde" w:hAnsi="ITC Avant Garde"/>
          <w:sz w:val="23"/>
          <w:szCs w:val="23"/>
        </w:rPr>
        <w:t>Y tal vez para entender lo que dice, Comisionada, y digo, que nos dé su opinión el área también, tal vez si en ese resolutivo quinto se hace en primer lugar referencia en términos de l</w:t>
      </w:r>
      <w:r w:rsidR="009D3940" w:rsidRPr="000A1CB6">
        <w:rPr>
          <w:rFonts w:ascii="ITC Avant Garde" w:hAnsi="ITC Avant Garde"/>
          <w:sz w:val="23"/>
          <w:szCs w:val="23"/>
        </w:rPr>
        <w:t>o dispuesto en el acuerdo o como se llame, de los lineamientos de operación del Comité y de conformidad con lo señalado en el quinto, entonces ya como que estamos acotando a que el Comité puede hacer lo que está establecido en esos lineamientos y nada más. O sea, ¿el alcance cuál es? El que tenga en los lineamientos.</w:t>
      </w:r>
    </w:p>
    <w:p w:rsidR="002D03BE" w:rsidRPr="000A1CB6" w:rsidRDefault="002D03BE" w:rsidP="002D03BE">
      <w:pPr>
        <w:rPr>
          <w:rFonts w:ascii="ITC Avant Garde" w:hAnsi="ITC Avant Garde"/>
          <w:sz w:val="23"/>
          <w:szCs w:val="23"/>
        </w:rPr>
      </w:pPr>
    </w:p>
    <w:p w:rsidR="003D7C98" w:rsidRPr="000A1CB6" w:rsidRDefault="009D3940" w:rsidP="001451C0">
      <w:pPr>
        <w:rPr>
          <w:rFonts w:ascii="ITC Avant Garde" w:hAnsi="ITC Avant Garde"/>
          <w:sz w:val="23"/>
          <w:szCs w:val="23"/>
        </w:rPr>
      </w:pPr>
      <w:r w:rsidRPr="000A1CB6">
        <w:rPr>
          <w:rFonts w:ascii="ITC Avant Garde" w:hAnsi="ITC Avant Garde"/>
          <w:sz w:val="23"/>
          <w:szCs w:val="23"/>
        </w:rPr>
        <w:lastRenderedPageBreak/>
        <w:t>Tal vez si con eso pudiera empezar ese resolutivo quinto, ya puede quedar esa acotación a la que usted se refiere.</w:t>
      </w:r>
    </w:p>
    <w:p w:rsidR="009D3940" w:rsidRPr="000A1CB6" w:rsidRDefault="009D3940" w:rsidP="001451C0">
      <w:pPr>
        <w:rPr>
          <w:rFonts w:ascii="ITC Avant Garde" w:hAnsi="ITC Avant Garde"/>
          <w:sz w:val="23"/>
          <w:szCs w:val="23"/>
        </w:rPr>
      </w:pPr>
    </w:p>
    <w:p w:rsidR="00A34C0B" w:rsidRPr="000A1CB6" w:rsidRDefault="00A34C0B" w:rsidP="001451C0">
      <w:pPr>
        <w:rPr>
          <w:rFonts w:ascii="ITC Avant Garde" w:hAnsi="ITC Avant Garde"/>
          <w:sz w:val="23"/>
          <w:szCs w:val="23"/>
        </w:rPr>
      </w:pPr>
      <w:r w:rsidRPr="000A1CB6">
        <w:rPr>
          <w:rFonts w:ascii="ITC Avant Garde" w:hAnsi="ITC Avant Garde"/>
          <w:sz w:val="23"/>
          <w:szCs w:val="23"/>
        </w:rPr>
        <w:t>Entonces, digo, tratando de buscar un punto, puede ser esa la propuesta, Presidente, que en el resolutivo quinto se haga referencia que en términos de lo establecido en el acuerdo mediante el cual se establece el Comité, ver ahí bien el título, y de conformidad con lo señalado en el considerando quinto y todo lo demás.</w:t>
      </w:r>
    </w:p>
    <w:p w:rsidR="00A34C0B" w:rsidRPr="000A1CB6" w:rsidRDefault="00A34C0B" w:rsidP="001451C0">
      <w:pPr>
        <w:rPr>
          <w:rFonts w:ascii="ITC Avant Garde" w:hAnsi="ITC Avant Garde"/>
          <w:sz w:val="23"/>
          <w:szCs w:val="23"/>
        </w:rPr>
      </w:pPr>
    </w:p>
    <w:p w:rsidR="00A34C0B" w:rsidRPr="000A1CB6" w:rsidRDefault="00A34C0B" w:rsidP="001451C0">
      <w:pPr>
        <w:rPr>
          <w:rFonts w:ascii="ITC Avant Garde" w:hAnsi="ITC Avant Garde"/>
          <w:sz w:val="23"/>
          <w:szCs w:val="23"/>
        </w:rPr>
      </w:pPr>
      <w:r w:rsidRPr="000A1CB6">
        <w:rPr>
          <w:rFonts w:ascii="ITC Avant Garde" w:hAnsi="ITC Avant Garde"/>
          <w:sz w:val="23"/>
          <w:szCs w:val="23"/>
        </w:rPr>
        <w:t>Esa puede ser una propuesta.</w:t>
      </w:r>
    </w:p>
    <w:p w:rsidR="00A34C0B" w:rsidRPr="000A1CB6" w:rsidRDefault="00A34C0B" w:rsidP="001451C0">
      <w:pPr>
        <w:rPr>
          <w:rFonts w:ascii="ITC Avant Garde" w:hAnsi="ITC Avant Garde"/>
          <w:sz w:val="23"/>
          <w:szCs w:val="23"/>
        </w:rPr>
      </w:pPr>
    </w:p>
    <w:p w:rsidR="00A34C0B" w:rsidRPr="000A1CB6" w:rsidRDefault="00A34C0B" w:rsidP="00A34C0B">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Comisionada Estavillo.</w:t>
      </w:r>
    </w:p>
    <w:p w:rsidR="00A34C0B" w:rsidRPr="000A1CB6" w:rsidRDefault="00A34C0B" w:rsidP="00A34C0B">
      <w:pPr>
        <w:rPr>
          <w:rFonts w:ascii="ITC Avant Garde" w:hAnsi="ITC Avant Garde"/>
          <w:sz w:val="23"/>
          <w:szCs w:val="23"/>
        </w:rPr>
      </w:pPr>
    </w:p>
    <w:p w:rsidR="00A34C0B" w:rsidRPr="000A1CB6" w:rsidRDefault="00A34C0B" w:rsidP="00A34C0B">
      <w:pPr>
        <w:rPr>
          <w:rFonts w:ascii="ITC Avant Garde" w:hAnsi="ITC Avant Garde"/>
          <w:sz w:val="23"/>
          <w:szCs w:val="23"/>
        </w:rPr>
      </w:pPr>
      <w:r w:rsidRPr="000A1CB6">
        <w:rPr>
          <w:rFonts w:ascii="ITC Avant Garde" w:hAnsi="ITC Avant Garde"/>
          <w:b/>
          <w:sz w:val="23"/>
          <w:szCs w:val="23"/>
        </w:rPr>
        <w:t xml:space="preserve">Comisionada María Elena Estavillo Flores: </w:t>
      </w:r>
      <w:r w:rsidRPr="000A1CB6">
        <w:rPr>
          <w:rFonts w:ascii="ITC Avant Garde" w:hAnsi="ITC Avant Garde"/>
          <w:sz w:val="23"/>
          <w:szCs w:val="23"/>
        </w:rPr>
        <w:t>Sí, mi propuesta era referirnos a las medidas, donde ahí están establecidos; es exactamente la misma propuesta, simplemente refiriendo, referidas a las medidas al transitorio, creo que es la medida transitoria cuarta del anexo de desagregación. Si hacemos referencia a eso, ahí es donde están las funciones del Comité Técnico.</w:t>
      </w:r>
    </w:p>
    <w:p w:rsidR="00DB2C47" w:rsidRPr="000A1CB6" w:rsidRDefault="00DB2C47" w:rsidP="00A34C0B">
      <w:pPr>
        <w:rPr>
          <w:rFonts w:ascii="ITC Avant Garde" w:hAnsi="ITC Avant Garde"/>
          <w:sz w:val="23"/>
          <w:szCs w:val="23"/>
        </w:rPr>
      </w:pPr>
    </w:p>
    <w:p w:rsidR="00DB2C47" w:rsidRPr="000A1CB6" w:rsidRDefault="00DB2C47" w:rsidP="00DB2C47">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Comisionado Juárez.</w:t>
      </w:r>
    </w:p>
    <w:p w:rsidR="00DB2C47" w:rsidRPr="000A1CB6" w:rsidRDefault="00DB2C47" w:rsidP="00DB2C47">
      <w:pPr>
        <w:rPr>
          <w:rFonts w:ascii="ITC Avant Garde" w:hAnsi="ITC Avant Garde"/>
          <w:sz w:val="23"/>
          <w:szCs w:val="23"/>
        </w:rPr>
      </w:pPr>
    </w:p>
    <w:p w:rsidR="00DB2C47" w:rsidRPr="000A1CB6" w:rsidRDefault="00FD4CE5" w:rsidP="00FD4CE5">
      <w:pPr>
        <w:rPr>
          <w:rFonts w:ascii="ITC Avant Garde" w:hAnsi="ITC Avant Garde"/>
          <w:sz w:val="23"/>
          <w:szCs w:val="23"/>
        </w:rPr>
      </w:pPr>
      <w:r w:rsidRPr="000A1CB6">
        <w:rPr>
          <w:rFonts w:ascii="ITC Avant Garde" w:hAnsi="ITC Avant Garde"/>
          <w:b/>
          <w:sz w:val="23"/>
          <w:szCs w:val="23"/>
        </w:rPr>
        <w:t xml:space="preserve">Comisionado Javier Juárez Mojica: </w:t>
      </w:r>
      <w:r w:rsidR="00DB2C47" w:rsidRPr="000A1CB6">
        <w:rPr>
          <w:rFonts w:ascii="ITC Avant Garde" w:hAnsi="ITC Avant Garde"/>
          <w:sz w:val="23"/>
          <w:szCs w:val="23"/>
        </w:rPr>
        <w:t>Nada más, el área qué considera, que sería mejor irnos directamente a la transitoria cuarta de las medidas, o mejor a algo que ya dio vida a eso, que es establecer como tal los comités con ciertas reglas de operación.</w:t>
      </w:r>
    </w:p>
    <w:p w:rsidR="00FD4CE5" w:rsidRPr="000A1CB6" w:rsidRDefault="00FD4CE5" w:rsidP="00FD4CE5">
      <w:pPr>
        <w:rPr>
          <w:rFonts w:ascii="ITC Avant Garde" w:hAnsi="ITC Avant Garde"/>
          <w:sz w:val="23"/>
          <w:szCs w:val="23"/>
        </w:rPr>
      </w:pPr>
    </w:p>
    <w:p w:rsidR="00FD4CE5" w:rsidRPr="000A1CB6" w:rsidRDefault="00FD4CE5" w:rsidP="00FD4CE5">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Lic. Luis Raúl Rey Jiménez: </w:t>
      </w:r>
      <w:r w:rsidRPr="000A1CB6">
        <w:rPr>
          <w:rFonts w:ascii="ITC Avant Garde" w:eastAsia="Calibri" w:hAnsi="ITC Avant Garde" w:cs="Times New Roman"/>
          <w:sz w:val="23"/>
          <w:szCs w:val="23"/>
        </w:rPr>
        <w:t>Creo que sería conveniente irnos a los acuerdos de las reglas de operación de l</w:t>
      </w:r>
      <w:r w:rsidR="00885DD6">
        <w:rPr>
          <w:rFonts w:ascii="ITC Avant Garde" w:eastAsia="Calibri" w:hAnsi="ITC Avant Garde" w:cs="Times New Roman"/>
          <w:sz w:val="23"/>
          <w:szCs w:val="23"/>
        </w:rPr>
        <w:t>os</w:t>
      </w:r>
      <w:r w:rsidRPr="000A1CB6">
        <w:rPr>
          <w:rFonts w:ascii="ITC Avant Garde" w:eastAsia="Calibri" w:hAnsi="ITC Avant Garde" w:cs="Times New Roman"/>
          <w:sz w:val="23"/>
          <w:szCs w:val="23"/>
        </w:rPr>
        <w:t xml:space="preserve"> propi</w:t>
      </w:r>
      <w:r w:rsidR="00885DD6">
        <w:rPr>
          <w:rFonts w:ascii="ITC Avant Garde" w:eastAsia="Calibri" w:hAnsi="ITC Avant Garde" w:cs="Times New Roman"/>
          <w:sz w:val="23"/>
          <w:szCs w:val="23"/>
        </w:rPr>
        <w:t>os,</w:t>
      </w:r>
      <w:r w:rsidRPr="000A1CB6">
        <w:rPr>
          <w:rFonts w:ascii="ITC Avant Garde" w:eastAsia="Calibri" w:hAnsi="ITC Avant Garde" w:cs="Times New Roman"/>
          <w:sz w:val="23"/>
          <w:szCs w:val="23"/>
        </w:rPr>
        <w:t xml:space="preserve"> creación de los comités, y como se señala en el presente resolutivo, se está señalando que deberá presentar ante el Comité de Desagregación una propuesta para desagregar o para la implementación de servicios de desagregación virtual del bucle local y del servicio de reventa de línea telefónica.</w:t>
      </w:r>
    </w:p>
    <w:p w:rsidR="00FD4CE5" w:rsidRPr="000A1CB6" w:rsidRDefault="00FD4CE5" w:rsidP="00FD4CE5">
      <w:pPr>
        <w:rPr>
          <w:rFonts w:ascii="ITC Avant Garde" w:eastAsia="Calibri" w:hAnsi="ITC Avant Garde" w:cs="Times New Roman"/>
          <w:sz w:val="23"/>
          <w:szCs w:val="23"/>
        </w:rPr>
      </w:pPr>
    </w:p>
    <w:p w:rsidR="00FD4CE5" w:rsidRPr="000A1CB6" w:rsidRDefault="00FD4CE5" w:rsidP="00FD4CE5">
      <w:pPr>
        <w:rPr>
          <w:rFonts w:ascii="ITC Avant Garde" w:eastAsia="Calibri" w:hAnsi="ITC Avant Garde" w:cs="Times New Roman"/>
          <w:sz w:val="23"/>
          <w:szCs w:val="23"/>
        </w:rPr>
      </w:pPr>
      <w:r w:rsidRPr="000A1CB6">
        <w:rPr>
          <w:rFonts w:ascii="ITC Avant Garde" w:eastAsia="Calibri" w:hAnsi="ITC Avant Garde" w:cs="Times New Roman"/>
          <w:sz w:val="23"/>
          <w:szCs w:val="23"/>
        </w:rPr>
        <w:t>Entonces, el Agente Económico Preponderante tendrá que presentar todos los elementos para que se pueda implementar el servicio, y una vez de acuerdo al acuerdo del Comité, se tendrá que discutir y votar en aquellos casos de cada uno de los puntos; si es por unanimidad viene al Instituto y se formaliza, si es que no son contrarios al desarrollo de una sana competencia; y en caso de que no hubiera unanimidad, el Instituto lo formalizaría.</w:t>
      </w:r>
    </w:p>
    <w:p w:rsidR="00FD4CE5" w:rsidRPr="000A1CB6" w:rsidRDefault="00FD4CE5" w:rsidP="00FD4CE5">
      <w:pPr>
        <w:rPr>
          <w:rFonts w:ascii="ITC Avant Garde" w:eastAsia="Calibri" w:hAnsi="ITC Avant Garde" w:cs="Times New Roman"/>
          <w:sz w:val="23"/>
          <w:szCs w:val="23"/>
        </w:rPr>
      </w:pPr>
    </w:p>
    <w:p w:rsidR="00FD4CE5" w:rsidRPr="000A1CB6" w:rsidRDefault="00FD4CE5" w:rsidP="00FD4CE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 xml:space="preserve">Si ustedes me lo permiten, a mí me parece bastante claro, del texto que se está sometiendo a nuestra </w:t>
      </w:r>
      <w:r w:rsidRPr="000A1CB6">
        <w:rPr>
          <w:rFonts w:ascii="ITC Avant Garde" w:hAnsi="ITC Avant Garde"/>
          <w:sz w:val="23"/>
          <w:szCs w:val="23"/>
        </w:rPr>
        <w:lastRenderedPageBreak/>
        <w:t>consideración, y del acuerdo por el cual se crearon los comités, vamos, yo no veo necesidad de preciar absolutamente nada.</w:t>
      </w:r>
    </w:p>
    <w:p w:rsidR="00FD4CE5" w:rsidRPr="000A1CB6" w:rsidRDefault="00FD4CE5" w:rsidP="00FD4CE5">
      <w:pPr>
        <w:rPr>
          <w:rFonts w:ascii="ITC Avant Garde" w:hAnsi="ITC Avant Garde"/>
          <w:sz w:val="23"/>
          <w:szCs w:val="23"/>
        </w:rPr>
      </w:pPr>
    </w:p>
    <w:p w:rsidR="00FD4CE5" w:rsidRPr="000A1CB6" w:rsidRDefault="00FD4CE5" w:rsidP="00FD4CE5">
      <w:pPr>
        <w:rPr>
          <w:rFonts w:ascii="ITC Avant Garde" w:hAnsi="ITC Avant Garde"/>
          <w:sz w:val="23"/>
          <w:szCs w:val="23"/>
        </w:rPr>
      </w:pPr>
      <w:r w:rsidRPr="000A1CB6">
        <w:rPr>
          <w:rFonts w:ascii="ITC Avant Garde" w:hAnsi="ITC Avant Garde"/>
          <w:sz w:val="23"/>
          <w:szCs w:val="23"/>
        </w:rPr>
        <w:t xml:space="preserve">Con </w:t>
      </w:r>
      <w:r w:rsidR="000A400D" w:rsidRPr="000A1CB6">
        <w:rPr>
          <w:rFonts w:ascii="ITC Avant Garde" w:hAnsi="ITC Avant Garde"/>
          <w:sz w:val="23"/>
          <w:szCs w:val="23"/>
        </w:rPr>
        <w:t>gusto acompañaría algo que se les haga alguna inquietud, que diera mayor certidumbre, pero lo que estoy encontrando es que cada propuesta que se pone en la mesa no nos acerca a allá, pues.</w:t>
      </w:r>
    </w:p>
    <w:p w:rsidR="000A400D" w:rsidRPr="000A1CB6" w:rsidRDefault="000A400D" w:rsidP="00FD4CE5">
      <w:pPr>
        <w:rPr>
          <w:rFonts w:ascii="ITC Avant Garde" w:hAnsi="ITC Avant Garde"/>
          <w:sz w:val="23"/>
          <w:szCs w:val="23"/>
        </w:rPr>
      </w:pPr>
    </w:p>
    <w:p w:rsidR="000A400D" w:rsidRPr="000A1CB6" w:rsidRDefault="000A400D" w:rsidP="00FD4CE5">
      <w:pPr>
        <w:rPr>
          <w:rFonts w:ascii="ITC Avant Garde" w:hAnsi="ITC Avant Garde"/>
          <w:sz w:val="23"/>
          <w:szCs w:val="23"/>
        </w:rPr>
      </w:pPr>
      <w:r w:rsidRPr="000A1CB6">
        <w:rPr>
          <w:rFonts w:ascii="ITC Avant Garde" w:hAnsi="ITC Avant Garde"/>
          <w:sz w:val="23"/>
          <w:szCs w:val="23"/>
        </w:rPr>
        <w:t>Me gustaría que… creo que hay muchos que tampoco han participado, seguramente habrá muchas propuestas, que pudiéramos avanzar de la forma más conveniente posible, en si hay claridad sobre las propuestas e irlas votando, ¿les parece?</w:t>
      </w:r>
    </w:p>
    <w:p w:rsidR="000A400D" w:rsidRPr="000A1CB6" w:rsidRDefault="000A400D" w:rsidP="00FD4CE5">
      <w:pPr>
        <w:rPr>
          <w:rFonts w:ascii="ITC Avant Garde" w:hAnsi="ITC Avant Garde"/>
          <w:sz w:val="23"/>
          <w:szCs w:val="23"/>
        </w:rPr>
      </w:pPr>
    </w:p>
    <w:p w:rsidR="003A764C" w:rsidRPr="000A1CB6" w:rsidRDefault="000A400D" w:rsidP="00FD4CE5">
      <w:pPr>
        <w:rPr>
          <w:rFonts w:ascii="ITC Avant Garde" w:hAnsi="ITC Avant Garde"/>
          <w:sz w:val="23"/>
          <w:szCs w:val="23"/>
        </w:rPr>
      </w:pPr>
      <w:r w:rsidRPr="000A1CB6">
        <w:rPr>
          <w:rFonts w:ascii="ITC Avant Garde" w:hAnsi="ITC Avant Garde"/>
          <w:sz w:val="23"/>
          <w:szCs w:val="23"/>
        </w:rPr>
        <w:t xml:space="preserve">Sobre este caso en particular, serían tan gentiles de repetir </w:t>
      </w:r>
      <w:r w:rsidR="003A764C" w:rsidRPr="000A1CB6">
        <w:rPr>
          <w:rFonts w:ascii="ITC Avant Garde" w:hAnsi="ITC Avant Garde"/>
          <w:sz w:val="23"/>
          <w:szCs w:val="23"/>
        </w:rPr>
        <w:t>exactamente la propuesta que pueda someter a votación, porque entiendo que hubo un matiz del Comisionado Juárez con el tema de aproximar a la inquietud que pretende la Comisionada Estavillo, pero quisiera que estuviera clara la propuesta para someterla a votación.</w:t>
      </w:r>
    </w:p>
    <w:p w:rsidR="003A764C" w:rsidRPr="000A1CB6" w:rsidRDefault="003A764C" w:rsidP="00FD4CE5">
      <w:pPr>
        <w:rPr>
          <w:rFonts w:ascii="ITC Avant Garde" w:hAnsi="ITC Avant Garde"/>
          <w:sz w:val="23"/>
          <w:szCs w:val="23"/>
        </w:rPr>
      </w:pPr>
    </w:p>
    <w:p w:rsidR="003A764C" w:rsidRPr="000A1CB6" w:rsidRDefault="003A764C" w:rsidP="00FD4CE5">
      <w:pPr>
        <w:rPr>
          <w:rFonts w:ascii="ITC Avant Garde" w:hAnsi="ITC Avant Garde"/>
          <w:sz w:val="23"/>
          <w:szCs w:val="23"/>
        </w:rPr>
      </w:pPr>
      <w:r w:rsidRPr="000A1CB6">
        <w:rPr>
          <w:rFonts w:ascii="ITC Avant Garde" w:hAnsi="ITC Avant Garde"/>
          <w:b/>
          <w:sz w:val="23"/>
          <w:szCs w:val="23"/>
        </w:rPr>
        <w:t xml:space="preserve">Comisionado Javier Juárez Mojica: </w:t>
      </w:r>
      <w:r w:rsidRPr="000A1CB6">
        <w:rPr>
          <w:rFonts w:ascii="ITC Avant Garde" w:hAnsi="ITC Avant Garde"/>
          <w:sz w:val="23"/>
          <w:szCs w:val="23"/>
        </w:rPr>
        <w:t>La que yo propongo es que en el resolutivo quinto del proyecto de resolución de OREDA se haga referencia a que en términos de las reglas de operación del Comité y considerando todo lo que dice el considerando quinto, etcétera, o sea, nada más agregar en la parte inicial de ese resolutivo, que esto se realizará en términos de las reglas de operación del Comité de Desagregación.</w:t>
      </w:r>
    </w:p>
    <w:p w:rsidR="00DB2C47" w:rsidRPr="000A1CB6" w:rsidRDefault="00DB2C47" w:rsidP="00DB2C47">
      <w:pPr>
        <w:rPr>
          <w:rFonts w:ascii="ITC Avant Garde" w:hAnsi="ITC Avant Garde"/>
          <w:sz w:val="23"/>
          <w:szCs w:val="23"/>
        </w:rPr>
      </w:pPr>
    </w:p>
    <w:p w:rsidR="00FD4CE5" w:rsidRPr="000A1CB6" w:rsidRDefault="00FD4CE5" w:rsidP="00FD4CE5">
      <w:pPr>
        <w:rPr>
          <w:rFonts w:ascii="ITC Avant Garde" w:hAnsi="ITC Avant Garde"/>
          <w:sz w:val="23"/>
          <w:szCs w:val="23"/>
        </w:rPr>
      </w:pPr>
      <w:r w:rsidRPr="000A1CB6">
        <w:rPr>
          <w:rFonts w:ascii="ITC Avant Garde" w:hAnsi="ITC Avant Garde"/>
          <w:b/>
          <w:sz w:val="23"/>
          <w:szCs w:val="23"/>
        </w:rPr>
        <w:t>Comisionado Presidente Gabriel Contreras Saldívar:</w:t>
      </w:r>
      <w:r w:rsidR="003A764C" w:rsidRPr="000A1CB6">
        <w:rPr>
          <w:rFonts w:ascii="ITC Avant Garde" w:hAnsi="ITC Avant Garde"/>
          <w:b/>
          <w:sz w:val="23"/>
          <w:szCs w:val="23"/>
        </w:rPr>
        <w:t xml:space="preserve"> </w:t>
      </w:r>
      <w:r w:rsidR="003A764C" w:rsidRPr="000A1CB6">
        <w:rPr>
          <w:rFonts w:ascii="ITC Avant Garde" w:hAnsi="ITC Avant Garde"/>
          <w:sz w:val="23"/>
          <w:szCs w:val="23"/>
        </w:rPr>
        <w:t>Comisionado Ernesto Estrada.</w:t>
      </w:r>
    </w:p>
    <w:p w:rsidR="003A764C" w:rsidRPr="000A1CB6" w:rsidRDefault="003A764C" w:rsidP="00FD4CE5">
      <w:pPr>
        <w:rPr>
          <w:rFonts w:ascii="ITC Avant Garde" w:hAnsi="ITC Avant Garde"/>
          <w:sz w:val="23"/>
          <w:szCs w:val="23"/>
        </w:rPr>
      </w:pPr>
    </w:p>
    <w:p w:rsidR="003A764C" w:rsidRPr="000A1CB6" w:rsidRDefault="003A764C" w:rsidP="003A764C">
      <w:pPr>
        <w:rPr>
          <w:rFonts w:ascii="ITC Avant Garde" w:hAnsi="ITC Avant Garde"/>
          <w:sz w:val="23"/>
          <w:szCs w:val="23"/>
        </w:rPr>
      </w:pPr>
      <w:r w:rsidRPr="000A1CB6">
        <w:rPr>
          <w:rFonts w:ascii="ITC Avant Garde" w:hAnsi="ITC Avant Garde"/>
          <w:b/>
          <w:sz w:val="23"/>
          <w:szCs w:val="23"/>
        </w:rPr>
        <w:t xml:space="preserve">Comisionado Ernesto Estrada González: </w:t>
      </w:r>
      <w:r w:rsidRPr="000A1CB6">
        <w:rPr>
          <w:rFonts w:ascii="ITC Avant Garde" w:hAnsi="ITC Avant Garde"/>
          <w:sz w:val="23"/>
          <w:szCs w:val="23"/>
        </w:rPr>
        <w:t>Disculpen, pero yo francamente no entiendo el problema que se busca resolver, entonces, preguntaría al Comisionado Juárez en el caso específico de esta propuesta, ¿por qué considera necesario agregar eso?, ¿o es como un intento, un acercamiento, o sí ve un problema real que hay que resolver mediante modificaciones del resolutivo?</w:t>
      </w:r>
    </w:p>
    <w:p w:rsidR="003A764C" w:rsidRPr="000A1CB6" w:rsidRDefault="003A764C" w:rsidP="00FD4CE5">
      <w:pPr>
        <w:rPr>
          <w:rFonts w:ascii="ITC Avant Garde" w:hAnsi="ITC Avant Garde"/>
          <w:sz w:val="23"/>
          <w:szCs w:val="23"/>
        </w:rPr>
      </w:pPr>
    </w:p>
    <w:p w:rsidR="003A764C" w:rsidRPr="000A1CB6" w:rsidRDefault="003A764C" w:rsidP="003A764C">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Comisionado Juárez, por favor.</w:t>
      </w:r>
    </w:p>
    <w:p w:rsidR="003A764C" w:rsidRPr="000A1CB6" w:rsidRDefault="003A764C" w:rsidP="003A764C">
      <w:pPr>
        <w:rPr>
          <w:rFonts w:ascii="ITC Avant Garde" w:hAnsi="ITC Avant Garde"/>
          <w:sz w:val="23"/>
          <w:szCs w:val="23"/>
        </w:rPr>
      </w:pPr>
    </w:p>
    <w:p w:rsidR="003A764C" w:rsidRPr="000A1CB6" w:rsidRDefault="003A764C" w:rsidP="003A764C">
      <w:pPr>
        <w:rPr>
          <w:rFonts w:ascii="ITC Avant Garde" w:hAnsi="ITC Avant Garde"/>
          <w:sz w:val="23"/>
          <w:szCs w:val="23"/>
        </w:rPr>
      </w:pPr>
      <w:r w:rsidRPr="000A1CB6">
        <w:rPr>
          <w:rFonts w:ascii="ITC Avant Garde" w:hAnsi="ITC Avant Garde"/>
          <w:b/>
          <w:sz w:val="23"/>
          <w:szCs w:val="23"/>
        </w:rPr>
        <w:t xml:space="preserve">Comisionado Javier Juárez Mojica: </w:t>
      </w:r>
      <w:r w:rsidRPr="000A1CB6">
        <w:rPr>
          <w:rFonts w:ascii="ITC Avant Garde" w:hAnsi="ITC Avant Garde"/>
          <w:sz w:val="23"/>
          <w:szCs w:val="23"/>
        </w:rPr>
        <w:t>Es un intento de acercamiento Comisionado, ante la inquietud o preocupación de que pudiera ser que no esté acotada la participación del Comité.</w:t>
      </w:r>
    </w:p>
    <w:p w:rsidR="003A764C" w:rsidRPr="000A1CB6" w:rsidRDefault="003A764C" w:rsidP="003A764C">
      <w:pPr>
        <w:rPr>
          <w:rFonts w:ascii="ITC Avant Garde" w:hAnsi="ITC Avant Garde"/>
          <w:sz w:val="23"/>
          <w:szCs w:val="23"/>
        </w:rPr>
      </w:pPr>
    </w:p>
    <w:p w:rsidR="003A764C" w:rsidRPr="000A1CB6" w:rsidRDefault="003A764C" w:rsidP="003A764C">
      <w:pPr>
        <w:rPr>
          <w:rFonts w:ascii="ITC Avant Garde" w:hAnsi="ITC Avant Garde"/>
          <w:sz w:val="23"/>
          <w:szCs w:val="23"/>
        </w:rPr>
      </w:pPr>
      <w:r w:rsidRPr="000A1CB6">
        <w:rPr>
          <w:rFonts w:ascii="ITC Avant Garde" w:hAnsi="ITC Avant Garde"/>
          <w:sz w:val="23"/>
          <w:szCs w:val="23"/>
        </w:rPr>
        <w:lastRenderedPageBreak/>
        <w:t>Para mí, independientemente de que lo digamos aquí o no, pues el Comité se debe de sujetar a las reglas de operación que tiene el Comité; sin embargo, para que no parezca que no van a observar esas reglas de operación que impuso este Pleno, pues nada más agregar eso.</w:t>
      </w:r>
    </w:p>
    <w:p w:rsidR="003A764C" w:rsidRPr="000A1CB6" w:rsidRDefault="003A764C" w:rsidP="003A764C">
      <w:pPr>
        <w:rPr>
          <w:rFonts w:ascii="ITC Avant Garde" w:hAnsi="ITC Avant Garde"/>
          <w:sz w:val="23"/>
          <w:szCs w:val="23"/>
        </w:rPr>
      </w:pPr>
    </w:p>
    <w:p w:rsidR="003A764C" w:rsidRPr="000A1CB6" w:rsidRDefault="003A764C" w:rsidP="003A764C">
      <w:pPr>
        <w:rPr>
          <w:rFonts w:ascii="ITC Avant Garde" w:hAnsi="ITC Avant Garde"/>
          <w:sz w:val="23"/>
          <w:szCs w:val="23"/>
        </w:rPr>
      </w:pPr>
      <w:r w:rsidRPr="000A1CB6">
        <w:rPr>
          <w:rFonts w:ascii="ITC Avant Garde" w:hAnsi="ITC Avant Garde"/>
          <w:sz w:val="23"/>
          <w:szCs w:val="23"/>
        </w:rPr>
        <w:t>También considero que si no se agrega, de todos modos las tienen que cumplir, pero atendiendo la preocupación, con eso puede quedar claramente acotado que es en términos de las reglas de operación del Comité.</w:t>
      </w:r>
    </w:p>
    <w:p w:rsidR="003A764C" w:rsidRPr="000A1CB6" w:rsidRDefault="003A764C" w:rsidP="003A764C">
      <w:pPr>
        <w:rPr>
          <w:rFonts w:ascii="ITC Avant Garde" w:hAnsi="ITC Avant Garde"/>
          <w:sz w:val="23"/>
          <w:szCs w:val="23"/>
        </w:rPr>
      </w:pPr>
    </w:p>
    <w:p w:rsidR="003A764C" w:rsidRPr="000A1CB6" w:rsidRDefault="003A764C" w:rsidP="003A764C">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Comisionado Mario Fromow.</w:t>
      </w:r>
    </w:p>
    <w:p w:rsidR="003A764C" w:rsidRPr="000A1CB6" w:rsidRDefault="003A764C" w:rsidP="003A764C">
      <w:pPr>
        <w:rPr>
          <w:rFonts w:ascii="ITC Avant Garde" w:hAnsi="ITC Avant Garde"/>
          <w:sz w:val="23"/>
          <w:szCs w:val="23"/>
        </w:rPr>
      </w:pPr>
    </w:p>
    <w:p w:rsidR="003A764C" w:rsidRPr="000A1CB6" w:rsidRDefault="003A764C" w:rsidP="003A764C">
      <w:pPr>
        <w:rPr>
          <w:rFonts w:ascii="ITC Avant Garde" w:hAnsi="ITC Avant Garde"/>
          <w:sz w:val="23"/>
          <w:szCs w:val="23"/>
        </w:rPr>
      </w:pPr>
      <w:r w:rsidRPr="000A1CB6">
        <w:rPr>
          <w:rFonts w:ascii="ITC Avant Garde" w:hAnsi="ITC Avant Garde"/>
          <w:b/>
          <w:sz w:val="23"/>
          <w:szCs w:val="23"/>
        </w:rPr>
        <w:t xml:space="preserve">Comisionado Mario Fromow Rangel: </w:t>
      </w:r>
      <w:r w:rsidRPr="000A1CB6">
        <w:rPr>
          <w:rFonts w:ascii="ITC Avant Garde" w:hAnsi="ITC Avant Garde"/>
          <w:sz w:val="23"/>
          <w:szCs w:val="23"/>
        </w:rPr>
        <w:t xml:space="preserve">Sí, bueno, yo ya voy a adelantar mi voto, independiente de cual sea propuesta yo no la apoyaría; ya lo hemos discutido varias veces y para mí está claro que el Comité no puede sustituir en ninguna forma a este Pleno, y así lo he manifestado, por lo </w:t>
      </w:r>
      <w:r w:rsidR="00771E5F" w:rsidRPr="000A1CB6">
        <w:rPr>
          <w:rFonts w:ascii="ITC Avant Garde" w:hAnsi="ITC Avant Garde"/>
          <w:sz w:val="23"/>
          <w:szCs w:val="23"/>
        </w:rPr>
        <w:t>tanto,</w:t>
      </w:r>
      <w:r w:rsidRPr="000A1CB6">
        <w:rPr>
          <w:rFonts w:ascii="ITC Avant Garde" w:hAnsi="ITC Avant Garde"/>
          <w:sz w:val="23"/>
          <w:szCs w:val="23"/>
        </w:rPr>
        <w:t xml:space="preserve"> yo adelanto mi voto en contra de la propuesta, sea cual sea en este punto.</w:t>
      </w:r>
    </w:p>
    <w:p w:rsidR="003A764C" w:rsidRPr="000A1CB6" w:rsidRDefault="003A764C" w:rsidP="003A764C">
      <w:pPr>
        <w:rPr>
          <w:rFonts w:ascii="ITC Avant Garde" w:hAnsi="ITC Avant Garde"/>
          <w:sz w:val="23"/>
          <w:szCs w:val="23"/>
        </w:rPr>
      </w:pPr>
    </w:p>
    <w:p w:rsidR="004A5D81" w:rsidRPr="000A1CB6" w:rsidRDefault="004A5D81" w:rsidP="004A5D81">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Muchas gracias.</w:t>
      </w:r>
    </w:p>
    <w:p w:rsidR="004A5D81" w:rsidRPr="000A1CB6" w:rsidRDefault="004A5D81" w:rsidP="004A5D81">
      <w:pPr>
        <w:rPr>
          <w:rFonts w:ascii="ITC Avant Garde" w:hAnsi="ITC Avant Garde"/>
          <w:sz w:val="23"/>
          <w:szCs w:val="23"/>
        </w:rPr>
      </w:pPr>
    </w:p>
    <w:p w:rsidR="004A5D81" w:rsidRPr="000A1CB6" w:rsidRDefault="004A5D81" w:rsidP="004A5D81">
      <w:pPr>
        <w:rPr>
          <w:rFonts w:ascii="ITC Avant Garde" w:hAnsi="ITC Avant Garde"/>
          <w:sz w:val="23"/>
          <w:szCs w:val="23"/>
        </w:rPr>
      </w:pPr>
      <w:r w:rsidRPr="000A1CB6">
        <w:rPr>
          <w:rFonts w:ascii="ITC Avant Garde" w:hAnsi="ITC Avant Garde"/>
          <w:sz w:val="23"/>
          <w:szCs w:val="23"/>
        </w:rPr>
        <w:t>¿Hay claridad sobre la propuesta?</w:t>
      </w:r>
    </w:p>
    <w:p w:rsidR="004A5D81" w:rsidRPr="000A1CB6" w:rsidRDefault="004A5D81" w:rsidP="004A5D81">
      <w:pPr>
        <w:rPr>
          <w:rFonts w:ascii="ITC Avant Garde" w:hAnsi="ITC Avant Garde"/>
          <w:sz w:val="23"/>
          <w:szCs w:val="23"/>
        </w:rPr>
      </w:pPr>
    </w:p>
    <w:p w:rsidR="004A5D81" w:rsidRPr="000A1CB6" w:rsidRDefault="00D04825" w:rsidP="004A5D81">
      <w:pPr>
        <w:rPr>
          <w:rFonts w:ascii="ITC Avant Garde" w:hAnsi="ITC Avant Garde"/>
          <w:sz w:val="23"/>
          <w:szCs w:val="23"/>
        </w:rPr>
      </w:pPr>
      <w:r w:rsidRPr="000A1CB6">
        <w:rPr>
          <w:rFonts w:ascii="ITC Avant Garde" w:hAnsi="ITC Avant Garde"/>
          <w:sz w:val="23"/>
          <w:szCs w:val="23"/>
        </w:rPr>
        <w:t>Comisionada Estavillo.</w:t>
      </w:r>
    </w:p>
    <w:p w:rsidR="00D04825" w:rsidRPr="000A1CB6" w:rsidRDefault="00D04825" w:rsidP="004A5D81">
      <w:pPr>
        <w:rPr>
          <w:rFonts w:ascii="ITC Avant Garde" w:hAnsi="ITC Avant Garde"/>
          <w:sz w:val="23"/>
          <w:szCs w:val="23"/>
        </w:rPr>
      </w:pPr>
    </w:p>
    <w:p w:rsidR="00D04825" w:rsidRPr="000A1CB6" w:rsidRDefault="00D04825" w:rsidP="00D04825">
      <w:pPr>
        <w:rPr>
          <w:rFonts w:ascii="ITC Avant Garde" w:hAnsi="ITC Avant Garde"/>
          <w:sz w:val="23"/>
          <w:szCs w:val="23"/>
        </w:rPr>
      </w:pPr>
      <w:r w:rsidRPr="000A1CB6">
        <w:rPr>
          <w:rFonts w:ascii="ITC Avant Garde" w:hAnsi="ITC Avant Garde"/>
          <w:b/>
          <w:sz w:val="23"/>
          <w:szCs w:val="23"/>
        </w:rPr>
        <w:t xml:space="preserve">Comisionada María Elena Estavillo Flores: </w:t>
      </w:r>
      <w:r w:rsidRPr="000A1CB6">
        <w:rPr>
          <w:rFonts w:ascii="ITC Avant Garde" w:hAnsi="ITC Avant Garde"/>
          <w:sz w:val="23"/>
          <w:szCs w:val="23"/>
        </w:rPr>
        <w:t>Sí, está claro, en realidad lo que está expresado en las medidas se repite en las reglas de operación del Comité; entonces, digo, por mí, se satisface la preocupación.</w:t>
      </w:r>
    </w:p>
    <w:p w:rsidR="00D04825" w:rsidRPr="000A1CB6" w:rsidRDefault="00D04825" w:rsidP="00D04825">
      <w:pPr>
        <w:rPr>
          <w:rFonts w:ascii="ITC Avant Garde" w:hAnsi="ITC Avant Garde"/>
          <w:sz w:val="23"/>
          <w:szCs w:val="23"/>
        </w:rPr>
      </w:pPr>
    </w:p>
    <w:p w:rsidR="00953966" w:rsidRPr="000A1CB6" w:rsidRDefault="00953966" w:rsidP="00953966">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¿Está clara la propuesta, Comisionados?</w:t>
      </w:r>
    </w:p>
    <w:p w:rsidR="00D04825" w:rsidRPr="000A1CB6" w:rsidRDefault="00D04825" w:rsidP="00D04825">
      <w:pPr>
        <w:rPr>
          <w:rFonts w:ascii="ITC Avant Garde" w:hAnsi="ITC Avant Garde"/>
          <w:sz w:val="23"/>
          <w:szCs w:val="23"/>
        </w:rPr>
      </w:pPr>
    </w:p>
    <w:p w:rsidR="00D04825" w:rsidRPr="000A1CB6" w:rsidRDefault="00953966" w:rsidP="004A5D81">
      <w:pPr>
        <w:rPr>
          <w:rFonts w:ascii="ITC Avant Garde" w:hAnsi="ITC Avant Garde"/>
          <w:sz w:val="23"/>
          <w:szCs w:val="23"/>
        </w:rPr>
      </w:pPr>
      <w:r w:rsidRPr="000A1CB6">
        <w:rPr>
          <w:rFonts w:ascii="ITC Avant Garde" w:hAnsi="ITC Avant Garde"/>
          <w:sz w:val="23"/>
          <w:szCs w:val="23"/>
        </w:rPr>
        <w:t>La someto entonces a votación, quienes estén a favor de la propuesta sírvanse en manifestarlo.</w:t>
      </w:r>
    </w:p>
    <w:p w:rsidR="00953966" w:rsidRPr="000A1CB6" w:rsidRDefault="00953966" w:rsidP="004A5D81">
      <w:pPr>
        <w:rPr>
          <w:rFonts w:ascii="ITC Avant Garde" w:hAnsi="ITC Avant Garde"/>
          <w:sz w:val="23"/>
          <w:szCs w:val="23"/>
        </w:rPr>
      </w:pPr>
    </w:p>
    <w:p w:rsidR="00953966" w:rsidRPr="000A1CB6" w:rsidRDefault="00953966" w:rsidP="00953966">
      <w:pPr>
        <w:rPr>
          <w:rFonts w:ascii="ITC Avant Garde" w:hAnsi="ITC Avant Garde"/>
          <w:sz w:val="23"/>
          <w:szCs w:val="23"/>
        </w:rPr>
      </w:pPr>
      <w:r w:rsidRPr="000A1CB6">
        <w:rPr>
          <w:rFonts w:ascii="ITC Avant Garde" w:hAnsi="ITC Avant Garde"/>
          <w:b/>
          <w:sz w:val="23"/>
          <w:szCs w:val="23"/>
        </w:rPr>
        <w:t xml:space="preserve">Lic. Juan José Crispín Borbolla: </w:t>
      </w:r>
      <w:r w:rsidRPr="000A1CB6">
        <w:rPr>
          <w:rFonts w:ascii="ITC Avant Garde" w:hAnsi="ITC Avant Garde"/>
          <w:sz w:val="23"/>
          <w:szCs w:val="23"/>
        </w:rPr>
        <w:t>Se da cuenta de los votos a favor de las comisionadas Labardini y Estavillo, y del Comisionado Juárez.</w:t>
      </w:r>
    </w:p>
    <w:p w:rsidR="00953966" w:rsidRPr="000A1CB6" w:rsidRDefault="00953966" w:rsidP="00953966">
      <w:pPr>
        <w:rPr>
          <w:rFonts w:ascii="ITC Avant Garde" w:hAnsi="ITC Avant Garde"/>
          <w:sz w:val="23"/>
          <w:szCs w:val="23"/>
        </w:rPr>
      </w:pPr>
    </w:p>
    <w:p w:rsidR="00953966" w:rsidRPr="000A1CB6" w:rsidRDefault="00953966" w:rsidP="00953966">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¿En contra?</w:t>
      </w:r>
    </w:p>
    <w:p w:rsidR="00953966" w:rsidRPr="000A1CB6" w:rsidRDefault="00953966" w:rsidP="00953966">
      <w:pPr>
        <w:rPr>
          <w:rFonts w:ascii="ITC Avant Garde" w:hAnsi="ITC Avant Garde"/>
          <w:sz w:val="23"/>
          <w:szCs w:val="23"/>
        </w:rPr>
      </w:pPr>
    </w:p>
    <w:p w:rsidR="00953966" w:rsidRPr="000A1CB6" w:rsidRDefault="00953966" w:rsidP="00953966">
      <w:pPr>
        <w:rPr>
          <w:rFonts w:ascii="ITC Avant Garde" w:hAnsi="ITC Avant Garde"/>
          <w:sz w:val="23"/>
          <w:szCs w:val="23"/>
        </w:rPr>
      </w:pPr>
      <w:r w:rsidRPr="000A1CB6">
        <w:rPr>
          <w:rFonts w:ascii="ITC Avant Garde" w:hAnsi="ITC Avant Garde"/>
          <w:b/>
          <w:sz w:val="23"/>
          <w:szCs w:val="23"/>
        </w:rPr>
        <w:t xml:space="preserve">Lic. Juan José Crispín Borbolla: </w:t>
      </w:r>
      <w:r w:rsidRPr="000A1CB6">
        <w:rPr>
          <w:rFonts w:ascii="ITC Avant Garde" w:hAnsi="ITC Avant Garde"/>
          <w:sz w:val="23"/>
          <w:szCs w:val="23"/>
        </w:rPr>
        <w:t>Del resto de los comisionados, Presidente, en no modificar el proyecto</w:t>
      </w:r>
    </w:p>
    <w:p w:rsidR="00953966" w:rsidRPr="000A1CB6" w:rsidRDefault="00953966" w:rsidP="00953966">
      <w:pPr>
        <w:rPr>
          <w:rFonts w:ascii="ITC Avant Garde" w:hAnsi="ITC Avant Garde"/>
          <w:sz w:val="23"/>
          <w:szCs w:val="23"/>
        </w:rPr>
      </w:pPr>
    </w:p>
    <w:p w:rsidR="00953966" w:rsidRPr="000A1CB6" w:rsidRDefault="00953966" w:rsidP="00953966">
      <w:pPr>
        <w:rPr>
          <w:rFonts w:ascii="ITC Avant Garde" w:hAnsi="ITC Avant Garde"/>
          <w:sz w:val="23"/>
          <w:szCs w:val="23"/>
        </w:rPr>
      </w:pPr>
      <w:r w:rsidRPr="000A1CB6">
        <w:rPr>
          <w:rFonts w:ascii="ITC Avant Garde" w:hAnsi="ITC Avant Garde"/>
          <w:b/>
          <w:sz w:val="23"/>
          <w:szCs w:val="23"/>
        </w:rPr>
        <w:lastRenderedPageBreak/>
        <w:t xml:space="preserve">Comisionado Presidente Gabriel Contreras Saldívar: </w:t>
      </w:r>
      <w:r w:rsidRPr="000A1CB6">
        <w:rPr>
          <w:rFonts w:ascii="ITC Avant Garde" w:hAnsi="ITC Avant Garde"/>
          <w:sz w:val="23"/>
          <w:szCs w:val="23"/>
        </w:rPr>
        <w:t>No se tiene por modificado el proyecto en esta parte y continúa a su consideración.</w:t>
      </w:r>
    </w:p>
    <w:p w:rsidR="00953966" w:rsidRPr="000A1CB6" w:rsidRDefault="00953966" w:rsidP="00953966">
      <w:pPr>
        <w:rPr>
          <w:rFonts w:ascii="ITC Avant Garde" w:hAnsi="ITC Avant Garde"/>
          <w:sz w:val="23"/>
          <w:szCs w:val="23"/>
        </w:rPr>
      </w:pPr>
    </w:p>
    <w:p w:rsidR="00953966" w:rsidRPr="000A1CB6" w:rsidRDefault="00B66EDE" w:rsidP="00953966">
      <w:pPr>
        <w:rPr>
          <w:rFonts w:ascii="ITC Avant Garde" w:hAnsi="ITC Avant Garde"/>
          <w:sz w:val="23"/>
          <w:szCs w:val="23"/>
        </w:rPr>
      </w:pPr>
      <w:r w:rsidRPr="000A1CB6">
        <w:rPr>
          <w:rFonts w:ascii="ITC Avant Garde" w:hAnsi="ITC Avant Garde"/>
          <w:sz w:val="23"/>
          <w:szCs w:val="23"/>
        </w:rPr>
        <w:t>Comisionada María Elena Estavillo.</w:t>
      </w:r>
    </w:p>
    <w:p w:rsidR="00B66EDE" w:rsidRPr="000A1CB6" w:rsidRDefault="00B66EDE" w:rsidP="00953966">
      <w:pPr>
        <w:rPr>
          <w:rFonts w:ascii="ITC Avant Garde" w:hAnsi="ITC Avant Garde"/>
          <w:sz w:val="23"/>
          <w:szCs w:val="23"/>
        </w:rPr>
      </w:pPr>
    </w:p>
    <w:p w:rsidR="00B66EDE" w:rsidRPr="000A1CB6" w:rsidRDefault="00B66EDE" w:rsidP="00B66EDE">
      <w:pPr>
        <w:rPr>
          <w:rFonts w:ascii="ITC Avant Garde" w:hAnsi="ITC Avant Garde"/>
          <w:sz w:val="23"/>
          <w:szCs w:val="23"/>
        </w:rPr>
      </w:pPr>
      <w:r w:rsidRPr="000A1CB6">
        <w:rPr>
          <w:rFonts w:ascii="ITC Avant Garde" w:hAnsi="ITC Avant Garde"/>
          <w:b/>
          <w:sz w:val="23"/>
          <w:szCs w:val="23"/>
        </w:rPr>
        <w:t xml:space="preserve">Comisionada María Elena Estavillo Flores: </w:t>
      </w:r>
      <w:r w:rsidRPr="000A1CB6">
        <w:rPr>
          <w:rFonts w:ascii="ITC Avant Garde" w:hAnsi="ITC Avant Garde"/>
          <w:sz w:val="23"/>
          <w:szCs w:val="23"/>
        </w:rPr>
        <w:t>Una duda, y es cómo se está previendo el uso de las mismas facilidades, esta previsión general de las medidas, de que el Agente Económico Preponderante utilice las mismas facilidades para la solicitud de servicios antes de que entre en funcionamiento el SEG.</w:t>
      </w:r>
    </w:p>
    <w:p w:rsidR="00B66EDE" w:rsidRPr="000A1CB6" w:rsidRDefault="00B66EDE" w:rsidP="00B66EDE">
      <w:pPr>
        <w:rPr>
          <w:rFonts w:ascii="ITC Avant Garde" w:hAnsi="ITC Avant Garde"/>
          <w:sz w:val="23"/>
          <w:szCs w:val="23"/>
        </w:rPr>
      </w:pPr>
    </w:p>
    <w:p w:rsidR="00B66EDE" w:rsidRPr="000A1CB6" w:rsidRDefault="00B66EDE" w:rsidP="00B66EDE">
      <w:pPr>
        <w:rPr>
          <w:rFonts w:ascii="ITC Avant Garde" w:hAnsi="ITC Avant Garde"/>
          <w:sz w:val="23"/>
          <w:szCs w:val="23"/>
        </w:rPr>
      </w:pPr>
      <w:r w:rsidRPr="000A1CB6">
        <w:rPr>
          <w:rFonts w:ascii="ITC Avant Garde" w:hAnsi="ITC Avant Garde"/>
          <w:sz w:val="23"/>
          <w:szCs w:val="23"/>
        </w:rPr>
        <w:t>Bueno, hay una pequeña ventana en la que podría ocurrir esto, entonces, ¿cómo lo están viendo?</w:t>
      </w:r>
    </w:p>
    <w:p w:rsidR="00B66EDE" w:rsidRPr="000A1CB6" w:rsidRDefault="00B66EDE" w:rsidP="00B66EDE">
      <w:pPr>
        <w:rPr>
          <w:rFonts w:ascii="ITC Avant Garde" w:hAnsi="ITC Avant Garde"/>
          <w:sz w:val="23"/>
          <w:szCs w:val="23"/>
        </w:rPr>
      </w:pPr>
    </w:p>
    <w:p w:rsidR="00B66EDE" w:rsidRPr="000A1CB6" w:rsidRDefault="00B66EDE" w:rsidP="00B66EDE">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Luis, por favor.</w:t>
      </w:r>
    </w:p>
    <w:p w:rsidR="00B66EDE" w:rsidRPr="000A1CB6" w:rsidRDefault="00B66EDE" w:rsidP="00B66EDE">
      <w:pPr>
        <w:rPr>
          <w:rFonts w:ascii="ITC Avant Garde" w:hAnsi="ITC Avant Garde"/>
          <w:sz w:val="23"/>
          <w:szCs w:val="23"/>
        </w:rPr>
      </w:pPr>
    </w:p>
    <w:p w:rsidR="00D63C17" w:rsidRPr="000A1CB6" w:rsidRDefault="00D63C17" w:rsidP="00D63C17">
      <w:pPr>
        <w:rPr>
          <w:rFonts w:ascii="ITC Avant Garde" w:eastAsia="Calibri" w:hAnsi="ITC Avant Garde" w:cs="Times New Roman"/>
          <w:sz w:val="23"/>
          <w:szCs w:val="23"/>
        </w:rPr>
      </w:pPr>
      <w:r w:rsidRPr="000A1CB6">
        <w:rPr>
          <w:rFonts w:ascii="ITC Avant Garde" w:eastAsia="Calibri" w:hAnsi="ITC Avant Garde" w:cs="Times New Roman"/>
          <w:b/>
          <w:sz w:val="23"/>
          <w:szCs w:val="23"/>
        </w:rPr>
        <w:t xml:space="preserve">Lic. Luis Raúl Rey Jiménez: </w:t>
      </w:r>
      <w:r w:rsidRPr="000A1CB6">
        <w:rPr>
          <w:rFonts w:ascii="ITC Avant Garde" w:eastAsia="Calibri" w:hAnsi="ITC Avant Garde" w:cs="Times New Roman"/>
          <w:sz w:val="23"/>
          <w:szCs w:val="23"/>
        </w:rPr>
        <w:t>De hecho, como lo vemos es que el preponderante, bueno, más bien que el preponderante dé acceso a la misma información que él utiliza para sus propias operaciones, en términos de acceso a la información.</w:t>
      </w:r>
    </w:p>
    <w:p w:rsidR="00D63C17" w:rsidRPr="000A1CB6" w:rsidRDefault="00D63C17" w:rsidP="00D63C17">
      <w:pPr>
        <w:rPr>
          <w:rFonts w:ascii="ITC Avant Garde" w:eastAsia="Calibri" w:hAnsi="ITC Avant Garde" w:cs="Times New Roman"/>
          <w:sz w:val="23"/>
          <w:szCs w:val="23"/>
        </w:rPr>
      </w:pPr>
    </w:p>
    <w:p w:rsidR="00D63C17" w:rsidRPr="000A1CB6" w:rsidRDefault="00D63C17" w:rsidP="00D63C17">
      <w:pPr>
        <w:rPr>
          <w:rFonts w:ascii="ITC Avant Garde" w:eastAsia="Calibri" w:hAnsi="ITC Avant Garde" w:cs="Times New Roman"/>
          <w:sz w:val="23"/>
          <w:szCs w:val="23"/>
        </w:rPr>
      </w:pPr>
      <w:r w:rsidRPr="000A1CB6">
        <w:rPr>
          <w:rFonts w:ascii="ITC Avant Garde" w:eastAsia="Calibri" w:hAnsi="ITC Avant Garde" w:cs="Times New Roman"/>
          <w:sz w:val="23"/>
          <w:szCs w:val="23"/>
        </w:rPr>
        <w:t>Lo de las facilidades para realizar algún tipo de actividad, como solicitud de servicios, como cancelaciones, modificaciones, etcétera, lo estamos previendo que efectivamente deben ser completamente homogéneas tanto para los concesionarios solicitantes como para el preponderante cuando entre en operación el SEG.</w:t>
      </w:r>
    </w:p>
    <w:p w:rsidR="00D63C17" w:rsidRPr="000A1CB6" w:rsidRDefault="00D63C17" w:rsidP="00D63C17">
      <w:pPr>
        <w:rPr>
          <w:rFonts w:ascii="ITC Avant Garde" w:eastAsia="Calibri" w:hAnsi="ITC Avant Garde" w:cs="Times New Roman"/>
          <w:sz w:val="23"/>
          <w:szCs w:val="23"/>
        </w:rPr>
      </w:pPr>
    </w:p>
    <w:p w:rsidR="00D453B5" w:rsidRPr="000A1CB6" w:rsidRDefault="00D453B5" w:rsidP="00D453B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0060544A" w:rsidRPr="000A1CB6">
        <w:rPr>
          <w:rFonts w:ascii="ITC Avant Garde" w:hAnsi="ITC Avant Garde"/>
          <w:sz w:val="23"/>
          <w:szCs w:val="23"/>
        </w:rPr>
        <w:t>Gracias.</w:t>
      </w:r>
    </w:p>
    <w:p w:rsidR="0060544A" w:rsidRPr="000A1CB6" w:rsidRDefault="0060544A" w:rsidP="00D453B5">
      <w:pPr>
        <w:rPr>
          <w:rFonts w:ascii="ITC Avant Garde" w:hAnsi="ITC Avant Garde"/>
          <w:sz w:val="23"/>
          <w:szCs w:val="23"/>
        </w:rPr>
      </w:pPr>
    </w:p>
    <w:p w:rsidR="0060544A" w:rsidRPr="000A1CB6" w:rsidRDefault="0060544A" w:rsidP="00D453B5">
      <w:pPr>
        <w:rPr>
          <w:rFonts w:ascii="ITC Avant Garde" w:hAnsi="ITC Avant Garde"/>
          <w:sz w:val="23"/>
          <w:szCs w:val="23"/>
        </w:rPr>
      </w:pPr>
      <w:r w:rsidRPr="000A1CB6">
        <w:rPr>
          <w:rFonts w:ascii="ITC Avant Garde" w:hAnsi="ITC Avant Garde"/>
          <w:sz w:val="23"/>
          <w:szCs w:val="23"/>
        </w:rPr>
        <w:t>Comisionada Estavillo.</w:t>
      </w:r>
    </w:p>
    <w:p w:rsidR="0060544A" w:rsidRPr="000A1CB6" w:rsidRDefault="0060544A" w:rsidP="00D453B5">
      <w:pPr>
        <w:rPr>
          <w:rFonts w:ascii="ITC Avant Garde" w:hAnsi="ITC Avant Garde"/>
          <w:sz w:val="23"/>
          <w:szCs w:val="23"/>
        </w:rPr>
      </w:pPr>
    </w:p>
    <w:p w:rsidR="0060544A" w:rsidRPr="000A1CB6" w:rsidRDefault="0060544A" w:rsidP="0060544A">
      <w:pPr>
        <w:rPr>
          <w:rFonts w:ascii="ITC Avant Garde" w:hAnsi="ITC Avant Garde"/>
          <w:sz w:val="23"/>
          <w:szCs w:val="23"/>
        </w:rPr>
      </w:pPr>
      <w:r w:rsidRPr="000A1CB6">
        <w:rPr>
          <w:rFonts w:ascii="ITC Avant Garde" w:hAnsi="ITC Avant Garde"/>
          <w:b/>
          <w:sz w:val="23"/>
          <w:szCs w:val="23"/>
        </w:rPr>
        <w:t xml:space="preserve">Comisionada María Elena Estavillo Flores: </w:t>
      </w:r>
      <w:r w:rsidRPr="000A1CB6">
        <w:rPr>
          <w:rFonts w:ascii="ITC Avant Garde" w:hAnsi="ITC Avant Garde"/>
          <w:sz w:val="23"/>
          <w:szCs w:val="23"/>
        </w:rPr>
        <w:t>Muchas gracias.</w:t>
      </w:r>
    </w:p>
    <w:p w:rsidR="0060544A" w:rsidRPr="000A1CB6" w:rsidRDefault="0060544A" w:rsidP="0060544A">
      <w:pPr>
        <w:rPr>
          <w:rFonts w:ascii="ITC Avant Garde" w:hAnsi="ITC Avant Garde"/>
          <w:sz w:val="23"/>
          <w:szCs w:val="23"/>
        </w:rPr>
      </w:pPr>
    </w:p>
    <w:p w:rsidR="0060544A" w:rsidRPr="000A1CB6" w:rsidRDefault="0060544A" w:rsidP="0060544A">
      <w:pPr>
        <w:rPr>
          <w:rFonts w:ascii="ITC Avant Garde" w:hAnsi="ITC Avant Garde"/>
          <w:sz w:val="23"/>
          <w:szCs w:val="23"/>
        </w:rPr>
      </w:pPr>
      <w:r w:rsidRPr="000A1CB6">
        <w:rPr>
          <w:rFonts w:ascii="ITC Avant Garde" w:hAnsi="ITC Avant Garde"/>
          <w:sz w:val="23"/>
          <w:szCs w:val="23"/>
        </w:rPr>
        <w:t>Bueno, gracias, digo, con eso me queda claro, tendremos que esperar entonces, tenemos un mecanismo para la cuestión del acceso a la información, pero para los procedimientos habrá que esperar.</w:t>
      </w:r>
    </w:p>
    <w:p w:rsidR="0060544A" w:rsidRPr="000A1CB6" w:rsidRDefault="0060544A" w:rsidP="0060544A">
      <w:pPr>
        <w:rPr>
          <w:rFonts w:ascii="ITC Avant Garde" w:hAnsi="ITC Avant Garde"/>
          <w:sz w:val="23"/>
          <w:szCs w:val="23"/>
        </w:rPr>
      </w:pPr>
    </w:p>
    <w:p w:rsidR="0060544A" w:rsidRPr="000A1CB6" w:rsidRDefault="0060544A" w:rsidP="0060544A">
      <w:pPr>
        <w:rPr>
          <w:rFonts w:ascii="ITC Avant Garde" w:hAnsi="ITC Avant Garde"/>
          <w:sz w:val="23"/>
          <w:szCs w:val="23"/>
        </w:rPr>
      </w:pPr>
      <w:r w:rsidRPr="000A1CB6">
        <w:rPr>
          <w:rFonts w:ascii="ITC Avant Garde" w:hAnsi="ITC Avant Garde"/>
          <w:sz w:val="23"/>
          <w:szCs w:val="23"/>
        </w:rPr>
        <w:t>Tengo dos propuestas muy puntuales, una es en el numeral 1.5, causales de suspensión temporal en la instalación de servicios de la OREDA, uno de los causales previstos en este numeral es que tenga queja abierta; así se establece nada más, de una manera muy general, mi preocupación es que como está establecido de una manera muy general, también se puede interpretar de una forma muy amplia, de tener cualquier queja por cualquier motivo abierta, y eso lleve a suspender la instalación de los servicios.</w:t>
      </w:r>
    </w:p>
    <w:p w:rsidR="0060544A" w:rsidRPr="000A1CB6" w:rsidRDefault="0060544A" w:rsidP="0060544A">
      <w:pPr>
        <w:rPr>
          <w:rFonts w:ascii="ITC Avant Garde" w:hAnsi="ITC Avant Garde"/>
          <w:sz w:val="23"/>
          <w:szCs w:val="23"/>
        </w:rPr>
      </w:pPr>
    </w:p>
    <w:p w:rsidR="0060544A" w:rsidRPr="000A1CB6" w:rsidRDefault="0060544A" w:rsidP="0060544A">
      <w:pPr>
        <w:rPr>
          <w:rFonts w:ascii="ITC Avant Garde" w:hAnsi="ITC Avant Garde"/>
          <w:sz w:val="23"/>
          <w:szCs w:val="23"/>
        </w:rPr>
      </w:pPr>
      <w:r w:rsidRPr="000A1CB6">
        <w:rPr>
          <w:rFonts w:ascii="ITC Avant Garde" w:hAnsi="ITC Avant Garde"/>
          <w:sz w:val="23"/>
          <w:szCs w:val="23"/>
        </w:rPr>
        <w:t>Entonces, mi propuesta es acotar el alcance de esta causal para señalar que se trate de una queja sobre la instalación de los servicios sujetos a suspensión, no de cualquier otro servicio que se tenga contratado, -eso sería en primer lugar-, o solicitado, y de naturaleza tal que impida continuar con el procedimiento; porque puede haber muchos tipos de quejas, muy diversas, que no tendrían por qué suspender la instalación de los servicios. Esa es mi preocupación, entonces, la propuesta es simplemente acotarla de esta manera.</w:t>
      </w:r>
    </w:p>
    <w:p w:rsidR="0060544A" w:rsidRPr="000A1CB6" w:rsidRDefault="0060544A" w:rsidP="0060544A">
      <w:pPr>
        <w:rPr>
          <w:rFonts w:ascii="ITC Avant Garde" w:hAnsi="ITC Avant Garde"/>
          <w:sz w:val="23"/>
          <w:szCs w:val="23"/>
        </w:rPr>
      </w:pPr>
    </w:p>
    <w:p w:rsidR="00BA7671" w:rsidRPr="000A1CB6" w:rsidRDefault="00BA7671" w:rsidP="00BA7671">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¿Está clara la propuesta?</w:t>
      </w:r>
    </w:p>
    <w:p w:rsidR="00BA7671" w:rsidRPr="000A1CB6" w:rsidRDefault="00BA7671" w:rsidP="00BA7671">
      <w:pPr>
        <w:rPr>
          <w:rFonts w:ascii="ITC Avant Garde" w:hAnsi="ITC Avant Garde"/>
          <w:sz w:val="23"/>
          <w:szCs w:val="23"/>
        </w:rPr>
      </w:pPr>
    </w:p>
    <w:p w:rsidR="00BA7671" w:rsidRPr="000A1CB6" w:rsidRDefault="004E2594" w:rsidP="00BA7671">
      <w:pPr>
        <w:rPr>
          <w:rFonts w:ascii="ITC Avant Garde" w:hAnsi="ITC Avant Garde"/>
          <w:sz w:val="23"/>
          <w:szCs w:val="23"/>
        </w:rPr>
      </w:pPr>
      <w:r w:rsidRPr="000A1CB6">
        <w:rPr>
          <w:rFonts w:ascii="ITC Avant Garde" w:hAnsi="ITC Avant Garde"/>
          <w:sz w:val="23"/>
          <w:szCs w:val="23"/>
        </w:rPr>
        <w:t>Podría pedir el parecer del área, por favor.</w:t>
      </w:r>
    </w:p>
    <w:p w:rsidR="004E2594" w:rsidRPr="000A1CB6" w:rsidRDefault="004E2594" w:rsidP="00BA7671">
      <w:pPr>
        <w:rPr>
          <w:rFonts w:ascii="ITC Avant Garde" w:hAnsi="ITC Avant Garde"/>
          <w:sz w:val="23"/>
          <w:szCs w:val="23"/>
        </w:rPr>
      </w:pPr>
    </w:p>
    <w:p w:rsidR="004E2594" w:rsidRPr="000A1CB6" w:rsidRDefault="00FE030B" w:rsidP="00BA7671">
      <w:pPr>
        <w:rPr>
          <w:rFonts w:ascii="ITC Avant Garde" w:eastAsia="Calibri" w:hAnsi="ITC Avant Garde" w:cs="Times New Roman"/>
          <w:b/>
          <w:sz w:val="23"/>
          <w:szCs w:val="23"/>
        </w:rPr>
      </w:pPr>
      <w:r w:rsidRPr="000A1CB6">
        <w:rPr>
          <w:rFonts w:ascii="ITC Avant Garde" w:eastAsia="Calibri" w:hAnsi="ITC Avant Garde" w:cs="Times New Roman"/>
          <w:b/>
          <w:sz w:val="23"/>
          <w:szCs w:val="23"/>
        </w:rPr>
        <w:t>Lic. Luis Raúl Rey Jiménez</w:t>
      </w:r>
      <w:r w:rsidR="004E2594" w:rsidRPr="000A1CB6">
        <w:rPr>
          <w:rFonts w:ascii="ITC Avant Garde" w:hAnsi="ITC Avant Garde"/>
          <w:b/>
          <w:sz w:val="23"/>
          <w:szCs w:val="23"/>
        </w:rPr>
        <w:t xml:space="preserve">: </w:t>
      </w:r>
      <w:r w:rsidR="004E2594" w:rsidRPr="000A1CB6">
        <w:rPr>
          <w:rFonts w:ascii="ITC Avant Garde" w:hAnsi="ITC Avant Garde"/>
          <w:sz w:val="23"/>
          <w:szCs w:val="23"/>
        </w:rPr>
        <w:t xml:space="preserve">Sí, digo, efectivamente, yo creo que se podría prestar a, como bien dice la Comisionada, pues ahora sí </w:t>
      </w:r>
      <w:r w:rsidR="00FD179B" w:rsidRPr="000A1CB6">
        <w:rPr>
          <w:rFonts w:ascii="ITC Avant Garde" w:hAnsi="ITC Avant Garde"/>
          <w:sz w:val="23"/>
          <w:szCs w:val="23"/>
        </w:rPr>
        <w:t>que,</w:t>
      </w:r>
      <w:r w:rsidR="004E2594" w:rsidRPr="000A1CB6">
        <w:rPr>
          <w:rFonts w:ascii="ITC Avant Garde" w:hAnsi="ITC Avant Garde"/>
          <w:sz w:val="23"/>
          <w:szCs w:val="23"/>
        </w:rPr>
        <w:t xml:space="preserve"> a una serie de interpretaciones, ¿no?, que le denominamos que</w:t>
      </w:r>
      <w:r w:rsidR="00FD179B">
        <w:rPr>
          <w:rFonts w:ascii="ITC Avant Garde" w:hAnsi="ITC Avant Garde"/>
          <w:sz w:val="23"/>
          <w:szCs w:val="23"/>
        </w:rPr>
        <w:t>j</w:t>
      </w:r>
      <w:r w:rsidR="004E2594" w:rsidRPr="000A1CB6">
        <w:rPr>
          <w:rFonts w:ascii="ITC Avant Garde" w:hAnsi="ITC Avant Garde"/>
          <w:sz w:val="23"/>
          <w:szCs w:val="23"/>
        </w:rPr>
        <w:t>a, entonces yo creo que no tenemos ningún inconveniente en hacer la precisión, y sobre todo buscar la manera de que sea para puntos muy específicos.</w:t>
      </w:r>
    </w:p>
    <w:p w:rsidR="004E2594" w:rsidRPr="000A1CB6" w:rsidRDefault="004E2594" w:rsidP="00BA7671">
      <w:pPr>
        <w:rPr>
          <w:rFonts w:ascii="ITC Avant Garde" w:hAnsi="ITC Avant Garde"/>
          <w:sz w:val="23"/>
          <w:szCs w:val="23"/>
        </w:rPr>
      </w:pPr>
    </w:p>
    <w:p w:rsidR="004E2594" w:rsidRPr="000A1CB6" w:rsidRDefault="004E2594" w:rsidP="004E2594">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Una duda, si me lo permiten, no lo tengo en este momento presente, ¿hay catálogo de quejas que dan lugar a la suspensión por sí mismas, pues?</w:t>
      </w:r>
    </w:p>
    <w:p w:rsidR="004E2594" w:rsidRPr="000A1CB6" w:rsidRDefault="004E2594" w:rsidP="004E2594">
      <w:pPr>
        <w:rPr>
          <w:rFonts w:ascii="ITC Avant Garde" w:hAnsi="ITC Avant Garde"/>
          <w:sz w:val="23"/>
          <w:szCs w:val="23"/>
        </w:rPr>
      </w:pPr>
    </w:p>
    <w:p w:rsidR="004E2594" w:rsidRPr="000A1CB6" w:rsidRDefault="00FE030B" w:rsidP="004E2594">
      <w:pPr>
        <w:rPr>
          <w:rFonts w:ascii="ITC Avant Garde" w:eastAsia="Calibri" w:hAnsi="ITC Avant Garde" w:cs="Times New Roman"/>
          <w:b/>
          <w:sz w:val="23"/>
          <w:szCs w:val="23"/>
        </w:rPr>
      </w:pPr>
      <w:r w:rsidRPr="000A1CB6">
        <w:rPr>
          <w:rFonts w:ascii="ITC Avant Garde" w:eastAsia="Calibri" w:hAnsi="ITC Avant Garde" w:cs="Times New Roman"/>
          <w:b/>
          <w:sz w:val="23"/>
          <w:szCs w:val="23"/>
        </w:rPr>
        <w:t>Lic. Luis Raúl Rey Jiménez</w:t>
      </w:r>
      <w:r w:rsidR="004E2594" w:rsidRPr="000A1CB6">
        <w:rPr>
          <w:rFonts w:ascii="ITC Avant Garde" w:hAnsi="ITC Avant Garde"/>
          <w:b/>
          <w:sz w:val="23"/>
          <w:szCs w:val="23"/>
        </w:rPr>
        <w:t xml:space="preserve">: </w:t>
      </w:r>
      <w:r w:rsidR="004E2594" w:rsidRPr="000A1CB6">
        <w:rPr>
          <w:rFonts w:ascii="ITC Avant Garde" w:hAnsi="ITC Avant Garde"/>
          <w:sz w:val="23"/>
          <w:szCs w:val="23"/>
        </w:rPr>
        <w:t>No.</w:t>
      </w:r>
    </w:p>
    <w:p w:rsidR="004E2594" w:rsidRPr="000A1CB6" w:rsidRDefault="004E2594" w:rsidP="004E2594">
      <w:pPr>
        <w:rPr>
          <w:rFonts w:ascii="ITC Avant Garde" w:hAnsi="ITC Avant Garde"/>
          <w:sz w:val="23"/>
          <w:szCs w:val="23"/>
        </w:rPr>
      </w:pPr>
    </w:p>
    <w:p w:rsidR="004E2594" w:rsidRPr="000A1CB6" w:rsidRDefault="004E2594" w:rsidP="004E2594">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 xml:space="preserve">Por el planteamiento que se ha </w:t>
      </w:r>
      <w:r w:rsidR="00572675" w:rsidRPr="000A1CB6">
        <w:rPr>
          <w:rFonts w:ascii="ITC Avant Garde" w:hAnsi="ITC Avant Garde"/>
          <w:sz w:val="23"/>
          <w:szCs w:val="23"/>
        </w:rPr>
        <w:t>dicho.</w:t>
      </w:r>
    </w:p>
    <w:p w:rsidR="00572675" w:rsidRPr="000A1CB6" w:rsidRDefault="00572675" w:rsidP="004E2594">
      <w:pPr>
        <w:rPr>
          <w:rFonts w:ascii="ITC Avant Garde" w:hAnsi="ITC Avant Garde"/>
          <w:sz w:val="23"/>
          <w:szCs w:val="23"/>
        </w:rPr>
      </w:pPr>
    </w:p>
    <w:p w:rsidR="00572675" w:rsidRPr="000A1CB6" w:rsidRDefault="00572675" w:rsidP="004E2594">
      <w:pPr>
        <w:rPr>
          <w:rFonts w:ascii="ITC Avant Garde" w:hAnsi="ITC Avant Garde"/>
          <w:sz w:val="23"/>
          <w:szCs w:val="23"/>
        </w:rPr>
      </w:pPr>
      <w:r w:rsidRPr="000A1CB6">
        <w:rPr>
          <w:rFonts w:ascii="ITC Avant Garde" w:hAnsi="ITC Avant Garde"/>
          <w:sz w:val="23"/>
          <w:szCs w:val="23"/>
        </w:rPr>
        <w:t>Entonces, efectivamente, cualquier queja podría dar con base en este Artículo, lugar a la suspensión.</w:t>
      </w:r>
    </w:p>
    <w:p w:rsidR="00572675" w:rsidRPr="000A1CB6" w:rsidRDefault="00572675" w:rsidP="004E2594">
      <w:pPr>
        <w:rPr>
          <w:rFonts w:ascii="ITC Avant Garde" w:hAnsi="ITC Avant Garde"/>
          <w:sz w:val="23"/>
          <w:szCs w:val="23"/>
        </w:rPr>
      </w:pPr>
    </w:p>
    <w:p w:rsidR="00572675" w:rsidRPr="000A1CB6" w:rsidRDefault="00572675" w:rsidP="004E2594">
      <w:pPr>
        <w:rPr>
          <w:rFonts w:ascii="ITC Avant Garde" w:hAnsi="ITC Avant Garde"/>
          <w:sz w:val="23"/>
          <w:szCs w:val="23"/>
        </w:rPr>
      </w:pPr>
      <w:r w:rsidRPr="000A1CB6">
        <w:rPr>
          <w:rFonts w:ascii="ITC Avant Garde" w:hAnsi="ITC Avant Garde"/>
          <w:sz w:val="23"/>
          <w:szCs w:val="23"/>
        </w:rPr>
        <w:t>¿</w:t>
      </w:r>
      <w:r w:rsidR="00FE030B" w:rsidRPr="000A1CB6">
        <w:rPr>
          <w:rFonts w:ascii="ITC Avant Garde" w:hAnsi="ITC Avant Garde"/>
          <w:sz w:val="23"/>
          <w:szCs w:val="23"/>
        </w:rPr>
        <w:t>Cómo limitar</w:t>
      </w:r>
      <w:r w:rsidRPr="000A1CB6">
        <w:rPr>
          <w:rFonts w:ascii="ITC Avant Garde" w:hAnsi="ITC Avant Garde"/>
          <w:sz w:val="23"/>
          <w:szCs w:val="23"/>
        </w:rPr>
        <w:t>?</w:t>
      </w:r>
      <w:r w:rsidR="00FE030B" w:rsidRPr="000A1CB6">
        <w:rPr>
          <w:rFonts w:ascii="ITC Avant Garde" w:hAnsi="ITC Avant Garde"/>
          <w:sz w:val="23"/>
          <w:szCs w:val="23"/>
        </w:rPr>
        <w:t>, que es la intención, y además comparto la intención de que no se utilice la queja como un medio para obstruir la prestación de esos servicios, ¿sería respecto de aquellos que impidan la continuidad, que sean de los servicios materia de la OREDA y que impidan, como dice la Comisionada, la prestación del servicio?</w:t>
      </w:r>
    </w:p>
    <w:p w:rsidR="004E2594" w:rsidRPr="000A1CB6" w:rsidRDefault="004E2594" w:rsidP="004E2594">
      <w:pPr>
        <w:rPr>
          <w:rFonts w:ascii="ITC Avant Garde" w:hAnsi="ITC Avant Garde"/>
          <w:sz w:val="23"/>
          <w:szCs w:val="23"/>
        </w:rPr>
      </w:pPr>
    </w:p>
    <w:p w:rsidR="00FE030B" w:rsidRPr="000A1CB6" w:rsidRDefault="00FE030B" w:rsidP="004E2594">
      <w:pPr>
        <w:rPr>
          <w:rFonts w:ascii="ITC Avant Garde" w:eastAsia="Calibri" w:hAnsi="ITC Avant Garde" w:cs="Times New Roman"/>
          <w:b/>
          <w:sz w:val="23"/>
          <w:szCs w:val="23"/>
        </w:rPr>
      </w:pPr>
      <w:r w:rsidRPr="000A1CB6">
        <w:rPr>
          <w:rFonts w:ascii="ITC Avant Garde" w:eastAsia="Calibri" w:hAnsi="ITC Avant Garde" w:cs="Times New Roman"/>
          <w:b/>
          <w:sz w:val="23"/>
          <w:szCs w:val="23"/>
        </w:rPr>
        <w:t>Lic. Luis Raúl Rey Jiménez</w:t>
      </w:r>
      <w:r w:rsidRPr="000A1CB6">
        <w:rPr>
          <w:rFonts w:ascii="ITC Avant Garde" w:hAnsi="ITC Avant Garde"/>
          <w:b/>
          <w:sz w:val="23"/>
          <w:szCs w:val="23"/>
        </w:rPr>
        <w:t xml:space="preserve">: </w:t>
      </w:r>
      <w:r w:rsidRPr="000A1CB6">
        <w:rPr>
          <w:rFonts w:ascii="ITC Avant Garde" w:hAnsi="ITC Avant Garde"/>
          <w:sz w:val="23"/>
          <w:szCs w:val="23"/>
        </w:rPr>
        <w:t>Sí, efectivamente, nosotros no tenemos ningún inconveniente, vemos completamente procedente hacer esta aclaración.</w:t>
      </w:r>
    </w:p>
    <w:p w:rsidR="00FE030B" w:rsidRPr="000A1CB6" w:rsidRDefault="00FE030B" w:rsidP="004E2594">
      <w:pPr>
        <w:rPr>
          <w:rFonts w:ascii="ITC Avant Garde" w:hAnsi="ITC Avant Garde"/>
          <w:sz w:val="23"/>
          <w:szCs w:val="23"/>
        </w:rPr>
      </w:pPr>
    </w:p>
    <w:p w:rsidR="00FE030B" w:rsidRPr="000A1CB6" w:rsidRDefault="00FE030B" w:rsidP="00FE030B">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 xml:space="preserve">Yo lo acompaño </w:t>
      </w:r>
      <w:r w:rsidR="002572E3" w:rsidRPr="000A1CB6">
        <w:rPr>
          <w:rFonts w:ascii="ITC Avant Garde" w:hAnsi="ITC Avant Garde"/>
          <w:sz w:val="23"/>
          <w:szCs w:val="23"/>
        </w:rPr>
        <w:t xml:space="preserve">pidiendo y dejando a consideración la redacción al área, cuidando nada más que en </w:t>
      </w:r>
      <w:r w:rsidR="002572E3" w:rsidRPr="000A1CB6">
        <w:rPr>
          <w:rFonts w:ascii="ITC Avant Garde" w:hAnsi="ITC Avant Garde"/>
          <w:sz w:val="23"/>
          <w:szCs w:val="23"/>
        </w:rPr>
        <w:lastRenderedPageBreak/>
        <w:t>los límites que se pongan no caigamos en la ambigüedad, que nos va a llevar a un lugar distinto del que queríamos resolver, ¿no?</w:t>
      </w:r>
    </w:p>
    <w:p w:rsidR="00FE030B" w:rsidRPr="000A1CB6" w:rsidRDefault="00FE030B" w:rsidP="004E2594">
      <w:pPr>
        <w:rPr>
          <w:rFonts w:ascii="ITC Avant Garde" w:hAnsi="ITC Avant Garde"/>
          <w:sz w:val="23"/>
          <w:szCs w:val="23"/>
        </w:rPr>
      </w:pPr>
    </w:p>
    <w:p w:rsidR="00863906" w:rsidRPr="000A1CB6" w:rsidRDefault="002572E3" w:rsidP="00BA7671">
      <w:pPr>
        <w:rPr>
          <w:rFonts w:ascii="ITC Avant Garde" w:hAnsi="ITC Avant Garde"/>
          <w:sz w:val="23"/>
          <w:szCs w:val="23"/>
        </w:rPr>
      </w:pPr>
      <w:r w:rsidRPr="000A1CB6">
        <w:rPr>
          <w:rFonts w:ascii="ITC Avant Garde" w:hAnsi="ITC Avant Garde"/>
          <w:sz w:val="23"/>
          <w:szCs w:val="23"/>
        </w:rPr>
        <w:t xml:space="preserve">Es decir, que no queden conceptos </w:t>
      </w:r>
      <w:r w:rsidR="00863906" w:rsidRPr="000A1CB6">
        <w:rPr>
          <w:rFonts w:ascii="ITC Avant Garde" w:hAnsi="ITC Avant Garde"/>
          <w:sz w:val="23"/>
          <w:szCs w:val="23"/>
        </w:rPr>
        <w:t xml:space="preserve">genéricos, si es posible incluso hacer referencias, en qué casos la queja sobre qué cosas, no tiene que haber un catálogo, pero sí previendo que haya la mayor certidumbre posible para evitar, no una </w:t>
      </w:r>
      <w:r w:rsidR="00771E5F" w:rsidRPr="000A1CB6">
        <w:rPr>
          <w:rFonts w:ascii="ITC Avant Garde" w:hAnsi="ITC Avant Garde"/>
          <w:sz w:val="23"/>
          <w:szCs w:val="23"/>
        </w:rPr>
        <w:t>litigiosidad</w:t>
      </w:r>
      <w:r w:rsidR="00863906" w:rsidRPr="000A1CB6">
        <w:rPr>
          <w:rFonts w:ascii="ITC Avant Garde" w:hAnsi="ITC Avant Garde"/>
          <w:sz w:val="23"/>
          <w:szCs w:val="23"/>
        </w:rPr>
        <w:t>, pero sí, no ante tribunales, pero sí ante nosotros, sobre ese tipo de temas, ¿no?</w:t>
      </w:r>
    </w:p>
    <w:p w:rsidR="00863906" w:rsidRPr="000A1CB6" w:rsidRDefault="00863906" w:rsidP="00BA7671">
      <w:pPr>
        <w:rPr>
          <w:rFonts w:ascii="ITC Avant Garde" w:hAnsi="ITC Avant Garde"/>
          <w:sz w:val="23"/>
          <w:szCs w:val="23"/>
        </w:rPr>
      </w:pPr>
    </w:p>
    <w:p w:rsidR="00863906" w:rsidRPr="000A1CB6" w:rsidRDefault="00863906" w:rsidP="00BA7671">
      <w:pPr>
        <w:rPr>
          <w:rFonts w:ascii="ITC Avant Garde" w:hAnsi="ITC Avant Garde"/>
          <w:sz w:val="23"/>
          <w:szCs w:val="23"/>
        </w:rPr>
      </w:pPr>
      <w:r w:rsidRPr="000A1CB6">
        <w:rPr>
          <w:rFonts w:ascii="ITC Avant Garde" w:hAnsi="ITC Avant Garde"/>
          <w:sz w:val="23"/>
          <w:szCs w:val="23"/>
        </w:rPr>
        <w:t>¿Hay claridad?</w:t>
      </w:r>
    </w:p>
    <w:p w:rsidR="00863906" w:rsidRPr="000A1CB6" w:rsidRDefault="00863906" w:rsidP="00BA7671">
      <w:pPr>
        <w:rPr>
          <w:rFonts w:ascii="ITC Avant Garde" w:hAnsi="ITC Avant Garde"/>
          <w:sz w:val="23"/>
          <w:szCs w:val="23"/>
        </w:rPr>
      </w:pPr>
      <w:r w:rsidRPr="000A1CB6">
        <w:rPr>
          <w:rFonts w:ascii="ITC Avant Garde" w:hAnsi="ITC Avant Garde"/>
          <w:sz w:val="23"/>
          <w:szCs w:val="23"/>
        </w:rPr>
        <w:t>Comisionado Fromow.</w:t>
      </w:r>
    </w:p>
    <w:p w:rsidR="00863906" w:rsidRPr="000A1CB6" w:rsidRDefault="00863906" w:rsidP="00BA7671">
      <w:pPr>
        <w:rPr>
          <w:rFonts w:ascii="ITC Avant Garde" w:hAnsi="ITC Avant Garde"/>
          <w:sz w:val="23"/>
          <w:szCs w:val="23"/>
        </w:rPr>
      </w:pPr>
    </w:p>
    <w:p w:rsidR="00863906" w:rsidRPr="000A1CB6" w:rsidRDefault="00863906" w:rsidP="00863906">
      <w:pPr>
        <w:rPr>
          <w:rFonts w:ascii="ITC Avant Garde" w:hAnsi="ITC Avant Garde"/>
          <w:sz w:val="23"/>
          <w:szCs w:val="23"/>
        </w:rPr>
      </w:pPr>
      <w:r w:rsidRPr="000A1CB6">
        <w:rPr>
          <w:rFonts w:ascii="ITC Avant Garde" w:hAnsi="ITC Avant Garde"/>
          <w:b/>
          <w:sz w:val="23"/>
          <w:szCs w:val="23"/>
        </w:rPr>
        <w:t xml:space="preserve">Comisionado Mario Fromow Rangel: </w:t>
      </w:r>
      <w:r w:rsidRPr="000A1CB6">
        <w:rPr>
          <w:rFonts w:ascii="ITC Avant Garde" w:hAnsi="ITC Avant Garde"/>
          <w:sz w:val="23"/>
          <w:szCs w:val="23"/>
        </w:rPr>
        <w:t xml:space="preserve">Pues ahora a mí me preocupa el otro extremo, comisionado, o sea, estamos ahorita indicando al área que meta ahí algunas cuestiones, qué tipo de quejas, pero podríamos dejar algo afuera, que realmente esté considerado como algo determinante para esta situación; y dejarlo a que el área lo haga y con tan poco tiempo que se tiene para ya notificar esto, pues yo creo que cualquiera </w:t>
      </w:r>
      <w:r w:rsidR="00FD179B">
        <w:rPr>
          <w:rFonts w:ascii="ITC Avant Garde" w:hAnsi="ITC Avant Garde"/>
          <w:sz w:val="23"/>
          <w:szCs w:val="23"/>
        </w:rPr>
        <w:t>que dig</w:t>
      </w:r>
      <w:r w:rsidRPr="000A1CB6">
        <w:rPr>
          <w:rFonts w:ascii="ITC Avant Garde" w:hAnsi="ITC Avant Garde"/>
          <w:sz w:val="23"/>
          <w:szCs w:val="23"/>
        </w:rPr>
        <w:t>a: oye, no estoy de acuerdo finalmente cómo se redactó; pues nos va a llevar a un proceso que ya hemos vivido en otros tiempos, Comisionado.</w:t>
      </w:r>
    </w:p>
    <w:p w:rsidR="00863906" w:rsidRPr="000A1CB6" w:rsidRDefault="00863906" w:rsidP="00863906">
      <w:pPr>
        <w:rPr>
          <w:rFonts w:ascii="ITC Avant Garde" w:hAnsi="ITC Avant Garde"/>
          <w:sz w:val="23"/>
          <w:szCs w:val="23"/>
        </w:rPr>
      </w:pPr>
    </w:p>
    <w:p w:rsidR="005D5AA5" w:rsidRPr="000A1CB6" w:rsidRDefault="00863906" w:rsidP="002A5845">
      <w:pPr>
        <w:rPr>
          <w:rFonts w:ascii="ITC Avant Garde" w:hAnsi="ITC Avant Garde"/>
          <w:sz w:val="23"/>
          <w:szCs w:val="23"/>
        </w:rPr>
      </w:pPr>
      <w:r w:rsidRPr="000A1CB6">
        <w:rPr>
          <w:rFonts w:ascii="ITC Avant Garde" w:hAnsi="ITC Avant Garde"/>
          <w:sz w:val="23"/>
          <w:szCs w:val="23"/>
        </w:rPr>
        <w:t>A mí me preocupan las propuestas abiertas, porque a veces entendimos algunos algunas cosas, y después resul</w:t>
      </w:r>
      <w:r w:rsidR="002A5845" w:rsidRPr="000A1CB6">
        <w:rPr>
          <w:rFonts w:ascii="ITC Avant Garde" w:hAnsi="ITC Avant Garde"/>
          <w:sz w:val="23"/>
          <w:szCs w:val="23"/>
        </w:rPr>
        <w:t>ta que no es así</w:t>
      </w:r>
      <w:r w:rsidR="00FD179B">
        <w:rPr>
          <w:rFonts w:ascii="ITC Avant Garde" w:hAnsi="ITC Avant Garde"/>
          <w:sz w:val="23"/>
          <w:szCs w:val="23"/>
        </w:rPr>
        <w:t>, comisionado</w:t>
      </w:r>
      <w:r w:rsidR="002A5845" w:rsidRPr="000A1CB6">
        <w:rPr>
          <w:rFonts w:ascii="ITC Avant Garde" w:hAnsi="ITC Avant Garde"/>
          <w:sz w:val="23"/>
          <w:szCs w:val="23"/>
        </w:rPr>
        <w:t>.</w:t>
      </w:r>
    </w:p>
    <w:p w:rsidR="005D5AA5" w:rsidRPr="000A1CB6" w:rsidRDefault="005D5AA5" w:rsidP="005D5AA5">
      <w:pPr>
        <w:rPr>
          <w:rFonts w:ascii="ITC Avant Garde" w:hAnsi="ITC Avant Garde"/>
          <w:sz w:val="23"/>
          <w:szCs w:val="23"/>
        </w:rPr>
      </w:pPr>
    </w:p>
    <w:p w:rsidR="00FD179B"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00FD179B" w:rsidRPr="008F2A28">
        <w:rPr>
          <w:rFonts w:ascii="ITC Avant Garde" w:hAnsi="ITC Avant Garde"/>
          <w:sz w:val="23"/>
          <w:szCs w:val="23"/>
        </w:rPr>
        <w:t>Muchas gracias</w:t>
      </w:r>
      <w:r w:rsidR="00FD179B">
        <w:rPr>
          <w:rFonts w:ascii="ITC Avant Garde" w:hAnsi="ITC Avant Garde"/>
          <w:sz w:val="23"/>
          <w:szCs w:val="23"/>
        </w:rPr>
        <w:t xml:space="preserve">. </w:t>
      </w:r>
    </w:p>
    <w:p w:rsidR="00FD179B" w:rsidRDefault="00FD179B"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Comisionada Estavillo.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Comisionada María Elena Estavillo Flores: </w:t>
      </w:r>
      <w:r w:rsidRPr="000A1CB6">
        <w:rPr>
          <w:rFonts w:ascii="ITC Avant Garde" w:hAnsi="ITC Avant Garde"/>
          <w:sz w:val="23"/>
          <w:szCs w:val="23"/>
        </w:rPr>
        <w:t>Mi propuesta no va hasta el detalle de tener una lista de causales, pero como lo expresé es conceptual</w:t>
      </w:r>
      <w:r w:rsidR="00ED4EAA" w:rsidRPr="000A1CB6">
        <w:rPr>
          <w:rFonts w:ascii="ITC Avant Garde" w:hAnsi="ITC Avant Garde"/>
          <w:sz w:val="23"/>
          <w:szCs w:val="23"/>
        </w:rPr>
        <w:t>,</w:t>
      </w:r>
      <w:r w:rsidRPr="000A1CB6">
        <w:rPr>
          <w:rFonts w:ascii="ITC Avant Garde" w:hAnsi="ITC Avant Garde"/>
          <w:sz w:val="23"/>
          <w:szCs w:val="23"/>
        </w:rPr>
        <w:t xml:space="preserve"> pero en el sentido de que se trata de una queja sobre la instalación de los servicios sujetos a suspensión para evitar que sean quejas sobre algo que no esté relacionado con el servicio que se está instalando y la segunda parte, que la queja sea de una naturaleza que impida continuar con el procedimiento.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Que exista, yo lo veo como, una razón que justifique esa suspensión, porque puede haber una queja porque se empezó a contar el periodo de atención dos días después de cuando se solicitó; puede haber muchas cuestiones que no ameritan que se suspenda la instalación, pero que sí son materia de queja. Por eso pensé en proponérselos con estos dos conceptos.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Muchas gracias Comisionada Estavillo.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Vi al Comisionado Fromow y después Comisionado Juárez.</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Mario Fromow Rangel: </w:t>
      </w:r>
      <w:r w:rsidRPr="000A1CB6">
        <w:rPr>
          <w:rFonts w:ascii="ITC Avant Garde" w:hAnsi="ITC Avant Garde"/>
          <w:sz w:val="23"/>
          <w:szCs w:val="23"/>
        </w:rPr>
        <w:t>Yo diría que se haga la propuesta concreta y se vote. La primera parte creo que está clara, la segunda entra a un nivel de subjetividad tremendo al grado tal que no sé qué, ¿quién lo va a calificar? o sea, ¿vamos a dejar que los concesionarios califiquen eso o cómo está? ¿Y después nosotros vamos a revisar si fue lo correcto o no?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Yo creo que el grado de subjetividad que estamos metiendo con esa situación es muy alto.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Muchas gracias Comisionado Fromow.</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Comisionado Juárez.</w:t>
      </w:r>
    </w:p>
    <w:p w:rsidR="005D5AA5" w:rsidRPr="000A1CB6" w:rsidRDefault="005D5AA5" w:rsidP="005D5AA5">
      <w:pPr>
        <w:rPr>
          <w:rFonts w:ascii="ITC Avant Garde" w:hAnsi="ITC Avant Garde"/>
          <w:sz w:val="23"/>
          <w:szCs w:val="23"/>
        </w:rPr>
      </w:pPr>
    </w:p>
    <w:p w:rsidR="005D5AA5" w:rsidRPr="000A1CB6" w:rsidRDefault="008574EF" w:rsidP="008574EF">
      <w:pPr>
        <w:rPr>
          <w:rFonts w:ascii="ITC Avant Garde" w:hAnsi="ITC Avant Garde"/>
          <w:sz w:val="23"/>
          <w:szCs w:val="23"/>
        </w:rPr>
      </w:pPr>
      <w:r w:rsidRPr="000A1CB6">
        <w:rPr>
          <w:rFonts w:ascii="ITC Avant Garde" w:hAnsi="ITC Avant Garde"/>
          <w:b/>
          <w:sz w:val="23"/>
          <w:szCs w:val="23"/>
        </w:rPr>
        <w:t>Comisionado Javier Juárez Mojica:</w:t>
      </w:r>
      <w:r>
        <w:rPr>
          <w:rFonts w:ascii="ITC Avant Garde" w:hAnsi="ITC Avant Garde"/>
          <w:b/>
          <w:sz w:val="23"/>
          <w:szCs w:val="23"/>
        </w:rPr>
        <w:t xml:space="preserve"> </w:t>
      </w:r>
      <w:r w:rsidR="005D5AA5" w:rsidRPr="000A1CB6">
        <w:rPr>
          <w:rFonts w:ascii="ITC Avant Garde" w:hAnsi="ITC Avant Garde"/>
          <w:sz w:val="23"/>
          <w:szCs w:val="23"/>
        </w:rPr>
        <w:t xml:space="preserve">Buscando aproximar también y entendiendo la preocupación, puede ser que tenga queja abierta y la naturaleza de ésta, impida la provisión de un servicio, por lo menos, si bien queda abierto interpretable, pero ya no es cualquier tipo de queja, a lo mejor justamente se está quejando porque le cobran demás y por eso se quiere cambiar, de hecho, pero resulta que como tiene queja no puede cambiarse y no le van a poder prestar el servicio. </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Eso puede ser. Queja abierta y que la naturaleza de ésta impida la provisión de un servicio.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Ya es un matiz, o no sé si el área pueda proponer otra redacción, entiendo también lo que dice el Comisionado Fromow, si ahorita les decimos que es algo muy abierto, no sé cuántos días va a llevar el engrose y si se va a poder notificar a tiempo.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Y la preocupación es la que yo también había reflexionado</w:t>
      </w:r>
      <w:r w:rsidR="008574EF">
        <w:rPr>
          <w:rFonts w:ascii="ITC Avant Garde" w:hAnsi="ITC Avant Garde"/>
          <w:sz w:val="23"/>
          <w:szCs w:val="23"/>
        </w:rPr>
        <w:t xml:space="preserve"> es</w:t>
      </w:r>
      <w:r w:rsidRPr="000A1CB6">
        <w:rPr>
          <w:rFonts w:ascii="ITC Avant Garde" w:hAnsi="ITC Avant Garde"/>
          <w:sz w:val="23"/>
          <w:szCs w:val="23"/>
        </w:rPr>
        <w:t xml:space="preserve"> en sentido contrario, determinar cuál va a ser ese umbral en el día a día, en manos de quién lo estaríamos dejando. Sí es complejo.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Comisionado Estrada.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Ernesto Estrada González: </w:t>
      </w:r>
      <w:r w:rsidR="008574EF" w:rsidRPr="008F2A28">
        <w:rPr>
          <w:rFonts w:ascii="ITC Avant Garde" w:hAnsi="ITC Avant Garde"/>
          <w:sz w:val="23"/>
          <w:szCs w:val="23"/>
        </w:rPr>
        <w:t>Gracias</w:t>
      </w:r>
      <w:r w:rsidR="008574EF">
        <w:rPr>
          <w:rFonts w:ascii="ITC Avant Garde" w:hAnsi="ITC Avant Garde"/>
          <w:sz w:val="23"/>
          <w:szCs w:val="23"/>
        </w:rPr>
        <w:t>,</w:t>
      </w:r>
      <w:r w:rsidR="008574EF">
        <w:rPr>
          <w:rFonts w:ascii="ITC Avant Garde" w:hAnsi="ITC Avant Garde"/>
          <w:b/>
          <w:sz w:val="23"/>
          <w:szCs w:val="23"/>
        </w:rPr>
        <w:t xml:space="preserve"> </w:t>
      </w:r>
      <w:r w:rsidR="008574EF">
        <w:rPr>
          <w:rFonts w:ascii="ITC Avant Garde" w:hAnsi="ITC Avant Garde"/>
          <w:sz w:val="23"/>
          <w:szCs w:val="23"/>
        </w:rPr>
        <w:t>y</w:t>
      </w:r>
      <w:r w:rsidRPr="000A1CB6">
        <w:rPr>
          <w:rFonts w:ascii="ITC Avant Garde" w:hAnsi="ITC Avant Garde"/>
          <w:sz w:val="23"/>
          <w:szCs w:val="23"/>
        </w:rPr>
        <w:t>o no tengo la preocupación, pero quizá porque no entendí bien, voy a preguntar con base en mi entendimiento, es una queja que dispara el solicitante. Pregunto.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¿Es una queja pone el concesionario solicitante?</w:t>
      </w:r>
    </w:p>
    <w:p w:rsidR="005D5AA5" w:rsidRPr="000A1CB6" w:rsidRDefault="005D5AA5" w:rsidP="005D5AA5">
      <w:pPr>
        <w:rPr>
          <w:rFonts w:ascii="ITC Avant Garde" w:hAnsi="ITC Avant Garde"/>
          <w:sz w:val="23"/>
          <w:szCs w:val="23"/>
        </w:rPr>
      </w:pPr>
    </w:p>
    <w:p w:rsidR="005D5AA5" w:rsidRPr="000A1CB6" w:rsidRDefault="00ED4EAA" w:rsidP="005D5AA5">
      <w:pPr>
        <w:rPr>
          <w:rFonts w:ascii="ITC Avant Garde" w:eastAsia="Calibri" w:hAnsi="ITC Avant Garde" w:cs="Times New Roman"/>
          <w:b/>
          <w:sz w:val="23"/>
          <w:szCs w:val="23"/>
        </w:rPr>
      </w:pPr>
      <w:r w:rsidRPr="000A1CB6">
        <w:rPr>
          <w:rFonts w:ascii="ITC Avant Garde" w:eastAsia="Calibri" w:hAnsi="ITC Avant Garde" w:cs="Times New Roman"/>
          <w:b/>
          <w:sz w:val="23"/>
          <w:szCs w:val="23"/>
        </w:rPr>
        <w:t xml:space="preserve">Lic. Luis Raúl Rey Jiménez: </w:t>
      </w:r>
      <w:r w:rsidRPr="000A1CB6">
        <w:rPr>
          <w:rFonts w:ascii="ITC Avant Garde" w:eastAsia="Calibri" w:hAnsi="ITC Avant Garde" w:cs="Times New Roman"/>
          <w:sz w:val="23"/>
          <w:szCs w:val="23"/>
        </w:rPr>
        <w:t>E</w:t>
      </w:r>
      <w:r w:rsidR="005D5AA5" w:rsidRPr="000A1CB6">
        <w:rPr>
          <w:rFonts w:ascii="ITC Avant Garde" w:hAnsi="ITC Avant Garde"/>
          <w:sz w:val="23"/>
          <w:szCs w:val="23"/>
        </w:rPr>
        <w:t>s una relación</w:t>
      </w:r>
      <w:r w:rsidRPr="000A1CB6">
        <w:rPr>
          <w:rFonts w:ascii="ITC Avant Garde" w:hAnsi="ITC Avant Garde"/>
          <w:sz w:val="23"/>
          <w:szCs w:val="23"/>
        </w:rPr>
        <w:t>,</w:t>
      </w:r>
      <w:r w:rsidR="005D5AA5" w:rsidRPr="000A1CB6">
        <w:rPr>
          <w:rFonts w:ascii="ITC Avant Garde" w:hAnsi="ITC Avant Garde"/>
          <w:sz w:val="23"/>
          <w:szCs w:val="23"/>
        </w:rPr>
        <w:t xml:space="preserve"> por ejemplo, dice: baja de línea, cambio de domicilio, </w:t>
      </w:r>
      <w:r w:rsidR="008574EF">
        <w:rPr>
          <w:rFonts w:ascii="ITC Avant Garde" w:hAnsi="ITC Avant Garde"/>
          <w:sz w:val="23"/>
          <w:szCs w:val="23"/>
        </w:rPr>
        <w:t xml:space="preserve">o sea, </w:t>
      </w:r>
      <w:r w:rsidR="005D5AA5" w:rsidRPr="000A1CB6">
        <w:rPr>
          <w:rFonts w:ascii="ITC Avant Garde" w:hAnsi="ITC Avant Garde"/>
          <w:sz w:val="23"/>
          <w:szCs w:val="23"/>
        </w:rPr>
        <w:t>son actividades que dispara el usuario.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Ernesto Estrada González: </w:t>
      </w:r>
      <w:r w:rsidRPr="000A1CB6">
        <w:rPr>
          <w:rFonts w:ascii="ITC Avant Garde" w:hAnsi="ITC Avant Garde"/>
          <w:sz w:val="23"/>
          <w:szCs w:val="23"/>
        </w:rPr>
        <w:t>No, pero dispara el concesionario solicitante, ¿no?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O sea, el usuario puede pedirle a Telmex este tipo de instalaciones, ¿no es a través de concesionario?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Nada más es pregunta, porque fue la confusión.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O sea, cómo funciona en el día y día, ¿cuándo veremos una queja y quién la va a poner?</w:t>
      </w:r>
    </w:p>
    <w:p w:rsidR="005D5AA5" w:rsidRPr="000A1CB6" w:rsidRDefault="005D5AA5" w:rsidP="005D5AA5">
      <w:pPr>
        <w:rPr>
          <w:rFonts w:ascii="ITC Avant Garde" w:hAnsi="ITC Avant Garde"/>
          <w:sz w:val="23"/>
          <w:szCs w:val="23"/>
        </w:rPr>
      </w:pPr>
    </w:p>
    <w:p w:rsidR="005D5AA5" w:rsidRPr="000A1CB6" w:rsidRDefault="00ED4EAA" w:rsidP="005D5AA5">
      <w:pPr>
        <w:rPr>
          <w:rFonts w:ascii="ITC Avant Garde" w:eastAsia="Calibri" w:hAnsi="ITC Avant Garde" w:cs="Times New Roman"/>
          <w:b/>
          <w:sz w:val="23"/>
          <w:szCs w:val="23"/>
        </w:rPr>
      </w:pPr>
      <w:r w:rsidRPr="000A1CB6">
        <w:rPr>
          <w:rFonts w:ascii="ITC Avant Garde" w:eastAsia="Calibri" w:hAnsi="ITC Avant Garde" w:cs="Times New Roman"/>
          <w:b/>
          <w:sz w:val="23"/>
          <w:szCs w:val="23"/>
        </w:rPr>
        <w:t>Lic. Luis Raúl Rey Jiménez:</w:t>
      </w:r>
      <w:r w:rsidR="005D5AA5" w:rsidRPr="000A1CB6">
        <w:rPr>
          <w:rFonts w:ascii="ITC Avant Garde" w:hAnsi="ITC Avant Garde"/>
          <w:sz w:val="23"/>
          <w:szCs w:val="23"/>
        </w:rPr>
        <w:t xml:space="preserve"> Como funcionaría es que un concesionario solicitante, va con Telmex y le dice: este usuario ya me pidió cambiarse conmigo; y que Telmex le diga: no procede porque tiene abierta </w:t>
      </w:r>
      <w:r w:rsidR="008574EF" w:rsidRPr="000A1CB6">
        <w:rPr>
          <w:rFonts w:ascii="ITC Avant Garde" w:hAnsi="ITC Avant Garde"/>
          <w:sz w:val="23"/>
          <w:szCs w:val="23"/>
        </w:rPr>
        <w:t xml:space="preserve">una queja </w:t>
      </w:r>
      <w:r w:rsidR="005D5AA5" w:rsidRPr="000A1CB6">
        <w:rPr>
          <w:rFonts w:ascii="ITC Avant Garde" w:hAnsi="ITC Avant Garde"/>
          <w:sz w:val="23"/>
          <w:szCs w:val="23"/>
        </w:rPr>
        <w:t>conmigo; entonces se suspende la activación; entonces ese es un poco el tema.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Es una barrera para cambiarse que exista una queja.</w:t>
      </w:r>
    </w:p>
    <w:p w:rsidR="005D5AA5" w:rsidRPr="000A1CB6" w:rsidRDefault="005D5AA5" w:rsidP="005D5AA5">
      <w:pPr>
        <w:rPr>
          <w:rFonts w:ascii="ITC Avant Garde" w:hAnsi="ITC Avant Garde"/>
          <w:sz w:val="23"/>
          <w:szCs w:val="23"/>
        </w:rPr>
      </w:pPr>
    </w:p>
    <w:p w:rsidR="005D5AA5" w:rsidRPr="000A1CB6" w:rsidRDefault="00ED4EAA" w:rsidP="005D5AA5">
      <w:pPr>
        <w:rPr>
          <w:rFonts w:ascii="ITC Avant Garde" w:eastAsia="Calibri" w:hAnsi="ITC Avant Garde" w:cs="Times New Roman"/>
          <w:b/>
          <w:sz w:val="23"/>
          <w:szCs w:val="23"/>
        </w:rPr>
      </w:pPr>
      <w:r w:rsidRPr="000A1CB6">
        <w:rPr>
          <w:rFonts w:ascii="ITC Avant Garde" w:eastAsia="Calibri" w:hAnsi="ITC Avant Garde" w:cs="Times New Roman"/>
          <w:b/>
          <w:sz w:val="23"/>
          <w:szCs w:val="23"/>
        </w:rPr>
        <w:t>Lic. Luis Raúl Rey Jiménez:</w:t>
      </w:r>
      <w:r w:rsidR="005D5AA5" w:rsidRPr="000A1CB6">
        <w:rPr>
          <w:rFonts w:ascii="ITC Avant Garde" w:hAnsi="ITC Avant Garde"/>
          <w:sz w:val="23"/>
          <w:szCs w:val="23"/>
        </w:rPr>
        <w:t xml:space="preserve"> Así es.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Perdón yo no la había entendido así, yo la había entendido como una queja del concesionario, porque en ese caso está peor, eso la verdad no debería de existir, precisamente, si te estás quejando es porque te quieres ir.</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Perdón, ¿termina la idea Comisionado Estrada? Y luego Comisionado Juárez.</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Ernesto Estrada González: </w:t>
      </w:r>
      <w:r w:rsidRPr="000A1CB6">
        <w:rPr>
          <w:rFonts w:ascii="ITC Avant Garde" w:hAnsi="ITC Avant Garde"/>
          <w:sz w:val="23"/>
          <w:szCs w:val="23"/>
        </w:rPr>
        <w:t xml:space="preserve">Sí, yo no veo un tema relevante de preocupación porque si quien la dispara </w:t>
      </w:r>
      <w:r w:rsidR="008574EF">
        <w:rPr>
          <w:rFonts w:ascii="ITC Avant Garde" w:hAnsi="ITC Avant Garde"/>
          <w:sz w:val="23"/>
          <w:szCs w:val="23"/>
        </w:rPr>
        <w:t>era</w:t>
      </w:r>
      <w:r w:rsidRPr="000A1CB6">
        <w:rPr>
          <w:rFonts w:ascii="ITC Avant Garde" w:hAnsi="ITC Avant Garde"/>
          <w:sz w:val="23"/>
          <w:szCs w:val="23"/>
        </w:rPr>
        <w:t xml:space="preserve"> el concesionario solicitante ese es el que va a medir si vale la pena dispararlo porque se detenga el servicio, entonces yo no veo este incentivo, esta preocupación, </w:t>
      </w:r>
      <w:r w:rsidR="008574EF">
        <w:rPr>
          <w:rFonts w:ascii="ITC Avant Garde" w:hAnsi="ITC Avant Garde"/>
          <w:sz w:val="23"/>
          <w:szCs w:val="23"/>
        </w:rPr>
        <w:t>ahora</w:t>
      </w:r>
      <w:r w:rsidRPr="000A1CB6">
        <w:rPr>
          <w:rFonts w:ascii="ITC Avant Garde" w:hAnsi="ITC Avant Garde"/>
          <w:sz w:val="23"/>
          <w:szCs w:val="23"/>
        </w:rPr>
        <w:t>, si la dispara alguien más de quien consiste el servicio, pues entonces ya me preocupó, yo así lo había entendido, que hay una queja; yo voy, tengo la autorización del cliente, para que se pueda ir debe tener alguna autorización, no se le va a iniciar el proceso si no tiene una autorización.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Si tiene una autorización se le inicia y si se quejaba el concesionario, automáticamente tienes el control de no hacer una queja injustificada para que se detenga la instalación, por eso la queja abierta, es una queja abierta en general, que si no es del concesionario, preferiría que se precisara.</w:t>
      </w:r>
    </w:p>
    <w:p w:rsidR="005D5AA5" w:rsidRPr="000A1CB6" w:rsidRDefault="005D5AA5" w:rsidP="005D5AA5">
      <w:pPr>
        <w:rPr>
          <w:rFonts w:ascii="ITC Avant Garde" w:hAnsi="ITC Avant Garde"/>
          <w:sz w:val="23"/>
          <w:szCs w:val="23"/>
        </w:rPr>
      </w:pPr>
    </w:p>
    <w:p w:rsidR="005D5AA5" w:rsidRPr="000A1CB6" w:rsidRDefault="00ED4EAA" w:rsidP="005D5AA5">
      <w:pPr>
        <w:rPr>
          <w:rFonts w:ascii="ITC Avant Garde" w:eastAsia="Calibri" w:hAnsi="ITC Avant Garde" w:cs="Times New Roman"/>
          <w:b/>
          <w:sz w:val="23"/>
          <w:szCs w:val="23"/>
        </w:rPr>
      </w:pPr>
      <w:r w:rsidRPr="000A1CB6">
        <w:rPr>
          <w:rFonts w:ascii="ITC Avant Garde" w:eastAsia="Calibri" w:hAnsi="ITC Avant Garde" w:cs="Times New Roman"/>
          <w:b/>
          <w:sz w:val="23"/>
          <w:szCs w:val="23"/>
        </w:rPr>
        <w:t>Lic. Luis Raúl Rey Jiménez:</w:t>
      </w:r>
      <w:r w:rsidR="005D5AA5" w:rsidRPr="000A1CB6">
        <w:rPr>
          <w:rFonts w:ascii="ITC Avant Garde" w:hAnsi="ITC Avant Garde"/>
          <w:sz w:val="23"/>
          <w:szCs w:val="23"/>
        </w:rPr>
        <w:t xml:space="preserve"> Escuchando la explicación Comisionado Presidente, creo que más bien lo que debemos cuestionarnos es si eso es algo válido para suspender la provisión de los servicios, porque incluso auditarlos, va a decir: la semana pasa me habló para decirme que se escuchaba mal su línea y entonces ya no se puede cambiar de proveedor. Yo creo que sí va a ser una barrera al cambio y muy difícil de auditar, yo creo que más bien aquí, deberíamos de preguntarnos si es válido que exista como una causa para suspender la instalación de servicios de desagregación.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Quería preguntar yo sobre la racionalidad de que si esta es una causa de suspensión, ¿por qué tener una queja impediría que se dé el cambio?</w:t>
      </w:r>
    </w:p>
    <w:p w:rsidR="005D5AA5" w:rsidRPr="000A1CB6" w:rsidRDefault="005D5AA5" w:rsidP="005D5AA5">
      <w:pPr>
        <w:rPr>
          <w:rFonts w:ascii="ITC Avant Garde" w:hAnsi="ITC Avant Garde"/>
          <w:sz w:val="23"/>
          <w:szCs w:val="23"/>
        </w:rPr>
      </w:pPr>
    </w:p>
    <w:p w:rsidR="005D5AA5" w:rsidRPr="000A1CB6" w:rsidRDefault="00ED4EAA" w:rsidP="005D5AA5">
      <w:pPr>
        <w:rPr>
          <w:rFonts w:ascii="ITC Avant Garde" w:eastAsia="Calibri" w:hAnsi="ITC Avant Garde" w:cs="Times New Roman"/>
          <w:b/>
          <w:sz w:val="23"/>
          <w:szCs w:val="23"/>
        </w:rPr>
      </w:pPr>
      <w:r w:rsidRPr="000A1CB6">
        <w:rPr>
          <w:rFonts w:ascii="ITC Avant Garde" w:eastAsia="Calibri" w:hAnsi="ITC Avant Garde" w:cs="Times New Roman"/>
          <w:b/>
          <w:sz w:val="23"/>
          <w:szCs w:val="23"/>
        </w:rPr>
        <w:t>Lic. Luis Raúl Rey Jiménez:</w:t>
      </w:r>
      <w:r w:rsidR="005D5AA5" w:rsidRPr="000A1CB6">
        <w:rPr>
          <w:rFonts w:ascii="ITC Avant Garde" w:hAnsi="ITC Avant Garde"/>
          <w:sz w:val="23"/>
          <w:szCs w:val="23"/>
        </w:rPr>
        <w:t xml:space="preserve"> Nosotros estamos pensando, o que de hecho fue una propuesta del preponderante y nosotros tratando de interpretar cuál podría ser una situación en la que sí procedería detener el cambio del usuario por una queja, es de que efectivamente el usuario, que el concesionario o Telmex que es el que tiene el usuario, tenga que resolver un asunto con el usuario antes de que permita que se des</w:t>
      </w:r>
      <w:r w:rsidR="008574EF">
        <w:rPr>
          <w:rFonts w:ascii="ITC Avant Garde" w:hAnsi="ITC Avant Garde"/>
          <w:sz w:val="23"/>
          <w:szCs w:val="23"/>
        </w:rPr>
        <w:t>agregue</w:t>
      </w:r>
      <w:r w:rsidR="005D5AA5" w:rsidRPr="000A1CB6">
        <w:rPr>
          <w:rFonts w:ascii="ITC Avant Garde" w:hAnsi="ITC Avant Garde"/>
          <w:sz w:val="23"/>
          <w:szCs w:val="23"/>
        </w:rPr>
        <w:t xml:space="preserve"> de él con otro concesionario.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Comisionado Juárez.</w:t>
      </w:r>
    </w:p>
    <w:p w:rsidR="005D5AA5" w:rsidRPr="000A1CB6" w:rsidRDefault="005D5AA5" w:rsidP="005D5AA5">
      <w:pPr>
        <w:rPr>
          <w:rFonts w:ascii="ITC Avant Garde" w:hAnsi="ITC Avant Garde"/>
          <w:sz w:val="23"/>
          <w:szCs w:val="23"/>
        </w:rPr>
      </w:pPr>
    </w:p>
    <w:p w:rsidR="005D5AA5" w:rsidRPr="000A1CB6" w:rsidRDefault="006651F3" w:rsidP="006651F3">
      <w:pPr>
        <w:rPr>
          <w:rFonts w:ascii="ITC Avant Garde" w:hAnsi="ITC Avant Garde"/>
          <w:sz w:val="23"/>
          <w:szCs w:val="23"/>
        </w:rPr>
      </w:pPr>
      <w:r w:rsidRPr="000A1CB6">
        <w:rPr>
          <w:rFonts w:ascii="ITC Avant Garde" w:hAnsi="ITC Avant Garde"/>
          <w:b/>
          <w:sz w:val="23"/>
          <w:szCs w:val="23"/>
        </w:rPr>
        <w:t xml:space="preserve">Comisionado Javier Juárez Mojica: </w:t>
      </w:r>
      <w:r w:rsidR="005D5AA5" w:rsidRPr="000A1CB6">
        <w:rPr>
          <w:rFonts w:ascii="ITC Avant Garde" w:hAnsi="ITC Avant Garde"/>
          <w:sz w:val="23"/>
          <w:szCs w:val="23"/>
        </w:rPr>
        <w:t>Si me lo permite Presidente.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Yo creo que mi propuesta sería que se elimine porque el hecho de que ya esté como usuario del otro concesionario no lo va a eximir de que se resuelva lo que corresponda, a favor o en contra de ese usuario, esto es similar a portabilidad, puede haber cuentas abiertas que no se reconocen o algo, el usuario se puede cambiar, y eso no va a eximirlo de que una vez que se resuelve algo, se tiene que hacer frente a eso. </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Yo creo que una queja abierta no debería de ser motivo para impedir la prestación del servicio, porque no lo exime de ninguna responsabilidad, ni al concesionario, ni al usuario. </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 xml:space="preserve">Incluso queda en manos del preponderante a resolver cuándo habría lugar o no a cambiar de prestador </w:t>
      </w:r>
      <w:r w:rsidRPr="000A1CB6">
        <w:rPr>
          <w:rFonts w:ascii="ITC Avant Garde" w:hAnsi="ITC Avant Garde"/>
          <w:sz w:val="23"/>
          <w:szCs w:val="23"/>
        </w:rPr>
        <w:lastRenderedPageBreak/>
        <w:t>de servicios, lo que es un contrasentido, por eso yo insisto, pensé que me refería al concesionario solicitante, y hasta que no se resolviera iba a tener lugar este cambio</w:t>
      </w:r>
      <w:r w:rsidR="006651F3">
        <w:rPr>
          <w:rFonts w:ascii="ITC Avant Garde" w:hAnsi="ITC Avant Garde"/>
          <w:sz w:val="23"/>
          <w:szCs w:val="23"/>
        </w:rPr>
        <w:t xml:space="preserve"> ¿no?</w:t>
      </w:r>
      <w:r w:rsidRPr="000A1CB6">
        <w:rPr>
          <w:rFonts w:ascii="ITC Avant Garde" w:hAnsi="ITC Avant Garde"/>
          <w:sz w:val="23"/>
          <w:szCs w:val="23"/>
        </w:rPr>
        <w:t>, pero siendo el caso, pareciera no tener mucho sentido.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La propuesta específica del Comisionado Juárez es eliminarla como causal de suspensión.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Con su venia, voy a decretar un receso de unos minutos nada más.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Siendo las 11 con 13 decreto un receso.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Lic. Juan José Crispín Borbolla: </w:t>
      </w:r>
      <w:r w:rsidRPr="000A1CB6">
        <w:rPr>
          <w:rFonts w:ascii="ITC Avant Garde" w:hAnsi="ITC Avant Garde"/>
          <w:sz w:val="23"/>
          <w:szCs w:val="23"/>
        </w:rPr>
        <w:t>Sí Presidente.</w:t>
      </w:r>
    </w:p>
    <w:p w:rsidR="005D5AA5" w:rsidRPr="000A1CB6" w:rsidRDefault="005D5AA5" w:rsidP="005D5AA5">
      <w:pPr>
        <w:rPr>
          <w:rFonts w:ascii="ITC Avant Garde" w:hAnsi="ITC Avant Garde"/>
          <w:sz w:val="23"/>
          <w:szCs w:val="23"/>
        </w:rPr>
      </w:pPr>
    </w:p>
    <w:p w:rsidR="005D5AA5" w:rsidRPr="000A1CB6" w:rsidRDefault="005D5AA5" w:rsidP="005D5AA5">
      <w:pPr>
        <w:jc w:val="center"/>
        <w:rPr>
          <w:rFonts w:ascii="ITC Avant Garde" w:hAnsi="ITC Avant Garde"/>
          <w:b/>
          <w:sz w:val="23"/>
          <w:szCs w:val="23"/>
        </w:rPr>
      </w:pPr>
      <w:r w:rsidRPr="000A1CB6">
        <w:rPr>
          <w:rFonts w:ascii="ITC Avant Garde" w:hAnsi="ITC Avant Garde"/>
          <w:b/>
          <w:sz w:val="23"/>
          <w:szCs w:val="23"/>
        </w:rPr>
        <w:t>Inicia receso en sala</w:t>
      </w:r>
    </w:p>
    <w:p w:rsidR="005D5AA5" w:rsidRPr="000A1CB6" w:rsidRDefault="005D5AA5" w:rsidP="005D5AA5">
      <w:pPr>
        <w:jc w:val="center"/>
        <w:rPr>
          <w:rFonts w:ascii="ITC Avant Garde" w:hAnsi="ITC Avant Garde"/>
          <w:b/>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Siendo las 11 con 23 se reanuda la sesión.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Le pido a la Secretaría que verifique si continúa habiendo quórum para sesionar.</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Lic. Juan José Crispín Borbolla: </w:t>
      </w:r>
      <w:r w:rsidRPr="000A1CB6">
        <w:rPr>
          <w:rFonts w:ascii="ITC Avant Garde" w:hAnsi="ITC Avant Garde"/>
          <w:sz w:val="23"/>
          <w:szCs w:val="23"/>
        </w:rPr>
        <w:t>Sí Presidente.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Con la presencia de los siete comisionados, tenemos quórum legal para continuar la sesión.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Muchas gracias Juan José.</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Estamos en la discusión de los asuntos listados bajo los numerales III.2 y III.3, con una propuesta específica formulada por el Comisionado Juárez de retirar la queja como una causal para evitar la prestación del servicio.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¿Hay claridad sobre la propuesta?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Comisionado Fromow.</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Mario Fromow Rangel: </w:t>
      </w:r>
      <w:r w:rsidRPr="000A1CB6">
        <w:rPr>
          <w:rFonts w:ascii="ITC Avant Garde" w:hAnsi="ITC Avant Garde"/>
          <w:sz w:val="23"/>
          <w:szCs w:val="23"/>
        </w:rPr>
        <w:t>Yo supongo que ha de haber habido una razón por la que el área puso esto, supongo que si es una queja que sí implica la suspensión del servicio, como hay tiempos que cumplir si es una queja por ejemplo que se quedó una línea</w:t>
      </w:r>
      <w:r w:rsidR="006651F3">
        <w:rPr>
          <w:rFonts w:ascii="ITC Avant Garde" w:hAnsi="ITC Avant Garde"/>
          <w:sz w:val="23"/>
          <w:szCs w:val="23"/>
        </w:rPr>
        <w:t xml:space="preserve"> sin</w:t>
      </w:r>
      <w:r w:rsidRPr="000A1CB6">
        <w:rPr>
          <w:rFonts w:ascii="ITC Avant Garde" w:hAnsi="ITC Avant Garde"/>
          <w:sz w:val="23"/>
          <w:szCs w:val="23"/>
        </w:rPr>
        <w:t xml:space="preserve"> el servicio correspondiente, de qué sirve que el otro concesionario la revenda si no va a poder dar el servicio.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lastRenderedPageBreak/>
        <w:t>Si por alguna causa técnica la línea no está habilitada, pues aunque pase esa línea al otro operador, no se va a poder completar lo que es la oferta del mismo y por lo tanto va a haber un reclamo incluso para el concesionario solicitante. Supongo yo, que algo de ello consideró el área para poner esta situación.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No sé si el área pudiera comentar al respecto</w:t>
      </w:r>
      <w:r w:rsidR="006651F3">
        <w:rPr>
          <w:rFonts w:ascii="ITC Avant Garde" w:hAnsi="ITC Avant Garde"/>
          <w:sz w:val="23"/>
          <w:szCs w:val="23"/>
        </w:rPr>
        <w:t>, comisionado presidente</w:t>
      </w:r>
      <w:r w:rsidRPr="000A1CB6">
        <w:rPr>
          <w:rFonts w:ascii="ITC Avant Garde" w:hAnsi="ITC Avant Garde"/>
          <w:sz w:val="23"/>
          <w:szCs w:val="23"/>
        </w:rPr>
        <w:t>.</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Con mucho gusto.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Con la venia de la Comisionada Estavillo le doy la palabra al área, ¿o es sobre lo mismo?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Sobre lo mismo, Comisionada, si me hace usted favor y luego el pido al área que me dé respuesta.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Comisionada María Elena Estavillo Flores: </w:t>
      </w:r>
      <w:r w:rsidRPr="000A1CB6">
        <w:rPr>
          <w:rFonts w:ascii="ITC Avant Garde" w:hAnsi="ITC Avant Garde"/>
          <w:sz w:val="23"/>
          <w:szCs w:val="23"/>
        </w:rPr>
        <w:t>Gracias Comisionado Presidente.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Sí, como esto surgió de una preocupación que yo traía, lo que sucede es que en el mismo requerimiento que se hizo, ya </w:t>
      </w:r>
      <w:r w:rsidR="006651F3" w:rsidRPr="000A1CB6">
        <w:rPr>
          <w:rFonts w:ascii="ITC Avant Garde" w:hAnsi="ITC Avant Garde"/>
          <w:sz w:val="23"/>
          <w:szCs w:val="23"/>
        </w:rPr>
        <w:t>señalá</w:t>
      </w:r>
      <w:r w:rsidR="006651F3">
        <w:rPr>
          <w:rFonts w:ascii="ITC Avant Garde" w:hAnsi="ITC Avant Garde"/>
          <w:sz w:val="23"/>
          <w:szCs w:val="23"/>
        </w:rPr>
        <w:t>ba</w:t>
      </w:r>
      <w:r w:rsidR="006651F3" w:rsidRPr="000A1CB6">
        <w:rPr>
          <w:rFonts w:ascii="ITC Avant Garde" w:hAnsi="ITC Avant Garde"/>
          <w:sz w:val="23"/>
          <w:szCs w:val="23"/>
        </w:rPr>
        <w:t>mos</w:t>
      </w:r>
      <w:r w:rsidRPr="000A1CB6">
        <w:rPr>
          <w:rFonts w:ascii="ITC Avant Garde" w:hAnsi="ITC Avant Garde"/>
          <w:sz w:val="23"/>
          <w:szCs w:val="23"/>
        </w:rPr>
        <w:t xml:space="preserve"> que esta causal era una situación demasiado amplia, sin embargo, se quedó, pero ya se había señalado la preocupación de que pudiera resultar una razón demasiado amplia que diera lugar a abusos.</w:t>
      </w: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No es la única causal, hay otra que tiene diferentes razones por las que se puede dar y </w:t>
      </w:r>
      <w:r w:rsidR="006651F3">
        <w:rPr>
          <w:rFonts w:ascii="ITC Avant Garde" w:hAnsi="ITC Avant Garde"/>
          <w:sz w:val="23"/>
          <w:szCs w:val="23"/>
        </w:rPr>
        <w:t xml:space="preserve">que </w:t>
      </w:r>
      <w:r w:rsidRPr="000A1CB6">
        <w:rPr>
          <w:rFonts w:ascii="ITC Avant Garde" w:hAnsi="ITC Avant Garde"/>
          <w:sz w:val="23"/>
          <w:szCs w:val="23"/>
        </w:rPr>
        <w:t>es que el número tenga una orden de servicio abierta por diferentes razones, es baja de la línea, cambio de domicilio, cambio de número, desagregación con otro concesionario solicitante y que esté en proceso de portabilidad, eso está aparte, como razones para suspender y esas, se están dejando.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Esta otra viene por separado y no está relacionada con ninguna de las otras razones, simplemente así, cualquier queja abierta, porque no está acotado, entonces, por eso me parece que esas razones justificadas pudieran encontrarse en las otras causales que acabo de leer.</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Gracias a usted Comisionada Estavillo.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Le pido a Luis, dé respuesta al planteamiento del Comisionado Fromow.</w:t>
      </w:r>
    </w:p>
    <w:p w:rsidR="005D5AA5" w:rsidRPr="000A1CB6" w:rsidRDefault="005D5AA5" w:rsidP="005D5AA5">
      <w:pPr>
        <w:rPr>
          <w:rFonts w:ascii="ITC Avant Garde" w:hAnsi="ITC Avant Garde"/>
          <w:sz w:val="23"/>
          <w:szCs w:val="23"/>
        </w:rPr>
      </w:pPr>
    </w:p>
    <w:p w:rsidR="005D5AA5" w:rsidRPr="000A1CB6" w:rsidRDefault="00ED4EAA" w:rsidP="005D5AA5">
      <w:pPr>
        <w:rPr>
          <w:rFonts w:ascii="ITC Avant Garde" w:eastAsia="Calibri" w:hAnsi="ITC Avant Garde" w:cs="Times New Roman"/>
          <w:b/>
          <w:sz w:val="23"/>
          <w:szCs w:val="23"/>
        </w:rPr>
      </w:pPr>
      <w:r w:rsidRPr="000A1CB6">
        <w:rPr>
          <w:rFonts w:ascii="ITC Avant Garde" w:eastAsia="Calibri" w:hAnsi="ITC Avant Garde" w:cs="Times New Roman"/>
          <w:b/>
          <w:sz w:val="23"/>
          <w:szCs w:val="23"/>
        </w:rPr>
        <w:t>Lic. Luis Raúl Rey Jiménez:</w:t>
      </w:r>
      <w:r w:rsidR="005D5AA5" w:rsidRPr="000A1CB6">
        <w:rPr>
          <w:rFonts w:ascii="ITC Avant Garde" w:hAnsi="ITC Avant Garde"/>
          <w:b/>
          <w:sz w:val="23"/>
          <w:szCs w:val="23"/>
        </w:rPr>
        <w:t xml:space="preserve"> </w:t>
      </w:r>
      <w:r w:rsidR="005D5AA5" w:rsidRPr="000A1CB6">
        <w:rPr>
          <w:rFonts w:ascii="ITC Avant Garde" w:hAnsi="ITC Avant Garde"/>
          <w:sz w:val="23"/>
          <w:szCs w:val="23"/>
        </w:rPr>
        <w:t xml:space="preserve">Sí, efectivamente fue una propuesta del AEP, del preponderante que a la hora de hacer la evaluación quizá no vimos con toda </w:t>
      </w:r>
      <w:r w:rsidR="005D5AA5" w:rsidRPr="000A1CB6">
        <w:rPr>
          <w:rFonts w:ascii="ITC Avant Garde" w:hAnsi="ITC Avant Garde"/>
          <w:sz w:val="23"/>
          <w:szCs w:val="23"/>
        </w:rPr>
        <w:lastRenderedPageBreak/>
        <w:t>esta amplitud de análisis las posibilidades. Nosotros consideramos en su momento, que quizá si pudiera haber alguna razón por alguna queja en particular que justificara la suspensión del proceso, pero con lo que se ha comentado aquí, quizá como lo comentó con toda claridad el Comisionado Juárez, eliminar la queja no exime al responsable de atenderla.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Muchas gracias Luis.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¿Hay claridad sobre la propuesta?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Comisionado Fromow.</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Mario Fromow Rangel: </w:t>
      </w:r>
      <w:r w:rsidRPr="000A1CB6">
        <w:rPr>
          <w:rFonts w:ascii="ITC Avant Garde" w:hAnsi="ITC Avant Garde"/>
          <w:sz w:val="23"/>
          <w:szCs w:val="23"/>
        </w:rPr>
        <w:t xml:space="preserve">Sí, lógicamente no lo exime, pero una cosa </w:t>
      </w:r>
      <w:r w:rsidR="00097922">
        <w:rPr>
          <w:rFonts w:ascii="ITC Avant Garde" w:hAnsi="ITC Avant Garde"/>
          <w:sz w:val="23"/>
          <w:szCs w:val="23"/>
        </w:rPr>
        <w:t xml:space="preserve">es que, </w:t>
      </w:r>
      <w:r w:rsidRPr="000A1CB6">
        <w:rPr>
          <w:rFonts w:ascii="ITC Avant Garde" w:hAnsi="ITC Avant Garde"/>
          <w:sz w:val="23"/>
          <w:szCs w:val="23"/>
        </w:rPr>
        <w:t>derivado de una suspensión del servicio, una interrupción del servicio, el cliente esté sin servicio y conforme a eso se acote para que en esos casos sí se suspenda, aquí lo que creo que se está ya proponiendo es ya de plano eliminarlo. Pasamos de una propuesta inicial y ahora la ya propuesta es eliminarla.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¿El área estaría de acuerdo en eliminar esto?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Luis por favor.</w:t>
      </w:r>
    </w:p>
    <w:p w:rsidR="005D5AA5" w:rsidRPr="000A1CB6" w:rsidRDefault="005D5AA5" w:rsidP="005D5AA5">
      <w:pPr>
        <w:rPr>
          <w:rFonts w:ascii="ITC Avant Garde" w:hAnsi="ITC Avant Garde"/>
          <w:sz w:val="23"/>
          <w:szCs w:val="23"/>
        </w:rPr>
      </w:pPr>
    </w:p>
    <w:p w:rsidR="005D5AA5" w:rsidRPr="000A1CB6" w:rsidRDefault="00ED4EAA" w:rsidP="005D5AA5">
      <w:pPr>
        <w:rPr>
          <w:rFonts w:ascii="ITC Avant Garde" w:eastAsia="Calibri" w:hAnsi="ITC Avant Garde" w:cs="Times New Roman"/>
          <w:b/>
          <w:sz w:val="23"/>
          <w:szCs w:val="23"/>
        </w:rPr>
      </w:pPr>
      <w:r w:rsidRPr="000A1CB6">
        <w:rPr>
          <w:rFonts w:ascii="ITC Avant Garde" w:eastAsia="Calibri" w:hAnsi="ITC Avant Garde" w:cs="Times New Roman"/>
          <w:b/>
          <w:sz w:val="23"/>
          <w:szCs w:val="23"/>
        </w:rPr>
        <w:t>Lic. Luis Raúl Rey Jiménez:</w:t>
      </w:r>
      <w:r w:rsidR="005D5AA5" w:rsidRPr="000A1CB6">
        <w:rPr>
          <w:rFonts w:ascii="ITC Avant Garde" w:hAnsi="ITC Avant Garde"/>
          <w:sz w:val="23"/>
          <w:szCs w:val="23"/>
        </w:rPr>
        <w:t xml:space="preserve"> No tendríamos inconveniente en eliminarlo.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Muchas 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¿Hay claridad sobre la propuesta?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La someto entonces a votación.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Quienes estén a favor sírvanse manifestarlo.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Lic. Juan José Crispín Borbolla: </w:t>
      </w:r>
      <w:r w:rsidRPr="000A1CB6">
        <w:rPr>
          <w:rFonts w:ascii="ITC Avant Garde" w:hAnsi="ITC Avant Garde"/>
          <w:sz w:val="23"/>
          <w:szCs w:val="23"/>
        </w:rPr>
        <w:t>Se aprueba por unanimidad Presidente.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Gracias, se tiene por modificado el proyecto también en esta parte y continúan a su consideración ambos proyectos comisionados.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Comisionada Estavillo.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Comisionada María Elena Estavillo Flores: </w:t>
      </w:r>
      <w:r w:rsidRPr="000A1CB6">
        <w:rPr>
          <w:rFonts w:ascii="ITC Avant Garde" w:hAnsi="ITC Avant Garde"/>
          <w:sz w:val="23"/>
          <w:szCs w:val="23"/>
        </w:rPr>
        <w:t>Gracias Comisionado Presidente.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lastRenderedPageBreak/>
        <w:t>Tengo una propuesta, simplemente para matizar la redacción que quedó en numeral 4.1.6.1, es cuando se analiza este numeral, se incluyó un párrafo que concuerdo con el contenido del párrafo, simplemente quisiera que se matizara un poco la forma en la que se dice. El párrafo es este: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“…en específico se deben definir nuevos códigos de identificación de operador para enrutar y entregar el tráfico perteneciente a un nuevo concesionario de forma similar a los códigos de presuscripción, pero en este caso abarcando todos los tipos de tráfico, etcétera…”.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Mi propuesta es que se matice la redacción en la parte que dice: se deben definir nuevos códigos. Es </w:t>
      </w:r>
      <w:r w:rsidR="002A5845" w:rsidRPr="000A1CB6">
        <w:rPr>
          <w:rFonts w:ascii="ITC Avant Garde" w:hAnsi="ITC Avant Garde"/>
          <w:sz w:val="23"/>
          <w:szCs w:val="23"/>
        </w:rPr>
        <w:t>porque,</w:t>
      </w:r>
      <w:r w:rsidRPr="000A1CB6">
        <w:rPr>
          <w:rFonts w:ascii="ITC Avant Garde" w:hAnsi="ITC Avant Garde"/>
          <w:sz w:val="23"/>
          <w:szCs w:val="23"/>
        </w:rPr>
        <w:t xml:space="preserve"> aunque concuerdo con que habrá necesidad de revisar algunas de estas cuestiones, este no es el momento en el que estamos decidiendo hacer los cambios que corresponderá probablemente en planes técnicos fundamentales; entonces, simplemente que se diga que se revisará, que se analizará y si ya procede hacer una modificación, en su momento la haremos y no adelantar aquí que la vamos a hacer.</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Si me permite Comisionada, no entendí. A lo mejor es por la hora. Si me hace usted favor de repetir puntualmente su propuesta para poderla someter a votación.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Comisionada María Elena Estavillo Flores: </w:t>
      </w:r>
      <w:r w:rsidRPr="000A1CB6">
        <w:rPr>
          <w:rFonts w:ascii="ITC Avant Garde" w:hAnsi="ITC Avant Garde"/>
          <w:sz w:val="23"/>
          <w:szCs w:val="23"/>
        </w:rPr>
        <w:t xml:space="preserve">Con mucho gusto Comisionado, esto viene del análisis de unas manifestaciones del preponderante que se refería al servicio de reventa mayorista, y se refería a algunas complejidades, porque con las reglas actuales, lo que señala el preponderante es que ofrecer este servicio iría en contra de diversas disposiciones contenidas en los planes técnicos fundamentales de numeración y de señalización, entonces, para analizar estas manifestaciones, es la razón por la que se introdujo este párrafo, pues ahí, </w:t>
      </w:r>
      <w:r w:rsidR="00097922">
        <w:rPr>
          <w:rFonts w:ascii="ITC Avant Garde" w:hAnsi="ITC Avant Garde"/>
          <w:sz w:val="23"/>
          <w:szCs w:val="23"/>
        </w:rPr>
        <w:t xml:space="preserve">si </w:t>
      </w:r>
      <w:r w:rsidRPr="000A1CB6">
        <w:rPr>
          <w:rFonts w:ascii="ITC Avant Garde" w:hAnsi="ITC Avant Garde"/>
          <w:sz w:val="23"/>
          <w:szCs w:val="23"/>
        </w:rPr>
        <w:t>haciendo eco de que efectivamente en su caso, se deberán hacer algunas modificaciones.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Y aquí se refiere específicamente a los códigos de identificación de operador. Aquí el punto es simplemente el momento en que se toma cada decisión, porque ahorita no estamos revisando los planes fundamentales, y sin embargo, aquí hay una afirmación, se van a definir nuevos códigos que ya sería una cuestión que se debería definir, pero en la modificación eventual al plan técnico.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Y por eso, simplemente mi propuesta es matizar la redacción en el sentido de que se revisará, se analizará, etcétera, pero no afirmando en este momento que se va a hacer esa modificación.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00ED4EAA" w:rsidRPr="000A1CB6">
        <w:rPr>
          <w:rFonts w:ascii="ITC Avant Garde" w:hAnsi="ITC Avant Garde"/>
          <w:sz w:val="23"/>
          <w:szCs w:val="23"/>
        </w:rPr>
        <w:t xml:space="preserve">Comisionado Juárez, </w:t>
      </w:r>
      <w:r w:rsidRPr="000A1CB6">
        <w:rPr>
          <w:rFonts w:ascii="ITC Avant Garde" w:hAnsi="ITC Avant Garde"/>
          <w:sz w:val="23"/>
          <w:szCs w:val="23"/>
        </w:rPr>
        <w:t>por favor.</w:t>
      </w:r>
    </w:p>
    <w:p w:rsidR="005D5AA5" w:rsidRPr="000A1CB6" w:rsidRDefault="005D5AA5" w:rsidP="005D5AA5">
      <w:pPr>
        <w:rPr>
          <w:rFonts w:ascii="ITC Avant Garde" w:hAnsi="ITC Avant Garde"/>
          <w:sz w:val="23"/>
          <w:szCs w:val="23"/>
        </w:rPr>
      </w:pPr>
    </w:p>
    <w:p w:rsidR="005D5AA5" w:rsidRPr="000A1CB6" w:rsidRDefault="00097922" w:rsidP="00097922">
      <w:pPr>
        <w:rPr>
          <w:rFonts w:ascii="ITC Avant Garde" w:hAnsi="ITC Avant Garde"/>
          <w:sz w:val="23"/>
          <w:szCs w:val="23"/>
        </w:rPr>
      </w:pPr>
      <w:r w:rsidRPr="000A1CB6">
        <w:rPr>
          <w:rFonts w:ascii="ITC Avant Garde" w:hAnsi="ITC Avant Garde"/>
          <w:b/>
          <w:sz w:val="23"/>
          <w:szCs w:val="23"/>
        </w:rPr>
        <w:t xml:space="preserve">Comisionado Javier Juárez Mojica: </w:t>
      </w:r>
      <w:r w:rsidR="005D5AA5" w:rsidRPr="000A1CB6">
        <w:rPr>
          <w:rFonts w:ascii="ITC Avant Garde" w:hAnsi="ITC Avant Garde"/>
          <w:sz w:val="23"/>
          <w:szCs w:val="23"/>
        </w:rPr>
        <w:t>Gracias Presidente.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Haciendo eco de la propuesta, tiene razón, porque a lo mejor resulta que del análisis se puede seguir utilizando el ABC, el IDO, el IDD, etcétera. En esta lid, para darle un matiz a ese párrafo que se incorporó en la nueva versión que nos envían, puede quedar </w:t>
      </w:r>
      <w:r w:rsidR="002A5845" w:rsidRPr="000A1CB6">
        <w:rPr>
          <w:rFonts w:ascii="ITC Avant Garde" w:hAnsi="ITC Avant Garde"/>
          <w:sz w:val="23"/>
          <w:szCs w:val="23"/>
        </w:rPr>
        <w:t>como,</w:t>
      </w:r>
      <w:r w:rsidRPr="000A1CB6">
        <w:rPr>
          <w:rFonts w:ascii="ITC Avant Garde" w:hAnsi="ITC Avant Garde"/>
          <w:sz w:val="23"/>
          <w:szCs w:val="23"/>
        </w:rPr>
        <w:t xml:space="preserve"> por ejemplo, donde dice: en específico; que </w:t>
      </w:r>
      <w:r w:rsidR="002A5845" w:rsidRPr="000A1CB6">
        <w:rPr>
          <w:rFonts w:ascii="ITC Avant Garde" w:hAnsi="ITC Avant Garde"/>
          <w:sz w:val="23"/>
          <w:szCs w:val="23"/>
        </w:rPr>
        <w:t>quedara,</w:t>
      </w:r>
      <w:r w:rsidRPr="000A1CB6">
        <w:rPr>
          <w:rFonts w:ascii="ITC Avant Garde" w:hAnsi="ITC Avant Garde"/>
          <w:sz w:val="23"/>
          <w:szCs w:val="23"/>
        </w:rPr>
        <w:t xml:space="preserve"> por ejemplo: se debe analizar la posible definición de nuevos códigos de identificación. </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Y lo que sigue ya está más matizado, no estamos dando por hecho que a fuerzas se requieren nuevos códigos, porque puede ser que del análisis resulta que los mismos que se tienen resultan funcionales, entonces, un matiz nada más de dejarlo abierto y no dar por hecho que se requieren forzosamente en esos códigos.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Entonces, esa pudiera ser una propuesta para ese párrafo, Presidente, que diga nada más</w:t>
      </w:r>
      <w:r w:rsidR="00ED4EAA" w:rsidRPr="000A1CB6">
        <w:rPr>
          <w:rFonts w:ascii="ITC Avant Garde" w:hAnsi="ITC Avant Garde"/>
          <w:sz w:val="23"/>
          <w:szCs w:val="23"/>
        </w:rPr>
        <w:t>,</w:t>
      </w:r>
      <w:r w:rsidRPr="000A1CB6">
        <w:rPr>
          <w:rFonts w:ascii="ITC Avant Garde" w:hAnsi="ITC Avant Garde"/>
          <w:sz w:val="23"/>
          <w:szCs w:val="23"/>
        </w:rPr>
        <w:t xml:space="preserve"> por ejemplo: se debe analizar la posible definición de nuevos códigos de identificación y con lo que continúa esa parte del párrafo.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Muchas gracias Comisionado Juárez.</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Comisionado Estrada.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Ernesto Estrada González: </w:t>
      </w:r>
      <w:r w:rsidRPr="000A1CB6">
        <w:rPr>
          <w:rFonts w:ascii="ITC Avant Garde" w:hAnsi="ITC Avant Garde"/>
          <w:sz w:val="23"/>
          <w:szCs w:val="23"/>
        </w:rPr>
        <w:t>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Yo tengo una propuesta más sencilla, simplemente agregar antes de cederá: en su caso.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En su caso.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¿Hay claridad sobre esta propuesta? Que entiendo acompañaría tanto el Comisionado Juárez como la Comisionada Estavillo.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La someto a votación.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Quienes estén a favor de realizar esta modificación, sírvanse manifestarlo.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Lic. Juan José Crispín Borbolla: </w:t>
      </w:r>
      <w:r w:rsidRPr="000A1CB6">
        <w:rPr>
          <w:rFonts w:ascii="ITC Avant Garde" w:hAnsi="ITC Avant Garde"/>
          <w:sz w:val="23"/>
          <w:szCs w:val="23"/>
        </w:rPr>
        <w:t>Se aprueba por unanimidad Presidente.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Muchas 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Pido modificar el proyecto en esta parte y continuar su discusión comisionados.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Comisionado Javier Juárez.</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Javier Juárez Mojica: </w:t>
      </w:r>
      <w:r w:rsidRPr="000A1CB6">
        <w:rPr>
          <w:rFonts w:ascii="ITC Avant Garde" w:hAnsi="ITC Avant Garde"/>
          <w:sz w:val="23"/>
          <w:szCs w:val="23"/>
        </w:rPr>
        <w:t>Para ir fijando postura Presidente.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Estamos en la oferta de referencia de desagregación de apenas, yo diría de segunda generación y digo apenas, porque ha habido otros países que ha tomado varias revisiones para que puedan llegar a algo que realmente se utiliza, ya de manera mejorada y que las ofertas sean operativas.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Pero aun cuando es apenas la segunda revisión, creo que ya en esta se está reflejando la experiencia de la Unidad de Política Regulatoria, en implementación de esa primera oferta, pero sobre todo creo que se ha tomado mucho en cuenta y en consideración la experiencia de la industria en la aplicación de la oferta que estuvo vigente a partir del 1º de enero de este año. Creo </w:t>
      </w:r>
      <w:r w:rsidR="002A5845" w:rsidRPr="000A1CB6">
        <w:rPr>
          <w:rFonts w:ascii="ITC Avant Garde" w:hAnsi="ITC Avant Garde"/>
          <w:sz w:val="23"/>
          <w:szCs w:val="23"/>
        </w:rPr>
        <w:t>que,</w:t>
      </w:r>
      <w:r w:rsidRPr="000A1CB6">
        <w:rPr>
          <w:rFonts w:ascii="ITC Avant Garde" w:hAnsi="ITC Avant Garde"/>
          <w:sz w:val="23"/>
          <w:szCs w:val="23"/>
        </w:rPr>
        <w:t xml:space="preserve"> gracias a la consulta pública, a la retroalimentación que se ha recibido de la industria, se han identificado las áreas de oportunidad y se han atendido, sobre todo se han atendido esas áreas de oportunidad.</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Y estamos hoy comisionados, creo que ante una oferta de referencia más robusta de lo que fue la primera, y eso se va a ver reflejado en el mediano y corto plazo, en mejores servicios de telecomunicaciones, por eso acompañaría la propuesta que nos somete a consideración la UPR.</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Gracias a usted Comisionado Juárez.</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Someto a votación los asuntos listados bajo los numerales III.2 y III.3, con las modificaciones que han sido acordadas por este Pleno.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Quienes estén por su aprobación, sírvanse manifestarlo.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Lic. Juan José Crispín Borbolla:</w:t>
      </w:r>
      <w:r w:rsidRPr="000A1CB6">
        <w:rPr>
          <w:rFonts w:ascii="ITC Avant Garde" w:hAnsi="ITC Avant Garde"/>
          <w:sz w:val="23"/>
          <w:szCs w:val="23"/>
        </w:rPr>
        <w:t xml:space="preserve"> Se aprueban por unanimidad Presidente, ambos asuntos.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Muchas 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lastRenderedPageBreak/>
        <w:t>Habíamos acordado postergar la discusión de los lineamientos de accesibilidad, los demás casos me parece que siguen siendo de la Unidad de Política Regulatoria; si no tienen inconveniente podríamos pedirle al equipo de Política, que regrese a la sala, para poder discutir este asunto y continuar con los demás.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¿Les parece?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Y en lo que esto sucede, avancemos por favor con la listada bajo el numeral III.4, que es la resolución mediante la cual el Pleno del Instituto modifica y autoriza al agente económico preponderante en el sector de radiodifusión los términos y condiciones de la oferta pública de infraestructura aplicables del 1º de enero de 2017 al 31 de diciembre de 2018.</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Le doy la palabra para su presentación al licenciado Víctor Rodríguez, Titular de la Unidad de Política Regulatoria.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Lic. Víctor Rodríguez:</w:t>
      </w:r>
      <w:r w:rsidRPr="000A1CB6">
        <w:rPr>
          <w:rFonts w:ascii="ITC Avant Garde" w:hAnsi="ITC Avant Garde"/>
          <w:sz w:val="23"/>
          <w:szCs w:val="23"/>
        </w:rPr>
        <w:t xml:space="preserve"> Gracias Presidente.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Le voy a ceder la palabra a Luis Rey, para que presente el tema.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Adelante Luis por favor.</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Luis Rey: </w:t>
      </w:r>
      <w:r w:rsidRPr="000A1CB6">
        <w:rPr>
          <w:rFonts w:ascii="ITC Avant Garde" w:hAnsi="ITC Avant Garde"/>
          <w:sz w:val="23"/>
          <w:szCs w:val="23"/>
        </w:rPr>
        <w:t>Muchas gracias Presidente.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El día de hoy se somete a su consideración la resolución mediante la cual el Pleno del Instituto Federal de Telecomunicaciones, modifica y autoriza al agente económico preponderante en el sector de radiodifusión, los términos y condiciones de la oferta pública de infraestructura aplicables del 1º de enero de 2017 al 31 de diciembre de 2018.</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Al respecto, cabe recordar que</w:t>
      </w:r>
      <w:r w:rsidR="00ED4EAA" w:rsidRPr="000A1CB6">
        <w:rPr>
          <w:rFonts w:ascii="ITC Avant Garde" w:hAnsi="ITC Avant Garde"/>
          <w:sz w:val="23"/>
          <w:szCs w:val="23"/>
        </w:rPr>
        <w:t>,</w:t>
      </w:r>
      <w:r w:rsidRPr="000A1CB6">
        <w:rPr>
          <w:rFonts w:ascii="ITC Avant Garde" w:hAnsi="ITC Avant Garde"/>
          <w:sz w:val="23"/>
          <w:szCs w:val="23"/>
        </w:rPr>
        <w:t xml:space="preserve"> de conformidad con las medidas de preponderancia, concesionarios miembros de la AEP en el sector de radiodifusión, presentaron ante el Instituto su propuesta de oferta pública de infraestructura el 30 de junio de 2016, las cuales, fueron sometidas a consulta pública durante 30 días naturales.</w:t>
      </w: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Acto seguido, el pasado 9 de septiembre el Instituto le requirió diversas modificaciones con el fin de que a más tardar el 17 de octubre presentaran su propuesta final. Una vez aprobada la oferta pública de infraestructura por parte del Pleno, los miembros de la AEP, tendrán que publicar a más tardar el 30 de noviembre la respectiva oferta, misma que será aplicable del 1º de enero de 2017, al 31 de diciembre de 2018.</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lastRenderedPageBreak/>
        <w:t>Es importante resaltar que de la revisión realizada a las propuestas de ofertas públicas de infraestructura de los integrantes de la AEP, de manera genera</w:t>
      </w:r>
      <w:r w:rsidR="00013529">
        <w:rPr>
          <w:rFonts w:ascii="ITC Avant Garde" w:hAnsi="ITC Avant Garde"/>
          <w:sz w:val="23"/>
          <w:szCs w:val="23"/>
        </w:rPr>
        <w:t>l</w:t>
      </w:r>
      <w:r w:rsidRPr="000A1CB6">
        <w:rPr>
          <w:rFonts w:ascii="ITC Avant Garde" w:hAnsi="ITC Avant Garde"/>
          <w:sz w:val="23"/>
          <w:szCs w:val="23"/>
        </w:rPr>
        <w:t>, se menciona que dentro de la oferta pública de infraestructura se contempló y estableció el procedimiento para el acceso del Sistema Electrónico de Gestión, con el propósito de que la información relativa a los inmuebles e instalaciones del AEP se encuentre disponible y vigente a los concesionarios solicitantes y al Instituto, de conformidad con lo  señalado en la medida novena de las medidas de radiodifusión.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Dicho sistema, con apego a la resolución que se presenta, deberá estar operando en un plazo máximo de 30 días hábiles a partir de la entrada en vigor de la presente oferta.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Con relación al convenio esta Unidad realizó la adecuación e inclusión de diversas cláusulas a efecto de homologar su contenido con las autorizadas previamente por el Pleno del Instituto en las ofertas de referencia de compartición de infraestructura, tanto fija, como móvil, y en la oferta de desagregación efectiva de la red local del preponderante.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Adicionalmente, las propuestas relacionadas con los procedimientos fueron modificadas evitando que se establecieran tiempos excesivos en el desarrollo de los mismos, a fin de promover la eficiente prestación de los servicios materia de la oferta. De igual forma se atendieron los vacíos que estos representaban evitando el empalme de tiempos y etapas. Se establecieron asimismo penas convencionales al agente económico preponderante por incumplimiento a los parámetros e indicadores de calidad en apego a los criterios establecidos por el Instituto.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A raíz de comentarios recibidos por sus respectivas oficinas en estos días, se realizaron diversos ajustes que se han circulado nuevamente para su consideración, principalmente en los resolutivos a efecto de evitar distinguir entre los integrantes que presentaron sus propuestas de la oferta pública de infraestructura, conforme a lo señalado en la medida cuarta de las medidas de radiodifusión, respecto a los que no cumplieron cabalmente con la presentación de su propuesta, en virtud de que el Pleno autoriza los términos y condiciones en una sola oferta para todos los integrantes del agente económico preponderante.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Asimismo, destacan los comentarios relacionados con los siguientes rubros: se atendieron aquellas modificaciones relacionadas con las adecuaciones a la red de acción, no obstante, al no existir requerimiento expreso de inclusión de definiciones, estas observaciones en algunos casos no pudieron ser observadas; </w:t>
      </w:r>
      <w:r w:rsidR="00013529">
        <w:rPr>
          <w:rFonts w:ascii="ITC Avant Garde" w:hAnsi="ITC Avant Garde"/>
          <w:sz w:val="23"/>
          <w:szCs w:val="23"/>
        </w:rPr>
        <w:t>perdó</w:t>
      </w:r>
      <w:r w:rsidRPr="000A1CB6">
        <w:rPr>
          <w:rFonts w:ascii="ITC Avant Garde" w:hAnsi="ITC Avant Garde"/>
          <w:sz w:val="23"/>
          <w:szCs w:val="23"/>
        </w:rPr>
        <w:t>n</w:t>
      </w:r>
      <w:r w:rsidR="00013529">
        <w:rPr>
          <w:rFonts w:ascii="ITC Avant Garde" w:hAnsi="ITC Avant Garde"/>
          <w:sz w:val="23"/>
          <w:szCs w:val="23"/>
        </w:rPr>
        <w:t>,</w:t>
      </w:r>
      <w:r w:rsidRPr="000A1CB6">
        <w:rPr>
          <w:rFonts w:ascii="ITC Avant Garde" w:hAnsi="ITC Avant Garde"/>
          <w:sz w:val="23"/>
          <w:szCs w:val="23"/>
        </w:rPr>
        <w:t xml:space="preserve"> atendidas.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Dentro de los procedimientos, los comentarios realizados presentan adecuaciones a la redacción y al conteo y establecimiento de los términos establecidos. Al respecto se robustecieron las redacciones en cada uno de los comentarios vertidos a fin de aclarar el momento en que inician y concluyen, así como se practicaron ajustes a las redacciones señaladas.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Se recibieron diversos comentarios asociados a los rubros de penas convencionales, que versan en tres rubros específicos: en la solicitud de esclarecer el mecanismo de cálculo de los mismos; especificar que existe una pena convencional por cada parámetro de indicador asociado a cada servicio; e incluir un mecanismo que permita al concesionario solicitante recibir del preponderante las penas convencionales incurridas.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Dichos comentarios fueron atendidos en su mayoría y se reflejan los documentos que ya están en sus oficinas. Finalmente, es cuanto, comisionados.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Muchas gracias Luis.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A su consideración el proyecto, comisionados.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Comisionada Estavillo.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Comisionada María Elena Estavillo Flores: </w:t>
      </w:r>
      <w:r w:rsidRPr="000A1CB6">
        <w:rPr>
          <w:rFonts w:ascii="ITC Avant Garde" w:hAnsi="ITC Avant Garde"/>
          <w:sz w:val="23"/>
          <w:szCs w:val="23"/>
        </w:rPr>
        <w:t>Gracias Comisionado Presidente.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En general, considero que este proyecto ha quedado muy fortalecido y es respecto de la oferta que había estado vigente, vi de una manera positiva muchas modificaciones respecto al anterior.</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Tengo una sola propuesta, de una precisión, de </w:t>
      </w:r>
      <w:r w:rsidR="002A5845" w:rsidRPr="000A1CB6">
        <w:rPr>
          <w:rFonts w:ascii="ITC Avant Garde" w:hAnsi="ITC Avant Garde"/>
          <w:sz w:val="23"/>
          <w:szCs w:val="23"/>
        </w:rPr>
        <w:t>hecho,</w:t>
      </w:r>
      <w:r w:rsidRPr="000A1CB6">
        <w:rPr>
          <w:rFonts w:ascii="ITC Avant Garde" w:hAnsi="ITC Avant Garde"/>
          <w:sz w:val="23"/>
          <w:szCs w:val="23"/>
        </w:rPr>
        <w:t xml:space="preserve"> muy pequeña. </w:t>
      </w:r>
      <w:r w:rsidR="00013529">
        <w:rPr>
          <w:rFonts w:ascii="ITC Avant Garde" w:hAnsi="ITC Avant Garde"/>
          <w:sz w:val="23"/>
          <w:szCs w:val="23"/>
        </w:rPr>
        <w:t>En l</w:t>
      </w:r>
      <w:r w:rsidRPr="000A1CB6">
        <w:rPr>
          <w:rFonts w:ascii="ITC Avant Garde" w:hAnsi="ITC Avant Garde"/>
          <w:sz w:val="23"/>
          <w:szCs w:val="23"/>
        </w:rPr>
        <w:t>a condición 6, numeral 8, del convenio. Esta dice que el agente económico preponderante estará facultado para tomar a costo del concesionario solicitante las medidas que considere pertinentes a efectos de evitar un daño a dichas instalaciones, equipos y/o al inmueble.</w:t>
      </w:r>
    </w:p>
    <w:p w:rsidR="005D5AA5" w:rsidRPr="000A1CB6" w:rsidRDefault="005D5AA5" w:rsidP="005D5AA5">
      <w:pPr>
        <w:rPr>
          <w:rFonts w:ascii="ITC Avant Garde" w:hAnsi="ITC Avant Garde"/>
          <w:sz w:val="23"/>
          <w:szCs w:val="23"/>
        </w:rPr>
      </w:pPr>
    </w:p>
    <w:p w:rsidR="005D5AA5" w:rsidRPr="000A1CB6" w:rsidRDefault="002A5845" w:rsidP="005D5AA5">
      <w:pPr>
        <w:rPr>
          <w:rFonts w:ascii="ITC Avant Garde" w:hAnsi="ITC Avant Garde"/>
          <w:sz w:val="23"/>
          <w:szCs w:val="23"/>
        </w:rPr>
      </w:pPr>
      <w:r w:rsidRPr="000A1CB6">
        <w:rPr>
          <w:rFonts w:ascii="ITC Avant Garde" w:hAnsi="ITC Avant Garde"/>
          <w:sz w:val="23"/>
          <w:szCs w:val="23"/>
        </w:rPr>
        <w:t>Aquí,</w:t>
      </w:r>
      <w:r w:rsidR="005D5AA5" w:rsidRPr="000A1CB6">
        <w:rPr>
          <w:rFonts w:ascii="ITC Avant Garde" w:hAnsi="ITC Avant Garde"/>
          <w:sz w:val="23"/>
          <w:szCs w:val="23"/>
        </w:rPr>
        <w:t xml:space="preserve"> aunque considero que hay una razón legítima para que el preponderante tome medidas para proteger la integridad de las instalaciones, también se señala que van a ser todas ellas a costa del concesionario solicitante, y eso podría dar lugar también a abusos.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Y por esta razón, mi propuesta es que eliminemos, precisamente, lo que señala a costo del concesionario, que quede el derecho del agente económico preponderante, para tomar las medidas que considere pertinentes para evitar </w:t>
      </w:r>
      <w:r w:rsidRPr="000A1CB6">
        <w:rPr>
          <w:rFonts w:ascii="ITC Avant Garde" w:hAnsi="ITC Avant Garde"/>
          <w:sz w:val="23"/>
          <w:szCs w:val="23"/>
        </w:rPr>
        <w:lastRenderedPageBreak/>
        <w:t>daños a las instalaciones, simplemente sin señalar que se a costo del concesionario solicitante.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Esa es mi propuesta.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Gracias Comisionada.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Quisiera si usted me lo permite, entenderla.</w:t>
      </w:r>
    </w:p>
    <w:p w:rsidR="005D5AA5" w:rsidRPr="000A1CB6" w:rsidRDefault="005D5AA5" w:rsidP="005D5AA5">
      <w:pPr>
        <w:rPr>
          <w:rFonts w:ascii="ITC Avant Garde" w:hAnsi="ITC Avant Garde"/>
          <w:sz w:val="23"/>
          <w:szCs w:val="23"/>
        </w:rPr>
      </w:pPr>
    </w:p>
    <w:p w:rsidR="005D5AA5" w:rsidRPr="000A1CB6" w:rsidRDefault="00013529" w:rsidP="005D5AA5">
      <w:pPr>
        <w:rPr>
          <w:rFonts w:ascii="ITC Avant Garde" w:hAnsi="ITC Avant Garde"/>
          <w:sz w:val="23"/>
          <w:szCs w:val="23"/>
        </w:rPr>
      </w:pPr>
      <w:r>
        <w:rPr>
          <w:rFonts w:ascii="ITC Avant Garde" w:hAnsi="ITC Avant Garde"/>
          <w:sz w:val="23"/>
          <w:szCs w:val="23"/>
        </w:rPr>
        <w:t>Entiendo</w:t>
      </w:r>
      <w:r w:rsidR="005D5AA5" w:rsidRPr="000A1CB6">
        <w:rPr>
          <w:rFonts w:ascii="ITC Avant Garde" w:hAnsi="ITC Avant Garde"/>
          <w:sz w:val="23"/>
          <w:szCs w:val="23"/>
        </w:rPr>
        <w:t xml:space="preserve"> que la única que utilidad de la norma es que se a costa del solicitante. Estamos hablando de la infraestructura del preponderante, no necesitamos decir que pueda hacer obra en su infraestructura.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Comisionada Estavillo.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Comisionada María Elena Estavillo Flores: </w:t>
      </w:r>
      <w:r w:rsidRPr="000A1CB6">
        <w:rPr>
          <w:rFonts w:ascii="ITC Avant Garde" w:hAnsi="ITC Avant Garde"/>
          <w:sz w:val="23"/>
          <w:szCs w:val="23"/>
        </w:rPr>
        <w:t xml:space="preserve">Bueno lo que sucede es que aquí puede haber medidas que alteren la prohibición de los servicios, y en ese sentido no sería nada más algo que </w:t>
      </w:r>
      <w:r w:rsidR="002A5845" w:rsidRPr="000A1CB6">
        <w:rPr>
          <w:rFonts w:ascii="ITC Avant Garde" w:hAnsi="ITC Avant Garde"/>
          <w:sz w:val="23"/>
          <w:szCs w:val="23"/>
        </w:rPr>
        <w:t>les</w:t>
      </w:r>
      <w:r w:rsidRPr="000A1CB6">
        <w:rPr>
          <w:rFonts w:ascii="ITC Avant Garde" w:hAnsi="ITC Avant Garde"/>
          <w:sz w:val="23"/>
          <w:szCs w:val="23"/>
        </w:rPr>
        <w:t xml:space="preserve"> atañe a sus propias operaciones porque ya estaría involucrado un concesionario solicitante, esa es la parte que le daría como más juego al preponderante.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Lo que me preocupa es que esta facultad esté demasiado desbalanceada a favor del preponderante, porque además</w:t>
      </w:r>
      <w:r w:rsidR="00013529">
        <w:rPr>
          <w:rFonts w:ascii="ITC Avant Garde" w:hAnsi="ITC Avant Garde"/>
          <w:sz w:val="23"/>
          <w:szCs w:val="23"/>
        </w:rPr>
        <w:t xml:space="preserve"> de que</w:t>
      </w:r>
      <w:r w:rsidRPr="000A1CB6">
        <w:rPr>
          <w:rFonts w:ascii="ITC Avant Garde" w:hAnsi="ITC Avant Garde"/>
          <w:sz w:val="23"/>
          <w:szCs w:val="23"/>
        </w:rPr>
        <w:t xml:space="preserve"> tenga la facultad de tomar cualquier medida que considere pertinente, porque así está establecido, además de eso, que sea a costa del concesionario; ahí es donde me parece que es demasiado el desequilibrio y por eso mi propuesta.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Muchas 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¿Hay claridad sobre la propuesta?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La someto entonces a votación.</w:t>
      </w:r>
    </w:p>
    <w:p w:rsidR="005D5AA5" w:rsidRPr="000A1CB6" w:rsidRDefault="005D5AA5" w:rsidP="005D5AA5">
      <w:pPr>
        <w:rPr>
          <w:rFonts w:ascii="ITC Avant Garde" w:hAnsi="ITC Avant Garde"/>
          <w:sz w:val="23"/>
          <w:szCs w:val="23"/>
        </w:rPr>
      </w:pPr>
    </w:p>
    <w:p w:rsidR="005D5AA5" w:rsidRPr="000A1CB6" w:rsidRDefault="00013529" w:rsidP="005D5AA5">
      <w:pPr>
        <w:rPr>
          <w:rFonts w:ascii="ITC Avant Garde" w:hAnsi="ITC Avant Garde"/>
          <w:sz w:val="23"/>
          <w:szCs w:val="23"/>
        </w:rPr>
      </w:pPr>
      <w:r>
        <w:rPr>
          <w:rFonts w:ascii="ITC Avant Garde" w:hAnsi="ITC Avant Garde"/>
          <w:sz w:val="23"/>
          <w:szCs w:val="23"/>
        </w:rPr>
        <w:t xml:space="preserve">Perdón, </w:t>
      </w:r>
      <w:r w:rsidR="005D5AA5" w:rsidRPr="000A1CB6">
        <w:rPr>
          <w:rFonts w:ascii="ITC Avant Garde" w:hAnsi="ITC Avant Garde"/>
          <w:sz w:val="23"/>
          <w:szCs w:val="23"/>
        </w:rPr>
        <w:t>Comisionado Estrada.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Ernesto Estrada González: </w:t>
      </w:r>
      <w:r w:rsidRPr="000A1CB6">
        <w:rPr>
          <w:rFonts w:ascii="ITC Avant Garde" w:hAnsi="ITC Avant Garde"/>
          <w:sz w:val="23"/>
          <w:szCs w:val="23"/>
        </w:rPr>
        <w:t>Gracias Comisionado Presidente.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Más que sea a costa de, porque planteada la preocupación yo la entiendo, pero en la solución es la que no me convence porque creo que crea otro problema, es decir, más que no sea a costa, es que la medida sea justificada.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Entonces, yo más bien lo plantearía en </w:t>
      </w:r>
      <w:r w:rsidR="00013529">
        <w:rPr>
          <w:rFonts w:ascii="ITC Avant Garde" w:hAnsi="ITC Avant Garde"/>
          <w:sz w:val="23"/>
          <w:szCs w:val="23"/>
        </w:rPr>
        <w:t xml:space="preserve">ese </w:t>
      </w:r>
      <w:r w:rsidRPr="000A1CB6">
        <w:rPr>
          <w:rFonts w:ascii="ITC Avant Garde" w:hAnsi="ITC Avant Garde"/>
          <w:sz w:val="23"/>
          <w:szCs w:val="23"/>
        </w:rPr>
        <w:t xml:space="preserve">sentido, es decir, no es cualquier manera en general, pero si es una medida justificada, yo creo que claramente </w:t>
      </w:r>
      <w:r w:rsidRPr="000A1CB6">
        <w:rPr>
          <w:rFonts w:ascii="ITC Avant Garde" w:hAnsi="ITC Avant Garde"/>
          <w:sz w:val="23"/>
          <w:szCs w:val="23"/>
        </w:rPr>
        <w:lastRenderedPageBreak/>
        <w:t>es consistente con el espíritu de la política de acceso que sí es una medida que es necesaria y justificada, pues tendría que ser a costa del concesionario solicitante, porque es el que está causando.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Sí, dejarla abierta probablemente sea como una posibilidad de usar esa para elevar los costos, y ya había habido una discusión sobre esta preocupación, yo apoyaría una propuesta en ese sentido, que no la acotara en el sentido de que no se le puede cobrar, sino que lo pueda cobrar sea una medida justificada, para que en el momento, obviamente si no se ponen de acuerdo, tienen que venir y resolver un desacuerdo, pero el desacuerdo </w:t>
      </w:r>
      <w:r w:rsidR="00932972">
        <w:rPr>
          <w:rFonts w:ascii="ITC Avant Garde" w:hAnsi="ITC Avant Garde"/>
          <w:sz w:val="23"/>
          <w:szCs w:val="23"/>
        </w:rPr>
        <w:t>lo</w:t>
      </w:r>
      <w:r w:rsidRPr="000A1CB6">
        <w:rPr>
          <w:rFonts w:ascii="ITC Avant Garde" w:hAnsi="ITC Avant Garde"/>
          <w:sz w:val="23"/>
          <w:szCs w:val="23"/>
        </w:rPr>
        <w:t xml:space="preserve"> re</w:t>
      </w:r>
      <w:r w:rsidR="00932972">
        <w:rPr>
          <w:rFonts w:ascii="ITC Avant Garde" w:hAnsi="ITC Avant Garde"/>
          <w:sz w:val="23"/>
          <w:szCs w:val="23"/>
        </w:rPr>
        <w:t>solve</w:t>
      </w:r>
      <w:r w:rsidRPr="000A1CB6">
        <w:rPr>
          <w:rFonts w:ascii="ITC Avant Garde" w:hAnsi="ITC Avant Garde"/>
          <w:sz w:val="23"/>
          <w:szCs w:val="23"/>
        </w:rPr>
        <w:t>ría</w:t>
      </w:r>
      <w:r w:rsidR="00932972">
        <w:rPr>
          <w:rFonts w:ascii="ITC Avant Garde" w:hAnsi="ITC Avant Garde"/>
          <w:sz w:val="23"/>
          <w:szCs w:val="23"/>
        </w:rPr>
        <w:t>s</w:t>
      </w:r>
      <w:r w:rsidRPr="000A1CB6">
        <w:rPr>
          <w:rFonts w:ascii="ITC Avant Garde" w:hAnsi="ITC Avant Garde"/>
          <w:sz w:val="23"/>
          <w:szCs w:val="23"/>
        </w:rPr>
        <w:t xml:space="preserve"> </w:t>
      </w:r>
      <w:r w:rsidR="00932972">
        <w:rPr>
          <w:rFonts w:ascii="ITC Avant Garde" w:hAnsi="ITC Avant Garde"/>
          <w:sz w:val="23"/>
          <w:szCs w:val="23"/>
        </w:rPr>
        <w:t>en</w:t>
      </w:r>
      <w:r w:rsidRPr="000A1CB6">
        <w:rPr>
          <w:rFonts w:ascii="ITC Avant Garde" w:hAnsi="ITC Avant Garde"/>
          <w:sz w:val="23"/>
          <w:szCs w:val="23"/>
        </w:rPr>
        <w:t xml:space="preserve"> evaluar en qué medida está justificado lo que se quiere cobrar.</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¿Acompañaría esta propuesta Comisionada?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Es decir, cualquier medida justificada que considere conveniente.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Comisionada Estavillo.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Comisionada María Elena Estavillo Flores: </w:t>
      </w:r>
      <w:r w:rsidRPr="000A1CB6">
        <w:rPr>
          <w:rFonts w:ascii="ITC Avant Garde" w:hAnsi="ITC Avant Garde"/>
          <w:sz w:val="23"/>
          <w:szCs w:val="23"/>
        </w:rPr>
        <w:t xml:space="preserve">Sí, aunque me gustaría entender entonces </w:t>
      </w:r>
      <w:r w:rsidR="002A5845" w:rsidRPr="000A1CB6">
        <w:rPr>
          <w:rFonts w:ascii="ITC Avant Garde" w:hAnsi="ITC Avant Garde"/>
          <w:sz w:val="23"/>
          <w:szCs w:val="23"/>
        </w:rPr>
        <w:t>cómo se</w:t>
      </w:r>
      <w:r w:rsidRPr="000A1CB6">
        <w:rPr>
          <w:rFonts w:ascii="ITC Avant Garde" w:hAnsi="ITC Avant Garde"/>
          <w:sz w:val="23"/>
          <w:szCs w:val="23"/>
        </w:rPr>
        <w:t xml:space="preserve"> redactaría. </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Mi preocupación es esa, que no se preste a abusos una previsión redactada de esta manera tan amplia, porque sí, el objetivo es que si se aplica cualquier medida, que haya una justificación razonable para ello.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¿Cómo podría quedar la redacción?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Ernesto Estrada González: </w:t>
      </w:r>
      <w:r w:rsidRPr="000A1CB6">
        <w:rPr>
          <w:rFonts w:ascii="ITC Avant Garde" w:hAnsi="ITC Avant Garde"/>
          <w:sz w:val="23"/>
          <w:szCs w:val="23"/>
        </w:rPr>
        <w:t xml:space="preserve">Comento, no había elaborado el asunto, simplemente que es una medida razonable y justificada; </w:t>
      </w:r>
      <w:r w:rsidR="00932972">
        <w:rPr>
          <w:rFonts w:ascii="ITC Avant Garde" w:hAnsi="ITC Avant Garde"/>
          <w:sz w:val="23"/>
          <w:szCs w:val="23"/>
        </w:rPr>
        <w:t xml:space="preserve">o sea, </w:t>
      </w:r>
      <w:r w:rsidRPr="000A1CB6">
        <w:rPr>
          <w:rFonts w:ascii="ITC Avant Garde" w:hAnsi="ITC Avant Garde"/>
          <w:sz w:val="23"/>
          <w:szCs w:val="23"/>
        </w:rPr>
        <w:t>cualquier medida razonable y justificada, que se considere conveniente, creo que nos da los parámetros para que en caso que vengan a un desacuerdo</w:t>
      </w:r>
      <w:r w:rsidR="00932972">
        <w:rPr>
          <w:rFonts w:ascii="ITC Avant Garde" w:hAnsi="ITC Avant Garde"/>
          <w:sz w:val="23"/>
          <w:szCs w:val="23"/>
        </w:rPr>
        <w:t>, evaluemos</w:t>
      </w:r>
      <w:r w:rsidRPr="000A1CB6">
        <w:rPr>
          <w:rFonts w:ascii="ITC Avant Garde" w:hAnsi="ITC Avant Garde"/>
          <w:sz w:val="23"/>
          <w:szCs w:val="23"/>
        </w:rPr>
        <w:t>.</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Ahora, también más que pensar que vengan, es como una limitante a que haya un abuso, pero no sé si desde el punto de vista jurídico estas dos palabras resuelvan el planteamiento que se está haciendo.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Comisionada Estavillo.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Comisionada María Elena Estavillo Flores: </w:t>
      </w:r>
      <w:r w:rsidRPr="000A1CB6">
        <w:rPr>
          <w:rFonts w:ascii="ITC Avant Garde" w:hAnsi="ITC Avant Garde"/>
          <w:sz w:val="23"/>
          <w:szCs w:val="23"/>
        </w:rPr>
        <w:t xml:space="preserve">Actualmente, la condición señala las medidas que considere pertinentes, entonces, probablemente ahí es donde </w:t>
      </w:r>
      <w:r w:rsidRPr="000A1CB6">
        <w:rPr>
          <w:rFonts w:ascii="ITC Avant Garde" w:hAnsi="ITC Avant Garde"/>
          <w:sz w:val="23"/>
          <w:szCs w:val="23"/>
        </w:rPr>
        <w:lastRenderedPageBreak/>
        <w:t xml:space="preserve">tendríamos que ajustar </w:t>
      </w:r>
      <w:r w:rsidR="00932972">
        <w:rPr>
          <w:rFonts w:ascii="ITC Avant Garde" w:hAnsi="ITC Avant Garde"/>
          <w:sz w:val="23"/>
          <w:szCs w:val="23"/>
        </w:rPr>
        <w:t>serí</w:t>
      </w:r>
      <w:r w:rsidRPr="000A1CB6">
        <w:rPr>
          <w:rFonts w:ascii="ITC Avant Garde" w:hAnsi="ITC Avant Garde"/>
          <w:sz w:val="23"/>
          <w:szCs w:val="23"/>
        </w:rPr>
        <w:t>a para las medidas que sean razonablemente justificadas, o algo así.</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Ahora, Comisionado Estrada, también está proponiendo que exista un mecanismo de solución de controversias si no hay un acuerdo, pero ¿para esto en particular sería aplicable?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Comisionado Estrada.</w:t>
      </w:r>
    </w:p>
    <w:p w:rsidR="005D5AA5" w:rsidRPr="000A1CB6" w:rsidRDefault="005D5AA5" w:rsidP="005D5AA5">
      <w:pPr>
        <w:rPr>
          <w:rFonts w:ascii="ITC Avant Garde" w:hAnsi="ITC Avant Garde"/>
          <w:b/>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Ernesto Estrada González: </w:t>
      </w:r>
      <w:r w:rsidRPr="000A1CB6">
        <w:rPr>
          <w:rFonts w:ascii="ITC Avant Garde" w:hAnsi="ITC Avant Garde"/>
          <w:sz w:val="23"/>
          <w:szCs w:val="23"/>
        </w:rPr>
        <w:t>No estoy proponiendo un mecanismo, mi entendimiento es que cuando hay un desacuerdo a las medidas, tenemos la facultad de resolverlas, ese es mi entendimiento de las medidas del preponderante.</w:t>
      </w:r>
    </w:p>
    <w:p w:rsidR="005D5AA5" w:rsidRPr="000A1CB6" w:rsidRDefault="005D5AA5" w:rsidP="005D5AA5">
      <w:pPr>
        <w:rPr>
          <w:rFonts w:ascii="ITC Avant Garde" w:hAnsi="ITC Avant Garde"/>
          <w:b/>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Comisionada Estavillo.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Comisionada María Elena Estavillo Flores:</w:t>
      </w:r>
      <w:r w:rsidRPr="000A1CB6">
        <w:rPr>
          <w:rFonts w:ascii="ITC Avant Garde" w:hAnsi="ITC Avant Garde"/>
          <w:sz w:val="23"/>
          <w:szCs w:val="23"/>
        </w:rPr>
        <w:t xml:space="preserve"> Ahí si la Unidad nos pudiera orientar, si las prohibiciones para resolver desacuerdos, pudiera alcanzar algo en esta materia.</w:t>
      </w:r>
    </w:p>
    <w:p w:rsidR="005D5AA5" w:rsidRPr="000A1CB6" w:rsidRDefault="005D5AA5" w:rsidP="005D5AA5">
      <w:pPr>
        <w:rPr>
          <w:rFonts w:ascii="ITC Avant Garde" w:hAnsi="ITC Avant Garde"/>
          <w:b/>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Luis, por favor.</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8F2A28">
        <w:rPr>
          <w:rFonts w:ascii="ITC Avant Garde" w:hAnsi="ITC Avant Garde"/>
          <w:b/>
          <w:sz w:val="23"/>
          <w:szCs w:val="23"/>
        </w:rPr>
        <w:t>Luis Rey:</w:t>
      </w:r>
      <w:r w:rsidRPr="000A1CB6">
        <w:rPr>
          <w:rFonts w:ascii="ITC Avant Garde" w:hAnsi="ITC Avant Garde"/>
          <w:sz w:val="23"/>
          <w:szCs w:val="23"/>
        </w:rPr>
        <w:t xml:space="preserve"> 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Primeramente, nada más para poner en contexto la preocupación de la Comisionada Estavillo, esta situación de donde se menciona que el preponderante estará facultado para tomar a costo está contextualizado; el párrafo hace referencia: cuando exista alguna situación extraordinaria o de urgencia en el equipo de transmisión; inclusive dice: el preponderante le dará aviso al CS, a efecto de que de manera inmediata atienda el aviso respectivo y realice la inspección a su equipo de transmisión. </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En caso de que el </w:t>
      </w:r>
      <w:r w:rsidR="00932972">
        <w:rPr>
          <w:rFonts w:ascii="ITC Avant Garde" w:hAnsi="ITC Avant Garde"/>
          <w:sz w:val="23"/>
          <w:szCs w:val="23"/>
        </w:rPr>
        <w:t>AEP</w:t>
      </w:r>
      <w:r w:rsidRPr="000A1CB6">
        <w:rPr>
          <w:rFonts w:ascii="ITC Avant Garde" w:hAnsi="ITC Avant Garde"/>
          <w:sz w:val="23"/>
          <w:szCs w:val="23"/>
        </w:rPr>
        <w:t xml:space="preserve"> considere que dicha situación extraordinaria o de urgencia pueda afectar el inmueble, el equipo de elementos de AEP o de terceros estará facultado para tomar a </w:t>
      </w:r>
      <w:r w:rsidR="002A5845" w:rsidRPr="000A1CB6">
        <w:rPr>
          <w:rFonts w:ascii="ITC Avant Garde" w:hAnsi="ITC Avant Garde"/>
          <w:sz w:val="23"/>
          <w:szCs w:val="23"/>
        </w:rPr>
        <w:t>costo del</w:t>
      </w:r>
      <w:r w:rsidRPr="000A1CB6">
        <w:rPr>
          <w:rFonts w:ascii="ITC Avant Garde" w:hAnsi="ITC Avant Garde"/>
          <w:sz w:val="23"/>
          <w:szCs w:val="23"/>
        </w:rPr>
        <w:t xml:space="preserve"> precio.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Sentimos que está lo suficientemente acotado a esta situación extraordinaria o de urgencia, cuando el preponderante tendría esta facultad, entonces, nosotros consideramos que sería procedente </w:t>
      </w:r>
      <w:r w:rsidR="00932972">
        <w:rPr>
          <w:rFonts w:ascii="ITC Avant Garde" w:hAnsi="ITC Avant Garde"/>
          <w:sz w:val="23"/>
          <w:szCs w:val="23"/>
        </w:rPr>
        <w:t>manten</w:t>
      </w:r>
      <w:r w:rsidRPr="000A1CB6">
        <w:rPr>
          <w:rFonts w:ascii="ITC Avant Garde" w:hAnsi="ITC Avant Garde"/>
          <w:sz w:val="23"/>
          <w:szCs w:val="23"/>
        </w:rPr>
        <w:t>er esta condición.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Víctor por favor.</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Lic. Víctor Rodríguez: </w:t>
      </w:r>
      <w:r w:rsidRPr="000A1CB6">
        <w:rPr>
          <w:rFonts w:ascii="ITC Avant Garde" w:hAnsi="ITC Avant Garde"/>
          <w:sz w:val="23"/>
          <w:szCs w:val="23"/>
        </w:rPr>
        <w:t>Gracias Presidente.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Y sí, en la medida octava de las medidas de preponderancia, específicamente para este asunto  hay una cuestión de desacuerdo; la medida octava dice: el agente económico preponderante y el concesionario solicitante se oblig</w:t>
      </w:r>
      <w:r w:rsidR="00932972">
        <w:rPr>
          <w:rFonts w:ascii="ITC Avant Garde" w:hAnsi="ITC Avant Garde"/>
          <w:sz w:val="23"/>
          <w:szCs w:val="23"/>
        </w:rPr>
        <w:t>a</w:t>
      </w:r>
      <w:r w:rsidRPr="000A1CB6">
        <w:rPr>
          <w:rFonts w:ascii="ITC Avant Garde" w:hAnsi="ITC Avant Garde"/>
          <w:sz w:val="23"/>
          <w:szCs w:val="23"/>
        </w:rPr>
        <w:t>n a salvaguardar la infraestructura compartida, en caso de que cualquier elemento instalado en la infraestructura compartida, esté causando daño o perjuicio a la misma o ponga en peligro la seguridad de las personas o la propiedad, dicho elemento podrá ser retirado, en caso de que exista un desacuerdo al respecto, se procederá de conformidad con la medida vigésima sexta.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Entonces, sí existe para este tipo de cuestiones un desacuerdo entre las partes.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En ese escenario si me lo permiten, queriendo conciliar, y entiendo la preocupación que </w:t>
      </w:r>
      <w:r w:rsidR="002A5845" w:rsidRPr="000A1CB6">
        <w:rPr>
          <w:rFonts w:ascii="ITC Avant Garde" w:hAnsi="ITC Avant Garde"/>
          <w:sz w:val="23"/>
          <w:szCs w:val="23"/>
        </w:rPr>
        <w:t>plantea la</w:t>
      </w:r>
      <w:r w:rsidRPr="000A1CB6">
        <w:rPr>
          <w:rFonts w:ascii="ITC Avant Garde" w:hAnsi="ITC Avant Garde"/>
          <w:sz w:val="23"/>
          <w:szCs w:val="23"/>
        </w:rPr>
        <w:t xml:space="preserve"> Comisionada Estavillo, pareciera que los dos calificativos son procedentes, es decir que existe una causa justificada para hacerlo y que la medida que medida que se ejecute sea razonable.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Es la propuesta que yo haría, queriendo recoger las preocupaciones que se han dado, sí las que se estime convenientes, siempre y cuando exista una causa justificada y la medida sea razonable. Hay mucho camino andado aquí ya por los tribunales sobre el tema de razonabilidad y nos da un criterio objetivo para poder atender ese tipo de cuestiones.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¿Hay claridad sobre la propuesta?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La someto a su votación.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Antes Comisionado Juárez.</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Javier Juárez Mojica:</w:t>
      </w:r>
      <w:r w:rsidRPr="000A1CB6">
        <w:rPr>
          <w:rFonts w:ascii="ITC Avant Garde" w:hAnsi="ITC Avant Garde"/>
          <w:sz w:val="23"/>
          <w:szCs w:val="23"/>
        </w:rPr>
        <w:t xml:space="preserve"> Nada hay que ligar lo que usted menciona Presidente, pero entonces, quedaría para que lo redacte el área y ustedes tienen claridad en eso, recoger esa justificación y razonabilidad, ¿sí?</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Están intentando hacer una redacción, dice la última parte: cualquier medida que considere conveniente; pongamos hasta dos elementos y dejemos a consideración del área, si no hay mayor inconveniente, para entregar una redacción.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Lo someto a su votación.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Quienes estén a favor de la modificación en este sentido, sírvanse manifestarlo.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Lic. Juan José Crispín Borbolla: </w:t>
      </w:r>
      <w:r w:rsidRPr="000A1CB6">
        <w:rPr>
          <w:rFonts w:ascii="ITC Avant Garde" w:hAnsi="ITC Avant Garde"/>
          <w:sz w:val="23"/>
          <w:szCs w:val="23"/>
        </w:rPr>
        <w:t>Se aprueba por unanimidad, Presidente.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Muchas 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Se tiene por verificado el proyecto también en esta parte y continúa a su consideración.</w:t>
      </w: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Someto a votación entonces, el asunto listado bajo el numeral III.4 en los términos que ha sido presentando y con la modificación acordada.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Quienes estén por la aprobación, sírvanse manifestarlo.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Lic. Juan José Crispín Borbolla: </w:t>
      </w:r>
      <w:r w:rsidRPr="000A1CB6">
        <w:rPr>
          <w:rFonts w:ascii="ITC Avant Garde" w:hAnsi="ITC Avant Garde"/>
          <w:sz w:val="23"/>
          <w:szCs w:val="23"/>
        </w:rPr>
        <w:t>Queda aprobado por unanimidad, Presidente.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Muchas 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Habiéndose votado el asunto listado bajo el numeral III.4, con la venia de los presentes, quisiera retomar el asunto listado bajo el numeral III.1, habiéndose dado espacio a la Coordinación General de Política del Usuario, para que se revisaran las propuestas recibidas y presente la que estime satisface mejor las inquietudes de los presentes y el propósito regulatorio.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Le doy la palabra al doctor Alfonso Hernández Maya, para que retomemos la discusión del acuerdo mediante el cual el Pleno aprueba y emite lineamientos generales de accesibilidad a los servicios de telecomunicaciones para los usuarios con discapacidad.</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Dr. Felipe Alonso Hernández Maya:</w:t>
      </w:r>
      <w:r w:rsidRPr="000A1CB6">
        <w:rPr>
          <w:rFonts w:ascii="ITC Avant Garde" w:hAnsi="ITC Avant Garde"/>
          <w:sz w:val="23"/>
          <w:szCs w:val="23"/>
        </w:rPr>
        <w:t xml:space="preserve"> Muchas gracias Presidente.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Estuvimos valorando la propuesta de redacción que nos instruyeron, </w:t>
      </w:r>
      <w:r w:rsidR="002A5845" w:rsidRPr="000A1CB6">
        <w:rPr>
          <w:rFonts w:ascii="ITC Avant Garde" w:hAnsi="ITC Avant Garde"/>
          <w:sz w:val="23"/>
          <w:szCs w:val="23"/>
        </w:rPr>
        <w:t>y quiero</w:t>
      </w:r>
      <w:r w:rsidRPr="000A1CB6">
        <w:rPr>
          <w:rFonts w:ascii="ITC Avant Garde" w:hAnsi="ITC Avant Garde"/>
          <w:sz w:val="23"/>
          <w:szCs w:val="23"/>
        </w:rPr>
        <w:t xml:space="preserve"> comentarles tal vez por la premura del tiempo en el que fue presentado esto y la consulta que eventualmente pudimos haber hecho al área de Asuntos Jurídicos.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La recomendación del área de Asuntos Jurídicos es que un apartado como el que estamos reflejando en el artículo tercero transitorio, no debería de estar en el cuerpo del artículo 14. Considerando esto, valorando esto y además tomando en cuenta lo que ya habíamos platicado previamente con el resto de las oficinas, ha sido un trabajo de estas semanas, de estos días, la Coordinación a mi cargo, Presidente, comisionadas, comisionados, presenta </w:t>
      </w:r>
      <w:r w:rsidRPr="000A1CB6">
        <w:rPr>
          <w:rFonts w:ascii="ITC Avant Garde" w:hAnsi="ITC Avant Garde"/>
          <w:sz w:val="23"/>
          <w:szCs w:val="23"/>
        </w:rPr>
        <w:lastRenderedPageBreak/>
        <w:t>como propuesta para el artículo 14, la que originalmente se había presentado y la que tienen en sus carpetas.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Es la posición de la Coordinación, muchas 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Muchas 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Se había hecho una presentación general del proyecto y únicamente quedó esta parte pendiente de definir. Había formulado la Comisionada Labardini una propuesta al margen de la presentada por escrito.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Entiendo entonces, que lo que nos presenta la Unidad Política Regulatoria es la versión circulada, es la que está a discusión. Entonces, no sé Comisionada Labardini, si quisiera presentar como propuesta lo que había formulado por escrito o retomar la que hizo verbalmente al margen del escrito; y le paso el micrófono.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Comisionada Adriana Labardini Inzunza: </w:t>
      </w:r>
      <w:r w:rsidRPr="000A1CB6">
        <w:rPr>
          <w:rFonts w:ascii="ITC Avant Garde" w:hAnsi="ITC Avant Garde"/>
          <w:sz w:val="23"/>
          <w:szCs w:val="23"/>
        </w:rPr>
        <w:t>Muchísimas gracias Comisionado.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No hay que perder de vista el fin último de esto, el fin último de esto además de contar con los lineamientos, antes del evento, como sé que le preocupa tanto al doctor Alfonso Hernández Maya, contar con unos lineamientos que sean perfectamente claros para que los concesionarios y autorizados no evadan, malinterpreten o por ambigüedad en la redacción, cumplan en una manera estas obligaciones se aleja de la forma esperada.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De tal manera que… prefiere regresar el doctor Hernández Maya, habla de poner máximos de casetas accesibles a instalar por localidad cuando lo que nosotros queremos son mínimos, no máximos, y esos máximos entiendo que hay que redactarlo bien, lo que quiere decir es que no te computaré más de dos casetas por localidad, para juntarte tu seis por ciento y no es una redacción clara, no es solamente cuestión de pasar de un transitorio al 14, algunas disposiciones.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Siendo así y con el fin, y sí env</w:t>
      </w:r>
      <w:r w:rsidR="00BD72BC">
        <w:rPr>
          <w:rFonts w:ascii="ITC Avant Garde" w:hAnsi="ITC Avant Garde"/>
          <w:sz w:val="23"/>
          <w:szCs w:val="23"/>
        </w:rPr>
        <w:t>ié</w:t>
      </w:r>
      <w:r w:rsidRPr="000A1CB6">
        <w:rPr>
          <w:rFonts w:ascii="ITC Avant Garde" w:hAnsi="ITC Avant Garde"/>
          <w:sz w:val="23"/>
          <w:szCs w:val="23"/>
        </w:rPr>
        <w:t xml:space="preserve"> esto dentro del plazo que tengo para enviar comentarios, por cierto. Propongo la siguiente redacción, voy a dar lectura </w:t>
      </w:r>
      <w:r w:rsidR="00BD72BC">
        <w:rPr>
          <w:rFonts w:ascii="ITC Avant Garde" w:hAnsi="ITC Avant Garde"/>
          <w:sz w:val="23"/>
          <w:szCs w:val="23"/>
        </w:rPr>
        <w:t>í</w:t>
      </w:r>
      <w:r w:rsidR="00BD72BC" w:rsidRPr="000A1CB6">
        <w:rPr>
          <w:rFonts w:ascii="ITC Avant Garde" w:hAnsi="ITC Avant Garde"/>
          <w:sz w:val="23"/>
          <w:szCs w:val="23"/>
        </w:rPr>
        <w:t>ntegra</w:t>
      </w:r>
      <w:r w:rsidRPr="000A1CB6">
        <w:rPr>
          <w:rFonts w:ascii="ITC Avant Garde" w:hAnsi="ITC Avant Garde"/>
          <w:sz w:val="23"/>
          <w:szCs w:val="23"/>
        </w:rPr>
        <w:t xml:space="preserve"> a lo que propongo.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Artículo 14, sin perjuicio de la normatividad federal, estatal y municipal aplicable en la materia, los concesionarios y autorizados que presten el servicio de telefonía pública deberán contar con al menos el seis por ciento de casetas públicas con elementos de accesibilidad, del total de sus casetas públicas </w:t>
      </w:r>
      <w:r w:rsidRPr="000A1CB6">
        <w:rPr>
          <w:rFonts w:ascii="ITC Avant Garde" w:hAnsi="ITC Avant Garde"/>
          <w:sz w:val="23"/>
          <w:szCs w:val="23"/>
        </w:rPr>
        <w:lastRenderedPageBreak/>
        <w:t>instaladas. El cumplimiento de dicha obligación se llevará a cabo como se establece en cada uno de los siguientes supuestos.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a) Si el concesionario o autorizado tiene instaladas seis por ciento o más de casetas públicas o de elementos de accesibilidad del total de sus casetas públicas instaladas a la entrada en vigor de los presentes lineamientos, solamente estará obligado a mantener dicho porcentaje.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b) Si el concesionario o autorizado tiene instaladas menos del seis por ciento de sus casetas públicas con elementos de accesibilidad del total de sus casetas públicas instaladas, deberá cumplir con dicho porcentaje en alguna de las siguientes maneras.</w:t>
      </w:r>
    </w:p>
    <w:p w:rsidR="005D5AA5" w:rsidRPr="000A1CB6" w:rsidRDefault="005D5AA5" w:rsidP="005D5AA5">
      <w:pPr>
        <w:rPr>
          <w:rFonts w:ascii="ITC Avant Garde" w:hAnsi="ITC Avant Garde"/>
          <w:sz w:val="23"/>
          <w:szCs w:val="23"/>
        </w:rPr>
      </w:pPr>
    </w:p>
    <w:p w:rsidR="005D5AA5" w:rsidRDefault="005D5AA5" w:rsidP="005D5AA5">
      <w:pPr>
        <w:pStyle w:val="Prrafodelista"/>
        <w:numPr>
          <w:ilvl w:val="0"/>
          <w:numId w:val="1"/>
        </w:numPr>
        <w:rPr>
          <w:rFonts w:ascii="ITC Avant Garde" w:hAnsi="ITC Avant Garde"/>
          <w:sz w:val="23"/>
          <w:szCs w:val="23"/>
        </w:rPr>
      </w:pPr>
      <w:r w:rsidRPr="000A1CB6">
        <w:rPr>
          <w:rFonts w:ascii="ITC Avant Garde" w:hAnsi="ITC Avant Garde"/>
          <w:sz w:val="23"/>
          <w:szCs w:val="23"/>
        </w:rPr>
        <w:t xml:space="preserve">Si el número de localidades donde tenga instaladas casetas públicas, es igual o menor al número de casetas públicas con elementos de accesibilidad a incrementar a fin de cumplir con el seis por ciento establecido, entonces, cada concesionario o autorizado, deberá implementar al menos una caseta pública con elementos de accesibilidad en cada localidad en donde tenga instaladas casetas para poder cumplir con este porcentaje. </w:t>
      </w:r>
    </w:p>
    <w:p w:rsidR="00BD72BC" w:rsidRPr="000A1CB6" w:rsidRDefault="00BD72BC" w:rsidP="008F2A28">
      <w:pPr>
        <w:pStyle w:val="Prrafodelista"/>
        <w:ind w:left="1080"/>
        <w:rPr>
          <w:rFonts w:ascii="ITC Avant Garde" w:hAnsi="ITC Avant Garde"/>
          <w:sz w:val="23"/>
          <w:szCs w:val="23"/>
        </w:rPr>
      </w:pPr>
    </w:p>
    <w:p w:rsidR="005D5AA5" w:rsidRPr="000A1CB6" w:rsidRDefault="005D5AA5" w:rsidP="005D5AA5">
      <w:pPr>
        <w:pStyle w:val="Prrafodelista"/>
        <w:numPr>
          <w:ilvl w:val="0"/>
          <w:numId w:val="1"/>
        </w:numPr>
        <w:rPr>
          <w:rFonts w:ascii="ITC Avant Garde" w:hAnsi="ITC Avant Garde"/>
          <w:sz w:val="23"/>
          <w:szCs w:val="23"/>
        </w:rPr>
      </w:pPr>
      <w:r w:rsidRPr="000A1CB6">
        <w:rPr>
          <w:rFonts w:ascii="ITC Avant Garde" w:hAnsi="ITC Avant Garde"/>
          <w:sz w:val="23"/>
          <w:szCs w:val="23"/>
        </w:rPr>
        <w:t>Si el número total de localidades donde se tengan instaladas casetas públicas es mayor al número total de casetas públicas con elementos de accesibilidad que debe instalar, solamente se computará un máximo de dos casetas en una misma localidad, a fin de cumplir con el seis por ciento ya referido.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Puede jalar las que quieras, pero sólo dos por localidad te computaré hacia ese seis por ciento.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En todos los casos, el concesionario o autorizado deberá mantener en operación las casetas públicas accesibles y se tomarán en consideración, retomo esos verbos los sitios públicos tales como hospitales, terminales de autobuses, aeropuertos, centros deportivos y de espectáculos; centros comerciales, paradas de transporte público, parques y plazas públicos, centros urbanos y rurales cercanos, albergues o zonas de emergencia, y evacuación, entre otros.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Ahí el artículo 14.</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Artículo Tercero Transitorio. Los concesionarios y autorizados, contarán con un plazo de tres años a partir de la entr</w:t>
      </w:r>
      <w:r w:rsidR="00BD72BC">
        <w:rPr>
          <w:rFonts w:ascii="ITC Avant Garde" w:hAnsi="ITC Avant Garde"/>
          <w:sz w:val="23"/>
          <w:szCs w:val="23"/>
        </w:rPr>
        <w:t>ad</w:t>
      </w:r>
      <w:r w:rsidRPr="000A1CB6">
        <w:rPr>
          <w:rFonts w:ascii="ITC Avant Garde" w:hAnsi="ITC Avant Garde"/>
          <w:sz w:val="23"/>
          <w:szCs w:val="23"/>
        </w:rPr>
        <w:t xml:space="preserve">a en vigor de los presentes lineamientos, a efecto de </w:t>
      </w:r>
      <w:r w:rsidR="00BD72BC" w:rsidRPr="000A1CB6">
        <w:rPr>
          <w:rFonts w:ascii="ITC Avant Garde" w:hAnsi="ITC Avant Garde"/>
          <w:sz w:val="23"/>
          <w:szCs w:val="23"/>
        </w:rPr>
        <w:t>que,</w:t>
      </w:r>
      <w:r w:rsidRPr="000A1CB6">
        <w:rPr>
          <w:rFonts w:ascii="ITC Avant Garde" w:hAnsi="ITC Avant Garde"/>
          <w:sz w:val="23"/>
          <w:szCs w:val="23"/>
        </w:rPr>
        <w:t xml:space="preserve"> del total de sus casetas públicas, el seis por ciento cuenten </w:t>
      </w:r>
      <w:r w:rsidRPr="000A1CB6">
        <w:rPr>
          <w:rFonts w:ascii="ITC Avant Garde" w:hAnsi="ITC Avant Garde"/>
          <w:sz w:val="23"/>
          <w:szCs w:val="23"/>
        </w:rPr>
        <w:lastRenderedPageBreak/>
        <w:t>con elementos de accesibilidad, de conformidad con lo establecido en el artículo 14, inciso b), a los que todavía no tienen ese porcentaje de los lineamientos.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Los concesionarios -segundo párrafo del Tercero Transitorio- los concesionarios y autorizados que a la entrada en vigor de los presentes lineamientos, actualicen lo previsto en el artículo 14, inciso a) de los lineamientos, deberán acreditar dicha situación ante el Instituto, en un plazo no mayor de 30 días hábiles, contados a partir de la entrada en vigor de los presentes lineamientos; mediante la presentación de un escrito que contenga la ubicación</w:t>
      </w:r>
      <w:r w:rsidR="00BD72BC">
        <w:rPr>
          <w:rFonts w:ascii="ITC Avant Garde" w:hAnsi="ITC Avant Garde"/>
          <w:sz w:val="23"/>
          <w:szCs w:val="23"/>
        </w:rPr>
        <w:t xml:space="preserve"> de</w:t>
      </w:r>
      <w:r w:rsidRPr="000A1CB6">
        <w:rPr>
          <w:rFonts w:ascii="ITC Avant Garde" w:hAnsi="ITC Avant Garde"/>
          <w:sz w:val="23"/>
          <w:szCs w:val="23"/>
        </w:rPr>
        <w:t xml:space="preserve"> todas y cada una de sus casetas públicas, indicando cuáles de ellas cuentan con los elementos de accesibilidad.</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Nada más.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Gracias Comisionada Labardini.</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Comisionado Fromow.</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Mario Fromow Rangel:</w:t>
      </w:r>
      <w:r w:rsidRPr="000A1CB6">
        <w:rPr>
          <w:rFonts w:ascii="ITC Avant Garde" w:hAnsi="ITC Avant Garde"/>
          <w:sz w:val="23"/>
          <w:szCs w:val="23"/>
        </w:rPr>
        <w:t xml:space="preserve"> Ya de plano me perdí Comisionado, ya no entendí, qué fue lo que la Comisionada Labardini envió al área en tiempo y forma. Y bueno no sé cuál sea ese tiempo porque no sé en dónde está definido cuál sea el tiempo.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Indicando que fue en tiempo y forma, ya no entendí, pareciera que la redacción que ahorita leyó la Comisionada no es lo que mandó al área, porque si hubiera sido así, la redacción que mando ella, no hubiera hecho una nueva propuesta de incorporar o de mantener, al menos lo que me entregaron del papelito, lo que leyó no hay ninguna mención a mantener.</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Entonces, creo que es una nueva propuesta y no lo que le mandó al área en su momento.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No, de que lo dijo, lo dijo en este Pleno, pero usted también dijo que era lo que había mandado al área en tiempo y forma. Pero aquí la cuestión es saber, yo creo que entonces es una nueva propuesta que no es ni siquiera lo que el área había hecho suya, no es una nueva redacción, y por lo tanto, </w:t>
      </w:r>
      <w:r w:rsidR="002A5845" w:rsidRPr="000A1CB6">
        <w:rPr>
          <w:rFonts w:ascii="ITC Avant Garde" w:hAnsi="ITC Avant Garde"/>
          <w:sz w:val="23"/>
          <w:szCs w:val="23"/>
        </w:rPr>
        <w:t>yo no</w:t>
      </w:r>
      <w:r w:rsidRPr="000A1CB6">
        <w:rPr>
          <w:rFonts w:ascii="ITC Avant Garde" w:hAnsi="ITC Avant Garde"/>
          <w:sz w:val="23"/>
          <w:szCs w:val="23"/>
        </w:rPr>
        <w:t xml:space="preserve"> sé cómo lo procesamos, Comisionada porque así al vuelo está medio complicado, nos lo puede mandar y convocamos a otro Pleno o cómo le hacemos.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O un receso, porque no es ni lo que se había mandado al área o al menos que el área diga que sí es lo que mandó y que no lo copió como debió haberlo </w:t>
      </w:r>
      <w:r w:rsidRPr="000A1CB6">
        <w:rPr>
          <w:rFonts w:ascii="ITC Avant Garde" w:hAnsi="ITC Avant Garde"/>
          <w:sz w:val="23"/>
          <w:szCs w:val="23"/>
        </w:rPr>
        <w:lastRenderedPageBreak/>
        <w:t>copiado o hizo una nueva propuesta que entonces y a incorpora la última propuesta de la Comisionada que hizo aquí verbalmente, y lo que en su momento, envió en tiempo y forma al área de forma no sé si escrita o por correo, no sé cuál sea el medio.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Con esa propuesta Comisionado ver si nos puede mandar la redacción y estudiarla a ver si es igual o no o cuál es la situación.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Me pide la palabra la Comisionada Labardini y después el Comisionado Juárez.</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Comisionada Adriana Labardini Inzunza: </w:t>
      </w:r>
      <w:r w:rsidRPr="000A1CB6">
        <w:rPr>
          <w:rFonts w:ascii="ITC Avant Garde" w:hAnsi="ITC Avant Garde"/>
          <w:sz w:val="23"/>
          <w:szCs w:val="23"/>
        </w:rPr>
        <w:t>Comisionado Fromow, yo me estoy enfocando a lograr soluciones, propuestas y redacciones sobre todo que permitan a los concesionarios cumplir a cabalidad lo que queremos que cumplan, no estoy buscando cómo recalcar en los problemas y volver al pasado.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Claramente dije que esta nueva propuesta retoma algunos de los comentarios que aquí escuch</w:t>
      </w:r>
      <w:r w:rsidR="00B96F2E">
        <w:rPr>
          <w:rFonts w:ascii="ITC Avant Garde" w:hAnsi="ITC Avant Garde"/>
          <w:sz w:val="23"/>
          <w:szCs w:val="23"/>
        </w:rPr>
        <w:t>é</w:t>
      </w:r>
      <w:r w:rsidRPr="000A1CB6">
        <w:rPr>
          <w:rFonts w:ascii="ITC Avant Garde" w:hAnsi="ITC Avant Garde"/>
          <w:sz w:val="23"/>
          <w:szCs w:val="23"/>
        </w:rPr>
        <w:t xml:space="preserve"> hace dos horas y que lo estoy formulando. El doctor Alfonso hacía alusión un poco, lo veo molesto, porque esto lo enviamos antes del Pleno, desde luego y entiendo que está presionado de tiempo, entiendo que ha subido este asunto muchas veces, pero enfoquémonos en lo que va a permanecer, porque lo que sí es cierto es que queremos que quede muy clara la obligación.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Con todo gusto les mando ahorita la redacción, el tema no es sólo una cuestión de transitoriedad, sino de que quede claro cómo se computa ese seis por ciento, en los diferentes supuestos que hay.</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Y entonces, yo sí pido que en vez de crear divisiones, suspicacias y demás, nos concentremos en la propuesta.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Y yo con mucho respeto también pediría que nos alejemos de descalificaciones y presunciones que no pudieran tener sustento.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Lo digo con mucho respeto. Me pidió la palabra el Comisionado Fromow, el Comisionado Juárez, el Comisionado Estrada, y después quisiera tomarla también yo.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Mario Fromow Rangel: </w:t>
      </w:r>
      <w:r w:rsidRPr="000A1CB6">
        <w:rPr>
          <w:rFonts w:ascii="ITC Avant Garde" w:hAnsi="ITC Avant Garde"/>
          <w:sz w:val="23"/>
          <w:szCs w:val="23"/>
        </w:rPr>
        <w:t xml:space="preserve">No es posible aquí señalar lo que hace o deja de hacer un área con respecto a </w:t>
      </w:r>
      <w:r w:rsidR="002A5845" w:rsidRPr="000A1CB6">
        <w:rPr>
          <w:rFonts w:ascii="ITC Avant Garde" w:hAnsi="ITC Avant Garde"/>
          <w:sz w:val="23"/>
          <w:szCs w:val="23"/>
        </w:rPr>
        <w:t>unos comentarios</w:t>
      </w:r>
      <w:r w:rsidRPr="000A1CB6">
        <w:rPr>
          <w:rFonts w:ascii="ITC Avant Garde" w:hAnsi="ITC Avant Garde"/>
          <w:sz w:val="23"/>
          <w:szCs w:val="23"/>
        </w:rPr>
        <w:t xml:space="preserve"> y si por eso se enojó o no se enojó el área, qué tiene que ver esto con una propuesta de </w:t>
      </w:r>
      <w:r w:rsidRPr="000A1CB6">
        <w:rPr>
          <w:rFonts w:ascii="ITC Avant Garde" w:hAnsi="ITC Avant Garde"/>
          <w:sz w:val="23"/>
          <w:szCs w:val="23"/>
        </w:rPr>
        <w:lastRenderedPageBreak/>
        <w:t>acercamiento y después retomando que en primera instancia decían que tenían que ser una prioridad algunos lugares y ahora ya retoma agradeciendo los comentarios, la redacción final.</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Aquí es problema, de cada quien lee y entiende lo que corresponda, no si está muy claro para algunos o está muy claro para otros, cada quien que lo lea, o si no ahí están las consultas que los concesionarios en su momento pueden hacer al Instituto y el Instituto tendrá que indicar como es siempre a qué se refiere esto, entonces yo sí me alejaría de decir que la redacción es mejor y que ya todos los van entender, eso yo no lo puedo asegurar, eso cada quien que lo lea lo entenderá y si tiene dudas que pregunte.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Pero yo sí pediría, si vamos a votar algo que se circule antes, sobre todo porque es casi un cambio, no sé en qué sentido, diferente a lo que se había dicho; y creo que hubo señalamientos que decía, es que tenemos que buscar que sea al menos el mínimo, pues está como mínimo, dice: al menos el seis por ciento; yo no sé en la redacción que usted leyó no dice más allá de lo que originalmente se decía.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Pero bueno, yo creo que también más allá de descalificaciones, yo creo que lo que tenemos que hacer es que se circule, yo pediría que se circule y que se dé tiempo para analizar y se vote en consecuencia, y no se trata de si alguien se enoja, o está a gusto, yo creo que a todos nos pagan por estar aquí y ni modo, tenemos que pagar este precio.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Comisionado Juárez, y después Comisionado Estrada.</w:t>
      </w:r>
    </w:p>
    <w:p w:rsidR="005D5AA5" w:rsidRPr="000A1CB6" w:rsidRDefault="005D5AA5" w:rsidP="005D5AA5">
      <w:pPr>
        <w:rPr>
          <w:rFonts w:ascii="ITC Avant Garde" w:hAnsi="ITC Avant Garde"/>
          <w:b/>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Javier Juárez Mojica: </w:t>
      </w:r>
      <w:r w:rsidRPr="000A1CB6">
        <w:rPr>
          <w:rFonts w:ascii="ITC Avant Garde" w:hAnsi="ITC Avant Garde"/>
          <w:sz w:val="23"/>
          <w:szCs w:val="23"/>
        </w:rPr>
        <w:t>Gracias Presidente.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Con respecto a la propuesta de la Comisionada Labardini, no coincido en que pudiera haber falta de claridad en la totalidad de lo que nos presentó, si creo que hay un área de oportunidad en el tercer párrafo cuando dice que no se podrán implementar más de dos casetas en una misma localidad, creo que eso se debe de matizar en el sentido de que no pueden computarse más de dos casetas en una misma localidad, eso lo mencionó la Comisionada.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Es para efectos del cálculo de porcentaje, pero si un concesionario autorizado quiere tener tres o cuatro casetas, pareciera que se lo estamos limitando, en ese tercer párrafo yo acompañaría una propuesta en el sentido de que se aclare que es para efectos del cómputo y no como una limitante de que va a estar violando esta disposición si tienen tres casetas con accesibilidad en una </w:t>
      </w:r>
      <w:r w:rsidRPr="000A1CB6">
        <w:rPr>
          <w:rFonts w:ascii="ITC Avant Garde" w:hAnsi="ITC Avant Garde"/>
          <w:sz w:val="23"/>
          <w:szCs w:val="23"/>
        </w:rPr>
        <w:lastRenderedPageBreak/>
        <w:t>localidad, en la otra parte de las aclaraciones ahí sí</w:t>
      </w:r>
      <w:r w:rsidR="00B96F2E">
        <w:rPr>
          <w:rFonts w:ascii="ITC Avant Garde" w:hAnsi="ITC Avant Garde"/>
          <w:sz w:val="23"/>
          <w:szCs w:val="23"/>
        </w:rPr>
        <w:t xml:space="preserve"> no</w:t>
      </w:r>
      <w:r w:rsidRPr="000A1CB6">
        <w:rPr>
          <w:rFonts w:ascii="ITC Avant Garde" w:hAnsi="ITC Avant Garde"/>
          <w:sz w:val="23"/>
          <w:szCs w:val="23"/>
        </w:rPr>
        <w:t xml:space="preserve"> las comparto, pero en ese tercer párrafo creo que se puede mejorar la redacción.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Gracias Presidente.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Gracias Comisionado Juárez, Comisionado Estrada.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Ernesto Estrada González: </w:t>
      </w:r>
      <w:r w:rsidRPr="000A1CB6">
        <w:rPr>
          <w:rFonts w:ascii="ITC Avant Garde" w:hAnsi="ITC Avant Garde"/>
          <w:sz w:val="23"/>
          <w:szCs w:val="23"/>
        </w:rPr>
        <w:t>Gracias, también en ese sentido, el que señalaba el Comisionado Juárez, me parece que sería prudente porque p</w:t>
      </w:r>
      <w:r w:rsidR="007F55FA">
        <w:rPr>
          <w:rFonts w:ascii="ITC Avant Garde" w:hAnsi="ITC Avant Garde"/>
          <w:sz w:val="23"/>
          <w:szCs w:val="23"/>
        </w:rPr>
        <w:t>odrí</w:t>
      </w:r>
      <w:r w:rsidRPr="000A1CB6">
        <w:rPr>
          <w:rFonts w:ascii="ITC Avant Garde" w:hAnsi="ITC Avant Garde"/>
          <w:sz w:val="23"/>
          <w:szCs w:val="23"/>
        </w:rPr>
        <w:t>a malinterpretarse el tema, este proyecto no busca poner máximos, sino mínimos, entonces apoyaría esa propuesta, pero también quería manifestar mi punto de vista personal y sin extenderlo más allá de lo que eso significa, yo en las interacciones que tuve con el área, para comentar este proyecto, jamás vi una prisa, al contrario, tuvieron el tiempo y la paciencia de hacer las adecuaciones que consideraron pertinentes, sin nunca haber una presión.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Por eso me extrañó mucho este comentario de la Comisionada Labardini, que podía interpretarse como que el proyecto lleva una premura, </w:t>
      </w:r>
      <w:r w:rsidR="002A5845" w:rsidRPr="000A1CB6">
        <w:rPr>
          <w:rFonts w:ascii="ITC Avant Garde" w:hAnsi="ITC Avant Garde"/>
          <w:sz w:val="23"/>
          <w:szCs w:val="23"/>
        </w:rPr>
        <w:t>yo no</w:t>
      </w:r>
      <w:r w:rsidR="007F55FA">
        <w:rPr>
          <w:rFonts w:ascii="ITC Avant Garde" w:hAnsi="ITC Avant Garde"/>
          <w:sz w:val="23"/>
          <w:szCs w:val="23"/>
        </w:rPr>
        <w:t xml:space="preserve"> lo</w:t>
      </w:r>
      <w:r w:rsidRPr="000A1CB6">
        <w:rPr>
          <w:rFonts w:ascii="ITC Avant Garde" w:hAnsi="ITC Avant Garde"/>
          <w:sz w:val="23"/>
          <w:szCs w:val="23"/>
        </w:rPr>
        <w:t xml:space="preserve"> voto con ninguna premura, y yo creo que no refleja </w:t>
      </w:r>
      <w:r w:rsidR="007F55FA">
        <w:rPr>
          <w:rFonts w:ascii="ITC Avant Garde" w:hAnsi="ITC Avant Garde"/>
          <w:sz w:val="23"/>
          <w:szCs w:val="23"/>
        </w:rPr>
        <w:t>ningun</w:t>
      </w:r>
      <w:r w:rsidRPr="000A1CB6">
        <w:rPr>
          <w:rFonts w:ascii="ITC Avant Garde" w:hAnsi="ITC Avant Garde"/>
          <w:sz w:val="23"/>
          <w:szCs w:val="23"/>
        </w:rPr>
        <w:t>a premura de parte del área; tuvo mucho tiempo para hacer las adecuaciones, no fueron adecuaciones que se hicieron de dos o tres días, tomaron meses, semanas, y yo siempre vi una calma, la calma necesaria para que se diera un proyecto de esta calidad.</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Yo creo que la calidad del proyecto está lejos de reflejar una presión de tiempo por algún evento que pudiera; y sí quería expresar esto por el comentario de la Comisionada Labardini, que al parecer este asunto lo estamos votando con prisa, y el proyecto reflejara alguna premura. Yo no comparto esa posible interpretación y confirmo mi reconocimiento al área sobre la calidad, y lo mencioné en su principio, sienta un precedente en este tema de análisis costo-beneficio.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Muchas gracias Comisionado Estrada. </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Me había apuntado yo</w:t>
      </w:r>
      <w:r w:rsidR="007F55FA">
        <w:rPr>
          <w:rFonts w:ascii="ITC Avant Garde" w:hAnsi="ITC Avant Garde"/>
          <w:sz w:val="23"/>
          <w:szCs w:val="23"/>
        </w:rPr>
        <w:t xml:space="preserve">, </w:t>
      </w:r>
      <w:r w:rsidRPr="000A1CB6">
        <w:rPr>
          <w:rFonts w:ascii="ITC Avant Garde" w:hAnsi="ITC Avant Garde"/>
          <w:sz w:val="23"/>
          <w:szCs w:val="23"/>
        </w:rPr>
        <w:t xml:space="preserve">también para señalar que no percibo ninguna prisa, por el contrario, y se lo hice saber en su oportunidad al doctor Hernández Maya, creo que se tardaron, pero sé que esa tardanza o esa demora obedeció a contar con un análisis </w:t>
      </w:r>
      <w:r w:rsidR="007F55FA">
        <w:rPr>
          <w:rFonts w:ascii="ITC Avant Garde" w:hAnsi="ITC Avant Garde"/>
          <w:sz w:val="23"/>
          <w:szCs w:val="23"/>
        </w:rPr>
        <w:t xml:space="preserve">serio </w:t>
      </w:r>
      <w:r w:rsidRPr="000A1CB6">
        <w:rPr>
          <w:rFonts w:ascii="ITC Avant Garde" w:hAnsi="ITC Avant Garde"/>
          <w:sz w:val="23"/>
          <w:szCs w:val="23"/>
        </w:rPr>
        <w:t xml:space="preserve">como ciertamente no habíamos visto en el Instituto en ningún otro proyecto, y además aprovecho para dar este reconocimiento también a Luis Fernando Rosas aquí presente, porque sí pone un listón muy alto para imponer cargas regulatorias. </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lastRenderedPageBreak/>
        <w:t>Hace un rato hablábamos incluso sobre la posibilidad de transitar o no redes analógicas con algún número de población a algún mecanismo que le permita a los usuarios suscriptores tener un control parental.</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La única forma de tomar una determinación seria sobre ese particular, es haciendo un análisis costo-beneficio como el que hoy se está haciendo en cuanto lo que implica para transformar estas casetas.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Yo no puedo acompañar la propuesta por dos razones fundamentalmente. No comparto que no se entienda, sí creo, como aquí se ha dicho y lo comentó el Comisionado Juárez en algo que </w:t>
      </w:r>
      <w:r w:rsidR="002A5845" w:rsidRPr="000A1CB6">
        <w:rPr>
          <w:rFonts w:ascii="ITC Avant Garde" w:hAnsi="ITC Avant Garde"/>
          <w:sz w:val="23"/>
          <w:szCs w:val="23"/>
        </w:rPr>
        <w:t>también yo</w:t>
      </w:r>
      <w:r w:rsidRPr="000A1CB6">
        <w:rPr>
          <w:rFonts w:ascii="ITC Avant Garde" w:hAnsi="ITC Avant Garde"/>
          <w:sz w:val="23"/>
          <w:szCs w:val="23"/>
        </w:rPr>
        <w:t xml:space="preserve"> quería avanzar, no puede ser el penúltimo párrafo una restricción para implementar más casetas, pero sí para computarla dentro del mínimo para cumplir con una obligación.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Pero salvo que yo haya leído mal Comisionada en su propuesta está eliminando la última parte que trae el artículo 14 que hoy sí dice qué significan esos elementos de accesibilidad y traen incluso mediciones con centímetros de ancho y alto o teclado con señal de referencia. El texto que usted dio lectura no contempla eso que sí trae el artículo 14, y me parece que da certidumbre para saber exactamente cuáles serían sus elementos de accesibilidad para cumplir.</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Por lo demás, coincido en que es el régimen transitorio el que da claridad, porque ahora se incorpora un plazo de cuándo debiera cumplirse con esta obligación y corre a partir de la vigencia de la misma norma.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Yo acompañaría cambiar la palabra “implementar” por “computar” y para mí creo que eso sería suficiente para dar la claridad que se requiere.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Comisionada Labardini.</w:t>
      </w: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Comisionada Adriana Labardini Inzunza:</w:t>
      </w:r>
      <w:r w:rsidRPr="000A1CB6">
        <w:rPr>
          <w:rFonts w:ascii="ITC Avant Garde" w:hAnsi="ITC Avant Garde"/>
          <w:sz w:val="23"/>
          <w:szCs w:val="23"/>
        </w:rPr>
        <w:t xml:space="preserve"> Muy puntualmente. </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Ahorita mandé este correo a ustedes, en efecto, en el copy-paste de mi documento al mail que les estoy enviando, no vienen los elementos de accesibilidad, fue un error al transcribirlo al e mail, pero por supuesto eso se conserva vía intacto en mi propuesta, en el documento está, pero no lo copié adecuadamente.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Y también, mencionar que en la primer</w:t>
      </w:r>
      <w:r w:rsidR="003218E1">
        <w:rPr>
          <w:rFonts w:ascii="ITC Avant Garde" w:hAnsi="ITC Avant Garde"/>
          <w:sz w:val="23"/>
          <w:szCs w:val="23"/>
        </w:rPr>
        <w:t>a</w:t>
      </w:r>
      <w:r w:rsidRPr="000A1CB6">
        <w:rPr>
          <w:rFonts w:ascii="ITC Avant Garde" w:hAnsi="ITC Avant Garde"/>
          <w:sz w:val="23"/>
          <w:szCs w:val="23"/>
        </w:rPr>
        <w:t xml:space="preserve"> intervención que tuve de este proyecto, señalé lo mismo y compartimos las bondades, minuciosidad y cuidado con que se ha hecho y especialmente en el tema de cuestiones costo </w:t>
      </w:r>
      <w:r w:rsidRPr="000A1CB6">
        <w:rPr>
          <w:rFonts w:ascii="ITC Avant Garde" w:hAnsi="ITC Avant Garde"/>
          <w:sz w:val="23"/>
          <w:szCs w:val="23"/>
        </w:rPr>
        <w:lastRenderedPageBreak/>
        <w:t>y beneficio, de mejora regulatoria, también dije el largo proceso que ha pasado la Coordinación en este proyecto, no es premura que lo esté presentando ahorita como si nunca lo hubiéramos visto, pero sí, sí hay una prisa, primero para hacer efectivos estos derechos porque ha pasado tiempo.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Y sí creo que hay prisa es para que tenga él luz verde y que se puedan ya implementar estos derechos, pero sí creo importante que le quede claro el alcance de la obligación a los concesionarios.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¿Hay claridad sobre la propuesta formulada por la Comisionada Labardini?</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¿Alguien quisiera espacio para leer lo que acaba de enviar por correo electrónico? En el entendido que implica la no eliminación del último párrafo y sus fracciones.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Declaro entonces con su venia, un receso de unos minutos.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Siendo las 12 con 14 decretamos un receso.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Lic. Juan José Crispín Borbolla: </w:t>
      </w:r>
      <w:r w:rsidRPr="000A1CB6">
        <w:rPr>
          <w:rFonts w:ascii="ITC Avant Garde" w:hAnsi="ITC Avant Garde"/>
          <w:sz w:val="23"/>
          <w:szCs w:val="23"/>
        </w:rPr>
        <w:t>Sí Presidente.</w:t>
      </w:r>
    </w:p>
    <w:p w:rsidR="005D5AA5" w:rsidRPr="000A1CB6" w:rsidRDefault="005D5AA5" w:rsidP="005D5AA5">
      <w:pPr>
        <w:rPr>
          <w:rFonts w:ascii="ITC Avant Garde" w:hAnsi="ITC Avant Garde"/>
          <w:sz w:val="23"/>
          <w:szCs w:val="23"/>
        </w:rPr>
      </w:pPr>
    </w:p>
    <w:p w:rsidR="005D5AA5" w:rsidRPr="000A1CB6" w:rsidRDefault="005D5AA5" w:rsidP="005D5AA5">
      <w:pPr>
        <w:jc w:val="center"/>
        <w:rPr>
          <w:rFonts w:ascii="ITC Avant Garde" w:hAnsi="ITC Avant Garde"/>
          <w:b/>
          <w:sz w:val="23"/>
          <w:szCs w:val="23"/>
        </w:rPr>
      </w:pPr>
      <w:r w:rsidRPr="000A1CB6">
        <w:rPr>
          <w:rFonts w:ascii="ITC Avant Garde" w:hAnsi="ITC Avant Garde"/>
          <w:b/>
          <w:sz w:val="23"/>
          <w:szCs w:val="23"/>
        </w:rPr>
        <w:t>Inicia receso en sala</w:t>
      </w:r>
    </w:p>
    <w:p w:rsidR="005D5AA5" w:rsidRPr="000A1CB6" w:rsidRDefault="005D5AA5" w:rsidP="005D5AA5">
      <w:pPr>
        <w:jc w:val="center"/>
        <w:rPr>
          <w:rFonts w:ascii="ITC Avant Garde" w:hAnsi="ITC Avant Garde"/>
          <w:b/>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Se reanuda la sesión del día siguiente, solicito a la Secretaría que verifique si continúa habiendo quórum para sesionar.</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Lic. Juan José Crispín Borbolla:</w:t>
      </w:r>
      <w:r w:rsidRPr="000A1CB6">
        <w:rPr>
          <w:rFonts w:ascii="ITC Avant Garde" w:hAnsi="ITC Avant Garde"/>
          <w:sz w:val="23"/>
          <w:szCs w:val="23"/>
        </w:rPr>
        <w:t xml:space="preserve"> Sí Presidente, con la presencia de los siete comisionados continúa el quórum para llevar la sesión.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Circuló la Comisionada Labardini su propuesta. Ya todo mundo la tuvo y entiendo que hay claridad sobre la misma, por lo que la someteré a votación.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Quienes estén a favor de la propuesta, sírvanse manifestarlo. </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Lic. Juan José Crispín Borbolla:</w:t>
      </w:r>
      <w:r w:rsidRPr="000A1CB6">
        <w:rPr>
          <w:rFonts w:ascii="ITC Avant Garde" w:hAnsi="ITC Avant Garde"/>
          <w:sz w:val="23"/>
          <w:szCs w:val="23"/>
        </w:rPr>
        <w:t xml:space="preserve"> Se da cuenta del voto a favor de la Comisionada Labardini.</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lastRenderedPageBreak/>
        <w:t xml:space="preserve">Comisionado Presidente Gabriel Contreras Saldívar: </w:t>
      </w:r>
      <w:r w:rsidRPr="000A1CB6">
        <w:rPr>
          <w:rFonts w:ascii="ITC Avant Garde" w:hAnsi="ITC Avant Garde"/>
          <w:sz w:val="23"/>
          <w:szCs w:val="23"/>
        </w:rPr>
        <w:t>¿En contra?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Lic. Juan José Crispín Borbolla:</w:t>
      </w:r>
      <w:r w:rsidRPr="000A1CB6">
        <w:rPr>
          <w:rFonts w:ascii="ITC Avant Garde" w:hAnsi="ITC Avant Garde"/>
          <w:sz w:val="23"/>
          <w:szCs w:val="23"/>
        </w:rPr>
        <w:t xml:space="preserve"> Del resto de los comisionados.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Muchas 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En su participación el Comisionado Juárez hizo una propuesta específica que entiendo fue acompañada por el Comisionado Estrada, en el sentido de que el tercer párrafo del artículo 14 se cambie la palabra “implementar” por “computar”. Se leería así:</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“…Cuando el número de localidades donde se tengan instaladas casetas públicas sea mayor al número de casetas públicas con elementos de accesibilidad a implementar, de acuerdo al seis por ciento establecido, los concesionarios y autorizados no podrán computar más de dos casetas en una misma localidad…”.</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¿Hay claridad sobre la propuesta?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Comisionado Cuevas.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Adolfo Cuevas Teja:</w:t>
      </w:r>
      <w:r w:rsidRPr="000A1CB6">
        <w:rPr>
          <w:rFonts w:ascii="ITC Avant Garde" w:hAnsi="ITC Avant Garde"/>
          <w:sz w:val="23"/>
          <w:szCs w:val="23"/>
        </w:rPr>
        <w:t xml:space="preserve"> Quisiera preguntar al área con los números, por ejemplo, de Teléfonos de México, eso qué puede implicar, si Telmex tuviera 100 mil casetas públicas, debiera tener al menos seis mil para discapacitados. Pero el tema es, que si por ejemplo Telmex está en siete o 10 mil poblaciones, el tema es que por ejemplo, en la Ciudad de México con 20 millones de habitantes, no va a poder computar más de dos casetas para 20 millones de habitantes, para así poder ir a cumplir el seis por ciento en otros lados.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No parece hacer sentido, es decir, parece como si estuviéramos refiriendo o sugiriendo que Telmex debe de servir de manera deficiente a la Ciudad de México a 20 millones de habitantes, donde en otras cosas iguales habría el mismo porcentaje de discapacitados que en el conjunto del país, para ir a una localidad de 200 habitantes.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No parece hacer sentido la regla, como fue definida, le quiero preguntar si tiene los números al área.</w:t>
      </w: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Alfonso.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Dr. Felipe Alonso Hernández Maya:</w:t>
      </w:r>
      <w:r w:rsidRPr="000A1CB6">
        <w:rPr>
          <w:rFonts w:ascii="ITC Avant Garde" w:hAnsi="ITC Avant Garde"/>
          <w:sz w:val="23"/>
          <w:szCs w:val="23"/>
        </w:rPr>
        <w:t xml:space="preserve"> Gracias Comisionado Cuevas.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Creo que es muy oportuno y va a ilustrar precisamente la practicidad de esta regla. Esta regla como bien se refiere, es para el número de localidades donde </w:t>
      </w:r>
      <w:r w:rsidRPr="000A1CB6">
        <w:rPr>
          <w:rFonts w:ascii="ITC Avant Garde" w:hAnsi="ITC Avant Garde"/>
          <w:sz w:val="23"/>
          <w:szCs w:val="23"/>
        </w:rPr>
        <w:lastRenderedPageBreak/>
        <w:t xml:space="preserve">se tengan casetas instaladas, donde el número de localidades sea mayor al porcentaje, lo cual no aplica para el caso de Telmex. Déjeme darle los números. </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El total de casetas que tiene Telmex, son 172 mil 893. De acuerdo al a regla del seis por ciento, Telmex deberá de tener 10 mil 374 casetas accesibles. El número de localidades donde Telmex tiene casetas, son tres mil 334 localidades, es decir, en este caso la regla no aplica, vuelvo a insistir, y entra la otra en que deben de tener una caseta cuando menos en una localidad.</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Muchas 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¿Hay claridad sobre la propuesta?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Comisionado Fromow.</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Mario Fromow Rangel: </w:t>
      </w:r>
      <w:r w:rsidRPr="000A1CB6">
        <w:rPr>
          <w:rFonts w:ascii="ITC Avant Garde" w:hAnsi="ITC Avant Garde"/>
          <w:sz w:val="23"/>
          <w:szCs w:val="23"/>
        </w:rPr>
        <w:t xml:space="preserve">Solamente incluir lo que la Comisionada había solicitado, yo creo </w:t>
      </w:r>
      <w:r w:rsidR="00CE10CC">
        <w:rPr>
          <w:rFonts w:ascii="ITC Avant Garde" w:hAnsi="ITC Avant Garde"/>
          <w:sz w:val="23"/>
          <w:szCs w:val="23"/>
        </w:rPr>
        <w:t xml:space="preserve">que </w:t>
      </w:r>
      <w:r w:rsidRPr="000A1CB6">
        <w:rPr>
          <w:rFonts w:ascii="ITC Avant Garde" w:hAnsi="ITC Avant Garde"/>
          <w:sz w:val="23"/>
          <w:szCs w:val="23"/>
        </w:rPr>
        <w:t>quedaría, dice: no podrá computar más de dos casetas en una misma localidad; la Comisionada había incluido: para cumplir con ese porcentaje. A lo mejor si eso se pone queda más clara la redacción.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Sería una propuesta sobre la propuesta, si es que es aprobada la propuesta del Comisionado Juárez, nada más poner al final esa parte.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Podría repetirla Comisionado Fromow.</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Mario Fromow Rangel:</w:t>
      </w:r>
      <w:r w:rsidRPr="000A1CB6">
        <w:rPr>
          <w:rFonts w:ascii="ITC Avant Garde" w:hAnsi="ITC Avant Garde"/>
          <w:sz w:val="23"/>
          <w:szCs w:val="23"/>
        </w:rPr>
        <w:t xml:space="preserve"> Sí, indicando que se va a mantener prácticamente todo el párrafo 3, el cero, lo único que van a cambiar: no podrá implementar; por: computar; no podrán computar más de dos casetas en una localidad.</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Y en la propuesta que nos había circulado el área como propuesta de la Comisionada Labardini, al final ponía para cumplir con este porcentaje, entonces, yo creo que para cumplir con ese porcentaje, y solamente era para que quedara más clara la redacción Comisionado.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Mi duda estriba, y estoy leyendo el artículo en su integralidad, si es para cumplir con ese porcentaje o para cumplir con esa obligación. Porque primero se determina el número de casetas que es un porcentaje, y luego ese número de casetas debe estar en equis número de localidades.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lastRenderedPageBreak/>
        <w:t>Entonces, nada más quiero entender si no se computa para efecto del porcentaje que ya estuvo determinado antes o no se computa para efecto del cumplimiento de la obligación; me parece que es más preciso lo segundo y es justo lo que estaba pensando, pero si me lo quiere mandar por escrito, mándemelo Comisionado, como usted quiera.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Mario Fromow Rangel: </w:t>
      </w:r>
      <w:r w:rsidRPr="000A1CB6">
        <w:rPr>
          <w:rFonts w:ascii="ITC Avant Garde" w:hAnsi="ITC Avant Garde"/>
          <w:sz w:val="23"/>
          <w:szCs w:val="23"/>
        </w:rPr>
        <w:t>Se la mando.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Pareciera que es más preciso con ese objetivo, es el cumplimiento de la obligación más que el porcentaje, lo primero que sucede, es se acredita un número derivado del porcentaje y luego se aterrizan localidades.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Retomando la propuesta que hace el Comisionado Fromow y la que hizo el Comisionado Juárez, si ustedes están de acuerdo podría quedar algo así: cuando el número de localidades donde se tengan instaladas casetas públicas, sea mayor al número de casetas públicas con elementos de accesibilidad implementada, de acuerdo al seis por ciento establecido, los concesionarios autorizados no podrán computar más de dos casetas en una misma localidad para efectos de cumplir con esta obligación.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¿Hay claridad sobre la propuesta?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Comisionado Cuevas.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Adolfo Cuevas Teja:</w:t>
      </w:r>
      <w:r w:rsidRPr="000A1CB6">
        <w:rPr>
          <w:rFonts w:ascii="ITC Avant Garde" w:hAnsi="ITC Avant Garde"/>
          <w:sz w:val="23"/>
          <w:szCs w:val="23"/>
        </w:rPr>
        <w:t xml:space="preserve"> Doctor, me da otra vez los números de Telmex que me dio.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Dr. Felipe Alonso Hernández Maya: </w:t>
      </w:r>
      <w:r w:rsidRPr="000A1CB6">
        <w:rPr>
          <w:rFonts w:ascii="ITC Avant Garde" w:hAnsi="ITC Avant Garde"/>
          <w:sz w:val="23"/>
          <w:szCs w:val="23"/>
        </w:rPr>
        <w:t>Sí, con todo gusto Comisionado Cuevas.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El total de casetas son 172 mil 893; el seis por ciento son 10 mil 374 y las localidades son tres mil 334.</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Adolfo Cuevas Teja: </w:t>
      </w:r>
      <w:r w:rsidRPr="000A1CB6">
        <w:rPr>
          <w:rFonts w:ascii="ITC Avant Garde" w:hAnsi="ITC Avant Garde"/>
          <w:sz w:val="23"/>
          <w:szCs w:val="23"/>
        </w:rPr>
        <w:t>Eso quiere decir que para llegar a 10 mil 374, puede instalarlas donde quiera o solo tiene que ir a localidades actualmente no servidas con casetas para discapacitados.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Dr. Felipe Alonso Hernández Maya:</w:t>
      </w:r>
      <w:r w:rsidRPr="000A1CB6">
        <w:rPr>
          <w:rFonts w:ascii="ITC Avant Garde" w:hAnsi="ITC Avant Garde"/>
          <w:sz w:val="23"/>
          <w:szCs w:val="23"/>
        </w:rPr>
        <w:t xml:space="preserve"> Son en las casetas que hoy en día tiene instaladas, son modificaciones a la infraestructura existente. Y la regla lo que prevé es que debe tener cuando menos una caseta en cada una de las localidades donde tenga estas casetas previamente instaladas.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lastRenderedPageBreak/>
        <w:t xml:space="preserve">Comisionado Javier Juárez Mojica: </w:t>
      </w:r>
      <w:r w:rsidRPr="000A1CB6">
        <w:rPr>
          <w:rFonts w:ascii="ITC Avant Garde" w:hAnsi="ITC Avant Garde"/>
          <w:sz w:val="23"/>
          <w:szCs w:val="23"/>
        </w:rPr>
        <w:t>Tiene el dato de cuántas casetas para discapacitados tiene ahorita Telmex.</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Dr. Felipe Alonso Hernández Maya: </w:t>
      </w:r>
      <w:r w:rsidR="004E5F2D">
        <w:rPr>
          <w:rFonts w:ascii="ITC Avant Garde" w:hAnsi="ITC Avant Garde"/>
          <w:sz w:val="23"/>
          <w:szCs w:val="23"/>
        </w:rPr>
        <w:t xml:space="preserve">Si, </w:t>
      </w:r>
      <w:r w:rsidRPr="000A1CB6">
        <w:rPr>
          <w:rFonts w:ascii="ITC Avant Garde" w:hAnsi="ITC Avant Garde"/>
          <w:sz w:val="23"/>
          <w:szCs w:val="23"/>
        </w:rPr>
        <w:t>Telmex cuenta con mil 339 casetas; tendría que modificar nueve mil 35.</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En tres años, entiendo, ¿verdad?</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Dr. Felipe Alonso Hernández Maya:</w:t>
      </w:r>
      <w:r w:rsidRPr="000A1CB6">
        <w:rPr>
          <w:rFonts w:ascii="ITC Avant Garde" w:hAnsi="ITC Avant Garde"/>
          <w:sz w:val="23"/>
          <w:szCs w:val="23"/>
        </w:rPr>
        <w:t xml:space="preserve"> Es en tres años.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Comisionado Javier Juárez.</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Javier Juárez Mojica:</w:t>
      </w:r>
      <w:r w:rsidRPr="000A1CB6">
        <w:rPr>
          <w:rFonts w:ascii="ITC Avant Garde" w:hAnsi="ITC Avant Garde"/>
          <w:sz w:val="23"/>
          <w:szCs w:val="23"/>
        </w:rPr>
        <w:t xml:space="preserve"> Gracias Presidente.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Como yo lo entiendo Comisionado Cuevas, es que aquí lo que va aplicar es que hay una caseta en cada una de estas tres mil 300 localidades, y van a quedar efectivamente, más, menos, siete mil que pudiera él distribuir en las ciudades más grandes, ahí si ya va a ser a discreción de ellos, cuando ya tiene estas mil 339; esas le van a computar, pero lo que sí se va a garantizar es que al menos cada una de las mil 334 localidades tenga una, y le quedan como siete mil para distribuir en esas mismas tres mil 334 localidades.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Quisiera entonces hacer una precisión. La última parte decía: no podrán computar más de dos casetas en una misma localidad, para efecto de dar cumplimiento a la obligación prevista en el párrafo anterior; porque es la del párrafo anterior la que señala que ese seis por ciento debe estar en el número de localidades donde tengan instaladas casetas.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Si no, podría interpretarse que no computa en ningún caso, y es para efecto del lugar donde deberían de estar instaladas.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¿Está clara la propuesta?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La someto entonces a votación.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Es decir, en aquellas localidades donde haya capacidad instalada, debe haber </w:t>
      </w:r>
      <w:r w:rsidR="004E5F2D">
        <w:rPr>
          <w:rFonts w:ascii="ITC Avant Garde" w:hAnsi="ITC Avant Garde"/>
          <w:sz w:val="23"/>
          <w:szCs w:val="23"/>
        </w:rPr>
        <w:t>por lo</w:t>
      </w:r>
      <w:r w:rsidRPr="000A1CB6">
        <w:rPr>
          <w:rFonts w:ascii="ITC Avant Garde" w:hAnsi="ITC Avant Garde"/>
          <w:sz w:val="23"/>
          <w:szCs w:val="23"/>
        </w:rPr>
        <w:t xml:space="preserve"> menos una caseta con accesibilidad. Esa es la intención de esta norma, este es el punto.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lastRenderedPageBreak/>
        <w:t>Sí, y sí computan para el seis por ciento, o sea, sí cumplen con la obligación de seis por ciento, por eso hacer la precisión, pero es importante distinguir si se cumple con el seis por ciento, dónde se pone ese seis por ciento.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Comisionado Fromow.</w:t>
      </w: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Mario Fromow Rangel: </w:t>
      </w:r>
      <w:r w:rsidRPr="000A1CB6">
        <w:rPr>
          <w:rFonts w:ascii="ITC Avant Garde" w:hAnsi="ITC Avant Garde"/>
          <w:sz w:val="23"/>
          <w:szCs w:val="23"/>
        </w:rPr>
        <w:t xml:space="preserve">El dato de localidades donde hay casetas, ¿cuántas </w:t>
      </w:r>
      <w:r w:rsidR="004E5F2D">
        <w:rPr>
          <w:rFonts w:ascii="ITC Avant Garde" w:hAnsi="ITC Avant Garde"/>
          <w:sz w:val="23"/>
          <w:szCs w:val="23"/>
        </w:rPr>
        <w:t xml:space="preserve">es, </w:t>
      </w:r>
      <w:r w:rsidRPr="000A1CB6">
        <w:rPr>
          <w:rFonts w:ascii="ITC Avant Garde" w:hAnsi="ITC Avant Garde"/>
          <w:sz w:val="23"/>
          <w:szCs w:val="23"/>
        </w:rPr>
        <w:t>dices?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Dr. Felipe Alonso Hernández Maya: </w:t>
      </w:r>
      <w:r w:rsidRPr="000A1CB6">
        <w:rPr>
          <w:rFonts w:ascii="ITC Avant Garde" w:hAnsi="ITC Avant Garde"/>
          <w:sz w:val="23"/>
          <w:szCs w:val="23"/>
        </w:rPr>
        <w:t>Tres mil 334 localidades.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Mario Fromow Rangel: </w:t>
      </w:r>
      <w:r w:rsidRPr="000A1CB6">
        <w:rPr>
          <w:rFonts w:ascii="ITC Avant Garde" w:hAnsi="ITC Avant Garde"/>
          <w:sz w:val="23"/>
          <w:szCs w:val="23"/>
        </w:rPr>
        <w:t>Y debe instalar 10 mil.</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Dr. Felipe Alonso Hernández Maya:</w:t>
      </w:r>
      <w:r w:rsidRPr="000A1CB6">
        <w:rPr>
          <w:rFonts w:ascii="ITC Avant Garde" w:hAnsi="ITC Avant Garde"/>
          <w:sz w:val="23"/>
          <w:szCs w:val="23"/>
        </w:rPr>
        <w:t xml:space="preserve"> Debe de instalar 10 mil 374.</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Mario Fromow Rangel: </w:t>
      </w:r>
      <w:r w:rsidRPr="000A1CB6">
        <w:rPr>
          <w:rFonts w:ascii="ITC Avant Garde" w:hAnsi="ITC Avant Garde"/>
          <w:sz w:val="23"/>
          <w:szCs w:val="23"/>
        </w:rPr>
        <w:t>Y entonces, ¿cómo va a llegar si no puede computar más de dos por localidad</w:t>
      </w:r>
      <w:r w:rsidR="002A5845" w:rsidRPr="000A1CB6">
        <w:rPr>
          <w:rFonts w:ascii="ITC Avant Garde" w:hAnsi="ITC Avant Garde"/>
          <w:sz w:val="23"/>
          <w:szCs w:val="23"/>
        </w:rPr>
        <w:t>?</w:t>
      </w:r>
      <w:r w:rsidRPr="000A1CB6">
        <w:rPr>
          <w:rFonts w:ascii="ITC Avant Garde" w:hAnsi="ITC Avant Garde"/>
          <w:sz w:val="23"/>
          <w:szCs w:val="23"/>
        </w:rPr>
        <w:t xml:space="preserve">, </w:t>
      </w:r>
      <w:r w:rsidR="002A5845" w:rsidRPr="000A1CB6">
        <w:rPr>
          <w:rFonts w:ascii="ITC Avant Garde" w:hAnsi="ITC Avant Garde"/>
          <w:sz w:val="23"/>
          <w:szCs w:val="23"/>
        </w:rPr>
        <w:t>¿</w:t>
      </w:r>
      <w:r w:rsidRPr="000A1CB6">
        <w:rPr>
          <w:rFonts w:ascii="ITC Avant Garde" w:hAnsi="ITC Avant Garde"/>
          <w:sz w:val="23"/>
          <w:szCs w:val="23"/>
        </w:rPr>
        <w:t>cómo va a llegar a las 10 mil?</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¿Cómo le va a hacer Comisionado para llegar a las 10 mil? No dan las matemáticas.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Dr. Felipe Alonso Hernández Maya:</w:t>
      </w:r>
      <w:r w:rsidRPr="000A1CB6">
        <w:rPr>
          <w:rFonts w:ascii="ITC Avant Garde" w:hAnsi="ITC Avant Garde"/>
          <w:sz w:val="23"/>
          <w:szCs w:val="23"/>
        </w:rPr>
        <w:t xml:space="preserve"> Precisamente, fue la precisión que hice con la petición del Comisionado Cuevas.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El párrafo tercero, habla de aquellos casos en que las localidades sean mayores al porcentaje; no le aplica a Telmex esta regla, exactamente, a Telmex le aplica la primera regla, y la primera regla es cuando menos una caseta en cada localidad.</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Comisionado Juárez.</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Javier Juárez Mojica: </w:t>
      </w:r>
      <w:r w:rsidRPr="000A1CB6">
        <w:rPr>
          <w:rFonts w:ascii="ITC Avant Garde" w:hAnsi="ITC Avant Garde"/>
          <w:sz w:val="23"/>
          <w:szCs w:val="23"/>
        </w:rPr>
        <w:t>Sí, es que para mí está bastante claro, por eso usted mencionó Presidente, que hiciéramos referencia a la del párrafo anterior, en esta precisión creo que no aplica. A donde va a aplicar eso de que no se computan más de dos casetas por localidad, es cuando la cantidad de localidades es mayor a las casetas, que es en este párrafo.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Me parece que habría que distinguir, si me lo permiten, dos obligaciones.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Una, es tener por lo menos el seis por ciento de las casetas con elementos de accesibilidad; y otra, que es una obligación distinta es dónde se tiene ese seis por ciento, es decir, si un concesionario tiene 100 casetas, tendría que tener seis con elementos de accesibilidad, eso se tiene por cumplido y tiene que ver </w:t>
      </w:r>
      <w:r w:rsidRPr="000A1CB6">
        <w:rPr>
          <w:rFonts w:ascii="ITC Avant Garde" w:hAnsi="ITC Avant Garde"/>
          <w:sz w:val="23"/>
          <w:szCs w:val="23"/>
        </w:rPr>
        <w:lastRenderedPageBreak/>
        <w:t>exclusivamente con el porcentaje, entonces, todas las casetas que tenga van a computar a ese porcentaje, invariablemente, no importa donde las tenga.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Hay una obligación distinta, que es que donde tenga capacidad instalada, tiene que tener al menos una caseta; es una regla distinta, y a eso obedece la regla puesta en este párrafo, si existen más localidades donde tengan casetas instaladas y no tiene casetas con elementos de accesibilidad, no le puede contar más de una en otros lugares donde sí la tenga. Va a seguir teniendo la del seis por ciento </w:t>
      </w:r>
      <w:r w:rsidR="004E5F2D">
        <w:rPr>
          <w:rFonts w:ascii="ITC Avant Garde" w:hAnsi="ITC Avant Garde"/>
          <w:sz w:val="23"/>
          <w:szCs w:val="23"/>
        </w:rPr>
        <w:t>o</w:t>
      </w:r>
      <w:r w:rsidRPr="000A1CB6">
        <w:rPr>
          <w:rFonts w:ascii="ITC Avant Garde" w:hAnsi="ITC Avant Garde"/>
          <w:sz w:val="23"/>
          <w:szCs w:val="23"/>
        </w:rPr>
        <w:t xml:space="preserve"> más, pero no va a cumplir con la obligación de dónde tenerlas, es justo lo que yo quería distinguir.</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No cabe duda que va a tener el seis por ciento si da el número, pero no estaría cumpliendo con la obligación de dónde tenerlas, que al menos en una localidad donde tenga capacidad, tiene que instalar por lo menos una. A eso me refería, y la importancia de distinguirlo.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Es el párrafo anterior que dice: dónde; de ese seis por ciento, cada concesionario debería implementar al menos una caseta con elementos de accesibilidad en cada localidad donde se tengan instaladas. Es la obligación de ubicación no la obligación de tenencias, si me permiten la expresión.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Sí dan, dan precisamente por la distinción, si tuviera 20 mil casetas en la Ciudad de México, eso suma el seis por ciento, pero eso no lo exime de la obligación de tener al menos una en cada localidad donde tenga casetas, ¿me explico?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Subrayo que son dos obligaciones distintas, una que tenga un porcentaje con lineamientos de accesibilidad y otra es dónde lo tiene.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Comisionado Cuevas, por favor.</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Adolfo Cuevas Teja: </w:t>
      </w:r>
      <w:r w:rsidRPr="000A1CB6">
        <w:rPr>
          <w:rFonts w:ascii="ITC Avant Garde" w:hAnsi="ITC Avant Garde"/>
          <w:sz w:val="23"/>
          <w:szCs w:val="23"/>
        </w:rPr>
        <w:t>Gracias, perdón la confusión.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En el tercer párrafo del 14 actual, dice: cuando el número de localidades donde se tengan instaladas casetas públicas, sea mayor al número de casetas públicas con elementos de accesibilidad a implementar; ahí me detengo, entonces, si es el caso de Telmex, tiene instaladas casetas en tres mil 334 localidades.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A ver, esos números.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Dr. Felipe Alonso Hernández Maya: </w:t>
      </w:r>
      <w:r w:rsidRPr="000A1CB6">
        <w:rPr>
          <w:rFonts w:ascii="ITC Avant Garde" w:hAnsi="ITC Avant Garde"/>
          <w:sz w:val="23"/>
          <w:szCs w:val="23"/>
        </w:rPr>
        <w:t>Déjenme ilustrar el ejemplo que se ajusta al párrafo tercero y creo que va a quedar más claro.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lastRenderedPageBreak/>
        <w:t>Tenemos un operador que es el caso de Axtel; Axtel tiene 42 casetas hoy en día. De acuerdo al seis por ciento, Axtel debiera de tener tres casetas accesibles.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El punto es que Axtel hoy en día tiene presencia en 33 localidades, utilizando este ejemplo, lo que se obtiene es: hay 33 localidades pero la obligación lo que le va a mandatar es tener tres casetas accesibles, este el ejemplo exacto en el que aplica el párrafo 3; voy a contrastarlo con el caso de Telmex.</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Telmex, tiene tres mil 334 localidades, y tiene la obligación conforme al seis por ciento, de tener 10 mil 374 casetas accesibles, es decir, en este caso el número de localidades es menor al porcentaje de casetas que debe de tener con características de accesibilidad. Creo que con esto puede quedar más claro.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Si ustedes me lo permiten, si eliminamos ese párrafo no pasas absolutamente nada.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El primer párrafo establece el deber tener un porcentaje de casetas, sobre las casetas que tengan; y el segundo párrafo establece una obligación distinta donde las debe de tener; si se elimina el párrafo siguiente no pasa absolutamente nada.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Comisionado Juárez.</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Javier Juárez Mojica: </w:t>
      </w:r>
      <w:r w:rsidRPr="000A1CB6">
        <w:rPr>
          <w:rFonts w:ascii="ITC Avant Garde" w:hAnsi="ITC Avant Garde"/>
          <w:sz w:val="23"/>
          <w:szCs w:val="23"/>
        </w:rPr>
        <w:t>Creo que sí pasaría Presidente, porque en el caso que mencionaba Alfonso ahí se le permitiría entonces a Axtel tener las tres casetas en una sola localidad, y aquí al menos lo que se va a buscar es que se vayan balanceando, si sólo se le cuentan dos, va a decir: al menos en una localidad tienes dos y en otra tienes una; como que se busca que se vayan distribuyendo las casetas.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Me explico por qué Comisionado Juárez.</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El segundo párrafo dice lo siguiente: “…de ese seis por ciento que ya debe tener, que es una obligación, cada concesionario autorizado deberá implementar al menos una caseta pública con elementos de accesibilidad en cada localidad en donde se tengan instaladas casetas públicas. Ahí están las dos obligaciones, la primera es de cuántas y la segunda de dónde.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El siguiente párrafo no agrega valor en eso.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Javier Juárez Mojica: </w:t>
      </w:r>
      <w:r w:rsidRPr="000A1CB6">
        <w:rPr>
          <w:rFonts w:ascii="ITC Avant Garde" w:hAnsi="ITC Avant Garde"/>
          <w:sz w:val="23"/>
          <w:szCs w:val="23"/>
        </w:rPr>
        <w:t>Sí Presidente, 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Dr. Felipe Alonso Hernández Maya:</w:t>
      </w:r>
      <w:r w:rsidRPr="000A1CB6">
        <w:rPr>
          <w:rFonts w:ascii="ITC Avant Garde" w:hAnsi="ITC Avant Garde"/>
          <w:sz w:val="23"/>
          <w:szCs w:val="23"/>
        </w:rPr>
        <w:t xml:space="preserve"> Creo que hay confusión porque si fuera esa la interpretación, entonces, le estaríamos obligando a Axtel a que tenga presencia en 33 y ya es mucho más del seis por ciento, o sea, el máximo es el seis por ciento, eso se le está estableciendo, y solamente serían tres casetas.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Si nos vamos por esa interpretación, entonces lo estamos llevando a que tenga presencia en 33 localidades y no es esa la obligación, porque tiene 43; lo estamos llevando casi llevando al 60 por ciento de su obligación de tener casetas con accesibilidad, y no es el caso, se sigue </w:t>
      </w:r>
      <w:r w:rsidR="002A5845" w:rsidRPr="000A1CB6">
        <w:rPr>
          <w:rFonts w:ascii="ITC Avant Garde" w:hAnsi="ITC Avant Garde"/>
          <w:sz w:val="23"/>
          <w:szCs w:val="23"/>
        </w:rPr>
        <w:t>manteniendo,</w:t>
      </w:r>
      <w:r w:rsidRPr="000A1CB6">
        <w:rPr>
          <w:rFonts w:ascii="ITC Avant Garde" w:hAnsi="ITC Avant Garde"/>
          <w:sz w:val="23"/>
          <w:szCs w:val="23"/>
        </w:rPr>
        <w:t xml:space="preserve"> aunque se sigue </w:t>
      </w:r>
      <w:r w:rsidR="002A5845" w:rsidRPr="000A1CB6">
        <w:rPr>
          <w:rFonts w:ascii="ITC Avant Garde" w:hAnsi="ITC Avant Garde"/>
          <w:sz w:val="23"/>
          <w:szCs w:val="23"/>
        </w:rPr>
        <w:t>manteniendo,</w:t>
      </w:r>
      <w:r w:rsidRPr="000A1CB6">
        <w:rPr>
          <w:rFonts w:ascii="ITC Avant Garde" w:hAnsi="ITC Avant Garde"/>
          <w:sz w:val="23"/>
          <w:szCs w:val="23"/>
        </w:rPr>
        <w:t xml:space="preserve"> aunque esté esa regla de que una por localidad, siempre y cuando esté dentro del seis por ciento al que se le obliga.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Pero quisiera entender, porque si puede mencionar el caso del operador.</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Dr. Felipe Alonso Hernández Maya:</w:t>
      </w:r>
      <w:r w:rsidRPr="000A1CB6">
        <w:rPr>
          <w:rFonts w:ascii="ITC Avant Garde" w:hAnsi="ITC Avant Garde"/>
          <w:sz w:val="23"/>
          <w:szCs w:val="23"/>
        </w:rPr>
        <w:t xml:space="preserve"> Creo que va a quedar muy claro. Axtel tiene 42 casetas hoy en día; con el seis por ciento debe de tener tres casetas accesibles, pero Axtel tiene instaladas casetas en 33 localidades, entonces, lo que comenta el Comisionado Juárez es correcto. Si solamente dejáramos el párrafo segundo, se entendería que Axtel debe de tener casetas no solamente esas tres del seis por ciento, sino también las restantes 30 para cubrir las localidades donde tiene las otras casetas. Por eso la precisión creo que sí es importante.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Lo que no entiendo es cómo eso es diferente con el párrafo que está: cuando el número de localidades donde se tengan instaladas casetas sea mayor al número de casetas públicas –que es el caso- con elementos de accesibilidad a implementar, de acuerdo al seis por ciento establecido, los concesionarios autorizados no podrán computar más de dos casetas en una misma localidad.</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Comisionado Juárez.</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Javier Juárez Mojica:</w:t>
      </w:r>
      <w:r w:rsidRPr="000A1CB6">
        <w:rPr>
          <w:rFonts w:ascii="ITC Avant Garde" w:hAnsi="ITC Avant Garde"/>
          <w:sz w:val="23"/>
          <w:szCs w:val="23"/>
        </w:rPr>
        <w:t xml:space="preserve"> Por eso digo, creo que el área había ya visualizado varios escenarios y la redacción es correcta, cubre todo eso, salvo lo de implementar por computar, el área ya hizo un ejercicio muy exhaustivo de ver todos esos escenarios Presidente y llegaron a esta redacción.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Hay dos propuestas entonces en la mesa. La de cambiar “implementar” por “computar”; y la última que hizo el Comisionado Fromow, de añadirle una última parte de ese párrafo.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lastRenderedPageBreak/>
        <w:t>Comisionado Fromow.</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Mario Fromow Rangel: </w:t>
      </w:r>
      <w:r w:rsidRPr="000A1CB6">
        <w:rPr>
          <w:rFonts w:ascii="ITC Avant Garde" w:hAnsi="ITC Avant Garde"/>
          <w:sz w:val="23"/>
          <w:szCs w:val="23"/>
        </w:rPr>
        <w:t>Estos escenarios, comentan, el área tiene la seguridad de que no hay ningún escenario posible donde esta regla que están poniendo haga imposible el cumplimiento para algún concesionario, ¿tienen la certeza de eso?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Dr. Felipe Alonso Hernández Maya: </w:t>
      </w:r>
      <w:r w:rsidRPr="000A1CB6">
        <w:rPr>
          <w:rFonts w:ascii="ITC Avant Garde" w:hAnsi="ITC Avant Garde"/>
          <w:sz w:val="23"/>
          <w:szCs w:val="23"/>
        </w:rPr>
        <w:t>Lo tenemos claro Comisionado, derivó precisamente de los requerimientos de información de los operadores, viene complementado no solamente con estos números sino con los ingresos, entonces, tenemos perfecta claridad de lo que representa en términos de costos y estamos seguros de cumplimiento por los operadores.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Comisionada Estavillo.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Comisionada María Elena Estavillo Flores: </w:t>
      </w:r>
      <w:r w:rsidRPr="000A1CB6">
        <w:rPr>
          <w:rFonts w:ascii="ITC Avant Garde" w:hAnsi="ITC Avant Garde"/>
          <w:sz w:val="23"/>
          <w:szCs w:val="23"/>
        </w:rPr>
        <w:t>Gracias Comisionado Presidente.</w:t>
      </w: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También, por esta probable lectura, que no es la intención del segundo párrafo, del segundo. “…de ese seis por ciento cada concesionario autorizado deberá implementar al menos una caseta pública con elementos de accesibilidad en cada localidad en donde se tengan instaladas casetas públicas…”, la intención es que esto dentro de la totalidad que corresponde al seis por ciento.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Entonces, simplemente para que no se vaya a entender que entonces se incrementa el número de casetas con accesibilidad a que se debería tener, lo que propongo es nada más cambiar el orden en el que tenemos esta referencia del seis por ciento, y entonces, empezar el párrafo con: cada concesionario; es cada concesionario autorizado, deberá implementar al menos una caseta pública con elementos de accesibilidad en cada localidad en donde se tengan instaladas casetas públicas, hasta cumplir con ese seis por ciento.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Con este ejemplo que nos dan de Axtel, porque en realidad tendría que tener tres casetas, pero si tiene que poner una en cada localidad, entonces serían 33; ese era el número para que no se pueda hacer esa interpretación.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Esa es la propuesta.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Gracias Comisionada Estavillo.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Comisionada Labardini y después Comisionado Estrada.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lastRenderedPageBreak/>
        <w:t xml:space="preserve">Comisionada Adriana Labardini Inzunza: </w:t>
      </w:r>
      <w:r w:rsidRPr="000A1CB6">
        <w:rPr>
          <w:rFonts w:ascii="ITC Avant Garde" w:hAnsi="ITC Avant Garde"/>
          <w:sz w:val="23"/>
          <w:szCs w:val="23"/>
        </w:rPr>
        <w:t>Muy respetuosamente yo sugiero, dado que sí veo que hay interpretaciones que equivocasen el sentido de que admiten varias. Yo he visto en una serie de normas administrativas que se vale poner ejemplos; no veo porque no podamos poner el ejem</w:t>
      </w:r>
      <w:r w:rsidR="002A5845" w:rsidRPr="000A1CB6">
        <w:rPr>
          <w:rFonts w:ascii="ITC Avant Garde" w:hAnsi="ITC Avant Garde"/>
          <w:sz w:val="23"/>
          <w:szCs w:val="23"/>
        </w:rPr>
        <w:t>plo, el ejemplo del supuesto A, bueno, ya no hay A y B, pero,</w:t>
      </w:r>
      <w:r w:rsidRPr="000A1CB6">
        <w:rPr>
          <w:rFonts w:ascii="ITC Avant Garde" w:hAnsi="ITC Avant Garde"/>
          <w:sz w:val="23"/>
          <w:szCs w:val="23"/>
        </w:rPr>
        <w:t xml:space="preserve"> de que las localidades son más que las casetas y a la inversa, y no lo ponemos, puede ser un anexo para que queden muy claros estos escenarios de cómo cumplir con la obligación.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Gracias a usted Comisionada.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Comisionado Fromow.</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Mario Fromow Rangel:</w:t>
      </w:r>
      <w:r w:rsidRPr="000A1CB6">
        <w:rPr>
          <w:rFonts w:ascii="ITC Avant Garde" w:hAnsi="ITC Avant Garde"/>
          <w:sz w:val="23"/>
          <w:szCs w:val="23"/>
        </w:rPr>
        <w:t xml:space="preserve"> Creo que no es necesario poner ejemplos, creo que en la propuesta que hace la Comisionada Estavillo se evita precisamente esa interpretación; si la hace yo estaría por esa parte.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Gracias.</w:t>
      </w: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Permítanme separarlas. Este segundo párrafo da claridad sobre el supuesto que se quería evitar que no estaba así redactado, o sea, el texto del segundo párrafo como está presentando, no deja lugar a duda, en cada localidad donde haya caseta, tiene que haber por lo menos una con elementos de accesibilidad.</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Se está diciendo que esa no es la intención porque puede ser muy onerosa para alguien que no tenga este alcance de casetas, entonces, me parece que es muy pertinente la propuesta de la Comisionada Estavillo; lo que está haciendo es una forma de cumplir con la obligación: deberá tener por lo menos una, hasta llegar a ese seis por ciento y no excederlo.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Nada más quiero entender, eso toparía en el caso práctico hasta tres, para tener una hasta llegar a ese seis por ciento sin necesidad de seguir poniendo: en cada localidad una caseta; que es lo que ahorita dice el segundo párrafo del artículo 14.</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Si se pone el: hasta; a lo mejor el siguiente sobra, pero a ver, vámonos por partes, ¿cómo ve nuestra Coordinación el incluir el “hasta”? se elimina ese seis por ciento y es una circunstancia de cumplimiento, de modo nada más: cada concesionario autorizado deberá implementar al menos una caseta pública con elementos de accesibilidad en cada localidad en donde se tengan </w:t>
      </w:r>
      <w:r w:rsidRPr="000A1CB6">
        <w:rPr>
          <w:rFonts w:ascii="ITC Avant Garde" w:hAnsi="ITC Avant Garde"/>
          <w:sz w:val="23"/>
          <w:szCs w:val="23"/>
        </w:rPr>
        <w:lastRenderedPageBreak/>
        <w:t>instaladas casetas públicas, hasta alcanzar el seis por ciento que se define en el párrafo anterior, tomando en consideración los sitios… lo que sigue.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Comisionado Fromow.</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Mario Fromow Rangel:</w:t>
      </w:r>
      <w:r w:rsidRPr="000A1CB6">
        <w:rPr>
          <w:rFonts w:ascii="ITC Avant Garde" w:hAnsi="ITC Avant Garde"/>
          <w:sz w:val="23"/>
          <w:szCs w:val="23"/>
        </w:rPr>
        <w:t xml:space="preserve"> Bueno, yo creo que ahí lo que se tendría que decir es que: no al menos; sino: deberá implementar una caseta pública con elementos públicos de accesibilidad. Porque si usted dice al menos, puede ser que en una localidad instale las tres y ya cumplió.</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Es correcto.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Mario Fromow Rangel:</w:t>
      </w:r>
      <w:r w:rsidRPr="000A1CB6">
        <w:rPr>
          <w:rFonts w:ascii="ITC Avant Garde" w:hAnsi="ITC Avant Garde"/>
          <w:sz w:val="23"/>
          <w:szCs w:val="23"/>
        </w:rPr>
        <w:t xml:space="preserve"> Si en el caso que nos dio de Axtel, ¿son 42 las localidades o 42 casetas?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Dr. Felipe Alonso Hernández Maya: </w:t>
      </w:r>
      <w:r w:rsidRPr="000A1CB6">
        <w:rPr>
          <w:rFonts w:ascii="ITC Avant Garde" w:hAnsi="ITC Avant Garde"/>
          <w:sz w:val="23"/>
          <w:szCs w:val="23"/>
        </w:rPr>
        <w:t>Tiene 42 casetas, debe de tener tres casetas, 33 localidades.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Mario Fromow Rangel: </w:t>
      </w:r>
      <w:r w:rsidRPr="000A1CB6">
        <w:rPr>
          <w:rFonts w:ascii="ITC Avant Garde" w:hAnsi="ITC Avant Garde"/>
          <w:sz w:val="23"/>
          <w:szCs w:val="23"/>
        </w:rPr>
        <w:t xml:space="preserve">Entonces, nada más evitar que la </w:t>
      </w:r>
      <w:r w:rsidR="002A5845" w:rsidRPr="000A1CB6">
        <w:rPr>
          <w:rFonts w:ascii="ITC Avant Garde" w:hAnsi="ITC Avant Garde"/>
          <w:sz w:val="23"/>
          <w:szCs w:val="23"/>
        </w:rPr>
        <w:t>redacción,</w:t>
      </w:r>
      <w:r w:rsidRPr="000A1CB6">
        <w:rPr>
          <w:rFonts w:ascii="ITC Avant Garde" w:hAnsi="ITC Avant Garde"/>
          <w:sz w:val="23"/>
          <w:szCs w:val="23"/>
        </w:rPr>
        <w:t xml:space="preserve"> así como lo pusimos puede decir que en una sola localidad pone las tres y ya cumplió, y creo que lo que se trata es que al menos esas tres estén en localidades diferentes.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En este caso.</w:t>
      </w: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Comisionado Estrada.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Ernesto Estrada González: </w:t>
      </w:r>
      <w:r w:rsidRPr="000A1CB6">
        <w:rPr>
          <w:rFonts w:ascii="ITC Avant Garde" w:hAnsi="ITC Avant Garde"/>
          <w:sz w:val="23"/>
          <w:szCs w:val="23"/>
        </w:rPr>
        <w:t>Sí yo nada más para manifestar lo que ya había manifestado, yo no veo ningún problema de falta de claridad, y mi sugerencia es que pasemos a la mayor brevedad a votar el proyecto, porque estamos dando vueltas y vueltas.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Sí.</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Yo quisiera fijar posición sobre de eso. Mi entendimiento era completamente distinto del que ahora se acaba de revelar, con este caso práctico. El segundo párrafo no deja ningún lugar a duda, donde haya casetas, tiene que haber una caseta con elementos de accesibilidad, es lo que dice el segundo párrafo, y eso no se exime por lo que dice el tercer párrafo, entonces me parece muy pertinente la propuesta de la Comisionada Estavillo; la apoyaría.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La sumo a la del Comisionado Fromow, si la Comisionada lo ve bien, y entonces lo que diría es lo siguiente, el segundo párrafo: cada concesionario y autorizado deberá implementar una caseta pública con elementos de accesibilidad en </w:t>
      </w:r>
      <w:r w:rsidRPr="000A1CB6">
        <w:rPr>
          <w:rFonts w:ascii="ITC Avant Garde" w:hAnsi="ITC Avant Garde"/>
          <w:sz w:val="23"/>
          <w:szCs w:val="23"/>
        </w:rPr>
        <w:lastRenderedPageBreak/>
        <w:t xml:space="preserve">cada localidad en donde se tengan instaladas casetas públicas, hasta cumplir con el seis por ciento que se refiere en el párrafo anterior. </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Eso quiere decir, que en tanto haya casetas que estén dentro de este seis por ciento, deberán desplegarse una por localidad.</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Comisionado Estrada.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Ernesto Estrada González: </w:t>
      </w:r>
      <w:r w:rsidRPr="000A1CB6">
        <w:rPr>
          <w:rFonts w:ascii="ITC Avant Garde" w:hAnsi="ITC Avant Garde"/>
          <w:sz w:val="23"/>
          <w:szCs w:val="23"/>
        </w:rPr>
        <w:t>Yo insistiría simplemente que empieza con: de ese seis por ciento; y los que ya cumplen con el seis por ciento, cuando están en el transitorio no tienen ninguna obligación, entonces, básicamente hasta llegar al seis por ciento, se refiere porque no está hablando en términos absolutos, está hablando de ese seis por ciento que le falta implementar, y más adelante dice: de lo que le falta implementar, no podrá implementar.</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Con todo respeto, obviamente no me opongo a que se vote la propuesta, pero yo francamente no creo que esté cambiando lo que ya dice el párrafo, porque dice de ese seis por ciento.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Comisionado Fromow.</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Mario Fromow Rangel: </w:t>
      </w:r>
      <w:r w:rsidRPr="000A1CB6">
        <w:rPr>
          <w:rFonts w:ascii="ITC Avant Garde" w:hAnsi="ITC Avant Garde"/>
          <w:sz w:val="23"/>
          <w:szCs w:val="23"/>
        </w:rPr>
        <w:t>Aquí la cuestión es qué quiso definir el área, porque sí, podría mantenerse toda vez que de ese seis por ciento se ponga una caseta y llegamos al mismo porcentaje. Pero así como está redactado sí deja la posibilidad de que en una sola localidad instalen todas las que consideren para llegar a ese seis por ciento que le hace falta. Si eso es lo que el área propuso y aquí se aprueba eso es lo que quedará, pero si el área lo que quiso es que de ese seis por ciento, al menos algunas localidades se obligar</w:t>
      </w:r>
      <w:r w:rsidR="00734B7C">
        <w:rPr>
          <w:rFonts w:ascii="ITC Avant Garde" w:hAnsi="ITC Avant Garde"/>
          <w:sz w:val="23"/>
          <w:szCs w:val="23"/>
        </w:rPr>
        <w:t>a</w:t>
      </w:r>
      <w:r w:rsidRPr="000A1CB6">
        <w:rPr>
          <w:rFonts w:ascii="ITC Avant Garde" w:hAnsi="ITC Avant Garde"/>
          <w:sz w:val="23"/>
          <w:szCs w:val="23"/>
        </w:rPr>
        <w:t xml:space="preserve"> a que hubiera una caseta pública, entonces, sí habría que cambiar la redacción quitando: al menos; indicando que sea una caseta por localidad.</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Entonces, nada más si el área puede aclarar cuál es lo que realmente pretendió, a lo mejor sí es ese escenario en el que del porcentaje que tenga, si </w:t>
      </w:r>
      <w:r w:rsidR="002A5845" w:rsidRPr="000A1CB6">
        <w:rPr>
          <w:rFonts w:ascii="ITC Avant Garde" w:hAnsi="ITC Avant Garde"/>
          <w:sz w:val="23"/>
          <w:szCs w:val="23"/>
        </w:rPr>
        <w:t>con una</w:t>
      </w:r>
      <w:r w:rsidRPr="000A1CB6">
        <w:rPr>
          <w:rFonts w:ascii="ITC Avant Garde" w:hAnsi="ITC Avant Garde"/>
          <w:sz w:val="23"/>
          <w:szCs w:val="23"/>
        </w:rPr>
        <w:t xml:space="preserve"> sola localidad implementando, no sé, cuatro o cinco en la misma localidad, con eso cumple y se valida, si eso es la idea del área pues eso lo votamos como tal.</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Dr. Felipe Alonso Hernández Maya:</w:t>
      </w:r>
      <w:r w:rsidRPr="000A1CB6">
        <w:rPr>
          <w:rFonts w:ascii="ITC Avant Garde" w:hAnsi="ITC Avant Garde"/>
          <w:sz w:val="23"/>
          <w:szCs w:val="23"/>
        </w:rPr>
        <w:t xml:space="preserve"> Déjenme regresar al ejemplo de Telmex, y porque la palabra “al menos” a nuestro juicio es importante. De Telmex; es importante que se entienda que el segundo párrafo le aplica a Telmex, y el tercer párrafo le aplica al caso de Axtel, esto es importante que se entienda. </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lastRenderedPageBreak/>
        <w:t>Voy a regresar al segundo párrafo que es donde se está proponiendo que se quite “al menos” para dejar una caseta. Si se quita “al menos”, Telmex no llegaría a cumplir con el seis por ciento de 10 mil 374 casetas, porque si queda: implementar una caseta pública en cada localidad, Telmex tiene presencia en tres mil 334 localidades, por eso es “al menos”.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Insisto, creo que con este ejemplo vuelvo otra vez a darle claridad a este párrafo.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Comisionado Juárez.</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Javier Juárez Mojica:</w:t>
      </w:r>
      <w:r w:rsidRPr="000A1CB6">
        <w:rPr>
          <w:rFonts w:ascii="ITC Avant Garde" w:hAnsi="ITC Avant Garde"/>
          <w:sz w:val="23"/>
          <w:szCs w:val="23"/>
        </w:rPr>
        <w:t xml:space="preserve"> Yo coincido plenamente con lo que dice el Comisionado Estrada, para mí hay claridad, es del seis por ciento de casetas que debe instalar, instala al menos una en cada localidad, y después nos vamos a otro supuesto que es el que señala Alfonso de Axtel, y hay 33 localidades, obligación nada más de tres casetas; estamos en este tercer párrafo, le estamos diciendo: solamente te vamos a computar dos por localidad para que no me pongas las tres solamente en una ciudad buscando que haya distribución.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O sea, te voy a tomar en cuenta nada más dos. Entonces, ahí por lo menos como está obligado a poner tres casetas, debe de tenerlas al menos en dos localidades; podría tenerlas en tres o una en cada localidad y tiene tres. Para mí, salvo la propuesta de computar, y con la adecuación adicional que se pueda hacer en el párrafo tercero, está completamente claro.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Someto a votación entonces por partes, las propuestas aquí formuladas. La primera, modificar la palabra “implementar” por “computar” en la última línea de este párrafo.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¿Hay claridad sobre esta propuesta?</w:t>
      </w: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La someto a votación.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Quienes estén a favor de hacer esta modificación, sírvanse manifestarlo.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Lic. Juan José Crispín Borbolla: </w:t>
      </w:r>
      <w:r w:rsidRPr="000A1CB6">
        <w:rPr>
          <w:rFonts w:ascii="ITC Avant Garde" w:hAnsi="ITC Avant Garde"/>
          <w:sz w:val="23"/>
          <w:szCs w:val="23"/>
        </w:rPr>
        <w:t>Se aprueba por unanimidad.</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Muchas 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La otra propuesta era la última parte Comisionado Fromow, ¿la pudiera usted repetir?</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lastRenderedPageBreak/>
        <w:t>No la mía, era la intención de juntar las preocupaciones, pero no, yo no tengo propuesta para esto.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Mario Fromow Rangel:</w:t>
      </w:r>
      <w:r w:rsidRPr="000A1CB6">
        <w:rPr>
          <w:rFonts w:ascii="ITC Avant Garde" w:hAnsi="ITC Avant Garde"/>
          <w:sz w:val="23"/>
          <w:szCs w:val="23"/>
        </w:rPr>
        <w:t xml:space="preserve"> Más bien era tomar una de las propuestas de la Comisionada Labardini, donde decía que: implementar de acuerdo al seis por ciento establecido, al final para cumplir con ese porcentaje. Solamente.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Comisionado Estrada.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Ernesto Estrada González:</w:t>
      </w:r>
      <w:r w:rsidRPr="000A1CB6">
        <w:rPr>
          <w:rFonts w:ascii="ITC Avant Garde" w:hAnsi="ITC Avant Garde"/>
          <w:sz w:val="23"/>
          <w:szCs w:val="23"/>
        </w:rPr>
        <w:t xml:space="preserve"> Perdón, pero el párrafo dice: implementar de acuerdo al seis por ciento, yo lo que entiendo es que estamos tratando de llegar al seis por ciento, ya por la redacción misma.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Por eso, pero eso es lo que dice antes de decir: no podrá implementar; y que ahora diría: no podrá computar. Estamos implementando el seis por ciento; entonces para llegar al seis por ciento, no puedo computar más de dos, es lo que dice el párrafo, para cumplir con esa obligación me parecería que cumpliría el mismo objetivo de lo que ya trae el párrafo.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Comisionado Fromow.</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Mario Fromow Rangel: </w:t>
      </w:r>
      <w:r w:rsidRPr="000A1CB6">
        <w:rPr>
          <w:rFonts w:ascii="ITC Avant Garde" w:hAnsi="ITC Avant Garde"/>
          <w:sz w:val="23"/>
          <w:szCs w:val="23"/>
        </w:rPr>
        <w:t>¿Cuál de los dos “implementar” se volaron?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El último, el otro queda, entonces: implementar de acuerdo al seis por ciento establecido. Yo digo que daría más claridad si se pone de esa forma.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Esa es la propuesta.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 xml:space="preserve">Sí, perdón quería comprenderla. </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Más de dos casetas una misma localidad para cumplir con este porcentaje, es la parte que se adicionaría.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¿Hay claridad sobre la propuesta?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Quienes estén a favor de modificar el proyecto en esta dirección, sírvanse manifestarlo.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Lic. Juan José Crispín Borbolla:</w:t>
      </w:r>
      <w:r w:rsidRPr="000A1CB6">
        <w:rPr>
          <w:rFonts w:ascii="ITC Avant Garde" w:hAnsi="ITC Avant Garde"/>
          <w:sz w:val="23"/>
          <w:szCs w:val="23"/>
        </w:rPr>
        <w:t xml:space="preserve"> Se da cuenta de los votos a favor de la Comisionada Labardini y el Comisionado Fromow.</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lastRenderedPageBreak/>
        <w:t xml:space="preserve">Comisionado Presidente Gabriel Contreras Saldívar: </w:t>
      </w:r>
      <w:r w:rsidRPr="000A1CB6">
        <w:rPr>
          <w:rFonts w:ascii="ITC Avant Garde" w:hAnsi="ITC Avant Garde"/>
          <w:sz w:val="23"/>
          <w:szCs w:val="23"/>
        </w:rPr>
        <w:t>¿En contra?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Lic. Juan José Crispín Borbolla: </w:t>
      </w:r>
      <w:r w:rsidRPr="000A1CB6">
        <w:rPr>
          <w:rFonts w:ascii="ITC Avant Garde" w:hAnsi="ITC Avant Garde"/>
          <w:sz w:val="23"/>
          <w:szCs w:val="23"/>
        </w:rPr>
        <w:t>Del resto de los comisionados presentes.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Muchas gracias, no se tiene por modificado y continúa a su discusión.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Comisionado Adolfo Cuevas.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Adolfo Cuevas Teja:</w:t>
      </w:r>
      <w:r w:rsidRPr="000A1CB6">
        <w:rPr>
          <w:rFonts w:ascii="ITC Avant Garde" w:hAnsi="ITC Avant Garde"/>
          <w:sz w:val="23"/>
          <w:szCs w:val="23"/>
        </w:rPr>
        <w:t xml:space="preserve"> Felicito a la Unidad, también a la Coordinación de Mejora Regulatoria, sus titulares, doctor Hernández Maya; a</w:t>
      </w:r>
      <w:r w:rsidR="00F540E7">
        <w:rPr>
          <w:rFonts w:ascii="ITC Avant Garde" w:hAnsi="ITC Avant Garde"/>
          <w:sz w:val="23"/>
          <w:szCs w:val="23"/>
        </w:rPr>
        <w:t xml:space="preserve"> Gisela,</w:t>
      </w:r>
      <w:r w:rsidRPr="000A1CB6">
        <w:rPr>
          <w:rFonts w:ascii="ITC Avant Garde" w:hAnsi="ITC Avant Garde"/>
          <w:sz w:val="23"/>
          <w:szCs w:val="23"/>
        </w:rPr>
        <w:t xml:space="preserve"> la maestra Gisela San Juan, también. Es importante, es una confirmación de los servicios de telecomunicaciones como derechos humanos, es un sentido amplio que comprenden en una gran sociedad a todas las personas, independientemente de sus condiciones, en este caso de discapacidad y en plena concordancia con los compromisos internacionales que el país ha firmado.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Pero más que eso, con la noción y entendimiento de la sociedad mexicana, de buscar esa igualdad de oportunidades para todos sus miembros. En esta convicción también el Instituto, hace lo que corresponde y entrega un producto que mejora para estas personas, para ese cinco por ciento de mexicanos, la posibilidad de acceder a la sociedad de la información y el conocimiento.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Muchas 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Comisionada María</w:t>
      </w:r>
      <w:r w:rsidR="00F540E7">
        <w:rPr>
          <w:rFonts w:ascii="ITC Avant Garde" w:hAnsi="ITC Avant Garde"/>
          <w:sz w:val="23"/>
          <w:szCs w:val="23"/>
        </w:rPr>
        <w:t xml:space="preserve"> </w:t>
      </w:r>
      <w:r w:rsidRPr="000A1CB6">
        <w:rPr>
          <w:rFonts w:ascii="ITC Avant Garde" w:hAnsi="ITC Avant Garde"/>
          <w:sz w:val="23"/>
          <w:szCs w:val="23"/>
        </w:rPr>
        <w:t>Estavillo.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Comisionada María Elena Estavillo Flores:</w:t>
      </w:r>
      <w:r w:rsidRPr="000A1CB6">
        <w:rPr>
          <w:rFonts w:ascii="ITC Avant Garde" w:hAnsi="ITC Avant Garde"/>
          <w:sz w:val="23"/>
          <w:szCs w:val="23"/>
        </w:rPr>
        <w:t xml:space="preserve"> Ya la propuesta de redacción que hice para el segundo párrafo era nada más con esta modificación de: hasta cumplir con ese seis por ciento. Si la pudiera plantear Comisionado Presidente, por favor.</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Claro que sí.</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¿Hay claridad sobre la propuesta?</w:t>
      </w: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Comisionada Estavillo.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Comisionada María Elena Estavillo Flores:</w:t>
      </w:r>
      <w:r w:rsidRPr="000A1CB6">
        <w:rPr>
          <w:rFonts w:ascii="ITC Avant Garde" w:hAnsi="ITC Avant Garde"/>
          <w:sz w:val="23"/>
          <w:szCs w:val="23"/>
        </w:rPr>
        <w:t xml:space="preserve"> Actualmente el párrafo comienza diciendo: de ese seis por ciento, cada concesionario y autorizado deberá </w:t>
      </w:r>
      <w:r w:rsidRPr="000A1CB6">
        <w:rPr>
          <w:rFonts w:ascii="ITC Avant Garde" w:hAnsi="ITC Avant Garde"/>
          <w:sz w:val="23"/>
          <w:szCs w:val="23"/>
        </w:rPr>
        <w:lastRenderedPageBreak/>
        <w:t>implementar al menos una caseta pública con elementos de accesibilidad en cada localidad en donde se tengan instaladas casetas públicas.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En esta parte del párrafo, mi propuesta es quitar lo que dice: de ese seis por ciento; al inicio. Y comenzar diciendo: cada concesionario y autorizado deberá implementar al menos una caseta pública con elementos de accesibilidad en cada localidad en donde se tengan instaladas casetas púbicas, y ahí meter: hasta cumplir con ese seis por ciento.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Es una modificación nada más para dar claridad que es hasta cumplir ese porcentaje.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¿Hay claridad sobre la propuesta?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Quienes estén a favor de esa aprobación, sírvanse manifestarlo.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Lic. Juan José Crispín Borbolla:</w:t>
      </w:r>
      <w:r w:rsidRPr="000A1CB6">
        <w:rPr>
          <w:rFonts w:ascii="ITC Avant Garde" w:hAnsi="ITC Avant Garde"/>
          <w:sz w:val="23"/>
          <w:szCs w:val="23"/>
        </w:rPr>
        <w:t xml:space="preserve"> Se da cuenta de los votos a favor de la Comisionada Estavillo y el Comisionado Fromow.</w:t>
      </w:r>
    </w:p>
    <w:p w:rsidR="005D5AA5" w:rsidRPr="000A1CB6" w:rsidRDefault="005D5AA5" w:rsidP="005D5AA5">
      <w:pPr>
        <w:rPr>
          <w:rFonts w:ascii="ITC Avant Garde" w:hAnsi="ITC Avant Garde"/>
          <w:b/>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¿En contra?</w:t>
      </w:r>
    </w:p>
    <w:p w:rsidR="005D5AA5" w:rsidRPr="000A1CB6" w:rsidRDefault="005D5AA5" w:rsidP="005D5AA5">
      <w:pPr>
        <w:rPr>
          <w:rFonts w:ascii="ITC Avant Garde" w:hAnsi="ITC Avant Garde"/>
          <w:b/>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Lic. Juan José Crispín Borbolla: </w:t>
      </w:r>
      <w:r w:rsidRPr="000A1CB6">
        <w:rPr>
          <w:rFonts w:ascii="ITC Avant Garde" w:hAnsi="ITC Avant Garde"/>
          <w:sz w:val="23"/>
          <w:szCs w:val="23"/>
        </w:rPr>
        <w:t>Del resto de los comisionados.</w:t>
      </w:r>
    </w:p>
    <w:p w:rsidR="005D5AA5" w:rsidRPr="000A1CB6" w:rsidRDefault="005D5AA5" w:rsidP="005D5AA5">
      <w:pPr>
        <w:rPr>
          <w:rFonts w:ascii="ITC Avant Garde" w:hAnsi="ITC Avant Garde"/>
          <w:b/>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No hay mayoría entonces para modificarla.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Yo quisiera someter a su consideración una propuesta. La sustento primero en mi voto negativo de la propuesta formulada anteriormente en el mismo párrafo en el que venimos hablando, porque hablaba del porcentaje pero sí creo que cabe decir: para cumplir con su obligación.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Y se lee así: cuando el número de localidades donde se tengan instaladas casetas públicas sea mayor al número de casetas públicas con elementos de accesibilidad a implementar, de acuerdo al seis por ciento establecido, los concesionarios y autorizados no podrán computar más de dos casetas en una misma localidad para cumplir con su obligación.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La propuesta que se formuló previamente y la que yo voté en contra, decía: para cumplir con el porcentaje, porque el porcentaje es la premisa, pero es distinto para cumplir con su obligación, y es lo que someto a su consideración.</w:t>
      </w:r>
    </w:p>
    <w:p w:rsidR="00F540E7" w:rsidRDefault="00F540E7"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¿Hay claridad sobre la propuesta?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Sí, Comisionado Cuevas.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Adolfo Cuevas Teja:</w:t>
      </w:r>
      <w:r w:rsidRPr="000A1CB6">
        <w:rPr>
          <w:rFonts w:ascii="ITC Avant Garde" w:hAnsi="ITC Avant Garde"/>
          <w:sz w:val="23"/>
          <w:szCs w:val="23"/>
        </w:rPr>
        <w:t xml:space="preserve"> No entiendo cómo es diferente de lo que ya rechazamos al Comisionado Fromow.</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Sí.</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Antes se decía que para cumplir con un porcentaje; ahora es para cumplir con la obligación de despliegue de ese porcentaje, que es la que viene del párrafo anterior. Creo que ahí es donde está la distinción.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Cuando el número de localidades donde se tengan instaladas casetas públicas, sea mayor al número de casetas públicas con elementos de accesibilidad a implementar; de acuerdo al seis por ciento establecido, los concesionarios autorizados, no podrán computar más de dos casetas en una misma localidad para cumplir con su obligación.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¿Hay claridad sobre la propuesta?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La someto a su votación.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Quienes estén a favor, sírvanse manifestarlo.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Lic. Juan José Crispín Borbolla:</w:t>
      </w:r>
      <w:r w:rsidRPr="000A1CB6">
        <w:rPr>
          <w:rFonts w:ascii="ITC Avant Garde" w:hAnsi="ITC Avant Garde"/>
          <w:sz w:val="23"/>
          <w:szCs w:val="23"/>
        </w:rPr>
        <w:t xml:space="preserve"> Se da cuenta de los votos a favor de la Comisionada Labardini, el Comisionado Fromow y el Comisionado Presidente.</w:t>
      </w:r>
    </w:p>
    <w:p w:rsidR="005D5AA5" w:rsidRPr="000A1CB6" w:rsidRDefault="005D5AA5" w:rsidP="005D5AA5">
      <w:pPr>
        <w:rPr>
          <w:rFonts w:ascii="ITC Avant Garde" w:hAnsi="ITC Avant Garde"/>
          <w:b/>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¿En contra?</w:t>
      </w:r>
    </w:p>
    <w:p w:rsidR="005D5AA5" w:rsidRPr="000A1CB6" w:rsidRDefault="005D5AA5" w:rsidP="005D5AA5">
      <w:pPr>
        <w:rPr>
          <w:rFonts w:ascii="ITC Avant Garde" w:hAnsi="ITC Avant Garde"/>
          <w:b/>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Lic. Juan José Crispín Borbolla:</w:t>
      </w:r>
      <w:r w:rsidRPr="000A1CB6">
        <w:rPr>
          <w:rFonts w:ascii="ITC Avant Garde" w:hAnsi="ITC Avant Garde"/>
          <w:sz w:val="23"/>
          <w:szCs w:val="23"/>
        </w:rPr>
        <w:t xml:space="preserve"> Del resto de los comisionados presentes.</w:t>
      </w:r>
    </w:p>
    <w:p w:rsidR="005D5AA5" w:rsidRPr="000A1CB6" w:rsidRDefault="005D5AA5" w:rsidP="005D5AA5">
      <w:pPr>
        <w:rPr>
          <w:rFonts w:ascii="ITC Avant Garde" w:hAnsi="ITC Avant Garde"/>
          <w:b/>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No aceptan la propuesta, y continúa a su consideración.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Comisionada Estavillo.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Comisionada María Elena Estavillo Flores:</w:t>
      </w:r>
      <w:r w:rsidRPr="000A1CB6">
        <w:rPr>
          <w:rFonts w:ascii="ITC Avant Garde" w:hAnsi="ITC Avant Garde"/>
          <w:sz w:val="23"/>
          <w:szCs w:val="23"/>
        </w:rPr>
        <w:t xml:space="preserve"> Gracias Comisionado Presidente.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No tengo más propuestas, simplemente quisiera expresar que me ha parecido muy satisfactorio este ejercicio. La propuesta de estos lineamientos se nos presentó ya hace varias semanas y surgió esta preocupación, precisamente sobre este tema en el que estamos en este momento para tener elementos objetivos con los cuales decidir sobre esta obligación y siguiendo este ejercicio </w:t>
      </w:r>
      <w:r w:rsidRPr="000A1CB6">
        <w:rPr>
          <w:rFonts w:ascii="ITC Avant Garde" w:hAnsi="ITC Avant Garde"/>
          <w:sz w:val="23"/>
          <w:szCs w:val="23"/>
        </w:rPr>
        <w:lastRenderedPageBreak/>
        <w:t>que además es un ejercicio de mejora regulatoria, de analizar costos y beneficios, se llegó a esta propuesta que tenemos ahora, además recabando información estadísticas sobre las necesidades, tanto en México como en otros países también para tener referentes internacionales, y este ejercicio me ha parecido muy positivo, porque además este es el uso que debería tener el análisis de impacto regulatorio para estas propuestas de lineamientos que pasan por revisión de este Pleno, porque muchos de los lineamientos en diferentes materias, se somete</w:t>
      </w:r>
      <w:r w:rsidR="006E51E4">
        <w:rPr>
          <w:rFonts w:ascii="ITC Avant Garde" w:hAnsi="ITC Avant Garde"/>
          <w:sz w:val="23"/>
          <w:szCs w:val="23"/>
        </w:rPr>
        <w:t>n</w:t>
      </w:r>
      <w:r w:rsidRPr="000A1CB6">
        <w:rPr>
          <w:rFonts w:ascii="ITC Avant Garde" w:hAnsi="ITC Avant Garde"/>
          <w:sz w:val="23"/>
          <w:szCs w:val="23"/>
        </w:rPr>
        <w:t xml:space="preserve"> a nuestra consideración, implican costos y beneficios y para ello es de la mayor utilidad estar manejando los instrumentos de la mejora regulatoria.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Y yo espero que esto lo hagamos cada vez de una manera más regular, pero además con la anticipación necesaria, porque efectivamente, siempre se hace el ejercicio del impacto regulatorio, pero muchas veces ya es hasta el final del procedimiento, donde ya es difícil tomar decisiones</w:t>
      </w:r>
      <w:r w:rsidR="006E51E4">
        <w:rPr>
          <w:rFonts w:ascii="ITC Avant Garde" w:hAnsi="ITC Avant Garde"/>
          <w:sz w:val="23"/>
          <w:szCs w:val="23"/>
        </w:rPr>
        <w:t xml:space="preserve"> </w:t>
      </w:r>
      <w:r w:rsidRPr="000A1CB6">
        <w:rPr>
          <w:rFonts w:ascii="ITC Avant Garde" w:hAnsi="ITC Avant Garde"/>
          <w:sz w:val="23"/>
          <w:szCs w:val="23"/>
        </w:rPr>
        <w:t>que vayan en contra, o que pudieran implicar volver a empezar desde el principio algunas cuestiones de diseño regulatorio.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Y por eso, me ha parecido muy positivo este ejercicio.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Gracias Comisionada Estavillo.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Comisionado Fromow.</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Mario Fromow Rangel: </w:t>
      </w:r>
      <w:r w:rsidRPr="000A1CB6">
        <w:rPr>
          <w:rFonts w:ascii="ITC Avant Garde" w:hAnsi="ITC Avant Garde"/>
          <w:sz w:val="23"/>
          <w:szCs w:val="23"/>
        </w:rPr>
        <w:t>Gracias Comisionado Presidente.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Para adelantar mi voto a favor del proyecto. Hacer un reconocimiento al área, y al mismo tiempo adelantar mi voto en contra del párrafo tercero del artículo 14, porque sí considero que no va a ser aplicable, una cosa no condiciona la otra. Dice: cuando el número de localidades donde se tengan instaladas casetas públicas, sea mayor al número de casetas públicas con elementos de accesibilidad, implementará de acuerdo al seis por ciento establecido; esa es una condición.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Después dice: los concesionarios y autorizados no podrán computar más de dos casetas en una misma localidad, ¿para qué? No está.</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La primera es una condición y la otra, es algo que se </w:t>
      </w:r>
      <w:r w:rsidR="002A5845" w:rsidRPr="000A1CB6">
        <w:rPr>
          <w:rFonts w:ascii="ITC Avant Garde" w:hAnsi="ITC Avant Garde"/>
          <w:sz w:val="23"/>
          <w:szCs w:val="23"/>
        </w:rPr>
        <w:t>establece,</w:t>
      </w:r>
      <w:r w:rsidRPr="000A1CB6">
        <w:rPr>
          <w:rFonts w:ascii="ITC Avant Garde" w:hAnsi="ITC Avant Garde"/>
          <w:sz w:val="23"/>
          <w:szCs w:val="23"/>
        </w:rPr>
        <w:t xml:space="preserve"> pero no se dice con qué objeto, entonces adelanto mi voto en contra de este párrafo tercero, porque creo que cualquiera de las dos opciones, haberle puesto ese porcentaje o “con su obligación” hubiera hecho que este párrafo fuera aplicable; así como está, a mi entender, no va ser aplicable.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Gracias Comisionado Presidente.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Gracias a usted Comisionado Fromow.</w:t>
      </w: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Solicito a la Secretaría que recabe votación nominal porque se han mencionado votaciones diferenciadas.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Lic. Juan José Crispín Borbolla: </w:t>
      </w:r>
      <w:r w:rsidRPr="000A1CB6">
        <w:rPr>
          <w:rFonts w:ascii="ITC Avant Garde" w:hAnsi="ITC Avant Garde"/>
          <w:sz w:val="23"/>
          <w:szCs w:val="23"/>
        </w:rPr>
        <w:t>Sí Presidente, con mucho gusto.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¿Comisionada Labardini? Por favor.</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Comisionada Adriana Labardini Inzunza:</w:t>
      </w:r>
      <w:r w:rsidRPr="000A1CB6">
        <w:rPr>
          <w:rFonts w:ascii="ITC Avant Garde" w:hAnsi="ITC Avant Garde"/>
          <w:sz w:val="23"/>
          <w:szCs w:val="23"/>
        </w:rPr>
        <w:t xml:space="preserve"> 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A favor del proyecto en lo general, y en contra del tenor del artículo 14, y la parte conducente del artículo tercero transitorio, por las razones que ya expuse, gracias.</w:t>
      </w:r>
    </w:p>
    <w:p w:rsidR="005D5AA5" w:rsidRPr="000A1CB6" w:rsidRDefault="005D5AA5" w:rsidP="005D5AA5">
      <w:pPr>
        <w:rPr>
          <w:rFonts w:ascii="ITC Avant Garde" w:hAnsi="ITC Avant Garde"/>
          <w:b/>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Lic. Juan José Crispín Borbolla:</w:t>
      </w:r>
      <w:r w:rsidRPr="000A1CB6">
        <w:rPr>
          <w:rFonts w:ascii="ITC Avant Garde" w:hAnsi="ITC Avant Garde"/>
          <w:sz w:val="23"/>
          <w:szCs w:val="23"/>
        </w:rPr>
        <w:t xml:space="preserve"> Gracias Comisionada.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¿Comisionado Estrada?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Ernesto Estrada González: </w:t>
      </w:r>
      <w:r w:rsidRPr="000A1CB6">
        <w:rPr>
          <w:rFonts w:ascii="ITC Avant Garde" w:hAnsi="ITC Avant Garde"/>
          <w:sz w:val="23"/>
          <w:szCs w:val="23"/>
        </w:rPr>
        <w:t>A favor.</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Lic. Juan José Crispín Borbolla: </w:t>
      </w:r>
      <w:r w:rsidRPr="000A1CB6">
        <w:rPr>
          <w:rFonts w:ascii="ITC Avant Garde" w:hAnsi="ITC Avant Garde"/>
          <w:sz w:val="23"/>
          <w:szCs w:val="23"/>
        </w:rPr>
        <w:t>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¿Comisionado Fromow?</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Mario Fromow Rangel: </w:t>
      </w:r>
      <w:r w:rsidRPr="000A1CB6">
        <w:rPr>
          <w:rFonts w:ascii="ITC Avant Garde" w:hAnsi="ITC Avant Garde"/>
          <w:sz w:val="23"/>
          <w:szCs w:val="23"/>
        </w:rPr>
        <w:t>A favor del proyecto, en contra del párrafo tercero del artículo 14, para que se refleje en el rótulo como tal.</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Lic. Juan José Crispín Borbolla: </w:t>
      </w:r>
      <w:r w:rsidRPr="000A1CB6">
        <w:rPr>
          <w:rFonts w:ascii="ITC Avant Garde" w:hAnsi="ITC Avant Garde"/>
          <w:sz w:val="23"/>
          <w:szCs w:val="23"/>
        </w:rPr>
        <w:t>Sí Comisionado, 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¿Comisionado Presidente?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A favor.</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Lic. Juan José Crispín Borbolla: </w:t>
      </w:r>
      <w:r w:rsidRPr="000A1CB6">
        <w:rPr>
          <w:rFonts w:ascii="ITC Avant Garde" w:hAnsi="ITC Avant Garde"/>
          <w:sz w:val="23"/>
          <w:szCs w:val="23"/>
        </w:rPr>
        <w:t>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¿Comisionado Cuevas?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Adolfo Cuevas Teja: </w:t>
      </w:r>
      <w:r w:rsidRPr="000A1CB6">
        <w:rPr>
          <w:rFonts w:ascii="ITC Avant Garde" w:hAnsi="ITC Avant Garde"/>
          <w:sz w:val="23"/>
          <w:szCs w:val="23"/>
        </w:rPr>
        <w:t>A favor.</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lastRenderedPageBreak/>
        <w:t xml:space="preserve">Lic. Juan José Crispín Borbolla: </w:t>
      </w:r>
      <w:r w:rsidRPr="000A1CB6">
        <w:rPr>
          <w:rFonts w:ascii="ITC Avant Garde" w:hAnsi="ITC Avant Garde"/>
          <w:sz w:val="23"/>
          <w:szCs w:val="23"/>
        </w:rPr>
        <w:t>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¿Comisionada Estavillo?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Comisionada María Elena Estavillo Flores: </w:t>
      </w:r>
      <w:r w:rsidRPr="000A1CB6">
        <w:rPr>
          <w:rFonts w:ascii="ITC Avant Garde" w:hAnsi="ITC Avant Garde"/>
          <w:sz w:val="23"/>
          <w:szCs w:val="23"/>
        </w:rPr>
        <w:t>A favor.</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Lic. Juan José Crispín Borbolla: </w:t>
      </w:r>
      <w:r w:rsidRPr="000A1CB6">
        <w:rPr>
          <w:rFonts w:ascii="ITC Avant Garde" w:hAnsi="ITC Avant Garde"/>
          <w:sz w:val="23"/>
          <w:szCs w:val="23"/>
        </w:rPr>
        <w:t>¿Comisionado Juárez?</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Javier Juárez Mojica: </w:t>
      </w:r>
      <w:r w:rsidRPr="000A1CB6">
        <w:rPr>
          <w:rFonts w:ascii="ITC Avant Garde" w:hAnsi="ITC Avant Garde"/>
          <w:sz w:val="23"/>
          <w:szCs w:val="23"/>
        </w:rPr>
        <w:t>A favor.</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Lic. Juan José Crispín Borbolla: </w:t>
      </w:r>
      <w:r w:rsidRPr="000A1CB6">
        <w:rPr>
          <w:rFonts w:ascii="ITC Avant Garde" w:hAnsi="ITC Avant Garde"/>
          <w:sz w:val="23"/>
          <w:szCs w:val="23"/>
        </w:rPr>
        <w:t>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Presidente, le informo que el proyecto queda aprobado en lo general por unanimidad. </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Muchas 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Pasamos entonces a los asuntos listados bajo los numerales III.5 a III.7.</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Se trata de las resoluciones mediante las cuales el Instituto modifica y autoriza al agente económico preponderante los términos y condiciones del convenio marco de interconexión, presentado por Teléfonos de México, S.A.P., aplicable del 1 de enero al 31 de diciembre de 2017; en el siguiente caso por Teléfonos del Noroeste, aplicable del 1º de enero al 31 de diciembre de 2017; y en el último, por Radiomóvil </w:t>
      </w:r>
      <w:r w:rsidR="002A5845" w:rsidRPr="000A1CB6">
        <w:rPr>
          <w:rFonts w:ascii="ITC Avant Garde" w:hAnsi="ITC Avant Garde"/>
          <w:sz w:val="23"/>
          <w:szCs w:val="23"/>
        </w:rPr>
        <w:t>Dipsa</w:t>
      </w:r>
      <w:r w:rsidRPr="000A1CB6">
        <w:rPr>
          <w:rFonts w:ascii="ITC Avant Garde" w:hAnsi="ITC Avant Garde"/>
          <w:sz w:val="23"/>
          <w:szCs w:val="23"/>
        </w:rPr>
        <w:t>, S.A. de C.V., aplicable del 1º de enero al 31 de diciembre de 2017.</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Le doy la palabra para su presentación al licenciado Víctor Rodríguez.</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Lic. Víctor Rodríguez:</w:t>
      </w:r>
      <w:r w:rsidRPr="000A1CB6">
        <w:rPr>
          <w:rFonts w:ascii="ITC Avant Garde" w:hAnsi="ITC Avant Garde"/>
          <w:sz w:val="23"/>
          <w:szCs w:val="23"/>
        </w:rPr>
        <w:t xml:space="preserve"> Gracias señor Presidente.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Los asuntos listados bajo los numerales III.5 al III.7, consisten en tres anteproyectos de resolución mediante las cuales se modifica y autoriza a Telmex, Telnor y Telcel, en su carácter de integrantes del agente económico preponderante, los convenios de interconexión mediante los cuales se realizará la presentación de los servicios del 1º de enero al 31 de diciembre de 2017.</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Cabe mencionar que el proceso de revisión de los convenios marco de interconexión, se inició el 30 de junio del presente año, con la presentación por parte de las empresas mencionadas, de sus respectivas propuestas, mismas que estuvieron sujetas a un proceso de consulta pública del 12 de julio al 10 de agosto.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lastRenderedPageBreak/>
        <w:t>Tras lo anterior, el Instituto formuló un requerimiento el 6 de septiembre de 2016, al que las empresas dieron respuesta el 31 de octubre del presente año. A manera de resumen y sin propósito de ser exhaustivos, se han identificado los siguientes puntos relevantes.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Se establece que los puntos de interconexión IP de Telmex y Telnor, deberán ser capaces de atender a todas las regiones de México, y en tal virtud, Telmex deberá proporcionar el servicio de tránsito, para llamadas dirigidas a Telnor, con lo cual, no se requiere la interconexión directa a la red de Telnor para la terminación de tráfico en dicha red.</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En cumplimiento a lo establecido en la medida sexta de las medidas móviles y a efecto de no realizar una duplicidad en las redes, que resultaría ineficiente, se establece que Telcel deberá proveer el servicio de tránsito, cuando sea técnicamente factible.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Esto es, cuando los concesionarios que requieran el servicio cuenten con interconexión directa y bidireccional a la red de Telcel. Se establece que los puertos de interconexión son inherentes a la prestación de los servicios de originación, terminación y tránsito y que el inciso a) del artículo 131 de la ley, mandata el no cobro por el tráfico que termina en la red de la AEP no es procedente el cobro por el concepto de puertos de acceso.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Se adicionó al convenio marco de interconexión de Telcel el Anexo G, que contienen los términos y condiciones para la prestación del servicio de mensajes cortos. Finalmente, se señala que se han atendido los comentarios recibidos, los cuales han permitido robustecer la motivación del proyecto y realizar precisiones en los convenios marcos de interconexión. </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Quedan a su disposición los proyectos comisionados.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Gracias Víctor.</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Están a su consideración Comisionados.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Comisionada Adriana Labardini.</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Comisionada Adriana Labardini Inzunza:</w:t>
      </w:r>
      <w:r w:rsidRPr="000A1CB6">
        <w:rPr>
          <w:rFonts w:ascii="ITC Avant Garde" w:hAnsi="ITC Avant Garde"/>
          <w:sz w:val="23"/>
          <w:szCs w:val="23"/>
        </w:rPr>
        <w:t xml:space="preserve"> Quiero en primer lugar, hacer un reconocimiento muy especial porque verdaderamente estos tres proyectos del convenio marco de interconexión llegan a un grado de robustez, de inclusión y precisiones en definiciones, en procedimientos, en conciliación de factura; se incluye por primera vez lo que conocemos en forma explícita enlaces de </w:t>
      </w:r>
      <w:r w:rsidRPr="000A1CB6">
        <w:rPr>
          <w:rFonts w:ascii="ITC Avant Garde" w:hAnsi="ITC Avant Garde"/>
          <w:sz w:val="23"/>
          <w:szCs w:val="23"/>
        </w:rPr>
        <w:lastRenderedPageBreak/>
        <w:t>interconexión cruzada, se acepta que la capacidad se tenga que incrementar cuando llega a una saturación del 85 por ciento.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En fin, es un convenio marco de interconexión, tanto para Telnor, Telmex, como Telcel, que creo que coloca los servicios de interconexión y la disminución de barreras en una posición muy, muy relevante. En el único objetivo de avanzar en la competencia con el agente económico preponderante. </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De modo que no tengo más que apoyarlo con mi voto estos tres proyectos.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Muchas gracias Comisionada Labardini.</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Me sumo al reconocimiento Comisionada, me parece que ha habido una curva de aprendizaje importante que es justo reconocer y reconocerle al equipo porque es muy diferente lo que vemos ahora a lo que vimos el primer día que estábamos acá y vale la pena reconocerlo porque implica mucho trabajo de nuestro equipo y además un trabajo fino, un trabajo que no se puede dejar en manos de cualquier persona.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Someto a votación los asuntos listados bajo los numerales III.5, III.6 y III.7, en los términos presentados por la Unidad de Política Regulatoria.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Pero antes le quiero dar la palabra a la Comisionada Estavillo.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Comisionada María Elena Estavillo Flores:</w:t>
      </w:r>
      <w:r w:rsidRPr="000A1CB6">
        <w:rPr>
          <w:rFonts w:ascii="ITC Avant Garde" w:hAnsi="ITC Avant Garde"/>
          <w:sz w:val="23"/>
          <w:szCs w:val="23"/>
        </w:rPr>
        <w:t xml:space="preserve"> Una disculpa por no haber pedido la palabra antes, pero es que tengo nada más una propuesta para en el asunto III.7, bueno, perdón, antes de hacer la propuesta, tengo una pregunta. Y es, en la cláusula sexta de responsabilidades, este párrafo dice: “…el Instituto considera que el establecimiento del umbral del 60 por ciento de ocupación para aumentar la capacidad de los enlaces de interconexión, asegura que no haya pérdida de tráfico, incluso en el momento que exista la mayor demanda de recursos como lo es la hora pico, con lo cual se garantiza la continuidad y calidad del servicio…”.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Y luego dice: “…adicionalmente, proporciona un margen de 40 por ciento de capacidad adicional, que en eventos extraordinarios puede utilizarse para garantizar la continuidad del servicio…”.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En el convenio modificado no encontramos la mención a este 40 por ciento, entonces, y </w:t>
      </w:r>
      <w:r w:rsidR="002D06B3">
        <w:rPr>
          <w:rFonts w:ascii="ITC Avant Garde" w:hAnsi="ITC Avant Garde"/>
          <w:sz w:val="23"/>
          <w:szCs w:val="23"/>
        </w:rPr>
        <w:t xml:space="preserve">bueno, </w:t>
      </w:r>
      <w:r w:rsidRPr="000A1CB6">
        <w:rPr>
          <w:rFonts w:ascii="ITC Avant Garde" w:hAnsi="ITC Avant Garde"/>
          <w:sz w:val="23"/>
          <w:szCs w:val="23"/>
        </w:rPr>
        <w:t>planteamos la duda, pero ya no estuvimos seguros de la respuesta y por eso lo traigo aquí, nada más para saber en dónde aparece esto.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Sóstenes por favor.</w:t>
      </w:r>
    </w:p>
    <w:p w:rsidR="005D5AA5" w:rsidRPr="000A1CB6" w:rsidRDefault="005D5AA5" w:rsidP="005D5AA5">
      <w:pPr>
        <w:rPr>
          <w:rFonts w:ascii="ITC Avant Garde" w:hAnsi="ITC Avant Garde"/>
          <w:sz w:val="23"/>
          <w:szCs w:val="23"/>
        </w:rPr>
      </w:pPr>
    </w:p>
    <w:p w:rsidR="005D5AA5" w:rsidRPr="000A1CB6" w:rsidRDefault="00D76053" w:rsidP="005D5AA5">
      <w:pPr>
        <w:rPr>
          <w:rFonts w:ascii="ITC Avant Garde" w:hAnsi="ITC Avant Garde"/>
          <w:sz w:val="23"/>
          <w:szCs w:val="23"/>
        </w:rPr>
      </w:pPr>
      <w:r>
        <w:rPr>
          <w:rFonts w:ascii="ITC Avant Garde" w:hAnsi="ITC Avant Garde"/>
          <w:b/>
          <w:sz w:val="23"/>
          <w:szCs w:val="23"/>
        </w:rPr>
        <w:t xml:space="preserve">Lic. </w:t>
      </w:r>
      <w:r w:rsidR="005D5AA5" w:rsidRPr="000A1CB6">
        <w:rPr>
          <w:rFonts w:ascii="ITC Avant Garde" w:hAnsi="ITC Avant Garde"/>
          <w:b/>
          <w:sz w:val="23"/>
          <w:szCs w:val="23"/>
        </w:rPr>
        <w:t xml:space="preserve">Sóstenes Díaz: </w:t>
      </w:r>
      <w:r w:rsidR="005D5AA5" w:rsidRPr="000A1CB6">
        <w:rPr>
          <w:rFonts w:ascii="ITC Avant Garde" w:hAnsi="ITC Avant Garde"/>
          <w:sz w:val="23"/>
          <w:szCs w:val="23"/>
        </w:rPr>
        <w:t>Sí lo que aparece explícitamente es el 60 por ciento de capacidad, entonces el 40 por ciento es el que queda restante, porque entendemos que el 60 por ciento de capacidad se mide en hora pico, entonces, si hubiera algún evento extraordinario, en el caso que se tuviera que utilizar ese enlace para desbordar tráfico de otras rutas, tendría ese 40 por ciento de capacidad adicional, para esos efectos, entonces, no aparece el 40 por ciento; lo que aparece es el 60 por ciento.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Y lo único que se está señalando en los párrafos que usted menciona Comisionada, esa es la explicación.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Comisionada María Elena Estavillo Flores:</w:t>
      </w:r>
      <w:r w:rsidRPr="000A1CB6">
        <w:rPr>
          <w:rFonts w:ascii="ITC Avant Garde" w:hAnsi="ITC Avant Garde"/>
          <w:sz w:val="23"/>
          <w:szCs w:val="23"/>
        </w:rPr>
        <w:t xml:space="preserve"> Muchas 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Sí, es que por la redacción, me parecía que debería haber una mención explícita. Entonces, más bien es en consecuencia el 40 por ciento.</w:t>
      </w: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Está muy bien. Muchas 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Gracias Comisionada Estavillo.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Lo someto entonces a votación.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Quienes estén a favor de la aprobación de los asuntos listados bajo los numerales III.5, III.6 y III.7, sírvanse manifestarlo.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Lic. Juan José Crispín Borbolla:</w:t>
      </w:r>
      <w:r w:rsidRPr="000A1CB6">
        <w:rPr>
          <w:rFonts w:ascii="ITC Avant Garde" w:hAnsi="ITC Avant Garde"/>
          <w:sz w:val="23"/>
          <w:szCs w:val="23"/>
        </w:rPr>
        <w:t xml:space="preserve"> Se aprueba por unanimidad Presidente.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Muchas 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Solicito entonces, se dé cuenta de los asuntos listados bajo los numerales III.8 a III.12; en todos los casos se trata de resoluciones mediante las cuales el Instituto determina condiciones de interconexión no convenidas.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En el asunto listado bajo el numeral III.8, entre Radiomóvil DIPSA y Megacable Comunicaciones; en el III.9, entre Radiomóvil DIPSA TV Rey de Occidente; en el III.10, entre Radiomóvil DIPSA e IP Matrix; en el III.11, entre Total Play </w:t>
      </w:r>
      <w:r w:rsidR="00005199">
        <w:rPr>
          <w:rFonts w:ascii="ITC Avant Garde" w:hAnsi="ITC Avant Garde"/>
          <w:sz w:val="23"/>
          <w:szCs w:val="23"/>
        </w:rPr>
        <w:t>Telec</w:t>
      </w:r>
      <w:r w:rsidRPr="000A1CB6">
        <w:rPr>
          <w:rFonts w:ascii="ITC Avant Garde" w:hAnsi="ITC Avant Garde"/>
          <w:sz w:val="23"/>
          <w:szCs w:val="23"/>
        </w:rPr>
        <w:t xml:space="preserve">omunicaciones, S.A. de C.V. y las empresas Grupo de Telecomunicaciones Mexicanas, S.A. de C.V. y Pegaso </w:t>
      </w:r>
      <w:r w:rsidR="00005199">
        <w:rPr>
          <w:rFonts w:ascii="ITC Avant Garde" w:hAnsi="ITC Avant Garde"/>
          <w:sz w:val="23"/>
          <w:szCs w:val="23"/>
        </w:rPr>
        <w:t>P</w:t>
      </w:r>
      <w:r w:rsidRPr="000A1CB6">
        <w:rPr>
          <w:rFonts w:ascii="ITC Avant Garde" w:hAnsi="ITC Avant Garde"/>
          <w:sz w:val="23"/>
          <w:szCs w:val="23"/>
        </w:rPr>
        <w:t>C</w:t>
      </w:r>
      <w:r w:rsidR="00005199">
        <w:rPr>
          <w:rFonts w:ascii="ITC Avant Garde" w:hAnsi="ITC Avant Garde"/>
          <w:sz w:val="23"/>
          <w:szCs w:val="23"/>
        </w:rPr>
        <w:t>S</w:t>
      </w:r>
      <w:r w:rsidRPr="000A1CB6">
        <w:rPr>
          <w:rFonts w:ascii="ITC Avant Garde" w:hAnsi="ITC Avant Garde"/>
          <w:sz w:val="23"/>
          <w:szCs w:val="23"/>
        </w:rPr>
        <w:t>, S.A. de C.V.; y en la listada con el numeral III.12, entre Teléfonos de México, S.A.B. y Teléfonos del Noroeste, S.A. de C.V. y la empresa Megacable Comunicaciones de México.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En todos los casos, por el ejercicio que corre del 1º de enero al 31 de diciembre de 2017.</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Adelante por favor.</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Lic. Víctor Rodríguez: </w:t>
      </w:r>
      <w:r w:rsidRPr="000A1CB6">
        <w:rPr>
          <w:rFonts w:ascii="ITC Avant Garde" w:hAnsi="ITC Avant Garde"/>
          <w:sz w:val="23"/>
          <w:szCs w:val="23"/>
        </w:rPr>
        <w:t>Gracias Presidente.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Los asuntos listados bajo los numerales III.8 al III.12, se tratan de cinco anteproyectos de resolución que por efecto de la acumulación de expedientes, resuelven ocho desacuerdos de interconexión entre diversos concesionarios de redes públicas de telecomunicaciones, todos ellos tramitados bajo la Ley Federal de Telecomunicaciones y Radiodifusión.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Las principales condiciones que se resuelven son las siguientes. Tarifa por servicio de terminación del servicio local en usuarios fijos de 0.003094 pesos para 2017; tarifa por servicio de terminación del servicio local en usuarios móviles de 0.1906 pesos para 2017; tarifa por servicio de originación de 0.004386 pesos para 2017. La tarifa por servicio de tránsito de 0.004550 pesos para 2017.</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Contraprestaciones por servicio de </w:t>
      </w:r>
      <w:r w:rsidR="00DA5430">
        <w:rPr>
          <w:rFonts w:ascii="ITC Avant Garde" w:hAnsi="ITC Avant Garde"/>
          <w:sz w:val="23"/>
          <w:szCs w:val="23"/>
        </w:rPr>
        <w:t>cou</w:t>
      </w:r>
      <w:r w:rsidRPr="000A1CB6">
        <w:rPr>
          <w:rFonts w:ascii="ITC Avant Garde" w:hAnsi="ITC Avant Garde"/>
          <w:sz w:val="23"/>
          <w:szCs w:val="23"/>
        </w:rPr>
        <w:t xml:space="preserve">bicación en los puntos de interconexión de Telcel para 2017; tarifa por el servicio de enlaces de transmisión de interconexión entre </w:t>
      </w:r>
      <w:r w:rsidR="00DA5430">
        <w:rPr>
          <w:rFonts w:ascii="ITC Avant Garde" w:hAnsi="ITC Avant Garde"/>
          <w:sz w:val="23"/>
          <w:szCs w:val="23"/>
        </w:rPr>
        <w:t>co</w:t>
      </w:r>
      <w:r w:rsidRPr="000A1CB6">
        <w:rPr>
          <w:rFonts w:ascii="ITC Avant Garde" w:hAnsi="ITC Avant Garde"/>
          <w:sz w:val="23"/>
          <w:szCs w:val="23"/>
        </w:rPr>
        <w:t>ubicaciones gestionado y no gestionado para 2017.</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Es importante mencionar comisionados, que como cambio relevante y en relación a la versión que se circuló en el asunto listado bajo el numeral </w:t>
      </w:r>
      <w:r w:rsidR="00DA5430">
        <w:rPr>
          <w:rFonts w:ascii="ITC Avant Garde" w:hAnsi="ITC Avant Garde"/>
          <w:sz w:val="23"/>
          <w:szCs w:val="23"/>
        </w:rPr>
        <w:t>lll</w:t>
      </w:r>
      <w:r w:rsidRPr="000A1CB6">
        <w:rPr>
          <w:rFonts w:ascii="ITC Avant Garde" w:hAnsi="ITC Avant Garde"/>
          <w:sz w:val="23"/>
          <w:szCs w:val="23"/>
        </w:rPr>
        <w:t>.8, existe un error respecto del resolutivo octavo en el cual se encontraba repetido en el resolutivo tercero, pero debe de decir lo siguiente: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“Octavo. No ha lugar a obligar a Radiomóvil DIPSA, S.A. de C.V., a entregar tráfico a Megacable Comunicaciones de México, S.A. de C.V. mediante interconexión directa a través de un enlace de interconexión entre </w:t>
      </w:r>
      <w:r w:rsidR="00DA5430">
        <w:rPr>
          <w:rFonts w:ascii="ITC Avant Garde" w:hAnsi="ITC Avant Garde"/>
          <w:sz w:val="23"/>
          <w:szCs w:val="23"/>
        </w:rPr>
        <w:t>co</w:t>
      </w:r>
      <w:r w:rsidRPr="000A1CB6">
        <w:rPr>
          <w:rFonts w:ascii="ITC Avant Garde" w:hAnsi="ITC Avant Garde"/>
          <w:sz w:val="23"/>
          <w:szCs w:val="23"/>
        </w:rPr>
        <w:t>ubicaciones”.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Asimismo, en el numeral </w:t>
      </w:r>
      <w:r w:rsidR="00DA5430">
        <w:rPr>
          <w:rFonts w:ascii="ITC Avant Garde" w:hAnsi="ITC Avant Garde"/>
          <w:sz w:val="23"/>
          <w:szCs w:val="23"/>
        </w:rPr>
        <w:t>lll</w:t>
      </w:r>
      <w:r w:rsidRPr="000A1CB6">
        <w:rPr>
          <w:rFonts w:ascii="ITC Avant Garde" w:hAnsi="ITC Avant Garde"/>
          <w:sz w:val="23"/>
          <w:szCs w:val="23"/>
        </w:rPr>
        <w:t>.12, se añadió el siguiente párrafo en el resolutivo décimo para precisar que de conformidad con las disposiciones legales aplicables, los incrementos de capacidad de enlace de transmisión y puertos de acceso se deben realizar mediante interconexión IP, por lo tanto, quedaría el resolutivo décimo de la siguiente manera.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No ha lugar a ordenar a Teléfonos de México, S.A.B. de C.V. y Teléfonos del Noroeste, S.A. de C.V. a realizar la migración del tráfico que actualmente cursa </w:t>
      </w:r>
      <w:r w:rsidRPr="000A1CB6">
        <w:rPr>
          <w:rFonts w:ascii="ITC Avant Garde" w:hAnsi="ITC Avant Garde"/>
          <w:sz w:val="23"/>
          <w:szCs w:val="23"/>
        </w:rPr>
        <w:lastRenderedPageBreak/>
        <w:t>por los enlaces E1D y XOC, a la interconexión SIP IP, con Megacable Comunicaciones de México, S.A. de C.V.</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Lo anterior, con independencia de que los incrementos de capacidad de enlaces de transmisión y puertos de acceso para tráfico cruzado entre las redes de Teléfonos de México, S.A.B. de C.V., Teléfonos del Noroeste, S.A. de C.V. con Megacable Comunicaciones de México, S.A. de C.V., se realizarán a través de la interconexión IP.</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Finalmente, se comenta que se han atendido los comentarios recibidos, los cuales han permitido robustecer los proyectos sin que cambien el sentido de los resolutivos con excepción de lo anteriormente señalado.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Quedan a su consideración los proyectos comisionados.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Gracias Víctor.</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 A su consideración comisionados.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Comisionada María Elena Estavillo.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Comisionada María Elena Estavillo Flores:</w:t>
      </w:r>
      <w:r w:rsidRPr="000A1CB6">
        <w:rPr>
          <w:rFonts w:ascii="ITC Avant Garde" w:hAnsi="ITC Avant Garde"/>
          <w:sz w:val="23"/>
          <w:szCs w:val="23"/>
        </w:rPr>
        <w:t xml:space="preserve"> Gracias Comisionado Presidente.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Realmente, sobre éste último asunto el III.12, en el que se modificó el resolutivo </w:t>
      </w:r>
      <w:r w:rsidR="00D032A5">
        <w:rPr>
          <w:rFonts w:ascii="ITC Avant Garde" w:hAnsi="ITC Avant Garde"/>
          <w:sz w:val="23"/>
          <w:szCs w:val="23"/>
        </w:rPr>
        <w:t>décimo</w:t>
      </w:r>
      <w:r w:rsidRPr="000A1CB6">
        <w:rPr>
          <w:rFonts w:ascii="ITC Avant Garde" w:hAnsi="ITC Avant Garde"/>
          <w:sz w:val="23"/>
          <w:szCs w:val="23"/>
        </w:rPr>
        <w:t xml:space="preserve">, concuerdo con la inclusión que se hizo, este segundo párrafo en el resolutivo, pero aun así, tengo aquí una duda para plantear a la Unidad, porque existe una obligación en las medidas fijas para que en la medida octava del Anexo 2, Medidas fijas, en la resolución de preponderancia, dice que: “…el agente económico preponderante deberá a solicitud del concesionario solicitante, permitir el intercambio de tráfico mediante los protocolos de señalización SIP, etcétera, o aquel protocolo que determine el Instituto para la interconexión IP de su red con la del concesionario solicitante…”. Esto </w:t>
      </w:r>
      <w:r w:rsidR="002A5845" w:rsidRPr="000A1CB6">
        <w:rPr>
          <w:rFonts w:ascii="ITC Avant Garde" w:hAnsi="ITC Avant Garde"/>
          <w:sz w:val="23"/>
          <w:szCs w:val="23"/>
        </w:rPr>
        <w:t>es,</w:t>
      </w:r>
      <w:r w:rsidRPr="000A1CB6">
        <w:rPr>
          <w:rFonts w:ascii="ITC Avant Garde" w:hAnsi="ITC Avant Garde"/>
          <w:sz w:val="23"/>
          <w:szCs w:val="23"/>
        </w:rPr>
        <w:t xml:space="preserve"> por un lado. </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Y después en este segundo párrafo que han añadido sí se refleja ya lo que está en la resolución de condiciones mínimas de interconexión, respecto de la solicitud de incrementos de capacidad que tienen que ser en IP.</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Mi pregunta es, ¿cómo conciliar esta obligación del preponderante de dar interconexión IP, con esta respuesta de que para estos enlaces no se concede?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002A5845" w:rsidRPr="000A1CB6">
        <w:rPr>
          <w:rFonts w:ascii="ITC Avant Garde" w:hAnsi="ITC Avant Garde"/>
          <w:sz w:val="23"/>
          <w:szCs w:val="23"/>
        </w:rPr>
        <w:t>Sóstenes, por</w:t>
      </w:r>
      <w:r w:rsidRPr="000A1CB6">
        <w:rPr>
          <w:rFonts w:ascii="ITC Avant Garde" w:hAnsi="ITC Avant Garde"/>
          <w:sz w:val="23"/>
          <w:szCs w:val="23"/>
        </w:rPr>
        <w:t xml:space="preserve"> favor.</w:t>
      </w:r>
    </w:p>
    <w:p w:rsidR="005D5AA5" w:rsidRPr="000A1CB6" w:rsidRDefault="005D5AA5" w:rsidP="005D5AA5">
      <w:pPr>
        <w:rPr>
          <w:rFonts w:ascii="ITC Avant Garde" w:hAnsi="ITC Avant Garde"/>
          <w:sz w:val="23"/>
          <w:szCs w:val="23"/>
        </w:rPr>
      </w:pPr>
    </w:p>
    <w:p w:rsidR="005D5AA5" w:rsidRPr="000A1CB6" w:rsidRDefault="00D76053" w:rsidP="005D5AA5">
      <w:pPr>
        <w:rPr>
          <w:rFonts w:ascii="ITC Avant Garde" w:hAnsi="ITC Avant Garde"/>
          <w:sz w:val="23"/>
          <w:szCs w:val="23"/>
        </w:rPr>
      </w:pPr>
      <w:r>
        <w:rPr>
          <w:rFonts w:ascii="ITC Avant Garde" w:hAnsi="ITC Avant Garde"/>
          <w:b/>
          <w:sz w:val="23"/>
          <w:szCs w:val="23"/>
        </w:rPr>
        <w:lastRenderedPageBreak/>
        <w:t xml:space="preserve">Lic. </w:t>
      </w:r>
      <w:r w:rsidR="005D5AA5" w:rsidRPr="000A1CB6">
        <w:rPr>
          <w:rFonts w:ascii="ITC Avant Garde" w:hAnsi="ITC Avant Garde"/>
          <w:b/>
          <w:sz w:val="23"/>
          <w:szCs w:val="23"/>
        </w:rPr>
        <w:t xml:space="preserve">Sóstenes Díaz: </w:t>
      </w:r>
      <w:r w:rsidR="005D5AA5" w:rsidRPr="000A1CB6">
        <w:rPr>
          <w:rFonts w:ascii="ITC Avant Garde" w:hAnsi="ITC Avant Garde"/>
          <w:sz w:val="23"/>
          <w:szCs w:val="23"/>
        </w:rPr>
        <w:t>Sí, gracias Presidente.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Sí Comisionada, nosotros entendemos que la petición de MCM, se refiere al stock de enlaces de interconexión que tiene en existencia actualmente Telmex, para el tráfico que cursa de la red de Telmex hacia la red de MCM.</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Entendemos que hasta el día de hoy, el protocolo de señalización SS7 sigue siendo obligatorio. A partir del 1º de enero de 2017, convivirán los dos protocolos y seguirán siendo obligatorios.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Los incrementos de capacidad se darán en IP, pero no entendemos, al menos en la interpretación del área que podamos obligar a que toda vez que el protocolo IP ya es obligatorio, que Telmex tenga que migrar todos sus enlaces de interconexión TDM a IP por una petición de esta naturaleza. Entendemos que la obligación que tiene Telmex es de garantizar la capacidad adecuada hasta el 85 por ciento para el tráfico que se cursa de su red a la red de MCM.</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Creemos que</w:t>
      </w:r>
      <w:r w:rsidR="00BB76FE">
        <w:rPr>
          <w:rFonts w:ascii="ITC Avant Garde" w:hAnsi="ITC Avant Garde"/>
          <w:sz w:val="23"/>
          <w:szCs w:val="23"/>
        </w:rPr>
        <w:t xml:space="preserve"> la</w:t>
      </w:r>
      <w:r w:rsidRPr="000A1CB6">
        <w:rPr>
          <w:rFonts w:ascii="ITC Avant Garde" w:hAnsi="ITC Avant Garde"/>
          <w:sz w:val="23"/>
          <w:szCs w:val="23"/>
        </w:rPr>
        <w:t xml:space="preserve"> petición de MCM no resuelve el problema, porque el problema es simplemente que no se tiene la capacidad necesaria, pero no creemos que el obligar a migrar a Telmex todos sus enlaces de TDM a IP, resuelva el problema que está planteando.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Entendemos también que Telmex a partir de las obligaciones de preponderancia tenía la obligación de ofrecer la interconexión IP; esto es, instalar los equipos necesarios para poder recibir el tráfico de interconexión de los concesionarios solicitantes, hacia el tráfico </w:t>
      </w:r>
      <w:r w:rsidR="00BB76FE" w:rsidRPr="000A1CB6">
        <w:rPr>
          <w:rFonts w:ascii="ITC Avant Garde" w:hAnsi="ITC Avant Garde"/>
          <w:sz w:val="23"/>
          <w:szCs w:val="23"/>
        </w:rPr>
        <w:t>c</w:t>
      </w:r>
      <w:r w:rsidR="00BB76FE">
        <w:rPr>
          <w:rFonts w:ascii="ITC Avant Garde" w:hAnsi="ITC Avant Garde"/>
          <w:sz w:val="23"/>
          <w:szCs w:val="23"/>
        </w:rPr>
        <w:t>ur</w:t>
      </w:r>
      <w:r w:rsidR="00BB76FE" w:rsidRPr="000A1CB6">
        <w:rPr>
          <w:rFonts w:ascii="ITC Avant Garde" w:hAnsi="ITC Avant Garde"/>
          <w:sz w:val="23"/>
          <w:szCs w:val="23"/>
        </w:rPr>
        <w:t>sado</w:t>
      </w:r>
      <w:r w:rsidRPr="000A1CB6">
        <w:rPr>
          <w:rFonts w:ascii="ITC Avant Garde" w:hAnsi="ITC Avant Garde"/>
          <w:sz w:val="23"/>
          <w:szCs w:val="23"/>
        </w:rPr>
        <w:t xml:space="preserve"> a la red de Teléfonos de México, pero también entendemos que era prerrogativa del concesionario solicitante cursar su tráfico hacia el concesionario solicitado en IP o en TDM; y en este caso, el papel de concesionario solicitante sería el de Telmex porque él es el que está cursando el tráfico hacia la red del concesionario solicitado, que es MCM.</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Al menos, esa es la interpretación del área.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Comisionada Estavillo.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Comisionada María Elena Estavillo Flores: </w:t>
      </w:r>
      <w:r w:rsidRPr="000A1CB6">
        <w:rPr>
          <w:rFonts w:ascii="ITC Avant Garde" w:hAnsi="ITC Avant Garde"/>
          <w:sz w:val="23"/>
          <w:szCs w:val="23"/>
        </w:rPr>
        <w:t>Muchas gracias por la explicación.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 xml:space="preserve">Bueno sí, ahí yo tengo una lectura diferente. En las medidas habla de intercambio de tráfico y no nada más como de enviar en una dirección, pero también me preocupa si tenemos esta interpretación porque entonces, la implicación es que los enlaces que ya están instalados, se van a quedar para siempre sin migrar a IP, y nada más serían los incrementos de capacidad los que </w:t>
      </w:r>
      <w:r w:rsidRPr="000A1CB6">
        <w:rPr>
          <w:rFonts w:ascii="ITC Avant Garde" w:hAnsi="ITC Avant Garde"/>
          <w:sz w:val="23"/>
          <w:szCs w:val="23"/>
        </w:rPr>
        <w:lastRenderedPageBreak/>
        <w:t>se estarían concediendo en IP, y me parece que esa no era la intención de las medidas, y de hecho, en otras solicitudes, en otros desacuerdos de interconexión donde se ha solicitado, se ha concedido IP, cuando ha estado involucrado el preponderante.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Pero, muchas gracias por la explicación.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Comisionada Estavillo.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Comisionada María Elena Estavillo Flores: </w:t>
      </w:r>
      <w:r w:rsidRPr="000A1CB6">
        <w:rPr>
          <w:rFonts w:ascii="ITC Avant Garde" w:hAnsi="ITC Avant Garde"/>
          <w:sz w:val="23"/>
          <w:szCs w:val="23"/>
        </w:rPr>
        <w:t>Muchas 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Ya no tengo otra manifestación sobre la propuesta, pero veo en el proyecto, hay algunos elementos, hay afirmaciones en cuanto a que no se han estado otorgado los incrementos de capacidad solicitados por MCM, y por lo tanto, propongo simplemente que se dé vista a la Unidad de Cumplimiento, para que pueda revisar cuál ha sido la atención de estas solicitudes de incrementos de capacidad, para lo que juzgu</w:t>
      </w:r>
      <w:r w:rsidR="00BB76FE">
        <w:rPr>
          <w:rFonts w:ascii="ITC Avant Garde" w:hAnsi="ITC Avant Garde"/>
          <w:sz w:val="23"/>
          <w:szCs w:val="23"/>
        </w:rPr>
        <w:t>é</w:t>
      </w:r>
      <w:r w:rsidRPr="000A1CB6">
        <w:rPr>
          <w:rFonts w:ascii="ITC Avant Garde" w:hAnsi="ITC Avant Garde"/>
          <w:sz w:val="23"/>
          <w:szCs w:val="23"/>
        </w:rPr>
        <w:t xml:space="preserve"> que sea procedente. Por la posibilidad de que se configure aquí una negativa de otorgar un servicio.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¿Es una propuesta para acuerdo de este Pleno Comisionada?</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Comisionada María Elena Estavillo Flores:</w:t>
      </w:r>
      <w:r w:rsidRPr="000A1CB6">
        <w:rPr>
          <w:rFonts w:ascii="ITC Avant Garde" w:hAnsi="ITC Avant Garde"/>
          <w:sz w:val="23"/>
          <w:szCs w:val="23"/>
        </w:rPr>
        <w:t xml:space="preserve"> Es simplemente para dar vista a la Unidad de Cumplimiento como lo hemos hecho en otras ocasiones, por los elementos que constan en el expediente.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Que se tome nota en actas de la petición de la Comisionada Estavillo y así se pide a las áreas.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Someto a votación entonces los asuntos listados bajo los numerales III.8, III.9, III.10, III.11y III.12.</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Quienes estén por su aprobación, sírvanse manifestarlo.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Lic. Juan José Crispín Borbolla: </w:t>
      </w:r>
      <w:r w:rsidRPr="000A1CB6">
        <w:rPr>
          <w:rFonts w:ascii="ITC Avant Garde" w:hAnsi="ITC Avant Garde"/>
          <w:sz w:val="23"/>
          <w:szCs w:val="23"/>
        </w:rPr>
        <w:t>Presidente.</w:t>
      </w:r>
    </w:p>
    <w:p w:rsidR="005D5AA5" w:rsidRPr="000A1CB6" w:rsidRDefault="005D5AA5" w:rsidP="005D5AA5">
      <w:pPr>
        <w:rPr>
          <w:rFonts w:ascii="ITC Avant Garde" w:hAnsi="ITC Avant Garde"/>
          <w:b/>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Comisionado Presidente Gabriel Contreras Saldívar: </w:t>
      </w:r>
      <w:r w:rsidRPr="000A1CB6">
        <w:rPr>
          <w:rFonts w:ascii="ITC Avant Garde" w:hAnsi="ITC Avant Garde"/>
          <w:sz w:val="23"/>
          <w:szCs w:val="23"/>
        </w:rPr>
        <w:t>Perdónenme.</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Antes, le doy la palabra a la Comisionada Estavillo.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Comisionada María Elena Estavillo Flores: </w:t>
      </w:r>
      <w:r w:rsidRPr="000A1CB6">
        <w:rPr>
          <w:rFonts w:ascii="ITC Avant Garde" w:hAnsi="ITC Avant Garde"/>
          <w:sz w:val="23"/>
          <w:szCs w:val="23"/>
        </w:rPr>
        <w:t>Mi petición es nada más si pudiera expresar mi voto nominal por el último asunto el III.12.</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lastRenderedPageBreak/>
        <w:t>Comisionado Presidente Gabriel Contreras Saldívar:</w:t>
      </w:r>
      <w:r w:rsidRPr="000A1CB6">
        <w:rPr>
          <w:rFonts w:ascii="ITC Avant Garde" w:hAnsi="ITC Avant Garde"/>
          <w:sz w:val="23"/>
          <w:szCs w:val="23"/>
        </w:rPr>
        <w:t xml:space="preserve"> Sí, con mucho gusto.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Solicito a la Secretaría que recabe votación nominal de la Comisionada Estavillo, del asunto listado bajo en numeral III.12.</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Entendí que en otro votó a favor.</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Comisionada María Elena Estavillo Flores: </w:t>
      </w:r>
      <w:r w:rsidRPr="000A1CB6">
        <w:rPr>
          <w:rFonts w:ascii="ITC Avant Garde" w:hAnsi="ITC Avant Garde"/>
          <w:sz w:val="23"/>
          <w:szCs w:val="23"/>
        </w:rPr>
        <w:t>Exactamente, a favor en los demás casos y en el III.12, voto a favor en lo general, y me aparto en el resolutivo X, del primer párrafo en el cual se niega la solicitud de conceder la interconexión por protocolo IP en los enlaces ya establecidos.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 xml:space="preserve">Lic. Juan José Crispín Borbolla: </w:t>
      </w:r>
      <w:r w:rsidRPr="000A1CB6">
        <w:rPr>
          <w:rFonts w:ascii="ITC Avant Garde" w:hAnsi="ITC Avant Garde"/>
          <w:sz w:val="23"/>
          <w:szCs w:val="23"/>
        </w:rPr>
        <w:t>Siendo así, quedarían aprobados por unanimidad del III.8 al III.11, y el III.12 en lo general por unanimidad, con la precisión hecha por la Comisionada Estavillo.</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Comisionado Presidente Gabriel Contreras Saldívar:</w:t>
      </w:r>
      <w:r w:rsidRPr="000A1CB6">
        <w:rPr>
          <w:rFonts w:ascii="ITC Avant Garde" w:hAnsi="ITC Avant Garde"/>
          <w:sz w:val="23"/>
          <w:szCs w:val="23"/>
        </w:rPr>
        <w:t xml:space="preserve"> Muchas gracias.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No habiendo otro asunto que tratar, damos por concluida la sesión.</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sz w:val="23"/>
          <w:szCs w:val="23"/>
        </w:rPr>
        <w:t>Muchas gracias a todos.</w:t>
      </w:r>
    </w:p>
    <w:p w:rsidR="005D5AA5" w:rsidRPr="000A1CB6" w:rsidRDefault="005D5AA5" w:rsidP="005D5AA5">
      <w:pPr>
        <w:rPr>
          <w:rFonts w:ascii="ITC Avant Garde" w:hAnsi="ITC Avant Garde"/>
          <w:sz w:val="23"/>
          <w:szCs w:val="23"/>
        </w:rPr>
      </w:pPr>
    </w:p>
    <w:p w:rsidR="005D5AA5" w:rsidRPr="000A1CB6" w:rsidRDefault="005D5AA5" w:rsidP="005D5AA5">
      <w:pPr>
        <w:rPr>
          <w:rFonts w:ascii="ITC Avant Garde" w:hAnsi="ITC Avant Garde"/>
          <w:sz w:val="23"/>
          <w:szCs w:val="23"/>
        </w:rPr>
      </w:pPr>
      <w:r w:rsidRPr="000A1CB6">
        <w:rPr>
          <w:rFonts w:ascii="ITC Avant Garde" w:hAnsi="ITC Avant Garde"/>
          <w:b/>
          <w:sz w:val="23"/>
          <w:szCs w:val="23"/>
        </w:rPr>
        <w:t>Lic. Juan José Crispín Borbolla:</w:t>
      </w:r>
      <w:r w:rsidRPr="000A1CB6">
        <w:rPr>
          <w:rFonts w:ascii="ITC Avant Garde" w:hAnsi="ITC Avant Garde"/>
          <w:sz w:val="23"/>
          <w:szCs w:val="23"/>
        </w:rPr>
        <w:t xml:space="preserve"> Gracias Presidente.</w:t>
      </w:r>
    </w:p>
    <w:p w:rsidR="005D5AA5" w:rsidRPr="000A1CB6" w:rsidRDefault="005D5AA5" w:rsidP="005D5AA5">
      <w:pPr>
        <w:rPr>
          <w:rFonts w:ascii="ITC Avant Garde" w:hAnsi="ITC Avant Garde"/>
          <w:sz w:val="23"/>
          <w:szCs w:val="23"/>
        </w:rPr>
      </w:pPr>
    </w:p>
    <w:p w:rsidR="00063AF5" w:rsidRPr="00F7702F" w:rsidRDefault="00F7702F" w:rsidP="00F7702F">
      <w:pPr>
        <w:jc w:val="center"/>
        <w:rPr>
          <w:rFonts w:ascii="ITC Avant Garde" w:eastAsia="Calibri" w:hAnsi="ITC Avant Garde" w:cs="Arial"/>
          <w:b/>
          <w:sz w:val="23"/>
          <w:szCs w:val="23"/>
        </w:rPr>
      </w:pPr>
      <w:r>
        <w:rPr>
          <w:rFonts w:ascii="ITC Avant Garde" w:eastAsia="Calibri" w:hAnsi="ITC Avant Garde" w:cs="Times New Roman"/>
          <w:b/>
          <w:sz w:val="23"/>
          <w:szCs w:val="23"/>
        </w:rPr>
        <w:t>Finaliza la Versión Estenográfica</w:t>
      </w:r>
      <w:bookmarkStart w:id="0" w:name="_GoBack"/>
      <w:bookmarkEnd w:id="0"/>
    </w:p>
    <w:sectPr w:rsidR="00063AF5" w:rsidRPr="00F7702F" w:rsidSect="00CA00FA">
      <w:headerReference w:type="even" r:id="rId7"/>
      <w:headerReference w:type="default" r:id="rId8"/>
      <w:footerReference w:type="even" r:id="rId9"/>
      <w:footerReference w:type="default" r:id="rId10"/>
      <w:headerReference w:type="first" r:id="rId11"/>
      <w:footerReference w:type="first" r:id="rId12"/>
      <w:pgSz w:w="12240" w:h="15840"/>
      <w:pgMar w:top="1985"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099" w:rsidRDefault="00321099" w:rsidP="00507BEF">
      <w:r>
        <w:separator/>
      </w:r>
    </w:p>
  </w:endnote>
  <w:endnote w:type="continuationSeparator" w:id="0">
    <w:p w:rsidR="00321099" w:rsidRDefault="00321099" w:rsidP="0050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284" w:rsidRDefault="001C428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284" w:rsidRPr="000A1CB6" w:rsidRDefault="001C4284">
    <w:pPr>
      <w:pStyle w:val="Piedepgina"/>
      <w:rPr>
        <w:rFonts w:ascii="ITC Avant Garde" w:hAnsi="ITC Avant Garde"/>
        <w:sz w:val="18"/>
        <w:szCs w:val="18"/>
      </w:rPr>
    </w:pPr>
    <w:r w:rsidRPr="000A1CB6">
      <w:rPr>
        <w:rFonts w:ascii="ITC Avant Garde" w:hAnsi="ITC Avant Garde"/>
        <w:sz w:val="18"/>
        <w:szCs w:val="18"/>
      </w:rPr>
      <w:t>2</w:t>
    </w:r>
    <w:r>
      <w:rPr>
        <w:rFonts w:ascii="ITC Avant Garde" w:hAnsi="ITC Avant Garde"/>
        <w:sz w:val="18"/>
        <w:szCs w:val="18"/>
      </w:rPr>
      <w:t>4</w:t>
    </w:r>
    <w:r w:rsidRPr="000A1CB6">
      <w:rPr>
        <w:rFonts w:ascii="ITC Avant Garde" w:hAnsi="ITC Avant Garde"/>
        <w:sz w:val="18"/>
        <w:szCs w:val="18"/>
      </w:rPr>
      <w:t>-11-</w:t>
    </w:r>
    <w:r>
      <w:rPr>
        <w:rFonts w:ascii="ITC Avant Garde" w:hAnsi="ITC Avant Garde"/>
        <w:sz w:val="18"/>
        <w:szCs w:val="18"/>
      </w:rPr>
      <w:t>16</w:t>
    </w:r>
    <w:r>
      <w:rPr>
        <w:rFonts w:ascii="ITC Avant Garde" w:hAnsi="ITC Avant Garde"/>
        <w:sz w:val="18"/>
        <w:szCs w:val="18"/>
      </w:rPr>
      <w:tab/>
    </w:r>
    <w:r>
      <w:rPr>
        <w:rFonts w:ascii="ITC Avant Garde" w:hAnsi="ITC Avant Garde"/>
        <w:sz w:val="18"/>
        <w:szCs w:val="18"/>
      </w:rPr>
      <w:tab/>
    </w:r>
    <w:sdt>
      <w:sdtPr>
        <w:rPr>
          <w:rFonts w:ascii="ITC Avant Garde" w:hAnsi="ITC Avant Garde"/>
          <w:sz w:val="18"/>
          <w:szCs w:val="18"/>
        </w:rPr>
        <w:id w:val="1251317021"/>
        <w:docPartObj>
          <w:docPartGallery w:val="Page Numbers (Bottom of Page)"/>
          <w:docPartUnique/>
        </w:docPartObj>
      </w:sdtPr>
      <w:sdtEndPr/>
      <w:sdtContent>
        <w:r w:rsidRPr="000A1CB6">
          <w:rPr>
            <w:rFonts w:ascii="ITC Avant Garde" w:hAnsi="ITC Avant Garde"/>
            <w:sz w:val="18"/>
            <w:szCs w:val="18"/>
          </w:rPr>
          <w:fldChar w:fldCharType="begin"/>
        </w:r>
        <w:r w:rsidRPr="000A1CB6">
          <w:rPr>
            <w:rFonts w:ascii="ITC Avant Garde" w:hAnsi="ITC Avant Garde"/>
            <w:sz w:val="18"/>
            <w:szCs w:val="18"/>
          </w:rPr>
          <w:instrText>PAGE   \* MERGEFORMAT</w:instrText>
        </w:r>
        <w:r w:rsidRPr="000A1CB6">
          <w:rPr>
            <w:rFonts w:ascii="ITC Avant Garde" w:hAnsi="ITC Avant Garde"/>
            <w:sz w:val="18"/>
            <w:szCs w:val="18"/>
          </w:rPr>
          <w:fldChar w:fldCharType="separate"/>
        </w:r>
        <w:r w:rsidR="00496690" w:rsidRPr="00496690">
          <w:rPr>
            <w:rFonts w:ascii="ITC Avant Garde" w:hAnsi="ITC Avant Garde"/>
            <w:noProof/>
            <w:sz w:val="18"/>
            <w:szCs w:val="18"/>
            <w:lang w:val="es-ES"/>
          </w:rPr>
          <w:t>104</w:t>
        </w:r>
        <w:r w:rsidRPr="000A1CB6">
          <w:rPr>
            <w:rFonts w:ascii="ITC Avant Garde" w:hAnsi="ITC Avant Garde"/>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284" w:rsidRPr="00F7702F" w:rsidRDefault="001C4284" w:rsidP="00F7702F">
    <w:pPr>
      <w:pStyle w:val="Piedepgina"/>
      <w:tabs>
        <w:tab w:val="left" w:pos="645"/>
      </w:tabs>
      <w:jc w:val="left"/>
      <w:rPr>
        <w:rFonts w:ascii="ITC Avant Garde" w:hAnsi="ITC Avant Garde"/>
        <w:sz w:val="18"/>
        <w:szCs w:val="18"/>
      </w:rPr>
    </w:pPr>
    <w:r w:rsidRPr="000A1CB6">
      <w:rPr>
        <w:rFonts w:ascii="ITC Avant Garde" w:hAnsi="ITC Avant Garde"/>
        <w:sz w:val="18"/>
        <w:szCs w:val="18"/>
      </w:rPr>
      <w:t>2</w:t>
    </w:r>
    <w:r>
      <w:rPr>
        <w:rFonts w:ascii="ITC Avant Garde" w:hAnsi="ITC Avant Garde"/>
        <w:sz w:val="18"/>
        <w:szCs w:val="18"/>
      </w:rPr>
      <w:t>4</w:t>
    </w:r>
    <w:r w:rsidRPr="000A1CB6">
      <w:rPr>
        <w:rFonts w:ascii="ITC Avant Garde" w:hAnsi="ITC Avant Garde"/>
        <w:sz w:val="18"/>
        <w:szCs w:val="18"/>
      </w:rPr>
      <w:t>-11-16</w:t>
    </w:r>
    <w:r>
      <w:rPr>
        <w:rFonts w:ascii="ITC Avant Garde" w:hAnsi="ITC Avant Garde"/>
        <w:sz w:val="18"/>
        <w:szCs w:val="18"/>
      </w:rPr>
      <w:tab/>
    </w:r>
    <w:r>
      <w:rPr>
        <w:rFonts w:ascii="ITC Avant Garde" w:hAnsi="ITC Avant Garde"/>
        <w:sz w:val="18"/>
        <w:szCs w:val="18"/>
      </w:rPr>
      <w:tab/>
    </w:r>
    <w:sdt>
      <w:sdtPr>
        <w:rPr>
          <w:rFonts w:ascii="ITC Avant Garde" w:hAnsi="ITC Avant Garde"/>
          <w:sz w:val="18"/>
          <w:szCs w:val="18"/>
        </w:rPr>
        <w:id w:val="-1860190068"/>
        <w:docPartObj>
          <w:docPartGallery w:val="Page Numbers (Bottom of Page)"/>
          <w:docPartUnique/>
        </w:docPartObj>
      </w:sdtPr>
      <w:sdtEndPr/>
      <w:sdtContent>
        <w:r w:rsidRPr="000A1CB6">
          <w:rPr>
            <w:rFonts w:ascii="ITC Avant Garde" w:hAnsi="ITC Avant Garde"/>
            <w:sz w:val="18"/>
            <w:szCs w:val="18"/>
          </w:rPr>
          <w:fldChar w:fldCharType="begin"/>
        </w:r>
        <w:r w:rsidRPr="000A1CB6">
          <w:rPr>
            <w:rFonts w:ascii="ITC Avant Garde" w:hAnsi="ITC Avant Garde"/>
            <w:sz w:val="18"/>
            <w:szCs w:val="18"/>
          </w:rPr>
          <w:instrText>PAGE   \* MERGEFORMAT</w:instrText>
        </w:r>
        <w:r w:rsidRPr="000A1CB6">
          <w:rPr>
            <w:rFonts w:ascii="ITC Avant Garde" w:hAnsi="ITC Avant Garde"/>
            <w:sz w:val="18"/>
            <w:szCs w:val="18"/>
          </w:rPr>
          <w:fldChar w:fldCharType="separate"/>
        </w:r>
        <w:r w:rsidR="00496690" w:rsidRPr="00496690">
          <w:rPr>
            <w:rFonts w:ascii="ITC Avant Garde" w:hAnsi="ITC Avant Garde"/>
            <w:noProof/>
            <w:sz w:val="18"/>
            <w:szCs w:val="18"/>
            <w:lang w:val="es-ES"/>
          </w:rPr>
          <w:t>1</w:t>
        </w:r>
        <w:r w:rsidRPr="000A1CB6">
          <w:rPr>
            <w:rFonts w:ascii="ITC Avant Garde" w:hAnsi="ITC Avant Garde"/>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099" w:rsidRDefault="00321099" w:rsidP="00507BEF">
      <w:r>
        <w:separator/>
      </w:r>
    </w:p>
  </w:footnote>
  <w:footnote w:type="continuationSeparator" w:id="0">
    <w:p w:rsidR="00321099" w:rsidRDefault="00321099" w:rsidP="00507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284" w:rsidRDefault="001C428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284" w:rsidRDefault="001C428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284" w:rsidRDefault="001C42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702576"/>
    <w:multiLevelType w:val="hybridMultilevel"/>
    <w:tmpl w:val="934650C2"/>
    <w:lvl w:ilvl="0" w:tplc="BE8A33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D2"/>
    <w:rsid w:val="00005199"/>
    <w:rsid w:val="00013529"/>
    <w:rsid w:val="00025E81"/>
    <w:rsid w:val="000449D5"/>
    <w:rsid w:val="00055A90"/>
    <w:rsid w:val="00063AF5"/>
    <w:rsid w:val="000834F2"/>
    <w:rsid w:val="000905E2"/>
    <w:rsid w:val="00097922"/>
    <w:rsid w:val="000A1CB6"/>
    <w:rsid w:val="000A400D"/>
    <w:rsid w:val="000B5AB8"/>
    <w:rsid w:val="000B72E6"/>
    <w:rsid w:val="000D3143"/>
    <w:rsid w:val="00106597"/>
    <w:rsid w:val="00107068"/>
    <w:rsid w:val="001451C0"/>
    <w:rsid w:val="001B03D3"/>
    <w:rsid w:val="001C37CD"/>
    <w:rsid w:val="001C4284"/>
    <w:rsid w:val="001C632A"/>
    <w:rsid w:val="002406FC"/>
    <w:rsid w:val="00241704"/>
    <w:rsid w:val="00256942"/>
    <w:rsid w:val="002572E3"/>
    <w:rsid w:val="00285FB5"/>
    <w:rsid w:val="002A5845"/>
    <w:rsid w:val="002C5415"/>
    <w:rsid w:val="002D03BE"/>
    <w:rsid w:val="002D06B3"/>
    <w:rsid w:val="00315F77"/>
    <w:rsid w:val="00321099"/>
    <w:rsid w:val="003218E1"/>
    <w:rsid w:val="003456B4"/>
    <w:rsid w:val="00355797"/>
    <w:rsid w:val="00357C50"/>
    <w:rsid w:val="00361BCF"/>
    <w:rsid w:val="00370202"/>
    <w:rsid w:val="00390620"/>
    <w:rsid w:val="003946FB"/>
    <w:rsid w:val="00395DF8"/>
    <w:rsid w:val="003A219A"/>
    <w:rsid w:val="003A764C"/>
    <w:rsid w:val="003B6174"/>
    <w:rsid w:val="003D7C98"/>
    <w:rsid w:val="003F4432"/>
    <w:rsid w:val="00406A68"/>
    <w:rsid w:val="00437940"/>
    <w:rsid w:val="0045718D"/>
    <w:rsid w:val="00496690"/>
    <w:rsid w:val="004A5D81"/>
    <w:rsid w:val="004B1843"/>
    <w:rsid w:val="004E247C"/>
    <w:rsid w:val="004E2594"/>
    <w:rsid w:val="004E5F2D"/>
    <w:rsid w:val="005053A3"/>
    <w:rsid w:val="00507BEF"/>
    <w:rsid w:val="00534661"/>
    <w:rsid w:val="00552F64"/>
    <w:rsid w:val="00561E4D"/>
    <w:rsid w:val="00572675"/>
    <w:rsid w:val="00573570"/>
    <w:rsid w:val="005753C6"/>
    <w:rsid w:val="0059085E"/>
    <w:rsid w:val="00595F71"/>
    <w:rsid w:val="005A0349"/>
    <w:rsid w:val="005D5AA5"/>
    <w:rsid w:val="0060544A"/>
    <w:rsid w:val="006223BD"/>
    <w:rsid w:val="00626ED2"/>
    <w:rsid w:val="00652DD6"/>
    <w:rsid w:val="006651F3"/>
    <w:rsid w:val="006B2912"/>
    <w:rsid w:val="006C4F52"/>
    <w:rsid w:val="006D782A"/>
    <w:rsid w:val="006E0EBE"/>
    <w:rsid w:val="006E51E4"/>
    <w:rsid w:val="006F7645"/>
    <w:rsid w:val="00706F2B"/>
    <w:rsid w:val="00734B7C"/>
    <w:rsid w:val="00771E5F"/>
    <w:rsid w:val="00772E40"/>
    <w:rsid w:val="00781761"/>
    <w:rsid w:val="007C2231"/>
    <w:rsid w:val="007E506C"/>
    <w:rsid w:val="007F1A3A"/>
    <w:rsid w:val="007F55FA"/>
    <w:rsid w:val="00800A20"/>
    <w:rsid w:val="00806B63"/>
    <w:rsid w:val="008574EF"/>
    <w:rsid w:val="00863906"/>
    <w:rsid w:val="00885DD6"/>
    <w:rsid w:val="008D123D"/>
    <w:rsid w:val="008F2A28"/>
    <w:rsid w:val="008F2FEA"/>
    <w:rsid w:val="00912FD3"/>
    <w:rsid w:val="00932972"/>
    <w:rsid w:val="0094217B"/>
    <w:rsid w:val="00953966"/>
    <w:rsid w:val="00975D00"/>
    <w:rsid w:val="009A75A6"/>
    <w:rsid w:val="009C1965"/>
    <w:rsid w:val="009D3940"/>
    <w:rsid w:val="00A00C12"/>
    <w:rsid w:val="00A228CB"/>
    <w:rsid w:val="00A34C0B"/>
    <w:rsid w:val="00A56E18"/>
    <w:rsid w:val="00A62287"/>
    <w:rsid w:val="00A6294D"/>
    <w:rsid w:val="00AC0C82"/>
    <w:rsid w:val="00AE7F33"/>
    <w:rsid w:val="00B31C4B"/>
    <w:rsid w:val="00B5269E"/>
    <w:rsid w:val="00B528BF"/>
    <w:rsid w:val="00B66EDE"/>
    <w:rsid w:val="00B94E52"/>
    <w:rsid w:val="00B96F2E"/>
    <w:rsid w:val="00BA7671"/>
    <w:rsid w:val="00BA7F88"/>
    <w:rsid w:val="00BB32F0"/>
    <w:rsid w:val="00BB76FE"/>
    <w:rsid w:val="00BD02D1"/>
    <w:rsid w:val="00BD0A6C"/>
    <w:rsid w:val="00BD4CE6"/>
    <w:rsid w:val="00BD72BC"/>
    <w:rsid w:val="00BF2222"/>
    <w:rsid w:val="00C04733"/>
    <w:rsid w:val="00C25DFC"/>
    <w:rsid w:val="00C33BF4"/>
    <w:rsid w:val="00C36B47"/>
    <w:rsid w:val="00C765AD"/>
    <w:rsid w:val="00C85AF1"/>
    <w:rsid w:val="00CA00FA"/>
    <w:rsid w:val="00CC5021"/>
    <w:rsid w:val="00CE10CC"/>
    <w:rsid w:val="00CE63AA"/>
    <w:rsid w:val="00CF64CB"/>
    <w:rsid w:val="00D032A5"/>
    <w:rsid w:val="00D04825"/>
    <w:rsid w:val="00D17FDC"/>
    <w:rsid w:val="00D37B55"/>
    <w:rsid w:val="00D453B5"/>
    <w:rsid w:val="00D63C17"/>
    <w:rsid w:val="00D76053"/>
    <w:rsid w:val="00D762EB"/>
    <w:rsid w:val="00D829AB"/>
    <w:rsid w:val="00DA20EC"/>
    <w:rsid w:val="00DA5430"/>
    <w:rsid w:val="00DB2C47"/>
    <w:rsid w:val="00DB4CA7"/>
    <w:rsid w:val="00E209C5"/>
    <w:rsid w:val="00E45FA1"/>
    <w:rsid w:val="00EA0F61"/>
    <w:rsid w:val="00EB237F"/>
    <w:rsid w:val="00EB71F1"/>
    <w:rsid w:val="00EC510B"/>
    <w:rsid w:val="00ED4EAA"/>
    <w:rsid w:val="00EE287B"/>
    <w:rsid w:val="00F1037A"/>
    <w:rsid w:val="00F41FC6"/>
    <w:rsid w:val="00F540E7"/>
    <w:rsid w:val="00F76DE7"/>
    <w:rsid w:val="00F7702F"/>
    <w:rsid w:val="00F77EE9"/>
    <w:rsid w:val="00F8069C"/>
    <w:rsid w:val="00FA0098"/>
    <w:rsid w:val="00FA45D7"/>
    <w:rsid w:val="00FC5858"/>
    <w:rsid w:val="00FD179B"/>
    <w:rsid w:val="00FD4CE5"/>
    <w:rsid w:val="00FE030B"/>
    <w:rsid w:val="00FE19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E18995-4DE9-4F6A-B12C-E1002645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uiPriority w:val="9"/>
    <w:qFormat/>
    <w:rsid w:val="00496690"/>
    <w:pPr>
      <w:keepNext/>
      <w:keepLines/>
      <w:spacing w:before="40"/>
      <w:jc w:val="center"/>
      <w:outlineLvl w:val="0"/>
    </w:pPr>
    <w:rPr>
      <w:rFonts w:ascii="ITC Avant Garde" w:eastAsiaTheme="majorEastAsia" w:hAnsi="ITC Avant Garde" w:cstheme="majorBidi"/>
      <w:b/>
      <w:color w:val="000000" w:themeColor="text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7BEF"/>
    <w:pPr>
      <w:tabs>
        <w:tab w:val="center" w:pos="4419"/>
        <w:tab w:val="right" w:pos="8838"/>
      </w:tabs>
    </w:pPr>
  </w:style>
  <w:style w:type="character" w:customStyle="1" w:styleId="EncabezadoCar">
    <w:name w:val="Encabezado Car"/>
    <w:basedOn w:val="Fuentedeprrafopredeter"/>
    <w:link w:val="Encabezado"/>
    <w:uiPriority w:val="99"/>
    <w:rsid w:val="00507BEF"/>
  </w:style>
  <w:style w:type="paragraph" w:styleId="Piedepgina">
    <w:name w:val="footer"/>
    <w:basedOn w:val="Normal"/>
    <w:link w:val="PiedepginaCar"/>
    <w:uiPriority w:val="99"/>
    <w:unhideWhenUsed/>
    <w:rsid w:val="00507BEF"/>
    <w:pPr>
      <w:tabs>
        <w:tab w:val="center" w:pos="4419"/>
        <w:tab w:val="right" w:pos="8838"/>
      </w:tabs>
    </w:pPr>
  </w:style>
  <w:style w:type="character" w:customStyle="1" w:styleId="PiedepginaCar">
    <w:name w:val="Pie de página Car"/>
    <w:basedOn w:val="Fuentedeprrafopredeter"/>
    <w:link w:val="Piedepgina"/>
    <w:uiPriority w:val="99"/>
    <w:rsid w:val="00507BEF"/>
  </w:style>
  <w:style w:type="character" w:customStyle="1" w:styleId="TextocomentarioCar">
    <w:name w:val="Texto comentario Car"/>
    <w:basedOn w:val="Fuentedeprrafopredeter"/>
    <w:link w:val="Textocomentario"/>
    <w:uiPriority w:val="99"/>
    <w:semiHidden/>
    <w:rsid w:val="005D5AA5"/>
    <w:rPr>
      <w:sz w:val="20"/>
      <w:szCs w:val="20"/>
    </w:rPr>
  </w:style>
  <w:style w:type="paragraph" w:styleId="Textocomentario">
    <w:name w:val="annotation text"/>
    <w:basedOn w:val="Normal"/>
    <w:link w:val="TextocomentarioCar"/>
    <w:uiPriority w:val="99"/>
    <w:semiHidden/>
    <w:unhideWhenUsed/>
    <w:rsid w:val="005D5AA5"/>
    <w:rPr>
      <w:sz w:val="20"/>
      <w:szCs w:val="20"/>
    </w:rPr>
  </w:style>
  <w:style w:type="character" w:customStyle="1" w:styleId="AsuntodelcomentarioCar">
    <w:name w:val="Asunto del comentario Car"/>
    <w:basedOn w:val="TextocomentarioCar"/>
    <w:link w:val="Asuntodelcomentario"/>
    <w:uiPriority w:val="99"/>
    <w:semiHidden/>
    <w:rsid w:val="005D5AA5"/>
    <w:rPr>
      <w:b/>
      <w:bCs/>
      <w:sz w:val="20"/>
      <w:szCs w:val="20"/>
    </w:rPr>
  </w:style>
  <w:style w:type="paragraph" w:styleId="Asuntodelcomentario">
    <w:name w:val="annotation subject"/>
    <w:basedOn w:val="Textocomentario"/>
    <w:next w:val="Textocomentario"/>
    <w:link w:val="AsuntodelcomentarioCar"/>
    <w:uiPriority w:val="99"/>
    <w:semiHidden/>
    <w:unhideWhenUsed/>
    <w:rsid w:val="005D5AA5"/>
    <w:rPr>
      <w:b/>
      <w:bCs/>
    </w:rPr>
  </w:style>
  <w:style w:type="character" w:customStyle="1" w:styleId="TextodegloboCar">
    <w:name w:val="Texto de globo Car"/>
    <w:basedOn w:val="Fuentedeprrafopredeter"/>
    <w:link w:val="Textodeglobo"/>
    <w:uiPriority w:val="99"/>
    <w:semiHidden/>
    <w:rsid w:val="005D5AA5"/>
    <w:rPr>
      <w:rFonts w:ascii="Segoe UI" w:hAnsi="Segoe UI" w:cs="Segoe UI"/>
      <w:sz w:val="18"/>
      <w:szCs w:val="18"/>
    </w:rPr>
  </w:style>
  <w:style w:type="paragraph" w:styleId="Textodeglobo">
    <w:name w:val="Balloon Text"/>
    <w:basedOn w:val="Normal"/>
    <w:link w:val="TextodegloboCar"/>
    <w:uiPriority w:val="99"/>
    <w:semiHidden/>
    <w:unhideWhenUsed/>
    <w:rsid w:val="005D5AA5"/>
    <w:rPr>
      <w:rFonts w:ascii="Segoe UI" w:hAnsi="Segoe UI" w:cs="Segoe UI"/>
      <w:sz w:val="18"/>
      <w:szCs w:val="18"/>
    </w:rPr>
  </w:style>
  <w:style w:type="paragraph" w:styleId="Prrafodelista">
    <w:name w:val="List Paragraph"/>
    <w:basedOn w:val="Normal"/>
    <w:uiPriority w:val="34"/>
    <w:qFormat/>
    <w:rsid w:val="005D5AA5"/>
    <w:pPr>
      <w:ind w:left="720"/>
      <w:contextualSpacing/>
    </w:pPr>
    <w:rPr>
      <w:sz w:val="24"/>
    </w:rPr>
  </w:style>
  <w:style w:type="character" w:customStyle="1" w:styleId="Ttulo1Car">
    <w:name w:val="Título 1 Car"/>
    <w:basedOn w:val="Fuentedeprrafopredeter"/>
    <w:link w:val="Ttulo1"/>
    <w:uiPriority w:val="9"/>
    <w:rsid w:val="00496690"/>
    <w:rPr>
      <w:rFonts w:ascii="ITC Avant Garde" w:eastAsiaTheme="majorEastAsia" w:hAnsi="ITC Avant Garde" w:cstheme="majorBidi"/>
      <w:b/>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2660">
      <w:bodyDiv w:val="1"/>
      <w:marLeft w:val="0"/>
      <w:marRight w:val="0"/>
      <w:marTop w:val="0"/>
      <w:marBottom w:val="0"/>
      <w:divBdr>
        <w:top w:val="none" w:sz="0" w:space="0" w:color="auto"/>
        <w:left w:val="none" w:sz="0" w:space="0" w:color="auto"/>
        <w:bottom w:val="none" w:sz="0" w:space="0" w:color="auto"/>
        <w:right w:val="none" w:sz="0" w:space="0" w:color="auto"/>
      </w:divBdr>
    </w:div>
    <w:div w:id="37121678">
      <w:bodyDiv w:val="1"/>
      <w:marLeft w:val="0"/>
      <w:marRight w:val="0"/>
      <w:marTop w:val="0"/>
      <w:marBottom w:val="0"/>
      <w:divBdr>
        <w:top w:val="none" w:sz="0" w:space="0" w:color="auto"/>
        <w:left w:val="none" w:sz="0" w:space="0" w:color="auto"/>
        <w:bottom w:val="none" w:sz="0" w:space="0" w:color="auto"/>
        <w:right w:val="none" w:sz="0" w:space="0" w:color="auto"/>
      </w:divBdr>
    </w:div>
    <w:div w:id="70348072">
      <w:bodyDiv w:val="1"/>
      <w:marLeft w:val="0"/>
      <w:marRight w:val="0"/>
      <w:marTop w:val="0"/>
      <w:marBottom w:val="0"/>
      <w:divBdr>
        <w:top w:val="none" w:sz="0" w:space="0" w:color="auto"/>
        <w:left w:val="none" w:sz="0" w:space="0" w:color="auto"/>
        <w:bottom w:val="none" w:sz="0" w:space="0" w:color="auto"/>
        <w:right w:val="none" w:sz="0" w:space="0" w:color="auto"/>
      </w:divBdr>
    </w:div>
    <w:div w:id="84500125">
      <w:bodyDiv w:val="1"/>
      <w:marLeft w:val="0"/>
      <w:marRight w:val="0"/>
      <w:marTop w:val="0"/>
      <w:marBottom w:val="0"/>
      <w:divBdr>
        <w:top w:val="none" w:sz="0" w:space="0" w:color="auto"/>
        <w:left w:val="none" w:sz="0" w:space="0" w:color="auto"/>
        <w:bottom w:val="none" w:sz="0" w:space="0" w:color="auto"/>
        <w:right w:val="none" w:sz="0" w:space="0" w:color="auto"/>
      </w:divBdr>
    </w:div>
    <w:div w:id="119955248">
      <w:bodyDiv w:val="1"/>
      <w:marLeft w:val="0"/>
      <w:marRight w:val="0"/>
      <w:marTop w:val="0"/>
      <w:marBottom w:val="0"/>
      <w:divBdr>
        <w:top w:val="none" w:sz="0" w:space="0" w:color="auto"/>
        <w:left w:val="none" w:sz="0" w:space="0" w:color="auto"/>
        <w:bottom w:val="none" w:sz="0" w:space="0" w:color="auto"/>
        <w:right w:val="none" w:sz="0" w:space="0" w:color="auto"/>
      </w:divBdr>
    </w:div>
    <w:div w:id="133956234">
      <w:bodyDiv w:val="1"/>
      <w:marLeft w:val="0"/>
      <w:marRight w:val="0"/>
      <w:marTop w:val="0"/>
      <w:marBottom w:val="0"/>
      <w:divBdr>
        <w:top w:val="none" w:sz="0" w:space="0" w:color="auto"/>
        <w:left w:val="none" w:sz="0" w:space="0" w:color="auto"/>
        <w:bottom w:val="none" w:sz="0" w:space="0" w:color="auto"/>
        <w:right w:val="none" w:sz="0" w:space="0" w:color="auto"/>
      </w:divBdr>
    </w:div>
    <w:div w:id="135415661">
      <w:bodyDiv w:val="1"/>
      <w:marLeft w:val="0"/>
      <w:marRight w:val="0"/>
      <w:marTop w:val="0"/>
      <w:marBottom w:val="0"/>
      <w:divBdr>
        <w:top w:val="none" w:sz="0" w:space="0" w:color="auto"/>
        <w:left w:val="none" w:sz="0" w:space="0" w:color="auto"/>
        <w:bottom w:val="none" w:sz="0" w:space="0" w:color="auto"/>
        <w:right w:val="none" w:sz="0" w:space="0" w:color="auto"/>
      </w:divBdr>
    </w:div>
    <w:div w:id="140510285">
      <w:bodyDiv w:val="1"/>
      <w:marLeft w:val="0"/>
      <w:marRight w:val="0"/>
      <w:marTop w:val="0"/>
      <w:marBottom w:val="0"/>
      <w:divBdr>
        <w:top w:val="none" w:sz="0" w:space="0" w:color="auto"/>
        <w:left w:val="none" w:sz="0" w:space="0" w:color="auto"/>
        <w:bottom w:val="none" w:sz="0" w:space="0" w:color="auto"/>
        <w:right w:val="none" w:sz="0" w:space="0" w:color="auto"/>
      </w:divBdr>
    </w:div>
    <w:div w:id="141243095">
      <w:bodyDiv w:val="1"/>
      <w:marLeft w:val="0"/>
      <w:marRight w:val="0"/>
      <w:marTop w:val="0"/>
      <w:marBottom w:val="0"/>
      <w:divBdr>
        <w:top w:val="none" w:sz="0" w:space="0" w:color="auto"/>
        <w:left w:val="none" w:sz="0" w:space="0" w:color="auto"/>
        <w:bottom w:val="none" w:sz="0" w:space="0" w:color="auto"/>
        <w:right w:val="none" w:sz="0" w:space="0" w:color="auto"/>
      </w:divBdr>
    </w:div>
    <w:div w:id="146216500">
      <w:bodyDiv w:val="1"/>
      <w:marLeft w:val="0"/>
      <w:marRight w:val="0"/>
      <w:marTop w:val="0"/>
      <w:marBottom w:val="0"/>
      <w:divBdr>
        <w:top w:val="none" w:sz="0" w:space="0" w:color="auto"/>
        <w:left w:val="none" w:sz="0" w:space="0" w:color="auto"/>
        <w:bottom w:val="none" w:sz="0" w:space="0" w:color="auto"/>
        <w:right w:val="none" w:sz="0" w:space="0" w:color="auto"/>
      </w:divBdr>
    </w:div>
    <w:div w:id="163013994">
      <w:bodyDiv w:val="1"/>
      <w:marLeft w:val="0"/>
      <w:marRight w:val="0"/>
      <w:marTop w:val="0"/>
      <w:marBottom w:val="0"/>
      <w:divBdr>
        <w:top w:val="none" w:sz="0" w:space="0" w:color="auto"/>
        <w:left w:val="none" w:sz="0" w:space="0" w:color="auto"/>
        <w:bottom w:val="none" w:sz="0" w:space="0" w:color="auto"/>
        <w:right w:val="none" w:sz="0" w:space="0" w:color="auto"/>
      </w:divBdr>
    </w:div>
    <w:div w:id="223806947">
      <w:bodyDiv w:val="1"/>
      <w:marLeft w:val="0"/>
      <w:marRight w:val="0"/>
      <w:marTop w:val="0"/>
      <w:marBottom w:val="0"/>
      <w:divBdr>
        <w:top w:val="none" w:sz="0" w:space="0" w:color="auto"/>
        <w:left w:val="none" w:sz="0" w:space="0" w:color="auto"/>
        <w:bottom w:val="none" w:sz="0" w:space="0" w:color="auto"/>
        <w:right w:val="none" w:sz="0" w:space="0" w:color="auto"/>
      </w:divBdr>
    </w:div>
    <w:div w:id="250436756">
      <w:bodyDiv w:val="1"/>
      <w:marLeft w:val="0"/>
      <w:marRight w:val="0"/>
      <w:marTop w:val="0"/>
      <w:marBottom w:val="0"/>
      <w:divBdr>
        <w:top w:val="none" w:sz="0" w:space="0" w:color="auto"/>
        <w:left w:val="none" w:sz="0" w:space="0" w:color="auto"/>
        <w:bottom w:val="none" w:sz="0" w:space="0" w:color="auto"/>
        <w:right w:val="none" w:sz="0" w:space="0" w:color="auto"/>
      </w:divBdr>
    </w:div>
    <w:div w:id="326523278">
      <w:bodyDiv w:val="1"/>
      <w:marLeft w:val="0"/>
      <w:marRight w:val="0"/>
      <w:marTop w:val="0"/>
      <w:marBottom w:val="0"/>
      <w:divBdr>
        <w:top w:val="none" w:sz="0" w:space="0" w:color="auto"/>
        <w:left w:val="none" w:sz="0" w:space="0" w:color="auto"/>
        <w:bottom w:val="none" w:sz="0" w:space="0" w:color="auto"/>
        <w:right w:val="none" w:sz="0" w:space="0" w:color="auto"/>
      </w:divBdr>
    </w:div>
    <w:div w:id="408580777">
      <w:bodyDiv w:val="1"/>
      <w:marLeft w:val="0"/>
      <w:marRight w:val="0"/>
      <w:marTop w:val="0"/>
      <w:marBottom w:val="0"/>
      <w:divBdr>
        <w:top w:val="none" w:sz="0" w:space="0" w:color="auto"/>
        <w:left w:val="none" w:sz="0" w:space="0" w:color="auto"/>
        <w:bottom w:val="none" w:sz="0" w:space="0" w:color="auto"/>
        <w:right w:val="none" w:sz="0" w:space="0" w:color="auto"/>
      </w:divBdr>
    </w:div>
    <w:div w:id="457188856">
      <w:bodyDiv w:val="1"/>
      <w:marLeft w:val="0"/>
      <w:marRight w:val="0"/>
      <w:marTop w:val="0"/>
      <w:marBottom w:val="0"/>
      <w:divBdr>
        <w:top w:val="none" w:sz="0" w:space="0" w:color="auto"/>
        <w:left w:val="none" w:sz="0" w:space="0" w:color="auto"/>
        <w:bottom w:val="none" w:sz="0" w:space="0" w:color="auto"/>
        <w:right w:val="none" w:sz="0" w:space="0" w:color="auto"/>
      </w:divBdr>
    </w:div>
    <w:div w:id="460341450">
      <w:bodyDiv w:val="1"/>
      <w:marLeft w:val="0"/>
      <w:marRight w:val="0"/>
      <w:marTop w:val="0"/>
      <w:marBottom w:val="0"/>
      <w:divBdr>
        <w:top w:val="none" w:sz="0" w:space="0" w:color="auto"/>
        <w:left w:val="none" w:sz="0" w:space="0" w:color="auto"/>
        <w:bottom w:val="none" w:sz="0" w:space="0" w:color="auto"/>
        <w:right w:val="none" w:sz="0" w:space="0" w:color="auto"/>
      </w:divBdr>
    </w:div>
    <w:div w:id="488912869">
      <w:bodyDiv w:val="1"/>
      <w:marLeft w:val="0"/>
      <w:marRight w:val="0"/>
      <w:marTop w:val="0"/>
      <w:marBottom w:val="0"/>
      <w:divBdr>
        <w:top w:val="none" w:sz="0" w:space="0" w:color="auto"/>
        <w:left w:val="none" w:sz="0" w:space="0" w:color="auto"/>
        <w:bottom w:val="none" w:sz="0" w:space="0" w:color="auto"/>
        <w:right w:val="none" w:sz="0" w:space="0" w:color="auto"/>
      </w:divBdr>
    </w:div>
    <w:div w:id="498736201">
      <w:bodyDiv w:val="1"/>
      <w:marLeft w:val="0"/>
      <w:marRight w:val="0"/>
      <w:marTop w:val="0"/>
      <w:marBottom w:val="0"/>
      <w:divBdr>
        <w:top w:val="none" w:sz="0" w:space="0" w:color="auto"/>
        <w:left w:val="none" w:sz="0" w:space="0" w:color="auto"/>
        <w:bottom w:val="none" w:sz="0" w:space="0" w:color="auto"/>
        <w:right w:val="none" w:sz="0" w:space="0" w:color="auto"/>
      </w:divBdr>
    </w:div>
    <w:div w:id="509293530">
      <w:bodyDiv w:val="1"/>
      <w:marLeft w:val="0"/>
      <w:marRight w:val="0"/>
      <w:marTop w:val="0"/>
      <w:marBottom w:val="0"/>
      <w:divBdr>
        <w:top w:val="none" w:sz="0" w:space="0" w:color="auto"/>
        <w:left w:val="none" w:sz="0" w:space="0" w:color="auto"/>
        <w:bottom w:val="none" w:sz="0" w:space="0" w:color="auto"/>
        <w:right w:val="none" w:sz="0" w:space="0" w:color="auto"/>
      </w:divBdr>
    </w:div>
    <w:div w:id="558638840">
      <w:bodyDiv w:val="1"/>
      <w:marLeft w:val="0"/>
      <w:marRight w:val="0"/>
      <w:marTop w:val="0"/>
      <w:marBottom w:val="0"/>
      <w:divBdr>
        <w:top w:val="none" w:sz="0" w:space="0" w:color="auto"/>
        <w:left w:val="none" w:sz="0" w:space="0" w:color="auto"/>
        <w:bottom w:val="none" w:sz="0" w:space="0" w:color="auto"/>
        <w:right w:val="none" w:sz="0" w:space="0" w:color="auto"/>
      </w:divBdr>
    </w:div>
    <w:div w:id="561016522">
      <w:bodyDiv w:val="1"/>
      <w:marLeft w:val="0"/>
      <w:marRight w:val="0"/>
      <w:marTop w:val="0"/>
      <w:marBottom w:val="0"/>
      <w:divBdr>
        <w:top w:val="none" w:sz="0" w:space="0" w:color="auto"/>
        <w:left w:val="none" w:sz="0" w:space="0" w:color="auto"/>
        <w:bottom w:val="none" w:sz="0" w:space="0" w:color="auto"/>
        <w:right w:val="none" w:sz="0" w:space="0" w:color="auto"/>
      </w:divBdr>
    </w:div>
    <w:div w:id="574899456">
      <w:bodyDiv w:val="1"/>
      <w:marLeft w:val="0"/>
      <w:marRight w:val="0"/>
      <w:marTop w:val="0"/>
      <w:marBottom w:val="0"/>
      <w:divBdr>
        <w:top w:val="none" w:sz="0" w:space="0" w:color="auto"/>
        <w:left w:val="none" w:sz="0" w:space="0" w:color="auto"/>
        <w:bottom w:val="none" w:sz="0" w:space="0" w:color="auto"/>
        <w:right w:val="none" w:sz="0" w:space="0" w:color="auto"/>
      </w:divBdr>
    </w:div>
    <w:div w:id="585504830">
      <w:bodyDiv w:val="1"/>
      <w:marLeft w:val="0"/>
      <w:marRight w:val="0"/>
      <w:marTop w:val="0"/>
      <w:marBottom w:val="0"/>
      <w:divBdr>
        <w:top w:val="none" w:sz="0" w:space="0" w:color="auto"/>
        <w:left w:val="none" w:sz="0" w:space="0" w:color="auto"/>
        <w:bottom w:val="none" w:sz="0" w:space="0" w:color="auto"/>
        <w:right w:val="none" w:sz="0" w:space="0" w:color="auto"/>
      </w:divBdr>
    </w:div>
    <w:div w:id="587425443">
      <w:bodyDiv w:val="1"/>
      <w:marLeft w:val="0"/>
      <w:marRight w:val="0"/>
      <w:marTop w:val="0"/>
      <w:marBottom w:val="0"/>
      <w:divBdr>
        <w:top w:val="none" w:sz="0" w:space="0" w:color="auto"/>
        <w:left w:val="none" w:sz="0" w:space="0" w:color="auto"/>
        <w:bottom w:val="none" w:sz="0" w:space="0" w:color="auto"/>
        <w:right w:val="none" w:sz="0" w:space="0" w:color="auto"/>
      </w:divBdr>
    </w:div>
    <w:div w:id="592058218">
      <w:bodyDiv w:val="1"/>
      <w:marLeft w:val="0"/>
      <w:marRight w:val="0"/>
      <w:marTop w:val="0"/>
      <w:marBottom w:val="0"/>
      <w:divBdr>
        <w:top w:val="none" w:sz="0" w:space="0" w:color="auto"/>
        <w:left w:val="none" w:sz="0" w:space="0" w:color="auto"/>
        <w:bottom w:val="none" w:sz="0" w:space="0" w:color="auto"/>
        <w:right w:val="none" w:sz="0" w:space="0" w:color="auto"/>
      </w:divBdr>
    </w:div>
    <w:div w:id="647511886">
      <w:bodyDiv w:val="1"/>
      <w:marLeft w:val="0"/>
      <w:marRight w:val="0"/>
      <w:marTop w:val="0"/>
      <w:marBottom w:val="0"/>
      <w:divBdr>
        <w:top w:val="none" w:sz="0" w:space="0" w:color="auto"/>
        <w:left w:val="none" w:sz="0" w:space="0" w:color="auto"/>
        <w:bottom w:val="none" w:sz="0" w:space="0" w:color="auto"/>
        <w:right w:val="none" w:sz="0" w:space="0" w:color="auto"/>
      </w:divBdr>
    </w:div>
    <w:div w:id="651760013">
      <w:bodyDiv w:val="1"/>
      <w:marLeft w:val="0"/>
      <w:marRight w:val="0"/>
      <w:marTop w:val="0"/>
      <w:marBottom w:val="0"/>
      <w:divBdr>
        <w:top w:val="none" w:sz="0" w:space="0" w:color="auto"/>
        <w:left w:val="none" w:sz="0" w:space="0" w:color="auto"/>
        <w:bottom w:val="none" w:sz="0" w:space="0" w:color="auto"/>
        <w:right w:val="none" w:sz="0" w:space="0" w:color="auto"/>
      </w:divBdr>
    </w:div>
    <w:div w:id="729425257">
      <w:bodyDiv w:val="1"/>
      <w:marLeft w:val="0"/>
      <w:marRight w:val="0"/>
      <w:marTop w:val="0"/>
      <w:marBottom w:val="0"/>
      <w:divBdr>
        <w:top w:val="none" w:sz="0" w:space="0" w:color="auto"/>
        <w:left w:val="none" w:sz="0" w:space="0" w:color="auto"/>
        <w:bottom w:val="none" w:sz="0" w:space="0" w:color="auto"/>
        <w:right w:val="none" w:sz="0" w:space="0" w:color="auto"/>
      </w:divBdr>
    </w:div>
    <w:div w:id="730612550">
      <w:bodyDiv w:val="1"/>
      <w:marLeft w:val="0"/>
      <w:marRight w:val="0"/>
      <w:marTop w:val="0"/>
      <w:marBottom w:val="0"/>
      <w:divBdr>
        <w:top w:val="none" w:sz="0" w:space="0" w:color="auto"/>
        <w:left w:val="none" w:sz="0" w:space="0" w:color="auto"/>
        <w:bottom w:val="none" w:sz="0" w:space="0" w:color="auto"/>
        <w:right w:val="none" w:sz="0" w:space="0" w:color="auto"/>
      </w:divBdr>
    </w:div>
    <w:div w:id="775253874">
      <w:bodyDiv w:val="1"/>
      <w:marLeft w:val="0"/>
      <w:marRight w:val="0"/>
      <w:marTop w:val="0"/>
      <w:marBottom w:val="0"/>
      <w:divBdr>
        <w:top w:val="none" w:sz="0" w:space="0" w:color="auto"/>
        <w:left w:val="none" w:sz="0" w:space="0" w:color="auto"/>
        <w:bottom w:val="none" w:sz="0" w:space="0" w:color="auto"/>
        <w:right w:val="none" w:sz="0" w:space="0" w:color="auto"/>
      </w:divBdr>
    </w:div>
    <w:div w:id="777259083">
      <w:bodyDiv w:val="1"/>
      <w:marLeft w:val="0"/>
      <w:marRight w:val="0"/>
      <w:marTop w:val="0"/>
      <w:marBottom w:val="0"/>
      <w:divBdr>
        <w:top w:val="none" w:sz="0" w:space="0" w:color="auto"/>
        <w:left w:val="none" w:sz="0" w:space="0" w:color="auto"/>
        <w:bottom w:val="none" w:sz="0" w:space="0" w:color="auto"/>
        <w:right w:val="none" w:sz="0" w:space="0" w:color="auto"/>
      </w:divBdr>
    </w:div>
    <w:div w:id="797525619">
      <w:bodyDiv w:val="1"/>
      <w:marLeft w:val="0"/>
      <w:marRight w:val="0"/>
      <w:marTop w:val="0"/>
      <w:marBottom w:val="0"/>
      <w:divBdr>
        <w:top w:val="none" w:sz="0" w:space="0" w:color="auto"/>
        <w:left w:val="none" w:sz="0" w:space="0" w:color="auto"/>
        <w:bottom w:val="none" w:sz="0" w:space="0" w:color="auto"/>
        <w:right w:val="none" w:sz="0" w:space="0" w:color="auto"/>
      </w:divBdr>
    </w:div>
    <w:div w:id="859007998">
      <w:bodyDiv w:val="1"/>
      <w:marLeft w:val="0"/>
      <w:marRight w:val="0"/>
      <w:marTop w:val="0"/>
      <w:marBottom w:val="0"/>
      <w:divBdr>
        <w:top w:val="none" w:sz="0" w:space="0" w:color="auto"/>
        <w:left w:val="none" w:sz="0" w:space="0" w:color="auto"/>
        <w:bottom w:val="none" w:sz="0" w:space="0" w:color="auto"/>
        <w:right w:val="none" w:sz="0" w:space="0" w:color="auto"/>
      </w:divBdr>
    </w:div>
    <w:div w:id="891379317">
      <w:bodyDiv w:val="1"/>
      <w:marLeft w:val="0"/>
      <w:marRight w:val="0"/>
      <w:marTop w:val="0"/>
      <w:marBottom w:val="0"/>
      <w:divBdr>
        <w:top w:val="none" w:sz="0" w:space="0" w:color="auto"/>
        <w:left w:val="none" w:sz="0" w:space="0" w:color="auto"/>
        <w:bottom w:val="none" w:sz="0" w:space="0" w:color="auto"/>
        <w:right w:val="none" w:sz="0" w:space="0" w:color="auto"/>
      </w:divBdr>
    </w:div>
    <w:div w:id="906888654">
      <w:bodyDiv w:val="1"/>
      <w:marLeft w:val="0"/>
      <w:marRight w:val="0"/>
      <w:marTop w:val="0"/>
      <w:marBottom w:val="0"/>
      <w:divBdr>
        <w:top w:val="none" w:sz="0" w:space="0" w:color="auto"/>
        <w:left w:val="none" w:sz="0" w:space="0" w:color="auto"/>
        <w:bottom w:val="none" w:sz="0" w:space="0" w:color="auto"/>
        <w:right w:val="none" w:sz="0" w:space="0" w:color="auto"/>
      </w:divBdr>
    </w:div>
    <w:div w:id="914784004">
      <w:bodyDiv w:val="1"/>
      <w:marLeft w:val="0"/>
      <w:marRight w:val="0"/>
      <w:marTop w:val="0"/>
      <w:marBottom w:val="0"/>
      <w:divBdr>
        <w:top w:val="none" w:sz="0" w:space="0" w:color="auto"/>
        <w:left w:val="none" w:sz="0" w:space="0" w:color="auto"/>
        <w:bottom w:val="none" w:sz="0" w:space="0" w:color="auto"/>
        <w:right w:val="none" w:sz="0" w:space="0" w:color="auto"/>
      </w:divBdr>
    </w:div>
    <w:div w:id="922838018">
      <w:bodyDiv w:val="1"/>
      <w:marLeft w:val="0"/>
      <w:marRight w:val="0"/>
      <w:marTop w:val="0"/>
      <w:marBottom w:val="0"/>
      <w:divBdr>
        <w:top w:val="none" w:sz="0" w:space="0" w:color="auto"/>
        <w:left w:val="none" w:sz="0" w:space="0" w:color="auto"/>
        <w:bottom w:val="none" w:sz="0" w:space="0" w:color="auto"/>
        <w:right w:val="none" w:sz="0" w:space="0" w:color="auto"/>
      </w:divBdr>
    </w:div>
    <w:div w:id="925192866">
      <w:bodyDiv w:val="1"/>
      <w:marLeft w:val="0"/>
      <w:marRight w:val="0"/>
      <w:marTop w:val="0"/>
      <w:marBottom w:val="0"/>
      <w:divBdr>
        <w:top w:val="none" w:sz="0" w:space="0" w:color="auto"/>
        <w:left w:val="none" w:sz="0" w:space="0" w:color="auto"/>
        <w:bottom w:val="none" w:sz="0" w:space="0" w:color="auto"/>
        <w:right w:val="none" w:sz="0" w:space="0" w:color="auto"/>
      </w:divBdr>
    </w:div>
    <w:div w:id="935477963">
      <w:bodyDiv w:val="1"/>
      <w:marLeft w:val="0"/>
      <w:marRight w:val="0"/>
      <w:marTop w:val="0"/>
      <w:marBottom w:val="0"/>
      <w:divBdr>
        <w:top w:val="none" w:sz="0" w:space="0" w:color="auto"/>
        <w:left w:val="none" w:sz="0" w:space="0" w:color="auto"/>
        <w:bottom w:val="none" w:sz="0" w:space="0" w:color="auto"/>
        <w:right w:val="none" w:sz="0" w:space="0" w:color="auto"/>
      </w:divBdr>
    </w:div>
    <w:div w:id="975060393">
      <w:bodyDiv w:val="1"/>
      <w:marLeft w:val="0"/>
      <w:marRight w:val="0"/>
      <w:marTop w:val="0"/>
      <w:marBottom w:val="0"/>
      <w:divBdr>
        <w:top w:val="none" w:sz="0" w:space="0" w:color="auto"/>
        <w:left w:val="none" w:sz="0" w:space="0" w:color="auto"/>
        <w:bottom w:val="none" w:sz="0" w:space="0" w:color="auto"/>
        <w:right w:val="none" w:sz="0" w:space="0" w:color="auto"/>
      </w:divBdr>
    </w:div>
    <w:div w:id="983854628">
      <w:bodyDiv w:val="1"/>
      <w:marLeft w:val="0"/>
      <w:marRight w:val="0"/>
      <w:marTop w:val="0"/>
      <w:marBottom w:val="0"/>
      <w:divBdr>
        <w:top w:val="none" w:sz="0" w:space="0" w:color="auto"/>
        <w:left w:val="none" w:sz="0" w:space="0" w:color="auto"/>
        <w:bottom w:val="none" w:sz="0" w:space="0" w:color="auto"/>
        <w:right w:val="none" w:sz="0" w:space="0" w:color="auto"/>
      </w:divBdr>
    </w:div>
    <w:div w:id="984161003">
      <w:bodyDiv w:val="1"/>
      <w:marLeft w:val="0"/>
      <w:marRight w:val="0"/>
      <w:marTop w:val="0"/>
      <w:marBottom w:val="0"/>
      <w:divBdr>
        <w:top w:val="none" w:sz="0" w:space="0" w:color="auto"/>
        <w:left w:val="none" w:sz="0" w:space="0" w:color="auto"/>
        <w:bottom w:val="none" w:sz="0" w:space="0" w:color="auto"/>
        <w:right w:val="none" w:sz="0" w:space="0" w:color="auto"/>
      </w:divBdr>
    </w:div>
    <w:div w:id="1013647739">
      <w:bodyDiv w:val="1"/>
      <w:marLeft w:val="0"/>
      <w:marRight w:val="0"/>
      <w:marTop w:val="0"/>
      <w:marBottom w:val="0"/>
      <w:divBdr>
        <w:top w:val="none" w:sz="0" w:space="0" w:color="auto"/>
        <w:left w:val="none" w:sz="0" w:space="0" w:color="auto"/>
        <w:bottom w:val="none" w:sz="0" w:space="0" w:color="auto"/>
        <w:right w:val="none" w:sz="0" w:space="0" w:color="auto"/>
      </w:divBdr>
    </w:div>
    <w:div w:id="1037196871">
      <w:bodyDiv w:val="1"/>
      <w:marLeft w:val="0"/>
      <w:marRight w:val="0"/>
      <w:marTop w:val="0"/>
      <w:marBottom w:val="0"/>
      <w:divBdr>
        <w:top w:val="none" w:sz="0" w:space="0" w:color="auto"/>
        <w:left w:val="none" w:sz="0" w:space="0" w:color="auto"/>
        <w:bottom w:val="none" w:sz="0" w:space="0" w:color="auto"/>
        <w:right w:val="none" w:sz="0" w:space="0" w:color="auto"/>
      </w:divBdr>
    </w:div>
    <w:div w:id="1041440540">
      <w:bodyDiv w:val="1"/>
      <w:marLeft w:val="0"/>
      <w:marRight w:val="0"/>
      <w:marTop w:val="0"/>
      <w:marBottom w:val="0"/>
      <w:divBdr>
        <w:top w:val="none" w:sz="0" w:space="0" w:color="auto"/>
        <w:left w:val="none" w:sz="0" w:space="0" w:color="auto"/>
        <w:bottom w:val="none" w:sz="0" w:space="0" w:color="auto"/>
        <w:right w:val="none" w:sz="0" w:space="0" w:color="auto"/>
      </w:divBdr>
    </w:div>
    <w:div w:id="1042828567">
      <w:bodyDiv w:val="1"/>
      <w:marLeft w:val="0"/>
      <w:marRight w:val="0"/>
      <w:marTop w:val="0"/>
      <w:marBottom w:val="0"/>
      <w:divBdr>
        <w:top w:val="none" w:sz="0" w:space="0" w:color="auto"/>
        <w:left w:val="none" w:sz="0" w:space="0" w:color="auto"/>
        <w:bottom w:val="none" w:sz="0" w:space="0" w:color="auto"/>
        <w:right w:val="none" w:sz="0" w:space="0" w:color="auto"/>
      </w:divBdr>
    </w:div>
    <w:div w:id="1099907631">
      <w:bodyDiv w:val="1"/>
      <w:marLeft w:val="0"/>
      <w:marRight w:val="0"/>
      <w:marTop w:val="0"/>
      <w:marBottom w:val="0"/>
      <w:divBdr>
        <w:top w:val="none" w:sz="0" w:space="0" w:color="auto"/>
        <w:left w:val="none" w:sz="0" w:space="0" w:color="auto"/>
        <w:bottom w:val="none" w:sz="0" w:space="0" w:color="auto"/>
        <w:right w:val="none" w:sz="0" w:space="0" w:color="auto"/>
      </w:divBdr>
    </w:div>
    <w:div w:id="1110517185">
      <w:bodyDiv w:val="1"/>
      <w:marLeft w:val="0"/>
      <w:marRight w:val="0"/>
      <w:marTop w:val="0"/>
      <w:marBottom w:val="0"/>
      <w:divBdr>
        <w:top w:val="none" w:sz="0" w:space="0" w:color="auto"/>
        <w:left w:val="none" w:sz="0" w:space="0" w:color="auto"/>
        <w:bottom w:val="none" w:sz="0" w:space="0" w:color="auto"/>
        <w:right w:val="none" w:sz="0" w:space="0" w:color="auto"/>
      </w:divBdr>
    </w:div>
    <w:div w:id="1114011093">
      <w:bodyDiv w:val="1"/>
      <w:marLeft w:val="0"/>
      <w:marRight w:val="0"/>
      <w:marTop w:val="0"/>
      <w:marBottom w:val="0"/>
      <w:divBdr>
        <w:top w:val="none" w:sz="0" w:space="0" w:color="auto"/>
        <w:left w:val="none" w:sz="0" w:space="0" w:color="auto"/>
        <w:bottom w:val="none" w:sz="0" w:space="0" w:color="auto"/>
        <w:right w:val="none" w:sz="0" w:space="0" w:color="auto"/>
      </w:divBdr>
    </w:div>
    <w:div w:id="1118767066">
      <w:bodyDiv w:val="1"/>
      <w:marLeft w:val="0"/>
      <w:marRight w:val="0"/>
      <w:marTop w:val="0"/>
      <w:marBottom w:val="0"/>
      <w:divBdr>
        <w:top w:val="none" w:sz="0" w:space="0" w:color="auto"/>
        <w:left w:val="none" w:sz="0" w:space="0" w:color="auto"/>
        <w:bottom w:val="none" w:sz="0" w:space="0" w:color="auto"/>
        <w:right w:val="none" w:sz="0" w:space="0" w:color="auto"/>
      </w:divBdr>
    </w:div>
    <w:div w:id="1160732657">
      <w:bodyDiv w:val="1"/>
      <w:marLeft w:val="0"/>
      <w:marRight w:val="0"/>
      <w:marTop w:val="0"/>
      <w:marBottom w:val="0"/>
      <w:divBdr>
        <w:top w:val="none" w:sz="0" w:space="0" w:color="auto"/>
        <w:left w:val="none" w:sz="0" w:space="0" w:color="auto"/>
        <w:bottom w:val="none" w:sz="0" w:space="0" w:color="auto"/>
        <w:right w:val="none" w:sz="0" w:space="0" w:color="auto"/>
      </w:divBdr>
    </w:div>
    <w:div w:id="1185629713">
      <w:bodyDiv w:val="1"/>
      <w:marLeft w:val="0"/>
      <w:marRight w:val="0"/>
      <w:marTop w:val="0"/>
      <w:marBottom w:val="0"/>
      <w:divBdr>
        <w:top w:val="none" w:sz="0" w:space="0" w:color="auto"/>
        <w:left w:val="none" w:sz="0" w:space="0" w:color="auto"/>
        <w:bottom w:val="none" w:sz="0" w:space="0" w:color="auto"/>
        <w:right w:val="none" w:sz="0" w:space="0" w:color="auto"/>
      </w:divBdr>
    </w:div>
    <w:div w:id="1195265171">
      <w:bodyDiv w:val="1"/>
      <w:marLeft w:val="0"/>
      <w:marRight w:val="0"/>
      <w:marTop w:val="0"/>
      <w:marBottom w:val="0"/>
      <w:divBdr>
        <w:top w:val="none" w:sz="0" w:space="0" w:color="auto"/>
        <w:left w:val="none" w:sz="0" w:space="0" w:color="auto"/>
        <w:bottom w:val="none" w:sz="0" w:space="0" w:color="auto"/>
        <w:right w:val="none" w:sz="0" w:space="0" w:color="auto"/>
      </w:divBdr>
    </w:div>
    <w:div w:id="1198589488">
      <w:bodyDiv w:val="1"/>
      <w:marLeft w:val="0"/>
      <w:marRight w:val="0"/>
      <w:marTop w:val="0"/>
      <w:marBottom w:val="0"/>
      <w:divBdr>
        <w:top w:val="none" w:sz="0" w:space="0" w:color="auto"/>
        <w:left w:val="none" w:sz="0" w:space="0" w:color="auto"/>
        <w:bottom w:val="none" w:sz="0" w:space="0" w:color="auto"/>
        <w:right w:val="none" w:sz="0" w:space="0" w:color="auto"/>
      </w:divBdr>
    </w:div>
    <w:div w:id="1332178500">
      <w:bodyDiv w:val="1"/>
      <w:marLeft w:val="0"/>
      <w:marRight w:val="0"/>
      <w:marTop w:val="0"/>
      <w:marBottom w:val="0"/>
      <w:divBdr>
        <w:top w:val="none" w:sz="0" w:space="0" w:color="auto"/>
        <w:left w:val="none" w:sz="0" w:space="0" w:color="auto"/>
        <w:bottom w:val="none" w:sz="0" w:space="0" w:color="auto"/>
        <w:right w:val="none" w:sz="0" w:space="0" w:color="auto"/>
      </w:divBdr>
    </w:div>
    <w:div w:id="1335497791">
      <w:bodyDiv w:val="1"/>
      <w:marLeft w:val="0"/>
      <w:marRight w:val="0"/>
      <w:marTop w:val="0"/>
      <w:marBottom w:val="0"/>
      <w:divBdr>
        <w:top w:val="none" w:sz="0" w:space="0" w:color="auto"/>
        <w:left w:val="none" w:sz="0" w:space="0" w:color="auto"/>
        <w:bottom w:val="none" w:sz="0" w:space="0" w:color="auto"/>
        <w:right w:val="none" w:sz="0" w:space="0" w:color="auto"/>
      </w:divBdr>
    </w:div>
    <w:div w:id="1341199653">
      <w:bodyDiv w:val="1"/>
      <w:marLeft w:val="0"/>
      <w:marRight w:val="0"/>
      <w:marTop w:val="0"/>
      <w:marBottom w:val="0"/>
      <w:divBdr>
        <w:top w:val="none" w:sz="0" w:space="0" w:color="auto"/>
        <w:left w:val="none" w:sz="0" w:space="0" w:color="auto"/>
        <w:bottom w:val="none" w:sz="0" w:space="0" w:color="auto"/>
        <w:right w:val="none" w:sz="0" w:space="0" w:color="auto"/>
      </w:divBdr>
    </w:div>
    <w:div w:id="1365591333">
      <w:bodyDiv w:val="1"/>
      <w:marLeft w:val="0"/>
      <w:marRight w:val="0"/>
      <w:marTop w:val="0"/>
      <w:marBottom w:val="0"/>
      <w:divBdr>
        <w:top w:val="none" w:sz="0" w:space="0" w:color="auto"/>
        <w:left w:val="none" w:sz="0" w:space="0" w:color="auto"/>
        <w:bottom w:val="none" w:sz="0" w:space="0" w:color="auto"/>
        <w:right w:val="none" w:sz="0" w:space="0" w:color="auto"/>
      </w:divBdr>
    </w:div>
    <w:div w:id="1370450104">
      <w:bodyDiv w:val="1"/>
      <w:marLeft w:val="0"/>
      <w:marRight w:val="0"/>
      <w:marTop w:val="0"/>
      <w:marBottom w:val="0"/>
      <w:divBdr>
        <w:top w:val="none" w:sz="0" w:space="0" w:color="auto"/>
        <w:left w:val="none" w:sz="0" w:space="0" w:color="auto"/>
        <w:bottom w:val="none" w:sz="0" w:space="0" w:color="auto"/>
        <w:right w:val="none" w:sz="0" w:space="0" w:color="auto"/>
      </w:divBdr>
    </w:div>
    <w:div w:id="1376463433">
      <w:bodyDiv w:val="1"/>
      <w:marLeft w:val="0"/>
      <w:marRight w:val="0"/>
      <w:marTop w:val="0"/>
      <w:marBottom w:val="0"/>
      <w:divBdr>
        <w:top w:val="none" w:sz="0" w:space="0" w:color="auto"/>
        <w:left w:val="none" w:sz="0" w:space="0" w:color="auto"/>
        <w:bottom w:val="none" w:sz="0" w:space="0" w:color="auto"/>
        <w:right w:val="none" w:sz="0" w:space="0" w:color="auto"/>
      </w:divBdr>
    </w:div>
    <w:div w:id="1378889693">
      <w:bodyDiv w:val="1"/>
      <w:marLeft w:val="0"/>
      <w:marRight w:val="0"/>
      <w:marTop w:val="0"/>
      <w:marBottom w:val="0"/>
      <w:divBdr>
        <w:top w:val="none" w:sz="0" w:space="0" w:color="auto"/>
        <w:left w:val="none" w:sz="0" w:space="0" w:color="auto"/>
        <w:bottom w:val="none" w:sz="0" w:space="0" w:color="auto"/>
        <w:right w:val="none" w:sz="0" w:space="0" w:color="auto"/>
      </w:divBdr>
    </w:div>
    <w:div w:id="1408117217">
      <w:bodyDiv w:val="1"/>
      <w:marLeft w:val="0"/>
      <w:marRight w:val="0"/>
      <w:marTop w:val="0"/>
      <w:marBottom w:val="0"/>
      <w:divBdr>
        <w:top w:val="none" w:sz="0" w:space="0" w:color="auto"/>
        <w:left w:val="none" w:sz="0" w:space="0" w:color="auto"/>
        <w:bottom w:val="none" w:sz="0" w:space="0" w:color="auto"/>
        <w:right w:val="none" w:sz="0" w:space="0" w:color="auto"/>
      </w:divBdr>
    </w:div>
    <w:div w:id="1430195531">
      <w:bodyDiv w:val="1"/>
      <w:marLeft w:val="0"/>
      <w:marRight w:val="0"/>
      <w:marTop w:val="0"/>
      <w:marBottom w:val="0"/>
      <w:divBdr>
        <w:top w:val="none" w:sz="0" w:space="0" w:color="auto"/>
        <w:left w:val="none" w:sz="0" w:space="0" w:color="auto"/>
        <w:bottom w:val="none" w:sz="0" w:space="0" w:color="auto"/>
        <w:right w:val="none" w:sz="0" w:space="0" w:color="auto"/>
      </w:divBdr>
    </w:div>
    <w:div w:id="1430271135">
      <w:bodyDiv w:val="1"/>
      <w:marLeft w:val="0"/>
      <w:marRight w:val="0"/>
      <w:marTop w:val="0"/>
      <w:marBottom w:val="0"/>
      <w:divBdr>
        <w:top w:val="none" w:sz="0" w:space="0" w:color="auto"/>
        <w:left w:val="none" w:sz="0" w:space="0" w:color="auto"/>
        <w:bottom w:val="none" w:sz="0" w:space="0" w:color="auto"/>
        <w:right w:val="none" w:sz="0" w:space="0" w:color="auto"/>
      </w:divBdr>
    </w:div>
    <w:div w:id="1457331611">
      <w:bodyDiv w:val="1"/>
      <w:marLeft w:val="0"/>
      <w:marRight w:val="0"/>
      <w:marTop w:val="0"/>
      <w:marBottom w:val="0"/>
      <w:divBdr>
        <w:top w:val="none" w:sz="0" w:space="0" w:color="auto"/>
        <w:left w:val="none" w:sz="0" w:space="0" w:color="auto"/>
        <w:bottom w:val="none" w:sz="0" w:space="0" w:color="auto"/>
        <w:right w:val="none" w:sz="0" w:space="0" w:color="auto"/>
      </w:divBdr>
    </w:div>
    <w:div w:id="1480344312">
      <w:bodyDiv w:val="1"/>
      <w:marLeft w:val="0"/>
      <w:marRight w:val="0"/>
      <w:marTop w:val="0"/>
      <w:marBottom w:val="0"/>
      <w:divBdr>
        <w:top w:val="none" w:sz="0" w:space="0" w:color="auto"/>
        <w:left w:val="none" w:sz="0" w:space="0" w:color="auto"/>
        <w:bottom w:val="none" w:sz="0" w:space="0" w:color="auto"/>
        <w:right w:val="none" w:sz="0" w:space="0" w:color="auto"/>
      </w:divBdr>
    </w:div>
    <w:div w:id="1533300449">
      <w:bodyDiv w:val="1"/>
      <w:marLeft w:val="0"/>
      <w:marRight w:val="0"/>
      <w:marTop w:val="0"/>
      <w:marBottom w:val="0"/>
      <w:divBdr>
        <w:top w:val="none" w:sz="0" w:space="0" w:color="auto"/>
        <w:left w:val="none" w:sz="0" w:space="0" w:color="auto"/>
        <w:bottom w:val="none" w:sz="0" w:space="0" w:color="auto"/>
        <w:right w:val="none" w:sz="0" w:space="0" w:color="auto"/>
      </w:divBdr>
    </w:div>
    <w:div w:id="1579092574">
      <w:bodyDiv w:val="1"/>
      <w:marLeft w:val="0"/>
      <w:marRight w:val="0"/>
      <w:marTop w:val="0"/>
      <w:marBottom w:val="0"/>
      <w:divBdr>
        <w:top w:val="none" w:sz="0" w:space="0" w:color="auto"/>
        <w:left w:val="none" w:sz="0" w:space="0" w:color="auto"/>
        <w:bottom w:val="none" w:sz="0" w:space="0" w:color="auto"/>
        <w:right w:val="none" w:sz="0" w:space="0" w:color="auto"/>
      </w:divBdr>
    </w:div>
    <w:div w:id="1601640438">
      <w:bodyDiv w:val="1"/>
      <w:marLeft w:val="0"/>
      <w:marRight w:val="0"/>
      <w:marTop w:val="0"/>
      <w:marBottom w:val="0"/>
      <w:divBdr>
        <w:top w:val="none" w:sz="0" w:space="0" w:color="auto"/>
        <w:left w:val="none" w:sz="0" w:space="0" w:color="auto"/>
        <w:bottom w:val="none" w:sz="0" w:space="0" w:color="auto"/>
        <w:right w:val="none" w:sz="0" w:space="0" w:color="auto"/>
      </w:divBdr>
    </w:div>
    <w:div w:id="1647665724">
      <w:bodyDiv w:val="1"/>
      <w:marLeft w:val="0"/>
      <w:marRight w:val="0"/>
      <w:marTop w:val="0"/>
      <w:marBottom w:val="0"/>
      <w:divBdr>
        <w:top w:val="none" w:sz="0" w:space="0" w:color="auto"/>
        <w:left w:val="none" w:sz="0" w:space="0" w:color="auto"/>
        <w:bottom w:val="none" w:sz="0" w:space="0" w:color="auto"/>
        <w:right w:val="none" w:sz="0" w:space="0" w:color="auto"/>
      </w:divBdr>
    </w:div>
    <w:div w:id="1670988598">
      <w:bodyDiv w:val="1"/>
      <w:marLeft w:val="0"/>
      <w:marRight w:val="0"/>
      <w:marTop w:val="0"/>
      <w:marBottom w:val="0"/>
      <w:divBdr>
        <w:top w:val="none" w:sz="0" w:space="0" w:color="auto"/>
        <w:left w:val="none" w:sz="0" w:space="0" w:color="auto"/>
        <w:bottom w:val="none" w:sz="0" w:space="0" w:color="auto"/>
        <w:right w:val="none" w:sz="0" w:space="0" w:color="auto"/>
      </w:divBdr>
    </w:div>
    <w:div w:id="1685477174">
      <w:bodyDiv w:val="1"/>
      <w:marLeft w:val="0"/>
      <w:marRight w:val="0"/>
      <w:marTop w:val="0"/>
      <w:marBottom w:val="0"/>
      <w:divBdr>
        <w:top w:val="none" w:sz="0" w:space="0" w:color="auto"/>
        <w:left w:val="none" w:sz="0" w:space="0" w:color="auto"/>
        <w:bottom w:val="none" w:sz="0" w:space="0" w:color="auto"/>
        <w:right w:val="none" w:sz="0" w:space="0" w:color="auto"/>
      </w:divBdr>
    </w:div>
    <w:div w:id="1735201923">
      <w:bodyDiv w:val="1"/>
      <w:marLeft w:val="0"/>
      <w:marRight w:val="0"/>
      <w:marTop w:val="0"/>
      <w:marBottom w:val="0"/>
      <w:divBdr>
        <w:top w:val="none" w:sz="0" w:space="0" w:color="auto"/>
        <w:left w:val="none" w:sz="0" w:space="0" w:color="auto"/>
        <w:bottom w:val="none" w:sz="0" w:space="0" w:color="auto"/>
        <w:right w:val="none" w:sz="0" w:space="0" w:color="auto"/>
      </w:divBdr>
    </w:div>
    <w:div w:id="1748531986">
      <w:bodyDiv w:val="1"/>
      <w:marLeft w:val="0"/>
      <w:marRight w:val="0"/>
      <w:marTop w:val="0"/>
      <w:marBottom w:val="0"/>
      <w:divBdr>
        <w:top w:val="none" w:sz="0" w:space="0" w:color="auto"/>
        <w:left w:val="none" w:sz="0" w:space="0" w:color="auto"/>
        <w:bottom w:val="none" w:sz="0" w:space="0" w:color="auto"/>
        <w:right w:val="none" w:sz="0" w:space="0" w:color="auto"/>
      </w:divBdr>
    </w:div>
    <w:div w:id="1769503399">
      <w:bodyDiv w:val="1"/>
      <w:marLeft w:val="0"/>
      <w:marRight w:val="0"/>
      <w:marTop w:val="0"/>
      <w:marBottom w:val="0"/>
      <w:divBdr>
        <w:top w:val="none" w:sz="0" w:space="0" w:color="auto"/>
        <w:left w:val="none" w:sz="0" w:space="0" w:color="auto"/>
        <w:bottom w:val="none" w:sz="0" w:space="0" w:color="auto"/>
        <w:right w:val="none" w:sz="0" w:space="0" w:color="auto"/>
      </w:divBdr>
    </w:div>
    <w:div w:id="1804693020">
      <w:bodyDiv w:val="1"/>
      <w:marLeft w:val="0"/>
      <w:marRight w:val="0"/>
      <w:marTop w:val="0"/>
      <w:marBottom w:val="0"/>
      <w:divBdr>
        <w:top w:val="none" w:sz="0" w:space="0" w:color="auto"/>
        <w:left w:val="none" w:sz="0" w:space="0" w:color="auto"/>
        <w:bottom w:val="none" w:sz="0" w:space="0" w:color="auto"/>
        <w:right w:val="none" w:sz="0" w:space="0" w:color="auto"/>
      </w:divBdr>
    </w:div>
    <w:div w:id="1838886863">
      <w:bodyDiv w:val="1"/>
      <w:marLeft w:val="0"/>
      <w:marRight w:val="0"/>
      <w:marTop w:val="0"/>
      <w:marBottom w:val="0"/>
      <w:divBdr>
        <w:top w:val="none" w:sz="0" w:space="0" w:color="auto"/>
        <w:left w:val="none" w:sz="0" w:space="0" w:color="auto"/>
        <w:bottom w:val="none" w:sz="0" w:space="0" w:color="auto"/>
        <w:right w:val="none" w:sz="0" w:space="0" w:color="auto"/>
      </w:divBdr>
    </w:div>
    <w:div w:id="1910337825">
      <w:bodyDiv w:val="1"/>
      <w:marLeft w:val="0"/>
      <w:marRight w:val="0"/>
      <w:marTop w:val="0"/>
      <w:marBottom w:val="0"/>
      <w:divBdr>
        <w:top w:val="none" w:sz="0" w:space="0" w:color="auto"/>
        <w:left w:val="none" w:sz="0" w:space="0" w:color="auto"/>
        <w:bottom w:val="none" w:sz="0" w:space="0" w:color="auto"/>
        <w:right w:val="none" w:sz="0" w:space="0" w:color="auto"/>
      </w:divBdr>
    </w:div>
    <w:div w:id="1932622636">
      <w:bodyDiv w:val="1"/>
      <w:marLeft w:val="0"/>
      <w:marRight w:val="0"/>
      <w:marTop w:val="0"/>
      <w:marBottom w:val="0"/>
      <w:divBdr>
        <w:top w:val="none" w:sz="0" w:space="0" w:color="auto"/>
        <w:left w:val="none" w:sz="0" w:space="0" w:color="auto"/>
        <w:bottom w:val="none" w:sz="0" w:space="0" w:color="auto"/>
        <w:right w:val="none" w:sz="0" w:space="0" w:color="auto"/>
      </w:divBdr>
    </w:div>
    <w:div w:id="2019573091">
      <w:bodyDiv w:val="1"/>
      <w:marLeft w:val="0"/>
      <w:marRight w:val="0"/>
      <w:marTop w:val="0"/>
      <w:marBottom w:val="0"/>
      <w:divBdr>
        <w:top w:val="none" w:sz="0" w:space="0" w:color="auto"/>
        <w:left w:val="none" w:sz="0" w:space="0" w:color="auto"/>
        <w:bottom w:val="none" w:sz="0" w:space="0" w:color="auto"/>
        <w:right w:val="none" w:sz="0" w:space="0" w:color="auto"/>
      </w:divBdr>
    </w:div>
    <w:div w:id="2025402367">
      <w:bodyDiv w:val="1"/>
      <w:marLeft w:val="0"/>
      <w:marRight w:val="0"/>
      <w:marTop w:val="0"/>
      <w:marBottom w:val="0"/>
      <w:divBdr>
        <w:top w:val="none" w:sz="0" w:space="0" w:color="auto"/>
        <w:left w:val="none" w:sz="0" w:space="0" w:color="auto"/>
        <w:bottom w:val="none" w:sz="0" w:space="0" w:color="auto"/>
        <w:right w:val="none" w:sz="0" w:space="0" w:color="auto"/>
      </w:divBdr>
    </w:div>
    <w:div w:id="2028673516">
      <w:bodyDiv w:val="1"/>
      <w:marLeft w:val="0"/>
      <w:marRight w:val="0"/>
      <w:marTop w:val="0"/>
      <w:marBottom w:val="0"/>
      <w:divBdr>
        <w:top w:val="none" w:sz="0" w:space="0" w:color="auto"/>
        <w:left w:val="none" w:sz="0" w:space="0" w:color="auto"/>
        <w:bottom w:val="none" w:sz="0" w:space="0" w:color="auto"/>
        <w:right w:val="none" w:sz="0" w:space="0" w:color="auto"/>
      </w:divBdr>
    </w:div>
    <w:div w:id="2067023689">
      <w:bodyDiv w:val="1"/>
      <w:marLeft w:val="0"/>
      <w:marRight w:val="0"/>
      <w:marTop w:val="0"/>
      <w:marBottom w:val="0"/>
      <w:divBdr>
        <w:top w:val="none" w:sz="0" w:space="0" w:color="auto"/>
        <w:left w:val="none" w:sz="0" w:space="0" w:color="auto"/>
        <w:bottom w:val="none" w:sz="0" w:space="0" w:color="auto"/>
        <w:right w:val="none" w:sz="0" w:space="0" w:color="auto"/>
      </w:divBdr>
    </w:div>
    <w:div w:id="2077781835">
      <w:bodyDiv w:val="1"/>
      <w:marLeft w:val="0"/>
      <w:marRight w:val="0"/>
      <w:marTop w:val="0"/>
      <w:marBottom w:val="0"/>
      <w:divBdr>
        <w:top w:val="none" w:sz="0" w:space="0" w:color="auto"/>
        <w:left w:val="none" w:sz="0" w:space="0" w:color="auto"/>
        <w:bottom w:val="none" w:sz="0" w:space="0" w:color="auto"/>
        <w:right w:val="none" w:sz="0" w:space="0" w:color="auto"/>
      </w:divBdr>
    </w:div>
    <w:div w:id="2089496347">
      <w:bodyDiv w:val="1"/>
      <w:marLeft w:val="0"/>
      <w:marRight w:val="0"/>
      <w:marTop w:val="0"/>
      <w:marBottom w:val="0"/>
      <w:divBdr>
        <w:top w:val="none" w:sz="0" w:space="0" w:color="auto"/>
        <w:left w:val="none" w:sz="0" w:space="0" w:color="auto"/>
        <w:bottom w:val="none" w:sz="0" w:space="0" w:color="auto"/>
        <w:right w:val="none" w:sz="0" w:space="0" w:color="auto"/>
      </w:divBdr>
    </w:div>
    <w:div w:id="2125924023">
      <w:bodyDiv w:val="1"/>
      <w:marLeft w:val="0"/>
      <w:marRight w:val="0"/>
      <w:marTop w:val="0"/>
      <w:marBottom w:val="0"/>
      <w:divBdr>
        <w:top w:val="none" w:sz="0" w:space="0" w:color="auto"/>
        <w:left w:val="none" w:sz="0" w:space="0" w:color="auto"/>
        <w:bottom w:val="none" w:sz="0" w:space="0" w:color="auto"/>
        <w:right w:val="none" w:sz="0" w:space="0" w:color="auto"/>
      </w:divBdr>
    </w:div>
    <w:div w:id="21461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33287</Words>
  <Characters>183081</Characters>
  <Application>Microsoft Office Word</Application>
  <DocSecurity>0</DocSecurity>
  <Lines>1525</Lines>
  <Paragraphs>431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Yusef Cruz</dc:creator>
  <cp:keywords/>
  <dc:description/>
  <cp:lastModifiedBy>Maria del Consuelo Gonzalez Moreno</cp:lastModifiedBy>
  <cp:revision>7</cp:revision>
  <dcterms:created xsi:type="dcterms:W3CDTF">2017-01-18T19:11:00Z</dcterms:created>
  <dcterms:modified xsi:type="dcterms:W3CDTF">2017-01-18T19:48:00Z</dcterms:modified>
</cp:coreProperties>
</file>