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D803F" w14:textId="42BC8EBC" w:rsidR="001959F7" w:rsidRDefault="001959F7" w:rsidP="00A7672B">
      <w:pPr>
        <w:pStyle w:val="Ttulo1"/>
        <w:keepLines/>
        <w:spacing w:before="240" w:after="240" w:line="276" w:lineRule="auto"/>
        <w:jc w:val="both"/>
        <w:rPr>
          <w:rFonts w:ascii="ITC Avant Garde" w:hAnsi="ITC Avant Garde"/>
          <w:sz w:val="20"/>
        </w:rPr>
      </w:pPr>
      <w:r>
        <w:rPr>
          <w:rFonts w:ascii="ITC Avant Garde" w:hAnsi="ITC Avant Garde"/>
          <w:sz w:val="20"/>
        </w:rPr>
        <w:t>VERSIÓN PÚBLICA DE LA RESOLUCI</w:t>
      </w:r>
      <w:r>
        <w:rPr>
          <w:rFonts w:ascii="ITC Avant Garde" w:hAnsi="ITC Avant Garde"/>
          <w:sz w:val="20"/>
          <w:lang w:val="es-MX"/>
        </w:rPr>
        <w:t xml:space="preserve">ÓN CONTENIDA EN EL </w:t>
      </w:r>
      <w:r w:rsidRPr="00F84E30">
        <w:rPr>
          <w:rFonts w:ascii="ITC Avant Garde" w:hAnsi="ITC Avant Garde"/>
          <w:sz w:val="20"/>
        </w:rPr>
        <w:t>ACUERDO P/IFT/</w:t>
      </w:r>
      <w:r>
        <w:rPr>
          <w:rFonts w:ascii="ITC Avant Garde" w:hAnsi="ITC Avant Garde"/>
          <w:sz w:val="20"/>
          <w:lang w:val="es-MX"/>
        </w:rPr>
        <w:t>231015/480 APROBADA POR EL PLENO DEL INSTITUTO FEDERAL</w:t>
      </w:r>
      <w:r w:rsidR="00844F9D">
        <w:rPr>
          <w:rFonts w:ascii="ITC Avant Garde" w:hAnsi="ITC Avant Garde"/>
          <w:sz w:val="20"/>
          <w:lang w:val="es-MX"/>
        </w:rPr>
        <w:t xml:space="preserve"> </w:t>
      </w:r>
      <w:r>
        <w:rPr>
          <w:rFonts w:ascii="ITC Avant Garde" w:hAnsi="ITC Avant Garde"/>
          <w:sz w:val="20"/>
          <w:lang w:val="es-MX"/>
        </w:rPr>
        <w:t xml:space="preserve">DE TELECOMUNICACIONES EN SU XXIV SESIÓN ORDINARIA CELEBRADA EL 23 DE OCTUBRE DE 2015, POR MEDIO DE LA CUAL AUTORIZÓ LA ENAJENACIÓN DE </w:t>
      </w:r>
      <w:r w:rsidR="006A4757">
        <w:rPr>
          <w:rFonts w:ascii="ITC Avant Garde" w:hAnsi="ITC Avant Garde"/>
          <w:sz w:val="20"/>
          <w:lang w:val="es-MX"/>
        </w:rPr>
        <w:t>PARTES SOCIALES</w:t>
      </w:r>
      <w:r>
        <w:rPr>
          <w:rFonts w:ascii="ITC Avant Garde" w:hAnsi="ITC Avant Garde"/>
          <w:sz w:val="20"/>
          <w:lang w:val="es-MX"/>
        </w:rPr>
        <w:t xml:space="preserve"> DE LA </w:t>
      </w:r>
      <w:r w:rsidR="006A4757">
        <w:rPr>
          <w:rFonts w:ascii="ITC Avant Garde" w:hAnsi="ITC Avant Garde"/>
          <w:sz w:val="20"/>
          <w:lang w:val="es-MX"/>
        </w:rPr>
        <w:t>RADIO INTERNACIONAL DE COMERCIO, S. DE R.L.</w:t>
      </w:r>
      <w:r>
        <w:rPr>
          <w:rFonts w:ascii="ITC Avant Garde" w:hAnsi="ITC Avant Garde"/>
          <w:sz w:val="20"/>
        </w:rPr>
        <w:t xml:space="preserve"> DE C.V.</w:t>
      </w:r>
    </w:p>
    <w:p w14:paraId="7E3DFC06" w14:textId="77777777" w:rsidR="001959F7" w:rsidRPr="00D410D5" w:rsidRDefault="001959F7" w:rsidP="001959F7">
      <w:pPr>
        <w:pStyle w:val="Textoindependiente"/>
        <w:spacing w:after="0" w:line="360" w:lineRule="auto"/>
        <w:jc w:val="both"/>
        <w:rPr>
          <w:rFonts w:ascii="ITC Avant Garde" w:eastAsia="Times New Roman" w:hAnsi="ITC Avant Garde"/>
          <w:bCs/>
          <w:color w:val="000000"/>
          <w:sz w:val="20"/>
          <w:szCs w:val="20"/>
          <w:lang w:eastAsia="es-MX"/>
        </w:rPr>
      </w:pPr>
      <w:r w:rsidRPr="00D410D5">
        <w:rPr>
          <w:rFonts w:ascii="ITC Avant Garde" w:eastAsia="Times New Roman" w:hAnsi="ITC Avant Garde"/>
          <w:b/>
          <w:bCs/>
          <w:color w:val="000000"/>
          <w:sz w:val="20"/>
          <w:szCs w:val="20"/>
          <w:lang w:eastAsia="es-MX"/>
        </w:rPr>
        <w:t>Fecha de Clasificación:</w:t>
      </w:r>
      <w:r w:rsidRPr="00D410D5">
        <w:rPr>
          <w:rFonts w:ascii="ITC Avant Garde" w:eastAsia="Times New Roman" w:hAnsi="ITC Avant Garde"/>
          <w:bCs/>
          <w:color w:val="000000"/>
          <w:sz w:val="20"/>
          <w:szCs w:val="20"/>
          <w:lang w:eastAsia="es-MX"/>
        </w:rPr>
        <w:t xml:space="preserve"> </w:t>
      </w:r>
      <w:r>
        <w:rPr>
          <w:rFonts w:ascii="ITC Avant Garde" w:hAnsi="ITC Avant Garde"/>
          <w:sz w:val="20"/>
          <w:szCs w:val="20"/>
        </w:rPr>
        <w:t>24</w:t>
      </w:r>
      <w:r w:rsidRPr="00D410D5">
        <w:rPr>
          <w:rFonts w:ascii="ITC Avant Garde" w:hAnsi="ITC Avant Garde"/>
          <w:sz w:val="20"/>
          <w:szCs w:val="20"/>
        </w:rPr>
        <w:t xml:space="preserve"> de abril de 201</w:t>
      </w:r>
      <w:r>
        <w:rPr>
          <w:rFonts w:ascii="ITC Avant Garde" w:hAnsi="ITC Avant Garde"/>
          <w:sz w:val="20"/>
          <w:szCs w:val="20"/>
        </w:rPr>
        <w:t>8</w:t>
      </w:r>
      <w:r w:rsidRPr="00D410D5">
        <w:rPr>
          <w:rFonts w:ascii="ITC Avant Garde" w:eastAsia="Times New Roman" w:hAnsi="ITC Avant Garde"/>
          <w:bCs/>
          <w:color w:val="000000"/>
          <w:sz w:val="20"/>
          <w:szCs w:val="20"/>
          <w:lang w:eastAsia="es-MX"/>
        </w:rPr>
        <w:t xml:space="preserve">. </w:t>
      </w:r>
    </w:p>
    <w:p w14:paraId="2AFA7E39" w14:textId="77777777" w:rsidR="001959F7" w:rsidRPr="00D410D5" w:rsidRDefault="001959F7" w:rsidP="001959F7">
      <w:pPr>
        <w:pStyle w:val="Textoindependiente"/>
        <w:spacing w:after="0" w:line="360" w:lineRule="auto"/>
        <w:jc w:val="both"/>
        <w:rPr>
          <w:rFonts w:ascii="ITC Avant Garde" w:hAnsi="ITC Avant Garde" w:cs="Tahoma"/>
          <w:color w:val="000000"/>
          <w:sz w:val="20"/>
          <w:szCs w:val="20"/>
          <w:lang w:eastAsia="es-MX"/>
        </w:rPr>
      </w:pPr>
      <w:r w:rsidRPr="00D410D5">
        <w:rPr>
          <w:rFonts w:ascii="ITC Avant Garde" w:hAnsi="ITC Avant Garde"/>
          <w:b/>
          <w:sz w:val="20"/>
          <w:szCs w:val="20"/>
        </w:rPr>
        <w:t>Unidad Administrativa:</w:t>
      </w:r>
      <w:r w:rsidRPr="00D410D5">
        <w:rPr>
          <w:rFonts w:ascii="ITC Avant Garde" w:hAnsi="ITC Avant Garde"/>
          <w:sz w:val="20"/>
          <w:szCs w:val="20"/>
        </w:rPr>
        <w:t xml:space="preserve"> </w:t>
      </w:r>
      <w:r>
        <w:rPr>
          <w:rFonts w:ascii="ITC Avant Garde" w:hAnsi="ITC Avant Garde"/>
          <w:sz w:val="20"/>
          <w:szCs w:val="20"/>
        </w:rPr>
        <w:t xml:space="preserve">Dirección General de Concesiones de Radiodifusión, por contener información Confidencial, de conformidad con lo dispuesto en los artículos 113 de la Ley Federal </w:t>
      </w:r>
      <w:r w:rsidRPr="00D410D5">
        <w:rPr>
          <w:rFonts w:ascii="ITC Avant Garde" w:hAnsi="ITC Avant Garde" w:cs="Tahoma"/>
          <w:color w:val="000000"/>
          <w:sz w:val="20"/>
          <w:szCs w:val="20"/>
          <w:lang w:eastAsia="es-MX"/>
        </w:rPr>
        <w:t>de Transparencia y Ac</w:t>
      </w:r>
      <w:r>
        <w:rPr>
          <w:rFonts w:ascii="ITC Avant Garde" w:hAnsi="ITC Avant Garde" w:cs="Tahoma"/>
          <w:color w:val="000000"/>
          <w:sz w:val="20"/>
          <w:szCs w:val="20"/>
          <w:lang w:eastAsia="es-MX"/>
        </w:rPr>
        <w:t>ceso a la Información Pública</w:t>
      </w:r>
      <w:r w:rsidRPr="00D410D5">
        <w:rPr>
          <w:rFonts w:ascii="ITC Avant Garde" w:hAnsi="ITC Avant Garde" w:cs="Tahoma"/>
          <w:color w:val="000000"/>
          <w:sz w:val="20"/>
          <w:szCs w:val="20"/>
          <w:lang w:eastAsia="es-MX"/>
        </w:rPr>
        <w:t xml:space="preserve">; </w:t>
      </w:r>
      <w:r>
        <w:rPr>
          <w:rFonts w:ascii="ITC Avant Garde" w:hAnsi="ITC Avant Garde" w:cs="Tahoma"/>
          <w:color w:val="000000"/>
          <w:sz w:val="20"/>
          <w:szCs w:val="20"/>
          <w:lang w:eastAsia="es-MX"/>
        </w:rPr>
        <w:t xml:space="preserve">116, último párrafo </w:t>
      </w:r>
      <w:r w:rsidRPr="00D410D5">
        <w:rPr>
          <w:rFonts w:ascii="ITC Avant Garde" w:hAnsi="ITC Avant Garde" w:cs="Tahoma"/>
          <w:color w:val="000000"/>
          <w:sz w:val="20"/>
          <w:szCs w:val="20"/>
          <w:lang w:eastAsia="es-MX"/>
        </w:rPr>
        <w:t>de la Ley General de Transparencia y Ac</w:t>
      </w:r>
      <w:r>
        <w:rPr>
          <w:rFonts w:ascii="ITC Avant Garde" w:hAnsi="ITC Avant Garde" w:cs="Tahoma"/>
          <w:color w:val="000000"/>
          <w:sz w:val="20"/>
          <w:szCs w:val="20"/>
          <w:lang w:eastAsia="es-MX"/>
        </w:rPr>
        <w:t xml:space="preserve">ceso a la Información Pública, así como el numeral Cuadragésimo, fracción I de los </w:t>
      </w:r>
      <w:r w:rsidRPr="00D410D5">
        <w:rPr>
          <w:rFonts w:ascii="ITC Avant Garde" w:hAnsi="ITC Avant Garde" w:cs="Tahoma"/>
          <w:color w:val="000000"/>
          <w:sz w:val="20"/>
          <w:szCs w:val="20"/>
          <w:lang w:eastAsia="es-MX"/>
        </w:rPr>
        <w:t>Lineamientos Generales en materia de Clasificación y Desclasificación de la Información, así como para la el</w:t>
      </w:r>
      <w:r>
        <w:rPr>
          <w:rFonts w:ascii="ITC Avant Garde" w:hAnsi="ITC Avant Garde" w:cs="Tahoma"/>
          <w:color w:val="000000"/>
          <w:sz w:val="20"/>
          <w:szCs w:val="20"/>
          <w:lang w:eastAsia="es-MX"/>
        </w:rPr>
        <w:t>aboración de versiones públicas.</w:t>
      </w:r>
    </w:p>
    <w:p w14:paraId="66C916EA" w14:textId="388ED97E" w:rsidR="001959F7" w:rsidRPr="00D410D5" w:rsidRDefault="001959F7" w:rsidP="001959F7">
      <w:pPr>
        <w:pStyle w:val="Textoindependiente"/>
        <w:spacing w:after="0" w:line="360" w:lineRule="auto"/>
        <w:jc w:val="both"/>
        <w:rPr>
          <w:rFonts w:ascii="ITC Avant Garde" w:eastAsia="Times New Roman" w:hAnsi="ITC Avant Garde"/>
          <w:bCs/>
          <w:color w:val="000000"/>
          <w:sz w:val="20"/>
          <w:szCs w:val="20"/>
          <w:lang w:eastAsia="es-MX"/>
        </w:rPr>
      </w:pPr>
      <w:r w:rsidRPr="00D410D5">
        <w:rPr>
          <w:rFonts w:ascii="ITC Avant Garde" w:eastAsia="Times New Roman" w:hAnsi="ITC Avant Garde"/>
          <w:b/>
          <w:bCs/>
          <w:color w:val="000000"/>
          <w:sz w:val="20"/>
          <w:szCs w:val="20"/>
          <w:lang w:eastAsia="es-MX"/>
        </w:rPr>
        <w:t>Núm. de Resolución:</w:t>
      </w:r>
      <w:r w:rsidRPr="00D410D5">
        <w:rPr>
          <w:rFonts w:ascii="ITC Avant Garde" w:eastAsia="Times New Roman" w:hAnsi="ITC Avant Garde"/>
          <w:bCs/>
          <w:color w:val="000000"/>
          <w:sz w:val="20"/>
          <w:szCs w:val="20"/>
          <w:lang w:eastAsia="es-MX"/>
        </w:rPr>
        <w:t xml:space="preserve"> </w:t>
      </w:r>
      <w:r w:rsidRPr="00D410D5">
        <w:rPr>
          <w:rFonts w:ascii="ITC Avant Garde" w:hAnsi="ITC Avant Garde"/>
          <w:sz w:val="20"/>
          <w:szCs w:val="20"/>
        </w:rPr>
        <w:t>P/IFT/</w:t>
      </w:r>
      <w:r>
        <w:rPr>
          <w:rFonts w:ascii="ITC Avant Garde" w:hAnsi="ITC Avant Garde"/>
          <w:sz w:val="20"/>
          <w:szCs w:val="20"/>
        </w:rPr>
        <w:t>231015/480</w:t>
      </w:r>
      <w:r w:rsidRPr="00D410D5">
        <w:rPr>
          <w:rFonts w:ascii="ITC Avant Garde" w:hAnsi="ITC Avant Garde"/>
          <w:sz w:val="20"/>
          <w:szCs w:val="20"/>
        </w:rPr>
        <w:t>.</w:t>
      </w:r>
      <w:bookmarkStart w:id="0" w:name="_GoBack"/>
      <w:bookmarkEnd w:id="0"/>
    </w:p>
    <w:p w14:paraId="4B80F06A" w14:textId="1A312E49" w:rsidR="001959F7" w:rsidRDefault="001959F7" w:rsidP="001959F7">
      <w:pPr>
        <w:pStyle w:val="Textoindependiente"/>
        <w:spacing w:after="0" w:line="360" w:lineRule="auto"/>
        <w:jc w:val="both"/>
        <w:rPr>
          <w:rFonts w:ascii="ITC Avant Garde" w:hAnsi="ITC Avant Garde"/>
          <w:sz w:val="20"/>
          <w:szCs w:val="20"/>
        </w:rPr>
      </w:pPr>
      <w:r w:rsidRPr="00D410D5">
        <w:rPr>
          <w:rFonts w:ascii="ITC Avant Garde" w:eastAsia="Times New Roman" w:hAnsi="ITC Avant Garde"/>
          <w:b/>
          <w:bCs/>
          <w:color w:val="000000"/>
          <w:sz w:val="20"/>
          <w:szCs w:val="20"/>
          <w:lang w:eastAsia="es-MX"/>
        </w:rPr>
        <w:t>Descripción del asunto:</w:t>
      </w:r>
      <w:r w:rsidRPr="00D410D5">
        <w:rPr>
          <w:rFonts w:ascii="ITC Avant Garde" w:eastAsia="Times New Roman" w:hAnsi="ITC Avant Garde"/>
          <w:bCs/>
          <w:color w:val="000000"/>
          <w:sz w:val="20"/>
          <w:szCs w:val="20"/>
          <w:lang w:eastAsia="es-MX"/>
        </w:rPr>
        <w:t xml:space="preserve"> </w:t>
      </w:r>
      <w:r>
        <w:rPr>
          <w:rFonts w:ascii="ITC Avant Garde" w:hAnsi="ITC Avant Garde"/>
          <w:sz w:val="20"/>
          <w:szCs w:val="20"/>
        </w:rPr>
        <w:t xml:space="preserve">La empresa </w:t>
      </w:r>
      <w:r w:rsidR="005057FC">
        <w:rPr>
          <w:rFonts w:ascii="ITC Avant Garde" w:hAnsi="ITC Avant Garde"/>
          <w:sz w:val="20"/>
          <w:szCs w:val="20"/>
        </w:rPr>
        <w:t xml:space="preserve">denominada </w:t>
      </w:r>
      <w:r>
        <w:rPr>
          <w:rFonts w:ascii="ITC Avant Garde" w:hAnsi="ITC Avant Garde"/>
          <w:sz w:val="20"/>
          <w:szCs w:val="20"/>
        </w:rPr>
        <w:t>Radio Internacional de Comercio, S. de R.L</w:t>
      </w:r>
      <w:r w:rsidRPr="0030175A">
        <w:rPr>
          <w:rFonts w:ascii="ITC Avant Garde" w:hAnsi="ITC Avant Garde"/>
          <w:sz w:val="20"/>
          <w:szCs w:val="20"/>
        </w:rPr>
        <w:t>. de C.V.,</w:t>
      </w:r>
      <w:r>
        <w:rPr>
          <w:rFonts w:ascii="ITC Avant Garde" w:hAnsi="ITC Avant Garde"/>
          <w:sz w:val="20"/>
          <w:szCs w:val="20"/>
        </w:rPr>
        <w:t xml:space="preserve"> el 15 de julio de 2015, presentó ante </w:t>
      </w:r>
      <w:r w:rsidRPr="0030175A">
        <w:rPr>
          <w:rFonts w:ascii="ITC Avant Garde" w:hAnsi="ITC Avant Garde"/>
          <w:sz w:val="20"/>
          <w:szCs w:val="20"/>
        </w:rPr>
        <w:t>el Instituto Federal de Telecomunicaciones</w:t>
      </w:r>
      <w:r>
        <w:rPr>
          <w:rFonts w:ascii="ITC Avant Garde" w:hAnsi="ITC Avant Garde"/>
          <w:sz w:val="20"/>
          <w:szCs w:val="20"/>
        </w:rPr>
        <w:t>, solicitud de autorización</w:t>
      </w:r>
      <w:r w:rsidRPr="0030175A">
        <w:rPr>
          <w:rFonts w:ascii="ITC Avant Garde" w:hAnsi="ITC Avant Garde"/>
          <w:sz w:val="20"/>
          <w:szCs w:val="20"/>
        </w:rPr>
        <w:t xml:space="preserve"> </w:t>
      </w:r>
      <w:r>
        <w:rPr>
          <w:rFonts w:ascii="ITC Avant Garde" w:hAnsi="ITC Avant Garde"/>
          <w:sz w:val="20"/>
          <w:szCs w:val="20"/>
        </w:rPr>
        <w:t xml:space="preserve">para llevar a cabo la enajenación de partes sociales, en términos de lo establecido en el párrafo segundo del artículo 112 de la Ley Federal de Telecomunicaciones y Radiodifusión. </w:t>
      </w:r>
    </w:p>
    <w:p w14:paraId="2C93F172" w14:textId="77777777" w:rsidR="001959F7" w:rsidRPr="00D410D5" w:rsidRDefault="001959F7" w:rsidP="001959F7">
      <w:pPr>
        <w:pStyle w:val="Textoindependiente"/>
        <w:spacing w:after="0" w:line="360" w:lineRule="auto"/>
        <w:jc w:val="both"/>
        <w:rPr>
          <w:rFonts w:ascii="ITC Avant Garde" w:hAnsi="ITC Avant Garde" w:cs="Tahoma"/>
          <w:color w:val="000000"/>
          <w:sz w:val="20"/>
          <w:szCs w:val="20"/>
          <w:lang w:eastAsia="es-MX"/>
        </w:rPr>
      </w:pPr>
      <w:r w:rsidRPr="00D410D5">
        <w:rPr>
          <w:rFonts w:ascii="ITC Avant Garde" w:eastAsia="Times New Roman" w:hAnsi="ITC Avant Garde"/>
          <w:b/>
          <w:bCs/>
          <w:color w:val="000000"/>
          <w:sz w:val="20"/>
          <w:szCs w:val="20"/>
          <w:lang w:eastAsia="es-MX"/>
        </w:rPr>
        <w:t>Fundamento legal:</w:t>
      </w:r>
      <w:r w:rsidRPr="00D410D5">
        <w:rPr>
          <w:rFonts w:ascii="ITC Avant Garde" w:eastAsia="Times New Roman" w:hAnsi="ITC Avant Garde"/>
          <w:bCs/>
          <w:color w:val="000000"/>
          <w:sz w:val="20"/>
          <w:szCs w:val="20"/>
          <w:lang w:eastAsia="es-MX"/>
        </w:rPr>
        <w:t xml:space="preserve"> </w:t>
      </w:r>
      <w:r w:rsidRPr="00D410D5">
        <w:rPr>
          <w:rFonts w:ascii="ITC Avant Garde" w:hAnsi="ITC Avant Garde"/>
          <w:sz w:val="20"/>
          <w:szCs w:val="20"/>
        </w:rPr>
        <w:t>Confidencial con</w:t>
      </w:r>
      <w:r>
        <w:rPr>
          <w:rFonts w:ascii="ITC Avant Garde" w:hAnsi="ITC Avant Garde"/>
          <w:sz w:val="20"/>
          <w:szCs w:val="20"/>
        </w:rPr>
        <w:t xml:space="preserve"> fundamento en el artículo 113 </w:t>
      </w:r>
      <w:r w:rsidRPr="00D410D5">
        <w:rPr>
          <w:rFonts w:ascii="ITC Avant Garde" w:hAnsi="ITC Avant Garde"/>
          <w:sz w:val="20"/>
          <w:szCs w:val="20"/>
        </w:rPr>
        <w:t xml:space="preserve">de la </w:t>
      </w:r>
      <w:r>
        <w:rPr>
          <w:rFonts w:ascii="ITC Avant Garde" w:hAnsi="ITC Avant Garde"/>
          <w:sz w:val="20"/>
          <w:szCs w:val="20"/>
        </w:rPr>
        <w:t xml:space="preserve">Ley Federal </w:t>
      </w:r>
      <w:r w:rsidRPr="00D410D5">
        <w:rPr>
          <w:rFonts w:ascii="ITC Avant Garde" w:hAnsi="ITC Avant Garde" w:cs="Tahoma"/>
          <w:color w:val="000000"/>
          <w:sz w:val="20"/>
          <w:szCs w:val="20"/>
          <w:lang w:eastAsia="es-MX"/>
        </w:rPr>
        <w:t>de Transparencia y Ac</w:t>
      </w:r>
      <w:r>
        <w:rPr>
          <w:rFonts w:ascii="ITC Avant Garde" w:hAnsi="ITC Avant Garde" w:cs="Tahoma"/>
          <w:color w:val="000000"/>
          <w:sz w:val="20"/>
          <w:szCs w:val="20"/>
          <w:lang w:eastAsia="es-MX"/>
        </w:rPr>
        <w:t>ceso a la Información Pública, publicada en el DOF el 9 de mayo de 2016</w:t>
      </w:r>
      <w:r w:rsidRPr="00D410D5">
        <w:rPr>
          <w:rFonts w:ascii="ITC Avant Garde" w:hAnsi="ITC Avant Garde" w:cs="Tahoma"/>
          <w:color w:val="000000"/>
          <w:sz w:val="20"/>
          <w:szCs w:val="20"/>
          <w:lang w:eastAsia="es-MX"/>
        </w:rPr>
        <w:t xml:space="preserve">; </w:t>
      </w:r>
      <w:r>
        <w:rPr>
          <w:rFonts w:ascii="ITC Avant Garde" w:hAnsi="ITC Avant Garde" w:cs="Tahoma"/>
          <w:color w:val="000000"/>
          <w:sz w:val="20"/>
          <w:szCs w:val="20"/>
          <w:lang w:eastAsia="es-MX"/>
        </w:rPr>
        <w:t xml:space="preserve">116, último párrafo </w:t>
      </w:r>
      <w:r w:rsidRPr="00D410D5">
        <w:rPr>
          <w:rFonts w:ascii="ITC Avant Garde" w:hAnsi="ITC Avant Garde" w:cs="Tahoma"/>
          <w:color w:val="000000"/>
          <w:sz w:val="20"/>
          <w:szCs w:val="20"/>
          <w:lang w:eastAsia="es-MX"/>
        </w:rPr>
        <w:t>de la Ley General de Transparencia y Ac</w:t>
      </w:r>
      <w:r>
        <w:rPr>
          <w:rFonts w:ascii="ITC Avant Garde" w:hAnsi="ITC Avant Garde" w:cs="Tahoma"/>
          <w:color w:val="000000"/>
          <w:sz w:val="20"/>
          <w:szCs w:val="20"/>
          <w:lang w:eastAsia="es-MX"/>
        </w:rPr>
        <w:t xml:space="preserve">ceso a la Información Pública, publicada en el DOF el 4 de mayo de 2015, así como el numeral Cuadragésimo, fracción I de los </w:t>
      </w:r>
      <w:r w:rsidRPr="00D410D5">
        <w:rPr>
          <w:rFonts w:ascii="ITC Avant Garde" w:hAnsi="ITC Avant Garde" w:cs="Tahoma"/>
          <w:color w:val="000000"/>
          <w:sz w:val="20"/>
          <w:szCs w:val="20"/>
          <w:lang w:eastAsia="es-MX"/>
        </w:rPr>
        <w:t>Lineamientos Generales en materia de Clasificación y Desclasificación de la Información, así como para la el</w:t>
      </w:r>
      <w:r>
        <w:rPr>
          <w:rFonts w:ascii="ITC Avant Garde" w:hAnsi="ITC Avant Garde" w:cs="Tahoma"/>
          <w:color w:val="000000"/>
          <w:sz w:val="20"/>
          <w:szCs w:val="20"/>
          <w:lang w:eastAsia="es-MX"/>
        </w:rPr>
        <w:t>aboración de versiones públicas publicado en el DOF el 15 de abril de 2016.</w:t>
      </w:r>
    </w:p>
    <w:p w14:paraId="42A25B36" w14:textId="77777777" w:rsidR="001959F7" w:rsidRPr="00D410D5" w:rsidRDefault="001959F7" w:rsidP="001959F7">
      <w:pPr>
        <w:pStyle w:val="Textoindependiente"/>
        <w:spacing w:after="0" w:line="360" w:lineRule="auto"/>
        <w:jc w:val="both"/>
        <w:rPr>
          <w:rFonts w:ascii="ITC Avant Garde" w:eastAsia="Times New Roman" w:hAnsi="ITC Avant Garde"/>
          <w:bCs/>
          <w:color w:val="000000"/>
          <w:sz w:val="20"/>
          <w:szCs w:val="20"/>
          <w:lang w:eastAsia="es-MX"/>
        </w:rPr>
      </w:pPr>
      <w:r w:rsidRPr="00D410D5">
        <w:rPr>
          <w:rFonts w:ascii="ITC Avant Garde" w:eastAsia="Times New Roman" w:hAnsi="ITC Avant Garde"/>
          <w:b/>
          <w:bCs/>
          <w:color w:val="000000"/>
          <w:sz w:val="20"/>
          <w:szCs w:val="20"/>
          <w:lang w:eastAsia="es-MX"/>
        </w:rPr>
        <w:t>Motivación:</w:t>
      </w:r>
      <w:r w:rsidRPr="00D410D5">
        <w:rPr>
          <w:rFonts w:ascii="ITC Avant Garde" w:eastAsia="Times New Roman" w:hAnsi="ITC Avant Garde"/>
          <w:bCs/>
          <w:color w:val="000000"/>
          <w:sz w:val="20"/>
          <w:szCs w:val="20"/>
          <w:lang w:eastAsia="es-MX"/>
        </w:rPr>
        <w:t xml:space="preserve"> </w:t>
      </w:r>
      <w:r w:rsidRPr="00D410D5">
        <w:rPr>
          <w:rFonts w:ascii="ITC Avant Garde" w:hAnsi="ITC Avant Garde"/>
          <w:sz w:val="20"/>
          <w:szCs w:val="20"/>
        </w:rPr>
        <w:t xml:space="preserve">Contiene datos </w:t>
      </w:r>
      <w:r>
        <w:rPr>
          <w:rFonts w:ascii="ITC Avant Garde" w:hAnsi="ITC Avant Garde"/>
          <w:sz w:val="20"/>
          <w:szCs w:val="20"/>
        </w:rPr>
        <w:t>referentes al patrimonio de una persona física o moral.</w:t>
      </w:r>
    </w:p>
    <w:p w14:paraId="6991F451" w14:textId="7F029D94" w:rsidR="001959F7" w:rsidRDefault="001959F7" w:rsidP="001959F7">
      <w:pPr>
        <w:pStyle w:val="Textoindependiente"/>
        <w:spacing w:after="0" w:line="360" w:lineRule="auto"/>
        <w:jc w:val="both"/>
        <w:rPr>
          <w:rFonts w:ascii="ITC Avant Garde" w:eastAsia="Times New Roman" w:hAnsi="ITC Avant Garde"/>
          <w:bCs/>
          <w:color w:val="000000"/>
          <w:sz w:val="20"/>
          <w:szCs w:val="20"/>
          <w:lang w:eastAsia="es-MX"/>
        </w:rPr>
      </w:pPr>
      <w:r w:rsidRPr="00D410D5">
        <w:rPr>
          <w:rFonts w:ascii="ITC Avant Garde" w:eastAsia="Times New Roman" w:hAnsi="ITC Avant Garde"/>
          <w:b/>
          <w:bCs/>
          <w:color w:val="000000"/>
          <w:sz w:val="20"/>
          <w:szCs w:val="20"/>
          <w:lang w:eastAsia="es-MX"/>
        </w:rPr>
        <w:t>Secciones clasificadas:</w:t>
      </w:r>
      <w:r w:rsidRPr="00D410D5">
        <w:rPr>
          <w:rFonts w:ascii="ITC Avant Garde" w:eastAsia="Times New Roman" w:hAnsi="ITC Avant Garde"/>
          <w:bCs/>
          <w:color w:val="000000"/>
          <w:sz w:val="20"/>
          <w:szCs w:val="20"/>
          <w:lang w:eastAsia="es-MX"/>
        </w:rPr>
        <w:t xml:space="preserve"> Las secciones </w:t>
      </w:r>
      <w:r>
        <w:rPr>
          <w:rFonts w:ascii="ITC Avant Garde" w:eastAsia="Times New Roman" w:hAnsi="ITC Avant Garde"/>
          <w:bCs/>
          <w:color w:val="000000"/>
          <w:sz w:val="20"/>
          <w:szCs w:val="20"/>
          <w:lang w:eastAsia="es-MX"/>
        </w:rPr>
        <w:t xml:space="preserve">que contienen la leyenda </w:t>
      </w:r>
      <w:r w:rsidRPr="0030175A">
        <w:rPr>
          <w:rFonts w:ascii="ITC Avant Garde" w:eastAsia="Times New Roman" w:hAnsi="ITC Avant Garde"/>
          <w:b/>
          <w:bCs/>
          <w:color w:val="0000CC"/>
          <w:sz w:val="20"/>
          <w:szCs w:val="20"/>
          <w:lang w:eastAsia="es-MX"/>
        </w:rPr>
        <w:t>“CONFIDENCIAL POR LEY”</w:t>
      </w:r>
      <w:r w:rsidRPr="0030175A">
        <w:rPr>
          <w:rFonts w:ascii="ITC Avant Garde" w:eastAsia="Times New Roman" w:hAnsi="ITC Avant Garde"/>
          <w:bCs/>
          <w:color w:val="000000"/>
          <w:sz w:val="20"/>
          <w:szCs w:val="20"/>
          <w:lang w:eastAsia="es-MX"/>
        </w:rPr>
        <w:t xml:space="preserve"> </w:t>
      </w:r>
      <w:r>
        <w:rPr>
          <w:rFonts w:ascii="ITC Avant Garde" w:eastAsia="Times New Roman" w:hAnsi="ITC Avant Garde"/>
          <w:bCs/>
          <w:color w:val="000000"/>
          <w:sz w:val="20"/>
          <w:szCs w:val="20"/>
          <w:lang w:eastAsia="es-MX"/>
        </w:rPr>
        <w:t>del Acuerdo P/IFT/231015/480.</w:t>
      </w:r>
    </w:p>
    <w:p w14:paraId="1F56AF21" w14:textId="77777777" w:rsidR="001959F7" w:rsidRPr="00D410D5" w:rsidRDefault="001959F7" w:rsidP="001959F7">
      <w:pPr>
        <w:pStyle w:val="Textoindependiente"/>
        <w:spacing w:after="0" w:line="360" w:lineRule="auto"/>
        <w:jc w:val="both"/>
        <w:rPr>
          <w:rFonts w:ascii="ITC Avant Garde" w:eastAsia="Times New Roman" w:hAnsi="ITC Avant Garde"/>
          <w:bCs/>
          <w:color w:val="000000"/>
          <w:sz w:val="20"/>
          <w:szCs w:val="20"/>
          <w:lang w:eastAsia="es-MX"/>
        </w:rPr>
      </w:pPr>
      <w:r w:rsidRPr="00512EE0">
        <w:rPr>
          <w:rFonts w:ascii="ITC Avant Garde" w:eastAsia="Times New Roman" w:hAnsi="ITC Avant Garde"/>
          <w:b/>
          <w:bCs/>
          <w:color w:val="000000"/>
          <w:sz w:val="20"/>
          <w:szCs w:val="20"/>
          <w:lang w:eastAsia="es-MX"/>
        </w:rPr>
        <w:t>Firma y Cargo del Servidor P</w:t>
      </w:r>
      <w:r>
        <w:rPr>
          <w:rFonts w:ascii="ITC Avant Garde" w:eastAsia="Times New Roman" w:hAnsi="ITC Avant Garde"/>
          <w:b/>
          <w:bCs/>
          <w:color w:val="000000"/>
          <w:sz w:val="20"/>
          <w:szCs w:val="20"/>
          <w:lang w:eastAsia="es-MX"/>
        </w:rPr>
        <w:t xml:space="preserve">úblico </w:t>
      </w:r>
      <w:r w:rsidRPr="00512EE0">
        <w:rPr>
          <w:rFonts w:ascii="ITC Avant Garde" w:eastAsia="Times New Roman" w:hAnsi="ITC Avant Garde"/>
          <w:b/>
          <w:bCs/>
          <w:color w:val="000000"/>
          <w:sz w:val="20"/>
          <w:szCs w:val="20"/>
          <w:lang w:eastAsia="es-MX"/>
        </w:rPr>
        <w:t>que clasifica:</w:t>
      </w:r>
      <w:r>
        <w:rPr>
          <w:rFonts w:ascii="ITC Avant Garde" w:eastAsia="Times New Roman" w:hAnsi="ITC Avant Garde"/>
          <w:bCs/>
          <w:color w:val="000000"/>
          <w:sz w:val="20"/>
          <w:szCs w:val="20"/>
          <w:lang w:eastAsia="es-MX"/>
        </w:rPr>
        <w:t xml:space="preserve"> Lic. Álvaro Guzmán Gutiérrez, Director General de Concesiones de Radiodifusión. </w:t>
      </w:r>
    </w:p>
    <w:p w14:paraId="0C0F2082" w14:textId="77777777" w:rsidR="001959F7" w:rsidRDefault="001959F7" w:rsidP="00A7672B">
      <w:pPr>
        <w:pStyle w:val="Textoindependiente"/>
        <w:spacing w:after="0" w:line="360" w:lineRule="auto"/>
        <w:jc w:val="both"/>
        <w:rPr>
          <w:rFonts w:ascii="ITC Avant Garde" w:hAnsi="ITC Avant Garde"/>
          <w:bCs/>
          <w:sz w:val="20"/>
        </w:rPr>
        <w:sectPr w:rsidR="001959F7" w:rsidSect="00210B2D">
          <w:headerReference w:type="even" r:id="rId8"/>
          <w:footerReference w:type="default" r:id="rId9"/>
          <w:headerReference w:type="first" r:id="rId10"/>
          <w:pgSz w:w="12240" w:h="15840"/>
          <w:pgMar w:top="1985" w:right="1418" w:bottom="1134" w:left="1418" w:header="709" w:footer="709" w:gutter="0"/>
          <w:cols w:space="708"/>
          <w:docGrid w:linePitch="360"/>
        </w:sectPr>
      </w:pPr>
      <w:r w:rsidRPr="00A7672B">
        <w:rPr>
          <w:rFonts w:ascii="ITC Avant Garde" w:hAnsi="ITC Avant Garde"/>
          <w:b/>
          <w:bCs/>
          <w:sz w:val="20"/>
        </w:rPr>
        <w:t>Fin de la</w:t>
      </w:r>
      <w:r w:rsidRPr="00D410D5">
        <w:rPr>
          <w:rFonts w:ascii="ITC Avant Garde" w:hAnsi="ITC Avant Garde"/>
          <w:bCs/>
          <w:sz w:val="20"/>
        </w:rPr>
        <w:t xml:space="preserve"> </w:t>
      </w:r>
      <w:r w:rsidRPr="00A7672B">
        <w:rPr>
          <w:rFonts w:ascii="ITC Avant Garde" w:eastAsia="Times New Roman" w:hAnsi="ITC Avant Garde"/>
          <w:b/>
          <w:bCs/>
          <w:color w:val="000000"/>
          <w:sz w:val="20"/>
          <w:szCs w:val="20"/>
          <w:lang w:eastAsia="es-MX"/>
        </w:rPr>
        <w:t>leyenda</w:t>
      </w:r>
      <w:r>
        <w:rPr>
          <w:rFonts w:ascii="ITC Avant Garde" w:hAnsi="ITC Avant Garde"/>
          <w:bCs/>
          <w:sz w:val="20"/>
        </w:rPr>
        <w:t>.</w:t>
      </w:r>
    </w:p>
    <w:p w14:paraId="0C93334D" w14:textId="77777777" w:rsidR="006066AC" w:rsidRPr="006066AC" w:rsidRDefault="00D04074" w:rsidP="006066AC">
      <w:pPr>
        <w:pStyle w:val="Ttulo1"/>
        <w:suppressAutoHyphens/>
        <w:spacing w:afterLines="120" w:after="288" w:line="276" w:lineRule="auto"/>
        <w:jc w:val="both"/>
        <w:rPr>
          <w:rFonts w:ascii="ITC Avant Garde" w:eastAsiaTheme="majorEastAsia" w:hAnsi="ITC Avant Garde" w:cstheme="majorBidi"/>
          <w:color w:val="000000" w:themeColor="text1"/>
          <w:sz w:val="22"/>
          <w:szCs w:val="22"/>
          <w:lang w:eastAsia="es-MX"/>
        </w:rPr>
      </w:pPr>
      <w:r w:rsidRPr="006066AC">
        <w:rPr>
          <w:rFonts w:ascii="ITC Avant Garde" w:eastAsiaTheme="majorEastAsia" w:hAnsi="ITC Avant Garde" w:cstheme="majorBidi"/>
          <w:color w:val="000000" w:themeColor="text1"/>
          <w:sz w:val="22"/>
          <w:szCs w:val="22"/>
          <w:lang w:eastAsia="es-MX"/>
        </w:rPr>
        <w:lastRenderedPageBreak/>
        <w:t xml:space="preserve">RESOLUCIÓN </w:t>
      </w:r>
      <w:r w:rsidR="008B69B8" w:rsidRPr="006066AC">
        <w:rPr>
          <w:rFonts w:ascii="ITC Avant Garde" w:eastAsiaTheme="majorEastAsia" w:hAnsi="ITC Avant Garde" w:cstheme="majorBidi"/>
          <w:color w:val="000000" w:themeColor="text1"/>
          <w:sz w:val="22"/>
          <w:szCs w:val="22"/>
          <w:lang w:eastAsia="es-MX"/>
        </w:rPr>
        <w:t xml:space="preserve">MEDIANTE </w:t>
      </w:r>
      <w:r w:rsidRPr="006066AC">
        <w:rPr>
          <w:rFonts w:ascii="ITC Avant Garde" w:eastAsiaTheme="majorEastAsia" w:hAnsi="ITC Avant Garde" w:cstheme="majorBidi"/>
          <w:color w:val="000000" w:themeColor="text1"/>
          <w:sz w:val="22"/>
          <w:szCs w:val="22"/>
          <w:lang w:eastAsia="es-MX"/>
        </w:rPr>
        <w:t xml:space="preserve">LA CUAL EL PLENO DEL INSTITUTO FEDERAL DE TELECOMUNICACIONES </w:t>
      </w:r>
      <w:r w:rsidR="001D7AC9" w:rsidRPr="006066AC">
        <w:rPr>
          <w:rFonts w:ascii="ITC Avant Garde" w:eastAsiaTheme="majorEastAsia" w:hAnsi="ITC Avant Garde" w:cstheme="majorBidi"/>
          <w:color w:val="000000" w:themeColor="text1"/>
          <w:sz w:val="22"/>
          <w:szCs w:val="22"/>
          <w:lang w:eastAsia="es-MX"/>
        </w:rPr>
        <w:t xml:space="preserve">AUTORIZA </w:t>
      </w:r>
      <w:r w:rsidR="002518F4" w:rsidRPr="006066AC">
        <w:rPr>
          <w:rFonts w:ascii="ITC Avant Garde" w:eastAsiaTheme="majorEastAsia" w:hAnsi="ITC Avant Garde" w:cstheme="majorBidi"/>
          <w:color w:val="000000" w:themeColor="text1"/>
          <w:sz w:val="22"/>
          <w:szCs w:val="22"/>
          <w:lang w:eastAsia="es-MX"/>
        </w:rPr>
        <w:t xml:space="preserve">LA ENAJENACIÓN DE </w:t>
      </w:r>
      <w:r w:rsidR="00FF3D50" w:rsidRPr="006066AC">
        <w:rPr>
          <w:rFonts w:ascii="ITC Avant Garde" w:eastAsiaTheme="majorEastAsia" w:hAnsi="ITC Avant Garde" w:cstheme="majorBidi"/>
          <w:color w:val="000000" w:themeColor="text1"/>
          <w:sz w:val="22"/>
          <w:szCs w:val="22"/>
          <w:lang w:eastAsia="es-MX"/>
        </w:rPr>
        <w:t>PARTES SOCIALES</w:t>
      </w:r>
      <w:r w:rsidR="00CA0857" w:rsidRPr="006066AC">
        <w:rPr>
          <w:rFonts w:ascii="ITC Avant Garde" w:eastAsiaTheme="majorEastAsia" w:hAnsi="ITC Avant Garde" w:cstheme="majorBidi"/>
          <w:color w:val="000000" w:themeColor="text1"/>
          <w:sz w:val="22"/>
          <w:szCs w:val="22"/>
          <w:lang w:eastAsia="es-MX"/>
        </w:rPr>
        <w:t xml:space="preserve"> </w:t>
      </w:r>
      <w:r w:rsidR="00510452" w:rsidRPr="006066AC">
        <w:rPr>
          <w:rFonts w:ascii="ITC Avant Garde" w:eastAsiaTheme="majorEastAsia" w:hAnsi="ITC Avant Garde" w:cstheme="majorBidi"/>
          <w:color w:val="000000" w:themeColor="text1"/>
          <w:sz w:val="22"/>
          <w:szCs w:val="22"/>
          <w:lang w:eastAsia="es-MX"/>
        </w:rPr>
        <w:t>DE LA EMPRESA</w:t>
      </w:r>
      <w:r w:rsidR="00BF74A9" w:rsidRPr="006066AC">
        <w:rPr>
          <w:rFonts w:ascii="ITC Avant Garde" w:eastAsiaTheme="majorEastAsia" w:hAnsi="ITC Avant Garde" w:cstheme="majorBidi"/>
          <w:color w:val="000000" w:themeColor="text1"/>
          <w:sz w:val="22"/>
          <w:szCs w:val="22"/>
          <w:lang w:eastAsia="es-MX"/>
        </w:rPr>
        <w:t xml:space="preserve"> </w:t>
      </w:r>
      <w:r w:rsidR="00B03F43" w:rsidRPr="006066AC">
        <w:rPr>
          <w:rFonts w:ascii="ITC Avant Garde" w:eastAsiaTheme="majorEastAsia" w:hAnsi="ITC Avant Garde" w:cstheme="majorBidi"/>
          <w:color w:val="000000" w:themeColor="text1"/>
          <w:sz w:val="22"/>
          <w:szCs w:val="22"/>
          <w:lang w:eastAsia="es-MX"/>
        </w:rPr>
        <w:t xml:space="preserve">RADIO INTERNACIONAL DE COMERCIO, S. DE R.L. </w:t>
      </w:r>
      <w:r w:rsidR="00830CF5" w:rsidRPr="006066AC">
        <w:rPr>
          <w:rFonts w:ascii="ITC Avant Garde" w:eastAsiaTheme="majorEastAsia" w:hAnsi="ITC Avant Garde" w:cstheme="majorBidi"/>
          <w:color w:val="000000" w:themeColor="text1"/>
          <w:sz w:val="22"/>
          <w:szCs w:val="22"/>
          <w:lang w:eastAsia="es-MX"/>
        </w:rPr>
        <w:t>DE C.V.</w:t>
      </w:r>
      <w:r w:rsidR="0084316E" w:rsidRPr="006066AC">
        <w:rPr>
          <w:rFonts w:ascii="ITC Avant Garde" w:eastAsiaTheme="majorEastAsia" w:hAnsi="ITC Avant Garde" w:cstheme="majorBidi"/>
          <w:color w:val="000000" w:themeColor="text1"/>
          <w:sz w:val="22"/>
          <w:szCs w:val="22"/>
          <w:lang w:eastAsia="es-MX"/>
        </w:rPr>
        <w:t>,</w:t>
      </w:r>
      <w:r w:rsidR="0095326F" w:rsidRPr="006066AC">
        <w:rPr>
          <w:rFonts w:ascii="ITC Avant Garde" w:eastAsiaTheme="majorEastAsia" w:hAnsi="ITC Avant Garde" w:cstheme="majorBidi"/>
          <w:color w:val="000000" w:themeColor="text1"/>
          <w:sz w:val="22"/>
          <w:szCs w:val="22"/>
          <w:lang w:eastAsia="es-MX"/>
        </w:rPr>
        <w:t xml:space="preserve"> </w:t>
      </w:r>
      <w:r w:rsidR="00E83F3C" w:rsidRPr="006066AC">
        <w:rPr>
          <w:rFonts w:ascii="ITC Avant Garde" w:eastAsiaTheme="majorEastAsia" w:hAnsi="ITC Avant Garde" w:cstheme="majorBidi"/>
          <w:color w:val="000000" w:themeColor="text1"/>
          <w:sz w:val="22"/>
          <w:szCs w:val="22"/>
          <w:lang w:eastAsia="es-MX"/>
        </w:rPr>
        <w:t>CONCESIONARIA</w:t>
      </w:r>
      <w:r w:rsidR="006E1D6B" w:rsidRPr="006066AC">
        <w:rPr>
          <w:rFonts w:ascii="ITC Avant Garde" w:eastAsiaTheme="majorEastAsia" w:hAnsi="ITC Avant Garde" w:cstheme="majorBidi"/>
          <w:color w:val="000000" w:themeColor="text1"/>
          <w:sz w:val="22"/>
          <w:szCs w:val="22"/>
          <w:lang w:eastAsia="es-MX"/>
        </w:rPr>
        <w:t xml:space="preserve"> </w:t>
      </w:r>
      <w:r w:rsidR="00791405" w:rsidRPr="006066AC">
        <w:rPr>
          <w:rFonts w:ascii="ITC Avant Garde" w:eastAsiaTheme="majorEastAsia" w:hAnsi="ITC Avant Garde" w:cstheme="majorBidi"/>
          <w:color w:val="000000" w:themeColor="text1"/>
          <w:sz w:val="22"/>
          <w:szCs w:val="22"/>
          <w:lang w:eastAsia="es-MX"/>
        </w:rPr>
        <w:t xml:space="preserve">PARA </w:t>
      </w:r>
      <w:r w:rsidR="001A0BF6" w:rsidRPr="006066AC">
        <w:rPr>
          <w:rFonts w:ascii="ITC Avant Garde" w:eastAsiaTheme="majorEastAsia" w:hAnsi="ITC Avant Garde" w:cstheme="majorBidi"/>
          <w:color w:val="000000" w:themeColor="text1"/>
          <w:sz w:val="22"/>
          <w:szCs w:val="22"/>
          <w:lang w:eastAsia="es-MX"/>
        </w:rPr>
        <w:t xml:space="preserve">EL USO, APROVECHAMIENTO Y </w:t>
      </w:r>
      <w:r w:rsidR="00CA2D0E" w:rsidRPr="006066AC">
        <w:rPr>
          <w:rFonts w:ascii="ITC Avant Garde" w:eastAsiaTheme="majorEastAsia" w:hAnsi="ITC Avant Garde" w:cstheme="majorBidi"/>
          <w:color w:val="000000" w:themeColor="text1"/>
          <w:sz w:val="22"/>
          <w:szCs w:val="22"/>
          <w:lang w:eastAsia="es-MX"/>
        </w:rPr>
        <w:t>EXPLOTA</w:t>
      </w:r>
      <w:r w:rsidR="001A0BF6" w:rsidRPr="006066AC">
        <w:rPr>
          <w:rFonts w:ascii="ITC Avant Garde" w:eastAsiaTheme="majorEastAsia" w:hAnsi="ITC Avant Garde" w:cstheme="majorBidi"/>
          <w:color w:val="000000" w:themeColor="text1"/>
          <w:sz w:val="22"/>
          <w:szCs w:val="22"/>
          <w:lang w:eastAsia="es-MX"/>
        </w:rPr>
        <w:t>CIÓN</w:t>
      </w:r>
      <w:r w:rsidR="00CA2D0E" w:rsidRPr="006066AC">
        <w:rPr>
          <w:rFonts w:ascii="ITC Avant Garde" w:eastAsiaTheme="majorEastAsia" w:hAnsi="ITC Avant Garde" w:cstheme="majorBidi"/>
          <w:color w:val="000000" w:themeColor="text1"/>
          <w:sz w:val="22"/>
          <w:szCs w:val="22"/>
          <w:lang w:eastAsia="es-MX"/>
        </w:rPr>
        <w:t xml:space="preserve"> </w:t>
      </w:r>
      <w:r w:rsidR="00791405" w:rsidRPr="006066AC">
        <w:rPr>
          <w:rFonts w:ascii="ITC Avant Garde" w:eastAsiaTheme="majorEastAsia" w:hAnsi="ITC Avant Garde" w:cstheme="majorBidi"/>
          <w:color w:val="000000" w:themeColor="text1"/>
          <w:sz w:val="22"/>
          <w:szCs w:val="22"/>
          <w:lang w:eastAsia="es-MX"/>
        </w:rPr>
        <w:t>COMERCIAL</w:t>
      </w:r>
      <w:r w:rsidR="001A0BF6" w:rsidRPr="006066AC">
        <w:rPr>
          <w:rFonts w:ascii="ITC Avant Garde" w:eastAsiaTheme="majorEastAsia" w:hAnsi="ITC Avant Garde" w:cstheme="majorBidi"/>
          <w:color w:val="000000" w:themeColor="text1"/>
          <w:sz w:val="22"/>
          <w:szCs w:val="22"/>
          <w:lang w:eastAsia="es-MX"/>
        </w:rPr>
        <w:t xml:space="preserve"> DE</w:t>
      </w:r>
      <w:r w:rsidR="00C22F51" w:rsidRPr="006066AC">
        <w:rPr>
          <w:rFonts w:ascii="ITC Avant Garde" w:eastAsiaTheme="majorEastAsia" w:hAnsi="ITC Avant Garde" w:cstheme="majorBidi"/>
          <w:color w:val="000000" w:themeColor="text1"/>
          <w:sz w:val="22"/>
          <w:szCs w:val="22"/>
          <w:lang w:eastAsia="es-MX"/>
        </w:rPr>
        <w:t xml:space="preserve"> </w:t>
      </w:r>
      <w:r w:rsidR="001A0BF6" w:rsidRPr="006066AC">
        <w:rPr>
          <w:rFonts w:ascii="ITC Avant Garde" w:eastAsiaTheme="majorEastAsia" w:hAnsi="ITC Avant Garde" w:cstheme="majorBidi"/>
          <w:color w:val="000000" w:themeColor="text1"/>
          <w:sz w:val="22"/>
          <w:szCs w:val="22"/>
          <w:lang w:eastAsia="es-MX"/>
        </w:rPr>
        <w:t>L</w:t>
      </w:r>
      <w:r w:rsidR="00C22F51" w:rsidRPr="006066AC">
        <w:rPr>
          <w:rFonts w:ascii="ITC Avant Garde" w:eastAsiaTheme="majorEastAsia" w:hAnsi="ITC Avant Garde" w:cstheme="majorBidi"/>
          <w:color w:val="000000" w:themeColor="text1"/>
          <w:sz w:val="22"/>
          <w:szCs w:val="22"/>
          <w:lang w:eastAsia="es-MX"/>
        </w:rPr>
        <w:t xml:space="preserve">A FRECUENCIA </w:t>
      </w:r>
      <w:r w:rsidR="00B44AF4" w:rsidRPr="006066AC">
        <w:rPr>
          <w:rFonts w:ascii="ITC Avant Garde" w:eastAsiaTheme="majorEastAsia" w:hAnsi="ITC Avant Garde" w:cstheme="majorBidi"/>
          <w:color w:val="000000" w:themeColor="text1"/>
          <w:sz w:val="22"/>
          <w:szCs w:val="22"/>
          <w:lang w:eastAsia="es-MX"/>
        </w:rPr>
        <w:t>10</w:t>
      </w:r>
      <w:r w:rsidR="00B03F43" w:rsidRPr="006066AC">
        <w:rPr>
          <w:rFonts w:ascii="ITC Avant Garde" w:eastAsiaTheme="majorEastAsia" w:hAnsi="ITC Avant Garde" w:cstheme="majorBidi"/>
          <w:color w:val="000000" w:themeColor="text1"/>
          <w:sz w:val="22"/>
          <w:szCs w:val="22"/>
          <w:lang w:eastAsia="es-MX"/>
        </w:rPr>
        <w:t>6</w:t>
      </w:r>
      <w:r w:rsidR="00B44AF4" w:rsidRPr="006066AC">
        <w:rPr>
          <w:rFonts w:ascii="ITC Avant Garde" w:eastAsiaTheme="majorEastAsia" w:hAnsi="ITC Avant Garde" w:cstheme="majorBidi"/>
          <w:color w:val="000000" w:themeColor="text1"/>
          <w:sz w:val="22"/>
          <w:szCs w:val="22"/>
          <w:lang w:eastAsia="es-MX"/>
        </w:rPr>
        <w:t>.</w:t>
      </w:r>
      <w:r w:rsidR="00B03F43" w:rsidRPr="006066AC">
        <w:rPr>
          <w:rFonts w:ascii="ITC Avant Garde" w:eastAsiaTheme="majorEastAsia" w:hAnsi="ITC Avant Garde" w:cstheme="majorBidi"/>
          <w:color w:val="000000" w:themeColor="text1"/>
          <w:sz w:val="22"/>
          <w:szCs w:val="22"/>
          <w:lang w:eastAsia="es-MX"/>
        </w:rPr>
        <w:t>9</w:t>
      </w:r>
      <w:r w:rsidR="00890D00" w:rsidRPr="006066AC">
        <w:rPr>
          <w:rFonts w:ascii="ITC Avant Garde" w:eastAsiaTheme="majorEastAsia" w:hAnsi="ITC Avant Garde" w:cstheme="majorBidi"/>
          <w:color w:val="000000" w:themeColor="text1"/>
          <w:sz w:val="22"/>
          <w:szCs w:val="22"/>
          <w:lang w:eastAsia="es-MX"/>
        </w:rPr>
        <w:t xml:space="preserve"> </w:t>
      </w:r>
      <w:r w:rsidR="00CC144C" w:rsidRPr="006066AC">
        <w:rPr>
          <w:rFonts w:ascii="ITC Avant Garde" w:eastAsiaTheme="majorEastAsia" w:hAnsi="ITC Avant Garde" w:cstheme="majorBidi"/>
          <w:color w:val="000000" w:themeColor="text1"/>
          <w:sz w:val="22"/>
          <w:szCs w:val="22"/>
          <w:lang w:eastAsia="es-MX"/>
        </w:rPr>
        <w:t>MHz</w:t>
      </w:r>
      <w:r w:rsidR="00CA2D0E" w:rsidRPr="006066AC">
        <w:rPr>
          <w:rFonts w:ascii="ITC Avant Garde" w:eastAsiaTheme="majorEastAsia" w:hAnsi="ITC Avant Garde" w:cstheme="majorBidi"/>
          <w:color w:val="000000" w:themeColor="text1"/>
          <w:sz w:val="22"/>
          <w:szCs w:val="22"/>
          <w:lang w:eastAsia="es-MX"/>
        </w:rPr>
        <w:t xml:space="preserve">, </w:t>
      </w:r>
      <w:r w:rsidR="00A30923" w:rsidRPr="006066AC">
        <w:rPr>
          <w:rFonts w:ascii="ITC Avant Garde" w:eastAsiaTheme="majorEastAsia" w:hAnsi="ITC Avant Garde" w:cstheme="majorBidi"/>
          <w:color w:val="000000" w:themeColor="text1"/>
          <w:sz w:val="22"/>
          <w:szCs w:val="22"/>
          <w:lang w:eastAsia="es-MX"/>
        </w:rPr>
        <w:t xml:space="preserve">CON DISTINTIVO DE LLAMADA </w:t>
      </w:r>
      <w:r w:rsidR="00D753C2" w:rsidRPr="006066AC">
        <w:rPr>
          <w:rFonts w:ascii="ITC Avant Garde" w:eastAsiaTheme="majorEastAsia" w:hAnsi="ITC Avant Garde" w:cstheme="majorBidi"/>
          <w:color w:val="000000" w:themeColor="text1"/>
          <w:sz w:val="22"/>
          <w:szCs w:val="22"/>
          <w:lang w:eastAsia="es-MX"/>
        </w:rPr>
        <w:t>XH</w:t>
      </w:r>
      <w:r w:rsidR="00B03F43" w:rsidRPr="006066AC">
        <w:rPr>
          <w:rFonts w:ascii="ITC Avant Garde" w:eastAsiaTheme="majorEastAsia" w:hAnsi="ITC Avant Garde" w:cstheme="majorBidi"/>
          <w:color w:val="000000" w:themeColor="text1"/>
          <w:sz w:val="22"/>
          <w:szCs w:val="22"/>
          <w:lang w:eastAsia="es-MX"/>
        </w:rPr>
        <w:t>AQ-</w:t>
      </w:r>
      <w:r w:rsidR="00D753C2" w:rsidRPr="006066AC">
        <w:rPr>
          <w:rFonts w:ascii="ITC Avant Garde" w:eastAsiaTheme="majorEastAsia" w:hAnsi="ITC Avant Garde" w:cstheme="majorBidi"/>
          <w:color w:val="000000" w:themeColor="text1"/>
          <w:sz w:val="22"/>
          <w:szCs w:val="22"/>
          <w:lang w:eastAsia="es-MX"/>
        </w:rPr>
        <w:t xml:space="preserve">FM, </w:t>
      </w:r>
      <w:r w:rsidRPr="006066AC">
        <w:rPr>
          <w:rFonts w:ascii="ITC Avant Garde" w:eastAsiaTheme="majorEastAsia" w:hAnsi="ITC Avant Garde" w:cstheme="majorBidi"/>
          <w:color w:val="000000" w:themeColor="text1"/>
          <w:sz w:val="22"/>
          <w:szCs w:val="22"/>
          <w:lang w:eastAsia="es-MX"/>
        </w:rPr>
        <w:t>EN</w:t>
      </w:r>
      <w:r w:rsidR="00D753C2" w:rsidRPr="006066AC">
        <w:rPr>
          <w:rFonts w:ascii="ITC Avant Garde" w:eastAsiaTheme="majorEastAsia" w:hAnsi="ITC Avant Garde" w:cstheme="majorBidi"/>
          <w:color w:val="000000" w:themeColor="text1"/>
          <w:sz w:val="22"/>
          <w:szCs w:val="22"/>
          <w:lang w:eastAsia="es-MX"/>
        </w:rPr>
        <w:t xml:space="preserve"> </w:t>
      </w:r>
      <w:r w:rsidR="005266D3" w:rsidRPr="006066AC">
        <w:rPr>
          <w:rFonts w:ascii="ITC Avant Garde" w:eastAsiaTheme="majorEastAsia" w:hAnsi="ITC Avant Garde" w:cstheme="majorBidi"/>
          <w:color w:val="000000" w:themeColor="text1"/>
          <w:sz w:val="22"/>
          <w:szCs w:val="22"/>
          <w:lang w:eastAsia="es-MX"/>
        </w:rPr>
        <w:t>AGUA PRIETA</w:t>
      </w:r>
      <w:r w:rsidR="007F6210" w:rsidRPr="006066AC">
        <w:rPr>
          <w:rFonts w:ascii="ITC Avant Garde" w:eastAsiaTheme="majorEastAsia" w:hAnsi="ITC Avant Garde" w:cstheme="majorBidi"/>
          <w:color w:val="000000" w:themeColor="text1"/>
          <w:sz w:val="22"/>
          <w:szCs w:val="22"/>
          <w:lang w:eastAsia="es-MX"/>
        </w:rPr>
        <w:t>, S</w:t>
      </w:r>
      <w:r w:rsidR="005266D3" w:rsidRPr="006066AC">
        <w:rPr>
          <w:rFonts w:ascii="ITC Avant Garde" w:eastAsiaTheme="majorEastAsia" w:hAnsi="ITC Avant Garde" w:cstheme="majorBidi"/>
          <w:color w:val="000000" w:themeColor="text1"/>
          <w:sz w:val="22"/>
          <w:szCs w:val="22"/>
          <w:lang w:eastAsia="es-MX"/>
        </w:rPr>
        <w:t>ONORA</w:t>
      </w:r>
      <w:r w:rsidR="002B24F7" w:rsidRPr="006066AC">
        <w:rPr>
          <w:rFonts w:ascii="ITC Avant Garde" w:eastAsiaTheme="majorEastAsia" w:hAnsi="ITC Avant Garde" w:cstheme="majorBidi"/>
          <w:color w:val="000000" w:themeColor="text1"/>
          <w:sz w:val="22"/>
          <w:szCs w:val="22"/>
          <w:lang w:eastAsia="es-MX"/>
        </w:rPr>
        <w:t>.</w:t>
      </w:r>
    </w:p>
    <w:p w14:paraId="26005845" w14:textId="77777777" w:rsidR="006066AC" w:rsidRPr="006066AC" w:rsidRDefault="00CE0F87" w:rsidP="006066AC">
      <w:pPr>
        <w:pStyle w:val="Ttulo2"/>
        <w:spacing w:before="0" w:afterLines="120" w:after="288" w:line="276" w:lineRule="auto"/>
        <w:jc w:val="center"/>
        <w:rPr>
          <w:b/>
          <w:color w:val="000000" w:themeColor="text1"/>
          <w:szCs w:val="22"/>
        </w:rPr>
      </w:pPr>
      <w:r w:rsidRPr="006066AC">
        <w:rPr>
          <w:b/>
          <w:color w:val="000000" w:themeColor="text1"/>
          <w:szCs w:val="22"/>
        </w:rPr>
        <w:t>ANTECEDENTES</w:t>
      </w:r>
    </w:p>
    <w:p w14:paraId="284BF51B" w14:textId="0623C9C6" w:rsidR="006066AC" w:rsidRDefault="00B03F43" w:rsidP="006066AC">
      <w:pPr>
        <w:numPr>
          <w:ilvl w:val="0"/>
          <w:numId w:val="8"/>
        </w:numPr>
        <w:spacing w:afterLines="120" w:after="288"/>
        <w:ind w:left="502"/>
        <w:jc w:val="both"/>
        <w:rPr>
          <w:rFonts w:ascii="ITC Avant Garde" w:hAnsi="ITC Avant Garde" w:cs="Calibri"/>
          <w:b/>
        </w:rPr>
      </w:pPr>
      <w:r w:rsidRPr="00E91C30">
        <w:rPr>
          <w:rFonts w:ascii="ITC Avant Garde" w:hAnsi="ITC Avant Garde" w:cs="Calibri"/>
          <w:b/>
        </w:rPr>
        <w:t>Refrendo de la Concesión.-</w:t>
      </w:r>
      <w:r w:rsidRPr="00E91C30">
        <w:rPr>
          <w:rFonts w:ascii="ITC Avant Garde" w:hAnsi="ITC Avant Garde" w:cs="Calibri"/>
        </w:rPr>
        <w:t xml:space="preserve"> El 18 de junio de 2008, de conformidad con el artículo 16 de la Ley Federal de Radio y Televisión, la Secretaría de Comunicaciones y Transportes</w:t>
      </w:r>
      <w:r w:rsidR="001B4F13">
        <w:rPr>
          <w:rFonts w:ascii="ITC Avant Garde" w:hAnsi="ITC Avant Garde" w:cs="Calibri"/>
        </w:rPr>
        <w:t xml:space="preserve"> (en lo sucesivo la “Secretaría”) </w:t>
      </w:r>
      <w:r w:rsidRPr="00E91C30">
        <w:rPr>
          <w:rFonts w:ascii="ITC Avant Garde" w:hAnsi="ITC Avant Garde" w:cs="Calibri"/>
        </w:rPr>
        <w:t>otorgó el refrendo de la Concesión para instalar, operar y explotar comercialmente la frecuencia 1490 kHz, con distintivo de llamada XEAQ-AM, en Agua Prieta, Sonora, (en lo sucesivo la “Concesión”), en favor de</w:t>
      </w:r>
      <w:r w:rsidR="00F4171B" w:rsidRPr="00E91C30">
        <w:rPr>
          <w:rFonts w:ascii="ITC Avant Garde" w:hAnsi="ITC Avant Garde" w:cs="Calibri"/>
          <w:color w:val="000000" w:themeColor="text1"/>
        </w:rPr>
        <w:t xml:space="preserve"> Radio Internacional de Comercio, S. de R.L.</w:t>
      </w:r>
      <w:r w:rsidRPr="00E91C30">
        <w:rPr>
          <w:rFonts w:ascii="ITC Avant Garde" w:hAnsi="ITC Avant Garde" w:cs="Calibri"/>
          <w:color w:val="000000" w:themeColor="text1"/>
        </w:rPr>
        <w:t xml:space="preserve"> de C.V., </w:t>
      </w:r>
      <w:r w:rsidRPr="00E91C30">
        <w:rPr>
          <w:rFonts w:ascii="ITC Avant Garde" w:hAnsi="ITC Avant Garde" w:cs="Calibri"/>
        </w:rPr>
        <w:t>(en lo sucesivo “</w:t>
      </w:r>
      <w:r w:rsidR="00F4171B" w:rsidRPr="00E91C30">
        <w:rPr>
          <w:rFonts w:ascii="ITC Avant Garde" w:hAnsi="ITC Avant Garde" w:cs="Calibri"/>
          <w:b/>
          <w:color w:val="000000" w:themeColor="text1"/>
        </w:rPr>
        <w:t>Radio Internacional de Comercio</w:t>
      </w:r>
      <w:r w:rsidRPr="00E91C30">
        <w:rPr>
          <w:rFonts w:ascii="ITC Avant Garde" w:hAnsi="ITC Avant Garde" w:cs="Calibri"/>
        </w:rPr>
        <w:t xml:space="preserve">”) para continuar operándola y explotándola comercialmente, con vigencia al </w:t>
      </w:r>
      <w:r w:rsidR="000910ED" w:rsidRPr="00E91C30">
        <w:rPr>
          <w:rFonts w:ascii="ITC Avant Garde" w:hAnsi="ITC Avant Garde" w:cs="Calibri"/>
        </w:rPr>
        <w:t>2 de julio de 2018</w:t>
      </w:r>
      <w:r w:rsidRPr="00E91C30">
        <w:rPr>
          <w:rFonts w:ascii="ITC Avant Garde" w:hAnsi="ITC Avant Garde" w:cs="Calibri"/>
        </w:rPr>
        <w:t>.</w:t>
      </w:r>
    </w:p>
    <w:p w14:paraId="6FB7FA6E" w14:textId="77777777" w:rsidR="006066AC" w:rsidRDefault="005748C1" w:rsidP="006066AC">
      <w:pPr>
        <w:numPr>
          <w:ilvl w:val="0"/>
          <w:numId w:val="8"/>
        </w:numPr>
        <w:spacing w:afterLines="120" w:after="288"/>
        <w:ind w:left="502"/>
        <w:jc w:val="both"/>
        <w:rPr>
          <w:rFonts w:ascii="ITC Avant Garde" w:hAnsi="ITC Avant Garde" w:cs="Calibri"/>
        </w:rPr>
      </w:pPr>
      <w:r w:rsidRPr="00E91C30">
        <w:rPr>
          <w:rFonts w:ascii="ITC Avant Garde" w:hAnsi="ITC Avant Garde" w:cs="Calibri"/>
          <w:b/>
        </w:rPr>
        <w:t>Acuerdo cambio de frecuencias.</w:t>
      </w:r>
      <w:r w:rsidRPr="00E91C30">
        <w:rPr>
          <w:rFonts w:ascii="ITC Avant Garde" w:hAnsi="ITC Avant Garde" w:cs="Calibri"/>
        </w:rPr>
        <w:t xml:space="preserve">- El 15 de septiembre de 2008 se publicó en el Diario Oficial de la Federación (en lo sucesivo el “DOF”), el </w:t>
      </w:r>
      <w:r w:rsidRPr="00E91C30">
        <w:rPr>
          <w:rFonts w:ascii="ITC Avant Garde" w:hAnsi="ITC Avant Garde" w:cs="Calibri"/>
          <w:i/>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Pr="00E91C30">
        <w:rPr>
          <w:rFonts w:ascii="ITC Avant Garde" w:hAnsi="ITC Avant Garde" w:cs="Calibri"/>
        </w:rPr>
        <w:t xml:space="preserve"> (en lo sucesivo el "Acuerdo de AM a FM").</w:t>
      </w:r>
    </w:p>
    <w:p w14:paraId="6395D144" w14:textId="77777777" w:rsidR="006066AC" w:rsidRDefault="005748C1" w:rsidP="006066AC">
      <w:pPr>
        <w:numPr>
          <w:ilvl w:val="0"/>
          <w:numId w:val="8"/>
        </w:numPr>
        <w:spacing w:afterLines="120" w:after="288"/>
        <w:ind w:left="502"/>
        <w:jc w:val="both"/>
        <w:rPr>
          <w:rFonts w:ascii="ITC Avant Garde" w:hAnsi="ITC Avant Garde" w:cs="Calibri"/>
        </w:rPr>
      </w:pPr>
      <w:r w:rsidRPr="00E91C30">
        <w:rPr>
          <w:rFonts w:ascii="ITC Avant Garde" w:hAnsi="ITC Avant Garde" w:cs="Calibri"/>
          <w:b/>
        </w:rPr>
        <w:t>Autorización de cambio de frecuencia.</w:t>
      </w:r>
      <w:r w:rsidRPr="00E91C30">
        <w:rPr>
          <w:rFonts w:ascii="ITC Avant Garde" w:hAnsi="ITC Avant Garde" w:cs="Calibri"/>
        </w:rPr>
        <w:t xml:space="preserve">- Mediante oficio </w:t>
      </w:r>
      <w:r w:rsidRPr="00E91C30">
        <w:rPr>
          <w:rFonts w:ascii="ITC Avant Garde" w:hAnsi="ITC Avant Garde"/>
          <w:bCs/>
          <w:color w:val="000000"/>
          <w:lang w:eastAsia="es-MX"/>
        </w:rPr>
        <w:t>CFT/D01/STP/4207/11</w:t>
      </w:r>
      <w:r w:rsidRPr="00E91C30">
        <w:rPr>
          <w:rFonts w:ascii="ITC Avant Garde" w:hAnsi="ITC Avant Garde" w:cs="Calibri"/>
        </w:rPr>
        <w:t xml:space="preserve"> de fecha </w:t>
      </w:r>
      <w:r w:rsidR="001B4F13">
        <w:rPr>
          <w:rFonts w:ascii="ITC Avant Garde" w:hAnsi="ITC Avant Garde" w:cs="Calibri"/>
        </w:rPr>
        <w:t>7</w:t>
      </w:r>
      <w:r w:rsidR="001B4F13" w:rsidRPr="00E91C30">
        <w:rPr>
          <w:rFonts w:ascii="ITC Avant Garde" w:hAnsi="ITC Avant Garde" w:cs="Calibri"/>
        </w:rPr>
        <w:t xml:space="preserve"> </w:t>
      </w:r>
      <w:r w:rsidRPr="00E91C30">
        <w:rPr>
          <w:rFonts w:ascii="ITC Avant Garde" w:hAnsi="ITC Avant Garde" w:cs="Calibri"/>
        </w:rPr>
        <w:t>de diciembre de 2011, la extinta Comisión Federal de Telecomunicaciones, hizo del conocimiento de</w:t>
      </w:r>
      <w:r w:rsidRPr="00E91C30">
        <w:rPr>
          <w:rFonts w:ascii="ITC Avant Garde" w:hAnsi="ITC Avant Garde" w:cs="Calibri"/>
          <w:b/>
        </w:rPr>
        <w:t xml:space="preserve"> </w:t>
      </w:r>
      <w:r w:rsidRPr="00E91C30">
        <w:rPr>
          <w:rFonts w:ascii="ITC Avant Garde" w:hAnsi="ITC Avant Garde" w:cs="Calibri"/>
          <w:b/>
          <w:color w:val="000000" w:themeColor="text1"/>
        </w:rPr>
        <w:t>Radio Internacional de Comercio</w:t>
      </w:r>
      <w:r w:rsidRPr="00E91C30" w:rsidDel="007C6F9B">
        <w:rPr>
          <w:rFonts w:ascii="ITC Avant Garde" w:hAnsi="ITC Avant Garde" w:cs="Calibri"/>
          <w:b/>
        </w:rPr>
        <w:t xml:space="preserve"> </w:t>
      </w:r>
      <w:r w:rsidRPr="00E91C30">
        <w:rPr>
          <w:rFonts w:ascii="ITC Avant Garde" w:hAnsi="ITC Avant Garde" w:cs="Calibri"/>
        </w:rPr>
        <w:t>la autorización de cambio a la frecuencia 106.9 MHz, con distintivo de llamada XHAQ-FM, en términos de lo establecido en el Acuerdo de AM a FM.</w:t>
      </w:r>
    </w:p>
    <w:p w14:paraId="1AADBA81" w14:textId="77777777" w:rsidR="006066AC" w:rsidRDefault="00256213" w:rsidP="006066AC">
      <w:pPr>
        <w:numPr>
          <w:ilvl w:val="0"/>
          <w:numId w:val="8"/>
        </w:numPr>
        <w:spacing w:afterLines="120" w:after="288"/>
        <w:ind w:left="502"/>
        <w:jc w:val="both"/>
        <w:rPr>
          <w:rFonts w:ascii="ITC Avant Garde" w:hAnsi="ITC Avant Garde" w:cs="Calibri"/>
        </w:rPr>
      </w:pPr>
      <w:r w:rsidRPr="00E91C30">
        <w:rPr>
          <w:rFonts w:ascii="ITC Avant Garde" w:hAnsi="ITC Avant Garde"/>
          <w:b/>
          <w:bCs/>
          <w:color w:val="000000"/>
          <w:lang w:eastAsia="es-MX"/>
        </w:rPr>
        <w:t xml:space="preserve">Decreto de Reforma Constitucional.- </w:t>
      </w:r>
      <w:r w:rsidRPr="00E91C30">
        <w:rPr>
          <w:rFonts w:ascii="ITC Avant Garde" w:hAnsi="ITC Avant Garde"/>
          <w:bCs/>
          <w:color w:val="000000"/>
          <w:lang w:eastAsia="es-MX"/>
        </w:rPr>
        <w:t xml:space="preserve">Con fecha 11 de junio de 2013, se publicó en el </w:t>
      </w:r>
      <w:r w:rsidR="00E71AD1" w:rsidRPr="00E91C30">
        <w:rPr>
          <w:rFonts w:ascii="ITC Avant Garde" w:hAnsi="ITC Avant Garde"/>
          <w:bCs/>
          <w:color w:val="000000"/>
          <w:lang w:eastAsia="es-MX"/>
        </w:rPr>
        <w:t>D</w:t>
      </w:r>
      <w:r w:rsidR="00EC504D" w:rsidRPr="00E91C30">
        <w:rPr>
          <w:rFonts w:ascii="ITC Avant Garde" w:hAnsi="ITC Avant Garde"/>
          <w:bCs/>
          <w:color w:val="000000"/>
          <w:lang w:eastAsia="es-MX"/>
        </w:rPr>
        <w:t>iario Oficial de la Federación (en lo sucesivo el “D</w:t>
      </w:r>
      <w:r w:rsidR="00E71AD1" w:rsidRPr="00E91C30">
        <w:rPr>
          <w:rFonts w:ascii="ITC Avant Garde" w:hAnsi="ITC Avant Garde"/>
          <w:bCs/>
          <w:color w:val="000000"/>
          <w:lang w:eastAsia="es-MX"/>
        </w:rPr>
        <w:t>OF</w:t>
      </w:r>
      <w:r w:rsidR="00EC504D" w:rsidRPr="00E91C30">
        <w:rPr>
          <w:rFonts w:ascii="ITC Avant Garde" w:hAnsi="ITC Avant Garde"/>
          <w:bCs/>
          <w:color w:val="000000"/>
          <w:lang w:eastAsia="es-MX"/>
        </w:rPr>
        <w:t>”)</w:t>
      </w:r>
      <w:r w:rsidR="00E71AD1" w:rsidRPr="00E91C30">
        <w:rPr>
          <w:rFonts w:ascii="ITC Avant Garde" w:hAnsi="ITC Avant Garde"/>
          <w:bCs/>
          <w:color w:val="000000"/>
          <w:lang w:eastAsia="es-MX"/>
        </w:rPr>
        <w:t xml:space="preserve"> </w:t>
      </w:r>
      <w:r w:rsidRPr="00E91C30">
        <w:rPr>
          <w:rFonts w:ascii="ITC Avant Garde" w:hAnsi="ITC Avant Garde"/>
          <w:bCs/>
          <w:color w:val="000000"/>
          <w:lang w:eastAsia="es-MX"/>
        </w:rPr>
        <w:t>el “</w:t>
      </w:r>
      <w:r w:rsidRPr="00E91C30">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91C30">
        <w:rPr>
          <w:rFonts w:ascii="ITC Avant Garde" w:hAnsi="ITC Avant Garde"/>
          <w:bCs/>
          <w:color w:val="000000"/>
          <w:lang w:eastAsia="es-MX"/>
        </w:rPr>
        <w:t>” (en lo sucesivo el “Decreto de Reforma Constitucional”), mediante el cual se creó el Instituto Federal de Telecomunicaciones (en lo sucesivo el “Instituto”).</w:t>
      </w:r>
    </w:p>
    <w:p w14:paraId="32B12140" w14:textId="77777777" w:rsidR="006066AC" w:rsidRDefault="00256213" w:rsidP="006066AC">
      <w:pPr>
        <w:numPr>
          <w:ilvl w:val="0"/>
          <w:numId w:val="8"/>
        </w:numPr>
        <w:spacing w:afterLines="120" w:after="288"/>
        <w:ind w:left="502"/>
        <w:jc w:val="both"/>
        <w:rPr>
          <w:rFonts w:ascii="ITC Avant Garde" w:hAnsi="ITC Avant Garde" w:cs="Calibri"/>
        </w:rPr>
      </w:pPr>
      <w:r w:rsidRPr="00E91C30">
        <w:rPr>
          <w:rFonts w:ascii="ITC Avant Garde" w:hAnsi="ITC Avant Garde" w:cs="Arial"/>
          <w:b/>
          <w:kern w:val="1"/>
          <w:lang w:eastAsia="ar-SA"/>
        </w:rPr>
        <w:t xml:space="preserve">Decreto de Ley.- </w:t>
      </w:r>
      <w:r w:rsidRPr="00E91C30">
        <w:rPr>
          <w:rFonts w:ascii="ITC Avant Garde" w:hAnsi="ITC Avant Garde" w:cs="Arial"/>
          <w:kern w:val="1"/>
          <w:lang w:eastAsia="ar-SA"/>
        </w:rPr>
        <w:t>El 14 de julio de 2014 se publicó en el DOF, el “</w:t>
      </w:r>
      <w:r w:rsidRPr="00E91C30">
        <w:rPr>
          <w:rFonts w:ascii="ITC Avant Garde" w:hAnsi="ITC Avant Garde" w:cs="Arial"/>
          <w:i/>
          <w:kern w:val="1"/>
          <w:lang w:eastAsia="ar-SA"/>
        </w:rPr>
        <w:t xml:space="preserve">Decreto por el que se expiden la Ley Federal de Telecomunicaciones y Radiodifusión, y la Ley del Sistema Público de Radiodifusión del Estado Mexicano; y se reforman, adicionan y </w:t>
      </w:r>
      <w:r w:rsidRPr="00E91C30">
        <w:rPr>
          <w:rFonts w:ascii="ITC Avant Garde" w:hAnsi="ITC Avant Garde" w:cs="Arial"/>
          <w:i/>
          <w:kern w:val="1"/>
          <w:lang w:eastAsia="ar-SA"/>
        </w:rPr>
        <w:lastRenderedPageBreak/>
        <w:t>derogan diversas disposiciones en materia de telecomunicaciones y radiodifusión</w:t>
      </w:r>
      <w:r w:rsidRPr="00E91C30">
        <w:rPr>
          <w:rFonts w:ascii="ITC Avant Garde" w:hAnsi="ITC Avant Garde" w:cs="Arial"/>
          <w:kern w:val="1"/>
          <w:lang w:eastAsia="ar-SA"/>
        </w:rPr>
        <w:t>”</w:t>
      </w:r>
      <w:r w:rsidR="00665AE8" w:rsidRPr="00E91C30">
        <w:rPr>
          <w:rFonts w:ascii="ITC Avant Garde" w:hAnsi="ITC Avant Garde" w:cs="Arial"/>
          <w:kern w:val="1"/>
          <w:lang w:eastAsia="ar-SA"/>
        </w:rPr>
        <w:t>, e</w:t>
      </w:r>
      <w:r w:rsidRPr="00E91C30">
        <w:rPr>
          <w:rFonts w:ascii="ITC Avant Garde" w:hAnsi="ITC Avant Garde" w:cs="Arial"/>
          <w:kern w:val="1"/>
          <w:lang w:eastAsia="ar-SA"/>
        </w:rPr>
        <w:t>l cual entró en vigor el 13 de agosto de 2014.</w:t>
      </w:r>
    </w:p>
    <w:p w14:paraId="786A5A27" w14:textId="77777777" w:rsidR="006066AC" w:rsidRDefault="00256213" w:rsidP="006066AC">
      <w:pPr>
        <w:numPr>
          <w:ilvl w:val="0"/>
          <w:numId w:val="8"/>
        </w:numPr>
        <w:spacing w:afterLines="120" w:after="288"/>
        <w:ind w:left="502"/>
        <w:jc w:val="both"/>
        <w:rPr>
          <w:rFonts w:ascii="ITC Avant Garde" w:hAnsi="ITC Avant Garde" w:cs="Calibri"/>
        </w:rPr>
      </w:pPr>
      <w:r w:rsidRPr="00E91C30">
        <w:rPr>
          <w:rFonts w:ascii="ITC Avant Garde" w:hAnsi="ITC Avant Garde" w:cs="Arial"/>
          <w:b/>
          <w:kern w:val="1"/>
          <w:lang w:eastAsia="ar-SA"/>
        </w:rPr>
        <w:t>Estatuto Orgánico.-</w:t>
      </w:r>
      <w:r w:rsidRPr="00E91C30">
        <w:rPr>
          <w:rFonts w:ascii="ITC Avant Garde" w:hAnsi="ITC Avant Garde"/>
          <w:kern w:val="1"/>
          <w:lang w:eastAsia="ar-SA"/>
        </w:rPr>
        <w:t xml:space="preserve"> </w:t>
      </w:r>
      <w:r w:rsidRPr="00E91C30">
        <w:rPr>
          <w:rFonts w:ascii="ITC Avant Garde" w:hAnsi="ITC Avant Garde" w:cs="Arial"/>
          <w:kern w:val="1"/>
          <w:lang w:eastAsia="ar-SA"/>
        </w:rPr>
        <w:t>El 4 de septiembre de 2014, se publicó en el DOF, el “</w:t>
      </w:r>
      <w:r w:rsidRPr="00E91C30">
        <w:rPr>
          <w:rFonts w:ascii="ITC Avant Garde" w:hAnsi="ITC Avant Garde" w:cs="Arial"/>
          <w:i/>
          <w:kern w:val="1"/>
          <w:lang w:eastAsia="ar-SA"/>
        </w:rPr>
        <w:t>Estatuto Orgánico del Instituto Federal de Telecomunicaciones</w:t>
      </w:r>
      <w:r w:rsidRPr="00E91C30">
        <w:rPr>
          <w:rFonts w:ascii="ITC Avant Garde" w:hAnsi="ITC Avant Garde" w:cs="Arial"/>
          <w:kern w:val="1"/>
          <w:lang w:eastAsia="ar-SA"/>
        </w:rPr>
        <w:t xml:space="preserve">” (en lo sucesivo el “Estatuto Orgánico”), mismo que entró en vigor el 26 de septiembre de 2014. El cual se modificó a través del </w:t>
      </w:r>
      <w:r w:rsidRPr="00E91C30">
        <w:rPr>
          <w:rFonts w:ascii="ITC Avant Garde" w:hAnsi="ITC Avant Garde" w:cs="Arial"/>
          <w:i/>
          <w:kern w:val="1"/>
          <w:lang w:eastAsia="ar-SA"/>
        </w:rPr>
        <w:t>“Acuerdo por el que se modifica el Estatuto Orgánico</w:t>
      </w:r>
      <w:r w:rsidR="001B4F13">
        <w:rPr>
          <w:rFonts w:ascii="ITC Avant Garde" w:hAnsi="ITC Avant Garde" w:cs="Arial"/>
          <w:i/>
          <w:kern w:val="1"/>
          <w:lang w:eastAsia="ar-SA"/>
        </w:rPr>
        <w:t xml:space="preserve"> del Instituto Federal de Telecomunicaciones</w:t>
      </w:r>
      <w:r w:rsidRPr="00E91C30">
        <w:rPr>
          <w:rFonts w:ascii="ITC Avant Garde" w:hAnsi="ITC Avant Garde" w:cs="Arial"/>
          <w:i/>
          <w:kern w:val="1"/>
          <w:lang w:eastAsia="ar-SA"/>
        </w:rPr>
        <w:t>”</w:t>
      </w:r>
      <w:r w:rsidRPr="00E91C30">
        <w:rPr>
          <w:rFonts w:ascii="ITC Avant Garde" w:hAnsi="ITC Avant Garde" w:cs="Arial"/>
          <w:kern w:val="1"/>
          <w:lang w:eastAsia="ar-SA"/>
        </w:rPr>
        <w:t>, publicado en el DOF el 17 de octubre de 2014.</w:t>
      </w:r>
    </w:p>
    <w:p w14:paraId="738309D8" w14:textId="77777777" w:rsidR="006066AC" w:rsidRDefault="005F6648" w:rsidP="006066AC">
      <w:pPr>
        <w:numPr>
          <w:ilvl w:val="0"/>
          <w:numId w:val="8"/>
        </w:numPr>
        <w:spacing w:afterLines="120" w:after="288"/>
        <w:ind w:left="502"/>
        <w:jc w:val="both"/>
        <w:rPr>
          <w:rFonts w:ascii="ITC Avant Garde" w:hAnsi="ITC Avant Garde" w:cs="Calibri"/>
        </w:rPr>
      </w:pPr>
      <w:r w:rsidRPr="00E91C30">
        <w:rPr>
          <w:rFonts w:ascii="ITC Avant Garde" w:hAnsi="ITC Avant Garde" w:cs="Arial"/>
          <w:b/>
          <w:kern w:val="1"/>
          <w:lang w:eastAsia="ar-SA"/>
        </w:rPr>
        <w:t>Solicitud de Enajenación de Partes Sociales</w:t>
      </w:r>
      <w:r w:rsidR="00256213" w:rsidRPr="00E91C30">
        <w:rPr>
          <w:rFonts w:ascii="ITC Avant Garde" w:hAnsi="ITC Avant Garde" w:cs="Arial"/>
          <w:b/>
          <w:kern w:val="1"/>
          <w:lang w:eastAsia="ar-SA"/>
        </w:rPr>
        <w:t xml:space="preserve">.- </w:t>
      </w:r>
      <w:r w:rsidR="00256213" w:rsidRPr="00E91C30">
        <w:rPr>
          <w:rFonts w:ascii="ITC Avant Garde" w:hAnsi="ITC Avant Garde" w:cs="Arial"/>
          <w:kern w:val="1"/>
          <w:lang w:eastAsia="ar-SA"/>
        </w:rPr>
        <w:t xml:space="preserve">Con escrito presentado ante el Instituto el </w:t>
      </w:r>
      <w:r w:rsidR="00EF10B8" w:rsidRPr="00E91C30">
        <w:rPr>
          <w:rFonts w:ascii="ITC Avant Garde" w:hAnsi="ITC Avant Garde" w:cs="Arial"/>
          <w:kern w:val="1"/>
          <w:lang w:eastAsia="ar-SA"/>
        </w:rPr>
        <w:t xml:space="preserve">15 </w:t>
      </w:r>
      <w:r w:rsidR="00333F09" w:rsidRPr="00E91C30">
        <w:rPr>
          <w:rFonts w:ascii="ITC Avant Garde" w:hAnsi="ITC Avant Garde" w:cs="Arial"/>
          <w:kern w:val="1"/>
          <w:lang w:eastAsia="ar-SA"/>
        </w:rPr>
        <w:t>de julio</w:t>
      </w:r>
      <w:r w:rsidR="00025ADC" w:rsidRPr="00E91C30">
        <w:rPr>
          <w:rFonts w:ascii="ITC Avant Garde" w:hAnsi="ITC Avant Garde" w:cs="Arial"/>
          <w:kern w:val="1"/>
          <w:lang w:eastAsia="ar-SA"/>
        </w:rPr>
        <w:t xml:space="preserve"> de 2015</w:t>
      </w:r>
      <w:r w:rsidR="00065862" w:rsidRPr="00E91C30">
        <w:rPr>
          <w:rFonts w:ascii="ITC Avant Garde" w:hAnsi="ITC Avant Garde" w:cs="Arial"/>
          <w:kern w:val="1"/>
          <w:lang w:eastAsia="ar-SA"/>
        </w:rPr>
        <w:t>,</w:t>
      </w:r>
      <w:r w:rsidR="00256213" w:rsidRPr="00E91C30">
        <w:rPr>
          <w:rFonts w:ascii="ITC Avant Garde" w:hAnsi="ITC Avant Garde" w:cs="Arial"/>
          <w:kern w:val="1"/>
          <w:lang w:eastAsia="ar-SA"/>
        </w:rPr>
        <w:t xml:space="preserve"> el representante legal de</w:t>
      </w:r>
      <w:r w:rsidR="00256213" w:rsidRPr="00E91C30">
        <w:rPr>
          <w:rFonts w:ascii="ITC Avant Garde" w:hAnsi="ITC Avant Garde"/>
          <w:b/>
          <w:bCs/>
          <w:color w:val="000000"/>
          <w:lang w:eastAsia="es-MX"/>
        </w:rPr>
        <w:t xml:space="preserve"> </w:t>
      </w:r>
      <w:r w:rsidR="00EF10B8" w:rsidRPr="00E91C30">
        <w:rPr>
          <w:rFonts w:ascii="ITC Avant Garde" w:hAnsi="ITC Avant Garde" w:cs="Calibri"/>
          <w:b/>
          <w:color w:val="000000" w:themeColor="text1"/>
        </w:rPr>
        <w:t>Radio Internacional de Comercio</w:t>
      </w:r>
      <w:r w:rsidR="00256213" w:rsidRPr="00E91C30">
        <w:rPr>
          <w:rFonts w:ascii="ITC Avant Garde" w:hAnsi="ITC Avant Garde" w:cs="Arial"/>
          <w:kern w:val="1"/>
          <w:lang w:eastAsia="ar-SA"/>
        </w:rPr>
        <w:t xml:space="preserve">, </w:t>
      </w:r>
      <w:r w:rsidR="00256213" w:rsidRPr="00E91C30">
        <w:rPr>
          <w:rFonts w:ascii="ITC Avant Garde" w:hAnsi="ITC Avant Garde" w:cs="Arial"/>
          <w:kern w:val="2"/>
          <w:lang w:eastAsia="ar-SA"/>
        </w:rPr>
        <w:t>señaló la intención de su representada de llevar a cabo la enajenación de</w:t>
      </w:r>
      <w:r w:rsidR="00BF43F9" w:rsidRPr="00E91C30">
        <w:rPr>
          <w:rFonts w:ascii="ITC Avant Garde" w:hAnsi="ITC Avant Garde" w:cs="Arial"/>
          <w:kern w:val="2"/>
          <w:lang w:eastAsia="ar-SA"/>
        </w:rPr>
        <w:t xml:space="preserve"> las </w:t>
      </w:r>
      <w:r w:rsidR="00C878BC" w:rsidRPr="00E91C30">
        <w:rPr>
          <w:rFonts w:ascii="ITC Avant Garde" w:hAnsi="ITC Avant Garde" w:cs="Arial"/>
          <w:kern w:val="2"/>
          <w:lang w:eastAsia="ar-SA"/>
        </w:rPr>
        <w:t>partes sociales representativas</w:t>
      </w:r>
      <w:r w:rsidR="00BF43F9" w:rsidRPr="00E91C30">
        <w:rPr>
          <w:rFonts w:ascii="ITC Avant Garde" w:hAnsi="ITC Avant Garde" w:cs="Arial"/>
          <w:kern w:val="2"/>
          <w:lang w:eastAsia="ar-SA"/>
        </w:rPr>
        <w:t xml:space="preserve"> del capital social de las que</w:t>
      </w:r>
      <w:r w:rsidR="00256213" w:rsidRPr="00E91C30">
        <w:rPr>
          <w:rFonts w:ascii="ITC Avant Garde" w:hAnsi="ITC Avant Garde" w:cs="Arial"/>
          <w:kern w:val="2"/>
          <w:lang w:eastAsia="ar-SA"/>
        </w:rPr>
        <w:t xml:space="preserve"> </w:t>
      </w:r>
      <w:r w:rsidR="00025ADC" w:rsidRPr="00E91C30">
        <w:rPr>
          <w:rFonts w:ascii="ITC Avant Garde" w:hAnsi="ITC Avant Garde" w:cs="Arial"/>
          <w:kern w:val="2"/>
          <w:lang w:eastAsia="ar-SA"/>
        </w:rPr>
        <w:t>s</w:t>
      </w:r>
      <w:r w:rsidR="00894BF7" w:rsidRPr="00E91C30">
        <w:rPr>
          <w:rFonts w:ascii="ITC Avant Garde" w:hAnsi="ITC Avant Garde" w:cs="Arial"/>
          <w:kern w:val="2"/>
          <w:lang w:eastAsia="ar-SA"/>
        </w:rPr>
        <w:t xml:space="preserve">on </w:t>
      </w:r>
      <w:r w:rsidR="00256213" w:rsidRPr="00E91C30">
        <w:rPr>
          <w:rFonts w:ascii="ITC Avant Garde" w:hAnsi="ITC Avant Garde" w:cs="Arial"/>
          <w:kern w:val="2"/>
          <w:lang w:eastAsia="ar-SA"/>
        </w:rPr>
        <w:t>titular</w:t>
      </w:r>
      <w:r w:rsidR="00894BF7" w:rsidRPr="00E91C30">
        <w:rPr>
          <w:rFonts w:ascii="ITC Avant Garde" w:hAnsi="ITC Avant Garde" w:cs="Arial"/>
          <w:kern w:val="2"/>
          <w:lang w:eastAsia="ar-SA"/>
        </w:rPr>
        <w:t>es</w:t>
      </w:r>
      <w:r w:rsidR="00256213" w:rsidRPr="00E91C30">
        <w:rPr>
          <w:rFonts w:ascii="ITC Avant Garde" w:hAnsi="ITC Avant Garde" w:cs="Arial"/>
          <w:kern w:val="2"/>
          <w:lang w:eastAsia="ar-SA"/>
        </w:rPr>
        <w:t xml:space="preserve"> l</w:t>
      </w:r>
      <w:r w:rsidR="00894BF7" w:rsidRPr="00E91C30">
        <w:rPr>
          <w:rFonts w:ascii="ITC Avant Garde" w:hAnsi="ITC Avant Garde" w:cs="Arial"/>
          <w:kern w:val="2"/>
          <w:lang w:eastAsia="ar-SA"/>
        </w:rPr>
        <w:t>os</w:t>
      </w:r>
      <w:r w:rsidR="00256213" w:rsidRPr="00E91C30">
        <w:rPr>
          <w:rFonts w:ascii="ITC Avant Garde" w:hAnsi="ITC Avant Garde" w:cs="Arial"/>
          <w:kern w:val="2"/>
          <w:lang w:eastAsia="ar-SA"/>
        </w:rPr>
        <w:t xml:space="preserve"> </w:t>
      </w:r>
      <w:r w:rsidR="00894BF7" w:rsidRPr="00E91C30">
        <w:rPr>
          <w:rFonts w:ascii="ITC Avant Garde" w:hAnsi="ITC Avant Garde" w:cs="Arial"/>
          <w:kern w:val="2"/>
          <w:lang w:eastAsia="ar-SA"/>
        </w:rPr>
        <w:t>C</w:t>
      </w:r>
      <w:r w:rsidR="00256213" w:rsidRPr="00E91C30">
        <w:rPr>
          <w:rFonts w:ascii="ITC Avant Garde" w:hAnsi="ITC Avant Garde" w:cs="Arial"/>
          <w:kern w:val="1"/>
          <w:lang w:eastAsia="ar-SA"/>
        </w:rPr>
        <w:t>C.</w:t>
      </w:r>
      <w:r w:rsidR="005723E0" w:rsidRPr="00E91C30">
        <w:rPr>
          <w:rFonts w:ascii="ITC Avant Garde" w:hAnsi="ITC Avant Garde" w:cs="Arial"/>
          <w:kern w:val="1"/>
          <w:lang w:eastAsia="ar-SA"/>
        </w:rPr>
        <w:t xml:space="preserve"> Héctor Rivera Esquer y Héctor Paulino Rivera Torres</w:t>
      </w:r>
      <w:r w:rsidR="009E50B6" w:rsidRPr="00E91C30">
        <w:rPr>
          <w:rFonts w:ascii="ITC Avant Garde" w:hAnsi="ITC Avant Garde" w:cs="Arial"/>
          <w:kern w:val="1"/>
          <w:lang w:eastAsia="ar-SA"/>
        </w:rPr>
        <w:t xml:space="preserve">, </w:t>
      </w:r>
      <w:r w:rsidR="00065862" w:rsidRPr="00E91C30">
        <w:rPr>
          <w:rFonts w:ascii="ITC Avant Garde" w:hAnsi="ITC Avant Garde" w:cs="Arial"/>
          <w:kern w:val="1"/>
          <w:lang w:eastAsia="ar-SA"/>
        </w:rPr>
        <w:t>a favor de</w:t>
      </w:r>
      <w:r w:rsidR="005D279E" w:rsidRPr="00E91C30">
        <w:rPr>
          <w:rFonts w:ascii="ITC Avant Garde" w:hAnsi="ITC Avant Garde" w:cs="Arial"/>
          <w:kern w:val="1"/>
          <w:lang w:eastAsia="ar-SA"/>
        </w:rPr>
        <w:t xml:space="preserve"> </w:t>
      </w:r>
      <w:r w:rsidR="00BF43F9" w:rsidRPr="00E91C30">
        <w:rPr>
          <w:rFonts w:ascii="ITC Avant Garde" w:hAnsi="ITC Avant Garde" w:cs="Arial"/>
          <w:kern w:val="1"/>
          <w:lang w:eastAsia="ar-SA"/>
        </w:rPr>
        <w:t>l</w:t>
      </w:r>
      <w:r w:rsidR="00894BF7" w:rsidRPr="00E91C30">
        <w:rPr>
          <w:rFonts w:ascii="ITC Avant Garde" w:hAnsi="ITC Avant Garde" w:cs="Arial"/>
          <w:kern w:val="1"/>
          <w:lang w:eastAsia="ar-SA"/>
        </w:rPr>
        <w:t>a</w:t>
      </w:r>
      <w:r w:rsidR="005723E0" w:rsidRPr="00E91C30">
        <w:rPr>
          <w:rFonts w:ascii="ITC Avant Garde" w:hAnsi="ITC Avant Garde" w:cs="Arial"/>
          <w:kern w:val="1"/>
          <w:lang w:eastAsia="ar-SA"/>
        </w:rPr>
        <w:t>s</w:t>
      </w:r>
      <w:r w:rsidR="0091063D" w:rsidRPr="00E91C30">
        <w:rPr>
          <w:rFonts w:ascii="ITC Avant Garde" w:hAnsi="ITC Avant Garde" w:cs="Arial"/>
          <w:kern w:val="1"/>
          <w:lang w:eastAsia="ar-SA"/>
        </w:rPr>
        <w:t xml:space="preserve"> </w:t>
      </w:r>
      <w:r w:rsidR="005723E0" w:rsidRPr="00E91C30">
        <w:rPr>
          <w:rFonts w:ascii="ITC Avant Garde" w:hAnsi="ITC Avant Garde" w:cs="Arial"/>
          <w:kern w:val="1"/>
          <w:lang w:eastAsia="ar-SA"/>
        </w:rPr>
        <w:t>C</w:t>
      </w:r>
      <w:r w:rsidR="005D279E" w:rsidRPr="00E91C30">
        <w:rPr>
          <w:rFonts w:ascii="ITC Avant Garde" w:hAnsi="ITC Avant Garde" w:cs="Arial"/>
          <w:kern w:val="1"/>
          <w:lang w:eastAsia="ar-SA"/>
        </w:rPr>
        <w:t>C.</w:t>
      </w:r>
      <w:r w:rsidR="005723E0" w:rsidRPr="00E91C30">
        <w:rPr>
          <w:rFonts w:ascii="ITC Avant Garde" w:hAnsi="ITC Avant Garde" w:cs="Arial"/>
          <w:kern w:val="1"/>
          <w:lang w:eastAsia="ar-SA"/>
        </w:rPr>
        <w:t xml:space="preserve"> Laura Elena González Del Villar y María Rosa Dolores Sánchez</w:t>
      </w:r>
      <w:r w:rsidR="00823454" w:rsidRPr="00E91C30">
        <w:rPr>
          <w:rFonts w:ascii="ITC Avant Garde" w:hAnsi="ITC Avant Garde" w:cs="Arial"/>
          <w:kern w:val="1"/>
          <w:lang w:eastAsia="ar-SA"/>
        </w:rPr>
        <w:t xml:space="preserve"> </w:t>
      </w:r>
      <w:r w:rsidR="001B4F13">
        <w:rPr>
          <w:rFonts w:ascii="ITC Avant Garde" w:hAnsi="ITC Avant Garde" w:cs="Arial"/>
          <w:kern w:val="1"/>
          <w:lang w:eastAsia="ar-SA"/>
        </w:rPr>
        <w:t xml:space="preserve">Ramírez </w:t>
      </w:r>
      <w:r w:rsidR="00256213" w:rsidRPr="00E91C30">
        <w:rPr>
          <w:rFonts w:ascii="ITC Avant Garde" w:hAnsi="ITC Avant Garde" w:cs="Arial"/>
          <w:kern w:val="1"/>
          <w:lang w:eastAsia="ar-SA"/>
        </w:rPr>
        <w:t xml:space="preserve">(en lo sucesivo la “Solicitud de Enajenación de </w:t>
      </w:r>
      <w:r w:rsidR="004F4B40" w:rsidRPr="00E91C30">
        <w:rPr>
          <w:rFonts w:ascii="ITC Avant Garde" w:hAnsi="ITC Avant Garde" w:cs="Arial"/>
          <w:kern w:val="1"/>
          <w:lang w:eastAsia="ar-SA"/>
        </w:rPr>
        <w:t>Partes Sociales</w:t>
      </w:r>
      <w:r w:rsidR="00256213" w:rsidRPr="00E91C30">
        <w:rPr>
          <w:rFonts w:ascii="ITC Avant Garde" w:hAnsi="ITC Avant Garde" w:cs="Arial"/>
          <w:kern w:val="1"/>
          <w:lang w:eastAsia="ar-SA"/>
        </w:rPr>
        <w:t>”).</w:t>
      </w:r>
    </w:p>
    <w:p w14:paraId="5B87818A" w14:textId="77777777" w:rsidR="006066AC" w:rsidRDefault="00985B27" w:rsidP="006066AC">
      <w:pPr>
        <w:numPr>
          <w:ilvl w:val="0"/>
          <w:numId w:val="8"/>
        </w:numPr>
        <w:spacing w:afterLines="120" w:after="288"/>
        <w:ind w:left="502"/>
        <w:jc w:val="both"/>
        <w:rPr>
          <w:rFonts w:ascii="ITC Avant Garde" w:hAnsi="ITC Avant Garde" w:cs="Calibri"/>
        </w:rPr>
      </w:pPr>
      <w:r w:rsidRPr="00E91C30">
        <w:rPr>
          <w:rFonts w:ascii="ITC Avant Garde" w:hAnsi="ITC Avant Garde" w:cs="Calibri"/>
          <w:b/>
        </w:rPr>
        <w:t xml:space="preserve">Primer </w:t>
      </w:r>
      <w:r w:rsidR="008126E9" w:rsidRPr="00E91C30">
        <w:rPr>
          <w:rFonts w:ascii="ITC Avant Garde" w:hAnsi="ITC Avant Garde" w:cs="Calibri"/>
          <w:b/>
        </w:rPr>
        <w:t xml:space="preserve">Requerimiento de Información adicional.- </w:t>
      </w:r>
      <w:r w:rsidR="008126E9" w:rsidRPr="00E91C30">
        <w:rPr>
          <w:rFonts w:ascii="ITC Avant Garde" w:hAnsi="ITC Avant Garde" w:cs="Calibri"/>
        </w:rPr>
        <w:t>A través del oficio IFT/223/UCS/DG-CRAD/</w:t>
      </w:r>
      <w:r w:rsidRPr="00E91C30">
        <w:rPr>
          <w:rFonts w:ascii="ITC Avant Garde" w:hAnsi="ITC Avant Garde" w:cs="Calibri"/>
        </w:rPr>
        <w:t>2901</w:t>
      </w:r>
      <w:r w:rsidR="008126E9" w:rsidRPr="00E91C30">
        <w:rPr>
          <w:rFonts w:ascii="ITC Avant Garde" w:hAnsi="ITC Avant Garde" w:cs="Calibri"/>
        </w:rPr>
        <w:t xml:space="preserve">/2015 notificado el </w:t>
      </w:r>
      <w:r w:rsidR="00CC62FA" w:rsidRPr="00E91C30">
        <w:rPr>
          <w:rFonts w:ascii="ITC Avant Garde" w:hAnsi="ITC Avant Garde" w:cs="Calibri"/>
        </w:rPr>
        <w:t>5 de agosto</w:t>
      </w:r>
      <w:r w:rsidR="008126E9" w:rsidRPr="00E91C30">
        <w:rPr>
          <w:rFonts w:ascii="ITC Avant Garde" w:hAnsi="ITC Avant Garde" w:cs="Calibri"/>
        </w:rPr>
        <w:t xml:space="preserve"> de 2015, el Instituto, requirió a </w:t>
      </w:r>
      <w:r w:rsidR="00E847F4" w:rsidRPr="00E91C30">
        <w:rPr>
          <w:rFonts w:ascii="ITC Avant Garde" w:hAnsi="ITC Avant Garde" w:cs="Calibri"/>
          <w:b/>
          <w:color w:val="000000" w:themeColor="text1"/>
        </w:rPr>
        <w:t>Radio Internacional de Comercio</w:t>
      </w:r>
      <w:r w:rsidR="00CC62FA" w:rsidRPr="00E91C30">
        <w:rPr>
          <w:rFonts w:ascii="ITC Avant Garde" w:hAnsi="ITC Avant Garde" w:cs="Calibri"/>
          <w:b/>
          <w:color w:val="000000" w:themeColor="text1"/>
        </w:rPr>
        <w:t xml:space="preserve"> </w:t>
      </w:r>
      <w:r w:rsidR="008126E9" w:rsidRPr="00E91C30">
        <w:rPr>
          <w:rFonts w:ascii="ITC Avant Garde" w:hAnsi="ITC Avant Garde" w:cs="Arial"/>
          <w:kern w:val="1"/>
          <w:lang w:eastAsia="ar-SA"/>
        </w:rPr>
        <w:t>información adicional.</w:t>
      </w:r>
    </w:p>
    <w:p w14:paraId="19E87527" w14:textId="77777777" w:rsidR="006066AC" w:rsidRDefault="008126E9" w:rsidP="006066AC">
      <w:pPr>
        <w:numPr>
          <w:ilvl w:val="0"/>
          <w:numId w:val="8"/>
        </w:numPr>
        <w:spacing w:afterLines="120" w:after="288"/>
        <w:ind w:left="502"/>
        <w:jc w:val="both"/>
        <w:rPr>
          <w:rFonts w:ascii="ITC Avant Garde" w:hAnsi="ITC Avant Garde" w:cs="Calibri"/>
        </w:rPr>
      </w:pPr>
      <w:r w:rsidRPr="00E91C30">
        <w:rPr>
          <w:rFonts w:ascii="ITC Avant Garde" w:hAnsi="ITC Avant Garde" w:cs="Arial"/>
          <w:b/>
          <w:kern w:val="1"/>
          <w:lang w:eastAsia="ar-SA"/>
        </w:rPr>
        <w:t xml:space="preserve">Atención al Requerimiento de Información.- </w:t>
      </w:r>
      <w:r w:rsidRPr="00E91C30">
        <w:rPr>
          <w:rFonts w:ascii="ITC Avant Garde" w:hAnsi="ITC Avant Garde" w:cs="Arial"/>
          <w:kern w:val="1"/>
          <w:lang w:eastAsia="ar-SA"/>
        </w:rPr>
        <w:t xml:space="preserve">Con escrito presentado ante el Instituto el </w:t>
      </w:r>
      <w:r w:rsidR="00C06B39" w:rsidRPr="00E91C30">
        <w:rPr>
          <w:rFonts w:ascii="ITC Avant Garde" w:hAnsi="ITC Avant Garde" w:cs="Arial"/>
          <w:kern w:val="1"/>
          <w:lang w:eastAsia="ar-SA"/>
        </w:rPr>
        <w:t>1</w:t>
      </w:r>
      <w:r w:rsidR="004D6D7B" w:rsidRPr="00E91C30">
        <w:rPr>
          <w:rFonts w:ascii="ITC Avant Garde" w:hAnsi="ITC Avant Garde" w:cs="Arial"/>
          <w:kern w:val="1"/>
          <w:lang w:eastAsia="ar-SA"/>
        </w:rPr>
        <w:t>4</w:t>
      </w:r>
      <w:r w:rsidR="00C06B39" w:rsidRPr="00E91C30">
        <w:rPr>
          <w:rFonts w:ascii="ITC Avant Garde" w:hAnsi="ITC Avant Garde" w:cs="Arial"/>
          <w:kern w:val="1"/>
          <w:lang w:eastAsia="ar-SA"/>
        </w:rPr>
        <w:t xml:space="preserve"> de agosto</w:t>
      </w:r>
      <w:r w:rsidRPr="00E91C30">
        <w:rPr>
          <w:rFonts w:ascii="ITC Avant Garde" w:hAnsi="ITC Avant Garde" w:cs="Arial"/>
          <w:kern w:val="1"/>
          <w:lang w:eastAsia="ar-SA"/>
        </w:rPr>
        <w:t xml:space="preserve"> de 2015, </w:t>
      </w:r>
      <w:r w:rsidR="004D6D7B" w:rsidRPr="00E91C30">
        <w:rPr>
          <w:rFonts w:ascii="ITC Avant Garde" w:hAnsi="ITC Avant Garde" w:cs="Calibri"/>
          <w:b/>
          <w:color w:val="000000" w:themeColor="text1"/>
        </w:rPr>
        <w:t>Radio Internacional de Comercio</w:t>
      </w:r>
      <w:r w:rsidRPr="00E91C30">
        <w:rPr>
          <w:rFonts w:ascii="ITC Avant Garde" w:hAnsi="ITC Avant Garde"/>
          <w:bCs/>
          <w:color w:val="000000"/>
          <w:lang w:eastAsia="es-MX"/>
        </w:rPr>
        <w:t>,</w:t>
      </w:r>
      <w:r w:rsidRPr="00E91C30">
        <w:rPr>
          <w:rFonts w:ascii="ITC Avant Garde" w:hAnsi="ITC Avant Garde"/>
          <w:b/>
          <w:bCs/>
          <w:color w:val="000000"/>
          <w:lang w:eastAsia="es-MX"/>
        </w:rPr>
        <w:t xml:space="preserve"> </w:t>
      </w:r>
      <w:r w:rsidRPr="00E91C30">
        <w:rPr>
          <w:rFonts w:ascii="ITC Avant Garde" w:hAnsi="ITC Avant Garde" w:cs="Arial"/>
          <w:kern w:val="1"/>
          <w:lang w:eastAsia="ar-SA"/>
        </w:rPr>
        <w:t>a través de su representante legal, atiende el requerimiento de información que se menciona en el Antecedente V</w:t>
      </w:r>
      <w:r w:rsidR="004D6D7B" w:rsidRPr="00E91C30">
        <w:rPr>
          <w:rFonts w:ascii="ITC Avant Garde" w:hAnsi="ITC Avant Garde" w:cs="Arial"/>
          <w:kern w:val="1"/>
          <w:lang w:eastAsia="ar-SA"/>
        </w:rPr>
        <w:t>II</w:t>
      </w:r>
      <w:r w:rsidRPr="00E91C30">
        <w:rPr>
          <w:rFonts w:ascii="ITC Avant Garde" w:hAnsi="ITC Avant Garde" w:cs="Arial"/>
          <w:kern w:val="1"/>
          <w:lang w:eastAsia="ar-SA"/>
        </w:rPr>
        <w:t>I de esta Resolución.</w:t>
      </w:r>
    </w:p>
    <w:p w14:paraId="75D88009" w14:textId="77777777" w:rsidR="006066AC" w:rsidRDefault="0069362E" w:rsidP="006066AC">
      <w:pPr>
        <w:numPr>
          <w:ilvl w:val="0"/>
          <w:numId w:val="8"/>
        </w:numPr>
        <w:spacing w:afterLines="120" w:after="288"/>
        <w:ind w:left="502"/>
        <w:jc w:val="both"/>
        <w:rPr>
          <w:rFonts w:ascii="ITC Avant Garde" w:hAnsi="ITC Avant Garde" w:cs="Calibri"/>
        </w:rPr>
      </w:pPr>
      <w:r w:rsidRPr="00E91C30">
        <w:rPr>
          <w:rFonts w:ascii="ITC Avant Garde" w:hAnsi="ITC Avant Garde" w:cs="Arial"/>
          <w:b/>
          <w:kern w:val="1"/>
          <w:lang w:eastAsia="ar-SA"/>
        </w:rPr>
        <w:t xml:space="preserve">Solicitud de Opinión Técnica a la Secretaría.- </w:t>
      </w:r>
      <w:r w:rsidRPr="00E91C30">
        <w:rPr>
          <w:rFonts w:ascii="ITC Avant Garde" w:hAnsi="ITC Avant Garde" w:cs="Arial"/>
          <w:kern w:val="1"/>
          <w:lang w:eastAsia="ar-SA"/>
        </w:rPr>
        <w:t xml:space="preserve">Mediante oficio IFT/223/UCS/1692/2015 notificado el 25 de agosto de 2015, el Instituto, a través de la Unidad de Concesiones y Servicios (en lo sucesivo la “UCS”), solicitó a la Secretaría la opinión técnica correspondiente a la </w:t>
      </w:r>
      <w:r w:rsidR="005F6648" w:rsidRPr="00E91C30">
        <w:rPr>
          <w:rFonts w:ascii="ITC Avant Garde" w:hAnsi="ITC Avant Garde" w:cs="Arial"/>
          <w:kern w:val="1"/>
          <w:lang w:eastAsia="ar-SA"/>
        </w:rPr>
        <w:t>Solicitud de Enajenación de Partes Sociales</w:t>
      </w:r>
      <w:r w:rsidRPr="00E91C30">
        <w:rPr>
          <w:rFonts w:ascii="ITC Avant Garde" w:hAnsi="ITC Avant Garde" w:cs="Arial"/>
          <w:kern w:val="1"/>
          <w:lang w:eastAsia="ar-SA"/>
        </w:rPr>
        <w:t xml:space="preserve">, de conformidad con lo establecido por el artículo 28, párrafo décimo séptimo de la Constitución Política de los Estados Unidos Mexicanos (en lo sucesivo la “Constitución”) y el artículo 112, párrafo segundo, fracción II, de la Ley </w:t>
      </w:r>
      <w:r w:rsidRPr="00E91C30">
        <w:rPr>
          <w:rFonts w:ascii="ITC Avant Garde" w:hAnsi="ITC Avant Garde"/>
          <w:bCs/>
        </w:rPr>
        <w:t>Federal de Telecomunicaciones y Radiodifusión (en lo sucesivo la “Ley”)</w:t>
      </w:r>
      <w:r w:rsidRPr="00E91C30">
        <w:rPr>
          <w:rFonts w:ascii="ITC Avant Garde" w:hAnsi="ITC Avant Garde" w:cs="Arial"/>
          <w:kern w:val="1"/>
          <w:lang w:eastAsia="ar-SA"/>
        </w:rPr>
        <w:t>.</w:t>
      </w:r>
    </w:p>
    <w:p w14:paraId="6EB440F1" w14:textId="77777777" w:rsidR="006066AC" w:rsidRDefault="00AD5F0C" w:rsidP="006066AC">
      <w:pPr>
        <w:numPr>
          <w:ilvl w:val="0"/>
          <w:numId w:val="8"/>
        </w:numPr>
        <w:spacing w:afterLines="120" w:after="288"/>
        <w:ind w:left="502"/>
        <w:jc w:val="both"/>
        <w:rPr>
          <w:rFonts w:ascii="ITC Avant Garde" w:hAnsi="ITC Avant Garde" w:cs="Calibri"/>
        </w:rPr>
      </w:pPr>
      <w:r w:rsidRPr="00E91C30">
        <w:rPr>
          <w:rFonts w:ascii="ITC Avant Garde" w:hAnsi="ITC Avant Garde" w:cs="Calibri"/>
          <w:b/>
        </w:rPr>
        <w:t xml:space="preserve">Segundo Requerimiento de Información adicional.- </w:t>
      </w:r>
      <w:r w:rsidRPr="00E91C30">
        <w:rPr>
          <w:rFonts w:ascii="ITC Avant Garde" w:hAnsi="ITC Avant Garde" w:cs="Calibri"/>
        </w:rPr>
        <w:t>A través del oficio IFT/223/UCS/DG-CRAD/</w:t>
      </w:r>
      <w:r w:rsidR="00EB5AC9" w:rsidRPr="00E91C30">
        <w:rPr>
          <w:rFonts w:ascii="ITC Avant Garde" w:hAnsi="ITC Avant Garde" w:cs="Calibri"/>
        </w:rPr>
        <w:t>3259</w:t>
      </w:r>
      <w:r w:rsidRPr="00E91C30">
        <w:rPr>
          <w:rFonts w:ascii="ITC Avant Garde" w:hAnsi="ITC Avant Garde" w:cs="Calibri"/>
        </w:rPr>
        <w:t xml:space="preserve">/2015 notificado el </w:t>
      </w:r>
      <w:r w:rsidR="00EB5AC9" w:rsidRPr="00E91C30">
        <w:rPr>
          <w:rFonts w:ascii="ITC Avant Garde" w:hAnsi="ITC Avant Garde" w:cs="Calibri"/>
        </w:rPr>
        <w:t>23 de septiembre</w:t>
      </w:r>
      <w:r w:rsidRPr="00E91C30">
        <w:rPr>
          <w:rFonts w:ascii="ITC Avant Garde" w:hAnsi="ITC Avant Garde" w:cs="Calibri"/>
        </w:rPr>
        <w:t xml:space="preserve"> de 2015, el Instituto, requirió a </w:t>
      </w:r>
      <w:r w:rsidRPr="00E91C30">
        <w:rPr>
          <w:rFonts w:ascii="ITC Avant Garde" w:hAnsi="ITC Avant Garde" w:cs="Calibri"/>
          <w:b/>
          <w:color w:val="000000" w:themeColor="text1"/>
        </w:rPr>
        <w:t xml:space="preserve">Radio Internacional de Comercio </w:t>
      </w:r>
      <w:r w:rsidRPr="00E91C30">
        <w:rPr>
          <w:rFonts w:ascii="ITC Avant Garde" w:hAnsi="ITC Avant Garde" w:cs="Arial"/>
          <w:kern w:val="1"/>
          <w:lang w:eastAsia="ar-SA"/>
        </w:rPr>
        <w:t>información adicional</w:t>
      </w:r>
      <w:r w:rsidR="005D1BBA" w:rsidRPr="00E91C30">
        <w:rPr>
          <w:rFonts w:ascii="ITC Avant Garde" w:hAnsi="ITC Avant Garde" w:cs="Arial"/>
          <w:kern w:val="1"/>
          <w:lang w:eastAsia="ar-SA"/>
        </w:rPr>
        <w:t xml:space="preserve"> relacionada con el oficio </w:t>
      </w:r>
      <w:r w:rsidR="005D1BBA" w:rsidRPr="00E91C30">
        <w:rPr>
          <w:rFonts w:ascii="ITC Avant Garde" w:hAnsi="ITC Avant Garde"/>
          <w:bCs/>
          <w:color w:val="000000"/>
          <w:lang w:eastAsia="es-MX"/>
        </w:rPr>
        <w:t xml:space="preserve">IFT/226/UCE/DG-CCON/199/2015 de la Dirección General </w:t>
      </w:r>
      <w:r w:rsidR="005D1BBA" w:rsidRPr="00E91C30">
        <w:rPr>
          <w:rFonts w:ascii="ITC Avant Garde" w:hAnsi="ITC Avant Garde"/>
          <w:bCs/>
          <w:color w:val="000000"/>
          <w:lang w:eastAsia="es-MX"/>
        </w:rPr>
        <w:lastRenderedPageBreak/>
        <w:t>de Concentraciones y Concesiones, adscrita a la Unidad de Competencia Económica.</w:t>
      </w:r>
    </w:p>
    <w:p w14:paraId="0380392D" w14:textId="77777777" w:rsidR="006066AC" w:rsidRDefault="00C800BE" w:rsidP="006066AC">
      <w:pPr>
        <w:numPr>
          <w:ilvl w:val="0"/>
          <w:numId w:val="8"/>
        </w:numPr>
        <w:spacing w:afterLines="120" w:after="288"/>
        <w:ind w:left="502"/>
        <w:jc w:val="both"/>
        <w:rPr>
          <w:rFonts w:ascii="ITC Avant Garde" w:hAnsi="ITC Avant Garde"/>
          <w:bCs/>
        </w:rPr>
      </w:pPr>
      <w:r w:rsidRPr="00E91C30">
        <w:rPr>
          <w:rFonts w:ascii="ITC Avant Garde" w:hAnsi="ITC Avant Garde" w:cs="Arial"/>
          <w:b/>
          <w:kern w:val="1"/>
          <w:lang w:eastAsia="ar-SA"/>
        </w:rPr>
        <w:t xml:space="preserve">Opinión Técnica de la Secretaría.- </w:t>
      </w:r>
      <w:r w:rsidRPr="00E91C30">
        <w:rPr>
          <w:rFonts w:ascii="ITC Avant Garde" w:hAnsi="ITC Avant Garde" w:cs="Arial"/>
          <w:kern w:val="1"/>
          <w:lang w:eastAsia="ar-SA"/>
        </w:rPr>
        <w:t xml:space="preserve">Mediante oficio 2.1.-203.-1319 de fecha 6 de octubre de 2015, recibido en el Instituto el mismo día, la Dirección General de Política de Telecomunicaciones y </w:t>
      </w:r>
      <w:r w:rsidR="001B4F13">
        <w:rPr>
          <w:rFonts w:ascii="ITC Avant Garde" w:hAnsi="ITC Avant Garde" w:cs="Arial"/>
          <w:kern w:val="1"/>
          <w:lang w:eastAsia="ar-SA"/>
        </w:rPr>
        <w:t xml:space="preserve">de </w:t>
      </w:r>
      <w:r w:rsidRPr="00E91C30">
        <w:rPr>
          <w:rFonts w:ascii="ITC Avant Garde" w:hAnsi="ITC Avant Garde" w:cs="Arial"/>
          <w:kern w:val="1"/>
          <w:lang w:eastAsia="ar-SA"/>
        </w:rPr>
        <w:t xml:space="preserve">Radiodifusión de la </w:t>
      </w:r>
      <w:r w:rsidRPr="00E91C30">
        <w:rPr>
          <w:rFonts w:ascii="ITC Avant Garde" w:hAnsi="ITC Avant Garde"/>
          <w:bCs/>
          <w:color w:val="000000"/>
          <w:lang w:eastAsia="es-MX"/>
        </w:rPr>
        <w:t>Secretaría</w:t>
      </w:r>
      <w:r w:rsidRPr="00E91C30">
        <w:rPr>
          <w:rFonts w:ascii="ITC Avant Garde" w:hAnsi="ITC Avant Garde" w:cs="Arial"/>
          <w:kern w:val="1"/>
          <w:lang w:eastAsia="ar-SA"/>
        </w:rPr>
        <w:t xml:space="preserve">, remitió la opinión favorable a la </w:t>
      </w:r>
      <w:r w:rsidR="005F6648" w:rsidRPr="00E91C30">
        <w:rPr>
          <w:rFonts w:ascii="ITC Avant Garde" w:hAnsi="ITC Avant Garde" w:cs="Arial"/>
          <w:kern w:val="1"/>
          <w:lang w:eastAsia="ar-SA"/>
        </w:rPr>
        <w:t>Solicitud de Enajenación de Partes Sociales</w:t>
      </w:r>
      <w:r w:rsidRPr="00E91C30">
        <w:rPr>
          <w:rFonts w:ascii="ITC Avant Garde" w:hAnsi="ITC Avant Garde" w:cs="Arial"/>
          <w:kern w:val="1"/>
          <w:lang w:eastAsia="ar-SA"/>
        </w:rPr>
        <w:t>, contenida en el diverso oficio número 1.-323 de fecha 5 de octubre de 2015, suscrito por la Subsecretaria de Comunicaciones en ausencia del Secretario de Comunicaciones y Transportes.</w:t>
      </w:r>
    </w:p>
    <w:p w14:paraId="41E17F90" w14:textId="77777777" w:rsidR="006066AC" w:rsidRDefault="001C1F94" w:rsidP="006066AC">
      <w:pPr>
        <w:numPr>
          <w:ilvl w:val="0"/>
          <w:numId w:val="8"/>
        </w:numPr>
        <w:spacing w:afterLines="120" w:after="288"/>
        <w:ind w:left="502"/>
        <w:jc w:val="both"/>
        <w:rPr>
          <w:rFonts w:ascii="ITC Avant Garde" w:hAnsi="ITC Avant Garde" w:cs="Calibri"/>
        </w:rPr>
      </w:pPr>
      <w:r w:rsidRPr="00E91C30">
        <w:rPr>
          <w:rFonts w:ascii="ITC Avant Garde" w:hAnsi="ITC Avant Garde" w:cs="Arial"/>
          <w:b/>
          <w:kern w:val="1"/>
          <w:lang w:eastAsia="ar-SA"/>
        </w:rPr>
        <w:t xml:space="preserve">Atención al Requerimiento de Información.- </w:t>
      </w:r>
      <w:r w:rsidRPr="00E91C30">
        <w:rPr>
          <w:rFonts w:ascii="ITC Avant Garde" w:hAnsi="ITC Avant Garde" w:cs="Arial"/>
          <w:kern w:val="1"/>
          <w:lang w:eastAsia="ar-SA"/>
        </w:rPr>
        <w:t xml:space="preserve">Con escrito presentado ante el Instituto el 7 de octubre de 2015, </w:t>
      </w:r>
      <w:r w:rsidRPr="00E91C30">
        <w:rPr>
          <w:rFonts w:ascii="ITC Avant Garde" w:hAnsi="ITC Avant Garde" w:cs="Calibri"/>
          <w:b/>
          <w:color w:val="000000" w:themeColor="text1"/>
        </w:rPr>
        <w:t>Radio Internacional de Comercio</w:t>
      </w:r>
      <w:r w:rsidRPr="00E91C30">
        <w:rPr>
          <w:rFonts w:ascii="ITC Avant Garde" w:hAnsi="ITC Avant Garde"/>
          <w:bCs/>
          <w:color w:val="000000"/>
          <w:lang w:eastAsia="es-MX"/>
        </w:rPr>
        <w:t>,</w:t>
      </w:r>
      <w:r w:rsidRPr="00E91C30">
        <w:rPr>
          <w:rFonts w:ascii="ITC Avant Garde" w:hAnsi="ITC Avant Garde"/>
          <w:b/>
          <w:bCs/>
          <w:color w:val="000000"/>
          <w:lang w:eastAsia="es-MX"/>
        </w:rPr>
        <w:t xml:space="preserve"> </w:t>
      </w:r>
      <w:r w:rsidRPr="00E91C30">
        <w:rPr>
          <w:rFonts w:ascii="ITC Avant Garde" w:hAnsi="ITC Avant Garde" w:cs="Arial"/>
          <w:kern w:val="1"/>
          <w:lang w:eastAsia="ar-SA"/>
        </w:rPr>
        <w:t>a través de su representante legal, atiende el requerimiento de información que se menciona en el Antecedente XI de esta Resolución.</w:t>
      </w:r>
    </w:p>
    <w:p w14:paraId="0665519D" w14:textId="77777777" w:rsidR="006066AC" w:rsidRDefault="005D1BBA" w:rsidP="006066AC">
      <w:pPr>
        <w:spacing w:afterLines="120" w:after="288"/>
        <w:ind w:left="502"/>
        <w:jc w:val="both"/>
        <w:rPr>
          <w:rFonts w:ascii="ITC Avant Garde" w:hAnsi="ITC Avant Garde" w:cs="Calibri"/>
        </w:rPr>
      </w:pPr>
      <w:r w:rsidRPr="00E91C30">
        <w:rPr>
          <w:rFonts w:ascii="ITC Avant Garde" w:hAnsi="ITC Avant Garde" w:cs="Arial"/>
          <w:kern w:val="1"/>
          <w:lang w:eastAsia="ar-SA"/>
        </w:rPr>
        <w:t>Asimismo, c</w:t>
      </w:r>
      <w:r w:rsidR="00600696" w:rsidRPr="00E91C30">
        <w:rPr>
          <w:rFonts w:ascii="ITC Avant Garde" w:hAnsi="ITC Avant Garde" w:cs="Arial"/>
          <w:kern w:val="1"/>
          <w:lang w:eastAsia="ar-SA"/>
        </w:rPr>
        <w:t xml:space="preserve">on </w:t>
      </w:r>
      <w:r w:rsidRPr="00E91C30">
        <w:rPr>
          <w:rFonts w:ascii="ITC Avant Garde" w:hAnsi="ITC Avant Garde" w:cs="Arial"/>
          <w:kern w:val="1"/>
          <w:lang w:eastAsia="ar-SA"/>
        </w:rPr>
        <w:t xml:space="preserve">el </w:t>
      </w:r>
      <w:r w:rsidR="00600696" w:rsidRPr="00E91C30">
        <w:rPr>
          <w:rFonts w:ascii="ITC Avant Garde" w:hAnsi="ITC Avant Garde" w:cs="Arial"/>
          <w:kern w:val="1"/>
          <w:lang w:eastAsia="ar-SA"/>
        </w:rPr>
        <w:t xml:space="preserve">escrito presentado ante el Instituto el 9 de octubre de 2015, </w:t>
      </w:r>
      <w:r w:rsidR="00600696" w:rsidRPr="00E91C30">
        <w:rPr>
          <w:rFonts w:ascii="ITC Avant Garde" w:hAnsi="ITC Avant Garde" w:cs="Calibri"/>
          <w:b/>
          <w:color w:val="000000" w:themeColor="text1"/>
        </w:rPr>
        <w:t>Radio Internacional de Comercio</w:t>
      </w:r>
      <w:r w:rsidR="00600696" w:rsidRPr="00E91C30">
        <w:rPr>
          <w:rFonts w:ascii="ITC Avant Garde" w:hAnsi="ITC Avant Garde"/>
          <w:bCs/>
          <w:color w:val="000000"/>
          <w:lang w:eastAsia="es-MX"/>
        </w:rPr>
        <w:t>,</w:t>
      </w:r>
      <w:r w:rsidR="00600696" w:rsidRPr="00E91C30">
        <w:rPr>
          <w:rFonts w:ascii="ITC Avant Garde" w:hAnsi="ITC Avant Garde"/>
          <w:b/>
          <w:bCs/>
          <w:color w:val="000000"/>
          <w:lang w:eastAsia="es-MX"/>
        </w:rPr>
        <w:t xml:space="preserve"> </w:t>
      </w:r>
      <w:r w:rsidR="00600696" w:rsidRPr="00E91C30">
        <w:rPr>
          <w:rFonts w:ascii="ITC Avant Garde" w:hAnsi="ITC Avant Garde" w:cs="Arial"/>
          <w:kern w:val="1"/>
          <w:lang w:eastAsia="ar-SA"/>
        </w:rPr>
        <w:t xml:space="preserve">a través de su representante legal, en alcance al escrito </w:t>
      </w:r>
      <w:r w:rsidRPr="00E91C30">
        <w:rPr>
          <w:rFonts w:ascii="ITC Avant Garde" w:hAnsi="ITC Avant Garde" w:cs="Arial"/>
          <w:kern w:val="1"/>
          <w:lang w:eastAsia="ar-SA"/>
        </w:rPr>
        <w:t>referido en el párrafo que antecede</w:t>
      </w:r>
      <w:r w:rsidR="00600696" w:rsidRPr="00E91C30">
        <w:rPr>
          <w:rFonts w:ascii="ITC Avant Garde" w:hAnsi="ITC Avant Garde" w:cs="Arial"/>
          <w:kern w:val="1"/>
          <w:lang w:eastAsia="ar-SA"/>
        </w:rPr>
        <w:t xml:space="preserve">, </w:t>
      </w:r>
      <w:r w:rsidRPr="00E91C30">
        <w:rPr>
          <w:rFonts w:ascii="ITC Avant Garde" w:hAnsi="ITC Avant Garde" w:cs="Arial"/>
          <w:kern w:val="1"/>
          <w:lang w:eastAsia="ar-SA"/>
        </w:rPr>
        <w:t>ingres</w:t>
      </w:r>
      <w:r w:rsidR="001B4F13">
        <w:rPr>
          <w:rFonts w:ascii="ITC Avant Garde" w:hAnsi="ITC Avant Garde" w:cs="Arial"/>
          <w:kern w:val="1"/>
          <w:lang w:eastAsia="ar-SA"/>
        </w:rPr>
        <w:t>ó</w:t>
      </w:r>
      <w:r w:rsidR="00600696" w:rsidRPr="00E91C30">
        <w:rPr>
          <w:rFonts w:ascii="ITC Avant Garde" w:hAnsi="ITC Avant Garde" w:cs="Arial"/>
          <w:kern w:val="1"/>
          <w:lang w:eastAsia="ar-SA"/>
        </w:rPr>
        <w:t xml:space="preserve"> información adicional a su </w:t>
      </w:r>
      <w:r w:rsidR="005F6648" w:rsidRPr="00E91C30">
        <w:rPr>
          <w:rFonts w:ascii="ITC Avant Garde" w:hAnsi="ITC Avant Garde" w:cs="Arial"/>
          <w:kern w:val="1"/>
          <w:lang w:eastAsia="ar-SA"/>
        </w:rPr>
        <w:t>Solicitud de Enajenación de Partes Sociales</w:t>
      </w:r>
      <w:r w:rsidRPr="00E91C30">
        <w:rPr>
          <w:rFonts w:ascii="ITC Avant Garde" w:hAnsi="ITC Avant Garde" w:cs="Arial"/>
          <w:kern w:val="1"/>
          <w:lang w:eastAsia="ar-SA"/>
        </w:rPr>
        <w:t>.</w:t>
      </w:r>
    </w:p>
    <w:p w14:paraId="1F4D283F" w14:textId="77777777" w:rsidR="006066AC" w:rsidRDefault="002B1B62" w:rsidP="006066AC">
      <w:pPr>
        <w:numPr>
          <w:ilvl w:val="0"/>
          <w:numId w:val="8"/>
        </w:numPr>
        <w:spacing w:afterLines="120" w:after="288"/>
        <w:ind w:left="502"/>
        <w:jc w:val="both"/>
        <w:rPr>
          <w:rFonts w:ascii="ITC Avant Garde" w:hAnsi="ITC Avant Garde"/>
          <w:bCs/>
          <w:color w:val="000000"/>
          <w:lang w:eastAsia="es-MX"/>
        </w:rPr>
      </w:pPr>
      <w:r w:rsidRPr="00E91C30">
        <w:rPr>
          <w:rFonts w:ascii="ITC Avant Garde" w:hAnsi="ITC Avant Garde"/>
          <w:b/>
          <w:bCs/>
          <w:color w:val="000000"/>
          <w:lang w:eastAsia="es-MX"/>
        </w:rPr>
        <w:t>Opinión en Materia de Competencia Económica.-</w:t>
      </w:r>
      <w:r w:rsidRPr="00E91C30">
        <w:rPr>
          <w:rFonts w:ascii="ITC Avant Garde" w:hAnsi="ITC Avant Garde"/>
          <w:bCs/>
          <w:color w:val="000000"/>
          <w:lang w:eastAsia="es-MX"/>
        </w:rPr>
        <w:t>Mediante oficio IFT/226/UCE/DG-CCON/</w:t>
      </w:r>
      <w:r w:rsidR="00DA4D92" w:rsidRPr="00E91C30">
        <w:rPr>
          <w:rFonts w:ascii="ITC Avant Garde" w:hAnsi="ITC Avant Garde"/>
          <w:bCs/>
          <w:color w:val="000000"/>
          <w:lang w:eastAsia="es-MX"/>
        </w:rPr>
        <w:t>245</w:t>
      </w:r>
      <w:r w:rsidRPr="00E91C30">
        <w:rPr>
          <w:rFonts w:ascii="ITC Avant Garde" w:hAnsi="ITC Avant Garde"/>
          <w:bCs/>
          <w:color w:val="000000"/>
          <w:lang w:eastAsia="es-MX"/>
        </w:rPr>
        <w:t xml:space="preserve">/2015 de fecha </w:t>
      </w:r>
      <w:r w:rsidR="00DA4D92" w:rsidRPr="00E91C30">
        <w:rPr>
          <w:rFonts w:ascii="ITC Avant Garde" w:hAnsi="ITC Avant Garde"/>
          <w:bCs/>
          <w:color w:val="000000"/>
          <w:lang w:eastAsia="es-MX"/>
        </w:rPr>
        <w:t xml:space="preserve">13 de octubre </w:t>
      </w:r>
      <w:r w:rsidRPr="00E91C30">
        <w:rPr>
          <w:rFonts w:ascii="ITC Avant Garde" w:hAnsi="ITC Avant Garde"/>
          <w:bCs/>
          <w:color w:val="000000"/>
          <w:lang w:eastAsia="es-MX"/>
        </w:rPr>
        <w:t xml:space="preserve">de 2015 la Unidad de Competencia Económica, a través de la Dirección General de Concentraciones </w:t>
      </w:r>
      <w:r w:rsidR="00C86C9A" w:rsidRPr="00E91C30">
        <w:rPr>
          <w:rFonts w:ascii="ITC Avant Garde" w:hAnsi="ITC Avant Garde"/>
          <w:bCs/>
          <w:color w:val="000000"/>
          <w:lang w:eastAsia="es-MX"/>
        </w:rPr>
        <w:t xml:space="preserve">y Concesiones </w:t>
      </w:r>
      <w:r w:rsidRPr="00E91C30">
        <w:rPr>
          <w:rFonts w:ascii="ITC Avant Garde" w:hAnsi="ITC Avant Garde"/>
          <w:bCs/>
          <w:color w:val="000000"/>
          <w:lang w:eastAsia="es-MX"/>
        </w:rPr>
        <w:t xml:space="preserve">emitió opinión en materia de competencia económica, respecto de la </w:t>
      </w:r>
      <w:r w:rsidR="005F6648" w:rsidRPr="00E91C30">
        <w:rPr>
          <w:rFonts w:ascii="ITC Avant Garde" w:hAnsi="ITC Avant Garde"/>
          <w:bCs/>
          <w:color w:val="000000"/>
          <w:lang w:eastAsia="es-MX"/>
        </w:rPr>
        <w:t>Solicitud de Enajenación de Partes Sociales</w:t>
      </w:r>
      <w:r w:rsidRPr="00E91C30">
        <w:rPr>
          <w:rFonts w:ascii="ITC Avant Garde" w:hAnsi="ITC Avant Garde"/>
          <w:bCs/>
          <w:color w:val="000000"/>
          <w:lang w:eastAsia="es-MX"/>
        </w:rPr>
        <w:t>.</w:t>
      </w:r>
    </w:p>
    <w:p w14:paraId="51D4BB77" w14:textId="76471067" w:rsidR="006066AC" w:rsidRDefault="00B048BA" w:rsidP="006066AC">
      <w:pPr>
        <w:spacing w:afterLines="120" w:after="288"/>
        <w:jc w:val="both"/>
        <w:rPr>
          <w:rFonts w:ascii="ITC Avant Garde" w:hAnsi="ITC Avant Garde"/>
          <w:bCs/>
          <w:color w:val="000000"/>
          <w:lang w:eastAsia="es-MX"/>
        </w:rPr>
      </w:pPr>
      <w:r w:rsidRPr="00E91C30">
        <w:rPr>
          <w:rFonts w:ascii="ITC Avant Garde" w:hAnsi="ITC Avant Garde"/>
          <w:bCs/>
          <w:color w:val="000000"/>
          <w:lang w:eastAsia="es-MX"/>
        </w:rPr>
        <w:t>En virtud de los Antecedentes referidos y</w:t>
      </w:r>
    </w:p>
    <w:p w14:paraId="54F77936" w14:textId="77777777" w:rsidR="006066AC" w:rsidRPr="006066AC" w:rsidRDefault="00B048BA" w:rsidP="006066AC">
      <w:pPr>
        <w:pStyle w:val="Ttulo2"/>
        <w:spacing w:before="0" w:afterLines="120" w:after="288" w:line="276" w:lineRule="auto"/>
        <w:jc w:val="center"/>
        <w:rPr>
          <w:b/>
          <w:color w:val="000000" w:themeColor="text1"/>
          <w:szCs w:val="22"/>
        </w:rPr>
      </w:pPr>
      <w:r w:rsidRPr="006066AC">
        <w:rPr>
          <w:b/>
          <w:color w:val="000000" w:themeColor="text1"/>
          <w:szCs w:val="22"/>
        </w:rPr>
        <w:t>CONSIDERANDO</w:t>
      </w:r>
    </w:p>
    <w:p w14:paraId="41B80A6E" w14:textId="77777777" w:rsidR="006066AC" w:rsidRDefault="00B048BA" w:rsidP="006066AC">
      <w:pPr>
        <w:autoSpaceDE w:val="0"/>
        <w:autoSpaceDN w:val="0"/>
        <w:adjustRightInd w:val="0"/>
        <w:spacing w:afterLines="120" w:after="288"/>
        <w:jc w:val="both"/>
        <w:rPr>
          <w:rFonts w:ascii="ITC Avant Garde" w:hAnsi="ITC Avant Garde"/>
          <w:bCs/>
          <w:lang w:val="es-ES"/>
        </w:rPr>
      </w:pPr>
      <w:r w:rsidRPr="00E91C30">
        <w:rPr>
          <w:rFonts w:ascii="ITC Avant Garde" w:hAnsi="ITC Avant Garde"/>
          <w:b/>
          <w:bCs/>
        </w:rPr>
        <w:t>Primero.-</w:t>
      </w:r>
      <w:r w:rsidRPr="00E91C30">
        <w:rPr>
          <w:rFonts w:ascii="ITC Avant Garde" w:hAnsi="ITC Avant Garde"/>
          <w:bCs/>
        </w:rPr>
        <w:t xml:space="preserve"> </w:t>
      </w:r>
      <w:r w:rsidR="00A63504" w:rsidRPr="00E91C30">
        <w:rPr>
          <w:rFonts w:ascii="ITC Avant Garde" w:hAnsi="ITC Avant Garde"/>
          <w:b/>
          <w:bCs/>
        </w:rPr>
        <w:t>Ámbito</w:t>
      </w:r>
      <w:r w:rsidR="00A63504" w:rsidRPr="00E91C30">
        <w:rPr>
          <w:rFonts w:ascii="ITC Avant Garde" w:hAnsi="ITC Avant Garde"/>
          <w:bCs/>
        </w:rPr>
        <w:t xml:space="preserve"> </w:t>
      </w:r>
      <w:r w:rsidRPr="00E91C30">
        <w:rPr>
          <w:rFonts w:ascii="ITC Avant Garde" w:hAnsi="ITC Avant Garde"/>
          <w:b/>
          <w:bCs/>
        </w:rPr>
        <w:t>Competencia</w:t>
      </w:r>
      <w:r w:rsidR="00A63504" w:rsidRPr="00E91C30">
        <w:rPr>
          <w:rFonts w:ascii="ITC Avant Garde" w:hAnsi="ITC Avant Garde"/>
          <w:b/>
          <w:bCs/>
        </w:rPr>
        <w:t>l</w:t>
      </w:r>
      <w:r w:rsidRPr="00E91C30">
        <w:rPr>
          <w:rFonts w:ascii="ITC Avant Garde" w:hAnsi="ITC Avant Garde"/>
          <w:b/>
          <w:bCs/>
        </w:rPr>
        <w:t>.</w:t>
      </w:r>
      <w:r w:rsidRPr="00E91C30">
        <w:rPr>
          <w:rFonts w:ascii="ITC Avant Garde" w:hAnsi="ITC Avant Garde"/>
          <w:bCs/>
        </w:rPr>
        <w:t xml:space="preserve"> </w:t>
      </w:r>
      <w:r w:rsidR="00156E58" w:rsidRPr="00E91C30">
        <w:rPr>
          <w:rFonts w:ascii="ITC Avant Garde" w:hAnsi="ITC Avant Garde"/>
          <w:bCs/>
        </w:rPr>
        <w:t>Conforme lo dispone el artículo 28</w:t>
      </w:r>
      <w:r w:rsidR="00EC7A45" w:rsidRPr="00E91C30">
        <w:rPr>
          <w:rFonts w:ascii="ITC Avant Garde" w:hAnsi="ITC Avant Garde"/>
          <w:bCs/>
        </w:rPr>
        <w:t>,</w:t>
      </w:r>
      <w:r w:rsidR="00156E58" w:rsidRPr="00E91C30">
        <w:rPr>
          <w:rFonts w:ascii="ITC Avant Garde" w:hAnsi="ITC Avant Garde"/>
          <w:bCs/>
        </w:rPr>
        <w:t xml:space="preserve"> párrafo </w:t>
      </w:r>
      <w:r w:rsidR="00917697" w:rsidRPr="00E91C30">
        <w:rPr>
          <w:rFonts w:ascii="ITC Avant Garde" w:hAnsi="ITC Avant Garde"/>
          <w:bCs/>
        </w:rPr>
        <w:t>décimo</w:t>
      </w:r>
      <w:r w:rsidR="00B00806" w:rsidRPr="00E91C30">
        <w:rPr>
          <w:rFonts w:ascii="ITC Avant Garde" w:hAnsi="ITC Avant Garde"/>
          <w:bCs/>
        </w:rPr>
        <w:t xml:space="preserve"> quinto</w:t>
      </w:r>
      <w:r w:rsidR="00917697" w:rsidRPr="00E91C30">
        <w:rPr>
          <w:rFonts w:ascii="ITC Avant Garde" w:hAnsi="ITC Avant Garde"/>
          <w:bCs/>
        </w:rPr>
        <w:t xml:space="preserve"> </w:t>
      </w:r>
      <w:r w:rsidR="00D81FFD" w:rsidRPr="00E91C30">
        <w:rPr>
          <w:rFonts w:ascii="ITC Avant Garde" w:hAnsi="ITC Avant Garde"/>
          <w:bCs/>
        </w:rPr>
        <w:t xml:space="preserve">y décimo sexto </w:t>
      </w:r>
      <w:r w:rsidR="00156E58" w:rsidRPr="00E91C30">
        <w:rPr>
          <w:rFonts w:ascii="ITC Avant Garde" w:hAnsi="ITC Avant Garde"/>
          <w:bCs/>
        </w:rPr>
        <w:t>de la Constitución, e</w:t>
      </w:r>
      <w:r w:rsidR="00156E58" w:rsidRPr="00E91C30">
        <w:rPr>
          <w:rFonts w:ascii="ITC Avant Garde" w:hAnsi="ITC Avant Garde"/>
          <w:bCs/>
          <w:lang w:val="es-ES"/>
        </w:rPr>
        <w:t>l Instituto es un órgano autónomo, con personalidad jurídica y patrimonio propio</w:t>
      </w:r>
      <w:r w:rsidR="00141279" w:rsidRPr="00E91C30">
        <w:rPr>
          <w:rFonts w:ascii="ITC Avant Garde" w:hAnsi="ITC Avant Garde"/>
          <w:bCs/>
          <w:lang w:val="es-ES"/>
        </w:rPr>
        <w:t>s</w:t>
      </w:r>
      <w:r w:rsidR="00156E58" w:rsidRPr="00E91C30">
        <w:rPr>
          <w:rFonts w:ascii="ITC Avant Garde" w:hAnsi="ITC Avant Garde"/>
          <w:bCs/>
          <w:lang w:val="es-ES"/>
        </w:rPr>
        <w:t xml:space="preserve">, que tiene por objeto el desarrollo eficiente de la radiodifusión y las telecomunicaciones, conforme a lo dispuesto en </w:t>
      </w:r>
      <w:r w:rsidR="00B00806" w:rsidRPr="00E91C30">
        <w:rPr>
          <w:rFonts w:ascii="ITC Avant Garde" w:hAnsi="ITC Avant Garde"/>
          <w:bCs/>
          <w:lang w:val="es-ES"/>
        </w:rPr>
        <w:t>la Constitución</w:t>
      </w:r>
      <w:r w:rsidR="00156E58" w:rsidRPr="00E91C30">
        <w:rPr>
          <w:rFonts w:ascii="ITC Avant Garde" w:hAnsi="ITC Avant Garde"/>
          <w:bCs/>
          <w:lang w:val="es-ES"/>
        </w:rPr>
        <w:t xml:space="preserve">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3FF13286" w14:textId="77777777" w:rsidR="006066AC" w:rsidRDefault="00156E58" w:rsidP="006066AC">
      <w:pPr>
        <w:autoSpaceDE w:val="0"/>
        <w:autoSpaceDN w:val="0"/>
        <w:adjustRightInd w:val="0"/>
        <w:spacing w:afterLines="120" w:after="288"/>
        <w:jc w:val="both"/>
        <w:rPr>
          <w:rFonts w:ascii="ITC Avant Garde" w:hAnsi="ITC Avant Garde"/>
          <w:bCs/>
        </w:rPr>
      </w:pPr>
      <w:r w:rsidRPr="00E91C30">
        <w:rPr>
          <w:rFonts w:ascii="ITC Avant Garde" w:hAnsi="ITC Avant Garde"/>
          <w:bCs/>
          <w:lang w:val="es-ES"/>
        </w:rPr>
        <w:lastRenderedPageBreak/>
        <w:t xml:space="preserve">Por su parte, el párrafo décimo séptimo del artículo 28 de la Constitución dispone que </w:t>
      </w:r>
      <w:r w:rsidR="00626EF3" w:rsidRPr="00E91C30">
        <w:rPr>
          <w:rFonts w:ascii="ITC Avant Garde" w:hAnsi="ITC Avant Garde"/>
          <w:bCs/>
        </w:rPr>
        <w:t>c</w:t>
      </w:r>
      <w:r w:rsidR="00F571C6" w:rsidRPr="00E91C30">
        <w:rPr>
          <w:rFonts w:ascii="ITC Avant Garde" w:hAnsi="ITC Avant Garde"/>
          <w:bCs/>
        </w:rPr>
        <w:t>orresponde al Instituto</w:t>
      </w:r>
      <w:r w:rsidR="007F33CB" w:rsidRPr="00E91C30">
        <w:rPr>
          <w:rFonts w:ascii="ITC Avant Garde" w:hAnsi="ITC Avant Garde"/>
          <w:bCs/>
        </w:rPr>
        <w:t xml:space="preserve"> el otorgamiento, la revocación, así como la autorización de cesiones o cambios de control accionario, titularidad u operación de sociedades relacionadas con concesiones en materia de radiodifusión y telecomunicaciones</w:t>
      </w:r>
      <w:r w:rsidR="00D04074" w:rsidRPr="00E91C30">
        <w:rPr>
          <w:rFonts w:ascii="ITC Avant Garde" w:hAnsi="ITC Avant Garde"/>
          <w:bCs/>
        </w:rPr>
        <w:t>.</w:t>
      </w:r>
    </w:p>
    <w:p w14:paraId="6AF257CD" w14:textId="77777777" w:rsidR="006066AC" w:rsidRDefault="00A62AEA" w:rsidP="006066AC">
      <w:pPr>
        <w:autoSpaceDE w:val="0"/>
        <w:autoSpaceDN w:val="0"/>
        <w:adjustRightInd w:val="0"/>
        <w:spacing w:afterLines="120" w:after="288"/>
        <w:jc w:val="both"/>
        <w:rPr>
          <w:rFonts w:ascii="ITC Avant Garde" w:hAnsi="ITC Avant Garde"/>
          <w:bCs/>
        </w:rPr>
      </w:pPr>
      <w:r w:rsidRPr="00E91C30">
        <w:rPr>
          <w:rFonts w:ascii="ITC Avant Garde" w:hAnsi="ITC Avant Garde"/>
          <w:bCs/>
        </w:rPr>
        <w:t xml:space="preserve">Asimismo, el Instituto es la autoridad en la materia de competencia económica </w:t>
      </w:r>
      <w:r w:rsidR="00F571C6" w:rsidRPr="00E91C30">
        <w:rPr>
          <w:rFonts w:ascii="ITC Avant Garde" w:hAnsi="ITC Avant Garde"/>
          <w:bCs/>
        </w:rPr>
        <w:t>de</w:t>
      </w:r>
      <w:r w:rsidRPr="00E91C30">
        <w:rPr>
          <w:rFonts w:ascii="ITC Avant Garde" w:hAnsi="ITC Avant Garde"/>
          <w:bCs/>
        </w:rPr>
        <w:t xml:space="preserve"> los sectores de radiodifusión y telecomunicaciones, por lo que entre otros aspectos, regulará de forma asimétrica a los participantes en estos mercados con el objeto de eliminar eficazmente las barreras a la competencia y la libre </w:t>
      </w:r>
      <w:r w:rsidR="00F571C6" w:rsidRPr="00E91C30">
        <w:rPr>
          <w:rFonts w:ascii="ITC Avant Garde" w:hAnsi="ITC Avant Garde"/>
          <w:bCs/>
        </w:rPr>
        <w:t>concurrencia</w:t>
      </w:r>
      <w:r w:rsidR="005945B9" w:rsidRPr="00E91C30">
        <w:rPr>
          <w:rFonts w:ascii="ITC Avant Garde" w:hAnsi="ITC Avant Garde"/>
          <w:bCs/>
        </w:rPr>
        <w:t xml:space="preserve"> e</w:t>
      </w:r>
      <w:r w:rsidRPr="00E91C30">
        <w:rPr>
          <w:rFonts w:ascii="ITC Avant Garde" w:hAnsi="ITC Avant Garde"/>
          <w:bCs/>
        </w:rPr>
        <w:t xml:space="preserve"> impondrá límites al </w:t>
      </w:r>
      <w:proofErr w:type="spellStart"/>
      <w:r w:rsidRPr="00E91C30">
        <w:rPr>
          <w:rFonts w:ascii="ITC Avant Garde" w:hAnsi="ITC Avant Garde"/>
          <w:bCs/>
        </w:rPr>
        <w:t>concesionamiento</w:t>
      </w:r>
      <w:proofErr w:type="spellEnd"/>
      <w:r w:rsidRPr="00E91C30">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w:t>
      </w:r>
      <w:r w:rsidR="0044470F" w:rsidRPr="00E91C30">
        <w:rPr>
          <w:rFonts w:ascii="ITC Avant Garde" w:hAnsi="ITC Avant Garde"/>
          <w:bCs/>
        </w:rPr>
        <w:t>.</w:t>
      </w:r>
    </w:p>
    <w:p w14:paraId="3F7B8C64" w14:textId="77777777" w:rsidR="006066AC" w:rsidRDefault="00156E58" w:rsidP="006066AC">
      <w:pPr>
        <w:autoSpaceDE w:val="0"/>
        <w:autoSpaceDN w:val="0"/>
        <w:adjustRightInd w:val="0"/>
        <w:spacing w:afterLines="120" w:after="288"/>
        <w:jc w:val="both"/>
        <w:rPr>
          <w:rFonts w:ascii="ITC Avant Garde" w:hAnsi="ITC Avant Garde"/>
          <w:bCs/>
        </w:rPr>
      </w:pPr>
      <w:r w:rsidRPr="00E91C30">
        <w:rPr>
          <w:rFonts w:ascii="ITC Avant Garde" w:hAnsi="ITC Avant Garde"/>
          <w:bCs/>
        </w:rPr>
        <w:t>E</w:t>
      </w:r>
      <w:r w:rsidR="00B17576" w:rsidRPr="00E91C30">
        <w:rPr>
          <w:rFonts w:ascii="ITC Avant Garde" w:hAnsi="ITC Avant Garde"/>
          <w:bCs/>
        </w:rPr>
        <w:t>l artículo 112 de la Ley</w:t>
      </w:r>
      <w:r w:rsidR="00291C31" w:rsidRPr="00E91C30">
        <w:rPr>
          <w:rFonts w:ascii="ITC Avant Garde" w:hAnsi="ITC Avant Garde"/>
          <w:bCs/>
        </w:rPr>
        <w:t>,</w:t>
      </w:r>
      <w:r w:rsidR="00B17576" w:rsidRPr="00E91C30">
        <w:rPr>
          <w:rFonts w:ascii="ITC Avant Garde" w:hAnsi="ITC Avant Garde"/>
          <w:bCs/>
        </w:rPr>
        <w:t xml:space="preserve"> establece que </w:t>
      </w:r>
      <w:r w:rsidR="004B4265" w:rsidRPr="00E91C30">
        <w:rPr>
          <w:rFonts w:ascii="ITC Avant Garde" w:hAnsi="ITC Avant Garde"/>
          <w:bCs/>
        </w:rPr>
        <w:t xml:space="preserve">en </w:t>
      </w:r>
      <w:r w:rsidR="00B17576" w:rsidRPr="00E91C30">
        <w:rPr>
          <w:rFonts w:ascii="ITC Avant Garde" w:hAnsi="ITC Avant Garde"/>
          <w:bCs/>
        </w:rPr>
        <w:t>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w:t>
      </w:r>
      <w:r w:rsidR="000C14D3" w:rsidRPr="00E91C30">
        <w:rPr>
          <w:rFonts w:ascii="ITC Avant Garde" w:hAnsi="ITC Avant Garde"/>
          <w:bCs/>
        </w:rPr>
        <w:t xml:space="preserve"> (en lo sucesivo la “Ley de Competencia”),</w:t>
      </w:r>
      <w:r w:rsidR="00B17576" w:rsidRPr="00E91C30">
        <w:rPr>
          <w:rFonts w:ascii="ITC Avant Garde" w:hAnsi="ITC Avant Garde"/>
          <w:bCs/>
        </w:rPr>
        <w:t xml:space="preserve">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r w:rsidR="00FE4B9C" w:rsidRPr="00E91C30">
        <w:rPr>
          <w:rFonts w:ascii="ITC Avant Garde" w:hAnsi="ITC Avant Garde"/>
          <w:bCs/>
        </w:rPr>
        <w:t>.</w:t>
      </w:r>
    </w:p>
    <w:p w14:paraId="1A9B52EA" w14:textId="77777777" w:rsidR="006066AC" w:rsidRDefault="004B4265" w:rsidP="006066AC">
      <w:pPr>
        <w:autoSpaceDE w:val="0"/>
        <w:autoSpaceDN w:val="0"/>
        <w:adjustRightInd w:val="0"/>
        <w:spacing w:afterLines="120" w:after="288"/>
        <w:jc w:val="both"/>
        <w:rPr>
          <w:rFonts w:ascii="ITC Avant Garde" w:hAnsi="ITC Avant Garde" w:cs="Tahoma"/>
          <w:bCs/>
          <w:lang w:eastAsia="es-MX"/>
        </w:rPr>
      </w:pPr>
      <w:r w:rsidRPr="00E91C30">
        <w:rPr>
          <w:rFonts w:ascii="ITC Avant Garde" w:hAnsi="ITC Avant Garde" w:cs="Tahoma"/>
          <w:bCs/>
          <w:lang w:eastAsia="es-MX"/>
        </w:rPr>
        <w:t>Igualmente</w:t>
      </w:r>
      <w:r w:rsidR="00BA5A10" w:rsidRPr="00E91C30">
        <w:rPr>
          <w:rFonts w:ascii="ITC Avant Garde" w:hAnsi="ITC Avant Garde" w:cs="Tahoma"/>
          <w:bCs/>
          <w:lang w:eastAsia="es-MX"/>
        </w:rPr>
        <w:t>, corresponde al Pleno del Instituto</w:t>
      </w:r>
      <w:r w:rsidR="00281A02" w:rsidRPr="00E91C30">
        <w:rPr>
          <w:rFonts w:ascii="ITC Avant Garde" w:hAnsi="ITC Avant Garde" w:cs="Tahoma"/>
          <w:bCs/>
          <w:lang w:eastAsia="es-MX"/>
        </w:rPr>
        <w:t>,</w:t>
      </w:r>
      <w:r w:rsidR="00BA5A10" w:rsidRPr="00E91C30">
        <w:rPr>
          <w:rFonts w:ascii="ITC Avant Garde" w:hAnsi="ITC Avant Garde" w:cs="Tahoma"/>
          <w:bCs/>
          <w:lang w:eastAsia="es-MX"/>
        </w:rPr>
        <w:t xml:space="preserve"> conforme a lo establecido en los artículos 15 fracción IV y 17</w:t>
      </w:r>
      <w:r w:rsidR="001B4F13">
        <w:rPr>
          <w:rFonts w:ascii="ITC Avant Garde" w:hAnsi="ITC Avant Garde" w:cs="Tahoma"/>
          <w:bCs/>
          <w:lang w:eastAsia="es-MX"/>
        </w:rPr>
        <w:t>,</w:t>
      </w:r>
      <w:r w:rsidR="00BA5A10" w:rsidRPr="00E91C30">
        <w:rPr>
          <w:rFonts w:ascii="ITC Avant Garde" w:hAnsi="ITC Avant Garde" w:cs="Tahoma"/>
          <w:bCs/>
          <w:lang w:eastAsia="es-MX"/>
        </w:rPr>
        <w:t xml:space="preserve"> fracción I de la </w:t>
      </w:r>
      <w:r w:rsidR="00BA5A10" w:rsidRPr="00E91C30">
        <w:rPr>
          <w:rFonts w:ascii="ITC Avant Garde" w:hAnsi="ITC Avant Garde"/>
          <w:bCs/>
          <w:lang w:eastAsia="es-MX"/>
        </w:rPr>
        <w:t xml:space="preserve">Ley y </w:t>
      </w:r>
      <w:r w:rsidR="00BA5A10" w:rsidRPr="00E91C30">
        <w:rPr>
          <w:rFonts w:ascii="ITC Avant Garde" w:hAnsi="ITC Avant Garde" w:cs="Tahoma"/>
          <w:bCs/>
          <w:lang w:eastAsia="es-MX"/>
        </w:rPr>
        <w:t>6 del Estatuto Orgánico</w:t>
      </w:r>
      <w:r w:rsidR="00BA5A10" w:rsidRPr="00E91C30">
        <w:rPr>
          <w:rFonts w:ascii="ITC Avant Garde" w:hAnsi="ITC Avant Garde"/>
          <w:bCs/>
          <w:lang w:eastAsia="es-MX"/>
        </w:rPr>
        <w:t>,</w:t>
      </w:r>
      <w:r w:rsidR="00BA5A10" w:rsidRPr="00E91C30">
        <w:rPr>
          <w:rFonts w:ascii="ITC Avant Garde" w:hAnsi="ITC Avant Garde" w:cs="Tahoma"/>
          <w:bCs/>
          <w:lang w:eastAsia="es-MX"/>
        </w:rPr>
        <w:t xml:space="preserve"> la facultad de </w:t>
      </w:r>
      <w:r w:rsidR="00BA5A10" w:rsidRPr="00E91C30">
        <w:rPr>
          <w:rFonts w:ascii="ITC Avant Garde" w:hAnsi="ITC Avant Garde" w:cs="Tahoma"/>
          <w:bCs/>
          <w:lang w:val="es-ES_tradnl" w:eastAsia="es-MX"/>
        </w:rPr>
        <w:t>autorizar cesiones o cambios de control accionario, titularidad u operación de sociedades relacionadas con concesiones</w:t>
      </w:r>
      <w:r w:rsidR="00D04074" w:rsidRPr="00E91C30">
        <w:rPr>
          <w:rFonts w:ascii="ITC Avant Garde" w:hAnsi="ITC Avant Garde" w:cs="Tahoma"/>
          <w:bCs/>
          <w:lang w:eastAsia="es-MX"/>
        </w:rPr>
        <w:t>.</w:t>
      </w:r>
    </w:p>
    <w:p w14:paraId="507C4ECE" w14:textId="77777777" w:rsidR="006066AC" w:rsidRDefault="00E43719" w:rsidP="006066AC">
      <w:pPr>
        <w:autoSpaceDE w:val="0"/>
        <w:autoSpaceDN w:val="0"/>
        <w:adjustRightInd w:val="0"/>
        <w:spacing w:afterLines="120" w:after="288"/>
        <w:jc w:val="both"/>
        <w:rPr>
          <w:rFonts w:ascii="ITC Avant Garde" w:hAnsi="ITC Avant Garde" w:cs="Tahoma"/>
          <w:bCs/>
          <w:lang w:eastAsia="es-MX"/>
        </w:rPr>
      </w:pPr>
      <w:r w:rsidRPr="00E91C30">
        <w:rPr>
          <w:rFonts w:ascii="ITC Avant Garde" w:hAnsi="ITC Avant Garde"/>
          <w:bCs/>
        </w:rPr>
        <w:t>En este sentido</w:t>
      </w:r>
      <w:r w:rsidRPr="00E91C30">
        <w:rPr>
          <w:rFonts w:ascii="ITC Avant Garde" w:hAnsi="ITC Avant Garde" w:cs="Tahoma"/>
          <w:bCs/>
          <w:lang w:eastAsia="es-MX"/>
        </w:rPr>
        <w:t xml:space="preserve">, conforme al artículo 32 del Estatuto Orgánico, </w:t>
      </w:r>
      <w:r w:rsidRPr="00E91C30">
        <w:rPr>
          <w:rFonts w:ascii="ITC Avant Garde" w:hAnsi="ITC Avant Garde"/>
          <w:bCs/>
        </w:rPr>
        <w:t xml:space="preserve">corresponden originariamente a </w:t>
      </w:r>
      <w:r w:rsidRPr="00E91C30">
        <w:rPr>
          <w:rFonts w:ascii="ITC Avant Garde" w:hAnsi="ITC Avant Garde" w:cs="Tahoma"/>
          <w:bCs/>
          <w:lang w:eastAsia="es-MX"/>
        </w:rPr>
        <w:t>la U</w:t>
      </w:r>
      <w:r w:rsidR="008052FE" w:rsidRPr="00E91C30">
        <w:rPr>
          <w:rFonts w:ascii="ITC Avant Garde" w:hAnsi="ITC Avant Garde" w:cs="Tahoma"/>
          <w:bCs/>
          <w:lang w:eastAsia="es-MX"/>
        </w:rPr>
        <w:t>CS</w:t>
      </w:r>
      <w:r w:rsidRPr="00E91C30">
        <w:rPr>
          <w:rFonts w:ascii="ITC Avant Garde" w:hAnsi="ITC Avant Garde" w:cs="Tahoma"/>
          <w:bCs/>
          <w:lang w:eastAsia="es-MX"/>
        </w:rPr>
        <w:t xml:space="preserve"> las atribuciones conferidas a la Dirección General de Concesiones de Radiodifusión, </w:t>
      </w:r>
      <w:r w:rsidR="004B4265" w:rsidRPr="00E91C30">
        <w:rPr>
          <w:rFonts w:ascii="ITC Avant Garde" w:hAnsi="ITC Avant Garde" w:cs="Tahoma"/>
          <w:bCs/>
          <w:lang w:eastAsia="es-MX"/>
        </w:rPr>
        <w:t>por ende</w:t>
      </w:r>
      <w:r w:rsidRPr="00E91C30">
        <w:rPr>
          <w:rFonts w:ascii="ITC Avant Garde" w:hAnsi="ITC Avant Garde" w:cs="Tahoma"/>
          <w:bCs/>
          <w:lang w:eastAsia="es-MX"/>
        </w:rPr>
        <w:t xml:space="preserve">, corresponde a dicha Dirección General en términos del artículo 34 fracción IV del ordenamiento jurídico en cita, </w:t>
      </w:r>
      <w:r w:rsidRPr="00E91C30">
        <w:rPr>
          <w:rFonts w:ascii="ITC Avant Garde" w:hAnsi="ITC Avant Garde" w:cs="Tahoma"/>
          <w:bCs/>
          <w:lang w:val="es-ES_tradnl" w:eastAsia="es-MX"/>
        </w:rPr>
        <w:t>tramitar y evaluar las solicitudes de cambios de control accionario, titularidad u operación de sociedades relacionadas con las concesiones en materia de radiodifusión para someterlas a consideración del Pleno</w:t>
      </w:r>
      <w:r w:rsidRPr="00E91C30">
        <w:rPr>
          <w:rFonts w:ascii="ITC Avant Garde" w:hAnsi="ITC Avant Garde" w:cs="Tahoma"/>
          <w:bCs/>
          <w:lang w:eastAsia="es-MX"/>
        </w:rPr>
        <w:t>.</w:t>
      </w:r>
    </w:p>
    <w:p w14:paraId="2461C82A" w14:textId="77777777" w:rsidR="006066AC" w:rsidRDefault="004B4265" w:rsidP="006066AC">
      <w:pPr>
        <w:autoSpaceDE w:val="0"/>
        <w:autoSpaceDN w:val="0"/>
        <w:adjustRightInd w:val="0"/>
        <w:spacing w:afterLines="120" w:after="288"/>
        <w:jc w:val="both"/>
        <w:rPr>
          <w:rFonts w:ascii="ITC Avant Garde" w:hAnsi="ITC Avant Garde"/>
          <w:bCs/>
        </w:rPr>
      </w:pPr>
      <w:r w:rsidRPr="00E91C30">
        <w:rPr>
          <w:rFonts w:ascii="ITC Avant Garde" w:hAnsi="ITC Avant Garde"/>
          <w:bCs/>
        </w:rPr>
        <w:t>Con respecto a lo planteado</w:t>
      </w:r>
      <w:r w:rsidR="006E2D8C" w:rsidRPr="00E91C30">
        <w:rPr>
          <w:rFonts w:ascii="ITC Avant Garde" w:hAnsi="ITC Avant Garde"/>
          <w:bCs/>
        </w:rPr>
        <w:t xml:space="preserve"> y considerando que el Instituto tiene a su cargo la regulación, promoción y supervisión de las telecomunicaciones</w:t>
      </w:r>
      <w:r w:rsidR="001B17ED" w:rsidRPr="00E91C30">
        <w:rPr>
          <w:rFonts w:ascii="ITC Avant Garde" w:hAnsi="ITC Avant Garde"/>
          <w:bCs/>
        </w:rPr>
        <w:t xml:space="preserve"> y la radiodifusión</w:t>
      </w:r>
      <w:r w:rsidR="006E2D8C" w:rsidRPr="00E91C30">
        <w:rPr>
          <w:rFonts w:ascii="ITC Avant Garde" w:hAnsi="ITC Avant Garde"/>
          <w:bCs/>
        </w:rPr>
        <w:t xml:space="preserve">, así como la facultad </w:t>
      </w:r>
      <w:r w:rsidR="006E2D8C" w:rsidRPr="00E91C30">
        <w:rPr>
          <w:rFonts w:ascii="ITC Avant Garde" w:hAnsi="ITC Avant Garde" w:cs="Tahoma"/>
          <w:bCs/>
          <w:lang w:eastAsia="es-MX"/>
        </w:rPr>
        <w:t xml:space="preserve">de </w:t>
      </w:r>
      <w:r w:rsidR="006E2D8C" w:rsidRPr="00E91C30">
        <w:rPr>
          <w:rFonts w:ascii="ITC Avant Garde" w:hAnsi="ITC Avant Garde" w:cs="Tahoma"/>
          <w:bCs/>
          <w:lang w:val="es-ES_tradnl" w:eastAsia="es-MX"/>
        </w:rPr>
        <w:t>autorizar cesiones o cambios de control accionario, titularidad u operación de sociedades relacionadas con concesiones</w:t>
      </w:r>
      <w:r w:rsidR="00800441" w:rsidRPr="00E91C30">
        <w:rPr>
          <w:rFonts w:ascii="ITC Avant Garde" w:hAnsi="ITC Avant Garde"/>
          <w:bCs/>
        </w:rPr>
        <w:t>,</w:t>
      </w:r>
      <w:r w:rsidR="00FE4B9C" w:rsidRPr="00E91C30">
        <w:rPr>
          <w:rFonts w:ascii="ITC Avant Garde" w:hAnsi="ITC Avant Garde"/>
          <w:bCs/>
        </w:rPr>
        <w:t xml:space="preserve"> </w:t>
      </w:r>
      <w:r w:rsidR="006E2D8C" w:rsidRPr="00E91C30">
        <w:rPr>
          <w:rFonts w:ascii="ITC Avant Garde" w:hAnsi="ITC Avant Garde"/>
          <w:bCs/>
        </w:rPr>
        <w:t xml:space="preserve">el Pleno, como órgano </w:t>
      </w:r>
      <w:r w:rsidR="006E2D8C" w:rsidRPr="00E91C30">
        <w:rPr>
          <w:rFonts w:ascii="ITC Avant Garde" w:hAnsi="ITC Avant Garde"/>
          <w:bCs/>
        </w:rPr>
        <w:lastRenderedPageBreak/>
        <w:t xml:space="preserve">máximo de gobierno </w:t>
      </w:r>
      <w:r w:rsidR="00737653" w:rsidRPr="00E91C30">
        <w:rPr>
          <w:rFonts w:ascii="ITC Avant Garde" w:hAnsi="ITC Avant Garde"/>
          <w:bCs/>
        </w:rPr>
        <w:t xml:space="preserve">y decisión </w:t>
      </w:r>
      <w:r w:rsidR="006E2D8C" w:rsidRPr="00E91C30">
        <w:rPr>
          <w:rFonts w:ascii="ITC Avant Garde" w:hAnsi="ITC Avant Garde"/>
          <w:bCs/>
        </w:rPr>
        <w:t xml:space="preserve">del Instituto, se encuentra plenamente facultado para resolver la </w:t>
      </w:r>
      <w:r w:rsidR="005F6648" w:rsidRPr="00E91C30">
        <w:rPr>
          <w:rFonts w:ascii="ITC Avant Garde" w:hAnsi="ITC Avant Garde"/>
          <w:bCs/>
        </w:rPr>
        <w:t>Solicitud de Enajenación de Partes Sociales</w:t>
      </w:r>
      <w:r w:rsidR="00D353F2" w:rsidRPr="00E91C30">
        <w:rPr>
          <w:rFonts w:ascii="ITC Avant Garde" w:hAnsi="ITC Avant Garde"/>
          <w:bCs/>
        </w:rPr>
        <w:t>.</w:t>
      </w:r>
    </w:p>
    <w:p w14:paraId="3D032287" w14:textId="77777777" w:rsidR="006066AC" w:rsidRDefault="00D04074" w:rsidP="006066AC">
      <w:pPr>
        <w:autoSpaceDE w:val="0"/>
        <w:autoSpaceDN w:val="0"/>
        <w:adjustRightInd w:val="0"/>
        <w:spacing w:afterLines="120" w:after="288"/>
        <w:jc w:val="both"/>
        <w:rPr>
          <w:rFonts w:ascii="ITC Avant Garde" w:hAnsi="ITC Avant Garde"/>
          <w:bCs/>
        </w:rPr>
      </w:pPr>
      <w:r w:rsidRPr="00E91C30">
        <w:rPr>
          <w:rFonts w:ascii="ITC Avant Garde" w:hAnsi="ITC Avant Garde"/>
          <w:b/>
          <w:bCs/>
        </w:rPr>
        <w:t>Segundo.-</w:t>
      </w:r>
      <w:r w:rsidRPr="00E91C30">
        <w:rPr>
          <w:rFonts w:ascii="ITC Avant Garde" w:hAnsi="ITC Avant Garde"/>
          <w:bCs/>
        </w:rPr>
        <w:t xml:space="preserve"> </w:t>
      </w:r>
      <w:r w:rsidRPr="00E91C30">
        <w:rPr>
          <w:rFonts w:ascii="ITC Avant Garde" w:hAnsi="ITC Avant Garde"/>
          <w:b/>
          <w:bCs/>
        </w:rPr>
        <w:t xml:space="preserve">Marco legal aplicable a la </w:t>
      </w:r>
      <w:r w:rsidR="005F6648" w:rsidRPr="00E91C30">
        <w:rPr>
          <w:rFonts w:ascii="ITC Avant Garde" w:hAnsi="ITC Avant Garde"/>
          <w:b/>
          <w:bCs/>
        </w:rPr>
        <w:t>Solicitud de Enajenación de Partes Sociales</w:t>
      </w:r>
      <w:r w:rsidRPr="00E91C30">
        <w:rPr>
          <w:rFonts w:ascii="ITC Avant Garde" w:hAnsi="ITC Avant Garde"/>
          <w:b/>
          <w:bCs/>
        </w:rPr>
        <w:t>.</w:t>
      </w:r>
      <w:r w:rsidRPr="00E91C30">
        <w:rPr>
          <w:rFonts w:ascii="ITC Avant Garde" w:hAnsi="ITC Avant Garde"/>
          <w:bCs/>
        </w:rPr>
        <w:t xml:space="preserve"> </w:t>
      </w:r>
      <w:r w:rsidR="00623B3E" w:rsidRPr="00E91C30">
        <w:rPr>
          <w:rFonts w:ascii="ITC Avant Garde" w:hAnsi="ITC Avant Garde"/>
          <w:bCs/>
        </w:rPr>
        <w:t xml:space="preserve">Como quedó señalado en el </w:t>
      </w:r>
      <w:r w:rsidR="00A63504" w:rsidRPr="00E91C30">
        <w:rPr>
          <w:rFonts w:ascii="ITC Avant Garde" w:hAnsi="ITC Avant Garde"/>
          <w:bCs/>
        </w:rPr>
        <w:t>C</w:t>
      </w:r>
      <w:r w:rsidR="00623B3E" w:rsidRPr="00E91C30">
        <w:rPr>
          <w:rFonts w:ascii="ITC Avant Garde" w:hAnsi="ITC Avant Garde"/>
          <w:bCs/>
        </w:rPr>
        <w:t xml:space="preserve">onsiderando que antecede, </w:t>
      </w:r>
      <w:r w:rsidR="00FE4B9C" w:rsidRPr="00E91C30">
        <w:rPr>
          <w:rFonts w:ascii="ITC Avant Garde" w:hAnsi="ITC Avant Garde"/>
          <w:bCs/>
        </w:rPr>
        <w:t>el artículo 112 de la Ley establece</w:t>
      </w:r>
      <w:r w:rsidR="00A92506" w:rsidRPr="00E91C30">
        <w:rPr>
          <w:rFonts w:ascii="ITC Avant Garde" w:hAnsi="ITC Avant Garde"/>
          <w:bCs/>
        </w:rPr>
        <w:t xml:space="preserve"> el procedimiento </w:t>
      </w:r>
      <w:r w:rsidR="00742CAA" w:rsidRPr="00E91C30">
        <w:rPr>
          <w:rFonts w:ascii="ITC Avant Garde" w:hAnsi="ITC Avant Garde"/>
          <w:bCs/>
        </w:rPr>
        <w:t xml:space="preserve">al </w:t>
      </w:r>
      <w:r w:rsidR="00A92506" w:rsidRPr="00E91C30">
        <w:rPr>
          <w:rFonts w:ascii="ITC Avant Garde" w:hAnsi="ITC Avant Garde"/>
          <w:bCs/>
        </w:rPr>
        <w:t xml:space="preserve">que deben </w:t>
      </w:r>
      <w:r w:rsidR="00742CAA" w:rsidRPr="00E91C30">
        <w:rPr>
          <w:rFonts w:ascii="ITC Avant Garde" w:hAnsi="ITC Avant Garde"/>
          <w:bCs/>
        </w:rPr>
        <w:t>sujetarse</w:t>
      </w:r>
      <w:r w:rsidR="00A92506" w:rsidRPr="00E91C30">
        <w:rPr>
          <w:rFonts w:ascii="ITC Avant Garde" w:hAnsi="ITC Avant Garde"/>
          <w:bCs/>
        </w:rPr>
        <w:t xml:space="preserve"> los concesionarios </w:t>
      </w:r>
      <w:r w:rsidR="00742CAA" w:rsidRPr="00E91C30">
        <w:rPr>
          <w:rFonts w:ascii="ITC Avant Garde" w:hAnsi="ITC Avant Garde"/>
          <w:bCs/>
        </w:rPr>
        <w:t xml:space="preserve">que pretendan suscribir o enajenar acciones </w:t>
      </w:r>
      <w:r w:rsidR="00D37A16" w:rsidRPr="00E91C30">
        <w:rPr>
          <w:rFonts w:ascii="ITC Avant Garde" w:hAnsi="ITC Avant Garde"/>
          <w:bCs/>
        </w:rPr>
        <w:t xml:space="preserve">o partes sociales </w:t>
      </w:r>
      <w:r w:rsidR="00742CAA" w:rsidRPr="00E91C30">
        <w:rPr>
          <w:rFonts w:ascii="ITC Avant Garde" w:hAnsi="ITC Avant Garde"/>
          <w:bCs/>
        </w:rPr>
        <w:t>en un acto o sucesión de actos, que represente el 10</w:t>
      </w:r>
      <w:r w:rsidR="00F07643" w:rsidRPr="00E91C30">
        <w:rPr>
          <w:rFonts w:ascii="ITC Avant Garde" w:hAnsi="ITC Avant Garde"/>
          <w:bCs/>
        </w:rPr>
        <w:t xml:space="preserve"> </w:t>
      </w:r>
      <w:r w:rsidR="00742CAA" w:rsidRPr="00E91C30">
        <w:rPr>
          <w:rFonts w:ascii="ITC Avant Garde" w:hAnsi="ITC Avant Garde"/>
          <w:bCs/>
        </w:rPr>
        <w:t>%</w:t>
      </w:r>
      <w:r w:rsidR="00917697" w:rsidRPr="00E91C30">
        <w:rPr>
          <w:rFonts w:ascii="ITC Avant Garde" w:hAnsi="ITC Avant Garde"/>
          <w:bCs/>
        </w:rPr>
        <w:t xml:space="preserve"> (diez por ciento)</w:t>
      </w:r>
      <w:r w:rsidR="00FE4B9C" w:rsidRPr="00E91C30">
        <w:rPr>
          <w:rFonts w:ascii="ITC Avant Garde" w:hAnsi="ITC Avant Garde"/>
          <w:bCs/>
        </w:rPr>
        <w:t xml:space="preserve"> </w:t>
      </w:r>
      <w:r w:rsidR="00742CAA" w:rsidRPr="00E91C30">
        <w:rPr>
          <w:rFonts w:ascii="ITC Avant Garde" w:hAnsi="ITC Avant Garde"/>
          <w:bCs/>
        </w:rPr>
        <w:t xml:space="preserve">o más del monto de su capital social, el </w:t>
      </w:r>
      <w:r w:rsidR="00A90C66" w:rsidRPr="00E91C30">
        <w:rPr>
          <w:rFonts w:ascii="ITC Avant Garde" w:hAnsi="ITC Avant Garde"/>
          <w:bCs/>
        </w:rPr>
        <w:t>ordenamiento antes referido</w:t>
      </w:r>
      <w:r w:rsidR="00742CAA" w:rsidRPr="00E91C30">
        <w:rPr>
          <w:rFonts w:ascii="ITC Avant Garde" w:hAnsi="ITC Avant Garde"/>
          <w:bCs/>
        </w:rPr>
        <w:t xml:space="preserve"> textualmente señala </w:t>
      </w:r>
      <w:r w:rsidR="00FE4B9C" w:rsidRPr="00E91C30">
        <w:rPr>
          <w:rFonts w:ascii="ITC Avant Garde" w:hAnsi="ITC Avant Garde"/>
          <w:bCs/>
        </w:rPr>
        <w:t>lo siguiente:</w:t>
      </w:r>
    </w:p>
    <w:p w14:paraId="75923C12" w14:textId="77777777" w:rsidR="006066AC" w:rsidRDefault="00CF7344" w:rsidP="006066AC">
      <w:pPr>
        <w:autoSpaceDE w:val="0"/>
        <w:autoSpaceDN w:val="0"/>
        <w:adjustRightInd w:val="0"/>
        <w:spacing w:afterLines="120" w:after="288" w:line="240" w:lineRule="auto"/>
        <w:ind w:left="567" w:right="612"/>
        <w:jc w:val="both"/>
        <w:rPr>
          <w:rFonts w:ascii="ITC Avant Garde" w:hAnsi="ITC Avant Garde"/>
          <w:bCs/>
          <w:i/>
          <w:sz w:val="20"/>
          <w:szCs w:val="20"/>
        </w:rPr>
      </w:pPr>
      <w:r w:rsidRPr="00E91C30">
        <w:rPr>
          <w:rFonts w:ascii="ITC Avant Garde" w:hAnsi="ITC Avant Garde"/>
          <w:bCs/>
          <w:i/>
          <w:sz w:val="20"/>
          <w:szCs w:val="20"/>
        </w:rPr>
        <w:t>“</w:t>
      </w:r>
      <w:r w:rsidR="00FE4B9C" w:rsidRPr="00E91C30">
        <w:rPr>
          <w:rFonts w:ascii="ITC Avant Garde" w:hAnsi="ITC Avant Garde"/>
          <w:b/>
          <w:bCs/>
          <w:i/>
          <w:sz w:val="20"/>
          <w:szCs w:val="20"/>
        </w:rPr>
        <w:t>Artículo 112.</w:t>
      </w:r>
      <w:r w:rsidR="00A42C6B" w:rsidRPr="00E91C30">
        <w:rPr>
          <w:rFonts w:ascii="ITC Avant Garde" w:hAnsi="ITC Avant Garde"/>
          <w:b/>
          <w:bCs/>
          <w:i/>
          <w:sz w:val="20"/>
          <w:szCs w:val="20"/>
        </w:rPr>
        <w:t xml:space="preserve"> </w:t>
      </w:r>
      <w:r w:rsidR="00A63504" w:rsidRPr="00E91C30">
        <w:rPr>
          <w:rFonts w:ascii="ITC Avant Garde" w:hAnsi="ITC Avant Garde"/>
          <w:bCs/>
          <w:i/>
          <w:sz w:val="20"/>
          <w:szCs w:val="20"/>
        </w:rPr>
        <w:t>(…)</w:t>
      </w:r>
      <w:r w:rsidR="00FE4B9C" w:rsidRPr="00E91C30">
        <w:rPr>
          <w:rFonts w:ascii="ITC Avant Garde" w:hAnsi="ITC Avant Garde"/>
          <w:bCs/>
          <w:i/>
          <w:sz w:val="20"/>
          <w:szCs w:val="20"/>
        </w:rPr>
        <w:t xml:space="preserve"> </w:t>
      </w:r>
    </w:p>
    <w:p w14:paraId="4E017539" w14:textId="77777777" w:rsidR="006066AC" w:rsidRDefault="00FE4B9C" w:rsidP="006066AC">
      <w:pPr>
        <w:autoSpaceDE w:val="0"/>
        <w:autoSpaceDN w:val="0"/>
        <w:adjustRightInd w:val="0"/>
        <w:spacing w:afterLines="120" w:after="288" w:line="240" w:lineRule="auto"/>
        <w:ind w:left="567" w:right="612"/>
        <w:jc w:val="both"/>
        <w:rPr>
          <w:rFonts w:ascii="ITC Avant Garde" w:hAnsi="ITC Avant Garde"/>
          <w:bCs/>
          <w:i/>
          <w:sz w:val="20"/>
          <w:szCs w:val="20"/>
        </w:rPr>
      </w:pPr>
      <w:r w:rsidRPr="00E91C30">
        <w:rPr>
          <w:rFonts w:ascii="ITC Avant Garde" w:hAnsi="ITC Avant Garde"/>
          <w:bCs/>
          <w:i/>
          <w:sz w:val="20"/>
          <w:szCs w:val="20"/>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3AD22E37" w14:textId="77777777" w:rsidR="006066AC" w:rsidRDefault="00FE4B9C" w:rsidP="006066AC">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E91C30">
        <w:rPr>
          <w:rFonts w:ascii="ITC Avant Garde" w:hAnsi="ITC Avant Garde"/>
          <w:bCs/>
          <w:i/>
          <w:sz w:val="20"/>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3F58AD2E" w14:textId="77777777" w:rsidR="006066AC" w:rsidRDefault="00FE4B9C" w:rsidP="006066AC">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E91C30">
        <w:rPr>
          <w:rFonts w:ascii="ITC Avant Garde" w:hAnsi="ITC Avant Garde"/>
          <w:bCs/>
          <w:i/>
          <w:sz w:val="20"/>
        </w:rPr>
        <w:t>El Instituto tendrá un plazo de diez días hábiles contados a partir de la presentación del aviso, para solicitar la opinión de la Secretaría;</w:t>
      </w:r>
    </w:p>
    <w:p w14:paraId="23D590AF" w14:textId="77777777" w:rsidR="006066AC" w:rsidRDefault="00FE4B9C" w:rsidP="006066AC">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E91C30">
        <w:rPr>
          <w:rFonts w:ascii="ITC Avant Garde" w:hAnsi="ITC Avant Garde"/>
          <w:bCs/>
          <w:i/>
          <w:sz w:val="20"/>
        </w:rPr>
        <w:t>La Secretaría tendrá un plazo de treinta días naturales para emitir opinión, y</w:t>
      </w:r>
    </w:p>
    <w:p w14:paraId="027512D0" w14:textId="77777777" w:rsidR="006066AC" w:rsidRDefault="00FE4B9C" w:rsidP="006066AC">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E91C30">
        <w:rPr>
          <w:rFonts w:ascii="ITC Avant Garde" w:hAnsi="ITC Avant Garde"/>
          <w:bCs/>
          <w:i/>
          <w:sz w:val="20"/>
        </w:rPr>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492D80B6" w14:textId="77777777" w:rsidR="006066AC" w:rsidRDefault="00CF7344" w:rsidP="006066AC">
      <w:pPr>
        <w:autoSpaceDE w:val="0"/>
        <w:autoSpaceDN w:val="0"/>
        <w:adjustRightInd w:val="0"/>
        <w:spacing w:afterLines="120" w:after="288" w:line="240" w:lineRule="auto"/>
        <w:ind w:left="567" w:right="612"/>
        <w:jc w:val="both"/>
        <w:rPr>
          <w:rFonts w:ascii="ITC Avant Garde" w:hAnsi="ITC Avant Garde"/>
          <w:bCs/>
          <w:i/>
          <w:sz w:val="20"/>
          <w:szCs w:val="20"/>
        </w:rPr>
      </w:pPr>
      <w:r w:rsidRPr="00E91C30">
        <w:rPr>
          <w:rFonts w:ascii="ITC Avant Garde" w:hAnsi="ITC Avant Garde"/>
          <w:bCs/>
          <w:i/>
          <w:sz w:val="20"/>
          <w:szCs w:val="20"/>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7792E2F4" w14:textId="77777777" w:rsidR="006066AC" w:rsidRDefault="00264392" w:rsidP="006066AC">
      <w:pPr>
        <w:autoSpaceDE w:val="0"/>
        <w:autoSpaceDN w:val="0"/>
        <w:adjustRightInd w:val="0"/>
        <w:spacing w:afterLines="120" w:after="288" w:line="240" w:lineRule="auto"/>
        <w:ind w:left="567" w:right="612"/>
        <w:jc w:val="both"/>
        <w:rPr>
          <w:rFonts w:ascii="ITC Avant Garde" w:hAnsi="ITC Avant Garde"/>
          <w:bCs/>
          <w:i/>
          <w:sz w:val="20"/>
          <w:szCs w:val="20"/>
        </w:rPr>
      </w:pPr>
      <w:r w:rsidRPr="00E91C30">
        <w:rPr>
          <w:rFonts w:ascii="ITC Avant Garde" w:hAnsi="ITC Avant Garde"/>
          <w:bCs/>
          <w:i/>
          <w:sz w:val="20"/>
          <w:szCs w:val="20"/>
        </w:rPr>
        <w:t>(</w:t>
      </w:r>
      <w:r w:rsidR="00CF7344" w:rsidRPr="00E91C30">
        <w:rPr>
          <w:rFonts w:ascii="ITC Avant Garde" w:hAnsi="ITC Avant Garde"/>
          <w:bCs/>
          <w:i/>
          <w:sz w:val="20"/>
          <w:szCs w:val="20"/>
        </w:rPr>
        <w:t>…</w:t>
      </w:r>
      <w:r w:rsidRPr="00E91C30">
        <w:rPr>
          <w:rFonts w:ascii="ITC Avant Garde" w:hAnsi="ITC Avant Garde"/>
          <w:bCs/>
          <w:i/>
          <w:sz w:val="20"/>
          <w:szCs w:val="20"/>
        </w:rPr>
        <w:t>)</w:t>
      </w:r>
    </w:p>
    <w:p w14:paraId="44DF1EB4" w14:textId="77777777" w:rsidR="006066AC" w:rsidRDefault="00264392" w:rsidP="006066AC">
      <w:pPr>
        <w:autoSpaceDE w:val="0"/>
        <w:autoSpaceDN w:val="0"/>
        <w:adjustRightInd w:val="0"/>
        <w:spacing w:afterLines="120" w:after="288" w:line="240" w:lineRule="auto"/>
        <w:ind w:left="567" w:right="612"/>
        <w:jc w:val="both"/>
        <w:rPr>
          <w:rFonts w:ascii="ITC Avant Garde" w:hAnsi="ITC Avant Garde"/>
          <w:bCs/>
          <w:i/>
          <w:sz w:val="20"/>
          <w:szCs w:val="20"/>
        </w:rPr>
      </w:pPr>
      <w:r w:rsidRPr="00E91C30">
        <w:rPr>
          <w:rFonts w:ascii="ITC Avant Garde" w:hAnsi="ITC Avant Garde"/>
          <w:bCs/>
          <w:i/>
          <w:sz w:val="20"/>
          <w:szCs w:val="20"/>
        </w:rPr>
        <w:t>(</w:t>
      </w:r>
      <w:r w:rsidR="00CF7344" w:rsidRPr="00E91C30">
        <w:rPr>
          <w:rFonts w:ascii="ITC Avant Garde" w:hAnsi="ITC Avant Garde"/>
          <w:bCs/>
          <w:i/>
          <w:sz w:val="20"/>
          <w:szCs w:val="20"/>
        </w:rPr>
        <w:t>…</w:t>
      </w:r>
      <w:r w:rsidRPr="00E91C30">
        <w:rPr>
          <w:rFonts w:ascii="ITC Avant Garde" w:hAnsi="ITC Avant Garde"/>
          <w:bCs/>
          <w:i/>
          <w:sz w:val="20"/>
          <w:szCs w:val="20"/>
        </w:rPr>
        <w:t>)</w:t>
      </w:r>
    </w:p>
    <w:p w14:paraId="10E8F5F6" w14:textId="77777777" w:rsidR="006066AC" w:rsidRDefault="00CF7344" w:rsidP="006066AC">
      <w:pPr>
        <w:autoSpaceDE w:val="0"/>
        <w:autoSpaceDN w:val="0"/>
        <w:adjustRightInd w:val="0"/>
        <w:spacing w:afterLines="120" w:after="288" w:line="240" w:lineRule="auto"/>
        <w:ind w:left="567" w:right="612"/>
        <w:jc w:val="both"/>
        <w:rPr>
          <w:rFonts w:ascii="ITC Avant Garde" w:hAnsi="ITC Avant Garde"/>
          <w:bCs/>
          <w:i/>
          <w:sz w:val="20"/>
          <w:szCs w:val="20"/>
        </w:rPr>
      </w:pPr>
      <w:r w:rsidRPr="00E91C30">
        <w:rPr>
          <w:rFonts w:ascii="ITC Avant Garde" w:hAnsi="ITC Avant Garde"/>
          <w:bCs/>
          <w:i/>
          <w:sz w:val="20"/>
          <w:szCs w:val="20"/>
        </w:rPr>
        <w:t xml:space="preserve">En caso de que el interesado en suscribir o adquirir acciones o partes sociales sea una persona moral, en el aviso al que se refiere la fracción I de este artículo, deberá </w:t>
      </w:r>
      <w:r w:rsidRPr="00E91C30">
        <w:rPr>
          <w:rFonts w:ascii="ITC Avant Garde" w:hAnsi="ITC Avant Garde"/>
          <w:bCs/>
          <w:i/>
          <w:sz w:val="20"/>
          <w:szCs w:val="20"/>
        </w:rPr>
        <w:lastRenderedPageBreak/>
        <w:t>presentar la información necesaria para que el Instituto conozca la identidad de las personas físicas que tengan intereses patrimoniales mayores al diez por ciento del capital de dicha persona moral.</w:t>
      </w:r>
    </w:p>
    <w:p w14:paraId="679CAE86" w14:textId="77777777" w:rsidR="006066AC" w:rsidRDefault="00264392" w:rsidP="006066AC">
      <w:pPr>
        <w:autoSpaceDE w:val="0"/>
        <w:autoSpaceDN w:val="0"/>
        <w:adjustRightInd w:val="0"/>
        <w:spacing w:afterLines="120" w:after="288" w:line="240" w:lineRule="auto"/>
        <w:ind w:left="567" w:right="612"/>
        <w:jc w:val="both"/>
        <w:rPr>
          <w:rFonts w:ascii="ITC Avant Garde" w:hAnsi="ITC Avant Garde"/>
          <w:bCs/>
          <w:i/>
          <w:sz w:val="20"/>
          <w:szCs w:val="20"/>
        </w:rPr>
      </w:pPr>
      <w:r w:rsidRPr="00E91C30">
        <w:rPr>
          <w:rFonts w:ascii="ITC Avant Garde" w:hAnsi="ITC Avant Garde"/>
          <w:bCs/>
          <w:i/>
          <w:sz w:val="20"/>
          <w:szCs w:val="20"/>
        </w:rPr>
        <w:t>(</w:t>
      </w:r>
      <w:r w:rsidR="00CF7344" w:rsidRPr="00E91C30">
        <w:rPr>
          <w:rFonts w:ascii="ITC Avant Garde" w:hAnsi="ITC Avant Garde"/>
          <w:bCs/>
          <w:i/>
          <w:sz w:val="20"/>
          <w:szCs w:val="20"/>
        </w:rPr>
        <w:t>…</w:t>
      </w:r>
      <w:r w:rsidRPr="00E91C30">
        <w:rPr>
          <w:rFonts w:ascii="ITC Avant Garde" w:hAnsi="ITC Avant Garde"/>
          <w:bCs/>
          <w:i/>
          <w:sz w:val="20"/>
          <w:szCs w:val="20"/>
        </w:rPr>
        <w:t>)</w:t>
      </w:r>
    </w:p>
    <w:p w14:paraId="36C83BBB" w14:textId="77777777" w:rsidR="006066AC" w:rsidRDefault="00917697" w:rsidP="006066AC">
      <w:pPr>
        <w:autoSpaceDE w:val="0"/>
        <w:autoSpaceDN w:val="0"/>
        <w:adjustRightInd w:val="0"/>
        <w:spacing w:afterLines="120" w:after="288" w:line="240" w:lineRule="auto"/>
        <w:ind w:left="567" w:right="612"/>
        <w:jc w:val="both"/>
        <w:rPr>
          <w:rFonts w:ascii="ITC Avant Garde" w:hAnsi="ITC Avant Garde"/>
          <w:bCs/>
          <w:i/>
          <w:sz w:val="20"/>
          <w:szCs w:val="20"/>
        </w:rPr>
      </w:pPr>
      <w:r w:rsidRPr="00E91C30">
        <w:rPr>
          <w:rFonts w:ascii="ITC Avant Garde" w:hAnsi="ITC Avant Garde"/>
          <w:bCs/>
          <w:i/>
          <w:sz w:val="20"/>
          <w:szCs w:val="20"/>
        </w:rPr>
        <w:t>(…)</w:t>
      </w:r>
      <w:r w:rsidR="00264392" w:rsidRPr="00E91C30">
        <w:rPr>
          <w:rFonts w:ascii="ITC Avant Garde" w:hAnsi="ITC Avant Garde"/>
          <w:bCs/>
          <w:i/>
          <w:sz w:val="20"/>
          <w:szCs w:val="20"/>
        </w:rPr>
        <w:t>.</w:t>
      </w:r>
      <w:r w:rsidR="00CF7344" w:rsidRPr="00E91C30">
        <w:rPr>
          <w:rFonts w:ascii="ITC Avant Garde" w:hAnsi="ITC Avant Garde"/>
          <w:bCs/>
          <w:i/>
          <w:sz w:val="20"/>
          <w:szCs w:val="20"/>
        </w:rPr>
        <w:t>”</w:t>
      </w:r>
    </w:p>
    <w:p w14:paraId="67612DDD" w14:textId="77777777" w:rsidR="006066AC" w:rsidRDefault="00ED0D85" w:rsidP="006066AC">
      <w:pPr>
        <w:autoSpaceDE w:val="0"/>
        <w:autoSpaceDN w:val="0"/>
        <w:adjustRightInd w:val="0"/>
        <w:spacing w:afterLines="120" w:after="288"/>
        <w:jc w:val="both"/>
        <w:rPr>
          <w:rFonts w:ascii="ITC Avant Garde" w:hAnsi="ITC Avant Garde" w:cs="Calibri"/>
        </w:rPr>
      </w:pPr>
      <w:r w:rsidRPr="00E91C30">
        <w:rPr>
          <w:rFonts w:ascii="ITC Avant Garde" w:hAnsi="ITC Avant Garde"/>
          <w:bCs/>
          <w:lang w:val="es-ES"/>
        </w:rPr>
        <w:t>Asimismo, el Decreto de Reforma Constitucional, incorporó en el artículo 28</w:t>
      </w:r>
      <w:r w:rsidR="001B4F13">
        <w:rPr>
          <w:rFonts w:ascii="ITC Avant Garde" w:hAnsi="ITC Avant Garde"/>
          <w:bCs/>
          <w:lang w:val="es-ES"/>
        </w:rPr>
        <w:t>,</w:t>
      </w:r>
      <w:r w:rsidRPr="00E91C30">
        <w:rPr>
          <w:rFonts w:ascii="ITC Avant Garde" w:hAnsi="ITC Avant Garde"/>
          <w:bCs/>
          <w:lang w:val="es-ES"/>
        </w:rPr>
        <w:t xml:space="preserve"> párrafo décimo séptimo, la obligación del Instituto de notificar al Secretario del </w:t>
      </w:r>
      <w:r w:rsidR="007D4F52" w:rsidRPr="00E91C30">
        <w:rPr>
          <w:rFonts w:ascii="ITC Avant Garde" w:hAnsi="ITC Avant Garde"/>
          <w:bCs/>
          <w:lang w:val="es-ES"/>
        </w:rPr>
        <w:t>r</w:t>
      </w:r>
      <w:r w:rsidRPr="00E91C30">
        <w:rPr>
          <w:rFonts w:ascii="ITC Avant Garde" w:hAnsi="ITC Avant Garde"/>
          <w:bCs/>
          <w:lang w:val="es-ES"/>
        </w:rPr>
        <w:t>amo previo a su determinación, todas las solicitudes de cesiones de derechos o cambios de control accionario, titularidad u operación de sociedades relacionadas con concesiones en materia de radiodifusión y telecomunicaciones, para que éste pueda emitir su opinión técnica no vinculante.</w:t>
      </w:r>
    </w:p>
    <w:p w14:paraId="4CEE69B5" w14:textId="77777777" w:rsidR="006066AC" w:rsidRDefault="00D04074" w:rsidP="006066AC">
      <w:pPr>
        <w:autoSpaceDE w:val="0"/>
        <w:autoSpaceDN w:val="0"/>
        <w:adjustRightInd w:val="0"/>
        <w:spacing w:afterLines="120" w:after="288"/>
        <w:jc w:val="both"/>
        <w:rPr>
          <w:rFonts w:ascii="ITC Avant Garde" w:hAnsi="ITC Avant Garde"/>
          <w:bCs/>
        </w:rPr>
      </w:pPr>
      <w:r w:rsidRPr="00E91C30">
        <w:rPr>
          <w:rFonts w:ascii="ITC Avant Garde" w:hAnsi="ITC Avant Garde"/>
          <w:bCs/>
        </w:rPr>
        <w:t xml:space="preserve">Ahora bien, </w:t>
      </w:r>
      <w:r w:rsidR="00A8126C" w:rsidRPr="00E91C30">
        <w:rPr>
          <w:rFonts w:ascii="ITC Avant Garde" w:hAnsi="ITC Avant Garde"/>
          <w:bCs/>
        </w:rPr>
        <w:t>aunado a</w:t>
      </w:r>
      <w:r w:rsidR="00ED0D85" w:rsidRPr="00E91C30">
        <w:rPr>
          <w:rFonts w:ascii="ITC Avant Garde" w:hAnsi="ITC Avant Garde"/>
          <w:bCs/>
        </w:rPr>
        <w:t xml:space="preserve"> </w:t>
      </w:r>
      <w:r w:rsidR="00A8126C" w:rsidRPr="00E91C30">
        <w:rPr>
          <w:rFonts w:ascii="ITC Avant Garde" w:hAnsi="ITC Avant Garde"/>
          <w:bCs/>
        </w:rPr>
        <w:t>l</w:t>
      </w:r>
      <w:r w:rsidR="00ED0D85" w:rsidRPr="00E91C30">
        <w:rPr>
          <w:rFonts w:ascii="ITC Avant Garde" w:hAnsi="ITC Avant Garde"/>
          <w:bCs/>
        </w:rPr>
        <w:t>os</w:t>
      </w:r>
      <w:r w:rsidR="00A8126C" w:rsidRPr="00E91C30">
        <w:rPr>
          <w:rFonts w:ascii="ITC Avant Garde" w:hAnsi="ITC Avant Garde"/>
          <w:bCs/>
        </w:rPr>
        <w:t xml:space="preserve"> precepto</w:t>
      </w:r>
      <w:r w:rsidR="00ED0D85" w:rsidRPr="00E91C30">
        <w:rPr>
          <w:rFonts w:ascii="ITC Avant Garde" w:hAnsi="ITC Avant Garde"/>
          <w:bCs/>
        </w:rPr>
        <w:t>s</w:t>
      </w:r>
      <w:r w:rsidR="00A8126C" w:rsidRPr="00E91C30">
        <w:rPr>
          <w:rFonts w:ascii="ITC Avant Garde" w:hAnsi="ITC Avant Garde"/>
          <w:bCs/>
        </w:rPr>
        <w:t xml:space="preserve"> antes señalado</w:t>
      </w:r>
      <w:r w:rsidR="00ED0D85" w:rsidRPr="00E91C30">
        <w:rPr>
          <w:rFonts w:ascii="ITC Avant Garde" w:hAnsi="ITC Avant Garde"/>
          <w:bCs/>
        </w:rPr>
        <w:t>s</w:t>
      </w:r>
      <w:r w:rsidR="00A8126C" w:rsidRPr="00E91C30">
        <w:rPr>
          <w:rFonts w:ascii="ITC Avant Garde" w:hAnsi="ITC Avant Garde"/>
          <w:bCs/>
        </w:rPr>
        <w:t xml:space="preserve">, </w:t>
      </w:r>
      <w:r w:rsidRPr="00E91C30">
        <w:rPr>
          <w:rFonts w:ascii="ITC Avant Garde" w:hAnsi="ITC Avant Garde"/>
          <w:bCs/>
        </w:rPr>
        <w:t xml:space="preserve">cabe destacar que para este tipo de solicitudes debe acatarse </w:t>
      </w:r>
      <w:r w:rsidR="00A8126C" w:rsidRPr="00E91C30">
        <w:rPr>
          <w:rFonts w:ascii="ITC Avant Garde" w:hAnsi="ITC Avant Garde"/>
          <w:bCs/>
        </w:rPr>
        <w:t xml:space="preserve">el </w:t>
      </w:r>
      <w:r w:rsidRPr="00E91C30">
        <w:rPr>
          <w:rFonts w:ascii="ITC Avant Garde" w:hAnsi="ITC Avant Garde"/>
          <w:bCs/>
        </w:rPr>
        <w:t>requisito de procedencia establecido</w:t>
      </w:r>
      <w:r w:rsidR="001D7B26" w:rsidRPr="00E91C30">
        <w:rPr>
          <w:rFonts w:ascii="ITC Avant Garde" w:hAnsi="ITC Avant Garde"/>
          <w:bCs/>
        </w:rPr>
        <w:t xml:space="preserve"> </w:t>
      </w:r>
      <w:r w:rsidR="00264392" w:rsidRPr="00E91C30">
        <w:rPr>
          <w:rFonts w:ascii="ITC Avant Garde" w:hAnsi="ITC Avant Garde"/>
          <w:bCs/>
        </w:rPr>
        <w:t>por</w:t>
      </w:r>
      <w:r w:rsidR="001D7B26" w:rsidRPr="00E91C30">
        <w:rPr>
          <w:rFonts w:ascii="ITC Avant Garde" w:hAnsi="ITC Avant Garde"/>
          <w:bCs/>
        </w:rPr>
        <w:t xml:space="preserve"> el artículo </w:t>
      </w:r>
      <w:r w:rsidR="00CF7344" w:rsidRPr="00E91C30">
        <w:rPr>
          <w:rFonts w:ascii="ITC Avant Garde" w:hAnsi="ITC Avant Garde"/>
          <w:bCs/>
        </w:rPr>
        <w:t>12</w:t>
      </w:r>
      <w:r w:rsidR="008D42BC" w:rsidRPr="00E91C30">
        <w:rPr>
          <w:rFonts w:ascii="ITC Avant Garde" w:hAnsi="ITC Avant Garde"/>
          <w:bCs/>
        </w:rPr>
        <w:t>4</w:t>
      </w:r>
      <w:r w:rsidR="001B4F13">
        <w:rPr>
          <w:rFonts w:ascii="ITC Avant Garde" w:hAnsi="ITC Avant Garde"/>
          <w:bCs/>
        </w:rPr>
        <w:t>,</w:t>
      </w:r>
      <w:r w:rsidR="00CF7344" w:rsidRPr="00E91C30">
        <w:rPr>
          <w:rFonts w:ascii="ITC Avant Garde" w:hAnsi="ITC Avant Garde"/>
          <w:bCs/>
        </w:rPr>
        <w:t xml:space="preserve"> </w:t>
      </w:r>
      <w:r w:rsidRPr="00E91C30">
        <w:rPr>
          <w:rFonts w:ascii="ITC Avant Garde" w:hAnsi="ITC Avant Garde"/>
          <w:bCs/>
        </w:rPr>
        <w:t>f</w:t>
      </w:r>
      <w:r w:rsidR="00EF6EB7" w:rsidRPr="00E91C30">
        <w:rPr>
          <w:rFonts w:ascii="ITC Avant Garde" w:hAnsi="ITC Avant Garde"/>
          <w:bCs/>
        </w:rPr>
        <w:t>racción</w:t>
      </w:r>
      <w:r w:rsidR="001D7B26" w:rsidRPr="00E91C30">
        <w:rPr>
          <w:rFonts w:ascii="ITC Avant Garde" w:hAnsi="ITC Avant Garde"/>
          <w:bCs/>
        </w:rPr>
        <w:t xml:space="preserve"> II</w:t>
      </w:r>
      <w:r w:rsidR="00CF7344" w:rsidRPr="00E91C30">
        <w:rPr>
          <w:rFonts w:ascii="ITC Avant Garde" w:hAnsi="ITC Avant Garde"/>
          <w:bCs/>
        </w:rPr>
        <w:t xml:space="preserve"> inciso </w:t>
      </w:r>
      <w:r w:rsidR="008D42BC" w:rsidRPr="00E91C30">
        <w:rPr>
          <w:rFonts w:ascii="ITC Avant Garde" w:hAnsi="ITC Avant Garde"/>
          <w:bCs/>
        </w:rPr>
        <w:t>m</w:t>
      </w:r>
      <w:r w:rsidR="00CF7344" w:rsidRPr="00E91C30">
        <w:rPr>
          <w:rFonts w:ascii="ITC Avant Garde" w:hAnsi="ITC Avant Garde"/>
          <w:bCs/>
        </w:rPr>
        <w:t>)</w:t>
      </w:r>
      <w:r w:rsidR="001D7B26" w:rsidRPr="00E91C30">
        <w:rPr>
          <w:rFonts w:ascii="ITC Avant Garde" w:hAnsi="ITC Avant Garde"/>
          <w:bCs/>
        </w:rPr>
        <w:t xml:space="preserve"> </w:t>
      </w:r>
      <w:r w:rsidRPr="00E91C30">
        <w:rPr>
          <w:rFonts w:ascii="ITC Avant Garde" w:hAnsi="ITC Avant Garde"/>
          <w:bCs/>
        </w:rPr>
        <w:t xml:space="preserve">de la Ley Federal de Derechos, </w:t>
      </w:r>
      <w:r w:rsidR="00A8126C" w:rsidRPr="00E91C30">
        <w:rPr>
          <w:rFonts w:ascii="ITC Avant Garde" w:hAnsi="ITC Avant Garde"/>
          <w:bCs/>
        </w:rPr>
        <w:t xml:space="preserve">el cual dispone </w:t>
      </w:r>
      <w:r w:rsidR="001D7B26" w:rsidRPr="00E91C30">
        <w:rPr>
          <w:rFonts w:ascii="ITC Avant Garde" w:hAnsi="ITC Avant Garde"/>
          <w:bCs/>
        </w:rPr>
        <w:t xml:space="preserve">la obligación </w:t>
      </w:r>
      <w:r w:rsidR="007E5E60" w:rsidRPr="00E91C30">
        <w:rPr>
          <w:rFonts w:ascii="ITC Avant Garde" w:hAnsi="ITC Avant Garde"/>
          <w:bCs/>
        </w:rPr>
        <w:t xml:space="preserve">de pagar los derechos por el trámite relativo </w:t>
      </w:r>
      <w:r w:rsidR="00BF4E5D" w:rsidRPr="00E91C30">
        <w:rPr>
          <w:rFonts w:ascii="ITC Avant Garde" w:hAnsi="ITC Avant Garde"/>
          <w:bCs/>
        </w:rPr>
        <w:t xml:space="preserve">al estudio de solicitud y documentación inherente a la misma, de cambios o modificaciones de características técnicas, administrativas o legales, correspondiente a la titularidad de acciones o partes sociales y de aportaciones integrantes del capital social de sociedades mercantiles, </w:t>
      </w:r>
      <w:r w:rsidR="001D7B26" w:rsidRPr="00E91C30">
        <w:rPr>
          <w:rFonts w:ascii="ITC Avant Garde" w:hAnsi="ITC Avant Garde"/>
          <w:bCs/>
        </w:rPr>
        <w:t>como es el caso que nos ocupa</w:t>
      </w:r>
      <w:r w:rsidR="007E5E60" w:rsidRPr="00E91C30">
        <w:rPr>
          <w:rFonts w:ascii="ITC Avant Garde" w:hAnsi="ITC Avant Garde"/>
          <w:bCs/>
        </w:rPr>
        <w:t>.</w:t>
      </w:r>
    </w:p>
    <w:p w14:paraId="28DBC453" w14:textId="77777777" w:rsidR="006066AC" w:rsidRDefault="00EB3806" w:rsidP="006066AC">
      <w:pPr>
        <w:autoSpaceDE w:val="0"/>
        <w:autoSpaceDN w:val="0"/>
        <w:adjustRightInd w:val="0"/>
        <w:spacing w:afterLines="120" w:after="288"/>
        <w:jc w:val="both"/>
        <w:rPr>
          <w:rFonts w:ascii="ITC Avant Garde" w:hAnsi="ITC Avant Garde"/>
          <w:bCs/>
        </w:rPr>
      </w:pPr>
      <w:r w:rsidRPr="00E91C30">
        <w:rPr>
          <w:rFonts w:ascii="ITC Avant Garde" w:hAnsi="ITC Avant Garde"/>
          <w:bCs/>
        </w:rPr>
        <w:t xml:space="preserve">El pago </w:t>
      </w:r>
      <w:r w:rsidR="00BF4E5D" w:rsidRPr="00E91C30">
        <w:rPr>
          <w:rFonts w:ascii="ITC Avant Garde" w:hAnsi="ITC Avant Garde"/>
          <w:bCs/>
        </w:rPr>
        <w:t xml:space="preserve">referido en </w:t>
      </w:r>
      <w:r w:rsidR="00A8126C" w:rsidRPr="00E91C30">
        <w:rPr>
          <w:rFonts w:ascii="ITC Avant Garde" w:hAnsi="ITC Avant Garde"/>
          <w:bCs/>
        </w:rPr>
        <w:t>el</w:t>
      </w:r>
      <w:r w:rsidR="00BF4E5D" w:rsidRPr="00E91C30">
        <w:rPr>
          <w:rFonts w:ascii="ITC Avant Garde" w:hAnsi="ITC Avant Garde"/>
          <w:bCs/>
        </w:rPr>
        <w:t xml:space="preserve"> párrafo que antecede</w:t>
      </w:r>
      <w:r w:rsidRPr="00E91C30">
        <w:rPr>
          <w:rFonts w:ascii="ITC Avant Garde" w:hAnsi="ITC Avant Garde"/>
          <w:bCs/>
        </w:rPr>
        <w:t xml:space="preserve"> debe</w:t>
      </w:r>
      <w:r w:rsidR="001D7B26" w:rsidRPr="00E91C30">
        <w:rPr>
          <w:rFonts w:ascii="ITC Avant Garde" w:hAnsi="ITC Avant Garde"/>
          <w:bCs/>
        </w:rPr>
        <w:t xml:space="preserve"> acompañarse al escrito con el cual se da el aviso conducente, toda vez que el hecho imponible del tributo es el estudio que realice este Instituto con motivo de dicha solicitud.</w:t>
      </w:r>
    </w:p>
    <w:p w14:paraId="41996C0E" w14:textId="77777777" w:rsidR="006066AC" w:rsidRDefault="006A03C8" w:rsidP="006066AC">
      <w:pPr>
        <w:spacing w:afterLines="120" w:after="288"/>
        <w:jc w:val="both"/>
        <w:rPr>
          <w:rFonts w:ascii="ITC Avant Garde" w:hAnsi="ITC Avant Garde"/>
          <w:bCs/>
        </w:rPr>
      </w:pPr>
      <w:r w:rsidRPr="00E91C30">
        <w:rPr>
          <w:rFonts w:ascii="ITC Avant Garde" w:hAnsi="ITC Avant Garde"/>
          <w:b/>
          <w:bCs/>
        </w:rPr>
        <w:t>Tercero.- Concentración.</w:t>
      </w:r>
      <w:r w:rsidRPr="00E91C30">
        <w:rPr>
          <w:rFonts w:ascii="ITC Avant Garde" w:hAnsi="ITC Avant Garde"/>
          <w:bCs/>
        </w:rPr>
        <w:t xml:space="preserve"> Como se señaló en el Considerando Primero de la presente Resolución, el Instituto es la autoridad en materia de competencia económica en los sectores de radiodifusión y telecomunicaciones, </w:t>
      </w:r>
      <w:r w:rsidRPr="00E91C30">
        <w:rPr>
          <w:rFonts w:ascii="ITC Avant Garde" w:hAnsi="ITC Avant Garde" w:cstheme="minorBidi"/>
          <w:bCs/>
        </w:rPr>
        <w:t>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w:t>
      </w:r>
      <w:r w:rsidRPr="00E91C30">
        <w:rPr>
          <w:rFonts w:ascii="ITC Avant Garde" w:hAnsi="ITC Avant Garde"/>
          <w:bCs/>
        </w:rPr>
        <w:t>, garantizando lo dispuesto en los artículos 6o. y 7o. de la Constitución.</w:t>
      </w:r>
    </w:p>
    <w:p w14:paraId="7ECAEDA6" w14:textId="77777777" w:rsidR="006066AC" w:rsidRDefault="006A03C8" w:rsidP="006066AC">
      <w:pPr>
        <w:spacing w:afterLines="120" w:after="288"/>
        <w:jc w:val="both"/>
        <w:rPr>
          <w:rFonts w:ascii="ITC Avant Garde" w:hAnsi="ITC Avant Garde"/>
          <w:bCs/>
        </w:rPr>
      </w:pPr>
      <w:r w:rsidRPr="00E91C30">
        <w:rPr>
          <w:rFonts w:ascii="ITC Avant Garde" w:hAnsi="ITC Avant Garde"/>
          <w:bCs/>
        </w:rPr>
        <w:t xml:space="preserve">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w:t>
      </w:r>
      <w:r w:rsidRPr="00E91C30">
        <w:rPr>
          <w:rFonts w:ascii="ITC Avant Garde" w:hAnsi="ITC Avant Garde"/>
          <w:bCs/>
        </w:rPr>
        <w:lastRenderedPageBreak/>
        <w:t>concesionario de notificar al Instituto una concentración conforme a lo previsto en la Ley de Competencia.</w:t>
      </w:r>
    </w:p>
    <w:p w14:paraId="4933392E" w14:textId="77777777" w:rsidR="006066AC" w:rsidRDefault="006A03C8" w:rsidP="006066AC">
      <w:pPr>
        <w:spacing w:afterLines="120" w:after="288"/>
        <w:jc w:val="both"/>
        <w:rPr>
          <w:rFonts w:ascii="ITC Avant Garde" w:hAnsi="ITC Avant Garde"/>
          <w:bCs/>
        </w:rPr>
      </w:pPr>
      <w:r w:rsidRPr="00E91C30">
        <w:rPr>
          <w:rFonts w:ascii="ITC Avant Garde" w:hAnsi="ITC Avant Garde"/>
          <w:bCs/>
        </w:rPr>
        <w:t>Asimismo, el artículo 61 de la Ley de Competencia señala que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300862D2" w14:textId="77777777" w:rsidR="006066AC" w:rsidRDefault="006A03C8" w:rsidP="006066AC">
      <w:pPr>
        <w:spacing w:afterLines="120" w:after="288"/>
        <w:jc w:val="both"/>
        <w:rPr>
          <w:rFonts w:ascii="ITC Avant Garde" w:hAnsi="ITC Avant Garde"/>
          <w:bCs/>
        </w:rPr>
      </w:pPr>
      <w:r w:rsidRPr="00E91C30">
        <w:rPr>
          <w:rFonts w:ascii="ITC Avant Garde" w:hAnsi="ITC Avant Garde"/>
          <w:bCs/>
        </w:rPr>
        <w:t>En este tenor, el artículo 86 de la Ley de Competencia ordena textualmente lo siguiente:</w:t>
      </w:r>
    </w:p>
    <w:p w14:paraId="0FD4075E" w14:textId="77777777" w:rsidR="006066AC" w:rsidRDefault="006A03C8" w:rsidP="006066AC">
      <w:pPr>
        <w:spacing w:afterLines="120" w:after="288" w:line="240" w:lineRule="auto"/>
        <w:ind w:left="567" w:right="612"/>
        <w:jc w:val="both"/>
        <w:rPr>
          <w:rFonts w:ascii="ITC Avant Garde" w:hAnsi="ITC Avant Garde"/>
          <w:bCs/>
          <w:i/>
          <w:sz w:val="20"/>
          <w:szCs w:val="20"/>
        </w:rPr>
      </w:pPr>
      <w:r w:rsidRPr="00E91C30">
        <w:rPr>
          <w:rFonts w:ascii="ITC Avant Garde" w:hAnsi="ITC Avant Garde"/>
          <w:bCs/>
          <w:i/>
          <w:sz w:val="20"/>
          <w:szCs w:val="20"/>
        </w:rPr>
        <w:t>“Artículo 86. Las siguientes concentraciones deberán ser autorizadas por la Comisión antes de que se lleven a cabo:</w:t>
      </w:r>
    </w:p>
    <w:p w14:paraId="1D2971FF" w14:textId="77777777" w:rsidR="006066AC" w:rsidRDefault="006A03C8" w:rsidP="006066AC">
      <w:pPr>
        <w:pStyle w:val="Prrafodelista"/>
        <w:numPr>
          <w:ilvl w:val="0"/>
          <w:numId w:val="10"/>
        </w:numPr>
        <w:spacing w:afterLines="120" w:after="288"/>
        <w:ind w:left="851" w:right="612" w:hanging="284"/>
        <w:jc w:val="both"/>
        <w:rPr>
          <w:rFonts w:ascii="ITC Avant Garde" w:hAnsi="ITC Avant Garde"/>
          <w:bCs/>
          <w:i/>
          <w:sz w:val="20"/>
        </w:rPr>
      </w:pPr>
      <w:r w:rsidRPr="00E91C30">
        <w:rPr>
          <w:rFonts w:ascii="ITC Avant Garde" w:hAnsi="ITC Avant Garde"/>
          <w:bCs/>
          <w:i/>
          <w:sz w:val="20"/>
        </w:rPr>
        <w:t xml:space="preserve">Cuando el acto o sucesión de actos que les den origen, independientemente del lugar de su celebración, </w:t>
      </w:r>
      <w:r w:rsidRPr="00E91C30">
        <w:rPr>
          <w:rFonts w:ascii="ITC Avant Garde" w:hAnsi="ITC Avant Garde"/>
          <w:bCs/>
          <w:i/>
          <w:sz w:val="20"/>
          <w:u w:val="single"/>
        </w:rPr>
        <w:t>importen en el territorio nacional, directa o indirectamente, un monto superior al equivalente a dieciocho millones de veces el salario mínimo general diario vigente para el Distrito Federal</w:t>
      </w:r>
      <w:r w:rsidRPr="00E91C30">
        <w:rPr>
          <w:rFonts w:ascii="ITC Avant Garde" w:hAnsi="ITC Avant Garde"/>
          <w:bCs/>
          <w:i/>
          <w:sz w:val="20"/>
        </w:rPr>
        <w:t>;</w:t>
      </w:r>
    </w:p>
    <w:p w14:paraId="5CF18F47" w14:textId="77777777" w:rsidR="006066AC" w:rsidRDefault="006A03C8" w:rsidP="006066AC">
      <w:pPr>
        <w:pStyle w:val="Prrafodelista"/>
        <w:numPr>
          <w:ilvl w:val="0"/>
          <w:numId w:val="10"/>
        </w:numPr>
        <w:spacing w:afterLines="120" w:after="288"/>
        <w:ind w:left="851" w:right="612" w:hanging="284"/>
        <w:jc w:val="both"/>
        <w:rPr>
          <w:rFonts w:ascii="ITC Avant Garde" w:hAnsi="ITC Avant Garde"/>
          <w:bCs/>
          <w:i/>
          <w:sz w:val="20"/>
        </w:rPr>
      </w:pPr>
      <w:r w:rsidRPr="00E91C30">
        <w:rPr>
          <w:rFonts w:ascii="ITC Avant Garde" w:hAnsi="ITC Avant Garde"/>
          <w:bCs/>
          <w:i/>
          <w:sz w:val="20"/>
        </w:rPr>
        <w:t xml:space="preserve">Cuando el acto o sucesión de actos que les den origen, </w:t>
      </w:r>
      <w:r w:rsidRPr="00E91C30">
        <w:rPr>
          <w:rFonts w:ascii="ITC Avant Garde" w:hAnsi="ITC Avant Garde"/>
          <w:bCs/>
          <w:i/>
          <w:sz w:val="20"/>
          <w:u w:val="single"/>
        </w:rPr>
        <w:t>impliquen la acumulación del treinta y cinco por ciento o más de los activos o acciones de un Agente Económico</w:t>
      </w:r>
      <w:r w:rsidRPr="00E91C30">
        <w:rPr>
          <w:rFonts w:ascii="ITC Avant Garde" w:hAnsi="ITC Avant Garde"/>
          <w:bCs/>
          <w:i/>
          <w:sz w:val="20"/>
        </w:rPr>
        <w:t>, cuyas ventas anuales originadas en el territorio nacional o activos en el territorio nacional importen más del equivalente a dieciocho millones de veces el salario mínimo general diario vigente para el Distrito Federal, o</w:t>
      </w:r>
    </w:p>
    <w:p w14:paraId="71945BB8" w14:textId="77777777" w:rsidR="006066AC" w:rsidRDefault="006A03C8" w:rsidP="006066AC">
      <w:pPr>
        <w:pStyle w:val="Prrafodelista"/>
        <w:numPr>
          <w:ilvl w:val="0"/>
          <w:numId w:val="10"/>
        </w:numPr>
        <w:spacing w:afterLines="120" w:after="288"/>
        <w:ind w:left="851" w:right="612" w:hanging="284"/>
        <w:jc w:val="both"/>
        <w:rPr>
          <w:rFonts w:ascii="ITC Avant Garde" w:hAnsi="ITC Avant Garde"/>
          <w:bCs/>
          <w:i/>
          <w:sz w:val="20"/>
        </w:rPr>
      </w:pPr>
      <w:r w:rsidRPr="00E91C30">
        <w:rPr>
          <w:rFonts w:ascii="ITC Avant Garde" w:hAnsi="ITC Avant Garde"/>
          <w:bCs/>
          <w:i/>
          <w:sz w:val="20"/>
        </w:rPr>
        <w:t xml:space="preserve">Cuando el acto o sucesión de actos que les den origen </w:t>
      </w:r>
      <w:r w:rsidRPr="00E91C30">
        <w:rPr>
          <w:rFonts w:ascii="ITC Avant Garde" w:hAnsi="ITC Avant Garde"/>
          <w:bCs/>
          <w:i/>
          <w:sz w:val="20"/>
          <w:u w:val="single"/>
        </w:rPr>
        <w:t>impliquen una acumulación en el territorio nacional de activos o capital social superior al equivalente a ocho millones cuatrocientas mil veces el salario mínimo general diario vigente para el Distrito Federal</w:t>
      </w:r>
      <w:r w:rsidRPr="00E91C30">
        <w:rPr>
          <w:rFonts w:ascii="ITC Avant Garde" w:hAnsi="ITC Avant Garde"/>
          <w:bCs/>
          <w:i/>
          <w:sz w:val="20"/>
        </w:rPr>
        <w:t xml:space="preserve"> </w:t>
      </w:r>
      <w:r w:rsidRPr="00E91C30">
        <w:rPr>
          <w:rFonts w:ascii="ITC Avant Garde" w:hAnsi="ITC Avant Garde"/>
          <w:bCs/>
          <w:i/>
          <w:sz w:val="20"/>
          <w:u w:val="single"/>
        </w:rPr>
        <w:t>y en la concentración participen dos o más Agentes Económicos</w:t>
      </w:r>
      <w:r w:rsidRPr="00E91C30">
        <w:rPr>
          <w:rFonts w:ascii="ITC Avant Garde" w:hAnsi="ITC Avant Garde"/>
          <w:bCs/>
          <w:i/>
          <w:sz w:val="20"/>
        </w:rPr>
        <w:t xml:space="preserve"> </w:t>
      </w:r>
      <w:r w:rsidRPr="00E91C30">
        <w:rPr>
          <w:rFonts w:ascii="ITC Avant Garde" w:hAnsi="ITC Avant Garde"/>
          <w:bCs/>
          <w:i/>
          <w:sz w:val="20"/>
          <w:u w:val="single"/>
        </w:rPr>
        <w:t>cuyas ventas anuales originadas en el territorio nacional o activos en el territorio nacional conjunta o separadamente, importen más de cuarenta y ocho millones de veces el salario mínimo general diario vigente para el Distrito Federal</w:t>
      </w:r>
      <w:r w:rsidRPr="00E91C30">
        <w:rPr>
          <w:rFonts w:ascii="ITC Avant Garde" w:hAnsi="ITC Avant Garde"/>
          <w:bCs/>
          <w:i/>
          <w:sz w:val="20"/>
        </w:rPr>
        <w:t>.</w:t>
      </w:r>
    </w:p>
    <w:p w14:paraId="5E130BE0" w14:textId="3A12780D" w:rsidR="006A03C8" w:rsidRPr="00E91C30" w:rsidRDefault="006A03C8" w:rsidP="006066AC">
      <w:pPr>
        <w:spacing w:afterLines="120" w:after="288" w:line="240" w:lineRule="auto"/>
        <w:ind w:left="567" w:right="612"/>
        <w:jc w:val="both"/>
        <w:rPr>
          <w:rFonts w:ascii="ITC Avant Garde" w:hAnsi="ITC Avant Garde"/>
          <w:bCs/>
          <w:i/>
          <w:sz w:val="20"/>
          <w:szCs w:val="20"/>
        </w:rPr>
      </w:pPr>
      <w:r w:rsidRPr="00E91C30">
        <w:rPr>
          <w:rFonts w:ascii="ITC Avant Garde" w:hAnsi="ITC Avant Garde"/>
          <w:bCs/>
          <w:i/>
          <w:sz w:val="20"/>
          <w:szCs w:val="20"/>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149102D7" w14:textId="77777777" w:rsidR="006066AC" w:rsidRDefault="006A03C8" w:rsidP="006066AC">
      <w:pPr>
        <w:spacing w:afterLines="120" w:after="288" w:line="240" w:lineRule="auto"/>
        <w:ind w:left="567" w:right="612"/>
        <w:jc w:val="both"/>
        <w:rPr>
          <w:rFonts w:ascii="ITC Avant Garde" w:hAnsi="ITC Avant Garde"/>
          <w:bCs/>
          <w:i/>
          <w:sz w:val="20"/>
          <w:szCs w:val="20"/>
        </w:rPr>
      </w:pPr>
      <w:r w:rsidRPr="00E91C30">
        <w:rPr>
          <w:rFonts w:ascii="ITC Avant Garde" w:hAnsi="ITC Avant Garde"/>
          <w:bCs/>
          <w:i/>
          <w:sz w:val="20"/>
          <w:szCs w:val="20"/>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5ACD12B8" w14:textId="77777777" w:rsidR="006066AC" w:rsidRDefault="006A03C8" w:rsidP="006066AC">
      <w:pPr>
        <w:spacing w:afterLines="120" w:after="288" w:line="240" w:lineRule="auto"/>
        <w:ind w:left="567" w:right="612"/>
        <w:jc w:val="both"/>
        <w:rPr>
          <w:rFonts w:ascii="ITC Avant Garde" w:hAnsi="ITC Avant Garde"/>
          <w:bCs/>
          <w:i/>
          <w:sz w:val="20"/>
          <w:szCs w:val="20"/>
        </w:rPr>
      </w:pPr>
      <w:r w:rsidRPr="00E91C30">
        <w:rPr>
          <w:rFonts w:ascii="ITC Avant Garde" w:hAnsi="ITC Avant Garde"/>
          <w:bCs/>
          <w:i/>
          <w:sz w:val="20"/>
          <w:szCs w:val="20"/>
        </w:rPr>
        <w:lastRenderedPageBreak/>
        <w:t>Los Agentes Económicos involucrados que no se encuentren en los supuestos establecidos en las fracciones I, II y III de este artículo podrán notificarla voluntariamente a la Comisión.”</w:t>
      </w:r>
    </w:p>
    <w:p w14:paraId="18454816" w14:textId="77777777" w:rsidR="006066AC" w:rsidRDefault="006A03C8" w:rsidP="006066AC">
      <w:pPr>
        <w:spacing w:afterLines="120" w:after="288"/>
        <w:jc w:val="both"/>
        <w:rPr>
          <w:rFonts w:ascii="ITC Avant Garde" w:hAnsi="ITC Avant Garde"/>
          <w:bCs/>
        </w:rPr>
      </w:pPr>
      <w:r w:rsidRPr="00E91C30">
        <w:rPr>
          <w:rFonts w:ascii="ITC Avant Garde" w:hAnsi="ITC Avant Garde"/>
          <w:bCs/>
        </w:rPr>
        <w:t>Como se desprende del citado precepto, únicamente los casos que encuadren en los supuestos normativos indicados en las fracciones I, II y III del mismo, deberán ser autorizados antes de que se lleven a cabo por este Instituto en términos del artículo 87 de la Ley de Competencia; y de igual forma, los Agentes Económicos que participen directamente en la concentración de que se trate están obligados a notificarla a este Instituto, tal y como lo dispone el artículo 88 de la Ley de Competencia.</w:t>
      </w:r>
    </w:p>
    <w:p w14:paraId="3C7596D8" w14:textId="77777777" w:rsidR="006066AC" w:rsidRDefault="00376C22" w:rsidP="006066AC">
      <w:pPr>
        <w:spacing w:afterLines="120" w:after="288"/>
        <w:jc w:val="both"/>
        <w:rPr>
          <w:rFonts w:ascii="ITC Avant Garde" w:hAnsi="ITC Avant Garde"/>
          <w:bCs/>
        </w:rPr>
      </w:pPr>
      <w:r w:rsidRPr="00E91C30">
        <w:rPr>
          <w:rFonts w:ascii="ITC Avant Garde" w:hAnsi="ITC Avant Garde"/>
          <w:bCs/>
        </w:rPr>
        <w:t xml:space="preserve">Al efecto, este Instituto, no tiene registro en sus archivos de ingreso de alguna solicitud </w:t>
      </w:r>
      <w:r w:rsidR="005B7356" w:rsidRPr="00E91C30">
        <w:rPr>
          <w:rFonts w:ascii="ITC Avant Garde" w:hAnsi="ITC Avant Garde"/>
          <w:bCs/>
        </w:rPr>
        <w:t xml:space="preserve">previa </w:t>
      </w:r>
      <w:r w:rsidRPr="00E91C30">
        <w:rPr>
          <w:rFonts w:ascii="ITC Avant Garde" w:hAnsi="ITC Avant Garde"/>
          <w:bCs/>
        </w:rPr>
        <w:t xml:space="preserve">de Concentración que haya sido notificada por </w:t>
      </w:r>
      <w:r w:rsidR="0029647C" w:rsidRPr="00E91C30">
        <w:rPr>
          <w:rFonts w:ascii="ITC Avant Garde" w:hAnsi="ITC Avant Garde" w:cs="Calibri"/>
          <w:b/>
          <w:color w:val="000000" w:themeColor="text1"/>
        </w:rPr>
        <w:t>Radio Internacional de Comercio</w:t>
      </w:r>
      <w:r w:rsidRPr="00E91C30">
        <w:rPr>
          <w:rFonts w:ascii="ITC Avant Garde" w:hAnsi="ITC Avant Garde"/>
          <w:bCs/>
          <w:color w:val="000000"/>
          <w:lang w:eastAsia="es-MX"/>
        </w:rPr>
        <w:t xml:space="preserve">, </w:t>
      </w:r>
      <w:r w:rsidRPr="00E91C30">
        <w:rPr>
          <w:rFonts w:ascii="ITC Avant Garde" w:hAnsi="ITC Avant Garde"/>
          <w:bCs/>
        </w:rPr>
        <w:t xml:space="preserve">y asimismo, derivado de la información remitida por ésta con motivo de la </w:t>
      </w:r>
      <w:r w:rsidR="005F6648" w:rsidRPr="00E91C30">
        <w:rPr>
          <w:rFonts w:ascii="ITC Avant Garde" w:hAnsi="ITC Avant Garde"/>
          <w:bCs/>
        </w:rPr>
        <w:t>Solicitud de Enajenación de Partes Sociales</w:t>
      </w:r>
      <w:r w:rsidRPr="00E91C30">
        <w:rPr>
          <w:rFonts w:ascii="ITC Avant Garde" w:hAnsi="ITC Avant Garde"/>
          <w:bCs/>
        </w:rPr>
        <w:t>, no se advierte que el trámite de referencia encuadre en alguno de los supuestos normativos a que se refiere el señalado artículo 86 de la Ley de Competencia.</w:t>
      </w:r>
    </w:p>
    <w:p w14:paraId="61CA332C" w14:textId="77777777" w:rsidR="006066AC" w:rsidRDefault="00BC74D3" w:rsidP="006066AC">
      <w:pPr>
        <w:spacing w:afterLines="120" w:after="288"/>
        <w:jc w:val="both"/>
        <w:rPr>
          <w:rFonts w:ascii="ITC Avant Garde" w:hAnsi="ITC Avant Garde"/>
          <w:bCs/>
        </w:rPr>
      </w:pPr>
      <w:r w:rsidRPr="00E91C30">
        <w:rPr>
          <w:rFonts w:ascii="ITC Avant Garde" w:hAnsi="ITC Avant Garde"/>
          <w:bCs/>
        </w:rPr>
        <w:t>Una vez realizado el análisis de la información contenida en las estructuras accionarias que describen la participación en el capital social de los socios presentadas ante este Instituto por los concesionarios que prestan el servicio público de radiodifusión, se determinó que la</w:t>
      </w:r>
      <w:r w:rsidR="00F47899" w:rsidRPr="00E91C30">
        <w:rPr>
          <w:rFonts w:ascii="ITC Avant Garde" w:hAnsi="ITC Avant Garde"/>
          <w:bCs/>
        </w:rPr>
        <w:t>s</w:t>
      </w:r>
      <w:r w:rsidRPr="00E91C30">
        <w:rPr>
          <w:rFonts w:ascii="ITC Avant Garde" w:hAnsi="ITC Avant Garde"/>
          <w:bCs/>
        </w:rPr>
        <w:t xml:space="preserve"> persona</w:t>
      </w:r>
      <w:r w:rsidR="00F47899" w:rsidRPr="00E91C30">
        <w:rPr>
          <w:rFonts w:ascii="ITC Avant Garde" w:hAnsi="ITC Avant Garde"/>
          <w:bCs/>
        </w:rPr>
        <w:t>s</w:t>
      </w:r>
      <w:r w:rsidRPr="00E91C30">
        <w:rPr>
          <w:rFonts w:ascii="ITC Avant Garde" w:hAnsi="ITC Avant Garde"/>
          <w:bCs/>
        </w:rPr>
        <w:t xml:space="preserve"> física</w:t>
      </w:r>
      <w:r w:rsidR="00F47899" w:rsidRPr="00E91C30">
        <w:rPr>
          <w:rFonts w:ascii="ITC Avant Garde" w:hAnsi="ITC Avant Garde"/>
          <w:bCs/>
        </w:rPr>
        <w:t>s</w:t>
      </w:r>
      <w:r w:rsidRPr="00E91C30">
        <w:rPr>
          <w:rFonts w:ascii="ITC Avant Garde" w:hAnsi="ITC Avant Garde"/>
          <w:bCs/>
        </w:rPr>
        <w:t xml:space="preserve"> interesada</w:t>
      </w:r>
      <w:r w:rsidR="00F47899" w:rsidRPr="00E91C30">
        <w:rPr>
          <w:rFonts w:ascii="ITC Avant Garde" w:hAnsi="ITC Avant Garde"/>
          <w:bCs/>
        </w:rPr>
        <w:t>s</w:t>
      </w:r>
      <w:r w:rsidRPr="00E91C30">
        <w:rPr>
          <w:rFonts w:ascii="ITC Avant Garde" w:hAnsi="ITC Avant Garde"/>
          <w:bCs/>
        </w:rPr>
        <w:t xml:space="preserve"> en adquirir el</w:t>
      </w:r>
      <w:r w:rsidR="00F47899" w:rsidRPr="00E91C30">
        <w:rPr>
          <w:rFonts w:ascii="ITC Avant Garde" w:hAnsi="ITC Avant Garde"/>
          <w:bCs/>
        </w:rPr>
        <w:t>10</w:t>
      </w:r>
      <w:r w:rsidR="007A2EE6" w:rsidRPr="00E91C30">
        <w:rPr>
          <w:rFonts w:ascii="ITC Avant Garde" w:hAnsi="ITC Avant Garde"/>
          <w:bCs/>
        </w:rPr>
        <w:t>0</w:t>
      </w:r>
      <w:r w:rsidRPr="00E91C30">
        <w:rPr>
          <w:rFonts w:ascii="ITC Avant Garde" w:hAnsi="ITC Avant Garde"/>
          <w:bCs/>
        </w:rPr>
        <w:t xml:space="preserve"> % (</w:t>
      </w:r>
      <w:r w:rsidR="00172059" w:rsidRPr="00E91C30">
        <w:rPr>
          <w:rFonts w:ascii="ITC Avant Garde" w:hAnsi="ITC Avant Garde"/>
          <w:bCs/>
        </w:rPr>
        <w:t>ci</w:t>
      </w:r>
      <w:r w:rsidR="00F47899" w:rsidRPr="00E91C30">
        <w:rPr>
          <w:rFonts w:ascii="ITC Avant Garde" w:hAnsi="ITC Avant Garde"/>
          <w:bCs/>
        </w:rPr>
        <w:t>en</w:t>
      </w:r>
      <w:r w:rsidR="007A2EE6" w:rsidRPr="00E91C30">
        <w:rPr>
          <w:rFonts w:ascii="ITC Avant Garde" w:hAnsi="ITC Avant Garde"/>
          <w:bCs/>
        </w:rPr>
        <w:t xml:space="preserve"> </w:t>
      </w:r>
      <w:r w:rsidRPr="00E91C30">
        <w:rPr>
          <w:rFonts w:ascii="ITC Avant Garde" w:hAnsi="ITC Avant Garde"/>
          <w:bCs/>
        </w:rPr>
        <w:t xml:space="preserve">por ciento) de las </w:t>
      </w:r>
      <w:r w:rsidR="00F47899" w:rsidRPr="00E91C30">
        <w:rPr>
          <w:rFonts w:ascii="ITC Avant Garde" w:hAnsi="ITC Avant Garde"/>
          <w:bCs/>
        </w:rPr>
        <w:t>partes sociales</w:t>
      </w:r>
      <w:r w:rsidRPr="00E91C30">
        <w:rPr>
          <w:rFonts w:ascii="ITC Avant Garde" w:hAnsi="ITC Avant Garde"/>
          <w:bCs/>
        </w:rPr>
        <w:t xml:space="preserve"> representativas del capital social de</w:t>
      </w:r>
      <w:r w:rsidRPr="00E91C30">
        <w:rPr>
          <w:rFonts w:ascii="ITC Avant Garde" w:hAnsi="ITC Avant Garde"/>
          <w:bCs/>
          <w:color w:val="000000"/>
          <w:lang w:eastAsia="es-MX"/>
        </w:rPr>
        <w:t xml:space="preserve"> </w:t>
      </w:r>
      <w:r w:rsidR="00F47899" w:rsidRPr="00E91C30">
        <w:rPr>
          <w:rFonts w:ascii="ITC Avant Garde" w:hAnsi="ITC Avant Garde" w:cs="Calibri"/>
          <w:b/>
          <w:color w:val="000000" w:themeColor="text1"/>
        </w:rPr>
        <w:t>Radio Internacional de Comercio</w:t>
      </w:r>
      <w:r w:rsidRPr="00E91C30">
        <w:rPr>
          <w:rFonts w:ascii="ITC Avant Garde" w:hAnsi="ITC Avant Garde"/>
          <w:bCs/>
        </w:rPr>
        <w:t>, propiedad de</w:t>
      </w:r>
      <w:r w:rsidR="00811382" w:rsidRPr="00E91C30">
        <w:rPr>
          <w:rFonts w:ascii="ITC Avant Garde" w:hAnsi="ITC Avant Garde"/>
          <w:bCs/>
        </w:rPr>
        <w:t xml:space="preserve"> </w:t>
      </w:r>
      <w:r w:rsidR="00172059" w:rsidRPr="00E91C30">
        <w:rPr>
          <w:rFonts w:ascii="ITC Avant Garde" w:hAnsi="ITC Avant Garde"/>
          <w:bCs/>
        </w:rPr>
        <w:t>l</w:t>
      </w:r>
      <w:r w:rsidR="00811382" w:rsidRPr="00E91C30">
        <w:rPr>
          <w:rFonts w:ascii="ITC Avant Garde" w:hAnsi="ITC Avant Garde"/>
          <w:bCs/>
        </w:rPr>
        <w:t>os</w:t>
      </w:r>
      <w:r w:rsidRPr="00E91C30">
        <w:rPr>
          <w:rFonts w:ascii="ITC Avant Garde" w:hAnsi="ITC Avant Garde"/>
          <w:bCs/>
        </w:rPr>
        <w:t xml:space="preserve"> C</w:t>
      </w:r>
      <w:r w:rsidR="00811382" w:rsidRPr="00E91C30">
        <w:rPr>
          <w:rFonts w:ascii="ITC Avant Garde" w:hAnsi="ITC Avant Garde"/>
          <w:bCs/>
        </w:rPr>
        <w:t>C</w:t>
      </w:r>
      <w:r w:rsidRPr="00E91C30">
        <w:rPr>
          <w:rFonts w:ascii="ITC Avant Garde" w:hAnsi="ITC Avant Garde"/>
          <w:bCs/>
        </w:rPr>
        <w:t>.</w:t>
      </w:r>
      <w:r w:rsidR="007A2EE6" w:rsidRPr="00E91C30">
        <w:rPr>
          <w:rFonts w:ascii="ITC Avant Garde" w:hAnsi="ITC Avant Garde"/>
          <w:bCs/>
        </w:rPr>
        <w:t xml:space="preserve"> </w:t>
      </w:r>
      <w:r w:rsidR="005B2DDE" w:rsidRPr="00E91C30">
        <w:rPr>
          <w:rFonts w:ascii="ITC Avant Garde" w:hAnsi="ITC Avant Garde"/>
          <w:bCs/>
        </w:rPr>
        <w:t xml:space="preserve">Héctor Rivera Esquer y Héctor Paulino Rivera Torres: </w:t>
      </w:r>
      <w:r w:rsidRPr="00E91C30">
        <w:rPr>
          <w:rFonts w:ascii="ITC Avant Garde" w:hAnsi="ITC Avant Garde"/>
          <w:bCs/>
        </w:rPr>
        <w:t xml:space="preserve">(i) actualmente no </w:t>
      </w:r>
      <w:r w:rsidR="009A5D2D" w:rsidRPr="00E91C30">
        <w:rPr>
          <w:rFonts w:ascii="ITC Avant Garde" w:hAnsi="ITC Avant Garde"/>
          <w:bCs/>
        </w:rPr>
        <w:t>s</w:t>
      </w:r>
      <w:r w:rsidR="005B2DDE" w:rsidRPr="00E91C30">
        <w:rPr>
          <w:rFonts w:ascii="ITC Avant Garde" w:hAnsi="ITC Avant Garde"/>
          <w:bCs/>
        </w:rPr>
        <w:t>on</w:t>
      </w:r>
      <w:r w:rsidR="009A5D2D" w:rsidRPr="00E91C30">
        <w:rPr>
          <w:rFonts w:ascii="ITC Avant Garde" w:hAnsi="ITC Avant Garde"/>
          <w:bCs/>
        </w:rPr>
        <w:t xml:space="preserve"> </w:t>
      </w:r>
      <w:r w:rsidRPr="00E91C30">
        <w:rPr>
          <w:rFonts w:ascii="ITC Avant Garde" w:hAnsi="ITC Avant Garde"/>
          <w:bCs/>
        </w:rPr>
        <w:t>concesionari</w:t>
      </w:r>
      <w:r w:rsidR="005B2DDE" w:rsidRPr="00E91C30">
        <w:rPr>
          <w:rFonts w:ascii="ITC Avant Garde" w:hAnsi="ITC Avant Garde"/>
          <w:bCs/>
        </w:rPr>
        <w:t xml:space="preserve">os de otras frecuencias o canales para la prestación del servicio público de radiodifusión </w:t>
      </w:r>
      <w:r w:rsidR="007E6886" w:rsidRPr="00E91C30">
        <w:rPr>
          <w:rFonts w:ascii="ITC Avant Garde" w:hAnsi="ITC Avant Garde"/>
          <w:bCs/>
        </w:rPr>
        <w:t xml:space="preserve">en la localidad de </w:t>
      </w:r>
      <w:r w:rsidR="005B2DDE" w:rsidRPr="00E91C30">
        <w:rPr>
          <w:rFonts w:ascii="ITC Avant Garde" w:hAnsi="ITC Avant Garde"/>
          <w:bCs/>
        </w:rPr>
        <w:t>Agua Prieta, Sonora</w:t>
      </w:r>
      <w:r w:rsidRPr="00E91C30">
        <w:rPr>
          <w:rFonts w:ascii="ITC Avant Garde" w:hAnsi="ITC Avant Garde"/>
          <w:bCs/>
        </w:rPr>
        <w:t>; (ii) con motivo de dicha enajenación, l</w:t>
      </w:r>
      <w:r w:rsidR="00A240C0" w:rsidRPr="00E91C30">
        <w:rPr>
          <w:rFonts w:ascii="ITC Avant Garde" w:hAnsi="ITC Avant Garde"/>
          <w:bCs/>
        </w:rPr>
        <w:t>a</w:t>
      </w:r>
      <w:r w:rsidR="00D418C5" w:rsidRPr="00E91C30">
        <w:rPr>
          <w:rFonts w:ascii="ITC Avant Garde" w:hAnsi="ITC Avant Garde"/>
          <w:bCs/>
        </w:rPr>
        <w:t>s</w:t>
      </w:r>
      <w:r w:rsidRPr="00E91C30">
        <w:rPr>
          <w:rFonts w:ascii="ITC Avant Garde" w:hAnsi="ITC Avant Garde"/>
          <w:bCs/>
        </w:rPr>
        <w:t xml:space="preserve"> </w:t>
      </w:r>
      <w:r w:rsidR="00D418C5" w:rsidRPr="00E91C30">
        <w:rPr>
          <w:rFonts w:ascii="ITC Avant Garde" w:hAnsi="ITC Avant Garde"/>
          <w:bCs/>
        </w:rPr>
        <w:t>C</w:t>
      </w:r>
      <w:r w:rsidRPr="00E91C30">
        <w:rPr>
          <w:rFonts w:ascii="ITC Avant Garde" w:hAnsi="ITC Avant Garde"/>
          <w:bCs/>
        </w:rPr>
        <w:t xml:space="preserve">C. </w:t>
      </w:r>
      <w:r w:rsidR="00D418C5" w:rsidRPr="00E91C30">
        <w:rPr>
          <w:rFonts w:ascii="ITC Avant Garde" w:hAnsi="ITC Avant Garde" w:cs="Calibri"/>
        </w:rPr>
        <w:t xml:space="preserve"> Laura Elena González del Villar y María Rosa Dolores Sánchez </w:t>
      </w:r>
      <w:r w:rsidR="0051120C">
        <w:rPr>
          <w:rFonts w:ascii="ITC Avant Garde" w:hAnsi="ITC Avant Garde" w:cs="Calibri"/>
        </w:rPr>
        <w:t xml:space="preserve">Ramírez </w:t>
      </w:r>
      <w:r w:rsidR="00D418C5" w:rsidRPr="00E91C30">
        <w:rPr>
          <w:rFonts w:ascii="ITC Avant Garde" w:hAnsi="ITC Avant Garde" w:cs="Calibri"/>
        </w:rPr>
        <w:t>ostentarán el 75</w:t>
      </w:r>
      <w:r w:rsidRPr="00E91C30">
        <w:rPr>
          <w:rFonts w:ascii="ITC Avant Garde" w:hAnsi="ITC Avant Garde" w:cs="Calibri"/>
        </w:rPr>
        <w:t>% (</w:t>
      </w:r>
      <w:r w:rsidR="00D418C5" w:rsidRPr="00E91C30">
        <w:rPr>
          <w:rFonts w:ascii="ITC Avant Garde" w:hAnsi="ITC Avant Garde" w:cs="Calibri"/>
        </w:rPr>
        <w:t>setenta y cinco</w:t>
      </w:r>
      <w:r w:rsidR="00696A36" w:rsidRPr="00E91C30">
        <w:rPr>
          <w:rFonts w:ascii="ITC Avant Garde" w:hAnsi="ITC Avant Garde" w:cs="Calibri"/>
        </w:rPr>
        <w:t xml:space="preserve"> </w:t>
      </w:r>
      <w:r w:rsidRPr="00E91C30">
        <w:rPr>
          <w:rFonts w:ascii="ITC Avant Garde" w:hAnsi="ITC Avant Garde" w:cs="Calibri"/>
        </w:rPr>
        <w:t>por ciento)</w:t>
      </w:r>
      <w:r w:rsidR="009B0326" w:rsidRPr="00E91C30">
        <w:rPr>
          <w:rFonts w:ascii="ITC Avant Garde" w:hAnsi="ITC Avant Garde" w:cs="Arial"/>
          <w:kern w:val="1"/>
          <w:lang w:eastAsia="ar-SA"/>
        </w:rPr>
        <w:t xml:space="preserve"> </w:t>
      </w:r>
      <w:r w:rsidR="00D418C5" w:rsidRPr="00E91C30">
        <w:rPr>
          <w:rFonts w:ascii="ITC Avant Garde" w:hAnsi="ITC Avant Garde" w:cs="Arial"/>
          <w:kern w:val="1"/>
          <w:lang w:eastAsia="ar-SA"/>
        </w:rPr>
        <w:t xml:space="preserve">y 25% (veinticinco por ciento), respectivamente </w:t>
      </w:r>
      <w:r w:rsidRPr="00E91C30">
        <w:rPr>
          <w:rFonts w:ascii="ITC Avant Garde" w:hAnsi="ITC Avant Garde" w:cs="Arial"/>
          <w:kern w:val="1"/>
          <w:lang w:eastAsia="ar-SA"/>
        </w:rPr>
        <w:t>del capital social</w:t>
      </w:r>
      <w:r w:rsidR="00902BD0" w:rsidRPr="00E91C30">
        <w:rPr>
          <w:rFonts w:ascii="ITC Avant Garde" w:hAnsi="ITC Avant Garde"/>
          <w:bCs/>
        </w:rPr>
        <w:t>,</w:t>
      </w:r>
      <w:r w:rsidRPr="00E91C30">
        <w:rPr>
          <w:rFonts w:ascii="ITC Avant Garde" w:hAnsi="ITC Avant Garde"/>
          <w:bCs/>
        </w:rPr>
        <w:t xml:space="preserve"> y (i</w:t>
      </w:r>
      <w:r w:rsidR="009B0326" w:rsidRPr="00E91C30">
        <w:rPr>
          <w:rFonts w:ascii="ITC Avant Garde" w:hAnsi="ITC Avant Garde"/>
          <w:bCs/>
        </w:rPr>
        <w:t>ii</w:t>
      </w:r>
      <w:r w:rsidRPr="00E91C30">
        <w:rPr>
          <w:rFonts w:ascii="ITC Avant Garde" w:hAnsi="ITC Avant Garde"/>
          <w:bCs/>
        </w:rPr>
        <w:t xml:space="preserve">) </w:t>
      </w:r>
      <w:r w:rsidR="00B462A5" w:rsidRPr="00E91C30">
        <w:rPr>
          <w:rFonts w:ascii="ITC Avant Garde" w:hAnsi="ITC Avant Garde"/>
          <w:bCs/>
        </w:rPr>
        <w:t>l</w:t>
      </w:r>
      <w:r w:rsidR="00EA4838" w:rsidRPr="00E91C30">
        <w:rPr>
          <w:rFonts w:ascii="ITC Avant Garde" w:hAnsi="ITC Avant Garde"/>
          <w:bCs/>
        </w:rPr>
        <w:t>a</w:t>
      </w:r>
      <w:r w:rsidR="00D418C5" w:rsidRPr="00E91C30">
        <w:rPr>
          <w:rFonts w:ascii="ITC Avant Garde" w:hAnsi="ITC Avant Garde"/>
          <w:bCs/>
        </w:rPr>
        <w:t>s</w:t>
      </w:r>
      <w:r w:rsidRPr="00E91C30">
        <w:rPr>
          <w:rFonts w:ascii="ITC Avant Garde" w:hAnsi="ITC Avant Garde"/>
          <w:bCs/>
        </w:rPr>
        <w:t xml:space="preserve"> pretendid</w:t>
      </w:r>
      <w:r w:rsidR="00EA4838" w:rsidRPr="00E91C30">
        <w:rPr>
          <w:rFonts w:ascii="ITC Avant Garde" w:hAnsi="ITC Avant Garde"/>
          <w:bCs/>
        </w:rPr>
        <w:t>a</w:t>
      </w:r>
      <w:r w:rsidR="00D418C5" w:rsidRPr="00E91C30">
        <w:rPr>
          <w:rFonts w:ascii="ITC Avant Garde" w:hAnsi="ITC Avant Garde"/>
          <w:bCs/>
        </w:rPr>
        <w:t>s</w:t>
      </w:r>
      <w:r w:rsidRPr="00E91C30">
        <w:rPr>
          <w:rFonts w:ascii="ITC Avant Garde" w:hAnsi="ITC Avant Garde"/>
          <w:bCs/>
        </w:rPr>
        <w:t xml:space="preserve"> adquiriente</w:t>
      </w:r>
      <w:r w:rsidR="00D418C5" w:rsidRPr="00E91C30">
        <w:rPr>
          <w:rFonts w:ascii="ITC Avant Garde" w:hAnsi="ITC Avant Garde"/>
          <w:bCs/>
        </w:rPr>
        <w:t>s no</w:t>
      </w:r>
      <w:r w:rsidRPr="00E91C30">
        <w:rPr>
          <w:rFonts w:ascii="ITC Avant Garde" w:hAnsi="ITC Avant Garde"/>
          <w:bCs/>
        </w:rPr>
        <w:t xml:space="preserve"> tiene</w:t>
      </w:r>
      <w:r w:rsidR="00D418C5" w:rsidRPr="00E91C30">
        <w:rPr>
          <w:rFonts w:ascii="ITC Avant Garde" w:hAnsi="ITC Avant Garde"/>
          <w:bCs/>
        </w:rPr>
        <w:t>n</w:t>
      </w:r>
      <w:r w:rsidRPr="00E91C30">
        <w:rPr>
          <w:rFonts w:ascii="ITC Avant Garde" w:hAnsi="ITC Avant Garde"/>
          <w:bCs/>
        </w:rPr>
        <w:t xml:space="preserve"> relación consanguínea con </w:t>
      </w:r>
      <w:r w:rsidR="00EA4838" w:rsidRPr="00E91C30">
        <w:rPr>
          <w:rFonts w:ascii="ITC Avant Garde" w:hAnsi="ITC Avant Garde"/>
          <w:bCs/>
        </w:rPr>
        <w:t xml:space="preserve">los </w:t>
      </w:r>
      <w:r w:rsidRPr="00E91C30">
        <w:rPr>
          <w:rFonts w:ascii="ITC Avant Garde" w:hAnsi="ITC Avant Garde"/>
          <w:bCs/>
        </w:rPr>
        <w:t>enajenante</w:t>
      </w:r>
      <w:r w:rsidR="00EA4838" w:rsidRPr="00E91C30">
        <w:rPr>
          <w:rFonts w:ascii="ITC Avant Garde" w:hAnsi="ITC Avant Garde"/>
          <w:bCs/>
        </w:rPr>
        <w:t>s</w:t>
      </w:r>
      <w:r w:rsidR="00D418C5" w:rsidRPr="00E91C30">
        <w:rPr>
          <w:rFonts w:ascii="ITC Avant Garde" w:hAnsi="ITC Avant Garde"/>
          <w:bCs/>
        </w:rPr>
        <w:t>.</w:t>
      </w:r>
    </w:p>
    <w:p w14:paraId="74007F11" w14:textId="77777777" w:rsidR="006066AC" w:rsidRDefault="001C68B0" w:rsidP="006066AC">
      <w:pPr>
        <w:autoSpaceDE w:val="0"/>
        <w:autoSpaceDN w:val="0"/>
        <w:adjustRightInd w:val="0"/>
        <w:spacing w:afterLines="120" w:after="288"/>
        <w:jc w:val="both"/>
        <w:rPr>
          <w:rFonts w:ascii="ITC Avant Garde" w:hAnsi="ITC Avant Garde" w:cs="Calibri"/>
          <w:b/>
        </w:rPr>
      </w:pPr>
      <w:r w:rsidRPr="00E91C30">
        <w:rPr>
          <w:rFonts w:ascii="ITC Avant Garde" w:hAnsi="ITC Avant Garde"/>
          <w:bCs/>
        </w:rPr>
        <w:t xml:space="preserve">Con base en la información </w:t>
      </w:r>
      <w:r w:rsidR="00527648" w:rsidRPr="00E91C30">
        <w:rPr>
          <w:rFonts w:ascii="ITC Avant Garde" w:hAnsi="ITC Avant Garde"/>
          <w:bCs/>
        </w:rPr>
        <w:t>disponible de este Instituto</w:t>
      </w:r>
      <w:r w:rsidRPr="00E91C30">
        <w:rPr>
          <w:rFonts w:ascii="ITC Avant Garde" w:hAnsi="ITC Avant Garde"/>
          <w:bCs/>
        </w:rPr>
        <w:t xml:space="preserve">, </w:t>
      </w:r>
      <w:r w:rsidR="00B63AD7" w:rsidRPr="00E91C30">
        <w:rPr>
          <w:rFonts w:ascii="ITC Avant Garde" w:hAnsi="ITC Avant Garde"/>
          <w:bCs/>
        </w:rPr>
        <w:t xml:space="preserve">y </w:t>
      </w:r>
      <w:r w:rsidR="00B63AD7" w:rsidRPr="00E91C30">
        <w:rPr>
          <w:rFonts w:ascii="ITC Avant Garde" w:hAnsi="ITC Avant Garde"/>
          <w:iCs/>
        </w:rPr>
        <w:t>en términos de la Opinión en materia de competencia económica, la UCE</w:t>
      </w:r>
      <w:r w:rsidR="00B63AD7" w:rsidRPr="00E91C30">
        <w:rPr>
          <w:rFonts w:ascii="ITC Avant Garde" w:hAnsi="ITC Avant Garde"/>
          <w:bCs/>
        </w:rPr>
        <w:t xml:space="preserve"> </w:t>
      </w:r>
      <w:r w:rsidRPr="00E91C30">
        <w:rPr>
          <w:rFonts w:ascii="ITC Avant Garde" w:hAnsi="ITC Avant Garde"/>
          <w:bCs/>
        </w:rPr>
        <w:t xml:space="preserve">concluye que la enajenación de </w:t>
      </w:r>
      <w:r w:rsidR="00A27E77" w:rsidRPr="00E91C30">
        <w:rPr>
          <w:rFonts w:ascii="ITC Avant Garde" w:hAnsi="ITC Avant Garde"/>
          <w:bCs/>
        </w:rPr>
        <w:t>partes sociales de</w:t>
      </w:r>
      <w:r w:rsidRPr="00E91C30">
        <w:rPr>
          <w:rFonts w:ascii="ITC Avant Garde" w:hAnsi="ITC Avant Garde"/>
          <w:bCs/>
        </w:rPr>
        <w:t xml:space="preserve"> </w:t>
      </w:r>
      <w:r w:rsidR="003A1629" w:rsidRPr="00E91C30">
        <w:rPr>
          <w:rFonts w:ascii="ITC Avant Garde" w:hAnsi="ITC Avant Garde" w:cs="Calibri"/>
          <w:b/>
          <w:color w:val="000000" w:themeColor="text1"/>
        </w:rPr>
        <w:t xml:space="preserve">Radio Internacional de Comercio </w:t>
      </w:r>
      <w:r w:rsidR="00F23136" w:rsidRPr="00E91C30">
        <w:rPr>
          <w:rFonts w:ascii="ITC Avant Garde" w:hAnsi="ITC Avant Garde"/>
          <w:bCs/>
        </w:rPr>
        <w:t xml:space="preserve">que pretenden realizar los C.C: Héctor Rivera Esquer y Héctor Paulino Rivera Torres en favor de las C.C. Laura Elena González Del Villar y María Rosa Dolores Sánchez Ramírez, </w:t>
      </w:r>
      <w:r w:rsidRPr="00E91C30">
        <w:rPr>
          <w:rFonts w:ascii="ITC Avant Garde" w:hAnsi="ITC Avant Garde"/>
          <w:bCs/>
        </w:rPr>
        <w:t>previsiblemente no tendría efectos contrarios al proceso de competencia y libre concurrencia en la provisión de servicios de radio abierta comercial</w:t>
      </w:r>
      <w:r w:rsidR="00F23136" w:rsidRPr="00E91C30">
        <w:rPr>
          <w:rFonts w:ascii="ITC Avant Garde" w:hAnsi="ITC Avant Garde"/>
          <w:bCs/>
        </w:rPr>
        <w:t xml:space="preserve">. </w:t>
      </w:r>
      <w:r w:rsidRPr="00E91C30">
        <w:rPr>
          <w:rFonts w:ascii="ITC Avant Garde" w:hAnsi="ITC Avant Garde"/>
          <w:bCs/>
        </w:rPr>
        <w:t xml:space="preserve">Ello en virtud de que </w:t>
      </w:r>
      <w:r w:rsidR="00F23136" w:rsidRPr="00E91C30">
        <w:rPr>
          <w:rFonts w:ascii="ITC Avant Garde" w:hAnsi="ITC Avant Garde"/>
          <w:bCs/>
        </w:rPr>
        <w:t xml:space="preserve">no se identifica que las Adquirentes y Relacionados participen de forma directa o indirecta en otras sociedades concesionarias de estaciones de radio en la localidad evaluada. </w:t>
      </w:r>
      <w:r w:rsidR="009D42EB" w:rsidRPr="00E91C30">
        <w:rPr>
          <w:rFonts w:ascii="ITC Avant Garde" w:hAnsi="ITC Avant Garde"/>
          <w:bCs/>
        </w:rPr>
        <w:t xml:space="preserve">Así, la </w:t>
      </w:r>
      <w:r w:rsidR="00F23136" w:rsidRPr="00E91C30">
        <w:rPr>
          <w:rFonts w:ascii="ITC Avant Garde" w:hAnsi="ITC Avant Garde"/>
          <w:bCs/>
        </w:rPr>
        <w:t xml:space="preserve">Operación </w:t>
      </w:r>
      <w:r w:rsidR="00F1081A" w:rsidRPr="00E91C30">
        <w:rPr>
          <w:rFonts w:ascii="ITC Avant Garde" w:hAnsi="ITC Avant Garde"/>
          <w:bCs/>
        </w:rPr>
        <w:t xml:space="preserve">no </w:t>
      </w:r>
      <w:r w:rsidR="00F1081A" w:rsidRPr="00E91C30">
        <w:rPr>
          <w:rFonts w:ascii="ITC Avant Garde" w:hAnsi="ITC Avant Garde"/>
          <w:bCs/>
        </w:rPr>
        <w:lastRenderedPageBreak/>
        <w:t>modifica</w:t>
      </w:r>
      <w:r w:rsidR="00F23136" w:rsidRPr="00E91C30">
        <w:rPr>
          <w:rFonts w:ascii="ITC Avant Garde" w:hAnsi="ITC Avant Garde"/>
          <w:bCs/>
        </w:rPr>
        <w:t xml:space="preserve"> </w:t>
      </w:r>
      <w:r w:rsidR="00F1081A" w:rsidRPr="00E91C30">
        <w:rPr>
          <w:rFonts w:ascii="ITC Avant Garde" w:hAnsi="ITC Avant Garde"/>
          <w:bCs/>
        </w:rPr>
        <w:t xml:space="preserve">la estructura de los mercados </w:t>
      </w:r>
      <w:r w:rsidR="00F23136" w:rsidRPr="00E91C30">
        <w:rPr>
          <w:rFonts w:ascii="ITC Avant Garde" w:hAnsi="ITC Avant Garde"/>
          <w:bCs/>
        </w:rPr>
        <w:t xml:space="preserve">en los que participa </w:t>
      </w:r>
      <w:r w:rsidR="003A1629" w:rsidRPr="00E91C30">
        <w:rPr>
          <w:rFonts w:ascii="ITC Avant Garde" w:hAnsi="ITC Avant Garde" w:cs="Calibri"/>
          <w:b/>
          <w:color w:val="000000" w:themeColor="text1"/>
        </w:rPr>
        <w:t>Radio Internacional de Comercio</w:t>
      </w:r>
      <w:r w:rsidR="00F1081A" w:rsidRPr="00E91C30">
        <w:rPr>
          <w:rFonts w:ascii="ITC Avant Garde" w:hAnsi="ITC Avant Garde"/>
          <w:bCs/>
        </w:rPr>
        <w:t>.</w:t>
      </w:r>
    </w:p>
    <w:p w14:paraId="7014E067" w14:textId="77777777" w:rsidR="006066AC" w:rsidRDefault="00C51083" w:rsidP="006066AC">
      <w:pPr>
        <w:autoSpaceDE w:val="0"/>
        <w:autoSpaceDN w:val="0"/>
        <w:adjustRightInd w:val="0"/>
        <w:spacing w:afterLines="120" w:after="288"/>
        <w:jc w:val="both"/>
        <w:rPr>
          <w:rFonts w:ascii="ITC Avant Garde" w:hAnsi="ITC Avant Garde"/>
          <w:bCs/>
        </w:rPr>
      </w:pPr>
      <w:r w:rsidRPr="00E91C30">
        <w:rPr>
          <w:rFonts w:ascii="ITC Avant Garde" w:hAnsi="ITC Avant Garde"/>
          <w:b/>
          <w:bCs/>
        </w:rPr>
        <w:t>Cuarto</w:t>
      </w:r>
      <w:r w:rsidR="00D04074" w:rsidRPr="00E91C30">
        <w:rPr>
          <w:rFonts w:ascii="ITC Avant Garde" w:hAnsi="ITC Avant Garde"/>
          <w:b/>
          <w:bCs/>
        </w:rPr>
        <w:t xml:space="preserve">.- </w:t>
      </w:r>
      <w:r w:rsidR="003172FD" w:rsidRPr="00E91C30">
        <w:rPr>
          <w:rFonts w:ascii="ITC Avant Garde" w:hAnsi="ITC Avant Garde"/>
          <w:b/>
          <w:bCs/>
        </w:rPr>
        <w:t xml:space="preserve">Análisis de la </w:t>
      </w:r>
      <w:r w:rsidR="005F6648" w:rsidRPr="00E91C30">
        <w:rPr>
          <w:rFonts w:ascii="ITC Avant Garde" w:hAnsi="ITC Avant Garde"/>
          <w:b/>
          <w:bCs/>
        </w:rPr>
        <w:t>Solicitud de Enajenación de Partes Sociales</w:t>
      </w:r>
      <w:r w:rsidR="003172FD" w:rsidRPr="00E91C30">
        <w:rPr>
          <w:rFonts w:ascii="ITC Avant Garde" w:hAnsi="ITC Avant Garde"/>
          <w:b/>
          <w:bCs/>
        </w:rPr>
        <w:t>.</w:t>
      </w:r>
      <w:r w:rsidR="003172FD" w:rsidRPr="00E91C30">
        <w:rPr>
          <w:rFonts w:ascii="ITC Avant Garde" w:hAnsi="ITC Avant Garde"/>
          <w:bCs/>
        </w:rPr>
        <w:t xml:space="preserve"> </w:t>
      </w:r>
      <w:r w:rsidR="002512DD" w:rsidRPr="00E91C30">
        <w:rPr>
          <w:rFonts w:ascii="ITC Avant Garde" w:hAnsi="ITC Avant Garde"/>
          <w:bCs/>
        </w:rPr>
        <w:t xml:space="preserve">De la revisión al marco legal aplicable, es dable concluir que los requisitos de procedencia que debe cumplir </w:t>
      </w:r>
      <w:r w:rsidR="008E46F0" w:rsidRPr="00E91C30">
        <w:rPr>
          <w:rFonts w:ascii="ITC Avant Garde" w:hAnsi="ITC Avant Garde"/>
          <w:bCs/>
        </w:rPr>
        <w:t>el c</w:t>
      </w:r>
      <w:r w:rsidR="002512DD" w:rsidRPr="00E91C30">
        <w:rPr>
          <w:rFonts w:ascii="ITC Avant Garde" w:hAnsi="ITC Avant Garde"/>
          <w:bCs/>
        </w:rPr>
        <w:t>oncesionario que solicite autorización para llevar a cabo la suscripción o enajenación de acciones</w:t>
      </w:r>
      <w:r w:rsidR="008E46F0" w:rsidRPr="00E91C30">
        <w:rPr>
          <w:rFonts w:ascii="ITC Avant Garde" w:hAnsi="ITC Avant Garde"/>
          <w:bCs/>
        </w:rPr>
        <w:t xml:space="preserve"> o partes sociales del capital </w:t>
      </w:r>
      <w:r w:rsidR="002512DD" w:rsidRPr="00E91C30">
        <w:rPr>
          <w:rFonts w:ascii="ITC Avant Garde" w:hAnsi="ITC Avant Garde"/>
          <w:bCs/>
        </w:rPr>
        <w:t>son:</w:t>
      </w:r>
    </w:p>
    <w:p w14:paraId="32F9A3A6" w14:textId="77777777" w:rsidR="006066AC" w:rsidRDefault="002512DD" w:rsidP="006066AC">
      <w:pPr>
        <w:pStyle w:val="Prrafodelista"/>
        <w:numPr>
          <w:ilvl w:val="0"/>
          <w:numId w:val="7"/>
        </w:numPr>
        <w:spacing w:afterLines="120" w:after="288" w:line="276" w:lineRule="auto"/>
        <w:ind w:left="1077" w:right="615" w:hanging="357"/>
        <w:jc w:val="both"/>
        <w:rPr>
          <w:rFonts w:ascii="ITC Avant Garde" w:eastAsia="Calibri" w:hAnsi="ITC Avant Garde"/>
          <w:bCs/>
          <w:sz w:val="22"/>
          <w:szCs w:val="22"/>
          <w:lang w:val="es-MX" w:eastAsia="en-US"/>
        </w:rPr>
      </w:pPr>
      <w:r w:rsidRPr="00E91C30">
        <w:rPr>
          <w:rFonts w:ascii="ITC Avant Garde" w:eastAsia="Calibri" w:hAnsi="ITC Avant Garde"/>
          <w:bCs/>
          <w:sz w:val="22"/>
          <w:szCs w:val="22"/>
          <w:lang w:val="es-MX" w:eastAsia="en-US"/>
        </w:rPr>
        <w:t>Que el titular de la concesión</w:t>
      </w:r>
      <w:r w:rsidR="000679B5" w:rsidRPr="00E91C30">
        <w:rPr>
          <w:rFonts w:ascii="ITC Avant Garde" w:eastAsia="Calibri" w:hAnsi="ITC Avant Garde"/>
          <w:bCs/>
          <w:sz w:val="22"/>
          <w:szCs w:val="22"/>
          <w:lang w:val="es-MX" w:eastAsia="en-US"/>
        </w:rPr>
        <w:t xml:space="preserve"> que actualice el supuesto normativo </w:t>
      </w:r>
      <w:r w:rsidR="00B54744" w:rsidRPr="00E91C30">
        <w:rPr>
          <w:rFonts w:ascii="ITC Avant Garde" w:eastAsia="Calibri" w:hAnsi="ITC Avant Garde"/>
          <w:bCs/>
          <w:sz w:val="22"/>
          <w:szCs w:val="22"/>
          <w:lang w:val="es-MX" w:eastAsia="en-US"/>
        </w:rPr>
        <w:t xml:space="preserve">previsto por </w:t>
      </w:r>
      <w:r w:rsidR="000679B5" w:rsidRPr="00E91C30">
        <w:rPr>
          <w:rFonts w:ascii="ITC Avant Garde" w:eastAsia="Calibri" w:hAnsi="ITC Avant Garde"/>
          <w:bCs/>
          <w:sz w:val="22"/>
          <w:szCs w:val="22"/>
          <w:lang w:val="es-MX" w:eastAsia="en-US"/>
        </w:rPr>
        <w:t xml:space="preserve">el artículo 112 de la Ley, </w:t>
      </w:r>
      <w:r w:rsidRPr="00E91C30">
        <w:rPr>
          <w:rFonts w:ascii="ITC Avant Garde" w:eastAsia="Calibri" w:hAnsi="ITC Avant Garde"/>
          <w:bCs/>
          <w:sz w:val="22"/>
          <w:szCs w:val="22"/>
          <w:lang w:val="es-MX" w:eastAsia="en-US"/>
        </w:rPr>
        <w:t>dé aviso al Instituto por escrito que pretende llevar a cabo una enajenación de acciones</w:t>
      </w:r>
      <w:r w:rsidR="00A63BF0" w:rsidRPr="00E91C30">
        <w:rPr>
          <w:rFonts w:ascii="ITC Avant Garde" w:eastAsia="Calibri" w:hAnsi="ITC Avant Garde"/>
          <w:bCs/>
          <w:sz w:val="22"/>
          <w:szCs w:val="22"/>
          <w:lang w:val="es-MX" w:eastAsia="en-US"/>
        </w:rPr>
        <w:t xml:space="preserve"> o partes sociales</w:t>
      </w:r>
      <w:r w:rsidRPr="00E91C30">
        <w:rPr>
          <w:rFonts w:ascii="ITC Avant Garde" w:eastAsia="Calibri" w:hAnsi="ITC Avant Garde"/>
          <w:bCs/>
          <w:sz w:val="22"/>
          <w:szCs w:val="22"/>
          <w:lang w:val="es-MX" w:eastAsia="en-US"/>
        </w:rPr>
        <w:t>, acompañando la documentación que permita conocer a los interesados en suscribir los mismos, previo a su realización.</w:t>
      </w:r>
    </w:p>
    <w:p w14:paraId="0272E1D7" w14:textId="77777777" w:rsidR="006066AC" w:rsidRDefault="00BB071C" w:rsidP="006066AC">
      <w:pPr>
        <w:pStyle w:val="Prrafodelista"/>
        <w:numPr>
          <w:ilvl w:val="0"/>
          <w:numId w:val="7"/>
        </w:numPr>
        <w:autoSpaceDE w:val="0"/>
        <w:autoSpaceDN w:val="0"/>
        <w:adjustRightInd w:val="0"/>
        <w:spacing w:afterLines="120" w:after="288" w:line="276" w:lineRule="auto"/>
        <w:ind w:right="615"/>
        <w:jc w:val="both"/>
        <w:rPr>
          <w:rFonts w:ascii="ITC Avant Garde" w:hAnsi="ITC Avant Garde"/>
          <w:bCs/>
          <w:sz w:val="22"/>
          <w:szCs w:val="22"/>
        </w:rPr>
      </w:pPr>
      <w:r w:rsidRPr="00E91C30">
        <w:rPr>
          <w:rFonts w:ascii="ITC Avant Garde" w:eastAsia="Calibri" w:hAnsi="ITC Avant Garde"/>
          <w:bCs/>
          <w:sz w:val="22"/>
          <w:szCs w:val="22"/>
        </w:rPr>
        <w:t>Que el concesionario exhiba el comprobante</w:t>
      </w:r>
      <w:r w:rsidR="002512DD" w:rsidRPr="00E91C30">
        <w:rPr>
          <w:rFonts w:ascii="ITC Avant Garde" w:eastAsia="Calibri" w:hAnsi="ITC Avant Garde"/>
          <w:bCs/>
          <w:sz w:val="22"/>
          <w:szCs w:val="22"/>
        </w:rPr>
        <w:t xml:space="preserve"> del pago de los derechos establecidos en la Ley Federal de Derechos</w:t>
      </w:r>
      <w:r w:rsidR="00B54744" w:rsidRPr="00E91C30">
        <w:rPr>
          <w:rFonts w:ascii="ITC Avant Garde" w:eastAsia="Calibri" w:hAnsi="ITC Avant Garde"/>
          <w:bCs/>
          <w:sz w:val="22"/>
          <w:szCs w:val="22"/>
        </w:rPr>
        <w:t>,</w:t>
      </w:r>
      <w:r w:rsidRPr="00E91C30">
        <w:rPr>
          <w:rFonts w:ascii="ITC Avant Garde" w:eastAsia="Calibri" w:hAnsi="ITC Avant Garde"/>
          <w:bCs/>
          <w:sz w:val="22"/>
          <w:szCs w:val="22"/>
        </w:rPr>
        <w:t xml:space="preserve"> referido en el Considerando </w:t>
      </w:r>
      <w:r w:rsidR="00DA7345" w:rsidRPr="00E91C30">
        <w:rPr>
          <w:rFonts w:ascii="ITC Avant Garde" w:eastAsia="Calibri" w:hAnsi="ITC Avant Garde"/>
          <w:bCs/>
          <w:sz w:val="22"/>
          <w:szCs w:val="22"/>
        </w:rPr>
        <w:t>Segundo de esta Resolución</w:t>
      </w:r>
      <w:r w:rsidR="002512DD" w:rsidRPr="00E91C30">
        <w:rPr>
          <w:rFonts w:ascii="ITC Avant Garde" w:eastAsia="Calibri" w:hAnsi="ITC Avant Garde"/>
          <w:bCs/>
          <w:sz w:val="22"/>
          <w:szCs w:val="22"/>
        </w:rPr>
        <w:t>.</w:t>
      </w:r>
    </w:p>
    <w:p w14:paraId="414CE64D" w14:textId="77777777" w:rsidR="006066AC" w:rsidRDefault="007B1763" w:rsidP="006066AC">
      <w:pPr>
        <w:pStyle w:val="Prrafodelista"/>
        <w:numPr>
          <w:ilvl w:val="0"/>
          <w:numId w:val="7"/>
        </w:numPr>
        <w:autoSpaceDE w:val="0"/>
        <w:autoSpaceDN w:val="0"/>
        <w:adjustRightInd w:val="0"/>
        <w:spacing w:afterLines="120" w:after="288" w:line="276" w:lineRule="auto"/>
        <w:ind w:right="615"/>
        <w:jc w:val="both"/>
        <w:rPr>
          <w:rFonts w:ascii="ITC Avant Garde" w:hAnsi="ITC Avant Garde"/>
          <w:bCs/>
          <w:sz w:val="22"/>
          <w:szCs w:val="22"/>
        </w:rPr>
      </w:pPr>
      <w:r w:rsidRPr="00E91C30">
        <w:rPr>
          <w:rFonts w:ascii="ITC Avant Garde" w:hAnsi="ITC Avant Garde"/>
          <w:bCs/>
          <w:sz w:val="22"/>
          <w:szCs w:val="22"/>
        </w:rPr>
        <w:t xml:space="preserve">Que la Secretaría emita su opinión técnica no vinculante respecto de las solicitudes de enajenación, </w:t>
      </w:r>
      <w:r w:rsidRPr="00E91C30">
        <w:rPr>
          <w:rFonts w:ascii="ITC Avant Garde" w:hAnsi="ITC Avant Garde"/>
          <w:bCs/>
          <w:sz w:val="22"/>
          <w:szCs w:val="22"/>
          <w:lang w:val="es-MX"/>
        </w:rPr>
        <w:t>de conformidad con lo establecido por el artículo 28, párrafo décimo séptimo de la Constitución y el artículo 112 párrafo segundo, fracción II, de la Ley.</w:t>
      </w:r>
    </w:p>
    <w:p w14:paraId="38F6368E" w14:textId="77777777" w:rsidR="006066AC" w:rsidRDefault="002512DD" w:rsidP="006066AC">
      <w:pPr>
        <w:autoSpaceDE w:val="0"/>
        <w:autoSpaceDN w:val="0"/>
        <w:adjustRightInd w:val="0"/>
        <w:spacing w:afterLines="120" w:after="288"/>
        <w:jc w:val="both"/>
        <w:rPr>
          <w:rFonts w:ascii="ITC Avant Garde" w:hAnsi="ITC Avant Garde" w:cs="Arial"/>
          <w:kern w:val="1"/>
          <w:lang w:eastAsia="ar-SA"/>
        </w:rPr>
      </w:pPr>
      <w:r w:rsidRPr="00E91C30">
        <w:rPr>
          <w:rFonts w:ascii="ITC Avant Garde" w:hAnsi="ITC Avant Garde"/>
          <w:bCs/>
        </w:rPr>
        <w:t>En primera instancia, destaca</w:t>
      </w:r>
      <w:r w:rsidR="003172FD" w:rsidRPr="00E91C30">
        <w:rPr>
          <w:rFonts w:ascii="ITC Avant Garde" w:hAnsi="ITC Avant Garde"/>
          <w:bCs/>
        </w:rPr>
        <w:t xml:space="preserve"> que en el e</w:t>
      </w:r>
      <w:r w:rsidR="004D3822" w:rsidRPr="00E91C30">
        <w:rPr>
          <w:rFonts w:ascii="ITC Avant Garde" w:hAnsi="ITC Avant Garde"/>
          <w:bCs/>
        </w:rPr>
        <w:t>xpediente administrativo consta</w:t>
      </w:r>
      <w:r w:rsidR="00B04A72" w:rsidRPr="00E91C30">
        <w:rPr>
          <w:rFonts w:ascii="ITC Avant Garde" w:hAnsi="ITC Avant Garde"/>
          <w:bCs/>
        </w:rPr>
        <w:t>n</w:t>
      </w:r>
      <w:r w:rsidR="003172FD" w:rsidRPr="00E91C30">
        <w:rPr>
          <w:rFonts w:ascii="ITC Avant Garde" w:hAnsi="ITC Avant Garde"/>
          <w:bCs/>
        </w:rPr>
        <w:t xml:space="preserve"> </w:t>
      </w:r>
      <w:r w:rsidR="00553828" w:rsidRPr="00E91C30">
        <w:rPr>
          <w:rFonts w:ascii="ITC Avant Garde" w:hAnsi="ITC Avant Garde"/>
          <w:bCs/>
        </w:rPr>
        <w:t>l</w:t>
      </w:r>
      <w:r w:rsidR="00220A0E" w:rsidRPr="00E91C30">
        <w:rPr>
          <w:rFonts w:ascii="ITC Avant Garde" w:hAnsi="ITC Avant Garde"/>
          <w:bCs/>
        </w:rPr>
        <w:t>os</w:t>
      </w:r>
      <w:r w:rsidR="00553828" w:rsidRPr="00E91C30">
        <w:rPr>
          <w:rFonts w:ascii="ITC Avant Garde" w:hAnsi="ITC Avant Garde"/>
          <w:bCs/>
        </w:rPr>
        <w:t xml:space="preserve"> escrito</w:t>
      </w:r>
      <w:r w:rsidR="00220A0E" w:rsidRPr="00E91C30">
        <w:rPr>
          <w:rFonts w:ascii="ITC Avant Garde" w:hAnsi="ITC Avant Garde"/>
          <w:bCs/>
        </w:rPr>
        <w:t>s</w:t>
      </w:r>
      <w:r w:rsidR="004D3822" w:rsidRPr="00E91C30">
        <w:rPr>
          <w:rFonts w:ascii="ITC Avant Garde" w:hAnsi="ITC Avant Garde"/>
          <w:bCs/>
        </w:rPr>
        <w:t xml:space="preserve"> </w:t>
      </w:r>
      <w:r w:rsidR="000F3C47" w:rsidRPr="00E91C30">
        <w:rPr>
          <w:rFonts w:ascii="ITC Avant Garde" w:hAnsi="ITC Avant Garde"/>
          <w:bCs/>
        </w:rPr>
        <w:t>presentado</w:t>
      </w:r>
      <w:r w:rsidR="00220A0E" w:rsidRPr="00E91C30">
        <w:rPr>
          <w:rFonts w:ascii="ITC Avant Garde" w:hAnsi="ITC Avant Garde"/>
          <w:bCs/>
        </w:rPr>
        <w:t>s</w:t>
      </w:r>
      <w:r w:rsidR="000F3C47" w:rsidRPr="00E91C30">
        <w:rPr>
          <w:rFonts w:ascii="ITC Avant Garde" w:hAnsi="ITC Avant Garde"/>
          <w:bCs/>
        </w:rPr>
        <w:t xml:space="preserve"> ante el Instituto el</w:t>
      </w:r>
      <w:r w:rsidR="006B1CD7" w:rsidRPr="00E91C30">
        <w:rPr>
          <w:rFonts w:ascii="ITC Avant Garde" w:hAnsi="ITC Avant Garde"/>
          <w:bCs/>
        </w:rPr>
        <w:t xml:space="preserve"> </w:t>
      </w:r>
      <w:r w:rsidR="00FB47E3" w:rsidRPr="00E91C30">
        <w:rPr>
          <w:rFonts w:ascii="ITC Avant Garde" w:hAnsi="ITC Avant Garde"/>
          <w:bCs/>
        </w:rPr>
        <w:t xml:space="preserve">15 </w:t>
      </w:r>
      <w:r w:rsidR="00220A0E" w:rsidRPr="00E91C30">
        <w:rPr>
          <w:rFonts w:ascii="ITC Avant Garde" w:hAnsi="ITC Avant Garde"/>
          <w:bCs/>
        </w:rPr>
        <w:t>de julio</w:t>
      </w:r>
      <w:r w:rsidR="00FB47E3" w:rsidRPr="00E91C30">
        <w:rPr>
          <w:rFonts w:ascii="ITC Avant Garde" w:hAnsi="ITC Avant Garde"/>
          <w:bCs/>
        </w:rPr>
        <w:t>, 14 de agosto</w:t>
      </w:r>
      <w:r w:rsidR="001A652D" w:rsidRPr="00E91C30">
        <w:rPr>
          <w:rFonts w:ascii="ITC Avant Garde" w:hAnsi="ITC Avant Garde"/>
          <w:bCs/>
        </w:rPr>
        <w:t xml:space="preserve">, 7 </w:t>
      </w:r>
      <w:r w:rsidR="00220A0E" w:rsidRPr="00E91C30">
        <w:rPr>
          <w:rFonts w:ascii="ITC Avant Garde" w:hAnsi="ITC Avant Garde"/>
          <w:bCs/>
        </w:rPr>
        <w:t xml:space="preserve">y </w:t>
      </w:r>
      <w:r w:rsidR="001A652D" w:rsidRPr="00E91C30">
        <w:rPr>
          <w:rFonts w:ascii="ITC Avant Garde" w:hAnsi="ITC Avant Garde"/>
          <w:bCs/>
        </w:rPr>
        <w:t>9</w:t>
      </w:r>
      <w:r w:rsidR="00FB47E3" w:rsidRPr="00E91C30">
        <w:rPr>
          <w:rFonts w:ascii="ITC Avant Garde" w:hAnsi="ITC Avant Garde"/>
          <w:bCs/>
        </w:rPr>
        <w:t xml:space="preserve"> de octubre</w:t>
      </w:r>
      <w:r w:rsidR="00210C67" w:rsidRPr="00E91C30">
        <w:rPr>
          <w:rFonts w:ascii="ITC Avant Garde" w:hAnsi="ITC Avant Garde"/>
          <w:bCs/>
        </w:rPr>
        <w:t xml:space="preserve"> </w:t>
      </w:r>
      <w:r w:rsidR="004D3822" w:rsidRPr="00E91C30">
        <w:rPr>
          <w:rFonts w:ascii="ITC Avant Garde" w:hAnsi="ITC Avant Garde"/>
          <w:bCs/>
        </w:rPr>
        <w:t>de 201</w:t>
      </w:r>
      <w:r w:rsidR="006B7B38" w:rsidRPr="00E91C30">
        <w:rPr>
          <w:rFonts w:ascii="ITC Avant Garde" w:hAnsi="ITC Avant Garde"/>
          <w:bCs/>
        </w:rPr>
        <w:t>5</w:t>
      </w:r>
      <w:r w:rsidR="004D3822" w:rsidRPr="00E91C30">
        <w:rPr>
          <w:rFonts w:ascii="ITC Avant Garde" w:hAnsi="ITC Avant Garde"/>
          <w:bCs/>
        </w:rPr>
        <w:t xml:space="preserve">, </w:t>
      </w:r>
      <w:r w:rsidR="003172FD" w:rsidRPr="00E91C30">
        <w:rPr>
          <w:rFonts w:ascii="ITC Avant Garde" w:hAnsi="ITC Avant Garde"/>
          <w:bCs/>
        </w:rPr>
        <w:t xml:space="preserve">mediante </w:t>
      </w:r>
      <w:r w:rsidR="004D3822" w:rsidRPr="00E91C30">
        <w:rPr>
          <w:rFonts w:ascii="ITC Avant Garde" w:hAnsi="ITC Avant Garde"/>
          <w:bCs/>
        </w:rPr>
        <w:t>l</w:t>
      </w:r>
      <w:r w:rsidR="004866A7" w:rsidRPr="00E91C30">
        <w:rPr>
          <w:rFonts w:ascii="ITC Avant Garde" w:hAnsi="ITC Avant Garde"/>
          <w:bCs/>
        </w:rPr>
        <w:t>os</w:t>
      </w:r>
      <w:r w:rsidR="003172FD" w:rsidRPr="00E91C30">
        <w:rPr>
          <w:rFonts w:ascii="ITC Avant Garde" w:hAnsi="ITC Avant Garde"/>
          <w:bCs/>
        </w:rPr>
        <w:t xml:space="preserve"> c</w:t>
      </w:r>
      <w:r w:rsidR="004D3822" w:rsidRPr="00E91C30">
        <w:rPr>
          <w:rFonts w:ascii="ITC Avant Garde" w:hAnsi="ITC Avant Garde"/>
          <w:bCs/>
        </w:rPr>
        <w:t>ual</w:t>
      </w:r>
      <w:r w:rsidR="004866A7" w:rsidRPr="00E91C30">
        <w:rPr>
          <w:rFonts w:ascii="ITC Avant Garde" w:hAnsi="ITC Avant Garde"/>
          <w:bCs/>
        </w:rPr>
        <w:t>es</w:t>
      </w:r>
      <w:r w:rsidR="00EB2FF7" w:rsidRPr="00E91C30">
        <w:rPr>
          <w:rFonts w:ascii="ITC Avant Garde" w:hAnsi="ITC Avant Garde"/>
          <w:bCs/>
        </w:rPr>
        <w:t xml:space="preserve"> </w:t>
      </w:r>
      <w:r w:rsidR="00FB47E3" w:rsidRPr="00E91C30">
        <w:rPr>
          <w:rFonts w:ascii="ITC Avant Garde" w:hAnsi="ITC Avant Garde" w:cs="Calibri"/>
          <w:b/>
          <w:color w:val="000000" w:themeColor="text1"/>
        </w:rPr>
        <w:t>Radio Internacional de Comercio</w:t>
      </w:r>
      <w:r w:rsidR="00572435" w:rsidRPr="00E91C30">
        <w:rPr>
          <w:rFonts w:ascii="ITC Avant Garde" w:hAnsi="ITC Avant Garde"/>
          <w:bCs/>
        </w:rPr>
        <w:t>,</w:t>
      </w:r>
      <w:r w:rsidR="009362F1" w:rsidRPr="00E91C30">
        <w:rPr>
          <w:rFonts w:ascii="ITC Avant Garde" w:hAnsi="ITC Avant Garde" w:cs="Calibri"/>
          <w:b/>
        </w:rPr>
        <w:t xml:space="preserve"> </w:t>
      </w:r>
      <w:r w:rsidR="003A09C5" w:rsidRPr="00E91C30">
        <w:rPr>
          <w:rFonts w:ascii="ITC Avant Garde" w:hAnsi="ITC Avant Garde" w:cs="Arial"/>
          <w:kern w:val="2"/>
          <w:lang w:eastAsia="ar-SA"/>
        </w:rPr>
        <w:t>señaló la intención de su representada de llevar a cabo la enajenación</w:t>
      </w:r>
      <w:r w:rsidR="00467E14" w:rsidRPr="00E91C30">
        <w:rPr>
          <w:rFonts w:ascii="ITC Avant Garde" w:hAnsi="ITC Avant Garde" w:cs="Arial"/>
          <w:kern w:val="2"/>
          <w:lang w:eastAsia="ar-SA"/>
        </w:rPr>
        <w:t xml:space="preserve"> de las </w:t>
      </w:r>
      <w:r w:rsidR="001A652D" w:rsidRPr="00E91C30">
        <w:rPr>
          <w:rFonts w:ascii="ITC Avant Garde" w:hAnsi="ITC Avant Garde" w:cs="Arial"/>
          <w:kern w:val="2"/>
          <w:lang w:eastAsia="ar-SA"/>
        </w:rPr>
        <w:t>partes sociales</w:t>
      </w:r>
      <w:r w:rsidR="003A09C5" w:rsidRPr="00E91C30">
        <w:rPr>
          <w:rFonts w:ascii="ITC Avant Garde" w:hAnsi="ITC Avant Garde" w:cs="Arial"/>
          <w:kern w:val="2"/>
          <w:lang w:eastAsia="ar-SA"/>
        </w:rPr>
        <w:t xml:space="preserve"> </w:t>
      </w:r>
      <w:r w:rsidR="00467E14" w:rsidRPr="00E91C30">
        <w:rPr>
          <w:rFonts w:ascii="ITC Avant Garde" w:hAnsi="ITC Avant Garde" w:cs="Arial"/>
          <w:kern w:val="2"/>
          <w:lang w:eastAsia="ar-SA"/>
        </w:rPr>
        <w:t xml:space="preserve">representativas del capital social de las </w:t>
      </w:r>
      <w:r w:rsidR="003A09C5" w:rsidRPr="00E91C30">
        <w:rPr>
          <w:rFonts w:ascii="ITC Avant Garde" w:hAnsi="ITC Avant Garde" w:cs="Arial"/>
          <w:kern w:val="2"/>
          <w:lang w:eastAsia="ar-SA"/>
        </w:rPr>
        <w:t>que s</w:t>
      </w:r>
      <w:r w:rsidR="00220A0E" w:rsidRPr="00E91C30">
        <w:rPr>
          <w:rFonts w:ascii="ITC Avant Garde" w:hAnsi="ITC Avant Garde" w:cs="Arial"/>
          <w:kern w:val="2"/>
          <w:lang w:eastAsia="ar-SA"/>
        </w:rPr>
        <w:t>on</w:t>
      </w:r>
      <w:r w:rsidR="003A09C5" w:rsidRPr="00E91C30">
        <w:rPr>
          <w:rFonts w:ascii="ITC Avant Garde" w:hAnsi="ITC Avant Garde" w:cs="Arial"/>
          <w:kern w:val="2"/>
          <w:lang w:eastAsia="ar-SA"/>
        </w:rPr>
        <w:t xml:space="preserve"> titular</w:t>
      </w:r>
      <w:r w:rsidR="00220A0E" w:rsidRPr="00E91C30">
        <w:rPr>
          <w:rFonts w:ascii="ITC Avant Garde" w:hAnsi="ITC Avant Garde" w:cs="Arial"/>
          <w:kern w:val="2"/>
          <w:lang w:eastAsia="ar-SA"/>
        </w:rPr>
        <w:t>es</w:t>
      </w:r>
      <w:r w:rsidR="00467E14" w:rsidRPr="00E91C30">
        <w:rPr>
          <w:rFonts w:ascii="ITC Avant Garde" w:hAnsi="ITC Avant Garde" w:cs="Arial"/>
          <w:kern w:val="2"/>
          <w:lang w:eastAsia="ar-SA"/>
        </w:rPr>
        <w:t xml:space="preserve"> l</w:t>
      </w:r>
      <w:r w:rsidR="00220A0E" w:rsidRPr="00E91C30">
        <w:rPr>
          <w:rFonts w:ascii="ITC Avant Garde" w:hAnsi="ITC Avant Garde" w:cs="Arial"/>
          <w:kern w:val="2"/>
          <w:lang w:eastAsia="ar-SA"/>
        </w:rPr>
        <w:t>os</w:t>
      </w:r>
      <w:r w:rsidR="00467E14" w:rsidRPr="00E91C30">
        <w:rPr>
          <w:rFonts w:ascii="ITC Avant Garde" w:hAnsi="ITC Avant Garde" w:cs="Arial"/>
          <w:kern w:val="2"/>
          <w:lang w:eastAsia="ar-SA"/>
        </w:rPr>
        <w:t xml:space="preserve"> </w:t>
      </w:r>
      <w:r w:rsidR="00467E14" w:rsidRPr="00E91C30">
        <w:rPr>
          <w:rFonts w:ascii="ITC Avant Garde" w:hAnsi="ITC Avant Garde" w:cs="Arial"/>
          <w:kern w:val="1"/>
          <w:lang w:eastAsia="ar-SA"/>
        </w:rPr>
        <w:t>C</w:t>
      </w:r>
      <w:r w:rsidR="00220A0E" w:rsidRPr="00E91C30">
        <w:rPr>
          <w:rFonts w:ascii="ITC Avant Garde" w:hAnsi="ITC Avant Garde" w:cs="Arial"/>
          <w:kern w:val="1"/>
          <w:lang w:eastAsia="ar-SA"/>
        </w:rPr>
        <w:t>C.</w:t>
      </w:r>
      <w:r w:rsidR="001A652D" w:rsidRPr="00E91C30">
        <w:rPr>
          <w:rFonts w:ascii="ITC Avant Garde" w:hAnsi="ITC Avant Garde"/>
          <w:bCs/>
        </w:rPr>
        <w:t xml:space="preserve"> Héctor Rivera Esquer y Héctor Paulino Rivera Torres</w:t>
      </w:r>
      <w:r w:rsidR="00467E14" w:rsidRPr="00E91C30">
        <w:rPr>
          <w:rFonts w:ascii="ITC Avant Garde" w:hAnsi="ITC Avant Garde" w:cs="Arial"/>
          <w:kern w:val="1"/>
          <w:lang w:eastAsia="ar-SA"/>
        </w:rPr>
        <w:t>, a favor de</w:t>
      </w:r>
      <w:r w:rsidR="005E6138" w:rsidRPr="00E91C30">
        <w:rPr>
          <w:rFonts w:ascii="ITC Avant Garde" w:hAnsi="ITC Avant Garde" w:cs="Arial"/>
          <w:kern w:val="1"/>
          <w:lang w:eastAsia="ar-SA"/>
        </w:rPr>
        <w:t xml:space="preserve"> </w:t>
      </w:r>
      <w:r w:rsidR="00467E14" w:rsidRPr="00E91C30">
        <w:rPr>
          <w:rFonts w:ascii="ITC Avant Garde" w:hAnsi="ITC Avant Garde" w:cs="Arial"/>
          <w:kern w:val="1"/>
          <w:lang w:eastAsia="ar-SA"/>
        </w:rPr>
        <w:t>l</w:t>
      </w:r>
      <w:r w:rsidR="00220A0E" w:rsidRPr="00E91C30">
        <w:rPr>
          <w:rFonts w:ascii="ITC Avant Garde" w:hAnsi="ITC Avant Garde" w:cs="Arial"/>
          <w:kern w:val="1"/>
          <w:lang w:eastAsia="ar-SA"/>
        </w:rPr>
        <w:t>a</w:t>
      </w:r>
      <w:r w:rsidR="001A652D" w:rsidRPr="00E91C30">
        <w:rPr>
          <w:rFonts w:ascii="ITC Avant Garde" w:hAnsi="ITC Avant Garde" w:cs="Arial"/>
          <w:kern w:val="1"/>
          <w:lang w:eastAsia="ar-SA"/>
        </w:rPr>
        <w:t>s</w:t>
      </w:r>
      <w:r w:rsidR="005E6138" w:rsidRPr="00E91C30">
        <w:rPr>
          <w:rFonts w:ascii="ITC Avant Garde" w:hAnsi="ITC Avant Garde" w:cs="Arial"/>
          <w:kern w:val="1"/>
          <w:lang w:eastAsia="ar-SA"/>
        </w:rPr>
        <w:t xml:space="preserve"> </w:t>
      </w:r>
      <w:r w:rsidR="001A652D" w:rsidRPr="00E91C30">
        <w:rPr>
          <w:rFonts w:ascii="ITC Avant Garde" w:hAnsi="ITC Avant Garde" w:cs="Arial"/>
          <w:kern w:val="1"/>
          <w:lang w:eastAsia="ar-SA"/>
        </w:rPr>
        <w:t>C</w:t>
      </w:r>
      <w:r w:rsidR="00467E14" w:rsidRPr="00E91C30">
        <w:rPr>
          <w:rFonts w:ascii="ITC Avant Garde" w:hAnsi="ITC Avant Garde" w:cs="Arial"/>
          <w:kern w:val="1"/>
          <w:lang w:eastAsia="ar-SA"/>
        </w:rPr>
        <w:t xml:space="preserve">C. </w:t>
      </w:r>
      <w:r w:rsidR="00C037B5" w:rsidRPr="00E91C30">
        <w:rPr>
          <w:rFonts w:ascii="ITC Avant Garde" w:hAnsi="ITC Avant Garde" w:cs="Arial"/>
          <w:kern w:val="1"/>
          <w:lang w:eastAsia="ar-SA"/>
        </w:rPr>
        <w:t>Laura Elena González Del Villar y María Rosa Dolores Sánchez</w:t>
      </w:r>
      <w:r w:rsidR="0051120C">
        <w:rPr>
          <w:rFonts w:ascii="ITC Avant Garde" w:hAnsi="ITC Avant Garde" w:cs="Arial"/>
          <w:kern w:val="1"/>
          <w:lang w:eastAsia="ar-SA"/>
        </w:rPr>
        <w:t xml:space="preserve"> Ramírez</w:t>
      </w:r>
      <w:r w:rsidR="00C037B5" w:rsidRPr="00E91C30">
        <w:rPr>
          <w:rFonts w:ascii="ITC Avant Garde" w:hAnsi="ITC Avant Garde" w:cs="Arial"/>
          <w:kern w:val="1"/>
          <w:lang w:eastAsia="ar-SA"/>
        </w:rPr>
        <w:t xml:space="preserve">. </w:t>
      </w:r>
    </w:p>
    <w:p w14:paraId="16E7AC33" w14:textId="100446DA" w:rsidR="00836C4E" w:rsidRPr="00E91C30" w:rsidRDefault="00896FD7" w:rsidP="006066AC">
      <w:pPr>
        <w:widowControl w:val="0"/>
        <w:suppressAutoHyphens/>
        <w:autoSpaceDE w:val="0"/>
        <w:autoSpaceDN w:val="0"/>
        <w:adjustRightInd w:val="0"/>
        <w:spacing w:afterLines="120" w:after="288"/>
        <w:jc w:val="both"/>
        <w:rPr>
          <w:rFonts w:ascii="ITC Avant Garde" w:hAnsi="ITC Avant Garde" w:cs="Calibri"/>
          <w:b/>
        </w:rPr>
      </w:pPr>
      <w:r w:rsidRPr="00E91C30">
        <w:rPr>
          <w:rFonts w:ascii="ITC Avant Garde" w:hAnsi="ITC Avant Garde"/>
          <w:bCs/>
        </w:rPr>
        <w:t xml:space="preserve">Conforme a lo anterior, </w:t>
      </w:r>
      <w:r w:rsidR="00742CAA" w:rsidRPr="00E91C30">
        <w:rPr>
          <w:rFonts w:ascii="ITC Avant Garde" w:hAnsi="ITC Avant Garde"/>
          <w:bCs/>
          <w:color w:val="000000"/>
          <w:lang w:eastAsia="es-MX"/>
        </w:rPr>
        <w:t xml:space="preserve">de acuerdo con la información contenida en el expediente de dicha </w:t>
      </w:r>
      <w:r w:rsidR="004575A2" w:rsidRPr="00E91C30">
        <w:rPr>
          <w:rFonts w:ascii="ITC Avant Garde" w:hAnsi="ITC Avant Garde"/>
          <w:bCs/>
          <w:color w:val="000000"/>
          <w:lang w:eastAsia="es-MX"/>
        </w:rPr>
        <w:t>concesión</w:t>
      </w:r>
      <w:r w:rsidR="00742CAA" w:rsidRPr="00E91C30">
        <w:rPr>
          <w:rFonts w:ascii="ITC Avant Garde" w:hAnsi="ITC Avant Garde"/>
          <w:bCs/>
          <w:color w:val="000000"/>
          <w:lang w:eastAsia="es-MX"/>
        </w:rPr>
        <w:t xml:space="preserve"> integrado en el Instituto</w:t>
      </w:r>
      <w:r w:rsidR="00FC1F5E" w:rsidRPr="00E91C30">
        <w:rPr>
          <w:rFonts w:ascii="ITC Avant Garde" w:hAnsi="ITC Avant Garde"/>
          <w:bCs/>
          <w:color w:val="000000"/>
          <w:lang w:eastAsia="es-MX"/>
        </w:rPr>
        <w:t xml:space="preserve"> previo a la </w:t>
      </w:r>
      <w:r w:rsidR="005F6648" w:rsidRPr="00E91C30">
        <w:rPr>
          <w:rFonts w:ascii="ITC Avant Garde" w:hAnsi="ITC Avant Garde"/>
          <w:bCs/>
          <w:color w:val="000000"/>
          <w:lang w:eastAsia="es-MX"/>
        </w:rPr>
        <w:t>Solicitud de Enajenación de Partes Sociales</w:t>
      </w:r>
      <w:r w:rsidR="00BB071C" w:rsidRPr="00E91C30">
        <w:rPr>
          <w:rFonts w:ascii="ITC Avant Garde" w:hAnsi="ITC Avant Garde"/>
          <w:bCs/>
          <w:color w:val="000000"/>
          <w:lang w:eastAsia="es-MX"/>
        </w:rPr>
        <w:t>,</w:t>
      </w:r>
      <w:r w:rsidR="00742CAA" w:rsidRPr="00E91C30">
        <w:rPr>
          <w:rFonts w:ascii="ITC Avant Garde" w:hAnsi="ITC Avant Garde"/>
          <w:bCs/>
          <w:color w:val="000000"/>
          <w:lang w:eastAsia="es-MX"/>
        </w:rPr>
        <w:t xml:space="preserve"> se tiene registrada la siguiente distribución accionaria del capital social de</w:t>
      </w:r>
      <w:r w:rsidR="00F02C91" w:rsidRPr="00E91C30">
        <w:rPr>
          <w:rFonts w:ascii="ITC Avant Garde" w:hAnsi="ITC Avant Garde"/>
          <w:bCs/>
          <w:color w:val="000000"/>
          <w:lang w:eastAsia="es-MX"/>
        </w:rPr>
        <w:t xml:space="preserve"> </w:t>
      </w:r>
      <w:r w:rsidR="001A652D" w:rsidRPr="00E91C30">
        <w:rPr>
          <w:rFonts w:ascii="ITC Avant Garde" w:hAnsi="ITC Avant Garde" w:cs="Calibri"/>
          <w:b/>
          <w:color w:val="000000" w:themeColor="text1"/>
        </w:rPr>
        <w:t>Radio Internacional de Comercio</w:t>
      </w:r>
      <w:r w:rsidR="009A4696" w:rsidRPr="00E91C30">
        <w:rPr>
          <w:rFonts w:ascii="ITC Avant Garde" w:hAnsi="ITC Avant Garde" w:cs="Calibri"/>
          <w:b/>
        </w:rPr>
        <w:t>:</w:t>
      </w:r>
    </w:p>
    <w:tbl>
      <w:tblPr>
        <w:tblStyle w:val="Tablaconcuadrcula"/>
        <w:tblW w:w="9411" w:type="dxa"/>
        <w:tblLayout w:type="fixed"/>
        <w:tblLook w:val="01E0" w:firstRow="1" w:lastRow="1" w:firstColumn="1" w:lastColumn="1" w:noHBand="0" w:noVBand="0"/>
        <w:tblCaption w:val="Distribución accionaria del capital social"/>
        <w:tblDescription w:val="Tabla de 4 columnas que proporciona información de la distribución accionaria del capital social."/>
      </w:tblPr>
      <w:tblGrid>
        <w:gridCol w:w="3458"/>
        <w:gridCol w:w="1984"/>
        <w:gridCol w:w="2268"/>
        <w:gridCol w:w="1701"/>
      </w:tblGrid>
      <w:tr w:rsidR="0040069C" w:rsidRPr="00E91C30" w14:paraId="19AF1E25" w14:textId="7AD0F942" w:rsidTr="00DF0407">
        <w:trPr>
          <w:trHeight w:val="617"/>
          <w:tblHeader/>
        </w:trPr>
        <w:tc>
          <w:tcPr>
            <w:tcW w:w="3458" w:type="dxa"/>
          </w:tcPr>
          <w:p w14:paraId="7FC472F2" w14:textId="77777777" w:rsidR="0040069C" w:rsidRPr="00E91C30" w:rsidRDefault="0040069C" w:rsidP="00DF0407">
            <w:pPr>
              <w:spacing w:after="0"/>
              <w:jc w:val="center"/>
              <w:rPr>
                <w:rFonts w:ascii="ITC Avant Garde" w:hAnsi="ITC Avant Garde"/>
                <w:b/>
                <w:bCs/>
                <w:color w:val="000000"/>
                <w:lang w:eastAsia="es-MX"/>
              </w:rPr>
            </w:pPr>
            <w:r w:rsidRPr="00E91C30">
              <w:rPr>
                <w:rFonts w:ascii="ITC Avant Garde" w:hAnsi="ITC Avant Garde"/>
                <w:b/>
                <w:bCs/>
                <w:color w:val="000000"/>
                <w:lang w:eastAsia="es-MX"/>
              </w:rPr>
              <w:t>ACCIONISTAS</w:t>
            </w:r>
          </w:p>
        </w:tc>
        <w:tc>
          <w:tcPr>
            <w:tcW w:w="1984" w:type="dxa"/>
          </w:tcPr>
          <w:p w14:paraId="2E7ABAB5" w14:textId="1F517D52" w:rsidR="0040069C" w:rsidRPr="00E91C30" w:rsidRDefault="0040069C" w:rsidP="00DF0407">
            <w:pPr>
              <w:spacing w:after="0"/>
              <w:jc w:val="center"/>
              <w:rPr>
                <w:rFonts w:ascii="ITC Avant Garde" w:hAnsi="ITC Avant Garde"/>
                <w:b/>
                <w:bCs/>
                <w:color w:val="000000"/>
                <w:lang w:eastAsia="es-MX"/>
              </w:rPr>
            </w:pPr>
            <w:r w:rsidRPr="00E91C30">
              <w:rPr>
                <w:rFonts w:ascii="ITC Avant Garde" w:hAnsi="ITC Avant Garde"/>
                <w:b/>
                <w:bCs/>
                <w:color w:val="000000"/>
                <w:lang w:eastAsia="es-MX"/>
              </w:rPr>
              <w:t>PARTES SOCIALES</w:t>
            </w:r>
          </w:p>
        </w:tc>
        <w:tc>
          <w:tcPr>
            <w:tcW w:w="2268" w:type="dxa"/>
          </w:tcPr>
          <w:p w14:paraId="355970EB" w14:textId="77777777" w:rsidR="0040069C" w:rsidRPr="00E91C30" w:rsidRDefault="0040069C" w:rsidP="00DF0407">
            <w:pPr>
              <w:spacing w:after="0"/>
              <w:jc w:val="center"/>
              <w:rPr>
                <w:rFonts w:ascii="ITC Avant Garde" w:hAnsi="ITC Avant Garde"/>
                <w:b/>
                <w:bCs/>
                <w:color w:val="000000"/>
                <w:lang w:eastAsia="es-MX"/>
              </w:rPr>
            </w:pPr>
            <w:r w:rsidRPr="00E91C30">
              <w:rPr>
                <w:rFonts w:ascii="ITC Avant Garde" w:hAnsi="ITC Avant Garde"/>
                <w:b/>
                <w:bCs/>
                <w:color w:val="000000"/>
                <w:lang w:eastAsia="es-MX"/>
              </w:rPr>
              <w:t>IMPORTE EN MONEDA NACIONAL</w:t>
            </w:r>
          </w:p>
        </w:tc>
        <w:tc>
          <w:tcPr>
            <w:tcW w:w="1701" w:type="dxa"/>
          </w:tcPr>
          <w:p w14:paraId="3DF7532F" w14:textId="07079BA3" w:rsidR="0040069C" w:rsidRPr="00E91C30" w:rsidRDefault="0040069C" w:rsidP="00DF0407">
            <w:pPr>
              <w:spacing w:after="0"/>
              <w:jc w:val="center"/>
              <w:rPr>
                <w:rFonts w:ascii="ITC Avant Garde" w:hAnsi="ITC Avant Garde"/>
                <w:b/>
                <w:bCs/>
                <w:color w:val="000000"/>
                <w:lang w:eastAsia="es-MX"/>
              </w:rPr>
            </w:pPr>
            <w:r w:rsidRPr="00E91C30">
              <w:rPr>
                <w:rFonts w:ascii="ITC Avant Garde" w:hAnsi="ITC Avant Garde"/>
                <w:b/>
                <w:bCs/>
                <w:color w:val="000000"/>
                <w:lang w:eastAsia="es-MX"/>
              </w:rPr>
              <w:t>%</w:t>
            </w:r>
          </w:p>
        </w:tc>
      </w:tr>
      <w:tr w:rsidR="0040069C" w:rsidRPr="00E91C30" w14:paraId="0CD95A04" w14:textId="543F15CE" w:rsidTr="006066AC">
        <w:tc>
          <w:tcPr>
            <w:tcW w:w="3458" w:type="dxa"/>
          </w:tcPr>
          <w:p w14:paraId="6E242D62" w14:textId="2F640931" w:rsidR="0040069C" w:rsidRPr="00E91C30" w:rsidRDefault="0040069C" w:rsidP="00DF0407">
            <w:pPr>
              <w:spacing w:after="0"/>
              <w:rPr>
                <w:rFonts w:ascii="ITC Avant Garde" w:hAnsi="ITC Avant Garde"/>
                <w:bCs/>
                <w:color w:val="000000"/>
                <w:lang w:eastAsia="es-MX"/>
              </w:rPr>
            </w:pPr>
            <w:r w:rsidRPr="00E91C30">
              <w:rPr>
                <w:rFonts w:ascii="ITC Avant Garde" w:hAnsi="ITC Avant Garde"/>
                <w:bCs/>
                <w:color w:val="000000"/>
                <w:lang w:eastAsia="es-MX"/>
              </w:rPr>
              <w:t>Héctor Rivera Esquer</w:t>
            </w:r>
          </w:p>
        </w:tc>
        <w:tc>
          <w:tcPr>
            <w:tcW w:w="1984" w:type="dxa"/>
          </w:tcPr>
          <w:p w14:paraId="7CEDEE6D" w14:textId="2BC16123" w:rsidR="0040069C" w:rsidRPr="00E91C30" w:rsidRDefault="0040069C" w:rsidP="00DF0407">
            <w:pPr>
              <w:spacing w:after="0"/>
              <w:jc w:val="center"/>
              <w:rPr>
                <w:rFonts w:ascii="ITC Avant Garde" w:hAnsi="ITC Avant Garde"/>
                <w:bCs/>
                <w:color w:val="000000"/>
                <w:lang w:eastAsia="es-MX"/>
              </w:rPr>
            </w:pPr>
            <w:r w:rsidRPr="00E91C30">
              <w:rPr>
                <w:rFonts w:ascii="ITC Avant Garde" w:hAnsi="ITC Avant Garde"/>
                <w:bCs/>
                <w:color w:val="000000"/>
                <w:lang w:eastAsia="es-MX"/>
              </w:rPr>
              <w:t>1</w:t>
            </w:r>
          </w:p>
        </w:tc>
        <w:tc>
          <w:tcPr>
            <w:tcW w:w="2268" w:type="dxa"/>
          </w:tcPr>
          <w:p w14:paraId="4EE0C61B" w14:textId="67256D2F" w:rsidR="0040069C" w:rsidRPr="00A7672B" w:rsidRDefault="001959F7" w:rsidP="001959F7">
            <w:pPr>
              <w:spacing w:after="0" w:line="240" w:lineRule="auto"/>
              <w:jc w:val="center"/>
              <w:rPr>
                <w:rFonts w:ascii="ITC Avant Garde" w:hAnsi="ITC Avant Garde"/>
                <w:b/>
                <w:bCs/>
                <w:color w:val="000000"/>
                <w:sz w:val="16"/>
                <w:szCs w:val="16"/>
                <w:lang w:eastAsia="es-MX"/>
              </w:rPr>
            </w:pPr>
            <w:r w:rsidRPr="00A7672B">
              <w:rPr>
                <w:rFonts w:ascii="ITC Avant Garde" w:hAnsi="ITC Avant Garde"/>
                <w:b/>
                <w:bCs/>
                <w:color w:val="0000CC"/>
                <w:sz w:val="16"/>
                <w:szCs w:val="16"/>
                <w:lang w:eastAsia="es-MX"/>
              </w:rPr>
              <w:t>“CONFIDENCIAL POR LEY”</w:t>
            </w:r>
          </w:p>
        </w:tc>
        <w:tc>
          <w:tcPr>
            <w:tcW w:w="1701" w:type="dxa"/>
          </w:tcPr>
          <w:p w14:paraId="1334509D" w14:textId="49EA5EFB" w:rsidR="0040069C" w:rsidRPr="00E91C30" w:rsidRDefault="0040069C" w:rsidP="00DF0407">
            <w:pPr>
              <w:spacing w:after="0"/>
              <w:jc w:val="center"/>
              <w:rPr>
                <w:rFonts w:ascii="ITC Avant Garde" w:hAnsi="ITC Avant Garde"/>
                <w:bCs/>
                <w:color w:val="000000"/>
                <w:lang w:eastAsia="es-MX"/>
              </w:rPr>
            </w:pPr>
            <w:r w:rsidRPr="00E91C30">
              <w:rPr>
                <w:rFonts w:ascii="ITC Avant Garde" w:hAnsi="ITC Avant Garde"/>
                <w:bCs/>
                <w:color w:val="000000"/>
                <w:lang w:eastAsia="es-MX"/>
              </w:rPr>
              <w:t>50</w:t>
            </w:r>
          </w:p>
        </w:tc>
      </w:tr>
      <w:tr w:rsidR="001959F7" w:rsidRPr="00E91C30" w14:paraId="1F329239" w14:textId="5905432B" w:rsidTr="006066AC">
        <w:tc>
          <w:tcPr>
            <w:tcW w:w="3458" w:type="dxa"/>
          </w:tcPr>
          <w:p w14:paraId="095EF917" w14:textId="1CBD1106" w:rsidR="001959F7" w:rsidRPr="00E91C30" w:rsidRDefault="001959F7" w:rsidP="001959F7">
            <w:pPr>
              <w:spacing w:after="0"/>
              <w:rPr>
                <w:rFonts w:ascii="ITC Avant Garde" w:hAnsi="ITC Avant Garde"/>
                <w:bCs/>
                <w:color w:val="000000"/>
                <w:lang w:eastAsia="es-MX"/>
              </w:rPr>
            </w:pPr>
            <w:r w:rsidRPr="00E91C30">
              <w:rPr>
                <w:rFonts w:ascii="ITC Avant Garde" w:hAnsi="ITC Avant Garde"/>
                <w:bCs/>
                <w:color w:val="000000"/>
                <w:lang w:eastAsia="es-MX"/>
              </w:rPr>
              <w:t>Héctor Paulino Rivera Torres</w:t>
            </w:r>
          </w:p>
        </w:tc>
        <w:tc>
          <w:tcPr>
            <w:tcW w:w="1984" w:type="dxa"/>
          </w:tcPr>
          <w:p w14:paraId="1B868C39" w14:textId="1C42C29D" w:rsidR="001959F7" w:rsidRPr="00E91C30" w:rsidRDefault="001959F7" w:rsidP="001959F7">
            <w:pPr>
              <w:spacing w:after="0"/>
              <w:jc w:val="center"/>
              <w:rPr>
                <w:rFonts w:ascii="ITC Avant Garde" w:hAnsi="ITC Avant Garde"/>
                <w:bCs/>
                <w:color w:val="000000"/>
                <w:lang w:eastAsia="es-MX"/>
              </w:rPr>
            </w:pPr>
            <w:r w:rsidRPr="00E91C30">
              <w:rPr>
                <w:rFonts w:ascii="ITC Avant Garde" w:hAnsi="ITC Avant Garde"/>
                <w:bCs/>
                <w:color w:val="000000"/>
                <w:lang w:eastAsia="es-MX"/>
              </w:rPr>
              <w:t>1</w:t>
            </w:r>
          </w:p>
        </w:tc>
        <w:tc>
          <w:tcPr>
            <w:tcW w:w="2268" w:type="dxa"/>
          </w:tcPr>
          <w:p w14:paraId="13BE2846" w14:textId="1A2E507F" w:rsidR="001959F7" w:rsidRPr="00A7672B" w:rsidRDefault="001959F7" w:rsidP="001959F7">
            <w:pPr>
              <w:spacing w:after="0" w:line="240" w:lineRule="auto"/>
              <w:jc w:val="center"/>
              <w:rPr>
                <w:rFonts w:ascii="ITC Avant Garde" w:hAnsi="ITC Avant Garde"/>
                <w:bCs/>
                <w:color w:val="000000"/>
                <w:sz w:val="16"/>
                <w:szCs w:val="16"/>
                <w:lang w:eastAsia="es-MX"/>
              </w:rPr>
            </w:pPr>
            <w:r w:rsidRPr="00A7672B">
              <w:rPr>
                <w:rFonts w:ascii="ITC Avant Garde" w:hAnsi="ITC Avant Garde"/>
                <w:b/>
                <w:bCs/>
                <w:color w:val="0000CC"/>
                <w:sz w:val="16"/>
                <w:szCs w:val="16"/>
                <w:lang w:eastAsia="es-MX"/>
              </w:rPr>
              <w:t>“CONFIDENCIAL POR LEY”</w:t>
            </w:r>
          </w:p>
        </w:tc>
        <w:tc>
          <w:tcPr>
            <w:tcW w:w="1701" w:type="dxa"/>
          </w:tcPr>
          <w:p w14:paraId="39EEA1F0" w14:textId="3F4AA7D0" w:rsidR="001959F7" w:rsidRPr="00E91C30" w:rsidRDefault="001959F7" w:rsidP="001959F7">
            <w:pPr>
              <w:spacing w:after="0"/>
              <w:jc w:val="center"/>
              <w:rPr>
                <w:rFonts w:ascii="ITC Avant Garde" w:hAnsi="ITC Avant Garde"/>
                <w:bCs/>
                <w:color w:val="000000"/>
                <w:lang w:eastAsia="es-MX"/>
              </w:rPr>
            </w:pPr>
            <w:r w:rsidRPr="00E91C30">
              <w:rPr>
                <w:rFonts w:ascii="ITC Avant Garde" w:hAnsi="ITC Avant Garde"/>
                <w:bCs/>
                <w:color w:val="000000"/>
                <w:lang w:eastAsia="es-MX"/>
              </w:rPr>
              <w:t>50</w:t>
            </w:r>
          </w:p>
        </w:tc>
      </w:tr>
      <w:tr w:rsidR="001959F7" w:rsidRPr="00E91C30" w14:paraId="5FF2F530" w14:textId="25FF3E4A" w:rsidTr="006066AC">
        <w:tc>
          <w:tcPr>
            <w:tcW w:w="3458" w:type="dxa"/>
          </w:tcPr>
          <w:p w14:paraId="77E5E176" w14:textId="77777777" w:rsidR="001959F7" w:rsidRPr="00E91C30" w:rsidRDefault="001959F7" w:rsidP="001959F7">
            <w:pPr>
              <w:spacing w:after="0"/>
              <w:ind w:left="2124"/>
              <w:jc w:val="center"/>
              <w:rPr>
                <w:rFonts w:ascii="ITC Avant Garde" w:hAnsi="ITC Avant Garde"/>
                <w:b/>
                <w:bCs/>
                <w:color w:val="000000"/>
                <w:lang w:eastAsia="es-MX"/>
              </w:rPr>
            </w:pPr>
            <w:r w:rsidRPr="00E91C30">
              <w:rPr>
                <w:rFonts w:ascii="ITC Avant Garde" w:hAnsi="ITC Avant Garde"/>
                <w:b/>
                <w:bCs/>
                <w:color w:val="000000"/>
                <w:lang w:eastAsia="es-MX"/>
              </w:rPr>
              <w:lastRenderedPageBreak/>
              <w:t>TOTAL</w:t>
            </w:r>
          </w:p>
        </w:tc>
        <w:tc>
          <w:tcPr>
            <w:tcW w:w="1984" w:type="dxa"/>
          </w:tcPr>
          <w:p w14:paraId="490757EA" w14:textId="0F6A38B0" w:rsidR="001959F7" w:rsidRPr="00E91C30" w:rsidRDefault="001959F7" w:rsidP="001959F7">
            <w:pPr>
              <w:spacing w:after="0"/>
              <w:jc w:val="center"/>
              <w:rPr>
                <w:rFonts w:ascii="ITC Avant Garde" w:hAnsi="ITC Avant Garde"/>
                <w:b/>
                <w:bCs/>
                <w:color w:val="000000"/>
                <w:lang w:eastAsia="es-MX"/>
              </w:rPr>
            </w:pPr>
            <w:r w:rsidRPr="00E91C30">
              <w:rPr>
                <w:rFonts w:ascii="ITC Avant Garde" w:hAnsi="ITC Avant Garde"/>
                <w:b/>
                <w:bCs/>
                <w:color w:val="000000"/>
                <w:lang w:eastAsia="es-MX"/>
              </w:rPr>
              <w:t>2</w:t>
            </w:r>
          </w:p>
        </w:tc>
        <w:tc>
          <w:tcPr>
            <w:tcW w:w="2268" w:type="dxa"/>
          </w:tcPr>
          <w:p w14:paraId="39C48326" w14:textId="1A923AF1" w:rsidR="001959F7" w:rsidRPr="00A7672B" w:rsidRDefault="001959F7" w:rsidP="001959F7">
            <w:pPr>
              <w:tabs>
                <w:tab w:val="left" w:pos="242"/>
                <w:tab w:val="center" w:pos="1167"/>
              </w:tabs>
              <w:spacing w:after="0" w:line="240" w:lineRule="auto"/>
              <w:jc w:val="center"/>
              <w:rPr>
                <w:rFonts w:ascii="ITC Avant Garde" w:hAnsi="ITC Avant Garde"/>
                <w:b/>
                <w:bCs/>
                <w:color w:val="000000"/>
                <w:sz w:val="16"/>
                <w:szCs w:val="16"/>
                <w:lang w:eastAsia="es-MX"/>
              </w:rPr>
            </w:pPr>
            <w:r w:rsidRPr="00A7672B">
              <w:rPr>
                <w:rFonts w:ascii="ITC Avant Garde" w:hAnsi="ITC Avant Garde"/>
                <w:b/>
                <w:bCs/>
                <w:color w:val="0000CC"/>
                <w:sz w:val="16"/>
                <w:szCs w:val="16"/>
                <w:lang w:eastAsia="es-MX"/>
              </w:rPr>
              <w:t>“CONFIDENCIAL POR LEY”</w:t>
            </w:r>
          </w:p>
        </w:tc>
        <w:tc>
          <w:tcPr>
            <w:tcW w:w="1701" w:type="dxa"/>
          </w:tcPr>
          <w:p w14:paraId="4C056BDB" w14:textId="2E14AE3B" w:rsidR="001959F7" w:rsidRPr="00E91C30" w:rsidRDefault="001959F7" w:rsidP="001959F7">
            <w:pPr>
              <w:tabs>
                <w:tab w:val="left" w:pos="242"/>
                <w:tab w:val="center" w:pos="1167"/>
              </w:tabs>
              <w:spacing w:after="0"/>
              <w:jc w:val="center"/>
              <w:rPr>
                <w:rFonts w:ascii="ITC Avant Garde" w:hAnsi="ITC Avant Garde"/>
                <w:b/>
                <w:bCs/>
                <w:color w:val="000000"/>
                <w:lang w:eastAsia="es-MX"/>
              </w:rPr>
            </w:pPr>
            <w:r w:rsidRPr="00E91C30">
              <w:rPr>
                <w:rFonts w:ascii="ITC Avant Garde" w:hAnsi="ITC Avant Garde"/>
                <w:b/>
                <w:bCs/>
                <w:color w:val="000000"/>
                <w:lang w:eastAsia="es-MX"/>
              </w:rPr>
              <w:t>100</w:t>
            </w:r>
          </w:p>
        </w:tc>
      </w:tr>
    </w:tbl>
    <w:p w14:paraId="3CF6F4AD" w14:textId="6609403E" w:rsidR="000F26F4" w:rsidRPr="00E91C30" w:rsidRDefault="00974FA7" w:rsidP="00DF0407">
      <w:pPr>
        <w:autoSpaceDE w:val="0"/>
        <w:autoSpaceDN w:val="0"/>
        <w:adjustRightInd w:val="0"/>
        <w:spacing w:before="360" w:afterLines="120" w:after="288"/>
        <w:jc w:val="both"/>
        <w:rPr>
          <w:rFonts w:ascii="ITC Avant Garde" w:hAnsi="ITC Avant Garde"/>
          <w:bCs/>
        </w:rPr>
      </w:pPr>
      <w:r w:rsidRPr="00E91C30">
        <w:rPr>
          <w:rFonts w:ascii="ITC Avant Garde" w:hAnsi="ITC Avant Garde"/>
          <w:bCs/>
        </w:rPr>
        <w:t>En seguimiento a lo anterior, de</w:t>
      </w:r>
      <w:r w:rsidR="00E64D49" w:rsidRPr="00E91C30">
        <w:rPr>
          <w:rFonts w:ascii="ITC Avant Garde" w:hAnsi="ITC Avant Garde"/>
          <w:bCs/>
        </w:rPr>
        <w:t xml:space="preserve"> </w:t>
      </w:r>
      <w:r w:rsidRPr="00E91C30">
        <w:rPr>
          <w:rFonts w:ascii="ITC Avant Garde" w:hAnsi="ITC Avant Garde"/>
          <w:bCs/>
        </w:rPr>
        <w:t>l</w:t>
      </w:r>
      <w:r w:rsidR="00E64D49" w:rsidRPr="00E91C30">
        <w:rPr>
          <w:rFonts w:ascii="ITC Avant Garde" w:hAnsi="ITC Avant Garde"/>
          <w:bCs/>
        </w:rPr>
        <w:t xml:space="preserve">a </w:t>
      </w:r>
      <w:r w:rsidR="005F6648" w:rsidRPr="00E91C30">
        <w:rPr>
          <w:rFonts w:ascii="ITC Avant Garde" w:hAnsi="ITC Avant Garde"/>
          <w:bCs/>
        </w:rPr>
        <w:t>Solicitud de Enajenación de Partes Sociales</w:t>
      </w:r>
      <w:r w:rsidR="00DF7274" w:rsidRPr="00E91C30">
        <w:rPr>
          <w:rFonts w:ascii="ITC Avant Garde" w:hAnsi="ITC Avant Garde"/>
          <w:bCs/>
        </w:rPr>
        <w:t xml:space="preserve"> </w:t>
      </w:r>
      <w:r w:rsidRPr="00E91C30">
        <w:rPr>
          <w:rFonts w:ascii="ITC Avant Garde" w:hAnsi="ITC Avant Garde"/>
          <w:bCs/>
        </w:rPr>
        <w:t xml:space="preserve">se desprende </w:t>
      </w:r>
      <w:r w:rsidR="00BB071C" w:rsidRPr="00E91C30">
        <w:rPr>
          <w:rFonts w:ascii="ITC Avant Garde" w:hAnsi="ITC Avant Garde"/>
          <w:bCs/>
        </w:rPr>
        <w:t xml:space="preserve">que </w:t>
      </w:r>
      <w:r w:rsidRPr="00E91C30">
        <w:rPr>
          <w:rFonts w:ascii="ITC Avant Garde" w:hAnsi="ITC Avant Garde"/>
          <w:bCs/>
        </w:rPr>
        <w:t>el cuadro accionario</w:t>
      </w:r>
      <w:r w:rsidR="00E64D49" w:rsidRPr="00E91C30">
        <w:rPr>
          <w:rFonts w:ascii="ITC Avant Garde" w:hAnsi="ITC Avant Garde"/>
          <w:bCs/>
        </w:rPr>
        <w:t xml:space="preserve"> de </w:t>
      </w:r>
      <w:r w:rsidR="008F107E" w:rsidRPr="00E91C30">
        <w:rPr>
          <w:rFonts w:ascii="ITC Avant Garde" w:hAnsi="ITC Avant Garde" w:cs="Calibri"/>
          <w:b/>
          <w:color w:val="000000" w:themeColor="text1"/>
        </w:rPr>
        <w:t>Radio Internacional de Comercio</w:t>
      </w:r>
      <w:r w:rsidR="00572435" w:rsidRPr="00E91C30">
        <w:rPr>
          <w:rFonts w:ascii="ITC Avant Garde" w:hAnsi="ITC Avant Garde"/>
          <w:bCs/>
        </w:rPr>
        <w:t>,</w:t>
      </w:r>
      <w:r w:rsidR="006F0B24" w:rsidRPr="00E91C30">
        <w:rPr>
          <w:rFonts w:ascii="ITC Avant Garde" w:hAnsi="ITC Avant Garde" w:cs="Calibri"/>
          <w:b/>
        </w:rPr>
        <w:t xml:space="preserve"> </w:t>
      </w:r>
      <w:r w:rsidRPr="00E91C30">
        <w:rPr>
          <w:rFonts w:ascii="ITC Avant Garde" w:hAnsi="ITC Avant Garde"/>
          <w:bCs/>
        </w:rPr>
        <w:t>propuesto quedaría de la siguiente forma:</w:t>
      </w:r>
    </w:p>
    <w:tbl>
      <w:tblPr>
        <w:tblStyle w:val="Tablaconcuadrcula"/>
        <w:tblpPr w:leftFromText="141" w:rightFromText="141" w:vertAnchor="text" w:horzAnchor="margin" w:tblpY="66"/>
        <w:tblW w:w="9411" w:type="dxa"/>
        <w:tblLayout w:type="fixed"/>
        <w:tblLook w:val="01E0" w:firstRow="1" w:lastRow="1" w:firstColumn="1" w:lastColumn="1" w:noHBand="0" w:noVBand="0"/>
        <w:tblCaption w:val="Cuadro accionario propuesto."/>
        <w:tblDescription w:val="Tabla de 4 columnas que proporciona información relativa al Cuadro accionario propuesto."/>
      </w:tblPr>
      <w:tblGrid>
        <w:gridCol w:w="3458"/>
        <w:gridCol w:w="1984"/>
        <w:gridCol w:w="2268"/>
        <w:gridCol w:w="1701"/>
      </w:tblGrid>
      <w:tr w:rsidR="007E319B" w:rsidRPr="00E91C30" w14:paraId="6DE1A7EA" w14:textId="129A3663" w:rsidTr="006066AC">
        <w:trPr>
          <w:trHeight w:val="557"/>
          <w:tblHeader/>
        </w:trPr>
        <w:tc>
          <w:tcPr>
            <w:tcW w:w="3458" w:type="dxa"/>
          </w:tcPr>
          <w:p w14:paraId="76430CC1" w14:textId="77777777" w:rsidR="007E319B" w:rsidRPr="00E91C30" w:rsidRDefault="007E319B" w:rsidP="00DF0407">
            <w:pPr>
              <w:spacing w:after="0"/>
              <w:jc w:val="center"/>
              <w:rPr>
                <w:rFonts w:ascii="ITC Avant Garde" w:hAnsi="ITC Avant Garde"/>
                <w:b/>
                <w:bCs/>
                <w:color w:val="000000"/>
                <w:lang w:eastAsia="es-MX"/>
              </w:rPr>
            </w:pPr>
            <w:r w:rsidRPr="00E91C30">
              <w:rPr>
                <w:rFonts w:ascii="ITC Avant Garde" w:hAnsi="ITC Avant Garde"/>
                <w:b/>
                <w:bCs/>
                <w:color w:val="000000"/>
                <w:lang w:eastAsia="es-MX"/>
              </w:rPr>
              <w:t>ACCIONISTAS</w:t>
            </w:r>
          </w:p>
        </w:tc>
        <w:tc>
          <w:tcPr>
            <w:tcW w:w="1984" w:type="dxa"/>
          </w:tcPr>
          <w:p w14:paraId="054D2D45" w14:textId="53C34B33" w:rsidR="007E319B" w:rsidRPr="00E91C30" w:rsidRDefault="007E319B" w:rsidP="00DF0407">
            <w:pPr>
              <w:spacing w:after="0"/>
              <w:jc w:val="center"/>
              <w:rPr>
                <w:rFonts w:ascii="ITC Avant Garde" w:hAnsi="ITC Avant Garde"/>
                <w:b/>
                <w:bCs/>
                <w:color w:val="000000"/>
                <w:lang w:eastAsia="es-MX"/>
              </w:rPr>
            </w:pPr>
            <w:r w:rsidRPr="00E91C30">
              <w:rPr>
                <w:rFonts w:ascii="ITC Avant Garde" w:hAnsi="ITC Avant Garde"/>
                <w:b/>
                <w:bCs/>
                <w:color w:val="000000"/>
                <w:lang w:eastAsia="es-MX"/>
              </w:rPr>
              <w:t>PARTES SOCIALES</w:t>
            </w:r>
          </w:p>
        </w:tc>
        <w:tc>
          <w:tcPr>
            <w:tcW w:w="2268" w:type="dxa"/>
          </w:tcPr>
          <w:p w14:paraId="7CCE6BEE" w14:textId="77777777" w:rsidR="007E319B" w:rsidRPr="00E91C30" w:rsidRDefault="007E319B" w:rsidP="00DF0407">
            <w:pPr>
              <w:spacing w:after="0"/>
              <w:jc w:val="center"/>
              <w:rPr>
                <w:rFonts w:ascii="ITC Avant Garde" w:hAnsi="ITC Avant Garde"/>
                <w:b/>
                <w:bCs/>
                <w:color w:val="000000"/>
                <w:lang w:eastAsia="es-MX"/>
              </w:rPr>
            </w:pPr>
            <w:r w:rsidRPr="00E91C30">
              <w:rPr>
                <w:rFonts w:ascii="ITC Avant Garde" w:hAnsi="ITC Avant Garde"/>
                <w:b/>
                <w:bCs/>
                <w:color w:val="000000"/>
                <w:lang w:eastAsia="es-MX"/>
              </w:rPr>
              <w:t>IMPORTE EN MONEDA NACIONAL</w:t>
            </w:r>
          </w:p>
        </w:tc>
        <w:tc>
          <w:tcPr>
            <w:tcW w:w="1701" w:type="dxa"/>
          </w:tcPr>
          <w:p w14:paraId="41253F31" w14:textId="6D11694C" w:rsidR="007E319B" w:rsidRPr="00E91C30" w:rsidRDefault="007E319B" w:rsidP="00DF0407">
            <w:pPr>
              <w:spacing w:after="0"/>
              <w:jc w:val="center"/>
              <w:rPr>
                <w:rFonts w:ascii="ITC Avant Garde" w:hAnsi="ITC Avant Garde"/>
                <w:b/>
                <w:bCs/>
                <w:color w:val="000000"/>
                <w:lang w:eastAsia="es-MX"/>
              </w:rPr>
            </w:pPr>
            <w:r w:rsidRPr="00E91C30">
              <w:rPr>
                <w:rFonts w:ascii="ITC Avant Garde" w:hAnsi="ITC Avant Garde"/>
                <w:b/>
                <w:bCs/>
                <w:color w:val="000000"/>
                <w:lang w:eastAsia="es-MX"/>
              </w:rPr>
              <w:t>%</w:t>
            </w:r>
          </w:p>
        </w:tc>
      </w:tr>
      <w:tr w:rsidR="001959F7" w:rsidRPr="00E91C30" w14:paraId="3E570A6A" w14:textId="4CF622BA" w:rsidTr="006066AC">
        <w:tc>
          <w:tcPr>
            <w:tcW w:w="3458" w:type="dxa"/>
          </w:tcPr>
          <w:p w14:paraId="04F39BC5" w14:textId="0628CA68" w:rsidR="001959F7" w:rsidRPr="00E91C30" w:rsidRDefault="001959F7" w:rsidP="001959F7">
            <w:pPr>
              <w:spacing w:after="0"/>
              <w:jc w:val="both"/>
              <w:rPr>
                <w:rFonts w:ascii="ITC Avant Garde" w:hAnsi="ITC Avant Garde"/>
                <w:bCs/>
                <w:color w:val="000000"/>
                <w:lang w:eastAsia="es-MX"/>
              </w:rPr>
            </w:pPr>
            <w:r w:rsidRPr="00E91C30">
              <w:rPr>
                <w:rFonts w:ascii="ITC Avant Garde" w:hAnsi="ITC Avant Garde"/>
                <w:bCs/>
                <w:color w:val="000000"/>
                <w:lang w:eastAsia="es-MX"/>
              </w:rPr>
              <w:t>Laura Elena González Del Villar</w:t>
            </w:r>
          </w:p>
        </w:tc>
        <w:tc>
          <w:tcPr>
            <w:tcW w:w="1984" w:type="dxa"/>
          </w:tcPr>
          <w:p w14:paraId="10AB8D71" w14:textId="65E9BA51" w:rsidR="001959F7" w:rsidRPr="00E91C30" w:rsidRDefault="001959F7" w:rsidP="001959F7">
            <w:pPr>
              <w:spacing w:after="0"/>
              <w:jc w:val="center"/>
              <w:rPr>
                <w:rFonts w:ascii="ITC Avant Garde" w:hAnsi="ITC Avant Garde"/>
                <w:bCs/>
                <w:color w:val="000000"/>
                <w:lang w:eastAsia="es-MX"/>
              </w:rPr>
            </w:pPr>
            <w:r w:rsidRPr="00E91C30">
              <w:rPr>
                <w:rFonts w:ascii="ITC Avant Garde" w:hAnsi="ITC Avant Garde"/>
                <w:bCs/>
                <w:color w:val="000000"/>
                <w:lang w:eastAsia="es-MX"/>
              </w:rPr>
              <w:t>1</w:t>
            </w:r>
          </w:p>
        </w:tc>
        <w:tc>
          <w:tcPr>
            <w:tcW w:w="2268" w:type="dxa"/>
          </w:tcPr>
          <w:p w14:paraId="205DD65C" w14:textId="6F81ADFE" w:rsidR="001959F7" w:rsidRPr="00A7672B" w:rsidRDefault="001959F7" w:rsidP="001959F7">
            <w:pPr>
              <w:spacing w:after="0" w:line="240" w:lineRule="auto"/>
              <w:jc w:val="center"/>
              <w:rPr>
                <w:rFonts w:ascii="ITC Avant Garde" w:hAnsi="ITC Avant Garde"/>
                <w:bCs/>
                <w:color w:val="000000"/>
                <w:sz w:val="16"/>
                <w:szCs w:val="16"/>
                <w:lang w:eastAsia="es-MX"/>
              </w:rPr>
            </w:pPr>
            <w:r w:rsidRPr="00A7672B">
              <w:rPr>
                <w:rFonts w:ascii="ITC Avant Garde" w:hAnsi="ITC Avant Garde"/>
                <w:b/>
                <w:bCs/>
                <w:color w:val="0000CC"/>
                <w:sz w:val="16"/>
                <w:szCs w:val="16"/>
                <w:lang w:eastAsia="es-MX"/>
              </w:rPr>
              <w:t>“CONFIDENCIAL POR LEY”</w:t>
            </w:r>
          </w:p>
        </w:tc>
        <w:tc>
          <w:tcPr>
            <w:tcW w:w="1701" w:type="dxa"/>
          </w:tcPr>
          <w:p w14:paraId="199F10F0" w14:textId="50017867" w:rsidR="001959F7" w:rsidRPr="00E91C30" w:rsidRDefault="001959F7" w:rsidP="001959F7">
            <w:pPr>
              <w:spacing w:after="0"/>
              <w:jc w:val="center"/>
              <w:rPr>
                <w:rFonts w:ascii="ITC Avant Garde" w:hAnsi="ITC Avant Garde"/>
                <w:bCs/>
                <w:color w:val="000000"/>
                <w:lang w:eastAsia="es-MX"/>
              </w:rPr>
            </w:pPr>
            <w:r w:rsidRPr="00E91C30">
              <w:rPr>
                <w:rFonts w:ascii="ITC Avant Garde" w:hAnsi="ITC Avant Garde"/>
                <w:bCs/>
                <w:color w:val="000000"/>
                <w:lang w:eastAsia="es-MX"/>
              </w:rPr>
              <w:t>50</w:t>
            </w:r>
          </w:p>
        </w:tc>
      </w:tr>
      <w:tr w:rsidR="001959F7" w:rsidRPr="00E91C30" w14:paraId="1FA83CCA" w14:textId="06599917" w:rsidTr="006066AC">
        <w:tc>
          <w:tcPr>
            <w:tcW w:w="3458" w:type="dxa"/>
          </w:tcPr>
          <w:p w14:paraId="2C375F3F" w14:textId="0342E1B9" w:rsidR="001959F7" w:rsidRPr="00E91C30" w:rsidRDefault="001959F7" w:rsidP="001959F7">
            <w:pPr>
              <w:spacing w:after="0"/>
              <w:jc w:val="both"/>
              <w:rPr>
                <w:rFonts w:ascii="ITC Avant Garde" w:hAnsi="ITC Avant Garde"/>
                <w:bCs/>
                <w:color w:val="000000"/>
                <w:lang w:eastAsia="es-MX"/>
              </w:rPr>
            </w:pPr>
            <w:r w:rsidRPr="00E91C30">
              <w:rPr>
                <w:rFonts w:ascii="ITC Avant Garde" w:hAnsi="ITC Avant Garde"/>
                <w:bCs/>
                <w:color w:val="000000"/>
                <w:lang w:eastAsia="es-MX"/>
              </w:rPr>
              <w:t>María Rosa Dolores Sánchez Ramírez y Laura Elena González Del Villar</w:t>
            </w:r>
          </w:p>
        </w:tc>
        <w:tc>
          <w:tcPr>
            <w:tcW w:w="1984" w:type="dxa"/>
          </w:tcPr>
          <w:p w14:paraId="634DCC73" w14:textId="37DA1CA5" w:rsidR="001959F7" w:rsidRPr="00E91C30" w:rsidRDefault="001959F7" w:rsidP="001959F7">
            <w:pPr>
              <w:spacing w:after="0"/>
              <w:jc w:val="center"/>
              <w:rPr>
                <w:rFonts w:ascii="ITC Avant Garde" w:hAnsi="ITC Avant Garde"/>
                <w:bCs/>
                <w:color w:val="000000"/>
                <w:lang w:eastAsia="es-MX"/>
              </w:rPr>
            </w:pPr>
            <w:r w:rsidRPr="00E91C30">
              <w:rPr>
                <w:rFonts w:ascii="ITC Avant Garde" w:hAnsi="ITC Avant Garde"/>
                <w:bCs/>
                <w:color w:val="000000"/>
                <w:lang w:eastAsia="es-MX"/>
              </w:rPr>
              <w:t>1</w:t>
            </w:r>
          </w:p>
        </w:tc>
        <w:tc>
          <w:tcPr>
            <w:tcW w:w="2268" w:type="dxa"/>
          </w:tcPr>
          <w:p w14:paraId="3AA94C71" w14:textId="696B4EF8" w:rsidR="001959F7" w:rsidRPr="00A7672B" w:rsidRDefault="001959F7" w:rsidP="001959F7">
            <w:pPr>
              <w:spacing w:after="0" w:line="240" w:lineRule="auto"/>
              <w:jc w:val="center"/>
              <w:rPr>
                <w:rFonts w:ascii="ITC Avant Garde" w:hAnsi="ITC Avant Garde"/>
                <w:bCs/>
                <w:color w:val="000000"/>
                <w:sz w:val="16"/>
                <w:szCs w:val="16"/>
                <w:lang w:eastAsia="es-MX"/>
              </w:rPr>
            </w:pPr>
            <w:r w:rsidRPr="00A7672B">
              <w:rPr>
                <w:rFonts w:ascii="ITC Avant Garde" w:hAnsi="ITC Avant Garde"/>
                <w:b/>
                <w:bCs/>
                <w:color w:val="0000CC"/>
                <w:sz w:val="16"/>
                <w:szCs w:val="16"/>
                <w:lang w:eastAsia="es-MX"/>
              </w:rPr>
              <w:t>“CONFIDENCIAL POR LEY”</w:t>
            </w:r>
          </w:p>
        </w:tc>
        <w:tc>
          <w:tcPr>
            <w:tcW w:w="1701" w:type="dxa"/>
          </w:tcPr>
          <w:p w14:paraId="3652A8ED" w14:textId="6374E18E" w:rsidR="001959F7" w:rsidRPr="00E91C30" w:rsidRDefault="001959F7" w:rsidP="001959F7">
            <w:pPr>
              <w:spacing w:after="0"/>
              <w:jc w:val="center"/>
              <w:rPr>
                <w:rFonts w:ascii="ITC Avant Garde" w:hAnsi="ITC Avant Garde"/>
                <w:bCs/>
                <w:color w:val="000000"/>
                <w:lang w:eastAsia="es-MX"/>
              </w:rPr>
            </w:pPr>
            <w:r w:rsidRPr="00E91C30">
              <w:rPr>
                <w:rFonts w:ascii="ITC Avant Garde" w:hAnsi="ITC Avant Garde"/>
                <w:bCs/>
                <w:color w:val="000000"/>
                <w:lang w:eastAsia="es-MX"/>
              </w:rPr>
              <w:t>50</w:t>
            </w:r>
          </w:p>
        </w:tc>
      </w:tr>
      <w:tr w:rsidR="001959F7" w:rsidRPr="00E91C30" w14:paraId="750CD3D6" w14:textId="1C274DF6" w:rsidTr="006066AC">
        <w:tc>
          <w:tcPr>
            <w:tcW w:w="3458" w:type="dxa"/>
          </w:tcPr>
          <w:p w14:paraId="1430CC48" w14:textId="77777777" w:rsidR="001959F7" w:rsidRPr="00E91C30" w:rsidRDefault="001959F7" w:rsidP="001959F7">
            <w:pPr>
              <w:spacing w:after="0"/>
              <w:ind w:left="2124"/>
              <w:jc w:val="both"/>
              <w:rPr>
                <w:rFonts w:ascii="ITC Avant Garde" w:hAnsi="ITC Avant Garde"/>
                <w:b/>
                <w:bCs/>
                <w:color w:val="000000"/>
                <w:lang w:eastAsia="es-MX"/>
              </w:rPr>
            </w:pPr>
            <w:r w:rsidRPr="00E91C30">
              <w:rPr>
                <w:rFonts w:ascii="ITC Avant Garde" w:hAnsi="ITC Avant Garde"/>
                <w:b/>
                <w:bCs/>
                <w:color w:val="000000"/>
                <w:lang w:eastAsia="es-MX"/>
              </w:rPr>
              <w:t>TOTAL</w:t>
            </w:r>
          </w:p>
        </w:tc>
        <w:tc>
          <w:tcPr>
            <w:tcW w:w="1984" w:type="dxa"/>
          </w:tcPr>
          <w:p w14:paraId="2F1990CB" w14:textId="519A984E" w:rsidR="001959F7" w:rsidRPr="00E91C30" w:rsidRDefault="001959F7" w:rsidP="001959F7">
            <w:pPr>
              <w:spacing w:after="0"/>
              <w:jc w:val="center"/>
              <w:rPr>
                <w:rFonts w:ascii="ITC Avant Garde" w:hAnsi="ITC Avant Garde"/>
                <w:b/>
                <w:bCs/>
                <w:color w:val="000000"/>
                <w:lang w:eastAsia="es-MX"/>
              </w:rPr>
            </w:pPr>
            <w:r w:rsidRPr="00E91C30">
              <w:rPr>
                <w:rFonts w:ascii="ITC Avant Garde" w:hAnsi="ITC Avant Garde"/>
                <w:b/>
                <w:bCs/>
                <w:color w:val="000000"/>
                <w:lang w:eastAsia="es-MX"/>
              </w:rPr>
              <w:t>2</w:t>
            </w:r>
          </w:p>
        </w:tc>
        <w:tc>
          <w:tcPr>
            <w:tcW w:w="2268" w:type="dxa"/>
          </w:tcPr>
          <w:p w14:paraId="02D47CCA" w14:textId="1D7ADFC2" w:rsidR="001959F7" w:rsidRPr="00A7672B" w:rsidRDefault="001959F7" w:rsidP="001959F7">
            <w:pPr>
              <w:tabs>
                <w:tab w:val="left" w:pos="242"/>
                <w:tab w:val="center" w:pos="1167"/>
              </w:tabs>
              <w:spacing w:after="0" w:line="240" w:lineRule="auto"/>
              <w:jc w:val="center"/>
              <w:rPr>
                <w:rFonts w:ascii="ITC Avant Garde" w:hAnsi="ITC Avant Garde"/>
                <w:b/>
                <w:bCs/>
                <w:color w:val="000000"/>
                <w:sz w:val="16"/>
                <w:szCs w:val="16"/>
                <w:lang w:eastAsia="es-MX"/>
              </w:rPr>
            </w:pPr>
            <w:r w:rsidRPr="00A7672B">
              <w:rPr>
                <w:rFonts w:ascii="ITC Avant Garde" w:hAnsi="ITC Avant Garde"/>
                <w:b/>
                <w:bCs/>
                <w:color w:val="0000CC"/>
                <w:sz w:val="16"/>
                <w:szCs w:val="16"/>
                <w:lang w:eastAsia="es-MX"/>
              </w:rPr>
              <w:t>“CONFIDENCIAL POR LEY”</w:t>
            </w:r>
          </w:p>
        </w:tc>
        <w:tc>
          <w:tcPr>
            <w:tcW w:w="1701" w:type="dxa"/>
          </w:tcPr>
          <w:p w14:paraId="2AE6A33F" w14:textId="15FDF222" w:rsidR="001959F7" w:rsidRPr="00E91C30" w:rsidRDefault="001959F7" w:rsidP="001959F7">
            <w:pPr>
              <w:tabs>
                <w:tab w:val="left" w:pos="242"/>
                <w:tab w:val="center" w:pos="1167"/>
              </w:tabs>
              <w:spacing w:after="0"/>
              <w:jc w:val="center"/>
              <w:rPr>
                <w:rFonts w:ascii="ITC Avant Garde" w:hAnsi="ITC Avant Garde"/>
                <w:b/>
                <w:bCs/>
                <w:color w:val="000000"/>
                <w:lang w:eastAsia="es-MX"/>
              </w:rPr>
            </w:pPr>
            <w:r w:rsidRPr="00E91C30">
              <w:rPr>
                <w:rFonts w:ascii="ITC Avant Garde" w:hAnsi="ITC Avant Garde"/>
                <w:b/>
                <w:bCs/>
                <w:color w:val="000000"/>
                <w:lang w:eastAsia="es-MX"/>
              </w:rPr>
              <w:t>100</w:t>
            </w:r>
          </w:p>
        </w:tc>
      </w:tr>
    </w:tbl>
    <w:p w14:paraId="522CD809" w14:textId="77777777" w:rsidR="006066AC" w:rsidRDefault="00C85463" w:rsidP="00DF0407">
      <w:pPr>
        <w:autoSpaceDE w:val="0"/>
        <w:autoSpaceDN w:val="0"/>
        <w:adjustRightInd w:val="0"/>
        <w:spacing w:before="360" w:afterLines="120" w:after="288"/>
        <w:jc w:val="both"/>
        <w:rPr>
          <w:rFonts w:ascii="ITC Avant Garde" w:hAnsi="ITC Avant Garde"/>
          <w:bCs/>
        </w:rPr>
      </w:pPr>
      <w:r w:rsidRPr="00E91C30">
        <w:rPr>
          <w:rFonts w:ascii="ITC Avant Garde" w:hAnsi="ITC Avant Garde"/>
          <w:bCs/>
        </w:rPr>
        <w:t xml:space="preserve">Asimismo, </w:t>
      </w:r>
      <w:r w:rsidR="006000D8" w:rsidRPr="00E91C30">
        <w:rPr>
          <w:rFonts w:ascii="ITC Avant Garde" w:hAnsi="ITC Avant Garde" w:cs="Calibri"/>
          <w:b/>
          <w:color w:val="000000" w:themeColor="text1"/>
        </w:rPr>
        <w:t>Radio Internacional de Comercio</w:t>
      </w:r>
      <w:r w:rsidR="00572435" w:rsidRPr="00E91C30">
        <w:rPr>
          <w:rFonts w:ascii="ITC Avant Garde" w:hAnsi="ITC Avant Garde"/>
          <w:bCs/>
        </w:rPr>
        <w:t>,</w:t>
      </w:r>
      <w:r w:rsidR="00C9323C" w:rsidRPr="00E91C30">
        <w:rPr>
          <w:rFonts w:ascii="ITC Avant Garde" w:hAnsi="ITC Avant Garde" w:cs="Calibri"/>
        </w:rPr>
        <w:t xml:space="preserve"> </w:t>
      </w:r>
      <w:r w:rsidRPr="00E91C30">
        <w:rPr>
          <w:rFonts w:ascii="ITC Avant Garde" w:hAnsi="ITC Avant Garde"/>
          <w:bCs/>
        </w:rPr>
        <w:t xml:space="preserve">acompañó a su </w:t>
      </w:r>
      <w:r w:rsidR="005F6648" w:rsidRPr="00E91C30">
        <w:rPr>
          <w:rFonts w:ascii="ITC Avant Garde" w:hAnsi="ITC Avant Garde"/>
          <w:bCs/>
        </w:rPr>
        <w:t>Solicitud de Enajenación de Partes Sociales</w:t>
      </w:r>
      <w:r w:rsidR="00A620B5" w:rsidRPr="00E91C30">
        <w:rPr>
          <w:rFonts w:ascii="ITC Avant Garde" w:hAnsi="ITC Avant Garde"/>
          <w:bCs/>
        </w:rPr>
        <w:t xml:space="preserve"> </w:t>
      </w:r>
      <w:r w:rsidRPr="00E91C30">
        <w:rPr>
          <w:rFonts w:ascii="ITC Avant Garde" w:hAnsi="ITC Avant Garde"/>
          <w:bCs/>
        </w:rPr>
        <w:t>la información que permitió conocer la identidad y nacionalidad de la</w:t>
      </w:r>
      <w:r w:rsidR="0062018E" w:rsidRPr="00E91C30">
        <w:rPr>
          <w:rFonts w:ascii="ITC Avant Garde" w:hAnsi="ITC Avant Garde"/>
          <w:bCs/>
        </w:rPr>
        <w:t>s</w:t>
      </w:r>
      <w:r w:rsidRPr="00E91C30">
        <w:rPr>
          <w:rFonts w:ascii="ITC Avant Garde" w:hAnsi="ITC Avant Garde"/>
          <w:bCs/>
        </w:rPr>
        <w:t xml:space="preserve"> persona</w:t>
      </w:r>
      <w:r w:rsidR="0062018E" w:rsidRPr="00E91C30">
        <w:rPr>
          <w:rFonts w:ascii="ITC Avant Garde" w:hAnsi="ITC Avant Garde"/>
          <w:bCs/>
        </w:rPr>
        <w:t>s</w:t>
      </w:r>
      <w:r w:rsidRPr="00E91C30">
        <w:rPr>
          <w:rFonts w:ascii="ITC Avant Garde" w:hAnsi="ITC Avant Garde"/>
          <w:bCs/>
        </w:rPr>
        <w:t xml:space="preserve"> física</w:t>
      </w:r>
      <w:r w:rsidR="0062018E" w:rsidRPr="00E91C30">
        <w:rPr>
          <w:rFonts w:ascii="ITC Avant Garde" w:hAnsi="ITC Avant Garde"/>
          <w:bCs/>
        </w:rPr>
        <w:t>s</w:t>
      </w:r>
      <w:r w:rsidR="00C62AA4" w:rsidRPr="00E91C30">
        <w:rPr>
          <w:rFonts w:ascii="ITC Avant Garde" w:hAnsi="ITC Avant Garde"/>
          <w:bCs/>
        </w:rPr>
        <w:t xml:space="preserve"> </w:t>
      </w:r>
      <w:r w:rsidRPr="00E91C30">
        <w:rPr>
          <w:rFonts w:ascii="ITC Avant Garde" w:hAnsi="ITC Avant Garde"/>
          <w:bCs/>
        </w:rPr>
        <w:t>interesada</w:t>
      </w:r>
      <w:r w:rsidR="0062018E" w:rsidRPr="00E91C30">
        <w:rPr>
          <w:rFonts w:ascii="ITC Avant Garde" w:hAnsi="ITC Avant Garde"/>
          <w:bCs/>
        </w:rPr>
        <w:t>s</w:t>
      </w:r>
      <w:r w:rsidRPr="00E91C30">
        <w:rPr>
          <w:rFonts w:ascii="ITC Avant Garde" w:hAnsi="ITC Avant Garde"/>
          <w:bCs/>
        </w:rPr>
        <w:t xml:space="preserve"> en llevar a cabo la adquisición de las </w:t>
      </w:r>
      <w:r w:rsidR="00A63BF0" w:rsidRPr="00E91C30">
        <w:rPr>
          <w:rFonts w:ascii="ITC Avant Garde" w:hAnsi="ITC Avant Garde"/>
          <w:bCs/>
        </w:rPr>
        <w:t>partes sociales</w:t>
      </w:r>
      <w:r w:rsidRPr="00E91C30">
        <w:rPr>
          <w:rFonts w:ascii="ITC Avant Garde" w:hAnsi="ITC Avant Garde"/>
          <w:bCs/>
        </w:rPr>
        <w:t xml:space="preserve">, con lo cual se satisface el requisito del referido artículo 112 de la Ley, en relación con el artículo </w:t>
      </w:r>
      <w:r w:rsidR="006753C1" w:rsidRPr="00E91C30">
        <w:rPr>
          <w:rFonts w:ascii="ITC Avant Garde" w:hAnsi="ITC Avant Garde"/>
          <w:bCs/>
        </w:rPr>
        <w:t xml:space="preserve">Quinto </w:t>
      </w:r>
      <w:r w:rsidR="00CD1793" w:rsidRPr="00E91C30">
        <w:rPr>
          <w:rFonts w:ascii="ITC Avant Garde" w:hAnsi="ITC Avant Garde"/>
          <w:bCs/>
        </w:rPr>
        <w:t>Transitorio del</w:t>
      </w:r>
      <w:r w:rsidR="006753C1" w:rsidRPr="00E91C30">
        <w:rPr>
          <w:rFonts w:ascii="ITC Avant Garde" w:hAnsi="ITC Avant Garde"/>
          <w:bCs/>
        </w:rPr>
        <w:t xml:space="preserve"> Decreto de Reforma Constitucional</w:t>
      </w:r>
      <w:r w:rsidRPr="00E91C30">
        <w:rPr>
          <w:rFonts w:ascii="ITC Avant Garde" w:hAnsi="ITC Avant Garde"/>
          <w:bCs/>
        </w:rPr>
        <w:t>.</w:t>
      </w:r>
    </w:p>
    <w:p w14:paraId="52904D51" w14:textId="77777777" w:rsidR="006066AC" w:rsidRDefault="00520430" w:rsidP="006066AC">
      <w:pPr>
        <w:autoSpaceDE w:val="0"/>
        <w:autoSpaceDN w:val="0"/>
        <w:adjustRightInd w:val="0"/>
        <w:spacing w:afterLines="120" w:after="288"/>
        <w:jc w:val="both"/>
        <w:rPr>
          <w:rFonts w:ascii="ITC Avant Garde" w:hAnsi="ITC Avant Garde"/>
          <w:bCs/>
        </w:rPr>
      </w:pPr>
      <w:r w:rsidRPr="00E91C30">
        <w:rPr>
          <w:rFonts w:ascii="ITC Avant Garde" w:hAnsi="ITC Avant Garde"/>
          <w:color w:val="000000"/>
          <w:shd w:val="clear" w:color="auto" w:fill="FFFFFF"/>
        </w:rPr>
        <w:t xml:space="preserve">Por su parte, por cuanto hace a la opinión técnica de la Secretaría, mediante oficio </w:t>
      </w:r>
      <w:r w:rsidRPr="00E91C30">
        <w:rPr>
          <w:rFonts w:ascii="ITC Avant Garde" w:hAnsi="ITC Avant Garde" w:cs="Arial"/>
          <w:kern w:val="1"/>
          <w:lang w:eastAsia="ar-SA"/>
        </w:rPr>
        <w:t>1.-32</w:t>
      </w:r>
      <w:r w:rsidR="000D3893" w:rsidRPr="00E91C30">
        <w:rPr>
          <w:rFonts w:ascii="ITC Avant Garde" w:hAnsi="ITC Avant Garde" w:cs="Arial"/>
          <w:kern w:val="1"/>
          <w:lang w:eastAsia="ar-SA"/>
        </w:rPr>
        <w:t>3</w:t>
      </w:r>
      <w:r w:rsidRPr="00E91C30">
        <w:rPr>
          <w:rFonts w:ascii="ITC Avant Garde" w:hAnsi="ITC Avant Garde"/>
          <w:color w:val="000000"/>
          <w:shd w:val="clear" w:color="auto" w:fill="FFFFFF"/>
        </w:rPr>
        <w:t xml:space="preserve"> de fecha 5 de octubre de 2015, ésta emitió opinión favorable a la </w:t>
      </w:r>
      <w:r w:rsidR="005F6648" w:rsidRPr="00E91C30">
        <w:rPr>
          <w:rFonts w:ascii="ITC Avant Garde" w:hAnsi="ITC Avant Garde"/>
          <w:bCs/>
          <w:color w:val="000000"/>
          <w:lang w:eastAsia="es-MX"/>
        </w:rPr>
        <w:t>Solicitud de Enajenación de Partes Sociales</w:t>
      </w:r>
      <w:r w:rsidRPr="00E91C30">
        <w:rPr>
          <w:rFonts w:ascii="ITC Avant Garde" w:hAnsi="ITC Avant Garde"/>
          <w:bCs/>
          <w:color w:val="000000"/>
          <w:lang w:eastAsia="es-MX"/>
        </w:rPr>
        <w:t xml:space="preserve"> presentada por </w:t>
      </w:r>
      <w:r w:rsidR="000D3893" w:rsidRPr="00E91C30">
        <w:rPr>
          <w:rFonts w:ascii="ITC Avant Garde" w:hAnsi="ITC Avant Garde" w:cs="Calibri"/>
          <w:b/>
          <w:color w:val="000000" w:themeColor="text1"/>
        </w:rPr>
        <w:t>Radio Internacional de Comercio</w:t>
      </w:r>
      <w:r w:rsidRPr="00E91C30">
        <w:rPr>
          <w:rFonts w:ascii="ITC Avant Garde" w:hAnsi="ITC Avant Garde" w:cs="Calibri"/>
          <w:b/>
          <w:color w:val="000000" w:themeColor="text1"/>
        </w:rPr>
        <w:t>.</w:t>
      </w:r>
    </w:p>
    <w:p w14:paraId="7BD512B8" w14:textId="77777777" w:rsidR="006066AC" w:rsidRDefault="006059B1" w:rsidP="006066AC">
      <w:pPr>
        <w:autoSpaceDE w:val="0"/>
        <w:autoSpaceDN w:val="0"/>
        <w:adjustRightInd w:val="0"/>
        <w:spacing w:afterLines="120" w:after="288"/>
        <w:jc w:val="both"/>
        <w:rPr>
          <w:rFonts w:ascii="ITC Avant Garde" w:hAnsi="ITC Avant Garde"/>
          <w:bCs/>
        </w:rPr>
      </w:pPr>
      <w:r w:rsidRPr="00E91C30">
        <w:rPr>
          <w:rFonts w:ascii="ITC Avant Garde" w:hAnsi="ITC Avant Garde"/>
          <w:bCs/>
        </w:rPr>
        <w:t>Igualmente</w:t>
      </w:r>
      <w:r w:rsidR="00655179" w:rsidRPr="00E91C30">
        <w:rPr>
          <w:rFonts w:ascii="ITC Avant Garde" w:hAnsi="ITC Avant Garde"/>
          <w:bCs/>
        </w:rPr>
        <w:t xml:space="preserve">, </w:t>
      </w:r>
      <w:r w:rsidR="00E01B9E" w:rsidRPr="00E91C30">
        <w:rPr>
          <w:rFonts w:ascii="ITC Avant Garde" w:hAnsi="ITC Avant Garde" w:cs="Calibri"/>
          <w:b/>
          <w:color w:val="000000" w:themeColor="text1"/>
        </w:rPr>
        <w:t>Radio Internacional de Comercio</w:t>
      </w:r>
      <w:r w:rsidR="00572435" w:rsidRPr="00E91C30">
        <w:rPr>
          <w:rFonts w:ascii="ITC Avant Garde" w:hAnsi="ITC Avant Garde"/>
          <w:bCs/>
        </w:rPr>
        <w:t>,</w:t>
      </w:r>
      <w:r w:rsidR="00572435" w:rsidRPr="00E91C30">
        <w:rPr>
          <w:rFonts w:ascii="ITC Avant Garde" w:hAnsi="ITC Avant Garde"/>
          <w:b/>
          <w:bCs/>
        </w:rPr>
        <w:t xml:space="preserve"> </w:t>
      </w:r>
      <w:r w:rsidR="00655179" w:rsidRPr="00E91C30">
        <w:rPr>
          <w:rFonts w:ascii="ITC Avant Garde" w:hAnsi="ITC Avant Garde"/>
          <w:bCs/>
        </w:rPr>
        <w:t xml:space="preserve">presentó comprobante de pago de derechos por concepto </w:t>
      </w:r>
      <w:r w:rsidR="00BD7F86" w:rsidRPr="00E91C30">
        <w:rPr>
          <w:rFonts w:ascii="ITC Avant Garde" w:hAnsi="ITC Avant Garde"/>
          <w:bCs/>
        </w:rPr>
        <w:t>del estudio de solicitud y documentación inherente a la misma, de cambios o modificaciones de características técnicas, administrativas o legales, correspondiente a la titularidad de acciones o partes sociales y de aportaciones integrantes del capital social de sociedades mercantiles</w:t>
      </w:r>
      <w:r w:rsidRPr="00E91C30">
        <w:rPr>
          <w:rFonts w:ascii="ITC Avant Garde" w:hAnsi="ITC Avant Garde"/>
          <w:bCs/>
        </w:rPr>
        <w:t>, aten</w:t>
      </w:r>
      <w:r w:rsidR="001A0324" w:rsidRPr="00E91C30">
        <w:rPr>
          <w:rFonts w:ascii="ITC Avant Garde" w:hAnsi="ITC Avant Garde"/>
          <w:bCs/>
        </w:rPr>
        <w:t xml:space="preserve">diendo de esta forma </w:t>
      </w:r>
      <w:r w:rsidRPr="00E91C30">
        <w:rPr>
          <w:rFonts w:ascii="ITC Avant Garde" w:hAnsi="ITC Avant Garde"/>
          <w:bCs/>
        </w:rPr>
        <w:t xml:space="preserve">a lo dispuesto </w:t>
      </w:r>
      <w:r w:rsidR="001A0324" w:rsidRPr="00E91C30">
        <w:rPr>
          <w:rFonts w:ascii="ITC Avant Garde" w:hAnsi="ITC Avant Garde"/>
          <w:bCs/>
        </w:rPr>
        <w:t>por</w:t>
      </w:r>
      <w:r w:rsidRPr="00E91C30">
        <w:rPr>
          <w:rFonts w:ascii="ITC Avant Garde" w:hAnsi="ITC Avant Garde"/>
          <w:bCs/>
        </w:rPr>
        <w:t xml:space="preserve"> el artículo 12</w:t>
      </w:r>
      <w:r w:rsidR="00BE362E" w:rsidRPr="00E91C30">
        <w:rPr>
          <w:rFonts w:ascii="ITC Avant Garde" w:hAnsi="ITC Avant Garde"/>
          <w:bCs/>
        </w:rPr>
        <w:t>4</w:t>
      </w:r>
      <w:r w:rsidRPr="00E91C30">
        <w:rPr>
          <w:rFonts w:ascii="ITC Avant Garde" w:hAnsi="ITC Avant Garde"/>
          <w:bCs/>
        </w:rPr>
        <w:t xml:space="preserve"> fracción II inciso </w:t>
      </w:r>
      <w:r w:rsidR="00BE362E" w:rsidRPr="00E91C30">
        <w:rPr>
          <w:rFonts w:ascii="ITC Avant Garde" w:hAnsi="ITC Avant Garde"/>
          <w:bCs/>
        </w:rPr>
        <w:t>m</w:t>
      </w:r>
      <w:r w:rsidRPr="00E91C30">
        <w:rPr>
          <w:rFonts w:ascii="ITC Avant Garde" w:hAnsi="ITC Avant Garde"/>
          <w:bCs/>
        </w:rPr>
        <w:t>) de la Ley Federal de Derechos.</w:t>
      </w:r>
    </w:p>
    <w:p w14:paraId="7597C2A7" w14:textId="77777777" w:rsidR="006066AC" w:rsidRDefault="00596DC8" w:rsidP="006066AC">
      <w:pPr>
        <w:autoSpaceDE w:val="0"/>
        <w:autoSpaceDN w:val="0"/>
        <w:adjustRightInd w:val="0"/>
        <w:spacing w:afterLines="120" w:after="288"/>
        <w:jc w:val="both"/>
        <w:rPr>
          <w:rFonts w:ascii="ITC Avant Garde" w:hAnsi="ITC Avant Garde"/>
          <w:bCs/>
        </w:rPr>
      </w:pPr>
      <w:r w:rsidRPr="00E91C30">
        <w:rPr>
          <w:rFonts w:ascii="ITC Avant Garde" w:hAnsi="ITC Avant Garde"/>
          <w:bCs/>
          <w:lang w:eastAsia="es-MX"/>
        </w:rPr>
        <w:t xml:space="preserve">Por lo anteriormente señalado, y con fundamento en los artículos 28 párrafos décimo quinto, décimo sexto y décimo séptimo de la Constitución Política de los Estados Unidos Mexicanos; 6 fracción IV, </w:t>
      </w:r>
      <w:r w:rsidR="003B57E1" w:rsidRPr="00E91C30">
        <w:rPr>
          <w:rFonts w:ascii="ITC Avant Garde" w:hAnsi="ITC Avant Garde"/>
          <w:bCs/>
          <w:lang w:eastAsia="es-MX"/>
        </w:rPr>
        <w:t xml:space="preserve">7, </w:t>
      </w:r>
      <w:r w:rsidRPr="00E91C30">
        <w:rPr>
          <w:rFonts w:ascii="ITC Avant Garde" w:hAnsi="ITC Avant Garde"/>
          <w:bCs/>
          <w:lang w:eastAsia="es-MX"/>
        </w:rPr>
        <w:t>15 fracci</w:t>
      </w:r>
      <w:r w:rsidR="003B57E1" w:rsidRPr="00E91C30">
        <w:rPr>
          <w:rFonts w:ascii="ITC Avant Garde" w:hAnsi="ITC Avant Garde"/>
          <w:bCs/>
          <w:lang w:eastAsia="es-MX"/>
        </w:rPr>
        <w:t>ones</w:t>
      </w:r>
      <w:r w:rsidRPr="00E91C30">
        <w:rPr>
          <w:rFonts w:ascii="ITC Avant Garde" w:hAnsi="ITC Avant Garde"/>
          <w:bCs/>
          <w:lang w:eastAsia="es-MX"/>
        </w:rPr>
        <w:t xml:space="preserve"> IV</w:t>
      </w:r>
      <w:r w:rsidR="003B57E1" w:rsidRPr="00E91C30">
        <w:rPr>
          <w:rFonts w:ascii="ITC Avant Garde" w:hAnsi="ITC Avant Garde"/>
          <w:bCs/>
          <w:lang w:eastAsia="es-MX"/>
        </w:rPr>
        <w:t xml:space="preserve"> y XVIII</w:t>
      </w:r>
      <w:r w:rsidRPr="00E91C30">
        <w:rPr>
          <w:rFonts w:ascii="ITC Avant Garde" w:hAnsi="ITC Avant Garde"/>
          <w:bCs/>
          <w:lang w:eastAsia="es-MX"/>
        </w:rPr>
        <w:t>, 17 fracción I y 112 de la Ley Federal de Telecomunicaciones y Radiodifusión; 5</w:t>
      </w:r>
      <w:r w:rsidR="00B63AD7" w:rsidRPr="00E91C30">
        <w:rPr>
          <w:rFonts w:ascii="ITC Avant Garde" w:hAnsi="ITC Avant Garde"/>
          <w:bCs/>
          <w:lang w:eastAsia="es-MX"/>
        </w:rPr>
        <w:t xml:space="preserve"> y 86</w:t>
      </w:r>
      <w:r w:rsidRPr="00E91C30">
        <w:rPr>
          <w:rFonts w:ascii="ITC Avant Garde" w:hAnsi="ITC Avant Garde"/>
          <w:bCs/>
          <w:lang w:eastAsia="es-MX"/>
        </w:rPr>
        <w:t xml:space="preserve"> de la Ley Federal de Competencia Económica; 35 fracción I, 36, 38</w:t>
      </w:r>
      <w:r w:rsidR="00CD1793" w:rsidRPr="00E91C30">
        <w:rPr>
          <w:rFonts w:ascii="ITC Avant Garde" w:hAnsi="ITC Avant Garde"/>
          <w:bCs/>
          <w:lang w:eastAsia="es-MX"/>
        </w:rPr>
        <w:t xml:space="preserve">, </w:t>
      </w:r>
      <w:r w:rsidRPr="00E91C30">
        <w:rPr>
          <w:rFonts w:ascii="ITC Avant Garde" w:hAnsi="ITC Avant Garde"/>
          <w:bCs/>
          <w:lang w:eastAsia="es-MX"/>
        </w:rPr>
        <w:t xml:space="preserve">39 </w:t>
      </w:r>
      <w:r w:rsidR="00CD1793" w:rsidRPr="00E91C30">
        <w:rPr>
          <w:rFonts w:ascii="ITC Avant Garde" w:hAnsi="ITC Avant Garde"/>
          <w:bCs/>
          <w:lang w:eastAsia="es-MX"/>
        </w:rPr>
        <w:t>y 5</w:t>
      </w:r>
      <w:r w:rsidR="007A0EC0" w:rsidRPr="00E91C30">
        <w:rPr>
          <w:rFonts w:ascii="ITC Avant Garde" w:hAnsi="ITC Avant Garde"/>
          <w:bCs/>
          <w:lang w:eastAsia="es-MX"/>
        </w:rPr>
        <w:t>7</w:t>
      </w:r>
      <w:r w:rsidR="00CD1793" w:rsidRPr="00E91C30">
        <w:rPr>
          <w:rFonts w:ascii="ITC Avant Garde" w:hAnsi="ITC Avant Garde"/>
          <w:bCs/>
          <w:lang w:eastAsia="es-MX"/>
        </w:rPr>
        <w:t xml:space="preserve"> fracción I </w:t>
      </w:r>
      <w:r w:rsidRPr="00E91C30">
        <w:rPr>
          <w:rFonts w:ascii="ITC Avant Garde" w:hAnsi="ITC Avant Garde"/>
          <w:bCs/>
          <w:lang w:eastAsia="es-MX"/>
        </w:rPr>
        <w:t xml:space="preserve">de la Ley Federal de Procedimiento </w:t>
      </w:r>
      <w:r w:rsidRPr="00E91C30">
        <w:rPr>
          <w:rFonts w:ascii="ITC Avant Garde" w:hAnsi="ITC Avant Garde"/>
          <w:bCs/>
          <w:lang w:eastAsia="es-MX"/>
        </w:rPr>
        <w:lastRenderedPageBreak/>
        <w:t>Administrativo y 1, 6, 32 y 34 fracción IV del Estatuto Orgánico del Instituto Federal de Telecomunicaciones, este órgano autónomo emite los siguientes</w:t>
      </w:r>
      <w:r w:rsidR="00D04074" w:rsidRPr="00E91C30">
        <w:rPr>
          <w:rFonts w:ascii="ITC Avant Garde" w:hAnsi="ITC Avant Garde"/>
          <w:bCs/>
        </w:rPr>
        <w:t>:</w:t>
      </w:r>
    </w:p>
    <w:p w14:paraId="36EAF7DD" w14:textId="77777777" w:rsidR="006066AC" w:rsidRPr="006066AC" w:rsidRDefault="00B048BA" w:rsidP="006066AC">
      <w:pPr>
        <w:pStyle w:val="Ttulo2"/>
        <w:spacing w:before="0" w:afterLines="120" w:after="288" w:line="276" w:lineRule="auto"/>
        <w:jc w:val="center"/>
        <w:rPr>
          <w:b/>
          <w:color w:val="000000" w:themeColor="text1"/>
          <w:szCs w:val="22"/>
        </w:rPr>
      </w:pPr>
      <w:r w:rsidRPr="006066AC">
        <w:rPr>
          <w:b/>
          <w:color w:val="000000" w:themeColor="text1"/>
          <w:szCs w:val="22"/>
        </w:rPr>
        <w:t>RESOLUTIVOS</w:t>
      </w:r>
    </w:p>
    <w:p w14:paraId="00B76C26" w14:textId="637E6068" w:rsidR="008E0B4D" w:rsidRPr="00E91C30" w:rsidRDefault="00C630FF" w:rsidP="006066AC">
      <w:pPr>
        <w:spacing w:afterLines="120" w:after="288"/>
        <w:jc w:val="both"/>
        <w:rPr>
          <w:rFonts w:ascii="ITC Avant Garde" w:hAnsi="ITC Avant Garde"/>
          <w:bCs/>
        </w:rPr>
      </w:pPr>
      <w:r w:rsidRPr="00E91C30">
        <w:rPr>
          <w:rFonts w:ascii="ITC Avant Garde" w:hAnsi="ITC Avant Garde"/>
          <w:b/>
          <w:bCs/>
        </w:rPr>
        <w:t>P</w:t>
      </w:r>
      <w:r w:rsidR="00F65C3E" w:rsidRPr="00E91C30">
        <w:rPr>
          <w:rFonts w:ascii="ITC Avant Garde" w:hAnsi="ITC Avant Garde"/>
          <w:b/>
          <w:bCs/>
        </w:rPr>
        <w:t>rimero</w:t>
      </w:r>
      <w:r w:rsidR="00B048BA" w:rsidRPr="00E91C30">
        <w:rPr>
          <w:rFonts w:ascii="ITC Avant Garde" w:hAnsi="ITC Avant Garde"/>
          <w:b/>
          <w:bCs/>
        </w:rPr>
        <w:t>.-</w:t>
      </w:r>
      <w:r w:rsidR="008815FA" w:rsidRPr="00E91C30">
        <w:rPr>
          <w:rFonts w:ascii="ITC Avant Garde" w:hAnsi="ITC Avant Garde"/>
          <w:b/>
          <w:bCs/>
        </w:rPr>
        <w:t xml:space="preserve"> </w:t>
      </w:r>
      <w:r w:rsidR="00D81FFD" w:rsidRPr="00E91C30">
        <w:rPr>
          <w:rFonts w:ascii="ITC Avant Garde" w:hAnsi="ITC Avant Garde"/>
          <w:bCs/>
        </w:rPr>
        <w:t xml:space="preserve">El Instituto Federal de Telecomunicaciones autoriza </w:t>
      </w:r>
      <w:r w:rsidR="00C4495D" w:rsidRPr="00E91C30">
        <w:rPr>
          <w:rFonts w:ascii="ITC Avant Garde" w:hAnsi="ITC Avant Garde"/>
          <w:bCs/>
        </w:rPr>
        <w:t>a</w:t>
      </w:r>
      <w:r w:rsidR="00416051" w:rsidRPr="00E91C30">
        <w:rPr>
          <w:rFonts w:ascii="ITC Avant Garde" w:hAnsi="ITC Avant Garde"/>
          <w:bCs/>
        </w:rPr>
        <w:t xml:space="preserve"> la empresa</w:t>
      </w:r>
      <w:r w:rsidR="002D0B33" w:rsidRPr="00E91C30">
        <w:rPr>
          <w:rFonts w:ascii="ITC Avant Garde" w:hAnsi="ITC Avant Garde"/>
          <w:bCs/>
        </w:rPr>
        <w:t xml:space="preserve"> </w:t>
      </w:r>
      <w:r w:rsidR="00E72D0B" w:rsidRPr="00E91C30">
        <w:rPr>
          <w:rFonts w:ascii="ITC Avant Garde" w:hAnsi="ITC Avant Garde" w:cs="Calibri"/>
          <w:b/>
          <w:color w:val="000000" w:themeColor="text1"/>
        </w:rPr>
        <w:t>Radio Internacional de Comercio</w:t>
      </w:r>
      <w:r w:rsidR="00714243" w:rsidRPr="00E91C30">
        <w:rPr>
          <w:rFonts w:ascii="ITC Avant Garde" w:hAnsi="ITC Avant Garde" w:cs="Calibri"/>
          <w:b/>
        </w:rPr>
        <w:t>,</w:t>
      </w:r>
      <w:r w:rsidR="00714243" w:rsidRPr="00E91C30" w:rsidDel="00714243">
        <w:rPr>
          <w:rFonts w:ascii="ITC Avant Garde" w:hAnsi="ITC Avant Garde" w:cs="Calibri"/>
          <w:b/>
        </w:rPr>
        <w:t xml:space="preserve"> </w:t>
      </w:r>
      <w:r w:rsidR="001E3171" w:rsidRPr="00E91C30">
        <w:rPr>
          <w:rFonts w:ascii="ITC Avant Garde" w:hAnsi="ITC Avant Garde"/>
          <w:b/>
          <w:bCs/>
        </w:rPr>
        <w:t>S.</w:t>
      </w:r>
      <w:r w:rsidR="00E72D0B" w:rsidRPr="00E91C30">
        <w:rPr>
          <w:rFonts w:ascii="ITC Avant Garde" w:hAnsi="ITC Avant Garde"/>
          <w:b/>
          <w:bCs/>
        </w:rPr>
        <w:t xml:space="preserve"> de R.L</w:t>
      </w:r>
      <w:r w:rsidR="00F83145" w:rsidRPr="00E91C30">
        <w:rPr>
          <w:rFonts w:ascii="ITC Avant Garde" w:hAnsi="ITC Avant Garde"/>
          <w:b/>
          <w:bCs/>
        </w:rPr>
        <w:t>.</w:t>
      </w:r>
      <w:r w:rsidR="00803394" w:rsidRPr="00E91C30">
        <w:rPr>
          <w:rFonts w:ascii="ITC Avant Garde" w:hAnsi="ITC Avant Garde"/>
          <w:b/>
          <w:bCs/>
        </w:rPr>
        <w:t xml:space="preserve"> de C.V.</w:t>
      </w:r>
      <w:r w:rsidR="00416051" w:rsidRPr="00E91C30">
        <w:rPr>
          <w:rFonts w:ascii="ITC Avant Garde" w:hAnsi="ITC Avant Garde"/>
          <w:bCs/>
        </w:rPr>
        <w:t xml:space="preserve">, </w:t>
      </w:r>
      <w:r w:rsidR="00D7060F" w:rsidRPr="00E91C30">
        <w:rPr>
          <w:rFonts w:ascii="ITC Avant Garde" w:hAnsi="ITC Avant Garde"/>
          <w:bCs/>
        </w:rPr>
        <w:t xml:space="preserve">concesionaria </w:t>
      </w:r>
      <w:r w:rsidR="00D92852" w:rsidRPr="00E91C30">
        <w:rPr>
          <w:rFonts w:ascii="ITC Avant Garde" w:hAnsi="ITC Avant Garde"/>
          <w:bCs/>
          <w:color w:val="000000"/>
          <w:lang w:eastAsia="es-MX"/>
        </w:rPr>
        <w:t xml:space="preserve">para </w:t>
      </w:r>
      <w:r w:rsidR="00912E95" w:rsidRPr="00E91C30">
        <w:rPr>
          <w:rFonts w:ascii="ITC Avant Garde" w:hAnsi="ITC Avant Garde"/>
          <w:bCs/>
          <w:color w:val="000000"/>
          <w:lang w:eastAsia="es-MX"/>
        </w:rPr>
        <w:t>el uso, aprovechamiento y explotación comercial d</w:t>
      </w:r>
      <w:r w:rsidR="00D92852" w:rsidRPr="00E91C30">
        <w:rPr>
          <w:rFonts w:ascii="ITC Avant Garde" w:hAnsi="ITC Avant Garde"/>
          <w:bCs/>
          <w:color w:val="000000"/>
          <w:lang w:eastAsia="es-MX"/>
        </w:rPr>
        <w:t>e</w:t>
      </w:r>
      <w:r w:rsidR="00BE362E" w:rsidRPr="00E91C30">
        <w:rPr>
          <w:rFonts w:ascii="ITC Avant Garde" w:hAnsi="ITC Avant Garde"/>
          <w:bCs/>
          <w:color w:val="000000"/>
          <w:lang w:eastAsia="es-MX"/>
        </w:rPr>
        <w:t xml:space="preserve"> </w:t>
      </w:r>
      <w:r w:rsidR="00D92852" w:rsidRPr="00E91C30">
        <w:rPr>
          <w:rFonts w:ascii="ITC Avant Garde" w:hAnsi="ITC Avant Garde"/>
          <w:bCs/>
          <w:color w:val="000000"/>
          <w:lang w:eastAsia="es-MX"/>
        </w:rPr>
        <w:t>l</w:t>
      </w:r>
      <w:r w:rsidR="00BE362E" w:rsidRPr="00E91C30">
        <w:rPr>
          <w:rFonts w:ascii="ITC Avant Garde" w:hAnsi="ITC Avant Garde"/>
          <w:bCs/>
          <w:color w:val="000000"/>
          <w:lang w:eastAsia="es-MX"/>
        </w:rPr>
        <w:t xml:space="preserve">a frecuencia </w:t>
      </w:r>
      <w:r w:rsidR="00DB543E" w:rsidRPr="00E91C30">
        <w:rPr>
          <w:rFonts w:ascii="ITC Avant Garde" w:hAnsi="ITC Avant Garde"/>
          <w:b/>
          <w:bCs/>
          <w:color w:val="000000"/>
          <w:lang w:eastAsia="es-MX"/>
        </w:rPr>
        <w:t>10</w:t>
      </w:r>
      <w:r w:rsidR="0021307C" w:rsidRPr="00E91C30">
        <w:rPr>
          <w:rFonts w:ascii="ITC Avant Garde" w:hAnsi="ITC Avant Garde"/>
          <w:b/>
          <w:bCs/>
          <w:color w:val="000000"/>
          <w:lang w:eastAsia="es-MX"/>
        </w:rPr>
        <w:t>6</w:t>
      </w:r>
      <w:r w:rsidR="00DB543E" w:rsidRPr="00E91C30">
        <w:rPr>
          <w:rFonts w:ascii="ITC Avant Garde" w:hAnsi="ITC Avant Garde"/>
          <w:b/>
          <w:bCs/>
          <w:color w:val="000000"/>
          <w:lang w:eastAsia="es-MX"/>
        </w:rPr>
        <w:t>.</w:t>
      </w:r>
      <w:r w:rsidR="0021307C" w:rsidRPr="00E91C30">
        <w:rPr>
          <w:rFonts w:ascii="ITC Avant Garde" w:hAnsi="ITC Avant Garde"/>
          <w:b/>
          <w:bCs/>
          <w:color w:val="000000"/>
          <w:lang w:eastAsia="es-MX"/>
        </w:rPr>
        <w:t>9</w:t>
      </w:r>
      <w:r w:rsidR="00504A8A" w:rsidRPr="00E91C30">
        <w:rPr>
          <w:rFonts w:ascii="ITC Avant Garde" w:hAnsi="ITC Avant Garde"/>
          <w:bCs/>
          <w:color w:val="000000"/>
          <w:lang w:eastAsia="es-MX"/>
        </w:rPr>
        <w:t xml:space="preserve"> </w:t>
      </w:r>
      <w:r w:rsidR="002419A7" w:rsidRPr="00E91C30">
        <w:rPr>
          <w:rFonts w:ascii="ITC Avant Garde" w:hAnsi="ITC Avant Garde"/>
          <w:b/>
          <w:bCs/>
          <w:color w:val="000000"/>
          <w:lang w:eastAsia="es-MX"/>
        </w:rPr>
        <w:t>MHz</w:t>
      </w:r>
      <w:r w:rsidR="00D92852" w:rsidRPr="00E91C30">
        <w:rPr>
          <w:rFonts w:ascii="ITC Avant Garde" w:hAnsi="ITC Avant Garde"/>
          <w:bCs/>
          <w:color w:val="000000"/>
          <w:lang w:eastAsia="es-MX"/>
        </w:rPr>
        <w:t xml:space="preserve">, con distintivo de llamada </w:t>
      </w:r>
      <w:r w:rsidR="00504A8A" w:rsidRPr="00E91C30">
        <w:rPr>
          <w:rFonts w:ascii="ITC Avant Garde" w:hAnsi="ITC Avant Garde" w:cs="Calibri"/>
          <w:b/>
        </w:rPr>
        <w:t>XH</w:t>
      </w:r>
      <w:r w:rsidR="0021307C" w:rsidRPr="00E91C30">
        <w:rPr>
          <w:rFonts w:ascii="ITC Avant Garde" w:hAnsi="ITC Avant Garde" w:cs="Calibri"/>
          <w:b/>
        </w:rPr>
        <w:t>AQ</w:t>
      </w:r>
      <w:r w:rsidR="00504A8A" w:rsidRPr="00E91C30">
        <w:rPr>
          <w:rFonts w:ascii="ITC Avant Garde" w:hAnsi="ITC Avant Garde" w:cs="Calibri"/>
          <w:b/>
        </w:rPr>
        <w:t>-FM</w:t>
      </w:r>
      <w:r w:rsidR="00D92852" w:rsidRPr="00E91C30">
        <w:rPr>
          <w:rFonts w:ascii="ITC Avant Garde" w:hAnsi="ITC Avant Garde"/>
          <w:bCs/>
          <w:color w:val="000000"/>
          <w:lang w:eastAsia="es-MX"/>
        </w:rPr>
        <w:t>,</w:t>
      </w:r>
      <w:r w:rsidR="001E3171" w:rsidRPr="00E91C30">
        <w:rPr>
          <w:rFonts w:ascii="ITC Avant Garde" w:hAnsi="ITC Avant Garde"/>
          <w:bCs/>
          <w:color w:val="000000"/>
          <w:lang w:eastAsia="es-MX"/>
        </w:rPr>
        <w:t xml:space="preserve"> </w:t>
      </w:r>
      <w:r w:rsidR="00D92852" w:rsidRPr="00E91C30">
        <w:rPr>
          <w:rFonts w:ascii="ITC Avant Garde" w:hAnsi="ITC Avant Garde"/>
          <w:bCs/>
          <w:color w:val="000000"/>
          <w:lang w:eastAsia="es-MX"/>
        </w:rPr>
        <w:t>en</w:t>
      </w:r>
      <w:r w:rsidR="0002124A" w:rsidRPr="00E91C30">
        <w:rPr>
          <w:rFonts w:ascii="ITC Avant Garde" w:hAnsi="ITC Avant Garde"/>
          <w:b/>
          <w:bCs/>
          <w:color w:val="000000"/>
          <w:lang w:eastAsia="es-MX"/>
        </w:rPr>
        <w:t xml:space="preserve"> </w:t>
      </w:r>
      <w:r w:rsidR="0021307C" w:rsidRPr="00E91C30">
        <w:rPr>
          <w:rFonts w:ascii="ITC Avant Garde" w:hAnsi="ITC Avant Garde"/>
          <w:b/>
          <w:bCs/>
          <w:color w:val="000000"/>
          <w:lang w:eastAsia="es-MX"/>
        </w:rPr>
        <w:t>Agua Prieta, Sonora</w:t>
      </w:r>
      <w:r w:rsidR="00E22D22" w:rsidRPr="00E91C30">
        <w:rPr>
          <w:rFonts w:ascii="ITC Avant Garde" w:hAnsi="ITC Avant Garde"/>
          <w:bCs/>
          <w:color w:val="000000"/>
          <w:lang w:eastAsia="es-MX"/>
        </w:rPr>
        <w:t>,</w:t>
      </w:r>
      <w:r w:rsidR="00D92852" w:rsidRPr="00E91C30">
        <w:rPr>
          <w:rFonts w:ascii="ITC Avant Garde" w:hAnsi="ITC Avant Garde"/>
          <w:bCs/>
          <w:color w:val="000000"/>
          <w:lang w:eastAsia="es-MX"/>
        </w:rPr>
        <w:t xml:space="preserve"> </w:t>
      </w:r>
      <w:r w:rsidR="002B421A" w:rsidRPr="00E91C30">
        <w:rPr>
          <w:rFonts w:ascii="ITC Avant Garde" w:hAnsi="ITC Avant Garde"/>
          <w:bCs/>
          <w:color w:val="000000"/>
          <w:lang w:eastAsia="es-MX"/>
        </w:rPr>
        <w:t xml:space="preserve">a </w:t>
      </w:r>
      <w:r w:rsidR="00416051" w:rsidRPr="00E91C30">
        <w:rPr>
          <w:rFonts w:ascii="ITC Avant Garde" w:hAnsi="ITC Avant Garde"/>
          <w:bCs/>
        </w:rPr>
        <w:t xml:space="preserve">llevar a cabo la enajenación de </w:t>
      </w:r>
      <w:r w:rsidR="00204920" w:rsidRPr="00E91C30">
        <w:rPr>
          <w:rFonts w:ascii="ITC Avant Garde" w:hAnsi="ITC Avant Garde"/>
          <w:bCs/>
        </w:rPr>
        <w:t xml:space="preserve">partes sociales </w:t>
      </w:r>
      <w:r w:rsidR="002B421A" w:rsidRPr="00E91C30">
        <w:rPr>
          <w:rFonts w:ascii="ITC Avant Garde" w:hAnsi="ITC Avant Garde"/>
          <w:bCs/>
        </w:rPr>
        <w:t xml:space="preserve">motivo de la solicitud descrita en el </w:t>
      </w:r>
      <w:r w:rsidR="00767DD9" w:rsidRPr="00E91C30">
        <w:rPr>
          <w:rFonts w:ascii="ITC Avant Garde" w:hAnsi="ITC Avant Garde"/>
          <w:bCs/>
        </w:rPr>
        <w:t>Antecede</w:t>
      </w:r>
      <w:r w:rsidR="00B23C41">
        <w:rPr>
          <w:rFonts w:ascii="ITC Avant Garde" w:hAnsi="ITC Avant Garde"/>
          <w:bCs/>
        </w:rPr>
        <w:t>0</w:t>
      </w:r>
      <w:r w:rsidR="00767DD9" w:rsidRPr="00E91C30">
        <w:rPr>
          <w:rFonts w:ascii="ITC Avant Garde" w:hAnsi="ITC Avant Garde"/>
          <w:bCs/>
        </w:rPr>
        <w:t xml:space="preserve">nte </w:t>
      </w:r>
      <w:r w:rsidR="00504A8A" w:rsidRPr="00E91C30">
        <w:rPr>
          <w:rFonts w:ascii="ITC Avant Garde" w:hAnsi="ITC Avant Garde"/>
          <w:bCs/>
        </w:rPr>
        <w:t>V</w:t>
      </w:r>
      <w:r w:rsidR="00507236" w:rsidRPr="00E91C30">
        <w:rPr>
          <w:rFonts w:ascii="ITC Avant Garde" w:hAnsi="ITC Avant Garde"/>
          <w:bCs/>
        </w:rPr>
        <w:t>II</w:t>
      </w:r>
      <w:r w:rsidR="002B421A" w:rsidRPr="00E91C30">
        <w:rPr>
          <w:rFonts w:ascii="ITC Avant Garde" w:hAnsi="ITC Avant Garde"/>
          <w:bCs/>
        </w:rPr>
        <w:t xml:space="preserve"> de la presente Resolución</w:t>
      </w:r>
      <w:r w:rsidR="00416051" w:rsidRPr="00E91C30">
        <w:rPr>
          <w:rFonts w:ascii="ITC Avant Garde" w:hAnsi="ITC Avant Garde"/>
          <w:bCs/>
        </w:rPr>
        <w:t xml:space="preserve">, a efecto de que </w:t>
      </w:r>
      <w:r w:rsidR="001665AA" w:rsidRPr="00E91C30">
        <w:rPr>
          <w:rFonts w:ascii="ITC Avant Garde" w:hAnsi="ITC Avant Garde"/>
          <w:bCs/>
        </w:rPr>
        <w:t xml:space="preserve">su </w:t>
      </w:r>
      <w:r w:rsidR="00416051" w:rsidRPr="00E91C30">
        <w:rPr>
          <w:rFonts w:ascii="ITC Avant Garde" w:hAnsi="ITC Avant Garde"/>
          <w:bCs/>
        </w:rPr>
        <w:t xml:space="preserve">estructura accionaria quede </w:t>
      </w:r>
      <w:r w:rsidR="00912E95" w:rsidRPr="00E91C30">
        <w:rPr>
          <w:rFonts w:ascii="ITC Avant Garde" w:hAnsi="ITC Avant Garde"/>
          <w:bCs/>
        </w:rPr>
        <w:t xml:space="preserve">integrada </w:t>
      </w:r>
      <w:r w:rsidR="00416051" w:rsidRPr="00E91C30">
        <w:rPr>
          <w:rFonts w:ascii="ITC Avant Garde" w:hAnsi="ITC Avant Garde"/>
          <w:bCs/>
        </w:rPr>
        <w:t>de la siguiente manera:</w:t>
      </w:r>
    </w:p>
    <w:tbl>
      <w:tblPr>
        <w:tblStyle w:val="Tablaconcuadrcula"/>
        <w:tblpPr w:leftFromText="141" w:rightFromText="141" w:vertAnchor="text" w:horzAnchor="margin" w:tblpY="66"/>
        <w:tblW w:w="9411" w:type="dxa"/>
        <w:tblLayout w:type="fixed"/>
        <w:tblLook w:val="01E0" w:firstRow="1" w:lastRow="1" w:firstColumn="1" w:lastColumn="1" w:noHBand="0" w:noVBand="0"/>
        <w:tblCaption w:val="Estructura accionaria"/>
        <w:tblDescription w:val="Tabla de 4 columnas que proporciona información relativa a la estructura accionaria."/>
      </w:tblPr>
      <w:tblGrid>
        <w:gridCol w:w="3458"/>
        <w:gridCol w:w="1984"/>
        <w:gridCol w:w="2268"/>
        <w:gridCol w:w="1701"/>
      </w:tblGrid>
      <w:tr w:rsidR="008E0B4D" w:rsidRPr="00E91C30" w14:paraId="41249A99" w14:textId="77777777" w:rsidTr="006066AC">
        <w:trPr>
          <w:trHeight w:val="558"/>
          <w:tblHeader/>
        </w:trPr>
        <w:tc>
          <w:tcPr>
            <w:tcW w:w="3458" w:type="dxa"/>
          </w:tcPr>
          <w:p w14:paraId="17BC8F00" w14:textId="77777777" w:rsidR="008E0B4D" w:rsidRPr="00E91C30" w:rsidRDefault="008E0B4D" w:rsidP="006066AC">
            <w:pPr>
              <w:spacing w:after="0"/>
              <w:jc w:val="center"/>
              <w:rPr>
                <w:rFonts w:ascii="ITC Avant Garde" w:hAnsi="ITC Avant Garde"/>
                <w:b/>
                <w:bCs/>
                <w:color w:val="000000"/>
                <w:lang w:eastAsia="es-MX"/>
              </w:rPr>
            </w:pPr>
            <w:r w:rsidRPr="00E91C30">
              <w:rPr>
                <w:rFonts w:ascii="ITC Avant Garde" w:hAnsi="ITC Avant Garde"/>
                <w:b/>
                <w:bCs/>
                <w:color w:val="000000"/>
                <w:lang w:eastAsia="es-MX"/>
              </w:rPr>
              <w:t>ACCIONISTAS</w:t>
            </w:r>
          </w:p>
        </w:tc>
        <w:tc>
          <w:tcPr>
            <w:tcW w:w="1984" w:type="dxa"/>
          </w:tcPr>
          <w:p w14:paraId="37C6B863" w14:textId="0A04F589" w:rsidR="008E0B4D" w:rsidRPr="00E91C30" w:rsidRDefault="008E0B4D" w:rsidP="006066AC">
            <w:pPr>
              <w:spacing w:after="0"/>
              <w:jc w:val="center"/>
              <w:rPr>
                <w:rFonts w:ascii="ITC Avant Garde" w:hAnsi="ITC Avant Garde"/>
                <w:b/>
                <w:bCs/>
                <w:color w:val="000000"/>
                <w:lang w:eastAsia="es-MX"/>
              </w:rPr>
            </w:pPr>
            <w:r w:rsidRPr="00E91C30">
              <w:rPr>
                <w:rFonts w:ascii="ITC Avant Garde" w:hAnsi="ITC Avant Garde"/>
                <w:b/>
                <w:bCs/>
                <w:color w:val="000000"/>
                <w:lang w:eastAsia="es-MX"/>
              </w:rPr>
              <w:t>PARTES SOCIALES</w:t>
            </w:r>
          </w:p>
        </w:tc>
        <w:tc>
          <w:tcPr>
            <w:tcW w:w="2268" w:type="dxa"/>
          </w:tcPr>
          <w:p w14:paraId="5D9C7495" w14:textId="77777777" w:rsidR="008E0B4D" w:rsidRPr="00E91C30" w:rsidRDefault="008E0B4D" w:rsidP="006066AC">
            <w:pPr>
              <w:spacing w:after="0"/>
              <w:jc w:val="center"/>
              <w:rPr>
                <w:rFonts w:ascii="ITC Avant Garde" w:hAnsi="ITC Avant Garde"/>
                <w:b/>
                <w:bCs/>
                <w:color w:val="000000"/>
                <w:lang w:eastAsia="es-MX"/>
              </w:rPr>
            </w:pPr>
            <w:r w:rsidRPr="00E91C30">
              <w:rPr>
                <w:rFonts w:ascii="ITC Avant Garde" w:hAnsi="ITC Avant Garde"/>
                <w:b/>
                <w:bCs/>
                <w:color w:val="000000"/>
                <w:lang w:eastAsia="es-MX"/>
              </w:rPr>
              <w:t>IMPORTE EN MONEDA NACIONAL</w:t>
            </w:r>
          </w:p>
        </w:tc>
        <w:tc>
          <w:tcPr>
            <w:tcW w:w="1701" w:type="dxa"/>
          </w:tcPr>
          <w:p w14:paraId="56316CB7" w14:textId="77777777" w:rsidR="008E0B4D" w:rsidRPr="00E91C30" w:rsidRDefault="008E0B4D" w:rsidP="006066AC">
            <w:pPr>
              <w:spacing w:after="0"/>
              <w:jc w:val="center"/>
              <w:rPr>
                <w:rFonts w:ascii="ITC Avant Garde" w:hAnsi="ITC Avant Garde"/>
                <w:b/>
                <w:bCs/>
                <w:color w:val="000000"/>
                <w:lang w:eastAsia="es-MX"/>
              </w:rPr>
            </w:pPr>
            <w:r w:rsidRPr="00E91C30">
              <w:rPr>
                <w:rFonts w:ascii="ITC Avant Garde" w:hAnsi="ITC Avant Garde"/>
                <w:b/>
                <w:bCs/>
                <w:color w:val="000000"/>
                <w:lang w:eastAsia="es-MX"/>
              </w:rPr>
              <w:t>%</w:t>
            </w:r>
          </w:p>
        </w:tc>
      </w:tr>
      <w:tr w:rsidR="001959F7" w:rsidRPr="00E91C30" w14:paraId="0305809C" w14:textId="77777777" w:rsidTr="006066AC">
        <w:tc>
          <w:tcPr>
            <w:tcW w:w="3458" w:type="dxa"/>
          </w:tcPr>
          <w:p w14:paraId="344BAB8F" w14:textId="36B2EE6E" w:rsidR="001959F7" w:rsidRPr="00E91C30" w:rsidRDefault="001959F7" w:rsidP="001959F7">
            <w:pPr>
              <w:spacing w:after="0"/>
              <w:jc w:val="both"/>
              <w:rPr>
                <w:rFonts w:ascii="ITC Avant Garde" w:hAnsi="ITC Avant Garde"/>
                <w:bCs/>
                <w:color w:val="000000"/>
                <w:lang w:eastAsia="es-MX"/>
              </w:rPr>
            </w:pPr>
            <w:r w:rsidRPr="00E91C30">
              <w:rPr>
                <w:rFonts w:ascii="ITC Avant Garde" w:hAnsi="ITC Avant Garde"/>
                <w:bCs/>
                <w:color w:val="000000"/>
                <w:lang w:eastAsia="es-MX"/>
              </w:rPr>
              <w:t>Laura Elena González Del Villar</w:t>
            </w:r>
          </w:p>
        </w:tc>
        <w:tc>
          <w:tcPr>
            <w:tcW w:w="1984" w:type="dxa"/>
          </w:tcPr>
          <w:p w14:paraId="56016DD5" w14:textId="0971C74F" w:rsidR="001959F7" w:rsidRPr="00E91C30" w:rsidRDefault="001959F7" w:rsidP="001959F7">
            <w:pPr>
              <w:spacing w:after="0"/>
              <w:jc w:val="center"/>
              <w:rPr>
                <w:rFonts w:ascii="ITC Avant Garde" w:hAnsi="ITC Avant Garde"/>
                <w:bCs/>
                <w:color w:val="000000"/>
                <w:lang w:eastAsia="es-MX"/>
              </w:rPr>
            </w:pPr>
            <w:r w:rsidRPr="00E91C30">
              <w:rPr>
                <w:rFonts w:ascii="ITC Avant Garde" w:hAnsi="ITC Avant Garde"/>
                <w:bCs/>
                <w:color w:val="000000"/>
                <w:lang w:eastAsia="es-MX"/>
              </w:rPr>
              <w:t>1</w:t>
            </w:r>
          </w:p>
        </w:tc>
        <w:tc>
          <w:tcPr>
            <w:tcW w:w="2268" w:type="dxa"/>
          </w:tcPr>
          <w:p w14:paraId="0FDF58E7" w14:textId="27E36446" w:rsidR="001959F7" w:rsidRPr="00E91C30" w:rsidRDefault="001959F7" w:rsidP="001959F7">
            <w:pPr>
              <w:spacing w:after="0" w:line="240" w:lineRule="auto"/>
              <w:jc w:val="center"/>
              <w:rPr>
                <w:rFonts w:ascii="ITC Avant Garde" w:hAnsi="ITC Avant Garde"/>
                <w:bCs/>
                <w:color w:val="000000"/>
                <w:lang w:eastAsia="es-MX"/>
              </w:rPr>
            </w:pPr>
            <w:r w:rsidRPr="001F59DB">
              <w:rPr>
                <w:rFonts w:ascii="ITC Avant Garde" w:hAnsi="ITC Avant Garde"/>
                <w:b/>
                <w:bCs/>
                <w:color w:val="0000CC"/>
                <w:sz w:val="20"/>
                <w:szCs w:val="20"/>
                <w:lang w:eastAsia="es-MX"/>
              </w:rPr>
              <w:t>“CONFIDENCIAL POR LEY”</w:t>
            </w:r>
          </w:p>
        </w:tc>
        <w:tc>
          <w:tcPr>
            <w:tcW w:w="1701" w:type="dxa"/>
          </w:tcPr>
          <w:p w14:paraId="06624534" w14:textId="77777777" w:rsidR="001959F7" w:rsidRPr="00E91C30" w:rsidRDefault="001959F7" w:rsidP="001959F7">
            <w:pPr>
              <w:spacing w:after="0"/>
              <w:jc w:val="center"/>
              <w:rPr>
                <w:rFonts w:ascii="ITC Avant Garde" w:hAnsi="ITC Avant Garde"/>
                <w:bCs/>
                <w:color w:val="000000"/>
                <w:lang w:eastAsia="es-MX"/>
              </w:rPr>
            </w:pPr>
            <w:r w:rsidRPr="00E91C30">
              <w:rPr>
                <w:rFonts w:ascii="ITC Avant Garde" w:hAnsi="ITC Avant Garde"/>
                <w:bCs/>
                <w:color w:val="000000"/>
                <w:lang w:eastAsia="es-MX"/>
              </w:rPr>
              <w:t>50</w:t>
            </w:r>
          </w:p>
        </w:tc>
      </w:tr>
      <w:tr w:rsidR="001959F7" w:rsidRPr="00E91C30" w14:paraId="08A455B5" w14:textId="77777777" w:rsidTr="006066AC">
        <w:tc>
          <w:tcPr>
            <w:tcW w:w="3458" w:type="dxa"/>
          </w:tcPr>
          <w:p w14:paraId="0523944D" w14:textId="7A161863" w:rsidR="001959F7" w:rsidRPr="00E91C30" w:rsidRDefault="001959F7" w:rsidP="001959F7">
            <w:pPr>
              <w:spacing w:after="0"/>
              <w:jc w:val="both"/>
              <w:rPr>
                <w:rFonts w:ascii="ITC Avant Garde" w:hAnsi="ITC Avant Garde"/>
                <w:bCs/>
                <w:color w:val="000000"/>
                <w:lang w:eastAsia="es-MX"/>
              </w:rPr>
            </w:pPr>
            <w:r w:rsidRPr="00E91C30">
              <w:rPr>
                <w:rFonts w:ascii="ITC Avant Garde" w:hAnsi="ITC Avant Garde"/>
                <w:bCs/>
                <w:color w:val="000000"/>
                <w:lang w:eastAsia="es-MX"/>
              </w:rPr>
              <w:t>María Rosa Dolores Sánchez Ramírez y Laura Elena González Del Villar</w:t>
            </w:r>
          </w:p>
        </w:tc>
        <w:tc>
          <w:tcPr>
            <w:tcW w:w="1984" w:type="dxa"/>
          </w:tcPr>
          <w:p w14:paraId="40FD0738" w14:textId="3CB29283" w:rsidR="001959F7" w:rsidRPr="00E91C30" w:rsidRDefault="001959F7" w:rsidP="001959F7">
            <w:pPr>
              <w:spacing w:after="0"/>
              <w:jc w:val="center"/>
              <w:rPr>
                <w:rFonts w:ascii="ITC Avant Garde" w:hAnsi="ITC Avant Garde"/>
                <w:bCs/>
                <w:color w:val="000000"/>
                <w:lang w:eastAsia="es-MX"/>
              </w:rPr>
            </w:pPr>
            <w:r w:rsidRPr="00E91C30">
              <w:rPr>
                <w:rFonts w:ascii="ITC Avant Garde" w:hAnsi="ITC Avant Garde"/>
                <w:bCs/>
                <w:color w:val="000000"/>
                <w:lang w:eastAsia="es-MX"/>
              </w:rPr>
              <w:t>1</w:t>
            </w:r>
          </w:p>
        </w:tc>
        <w:tc>
          <w:tcPr>
            <w:tcW w:w="2268" w:type="dxa"/>
          </w:tcPr>
          <w:p w14:paraId="460AD77C" w14:textId="3541459D" w:rsidR="001959F7" w:rsidRPr="00E91C30" w:rsidRDefault="001959F7" w:rsidP="001959F7">
            <w:pPr>
              <w:spacing w:after="0" w:line="240" w:lineRule="auto"/>
              <w:jc w:val="center"/>
              <w:rPr>
                <w:rFonts w:ascii="ITC Avant Garde" w:hAnsi="ITC Avant Garde"/>
                <w:bCs/>
                <w:color w:val="000000"/>
                <w:lang w:eastAsia="es-MX"/>
              </w:rPr>
            </w:pPr>
            <w:r w:rsidRPr="001F59DB">
              <w:rPr>
                <w:rFonts w:ascii="ITC Avant Garde" w:hAnsi="ITC Avant Garde"/>
                <w:b/>
                <w:bCs/>
                <w:color w:val="0000CC"/>
                <w:sz w:val="20"/>
                <w:szCs w:val="20"/>
                <w:lang w:eastAsia="es-MX"/>
              </w:rPr>
              <w:t>“CONFIDENCIAL POR LEY”</w:t>
            </w:r>
          </w:p>
        </w:tc>
        <w:tc>
          <w:tcPr>
            <w:tcW w:w="1701" w:type="dxa"/>
          </w:tcPr>
          <w:p w14:paraId="28F98D09" w14:textId="77777777" w:rsidR="001959F7" w:rsidRPr="00E91C30" w:rsidRDefault="001959F7" w:rsidP="001959F7">
            <w:pPr>
              <w:spacing w:after="0"/>
              <w:jc w:val="center"/>
              <w:rPr>
                <w:rFonts w:ascii="ITC Avant Garde" w:hAnsi="ITC Avant Garde"/>
                <w:bCs/>
                <w:color w:val="000000"/>
                <w:lang w:eastAsia="es-MX"/>
              </w:rPr>
            </w:pPr>
            <w:r w:rsidRPr="00E91C30">
              <w:rPr>
                <w:rFonts w:ascii="ITC Avant Garde" w:hAnsi="ITC Avant Garde"/>
                <w:bCs/>
                <w:color w:val="000000"/>
                <w:lang w:eastAsia="es-MX"/>
              </w:rPr>
              <w:t>50</w:t>
            </w:r>
          </w:p>
        </w:tc>
      </w:tr>
      <w:tr w:rsidR="001959F7" w:rsidRPr="00E91C30" w14:paraId="249355C6" w14:textId="77777777" w:rsidTr="006066AC">
        <w:tc>
          <w:tcPr>
            <w:tcW w:w="3458" w:type="dxa"/>
          </w:tcPr>
          <w:p w14:paraId="2378C684" w14:textId="77777777" w:rsidR="001959F7" w:rsidRPr="00E91C30" w:rsidRDefault="001959F7" w:rsidP="001959F7">
            <w:pPr>
              <w:spacing w:after="0"/>
              <w:ind w:left="2124"/>
              <w:jc w:val="both"/>
              <w:rPr>
                <w:rFonts w:ascii="ITC Avant Garde" w:hAnsi="ITC Avant Garde"/>
                <w:b/>
                <w:bCs/>
                <w:color w:val="000000"/>
                <w:lang w:eastAsia="es-MX"/>
              </w:rPr>
            </w:pPr>
            <w:r w:rsidRPr="00E91C30">
              <w:rPr>
                <w:rFonts w:ascii="ITC Avant Garde" w:hAnsi="ITC Avant Garde"/>
                <w:b/>
                <w:bCs/>
                <w:color w:val="000000"/>
                <w:lang w:eastAsia="es-MX"/>
              </w:rPr>
              <w:t>TOTAL</w:t>
            </w:r>
          </w:p>
        </w:tc>
        <w:tc>
          <w:tcPr>
            <w:tcW w:w="1984" w:type="dxa"/>
          </w:tcPr>
          <w:p w14:paraId="6B646D8C" w14:textId="3607C92A" w:rsidR="001959F7" w:rsidRPr="00E91C30" w:rsidRDefault="001959F7" w:rsidP="001959F7">
            <w:pPr>
              <w:spacing w:after="0"/>
              <w:jc w:val="center"/>
              <w:rPr>
                <w:rFonts w:ascii="ITC Avant Garde" w:hAnsi="ITC Avant Garde"/>
                <w:b/>
                <w:bCs/>
                <w:color w:val="000000"/>
                <w:lang w:eastAsia="es-MX"/>
              </w:rPr>
            </w:pPr>
            <w:r w:rsidRPr="00E91C30">
              <w:rPr>
                <w:rFonts w:ascii="ITC Avant Garde" w:hAnsi="ITC Avant Garde"/>
                <w:b/>
                <w:bCs/>
                <w:color w:val="000000"/>
                <w:lang w:eastAsia="es-MX"/>
              </w:rPr>
              <w:t>2</w:t>
            </w:r>
          </w:p>
        </w:tc>
        <w:tc>
          <w:tcPr>
            <w:tcW w:w="2268" w:type="dxa"/>
          </w:tcPr>
          <w:p w14:paraId="06CB8B86" w14:textId="57B31D1C" w:rsidR="001959F7" w:rsidRPr="00E91C30" w:rsidRDefault="001959F7" w:rsidP="001959F7">
            <w:pPr>
              <w:tabs>
                <w:tab w:val="left" w:pos="242"/>
                <w:tab w:val="center" w:pos="1167"/>
              </w:tabs>
              <w:spacing w:after="0" w:line="240" w:lineRule="auto"/>
              <w:jc w:val="center"/>
              <w:rPr>
                <w:rFonts w:ascii="ITC Avant Garde" w:hAnsi="ITC Avant Garde"/>
                <w:b/>
                <w:bCs/>
                <w:color w:val="000000"/>
                <w:lang w:eastAsia="es-MX"/>
              </w:rPr>
            </w:pPr>
            <w:r w:rsidRPr="001F59DB">
              <w:rPr>
                <w:rFonts w:ascii="ITC Avant Garde" w:hAnsi="ITC Avant Garde"/>
                <w:b/>
                <w:bCs/>
                <w:color w:val="0000CC"/>
                <w:sz w:val="20"/>
                <w:szCs w:val="20"/>
                <w:lang w:eastAsia="es-MX"/>
              </w:rPr>
              <w:t>“CONFIDENCIAL POR LEY”</w:t>
            </w:r>
          </w:p>
        </w:tc>
        <w:tc>
          <w:tcPr>
            <w:tcW w:w="1701" w:type="dxa"/>
          </w:tcPr>
          <w:p w14:paraId="49B44A4D" w14:textId="77777777" w:rsidR="001959F7" w:rsidRPr="00E91C30" w:rsidRDefault="001959F7" w:rsidP="001959F7">
            <w:pPr>
              <w:tabs>
                <w:tab w:val="left" w:pos="242"/>
                <w:tab w:val="center" w:pos="1167"/>
              </w:tabs>
              <w:spacing w:after="0"/>
              <w:jc w:val="center"/>
              <w:rPr>
                <w:rFonts w:ascii="ITC Avant Garde" w:hAnsi="ITC Avant Garde"/>
                <w:b/>
                <w:bCs/>
                <w:color w:val="000000"/>
                <w:lang w:eastAsia="es-MX"/>
              </w:rPr>
            </w:pPr>
            <w:r w:rsidRPr="00E91C30">
              <w:rPr>
                <w:rFonts w:ascii="ITC Avant Garde" w:hAnsi="ITC Avant Garde"/>
                <w:b/>
                <w:bCs/>
                <w:color w:val="000000"/>
                <w:lang w:eastAsia="es-MX"/>
              </w:rPr>
              <w:t>100</w:t>
            </w:r>
          </w:p>
        </w:tc>
      </w:tr>
    </w:tbl>
    <w:p w14:paraId="2C49515C" w14:textId="77777777" w:rsidR="006066AC" w:rsidRDefault="00F65C3E" w:rsidP="006066AC">
      <w:pPr>
        <w:autoSpaceDE w:val="0"/>
        <w:autoSpaceDN w:val="0"/>
        <w:adjustRightInd w:val="0"/>
        <w:spacing w:before="360" w:afterLines="120" w:after="288"/>
        <w:jc w:val="both"/>
        <w:rPr>
          <w:rFonts w:ascii="ITC Avant Garde" w:hAnsi="ITC Avant Garde"/>
          <w:bCs/>
          <w:color w:val="000000"/>
          <w:lang w:eastAsia="es-MX"/>
        </w:rPr>
      </w:pPr>
      <w:proofErr w:type="gramStart"/>
      <w:r w:rsidRPr="00E91C30">
        <w:rPr>
          <w:rFonts w:ascii="ITC Avant Garde" w:hAnsi="ITC Avant Garde"/>
          <w:b/>
          <w:bCs/>
        </w:rPr>
        <w:t>Segundo</w:t>
      </w:r>
      <w:r w:rsidR="00D04074" w:rsidRPr="00E91C30">
        <w:rPr>
          <w:rFonts w:ascii="ITC Avant Garde" w:hAnsi="ITC Avant Garde"/>
          <w:b/>
          <w:bCs/>
        </w:rPr>
        <w:t>.-</w:t>
      </w:r>
      <w:proofErr w:type="gramEnd"/>
      <w:r w:rsidR="009E1633" w:rsidRPr="00E91C30">
        <w:rPr>
          <w:rFonts w:ascii="ITC Avant Garde" w:hAnsi="ITC Avant Garde"/>
          <w:bCs/>
          <w:color w:val="000000"/>
          <w:lang w:eastAsia="es-MX"/>
        </w:rPr>
        <w:t xml:space="preserve"> </w:t>
      </w:r>
      <w:r w:rsidR="007D6393" w:rsidRPr="00E91C30">
        <w:rPr>
          <w:rFonts w:ascii="ITC Avant Garde" w:hAnsi="ITC Avant Garde"/>
          <w:bCs/>
          <w:color w:val="000000"/>
          <w:lang w:eastAsia="es-MX"/>
        </w:rPr>
        <w:t xml:space="preserve">Se instruye a la Unidad de Concesiones y Servicios a notificar personalmente al representante legal de </w:t>
      </w:r>
      <w:r w:rsidR="00507236" w:rsidRPr="00E91C30">
        <w:rPr>
          <w:rFonts w:ascii="ITC Avant Garde" w:hAnsi="ITC Avant Garde" w:cs="Calibri"/>
          <w:b/>
          <w:color w:val="000000" w:themeColor="text1"/>
        </w:rPr>
        <w:t>Radio Internacional de Comercio</w:t>
      </w:r>
      <w:r w:rsidR="00507236" w:rsidRPr="00E91C30">
        <w:rPr>
          <w:rFonts w:ascii="ITC Avant Garde" w:hAnsi="ITC Avant Garde" w:cs="Calibri"/>
          <w:b/>
        </w:rPr>
        <w:t>,</w:t>
      </w:r>
      <w:r w:rsidR="00507236" w:rsidRPr="00E91C30" w:rsidDel="00714243">
        <w:rPr>
          <w:rFonts w:ascii="ITC Avant Garde" w:hAnsi="ITC Avant Garde" w:cs="Calibri"/>
          <w:b/>
        </w:rPr>
        <w:t xml:space="preserve"> </w:t>
      </w:r>
      <w:r w:rsidR="00507236" w:rsidRPr="00E91C30">
        <w:rPr>
          <w:rFonts w:ascii="ITC Avant Garde" w:hAnsi="ITC Avant Garde"/>
          <w:b/>
          <w:bCs/>
        </w:rPr>
        <w:t>S. de R.L. de C.V.</w:t>
      </w:r>
      <w:r w:rsidR="007D6393" w:rsidRPr="00E91C30">
        <w:rPr>
          <w:rFonts w:ascii="ITC Avant Garde" w:hAnsi="ITC Avant Garde"/>
          <w:bCs/>
          <w:color w:val="000000"/>
          <w:lang w:eastAsia="es-MX"/>
        </w:rPr>
        <w:t xml:space="preserve">, la autorización para llevar a cabo la enajenación y suscripción de </w:t>
      </w:r>
      <w:r w:rsidR="004115AC" w:rsidRPr="00E91C30">
        <w:rPr>
          <w:rFonts w:ascii="ITC Avant Garde" w:hAnsi="ITC Avant Garde"/>
          <w:bCs/>
          <w:color w:val="000000"/>
          <w:lang w:eastAsia="es-MX"/>
        </w:rPr>
        <w:t>partes sociales</w:t>
      </w:r>
      <w:r w:rsidR="007D6393" w:rsidRPr="00E91C30">
        <w:rPr>
          <w:rFonts w:ascii="ITC Avant Garde" w:hAnsi="ITC Avant Garde"/>
          <w:bCs/>
          <w:color w:val="000000"/>
          <w:lang w:eastAsia="es-MX"/>
        </w:rPr>
        <w:t xml:space="preserve"> a que se refiere la presente Resolución, de conformidad con el Resolutivo Primero anterior.</w:t>
      </w:r>
    </w:p>
    <w:p w14:paraId="3C67F69E" w14:textId="77777777" w:rsidR="006066AC" w:rsidRDefault="00EF6218" w:rsidP="006066AC">
      <w:pPr>
        <w:autoSpaceDE w:val="0"/>
        <w:autoSpaceDN w:val="0"/>
        <w:adjustRightInd w:val="0"/>
        <w:spacing w:afterLines="120" w:after="288"/>
        <w:jc w:val="both"/>
        <w:rPr>
          <w:rFonts w:ascii="ITC Avant Garde" w:hAnsi="ITC Avant Garde"/>
          <w:bCs/>
          <w:color w:val="000000"/>
          <w:lang w:eastAsia="es-MX"/>
        </w:rPr>
      </w:pPr>
      <w:r w:rsidRPr="00E91C30">
        <w:rPr>
          <w:rFonts w:ascii="ITC Avant Garde" w:hAnsi="ITC Avant Garde"/>
          <w:b/>
          <w:bCs/>
        </w:rPr>
        <w:t>Tercero.-</w:t>
      </w:r>
      <w:r w:rsidRPr="00E91C30">
        <w:rPr>
          <w:rFonts w:ascii="ITC Avant Garde" w:hAnsi="ITC Avant Garde"/>
          <w:bCs/>
        </w:rPr>
        <w:t xml:space="preserve"> </w:t>
      </w:r>
      <w:r w:rsidRPr="00E91C30">
        <w:rPr>
          <w:rFonts w:ascii="ITC Avant Garde" w:hAnsi="ITC Avant Garde"/>
          <w:bCs/>
          <w:color w:val="000000"/>
          <w:lang w:eastAsia="es-MX"/>
        </w:rPr>
        <w:t xml:space="preserve">La presente autorización tendrá una vigencia de 90 (noventa) días naturales, contados a partir </w:t>
      </w:r>
      <w:r w:rsidR="00510312" w:rsidRPr="00E91C30">
        <w:rPr>
          <w:rFonts w:ascii="ITC Avant Garde" w:hAnsi="ITC Avant Garde"/>
          <w:bCs/>
          <w:color w:val="000000"/>
          <w:lang w:eastAsia="es-MX"/>
        </w:rPr>
        <w:t>del día siguiente a</w:t>
      </w:r>
      <w:r w:rsidRPr="00E91C30">
        <w:rPr>
          <w:rFonts w:ascii="ITC Avant Garde" w:hAnsi="ITC Avant Garde"/>
          <w:bCs/>
          <w:color w:val="000000"/>
          <w:lang w:eastAsia="es-MX"/>
        </w:rPr>
        <w:t xml:space="preserve"> aquel en que hubiere surtido efectos la notificación de la misma.</w:t>
      </w:r>
    </w:p>
    <w:p w14:paraId="1A783449" w14:textId="77777777" w:rsidR="006066AC" w:rsidRDefault="00EF6218" w:rsidP="006066AC">
      <w:pPr>
        <w:autoSpaceDE w:val="0"/>
        <w:autoSpaceDN w:val="0"/>
        <w:adjustRightInd w:val="0"/>
        <w:spacing w:afterLines="120" w:after="288"/>
        <w:jc w:val="both"/>
        <w:rPr>
          <w:rFonts w:ascii="ITC Avant Garde" w:hAnsi="ITC Avant Garde"/>
          <w:bCs/>
          <w:color w:val="000000"/>
          <w:lang w:eastAsia="es-MX"/>
        </w:rPr>
      </w:pPr>
      <w:r w:rsidRPr="00E91C30">
        <w:rPr>
          <w:rFonts w:ascii="ITC Avant Garde" w:hAnsi="ITC Avant Garde"/>
          <w:bCs/>
          <w:color w:val="000000"/>
          <w:lang w:eastAsia="es-MX"/>
        </w:rPr>
        <w:t xml:space="preserve">Dentro de este plazo de vigencia </w:t>
      </w:r>
      <w:r w:rsidR="00507236" w:rsidRPr="00E91C30">
        <w:rPr>
          <w:rFonts w:ascii="ITC Avant Garde" w:hAnsi="ITC Avant Garde" w:cs="Calibri"/>
          <w:b/>
          <w:color w:val="000000" w:themeColor="text1"/>
        </w:rPr>
        <w:t>Radio Internacional de Comercio</w:t>
      </w:r>
      <w:r w:rsidR="00507236" w:rsidRPr="00E91C30">
        <w:rPr>
          <w:rFonts w:ascii="ITC Avant Garde" w:hAnsi="ITC Avant Garde" w:cs="Calibri"/>
          <w:b/>
        </w:rPr>
        <w:t>,</w:t>
      </w:r>
      <w:r w:rsidR="00507236" w:rsidRPr="00E91C30" w:rsidDel="00714243">
        <w:rPr>
          <w:rFonts w:ascii="ITC Avant Garde" w:hAnsi="ITC Avant Garde" w:cs="Calibri"/>
          <w:b/>
        </w:rPr>
        <w:t xml:space="preserve"> </w:t>
      </w:r>
      <w:r w:rsidR="00507236" w:rsidRPr="00E91C30">
        <w:rPr>
          <w:rFonts w:ascii="ITC Avant Garde" w:hAnsi="ITC Avant Garde"/>
          <w:b/>
          <w:bCs/>
        </w:rPr>
        <w:t xml:space="preserve">S. de R.L. de C.V. </w:t>
      </w:r>
      <w:r w:rsidRPr="00E91C30">
        <w:rPr>
          <w:rFonts w:ascii="ITC Avant Garde" w:hAnsi="ITC Avant Garde"/>
          <w:bCs/>
          <w:color w:val="000000"/>
          <w:lang w:eastAsia="es-MX"/>
        </w:rPr>
        <w:t xml:space="preserve">deberá presentar para su inscripción en el Registro Público de Concesiones, copia certificada del instrumento donde conste que se llevaron a cabo los movimientos a que se refiere el Resolutivo Primero anterior, en </w:t>
      </w:r>
      <w:r w:rsidR="00CD1793" w:rsidRPr="00E91C30">
        <w:rPr>
          <w:rFonts w:ascii="ITC Avant Garde" w:hAnsi="ITC Avant Garde"/>
          <w:bCs/>
          <w:color w:val="000000"/>
          <w:lang w:eastAsia="es-MX"/>
        </w:rPr>
        <w:t>términos de los artículos 177 fracción XI, en relación con el 180 de la Ley Federal de Telecomunicaciones y Radiodifusión</w:t>
      </w:r>
      <w:r w:rsidRPr="00E91C30">
        <w:rPr>
          <w:rFonts w:ascii="ITC Avant Garde" w:hAnsi="ITC Avant Garde"/>
          <w:bCs/>
          <w:color w:val="000000"/>
          <w:lang w:eastAsia="es-MX"/>
        </w:rPr>
        <w:t xml:space="preserve">. Concluido dicho plazo, sin que se hubiere dado cumplimiento al presente Resolutivo, </w:t>
      </w:r>
      <w:r w:rsidR="00507236" w:rsidRPr="00E91C30">
        <w:rPr>
          <w:rFonts w:ascii="ITC Avant Garde" w:hAnsi="ITC Avant Garde" w:cs="Calibri"/>
          <w:b/>
          <w:color w:val="000000" w:themeColor="text1"/>
        </w:rPr>
        <w:t>Radio Internacional de Comercio</w:t>
      </w:r>
      <w:r w:rsidR="00507236" w:rsidRPr="00E91C30">
        <w:rPr>
          <w:rFonts w:ascii="ITC Avant Garde" w:hAnsi="ITC Avant Garde" w:cs="Calibri"/>
          <w:b/>
        </w:rPr>
        <w:t>,</w:t>
      </w:r>
      <w:r w:rsidR="00507236" w:rsidRPr="00E91C30" w:rsidDel="00714243">
        <w:rPr>
          <w:rFonts w:ascii="ITC Avant Garde" w:hAnsi="ITC Avant Garde" w:cs="Calibri"/>
          <w:b/>
        </w:rPr>
        <w:t xml:space="preserve"> </w:t>
      </w:r>
      <w:r w:rsidR="00507236" w:rsidRPr="00E91C30">
        <w:rPr>
          <w:rFonts w:ascii="ITC Avant Garde" w:hAnsi="ITC Avant Garde"/>
          <w:b/>
          <w:bCs/>
        </w:rPr>
        <w:t xml:space="preserve">S. de R.L. de C.V. </w:t>
      </w:r>
      <w:r w:rsidRPr="00E91C30">
        <w:rPr>
          <w:rFonts w:ascii="ITC Avant Garde" w:hAnsi="ITC Avant Garde"/>
          <w:bCs/>
          <w:color w:val="000000"/>
          <w:lang w:eastAsia="es-MX"/>
        </w:rPr>
        <w:t>deberá solicitar una nueva autorización.</w:t>
      </w:r>
    </w:p>
    <w:p w14:paraId="48B18872" w14:textId="77777777" w:rsidR="006066AC" w:rsidRDefault="00EF6218" w:rsidP="006066AC">
      <w:pPr>
        <w:autoSpaceDE w:val="0"/>
        <w:autoSpaceDN w:val="0"/>
        <w:adjustRightInd w:val="0"/>
        <w:spacing w:afterLines="120" w:after="288"/>
        <w:jc w:val="both"/>
        <w:rPr>
          <w:rFonts w:ascii="ITC Avant Garde" w:hAnsi="ITC Avant Garde"/>
          <w:bCs/>
        </w:rPr>
      </w:pPr>
      <w:r w:rsidRPr="00E91C30">
        <w:rPr>
          <w:rFonts w:ascii="ITC Avant Garde" w:hAnsi="ITC Avant Garde"/>
          <w:b/>
          <w:bCs/>
        </w:rPr>
        <w:lastRenderedPageBreak/>
        <w:t>Cuarto</w:t>
      </w:r>
      <w:r w:rsidR="00DA7345" w:rsidRPr="00E91C30">
        <w:rPr>
          <w:rFonts w:ascii="ITC Avant Garde" w:hAnsi="ITC Avant Garde"/>
          <w:b/>
          <w:bCs/>
        </w:rPr>
        <w:t>.-</w:t>
      </w:r>
      <w:r w:rsidR="00DA7345" w:rsidRPr="00E91C30">
        <w:rPr>
          <w:rFonts w:ascii="ITC Avant Garde" w:hAnsi="ITC Avant Garde"/>
          <w:bCs/>
        </w:rPr>
        <w:t xml:space="preserve"> La presente Resolución se emite en el ámbito de aplicación del artículo 112 de la Ley Federal de Telecomunicaciones y Radiodifusión y no prejuzga sobre las atribuciones que correspondan al Instituto Federal de Telecomunicaciones en materia de competencia económica.</w:t>
      </w:r>
    </w:p>
    <w:p w14:paraId="4817BB86" w14:textId="107A8E4B" w:rsidR="00894328" w:rsidRPr="00894328" w:rsidRDefault="00894328" w:rsidP="001959F7">
      <w:pPr>
        <w:spacing w:afterLines="120" w:after="288" w:line="240" w:lineRule="auto"/>
        <w:ind w:right="44"/>
        <w:jc w:val="both"/>
        <w:rPr>
          <w:rFonts w:ascii="ITC Avant Garde" w:hAnsi="ITC Avant Garde"/>
          <w:sz w:val="14"/>
          <w:szCs w:val="20"/>
        </w:rPr>
      </w:pPr>
      <w:r w:rsidRPr="00894328">
        <w:rPr>
          <w:rFonts w:ascii="ITC Avant Garde" w:hAnsi="ITC Avant Garde"/>
          <w:sz w:val="14"/>
          <w:szCs w:val="20"/>
        </w:rPr>
        <w:t xml:space="preserve">La presente Resolución fue aprobada por el Pleno del Instituto Federal de Telecomunicaciones en su XXIV Sesión Ordinaria celebrada el 23 de octubre de 2015, por unanimidad de votos de los Comisionados Gabriel Oswaldo Contreras Saldívar, Luis Fernando </w:t>
      </w:r>
      <w:proofErr w:type="spellStart"/>
      <w:r w:rsidRPr="00894328">
        <w:rPr>
          <w:rFonts w:ascii="ITC Avant Garde" w:hAnsi="ITC Avant Garde"/>
          <w:sz w:val="14"/>
          <w:szCs w:val="20"/>
        </w:rPr>
        <w:t>Borjón</w:t>
      </w:r>
      <w:proofErr w:type="spellEnd"/>
      <w:r w:rsidRPr="00894328">
        <w:rPr>
          <w:rFonts w:ascii="ITC Avant Garde" w:hAnsi="ITC Avant Garde"/>
          <w:sz w:val="14"/>
          <w:szCs w:val="20"/>
        </w:rPr>
        <w:t xml:space="preserve"> Figueroa, Ernesto Estrada González, Adriana Sofía Labardini </w:t>
      </w:r>
      <w:proofErr w:type="spellStart"/>
      <w:r w:rsidRPr="00894328">
        <w:rPr>
          <w:rFonts w:ascii="ITC Avant Garde" w:hAnsi="ITC Avant Garde"/>
          <w:sz w:val="14"/>
          <w:szCs w:val="20"/>
        </w:rPr>
        <w:t>Inzunza</w:t>
      </w:r>
      <w:proofErr w:type="spellEnd"/>
      <w:r w:rsidRPr="00894328">
        <w:rPr>
          <w:rFonts w:ascii="ITC Avant Garde" w:hAnsi="ITC Avant Garde"/>
          <w:sz w:val="14"/>
          <w:szCs w:val="20"/>
        </w:rPr>
        <w:t xml:space="preserve">, María Elena </w:t>
      </w:r>
      <w:proofErr w:type="spellStart"/>
      <w:r w:rsidRPr="00894328">
        <w:rPr>
          <w:rFonts w:ascii="ITC Avant Garde" w:hAnsi="ITC Avant Garde"/>
          <w:sz w:val="14"/>
          <w:szCs w:val="20"/>
        </w:rPr>
        <w:t>Estavillo</w:t>
      </w:r>
      <w:proofErr w:type="spellEnd"/>
      <w:r w:rsidRPr="00894328">
        <w:rPr>
          <w:rFonts w:ascii="ITC Avant Garde" w:hAnsi="ITC Avant Garde"/>
          <w:sz w:val="14"/>
          <w:szCs w:val="20"/>
        </w:rPr>
        <w:t xml:space="preserve"> Flores, Mario Germán </w:t>
      </w:r>
      <w:proofErr w:type="spellStart"/>
      <w:r w:rsidRPr="00894328">
        <w:rPr>
          <w:rFonts w:ascii="ITC Avant Garde" w:hAnsi="ITC Avant Garde"/>
          <w:sz w:val="14"/>
          <w:szCs w:val="20"/>
        </w:rPr>
        <w:t>Fromow</w:t>
      </w:r>
      <w:proofErr w:type="spellEnd"/>
      <w:r w:rsidRPr="00894328">
        <w:rPr>
          <w:rFonts w:ascii="ITC Avant Garde" w:hAnsi="ITC Avant Garde"/>
          <w:sz w:val="14"/>
          <w:szCs w:val="20"/>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P/IFT/231015/480.</w:t>
      </w:r>
    </w:p>
    <w:p w14:paraId="7CE2B715" w14:textId="77777777" w:rsidR="00894328" w:rsidRPr="00894328" w:rsidRDefault="00894328" w:rsidP="001959F7">
      <w:pPr>
        <w:spacing w:afterLines="120" w:after="288" w:line="240" w:lineRule="auto"/>
        <w:ind w:right="44"/>
        <w:jc w:val="both"/>
        <w:rPr>
          <w:rFonts w:ascii="ITC Avant Garde" w:hAnsi="ITC Avant Garde"/>
          <w:sz w:val="14"/>
          <w:szCs w:val="20"/>
        </w:rPr>
      </w:pPr>
      <w:r w:rsidRPr="00894328">
        <w:rPr>
          <w:rFonts w:ascii="ITC Avant Garde" w:hAnsi="ITC Avant Garde"/>
          <w:sz w:val="14"/>
          <w:szCs w:val="20"/>
        </w:rPr>
        <w:t xml:space="preserve">El Comisionado Luis Fernando </w:t>
      </w:r>
      <w:proofErr w:type="spellStart"/>
      <w:r w:rsidRPr="00894328">
        <w:rPr>
          <w:rFonts w:ascii="ITC Avant Garde" w:hAnsi="ITC Avant Garde"/>
          <w:sz w:val="14"/>
          <w:szCs w:val="20"/>
        </w:rPr>
        <w:t>Borjón</w:t>
      </w:r>
      <w:proofErr w:type="spellEnd"/>
      <w:r w:rsidRPr="00894328">
        <w:rPr>
          <w:rFonts w:ascii="ITC Avant Garde" w:hAnsi="ITC Avant Garde"/>
          <w:sz w:val="14"/>
          <w:szCs w:val="20"/>
        </w:rPr>
        <w:t xml:space="preserve"> Figueroa, previendo su ausencia justificada a la sesión, emitió su voto razonado a favor por escrito, de conformidad con el artículo 45, tercer párrafo, de la Ley Federal de Telecomunicaciones y Radiodifusión; y artículo 8, segundo párrafo, del Estatuto Orgánico del Instituto Federal de Telecomunicaciones.</w:t>
      </w:r>
    </w:p>
    <w:sectPr w:rsidR="00894328" w:rsidRPr="00894328" w:rsidSect="00210B2D">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14B4B" w14:textId="77777777" w:rsidR="00093DA0" w:rsidRDefault="00093DA0" w:rsidP="00072BC8">
      <w:pPr>
        <w:spacing w:after="0" w:line="240" w:lineRule="auto"/>
      </w:pPr>
      <w:r>
        <w:separator/>
      </w:r>
    </w:p>
  </w:endnote>
  <w:endnote w:type="continuationSeparator" w:id="0">
    <w:p w14:paraId="4F850285" w14:textId="77777777" w:rsidR="00093DA0" w:rsidRDefault="00093DA0"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TC Avant Garde Std Bk">
    <w:altName w:val="Cambria"/>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391534"/>
      <w:docPartObj>
        <w:docPartGallery w:val="Page Numbers (Bottom of Page)"/>
        <w:docPartUnique/>
      </w:docPartObj>
    </w:sdtPr>
    <w:sdtEndPr>
      <w:rPr>
        <w:rFonts w:ascii="ITC Avant Garde" w:hAnsi="ITC Avant Garde"/>
        <w:sz w:val="20"/>
        <w:szCs w:val="20"/>
      </w:rPr>
    </w:sdtEndPr>
    <w:sdtContent>
      <w:p w14:paraId="025505DB" w14:textId="38562316" w:rsidR="00210B2D" w:rsidRPr="00210B2D" w:rsidRDefault="00210B2D">
        <w:pPr>
          <w:pStyle w:val="Piedepgina"/>
          <w:jc w:val="right"/>
          <w:rPr>
            <w:rFonts w:ascii="ITC Avant Garde" w:hAnsi="ITC Avant Garde"/>
            <w:sz w:val="20"/>
            <w:szCs w:val="20"/>
          </w:rPr>
        </w:pPr>
        <w:r w:rsidRPr="00210B2D">
          <w:rPr>
            <w:rFonts w:ascii="ITC Avant Garde" w:hAnsi="ITC Avant Garde"/>
            <w:sz w:val="20"/>
            <w:szCs w:val="20"/>
          </w:rPr>
          <w:fldChar w:fldCharType="begin"/>
        </w:r>
        <w:r w:rsidRPr="00210B2D">
          <w:rPr>
            <w:rFonts w:ascii="ITC Avant Garde" w:hAnsi="ITC Avant Garde"/>
            <w:sz w:val="20"/>
            <w:szCs w:val="20"/>
          </w:rPr>
          <w:instrText>PAGE   \* MERGEFORMAT</w:instrText>
        </w:r>
        <w:r w:rsidRPr="00210B2D">
          <w:rPr>
            <w:rFonts w:ascii="ITC Avant Garde" w:hAnsi="ITC Avant Garde"/>
            <w:sz w:val="20"/>
            <w:szCs w:val="20"/>
          </w:rPr>
          <w:fldChar w:fldCharType="separate"/>
        </w:r>
        <w:r w:rsidR="00A7672B" w:rsidRPr="00A7672B">
          <w:rPr>
            <w:rFonts w:ascii="ITC Avant Garde" w:hAnsi="ITC Avant Garde"/>
            <w:noProof/>
            <w:sz w:val="20"/>
            <w:szCs w:val="20"/>
            <w:lang w:val="es-ES"/>
          </w:rPr>
          <w:t>2</w:t>
        </w:r>
        <w:r w:rsidRPr="00210B2D">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70A41" w14:textId="77777777" w:rsidR="00093DA0" w:rsidRDefault="00093DA0" w:rsidP="00072BC8">
      <w:pPr>
        <w:spacing w:after="0" w:line="240" w:lineRule="auto"/>
      </w:pPr>
      <w:r>
        <w:separator/>
      </w:r>
    </w:p>
  </w:footnote>
  <w:footnote w:type="continuationSeparator" w:id="0">
    <w:p w14:paraId="6B651FD0" w14:textId="77777777" w:rsidR="00093DA0" w:rsidRDefault="00093DA0"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3802" w14:textId="77777777" w:rsidR="00344CC8" w:rsidRDefault="00A7672B">
    <w:pPr>
      <w:pStyle w:val="Encabezado"/>
    </w:pPr>
    <w:r>
      <w:rPr>
        <w:noProof/>
        <w:lang w:eastAsia="es-MX"/>
      </w:rPr>
      <w:pict w14:anchorId="25C0A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AF6" w14:textId="77777777" w:rsidR="00344CC8" w:rsidRPr="000F5E4B" w:rsidRDefault="00A7672B">
    <w:pPr>
      <w:pStyle w:val="Encabezado"/>
      <w:rPr>
        <w:b/>
      </w:rPr>
    </w:pPr>
    <w:r>
      <w:rPr>
        <w:b/>
        <w:noProof/>
        <w:lang w:eastAsia="es-MX"/>
      </w:rPr>
      <w:pict w14:anchorId="7CE8A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3131"/>
    <w:multiLevelType w:val="hybridMultilevel"/>
    <w:tmpl w:val="3AC4FE4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C2288E"/>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FDC2CD8"/>
    <w:multiLevelType w:val="hybridMultilevel"/>
    <w:tmpl w:val="3AC4FE4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E25C18"/>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826B83"/>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A6F7118"/>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6" w15:restartNumberingAfterBreak="0">
    <w:nsid w:val="768934AA"/>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9"/>
  </w:num>
  <w:num w:numId="5">
    <w:abstractNumId w:val="10"/>
  </w:num>
  <w:num w:numId="6">
    <w:abstractNumId w:val="14"/>
  </w:num>
  <w:num w:numId="7">
    <w:abstractNumId w:val="1"/>
  </w:num>
  <w:num w:numId="8">
    <w:abstractNumId w:val="0"/>
  </w:num>
  <w:num w:numId="9">
    <w:abstractNumId w:val="2"/>
  </w:num>
  <w:num w:numId="10">
    <w:abstractNumId w:val="15"/>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16"/>
  </w:num>
  <w:num w:numId="16">
    <w:abstractNumId w:val="8"/>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2CBB"/>
    <w:rsid w:val="0000341D"/>
    <w:rsid w:val="00004279"/>
    <w:rsid w:val="00004880"/>
    <w:rsid w:val="00004E30"/>
    <w:rsid w:val="00005E4D"/>
    <w:rsid w:val="00010BE2"/>
    <w:rsid w:val="000116D0"/>
    <w:rsid w:val="00011FCA"/>
    <w:rsid w:val="00012C0E"/>
    <w:rsid w:val="0001428E"/>
    <w:rsid w:val="00014E50"/>
    <w:rsid w:val="00014EFF"/>
    <w:rsid w:val="000154B0"/>
    <w:rsid w:val="00015A54"/>
    <w:rsid w:val="000173C1"/>
    <w:rsid w:val="00020418"/>
    <w:rsid w:val="0002124A"/>
    <w:rsid w:val="00022197"/>
    <w:rsid w:val="00023543"/>
    <w:rsid w:val="0002421B"/>
    <w:rsid w:val="00024F70"/>
    <w:rsid w:val="0002568E"/>
    <w:rsid w:val="00025ADC"/>
    <w:rsid w:val="000271C8"/>
    <w:rsid w:val="000275A7"/>
    <w:rsid w:val="000304B4"/>
    <w:rsid w:val="000304CA"/>
    <w:rsid w:val="00030D95"/>
    <w:rsid w:val="000321F0"/>
    <w:rsid w:val="000327E4"/>
    <w:rsid w:val="00032C57"/>
    <w:rsid w:val="00036A37"/>
    <w:rsid w:val="00037344"/>
    <w:rsid w:val="00037D31"/>
    <w:rsid w:val="0004406E"/>
    <w:rsid w:val="000448E7"/>
    <w:rsid w:val="0004564C"/>
    <w:rsid w:val="000500D9"/>
    <w:rsid w:val="00050CBF"/>
    <w:rsid w:val="00051B58"/>
    <w:rsid w:val="000523B3"/>
    <w:rsid w:val="00052914"/>
    <w:rsid w:val="00052CFA"/>
    <w:rsid w:val="00053D9B"/>
    <w:rsid w:val="0005470B"/>
    <w:rsid w:val="00055C9F"/>
    <w:rsid w:val="00057143"/>
    <w:rsid w:val="0006039A"/>
    <w:rsid w:val="00060562"/>
    <w:rsid w:val="000611AD"/>
    <w:rsid w:val="00061E56"/>
    <w:rsid w:val="00062C40"/>
    <w:rsid w:val="00065862"/>
    <w:rsid w:val="00066E53"/>
    <w:rsid w:val="000679B5"/>
    <w:rsid w:val="00071026"/>
    <w:rsid w:val="00072221"/>
    <w:rsid w:val="000724A4"/>
    <w:rsid w:val="00072BC8"/>
    <w:rsid w:val="00072D11"/>
    <w:rsid w:val="00073085"/>
    <w:rsid w:val="00074BE0"/>
    <w:rsid w:val="00074C09"/>
    <w:rsid w:val="0007582E"/>
    <w:rsid w:val="000775ED"/>
    <w:rsid w:val="000778E7"/>
    <w:rsid w:val="00077CB5"/>
    <w:rsid w:val="00081BC5"/>
    <w:rsid w:val="00082D03"/>
    <w:rsid w:val="000837C7"/>
    <w:rsid w:val="00085180"/>
    <w:rsid w:val="00085181"/>
    <w:rsid w:val="000851CE"/>
    <w:rsid w:val="00086C81"/>
    <w:rsid w:val="000910ED"/>
    <w:rsid w:val="0009113A"/>
    <w:rsid w:val="00092A1A"/>
    <w:rsid w:val="00093DA0"/>
    <w:rsid w:val="00095F97"/>
    <w:rsid w:val="000A11F5"/>
    <w:rsid w:val="000A1BD0"/>
    <w:rsid w:val="000A22CB"/>
    <w:rsid w:val="000A2DF7"/>
    <w:rsid w:val="000A3E65"/>
    <w:rsid w:val="000A3F27"/>
    <w:rsid w:val="000A5009"/>
    <w:rsid w:val="000A780D"/>
    <w:rsid w:val="000B0039"/>
    <w:rsid w:val="000B109B"/>
    <w:rsid w:val="000B1903"/>
    <w:rsid w:val="000B1B50"/>
    <w:rsid w:val="000B1DF8"/>
    <w:rsid w:val="000B360F"/>
    <w:rsid w:val="000B5E58"/>
    <w:rsid w:val="000B6CD2"/>
    <w:rsid w:val="000B7FD1"/>
    <w:rsid w:val="000C10D7"/>
    <w:rsid w:val="000C14D3"/>
    <w:rsid w:val="000C1695"/>
    <w:rsid w:val="000C2426"/>
    <w:rsid w:val="000C474A"/>
    <w:rsid w:val="000C4C55"/>
    <w:rsid w:val="000C69CF"/>
    <w:rsid w:val="000D0C4E"/>
    <w:rsid w:val="000D2CD1"/>
    <w:rsid w:val="000D3579"/>
    <w:rsid w:val="000D3893"/>
    <w:rsid w:val="000D40AF"/>
    <w:rsid w:val="000E0293"/>
    <w:rsid w:val="000E093C"/>
    <w:rsid w:val="000E4630"/>
    <w:rsid w:val="000E5E1C"/>
    <w:rsid w:val="000E5F6D"/>
    <w:rsid w:val="000F0874"/>
    <w:rsid w:val="000F17CF"/>
    <w:rsid w:val="000F26F4"/>
    <w:rsid w:val="000F2951"/>
    <w:rsid w:val="000F3C47"/>
    <w:rsid w:val="000F4D94"/>
    <w:rsid w:val="000F5AC1"/>
    <w:rsid w:val="000F5E4B"/>
    <w:rsid w:val="0010092F"/>
    <w:rsid w:val="00100DE3"/>
    <w:rsid w:val="001017B2"/>
    <w:rsid w:val="001022DC"/>
    <w:rsid w:val="001043AB"/>
    <w:rsid w:val="00106523"/>
    <w:rsid w:val="00107830"/>
    <w:rsid w:val="00112377"/>
    <w:rsid w:val="00112432"/>
    <w:rsid w:val="00112C0E"/>
    <w:rsid w:val="001143B4"/>
    <w:rsid w:val="001145A5"/>
    <w:rsid w:val="00114CB3"/>
    <w:rsid w:val="00114E54"/>
    <w:rsid w:val="00117091"/>
    <w:rsid w:val="001204F8"/>
    <w:rsid w:val="00121E8A"/>
    <w:rsid w:val="0012257F"/>
    <w:rsid w:val="001315F1"/>
    <w:rsid w:val="001364AE"/>
    <w:rsid w:val="00136C0E"/>
    <w:rsid w:val="00137407"/>
    <w:rsid w:val="00137A66"/>
    <w:rsid w:val="00141279"/>
    <w:rsid w:val="00141FCC"/>
    <w:rsid w:val="001425EA"/>
    <w:rsid w:val="00142A1E"/>
    <w:rsid w:val="00144765"/>
    <w:rsid w:val="0014549E"/>
    <w:rsid w:val="001459DA"/>
    <w:rsid w:val="0014766B"/>
    <w:rsid w:val="00147884"/>
    <w:rsid w:val="001503CA"/>
    <w:rsid w:val="00150EFA"/>
    <w:rsid w:val="00151C5F"/>
    <w:rsid w:val="00152FC6"/>
    <w:rsid w:val="00153356"/>
    <w:rsid w:val="001535D6"/>
    <w:rsid w:val="00156E58"/>
    <w:rsid w:val="00157996"/>
    <w:rsid w:val="001603B8"/>
    <w:rsid w:val="00164550"/>
    <w:rsid w:val="0016577A"/>
    <w:rsid w:val="001665AA"/>
    <w:rsid w:val="00167BBA"/>
    <w:rsid w:val="00170D29"/>
    <w:rsid w:val="00170DBA"/>
    <w:rsid w:val="00172059"/>
    <w:rsid w:val="0017406A"/>
    <w:rsid w:val="00176654"/>
    <w:rsid w:val="00177173"/>
    <w:rsid w:val="00177FB0"/>
    <w:rsid w:val="001801FE"/>
    <w:rsid w:val="00180454"/>
    <w:rsid w:val="00180C08"/>
    <w:rsid w:val="00180F17"/>
    <w:rsid w:val="00181018"/>
    <w:rsid w:val="001848DA"/>
    <w:rsid w:val="001851EB"/>
    <w:rsid w:val="0018572D"/>
    <w:rsid w:val="00187896"/>
    <w:rsid w:val="00192FBE"/>
    <w:rsid w:val="00193FA8"/>
    <w:rsid w:val="001951EC"/>
    <w:rsid w:val="001959F7"/>
    <w:rsid w:val="001A0324"/>
    <w:rsid w:val="001A0BF6"/>
    <w:rsid w:val="001A0F5C"/>
    <w:rsid w:val="001A3049"/>
    <w:rsid w:val="001A4C9D"/>
    <w:rsid w:val="001A58D7"/>
    <w:rsid w:val="001A62B7"/>
    <w:rsid w:val="001A64C7"/>
    <w:rsid w:val="001A652D"/>
    <w:rsid w:val="001A6780"/>
    <w:rsid w:val="001A6B6F"/>
    <w:rsid w:val="001B0666"/>
    <w:rsid w:val="001B12B0"/>
    <w:rsid w:val="001B17ED"/>
    <w:rsid w:val="001B4222"/>
    <w:rsid w:val="001B4F13"/>
    <w:rsid w:val="001B58A1"/>
    <w:rsid w:val="001B71F1"/>
    <w:rsid w:val="001C0F05"/>
    <w:rsid w:val="001C15FF"/>
    <w:rsid w:val="001C1F94"/>
    <w:rsid w:val="001C55C3"/>
    <w:rsid w:val="001C58EF"/>
    <w:rsid w:val="001C68B0"/>
    <w:rsid w:val="001C71A8"/>
    <w:rsid w:val="001D0F10"/>
    <w:rsid w:val="001D1194"/>
    <w:rsid w:val="001D3FB6"/>
    <w:rsid w:val="001D4AD7"/>
    <w:rsid w:val="001D4B81"/>
    <w:rsid w:val="001D78CD"/>
    <w:rsid w:val="001D7AC9"/>
    <w:rsid w:val="001D7B26"/>
    <w:rsid w:val="001E285C"/>
    <w:rsid w:val="001E2E56"/>
    <w:rsid w:val="001E3171"/>
    <w:rsid w:val="001E329C"/>
    <w:rsid w:val="001E3808"/>
    <w:rsid w:val="001E5F3F"/>
    <w:rsid w:val="001E6264"/>
    <w:rsid w:val="001E67E5"/>
    <w:rsid w:val="001E7493"/>
    <w:rsid w:val="001E7950"/>
    <w:rsid w:val="001E7AC6"/>
    <w:rsid w:val="001F198E"/>
    <w:rsid w:val="001F2459"/>
    <w:rsid w:val="001F4A86"/>
    <w:rsid w:val="001F6019"/>
    <w:rsid w:val="001F631A"/>
    <w:rsid w:val="001F666E"/>
    <w:rsid w:val="001F7833"/>
    <w:rsid w:val="001F7E6A"/>
    <w:rsid w:val="002010CF"/>
    <w:rsid w:val="00202D73"/>
    <w:rsid w:val="00202E7B"/>
    <w:rsid w:val="00204920"/>
    <w:rsid w:val="00210A52"/>
    <w:rsid w:val="00210B2D"/>
    <w:rsid w:val="00210C67"/>
    <w:rsid w:val="00211B12"/>
    <w:rsid w:val="00211E75"/>
    <w:rsid w:val="00212730"/>
    <w:rsid w:val="0021307C"/>
    <w:rsid w:val="00215739"/>
    <w:rsid w:val="0021629B"/>
    <w:rsid w:val="00220A0E"/>
    <w:rsid w:val="00221568"/>
    <w:rsid w:val="00224786"/>
    <w:rsid w:val="00224AFA"/>
    <w:rsid w:val="00226F42"/>
    <w:rsid w:val="0022735C"/>
    <w:rsid w:val="0022796A"/>
    <w:rsid w:val="00231528"/>
    <w:rsid w:val="002315C3"/>
    <w:rsid w:val="00235B48"/>
    <w:rsid w:val="0023752B"/>
    <w:rsid w:val="0023766B"/>
    <w:rsid w:val="0024029C"/>
    <w:rsid w:val="002419A7"/>
    <w:rsid w:val="00242A97"/>
    <w:rsid w:val="00242FDD"/>
    <w:rsid w:val="00244471"/>
    <w:rsid w:val="00245C84"/>
    <w:rsid w:val="00250A55"/>
    <w:rsid w:val="002512DD"/>
    <w:rsid w:val="0025157B"/>
    <w:rsid w:val="002518F4"/>
    <w:rsid w:val="00253697"/>
    <w:rsid w:val="00254051"/>
    <w:rsid w:val="00255477"/>
    <w:rsid w:val="00256213"/>
    <w:rsid w:val="00256CF1"/>
    <w:rsid w:val="002610F2"/>
    <w:rsid w:val="00262345"/>
    <w:rsid w:val="00262E29"/>
    <w:rsid w:val="00264392"/>
    <w:rsid w:val="002656A1"/>
    <w:rsid w:val="00267C6A"/>
    <w:rsid w:val="0027009F"/>
    <w:rsid w:val="002731B7"/>
    <w:rsid w:val="002737ED"/>
    <w:rsid w:val="002761EF"/>
    <w:rsid w:val="00276D2C"/>
    <w:rsid w:val="002779D1"/>
    <w:rsid w:val="00277B23"/>
    <w:rsid w:val="00277BFB"/>
    <w:rsid w:val="00281968"/>
    <w:rsid w:val="00281A02"/>
    <w:rsid w:val="002847A0"/>
    <w:rsid w:val="00285B2D"/>
    <w:rsid w:val="00286D88"/>
    <w:rsid w:val="00290D77"/>
    <w:rsid w:val="002915DF"/>
    <w:rsid w:val="00291C31"/>
    <w:rsid w:val="0029348C"/>
    <w:rsid w:val="00295174"/>
    <w:rsid w:val="0029628F"/>
    <w:rsid w:val="0029647C"/>
    <w:rsid w:val="002A1B14"/>
    <w:rsid w:val="002A489F"/>
    <w:rsid w:val="002A4A9C"/>
    <w:rsid w:val="002A4D70"/>
    <w:rsid w:val="002A5CD0"/>
    <w:rsid w:val="002A636F"/>
    <w:rsid w:val="002B00B2"/>
    <w:rsid w:val="002B0AB3"/>
    <w:rsid w:val="002B1B62"/>
    <w:rsid w:val="002B225E"/>
    <w:rsid w:val="002B24F7"/>
    <w:rsid w:val="002B35AD"/>
    <w:rsid w:val="002B421A"/>
    <w:rsid w:val="002B54D5"/>
    <w:rsid w:val="002B5CCD"/>
    <w:rsid w:val="002B794C"/>
    <w:rsid w:val="002B7D4B"/>
    <w:rsid w:val="002C1A42"/>
    <w:rsid w:val="002C3B54"/>
    <w:rsid w:val="002C5612"/>
    <w:rsid w:val="002D0B33"/>
    <w:rsid w:val="002D0F52"/>
    <w:rsid w:val="002D15C0"/>
    <w:rsid w:val="002D19AE"/>
    <w:rsid w:val="002D287C"/>
    <w:rsid w:val="002D28C0"/>
    <w:rsid w:val="002D52BD"/>
    <w:rsid w:val="002D6BC4"/>
    <w:rsid w:val="002D75CA"/>
    <w:rsid w:val="002E02D9"/>
    <w:rsid w:val="002E06D9"/>
    <w:rsid w:val="002E0F7F"/>
    <w:rsid w:val="002E1203"/>
    <w:rsid w:val="002E1806"/>
    <w:rsid w:val="002E3BC3"/>
    <w:rsid w:val="002E4A09"/>
    <w:rsid w:val="002E5A3D"/>
    <w:rsid w:val="002E5A59"/>
    <w:rsid w:val="002E5AF5"/>
    <w:rsid w:val="002E6CEC"/>
    <w:rsid w:val="002E772F"/>
    <w:rsid w:val="002F42D9"/>
    <w:rsid w:val="002F61F5"/>
    <w:rsid w:val="003002E0"/>
    <w:rsid w:val="00300B10"/>
    <w:rsid w:val="003043AE"/>
    <w:rsid w:val="003050F2"/>
    <w:rsid w:val="00305475"/>
    <w:rsid w:val="0030583D"/>
    <w:rsid w:val="00306582"/>
    <w:rsid w:val="00306A37"/>
    <w:rsid w:val="00311B0A"/>
    <w:rsid w:val="003120FF"/>
    <w:rsid w:val="00312404"/>
    <w:rsid w:val="003131E5"/>
    <w:rsid w:val="00314E90"/>
    <w:rsid w:val="00315BCE"/>
    <w:rsid w:val="00315CC8"/>
    <w:rsid w:val="003166B5"/>
    <w:rsid w:val="003172FD"/>
    <w:rsid w:val="00317E61"/>
    <w:rsid w:val="00320850"/>
    <w:rsid w:val="0032128F"/>
    <w:rsid w:val="0032435D"/>
    <w:rsid w:val="0032742E"/>
    <w:rsid w:val="00331060"/>
    <w:rsid w:val="003335A6"/>
    <w:rsid w:val="00333F09"/>
    <w:rsid w:val="00333FF2"/>
    <w:rsid w:val="003349D8"/>
    <w:rsid w:val="00334D4F"/>
    <w:rsid w:val="00335C91"/>
    <w:rsid w:val="00335EFF"/>
    <w:rsid w:val="00335F51"/>
    <w:rsid w:val="003406F8"/>
    <w:rsid w:val="00341067"/>
    <w:rsid w:val="00342F03"/>
    <w:rsid w:val="00344CC8"/>
    <w:rsid w:val="00345EE1"/>
    <w:rsid w:val="00346085"/>
    <w:rsid w:val="0034766D"/>
    <w:rsid w:val="00347A95"/>
    <w:rsid w:val="00347BAD"/>
    <w:rsid w:val="003501A4"/>
    <w:rsid w:val="00350911"/>
    <w:rsid w:val="00351D52"/>
    <w:rsid w:val="00351FD3"/>
    <w:rsid w:val="00353CD8"/>
    <w:rsid w:val="003555E9"/>
    <w:rsid w:val="00362544"/>
    <w:rsid w:val="00362D7E"/>
    <w:rsid w:val="00362E6E"/>
    <w:rsid w:val="00363D3F"/>
    <w:rsid w:val="003663D2"/>
    <w:rsid w:val="00367CF0"/>
    <w:rsid w:val="00371021"/>
    <w:rsid w:val="003733A5"/>
    <w:rsid w:val="003753ED"/>
    <w:rsid w:val="00376C22"/>
    <w:rsid w:val="00381911"/>
    <w:rsid w:val="00385C0C"/>
    <w:rsid w:val="00386B54"/>
    <w:rsid w:val="00387996"/>
    <w:rsid w:val="00387BAB"/>
    <w:rsid w:val="00390C9D"/>
    <w:rsid w:val="003919D8"/>
    <w:rsid w:val="00395F4E"/>
    <w:rsid w:val="003964F2"/>
    <w:rsid w:val="003979DB"/>
    <w:rsid w:val="003A081C"/>
    <w:rsid w:val="003A09C5"/>
    <w:rsid w:val="003A1629"/>
    <w:rsid w:val="003A19FB"/>
    <w:rsid w:val="003A1B0D"/>
    <w:rsid w:val="003A4335"/>
    <w:rsid w:val="003A59B8"/>
    <w:rsid w:val="003A64B0"/>
    <w:rsid w:val="003A73A7"/>
    <w:rsid w:val="003B0784"/>
    <w:rsid w:val="003B22D6"/>
    <w:rsid w:val="003B2407"/>
    <w:rsid w:val="003B440E"/>
    <w:rsid w:val="003B57E1"/>
    <w:rsid w:val="003B5D18"/>
    <w:rsid w:val="003B79EF"/>
    <w:rsid w:val="003C017F"/>
    <w:rsid w:val="003C29D1"/>
    <w:rsid w:val="003C2A46"/>
    <w:rsid w:val="003C66A6"/>
    <w:rsid w:val="003C7408"/>
    <w:rsid w:val="003C7996"/>
    <w:rsid w:val="003D2F67"/>
    <w:rsid w:val="003D3569"/>
    <w:rsid w:val="003D47FC"/>
    <w:rsid w:val="003D6094"/>
    <w:rsid w:val="003E0030"/>
    <w:rsid w:val="003E0F49"/>
    <w:rsid w:val="003E1C00"/>
    <w:rsid w:val="003E1E59"/>
    <w:rsid w:val="003E2A04"/>
    <w:rsid w:val="003E4054"/>
    <w:rsid w:val="003E4F3A"/>
    <w:rsid w:val="003E5B75"/>
    <w:rsid w:val="003E75CB"/>
    <w:rsid w:val="003F4A7C"/>
    <w:rsid w:val="003F52AE"/>
    <w:rsid w:val="003F6566"/>
    <w:rsid w:val="003F6DC0"/>
    <w:rsid w:val="0040069C"/>
    <w:rsid w:val="00400D4A"/>
    <w:rsid w:val="0040180A"/>
    <w:rsid w:val="00402DB5"/>
    <w:rsid w:val="0040439E"/>
    <w:rsid w:val="0040751A"/>
    <w:rsid w:val="004115AC"/>
    <w:rsid w:val="004125E6"/>
    <w:rsid w:val="00415E0A"/>
    <w:rsid w:val="00415FFF"/>
    <w:rsid w:val="00416051"/>
    <w:rsid w:val="00416F95"/>
    <w:rsid w:val="00417ED4"/>
    <w:rsid w:val="00420AA2"/>
    <w:rsid w:val="00420FA3"/>
    <w:rsid w:val="00422030"/>
    <w:rsid w:val="00426EC4"/>
    <w:rsid w:val="004271AA"/>
    <w:rsid w:val="00427C38"/>
    <w:rsid w:val="00427E54"/>
    <w:rsid w:val="00431BC9"/>
    <w:rsid w:val="00432296"/>
    <w:rsid w:val="004362F8"/>
    <w:rsid w:val="004368BC"/>
    <w:rsid w:val="00436E30"/>
    <w:rsid w:val="0043786F"/>
    <w:rsid w:val="004424A1"/>
    <w:rsid w:val="0044470F"/>
    <w:rsid w:val="00445B1D"/>
    <w:rsid w:val="0044630A"/>
    <w:rsid w:val="00446858"/>
    <w:rsid w:val="00446BE1"/>
    <w:rsid w:val="00450A26"/>
    <w:rsid w:val="0045137C"/>
    <w:rsid w:val="004518C5"/>
    <w:rsid w:val="00453E39"/>
    <w:rsid w:val="0045487E"/>
    <w:rsid w:val="00454A27"/>
    <w:rsid w:val="004554B8"/>
    <w:rsid w:val="004575A2"/>
    <w:rsid w:val="00460750"/>
    <w:rsid w:val="00461DE8"/>
    <w:rsid w:val="00462FDD"/>
    <w:rsid w:val="00466223"/>
    <w:rsid w:val="004666FB"/>
    <w:rsid w:val="00467E14"/>
    <w:rsid w:val="0047149D"/>
    <w:rsid w:val="0047444F"/>
    <w:rsid w:val="004749F2"/>
    <w:rsid w:val="00476594"/>
    <w:rsid w:val="00477535"/>
    <w:rsid w:val="00477AE4"/>
    <w:rsid w:val="00483994"/>
    <w:rsid w:val="00483C1B"/>
    <w:rsid w:val="00484286"/>
    <w:rsid w:val="004848FF"/>
    <w:rsid w:val="00485093"/>
    <w:rsid w:val="004863F8"/>
    <w:rsid w:val="00486580"/>
    <w:rsid w:val="004866A7"/>
    <w:rsid w:val="00486C0C"/>
    <w:rsid w:val="0049156B"/>
    <w:rsid w:val="00492D69"/>
    <w:rsid w:val="00494026"/>
    <w:rsid w:val="004944F0"/>
    <w:rsid w:val="004A1C34"/>
    <w:rsid w:val="004A58E3"/>
    <w:rsid w:val="004A71B3"/>
    <w:rsid w:val="004A751A"/>
    <w:rsid w:val="004B08AA"/>
    <w:rsid w:val="004B159E"/>
    <w:rsid w:val="004B261A"/>
    <w:rsid w:val="004B28E9"/>
    <w:rsid w:val="004B323F"/>
    <w:rsid w:val="004B3736"/>
    <w:rsid w:val="004B4265"/>
    <w:rsid w:val="004B56B1"/>
    <w:rsid w:val="004B5A48"/>
    <w:rsid w:val="004C00EE"/>
    <w:rsid w:val="004C08C2"/>
    <w:rsid w:val="004C0BCC"/>
    <w:rsid w:val="004C0E44"/>
    <w:rsid w:val="004C0F38"/>
    <w:rsid w:val="004C249C"/>
    <w:rsid w:val="004C34C0"/>
    <w:rsid w:val="004D1EC3"/>
    <w:rsid w:val="004D28E0"/>
    <w:rsid w:val="004D3822"/>
    <w:rsid w:val="004D6D7B"/>
    <w:rsid w:val="004D7684"/>
    <w:rsid w:val="004E15EF"/>
    <w:rsid w:val="004E2E94"/>
    <w:rsid w:val="004E4433"/>
    <w:rsid w:val="004E5BF4"/>
    <w:rsid w:val="004F1332"/>
    <w:rsid w:val="004F21A9"/>
    <w:rsid w:val="004F22EF"/>
    <w:rsid w:val="004F2831"/>
    <w:rsid w:val="004F4B40"/>
    <w:rsid w:val="004F4D05"/>
    <w:rsid w:val="004F4E8E"/>
    <w:rsid w:val="004F52FD"/>
    <w:rsid w:val="004F5813"/>
    <w:rsid w:val="004F64B7"/>
    <w:rsid w:val="004F64BB"/>
    <w:rsid w:val="004F6E26"/>
    <w:rsid w:val="0050163C"/>
    <w:rsid w:val="00504A8A"/>
    <w:rsid w:val="00504FF0"/>
    <w:rsid w:val="005057FC"/>
    <w:rsid w:val="005062A1"/>
    <w:rsid w:val="00507236"/>
    <w:rsid w:val="00510312"/>
    <w:rsid w:val="00510452"/>
    <w:rsid w:val="005110DA"/>
    <w:rsid w:val="0051120C"/>
    <w:rsid w:val="00511A1F"/>
    <w:rsid w:val="0051413C"/>
    <w:rsid w:val="0051488F"/>
    <w:rsid w:val="00520430"/>
    <w:rsid w:val="00521A62"/>
    <w:rsid w:val="00524115"/>
    <w:rsid w:val="00525EB2"/>
    <w:rsid w:val="005266D3"/>
    <w:rsid w:val="00527648"/>
    <w:rsid w:val="00527CAE"/>
    <w:rsid w:val="00530F3C"/>
    <w:rsid w:val="00530FE8"/>
    <w:rsid w:val="0053111C"/>
    <w:rsid w:val="00531726"/>
    <w:rsid w:val="005317AF"/>
    <w:rsid w:val="00531873"/>
    <w:rsid w:val="00537226"/>
    <w:rsid w:val="005375DB"/>
    <w:rsid w:val="00540662"/>
    <w:rsid w:val="00540A39"/>
    <w:rsid w:val="00541A37"/>
    <w:rsid w:val="00542265"/>
    <w:rsid w:val="00542B97"/>
    <w:rsid w:val="00543330"/>
    <w:rsid w:val="005434B6"/>
    <w:rsid w:val="00543F7C"/>
    <w:rsid w:val="0054756E"/>
    <w:rsid w:val="0055060A"/>
    <w:rsid w:val="00553828"/>
    <w:rsid w:val="0055497B"/>
    <w:rsid w:val="00554FF3"/>
    <w:rsid w:val="00555D63"/>
    <w:rsid w:val="00556831"/>
    <w:rsid w:val="00556BD1"/>
    <w:rsid w:val="00557BC8"/>
    <w:rsid w:val="00560794"/>
    <w:rsid w:val="0056245E"/>
    <w:rsid w:val="00563E87"/>
    <w:rsid w:val="00570E2A"/>
    <w:rsid w:val="00571259"/>
    <w:rsid w:val="005712DF"/>
    <w:rsid w:val="005723E0"/>
    <w:rsid w:val="00572435"/>
    <w:rsid w:val="0057364B"/>
    <w:rsid w:val="00574013"/>
    <w:rsid w:val="005748C1"/>
    <w:rsid w:val="00574FB1"/>
    <w:rsid w:val="005750CC"/>
    <w:rsid w:val="00575470"/>
    <w:rsid w:val="00577A20"/>
    <w:rsid w:val="005808E0"/>
    <w:rsid w:val="00580C41"/>
    <w:rsid w:val="005815EA"/>
    <w:rsid w:val="005817DB"/>
    <w:rsid w:val="00581FDE"/>
    <w:rsid w:val="005840B5"/>
    <w:rsid w:val="00584E1B"/>
    <w:rsid w:val="00585C9C"/>
    <w:rsid w:val="00586322"/>
    <w:rsid w:val="00587A76"/>
    <w:rsid w:val="005903DD"/>
    <w:rsid w:val="00593E2D"/>
    <w:rsid w:val="005945B9"/>
    <w:rsid w:val="00596DC8"/>
    <w:rsid w:val="00596FE6"/>
    <w:rsid w:val="005A1FD9"/>
    <w:rsid w:val="005A3BCF"/>
    <w:rsid w:val="005A5075"/>
    <w:rsid w:val="005B0C52"/>
    <w:rsid w:val="005B2DDE"/>
    <w:rsid w:val="005B36FE"/>
    <w:rsid w:val="005B3AF0"/>
    <w:rsid w:val="005B7356"/>
    <w:rsid w:val="005B782D"/>
    <w:rsid w:val="005C0592"/>
    <w:rsid w:val="005C086D"/>
    <w:rsid w:val="005C2ECC"/>
    <w:rsid w:val="005C3CDE"/>
    <w:rsid w:val="005C65B3"/>
    <w:rsid w:val="005C7E98"/>
    <w:rsid w:val="005D16B2"/>
    <w:rsid w:val="005D1BBA"/>
    <w:rsid w:val="005D279E"/>
    <w:rsid w:val="005D4A72"/>
    <w:rsid w:val="005D4AE1"/>
    <w:rsid w:val="005D5063"/>
    <w:rsid w:val="005D548A"/>
    <w:rsid w:val="005D58AC"/>
    <w:rsid w:val="005D5A85"/>
    <w:rsid w:val="005D6385"/>
    <w:rsid w:val="005D7D7C"/>
    <w:rsid w:val="005E04D1"/>
    <w:rsid w:val="005E0907"/>
    <w:rsid w:val="005E0E8C"/>
    <w:rsid w:val="005E164A"/>
    <w:rsid w:val="005E37DE"/>
    <w:rsid w:val="005E4149"/>
    <w:rsid w:val="005E462B"/>
    <w:rsid w:val="005E5A54"/>
    <w:rsid w:val="005E604F"/>
    <w:rsid w:val="005E6138"/>
    <w:rsid w:val="005F2A3E"/>
    <w:rsid w:val="005F4F03"/>
    <w:rsid w:val="005F50DF"/>
    <w:rsid w:val="005F517C"/>
    <w:rsid w:val="005F5B4B"/>
    <w:rsid w:val="005F60D7"/>
    <w:rsid w:val="005F64A1"/>
    <w:rsid w:val="005F6648"/>
    <w:rsid w:val="005F786B"/>
    <w:rsid w:val="005F7BCA"/>
    <w:rsid w:val="006000D8"/>
    <w:rsid w:val="00600696"/>
    <w:rsid w:val="00602652"/>
    <w:rsid w:val="00602EEC"/>
    <w:rsid w:val="006033C5"/>
    <w:rsid w:val="006059B1"/>
    <w:rsid w:val="006066AC"/>
    <w:rsid w:val="00607A57"/>
    <w:rsid w:val="006123A6"/>
    <w:rsid w:val="00612D3D"/>
    <w:rsid w:val="00614988"/>
    <w:rsid w:val="0062018E"/>
    <w:rsid w:val="0062189F"/>
    <w:rsid w:val="00622667"/>
    <w:rsid w:val="0062270B"/>
    <w:rsid w:val="00623AD9"/>
    <w:rsid w:val="00623B3E"/>
    <w:rsid w:val="00624B76"/>
    <w:rsid w:val="00625CA5"/>
    <w:rsid w:val="00625D3A"/>
    <w:rsid w:val="00626EF3"/>
    <w:rsid w:val="00632357"/>
    <w:rsid w:val="006326DA"/>
    <w:rsid w:val="00632B2B"/>
    <w:rsid w:val="006347AB"/>
    <w:rsid w:val="006352B7"/>
    <w:rsid w:val="00636603"/>
    <w:rsid w:val="0064440D"/>
    <w:rsid w:val="00644702"/>
    <w:rsid w:val="00644755"/>
    <w:rsid w:val="00644F4E"/>
    <w:rsid w:val="00645434"/>
    <w:rsid w:val="00646822"/>
    <w:rsid w:val="006500C8"/>
    <w:rsid w:val="00650D9D"/>
    <w:rsid w:val="006527CB"/>
    <w:rsid w:val="00653566"/>
    <w:rsid w:val="00655179"/>
    <w:rsid w:val="00657C35"/>
    <w:rsid w:val="006651D2"/>
    <w:rsid w:val="00665AE8"/>
    <w:rsid w:val="006664A4"/>
    <w:rsid w:val="00666DB4"/>
    <w:rsid w:val="0067302D"/>
    <w:rsid w:val="00673120"/>
    <w:rsid w:val="0067323D"/>
    <w:rsid w:val="00674287"/>
    <w:rsid w:val="006747FA"/>
    <w:rsid w:val="00674823"/>
    <w:rsid w:val="00674E5F"/>
    <w:rsid w:val="006753C1"/>
    <w:rsid w:val="00676AE2"/>
    <w:rsid w:val="0067717E"/>
    <w:rsid w:val="00680009"/>
    <w:rsid w:val="00680490"/>
    <w:rsid w:val="00683A14"/>
    <w:rsid w:val="00683AC3"/>
    <w:rsid w:val="0068412C"/>
    <w:rsid w:val="00684985"/>
    <w:rsid w:val="00685A46"/>
    <w:rsid w:val="006902A6"/>
    <w:rsid w:val="00691B6F"/>
    <w:rsid w:val="0069362E"/>
    <w:rsid w:val="00696A36"/>
    <w:rsid w:val="00697F26"/>
    <w:rsid w:val="006A03C8"/>
    <w:rsid w:val="006A26FC"/>
    <w:rsid w:val="006A4757"/>
    <w:rsid w:val="006A64CE"/>
    <w:rsid w:val="006A7E9B"/>
    <w:rsid w:val="006B01A8"/>
    <w:rsid w:val="006B191F"/>
    <w:rsid w:val="006B1B48"/>
    <w:rsid w:val="006B1CD7"/>
    <w:rsid w:val="006B1E3F"/>
    <w:rsid w:val="006B2D81"/>
    <w:rsid w:val="006B4376"/>
    <w:rsid w:val="006B6504"/>
    <w:rsid w:val="006B72B8"/>
    <w:rsid w:val="006B7B38"/>
    <w:rsid w:val="006C1806"/>
    <w:rsid w:val="006C2B8F"/>
    <w:rsid w:val="006C37D1"/>
    <w:rsid w:val="006C3FAE"/>
    <w:rsid w:val="006C583C"/>
    <w:rsid w:val="006D04EF"/>
    <w:rsid w:val="006D1869"/>
    <w:rsid w:val="006D21C8"/>
    <w:rsid w:val="006E0E68"/>
    <w:rsid w:val="006E147D"/>
    <w:rsid w:val="006E1D6B"/>
    <w:rsid w:val="006E2D8C"/>
    <w:rsid w:val="006E49BF"/>
    <w:rsid w:val="006F0A00"/>
    <w:rsid w:val="006F0B24"/>
    <w:rsid w:val="006F137F"/>
    <w:rsid w:val="006F18DD"/>
    <w:rsid w:val="006F1C9B"/>
    <w:rsid w:val="006F257F"/>
    <w:rsid w:val="006F4837"/>
    <w:rsid w:val="006F4F25"/>
    <w:rsid w:val="006F5380"/>
    <w:rsid w:val="006F5467"/>
    <w:rsid w:val="006F59FB"/>
    <w:rsid w:val="0070222B"/>
    <w:rsid w:val="0070259C"/>
    <w:rsid w:val="00702747"/>
    <w:rsid w:val="00703ABA"/>
    <w:rsid w:val="0070679A"/>
    <w:rsid w:val="00706EC5"/>
    <w:rsid w:val="00707D79"/>
    <w:rsid w:val="0071059B"/>
    <w:rsid w:val="00711548"/>
    <w:rsid w:val="0071165B"/>
    <w:rsid w:val="007121E7"/>
    <w:rsid w:val="00714243"/>
    <w:rsid w:val="00714FBE"/>
    <w:rsid w:val="007152DA"/>
    <w:rsid w:val="0072029C"/>
    <w:rsid w:val="00720E72"/>
    <w:rsid w:val="0072207F"/>
    <w:rsid w:val="00724197"/>
    <w:rsid w:val="0072686B"/>
    <w:rsid w:val="00726BA0"/>
    <w:rsid w:val="00730404"/>
    <w:rsid w:val="00733290"/>
    <w:rsid w:val="00733352"/>
    <w:rsid w:val="0073345E"/>
    <w:rsid w:val="0073457C"/>
    <w:rsid w:val="007350D4"/>
    <w:rsid w:val="00737250"/>
    <w:rsid w:val="00737653"/>
    <w:rsid w:val="00741099"/>
    <w:rsid w:val="007422FB"/>
    <w:rsid w:val="00742514"/>
    <w:rsid w:val="00742967"/>
    <w:rsid w:val="00742CAA"/>
    <w:rsid w:val="00746061"/>
    <w:rsid w:val="0074689A"/>
    <w:rsid w:val="007504EE"/>
    <w:rsid w:val="007507C5"/>
    <w:rsid w:val="00750D1B"/>
    <w:rsid w:val="0075115E"/>
    <w:rsid w:val="00751BF3"/>
    <w:rsid w:val="00754CAE"/>
    <w:rsid w:val="00755AAE"/>
    <w:rsid w:val="007571FB"/>
    <w:rsid w:val="00757724"/>
    <w:rsid w:val="007578B2"/>
    <w:rsid w:val="00760528"/>
    <w:rsid w:val="00761335"/>
    <w:rsid w:val="007619AB"/>
    <w:rsid w:val="00761C83"/>
    <w:rsid w:val="007631AF"/>
    <w:rsid w:val="00763340"/>
    <w:rsid w:val="007660E8"/>
    <w:rsid w:val="00766BC6"/>
    <w:rsid w:val="00767DD9"/>
    <w:rsid w:val="00771541"/>
    <w:rsid w:val="0077256F"/>
    <w:rsid w:val="007735EE"/>
    <w:rsid w:val="0077468A"/>
    <w:rsid w:val="00777666"/>
    <w:rsid w:val="00777877"/>
    <w:rsid w:val="00781293"/>
    <w:rsid w:val="00781E47"/>
    <w:rsid w:val="007820A3"/>
    <w:rsid w:val="00783754"/>
    <w:rsid w:val="0078578F"/>
    <w:rsid w:val="00785FF6"/>
    <w:rsid w:val="007870A0"/>
    <w:rsid w:val="0079033D"/>
    <w:rsid w:val="00790492"/>
    <w:rsid w:val="00791405"/>
    <w:rsid w:val="00792A5A"/>
    <w:rsid w:val="00793618"/>
    <w:rsid w:val="007942D6"/>
    <w:rsid w:val="00794EA8"/>
    <w:rsid w:val="0079616D"/>
    <w:rsid w:val="0079686E"/>
    <w:rsid w:val="007979B3"/>
    <w:rsid w:val="00797AB4"/>
    <w:rsid w:val="007A0C73"/>
    <w:rsid w:val="007A0EC0"/>
    <w:rsid w:val="007A1750"/>
    <w:rsid w:val="007A1D0E"/>
    <w:rsid w:val="007A2EE6"/>
    <w:rsid w:val="007A3687"/>
    <w:rsid w:val="007A476A"/>
    <w:rsid w:val="007A5DF2"/>
    <w:rsid w:val="007A6F80"/>
    <w:rsid w:val="007A7EDD"/>
    <w:rsid w:val="007B1149"/>
    <w:rsid w:val="007B1763"/>
    <w:rsid w:val="007B1B7A"/>
    <w:rsid w:val="007B20FF"/>
    <w:rsid w:val="007B253B"/>
    <w:rsid w:val="007B2E7C"/>
    <w:rsid w:val="007B67A2"/>
    <w:rsid w:val="007B75EF"/>
    <w:rsid w:val="007B7D80"/>
    <w:rsid w:val="007C0890"/>
    <w:rsid w:val="007C0DF2"/>
    <w:rsid w:val="007C20C8"/>
    <w:rsid w:val="007C255C"/>
    <w:rsid w:val="007C5464"/>
    <w:rsid w:val="007C5535"/>
    <w:rsid w:val="007C5624"/>
    <w:rsid w:val="007D06BD"/>
    <w:rsid w:val="007D2389"/>
    <w:rsid w:val="007D3BBA"/>
    <w:rsid w:val="007D3D5D"/>
    <w:rsid w:val="007D4F52"/>
    <w:rsid w:val="007D589D"/>
    <w:rsid w:val="007D6393"/>
    <w:rsid w:val="007D6A76"/>
    <w:rsid w:val="007D71AF"/>
    <w:rsid w:val="007E01E5"/>
    <w:rsid w:val="007E0348"/>
    <w:rsid w:val="007E03BC"/>
    <w:rsid w:val="007E0755"/>
    <w:rsid w:val="007E0B84"/>
    <w:rsid w:val="007E319B"/>
    <w:rsid w:val="007E4EFA"/>
    <w:rsid w:val="007E5CEC"/>
    <w:rsid w:val="007E5E60"/>
    <w:rsid w:val="007E6886"/>
    <w:rsid w:val="007E68FD"/>
    <w:rsid w:val="007F1836"/>
    <w:rsid w:val="007F237A"/>
    <w:rsid w:val="007F33CB"/>
    <w:rsid w:val="007F47D5"/>
    <w:rsid w:val="007F61FE"/>
    <w:rsid w:val="007F6210"/>
    <w:rsid w:val="00800441"/>
    <w:rsid w:val="00800A0D"/>
    <w:rsid w:val="00800D47"/>
    <w:rsid w:val="00801488"/>
    <w:rsid w:val="00801866"/>
    <w:rsid w:val="00801C63"/>
    <w:rsid w:val="0080212D"/>
    <w:rsid w:val="00803394"/>
    <w:rsid w:val="00804013"/>
    <w:rsid w:val="008052FE"/>
    <w:rsid w:val="00805D6E"/>
    <w:rsid w:val="008066C8"/>
    <w:rsid w:val="00806E96"/>
    <w:rsid w:val="00807FBE"/>
    <w:rsid w:val="00811382"/>
    <w:rsid w:val="00812122"/>
    <w:rsid w:val="008126E9"/>
    <w:rsid w:val="00812BEA"/>
    <w:rsid w:val="008135ED"/>
    <w:rsid w:val="00813CC8"/>
    <w:rsid w:val="00813D1F"/>
    <w:rsid w:val="008147F1"/>
    <w:rsid w:val="00817BEA"/>
    <w:rsid w:val="008203AC"/>
    <w:rsid w:val="00823454"/>
    <w:rsid w:val="00823A7C"/>
    <w:rsid w:val="00824AAE"/>
    <w:rsid w:val="00824E5F"/>
    <w:rsid w:val="00826785"/>
    <w:rsid w:val="00830CF5"/>
    <w:rsid w:val="00830DA3"/>
    <w:rsid w:val="00836C4E"/>
    <w:rsid w:val="008423FC"/>
    <w:rsid w:val="0084259E"/>
    <w:rsid w:val="0084316E"/>
    <w:rsid w:val="00844F9D"/>
    <w:rsid w:val="008451E1"/>
    <w:rsid w:val="00845762"/>
    <w:rsid w:val="00845BCC"/>
    <w:rsid w:val="00846A5F"/>
    <w:rsid w:val="00847E64"/>
    <w:rsid w:val="00847F8C"/>
    <w:rsid w:val="00851030"/>
    <w:rsid w:val="00852A0A"/>
    <w:rsid w:val="00852C0D"/>
    <w:rsid w:val="00854371"/>
    <w:rsid w:val="00854B62"/>
    <w:rsid w:val="00855F4C"/>
    <w:rsid w:val="00855F4D"/>
    <w:rsid w:val="00856778"/>
    <w:rsid w:val="008601D6"/>
    <w:rsid w:val="008606E6"/>
    <w:rsid w:val="00861291"/>
    <w:rsid w:val="00864B1B"/>
    <w:rsid w:val="008678C2"/>
    <w:rsid w:val="008723BC"/>
    <w:rsid w:val="00876E40"/>
    <w:rsid w:val="00877AFD"/>
    <w:rsid w:val="008810B4"/>
    <w:rsid w:val="00881492"/>
    <w:rsid w:val="008815FA"/>
    <w:rsid w:val="00882496"/>
    <w:rsid w:val="00882E7B"/>
    <w:rsid w:val="00883160"/>
    <w:rsid w:val="00890137"/>
    <w:rsid w:val="008901C9"/>
    <w:rsid w:val="0089055C"/>
    <w:rsid w:val="00890752"/>
    <w:rsid w:val="00890D00"/>
    <w:rsid w:val="0089190F"/>
    <w:rsid w:val="00893CB1"/>
    <w:rsid w:val="0089409A"/>
    <w:rsid w:val="00894328"/>
    <w:rsid w:val="00894BF7"/>
    <w:rsid w:val="00894E6F"/>
    <w:rsid w:val="0089589F"/>
    <w:rsid w:val="008964DE"/>
    <w:rsid w:val="00896FD7"/>
    <w:rsid w:val="008A21C2"/>
    <w:rsid w:val="008A23A4"/>
    <w:rsid w:val="008A2BD4"/>
    <w:rsid w:val="008A363B"/>
    <w:rsid w:val="008A535B"/>
    <w:rsid w:val="008A569F"/>
    <w:rsid w:val="008A622F"/>
    <w:rsid w:val="008B04E6"/>
    <w:rsid w:val="008B0875"/>
    <w:rsid w:val="008B2DEB"/>
    <w:rsid w:val="008B3B05"/>
    <w:rsid w:val="008B3C2A"/>
    <w:rsid w:val="008B6711"/>
    <w:rsid w:val="008B69B8"/>
    <w:rsid w:val="008B6A26"/>
    <w:rsid w:val="008B6A34"/>
    <w:rsid w:val="008B6B2A"/>
    <w:rsid w:val="008B72B5"/>
    <w:rsid w:val="008B7EC0"/>
    <w:rsid w:val="008C1C90"/>
    <w:rsid w:val="008C1DB2"/>
    <w:rsid w:val="008C20E0"/>
    <w:rsid w:val="008C2308"/>
    <w:rsid w:val="008C265A"/>
    <w:rsid w:val="008C66F1"/>
    <w:rsid w:val="008C754C"/>
    <w:rsid w:val="008C7652"/>
    <w:rsid w:val="008D22DC"/>
    <w:rsid w:val="008D4107"/>
    <w:rsid w:val="008D42BC"/>
    <w:rsid w:val="008D4681"/>
    <w:rsid w:val="008D5191"/>
    <w:rsid w:val="008D6CEF"/>
    <w:rsid w:val="008E0B4D"/>
    <w:rsid w:val="008E1B1A"/>
    <w:rsid w:val="008E2628"/>
    <w:rsid w:val="008E27CE"/>
    <w:rsid w:val="008E2F50"/>
    <w:rsid w:val="008E3326"/>
    <w:rsid w:val="008E34E3"/>
    <w:rsid w:val="008E37EA"/>
    <w:rsid w:val="008E405B"/>
    <w:rsid w:val="008E46F0"/>
    <w:rsid w:val="008E61EE"/>
    <w:rsid w:val="008E671E"/>
    <w:rsid w:val="008E7D10"/>
    <w:rsid w:val="008F107E"/>
    <w:rsid w:val="008F318F"/>
    <w:rsid w:val="008F4B5E"/>
    <w:rsid w:val="008F5088"/>
    <w:rsid w:val="008F5111"/>
    <w:rsid w:val="008F566A"/>
    <w:rsid w:val="008F57EA"/>
    <w:rsid w:val="008F5FE1"/>
    <w:rsid w:val="008F6219"/>
    <w:rsid w:val="008F7CA9"/>
    <w:rsid w:val="008F7CB1"/>
    <w:rsid w:val="008F7E07"/>
    <w:rsid w:val="00900CF2"/>
    <w:rsid w:val="009012DC"/>
    <w:rsid w:val="009018B1"/>
    <w:rsid w:val="00901DE3"/>
    <w:rsid w:val="00902BD0"/>
    <w:rsid w:val="00902E6D"/>
    <w:rsid w:val="009038D6"/>
    <w:rsid w:val="0090537E"/>
    <w:rsid w:val="009061F9"/>
    <w:rsid w:val="00906442"/>
    <w:rsid w:val="00906D98"/>
    <w:rsid w:val="009078D0"/>
    <w:rsid w:val="0091063D"/>
    <w:rsid w:val="0091070B"/>
    <w:rsid w:val="009112CA"/>
    <w:rsid w:val="00911A89"/>
    <w:rsid w:val="00911BFF"/>
    <w:rsid w:val="00912184"/>
    <w:rsid w:val="00912A7B"/>
    <w:rsid w:val="00912C6D"/>
    <w:rsid w:val="00912E95"/>
    <w:rsid w:val="009133DA"/>
    <w:rsid w:val="00913964"/>
    <w:rsid w:val="00913A3C"/>
    <w:rsid w:val="00916A7E"/>
    <w:rsid w:val="00917697"/>
    <w:rsid w:val="00920E19"/>
    <w:rsid w:val="009216A5"/>
    <w:rsid w:val="009246C3"/>
    <w:rsid w:val="009249E3"/>
    <w:rsid w:val="00925378"/>
    <w:rsid w:val="00925657"/>
    <w:rsid w:val="0092587C"/>
    <w:rsid w:val="00930132"/>
    <w:rsid w:val="00930A17"/>
    <w:rsid w:val="009314BE"/>
    <w:rsid w:val="009314E4"/>
    <w:rsid w:val="009337F0"/>
    <w:rsid w:val="00933E4F"/>
    <w:rsid w:val="00933E60"/>
    <w:rsid w:val="00934AE3"/>
    <w:rsid w:val="00935585"/>
    <w:rsid w:val="009356DF"/>
    <w:rsid w:val="009362F1"/>
    <w:rsid w:val="00936CD8"/>
    <w:rsid w:val="00937A48"/>
    <w:rsid w:val="00937D47"/>
    <w:rsid w:val="009434C3"/>
    <w:rsid w:val="00943829"/>
    <w:rsid w:val="0094499A"/>
    <w:rsid w:val="00945BBC"/>
    <w:rsid w:val="00950A84"/>
    <w:rsid w:val="00950DE2"/>
    <w:rsid w:val="00952086"/>
    <w:rsid w:val="00952D6A"/>
    <w:rsid w:val="0095326F"/>
    <w:rsid w:val="009554C2"/>
    <w:rsid w:val="0095651A"/>
    <w:rsid w:val="00956773"/>
    <w:rsid w:val="00957776"/>
    <w:rsid w:val="00960327"/>
    <w:rsid w:val="00960BB2"/>
    <w:rsid w:val="00962322"/>
    <w:rsid w:val="00963B48"/>
    <w:rsid w:val="00972ED0"/>
    <w:rsid w:val="00974DF2"/>
    <w:rsid w:val="00974FA7"/>
    <w:rsid w:val="00981429"/>
    <w:rsid w:val="009815E2"/>
    <w:rsid w:val="00983EA2"/>
    <w:rsid w:val="00983EAA"/>
    <w:rsid w:val="00985B27"/>
    <w:rsid w:val="00990184"/>
    <w:rsid w:val="00990C12"/>
    <w:rsid w:val="009931CA"/>
    <w:rsid w:val="00994837"/>
    <w:rsid w:val="009A16BE"/>
    <w:rsid w:val="009A4696"/>
    <w:rsid w:val="009A5D2D"/>
    <w:rsid w:val="009A6F18"/>
    <w:rsid w:val="009A7462"/>
    <w:rsid w:val="009B0326"/>
    <w:rsid w:val="009B0A33"/>
    <w:rsid w:val="009B30AA"/>
    <w:rsid w:val="009B3BA1"/>
    <w:rsid w:val="009B5244"/>
    <w:rsid w:val="009B5408"/>
    <w:rsid w:val="009B7ADF"/>
    <w:rsid w:val="009C2967"/>
    <w:rsid w:val="009C2D6B"/>
    <w:rsid w:val="009C4586"/>
    <w:rsid w:val="009D1CEA"/>
    <w:rsid w:val="009D2F6F"/>
    <w:rsid w:val="009D3C28"/>
    <w:rsid w:val="009D42EB"/>
    <w:rsid w:val="009D6F4E"/>
    <w:rsid w:val="009E0304"/>
    <w:rsid w:val="009E1514"/>
    <w:rsid w:val="009E1633"/>
    <w:rsid w:val="009E1E5A"/>
    <w:rsid w:val="009E1E78"/>
    <w:rsid w:val="009E21A2"/>
    <w:rsid w:val="009E2995"/>
    <w:rsid w:val="009E4220"/>
    <w:rsid w:val="009E4AB6"/>
    <w:rsid w:val="009E50B6"/>
    <w:rsid w:val="009E52F2"/>
    <w:rsid w:val="009E7B6F"/>
    <w:rsid w:val="009F0F46"/>
    <w:rsid w:val="009F259F"/>
    <w:rsid w:val="009F31DD"/>
    <w:rsid w:val="009F3718"/>
    <w:rsid w:val="009F520D"/>
    <w:rsid w:val="009F6C91"/>
    <w:rsid w:val="009F74E8"/>
    <w:rsid w:val="00A0116B"/>
    <w:rsid w:val="00A0248E"/>
    <w:rsid w:val="00A029C5"/>
    <w:rsid w:val="00A03A7B"/>
    <w:rsid w:val="00A0450E"/>
    <w:rsid w:val="00A0515D"/>
    <w:rsid w:val="00A05E29"/>
    <w:rsid w:val="00A05E34"/>
    <w:rsid w:val="00A0661D"/>
    <w:rsid w:val="00A076D2"/>
    <w:rsid w:val="00A11563"/>
    <w:rsid w:val="00A12261"/>
    <w:rsid w:val="00A13606"/>
    <w:rsid w:val="00A13A90"/>
    <w:rsid w:val="00A13BBB"/>
    <w:rsid w:val="00A14782"/>
    <w:rsid w:val="00A14E59"/>
    <w:rsid w:val="00A15E3B"/>
    <w:rsid w:val="00A16DDB"/>
    <w:rsid w:val="00A17FD3"/>
    <w:rsid w:val="00A2130F"/>
    <w:rsid w:val="00A226B5"/>
    <w:rsid w:val="00A240C0"/>
    <w:rsid w:val="00A24A56"/>
    <w:rsid w:val="00A25303"/>
    <w:rsid w:val="00A267BB"/>
    <w:rsid w:val="00A268F8"/>
    <w:rsid w:val="00A271AD"/>
    <w:rsid w:val="00A27AFC"/>
    <w:rsid w:val="00A27E77"/>
    <w:rsid w:val="00A30923"/>
    <w:rsid w:val="00A30A68"/>
    <w:rsid w:val="00A31327"/>
    <w:rsid w:val="00A32480"/>
    <w:rsid w:val="00A32890"/>
    <w:rsid w:val="00A341D1"/>
    <w:rsid w:val="00A35CEA"/>
    <w:rsid w:val="00A3626C"/>
    <w:rsid w:val="00A3726E"/>
    <w:rsid w:val="00A37CD4"/>
    <w:rsid w:val="00A37ECA"/>
    <w:rsid w:val="00A41688"/>
    <w:rsid w:val="00A4204F"/>
    <w:rsid w:val="00A42054"/>
    <w:rsid w:val="00A42C6B"/>
    <w:rsid w:val="00A43F4C"/>
    <w:rsid w:val="00A4480F"/>
    <w:rsid w:val="00A44E15"/>
    <w:rsid w:val="00A45869"/>
    <w:rsid w:val="00A46E99"/>
    <w:rsid w:val="00A5087D"/>
    <w:rsid w:val="00A522BC"/>
    <w:rsid w:val="00A55C9B"/>
    <w:rsid w:val="00A56535"/>
    <w:rsid w:val="00A607E8"/>
    <w:rsid w:val="00A619B4"/>
    <w:rsid w:val="00A620B5"/>
    <w:rsid w:val="00A62495"/>
    <w:rsid w:val="00A62937"/>
    <w:rsid w:val="00A62AEA"/>
    <w:rsid w:val="00A63504"/>
    <w:rsid w:val="00A63774"/>
    <w:rsid w:val="00A63BF0"/>
    <w:rsid w:val="00A645BF"/>
    <w:rsid w:val="00A647C3"/>
    <w:rsid w:val="00A6521D"/>
    <w:rsid w:val="00A65FC0"/>
    <w:rsid w:val="00A66AF4"/>
    <w:rsid w:val="00A706AA"/>
    <w:rsid w:val="00A714C8"/>
    <w:rsid w:val="00A7290B"/>
    <w:rsid w:val="00A72E65"/>
    <w:rsid w:val="00A72ED6"/>
    <w:rsid w:val="00A7426E"/>
    <w:rsid w:val="00A7672B"/>
    <w:rsid w:val="00A771B4"/>
    <w:rsid w:val="00A8126C"/>
    <w:rsid w:val="00A83A95"/>
    <w:rsid w:val="00A857EB"/>
    <w:rsid w:val="00A858B5"/>
    <w:rsid w:val="00A8651A"/>
    <w:rsid w:val="00A870C4"/>
    <w:rsid w:val="00A87756"/>
    <w:rsid w:val="00A90C66"/>
    <w:rsid w:val="00A9124A"/>
    <w:rsid w:val="00A92506"/>
    <w:rsid w:val="00A92FBE"/>
    <w:rsid w:val="00A93139"/>
    <w:rsid w:val="00A947A9"/>
    <w:rsid w:val="00A94A91"/>
    <w:rsid w:val="00A963DC"/>
    <w:rsid w:val="00A96CCD"/>
    <w:rsid w:val="00AA02A4"/>
    <w:rsid w:val="00AA140D"/>
    <w:rsid w:val="00AA18F5"/>
    <w:rsid w:val="00AA1E8E"/>
    <w:rsid w:val="00AA23BB"/>
    <w:rsid w:val="00AA259C"/>
    <w:rsid w:val="00AA28D6"/>
    <w:rsid w:val="00AA3823"/>
    <w:rsid w:val="00AA39CC"/>
    <w:rsid w:val="00AA3D46"/>
    <w:rsid w:val="00AA3F19"/>
    <w:rsid w:val="00AA5AA5"/>
    <w:rsid w:val="00AA78F8"/>
    <w:rsid w:val="00AB1D22"/>
    <w:rsid w:val="00AB34BD"/>
    <w:rsid w:val="00AB351B"/>
    <w:rsid w:val="00AB5B25"/>
    <w:rsid w:val="00AB7C30"/>
    <w:rsid w:val="00AC0BF4"/>
    <w:rsid w:val="00AC1924"/>
    <w:rsid w:val="00AC260C"/>
    <w:rsid w:val="00AC27C4"/>
    <w:rsid w:val="00AC2FEB"/>
    <w:rsid w:val="00AC3659"/>
    <w:rsid w:val="00AC4A8B"/>
    <w:rsid w:val="00AC6090"/>
    <w:rsid w:val="00AC70BB"/>
    <w:rsid w:val="00AD25B2"/>
    <w:rsid w:val="00AD4541"/>
    <w:rsid w:val="00AD4C88"/>
    <w:rsid w:val="00AD5109"/>
    <w:rsid w:val="00AD5F0C"/>
    <w:rsid w:val="00AD79E7"/>
    <w:rsid w:val="00AE0C3C"/>
    <w:rsid w:val="00AE1A21"/>
    <w:rsid w:val="00AE27F2"/>
    <w:rsid w:val="00AE2828"/>
    <w:rsid w:val="00AE3324"/>
    <w:rsid w:val="00AE478E"/>
    <w:rsid w:val="00AE5233"/>
    <w:rsid w:val="00AE6D2A"/>
    <w:rsid w:val="00AF0970"/>
    <w:rsid w:val="00AF174E"/>
    <w:rsid w:val="00AF2F11"/>
    <w:rsid w:val="00AF3BF0"/>
    <w:rsid w:val="00AF3D45"/>
    <w:rsid w:val="00AF44F2"/>
    <w:rsid w:val="00AF5398"/>
    <w:rsid w:val="00AF5667"/>
    <w:rsid w:val="00B00806"/>
    <w:rsid w:val="00B010B9"/>
    <w:rsid w:val="00B01F0D"/>
    <w:rsid w:val="00B01F90"/>
    <w:rsid w:val="00B03E6F"/>
    <w:rsid w:val="00B03F43"/>
    <w:rsid w:val="00B048B6"/>
    <w:rsid w:val="00B048BA"/>
    <w:rsid w:val="00B04A72"/>
    <w:rsid w:val="00B05770"/>
    <w:rsid w:val="00B064C0"/>
    <w:rsid w:val="00B12BB1"/>
    <w:rsid w:val="00B15ACB"/>
    <w:rsid w:val="00B16238"/>
    <w:rsid w:val="00B17576"/>
    <w:rsid w:val="00B17FAB"/>
    <w:rsid w:val="00B22DD6"/>
    <w:rsid w:val="00B23C41"/>
    <w:rsid w:val="00B24C85"/>
    <w:rsid w:val="00B25E7D"/>
    <w:rsid w:val="00B26762"/>
    <w:rsid w:val="00B2747B"/>
    <w:rsid w:val="00B30542"/>
    <w:rsid w:val="00B30AED"/>
    <w:rsid w:val="00B32441"/>
    <w:rsid w:val="00B32A54"/>
    <w:rsid w:val="00B32C53"/>
    <w:rsid w:val="00B35C96"/>
    <w:rsid w:val="00B40D68"/>
    <w:rsid w:val="00B40F8C"/>
    <w:rsid w:val="00B41491"/>
    <w:rsid w:val="00B41992"/>
    <w:rsid w:val="00B419BC"/>
    <w:rsid w:val="00B419FA"/>
    <w:rsid w:val="00B42540"/>
    <w:rsid w:val="00B42645"/>
    <w:rsid w:val="00B428F2"/>
    <w:rsid w:val="00B42E70"/>
    <w:rsid w:val="00B434FD"/>
    <w:rsid w:val="00B44AF4"/>
    <w:rsid w:val="00B46279"/>
    <w:rsid w:val="00B462A5"/>
    <w:rsid w:val="00B51993"/>
    <w:rsid w:val="00B520E6"/>
    <w:rsid w:val="00B5247B"/>
    <w:rsid w:val="00B53CB0"/>
    <w:rsid w:val="00B54714"/>
    <w:rsid w:val="00B54744"/>
    <w:rsid w:val="00B57B81"/>
    <w:rsid w:val="00B60429"/>
    <w:rsid w:val="00B61298"/>
    <w:rsid w:val="00B62F84"/>
    <w:rsid w:val="00B63848"/>
    <w:rsid w:val="00B63AD7"/>
    <w:rsid w:val="00B645CC"/>
    <w:rsid w:val="00B650EF"/>
    <w:rsid w:val="00B66DF5"/>
    <w:rsid w:val="00B70D42"/>
    <w:rsid w:val="00B753EE"/>
    <w:rsid w:val="00B7554F"/>
    <w:rsid w:val="00B75A2B"/>
    <w:rsid w:val="00B77D1A"/>
    <w:rsid w:val="00B80209"/>
    <w:rsid w:val="00B81A8F"/>
    <w:rsid w:val="00B8388F"/>
    <w:rsid w:val="00B83CFE"/>
    <w:rsid w:val="00B843A7"/>
    <w:rsid w:val="00B85598"/>
    <w:rsid w:val="00B87ABA"/>
    <w:rsid w:val="00B947C5"/>
    <w:rsid w:val="00B94A8A"/>
    <w:rsid w:val="00B94B37"/>
    <w:rsid w:val="00B95C13"/>
    <w:rsid w:val="00BA28CD"/>
    <w:rsid w:val="00BA4036"/>
    <w:rsid w:val="00BA4893"/>
    <w:rsid w:val="00BA4B52"/>
    <w:rsid w:val="00BA59FF"/>
    <w:rsid w:val="00BA5A10"/>
    <w:rsid w:val="00BB0312"/>
    <w:rsid w:val="00BB071C"/>
    <w:rsid w:val="00BB15DD"/>
    <w:rsid w:val="00BB21A9"/>
    <w:rsid w:val="00BB2211"/>
    <w:rsid w:val="00BB22C6"/>
    <w:rsid w:val="00BB34D7"/>
    <w:rsid w:val="00BB44E2"/>
    <w:rsid w:val="00BB5951"/>
    <w:rsid w:val="00BB61D2"/>
    <w:rsid w:val="00BC0ACF"/>
    <w:rsid w:val="00BC0F95"/>
    <w:rsid w:val="00BC2BD1"/>
    <w:rsid w:val="00BC458E"/>
    <w:rsid w:val="00BC4748"/>
    <w:rsid w:val="00BC5E18"/>
    <w:rsid w:val="00BC74D3"/>
    <w:rsid w:val="00BD1400"/>
    <w:rsid w:val="00BD2819"/>
    <w:rsid w:val="00BD2EB2"/>
    <w:rsid w:val="00BD39A1"/>
    <w:rsid w:val="00BD6A82"/>
    <w:rsid w:val="00BD6AB9"/>
    <w:rsid w:val="00BD7F86"/>
    <w:rsid w:val="00BE10C6"/>
    <w:rsid w:val="00BE3074"/>
    <w:rsid w:val="00BE362E"/>
    <w:rsid w:val="00BE4ADF"/>
    <w:rsid w:val="00BE4DCD"/>
    <w:rsid w:val="00BE4EB0"/>
    <w:rsid w:val="00BE54B3"/>
    <w:rsid w:val="00BE6098"/>
    <w:rsid w:val="00BE6809"/>
    <w:rsid w:val="00BE7466"/>
    <w:rsid w:val="00BF0E90"/>
    <w:rsid w:val="00BF2D04"/>
    <w:rsid w:val="00BF433C"/>
    <w:rsid w:val="00BF43F9"/>
    <w:rsid w:val="00BF4D32"/>
    <w:rsid w:val="00BF4E5D"/>
    <w:rsid w:val="00BF4F4A"/>
    <w:rsid w:val="00BF6AA7"/>
    <w:rsid w:val="00BF6C2B"/>
    <w:rsid w:val="00BF74A9"/>
    <w:rsid w:val="00BF7E33"/>
    <w:rsid w:val="00C00AAD"/>
    <w:rsid w:val="00C0107E"/>
    <w:rsid w:val="00C032E2"/>
    <w:rsid w:val="00C037B5"/>
    <w:rsid w:val="00C03F21"/>
    <w:rsid w:val="00C05153"/>
    <w:rsid w:val="00C05421"/>
    <w:rsid w:val="00C06B39"/>
    <w:rsid w:val="00C115DC"/>
    <w:rsid w:val="00C139DF"/>
    <w:rsid w:val="00C1410A"/>
    <w:rsid w:val="00C151F4"/>
    <w:rsid w:val="00C176C7"/>
    <w:rsid w:val="00C20C19"/>
    <w:rsid w:val="00C2123B"/>
    <w:rsid w:val="00C21B11"/>
    <w:rsid w:val="00C22BDF"/>
    <w:rsid w:val="00C22BF9"/>
    <w:rsid w:val="00C22F51"/>
    <w:rsid w:val="00C2694C"/>
    <w:rsid w:val="00C26F14"/>
    <w:rsid w:val="00C3103F"/>
    <w:rsid w:val="00C324C7"/>
    <w:rsid w:val="00C3629A"/>
    <w:rsid w:val="00C37DA2"/>
    <w:rsid w:val="00C408D1"/>
    <w:rsid w:val="00C41FBD"/>
    <w:rsid w:val="00C42BF5"/>
    <w:rsid w:val="00C43364"/>
    <w:rsid w:val="00C4387E"/>
    <w:rsid w:val="00C43A42"/>
    <w:rsid w:val="00C43AD2"/>
    <w:rsid w:val="00C4495D"/>
    <w:rsid w:val="00C45346"/>
    <w:rsid w:val="00C456FC"/>
    <w:rsid w:val="00C474CC"/>
    <w:rsid w:val="00C50175"/>
    <w:rsid w:val="00C50A44"/>
    <w:rsid w:val="00C51083"/>
    <w:rsid w:val="00C53D9D"/>
    <w:rsid w:val="00C57257"/>
    <w:rsid w:val="00C57751"/>
    <w:rsid w:val="00C60855"/>
    <w:rsid w:val="00C62AA4"/>
    <w:rsid w:val="00C630FF"/>
    <w:rsid w:val="00C64C00"/>
    <w:rsid w:val="00C6535B"/>
    <w:rsid w:val="00C66E4F"/>
    <w:rsid w:val="00C7098A"/>
    <w:rsid w:val="00C70CDB"/>
    <w:rsid w:val="00C7171B"/>
    <w:rsid w:val="00C71E11"/>
    <w:rsid w:val="00C72985"/>
    <w:rsid w:val="00C73945"/>
    <w:rsid w:val="00C7638A"/>
    <w:rsid w:val="00C775CE"/>
    <w:rsid w:val="00C800BE"/>
    <w:rsid w:val="00C80515"/>
    <w:rsid w:val="00C82218"/>
    <w:rsid w:val="00C8353C"/>
    <w:rsid w:val="00C844A5"/>
    <w:rsid w:val="00C84B7A"/>
    <w:rsid w:val="00C85463"/>
    <w:rsid w:val="00C86C9A"/>
    <w:rsid w:val="00C87017"/>
    <w:rsid w:val="00C8772A"/>
    <w:rsid w:val="00C878BC"/>
    <w:rsid w:val="00C87993"/>
    <w:rsid w:val="00C87BB0"/>
    <w:rsid w:val="00C9323C"/>
    <w:rsid w:val="00C9778D"/>
    <w:rsid w:val="00CA0857"/>
    <w:rsid w:val="00CA13A7"/>
    <w:rsid w:val="00CA1B18"/>
    <w:rsid w:val="00CA26F7"/>
    <w:rsid w:val="00CA2D0E"/>
    <w:rsid w:val="00CA317E"/>
    <w:rsid w:val="00CA3D7A"/>
    <w:rsid w:val="00CA41DB"/>
    <w:rsid w:val="00CA5EE6"/>
    <w:rsid w:val="00CA62D2"/>
    <w:rsid w:val="00CA63F2"/>
    <w:rsid w:val="00CA6C2F"/>
    <w:rsid w:val="00CA6D4D"/>
    <w:rsid w:val="00CA7694"/>
    <w:rsid w:val="00CB14AE"/>
    <w:rsid w:val="00CB406A"/>
    <w:rsid w:val="00CB47BF"/>
    <w:rsid w:val="00CB4A22"/>
    <w:rsid w:val="00CB76B8"/>
    <w:rsid w:val="00CC144C"/>
    <w:rsid w:val="00CC476F"/>
    <w:rsid w:val="00CC499F"/>
    <w:rsid w:val="00CC4CB6"/>
    <w:rsid w:val="00CC62FA"/>
    <w:rsid w:val="00CC7478"/>
    <w:rsid w:val="00CC78F8"/>
    <w:rsid w:val="00CD010B"/>
    <w:rsid w:val="00CD0347"/>
    <w:rsid w:val="00CD0B46"/>
    <w:rsid w:val="00CD1793"/>
    <w:rsid w:val="00CD4E89"/>
    <w:rsid w:val="00CD5C57"/>
    <w:rsid w:val="00CD6849"/>
    <w:rsid w:val="00CD68C9"/>
    <w:rsid w:val="00CD723F"/>
    <w:rsid w:val="00CD7CD4"/>
    <w:rsid w:val="00CE02FB"/>
    <w:rsid w:val="00CE0F87"/>
    <w:rsid w:val="00CE3741"/>
    <w:rsid w:val="00CE5B40"/>
    <w:rsid w:val="00CE61C7"/>
    <w:rsid w:val="00CF09F6"/>
    <w:rsid w:val="00CF10EC"/>
    <w:rsid w:val="00CF20DB"/>
    <w:rsid w:val="00CF29FA"/>
    <w:rsid w:val="00CF3E99"/>
    <w:rsid w:val="00CF5CA1"/>
    <w:rsid w:val="00CF7344"/>
    <w:rsid w:val="00D0256F"/>
    <w:rsid w:val="00D04074"/>
    <w:rsid w:val="00D04638"/>
    <w:rsid w:val="00D0491D"/>
    <w:rsid w:val="00D049F1"/>
    <w:rsid w:val="00D0520B"/>
    <w:rsid w:val="00D07248"/>
    <w:rsid w:val="00D07527"/>
    <w:rsid w:val="00D0775A"/>
    <w:rsid w:val="00D07B84"/>
    <w:rsid w:val="00D11BA4"/>
    <w:rsid w:val="00D11EA4"/>
    <w:rsid w:val="00D1306C"/>
    <w:rsid w:val="00D13CE0"/>
    <w:rsid w:val="00D14256"/>
    <w:rsid w:val="00D1456E"/>
    <w:rsid w:val="00D152A7"/>
    <w:rsid w:val="00D15D77"/>
    <w:rsid w:val="00D16ECF"/>
    <w:rsid w:val="00D20C54"/>
    <w:rsid w:val="00D2148B"/>
    <w:rsid w:val="00D2180A"/>
    <w:rsid w:val="00D2639F"/>
    <w:rsid w:val="00D30873"/>
    <w:rsid w:val="00D314A2"/>
    <w:rsid w:val="00D31D4B"/>
    <w:rsid w:val="00D31D58"/>
    <w:rsid w:val="00D32D45"/>
    <w:rsid w:val="00D34890"/>
    <w:rsid w:val="00D353F2"/>
    <w:rsid w:val="00D372EC"/>
    <w:rsid w:val="00D37A16"/>
    <w:rsid w:val="00D37AB2"/>
    <w:rsid w:val="00D37F98"/>
    <w:rsid w:val="00D4008B"/>
    <w:rsid w:val="00D4016B"/>
    <w:rsid w:val="00D41314"/>
    <w:rsid w:val="00D41514"/>
    <w:rsid w:val="00D418C5"/>
    <w:rsid w:val="00D41AF7"/>
    <w:rsid w:val="00D41E4B"/>
    <w:rsid w:val="00D4205A"/>
    <w:rsid w:val="00D45770"/>
    <w:rsid w:val="00D4606F"/>
    <w:rsid w:val="00D46B1F"/>
    <w:rsid w:val="00D4753F"/>
    <w:rsid w:val="00D475E8"/>
    <w:rsid w:val="00D47D48"/>
    <w:rsid w:val="00D50A2F"/>
    <w:rsid w:val="00D50FCD"/>
    <w:rsid w:val="00D51916"/>
    <w:rsid w:val="00D523E5"/>
    <w:rsid w:val="00D52D39"/>
    <w:rsid w:val="00D52E34"/>
    <w:rsid w:val="00D56A6D"/>
    <w:rsid w:val="00D57882"/>
    <w:rsid w:val="00D57911"/>
    <w:rsid w:val="00D5793C"/>
    <w:rsid w:val="00D57CAD"/>
    <w:rsid w:val="00D57D47"/>
    <w:rsid w:val="00D60A24"/>
    <w:rsid w:val="00D6315D"/>
    <w:rsid w:val="00D631E3"/>
    <w:rsid w:val="00D63A1B"/>
    <w:rsid w:val="00D6466A"/>
    <w:rsid w:val="00D64817"/>
    <w:rsid w:val="00D653A4"/>
    <w:rsid w:val="00D7060F"/>
    <w:rsid w:val="00D7258E"/>
    <w:rsid w:val="00D7479E"/>
    <w:rsid w:val="00D74D09"/>
    <w:rsid w:val="00D753C2"/>
    <w:rsid w:val="00D7641E"/>
    <w:rsid w:val="00D7756C"/>
    <w:rsid w:val="00D77DAD"/>
    <w:rsid w:val="00D81FFD"/>
    <w:rsid w:val="00D82478"/>
    <w:rsid w:val="00D83A9A"/>
    <w:rsid w:val="00D8527A"/>
    <w:rsid w:val="00D85CF7"/>
    <w:rsid w:val="00D86967"/>
    <w:rsid w:val="00D86EFA"/>
    <w:rsid w:val="00D90781"/>
    <w:rsid w:val="00D92852"/>
    <w:rsid w:val="00D92DD9"/>
    <w:rsid w:val="00D942F7"/>
    <w:rsid w:val="00D946FD"/>
    <w:rsid w:val="00D9688C"/>
    <w:rsid w:val="00D970A5"/>
    <w:rsid w:val="00DA00E5"/>
    <w:rsid w:val="00DA2AAD"/>
    <w:rsid w:val="00DA33AC"/>
    <w:rsid w:val="00DA4D92"/>
    <w:rsid w:val="00DA619F"/>
    <w:rsid w:val="00DA62A7"/>
    <w:rsid w:val="00DA7345"/>
    <w:rsid w:val="00DB0279"/>
    <w:rsid w:val="00DB0D6F"/>
    <w:rsid w:val="00DB21C5"/>
    <w:rsid w:val="00DB2586"/>
    <w:rsid w:val="00DB2FDA"/>
    <w:rsid w:val="00DB36AE"/>
    <w:rsid w:val="00DB4C90"/>
    <w:rsid w:val="00DB4D97"/>
    <w:rsid w:val="00DB543E"/>
    <w:rsid w:val="00DC0BB9"/>
    <w:rsid w:val="00DC3990"/>
    <w:rsid w:val="00DC452E"/>
    <w:rsid w:val="00DC4D4B"/>
    <w:rsid w:val="00DC5D03"/>
    <w:rsid w:val="00DC6F45"/>
    <w:rsid w:val="00DC71BE"/>
    <w:rsid w:val="00DD1479"/>
    <w:rsid w:val="00DD1D16"/>
    <w:rsid w:val="00DD3C1E"/>
    <w:rsid w:val="00DD42A2"/>
    <w:rsid w:val="00DE01B1"/>
    <w:rsid w:val="00DE1E07"/>
    <w:rsid w:val="00DE20E3"/>
    <w:rsid w:val="00DE4346"/>
    <w:rsid w:val="00DE628B"/>
    <w:rsid w:val="00DF0407"/>
    <w:rsid w:val="00DF175D"/>
    <w:rsid w:val="00DF1A0D"/>
    <w:rsid w:val="00DF2063"/>
    <w:rsid w:val="00DF2F2A"/>
    <w:rsid w:val="00DF35B6"/>
    <w:rsid w:val="00DF5B9C"/>
    <w:rsid w:val="00DF699A"/>
    <w:rsid w:val="00DF7274"/>
    <w:rsid w:val="00DF75D0"/>
    <w:rsid w:val="00E0015A"/>
    <w:rsid w:val="00E01B9E"/>
    <w:rsid w:val="00E02509"/>
    <w:rsid w:val="00E044CE"/>
    <w:rsid w:val="00E05784"/>
    <w:rsid w:val="00E07901"/>
    <w:rsid w:val="00E10D2B"/>
    <w:rsid w:val="00E12643"/>
    <w:rsid w:val="00E13581"/>
    <w:rsid w:val="00E13D89"/>
    <w:rsid w:val="00E151E1"/>
    <w:rsid w:val="00E166F5"/>
    <w:rsid w:val="00E17EBE"/>
    <w:rsid w:val="00E204A3"/>
    <w:rsid w:val="00E22D22"/>
    <w:rsid w:val="00E23ADA"/>
    <w:rsid w:val="00E23F00"/>
    <w:rsid w:val="00E2540F"/>
    <w:rsid w:val="00E2673D"/>
    <w:rsid w:val="00E300A6"/>
    <w:rsid w:val="00E333FF"/>
    <w:rsid w:val="00E367DC"/>
    <w:rsid w:val="00E3789C"/>
    <w:rsid w:val="00E41703"/>
    <w:rsid w:val="00E43719"/>
    <w:rsid w:val="00E43829"/>
    <w:rsid w:val="00E43E89"/>
    <w:rsid w:val="00E44961"/>
    <w:rsid w:val="00E46E60"/>
    <w:rsid w:val="00E46F02"/>
    <w:rsid w:val="00E4756F"/>
    <w:rsid w:val="00E506D9"/>
    <w:rsid w:val="00E51848"/>
    <w:rsid w:val="00E53E92"/>
    <w:rsid w:val="00E54173"/>
    <w:rsid w:val="00E54CF8"/>
    <w:rsid w:val="00E55AEC"/>
    <w:rsid w:val="00E56DB8"/>
    <w:rsid w:val="00E5733A"/>
    <w:rsid w:val="00E618C4"/>
    <w:rsid w:val="00E62212"/>
    <w:rsid w:val="00E6350E"/>
    <w:rsid w:val="00E64892"/>
    <w:rsid w:val="00E64D49"/>
    <w:rsid w:val="00E713C8"/>
    <w:rsid w:val="00E71AD1"/>
    <w:rsid w:val="00E72D0B"/>
    <w:rsid w:val="00E7336F"/>
    <w:rsid w:val="00E74419"/>
    <w:rsid w:val="00E75FBC"/>
    <w:rsid w:val="00E775BE"/>
    <w:rsid w:val="00E77D77"/>
    <w:rsid w:val="00E8076E"/>
    <w:rsid w:val="00E80ABC"/>
    <w:rsid w:val="00E80D1E"/>
    <w:rsid w:val="00E811C5"/>
    <w:rsid w:val="00E82B2F"/>
    <w:rsid w:val="00E82D3D"/>
    <w:rsid w:val="00E83F3C"/>
    <w:rsid w:val="00E847F4"/>
    <w:rsid w:val="00E85885"/>
    <w:rsid w:val="00E87FE2"/>
    <w:rsid w:val="00E90189"/>
    <w:rsid w:val="00E9027D"/>
    <w:rsid w:val="00E91C30"/>
    <w:rsid w:val="00E95F34"/>
    <w:rsid w:val="00EA1CA2"/>
    <w:rsid w:val="00EA2166"/>
    <w:rsid w:val="00EA233C"/>
    <w:rsid w:val="00EA2A0E"/>
    <w:rsid w:val="00EA31DD"/>
    <w:rsid w:val="00EA32ED"/>
    <w:rsid w:val="00EA344E"/>
    <w:rsid w:val="00EA4838"/>
    <w:rsid w:val="00EA52C6"/>
    <w:rsid w:val="00EB2FF7"/>
    <w:rsid w:val="00EB3806"/>
    <w:rsid w:val="00EB38E4"/>
    <w:rsid w:val="00EB4D56"/>
    <w:rsid w:val="00EB51C8"/>
    <w:rsid w:val="00EB5293"/>
    <w:rsid w:val="00EB5335"/>
    <w:rsid w:val="00EB5AC9"/>
    <w:rsid w:val="00EB5FDC"/>
    <w:rsid w:val="00EB6286"/>
    <w:rsid w:val="00EC0ED4"/>
    <w:rsid w:val="00EC30A8"/>
    <w:rsid w:val="00EC41E4"/>
    <w:rsid w:val="00EC4598"/>
    <w:rsid w:val="00EC504D"/>
    <w:rsid w:val="00EC7353"/>
    <w:rsid w:val="00EC749E"/>
    <w:rsid w:val="00EC7796"/>
    <w:rsid w:val="00EC7A45"/>
    <w:rsid w:val="00ED0D85"/>
    <w:rsid w:val="00ED1D21"/>
    <w:rsid w:val="00ED28A5"/>
    <w:rsid w:val="00ED4AE3"/>
    <w:rsid w:val="00ED5AF6"/>
    <w:rsid w:val="00ED674B"/>
    <w:rsid w:val="00EE0F6C"/>
    <w:rsid w:val="00EE19CD"/>
    <w:rsid w:val="00EE359C"/>
    <w:rsid w:val="00EE35AC"/>
    <w:rsid w:val="00EE56CD"/>
    <w:rsid w:val="00EE57F5"/>
    <w:rsid w:val="00EE7C64"/>
    <w:rsid w:val="00EF10B8"/>
    <w:rsid w:val="00EF1AB6"/>
    <w:rsid w:val="00EF1F36"/>
    <w:rsid w:val="00EF26FB"/>
    <w:rsid w:val="00EF47A4"/>
    <w:rsid w:val="00EF4F0C"/>
    <w:rsid w:val="00EF5C31"/>
    <w:rsid w:val="00EF6218"/>
    <w:rsid w:val="00EF6EB7"/>
    <w:rsid w:val="00F00C9E"/>
    <w:rsid w:val="00F011E4"/>
    <w:rsid w:val="00F01E04"/>
    <w:rsid w:val="00F02247"/>
    <w:rsid w:val="00F02C91"/>
    <w:rsid w:val="00F05098"/>
    <w:rsid w:val="00F05605"/>
    <w:rsid w:val="00F057B5"/>
    <w:rsid w:val="00F06C7F"/>
    <w:rsid w:val="00F07643"/>
    <w:rsid w:val="00F1023B"/>
    <w:rsid w:val="00F1081A"/>
    <w:rsid w:val="00F1089B"/>
    <w:rsid w:val="00F1257F"/>
    <w:rsid w:val="00F13DD3"/>
    <w:rsid w:val="00F15683"/>
    <w:rsid w:val="00F2092E"/>
    <w:rsid w:val="00F21330"/>
    <w:rsid w:val="00F21ABD"/>
    <w:rsid w:val="00F21F6A"/>
    <w:rsid w:val="00F23136"/>
    <w:rsid w:val="00F24198"/>
    <w:rsid w:val="00F251CE"/>
    <w:rsid w:val="00F26B2D"/>
    <w:rsid w:val="00F30309"/>
    <w:rsid w:val="00F31839"/>
    <w:rsid w:val="00F31D76"/>
    <w:rsid w:val="00F32A5D"/>
    <w:rsid w:val="00F34729"/>
    <w:rsid w:val="00F348AF"/>
    <w:rsid w:val="00F355E3"/>
    <w:rsid w:val="00F35A72"/>
    <w:rsid w:val="00F35FF0"/>
    <w:rsid w:val="00F360D2"/>
    <w:rsid w:val="00F36B28"/>
    <w:rsid w:val="00F36BA7"/>
    <w:rsid w:val="00F414AC"/>
    <w:rsid w:val="00F4171B"/>
    <w:rsid w:val="00F42B68"/>
    <w:rsid w:val="00F4692B"/>
    <w:rsid w:val="00F46F29"/>
    <w:rsid w:val="00F47899"/>
    <w:rsid w:val="00F47C55"/>
    <w:rsid w:val="00F50FB0"/>
    <w:rsid w:val="00F543B4"/>
    <w:rsid w:val="00F56534"/>
    <w:rsid w:val="00F56B35"/>
    <w:rsid w:val="00F571C6"/>
    <w:rsid w:val="00F5785A"/>
    <w:rsid w:val="00F6165B"/>
    <w:rsid w:val="00F619AD"/>
    <w:rsid w:val="00F65C3E"/>
    <w:rsid w:val="00F66D46"/>
    <w:rsid w:val="00F6755B"/>
    <w:rsid w:val="00F67B35"/>
    <w:rsid w:val="00F70340"/>
    <w:rsid w:val="00F7266D"/>
    <w:rsid w:val="00F74059"/>
    <w:rsid w:val="00F74896"/>
    <w:rsid w:val="00F770A4"/>
    <w:rsid w:val="00F774D4"/>
    <w:rsid w:val="00F7772A"/>
    <w:rsid w:val="00F77F3F"/>
    <w:rsid w:val="00F77FE9"/>
    <w:rsid w:val="00F83145"/>
    <w:rsid w:val="00F835D1"/>
    <w:rsid w:val="00F86ACC"/>
    <w:rsid w:val="00F873EC"/>
    <w:rsid w:val="00F916B0"/>
    <w:rsid w:val="00F916B6"/>
    <w:rsid w:val="00F91741"/>
    <w:rsid w:val="00F92155"/>
    <w:rsid w:val="00F94012"/>
    <w:rsid w:val="00F94130"/>
    <w:rsid w:val="00F95126"/>
    <w:rsid w:val="00F96615"/>
    <w:rsid w:val="00FA2B06"/>
    <w:rsid w:val="00FA3664"/>
    <w:rsid w:val="00FA65E8"/>
    <w:rsid w:val="00FB1C8C"/>
    <w:rsid w:val="00FB3E70"/>
    <w:rsid w:val="00FB47E3"/>
    <w:rsid w:val="00FB4EF2"/>
    <w:rsid w:val="00FB5589"/>
    <w:rsid w:val="00FB6099"/>
    <w:rsid w:val="00FB6C4A"/>
    <w:rsid w:val="00FB72ED"/>
    <w:rsid w:val="00FB7398"/>
    <w:rsid w:val="00FC0CCF"/>
    <w:rsid w:val="00FC1F5E"/>
    <w:rsid w:val="00FC2008"/>
    <w:rsid w:val="00FC3298"/>
    <w:rsid w:val="00FC53DA"/>
    <w:rsid w:val="00FC69A6"/>
    <w:rsid w:val="00FC6E17"/>
    <w:rsid w:val="00FC734D"/>
    <w:rsid w:val="00FC77E5"/>
    <w:rsid w:val="00FD00D8"/>
    <w:rsid w:val="00FD06CE"/>
    <w:rsid w:val="00FD2FE2"/>
    <w:rsid w:val="00FD5A56"/>
    <w:rsid w:val="00FD750B"/>
    <w:rsid w:val="00FE158D"/>
    <w:rsid w:val="00FE15DC"/>
    <w:rsid w:val="00FE1E2B"/>
    <w:rsid w:val="00FE374B"/>
    <w:rsid w:val="00FE483C"/>
    <w:rsid w:val="00FE4B9C"/>
    <w:rsid w:val="00FE76F7"/>
    <w:rsid w:val="00FE7975"/>
    <w:rsid w:val="00FE7A75"/>
    <w:rsid w:val="00FF02F3"/>
    <w:rsid w:val="00FF123D"/>
    <w:rsid w:val="00FF1517"/>
    <w:rsid w:val="00FF3D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0D78566"/>
  <w15:docId w15:val="{3B909481-6E74-4B0B-8158-22ECDFC8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6066AC"/>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unhideWhenUsed/>
    <w:qFormat/>
    <w:rsid w:val="006066AC"/>
    <w:pPr>
      <w:keepNext/>
      <w:keepLines/>
      <w:spacing w:before="40" w:after="0" w:line="259" w:lineRule="auto"/>
      <w:outlineLvl w:val="1"/>
    </w:pPr>
    <w:rPr>
      <w:rFonts w:ascii="ITC Avant Garde" w:eastAsiaTheme="majorEastAsia" w:hAnsi="ITC Avant Garde" w:cstheme="majorBidi"/>
      <w:color w:val="365F91" w:themeColor="accent1" w:themeShade="BF"/>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paragraph" w:styleId="Revisin">
    <w:name w:val="Revision"/>
    <w:hidden/>
    <w:uiPriority w:val="99"/>
    <w:semiHidden/>
    <w:rsid w:val="00A645BF"/>
    <w:rPr>
      <w:sz w:val="22"/>
      <w:szCs w:val="22"/>
      <w:lang w:eastAsia="en-US"/>
    </w:rPr>
  </w:style>
  <w:style w:type="table" w:styleId="Tablaconcuadrcula">
    <w:name w:val="Table Grid"/>
    <w:basedOn w:val="Tablanormal"/>
    <w:uiPriority w:val="59"/>
    <w:rsid w:val="00606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066AC"/>
    <w:rPr>
      <w:rFonts w:ascii="Arial" w:eastAsia="Times New Roman" w:hAnsi="Arial"/>
      <w:b/>
      <w:sz w:val="24"/>
      <w:lang w:val="x-none" w:eastAsia="es-ES"/>
    </w:rPr>
  </w:style>
  <w:style w:type="character" w:customStyle="1" w:styleId="Ttulo2Car">
    <w:name w:val="Título 2 Car"/>
    <w:basedOn w:val="Fuentedeprrafopredeter"/>
    <w:link w:val="Ttulo2"/>
    <w:uiPriority w:val="9"/>
    <w:rsid w:val="006066AC"/>
    <w:rPr>
      <w:rFonts w:ascii="ITC Avant Garde" w:eastAsiaTheme="majorEastAsia" w:hAnsi="ITC Avant Garde" w:cstheme="majorBidi"/>
      <w:color w:val="365F91" w:themeColor="accent1" w:themeShade="BF"/>
      <w:sz w:val="22"/>
      <w:szCs w:val="26"/>
      <w:lang w:eastAsia="en-US"/>
    </w:rPr>
  </w:style>
  <w:style w:type="paragraph" w:styleId="Textoindependiente">
    <w:name w:val="Body Text"/>
    <w:basedOn w:val="Normal"/>
    <w:link w:val="TextoindependienteCar"/>
    <w:rsid w:val="001959F7"/>
    <w:pPr>
      <w:spacing w:after="120"/>
    </w:pPr>
  </w:style>
  <w:style w:type="character" w:customStyle="1" w:styleId="TextoindependienteCar">
    <w:name w:val="Texto independiente Car"/>
    <w:basedOn w:val="Fuentedeprrafopredeter"/>
    <w:link w:val="Textoindependiente"/>
    <w:rsid w:val="001959F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550411">
      <w:bodyDiv w:val="1"/>
      <w:marLeft w:val="0"/>
      <w:marRight w:val="0"/>
      <w:marTop w:val="0"/>
      <w:marBottom w:val="0"/>
      <w:divBdr>
        <w:top w:val="none" w:sz="0" w:space="0" w:color="auto"/>
        <w:left w:val="none" w:sz="0" w:space="0" w:color="auto"/>
        <w:bottom w:val="none" w:sz="0" w:space="0" w:color="auto"/>
        <w:right w:val="none" w:sz="0" w:space="0" w:color="auto"/>
      </w:divBdr>
    </w:div>
    <w:div w:id="933783057">
      <w:bodyDiv w:val="1"/>
      <w:marLeft w:val="0"/>
      <w:marRight w:val="0"/>
      <w:marTop w:val="0"/>
      <w:marBottom w:val="0"/>
      <w:divBdr>
        <w:top w:val="none" w:sz="0" w:space="0" w:color="auto"/>
        <w:left w:val="none" w:sz="0" w:space="0" w:color="auto"/>
        <w:bottom w:val="none" w:sz="0" w:space="0" w:color="auto"/>
        <w:right w:val="none" w:sz="0" w:space="0" w:color="auto"/>
      </w:divBdr>
    </w:div>
    <w:div w:id="1523739834">
      <w:bodyDiv w:val="1"/>
      <w:marLeft w:val="0"/>
      <w:marRight w:val="0"/>
      <w:marTop w:val="0"/>
      <w:marBottom w:val="0"/>
      <w:divBdr>
        <w:top w:val="none" w:sz="0" w:space="0" w:color="auto"/>
        <w:left w:val="none" w:sz="0" w:space="0" w:color="auto"/>
        <w:bottom w:val="none" w:sz="0" w:space="0" w:color="auto"/>
        <w:right w:val="none" w:sz="0" w:space="0" w:color="auto"/>
      </w:divBdr>
    </w:div>
    <w:div w:id="15554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70BD9-EF35-4D00-90F7-93DDC88BF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4695</Words>
  <Characters>25825</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7</cp:revision>
  <cp:lastPrinted>2014-11-21T00:35:00Z</cp:lastPrinted>
  <dcterms:created xsi:type="dcterms:W3CDTF">2018-06-05T16:20:00Z</dcterms:created>
  <dcterms:modified xsi:type="dcterms:W3CDTF">2018-10-18T22:26:00Z</dcterms:modified>
</cp:coreProperties>
</file>