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03725" w14:textId="6788C5EC" w:rsidR="00123EA4" w:rsidRPr="0099188E" w:rsidRDefault="00F80B9C" w:rsidP="0099188E">
      <w:pPr>
        <w:pStyle w:val="Ttulo1"/>
        <w:jc w:val="both"/>
        <w:rPr>
          <w:rFonts w:ascii="ITC Avant Garde" w:hAnsi="ITC Avant Garde"/>
          <w:b/>
          <w:color w:val="000000" w:themeColor="text1"/>
          <w:sz w:val="22"/>
          <w:szCs w:val="22"/>
          <w:lang w:eastAsia="es-MX"/>
        </w:rPr>
      </w:pPr>
      <w:bookmarkStart w:id="0" w:name="_GoBack"/>
      <w:bookmarkEnd w:id="0"/>
      <w:r w:rsidRPr="0099188E">
        <w:rPr>
          <w:rFonts w:ascii="ITC Avant Garde" w:hAnsi="ITC Avant Garde"/>
          <w:b/>
          <w:color w:val="000000" w:themeColor="text1"/>
          <w:sz w:val="22"/>
          <w:szCs w:val="22"/>
          <w:lang w:eastAsia="es-MX"/>
        </w:rPr>
        <w:t>RESOLUCIÓN MEDIANTE LA CUAL EL PLENO DEL INSTITUTO FEDERAL DE TELECOMUNICACIONES AUTORIZA EL CAMBIO DE IDENTIDAD DEL CANAL DE PROG</w:t>
      </w:r>
      <w:r w:rsidR="007F7468" w:rsidRPr="0099188E">
        <w:rPr>
          <w:rFonts w:ascii="ITC Avant Garde" w:hAnsi="ITC Avant Garde"/>
          <w:b/>
          <w:color w:val="000000" w:themeColor="text1"/>
          <w:sz w:val="22"/>
          <w:szCs w:val="22"/>
          <w:lang w:eastAsia="es-MX"/>
        </w:rPr>
        <w:t>RAMACIÓN EN MULTIPROGRAMACIÓN 21</w:t>
      </w:r>
      <w:r w:rsidRPr="0099188E">
        <w:rPr>
          <w:rFonts w:ascii="ITC Avant Garde" w:hAnsi="ITC Avant Garde"/>
          <w:b/>
          <w:color w:val="000000" w:themeColor="text1"/>
          <w:sz w:val="22"/>
          <w:szCs w:val="22"/>
          <w:lang w:eastAsia="es-MX"/>
        </w:rPr>
        <w:t>.2 A</w:t>
      </w:r>
      <w:r w:rsidR="007F7468" w:rsidRPr="0099188E">
        <w:rPr>
          <w:rFonts w:ascii="ITC Avant Garde" w:hAnsi="ITC Avant Garde"/>
          <w:b/>
          <w:color w:val="000000" w:themeColor="text1"/>
          <w:sz w:val="22"/>
          <w:szCs w:val="22"/>
          <w:lang w:eastAsia="es-MX"/>
        </w:rPr>
        <w:t>L GOBIERNO DE LA CIUDAD DE MÉXICO</w:t>
      </w:r>
      <w:r w:rsidRPr="0099188E">
        <w:rPr>
          <w:rFonts w:ascii="ITC Avant Garde" w:hAnsi="ITC Avant Garde"/>
          <w:b/>
          <w:color w:val="000000" w:themeColor="text1"/>
          <w:sz w:val="22"/>
          <w:szCs w:val="22"/>
          <w:lang w:eastAsia="es-MX"/>
        </w:rPr>
        <w:t xml:space="preserve">, </w:t>
      </w:r>
      <w:r w:rsidR="00AD0E1C" w:rsidRPr="0099188E">
        <w:rPr>
          <w:rFonts w:ascii="ITC Avant Garde" w:hAnsi="ITC Avant Garde"/>
          <w:b/>
          <w:color w:val="000000" w:themeColor="text1"/>
          <w:sz w:val="22"/>
          <w:szCs w:val="22"/>
          <w:lang w:eastAsia="es-MX"/>
        </w:rPr>
        <w:t>CONCESIONARI</w:t>
      </w:r>
      <w:r w:rsidR="007F7468" w:rsidRPr="0099188E">
        <w:rPr>
          <w:rFonts w:ascii="ITC Avant Garde" w:hAnsi="ITC Avant Garde"/>
          <w:b/>
          <w:color w:val="000000" w:themeColor="text1"/>
          <w:sz w:val="22"/>
          <w:szCs w:val="22"/>
          <w:lang w:eastAsia="es-MX"/>
        </w:rPr>
        <w:t>O</w:t>
      </w:r>
      <w:r w:rsidR="00AD0E1C" w:rsidRPr="0099188E">
        <w:rPr>
          <w:rFonts w:ascii="ITC Avant Garde" w:hAnsi="ITC Avant Garde"/>
          <w:b/>
          <w:color w:val="000000" w:themeColor="text1"/>
          <w:sz w:val="22"/>
          <w:szCs w:val="22"/>
          <w:lang w:eastAsia="es-MX"/>
        </w:rPr>
        <w:t xml:space="preserve"> </w:t>
      </w:r>
      <w:r w:rsidR="00B06603" w:rsidRPr="0099188E">
        <w:rPr>
          <w:rFonts w:ascii="ITC Avant Garde" w:hAnsi="ITC Avant Garde"/>
          <w:b/>
          <w:color w:val="000000" w:themeColor="text1"/>
          <w:sz w:val="22"/>
          <w:szCs w:val="22"/>
          <w:lang w:eastAsia="es-MX"/>
        </w:rPr>
        <w:t xml:space="preserve">PARA PRESTAR EL SERVICIO DE TELEVISIÓN RADIODIFUNDIDA DIGITAL A TRAVÉS </w:t>
      </w:r>
      <w:r w:rsidR="00AD0E1C" w:rsidRPr="0099188E">
        <w:rPr>
          <w:rFonts w:ascii="ITC Avant Garde" w:hAnsi="ITC Avant Garde"/>
          <w:b/>
          <w:color w:val="000000" w:themeColor="text1"/>
          <w:sz w:val="22"/>
          <w:szCs w:val="22"/>
          <w:lang w:eastAsia="es-MX"/>
        </w:rPr>
        <w:t xml:space="preserve">DE LA ESTACIÓN </w:t>
      </w:r>
      <w:r w:rsidR="007F7468" w:rsidRPr="0099188E">
        <w:rPr>
          <w:rFonts w:ascii="ITC Avant Garde" w:hAnsi="ITC Avant Garde"/>
          <w:b/>
          <w:color w:val="000000" w:themeColor="text1"/>
          <w:sz w:val="22"/>
          <w:szCs w:val="22"/>
          <w:lang w:eastAsia="es-MX"/>
        </w:rPr>
        <w:t>CON DISTINTIVO DE LLAMADA XHCDM</w:t>
      </w:r>
      <w:r w:rsidRPr="0099188E">
        <w:rPr>
          <w:rFonts w:ascii="ITC Avant Garde" w:hAnsi="ITC Avant Garde"/>
          <w:b/>
          <w:color w:val="000000" w:themeColor="text1"/>
          <w:sz w:val="22"/>
          <w:szCs w:val="22"/>
          <w:lang w:eastAsia="es-MX"/>
        </w:rPr>
        <w:t>-TDT, DE LA CIUDAD DE MÉXICO</w:t>
      </w:r>
      <w:r w:rsidR="00D57A0C" w:rsidRPr="0099188E">
        <w:rPr>
          <w:rFonts w:ascii="ITC Avant Garde" w:hAnsi="ITC Avant Garde"/>
          <w:b/>
          <w:color w:val="000000" w:themeColor="text1"/>
          <w:sz w:val="22"/>
          <w:szCs w:val="22"/>
          <w:lang w:eastAsia="es-MX"/>
        </w:rPr>
        <w:t>.</w:t>
      </w:r>
    </w:p>
    <w:p w14:paraId="193BE691" w14:textId="77777777" w:rsidR="00123EA4" w:rsidRPr="00A005CE" w:rsidRDefault="00123EA4" w:rsidP="00BA5620">
      <w:pPr>
        <w:spacing w:after="0"/>
        <w:jc w:val="both"/>
        <w:rPr>
          <w:rFonts w:ascii="ITC Avant Garde" w:hAnsi="ITC Avant Garde"/>
          <w:b/>
          <w:bCs/>
          <w:color w:val="000000"/>
          <w:lang w:eastAsia="es-MX"/>
        </w:rPr>
      </w:pPr>
    </w:p>
    <w:p w14:paraId="2A08F87B" w14:textId="77777777" w:rsidR="00123EA4" w:rsidRPr="0099188E" w:rsidRDefault="00123EA4" w:rsidP="0099188E">
      <w:pPr>
        <w:pStyle w:val="Ttulo2"/>
        <w:jc w:val="center"/>
        <w:rPr>
          <w:rFonts w:ascii="ITC Avant Garde" w:hAnsi="ITC Avant Garde"/>
          <w:b/>
          <w:color w:val="000000" w:themeColor="text1"/>
          <w:sz w:val="22"/>
          <w:szCs w:val="22"/>
        </w:rPr>
      </w:pPr>
      <w:r w:rsidRPr="0099188E">
        <w:rPr>
          <w:rFonts w:ascii="ITC Avant Garde" w:hAnsi="ITC Avant Garde"/>
          <w:b/>
          <w:color w:val="000000" w:themeColor="text1"/>
          <w:sz w:val="22"/>
          <w:szCs w:val="22"/>
        </w:rPr>
        <w:t>ANTECEDENTES</w:t>
      </w:r>
    </w:p>
    <w:p w14:paraId="03A3B52D" w14:textId="1A24C46A" w:rsidR="00124785" w:rsidRPr="00A005CE" w:rsidRDefault="0006695E" w:rsidP="0099188E">
      <w:pPr>
        <w:pStyle w:val="Prrafodelista"/>
        <w:numPr>
          <w:ilvl w:val="0"/>
          <w:numId w:val="8"/>
        </w:numPr>
        <w:spacing w:before="240"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Título</w:t>
      </w:r>
      <w:r w:rsidR="00A04E84" w:rsidRPr="00A005CE">
        <w:rPr>
          <w:rFonts w:ascii="ITC Avant Garde" w:hAnsi="ITC Avant Garde"/>
          <w:b/>
          <w:bCs/>
          <w:color w:val="000000"/>
          <w:sz w:val="22"/>
          <w:szCs w:val="22"/>
          <w:lang w:eastAsia="es-MX"/>
        </w:rPr>
        <w:t xml:space="preserve"> </w:t>
      </w:r>
      <w:r w:rsidR="00123EA4" w:rsidRPr="00A005CE">
        <w:rPr>
          <w:rFonts w:ascii="ITC Avant Garde" w:hAnsi="ITC Avant Garde"/>
          <w:b/>
          <w:bCs/>
          <w:color w:val="000000"/>
          <w:sz w:val="22"/>
          <w:szCs w:val="22"/>
          <w:lang w:eastAsia="es-MX"/>
        </w:rPr>
        <w:t>de</w:t>
      </w:r>
      <w:r w:rsidR="006B517F" w:rsidRPr="00A005CE">
        <w:rPr>
          <w:rFonts w:ascii="ITC Avant Garde" w:hAnsi="ITC Avant Garde"/>
          <w:b/>
          <w:bCs/>
          <w:color w:val="000000"/>
          <w:sz w:val="22"/>
          <w:szCs w:val="22"/>
          <w:lang w:eastAsia="es-MX"/>
        </w:rPr>
        <w:t xml:space="preserve"> </w:t>
      </w:r>
      <w:r w:rsidR="00A970D9">
        <w:rPr>
          <w:rFonts w:ascii="ITC Avant Garde" w:hAnsi="ITC Avant Garde"/>
          <w:b/>
          <w:bCs/>
          <w:color w:val="000000"/>
          <w:sz w:val="22"/>
          <w:szCs w:val="22"/>
          <w:lang w:eastAsia="es-MX"/>
        </w:rPr>
        <w:t>Permiso</w:t>
      </w:r>
      <w:r w:rsidR="00123EA4" w:rsidRPr="00A005CE">
        <w:rPr>
          <w:rFonts w:ascii="ITC Avant Garde" w:hAnsi="ITC Avant Garde"/>
          <w:bCs/>
          <w:color w:val="000000"/>
          <w:sz w:val="22"/>
          <w:szCs w:val="22"/>
          <w:lang w:eastAsia="es-MX"/>
        </w:rPr>
        <w:t xml:space="preserve">.- El </w:t>
      </w:r>
      <w:r w:rsidR="0039011E" w:rsidRPr="00A005CE">
        <w:rPr>
          <w:rFonts w:ascii="ITC Avant Garde" w:hAnsi="ITC Avant Garde"/>
          <w:bCs/>
          <w:color w:val="000000"/>
          <w:sz w:val="22"/>
          <w:szCs w:val="22"/>
          <w:lang w:eastAsia="es-MX"/>
        </w:rPr>
        <w:t>2</w:t>
      </w:r>
      <w:r>
        <w:rPr>
          <w:rFonts w:ascii="ITC Avant Garde" w:hAnsi="ITC Avant Garde"/>
          <w:bCs/>
          <w:color w:val="000000"/>
          <w:sz w:val="22"/>
          <w:szCs w:val="22"/>
          <w:lang w:eastAsia="es-MX"/>
        </w:rPr>
        <w:t>2</w:t>
      </w:r>
      <w:r w:rsidR="00785595" w:rsidRPr="00A005CE">
        <w:rPr>
          <w:rFonts w:ascii="ITC Avant Garde" w:hAnsi="ITC Avant Garde"/>
          <w:bCs/>
          <w:color w:val="000000"/>
          <w:sz w:val="22"/>
          <w:szCs w:val="22"/>
          <w:lang w:eastAsia="es-MX"/>
        </w:rPr>
        <w:t xml:space="preserve"> de </w:t>
      </w:r>
      <w:r>
        <w:rPr>
          <w:rFonts w:ascii="ITC Avant Garde" w:hAnsi="ITC Avant Garde"/>
          <w:bCs/>
          <w:color w:val="000000"/>
          <w:sz w:val="22"/>
          <w:szCs w:val="22"/>
          <w:lang w:eastAsia="es-MX"/>
        </w:rPr>
        <w:t>febrero</w:t>
      </w:r>
      <w:r w:rsidR="00123EA4" w:rsidRPr="00A005CE">
        <w:rPr>
          <w:rFonts w:ascii="ITC Avant Garde" w:hAnsi="ITC Avant Garde"/>
          <w:bCs/>
          <w:color w:val="000000"/>
          <w:sz w:val="22"/>
          <w:szCs w:val="22"/>
          <w:lang w:eastAsia="es-MX"/>
        </w:rPr>
        <w:t xml:space="preserve"> de 20</w:t>
      </w:r>
      <w:r>
        <w:rPr>
          <w:rFonts w:ascii="ITC Avant Garde" w:hAnsi="ITC Avant Garde"/>
          <w:bCs/>
          <w:color w:val="000000"/>
          <w:sz w:val="22"/>
          <w:szCs w:val="22"/>
          <w:lang w:eastAsia="es-MX"/>
        </w:rPr>
        <w:t>10</w:t>
      </w:r>
      <w:r w:rsidR="00123EA4" w:rsidRPr="00A005CE">
        <w:rPr>
          <w:rFonts w:ascii="ITC Avant Garde" w:hAnsi="ITC Avant Garde"/>
          <w:bCs/>
          <w:color w:val="000000"/>
          <w:sz w:val="22"/>
          <w:szCs w:val="22"/>
          <w:lang w:eastAsia="es-MX"/>
        </w:rPr>
        <w:t xml:space="preserve">, </w:t>
      </w:r>
      <w:r w:rsidR="00BD2636" w:rsidRPr="00A005CE">
        <w:rPr>
          <w:rFonts w:ascii="ITC Avant Garde" w:hAnsi="ITC Avant Garde"/>
          <w:bCs/>
          <w:color w:val="000000"/>
          <w:sz w:val="22"/>
          <w:szCs w:val="22"/>
          <w:lang w:eastAsia="es-MX"/>
        </w:rPr>
        <w:t>la Secretaría de Comunicaciones y Transportes</w:t>
      </w:r>
      <w:r w:rsidR="00924BB2" w:rsidRPr="00A005CE">
        <w:rPr>
          <w:rFonts w:ascii="ITC Avant Garde" w:hAnsi="ITC Avant Garde"/>
          <w:bCs/>
          <w:color w:val="000000"/>
          <w:sz w:val="22"/>
          <w:szCs w:val="22"/>
          <w:lang w:eastAsia="es-MX"/>
        </w:rPr>
        <w:t>,</w:t>
      </w:r>
      <w:r w:rsidR="00123EA4" w:rsidRPr="00A005CE">
        <w:rPr>
          <w:rFonts w:ascii="ITC Avant Garde" w:hAnsi="ITC Avant Garde"/>
          <w:bCs/>
          <w:color w:val="000000"/>
          <w:sz w:val="22"/>
          <w:szCs w:val="22"/>
          <w:lang w:eastAsia="es-MX"/>
        </w:rPr>
        <w:t xml:space="preserve"> otorgó</w:t>
      </w:r>
      <w:r w:rsidR="00924BB2" w:rsidRPr="00A005CE">
        <w:rPr>
          <w:rFonts w:ascii="ITC Avant Garde" w:hAnsi="ITC Avant Garde"/>
          <w:bCs/>
          <w:color w:val="000000"/>
          <w:sz w:val="22"/>
          <w:szCs w:val="22"/>
          <w:lang w:eastAsia="es-MX"/>
        </w:rPr>
        <w:t xml:space="preserve"> en favor de</w:t>
      </w:r>
      <w:r>
        <w:rPr>
          <w:rFonts w:ascii="ITC Avant Garde" w:hAnsi="ITC Avant Garde"/>
          <w:bCs/>
          <w:color w:val="000000"/>
          <w:sz w:val="22"/>
          <w:szCs w:val="22"/>
          <w:lang w:eastAsia="es-MX"/>
        </w:rPr>
        <w:t xml:space="preserve">l </w:t>
      </w:r>
      <w:r w:rsidR="00FD4508">
        <w:rPr>
          <w:rFonts w:ascii="ITC Avant Garde" w:hAnsi="ITC Avant Garde"/>
          <w:bCs/>
          <w:color w:val="000000"/>
          <w:sz w:val="22"/>
          <w:szCs w:val="22"/>
          <w:lang w:eastAsia="es-MX"/>
        </w:rPr>
        <w:t xml:space="preserve">entonces </w:t>
      </w:r>
      <w:r>
        <w:rPr>
          <w:rFonts w:ascii="ITC Avant Garde" w:hAnsi="ITC Avant Garde"/>
          <w:bCs/>
          <w:color w:val="000000"/>
          <w:sz w:val="22"/>
          <w:szCs w:val="22"/>
          <w:lang w:eastAsia="es-MX"/>
        </w:rPr>
        <w:t xml:space="preserve">Gobierno </w:t>
      </w:r>
      <w:r w:rsidR="00A970D9">
        <w:rPr>
          <w:rFonts w:ascii="ITC Avant Garde" w:hAnsi="ITC Avant Garde"/>
          <w:bCs/>
          <w:color w:val="000000"/>
          <w:sz w:val="22"/>
          <w:szCs w:val="22"/>
          <w:lang w:eastAsia="es-MX"/>
        </w:rPr>
        <w:t>del Distrito Federal, ahora de la Ciudad de México</w:t>
      </w:r>
      <w:r w:rsidR="00A970D9">
        <w:rPr>
          <w:rStyle w:val="Refdenotaalpie"/>
          <w:rFonts w:ascii="ITC Avant Garde" w:hAnsi="ITC Avant Garde"/>
          <w:bCs/>
          <w:color w:val="000000"/>
          <w:sz w:val="22"/>
          <w:szCs w:val="22"/>
          <w:lang w:eastAsia="es-MX"/>
        </w:rPr>
        <w:footnoteReference w:id="1"/>
      </w:r>
      <w:r w:rsidR="00A970D9" w:rsidRPr="00A005CE">
        <w:rPr>
          <w:rFonts w:ascii="ITC Avant Garde" w:hAnsi="ITC Avant Garde"/>
          <w:bCs/>
          <w:color w:val="000000"/>
          <w:sz w:val="22"/>
          <w:szCs w:val="22"/>
          <w:lang w:eastAsia="es-MX"/>
        </w:rPr>
        <w:t xml:space="preserve"> </w:t>
      </w:r>
      <w:r w:rsidR="00F0094C" w:rsidRPr="00A005CE">
        <w:rPr>
          <w:rFonts w:ascii="ITC Avant Garde" w:hAnsi="ITC Avant Garde"/>
          <w:bCs/>
          <w:color w:val="000000"/>
          <w:sz w:val="22"/>
          <w:szCs w:val="22"/>
          <w:lang w:eastAsia="es-MX"/>
        </w:rPr>
        <w:t>(en lo sucesivo, “</w:t>
      </w:r>
      <w:r>
        <w:rPr>
          <w:rFonts w:ascii="ITC Avant Garde" w:hAnsi="ITC Avant Garde"/>
          <w:bCs/>
          <w:color w:val="000000"/>
          <w:sz w:val="22"/>
          <w:szCs w:val="22"/>
          <w:lang w:eastAsia="es-MX"/>
        </w:rPr>
        <w:t>Gobierno de la Ciudad de México</w:t>
      </w:r>
      <w:r w:rsidR="00F0094C" w:rsidRPr="00A005CE">
        <w:rPr>
          <w:rFonts w:ascii="ITC Avant Garde" w:hAnsi="ITC Avant Garde"/>
          <w:bCs/>
          <w:color w:val="000000"/>
          <w:sz w:val="22"/>
          <w:szCs w:val="22"/>
          <w:lang w:eastAsia="es-MX"/>
        </w:rPr>
        <w:t>”)</w:t>
      </w:r>
      <w:r w:rsidR="00924BB2" w:rsidRPr="00A005CE">
        <w:rPr>
          <w:rFonts w:ascii="ITC Avant Garde" w:hAnsi="ITC Avant Garde"/>
          <w:bCs/>
          <w:color w:val="000000"/>
          <w:sz w:val="22"/>
          <w:szCs w:val="22"/>
          <w:lang w:eastAsia="es-MX"/>
        </w:rPr>
        <w:t xml:space="preserve"> un </w:t>
      </w:r>
      <w:r w:rsidR="00A970D9">
        <w:rPr>
          <w:rFonts w:ascii="ITC Avant Garde" w:hAnsi="ITC Avant Garde"/>
          <w:bCs/>
          <w:color w:val="000000"/>
          <w:sz w:val="22"/>
          <w:szCs w:val="22"/>
          <w:lang w:eastAsia="es-MX"/>
        </w:rPr>
        <w:t>t</w:t>
      </w:r>
      <w:r w:rsidR="00123EA4" w:rsidRPr="00A005CE">
        <w:rPr>
          <w:rFonts w:ascii="ITC Avant Garde" w:hAnsi="ITC Avant Garde"/>
          <w:bCs/>
          <w:color w:val="000000"/>
          <w:sz w:val="22"/>
          <w:szCs w:val="22"/>
          <w:lang w:eastAsia="es-MX"/>
        </w:rPr>
        <w:t xml:space="preserve">ítulo de </w:t>
      </w:r>
      <w:r w:rsidR="00A970D9">
        <w:rPr>
          <w:rFonts w:ascii="ITC Avant Garde" w:hAnsi="ITC Avant Garde"/>
          <w:bCs/>
          <w:color w:val="000000"/>
          <w:sz w:val="22"/>
          <w:szCs w:val="22"/>
          <w:lang w:eastAsia="es-MX"/>
        </w:rPr>
        <w:t>permiso</w:t>
      </w:r>
      <w:r w:rsidR="00A970D9" w:rsidRPr="00A005CE">
        <w:rPr>
          <w:rFonts w:ascii="ITC Avant Garde" w:hAnsi="ITC Avant Garde"/>
          <w:bCs/>
          <w:color w:val="000000"/>
          <w:sz w:val="22"/>
          <w:szCs w:val="22"/>
          <w:lang w:eastAsia="es-MX"/>
        </w:rPr>
        <w:t xml:space="preserve"> </w:t>
      </w:r>
      <w:r w:rsidR="00123EA4" w:rsidRPr="00A005CE">
        <w:rPr>
          <w:rFonts w:ascii="ITC Avant Garde" w:hAnsi="ITC Avant Garde"/>
          <w:bCs/>
          <w:color w:val="000000"/>
          <w:sz w:val="22"/>
          <w:szCs w:val="22"/>
          <w:lang w:eastAsia="es-MX"/>
        </w:rPr>
        <w:t xml:space="preserve">para usar </w:t>
      </w:r>
      <w:r>
        <w:rPr>
          <w:rFonts w:ascii="ITC Avant Garde" w:hAnsi="ITC Avant Garde"/>
          <w:bCs/>
          <w:color w:val="000000"/>
          <w:sz w:val="22"/>
          <w:szCs w:val="22"/>
          <w:lang w:eastAsia="es-MX"/>
        </w:rPr>
        <w:t>con fines oficiales</w:t>
      </w:r>
      <w:r w:rsidR="00BD2636" w:rsidRPr="00A005CE">
        <w:rPr>
          <w:rFonts w:ascii="ITC Avant Garde" w:hAnsi="ITC Avant Garde"/>
          <w:bCs/>
          <w:color w:val="000000"/>
          <w:sz w:val="22"/>
          <w:szCs w:val="22"/>
          <w:lang w:eastAsia="es-MX"/>
        </w:rPr>
        <w:t xml:space="preserve"> </w:t>
      </w:r>
      <w:r w:rsidR="008B747B" w:rsidRPr="00A005CE">
        <w:rPr>
          <w:rFonts w:ascii="ITC Avant Garde" w:hAnsi="ITC Avant Garde"/>
          <w:bCs/>
          <w:color w:val="000000"/>
          <w:sz w:val="22"/>
          <w:szCs w:val="22"/>
          <w:lang w:eastAsia="es-MX"/>
        </w:rPr>
        <w:t xml:space="preserve">el canal </w:t>
      </w:r>
      <w:r w:rsidR="00F0094C" w:rsidRPr="00A005CE">
        <w:rPr>
          <w:rFonts w:ascii="ITC Avant Garde" w:hAnsi="ITC Avant Garde"/>
          <w:bCs/>
          <w:color w:val="000000"/>
          <w:sz w:val="22"/>
          <w:szCs w:val="22"/>
          <w:lang w:eastAsia="es-MX"/>
        </w:rPr>
        <w:t>2</w:t>
      </w:r>
      <w:r>
        <w:rPr>
          <w:rFonts w:ascii="ITC Avant Garde" w:hAnsi="ITC Avant Garde"/>
          <w:bCs/>
          <w:color w:val="000000"/>
          <w:sz w:val="22"/>
          <w:szCs w:val="22"/>
          <w:lang w:eastAsia="es-MX"/>
        </w:rPr>
        <w:t>1</w:t>
      </w:r>
      <w:r w:rsidR="007878FA" w:rsidRPr="00A005CE">
        <w:rPr>
          <w:rFonts w:ascii="ITC Avant Garde" w:hAnsi="ITC Avant Garde"/>
          <w:bCs/>
          <w:color w:val="000000"/>
          <w:sz w:val="22"/>
          <w:szCs w:val="22"/>
          <w:lang w:eastAsia="es-MX"/>
        </w:rPr>
        <w:t xml:space="preserve"> </w:t>
      </w:r>
      <w:r w:rsidR="00A970D9">
        <w:rPr>
          <w:rFonts w:ascii="ITC Avant Garde" w:hAnsi="ITC Avant Garde"/>
          <w:bCs/>
          <w:color w:val="000000"/>
          <w:sz w:val="22"/>
          <w:szCs w:val="22"/>
          <w:lang w:eastAsia="es-MX"/>
        </w:rPr>
        <w:t xml:space="preserve">(512-518 MHz) </w:t>
      </w:r>
      <w:r w:rsidR="00924BB2" w:rsidRPr="00A005CE">
        <w:rPr>
          <w:rFonts w:ascii="ITC Avant Garde" w:hAnsi="ITC Avant Garde"/>
          <w:bCs/>
          <w:color w:val="000000"/>
          <w:sz w:val="22"/>
          <w:szCs w:val="22"/>
          <w:lang w:eastAsia="es-MX"/>
        </w:rPr>
        <w:t>de televisión</w:t>
      </w:r>
      <w:r w:rsidR="00A970D9">
        <w:rPr>
          <w:rFonts w:ascii="ITC Avant Garde" w:hAnsi="ITC Avant Garde"/>
          <w:bCs/>
          <w:color w:val="000000"/>
          <w:sz w:val="22"/>
          <w:szCs w:val="22"/>
          <w:lang w:eastAsia="es-MX"/>
        </w:rPr>
        <w:t xml:space="preserve"> digital</w:t>
      </w:r>
      <w:r w:rsidR="00123EA4" w:rsidRPr="00A005CE">
        <w:rPr>
          <w:rFonts w:ascii="ITC Avant Garde" w:hAnsi="ITC Avant Garde"/>
          <w:bCs/>
          <w:color w:val="000000"/>
          <w:sz w:val="22"/>
          <w:szCs w:val="22"/>
          <w:lang w:eastAsia="es-MX"/>
        </w:rPr>
        <w:t>, en</w:t>
      </w:r>
      <w:r w:rsidR="007878FA" w:rsidRPr="00A005CE">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 xml:space="preserve">la Ciudad de </w:t>
      </w:r>
      <w:r w:rsidR="00F0094C" w:rsidRPr="00A005CE">
        <w:rPr>
          <w:rFonts w:ascii="ITC Avant Garde" w:hAnsi="ITC Avant Garde"/>
          <w:bCs/>
          <w:color w:val="000000"/>
          <w:sz w:val="22"/>
          <w:szCs w:val="22"/>
          <w:lang w:eastAsia="es-MX"/>
        </w:rPr>
        <w:t xml:space="preserve">México, </w:t>
      </w:r>
      <w:r w:rsidR="00924BB2" w:rsidRPr="00A005CE">
        <w:rPr>
          <w:rFonts w:ascii="ITC Avant Garde" w:hAnsi="ITC Avant Garde"/>
          <w:bCs/>
          <w:color w:val="000000"/>
          <w:sz w:val="22"/>
          <w:szCs w:val="22"/>
          <w:lang w:eastAsia="es-MX"/>
        </w:rPr>
        <w:t>con distintivo de llamada X</w:t>
      </w:r>
      <w:r>
        <w:rPr>
          <w:rFonts w:ascii="ITC Avant Garde" w:hAnsi="ITC Avant Garde"/>
          <w:bCs/>
          <w:color w:val="000000"/>
          <w:sz w:val="22"/>
          <w:szCs w:val="22"/>
          <w:lang w:eastAsia="es-MX"/>
        </w:rPr>
        <w:t>HCDM</w:t>
      </w:r>
      <w:r w:rsidR="00924BB2" w:rsidRPr="00A005CE">
        <w:rPr>
          <w:rFonts w:ascii="ITC Avant Garde" w:hAnsi="ITC Avant Garde"/>
          <w:bCs/>
          <w:color w:val="000000"/>
          <w:sz w:val="22"/>
          <w:szCs w:val="22"/>
          <w:lang w:eastAsia="es-MX"/>
        </w:rPr>
        <w:t>-</w:t>
      </w:r>
      <w:r w:rsidR="00CA34F9" w:rsidRPr="00A005CE">
        <w:rPr>
          <w:rFonts w:ascii="ITC Avant Garde" w:hAnsi="ITC Avant Garde"/>
          <w:bCs/>
          <w:color w:val="000000"/>
          <w:sz w:val="22"/>
          <w:szCs w:val="22"/>
          <w:lang w:eastAsia="es-MX"/>
        </w:rPr>
        <w:t>T</w:t>
      </w:r>
      <w:r w:rsidR="00A970D9">
        <w:rPr>
          <w:rFonts w:ascii="ITC Avant Garde" w:hAnsi="ITC Avant Garde"/>
          <w:bCs/>
          <w:color w:val="000000"/>
          <w:sz w:val="22"/>
          <w:szCs w:val="22"/>
          <w:lang w:eastAsia="es-MX"/>
        </w:rPr>
        <w:t>DT</w:t>
      </w:r>
      <w:r w:rsidR="00CA34F9" w:rsidRPr="00A005CE">
        <w:rPr>
          <w:rFonts w:ascii="ITC Avant Garde" w:hAnsi="ITC Avant Garde"/>
          <w:bCs/>
          <w:color w:val="000000"/>
          <w:sz w:val="22"/>
          <w:szCs w:val="22"/>
          <w:lang w:eastAsia="es-MX"/>
        </w:rPr>
        <w:t xml:space="preserve"> </w:t>
      </w:r>
      <w:r w:rsidR="00123EA4" w:rsidRPr="00A005CE">
        <w:rPr>
          <w:rFonts w:ascii="ITC Avant Garde" w:hAnsi="ITC Avant Garde"/>
          <w:bCs/>
          <w:color w:val="000000"/>
          <w:sz w:val="22"/>
          <w:szCs w:val="22"/>
          <w:lang w:eastAsia="es-MX"/>
        </w:rPr>
        <w:t>(en lo sucesivo</w:t>
      </w:r>
      <w:r w:rsidR="00E47F41" w:rsidRPr="00A005CE">
        <w:rPr>
          <w:rFonts w:ascii="ITC Avant Garde" w:hAnsi="ITC Avant Garde"/>
          <w:bCs/>
          <w:color w:val="000000"/>
          <w:sz w:val="22"/>
          <w:szCs w:val="22"/>
          <w:lang w:eastAsia="es-MX"/>
        </w:rPr>
        <w:t>,</w:t>
      </w:r>
      <w:r w:rsidR="00123EA4" w:rsidRPr="00A005CE">
        <w:rPr>
          <w:rFonts w:ascii="ITC Avant Garde" w:hAnsi="ITC Avant Garde"/>
          <w:bCs/>
          <w:color w:val="000000"/>
          <w:sz w:val="22"/>
          <w:szCs w:val="22"/>
          <w:lang w:eastAsia="es-MX"/>
        </w:rPr>
        <w:t xml:space="preserve"> </w:t>
      </w:r>
      <w:r w:rsidR="00A970D9">
        <w:rPr>
          <w:rFonts w:ascii="ITC Avant Garde" w:hAnsi="ITC Avant Garde"/>
          <w:bCs/>
          <w:color w:val="000000"/>
          <w:sz w:val="22"/>
          <w:szCs w:val="22"/>
          <w:lang w:eastAsia="es-MX"/>
        </w:rPr>
        <w:t>el</w:t>
      </w:r>
      <w:r w:rsidR="00A970D9" w:rsidRPr="00A005CE">
        <w:rPr>
          <w:rFonts w:ascii="ITC Avant Garde" w:hAnsi="ITC Avant Garde"/>
          <w:bCs/>
          <w:color w:val="000000"/>
          <w:sz w:val="22"/>
          <w:szCs w:val="22"/>
          <w:lang w:eastAsia="es-MX"/>
        </w:rPr>
        <w:t xml:space="preserve"> </w:t>
      </w:r>
      <w:r w:rsidR="00123EA4" w:rsidRPr="00A005CE">
        <w:rPr>
          <w:rFonts w:ascii="ITC Avant Garde" w:hAnsi="ITC Avant Garde"/>
          <w:bCs/>
          <w:color w:val="000000"/>
          <w:sz w:val="22"/>
          <w:szCs w:val="22"/>
          <w:lang w:eastAsia="es-MX"/>
        </w:rPr>
        <w:t>“</w:t>
      </w:r>
      <w:r w:rsidR="00A970D9">
        <w:rPr>
          <w:rFonts w:ascii="ITC Avant Garde" w:hAnsi="ITC Avant Garde"/>
          <w:bCs/>
          <w:color w:val="000000"/>
          <w:sz w:val="22"/>
          <w:szCs w:val="22"/>
          <w:lang w:eastAsia="es-MX"/>
        </w:rPr>
        <w:t>Permiso</w:t>
      </w:r>
      <w:r w:rsidR="00123EA4" w:rsidRPr="00A005CE">
        <w:rPr>
          <w:rFonts w:ascii="ITC Avant Garde" w:hAnsi="ITC Avant Garde"/>
          <w:bCs/>
          <w:color w:val="000000"/>
          <w:sz w:val="22"/>
          <w:szCs w:val="22"/>
          <w:lang w:eastAsia="es-MX"/>
        </w:rPr>
        <w:t xml:space="preserve">”), </w:t>
      </w:r>
      <w:r w:rsidR="00F0094C" w:rsidRPr="00A005CE">
        <w:rPr>
          <w:rFonts w:ascii="ITC Avant Garde" w:eastAsia="Calibri" w:hAnsi="ITC Avant Garde"/>
          <w:bCs/>
          <w:color w:val="000000"/>
          <w:sz w:val="22"/>
          <w:szCs w:val="22"/>
          <w:lang w:val="es-MX" w:eastAsia="es-MX"/>
        </w:rPr>
        <w:t xml:space="preserve">con vigencia </w:t>
      </w:r>
      <w:r w:rsidR="00A970D9">
        <w:rPr>
          <w:rFonts w:ascii="ITC Avant Garde" w:eastAsia="Calibri" w:hAnsi="ITC Avant Garde"/>
          <w:bCs/>
          <w:color w:val="000000"/>
          <w:sz w:val="22"/>
          <w:szCs w:val="22"/>
          <w:lang w:val="es-MX" w:eastAsia="es-MX"/>
        </w:rPr>
        <w:t xml:space="preserve">de 12 (doce) años </w:t>
      </w:r>
      <w:r w:rsidR="00F0094C" w:rsidRPr="00A005CE">
        <w:rPr>
          <w:rFonts w:ascii="ITC Avant Garde" w:hAnsi="ITC Avant Garde"/>
          <w:bCs/>
          <w:color w:val="000000"/>
          <w:sz w:val="22"/>
          <w:szCs w:val="22"/>
          <w:lang w:eastAsia="es-MX"/>
        </w:rPr>
        <w:t>contad</w:t>
      </w:r>
      <w:r w:rsidR="00A970D9">
        <w:rPr>
          <w:rFonts w:ascii="ITC Avant Garde" w:hAnsi="ITC Avant Garde"/>
          <w:bCs/>
          <w:color w:val="000000"/>
          <w:sz w:val="22"/>
          <w:szCs w:val="22"/>
          <w:lang w:eastAsia="es-MX"/>
        </w:rPr>
        <w:t>os</w:t>
      </w:r>
      <w:r w:rsidR="00F0094C" w:rsidRPr="00A005CE">
        <w:rPr>
          <w:rFonts w:ascii="ITC Avant Garde" w:hAnsi="ITC Avant Garde"/>
          <w:bCs/>
          <w:color w:val="000000"/>
          <w:sz w:val="22"/>
          <w:szCs w:val="22"/>
          <w:lang w:eastAsia="es-MX"/>
        </w:rPr>
        <w:t xml:space="preserve"> a partir de</w:t>
      </w:r>
      <w:r w:rsidR="00A970D9">
        <w:rPr>
          <w:rFonts w:ascii="ITC Avant Garde" w:hAnsi="ITC Avant Garde"/>
          <w:bCs/>
          <w:color w:val="000000"/>
          <w:sz w:val="22"/>
          <w:szCs w:val="22"/>
          <w:lang w:eastAsia="es-MX"/>
        </w:rPr>
        <w:t>l 22 de febrero de 2010</w:t>
      </w:r>
      <w:r w:rsidR="00F0094C" w:rsidRPr="00A005CE">
        <w:rPr>
          <w:rFonts w:ascii="ITC Avant Garde" w:hAnsi="ITC Avant Garde"/>
          <w:bCs/>
          <w:color w:val="000000"/>
          <w:sz w:val="22"/>
          <w:szCs w:val="22"/>
          <w:lang w:eastAsia="es-MX"/>
        </w:rPr>
        <w:t xml:space="preserve"> y venc</w:t>
      </w:r>
      <w:r w:rsidR="00A970D9">
        <w:rPr>
          <w:rFonts w:ascii="ITC Avant Garde" w:hAnsi="ITC Avant Garde"/>
          <w:bCs/>
          <w:color w:val="000000"/>
          <w:sz w:val="22"/>
          <w:szCs w:val="22"/>
          <w:lang w:eastAsia="es-MX"/>
        </w:rPr>
        <w:t>imiento</w:t>
      </w:r>
      <w:r w:rsidR="00F0094C" w:rsidRPr="00A005CE">
        <w:rPr>
          <w:rFonts w:ascii="ITC Avant Garde" w:hAnsi="ITC Avant Garde"/>
          <w:bCs/>
          <w:color w:val="000000"/>
          <w:sz w:val="22"/>
          <w:szCs w:val="22"/>
          <w:lang w:eastAsia="es-MX"/>
        </w:rPr>
        <w:t xml:space="preserve"> el</w:t>
      </w:r>
      <w:r w:rsidR="00F0094C" w:rsidRPr="00A005CE">
        <w:rPr>
          <w:rFonts w:ascii="ITC Avant Garde" w:eastAsia="Calibri" w:hAnsi="ITC Avant Garde"/>
          <w:bCs/>
          <w:color w:val="000000"/>
          <w:sz w:val="22"/>
          <w:szCs w:val="22"/>
          <w:lang w:val="es-MX" w:eastAsia="es-MX"/>
        </w:rPr>
        <w:t xml:space="preserve"> </w:t>
      </w:r>
      <w:r>
        <w:rPr>
          <w:rFonts w:ascii="ITC Avant Garde" w:eastAsia="Calibri" w:hAnsi="ITC Avant Garde"/>
          <w:bCs/>
          <w:color w:val="000000"/>
          <w:sz w:val="22"/>
          <w:szCs w:val="22"/>
          <w:lang w:val="es-MX" w:eastAsia="es-MX"/>
        </w:rPr>
        <w:t>22</w:t>
      </w:r>
      <w:r w:rsidR="00F0094C" w:rsidRPr="00A005CE">
        <w:rPr>
          <w:rFonts w:ascii="ITC Avant Garde" w:eastAsia="Calibri" w:hAnsi="ITC Avant Garde"/>
          <w:bCs/>
          <w:color w:val="000000"/>
          <w:sz w:val="22"/>
          <w:szCs w:val="22"/>
          <w:lang w:val="es-MX" w:eastAsia="es-MX"/>
        </w:rPr>
        <w:t xml:space="preserve"> de </w:t>
      </w:r>
      <w:r>
        <w:rPr>
          <w:rFonts w:ascii="ITC Avant Garde" w:eastAsia="Calibri" w:hAnsi="ITC Avant Garde"/>
          <w:bCs/>
          <w:color w:val="000000"/>
          <w:sz w:val="22"/>
          <w:szCs w:val="22"/>
          <w:lang w:val="es-MX" w:eastAsia="es-MX"/>
        </w:rPr>
        <w:t>febrero</w:t>
      </w:r>
      <w:r w:rsidR="00F0094C" w:rsidRPr="00A005CE">
        <w:rPr>
          <w:rFonts w:ascii="ITC Avant Garde" w:eastAsia="Calibri" w:hAnsi="ITC Avant Garde"/>
          <w:bCs/>
          <w:color w:val="000000"/>
          <w:sz w:val="22"/>
          <w:szCs w:val="22"/>
          <w:lang w:val="es-MX" w:eastAsia="es-MX"/>
        </w:rPr>
        <w:t xml:space="preserve"> de 202</w:t>
      </w:r>
      <w:r>
        <w:rPr>
          <w:rFonts w:ascii="ITC Avant Garde" w:eastAsia="Calibri" w:hAnsi="ITC Avant Garde"/>
          <w:bCs/>
          <w:color w:val="000000"/>
          <w:sz w:val="22"/>
          <w:szCs w:val="22"/>
          <w:lang w:val="es-MX" w:eastAsia="es-MX"/>
        </w:rPr>
        <w:t>2</w:t>
      </w:r>
      <w:r w:rsidR="00F0094C" w:rsidRPr="00A005CE">
        <w:rPr>
          <w:rFonts w:ascii="ITC Avant Garde" w:eastAsia="Calibri" w:hAnsi="ITC Avant Garde"/>
          <w:bCs/>
          <w:color w:val="000000"/>
          <w:sz w:val="22"/>
          <w:szCs w:val="22"/>
          <w:lang w:val="es-MX" w:eastAsia="es-MX"/>
        </w:rPr>
        <w:t>.</w:t>
      </w:r>
    </w:p>
    <w:p w14:paraId="4EC93AB2" w14:textId="799AD8CF" w:rsidR="00123EA4" w:rsidRPr="00A005CE" w:rsidRDefault="00123EA4" w:rsidP="0099188E">
      <w:pPr>
        <w:numPr>
          <w:ilvl w:val="0"/>
          <w:numId w:val="8"/>
        </w:numPr>
        <w:spacing w:before="240" w:after="0"/>
        <w:jc w:val="both"/>
        <w:rPr>
          <w:rFonts w:ascii="ITC Avant Garde" w:hAnsi="ITC Avant Garde" w:cs="Calibri"/>
        </w:rPr>
      </w:pPr>
      <w:r w:rsidRPr="00A005CE">
        <w:rPr>
          <w:rFonts w:ascii="ITC Avant Garde" w:hAnsi="ITC Avant Garde"/>
          <w:b/>
          <w:bCs/>
          <w:color w:val="000000"/>
          <w:lang w:eastAsia="es-MX"/>
        </w:rPr>
        <w:t xml:space="preserve">Decreto de Reforma Constitucional.- </w:t>
      </w:r>
      <w:r w:rsidRPr="00A005CE">
        <w:rPr>
          <w:rFonts w:ascii="ITC Avant Garde" w:hAnsi="ITC Avant Garde"/>
          <w:bCs/>
          <w:color w:val="000000"/>
          <w:lang w:eastAsia="es-MX"/>
        </w:rPr>
        <w:t>Con fecha 11 de junio de 2013 se publicó en el Diario Oficial de la Federación (en lo sucesivo</w:t>
      </w:r>
      <w:r w:rsidR="00222D3D" w:rsidRPr="00A005CE">
        <w:rPr>
          <w:rFonts w:ascii="ITC Avant Garde" w:hAnsi="ITC Avant Garde"/>
          <w:bCs/>
          <w:color w:val="000000"/>
          <w:lang w:eastAsia="es-MX"/>
        </w:rPr>
        <w:t>,</w:t>
      </w:r>
      <w:r w:rsidRPr="00A005CE">
        <w:rPr>
          <w:rFonts w:ascii="ITC Avant Garde" w:hAnsi="ITC Avant Garde"/>
          <w:bCs/>
          <w:color w:val="000000"/>
          <w:lang w:eastAsia="es-MX"/>
        </w:rPr>
        <w:t xml:space="preserve"> el “DOF”) el “</w:t>
      </w:r>
      <w:r w:rsidRPr="00A005CE">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A005CE">
        <w:rPr>
          <w:rFonts w:ascii="ITC Avant Garde" w:hAnsi="ITC Avant Garde"/>
          <w:bCs/>
          <w:color w:val="000000"/>
          <w:lang w:eastAsia="es-MX"/>
        </w:rPr>
        <w:t>”, mediante el cual se creó el Instituto Federal de Telecomunicaciones (en lo sucesivo</w:t>
      </w:r>
      <w:r w:rsidR="00222D3D" w:rsidRPr="00A005CE">
        <w:rPr>
          <w:rFonts w:ascii="ITC Avant Garde" w:hAnsi="ITC Avant Garde"/>
          <w:bCs/>
          <w:color w:val="000000"/>
          <w:lang w:eastAsia="es-MX"/>
        </w:rPr>
        <w:t>,</w:t>
      </w:r>
      <w:r w:rsidRPr="00A005CE">
        <w:rPr>
          <w:rFonts w:ascii="ITC Avant Garde" w:hAnsi="ITC Avant Garde"/>
          <w:bCs/>
          <w:color w:val="000000"/>
          <w:lang w:eastAsia="es-MX"/>
        </w:rPr>
        <w:t xml:space="preserve"> el “Instituto”)</w:t>
      </w:r>
      <w:r w:rsidR="00A970D9">
        <w:rPr>
          <w:rFonts w:ascii="ITC Avant Garde" w:hAnsi="ITC Avant Garde"/>
          <w:bCs/>
          <w:color w:val="000000"/>
          <w:lang w:eastAsia="es-MX"/>
        </w:rPr>
        <w:t>, como un órgano autónomo que tiene por objeto el desarrollo eficiente de la radiodifusión y las telecomunicaciones</w:t>
      </w:r>
      <w:r w:rsidRPr="00A005CE">
        <w:rPr>
          <w:rFonts w:ascii="ITC Avant Garde" w:hAnsi="ITC Avant Garde"/>
          <w:bCs/>
          <w:color w:val="000000"/>
          <w:lang w:eastAsia="es-MX"/>
        </w:rPr>
        <w:t>.</w:t>
      </w:r>
    </w:p>
    <w:p w14:paraId="3AB86C51" w14:textId="3834C3C8" w:rsidR="00123EA4" w:rsidRPr="00A005CE" w:rsidRDefault="00123EA4"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t xml:space="preserve">Decreto de Ley.- </w:t>
      </w:r>
      <w:r w:rsidRPr="00A005CE">
        <w:rPr>
          <w:rFonts w:ascii="ITC Avant Garde" w:hAnsi="ITC Avant Garde" w:cs="Arial"/>
          <w:kern w:val="1"/>
          <w:sz w:val="22"/>
          <w:szCs w:val="22"/>
          <w:lang w:eastAsia="ar-SA"/>
        </w:rPr>
        <w:t>El 14 de julio de 2014 se publicó en el DOF el “</w:t>
      </w:r>
      <w:r w:rsidRPr="00A005CE">
        <w:rPr>
          <w:rFonts w:ascii="ITC Avant Garde" w:hAnsi="ITC Avant Garde" w:cs="Arial"/>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005CE">
        <w:rPr>
          <w:rFonts w:ascii="ITC Avant Garde" w:hAnsi="ITC Avant Garde" w:cs="Arial"/>
          <w:kern w:val="1"/>
          <w:sz w:val="22"/>
          <w:szCs w:val="22"/>
          <w:lang w:eastAsia="ar-SA"/>
        </w:rPr>
        <w:t>”</w:t>
      </w:r>
      <w:r w:rsidR="00DD5A0B">
        <w:rPr>
          <w:rFonts w:ascii="ITC Avant Garde" w:hAnsi="ITC Avant Garde" w:cs="Arial"/>
          <w:kern w:val="1"/>
          <w:sz w:val="22"/>
          <w:szCs w:val="22"/>
          <w:lang w:eastAsia="ar-SA"/>
        </w:rPr>
        <w:t xml:space="preserve"> (en lo sucesivo, el “Decreto de Ley”)</w:t>
      </w:r>
      <w:r w:rsidR="00570D1F" w:rsidRPr="00A005CE">
        <w:rPr>
          <w:rFonts w:ascii="ITC Avant Garde" w:hAnsi="ITC Avant Garde" w:cs="Arial"/>
          <w:kern w:val="1"/>
          <w:sz w:val="22"/>
          <w:szCs w:val="22"/>
          <w:lang w:eastAsia="ar-SA"/>
        </w:rPr>
        <w:t>, e</w:t>
      </w:r>
      <w:r w:rsidRPr="00A005CE">
        <w:rPr>
          <w:rFonts w:ascii="ITC Avant Garde" w:hAnsi="ITC Avant Garde" w:cs="Arial"/>
          <w:kern w:val="1"/>
          <w:sz w:val="22"/>
          <w:szCs w:val="22"/>
          <w:lang w:eastAsia="ar-SA"/>
        </w:rPr>
        <w:t>l cual entró en vigor el 13 de agosto de 2014.</w:t>
      </w:r>
    </w:p>
    <w:p w14:paraId="486B172A" w14:textId="17794B9E" w:rsidR="00123EA4" w:rsidRPr="00A005CE" w:rsidRDefault="00123EA4"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lastRenderedPageBreak/>
        <w:t xml:space="preserve">Estatuto Orgánico.- </w:t>
      </w:r>
      <w:r w:rsidRPr="00A005CE">
        <w:rPr>
          <w:rFonts w:ascii="ITC Avant Garde" w:hAnsi="ITC Avant Garde" w:cs="Arial"/>
          <w:kern w:val="1"/>
          <w:sz w:val="22"/>
          <w:szCs w:val="22"/>
          <w:lang w:eastAsia="ar-SA"/>
        </w:rPr>
        <w:t xml:space="preserve">El 4 de septiembre de 2014 se publicó en el DOF el </w:t>
      </w:r>
      <w:r w:rsidRPr="00A005CE">
        <w:rPr>
          <w:rFonts w:ascii="ITC Avant Garde" w:hAnsi="ITC Avant Garde" w:cs="Arial"/>
          <w:i/>
          <w:kern w:val="1"/>
          <w:sz w:val="22"/>
          <w:szCs w:val="22"/>
          <w:lang w:eastAsia="ar-SA"/>
        </w:rPr>
        <w:t>“Estatuto Orgánico del Instituto Federal de Telecomunicaciones”</w:t>
      </w:r>
      <w:r w:rsidRPr="00A005CE">
        <w:rPr>
          <w:rFonts w:ascii="ITC Avant Garde" w:hAnsi="ITC Avant Garde" w:cs="Arial"/>
          <w:kern w:val="1"/>
          <w:sz w:val="22"/>
          <w:szCs w:val="22"/>
          <w:lang w:eastAsia="ar-SA"/>
        </w:rPr>
        <w:t xml:space="preserve"> (en lo sucesivo</w:t>
      </w:r>
      <w:r w:rsidR="00222D3D" w:rsidRPr="00A005CE">
        <w:rPr>
          <w:rFonts w:ascii="ITC Avant Garde" w:hAnsi="ITC Avant Garde" w:cs="Arial"/>
          <w:kern w:val="1"/>
          <w:sz w:val="22"/>
          <w:szCs w:val="22"/>
          <w:lang w:eastAsia="ar-SA"/>
        </w:rPr>
        <w:t>,</w:t>
      </w:r>
      <w:r w:rsidRPr="00A005CE">
        <w:rPr>
          <w:rFonts w:ascii="ITC Avant Garde" w:hAnsi="ITC Avant Garde" w:cs="Arial"/>
          <w:kern w:val="1"/>
          <w:sz w:val="22"/>
          <w:szCs w:val="22"/>
          <w:lang w:eastAsia="ar-SA"/>
        </w:rPr>
        <w:t xml:space="preserve"> el “Estatuto Orgánico”), mismo que entró en vigor el 26 de septiembre de 2014</w:t>
      </w:r>
      <w:r w:rsidR="00A970D9">
        <w:rPr>
          <w:rFonts w:ascii="ITC Avant Garde" w:hAnsi="ITC Avant Garde" w:cs="Arial"/>
          <w:kern w:val="1"/>
          <w:sz w:val="22"/>
          <w:szCs w:val="22"/>
          <w:lang w:eastAsia="ar-SA"/>
        </w:rPr>
        <w:t xml:space="preserve"> y fue</w:t>
      </w:r>
      <w:r w:rsidRPr="00A005CE">
        <w:rPr>
          <w:rFonts w:ascii="ITC Avant Garde" w:hAnsi="ITC Avant Garde" w:cs="Arial"/>
          <w:kern w:val="1"/>
          <w:sz w:val="22"/>
          <w:szCs w:val="22"/>
          <w:lang w:eastAsia="ar-SA"/>
        </w:rPr>
        <w:t xml:space="preserve"> modific</w:t>
      </w:r>
      <w:r w:rsidR="00A970D9">
        <w:rPr>
          <w:rFonts w:ascii="ITC Avant Garde" w:hAnsi="ITC Avant Garde" w:cs="Arial"/>
          <w:kern w:val="1"/>
          <w:sz w:val="22"/>
          <w:szCs w:val="22"/>
          <w:lang w:eastAsia="ar-SA"/>
        </w:rPr>
        <w:t>ado</w:t>
      </w:r>
      <w:r w:rsidRPr="00A005CE">
        <w:rPr>
          <w:rFonts w:ascii="ITC Avant Garde" w:hAnsi="ITC Avant Garde" w:cs="Arial"/>
          <w:kern w:val="1"/>
          <w:sz w:val="22"/>
          <w:szCs w:val="22"/>
          <w:lang w:eastAsia="ar-SA"/>
        </w:rPr>
        <w:t xml:space="preserve"> a través del </w:t>
      </w:r>
      <w:r w:rsidRPr="00A005CE">
        <w:rPr>
          <w:rFonts w:ascii="ITC Avant Garde" w:hAnsi="ITC Avant Garde" w:cs="Arial"/>
          <w:i/>
          <w:kern w:val="1"/>
          <w:sz w:val="22"/>
          <w:szCs w:val="22"/>
          <w:lang w:eastAsia="ar-SA"/>
        </w:rPr>
        <w:t>“Acuerdo por el que se modifica el Estatuto Orgánico</w:t>
      </w:r>
      <w:r w:rsidR="003F1133" w:rsidRPr="00A005CE">
        <w:rPr>
          <w:rFonts w:ascii="ITC Avant Garde" w:hAnsi="ITC Avant Garde" w:cs="Arial"/>
          <w:i/>
          <w:kern w:val="1"/>
          <w:sz w:val="22"/>
          <w:szCs w:val="22"/>
          <w:lang w:eastAsia="ar-SA"/>
        </w:rPr>
        <w:t xml:space="preserve"> del Instituto Federal de Telecomunicaciones</w:t>
      </w:r>
      <w:r w:rsidRPr="00A005CE">
        <w:rPr>
          <w:rFonts w:ascii="ITC Avant Garde" w:hAnsi="ITC Avant Garde" w:cs="Arial"/>
          <w:i/>
          <w:kern w:val="1"/>
          <w:sz w:val="22"/>
          <w:szCs w:val="22"/>
          <w:lang w:eastAsia="ar-SA"/>
        </w:rPr>
        <w:t>”</w:t>
      </w:r>
      <w:r w:rsidRPr="00A005CE">
        <w:rPr>
          <w:rFonts w:ascii="ITC Avant Garde" w:hAnsi="ITC Avant Garde" w:cs="Arial"/>
          <w:kern w:val="1"/>
          <w:sz w:val="22"/>
          <w:szCs w:val="22"/>
          <w:lang w:eastAsia="ar-SA"/>
        </w:rPr>
        <w:t>, publicado en el DOF el 17 de octubre de 2014.</w:t>
      </w:r>
    </w:p>
    <w:p w14:paraId="5E25AA28" w14:textId="22F33B10" w:rsidR="00123EA4" w:rsidRPr="00A005CE" w:rsidRDefault="00123EA4"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734C8F">
        <w:rPr>
          <w:rFonts w:ascii="ITC Avant Garde" w:hAnsi="ITC Avant Garde" w:cs="Arial"/>
          <w:b/>
          <w:kern w:val="1"/>
          <w:sz w:val="22"/>
          <w:szCs w:val="22"/>
          <w:lang w:eastAsia="ar-SA"/>
        </w:rPr>
        <w:t>Política para la Transición a la Televisión Digital Terrestre.-</w:t>
      </w:r>
      <w:r w:rsidRPr="00A005CE">
        <w:rPr>
          <w:rFonts w:ascii="ITC Avant Garde" w:hAnsi="ITC Avant Garde" w:cs="Arial"/>
          <w:b/>
          <w:kern w:val="1"/>
          <w:sz w:val="22"/>
          <w:szCs w:val="22"/>
          <w:lang w:eastAsia="ar-SA"/>
        </w:rPr>
        <w:t xml:space="preserve"> </w:t>
      </w:r>
      <w:r w:rsidRPr="00A005CE">
        <w:rPr>
          <w:rFonts w:ascii="ITC Avant Garde" w:hAnsi="ITC Avant Garde" w:cs="Arial"/>
          <w:kern w:val="1"/>
          <w:sz w:val="22"/>
          <w:szCs w:val="22"/>
          <w:lang w:eastAsia="ar-SA"/>
        </w:rPr>
        <w:t xml:space="preserve">El 11 de septiembre de 2014 se publicó en el DOF la </w:t>
      </w:r>
      <w:r w:rsidRPr="00A005CE">
        <w:rPr>
          <w:rFonts w:ascii="ITC Avant Garde" w:hAnsi="ITC Avant Garde" w:cs="Arial"/>
          <w:i/>
          <w:kern w:val="1"/>
          <w:sz w:val="22"/>
          <w:szCs w:val="22"/>
          <w:lang w:eastAsia="ar-SA"/>
        </w:rPr>
        <w:t>“Política para la Transición a la Televisión Digital Terrestre”</w:t>
      </w:r>
      <w:r w:rsidRPr="00A005CE">
        <w:rPr>
          <w:rFonts w:ascii="ITC Avant Garde" w:hAnsi="ITC Avant Garde" w:cs="Arial"/>
          <w:kern w:val="1"/>
          <w:sz w:val="22"/>
          <w:szCs w:val="22"/>
          <w:lang w:eastAsia="ar-SA"/>
        </w:rPr>
        <w:t xml:space="preserve"> (en lo sucesivo</w:t>
      </w:r>
      <w:r w:rsidR="00222D3D" w:rsidRPr="00A005CE">
        <w:rPr>
          <w:rFonts w:ascii="ITC Avant Garde" w:hAnsi="ITC Avant Garde" w:cs="Arial"/>
          <w:kern w:val="1"/>
          <w:sz w:val="22"/>
          <w:szCs w:val="22"/>
          <w:lang w:eastAsia="ar-SA"/>
        </w:rPr>
        <w:t>,</w:t>
      </w:r>
      <w:r w:rsidRPr="00A005CE">
        <w:rPr>
          <w:rFonts w:ascii="ITC Avant Garde" w:hAnsi="ITC Avant Garde" w:cs="Arial"/>
          <w:kern w:val="1"/>
          <w:sz w:val="22"/>
          <w:szCs w:val="22"/>
          <w:lang w:eastAsia="ar-SA"/>
        </w:rPr>
        <w:t xml:space="preserve"> la “Política TDT”).</w:t>
      </w:r>
    </w:p>
    <w:p w14:paraId="50063E6E" w14:textId="2356B2D5" w:rsidR="00123EA4" w:rsidRDefault="00123EA4"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t xml:space="preserve">Lineamientos Generales para </w:t>
      </w:r>
      <w:r w:rsidR="00AF73FD" w:rsidRPr="00A005CE">
        <w:rPr>
          <w:rFonts w:ascii="ITC Avant Garde" w:hAnsi="ITC Avant Garde" w:cs="Arial"/>
          <w:b/>
          <w:kern w:val="1"/>
          <w:sz w:val="22"/>
          <w:szCs w:val="22"/>
          <w:lang w:eastAsia="ar-SA"/>
        </w:rPr>
        <w:t>e</w:t>
      </w:r>
      <w:r w:rsidRPr="00A005CE">
        <w:rPr>
          <w:rFonts w:ascii="ITC Avant Garde" w:hAnsi="ITC Avant Garde" w:cs="Arial"/>
          <w:b/>
          <w:kern w:val="1"/>
          <w:sz w:val="22"/>
          <w:szCs w:val="22"/>
          <w:lang w:eastAsia="ar-SA"/>
        </w:rPr>
        <w:t xml:space="preserve">l Acceso a la Multiprogramación.- </w:t>
      </w:r>
      <w:r w:rsidRPr="00A005CE">
        <w:rPr>
          <w:rFonts w:ascii="ITC Avant Garde" w:hAnsi="ITC Avant Garde" w:cs="Arial"/>
          <w:kern w:val="1"/>
          <w:sz w:val="22"/>
          <w:szCs w:val="22"/>
          <w:lang w:eastAsia="ar-SA"/>
        </w:rPr>
        <w:t>El 17 de febrero de 2015 se public</w:t>
      </w:r>
      <w:r w:rsidR="00A970D9">
        <w:rPr>
          <w:rFonts w:ascii="ITC Avant Garde" w:hAnsi="ITC Avant Garde" w:cs="Arial"/>
          <w:kern w:val="1"/>
          <w:sz w:val="22"/>
          <w:szCs w:val="22"/>
          <w:lang w:eastAsia="ar-SA"/>
        </w:rPr>
        <w:t>aron</w:t>
      </w:r>
      <w:r w:rsidRPr="00A005CE">
        <w:rPr>
          <w:rFonts w:ascii="ITC Avant Garde" w:hAnsi="ITC Avant Garde" w:cs="Arial"/>
          <w:kern w:val="1"/>
          <w:sz w:val="22"/>
          <w:szCs w:val="22"/>
          <w:lang w:eastAsia="ar-SA"/>
        </w:rPr>
        <w:t xml:space="preserve"> en el DOF los </w:t>
      </w:r>
      <w:r w:rsidRPr="00A005CE">
        <w:rPr>
          <w:rFonts w:ascii="ITC Avant Garde" w:hAnsi="ITC Avant Garde" w:cs="Arial"/>
          <w:i/>
          <w:kern w:val="1"/>
          <w:sz w:val="22"/>
          <w:szCs w:val="22"/>
          <w:lang w:eastAsia="ar-SA"/>
        </w:rPr>
        <w:t xml:space="preserve">“Lineamientos Generales para </w:t>
      </w:r>
      <w:r w:rsidR="00AF73FD" w:rsidRPr="00A005CE">
        <w:rPr>
          <w:rFonts w:ascii="ITC Avant Garde" w:hAnsi="ITC Avant Garde" w:cs="Arial"/>
          <w:i/>
          <w:kern w:val="1"/>
          <w:sz w:val="22"/>
          <w:szCs w:val="22"/>
          <w:lang w:eastAsia="ar-SA"/>
        </w:rPr>
        <w:t>el</w:t>
      </w:r>
      <w:r w:rsidRPr="00A005CE">
        <w:rPr>
          <w:rFonts w:ascii="ITC Avant Garde" w:hAnsi="ITC Avant Garde" w:cs="Arial"/>
          <w:i/>
          <w:kern w:val="1"/>
          <w:sz w:val="22"/>
          <w:szCs w:val="22"/>
          <w:lang w:eastAsia="ar-SA"/>
        </w:rPr>
        <w:t xml:space="preserve"> </w:t>
      </w:r>
      <w:r w:rsidR="00AF73FD" w:rsidRPr="00A005CE">
        <w:rPr>
          <w:rFonts w:ascii="ITC Avant Garde" w:hAnsi="ITC Avant Garde" w:cs="Arial"/>
          <w:i/>
          <w:kern w:val="1"/>
          <w:sz w:val="22"/>
          <w:szCs w:val="22"/>
          <w:lang w:eastAsia="ar-SA"/>
        </w:rPr>
        <w:t>a</w:t>
      </w:r>
      <w:r w:rsidRPr="00A005CE">
        <w:rPr>
          <w:rFonts w:ascii="ITC Avant Garde" w:hAnsi="ITC Avant Garde" w:cs="Arial"/>
          <w:i/>
          <w:kern w:val="1"/>
          <w:sz w:val="22"/>
          <w:szCs w:val="22"/>
          <w:lang w:eastAsia="ar-SA"/>
        </w:rPr>
        <w:t>cceso a la Multiprogramación”</w:t>
      </w:r>
      <w:r w:rsidRPr="00A005CE">
        <w:rPr>
          <w:rFonts w:ascii="ITC Avant Garde" w:hAnsi="ITC Avant Garde" w:cs="Arial"/>
          <w:kern w:val="1"/>
          <w:sz w:val="22"/>
          <w:szCs w:val="22"/>
          <w:lang w:eastAsia="ar-SA"/>
        </w:rPr>
        <w:t xml:space="preserve"> (en lo sucesivo</w:t>
      </w:r>
      <w:r w:rsidR="00222D3D" w:rsidRPr="00A005CE">
        <w:rPr>
          <w:rFonts w:ascii="ITC Avant Garde" w:hAnsi="ITC Avant Garde" w:cs="Arial"/>
          <w:kern w:val="1"/>
          <w:sz w:val="22"/>
          <w:szCs w:val="22"/>
          <w:lang w:eastAsia="ar-SA"/>
        </w:rPr>
        <w:t>, los “Lineamientos”).</w:t>
      </w:r>
    </w:p>
    <w:p w14:paraId="46ABF545" w14:textId="1BE2604F" w:rsidR="005E1864" w:rsidRPr="00562D96" w:rsidRDefault="005E1864" w:rsidP="0099188E">
      <w:pPr>
        <w:numPr>
          <w:ilvl w:val="0"/>
          <w:numId w:val="8"/>
        </w:numPr>
        <w:spacing w:before="240" w:after="0"/>
        <w:jc w:val="both"/>
        <w:rPr>
          <w:rFonts w:ascii="ITC Avant Garde" w:hAnsi="ITC Avant Garde" w:cs="Calibri"/>
        </w:rPr>
      </w:pPr>
      <w:r w:rsidRPr="00562D96">
        <w:rPr>
          <w:rFonts w:ascii="ITC Avant Garde" w:hAnsi="ITC Avant Garde" w:cs="Calibri"/>
          <w:b/>
        </w:rPr>
        <w:t>Autorización de Multiprogramación.</w:t>
      </w:r>
      <w:r w:rsidRPr="00562D96">
        <w:rPr>
          <w:rFonts w:ascii="ITC Avant Garde" w:hAnsi="ITC Avant Garde" w:cs="Calibri"/>
        </w:rPr>
        <w:t xml:space="preserve">- Mediante el acuerdo </w:t>
      </w:r>
      <w:r w:rsidRPr="00562D96">
        <w:rPr>
          <w:rFonts w:ascii="ITC Avant Garde" w:hAnsi="ITC Avant Garde"/>
          <w:bCs/>
          <w:color w:val="000000"/>
          <w:lang w:eastAsia="es-MX"/>
        </w:rPr>
        <w:t>P/IFT/030615/142</w:t>
      </w:r>
      <w:r w:rsidRPr="00562D96">
        <w:rPr>
          <w:rFonts w:ascii="ITC Avant Garde" w:hAnsi="ITC Avant Garde" w:cs="Calibri"/>
        </w:rPr>
        <w:t xml:space="preserve"> de fecha 3 de junio de 2015, el Instituto </w:t>
      </w:r>
      <w:r w:rsidR="00A970D9">
        <w:rPr>
          <w:rFonts w:ascii="ITC Avant Garde" w:hAnsi="ITC Avant Garde" w:cs="Calibri"/>
        </w:rPr>
        <w:t xml:space="preserve">autorizó </w:t>
      </w:r>
      <w:r w:rsidR="00FD4508">
        <w:rPr>
          <w:rFonts w:ascii="ITC Avant Garde" w:hAnsi="ITC Avant Garde" w:cs="Calibri"/>
        </w:rPr>
        <w:t>al</w:t>
      </w:r>
      <w:r w:rsidR="00FD4508" w:rsidRPr="00562D96">
        <w:rPr>
          <w:rFonts w:ascii="ITC Avant Garde" w:hAnsi="ITC Avant Garde" w:cs="Calibri"/>
        </w:rPr>
        <w:t xml:space="preserve"> </w:t>
      </w:r>
      <w:r w:rsidRPr="00562D96">
        <w:rPr>
          <w:rFonts w:ascii="ITC Avant Garde" w:hAnsi="ITC Avant Garde" w:cs="Calibri"/>
        </w:rPr>
        <w:t xml:space="preserve">Gobierno de la Ciudad de México </w:t>
      </w:r>
      <w:r w:rsidR="00A970D9">
        <w:rPr>
          <w:rFonts w:ascii="ITC Avant Garde" w:hAnsi="ITC Avant Garde" w:cs="Calibri"/>
        </w:rPr>
        <w:t xml:space="preserve">el acceso a </w:t>
      </w:r>
      <w:r w:rsidRPr="00562D96">
        <w:rPr>
          <w:rFonts w:ascii="ITC Avant Garde" w:hAnsi="ITC Avant Garde" w:cs="Calibri"/>
        </w:rPr>
        <w:t xml:space="preserve">la multiprogramación </w:t>
      </w:r>
      <w:r w:rsidR="00A970D9">
        <w:rPr>
          <w:rFonts w:ascii="ITC Avant Garde" w:hAnsi="ITC Avant Garde" w:cs="Calibri"/>
        </w:rPr>
        <w:t xml:space="preserve">a efecto de transmitir </w:t>
      </w:r>
      <w:r w:rsidR="00F66365">
        <w:rPr>
          <w:rFonts w:ascii="ITC Avant Garde" w:hAnsi="ITC Avant Garde" w:cs="Calibri"/>
        </w:rPr>
        <w:t xml:space="preserve">en </w:t>
      </w:r>
      <w:r w:rsidR="00A970D9">
        <w:rPr>
          <w:rFonts w:ascii="ITC Avant Garde" w:hAnsi="ITC Avant Garde" w:cs="Calibri"/>
        </w:rPr>
        <w:t>el canal de programac</w:t>
      </w:r>
      <w:r w:rsidR="00F66365">
        <w:rPr>
          <w:rFonts w:ascii="ITC Avant Garde" w:hAnsi="ITC Avant Garde" w:cs="Calibri"/>
        </w:rPr>
        <w:t xml:space="preserve">ión 21.2 </w:t>
      </w:r>
      <w:r w:rsidRPr="00562D96">
        <w:rPr>
          <w:rFonts w:ascii="ITC Avant Garde" w:hAnsi="ITC Avant Garde" w:cs="Calibri"/>
        </w:rPr>
        <w:t>con calidad estándar,</w:t>
      </w:r>
      <w:r w:rsidR="00F66365">
        <w:rPr>
          <w:rFonts w:ascii="ITC Avant Garde" w:hAnsi="ITC Avant Garde" w:cs="Calibri"/>
        </w:rPr>
        <w:t xml:space="preserve"> el </w:t>
      </w:r>
      <w:r w:rsidR="00F66365">
        <w:rPr>
          <w:rFonts w:ascii="ITC Avant Garde" w:hAnsi="ITC Avant Garde" w:cs="Calibri"/>
          <w:i/>
        </w:rPr>
        <w:t>Canal de la Asamblea “Ideas y Pluralidad en la CDMX”</w:t>
      </w:r>
      <w:r w:rsidRPr="00562D96">
        <w:rPr>
          <w:rFonts w:ascii="ITC Avant Garde" w:hAnsi="ITC Avant Garde"/>
          <w:bCs/>
          <w:color w:val="000000"/>
          <w:lang w:eastAsia="es-MX"/>
        </w:rPr>
        <w:t>.</w:t>
      </w:r>
    </w:p>
    <w:p w14:paraId="71F2FE11" w14:textId="271F7EE1" w:rsidR="004F40A4" w:rsidRPr="00A005CE" w:rsidRDefault="00640561" w:rsidP="0099188E">
      <w:pPr>
        <w:pStyle w:val="Prrafodelista"/>
        <w:numPr>
          <w:ilvl w:val="0"/>
          <w:numId w:val="8"/>
        </w:numPr>
        <w:spacing w:before="240"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 xml:space="preserve">Solicitud de </w:t>
      </w:r>
      <w:r w:rsidR="001E10DB">
        <w:rPr>
          <w:rFonts w:ascii="ITC Avant Garde" w:hAnsi="ITC Avant Garde" w:cs="Arial"/>
          <w:b/>
          <w:kern w:val="1"/>
          <w:sz w:val="22"/>
          <w:szCs w:val="22"/>
          <w:lang w:eastAsia="ar-SA"/>
        </w:rPr>
        <w:t xml:space="preserve">Cambio </w:t>
      </w:r>
      <w:r>
        <w:rPr>
          <w:rFonts w:ascii="ITC Avant Garde" w:hAnsi="ITC Avant Garde" w:cs="Arial"/>
          <w:b/>
          <w:kern w:val="1"/>
          <w:sz w:val="22"/>
          <w:szCs w:val="22"/>
          <w:lang w:eastAsia="ar-SA"/>
        </w:rPr>
        <w:t>de I</w:t>
      </w:r>
      <w:r w:rsidR="004F40A4" w:rsidRPr="00A005CE">
        <w:rPr>
          <w:rFonts w:ascii="ITC Avant Garde" w:hAnsi="ITC Avant Garde" w:cs="Arial"/>
          <w:b/>
          <w:kern w:val="1"/>
          <w:sz w:val="22"/>
          <w:szCs w:val="22"/>
          <w:lang w:eastAsia="ar-SA"/>
        </w:rPr>
        <w:t xml:space="preserve">dentidad.- </w:t>
      </w:r>
      <w:r w:rsidR="004F40A4" w:rsidRPr="00A005CE">
        <w:rPr>
          <w:rFonts w:ascii="ITC Avant Garde" w:hAnsi="ITC Avant Garde" w:cs="Arial"/>
          <w:kern w:val="1"/>
          <w:sz w:val="22"/>
          <w:szCs w:val="22"/>
          <w:lang w:eastAsia="ar-SA"/>
        </w:rPr>
        <w:t xml:space="preserve">Mediante el </w:t>
      </w:r>
      <w:r w:rsidR="00D6274F" w:rsidRPr="00A005CE">
        <w:rPr>
          <w:rFonts w:ascii="ITC Avant Garde" w:hAnsi="ITC Avant Garde" w:cs="Arial"/>
          <w:kern w:val="1"/>
          <w:sz w:val="22"/>
          <w:szCs w:val="22"/>
          <w:lang w:eastAsia="ar-SA"/>
        </w:rPr>
        <w:t xml:space="preserve">oficio </w:t>
      </w:r>
      <w:r w:rsidR="00FC4CD7">
        <w:rPr>
          <w:rFonts w:ascii="ITC Avant Garde" w:hAnsi="ITC Avant Garde" w:cs="Arial"/>
          <w:kern w:val="1"/>
          <w:sz w:val="22"/>
          <w:szCs w:val="22"/>
          <w:lang w:eastAsia="ar-SA"/>
        </w:rPr>
        <w:t>CJSL/</w:t>
      </w:r>
      <w:r w:rsidR="002373EF">
        <w:rPr>
          <w:rFonts w:ascii="ITC Avant Garde" w:hAnsi="ITC Avant Garde" w:cs="Arial"/>
          <w:kern w:val="1"/>
          <w:sz w:val="22"/>
          <w:szCs w:val="22"/>
          <w:lang w:eastAsia="ar-SA"/>
        </w:rPr>
        <w:t>DGSL/04483/2016</w:t>
      </w:r>
      <w:r w:rsidR="004F40A4" w:rsidRPr="00A005CE">
        <w:rPr>
          <w:rFonts w:ascii="ITC Avant Garde" w:hAnsi="ITC Avant Garde" w:cs="Arial"/>
          <w:kern w:val="1"/>
          <w:sz w:val="22"/>
          <w:szCs w:val="22"/>
          <w:lang w:eastAsia="ar-SA"/>
        </w:rPr>
        <w:t xml:space="preserve"> de fecha </w:t>
      </w:r>
      <w:r w:rsidR="002373EF">
        <w:rPr>
          <w:rFonts w:ascii="ITC Avant Garde" w:hAnsi="ITC Avant Garde" w:cs="Arial"/>
          <w:kern w:val="1"/>
          <w:sz w:val="22"/>
          <w:szCs w:val="22"/>
          <w:lang w:eastAsia="ar-SA"/>
        </w:rPr>
        <w:t>7</w:t>
      </w:r>
      <w:r w:rsidR="00D6274F" w:rsidRPr="00A005CE">
        <w:rPr>
          <w:rFonts w:ascii="ITC Avant Garde" w:hAnsi="ITC Avant Garde" w:cs="Arial"/>
          <w:kern w:val="1"/>
          <w:sz w:val="22"/>
          <w:szCs w:val="22"/>
          <w:lang w:eastAsia="ar-SA"/>
        </w:rPr>
        <w:t xml:space="preserve"> de </w:t>
      </w:r>
      <w:r w:rsidR="002373EF">
        <w:rPr>
          <w:rFonts w:ascii="ITC Avant Garde" w:hAnsi="ITC Avant Garde" w:cs="Arial"/>
          <w:kern w:val="1"/>
          <w:sz w:val="22"/>
          <w:szCs w:val="22"/>
          <w:lang w:eastAsia="ar-SA"/>
        </w:rPr>
        <w:t>junio</w:t>
      </w:r>
      <w:r w:rsidR="002373EF" w:rsidRPr="00A005CE">
        <w:rPr>
          <w:rFonts w:ascii="ITC Avant Garde" w:hAnsi="ITC Avant Garde" w:cs="Arial"/>
          <w:kern w:val="1"/>
          <w:sz w:val="22"/>
          <w:szCs w:val="22"/>
          <w:lang w:eastAsia="ar-SA"/>
        </w:rPr>
        <w:t xml:space="preserve"> </w:t>
      </w:r>
      <w:r w:rsidR="00D6274F" w:rsidRPr="00A005CE">
        <w:rPr>
          <w:rFonts w:ascii="ITC Avant Garde" w:hAnsi="ITC Avant Garde" w:cs="Arial"/>
          <w:kern w:val="1"/>
          <w:sz w:val="22"/>
          <w:szCs w:val="22"/>
          <w:lang w:eastAsia="ar-SA"/>
        </w:rPr>
        <w:t>de 2016</w:t>
      </w:r>
      <w:r w:rsidR="004F40A4" w:rsidRPr="00A005CE">
        <w:rPr>
          <w:rFonts w:ascii="ITC Avant Garde" w:hAnsi="ITC Avant Garde" w:cs="Arial"/>
          <w:kern w:val="1"/>
          <w:sz w:val="22"/>
          <w:szCs w:val="22"/>
          <w:lang w:eastAsia="ar-SA"/>
        </w:rPr>
        <w:t xml:space="preserve">, presentado ante el Instituto el </w:t>
      </w:r>
      <w:r w:rsidR="002373EF">
        <w:rPr>
          <w:rFonts w:ascii="ITC Avant Garde" w:hAnsi="ITC Avant Garde" w:cs="Arial"/>
          <w:kern w:val="1"/>
          <w:sz w:val="22"/>
          <w:szCs w:val="22"/>
          <w:lang w:eastAsia="ar-SA"/>
        </w:rPr>
        <w:t xml:space="preserve">8 del </w:t>
      </w:r>
      <w:r w:rsidR="004F40A4" w:rsidRPr="00A005CE">
        <w:rPr>
          <w:rFonts w:ascii="ITC Avant Garde" w:hAnsi="ITC Avant Garde" w:cs="Arial"/>
          <w:kern w:val="1"/>
          <w:sz w:val="22"/>
          <w:szCs w:val="22"/>
          <w:lang w:eastAsia="ar-SA"/>
        </w:rPr>
        <w:t xml:space="preserve">mismo </w:t>
      </w:r>
      <w:r w:rsidR="002373EF">
        <w:rPr>
          <w:rFonts w:ascii="ITC Avant Garde" w:hAnsi="ITC Avant Garde" w:cs="Arial"/>
          <w:kern w:val="1"/>
          <w:sz w:val="22"/>
          <w:szCs w:val="22"/>
          <w:lang w:eastAsia="ar-SA"/>
        </w:rPr>
        <w:t>mes y año</w:t>
      </w:r>
      <w:r w:rsidR="004F40A4" w:rsidRPr="00A005CE">
        <w:rPr>
          <w:rFonts w:ascii="ITC Avant Garde" w:hAnsi="ITC Avant Garde" w:cs="Arial"/>
          <w:kern w:val="1"/>
          <w:sz w:val="22"/>
          <w:szCs w:val="22"/>
          <w:lang w:eastAsia="ar-SA"/>
        </w:rPr>
        <w:t xml:space="preserve">, el C. </w:t>
      </w:r>
      <w:r w:rsidR="002373EF">
        <w:rPr>
          <w:rFonts w:ascii="ITC Avant Garde" w:hAnsi="ITC Avant Garde" w:cs="Arial"/>
          <w:kern w:val="1"/>
          <w:sz w:val="22"/>
          <w:szCs w:val="22"/>
          <w:lang w:eastAsia="ar-SA"/>
        </w:rPr>
        <w:t xml:space="preserve">Mtro. Vicente </w:t>
      </w:r>
      <w:proofErr w:type="spellStart"/>
      <w:r w:rsidR="002373EF">
        <w:rPr>
          <w:rFonts w:ascii="ITC Avant Garde" w:hAnsi="ITC Avant Garde" w:cs="Arial"/>
          <w:kern w:val="1"/>
          <w:sz w:val="22"/>
          <w:szCs w:val="22"/>
          <w:lang w:eastAsia="ar-SA"/>
        </w:rPr>
        <w:t>Lopantzi</w:t>
      </w:r>
      <w:proofErr w:type="spellEnd"/>
      <w:r w:rsidR="002373EF">
        <w:rPr>
          <w:rFonts w:ascii="ITC Avant Garde" w:hAnsi="ITC Avant Garde" w:cs="Arial"/>
          <w:kern w:val="1"/>
          <w:sz w:val="22"/>
          <w:szCs w:val="22"/>
          <w:lang w:eastAsia="ar-SA"/>
        </w:rPr>
        <w:t xml:space="preserve"> García</w:t>
      </w:r>
      <w:r w:rsidR="004F40A4" w:rsidRPr="00A005CE">
        <w:rPr>
          <w:rFonts w:ascii="ITC Avant Garde" w:hAnsi="ITC Avant Garde" w:cs="Arial"/>
          <w:kern w:val="1"/>
          <w:sz w:val="22"/>
          <w:szCs w:val="22"/>
          <w:lang w:eastAsia="ar-SA"/>
        </w:rPr>
        <w:t>, en su carácter</w:t>
      </w:r>
      <w:r w:rsidR="004F40A4" w:rsidRPr="00A005CE" w:rsidDel="00465F36">
        <w:rPr>
          <w:rFonts w:ascii="ITC Avant Garde" w:hAnsi="ITC Avant Garde" w:cs="Arial"/>
          <w:kern w:val="1"/>
          <w:sz w:val="22"/>
          <w:szCs w:val="22"/>
          <w:lang w:eastAsia="ar-SA"/>
        </w:rPr>
        <w:t xml:space="preserve"> </w:t>
      </w:r>
      <w:r w:rsidR="004F40A4" w:rsidRPr="00A005CE">
        <w:rPr>
          <w:rFonts w:ascii="ITC Avant Garde" w:hAnsi="ITC Avant Garde" w:cs="Arial"/>
          <w:kern w:val="1"/>
          <w:sz w:val="22"/>
          <w:szCs w:val="22"/>
          <w:lang w:eastAsia="ar-SA"/>
        </w:rPr>
        <w:t>de representante legal de</w:t>
      </w:r>
      <w:r w:rsidR="002373EF">
        <w:rPr>
          <w:rFonts w:ascii="ITC Avant Garde" w:hAnsi="ITC Avant Garde" w:cs="Arial"/>
          <w:kern w:val="1"/>
          <w:sz w:val="22"/>
          <w:szCs w:val="22"/>
          <w:lang w:eastAsia="ar-SA"/>
        </w:rPr>
        <w:t>l Gobierno de la Ciudad de México</w:t>
      </w:r>
      <w:r w:rsidR="004F40A4" w:rsidRPr="00A005CE">
        <w:rPr>
          <w:rFonts w:ascii="ITC Avant Garde" w:hAnsi="ITC Avant Garde" w:cs="Arial"/>
          <w:kern w:val="1"/>
          <w:sz w:val="22"/>
          <w:szCs w:val="22"/>
          <w:lang w:eastAsia="ar-SA"/>
        </w:rPr>
        <w:t xml:space="preserve">, solicitó autorización para cambiar la identidad </w:t>
      </w:r>
      <w:r w:rsidR="00FD4508">
        <w:rPr>
          <w:rFonts w:ascii="ITC Avant Garde" w:hAnsi="ITC Avant Garde" w:cs="Arial"/>
          <w:kern w:val="1"/>
          <w:sz w:val="22"/>
          <w:szCs w:val="22"/>
          <w:lang w:eastAsia="ar-SA"/>
        </w:rPr>
        <w:t>del</w:t>
      </w:r>
      <w:r w:rsidR="004F40A4" w:rsidRPr="00A005CE">
        <w:rPr>
          <w:rFonts w:ascii="ITC Avant Garde" w:hAnsi="ITC Avant Garde" w:cs="Arial"/>
          <w:kern w:val="1"/>
          <w:sz w:val="22"/>
          <w:szCs w:val="22"/>
          <w:lang w:eastAsia="ar-SA"/>
        </w:rPr>
        <w:t xml:space="preserve"> Canal </w:t>
      </w:r>
      <w:r w:rsidR="00FD4508" w:rsidRPr="00A005CE">
        <w:rPr>
          <w:rFonts w:ascii="ITC Avant Garde" w:hAnsi="ITC Avant Garde" w:cs="Arial"/>
          <w:kern w:val="1"/>
          <w:sz w:val="22"/>
          <w:szCs w:val="22"/>
          <w:lang w:eastAsia="ar-SA"/>
        </w:rPr>
        <w:t xml:space="preserve">de Programación en Multiprogramación </w:t>
      </w:r>
      <w:r w:rsidR="00D6274F" w:rsidRPr="00A005CE">
        <w:rPr>
          <w:rFonts w:ascii="ITC Avant Garde" w:hAnsi="ITC Avant Garde" w:cs="Arial"/>
          <w:kern w:val="1"/>
          <w:sz w:val="22"/>
          <w:szCs w:val="22"/>
          <w:lang w:eastAsia="ar-SA"/>
        </w:rPr>
        <w:t>2</w:t>
      </w:r>
      <w:r w:rsidR="002373EF">
        <w:rPr>
          <w:rFonts w:ascii="ITC Avant Garde" w:hAnsi="ITC Avant Garde" w:cs="Arial"/>
          <w:kern w:val="1"/>
          <w:sz w:val="22"/>
          <w:szCs w:val="22"/>
          <w:lang w:eastAsia="ar-SA"/>
        </w:rPr>
        <w:t>1</w:t>
      </w:r>
      <w:r w:rsidR="00D6274F" w:rsidRPr="00A005CE">
        <w:rPr>
          <w:rFonts w:ascii="ITC Avant Garde" w:hAnsi="ITC Avant Garde" w:cs="Arial"/>
          <w:kern w:val="1"/>
          <w:sz w:val="22"/>
          <w:szCs w:val="22"/>
          <w:lang w:eastAsia="ar-SA"/>
        </w:rPr>
        <w:t xml:space="preserve">.2 </w:t>
      </w:r>
      <w:r w:rsidR="004F40A4" w:rsidRPr="00A005CE">
        <w:rPr>
          <w:rFonts w:ascii="ITC Avant Garde" w:hAnsi="ITC Avant Garde" w:cs="Arial"/>
          <w:kern w:val="1"/>
          <w:sz w:val="22"/>
          <w:szCs w:val="22"/>
          <w:lang w:eastAsia="ar-SA"/>
        </w:rPr>
        <w:t xml:space="preserve">(en lo sucesivo, la “Solicitud de </w:t>
      </w:r>
      <w:r w:rsidR="00D36374">
        <w:rPr>
          <w:rFonts w:ascii="ITC Avant Garde" w:hAnsi="ITC Avant Garde" w:cs="Arial"/>
          <w:kern w:val="1"/>
          <w:sz w:val="22"/>
          <w:szCs w:val="22"/>
          <w:lang w:eastAsia="ar-SA"/>
        </w:rPr>
        <w:t>C</w:t>
      </w:r>
      <w:r w:rsidR="00D36374" w:rsidRPr="00A005CE">
        <w:rPr>
          <w:rFonts w:ascii="ITC Avant Garde" w:hAnsi="ITC Avant Garde" w:cs="Arial"/>
          <w:kern w:val="1"/>
          <w:sz w:val="22"/>
          <w:szCs w:val="22"/>
          <w:lang w:eastAsia="ar-SA"/>
        </w:rPr>
        <w:t xml:space="preserve">ambio </w:t>
      </w:r>
      <w:r w:rsidR="004F40A4" w:rsidRPr="00A005CE">
        <w:rPr>
          <w:rFonts w:ascii="ITC Avant Garde" w:hAnsi="ITC Avant Garde" w:cs="Arial"/>
          <w:kern w:val="1"/>
          <w:sz w:val="22"/>
          <w:szCs w:val="22"/>
          <w:lang w:eastAsia="ar-SA"/>
        </w:rPr>
        <w:t>de Identidad”).</w:t>
      </w:r>
    </w:p>
    <w:p w14:paraId="38C04FCF" w14:textId="7E534644" w:rsidR="00BE3176" w:rsidRPr="001C7FFC" w:rsidRDefault="00BE3176" w:rsidP="0099188E">
      <w:pPr>
        <w:pStyle w:val="Prrafodelista"/>
        <w:numPr>
          <w:ilvl w:val="0"/>
          <w:numId w:val="8"/>
        </w:numPr>
        <w:spacing w:before="240" w:line="276" w:lineRule="auto"/>
        <w:jc w:val="both"/>
        <w:rPr>
          <w:rFonts w:ascii="ITC Avant Garde" w:hAnsi="ITC Avant Garde" w:cs="Arial"/>
          <w:kern w:val="1"/>
          <w:sz w:val="22"/>
          <w:szCs w:val="22"/>
          <w:lang w:eastAsia="ar-SA"/>
        </w:rPr>
      </w:pPr>
      <w:r>
        <w:rPr>
          <w:rFonts w:ascii="ITC Avant Garde" w:hAnsi="ITC Avant Garde" w:cs="Arial"/>
          <w:b/>
          <w:kern w:val="1"/>
          <w:sz w:val="22"/>
          <w:szCs w:val="22"/>
          <w:lang w:eastAsia="ar-SA"/>
        </w:rPr>
        <w:t xml:space="preserve">Transición del Permiso al régimen de Concesión.- </w:t>
      </w:r>
      <w:r>
        <w:rPr>
          <w:rFonts w:ascii="ITC Avant Garde" w:hAnsi="ITC Avant Garde" w:cs="Arial"/>
          <w:kern w:val="1"/>
          <w:sz w:val="22"/>
          <w:szCs w:val="22"/>
          <w:lang w:eastAsia="ar-SA"/>
        </w:rPr>
        <w:t xml:space="preserve">El Pleno del Instituto, en sesión celebrada el 16 de junio de 2016, emitió </w:t>
      </w:r>
      <w:r w:rsidR="000F42BF">
        <w:rPr>
          <w:rFonts w:ascii="ITC Avant Garde" w:hAnsi="ITC Avant Garde" w:cs="Arial"/>
          <w:kern w:val="1"/>
          <w:sz w:val="22"/>
          <w:szCs w:val="22"/>
          <w:lang w:eastAsia="ar-SA"/>
        </w:rPr>
        <w:t xml:space="preserve">la resolución contenida en el Acuerdo P/IFT/160616/319 </w:t>
      </w:r>
      <w:r>
        <w:rPr>
          <w:rFonts w:ascii="ITC Avant Garde" w:hAnsi="ITC Avant Garde" w:cs="Arial"/>
          <w:kern w:val="1"/>
          <w:sz w:val="22"/>
          <w:szCs w:val="22"/>
          <w:lang w:eastAsia="ar-SA"/>
        </w:rPr>
        <w:t>por medio de</w:t>
      </w:r>
      <w:r w:rsidR="000F42BF">
        <w:rPr>
          <w:rFonts w:ascii="ITC Avant Garde" w:hAnsi="ITC Avant Garde" w:cs="Arial"/>
          <w:kern w:val="1"/>
          <w:sz w:val="22"/>
          <w:szCs w:val="22"/>
          <w:lang w:eastAsia="ar-SA"/>
        </w:rPr>
        <w:t xml:space="preserve"> </w:t>
      </w:r>
      <w:r>
        <w:rPr>
          <w:rFonts w:ascii="ITC Avant Garde" w:hAnsi="ITC Avant Garde" w:cs="Arial"/>
          <w:kern w:val="1"/>
          <w:sz w:val="22"/>
          <w:szCs w:val="22"/>
          <w:lang w:eastAsia="ar-SA"/>
        </w:rPr>
        <w:t>l</w:t>
      </w:r>
      <w:r w:rsidR="000F42BF">
        <w:rPr>
          <w:rFonts w:ascii="ITC Avant Garde" w:hAnsi="ITC Avant Garde" w:cs="Arial"/>
          <w:kern w:val="1"/>
          <w:sz w:val="22"/>
          <w:szCs w:val="22"/>
          <w:lang w:eastAsia="ar-SA"/>
        </w:rPr>
        <w:t>a</w:t>
      </w:r>
      <w:r>
        <w:rPr>
          <w:rFonts w:ascii="ITC Avant Garde" w:hAnsi="ITC Avant Garde" w:cs="Arial"/>
          <w:kern w:val="1"/>
          <w:sz w:val="22"/>
          <w:szCs w:val="22"/>
          <w:lang w:eastAsia="ar-SA"/>
        </w:rPr>
        <w:t xml:space="preserve"> cual autorizó la transición del Permiso del Gobierno de la Ciudad de México, al régimen de Concesión en términos de lo dispuesto por el artículo Décimo Séptimo Transitorio del Decreto de Ley.</w:t>
      </w:r>
    </w:p>
    <w:p w14:paraId="1B3E82F4" w14:textId="7F2F37F1" w:rsidR="008F43C2" w:rsidRPr="00A005CE" w:rsidRDefault="008F43C2"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t xml:space="preserve">Solicitud de Opinión a la UMCA.- </w:t>
      </w:r>
      <w:r w:rsidRPr="00A005CE">
        <w:rPr>
          <w:rFonts w:ascii="ITC Avant Garde" w:hAnsi="ITC Avant Garde" w:cs="Arial"/>
          <w:kern w:val="1"/>
          <w:sz w:val="22"/>
          <w:szCs w:val="22"/>
          <w:lang w:eastAsia="ar-SA"/>
        </w:rPr>
        <w:t>Mediante oficio IFT/223/UCS/1</w:t>
      </w:r>
      <w:r w:rsidR="002373EF">
        <w:rPr>
          <w:rFonts w:ascii="ITC Avant Garde" w:hAnsi="ITC Avant Garde" w:cs="Arial"/>
          <w:kern w:val="1"/>
          <w:sz w:val="22"/>
          <w:szCs w:val="22"/>
          <w:lang w:eastAsia="ar-SA"/>
        </w:rPr>
        <w:t>027</w:t>
      </w:r>
      <w:r w:rsidRPr="00A005CE">
        <w:rPr>
          <w:rFonts w:ascii="ITC Avant Garde" w:hAnsi="ITC Avant Garde" w:cs="Arial"/>
          <w:kern w:val="1"/>
          <w:sz w:val="22"/>
          <w:szCs w:val="22"/>
          <w:lang w:eastAsia="ar-SA"/>
        </w:rPr>
        <w:t xml:space="preserve">/2016 notificado el 5 de julio de 2016, </w:t>
      </w:r>
      <w:r w:rsidR="005E1864" w:rsidRPr="00A005CE">
        <w:rPr>
          <w:rFonts w:ascii="ITC Avant Garde" w:hAnsi="ITC Avant Garde" w:cs="Arial"/>
          <w:kern w:val="1"/>
          <w:sz w:val="22"/>
          <w:szCs w:val="22"/>
          <w:lang w:eastAsia="ar-SA"/>
        </w:rPr>
        <w:t xml:space="preserve">la </w:t>
      </w:r>
      <w:r w:rsidRPr="00A005CE">
        <w:rPr>
          <w:rFonts w:ascii="ITC Avant Garde" w:hAnsi="ITC Avant Garde" w:cs="Arial"/>
          <w:kern w:val="1"/>
          <w:sz w:val="22"/>
          <w:szCs w:val="22"/>
          <w:lang w:eastAsia="ar-SA"/>
        </w:rPr>
        <w:t>U</w:t>
      </w:r>
      <w:r w:rsidR="00AD0E1C">
        <w:rPr>
          <w:rFonts w:ascii="ITC Avant Garde" w:hAnsi="ITC Avant Garde" w:cs="Arial"/>
          <w:kern w:val="1"/>
          <w:sz w:val="22"/>
          <w:szCs w:val="22"/>
          <w:lang w:eastAsia="ar-SA"/>
        </w:rPr>
        <w:t xml:space="preserve">nidad de </w:t>
      </w:r>
      <w:r w:rsidRPr="00A005CE">
        <w:rPr>
          <w:rFonts w:ascii="ITC Avant Garde" w:hAnsi="ITC Avant Garde" w:cs="Arial"/>
          <w:kern w:val="1"/>
          <w:sz w:val="22"/>
          <w:szCs w:val="22"/>
          <w:lang w:eastAsia="ar-SA"/>
        </w:rPr>
        <w:t>C</w:t>
      </w:r>
      <w:r w:rsidR="00AD0E1C">
        <w:rPr>
          <w:rFonts w:ascii="ITC Avant Garde" w:hAnsi="ITC Avant Garde" w:cs="Arial"/>
          <w:kern w:val="1"/>
          <w:sz w:val="22"/>
          <w:szCs w:val="22"/>
          <w:lang w:eastAsia="ar-SA"/>
        </w:rPr>
        <w:t xml:space="preserve">oncesiones y </w:t>
      </w:r>
      <w:r w:rsidRPr="00A005CE">
        <w:rPr>
          <w:rFonts w:ascii="ITC Avant Garde" w:hAnsi="ITC Avant Garde" w:cs="Arial"/>
          <w:kern w:val="1"/>
          <w:sz w:val="22"/>
          <w:szCs w:val="22"/>
          <w:lang w:eastAsia="ar-SA"/>
        </w:rPr>
        <w:t>S</w:t>
      </w:r>
      <w:r w:rsidR="00AD0E1C">
        <w:rPr>
          <w:rFonts w:ascii="ITC Avant Garde" w:hAnsi="ITC Avant Garde" w:cs="Arial"/>
          <w:kern w:val="1"/>
          <w:sz w:val="22"/>
          <w:szCs w:val="22"/>
          <w:lang w:eastAsia="ar-SA"/>
        </w:rPr>
        <w:t>ervicios (</w:t>
      </w:r>
      <w:r w:rsidR="00FD4508">
        <w:rPr>
          <w:rFonts w:ascii="ITC Avant Garde" w:hAnsi="ITC Avant Garde" w:cs="Arial"/>
          <w:kern w:val="1"/>
          <w:sz w:val="22"/>
          <w:szCs w:val="22"/>
          <w:lang w:eastAsia="ar-SA"/>
        </w:rPr>
        <w:t>en lo sucesivo</w:t>
      </w:r>
      <w:r w:rsidR="001124BA">
        <w:rPr>
          <w:rFonts w:ascii="ITC Avant Garde" w:hAnsi="ITC Avant Garde" w:cs="Arial"/>
          <w:kern w:val="1"/>
          <w:sz w:val="22"/>
          <w:szCs w:val="22"/>
          <w:lang w:eastAsia="ar-SA"/>
        </w:rPr>
        <w:t>,</w:t>
      </w:r>
      <w:r w:rsidR="00FD4508">
        <w:rPr>
          <w:rFonts w:ascii="ITC Avant Garde" w:hAnsi="ITC Avant Garde" w:cs="Arial"/>
          <w:kern w:val="1"/>
          <w:sz w:val="22"/>
          <w:szCs w:val="22"/>
          <w:lang w:eastAsia="ar-SA"/>
        </w:rPr>
        <w:t xml:space="preserve"> la </w:t>
      </w:r>
      <w:r w:rsidR="00AD0E1C">
        <w:rPr>
          <w:rFonts w:ascii="ITC Avant Garde" w:hAnsi="ITC Avant Garde" w:cs="Arial"/>
          <w:kern w:val="1"/>
          <w:sz w:val="22"/>
          <w:szCs w:val="22"/>
          <w:lang w:eastAsia="ar-SA"/>
        </w:rPr>
        <w:t>“UCS”)</w:t>
      </w:r>
      <w:r w:rsidRPr="00A005CE">
        <w:rPr>
          <w:rFonts w:ascii="ITC Avant Garde" w:hAnsi="ITC Avant Garde" w:cs="Arial"/>
          <w:kern w:val="1"/>
          <w:sz w:val="22"/>
          <w:szCs w:val="22"/>
          <w:lang w:eastAsia="ar-SA"/>
        </w:rPr>
        <w:t>, solicitó a la U</w:t>
      </w:r>
      <w:r w:rsidR="00AD0E1C">
        <w:rPr>
          <w:rFonts w:ascii="ITC Avant Garde" w:hAnsi="ITC Avant Garde" w:cs="Arial"/>
          <w:kern w:val="1"/>
          <w:sz w:val="22"/>
          <w:szCs w:val="22"/>
          <w:lang w:eastAsia="ar-SA"/>
        </w:rPr>
        <w:t xml:space="preserve">nidad de </w:t>
      </w:r>
      <w:r w:rsidRPr="00A005CE">
        <w:rPr>
          <w:rFonts w:ascii="ITC Avant Garde" w:hAnsi="ITC Avant Garde" w:cs="Arial"/>
          <w:kern w:val="1"/>
          <w:sz w:val="22"/>
          <w:szCs w:val="22"/>
          <w:lang w:eastAsia="ar-SA"/>
        </w:rPr>
        <w:t>M</w:t>
      </w:r>
      <w:r w:rsidR="00AD0E1C">
        <w:rPr>
          <w:rFonts w:ascii="ITC Avant Garde" w:hAnsi="ITC Avant Garde" w:cs="Arial"/>
          <w:kern w:val="1"/>
          <w:sz w:val="22"/>
          <w:szCs w:val="22"/>
          <w:lang w:eastAsia="ar-SA"/>
        </w:rPr>
        <w:t xml:space="preserve">edios y </w:t>
      </w:r>
      <w:r w:rsidRPr="00A005CE">
        <w:rPr>
          <w:rFonts w:ascii="ITC Avant Garde" w:hAnsi="ITC Avant Garde" w:cs="Arial"/>
          <w:kern w:val="1"/>
          <w:sz w:val="22"/>
          <w:szCs w:val="22"/>
          <w:lang w:eastAsia="ar-SA"/>
        </w:rPr>
        <w:t>C</w:t>
      </w:r>
      <w:r w:rsidR="00AD0E1C">
        <w:rPr>
          <w:rFonts w:ascii="ITC Avant Garde" w:hAnsi="ITC Avant Garde" w:cs="Arial"/>
          <w:kern w:val="1"/>
          <w:sz w:val="22"/>
          <w:szCs w:val="22"/>
          <w:lang w:eastAsia="ar-SA"/>
        </w:rPr>
        <w:t xml:space="preserve">ontenidos </w:t>
      </w:r>
      <w:r w:rsidRPr="00A005CE">
        <w:rPr>
          <w:rFonts w:ascii="ITC Avant Garde" w:hAnsi="ITC Avant Garde" w:cs="Arial"/>
          <w:kern w:val="1"/>
          <w:sz w:val="22"/>
          <w:szCs w:val="22"/>
          <w:lang w:eastAsia="ar-SA"/>
        </w:rPr>
        <w:t>A</w:t>
      </w:r>
      <w:r w:rsidR="00AD0E1C">
        <w:rPr>
          <w:rFonts w:ascii="ITC Avant Garde" w:hAnsi="ITC Avant Garde" w:cs="Arial"/>
          <w:kern w:val="1"/>
          <w:sz w:val="22"/>
          <w:szCs w:val="22"/>
          <w:lang w:eastAsia="ar-SA"/>
        </w:rPr>
        <w:t>udiovisuales (</w:t>
      </w:r>
      <w:r w:rsidR="00FD4508">
        <w:rPr>
          <w:rFonts w:ascii="ITC Avant Garde" w:hAnsi="ITC Avant Garde" w:cs="Arial"/>
          <w:kern w:val="1"/>
          <w:sz w:val="22"/>
          <w:szCs w:val="22"/>
          <w:lang w:eastAsia="ar-SA"/>
        </w:rPr>
        <w:t>en lo sucesivo</w:t>
      </w:r>
      <w:r w:rsidR="001124BA">
        <w:rPr>
          <w:rFonts w:ascii="ITC Avant Garde" w:hAnsi="ITC Avant Garde" w:cs="Arial"/>
          <w:kern w:val="1"/>
          <w:sz w:val="22"/>
          <w:szCs w:val="22"/>
          <w:lang w:eastAsia="ar-SA"/>
        </w:rPr>
        <w:t>,</w:t>
      </w:r>
      <w:r w:rsidR="00FD4508">
        <w:rPr>
          <w:rFonts w:ascii="ITC Avant Garde" w:hAnsi="ITC Avant Garde" w:cs="Arial"/>
          <w:kern w:val="1"/>
          <w:sz w:val="22"/>
          <w:szCs w:val="22"/>
          <w:lang w:eastAsia="ar-SA"/>
        </w:rPr>
        <w:t xml:space="preserve"> la </w:t>
      </w:r>
      <w:r w:rsidR="00AD0E1C">
        <w:rPr>
          <w:rFonts w:ascii="ITC Avant Garde" w:hAnsi="ITC Avant Garde" w:cs="Arial"/>
          <w:kern w:val="1"/>
          <w:sz w:val="22"/>
          <w:szCs w:val="22"/>
          <w:lang w:eastAsia="ar-SA"/>
        </w:rPr>
        <w:t>“UMCA”)</w:t>
      </w:r>
      <w:r w:rsidRPr="00A005CE">
        <w:rPr>
          <w:rFonts w:ascii="ITC Avant Garde" w:hAnsi="ITC Avant Garde" w:cs="Arial"/>
          <w:kern w:val="1"/>
          <w:sz w:val="22"/>
          <w:szCs w:val="22"/>
          <w:lang w:eastAsia="ar-SA"/>
        </w:rPr>
        <w:t xml:space="preserve">, la opinión correspondiente a la Solicitud de </w:t>
      </w:r>
      <w:r w:rsidR="001124BA">
        <w:rPr>
          <w:rFonts w:ascii="ITC Avant Garde" w:hAnsi="ITC Avant Garde" w:cs="Arial"/>
          <w:kern w:val="1"/>
          <w:sz w:val="22"/>
          <w:szCs w:val="22"/>
          <w:lang w:eastAsia="ar-SA"/>
        </w:rPr>
        <w:t>C</w:t>
      </w:r>
      <w:r w:rsidR="001124BA" w:rsidRPr="00A005CE">
        <w:rPr>
          <w:rFonts w:ascii="ITC Avant Garde" w:hAnsi="ITC Avant Garde" w:cs="Arial"/>
          <w:kern w:val="1"/>
          <w:sz w:val="22"/>
          <w:szCs w:val="22"/>
          <w:lang w:eastAsia="ar-SA"/>
        </w:rPr>
        <w:t xml:space="preserve">ambio </w:t>
      </w:r>
      <w:r w:rsidRPr="00A005CE">
        <w:rPr>
          <w:rFonts w:ascii="ITC Avant Garde" w:hAnsi="ITC Avant Garde" w:cs="Arial"/>
          <w:kern w:val="1"/>
          <w:sz w:val="22"/>
          <w:szCs w:val="22"/>
          <w:lang w:eastAsia="ar-SA"/>
        </w:rPr>
        <w:t xml:space="preserve">de Identidad, de conformidad con lo establecido por los artículos 20 fracción XIV, 32, </w:t>
      </w:r>
      <w:r w:rsidRPr="00A005CE">
        <w:rPr>
          <w:rFonts w:ascii="ITC Avant Garde" w:hAnsi="ITC Avant Garde" w:cs="Arial"/>
          <w:kern w:val="1"/>
          <w:sz w:val="22"/>
          <w:szCs w:val="22"/>
          <w:lang w:eastAsia="ar-SA"/>
        </w:rPr>
        <w:lastRenderedPageBreak/>
        <w:t>34 fracción XI, 37 y 39 fracción I del Estatuto Orgánico</w:t>
      </w:r>
      <w:r w:rsidR="001124BA" w:rsidRPr="001124BA">
        <w:rPr>
          <w:rFonts w:ascii="ITC Avant Garde" w:hAnsi="ITC Avant Garde" w:cs="Arial"/>
          <w:kern w:val="1"/>
          <w:sz w:val="22"/>
          <w:szCs w:val="22"/>
          <w:lang w:eastAsia="ar-SA"/>
        </w:rPr>
        <w:t xml:space="preserve"> </w:t>
      </w:r>
      <w:r w:rsidR="001124BA" w:rsidRPr="00A005CE">
        <w:rPr>
          <w:rFonts w:ascii="ITC Avant Garde" w:hAnsi="ITC Avant Garde" w:cs="Arial"/>
          <w:kern w:val="1"/>
          <w:sz w:val="22"/>
          <w:szCs w:val="22"/>
          <w:lang w:eastAsia="ar-SA"/>
        </w:rPr>
        <w:t>del Instituto</w:t>
      </w:r>
      <w:r w:rsidR="00736D2B">
        <w:rPr>
          <w:rFonts w:ascii="ITC Avant Garde" w:hAnsi="ITC Avant Garde" w:cs="Arial"/>
          <w:kern w:val="1"/>
          <w:sz w:val="22"/>
          <w:szCs w:val="22"/>
          <w:lang w:eastAsia="ar-SA"/>
        </w:rPr>
        <w:t>, en relación con lo dispuesto en el segundo párrafo del artículo 16 de los Line</w:t>
      </w:r>
      <w:r w:rsidR="00610BAF">
        <w:rPr>
          <w:rFonts w:ascii="ITC Avant Garde" w:hAnsi="ITC Avant Garde" w:cs="Arial"/>
          <w:kern w:val="1"/>
          <w:sz w:val="22"/>
          <w:szCs w:val="22"/>
          <w:lang w:eastAsia="ar-SA"/>
        </w:rPr>
        <w:t>a</w:t>
      </w:r>
      <w:r w:rsidR="00736D2B">
        <w:rPr>
          <w:rFonts w:ascii="ITC Avant Garde" w:hAnsi="ITC Avant Garde" w:cs="Arial"/>
          <w:kern w:val="1"/>
          <w:sz w:val="22"/>
          <w:szCs w:val="22"/>
          <w:lang w:eastAsia="ar-SA"/>
        </w:rPr>
        <w:t>mientos</w:t>
      </w:r>
      <w:r w:rsidRPr="00A005CE">
        <w:rPr>
          <w:rFonts w:ascii="ITC Avant Garde" w:hAnsi="ITC Avant Garde" w:cs="Arial"/>
          <w:kern w:val="1"/>
          <w:sz w:val="22"/>
          <w:szCs w:val="22"/>
          <w:lang w:eastAsia="ar-SA"/>
        </w:rPr>
        <w:t>.</w:t>
      </w:r>
    </w:p>
    <w:p w14:paraId="18085890" w14:textId="2C310722" w:rsidR="0033257C" w:rsidRDefault="0033257C"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t xml:space="preserve">Opinión de la UMCA.- </w:t>
      </w:r>
      <w:r w:rsidRPr="00A005CE">
        <w:rPr>
          <w:rFonts w:ascii="ITC Avant Garde" w:hAnsi="ITC Avant Garde" w:cs="Arial"/>
          <w:kern w:val="1"/>
          <w:sz w:val="22"/>
          <w:szCs w:val="22"/>
          <w:lang w:eastAsia="ar-SA"/>
        </w:rPr>
        <w:t>Mediante oficio IFT/224/UMCA/</w:t>
      </w:r>
      <w:r w:rsidR="0083336E" w:rsidRPr="00A005CE">
        <w:rPr>
          <w:rFonts w:ascii="ITC Avant Garde" w:hAnsi="ITC Avant Garde" w:cs="Arial"/>
          <w:kern w:val="1"/>
          <w:sz w:val="22"/>
          <w:szCs w:val="22"/>
          <w:lang w:eastAsia="ar-SA"/>
        </w:rPr>
        <w:t>4</w:t>
      </w:r>
      <w:r w:rsidR="00446EB9">
        <w:rPr>
          <w:rFonts w:ascii="ITC Avant Garde" w:hAnsi="ITC Avant Garde" w:cs="Arial"/>
          <w:kern w:val="1"/>
          <w:sz w:val="22"/>
          <w:szCs w:val="22"/>
          <w:lang w:eastAsia="ar-SA"/>
        </w:rPr>
        <w:t>23</w:t>
      </w:r>
      <w:r w:rsidRPr="00A005CE">
        <w:rPr>
          <w:rFonts w:ascii="ITC Avant Garde" w:hAnsi="ITC Avant Garde" w:cs="Arial"/>
          <w:kern w:val="1"/>
          <w:sz w:val="22"/>
          <w:szCs w:val="22"/>
          <w:lang w:eastAsia="ar-SA"/>
        </w:rPr>
        <w:t>/201</w:t>
      </w:r>
      <w:r w:rsidR="0083336E" w:rsidRPr="00A005CE">
        <w:rPr>
          <w:rFonts w:ascii="ITC Avant Garde" w:hAnsi="ITC Avant Garde" w:cs="Arial"/>
          <w:kern w:val="1"/>
          <w:sz w:val="22"/>
          <w:szCs w:val="22"/>
          <w:lang w:eastAsia="ar-SA"/>
        </w:rPr>
        <w:t>6</w:t>
      </w:r>
      <w:r w:rsidRPr="00A005CE">
        <w:rPr>
          <w:rFonts w:ascii="ITC Avant Garde" w:hAnsi="ITC Avant Garde" w:cs="Arial"/>
          <w:kern w:val="1"/>
          <w:sz w:val="22"/>
          <w:szCs w:val="22"/>
          <w:lang w:eastAsia="ar-SA"/>
        </w:rPr>
        <w:t xml:space="preserve"> </w:t>
      </w:r>
      <w:r w:rsidRPr="00A005CE">
        <w:rPr>
          <w:rFonts w:ascii="ITC Avant Garde" w:hAnsi="ITC Avant Garde" w:cs="Calibri"/>
          <w:sz w:val="22"/>
          <w:szCs w:val="22"/>
        </w:rPr>
        <w:t xml:space="preserve">notificado el </w:t>
      </w:r>
      <w:r w:rsidR="00446EB9">
        <w:rPr>
          <w:rFonts w:ascii="ITC Avant Garde" w:hAnsi="ITC Avant Garde" w:cs="Calibri"/>
          <w:sz w:val="22"/>
          <w:szCs w:val="22"/>
        </w:rPr>
        <w:t>7</w:t>
      </w:r>
      <w:r w:rsidR="00446EB9" w:rsidRPr="00A005CE">
        <w:rPr>
          <w:rFonts w:ascii="ITC Avant Garde" w:hAnsi="ITC Avant Garde" w:cs="Calibri"/>
          <w:sz w:val="22"/>
          <w:szCs w:val="22"/>
        </w:rPr>
        <w:t xml:space="preserve"> </w:t>
      </w:r>
      <w:r w:rsidR="0083336E" w:rsidRPr="00A005CE">
        <w:rPr>
          <w:rFonts w:ascii="ITC Avant Garde" w:hAnsi="ITC Avant Garde" w:cs="Calibri"/>
          <w:sz w:val="22"/>
          <w:szCs w:val="22"/>
        </w:rPr>
        <w:t>de julio de 2016</w:t>
      </w:r>
      <w:r w:rsidRPr="00A005CE">
        <w:rPr>
          <w:rFonts w:ascii="ITC Avant Garde" w:hAnsi="ITC Avant Garde" w:cs="Arial"/>
          <w:kern w:val="1"/>
          <w:sz w:val="22"/>
          <w:szCs w:val="22"/>
          <w:lang w:eastAsia="ar-SA"/>
        </w:rPr>
        <w:t>, la UMCA emitió la opinión técnica correspondiente a la Solicitud de cambio de Identidad</w:t>
      </w:r>
      <w:r w:rsidR="000B207F">
        <w:rPr>
          <w:rFonts w:ascii="ITC Avant Garde" w:hAnsi="ITC Avant Garde" w:cs="Arial"/>
          <w:kern w:val="1"/>
          <w:sz w:val="22"/>
          <w:szCs w:val="22"/>
          <w:lang w:eastAsia="ar-SA"/>
        </w:rPr>
        <w:t>, en la cual señaló que el solicitante s</w:t>
      </w:r>
      <w:r w:rsidR="000F42BF">
        <w:rPr>
          <w:rFonts w:ascii="ITC Avant Garde" w:hAnsi="ITC Avant Garde" w:cs="Arial"/>
          <w:kern w:val="1"/>
          <w:sz w:val="22"/>
          <w:szCs w:val="22"/>
          <w:lang w:eastAsia="ar-SA"/>
        </w:rPr>
        <w:t>í</w:t>
      </w:r>
      <w:r w:rsidR="000B207F">
        <w:rPr>
          <w:rFonts w:ascii="ITC Avant Garde" w:hAnsi="ITC Avant Garde" w:cs="Arial"/>
          <w:kern w:val="1"/>
          <w:sz w:val="22"/>
          <w:szCs w:val="22"/>
          <w:lang w:eastAsia="ar-SA"/>
        </w:rPr>
        <w:t xml:space="preserve"> cumple con los requisitos establecidos en los Lineamientos</w:t>
      </w:r>
      <w:r w:rsidRPr="00A005CE">
        <w:rPr>
          <w:rFonts w:ascii="ITC Avant Garde" w:hAnsi="ITC Avant Garde" w:cs="Arial"/>
          <w:kern w:val="1"/>
          <w:sz w:val="22"/>
          <w:szCs w:val="22"/>
          <w:lang w:eastAsia="ar-SA"/>
        </w:rPr>
        <w:t>.</w:t>
      </w:r>
    </w:p>
    <w:p w14:paraId="04C2B0BD" w14:textId="08128D78" w:rsidR="00150689" w:rsidRPr="00A005CE" w:rsidRDefault="00150689"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t xml:space="preserve">Solicitud de Opinión a la UCE.- </w:t>
      </w:r>
      <w:r w:rsidRPr="00A005CE">
        <w:rPr>
          <w:rFonts w:ascii="ITC Avant Garde" w:hAnsi="ITC Avant Garde" w:cs="Arial"/>
          <w:kern w:val="1"/>
          <w:sz w:val="22"/>
          <w:szCs w:val="22"/>
          <w:lang w:eastAsia="ar-SA"/>
        </w:rPr>
        <w:t>Mediante oficio IFT/223/UCS/</w:t>
      </w:r>
      <w:r>
        <w:rPr>
          <w:rFonts w:ascii="ITC Avant Garde" w:hAnsi="ITC Avant Garde" w:cs="Arial"/>
          <w:kern w:val="1"/>
          <w:sz w:val="22"/>
          <w:szCs w:val="22"/>
          <w:lang w:eastAsia="ar-SA"/>
        </w:rPr>
        <w:t>1076</w:t>
      </w:r>
      <w:r w:rsidRPr="00A005CE">
        <w:rPr>
          <w:rFonts w:ascii="ITC Avant Garde" w:hAnsi="ITC Avant Garde" w:cs="Arial"/>
          <w:kern w:val="1"/>
          <w:sz w:val="22"/>
          <w:szCs w:val="22"/>
          <w:lang w:eastAsia="ar-SA"/>
        </w:rPr>
        <w:t xml:space="preserve">/2016 notificado el </w:t>
      </w:r>
      <w:r>
        <w:rPr>
          <w:rFonts w:ascii="ITC Avant Garde" w:hAnsi="ITC Avant Garde" w:cs="Arial"/>
          <w:kern w:val="1"/>
          <w:sz w:val="22"/>
          <w:szCs w:val="22"/>
          <w:lang w:eastAsia="ar-SA"/>
        </w:rPr>
        <w:t>2</w:t>
      </w:r>
      <w:r w:rsidRPr="00A005CE">
        <w:rPr>
          <w:rFonts w:ascii="ITC Avant Garde" w:hAnsi="ITC Avant Garde" w:cs="Arial"/>
          <w:kern w:val="1"/>
          <w:sz w:val="22"/>
          <w:szCs w:val="22"/>
          <w:lang w:eastAsia="ar-SA"/>
        </w:rPr>
        <w:t xml:space="preserve"> de </w:t>
      </w:r>
      <w:r>
        <w:rPr>
          <w:rFonts w:ascii="ITC Avant Garde" w:hAnsi="ITC Avant Garde" w:cs="Arial"/>
          <w:kern w:val="1"/>
          <w:sz w:val="22"/>
          <w:szCs w:val="22"/>
          <w:lang w:eastAsia="ar-SA"/>
        </w:rPr>
        <w:t>agosto</w:t>
      </w:r>
      <w:r w:rsidRPr="00A005CE">
        <w:rPr>
          <w:rFonts w:ascii="ITC Avant Garde" w:hAnsi="ITC Avant Garde" w:cs="Arial"/>
          <w:kern w:val="1"/>
          <w:sz w:val="22"/>
          <w:szCs w:val="22"/>
          <w:lang w:eastAsia="ar-SA"/>
        </w:rPr>
        <w:t xml:space="preserve"> de 2016, la UCS, para los efectos de lo señalado por los artículos 4 y 24 de los Lineamientos, solicitó a la U</w:t>
      </w:r>
      <w:r>
        <w:rPr>
          <w:rFonts w:ascii="ITC Avant Garde" w:hAnsi="ITC Avant Garde" w:cs="Arial"/>
          <w:kern w:val="1"/>
          <w:sz w:val="22"/>
          <w:szCs w:val="22"/>
          <w:lang w:eastAsia="ar-SA"/>
        </w:rPr>
        <w:t xml:space="preserve">nidad de </w:t>
      </w:r>
      <w:r w:rsidRPr="00A005CE">
        <w:rPr>
          <w:rFonts w:ascii="ITC Avant Garde" w:hAnsi="ITC Avant Garde" w:cs="Arial"/>
          <w:kern w:val="1"/>
          <w:sz w:val="22"/>
          <w:szCs w:val="22"/>
          <w:lang w:eastAsia="ar-SA"/>
        </w:rPr>
        <w:t>C</w:t>
      </w:r>
      <w:r>
        <w:rPr>
          <w:rFonts w:ascii="ITC Avant Garde" w:hAnsi="ITC Avant Garde" w:cs="Arial"/>
          <w:kern w:val="1"/>
          <w:sz w:val="22"/>
          <w:szCs w:val="22"/>
          <w:lang w:eastAsia="ar-SA"/>
        </w:rPr>
        <w:t xml:space="preserve">ompetencia </w:t>
      </w:r>
      <w:r w:rsidRPr="00A005CE">
        <w:rPr>
          <w:rFonts w:ascii="ITC Avant Garde" w:hAnsi="ITC Avant Garde" w:cs="Arial"/>
          <w:kern w:val="1"/>
          <w:sz w:val="22"/>
          <w:szCs w:val="22"/>
          <w:lang w:eastAsia="ar-SA"/>
        </w:rPr>
        <w:t>E</w:t>
      </w:r>
      <w:r>
        <w:rPr>
          <w:rFonts w:ascii="ITC Avant Garde" w:hAnsi="ITC Avant Garde" w:cs="Arial"/>
          <w:kern w:val="1"/>
          <w:sz w:val="22"/>
          <w:szCs w:val="22"/>
          <w:lang w:eastAsia="ar-SA"/>
        </w:rPr>
        <w:t>conómica (</w:t>
      </w:r>
      <w:r w:rsidR="00FD4508">
        <w:rPr>
          <w:rFonts w:ascii="ITC Avant Garde" w:hAnsi="ITC Avant Garde" w:cs="Arial"/>
          <w:kern w:val="1"/>
          <w:sz w:val="22"/>
          <w:szCs w:val="22"/>
          <w:lang w:eastAsia="ar-SA"/>
        </w:rPr>
        <w:t>en lo sucesivo</w:t>
      </w:r>
      <w:r w:rsidR="00D260EB">
        <w:rPr>
          <w:rFonts w:ascii="ITC Avant Garde" w:hAnsi="ITC Avant Garde" w:cs="Arial"/>
          <w:kern w:val="1"/>
          <w:sz w:val="22"/>
          <w:szCs w:val="22"/>
          <w:lang w:eastAsia="ar-SA"/>
        </w:rPr>
        <w:t>,</w:t>
      </w:r>
      <w:r w:rsidR="00FD4508">
        <w:rPr>
          <w:rFonts w:ascii="ITC Avant Garde" w:hAnsi="ITC Avant Garde" w:cs="Arial"/>
          <w:kern w:val="1"/>
          <w:sz w:val="22"/>
          <w:szCs w:val="22"/>
          <w:lang w:eastAsia="ar-SA"/>
        </w:rPr>
        <w:t xml:space="preserve"> la </w:t>
      </w:r>
      <w:r>
        <w:rPr>
          <w:rFonts w:ascii="ITC Avant Garde" w:hAnsi="ITC Avant Garde" w:cs="Arial"/>
          <w:kern w:val="1"/>
          <w:sz w:val="22"/>
          <w:szCs w:val="22"/>
          <w:lang w:eastAsia="ar-SA"/>
        </w:rPr>
        <w:t>“UCE”)</w:t>
      </w:r>
      <w:r w:rsidRPr="00A005CE">
        <w:rPr>
          <w:rFonts w:ascii="ITC Avant Garde" w:hAnsi="ITC Avant Garde" w:cs="Arial"/>
          <w:kern w:val="1"/>
          <w:sz w:val="22"/>
          <w:szCs w:val="22"/>
          <w:lang w:eastAsia="ar-SA"/>
        </w:rPr>
        <w:t xml:space="preserve">, la opinión correspondiente a la Solicitud de </w:t>
      </w:r>
      <w:r w:rsidR="00D260EB">
        <w:rPr>
          <w:rFonts w:ascii="ITC Avant Garde" w:hAnsi="ITC Avant Garde" w:cs="Arial"/>
          <w:kern w:val="1"/>
          <w:sz w:val="22"/>
          <w:szCs w:val="22"/>
          <w:lang w:eastAsia="ar-SA"/>
        </w:rPr>
        <w:t>C</w:t>
      </w:r>
      <w:r w:rsidR="00D260EB" w:rsidRPr="00A005CE">
        <w:rPr>
          <w:rFonts w:ascii="ITC Avant Garde" w:hAnsi="ITC Avant Garde" w:cs="Arial"/>
          <w:kern w:val="1"/>
          <w:sz w:val="22"/>
          <w:szCs w:val="22"/>
          <w:lang w:eastAsia="ar-SA"/>
        </w:rPr>
        <w:t xml:space="preserve">ambio </w:t>
      </w:r>
      <w:r w:rsidRPr="00A005CE">
        <w:rPr>
          <w:rFonts w:ascii="ITC Avant Garde" w:hAnsi="ITC Avant Garde" w:cs="Arial"/>
          <w:kern w:val="1"/>
          <w:sz w:val="22"/>
          <w:szCs w:val="22"/>
          <w:lang w:eastAsia="ar-SA"/>
        </w:rPr>
        <w:t>de Identidad, conforme a lo dispuesto por los artículos 20 fracción XIV, 32, 34 fracción XI, 46 y 48, fracciones I y VI del Estatuto Orgánico</w:t>
      </w:r>
      <w:r w:rsidR="00D260EB" w:rsidRPr="00D260EB">
        <w:rPr>
          <w:rFonts w:ascii="ITC Avant Garde" w:hAnsi="ITC Avant Garde" w:cs="Arial"/>
          <w:kern w:val="1"/>
          <w:sz w:val="22"/>
          <w:szCs w:val="22"/>
          <w:lang w:eastAsia="ar-SA"/>
        </w:rPr>
        <w:t xml:space="preserve"> </w:t>
      </w:r>
      <w:r w:rsidR="00D260EB" w:rsidRPr="00A005CE">
        <w:rPr>
          <w:rFonts w:ascii="ITC Avant Garde" w:hAnsi="ITC Avant Garde" w:cs="Arial"/>
          <w:kern w:val="1"/>
          <w:sz w:val="22"/>
          <w:szCs w:val="22"/>
          <w:lang w:eastAsia="ar-SA"/>
        </w:rPr>
        <w:t>del Instituto</w:t>
      </w:r>
      <w:r w:rsidRPr="00A005CE">
        <w:rPr>
          <w:rFonts w:ascii="ITC Avant Garde" w:hAnsi="ITC Avant Garde" w:cs="Arial"/>
          <w:kern w:val="1"/>
          <w:sz w:val="22"/>
          <w:szCs w:val="22"/>
          <w:lang w:eastAsia="ar-SA"/>
        </w:rPr>
        <w:t>.</w:t>
      </w:r>
    </w:p>
    <w:p w14:paraId="005AE8D3" w14:textId="4AC9E260" w:rsidR="00633B90" w:rsidRDefault="00633B90"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t xml:space="preserve">Opinión de la UCE.- </w:t>
      </w:r>
      <w:r w:rsidRPr="00A005CE">
        <w:rPr>
          <w:rFonts w:ascii="ITC Avant Garde" w:hAnsi="ITC Avant Garde" w:cs="Arial"/>
          <w:kern w:val="1"/>
          <w:sz w:val="22"/>
          <w:szCs w:val="22"/>
          <w:lang w:eastAsia="ar-SA"/>
        </w:rPr>
        <w:t>Mediante oficio IFT/226/UCE/DGCE/</w:t>
      </w:r>
      <w:r w:rsidR="007251B8">
        <w:rPr>
          <w:rFonts w:ascii="ITC Avant Garde" w:hAnsi="ITC Avant Garde" w:cs="Arial"/>
          <w:kern w:val="1"/>
          <w:sz w:val="22"/>
          <w:szCs w:val="22"/>
          <w:lang w:eastAsia="ar-SA"/>
        </w:rPr>
        <w:t>055</w:t>
      </w:r>
      <w:r w:rsidRPr="00A005CE">
        <w:rPr>
          <w:rFonts w:ascii="ITC Avant Garde" w:hAnsi="ITC Avant Garde" w:cs="Arial"/>
          <w:kern w:val="1"/>
          <w:sz w:val="22"/>
          <w:szCs w:val="22"/>
          <w:lang w:eastAsia="ar-SA"/>
        </w:rPr>
        <w:t xml:space="preserve">/2016 notificado el </w:t>
      </w:r>
      <w:r w:rsidR="007251B8">
        <w:rPr>
          <w:rFonts w:ascii="ITC Avant Garde" w:hAnsi="ITC Avant Garde" w:cs="Arial"/>
          <w:kern w:val="1"/>
          <w:sz w:val="22"/>
          <w:szCs w:val="22"/>
          <w:lang w:eastAsia="ar-SA"/>
        </w:rPr>
        <w:t>5</w:t>
      </w:r>
      <w:r w:rsidR="00446EB9" w:rsidRPr="00AA714A">
        <w:rPr>
          <w:rFonts w:ascii="ITC Avant Garde" w:hAnsi="ITC Avant Garde" w:cs="Arial"/>
          <w:kern w:val="1"/>
          <w:sz w:val="22"/>
          <w:szCs w:val="22"/>
          <w:lang w:eastAsia="ar-SA"/>
        </w:rPr>
        <w:t xml:space="preserve"> </w:t>
      </w:r>
      <w:r w:rsidRPr="00C919F5">
        <w:rPr>
          <w:rFonts w:ascii="ITC Avant Garde" w:hAnsi="ITC Avant Garde" w:cs="Arial"/>
          <w:kern w:val="1"/>
          <w:sz w:val="22"/>
          <w:szCs w:val="22"/>
          <w:lang w:eastAsia="ar-SA"/>
        </w:rPr>
        <w:t xml:space="preserve">de </w:t>
      </w:r>
      <w:r w:rsidR="007251B8">
        <w:rPr>
          <w:rFonts w:ascii="ITC Avant Garde" w:hAnsi="ITC Avant Garde" w:cs="Arial"/>
          <w:kern w:val="1"/>
          <w:sz w:val="22"/>
          <w:szCs w:val="22"/>
          <w:lang w:eastAsia="ar-SA"/>
        </w:rPr>
        <w:t xml:space="preserve">agosto </w:t>
      </w:r>
      <w:r w:rsidRPr="00C919F5">
        <w:rPr>
          <w:rFonts w:ascii="ITC Avant Garde" w:hAnsi="ITC Avant Garde" w:cs="Arial"/>
          <w:kern w:val="1"/>
          <w:sz w:val="22"/>
          <w:szCs w:val="22"/>
          <w:lang w:eastAsia="ar-SA"/>
        </w:rPr>
        <w:t>d</w:t>
      </w:r>
      <w:r w:rsidRPr="00A005CE">
        <w:rPr>
          <w:rFonts w:ascii="ITC Avant Garde" w:hAnsi="ITC Avant Garde" w:cs="Arial"/>
          <w:kern w:val="1"/>
          <w:sz w:val="22"/>
          <w:szCs w:val="22"/>
          <w:lang w:eastAsia="ar-SA"/>
        </w:rPr>
        <w:t xml:space="preserve">e 2016, la UCE remitió a la UCS la opinión técnica correspondiente a la Solicitud de </w:t>
      </w:r>
      <w:r w:rsidR="00CC25F0">
        <w:rPr>
          <w:rFonts w:ascii="ITC Avant Garde" w:hAnsi="ITC Avant Garde" w:cs="Arial"/>
          <w:kern w:val="1"/>
          <w:sz w:val="22"/>
          <w:szCs w:val="22"/>
          <w:lang w:eastAsia="ar-SA"/>
        </w:rPr>
        <w:t>C</w:t>
      </w:r>
      <w:r w:rsidR="00CC25F0" w:rsidRPr="00A005CE">
        <w:rPr>
          <w:rFonts w:ascii="ITC Avant Garde" w:hAnsi="ITC Avant Garde" w:cs="Arial"/>
          <w:kern w:val="1"/>
          <w:sz w:val="22"/>
          <w:szCs w:val="22"/>
          <w:lang w:eastAsia="ar-SA"/>
        </w:rPr>
        <w:t xml:space="preserve">ambio </w:t>
      </w:r>
      <w:r w:rsidRPr="00A005CE">
        <w:rPr>
          <w:rFonts w:ascii="ITC Avant Garde" w:hAnsi="ITC Avant Garde" w:cs="Arial"/>
          <w:kern w:val="1"/>
          <w:sz w:val="22"/>
          <w:szCs w:val="22"/>
          <w:lang w:eastAsia="ar-SA"/>
        </w:rPr>
        <w:t>de Identidad</w:t>
      </w:r>
      <w:r w:rsidR="00CC25F0">
        <w:rPr>
          <w:rFonts w:ascii="ITC Avant Garde" w:hAnsi="ITC Avant Garde" w:cs="Arial"/>
          <w:kern w:val="1"/>
          <w:sz w:val="22"/>
          <w:szCs w:val="22"/>
          <w:lang w:eastAsia="ar-SA"/>
        </w:rPr>
        <w:t>, en la cual señala que como resultado de la autorización no se afecta la competencia o libre concurrencia</w:t>
      </w:r>
      <w:r w:rsidRPr="00A005CE">
        <w:rPr>
          <w:rFonts w:ascii="ITC Avant Garde" w:hAnsi="ITC Avant Garde" w:cs="Arial"/>
          <w:kern w:val="1"/>
          <w:sz w:val="22"/>
          <w:szCs w:val="22"/>
          <w:lang w:eastAsia="ar-SA"/>
        </w:rPr>
        <w:t>.</w:t>
      </w:r>
    </w:p>
    <w:p w14:paraId="77B81388" w14:textId="654A4643" w:rsidR="00D518B8" w:rsidRPr="00A005CE" w:rsidRDefault="00D518B8" w:rsidP="0099188E">
      <w:pPr>
        <w:pStyle w:val="Prrafodelista"/>
        <w:numPr>
          <w:ilvl w:val="0"/>
          <w:numId w:val="8"/>
        </w:numPr>
        <w:spacing w:before="240" w:line="276" w:lineRule="auto"/>
        <w:jc w:val="both"/>
        <w:rPr>
          <w:rFonts w:ascii="ITC Avant Garde" w:hAnsi="ITC Avant Garde" w:cs="Arial"/>
          <w:kern w:val="1"/>
          <w:sz w:val="22"/>
          <w:szCs w:val="22"/>
          <w:lang w:eastAsia="ar-SA"/>
        </w:rPr>
      </w:pPr>
      <w:r w:rsidRPr="00D518B8">
        <w:rPr>
          <w:rFonts w:ascii="ITC Avant Garde" w:hAnsi="ITC Avant Garde" w:cs="Arial"/>
          <w:b/>
          <w:kern w:val="1"/>
          <w:sz w:val="22"/>
          <w:szCs w:val="22"/>
          <w:lang w:eastAsia="ar-SA"/>
        </w:rPr>
        <w:t xml:space="preserve">Dictamen </w:t>
      </w:r>
      <w:r w:rsidRPr="00403984">
        <w:rPr>
          <w:rFonts w:ascii="ITC Avant Garde" w:hAnsi="ITC Avant Garde" w:cs="Arial"/>
          <w:b/>
          <w:kern w:val="1"/>
          <w:sz w:val="22"/>
          <w:szCs w:val="22"/>
          <w:lang w:eastAsia="ar-SA"/>
        </w:rPr>
        <w:t xml:space="preserve">de la </w:t>
      </w:r>
      <w:r w:rsidR="00BF24FA">
        <w:rPr>
          <w:rFonts w:ascii="ITC Avant Garde" w:hAnsi="ITC Avant Garde" w:cs="Arial"/>
          <w:b/>
          <w:kern w:val="1"/>
          <w:sz w:val="22"/>
          <w:szCs w:val="22"/>
          <w:lang w:eastAsia="ar-SA"/>
        </w:rPr>
        <w:t>DGCR</w:t>
      </w:r>
      <w:r w:rsidRPr="00403984">
        <w:rPr>
          <w:rFonts w:ascii="ITC Avant Garde" w:hAnsi="ITC Avant Garde" w:cs="Arial"/>
          <w:b/>
          <w:kern w:val="1"/>
          <w:sz w:val="22"/>
          <w:szCs w:val="22"/>
          <w:lang w:eastAsia="ar-SA"/>
        </w:rPr>
        <w:t>.-</w:t>
      </w:r>
      <w:r w:rsidRPr="00A005CE">
        <w:rPr>
          <w:rFonts w:ascii="ITC Avant Garde" w:hAnsi="ITC Avant Garde" w:cs="Arial"/>
          <w:b/>
          <w:kern w:val="1"/>
          <w:sz w:val="22"/>
          <w:szCs w:val="22"/>
          <w:lang w:eastAsia="ar-SA"/>
        </w:rPr>
        <w:t xml:space="preserve"> </w:t>
      </w:r>
      <w:r w:rsidRPr="00A005CE">
        <w:rPr>
          <w:rFonts w:ascii="ITC Avant Garde" w:hAnsi="ITC Avant Garde" w:cs="Arial"/>
          <w:kern w:val="1"/>
          <w:sz w:val="22"/>
          <w:szCs w:val="22"/>
          <w:lang w:eastAsia="ar-SA"/>
        </w:rPr>
        <w:t xml:space="preserve">Con fecha </w:t>
      </w:r>
      <w:r>
        <w:rPr>
          <w:rFonts w:ascii="ITC Avant Garde" w:hAnsi="ITC Avant Garde" w:cs="Arial"/>
          <w:kern w:val="1"/>
          <w:sz w:val="22"/>
          <w:szCs w:val="22"/>
          <w:lang w:eastAsia="ar-SA"/>
        </w:rPr>
        <w:t>9</w:t>
      </w:r>
      <w:r w:rsidRPr="00A005CE">
        <w:rPr>
          <w:rFonts w:ascii="ITC Avant Garde" w:hAnsi="ITC Avant Garde" w:cs="Arial"/>
          <w:kern w:val="1"/>
          <w:sz w:val="22"/>
          <w:szCs w:val="22"/>
          <w:lang w:eastAsia="ar-SA"/>
        </w:rPr>
        <w:t xml:space="preserve"> de </w:t>
      </w:r>
      <w:r>
        <w:rPr>
          <w:rFonts w:ascii="ITC Avant Garde" w:hAnsi="ITC Avant Garde" w:cs="Arial"/>
          <w:kern w:val="1"/>
          <w:sz w:val="22"/>
          <w:szCs w:val="22"/>
          <w:lang w:eastAsia="ar-SA"/>
        </w:rPr>
        <w:t>agosto</w:t>
      </w:r>
      <w:r w:rsidRPr="00A005CE">
        <w:rPr>
          <w:rFonts w:ascii="ITC Avant Garde" w:hAnsi="ITC Avant Garde" w:cs="Arial"/>
          <w:kern w:val="1"/>
          <w:sz w:val="22"/>
          <w:szCs w:val="22"/>
          <w:lang w:eastAsia="ar-SA"/>
        </w:rPr>
        <w:t xml:space="preserve"> de 2016, la D</w:t>
      </w:r>
      <w:r w:rsidR="002A4D59">
        <w:rPr>
          <w:rFonts w:ascii="ITC Avant Garde" w:hAnsi="ITC Avant Garde" w:cs="Arial"/>
          <w:kern w:val="1"/>
          <w:sz w:val="22"/>
          <w:szCs w:val="22"/>
          <w:lang w:eastAsia="ar-SA"/>
        </w:rPr>
        <w:t xml:space="preserve">irección </w:t>
      </w:r>
      <w:r w:rsidRPr="00A005CE">
        <w:rPr>
          <w:rFonts w:ascii="ITC Avant Garde" w:hAnsi="ITC Avant Garde" w:cs="Arial"/>
          <w:kern w:val="1"/>
          <w:sz w:val="22"/>
          <w:szCs w:val="22"/>
          <w:lang w:eastAsia="ar-SA"/>
        </w:rPr>
        <w:t>G</w:t>
      </w:r>
      <w:r w:rsidR="002A4D59">
        <w:rPr>
          <w:rFonts w:ascii="ITC Avant Garde" w:hAnsi="ITC Avant Garde" w:cs="Arial"/>
          <w:kern w:val="1"/>
          <w:sz w:val="22"/>
          <w:szCs w:val="22"/>
          <w:lang w:eastAsia="ar-SA"/>
        </w:rPr>
        <w:t xml:space="preserve">eneral de </w:t>
      </w:r>
      <w:r w:rsidRPr="00A005CE">
        <w:rPr>
          <w:rFonts w:ascii="ITC Avant Garde" w:hAnsi="ITC Avant Garde" w:cs="Arial"/>
          <w:kern w:val="1"/>
          <w:sz w:val="22"/>
          <w:szCs w:val="22"/>
          <w:lang w:eastAsia="ar-SA"/>
        </w:rPr>
        <w:t>C</w:t>
      </w:r>
      <w:r w:rsidR="002A4D59">
        <w:rPr>
          <w:rFonts w:ascii="ITC Avant Garde" w:hAnsi="ITC Avant Garde" w:cs="Arial"/>
          <w:kern w:val="1"/>
          <w:sz w:val="22"/>
          <w:szCs w:val="22"/>
          <w:lang w:eastAsia="ar-SA"/>
        </w:rPr>
        <w:t xml:space="preserve">oncesiones de </w:t>
      </w:r>
      <w:r w:rsidRPr="00A005CE">
        <w:rPr>
          <w:rFonts w:ascii="ITC Avant Garde" w:hAnsi="ITC Avant Garde" w:cs="Arial"/>
          <w:kern w:val="1"/>
          <w:sz w:val="22"/>
          <w:szCs w:val="22"/>
          <w:lang w:eastAsia="ar-SA"/>
        </w:rPr>
        <w:t>R</w:t>
      </w:r>
      <w:r w:rsidR="002A4D59">
        <w:rPr>
          <w:rFonts w:ascii="ITC Avant Garde" w:hAnsi="ITC Avant Garde" w:cs="Arial"/>
          <w:kern w:val="1"/>
          <w:sz w:val="22"/>
          <w:szCs w:val="22"/>
          <w:lang w:eastAsia="ar-SA"/>
        </w:rPr>
        <w:t>adiodifusión adscrita a la UCS</w:t>
      </w:r>
      <w:r w:rsidR="003C6368">
        <w:rPr>
          <w:rFonts w:ascii="ITC Avant Garde" w:hAnsi="ITC Avant Garde" w:cs="Arial"/>
          <w:kern w:val="1"/>
          <w:sz w:val="22"/>
          <w:szCs w:val="22"/>
          <w:lang w:eastAsia="ar-SA"/>
        </w:rPr>
        <w:t xml:space="preserve"> (en lo sucesivo, la DGCR)</w:t>
      </w:r>
      <w:r w:rsidR="002A4D59">
        <w:rPr>
          <w:rFonts w:ascii="ITC Avant Garde" w:hAnsi="ITC Avant Garde" w:cs="Arial"/>
          <w:kern w:val="1"/>
          <w:sz w:val="22"/>
          <w:szCs w:val="22"/>
          <w:lang w:eastAsia="ar-SA"/>
        </w:rPr>
        <w:t>,</w:t>
      </w:r>
      <w:r w:rsidRPr="00A005CE">
        <w:rPr>
          <w:rFonts w:ascii="ITC Avant Garde" w:hAnsi="ITC Avant Garde" w:cs="Arial"/>
          <w:kern w:val="1"/>
          <w:sz w:val="22"/>
          <w:szCs w:val="22"/>
          <w:lang w:eastAsia="ar-SA"/>
        </w:rPr>
        <w:t xml:space="preserve"> </w:t>
      </w:r>
      <w:r w:rsidR="00A55D90">
        <w:rPr>
          <w:rFonts w:ascii="ITC Avant Garde" w:hAnsi="ITC Avant Garde" w:cs="Arial"/>
          <w:kern w:val="1"/>
          <w:sz w:val="22"/>
          <w:szCs w:val="22"/>
          <w:lang w:eastAsia="ar-SA"/>
        </w:rPr>
        <w:t xml:space="preserve">tomando en consideración las opiniones emitidas por la UMCA y por la UCE, </w:t>
      </w:r>
      <w:r w:rsidRPr="00A005CE">
        <w:rPr>
          <w:rFonts w:ascii="ITC Avant Garde" w:hAnsi="ITC Avant Garde" w:cs="Arial"/>
          <w:kern w:val="1"/>
          <w:sz w:val="22"/>
          <w:szCs w:val="22"/>
          <w:lang w:eastAsia="ar-SA"/>
        </w:rPr>
        <w:t>mediante el oficio IFT/223/UCS/DG-CRAD/</w:t>
      </w:r>
      <w:r>
        <w:rPr>
          <w:rFonts w:ascii="ITC Avant Garde" w:hAnsi="ITC Avant Garde" w:cs="Arial"/>
          <w:kern w:val="1"/>
          <w:sz w:val="22"/>
          <w:szCs w:val="22"/>
          <w:lang w:eastAsia="ar-SA"/>
        </w:rPr>
        <w:t>2724</w:t>
      </w:r>
      <w:r w:rsidRPr="00A005CE">
        <w:rPr>
          <w:rFonts w:ascii="ITC Avant Garde" w:hAnsi="ITC Avant Garde" w:cs="Arial"/>
          <w:kern w:val="1"/>
          <w:sz w:val="22"/>
          <w:szCs w:val="22"/>
          <w:lang w:eastAsia="ar-SA"/>
        </w:rPr>
        <w:t xml:space="preserve">/2016, emitió el dictamen favorable respecto de la Solicitud de </w:t>
      </w:r>
      <w:r w:rsidR="002A4D59">
        <w:rPr>
          <w:rFonts w:ascii="ITC Avant Garde" w:hAnsi="ITC Avant Garde" w:cs="Arial"/>
          <w:kern w:val="1"/>
          <w:sz w:val="22"/>
          <w:szCs w:val="22"/>
          <w:lang w:eastAsia="ar-SA"/>
        </w:rPr>
        <w:t>C</w:t>
      </w:r>
      <w:r w:rsidR="002A4D59" w:rsidRPr="00A005CE">
        <w:rPr>
          <w:rFonts w:ascii="ITC Avant Garde" w:hAnsi="ITC Avant Garde" w:cs="Arial"/>
          <w:kern w:val="1"/>
          <w:sz w:val="22"/>
          <w:szCs w:val="22"/>
          <w:lang w:eastAsia="ar-SA"/>
        </w:rPr>
        <w:t xml:space="preserve">ambio </w:t>
      </w:r>
      <w:r w:rsidRPr="00A005CE">
        <w:rPr>
          <w:rFonts w:ascii="ITC Avant Garde" w:hAnsi="ITC Avant Garde" w:cs="Arial"/>
          <w:kern w:val="1"/>
          <w:sz w:val="22"/>
          <w:szCs w:val="22"/>
          <w:lang w:eastAsia="ar-SA"/>
        </w:rPr>
        <w:t>de Identidad en relación al cumplimiento de la información y requisitos a que se refiere</w:t>
      </w:r>
      <w:r w:rsidR="001C73ED">
        <w:rPr>
          <w:rFonts w:ascii="ITC Avant Garde" w:hAnsi="ITC Avant Garde" w:cs="Arial"/>
          <w:kern w:val="1"/>
          <w:sz w:val="22"/>
          <w:szCs w:val="22"/>
          <w:lang w:eastAsia="ar-SA"/>
        </w:rPr>
        <w:t>n</w:t>
      </w:r>
      <w:r w:rsidRPr="00A005CE">
        <w:rPr>
          <w:rFonts w:ascii="ITC Avant Garde" w:hAnsi="ITC Avant Garde" w:cs="Arial"/>
          <w:kern w:val="1"/>
          <w:sz w:val="22"/>
          <w:szCs w:val="22"/>
          <w:lang w:eastAsia="ar-SA"/>
        </w:rPr>
        <w:t xml:space="preserve"> </w:t>
      </w:r>
      <w:r w:rsidR="001C73ED">
        <w:rPr>
          <w:rFonts w:ascii="ITC Avant Garde" w:hAnsi="ITC Avant Garde" w:cs="Arial"/>
          <w:kern w:val="1"/>
          <w:sz w:val="22"/>
          <w:szCs w:val="22"/>
          <w:lang w:eastAsia="ar-SA"/>
        </w:rPr>
        <w:t>los</w:t>
      </w:r>
      <w:r w:rsidRPr="00A005CE">
        <w:rPr>
          <w:rFonts w:ascii="ITC Avant Garde" w:hAnsi="ITC Avant Garde" w:cs="Arial"/>
          <w:kern w:val="1"/>
          <w:sz w:val="22"/>
          <w:szCs w:val="22"/>
          <w:lang w:eastAsia="ar-SA"/>
        </w:rPr>
        <w:t xml:space="preserve"> artículo</w:t>
      </w:r>
      <w:r w:rsidR="001C73ED">
        <w:rPr>
          <w:rFonts w:ascii="ITC Avant Garde" w:hAnsi="ITC Avant Garde" w:cs="Arial"/>
          <w:kern w:val="1"/>
          <w:sz w:val="22"/>
          <w:szCs w:val="22"/>
          <w:lang w:eastAsia="ar-SA"/>
        </w:rPr>
        <w:t>s</w:t>
      </w:r>
      <w:r w:rsidRPr="00A005CE">
        <w:rPr>
          <w:rFonts w:ascii="ITC Avant Garde" w:hAnsi="ITC Avant Garde" w:cs="Arial"/>
          <w:kern w:val="1"/>
          <w:sz w:val="22"/>
          <w:szCs w:val="22"/>
          <w:lang w:eastAsia="ar-SA"/>
        </w:rPr>
        <w:t xml:space="preserve"> 9</w:t>
      </w:r>
      <w:r w:rsidR="001C73ED">
        <w:rPr>
          <w:rFonts w:ascii="ITC Avant Garde" w:hAnsi="ITC Avant Garde" w:cs="Arial"/>
          <w:kern w:val="1"/>
          <w:sz w:val="22"/>
          <w:szCs w:val="22"/>
          <w:lang w:eastAsia="ar-SA"/>
        </w:rPr>
        <w:t xml:space="preserve"> y 10</w:t>
      </w:r>
      <w:r w:rsidRPr="00A005CE">
        <w:rPr>
          <w:rFonts w:ascii="ITC Avant Garde" w:hAnsi="ITC Avant Garde" w:cs="Arial"/>
          <w:kern w:val="1"/>
          <w:sz w:val="22"/>
          <w:szCs w:val="22"/>
          <w:lang w:eastAsia="ar-SA"/>
        </w:rPr>
        <w:t xml:space="preserve"> de los </w:t>
      </w:r>
      <w:r w:rsidR="00A55D90">
        <w:rPr>
          <w:rFonts w:ascii="ITC Avant Garde" w:hAnsi="ITC Avant Garde" w:cs="Arial"/>
          <w:kern w:val="1"/>
          <w:sz w:val="22"/>
          <w:szCs w:val="22"/>
          <w:lang w:eastAsia="ar-SA"/>
        </w:rPr>
        <w:t>L</w:t>
      </w:r>
      <w:r w:rsidR="00A55D90" w:rsidRPr="00A005CE">
        <w:rPr>
          <w:rFonts w:ascii="ITC Avant Garde" w:hAnsi="ITC Avant Garde" w:cs="Arial"/>
          <w:kern w:val="1"/>
          <w:sz w:val="22"/>
          <w:szCs w:val="22"/>
          <w:lang w:eastAsia="ar-SA"/>
        </w:rPr>
        <w:t>ineamientos</w:t>
      </w:r>
      <w:r w:rsidRPr="00A005CE">
        <w:rPr>
          <w:rFonts w:ascii="ITC Avant Garde" w:hAnsi="ITC Avant Garde" w:cs="Arial"/>
          <w:kern w:val="1"/>
          <w:sz w:val="22"/>
          <w:szCs w:val="22"/>
          <w:lang w:eastAsia="ar-SA"/>
        </w:rPr>
        <w:t>.</w:t>
      </w:r>
    </w:p>
    <w:p w14:paraId="4BA0E393" w14:textId="77777777" w:rsidR="00F96903" w:rsidRPr="00A005CE" w:rsidRDefault="00F96903" w:rsidP="00633B90">
      <w:pPr>
        <w:pStyle w:val="Prrafodelista"/>
        <w:spacing w:line="276" w:lineRule="auto"/>
        <w:ind w:left="720"/>
        <w:jc w:val="both"/>
        <w:rPr>
          <w:rFonts w:ascii="ITC Avant Garde" w:hAnsi="ITC Avant Garde" w:cs="Arial"/>
          <w:kern w:val="1"/>
          <w:sz w:val="22"/>
          <w:szCs w:val="22"/>
          <w:lang w:eastAsia="ar-SA"/>
        </w:rPr>
      </w:pPr>
    </w:p>
    <w:p w14:paraId="25133B2D" w14:textId="3AAB76CA" w:rsidR="00B048BA" w:rsidRDefault="00B048BA" w:rsidP="00BA5620">
      <w:pPr>
        <w:spacing w:after="0"/>
        <w:jc w:val="both"/>
        <w:rPr>
          <w:rFonts w:ascii="ITC Avant Garde" w:hAnsi="ITC Avant Garde"/>
          <w:bCs/>
          <w:color w:val="000000"/>
          <w:lang w:eastAsia="es-MX"/>
        </w:rPr>
      </w:pPr>
      <w:r w:rsidRPr="00A005CE">
        <w:rPr>
          <w:rFonts w:ascii="ITC Avant Garde" w:hAnsi="ITC Avant Garde"/>
          <w:bCs/>
          <w:color w:val="000000"/>
          <w:lang w:eastAsia="es-MX"/>
        </w:rPr>
        <w:t>En virtud de los Antecedentes referidos y</w:t>
      </w:r>
    </w:p>
    <w:p w14:paraId="5A12034D" w14:textId="77777777" w:rsidR="00F96903" w:rsidRPr="00A005CE" w:rsidRDefault="00F96903" w:rsidP="00BA5620">
      <w:pPr>
        <w:spacing w:after="0"/>
        <w:jc w:val="both"/>
        <w:rPr>
          <w:rFonts w:ascii="ITC Avant Garde" w:hAnsi="ITC Avant Garde"/>
          <w:bCs/>
          <w:color w:val="000000"/>
          <w:lang w:eastAsia="es-MX"/>
        </w:rPr>
      </w:pPr>
    </w:p>
    <w:p w14:paraId="7566BC10" w14:textId="77777777" w:rsidR="00BD1233" w:rsidRDefault="00BD1233" w:rsidP="00BA5620">
      <w:pPr>
        <w:autoSpaceDE w:val="0"/>
        <w:autoSpaceDN w:val="0"/>
        <w:adjustRightInd w:val="0"/>
        <w:spacing w:after="0"/>
        <w:jc w:val="center"/>
        <w:rPr>
          <w:rFonts w:ascii="ITC Avant Garde" w:hAnsi="ITC Avant Garde"/>
          <w:b/>
          <w:bCs/>
        </w:rPr>
      </w:pPr>
    </w:p>
    <w:p w14:paraId="60522C25" w14:textId="77777777" w:rsidR="00D64817" w:rsidRPr="0099188E" w:rsidRDefault="00B048BA" w:rsidP="0099188E">
      <w:pPr>
        <w:pStyle w:val="Ttulo2"/>
        <w:jc w:val="center"/>
        <w:rPr>
          <w:rFonts w:ascii="ITC Avant Garde" w:hAnsi="ITC Avant Garde"/>
          <w:b/>
          <w:bCs/>
          <w:color w:val="000000" w:themeColor="text1"/>
        </w:rPr>
      </w:pPr>
      <w:r w:rsidRPr="0099188E">
        <w:rPr>
          <w:rFonts w:ascii="ITC Avant Garde" w:hAnsi="ITC Avant Garde"/>
          <w:b/>
          <w:color w:val="000000" w:themeColor="text1"/>
          <w:sz w:val="22"/>
          <w:szCs w:val="22"/>
        </w:rPr>
        <w:t>CONSIDERANDO</w:t>
      </w:r>
    </w:p>
    <w:p w14:paraId="042B525C" w14:textId="77777777" w:rsidR="00F96903" w:rsidRDefault="00F96903" w:rsidP="00BA5620">
      <w:pPr>
        <w:autoSpaceDE w:val="0"/>
        <w:autoSpaceDN w:val="0"/>
        <w:adjustRightInd w:val="0"/>
        <w:spacing w:after="0"/>
        <w:jc w:val="center"/>
        <w:rPr>
          <w:rFonts w:ascii="ITC Avant Garde" w:hAnsi="ITC Avant Garde"/>
          <w:b/>
          <w:bCs/>
        </w:rPr>
      </w:pPr>
    </w:p>
    <w:p w14:paraId="27AEB5C6" w14:textId="58E24580" w:rsidR="00156E58" w:rsidRPr="00A005CE" w:rsidRDefault="00B048BA" w:rsidP="00BA5620">
      <w:pPr>
        <w:autoSpaceDE w:val="0"/>
        <w:autoSpaceDN w:val="0"/>
        <w:adjustRightInd w:val="0"/>
        <w:spacing w:after="0"/>
        <w:jc w:val="both"/>
        <w:rPr>
          <w:rFonts w:ascii="ITC Avant Garde" w:hAnsi="ITC Avant Garde"/>
          <w:bCs/>
          <w:lang w:val="es-ES"/>
        </w:rPr>
      </w:pPr>
      <w:r w:rsidRPr="00A005CE">
        <w:rPr>
          <w:rFonts w:ascii="ITC Avant Garde" w:hAnsi="ITC Avant Garde"/>
          <w:b/>
          <w:bCs/>
        </w:rPr>
        <w:t>Primero.-</w:t>
      </w:r>
      <w:r w:rsidRPr="00A005CE">
        <w:rPr>
          <w:rFonts w:ascii="ITC Avant Garde" w:hAnsi="ITC Avant Garde"/>
          <w:bCs/>
        </w:rPr>
        <w:t xml:space="preserve"> </w:t>
      </w:r>
      <w:r w:rsidR="00A63504" w:rsidRPr="00A005CE">
        <w:rPr>
          <w:rFonts w:ascii="ITC Avant Garde" w:hAnsi="ITC Avant Garde"/>
          <w:b/>
          <w:bCs/>
        </w:rPr>
        <w:t>Ámbito</w:t>
      </w:r>
      <w:r w:rsidR="00A63504" w:rsidRPr="00A005CE">
        <w:rPr>
          <w:rFonts w:ascii="ITC Avant Garde" w:hAnsi="ITC Avant Garde"/>
          <w:bCs/>
        </w:rPr>
        <w:t xml:space="preserve"> </w:t>
      </w:r>
      <w:r w:rsidRPr="00A005CE">
        <w:rPr>
          <w:rFonts w:ascii="ITC Avant Garde" w:hAnsi="ITC Avant Garde"/>
          <w:b/>
          <w:bCs/>
        </w:rPr>
        <w:t>Competencia</w:t>
      </w:r>
      <w:r w:rsidR="00A63504" w:rsidRPr="00A005CE">
        <w:rPr>
          <w:rFonts w:ascii="ITC Avant Garde" w:hAnsi="ITC Avant Garde"/>
          <w:b/>
          <w:bCs/>
        </w:rPr>
        <w:t>l</w:t>
      </w:r>
      <w:r w:rsidRPr="00A005CE">
        <w:rPr>
          <w:rFonts w:ascii="ITC Avant Garde" w:hAnsi="ITC Avant Garde"/>
          <w:b/>
          <w:bCs/>
        </w:rPr>
        <w:t>.</w:t>
      </w:r>
      <w:r w:rsidRPr="00A005CE">
        <w:rPr>
          <w:rFonts w:ascii="ITC Avant Garde" w:hAnsi="ITC Avant Garde"/>
          <w:bCs/>
        </w:rPr>
        <w:t xml:space="preserve"> </w:t>
      </w:r>
      <w:r w:rsidR="00156E58" w:rsidRPr="00A005CE">
        <w:rPr>
          <w:rFonts w:ascii="ITC Avant Garde" w:hAnsi="ITC Avant Garde"/>
          <w:bCs/>
        </w:rPr>
        <w:t>Conforme lo dispone el artículo 28 párrafo</w:t>
      </w:r>
      <w:r w:rsidR="00B40B0A" w:rsidRPr="00A005CE">
        <w:rPr>
          <w:rFonts w:ascii="ITC Avant Garde" w:hAnsi="ITC Avant Garde"/>
          <w:bCs/>
        </w:rPr>
        <w:t>s</w:t>
      </w:r>
      <w:r w:rsidR="00156E58" w:rsidRPr="00A005CE">
        <w:rPr>
          <w:rFonts w:ascii="ITC Avant Garde" w:hAnsi="ITC Avant Garde"/>
          <w:bCs/>
        </w:rPr>
        <w:t xml:space="preserve"> </w:t>
      </w:r>
      <w:r w:rsidR="00917697" w:rsidRPr="00A005CE">
        <w:rPr>
          <w:rFonts w:ascii="ITC Avant Garde" w:hAnsi="ITC Avant Garde"/>
          <w:bCs/>
        </w:rPr>
        <w:t>décimo</w:t>
      </w:r>
      <w:r w:rsidR="00B00806" w:rsidRPr="00A005CE">
        <w:rPr>
          <w:rFonts w:ascii="ITC Avant Garde" w:hAnsi="ITC Avant Garde"/>
          <w:bCs/>
        </w:rPr>
        <w:t xml:space="preserve"> quinto</w:t>
      </w:r>
      <w:r w:rsidR="00917697" w:rsidRPr="00A005CE">
        <w:rPr>
          <w:rFonts w:ascii="ITC Avant Garde" w:hAnsi="ITC Avant Garde"/>
          <w:bCs/>
        </w:rPr>
        <w:t xml:space="preserve"> </w:t>
      </w:r>
      <w:r w:rsidR="00D81FFD" w:rsidRPr="00A005CE">
        <w:rPr>
          <w:rFonts w:ascii="ITC Avant Garde" w:hAnsi="ITC Avant Garde"/>
          <w:bCs/>
        </w:rPr>
        <w:t xml:space="preserve">y décimo sexto </w:t>
      </w:r>
      <w:r w:rsidR="00156E58" w:rsidRPr="00A005CE">
        <w:rPr>
          <w:rFonts w:ascii="ITC Avant Garde" w:hAnsi="ITC Avant Garde"/>
          <w:bCs/>
        </w:rPr>
        <w:t>de la Constitución</w:t>
      </w:r>
      <w:r w:rsidR="00BD2F21" w:rsidRPr="00A005CE">
        <w:rPr>
          <w:rFonts w:ascii="ITC Avant Garde" w:hAnsi="ITC Avant Garde"/>
          <w:bCs/>
        </w:rPr>
        <w:t xml:space="preserve"> Política de los Estados </w:t>
      </w:r>
      <w:r w:rsidR="00C8178E" w:rsidRPr="00A005CE">
        <w:rPr>
          <w:rFonts w:ascii="ITC Avant Garde" w:hAnsi="ITC Avant Garde"/>
          <w:bCs/>
        </w:rPr>
        <w:t xml:space="preserve">Unidos </w:t>
      </w:r>
      <w:r w:rsidR="00BD2F21" w:rsidRPr="00A005CE">
        <w:rPr>
          <w:rFonts w:ascii="ITC Avant Garde" w:hAnsi="ITC Avant Garde"/>
          <w:bCs/>
        </w:rPr>
        <w:t>Mexicanos (en lo sucesivo</w:t>
      </w:r>
      <w:r w:rsidR="000D2831" w:rsidRPr="00A005CE">
        <w:rPr>
          <w:rFonts w:ascii="ITC Avant Garde" w:hAnsi="ITC Avant Garde"/>
          <w:bCs/>
        </w:rPr>
        <w:t>,</w:t>
      </w:r>
      <w:r w:rsidR="00BD2F21" w:rsidRPr="00A005CE">
        <w:rPr>
          <w:rFonts w:ascii="ITC Avant Garde" w:hAnsi="ITC Avant Garde"/>
          <w:bCs/>
        </w:rPr>
        <w:t xml:space="preserve"> la “Constitución”)</w:t>
      </w:r>
      <w:r w:rsidR="00156E58" w:rsidRPr="00A005CE">
        <w:rPr>
          <w:rFonts w:ascii="ITC Avant Garde" w:hAnsi="ITC Avant Garde"/>
          <w:bCs/>
        </w:rPr>
        <w:t>, e</w:t>
      </w:r>
      <w:r w:rsidR="00156E58" w:rsidRPr="00A005CE">
        <w:rPr>
          <w:rFonts w:ascii="ITC Avant Garde" w:hAnsi="ITC Avant Garde"/>
          <w:bCs/>
          <w:lang w:val="es-ES"/>
        </w:rPr>
        <w:t>l Instituto es un órgano autónomo, con personalidad jurídica y patrimonio propio</w:t>
      </w:r>
      <w:r w:rsidR="00141279" w:rsidRPr="00A005CE">
        <w:rPr>
          <w:rFonts w:ascii="ITC Avant Garde" w:hAnsi="ITC Avant Garde"/>
          <w:bCs/>
          <w:lang w:val="es-ES"/>
        </w:rPr>
        <w:t>s</w:t>
      </w:r>
      <w:r w:rsidR="00156E58" w:rsidRPr="00A005CE">
        <w:rPr>
          <w:rFonts w:ascii="ITC Avant Garde" w:hAnsi="ITC Avant Garde"/>
          <w:bCs/>
          <w:lang w:val="es-ES"/>
        </w:rPr>
        <w:t xml:space="preserve">, que tiene por objeto el desarrollo eficiente de la radiodifusión y las telecomunicaciones, conforme a lo dispuesto en </w:t>
      </w:r>
      <w:r w:rsidR="00B00806" w:rsidRPr="00A005CE">
        <w:rPr>
          <w:rFonts w:ascii="ITC Avant Garde" w:hAnsi="ITC Avant Garde"/>
          <w:bCs/>
          <w:lang w:val="es-ES"/>
        </w:rPr>
        <w:t>la Constitución</w:t>
      </w:r>
      <w:r w:rsidR="00156E58" w:rsidRPr="00A005CE">
        <w:rPr>
          <w:rFonts w:ascii="ITC Avant Garde" w:hAnsi="ITC Avant Garde"/>
          <w:bCs/>
          <w:lang w:val="es-ES"/>
        </w:rPr>
        <w:t xml:space="preserve"> y en los términos que fijen las leyes. Para tal efecto, tiene a su cargo la regulación, promoción </w:t>
      </w:r>
      <w:r w:rsidR="00156E58" w:rsidRPr="00A005CE">
        <w:rPr>
          <w:rFonts w:ascii="ITC Avant Garde" w:hAnsi="ITC Avant Garde"/>
          <w:bCs/>
          <w:lang w:val="es-ES"/>
        </w:rPr>
        <w:lastRenderedPageBreak/>
        <w:t>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4803BFA" w14:textId="77777777" w:rsidR="00156E58" w:rsidRPr="00A005CE" w:rsidRDefault="00156E58" w:rsidP="00BA5620">
      <w:pPr>
        <w:autoSpaceDE w:val="0"/>
        <w:autoSpaceDN w:val="0"/>
        <w:adjustRightInd w:val="0"/>
        <w:spacing w:after="0"/>
        <w:jc w:val="both"/>
        <w:rPr>
          <w:rFonts w:ascii="ITC Avant Garde" w:hAnsi="ITC Avant Garde"/>
          <w:bCs/>
          <w:lang w:val="es-ES"/>
        </w:rPr>
      </w:pPr>
    </w:p>
    <w:p w14:paraId="09702812" w14:textId="360256FF" w:rsidR="00A62AEA" w:rsidRPr="00A005CE" w:rsidRDefault="00A62AEA" w:rsidP="00BA5620">
      <w:pPr>
        <w:autoSpaceDE w:val="0"/>
        <w:autoSpaceDN w:val="0"/>
        <w:adjustRightInd w:val="0"/>
        <w:spacing w:after="0"/>
        <w:jc w:val="both"/>
        <w:rPr>
          <w:rFonts w:ascii="ITC Avant Garde" w:hAnsi="ITC Avant Garde"/>
          <w:bCs/>
        </w:rPr>
      </w:pPr>
      <w:r w:rsidRPr="00A005CE">
        <w:rPr>
          <w:rFonts w:ascii="ITC Avant Garde" w:hAnsi="ITC Avant Garde"/>
          <w:bCs/>
        </w:rPr>
        <w:t xml:space="preserve">Asimismo, el Instituto es la autoridad en materia de competencia económica </w:t>
      </w:r>
      <w:r w:rsidR="00F571C6" w:rsidRPr="00A005CE">
        <w:rPr>
          <w:rFonts w:ascii="ITC Avant Garde" w:hAnsi="ITC Avant Garde"/>
          <w:bCs/>
        </w:rPr>
        <w:t>de</w:t>
      </w:r>
      <w:r w:rsidRPr="00A005CE">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A005CE">
        <w:rPr>
          <w:rFonts w:ascii="ITC Avant Garde" w:hAnsi="ITC Avant Garde"/>
          <w:bCs/>
        </w:rPr>
        <w:t>concurrencia</w:t>
      </w:r>
      <w:r w:rsidR="005945B9" w:rsidRPr="00A005CE">
        <w:rPr>
          <w:rFonts w:ascii="ITC Avant Garde" w:hAnsi="ITC Avant Garde"/>
          <w:bCs/>
        </w:rPr>
        <w:t xml:space="preserve"> e</w:t>
      </w:r>
      <w:r w:rsidRPr="00A005CE">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o zona de cobertura geográfica.</w:t>
      </w:r>
    </w:p>
    <w:p w14:paraId="1D4CADDE" w14:textId="77777777" w:rsidR="00B520E6" w:rsidRPr="00A005CE" w:rsidRDefault="00B520E6" w:rsidP="00BA5620">
      <w:pPr>
        <w:autoSpaceDE w:val="0"/>
        <w:autoSpaceDN w:val="0"/>
        <w:adjustRightInd w:val="0"/>
        <w:spacing w:after="0"/>
        <w:jc w:val="both"/>
        <w:rPr>
          <w:rFonts w:ascii="ITC Avant Garde" w:hAnsi="ITC Avant Garde"/>
          <w:bCs/>
        </w:rPr>
      </w:pPr>
    </w:p>
    <w:p w14:paraId="46558D27" w14:textId="58E5AC49" w:rsidR="00B17576" w:rsidRPr="00A005CE" w:rsidRDefault="00C8523C" w:rsidP="00BA5620">
      <w:pPr>
        <w:autoSpaceDE w:val="0"/>
        <w:autoSpaceDN w:val="0"/>
        <w:adjustRightInd w:val="0"/>
        <w:spacing w:after="0"/>
        <w:jc w:val="both"/>
        <w:rPr>
          <w:rFonts w:ascii="ITC Avant Garde" w:hAnsi="ITC Avant Garde"/>
          <w:bCs/>
        </w:rPr>
      </w:pPr>
      <w:r w:rsidRPr="00A005CE">
        <w:rPr>
          <w:rFonts w:ascii="ITC Avant Garde" w:hAnsi="ITC Avant Garde"/>
          <w:bCs/>
        </w:rPr>
        <w:t>Po</w:t>
      </w:r>
      <w:r w:rsidR="00251163" w:rsidRPr="00A005CE">
        <w:rPr>
          <w:rFonts w:ascii="ITC Avant Garde" w:hAnsi="ITC Avant Garde"/>
          <w:bCs/>
        </w:rPr>
        <w:t>r</w:t>
      </w:r>
      <w:r w:rsidRPr="00A005CE">
        <w:rPr>
          <w:rFonts w:ascii="ITC Avant Garde" w:hAnsi="ITC Avant Garde"/>
          <w:bCs/>
        </w:rPr>
        <w:t xml:space="preserve"> su parte, e</w:t>
      </w:r>
      <w:r w:rsidR="00BC405F" w:rsidRPr="00A005CE">
        <w:rPr>
          <w:rFonts w:ascii="ITC Avant Garde" w:hAnsi="ITC Avant Garde"/>
          <w:bCs/>
        </w:rPr>
        <w:t xml:space="preserve">l </w:t>
      </w:r>
      <w:r w:rsidR="0095041D" w:rsidRPr="00A005CE">
        <w:rPr>
          <w:rFonts w:ascii="ITC Avant Garde" w:hAnsi="ITC Avant Garde"/>
          <w:bCs/>
        </w:rPr>
        <w:t>artículo 158</w:t>
      </w:r>
      <w:r w:rsidR="00BC405F" w:rsidRPr="00A005CE">
        <w:rPr>
          <w:rFonts w:ascii="ITC Avant Garde" w:hAnsi="ITC Avant Garde"/>
          <w:bCs/>
        </w:rPr>
        <w:t xml:space="preserve"> de </w:t>
      </w:r>
      <w:r w:rsidR="00B17576" w:rsidRPr="00A005CE">
        <w:rPr>
          <w:rFonts w:ascii="ITC Avant Garde" w:hAnsi="ITC Avant Garde"/>
          <w:bCs/>
        </w:rPr>
        <w:t>L</w:t>
      </w:r>
      <w:r w:rsidR="008F4B65" w:rsidRPr="00A005CE">
        <w:rPr>
          <w:rFonts w:ascii="ITC Avant Garde" w:hAnsi="ITC Avant Garde"/>
          <w:bCs/>
        </w:rPr>
        <w:t>a Ley Federal de Telecomunicaciones y Radiodifusión (en lo sucesivo</w:t>
      </w:r>
      <w:r w:rsidR="006C7B8B" w:rsidRPr="00A005CE">
        <w:rPr>
          <w:rFonts w:ascii="ITC Avant Garde" w:hAnsi="ITC Avant Garde"/>
          <w:bCs/>
        </w:rPr>
        <w:t>,</w:t>
      </w:r>
      <w:r w:rsidR="008F4B65" w:rsidRPr="00A005CE">
        <w:rPr>
          <w:rFonts w:ascii="ITC Avant Garde" w:hAnsi="ITC Avant Garde"/>
          <w:bCs/>
        </w:rPr>
        <w:t xml:space="preserve"> la “Ley”)</w:t>
      </w:r>
      <w:r w:rsidR="0095041D" w:rsidRPr="00A005CE">
        <w:rPr>
          <w:rFonts w:ascii="ITC Avant Garde" w:hAnsi="ITC Avant Garde"/>
          <w:bCs/>
        </w:rPr>
        <w:t xml:space="preserve"> </w:t>
      </w:r>
      <w:r w:rsidR="00B17576" w:rsidRPr="00A005CE">
        <w:rPr>
          <w:rFonts w:ascii="ITC Avant Garde" w:hAnsi="ITC Avant Garde"/>
          <w:bCs/>
        </w:rPr>
        <w:t xml:space="preserve">establece </w:t>
      </w:r>
      <w:r w:rsidR="00BC405F" w:rsidRPr="00A005CE">
        <w:rPr>
          <w:rFonts w:ascii="ITC Avant Garde" w:hAnsi="ITC Avant Garde"/>
          <w:bCs/>
        </w:rPr>
        <w:t xml:space="preserve">que </w:t>
      </w:r>
      <w:r w:rsidR="000F4638" w:rsidRPr="00A005CE">
        <w:rPr>
          <w:rFonts w:ascii="ITC Avant Garde" w:hAnsi="ITC Avant Garde"/>
          <w:bCs/>
        </w:rPr>
        <w:t>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r w:rsidR="00E807E7" w:rsidRPr="00A005CE">
        <w:rPr>
          <w:rFonts w:ascii="ITC Avant Garde" w:hAnsi="ITC Avant Garde"/>
          <w:bCs/>
        </w:rPr>
        <w:t>.</w:t>
      </w:r>
    </w:p>
    <w:p w14:paraId="5B14EA2E" w14:textId="77777777" w:rsidR="00B17576" w:rsidRPr="00A005CE" w:rsidRDefault="00B17576" w:rsidP="00BA5620">
      <w:pPr>
        <w:autoSpaceDE w:val="0"/>
        <w:autoSpaceDN w:val="0"/>
        <w:adjustRightInd w:val="0"/>
        <w:spacing w:after="0"/>
        <w:jc w:val="both"/>
        <w:rPr>
          <w:rFonts w:ascii="ITC Avant Garde" w:hAnsi="ITC Avant Garde"/>
          <w:bCs/>
        </w:rPr>
      </w:pPr>
    </w:p>
    <w:p w14:paraId="4C68DED2" w14:textId="52C3E364" w:rsidR="00D04074" w:rsidRPr="00A005CE" w:rsidRDefault="00075951" w:rsidP="00BA5620">
      <w:pPr>
        <w:autoSpaceDE w:val="0"/>
        <w:autoSpaceDN w:val="0"/>
        <w:adjustRightInd w:val="0"/>
        <w:spacing w:after="0"/>
        <w:jc w:val="both"/>
        <w:rPr>
          <w:rFonts w:ascii="ITC Avant Garde" w:hAnsi="ITC Avant Garde" w:cs="Tahoma"/>
          <w:bCs/>
          <w:lang w:eastAsia="es-MX"/>
        </w:rPr>
      </w:pPr>
      <w:r w:rsidRPr="00A005CE">
        <w:rPr>
          <w:rFonts w:ascii="ITC Avant Garde" w:hAnsi="ITC Avant Garde" w:cs="Tahoma"/>
          <w:bCs/>
          <w:lang w:eastAsia="es-MX"/>
        </w:rPr>
        <w:t>Igualmente</w:t>
      </w:r>
      <w:r w:rsidR="00BA5A10" w:rsidRPr="00A005CE">
        <w:rPr>
          <w:rFonts w:ascii="ITC Avant Garde" w:hAnsi="ITC Avant Garde" w:cs="Tahoma"/>
          <w:bCs/>
          <w:lang w:eastAsia="es-MX"/>
        </w:rPr>
        <w:t xml:space="preserve">, corresponde al Pleno del Instituto conforme a lo establecido </w:t>
      </w:r>
      <w:r w:rsidR="00B40B0A" w:rsidRPr="00A005CE">
        <w:rPr>
          <w:rFonts w:ascii="ITC Avant Garde" w:hAnsi="ITC Avant Garde" w:cs="Tahoma"/>
          <w:bCs/>
          <w:lang w:eastAsia="es-MX"/>
        </w:rPr>
        <w:t>por</w:t>
      </w:r>
      <w:r w:rsidR="00BA5A10" w:rsidRPr="00A005CE">
        <w:rPr>
          <w:rFonts w:ascii="ITC Avant Garde" w:hAnsi="ITC Avant Garde" w:cs="Tahoma"/>
          <w:bCs/>
          <w:lang w:eastAsia="es-MX"/>
        </w:rPr>
        <w:t xml:space="preserve"> los artículos 15 fracción </w:t>
      </w:r>
      <w:r w:rsidR="00196850" w:rsidRPr="00A005CE">
        <w:rPr>
          <w:rFonts w:ascii="ITC Avant Garde" w:hAnsi="ITC Avant Garde" w:cs="Tahoma"/>
          <w:bCs/>
          <w:lang w:eastAsia="es-MX"/>
        </w:rPr>
        <w:t xml:space="preserve">XVII </w:t>
      </w:r>
      <w:r w:rsidR="00BA5A10" w:rsidRPr="00A005CE">
        <w:rPr>
          <w:rFonts w:ascii="ITC Avant Garde" w:hAnsi="ITC Avant Garde" w:cs="Tahoma"/>
          <w:bCs/>
          <w:lang w:eastAsia="es-MX"/>
        </w:rPr>
        <w:t xml:space="preserve">y 17 fracción I de la </w:t>
      </w:r>
      <w:r w:rsidR="00BA5A10" w:rsidRPr="00A005CE">
        <w:rPr>
          <w:rFonts w:ascii="ITC Avant Garde" w:hAnsi="ITC Avant Garde"/>
          <w:bCs/>
          <w:lang w:eastAsia="es-MX"/>
        </w:rPr>
        <w:t>Ley</w:t>
      </w:r>
      <w:r w:rsidR="00BA5A10" w:rsidRPr="00A005CE">
        <w:rPr>
          <w:rFonts w:ascii="ITC Avant Garde" w:hAnsi="ITC Avant Garde" w:cs="Tahoma"/>
          <w:bCs/>
          <w:lang w:eastAsia="es-MX"/>
        </w:rPr>
        <w:t xml:space="preserve"> la facultad de </w:t>
      </w:r>
      <w:r w:rsidR="00BA5A10" w:rsidRPr="00A005CE">
        <w:rPr>
          <w:rFonts w:ascii="ITC Avant Garde" w:hAnsi="ITC Avant Garde" w:cs="Tahoma"/>
          <w:bCs/>
          <w:lang w:val="es-ES_tradnl" w:eastAsia="es-MX"/>
        </w:rPr>
        <w:t xml:space="preserve">autorizar </w:t>
      </w:r>
      <w:r w:rsidR="00196850" w:rsidRPr="00A005CE">
        <w:rPr>
          <w:rFonts w:ascii="ITC Avant Garde" w:hAnsi="ITC Avant Garde" w:cs="Tahoma"/>
          <w:bCs/>
          <w:lang w:val="es-ES_tradnl" w:eastAsia="es-MX"/>
        </w:rPr>
        <w:t>el acceso a la multiprogramación a los concesionarios que lo soliciten</w:t>
      </w:r>
      <w:r w:rsidR="00D04074" w:rsidRPr="00A005CE">
        <w:rPr>
          <w:rFonts w:ascii="ITC Avant Garde" w:hAnsi="ITC Avant Garde" w:cs="Tahoma"/>
          <w:bCs/>
          <w:lang w:eastAsia="es-MX"/>
        </w:rPr>
        <w:t>.</w:t>
      </w:r>
    </w:p>
    <w:p w14:paraId="6FBDCC8F" w14:textId="77777777" w:rsidR="00EA1CA2" w:rsidRPr="00A005CE" w:rsidRDefault="00EA1CA2" w:rsidP="00BA5620">
      <w:pPr>
        <w:autoSpaceDE w:val="0"/>
        <w:autoSpaceDN w:val="0"/>
        <w:adjustRightInd w:val="0"/>
        <w:spacing w:after="0"/>
        <w:jc w:val="both"/>
        <w:rPr>
          <w:rFonts w:ascii="ITC Avant Garde" w:hAnsi="ITC Avant Garde" w:cs="Tahoma"/>
          <w:bCs/>
          <w:lang w:eastAsia="es-MX"/>
        </w:rPr>
      </w:pPr>
    </w:p>
    <w:p w14:paraId="39DF3419" w14:textId="4B271EC2" w:rsidR="00E43719" w:rsidRPr="00A005CE" w:rsidRDefault="002C0DFA" w:rsidP="00BA5620">
      <w:pPr>
        <w:autoSpaceDE w:val="0"/>
        <w:autoSpaceDN w:val="0"/>
        <w:adjustRightInd w:val="0"/>
        <w:spacing w:after="0"/>
        <w:jc w:val="both"/>
        <w:rPr>
          <w:rFonts w:ascii="ITC Avant Garde" w:hAnsi="ITC Avant Garde" w:cs="Tahoma"/>
          <w:bCs/>
          <w:lang w:eastAsia="es-MX"/>
        </w:rPr>
      </w:pPr>
      <w:r w:rsidRPr="00A005CE">
        <w:rPr>
          <w:rFonts w:ascii="ITC Avant Garde" w:hAnsi="ITC Avant Garde"/>
          <w:bCs/>
        </w:rPr>
        <w:t xml:space="preserve">Ahora bien, </w:t>
      </w:r>
      <w:r w:rsidR="00E43719" w:rsidRPr="00A005CE">
        <w:rPr>
          <w:rFonts w:ascii="ITC Avant Garde" w:hAnsi="ITC Avant Garde" w:cs="Tahoma"/>
          <w:bCs/>
          <w:lang w:eastAsia="es-MX"/>
        </w:rPr>
        <w:t xml:space="preserve">conforme al artículo 32 del Estatuto Orgánico, </w:t>
      </w:r>
      <w:r w:rsidR="00E43719" w:rsidRPr="00A005CE">
        <w:rPr>
          <w:rFonts w:ascii="ITC Avant Garde" w:hAnsi="ITC Avant Garde"/>
          <w:bCs/>
        </w:rPr>
        <w:t>corresponden originariamente a</w:t>
      </w:r>
      <w:r w:rsidR="001C73ED">
        <w:rPr>
          <w:rFonts w:ascii="ITC Avant Garde" w:hAnsi="ITC Avant Garde" w:cs="Tahoma"/>
          <w:bCs/>
          <w:lang w:eastAsia="es-MX"/>
        </w:rPr>
        <w:t>l Titular de la</w:t>
      </w:r>
      <w:r w:rsidR="001C73ED" w:rsidRPr="00A005CE">
        <w:rPr>
          <w:rFonts w:ascii="ITC Avant Garde" w:hAnsi="ITC Avant Garde" w:cs="Tahoma"/>
          <w:bCs/>
          <w:lang w:eastAsia="es-MX"/>
        </w:rPr>
        <w:t xml:space="preserve"> </w:t>
      </w:r>
      <w:r w:rsidR="00196850" w:rsidRPr="00A005CE">
        <w:rPr>
          <w:rFonts w:ascii="ITC Avant Garde" w:hAnsi="ITC Avant Garde" w:cs="Tahoma"/>
          <w:bCs/>
          <w:lang w:eastAsia="es-MX"/>
        </w:rPr>
        <w:t>UCS</w:t>
      </w:r>
      <w:r w:rsidR="00E43719" w:rsidRPr="00A005CE">
        <w:rPr>
          <w:rFonts w:ascii="ITC Avant Garde" w:hAnsi="ITC Avant Garde" w:cs="Tahoma"/>
          <w:bCs/>
          <w:lang w:eastAsia="es-MX"/>
        </w:rPr>
        <w:t xml:space="preserve"> las atribuciones conferidas a la </w:t>
      </w:r>
      <w:r w:rsidR="00196850" w:rsidRPr="00A005CE">
        <w:rPr>
          <w:rFonts w:ascii="ITC Avant Garde" w:hAnsi="ITC Avant Garde" w:cs="Tahoma"/>
          <w:bCs/>
          <w:lang w:eastAsia="es-MX"/>
        </w:rPr>
        <w:t>D</w:t>
      </w:r>
      <w:r w:rsidR="00084113" w:rsidRPr="00A005CE">
        <w:rPr>
          <w:rFonts w:ascii="ITC Avant Garde" w:hAnsi="ITC Avant Garde" w:cs="Tahoma"/>
          <w:bCs/>
          <w:lang w:eastAsia="es-MX"/>
        </w:rPr>
        <w:t>GCR</w:t>
      </w:r>
      <w:r w:rsidR="00B40B0A" w:rsidRPr="00A005CE">
        <w:rPr>
          <w:rFonts w:ascii="ITC Avant Garde" w:hAnsi="ITC Avant Garde" w:cs="Tahoma"/>
          <w:bCs/>
          <w:lang w:eastAsia="es-MX"/>
        </w:rPr>
        <w:t>;</w:t>
      </w:r>
      <w:r w:rsidR="00E43719" w:rsidRPr="00A005CE">
        <w:rPr>
          <w:rFonts w:ascii="ITC Avant Garde" w:hAnsi="ITC Avant Garde" w:cs="Tahoma"/>
          <w:bCs/>
          <w:lang w:eastAsia="es-MX"/>
        </w:rPr>
        <w:t xml:space="preserve"> </w:t>
      </w:r>
      <w:r w:rsidR="001C73ED">
        <w:rPr>
          <w:rFonts w:ascii="ITC Avant Garde" w:hAnsi="ITC Avant Garde" w:cs="Tahoma"/>
          <w:bCs/>
          <w:lang w:eastAsia="es-MX"/>
        </w:rPr>
        <w:t>en este sentido</w:t>
      </w:r>
      <w:r w:rsidR="00E43719" w:rsidRPr="00A005CE">
        <w:rPr>
          <w:rFonts w:ascii="ITC Avant Garde" w:hAnsi="ITC Avant Garde" w:cs="Tahoma"/>
          <w:bCs/>
          <w:lang w:eastAsia="es-MX"/>
        </w:rPr>
        <w:t xml:space="preserve">, en términos del artículo 34 fracción </w:t>
      </w:r>
      <w:r w:rsidR="00196850" w:rsidRPr="00A005CE">
        <w:rPr>
          <w:rFonts w:ascii="ITC Avant Garde" w:hAnsi="ITC Avant Garde" w:cs="Tahoma"/>
          <w:bCs/>
          <w:lang w:eastAsia="es-MX"/>
        </w:rPr>
        <w:t xml:space="preserve">XI </w:t>
      </w:r>
      <w:r w:rsidR="00E43719" w:rsidRPr="00A005CE">
        <w:rPr>
          <w:rFonts w:ascii="ITC Avant Garde" w:hAnsi="ITC Avant Garde" w:cs="Tahoma"/>
          <w:bCs/>
          <w:lang w:eastAsia="es-MX"/>
        </w:rPr>
        <w:t>del ordenamiento jurídico en cita,</w:t>
      </w:r>
      <w:r w:rsidR="00A54021">
        <w:rPr>
          <w:rFonts w:ascii="ITC Avant Garde" w:hAnsi="ITC Avant Garde" w:cs="Tahoma"/>
          <w:bCs/>
          <w:lang w:eastAsia="es-MX"/>
        </w:rPr>
        <w:t xml:space="preserve"> compete a la UCS </w:t>
      </w:r>
      <w:r w:rsidR="00E43719" w:rsidRPr="00A005CE">
        <w:rPr>
          <w:rFonts w:ascii="ITC Avant Garde" w:hAnsi="ITC Avant Garde" w:cs="Tahoma"/>
          <w:bCs/>
          <w:lang w:val="es-ES_tradnl" w:eastAsia="es-MX"/>
        </w:rPr>
        <w:t xml:space="preserve">tramitar y evaluar las solicitudes de </w:t>
      </w:r>
      <w:r w:rsidR="00196850" w:rsidRPr="00A005CE">
        <w:rPr>
          <w:rFonts w:ascii="ITC Avant Garde" w:hAnsi="ITC Avant Garde" w:cs="Tahoma"/>
          <w:bCs/>
          <w:lang w:val="es-ES_tradnl" w:eastAsia="es-MX"/>
        </w:rPr>
        <w:t xml:space="preserve">acceso a la multiprogramación de los concesionarios y permisionarios </w:t>
      </w:r>
      <w:r w:rsidR="00E43719" w:rsidRPr="00A005CE">
        <w:rPr>
          <w:rFonts w:ascii="ITC Avant Garde" w:hAnsi="ITC Avant Garde" w:cs="Tahoma"/>
          <w:bCs/>
          <w:lang w:val="es-ES_tradnl" w:eastAsia="es-MX"/>
        </w:rPr>
        <w:t xml:space="preserve">en materia de radiodifusión para </w:t>
      </w:r>
      <w:r w:rsidR="00215D6E" w:rsidRPr="00A005CE">
        <w:rPr>
          <w:rFonts w:ascii="ITC Avant Garde" w:hAnsi="ITC Avant Garde" w:cs="Tahoma"/>
          <w:bCs/>
          <w:lang w:val="es-ES_tradnl" w:eastAsia="es-MX"/>
        </w:rPr>
        <w:t xml:space="preserve">someter a consideración del Pleno el proyecto de </w:t>
      </w:r>
      <w:r w:rsidR="00BB68DF">
        <w:rPr>
          <w:rFonts w:ascii="ITC Avant Garde" w:hAnsi="ITC Avant Garde" w:cs="Tahoma"/>
          <w:bCs/>
          <w:lang w:val="es-ES_tradnl" w:eastAsia="es-MX"/>
        </w:rPr>
        <w:t>r</w:t>
      </w:r>
      <w:r w:rsidR="00215D6E" w:rsidRPr="00A005CE">
        <w:rPr>
          <w:rFonts w:ascii="ITC Avant Garde" w:hAnsi="ITC Avant Garde" w:cs="Tahoma"/>
          <w:bCs/>
          <w:lang w:val="es-ES_tradnl" w:eastAsia="es-MX"/>
        </w:rPr>
        <w:t>esolución correspondiente</w:t>
      </w:r>
      <w:r w:rsidR="00215D6E" w:rsidRPr="00A005CE">
        <w:rPr>
          <w:rFonts w:ascii="ITC Avant Garde" w:hAnsi="ITC Avant Garde" w:cs="Tahoma"/>
          <w:bCs/>
          <w:lang w:eastAsia="es-MX"/>
        </w:rPr>
        <w:t>.</w:t>
      </w:r>
    </w:p>
    <w:p w14:paraId="2D48FDC2" w14:textId="36D3C641" w:rsidR="006E2D8C" w:rsidRPr="00A005CE" w:rsidRDefault="001341E9" w:rsidP="00BA5620">
      <w:pPr>
        <w:autoSpaceDE w:val="0"/>
        <w:autoSpaceDN w:val="0"/>
        <w:adjustRightInd w:val="0"/>
        <w:spacing w:after="0"/>
        <w:jc w:val="both"/>
        <w:rPr>
          <w:rFonts w:ascii="ITC Avant Garde" w:hAnsi="ITC Avant Garde"/>
          <w:bCs/>
        </w:rPr>
      </w:pPr>
      <w:r w:rsidRPr="00A005CE">
        <w:rPr>
          <w:rFonts w:ascii="ITC Avant Garde" w:hAnsi="ITC Avant Garde"/>
          <w:bCs/>
        </w:rPr>
        <w:t>Atento a lo señalado</w:t>
      </w:r>
      <w:r w:rsidR="00D7620C" w:rsidRPr="00A005CE">
        <w:rPr>
          <w:rFonts w:ascii="ITC Avant Garde" w:hAnsi="ITC Avant Garde"/>
          <w:bCs/>
        </w:rPr>
        <w:t>,</w:t>
      </w:r>
      <w:r w:rsidR="006E2D8C" w:rsidRPr="00A005CE">
        <w:rPr>
          <w:rFonts w:ascii="ITC Avant Garde" w:hAnsi="ITC Avant Garde"/>
          <w:bCs/>
        </w:rPr>
        <w:t xml:space="preserve"> </w:t>
      </w:r>
      <w:r w:rsidR="00721F89" w:rsidRPr="00A005CE">
        <w:rPr>
          <w:rFonts w:ascii="ITC Avant Garde" w:hAnsi="ITC Avant Garde"/>
          <w:bCs/>
        </w:rPr>
        <w:t xml:space="preserve">en virtud de </w:t>
      </w:r>
      <w:r w:rsidR="006E2D8C" w:rsidRPr="00A005CE">
        <w:rPr>
          <w:rFonts w:ascii="ITC Avant Garde" w:hAnsi="ITC Avant Garde"/>
          <w:bCs/>
        </w:rPr>
        <w:t>que el Instituto tiene a su cargo la regulación, promoción y supervisión de las telecomunicaciones</w:t>
      </w:r>
      <w:r w:rsidR="001B17ED" w:rsidRPr="00A005CE">
        <w:rPr>
          <w:rFonts w:ascii="ITC Avant Garde" w:hAnsi="ITC Avant Garde"/>
          <w:bCs/>
        </w:rPr>
        <w:t xml:space="preserve"> y la radiodifusión</w:t>
      </w:r>
      <w:r w:rsidR="006E2D8C" w:rsidRPr="00A005CE">
        <w:rPr>
          <w:rFonts w:ascii="ITC Avant Garde" w:hAnsi="ITC Avant Garde"/>
          <w:bCs/>
        </w:rPr>
        <w:t xml:space="preserve">, así como la facultad </w:t>
      </w:r>
      <w:r w:rsidR="006E2D8C" w:rsidRPr="00A005CE">
        <w:rPr>
          <w:rFonts w:ascii="ITC Avant Garde" w:hAnsi="ITC Avant Garde" w:cs="Tahoma"/>
          <w:bCs/>
          <w:lang w:eastAsia="es-MX"/>
        </w:rPr>
        <w:t xml:space="preserve">de </w:t>
      </w:r>
      <w:r w:rsidR="006E2D8C" w:rsidRPr="00A005CE">
        <w:rPr>
          <w:rFonts w:ascii="ITC Avant Garde" w:hAnsi="ITC Avant Garde" w:cs="Tahoma"/>
          <w:bCs/>
          <w:lang w:val="es-ES_tradnl" w:eastAsia="es-MX"/>
        </w:rPr>
        <w:t xml:space="preserve">autorizar </w:t>
      </w:r>
      <w:r w:rsidR="00196850" w:rsidRPr="00A005CE">
        <w:rPr>
          <w:rFonts w:ascii="ITC Avant Garde" w:hAnsi="ITC Avant Garde" w:cs="Tahoma"/>
          <w:bCs/>
          <w:lang w:val="es-ES_tradnl" w:eastAsia="es-MX"/>
        </w:rPr>
        <w:t>el acceso a la multiprogramación de los concesionarios y permisionarios en materia de radiodifusión</w:t>
      </w:r>
      <w:r w:rsidR="00800441" w:rsidRPr="00A005CE">
        <w:rPr>
          <w:rFonts w:ascii="ITC Avant Garde" w:hAnsi="ITC Avant Garde"/>
          <w:bCs/>
        </w:rPr>
        <w:t>,</w:t>
      </w:r>
      <w:r w:rsidR="00FE4B9C" w:rsidRPr="00A005CE">
        <w:rPr>
          <w:rFonts w:ascii="ITC Avant Garde" w:hAnsi="ITC Avant Garde"/>
          <w:bCs/>
        </w:rPr>
        <w:t xml:space="preserve"> </w:t>
      </w:r>
      <w:r w:rsidR="00C8523C" w:rsidRPr="00A005CE">
        <w:rPr>
          <w:rFonts w:ascii="ITC Avant Garde" w:hAnsi="ITC Avant Garde"/>
          <w:bCs/>
        </w:rPr>
        <w:t>el Pleno</w:t>
      </w:r>
      <w:r w:rsidR="006E2D8C" w:rsidRPr="00A005CE">
        <w:rPr>
          <w:rFonts w:ascii="ITC Avant Garde" w:hAnsi="ITC Avant Garde"/>
          <w:bCs/>
        </w:rPr>
        <w:t xml:space="preserve"> como órgano máximo de gobierno </w:t>
      </w:r>
      <w:r w:rsidR="000C1660" w:rsidRPr="00A005CE">
        <w:rPr>
          <w:rFonts w:ascii="ITC Avant Garde" w:hAnsi="ITC Avant Garde"/>
          <w:bCs/>
        </w:rPr>
        <w:t xml:space="preserve">y decisión </w:t>
      </w:r>
      <w:r w:rsidR="006E2D8C" w:rsidRPr="00A005CE">
        <w:rPr>
          <w:rFonts w:ascii="ITC Avant Garde" w:hAnsi="ITC Avant Garde"/>
          <w:bCs/>
        </w:rPr>
        <w:t>del Instituto, se encuentra facultado para resolver la</w:t>
      </w:r>
      <w:r w:rsidR="00E807E7" w:rsidRPr="00A005CE">
        <w:rPr>
          <w:rFonts w:ascii="ITC Avant Garde" w:hAnsi="ITC Avant Garde"/>
          <w:bCs/>
        </w:rPr>
        <w:t xml:space="preserve"> </w:t>
      </w:r>
      <w:r w:rsidR="006E2D8C" w:rsidRPr="00A005CE">
        <w:rPr>
          <w:rFonts w:ascii="ITC Avant Garde" w:hAnsi="ITC Avant Garde"/>
          <w:bCs/>
        </w:rPr>
        <w:t>Solic</w:t>
      </w:r>
      <w:r w:rsidR="00D353F2" w:rsidRPr="00A005CE">
        <w:rPr>
          <w:rFonts w:ascii="ITC Avant Garde" w:hAnsi="ITC Avant Garde"/>
          <w:bCs/>
        </w:rPr>
        <w:t xml:space="preserve">itud </w:t>
      </w:r>
      <w:r w:rsidR="00E807E7" w:rsidRPr="00A005CE">
        <w:rPr>
          <w:rFonts w:ascii="ITC Avant Garde" w:hAnsi="ITC Avant Garde"/>
          <w:bCs/>
        </w:rPr>
        <w:t>de</w:t>
      </w:r>
      <w:r w:rsidR="00D7620C" w:rsidRPr="00A005CE">
        <w:rPr>
          <w:rFonts w:ascii="ITC Avant Garde" w:hAnsi="ITC Avant Garde"/>
          <w:bCs/>
        </w:rPr>
        <w:t xml:space="preserve"> </w:t>
      </w:r>
      <w:r w:rsidR="00BB68DF">
        <w:rPr>
          <w:rFonts w:ascii="ITC Avant Garde" w:hAnsi="ITC Avant Garde"/>
          <w:bCs/>
        </w:rPr>
        <w:t xml:space="preserve">Cambio </w:t>
      </w:r>
      <w:r w:rsidR="00AD0E1C">
        <w:rPr>
          <w:rFonts w:ascii="ITC Avant Garde" w:hAnsi="ITC Avant Garde"/>
          <w:bCs/>
        </w:rPr>
        <w:t>de Identidad</w:t>
      </w:r>
      <w:r w:rsidR="00E807E7" w:rsidRPr="00A005CE">
        <w:rPr>
          <w:rFonts w:ascii="ITC Avant Garde" w:hAnsi="ITC Avant Garde"/>
          <w:bCs/>
        </w:rPr>
        <w:t>.</w:t>
      </w:r>
    </w:p>
    <w:p w14:paraId="5723008C" w14:textId="77777777" w:rsidR="00F96903" w:rsidRPr="00A005CE" w:rsidRDefault="00F96903" w:rsidP="00BA5620">
      <w:pPr>
        <w:autoSpaceDE w:val="0"/>
        <w:autoSpaceDN w:val="0"/>
        <w:adjustRightInd w:val="0"/>
        <w:spacing w:after="0"/>
        <w:jc w:val="both"/>
        <w:rPr>
          <w:rFonts w:ascii="ITC Avant Garde" w:hAnsi="ITC Avant Garde"/>
          <w:bCs/>
        </w:rPr>
      </w:pPr>
    </w:p>
    <w:p w14:paraId="4BB025D4" w14:textId="756973EB" w:rsidR="009C12D2" w:rsidRPr="00A005CE" w:rsidRDefault="00FB37F7" w:rsidP="00BA5620">
      <w:pPr>
        <w:autoSpaceDE w:val="0"/>
        <w:autoSpaceDN w:val="0"/>
        <w:adjustRightInd w:val="0"/>
        <w:spacing w:after="0"/>
        <w:jc w:val="both"/>
        <w:rPr>
          <w:rFonts w:ascii="ITC Avant Garde" w:hAnsi="ITC Avant Garde"/>
          <w:bCs/>
        </w:rPr>
      </w:pPr>
      <w:r w:rsidRPr="00A005CE">
        <w:rPr>
          <w:rFonts w:ascii="ITC Avant Garde" w:hAnsi="ITC Avant Garde"/>
          <w:b/>
          <w:bCs/>
        </w:rPr>
        <w:t>Segundo.-</w:t>
      </w:r>
      <w:r w:rsidRPr="00A005CE">
        <w:rPr>
          <w:rFonts w:ascii="ITC Avant Garde" w:hAnsi="ITC Avant Garde"/>
          <w:bCs/>
        </w:rPr>
        <w:t xml:space="preserve"> </w:t>
      </w:r>
      <w:r w:rsidRPr="00A005CE">
        <w:rPr>
          <w:rFonts w:ascii="ITC Avant Garde" w:hAnsi="ITC Avant Garde"/>
          <w:b/>
          <w:bCs/>
        </w:rPr>
        <w:t>Marco jurídico aplicable</w:t>
      </w:r>
      <w:r w:rsidR="00D04074" w:rsidRPr="00A005CE">
        <w:rPr>
          <w:rFonts w:ascii="ITC Avant Garde" w:hAnsi="ITC Avant Garde"/>
          <w:b/>
          <w:bCs/>
        </w:rPr>
        <w:t>.</w:t>
      </w:r>
      <w:r w:rsidR="00623B3E" w:rsidRPr="00A005CE">
        <w:rPr>
          <w:rFonts w:ascii="ITC Avant Garde" w:hAnsi="ITC Avant Garde"/>
          <w:bCs/>
        </w:rPr>
        <w:t xml:space="preserve"> </w:t>
      </w:r>
      <w:r w:rsidR="00D32175" w:rsidRPr="00A005CE">
        <w:rPr>
          <w:rFonts w:ascii="ITC Avant Garde" w:hAnsi="ITC Avant Garde"/>
          <w:bCs/>
        </w:rPr>
        <w:t xml:space="preserve">La multiprogramación es la distribución de más de un canal de programación en el mismo canal de transmisión. Esto representa la </w:t>
      </w:r>
      <w:r w:rsidR="00D32175" w:rsidRPr="00A005CE">
        <w:rPr>
          <w:rFonts w:ascii="ITC Avant Garde" w:hAnsi="ITC Avant Garde"/>
          <w:bCs/>
        </w:rPr>
        <w:lastRenderedPageBreak/>
        <w:t>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D32175" w:rsidRPr="00A005CE">
        <w:rPr>
          <w:rStyle w:val="Refdenotaalpie"/>
          <w:rFonts w:ascii="ITC Avant Garde" w:hAnsi="ITC Avant Garde"/>
          <w:bCs/>
        </w:rPr>
        <w:footnoteReference w:id="2"/>
      </w:r>
    </w:p>
    <w:p w14:paraId="21479D6E" w14:textId="77777777" w:rsidR="00FB37F7" w:rsidRPr="00A005CE" w:rsidRDefault="00FB37F7" w:rsidP="00BA5620">
      <w:pPr>
        <w:autoSpaceDE w:val="0"/>
        <w:autoSpaceDN w:val="0"/>
        <w:adjustRightInd w:val="0"/>
        <w:spacing w:after="0"/>
        <w:jc w:val="both"/>
        <w:rPr>
          <w:rFonts w:ascii="ITC Avant Garde" w:hAnsi="ITC Avant Garde"/>
          <w:bCs/>
        </w:rPr>
      </w:pPr>
    </w:p>
    <w:p w14:paraId="59EB4190" w14:textId="180F71B7" w:rsidR="00BC405F" w:rsidRPr="00A005CE" w:rsidRDefault="002C1D31" w:rsidP="00BA5620">
      <w:pPr>
        <w:autoSpaceDE w:val="0"/>
        <w:autoSpaceDN w:val="0"/>
        <w:adjustRightInd w:val="0"/>
        <w:spacing w:after="0"/>
        <w:jc w:val="both"/>
        <w:rPr>
          <w:rFonts w:ascii="ITC Avant Garde" w:hAnsi="ITC Avant Garde"/>
          <w:bCs/>
        </w:rPr>
      </w:pPr>
      <w:r w:rsidRPr="00A005CE">
        <w:rPr>
          <w:rFonts w:ascii="ITC Avant Garde" w:hAnsi="ITC Avant Garde"/>
          <w:bCs/>
        </w:rPr>
        <w:t>E</w:t>
      </w:r>
      <w:r w:rsidR="009C12D2" w:rsidRPr="00A005CE">
        <w:rPr>
          <w:rFonts w:ascii="ITC Avant Garde" w:hAnsi="ITC Avant Garde"/>
          <w:bCs/>
        </w:rPr>
        <w:t xml:space="preserve">l </w:t>
      </w:r>
      <w:r w:rsidR="00463BB7" w:rsidRPr="00A005CE">
        <w:rPr>
          <w:rFonts w:ascii="ITC Avant Garde" w:hAnsi="ITC Avant Garde"/>
          <w:bCs/>
        </w:rPr>
        <w:t xml:space="preserve">Título Quinto, </w:t>
      </w:r>
      <w:r w:rsidR="00BC405F" w:rsidRPr="00A005CE">
        <w:rPr>
          <w:rFonts w:ascii="ITC Avant Garde" w:hAnsi="ITC Avant Garde"/>
          <w:bCs/>
        </w:rPr>
        <w:t>Capítulo IX, Sección II de la Ley</w:t>
      </w:r>
      <w:r w:rsidR="00E66A44" w:rsidRPr="00A005CE">
        <w:rPr>
          <w:rFonts w:ascii="ITC Avant Garde" w:hAnsi="ITC Avant Garde"/>
          <w:bCs/>
        </w:rPr>
        <w:t>, relativo a la multiprogramación</w:t>
      </w:r>
      <w:r w:rsidR="00DC4793" w:rsidRPr="00A005CE">
        <w:rPr>
          <w:rFonts w:ascii="ITC Avant Garde" w:hAnsi="ITC Avant Garde"/>
          <w:bCs/>
        </w:rPr>
        <w:t>,</w:t>
      </w:r>
      <w:r w:rsidR="00BC405F" w:rsidRPr="00A005CE">
        <w:rPr>
          <w:rFonts w:ascii="ITC Avant Garde" w:hAnsi="ITC Avant Garde"/>
          <w:bCs/>
        </w:rPr>
        <w:t xml:space="preserve"> </w:t>
      </w:r>
      <w:r w:rsidR="00463BB7" w:rsidRPr="00A005CE">
        <w:rPr>
          <w:rFonts w:ascii="ITC Avant Garde" w:hAnsi="ITC Avant Garde"/>
          <w:bCs/>
        </w:rPr>
        <w:t xml:space="preserve">prevé </w:t>
      </w:r>
      <w:r w:rsidR="00BC405F" w:rsidRPr="00A005CE">
        <w:rPr>
          <w:rFonts w:ascii="ITC Avant Garde" w:hAnsi="ITC Avant Garde"/>
          <w:bCs/>
        </w:rPr>
        <w:t xml:space="preserve">las reglas genéricas </w:t>
      </w:r>
      <w:r w:rsidR="00742CAA" w:rsidRPr="00A005CE">
        <w:rPr>
          <w:rFonts w:ascii="ITC Avant Garde" w:hAnsi="ITC Avant Garde"/>
          <w:bCs/>
        </w:rPr>
        <w:t>a</w:t>
      </w:r>
      <w:r w:rsidR="00E66A44" w:rsidRPr="00A005CE">
        <w:rPr>
          <w:rFonts w:ascii="ITC Avant Garde" w:hAnsi="ITC Avant Garde"/>
          <w:bCs/>
        </w:rPr>
        <w:t xml:space="preserve"> las</w:t>
      </w:r>
      <w:r w:rsidR="00742CAA" w:rsidRPr="00A005CE">
        <w:rPr>
          <w:rFonts w:ascii="ITC Avant Garde" w:hAnsi="ITC Avant Garde"/>
          <w:bCs/>
        </w:rPr>
        <w:t xml:space="preserve"> </w:t>
      </w:r>
      <w:r w:rsidR="00A92506" w:rsidRPr="00A005CE">
        <w:rPr>
          <w:rFonts w:ascii="ITC Avant Garde" w:hAnsi="ITC Avant Garde"/>
          <w:bCs/>
        </w:rPr>
        <w:t xml:space="preserve">que deben </w:t>
      </w:r>
      <w:r w:rsidR="00742CAA" w:rsidRPr="00A005CE">
        <w:rPr>
          <w:rFonts w:ascii="ITC Avant Garde" w:hAnsi="ITC Avant Garde"/>
          <w:bCs/>
        </w:rPr>
        <w:t>sujetarse</w:t>
      </w:r>
      <w:r w:rsidR="00A92506" w:rsidRPr="00A005CE">
        <w:rPr>
          <w:rFonts w:ascii="ITC Avant Garde" w:hAnsi="ITC Avant Garde"/>
          <w:bCs/>
        </w:rPr>
        <w:t xml:space="preserve"> los concesionarios </w:t>
      </w:r>
      <w:r w:rsidR="00742CAA" w:rsidRPr="00A005CE">
        <w:rPr>
          <w:rFonts w:ascii="ITC Avant Garde" w:hAnsi="ITC Avant Garde"/>
          <w:bCs/>
        </w:rPr>
        <w:t xml:space="preserve">que </w:t>
      </w:r>
      <w:r w:rsidR="00BC405F" w:rsidRPr="00A005CE">
        <w:rPr>
          <w:rFonts w:ascii="ITC Avant Garde" w:hAnsi="ITC Avant Garde"/>
          <w:bCs/>
        </w:rPr>
        <w:t>soliciten el acceso a la multiprogramación</w:t>
      </w:r>
      <w:r w:rsidR="00B40B0A" w:rsidRPr="00A005CE">
        <w:rPr>
          <w:rFonts w:ascii="ITC Avant Garde" w:hAnsi="ITC Avant Garde"/>
          <w:bCs/>
        </w:rPr>
        <w:t>. E</w:t>
      </w:r>
      <w:r w:rsidR="00BC405F" w:rsidRPr="00A005CE">
        <w:rPr>
          <w:rFonts w:ascii="ITC Avant Garde" w:hAnsi="ITC Avant Garde"/>
          <w:bCs/>
        </w:rPr>
        <w:t>n particular</w:t>
      </w:r>
      <w:r w:rsidR="00B40B0A" w:rsidRPr="00A005CE">
        <w:rPr>
          <w:rFonts w:ascii="ITC Avant Garde" w:hAnsi="ITC Avant Garde"/>
          <w:bCs/>
        </w:rPr>
        <w:t>,</w:t>
      </w:r>
      <w:r w:rsidR="00BC405F" w:rsidRPr="00A005CE">
        <w:rPr>
          <w:rFonts w:ascii="ITC Avant Garde" w:hAnsi="ITC Avant Garde"/>
          <w:bCs/>
        </w:rPr>
        <w:t xml:space="preserve"> los artículos 158 y 160 de la Ley señalan:</w:t>
      </w:r>
    </w:p>
    <w:p w14:paraId="1968E93D" w14:textId="77777777" w:rsidR="00BC405F" w:rsidRPr="00A005CE" w:rsidRDefault="00BC405F" w:rsidP="00BA5620">
      <w:pPr>
        <w:autoSpaceDE w:val="0"/>
        <w:autoSpaceDN w:val="0"/>
        <w:adjustRightInd w:val="0"/>
        <w:spacing w:after="0"/>
        <w:jc w:val="both"/>
        <w:rPr>
          <w:rFonts w:ascii="ITC Avant Garde" w:hAnsi="ITC Avant Garde"/>
          <w:bCs/>
        </w:rPr>
      </w:pPr>
    </w:p>
    <w:p w14:paraId="22C07051" w14:textId="1A6C8E33" w:rsidR="00BC405F" w:rsidRPr="0099188E" w:rsidRDefault="00BC405F" w:rsidP="0099188E">
      <w:pPr>
        <w:autoSpaceDE w:val="0"/>
        <w:autoSpaceDN w:val="0"/>
        <w:adjustRightInd w:val="0"/>
        <w:spacing w:before="240" w:after="0" w:line="240" w:lineRule="auto"/>
        <w:ind w:left="567" w:right="902"/>
        <w:jc w:val="both"/>
        <w:rPr>
          <w:rFonts w:ascii="ITC Avant Garde" w:hAnsi="ITC Avant Garde"/>
          <w:bCs/>
          <w:i/>
          <w:sz w:val="20"/>
          <w:szCs w:val="20"/>
        </w:rPr>
      </w:pPr>
      <w:r w:rsidRPr="0099188E">
        <w:rPr>
          <w:rFonts w:ascii="ITC Avant Garde" w:hAnsi="ITC Avant Garde"/>
          <w:bCs/>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BA1954A" w14:textId="2C9C7104" w:rsidR="00BC405F" w:rsidRPr="0099188E" w:rsidRDefault="00BC405F" w:rsidP="0099188E">
      <w:pPr>
        <w:pStyle w:val="Prrafodelista"/>
        <w:numPr>
          <w:ilvl w:val="0"/>
          <w:numId w:val="12"/>
        </w:numPr>
        <w:autoSpaceDE w:val="0"/>
        <w:autoSpaceDN w:val="0"/>
        <w:adjustRightInd w:val="0"/>
        <w:spacing w:before="240"/>
        <w:ind w:right="902"/>
        <w:jc w:val="both"/>
        <w:rPr>
          <w:rFonts w:ascii="ITC Avant Garde" w:hAnsi="ITC Avant Garde"/>
          <w:bCs/>
          <w:i/>
          <w:sz w:val="20"/>
        </w:rPr>
      </w:pPr>
      <w:r w:rsidRPr="0099188E">
        <w:rPr>
          <w:rFonts w:ascii="ITC Avant Garde" w:hAnsi="ITC Avant Garde"/>
          <w:bCs/>
          <w:i/>
          <w:sz w:val="20"/>
        </w:rPr>
        <w:t>Los concesionarios solicitarán el número de canales de multiprogramación que quieran transmitir y la calidad técnica que proponen para dicha transmisión;</w:t>
      </w:r>
    </w:p>
    <w:p w14:paraId="440C9CEE" w14:textId="0DA5AA43" w:rsidR="00656D4F" w:rsidRPr="0099188E" w:rsidRDefault="00BC405F" w:rsidP="0099188E">
      <w:pPr>
        <w:pStyle w:val="Prrafodelista"/>
        <w:numPr>
          <w:ilvl w:val="0"/>
          <w:numId w:val="12"/>
        </w:numPr>
        <w:autoSpaceDE w:val="0"/>
        <w:autoSpaceDN w:val="0"/>
        <w:adjustRightInd w:val="0"/>
        <w:spacing w:before="240"/>
        <w:ind w:right="902"/>
        <w:jc w:val="both"/>
        <w:rPr>
          <w:rFonts w:ascii="ITC Avant Garde" w:hAnsi="ITC Avant Garde"/>
          <w:bCs/>
          <w:i/>
          <w:sz w:val="20"/>
        </w:rPr>
      </w:pPr>
      <w:r w:rsidRPr="0099188E">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6686E40" w14:textId="32245AE5" w:rsidR="00BC405F" w:rsidRPr="0099188E" w:rsidRDefault="00BC405F" w:rsidP="0099188E">
      <w:pPr>
        <w:pStyle w:val="Prrafodelista"/>
        <w:numPr>
          <w:ilvl w:val="0"/>
          <w:numId w:val="12"/>
        </w:numPr>
        <w:autoSpaceDE w:val="0"/>
        <w:autoSpaceDN w:val="0"/>
        <w:adjustRightInd w:val="0"/>
        <w:spacing w:before="240"/>
        <w:ind w:right="902"/>
        <w:jc w:val="both"/>
        <w:rPr>
          <w:rFonts w:ascii="ITC Avant Garde" w:hAnsi="ITC Avant Garde"/>
          <w:bCs/>
          <w:i/>
          <w:sz w:val="20"/>
        </w:rPr>
      </w:pPr>
      <w:r w:rsidRPr="0099188E">
        <w:rPr>
          <w:rFonts w:ascii="ITC Avant Garde" w:hAnsi="ITC Avant Garde"/>
          <w:bCs/>
          <w:i/>
          <w:sz w:val="20"/>
        </w:rPr>
        <w:t>El Instituto expedirá lineamientos para la aplicación del presente artículo, así como para el pago de la contraprestación que en su caso corresponda;</w:t>
      </w:r>
    </w:p>
    <w:p w14:paraId="7F5A7D0A" w14:textId="53CDAEF7" w:rsidR="00BC405F" w:rsidRPr="0099188E" w:rsidRDefault="00BC405F" w:rsidP="0099188E">
      <w:pPr>
        <w:pStyle w:val="Prrafodelista"/>
        <w:numPr>
          <w:ilvl w:val="0"/>
          <w:numId w:val="12"/>
        </w:numPr>
        <w:autoSpaceDE w:val="0"/>
        <w:autoSpaceDN w:val="0"/>
        <w:adjustRightInd w:val="0"/>
        <w:spacing w:before="240"/>
        <w:ind w:right="902"/>
        <w:jc w:val="both"/>
        <w:rPr>
          <w:rFonts w:ascii="ITC Avant Garde" w:hAnsi="ITC Avant Garde"/>
          <w:bCs/>
          <w:i/>
          <w:sz w:val="20"/>
        </w:rPr>
      </w:pPr>
      <w:r w:rsidRPr="0099188E">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6F707EBA" w14:textId="552B7A1F" w:rsidR="00BC405F" w:rsidRPr="0099188E" w:rsidRDefault="00BC405F" w:rsidP="0099188E">
      <w:pPr>
        <w:pStyle w:val="Prrafodelista"/>
        <w:numPr>
          <w:ilvl w:val="0"/>
          <w:numId w:val="12"/>
        </w:numPr>
        <w:autoSpaceDE w:val="0"/>
        <w:autoSpaceDN w:val="0"/>
        <w:adjustRightInd w:val="0"/>
        <w:spacing w:before="240"/>
        <w:ind w:right="902"/>
        <w:jc w:val="both"/>
        <w:rPr>
          <w:rFonts w:ascii="ITC Avant Garde" w:hAnsi="ITC Avant Garde"/>
          <w:bCs/>
          <w:i/>
          <w:sz w:val="20"/>
        </w:rPr>
      </w:pPr>
      <w:r w:rsidRPr="0099188E">
        <w:rPr>
          <w:rFonts w:ascii="ITC Avant Garde" w:hAnsi="ITC Avant Garde"/>
          <w:bCs/>
          <w:i/>
          <w:sz w:val="20"/>
        </w:rPr>
        <w:t>En ningún caso se autorizará que los concesionarios utilicen el espectro radioeléctrico para prestar servicios de televisión o audio restringidos.”</w:t>
      </w:r>
    </w:p>
    <w:p w14:paraId="7473D21A" w14:textId="5E7CB0B9" w:rsidR="00BC405F" w:rsidRPr="0099188E" w:rsidRDefault="00BC405F" w:rsidP="0099188E">
      <w:pPr>
        <w:autoSpaceDE w:val="0"/>
        <w:autoSpaceDN w:val="0"/>
        <w:adjustRightInd w:val="0"/>
        <w:spacing w:before="240" w:after="0" w:line="240" w:lineRule="auto"/>
        <w:ind w:left="567" w:right="902"/>
        <w:jc w:val="both"/>
        <w:rPr>
          <w:rFonts w:ascii="ITC Avant Garde" w:hAnsi="ITC Avant Garde"/>
          <w:bCs/>
          <w:i/>
          <w:sz w:val="20"/>
          <w:szCs w:val="20"/>
        </w:rPr>
      </w:pPr>
      <w:r w:rsidRPr="0099188E">
        <w:rPr>
          <w:rFonts w:ascii="ITC Avant Garde" w:hAnsi="ITC Avant Garde"/>
          <w:bCs/>
          <w:i/>
          <w:sz w:val="20"/>
          <w:szCs w:val="20"/>
        </w:rPr>
        <w:t>“Artículo 160. Por cada canal bajo el esquema de multiprogramación, los concesionarios deberán señalar en la solicitud lo siguiente:</w:t>
      </w:r>
    </w:p>
    <w:p w14:paraId="425EB18D" w14:textId="6B44D560" w:rsidR="00BC405F" w:rsidRPr="0099188E" w:rsidRDefault="00BC405F" w:rsidP="0099188E">
      <w:pPr>
        <w:pStyle w:val="Prrafodelista"/>
        <w:numPr>
          <w:ilvl w:val="0"/>
          <w:numId w:val="13"/>
        </w:numPr>
        <w:autoSpaceDE w:val="0"/>
        <w:autoSpaceDN w:val="0"/>
        <w:adjustRightInd w:val="0"/>
        <w:spacing w:before="240"/>
        <w:ind w:right="902"/>
        <w:jc w:val="both"/>
        <w:rPr>
          <w:rFonts w:ascii="ITC Avant Garde" w:hAnsi="ITC Avant Garde"/>
          <w:bCs/>
          <w:i/>
          <w:sz w:val="20"/>
        </w:rPr>
      </w:pPr>
      <w:r w:rsidRPr="0099188E">
        <w:rPr>
          <w:rFonts w:ascii="ITC Avant Garde" w:eastAsia="Calibri" w:hAnsi="ITC Avant Garde"/>
          <w:bCs/>
          <w:i/>
          <w:sz w:val="20"/>
        </w:rPr>
        <w:lastRenderedPageBreak/>
        <w:t>El canal de transmisión que será utilizado;</w:t>
      </w:r>
    </w:p>
    <w:p w14:paraId="42191FB2" w14:textId="54003588" w:rsidR="00BC405F" w:rsidRPr="0099188E" w:rsidRDefault="00BC405F" w:rsidP="0099188E">
      <w:pPr>
        <w:pStyle w:val="Prrafodelista"/>
        <w:numPr>
          <w:ilvl w:val="0"/>
          <w:numId w:val="13"/>
        </w:numPr>
        <w:autoSpaceDE w:val="0"/>
        <w:autoSpaceDN w:val="0"/>
        <w:adjustRightInd w:val="0"/>
        <w:spacing w:before="240"/>
        <w:ind w:right="902"/>
        <w:jc w:val="both"/>
        <w:rPr>
          <w:rFonts w:ascii="ITC Avant Garde" w:hAnsi="ITC Avant Garde"/>
          <w:bCs/>
          <w:i/>
          <w:sz w:val="20"/>
        </w:rPr>
      </w:pPr>
      <w:r w:rsidRPr="0099188E">
        <w:rPr>
          <w:rFonts w:ascii="ITC Avant Garde" w:eastAsia="Calibri" w:hAnsi="ITC Avant Garde"/>
          <w:bCs/>
          <w:i/>
          <w:sz w:val="20"/>
        </w:rPr>
        <w:t>La identidad del canal de programación;</w:t>
      </w:r>
    </w:p>
    <w:p w14:paraId="27127833" w14:textId="59251F02" w:rsidR="00BC405F" w:rsidRPr="0099188E" w:rsidRDefault="00BC405F" w:rsidP="0099188E">
      <w:pPr>
        <w:pStyle w:val="Prrafodelista"/>
        <w:numPr>
          <w:ilvl w:val="0"/>
          <w:numId w:val="13"/>
        </w:numPr>
        <w:autoSpaceDE w:val="0"/>
        <w:autoSpaceDN w:val="0"/>
        <w:adjustRightInd w:val="0"/>
        <w:spacing w:before="240"/>
        <w:ind w:right="902"/>
        <w:jc w:val="both"/>
        <w:rPr>
          <w:rFonts w:ascii="ITC Avant Garde" w:hAnsi="ITC Avant Garde"/>
          <w:bCs/>
          <w:i/>
          <w:sz w:val="20"/>
        </w:rPr>
      </w:pPr>
      <w:r w:rsidRPr="0099188E">
        <w:rPr>
          <w:rFonts w:ascii="ITC Avant Garde" w:eastAsia="Calibri" w:hAnsi="ITC Avant Garde"/>
          <w:bCs/>
          <w:i/>
          <w:sz w:val="20"/>
        </w:rPr>
        <w:t>El número de horas de programación que transmita con una tecnología innovadora, de conformidad con las disposiciones que emita el Instituto;</w:t>
      </w:r>
    </w:p>
    <w:p w14:paraId="649A4A38" w14:textId="5FD7DB36" w:rsidR="00BC405F" w:rsidRPr="0099188E" w:rsidRDefault="00BC405F" w:rsidP="0099188E">
      <w:pPr>
        <w:pStyle w:val="Prrafodelista"/>
        <w:numPr>
          <w:ilvl w:val="0"/>
          <w:numId w:val="13"/>
        </w:numPr>
        <w:autoSpaceDE w:val="0"/>
        <w:autoSpaceDN w:val="0"/>
        <w:adjustRightInd w:val="0"/>
        <w:spacing w:before="240"/>
        <w:ind w:right="902"/>
        <w:jc w:val="both"/>
        <w:rPr>
          <w:rFonts w:ascii="ITC Avant Garde" w:hAnsi="ITC Avant Garde"/>
          <w:bCs/>
          <w:i/>
          <w:sz w:val="20"/>
        </w:rPr>
      </w:pPr>
      <w:r w:rsidRPr="0099188E">
        <w:rPr>
          <w:rFonts w:ascii="ITC Avant Garde" w:hAnsi="ITC Avant Garde"/>
          <w:bCs/>
          <w:i/>
          <w:sz w:val="20"/>
        </w:rPr>
        <w:t>La fecha en que pretende iniciar transmisiones;</w:t>
      </w:r>
    </w:p>
    <w:p w14:paraId="48D4B92D" w14:textId="2D6091F5" w:rsidR="00BC405F" w:rsidRPr="0099188E" w:rsidRDefault="00BC405F" w:rsidP="0099188E">
      <w:pPr>
        <w:pStyle w:val="Prrafodelista"/>
        <w:numPr>
          <w:ilvl w:val="0"/>
          <w:numId w:val="13"/>
        </w:numPr>
        <w:autoSpaceDE w:val="0"/>
        <w:autoSpaceDN w:val="0"/>
        <w:adjustRightInd w:val="0"/>
        <w:spacing w:before="240"/>
        <w:ind w:right="902"/>
        <w:jc w:val="both"/>
        <w:rPr>
          <w:rFonts w:ascii="ITC Avant Garde" w:hAnsi="ITC Avant Garde"/>
          <w:bCs/>
          <w:i/>
          <w:sz w:val="20"/>
        </w:rPr>
      </w:pPr>
      <w:r w:rsidRPr="0099188E">
        <w:rPr>
          <w:rFonts w:ascii="ITC Avant Garde" w:eastAsia="Calibri" w:hAnsi="ITC Avant Garde"/>
          <w:bCs/>
          <w:i/>
          <w:sz w:val="20"/>
        </w:rPr>
        <w:t>En el caso de televisión, la calidad de video y el estándar de compresión de video utilizado para las transmisiones, y</w:t>
      </w:r>
    </w:p>
    <w:p w14:paraId="38D32E0F" w14:textId="39C26EF2" w:rsidR="00BC405F" w:rsidRPr="0099188E" w:rsidRDefault="00BC405F" w:rsidP="0099188E">
      <w:pPr>
        <w:pStyle w:val="Prrafodelista"/>
        <w:numPr>
          <w:ilvl w:val="0"/>
          <w:numId w:val="13"/>
        </w:numPr>
        <w:autoSpaceDE w:val="0"/>
        <w:autoSpaceDN w:val="0"/>
        <w:adjustRightInd w:val="0"/>
        <w:spacing w:before="240"/>
        <w:ind w:right="902"/>
        <w:jc w:val="both"/>
        <w:rPr>
          <w:rFonts w:ascii="ITC Avant Garde" w:hAnsi="ITC Avant Garde"/>
          <w:bCs/>
          <w:i/>
          <w:sz w:val="20"/>
        </w:rPr>
      </w:pPr>
      <w:r w:rsidRPr="0099188E">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13A7FA53" w14:textId="77777777" w:rsidR="005602BE" w:rsidRPr="00A005CE" w:rsidRDefault="005602BE" w:rsidP="00D47002">
      <w:pPr>
        <w:autoSpaceDE w:val="0"/>
        <w:autoSpaceDN w:val="0"/>
        <w:adjustRightInd w:val="0"/>
        <w:spacing w:after="0"/>
        <w:jc w:val="both"/>
        <w:rPr>
          <w:rFonts w:ascii="ITC Avant Garde" w:hAnsi="ITC Avant Garde"/>
          <w:bCs/>
        </w:rPr>
      </w:pPr>
    </w:p>
    <w:p w14:paraId="5551998D" w14:textId="29A71235" w:rsidR="00277A1B" w:rsidRPr="00A005CE" w:rsidRDefault="00BF03DB" w:rsidP="00D47002">
      <w:pPr>
        <w:autoSpaceDE w:val="0"/>
        <w:autoSpaceDN w:val="0"/>
        <w:adjustRightInd w:val="0"/>
        <w:spacing w:after="0"/>
        <w:jc w:val="both"/>
        <w:rPr>
          <w:rFonts w:ascii="ITC Avant Garde" w:hAnsi="ITC Avant Garde"/>
          <w:bCs/>
          <w:lang w:val="es-ES"/>
        </w:rPr>
      </w:pPr>
      <w:r w:rsidRPr="00A005CE">
        <w:rPr>
          <w:rFonts w:ascii="ITC Avant Garde" w:hAnsi="ITC Avant Garde"/>
          <w:bCs/>
        </w:rPr>
        <w:t>Por lo que hace a los Lineamientos, de conformidad con su artículo 1</w:t>
      </w:r>
      <w:r w:rsidR="00277A1B" w:rsidRPr="00A005CE">
        <w:rPr>
          <w:rFonts w:ascii="ITC Avant Garde" w:hAnsi="ITC Avant Garde"/>
          <w:bCs/>
        </w:rPr>
        <w:t xml:space="preserve">, </w:t>
      </w:r>
      <w:r w:rsidR="00277A1B" w:rsidRPr="00A005CE">
        <w:rPr>
          <w:rFonts w:ascii="ITC Avant Garde" w:hAnsi="ITC Avant Garde"/>
          <w:bCs/>
          <w:lang w:val="es-ES"/>
        </w:rPr>
        <w:t xml:space="preserve">tienen por objeto regular la autorización para el acceso a la multiprogramación, las características de operación técnica, así como sus condiciones integrales de funcionamiento conforme a </w:t>
      </w:r>
      <w:r w:rsidR="00215D6E" w:rsidRPr="00A005CE">
        <w:rPr>
          <w:rFonts w:ascii="ITC Avant Garde" w:hAnsi="ITC Avant Garde"/>
          <w:bCs/>
          <w:lang w:val="es-ES"/>
        </w:rPr>
        <w:t>los principios de competencia y calidad técnica, garantizando el derecho a la información y atendiendo de manera particular a la concentración nacional y regional de frecuencias</w:t>
      </w:r>
      <w:r w:rsidR="00277A1B" w:rsidRPr="00A005CE">
        <w:rPr>
          <w:rFonts w:ascii="ITC Avant Garde" w:hAnsi="ITC Avant Garde"/>
          <w:bCs/>
          <w:lang w:val="es-ES"/>
        </w:rPr>
        <w:t>.</w:t>
      </w:r>
    </w:p>
    <w:p w14:paraId="08D21C06" w14:textId="77777777" w:rsidR="00D81FFD" w:rsidRPr="00A005CE" w:rsidRDefault="00D81FFD" w:rsidP="00D47002">
      <w:pPr>
        <w:autoSpaceDE w:val="0"/>
        <w:autoSpaceDN w:val="0"/>
        <w:adjustRightInd w:val="0"/>
        <w:spacing w:after="0"/>
        <w:jc w:val="both"/>
        <w:rPr>
          <w:rFonts w:ascii="ITC Avant Garde" w:hAnsi="ITC Avant Garde"/>
          <w:bCs/>
          <w:lang w:val="es-ES"/>
        </w:rPr>
      </w:pPr>
    </w:p>
    <w:p w14:paraId="0875E597" w14:textId="42D1C757" w:rsidR="004165AF" w:rsidRPr="00A005CE" w:rsidRDefault="00277A1B" w:rsidP="00D47002">
      <w:pPr>
        <w:autoSpaceDE w:val="0"/>
        <w:autoSpaceDN w:val="0"/>
        <w:adjustRightInd w:val="0"/>
        <w:spacing w:after="0"/>
        <w:jc w:val="both"/>
        <w:rPr>
          <w:rFonts w:ascii="ITC Avant Garde" w:hAnsi="ITC Avant Garde"/>
          <w:bCs/>
        </w:rPr>
      </w:pPr>
      <w:r w:rsidRPr="00A005CE">
        <w:rPr>
          <w:rFonts w:ascii="ITC Avant Garde" w:hAnsi="ITC Avant Garde"/>
          <w:bCs/>
        </w:rPr>
        <w:t xml:space="preserve">En concordancia con lo anterior, las solicitudes </w:t>
      </w:r>
      <w:r w:rsidR="00B40B0A" w:rsidRPr="00A005CE">
        <w:rPr>
          <w:rFonts w:ascii="ITC Avant Garde" w:hAnsi="ITC Avant Garde"/>
          <w:bCs/>
        </w:rPr>
        <w:t xml:space="preserve">de </w:t>
      </w:r>
      <w:r w:rsidRPr="00A005CE">
        <w:rPr>
          <w:rFonts w:ascii="ITC Avant Garde" w:hAnsi="ITC Avant Garde"/>
          <w:bCs/>
        </w:rPr>
        <w:t>autorización</w:t>
      </w:r>
      <w:r w:rsidR="00B40B0A" w:rsidRPr="00A005CE">
        <w:rPr>
          <w:rFonts w:ascii="ITC Avant Garde" w:hAnsi="ITC Avant Garde"/>
          <w:bCs/>
        </w:rPr>
        <w:t xml:space="preserve"> para el </w:t>
      </w:r>
      <w:r w:rsidRPr="00A005CE">
        <w:rPr>
          <w:rFonts w:ascii="ITC Avant Garde" w:hAnsi="ITC Avant Garde"/>
          <w:bCs/>
        </w:rPr>
        <w:t xml:space="preserve">acceso a la multiprogramación, deben </w:t>
      </w:r>
      <w:r w:rsidR="00B40B0A" w:rsidRPr="00A005CE">
        <w:rPr>
          <w:rFonts w:ascii="ITC Avant Garde" w:hAnsi="ITC Avant Garde"/>
          <w:bCs/>
        </w:rPr>
        <w:t xml:space="preserve">observar </w:t>
      </w:r>
      <w:r w:rsidR="004165AF" w:rsidRPr="00A005CE">
        <w:rPr>
          <w:rFonts w:ascii="ITC Avant Garde" w:hAnsi="ITC Avant Garde"/>
          <w:bCs/>
        </w:rPr>
        <w:t xml:space="preserve">las condiciones </w:t>
      </w:r>
      <w:r w:rsidRPr="00A005CE">
        <w:rPr>
          <w:rFonts w:ascii="ITC Avant Garde" w:hAnsi="ITC Avant Garde"/>
          <w:bCs/>
        </w:rPr>
        <w:t>señalad</w:t>
      </w:r>
      <w:r w:rsidR="004165AF" w:rsidRPr="00A005CE">
        <w:rPr>
          <w:rFonts w:ascii="ITC Avant Garde" w:hAnsi="ITC Avant Garde"/>
          <w:bCs/>
        </w:rPr>
        <w:t>a</w:t>
      </w:r>
      <w:r w:rsidRPr="00A005CE">
        <w:rPr>
          <w:rFonts w:ascii="ITC Avant Garde" w:hAnsi="ITC Avant Garde"/>
          <w:bCs/>
        </w:rPr>
        <w:t xml:space="preserve">s </w:t>
      </w:r>
      <w:r w:rsidR="00B40B0A" w:rsidRPr="00A005CE">
        <w:rPr>
          <w:rFonts w:ascii="ITC Avant Garde" w:hAnsi="ITC Avant Garde"/>
          <w:bCs/>
        </w:rPr>
        <w:t xml:space="preserve">por </w:t>
      </w:r>
      <w:r w:rsidRPr="00A005CE">
        <w:rPr>
          <w:rFonts w:ascii="ITC Avant Garde" w:hAnsi="ITC Avant Garde"/>
          <w:bCs/>
        </w:rPr>
        <w:t>los artículos 3</w:t>
      </w:r>
      <w:r w:rsidR="00BF03DB" w:rsidRPr="00A005CE">
        <w:rPr>
          <w:rFonts w:ascii="ITC Avant Garde" w:hAnsi="ITC Avant Garde"/>
          <w:bCs/>
        </w:rPr>
        <w:t xml:space="preserve"> y</w:t>
      </w:r>
      <w:r w:rsidRPr="00A005CE">
        <w:rPr>
          <w:rFonts w:ascii="ITC Avant Garde" w:hAnsi="ITC Avant Garde"/>
          <w:bCs/>
        </w:rPr>
        <w:t xml:space="preserve"> 4</w:t>
      </w:r>
      <w:r w:rsidR="004165AF" w:rsidRPr="00A005CE">
        <w:rPr>
          <w:rFonts w:ascii="ITC Avant Garde" w:hAnsi="ITC Avant Garde"/>
          <w:bCs/>
        </w:rPr>
        <w:t xml:space="preserve"> </w:t>
      </w:r>
      <w:r w:rsidR="00A074BC" w:rsidRPr="00A005CE">
        <w:rPr>
          <w:rFonts w:ascii="ITC Avant Garde" w:hAnsi="ITC Avant Garde"/>
          <w:bCs/>
        </w:rPr>
        <w:t xml:space="preserve">de los Lineamientos </w:t>
      </w:r>
      <w:r w:rsidR="004165AF" w:rsidRPr="00A005CE">
        <w:rPr>
          <w:rFonts w:ascii="ITC Avant Garde" w:hAnsi="ITC Avant Garde"/>
          <w:bCs/>
        </w:rPr>
        <w:t xml:space="preserve">respecto de la operación técnica de las </w:t>
      </w:r>
      <w:r w:rsidR="000E7562">
        <w:rPr>
          <w:rFonts w:ascii="ITC Avant Garde" w:hAnsi="ITC Avant Garde"/>
          <w:bCs/>
        </w:rPr>
        <w:t>e</w:t>
      </w:r>
      <w:r w:rsidR="000E7562" w:rsidRPr="00A005CE">
        <w:rPr>
          <w:rFonts w:ascii="ITC Avant Garde" w:hAnsi="ITC Avant Garde"/>
          <w:bCs/>
        </w:rPr>
        <w:t xml:space="preserve">staciones </w:t>
      </w:r>
      <w:r w:rsidR="004165AF" w:rsidRPr="00A005CE">
        <w:rPr>
          <w:rFonts w:ascii="ITC Avant Garde" w:hAnsi="ITC Avant Garde"/>
          <w:bCs/>
        </w:rPr>
        <w:t xml:space="preserve">de </w:t>
      </w:r>
      <w:r w:rsidR="000E7562">
        <w:rPr>
          <w:rFonts w:ascii="ITC Avant Garde" w:hAnsi="ITC Avant Garde"/>
          <w:bCs/>
        </w:rPr>
        <w:t>r</w:t>
      </w:r>
      <w:r w:rsidR="000E7562" w:rsidRPr="00A005CE">
        <w:rPr>
          <w:rFonts w:ascii="ITC Avant Garde" w:hAnsi="ITC Avant Garde"/>
          <w:bCs/>
        </w:rPr>
        <w:t>adiodifusión</w:t>
      </w:r>
      <w:r w:rsidR="004165AF" w:rsidRPr="00A005CE">
        <w:rPr>
          <w:rFonts w:ascii="ITC Avant Garde" w:hAnsi="ITC Avant Garde"/>
          <w:bCs/>
        </w:rPr>
        <w:t>, y los principios de</w:t>
      </w:r>
      <w:r w:rsidR="00166599" w:rsidRPr="00A005CE">
        <w:rPr>
          <w:rFonts w:ascii="ITC Avant Garde" w:hAnsi="ITC Avant Garde"/>
          <w:bCs/>
        </w:rPr>
        <w:t xml:space="preserve"> </w:t>
      </w:r>
      <w:r w:rsidR="004165AF" w:rsidRPr="00A005CE">
        <w:rPr>
          <w:rFonts w:ascii="ITC Avant Garde" w:hAnsi="ITC Avant Garde"/>
          <w:bCs/>
        </w:rPr>
        <w:t>i) competencia, ii) calidad técnica y iii) derecho a</w:t>
      </w:r>
      <w:r w:rsidR="00D265D1" w:rsidRPr="00A005CE">
        <w:rPr>
          <w:rFonts w:ascii="ITC Avant Garde" w:hAnsi="ITC Avant Garde"/>
          <w:bCs/>
        </w:rPr>
        <w:t xml:space="preserve"> la información.</w:t>
      </w:r>
    </w:p>
    <w:p w14:paraId="2DF574B3" w14:textId="77777777" w:rsidR="004165AF" w:rsidRPr="00A005CE" w:rsidRDefault="004165AF" w:rsidP="00D47002">
      <w:pPr>
        <w:autoSpaceDE w:val="0"/>
        <w:autoSpaceDN w:val="0"/>
        <w:adjustRightInd w:val="0"/>
        <w:spacing w:after="0"/>
        <w:jc w:val="both"/>
        <w:rPr>
          <w:rFonts w:ascii="ITC Avant Garde" w:hAnsi="ITC Avant Garde"/>
          <w:bCs/>
        </w:rPr>
      </w:pPr>
    </w:p>
    <w:p w14:paraId="7F4B772A" w14:textId="1D0993D8" w:rsidR="004165AF" w:rsidRDefault="001E10DB" w:rsidP="00D47002">
      <w:pPr>
        <w:autoSpaceDE w:val="0"/>
        <w:autoSpaceDN w:val="0"/>
        <w:adjustRightInd w:val="0"/>
        <w:spacing w:after="0"/>
        <w:jc w:val="both"/>
        <w:rPr>
          <w:rFonts w:ascii="ITC Avant Garde" w:hAnsi="ITC Avant Garde"/>
          <w:bCs/>
        </w:rPr>
      </w:pPr>
      <w:r>
        <w:rPr>
          <w:rFonts w:ascii="ITC Avant Garde" w:hAnsi="ITC Avant Garde"/>
          <w:bCs/>
        </w:rPr>
        <w:t>E</w:t>
      </w:r>
      <w:r w:rsidR="004165AF" w:rsidRPr="00A005CE">
        <w:rPr>
          <w:rFonts w:ascii="ITC Avant Garde" w:hAnsi="ITC Avant Garde"/>
          <w:bCs/>
        </w:rPr>
        <w:t xml:space="preserve">l artículo 9 </w:t>
      </w:r>
      <w:r w:rsidR="00215D6E" w:rsidRPr="00A005CE">
        <w:rPr>
          <w:rFonts w:ascii="ITC Avant Garde" w:hAnsi="ITC Avant Garde"/>
          <w:bCs/>
        </w:rPr>
        <w:t xml:space="preserve">de los Lineamientos </w:t>
      </w:r>
      <w:r w:rsidR="00DB1DEC" w:rsidRPr="00A005CE">
        <w:rPr>
          <w:rFonts w:ascii="ITC Avant Garde" w:hAnsi="ITC Avant Garde"/>
          <w:bCs/>
        </w:rPr>
        <w:t xml:space="preserve">señala </w:t>
      </w:r>
      <w:r w:rsidR="00A074BC" w:rsidRPr="00A005CE">
        <w:rPr>
          <w:rFonts w:ascii="ITC Avant Garde" w:hAnsi="ITC Avant Garde"/>
          <w:bCs/>
        </w:rPr>
        <w:t>que l</w:t>
      </w:r>
      <w:r w:rsidR="004165AF" w:rsidRPr="00A005CE">
        <w:rPr>
          <w:rFonts w:ascii="ITC Avant Garde" w:hAnsi="ITC Avant Garde"/>
          <w:bCs/>
        </w:rPr>
        <w:t xml:space="preserve">os </w:t>
      </w:r>
      <w:r w:rsidR="009E173A" w:rsidRPr="00A005CE">
        <w:rPr>
          <w:rFonts w:ascii="ITC Avant Garde" w:hAnsi="ITC Avant Garde"/>
          <w:bCs/>
        </w:rPr>
        <w:t>c</w:t>
      </w:r>
      <w:r w:rsidR="00DB1DEC" w:rsidRPr="00A005CE">
        <w:rPr>
          <w:rFonts w:ascii="ITC Avant Garde" w:hAnsi="ITC Avant Garde"/>
          <w:bCs/>
        </w:rPr>
        <w:t>oncesionari</w:t>
      </w:r>
      <w:r w:rsidR="009E173A" w:rsidRPr="00A005CE">
        <w:rPr>
          <w:rFonts w:ascii="ITC Avant Garde" w:hAnsi="ITC Avant Garde"/>
          <w:bCs/>
        </w:rPr>
        <w:t>os de r</w:t>
      </w:r>
      <w:r w:rsidR="00DB1DEC" w:rsidRPr="00A005CE">
        <w:rPr>
          <w:rFonts w:ascii="ITC Avant Garde" w:hAnsi="ITC Avant Garde"/>
          <w:bCs/>
        </w:rPr>
        <w:t>adiodifusión</w:t>
      </w:r>
      <w:r w:rsidR="00DB1DEC" w:rsidRPr="00A005CE" w:rsidDel="009D443F">
        <w:rPr>
          <w:rFonts w:ascii="ITC Avant Garde" w:hAnsi="ITC Avant Garde"/>
          <w:bCs/>
        </w:rPr>
        <w:t xml:space="preserve"> </w:t>
      </w:r>
      <w:r w:rsidR="004165AF" w:rsidRPr="00A005CE">
        <w:rPr>
          <w:rFonts w:ascii="ITC Avant Garde" w:hAnsi="ITC Avant Garde"/>
          <w:bCs/>
        </w:rPr>
        <w:t>que deseen obtener autorización para acceder a la</w:t>
      </w:r>
      <w:r w:rsidR="00A074BC" w:rsidRPr="00A005CE">
        <w:rPr>
          <w:rFonts w:ascii="ITC Avant Garde" w:hAnsi="ITC Avant Garde"/>
          <w:bCs/>
        </w:rPr>
        <w:t xml:space="preserve"> m</w:t>
      </w:r>
      <w:r w:rsidR="004165AF" w:rsidRPr="00A005CE">
        <w:rPr>
          <w:rFonts w:ascii="ITC Avant Garde" w:hAnsi="ITC Avant Garde"/>
          <w:bCs/>
        </w:rPr>
        <w:t>ultiprogramación por sí mismos o para brindar acceso a</w:t>
      </w:r>
      <w:r w:rsidR="00A074BC" w:rsidRPr="00A005CE">
        <w:rPr>
          <w:rFonts w:ascii="ITC Avant Garde" w:hAnsi="ITC Avant Garde"/>
          <w:bCs/>
        </w:rPr>
        <w:t xml:space="preserve"> </w:t>
      </w:r>
      <w:r w:rsidR="004165AF" w:rsidRPr="00A005CE">
        <w:rPr>
          <w:rFonts w:ascii="ITC Avant Garde" w:hAnsi="ITC Avant Garde"/>
          <w:bCs/>
        </w:rPr>
        <w:t>terceros,</w:t>
      </w:r>
      <w:r w:rsidR="00A074BC" w:rsidRPr="00A005CE">
        <w:rPr>
          <w:rFonts w:ascii="ITC Avant Garde" w:hAnsi="ITC Avant Garde"/>
          <w:bCs/>
        </w:rPr>
        <w:t xml:space="preserve"> </w:t>
      </w:r>
      <w:r w:rsidR="004165AF" w:rsidRPr="00A005CE">
        <w:rPr>
          <w:rFonts w:ascii="ITC Avant Garde" w:hAnsi="ITC Avant Garde"/>
          <w:bCs/>
        </w:rPr>
        <w:t>deberán solicitarlo al Instituto,</w:t>
      </w:r>
      <w:r w:rsidR="00A074BC" w:rsidRPr="00A005CE">
        <w:rPr>
          <w:rFonts w:ascii="ITC Avant Garde" w:hAnsi="ITC Avant Garde"/>
          <w:bCs/>
        </w:rPr>
        <w:t xml:space="preserve"> y para tal efecto deberán precisar </w:t>
      </w:r>
      <w:r w:rsidR="004165AF" w:rsidRPr="00A005CE">
        <w:rPr>
          <w:rFonts w:ascii="ITC Avant Garde" w:hAnsi="ITC Avant Garde"/>
          <w:bCs/>
        </w:rPr>
        <w:t>lo siguiente:</w:t>
      </w:r>
    </w:p>
    <w:p w14:paraId="31BCD7F3" w14:textId="77777777" w:rsidR="0099188E" w:rsidRPr="00A005CE" w:rsidRDefault="0099188E" w:rsidP="00D47002">
      <w:pPr>
        <w:autoSpaceDE w:val="0"/>
        <w:autoSpaceDN w:val="0"/>
        <w:adjustRightInd w:val="0"/>
        <w:spacing w:after="0"/>
        <w:jc w:val="both"/>
        <w:rPr>
          <w:rFonts w:ascii="ITC Avant Garde" w:hAnsi="ITC Avant Garde"/>
          <w:bCs/>
        </w:rPr>
      </w:pPr>
    </w:p>
    <w:p w14:paraId="55DE5333" w14:textId="77777777" w:rsidR="00A074BC" w:rsidRPr="00A005CE" w:rsidRDefault="00A074BC" w:rsidP="0099188E">
      <w:pPr>
        <w:autoSpaceDE w:val="0"/>
        <w:autoSpaceDN w:val="0"/>
        <w:adjustRightInd w:val="0"/>
        <w:spacing w:before="240" w:after="0"/>
        <w:jc w:val="both"/>
        <w:rPr>
          <w:rFonts w:ascii="ITC Avant Garde" w:hAnsi="ITC Avant Garde"/>
          <w:bCs/>
          <w:lang w:val="es-ES"/>
        </w:rPr>
      </w:pPr>
      <w:r w:rsidRPr="00A005CE">
        <w:rPr>
          <w:rFonts w:ascii="ITC Avant Garde" w:hAnsi="ITC Avant Garde"/>
          <w:b/>
          <w:bCs/>
          <w:lang w:val="es-ES"/>
        </w:rPr>
        <w:t>I.</w:t>
      </w:r>
      <w:r w:rsidRPr="00A005CE">
        <w:rPr>
          <w:rFonts w:ascii="ITC Avant Garde" w:hAnsi="ITC Avant Garde"/>
          <w:bCs/>
          <w:lang w:val="es-ES"/>
        </w:rPr>
        <w:tab/>
        <w:t>El Canal de Transmisión de Radiodifusión que se pretende utilizar;</w:t>
      </w:r>
    </w:p>
    <w:p w14:paraId="4D2AC0A4" w14:textId="77777777" w:rsidR="00A074BC" w:rsidRPr="00A005CE" w:rsidRDefault="00A074BC" w:rsidP="0099188E">
      <w:pPr>
        <w:autoSpaceDE w:val="0"/>
        <w:autoSpaceDN w:val="0"/>
        <w:adjustRightInd w:val="0"/>
        <w:spacing w:before="240" w:after="0"/>
        <w:ind w:left="705" w:hanging="705"/>
        <w:jc w:val="both"/>
        <w:rPr>
          <w:rFonts w:ascii="ITC Avant Garde" w:hAnsi="ITC Avant Garde"/>
          <w:bCs/>
          <w:lang w:val="es-ES"/>
        </w:rPr>
      </w:pPr>
      <w:r w:rsidRPr="00A005CE">
        <w:rPr>
          <w:rFonts w:ascii="ITC Avant Garde" w:hAnsi="ITC Avant Garde"/>
          <w:b/>
          <w:bCs/>
          <w:lang w:val="es-ES"/>
        </w:rPr>
        <w:t>II.</w:t>
      </w:r>
      <w:r w:rsidRPr="00A005CE">
        <w:rPr>
          <w:rFonts w:ascii="ITC Avant Garde" w:hAnsi="ITC Avant Garde"/>
          <w:bCs/>
          <w:lang w:val="es-ES"/>
        </w:rPr>
        <w:tab/>
        <w:t xml:space="preserve">Número de Canales de Programación en Multiprogramación que se deseen distribuir, especificando si éstos serán programados por el propio Concesionario de Radiodifusión o si pretenderá brindar acceso a ellos a </w:t>
      </w:r>
      <w:r w:rsidRPr="00A005CE">
        <w:rPr>
          <w:rFonts w:ascii="ITC Avant Garde" w:hAnsi="ITC Avant Garde"/>
          <w:bCs/>
          <w:lang w:val="es-ES_tradnl"/>
        </w:rPr>
        <w:t>un tercero</w:t>
      </w:r>
      <w:r w:rsidRPr="00A005CE">
        <w:rPr>
          <w:rFonts w:ascii="ITC Avant Garde" w:hAnsi="ITC Avant Garde"/>
          <w:bCs/>
          <w:lang w:val="es-ES"/>
        </w:rPr>
        <w:t>;</w:t>
      </w:r>
    </w:p>
    <w:p w14:paraId="7C2D29BE" w14:textId="4D421A1B" w:rsidR="00A074BC" w:rsidRPr="00A005CE" w:rsidRDefault="00A074BC" w:rsidP="0099188E">
      <w:pPr>
        <w:autoSpaceDE w:val="0"/>
        <w:autoSpaceDN w:val="0"/>
        <w:adjustRightInd w:val="0"/>
        <w:spacing w:before="240" w:after="0"/>
        <w:ind w:left="705" w:hanging="705"/>
        <w:jc w:val="both"/>
        <w:rPr>
          <w:rFonts w:ascii="ITC Avant Garde" w:hAnsi="ITC Avant Garde"/>
          <w:bCs/>
          <w:lang w:val="es-ES"/>
        </w:rPr>
      </w:pPr>
      <w:r w:rsidRPr="00A005CE">
        <w:rPr>
          <w:rFonts w:ascii="ITC Avant Garde" w:hAnsi="ITC Avant Garde"/>
          <w:b/>
          <w:bCs/>
          <w:lang w:val="es-ES"/>
        </w:rPr>
        <w:lastRenderedPageBreak/>
        <w:t>III.</w:t>
      </w:r>
      <w:r w:rsidRPr="00A005CE">
        <w:rPr>
          <w:rFonts w:ascii="ITC Avant Garde" w:hAnsi="ITC Avant Garde"/>
          <w:bCs/>
          <w:lang w:val="es-ES"/>
        </w:rPr>
        <w:tab/>
        <w:t>Calidad Técnica de transmisión de cada Canal de Programación, tales como la tasa de transferencia, estándar de compresión y, en su caso, calidad de video HDTV o SDTV;</w:t>
      </w:r>
    </w:p>
    <w:p w14:paraId="6BA759E1" w14:textId="2F50ED42" w:rsidR="00A074BC" w:rsidRPr="00A005CE" w:rsidRDefault="00A074BC" w:rsidP="0099188E">
      <w:pPr>
        <w:autoSpaceDE w:val="0"/>
        <w:autoSpaceDN w:val="0"/>
        <w:adjustRightInd w:val="0"/>
        <w:spacing w:before="240" w:after="0"/>
        <w:jc w:val="both"/>
        <w:rPr>
          <w:rFonts w:ascii="ITC Avant Garde" w:hAnsi="ITC Avant Garde"/>
          <w:bCs/>
          <w:lang w:val="es-ES"/>
        </w:rPr>
      </w:pPr>
      <w:r w:rsidRPr="00A005CE">
        <w:rPr>
          <w:rFonts w:ascii="ITC Avant Garde" w:hAnsi="ITC Avant Garde"/>
          <w:b/>
          <w:bCs/>
          <w:lang w:val="es-ES"/>
        </w:rPr>
        <w:t>IV.</w:t>
      </w:r>
      <w:r w:rsidRPr="00A005CE">
        <w:rPr>
          <w:rFonts w:ascii="ITC Avant Garde" w:hAnsi="ITC Avant Garde"/>
          <w:bCs/>
          <w:lang w:val="es-ES"/>
        </w:rPr>
        <w:tab/>
        <w:t>Identidad de cada Canal de Programación, lo cual</w:t>
      </w:r>
      <w:r w:rsidR="001F3353" w:rsidRPr="00A005CE">
        <w:rPr>
          <w:rFonts w:ascii="ITC Avant Garde" w:hAnsi="ITC Avant Garde"/>
          <w:bCs/>
          <w:lang w:val="es-ES"/>
        </w:rPr>
        <w:t xml:space="preserve"> </w:t>
      </w:r>
      <w:r w:rsidRPr="00A005CE">
        <w:rPr>
          <w:rFonts w:ascii="ITC Avant Garde" w:hAnsi="ITC Avant Garde"/>
          <w:bCs/>
          <w:lang w:val="es-ES"/>
        </w:rPr>
        <w:t>inclu</w:t>
      </w:r>
      <w:r w:rsidR="001F3353" w:rsidRPr="00A005CE">
        <w:rPr>
          <w:rFonts w:ascii="ITC Avant Garde" w:hAnsi="ITC Avant Garde"/>
          <w:bCs/>
          <w:lang w:val="es-ES"/>
        </w:rPr>
        <w:t xml:space="preserve">ye </w:t>
      </w:r>
      <w:r w:rsidRPr="00A005CE">
        <w:rPr>
          <w:rFonts w:ascii="ITC Avant Garde" w:hAnsi="ITC Avant Garde"/>
          <w:bCs/>
          <w:lang w:val="es-ES"/>
        </w:rPr>
        <w:t>lo siguiente:</w:t>
      </w:r>
    </w:p>
    <w:p w14:paraId="0E2FF052" w14:textId="77777777" w:rsidR="00A074BC" w:rsidRPr="00A005CE" w:rsidRDefault="00A074BC" w:rsidP="0099188E">
      <w:pPr>
        <w:autoSpaceDE w:val="0"/>
        <w:autoSpaceDN w:val="0"/>
        <w:adjustRightInd w:val="0"/>
        <w:spacing w:before="240" w:after="0"/>
        <w:ind w:left="993"/>
        <w:jc w:val="both"/>
        <w:rPr>
          <w:rFonts w:ascii="ITC Avant Garde" w:hAnsi="ITC Avant Garde"/>
          <w:bCs/>
          <w:lang w:val="es-ES"/>
        </w:rPr>
      </w:pPr>
      <w:r w:rsidRPr="00A005CE">
        <w:rPr>
          <w:rFonts w:ascii="ITC Avant Garde" w:hAnsi="ITC Avant Garde"/>
          <w:b/>
          <w:bCs/>
          <w:lang w:val="es-ES"/>
        </w:rPr>
        <w:t>a)</w:t>
      </w:r>
      <w:r w:rsidRPr="00A005CE">
        <w:rPr>
          <w:rFonts w:ascii="ITC Avant Garde" w:hAnsi="ITC Avant Garde"/>
          <w:bCs/>
          <w:lang w:val="es-ES"/>
        </w:rPr>
        <w:tab/>
        <w:t>Nombre con que se identificará;</w:t>
      </w:r>
    </w:p>
    <w:p w14:paraId="60233CB3" w14:textId="77777777" w:rsidR="00A074BC" w:rsidRPr="00A005CE" w:rsidRDefault="00A074BC" w:rsidP="0099188E">
      <w:pPr>
        <w:autoSpaceDE w:val="0"/>
        <w:autoSpaceDN w:val="0"/>
        <w:adjustRightInd w:val="0"/>
        <w:spacing w:before="240" w:after="0"/>
        <w:ind w:left="993"/>
        <w:jc w:val="both"/>
        <w:rPr>
          <w:rFonts w:ascii="ITC Avant Garde" w:hAnsi="ITC Avant Garde"/>
          <w:bCs/>
          <w:lang w:val="es-ES"/>
        </w:rPr>
      </w:pPr>
      <w:r w:rsidRPr="00A005CE">
        <w:rPr>
          <w:rFonts w:ascii="ITC Avant Garde" w:hAnsi="ITC Avant Garde"/>
          <w:b/>
          <w:bCs/>
          <w:lang w:val="es-ES"/>
        </w:rPr>
        <w:t>b)</w:t>
      </w:r>
      <w:r w:rsidRPr="00A005CE">
        <w:rPr>
          <w:rFonts w:ascii="ITC Avant Garde" w:hAnsi="ITC Avant Garde"/>
          <w:bCs/>
          <w:lang w:val="es-ES"/>
        </w:rPr>
        <w:tab/>
        <w:t>Logotipo, y</w:t>
      </w:r>
    </w:p>
    <w:p w14:paraId="42DC80BC" w14:textId="77777777" w:rsidR="00A074BC" w:rsidRPr="00A005CE" w:rsidRDefault="00A074BC" w:rsidP="0099188E">
      <w:pPr>
        <w:autoSpaceDE w:val="0"/>
        <w:autoSpaceDN w:val="0"/>
        <w:adjustRightInd w:val="0"/>
        <w:spacing w:before="240" w:after="0"/>
        <w:ind w:left="993"/>
        <w:jc w:val="both"/>
        <w:rPr>
          <w:rFonts w:ascii="ITC Avant Garde" w:hAnsi="ITC Avant Garde"/>
          <w:bCs/>
          <w:lang w:val="es-ES"/>
        </w:rPr>
      </w:pPr>
      <w:r w:rsidRPr="00A005CE">
        <w:rPr>
          <w:rFonts w:ascii="ITC Avant Garde" w:hAnsi="ITC Avant Garde"/>
          <w:b/>
          <w:bCs/>
          <w:lang w:val="es-ES"/>
        </w:rPr>
        <w:t>c)</w:t>
      </w:r>
      <w:r w:rsidRPr="00A005CE">
        <w:rPr>
          <w:rFonts w:ascii="ITC Avant Garde" w:hAnsi="ITC Avant Garde"/>
          <w:bCs/>
          <w:lang w:val="es-ES"/>
        </w:rPr>
        <w:tab/>
        <w:t>Barra programática que se pretende incluir en cada Canal de Programación, especificando la duración y periodicidad de cada componente de éste.</w:t>
      </w:r>
    </w:p>
    <w:p w14:paraId="204380BE" w14:textId="77777777" w:rsidR="00A074BC" w:rsidRPr="00A005CE" w:rsidRDefault="00A074BC" w:rsidP="0099188E">
      <w:pPr>
        <w:autoSpaceDE w:val="0"/>
        <w:autoSpaceDN w:val="0"/>
        <w:adjustRightInd w:val="0"/>
        <w:spacing w:before="240" w:after="0"/>
        <w:ind w:left="705" w:hanging="705"/>
        <w:jc w:val="both"/>
        <w:rPr>
          <w:rFonts w:ascii="ITC Avant Garde" w:hAnsi="ITC Avant Garde"/>
          <w:bCs/>
          <w:lang w:val="es-ES"/>
        </w:rPr>
      </w:pPr>
      <w:r w:rsidRPr="00A005CE">
        <w:rPr>
          <w:rFonts w:ascii="ITC Avant Garde" w:hAnsi="ITC Avant Garde"/>
          <w:b/>
          <w:bCs/>
          <w:lang w:val="es-ES"/>
        </w:rPr>
        <w:t>V.</w:t>
      </w:r>
      <w:r w:rsidRPr="00A005CE">
        <w:rPr>
          <w:rFonts w:ascii="ITC Avant Garde" w:hAnsi="ITC Avant Garde"/>
          <w:bCs/>
          <w:lang w:val="es-ES"/>
        </w:rPr>
        <w:tab/>
        <w:t>El número de horas de programación que transmita con una tecnología innovadora, tal como la televisión móvil a que se refiere la Política para la Transición a la Televisión Digital Terrestre, así como cualquier disposición jurídica aplicable;</w:t>
      </w:r>
    </w:p>
    <w:p w14:paraId="58AEC7B2" w14:textId="77777777" w:rsidR="00A074BC" w:rsidRPr="00A005CE" w:rsidRDefault="00A074BC" w:rsidP="0099188E">
      <w:pPr>
        <w:autoSpaceDE w:val="0"/>
        <w:autoSpaceDN w:val="0"/>
        <w:adjustRightInd w:val="0"/>
        <w:spacing w:before="240" w:after="0"/>
        <w:ind w:left="705" w:hanging="705"/>
        <w:jc w:val="both"/>
        <w:rPr>
          <w:rFonts w:ascii="ITC Avant Garde" w:hAnsi="ITC Avant Garde"/>
          <w:bCs/>
          <w:lang w:val="es-ES"/>
        </w:rPr>
      </w:pPr>
      <w:r w:rsidRPr="00A005CE">
        <w:rPr>
          <w:rFonts w:ascii="ITC Avant Garde" w:hAnsi="ITC Avant Garde"/>
          <w:b/>
          <w:bCs/>
          <w:lang w:val="es-ES"/>
        </w:rPr>
        <w:t>VI.</w:t>
      </w:r>
      <w:r w:rsidRPr="00A005CE">
        <w:rPr>
          <w:rFonts w:ascii="ITC Avant Garde" w:hAnsi="ITC Avant Garde"/>
          <w:bCs/>
          <w:lang w:val="es-ES"/>
        </w:rPr>
        <w:tab/>
        <w:t>Fecha en que pretende iniciar transmisiones por cada Canal de Programación solicitado;</w:t>
      </w:r>
    </w:p>
    <w:p w14:paraId="442FED3A" w14:textId="77777777" w:rsidR="00A074BC" w:rsidRPr="00A005CE" w:rsidRDefault="00A074BC" w:rsidP="0099188E">
      <w:pPr>
        <w:autoSpaceDE w:val="0"/>
        <w:autoSpaceDN w:val="0"/>
        <w:adjustRightInd w:val="0"/>
        <w:spacing w:before="240" w:after="0"/>
        <w:ind w:left="705" w:hanging="705"/>
        <w:jc w:val="both"/>
        <w:rPr>
          <w:rFonts w:ascii="ITC Avant Garde" w:hAnsi="ITC Avant Garde"/>
          <w:bCs/>
          <w:lang w:val="es-ES"/>
        </w:rPr>
      </w:pPr>
      <w:r w:rsidRPr="00A005CE">
        <w:rPr>
          <w:rFonts w:ascii="ITC Avant Garde" w:hAnsi="ITC Avant Garde"/>
          <w:b/>
          <w:bCs/>
          <w:lang w:val="es-ES"/>
        </w:rPr>
        <w:t>VII.</w:t>
      </w:r>
      <w:r w:rsidRPr="00A005CE">
        <w:rPr>
          <w:rFonts w:ascii="ITC Avant Garde" w:hAnsi="ITC Avant Garde"/>
          <w:b/>
          <w:bCs/>
          <w:lang w:val="es-ES"/>
        </w:rPr>
        <w:tab/>
      </w:r>
      <w:r w:rsidRPr="00A005CE">
        <w:rPr>
          <w:rFonts w:ascii="ITC Avant Garde" w:hAnsi="ITC Avant Garde"/>
          <w:bCs/>
          <w:lang w:val="es-ES"/>
        </w:rPr>
        <w:t>Cantidad de tiempo que se pretende mantener la misma identidad del Canal de Programación, y</w:t>
      </w:r>
    </w:p>
    <w:p w14:paraId="7DACA3AE" w14:textId="77777777" w:rsidR="00A074BC" w:rsidRPr="00A005CE" w:rsidRDefault="00A074BC" w:rsidP="0099188E">
      <w:pPr>
        <w:autoSpaceDE w:val="0"/>
        <w:autoSpaceDN w:val="0"/>
        <w:adjustRightInd w:val="0"/>
        <w:spacing w:before="240" w:after="0"/>
        <w:ind w:left="705" w:hanging="705"/>
        <w:jc w:val="both"/>
        <w:rPr>
          <w:rFonts w:ascii="ITC Avant Garde" w:hAnsi="ITC Avant Garde"/>
          <w:bCs/>
          <w:lang w:val="es-ES"/>
        </w:rPr>
      </w:pPr>
      <w:r w:rsidRPr="00A005CE">
        <w:rPr>
          <w:rFonts w:ascii="ITC Avant Garde" w:hAnsi="ITC Avant Garde"/>
          <w:b/>
          <w:bCs/>
          <w:lang w:val="es-ES"/>
        </w:rPr>
        <w:t>VIII.</w:t>
      </w:r>
      <w:r w:rsidRPr="00A005CE">
        <w:rPr>
          <w:rFonts w:ascii="ITC Avant Garde" w:hAnsi="ITC Avant Garde"/>
          <w:b/>
          <w:bCs/>
          <w:lang w:val="es-ES"/>
        </w:rPr>
        <w:tab/>
      </w:r>
      <w:r w:rsidRPr="00A005CE">
        <w:rPr>
          <w:rFonts w:ascii="ITC Avant Garde" w:hAnsi="ITC Avant Garde"/>
          <w:bCs/>
          <w:lang w:val="es-ES"/>
        </w:rPr>
        <w:t>Informar si en los Canales de Programación pretenderá distribuir contenido que sea el mismo de algún Canal de Programación en la misma zona de cobertura pero ofrecido con un retraso en las transmisiones.</w:t>
      </w:r>
    </w:p>
    <w:p w14:paraId="1B4EE868" w14:textId="77777777" w:rsidR="00A21A7B" w:rsidRPr="00A005CE" w:rsidRDefault="00A21A7B" w:rsidP="00D47002">
      <w:pPr>
        <w:autoSpaceDE w:val="0"/>
        <w:autoSpaceDN w:val="0"/>
        <w:adjustRightInd w:val="0"/>
        <w:spacing w:after="0"/>
        <w:jc w:val="both"/>
        <w:rPr>
          <w:rFonts w:ascii="ITC Avant Garde" w:hAnsi="ITC Avant Garde"/>
        </w:rPr>
      </w:pPr>
    </w:p>
    <w:p w14:paraId="1C23685A" w14:textId="52909E47" w:rsidR="00A54021" w:rsidRPr="00D4422F" w:rsidRDefault="00A54021" w:rsidP="00A54021">
      <w:pPr>
        <w:autoSpaceDE w:val="0"/>
        <w:autoSpaceDN w:val="0"/>
        <w:adjustRightInd w:val="0"/>
        <w:spacing w:after="0"/>
        <w:jc w:val="both"/>
        <w:rPr>
          <w:rFonts w:ascii="ITC Avant Garde" w:hAnsi="ITC Avant Garde"/>
        </w:rPr>
      </w:pPr>
      <w:r>
        <w:rPr>
          <w:rFonts w:ascii="ITC Avant Garde" w:hAnsi="ITC Avant Garde"/>
        </w:rPr>
        <w:t>Adicionalmente</w:t>
      </w:r>
      <w:r w:rsidRPr="00D4422F">
        <w:rPr>
          <w:rFonts w:ascii="ITC Avant Garde" w:hAnsi="ITC Avant Garde"/>
        </w:rPr>
        <w:t xml:space="preserve">, el artículo 10 de los Lineamientos, señala que en caso de solicitar autorización de acceso a la multiprogramación para brindar a su vez a terceros dicho acceso, el concesionario debe presentar información relacionada con la identidad y los datos generales del tercero, la exhibición de la garantía y razones para definir a </w:t>
      </w:r>
      <w:r w:rsidR="00717683">
        <w:rPr>
          <w:rFonts w:ascii="ITC Avant Garde" w:hAnsi="ITC Avant Garde"/>
        </w:rPr>
        <w:t>é</w:t>
      </w:r>
      <w:r w:rsidRPr="00D4422F">
        <w:rPr>
          <w:rFonts w:ascii="ITC Avant Garde" w:hAnsi="ITC Avant Garde"/>
        </w:rPr>
        <w:t>ste.</w:t>
      </w:r>
    </w:p>
    <w:p w14:paraId="3F78E62F" w14:textId="77777777" w:rsidR="00A54021" w:rsidRDefault="00A54021" w:rsidP="00595044">
      <w:pPr>
        <w:autoSpaceDE w:val="0"/>
        <w:autoSpaceDN w:val="0"/>
        <w:adjustRightInd w:val="0"/>
        <w:spacing w:after="0"/>
        <w:jc w:val="both"/>
        <w:rPr>
          <w:rFonts w:ascii="ITC Avant Garde" w:hAnsi="ITC Avant Garde"/>
          <w:bCs/>
        </w:rPr>
      </w:pPr>
    </w:p>
    <w:p w14:paraId="5C59F264" w14:textId="128E3D83" w:rsidR="00A54021" w:rsidRDefault="001E10DB" w:rsidP="00595044">
      <w:pPr>
        <w:autoSpaceDE w:val="0"/>
        <w:autoSpaceDN w:val="0"/>
        <w:adjustRightInd w:val="0"/>
        <w:spacing w:after="0"/>
        <w:jc w:val="both"/>
        <w:rPr>
          <w:rFonts w:ascii="ITC Avant Garde" w:hAnsi="ITC Avant Garde"/>
          <w:bCs/>
        </w:rPr>
      </w:pPr>
      <w:r>
        <w:rPr>
          <w:rFonts w:ascii="ITC Avant Garde" w:hAnsi="ITC Avant Garde"/>
        </w:rPr>
        <w:t>Por su parte</w:t>
      </w:r>
      <w:r w:rsidR="00A54021">
        <w:rPr>
          <w:rFonts w:ascii="ITC Avant Garde" w:hAnsi="ITC Avant Garde"/>
        </w:rPr>
        <w:t>,</w:t>
      </w:r>
      <w:r w:rsidR="00A54021">
        <w:rPr>
          <w:rFonts w:ascii="ITC Avant Garde" w:hAnsi="ITC Avant Garde"/>
          <w:bCs/>
        </w:rPr>
        <w:t xml:space="preserve"> el artículo 23 de los Lineamientos establece, que el uso que los terceros den a canales de programación en multiprogramación cuyo acceso haya sido brindado por concesionarios de radiodifusión de uso social, público o privado deberá ser acorde con los fines y características de estos últimos.</w:t>
      </w:r>
    </w:p>
    <w:p w14:paraId="01B4C0D8" w14:textId="77777777" w:rsidR="00A54021" w:rsidRDefault="00A54021" w:rsidP="00595044">
      <w:pPr>
        <w:autoSpaceDE w:val="0"/>
        <w:autoSpaceDN w:val="0"/>
        <w:adjustRightInd w:val="0"/>
        <w:spacing w:after="0"/>
        <w:jc w:val="both"/>
        <w:rPr>
          <w:rFonts w:ascii="ITC Avant Garde" w:hAnsi="ITC Avant Garde"/>
          <w:bCs/>
        </w:rPr>
      </w:pPr>
    </w:p>
    <w:p w14:paraId="14632006" w14:textId="4C6481E5" w:rsidR="00595044" w:rsidRPr="00A005CE" w:rsidRDefault="00595044" w:rsidP="00595044">
      <w:pPr>
        <w:autoSpaceDE w:val="0"/>
        <w:autoSpaceDN w:val="0"/>
        <w:adjustRightInd w:val="0"/>
        <w:spacing w:after="0"/>
        <w:jc w:val="both"/>
        <w:rPr>
          <w:rFonts w:ascii="ITC Avant Garde" w:hAnsi="ITC Avant Garde"/>
          <w:bCs/>
        </w:rPr>
      </w:pPr>
      <w:r w:rsidRPr="00A005CE">
        <w:rPr>
          <w:rFonts w:ascii="ITC Avant Garde" w:hAnsi="ITC Avant Garde"/>
          <w:bCs/>
        </w:rPr>
        <w:lastRenderedPageBreak/>
        <w:t xml:space="preserve">Ahora bien, en términos </w:t>
      </w:r>
      <w:r w:rsidR="00257298">
        <w:rPr>
          <w:rFonts w:ascii="ITC Avant Garde" w:hAnsi="ITC Avant Garde"/>
          <w:bCs/>
        </w:rPr>
        <w:t xml:space="preserve">del artículo 29 fracción III de </w:t>
      </w:r>
      <w:r w:rsidRPr="00A005CE">
        <w:rPr>
          <w:rFonts w:ascii="ITC Avant Garde" w:hAnsi="ITC Avant Garde"/>
          <w:bCs/>
        </w:rPr>
        <w:t>los Lineamientos</w:t>
      </w:r>
      <w:r w:rsidR="00257298">
        <w:rPr>
          <w:rFonts w:ascii="ITC Avant Garde" w:hAnsi="ITC Avant Garde"/>
          <w:bCs/>
        </w:rPr>
        <w:t>,</w:t>
      </w:r>
      <w:r w:rsidRPr="00A005CE">
        <w:rPr>
          <w:rFonts w:ascii="ITC Avant Garde" w:hAnsi="ITC Avant Garde"/>
          <w:bCs/>
        </w:rPr>
        <w:t xml:space="preserve"> el cambio de identidad de un canal de programación en multiprogramación se entiende como la modificación sustancial de las características de un canal de programación, tales como el nombre comercial, logotipo, programación, entre otras, de tal manera que su oferta a las audiencias se conceptualice como un nuevo y diferente canal de programación.</w:t>
      </w:r>
    </w:p>
    <w:p w14:paraId="39D0445F" w14:textId="77777777" w:rsidR="00595044" w:rsidRPr="00A005CE" w:rsidRDefault="00595044" w:rsidP="00595044">
      <w:pPr>
        <w:autoSpaceDE w:val="0"/>
        <w:autoSpaceDN w:val="0"/>
        <w:adjustRightInd w:val="0"/>
        <w:spacing w:after="0"/>
        <w:jc w:val="both"/>
        <w:rPr>
          <w:rFonts w:ascii="ITC Avant Garde" w:hAnsi="ITC Avant Garde"/>
          <w:bCs/>
        </w:rPr>
      </w:pPr>
    </w:p>
    <w:p w14:paraId="05DBC137" w14:textId="13797BF2" w:rsidR="00595044" w:rsidRPr="00A005CE" w:rsidRDefault="001E10DB" w:rsidP="00595044">
      <w:pPr>
        <w:autoSpaceDE w:val="0"/>
        <w:autoSpaceDN w:val="0"/>
        <w:adjustRightInd w:val="0"/>
        <w:spacing w:after="0"/>
        <w:jc w:val="both"/>
        <w:rPr>
          <w:rFonts w:ascii="ITC Avant Garde" w:hAnsi="ITC Avant Garde"/>
        </w:rPr>
      </w:pPr>
      <w:r>
        <w:rPr>
          <w:rFonts w:ascii="ITC Avant Garde" w:hAnsi="ITC Avant Garde"/>
        </w:rPr>
        <w:t>Finalmente</w:t>
      </w:r>
      <w:r w:rsidR="00595044" w:rsidRPr="00A005CE">
        <w:rPr>
          <w:rFonts w:ascii="ITC Avant Garde" w:hAnsi="ITC Avant Garde"/>
        </w:rPr>
        <w:t>, el artículo 16 de los Lineamientos, establece que en caso de que el concesionario desee cambiar la identidad de un canal de programación en multiprogramación, deberá solicitarlo al Instituto, acreditando nuevamente todos los requisitos específicos de los Lineamientos, a través del procedimiento para la autorización originaria.</w:t>
      </w:r>
    </w:p>
    <w:p w14:paraId="65B3A810" w14:textId="77777777" w:rsidR="0087719A" w:rsidRPr="00A005CE" w:rsidRDefault="0087719A" w:rsidP="0087719A">
      <w:pPr>
        <w:autoSpaceDE w:val="0"/>
        <w:autoSpaceDN w:val="0"/>
        <w:adjustRightInd w:val="0"/>
        <w:spacing w:after="0"/>
        <w:jc w:val="both"/>
        <w:rPr>
          <w:rFonts w:ascii="ITC Avant Garde" w:hAnsi="ITC Avant Garde"/>
        </w:rPr>
      </w:pPr>
    </w:p>
    <w:p w14:paraId="759DBA3E" w14:textId="355ED0DB" w:rsidR="0087719A" w:rsidRPr="00A005CE" w:rsidRDefault="0087719A" w:rsidP="0087719A">
      <w:pPr>
        <w:autoSpaceDE w:val="0"/>
        <w:autoSpaceDN w:val="0"/>
        <w:adjustRightInd w:val="0"/>
        <w:spacing w:after="0"/>
        <w:jc w:val="both"/>
        <w:rPr>
          <w:rFonts w:ascii="ITC Avant Garde" w:hAnsi="ITC Avant Garde"/>
        </w:rPr>
      </w:pPr>
      <w:r w:rsidRPr="00A005CE">
        <w:rPr>
          <w:rFonts w:ascii="ITC Avant Garde" w:hAnsi="ITC Avant Garde"/>
          <w:bCs/>
        </w:rPr>
        <w:t xml:space="preserve">Por lo anterior, la </w:t>
      </w:r>
      <w:r w:rsidRPr="00A005CE">
        <w:rPr>
          <w:rFonts w:ascii="ITC Avant Garde" w:hAnsi="ITC Avant Garde" w:cs="Arial"/>
          <w:kern w:val="1"/>
          <w:lang w:eastAsia="ar-SA"/>
        </w:rPr>
        <w:t xml:space="preserve">Solicitud de </w:t>
      </w:r>
      <w:r w:rsidR="00F52569">
        <w:rPr>
          <w:rFonts w:ascii="ITC Avant Garde" w:hAnsi="ITC Avant Garde" w:cs="Arial"/>
          <w:kern w:val="1"/>
          <w:lang w:eastAsia="ar-SA"/>
        </w:rPr>
        <w:t>C</w:t>
      </w:r>
      <w:r w:rsidR="00F52569" w:rsidRPr="00A005CE">
        <w:rPr>
          <w:rFonts w:ascii="ITC Avant Garde" w:hAnsi="ITC Avant Garde" w:cs="Arial"/>
          <w:kern w:val="1"/>
          <w:lang w:eastAsia="ar-SA"/>
        </w:rPr>
        <w:t xml:space="preserve">ambio </w:t>
      </w:r>
      <w:r w:rsidRPr="00A005CE">
        <w:rPr>
          <w:rFonts w:ascii="ITC Avant Garde" w:hAnsi="ITC Avant Garde" w:cs="Arial"/>
          <w:kern w:val="1"/>
          <w:lang w:eastAsia="ar-SA"/>
        </w:rPr>
        <w:t>de Identidad encuentra sustento</w:t>
      </w:r>
      <w:r w:rsidR="001E10DB">
        <w:rPr>
          <w:rFonts w:ascii="ITC Avant Garde" w:hAnsi="ITC Avant Garde" w:cs="Arial"/>
          <w:kern w:val="1"/>
          <w:lang w:eastAsia="ar-SA"/>
        </w:rPr>
        <w:t xml:space="preserve"> y el análisis de la misma, deberá realizarse de conformidad con </w:t>
      </w:r>
      <w:r w:rsidRPr="00A005CE">
        <w:rPr>
          <w:rFonts w:ascii="ITC Avant Garde" w:hAnsi="ITC Avant Garde" w:cs="Arial"/>
          <w:kern w:val="1"/>
          <w:lang w:eastAsia="ar-SA"/>
        </w:rPr>
        <w:t xml:space="preserve">el marco normativo </w:t>
      </w:r>
      <w:r w:rsidR="001E10DB">
        <w:rPr>
          <w:rFonts w:ascii="ITC Avant Garde" w:hAnsi="ITC Avant Garde" w:cs="Arial"/>
          <w:kern w:val="1"/>
          <w:lang w:eastAsia="ar-SA"/>
        </w:rPr>
        <w:t xml:space="preserve">citado </w:t>
      </w:r>
      <w:r w:rsidR="00BA5443">
        <w:rPr>
          <w:rFonts w:ascii="ITC Avant Garde" w:hAnsi="ITC Avant Garde" w:cs="Arial"/>
          <w:kern w:val="1"/>
          <w:lang w:eastAsia="ar-SA"/>
        </w:rPr>
        <w:t>en la</w:t>
      </w:r>
      <w:r w:rsidR="001E10DB">
        <w:rPr>
          <w:rFonts w:ascii="ITC Avant Garde" w:hAnsi="ITC Avant Garde" w:cs="Arial"/>
          <w:kern w:val="1"/>
          <w:lang w:eastAsia="ar-SA"/>
        </w:rPr>
        <w:t xml:space="preserve"> presente Resolución</w:t>
      </w:r>
      <w:r w:rsidRPr="00A005CE">
        <w:rPr>
          <w:rFonts w:ascii="ITC Avant Garde" w:hAnsi="ITC Avant Garde" w:cs="Arial"/>
          <w:kern w:val="1"/>
          <w:lang w:eastAsia="ar-SA"/>
        </w:rPr>
        <w:t>.</w:t>
      </w:r>
    </w:p>
    <w:p w14:paraId="3EFEC892" w14:textId="77777777" w:rsidR="0087719A" w:rsidRPr="00A005CE" w:rsidRDefault="0087719A" w:rsidP="00D47002">
      <w:pPr>
        <w:autoSpaceDE w:val="0"/>
        <w:autoSpaceDN w:val="0"/>
        <w:adjustRightInd w:val="0"/>
        <w:spacing w:after="0"/>
        <w:jc w:val="both"/>
        <w:rPr>
          <w:rFonts w:ascii="ITC Avant Garde" w:hAnsi="ITC Avant Garde"/>
        </w:rPr>
      </w:pPr>
    </w:p>
    <w:p w14:paraId="6BAC434A" w14:textId="51268BD4" w:rsidR="0093366F" w:rsidRPr="00A005CE" w:rsidRDefault="0093366F" w:rsidP="00D47002">
      <w:pPr>
        <w:autoSpaceDE w:val="0"/>
        <w:autoSpaceDN w:val="0"/>
        <w:adjustRightInd w:val="0"/>
        <w:spacing w:after="0"/>
        <w:jc w:val="both"/>
        <w:rPr>
          <w:rFonts w:ascii="ITC Avant Garde" w:hAnsi="ITC Avant Garde" w:cs="Arial"/>
          <w:kern w:val="1"/>
          <w:lang w:eastAsia="ar-SA"/>
        </w:rPr>
      </w:pPr>
      <w:r w:rsidRPr="00A005CE">
        <w:rPr>
          <w:rFonts w:ascii="ITC Avant Garde" w:hAnsi="ITC Avant Garde"/>
          <w:b/>
          <w:bCs/>
        </w:rPr>
        <w:t>Tercero</w:t>
      </w:r>
      <w:r w:rsidR="00D04074" w:rsidRPr="00A005CE">
        <w:rPr>
          <w:rFonts w:ascii="ITC Avant Garde" w:hAnsi="ITC Avant Garde"/>
          <w:b/>
          <w:bCs/>
        </w:rPr>
        <w:t xml:space="preserve">.- </w:t>
      </w:r>
      <w:r w:rsidR="0005387A" w:rsidRPr="00A005CE">
        <w:rPr>
          <w:rFonts w:ascii="ITC Avant Garde" w:hAnsi="ITC Avant Garde"/>
          <w:b/>
          <w:bCs/>
        </w:rPr>
        <w:t xml:space="preserve">Análisis de la </w:t>
      </w:r>
      <w:r w:rsidR="0005387A" w:rsidRPr="00A005CE">
        <w:rPr>
          <w:rFonts w:ascii="ITC Avant Garde" w:hAnsi="ITC Avant Garde" w:cs="Arial"/>
          <w:b/>
          <w:kern w:val="1"/>
          <w:lang w:eastAsia="ar-SA"/>
        </w:rPr>
        <w:t>Solicitud de cambio de Identidad</w:t>
      </w:r>
      <w:r w:rsidR="003172FD" w:rsidRPr="00A005CE">
        <w:rPr>
          <w:rFonts w:ascii="ITC Avant Garde" w:hAnsi="ITC Avant Garde"/>
          <w:b/>
          <w:bCs/>
        </w:rPr>
        <w:t>.</w:t>
      </w:r>
      <w:r w:rsidR="003172FD" w:rsidRPr="00A005CE">
        <w:rPr>
          <w:rFonts w:ascii="ITC Avant Garde" w:hAnsi="ITC Avant Garde"/>
          <w:bCs/>
        </w:rPr>
        <w:t xml:space="preserve"> </w:t>
      </w:r>
      <w:r w:rsidR="00850082">
        <w:rPr>
          <w:rFonts w:ascii="ITC Avant Garde" w:hAnsi="ITC Avant Garde"/>
          <w:bCs/>
        </w:rPr>
        <w:t>El Gobierno de la Ciudad de México</w:t>
      </w:r>
      <w:r w:rsidR="0005387A" w:rsidRPr="00A005CE">
        <w:rPr>
          <w:rFonts w:ascii="ITC Avant Garde" w:hAnsi="ITC Avant Garde" w:cs="Arial"/>
          <w:kern w:val="1"/>
          <w:lang w:eastAsia="ar-SA"/>
        </w:rPr>
        <w:t xml:space="preserve"> </w:t>
      </w:r>
      <w:r w:rsidRPr="00A005CE">
        <w:rPr>
          <w:rFonts w:ascii="ITC Avant Garde" w:hAnsi="ITC Avant Garde" w:cs="Arial"/>
          <w:kern w:val="1"/>
          <w:lang w:eastAsia="ar-SA"/>
        </w:rPr>
        <w:t>con la</w:t>
      </w:r>
      <w:r w:rsidR="00E42A54" w:rsidRPr="00A005CE">
        <w:rPr>
          <w:rFonts w:ascii="ITC Avant Garde" w:hAnsi="ITC Avant Garde" w:cs="Arial"/>
          <w:kern w:val="1"/>
          <w:lang w:eastAsia="ar-SA"/>
        </w:rPr>
        <w:t xml:space="preserve"> información y documentación anexa </w:t>
      </w:r>
      <w:r w:rsidR="00BF24FA">
        <w:rPr>
          <w:rFonts w:ascii="ITC Avant Garde" w:hAnsi="ITC Avant Garde" w:cs="Arial"/>
          <w:kern w:val="1"/>
          <w:lang w:eastAsia="ar-SA"/>
        </w:rPr>
        <w:t>a</w:t>
      </w:r>
      <w:r w:rsidR="00E42A54" w:rsidRPr="00A005CE">
        <w:rPr>
          <w:rFonts w:ascii="ITC Avant Garde" w:hAnsi="ITC Avant Garde" w:cs="Arial"/>
          <w:kern w:val="1"/>
          <w:lang w:eastAsia="ar-SA"/>
        </w:rPr>
        <w:t xml:space="preserve"> la Solicitud </w:t>
      </w:r>
      <w:r w:rsidR="0005387A" w:rsidRPr="00A005CE">
        <w:rPr>
          <w:rFonts w:ascii="ITC Avant Garde" w:hAnsi="ITC Avant Garde" w:cs="Arial"/>
          <w:kern w:val="1"/>
          <w:lang w:eastAsia="ar-SA"/>
        </w:rPr>
        <w:t xml:space="preserve">de </w:t>
      </w:r>
      <w:r w:rsidR="00861DD9">
        <w:rPr>
          <w:rFonts w:ascii="ITC Avant Garde" w:hAnsi="ITC Avant Garde" w:cs="Arial"/>
          <w:kern w:val="1"/>
          <w:lang w:eastAsia="ar-SA"/>
        </w:rPr>
        <w:t>C</w:t>
      </w:r>
      <w:r w:rsidR="00861DD9" w:rsidRPr="00A005CE">
        <w:rPr>
          <w:rFonts w:ascii="ITC Avant Garde" w:hAnsi="ITC Avant Garde" w:cs="Arial"/>
          <w:kern w:val="1"/>
          <w:lang w:eastAsia="ar-SA"/>
        </w:rPr>
        <w:t xml:space="preserve">ambio </w:t>
      </w:r>
      <w:r w:rsidR="0005387A" w:rsidRPr="00A005CE">
        <w:rPr>
          <w:rFonts w:ascii="ITC Avant Garde" w:hAnsi="ITC Avant Garde" w:cs="Arial"/>
          <w:kern w:val="1"/>
          <w:lang w:eastAsia="ar-SA"/>
        </w:rPr>
        <w:t>de Identidad</w:t>
      </w:r>
      <w:r w:rsidRPr="00A005CE">
        <w:rPr>
          <w:rFonts w:ascii="ITC Avant Garde" w:hAnsi="ITC Avant Garde" w:cs="Arial"/>
          <w:kern w:val="1"/>
          <w:lang w:eastAsia="ar-SA"/>
        </w:rPr>
        <w:t xml:space="preserve">, </w:t>
      </w:r>
      <w:r w:rsidR="00595044" w:rsidRPr="00A005CE">
        <w:rPr>
          <w:rFonts w:ascii="ITC Avant Garde" w:hAnsi="ITC Avant Garde" w:cs="Arial"/>
          <w:kern w:val="1"/>
          <w:lang w:eastAsia="ar-SA"/>
        </w:rPr>
        <w:t xml:space="preserve">así como a la contenida en el expediente </w:t>
      </w:r>
      <w:r w:rsidR="00717683">
        <w:rPr>
          <w:rFonts w:ascii="ITC Avant Garde" w:hAnsi="ITC Avant Garde" w:cs="Arial"/>
          <w:kern w:val="1"/>
          <w:lang w:eastAsia="ar-SA"/>
        </w:rPr>
        <w:t xml:space="preserve">administrativo </w:t>
      </w:r>
      <w:r w:rsidR="00595044" w:rsidRPr="00A005CE">
        <w:rPr>
          <w:rFonts w:ascii="ITC Avant Garde" w:hAnsi="ITC Avant Garde" w:cs="Arial"/>
          <w:kern w:val="1"/>
          <w:lang w:eastAsia="ar-SA"/>
        </w:rPr>
        <w:t xml:space="preserve">abierto </w:t>
      </w:r>
      <w:r w:rsidR="00E42A54" w:rsidRPr="00A005CE">
        <w:rPr>
          <w:rFonts w:ascii="ITC Avant Garde" w:hAnsi="ITC Avant Garde" w:cs="Arial"/>
          <w:kern w:val="1"/>
          <w:lang w:eastAsia="ar-SA"/>
        </w:rPr>
        <w:t xml:space="preserve">en este Instituto del concesionario de referencia, </w:t>
      </w:r>
      <w:r w:rsidRPr="00A005CE">
        <w:rPr>
          <w:rFonts w:ascii="ITC Avant Garde" w:hAnsi="ITC Avant Garde" w:cs="Arial"/>
          <w:kern w:val="1"/>
          <w:lang w:eastAsia="ar-SA"/>
        </w:rPr>
        <w:t xml:space="preserve">acredita los requisitos establecidos </w:t>
      </w:r>
      <w:r w:rsidR="00840BE4" w:rsidRPr="00A005CE">
        <w:rPr>
          <w:rFonts w:ascii="ITC Avant Garde" w:hAnsi="ITC Avant Garde" w:cs="Arial"/>
          <w:kern w:val="1"/>
          <w:lang w:eastAsia="ar-SA"/>
        </w:rPr>
        <w:t xml:space="preserve">por </w:t>
      </w:r>
      <w:r w:rsidR="00BD4A93">
        <w:rPr>
          <w:rFonts w:ascii="ITC Avant Garde" w:hAnsi="ITC Avant Garde" w:cs="Arial"/>
          <w:kern w:val="1"/>
          <w:lang w:eastAsia="ar-SA"/>
        </w:rPr>
        <w:t>los</w:t>
      </w:r>
      <w:r w:rsidR="005D22C6" w:rsidRPr="00A005CE">
        <w:rPr>
          <w:rFonts w:ascii="ITC Avant Garde" w:hAnsi="ITC Avant Garde" w:cs="Arial"/>
          <w:kern w:val="1"/>
          <w:lang w:eastAsia="ar-SA"/>
        </w:rPr>
        <w:t xml:space="preserve"> </w:t>
      </w:r>
      <w:r w:rsidRPr="00A005CE">
        <w:rPr>
          <w:rFonts w:ascii="ITC Avant Garde" w:hAnsi="ITC Avant Garde" w:cs="Arial"/>
          <w:kern w:val="1"/>
          <w:lang w:eastAsia="ar-SA"/>
        </w:rPr>
        <w:t>artículo</w:t>
      </w:r>
      <w:r w:rsidR="00BD4A93">
        <w:rPr>
          <w:rFonts w:ascii="ITC Avant Garde" w:hAnsi="ITC Avant Garde" w:cs="Arial"/>
          <w:kern w:val="1"/>
          <w:lang w:eastAsia="ar-SA"/>
        </w:rPr>
        <w:t>s</w:t>
      </w:r>
      <w:r w:rsidRPr="00A005CE">
        <w:rPr>
          <w:rFonts w:ascii="ITC Avant Garde" w:hAnsi="ITC Avant Garde" w:cs="Arial"/>
          <w:kern w:val="1"/>
          <w:lang w:eastAsia="ar-SA"/>
        </w:rPr>
        <w:t xml:space="preserve"> 9</w:t>
      </w:r>
      <w:r w:rsidR="00BD4A93">
        <w:rPr>
          <w:rFonts w:ascii="ITC Avant Garde" w:hAnsi="ITC Avant Garde" w:cs="Arial"/>
          <w:kern w:val="1"/>
          <w:lang w:eastAsia="ar-SA"/>
        </w:rPr>
        <w:t xml:space="preserve"> y 10 </w:t>
      </w:r>
      <w:r w:rsidRPr="00A005CE">
        <w:rPr>
          <w:rFonts w:ascii="ITC Avant Garde" w:hAnsi="ITC Avant Garde" w:cs="Arial"/>
          <w:kern w:val="1"/>
          <w:lang w:eastAsia="ar-SA"/>
        </w:rPr>
        <w:t xml:space="preserve">de los Lineamientos de la siguiente </w:t>
      </w:r>
      <w:r w:rsidR="005F7B25" w:rsidRPr="00A005CE">
        <w:rPr>
          <w:rFonts w:ascii="ITC Avant Garde" w:hAnsi="ITC Avant Garde" w:cs="Arial"/>
          <w:kern w:val="1"/>
          <w:lang w:eastAsia="ar-SA"/>
        </w:rPr>
        <w:t>forma</w:t>
      </w:r>
      <w:r w:rsidRPr="00A005CE">
        <w:rPr>
          <w:rFonts w:ascii="ITC Avant Garde" w:hAnsi="ITC Avant Garde" w:cs="Arial"/>
          <w:kern w:val="1"/>
          <w:lang w:eastAsia="ar-SA"/>
        </w:rPr>
        <w:t>:</w:t>
      </w:r>
    </w:p>
    <w:p w14:paraId="65F367CA" w14:textId="77777777" w:rsidR="00926FD8" w:rsidRPr="00A005CE" w:rsidRDefault="00926FD8" w:rsidP="00D47002">
      <w:pPr>
        <w:autoSpaceDE w:val="0"/>
        <w:autoSpaceDN w:val="0"/>
        <w:adjustRightInd w:val="0"/>
        <w:spacing w:after="0"/>
        <w:jc w:val="both"/>
        <w:rPr>
          <w:rFonts w:ascii="ITC Avant Garde" w:hAnsi="ITC Avant Garde" w:cs="Arial"/>
          <w:kern w:val="1"/>
          <w:lang w:eastAsia="ar-SA"/>
        </w:rPr>
      </w:pPr>
    </w:p>
    <w:p w14:paraId="7989C0A3" w14:textId="7E5F79FD" w:rsidR="00D414BD" w:rsidRPr="00A005CE" w:rsidRDefault="00D414BD" w:rsidP="0099188E">
      <w:pPr>
        <w:pStyle w:val="Prrafodelista"/>
        <w:numPr>
          <w:ilvl w:val="0"/>
          <w:numId w:val="22"/>
        </w:numPr>
        <w:autoSpaceDE w:val="0"/>
        <w:autoSpaceDN w:val="0"/>
        <w:adjustRightInd w:val="0"/>
        <w:spacing w:before="240" w:line="276" w:lineRule="auto"/>
        <w:jc w:val="both"/>
        <w:rPr>
          <w:rFonts w:ascii="ITC Avant Garde" w:hAnsi="ITC Avant Garde" w:cs="Arial"/>
          <w:b/>
          <w:kern w:val="1"/>
          <w:sz w:val="22"/>
          <w:szCs w:val="22"/>
          <w:lang w:eastAsia="ar-SA"/>
        </w:rPr>
      </w:pPr>
      <w:r w:rsidRPr="00A005CE">
        <w:rPr>
          <w:rFonts w:ascii="ITC Avant Garde" w:hAnsi="ITC Avant Garde" w:cs="Arial"/>
          <w:b/>
          <w:kern w:val="1"/>
          <w:sz w:val="22"/>
          <w:szCs w:val="22"/>
          <w:lang w:eastAsia="ar-SA"/>
        </w:rPr>
        <w:t>Artículo 9 de los Lineamientos</w:t>
      </w:r>
    </w:p>
    <w:p w14:paraId="331F27B7" w14:textId="7E4E22F9" w:rsidR="0093366F" w:rsidRPr="00A005CE" w:rsidRDefault="00BC54ED" w:rsidP="0099188E">
      <w:pPr>
        <w:pStyle w:val="Prrafodelista"/>
        <w:numPr>
          <w:ilvl w:val="0"/>
          <w:numId w:val="21"/>
        </w:numPr>
        <w:autoSpaceDE w:val="0"/>
        <w:autoSpaceDN w:val="0"/>
        <w:adjustRightInd w:val="0"/>
        <w:spacing w:before="240" w:line="276" w:lineRule="auto"/>
        <w:ind w:left="714" w:hanging="357"/>
        <w:jc w:val="both"/>
        <w:rPr>
          <w:rFonts w:ascii="ITC Avant Garde" w:hAnsi="ITC Avant Garde" w:cs="Arial"/>
          <w:kern w:val="1"/>
          <w:sz w:val="22"/>
          <w:szCs w:val="22"/>
          <w:lang w:eastAsia="ar-SA"/>
        </w:rPr>
      </w:pPr>
      <w:r w:rsidRPr="00A005CE">
        <w:rPr>
          <w:rFonts w:ascii="ITC Avant Garde" w:hAnsi="ITC Avant Garde" w:cs="Arial"/>
          <w:b/>
          <w:kern w:val="1"/>
          <w:sz w:val="22"/>
          <w:szCs w:val="22"/>
          <w:lang w:eastAsia="ar-SA"/>
        </w:rPr>
        <w:t>Fracción I</w:t>
      </w:r>
      <w:r w:rsidR="00861DD9">
        <w:rPr>
          <w:rFonts w:ascii="ITC Avant Garde" w:hAnsi="ITC Avant Garde" w:cs="Arial"/>
          <w:b/>
          <w:kern w:val="1"/>
          <w:sz w:val="22"/>
          <w:szCs w:val="22"/>
          <w:lang w:eastAsia="ar-SA"/>
        </w:rPr>
        <w:t>, Canal de Transmisión de Radiodifusión que se pretende utilizar</w:t>
      </w:r>
      <w:r w:rsidRPr="00A005CE">
        <w:rPr>
          <w:rFonts w:ascii="ITC Avant Garde" w:hAnsi="ITC Avant Garde" w:cs="Arial"/>
          <w:b/>
          <w:kern w:val="1"/>
          <w:sz w:val="22"/>
          <w:szCs w:val="22"/>
          <w:lang w:eastAsia="ar-SA"/>
        </w:rPr>
        <w:t>.</w:t>
      </w:r>
      <w:r w:rsidRPr="00A005CE">
        <w:rPr>
          <w:rFonts w:ascii="ITC Avant Garde" w:hAnsi="ITC Avant Garde" w:cs="Arial"/>
          <w:kern w:val="1"/>
          <w:sz w:val="22"/>
          <w:szCs w:val="22"/>
          <w:lang w:eastAsia="ar-SA"/>
        </w:rPr>
        <w:t xml:space="preserve"> </w:t>
      </w:r>
      <w:r w:rsidR="004E3E8D" w:rsidRPr="00AA714A">
        <w:rPr>
          <w:rFonts w:ascii="ITC Avant Garde" w:hAnsi="ITC Avant Garde"/>
          <w:bCs/>
          <w:sz w:val="22"/>
          <w:szCs w:val="22"/>
        </w:rPr>
        <w:t>El Gobierno de la Ciudad de México</w:t>
      </w:r>
      <w:r w:rsidR="007A4989" w:rsidRPr="00A005CE">
        <w:rPr>
          <w:rFonts w:ascii="ITC Avant Garde" w:hAnsi="ITC Avant Garde" w:cs="Arial"/>
          <w:kern w:val="1"/>
          <w:sz w:val="22"/>
          <w:szCs w:val="22"/>
          <w:lang w:eastAsia="ar-SA"/>
        </w:rPr>
        <w:t xml:space="preserve"> </w:t>
      </w:r>
      <w:r w:rsidR="008F3446" w:rsidRPr="00A005CE">
        <w:rPr>
          <w:rFonts w:ascii="ITC Avant Garde" w:hAnsi="ITC Avant Garde" w:cs="Arial"/>
          <w:kern w:val="1"/>
          <w:sz w:val="22"/>
          <w:szCs w:val="22"/>
          <w:lang w:eastAsia="ar-SA"/>
        </w:rPr>
        <w:t xml:space="preserve">señala en la Solicitud </w:t>
      </w:r>
      <w:r w:rsidR="005D22C6" w:rsidRPr="00A005CE">
        <w:rPr>
          <w:rFonts w:ascii="ITC Avant Garde" w:hAnsi="ITC Avant Garde" w:cs="Arial"/>
          <w:kern w:val="1"/>
          <w:sz w:val="22"/>
          <w:szCs w:val="22"/>
          <w:lang w:eastAsia="ar-SA"/>
        </w:rPr>
        <w:t xml:space="preserve">de </w:t>
      </w:r>
      <w:r w:rsidR="00861DD9">
        <w:rPr>
          <w:rFonts w:ascii="ITC Avant Garde" w:hAnsi="ITC Avant Garde" w:cs="Arial"/>
          <w:kern w:val="1"/>
          <w:sz w:val="22"/>
          <w:szCs w:val="22"/>
          <w:lang w:eastAsia="ar-SA"/>
        </w:rPr>
        <w:t>C</w:t>
      </w:r>
      <w:r w:rsidR="00861DD9" w:rsidRPr="00A005CE">
        <w:rPr>
          <w:rFonts w:ascii="ITC Avant Garde" w:hAnsi="ITC Avant Garde" w:cs="Arial"/>
          <w:kern w:val="1"/>
          <w:sz w:val="22"/>
          <w:szCs w:val="22"/>
          <w:lang w:eastAsia="ar-SA"/>
        </w:rPr>
        <w:t xml:space="preserve">ambio </w:t>
      </w:r>
      <w:r w:rsidR="005D22C6" w:rsidRPr="00A005CE">
        <w:rPr>
          <w:rFonts w:ascii="ITC Avant Garde" w:hAnsi="ITC Avant Garde" w:cs="Arial"/>
          <w:kern w:val="1"/>
          <w:sz w:val="22"/>
          <w:szCs w:val="22"/>
          <w:lang w:eastAsia="ar-SA"/>
        </w:rPr>
        <w:t>de Identidad</w:t>
      </w:r>
      <w:r w:rsidR="008F3446" w:rsidRPr="00A005CE">
        <w:rPr>
          <w:rFonts w:ascii="ITC Avant Garde" w:hAnsi="ITC Avant Garde" w:cs="Arial"/>
          <w:kern w:val="1"/>
          <w:sz w:val="22"/>
          <w:szCs w:val="22"/>
          <w:lang w:eastAsia="ar-SA"/>
        </w:rPr>
        <w:t xml:space="preserve"> que </w:t>
      </w:r>
      <w:r w:rsidR="00B647A9" w:rsidRPr="00A005CE">
        <w:rPr>
          <w:rFonts w:ascii="ITC Avant Garde" w:hAnsi="ITC Avant Garde" w:cs="Arial"/>
          <w:kern w:val="1"/>
          <w:sz w:val="22"/>
          <w:szCs w:val="22"/>
          <w:lang w:eastAsia="ar-SA"/>
        </w:rPr>
        <w:t xml:space="preserve">utilizará </w:t>
      </w:r>
      <w:r w:rsidR="008F3446" w:rsidRPr="00A005CE">
        <w:rPr>
          <w:rFonts w:ascii="ITC Avant Garde" w:hAnsi="ITC Avant Garde" w:cs="Arial"/>
          <w:kern w:val="1"/>
          <w:sz w:val="22"/>
          <w:szCs w:val="22"/>
          <w:lang w:eastAsia="ar-SA"/>
        </w:rPr>
        <w:t xml:space="preserve">el canal </w:t>
      </w:r>
      <w:r w:rsidR="00B647A9" w:rsidRPr="00A005CE">
        <w:rPr>
          <w:rFonts w:ascii="ITC Avant Garde" w:hAnsi="ITC Avant Garde" w:cs="Arial"/>
          <w:kern w:val="1"/>
          <w:sz w:val="22"/>
          <w:szCs w:val="22"/>
          <w:lang w:eastAsia="ar-SA"/>
        </w:rPr>
        <w:t xml:space="preserve">de transmisión </w:t>
      </w:r>
      <w:r w:rsidR="007A4989" w:rsidRPr="00A005CE">
        <w:rPr>
          <w:rFonts w:ascii="ITC Avant Garde" w:hAnsi="ITC Avant Garde" w:cs="Arial"/>
          <w:kern w:val="1"/>
          <w:sz w:val="22"/>
          <w:szCs w:val="22"/>
          <w:lang w:eastAsia="ar-SA"/>
        </w:rPr>
        <w:t>2</w:t>
      </w:r>
      <w:r w:rsidR="004E3E8D">
        <w:rPr>
          <w:rFonts w:ascii="ITC Avant Garde" w:hAnsi="ITC Avant Garde" w:cs="Arial"/>
          <w:kern w:val="1"/>
          <w:sz w:val="22"/>
          <w:szCs w:val="22"/>
          <w:lang w:eastAsia="ar-SA"/>
        </w:rPr>
        <w:t>1</w:t>
      </w:r>
      <w:r w:rsidR="00BD4A93">
        <w:rPr>
          <w:rFonts w:ascii="ITC Avant Garde" w:hAnsi="ITC Avant Garde" w:cs="Arial"/>
          <w:kern w:val="1"/>
          <w:sz w:val="22"/>
          <w:szCs w:val="22"/>
          <w:lang w:eastAsia="ar-SA"/>
        </w:rPr>
        <w:t xml:space="preserve"> </w:t>
      </w:r>
      <w:r w:rsidR="00BD4A93">
        <w:rPr>
          <w:rFonts w:ascii="ITC Avant Garde" w:hAnsi="ITC Avant Garde"/>
          <w:bCs/>
          <w:color w:val="000000"/>
          <w:sz w:val="22"/>
          <w:szCs w:val="22"/>
          <w:lang w:eastAsia="es-MX"/>
        </w:rPr>
        <w:t>(512-518 MHz)</w:t>
      </w:r>
      <w:r w:rsidR="007010D4" w:rsidRPr="00A005CE">
        <w:rPr>
          <w:rFonts w:ascii="ITC Avant Garde" w:hAnsi="ITC Avant Garde" w:cs="Arial"/>
          <w:kern w:val="1"/>
          <w:sz w:val="22"/>
          <w:szCs w:val="22"/>
          <w:lang w:eastAsia="ar-SA"/>
        </w:rPr>
        <w:t xml:space="preserve"> </w:t>
      </w:r>
      <w:r w:rsidR="00BD4A93">
        <w:rPr>
          <w:rFonts w:ascii="ITC Avant Garde" w:hAnsi="ITC Avant Garde" w:cs="Arial"/>
          <w:kern w:val="1"/>
          <w:sz w:val="22"/>
          <w:szCs w:val="22"/>
          <w:lang w:eastAsia="ar-SA"/>
        </w:rPr>
        <w:t>del servicio de televisión radiodifundida</w:t>
      </w:r>
      <w:r w:rsidR="00BD4A93" w:rsidRPr="00A005CE">
        <w:rPr>
          <w:rFonts w:ascii="ITC Avant Garde" w:hAnsi="ITC Avant Garde" w:cs="Arial"/>
          <w:kern w:val="1"/>
          <w:sz w:val="22"/>
          <w:szCs w:val="22"/>
          <w:lang w:eastAsia="ar-SA"/>
        </w:rPr>
        <w:t xml:space="preserve"> </w:t>
      </w:r>
      <w:r w:rsidR="00B647A9" w:rsidRPr="00A005CE">
        <w:rPr>
          <w:rFonts w:ascii="ITC Avant Garde" w:hAnsi="ITC Avant Garde" w:cs="Arial"/>
          <w:kern w:val="1"/>
          <w:sz w:val="22"/>
          <w:szCs w:val="22"/>
          <w:lang w:eastAsia="ar-SA"/>
        </w:rPr>
        <w:t xml:space="preserve">para </w:t>
      </w:r>
      <w:r w:rsidR="00D32175" w:rsidRPr="00A005CE">
        <w:rPr>
          <w:rFonts w:ascii="ITC Avant Garde" w:hAnsi="ITC Avant Garde" w:cs="Arial"/>
          <w:kern w:val="1"/>
          <w:sz w:val="22"/>
          <w:szCs w:val="22"/>
          <w:lang w:eastAsia="ar-SA"/>
        </w:rPr>
        <w:t>acceder</w:t>
      </w:r>
      <w:r w:rsidR="00B647A9" w:rsidRPr="00A005CE">
        <w:rPr>
          <w:rFonts w:ascii="ITC Avant Garde" w:hAnsi="ITC Avant Garde" w:cs="Arial"/>
          <w:kern w:val="1"/>
          <w:sz w:val="22"/>
          <w:szCs w:val="22"/>
          <w:lang w:eastAsia="ar-SA"/>
        </w:rPr>
        <w:t xml:space="preserve"> a la multiprogramación</w:t>
      </w:r>
      <w:r w:rsidR="000F0D43" w:rsidRPr="00A005CE">
        <w:rPr>
          <w:rFonts w:ascii="ITC Avant Garde" w:hAnsi="ITC Avant Garde" w:cs="Arial"/>
          <w:kern w:val="1"/>
          <w:sz w:val="22"/>
          <w:szCs w:val="22"/>
          <w:lang w:eastAsia="ar-SA"/>
        </w:rPr>
        <w:t>.</w:t>
      </w:r>
    </w:p>
    <w:p w14:paraId="033E2AD2" w14:textId="65E8C97C" w:rsidR="00B647A9" w:rsidRPr="00A005CE" w:rsidRDefault="00BC54ED" w:rsidP="0099188E">
      <w:pPr>
        <w:pStyle w:val="Prrafodelista"/>
        <w:numPr>
          <w:ilvl w:val="0"/>
          <w:numId w:val="21"/>
        </w:numPr>
        <w:spacing w:before="240" w:line="276" w:lineRule="auto"/>
        <w:jc w:val="both"/>
        <w:rPr>
          <w:rFonts w:ascii="ITC Avant Garde" w:hAnsi="ITC Avant Garde"/>
          <w:bCs/>
          <w:sz w:val="22"/>
          <w:szCs w:val="22"/>
        </w:rPr>
      </w:pPr>
      <w:r w:rsidRPr="00A005CE">
        <w:rPr>
          <w:rFonts w:ascii="ITC Avant Garde" w:hAnsi="ITC Avant Garde"/>
          <w:b/>
          <w:bCs/>
          <w:sz w:val="22"/>
          <w:szCs w:val="22"/>
        </w:rPr>
        <w:t>Fracción II</w:t>
      </w:r>
      <w:r w:rsidR="00D4226B">
        <w:rPr>
          <w:rFonts w:ascii="ITC Avant Garde" w:hAnsi="ITC Avant Garde"/>
          <w:b/>
          <w:bCs/>
          <w:sz w:val="22"/>
          <w:szCs w:val="22"/>
        </w:rPr>
        <w:t xml:space="preserve">, Número de Canales de Programación en Multiprogramación que se deseen </w:t>
      </w:r>
      <w:r w:rsidR="00002C3D">
        <w:rPr>
          <w:rFonts w:ascii="ITC Avant Garde" w:hAnsi="ITC Avant Garde"/>
          <w:b/>
          <w:bCs/>
          <w:sz w:val="22"/>
          <w:szCs w:val="22"/>
        </w:rPr>
        <w:t>distribuir</w:t>
      </w:r>
      <w:r w:rsidRPr="00A005CE">
        <w:rPr>
          <w:rFonts w:ascii="ITC Avant Garde" w:hAnsi="ITC Avant Garde"/>
          <w:b/>
          <w:bCs/>
          <w:sz w:val="22"/>
          <w:szCs w:val="22"/>
        </w:rPr>
        <w:t>.</w:t>
      </w:r>
      <w:r w:rsidRPr="00A005CE">
        <w:rPr>
          <w:rFonts w:ascii="ITC Avant Garde" w:hAnsi="ITC Avant Garde"/>
          <w:bCs/>
          <w:sz w:val="22"/>
          <w:szCs w:val="22"/>
        </w:rPr>
        <w:t xml:space="preserve"> </w:t>
      </w:r>
      <w:r w:rsidR="004E3E8D" w:rsidRPr="00102027">
        <w:rPr>
          <w:rFonts w:ascii="ITC Avant Garde" w:hAnsi="ITC Avant Garde"/>
          <w:bCs/>
          <w:sz w:val="22"/>
          <w:szCs w:val="22"/>
        </w:rPr>
        <w:t>El Gobierno de la Ciudad de México</w:t>
      </w:r>
      <w:r w:rsidR="007D1219" w:rsidRPr="00A005CE">
        <w:rPr>
          <w:rFonts w:ascii="ITC Avant Garde" w:hAnsi="ITC Avant Garde" w:cs="Arial"/>
          <w:kern w:val="1"/>
          <w:sz w:val="22"/>
          <w:szCs w:val="22"/>
          <w:lang w:eastAsia="ar-SA"/>
        </w:rPr>
        <w:t xml:space="preserve"> </w:t>
      </w:r>
      <w:r w:rsidR="0069598E" w:rsidRPr="00A005CE">
        <w:rPr>
          <w:rFonts w:ascii="ITC Avant Garde" w:hAnsi="ITC Avant Garde"/>
          <w:bCs/>
          <w:sz w:val="22"/>
          <w:szCs w:val="22"/>
        </w:rPr>
        <w:t>manifiesta</w:t>
      </w:r>
      <w:r w:rsidR="002F5CEF" w:rsidRPr="00A005CE">
        <w:rPr>
          <w:rFonts w:ascii="ITC Avant Garde" w:hAnsi="ITC Avant Garde"/>
          <w:bCs/>
          <w:sz w:val="22"/>
          <w:szCs w:val="22"/>
        </w:rPr>
        <w:t xml:space="preserve"> en </w:t>
      </w:r>
      <w:r w:rsidR="004E3E8D">
        <w:rPr>
          <w:rFonts w:ascii="ITC Avant Garde" w:hAnsi="ITC Avant Garde"/>
          <w:bCs/>
          <w:sz w:val="22"/>
          <w:szCs w:val="22"/>
        </w:rPr>
        <w:t>el</w:t>
      </w:r>
      <w:r w:rsidR="007D1219" w:rsidRPr="00A005CE">
        <w:rPr>
          <w:rFonts w:ascii="ITC Avant Garde" w:hAnsi="ITC Avant Garde"/>
          <w:bCs/>
          <w:sz w:val="22"/>
          <w:szCs w:val="22"/>
        </w:rPr>
        <w:t xml:space="preserve"> escrito señalado en </w:t>
      </w:r>
      <w:r w:rsidR="004E3E8D">
        <w:rPr>
          <w:rFonts w:ascii="ITC Avant Garde" w:hAnsi="ITC Avant Garde"/>
          <w:bCs/>
          <w:sz w:val="22"/>
          <w:szCs w:val="22"/>
        </w:rPr>
        <w:t>el</w:t>
      </w:r>
      <w:r w:rsidR="007D1219" w:rsidRPr="00A005CE">
        <w:rPr>
          <w:rFonts w:ascii="ITC Avant Garde" w:hAnsi="ITC Avant Garde"/>
          <w:bCs/>
          <w:sz w:val="22"/>
          <w:szCs w:val="22"/>
        </w:rPr>
        <w:t xml:space="preserve"> </w:t>
      </w:r>
      <w:r w:rsidR="007D1219" w:rsidRPr="00A005CE">
        <w:rPr>
          <w:rFonts w:ascii="ITC Avant Garde" w:hAnsi="ITC Avant Garde" w:cs="Arial"/>
          <w:kern w:val="1"/>
          <w:sz w:val="22"/>
          <w:szCs w:val="22"/>
          <w:lang w:eastAsia="ar-SA"/>
        </w:rPr>
        <w:t xml:space="preserve">Antecedente </w:t>
      </w:r>
      <w:r w:rsidR="005E1864">
        <w:rPr>
          <w:rFonts w:ascii="ITC Avant Garde" w:hAnsi="ITC Avant Garde" w:cs="Arial"/>
          <w:kern w:val="1"/>
          <w:sz w:val="22"/>
          <w:szCs w:val="22"/>
          <w:lang w:eastAsia="ar-SA"/>
        </w:rPr>
        <w:t>VIII</w:t>
      </w:r>
      <w:r w:rsidR="002F5CEF" w:rsidRPr="00A005CE">
        <w:rPr>
          <w:rFonts w:ascii="ITC Avant Garde" w:hAnsi="ITC Avant Garde"/>
          <w:bCs/>
          <w:sz w:val="22"/>
          <w:szCs w:val="22"/>
        </w:rPr>
        <w:t xml:space="preserve"> </w:t>
      </w:r>
      <w:r w:rsidR="0069598E" w:rsidRPr="00A005CE">
        <w:rPr>
          <w:rFonts w:ascii="ITC Avant Garde" w:hAnsi="ITC Avant Garde"/>
          <w:bCs/>
          <w:sz w:val="22"/>
          <w:szCs w:val="22"/>
        </w:rPr>
        <w:t xml:space="preserve">que el número de canales de programación </w:t>
      </w:r>
      <w:r w:rsidR="004B50DC" w:rsidRPr="00A005CE">
        <w:rPr>
          <w:rFonts w:ascii="ITC Avant Garde" w:hAnsi="ITC Avant Garde"/>
          <w:bCs/>
          <w:sz w:val="22"/>
          <w:szCs w:val="22"/>
        </w:rPr>
        <w:t>objeto</w:t>
      </w:r>
      <w:r w:rsidR="008C70AB" w:rsidRPr="00A005CE">
        <w:rPr>
          <w:rFonts w:ascii="ITC Avant Garde" w:hAnsi="ITC Avant Garde"/>
          <w:bCs/>
          <w:sz w:val="22"/>
          <w:szCs w:val="22"/>
        </w:rPr>
        <w:t xml:space="preserve"> </w:t>
      </w:r>
      <w:r w:rsidR="0093067D" w:rsidRPr="00A005CE">
        <w:rPr>
          <w:rFonts w:ascii="ITC Avant Garde" w:hAnsi="ITC Avant Garde"/>
          <w:bCs/>
          <w:sz w:val="22"/>
          <w:szCs w:val="22"/>
        </w:rPr>
        <w:t xml:space="preserve">de la Solicitud de </w:t>
      </w:r>
      <w:r w:rsidR="00D4226B">
        <w:rPr>
          <w:rFonts w:ascii="ITC Avant Garde" w:hAnsi="ITC Avant Garde"/>
          <w:bCs/>
          <w:sz w:val="22"/>
          <w:szCs w:val="22"/>
        </w:rPr>
        <w:t xml:space="preserve">Cambio </w:t>
      </w:r>
      <w:r w:rsidR="00640561">
        <w:rPr>
          <w:rFonts w:ascii="ITC Avant Garde" w:hAnsi="ITC Avant Garde"/>
          <w:bCs/>
          <w:sz w:val="22"/>
          <w:szCs w:val="22"/>
        </w:rPr>
        <w:t>de I</w:t>
      </w:r>
      <w:r w:rsidR="005D22C6" w:rsidRPr="00A005CE">
        <w:rPr>
          <w:rFonts w:ascii="ITC Avant Garde" w:hAnsi="ITC Avant Garde"/>
          <w:bCs/>
          <w:sz w:val="22"/>
          <w:szCs w:val="22"/>
        </w:rPr>
        <w:t>dentidad</w:t>
      </w:r>
      <w:r w:rsidR="0069598E" w:rsidRPr="00A005CE">
        <w:rPr>
          <w:rFonts w:ascii="ITC Avant Garde" w:hAnsi="ITC Avant Garde"/>
          <w:bCs/>
          <w:sz w:val="22"/>
          <w:szCs w:val="22"/>
        </w:rPr>
        <w:t xml:space="preserve"> </w:t>
      </w:r>
      <w:r w:rsidR="00B76443" w:rsidRPr="00A005CE">
        <w:rPr>
          <w:rFonts w:ascii="ITC Avant Garde" w:hAnsi="ITC Avant Garde"/>
          <w:bCs/>
          <w:sz w:val="22"/>
          <w:szCs w:val="22"/>
        </w:rPr>
        <w:t xml:space="preserve">es 1 (uno) </w:t>
      </w:r>
      <w:r w:rsidR="004C0460" w:rsidRPr="00A005CE">
        <w:rPr>
          <w:rFonts w:ascii="ITC Avant Garde" w:hAnsi="ITC Avant Garde"/>
          <w:bCs/>
          <w:sz w:val="22"/>
          <w:szCs w:val="22"/>
        </w:rPr>
        <w:t xml:space="preserve">y que corresponde al canal de programación </w:t>
      </w:r>
      <w:r w:rsidR="005D22C6" w:rsidRPr="00A005CE">
        <w:rPr>
          <w:rFonts w:ascii="ITC Avant Garde" w:hAnsi="ITC Avant Garde"/>
          <w:bCs/>
          <w:sz w:val="22"/>
          <w:szCs w:val="22"/>
        </w:rPr>
        <w:t>2</w:t>
      </w:r>
      <w:r w:rsidR="004E3E8D">
        <w:rPr>
          <w:rFonts w:ascii="ITC Avant Garde" w:hAnsi="ITC Avant Garde"/>
          <w:bCs/>
          <w:sz w:val="22"/>
          <w:szCs w:val="22"/>
        </w:rPr>
        <w:t>1</w:t>
      </w:r>
      <w:r w:rsidR="005D22C6" w:rsidRPr="00A005CE">
        <w:rPr>
          <w:rFonts w:ascii="ITC Avant Garde" w:hAnsi="ITC Avant Garde"/>
          <w:bCs/>
          <w:sz w:val="22"/>
          <w:szCs w:val="22"/>
        </w:rPr>
        <w:t>.2</w:t>
      </w:r>
      <w:r w:rsidR="00B76443" w:rsidRPr="00A005CE">
        <w:rPr>
          <w:rFonts w:ascii="ITC Avant Garde" w:hAnsi="ITC Avant Garde"/>
          <w:bCs/>
          <w:sz w:val="22"/>
          <w:szCs w:val="22"/>
        </w:rPr>
        <w:t>.</w:t>
      </w:r>
      <w:r w:rsidR="00DA79FF" w:rsidRPr="00A005CE">
        <w:rPr>
          <w:rFonts w:ascii="ITC Avant Garde" w:hAnsi="ITC Avant Garde"/>
          <w:bCs/>
          <w:sz w:val="22"/>
          <w:szCs w:val="22"/>
        </w:rPr>
        <w:t xml:space="preserve"> </w:t>
      </w:r>
      <w:r w:rsidR="005D22C6" w:rsidRPr="00A005CE">
        <w:rPr>
          <w:rFonts w:ascii="ITC Avant Garde" w:hAnsi="ITC Avant Garde"/>
          <w:bCs/>
          <w:sz w:val="22"/>
          <w:szCs w:val="22"/>
        </w:rPr>
        <w:t xml:space="preserve">Asimismo manifiesta que </w:t>
      </w:r>
      <w:r w:rsidR="00002C3D">
        <w:rPr>
          <w:rFonts w:ascii="ITC Avant Garde" w:hAnsi="ITC Avant Garde"/>
          <w:bCs/>
          <w:sz w:val="22"/>
          <w:szCs w:val="22"/>
        </w:rPr>
        <w:t xml:space="preserve">en </w:t>
      </w:r>
      <w:r w:rsidR="005D22C6" w:rsidRPr="00A005CE">
        <w:rPr>
          <w:rFonts w:ascii="ITC Avant Garde" w:hAnsi="ITC Avant Garde"/>
          <w:bCs/>
          <w:sz w:val="22"/>
          <w:szCs w:val="22"/>
        </w:rPr>
        <w:t xml:space="preserve">este canal </w:t>
      </w:r>
      <w:r w:rsidR="00002C3D">
        <w:rPr>
          <w:rFonts w:ascii="ITC Avant Garde" w:hAnsi="ITC Avant Garde"/>
          <w:bCs/>
          <w:sz w:val="22"/>
          <w:szCs w:val="22"/>
        </w:rPr>
        <w:t xml:space="preserve">se dará acceso a un tercero, es decir, a la Asamblea Legislativa del </w:t>
      </w:r>
      <w:r w:rsidR="00DC679D">
        <w:rPr>
          <w:rFonts w:ascii="ITC Avant Garde" w:hAnsi="ITC Avant Garde"/>
          <w:bCs/>
          <w:sz w:val="22"/>
          <w:szCs w:val="22"/>
        </w:rPr>
        <w:t>Distrito Federal</w:t>
      </w:r>
      <w:r w:rsidR="004E3E8D">
        <w:rPr>
          <w:rFonts w:ascii="ITC Avant Garde" w:hAnsi="ITC Avant Garde"/>
          <w:bCs/>
          <w:sz w:val="22"/>
          <w:szCs w:val="22"/>
        </w:rPr>
        <w:t>.</w:t>
      </w:r>
    </w:p>
    <w:p w14:paraId="2C47C4D0" w14:textId="52D83122" w:rsidR="006541E9" w:rsidRDefault="00BC54ED" w:rsidP="0099188E">
      <w:pPr>
        <w:pStyle w:val="Prrafodelista"/>
        <w:numPr>
          <w:ilvl w:val="0"/>
          <w:numId w:val="21"/>
        </w:numPr>
        <w:spacing w:line="276" w:lineRule="auto"/>
        <w:jc w:val="both"/>
        <w:rPr>
          <w:rFonts w:ascii="ITC Avant Garde" w:hAnsi="ITC Avant Garde"/>
          <w:bCs/>
          <w:sz w:val="22"/>
          <w:szCs w:val="22"/>
        </w:rPr>
      </w:pPr>
      <w:r w:rsidRPr="00A005CE">
        <w:rPr>
          <w:rFonts w:ascii="ITC Avant Garde" w:hAnsi="ITC Avant Garde"/>
          <w:b/>
          <w:bCs/>
          <w:sz w:val="22"/>
          <w:szCs w:val="22"/>
        </w:rPr>
        <w:t>Fracción III</w:t>
      </w:r>
      <w:r w:rsidR="004A4095">
        <w:rPr>
          <w:rFonts w:ascii="ITC Avant Garde" w:hAnsi="ITC Avant Garde"/>
          <w:b/>
          <w:bCs/>
          <w:sz w:val="22"/>
          <w:szCs w:val="22"/>
        </w:rPr>
        <w:t>, Calidad Técnica de transmisión</w:t>
      </w:r>
      <w:r w:rsidRPr="00A005CE">
        <w:rPr>
          <w:rFonts w:ascii="ITC Avant Garde" w:hAnsi="ITC Avant Garde"/>
          <w:b/>
          <w:bCs/>
          <w:sz w:val="22"/>
          <w:szCs w:val="22"/>
        </w:rPr>
        <w:t>.</w:t>
      </w:r>
      <w:r w:rsidRPr="00A005CE">
        <w:rPr>
          <w:rFonts w:ascii="ITC Avant Garde" w:hAnsi="ITC Avant Garde"/>
          <w:bCs/>
          <w:sz w:val="22"/>
          <w:szCs w:val="22"/>
        </w:rPr>
        <w:t xml:space="preserve"> </w:t>
      </w:r>
      <w:r w:rsidR="004E3E8D" w:rsidRPr="00102027">
        <w:rPr>
          <w:rFonts w:ascii="ITC Avant Garde" w:hAnsi="ITC Avant Garde"/>
          <w:bCs/>
          <w:sz w:val="22"/>
          <w:szCs w:val="22"/>
        </w:rPr>
        <w:t>El Gobierno de la Ciudad de México</w:t>
      </w:r>
      <w:r w:rsidR="006541E9" w:rsidRPr="00A005CE">
        <w:rPr>
          <w:rFonts w:ascii="ITC Avant Garde" w:hAnsi="ITC Avant Garde"/>
          <w:bCs/>
          <w:sz w:val="22"/>
          <w:szCs w:val="22"/>
        </w:rPr>
        <w:t xml:space="preserve">, con </w:t>
      </w:r>
      <w:r w:rsidR="0069598E" w:rsidRPr="00A005CE">
        <w:rPr>
          <w:rFonts w:ascii="ITC Avant Garde" w:hAnsi="ITC Avant Garde"/>
          <w:bCs/>
          <w:sz w:val="22"/>
          <w:szCs w:val="22"/>
        </w:rPr>
        <w:t xml:space="preserve">relación a la calidad técnica </w:t>
      </w:r>
      <w:r w:rsidR="004C0460" w:rsidRPr="00A005CE">
        <w:rPr>
          <w:rFonts w:ascii="ITC Avant Garde" w:hAnsi="ITC Avant Garde"/>
          <w:bCs/>
          <w:sz w:val="22"/>
          <w:szCs w:val="22"/>
        </w:rPr>
        <w:t>de</w:t>
      </w:r>
      <w:r w:rsidR="004B50DC" w:rsidRPr="00A005CE">
        <w:rPr>
          <w:rFonts w:ascii="ITC Avant Garde" w:hAnsi="ITC Avant Garde"/>
          <w:bCs/>
          <w:sz w:val="22"/>
          <w:szCs w:val="22"/>
        </w:rPr>
        <w:t xml:space="preserve"> </w:t>
      </w:r>
      <w:r w:rsidR="004C0460" w:rsidRPr="00A005CE">
        <w:rPr>
          <w:rFonts w:ascii="ITC Avant Garde" w:hAnsi="ITC Avant Garde"/>
          <w:bCs/>
          <w:sz w:val="22"/>
          <w:szCs w:val="22"/>
        </w:rPr>
        <w:t>l</w:t>
      </w:r>
      <w:r w:rsidR="004B50DC" w:rsidRPr="00A005CE">
        <w:rPr>
          <w:rFonts w:ascii="ITC Avant Garde" w:hAnsi="ITC Avant Garde"/>
          <w:bCs/>
          <w:sz w:val="22"/>
          <w:szCs w:val="22"/>
        </w:rPr>
        <w:t>os</w:t>
      </w:r>
      <w:r w:rsidR="004C0460" w:rsidRPr="00A005CE">
        <w:rPr>
          <w:rFonts w:ascii="ITC Avant Garde" w:hAnsi="ITC Avant Garde"/>
          <w:bCs/>
          <w:sz w:val="22"/>
          <w:szCs w:val="22"/>
        </w:rPr>
        <w:t xml:space="preserve"> canal</w:t>
      </w:r>
      <w:r w:rsidR="004B50DC" w:rsidRPr="00A005CE">
        <w:rPr>
          <w:rFonts w:ascii="ITC Avant Garde" w:hAnsi="ITC Avant Garde"/>
          <w:bCs/>
          <w:sz w:val="22"/>
          <w:szCs w:val="22"/>
        </w:rPr>
        <w:t>es</w:t>
      </w:r>
      <w:r w:rsidR="004C0460" w:rsidRPr="00A005CE">
        <w:rPr>
          <w:rFonts w:ascii="ITC Avant Garde" w:hAnsi="ITC Avant Garde"/>
          <w:bCs/>
          <w:sz w:val="22"/>
          <w:szCs w:val="22"/>
        </w:rPr>
        <w:t xml:space="preserve"> de programación </w:t>
      </w:r>
      <w:r w:rsidR="00657B99" w:rsidRPr="00A005CE">
        <w:rPr>
          <w:rFonts w:ascii="ITC Avant Garde" w:hAnsi="ITC Avant Garde"/>
          <w:bCs/>
          <w:sz w:val="22"/>
          <w:szCs w:val="22"/>
        </w:rPr>
        <w:t xml:space="preserve">(calidad de </w:t>
      </w:r>
      <w:r w:rsidR="00657B99" w:rsidRPr="00A005CE">
        <w:rPr>
          <w:rFonts w:ascii="ITC Avant Garde" w:hAnsi="ITC Avant Garde"/>
          <w:bCs/>
          <w:sz w:val="22"/>
          <w:szCs w:val="22"/>
        </w:rPr>
        <w:lastRenderedPageBreak/>
        <w:t>video</w:t>
      </w:r>
      <w:r w:rsidR="006541E9" w:rsidRPr="00A005CE">
        <w:rPr>
          <w:rFonts w:ascii="ITC Avant Garde" w:hAnsi="ITC Avant Garde"/>
          <w:bCs/>
          <w:sz w:val="22"/>
          <w:szCs w:val="22"/>
        </w:rPr>
        <w:t xml:space="preserve"> HDTV o SDTV</w:t>
      </w:r>
      <w:r w:rsidR="00657B99" w:rsidRPr="00A005CE">
        <w:rPr>
          <w:rFonts w:ascii="ITC Avant Garde" w:hAnsi="ITC Avant Garde"/>
          <w:bCs/>
          <w:sz w:val="22"/>
          <w:szCs w:val="22"/>
        </w:rPr>
        <w:t xml:space="preserve">, </w:t>
      </w:r>
      <w:r w:rsidR="0069598E" w:rsidRPr="00A005CE">
        <w:rPr>
          <w:rFonts w:ascii="ITC Avant Garde" w:hAnsi="ITC Avant Garde"/>
          <w:bCs/>
          <w:sz w:val="22"/>
          <w:szCs w:val="22"/>
        </w:rPr>
        <w:t>tasa de transferencia</w:t>
      </w:r>
      <w:r w:rsidR="006541E9" w:rsidRPr="00A005CE">
        <w:rPr>
          <w:rFonts w:ascii="ITC Avant Garde" w:hAnsi="ITC Avant Garde"/>
          <w:bCs/>
          <w:sz w:val="22"/>
          <w:szCs w:val="22"/>
        </w:rPr>
        <w:t xml:space="preserve"> y</w:t>
      </w:r>
      <w:r w:rsidR="0069598E" w:rsidRPr="00A005CE">
        <w:rPr>
          <w:rFonts w:ascii="ITC Avant Garde" w:hAnsi="ITC Avant Garde"/>
          <w:bCs/>
          <w:sz w:val="22"/>
          <w:szCs w:val="22"/>
        </w:rPr>
        <w:t xml:space="preserve"> estándar de compresión</w:t>
      </w:r>
      <w:r w:rsidR="00657B99" w:rsidRPr="00A005CE">
        <w:rPr>
          <w:rFonts w:ascii="ITC Avant Garde" w:hAnsi="ITC Avant Garde"/>
          <w:bCs/>
          <w:sz w:val="22"/>
          <w:szCs w:val="22"/>
        </w:rPr>
        <w:t>)</w:t>
      </w:r>
      <w:r w:rsidR="0069598E" w:rsidRPr="00A005CE">
        <w:rPr>
          <w:rFonts w:ascii="ITC Avant Garde" w:hAnsi="ITC Avant Garde"/>
          <w:bCs/>
          <w:sz w:val="22"/>
          <w:szCs w:val="22"/>
        </w:rPr>
        <w:t xml:space="preserve">, </w:t>
      </w:r>
      <w:r w:rsidR="006541E9" w:rsidRPr="00A005CE">
        <w:rPr>
          <w:rFonts w:ascii="ITC Avant Garde" w:hAnsi="ITC Avant Garde"/>
          <w:bCs/>
          <w:sz w:val="22"/>
          <w:szCs w:val="22"/>
        </w:rPr>
        <w:t xml:space="preserve">establece </w:t>
      </w:r>
      <w:r w:rsidR="00657B99" w:rsidRPr="00A005CE">
        <w:rPr>
          <w:rFonts w:ascii="ITC Avant Garde" w:hAnsi="ITC Avant Garde"/>
          <w:bCs/>
          <w:sz w:val="22"/>
          <w:szCs w:val="22"/>
        </w:rPr>
        <w:t>lo siguiente:</w:t>
      </w:r>
    </w:p>
    <w:p w14:paraId="0E25879E" w14:textId="77777777" w:rsidR="0099188E" w:rsidRPr="00A005CE" w:rsidRDefault="0099188E" w:rsidP="0099188E">
      <w:pPr>
        <w:pStyle w:val="Prrafodelista"/>
        <w:spacing w:line="276" w:lineRule="auto"/>
        <w:ind w:left="720"/>
        <w:jc w:val="both"/>
        <w:rPr>
          <w:rFonts w:ascii="ITC Avant Garde" w:hAnsi="ITC Avant Garde"/>
          <w:bCs/>
          <w:sz w:val="22"/>
          <w:szCs w:val="22"/>
        </w:rPr>
      </w:pP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lidad técnica de canales de programación (video HDTV o SDTV)"/>
        <w:tblDescription w:val="En una tabla de 5 columnas proporciona del Canal 21 de transmisión de radiodifusión, dos canales de programación, el 21.1 y el 21.2, los cuales tienen un la siguiente calidad de video, Tasa de transferencia (Mbps) y Estándar de compresión:&#10;1.- Canal de programación 21.1, con calidad HDTV, transferencia 13.0 y estándar MPEG-2&#10;2.- Canal de programació 21.2, con calidad SDTV, transferencia 3.0 y estándar MPEG-2."/>
      </w:tblPr>
      <w:tblGrid>
        <w:gridCol w:w="1843"/>
        <w:gridCol w:w="2410"/>
        <w:gridCol w:w="1203"/>
        <w:gridCol w:w="1632"/>
        <w:gridCol w:w="1602"/>
      </w:tblGrid>
      <w:tr w:rsidR="00065163" w:rsidRPr="00A005CE" w14:paraId="16ADA9FD" w14:textId="77777777" w:rsidTr="0099188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6A6A6" w:themeFill="background1" w:themeFillShade="A6"/>
          </w:tcPr>
          <w:p w14:paraId="0299ABD8" w14:textId="786F6F3A" w:rsidR="00065163" w:rsidRPr="00A005CE" w:rsidRDefault="00065163" w:rsidP="00D47002">
            <w:pPr>
              <w:pStyle w:val="Prrafodelista"/>
              <w:spacing w:line="276" w:lineRule="auto"/>
              <w:ind w:left="0"/>
              <w:jc w:val="center"/>
              <w:rPr>
                <w:rFonts w:ascii="ITC Avant Garde" w:hAnsi="ITC Avant Garde"/>
                <w:b w:val="0"/>
                <w:bCs w:val="0"/>
                <w:sz w:val="20"/>
              </w:rPr>
            </w:pPr>
            <w:r w:rsidRPr="00A005CE">
              <w:rPr>
                <w:rFonts w:ascii="ITC Avant Garde" w:hAnsi="ITC Avant Garde" w:cs="Arial"/>
                <w:kern w:val="1"/>
                <w:sz w:val="20"/>
                <w:lang w:eastAsia="ar-SA"/>
              </w:rPr>
              <w:t>Canal de transmisión de radiodifusión</w:t>
            </w:r>
          </w:p>
        </w:tc>
        <w:tc>
          <w:tcPr>
            <w:tcW w:w="2410" w:type="dxa"/>
            <w:shd w:val="clear" w:color="auto" w:fill="A6A6A6" w:themeFill="background1" w:themeFillShade="A6"/>
          </w:tcPr>
          <w:p w14:paraId="4864AD31" w14:textId="156D22F2" w:rsidR="00065163" w:rsidRPr="00A005CE" w:rsidRDefault="00065163" w:rsidP="00D4700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20"/>
              </w:rPr>
            </w:pPr>
            <w:r w:rsidRPr="00A005CE">
              <w:rPr>
                <w:rFonts w:ascii="ITC Avant Garde" w:hAnsi="ITC Avant Garde"/>
                <w:sz w:val="20"/>
              </w:rPr>
              <w:t>Canal de Programación</w:t>
            </w:r>
          </w:p>
        </w:tc>
        <w:tc>
          <w:tcPr>
            <w:tcW w:w="1203" w:type="dxa"/>
            <w:shd w:val="clear" w:color="auto" w:fill="A6A6A6" w:themeFill="background1" w:themeFillShade="A6"/>
          </w:tcPr>
          <w:p w14:paraId="5C621FB6" w14:textId="31BA0528" w:rsidR="00065163" w:rsidRPr="00A005CE" w:rsidRDefault="00065163" w:rsidP="00D4700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20"/>
              </w:rPr>
            </w:pPr>
            <w:r w:rsidRPr="00A005CE">
              <w:rPr>
                <w:rFonts w:ascii="ITC Avant Garde" w:hAnsi="ITC Avant Garde"/>
                <w:sz w:val="20"/>
              </w:rPr>
              <w:t>Calidad de video</w:t>
            </w:r>
          </w:p>
        </w:tc>
        <w:tc>
          <w:tcPr>
            <w:tcW w:w="1632" w:type="dxa"/>
            <w:shd w:val="clear" w:color="auto" w:fill="A6A6A6" w:themeFill="background1" w:themeFillShade="A6"/>
          </w:tcPr>
          <w:p w14:paraId="3B676355" w14:textId="4EF7CB74" w:rsidR="00065163" w:rsidRPr="00A005CE" w:rsidRDefault="00065163" w:rsidP="00D4700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20"/>
              </w:rPr>
            </w:pPr>
            <w:r w:rsidRPr="00A005CE">
              <w:rPr>
                <w:rFonts w:ascii="ITC Avant Garde" w:hAnsi="ITC Avant Garde"/>
                <w:sz w:val="20"/>
              </w:rPr>
              <w:t>Tasa de transferencia (Mbps)</w:t>
            </w:r>
          </w:p>
        </w:tc>
        <w:tc>
          <w:tcPr>
            <w:tcW w:w="1602" w:type="dxa"/>
            <w:shd w:val="clear" w:color="auto" w:fill="A6A6A6" w:themeFill="background1" w:themeFillShade="A6"/>
          </w:tcPr>
          <w:p w14:paraId="085A9909" w14:textId="29431F9A" w:rsidR="00065163" w:rsidRPr="00A005CE" w:rsidRDefault="00065163" w:rsidP="00D4700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20"/>
              </w:rPr>
            </w:pPr>
            <w:r w:rsidRPr="00A005CE">
              <w:rPr>
                <w:rFonts w:ascii="ITC Avant Garde" w:hAnsi="ITC Avant Garde"/>
                <w:sz w:val="20"/>
              </w:rPr>
              <w:t>Estándar de compresión</w:t>
            </w:r>
          </w:p>
        </w:tc>
      </w:tr>
      <w:tr w:rsidR="00065163" w:rsidRPr="00A005CE" w14:paraId="69A5B689" w14:textId="77777777" w:rsidTr="009918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1F5F1FD6" w14:textId="5A528FBB" w:rsidR="00065163" w:rsidRPr="00A005CE" w:rsidRDefault="00B76443" w:rsidP="005D22C6">
            <w:pPr>
              <w:pStyle w:val="Prrafodelista"/>
              <w:spacing w:line="276" w:lineRule="auto"/>
              <w:ind w:left="0"/>
              <w:jc w:val="center"/>
              <w:rPr>
                <w:rFonts w:ascii="ITC Avant Garde" w:hAnsi="ITC Avant Garde"/>
                <w:bCs w:val="0"/>
                <w:sz w:val="20"/>
              </w:rPr>
            </w:pPr>
            <w:r w:rsidRPr="00A005CE">
              <w:rPr>
                <w:rFonts w:ascii="ITC Avant Garde" w:hAnsi="ITC Avant Garde"/>
                <w:sz w:val="20"/>
              </w:rPr>
              <w:t>2</w:t>
            </w:r>
            <w:r w:rsidR="004E3E8D">
              <w:rPr>
                <w:rFonts w:ascii="ITC Avant Garde" w:hAnsi="ITC Avant Garde"/>
                <w:sz w:val="20"/>
              </w:rPr>
              <w:t>1</w:t>
            </w:r>
          </w:p>
        </w:tc>
        <w:tc>
          <w:tcPr>
            <w:tcW w:w="2410" w:type="dxa"/>
          </w:tcPr>
          <w:p w14:paraId="308A0013" w14:textId="2C60DCAA" w:rsidR="00065163" w:rsidRPr="00A005CE" w:rsidRDefault="00B76443" w:rsidP="005D22C6">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2</w:t>
            </w:r>
            <w:r w:rsidR="004E3E8D">
              <w:rPr>
                <w:rFonts w:ascii="ITC Avant Garde" w:hAnsi="ITC Avant Garde"/>
                <w:bCs/>
                <w:sz w:val="20"/>
              </w:rPr>
              <w:t>1</w:t>
            </w:r>
            <w:r w:rsidR="00065163" w:rsidRPr="00A005CE">
              <w:rPr>
                <w:rFonts w:ascii="ITC Avant Garde" w:hAnsi="ITC Avant Garde"/>
                <w:bCs/>
                <w:sz w:val="20"/>
              </w:rPr>
              <w:t>.1</w:t>
            </w:r>
          </w:p>
        </w:tc>
        <w:tc>
          <w:tcPr>
            <w:tcW w:w="1203" w:type="dxa"/>
          </w:tcPr>
          <w:p w14:paraId="1F550ED0" w14:textId="59551817" w:rsidR="00065163" w:rsidRPr="00A005CE" w:rsidRDefault="00065163" w:rsidP="00D4700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HDTV</w:t>
            </w:r>
          </w:p>
        </w:tc>
        <w:tc>
          <w:tcPr>
            <w:tcW w:w="1632" w:type="dxa"/>
          </w:tcPr>
          <w:p w14:paraId="1D2612A3" w14:textId="1AFE3688" w:rsidR="00065163" w:rsidRPr="00A005CE" w:rsidRDefault="005D22C6" w:rsidP="005D22C6">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1</w:t>
            </w:r>
            <w:r w:rsidR="009D3B78">
              <w:rPr>
                <w:rFonts w:ascii="ITC Avant Garde" w:hAnsi="ITC Avant Garde"/>
                <w:bCs/>
                <w:sz w:val="20"/>
              </w:rPr>
              <w:t>3</w:t>
            </w:r>
            <w:r w:rsidR="00DE6EC3" w:rsidRPr="00A005CE">
              <w:rPr>
                <w:rFonts w:ascii="ITC Avant Garde" w:hAnsi="ITC Avant Garde"/>
                <w:bCs/>
                <w:sz w:val="20"/>
              </w:rPr>
              <w:t>.0</w:t>
            </w:r>
          </w:p>
        </w:tc>
        <w:tc>
          <w:tcPr>
            <w:tcW w:w="1602" w:type="dxa"/>
          </w:tcPr>
          <w:p w14:paraId="58A5BF38" w14:textId="0D0643DC" w:rsidR="00065163" w:rsidRPr="00A005CE" w:rsidRDefault="00065163" w:rsidP="00D4700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MPEG-2</w:t>
            </w:r>
          </w:p>
        </w:tc>
      </w:tr>
      <w:tr w:rsidR="00DA7EAB" w:rsidRPr="00A005CE" w14:paraId="61A9F743" w14:textId="77777777" w:rsidTr="0099188E">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0AE0AE03" w14:textId="798D9E15" w:rsidR="00DA7EAB" w:rsidRPr="00A005CE" w:rsidRDefault="0099188E" w:rsidP="00D47002">
            <w:pPr>
              <w:pStyle w:val="Prrafodelista"/>
              <w:spacing w:line="276" w:lineRule="auto"/>
              <w:ind w:left="0"/>
              <w:jc w:val="center"/>
              <w:rPr>
                <w:rFonts w:ascii="ITC Avant Garde" w:hAnsi="ITC Avant Garde"/>
                <w:bCs w:val="0"/>
                <w:sz w:val="20"/>
              </w:rPr>
            </w:pPr>
            <w:r w:rsidRPr="00A005CE">
              <w:rPr>
                <w:rFonts w:ascii="ITC Avant Garde" w:hAnsi="ITC Avant Garde"/>
                <w:sz w:val="20"/>
              </w:rPr>
              <w:t>2</w:t>
            </w:r>
            <w:r>
              <w:rPr>
                <w:rFonts w:ascii="ITC Avant Garde" w:hAnsi="ITC Avant Garde"/>
                <w:sz w:val="20"/>
              </w:rPr>
              <w:t>1</w:t>
            </w:r>
          </w:p>
        </w:tc>
        <w:tc>
          <w:tcPr>
            <w:tcW w:w="2410" w:type="dxa"/>
          </w:tcPr>
          <w:p w14:paraId="68806076" w14:textId="257ED1E7" w:rsidR="00DA7EAB" w:rsidRPr="00A005CE" w:rsidRDefault="005D22C6" w:rsidP="00D4700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2</w:t>
            </w:r>
            <w:r w:rsidR="004E3E8D">
              <w:rPr>
                <w:rFonts w:ascii="ITC Avant Garde" w:hAnsi="ITC Avant Garde"/>
                <w:bCs/>
                <w:sz w:val="20"/>
              </w:rPr>
              <w:t>1</w:t>
            </w:r>
            <w:r w:rsidR="00DA7EAB" w:rsidRPr="00A005CE">
              <w:rPr>
                <w:rFonts w:ascii="ITC Avant Garde" w:hAnsi="ITC Avant Garde"/>
                <w:bCs/>
                <w:sz w:val="20"/>
              </w:rPr>
              <w:t>.2</w:t>
            </w:r>
          </w:p>
        </w:tc>
        <w:tc>
          <w:tcPr>
            <w:tcW w:w="1203" w:type="dxa"/>
          </w:tcPr>
          <w:p w14:paraId="200171A0" w14:textId="00182D32" w:rsidR="00DA7EAB" w:rsidRPr="00A005CE" w:rsidRDefault="00DA7EAB" w:rsidP="00D4700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SDTV</w:t>
            </w:r>
          </w:p>
        </w:tc>
        <w:tc>
          <w:tcPr>
            <w:tcW w:w="1632" w:type="dxa"/>
          </w:tcPr>
          <w:p w14:paraId="7270CA09" w14:textId="0D47643C" w:rsidR="00DA7EAB" w:rsidRPr="00A005CE" w:rsidRDefault="00AE476C" w:rsidP="005D22C6">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3.</w:t>
            </w:r>
            <w:r w:rsidR="009D3B78">
              <w:rPr>
                <w:rFonts w:ascii="ITC Avant Garde" w:hAnsi="ITC Avant Garde"/>
                <w:bCs/>
                <w:sz w:val="20"/>
              </w:rPr>
              <w:t>0</w:t>
            </w:r>
          </w:p>
        </w:tc>
        <w:tc>
          <w:tcPr>
            <w:tcW w:w="1602" w:type="dxa"/>
          </w:tcPr>
          <w:p w14:paraId="6C039CF9" w14:textId="6B7B153A" w:rsidR="00DA7EAB" w:rsidRPr="00A005CE" w:rsidRDefault="00AE476C" w:rsidP="00D4700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sz w:val="20"/>
              </w:rPr>
            </w:pPr>
            <w:r w:rsidRPr="00A005CE">
              <w:rPr>
                <w:rFonts w:ascii="ITC Avant Garde" w:hAnsi="ITC Avant Garde"/>
                <w:bCs/>
                <w:sz w:val="20"/>
              </w:rPr>
              <w:t>MPEG-2</w:t>
            </w:r>
          </w:p>
        </w:tc>
      </w:tr>
    </w:tbl>
    <w:p w14:paraId="6CFA2336" w14:textId="7C2902CF" w:rsidR="009654C1" w:rsidRDefault="00BC54ED" w:rsidP="0099188E">
      <w:pPr>
        <w:pStyle w:val="Prrafodelista"/>
        <w:numPr>
          <w:ilvl w:val="0"/>
          <w:numId w:val="21"/>
        </w:numPr>
        <w:spacing w:before="240" w:line="276" w:lineRule="auto"/>
        <w:jc w:val="both"/>
        <w:rPr>
          <w:rFonts w:ascii="ITC Avant Garde" w:hAnsi="ITC Avant Garde"/>
          <w:bCs/>
          <w:sz w:val="22"/>
          <w:szCs w:val="22"/>
        </w:rPr>
      </w:pPr>
      <w:r w:rsidRPr="00C60216">
        <w:rPr>
          <w:rFonts w:ascii="ITC Avant Garde" w:hAnsi="ITC Avant Garde"/>
          <w:b/>
          <w:bCs/>
          <w:sz w:val="22"/>
          <w:szCs w:val="22"/>
        </w:rPr>
        <w:t>Fracción IV</w:t>
      </w:r>
      <w:r w:rsidR="004A4095">
        <w:rPr>
          <w:rFonts w:ascii="ITC Avant Garde" w:hAnsi="ITC Avant Garde"/>
          <w:b/>
          <w:bCs/>
          <w:sz w:val="22"/>
          <w:szCs w:val="22"/>
        </w:rPr>
        <w:t>, Identidad</w:t>
      </w:r>
      <w:r w:rsidR="00E85E31">
        <w:rPr>
          <w:rFonts w:ascii="ITC Avant Garde" w:hAnsi="ITC Avant Garde"/>
          <w:b/>
          <w:bCs/>
          <w:sz w:val="22"/>
          <w:szCs w:val="22"/>
        </w:rPr>
        <w:t xml:space="preserve"> del canal de programación</w:t>
      </w:r>
      <w:r w:rsidRPr="00C60216">
        <w:rPr>
          <w:rFonts w:ascii="ITC Avant Garde" w:hAnsi="ITC Avant Garde"/>
          <w:b/>
          <w:bCs/>
          <w:sz w:val="22"/>
          <w:szCs w:val="22"/>
        </w:rPr>
        <w:t>.</w:t>
      </w:r>
      <w:r w:rsidRPr="00C60216">
        <w:rPr>
          <w:rFonts w:ascii="ITC Avant Garde" w:hAnsi="ITC Avant Garde"/>
          <w:bCs/>
          <w:sz w:val="22"/>
          <w:szCs w:val="22"/>
        </w:rPr>
        <w:t xml:space="preserve"> </w:t>
      </w:r>
      <w:r w:rsidR="009D3B78" w:rsidRPr="00C60216">
        <w:rPr>
          <w:rFonts w:ascii="ITC Avant Garde" w:hAnsi="ITC Avant Garde"/>
          <w:bCs/>
          <w:sz w:val="22"/>
          <w:szCs w:val="22"/>
        </w:rPr>
        <w:t>El Gobierno de la Ciudad de México</w:t>
      </w:r>
      <w:r w:rsidR="00B76C9C" w:rsidRPr="00C60216">
        <w:rPr>
          <w:rFonts w:ascii="ITC Avant Garde" w:hAnsi="ITC Avant Garde" w:cs="Arial"/>
          <w:kern w:val="1"/>
          <w:sz w:val="22"/>
          <w:szCs w:val="22"/>
          <w:lang w:eastAsia="ar-SA"/>
        </w:rPr>
        <w:t xml:space="preserve">, </w:t>
      </w:r>
      <w:r w:rsidR="009654C1" w:rsidRPr="00A63ACA">
        <w:rPr>
          <w:rFonts w:ascii="ITC Avant Garde" w:hAnsi="ITC Avant Garde"/>
          <w:bCs/>
          <w:sz w:val="22"/>
          <w:szCs w:val="22"/>
        </w:rPr>
        <w:t>a través de</w:t>
      </w:r>
      <w:r w:rsidR="0069598E" w:rsidRPr="00A63ACA">
        <w:rPr>
          <w:rFonts w:ascii="ITC Avant Garde" w:hAnsi="ITC Avant Garde"/>
          <w:bCs/>
          <w:sz w:val="22"/>
          <w:szCs w:val="22"/>
        </w:rPr>
        <w:t xml:space="preserve"> la información y documentación </w:t>
      </w:r>
      <w:r w:rsidR="00C2113E" w:rsidRPr="00A63ACA">
        <w:rPr>
          <w:rFonts w:ascii="ITC Avant Garde" w:hAnsi="ITC Avant Garde"/>
          <w:bCs/>
          <w:sz w:val="22"/>
          <w:szCs w:val="22"/>
        </w:rPr>
        <w:t>señalada</w:t>
      </w:r>
      <w:r w:rsidR="0069598E" w:rsidRPr="00C60216">
        <w:rPr>
          <w:rFonts w:ascii="ITC Avant Garde" w:hAnsi="ITC Avant Garde"/>
          <w:bCs/>
          <w:sz w:val="22"/>
          <w:szCs w:val="22"/>
        </w:rPr>
        <w:t xml:space="preserve"> en los Antecedentes</w:t>
      </w:r>
      <w:r w:rsidR="006541E9" w:rsidRPr="00C60216">
        <w:rPr>
          <w:rFonts w:ascii="ITC Avant Garde" w:hAnsi="ITC Avant Garde"/>
          <w:bCs/>
          <w:sz w:val="22"/>
          <w:szCs w:val="22"/>
        </w:rPr>
        <w:t xml:space="preserve"> referidos</w:t>
      </w:r>
      <w:r w:rsidR="0069598E" w:rsidRPr="00C60216">
        <w:rPr>
          <w:rFonts w:ascii="ITC Avant Garde" w:hAnsi="ITC Avant Garde"/>
          <w:bCs/>
          <w:sz w:val="22"/>
          <w:szCs w:val="22"/>
        </w:rPr>
        <w:t xml:space="preserve">, indica la identidad </w:t>
      </w:r>
      <w:r w:rsidR="006541E9" w:rsidRPr="00C60216">
        <w:rPr>
          <w:rFonts w:ascii="ITC Avant Garde" w:hAnsi="ITC Avant Garde"/>
          <w:bCs/>
          <w:sz w:val="22"/>
          <w:szCs w:val="22"/>
        </w:rPr>
        <w:t>de</w:t>
      </w:r>
      <w:r w:rsidR="00307C24" w:rsidRPr="00C60216">
        <w:rPr>
          <w:rFonts w:ascii="ITC Avant Garde" w:hAnsi="ITC Avant Garde"/>
          <w:bCs/>
          <w:sz w:val="22"/>
          <w:szCs w:val="22"/>
        </w:rPr>
        <w:t>l</w:t>
      </w:r>
      <w:r w:rsidR="0069598E" w:rsidRPr="00C60216">
        <w:rPr>
          <w:rFonts w:ascii="ITC Avant Garde" w:hAnsi="ITC Avant Garde"/>
          <w:bCs/>
          <w:sz w:val="22"/>
          <w:szCs w:val="22"/>
        </w:rPr>
        <w:t xml:space="preserve"> canal de programación</w:t>
      </w:r>
      <w:r w:rsidR="004B50DC" w:rsidRPr="00C60216">
        <w:rPr>
          <w:rFonts w:ascii="ITC Avant Garde" w:hAnsi="ITC Avant Garde"/>
          <w:bCs/>
          <w:sz w:val="22"/>
          <w:szCs w:val="22"/>
        </w:rPr>
        <w:t xml:space="preserve"> solicitado</w:t>
      </w:r>
      <w:r w:rsidR="00B10F48" w:rsidRPr="00C60216">
        <w:rPr>
          <w:rFonts w:ascii="ITC Avant Garde" w:hAnsi="ITC Avant Garde"/>
          <w:bCs/>
          <w:sz w:val="22"/>
          <w:szCs w:val="22"/>
        </w:rPr>
        <w:t>, señalando como nombre de</w:t>
      </w:r>
      <w:r w:rsidR="00307C24" w:rsidRPr="00C60216">
        <w:rPr>
          <w:rFonts w:ascii="ITC Avant Garde" w:hAnsi="ITC Avant Garde"/>
          <w:bCs/>
          <w:sz w:val="22"/>
          <w:szCs w:val="22"/>
        </w:rPr>
        <w:t xml:space="preserve">l </w:t>
      </w:r>
      <w:r w:rsidR="00B10F48" w:rsidRPr="00C60216">
        <w:rPr>
          <w:rFonts w:ascii="ITC Avant Garde" w:hAnsi="ITC Avant Garde"/>
          <w:bCs/>
          <w:sz w:val="22"/>
          <w:szCs w:val="22"/>
        </w:rPr>
        <w:t>canal</w:t>
      </w:r>
      <w:r w:rsidR="00DA409F" w:rsidRPr="00C60216">
        <w:rPr>
          <w:rFonts w:ascii="ITC Avant Garde" w:hAnsi="ITC Avant Garde"/>
          <w:bCs/>
          <w:sz w:val="22"/>
          <w:szCs w:val="22"/>
        </w:rPr>
        <w:t xml:space="preserve"> de programación 2</w:t>
      </w:r>
      <w:r w:rsidR="009D3B78" w:rsidRPr="00C60216">
        <w:rPr>
          <w:rFonts w:ascii="ITC Avant Garde" w:hAnsi="ITC Avant Garde"/>
          <w:bCs/>
          <w:sz w:val="22"/>
          <w:szCs w:val="22"/>
        </w:rPr>
        <w:t>1</w:t>
      </w:r>
      <w:r w:rsidR="00DA409F" w:rsidRPr="00C60216">
        <w:rPr>
          <w:rFonts w:ascii="ITC Avant Garde" w:hAnsi="ITC Avant Garde"/>
          <w:bCs/>
          <w:sz w:val="22"/>
          <w:szCs w:val="22"/>
        </w:rPr>
        <w:t>.2</w:t>
      </w:r>
      <w:r w:rsidR="00B10F48" w:rsidRPr="00C60216">
        <w:rPr>
          <w:rFonts w:ascii="ITC Avant Garde" w:hAnsi="ITC Avant Garde"/>
          <w:bCs/>
          <w:sz w:val="22"/>
          <w:szCs w:val="22"/>
        </w:rPr>
        <w:t xml:space="preserve"> </w:t>
      </w:r>
      <w:r w:rsidR="00B76C9C" w:rsidRPr="00C60216">
        <w:rPr>
          <w:rFonts w:ascii="ITC Avant Garde" w:hAnsi="ITC Avant Garde"/>
          <w:bCs/>
          <w:i/>
          <w:sz w:val="22"/>
          <w:szCs w:val="22"/>
        </w:rPr>
        <w:t>“</w:t>
      </w:r>
      <w:r w:rsidR="009D3B78" w:rsidRPr="00C60216">
        <w:rPr>
          <w:rFonts w:ascii="ITC Avant Garde" w:hAnsi="ITC Avant Garde"/>
          <w:bCs/>
          <w:i/>
          <w:sz w:val="22"/>
          <w:szCs w:val="22"/>
        </w:rPr>
        <w:t xml:space="preserve">CIUDAD TV </w:t>
      </w:r>
      <w:r w:rsidR="00F661F1" w:rsidRPr="00C60216">
        <w:rPr>
          <w:rFonts w:ascii="ITC Avant Garde" w:hAnsi="ITC Avant Garde"/>
          <w:bCs/>
          <w:i/>
          <w:sz w:val="22"/>
          <w:szCs w:val="22"/>
        </w:rPr>
        <w:t>2</w:t>
      </w:r>
      <w:r w:rsidR="009D3B78" w:rsidRPr="00C60216">
        <w:rPr>
          <w:rFonts w:ascii="ITC Avant Garde" w:hAnsi="ITC Avant Garde"/>
          <w:bCs/>
          <w:i/>
          <w:sz w:val="22"/>
          <w:szCs w:val="22"/>
        </w:rPr>
        <w:t>1</w:t>
      </w:r>
      <w:r w:rsidR="00F661F1" w:rsidRPr="00C60216">
        <w:rPr>
          <w:rFonts w:ascii="ITC Avant Garde" w:hAnsi="ITC Avant Garde"/>
          <w:bCs/>
          <w:i/>
          <w:sz w:val="22"/>
          <w:szCs w:val="22"/>
        </w:rPr>
        <w:t>.2</w:t>
      </w:r>
      <w:r w:rsidR="009D3B78" w:rsidRPr="00C60216">
        <w:rPr>
          <w:rFonts w:ascii="ITC Avant Garde" w:hAnsi="ITC Avant Garde"/>
          <w:bCs/>
          <w:i/>
          <w:sz w:val="22"/>
          <w:szCs w:val="22"/>
        </w:rPr>
        <w:t xml:space="preserve"> EL CANAL DE LA ASAMBLEA</w:t>
      </w:r>
      <w:r w:rsidR="00B76C9C" w:rsidRPr="00C60216">
        <w:rPr>
          <w:rFonts w:ascii="ITC Avant Garde" w:hAnsi="ITC Avant Garde"/>
          <w:bCs/>
          <w:i/>
          <w:sz w:val="22"/>
          <w:szCs w:val="22"/>
        </w:rPr>
        <w:t>”</w:t>
      </w:r>
      <w:r w:rsidR="00B10F48" w:rsidRPr="00C60216">
        <w:rPr>
          <w:rFonts w:ascii="ITC Avant Garde" w:hAnsi="ITC Avant Garde"/>
          <w:bCs/>
          <w:sz w:val="22"/>
          <w:szCs w:val="22"/>
        </w:rPr>
        <w:t xml:space="preserve">, asimismo incluye el logotipo de </w:t>
      </w:r>
      <w:r w:rsidR="00717683">
        <w:rPr>
          <w:rFonts w:ascii="ITC Avant Garde" w:hAnsi="ITC Avant Garde"/>
          <w:bCs/>
          <w:sz w:val="22"/>
          <w:szCs w:val="22"/>
        </w:rPr>
        <w:t>é</w:t>
      </w:r>
      <w:r w:rsidR="00717683" w:rsidRPr="00C60216">
        <w:rPr>
          <w:rFonts w:ascii="ITC Avant Garde" w:hAnsi="ITC Avant Garde"/>
          <w:bCs/>
          <w:sz w:val="22"/>
          <w:szCs w:val="22"/>
        </w:rPr>
        <w:t>ste</w:t>
      </w:r>
      <w:r w:rsidR="00B10F48" w:rsidRPr="00C60216">
        <w:rPr>
          <w:rFonts w:ascii="ITC Avant Garde" w:hAnsi="ITC Avant Garde"/>
          <w:bCs/>
          <w:sz w:val="22"/>
          <w:szCs w:val="22"/>
        </w:rPr>
        <w:t xml:space="preserve">, </w:t>
      </w:r>
      <w:r w:rsidR="00307C24" w:rsidRPr="00C60216">
        <w:rPr>
          <w:rFonts w:ascii="ITC Avant Garde" w:hAnsi="ITC Avant Garde"/>
          <w:bCs/>
          <w:sz w:val="22"/>
          <w:szCs w:val="22"/>
        </w:rPr>
        <w:t xml:space="preserve">el cual </w:t>
      </w:r>
      <w:r w:rsidR="00B10F48" w:rsidRPr="00C60216">
        <w:rPr>
          <w:rFonts w:ascii="ITC Avant Garde" w:hAnsi="ITC Avant Garde"/>
          <w:bCs/>
          <w:sz w:val="22"/>
          <w:szCs w:val="22"/>
        </w:rPr>
        <w:t xml:space="preserve">se encuentra impreso en la Solicitud de </w:t>
      </w:r>
      <w:r w:rsidR="00E00090" w:rsidRPr="00C60216">
        <w:rPr>
          <w:rFonts w:ascii="ITC Avant Garde" w:hAnsi="ITC Avant Garde"/>
          <w:bCs/>
          <w:sz w:val="22"/>
          <w:szCs w:val="22"/>
        </w:rPr>
        <w:t xml:space="preserve">Cambio </w:t>
      </w:r>
      <w:r w:rsidR="00640561" w:rsidRPr="00C60216">
        <w:rPr>
          <w:rFonts w:ascii="ITC Avant Garde" w:hAnsi="ITC Avant Garde"/>
          <w:bCs/>
          <w:sz w:val="22"/>
          <w:szCs w:val="22"/>
        </w:rPr>
        <w:t>de I</w:t>
      </w:r>
      <w:r w:rsidR="00F661F1" w:rsidRPr="00C60216">
        <w:rPr>
          <w:rFonts w:ascii="ITC Avant Garde" w:hAnsi="ITC Avant Garde"/>
          <w:bCs/>
          <w:sz w:val="22"/>
          <w:szCs w:val="22"/>
        </w:rPr>
        <w:t>dentidad</w:t>
      </w:r>
      <w:r w:rsidR="00B10F48" w:rsidRPr="00C60216">
        <w:rPr>
          <w:rFonts w:ascii="ITC Avant Garde" w:hAnsi="ITC Avant Garde"/>
          <w:bCs/>
          <w:sz w:val="22"/>
          <w:szCs w:val="22"/>
        </w:rPr>
        <w:t xml:space="preserve">, y proporciona la barra programática que pretende incluir en </w:t>
      </w:r>
      <w:r w:rsidR="00307C24" w:rsidRPr="00C60216">
        <w:rPr>
          <w:rFonts w:ascii="ITC Avant Garde" w:hAnsi="ITC Avant Garde"/>
          <w:bCs/>
          <w:sz w:val="22"/>
          <w:szCs w:val="22"/>
        </w:rPr>
        <w:t>el</w:t>
      </w:r>
      <w:r w:rsidR="00B10F48" w:rsidRPr="00C60216">
        <w:rPr>
          <w:rFonts w:ascii="ITC Avant Garde" w:hAnsi="ITC Avant Garde"/>
          <w:bCs/>
          <w:sz w:val="22"/>
          <w:szCs w:val="22"/>
        </w:rPr>
        <w:t xml:space="preserve"> canal de programación, e indica la duración y periodicidad de cada componente.</w:t>
      </w:r>
    </w:p>
    <w:p w14:paraId="464A1A72" w14:textId="40E1227B" w:rsidR="00C60216" w:rsidRPr="00A63ACA" w:rsidRDefault="00BC54ED" w:rsidP="0099188E">
      <w:pPr>
        <w:pStyle w:val="Prrafodelista"/>
        <w:numPr>
          <w:ilvl w:val="0"/>
          <w:numId w:val="21"/>
        </w:numPr>
        <w:spacing w:before="240" w:line="276" w:lineRule="auto"/>
        <w:jc w:val="both"/>
        <w:rPr>
          <w:rFonts w:ascii="ITC Avant Garde" w:hAnsi="ITC Avant Garde"/>
          <w:b/>
          <w:bCs/>
          <w:sz w:val="22"/>
          <w:szCs w:val="22"/>
        </w:rPr>
      </w:pPr>
      <w:r w:rsidRPr="00A63ACA">
        <w:rPr>
          <w:rFonts w:ascii="ITC Avant Garde" w:hAnsi="ITC Avant Garde"/>
          <w:b/>
          <w:bCs/>
          <w:sz w:val="22"/>
          <w:szCs w:val="22"/>
        </w:rPr>
        <w:t>Fracción V</w:t>
      </w:r>
      <w:r w:rsidR="002622B1">
        <w:rPr>
          <w:rFonts w:ascii="ITC Avant Garde" w:hAnsi="ITC Avant Garde"/>
          <w:b/>
          <w:bCs/>
          <w:sz w:val="22"/>
          <w:szCs w:val="22"/>
        </w:rPr>
        <w:t xml:space="preserve">, Horas de transmisión con </w:t>
      </w:r>
      <w:r w:rsidR="00DE76BA">
        <w:rPr>
          <w:rFonts w:ascii="ITC Avant Garde" w:hAnsi="ITC Avant Garde"/>
          <w:b/>
          <w:bCs/>
          <w:sz w:val="22"/>
          <w:szCs w:val="22"/>
        </w:rPr>
        <w:t xml:space="preserve">una </w:t>
      </w:r>
      <w:r w:rsidR="002622B1">
        <w:rPr>
          <w:rFonts w:ascii="ITC Avant Garde" w:hAnsi="ITC Avant Garde"/>
          <w:b/>
          <w:bCs/>
          <w:sz w:val="22"/>
          <w:szCs w:val="22"/>
        </w:rPr>
        <w:t>tecnología innovadora</w:t>
      </w:r>
      <w:r w:rsidRPr="00A63ACA">
        <w:rPr>
          <w:rFonts w:ascii="ITC Avant Garde" w:hAnsi="ITC Avant Garde"/>
          <w:b/>
          <w:bCs/>
          <w:sz w:val="22"/>
          <w:szCs w:val="22"/>
        </w:rPr>
        <w:t xml:space="preserve">. </w:t>
      </w:r>
      <w:r w:rsidR="00C60216" w:rsidRPr="00F36B8B">
        <w:rPr>
          <w:rFonts w:ascii="ITC Avant Garde" w:hAnsi="ITC Avant Garde"/>
          <w:bCs/>
          <w:sz w:val="22"/>
          <w:szCs w:val="22"/>
        </w:rPr>
        <w:t xml:space="preserve">Respecto </w:t>
      </w:r>
      <w:r w:rsidR="00C60216">
        <w:rPr>
          <w:rFonts w:ascii="ITC Avant Garde" w:hAnsi="ITC Avant Garde"/>
          <w:bCs/>
          <w:sz w:val="22"/>
          <w:szCs w:val="22"/>
        </w:rPr>
        <w:t xml:space="preserve">del </w:t>
      </w:r>
      <w:r w:rsidR="00C60216" w:rsidRPr="00F36B8B">
        <w:rPr>
          <w:rFonts w:ascii="ITC Avant Garde" w:hAnsi="ITC Avant Garde"/>
          <w:bCs/>
          <w:sz w:val="22"/>
          <w:szCs w:val="22"/>
        </w:rPr>
        <w:t>requisito</w:t>
      </w:r>
      <w:r w:rsidR="00C60216">
        <w:rPr>
          <w:rFonts w:ascii="ITC Avant Garde" w:hAnsi="ITC Avant Garde"/>
          <w:bCs/>
          <w:sz w:val="22"/>
          <w:szCs w:val="22"/>
        </w:rPr>
        <w:t xml:space="preserve"> relativo a la indicación del </w:t>
      </w:r>
      <w:r w:rsidR="00C60216" w:rsidRPr="00F36B8B">
        <w:rPr>
          <w:rFonts w:ascii="ITC Avant Garde" w:hAnsi="ITC Avant Garde"/>
          <w:bCs/>
          <w:sz w:val="22"/>
          <w:szCs w:val="22"/>
        </w:rPr>
        <w:t>número de horas de programación</w:t>
      </w:r>
      <w:r w:rsidR="00C60216">
        <w:rPr>
          <w:rFonts w:ascii="ITC Avant Garde" w:hAnsi="ITC Avant Garde"/>
          <w:bCs/>
          <w:sz w:val="22"/>
          <w:szCs w:val="22"/>
        </w:rPr>
        <w:t xml:space="preserve"> a transmitir </w:t>
      </w:r>
      <w:r w:rsidR="00C60216" w:rsidRPr="00F36B8B">
        <w:rPr>
          <w:rFonts w:ascii="ITC Avant Garde" w:hAnsi="ITC Avant Garde"/>
          <w:bCs/>
          <w:sz w:val="22"/>
          <w:szCs w:val="22"/>
        </w:rPr>
        <w:t xml:space="preserve">con una tecnología innovadora, tal como la televisión móvil a que se refiere la Política TDT, así como cualquier disposición jurídica aplicable, el </w:t>
      </w:r>
      <w:r w:rsidR="00C60216" w:rsidRPr="00AA714A">
        <w:rPr>
          <w:rFonts w:ascii="ITC Avant Garde" w:hAnsi="ITC Avant Garde"/>
          <w:bCs/>
          <w:sz w:val="22"/>
          <w:szCs w:val="22"/>
        </w:rPr>
        <w:t>Gobierno de la Ciudad de México</w:t>
      </w:r>
      <w:r w:rsidR="00C60216" w:rsidRPr="00F36B8B" w:rsidDel="00E94FB9">
        <w:rPr>
          <w:rFonts w:ascii="ITC Avant Garde" w:hAnsi="ITC Avant Garde"/>
          <w:bCs/>
          <w:sz w:val="22"/>
          <w:szCs w:val="22"/>
        </w:rPr>
        <w:t xml:space="preserve"> </w:t>
      </w:r>
      <w:r w:rsidR="00C60216" w:rsidRPr="00F36B8B">
        <w:rPr>
          <w:rFonts w:ascii="ITC Avant Garde" w:hAnsi="ITC Avant Garde"/>
          <w:bCs/>
          <w:sz w:val="22"/>
          <w:szCs w:val="22"/>
        </w:rPr>
        <w:t xml:space="preserve">informa que no </w:t>
      </w:r>
      <w:r w:rsidR="00C60216">
        <w:rPr>
          <w:rFonts w:ascii="ITC Avant Garde" w:hAnsi="ITC Avant Garde"/>
          <w:bCs/>
          <w:sz w:val="22"/>
          <w:szCs w:val="22"/>
        </w:rPr>
        <w:t>se ubica en los supuestos de dicho requisito</w:t>
      </w:r>
      <w:r w:rsidR="00C60216" w:rsidRPr="00F36B8B">
        <w:rPr>
          <w:rFonts w:ascii="ITC Avant Garde" w:hAnsi="ITC Avant Garde"/>
          <w:bCs/>
          <w:sz w:val="22"/>
          <w:szCs w:val="22"/>
        </w:rPr>
        <w:t xml:space="preserve">, toda vez que la transmisión </w:t>
      </w:r>
      <w:r w:rsidR="00C60216">
        <w:rPr>
          <w:rFonts w:ascii="ITC Avant Garde" w:hAnsi="ITC Avant Garde"/>
          <w:bCs/>
          <w:sz w:val="22"/>
          <w:szCs w:val="22"/>
        </w:rPr>
        <w:t xml:space="preserve">objeto de la Solicitud de </w:t>
      </w:r>
      <w:r w:rsidR="00DE76BA">
        <w:rPr>
          <w:rFonts w:ascii="ITC Avant Garde" w:hAnsi="ITC Avant Garde"/>
          <w:bCs/>
          <w:sz w:val="22"/>
          <w:szCs w:val="22"/>
        </w:rPr>
        <w:t xml:space="preserve">Cambio </w:t>
      </w:r>
      <w:r w:rsidR="006452E2">
        <w:rPr>
          <w:rFonts w:ascii="ITC Avant Garde" w:hAnsi="ITC Avant Garde"/>
          <w:bCs/>
          <w:sz w:val="22"/>
          <w:szCs w:val="22"/>
        </w:rPr>
        <w:t>de Identidad</w:t>
      </w:r>
      <w:r w:rsidR="00C60216">
        <w:rPr>
          <w:rFonts w:ascii="ITC Avant Garde" w:hAnsi="ITC Avant Garde"/>
          <w:bCs/>
          <w:sz w:val="22"/>
          <w:szCs w:val="22"/>
        </w:rPr>
        <w:t xml:space="preserve">, no se realizará </w:t>
      </w:r>
      <w:r w:rsidR="00C60216" w:rsidRPr="00F36B8B">
        <w:rPr>
          <w:rFonts w:ascii="ITC Avant Garde" w:hAnsi="ITC Avant Garde"/>
          <w:bCs/>
          <w:sz w:val="22"/>
          <w:szCs w:val="22"/>
        </w:rPr>
        <w:t xml:space="preserve">por televisión móvil y tampoco por otro servicio adicional. </w:t>
      </w:r>
    </w:p>
    <w:p w14:paraId="65ED6A78" w14:textId="17F4AB71" w:rsidR="009A184F" w:rsidRPr="00A63ACA" w:rsidRDefault="00C60216" w:rsidP="0099188E">
      <w:pPr>
        <w:pStyle w:val="Prrafodelista"/>
        <w:spacing w:before="240" w:line="276" w:lineRule="auto"/>
        <w:ind w:left="720"/>
        <w:jc w:val="both"/>
        <w:rPr>
          <w:rFonts w:ascii="ITC Avant Garde" w:hAnsi="ITC Avant Garde"/>
          <w:b/>
          <w:bCs/>
          <w:sz w:val="22"/>
          <w:szCs w:val="22"/>
        </w:rPr>
      </w:pPr>
      <w:r>
        <w:rPr>
          <w:rFonts w:ascii="ITC Avant Garde" w:hAnsi="ITC Avant Garde"/>
          <w:bCs/>
          <w:sz w:val="22"/>
          <w:szCs w:val="22"/>
        </w:rPr>
        <w:t xml:space="preserve">No obstante lo anterior, </w:t>
      </w:r>
      <w:r w:rsidRPr="00A63ACA">
        <w:rPr>
          <w:rFonts w:ascii="ITC Avant Garde" w:hAnsi="ITC Avant Garde"/>
          <w:bCs/>
          <w:sz w:val="22"/>
          <w:szCs w:val="22"/>
        </w:rPr>
        <w:t xml:space="preserve">el </w:t>
      </w:r>
      <w:r w:rsidRPr="00AA714A">
        <w:rPr>
          <w:rFonts w:ascii="ITC Avant Garde" w:hAnsi="ITC Avant Garde"/>
          <w:bCs/>
          <w:sz w:val="22"/>
          <w:szCs w:val="22"/>
        </w:rPr>
        <w:t>Gobierno de la Ciudad de México</w:t>
      </w:r>
      <w:r w:rsidRPr="00A005CE">
        <w:rPr>
          <w:rFonts w:ascii="ITC Avant Garde" w:hAnsi="ITC Avant Garde" w:cs="Arial"/>
          <w:kern w:val="1"/>
          <w:sz w:val="22"/>
          <w:szCs w:val="22"/>
          <w:lang w:eastAsia="ar-SA"/>
        </w:rPr>
        <w:t xml:space="preserve"> </w:t>
      </w:r>
      <w:r w:rsidRPr="00A63ACA">
        <w:rPr>
          <w:rFonts w:ascii="ITC Avant Garde" w:hAnsi="ITC Avant Garde"/>
          <w:bCs/>
          <w:sz w:val="22"/>
          <w:szCs w:val="22"/>
        </w:rPr>
        <w:t>informa que el canal de programación 21.2 se transmitirá las 24 horas con audio y video activo, en su transmisión convencional con el más alto nivel de tecnología televisiva y</w:t>
      </w:r>
      <w:r w:rsidR="00E85E31">
        <w:rPr>
          <w:rFonts w:ascii="ITC Avant Garde" w:hAnsi="ITC Avant Garde"/>
          <w:bCs/>
          <w:sz w:val="22"/>
          <w:szCs w:val="22"/>
        </w:rPr>
        <w:t>,</w:t>
      </w:r>
      <w:r w:rsidRPr="00A63ACA">
        <w:rPr>
          <w:rFonts w:ascii="ITC Avant Garde" w:hAnsi="ITC Avant Garde"/>
          <w:bCs/>
          <w:sz w:val="22"/>
          <w:szCs w:val="22"/>
        </w:rPr>
        <w:t xml:space="preserve"> adicionalmente se buscará utilizar las herramientas necesarias para poder </w:t>
      </w:r>
      <w:r>
        <w:rPr>
          <w:rFonts w:ascii="ITC Avant Garde" w:hAnsi="ITC Avant Garde"/>
          <w:bCs/>
          <w:sz w:val="22"/>
          <w:szCs w:val="22"/>
        </w:rPr>
        <w:t>acceder</w:t>
      </w:r>
      <w:r w:rsidRPr="00A63ACA">
        <w:rPr>
          <w:rFonts w:ascii="ITC Avant Garde" w:hAnsi="ITC Avant Garde"/>
          <w:bCs/>
          <w:sz w:val="22"/>
          <w:szCs w:val="22"/>
        </w:rPr>
        <w:t xml:space="preserve"> a través de las aplicaciones en dispositivos móviles e internet.</w:t>
      </w:r>
    </w:p>
    <w:p w14:paraId="7003B85E" w14:textId="54F50501" w:rsidR="00AD25EF" w:rsidRDefault="00CA1066" w:rsidP="0099188E">
      <w:pPr>
        <w:pStyle w:val="Prrafodelista"/>
        <w:numPr>
          <w:ilvl w:val="0"/>
          <w:numId w:val="21"/>
        </w:numPr>
        <w:spacing w:before="240" w:line="276" w:lineRule="auto"/>
        <w:jc w:val="both"/>
        <w:rPr>
          <w:rFonts w:ascii="ITC Avant Garde" w:hAnsi="ITC Avant Garde"/>
          <w:bCs/>
          <w:sz w:val="22"/>
          <w:szCs w:val="22"/>
        </w:rPr>
      </w:pPr>
      <w:r w:rsidRPr="00995363">
        <w:rPr>
          <w:rFonts w:ascii="ITC Avant Garde" w:hAnsi="ITC Avant Garde"/>
          <w:b/>
          <w:bCs/>
          <w:sz w:val="22"/>
          <w:szCs w:val="22"/>
        </w:rPr>
        <w:t>Fracci</w:t>
      </w:r>
      <w:r w:rsidR="004D68FA">
        <w:rPr>
          <w:rFonts w:ascii="ITC Avant Garde" w:hAnsi="ITC Avant Garde"/>
          <w:b/>
          <w:bCs/>
          <w:sz w:val="22"/>
          <w:szCs w:val="22"/>
        </w:rPr>
        <w:t>ó</w:t>
      </w:r>
      <w:r w:rsidRPr="00995363">
        <w:rPr>
          <w:rFonts w:ascii="ITC Avant Garde" w:hAnsi="ITC Avant Garde"/>
          <w:b/>
          <w:bCs/>
          <w:sz w:val="22"/>
          <w:szCs w:val="22"/>
        </w:rPr>
        <w:t>n VI</w:t>
      </w:r>
      <w:r w:rsidR="004D68FA">
        <w:rPr>
          <w:rFonts w:ascii="ITC Avant Garde" w:hAnsi="ITC Avant Garde"/>
          <w:b/>
          <w:bCs/>
          <w:sz w:val="22"/>
          <w:szCs w:val="22"/>
        </w:rPr>
        <w:t>, Fecha de inicio de transmisiones.</w:t>
      </w:r>
      <w:r w:rsidR="008D24E3" w:rsidRPr="00A63ACA">
        <w:rPr>
          <w:rFonts w:ascii="ITC Avant Garde" w:hAnsi="ITC Avant Garde"/>
          <w:b/>
          <w:bCs/>
          <w:sz w:val="22"/>
          <w:szCs w:val="22"/>
        </w:rPr>
        <w:t xml:space="preserve"> </w:t>
      </w:r>
      <w:r w:rsidR="007C572D" w:rsidRPr="00A63ACA">
        <w:rPr>
          <w:rFonts w:ascii="ITC Avant Garde" w:hAnsi="ITC Avant Garde"/>
          <w:bCs/>
          <w:sz w:val="22"/>
          <w:szCs w:val="22"/>
        </w:rPr>
        <w:t xml:space="preserve">El Gobierno de la Ciudad de México </w:t>
      </w:r>
      <w:r w:rsidR="00995363" w:rsidRPr="00A63ACA">
        <w:rPr>
          <w:rFonts w:ascii="ITC Avant Garde" w:hAnsi="ITC Avant Garde"/>
          <w:bCs/>
          <w:sz w:val="22"/>
          <w:szCs w:val="22"/>
        </w:rPr>
        <w:t xml:space="preserve">indica que para </w:t>
      </w:r>
      <w:r w:rsidR="007C572D" w:rsidRPr="00A63ACA">
        <w:rPr>
          <w:rFonts w:ascii="ITC Avant Garde" w:hAnsi="ITC Avant Garde"/>
          <w:bCs/>
          <w:sz w:val="22"/>
          <w:szCs w:val="22"/>
        </w:rPr>
        <w:t>el</w:t>
      </w:r>
      <w:r w:rsidR="00995363" w:rsidRPr="00A63ACA">
        <w:rPr>
          <w:rFonts w:ascii="ITC Avant Garde" w:hAnsi="ITC Avant Garde"/>
          <w:bCs/>
          <w:sz w:val="22"/>
          <w:szCs w:val="22"/>
        </w:rPr>
        <w:t xml:space="preserve"> canal de programación </w:t>
      </w:r>
      <w:r w:rsidR="007C572D" w:rsidRPr="00C60216">
        <w:rPr>
          <w:rFonts w:ascii="ITC Avant Garde" w:hAnsi="ITC Avant Garde"/>
          <w:bCs/>
          <w:sz w:val="22"/>
          <w:szCs w:val="22"/>
        </w:rPr>
        <w:t>21</w:t>
      </w:r>
      <w:r w:rsidR="00995363" w:rsidRPr="00C60216">
        <w:rPr>
          <w:rFonts w:ascii="ITC Avant Garde" w:hAnsi="ITC Avant Garde"/>
          <w:bCs/>
          <w:sz w:val="22"/>
          <w:szCs w:val="22"/>
        </w:rPr>
        <w:t xml:space="preserve">.2 la fecha en que pretende iniciar las transmisiones que deriven de la autorización de </w:t>
      </w:r>
      <w:r w:rsidR="007C572D" w:rsidRPr="00C60216">
        <w:rPr>
          <w:rFonts w:ascii="ITC Avant Garde" w:hAnsi="ITC Avant Garde"/>
          <w:bCs/>
          <w:sz w:val="22"/>
          <w:szCs w:val="22"/>
        </w:rPr>
        <w:t>cambio de identidad,</w:t>
      </w:r>
      <w:r w:rsidR="00995363" w:rsidRPr="00C60216">
        <w:rPr>
          <w:rFonts w:ascii="ITC Avant Garde" w:hAnsi="ITC Avant Garde"/>
          <w:bCs/>
          <w:sz w:val="22"/>
          <w:szCs w:val="22"/>
        </w:rPr>
        <w:t xml:space="preserve"> es dentro de los </w:t>
      </w:r>
      <w:r w:rsidR="004D68FA">
        <w:rPr>
          <w:rFonts w:ascii="ITC Avant Garde" w:hAnsi="ITC Avant Garde"/>
          <w:bCs/>
          <w:sz w:val="22"/>
          <w:szCs w:val="22"/>
        </w:rPr>
        <w:t>20 (</w:t>
      </w:r>
      <w:r w:rsidR="00B65D4E" w:rsidRPr="00C60216">
        <w:rPr>
          <w:rFonts w:ascii="ITC Avant Garde" w:hAnsi="ITC Avant Garde"/>
          <w:bCs/>
          <w:sz w:val="22"/>
          <w:szCs w:val="22"/>
        </w:rPr>
        <w:t>veinte</w:t>
      </w:r>
      <w:r w:rsidR="004D68FA">
        <w:rPr>
          <w:rFonts w:ascii="ITC Avant Garde" w:hAnsi="ITC Avant Garde"/>
          <w:bCs/>
          <w:sz w:val="22"/>
          <w:szCs w:val="22"/>
        </w:rPr>
        <w:t>)</w:t>
      </w:r>
      <w:r w:rsidR="00995363" w:rsidRPr="00C60216">
        <w:rPr>
          <w:rFonts w:ascii="ITC Avant Garde" w:hAnsi="ITC Avant Garde"/>
          <w:bCs/>
          <w:sz w:val="22"/>
          <w:szCs w:val="22"/>
        </w:rPr>
        <w:t xml:space="preserve"> días hábiles siguientes a la fecha en que sea legalmente notificada la autorización correspondiente</w:t>
      </w:r>
      <w:r w:rsidR="00AD25EF">
        <w:rPr>
          <w:rFonts w:ascii="ITC Avant Garde" w:hAnsi="ITC Avant Garde"/>
          <w:bCs/>
          <w:sz w:val="22"/>
          <w:szCs w:val="22"/>
        </w:rPr>
        <w:t>.</w:t>
      </w:r>
    </w:p>
    <w:p w14:paraId="4D3C8EA0" w14:textId="350719B6" w:rsidR="00B65D4E" w:rsidRPr="00C60216" w:rsidRDefault="00AD25EF" w:rsidP="0099188E">
      <w:pPr>
        <w:pStyle w:val="Prrafodelista"/>
        <w:numPr>
          <w:ilvl w:val="0"/>
          <w:numId w:val="21"/>
        </w:numPr>
        <w:spacing w:before="240" w:line="276" w:lineRule="auto"/>
        <w:jc w:val="both"/>
        <w:rPr>
          <w:rFonts w:ascii="ITC Avant Garde" w:hAnsi="ITC Avant Garde"/>
          <w:bCs/>
          <w:sz w:val="22"/>
          <w:szCs w:val="22"/>
        </w:rPr>
      </w:pPr>
      <w:r>
        <w:rPr>
          <w:rFonts w:ascii="ITC Avant Garde" w:hAnsi="ITC Avant Garde"/>
          <w:b/>
          <w:bCs/>
          <w:sz w:val="22"/>
          <w:szCs w:val="22"/>
        </w:rPr>
        <w:lastRenderedPageBreak/>
        <w:t>Fracción VII, Cantidad de tiempo para mantener la identidad</w:t>
      </w:r>
      <w:r>
        <w:rPr>
          <w:rFonts w:ascii="ITC Avant Garde" w:hAnsi="ITC Avant Garde"/>
          <w:bCs/>
          <w:sz w:val="22"/>
          <w:szCs w:val="22"/>
        </w:rPr>
        <w:t>.</w:t>
      </w:r>
      <w:r w:rsidR="00995363" w:rsidRPr="00C60216">
        <w:rPr>
          <w:rFonts w:ascii="ITC Avant Garde" w:hAnsi="ITC Avant Garde"/>
          <w:bCs/>
          <w:sz w:val="22"/>
          <w:szCs w:val="22"/>
        </w:rPr>
        <w:t xml:space="preserve"> </w:t>
      </w:r>
      <w:r>
        <w:rPr>
          <w:rFonts w:ascii="ITC Avant Garde" w:hAnsi="ITC Avant Garde"/>
          <w:bCs/>
          <w:sz w:val="22"/>
          <w:szCs w:val="22"/>
        </w:rPr>
        <w:t xml:space="preserve">El Gobierno de la Ciudad de México </w:t>
      </w:r>
      <w:r w:rsidR="00995363" w:rsidRPr="00C60216">
        <w:rPr>
          <w:rFonts w:ascii="ITC Avant Garde" w:hAnsi="ITC Avant Garde"/>
          <w:bCs/>
          <w:sz w:val="22"/>
          <w:szCs w:val="22"/>
        </w:rPr>
        <w:t>indica que la cantidad de tiempo durante la cual mantendrá la misma identidad de</w:t>
      </w:r>
      <w:r w:rsidR="00B65D4E" w:rsidRPr="00C60216">
        <w:rPr>
          <w:rFonts w:ascii="ITC Avant Garde" w:hAnsi="ITC Avant Garde"/>
          <w:bCs/>
          <w:sz w:val="22"/>
          <w:szCs w:val="22"/>
        </w:rPr>
        <w:t>l</w:t>
      </w:r>
      <w:r w:rsidR="00995363" w:rsidRPr="00C60216">
        <w:rPr>
          <w:rFonts w:ascii="ITC Avant Garde" w:hAnsi="ITC Avant Garde"/>
          <w:bCs/>
          <w:sz w:val="22"/>
          <w:szCs w:val="22"/>
        </w:rPr>
        <w:t xml:space="preserve"> canal de programación </w:t>
      </w:r>
      <w:r w:rsidR="00B65D4E" w:rsidRPr="00C60216">
        <w:rPr>
          <w:rFonts w:ascii="ITC Avant Garde" w:hAnsi="ITC Avant Garde"/>
          <w:bCs/>
          <w:sz w:val="22"/>
          <w:szCs w:val="22"/>
        </w:rPr>
        <w:t>antes indicado</w:t>
      </w:r>
      <w:r w:rsidR="00995363" w:rsidRPr="00C60216">
        <w:rPr>
          <w:rFonts w:ascii="ITC Avant Garde" w:hAnsi="ITC Avant Garde"/>
          <w:bCs/>
          <w:sz w:val="22"/>
          <w:szCs w:val="22"/>
        </w:rPr>
        <w:t xml:space="preserve"> será de </w:t>
      </w:r>
      <w:r>
        <w:rPr>
          <w:rFonts w:ascii="ITC Avant Garde" w:hAnsi="ITC Avant Garde"/>
          <w:bCs/>
          <w:sz w:val="22"/>
          <w:szCs w:val="22"/>
        </w:rPr>
        <w:t>1 (</w:t>
      </w:r>
      <w:r w:rsidR="00B65D4E" w:rsidRPr="00C60216">
        <w:rPr>
          <w:rFonts w:ascii="ITC Avant Garde" w:hAnsi="ITC Avant Garde"/>
          <w:bCs/>
          <w:sz w:val="22"/>
          <w:szCs w:val="22"/>
        </w:rPr>
        <w:t>un</w:t>
      </w:r>
      <w:r>
        <w:rPr>
          <w:rFonts w:ascii="ITC Avant Garde" w:hAnsi="ITC Avant Garde"/>
          <w:bCs/>
          <w:sz w:val="22"/>
          <w:szCs w:val="22"/>
        </w:rPr>
        <w:t>)</w:t>
      </w:r>
      <w:r w:rsidR="00B65D4E" w:rsidRPr="00C60216">
        <w:rPr>
          <w:rFonts w:ascii="ITC Avant Garde" w:hAnsi="ITC Avant Garde"/>
          <w:bCs/>
          <w:sz w:val="22"/>
          <w:szCs w:val="22"/>
        </w:rPr>
        <w:t xml:space="preserve"> año</w:t>
      </w:r>
      <w:r w:rsidR="00995363" w:rsidRPr="00C60216">
        <w:rPr>
          <w:rFonts w:ascii="ITC Avant Garde" w:hAnsi="ITC Avant Garde"/>
          <w:bCs/>
          <w:sz w:val="22"/>
          <w:szCs w:val="22"/>
        </w:rPr>
        <w:t>.</w:t>
      </w:r>
      <w:r w:rsidR="00B65D4E" w:rsidRPr="00C60216">
        <w:rPr>
          <w:rFonts w:ascii="ITC Avant Garde" w:hAnsi="ITC Avant Garde"/>
          <w:bCs/>
          <w:sz w:val="22"/>
          <w:szCs w:val="22"/>
        </w:rPr>
        <w:t xml:space="preserve"> </w:t>
      </w:r>
    </w:p>
    <w:p w14:paraId="56CB30C4" w14:textId="7C0F37A9" w:rsidR="00B65D4E" w:rsidRPr="00AA714A" w:rsidRDefault="00CA1066" w:rsidP="0099188E">
      <w:pPr>
        <w:pStyle w:val="Prrafodelista"/>
        <w:numPr>
          <w:ilvl w:val="0"/>
          <w:numId w:val="21"/>
        </w:numPr>
        <w:spacing w:before="240" w:line="276" w:lineRule="auto"/>
        <w:jc w:val="both"/>
        <w:rPr>
          <w:rFonts w:ascii="ITC Avant Garde" w:hAnsi="ITC Avant Garde"/>
          <w:bCs/>
          <w:sz w:val="22"/>
          <w:szCs w:val="22"/>
        </w:rPr>
      </w:pPr>
      <w:r w:rsidRPr="00B65D4E">
        <w:rPr>
          <w:rFonts w:ascii="ITC Avant Garde" w:hAnsi="ITC Avant Garde"/>
          <w:b/>
          <w:bCs/>
          <w:sz w:val="22"/>
          <w:szCs w:val="22"/>
        </w:rPr>
        <w:t>Fracción VIII</w:t>
      </w:r>
      <w:r w:rsidR="00A66759">
        <w:rPr>
          <w:rFonts w:ascii="ITC Avant Garde" w:hAnsi="ITC Avant Garde"/>
          <w:b/>
          <w:bCs/>
          <w:sz w:val="22"/>
          <w:szCs w:val="22"/>
        </w:rPr>
        <w:t xml:space="preserve">, Canal de </w:t>
      </w:r>
      <w:r w:rsidR="00DC4B42">
        <w:rPr>
          <w:rFonts w:ascii="ITC Avant Garde" w:hAnsi="ITC Avant Garde"/>
          <w:b/>
          <w:bCs/>
          <w:sz w:val="22"/>
          <w:szCs w:val="22"/>
        </w:rPr>
        <w:t>p</w:t>
      </w:r>
      <w:r w:rsidR="00A66759">
        <w:rPr>
          <w:rFonts w:ascii="ITC Avant Garde" w:hAnsi="ITC Avant Garde"/>
          <w:b/>
          <w:bCs/>
          <w:sz w:val="22"/>
          <w:szCs w:val="22"/>
        </w:rPr>
        <w:t>rogramación ofrecido con retraso en las transmisiones</w:t>
      </w:r>
      <w:r w:rsidRPr="00B65D4E">
        <w:rPr>
          <w:rFonts w:ascii="ITC Avant Garde" w:hAnsi="ITC Avant Garde"/>
          <w:b/>
          <w:bCs/>
          <w:sz w:val="22"/>
          <w:szCs w:val="22"/>
        </w:rPr>
        <w:t>.</w:t>
      </w:r>
      <w:r w:rsidRPr="00B65D4E">
        <w:rPr>
          <w:rFonts w:ascii="ITC Avant Garde" w:hAnsi="ITC Avant Garde"/>
          <w:bCs/>
          <w:sz w:val="22"/>
          <w:szCs w:val="22"/>
        </w:rPr>
        <w:t xml:space="preserve"> </w:t>
      </w:r>
      <w:r w:rsidR="001146D7" w:rsidRPr="00B65D4E">
        <w:rPr>
          <w:rFonts w:ascii="ITC Avant Garde" w:hAnsi="ITC Avant Garde"/>
          <w:bCs/>
          <w:sz w:val="22"/>
          <w:szCs w:val="22"/>
        </w:rPr>
        <w:t>El Gobierno de la Ciudad de México</w:t>
      </w:r>
      <w:r w:rsidR="00B65D4E">
        <w:rPr>
          <w:rFonts w:ascii="ITC Avant Garde" w:hAnsi="ITC Avant Garde"/>
          <w:bCs/>
          <w:sz w:val="22"/>
          <w:szCs w:val="22"/>
        </w:rPr>
        <w:t xml:space="preserve"> </w:t>
      </w:r>
      <w:r w:rsidR="00B65D4E" w:rsidRPr="00AA714A">
        <w:rPr>
          <w:rFonts w:ascii="ITC Avant Garde" w:hAnsi="ITC Avant Garde"/>
          <w:bCs/>
          <w:sz w:val="22"/>
          <w:szCs w:val="22"/>
        </w:rPr>
        <w:t xml:space="preserve">manifiesta que </w:t>
      </w:r>
      <w:r w:rsidR="00B65D4E" w:rsidRPr="00B65D4E">
        <w:rPr>
          <w:rFonts w:ascii="ITC Avant Garde" w:hAnsi="ITC Avant Garde"/>
          <w:bCs/>
          <w:sz w:val="22"/>
          <w:szCs w:val="22"/>
        </w:rPr>
        <w:t>el</w:t>
      </w:r>
      <w:r w:rsidR="00B65D4E" w:rsidRPr="00AA714A">
        <w:rPr>
          <w:rFonts w:ascii="ITC Avant Garde" w:hAnsi="ITC Avant Garde"/>
          <w:bCs/>
          <w:sz w:val="22"/>
          <w:szCs w:val="22"/>
        </w:rPr>
        <w:t xml:space="preserve"> canal de programación en multiprogramación </w:t>
      </w:r>
      <w:r w:rsidR="00DC4B42">
        <w:rPr>
          <w:rFonts w:ascii="ITC Avant Garde" w:hAnsi="ITC Avant Garde"/>
          <w:bCs/>
          <w:sz w:val="22"/>
          <w:szCs w:val="22"/>
        </w:rPr>
        <w:t xml:space="preserve">21.2 </w:t>
      </w:r>
      <w:r w:rsidR="00B65D4E" w:rsidRPr="00B65D4E">
        <w:rPr>
          <w:rFonts w:ascii="ITC Avant Garde" w:hAnsi="ITC Avant Garde"/>
          <w:bCs/>
          <w:sz w:val="22"/>
          <w:szCs w:val="22"/>
        </w:rPr>
        <w:t>no distribuye</w:t>
      </w:r>
      <w:r w:rsidR="00B65D4E" w:rsidRPr="00AA714A">
        <w:rPr>
          <w:rFonts w:ascii="ITC Avant Garde" w:hAnsi="ITC Avant Garde"/>
          <w:bCs/>
          <w:sz w:val="22"/>
          <w:szCs w:val="22"/>
        </w:rPr>
        <w:t xml:space="preserve"> el mismo contenido de algún otro canal de programación en la misma zona de cobertura</w:t>
      </w:r>
      <w:r w:rsidR="00535D95">
        <w:rPr>
          <w:rFonts w:ascii="ITC Avant Garde" w:hAnsi="ITC Avant Garde"/>
          <w:bCs/>
          <w:sz w:val="22"/>
          <w:szCs w:val="22"/>
        </w:rPr>
        <w:t>, y por lo cual, no existe retraso en la transmisión de la señal en multiprogramación solicitada</w:t>
      </w:r>
      <w:r w:rsidR="00B65D4E" w:rsidRPr="00AA714A">
        <w:rPr>
          <w:rFonts w:ascii="ITC Avant Garde" w:hAnsi="ITC Avant Garde"/>
          <w:bCs/>
          <w:sz w:val="22"/>
          <w:szCs w:val="22"/>
        </w:rPr>
        <w:t>.</w:t>
      </w:r>
    </w:p>
    <w:p w14:paraId="2AC83973" w14:textId="2CEF6BB0" w:rsidR="00117F4F" w:rsidRPr="00E00090" w:rsidRDefault="00117F4F" w:rsidP="0099188E">
      <w:pPr>
        <w:pStyle w:val="Prrafodelista"/>
        <w:numPr>
          <w:ilvl w:val="0"/>
          <w:numId w:val="22"/>
        </w:numPr>
        <w:autoSpaceDE w:val="0"/>
        <w:autoSpaceDN w:val="0"/>
        <w:adjustRightInd w:val="0"/>
        <w:spacing w:before="240" w:line="276" w:lineRule="auto"/>
        <w:jc w:val="both"/>
        <w:rPr>
          <w:rFonts w:ascii="ITC Avant Garde" w:hAnsi="ITC Avant Garde" w:cs="Arial"/>
          <w:b/>
          <w:kern w:val="1"/>
          <w:sz w:val="20"/>
          <w:szCs w:val="22"/>
          <w:lang w:eastAsia="ar-SA"/>
        </w:rPr>
      </w:pPr>
      <w:r w:rsidRPr="00E00090">
        <w:rPr>
          <w:rFonts w:ascii="ITC Avant Garde" w:hAnsi="ITC Avant Garde"/>
          <w:b/>
          <w:bCs/>
          <w:sz w:val="22"/>
        </w:rPr>
        <w:t>Artículo 10 de los Line</w:t>
      </w:r>
      <w:r w:rsidR="00C846E6" w:rsidRPr="00E00090">
        <w:rPr>
          <w:rFonts w:ascii="ITC Avant Garde" w:hAnsi="ITC Avant Garde"/>
          <w:b/>
          <w:bCs/>
          <w:sz w:val="22"/>
        </w:rPr>
        <w:t>a</w:t>
      </w:r>
      <w:r w:rsidRPr="00E00090">
        <w:rPr>
          <w:rFonts w:ascii="ITC Avant Garde" w:hAnsi="ITC Avant Garde"/>
          <w:b/>
          <w:bCs/>
          <w:sz w:val="22"/>
        </w:rPr>
        <w:t>mientos</w:t>
      </w:r>
    </w:p>
    <w:p w14:paraId="34FA5A92" w14:textId="35D5AEF7" w:rsidR="002F647A" w:rsidRDefault="00326C0A" w:rsidP="0099188E">
      <w:pPr>
        <w:autoSpaceDE w:val="0"/>
        <w:autoSpaceDN w:val="0"/>
        <w:adjustRightInd w:val="0"/>
        <w:spacing w:before="240" w:after="0"/>
        <w:ind w:left="360"/>
        <w:jc w:val="both"/>
        <w:rPr>
          <w:rFonts w:ascii="ITC Avant Garde" w:hAnsi="ITC Avant Garde" w:cs="Arial"/>
          <w:kern w:val="1"/>
          <w:lang w:eastAsia="ar-SA"/>
        </w:rPr>
      </w:pPr>
      <w:r>
        <w:rPr>
          <w:rFonts w:ascii="ITC Avant Garde" w:hAnsi="ITC Avant Garde" w:cs="Arial"/>
          <w:kern w:val="1"/>
          <w:lang w:eastAsia="ar-SA"/>
        </w:rPr>
        <w:t xml:space="preserve">Toda vez que la presente Resolución se refiere a un procedimiento de cambio de identidad de canal de programación </w:t>
      </w:r>
      <w:r w:rsidR="002F647A">
        <w:rPr>
          <w:rFonts w:ascii="ITC Avant Garde" w:hAnsi="ITC Avant Garde" w:cs="Arial"/>
          <w:kern w:val="1"/>
          <w:lang w:eastAsia="ar-SA"/>
        </w:rPr>
        <w:t>que no implica la modificación o sustitución de la identidad del tercero a quien se le brinda el acceso a la multiprogramación a través del canal 21.2, se considera que los requisitos previstos en este artículo se encuentran acreditados en el expediente administrativo. No obstante lo anterior, a efecto de describir su cumplimiento a continuación se cita la satisfacción de cada uno de ellos:</w:t>
      </w:r>
    </w:p>
    <w:p w14:paraId="7876C35F" w14:textId="1574572B" w:rsidR="009D151F" w:rsidRPr="00E00090" w:rsidRDefault="009D151F" w:rsidP="0099188E">
      <w:pPr>
        <w:pStyle w:val="Prrafodelista"/>
        <w:numPr>
          <w:ilvl w:val="0"/>
          <w:numId w:val="32"/>
        </w:numPr>
        <w:autoSpaceDE w:val="0"/>
        <w:autoSpaceDN w:val="0"/>
        <w:adjustRightInd w:val="0"/>
        <w:spacing w:before="240" w:line="276" w:lineRule="auto"/>
        <w:jc w:val="both"/>
        <w:rPr>
          <w:rFonts w:ascii="ITC Avant Garde" w:hAnsi="ITC Avant Garde" w:cs="Arial"/>
          <w:kern w:val="1"/>
          <w:lang w:eastAsia="ar-SA"/>
        </w:rPr>
      </w:pPr>
      <w:r w:rsidRPr="001E10DB">
        <w:rPr>
          <w:rFonts w:ascii="ITC Avant Garde" w:hAnsi="ITC Avant Garde" w:cs="Arial"/>
          <w:b/>
          <w:kern w:val="1"/>
          <w:sz w:val="22"/>
          <w:szCs w:val="22"/>
          <w:lang w:eastAsia="ar-SA"/>
        </w:rPr>
        <w:t>Fracción I</w:t>
      </w:r>
      <w:r w:rsidR="00940D89">
        <w:rPr>
          <w:rFonts w:ascii="ITC Avant Garde" w:hAnsi="ITC Avant Garde" w:cs="Arial"/>
          <w:b/>
          <w:kern w:val="1"/>
          <w:sz w:val="22"/>
          <w:szCs w:val="22"/>
          <w:lang w:eastAsia="ar-SA"/>
        </w:rPr>
        <w:t>, Identidad del tercero al que se da acceso</w:t>
      </w:r>
      <w:r w:rsidR="00940D89" w:rsidRPr="00FB25BF">
        <w:rPr>
          <w:rFonts w:ascii="ITC Avant Garde" w:hAnsi="ITC Avant Garde" w:cs="Arial"/>
          <w:b/>
          <w:kern w:val="1"/>
          <w:sz w:val="22"/>
          <w:szCs w:val="22"/>
          <w:lang w:eastAsia="ar-SA"/>
        </w:rPr>
        <w:t>.</w:t>
      </w:r>
      <w:r w:rsidR="00940D89" w:rsidRPr="00FB25BF">
        <w:rPr>
          <w:rFonts w:ascii="ITC Avant Garde" w:hAnsi="ITC Avant Garde" w:cs="Arial"/>
          <w:kern w:val="1"/>
          <w:sz w:val="22"/>
          <w:szCs w:val="22"/>
          <w:lang w:eastAsia="ar-SA"/>
        </w:rPr>
        <w:t xml:space="preserve"> </w:t>
      </w:r>
      <w:r w:rsidRPr="001E10DB">
        <w:rPr>
          <w:rFonts w:ascii="ITC Avant Garde" w:hAnsi="ITC Avant Garde" w:cs="Arial"/>
          <w:kern w:val="1"/>
          <w:sz w:val="22"/>
          <w:szCs w:val="22"/>
          <w:lang w:eastAsia="ar-SA"/>
        </w:rPr>
        <w:t>El Gobierno de la Ciudad de México acredita la identidad de la Asamblea</w:t>
      </w:r>
      <w:r w:rsidR="00B307FF">
        <w:rPr>
          <w:rFonts w:ascii="ITC Avant Garde" w:hAnsi="ITC Avant Garde" w:cs="Arial"/>
          <w:kern w:val="1"/>
          <w:sz w:val="22"/>
          <w:szCs w:val="22"/>
          <w:lang w:eastAsia="ar-SA"/>
        </w:rPr>
        <w:t xml:space="preserve"> Legislativa de</w:t>
      </w:r>
      <w:r w:rsidR="00DC679D">
        <w:rPr>
          <w:rFonts w:ascii="ITC Avant Garde" w:hAnsi="ITC Avant Garde" w:cs="Arial"/>
          <w:kern w:val="1"/>
          <w:sz w:val="22"/>
          <w:szCs w:val="22"/>
          <w:lang w:eastAsia="ar-SA"/>
        </w:rPr>
        <w:t xml:space="preserve">l </w:t>
      </w:r>
      <w:r w:rsidR="00DC679D">
        <w:rPr>
          <w:rFonts w:ascii="ITC Avant Garde" w:hAnsi="ITC Avant Garde"/>
          <w:bCs/>
          <w:sz w:val="22"/>
          <w:szCs w:val="22"/>
        </w:rPr>
        <w:t>Distrito Federal</w:t>
      </w:r>
      <w:r w:rsidRPr="001E10DB">
        <w:rPr>
          <w:rFonts w:ascii="ITC Avant Garde" w:hAnsi="ITC Avant Garde" w:cs="Arial"/>
          <w:kern w:val="1"/>
          <w:sz w:val="22"/>
          <w:szCs w:val="22"/>
          <w:lang w:eastAsia="ar-SA"/>
        </w:rPr>
        <w:t>, en su calidad de tercero a quien se brindará el acceso</w:t>
      </w:r>
      <w:r w:rsidR="00BE6EE1">
        <w:rPr>
          <w:rFonts w:ascii="ITC Avant Garde" w:hAnsi="ITC Avant Garde" w:cs="Arial"/>
          <w:kern w:val="1"/>
          <w:sz w:val="22"/>
          <w:szCs w:val="22"/>
          <w:lang w:eastAsia="ar-SA"/>
        </w:rPr>
        <w:t xml:space="preserve"> en </w:t>
      </w:r>
      <w:r w:rsidR="00775A3F">
        <w:rPr>
          <w:rFonts w:ascii="ITC Avant Garde" w:hAnsi="ITC Avant Garde" w:cs="Arial"/>
          <w:kern w:val="1"/>
          <w:sz w:val="22"/>
          <w:szCs w:val="22"/>
          <w:lang w:eastAsia="ar-SA"/>
        </w:rPr>
        <w:t xml:space="preserve">términos </w:t>
      </w:r>
      <w:r w:rsidRPr="001E10DB">
        <w:rPr>
          <w:rFonts w:ascii="ITC Avant Garde" w:hAnsi="ITC Avant Garde" w:cs="Arial"/>
          <w:kern w:val="1"/>
          <w:sz w:val="22"/>
          <w:szCs w:val="22"/>
          <w:lang w:eastAsia="ar-SA"/>
        </w:rPr>
        <w:t xml:space="preserve">los artículos </w:t>
      </w:r>
      <w:r w:rsidR="00BE6EE1">
        <w:rPr>
          <w:rFonts w:ascii="ITC Avant Garde" w:hAnsi="ITC Avant Garde" w:cs="Arial"/>
          <w:kern w:val="1"/>
          <w:sz w:val="22"/>
          <w:szCs w:val="22"/>
          <w:lang w:eastAsia="ar-SA"/>
        </w:rPr>
        <w:t>1°</w:t>
      </w:r>
      <w:r w:rsidR="00775A3F">
        <w:rPr>
          <w:rFonts w:ascii="ITC Avant Garde" w:hAnsi="ITC Avant Garde" w:cs="Arial"/>
          <w:kern w:val="1"/>
          <w:sz w:val="22"/>
          <w:szCs w:val="22"/>
          <w:lang w:eastAsia="ar-SA"/>
        </w:rPr>
        <w:t xml:space="preserve">, </w:t>
      </w:r>
      <w:r w:rsidR="00BE6EE1">
        <w:rPr>
          <w:rFonts w:ascii="ITC Avant Garde" w:hAnsi="ITC Avant Garde" w:cs="Arial"/>
          <w:kern w:val="1"/>
          <w:sz w:val="22"/>
          <w:szCs w:val="22"/>
          <w:lang w:eastAsia="ar-SA"/>
        </w:rPr>
        <w:t>7</w:t>
      </w:r>
      <w:r w:rsidR="00775A3F">
        <w:rPr>
          <w:rFonts w:ascii="ITC Avant Garde" w:hAnsi="ITC Avant Garde" w:cs="Arial"/>
          <w:kern w:val="1"/>
          <w:sz w:val="22"/>
          <w:szCs w:val="22"/>
          <w:lang w:eastAsia="ar-SA"/>
        </w:rPr>
        <w:t xml:space="preserve"> y</w:t>
      </w:r>
      <w:r w:rsidR="00BE6EE1">
        <w:rPr>
          <w:rFonts w:ascii="ITC Avant Garde" w:hAnsi="ITC Avant Garde" w:cs="Arial"/>
          <w:kern w:val="1"/>
          <w:sz w:val="22"/>
          <w:szCs w:val="22"/>
          <w:lang w:eastAsia="ar-SA"/>
        </w:rPr>
        <w:t xml:space="preserve"> 10 fracción XXXVI </w:t>
      </w:r>
      <w:r w:rsidRPr="001E10DB">
        <w:rPr>
          <w:rFonts w:ascii="ITC Avant Garde" w:hAnsi="ITC Avant Garde" w:cs="Arial"/>
          <w:kern w:val="1"/>
          <w:sz w:val="22"/>
          <w:szCs w:val="22"/>
          <w:lang w:eastAsia="ar-SA"/>
        </w:rPr>
        <w:t xml:space="preserve">de la Ley Orgánica de la Asamblea Legislativa </w:t>
      </w:r>
      <w:r w:rsidR="00DC679D">
        <w:rPr>
          <w:rFonts w:ascii="ITC Avant Garde" w:hAnsi="ITC Avant Garde" w:cs="Arial"/>
          <w:kern w:val="1"/>
          <w:sz w:val="22"/>
          <w:szCs w:val="22"/>
          <w:lang w:eastAsia="ar-SA"/>
        </w:rPr>
        <w:t xml:space="preserve">del </w:t>
      </w:r>
      <w:r w:rsidR="00DC679D">
        <w:rPr>
          <w:rFonts w:ascii="ITC Avant Garde" w:hAnsi="ITC Avant Garde"/>
          <w:bCs/>
          <w:sz w:val="22"/>
          <w:szCs w:val="22"/>
        </w:rPr>
        <w:t>Distrito Federal</w:t>
      </w:r>
      <w:r w:rsidR="00FB1C28">
        <w:rPr>
          <w:rStyle w:val="Refdenotaalpie"/>
          <w:rFonts w:ascii="ITC Avant Garde" w:hAnsi="ITC Avant Garde"/>
          <w:bCs/>
          <w:sz w:val="22"/>
          <w:szCs w:val="22"/>
        </w:rPr>
        <w:footnoteReference w:id="3"/>
      </w:r>
      <w:r w:rsidRPr="001E10DB">
        <w:rPr>
          <w:rFonts w:ascii="ITC Avant Garde" w:hAnsi="ITC Avant Garde" w:cs="Arial"/>
          <w:kern w:val="1"/>
          <w:sz w:val="22"/>
          <w:szCs w:val="22"/>
          <w:lang w:eastAsia="ar-SA"/>
        </w:rPr>
        <w:t>.</w:t>
      </w:r>
    </w:p>
    <w:p w14:paraId="3FF45996" w14:textId="1F878BED" w:rsidR="00117F4F" w:rsidRDefault="009D151F" w:rsidP="0099188E">
      <w:pPr>
        <w:pStyle w:val="Prrafodelista"/>
        <w:numPr>
          <w:ilvl w:val="0"/>
          <w:numId w:val="32"/>
        </w:numPr>
        <w:autoSpaceDE w:val="0"/>
        <w:autoSpaceDN w:val="0"/>
        <w:adjustRightInd w:val="0"/>
        <w:spacing w:before="240" w:line="276" w:lineRule="auto"/>
        <w:jc w:val="both"/>
        <w:rPr>
          <w:rFonts w:ascii="ITC Avant Garde" w:hAnsi="ITC Avant Garde" w:cs="Arial"/>
          <w:kern w:val="1"/>
          <w:sz w:val="22"/>
          <w:szCs w:val="22"/>
          <w:lang w:eastAsia="ar-SA"/>
        </w:rPr>
      </w:pPr>
      <w:r w:rsidRPr="00E00090">
        <w:rPr>
          <w:rFonts w:ascii="ITC Avant Garde" w:hAnsi="ITC Avant Garde" w:cs="Arial"/>
          <w:b/>
          <w:kern w:val="1"/>
          <w:sz w:val="22"/>
          <w:szCs w:val="22"/>
          <w:lang w:eastAsia="ar-SA"/>
        </w:rPr>
        <w:t>Fracción II</w:t>
      </w:r>
      <w:r w:rsidR="008803B9">
        <w:rPr>
          <w:rFonts w:ascii="ITC Avant Garde" w:hAnsi="ITC Avant Garde" w:cs="Arial"/>
          <w:kern w:val="1"/>
          <w:sz w:val="22"/>
          <w:szCs w:val="22"/>
          <w:lang w:eastAsia="ar-SA"/>
        </w:rPr>
        <w:t>,</w:t>
      </w:r>
      <w:r w:rsidR="008803B9" w:rsidRPr="00E00090">
        <w:rPr>
          <w:rFonts w:ascii="ITC Avant Garde" w:hAnsi="ITC Avant Garde" w:cs="Arial"/>
          <w:b/>
          <w:kern w:val="1"/>
          <w:sz w:val="22"/>
          <w:szCs w:val="22"/>
          <w:lang w:eastAsia="ar-SA"/>
        </w:rPr>
        <w:t xml:space="preserve"> Domicilio en territorio nacional del tercero</w:t>
      </w:r>
      <w:r w:rsidRPr="00E00090">
        <w:rPr>
          <w:rFonts w:ascii="ITC Avant Garde" w:hAnsi="ITC Avant Garde" w:cs="Arial"/>
          <w:kern w:val="1"/>
          <w:sz w:val="22"/>
          <w:szCs w:val="22"/>
          <w:lang w:eastAsia="ar-SA"/>
        </w:rPr>
        <w:t>. El Gobierno de la Ciudad de México señala como domicilio de</w:t>
      </w:r>
      <w:r w:rsidR="00DC679D">
        <w:rPr>
          <w:rFonts w:ascii="ITC Avant Garde" w:hAnsi="ITC Avant Garde" w:cs="Arial"/>
          <w:kern w:val="1"/>
          <w:sz w:val="22"/>
          <w:szCs w:val="22"/>
          <w:lang w:eastAsia="ar-SA"/>
        </w:rPr>
        <w:t xml:space="preserve"> </w:t>
      </w:r>
      <w:r w:rsidRPr="00E00090">
        <w:rPr>
          <w:rFonts w:ascii="ITC Avant Garde" w:hAnsi="ITC Avant Garde" w:cs="Arial"/>
          <w:kern w:val="1"/>
          <w:sz w:val="22"/>
          <w:szCs w:val="22"/>
          <w:lang w:eastAsia="ar-SA"/>
        </w:rPr>
        <w:t>l</w:t>
      </w:r>
      <w:r w:rsidR="00DC679D">
        <w:rPr>
          <w:rFonts w:ascii="ITC Avant Garde" w:hAnsi="ITC Avant Garde" w:cs="Arial"/>
          <w:kern w:val="1"/>
          <w:sz w:val="22"/>
          <w:szCs w:val="22"/>
          <w:lang w:eastAsia="ar-SA"/>
        </w:rPr>
        <w:t xml:space="preserve">a Asamblea Legislativa del </w:t>
      </w:r>
      <w:r w:rsidR="00DC679D">
        <w:rPr>
          <w:rFonts w:ascii="ITC Avant Garde" w:hAnsi="ITC Avant Garde"/>
          <w:bCs/>
          <w:sz w:val="22"/>
          <w:szCs w:val="22"/>
        </w:rPr>
        <w:t>Distrito Federal</w:t>
      </w:r>
      <w:r w:rsidRPr="00E00090">
        <w:rPr>
          <w:rFonts w:ascii="ITC Avant Garde" w:hAnsi="ITC Avant Garde" w:cs="Arial"/>
          <w:kern w:val="1"/>
          <w:sz w:val="22"/>
          <w:szCs w:val="22"/>
          <w:lang w:eastAsia="ar-SA"/>
        </w:rPr>
        <w:t xml:space="preserve">, el ubicado en </w:t>
      </w:r>
      <w:r w:rsidR="008803B9">
        <w:rPr>
          <w:rFonts w:ascii="ITC Avant Garde" w:hAnsi="ITC Avant Garde" w:cs="Arial"/>
          <w:kern w:val="1"/>
          <w:sz w:val="22"/>
          <w:szCs w:val="22"/>
          <w:lang w:eastAsia="ar-SA"/>
        </w:rPr>
        <w:t>Gante</w:t>
      </w:r>
      <w:r w:rsidRPr="00E00090">
        <w:rPr>
          <w:rFonts w:ascii="ITC Avant Garde" w:hAnsi="ITC Avant Garde" w:cs="Arial"/>
          <w:kern w:val="1"/>
          <w:sz w:val="22"/>
          <w:szCs w:val="22"/>
          <w:lang w:eastAsia="ar-SA"/>
        </w:rPr>
        <w:t xml:space="preserve"> No. 15, Colonia Centro Histórico, Delegación Cuauhtémoc, C.P. 06000, </w:t>
      </w:r>
      <w:r w:rsidR="004D35B8">
        <w:rPr>
          <w:rFonts w:ascii="ITC Avant Garde" w:hAnsi="ITC Avant Garde" w:cs="Arial"/>
          <w:kern w:val="1"/>
          <w:sz w:val="22"/>
          <w:szCs w:val="22"/>
          <w:lang w:eastAsia="ar-SA"/>
        </w:rPr>
        <w:t>Ciudad de</w:t>
      </w:r>
      <w:r w:rsidRPr="00E00090">
        <w:rPr>
          <w:rFonts w:ascii="ITC Avant Garde" w:hAnsi="ITC Avant Garde" w:cs="Arial"/>
          <w:kern w:val="1"/>
          <w:sz w:val="22"/>
          <w:szCs w:val="22"/>
          <w:lang w:eastAsia="ar-SA"/>
        </w:rPr>
        <w:t xml:space="preserve"> México, y acredita éste con copia simple del comprobante de recibo de </w:t>
      </w:r>
      <w:r w:rsidR="00C46D6C">
        <w:rPr>
          <w:rFonts w:ascii="ITC Avant Garde" w:hAnsi="ITC Avant Garde" w:cs="Arial"/>
          <w:kern w:val="1"/>
          <w:sz w:val="22"/>
          <w:szCs w:val="22"/>
          <w:lang w:eastAsia="ar-SA"/>
        </w:rPr>
        <w:t xml:space="preserve">suministro de energía eléctrica </w:t>
      </w:r>
      <w:r w:rsidRPr="00E00090">
        <w:rPr>
          <w:rFonts w:ascii="ITC Avant Garde" w:hAnsi="ITC Avant Garde" w:cs="Arial"/>
          <w:kern w:val="1"/>
          <w:sz w:val="22"/>
          <w:szCs w:val="22"/>
          <w:lang w:eastAsia="ar-SA"/>
        </w:rPr>
        <w:t xml:space="preserve">de la Honorable Asamblea Legislativa </w:t>
      </w:r>
      <w:r w:rsidR="00DC679D">
        <w:rPr>
          <w:rFonts w:ascii="ITC Avant Garde" w:hAnsi="ITC Avant Garde" w:cs="Arial"/>
          <w:kern w:val="1"/>
          <w:sz w:val="22"/>
          <w:szCs w:val="22"/>
          <w:lang w:eastAsia="ar-SA"/>
        </w:rPr>
        <w:t xml:space="preserve">del </w:t>
      </w:r>
      <w:r w:rsidR="00DC679D">
        <w:rPr>
          <w:rFonts w:ascii="ITC Avant Garde" w:hAnsi="ITC Avant Garde"/>
          <w:bCs/>
          <w:sz w:val="22"/>
          <w:szCs w:val="22"/>
        </w:rPr>
        <w:t>Distrito Federal</w:t>
      </w:r>
      <w:r w:rsidRPr="00E00090">
        <w:rPr>
          <w:rFonts w:ascii="ITC Avant Garde" w:hAnsi="ITC Avant Garde" w:cs="Arial"/>
          <w:kern w:val="1"/>
          <w:sz w:val="22"/>
          <w:szCs w:val="22"/>
          <w:lang w:eastAsia="ar-SA"/>
        </w:rPr>
        <w:t>. Por tal motivo, se considera que con la información proporcionada se acredita la residencia del tercero en el territorio nacional.</w:t>
      </w:r>
    </w:p>
    <w:p w14:paraId="02F1E53A" w14:textId="6E3F1088" w:rsidR="006D7F14" w:rsidRDefault="009D151F" w:rsidP="0099188E">
      <w:pPr>
        <w:pStyle w:val="Prrafodelista"/>
        <w:numPr>
          <w:ilvl w:val="0"/>
          <w:numId w:val="32"/>
        </w:numPr>
        <w:autoSpaceDE w:val="0"/>
        <w:autoSpaceDN w:val="0"/>
        <w:adjustRightInd w:val="0"/>
        <w:spacing w:before="240" w:line="276" w:lineRule="auto"/>
        <w:jc w:val="both"/>
        <w:rPr>
          <w:rFonts w:ascii="ITC Avant Garde" w:hAnsi="ITC Avant Garde" w:cs="Arial"/>
          <w:kern w:val="1"/>
          <w:sz w:val="22"/>
          <w:szCs w:val="22"/>
          <w:lang w:eastAsia="ar-SA"/>
        </w:rPr>
      </w:pPr>
      <w:r w:rsidRPr="00E00090">
        <w:rPr>
          <w:rFonts w:ascii="ITC Avant Garde" w:hAnsi="ITC Avant Garde" w:cs="Arial"/>
          <w:b/>
          <w:kern w:val="1"/>
          <w:sz w:val="22"/>
          <w:szCs w:val="22"/>
          <w:lang w:eastAsia="ar-SA"/>
        </w:rPr>
        <w:lastRenderedPageBreak/>
        <w:t>Fracción III</w:t>
      </w:r>
      <w:r w:rsidR="0070385B">
        <w:rPr>
          <w:rFonts w:ascii="ITC Avant Garde" w:hAnsi="ITC Avant Garde" w:cs="Arial"/>
          <w:b/>
          <w:kern w:val="1"/>
          <w:sz w:val="22"/>
          <w:szCs w:val="22"/>
          <w:lang w:eastAsia="ar-SA"/>
        </w:rPr>
        <w:t xml:space="preserve">, </w:t>
      </w:r>
      <w:r w:rsidR="00D2374A">
        <w:rPr>
          <w:rFonts w:ascii="ITC Avant Garde" w:hAnsi="ITC Avant Garde" w:cs="Arial"/>
          <w:b/>
          <w:kern w:val="1"/>
          <w:sz w:val="22"/>
          <w:szCs w:val="22"/>
          <w:lang w:eastAsia="ar-SA"/>
        </w:rPr>
        <w:t>Carácter del tercero</w:t>
      </w:r>
      <w:r w:rsidRPr="00E00090">
        <w:rPr>
          <w:rFonts w:ascii="ITC Avant Garde" w:hAnsi="ITC Avant Garde" w:cs="Arial"/>
          <w:b/>
          <w:kern w:val="1"/>
          <w:sz w:val="22"/>
          <w:szCs w:val="22"/>
          <w:lang w:eastAsia="ar-SA"/>
        </w:rPr>
        <w:t>.</w:t>
      </w:r>
      <w:r w:rsidRPr="009D151F">
        <w:rPr>
          <w:rFonts w:ascii="ITC Avant Garde" w:hAnsi="ITC Avant Garde" w:cs="Arial"/>
          <w:kern w:val="1"/>
          <w:sz w:val="22"/>
          <w:szCs w:val="22"/>
          <w:lang w:eastAsia="ar-SA"/>
        </w:rPr>
        <w:t xml:space="preserve"> </w:t>
      </w:r>
      <w:r w:rsidR="006D7F14">
        <w:rPr>
          <w:rFonts w:ascii="ITC Avant Garde" w:hAnsi="ITC Avant Garde" w:cs="Arial"/>
          <w:kern w:val="1"/>
          <w:sz w:val="22"/>
          <w:szCs w:val="22"/>
          <w:lang w:eastAsia="ar-SA"/>
        </w:rPr>
        <w:t xml:space="preserve">El Gobierno de la Ciudad de México, indicó que de los artículos 10 fracción XXXVI y 84 Ter. de la Ley Orgánica de la Asamblea Legislativa </w:t>
      </w:r>
      <w:r w:rsidR="00DC679D">
        <w:rPr>
          <w:rFonts w:ascii="ITC Avant Garde" w:hAnsi="ITC Avant Garde" w:cs="Arial"/>
          <w:kern w:val="1"/>
          <w:sz w:val="22"/>
          <w:szCs w:val="22"/>
          <w:lang w:eastAsia="ar-SA"/>
        </w:rPr>
        <w:t xml:space="preserve">del </w:t>
      </w:r>
      <w:r w:rsidR="00DC679D">
        <w:rPr>
          <w:rFonts w:ascii="ITC Avant Garde" w:hAnsi="ITC Avant Garde"/>
          <w:bCs/>
          <w:sz w:val="22"/>
          <w:szCs w:val="22"/>
        </w:rPr>
        <w:t>Distrito Federal</w:t>
      </w:r>
      <w:r w:rsidR="006D7F14">
        <w:rPr>
          <w:rFonts w:ascii="ITC Avant Garde" w:hAnsi="ITC Avant Garde" w:cs="Arial"/>
          <w:kern w:val="1"/>
          <w:sz w:val="22"/>
          <w:szCs w:val="22"/>
          <w:lang w:eastAsia="ar-SA"/>
        </w:rPr>
        <w:t xml:space="preserve">, se desprende que la </w:t>
      </w:r>
      <w:r w:rsidR="006D7F14" w:rsidRPr="00DB5181">
        <w:rPr>
          <w:rFonts w:ascii="ITC Avant Garde" w:hAnsi="ITC Avant Garde" w:cs="Arial"/>
          <w:kern w:val="1"/>
          <w:sz w:val="22"/>
          <w:szCs w:val="22"/>
          <w:lang w:eastAsia="ar-SA"/>
        </w:rPr>
        <w:t>Asamblea Legislativa</w:t>
      </w:r>
      <w:r w:rsidR="006D7F14">
        <w:rPr>
          <w:rFonts w:ascii="ITC Avant Garde" w:hAnsi="ITC Avant Garde" w:cs="Arial"/>
          <w:kern w:val="1"/>
          <w:sz w:val="22"/>
          <w:szCs w:val="22"/>
          <w:lang w:eastAsia="ar-SA"/>
        </w:rPr>
        <w:t xml:space="preserve"> cuenta con un órgano técnico denominado “</w:t>
      </w:r>
      <w:r w:rsidR="006D7F14" w:rsidRPr="00E00090">
        <w:rPr>
          <w:rFonts w:ascii="ITC Avant Garde" w:hAnsi="ITC Avant Garde" w:cs="Arial"/>
          <w:i/>
          <w:kern w:val="1"/>
          <w:sz w:val="22"/>
          <w:szCs w:val="22"/>
          <w:lang w:eastAsia="ar-SA"/>
        </w:rPr>
        <w:t>Canal Televisivo de la Asamblea Legislativa del Distrito Federal</w:t>
      </w:r>
      <w:r w:rsidR="006D7F14">
        <w:rPr>
          <w:rFonts w:ascii="ITC Avant Garde" w:hAnsi="ITC Avant Garde" w:cs="Arial"/>
          <w:kern w:val="1"/>
          <w:sz w:val="22"/>
          <w:szCs w:val="22"/>
          <w:lang w:eastAsia="ar-SA"/>
        </w:rPr>
        <w:t>” que tiene por objeto difundir la actividad legislativa y parlamentaria que corresponda a las responsabilidades y actividades de la Asamblea, así como informar</w:t>
      </w:r>
      <w:r w:rsidR="00775A3F">
        <w:rPr>
          <w:rFonts w:ascii="ITC Avant Garde" w:hAnsi="ITC Avant Garde" w:cs="Arial"/>
          <w:kern w:val="1"/>
          <w:sz w:val="22"/>
          <w:szCs w:val="22"/>
          <w:lang w:eastAsia="ar-SA"/>
        </w:rPr>
        <w:t>,</w:t>
      </w:r>
      <w:r w:rsidR="006D7F14">
        <w:rPr>
          <w:rFonts w:ascii="ITC Avant Garde" w:hAnsi="ITC Avant Garde" w:cs="Arial"/>
          <w:kern w:val="1"/>
          <w:sz w:val="22"/>
          <w:szCs w:val="22"/>
          <w:lang w:eastAsia="ar-SA"/>
        </w:rPr>
        <w:t xml:space="preserve"> analizar y discutir pública y ampliamente la situación del entorno local y nacional.</w:t>
      </w:r>
    </w:p>
    <w:p w14:paraId="4D49E0D5" w14:textId="046A2EB1" w:rsidR="009D151F" w:rsidRPr="009D151F" w:rsidRDefault="006D7F14" w:rsidP="0099188E">
      <w:pPr>
        <w:pStyle w:val="Prrafodelista"/>
        <w:autoSpaceDE w:val="0"/>
        <w:autoSpaceDN w:val="0"/>
        <w:adjustRightInd w:val="0"/>
        <w:spacing w:before="240" w:line="276" w:lineRule="auto"/>
        <w:ind w:left="717"/>
        <w:jc w:val="both"/>
        <w:rPr>
          <w:rFonts w:ascii="ITC Avant Garde" w:hAnsi="ITC Avant Garde" w:cs="Arial"/>
          <w:kern w:val="1"/>
          <w:sz w:val="22"/>
          <w:szCs w:val="22"/>
          <w:lang w:eastAsia="ar-SA"/>
        </w:rPr>
      </w:pPr>
      <w:r>
        <w:rPr>
          <w:rFonts w:ascii="ITC Avant Garde" w:hAnsi="ITC Avant Garde" w:cs="Arial"/>
          <w:kern w:val="1"/>
          <w:sz w:val="22"/>
          <w:szCs w:val="22"/>
          <w:lang w:eastAsia="ar-SA"/>
        </w:rPr>
        <w:t>Adicionalmente</w:t>
      </w:r>
      <w:r w:rsidR="00D36FB4">
        <w:rPr>
          <w:rFonts w:ascii="ITC Avant Garde" w:hAnsi="ITC Avant Garde" w:cs="Arial"/>
          <w:kern w:val="1"/>
          <w:sz w:val="22"/>
          <w:szCs w:val="22"/>
          <w:lang w:eastAsia="ar-SA"/>
        </w:rPr>
        <w:t xml:space="preserve"> a la información referida</w:t>
      </w:r>
      <w:r>
        <w:rPr>
          <w:rFonts w:ascii="ITC Avant Garde" w:hAnsi="ITC Avant Garde" w:cs="Arial"/>
          <w:kern w:val="1"/>
          <w:sz w:val="22"/>
          <w:szCs w:val="22"/>
          <w:lang w:eastAsia="ar-SA"/>
        </w:rPr>
        <w:t xml:space="preserve">, se considera que la Asamblea Legislativa </w:t>
      </w:r>
      <w:r w:rsidR="00DC679D">
        <w:rPr>
          <w:rFonts w:ascii="ITC Avant Garde" w:hAnsi="ITC Avant Garde" w:cs="Arial"/>
          <w:kern w:val="1"/>
          <w:sz w:val="22"/>
          <w:szCs w:val="22"/>
          <w:lang w:eastAsia="ar-SA"/>
        </w:rPr>
        <w:t xml:space="preserve">del </w:t>
      </w:r>
      <w:r w:rsidR="00DC679D">
        <w:rPr>
          <w:rFonts w:ascii="ITC Avant Garde" w:hAnsi="ITC Avant Garde"/>
          <w:bCs/>
          <w:sz w:val="22"/>
          <w:szCs w:val="22"/>
        </w:rPr>
        <w:t>Distrito Federal</w:t>
      </w:r>
      <w:r>
        <w:rPr>
          <w:rFonts w:ascii="ITC Avant Garde" w:hAnsi="ITC Avant Garde" w:cs="Arial"/>
          <w:kern w:val="1"/>
          <w:sz w:val="22"/>
          <w:szCs w:val="22"/>
          <w:lang w:eastAsia="ar-SA"/>
        </w:rPr>
        <w:t xml:space="preserve">, no es objeto de control por parte de algún concesionario de radiodifusión o por alguna afiliada, filial o subsidiaria de éste, ni es controlado por </w:t>
      </w:r>
      <w:r w:rsidR="00D36FB4">
        <w:rPr>
          <w:rFonts w:ascii="ITC Avant Garde" w:hAnsi="ITC Avant Garde" w:cs="Arial"/>
          <w:kern w:val="1"/>
          <w:sz w:val="22"/>
          <w:szCs w:val="22"/>
          <w:lang w:eastAsia="ar-SA"/>
        </w:rPr>
        <w:t xml:space="preserve">un concesionario en virtud de su poder </w:t>
      </w:r>
      <w:r>
        <w:rPr>
          <w:rFonts w:ascii="ITC Avant Garde" w:hAnsi="ITC Avant Garde" w:cs="Arial"/>
          <w:kern w:val="1"/>
          <w:sz w:val="22"/>
          <w:szCs w:val="22"/>
          <w:lang w:eastAsia="ar-SA"/>
        </w:rPr>
        <w:t>de mando</w:t>
      </w:r>
      <w:r w:rsidR="00D36FB4">
        <w:rPr>
          <w:rFonts w:ascii="ITC Avant Garde" w:hAnsi="ITC Avant Garde" w:cs="Arial"/>
          <w:kern w:val="1"/>
          <w:sz w:val="22"/>
          <w:szCs w:val="22"/>
          <w:lang w:eastAsia="ar-SA"/>
        </w:rPr>
        <w:t>,</w:t>
      </w:r>
      <w:r>
        <w:rPr>
          <w:rFonts w:ascii="ITC Avant Garde" w:hAnsi="ITC Avant Garde" w:cs="Arial"/>
          <w:kern w:val="1"/>
          <w:sz w:val="22"/>
          <w:szCs w:val="22"/>
          <w:lang w:eastAsia="ar-SA"/>
        </w:rPr>
        <w:t xml:space="preserve"> por lo que el tercero al que </w:t>
      </w:r>
      <w:r w:rsidR="00D36FB4">
        <w:rPr>
          <w:rFonts w:ascii="ITC Avant Garde" w:hAnsi="ITC Avant Garde" w:cs="Arial"/>
          <w:kern w:val="1"/>
          <w:sz w:val="22"/>
          <w:szCs w:val="22"/>
          <w:lang w:eastAsia="ar-SA"/>
        </w:rPr>
        <w:t xml:space="preserve">se </w:t>
      </w:r>
      <w:r>
        <w:rPr>
          <w:rFonts w:ascii="ITC Avant Garde" w:hAnsi="ITC Avant Garde" w:cs="Arial"/>
          <w:kern w:val="1"/>
          <w:sz w:val="22"/>
          <w:szCs w:val="22"/>
          <w:lang w:eastAsia="ar-SA"/>
        </w:rPr>
        <w:t xml:space="preserve">le brindará el acceso tiene el carácter de </w:t>
      </w:r>
      <w:r w:rsidRPr="00C46D6C">
        <w:rPr>
          <w:rFonts w:ascii="ITC Avant Garde" w:hAnsi="ITC Avant Garde" w:cs="Arial"/>
          <w:kern w:val="1"/>
          <w:sz w:val="22"/>
          <w:szCs w:val="22"/>
          <w:lang w:eastAsia="ar-SA"/>
        </w:rPr>
        <w:t xml:space="preserve">programador nacional </w:t>
      </w:r>
      <w:r w:rsidR="00D36FB4" w:rsidRPr="00C46D6C">
        <w:rPr>
          <w:rFonts w:ascii="ITC Avant Garde" w:hAnsi="ITC Avant Garde" w:cs="Arial"/>
          <w:kern w:val="1"/>
          <w:sz w:val="22"/>
          <w:szCs w:val="22"/>
          <w:lang w:eastAsia="ar-SA"/>
        </w:rPr>
        <w:t>independiente</w:t>
      </w:r>
      <w:r w:rsidR="009D151F" w:rsidRPr="009D151F">
        <w:rPr>
          <w:rFonts w:ascii="ITC Avant Garde" w:hAnsi="ITC Avant Garde" w:cs="Arial"/>
          <w:kern w:val="1"/>
          <w:sz w:val="22"/>
          <w:szCs w:val="22"/>
          <w:lang w:eastAsia="ar-SA"/>
        </w:rPr>
        <w:t xml:space="preserve">. </w:t>
      </w:r>
    </w:p>
    <w:p w14:paraId="7B254DEC" w14:textId="788DE462" w:rsidR="009D151F" w:rsidRPr="009D151F" w:rsidRDefault="009D151F" w:rsidP="0099188E">
      <w:pPr>
        <w:pStyle w:val="Prrafodelista"/>
        <w:numPr>
          <w:ilvl w:val="0"/>
          <w:numId w:val="32"/>
        </w:numPr>
        <w:autoSpaceDE w:val="0"/>
        <w:autoSpaceDN w:val="0"/>
        <w:adjustRightInd w:val="0"/>
        <w:spacing w:before="240" w:line="276" w:lineRule="auto"/>
        <w:jc w:val="both"/>
        <w:rPr>
          <w:rFonts w:ascii="ITC Avant Garde" w:hAnsi="ITC Avant Garde" w:cs="Arial"/>
          <w:kern w:val="1"/>
          <w:sz w:val="22"/>
          <w:szCs w:val="22"/>
          <w:lang w:eastAsia="ar-SA"/>
        </w:rPr>
      </w:pPr>
      <w:r w:rsidRPr="001C7FFC">
        <w:rPr>
          <w:rFonts w:ascii="ITC Avant Garde" w:hAnsi="ITC Avant Garde" w:cs="Arial"/>
          <w:b/>
          <w:kern w:val="1"/>
          <w:sz w:val="22"/>
          <w:szCs w:val="22"/>
          <w:lang w:eastAsia="ar-SA"/>
        </w:rPr>
        <w:t>Fracción IV</w:t>
      </w:r>
      <w:r w:rsidR="001252DB" w:rsidRPr="001C7FFC">
        <w:rPr>
          <w:rFonts w:ascii="ITC Avant Garde" w:hAnsi="ITC Avant Garde" w:cs="Arial"/>
          <w:b/>
          <w:kern w:val="1"/>
          <w:sz w:val="22"/>
          <w:szCs w:val="22"/>
          <w:lang w:eastAsia="ar-SA"/>
        </w:rPr>
        <w:t xml:space="preserve">, </w:t>
      </w:r>
      <w:r w:rsidR="00127D27">
        <w:rPr>
          <w:rFonts w:ascii="ITC Avant Garde" w:hAnsi="ITC Avant Garde" w:cs="Arial"/>
          <w:b/>
          <w:kern w:val="1"/>
          <w:sz w:val="22"/>
          <w:szCs w:val="22"/>
          <w:lang w:eastAsia="ar-SA"/>
        </w:rPr>
        <w:t>R</w:t>
      </w:r>
      <w:r w:rsidR="001252DB" w:rsidRPr="001C7FFC">
        <w:rPr>
          <w:rFonts w:ascii="ITC Avant Garde" w:hAnsi="ITC Avant Garde" w:cs="Arial"/>
          <w:b/>
          <w:kern w:val="1"/>
          <w:sz w:val="22"/>
          <w:szCs w:val="22"/>
          <w:lang w:eastAsia="ar-SA"/>
        </w:rPr>
        <w:t>epresentante legal</w:t>
      </w:r>
      <w:r w:rsidR="001252DB">
        <w:rPr>
          <w:rFonts w:ascii="ITC Avant Garde" w:hAnsi="ITC Avant Garde" w:cs="Arial"/>
          <w:b/>
          <w:kern w:val="1"/>
          <w:sz w:val="22"/>
          <w:szCs w:val="22"/>
          <w:lang w:eastAsia="ar-SA"/>
        </w:rPr>
        <w:t xml:space="preserve"> del tercero</w:t>
      </w:r>
      <w:r w:rsidRPr="001C7FFC">
        <w:rPr>
          <w:rFonts w:ascii="ITC Avant Garde" w:hAnsi="ITC Avant Garde" w:cs="Arial"/>
          <w:b/>
          <w:kern w:val="1"/>
          <w:sz w:val="22"/>
          <w:szCs w:val="22"/>
          <w:lang w:eastAsia="ar-SA"/>
        </w:rPr>
        <w:t>.</w:t>
      </w:r>
      <w:r w:rsidRPr="009D151F">
        <w:rPr>
          <w:rFonts w:ascii="ITC Avant Garde" w:hAnsi="ITC Avant Garde" w:cs="Arial"/>
          <w:kern w:val="1"/>
          <w:sz w:val="22"/>
          <w:szCs w:val="22"/>
          <w:lang w:eastAsia="ar-SA"/>
        </w:rPr>
        <w:t xml:space="preserve"> </w:t>
      </w:r>
      <w:r w:rsidR="006D7F14" w:rsidRPr="009D151F">
        <w:rPr>
          <w:rFonts w:ascii="ITC Avant Garde" w:hAnsi="ITC Avant Garde" w:cs="Arial"/>
          <w:kern w:val="1"/>
          <w:sz w:val="22"/>
          <w:szCs w:val="22"/>
          <w:lang w:eastAsia="ar-SA"/>
        </w:rPr>
        <w:t xml:space="preserve">El Gobierno de la Ciudad de México exhibe copia certificada de la sesión de fecha </w:t>
      </w:r>
      <w:r w:rsidR="006D7F14">
        <w:rPr>
          <w:rFonts w:ascii="ITC Avant Garde" w:hAnsi="ITC Avant Garde" w:cs="Arial"/>
          <w:kern w:val="1"/>
          <w:sz w:val="22"/>
          <w:szCs w:val="22"/>
          <w:lang w:eastAsia="ar-SA"/>
        </w:rPr>
        <w:t>11 de diciembre de 2014</w:t>
      </w:r>
      <w:r w:rsidR="006D7F14" w:rsidRPr="009D151F">
        <w:rPr>
          <w:rFonts w:ascii="ITC Avant Garde" w:hAnsi="ITC Avant Garde" w:cs="Arial"/>
          <w:kern w:val="1"/>
          <w:sz w:val="22"/>
          <w:szCs w:val="22"/>
          <w:lang w:eastAsia="ar-SA"/>
        </w:rPr>
        <w:t>, en la que se designó a la Lic. Mayra Virgin</w:t>
      </w:r>
      <w:r w:rsidR="00BD180F">
        <w:rPr>
          <w:rFonts w:ascii="ITC Avant Garde" w:hAnsi="ITC Avant Garde" w:cs="Arial"/>
          <w:kern w:val="1"/>
          <w:sz w:val="22"/>
          <w:szCs w:val="22"/>
          <w:lang w:eastAsia="ar-SA"/>
        </w:rPr>
        <w:t>i</w:t>
      </w:r>
      <w:r w:rsidR="006D7F14" w:rsidRPr="009D151F">
        <w:rPr>
          <w:rFonts w:ascii="ITC Avant Garde" w:hAnsi="ITC Avant Garde" w:cs="Arial"/>
          <w:kern w:val="1"/>
          <w:sz w:val="22"/>
          <w:szCs w:val="22"/>
          <w:lang w:eastAsia="ar-SA"/>
        </w:rPr>
        <w:t>a Rivera Olivares como Oficial Mayor</w:t>
      </w:r>
      <w:r w:rsidR="00110CED">
        <w:rPr>
          <w:rFonts w:ascii="ITC Avant Garde" w:hAnsi="ITC Avant Garde" w:cs="Arial"/>
          <w:kern w:val="1"/>
          <w:sz w:val="22"/>
          <w:szCs w:val="22"/>
          <w:lang w:eastAsia="ar-SA"/>
        </w:rPr>
        <w:t>, así como</w:t>
      </w:r>
      <w:r w:rsidR="006D7F14" w:rsidRPr="009D151F">
        <w:rPr>
          <w:rFonts w:ascii="ITC Avant Garde" w:hAnsi="ITC Avant Garde" w:cs="Arial"/>
          <w:kern w:val="1"/>
          <w:sz w:val="22"/>
          <w:szCs w:val="22"/>
          <w:lang w:eastAsia="ar-SA"/>
        </w:rPr>
        <w:t xml:space="preserve"> </w:t>
      </w:r>
      <w:r w:rsidR="00110CED">
        <w:rPr>
          <w:rFonts w:ascii="ITC Avant Garde" w:hAnsi="ITC Avant Garde" w:cs="Arial"/>
          <w:kern w:val="1"/>
          <w:sz w:val="22"/>
          <w:szCs w:val="22"/>
          <w:lang w:eastAsia="ar-SA"/>
        </w:rPr>
        <w:t xml:space="preserve">su </w:t>
      </w:r>
      <w:r w:rsidR="00110CED" w:rsidRPr="009D151F">
        <w:rPr>
          <w:rFonts w:ascii="ITC Avant Garde" w:hAnsi="ITC Avant Garde" w:cs="Arial"/>
          <w:kern w:val="1"/>
          <w:sz w:val="22"/>
          <w:szCs w:val="22"/>
          <w:lang w:eastAsia="ar-SA"/>
        </w:rPr>
        <w:t xml:space="preserve">credencial </w:t>
      </w:r>
      <w:r w:rsidRPr="009D151F">
        <w:rPr>
          <w:rFonts w:ascii="ITC Avant Garde" w:hAnsi="ITC Avant Garde" w:cs="Arial"/>
          <w:kern w:val="1"/>
          <w:sz w:val="22"/>
          <w:szCs w:val="22"/>
          <w:lang w:eastAsia="ar-SA"/>
        </w:rPr>
        <w:t xml:space="preserve">para </w:t>
      </w:r>
      <w:r w:rsidR="00110CED" w:rsidRPr="009D151F">
        <w:rPr>
          <w:rFonts w:ascii="ITC Avant Garde" w:hAnsi="ITC Avant Garde" w:cs="Arial"/>
          <w:kern w:val="1"/>
          <w:sz w:val="22"/>
          <w:szCs w:val="22"/>
          <w:lang w:eastAsia="ar-SA"/>
        </w:rPr>
        <w:t xml:space="preserve">votar </w:t>
      </w:r>
      <w:r w:rsidRPr="009D151F">
        <w:rPr>
          <w:rFonts w:ascii="ITC Avant Garde" w:hAnsi="ITC Avant Garde" w:cs="Arial"/>
          <w:kern w:val="1"/>
          <w:sz w:val="22"/>
          <w:szCs w:val="22"/>
          <w:lang w:eastAsia="ar-SA"/>
        </w:rPr>
        <w:t xml:space="preserve">número de folio 0000137244452, expedida por el entonces Instituto Federal Electoral a </w:t>
      </w:r>
      <w:r w:rsidR="00110CED">
        <w:rPr>
          <w:rFonts w:ascii="ITC Avant Garde" w:hAnsi="ITC Avant Garde" w:cs="Arial"/>
          <w:kern w:val="1"/>
          <w:sz w:val="22"/>
          <w:szCs w:val="22"/>
          <w:lang w:eastAsia="ar-SA"/>
        </w:rPr>
        <w:t xml:space="preserve">su </w:t>
      </w:r>
      <w:r w:rsidRPr="009D151F">
        <w:rPr>
          <w:rFonts w:ascii="ITC Avant Garde" w:hAnsi="ITC Avant Garde" w:cs="Arial"/>
          <w:kern w:val="1"/>
          <w:sz w:val="22"/>
          <w:szCs w:val="22"/>
          <w:lang w:eastAsia="ar-SA"/>
        </w:rPr>
        <w:t>favor, la cual cuenta con facultades suficientes para obligarse y responder de las obligaciones del tercero en términos de los artículo 163 de la Ley.</w:t>
      </w:r>
      <w:r w:rsidR="00C46D6C">
        <w:rPr>
          <w:rFonts w:ascii="ITC Avant Garde" w:hAnsi="ITC Avant Garde" w:cs="Arial"/>
          <w:kern w:val="1"/>
          <w:sz w:val="22"/>
          <w:szCs w:val="22"/>
          <w:lang w:eastAsia="ar-SA"/>
        </w:rPr>
        <w:t xml:space="preserve"> Adicionalmente, el artículo 60 fracción V del Reglamento para el Gobierno Interior de la Asamblea Legislativa del Distrito Federal dispone que al Oficial Mayor le corresponde fungir como apoderado de este órgano legislativo. </w:t>
      </w:r>
    </w:p>
    <w:p w14:paraId="0E9DD970" w14:textId="4342B4EE" w:rsidR="009D151F" w:rsidRDefault="009D151F" w:rsidP="0099188E">
      <w:pPr>
        <w:pStyle w:val="Prrafodelista"/>
        <w:numPr>
          <w:ilvl w:val="0"/>
          <w:numId w:val="32"/>
        </w:numPr>
        <w:autoSpaceDE w:val="0"/>
        <w:autoSpaceDN w:val="0"/>
        <w:adjustRightInd w:val="0"/>
        <w:spacing w:before="240" w:line="276" w:lineRule="auto"/>
        <w:jc w:val="both"/>
        <w:rPr>
          <w:rFonts w:ascii="ITC Avant Garde" w:hAnsi="ITC Avant Garde" w:cs="Arial"/>
          <w:kern w:val="1"/>
          <w:sz w:val="22"/>
          <w:szCs w:val="22"/>
          <w:lang w:eastAsia="ar-SA"/>
        </w:rPr>
      </w:pPr>
      <w:r w:rsidRPr="001C7FFC">
        <w:rPr>
          <w:rFonts w:ascii="ITC Avant Garde" w:hAnsi="ITC Avant Garde" w:cs="Arial"/>
          <w:b/>
          <w:kern w:val="1"/>
          <w:sz w:val="22"/>
          <w:szCs w:val="22"/>
          <w:lang w:eastAsia="ar-SA"/>
        </w:rPr>
        <w:t>Fracción V</w:t>
      </w:r>
      <w:r w:rsidR="00EB6901">
        <w:rPr>
          <w:rFonts w:ascii="ITC Avant Garde" w:hAnsi="ITC Avant Garde" w:cs="Arial"/>
          <w:b/>
          <w:kern w:val="1"/>
          <w:sz w:val="22"/>
          <w:szCs w:val="22"/>
          <w:lang w:eastAsia="ar-SA"/>
        </w:rPr>
        <w:t>, Garantía</w:t>
      </w:r>
      <w:r w:rsidRPr="001C7FFC">
        <w:rPr>
          <w:rFonts w:ascii="ITC Avant Garde" w:hAnsi="ITC Avant Garde" w:cs="Arial"/>
          <w:b/>
          <w:kern w:val="1"/>
          <w:sz w:val="22"/>
          <w:szCs w:val="22"/>
          <w:lang w:eastAsia="ar-SA"/>
        </w:rPr>
        <w:t>.</w:t>
      </w:r>
      <w:r w:rsidRPr="009D151F">
        <w:rPr>
          <w:rFonts w:ascii="ITC Avant Garde" w:hAnsi="ITC Avant Garde" w:cs="Arial"/>
          <w:kern w:val="1"/>
          <w:sz w:val="22"/>
          <w:szCs w:val="22"/>
          <w:lang w:eastAsia="ar-SA"/>
        </w:rPr>
        <w:t xml:space="preserve"> En cuanto a la exhibición de la garantía, el Gobier</w:t>
      </w:r>
      <w:r w:rsidR="00EB6901">
        <w:rPr>
          <w:rFonts w:ascii="ITC Avant Garde" w:hAnsi="ITC Avant Garde" w:cs="Arial"/>
          <w:kern w:val="1"/>
          <w:sz w:val="22"/>
          <w:szCs w:val="22"/>
          <w:lang w:eastAsia="ar-SA"/>
        </w:rPr>
        <w:t>no de la Ciudad de México exhibió</w:t>
      </w:r>
      <w:r w:rsidRPr="009D151F">
        <w:rPr>
          <w:rFonts w:ascii="ITC Avant Garde" w:hAnsi="ITC Avant Garde" w:cs="Arial"/>
          <w:kern w:val="1"/>
          <w:sz w:val="22"/>
          <w:szCs w:val="22"/>
          <w:lang w:eastAsia="ar-SA"/>
        </w:rPr>
        <w:t xml:space="preserve"> </w:t>
      </w:r>
      <w:r w:rsidR="00EB6901">
        <w:rPr>
          <w:rFonts w:ascii="ITC Avant Garde" w:hAnsi="ITC Avant Garde" w:cs="Arial"/>
          <w:kern w:val="1"/>
          <w:sz w:val="22"/>
          <w:szCs w:val="22"/>
          <w:lang w:eastAsia="ar-SA"/>
        </w:rPr>
        <w:t xml:space="preserve">en su oportunidad el </w:t>
      </w:r>
      <w:r w:rsidRPr="009D151F">
        <w:rPr>
          <w:rFonts w:ascii="ITC Avant Garde" w:hAnsi="ITC Avant Garde" w:cs="Arial"/>
          <w:kern w:val="1"/>
          <w:sz w:val="22"/>
          <w:szCs w:val="22"/>
          <w:lang w:eastAsia="ar-SA"/>
        </w:rPr>
        <w:t>billete de depósito número S559830 de fecha 9 de abril de 2015, por el importe de $5,000.00</w:t>
      </w:r>
      <w:r>
        <w:rPr>
          <w:rFonts w:ascii="ITC Avant Garde" w:hAnsi="ITC Avant Garde" w:cs="Arial"/>
          <w:kern w:val="1"/>
          <w:sz w:val="22"/>
          <w:szCs w:val="22"/>
          <w:lang w:eastAsia="ar-SA"/>
        </w:rPr>
        <w:t xml:space="preserve"> (cinco mil pesos 00/100 M.N.) </w:t>
      </w:r>
      <w:r w:rsidR="00EB6901">
        <w:rPr>
          <w:rFonts w:ascii="ITC Avant Garde" w:hAnsi="ITC Avant Garde" w:cs="Arial"/>
          <w:kern w:val="1"/>
          <w:sz w:val="22"/>
          <w:szCs w:val="22"/>
          <w:lang w:eastAsia="ar-SA"/>
        </w:rPr>
        <w:t>emitido a f</w:t>
      </w:r>
      <w:r w:rsidRPr="009D151F">
        <w:rPr>
          <w:rFonts w:ascii="ITC Avant Garde" w:hAnsi="ITC Avant Garde" w:cs="Arial"/>
          <w:kern w:val="1"/>
          <w:sz w:val="22"/>
          <w:szCs w:val="22"/>
          <w:lang w:eastAsia="ar-SA"/>
        </w:rPr>
        <w:t xml:space="preserve">avor de la Tesorería de la Federación por el Banco del Ahorro Nacional y Servicios Financieros S.N.C. como garantía para el cumplimiento de obligaciones derivadas de la autorización del acceso a la </w:t>
      </w:r>
      <w:r w:rsidR="00EB6901" w:rsidRPr="009D151F">
        <w:rPr>
          <w:rFonts w:ascii="ITC Avant Garde" w:hAnsi="ITC Avant Garde" w:cs="Arial"/>
          <w:kern w:val="1"/>
          <w:sz w:val="22"/>
          <w:szCs w:val="22"/>
          <w:lang w:eastAsia="ar-SA"/>
        </w:rPr>
        <w:t>multiprogramación</w:t>
      </w:r>
      <w:r w:rsidR="00EB6901">
        <w:rPr>
          <w:rFonts w:ascii="ITC Avant Garde" w:hAnsi="ITC Avant Garde" w:cs="Arial"/>
          <w:kern w:val="1"/>
          <w:sz w:val="22"/>
          <w:szCs w:val="22"/>
          <w:lang w:eastAsia="ar-SA"/>
        </w:rPr>
        <w:t>.</w:t>
      </w:r>
      <w:r w:rsidR="00326C0A">
        <w:rPr>
          <w:rFonts w:ascii="ITC Avant Garde" w:hAnsi="ITC Avant Garde" w:cs="Arial"/>
          <w:kern w:val="1"/>
          <w:sz w:val="22"/>
          <w:szCs w:val="22"/>
          <w:lang w:eastAsia="ar-SA"/>
        </w:rPr>
        <w:t xml:space="preserve"> </w:t>
      </w:r>
    </w:p>
    <w:p w14:paraId="35BD18E2" w14:textId="4D02E27B" w:rsidR="009D151F" w:rsidRPr="001C7FFC" w:rsidRDefault="009D151F" w:rsidP="0099188E">
      <w:pPr>
        <w:pStyle w:val="Prrafodelista"/>
        <w:numPr>
          <w:ilvl w:val="0"/>
          <w:numId w:val="32"/>
        </w:numPr>
        <w:autoSpaceDE w:val="0"/>
        <w:autoSpaceDN w:val="0"/>
        <w:adjustRightInd w:val="0"/>
        <w:spacing w:before="240" w:line="276" w:lineRule="auto"/>
        <w:jc w:val="both"/>
        <w:rPr>
          <w:rFonts w:ascii="ITC Avant Garde" w:hAnsi="ITC Avant Garde" w:cs="Arial"/>
          <w:kern w:val="1"/>
          <w:sz w:val="22"/>
          <w:szCs w:val="22"/>
          <w:lang w:eastAsia="ar-SA"/>
        </w:rPr>
      </w:pPr>
      <w:r w:rsidRPr="001C7FFC">
        <w:rPr>
          <w:rFonts w:ascii="ITC Avant Garde" w:hAnsi="ITC Avant Garde" w:cs="Arial"/>
          <w:b/>
          <w:kern w:val="1"/>
          <w:sz w:val="22"/>
          <w:szCs w:val="22"/>
          <w:lang w:eastAsia="ar-SA"/>
        </w:rPr>
        <w:t>Fracción VI</w:t>
      </w:r>
      <w:r w:rsidR="00710891">
        <w:rPr>
          <w:rFonts w:ascii="ITC Avant Garde" w:hAnsi="ITC Avant Garde" w:cs="Arial"/>
          <w:b/>
          <w:kern w:val="1"/>
          <w:sz w:val="22"/>
          <w:szCs w:val="22"/>
          <w:lang w:eastAsia="ar-SA"/>
        </w:rPr>
        <w:t>, Razones para definir al tercero</w:t>
      </w:r>
      <w:r w:rsidRPr="001C7FFC">
        <w:rPr>
          <w:rFonts w:ascii="ITC Avant Garde" w:hAnsi="ITC Avant Garde" w:cs="Arial"/>
          <w:b/>
          <w:kern w:val="1"/>
          <w:sz w:val="22"/>
          <w:szCs w:val="22"/>
          <w:lang w:eastAsia="ar-SA"/>
        </w:rPr>
        <w:t xml:space="preserve">. </w:t>
      </w:r>
      <w:r w:rsidRPr="009D151F">
        <w:rPr>
          <w:rFonts w:ascii="ITC Avant Garde" w:hAnsi="ITC Avant Garde" w:cs="Arial"/>
          <w:kern w:val="1"/>
          <w:sz w:val="22"/>
          <w:szCs w:val="22"/>
          <w:lang w:eastAsia="ar-SA"/>
        </w:rPr>
        <w:t xml:space="preserve">El Gobierno de la Ciudad de México expone de forma clara, transparente y suficiente las razones para definir al tercero a quien pretende otorgar acceso a la multiprogramación, al señalar que el Canal de la Asamblea, representa una oportunidad optima como plataforma para la </w:t>
      </w:r>
      <w:r w:rsidRPr="009D151F">
        <w:rPr>
          <w:rFonts w:ascii="ITC Avant Garde" w:hAnsi="ITC Avant Garde" w:cs="Arial"/>
          <w:kern w:val="1"/>
          <w:sz w:val="22"/>
          <w:szCs w:val="22"/>
          <w:lang w:eastAsia="ar-SA"/>
        </w:rPr>
        <w:lastRenderedPageBreak/>
        <w:t>promoción y difusión de contenidos audiovisuales que contribuyen al desarrollo educativo, cultural y cívico de la población, así como de la actividad legislativa y parlamentaria de los órganos legislativos de las entidades federativas.</w:t>
      </w:r>
    </w:p>
    <w:p w14:paraId="6C66E24A" w14:textId="0DC6DF92" w:rsidR="007B576A" w:rsidRPr="00A63ACA" w:rsidRDefault="007B576A" w:rsidP="0099188E">
      <w:pPr>
        <w:pStyle w:val="Prrafodelista"/>
        <w:numPr>
          <w:ilvl w:val="0"/>
          <w:numId w:val="22"/>
        </w:numPr>
        <w:autoSpaceDE w:val="0"/>
        <w:autoSpaceDN w:val="0"/>
        <w:adjustRightInd w:val="0"/>
        <w:spacing w:before="240" w:line="276" w:lineRule="auto"/>
        <w:jc w:val="both"/>
        <w:rPr>
          <w:rFonts w:ascii="ITC Avant Garde" w:hAnsi="ITC Avant Garde" w:cs="Arial"/>
          <w:b/>
          <w:kern w:val="1"/>
          <w:sz w:val="22"/>
          <w:szCs w:val="22"/>
          <w:lang w:eastAsia="ar-SA"/>
        </w:rPr>
      </w:pPr>
      <w:r w:rsidRPr="00D518B8">
        <w:rPr>
          <w:rFonts w:ascii="ITC Avant Garde" w:hAnsi="ITC Avant Garde" w:cs="Arial"/>
          <w:b/>
          <w:kern w:val="1"/>
          <w:sz w:val="22"/>
          <w:szCs w:val="22"/>
          <w:lang w:eastAsia="ar-SA"/>
        </w:rPr>
        <w:t>Dictamen de la DGCR</w:t>
      </w:r>
    </w:p>
    <w:p w14:paraId="18C508E2" w14:textId="67200A24" w:rsidR="00960BB2" w:rsidRPr="00A005CE" w:rsidRDefault="00A0111D" w:rsidP="0099188E">
      <w:pPr>
        <w:autoSpaceDE w:val="0"/>
        <w:autoSpaceDN w:val="0"/>
        <w:adjustRightInd w:val="0"/>
        <w:spacing w:before="240" w:after="0"/>
        <w:jc w:val="both"/>
        <w:rPr>
          <w:rFonts w:ascii="ITC Avant Garde" w:hAnsi="ITC Avant Garde" w:cs="Arial"/>
          <w:kern w:val="1"/>
          <w:lang w:eastAsia="ar-SA"/>
        </w:rPr>
      </w:pPr>
      <w:r w:rsidRPr="00A005CE">
        <w:rPr>
          <w:rFonts w:ascii="ITC Avant Garde" w:hAnsi="ITC Avant Garde" w:cs="Arial"/>
          <w:kern w:val="1"/>
          <w:lang w:eastAsia="ar-SA"/>
        </w:rPr>
        <w:t>L</w:t>
      </w:r>
      <w:r w:rsidR="00072539" w:rsidRPr="00A005CE">
        <w:rPr>
          <w:rFonts w:ascii="ITC Avant Garde" w:hAnsi="ITC Avant Garde" w:cs="Arial"/>
          <w:kern w:val="1"/>
          <w:lang w:eastAsia="ar-SA"/>
        </w:rPr>
        <w:t>a D</w:t>
      </w:r>
      <w:r w:rsidR="001B1116" w:rsidRPr="00A005CE">
        <w:rPr>
          <w:rFonts w:ascii="ITC Avant Garde" w:hAnsi="ITC Avant Garde" w:cs="Arial"/>
          <w:kern w:val="1"/>
          <w:lang w:eastAsia="ar-SA"/>
        </w:rPr>
        <w:t>GCR</w:t>
      </w:r>
      <w:r w:rsidR="00072539" w:rsidRPr="00A005CE">
        <w:rPr>
          <w:rFonts w:ascii="ITC Avant Garde" w:hAnsi="ITC Avant Garde" w:cs="Arial"/>
          <w:kern w:val="1"/>
          <w:lang w:eastAsia="ar-SA"/>
        </w:rPr>
        <w:t xml:space="preserve"> a través del oficio IFT/223/UCS/DG-CRAD/</w:t>
      </w:r>
      <w:r w:rsidR="00D518B8">
        <w:rPr>
          <w:rFonts w:ascii="ITC Avant Garde" w:hAnsi="ITC Avant Garde" w:cs="Arial"/>
          <w:kern w:val="1"/>
          <w:lang w:eastAsia="ar-SA"/>
        </w:rPr>
        <w:t>2724</w:t>
      </w:r>
      <w:r w:rsidR="00072539" w:rsidRPr="00A005CE">
        <w:rPr>
          <w:rFonts w:ascii="ITC Avant Garde" w:hAnsi="ITC Avant Garde" w:cs="Arial"/>
          <w:kern w:val="1"/>
          <w:lang w:eastAsia="ar-SA"/>
        </w:rPr>
        <w:t>/201</w:t>
      </w:r>
      <w:r w:rsidR="00257514" w:rsidRPr="00A005CE">
        <w:rPr>
          <w:rFonts w:ascii="ITC Avant Garde" w:hAnsi="ITC Avant Garde" w:cs="Arial"/>
          <w:kern w:val="1"/>
          <w:lang w:eastAsia="ar-SA"/>
        </w:rPr>
        <w:t>6</w:t>
      </w:r>
      <w:r w:rsidR="00072539" w:rsidRPr="00A005CE">
        <w:rPr>
          <w:rFonts w:ascii="ITC Avant Garde" w:hAnsi="ITC Avant Garde" w:cs="Arial"/>
          <w:kern w:val="1"/>
          <w:lang w:eastAsia="ar-SA"/>
        </w:rPr>
        <w:t xml:space="preserve"> de fecha </w:t>
      </w:r>
      <w:r w:rsidR="00D518B8">
        <w:rPr>
          <w:rFonts w:ascii="ITC Avant Garde" w:hAnsi="ITC Avant Garde" w:cs="Arial"/>
          <w:kern w:val="1"/>
          <w:lang w:eastAsia="ar-SA"/>
        </w:rPr>
        <w:t>9</w:t>
      </w:r>
      <w:r w:rsidR="00257514" w:rsidRPr="00A005CE">
        <w:rPr>
          <w:rFonts w:ascii="ITC Avant Garde" w:hAnsi="ITC Avant Garde" w:cs="Arial"/>
          <w:kern w:val="1"/>
          <w:lang w:eastAsia="ar-SA"/>
        </w:rPr>
        <w:t xml:space="preserve"> </w:t>
      </w:r>
      <w:r w:rsidR="005829D3" w:rsidRPr="00A005CE">
        <w:rPr>
          <w:rFonts w:ascii="ITC Avant Garde" w:hAnsi="ITC Avant Garde" w:cs="Arial"/>
          <w:kern w:val="1"/>
          <w:lang w:eastAsia="ar-SA"/>
        </w:rPr>
        <w:t xml:space="preserve">de </w:t>
      </w:r>
      <w:r w:rsidR="00D518B8">
        <w:rPr>
          <w:rFonts w:ascii="ITC Avant Garde" w:hAnsi="ITC Avant Garde" w:cs="Arial"/>
          <w:kern w:val="1"/>
          <w:lang w:eastAsia="ar-SA"/>
        </w:rPr>
        <w:t>agosto</w:t>
      </w:r>
      <w:r w:rsidR="00D518B8" w:rsidRPr="00A005CE">
        <w:rPr>
          <w:rFonts w:ascii="ITC Avant Garde" w:hAnsi="ITC Avant Garde" w:cs="Arial"/>
          <w:kern w:val="1"/>
          <w:lang w:eastAsia="ar-SA"/>
        </w:rPr>
        <w:t xml:space="preserve"> </w:t>
      </w:r>
      <w:r w:rsidR="00072539" w:rsidRPr="00A005CE">
        <w:rPr>
          <w:rFonts w:ascii="ITC Avant Garde" w:hAnsi="ITC Avant Garde" w:cs="Arial"/>
          <w:kern w:val="1"/>
          <w:lang w:eastAsia="ar-SA"/>
        </w:rPr>
        <w:t>de 201</w:t>
      </w:r>
      <w:r w:rsidR="00884346" w:rsidRPr="00A005CE">
        <w:rPr>
          <w:rFonts w:ascii="ITC Avant Garde" w:hAnsi="ITC Avant Garde" w:cs="Arial"/>
          <w:kern w:val="1"/>
          <w:lang w:eastAsia="ar-SA"/>
        </w:rPr>
        <w:t>6</w:t>
      </w:r>
      <w:r w:rsidR="00B75406" w:rsidRPr="00A005CE">
        <w:rPr>
          <w:rFonts w:ascii="ITC Avant Garde" w:hAnsi="ITC Avant Garde" w:cs="Arial"/>
          <w:kern w:val="1"/>
          <w:lang w:eastAsia="ar-SA"/>
        </w:rPr>
        <w:t xml:space="preserve">, emitió el dictamen respecto de la Solicitud de </w:t>
      </w:r>
      <w:r w:rsidR="00C72485">
        <w:rPr>
          <w:rFonts w:ascii="ITC Avant Garde" w:hAnsi="ITC Avant Garde" w:cs="Arial"/>
          <w:kern w:val="1"/>
          <w:lang w:eastAsia="ar-SA"/>
        </w:rPr>
        <w:t xml:space="preserve">Cambio </w:t>
      </w:r>
      <w:r w:rsidR="00640561">
        <w:rPr>
          <w:rFonts w:ascii="ITC Avant Garde" w:hAnsi="ITC Avant Garde" w:cs="Arial"/>
          <w:kern w:val="1"/>
          <w:lang w:eastAsia="ar-SA"/>
        </w:rPr>
        <w:t>de I</w:t>
      </w:r>
      <w:r w:rsidR="00257514" w:rsidRPr="00A005CE">
        <w:rPr>
          <w:rFonts w:ascii="ITC Avant Garde" w:hAnsi="ITC Avant Garde" w:cs="Arial"/>
          <w:kern w:val="1"/>
          <w:lang w:eastAsia="ar-SA"/>
        </w:rPr>
        <w:t>dentidad</w:t>
      </w:r>
      <w:r w:rsidR="00B75406" w:rsidRPr="00A005CE">
        <w:rPr>
          <w:rFonts w:ascii="ITC Avant Garde" w:hAnsi="ITC Avant Garde" w:cs="Arial"/>
          <w:kern w:val="1"/>
          <w:lang w:eastAsia="ar-SA"/>
        </w:rPr>
        <w:t xml:space="preserve">, </w:t>
      </w:r>
      <w:r w:rsidR="005255D0" w:rsidRPr="00A005CE">
        <w:rPr>
          <w:rFonts w:ascii="ITC Avant Garde" w:hAnsi="ITC Avant Garde" w:cs="Arial"/>
          <w:kern w:val="1"/>
          <w:lang w:eastAsia="ar-SA"/>
        </w:rPr>
        <w:t>en el que determina el cumplimiento pleno de</w:t>
      </w:r>
      <w:r w:rsidR="004309C9" w:rsidRPr="00A005CE">
        <w:rPr>
          <w:rFonts w:ascii="ITC Avant Garde" w:hAnsi="ITC Avant Garde" w:cs="Arial"/>
          <w:kern w:val="1"/>
          <w:lang w:eastAsia="ar-SA"/>
        </w:rPr>
        <w:t xml:space="preserve"> </w:t>
      </w:r>
      <w:r w:rsidR="00B75406" w:rsidRPr="00A005CE">
        <w:rPr>
          <w:rFonts w:ascii="ITC Avant Garde" w:hAnsi="ITC Avant Garde" w:cs="Arial"/>
          <w:kern w:val="1"/>
          <w:lang w:eastAsia="ar-SA"/>
        </w:rPr>
        <w:t xml:space="preserve">todos los requisitos establecidos en </w:t>
      </w:r>
      <w:r w:rsidR="00C72485">
        <w:rPr>
          <w:rFonts w:ascii="ITC Avant Garde" w:hAnsi="ITC Avant Garde" w:cs="Arial"/>
          <w:kern w:val="1"/>
          <w:lang w:eastAsia="ar-SA"/>
        </w:rPr>
        <w:t>los</w:t>
      </w:r>
      <w:r w:rsidR="00C72485" w:rsidRPr="00A005CE">
        <w:rPr>
          <w:rFonts w:ascii="ITC Avant Garde" w:hAnsi="ITC Avant Garde" w:cs="Arial"/>
          <w:kern w:val="1"/>
          <w:lang w:eastAsia="ar-SA"/>
        </w:rPr>
        <w:t xml:space="preserve"> </w:t>
      </w:r>
      <w:r w:rsidR="00B75406" w:rsidRPr="00A005CE">
        <w:rPr>
          <w:rFonts w:ascii="ITC Avant Garde" w:hAnsi="ITC Avant Garde" w:cs="Arial"/>
          <w:kern w:val="1"/>
          <w:lang w:eastAsia="ar-SA"/>
        </w:rPr>
        <w:t>artículo</w:t>
      </w:r>
      <w:r w:rsidR="00C72485">
        <w:rPr>
          <w:rFonts w:ascii="ITC Avant Garde" w:hAnsi="ITC Avant Garde" w:cs="Arial"/>
          <w:kern w:val="1"/>
          <w:lang w:eastAsia="ar-SA"/>
        </w:rPr>
        <w:t>s</w:t>
      </w:r>
      <w:r w:rsidR="003D4E65" w:rsidRPr="00A005CE">
        <w:rPr>
          <w:rFonts w:ascii="ITC Avant Garde" w:hAnsi="ITC Avant Garde" w:cs="Arial"/>
          <w:kern w:val="1"/>
          <w:lang w:eastAsia="ar-SA"/>
        </w:rPr>
        <w:t xml:space="preserve"> 9</w:t>
      </w:r>
      <w:r w:rsidR="00C72485">
        <w:rPr>
          <w:rFonts w:ascii="ITC Avant Garde" w:hAnsi="ITC Avant Garde" w:cs="Arial"/>
          <w:kern w:val="1"/>
          <w:lang w:eastAsia="ar-SA"/>
        </w:rPr>
        <w:t xml:space="preserve"> y 10</w:t>
      </w:r>
      <w:r w:rsidR="003D4E65" w:rsidRPr="00A005CE">
        <w:rPr>
          <w:rFonts w:ascii="ITC Avant Garde" w:hAnsi="ITC Avant Garde" w:cs="Arial"/>
          <w:kern w:val="1"/>
          <w:lang w:eastAsia="ar-SA"/>
        </w:rPr>
        <w:t xml:space="preserve"> </w:t>
      </w:r>
      <w:r w:rsidR="00257514" w:rsidRPr="00A005CE">
        <w:rPr>
          <w:rFonts w:ascii="ITC Avant Garde" w:hAnsi="ITC Avant Garde" w:cs="Arial"/>
          <w:kern w:val="1"/>
          <w:lang w:eastAsia="ar-SA"/>
        </w:rPr>
        <w:t>d</w:t>
      </w:r>
      <w:r w:rsidR="003D4E65" w:rsidRPr="00A005CE">
        <w:rPr>
          <w:rFonts w:ascii="ITC Avant Garde" w:hAnsi="ITC Avant Garde" w:cs="Arial"/>
          <w:kern w:val="1"/>
          <w:lang w:eastAsia="ar-SA"/>
        </w:rPr>
        <w:t>e los Lineamientos</w:t>
      </w:r>
      <w:r w:rsidR="005255D0" w:rsidRPr="00A005CE">
        <w:rPr>
          <w:rFonts w:ascii="ITC Avant Garde" w:hAnsi="ITC Avant Garde" w:cs="Arial"/>
          <w:kern w:val="1"/>
          <w:lang w:eastAsia="ar-SA"/>
        </w:rPr>
        <w:t xml:space="preserve"> y</w:t>
      </w:r>
      <w:r w:rsidR="00D23799" w:rsidRPr="00A005CE">
        <w:rPr>
          <w:rFonts w:ascii="ITC Avant Garde" w:hAnsi="ITC Avant Garde" w:cs="Arial"/>
          <w:kern w:val="1"/>
          <w:lang w:eastAsia="ar-SA"/>
        </w:rPr>
        <w:t>,</w:t>
      </w:r>
      <w:r w:rsidR="005255D0" w:rsidRPr="00A005CE">
        <w:rPr>
          <w:rFonts w:ascii="ITC Avant Garde" w:hAnsi="ITC Avant Garde" w:cs="Arial"/>
          <w:kern w:val="1"/>
          <w:lang w:eastAsia="ar-SA"/>
        </w:rPr>
        <w:t xml:space="preserve"> al efecto, el propio dictamen establece </w:t>
      </w:r>
      <w:r w:rsidR="003D4E65" w:rsidRPr="00A005CE">
        <w:rPr>
          <w:rFonts w:ascii="ITC Avant Garde" w:hAnsi="ITC Avant Garde" w:cs="Arial"/>
          <w:kern w:val="1"/>
          <w:lang w:eastAsia="ar-SA"/>
        </w:rPr>
        <w:t>que</w:t>
      </w:r>
      <w:r w:rsidR="004309C9" w:rsidRPr="00A005CE">
        <w:rPr>
          <w:rFonts w:ascii="ITC Avant Garde" w:hAnsi="ITC Avant Garde" w:cs="Arial"/>
          <w:kern w:val="1"/>
          <w:lang w:eastAsia="ar-SA"/>
        </w:rPr>
        <w:t xml:space="preserve"> con la </w:t>
      </w:r>
      <w:r w:rsidR="003D4E65" w:rsidRPr="00A005CE">
        <w:rPr>
          <w:rFonts w:ascii="ITC Avant Garde" w:hAnsi="ITC Avant Garde" w:cs="Arial"/>
          <w:kern w:val="1"/>
          <w:lang w:eastAsia="ar-SA"/>
        </w:rPr>
        <w:t xml:space="preserve">autorización </w:t>
      </w:r>
      <w:r w:rsidR="004309C9" w:rsidRPr="00A005CE">
        <w:rPr>
          <w:rFonts w:ascii="ITC Avant Garde" w:hAnsi="ITC Avant Garde" w:cs="Arial"/>
          <w:kern w:val="1"/>
          <w:lang w:eastAsia="ar-SA"/>
        </w:rPr>
        <w:t xml:space="preserve">correspondiente </w:t>
      </w:r>
      <w:r w:rsidR="00B75406" w:rsidRPr="00A005CE">
        <w:rPr>
          <w:rFonts w:ascii="ITC Avant Garde" w:hAnsi="ITC Avant Garde" w:cs="Arial"/>
          <w:kern w:val="1"/>
          <w:lang w:eastAsia="ar-SA"/>
        </w:rPr>
        <w:t xml:space="preserve">no se contravienen disposiciones </w:t>
      </w:r>
      <w:r w:rsidR="001B1116" w:rsidRPr="00A005CE">
        <w:rPr>
          <w:rFonts w:ascii="ITC Avant Garde" w:hAnsi="ITC Avant Garde" w:cs="Arial"/>
          <w:kern w:val="1"/>
          <w:lang w:eastAsia="ar-SA"/>
        </w:rPr>
        <w:t xml:space="preserve">técnicas, </w:t>
      </w:r>
      <w:r w:rsidR="00B75406" w:rsidRPr="00A005CE">
        <w:rPr>
          <w:rFonts w:ascii="ITC Avant Garde" w:hAnsi="ITC Avant Garde" w:cs="Arial"/>
          <w:kern w:val="1"/>
          <w:lang w:eastAsia="ar-SA"/>
        </w:rPr>
        <w:t>legales, reglamentarias y administrativas aplicables al caso concreto.</w:t>
      </w:r>
    </w:p>
    <w:p w14:paraId="60561BBB" w14:textId="6E7D1DAE" w:rsidR="007B576A" w:rsidRPr="00A63ACA" w:rsidRDefault="007B576A" w:rsidP="0099188E">
      <w:pPr>
        <w:pStyle w:val="Prrafodelista"/>
        <w:numPr>
          <w:ilvl w:val="0"/>
          <w:numId w:val="22"/>
        </w:numPr>
        <w:autoSpaceDE w:val="0"/>
        <w:autoSpaceDN w:val="0"/>
        <w:adjustRightInd w:val="0"/>
        <w:spacing w:before="240" w:line="276" w:lineRule="auto"/>
        <w:jc w:val="both"/>
        <w:rPr>
          <w:rFonts w:ascii="ITC Avant Garde" w:hAnsi="ITC Avant Garde" w:cs="Arial"/>
          <w:b/>
          <w:kern w:val="1"/>
          <w:sz w:val="22"/>
          <w:szCs w:val="22"/>
          <w:lang w:eastAsia="ar-SA"/>
        </w:rPr>
      </w:pPr>
      <w:r w:rsidRPr="00A63ACA">
        <w:rPr>
          <w:rFonts w:ascii="ITC Avant Garde" w:hAnsi="ITC Avant Garde" w:cs="Arial"/>
          <w:b/>
          <w:kern w:val="1"/>
          <w:sz w:val="22"/>
          <w:szCs w:val="22"/>
          <w:lang w:eastAsia="ar-SA"/>
        </w:rPr>
        <w:t>Opinión UMCA</w:t>
      </w:r>
    </w:p>
    <w:p w14:paraId="23C9EFEC" w14:textId="01DC8943" w:rsidR="003D4E65" w:rsidRPr="00A005CE" w:rsidRDefault="003D4E65" w:rsidP="0099188E">
      <w:pPr>
        <w:autoSpaceDE w:val="0"/>
        <w:autoSpaceDN w:val="0"/>
        <w:adjustRightInd w:val="0"/>
        <w:spacing w:before="240" w:after="0"/>
        <w:jc w:val="both"/>
        <w:rPr>
          <w:rFonts w:ascii="ITC Avant Garde" w:hAnsi="ITC Avant Garde"/>
          <w:bCs/>
        </w:rPr>
      </w:pPr>
      <w:r w:rsidRPr="00A005CE">
        <w:rPr>
          <w:rFonts w:ascii="ITC Avant Garde" w:hAnsi="ITC Avant Garde"/>
          <w:color w:val="000000"/>
          <w:shd w:val="clear" w:color="auto" w:fill="FFFFFF"/>
        </w:rPr>
        <w:t>P</w:t>
      </w:r>
      <w:r w:rsidR="006059B1" w:rsidRPr="00A005CE">
        <w:rPr>
          <w:rFonts w:ascii="ITC Avant Garde" w:hAnsi="ITC Avant Garde"/>
          <w:color w:val="000000"/>
          <w:shd w:val="clear" w:color="auto" w:fill="FFFFFF"/>
        </w:rPr>
        <w:t xml:space="preserve">or cuanto </w:t>
      </w:r>
      <w:r w:rsidR="0089190F" w:rsidRPr="00A005CE">
        <w:rPr>
          <w:rFonts w:ascii="ITC Avant Garde" w:hAnsi="ITC Avant Garde"/>
          <w:color w:val="000000"/>
          <w:shd w:val="clear" w:color="auto" w:fill="FFFFFF"/>
        </w:rPr>
        <w:t xml:space="preserve">hace a la opinión técnica </w:t>
      </w:r>
      <w:r w:rsidRPr="00A005CE">
        <w:rPr>
          <w:rFonts w:ascii="ITC Avant Garde" w:hAnsi="ITC Avant Garde"/>
          <w:color w:val="000000"/>
          <w:shd w:val="clear" w:color="auto" w:fill="FFFFFF"/>
        </w:rPr>
        <w:t>emiti</w:t>
      </w:r>
      <w:r w:rsidR="001E135C">
        <w:rPr>
          <w:rFonts w:ascii="ITC Avant Garde" w:hAnsi="ITC Avant Garde"/>
          <w:color w:val="000000"/>
          <w:shd w:val="clear" w:color="auto" w:fill="FFFFFF"/>
        </w:rPr>
        <w:t>da por</w:t>
      </w:r>
      <w:r w:rsidRPr="00A005CE">
        <w:rPr>
          <w:rFonts w:ascii="ITC Avant Garde" w:hAnsi="ITC Avant Garde"/>
          <w:color w:val="000000"/>
          <w:shd w:val="clear" w:color="auto" w:fill="FFFFFF"/>
        </w:rPr>
        <w:t xml:space="preserve"> </w:t>
      </w:r>
      <w:r w:rsidR="0089190F" w:rsidRPr="00A005CE">
        <w:rPr>
          <w:rFonts w:ascii="ITC Avant Garde" w:hAnsi="ITC Avant Garde"/>
          <w:color w:val="000000"/>
          <w:shd w:val="clear" w:color="auto" w:fill="FFFFFF"/>
        </w:rPr>
        <w:t xml:space="preserve">la </w:t>
      </w:r>
      <w:r w:rsidR="00B75406" w:rsidRPr="00A005CE">
        <w:rPr>
          <w:rFonts w:ascii="ITC Avant Garde" w:hAnsi="ITC Avant Garde"/>
          <w:color w:val="000000"/>
          <w:shd w:val="clear" w:color="auto" w:fill="FFFFFF"/>
        </w:rPr>
        <w:t>UMCA</w:t>
      </w:r>
      <w:r w:rsidR="008220F6" w:rsidRPr="00A005CE">
        <w:rPr>
          <w:rFonts w:ascii="ITC Avant Garde" w:hAnsi="ITC Avant Garde"/>
          <w:color w:val="000000"/>
          <w:shd w:val="clear" w:color="auto" w:fill="FFFFFF"/>
        </w:rPr>
        <w:t>,</w:t>
      </w:r>
      <w:r w:rsidRPr="00A005CE">
        <w:rPr>
          <w:rFonts w:ascii="ITC Avant Garde" w:hAnsi="ITC Avant Garde"/>
          <w:color w:val="000000"/>
          <w:shd w:val="clear" w:color="auto" w:fill="FFFFFF"/>
        </w:rPr>
        <w:t xml:space="preserve"> </w:t>
      </w:r>
      <w:r w:rsidR="00036BD7">
        <w:rPr>
          <w:rFonts w:ascii="ITC Avant Garde" w:hAnsi="ITC Avant Garde"/>
          <w:color w:val="000000"/>
          <w:shd w:val="clear" w:color="auto" w:fill="FFFFFF"/>
        </w:rPr>
        <w:t>respecto</w:t>
      </w:r>
      <w:r w:rsidR="0089190F" w:rsidRPr="00A005CE">
        <w:rPr>
          <w:rFonts w:ascii="ITC Avant Garde" w:hAnsi="ITC Avant Garde"/>
          <w:color w:val="000000"/>
          <w:shd w:val="clear" w:color="auto" w:fill="FFFFFF"/>
        </w:rPr>
        <w:t xml:space="preserve"> a la </w:t>
      </w:r>
      <w:r w:rsidR="0089190F" w:rsidRPr="00A005CE">
        <w:rPr>
          <w:rFonts w:ascii="ITC Avant Garde" w:hAnsi="ITC Avant Garde"/>
          <w:bCs/>
          <w:color w:val="000000"/>
          <w:lang w:eastAsia="es-MX"/>
        </w:rPr>
        <w:t xml:space="preserve">Solicitud de </w:t>
      </w:r>
      <w:r w:rsidR="00036BD7">
        <w:rPr>
          <w:rFonts w:ascii="ITC Avant Garde" w:hAnsi="ITC Avant Garde"/>
          <w:bCs/>
          <w:color w:val="000000"/>
          <w:lang w:eastAsia="es-MX"/>
        </w:rPr>
        <w:t xml:space="preserve">Cambio </w:t>
      </w:r>
      <w:r w:rsidR="00640561">
        <w:rPr>
          <w:rFonts w:ascii="ITC Avant Garde" w:hAnsi="ITC Avant Garde"/>
          <w:bCs/>
          <w:color w:val="000000"/>
          <w:lang w:eastAsia="es-MX"/>
        </w:rPr>
        <w:t>de I</w:t>
      </w:r>
      <w:r w:rsidR="003C08AC" w:rsidRPr="00A005CE">
        <w:rPr>
          <w:rFonts w:ascii="ITC Avant Garde" w:hAnsi="ITC Avant Garde"/>
          <w:bCs/>
          <w:color w:val="000000"/>
          <w:lang w:eastAsia="es-MX"/>
        </w:rPr>
        <w:t>dentidad</w:t>
      </w:r>
      <w:r w:rsidR="0089190F" w:rsidRPr="00A005CE">
        <w:rPr>
          <w:rFonts w:ascii="ITC Avant Garde" w:hAnsi="ITC Avant Garde"/>
          <w:bCs/>
          <w:color w:val="000000"/>
          <w:lang w:eastAsia="es-MX"/>
        </w:rPr>
        <w:t xml:space="preserve"> presentada por</w:t>
      </w:r>
      <w:r w:rsidR="00840BE4" w:rsidRPr="00A005CE">
        <w:rPr>
          <w:rFonts w:ascii="ITC Avant Garde" w:hAnsi="ITC Avant Garde"/>
          <w:bCs/>
          <w:color w:val="000000"/>
          <w:lang w:eastAsia="es-MX"/>
        </w:rPr>
        <w:t xml:space="preserve"> </w:t>
      </w:r>
      <w:r w:rsidR="00DA5782">
        <w:rPr>
          <w:rFonts w:ascii="ITC Avant Garde" w:hAnsi="ITC Avant Garde" w:cs="Arial"/>
          <w:kern w:val="1"/>
          <w:lang w:eastAsia="ar-SA"/>
        </w:rPr>
        <w:t xml:space="preserve">el Gobierno </w:t>
      </w:r>
      <w:r w:rsidR="006452E2">
        <w:rPr>
          <w:rFonts w:ascii="ITC Avant Garde" w:hAnsi="ITC Avant Garde" w:cs="Arial"/>
          <w:kern w:val="1"/>
          <w:lang w:eastAsia="ar-SA"/>
        </w:rPr>
        <w:t>de la Ciudad de México</w:t>
      </w:r>
      <w:r w:rsidRPr="00A005CE">
        <w:rPr>
          <w:rFonts w:ascii="ITC Avant Garde" w:hAnsi="ITC Avant Garde"/>
          <w:bCs/>
        </w:rPr>
        <w:t xml:space="preserve">, </w:t>
      </w:r>
      <w:r w:rsidR="00036BD7">
        <w:rPr>
          <w:rFonts w:ascii="ITC Avant Garde" w:hAnsi="ITC Avant Garde"/>
          <w:bCs/>
        </w:rPr>
        <w:t xml:space="preserve">dicha </w:t>
      </w:r>
      <w:r w:rsidR="00127D27">
        <w:rPr>
          <w:rFonts w:ascii="ITC Avant Garde" w:hAnsi="ITC Avant Garde"/>
          <w:bCs/>
        </w:rPr>
        <w:t xml:space="preserve">unidad administrativa </w:t>
      </w:r>
      <w:r w:rsidR="00036BD7">
        <w:rPr>
          <w:rFonts w:ascii="ITC Avant Garde" w:hAnsi="ITC Avant Garde"/>
          <w:bCs/>
        </w:rPr>
        <w:t>opinó que se cumplen los requisitos de los Lineamientos al señalar textualmente lo siguiente</w:t>
      </w:r>
      <w:r w:rsidRPr="00A005CE">
        <w:rPr>
          <w:rFonts w:ascii="ITC Avant Garde" w:hAnsi="ITC Avant Garde"/>
          <w:bCs/>
        </w:rPr>
        <w:t>:</w:t>
      </w:r>
    </w:p>
    <w:p w14:paraId="11EBDAEF" w14:textId="77777777" w:rsidR="00697D3C" w:rsidRPr="0099188E" w:rsidRDefault="00697D3C" w:rsidP="00697D3C">
      <w:pPr>
        <w:autoSpaceDE w:val="0"/>
        <w:autoSpaceDN w:val="0"/>
        <w:adjustRightInd w:val="0"/>
        <w:spacing w:after="0" w:line="240" w:lineRule="auto"/>
        <w:ind w:left="567" w:right="902"/>
        <w:jc w:val="both"/>
        <w:rPr>
          <w:rFonts w:ascii="ITC Avant Garde" w:hAnsi="ITC Avant Garde"/>
          <w:bCs/>
          <w:sz w:val="20"/>
          <w:szCs w:val="20"/>
        </w:rPr>
      </w:pPr>
      <w:r w:rsidRPr="0099188E">
        <w:rPr>
          <w:rFonts w:ascii="ITC Avant Garde" w:hAnsi="ITC Avant Garde"/>
          <w:bCs/>
          <w:sz w:val="20"/>
          <w:szCs w:val="20"/>
        </w:rPr>
        <w:t>“…</w:t>
      </w:r>
    </w:p>
    <w:p w14:paraId="09CEFE5C" w14:textId="048A8E6F" w:rsidR="00697D3C" w:rsidRPr="0099188E" w:rsidRDefault="00697D3C" w:rsidP="00697D3C">
      <w:pPr>
        <w:autoSpaceDE w:val="0"/>
        <w:autoSpaceDN w:val="0"/>
        <w:adjustRightInd w:val="0"/>
        <w:spacing w:after="0" w:line="240" w:lineRule="auto"/>
        <w:ind w:left="567" w:right="902"/>
        <w:jc w:val="both"/>
        <w:rPr>
          <w:rFonts w:ascii="ITC Avant Garde" w:hAnsi="ITC Avant Garde"/>
          <w:bCs/>
          <w:sz w:val="20"/>
          <w:szCs w:val="20"/>
        </w:rPr>
      </w:pPr>
      <w:r w:rsidRPr="0099188E">
        <w:rPr>
          <w:rFonts w:ascii="ITC Avant Garde" w:hAnsi="ITC Avant Garde"/>
          <w:bCs/>
          <w:sz w:val="20"/>
          <w:szCs w:val="20"/>
        </w:rPr>
        <w:t xml:space="preserve">Al respecto, hago de su conocimiento que en opinión de esta Unidad, el solicitante </w:t>
      </w:r>
      <w:r w:rsidRPr="0099188E">
        <w:rPr>
          <w:rFonts w:ascii="ITC Avant Garde" w:hAnsi="ITC Avant Garde"/>
          <w:b/>
          <w:bCs/>
          <w:sz w:val="20"/>
          <w:szCs w:val="20"/>
          <w:u w:val="single"/>
        </w:rPr>
        <w:t>SÍ CUMPLE</w:t>
      </w:r>
      <w:r w:rsidRPr="0099188E">
        <w:rPr>
          <w:rFonts w:ascii="ITC Avant Garde" w:hAnsi="ITC Avant Garde"/>
          <w:bCs/>
          <w:sz w:val="20"/>
          <w:szCs w:val="20"/>
        </w:rPr>
        <w:t xml:space="preserve"> con los requisitos establecidos en los Lineamientos Generales para el Acceso a la Multiprogramación para realizar el cambio de identidad programática del canal 2</w:t>
      </w:r>
      <w:r w:rsidR="0051300B" w:rsidRPr="0099188E">
        <w:rPr>
          <w:rFonts w:ascii="ITC Avant Garde" w:hAnsi="ITC Avant Garde"/>
          <w:bCs/>
          <w:sz w:val="20"/>
          <w:szCs w:val="20"/>
        </w:rPr>
        <w:t>1</w:t>
      </w:r>
      <w:r w:rsidRPr="0099188E">
        <w:rPr>
          <w:rFonts w:ascii="ITC Avant Garde" w:hAnsi="ITC Avant Garde"/>
          <w:bCs/>
          <w:sz w:val="20"/>
          <w:szCs w:val="20"/>
        </w:rPr>
        <w:t>.2 al tenor de la cédula de revisión que al presente se adjunta.</w:t>
      </w:r>
    </w:p>
    <w:p w14:paraId="73366BB2" w14:textId="5286E98E" w:rsidR="00697D3C" w:rsidRPr="0099188E" w:rsidRDefault="00697D3C">
      <w:pPr>
        <w:autoSpaceDE w:val="0"/>
        <w:autoSpaceDN w:val="0"/>
        <w:adjustRightInd w:val="0"/>
        <w:spacing w:after="0" w:line="240" w:lineRule="auto"/>
        <w:ind w:left="567" w:right="902"/>
        <w:jc w:val="both"/>
        <w:rPr>
          <w:rFonts w:ascii="ITC Avant Garde" w:hAnsi="ITC Avant Garde"/>
          <w:bCs/>
          <w:sz w:val="20"/>
          <w:szCs w:val="20"/>
        </w:rPr>
      </w:pPr>
      <w:r w:rsidRPr="0099188E">
        <w:rPr>
          <w:rFonts w:ascii="ITC Avant Garde" w:hAnsi="ITC Avant Garde"/>
          <w:bCs/>
          <w:sz w:val="20"/>
          <w:szCs w:val="20"/>
        </w:rPr>
        <w:t>De igual forma, hago de su conocimiento que del análisis efectuado por esta Unidad a la oferta programática que se pretende incluir en el canal de programación 2</w:t>
      </w:r>
      <w:r w:rsidR="0051300B" w:rsidRPr="0099188E">
        <w:rPr>
          <w:rFonts w:ascii="ITC Avant Garde" w:hAnsi="ITC Avant Garde"/>
          <w:bCs/>
          <w:sz w:val="20"/>
          <w:szCs w:val="20"/>
        </w:rPr>
        <w:t>1</w:t>
      </w:r>
      <w:r w:rsidRPr="0099188E">
        <w:rPr>
          <w:rFonts w:ascii="ITC Avant Garde" w:hAnsi="ITC Avant Garde"/>
          <w:bCs/>
          <w:sz w:val="20"/>
          <w:szCs w:val="20"/>
        </w:rPr>
        <w:t xml:space="preserve">.2 se llega a la conclusión de que </w:t>
      </w:r>
      <w:r w:rsidR="0051300B" w:rsidRPr="0099188E">
        <w:rPr>
          <w:rFonts w:ascii="ITC Avant Garde" w:hAnsi="ITC Avant Garde"/>
          <w:bCs/>
          <w:sz w:val="20"/>
          <w:szCs w:val="20"/>
        </w:rPr>
        <w:t xml:space="preserve">aporta </w:t>
      </w:r>
      <w:r w:rsidRPr="0099188E">
        <w:rPr>
          <w:rFonts w:ascii="ITC Avant Garde" w:hAnsi="ITC Avant Garde"/>
          <w:bCs/>
          <w:sz w:val="20"/>
          <w:szCs w:val="20"/>
        </w:rPr>
        <w:t xml:space="preserve">a la pluralidad y a la diversidad </w:t>
      </w:r>
      <w:r w:rsidR="0051300B" w:rsidRPr="0099188E">
        <w:rPr>
          <w:rFonts w:ascii="ITC Avant Garde" w:hAnsi="ITC Avant Garde"/>
          <w:bCs/>
          <w:sz w:val="20"/>
          <w:szCs w:val="20"/>
        </w:rPr>
        <w:t>al ser un contenido nuevo. Además proveerá a las audiencias de información respecto a las labores de la Asamblea Legislativa de la Ciudad de México</w:t>
      </w:r>
      <w:r w:rsidR="00DC679D" w:rsidRPr="0099188E">
        <w:rPr>
          <w:rFonts w:ascii="ITC Avant Garde" w:hAnsi="ITC Avant Garde"/>
          <w:bCs/>
          <w:sz w:val="20"/>
          <w:szCs w:val="20"/>
        </w:rPr>
        <w:t xml:space="preserve"> (sic)</w:t>
      </w:r>
      <w:r w:rsidR="0051300B" w:rsidRPr="0099188E">
        <w:rPr>
          <w:rFonts w:ascii="ITC Avant Garde" w:hAnsi="ITC Avant Garde"/>
          <w:bCs/>
          <w:sz w:val="20"/>
          <w:szCs w:val="20"/>
        </w:rPr>
        <w:t xml:space="preserve">, lo cual, en consideración de esta </w:t>
      </w:r>
      <w:r w:rsidR="00127D27" w:rsidRPr="0099188E">
        <w:rPr>
          <w:rFonts w:ascii="ITC Avant Garde" w:hAnsi="ITC Avant Garde"/>
          <w:bCs/>
          <w:sz w:val="20"/>
          <w:szCs w:val="20"/>
        </w:rPr>
        <w:t xml:space="preserve">Unidad </w:t>
      </w:r>
      <w:r w:rsidR="0051300B" w:rsidRPr="0099188E">
        <w:rPr>
          <w:rFonts w:ascii="ITC Avant Garde" w:hAnsi="ITC Avant Garde"/>
          <w:bCs/>
          <w:sz w:val="20"/>
          <w:szCs w:val="20"/>
        </w:rPr>
        <w:t>Administrativa</w:t>
      </w:r>
      <w:r w:rsidR="001C599E" w:rsidRPr="0099188E">
        <w:rPr>
          <w:rFonts w:ascii="ITC Avant Garde" w:hAnsi="ITC Avant Garde"/>
          <w:bCs/>
          <w:sz w:val="20"/>
          <w:szCs w:val="20"/>
        </w:rPr>
        <w:t xml:space="preserve"> contribuye a que éstas reciban programación que responde a la expresión de la diversidad y pluralidad de ideas y opiniones a fin de fortalecer la vida democrática de la sociedad, en concordancia con el artículo 256, fracción II de la Ley Federal de Telecomunicaciones y Radiodifusión.</w:t>
      </w:r>
    </w:p>
    <w:p w14:paraId="387C73A8" w14:textId="26D6D587" w:rsidR="00CB76BC" w:rsidRPr="0099188E" w:rsidRDefault="00697D3C" w:rsidP="00697D3C">
      <w:pPr>
        <w:autoSpaceDE w:val="0"/>
        <w:autoSpaceDN w:val="0"/>
        <w:adjustRightInd w:val="0"/>
        <w:spacing w:after="0" w:line="240" w:lineRule="auto"/>
        <w:ind w:left="567" w:right="902"/>
        <w:jc w:val="both"/>
        <w:rPr>
          <w:rFonts w:ascii="ITC Avant Garde" w:hAnsi="ITC Avant Garde"/>
          <w:bCs/>
          <w:sz w:val="20"/>
          <w:szCs w:val="20"/>
        </w:rPr>
      </w:pPr>
      <w:r w:rsidRPr="0099188E">
        <w:rPr>
          <w:rFonts w:ascii="ITC Avant Garde" w:hAnsi="ITC Avant Garde"/>
          <w:bCs/>
          <w:sz w:val="20"/>
          <w:szCs w:val="20"/>
        </w:rPr>
        <w:t>…”</w:t>
      </w:r>
    </w:p>
    <w:p w14:paraId="3D12786F" w14:textId="509A83E1" w:rsidR="005255D0" w:rsidRPr="00A005CE" w:rsidRDefault="00DB1DEC" w:rsidP="0099188E">
      <w:pPr>
        <w:autoSpaceDE w:val="0"/>
        <w:autoSpaceDN w:val="0"/>
        <w:adjustRightInd w:val="0"/>
        <w:spacing w:before="240" w:after="0"/>
        <w:jc w:val="both"/>
        <w:rPr>
          <w:rFonts w:ascii="ITC Avant Garde" w:hAnsi="ITC Avant Garde"/>
          <w:bCs/>
        </w:rPr>
      </w:pPr>
      <w:r w:rsidRPr="00A005CE">
        <w:rPr>
          <w:rFonts w:ascii="ITC Avant Garde" w:hAnsi="ITC Avant Garde"/>
          <w:bCs/>
        </w:rPr>
        <w:t xml:space="preserve">En este sentido, con la opinión emitida por la UMCA se </w:t>
      </w:r>
      <w:r w:rsidR="00755B9C" w:rsidRPr="00A005CE">
        <w:rPr>
          <w:rFonts w:ascii="ITC Avant Garde" w:hAnsi="ITC Avant Garde"/>
          <w:bCs/>
        </w:rPr>
        <w:t xml:space="preserve">observa lo dispuesto por </w:t>
      </w:r>
      <w:r w:rsidRPr="00A005CE">
        <w:rPr>
          <w:rFonts w:ascii="ITC Avant Garde" w:hAnsi="ITC Avant Garde"/>
          <w:bCs/>
        </w:rPr>
        <w:t>el artículo 39 fracción I, del Estatuto Orgánico</w:t>
      </w:r>
      <w:r w:rsidR="000E788D">
        <w:rPr>
          <w:rFonts w:ascii="ITC Avant Garde" w:hAnsi="ITC Avant Garde"/>
          <w:bCs/>
        </w:rPr>
        <w:t xml:space="preserve"> para el trámite y análisis de las solicitudes de </w:t>
      </w:r>
      <w:r w:rsidRPr="00A005CE">
        <w:rPr>
          <w:rFonts w:ascii="ITC Avant Garde" w:hAnsi="ITC Avant Garde"/>
          <w:bCs/>
        </w:rPr>
        <w:t xml:space="preserve">los concesionarios que soliciten acceso </w:t>
      </w:r>
      <w:r w:rsidR="006B7F54" w:rsidRPr="00A005CE">
        <w:rPr>
          <w:rFonts w:ascii="ITC Avant Garde" w:hAnsi="ITC Avant Garde"/>
          <w:bCs/>
        </w:rPr>
        <w:t>a la multiprogramación</w:t>
      </w:r>
      <w:r w:rsidR="00127D27">
        <w:rPr>
          <w:rFonts w:ascii="ITC Avant Garde" w:hAnsi="ITC Avant Garde"/>
          <w:bCs/>
        </w:rPr>
        <w:t xml:space="preserve">. A este respecto, </w:t>
      </w:r>
      <w:r w:rsidR="000E788D">
        <w:rPr>
          <w:rFonts w:ascii="ITC Avant Garde" w:hAnsi="ITC Avant Garde"/>
          <w:bCs/>
        </w:rPr>
        <w:t xml:space="preserve">a </w:t>
      </w:r>
      <w:r w:rsidR="000E788D" w:rsidRPr="000E788D">
        <w:rPr>
          <w:rFonts w:ascii="ITC Avant Garde" w:hAnsi="ITC Avant Garde"/>
          <w:bCs/>
        </w:rPr>
        <w:t xml:space="preserve"> consideración de es</w:t>
      </w:r>
      <w:r w:rsidR="000E788D">
        <w:rPr>
          <w:rFonts w:ascii="ITC Avant Garde" w:hAnsi="ITC Avant Garde"/>
          <w:bCs/>
        </w:rPr>
        <w:t>a</w:t>
      </w:r>
      <w:r w:rsidR="000E788D" w:rsidRPr="000E788D">
        <w:rPr>
          <w:rFonts w:ascii="ITC Avant Garde" w:hAnsi="ITC Avant Garde"/>
          <w:bCs/>
        </w:rPr>
        <w:t xml:space="preserve"> unidad </w:t>
      </w:r>
      <w:r w:rsidR="000E788D">
        <w:rPr>
          <w:rFonts w:ascii="ITC Avant Garde" w:hAnsi="ITC Avant Garde"/>
          <w:bCs/>
        </w:rPr>
        <w:t>a</w:t>
      </w:r>
      <w:r w:rsidR="000E788D" w:rsidRPr="000E788D">
        <w:rPr>
          <w:rFonts w:ascii="ITC Avant Garde" w:hAnsi="ITC Avant Garde"/>
          <w:bCs/>
        </w:rPr>
        <w:t>dministrativa</w:t>
      </w:r>
      <w:r w:rsidR="000E788D">
        <w:rPr>
          <w:rFonts w:ascii="ITC Avant Garde" w:hAnsi="ITC Avant Garde"/>
          <w:bCs/>
        </w:rPr>
        <w:t xml:space="preserve"> se</w:t>
      </w:r>
      <w:r w:rsidR="000E788D" w:rsidRPr="000E788D">
        <w:rPr>
          <w:rFonts w:ascii="ITC Avant Garde" w:hAnsi="ITC Avant Garde"/>
          <w:bCs/>
        </w:rPr>
        <w:t xml:space="preserve"> contribuye a que </w:t>
      </w:r>
      <w:r w:rsidR="000E788D">
        <w:rPr>
          <w:rFonts w:ascii="ITC Avant Garde" w:hAnsi="ITC Avant Garde"/>
          <w:bCs/>
        </w:rPr>
        <w:t xml:space="preserve">la audiencia </w:t>
      </w:r>
      <w:r w:rsidR="000E788D" w:rsidRPr="000E788D">
        <w:rPr>
          <w:rFonts w:ascii="ITC Avant Garde" w:hAnsi="ITC Avant Garde"/>
          <w:bCs/>
        </w:rPr>
        <w:t>reciba programación que respond</w:t>
      </w:r>
      <w:r w:rsidR="000E788D">
        <w:rPr>
          <w:rFonts w:ascii="ITC Avant Garde" w:hAnsi="ITC Avant Garde"/>
          <w:bCs/>
        </w:rPr>
        <w:t>a</w:t>
      </w:r>
      <w:r w:rsidR="000E788D" w:rsidRPr="000E788D">
        <w:rPr>
          <w:rFonts w:ascii="ITC Avant Garde" w:hAnsi="ITC Avant Garde"/>
          <w:bCs/>
        </w:rPr>
        <w:t xml:space="preserve"> a la expresión de la diversidad y pluralidad de ideas y opiniones </w:t>
      </w:r>
      <w:r w:rsidR="000E788D">
        <w:rPr>
          <w:rFonts w:ascii="ITC Avant Garde" w:hAnsi="ITC Avant Garde"/>
          <w:bCs/>
        </w:rPr>
        <w:t>que f</w:t>
      </w:r>
      <w:r w:rsidR="000E788D" w:rsidRPr="000E788D">
        <w:rPr>
          <w:rFonts w:ascii="ITC Avant Garde" w:hAnsi="ITC Avant Garde"/>
          <w:bCs/>
        </w:rPr>
        <w:t>ortalece</w:t>
      </w:r>
      <w:r w:rsidR="000E788D">
        <w:rPr>
          <w:rFonts w:ascii="ITC Avant Garde" w:hAnsi="ITC Avant Garde"/>
          <w:bCs/>
        </w:rPr>
        <w:t>n</w:t>
      </w:r>
      <w:r w:rsidR="000E788D" w:rsidRPr="000E788D">
        <w:rPr>
          <w:rFonts w:ascii="ITC Avant Garde" w:hAnsi="ITC Avant Garde"/>
          <w:bCs/>
        </w:rPr>
        <w:t xml:space="preserve"> la vida democrática de la sociedad</w:t>
      </w:r>
      <w:r w:rsidR="000E788D">
        <w:rPr>
          <w:rFonts w:ascii="ITC Avant Garde" w:hAnsi="ITC Avant Garde"/>
          <w:bCs/>
        </w:rPr>
        <w:t xml:space="preserve">. </w:t>
      </w:r>
    </w:p>
    <w:p w14:paraId="3B09B222" w14:textId="0AEAE5D1" w:rsidR="007B576A" w:rsidRPr="00D518B8" w:rsidRDefault="007B576A" w:rsidP="0099188E">
      <w:pPr>
        <w:pStyle w:val="Prrafodelista"/>
        <w:numPr>
          <w:ilvl w:val="0"/>
          <w:numId w:val="22"/>
        </w:numPr>
        <w:autoSpaceDE w:val="0"/>
        <w:autoSpaceDN w:val="0"/>
        <w:adjustRightInd w:val="0"/>
        <w:spacing w:before="240" w:line="276" w:lineRule="auto"/>
        <w:jc w:val="both"/>
        <w:rPr>
          <w:rFonts w:ascii="ITC Avant Garde" w:hAnsi="ITC Avant Garde" w:cs="Arial"/>
          <w:b/>
          <w:kern w:val="1"/>
          <w:sz w:val="22"/>
          <w:szCs w:val="22"/>
          <w:lang w:eastAsia="ar-SA"/>
        </w:rPr>
      </w:pPr>
      <w:r w:rsidRPr="00D518B8">
        <w:rPr>
          <w:rFonts w:ascii="ITC Avant Garde" w:hAnsi="ITC Avant Garde" w:cs="Arial"/>
          <w:b/>
          <w:kern w:val="1"/>
          <w:sz w:val="22"/>
          <w:szCs w:val="22"/>
          <w:lang w:eastAsia="ar-SA"/>
        </w:rPr>
        <w:lastRenderedPageBreak/>
        <w:t>Opinión UCE</w:t>
      </w:r>
    </w:p>
    <w:p w14:paraId="0F44984E" w14:textId="78E05844" w:rsidR="003D4E65" w:rsidRDefault="003D4E65" w:rsidP="0099188E">
      <w:pPr>
        <w:autoSpaceDE w:val="0"/>
        <w:autoSpaceDN w:val="0"/>
        <w:adjustRightInd w:val="0"/>
        <w:spacing w:before="240" w:after="0"/>
        <w:jc w:val="both"/>
        <w:rPr>
          <w:rFonts w:ascii="ITC Avant Garde" w:hAnsi="ITC Avant Garde"/>
          <w:bCs/>
        </w:rPr>
      </w:pPr>
      <w:r w:rsidRPr="00A005CE">
        <w:rPr>
          <w:rFonts w:ascii="ITC Avant Garde" w:hAnsi="ITC Avant Garde"/>
          <w:bCs/>
        </w:rPr>
        <w:t>Respecto de la opinión emiti</w:t>
      </w:r>
      <w:r w:rsidR="00C20CC3">
        <w:rPr>
          <w:rFonts w:ascii="ITC Avant Garde" w:hAnsi="ITC Avant Garde"/>
          <w:bCs/>
        </w:rPr>
        <w:t>da por</w:t>
      </w:r>
      <w:r w:rsidRPr="00A005CE">
        <w:rPr>
          <w:rFonts w:ascii="ITC Avant Garde" w:hAnsi="ITC Avant Garde"/>
          <w:bCs/>
        </w:rPr>
        <w:t xml:space="preserve"> la UCE </w:t>
      </w:r>
      <w:r w:rsidR="001B1116" w:rsidRPr="00A005CE">
        <w:rPr>
          <w:rFonts w:ascii="ITC Avant Garde" w:hAnsi="ITC Avant Garde"/>
          <w:color w:val="000000"/>
          <w:shd w:val="clear" w:color="auto" w:fill="FFFFFF"/>
        </w:rPr>
        <w:t xml:space="preserve">correspondiente </w:t>
      </w:r>
      <w:r w:rsidRPr="00A005CE">
        <w:rPr>
          <w:rFonts w:ascii="ITC Avant Garde" w:hAnsi="ITC Avant Garde"/>
          <w:color w:val="000000"/>
          <w:shd w:val="clear" w:color="auto" w:fill="FFFFFF"/>
        </w:rPr>
        <w:t xml:space="preserve">a la </w:t>
      </w:r>
      <w:r w:rsidRPr="00A005CE">
        <w:rPr>
          <w:rFonts w:ascii="ITC Avant Garde" w:hAnsi="ITC Avant Garde"/>
          <w:bCs/>
          <w:color w:val="000000"/>
          <w:lang w:eastAsia="es-MX"/>
        </w:rPr>
        <w:t>Solicitud de</w:t>
      </w:r>
      <w:r w:rsidR="00640561">
        <w:rPr>
          <w:rFonts w:ascii="ITC Avant Garde" w:hAnsi="ITC Avant Garde"/>
          <w:bCs/>
          <w:color w:val="000000"/>
          <w:lang w:eastAsia="es-MX"/>
        </w:rPr>
        <w:t xml:space="preserve"> </w:t>
      </w:r>
      <w:r w:rsidR="00C20CC3">
        <w:rPr>
          <w:rFonts w:ascii="ITC Avant Garde" w:hAnsi="ITC Avant Garde"/>
          <w:bCs/>
          <w:color w:val="000000"/>
          <w:lang w:eastAsia="es-MX"/>
        </w:rPr>
        <w:t xml:space="preserve">Cambio </w:t>
      </w:r>
      <w:r w:rsidR="00640561">
        <w:rPr>
          <w:rFonts w:ascii="ITC Avant Garde" w:hAnsi="ITC Avant Garde"/>
          <w:bCs/>
          <w:color w:val="000000"/>
          <w:lang w:eastAsia="es-MX"/>
        </w:rPr>
        <w:t>de I</w:t>
      </w:r>
      <w:r w:rsidR="004223AF" w:rsidRPr="00A005CE">
        <w:rPr>
          <w:rFonts w:ascii="ITC Avant Garde" w:hAnsi="ITC Avant Garde"/>
          <w:bCs/>
          <w:color w:val="000000"/>
          <w:lang w:eastAsia="es-MX"/>
        </w:rPr>
        <w:t>dentidad</w:t>
      </w:r>
      <w:r w:rsidRPr="00A005CE">
        <w:rPr>
          <w:rFonts w:ascii="ITC Avant Garde" w:hAnsi="ITC Avant Garde"/>
          <w:bCs/>
          <w:color w:val="000000"/>
          <w:lang w:eastAsia="es-MX"/>
        </w:rPr>
        <w:t xml:space="preserve"> presentada por </w:t>
      </w:r>
      <w:r w:rsidR="00D518B8">
        <w:rPr>
          <w:rFonts w:ascii="ITC Avant Garde" w:hAnsi="ITC Avant Garde"/>
          <w:bCs/>
          <w:color w:val="000000"/>
          <w:lang w:eastAsia="es-MX"/>
        </w:rPr>
        <w:t>el Gobierno de la Ciudad de México</w:t>
      </w:r>
      <w:r w:rsidRPr="00A005CE">
        <w:rPr>
          <w:rFonts w:ascii="ITC Avant Garde" w:hAnsi="ITC Avant Garde"/>
          <w:bCs/>
        </w:rPr>
        <w:t xml:space="preserve">, </w:t>
      </w:r>
      <w:r w:rsidR="00C20CC3">
        <w:rPr>
          <w:rFonts w:ascii="ITC Avant Garde" w:hAnsi="ITC Avant Garde"/>
          <w:bCs/>
        </w:rPr>
        <w:t xml:space="preserve">dicha </w:t>
      </w:r>
      <w:r w:rsidR="000E788D">
        <w:rPr>
          <w:rFonts w:ascii="ITC Avant Garde" w:hAnsi="ITC Avant Garde"/>
          <w:bCs/>
        </w:rPr>
        <w:t>u</w:t>
      </w:r>
      <w:r w:rsidR="00C20CC3">
        <w:rPr>
          <w:rFonts w:ascii="ITC Avant Garde" w:hAnsi="ITC Avant Garde"/>
          <w:bCs/>
        </w:rPr>
        <w:t xml:space="preserve">nidad </w:t>
      </w:r>
      <w:r w:rsidR="000E788D">
        <w:rPr>
          <w:rFonts w:ascii="ITC Avant Garde" w:hAnsi="ITC Avant Garde"/>
          <w:bCs/>
        </w:rPr>
        <w:t>a</w:t>
      </w:r>
      <w:r w:rsidR="00C20CC3">
        <w:rPr>
          <w:rFonts w:ascii="ITC Avant Garde" w:hAnsi="ITC Avant Garde"/>
          <w:bCs/>
        </w:rPr>
        <w:t>dministrativa opinó que no se concentran frecuencias del espectro radioeléctrico regional o nacional por lo que no se afecta a la competencia o a la libre concurrencia</w:t>
      </w:r>
      <w:r w:rsidR="000E788D">
        <w:rPr>
          <w:rFonts w:ascii="ITC Avant Garde" w:hAnsi="ITC Avant Garde"/>
          <w:bCs/>
        </w:rPr>
        <w:t>, como se aprecia en la siguiente cita de su opinión</w:t>
      </w:r>
      <w:r w:rsidRPr="00A005CE">
        <w:rPr>
          <w:rFonts w:ascii="ITC Avant Garde" w:hAnsi="ITC Avant Garde"/>
          <w:bCs/>
        </w:rPr>
        <w:t>:</w:t>
      </w:r>
    </w:p>
    <w:p w14:paraId="3857E335" w14:textId="77777777" w:rsidR="0099188E" w:rsidRPr="00A005CE" w:rsidRDefault="0099188E">
      <w:pPr>
        <w:autoSpaceDE w:val="0"/>
        <w:autoSpaceDN w:val="0"/>
        <w:adjustRightInd w:val="0"/>
        <w:spacing w:after="0"/>
        <w:jc w:val="both"/>
        <w:rPr>
          <w:rFonts w:ascii="ITC Avant Garde" w:hAnsi="ITC Avant Garde"/>
          <w:bCs/>
        </w:rPr>
      </w:pPr>
    </w:p>
    <w:p w14:paraId="791B29B6" w14:textId="687E9BE6" w:rsidR="00894770" w:rsidRPr="0099188E" w:rsidRDefault="00894770" w:rsidP="00A2255F">
      <w:pPr>
        <w:autoSpaceDE w:val="0"/>
        <w:autoSpaceDN w:val="0"/>
        <w:adjustRightInd w:val="0"/>
        <w:spacing w:after="0"/>
        <w:ind w:left="567" w:right="902"/>
        <w:jc w:val="both"/>
        <w:rPr>
          <w:rFonts w:ascii="ITC Avant Garde" w:hAnsi="ITC Avant Garde"/>
          <w:bCs/>
          <w:sz w:val="20"/>
          <w:szCs w:val="20"/>
        </w:rPr>
      </w:pPr>
      <w:r w:rsidRPr="0099188E">
        <w:rPr>
          <w:rFonts w:ascii="ITC Avant Garde" w:hAnsi="ITC Avant Garde"/>
          <w:bCs/>
          <w:sz w:val="20"/>
          <w:szCs w:val="20"/>
        </w:rPr>
        <w:t xml:space="preserve">“Al ofrecer un mayor número de canales de programación a través de la multiprogramación, se genera un impacto benéfico sobre las audiencias, quienes tendrán acceso a un mayor número de contenidos, con mayor calidad técnica y preservando la diversidad y la pluralidad en beneficio directo de la competencia y la libre concurrencia. </w:t>
      </w:r>
    </w:p>
    <w:p w14:paraId="0F8D2171" w14:textId="0A710237" w:rsidR="00894770" w:rsidRPr="0099188E" w:rsidRDefault="00894770" w:rsidP="00A2255F">
      <w:pPr>
        <w:autoSpaceDE w:val="0"/>
        <w:autoSpaceDN w:val="0"/>
        <w:adjustRightInd w:val="0"/>
        <w:spacing w:after="0"/>
        <w:ind w:left="567" w:right="902"/>
        <w:jc w:val="both"/>
        <w:rPr>
          <w:rFonts w:ascii="ITC Avant Garde" w:hAnsi="ITC Avant Garde"/>
          <w:bCs/>
          <w:sz w:val="20"/>
          <w:szCs w:val="20"/>
        </w:rPr>
      </w:pPr>
      <w:r w:rsidRPr="0099188E">
        <w:rPr>
          <w:rFonts w:ascii="ITC Avant Garde" w:hAnsi="ITC Avant Garde"/>
          <w:bCs/>
          <w:sz w:val="20"/>
          <w:szCs w:val="20"/>
        </w:rPr>
        <w:t>…</w:t>
      </w:r>
    </w:p>
    <w:p w14:paraId="461BBCB3" w14:textId="1FB06C6D" w:rsidR="00427BD7" w:rsidRPr="0099188E" w:rsidRDefault="00D518B8" w:rsidP="00A2255F">
      <w:pPr>
        <w:autoSpaceDE w:val="0"/>
        <w:autoSpaceDN w:val="0"/>
        <w:adjustRightInd w:val="0"/>
        <w:spacing w:after="0"/>
        <w:ind w:left="567" w:right="902"/>
        <w:jc w:val="both"/>
        <w:rPr>
          <w:rFonts w:ascii="ITC Avant Garde" w:hAnsi="ITC Avant Garde"/>
          <w:bCs/>
          <w:sz w:val="20"/>
          <w:szCs w:val="20"/>
        </w:rPr>
      </w:pPr>
      <w:r w:rsidRPr="0099188E">
        <w:rPr>
          <w:rFonts w:ascii="ITC Avant Garde" w:hAnsi="ITC Avant Garde"/>
          <w:bCs/>
          <w:sz w:val="20"/>
          <w:szCs w:val="20"/>
        </w:rPr>
        <w:t>El solicitante</w:t>
      </w:r>
      <w:r w:rsidR="00351B3D" w:rsidRPr="0099188E">
        <w:rPr>
          <w:rFonts w:ascii="ITC Avant Garde" w:hAnsi="ITC Avant Garde"/>
          <w:bCs/>
          <w:sz w:val="20"/>
          <w:szCs w:val="20"/>
        </w:rPr>
        <w:t xml:space="preserve"> no concentra frecuencias del Espectro Radioeléctrico regional</w:t>
      </w:r>
      <w:r w:rsidRPr="0099188E">
        <w:rPr>
          <w:rFonts w:ascii="ITC Avant Garde" w:hAnsi="ITC Avant Garde"/>
          <w:bCs/>
          <w:sz w:val="20"/>
          <w:szCs w:val="20"/>
        </w:rPr>
        <w:t xml:space="preserve"> o nacionalmente y como resultado de la autorización no se afecta competencia o libre concurrencia.</w:t>
      </w:r>
    </w:p>
    <w:p w14:paraId="434F9A25" w14:textId="373C4F06" w:rsidR="003D4E65" w:rsidRPr="00A005CE" w:rsidRDefault="007F24EE" w:rsidP="00CB76BC">
      <w:pPr>
        <w:autoSpaceDE w:val="0"/>
        <w:autoSpaceDN w:val="0"/>
        <w:adjustRightInd w:val="0"/>
        <w:spacing w:after="0"/>
        <w:ind w:left="567" w:right="902"/>
        <w:jc w:val="both"/>
        <w:rPr>
          <w:rFonts w:ascii="ITC Avant Garde" w:hAnsi="ITC Avant Garde"/>
          <w:bCs/>
          <w:i/>
          <w:sz w:val="20"/>
          <w:szCs w:val="20"/>
        </w:rPr>
      </w:pPr>
      <w:r w:rsidRPr="0099188E">
        <w:rPr>
          <w:rFonts w:ascii="ITC Avant Garde" w:hAnsi="ITC Avant Garde"/>
          <w:bCs/>
          <w:sz w:val="20"/>
          <w:szCs w:val="20"/>
        </w:rPr>
        <w:t xml:space="preserve">La presente opinión se emite únicamente respecto de la solicitud de la UCS, </w:t>
      </w:r>
      <w:r w:rsidR="00D518B8" w:rsidRPr="0099188E">
        <w:rPr>
          <w:rFonts w:ascii="ITC Avant Garde" w:hAnsi="ITC Avant Garde"/>
          <w:bCs/>
          <w:sz w:val="20"/>
          <w:szCs w:val="20"/>
        </w:rPr>
        <w:t xml:space="preserve">que </w:t>
      </w:r>
      <w:r w:rsidRPr="0099188E">
        <w:rPr>
          <w:rFonts w:ascii="ITC Avant Garde" w:hAnsi="ITC Avant Garde"/>
          <w:bCs/>
          <w:sz w:val="20"/>
          <w:szCs w:val="20"/>
        </w:rPr>
        <w:t>de conformidad con el oficio número IFT/223/UCS/</w:t>
      </w:r>
      <w:r w:rsidR="00D518B8" w:rsidRPr="0099188E">
        <w:rPr>
          <w:rFonts w:ascii="ITC Avant Garde" w:hAnsi="ITC Avant Garde"/>
          <w:bCs/>
          <w:sz w:val="20"/>
          <w:szCs w:val="20"/>
        </w:rPr>
        <w:t>1076</w:t>
      </w:r>
      <w:r w:rsidRPr="0099188E">
        <w:rPr>
          <w:rFonts w:ascii="ITC Avant Garde" w:hAnsi="ITC Avant Garde"/>
          <w:bCs/>
          <w:sz w:val="20"/>
          <w:szCs w:val="20"/>
        </w:rPr>
        <w:t>/201</w:t>
      </w:r>
      <w:r w:rsidR="00456C67" w:rsidRPr="0099188E">
        <w:rPr>
          <w:rFonts w:ascii="ITC Avant Garde" w:hAnsi="ITC Avant Garde"/>
          <w:bCs/>
          <w:sz w:val="20"/>
          <w:szCs w:val="20"/>
        </w:rPr>
        <w:t>6</w:t>
      </w:r>
      <w:r w:rsidRPr="0099188E">
        <w:rPr>
          <w:rFonts w:ascii="ITC Avant Garde" w:hAnsi="ITC Avant Garde"/>
          <w:bCs/>
          <w:sz w:val="20"/>
          <w:szCs w:val="20"/>
        </w:rPr>
        <w:t xml:space="preserve">, </w:t>
      </w:r>
      <w:r w:rsidR="00D518B8" w:rsidRPr="0099188E">
        <w:rPr>
          <w:rFonts w:ascii="ITC Avant Garde" w:hAnsi="ITC Avant Garde"/>
          <w:bCs/>
          <w:sz w:val="20"/>
          <w:szCs w:val="20"/>
        </w:rPr>
        <w:t xml:space="preserve">se </w:t>
      </w:r>
      <w:r w:rsidR="00BA5443" w:rsidRPr="0099188E">
        <w:rPr>
          <w:rFonts w:ascii="ITC Avant Garde" w:hAnsi="ITC Avant Garde"/>
          <w:bCs/>
          <w:sz w:val="20"/>
          <w:szCs w:val="20"/>
        </w:rPr>
        <w:t xml:space="preserve">solicitó </w:t>
      </w:r>
      <w:r w:rsidR="00456C67" w:rsidRPr="0099188E">
        <w:rPr>
          <w:rFonts w:ascii="ITC Avant Garde" w:hAnsi="ITC Avant Garde"/>
          <w:bCs/>
          <w:sz w:val="20"/>
          <w:szCs w:val="20"/>
        </w:rPr>
        <w:t>o</w:t>
      </w:r>
      <w:r w:rsidRPr="0099188E">
        <w:rPr>
          <w:rFonts w:ascii="ITC Avant Garde" w:hAnsi="ITC Avant Garde"/>
          <w:bCs/>
          <w:sz w:val="20"/>
          <w:szCs w:val="20"/>
        </w:rPr>
        <w:t xml:space="preserve">pinión </w:t>
      </w:r>
      <w:r w:rsidR="007003FC" w:rsidRPr="0099188E">
        <w:rPr>
          <w:rFonts w:ascii="ITC Avant Garde" w:hAnsi="ITC Avant Garde"/>
          <w:bCs/>
          <w:sz w:val="20"/>
          <w:szCs w:val="20"/>
        </w:rPr>
        <w:t>‘</w:t>
      </w:r>
      <w:r w:rsidRPr="0099188E">
        <w:rPr>
          <w:rFonts w:ascii="ITC Avant Garde" w:hAnsi="ITC Avant Garde"/>
          <w:bCs/>
          <w:sz w:val="20"/>
          <w:szCs w:val="20"/>
        </w:rPr>
        <w:t>respectiva del asunto que nos ocupa de conformidad con la normatividad vigente que resulte aplicable</w:t>
      </w:r>
      <w:r w:rsidR="007003FC" w:rsidRPr="0099188E">
        <w:rPr>
          <w:rFonts w:ascii="ITC Avant Garde" w:hAnsi="ITC Avant Garde"/>
          <w:bCs/>
          <w:sz w:val="20"/>
          <w:szCs w:val="20"/>
        </w:rPr>
        <w:t>’</w:t>
      </w:r>
      <w:r w:rsidRPr="0099188E">
        <w:rPr>
          <w:rFonts w:ascii="ITC Avant Garde" w:hAnsi="ITC Avant Garde"/>
          <w:bCs/>
          <w:sz w:val="20"/>
          <w:szCs w:val="20"/>
        </w:rPr>
        <w:t xml:space="preserve">. La opinión se realiza en materia de competencia y libre concurrencia con el fin de analizar el </w:t>
      </w:r>
      <w:r w:rsidR="00652111" w:rsidRPr="0099188E">
        <w:rPr>
          <w:rFonts w:ascii="ITC Avant Garde" w:hAnsi="ITC Avant Garde"/>
          <w:bCs/>
          <w:sz w:val="20"/>
          <w:szCs w:val="20"/>
        </w:rPr>
        <w:t xml:space="preserve">otorgamiento al Gobierno de </w:t>
      </w:r>
      <w:r w:rsidR="00734C8F" w:rsidRPr="0099188E">
        <w:rPr>
          <w:rFonts w:ascii="ITC Avant Garde" w:hAnsi="ITC Avant Garde"/>
          <w:bCs/>
          <w:sz w:val="20"/>
          <w:szCs w:val="20"/>
        </w:rPr>
        <w:t>la Ciudad de México</w:t>
      </w:r>
      <w:r w:rsidR="00652111" w:rsidRPr="0099188E">
        <w:rPr>
          <w:rFonts w:ascii="ITC Avant Garde" w:hAnsi="ITC Avant Garde"/>
          <w:bCs/>
          <w:sz w:val="20"/>
          <w:szCs w:val="20"/>
        </w:rPr>
        <w:t xml:space="preserve"> a la autorización para acceder a la Multiprogramación en la estación con distintivo de llamada XHCDM</w:t>
      </w:r>
      <w:r w:rsidR="00A2255F" w:rsidRPr="0099188E">
        <w:rPr>
          <w:rFonts w:ascii="ITC Avant Garde" w:hAnsi="ITC Avant Garde"/>
          <w:bCs/>
          <w:sz w:val="20"/>
          <w:szCs w:val="20"/>
        </w:rPr>
        <w:t>-TDT, Canal 2</w:t>
      </w:r>
      <w:r w:rsidR="00652111" w:rsidRPr="0099188E">
        <w:rPr>
          <w:rFonts w:ascii="ITC Avant Garde" w:hAnsi="ITC Avant Garde"/>
          <w:bCs/>
          <w:sz w:val="20"/>
          <w:szCs w:val="20"/>
        </w:rPr>
        <w:t>1</w:t>
      </w:r>
      <w:r w:rsidR="00A2255F" w:rsidRPr="0099188E">
        <w:rPr>
          <w:rFonts w:ascii="ITC Avant Garde" w:hAnsi="ITC Avant Garde"/>
          <w:bCs/>
          <w:sz w:val="20"/>
          <w:szCs w:val="20"/>
        </w:rPr>
        <w:t xml:space="preserve">, </w:t>
      </w:r>
      <w:r w:rsidR="00652111" w:rsidRPr="0099188E">
        <w:rPr>
          <w:rFonts w:ascii="ITC Avant Garde" w:hAnsi="ITC Avant Garde"/>
          <w:bCs/>
          <w:sz w:val="20"/>
          <w:szCs w:val="20"/>
        </w:rPr>
        <w:t xml:space="preserve">en </w:t>
      </w:r>
      <w:r w:rsidRPr="0099188E">
        <w:rPr>
          <w:rFonts w:ascii="ITC Avant Garde" w:hAnsi="ITC Avant Garde"/>
          <w:bCs/>
          <w:sz w:val="20"/>
          <w:szCs w:val="20"/>
        </w:rPr>
        <w:t xml:space="preserve">la </w:t>
      </w:r>
      <w:r w:rsidR="00A2255F" w:rsidRPr="0099188E">
        <w:rPr>
          <w:rFonts w:ascii="ITC Avant Garde" w:hAnsi="ITC Avant Garde"/>
          <w:bCs/>
          <w:sz w:val="20"/>
          <w:szCs w:val="20"/>
        </w:rPr>
        <w:t>Ciudad de México.</w:t>
      </w:r>
      <w:r w:rsidR="006173CA" w:rsidRPr="0099188E">
        <w:rPr>
          <w:rFonts w:ascii="ITC Avant Garde" w:hAnsi="ITC Avant Garde"/>
          <w:bCs/>
          <w:sz w:val="20"/>
          <w:szCs w:val="20"/>
        </w:rPr>
        <w:t>”</w:t>
      </w:r>
    </w:p>
    <w:p w14:paraId="30AA4DE5" w14:textId="77777777" w:rsidR="00F96903" w:rsidRPr="00A005CE" w:rsidRDefault="00F96903">
      <w:pPr>
        <w:autoSpaceDE w:val="0"/>
        <w:autoSpaceDN w:val="0"/>
        <w:adjustRightInd w:val="0"/>
        <w:spacing w:after="0"/>
        <w:jc w:val="both"/>
        <w:rPr>
          <w:rFonts w:ascii="ITC Avant Garde" w:hAnsi="ITC Avant Garde"/>
          <w:bCs/>
        </w:rPr>
      </w:pPr>
    </w:p>
    <w:p w14:paraId="25594CA7" w14:textId="0359A995" w:rsidR="00894770" w:rsidRPr="00A005CE" w:rsidRDefault="006173CA" w:rsidP="00894770">
      <w:pPr>
        <w:autoSpaceDE w:val="0"/>
        <w:autoSpaceDN w:val="0"/>
        <w:adjustRightInd w:val="0"/>
        <w:spacing w:after="0"/>
        <w:jc w:val="both"/>
        <w:rPr>
          <w:rFonts w:ascii="ITC Avant Garde" w:hAnsi="ITC Avant Garde"/>
          <w:bCs/>
        </w:rPr>
      </w:pPr>
      <w:r w:rsidRPr="00A005CE">
        <w:rPr>
          <w:rFonts w:ascii="ITC Avant Garde" w:hAnsi="ITC Avant Garde"/>
          <w:bCs/>
        </w:rPr>
        <w:t xml:space="preserve">Consecuentemente, con la opinión vertida por la UCE se </w:t>
      </w:r>
      <w:r w:rsidR="003B37CB" w:rsidRPr="00A005CE">
        <w:rPr>
          <w:rFonts w:ascii="ITC Avant Garde" w:hAnsi="ITC Avant Garde"/>
          <w:bCs/>
        </w:rPr>
        <w:t xml:space="preserve">atiende </w:t>
      </w:r>
      <w:r w:rsidR="002F060F" w:rsidRPr="00A005CE">
        <w:rPr>
          <w:rFonts w:ascii="ITC Avant Garde" w:hAnsi="ITC Avant Garde"/>
          <w:bCs/>
        </w:rPr>
        <w:t>a lo</w:t>
      </w:r>
      <w:r w:rsidR="003B37CB" w:rsidRPr="00A005CE">
        <w:rPr>
          <w:rFonts w:ascii="ITC Avant Garde" w:hAnsi="ITC Avant Garde"/>
          <w:bCs/>
        </w:rPr>
        <w:t xml:space="preserve"> dispuesto en </w:t>
      </w:r>
      <w:r w:rsidR="00DC4793" w:rsidRPr="00A005CE">
        <w:rPr>
          <w:rFonts w:ascii="ITC Avant Garde" w:hAnsi="ITC Avant Garde"/>
          <w:bCs/>
        </w:rPr>
        <w:t>e</w:t>
      </w:r>
      <w:r w:rsidR="003B37CB" w:rsidRPr="00A005CE">
        <w:rPr>
          <w:rFonts w:ascii="ITC Avant Garde" w:hAnsi="ITC Avant Garde"/>
          <w:bCs/>
        </w:rPr>
        <w:t>l</w:t>
      </w:r>
      <w:r w:rsidRPr="00A005CE">
        <w:rPr>
          <w:rFonts w:ascii="ITC Avant Garde" w:hAnsi="ITC Avant Garde"/>
          <w:bCs/>
        </w:rPr>
        <w:t xml:space="preserve"> </w:t>
      </w:r>
      <w:r w:rsidR="003B37CB" w:rsidRPr="00A005CE">
        <w:rPr>
          <w:rFonts w:ascii="ITC Avant Garde" w:hAnsi="ITC Avant Garde"/>
          <w:bCs/>
        </w:rPr>
        <w:t xml:space="preserve">4 inciso a) de </w:t>
      </w:r>
      <w:r w:rsidRPr="00A005CE">
        <w:rPr>
          <w:rFonts w:ascii="ITC Avant Garde" w:hAnsi="ITC Avant Garde"/>
          <w:bCs/>
        </w:rPr>
        <w:t xml:space="preserve">los Lineamientos, para </w:t>
      </w:r>
      <w:r w:rsidR="00894770">
        <w:rPr>
          <w:rFonts w:ascii="ITC Avant Garde" w:hAnsi="ITC Avant Garde"/>
          <w:bCs/>
        </w:rPr>
        <w:t xml:space="preserve">el trámite y análisis de las solicitudes de </w:t>
      </w:r>
      <w:r w:rsidR="00894770" w:rsidRPr="00A005CE">
        <w:rPr>
          <w:rFonts w:ascii="ITC Avant Garde" w:hAnsi="ITC Avant Garde"/>
          <w:bCs/>
        </w:rPr>
        <w:t>los concesionarios que soliciten acceso a la multiprogramación</w:t>
      </w:r>
      <w:r w:rsidR="007003FC">
        <w:rPr>
          <w:rFonts w:ascii="ITC Avant Garde" w:hAnsi="ITC Avant Garde"/>
          <w:bCs/>
        </w:rPr>
        <w:t xml:space="preserve">. A este respecto, </w:t>
      </w:r>
      <w:r w:rsidR="00894770">
        <w:rPr>
          <w:rFonts w:ascii="ITC Avant Garde" w:hAnsi="ITC Avant Garde"/>
          <w:bCs/>
        </w:rPr>
        <w:t xml:space="preserve">a juicio de </w:t>
      </w:r>
      <w:r w:rsidR="007003FC">
        <w:rPr>
          <w:rFonts w:ascii="ITC Avant Garde" w:hAnsi="ITC Avant Garde"/>
          <w:bCs/>
        </w:rPr>
        <w:t xml:space="preserve">esa </w:t>
      </w:r>
      <w:r w:rsidR="00894770">
        <w:rPr>
          <w:rFonts w:ascii="ITC Avant Garde" w:hAnsi="ITC Avant Garde"/>
          <w:bCs/>
        </w:rPr>
        <w:t xml:space="preserve">unidad administrativa </w:t>
      </w:r>
      <w:r w:rsidR="00894770" w:rsidRPr="00894770">
        <w:rPr>
          <w:rFonts w:ascii="ITC Avant Garde" w:hAnsi="ITC Avant Garde"/>
          <w:bCs/>
        </w:rPr>
        <w:t>se genera un impacto benéfico sobre las audiencias, quienes tendrán acceso a un mayor número de contenidos, preservando la diversidad y la pluralidad en beneficio directo de la competencia y la libre concurrencia</w:t>
      </w:r>
      <w:r w:rsidR="00894770">
        <w:rPr>
          <w:rFonts w:ascii="ITC Avant Garde" w:hAnsi="ITC Avant Garde"/>
          <w:bCs/>
        </w:rPr>
        <w:t xml:space="preserve">. </w:t>
      </w:r>
    </w:p>
    <w:p w14:paraId="107B2947" w14:textId="5FEB4F86" w:rsidR="00F96903" w:rsidRDefault="00BB486F">
      <w:pPr>
        <w:autoSpaceDE w:val="0"/>
        <w:autoSpaceDN w:val="0"/>
        <w:adjustRightInd w:val="0"/>
        <w:spacing w:after="0"/>
        <w:jc w:val="both"/>
        <w:rPr>
          <w:rFonts w:ascii="ITC Avant Garde" w:hAnsi="ITC Avant Garde"/>
          <w:bCs/>
        </w:rPr>
      </w:pPr>
      <w:r w:rsidRPr="00A005CE">
        <w:rPr>
          <w:rFonts w:ascii="ITC Avant Garde" w:hAnsi="ITC Avant Garde"/>
          <w:bCs/>
        </w:rPr>
        <w:t xml:space="preserve">Derivado de todo lo anterior, este Instituto considerando </w:t>
      </w:r>
      <w:r w:rsidR="00B9063A" w:rsidRPr="00A005CE">
        <w:rPr>
          <w:rFonts w:ascii="ITC Avant Garde" w:hAnsi="ITC Avant Garde"/>
          <w:bCs/>
        </w:rPr>
        <w:t>que</w:t>
      </w:r>
      <w:r w:rsidR="00344DED" w:rsidRPr="00A005CE">
        <w:rPr>
          <w:rFonts w:ascii="ITC Avant Garde" w:hAnsi="ITC Avant Garde"/>
          <w:bCs/>
        </w:rPr>
        <w:t xml:space="preserve">:  </w:t>
      </w:r>
      <w:r w:rsidR="00B9063A" w:rsidRPr="00A005CE">
        <w:rPr>
          <w:rFonts w:ascii="ITC Avant Garde" w:hAnsi="ITC Avant Garde"/>
          <w:bCs/>
        </w:rPr>
        <w:t xml:space="preserve"> </w:t>
      </w:r>
      <w:r w:rsidRPr="00A005CE">
        <w:rPr>
          <w:rFonts w:ascii="ITC Avant Garde" w:hAnsi="ITC Avant Garde"/>
          <w:bCs/>
        </w:rPr>
        <w:t xml:space="preserve">i) </w:t>
      </w:r>
      <w:r w:rsidR="001C599E">
        <w:rPr>
          <w:rFonts w:ascii="ITC Avant Garde" w:hAnsi="ITC Avant Garde"/>
          <w:bCs/>
        </w:rPr>
        <w:t>El Gobierno de la Ciudad de México</w:t>
      </w:r>
      <w:r w:rsidRPr="00A005CE">
        <w:rPr>
          <w:rFonts w:ascii="ITC Avant Garde" w:hAnsi="ITC Avant Garde"/>
          <w:bCs/>
        </w:rPr>
        <w:t xml:space="preserve"> atendió puntualmente cada uno de los requisitos establecidos </w:t>
      </w:r>
      <w:r w:rsidR="00614AAE" w:rsidRPr="00A005CE">
        <w:rPr>
          <w:rFonts w:ascii="ITC Avant Garde" w:hAnsi="ITC Avant Garde"/>
          <w:bCs/>
        </w:rPr>
        <w:t xml:space="preserve">por </w:t>
      </w:r>
      <w:r w:rsidR="006B7F54" w:rsidRPr="00A005CE">
        <w:rPr>
          <w:rFonts w:ascii="ITC Avant Garde" w:hAnsi="ITC Avant Garde"/>
          <w:bCs/>
        </w:rPr>
        <w:t>l</w:t>
      </w:r>
      <w:r w:rsidR="00AF20B8">
        <w:rPr>
          <w:rFonts w:ascii="ITC Avant Garde" w:hAnsi="ITC Avant Garde"/>
          <w:bCs/>
        </w:rPr>
        <w:t>os</w:t>
      </w:r>
      <w:r w:rsidR="00512398" w:rsidRPr="00A005CE">
        <w:rPr>
          <w:rFonts w:ascii="ITC Avant Garde" w:hAnsi="ITC Avant Garde"/>
          <w:bCs/>
        </w:rPr>
        <w:t xml:space="preserve"> artículo</w:t>
      </w:r>
      <w:r w:rsidR="00AF20B8">
        <w:rPr>
          <w:rFonts w:ascii="ITC Avant Garde" w:hAnsi="ITC Avant Garde"/>
          <w:bCs/>
        </w:rPr>
        <w:t>s</w:t>
      </w:r>
      <w:r w:rsidRPr="00A005CE">
        <w:rPr>
          <w:rFonts w:ascii="ITC Avant Garde" w:hAnsi="ITC Avant Garde"/>
          <w:bCs/>
        </w:rPr>
        <w:t xml:space="preserve"> 9</w:t>
      </w:r>
      <w:r w:rsidR="00AF20B8">
        <w:rPr>
          <w:rFonts w:ascii="ITC Avant Garde" w:hAnsi="ITC Avant Garde"/>
          <w:bCs/>
        </w:rPr>
        <w:t xml:space="preserve"> y 10</w:t>
      </w:r>
      <w:r w:rsidR="003463AC" w:rsidRPr="00A005CE">
        <w:rPr>
          <w:rFonts w:ascii="ITC Avant Garde" w:hAnsi="ITC Avant Garde"/>
          <w:bCs/>
        </w:rPr>
        <w:t xml:space="preserve"> </w:t>
      </w:r>
      <w:r w:rsidRPr="00A005CE">
        <w:rPr>
          <w:rFonts w:ascii="ITC Avant Garde" w:hAnsi="ITC Avant Garde"/>
          <w:bCs/>
        </w:rPr>
        <w:t>de los Lineamientos;</w:t>
      </w:r>
      <w:r w:rsidR="00344DED" w:rsidRPr="00A005CE">
        <w:rPr>
          <w:rFonts w:ascii="ITC Avant Garde" w:hAnsi="ITC Avant Garde"/>
          <w:bCs/>
        </w:rPr>
        <w:t xml:space="preserve">  </w:t>
      </w:r>
      <w:r w:rsidRPr="00A005CE">
        <w:rPr>
          <w:rFonts w:ascii="ITC Avant Garde" w:hAnsi="ITC Avant Garde"/>
          <w:bCs/>
        </w:rPr>
        <w:t xml:space="preserve"> ii) la DGCR</w:t>
      </w:r>
      <w:r w:rsidR="00DC4793" w:rsidRPr="00A005CE">
        <w:rPr>
          <w:rFonts w:ascii="ITC Avant Garde" w:hAnsi="ITC Avant Garde"/>
          <w:bCs/>
        </w:rPr>
        <w:t>, en el ámbito de sus atribuciones,</w:t>
      </w:r>
      <w:r w:rsidRPr="00A005CE">
        <w:rPr>
          <w:rFonts w:ascii="ITC Avant Garde" w:hAnsi="ITC Avant Garde"/>
          <w:bCs/>
        </w:rPr>
        <w:t xml:space="preserve"> emitió dictamen favorable respecto de los requisitos indicados en los artículos antes mencionados</w:t>
      </w:r>
      <w:r w:rsidR="00614AAE" w:rsidRPr="00A005CE">
        <w:rPr>
          <w:rFonts w:ascii="ITC Avant Garde" w:hAnsi="ITC Avant Garde"/>
          <w:bCs/>
        </w:rPr>
        <w:t>,</w:t>
      </w:r>
      <w:r w:rsidRPr="00A005CE">
        <w:rPr>
          <w:rFonts w:ascii="ITC Avant Garde" w:hAnsi="ITC Avant Garde"/>
          <w:bCs/>
        </w:rPr>
        <w:t xml:space="preserve"> y </w:t>
      </w:r>
      <w:r w:rsidR="00344DED" w:rsidRPr="00A005CE">
        <w:rPr>
          <w:rFonts w:ascii="ITC Avant Garde" w:hAnsi="ITC Avant Garde"/>
          <w:bCs/>
        </w:rPr>
        <w:t xml:space="preserve">  </w:t>
      </w:r>
      <w:r w:rsidRPr="00A005CE">
        <w:rPr>
          <w:rFonts w:ascii="ITC Avant Garde" w:hAnsi="ITC Avant Garde"/>
          <w:bCs/>
        </w:rPr>
        <w:t>iii) la UMCA y la UCE</w:t>
      </w:r>
      <w:r w:rsidR="00614AAE" w:rsidRPr="00A005CE">
        <w:rPr>
          <w:rFonts w:ascii="ITC Avant Garde" w:hAnsi="ITC Avant Garde"/>
          <w:bCs/>
        </w:rPr>
        <w:t>,</w:t>
      </w:r>
      <w:r w:rsidRPr="00A005CE">
        <w:rPr>
          <w:rFonts w:ascii="ITC Avant Garde" w:hAnsi="ITC Avant Garde"/>
          <w:bCs/>
        </w:rPr>
        <w:t xml:space="preserve"> en el ámbito de sus </w:t>
      </w:r>
      <w:r w:rsidR="00614AAE" w:rsidRPr="00A005CE">
        <w:rPr>
          <w:rFonts w:ascii="ITC Avant Garde" w:hAnsi="ITC Avant Garde"/>
          <w:bCs/>
        </w:rPr>
        <w:t xml:space="preserve">respectivas </w:t>
      </w:r>
      <w:r w:rsidRPr="00A005CE">
        <w:rPr>
          <w:rFonts w:ascii="ITC Avant Garde" w:hAnsi="ITC Avant Garde"/>
          <w:bCs/>
        </w:rPr>
        <w:t xml:space="preserve">facultades </w:t>
      </w:r>
      <w:r w:rsidR="00A7451F" w:rsidRPr="00A005CE">
        <w:rPr>
          <w:rFonts w:ascii="ITC Avant Garde" w:hAnsi="ITC Avant Garde"/>
          <w:bCs/>
        </w:rPr>
        <w:t>estatutarias</w:t>
      </w:r>
      <w:r w:rsidRPr="00A005CE">
        <w:rPr>
          <w:rFonts w:ascii="ITC Avant Garde" w:hAnsi="ITC Avant Garde"/>
          <w:bCs/>
        </w:rPr>
        <w:t xml:space="preserve">, determinaron </w:t>
      </w:r>
      <w:r w:rsidR="00A7451F" w:rsidRPr="00A005CE">
        <w:rPr>
          <w:rFonts w:ascii="ITC Avant Garde" w:hAnsi="ITC Avant Garde"/>
          <w:bCs/>
        </w:rPr>
        <w:t>emitir</w:t>
      </w:r>
      <w:r w:rsidRPr="00A005CE">
        <w:rPr>
          <w:rFonts w:ascii="ITC Avant Garde" w:hAnsi="ITC Avant Garde"/>
          <w:bCs/>
        </w:rPr>
        <w:t xml:space="preserve"> opinión favorable a la Solicitud de </w:t>
      </w:r>
      <w:r w:rsidR="00AF20B8">
        <w:rPr>
          <w:rFonts w:ascii="ITC Avant Garde" w:hAnsi="ITC Avant Garde"/>
          <w:bCs/>
        </w:rPr>
        <w:t xml:space="preserve">Cambio </w:t>
      </w:r>
      <w:r w:rsidR="00640561">
        <w:rPr>
          <w:rFonts w:ascii="ITC Avant Garde" w:hAnsi="ITC Avant Garde"/>
          <w:bCs/>
        </w:rPr>
        <w:t>de I</w:t>
      </w:r>
      <w:r w:rsidR="006B7F54" w:rsidRPr="00A005CE">
        <w:rPr>
          <w:rFonts w:ascii="ITC Avant Garde" w:hAnsi="ITC Avant Garde"/>
          <w:bCs/>
        </w:rPr>
        <w:t>dentidad</w:t>
      </w:r>
      <w:r w:rsidR="00C47859" w:rsidRPr="00A005CE">
        <w:rPr>
          <w:rFonts w:ascii="ITC Avant Garde" w:hAnsi="ITC Avant Garde"/>
          <w:bCs/>
        </w:rPr>
        <w:t xml:space="preserve">; no encuentra inconveniente legal, reglamentario o administrativo aplicable a la materia, para otorgar la autorización </w:t>
      </w:r>
      <w:r w:rsidR="0011762E">
        <w:rPr>
          <w:rFonts w:ascii="ITC Avant Garde" w:hAnsi="ITC Avant Garde"/>
          <w:bCs/>
        </w:rPr>
        <w:t>de cambio de identidad solicitado por</w:t>
      </w:r>
      <w:r w:rsidR="006452E2">
        <w:rPr>
          <w:rFonts w:ascii="ITC Avant Garde" w:hAnsi="ITC Avant Garde"/>
          <w:bCs/>
        </w:rPr>
        <w:t xml:space="preserve"> </w:t>
      </w:r>
      <w:r w:rsidR="006452E2">
        <w:rPr>
          <w:rFonts w:ascii="ITC Avant Garde" w:hAnsi="ITC Avant Garde"/>
          <w:bCs/>
        </w:rPr>
        <w:lastRenderedPageBreak/>
        <w:t>Gobierno de la Ciudad de México</w:t>
      </w:r>
      <w:r w:rsidR="005829D3" w:rsidRPr="00A005CE">
        <w:rPr>
          <w:rFonts w:ascii="ITC Avant Garde" w:hAnsi="ITC Avant Garde"/>
          <w:bCs/>
        </w:rPr>
        <w:t>,</w:t>
      </w:r>
      <w:r w:rsidR="0011762E">
        <w:rPr>
          <w:rFonts w:ascii="ITC Avant Garde" w:hAnsi="ITC Avant Garde"/>
          <w:bCs/>
        </w:rPr>
        <w:t xml:space="preserve"> en el </w:t>
      </w:r>
      <w:r w:rsidR="00C47859" w:rsidRPr="00A005CE">
        <w:rPr>
          <w:rFonts w:ascii="ITC Avant Garde" w:hAnsi="ITC Avant Garde"/>
          <w:bCs/>
        </w:rPr>
        <w:t>acceso a la multiprogramación</w:t>
      </w:r>
      <w:r w:rsidR="0011762E">
        <w:rPr>
          <w:rFonts w:ascii="ITC Avant Garde" w:hAnsi="ITC Avant Garde"/>
          <w:bCs/>
        </w:rPr>
        <w:t xml:space="preserve"> de la señal de</w:t>
      </w:r>
      <w:r w:rsidR="00AF20B8">
        <w:rPr>
          <w:rFonts w:ascii="ITC Avant Garde" w:hAnsi="ITC Avant Garde"/>
          <w:bCs/>
        </w:rPr>
        <w:t xml:space="preserve">l </w:t>
      </w:r>
      <w:r w:rsidR="0011762E">
        <w:rPr>
          <w:rFonts w:ascii="ITC Avant Garde" w:hAnsi="ITC Avant Garde"/>
          <w:bCs/>
        </w:rPr>
        <w:t>c</w:t>
      </w:r>
      <w:r w:rsidR="00AF20B8">
        <w:rPr>
          <w:rFonts w:ascii="ITC Avant Garde" w:hAnsi="ITC Avant Garde"/>
          <w:bCs/>
        </w:rPr>
        <w:t>anal de la Asamblea</w:t>
      </w:r>
      <w:r w:rsidR="0011762E">
        <w:rPr>
          <w:rFonts w:ascii="ITC Avant Garde" w:hAnsi="ITC Avant Garde"/>
          <w:bCs/>
        </w:rPr>
        <w:t xml:space="preserve"> Legislativa del Distrito Federal</w:t>
      </w:r>
      <w:r w:rsidR="00C47859" w:rsidRPr="00A005CE">
        <w:rPr>
          <w:rFonts w:ascii="ITC Avant Garde" w:hAnsi="ITC Avant Garde"/>
          <w:bCs/>
        </w:rPr>
        <w:t xml:space="preserve">, </w:t>
      </w:r>
      <w:r w:rsidR="00A7451F" w:rsidRPr="00A005CE">
        <w:rPr>
          <w:rFonts w:ascii="ITC Avant Garde" w:hAnsi="ITC Avant Garde"/>
          <w:bCs/>
        </w:rPr>
        <w:t xml:space="preserve">de conformidad </w:t>
      </w:r>
      <w:r w:rsidR="006173CA" w:rsidRPr="00A005CE">
        <w:rPr>
          <w:rFonts w:ascii="ITC Avant Garde" w:hAnsi="ITC Avant Garde"/>
          <w:bCs/>
        </w:rPr>
        <w:t>con las siguientes características:</w:t>
      </w:r>
    </w:p>
    <w:p w14:paraId="7D03F2C5" w14:textId="77777777" w:rsidR="0099188E" w:rsidRPr="0099188E" w:rsidRDefault="0099188E" w:rsidP="0099188E">
      <w:pPr>
        <w:pStyle w:val="Prrafodelista"/>
        <w:spacing w:line="276" w:lineRule="auto"/>
        <w:ind w:left="0"/>
        <w:rPr>
          <w:rFonts w:ascii="ITC Avant Garde" w:hAnsi="ITC Avant Garde"/>
          <w:bCs/>
          <w:sz w:val="20"/>
        </w:rPr>
      </w:pPr>
    </w:p>
    <w:p w14:paraId="34378E43" w14:textId="6E882CAC" w:rsidR="006173CA" w:rsidRPr="0099188E" w:rsidRDefault="0099188E" w:rsidP="0099188E">
      <w:pPr>
        <w:pStyle w:val="Prrafodelista"/>
        <w:spacing w:line="276" w:lineRule="auto"/>
        <w:ind w:left="2410"/>
        <w:rPr>
          <w:rFonts w:ascii="ITC Avant Garde" w:hAnsi="ITC Avant Garde"/>
          <w:bCs/>
          <w:sz w:val="20"/>
        </w:rPr>
      </w:pPr>
      <w:r w:rsidRPr="0099188E">
        <w:rPr>
          <w:rFonts w:ascii="ITC Avant Garde" w:hAnsi="ITC Avant Garde"/>
          <w:b/>
          <w:bCs/>
          <w:sz w:val="20"/>
        </w:rPr>
        <w:t>CANAL DE PROGRAMACIÓN AUTORIZADO</w:t>
      </w:r>
      <w:r w:rsidRPr="0099188E">
        <w:rPr>
          <w:rFonts w:ascii="ITC Avant Garde" w:hAnsi="ITC Avant Garde"/>
          <w:b/>
          <w:bCs/>
          <w:sz w:val="20"/>
        </w:rPr>
        <w:t>:</w:t>
      </w:r>
      <w:r>
        <w:rPr>
          <w:rFonts w:ascii="ITC Avant Garde" w:hAnsi="ITC Avant Garde"/>
          <w:bCs/>
          <w:sz w:val="20"/>
        </w:rPr>
        <w:t xml:space="preserve"> </w:t>
      </w:r>
      <w:r w:rsidRPr="0099188E">
        <w:rPr>
          <w:rFonts w:ascii="ITC Avant Garde" w:hAnsi="ITC Avant Garde"/>
          <w:bCs/>
          <w:sz w:val="20"/>
        </w:rPr>
        <w:t>21.2</w:t>
      </w:r>
    </w:p>
    <w:p w14:paraId="71785518" w14:textId="51416BEE" w:rsidR="0099188E" w:rsidRPr="0099188E" w:rsidRDefault="0099188E" w:rsidP="0099188E">
      <w:pPr>
        <w:pStyle w:val="Prrafodelista"/>
        <w:spacing w:line="276" w:lineRule="auto"/>
        <w:ind w:left="2410"/>
        <w:rPr>
          <w:rFonts w:ascii="ITC Avant Garde" w:hAnsi="ITC Avant Garde"/>
          <w:bCs/>
          <w:sz w:val="20"/>
        </w:rPr>
      </w:pPr>
      <w:r w:rsidRPr="0099188E">
        <w:rPr>
          <w:rFonts w:ascii="ITC Avant Garde" w:hAnsi="ITC Avant Garde"/>
          <w:b/>
          <w:bCs/>
          <w:sz w:val="20"/>
        </w:rPr>
        <w:t>IDENTIDAD:</w:t>
      </w:r>
      <w:r>
        <w:rPr>
          <w:rFonts w:ascii="ITC Avant Garde" w:hAnsi="ITC Avant Garde"/>
          <w:bCs/>
          <w:sz w:val="20"/>
        </w:rPr>
        <w:t xml:space="preserve"> </w:t>
      </w:r>
      <w:r w:rsidRPr="0099188E">
        <w:rPr>
          <w:rFonts w:ascii="ITC Avant Garde" w:hAnsi="ITC Avant Garde"/>
          <w:bCs/>
          <w:sz w:val="20"/>
        </w:rPr>
        <w:t>Ciudad TV 21.2 El Canal de la Asamblea</w:t>
      </w:r>
    </w:p>
    <w:p w14:paraId="30656FE2" w14:textId="55D66120" w:rsidR="0099188E" w:rsidRPr="0099188E" w:rsidRDefault="0099188E" w:rsidP="0099188E">
      <w:pPr>
        <w:pStyle w:val="Prrafodelista"/>
        <w:spacing w:line="276" w:lineRule="auto"/>
        <w:ind w:left="2410"/>
        <w:rPr>
          <w:rFonts w:ascii="ITC Avant Garde" w:hAnsi="ITC Avant Garde"/>
          <w:bCs/>
          <w:sz w:val="20"/>
        </w:rPr>
      </w:pPr>
      <w:r w:rsidRPr="0099188E">
        <w:rPr>
          <w:rFonts w:ascii="ITC Avant Garde" w:hAnsi="ITC Avant Garde"/>
          <w:b/>
          <w:bCs/>
          <w:sz w:val="20"/>
        </w:rPr>
        <w:t>CALIDAD DEL CANAL DE PROGRAMACIÓN:</w:t>
      </w:r>
      <w:r>
        <w:rPr>
          <w:rFonts w:ascii="ITC Avant Garde" w:hAnsi="ITC Avant Garde"/>
          <w:bCs/>
          <w:sz w:val="20"/>
        </w:rPr>
        <w:t xml:space="preserve"> </w:t>
      </w:r>
      <w:r w:rsidRPr="0099188E">
        <w:rPr>
          <w:rFonts w:ascii="ITC Avant Garde" w:hAnsi="ITC Avant Garde"/>
          <w:bCs/>
          <w:sz w:val="20"/>
        </w:rPr>
        <w:t>SDTV</w:t>
      </w:r>
    </w:p>
    <w:p w14:paraId="3E81F5D0" w14:textId="1C58F666" w:rsidR="0099188E" w:rsidRPr="0099188E" w:rsidRDefault="0099188E" w:rsidP="0099188E">
      <w:pPr>
        <w:pStyle w:val="Prrafodelista"/>
        <w:spacing w:line="276" w:lineRule="auto"/>
        <w:ind w:left="2410"/>
        <w:rPr>
          <w:rFonts w:ascii="ITC Avant Garde" w:hAnsi="ITC Avant Garde"/>
          <w:bCs/>
          <w:sz w:val="20"/>
        </w:rPr>
      </w:pPr>
      <w:r w:rsidRPr="0099188E">
        <w:rPr>
          <w:rFonts w:ascii="ITC Avant Garde" w:hAnsi="ITC Avant Garde"/>
          <w:b/>
          <w:bCs/>
          <w:sz w:val="20"/>
        </w:rPr>
        <w:t>TASA DE TRANSFERENCIA:</w:t>
      </w:r>
      <w:r>
        <w:rPr>
          <w:rFonts w:ascii="ITC Avant Garde" w:hAnsi="ITC Avant Garde"/>
          <w:bCs/>
          <w:sz w:val="20"/>
        </w:rPr>
        <w:t xml:space="preserve"> </w:t>
      </w:r>
      <w:r w:rsidRPr="0099188E">
        <w:rPr>
          <w:rFonts w:ascii="ITC Avant Garde" w:hAnsi="ITC Avant Garde"/>
          <w:bCs/>
          <w:sz w:val="20"/>
        </w:rPr>
        <w:t>3.0 Mbps</w:t>
      </w:r>
    </w:p>
    <w:p w14:paraId="1ABFF5B2" w14:textId="1BF15E81" w:rsidR="0099188E" w:rsidRPr="0099188E" w:rsidRDefault="0099188E" w:rsidP="0099188E">
      <w:pPr>
        <w:pStyle w:val="Prrafodelista"/>
        <w:spacing w:line="276" w:lineRule="auto"/>
        <w:ind w:left="2410"/>
        <w:rPr>
          <w:rFonts w:ascii="ITC Avant Garde" w:hAnsi="ITC Avant Garde"/>
          <w:bCs/>
          <w:sz w:val="20"/>
        </w:rPr>
      </w:pPr>
      <w:r w:rsidRPr="0099188E">
        <w:rPr>
          <w:rFonts w:ascii="ITC Avant Garde" w:hAnsi="ITC Avant Garde"/>
          <w:b/>
          <w:bCs/>
          <w:sz w:val="20"/>
        </w:rPr>
        <w:t>ESTÁNDAR DE COMPRESIÓN:</w:t>
      </w:r>
      <w:r>
        <w:rPr>
          <w:rFonts w:ascii="ITC Avant Garde" w:hAnsi="ITC Avant Garde"/>
          <w:bCs/>
          <w:sz w:val="20"/>
        </w:rPr>
        <w:t xml:space="preserve"> </w:t>
      </w:r>
      <w:r w:rsidRPr="0099188E">
        <w:rPr>
          <w:rFonts w:ascii="ITC Avant Garde" w:hAnsi="ITC Avant Garde"/>
          <w:bCs/>
          <w:sz w:val="20"/>
        </w:rPr>
        <w:t>MPEG-2</w:t>
      </w:r>
    </w:p>
    <w:p w14:paraId="7B700D2C" w14:textId="77777777" w:rsidR="00F96903" w:rsidRDefault="00F96903" w:rsidP="00BC39D9">
      <w:pPr>
        <w:autoSpaceDE w:val="0"/>
        <w:autoSpaceDN w:val="0"/>
        <w:adjustRightInd w:val="0"/>
        <w:spacing w:after="0"/>
        <w:jc w:val="both"/>
        <w:rPr>
          <w:rFonts w:ascii="ITC Avant Garde" w:hAnsi="ITC Avant Garde"/>
          <w:bCs/>
        </w:rPr>
      </w:pPr>
    </w:p>
    <w:p w14:paraId="26F9DC3F" w14:textId="139F4D28" w:rsidR="00BC39D9" w:rsidRDefault="00BC39D9" w:rsidP="00BC39D9">
      <w:pPr>
        <w:autoSpaceDE w:val="0"/>
        <w:autoSpaceDN w:val="0"/>
        <w:adjustRightInd w:val="0"/>
        <w:spacing w:after="0"/>
        <w:jc w:val="both"/>
        <w:rPr>
          <w:rFonts w:ascii="ITC Avant Garde" w:hAnsi="ITC Avant Garde"/>
          <w:bCs/>
        </w:rPr>
      </w:pPr>
      <w:r>
        <w:rPr>
          <w:rFonts w:ascii="ITC Avant Garde" w:hAnsi="ITC Avant Garde"/>
          <w:bCs/>
        </w:rPr>
        <w:t xml:space="preserve">Ahora bien, el </w:t>
      </w:r>
      <w:r w:rsidRPr="002D2BCD">
        <w:rPr>
          <w:rFonts w:ascii="ITC Avant Garde" w:hAnsi="ITC Avant Garde"/>
          <w:bCs/>
          <w:color w:val="000000"/>
          <w:lang w:eastAsia="es-MX"/>
        </w:rPr>
        <w:t>Gobierno de la Ciudad de México</w:t>
      </w:r>
      <w:r>
        <w:rPr>
          <w:rFonts w:ascii="ITC Avant Garde" w:hAnsi="ITC Avant Garde"/>
          <w:bCs/>
        </w:rPr>
        <w:t xml:space="preserve"> en términos de lo indicado en el Antecedente IX de la presente Resolución, es titular de una concesión para usar y aprovechar bandas de frecuencias del espectro radioeléctrico para la prestación del servicio público de televisión radiodifundida digital, y de una concesión única en la </w:t>
      </w:r>
      <w:r w:rsidR="00B768C0" w:rsidRPr="00B768C0">
        <w:rPr>
          <w:rFonts w:ascii="ITC Avant Garde" w:hAnsi="ITC Avant Garde"/>
          <w:bCs/>
        </w:rPr>
        <w:t>Ciudad de México</w:t>
      </w:r>
      <w:r>
        <w:rPr>
          <w:rFonts w:ascii="ITC Avant Garde" w:hAnsi="ITC Avant Garde"/>
          <w:bCs/>
        </w:rPr>
        <w:t>, ambas de uso público.</w:t>
      </w:r>
    </w:p>
    <w:p w14:paraId="5911E110" w14:textId="156FAED9" w:rsidR="00B768C0" w:rsidRDefault="00B768C0" w:rsidP="00BC39D9">
      <w:pPr>
        <w:autoSpaceDE w:val="0"/>
        <w:autoSpaceDN w:val="0"/>
        <w:adjustRightInd w:val="0"/>
        <w:spacing w:after="0"/>
        <w:jc w:val="both"/>
        <w:rPr>
          <w:rFonts w:ascii="ITC Avant Garde" w:hAnsi="ITC Avant Garde"/>
          <w:bCs/>
        </w:rPr>
      </w:pPr>
    </w:p>
    <w:p w14:paraId="735C3755" w14:textId="77777777" w:rsidR="00BC39D9" w:rsidRDefault="00BC39D9" w:rsidP="00BC39D9">
      <w:pPr>
        <w:autoSpaceDE w:val="0"/>
        <w:autoSpaceDN w:val="0"/>
        <w:adjustRightInd w:val="0"/>
        <w:spacing w:after="0"/>
        <w:jc w:val="both"/>
        <w:rPr>
          <w:rFonts w:ascii="ITC Avant Garde" w:hAnsi="ITC Avant Garde"/>
          <w:bCs/>
        </w:rPr>
      </w:pPr>
      <w:r>
        <w:rPr>
          <w:rFonts w:ascii="ITC Avant Garde" w:hAnsi="ITC Avant Garde"/>
          <w:bCs/>
        </w:rPr>
        <w:t xml:space="preserve">En razón de lo anterior, en términos del numeral 23 de los Lineamientos la presente autorización de acceso </w:t>
      </w:r>
      <w:r w:rsidRPr="00FC3EF6">
        <w:rPr>
          <w:rFonts w:ascii="ITC Avant Garde" w:hAnsi="ITC Avant Garde"/>
          <w:bCs/>
        </w:rPr>
        <w:t>a la multiprogramación</w:t>
      </w:r>
      <w:r>
        <w:rPr>
          <w:rFonts w:ascii="ITC Avant Garde" w:hAnsi="ITC Avant Garde"/>
          <w:bCs/>
        </w:rPr>
        <w:t xml:space="preserve"> a favor de los terceros deberá ser acorde a los fines y características de las concesiones de uso público de las que es titular el solicitante. Por tal motivo, en la operación técnica y la programación de los canales autorizados se deberá observar el régimen de concesiones de uso público previsto en la Ley. El incumplimiento a esta obligación cuando sea imputable a los terceros señalados, tendrá como consecuencia</w:t>
      </w:r>
      <w:r w:rsidRPr="001C0859">
        <w:rPr>
          <w:rFonts w:ascii="ITC Avant Garde" w:hAnsi="ITC Avant Garde"/>
          <w:bCs/>
        </w:rPr>
        <w:t xml:space="preserve"> la revocación</w:t>
      </w:r>
      <w:r>
        <w:rPr>
          <w:rFonts w:ascii="ITC Avant Garde" w:hAnsi="ITC Avant Garde"/>
          <w:bCs/>
        </w:rPr>
        <w:t xml:space="preserve"> de la presente autorización, </w:t>
      </w:r>
      <w:r w:rsidRPr="001C0859">
        <w:rPr>
          <w:rFonts w:ascii="ITC Avant Garde" w:hAnsi="ITC Avant Garde"/>
          <w:bCs/>
        </w:rPr>
        <w:t>únicamente</w:t>
      </w:r>
      <w:r>
        <w:rPr>
          <w:rFonts w:ascii="ITC Avant Garde" w:hAnsi="ITC Avant Garde"/>
          <w:bCs/>
        </w:rPr>
        <w:t xml:space="preserve"> </w:t>
      </w:r>
      <w:r w:rsidRPr="001C0859">
        <w:rPr>
          <w:rFonts w:ascii="ITC Avant Garde" w:hAnsi="ITC Avant Garde"/>
          <w:bCs/>
        </w:rPr>
        <w:t xml:space="preserve">respecto del </w:t>
      </w:r>
      <w:r>
        <w:rPr>
          <w:rFonts w:ascii="ITC Avant Garde" w:hAnsi="ITC Avant Garde"/>
          <w:bCs/>
        </w:rPr>
        <w:t>c</w:t>
      </w:r>
      <w:r w:rsidRPr="001C0859">
        <w:rPr>
          <w:rFonts w:ascii="ITC Avant Garde" w:hAnsi="ITC Avant Garde"/>
          <w:bCs/>
        </w:rPr>
        <w:t xml:space="preserve">anal de </w:t>
      </w:r>
      <w:r>
        <w:rPr>
          <w:rFonts w:ascii="ITC Avant Garde" w:hAnsi="ITC Avant Garde"/>
          <w:bCs/>
        </w:rPr>
        <w:t>p</w:t>
      </w:r>
      <w:r w:rsidRPr="001C0859">
        <w:rPr>
          <w:rFonts w:ascii="ITC Avant Garde" w:hAnsi="ITC Avant Garde"/>
          <w:bCs/>
        </w:rPr>
        <w:t>rogramación que corresponda en relación con el respectivo tercero</w:t>
      </w:r>
      <w:r>
        <w:rPr>
          <w:rFonts w:ascii="ITC Avant Garde" w:hAnsi="ITC Avant Garde"/>
          <w:bCs/>
        </w:rPr>
        <w:t xml:space="preserve">, en términos del artículo 29 de los multicitados </w:t>
      </w:r>
      <w:r>
        <w:rPr>
          <w:rFonts w:ascii="ITC Avant Garde" w:hAnsi="ITC Avant Garde"/>
          <w:bCs/>
          <w:color w:val="000000"/>
          <w:lang w:eastAsia="es-MX"/>
        </w:rPr>
        <w:t>Lineamientos</w:t>
      </w:r>
      <w:r w:rsidRPr="001C0859">
        <w:rPr>
          <w:rFonts w:ascii="ITC Avant Garde" w:hAnsi="ITC Avant Garde"/>
          <w:bCs/>
        </w:rPr>
        <w:t>.</w:t>
      </w:r>
    </w:p>
    <w:p w14:paraId="3E60E9E5" w14:textId="77777777" w:rsidR="00BC39D9" w:rsidRPr="00A005CE" w:rsidRDefault="00BC39D9" w:rsidP="00D47002">
      <w:pPr>
        <w:autoSpaceDE w:val="0"/>
        <w:autoSpaceDN w:val="0"/>
        <w:adjustRightInd w:val="0"/>
        <w:spacing w:after="0"/>
        <w:jc w:val="both"/>
        <w:rPr>
          <w:rFonts w:ascii="ITC Avant Garde" w:hAnsi="ITC Avant Garde" w:cs="Arial"/>
          <w:kern w:val="1"/>
          <w:lang w:eastAsia="ar-SA"/>
        </w:rPr>
      </w:pPr>
    </w:p>
    <w:p w14:paraId="46FF7F84" w14:textId="2557C321" w:rsidR="00743C6A" w:rsidRPr="00A005CE" w:rsidRDefault="00EC00BC" w:rsidP="00D47002">
      <w:pPr>
        <w:autoSpaceDE w:val="0"/>
        <w:autoSpaceDN w:val="0"/>
        <w:adjustRightInd w:val="0"/>
        <w:spacing w:after="0"/>
        <w:jc w:val="both"/>
        <w:rPr>
          <w:rFonts w:ascii="ITC Avant Garde" w:hAnsi="ITC Avant Garde"/>
          <w:bCs/>
        </w:rPr>
      </w:pPr>
      <w:r w:rsidRPr="00A005CE">
        <w:rPr>
          <w:rFonts w:ascii="ITC Avant Garde" w:hAnsi="ITC Avant Garde"/>
          <w:bCs/>
        </w:rPr>
        <w:t>Conforme a lo expuesto</w:t>
      </w:r>
      <w:r w:rsidR="0011762E">
        <w:rPr>
          <w:rFonts w:ascii="ITC Avant Garde" w:hAnsi="ITC Avant Garde"/>
          <w:bCs/>
        </w:rPr>
        <w:t>,</w:t>
      </w:r>
      <w:r w:rsidR="00D04074" w:rsidRPr="00A005CE">
        <w:rPr>
          <w:rFonts w:ascii="ITC Avant Garde" w:hAnsi="ITC Avant Garde"/>
          <w:bCs/>
        </w:rPr>
        <w:t xml:space="preserve"> con fundamento en los artículos 28 </w:t>
      </w:r>
      <w:r w:rsidR="00311B0A" w:rsidRPr="00A005CE">
        <w:rPr>
          <w:rFonts w:ascii="ITC Avant Garde" w:hAnsi="ITC Avant Garde"/>
          <w:bCs/>
        </w:rPr>
        <w:t>párrafo</w:t>
      </w:r>
      <w:r w:rsidR="001665AA" w:rsidRPr="00A005CE">
        <w:rPr>
          <w:rFonts w:ascii="ITC Avant Garde" w:hAnsi="ITC Avant Garde"/>
          <w:bCs/>
        </w:rPr>
        <w:t>s</w:t>
      </w:r>
      <w:r w:rsidR="00311B0A" w:rsidRPr="00A005CE">
        <w:rPr>
          <w:rFonts w:ascii="ITC Avant Garde" w:hAnsi="ITC Avant Garde"/>
          <w:bCs/>
        </w:rPr>
        <w:t xml:space="preserve"> </w:t>
      </w:r>
      <w:r w:rsidR="00CD7CD4" w:rsidRPr="00A005CE">
        <w:rPr>
          <w:rFonts w:ascii="ITC Avant Garde" w:hAnsi="ITC Avant Garde"/>
          <w:bCs/>
        </w:rPr>
        <w:t>décimo</w:t>
      </w:r>
      <w:r w:rsidR="001665AA" w:rsidRPr="00A005CE">
        <w:rPr>
          <w:rFonts w:ascii="ITC Avant Garde" w:hAnsi="ITC Avant Garde"/>
          <w:bCs/>
        </w:rPr>
        <w:t xml:space="preserve"> </w:t>
      </w:r>
      <w:r w:rsidR="00D81FFD" w:rsidRPr="00A005CE">
        <w:rPr>
          <w:rFonts w:ascii="ITC Avant Garde" w:hAnsi="ITC Avant Garde"/>
          <w:bCs/>
        </w:rPr>
        <w:t xml:space="preserve">quinto, décimo </w:t>
      </w:r>
      <w:r w:rsidR="001665AA" w:rsidRPr="00A005CE">
        <w:rPr>
          <w:rFonts w:ascii="ITC Avant Garde" w:hAnsi="ITC Avant Garde"/>
          <w:bCs/>
        </w:rPr>
        <w:t>sexto y décimo</w:t>
      </w:r>
      <w:r w:rsidR="00CD7CD4" w:rsidRPr="00A005CE">
        <w:rPr>
          <w:rFonts w:ascii="ITC Avant Garde" w:hAnsi="ITC Avant Garde"/>
          <w:bCs/>
        </w:rPr>
        <w:t xml:space="preserve"> séptimo</w:t>
      </w:r>
      <w:r w:rsidR="00D04074" w:rsidRPr="00A005CE">
        <w:rPr>
          <w:rFonts w:ascii="ITC Avant Garde" w:hAnsi="ITC Avant Garde"/>
          <w:bCs/>
        </w:rPr>
        <w:t xml:space="preserve"> de la Constitución Política de los Estados Unidos Mexicanos; </w:t>
      </w:r>
      <w:r w:rsidR="00C272DA" w:rsidRPr="00A005CE">
        <w:rPr>
          <w:rFonts w:ascii="ITC Avant Garde" w:hAnsi="ITC Avant Garde"/>
          <w:bCs/>
        </w:rPr>
        <w:t>1, 2, 6 fracción IV, 7, 15</w:t>
      </w:r>
      <w:r w:rsidR="00743C6A" w:rsidRPr="00A005CE">
        <w:rPr>
          <w:rFonts w:ascii="ITC Avant Garde" w:hAnsi="ITC Avant Garde"/>
          <w:bCs/>
        </w:rPr>
        <w:t xml:space="preserve"> fracción XVII, 17 fracción I, 158, 160 y 162, de la Ley Federal de Telecomunicaciones y Radiodifusión; 35 fracción I, 36, 38</w:t>
      </w:r>
      <w:r w:rsidR="0087625C" w:rsidRPr="00A005CE">
        <w:rPr>
          <w:rFonts w:ascii="ITC Avant Garde" w:hAnsi="ITC Avant Garde"/>
          <w:bCs/>
        </w:rPr>
        <w:t>,</w:t>
      </w:r>
      <w:r w:rsidR="00743C6A" w:rsidRPr="00A005CE">
        <w:rPr>
          <w:rFonts w:ascii="ITC Avant Garde" w:hAnsi="ITC Avant Garde"/>
          <w:bCs/>
        </w:rPr>
        <w:t xml:space="preserve"> 39 </w:t>
      </w:r>
      <w:r w:rsidR="0087625C" w:rsidRPr="00A005CE">
        <w:rPr>
          <w:rFonts w:ascii="ITC Avant Garde" w:hAnsi="ITC Avant Garde"/>
          <w:bCs/>
        </w:rPr>
        <w:t xml:space="preserve">y 57 fracción I </w:t>
      </w:r>
      <w:r w:rsidR="00743C6A" w:rsidRPr="00A005CE">
        <w:rPr>
          <w:rFonts w:ascii="ITC Avant Garde" w:hAnsi="ITC Avant Garde"/>
          <w:bCs/>
        </w:rPr>
        <w:t xml:space="preserve">de la Ley Federal de Procedimiento Administrativo; 3, 4, 5, 8, 9, </w:t>
      </w:r>
      <w:r w:rsidR="005C0B9B">
        <w:rPr>
          <w:rFonts w:ascii="ITC Avant Garde" w:hAnsi="ITC Avant Garde"/>
          <w:bCs/>
        </w:rPr>
        <w:t xml:space="preserve">10, </w:t>
      </w:r>
      <w:r w:rsidR="00743C6A" w:rsidRPr="00A005CE">
        <w:rPr>
          <w:rFonts w:ascii="ITC Avant Garde" w:hAnsi="ITC Avant Garde"/>
          <w:bCs/>
        </w:rPr>
        <w:t>14, 15</w:t>
      </w:r>
      <w:r w:rsidR="00E324AE">
        <w:rPr>
          <w:rFonts w:ascii="ITC Avant Garde" w:hAnsi="ITC Avant Garde"/>
          <w:bCs/>
        </w:rPr>
        <w:t>,</w:t>
      </w:r>
      <w:r w:rsidR="00743C6A" w:rsidRPr="00A005CE">
        <w:rPr>
          <w:rFonts w:ascii="ITC Avant Garde" w:hAnsi="ITC Avant Garde"/>
          <w:bCs/>
        </w:rPr>
        <w:t xml:space="preserve"> 16</w:t>
      </w:r>
      <w:r w:rsidR="00E324AE">
        <w:rPr>
          <w:rFonts w:ascii="ITC Avant Garde" w:hAnsi="ITC Avant Garde"/>
          <w:bCs/>
        </w:rPr>
        <w:t>, 18, 19, 20, 21, 22 y 23</w:t>
      </w:r>
      <w:r w:rsidR="003436D1" w:rsidRPr="00A005CE">
        <w:rPr>
          <w:rFonts w:ascii="ITC Avant Garde" w:hAnsi="ITC Avant Garde"/>
          <w:bCs/>
        </w:rPr>
        <w:t xml:space="preserve"> </w:t>
      </w:r>
      <w:r w:rsidR="00743C6A" w:rsidRPr="00A005CE">
        <w:rPr>
          <w:rFonts w:ascii="ITC Avant Garde" w:hAnsi="ITC Avant Garde"/>
          <w:bCs/>
        </w:rPr>
        <w:t xml:space="preserve">de los Lineamientos </w:t>
      </w:r>
      <w:r w:rsidR="00743C6A" w:rsidRPr="00A005CE">
        <w:rPr>
          <w:rFonts w:ascii="ITC Avant Garde" w:hAnsi="ITC Avant Garde" w:cs="Arial"/>
          <w:kern w:val="1"/>
          <w:lang w:eastAsia="ar-SA"/>
        </w:rPr>
        <w:t>Generales para el Acceso a la Multiprogramación</w:t>
      </w:r>
      <w:r w:rsidR="00A16190" w:rsidRPr="00A005CE">
        <w:rPr>
          <w:rFonts w:ascii="ITC Avant Garde" w:hAnsi="ITC Avant Garde"/>
          <w:bCs/>
        </w:rPr>
        <w:t xml:space="preserve"> y</w:t>
      </w:r>
      <w:r w:rsidR="00C272DA" w:rsidRPr="00A005CE">
        <w:rPr>
          <w:rFonts w:ascii="ITC Avant Garde" w:hAnsi="ITC Avant Garde"/>
          <w:bCs/>
        </w:rPr>
        <w:t xml:space="preserve"> 1, 4</w:t>
      </w:r>
      <w:r w:rsidR="00743C6A" w:rsidRPr="00A005CE">
        <w:rPr>
          <w:rFonts w:ascii="ITC Avant Garde" w:hAnsi="ITC Avant Garde"/>
          <w:bCs/>
        </w:rPr>
        <w:t xml:space="preserve"> fracción I y 6 fracciones I y XXXVII del Estatuto Orgánico del Instituto Federal de Telecomunicaciones, este órgano autónomo emite los siguientes:</w:t>
      </w:r>
    </w:p>
    <w:p w14:paraId="2B61CBE3" w14:textId="77777777" w:rsidR="009954CE" w:rsidRDefault="009954CE" w:rsidP="00D47002">
      <w:pPr>
        <w:spacing w:after="0"/>
        <w:jc w:val="center"/>
        <w:rPr>
          <w:rFonts w:ascii="ITC Avant Garde" w:hAnsi="ITC Avant Garde"/>
          <w:b/>
          <w:bCs/>
          <w:color w:val="000000"/>
          <w:lang w:eastAsia="es-MX"/>
        </w:rPr>
      </w:pPr>
    </w:p>
    <w:p w14:paraId="2426B7D4" w14:textId="77777777" w:rsidR="000837C7" w:rsidRPr="0099188E" w:rsidRDefault="00B048BA" w:rsidP="0099188E">
      <w:pPr>
        <w:pStyle w:val="Ttulo2"/>
        <w:jc w:val="center"/>
        <w:rPr>
          <w:rFonts w:ascii="ITC Avant Garde" w:hAnsi="ITC Avant Garde"/>
          <w:b/>
          <w:color w:val="000000" w:themeColor="text1"/>
          <w:sz w:val="22"/>
          <w:szCs w:val="22"/>
        </w:rPr>
      </w:pPr>
      <w:r w:rsidRPr="0099188E">
        <w:rPr>
          <w:rFonts w:ascii="ITC Avant Garde" w:hAnsi="ITC Avant Garde"/>
          <w:b/>
          <w:color w:val="000000" w:themeColor="text1"/>
          <w:sz w:val="22"/>
          <w:szCs w:val="22"/>
        </w:rPr>
        <w:lastRenderedPageBreak/>
        <w:t>RESOLUTIVOS</w:t>
      </w:r>
    </w:p>
    <w:p w14:paraId="1DE13C8A" w14:textId="502AF750" w:rsidR="00DA3C50" w:rsidRPr="00A005CE" w:rsidRDefault="003E6C95" w:rsidP="0099188E">
      <w:pPr>
        <w:spacing w:before="240" w:after="0"/>
        <w:jc w:val="both"/>
        <w:rPr>
          <w:rFonts w:ascii="ITC Avant Garde" w:hAnsi="ITC Avant Garde"/>
          <w:bCs/>
        </w:rPr>
      </w:pPr>
      <w:r w:rsidRPr="00A005CE">
        <w:rPr>
          <w:rFonts w:ascii="ITC Avant Garde" w:hAnsi="ITC Avant Garde"/>
          <w:b/>
          <w:bCs/>
        </w:rPr>
        <w:t>PRIMERO</w:t>
      </w:r>
      <w:r w:rsidR="00B048BA" w:rsidRPr="00A005CE">
        <w:rPr>
          <w:rFonts w:ascii="ITC Avant Garde" w:hAnsi="ITC Avant Garde"/>
          <w:b/>
          <w:bCs/>
        </w:rPr>
        <w:t>.-</w:t>
      </w:r>
      <w:r w:rsidR="008815FA" w:rsidRPr="00A005CE">
        <w:rPr>
          <w:rFonts w:ascii="ITC Avant Garde" w:hAnsi="ITC Avant Garde"/>
          <w:b/>
          <w:bCs/>
        </w:rPr>
        <w:t xml:space="preserve"> </w:t>
      </w:r>
      <w:r w:rsidR="007A01FB" w:rsidRPr="00A005CE">
        <w:rPr>
          <w:rFonts w:ascii="ITC Avant Garde" w:hAnsi="ITC Avant Garde"/>
          <w:bCs/>
        </w:rPr>
        <w:t>Se</w:t>
      </w:r>
      <w:r w:rsidR="007A01FB" w:rsidRPr="00A005CE">
        <w:rPr>
          <w:rFonts w:ascii="ITC Avant Garde" w:hAnsi="ITC Avant Garde"/>
          <w:b/>
          <w:bCs/>
        </w:rPr>
        <w:t xml:space="preserve"> </w:t>
      </w:r>
      <w:r w:rsidR="00D81FFD" w:rsidRPr="00A005CE">
        <w:rPr>
          <w:rFonts w:ascii="ITC Avant Garde" w:hAnsi="ITC Avant Garde"/>
          <w:bCs/>
        </w:rPr>
        <w:t xml:space="preserve">autoriza </w:t>
      </w:r>
      <w:r w:rsidR="00A55B54">
        <w:rPr>
          <w:rFonts w:ascii="ITC Avant Garde" w:hAnsi="ITC Avant Garde"/>
          <w:bCs/>
          <w:color w:val="000000"/>
          <w:lang w:eastAsia="es-MX"/>
        </w:rPr>
        <w:t>a</w:t>
      </w:r>
      <w:r w:rsidR="001C599E">
        <w:rPr>
          <w:rFonts w:ascii="ITC Avant Garde" w:hAnsi="ITC Avant Garde"/>
          <w:bCs/>
          <w:color w:val="000000"/>
          <w:lang w:eastAsia="es-MX"/>
        </w:rPr>
        <w:t>l</w:t>
      </w:r>
      <w:r w:rsidR="00690A6E" w:rsidRPr="00A005CE">
        <w:rPr>
          <w:rFonts w:ascii="ITC Avant Garde" w:hAnsi="ITC Avant Garde"/>
          <w:b/>
          <w:bCs/>
          <w:color w:val="000000"/>
          <w:lang w:eastAsia="es-MX"/>
        </w:rPr>
        <w:t xml:space="preserve"> </w:t>
      </w:r>
      <w:r w:rsidR="001C599E">
        <w:rPr>
          <w:rFonts w:ascii="ITC Avant Garde" w:hAnsi="ITC Avant Garde"/>
          <w:b/>
          <w:bCs/>
          <w:color w:val="000000"/>
          <w:lang w:eastAsia="es-MX"/>
        </w:rPr>
        <w:t>Gobierno de la Ciudad de México</w:t>
      </w:r>
      <w:r w:rsidR="00416051" w:rsidRPr="00A005CE">
        <w:rPr>
          <w:rFonts w:ascii="ITC Avant Garde" w:hAnsi="ITC Avant Garde"/>
          <w:bCs/>
        </w:rPr>
        <w:t xml:space="preserve">, </w:t>
      </w:r>
      <w:r w:rsidR="00690A6E" w:rsidRPr="00A005CE">
        <w:rPr>
          <w:rFonts w:ascii="ITC Avant Garde" w:hAnsi="ITC Avant Garde"/>
          <w:bCs/>
          <w:color w:val="000000"/>
          <w:lang w:eastAsia="es-MX"/>
        </w:rPr>
        <w:t xml:space="preserve">titular de </w:t>
      </w:r>
      <w:r w:rsidR="001C1EA0">
        <w:rPr>
          <w:rFonts w:ascii="ITC Avant Garde" w:hAnsi="ITC Avant Garde"/>
          <w:bCs/>
          <w:color w:val="000000"/>
          <w:lang w:eastAsia="es-MX"/>
        </w:rPr>
        <w:t>un</w:t>
      </w:r>
      <w:r w:rsidR="00C811CE" w:rsidRPr="00A005CE">
        <w:rPr>
          <w:rFonts w:ascii="ITC Avant Garde" w:hAnsi="ITC Avant Garde"/>
          <w:bCs/>
          <w:color w:val="000000"/>
          <w:lang w:eastAsia="es-MX"/>
        </w:rPr>
        <w:t xml:space="preserve">a </w:t>
      </w:r>
      <w:r w:rsidR="001C1EA0" w:rsidRPr="00A005CE">
        <w:rPr>
          <w:rFonts w:ascii="ITC Avant Garde" w:hAnsi="ITC Avant Garde"/>
          <w:bCs/>
          <w:color w:val="000000"/>
          <w:lang w:eastAsia="es-MX"/>
        </w:rPr>
        <w:t xml:space="preserve">concesión </w:t>
      </w:r>
      <w:r w:rsidR="00DE6EC3" w:rsidRPr="00A005CE">
        <w:rPr>
          <w:rFonts w:ascii="ITC Avant Garde" w:hAnsi="ITC Avant Garde"/>
          <w:bCs/>
          <w:color w:val="000000"/>
          <w:lang w:eastAsia="es-MX"/>
        </w:rPr>
        <w:t>para usar</w:t>
      </w:r>
      <w:r w:rsidR="00D67838" w:rsidRPr="00A005CE">
        <w:rPr>
          <w:rFonts w:ascii="ITC Avant Garde" w:hAnsi="ITC Avant Garde"/>
          <w:bCs/>
          <w:color w:val="000000"/>
          <w:lang w:eastAsia="es-MX"/>
        </w:rPr>
        <w:t xml:space="preserve"> </w:t>
      </w:r>
      <w:r w:rsidR="001C1EA0">
        <w:rPr>
          <w:rFonts w:ascii="ITC Avant Garde" w:hAnsi="ITC Avant Garde"/>
          <w:bCs/>
          <w:color w:val="000000"/>
          <w:lang w:eastAsia="es-MX"/>
        </w:rPr>
        <w:t xml:space="preserve">y aprovechar bandas de frecuencias del espectro radioeléctrico para uso público, para la prestación del servicio de televisión </w:t>
      </w:r>
      <w:r w:rsidR="00A403A9">
        <w:rPr>
          <w:rFonts w:ascii="ITC Avant Garde" w:hAnsi="ITC Avant Garde"/>
          <w:bCs/>
          <w:color w:val="000000"/>
          <w:lang w:eastAsia="es-MX"/>
        </w:rPr>
        <w:t xml:space="preserve">radiodifundida </w:t>
      </w:r>
      <w:r w:rsidR="001C1EA0">
        <w:rPr>
          <w:rFonts w:ascii="ITC Avant Garde" w:hAnsi="ITC Avant Garde"/>
          <w:bCs/>
          <w:color w:val="000000"/>
          <w:lang w:eastAsia="es-MX"/>
        </w:rPr>
        <w:t xml:space="preserve">digital </w:t>
      </w:r>
      <w:r w:rsidR="009D495F">
        <w:rPr>
          <w:rFonts w:ascii="ITC Avant Garde" w:hAnsi="ITC Avant Garde"/>
          <w:bCs/>
          <w:color w:val="000000"/>
          <w:lang w:eastAsia="es-MX"/>
        </w:rPr>
        <w:t>a través</w:t>
      </w:r>
      <w:r w:rsidR="00A403A9" w:rsidRPr="00A005CE">
        <w:rPr>
          <w:rFonts w:ascii="ITC Avant Garde" w:hAnsi="ITC Avant Garde"/>
          <w:bCs/>
          <w:color w:val="000000"/>
          <w:lang w:eastAsia="es-MX"/>
        </w:rPr>
        <w:t xml:space="preserve"> </w:t>
      </w:r>
      <w:r w:rsidR="009D495F">
        <w:rPr>
          <w:rFonts w:ascii="ITC Avant Garde" w:hAnsi="ITC Avant Garde"/>
          <w:bCs/>
          <w:color w:val="000000"/>
          <w:lang w:eastAsia="es-MX"/>
        </w:rPr>
        <w:t>d</w:t>
      </w:r>
      <w:r w:rsidR="003A39A1" w:rsidRPr="00A005CE">
        <w:rPr>
          <w:rFonts w:ascii="ITC Avant Garde" w:hAnsi="ITC Avant Garde"/>
          <w:bCs/>
          <w:color w:val="000000"/>
          <w:lang w:eastAsia="es-MX"/>
        </w:rPr>
        <w:t>el canal</w:t>
      </w:r>
      <w:r w:rsidR="00DE6EC3" w:rsidRPr="00A005CE">
        <w:rPr>
          <w:rFonts w:ascii="ITC Avant Garde" w:hAnsi="ITC Avant Garde"/>
          <w:bCs/>
          <w:color w:val="000000"/>
          <w:lang w:eastAsia="es-MX"/>
        </w:rPr>
        <w:t xml:space="preserve"> </w:t>
      </w:r>
      <w:r w:rsidR="00D246A1">
        <w:rPr>
          <w:rFonts w:ascii="ITC Avant Garde" w:hAnsi="ITC Avant Garde"/>
          <w:bCs/>
          <w:color w:val="000000"/>
          <w:lang w:eastAsia="es-MX"/>
        </w:rPr>
        <w:t xml:space="preserve">de transmisión </w:t>
      </w:r>
      <w:r w:rsidR="00C40A47" w:rsidRPr="00A005CE">
        <w:rPr>
          <w:rFonts w:ascii="ITC Avant Garde" w:hAnsi="ITC Avant Garde"/>
          <w:bCs/>
          <w:color w:val="000000"/>
          <w:lang w:eastAsia="es-MX"/>
        </w:rPr>
        <w:t>2</w:t>
      </w:r>
      <w:r w:rsidR="001C599E">
        <w:rPr>
          <w:rFonts w:ascii="ITC Avant Garde" w:hAnsi="ITC Avant Garde"/>
          <w:bCs/>
          <w:color w:val="000000"/>
          <w:lang w:eastAsia="es-MX"/>
        </w:rPr>
        <w:t>1</w:t>
      </w:r>
      <w:r w:rsidR="0085000C" w:rsidRPr="00A005CE">
        <w:rPr>
          <w:rFonts w:ascii="ITC Avant Garde" w:hAnsi="ITC Avant Garde"/>
          <w:bCs/>
          <w:color w:val="000000"/>
          <w:lang w:eastAsia="es-MX"/>
        </w:rPr>
        <w:t xml:space="preserve"> </w:t>
      </w:r>
      <w:r w:rsidR="00A403A9">
        <w:rPr>
          <w:rFonts w:ascii="ITC Avant Garde" w:hAnsi="ITC Avant Garde"/>
          <w:bCs/>
          <w:color w:val="000000"/>
          <w:lang w:eastAsia="es-MX"/>
        </w:rPr>
        <w:t>(512-518 MHz)</w:t>
      </w:r>
      <w:r w:rsidR="00690A6E" w:rsidRPr="00A005CE">
        <w:rPr>
          <w:rFonts w:ascii="ITC Avant Garde" w:hAnsi="ITC Avant Garde"/>
          <w:bCs/>
          <w:color w:val="000000"/>
          <w:lang w:eastAsia="es-MX"/>
        </w:rPr>
        <w:t>, con distintivo de llamada X</w:t>
      </w:r>
      <w:r w:rsidR="001C599E">
        <w:rPr>
          <w:rFonts w:ascii="ITC Avant Garde" w:hAnsi="ITC Avant Garde"/>
          <w:bCs/>
          <w:color w:val="000000"/>
          <w:lang w:eastAsia="es-MX"/>
        </w:rPr>
        <w:t>HCDM</w:t>
      </w:r>
      <w:r w:rsidR="00277D8E" w:rsidRPr="00A005CE">
        <w:rPr>
          <w:rFonts w:ascii="ITC Avant Garde" w:hAnsi="ITC Avant Garde"/>
          <w:bCs/>
          <w:color w:val="000000"/>
          <w:lang w:eastAsia="es-MX"/>
        </w:rPr>
        <w:t>-</w:t>
      </w:r>
      <w:r w:rsidR="00690A6E" w:rsidRPr="00A005CE">
        <w:rPr>
          <w:rFonts w:ascii="ITC Avant Garde" w:hAnsi="ITC Avant Garde"/>
          <w:bCs/>
          <w:color w:val="000000"/>
          <w:lang w:eastAsia="es-MX"/>
        </w:rPr>
        <w:t>TDT, en</w:t>
      </w:r>
      <w:r w:rsidR="00C62E9A" w:rsidRPr="00A005CE">
        <w:rPr>
          <w:rFonts w:ascii="ITC Avant Garde" w:hAnsi="ITC Avant Garde"/>
          <w:bCs/>
          <w:color w:val="000000"/>
          <w:lang w:eastAsia="es-MX"/>
        </w:rPr>
        <w:t xml:space="preserve"> la Ciudad de México</w:t>
      </w:r>
      <w:r w:rsidR="003A39A1" w:rsidRPr="00A005CE">
        <w:rPr>
          <w:rFonts w:ascii="ITC Avant Garde" w:hAnsi="ITC Avant Garde"/>
          <w:bCs/>
          <w:color w:val="000000"/>
          <w:lang w:eastAsia="es-MX"/>
        </w:rPr>
        <w:t>,</w:t>
      </w:r>
      <w:r w:rsidR="00690A6E" w:rsidRPr="00A005CE">
        <w:rPr>
          <w:rFonts w:ascii="ITC Avant Garde" w:hAnsi="ITC Avant Garde"/>
          <w:bCs/>
          <w:color w:val="000000"/>
          <w:lang w:eastAsia="es-MX"/>
        </w:rPr>
        <w:t xml:space="preserve"> el </w:t>
      </w:r>
      <w:r w:rsidR="00C62E9A" w:rsidRPr="00A005CE">
        <w:rPr>
          <w:rFonts w:ascii="ITC Avant Garde" w:hAnsi="ITC Avant Garde"/>
          <w:bCs/>
          <w:color w:val="000000"/>
          <w:lang w:eastAsia="es-MX"/>
        </w:rPr>
        <w:t>cambio de identidad</w:t>
      </w:r>
      <w:r w:rsidR="00DA3C50" w:rsidRPr="00A005CE">
        <w:rPr>
          <w:rFonts w:ascii="ITC Avant Garde" w:hAnsi="ITC Avant Garde"/>
          <w:bCs/>
          <w:color w:val="000000"/>
          <w:lang w:eastAsia="es-MX"/>
        </w:rPr>
        <w:t xml:space="preserve"> en </w:t>
      </w:r>
      <w:r w:rsidR="00C40A47" w:rsidRPr="00A005CE">
        <w:rPr>
          <w:rFonts w:ascii="ITC Avant Garde" w:hAnsi="ITC Avant Garde"/>
          <w:bCs/>
          <w:color w:val="000000"/>
          <w:lang w:eastAsia="es-MX"/>
        </w:rPr>
        <w:t>el</w:t>
      </w:r>
      <w:r w:rsidR="00DA3C50" w:rsidRPr="00A005CE">
        <w:rPr>
          <w:rFonts w:ascii="ITC Avant Garde" w:hAnsi="ITC Avant Garde"/>
          <w:bCs/>
          <w:color w:val="000000"/>
          <w:lang w:eastAsia="es-MX"/>
        </w:rPr>
        <w:t xml:space="preserve"> canal </w:t>
      </w:r>
      <w:r w:rsidR="00B321F9" w:rsidRPr="00A005CE">
        <w:rPr>
          <w:rFonts w:ascii="ITC Avant Garde" w:hAnsi="ITC Avant Garde"/>
          <w:bCs/>
          <w:color w:val="000000"/>
          <w:lang w:eastAsia="es-MX"/>
        </w:rPr>
        <w:t>de programación</w:t>
      </w:r>
      <w:r w:rsidR="00A2255F" w:rsidRPr="00A005CE">
        <w:rPr>
          <w:rFonts w:ascii="ITC Avant Garde" w:hAnsi="ITC Avant Garde"/>
          <w:bCs/>
          <w:color w:val="000000"/>
          <w:lang w:eastAsia="es-MX"/>
        </w:rPr>
        <w:t xml:space="preserve"> en multiprogramación </w:t>
      </w:r>
      <w:r w:rsidR="00C40A47" w:rsidRPr="001C7FFC">
        <w:rPr>
          <w:rFonts w:ascii="ITC Avant Garde" w:hAnsi="ITC Avant Garde"/>
          <w:b/>
          <w:bCs/>
          <w:color w:val="000000"/>
          <w:lang w:eastAsia="es-MX"/>
        </w:rPr>
        <w:t>2</w:t>
      </w:r>
      <w:r w:rsidR="001C599E" w:rsidRPr="001C7FFC">
        <w:rPr>
          <w:rFonts w:ascii="ITC Avant Garde" w:hAnsi="ITC Avant Garde"/>
          <w:b/>
          <w:bCs/>
          <w:color w:val="000000"/>
          <w:lang w:eastAsia="es-MX"/>
        </w:rPr>
        <w:t>1</w:t>
      </w:r>
      <w:r w:rsidR="00192F33" w:rsidRPr="001C7FFC">
        <w:rPr>
          <w:rFonts w:ascii="ITC Avant Garde" w:hAnsi="ITC Avant Garde"/>
          <w:b/>
          <w:bCs/>
          <w:color w:val="000000"/>
          <w:lang w:eastAsia="es-MX"/>
        </w:rPr>
        <w:t>.2</w:t>
      </w:r>
      <w:r w:rsidR="00192F33" w:rsidRPr="00A005CE">
        <w:rPr>
          <w:rFonts w:ascii="ITC Avant Garde" w:hAnsi="ITC Avant Garde"/>
          <w:bCs/>
          <w:color w:val="000000"/>
          <w:lang w:eastAsia="es-MX"/>
        </w:rPr>
        <w:t>,</w:t>
      </w:r>
      <w:r w:rsidR="00DA3C50" w:rsidRPr="00A005CE">
        <w:rPr>
          <w:rFonts w:ascii="ITC Avant Garde" w:hAnsi="ITC Avant Garde"/>
          <w:bCs/>
        </w:rPr>
        <w:t xml:space="preserve"> </w:t>
      </w:r>
      <w:r w:rsidR="00410529" w:rsidRPr="00A005CE">
        <w:rPr>
          <w:rFonts w:ascii="ITC Avant Garde" w:hAnsi="ITC Avant Garde"/>
          <w:bCs/>
        </w:rPr>
        <w:t xml:space="preserve">para realizar </w:t>
      </w:r>
      <w:r w:rsidR="00DA3C50" w:rsidRPr="00A005CE">
        <w:rPr>
          <w:rFonts w:ascii="ITC Avant Garde" w:hAnsi="ITC Avant Garde"/>
          <w:bCs/>
        </w:rPr>
        <w:t xml:space="preserve">la transmisión </w:t>
      </w:r>
      <w:r w:rsidR="00D66661" w:rsidRPr="00A005CE">
        <w:rPr>
          <w:rFonts w:ascii="ITC Avant Garde" w:hAnsi="ITC Avant Garde"/>
          <w:bCs/>
        </w:rPr>
        <w:t>de</w:t>
      </w:r>
      <w:r w:rsidR="00C40A47" w:rsidRPr="00A005CE">
        <w:rPr>
          <w:rFonts w:ascii="ITC Avant Garde" w:hAnsi="ITC Avant Garde"/>
          <w:bCs/>
        </w:rPr>
        <w:t xml:space="preserve">l </w:t>
      </w:r>
      <w:r w:rsidR="004F35FC">
        <w:rPr>
          <w:rFonts w:ascii="ITC Avant Garde" w:hAnsi="ITC Avant Garde"/>
          <w:bCs/>
        </w:rPr>
        <w:t xml:space="preserve">Canal </w:t>
      </w:r>
      <w:r w:rsidR="007003FC" w:rsidRPr="001C7FFC">
        <w:rPr>
          <w:rFonts w:ascii="ITC Avant Garde" w:hAnsi="ITC Avant Garde"/>
          <w:bCs/>
          <w:i/>
        </w:rPr>
        <w:t>“</w:t>
      </w:r>
      <w:r w:rsidR="001C599E" w:rsidRPr="001C7FFC">
        <w:rPr>
          <w:rFonts w:ascii="ITC Avant Garde" w:hAnsi="ITC Avant Garde"/>
          <w:b/>
          <w:bCs/>
          <w:i/>
        </w:rPr>
        <w:t>CIUDAD TV 21.2 EL CANAL DE LA ASAMBLEA</w:t>
      </w:r>
      <w:r w:rsidR="007003FC">
        <w:rPr>
          <w:rFonts w:ascii="ITC Avant Garde" w:hAnsi="ITC Avant Garde"/>
          <w:b/>
          <w:bCs/>
          <w:i/>
        </w:rPr>
        <w:t>”</w:t>
      </w:r>
      <w:r w:rsidR="00A9503B" w:rsidRPr="00A005CE">
        <w:rPr>
          <w:rFonts w:ascii="ITC Avant Garde" w:hAnsi="ITC Avant Garde"/>
          <w:bCs/>
          <w:i/>
        </w:rPr>
        <w:t xml:space="preserve"> </w:t>
      </w:r>
      <w:r w:rsidR="00192F33" w:rsidRPr="00A005CE">
        <w:rPr>
          <w:rFonts w:ascii="ITC Avant Garde" w:hAnsi="ITC Avant Garde"/>
          <w:bCs/>
        </w:rPr>
        <w:t xml:space="preserve">generado </w:t>
      </w:r>
      <w:r w:rsidR="00A403A9">
        <w:rPr>
          <w:rFonts w:ascii="ITC Avant Garde" w:hAnsi="ITC Avant Garde"/>
          <w:bCs/>
        </w:rPr>
        <w:t xml:space="preserve">por la Asamblea Legislativa </w:t>
      </w:r>
      <w:r w:rsidR="00DC679D">
        <w:rPr>
          <w:rFonts w:ascii="ITC Avant Garde" w:hAnsi="ITC Avant Garde" w:cs="Arial"/>
          <w:kern w:val="1"/>
          <w:lang w:eastAsia="ar-SA"/>
        </w:rPr>
        <w:t xml:space="preserve">del </w:t>
      </w:r>
      <w:r w:rsidR="00DC679D">
        <w:rPr>
          <w:rFonts w:ascii="ITC Avant Garde" w:hAnsi="ITC Avant Garde"/>
          <w:bCs/>
        </w:rPr>
        <w:t>Distrito Federal</w:t>
      </w:r>
      <w:r w:rsidR="00A403A9">
        <w:rPr>
          <w:rFonts w:ascii="ITC Avant Garde" w:hAnsi="ITC Avant Garde"/>
          <w:bCs/>
        </w:rPr>
        <w:t>,</w:t>
      </w:r>
      <w:r w:rsidR="00192F33" w:rsidRPr="00A005CE">
        <w:rPr>
          <w:rFonts w:ascii="ITC Avant Garde" w:hAnsi="ITC Avant Garde"/>
          <w:bCs/>
        </w:rPr>
        <w:t xml:space="preserve"> </w:t>
      </w:r>
      <w:r w:rsidR="00192F33" w:rsidRPr="00A005CE">
        <w:rPr>
          <w:rFonts w:ascii="ITC Avant Garde" w:hAnsi="ITC Avant Garde"/>
          <w:bCs/>
          <w:color w:val="000000"/>
          <w:lang w:eastAsia="es-MX"/>
        </w:rPr>
        <w:t>en los términos señalados en el Considerando Tercero de la presente Resolución</w:t>
      </w:r>
      <w:r w:rsidR="00DA3C50" w:rsidRPr="00A005CE">
        <w:rPr>
          <w:rFonts w:ascii="ITC Avant Garde" w:hAnsi="ITC Avant Garde"/>
          <w:bCs/>
        </w:rPr>
        <w:t>.</w:t>
      </w:r>
    </w:p>
    <w:p w14:paraId="24A7A18E" w14:textId="46413F6C" w:rsidR="00F427D4" w:rsidRPr="00A005CE" w:rsidRDefault="003E6C95" w:rsidP="0099188E">
      <w:pPr>
        <w:autoSpaceDE w:val="0"/>
        <w:autoSpaceDN w:val="0"/>
        <w:adjustRightInd w:val="0"/>
        <w:spacing w:before="240" w:after="0"/>
        <w:jc w:val="both"/>
        <w:rPr>
          <w:rFonts w:ascii="ITC Avant Garde" w:hAnsi="ITC Avant Garde"/>
          <w:bCs/>
        </w:rPr>
      </w:pPr>
      <w:r w:rsidRPr="00A005CE">
        <w:rPr>
          <w:rFonts w:ascii="ITC Avant Garde" w:hAnsi="ITC Avant Garde"/>
          <w:b/>
          <w:bCs/>
        </w:rPr>
        <w:t>SEGUNDO</w:t>
      </w:r>
      <w:r w:rsidR="00F77F3F" w:rsidRPr="00A005CE">
        <w:rPr>
          <w:rFonts w:ascii="ITC Avant Garde" w:hAnsi="ITC Avant Garde"/>
          <w:b/>
          <w:bCs/>
        </w:rPr>
        <w:t>.-</w:t>
      </w:r>
      <w:r w:rsidR="00F77F3F" w:rsidRPr="00A005CE">
        <w:rPr>
          <w:rFonts w:ascii="ITC Avant Garde" w:hAnsi="ITC Avant Garde"/>
          <w:bCs/>
        </w:rPr>
        <w:t xml:space="preserve"> Se instruye a la Unidad de Concesiones y Servicios a notificar </w:t>
      </w:r>
      <w:r w:rsidR="008C721B" w:rsidRPr="00A005CE">
        <w:rPr>
          <w:rFonts w:ascii="ITC Avant Garde" w:hAnsi="ITC Avant Garde"/>
          <w:bCs/>
        </w:rPr>
        <w:t xml:space="preserve">personalmente </w:t>
      </w:r>
      <w:r w:rsidR="009E1633" w:rsidRPr="00A005CE">
        <w:rPr>
          <w:rFonts w:ascii="ITC Avant Garde" w:hAnsi="ITC Avant Garde"/>
          <w:bCs/>
        </w:rPr>
        <w:t>a</w:t>
      </w:r>
      <w:r w:rsidR="001C599E">
        <w:rPr>
          <w:rFonts w:ascii="ITC Avant Garde" w:hAnsi="ITC Avant Garde"/>
          <w:bCs/>
        </w:rPr>
        <w:t>l</w:t>
      </w:r>
      <w:r w:rsidR="00CB6417" w:rsidRPr="00A005CE">
        <w:rPr>
          <w:rFonts w:ascii="ITC Avant Garde" w:hAnsi="ITC Avant Garde"/>
          <w:bCs/>
        </w:rPr>
        <w:t xml:space="preserve"> </w:t>
      </w:r>
      <w:r w:rsidR="001C599E">
        <w:rPr>
          <w:rFonts w:ascii="ITC Avant Garde" w:hAnsi="ITC Avant Garde"/>
          <w:b/>
          <w:bCs/>
          <w:color w:val="000000"/>
          <w:lang w:eastAsia="es-MX"/>
        </w:rPr>
        <w:t>Gobierno de la Ciudad de México</w:t>
      </w:r>
      <w:r w:rsidR="00F77F3F" w:rsidRPr="00A005CE">
        <w:rPr>
          <w:rFonts w:ascii="ITC Avant Garde" w:hAnsi="ITC Avant Garde"/>
          <w:bCs/>
        </w:rPr>
        <w:t xml:space="preserve">, la </w:t>
      </w:r>
      <w:r w:rsidR="003B440E" w:rsidRPr="00A005CE">
        <w:rPr>
          <w:rFonts w:ascii="ITC Avant Garde" w:hAnsi="ITC Avant Garde"/>
          <w:bCs/>
        </w:rPr>
        <w:t xml:space="preserve">presente </w:t>
      </w:r>
      <w:r w:rsidR="000C3989" w:rsidRPr="00A005CE">
        <w:rPr>
          <w:rFonts w:ascii="ITC Avant Garde" w:hAnsi="ITC Avant Garde"/>
          <w:bCs/>
        </w:rPr>
        <w:t>Resolución</w:t>
      </w:r>
      <w:r w:rsidR="00DA3C50" w:rsidRPr="00A005CE">
        <w:rPr>
          <w:rFonts w:ascii="ITC Avant Garde" w:hAnsi="ITC Avant Garde"/>
          <w:bCs/>
        </w:rPr>
        <w:t>.</w:t>
      </w:r>
      <w:r w:rsidR="007B4DE8">
        <w:rPr>
          <w:rFonts w:ascii="ITC Avant Garde" w:hAnsi="ITC Avant Garde"/>
          <w:bCs/>
        </w:rPr>
        <w:t xml:space="preserve"> </w:t>
      </w:r>
      <w:r w:rsidR="007E5DB5" w:rsidRPr="00A005CE">
        <w:rPr>
          <w:rFonts w:ascii="ITC Avant Garde" w:hAnsi="ITC Avant Garde"/>
          <w:bCs/>
          <w:lang w:val="es-ES_tradnl"/>
        </w:rPr>
        <w:t xml:space="preserve">Asimismo, se instruye a la </w:t>
      </w:r>
      <w:r w:rsidR="00DE6EC3" w:rsidRPr="00A005CE">
        <w:rPr>
          <w:rFonts w:ascii="ITC Avant Garde" w:hAnsi="ITC Avant Garde"/>
          <w:bCs/>
          <w:lang w:val="es-ES_tradnl"/>
        </w:rPr>
        <w:t xml:space="preserve">misma </w:t>
      </w:r>
      <w:r w:rsidR="007003FC" w:rsidRPr="00A005CE">
        <w:rPr>
          <w:rFonts w:ascii="ITC Avant Garde" w:hAnsi="ITC Avant Garde"/>
          <w:bCs/>
          <w:lang w:val="es-ES_tradnl"/>
        </w:rPr>
        <w:t xml:space="preserve">unidad administrativa </w:t>
      </w:r>
      <w:r w:rsidR="007E5DB5" w:rsidRPr="00A005CE">
        <w:rPr>
          <w:rFonts w:ascii="ITC Avant Garde" w:hAnsi="ITC Avant Garde"/>
          <w:bCs/>
          <w:lang w:val="es-ES_tradnl"/>
        </w:rPr>
        <w:t xml:space="preserve">a efecto de que haga del conocimiento de la Dirección General </w:t>
      </w:r>
      <w:r w:rsidR="00F427D4" w:rsidRPr="00A005CE">
        <w:rPr>
          <w:rFonts w:ascii="ITC Avant Garde" w:hAnsi="ITC Avant Garde"/>
          <w:bCs/>
          <w:lang w:val="es-ES_tradnl"/>
        </w:rPr>
        <w:t xml:space="preserve">de </w:t>
      </w:r>
      <w:r w:rsidR="00F427D4" w:rsidRPr="00A005CE">
        <w:rPr>
          <w:rFonts w:ascii="ITC Avant Garde" w:hAnsi="ITC Avant Garde"/>
          <w:bCs/>
        </w:rPr>
        <w:t>Radio, Televisión y Cinematografía de la Secretaría de Gobernación y de la Dirección Ejecutiva de Prerrogativas y Partidos Políticos del Instituto Nacional Electoral</w:t>
      </w:r>
      <w:r w:rsidR="00410529" w:rsidRPr="00A005CE">
        <w:rPr>
          <w:rFonts w:ascii="ITC Avant Garde" w:hAnsi="ITC Avant Garde"/>
          <w:bCs/>
        </w:rPr>
        <w:t>, el contenido de</w:t>
      </w:r>
      <w:r w:rsidR="00F427D4" w:rsidRPr="00A005CE">
        <w:rPr>
          <w:rFonts w:ascii="ITC Avant Garde" w:hAnsi="ITC Avant Garde"/>
          <w:bCs/>
        </w:rPr>
        <w:t xml:space="preserve"> la presente autorización</w:t>
      </w:r>
      <w:r w:rsidR="00410529" w:rsidRPr="00A005CE">
        <w:rPr>
          <w:rFonts w:ascii="ITC Avant Garde" w:hAnsi="ITC Avant Garde"/>
          <w:bCs/>
        </w:rPr>
        <w:t xml:space="preserve"> para los efectos conducentes.</w:t>
      </w:r>
    </w:p>
    <w:p w14:paraId="7C3CFFE4" w14:textId="3F3A9A61" w:rsidR="00D66661" w:rsidRDefault="003E6C95" w:rsidP="0099188E">
      <w:pPr>
        <w:autoSpaceDE w:val="0"/>
        <w:autoSpaceDN w:val="0"/>
        <w:adjustRightInd w:val="0"/>
        <w:spacing w:before="240" w:after="0"/>
        <w:jc w:val="both"/>
        <w:rPr>
          <w:rFonts w:ascii="ITC Avant Garde" w:hAnsi="ITC Avant Garde"/>
          <w:bCs/>
          <w:color w:val="000000"/>
        </w:rPr>
      </w:pPr>
      <w:r w:rsidRPr="00A005CE">
        <w:rPr>
          <w:rFonts w:ascii="ITC Avant Garde" w:hAnsi="ITC Avant Garde"/>
          <w:b/>
          <w:bCs/>
        </w:rPr>
        <w:t>TERCERO</w:t>
      </w:r>
      <w:r w:rsidR="00534910" w:rsidRPr="00A005CE">
        <w:rPr>
          <w:rFonts w:ascii="ITC Avant Garde" w:hAnsi="ITC Avant Garde"/>
          <w:b/>
          <w:bCs/>
        </w:rPr>
        <w:t>.-</w:t>
      </w:r>
      <w:r w:rsidR="00534910" w:rsidRPr="00A005CE">
        <w:rPr>
          <w:rFonts w:ascii="ITC Avant Garde" w:hAnsi="ITC Avant Garde"/>
          <w:bCs/>
        </w:rPr>
        <w:t xml:space="preserve"> </w:t>
      </w:r>
      <w:r w:rsidR="00CA184C" w:rsidRPr="00994FE4">
        <w:rPr>
          <w:rFonts w:ascii="ITC Avant Garde" w:hAnsi="ITC Avant Garde"/>
          <w:bCs/>
        </w:rPr>
        <w:t xml:space="preserve">Dentro del plazo </w:t>
      </w:r>
      <w:r w:rsidR="00CA184C">
        <w:rPr>
          <w:rFonts w:ascii="ITC Avant Garde" w:hAnsi="ITC Avant Garde"/>
          <w:bCs/>
        </w:rPr>
        <w:t>3</w:t>
      </w:r>
      <w:r w:rsidR="00CA184C" w:rsidRPr="00994FE4">
        <w:rPr>
          <w:rFonts w:ascii="ITC Avant Garde" w:hAnsi="ITC Avant Garde"/>
          <w:bCs/>
        </w:rPr>
        <w:t>0 (</w:t>
      </w:r>
      <w:r w:rsidR="00CA184C">
        <w:rPr>
          <w:rFonts w:ascii="ITC Avant Garde" w:hAnsi="ITC Avant Garde"/>
          <w:bCs/>
        </w:rPr>
        <w:t>treinta</w:t>
      </w:r>
      <w:r w:rsidR="00CA184C" w:rsidRPr="00994FE4">
        <w:rPr>
          <w:rFonts w:ascii="ITC Avant Garde" w:hAnsi="ITC Avant Garde"/>
          <w:bCs/>
        </w:rPr>
        <w:t>) días naturales, contados a partir del día siguiente a aquel en que hubiere surtido efectos la notificación de la presente Resolución</w:t>
      </w:r>
      <w:r w:rsidR="005265D1">
        <w:rPr>
          <w:rFonts w:ascii="ITC Avant Garde" w:hAnsi="ITC Avant Garde"/>
          <w:bCs/>
        </w:rPr>
        <w:t xml:space="preserve"> el</w:t>
      </w:r>
      <w:r w:rsidR="00CA184C" w:rsidRPr="00994FE4">
        <w:rPr>
          <w:rFonts w:ascii="ITC Avant Garde" w:hAnsi="ITC Avant Garde"/>
          <w:bCs/>
        </w:rPr>
        <w:t xml:space="preserve"> </w:t>
      </w:r>
      <w:r w:rsidR="00CA184C">
        <w:rPr>
          <w:rFonts w:ascii="ITC Avant Garde" w:hAnsi="ITC Avant Garde"/>
          <w:b/>
          <w:bCs/>
          <w:color w:val="000000"/>
          <w:lang w:eastAsia="es-MX"/>
        </w:rPr>
        <w:t>Gobierno de la Ciudad de México</w:t>
      </w:r>
      <w:r w:rsidR="00CA184C" w:rsidRPr="000339A9">
        <w:rPr>
          <w:rFonts w:ascii="ITC Avant Garde" w:hAnsi="ITC Avant Garde"/>
          <w:bCs/>
        </w:rPr>
        <w:t>,</w:t>
      </w:r>
      <w:r w:rsidR="00CA184C">
        <w:rPr>
          <w:rFonts w:ascii="ITC Avant Garde" w:hAnsi="ITC Avant Garde"/>
          <w:bCs/>
        </w:rPr>
        <w:t xml:space="preserve"> </w:t>
      </w:r>
      <w:r w:rsidR="00CA184C" w:rsidRPr="00994FE4">
        <w:rPr>
          <w:rFonts w:ascii="ITC Avant Garde" w:hAnsi="ITC Avant Garde"/>
          <w:bCs/>
        </w:rPr>
        <w:t xml:space="preserve">deberá presentar ante el Instituto Federal de Telecomunicaciones el aviso que contenga la fecha en la que pretenda iniciar las transmisiones del canal de programación </w:t>
      </w:r>
      <w:r w:rsidR="007003FC" w:rsidRPr="001C7FFC">
        <w:rPr>
          <w:rFonts w:ascii="ITC Avant Garde" w:hAnsi="ITC Avant Garde"/>
          <w:bCs/>
          <w:i/>
        </w:rPr>
        <w:t>“</w:t>
      </w:r>
      <w:r w:rsidR="00CA184C">
        <w:rPr>
          <w:rFonts w:ascii="ITC Avant Garde" w:hAnsi="ITC Avant Garde"/>
          <w:bCs/>
          <w:i/>
        </w:rPr>
        <w:t>CIUDAD TV 21.2 EL CANAL DE LA ASAMBLEA</w:t>
      </w:r>
      <w:r w:rsidR="007003FC">
        <w:rPr>
          <w:rFonts w:ascii="ITC Avant Garde" w:hAnsi="ITC Avant Garde"/>
          <w:bCs/>
          <w:i/>
        </w:rPr>
        <w:t>”</w:t>
      </w:r>
      <w:r w:rsidR="00CA184C" w:rsidRPr="00994FE4">
        <w:rPr>
          <w:rFonts w:ascii="ITC Avant Garde" w:hAnsi="ITC Avant Garde"/>
          <w:bCs/>
        </w:rPr>
        <w:t xml:space="preserve">, sin perjuicio del aviso u otras obligaciones que conforme a las disposiciones legales aplicables, en su caso, corresponda dar a otras autoridades; concluido dicho plazo, sin que se hubiera dado cumplimiento </w:t>
      </w:r>
      <w:r>
        <w:rPr>
          <w:rFonts w:ascii="ITC Avant Garde" w:hAnsi="ITC Avant Garde"/>
          <w:bCs/>
        </w:rPr>
        <w:t>a lo anterior,</w:t>
      </w:r>
      <w:r w:rsidR="00CA184C" w:rsidRPr="00994FE4">
        <w:rPr>
          <w:rFonts w:ascii="ITC Avant Garde" w:hAnsi="ITC Avant Garde"/>
          <w:bCs/>
        </w:rPr>
        <w:t xml:space="preserve"> la presente Resolución dejar</w:t>
      </w:r>
      <w:r w:rsidR="004F35FC">
        <w:rPr>
          <w:rFonts w:ascii="ITC Avant Garde" w:hAnsi="ITC Avant Garde"/>
          <w:bCs/>
        </w:rPr>
        <w:t>á</w:t>
      </w:r>
      <w:r w:rsidR="00CA184C" w:rsidRPr="00994FE4">
        <w:rPr>
          <w:rFonts w:ascii="ITC Avant Garde" w:hAnsi="ITC Avant Garde"/>
          <w:bCs/>
        </w:rPr>
        <w:t xml:space="preserve"> de surtir efectos jurídicos, ante lo cual </w:t>
      </w:r>
      <w:r w:rsidR="00CA184C">
        <w:rPr>
          <w:rFonts w:ascii="ITC Avant Garde" w:hAnsi="ITC Avant Garde"/>
          <w:b/>
          <w:bCs/>
          <w:color w:val="000000"/>
          <w:lang w:eastAsia="es-MX"/>
        </w:rPr>
        <w:t>Gobierno de la Ciudad de México</w:t>
      </w:r>
      <w:r w:rsidR="00CA184C" w:rsidRPr="000339A9">
        <w:rPr>
          <w:rFonts w:ascii="ITC Avant Garde" w:hAnsi="ITC Avant Garde"/>
          <w:bCs/>
        </w:rPr>
        <w:t>,</w:t>
      </w:r>
      <w:r w:rsidR="00CA184C" w:rsidRPr="00994FE4">
        <w:rPr>
          <w:rFonts w:ascii="ITC Avant Garde" w:hAnsi="ITC Avant Garde"/>
          <w:bCs/>
        </w:rPr>
        <w:t xml:space="preserve"> tendrá que solicitar una nueva autorización.</w:t>
      </w:r>
      <w:r w:rsidR="007B4DE8">
        <w:rPr>
          <w:rFonts w:ascii="ITC Avant Garde" w:hAnsi="ITC Avant Garde"/>
          <w:bCs/>
        </w:rPr>
        <w:t xml:space="preserve"> </w:t>
      </w:r>
      <w:r w:rsidR="006452E2" w:rsidRPr="006452E2">
        <w:rPr>
          <w:rFonts w:ascii="ITC Avant Garde" w:hAnsi="ITC Avant Garde"/>
          <w:bCs/>
          <w:color w:val="000000"/>
          <w:lang w:eastAsia="es-MX"/>
        </w:rPr>
        <w:t xml:space="preserve">El </w:t>
      </w:r>
      <w:r w:rsidR="006452E2">
        <w:rPr>
          <w:rFonts w:ascii="ITC Avant Garde" w:hAnsi="ITC Avant Garde"/>
          <w:b/>
          <w:bCs/>
          <w:color w:val="000000"/>
          <w:lang w:eastAsia="es-MX"/>
        </w:rPr>
        <w:t>Gobierno de la Ciudad de México</w:t>
      </w:r>
      <w:r w:rsidR="00534910" w:rsidRPr="00A005CE">
        <w:rPr>
          <w:rFonts w:ascii="ITC Avant Garde" w:hAnsi="ITC Avant Garde"/>
          <w:bCs/>
        </w:rPr>
        <w:t xml:space="preserve">, deberá dar aviso al Instituto Federal de Telecomunicaciones del inicio de las transmisiones del canal </w:t>
      </w:r>
      <w:r w:rsidR="007003FC" w:rsidRPr="001C7FFC">
        <w:rPr>
          <w:rFonts w:ascii="ITC Avant Garde" w:hAnsi="ITC Avant Garde"/>
          <w:bCs/>
          <w:i/>
        </w:rPr>
        <w:t>“</w:t>
      </w:r>
      <w:r w:rsidR="004C7086">
        <w:rPr>
          <w:rFonts w:ascii="ITC Avant Garde" w:hAnsi="ITC Avant Garde"/>
          <w:bCs/>
          <w:i/>
        </w:rPr>
        <w:t>CIUDAD TV 21.2 EL CANAL DE LA ASAMBLEA</w:t>
      </w:r>
      <w:r w:rsidR="007003FC">
        <w:rPr>
          <w:rFonts w:ascii="ITC Avant Garde" w:hAnsi="ITC Avant Garde"/>
          <w:bCs/>
          <w:i/>
        </w:rPr>
        <w:t>”</w:t>
      </w:r>
      <w:r w:rsidR="00534910" w:rsidRPr="00A005CE">
        <w:rPr>
          <w:rFonts w:ascii="ITC Avant Garde" w:hAnsi="ITC Avant Garde"/>
          <w:bCs/>
        </w:rPr>
        <w:t>, en el plazo de 5 (cinco) días hábiles posteriores a su realización, sin perjuicio del aviso u otras obligaciones que conforme a las disposiciones legales aplicables, en su caso, corresponda dar a otras autoridades</w:t>
      </w:r>
      <w:r w:rsidR="00534910" w:rsidRPr="00A005CE">
        <w:rPr>
          <w:rFonts w:ascii="ITC Avant Garde" w:hAnsi="ITC Avant Garde"/>
          <w:bCs/>
          <w:color w:val="000000"/>
        </w:rPr>
        <w:t>.</w:t>
      </w:r>
    </w:p>
    <w:p w14:paraId="73DA634F" w14:textId="5CCCFE0A" w:rsidR="003C449C" w:rsidRPr="00A005CE" w:rsidRDefault="009D495F" w:rsidP="0099188E">
      <w:pPr>
        <w:autoSpaceDE w:val="0"/>
        <w:autoSpaceDN w:val="0"/>
        <w:adjustRightInd w:val="0"/>
        <w:spacing w:before="240" w:after="0"/>
        <w:jc w:val="both"/>
        <w:rPr>
          <w:rFonts w:ascii="ITC Avant Garde" w:hAnsi="ITC Avant Garde"/>
          <w:bCs/>
        </w:rPr>
      </w:pPr>
      <w:r w:rsidRPr="00E202B6">
        <w:rPr>
          <w:rFonts w:ascii="ITC Avant Garde" w:hAnsi="ITC Avant Garde"/>
          <w:b/>
          <w:bCs/>
        </w:rPr>
        <w:t>CUARTO.-</w:t>
      </w:r>
      <w:r>
        <w:rPr>
          <w:rFonts w:ascii="ITC Avant Garde" w:hAnsi="ITC Avant Garde"/>
          <w:bCs/>
        </w:rPr>
        <w:t xml:space="preserve"> En términos del párrafo tercero del artículo 16 de los Lineamientos Generales para el acceso al a Multiprogramación, </w:t>
      </w:r>
      <w:r>
        <w:rPr>
          <w:rFonts w:ascii="ITC Avant Garde" w:hAnsi="ITC Avant Garde"/>
          <w:b/>
          <w:bCs/>
        </w:rPr>
        <w:t xml:space="preserve">el Gobierno de la Ciudad de México </w:t>
      </w:r>
      <w:r w:rsidRPr="00AF1190">
        <w:rPr>
          <w:rFonts w:ascii="ITC Avant Garde" w:hAnsi="ITC Avant Garde"/>
          <w:bCs/>
        </w:rPr>
        <w:t>d</w:t>
      </w:r>
      <w:r>
        <w:rPr>
          <w:rFonts w:ascii="ITC Avant Garde" w:hAnsi="ITC Avant Garde"/>
          <w:bCs/>
        </w:rPr>
        <w:t>eberá d</w:t>
      </w:r>
      <w:r w:rsidRPr="00AF1190">
        <w:rPr>
          <w:rFonts w:ascii="ITC Avant Garde" w:hAnsi="ITC Avant Garde"/>
          <w:bCs/>
        </w:rPr>
        <w:t xml:space="preserve">ar aviso a las audiencias a través de su programación al menos 5 </w:t>
      </w:r>
      <w:r>
        <w:rPr>
          <w:rFonts w:ascii="ITC Avant Garde" w:hAnsi="ITC Avant Garde"/>
          <w:bCs/>
        </w:rPr>
        <w:t xml:space="preserve">(cinco) </w:t>
      </w:r>
      <w:r w:rsidRPr="00AF1190">
        <w:rPr>
          <w:rFonts w:ascii="ITC Avant Garde" w:hAnsi="ITC Avant Garde"/>
          <w:bCs/>
        </w:rPr>
        <w:t xml:space="preserve">ocasiones diarias en horarios de mayor audiencia durante los 15 </w:t>
      </w:r>
      <w:r>
        <w:rPr>
          <w:rFonts w:ascii="ITC Avant Garde" w:hAnsi="ITC Avant Garde"/>
          <w:bCs/>
        </w:rPr>
        <w:t>(quince) días previos al cambio de canal de p</w:t>
      </w:r>
      <w:r w:rsidRPr="00AF1190">
        <w:rPr>
          <w:rFonts w:ascii="ITC Avant Garde" w:hAnsi="ITC Avant Garde"/>
          <w:bCs/>
        </w:rPr>
        <w:t>rogramación</w:t>
      </w:r>
      <w:r>
        <w:rPr>
          <w:rFonts w:ascii="ITC Avant Garde" w:hAnsi="ITC Avant Garde"/>
          <w:bCs/>
        </w:rPr>
        <w:t>.</w:t>
      </w:r>
      <w:r w:rsidR="007B4DE8">
        <w:rPr>
          <w:rFonts w:ascii="ITC Avant Garde" w:hAnsi="ITC Avant Garde"/>
          <w:bCs/>
        </w:rPr>
        <w:t xml:space="preserve"> </w:t>
      </w:r>
      <w:r w:rsidR="008F7601">
        <w:rPr>
          <w:rFonts w:ascii="ITC Avant Garde" w:hAnsi="ITC Avant Garde"/>
          <w:bCs/>
        </w:rPr>
        <w:t>Para l</w:t>
      </w:r>
      <w:r w:rsidR="003C449C">
        <w:rPr>
          <w:rFonts w:ascii="ITC Avant Garde" w:hAnsi="ITC Avant Garde"/>
          <w:bCs/>
        </w:rPr>
        <w:t xml:space="preserve">a terminación </w:t>
      </w:r>
      <w:r w:rsidR="008F7601">
        <w:rPr>
          <w:rFonts w:ascii="ITC Avant Garde" w:hAnsi="ITC Avant Garde"/>
          <w:bCs/>
        </w:rPr>
        <w:t xml:space="preserve">de las transmisiones en el canal de programación en multiprogramación autorizado o para el cambio de identidad del </w:t>
      </w:r>
      <w:r w:rsidR="008F7601">
        <w:rPr>
          <w:rFonts w:ascii="ITC Avant Garde" w:hAnsi="ITC Avant Garde"/>
          <w:bCs/>
        </w:rPr>
        <w:lastRenderedPageBreak/>
        <w:t>mismo, deberá presentar aviso al Instituto en términos del primer párrafo del propio artículo 16 de los Lineamientos</w:t>
      </w:r>
      <w:r w:rsidR="006C3B2B">
        <w:rPr>
          <w:rFonts w:ascii="ITC Avant Garde" w:hAnsi="ITC Avant Garde"/>
          <w:bCs/>
        </w:rPr>
        <w:t xml:space="preserve"> Generales para el acceso al a Multiprogramación</w:t>
      </w:r>
      <w:r w:rsidR="008F7601">
        <w:rPr>
          <w:rFonts w:ascii="ITC Avant Garde" w:hAnsi="ITC Avant Garde"/>
          <w:bCs/>
        </w:rPr>
        <w:t>.</w:t>
      </w:r>
    </w:p>
    <w:p w14:paraId="7EA328D3" w14:textId="47AD4215" w:rsidR="0084559C" w:rsidRDefault="008F7601" w:rsidP="0099188E">
      <w:pPr>
        <w:autoSpaceDE w:val="0"/>
        <w:autoSpaceDN w:val="0"/>
        <w:adjustRightInd w:val="0"/>
        <w:spacing w:before="240" w:after="0"/>
        <w:jc w:val="both"/>
        <w:rPr>
          <w:rFonts w:ascii="ITC Avant Garde" w:hAnsi="ITC Avant Garde"/>
          <w:bCs/>
          <w:color w:val="000000"/>
          <w:lang w:eastAsia="es-MX"/>
        </w:rPr>
      </w:pPr>
      <w:r>
        <w:rPr>
          <w:rFonts w:ascii="ITC Avant Garde" w:hAnsi="ITC Avant Garde"/>
          <w:b/>
          <w:bCs/>
          <w:color w:val="000000"/>
        </w:rPr>
        <w:t>QUINTO</w:t>
      </w:r>
      <w:r w:rsidR="003735A3" w:rsidRPr="00A005CE">
        <w:rPr>
          <w:rFonts w:ascii="ITC Avant Garde" w:hAnsi="ITC Avant Garde"/>
          <w:bCs/>
          <w:color w:val="000000"/>
        </w:rPr>
        <w:t xml:space="preserve">.- </w:t>
      </w:r>
      <w:r w:rsidR="003004B0" w:rsidRPr="00A005CE">
        <w:rPr>
          <w:rFonts w:ascii="ITC Avant Garde" w:hAnsi="ITC Avant Garde"/>
          <w:bCs/>
          <w:color w:val="000000"/>
        </w:rPr>
        <w:t>La prestación del servicio de</w:t>
      </w:r>
      <w:r w:rsidR="00C40A47" w:rsidRPr="00A005CE">
        <w:rPr>
          <w:rFonts w:ascii="ITC Avant Garde" w:hAnsi="ITC Avant Garde"/>
          <w:bCs/>
          <w:color w:val="000000"/>
        </w:rPr>
        <w:t>l c</w:t>
      </w:r>
      <w:r w:rsidR="003004B0" w:rsidRPr="00A005CE">
        <w:rPr>
          <w:rFonts w:ascii="ITC Avant Garde" w:hAnsi="ITC Avant Garde"/>
          <w:bCs/>
          <w:color w:val="000000"/>
        </w:rPr>
        <w:t xml:space="preserve">anal de programación </w:t>
      </w:r>
      <w:r w:rsidR="00A2255F" w:rsidRPr="00A005CE">
        <w:rPr>
          <w:rFonts w:ascii="ITC Avant Garde" w:hAnsi="ITC Avant Garde"/>
          <w:bCs/>
          <w:color w:val="000000"/>
        </w:rPr>
        <w:t xml:space="preserve">en multiprogramación </w:t>
      </w:r>
      <w:r w:rsidR="006C3B2B" w:rsidRPr="001C7FFC">
        <w:rPr>
          <w:rFonts w:ascii="ITC Avant Garde" w:hAnsi="ITC Avant Garde"/>
          <w:bCs/>
          <w:i/>
          <w:color w:val="000000"/>
        </w:rPr>
        <w:t>“</w:t>
      </w:r>
      <w:r w:rsidR="004C7086">
        <w:rPr>
          <w:rFonts w:ascii="ITC Avant Garde" w:hAnsi="ITC Avant Garde"/>
          <w:bCs/>
          <w:i/>
        </w:rPr>
        <w:t>CIUDAD TV 21.2 EL CANAL DE LA ASAMBLEA</w:t>
      </w:r>
      <w:r w:rsidR="006C3B2B">
        <w:rPr>
          <w:rFonts w:ascii="ITC Avant Garde" w:hAnsi="ITC Avant Garde"/>
          <w:bCs/>
          <w:i/>
        </w:rPr>
        <w:t>”</w:t>
      </w:r>
      <w:r w:rsidR="004F35FC">
        <w:rPr>
          <w:rFonts w:ascii="ITC Avant Garde" w:hAnsi="ITC Avant Garde"/>
          <w:bCs/>
          <w:i/>
        </w:rPr>
        <w:t xml:space="preserve"> </w:t>
      </w:r>
      <w:r w:rsidR="003004B0" w:rsidRPr="00A005CE">
        <w:rPr>
          <w:rFonts w:ascii="ITC Avant Garde" w:hAnsi="ITC Avant Garde"/>
          <w:bCs/>
          <w:color w:val="000000"/>
        </w:rPr>
        <w:t>y la operación técnica para multiprogramar estará sujeta a las disposiciones legales y administrativas en materia de multiprogramación</w:t>
      </w:r>
      <w:r w:rsidR="00B321F9" w:rsidRPr="00A005CE">
        <w:rPr>
          <w:rFonts w:ascii="ITC Avant Garde" w:hAnsi="ITC Avant Garde"/>
          <w:bCs/>
          <w:color w:val="000000"/>
          <w:lang w:eastAsia="es-MX"/>
        </w:rPr>
        <w:t>.</w:t>
      </w:r>
    </w:p>
    <w:p w14:paraId="51886193" w14:textId="41D94808" w:rsidR="0084559C" w:rsidRDefault="00BC39D9" w:rsidP="0099188E">
      <w:pPr>
        <w:autoSpaceDE w:val="0"/>
        <w:autoSpaceDN w:val="0"/>
        <w:adjustRightInd w:val="0"/>
        <w:spacing w:before="240" w:after="0"/>
        <w:jc w:val="both"/>
        <w:rPr>
          <w:rFonts w:ascii="ITC Avant Garde" w:hAnsi="ITC Avant Garde"/>
          <w:bCs/>
        </w:rPr>
      </w:pPr>
      <w:r w:rsidRPr="00BC39D9">
        <w:rPr>
          <w:rFonts w:ascii="ITC Avant Garde" w:hAnsi="ITC Avant Garde"/>
          <w:b/>
          <w:bCs/>
        </w:rPr>
        <w:t>SEXTO</w:t>
      </w:r>
      <w:r w:rsidRPr="00BC39D9">
        <w:rPr>
          <w:rFonts w:ascii="ITC Avant Garde" w:hAnsi="ITC Avant Garde"/>
          <w:bCs/>
        </w:rPr>
        <w:t xml:space="preserve">.- La presente autorización de acceso a la multiprogramación a favor de los terceros deberá ser acorde a los fines y características de las concesiones de uso público de las que es titular el </w:t>
      </w:r>
      <w:r>
        <w:rPr>
          <w:rFonts w:ascii="ITC Avant Garde" w:hAnsi="ITC Avant Garde"/>
          <w:b/>
          <w:bCs/>
          <w:color w:val="000000"/>
          <w:lang w:eastAsia="es-MX"/>
        </w:rPr>
        <w:t>Gobierno de la Ciudad de México</w:t>
      </w:r>
      <w:r w:rsidRPr="00BC39D9">
        <w:rPr>
          <w:rFonts w:ascii="ITC Avant Garde" w:hAnsi="ITC Avant Garde"/>
          <w:bCs/>
        </w:rPr>
        <w:t>, de conformidad con el artículo 23 de los Lineamientos Generales para el Acceso a la Multiprogramación.</w:t>
      </w:r>
    </w:p>
    <w:p w14:paraId="4580F529" w14:textId="0CF18396" w:rsidR="00B321F9" w:rsidRDefault="00BC39D9" w:rsidP="0099188E">
      <w:pPr>
        <w:autoSpaceDE w:val="0"/>
        <w:autoSpaceDN w:val="0"/>
        <w:adjustRightInd w:val="0"/>
        <w:spacing w:before="240" w:after="0"/>
        <w:jc w:val="both"/>
        <w:rPr>
          <w:rFonts w:ascii="ITC Avant Garde" w:hAnsi="ITC Avant Garde"/>
          <w:bCs/>
        </w:rPr>
      </w:pPr>
      <w:r>
        <w:rPr>
          <w:rFonts w:ascii="ITC Avant Garde" w:hAnsi="ITC Avant Garde"/>
          <w:b/>
          <w:bCs/>
        </w:rPr>
        <w:t>SÉPTIMO</w:t>
      </w:r>
      <w:r w:rsidR="00B321F9" w:rsidRPr="00A005CE">
        <w:rPr>
          <w:rFonts w:ascii="ITC Avant Garde" w:hAnsi="ITC Avant Garde"/>
          <w:b/>
          <w:bCs/>
        </w:rPr>
        <w:t>.</w:t>
      </w:r>
      <w:r w:rsidR="00B321F9" w:rsidRPr="00A005CE">
        <w:rPr>
          <w:rFonts w:ascii="ITC Avant Garde" w:hAnsi="ITC Avant Garde"/>
          <w:bCs/>
        </w:rPr>
        <w:t xml:space="preserve">- En su oportunidad, remítase la </w:t>
      </w:r>
      <w:r w:rsidR="003E6C95" w:rsidRPr="00A005CE">
        <w:rPr>
          <w:rFonts w:ascii="ITC Avant Garde" w:hAnsi="ITC Avant Garde"/>
          <w:bCs/>
        </w:rPr>
        <w:t xml:space="preserve">presente Resolución </w:t>
      </w:r>
      <w:r w:rsidR="003E6C95">
        <w:rPr>
          <w:rFonts w:ascii="ITC Avant Garde" w:hAnsi="ITC Avant Garde"/>
          <w:bCs/>
        </w:rPr>
        <w:t xml:space="preserve">así como sus constancias de </w:t>
      </w:r>
      <w:r w:rsidR="00B321F9" w:rsidRPr="00A005CE">
        <w:rPr>
          <w:rFonts w:ascii="ITC Avant Garde" w:hAnsi="ITC Avant Garde"/>
          <w:bCs/>
        </w:rPr>
        <w:t>notificación a la Dirección General Adjunta del Registro Público de Telecomunicaciones, para efectos de su debida inscripción</w:t>
      </w:r>
      <w:r w:rsidR="003E6C95">
        <w:rPr>
          <w:rFonts w:ascii="ITC Avant Garde" w:hAnsi="ITC Avant Garde"/>
          <w:bCs/>
        </w:rPr>
        <w:t xml:space="preserve"> en el Registro Público de Concesiones</w:t>
      </w:r>
      <w:r w:rsidR="00B321F9" w:rsidRPr="00A005CE">
        <w:rPr>
          <w:rFonts w:ascii="ITC Avant Garde" w:hAnsi="ITC Avant Garde"/>
          <w:bCs/>
        </w:rPr>
        <w:t>.</w:t>
      </w:r>
    </w:p>
    <w:p w14:paraId="44DBDDD0" w14:textId="77777777" w:rsidR="0099188E" w:rsidRPr="00A005CE" w:rsidRDefault="0099188E" w:rsidP="00D47002">
      <w:pPr>
        <w:autoSpaceDE w:val="0"/>
        <w:autoSpaceDN w:val="0"/>
        <w:adjustRightInd w:val="0"/>
        <w:spacing w:after="0"/>
        <w:jc w:val="both"/>
        <w:rPr>
          <w:rFonts w:ascii="ITC Avant Garde" w:hAnsi="ITC Avant Garde"/>
          <w:bCs/>
        </w:rPr>
      </w:pPr>
    </w:p>
    <w:p w14:paraId="5E14E552" w14:textId="1625187C" w:rsidR="0099188E" w:rsidRPr="0099188E" w:rsidRDefault="00B64639" w:rsidP="0099188E">
      <w:pPr>
        <w:spacing w:after="0" w:line="240" w:lineRule="auto"/>
        <w:jc w:val="both"/>
        <w:rPr>
          <w:rFonts w:ascii="ITC Avant Garde" w:eastAsia="Times New Roman" w:hAnsi="ITC Avant Garde"/>
          <w:b/>
          <w:bCs/>
          <w:color w:val="000000"/>
          <w:lang w:eastAsia="es-MX"/>
        </w:rPr>
      </w:pPr>
      <w:r w:rsidRPr="00B64639">
        <w:rPr>
          <w:rFonts w:ascii="ITC Avant Garde" w:hAnsi="ITC Avant Garde"/>
          <w:sz w:val="14"/>
        </w:rPr>
        <w:t>La presente Resolución fue aprobada por el Pleno del Instituto Federal de Telecomunicaciones en su XI Sesión Extraordinaria celebrada el 26 de agosto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P/IFT/EXT/260816/19.</w:t>
      </w:r>
    </w:p>
    <w:sectPr w:rsidR="0099188E" w:rsidRPr="0099188E" w:rsidSect="00F96903">
      <w:headerReference w:type="even" r:id="rId8"/>
      <w:footerReference w:type="default" r:id="rId9"/>
      <w:headerReference w:type="first" r:id="rId10"/>
      <w:pgSz w:w="12240" w:h="15840"/>
      <w:pgMar w:top="2269"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EFBB6" w14:textId="77777777" w:rsidR="00CD6A49" w:rsidRDefault="00CD6A49" w:rsidP="00072BC8">
      <w:pPr>
        <w:spacing w:after="0" w:line="240" w:lineRule="auto"/>
      </w:pPr>
      <w:r>
        <w:separator/>
      </w:r>
    </w:p>
  </w:endnote>
  <w:endnote w:type="continuationSeparator" w:id="0">
    <w:p w14:paraId="1B7B9B51" w14:textId="77777777" w:rsidR="00CD6A49" w:rsidRDefault="00CD6A4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37A9" w14:textId="77777777" w:rsidR="00F96903" w:rsidRDefault="00F96903" w:rsidP="00B048BA">
    <w:pPr>
      <w:ind w:left="5670" w:right="49"/>
      <w:jc w:val="right"/>
      <w:rPr>
        <w:rFonts w:ascii="ITC Avant Garde" w:hAnsi="ITC Avant Garde" w:cs="Calibri"/>
        <w:sz w:val="18"/>
        <w:szCs w:val="18"/>
      </w:rPr>
    </w:pPr>
  </w:p>
  <w:p w14:paraId="4B380BE6" w14:textId="505AA39F" w:rsidR="006D7F14" w:rsidRPr="004C7979" w:rsidRDefault="006D7F14"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9188E">
      <w:rPr>
        <w:rFonts w:ascii="ITC Avant Garde" w:hAnsi="ITC Avant Garde" w:cs="Calibri"/>
        <w:noProof/>
        <w:sz w:val="18"/>
        <w:szCs w:val="18"/>
      </w:rPr>
      <w:t>16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CEE88" w14:textId="77777777" w:rsidR="00CD6A49" w:rsidRDefault="00CD6A49" w:rsidP="00072BC8">
      <w:pPr>
        <w:spacing w:after="0" w:line="240" w:lineRule="auto"/>
      </w:pPr>
      <w:r>
        <w:separator/>
      </w:r>
    </w:p>
  </w:footnote>
  <w:footnote w:type="continuationSeparator" w:id="0">
    <w:p w14:paraId="4FAAAFBE" w14:textId="77777777" w:rsidR="00CD6A49" w:rsidRDefault="00CD6A49" w:rsidP="00072BC8">
      <w:pPr>
        <w:spacing w:after="0" w:line="240" w:lineRule="auto"/>
      </w:pPr>
      <w:r>
        <w:continuationSeparator/>
      </w:r>
    </w:p>
  </w:footnote>
  <w:footnote w:id="1">
    <w:p w14:paraId="11EC886F" w14:textId="127871BA" w:rsidR="006D7F14" w:rsidRDefault="006D7F14" w:rsidP="00A970D9">
      <w:pPr>
        <w:pStyle w:val="Textonotapie"/>
        <w:jc w:val="both"/>
      </w:pPr>
      <w:r>
        <w:rPr>
          <w:rStyle w:val="Refdenotaalpie"/>
        </w:rPr>
        <w:footnoteRef/>
      </w:r>
      <w:r>
        <w:t xml:space="preserve"> </w:t>
      </w:r>
      <w:r w:rsidR="001C73ED" w:rsidRPr="001C73ED">
        <w:rPr>
          <w:rFonts w:ascii="ITC Avant Garde" w:hAnsi="ITC Avant Garde" w:cs="Arial"/>
          <w:sz w:val="16"/>
          <w:szCs w:val="16"/>
        </w:rPr>
        <w:t xml:space="preserve">En términos del artículo único, décimo cuarto transitorio y demás aplicables del “Decreto por el que se declaran reformadas y derogadas diversas disposiciones de la Constitución Política de los Estados Unidos Mexicanos, en materia de la reforma política de la Ciudad de México” publicado el 29 de enero de 2016 en el </w:t>
      </w:r>
      <w:r w:rsidR="001C73ED">
        <w:rPr>
          <w:rFonts w:ascii="ITC Avant Garde" w:hAnsi="ITC Avant Garde" w:cs="Arial"/>
          <w:sz w:val="16"/>
          <w:szCs w:val="16"/>
        </w:rPr>
        <w:t>DOF</w:t>
      </w:r>
      <w:r w:rsidR="001C73ED" w:rsidRPr="001C73ED">
        <w:rPr>
          <w:rFonts w:ascii="ITC Avant Garde" w:hAnsi="ITC Avant Garde" w:cs="Arial"/>
          <w:sz w:val="16"/>
          <w:szCs w:val="16"/>
        </w:rPr>
        <w:t>, el Distrito Federal se convierte en la Ciudad de México, entidad federativa sede de los Poderes de la Unión y Capital de los Estados Unidos Mexicanos</w:t>
      </w:r>
      <w:r w:rsidR="001C73ED">
        <w:rPr>
          <w:rFonts w:ascii="ITC Avant Garde" w:hAnsi="ITC Avant Garde" w:cs="Arial"/>
          <w:sz w:val="16"/>
          <w:szCs w:val="16"/>
        </w:rPr>
        <w:t>.</w:t>
      </w:r>
    </w:p>
  </w:footnote>
  <w:footnote w:id="2">
    <w:p w14:paraId="2E639BD7" w14:textId="77777777" w:rsidR="006D7F14" w:rsidRDefault="006D7F14" w:rsidP="001C7FFC">
      <w:pPr>
        <w:pStyle w:val="Textonotapie"/>
        <w:jc w:val="both"/>
      </w:pPr>
      <w:r>
        <w:rPr>
          <w:rStyle w:val="Refdenotaalpie"/>
        </w:rPr>
        <w:footnoteRef/>
      </w:r>
      <w:r>
        <w:t xml:space="preserve"> </w:t>
      </w:r>
      <w:r w:rsidRPr="001C7FFC">
        <w:rPr>
          <w:rFonts w:ascii="ITC Avant Garde" w:hAnsi="ITC Avant Garde"/>
          <w:sz w:val="16"/>
          <w:szCs w:val="16"/>
        </w:rPr>
        <w:t>Considerando Cuarto del Acuerdo por el que el Pleno del Instituto Federal de Telecomunicaciones emite los “</w:t>
      </w:r>
      <w:r w:rsidRPr="001C7FFC">
        <w:rPr>
          <w:rFonts w:ascii="ITC Avant Garde" w:hAnsi="ITC Avant Garde"/>
          <w:i/>
          <w:sz w:val="16"/>
          <w:szCs w:val="16"/>
        </w:rPr>
        <w:t>Lineamientos Generales para el Acceso a la Multiprogramación</w:t>
      </w:r>
      <w:r w:rsidRPr="001C7FFC">
        <w:rPr>
          <w:rFonts w:ascii="ITC Avant Garde" w:hAnsi="ITC Avant Garde"/>
          <w:sz w:val="16"/>
          <w:szCs w:val="16"/>
        </w:rPr>
        <w:t>”, aprobado en lo general en su X Sesión Extraordinaria, celebrada el 9 de febrero de 2015, a través del Acuerdo P/IFT/EXT/090215/44.</w:t>
      </w:r>
    </w:p>
  </w:footnote>
  <w:footnote w:id="3">
    <w:p w14:paraId="12D12749" w14:textId="3F25B1AC" w:rsidR="00FB1C28" w:rsidRDefault="00FB1C28" w:rsidP="001C7FFC">
      <w:pPr>
        <w:pStyle w:val="Textonotapie"/>
        <w:jc w:val="both"/>
      </w:pPr>
      <w:r>
        <w:rPr>
          <w:rStyle w:val="Refdenotaalpie"/>
        </w:rPr>
        <w:footnoteRef/>
      </w:r>
      <w:r>
        <w:t xml:space="preserve"> </w:t>
      </w:r>
      <w:r w:rsidRPr="001C73ED">
        <w:rPr>
          <w:rFonts w:ascii="ITC Avant Garde" w:hAnsi="ITC Avant Garde" w:cs="Arial"/>
          <w:sz w:val="16"/>
          <w:szCs w:val="16"/>
        </w:rPr>
        <w:t xml:space="preserve">En términos del artículo </w:t>
      </w:r>
      <w:r>
        <w:rPr>
          <w:rFonts w:ascii="ITC Avant Garde" w:hAnsi="ITC Avant Garde" w:cs="Arial"/>
          <w:sz w:val="16"/>
          <w:szCs w:val="16"/>
        </w:rPr>
        <w:t xml:space="preserve">cuarto </w:t>
      </w:r>
      <w:r w:rsidRPr="001C73ED">
        <w:rPr>
          <w:rFonts w:ascii="ITC Avant Garde" w:hAnsi="ITC Avant Garde" w:cs="Arial"/>
          <w:sz w:val="16"/>
          <w:szCs w:val="16"/>
        </w:rPr>
        <w:t xml:space="preserve">transitorio del “Decreto por el que se declaran reformadas y derogadas diversas disposiciones de la Constitución Política de los Estados Unidos Mexicanos, en materia de la reforma política de la Ciudad de México” publicado el 29 de enero de 2016 en el </w:t>
      </w:r>
      <w:r>
        <w:rPr>
          <w:rFonts w:ascii="ITC Avant Garde" w:hAnsi="ITC Avant Garde" w:cs="Arial"/>
          <w:sz w:val="16"/>
          <w:szCs w:val="16"/>
        </w:rPr>
        <w:t>DOF</w:t>
      </w:r>
      <w:r w:rsidRPr="001C73ED">
        <w:rPr>
          <w:rFonts w:ascii="ITC Avant Garde" w:hAnsi="ITC Avant Garde" w:cs="Arial"/>
          <w:sz w:val="16"/>
          <w:szCs w:val="16"/>
        </w:rPr>
        <w:t xml:space="preserve">, </w:t>
      </w:r>
      <w:r>
        <w:rPr>
          <w:rFonts w:ascii="ITC Avant Garde" w:hAnsi="ITC Avant Garde" w:cs="Arial"/>
          <w:sz w:val="16"/>
          <w:szCs w:val="16"/>
        </w:rPr>
        <w:t xml:space="preserve">la </w:t>
      </w:r>
      <w:r w:rsidRPr="00FB1C28">
        <w:rPr>
          <w:rFonts w:ascii="ITC Avant Garde" w:hAnsi="ITC Avant Garde" w:cs="Arial"/>
          <w:sz w:val="16"/>
          <w:szCs w:val="16"/>
        </w:rPr>
        <w:t xml:space="preserve">Asamblea Legislativa del Distrito Federal </w:t>
      </w:r>
      <w:r>
        <w:rPr>
          <w:rFonts w:ascii="ITC Avant Garde" w:hAnsi="ITC Avant Garde" w:cs="Arial"/>
          <w:sz w:val="16"/>
          <w:szCs w:val="16"/>
        </w:rPr>
        <w:t xml:space="preserve">subsiste jurídicamente </w:t>
      </w:r>
      <w:r w:rsidR="00C46D6C">
        <w:rPr>
          <w:rFonts w:ascii="ITC Avant Garde" w:hAnsi="ITC Avant Garde" w:cs="Arial"/>
          <w:sz w:val="16"/>
          <w:szCs w:val="16"/>
        </w:rPr>
        <w:t>para que</w:t>
      </w:r>
      <w:r w:rsidRPr="00FB1C28">
        <w:rPr>
          <w:rFonts w:ascii="ITC Avant Garde" w:hAnsi="ITC Avant Garde" w:cs="Arial"/>
          <w:sz w:val="16"/>
          <w:szCs w:val="16"/>
        </w:rPr>
        <w:t xml:space="preserve"> expida las leyes inherentes a la organización, funcionamiento y competencias necesarias para que las Alcaldías, a partir del inicio de sus funciones en 2018, ejerzan las facultades a que se refiere </w:t>
      </w:r>
      <w:r w:rsidR="00C46D6C">
        <w:rPr>
          <w:rFonts w:ascii="ITC Avant Garde" w:hAnsi="ITC Avant Garde" w:cs="Arial"/>
          <w:sz w:val="16"/>
          <w:szCs w:val="16"/>
        </w:rPr>
        <w:t>la</w:t>
      </w:r>
      <w:r w:rsidRPr="00FB1C28">
        <w:rPr>
          <w:rFonts w:ascii="ITC Avant Garde" w:hAnsi="ITC Avant Garde" w:cs="Arial"/>
          <w:sz w:val="16"/>
          <w:szCs w:val="16"/>
        </w:rPr>
        <w:t xml:space="preserve"> Constitución y la de la Ciudad de México.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3802" w14:textId="77777777" w:rsidR="006D7F14" w:rsidRDefault="00CD6A49">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6AF6" w14:textId="77777777" w:rsidR="006D7F14" w:rsidRPr="000F5E4B" w:rsidRDefault="00CD6A49">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5F88472E"/>
    <w:lvl w:ilvl="0" w:tplc="2898A1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41D49"/>
    <w:multiLevelType w:val="hybridMultilevel"/>
    <w:tmpl w:val="D14C082A"/>
    <w:lvl w:ilvl="0" w:tplc="AD983EC8">
      <w:start w:val="1"/>
      <w:numFmt w:val="low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6E3ECF7C"/>
    <w:lvl w:ilvl="0" w:tplc="6E589EAC">
      <w:start w:val="1"/>
      <w:numFmt w:val="lowerLetter"/>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7"/>
  </w:num>
  <w:num w:numId="3">
    <w:abstractNumId w:val="13"/>
  </w:num>
  <w:num w:numId="4">
    <w:abstractNumId w:val="20"/>
  </w:num>
  <w:num w:numId="5">
    <w:abstractNumId w:val="21"/>
  </w:num>
  <w:num w:numId="6">
    <w:abstractNumId w:val="29"/>
  </w:num>
  <w:num w:numId="7">
    <w:abstractNumId w:val="8"/>
  </w:num>
  <w:num w:numId="8">
    <w:abstractNumId w:val="4"/>
  </w:num>
  <w:num w:numId="9">
    <w:abstractNumId w:val="9"/>
  </w:num>
  <w:num w:numId="10">
    <w:abstractNumId w:val="30"/>
  </w:num>
  <w:num w:numId="11">
    <w:abstractNumId w:val="25"/>
  </w:num>
  <w:num w:numId="12">
    <w:abstractNumId w:val="2"/>
  </w:num>
  <w:num w:numId="13">
    <w:abstractNumId w:val="7"/>
  </w:num>
  <w:num w:numId="14">
    <w:abstractNumId w:val="22"/>
  </w:num>
  <w:num w:numId="15">
    <w:abstractNumId w:val="14"/>
  </w:num>
  <w:num w:numId="16">
    <w:abstractNumId w:val="28"/>
  </w:num>
  <w:num w:numId="17">
    <w:abstractNumId w:val="5"/>
  </w:num>
  <w:num w:numId="18">
    <w:abstractNumId w:val="3"/>
  </w:num>
  <w:num w:numId="19">
    <w:abstractNumId w:val="10"/>
  </w:num>
  <w:num w:numId="20">
    <w:abstractNumId w:val="12"/>
  </w:num>
  <w:num w:numId="21">
    <w:abstractNumId w:val="23"/>
  </w:num>
  <w:num w:numId="22">
    <w:abstractNumId w:val="0"/>
  </w:num>
  <w:num w:numId="23">
    <w:abstractNumId w:val="11"/>
  </w:num>
  <w:num w:numId="24">
    <w:abstractNumId w:val="17"/>
  </w:num>
  <w:num w:numId="25">
    <w:abstractNumId w:val="24"/>
  </w:num>
  <w:num w:numId="26">
    <w:abstractNumId w:val="18"/>
  </w:num>
  <w:num w:numId="27">
    <w:abstractNumId w:val="19"/>
  </w:num>
  <w:num w:numId="28">
    <w:abstractNumId w:val="26"/>
  </w:num>
  <w:num w:numId="29">
    <w:abstractNumId w:val="31"/>
  </w:num>
  <w:num w:numId="30">
    <w:abstractNumId w:val="1"/>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3D"/>
    <w:rsid w:val="0000341D"/>
    <w:rsid w:val="00004279"/>
    <w:rsid w:val="00004469"/>
    <w:rsid w:val="00004D60"/>
    <w:rsid w:val="00005E4D"/>
    <w:rsid w:val="00010BE2"/>
    <w:rsid w:val="000116D0"/>
    <w:rsid w:val="00011FCA"/>
    <w:rsid w:val="00012266"/>
    <w:rsid w:val="0001357A"/>
    <w:rsid w:val="00014E50"/>
    <w:rsid w:val="00014EFF"/>
    <w:rsid w:val="000154B0"/>
    <w:rsid w:val="00015A54"/>
    <w:rsid w:val="00015CA9"/>
    <w:rsid w:val="000173C1"/>
    <w:rsid w:val="00020418"/>
    <w:rsid w:val="00024F70"/>
    <w:rsid w:val="0002568E"/>
    <w:rsid w:val="000271C8"/>
    <w:rsid w:val="000308D3"/>
    <w:rsid w:val="00030924"/>
    <w:rsid w:val="00031907"/>
    <w:rsid w:val="000323E9"/>
    <w:rsid w:val="00032C57"/>
    <w:rsid w:val="00036BD7"/>
    <w:rsid w:val="00037344"/>
    <w:rsid w:val="0003737C"/>
    <w:rsid w:val="00037D31"/>
    <w:rsid w:val="0004157F"/>
    <w:rsid w:val="000417F7"/>
    <w:rsid w:val="00041F1A"/>
    <w:rsid w:val="000448E7"/>
    <w:rsid w:val="0004564C"/>
    <w:rsid w:val="000500D9"/>
    <w:rsid w:val="00050CBF"/>
    <w:rsid w:val="000523B3"/>
    <w:rsid w:val="00052914"/>
    <w:rsid w:val="00052CFA"/>
    <w:rsid w:val="00053676"/>
    <w:rsid w:val="0005387A"/>
    <w:rsid w:val="0005470B"/>
    <w:rsid w:val="00057143"/>
    <w:rsid w:val="00057AB2"/>
    <w:rsid w:val="00057BC5"/>
    <w:rsid w:val="00057CC7"/>
    <w:rsid w:val="000611AD"/>
    <w:rsid w:val="00062C40"/>
    <w:rsid w:val="00064259"/>
    <w:rsid w:val="00065163"/>
    <w:rsid w:val="00065583"/>
    <w:rsid w:val="0006695E"/>
    <w:rsid w:val="00066E53"/>
    <w:rsid w:val="000679B5"/>
    <w:rsid w:val="00067D79"/>
    <w:rsid w:val="00071026"/>
    <w:rsid w:val="00072221"/>
    <w:rsid w:val="000724A4"/>
    <w:rsid w:val="00072539"/>
    <w:rsid w:val="00072BC8"/>
    <w:rsid w:val="00072D11"/>
    <w:rsid w:val="00073085"/>
    <w:rsid w:val="00074BE0"/>
    <w:rsid w:val="00074C09"/>
    <w:rsid w:val="00075951"/>
    <w:rsid w:val="000775ED"/>
    <w:rsid w:val="00077CB5"/>
    <w:rsid w:val="00081BC5"/>
    <w:rsid w:val="00082D03"/>
    <w:rsid w:val="0008379F"/>
    <w:rsid w:val="000837C7"/>
    <w:rsid w:val="00084113"/>
    <w:rsid w:val="00084B45"/>
    <w:rsid w:val="00085181"/>
    <w:rsid w:val="000851CE"/>
    <w:rsid w:val="0009532E"/>
    <w:rsid w:val="00095F97"/>
    <w:rsid w:val="000A019A"/>
    <w:rsid w:val="000A22CB"/>
    <w:rsid w:val="000A3E65"/>
    <w:rsid w:val="000A3F27"/>
    <w:rsid w:val="000A7887"/>
    <w:rsid w:val="000A790A"/>
    <w:rsid w:val="000B0932"/>
    <w:rsid w:val="000B109B"/>
    <w:rsid w:val="000B1903"/>
    <w:rsid w:val="000B1B50"/>
    <w:rsid w:val="000B1DF8"/>
    <w:rsid w:val="000B207F"/>
    <w:rsid w:val="000B360F"/>
    <w:rsid w:val="000B50C6"/>
    <w:rsid w:val="000B5E58"/>
    <w:rsid w:val="000B69F8"/>
    <w:rsid w:val="000B7BDB"/>
    <w:rsid w:val="000B7FD1"/>
    <w:rsid w:val="000C0B1B"/>
    <w:rsid w:val="000C10D7"/>
    <w:rsid w:val="000C14D3"/>
    <w:rsid w:val="000C1660"/>
    <w:rsid w:val="000C1695"/>
    <w:rsid w:val="000C200B"/>
    <w:rsid w:val="000C2426"/>
    <w:rsid w:val="000C3989"/>
    <w:rsid w:val="000C474A"/>
    <w:rsid w:val="000C4C55"/>
    <w:rsid w:val="000D0279"/>
    <w:rsid w:val="000D2831"/>
    <w:rsid w:val="000D2CD1"/>
    <w:rsid w:val="000D3579"/>
    <w:rsid w:val="000D40AF"/>
    <w:rsid w:val="000D5B9C"/>
    <w:rsid w:val="000E0679"/>
    <w:rsid w:val="000E2E4D"/>
    <w:rsid w:val="000E5750"/>
    <w:rsid w:val="000E5E1C"/>
    <w:rsid w:val="000E5F6D"/>
    <w:rsid w:val="000E7562"/>
    <w:rsid w:val="000E788D"/>
    <w:rsid w:val="000F0874"/>
    <w:rsid w:val="000F0D43"/>
    <w:rsid w:val="000F17CF"/>
    <w:rsid w:val="000F3C47"/>
    <w:rsid w:val="000F42BF"/>
    <w:rsid w:val="000F4638"/>
    <w:rsid w:val="000F482D"/>
    <w:rsid w:val="000F4BE5"/>
    <w:rsid w:val="000F4D94"/>
    <w:rsid w:val="000F5AC1"/>
    <w:rsid w:val="000F5E4B"/>
    <w:rsid w:val="00100DE3"/>
    <w:rsid w:val="0010115D"/>
    <w:rsid w:val="00102C4A"/>
    <w:rsid w:val="001062EE"/>
    <w:rsid w:val="00106523"/>
    <w:rsid w:val="00110CED"/>
    <w:rsid w:val="00112432"/>
    <w:rsid w:val="001124BA"/>
    <w:rsid w:val="00112C0E"/>
    <w:rsid w:val="0011458E"/>
    <w:rsid w:val="001146D7"/>
    <w:rsid w:val="00114E54"/>
    <w:rsid w:val="0011762E"/>
    <w:rsid w:val="00117F4F"/>
    <w:rsid w:val="00121604"/>
    <w:rsid w:val="00121E8A"/>
    <w:rsid w:val="0012257F"/>
    <w:rsid w:val="00123036"/>
    <w:rsid w:val="00123B1C"/>
    <w:rsid w:val="00123EA4"/>
    <w:rsid w:val="00124785"/>
    <w:rsid w:val="001252DB"/>
    <w:rsid w:val="0012556B"/>
    <w:rsid w:val="00127317"/>
    <w:rsid w:val="001278D3"/>
    <w:rsid w:val="00127D27"/>
    <w:rsid w:val="001315F1"/>
    <w:rsid w:val="00132AF4"/>
    <w:rsid w:val="001341E9"/>
    <w:rsid w:val="001351D4"/>
    <w:rsid w:val="00136C0E"/>
    <w:rsid w:val="00137407"/>
    <w:rsid w:val="00137A66"/>
    <w:rsid w:val="00140669"/>
    <w:rsid w:val="00141279"/>
    <w:rsid w:val="0014171D"/>
    <w:rsid w:val="00141FCC"/>
    <w:rsid w:val="001425EA"/>
    <w:rsid w:val="00142A1E"/>
    <w:rsid w:val="00144765"/>
    <w:rsid w:val="0014549E"/>
    <w:rsid w:val="001461F0"/>
    <w:rsid w:val="0014766B"/>
    <w:rsid w:val="00147884"/>
    <w:rsid w:val="00147DE0"/>
    <w:rsid w:val="001503CA"/>
    <w:rsid w:val="00150689"/>
    <w:rsid w:val="00150EB0"/>
    <w:rsid w:val="00150EFA"/>
    <w:rsid w:val="00151C5F"/>
    <w:rsid w:val="0015301E"/>
    <w:rsid w:val="00153356"/>
    <w:rsid w:val="00154852"/>
    <w:rsid w:val="00156D12"/>
    <w:rsid w:val="00156E58"/>
    <w:rsid w:val="0016087C"/>
    <w:rsid w:val="0016394F"/>
    <w:rsid w:val="0016577A"/>
    <w:rsid w:val="00166599"/>
    <w:rsid w:val="001665AA"/>
    <w:rsid w:val="00166DC9"/>
    <w:rsid w:val="00170372"/>
    <w:rsid w:val="00170DBA"/>
    <w:rsid w:val="00171AE2"/>
    <w:rsid w:val="001729C7"/>
    <w:rsid w:val="0017406A"/>
    <w:rsid w:val="00174DAB"/>
    <w:rsid w:val="001758BB"/>
    <w:rsid w:val="00176654"/>
    <w:rsid w:val="00177FB0"/>
    <w:rsid w:val="001801FE"/>
    <w:rsid w:val="00180454"/>
    <w:rsid w:val="00180C08"/>
    <w:rsid w:val="00181018"/>
    <w:rsid w:val="00181AC7"/>
    <w:rsid w:val="0018476F"/>
    <w:rsid w:val="001848DA"/>
    <w:rsid w:val="001852EF"/>
    <w:rsid w:val="0018572D"/>
    <w:rsid w:val="00186DFC"/>
    <w:rsid w:val="001878C3"/>
    <w:rsid w:val="00192410"/>
    <w:rsid w:val="00192F33"/>
    <w:rsid w:val="00192FBE"/>
    <w:rsid w:val="0019309E"/>
    <w:rsid w:val="00193FA8"/>
    <w:rsid w:val="001950D6"/>
    <w:rsid w:val="001959FC"/>
    <w:rsid w:val="00196850"/>
    <w:rsid w:val="001A0324"/>
    <w:rsid w:val="001A0BF6"/>
    <w:rsid w:val="001A0F5C"/>
    <w:rsid w:val="001A1DC7"/>
    <w:rsid w:val="001A2480"/>
    <w:rsid w:val="001A3049"/>
    <w:rsid w:val="001A4760"/>
    <w:rsid w:val="001A58D7"/>
    <w:rsid w:val="001A62B7"/>
    <w:rsid w:val="001A64C7"/>
    <w:rsid w:val="001A6B6F"/>
    <w:rsid w:val="001B1116"/>
    <w:rsid w:val="001B12B0"/>
    <w:rsid w:val="001B17ED"/>
    <w:rsid w:val="001B4456"/>
    <w:rsid w:val="001B58A1"/>
    <w:rsid w:val="001B58DE"/>
    <w:rsid w:val="001B6252"/>
    <w:rsid w:val="001C15FF"/>
    <w:rsid w:val="001C1EA0"/>
    <w:rsid w:val="001C599E"/>
    <w:rsid w:val="001C71A8"/>
    <w:rsid w:val="001C73ED"/>
    <w:rsid w:val="001C7FFC"/>
    <w:rsid w:val="001D0F10"/>
    <w:rsid w:val="001D1194"/>
    <w:rsid w:val="001D367A"/>
    <w:rsid w:val="001D4B81"/>
    <w:rsid w:val="001D5746"/>
    <w:rsid w:val="001D78CD"/>
    <w:rsid w:val="001D7AC9"/>
    <w:rsid w:val="001D7B26"/>
    <w:rsid w:val="001E10DB"/>
    <w:rsid w:val="001E135C"/>
    <w:rsid w:val="001E285C"/>
    <w:rsid w:val="001E2E56"/>
    <w:rsid w:val="001E329C"/>
    <w:rsid w:val="001E3808"/>
    <w:rsid w:val="001E5F3F"/>
    <w:rsid w:val="001E6111"/>
    <w:rsid w:val="001E6264"/>
    <w:rsid w:val="001E7493"/>
    <w:rsid w:val="001E7950"/>
    <w:rsid w:val="001E7AC6"/>
    <w:rsid w:val="001F06F4"/>
    <w:rsid w:val="001F1026"/>
    <w:rsid w:val="001F188C"/>
    <w:rsid w:val="001F198E"/>
    <w:rsid w:val="001F3353"/>
    <w:rsid w:val="001F51EA"/>
    <w:rsid w:val="001F631A"/>
    <w:rsid w:val="001F666E"/>
    <w:rsid w:val="001F7833"/>
    <w:rsid w:val="002010AC"/>
    <w:rsid w:val="0020258F"/>
    <w:rsid w:val="00202E7B"/>
    <w:rsid w:val="00211BE7"/>
    <w:rsid w:val="00211CEA"/>
    <w:rsid w:val="00211E75"/>
    <w:rsid w:val="002124AD"/>
    <w:rsid w:val="00212730"/>
    <w:rsid w:val="00213D46"/>
    <w:rsid w:val="002151EA"/>
    <w:rsid w:val="00215D6E"/>
    <w:rsid w:val="0021629B"/>
    <w:rsid w:val="002167BD"/>
    <w:rsid w:val="00217AAE"/>
    <w:rsid w:val="00220ABA"/>
    <w:rsid w:val="00220B84"/>
    <w:rsid w:val="00221089"/>
    <w:rsid w:val="0022119C"/>
    <w:rsid w:val="00221568"/>
    <w:rsid w:val="00222D3D"/>
    <w:rsid w:val="00223C69"/>
    <w:rsid w:val="00224529"/>
    <w:rsid w:val="0022454E"/>
    <w:rsid w:val="00224786"/>
    <w:rsid w:val="00224AFA"/>
    <w:rsid w:val="002257DE"/>
    <w:rsid w:val="00225C7D"/>
    <w:rsid w:val="00226F42"/>
    <w:rsid w:val="0022735C"/>
    <w:rsid w:val="002278E8"/>
    <w:rsid w:val="0022796A"/>
    <w:rsid w:val="002308B4"/>
    <w:rsid w:val="00231528"/>
    <w:rsid w:val="002315C3"/>
    <w:rsid w:val="00233FDF"/>
    <w:rsid w:val="00235B48"/>
    <w:rsid w:val="00235E9A"/>
    <w:rsid w:val="002373EF"/>
    <w:rsid w:val="00237474"/>
    <w:rsid w:val="0023752B"/>
    <w:rsid w:val="0024029C"/>
    <w:rsid w:val="00240C1D"/>
    <w:rsid w:val="00242A97"/>
    <w:rsid w:val="00245C84"/>
    <w:rsid w:val="002465F9"/>
    <w:rsid w:val="0024673E"/>
    <w:rsid w:val="002476DE"/>
    <w:rsid w:val="00251163"/>
    <w:rsid w:val="002512DD"/>
    <w:rsid w:val="002518F4"/>
    <w:rsid w:val="00254051"/>
    <w:rsid w:val="00256CF1"/>
    <w:rsid w:val="00257298"/>
    <w:rsid w:val="00257514"/>
    <w:rsid w:val="002610F2"/>
    <w:rsid w:val="00261188"/>
    <w:rsid w:val="002622B1"/>
    <w:rsid w:val="00262345"/>
    <w:rsid w:val="002623CF"/>
    <w:rsid w:val="00262E29"/>
    <w:rsid w:val="00262E7C"/>
    <w:rsid w:val="00264392"/>
    <w:rsid w:val="00265186"/>
    <w:rsid w:val="002656A1"/>
    <w:rsid w:val="00267C6A"/>
    <w:rsid w:val="00270859"/>
    <w:rsid w:val="002731B7"/>
    <w:rsid w:val="00276D2C"/>
    <w:rsid w:val="002770E9"/>
    <w:rsid w:val="002779D1"/>
    <w:rsid w:val="00277A1B"/>
    <w:rsid w:val="00277BFB"/>
    <w:rsid w:val="00277D8E"/>
    <w:rsid w:val="00280301"/>
    <w:rsid w:val="002806DF"/>
    <w:rsid w:val="00281968"/>
    <w:rsid w:val="00281A02"/>
    <w:rsid w:val="00283725"/>
    <w:rsid w:val="00285961"/>
    <w:rsid w:val="00286D88"/>
    <w:rsid w:val="00290D77"/>
    <w:rsid w:val="002915DF"/>
    <w:rsid w:val="0029348C"/>
    <w:rsid w:val="002A0BE6"/>
    <w:rsid w:val="002A114A"/>
    <w:rsid w:val="002A489F"/>
    <w:rsid w:val="002A4A9C"/>
    <w:rsid w:val="002A4D31"/>
    <w:rsid w:val="002A4D59"/>
    <w:rsid w:val="002A5B3A"/>
    <w:rsid w:val="002A5BCB"/>
    <w:rsid w:val="002A5CD0"/>
    <w:rsid w:val="002B00C6"/>
    <w:rsid w:val="002B0755"/>
    <w:rsid w:val="002B112A"/>
    <w:rsid w:val="002B225E"/>
    <w:rsid w:val="002B2E8C"/>
    <w:rsid w:val="002B35AD"/>
    <w:rsid w:val="002B3F78"/>
    <w:rsid w:val="002B421A"/>
    <w:rsid w:val="002B5CCD"/>
    <w:rsid w:val="002B6B53"/>
    <w:rsid w:val="002B794C"/>
    <w:rsid w:val="002C0DFA"/>
    <w:rsid w:val="002C1D31"/>
    <w:rsid w:val="002C3B54"/>
    <w:rsid w:val="002C4A3B"/>
    <w:rsid w:val="002C5612"/>
    <w:rsid w:val="002D0B33"/>
    <w:rsid w:val="002D0F52"/>
    <w:rsid w:val="002D15C0"/>
    <w:rsid w:val="002D19AE"/>
    <w:rsid w:val="002D1F4A"/>
    <w:rsid w:val="002D287C"/>
    <w:rsid w:val="002D28C0"/>
    <w:rsid w:val="002D3A13"/>
    <w:rsid w:val="002D52BD"/>
    <w:rsid w:val="002D5F3F"/>
    <w:rsid w:val="002D6BC4"/>
    <w:rsid w:val="002D75CA"/>
    <w:rsid w:val="002D7BAF"/>
    <w:rsid w:val="002D7C97"/>
    <w:rsid w:val="002E06D9"/>
    <w:rsid w:val="002E17D9"/>
    <w:rsid w:val="002E1806"/>
    <w:rsid w:val="002E1E80"/>
    <w:rsid w:val="002E22F2"/>
    <w:rsid w:val="002E3BC3"/>
    <w:rsid w:val="002E4343"/>
    <w:rsid w:val="002E4A09"/>
    <w:rsid w:val="002E53AA"/>
    <w:rsid w:val="002E5A3D"/>
    <w:rsid w:val="002E5A59"/>
    <w:rsid w:val="002E6CEC"/>
    <w:rsid w:val="002E772F"/>
    <w:rsid w:val="002F04C0"/>
    <w:rsid w:val="002F060F"/>
    <w:rsid w:val="002F3336"/>
    <w:rsid w:val="002F42D9"/>
    <w:rsid w:val="002F5CEF"/>
    <w:rsid w:val="002F6000"/>
    <w:rsid w:val="002F61F5"/>
    <w:rsid w:val="002F647A"/>
    <w:rsid w:val="00300020"/>
    <w:rsid w:val="003004B0"/>
    <w:rsid w:val="00300B10"/>
    <w:rsid w:val="0030117C"/>
    <w:rsid w:val="003043AE"/>
    <w:rsid w:val="003050F2"/>
    <w:rsid w:val="003052BA"/>
    <w:rsid w:val="0030543A"/>
    <w:rsid w:val="00305475"/>
    <w:rsid w:val="0030583D"/>
    <w:rsid w:val="00306582"/>
    <w:rsid w:val="00306A37"/>
    <w:rsid w:val="00307C24"/>
    <w:rsid w:val="00311B0A"/>
    <w:rsid w:val="003120FF"/>
    <w:rsid w:val="003131E5"/>
    <w:rsid w:val="00314B31"/>
    <w:rsid w:val="0031503B"/>
    <w:rsid w:val="00315BCE"/>
    <w:rsid w:val="00315C24"/>
    <w:rsid w:val="003172FD"/>
    <w:rsid w:val="00317E61"/>
    <w:rsid w:val="0032128F"/>
    <w:rsid w:val="00323980"/>
    <w:rsid w:val="00324E27"/>
    <w:rsid w:val="00326C0A"/>
    <w:rsid w:val="0032742E"/>
    <w:rsid w:val="0033146E"/>
    <w:rsid w:val="00332533"/>
    <w:rsid w:val="0033257C"/>
    <w:rsid w:val="003335A6"/>
    <w:rsid w:val="003337B8"/>
    <w:rsid w:val="003339C0"/>
    <w:rsid w:val="00334990"/>
    <w:rsid w:val="003349D8"/>
    <w:rsid w:val="00334A41"/>
    <w:rsid w:val="00334D4F"/>
    <w:rsid w:val="00335976"/>
    <w:rsid w:val="00335C91"/>
    <w:rsid w:val="00335F51"/>
    <w:rsid w:val="00337623"/>
    <w:rsid w:val="00340B14"/>
    <w:rsid w:val="00340B67"/>
    <w:rsid w:val="00341067"/>
    <w:rsid w:val="00342F03"/>
    <w:rsid w:val="003436D1"/>
    <w:rsid w:val="00344CC8"/>
    <w:rsid w:val="00344DED"/>
    <w:rsid w:val="00345D90"/>
    <w:rsid w:val="00345EE1"/>
    <w:rsid w:val="00346085"/>
    <w:rsid w:val="003463AC"/>
    <w:rsid w:val="00347BAD"/>
    <w:rsid w:val="003501A4"/>
    <w:rsid w:val="003505CF"/>
    <w:rsid w:val="00350911"/>
    <w:rsid w:val="00350966"/>
    <w:rsid w:val="00351B3D"/>
    <w:rsid w:val="00351D52"/>
    <w:rsid w:val="00352C75"/>
    <w:rsid w:val="00353CD8"/>
    <w:rsid w:val="003555E9"/>
    <w:rsid w:val="00360152"/>
    <w:rsid w:val="0036081C"/>
    <w:rsid w:val="00361CDB"/>
    <w:rsid w:val="00362544"/>
    <w:rsid w:val="003628CF"/>
    <w:rsid w:val="00362E6E"/>
    <w:rsid w:val="00363D3F"/>
    <w:rsid w:val="003645FF"/>
    <w:rsid w:val="003663D2"/>
    <w:rsid w:val="00367CF0"/>
    <w:rsid w:val="003700FC"/>
    <w:rsid w:val="00371021"/>
    <w:rsid w:val="003733A5"/>
    <w:rsid w:val="003735A3"/>
    <w:rsid w:val="00374141"/>
    <w:rsid w:val="003753ED"/>
    <w:rsid w:val="00375CA7"/>
    <w:rsid w:val="00381EBC"/>
    <w:rsid w:val="003828BA"/>
    <w:rsid w:val="00384B63"/>
    <w:rsid w:val="00385C0C"/>
    <w:rsid w:val="00387BAB"/>
    <w:rsid w:val="0039011E"/>
    <w:rsid w:val="00390C9D"/>
    <w:rsid w:val="00391104"/>
    <w:rsid w:val="003919D8"/>
    <w:rsid w:val="00392F88"/>
    <w:rsid w:val="003948BF"/>
    <w:rsid w:val="00395E4F"/>
    <w:rsid w:val="003A090D"/>
    <w:rsid w:val="003A19FB"/>
    <w:rsid w:val="003A1B0D"/>
    <w:rsid w:val="003A39A1"/>
    <w:rsid w:val="003A39C8"/>
    <w:rsid w:val="003A5727"/>
    <w:rsid w:val="003A59B8"/>
    <w:rsid w:val="003A64B0"/>
    <w:rsid w:val="003B012D"/>
    <w:rsid w:val="003B0784"/>
    <w:rsid w:val="003B07F2"/>
    <w:rsid w:val="003B22D6"/>
    <w:rsid w:val="003B2407"/>
    <w:rsid w:val="003B2F9A"/>
    <w:rsid w:val="003B37CB"/>
    <w:rsid w:val="003B440E"/>
    <w:rsid w:val="003B5D18"/>
    <w:rsid w:val="003C08AC"/>
    <w:rsid w:val="003C1932"/>
    <w:rsid w:val="003C29D1"/>
    <w:rsid w:val="003C30CD"/>
    <w:rsid w:val="003C449C"/>
    <w:rsid w:val="003C472F"/>
    <w:rsid w:val="003C6368"/>
    <w:rsid w:val="003C66A6"/>
    <w:rsid w:val="003C7868"/>
    <w:rsid w:val="003C7996"/>
    <w:rsid w:val="003D1B07"/>
    <w:rsid w:val="003D2D68"/>
    <w:rsid w:val="003D4AF1"/>
    <w:rsid w:val="003D4E65"/>
    <w:rsid w:val="003D6094"/>
    <w:rsid w:val="003D7D28"/>
    <w:rsid w:val="003E1C00"/>
    <w:rsid w:val="003E1E59"/>
    <w:rsid w:val="003E2A04"/>
    <w:rsid w:val="003E4054"/>
    <w:rsid w:val="003E42C3"/>
    <w:rsid w:val="003E4756"/>
    <w:rsid w:val="003E4A51"/>
    <w:rsid w:val="003E4F3A"/>
    <w:rsid w:val="003E5B75"/>
    <w:rsid w:val="003E6C95"/>
    <w:rsid w:val="003E75CB"/>
    <w:rsid w:val="003F1133"/>
    <w:rsid w:val="003F35C5"/>
    <w:rsid w:val="003F3C10"/>
    <w:rsid w:val="003F4806"/>
    <w:rsid w:val="003F4CC7"/>
    <w:rsid w:val="003F6566"/>
    <w:rsid w:val="003F6DC0"/>
    <w:rsid w:val="003F744B"/>
    <w:rsid w:val="0040049B"/>
    <w:rsid w:val="00401521"/>
    <w:rsid w:val="00401760"/>
    <w:rsid w:val="00402DB5"/>
    <w:rsid w:val="004039AE"/>
    <w:rsid w:val="0040439E"/>
    <w:rsid w:val="00407F26"/>
    <w:rsid w:val="00410494"/>
    <w:rsid w:val="00410529"/>
    <w:rsid w:val="004125E6"/>
    <w:rsid w:val="00413D30"/>
    <w:rsid w:val="00414C5C"/>
    <w:rsid w:val="00414DCD"/>
    <w:rsid w:val="00415647"/>
    <w:rsid w:val="00415E0A"/>
    <w:rsid w:val="00416051"/>
    <w:rsid w:val="004165AF"/>
    <w:rsid w:val="00416F95"/>
    <w:rsid w:val="004178F7"/>
    <w:rsid w:val="00420AA2"/>
    <w:rsid w:val="00420FA3"/>
    <w:rsid w:val="004223AF"/>
    <w:rsid w:val="00422D67"/>
    <w:rsid w:val="004255C3"/>
    <w:rsid w:val="004255CB"/>
    <w:rsid w:val="00425CD3"/>
    <w:rsid w:val="00426EC4"/>
    <w:rsid w:val="00427BD7"/>
    <w:rsid w:val="00427C38"/>
    <w:rsid w:val="00427E54"/>
    <w:rsid w:val="004309C9"/>
    <w:rsid w:val="00430DC3"/>
    <w:rsid w:val="00431A47"/>
    <w:rsid w:val="00431BC9"/>
    <w:rsid w:val="00432A36"/>
    <w:rsid w:val="004331C7"/>
    <w:rsid w:val="00433753"/>
    <w:rsid w:val="004362F8"/>
    <w:rsid w:val="00436446"/>
    <w:rsid w:val="00436518"/>
    <w:rsid w:val="004366FD"/>
    <w:rsid w:val="004368BC"/>
    <w:rsid w:val="00436AC2"/>
    <w:rsid w:val="00436E30"/>
    <w:rsid w:val="00436EFA"/>
    <w:rsid w:val="0043786F"/>
    <w:rsid w:val="004424A1"/>
    <w:rsid w:val="00445754"/>
    <w:rsid w:val="00445B1D"/>
    <w:rsid w:val="00446858"/>
    <w:rsid w:val="00446BE1"/>
    <w:rsid w:val="00446EB9"/>
    <w:rsid w:val="00450A26"/>
    <w:rsid w:val="0045137C"/>
    <w:rsid w:val="004518C5"/>
    <w:rsid w:val="00453E39"/>
    <w:rsid w:val="00454A27"/>
    <w:rsid w:val="00456C67"/>
    <w:rsid w:val="00457FCB"/>
    <w:rsid w:val="00460750"/>
    <w:rsid w:val="00460AF5"/>
    <w:rsid w:val="00461DE8"/>
    <w:rsid w:val="00462FDD"/>
    <w:rsid w:val="00463BB7"/>
    <w:rsid w:val="00465531"/>
    <w:rsid w:val="00465F36"/>
    <w:rsid w:val="00475EEC"/>
    <w:rsid w:val="00476220"/>
    <w:rsid w:val="00476348"/>
    <w:rsid w:val="00476352"/>
    <w:rsid w:val="00477AE4"/>
    <w:rsid w:val="00483994"/>
    <w:rsid w:val="004848FF"/>
    <w:rsid w:val="00485093"/>
    <w:rsid w:val="00486A9F"/>
    <w:rsid w:val="0049156B"/>
    <w:rsid w:val="00492BB3"/>
    <w:rsid w:val="004936C0"/>
    <w:rsid w:val="00494A68"/>
    <w:rsid w:val="004A1C34"/>
    <w:rsid w:val="004A34BB"/>
    <w:rsid w:val="004A4095"/>
    <w:rsid w:val="004A58E3"/>
    <w:rsid w:val="004A71B3"/>
    <w:rsid w:val="004A751A"/>
    <w:rsid w:val="004B08AA"/>
    <w:rsid w:val="004B0C0C"/>
    <w:rsid w:val="004B116A"/>
    <w:rsid w:val="004B11DA"/>
    <w:rsid w:val="004B1F09"/>
    <w:rsid w:val="004B323F"/>
    <w:rsid w:val="004B3736"/>
    <w:rsid w:val="004B50DC"/>
    <w:rsid w:val="004B56B1"/>
    <w:rsid w:val="004B5A48"/>
    <w:rsid w:val="004B7B4A"/>
    <w:rsid w:val="004C00EE"/>
    <w:rsid w:val="004C0460"/>
    <w:rsid w:val="004C0BCC"/>
    <w:rsid w:val="004C0E44"/>
    <w:rsid w:val="004C233F"/>
    <w:rsid w:val="004C249C"/>
    <w:rsid w:val="004C4202"/>
    <w:rsid w:val="004C7086"/>
    <w:rsid w:val="004D2ACB"/>
    <w:rsid w:val="004D35B8"/>
    <w:rsid w:val="004D3616"/>
    <w:rsid w:val="004D3822"/>
    <w:rsid w:val="004D47C3"/>
    <w:rsid w:val="004D68FA"/>
    <w:rsid w:val="004D7684"/>
    <w:rsid w:val="004E15EF"/>
    <w:rsid w:val="004E3E8D"/>
    <w:rsid w:val="004E5024"/>
    <w:rsid w:val="004E5794"/>
    <w:rsid w:val="004F1332"/>
    <w:rsid w:val="004F21A9"/>
    <w:rsid w:val="004F23EF"/>
    <w:rsid w:val="004F35FC"/>
    <w:rsid w:val="004F3757"/>
    <w:rsid w:val="004F40A4"/>
    <w:rsid w:val="004F4E8E"/>
    <w:rsid w:val="004F5113"/>
    <w:rsid w:val="004F52FD"/>
    <w:rsid w:val="004F5813"/>
    <w:rsid w:val="004F6E26"/>
    <w:rsid w:val="004F715E"/>
    <w:rsid w:val="0050163C"/>
    <w:rsid w:val="00504FF0"/>
    <w:rsid w:val="00505128"/>
    <w:rsid w:val="005062A1"/>
    <w:rsid w:val="00510452"/>
    <w:rsid w:val="00511347"/>
    <w:rsid w:val="00511A1F"/>
    <w:rsid w:val="00511DDC"/>
    <w:rsid w:val="00512398"/>
    <w:rsid w:val="0051300B"/>
    <w:rsid w:val="0051488F"/>
    <w:rsid w:val="00515E07"/>
    <w:rsid w:val="0052360C"/>
    <w:rsid w:val="00524115"/>
    <w:rsid w:val="00524FE2"/>
    <w:rsid w:val="005255D0"/>
    <w:rsid w:val="00525640"/>
    <w:rsid w:val="00525719"/>
    <w:rsid w:val="00525EB2"/>
    <w:rsid w:val="005265D1"/>
    <w:rsid w:val="00526C57"/>
    <w:rsid w:val="00527CAE"/>
    <w:rsid w:val="00527D75"/>
    <w:rsid w:val="00530F3C"/>
    <w:rsid w:val="00530FE8"/>
    <w:rsid w:val="0053111C"/>
    <w:rsid w:val="00531726"/>
    <w:rsid w:val="0053183B"/>
    <w:rsid w:val="00531873"/>
    <w:rsid w:val="00534296"/>
    <w:rsid w:val="00534910"/>
    <w:rsid w:val="00535D95"/>
    <w:rsid w:val="00537215"/>
    <w:rsid w:val="00537226"/>
    <w:rsid w:val="005375DB"/>
    <w:rsid w:val="00540408"/>
    <w:rsid w:val="00540A39"/>
    <w:rsid w:val="00541A37"/>
    <w:rsid w:val="00542B97"/>
    <w:rsid w:val="00542D15"/>
    <w:rsid w:val="005434B6"/>
    <w:rsid w:val="00543F7C"/>
    <w:rsid w:val="0054591B"/>
    <w:rsid w:val="00545CAA"/>
    <w:rsid w:val="00545E47"/>
    <w:rsid w:val="00547A9D"/>
    <w:rsid w:val="00553828"/>
    <w:rsid w:val="0055497B"/>
    <w:rsid w:val="00554E3B"/>
    <w:rsid w:val="00554FF3"/>
    <w:rsid w:val="005555CE"/>
    <w:rsid w:val="0055651B"/>
    <w:rsid w:val="00556831"/>
    <w:rsid w:val="00557BC8"/>
    <w:rsid w:val="005602BE"/>
    <w:rsid w:val="00560652"/>
    <w:rsid w:val="00560794"/>
    <w:rsid w:val="0056245E"/>
    <w:rsid w:val="00563E87"/>
    <w:rsid w:val="00565E4F"/>
    <w:rsid w:val="00570D1F"/>
    <w:rsid w:val="00570E2A"/>
    <w:rsid w:val="00571C21"/>
    <w:rsid w:val="00573BCA"/>
    <w:rsid w:val="00573D3A"/>
    <w:rsid w:val="00574013"/>
    <w:rsid w:val="005740D8"/>
    <w:rsid w:val="00574A36"/>
    <w:rsid w:val="00575470"/>
    <w:rsid w:val="00577A20"/>
    <w:rsid w:val="005817DB"/>
    <w:rsid w:val="00581FDE"/>
    <w:rsid w:val="005829D3"/>
    <w:rsid w:val="005840B5"/>
    <w:rsid w:val="00584678"/>
    <w:rsid w:val="00584E1B"/>
    <w:rsid w:val="00585DF3"/>
    <w:rsid w:val="00586322"/>
    <w:rsid w:val="00587A76"/>
    <w:rsid w:val="005903DD"/>
    <w:rsid w:val="00593E2D"/>
    <w:rsid w:val="005945B9"/>
    <w:rsid w:val="00595044"/>
    <w:rsid w:val="005A1FD9"/>
    <w:rsid w:val="005A2694"/>
    <w:rsid w:val="005A5075"/>
    <w:rsid w:val="005A6765"/>
    <w:rsid w:val="005B06D3"/>
    <w:rsid w:val="005B0C52"/>
    <w:rsid w:val="005B12FD"/>
    <w:rsid w:val="005B36FE"/>
    <w:rsid w:val="005B782D"/>
    <w:rsid w:val="005C0592"/>
    <w:rsid w:val="005C086D"/>
    <w:rsid w:val="005C0B9B"/>
    <w:rsid w:val="005C0F76"/>
    <w:rsid w:val="005C433B"/>
    <w:rsid w:val="005C55B1"/>
    <w:rsid w:val="005C7DD9"/>
    <w:rsid w:val="005D05EE"/>
    <w:rsid w:val="005D16B2"/>
    <w:rsid w:val="005D22C6"/>
    <w:rsid w:val="005D4A72"/>
    <w:rsid w:val="005D4E0A"/>
    <w:rsid w:val="005D5063"/>
    <w:rsid w:val="005D58AC"/>
    <w:rsid w:val="005D6385"/>
    <w:rsid w:val="005D7D7C"/>
    <w:rsid w:val="005E057E"/>
    <w:rsid w:val="005E0907"/>
    <w:rsid w:val="005E0B6A"/>
    <w:rsid w:val="005E164A"/>
    <w:rsid w:val="005E1864"/>
    <w:rsid w:val="005E2084"/>
    <w:rsid w:val="005E37DE"/>
    <w:rsid w:val="005E3AC4"/>
    <w:rsid w:val="005E4149"/>
    <w:rsid w:val="005E462B"/>
    <w:rsid w:val="005E604F"/>
    <w:rsid w:val="005F068A"/>
    <w:rsid w:val="005F12B0"/>
    <w:rsid w:val="005F16BB"/>
    <w:rsid w:val="005F2A3E"/>
    <w:rsid w:val="005F3B8E"/>
    <w:rsid w:val="005F50DF"/>
    <w:rsid w:val="005F517C"/>
    <w:rsid w:val="005F5B4B"/>
    <w:rsid w:val="005F60D7"/>
    <w:rsid w:val="005F61A5"/>
    <w:rsid w:val="005F64A1"/>
    <w:rsid w:val="005F7114"/>
    <w:rsid w:val="005F71FE"/>
    <w:rsid w:val="005F7A20"/>
    <w:rsid w:val="005F7B25"/>
    <w:rsid w:val="005F7BCA"/>
    <w:rsid w:val="0060076A"/>
    <w:rsid w:val="006033C5"/>
    <w:rsid w:val="006037B4"/>
    <w:rsid w:val="00603B0B"/>
    <w:rsid w:val="006059B1"/>
    <w:rsid w:val="00607A57"/>
    <w:rsid w:val="00607FCB"/>
    <w:rsid w:val="00610BAF"/>
    <w:rsid w:val="00612D3D"/>
    <w:rsid w:val="00614632"/>
    <w:rsid w:val="00614988"/>
    <w:rsid w:val="00614AAE"/>
    <w:rsid w:val="006173CA"/>
    <w:rsid w:val="0061741F"/>
    <w:rsid w:val="00617CB3"/>
    <w:rsid w:val="0062189F"/>
    <w:rsid w:val="00622667"/>
    <w:rsid w:val="0062270B"/>
    <w:rsid w:val="00623B3E"/>
    <w:rsid w:val="00624B76"/>
    <w:rsid w:val="00625CA5"/>
    <w:rsid w:val="00625D3A"/>
    <w:rsid w:val="00625D70"/>
    <w:rsid w:val="00626EF3"/>
    <w:rsid w:val="00632357"/>
    <w:rsid w:val="00633B90"/>
    <w:rsid w:val="006347AB"/>
    <w:rsid w:val="00636340"/>
    <w:rsid w:val="00640253"/>
    <w:rsid w:val="00640561"/>
    <w:rsid w:val="0064411B"/>
    <w:rsid w:val="00644702"/>
    <w:rsid w:val="00644755"/>
    <w:rsid w:val="00644F4E"/>
    <w:rsid w:val="006452E2"/>
    <w:rsid w:val="00645434"/>
    <w:rsid w:val="00645E5E"/>
    <w:rsid w:val="00646822"/>
    <w:rsid w:val="00651163"/>
    <w:rsid w:val="006519C7"/>
    <w:rsid w:val="00652111"/>
    <w:rsid w:val="006527CB"/>
    <w:rsid w:val="00653A27"/>
    <w:rsid w:val="00653C0F"/>
    <w:rsid w:val="00653E85"/>
    <w:rsid w:val="006541E9"/>
    <w:rsid w:val="00655179"/>
    <w:rsid w:val="00656D4F"/>
    <w:rsid w:val="00657B99"/>
    <w:rsid w:val="00662878"/>
    <w:rsid w:val="0066472B"/>
    <w:rsid w:val="006651D2"/>
    <w:rsid w:val="006659A6"/>
    <w:rsid w:val="006666D9"/>
    <w:rsid w:val="00666BA1"/>
    <w:rsid w:val="00666DB4"/>
    <w:rsid w:val="0066750E"/>
    <w:rsid w:val="006726B9"/>
    <w:rsid w:val="0067323D"/>
    <w:rsid w:val="00674E5F"/>
    <w:rsid w:val="0067717E"/>
    <w:rsid w:val="0068276D"/>
    <w:rsid w:val="0068412C"/>
    <w:rsid w:val="00685A46"/>
    <w:rsid w:val="006902A6"/>
    <w:rsid w:val="00690A6E"/>
    <w:rsid w:val="00691318"/>
    <w:rsid w:val="00691B6F"/>
    <w:rsid w:val="00692AFA"/>
    <w:rsid w:val="00692F72"/>
    <w:rsid w:val="0069598E"/>
    <w:rsid w:val="00695CB4"/>
    <w:rsid w:val="006971BB"/>
    <w:rsid w:val="0069744D"/>
    <w:rsid w:val="00697D3C"/>
    <w:rsid w:val="00697F26"/>
    <w:rsid w:val="006A26FC"/>
    <w:rsid w:val="006A4E9D"/>
    <w:rsid w:val="006B119A"/>
    <w:rsid w:val="006B191F"/>
    <w:rsid w:val="006B1B48"/>
    <w:rsid w:val="006B1DD0"/>
    <w:rsid w:val="006B2053"/>
    <w:rsid w:val="006B4376"/>
    <w:rsid w:val="006B517F"/>
    <w:rsid w:val="006B6504"/>
    <w:rsid w:val="006B72B8"/>
    <w:rsid w:val="006B7F54"/>
    <w:rsid w:val="006C17D7"/>
    <w:rsid w:val="006C21DD"/>
    <w:rsid w:val="006C3327"/>
    <w:rsid w:val="006C37D1"/>
    <w:rsid w:val="006C3B2B"/>
    <w:rsid w:val="006C7B8B"/>
    <w:rsid w:val="006D0DC0"/>
    <w:rsid w:val="006D1869"/>
    <w:rsid w:val="006D21C8"/>
    <w:rsid w:val="006D3FB3"/>
    <w:rsid w:val="006D7404"/>
    <w:rsid w:val="006D7F14"/>
    <w:rsid w:val="006E132C"/>
    <w:rsid w:val="006E1D6B"/>
    <w:rsid w:val="006E2D8C"/>
    <w:rsid w:val="006E5233"/>
    <w:rsid w:val="006E5C7D"/>
    <w:rsid w:val="006E6FB9"/>
    <w:rsid w:val="006E6FEA"/>
    <w:rsid w:val="006F028E"/>
    <w:rsid w:val="006F0A00"/>
    <w:rsid w:val="006F0F6F"/>
    <w:rsid w:val="006F18DD"/>
    <w:rsid w:val="006F257F"/>
    <w:rsid w:val="006F3ACB"/>
    <w:rsid w:val="006F4837"/>
    <w:rsid w:val="006F4F25"/>
    <w:rsid w:val="006F5467"/>
    <w:rsid w:val="006F5520"/>
    <w:rsid w:val="006F59FB"/>
    <w:rsid w:val="007003FC"/>
    <w:rsid w:val="007010D4"/>
    <w:rsid w:val="00702234"/>
    <w:rsid w:val="00702747"/>
    <w:rsid w:val="0070385B"/>
    <w:rsid w:val="00703ABA"/>
    <w:rsid w:val="0070679A"/>
    <w:rsid w:val="00706BFD"/>
    <w:rsid w:val="0071059B"/>
    <w:rsid w:val="00710891"/>
    <w:rsid w:val="00711548"/>
    <w:rsid w:val="0071165B"/>
    <w:rsid w:val="007121E7"/>
    <w:rsid w:val="00713702"/>
    <w:rsid w:val="00714BC8"/>
    <w:rsid w:val="00714FBE"/>
    <w:rsid w:val="007152DA"/>
    <w:rsid w:val="00716B39"/>
    <w:rsid w:val="00717173"/>
    <w:rsid w:val="00717683"/>
    <w:rsid w:val="0072029C"/>
    <w:rsid w:val="00720AE3"/>
    <w:rsid w:val="00720E72"/>
    <w:rsid w:val="00721F89"/>
    <w:rsid w:val="0072207F"/>
    <w:rsid w:val="00724197"/>
    <w:rsid w:val="007244D8"/>
    <w:rsid w:val="007251B8"/>
    <w:rsid w:val="0072686B"/>
    <w:rsid w:val="00726BA0"/>
    <w:rsid w:val="00730404"/>
    <w:rsid w:val="00733352"/>
    <w:rsid w:val="0073345E"/>
    <w:rsid w:val="0073457C"/>
    <w:rsid w:val="00734C8F"/>
    <w:rsid w:val="007350D4"/>
    <w:rsid w:val="0073618A"/>
    <w:rsid w:val="00736BC2"/>
    <w:rsid w:val="00736D2B"/>
    <w:rsid w:val="00737250"/>
    <w:rsid w:val="00737DF8"/>
    <w:rsid w:val="00741099"/>
    <w:rsid w:val="007422FB"/>
    <w:rsid w:val="00742CAA"/>
    <w:rsid w:val="00743C6A"/>
    <w:rsid w:val="00743D4A"/>
    <w:rsid w:val="00746061"/>
    <w:rsid w:val="0074689A"/>
    <w:rsid w:val="00750440"/>
    <w:rsid w:val="007504EE"/>
    <w:rsid w:val="00750D1B"/>
    <w:rsid w:val="00752957"/>
    <w:rsid w:val="00754CAE"/>
    <w:rsid w:val="00754DC8"/>
    <w:rsid w:val="00755B9C"/>
    <w:rsid w:val="00757480"/>
    <w:rsid w:val="00760528"/>
    <w:rsid w:val="00761335"/>
    <w:rsid w:val="007619AB"/>
    <w:rsid w:val="00761C83"/>
    <w:rsid w:val="00761F19"/>
    <w:rsid w:val="007631AF"/>
    <w:rsid w:val="007632B8"/>
    <w:rsid w:val="00763340"/>
    <w:rsid w:val="0076472A"/>
    <w:rsid w:val="007660E8"/>
    <w:rsid w:val="00767DD9"/>
    <w:rsid w:val="00770584"/>
    <w:rsid w:val="00771541"/>
    <w:rsid w:val="0077256F"/>
    <w:rsid w:val="0077468A"/>
    <w:rsid w:val="00775A3F"/>
    <w:rsid w:val="00776D82"/>
    <w:rsid w:val="00777666"/>
    <w:rsid w:val="00777877"/>
    <w:rsid w:val="00781293"/>
    <w:rsid w:val="00783715"/>
    <w:rsid w:val="007848B2"/>
    <w:rsid w:val="00784EAF"/>
    <w:rsid w:val="00785595"/>
    <w:rsid w:val="0078578F"/>
    <w:rsid w:val="00785FF6"/>
    <w:rsid w:val="007878FA"/>
    <w:rsid w:val="0079033D"/>
    <w:rsid w:val="00791405"/>
    <w:rsid w:val="00793023"/>
    <w:rsid w:val="00793618"/>
    <w:rsid w:val="007942D6"/>
    <w:rsid w:val="0079686E"/>
    <w:rsid w:val="007A01FB"/>
    <w:rsid w:val="007A0C73"/>
    <w:rsid w:val="007A0D84"/>
    <w:rsid w:val="007A1750"/>
    <w:rsid w:val="007A1D0E"/>
    <w:rsid w:val="007A1D63"/>
    <w:rsid w:val="007A3687"/>
    <w:rsid w:val="007A40CD"/>
    <w:rsid w:val="007A476A"/>
    <w:rsid w:val="007A4989"/>
    <w:rsid w:val="007A5DF2"/>
    <w:rsid w:val="007A6F80"/>
    <w:rsid w:val="007A78EE"/>
    <w:rsid w:val="007B1149"/>
    <w:rsid w:val="007B20FF"/>
    <w:rsid w:val="007B2E7C"/>
    <w:rsid w:val="007B4DE8"/>
    <w:rsid w:val="007B55FC"/>
    <w:rsid w:val="007B576A"/>
    <w:rsid w:val="007B652B"/>
    <w:rsid w:val="007B67A2"/>
    <w:rsid w:val="007B6F22"/>
    <w:rsid w:val="007B75EF"/>
    <w:rsid w:val="007B7D80"/>
    <w:rsid w:val="007C0890"/>
    <w:rsid w:val="007C0D2B"/>
    <w:rsid w:val="007C20C8"/>
    <w:rsid w:val="007C255C"/>
    <w:rsid w:val="007C5464"/>
    <w:rsid w:val="007C5535"/>
    <w:rsid w:val="007C572D"/>
    <w:rsid w:val="007C7BF0"/>
    <w:rsid w:val="007D1219"/>
    <w:rsid w:val="007D294F"/>
    <w:rsid w:val="007D3BBA"/>
    <w:rsid w:val="007D3E78"/>
    <w:rsid w:val="007D4C96"/>
    <w:rsid w:val="007D71AF"/>
    <w:rsid w:val="007E01E5"/>
    <w:rsid w:val="007E0755"/>
    <w:rsid w:val="007E0B84"/>
    <w:rsid w:val="007E21DE"/>
    <w:rsid w:val="007E4EFA"/>
    <w:rsid w:val="007E5CEC"/>
    <w:rsid w:val="007E5DB5"/>
    <w:rsid w:val="007E5E60"/>
    <w:rsid w:val="007F1836"/>
    <w:rsid w:val="007F237A"/>
    <w:rsid w:val="007F24EE"/>
    <w:rsid w:val="007F2AB2"/>
    <w:rsid w:val="007F33CB"/>
    <w:rsid w:val="007F47D5"/>
    <w:rsid w:val="007F508B"/>
    <w:rsid w:val="007F7468"/>
    <w:rsid w:val="007F7A27"/>
    <w:rsid w:val="00800441"/>
    <w:rsid w:val="00800A0D"/>
    <w:rsid w:val="00800D47"/>
    <w:rsid w:val="00800D70"/>
    <w:rsid w:val="00801488"/>
    <w:rsid w:val="00801866"/>
    <w:rsid w:val="00801C8B"/>
    <w:rsid w:val="0080212D"/>
    <w:rsid w:val="008039EF"/>
    <w:rsid w:val="00804013"/>
    <w:rsid w:val="00805D6E"/>
    <w:rsid w:val="00807FBE"/>
    <w:rsid w:val="00812122"/>
    <w:rsid w:val="0081307F"/>
    <w:rsid w:val="008135ED"/>
    <w:rsid w:val="00813CC8"/>
    <w:rsid w:val="00813D1F"/>
    <w:rsid w:val="008147F1"/>
    <w:rsid w:val="00817BEA"/>
    <w:rsid w:val="008220F6"/>
    <w:rsid w:val="008244DA"/>
    <w:rsid w:val="00824E5F"/>
    <w:rsid w:val="00826785"/>
    <w:rsid w:val="0083336E"/>
    <w:rsid w:val="00833D1D"/>
    <w:rsid w:val="00837FED"/>
    <w:rsid w:val="00840BE4"/>
    <w:rsid w:val="0084105F"/>
    <w:rsid w:val="008423FC"/>
    <w:rsid w:val="0084259E"/>
    <w:rsid w:val="0084559C"/>
    <w:rsid w:val="00845762"/>
    <w:rsid w:val="00846A5F"/>
    <w:rsid w:val="00847E64"/>
    <w:rsid w:val="0085000C"/>
    <w:rsid w:val="00850082"/>
    <w:rsid w:val="00851030"/>
    <w:rsid w:val="00852A0A"/>
    <w:rsid w:val="00852C0D"/>
    <w:rsid w:val="00853385"/>
    <w:rsid w:val="00854371"/>
    <w:rsid w:val="008544E4"/>
    <w:rsid w:val="008554D0"/>
    <w:rsid w:val="00855F4C"/>
    <w:rsid w:val="00855F4D"/>
    <w:rsid w:val="00856778"/>
    <w:rsid w:val="008606E6"/>
    <w:rsid w:val="0086083E"/>
    <w:rsid w:val="00861291"/>
    <w:rsid w:val="00861DD9"/>
    <w:rsid w:val="008678C2"/>
    <w:rsid w:val="008700A8"/>
    <w:rsid w:val="00870194"/>
    <w:rsid w:val="00870814"/>
    <w:rsid w:val="008723BC"/>
    <w:rsid w:val="00873086"/>
    <w:rsid w:val="00873208"/>
    <w:rsid w:val="0087625C"/>
    <w:rsid w:val="00876E40"/>
    <w:rsid w:val="0087719A"/>
    <w:rsid w:val="00877CC6"/>
    <w:rsid w:val="008803B9"/>
    <w:rsid w:val="008810B4"/>
    <w:rsid w:val="008815FA"/>
    <w:rsid w:val="00883160"/>
    <w:rsid w:val="008839D8"/>
    <w:rsid w:val="00884346"/>
    <w:rsid w:val="00887677"/>
    <w:rsid w:val="008901C9"/>
    <w:rsid w:val="00890752"/>
    <w:rsid w:val="0089190F"/>
    <w:rsid w:val="00892BD6"/>
    <w:rsid w:val="00893CB1"/>
    <w:rsid w:val="008942EF"/>
    <w:rsid w:val="00894770"/>
    <w:rsid w:val="0089561A"/>
    <w:rsid w:val="008964DE"/>
    <w:rsid w:val="00896FD7"/>
    <w:rsid w:val="00897F43"/>
    <w:rsid w:val="008A0073"/>
    <w:rsid w:val="008A21C2"/>
    <w:rsid w:val="008A23A4"/>
    <w:rsid w:val="008A2BD4"/>
    <w:rsid w:val="008A363B"/>
    <w:rsid w:val="008A569F"/>
    <w:rsid w:val="008A594D"/>
    <w:rsid w:val="008A622F"/>
    <w:rsid w:val="008B04E6"/>
    <w:rsid w:val="008B27EB"/>
    <w:rsid w:val="008B2DEB"/>
    <w:rsid w:val="008B3B05"/>
    <w:rsid w:val="008B3C2A"/>
    <w:rsid w:val="008B69B8"/>
    <w:rsid w:val="008B6A26"/>
    <w:rsid w:val="008B6B2A"/>
    <w:rsid w:val="008B747B"/>
    <w:rsid w:val="008C1809"/>
    <w:rsid w:val="008C1C90"/>
    <w:rsid w:val="008C66F1"/>
    <w:rsid w:val="008C70AB"/>
    <w:rsid w:val="008C721B"/>
    <w:rsid w:val="008C754C"/>
    <w:rsid w:val="008C7652"/>
    <w:rsid w:val="008D0A1E"/>
    <w:rsid w:val="008D1984"/>
    <w:rsid w:val="008D22DC"/>
    <w:rsid w:val="008D24E3"/>
    <w:rsid w:val="008D4107"/>
    <w:rsid w:val="008D42BC"/>
    <w:rsid w:val="008D4681"/>
    <w:rsid w:val="008D6CEF"/>
    <w:rsid w:val="008D798E"/>
    <w:rsid w:val="008E1B1A"/>
    <w:rsid w:val="008E2F50"/>
    <w:rsid w:val="008E3326"/>
    <w:rsid w:val="008E38C5"/>
    <w:rsid w:val="008E405B"/>
    <w:rsid w:val="008E46F0"/>
    <w:rsid w:val="008E55C6"/>
    <w:rsid w:val="008E63EF"/>
    <w:rsid w:val="008E7D10"/>
    <w:rsid w:val="008F031F"/>
    <w:rsid w:val="008F03C8"/>
    <w:rsid w:val="008F176B"/>
    <w:rsid w:val="008F1964"/>
    <w:rsid w:val="008F3048"/>
    <w:rsid w:val="008F318F"/>
    <w:rsid w:val="008F3446"/>
    <w:rsid w:val="008F43C2"/>
    <w:rsid w:val="008F4B65"/>
    <w:rsid w:val="008F5111"/>
    <w:rsid w:val="008F5303"/>
    <w:rsid w:val="008F5FE1"/>
    <w:rsid w:val="008F6219"/>
    <w:rsid w:val="008F7601"/>
    <w:rsid w:val="00900CF2"/>
    <w:rsid w:val="00901641"/>
    <w:rsid w:val="009017CA"/>
    <w:rsid w:val="00902E6D"/>
    <w:rsid w:val="0090537E"/>
    <w:rsid w:val="00905656"/>
    <w:rsid w:val="009061F9"/>
    <w:rsid w:val="00906442"/>
    <w:rsid w:val="00906D98"/>
    <w:rsid w:val="0091070B"/>
    <w:rsid w:val="00911A89"/>
    <w:rsid w:val="00911BFF"/>
    <w:rsid w:val="00912184"/>
    <w:rsid w:val="00912C6D"/>
    <w:rsid w:val="00912E95"/>
    <w:rsid w:val="009133DA"/>
    <w:rsid w:val="00913964"/>
    <w:rsid w:val="00913A3C"/>
    <w:rsid w:val="00913A64"/>
    <w:rsid w:val="00913A74"/>
    <w:rsid w:val="0091491C"/>
    <w:rsid w:val="00915352"/>
    <w:rsid w:val="00916667"/>
    <w:rsid w:val="00916A7E"/>
    <w:rsid w:val="00917697"/>
    <w:rsid w:val="00920E11"/>
    <w:rsid w:val="00920E19"/>
    <w:rsid w:val="009216A5"/>
    <w:rsid w:val="009246C3"/>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14BE"/>
    <w:rsid w:val="009314E4"/>
    <w:rsid w:val="0093366F"/>
    <w:rsid w:val="009337F0"/>
    <w:rsid w:val="00933E4F"/>
    <w:rsid w:val="00933E60"/>
    <w:rsid w:val="00934AE3"/>
    <w:rsid w:val="00935585"/>
    <w:rsid w:val="009356DF"/>
    <w:rsid w:val="00936CD8"/>
    <w:rsid w:val="00937A48"/>
    <w:rsid w:val="00940D89"/>
    <w:rsid w:val="00942642"/>
    <w:rsid w:val="00943829"/>
    <w:rsid w:val="0094409A"/>
    <w:rsid w:val="0094499A"/>
    <w:rsid w:val="00945BBC"/>
    <w:rsid w:val="0095041D"/>
    <w:rsid w:val="00950A84"/>
    <w:rsid w:val="00950DE2"/>
    <w:rsid w:val="00952086"/>
    <w:rsid w:val="0095326F"/>
    <w:rsid w:val="009554C2"/>
    <w:rsid w:val="009554C4"/>
    <w:rsid w:val="0095651A"/>
    <w:rsid w:val="00956773"/>
    <w:rsid w:val="00957776"/>
    <w:rsid w:val="00960BB2"/>
    <w:rsid w:val="00960F2B"/>
    <w:rsid w:val="00963B48"/>
    <w:rsid w:val="009654C1"/>
    <w:rsid w:val="009658EA"/>
    <w:rsid w:val="00972ED0"/>
    <w:rsid w:val="00974FA7"/>
    <w:rsid w:val="00981429"/>
    <w:rsid w:val="009815E2"/>
    <w:rsid w:val="00981F5D"/>
    <w:rsid w:val="00983AA8"/>
    <w:rsid w:val="00983EAA"/>
    <w:rsid w:val="00986F81"/>
    <w:rsid w:val="0099188E"/>
    <w:rsid w:val="009920D5"/>
    <w:rsid w:val="0099308F"/>
    <w:rsid w:val="009931CA"/>
    <w:rsid w:val="00994837"/>
    <w:rsid w:val="00995363"/>
    <w:rsid w:val="009954CE"/>
    <w:rsid w:val="009A16BE"/>
    <w:rsid w:val="009A184F"/>
    <w:rsid w:val="009A608A"/>
    <w:rsid w:val="009A6F18"/>
    <w:rsid w:val="009A7B29"/>
    <w:rsid w:val="009B0A33"/>
    <w:rsid w:val="009B30AA"/>
    <w:rsid w:val="009B3481"/>
    <w:rsid w:val="009B36D8"/>
    <w:rsid w:val="009B3BA1"/>
    <w:rsid w:val="009B51F7"/>
    <w:rsid w:val="009B5408"/>
    <w:rsid w:val="009B7ADF"/>
    <w:rsid w:val="009C005F"/>
    <w:rsid w:val="009C12A6"/>
    <w:rsid w:val="009C12D2"/>
    <w:rsid w:val="009C1C86"/>
    <w:rsid w:val="009C2967"/>
    <w:rsid w:val="009C2D6B"/>
    <w:rsid w:val="009C3076"/>
    <w:rsid w:val="009C3540"/>
    <w:rsid w:val="009C4586"/>
    <w:rsid w:val="009C4D01"/>
    <w:rsid w:val="009C54B6"/>
    <w:rsid w:val="009C5552"/>
    <w:rsid w:val="009C7C69"/>
    <w:rsid w:val="009D0026"/>
    <w:rsid w:val="009D0191"/>
    <w:rsid w:val="009D151F"/>
    <w:rsid w:val="009D2F6F"/>
    <w:rsid w:val="009D3B78"/>
    <w:rsid w:val="009D3C28"/>
    <w:rsid w:val="009D46E8"/>
    <w:rsid w:val="009D495F"/>
    <w:rsid w:val="009D6F4E"/>
    <w:rsid w:val="009E0304"/>
    <w:rsid w:val="009E1514"/>
    <w:rsid w:val="009E1633"/>
    <w:rsid w:val="009E173A"/>
    <w:rsid w:val="009E2995"/>
    <w:rsid w:val="009E359C"/>
    <w:rsid w:val="009E3AD5"/>
    <w:rsid w:val="009E4220"/>
    <w:rsid w:val="009E4883"/>
    <w:rsid w:val="009E789B"/>
    <w:rsid w:val="009F084D"/>
    <w:rsid w:val="009F0F46"/>
    <w:rsid w:val="009F31DD"/>
    <w:rsid w:val="009F3718"/>
    <w:rsid w:val="009F47C3"/>
    <w:rsid w:val="009F4E57"/>
    <w:rsid w:val="009F520D"/>
    <w:rsid w:val="009F6C91"/>
    <w:rsid w:val="009F74E8"/>
    <w:rsid w:val="00A005CE"/>
    <w:rsid w:val="00A0111D"/>
    <w:rsid w:val="00A0116B"/>
    <w:rsid w:val="00A01AEE"/>
    <w:rsid w:val="00A01DEA"/>
    <w:rsid w:val="00A0248E"/>
    <w:rsid w:val="00A029C5"/>
    <w:rsid w:val="00A03A7B"/>
    <w:rsid w:val="00A03E9D"/>
    <w:rsid w:val="00A0450E"/>
    <w:rsid w:val="00A046B7"/>
    <w:rsid w:val="00A04E84"/>
    <w:rsid w:val="00A074BC"/>
    <w:rsid w:val="00A11773"/>
    <w:rsid w:val="00A12261"/>
    <w:rsid w:val="00A13A90"/>
    <w:rsid w:val="00A13BBB"/>
    <w:rsid w:val="00A14782"/>
    <w:rsid w:val="00A1592B"/>
    <w:rsid w:val="00A15E3B"/>
    <w:rsid w:val="00A16190"/>
    <w:rsid w:val="00A16DDB"/>
    <w:rsid w:val="00A17D8C"/>
    <w:rsid w:val="00A17E61"/>
    <w:rsid w:val="00A2130F"/>
    <w:rsid w:val="00A21A7B"/>
    <w:rsid w:val="00A2255F"/>
    <w:rsid w:val="00A226B5"/>
    <w:rsid w:val="00A24A56"/>
    <w:rsid w:val="00A24A6F"/>
    <w:rsid w:val="00A24C4B"/>
    <w:rsid w:val="00A24C8D"/>
    <w:rsid w:val="00A2522E"/>
    <w:rsid w:val="00A25303"/>
    <w:rsid w:val="00A25B14"/>
    <w:rsid w:val="00A271AD"/>
    <w:rsid w:val="00A27AFC"/>
    <w:rsid w:val="00A30923"/>
    <w:rsid w:val="00A32A88"/>
    <w:rsid w:val="00A341D1"/>
    <w:rsid w:val="00A34C1E"/>
    <w:rsid w:val="00A3626C"/>
    <w:rsid w:val="00A3726E"/>
    <w:rsid w:val="00A37CD4"/>
    <w:rsid w:val="00A37ECA"/>
    <w:rsid w:val="00A403A9"/>
    <w:rsid w:val="00A40849"/>
    <w:rsid w:val="00A415B1"/>
    <w:rsid w:val="00A428FB"/>
    <w:rsid w:val="00A42C6B"/>
    <w:rsid w:val="00A43F4C"/>
    <w:rsid w:val="00A454DA"/>
    <w:rsid w:val="00A45869"/>
    <w:rsid w:val="00A461B1"/>
    <w:rsid w:val="00A501C3"/>
    <w:rsid w:val="00A5087D"/>
    <w:rsid w:val="00A522BC"/>
    <w:rsid w:val="00A54021"/>
    <w:rsid w:val="00A5522D"/>
    <w:rsid w:val="00A553DA"/>
    <w:rsid w:val="00A55B54"/>
    <w:rsid w:val="00A55D90"/>
    <w:rsid w:val="00A56535"/>
    <w:rsid w:val="00A57943"/>
    <w:rsid w:val="00A579E4"/>
    <w:rsid w:val="00A607E8"/>
    <w:rsid w:val="00A619B4"/>
    <w:rsid w:val="00A62937"/>
    <w:rsid w:val="00A62AEA"/>
    <w:rsid w:val="00A63504"/>
    <w:rsid w:val="00A63774"/>
    <w:rsid w:val="00A63ACA"/>
    <w:rsid w:val="00A647C3"/>
    <w:rsid w:val="00A64952"/>
    <w:rsid w:val="00A6521D"/>
    <w:rsid w:val="00A65FC0"/>
    <w:rsid w:val="00A66759"/>
    <w:rsid w:val="00A67CA1"/>
    <w:rsid w:val="00A706AA"/>
    <w:rsid w:val="00A7290B"/>
    <w:rsid w:val="00A72E65"/>
    <w:rsid w:val="00A73A7B"/>
    <w:rsid w:val="00A73B2B"/>
    <w:rsid w:val="00A7451F"/>
    <w:rsid w:val="00A75BDE"/>
    <w:rsid w:val="00A76A2A"/>
    <w:rsid w:val="00A76AD5"/>
    <w:rsid w:val="00A771B4"/>
    <w:rsid w:val="00A8126C"/>
    <w:rsid w:val="00A83A95"/>
    <w:rsid w:val="00A857EB"/>
    <w:rsid w:val="00A8651A"/>
    <w:rsid w:val="00A870C4"/>
    <w:rsid w:val="00A87756"/>
    <w:rsid w:val="00A92506"/>
    <w:rsid w:val="00A927EB"/>
    <w:rsid w:val="00A92E1E"/>
    <w:rsid w:val="00A92FBE"/>
    <w:rsid w:val="00A93118"/>
    <w:rsid w:val="00A947A9"/>
    <w:rsid w:val="00A94A91"/>
    <w:rsid w:val="00A9503B"/>
    <w:rsid w:val="00A970D9"/>
    <w:rsid w:val="00A97D70"/>
    <w:rsid w:val="00AA0F60"/>
    <w:rsid w:val="00AA140D"/>
    <w:rsid w:val="00AA18F5"/>
    <w:rsid w:val="00AA3823"/>
    <w:rsid w:val="00AA3D46"/>
    <w:rsid w:val="00AA3F19"/>
    <w:rsid w:val="00AA5697"/>
    <w:rsid w:val="00AA5AA5"/>
    <w:rsid w:val="00AA714A"/>
    <w:rsid w:val="00AA78F8"/>
    <w:rsid w:val="00AB1D22"/>
    <w:rsid w:val="00AB351B"/>
    <w:rsid w:val="00AB4CB6"/>
    <w:rsid w:val="00AB5509"/>
    <w:rsid w:val="00AB5910"/>
    <w:rsid w:val="00AB5B25"/>
    <w:rsid w:val="00AC1924"/>
    <w:rsid w:val="00AC1D5F"/>
    <w:rsid w:val="00AC27C4"/>
    <w:rsid w:val="00AC2FEB"/>
    <w:rsid w:val="00AC396F"/>
    <w:rsid w:val="00AC3CCA"/>
    <w:rsid w:val="00AC43C3"/>
    <w:rsid w:val="00AC4854"/>
    <w:rsid w:val="00AC495A"/>
    <w:rsid w:val="00AC570E"/>
    <w:rsid w:val="00AD0E1C"/>
    <w:rsid w:val="00AD0E81"/>
    <w:rsid w:val="00AD25EF"/>
    <w:rsid w:val="00AD3A49"/>
    <w:rsid w:val="00AD418F"/>
    <w:rsid w:val="00AD4541"/>
    <w:rsid w:val="00AD4C88"/>
    <w:rsid w:val="00AD5109"/>
    <w:rsid w:val="00AD5A95"/>
    <w:rsid w:val="00AD79E7"/>
    <w:rsid w:val="00AE0C3C"/>
    <w:rsid w:val="00AE1A21"/>
    <w:rsid w:val="00AE1C21"/>
    <w:rsid w:val="00AE20EB"/>
    <w:rsid w:val="00AE21E2"/>
    <w:rsid w:val="00AE27F2"/>
    <w:rsid w:val="00AE2828"/>
    <w:rsid w:val="00AE28AF"/>
    <w:rsid w:val="00AE2D25"/>
    <w:rsid w:val="00AE3324"/>
    <w:rsid w:val="00AE476C"/>
    <w:rsid w:val="00AE5B45"/>
    <w:rsid w:val="00AE6D2A"/>
    <w:rsid w:val="00AE70C7"/>
    <w:rsid w:val="00AF20B8"/>
    <w:rsid w:val="00AF2159"/>
    <w:rsid w:val="00AF2F11"/>
    <w:rsid w:val="00AF3BF0"/>
    <w:rsid w:val="00AF73FD"/>
    <w:rsid w:val="00B00806"/>
    <w:rsid w:val="00B010B9"/>
    <w:rsid w:val="00B01F0D"/>
    <w:rsid w:val="00B02419"/>
    <w:rsid w:val="00B027BF"/>
    <w:rsid w:val="00B03E6F"/>
    <w:rsid w:val="00B048B6"/>
    <w:rsid w:val="00B048BA"/>
    <w:rsid w:val="00B05770"/>
    <w:rsid w:val="00B06603"/>
    <w:rsid w:val="00B07EB3"/>
    <w:rsid w:val="00B10F48"/>
    <w:rsid w:val="00B12BB1"/>
    <w:rsid w:val="00B14C3A"/>
    <w:rsid w:val="00B16238"/>
    <w:rsid w:val="00B17576"/>
    <w:rsid w:val="00B24C85"/>
    <w:rsid w:val="00B26762"/>
    <w:rsid w:val="00B2747B"/>
    <w:rsid w:val="00B2798F"/>
    <w:rsid w:val="00B30542"/>
    <w:rsid w:val="00B307FF"/>
    <w:rsid w:val="00B30AED"/>
    <w:rsid w:val="00B3186F"/>
    <w:rsid w:val="00B319D9"/>
    <w:rsid w:val="00B321F9"/>
    <w:rsid w:val="00B32441"/>
    <w:rsid w:val="00B32A54"/>
    <w:rsid w:val="00B359C7"/>
    <w:rsid w:val="00B405BD"/>
    <w:rsid w:val="00B40B0A"/>
    <w:rsid w:val="00B40D68"/>
    <w:rsid w:val="00B40F8C"/>
    <w:rsid w:val="00B41491"/>
    <w:rsid w:val="00B419BC"/>
    <w:rsid w:val="00B419FA"/>
    <w:rsid w:val="00B420D6"/>
    <w:rsid w:val="00B42983"/>
    <w:rsid w:val="00B42E70"/>
    <w:rsid w:val="00B43DD7"/>
    <w:rsid w:val="00B4644C"/>
    <w:rsid w:val="00B47E95"/>
    <w:rsid w:val="00B51993"/>
    <w:rsid w:val="00B520E6"/>
    <w:rsid w:val="00B5247B"/>
    <w:rsid w:val="00B53CB0"/>
    <w:rsid w:val="00B5405D"/>
    <w:rsid w:val="00B54744"/>
    <w:rsid w:val="00B60429"/>
    <w:rsid w:val="00B60CC9"/>
    <w:rsid w:val="00B645CC"/>
    <w:rsid w:val="00B64639"/>
    <w:rsid w:val="00B647A9"/>
    <w:rsid w:val="00B650EF"/>
    <w:rsid w:val="00B651A3"/>
    <w:rsid w:val="00B65D4E"/>
    <w:rsid w:val="00B660A9"/>
    <w:rsid w:val="00B66DF5"/>
    <w:rsid w:val="00B67802"/>
    <w:rsid w:val="00B70D42"/>
    <w:rsid w:val="00B72B0D"/>
    <w:rsid w:val="00B75406"/>
    <w:rsid w:val="00B7554F"/>
    <w:rsid w:val="00B75A2B"/>
    <w:rsid w:val="00B76443"/>
    <w:rsid w:val="00B768C0"/>
    <w:rsid w:val="00B76C9C"/>
    <w:rsid w:val="00B80209"/>
    <w:rsid w:val="00B81A8F"/>
    <w:rsid w:val="00B825B1"/>
    <w:rsid w:val="00B8388F"/>
    <w:rsid w:val="00B843A7"/>
    <w:rsid w:val="00B84987"/>
    <w:rsid w:val="00B85598"/>
    <w:rsid w:val="00B87ABA"/>
    <w:rsid w:val="00B9063A"/>
    <w:rsid w:val="00B9207A"/>
    <w:rsid w:val="00B921D3"/>
    <w:rsid w:val="00B92575"/>
    <w:rsid w:val="00B947C5"/>
    <w:rsid w:val="00B94A8A"/>
    <w:rsid w:val="00B94B37"/>
    <w:rsid w:val="00B95C13"/>
    <w:rsid w:val="00B963EF"/>
    <w:rsid w:val="00B977A9"/>
    <w:rsid w:val="00BA28CD"/>
    <w:rsid w:val="00BA4036"/>
    <w:rsid w:val="00BA4370"/>
    <w:rsid w:val="00BA4893"/>
    <w:rsid w:val="00BA4B52"/>
    <w:rsid w:val="00BA5443"/>
    <w:rsid w:val="00BA5620"/>
    <w:rsid w:val="00BA59FF"/>
    <w:rsid w:val="00BA5A10"/>
    <w:rsid w:val="00BA68D4"/>
    <w:rsid w:val="00BB0205"/>
    <w:rsid w:val="00BB0312"/>
    <w:rsid w:val="00BB071C"/>
    <w:rsid w:val="00BB15DD"/>
    <w:rsid w:val="00BB2211"/>
    <w:rsid w:val="00BB22C6"/>
    <w:rsid w:val="00BB34D7"/>
    <w:rsid w:val="00BB3F90"/>
    <w:rsid w:val="00BB44E2"/>
    <w:rsid w:val="00BB4703"/>
    <w:rsid w:val="00BB4734"/>
    <w:rsid w:val="00BB486F"/>
    <w:rsid w:val="00BB5951"/>
    <w:rsid w:val="00BB68DF"/>
    <w:rsid w:val="00BB7B0B"/>
    <w:rsid w:val="00BC0ACF"/>
    <w:rsid w:val="00BC2B55"/>
    <w:rsid w:val="00BC2BD1"/>
    <w:rsid w:val="00BC304D"/>
    <w:rsid w:val="00BC39D9"/>
    <w:rsid w:val="00BC3A49"/>
    <w:rsid w:val="00BC3B2E"/>
    <w:rsid w:val="00BC405F"/>
    <w:rsid w:val="00BC4748"/>
    <w:rsid w:val="00BC54ED"/>
    <w:rsid w:val="00BC5E18"/>
    <w:rsid w:val="00BD1233"/>
    <w:rsid w:val="00BD1400"/>
    <w:rsid w:val="00BD180F"/>
    <w:rsid w:val="00BD2636"/>
    <w:rsid w:val="00BD26A2"/>
    <w:rsid w:val="00BD2EB2"/>
    <w:rsid w:val="00BD2F21"/>
    <w:rsid w:val="00BD39A1"/>
    <w:rsid w:val="00BD3E5B"/>
    <w:rsid w:val="00BD4A93"/>
    <w:rsid w:val="00BD4B70"/>
    <w:rsid w:val="00BD5B47"/>
    <w:rsid w:val="00BD6A82"/>
    <w:rsid w:val="00BD7F86"/>
    <w:rsid w:val="00BE097A"/>
    <w:rsid w:val="00BE0ABB"/>
    <w:rsid w:val="00BE0D52"/>
    <w:rsid w:val="00BE10C6"/>
    <w:rsid w:val="00BE1D51"/>
    <w:rsid w:val="00BE2C8E"/>
    <w:rsid w:val="00BE3074"/>
    <w:rsid w:val="00BE3176"/>
    <w:rsid w:val="00BE362E"/>
    <w:rsid w:val="00BE4ADF"/>
    <w:rsid w:val="00BE4DCD"/>
    <w:rsid w:val="00BE54B3"/>
    <w:rsid w:val="00BE58D7"/>
    <w:rsid w:val="00BE6098"/>
    <w:rsid w:val="00BE65FE"/>
    <w:rsid w:val="00BE6EE1"/>
    <w:rsid w:val="00BE7466"/>
    <w:rsid w:val="00BF03DB"/>
    <w:rsid w:val="00BF0E90"/>
    <w:rsid w:val="00BF24FA"/>
    <w:rsid w:val="00BF2D04"/>
    <w:rsid w:val="00BF4D32"/>
    <w:rsid w:val="00BF4E5D"/>
    <w:rsid w:val="00BF4F4A"/>
    <w:rsid w:val="00BF5116"/>
    <w:rsid w:val="00BF5EB9"/>
    <w:rsid w:val="00BF6AA7"/>
    <w:rsid w:val="00BF6C2B"/>
    <w:rsid w:val="00C00AAD"/>
    <w:rsid w:val="00C032E2"/>
    <w:rsid w:val="00C03708"/>
    <w:rsid w:val="00C03F21"/>
    <w:rsid w:val="00C044D8"/>
    <w:rsid w:val="00C05153"/>
    <w:rsid w:val="00C101AE"/>
    <w:rsid w:val="00C1056A"/>
    <w:rsid w:val="00C115DC"/>
    <w:rsid w:val="00C139DF"/>
    <w:rsid w:val="00C1410A"/>
    <w:rsid w:val="00C16E7B"/>
    <w:rsid w:val="00C170D7"/>
    <w:rsid w:val="00C176C7"/>
    <w:rsid w:val="00C20C19"/>
    <w:rsid w:val="00C20CC3"/>
    <w:rsid w:val="00C2113E"/>
    <w:rsid w:val="00C2123B"/>
    <w:rsid w:val="00C217B2"/>
    <w:rsid w:val="00C21B11"/>
    <w:rsid w:val="00C22BDF"/>
    <w:rsid w:val="00C22BF9"/>
    <w:rsid w:val="00C22F51"/>
    <w:rsid w:val="00C23167"/>
    <w:rsid w:val="00C2694C"/>
    <w:rsid w:val="00C272BF"/>
    <w:rsid w:val="00C272DA"/>
    <w:rsid w:val="00C31F2D"/>
    <w:rsid w:val="00C33691"/>
    <w:rsid w:val="00C33B7F"/>
    <w:rsid w:val="00C3500D"/>
    <w:rsid w:val="00C3629A"/>
    <w:rsid w:val="00C369AA"/>
    <w:rsid w:val="00C37DA2"/>
    <w:rsid w:val="00C40A47"/>
    <w:rsid w:val="00C41FBD"/>
    <w:rsid w:val="00C42BF5"/>
    <w:rsid w:val="00C4356A"/>
    <w:rsid w:val="00C43621"/>
    <w:rsid w:val="00C4387E"/>
    <w:rsid w:val="00C43A42"/>
    <w:rsid w:val="00C43AD2"/>
    <w:rsid w:val="00C4495D"/>
    <w:rsid w:val="00C44A29"/>
    <w:rsid w:val="00C45346"/>
    <w:rsid w:val="00C456FC"/>
    <w:rsid w:val="00C46D6C"/>
    <w:rsid w:val="00C474CC"/>
    <w:rsid w:val="00C47859"/>
    <w:rsid w:val="00C50175"/>
    <w:rsid w:val="00C50A44"/>
    <w:rsid w:val="00C51083"/>
    <w:rsid w:val="00C51D99"/>
    <w:rsid w:val="00C53B87"/>
    <w:rsid w:val="00C53C1C"/>
    <w:rsid w:val="00C5476A"/>
    <w:rsid w:val="00C57257"/>
    <w:rsid w:val="00C57751"/>
    <w:rsid w:val="00C60216"/>
    <w:rsid w:val="00C60855"/>
    <w:rsid w:val="00C62E9A"/>
    <w:rsid w:val="00C630FF"/>
    <w:rsid w:val="00C7098A"/>
    <w:rsid w:val="00C70CDB"/>
    <w:rsid w:val="00C7115C"/>
    <w:rsid w:val="00C7171B"/>
    <w:rsid w:val="00C72485"/>
    <w:rsid w:val="00C72985"/>
    <w:rsid w:val="00C73945"/>
    <w:rsid w:val="00C742B4"/>
    <w:rsid w:val="00C74FFC"/>
    <w:rsid w:val="00C75F7F"/>
    <w:rsid w:val="00C775CE"/>
    <w:rsid w:val="00C800ED"/>
    <w:rsid w:val="00C80515"/>
    <w:rsid w:val="00C8082A"/>
    <w:rsid w:val="00C80B72"/>
    <w:rsid w:val="00C80EDF"/>
    <w:rsid w:val="00C811CE"/>
    <w:rsid w:val="00C8178E"/>
    <w:rsid w:val="00C822E9"/>
    <w:rsid w:val="00C844A5"/>
    <w:rsid w:val="00C846E6"/>
    <w:rsid w:val="00C84996"/>
    <w:rsid w:val="00C84F2D"/>
    <w:rsid w:val="00C8523C"/>
    <w:rsid w:val="00C865AC"/>
    <w:rsid w:val="00C87017"/>
    <w:rsid w:val="00C8772A"/>
    <w:rsid w:val="00C87BB0"/>
    <w:rsid w:val="00C90810"/>
    <w:rsid w:val="00C9189D"/>
    <w:rsid w:val="00C919F5"/>
    <w:rsid w:val="00C924A6"/>
    <w:rsid w:val="00C93E4F"/>
    <w:rsid w:val="00C948FB"/>
    <w:rsid w:val="00C94924"/>
    <w:rsid w:val="00C94BC3"/>
    <w:rsid w:val="00CA0024"/>
    <w:rsid w:val="00CA0857"/>
    <w:rsid w:val="00CA1066"/>
    <w:rsid w:val="00CA13A7"/>
    <w:rsid w:val="00CA184C"/>
    <w:rsid w:val="00CA1B18"/>
    <w:rsid w:val="00CA2D0E"/>
    <w:rsid w:val="00CA317E"/>
    <w:rsid w:val="00CA34F9"/>
    <w:rsid w:val="00CA3D7A"/>
    <w:rsid w:val="00CA41DB"/>
    <w:rsid w:val="00CA5ECE"/>
    <w:rsid w:val="00CA5EE6"/>
    <w:rsid w:val="00CA62D2"/>
    <w:rsid w:val="00CA6C2F"/>
    <w:rsid w:val="00CB023A"/>
    <w:rsid w:val="00CB14AE"/>
    <w:rsid w:val="00CB1C9E"/>
    <w:rsid w:val="00CB2E5B"/>
    <w:rsid w:val="00CB3D6E"/>
    <w:rsid w:val="00CB4C9D"/>
    <w:rsid w:val="00CB6417"/>
    <w:rsid w:val="00CB76BC"/>
    <w:rsid w:val="00CC08D6"/>
    <w:rsid w:val="00CC1366"/>
    <w:rsid w:val="00CC1BED"/>
    <w:rsid w:val="00CC25F0"/>
    <w:rsid w:val="00CC476F"/>
    <w:rsid w:val="00CC499F"/>
    <w:rsid w:val="00CC4CB6"/>
    <w:rsid w:val="00CC7478"/>
    <w:rsid w:val="00CC78F8"/>
    <w:rsid w:val="00CD0081"/>
    <w:rsid w:val="00CD010B"/>
    <w:rsid w:val="00CD14B0"/>
    <w:rsid w:val="00CD3222"/>
    <w:rsid w:val="00CD4E89"/>
    <w:rsid w:val="00CD52CD"/>
    <w:rsid w:val="00CD5C57"/>
    <w:rsid w:val="00CD6849"/>
    <w:rsid w:val="00CD68C9"/>
    <w:rsid w:val="00CD6A49"/>
    <w:rsid w:val="00CD7094"/>
    <w:rsid w:val="00CD723F"/>
    <w:rsid w:val="00CD7CD4"/>
    <w:rsid w:val="00CE0F87"/>
    <w:rsid w:val="00CE0F93"/>
    <w:rsid w:val="00CE61C7"/>
    <w:rsid w:val="00CF1831"/>
    <w:rsid w:val="00CF20DB"/>
    <w:rsid w:val="00CF3E99"/>
    <w:rsid w:val="00CF5CA1"/>
    <w:rsid w:val="00CF6467"/>
    <w:rsid w:val="00CF6953"/>
    <w:rsid w:val="00CF6E54"/>
    <w:rsid w:val="00CF7344"/>
    <w:rsid w:val="00D00BFC"/>
    <w:rsid w:val="00D01B87"/>
    <w:rsid w:val="00D01E91"/>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306C"/>
    <w:rsid w:val="00D14256"/>
    <w:rsid w:val="00D14B44"/>
    <w:rsid w:val="00D152A7"/>
    <w:rsid w:val="00D15D77"/>
    <w:rsid w:val="00D16ECF"/>
    <w:rsid w:val="00D2054F"/>
    <w:rsid w:val="00D20C54"/>
    <w:rsid w:val="00D2148B"/>
    <w:rsid w:val="00D2180A"/>
    <w:rsid w:val="00D22C45"/>
    <w:rsid w:val="00D2374A"/>
    <w:rsid w:val="00D23799"/>
    <w:rsid w:val="00D246A1"/>
    <w:rsid w:val="00D260EB"/>
    <w:rsid w:val="00D265D1"/>
    <w:rsid w:val="00D314A2"/>
    <w:rsid w:val="00D31D58"/>
    <w:rsid w:val="00D32175"/>
    <w:rsid w:val="00D32D45"/>
    <w:rsid w:val="00D34890"/>
    <w:rsid w:val="00D353F2"/>
    <w:rsid w:val="00D36374"/>
    <w:rsid w:val="00D36FB4"/>
    <w:rsid w:val="00D376A8"/>
    <w:rsid w:val="00D4008B"/>
    <w:rsid w:val="00D4016B"/>
    <w:rsid w:val="00D414BD"/>
    <w:rsid w:val="00D41514"/>
    <w:rsid w:val="00D41AF7"/>
    <w:rsid w:val="00D41E4B"/>
    <w:rsid w:val="00D4205A"/>
    <w:rsid w:val="00D4226B"/>
    <w:rsid w:val="00D44E65"/>
    <w:rsid w:val="00D456CA"/>
    <w:rsid w:val="00D45770"/>
    <w:rsid w:val="00D4606F"/>
    <w:rsid w:val="00D46B1F"/>
    <w:rsid w:val="00D47002"/>
    <w:rsid w:val="00D4753F"/>
    <w:rsid w:val="00D47D48"/>
    <w:rsid w:val="00D50A2F"/>
    <w:rsid w:val="00D50FCD"/>
    <w:rsid w:val="00D518B8"/>
    <w:rsid w:val="00D51916"/>
    <w:rsid w:val="00D523E5"/>
    <w:rsid w:val="00D52D39"/>
    <w:rsid w:val="00D52E34"/>
    <w:rsid w:val="00D56A6D"/>
    <w:rsid w:val="00D57882"/>
    <w:rsid w:val="00D5793C"/>
    <w:rsid w:val="00D57A0C"/>
    <w:rsid w:val="00D57D47"/>
    <w:rsid w:val="00D62500"/>
    <w:rsid w:val="00D6274F"/>
    <w:rsid w:val="00D6315D"/>
    <w:rsid w:val="00D631E3"/>
    <w:rsid w:val="00D63DC5"/>
    <w:rsid w:val="00D6466A"/>
    <w:rsid w:val="00D64817"/>
    <w:rsid w:val="00D65099"/>
    <w:rsid w:val="00D653A4"/>
    <w:rsid w:val="00D66661"/>
    <w:rsid w:val="00D67838"/>
    <w:rsid w:val="00D7060F"/>
    <w:rsid w:val="00D71300"/>
    <w:rsid w:val="00D74D09"/>
    <w:rsid w:val="00D7577F"/>
    <w:rsid w:val="00D7620C"/>
    <w:rsid w:val="00D763E5"/>
    <w:rsid w:val="00D77DAD"/>
    <w:rsid w:val="00D80B9B"/>
    <w:rsid w:val="00D81FFD"/>
    <w:rsid w:val="00D82342"/>
    <w:rsid w:val="00D82AEA"/>
    <w:rsid w:val="00D85859"/>
    <w:rsid w:val="00D85CF7"/>
    <w:rsid w:val="00D86EFA"/>
    <w:rsid w:val="00D91BF9"/>
    <w:rsid w:val="00D92852"/>
    <w:rsid w:val="00D93CFA"/>
    <w:rsid w:val="00D945C5"/>
    <w:rsid w:val="00D94650"/>
    <w:rsid w:val="00D946FD"/>
    <w:rsid w:val="00D9688C"/>
    <w:rsid w:val="00D96AF2"/>
    <w:rsid w:val="00D96B99"/>
    <w:rsid w:val="00D96F25"/>
    <w:rsid w:val="00DA00E5"/>
    <w:rsid w:val="00DA2AAD"/>
    <w:rsid w:val="00DA344A"/>
    <w:rsid w:val="00DA3C50"/>
    <w:rsid w:val="00DA409F"/>
    <w:rsid w:val="00DA5782"/>
    <w:rsid w:val="00DA619F"/>
    <w:rsid w:val="00DA62A7"/>
    <w:rsid w:val="00DA6738"/>
    <w:rsid w:val="00DA79FF"/>
    <w:rsid w:val="00DA7EAB"/>
    <w:rsid w:val="00DB0224"/>
    <w:rsid w:val="00DB0279"/>
    <w:rsid w:val="00DB0D6F"/>
    <w:rsid w:val="00DB1982"/>
    <w:rsid w:val="00DB1DEC"/>
    <w:rsid w:val="00DB224E"/>
    <w:rsid w:val="00DB2586"/>
    <w:rsid w:val="00DB2FDA"/>
    <w:rsid w:val="00DB4D97"/>
    <w:rsid w:val="00DB5181"/>
    <w:rsid w:val="00DC0B99"/>
    <w:rsid w:val="00DC0BB9"/>
    <w:rsid w:val="00DC3990"/>
    <w:rsid w:val="00DC4793"/>
    <w:rsid w:val="00DC4B42"/>
    <w:rsid w:val="00DC5D03"/>
    <w:rsid w:val="00DC679D"/>
    <w:rsid w:val="00DC6F45"/>
    <w:rsid w:val="00DC73A2"/>
    <w:rsid w:val="00DD0703"/>
    <w:rsid w:val="00DD1479"/>
    <w:rsid w:val="00DD1D55"/>
    <w:rsid w:val="00DD1E71"/>
    <w:rsid w:val="00DD20ED"/>
    <w:rsid w:val="00DD3C1E"/>
    <w:rsid w:val="00DD5A0B"/>
    <w:rsid w:val="00DD5B41"/>
    <w:rsid w:val="00DD6D54"/>
    <w:rsid w:val="00DE01B1"/>
    <w:rsid w:val="00DE0A69"/>
    <w:rsid w:val="00DE20E3"/>
    <w:rsid w:val="00DE26DF"/>
    <w:rsid w:val="00DE4247"/>
    <w:rsid w:val="00DE628B"/>
    <w:rsid w:val="00DE6EC3"/>
    <w:rsid w:val="00DE76BA"/>
    <w:rsid w:val="00DF09F9"/>
    <w:rsid w:val="00DF1A0D"/>
    <w:rsid w:val="00DF27D6"/>
    <w:rsid w:val="00DF699A"/>
    <w:rsid w:val="00DF7274"/>
    <w:rsid w:val="00DF75D0"/>
    <w:rsid w:val="00DF767C"/>
    <w:rsid w:val="00E00090"/>
    <w:rsid w:val="00E02509"/>
    <w:rsid w:val="00E044CE"/>
    <w:rsid w:val="00E048BB"/>
    <w:rsid w:val="00E05784"/>
    <w:rsid w:val="00E07ECD"/>
    <w:rsid w:val="00E10D2B"/>
    <w:rsid w:val="00E13581"/>
    <w:rsid w:val="00E151E1"/>
    <w:rsid w:val="00E166F5"/>
    <w:rsid w:val="00E16E16"/>
    <w:rsid w:val="00E17EBE"/>
    <w:rsid w:val="00E204A3"/>
    <w:rsid w:val="00E21A72"/>
    <w:rsid w:val="00E22D22"/>
    <w:rsid w:val="00E2673D"/>
    <w:rsid w:val="00E324AE"/>
    <w:rsid w:val="00E333FF"/>
    <w:rsid w:val="00E35625"/>
    <w:rsid w:val="00E36875"/>
    <w:rsid w:val="00E3789C"/>
    <w:rsid w:val="00E37C05"/>
    <w:rsid w:val="00E40DBD"/>
    <w:rsid w:val="00E42A54"/>
    <w:rsid w:val="00E42E7D"/>
    <w:rsid w:val="00E43719"/>
    <w:rsid w:val="00E43829"/>
    <w:rsid w:val="00E45202"/>
    <w:rsid w:val="00E46E60"/>
    <w:rsid w:val="00E46F02"/>
    <w:rsid w:val="00E4756F"/>
    <w:rsid w:val="00E4785E"/>
    <w:rsid w:val="00E47F41"/>
    <w:rsid w:val="00E506D9"/>
    <w:rsid w:val="00E5360A"/>
    <w:rsid w:val="00E538E8"/>
    <w:rsid w:val="00E53E92"/>
    <w:rsid w:val="00E54173"/>
    <w:rsid w:val="00E546CE"/>
    <w:rsid w:val="00E54CF8"/>
    <w:rsid w:val="00E553E2"/>
    <w:rsid w:val="00E56713"/>
    <w:rsid w:val="00E56DB8"/>
    <w:rsid w:val="00E57040"/>
    <w:rsid w:val="00E5733A"/>
    <w:rsid w:val="00E618C4"/>
    <w:rsid w:val="00E633B3"/>
    <w:rsid w:val="00E6350E"/>
    <w:rsid w:val="00E64892"/>
    <w:rsid w:val="00E64D49"/>
    <w:rsid w:val="00E66A44"/>
    <w:rsid w:val="00E71C64"/>
    <w:rsid w:val="00E73519"/>
    <w:rsid w:val="00E74035"/>
    <w:rsid w:val="00E74419"/>
    <w:rsid w:val="00E74A5B"/>
    <w:rsid w:val="00E75FBC"/>
    <w:rsid w:val="00E761D6"/>
    <w:rsid w:val="00E807E7"/>
    <w:rsid w:val="00E80ABC"/>
    <w:rsid w:val="00E811C5"/>
    <w:rsid w:val="00E81D23"/>
    <w:rsid w:val="00E82B2F"/>
    <w:rsid w:val="00E82D3D"/>
    <w:rsid w:val="00E83F3C"/>
    <w:rsid w:val="00E85CBD"/>
    <w:rsid w:val="00E85E31"/>
    <w:rsid w:val="00E90189"/>
    <w:rsid w:val="00E9262A"/>
    <w:rsid w:val="00E95F34"/>
    <w:rsid w:val="00E9795A"/>
    <w:rsid w:val="00EA1CA2"/>
    <w:rsid w:val="00EA2166"/>
    <w:rsid w:val="00EA32ED"/>
    <w:rsid w:val="00EA344E"/>
    <w:rsid w:val="00EA4386"/>
    <w:rsid w:val="00EA52C6"/>
    <w:rsid w:val="00EA52F4"/>
    <w:rsid w:val="00EA6072"/>
    <w:rsid w:val="00EA6200"/>
    <w:rsid w:val="00EA6AF3"/>
    <w:rsid w:val="00EA7C5C"/>
    <w:rsid w:val="00EA7F56"/>
    <w:rsid w:val="00EB2D3E"/>
    <w:rsid w:val="00EB3806"/>
    <w:rsid w:val="00EB38E4"/>
    <w:rsid w:val="00EB4D56"/>
    <w:rsid w:val="00EB5293"/>
    <w:rsid w:val="00EB5335"/>
    <w:rsid w:val="00EB6286"/>
    <w:rsid w:val="00EB62B1"/>
    <w:rsid w:val="00EB6901"/>
    <w:rsid w:val="00EB7B11"/>
    <w:rsid w:val="00EC00BC"/>
    <w:rsid w:val="00EC079C"/>
    <w:rsid w:val="00EC247A"/>
    <w:rsid w:val="00EC30A8"/>
    <w:rsid w:val="00EC5461"/>
    <w:rsid w:val="00EC7353"/>
    <w:rsid w:val="00EC7DB7"/>
    <w:rsid w:val="00ED0A32"/>
    <w:rsid w:val="00ED1D21"/>
    <w:rsid w:val="00ED256A"/>
    <w:rsid w:val="00ED28A5"/>
    <w:rsid w:val="00ED3054"/>
    <w:rsid w:val="00ED57CF"/>
    <w:rsid w:val="00ED674B"/>
    <w:rsid w:val="00ED6FD6"/>
    <w:rsid w:val="00ED7A26"/>
    <w:rsid w:val="00ED7BD1"/>
    <w:rsid w:val="00EE0F6C"/>
    <w:rsid w:val="00EE19CD"/>
    <w:rsid w:val="00EE2F0C"/>
    <w:rsid w:val="00EE35AC"/>
    <w:rsid w:val="00EE4FCF"/>
    <w:rsid w:val="00EE57F5"/>
    <w:rsid w:val="00EE7C64"/>
    <w:rsid w:val="00EF26FB"/>
    <w:rsid w:val="00EF3602"/>
    <w:rsid w:val="00EF42D7"/>
    <w:rsid w:val="00EF47A4"/>
    <w:rsid w:val="00EF4F0C"/>
    <w:rsid w:val="00EF5C31"/>
    <w:rsid w:val="00EF656F"/>
    <w:rsid w:val="00EF6687"/>
    <w:rsid w:val="00EF6EB7"/>
    <w:rsid w:val="00F0094C"/>
    <w:rsid w:val="00F00A43"/>
    <w:rsid w:val="00F00C9E"/>
    <w:rsid w:val="00F02247"/>
    <w:rsid w:val="00F02C91"/>
    <w:rsid w:val="00F02EEF"/>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2092E"/>
    <w:rsid w:val="00F21ABD"/>
    <w:rsid w:val="00F21F6A"/>
    <w:rsid w:val="00F221B7"/>
    <w:rsid w:val="00F2270C"/>
    <w:rsid w:val="00F24198"/>
    <w:rsid w:val="00F26B2D"/>
    <w:rsid w:val="00F2749A"/>
    <w:rsid w:val="00F30309"/>
    <w:rsid w:val="00F31839"/>
    <w:rsid w:val="00F31D76"/>
    <w:rsid w:val="00F320FA"/>
    <w:rsid w:val="00F32A5D"/>
    <w:rsid w:val="00F33AA1"/>
    <w:rsid w:val="00F34729"/>
    <w:rsid w:val="00F348AF"/>
    <w:rsid w:val="00F34E8A"/>
    <w:rsid w:val="00F35FF0"/>
    <w:rsid w:val="00F36085"/>
    <w:rsid w:val="00F360D2"/>
    <w:rsid w:val="00F36B8B"/>
    <w:rsid w:val="00F36BA7"/>
    <w:rsid w:val="00F371F1"/>
    <w:rsid w:val="00F4027C"/>
    <w:rsid w:val="00F41506"/>
    <w:rsid w:val="00F427D4"/>
    <w:rsid w:val="00F4429D"/>
    <w:rsid w:val="00F4692B"/>
    <w:rsid w:val="00F46F29"/>
    <w:rsid w:val="00F47523"/>
    <w:rsid w:val="00F47C55"/>
    <w:rsid w:val="00F50FB0"/>
    <w:rsid w:val="00F52569"/>
    <w:rsid w:val="00F545DE"/>
    <w:rsid w:val="00F54CE8"/>
    <w:rsid w:val="00F56534"/>
    <w:rsid w:val="00F56B35"/>
    <w:rsid w:val="00F571C6"/>
    <w:rsid w:val="00F62773"/>
    <w:rsid w:val="00F62C29"/>
    <w:rsid w:val="00F62EFD"/>
    <w:rsid w:val="00F646D0"/>
    <w:rsid w:val="00F65C3E"/>
    <w:rsid w:val="00F661F1"/>
    <w:rsid w:val="00F66365"/>
    <w:rsid w:val="00F66D46"/>
    <w:rsid w:val="00F712B7"/>
    <w:rsid w:val="00F71D94"/>
    <w:rsid w:val="00F7266D"/>
    <w:rsid w:val="00F72AEC"/>
    <w:rsid w:val="00F74059"/>
    <w:rsid w:val="00F74870"/>
    <w:rsid w:val="00F74896"/>
    <w:rsid w:val="00F770A4"/>
    <w:rsid w:val="00F774D4"/>
    <w:rsid w:val="00F7772A"/>
    <w:rsid w:val="00F77F3F"/>
    <w:rsid w:val="00F77FE9"/>
    <w:rsid w:val="00F80B9C"/>
    <w:rsid w:val="00F81884"/>
    <w:rsid w:val="00F823D9"/>
    <w:rsid w:val="00F83145"/>
    <w:rsid w:val="00F835D1"/>
    <w:rsid w:val="00F839FF"/>
    <w:rsid w:val="00F8515D"/>
    <w:rsid w:val="00F873EC"/>
    <w:rsid w:val="00F87DDB"/>
    <w:rsid w:val="00F87FDD"/>
    <w:rsid w:val="00F90621"/>
    <w:rsid w:val="00F916B0"/>
    <w:rsid w:val="00F916B6"/>
    <w:rsid w:val="00F94130"/>
    <w:rsid w:val="00F9417C"/>
    <w:rsid w:val="00F95126"/>
    <w:rsid w:val="00F954DD"/>
    <w:rsid w:val="00F96615"/>
    <w:rsid w:val="00F96903"/>
    <w:rsid w:val="00F976B6"/>
    <w:rsid w:val="00FA0F99"/>
    <w:rsid w:val="00FA2B06"/>
    <w:rsid w:val="00FA4185"/>
    <w:rsid w:val="00FA4CE8"/>
    <w:rsid w:val="00FA65E8"/>
    <w:rsid w:val="00FB0A42"/>
    <w:rsid w:val="00FB1C28"/>
    <w:rsid w:val="00FB1C8C"/>
    <w:rsid w:val="00FB24DA"/>
    <w:rsid w:val="00FB25BF"/>
    <w:rsid w:val="00FB2691"/>
    <w:rsid w:val="00FB37F7"/>
    <w:rsid w:val="00FB4DEF"/>
    <w:rsid w:val="00FB4EF2"/>
    <w:rsid w:val="00FB6099"/>
    <w:rsid w:val="00FB6C4A"/>
    <w:rsid w:val="00FB72ED"/>
    <w:rsid w:val="00FB7398"/>
    <w:rsid w:val="00FC1FAF"/>
    <w:rsid w:val="00FC2008"/>
    <w:rsid w:val="00FC3298"/>
    <w:rsid w:val="00FC3EF6"/>
    <w:rsid w:val="00FC479D"/>
    <w:rsid w:val="00FC4CD7"/>
    <w:rsid w:val="00FC69A6"/>
    <w:rsid w:val="00FC6DC8"/>
    <w:rsid w:val="00FC6E17"/>
    <w:rsid w:val="00FC734D"/>
    <w:rsid w:val="00FC7B1F"/>
    <w:rsid w:val="00FD212B"/>
    <w:rsid w:val="00FD2FE2"/>
    <w:rsid w:val="00FD351A"/>
    <w:rsid w:val="00FD4508"/>
    <w:rsid w:val="00FD5AB7"/>
    <w:rsid w:val="00FD750B"/>
    <w:rsid w:val="00FE15DC"/>
    <w:rsid w:val="00FE1607"/>
    <w:rsid w:val="00FE1E2B"/>
    <w:rsid w:val="00FE374B"/>
    <w:rsid w:val="00FE3760"/>
    <w:rsid w:val="00FE4672"/>
    <w:rsid w:val="00FE483C"/>
    <w:rsid w:val="00FE4B9C"/>
    <w:rsid w:val="00FE76F7"/>
    <w:rsid w:val="00FE7975"/>
    <w:rsid w:val="00FE7A75"/>
    <w:rsid w:val="00FF02F3"/>
    <w:rsid w:val="00FF123D"/>
    <w:rsid w:val="00FF1517"/>
    <w:rsid w:val="00FF3DE7"/>
    <w:rsid w:val="00FF4C36"/>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0D78566"/>
  <w15:docId w15:val="{98089D66-0CB7-40B3-9603-38A45B1C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918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customStyle="1" w:styleId="Ttulo2Car">
    <w:name w:val="Título 2 Car"/>
    <w:basedOn w:val="Fuentedeprrafopredeter"/>
    <w:link w:val="Ttulo2"/>
    <w:uiPriority w:val="9"/>
    <w:rsid w:val="0099188E"/>
    <w:rPr>
      <w:rFonts w:asciiTheme="majorHAnsi" w:eastAsiaTheme="majorEastAsia" w:hAnsiTheme="majorHAnsi" w:cstheme="majorBidi"/>
      <w:color w:val="365F91" w:themeColor="accent1" w:themeShade="BF"/>
      <w:sz w:val="26"/>
      <w:szCs w:val="26"/>
      <w:lang w:eastAsia="en-US"/>
    </w:rPr>
  </w:style>
  <w:style w:type="table" w:styleId="Tablanormal1">
    <w:name w:val="Plain Table 1"/>
    <w:basedOn w:val="Tablanormal"/>
    <w:uiPriority w:val="41"/>
    <w:rsid w:val="009918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CF43-A8C9-4211-B25A-7D6C7FB5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5543</Words>
  <Characters>30489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2016-08-09T18:41:00Z</cp:lastPrinted>
  <dcterms:created xsi:type="dcterms:W3CDTF">2016-08-31T05:50:00Z</dcterms:created>
  <dcterms:modified xsi:type="dcterms:W3CDTF">2016-09-27T00:28:00Z</dcterms:modified>
</cp:coreProperties>
</file>