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9B5E9A" w14:textId="77777777" w:rsidR="001D3A3C" w:rsidRPr="001D3A3C" w:rsidRDefault="00647A9A" w:rsidP="001D3A3C">
      <w:pPr>
        <w:pStyle w:val="Ttulo1"/>
        <w:spacing w:after="240" w:line="240" w:lineRule="auto"/>
        <w:jc w:val="both"/>
        <w:rPr>
          <w:rFonts w:ascii="ITC Avant Garde" w:hAnsi="ITC Avant Garde"/>
          <w:b/>
          <w:color w:val="000000" w:themeColor="text1"/>
          <w:sz w:val="22"/>
          <w:szCs w:val="22"/>
          <w:lang w:eastAsia="es-MX"/>
        </w:rPr>
      </w:pPr>
      <w:bookmarkStart w:id="0" w:name="_GoBack"/>
      <w:r w:rsidRPr="001D3A3C">
        <w:rPr>
          <w:rFonts w:ascii="ITC Avant Garde" w:hAnsi="ITC Avant Garde"/>
          <w:b/>
          <w:color w:val="000000" w:themeColor="text1"/>
          <w:sz w:val="22"/>
          <w:szCs w:val="22"/>
          <w:lang w:eastAsia="es-MX"/>
        </w:rPr>
        <w:t xml:space="preserve">RESOLUCIÓN MEDIANTE LA CUAL EL PLENO DEL INSTITUTO FEDERAL DE TELECOMUNICACIONES </w:t>
      </w:r>
      <w:r w:rsidR="005562D2" w:rsidRPr="001D3A3C">
        <w:rPr>
          <w:rFonts w:ascii="ITC Avant Garde" w:hAnsi="ITC Avant Garde"/>
          <w:b/>
          <w:color w:val="000000" w:themeColor="text1"/>
          <w:sz w:val="22"/>
          <w:szCs w:val="22"/>
          <w:lang w:eastAsia="es-MX"/>
        </w:rPr>
        <w:t>PROR</w:t>
      </w:r>
      <w:r w:rsidRPr="001D3A3C">
        <w:rPr>
          <w:rFonts w:ascii="ITC Avant Garde" w:hAnsi="ITC Avant Garde"/>
          <w:b/>
          <w:color w:val="000000" w:themeColor="text1"/>
          <w:sz w:val="22"/>
          <w:szCs w:val="22"/>
          <w:lang w:eastAsia="es-MX"/>
        </w:rPr>
        <w:t xml:space="preserve">ROGA </w:t>
      </w:r>
      <w:r w:rsidR="005562D2" w:rsidRPr="001D3A3C">
        <w:rPr>
          <w:rFonts w:ascii="ITC Avant Garde" w:hAnsi="ITC Avant Garde"/>
          <w:b/>
          <w:color w:val="000000" w:themeColor="text1"/>
          <w:sz w:val="22"/>
          <w:szCs w:val="22"/>
          <w:lang w:eastAsia="es-MX"/>
        </w:rPr>
        <w:t>LA</w:t>
      </w:r>
      <w:r w:rsidRPr="001D3A3C">
        <w:rPr>
          <w:rFonts w:ascii="ITC Avant Garde" w:hAnsi="ITC Avant Garde"/>
          <w:b/>
          <w:color w:val="000000" w:themeColor="text1"/>
          <w:sz w:val="22"/>
          <w:szCs w:val="22"/>
          <w:lang w:eastAsia="es-MX"/>
        </w:rPr>
        <w:t xml:space="preserve"> VIGENCIA DE LA CONCESIÓN DE MARCATEL COM, S.A. DE C.V., OTORGADA </w:t>
      </w:r>
      <w:r w:rsidR="0080482C" w:rsidRPr="001D3A3C">
        <w:rPr>
          <w:rFonts w:ascii="ITC Avant Garde" w:hAnsi="ITC Avant Garde"/>
          <w:b/>
          <w:color w:val="000000" w:themeColor="text1"/>
          <w:sz w:val="22"/>
          <w:szCs w:val="22"/>
          <w:lang w:eastAsia="es-MX"/>
        </w:rPr>
        <w:t xml:space="preserve">EN SU FAVOR </w:t>
      </w:r>
      <w:r w:rsidRPr="001D3A3C">
        <w:rPr>
          <w:rFonts w:ascii="ITC Avant Garde" w:hAnsi="ITC Avant Garde"/>
          <w:b/>
          <w:color w:val="000000" w:themeColor="text1"/>
          <w:sz w:val="22"/>
          <w:szCs w:val="22"/>
          <w:lang w:eastAsia="es-MX"/>
        </w:rPr>
        <w:t xml:space="preserve">EL 6 DE NOVIEMBRE DE 2003 </w:t>
      </w:r>
      <w:r w:rsidR="005562D2" w:rsidRPr="001D3A3C">
        <w:rPr>
          <w:rFonts w:ascii="ITC Avant Garde" w:hAnsi="ITC Avant Garde"/>
          <w:b/>
          <w:color w:val="000000" w:themeColor="text1"/>
          <w:sz w:val="22"/>
          <w:szCs w:val="22"/>
          <w:lang w:eastAsia="es-MX"/>
        </w:rPr>
        <w:t>Y OTORGA</w:t>
      </w:r>
      <w:r w:rsidR="0080482C" w:rsidRPr="001D3A3C">
        <w:rPr>
          <w:rFonts w:ascii="ITC Avant Garde" w:hAnsi="ITC Avant Garde"/>
          <w:b/>
          <w:color w:val="000000" w:themeColor="text1"/>
          <w:sz w:val="22"/>
          <w:szCs w:val="22"/>
          <w:lang w:eastAsia="es-MX"/>
        </w:rPr>
        <w:t>, EN CONSECUENCIA,</w:t>
      </w:r>
      <w:r w:rsidR="005562D2" w:rsidRPr="001D3A3C">
        <w:rPr>
          <w:rFonts w:ascii="ITC Avant Garde" w:hAnsi="ITC Avant Garde"/>
          <w:b/>
          <w:color w:val="000000" w:themeColor="text1"/>
          <w:sz w:val="22"/>
          <w:szCs w:val="22"/>
          <w:lang w:eastAsia="es-MX"/>
        </w:rPr>
        <w:t xml:space="preserve"> UNA CONCESIÓN ÚNICA PARA USO COMERCIAL</w:t>
      </w:r>
      <w:r w:rsidRPr="001D3A3C">
        <w:rPr>
          <w:rFonts w:ascii="ITC Avant Garde" w:hAnsi="ITC Avant Garde"/>
          <w:b/>
          <w:color w:val="000000" w:themeColor="text1"/>
          <w:sz w:val="22"/>
          <w:szCs w:val="22"/>
          <w:lang w:eastAsia="es-MX"/>
        </w:rPr>
        <w:t>.</w:t>
      </w:r>
    </w:p>
    <w:p w14:paraId="3A4214CA" w14:textId="77777777" w:rsidR="001D3A3C" w:rsidRPr="001D3A3C" w:rsidRDefault="00B048BA" w:rsidP="001D3A3C">
      <w:pPr>
        <w:pStyle w:val="Ttulo2"/>
        <w:spacing w:after="240"/>
        <w:jc w:val="center"/>
        <w:rPr>
          <w:rFonts w:ascii="ITC Avant Garde" w:hAnsi="ITC Avant Garde"/>
          <w:b/>
          <w:color w:val="000000" w:themeColor="text1"/>
          <w:sz w:val="22"/>
          <w:szCs w:val="22"/>
        </w:rPr>
      </w:pPr>
      <w:r w:rsidRPr="001D3A3C">
        <w:rPr>
          <w:rFonts w:ascii="ITC Avant Garde" w:hAnsi="ITC Avant Garde"/>
          <w:b/>
          <w:color w:val="000000" w:themeColor="text1"/>
          <w:sz w:val="22"/>
          <w:szCs w:val="22"/>
        </w:rPr>
        <w:t>ANTECEDENTES</w:t>
      </w:r>
    </w:p>
    <w:p w14:paraId="53E828E7" w14:textId="77777777" w:rsidR="001D3A3C" w:rsidRPr="001D3A3C" w:rsidRDefault="00824E5F" w:rsidP="001D3A3C">
      <w:pPr>
        <w:numPr>
          <w:ilvl w:val="0"/>
          <w:numId w:val="4"/>
        </w:numPr>
        <w:spacing w:before="240" w:line="240" w:lineRule="auto"/>
        <w:ind w:left="567"/>
        <w:jc w:val="both"/>
        <w:rPr>
          <w:rFonts w:ascii="ITC Avant Garde" w:hAnsi="ITC Avant Garde"/>
          <w:bCs/>
          <w:color w:val="000000"/>
          <w:lang w:eastAsia="es-MX"/>
        </w:rPr>
      </w:pPr>
      <w:r w:rsidRPr="001D3A3C">
        <w:rPr>
          <w:rFonts w:ascii="ITC Avant Garde" w:hAnsi="ITC Avant Garde"/>
          <w:b/>
          <w:bCs/>
          <w:color w:val="000000"/>
          <w:lang w:eastAsia="es-MX"/>
        </w:rPr>
        <w:t>Otorgamiento de la</w:t>
      </w:r>
      <w:r w:rsidR="00AE7D1F" w:rsidRPr="001D3A3C">
        <w:rPr>
          <w:rFonts w:ascii="ITC Avant Garde" w:hAnsi="ITC Avant Garde"/>
          <w:b/>
          <w:bCs/>
          <w:color w:val="000000"/>
          <w:lang w:eastAsia="es-MX"/>
        </w:rPr>
        <w:t xml:space="preserve"> Concesión</w:t>
      </w:r>
      <w:r w:rsidRPr="001D3A3C">
        <w:rPr>
          <w:rFonts w:ascii="ITC Avant Garde" w:hAnsi="ITC Avant Garde"/>
          <w:b/>
          <w:bCs/>
          <w:color w:val="000000"/>
          <w:lang w:eastAsia="es-MX"/>
        </w:rPr>
        <w:t>.</w:t>
      </w:r>
      <w:r w:rsidRPr="001D3A3C">
        <w:rPr>
          <w:rFonts w:ascii="ITC Avant Garde" w:hAnsi="ITC Avant Garde"/>
          <w:bCs/>
          <w:color w:val="000000"/>
          <w:lang w:eastAsia="es-MX"/>
        </w:rPr>
        <w:t xml:space="preserve"> El </w:t>
      </w:r>
      <w:r w:rsidR="000014DC" w:rsidRPr="001D3A3C">
        <w:rPr>
          <w:rFonts w:ascii="ITC Avant Garde" w:hAnsi="ITC Avant Garde"/>
          <w:bCs/>
          <w:color w:val="000000"/>
          <w:lang w:eastAsia="es-MX"/>
        </w:rPr>
        <w:t>6</w:t>
      </w:r>
      <w:r w:rsidR="0011316F" w:rsidRPr="001D3A3C">
        <w:rPr>
          <w:rFonts w:ascii="ITC Avant Garde" w:hAnsi="ITC Avant Garde"/>
          <w:bCs/>
          <w:color w:val="000000"/>
          <w:lang w:eastAsia="es-MX"/>
        </w:rPr>
        <w:t xml:space="preserve"> de </w:t>
      </w:r>
      <w:r w:rsidR="000014DC" w:rsidRPr="001D3A3C">
        <w:rPr>
          <w:rFonts w:ascii="ITC Avant Garde" w:hAnsi="ITC Avant Garde"/>
          <w:bCs/>
          <w:color w:val="000000"/>
          <w:lang w:eastAsia="es-MX"/>
        </w:rPr>
        <w:t>noviembre</w:t>
      </w:r>
      <w:r w:rsidR="0011316F" w:rsidRPr="001D3A3C">
        <w:rPr>
          <w:rFonts w:ascii="ITC Avant Garde" w:hAnsi="ITC Avant Garde"/>
          <w:bCs/>
          <w:color w:val="000000"/>
          <w:lang w:eastAsia="es-MX"/>
        </w:rPr>
        <w:t xml:space="preserve"> de 200</w:t>
      </w:r>
      <w:r w:rsidR="000014DC" w:rsidRPr="001D3A3C">
        <w:rPr>
          <w:rFonts w:ascii="ITC Avant Garde" w:hAnsi="ITC Avant Garde"/>
          <w:bCs/>
          <w:color w:val="000000"/>
          <w:lang w:eastAsia="es-MX"/>
        </w:rPr>
        <w:t>3</w:t>
      </w:r>
      <w:r w:rsidRPr="001D3A3C">
        <w:rPr>
          <w:rFonts w:ascii="ITC Avant Garde" w:hAnsi="ITC Avant Garde"/>
          <w:bCs/>
          <w:color w:val="000000"/>
          <w:lang w:eastAsia="es-MX"/>
        </w:rPr>
        <w:t>, la Secretaría de Comunicaciones y Transpo</w:t>
      </w:r>
      <w:r w:rsidR="005C1837" w:rsidRPr="001D3A3C">
        <w:rPr>
          <w:rFonts w:ascii="ITC Avant Garde" w:hAnsi="ITC Avant Garde"/>
          <w:bCs/>
          <w:color w:val="000000"/>
          <w:lang w:eastAsia="es-MX"/>
        </w:rPr>
        <w:t>rtes (la “Secretaría”), otorgó en</w:t>
      </w:r>
      <w:r w:rsidRPr="001D3A3C">
        <w:rPr>
          <w:rFonts w:ascii="ITC Avant Garde" w:hAnsi="ITC Avant Garde"/>
          <w:bCs/>
          <w:color w:val="000000"/>
          <w:lang w:eastAsia="es-MX"/>
        </w:rPr>
        <w:t xml:space="preserve"> favor</w:t>
      </w:r>
      <w:r w:rsidR="00906442" w:rsidRPr="001D3A3C">
        <w:rPr>
          <w:rFonts w:ascii="ITC Avant Garde" w:hAnsi="ITC Avant Garde"/>
          <w:bCs/>
          <w:color w:val="000000"/>
          <w:lang w:eastAsia="es-MX"/>
        </w:rPr>
        <w:t xml:space="preserve"> </w:t>
      </w:r>
      <w:r w:rsidR="00E46001" w:rsidRPr="001D3A3C">
        <w:rPr>
          <w:rFonts w:ascii="ITC Avant Garde" w:hAnsi="ITC Avant Garde"/>
          <w:bCs/>
          <w:color w:val="000000"/>
          <w:lang w:eastAsia="es-MX"/>
        </w:rPr>
        <w:t>de</w:t>
      </w:r>
      <w:r w:rsidR="000014DC" w:rsidRPr="001D3A3C">
        <w:rPr>
          <w:rFonts w:ascii="ITC Avant Garde" w:hAnsi="ITC Avant Garde"/>
          <w:bCs/>
          <w:color w:val="000000"/>
          <w:lang w:eastAsia="es-MX"/>
        </w:rPr>
        <w:t xml:space="preserve"> Conexxion XXI, S.A. de C.V.</w:t>
      </w:r>
      <w:r w:rsidR="00906442" w:rsidRPr="001D3A3C">
        <w:rPr>
          <w:rFonts w:ascii="ITC Avant Garde" w:hAnsi="ITC Avant Garde"/>
          <w:bCs/>
          <w:color w:val="000000"/>
          <w:lang w:eastAsia="es-MX"/>
        </w:rPr>
        <w:t>,</w:t>
      </w:r>
      <w:r w:rsidRPr="001D3A3C">
        <w:rPr>
          <w:rFonts w:ascii="ITC Avant Garde" w:hAnsi="ITC Avant Garde"/>
          <w:bCs/>
          <w:color w:val="000000"/>
          <w:lang w:eastAsia="es-MX"/>
        </w:rPr>
        <w:t xml:space="preserve"> </w:t>
      </w:r>
      <w:r w:rsidR="00AE7D1F" w:rsidRPr="001D3A3C">
        <w:rPr>
          <w:rFonts w:ascii="ITC Avant Garde" w:hAnsi="ITC Avant Garde"/>
          <w:bCs/>
          <w:color w:val="000000"/>
          <w:lang w:eastAsia="es-MX"/>
        </w:rPr>
        <w:t>un</w:t>
      </w:r>
      <w:r w:rsidRPr="001D3A3C">
        <w:rPr>
          <w:rFonts w:ascii="ITC Avant Garde" w:hAnsi="ITC Avant Garde"/>
          <w:bCs/>
          <w:color w:val="000000"/>
          <w:lang w:eastAsia="es-MX"/>
        </w:rPr>
        <w:t xml:space="preserve"> título de concesión para instalar, operar y explotar </w:t>
      </w:r>
      <w:r w:rsidR="00AE7D1F" w:rsidRPr="001D3A3C">
        <w:rPr>
          <w:rFonts w:ascii="ITC Avant Garde" w:hAnsi="ITC Avant Garde"/>
          <w:bCs/>
          <w:color w:val="000000"/>
          <w:lang w:eastAsia="es-MX"/>
        </w:rPr>
        <w:t xml:space="preserve">una </w:t>
      </w:r>
      <w:r w:rsidRPr="001D3A3C">
        <w:rPr>
          <w:rFonts w:ascii="ITC Avant Garde" w:hAnsi="ITC Avant Garde"/>
          <w:bCs/>
          <w:color w:val="000000"/>
          <w:lang w:eastAsia="es-MX"/>
        </w:rPr>
        <w:t>red pública de telecomunicaciones</w:t>
      </w:r>
      <w:r w:rsidR="0081544D" w:rsidRPr="001D3A3C">
        <w:rPr>
          <w:rFonts w:ascii="ITC Avant Garde" w:hAnsi="ITC Avant Garde"/>
          <w:bCs/>
          <w:color w:val="000000"/>
          <w:lang w:eastAsia="es-MX"/>
        </w:rPr>
        <w:t xml:space="preserve">, </w:t>
      </w:r>
      <w:r w:rsidRPr="001D3A3C">
        <w:rPr>
          <w:rFonts w:ascii="ITC Avant Garde" w:hAnsi="ITC Avant Garde"/>
          <w:bCs/>
          <w:color w:val="000000"/>
          <w:lang w:eastAsia="es-MX"/>
        </w:rPr>
        <w:t xml:space="preserve">para prestar </w:t>
      </w:r>
      <w:r w:rsidR="000014DC" w:rsidRPr="001D3A3C">
        <w:rPr>
          <w:rFonts w:ascii="ITC Avant Garde" w:hAnsi="ITC Avant Garde"/>
          <w:bCs/>
          <w:color w:val="000000"/>
          <w:lang w:eastAsia="es-MX"/>
        </w:rPr>
        <w:t>el servicio básico de telefonía local, servicios de operadora autorizados a los concesionarios del servicio local</w:t>
      </w:r>
      <w:r w:rsidR="00FA3151" w:rsidRPr="001D3A3C">
        <w:rPr>
          <w:rFonts w:ascii="ITC Avant Garde" w:hAnsi="ITC Avant Garde"/>
          <w:bCs/>
          <w:color w:val="000000"/>
          <w:lang w:eastAsia="es-MX"/>
        </w:rPr>
        <w:t xml:space="preserve"> y</w:t>
      </w:r>
      <w:r w:rsidR="000014DC" w:rsidRPr="001D3A3C">
        <w:rPr>
          <w:rFonts w:ascii="ITC Avant Garde" w:hAnsi="ITC Avant Garde"/>
          <w:bCs/>
          <w:color w:val="000000"/>
          <w:lang w:eastAsia="es-MX"/>
        </w:rPr>
        <w:t xml:space="preserve"> la comercialización de la capacidad adquirida de otros concesionarios de redes públicas de telecomunicaciones</w:t>
      </w:r>
      <w:r w:rsidR="00FA3151" w:rsidRPr="001D3A3C">
        <w:rPr>
          <w:rFonts w:ascii="ITC Avant Garde" w:hAnsi="ITC Avant Garde"/>
          <w:bCs/>
          <w:color w:val="000000"/>
          <w:lang w:eastAsia="es-MX"/>
        </w:rPr>
        <w:t xml:space="preserve">, </w:t>
      </w:r>
      <w:r w:rsidR="0081544D" w:rsidRPr="001D3A3C">
        <w:rPr>
          <w:rFonts w:ascii="ITC Avant Garde" w:hAnsi="ITC Avant Garde"/>
          <w:bCs/>
          <w:color w:val="000000"/>
          <w:lang w:eastAsia="es-MX"/>
        </w:rPr>
        <w:t xml:space="preserve">con cobertura </w:t>
      </w:r>
      <w:r w:rsidR="00FA3151" w:rsidRPr="001D3A3C">
        <w:rPr>
          <w:rFonts w:ascii="ITC Avant Garde" w:hAnsi="ITC Avant Garde"/>
          <w:bCs/>
          <w:color w:val="000000"/>
          <w:lang w:eastAsia="es-MX"/>
        </w:rPr>
        <w:t xml:space="preserve">en Monterrey, </w:t>
      </w:r>
      <w:r w:rsidR="0080482C" w:rsidRPr="001D3A3C">
        <w:rPr>
          <w:rFonts w:ascii="ITC Avant Garde" w:hAnsi="ITC Avant Garde"/>
          <w:bCs/>
          <w:color w:val="000000"/>
          <w:lang w:eastAsia="es-MX"/>
        </w:rPr>
        <w:t>N.L.</w:t>
      </w:r>
      <w:r w:rsidR="00126D61" w:rsidRPr="001D3A3C">
        <w:rPr>
          <w:rFonts w:ascii="ITC Avant Garde" w:hAnsi="ITC Avant Garde"/>
          <w:bCs/>
          <w:color w:val="000000"/>
          <w:lang w:eastAsia="es-MX"/>
        </w:rPr>
        <w:t>;</w:t>
      </w:r>
      <w:r w:rsidR="00FA3151" w:rsidRPr="001D3A3C">
        <w:rPr>
          <w:rFonts w:ascii="ITC Avant Garde" w:hAnsi="ITC Avant Garde"/>
          <w:bCs/>
          <w:color w:val="000000"/>
          <w:lang w:eastAsia="es-MX"/>
        </w:rPr>
        <w:t xml:space="preserve"> México, D</w:t>
      </w:r>
      <w:r w:rsidR="0080482C" w:rsidRPr="001D3A3C">
        <w:rPr>
          <w:rFonts w:ascii="ITC Avant Garde" w:hAnsi="ITC Avant Garde"/>
          <w:bCs/>
          <w:color w:val="000000"/>
          <w:lang w:eastAsia="es-MX"/>
        </w:rPr>
        <w:t>.F.</w:t>
      </w:r>
      <w:r w:rsidR="00126D61" w:rsidRPr="001D3A3C">
        <w:rPr>
          <w:rFonts w:ascii="ITC Avant Garde" w:hAnsi="ITC Avant Garde"/>
          <w:bCs/>
          <w:color w:val="000000"/>
          <w:lang w:eastAsia="es-MX"/>
        </w:rPr>
        <w:t>;</w:t>
      </w:r>
      <w:r w:rsidR="00FA3151" w:rsidRPr="001D3A3C">
        <w:rPr>
          <w:rFonts w:ascii="ITC Avant Garde" w:hAnsi="ITC Avant Garde"/>
          <w:bCs/>
          <w:color w:val="000000"/>
          <w:lang w:eastAsia="es-MX"/>
        </w:rPr>
        <w:t xml:space="preserve"> Guada</w:t>
      </w:r>
      <w:r w:rsidR="00126D61" w:rsidRPr="001D3A3C">
        <w:rPr>
          <w:rFonts w:ascii="ITC Avant Garde" w:hAnsi="ITC Avant Garde"/>
          <w:bCs/>
          <w:color w:val="000000"/>
          <w:lang w:eastAsia="es-MX"/>
        </w:rPr>
        <w:t xml:space="preserve">lajara, </w:t>
      </w:r>
      <w:r w:rsidR="0080482C" w:rsidRPr="001D3A3C">
        <w:rPr>
          <w:rFonts w:ascii="ITC Avant Garde" w:hAnsi="ITC Avant Garde"/>
          <w:bCs/>
          <w:color w:val="000000"/>
          <w:lang w:eastAsia="es-MX"/>
        </w:rPr>
        <w:t>Jal.</w:t>
      </w:r>
      <w:r w:rsidR="00126D61" w:rsidRPr="001D3A3C">
        <w:rPr>
          <w:rFonts w:ascii="ITC Avant Garde" w:hAnsi="ITC Avant Garde"/>
          <w:bCs/>
          <w:color w:val="000000"/>
          <w:lang w:eastAsia="es-MX"/>
        </w:rPr>
        <w:t xml:space="preserve">; León, </w:t>
      </w:r>
      <w:r w:rsidR="0080482C" w:rsidRPr="001D3A3C">
        <w:rPr>
          <w:rFonts w:ascii="ITC Avant Garde" w:hAnsi="ITC Avant Garde"/>
          <w:bCs/>
          <w:color w:val="000000"/>
          <w:lang w:eastAsia="es-MX"/>
        </w:rPr>
        <w:t>Gto.</w:t>
      </w:r>
      <w:r w:rsidR="00126D61" w:rsidRPr="001D3A3C">
        <w:rPr>
          <w:rFonts w:ascii="ITC Avant Garde" w:hAnsi="ITC Avant Garde"/>
          <w:bCs/>
          <w:color w:val="000000"/>
          <w:lang w:eastAsia="es-MX"/>
        </w:rPr>
        <w:t>,</w:t>
      </w:r>
      <w:r w:rsidR="00FA3151" w:rsidRPr="001D3A3C">
        <w:rPr>
          <w:rFonts w:ascii="ITC Avant Garde" w:hAnsi="ITC Avant Garde"/>
          <w:bCs/>
          <w:color w:val="000000"/>
          <w:lang w:eastAsia="es-MX"/>
        </w:rPr>
        <w:t xml:space="preserve"> y Querétaro, </w:t>
      </w:r>
      <w:r w:rsidR="0080482C" w:rsidRPr="001D3A3C">
        <w:rPr>
          <w:rFonts w:ascii="ITC Avant Garde" w:hAnsi="ITC Avant Garde"/>
          <w:bCs/>
          <w:color w:val="000000"/>
          <w:lang w:eastAsia="es-MX"/>
        </w:rPr>
        <w:t>Qro.</w:t>
      </w:r>
      <w:r w:rsidR="00FA3151" w:rsidRPr="001D3A3C">
        <w:rPr>
          <w:rFonts w:ascii="ITC Avant Garde" w:hAnsi="ITC Avant Garde"/>
          <w:bCs/>
          <w:color w:val="000000"/>
          <w:lang w:eastAsia="es-MX"/>
        </w:rPr>
        <w:t xml:space="preserve">, con una vigencia de 15 (quince) años contados a partir de su otorgamiento </w:t>
      </w:r>
      <w:r w:rsidR="00DE628B" w:rsidRPr="001D3A3C">
        <w:rPr>
          <w:rFonts w:ascii="ITC Avant Garde" w:hAnsi="ITC Avant Garde"/>
          <w:bCs/>
          <w:color w:val="000000"/>
          <w:lang w:eastAsia="es-MX"/>
        </w:rPr>
        <w:t xml:space="preserve">(la </w:t>
      </w:r>
      <w:r w:rsidR="00AE7D1F" w:rsidRPr="001D3A3C">
        <w:rPr>
          <w:rFonts w:ascii="ITC Avant Garde" w:hAnsi="ITC Avant Garde"/>
          <w:bCs/>
          <w:color w:val="000000"/>
          <w:lang w:eastAsia="es-MX"/>
        </w:rPr>
        <w:t>“Concesión</w:t>
      </w:r>
      <w:r w:rsidR="00DE628B" w:rsidRPr="001D3A3C">
        <w:rPr>
          <w:rFonts w:ascii="ITC Avant Garde" w:hAnsi="ITC Avant Garde"/>
          <w:bCs/>
          <w:color w:val="000000"/>
          <w:lang w:eastAsia="es-MX"/>
        </w:rPr>
        <w:t>”)</w:t>
      </w:r>
      <w:r w:rsidRPr="001D3A3C">
        <w:rPr>
          <w:rFonts w:ascii="ITC Avant Garde" w:hAnsi="ITC Avant Garde"/>
          <w:bCs/>
          <w:color w:val="000000"/>
          <w:lang w:eastAsia="es-MX"/>
        </w:rPr>
        <w:t>.</w:t>
      </w:r>
    </w:p>
    <w:p w14:paraId="27881424" w14:textId="77777777" w:rsidR="001D3A3C" w:rsidRPr="001D3A3C" w:rsidRDefault="00E1226E" w:rsidP="001D3A3C">
      <w:pPr>
        <w:numPr>
          <w:ilvl w:val="0"/>
          <w:numId w:val="4"/>
        </w:numPr>
        <w:spacing w:before="240" w:line="240" w:lineRule="auto"/>
        <w:ind w:left="567"/>
        <w:jc w:val="both"/>
        <w:rPr>
          <w:rFonts w:ascii="ITC Avant Garde" w:hAnsi="ITC Avant Garde"/>
          <w:bCs/>
          <w:color w:val="000000"/>
          <w:lang w:eastAsia="es-MX"/>
        </w:rPr>
      </w:pPr>
      <w:r w:rsidRPr="001D3A3C">
        <w:rPr>
          <w:rFonts w:ascii="ITC Avant Garde" w:hAnsi="ITC Avant Garde"/>
          <w:b/>
          <w:bCs/>
          <w:color w:val="000000"/>
          <w:lang w:eastAsia="es-MX"/>
        </w:rPr>
        <w:t xml:space="preserve">Cambio de denominación social. </w:t>
      </w:r>
      <w:r w:rsidR="00231D33" w:rsidRPr="001D3A3C">
        <w:rPr>
          <w:rFonts w:ascii="ITC Avant Garde" w:hAnsi="ITC Avant Garde"/>
          <w:bCs/>
          <w:color w:val="000000"/>
          <w:lang w:eastAsia="es-MX"/>
        </w:rPr>
        <w:t>Mediante escritura pública número 6,694 de fecha 3 de mayo de 2006, pasada ante la fe del Notario Público número 26 en el Estado de Nuevo León, se protocolizó el acta de la asamblea general extraordinaria de accionistas de Conexxion XXI, S.A. de C.V., en la que se resolvió modificar la denominación social de dicha concesionaria para quedar como Marcatel Com, S.A. de C.V. (en lo sucesivo “Marcatel Com”).</w:t>
      </w:r>
    </w:p>
    <w:p w14:paraId="0E02D833" w14:textId="77777777" w:rsidR="001D3A3C" w:rsidRPr="001D3A3C" w:rsidRDefault="00231D33" w:rsidP="001D3A3C">
      <w:pPr>
        <w:spacing w:before="240" w:line="240" w:lineRule="auto"/>
        <w:ind w:left="567"/>
        <w:jc w:val="both"/>
        <w:rPr>
          <w:rFonts w:ascii="ITC Avant Garde" w:hAnsi="ITC Avant Garde"/>
          <w:bCs/>
          <w:color w:val="000000"/>
          <w:lang w:eastAsia="es-MX"/>
        </w:rPr>
      </w:pPr>
      <w:r w:rsidRPr="001D3A3C">
        <w:rPr>
          <w:rFonts w:ascii="ITC Avant Garde" w:hAnsi="ITC Avant Garde"/>
          <w:bCs/>
          <w:color w:val="000000"/>
          <w:lang w:eastAsia="es-MX"/>
        </w:rPr>
        <w:t xml:space="preserve">Derivado de lo anterior, mediante </w:t>
      </w:r>
      <w:r w:rsidR="00CC22FC" w:rsidRPr="001D3A3C">
        <w:rPr>
          <w:rFonts w:ascii="ITC Avant Garde" w:hAnsi="ITC Avant Garde"/>
          <w:bCs/>
          <w:color w:val="000000"/>
          <w:lang w:eastAsia="es-MX"/>
        </w:rPr>
        <w:t>oficio 2.1.-3924 de fecha 29 de junio de 2010, la Dirección General de Política de Telecomunicaciones y de Radiodifusión de la Secretaría</w:t>
      </w:r>
      <w:r w:rsidR="0080482C" w:rsidRPr="001D3A3C">
        <w:rPr>
          <w:rFonts w:ascii="ITC Avant Garde" w:hAnsi="ITC Avant Garde"/>
          <w:bCs/>
          <w:color w:val="000000"/>
          <w:lang w:eastAsia="es-MX"/>
        </w:rPr>
        <w:t>,</w:t>
      </w:r>
      <w:r w:rsidR="00CC22FC" w:rsidRPr="001D3A3C">
        <w:rPr>
          <w:rFonts w:ascii="ITC Avant Garde" w:hAnsi="ITC Avant Garde"/>
          <w:bCs/>
          <w:color w:val="000000"/>
          <w:lang w:eastAsia="es-MX"/>
        </w:rPr>
        <w:t xml:space="preserve"> autorizó la </w:t>
      </w:r>
      <w:r w:rsidRPr="001D3A3C">
        <w:rPr>
          <w:rFonts w:ascii="ITC Avant Garde" w:hAnsi="ITC Avant Garde"/>
          <w:bCs/>
          <w:color w:val="000000"/>
          <w:lang w:eastAsia="es-MX"/>
        </w:rPr>
        <w:t xml:space="preserve">citada </w:t>
      </w:r>
      <w:r w:rsidR="00CC22FC" w:rsidRPr="001D3A3C">
        <w:rPr>
          <w:rFonts w:ascii="ITC Avant Garde" w:hAnsi="ITC Avant Garde"/>
          <w:bCs/>
          <w:color w:val="000000"/>
          <w:lang w:eastAsia="es-MX"/>
        </w:rPr>
        <w:t>modificación</w:t>
      </w:r>
      <w:r w:rsidRPr="001D3A3C">
        <w:rPr>
          <w:rFonts w:ascii="ITC Avant Garde" w:hAnsi="ITC Avant Garde"/>
          <w:bCs/>
          <w:color w:val="000000"/>
          <w:lang w:eastAsia="es-MX"/>
        </w:rPr>
        <w:t>.</w:t>
      </w:r>
    </w:p>
    <w:p w14:paraId="39009EDB" w14:textId="77777777" w:rsidR="001D3A3C" w:rsidRPr="001D3A3C" w:rsidRDefault="00FB5A6F" w:rsidP="001D3A3C">
      <w:pPr>
        <w:numPr>
          <w:ilvl w:val="0"/>
          <w:numId w:val="4"/>
        </w:numPr>
        <w:spacing w:before="240" w:line="240" w:lineRule="auto"/>
        <w:ind w:left="567"/>
        <w:jc w:val="both"/>
        <w:rPr>
          <w:rFonts w:ascii="ITC Avant Garde" w:hAnsi="ITC Avant Garde"/>
          <w:bCs/>
          <w:color w:val="000000"/>
          <w:lang w:eastAsia="es-MX"/>
        </w:rPr>
      </w:pPr>
      <w:r w:rsidRPr="001D3A3C">
        <w:rPr>
          <w:rFonts w:ascii="ITC Avant Garde" w:hAnsi="ITC Avant Garde"/>
          <w:b/>
          <w:bCs/>
          <w:color w:val="000000"/>
          <w:lang w:eastAsia="es-MX"/>
        </w:rPr>
        <w:t>Primera modificación a la Concesión.</w:t>
      </w:r>
      <w:r w:rsidRPr="001D3A3C">
        <w:rPr>
          <w:rFonts w:ascii="ITC Avant Garde" w:hAnsi="ITC Avant Garde"/>
          <w:bCs/>
          <w:color w:val="000000"/>
          <w:lang w:eastAsia="es-MX"/>
        </w:rPr>
        <w:t xml:space="preserve"> El </w:t>
      </w:r>
      <w:r w:rsidR="00172C11" w:rsidRPr="001D3A3C">
        <w:rPr>
          <w:rFonts w:ascii="ITC Avant Garde" w:hAnsi="ITC Avant Garde"/>
          <w:bCs/>
          <w:color w:val="000000"/>
          <w:lang w:eastAsia="es-MX"/>
        </w:rPr>
        <w:t>10</w:t>
      </w:r>
      <w:r w:rsidRPr="001D3A3C">
        <w:rPr>
          <w:rFonts w:ascii="ITC Avant Garde" w:hAnsi="ITC Avant Garde"/>
          <w:bCs/>
          <w:color w:val="000000"/>
          <w:lang w:eastAsia="es-MX"/>
        </w:rPr>
        <w:t xml:space="preserve"> de </w:t>
      </w:r>
      <w:r w:rsidR="00172C11" w:rsidRPr="001D3A3C">
        <w:rPr>
          <w:rFonts w:ascii="ITC Avant Garde" w:hAnsi="ITC Avant Garde"/>
          <w:bCs/>
          <w:color w:val="000000"/>
          <w:lang w:eastAsia="es-MX"/>
        </w:rPr>
        <w:t>septiembre</w:t>
      </w:r>
      <w:r w:rsidRPr="001D3A3C">
        <w:rPr>
          <w:rFonts w:ascii="ITC Avant Garde" w:hAnsi="ITC Avant Garde"/>
          <w:bCs/>
          <w:color w:val="000000"/>
          <w:lang w:eastAsia="es-MX"/>
        </w:rPr>
        <w:t xml:space="preserve"> de 200</w:t>
      </w:r>
      <w:r w:rsidR="00172C11" w:rsidRPr="001D3A3C">
        <w:rPr>
          <w:rFonts w:ascii="ITC Avant Garde" w:hAnsi="ITC Avant Garde"/>
          <w:bCs/>
          <w:color w:val="000000"/>
          <w:lang w:eastAsia="es-MX"/>
        </w:rPr>
        <w:t>7</w:t>
      </w:r>
      <w:r w:rsidRPr="001D3A3C">
        <w:rPr>
          <w:rFonts w:ascii="ITC Avant Garde" w:hAnsi="ITC Avant Garde"/>
          <w:bCs/>
          <w:color w:val="000000"/>
          <w:lang w:eastAsia="es-MX"/>
        </w:rPr>
        <w:t>, mediante oficio CFT/D03/USI/DGB/</w:t>
      </w:r>
      <w:r w:rsidR="00172C11" w:rsidRPr="001D3A3C">
        <w:rPr>
          <w:rFonts w:ascii="ITC Avant Garde" w:hAnsi="ITC Avant Garde"/>
          <w:bCs/>
          <w:color w:val="000000"/>
          <w:lang w:eastAsia="es-MX"/>
        </w:rPr>
        <w:t>5186</w:t>
      </w:r>
      <w:r w:rsidRPr="001D3A3C">
        <w:rPr>
          <w:rFonts w:ascii="ITC Avant Garde" w:hAnsi="ITC Avant Garde"/>
          <w:bCs/>
          <w:color w:val="000000"/>
          <w:lang w:eastAsia="es-MX"/>
        </w:rPr>
        <w:t>/0</w:t>
      </w:r>
      <w:r w:rsidR="00172C11" w:rsidRPr="001D3A3C">
        <w:rPr>
          <w:rFonts w:ascii="ITC Avant Garde" w:hAnsi="ITC Avant Garde"/>
          <w:bCs/>
          <w:color w:val="000000"/>
          <w:lang w:eastAsia="es-MX"/>
        </w:rPr>
        <w:t>7</w:t>
      </w:r>
      <w:r w:rsidRPr="001D3A3C">
        <w:rPr>
          <w:rFonts w:ascii="ITC Avant Garde" w:hAnsi="ITC Avant Garde"/>
          <w:bCs/>
          <w:color w:val="000000"/>
          <w:lang w:eastAsia="es-MX"/>
        </w:rPr>
        <w:t xml:space="preserve">, la Dirección General de Redes, Espectro y Servicios B, adscrita a la Unidad de Servicios a la Industria de la extinta Comisión Federal de Telecomunicaciones (la “Comisión”), </w:t>
      </w:r>
      <w:r w:rsidR="000C2FB7" w:rsidRPr="001D3A3C">
        <w:rPr>
          <w:rFonts w:ascii="ITC Avant Garde" w:hAnsi="ITC Avant Garde"/>
          <w:bCs/>
          <w:color w:val="000000"/>
          <w:lang w:eastAsia="es-MX"/>
        </w:rPr>
        <w:t>modificó</w:t>
      </w:r>
      <w:r w:rsidRPr="001D3A3C">
        <w:rPr>
          <w:rFonts w:ascii="ITC Avant Garde" w:hAnsi="ITC Avant Garde"/>
          <w:bCs/>
          <w:color w:val="000000"/>
          <w:lang w:eastAsia="es-MX"/>
        </w:rPr>
        <w:t xml:space="preserve"> </w:t>
      </w:r>
      <w:r w:rsidR="000C2FB7" w:rsidRPr="001D3A3C">
        <w:rPr>
          <w:rFonts w:ascii="ITC Avant Garde" w:hAnsi="ITC Avant Garde"/>
          <w:bCs/>
          <w:color w:val="000000"/>
          <w:lang w:eastAsia="es-MX"/>
        </w:rPr>
        <w:t xml:space="preserve">la </w:t>
      </w:r>
      <w:r w:rsidRPr="001D3A3C">
        <w:rPr>
          <w:rFonts w:ascii="ITC Avant Garde" w:hAnsi="ITC Avant Garde"/>
          <w:bCs/>
          <w:color w:val="000000"/>
          <w:lang w:eastAsia="es-MX"/>
        </w:rPr>
        <w:t xml:space="preserve">Condición “A.3. Cobertura de los servicios” de la Concesión, a fin de </w:t>
      </w:r>
      <w:r w:rsidR="00FF3432" w:rsidRPr="001D3A3C">
        <w:rPr>
          <w:rFonts w:ascii="ITC Avant Garde" w:hAnsi="ITC Avant Garde"/>
          <w:bCs/>
          <w:color w:val="000000"/>
          <w:lang w:eastAsia="es-MX"/>
        </w:rPr>
        <w:t xml:space="preserve">intercambiar las localidades de León, </w:t>
      </w:r>
      <w:r w:rsidR="0080482C" w:rsidRPr="001D3A3C">
        <w:rPr>
          <w:rFonts w:ascii="ITC Avant Garde" w:hAnsi="ITC Avant Garde"/>
          <w:bCs/>
          <w:color w:val="000000"/>
          <w:lang w:eastAsia="es-MX"/>
        </w:rPr>
        <w:t>Gto.</w:t>
      </w:r>
      <w:r w:rsidR="00FF3432" w:rsidRPr="001D3A3C">
        <w:rPr>
          <w:rFonts w:ascii="ITC Avant Garde" w:hAnsi="ITC Avant Garde"/>
          <w:bCs/>
          <w:color w:val="000000"/>
          <w:lang w:eastAsia="es-MX"/>
        </w:rPr>
        <w:t xml:space="preserve"> y Querétaro, </w:t>
      </w:r>
      <w:r w:rsidR="0080482C" w:rsidRPr="001D3A3C">
        <w:rPr>
          <w:rFonts w:ascii="ITC Avant Garde" w:hAnsi="ITC Avant Garde"/>
          <w:bCs/>
          <w:color w:val="000000"/>
          <w:lang w:eastAsia="es-MX"/>
        </w:rPr>
        <w:t>Qro.</w:t>
      </w:r>
      <w:r w:rsidR="00FF3432" w:rsidRPr="001D3A3C">
        <w:rPr>
          <w:rFonts w:ascii="ITC Avant Garde" w:hAnsi="ITC Avant Garde"/>
          <w:bCs/>
          <w:color w:val="000000"/>
          <w:lang w:eastAsia="es-MX"/>
        </w:rPr>
        <w:t xml:space="preserve">, originalmente contempladas en el programa de cobertura de la Concesión, por Ciudad Reynosa, </w:t>
      </w:r>
      <w:r w:rsidR="0080482C" w:rsidRPr="001D3A3C">
        <w:rPr>
          <w:rFonts w:ascii="ITC Avant Garde" w:hAnsi="ITC Avant Garde"/>
          <w:bCs/>
          <w:color w:val="000000"/>
          <w:lang w:eastAsia="es-MX"/>
        </w:rPr>
        <w:t>Tamps.</w:t>
      </w:r>
      <w:r w:rsidR="00FF3432" w:rsidRPr="001D3A3C">
        <w:rPr>
          <w:rFonts w:ascii="ITC Avant Garde" w:hAnsi="ITC Avant Garde"/>
          <w:bCs/>
          <w:color w:val="000000"/>
          <w:lang w:eastAsia="es-MX"/>
        </w:rPr>
        <w:t xml:space="preserve"> y Ciudad Juárez, </w:t>
      </w:r>
      <w:r w:rsidR="0080482C" w:rsidRPr="001D3A3C">
        <w:rPr>
          <w:rFonts w:ascii="ITC Avant Garde" w:hAnsi="ITC Avant Garde"/>
          <w:bCs/>
          <w:color w:val="000000"/>
          <w:lang w:eastAsia="es-MX"/>
        </w:rPr>
        <w:t>Chih.</w:t>
      </w:r>
    </w:p>
    <w:p w14:paraId="568B5204" w14:textId="77777777" w:rsidR="001D3A3C" w:rsidRPr="001D3A3C" w:rsidRDefault="00172C11" w:rsidP="001D3A3C">
      <w:pPr>
        <w:numPr>
          <w:ilvl w:val="0"/>
          <w:numId w:val="4"/>
        </w:numPr>
        <w:spacing w:before="240" w:line="240" w:lineRule="auto"/>
        <w:ind w:left="567"/>
        <w:jc w:val="both"/>
        <w:rPr>
          <w:rFonts w:ascii="ITC Avant Garde" w:hAnsi="ITC Avant Garde"/>
          <w:bCs/>
          <w:color w:val="000000"/>
          <w:lang w:eastAsia="es-MX"/>
        </w:rPr>
      </w:pPr>
      <w:r w:rsidRPr="001D3A3C">
        <w:rPr>
          <w:rFonts w:ascii="ITC Avant Garde" w:hAnsi="ITC Avant Garde"/>
          <w:b/>
          <w:bCs/>
          <w:color w:val="000000"/>
          <w:lang w:eastAsia="es-MX"/>
        </w:rPr>
        <w:t>Segunda</w:t>
      </w:r>
      <w:r w:rsidR="00380493" w:rsidRPr="001D3A3C">
        <w:rPr>
          <w:rFonts w:ascii="ITC Avant Garde" w:hAnsi="ITC Avant Garde"/>
          <w:b/>
          <w:bCs/>
          <w:color w:val="000000"/>
          <w:lang w:eastAsia="es-MX"/>
        </w:rPr>
        <w:t xml:space="preserve"> m</w:t>
      </w:r>
      <w:r w:rsidR="0081544D" w:rsidRPr="001D3A3C">
        <w:rPr>
          <w:rFonts w:ascii="ITC Avant Garde" w:hAnsi="ITC Avant Garde"/>
          <w:b/>
          <w:bCs/>
          <w:color w:val="000000"/>
          <w:lang w:eastAsia="es-MX"/>
        </w:rPr>
        <w:t xml:space="preserve">odificación </w:t>
      </w:r>
      <w:r w:rsidR="00380493" w:rsidRPr="001D3A3C">
        <w:rPr>
          <w:rFonts w:ascii="ITC Avant Garde" w:hAnsi="ITC Avant Garde"/>
          <w:b/>
          <w:bCs/>
          <w:color w:val="000000"/>
          <w:lang w:eastAsia="es-MX"/>
        </w:rPr>
        <w:t>a</w:t>
      </w:r>
      <w:r w:rsidR="0081544D" w:rsidRPr="001D3A3C">
        <w:rPr>
          <w:rFonts w:ascii="ITC Avant Garde" w:hAnsi="ITC Avant Garde"/>
          <w:b/>
          <w:bCs/>
          <w:color w:val="000000"/>
          <w:lang w:eastAsia="es-MX"/>
        </w:rPr>
        <w:t xml:space="preserve"> la Concesión.</w:t>
      </w:r>
      <w:r w:rsidR="0081544D" w:rsidRPr="001D3A3C">
        <w:rPr>
          <w:rFonts w:ascii="ITC Avant Garde" w:hAnsi="ITC Avant Garde"/>
          <w:bCs/>
          <w:color w:val="000000"/>
          <w:lang w:eastAsia="es-MX"/>
        </w:rPr>
        <w:t xml:space="preserve"> El 19 de mayo de 2008, mediante oficio CFT/D03/USI/DGB/1918/08, la Dirección General de Redes, Espectro y Servicios B, adscrita a la Unidad de Servicios a la Industria de la extinta Comisión, </w:t>
      </w:r>
      <w:r w:rsidR="000C2FB7" w:rsidRPr="001D3A3C">
        <w:rPr>
          <w:rFonts w:ascii="ITC Avant Garde" w:hAnsi="ITC Avant Garde"/>
          <w:bCs/>
          <w:color w:val="000000"/>
          <w:lang w:eastAsia="es-MX"/>
        </w:rPr>
        <w:t>modificó</w:t>
      </w:r>
      <w:r w:rsidR="0081544D" w:rsidRPr="001D3A3C">
        <w:rPr>
          <w:rFonts w:ascii="ITC Avant Garde" w:hAnsi="ITC Avant Garde"/>
          <w:bCs/>
          <w:color w:val="000000"/>
          <w:lang w:eastAsia="es-MX"/>
        </w:rPr>
        <w:t xml:space="preserve"> Condición “A.3</w:t>
      </w:r>
      <w:r w:rsidR="00E1226E" w:rsidRPr="001D3A3C">
        <w:rPr>
          <w:rFonts w:ascii="ITC Avant Garde" w:hAnsi="ITC Avant Garde"/>
          <w:bCs/>
          <w:color w:val="000000"/>
          <w:lang w:eastAsia="es-MX"/>
        </w:rPr>
        <w:t>.</w:t>
      </w:r>
      <w:r w:rsidR="0081544D" w:rsidRPr="001D3A3C">
        <w:rPr>
          <w:rFonts w:ascii="ITC Avant Garde" w:hAnsi="ITC Avant Garde"/>
          <w:bCs/>
          <w:color w:val="000000"/>
          <w:lang w:eastAsia="es-MX"/>
        </w:rPr>
        <w:t xml:space="preserve"> Cobertura de los servicios” de la Concesión</w:t>
      </w:r>
      <w:r w:rsidR="00380493" w:rsidRPr="001D3A3C">
        <w:rPr>
          <w:rFonts w:ascii="ITC Avant Garde" w:hAnsi="ITC Avant Garde"/>
          <w:bCs/>
          <w:color w:val="000000"/>
          <w:lang w:eastAsia="es-MX"/>
        </w:rPr>
        <w:t>, a fin de</w:t>
      </w:r>
      <w:r w:rsidR="00126D61" w:rsidRPr="001D3A3C">
        <w:rPr>
          <w:rFonts w:ascii="ITC Avant Garde" w:hAnsi="ITC Avant Garde"/>
          <w:bCs/>
          <w:color w:val="000000"/>
          <w:lang w:eastAsia="es-MX"/>
        </w:rPr>
        <w:t xml:space="preserve"> que Marcatel Com también prestara</w:t>
      </w:r>
      <w:r w:rsidR="00380493" w:rsidRPr="001D3A3C">
        <w:rPr>
          <w:rFonts w:ascii="ITC Avant Garde" w:hAnsi="ITC Avant Garde"/>
          <w:bCs/>
          <w:color w:val="000000"/>
          <w:lang w:eastAsia="es-MX"/>
        </w:rPr>
        <w:t xml:space="preserve"> los servicio</w:t>
      </w:r>
      <w:r w:rsidR="00126D61" w:rsidRPr="001D3A3C">
        <w:rPr>
          <w:rFonts w:ascii="ITC Avant Garde" w:hAnsi="ITC Avant Garde"/>
          <w:bCs/>
          <w:color w:val="000000"/>
          <w:lang w:eastAsia="es-MX"/>
        </w:rPr>
        <w:t>s autorizados en la Concesión</w:t>
      </w:r>
      <w:r w:rsidR="00380493" w:rsidRPr="001D3A3C">
        <w:rPr>
          <w:rFonts w:ascii="ITC Avant Garde" w:hAnsi="ITC Avant Garde"/>
          <w:bCs/>
          <w:color w:val="000000"/>
          <w:lang w:eastAsia="es-MX"/>
        </w:rPr>
        <w:t xml:space="preserve"> en Nuevo Laredo, </w:t>
      </w:r>
      <w:r w:rsidR="001C3319" w:rsidRPr="001D3A3C">
        <w:rPr>
          <w:rFonts w:ascii="ITC Avant Garde" w:hAnsi="ITC Avant Garde"/>
          <w:bCs/>
          <w:color w:val="000000"/>
          <w:lang w:eastAsia="es-MX"/>
        </w:rPr>
        <w:t>Tamps.</w:t>
      </w:r>
      <w:r w:rsidR="00380493" w:rsidRPr="001D3A3C">
        <w:rPr>
          <w:rFonts w:ascii="ITC Avant Garde" w:hAnsi="ITC Avant Garde"/>
          <w:bCs/>
          <w:color w:val="000000"/>
          <w:lang w:eastAsia="es-MX"/>
        </w:rPr>
        <w:t xml:space="preserve">; Cancún y Playa del Carmen, </w:t>
      </w:r>
      <w:r w:rsidR="001C3319" w:rsidRPr="001D3A3C">
        <w:rPr>
          <w:rFonts w:ascii="ITC Avant Garde" w:hAnsi="ITC Avant Garde"/>
          <w:bCs/>
          <w:color w:val="000000"/>
          <w:lang w:eastAsia="es-MX"/>
        </w:rPr>
        <w:t xml:space="preserve">Q. </w:t>
      </w:r>
      <w:r w:rsidR="00380493" w:rsidRPr="001D3A3C">
        <w:rPr>
          <w:rFonts w:ascii="ITC Avant Garde" w:hAnsi="ITC Avant Garde"/>
          <w:bCs/>
          <w:color w:val="000000"/>
          <w:lang w:eastAsia="es-MX"/>
        </w:rPr>
        <w:t xml:space="preserve">Roo; León, </w:t>
      </w:r>
      <w:r w:rsidR="001C3319" w:rsidRPr="001D3A3C">
        <w:rPr>
          <w:rFonts w:ascii="ITC Avant Garde" w:hAnsi="ITC Avant Garde"/>
          <w:bCs/>
          <w:color w:val="000000"/>
          <w:lang w:eastAsia="es-MX"/>
        </w:rPr>
        <w:t>Gto.</w:t>
      </w:r>
      <w:r w:rsidR="00380493" w:rsidRPr="001D3A3C">
        <w:rPr>
          <w:rFonts w:ascii="ITC Avant Garde" w:hAnsi="ITC Avant Garde"/>
          <w:bCs/>
          <w:color w:val="000000"/>
          <w:lang w:eastAsia="es-MX"/>
        </w:rPr>
        <w:t xml:space="preserve">; Tijuana, </w:t>
      </w:r>
      <w:r w:rsidR="001C3319" w:rsidRPr="001D3A3C">
        <w:rPr>
          <w:rFonts w:ascii="ITC Avant Garde" w:hAnsi="ITC Avant Garde"/>
          <w:bCs/>
          <w:color w:val="000000"/>
          <w:lang w:eastAsia="es-MX"/>
        </w:rPr>
        <w:t>B.C.</w:t>
      </w:r>
      <w:r w:rsidR="00380493" w:rsidRPr="001D3A3C">
        <w:rPr>
          <w:rFonts w:ascii="ITC Avant Garde" w:hAnsi="ITC Avant Garde"/>
          <w:bCs/>
          <w:color w:val="000000"/>
          <w:lang w:eastAsia="es-MX"/>
        </w:rPr>
        <w:t xml:space="preserve">; Toluca, </w:t>
      </w:r>
      <w:r w:rsidR="001C3319" w:rsidRPr="001D3A3C">
        <w:rPr>
          <w:rFonts w:ascii="ITC Avant Garde" w:hAnsi="ITC Avant Garde"/>
          <w:bCs/>
          <w:color w:val="000000"/>
          <w:lang w:eastAsia="es-MX"/>
        </w:rPr>
        <w:t>Edo. Mex.</w:t>
      </w:r>
      <w:r w:rsidR="00380493" w:rsidRPr="001D3A3C">
        <w:rPr>
          <w:rFonts w:ascii="ITC Avant Garde" w:hAnsi="ITC Avant Garde"/>
          <w:bCs/>
          <w:color w:val="000000"/>
          <w:lang w:eastAsia="es-MX"/>
        </w:rPr>
        <w:t xml:space="preserve">, y Ciénega de Flores, </w:t>
      </w:r>
      <w:r w:rsidR="001C3319" w:rsidRPr="001D3A3C">
        <w:rPr>
          <w:rFonts w:ascii="ITC Avant Garde" w:hAnsi="ITC Avant Garde"/>
          <w:bCs/>
          <w:color w:val="000000"/>
          <w:lang w:eastAsia="es-MX"/>
        </w:rPr>
        <w:t>N.L.</w:t>
      </w:r>
    </w:p>
    <w:p w14:paraId="6BA3D049" w14:textId="77777777" w:rsidR="001D3A3C" w:rsidRPr="001D3A3C" w:rsidRDefault="00FF3432" w:rsidP="001D3A3C">
      <w:pPr>
        <w:numPr>
          <w:ilvl w:val="0"/>
          <w:numId w:val="4"/>
        </w:numPr>
        <w:spacing w:before="240" w:line="240" w:lineRule="auto"/>
        <w:ind w:left="567"/>
        <w:jc w:val="both"/>
        <w:rPr>
          <w:rFonts w:ascii="ITC Avant Garde" w:hAnsi="ITC Avant Garde"/>
          <w:bCs/>
          <w:color w:val="000000"/>
          <w:lang w:eastAsia="es-MX"/>
        </w:rPr>
      </w:pPr>
      <w:r w:rsidRPr="001D3A3C">
        <w:rPr>
          <w:rFonts w:ascii="ITC Avant Garde" w:hAnsi="ITC Avant Garde"/>
          <w:b/>
          <w:bCs/>
          <w:color w:val="000000"/>
          <w:lang w:eastAsia="es-MX"/>
        </w:rPr>
        <w:lastRenderedPageBreak/>
        <w:t>Tercera</w:t>
      </w:r>
      <w:r w:rsidR="00380493" w:rsidRPr="001D3A3C">
        <w:rPr>
          <w:rFonts w:ascii="ITC Avant Garde" w:hAnsi="ITC Avant Garde"/>
          <w:b/>
          <w:bCs/>
          <w:color w:val="000000"/>
          <w:lang w:eastAsia="es-MX"/>
        </w:rPr>
        <w:t xml:space="preserve"> modificación a la Concesión.</w:t>
      </w:r>
      <w:r w:rsidR="00380493" w:rsidRPr="001D3A3C">
        <w:rPr>
          <w:rFonts w:ascii="ITC Avant Garde" w:hAnsi="ITC Avant Garde"/>
          <w:bCs/>
          <w:color w:val="000000"/>
          <w:lang w:eastAsia="es-MX"/>
        </w:rPr>
        <w:t xml:space="preserve"> El 8 de diciembre de 2008, mediante oficio CFT/D03/USI/DGB/6745/08, la Dirección General de Redes, Espectro y Servicios B, adscrita a la Unidad de Servicios a la Industria de la extinta Comisión, </w:t>
      </w:r>
      <w:r w:rsidR="000C2FB7" w:rsidRPr="001D3A3C">
        <w:rPr>
          <w:rFonts w:ascii="ITC Avant Garde" w:hAnsi="ITC Avant Garde"/>
          <w:bCs/>
          <w:color w:val="000000"/>
          <w:lang w:eastAsia="es-MX"/>
        </w:rPr>
        <w:t>modificó la</w:t>
      </w:r>
      <w:r w:rsidR="00380493" w:rsidRPr="001D3A3C">
        <w:rPr>
          <w:rFonts w:ascii="ITC Avant Garde" w:hAnsi="ITC Avant Garde"/>
          <w:bCs/>
          <w:color w:val="000000"/>
          <w:lang w:eastAsia="es-MX"/>
        </w:rPr>
        <w:t xml:space="preserve"> Condición “A.3</w:t>
      </w:r>
      <w:r w:rsidR="00E1226E" w:rsidRPr="001D3A3C">
        <w:rPr>
          <w:rFonts w:ascii="ITC Avant Garde" w:hAnsi="ITC Avant Garde"/>
          <w:bCs/>
          <w:color w:val="000000"/>
          <w:lang w:eastAsia="es-MX"/>
        </w:rPr>
        <w:t>.</w:t>
      </w:r>
      <w:r w:rsidR="00380493" w:rsidRPr="001D3A3C">
        <w:rPr>
          <w:rFonts w:ascii="ITC Avant Garde" w:hAnsi="ITC Avant Garde"/>
          <w:bCs/>
          <w:color w:val="000000"/>
          <w:lang w:eastAsia="es-MX"/>
        </w:rPr>
        <w:t xml:space="preserve"> Cobertura de los servicios” de la Concesión, a fin de que Marcatel Com</w:t>
      </w:r>
      <w:r w:rsidR="00FC38CA" w:rsidRPr="001D3A3C">
        <w:rPr>
          <w:rFonts w:ascii="ITC Avant Garde" w:hAnsi="ITC Avant Garde"/>
          <w:bCs/>
          <w:color w:val="000000"/>
          <w:lang w:eastAsia="es-MX"/>
        </w:rPr>
        <w:t xml:space="preserve"> </w:t>
      </w:r>
      <w:r w:rsidR="00126D61" w:rsidRPr="001D3A3C">
        <w:rPr>
          <w:rFonts w:ascii="ITC Avant Garde" w:hAnsi="ITC Avant Garde"/>
          <w:bCs/>
          <w:color w:val="000000"/>
          <w:lang w:eastAsia="es-MX"/>
        </w:rPr>
        <w:t>prestara</w:t>
      </w:r>
      <w:r w:rsidR="00380493" w:rsidRPr="001D3A3C">
        <w:rPr>
          <w:rFonts w:ascii="ITC Avant Garde" w:hAnsi="ITC Avant Garde"/>
          <w:bCs/>
          <w:color w:val="000000"/>
          <w:lang w:eastAsia="es-MX"/>
        </w:rPr>
        <w:t xml:space="preserve"> los servicio</w:t>
      </w:r>
      <w:r w:rsidR="00126D61" w:rsidRPr="001D3A3C">
        <w:rPr>
          <w:rFonts w:ascii="ITC Avant Garde" w:hAnsi="ITC Avant Garde"/>
          <w:bCs/>
          <w:color w:val="000000"/>
          <w:lang w:eastAsia="es-MX"/>
        </w:rPr>
        <w:t>s autorizados en la Concesión</w:t>
      </w:r>
      <w:r w:rsidR="00380493" w:rsidRPr="001D3A3C">
        <w:rPr>
          <w:rFonts w:ascii="ITC Avant Garde" w:hAnsi="ITC Avant Garde"/>
          <w:bCs/>
          <w:color w:val="000000"/>
          <w:lang w:eastAsia="es-MX"/>
        </w:rPr>
        <w:t xml:space="preserve"> </w:t>
      </w:r>
      <w:r w:rsidR="00FB6A54" w:rsidRPr="001D3A3C">
        <w:rPr>
          <w:rFonts w:ascii="ITC Avant Garde" w:hAnsi="ITC Avant Garde"/>
          <w:bCs/>
          <w:color w:val="000000"/>
          <w:lang w:eastAsia="es-MX"/>
        </w:rPr>
        <w:t xml:space="preserve">a nivel </w:t>
      </w:r>
      <w:r w:rsidR="00CC22FC" w:rsidRPr="001D3A3C">
        <w:rPr>
          <w:rFonts w:ascii="ITC Avant Garde" w:hAnsi="ITC Avant Garde"/>
          <w:bCs/>
          <w:color w:val="000000"/>
          <w:lang w:eastAsia="es-MX"/>
        </w:rPr>
        <w:t>n</w:t>
      </w:r>
      <w:r w:rsidR="00FB6A54" w:rsidRPr="001D3A3C">
        <w:rPr>
          <w:rFonts w:ascii="ITC Avant Garde" w:hAnsi="ITC Avant Garde"/>
          <w:bCs/>
          <w:color w:val="000000"/>
          <w:lang w:eastAsia="es-MX"/>
        </w:rPr>
        <w:t>acional</w:t>
      </w:r>
      <w:r w:rsidR="00380493" w:rsidRPr="001D3A3C">
        <w:rPr>
          <w:rFonts w:ascii="ITC Avant Garde" w:hAnsi="ITC Avant Garde"/>
          <w:bCs/>
          <w:color w:val="000000"/>
          <w:lang w:eastAsia="es-MX"/>
        </w:rPr>
        <w:t>.</w:t>
      </w:r>
    </w:p>
    <w:p w14:paraId="22A68208" w14:textId="77777777" w:rsidR="001D3A3C" w:rsidRPr="001D3A3C" w:rsidRDefault="00C4115B" w:rsidP="001D3A3C">
      <w:pPr>
        <w:numPr>
          <w:ilvl w:val="0"/>
          <w:numId w:val="4"/>
        </w:numPr>
        <w:spacing w:before="240" w:line="240" w:lineRule="auto"/>
        <w:ind w:left="567"/>
        <w:jc w:val="both"/>
        <w:rPr>
          <w:rFonts w:ascii="ITC Avant Garde" w:hAnsi="ITC Avant Garde"/>
          <w:bCs/>
          <w:color w:val="000000"/>
          <w:lang w:eastAsia="es-MX"/>
        </w:rPr>
      </w:pPr>
      <w:r w:rsidRPr="001D3A3C">
        <w:rPr>
          <w:rFonts w:ascii="ITC Avant Garde" w:hAnsi="ITC Avant Garde"/>
          <w:b/>
          <w:bCs/>
          <w:color w:val="000000"/>
          <w:lang w:eastAsia="es-MX"/>
        </w:rPr>
        <w:t>Servicio adicional de televisión y/o audio restringidos</w:t>
      </w:r>
      <w:r w:rsidRPr="001D3A3C">
        <w:rPr>
          <w:rFonts w:ascii="ITC Avant Garde" w:hAnsi="ITC Avant Garde"/>
          <w:bCs/>
          <w:color w:val="000000"/>
          <w:lang w:eastAsia="es-MX"/>
        </w:rPr>
        <w:t xml:space="preserve">. </w:t>
      </w:r>
      <w:r w:rsidR="00FB6A54" w:rsidRPr="001D3A3C">
        <w:rPr>
          <w:rFonts w:ascii="ITC Avant Garde" w:hAnsi="ITC Avant Garde"/>
          <w:bCs/>
          <w:color w:val="000000"/>
          <w:lang w:eastAsia="es-MX"/>
        </w:rPr>
        <w:t>El 2 de marzo de 2009, a través del oficio 2.1.203.-1553 de fecha 2 de marzo de 2009, la Dirección General de Política de Telecomunicaciones y de Radiodifusi</w:t>
      </w:r>
      <w:r w:rsidR="00172C11" w:rsidRPr="001D3A3C">
        <w:rPr>
          <w:rFonts w:ascii="ITC Avant Garde" w:hAnsi="ITC Avant Garde"/>
          <w:bCs/>
          <w:color w:val="000000"/>
          <w:lang w:eastAsia="es-MX"/>
        </w:rPr>
        <w:t>ón de la S</w:t>
      </w:r>
      <w:r w:rsidR="00FB6A54" w:rsidRPr="001D3A3C">
        <w:rPr>
          <w:rFonts w:ascii="ITC Avant Garde" w:hAnsi="ITC Avant Garde"/>
          <w:bCs/>
          <w:color w:val="000000"/>
          <w:lang w:eastAsia="es-MX"/>
        </w:rPr>
        <w:t xml:space="preserve">ecretaría, autorizó la adición a la Concesión </w:t>
      </w:r>
      <w:r w:rsidRPr="001D3A3C">
        <w:rPr>
          <w:rFonts w:ascii="ITC Avant Garde" w:hAnsi="ITC Avant Garde"/>
          <w:bCs/>
          <w:color w:val="000000"/>
          <w:lang w:eastAsia="es-MX"/>
        </w:rPr>
        <w:t>d</w:t>
      </w:r>
      <w:r w:rsidR="00FB6A54" w:rsidRPr="001D3A3C">
        <w:rPr>
          <w:rFonts w:ascii="ITC Avant Garde" w:hAnsi="ITC Avant Garde"/>
          <w:bCs/>
          <w:color w:val="000000"/>
          <w:lang w:eastAsia="es-MX"/>
        </w:rPr>
        <w:t xml:space="preserve">el Anexo II </w:t>
      </w:r>
      <w:r w:rsidRPr="001D3A3C">
        <w:rPr>
          <w:rFonts w:ascii="ITC Avant Garde" w:hAnsi="ITC Avant Garde"/>
          <w:bCs/>
          <w:color w:val="000000"/>
          <w:lang w:eastAsia="es-MX"/>
        </w:rPr>
        <w:t>del “ACUERDO de convergencia de servicios fijos de telefonía local y televisión y/o audio restringidos que se proporciona</w:t>
      </w:r>
      <w:r w:rsidR="00B0503C" w:rsidRPr="001D3A3C">
        <w:rPr>
          <w:rFonts w:ascii="ITC Avant Garde" w:hAnsi="ITC Avant Garde"/>
          <w:bCs/>
          <w:color w:val="000000"/>
          <w:lang w:eastAsia="es-MX"/>
        </w:rPr>
        <w:t>n</w:t>
      </w:r>
      <w:r w:rsidRPr="001D3A3C">
        <w:rPr>
          <w:rFonts w:ascii="ITC Avant Garde" w:hAnsi="ITC Avant Garde"/>
          <w:bCs/>
          <w:color w:val="000000"/>
          <w:lang w:eastAsia="es-MX"/>
        </w:rPr>
        <w:t xml:space="preserve">  a través de redes públicas alámbricas e inalámbricas”, publicado en el Diario Oficial de la Federación el 3 de octubre de 2006, el cual comprende el servicio adicional de televisión y/o audio restringidos.</w:t>
      </w:r>
    </w:p>
    <w:p w14:paraId="214132EC" w14:textId="77777777" w:rsidR="001D3A3C" w:rsidRPr="001D3A3C" w:rsidRDefault="00FF3432" w:rsidP="001D3A3C">
      <w:pPr>
        <w:numPr>
          <w:ilvl w:val="0"/>
          <w:numId w:val="4"/>
        </w:numPr>
        <w:spacing w:before="240" w:line="240" w:lineRule="auto"/>
        <w:ind w:left="567"/>
        <w:jc w:val="both"/>
        <w:rPr>
          <w:rFonts w:ascii="ITC Avant Garde" w:hAnsi="ITC Avant Garde"/>
          <w:b/>
          <w:bCs/>
          <w:color w:val="000000"/>
          <w:lang w:eastAsia="es-MX"/>
        </w:rPr>
      </w:pPr>
      <w:r w:rsidRPr="001D3A3C">
        <w:rPr>
          <w:rFonts w:ascii="ITC Avant Garde" w:hAnsi="ITC Avant Garde"/>
          <w:b/>
          <w:bCs/>
          <w:color w:val="000000"/>
          <w:lang w:eastAsia="es-MX"/>
        </w:rPr>
        <w:t xml:space="preserve">Servicio adicional de telefonía pública. </w:t>
      </w:r>
      <w:r w:rsidRPr="001D3A3C">
        <w:rPr>
          <w:rFonts w:ascii="ITC Avant Garde" w:hAnsi="ITC Avant Garde"/>
          <w:bCs/>
          <w:color w:val="000000"/>
          <w:lang w:eastAsia="es-MX"/>
        </w:rPr>
        <w:t xml:space="preserve">El 20 de </w:t>
      </w:r>
      <w:r w:rsidR="00BF78C4" w:rsidRPr="001D3A3C">
        <w:rPr>
          <w:rFonts w:ascii="ITC Avant Garde" w:hAnsi="ITC Avant Garde"/>
          <w:bCs/>
          <w:color w:val="000000"/>
          <w:lang w:eastAsia="es-MX"/>
        </w:rPr>
        <w:t>octubre</w:t>
      </w:r>
      <w:r w:rsidRPr="001D3A3C">
        <w:rPr>
          <w:rFonts w:ascii="ITC Avant Garde" w:hAnsi="ITC Avant Garde"/>
          <w:bCs/>
          <w:color w:val="000000"/>
          <w:lang w:eastAsia="es-MX"/>
        </w:rPr>
        <w:t xml:space="preserve"> de 2009, la Secretaría autorizó </w:t>
      </w:r>
      <w:r w:rsidR="006207C7" w:rsidRPr="001D3A3C">
        <w:rPr>
          <w:rFonts w:ascii="ITC Avant Garde" w:hAnsi="ITC Avant Garde"/>
          <w:bCs/>
          <w:color w:val="000000"/>
          <w:lang w:eastAsia="es-MX"/>
        </w:rPr>
        <w:t>el Anexo C</w:t>
      </w:r>
      <w:r w:rsidR="00FC38CA" w:rsidRPr="001D3A3C">
        <w:rPr>
          <w:rFonts w:ascii="ITC Avant Garde" w:hAnsi="ITC Avant Garde"/>
          <w:bCs/>
          <w:color w:val="000000"/>
          <w:lang w:eastAsia="es-MX"/>
        </w:rPr>
        <w:t>,</w:t>
      </w:r>
      <w:r w:rsidR="006207C7" w:rsidRPr="001D3A3C">
        <w:rPr>
          <w:rFonts w:ascii="ITC Avant Garde" w:hAnsi="ITC Avant Garde"/>
          <w:bCs/>
          <w:color w:val="000000"/>
          <w:lang w:eastAsia="es-MX"/>
        </w:rPr>
        <w:t xml:space="preserve"> que comprende </w:t>
      </w:r>
      <w:r w:rsidRPr="001D3A3C">
        <w:rPr>
          <w:rFonts w:ascii="ITC Avant Garde" w:hAnsi="ITC Avant Garde"/>
          <w:bCs/>
          <w:color w:val="000000"/>
          <w:lang w:eastAsia="es-MX"/>
        </w:rPr>
        <w:t>el servicio de telefonía pública</w:t>
      </w:r>
      <w:r w:rsidR="00FC38CA" w:rsidRPr="001D3A3C">
        <w:rPr>
          <w:rFonts w:ascii="ITC Avant Garde" w:hAnsi="ITC Avant Garde"/>
          <w:bCs/>
          <w:color w:val="000000"/>
          <w:lang w:eastAsia="es-MX"/>
        </w:rPr>
        <w:t>,</w:t>
      </w:r>
      <w:r w:rsidRPr="001D3A3C">
        <w:rPr>
          <w:rFonts w:ascii="ITC Avant Garde" w:hAnsi="ITC Avant Garde"/>
          <w:bCs/>
          <w:color w:val="000000"/>
          <w:lang w:eastAsia="es-MX"/>
        </w:rPr>
        <w:t xml:space="preserve"> como adicional a la Concesión.</w:t>
      </w:r>
    </w:p>
    <w:p w14:paraId="2A8A3406" w14:textId="77777777" w:rsidR="001D3A3C" w:rsidRPr="001D3A3C" w:rsidRDefault="006072D9" w:rsidP="001D3A3C">
      <w:pPr>
        <w:numPr>
          <w:ilvl w:val="0"/>
          <w:numId w:val="4"/>
        </w:numPr>
        <w:spacing w:before="240" w:line="240" w:lineRule="auto"/>
        <w:ind w:left="567"/>
        <w:jc w:val="both"/>
        <w:rPr>
          <w:rFonts w:ascii="ITC Avant Garde" w:hAnsi="ITC Avant Garde"/>
          <w:bCs/>
          <w:color w:val="000000"/>
          <w:lang w:eastAsia="es-MX"/>
        </w:rPr>
      </w:pPr>
      <w:r w:rsidRPr="001D3A3C">
        <w:rPr>
          <w:rFonts w:ascii="ITC Avant Garde" w:hAnsi="ITC Avant Garde"/>
          <w:b/>
          <w:bCs/>
          <w:color w:val="000000"/>
          <w:lang w:eastAsia="es-MX"/>
        </w:rPr>
        <w:t xml:space="preserve">Decreto de Reforma Constitucional. </w:t>
      </w:r>
      <w:r w:rsidRPr="001D3A3C">
        <w:rPr>
          <w:rFonts w:ascii="ITC Avant Garde" w:hAnsi="ITC Avant Garde"/>
          <w:bCs/>
          <w:color w:val="000000"/>
          <w:lang w:eastAsia="es-MX"/>
        </w:rPr>
        <w:t>Con fecha 11 de junio de 2013, se publicó en el Diario Oficial de la Federación el “Decreto por el que se reforman y adicionan diversas disposiciones de los artículos 6o., 7o., 27, 28, 73, 78, 94 y 105 de la Constitución Política de los Estados Unidos Mexicanos, en materia de telecomunicaciones” (el “Decreto de Reforma Constitucional”), mediante el cual se creó el Instituto Federal de Telecomunicaciones (el “Instituto”)</w:t>
      </w:r>
      <w:r w:rsidR="00A7115C" w:rsidRPr="001D3A3C">
        <w:rPr>
          <w:rFonts w:ascii="ITC Avant Garde" w:hAnsi="ITC Avant Garde"/>
          <w:bCs/>
          <w:color w:val="000000"/>
          <w:lang w:eastAsia="es-MX"/>
        </w:rPr>
        <w:t xml:space="preserve"> como un órgano autónomo que tiene por objeto el desarrollo eficiente de la radiodifusión y las telecomunicaciones</w:t>
      </w:r>
      <w:r w:rsidRPr="001D3A3C">
        <w:rPr>
          <w:rFonts w:ascii="ITC Avant Garde" w:hAnsi="ITC Avant Garde"/>
          <w:bCs/>
          <w:color w:val="000000"/>
          <w:lang w:eastAsia="es-MX"/>
        </w:rPr>
        <w:t>.</w:t>
      </w:r>
    </w:p>
    <w:p w14:paraId="313FEA59" w14:textId="77777777" w:rsidR="001D3A3C" w:rsidRPr="001D3A3C" w:rsidRDefault="00D26331" w:rsidP="001D3A3C">
      <w:pPr>
        <w:numPr>
          <w:ilvl w:val="0"/>
          <w:numId w:val="4"/>
        </w:numPr>
        <w:spacing w:before="240" w:line="240" w:lineRule="auto"/>
        <w:ind w:left="567"/>
        <w:jc w:val="both"/>
        <w:rPr>
          <w:rFonts w:ascii="ITC Avant Garde" w:hAnsi="ITC Avant Garde"/>
          <w:bCs/>
          <w:color w:val="000000"/>
          <w:lang w:eastAsia="es-MX"/>
        </w:rPr>
      </w:pPr>
      <w:r w:rsidRPr="001D3A3C">
        <w:rPr>
          <w:rFonts w:ascii="ITC Avant Garde" w:hAnsi="ITC Avant Garde"/>
          <w:b/>
          <w:bCs/>
          <w:color w:val="000000" w:themeColor="text1"/>
          <w:lang w:eastAsia="es-MX"/>
        </w:rPr>
        <w:t xml:space="preserve">Decreto de Ley. </w:t>
      </w:r>
      <w:r w:rsidRPr="001D3A3C">
        <w:rPr>
          <w:rFonts w:ascii="ITC Avant Garde" w:hAnsi="ITC Avant Garde"/>
          <w:bCs/>
          <w:color w:val="000000" w:themeColor="text1"/>
          <w:lang w:eastAsia="es-MX"/>
        </w:rPr>
        <w:t>El 14 de julio de 2014, se publicó en el Diario Oficial de la Federación el “Decreto por el que se expiden la Ley Federal de Telecomunicaciones y Radiodifusión, y la Ley del Sistema Público de Radiodifusión del Estado Mexicano; y se reforman, adicionan y derogan diversas disposiciones en materia de telecomunicaciones y radiodifusión” (el “Decreto de Ley”), mismo que entró en vigor el 13 de agosto de 2014.</w:t>
      </w:r>
    </w:p>
    <w:p w14:paraId="45600DE9" w14:textId="77777777" w:rsidR="001D3A3C" w:rsidRPr="001D3A3C" w:rsidRDefault="00742C59" w:rsidP="001D3A3C">
      <w:pPr>
        <w:numPr>
          <w:ilvl w:val="0"/>
          <w:numId w:val="4"/>
        </w:numPr>
        <w:spacing w:before="240" w:line="240" w:lineRule="auto"/>
        <w:ind w:left="567"/>
        <w:jc w:val="both"/>
        <w:rPr>
          <w:rFonts w:ascii="ITC Avant Garde" w:hAnsi="ITC Avant Garde"/>
          <w:bCs/>
          <w:color w:val="000000"/>
          <w:lang w:eastAsia="es-MX"/>
        </w:rPr>
      </w:pPr>
      <w:r w:rsidRPr="001D3A3C">
        <w:rPr>
          <w:rFonts w:ascii="ITC Avant Garde" w:hAnsi="ITC Avant Garde" w:cs="Arial"/>
          <w:b/>
          <w:bCs/>
          <w:color w:val="000000"/>
          <w:shd w:val="clear" w:color="auto" w:fill="FFFFFF"/>
        </w:rPr>
        <w:t>Estatuto Orgánico.</w:t>
      </w:r>
      <w:r w:rsidR="009E4A3B" w:rsidRPr="001D3A3C">
        <w:rPr>
          <w:rStyle w:val="apple-converted-space"/>
          <w:rFonts w:ascii="ITC Avant Garde" w:hAnsi="ITC Avant Garde" w:cs="Arial"/>
          <w:b/>
          <w:bCs/>
          <w:color w:val="000000"/>
          <w:shd w:val="clear" w:color="auto" w:fill="FFFFFF"/>
        </w:rPr>
        <w:t xml:space="preserve"> </w:t>
      </w:r>
      <w:r w:rsidRPr="001D3A3C">
        <w:rPr>
          <w:rFonts w:ascii="ITC Avant Garde" w:hAnsi="ITC Avant Garde"/>
          <w:color w:val="000000"/>
          <w:shd w:val="clear" w:color="auto" w:fill="FFFFFF"/>
        </w:rPr>
        <w:t xml:space="preserve">El 4 de septiembre de 2014, se publicó en el Diario Oficial de la Federación el “Estatuto Orgánico del Instituto Federal de Telecomunicaciones” (el “Estatuto Orgánico”), mismo que entró en vigor </w:t>
      </w:r>
      <w:r w:rsidR="00610A7F" w:rsidRPr="001D3A3C">
        <w:rPr>
          <w:rFonts w:ascii="ITC Avant Garde" w:hAnsi="ITC Avant Garde"/>
          <w:color w:val="000000"/>
          <w:shd w:val="clear" w:color="auto" w:fill="FFFFFF"/>
        </w:rPr>
        <w:t>el 26 de septiembre de 2014</w:t>
      </w:r>
      <w:r w:rsidR="00F16246" w:rsidRPr="001D3A3C">
        <w:rPr>
          <w:rFonts w:ascii="ITC Avant Garde" w:hAnsi="ITC Avant Garde"/>
          <w:color w:val="000000"/>
          <w:shd w:val="clear" w:color="auto" w:fill="FFFFFF"/>
        </w:rPr>
        <w:t xml:space="preserve"> y fue modificado el 17 de octubre de 2014.</w:t>
      </w:r>
    </w:p>
    <w:p w14:paraId="2669DD2C" w14:textId="77777777" w:rsidR="001D3A3C" w:rsidRPr="001D3A3C" w:rsidRDefault="00980831" w:rsidP="001D3A3C">
      <w:pPr>
        <w:numPr>
          <w:ilvl w:val="0"/>
          <w:numId w:val="4"/>
        </w:numPr>
        <w:spacing w:before="240" w:line="240" w:lineRule="auto"/>
        <w:ind w:left="567"/>
        <w:jc w:val="both"/>
        <w:rPr>
          <w:rFonts w:ascii="ITC Avant Garde" w:hAnsi="ITC Avant Garde"/>
          <w:bCs/>
          <w:color w:val="000000"/>
          <w:lang w:eastAsia="es-MX"/>
        </w:rPr>
      </w:pPr>
      <w:r w:rsidRPr="001D3A3C">
        <w:rPr>
          <w:rFonts w:ascii="ITC Avant Garde" w:hAnsi="ITC Avant Garde"/>
          <w:b/>
          <w:bCs/>
          <w:color w:val="000000"/>
          <w:lang w:eastAsia="es-MX"/>
        </w:rPr>
        <w:t>Solicitud de Prórroga de Vigencia.</w:t>
      </w:r>
      <w:r w:rsidRPr="001D3A3C">
        <w:rPr>
          <w:rFonts w:ascii="ITC Avant Garde" w:hAnsi="ITC Avant Garde"/>
          <w:bCs/>
          <w:color w:val="000000" w:themeColor="text1"/>
          <w:lang w:eastAsia="es-MX"/>
        </w:rPr>
        <w:t xml:space="preserve"> </w:t>
      </w:r>
      <w:r w:rsidR="00B23175" w:rsidRPr="001D3A3C">
        <w:rPr>
          <w:rFonts w:ascii="ITC Avant Garde" w:hAnsi="ITC Avant Garde"/>
          <w:bCs/>
          <w:color w:val="000000" w:themeColor="text1"/>
          <w:lang w:eastAsia="es-MX"/>
        </w:rPr>
        <w:t xml:space="preserve">El </w:t>
      </w:r>
      <w:r w:rsidR="006207C7" w:rsidRPr="001D3A3C">
        <w:rPr>
          <w:rFonts w:ascii="ITC Avant Garde" w:hAnsi="ITC Avant Garde"/>
          <w:bCs/>
          <w:color w:val="000000"/>
          <w:lang w:eastAsia="es-MX"/>
        </w:rPr>
        <w:t>22</w:t>
      </w:r>
      <w:r w:rsidRPr="001D3A3C">
        <w:rPr>
          <w:rFonts w:ascii="ITC Avant Garde" w:hAnsi="ITC Avant Garde"/>
          <w:bCs/>
          <w:color w:val="000000"/>
          <w:lang w:eastAsia="es-MX"/>
        </w:rPr>
        <w:t xml:space="preserve"> de </w:t>
      </w:r>
      <w:r w:rsidR="006207C7" w:rsidRPr="001D3A3C">
        <w:rPr>
          <w:rFonts w:ascii="ITC Avant Garde" w:hAnsi="ITC Avant Garde"/>
          <w:bCs/>
          <w:color w:val="000000"/>
          <w:lang w:eastAsia="es-MX"/>
        </w:rPr>
        <w:t>septiembre</w:t>
      </w:r>
      <w:r w:rsidRPr="001D3A3C">
        <w:rPr>
          <w:rFonts w:ascii="ITC Avant Garde" w:hAnsi="ITC Avant Garde"/>
          <w:bCs/>
          <w:color w:val="000000"/>
          <w:lang w:eastAsia="es-MX"/>
        </w:rPr>
        <w:t xml:space="preserve"> de 2015</w:t>
      </w:r>
      <w:r w:rsidR="00B23175" w:rsidRPr="001D3A3C">
        <w:rPr>
          <w:rFonts w:ascii="ITC Avant Garde" w:hAnsi="ITC Avant Garde"/>
          <w:bCs/>
          <w:color w:val="000000"/>
          <w:lang w:eastAsia="es-MX"/>
        </w:rPr>
        <w:t xml:space="preserve">, </w:t>
      </w:r>
      <w:r w:rsidR="00FC38CA" w:rsidRPr="001D3A3C">
        <w:rPr>
          <w:rFonts w:ascii="ITC Avant Garde" w:hAnsi="ITC Avant Garde"/>
          <w:bCs/>
          <w:color w:val="000000"/>
          <w:lang w:eastAsia="es-MX"/>
        </w:rPr>
        <w:t>Marcatel Com</w:t>
      </w:r>
      <w:r w:rsidR="00B23175" w:rsidRPr="001D3A3C">
        <w:rPr>
          <w:rFonts w:ascii="ITC Avant Garde" w:hAnsi="ITC Avant Garde"/>
          <w:bCs/>
          <w:color w:val="000000"/>
          <w:lang w:eastAsia="es-MX"/>
        </w:rPr>
        <w:t xml:space="preserve"> </w:t>
      </w:r>
      <w:r w:rsidR="00FC38CA" w:rsidRPr="001D3A3C">
        <w:rPr>
          <w:rFonts w:ascii="ITC Avant Garde" w:hAnsi="ITC Avant Garde"/>
          <w:bCs/>
          <w:color w:val="000000"/>
          <w:lang w:eastAsia="es-MX"/>
        </w:rPr>
        <w:t xml:space="preserve">presentó ante el Instituto, </w:t>
      </w:r>
      <w:r w:rsidR="00B23175" w:rsidRPr="001D3A3C">
        <w:rPr>
          <w:rFonts w:ascii="ITC Avant Garde" w:hAnsi="ITC Avant Garde"/>
          <w:bCs/>
          <w:color w:val="000000"/>
          <w:lang w:eastAsia="es-MX"/>
        </w:rPr>
        <w:t xml:space="preserve">a través de su representante legal, </w:t>
      </w:r>
      <w:r w:rsidRPr="001D3A3C">
        <w:rPr>
          <w:rFonts w:ascii="ITC Avant Garde" w:hAnsi="ITC Avant Garde"/>
          <w:bCs/>
          <w:color w:val="000000"/>
          <w:lang w:eastAsia="es-MX"/>
        </w:rPr>
        <w:t>solicitud</w:t>
      </w:r>
      <w:r w:rsidR="00AE7D1F" w:rsidRPr="001D3A3C">
        <w:rPr>
          <w:rFonts w:ascii="ITC Avant Garde" w:hAnsi="ITC Avant Garde"/>
          <w:bCs/>
          <w:color w:val="000000"/>
          <w:lang w:eastAsia="es-MX"/>
        </w:rPr>
        <w:t xml:space="preserve"> </w:t>
      </w:r>
      <w:r w:rsidRPr="001D3A3C">
        <w:rPr>
          <w:rFonts w:ascii="ITC Avant Garde" w:hAnsi="ITC Avant Garde"/>
          <w:bCs/>
          <w:color w:val="000000"/>
          <w:lang w:eastAsia="es-MX"/>
        </w:rPr>
        <w:t>de prórroga de vigencia de la Concesi</w:t>
      </w:r>
      <w:r w:rsidR="00AE7D1F" w:rsidRPr="001D3A3C">
        <w:rPr>
          <w:rFonts w:ascii="ITC Avant Garde" w:hAnsi="ITC Avant Garde"/>
          <w:bCs/>
          <w:color w:val="000000"/>
          <w:lang w:eastAsia="es-MX"/>
        </w:rPr>
        <w:t>ón</w:t>
      </w:r>
      <w:r w:rsidRPr="001D3A3C">
        <w:rPr>
          <w:rFonts w:ascii="ITC Avant Garde" w:hAnsi="ITC Avant Garde"/>
          <w:bCs/>
          <w:color w:val="000000"/>
          <w:lang w:eastAsia="es-MX"/>
        </w:rPr>
        <w:t xml:space="preserve"> (la “Solicitud de Prórroga”).</w:t>
      </w:r>
    </w:p>
    <w:p w14:paraId="0375F9F0" w14:textId="77777777" w:rsidR="001D3A3C" w:rsidRPr="001D3A3C" w:rsidRDefault="002756D5" w:rsidP="001D3A3C">
      <w:pPr>
        <w:numPr>
          <w:ilvl w:val="0"/>
          <w:numId w:val="4"/>
        </w:numPr>
        <w:spacing w:before="240" w:line="240" w:lineRule="auto"/>
        <w:ind w:left="567"/>
        <w:jc w:val="both"/>
        <w:rPr>
          <w:rFonts w:ascii="ITC Avant Garde" w:hAnsi="ITC Avant Garde"/>
          <w:bCs/>
          <w:color w:val="000000"/>
          <w:lang w:eastAsia="es-MX"/>
        </w:rPr>
      </w:pPr>
      <w:r w:rsidRPr="001D3A3C">
        <w:rPr>
          <w:rFonts w:ascii="ITC Avant Garde" w:hAnsi="ITC Avant Garde"/>
          <w:b/>
          <w:bCs/>
          <w:color w:val="000000"/>
          <w:lang w:eastAsia="es-MX"/>
        </w:rPr>
        <w:t>Solicitud de Opinión Técnica.</w:t>
      </w:r>
      <w:r w:rsidRPr="001D3A3C">
        <w:rPr>
          <w:rFonts w:ascii="ITC Avant Garde" w:hAnsi="ITC Avant Garde"/>
          <w:bCs/>
          <w:color w:val="000000"/>
          <w:lang w:eastAsia="es-MX"/>
        </w:rPr>
        <w:t xml:space="preserve"> </w:t>
      </w:r>
      <w:r w:rsidR="00BF78C4" w:rsidRPr="001D3A3C">
        <w:rPr>
          <w:rFonts w:ascii="ITC Avant Garde" w:hAnsi="ITC Avant Garde"/>
          <w:bCs/>
          <w:color w:val="000000"/>
          <w:lang w:eastAsia="es-MX"/>
        </w:rPr>
        <w:t>El 12 de octubre de 2015, d</w:t>
      </w:r>
      <w:r w:rsidRPr="001D3A3C">
        <w:rPr>
          <w:rFonts w:ascii="ITC Avant Garde" w:hAnsi="ITC Avant Garde"/>
          <w:bCs/>
          <w:color w:val="000000"/>
          <w:lang w:eastAsia="es-MX"/>
        </w:rPr>
        <w:t xml:space="preserve">e conformidad con lo dispuesto </w:t>
      </w:r>
      <w:r w:rsidR="001C3319" w:rsidRPr="001D3A3C">
        <w:rPr>
          <w:rFonts w:ascii="ITC Avant Garde" w:hAnsi="ITC Avant Garde"/>
          <w:bCs/>
          <w:color w:val="000000"/>
          <w:lang w:eastAsia="es-MX"/>
        </w:rPr>
        <w:t>por</w:t>
      </w:r>
      <w:r w:rsidRPr="001D3A3C">
        <w:rPr>
          <w:rFonts w:ascii="ITC Avant Garde" w:hAnsi="ITC Avant Garde"/>
          <w:bCs/>
          <w:color w:val="000000"/>
          <w:lang w:eastAsia="es-MX"/>
        </w:rPr>
        <w:t xml:space="preserve"> el Decreto de Reforma Constitucional y la Ley</w:t>
      </w:r>
      <w:r w:rsidR="00D619EC" w:rsidRPr="001D3A3C">
        <w:rPr>
          <w:rFonts w:ascii="ITC Avant Garde" w:hAnsi="ITC Avant Garde"/>
          <w:bCs/>
          <w:color w:val="000000"/>
          <w:lang w:eastAsia="es-MX"/>
        </w:rPr>
        <w:t xml:space="preserve"> Federal de </w:t>
      </w:r>
      <w:r w:rsidR="00D619EC" w:rsidRPr="001D3A3C">
        <w:rPr>
          <w:rFonts w:ascii="ITC Avant Garde" w:hAnsi="ITC Avant Garde"/>
          <w:bCs/>
          <w:color w:val="000000"/>
          <w:lang w:eastAsia="es-MX"/>
        </w:rPr>
        <w:lastRenderedPageBreak/>
        <w:t>Telecomunicaciones y Radiodifusión (la “Ley”)</w:t>
      </w:r>
      <w:r w:rsidRPr="001D3A3C">
        <w:rPr>
          <w:rFonts w:ascii="ITC Avant Garde" w:hAnsi="ITC Avant Garde"/>
          <w:bCs/>
          <w:color w:val="000000"/>
          <w:lang w:eastAsia="es-MX"/>
        </w:rPr>
        <w:t xml:space="preserve">, mediante oficio </w:t>
      </w:r>
      <w:r w:rsidR="00745CBA" w:rsidRPr="001D3A3C">
        <w:rPr>
          <w:rFonts w:ascii="ITC Avant Garde" w:hAnsi="ITC Avant Garde"/>
          <w:bCs/>
          <w:color w:val="000000"/>
          <w:lang w:eastAsia="es-MX"/>
        </w:rPr>
        <w:t>IFT/223/UCS/</w:t>
      </w:r>
      <w:r w:rsidR="00FC38CA" w:rsidRPr="001D3A3C">
        <w:rPr>
          <w:rFonts w:ascii="ITC Avant Garde" w:hAnsi="ITC Avant Garde"/>
          <w:bCs/>
          <w:color w:val="000000"/>
          <w:lang w:eastAsia="es-MX"/>
        </w:rPr>
        <w:t>2192</w:t>
      </w:r>
      <w:r w:rsidR="00745CBA" w:rsidRPr="001D3A3C">
        <w:rPr>
          <w:rFonts w:ascii="ITC Avant Garde" w:hAnsi="ITC Avant Garde"/>
          <w:bCs/>
          <w:color w:val="000000"/>
          <w:lang w:eastAsia="es-MX"/>
        </w:rPr>
        <w:t>/2015</w:t>
      </w:r>
      <w:r w:rsidRPr="001D3A3C">
        <w:rPr>
          <w:rFonts w:ascii="ITC Avant Garde" w:hAnsi="ITC Avant Garde"/>
          <w:bCs/>
          <w:color w:val="000000"/>
          <w:lang w:eastAsia="es-MX"/>
        </w:rPr>
        <w:t>, la Unidad de Concesiones y Servicios</w:t>
      </w:r>
      <w:r w:rsidR="00CC55DF" w:rsidRPr="001D3A3C">
        <w:rPr>
          <w:rFonts w:ascii="ITC Avant Garde" w:hAnsi="ITC Avant Garde"/>
          <w:bCs/>
          <w:color w:val="000000"/>
          <w:lang w:eastAsia="es-MX"/>
        </w:rPr>
        <w:t xml:space="preserve"> del Instituto</w:t>
      </w:r>
      <w:r w:rsidRPr="001D3A3C">
        <w:rPr>
          <w:rFonts w:ascii="ITC Avant Garde" w:hAnsi="ITC Avant Garde"/>
          <w:bCs/>
          <w:color w:val="000000"/>
          <w:lang w:eastAsia="es-MX"/>
        </w:rPr>
        <w:t xml:space="preserve"> solicitó a la Secretaría la opinión técnica correspondiente a la Solicitud de Prórroga, en términos de lo establecido por el artículo 28 párrafo décimo séptimo de la Constitución Política de los Estados Unidos Mexicanos (la “Constitución”).</w:t>
      </w:r>
    </w:p>
    <w:p w14:paraId="4D8E0288" w14:textId="77777777" w:rsidR="001D3A3C" w:rsidRPr="001D3A3C" w:rsidRDefault="002756D5" w:rsidP="001D3A3C">
      <w:pPr>
        <w:numPr>
          <w:ilvl w:val="0"/>
          <w:numId w:val="4"/>
        </w:numPr>
        <w:spacing w:before="240" w:line="240" w:lineRule="auto"/>
        <w:ind w:left="567"/>
        <w:jc w:val="both"/>
        <w:rPr>
          <w:rFonts w:ascii="ITC Avant Garde" w:hAnsi="ITC Avant Garde"/>
          <w:bCs/>
          <w:color w:val="000000"/>
          <w:lang w:eastAsia="es-MX"/>
        </w:rPr>
      </w:pPr>
      <w:r w:rsidRPr="001D3A3C">
        <w:rPr>
          <w:rFonts w:ascii="ITC Avant Garde" w:hAnsi="ITC Avant Garde"/>
          <w:b/>
          <w:bCs/>
          <w:color w:val="000000"/>
          <w:lang w:eastAsia="es-MX"/>
        </w:rPr>
        <w:t>Opinión Técnica de la Secretaría.</w:t>
      </w:r>
      <w:r w:rsidR="00745CBA" w:rsidRPr="001D3A3C">
        <w:rPr>
          <w:rFonts w:ascii="ITC Avant Garde" w:hAnsi="ITC Avant Garde"/>
          <w:bCs/>
          <w:color w:val="000000"/>
          <w:lang w:eastAsia="es-MX"/>
        </w:rPr>
        <w:t xml:space="preserve"> </w:t>
      </w:r>
      <w:r w:rsidR="00FC38CA" w:rsidRPr="001D3A3C">
        <w:rPr>
          <w:rFonts w:ascii="ITC Avant Garde" w:hAnsi="ITC Avant Garde"/>
          <w:bCs/>
          <w:color w:val="000000"/>
          <w:lang w:eastAsia="es-MX"/>
        </w:rPr>
        <w:t>El 11 de enero de 2016, mediante oficio 2.1.203.-0020</w:t>
      </w:r>
      <w:r w:rsidRPr="001D3A3C">
        <w:rPr>
          <w:rFonts w:ascii="ITC Avant Garde" w:hAnsi="ITC Avant Garde"/>
          <w:bCs/>
          <w:color w:val="000000"/>
          <w:lang w:eastAsia="es-MX"/>
        </w:rPr>
        <w:t xml:space="preserve">, la Dirección General de Política de Telecomunicaciones y de Radiodifusión de la Secretaría, remitió </w:t>
      </w:r>
      <w:r w:rsidR="00745CBA" w:rsidRPr="001D3A3C">
        <w:rPr>
          <w:rFonts w:ascii="ITC Avant Garde" w:hAnsi="ITC Avant Garde"/>
          <w:bCs/>
          <w:color w:val="000000"/>
          <w:lang w:eastAsia="es-MX"/>
        </w:rPr>
        <w:t>el</w:t>
      </w:r>
      <w:r w:rsidRPr="001D3A3C">
        <w:rPr>
          <w:rFonts w:ascii="ITC Avant Garde" w:hAnsi="ITC Avant Garde"/>
          <w:bCs/>
          <w:color w:val="000000"/>
          <w:lang w:eastAsia="es-MX"/>
        </w:rPr>
        <w:t xml:space="preserve"> oficio </w:t>
      </w:r>
      <w:r w:rsidR="00FC38CA" w:rsidRPr="001D3A3C">
        <w:rPr>
          <w:rFonts w:ascii="ITC Avant Garde" w:hAnsi="ITC Avant Garde"/>
          <w:bCs/>
          <w:color w:val="000000"/>
          <w:lang w:eastAsia="es-MX"/>
        </w:rPr>
        <w:t>1.-</w:t>
      </w:r>
      <w:r w:rsidR="000B2019" w:rsidRPr="001D3A3C">
        <w:rPr>
          <w:rFonts w:ascii="ITC Avant Garde" w:hAnsi="ITC Avant Garde"/>
          <w:bCs/>
          <w:color w:val="000000"/>
          <w:lang w:eastAsia="es-MX"/>
        </w:rPr>
        <w:t>2</w:t>
      </w:r>
      <w:r w:rsidRPr="001D3A3C">
        <w:rPr>
          <w:rFonts w:ascii="ITC Avant Garde" w:hAnsi="ITC Avant Garde"/>
          <w:bCs/>
          <w:color w:val="000000"/>
          <w:lang w:eastAsia="es-MX"/>
        </w:rPr>
        <w:t xml:space="preserve"> de fecha </w:t>
      </w:r>
      <w:r w:rsidR="00FC38CA" w:rsidRPr="001D3A3C">
        <w:rPr>
          <w:rFonts w:ascii="ITC Avant Garde" w:hAnsi="ITC Avant Garde"/>
          <w:bCs/>
          <w:color w:val="000000"/>
          <w:lang w:eastAsia="es-MX"/>
        </w:rPr>
        <w:t>11</w:t>
      </w:r>
      <w:r w:rsidR="00745CBA" w:rsidRPr="001D3A3C">
        <w:rPr>
          <w:rFonts w:ascii="ITC Avant Garde" w:hAnsi="ITC Avant Garde"/>
          <w:bCs/>
          <w:color w:val="000000"/>
          <w:lang w:eastAsia="es-MX"/>
        </w:rPr>
        <w:t xml:space="preserve"> de </w:t>
      </w:r>
      <w:r w:rsidR="00FC38CA" w:rsidRPr="001D3A3C">
        <w:rPr>
          <w:rFonts w:ascii="ITC Avant Garde" w:hAnsi="ITC Avant Garde"/>
          <w:bCs/>
          <w:color w:val="000000"/>
          <w:lang w:eastAsia="es-MX"/>
        </w:rPr>
        <w:t>enero</w:t>
      </w:r>
      <w:r w:rsidR="00745CBA" w:rsidRPr="001D3A3C">
        <w:rPr>
          <w:rFonts w:ascii="ITC Avant Garde" w:hAnsi="ITC Avant Garde"/>
          <w:bCs/>
          <w:color w:val="000000"/>
          <w:lang w:eastAsia="es-MX"/>
        </w:rPr>
        <w:t xml:space="preserve"> </w:t>
      </w:r>
      <w:r w:rsidR="00FC38CA" w:rsidRPr="001D3A3C">
        <w:rPr>
          <w:rFonts w:ascii="ITC Avant Garde" w:hAnsi="ITC Avant Garde"/>
          <w:bCs/>
          <w:color w:val="000000"/>
          <w:lang w:eastAsia="es-MX"/>
        </w:rPr>
        <w:t>de 2016</w:t>
      </w:r>
      <w:r w:rsidRPr="001D3A3C">
        <w:rPr>
          <w:rFonts w:ascii="ITC Avant Garde" w:hAnsi="ITC Avant Garde"/>
          <w:bCs/>
          <w:color w:val="000000"/>
          <w:lang w:eastAsia="es-MX"/>
        </w:rPr>
        <w:t xml:space="preserve">, </w:t>
      </w:r>
      <w:r w:rsidR="00BF78C4" w:rsidRPr="001D3A3C">
        <w:rPr>
          <w:rFonts w:ascii="ITC Avant Garde" w:hAnsi="ITC Avant Garde"/>
          <w:bCs/>
          <w:color w:val="000000"/>
          <w:lang w:eastAsia="es-MX"/>
        </w:rPr>
        <w:t>con la opinión técnica de dicha Dependencia respecto de la Solicitud de Prórroga</w:t>
      </w:r>
      <w:r w:rsidR="00CC55DF" w:rsidRPr="001D3A3C">
        <w:rPr>
          <w:rFonts w:ascii="ITC Avant Garde" w:hAnsi="ITC Avant Garde"/>
          <w:bCs/>
          <w:color w:val="000000"/>
          <w:lang w:eastAsia="es-MX"/>
        </w:rPr>
        <w:t>, en sentido favorable</w:t>
      </w:r>
      <w:r w:rsidR="000B2019" w:rsidRPr="001D3A3C">
        <w:rPr>
          <w:rFonts w:ascii="ITC Avant Garde" w:hAnsi="ITC Avant Garde"/>
          <w:bCs/>
          <w:color w:val="000000"/>
          <w:lang w:eastAsia="es-MX"/>
        </w:rPr>
        <w:t>.</w:t>
      </w:r>
    </w:p>
    <w:p w14:paraId="1F7F7C94" w14:textId="77777777" w:rsidR="001D3A3C" w:rsidRPr="001D3A3C" w:rsidRDefault="00FC38CA" w:rsidP="001D3A3C">
      <w:pPr>
        <w:numPr>
          <w:ilvl w:val="0"/>
          <w:numId w:val="4"/>
        </w:numPr>
        <w:spacing w:before="240" w:line="240" w:lineRule="auto"/>
        <w:ind w:left="567"/>
        <w:jc w:val="both"/>
        <w:rPr>
          <w:rFonts w:ascii="ITC Avant Garde" w:hAnsi="ITC Avant Garde"/>
          <w:color w:val="000000"/>
          <w:shd w:val="clear" w:color="auto" w:fill="FFFFFF"/>
        </w:rPr>
      </w:pPr>
      <w:r w:rsidRPr="001D3A3C">
        <w:rPr>
          <w:rFonts w:ascii="ITC Avant Garde" w:hAnsi="ITC Avant Garde"/>
          <w:b/>
          <w:color w:val="000000"/>
          <w:shd w:val="clear" w:color="auto" w:fill="FFFFFF"/>
        </w:rPr>
        <w:t>Opinión en materia de Competencia Económica.</w:t>
      </w:r>
      <w:r w:rsidRPr="001D3A3C">
        <w:rPr>
          <w:rFonts w:ascii="ITC Avant Garde" w:hAnsi="ITC Avant Garde"/>
          <w:color w:val="000000"/>
          <w:shd w:val="clear" w:color="auto" w:fill="FFFFFF"/>
        </w:rPr>
        <w:t xml:space="preserve"> Con fecha 26 de abril de 2016, la Unidad de Competencia Económica</w:t>
      </w:r>
      <w:r w:rsidR="00733457" w:rsidRPr="001D3A3C">
        <w:rPr>
          <w:rFonts w:ascii="ITC Avant Garde" w:hAnsi="ITC Avant Garde"/>
          <w:color w:val="000000"/>
          <w:shd w:val="clear" w:color="auto" w:fill="FFFFFF"/>
        </w:rPr>
        <w:t>,</w:t>
      </w:r>
      <w:r w:rsidRPr="001D3A3C">
        <w:rPr>
          <w:rFonts w:ascii="ITC Avant Garde" w:hAnsi="ITC Avant Garde"/>
          <w:color w:val="000000"/>
          <w:shd w:val="clear" w:color="auto" w:fill="FFFFFF"/>
        </w:rPr>
        <w:t xml:space="preserve"> a través de la Dirección General de Concentraciones y Concesiones, emitió el oficio IFT/226/UCE/DG-CCON/208/2016, mediante el cual remite la opinión correspondiente con respecto a la Solicitud de Prórroga</w:t>
      </w:r>
      <w:r w:rsidR="00A47C9D" w:rsidRPr="001D3A3C">
        <w:rPr>
          <w:rFonts w:ascii="ITC Avant Garde" w:hAnsi="ITC Avant Garde"/>
          <w:color w:val="000000"/>
          <w:shd w:val="clear" w:color="auto" w:fill="FFFFFF"/>
        </w:rPr>
        <w:t>, en sentido favorable</w:t>
      </w:r>
      <w:r w:rsidRPr="001D3A3C">
        <w:rPr>
          <w:rFonts w:ascii="ITC Avant Garde" w:hAnsi="ITC Avant Garde"/>
          <w:color w:val="000000"/>
          <w:shd w:val="clear" w:color="auto" w:fill="FFFFFF"/>
        </w:rPr>
        <w:t>.</w:t>
      </w:r>
    </w:p>
    <w:p w14:paraId="02E028C9" w14:textId="77777777" w:rsidR="001D3A3C" w:rsidRPr="001D3A3C" w:rsidRDefault="00FC38CA" w:rsidP="001D3A3C">
      <w:pPr>
        <w:numPr>
          <w:ilvl w:val="0"/>
          <w:numId w:val="4"/>
        </w:numPr>
        <w:spacing w:before="240" w:line="240" w:lineRule="auto"/>
        <w:ind w:left="567"/>
        <w:jc w:val="both"/>
        <w:rPr>
          <w:rFonts w:ascii="ITC Avant Garde" w:hAnsi="ITC Avant Garde"/>
          <w:color w:val="000000"/>
          <w:shd w:val="clear" w:color="auto" w:fill="FFFFFF"/>
        </w:rPr>
      </w:pPr>
      <w:r w:rsidRPr="001D3A3C">
        <w:rPr>
          <w:rFonts w:ascii="ITC Avant Garde" w:hAnsi="ITC Avant Garde"/>
          <w:b/>
          <w:color w:val="000000"/>
          <w:shd w:val="clear" w:color="auto" w:fill="FFFFFF"/>
        </w:rPr>
        <w:t>Dictamen</w:t>
      </w:r>
      <w:r w:rsidR="004247C3" w:rsidRPr="001D3A3C">
        <w:rPr>
          <w:rFonts w:ascii="ITC Avant Garde" w:hAnsi="ITC Avant Garde"/>
          <w:b/>
          <w:color w:val="000000"/>
          <w:shd w:val="clear" w:color="auto" w:fill="FFFFFF"/>
        </w:rPr>
        <w:t xml:space="preserve"> en materia de Cumplimiento de Obligaciones.</w:t>
      </w:r>
      <w:r w:rsidR="004247C3" w:rsidRPr="001D3A3C">
        <w:rPr>
          <w:rFonts w:ascii="ITC Avant Garde" w:hAnsi="ITC Avant Garde"/>
          <w:color w:val="000000"/>
          <w:shd w:val="clear" w:color="auto" w:fill="FFFFFF"/>
        </w:rPr>
        <w:t xml:space="preserve"> </w:t>
      </w:r>
      <w:r w:rsidR="00DA4F27" w:rsidRPr="001D3A3C">
        <w:rPr>
          <w:rFonts w:ascii="ITC Avant Garde" w:hAnsi="ITC Avant Garde"/>
          <w:color w:val="000000"/>
          <w:shd w:val="clear" w:color="auto" w:fill="FFFFFF"/>
        </w:rPr>
        <w:t xml:space="preserve">El </w:t>
      </w:r>
      <w:r w:rsidR="00852B69" w:rsidRPr="001D3A3C">
        <w:rPr>
          <w:rFonts w:ascii="ITC Avant Garde" w:hAnsi="ITC Avant Garde"/>
          <w:color w:val="000000"/>
          <w:shd w:val="clear" w:color="auto" w:fill="FFFFFF"/>
        </w:rPr>
        <w:t>30 de mayo de 2016</w:t>
      </w:r>
      <w:r w:rsidR="004247C3" w:rsidRPr="001D3A3C">
        <w:rPr>
          <w:rFonts w:ascii="ITC Avant Garde" w:hAnsi="ITC Avant Garde"/>
          <w:color w:val="000000"/>
          <w:shd w:val="clear" w:color="auto" w:fill="FFFFFF"/>
        </w:rPr>
        <w:t xml:space="preserve">, </w:t>
      </w:r>
      <w:r w:rsidR="00DA4F27" w:rsidRPr="001D3A3C">
        <w:rPr>
          <w:rFonts w:ascii="ITC Avant Garde" w:hAnsi="ITC Avant Garde"/>
          <w:color w:val="000000"/>
          <w:shd w:val="clear" w:color="auto" w:fill="FFFFFF"/>
        </w:rPr>
        <w:t>mediante oficio IFT/225/UC/DG-SUV/</w:t>
      </w:r>
      <w:r w:rsidR="00852B69" w:rsidRPr="001D3A3C">
        <w:rPr>
          <w:rFonts w:ascii="ITC Avant Garde" w:hAnsi="ITC Avant Garde"/>
          <w:color w:val="000000"/>
          <w:shd w:val="clear" w:color="auto" w:fill="FFFFFF"/>
        </w:rPr>
        <w:t>3222</w:t>
      </w:r>
      <w:r w:rsidR="00DA4F27" w:rsidRPr="001D3A3C">
        <w:rPr>
          <w:rFonts w:ascii="ITC Avant Garde" w:hAnsi="ITC Avant Garde"/>
          <w:color w:val="000000"/>
          <w:shd w:val="clear" w:color="auto" w:fill="FFFFFF"/>
        </w:rPr>
        <w:t>/201</w:t>
      </w:r>
      <w:r w:rsidR="00852B69" w:rsidRPr="001D3A3C">
        <w:rPr>
          <w:rFonts w:ascii="ITC Avant Garde" w:hAnsi="ITC Avant Garde"/>
          <w:color w:val="000000"/>
          <w:shd w:val="clear" w:color="auto" w:fill="FFFFFF"/>
        </w:rPr>
        <w:t>6</w:t>
      </w:r>
      <w:r w:rsidR="00DA4F27" w:rsidRPr="001D3A3C">
        <w:rPr>
          <w:rFonts w:ascii="ITC Avant Garde" w:hAnsi="ITC Avant Garde"/>
          <w:color w:val="000000"/>
          <w:shd w:val="clear" w:color="auto" w:fill="FFFFFF"/>
        </w:rPr>
        <w:t xml:space="preserve"> </w:t>
      </w:r>
      <w:r w:rsidR="004247C3" w:rsidRPr="001D3A3C">
        <w:rPr>
          <w:rFonts w:ascii="ITC Avant Garde" w:hAnsi="ITC Avant Garde"/>
          <w:color w:val="000000"/>
          <w:shd w:val="clear" w:color="auto" w:fill="FFFFFF"/>
        </w:rPr>
        <w:t xml:space="preserve">la Unidad de Cumplimiento, a través de la Dirección General de Supervisión, emitió </w:t>
      </w:r>
      <w:r w:rsidRPr="001D3A3C">
        <w:rPr>
          <w:rFonts w:ascii="ITC Avant Garde" w:hAnsi="ITC Avant Garde"/>
          <w:color w:val="000000"/>
          <w:shd w:val="clear" w:color="auto" w:fill="FFFFFF"/>
        </w:rPr>
        <w:t>el dictamen</w:t>
      </w:r>
      <w:r w:rsidR="004247C3" w:rsidRPr="001D3A3C">
        <w:rPr>
          <w:rFonts w:ascii="ITC Avant Garde" w:hAnsi="ITC Avant Garde"/>
          <w:color w:val="000000"/>
          <w:shd w:val="clear" w:color="auto" w:fill="FFFFFF"/>
        </w:rPr>
        <w:t xml:space="preserve"> correspondiente a la Solicitud de Prórroga.</w:t>
      </w:r>
    </w:p>
    <w:p w14:paraId="6A8A2105" w14:textId="77777777" w:rsidR="001D3A3C" w:rsidRPr="001D3A3C" w:rsidRDefault="00B048BA" w:rsidP="001D3A3C">
      <w:pPr>
        <w:spacing w:before="240" w:line="240" w:lineRule="auto"/>
        <w:jc w:val="both"/>
        <w:rPr>
          <w:rFonts w:ascii="ITC Avant Garde" w:hAnsi="ITC Avant Garde"/>
          <w:bCs/>
          <w:color w:val="000000"/>
          <w:lang w:eastAsia="es-MX"/>
        </w:rPr>
      </w:pPr>
      <w:r w:rsidRPr="001D3A3C">
        <w:rPr>
          <w:rFonts w:ascii="ITC Avant Garde" w:hAnsi="ITC Avant Garde"/>
          <w:bCs/>
          <w:color w:val="000000"/>
          <w:lang w:eastAsia="es-MX"/>
        </w:rPr>
        <w:t>En virtud de los Antecedentes referidos y,</w:t>
      </w:r>
    </w:p>
    <w:p w14:paraId="34CE2EFF" w14:textId="77777777" w:rsidR="001D3A3C" w:rsidRPr="001D3A3C" w:rsidRDefault="00CF4B0A" w:rsidP="001D3A3C">
      <w:pPr>
        <w:pStyle w:val="Ttulo2"/>
        <w:spacing w:after="240"/>
        <w:jc w:val="center"/>
        <w:rPr>
          <w:rFonts w:ascii="ITC Avant Garde" w:hAnsi="ITC Avant Garde"/>
          <w:b/>
          <w:color w:val="000000" w:themeColor="text1"/>
          <w:sz w:val="22"/>
          <w:szCs w:val="22"/>
        </w:rPr>
      </w:pPr>
      <w:r w:rsidRPr="001D3A3C">
        <w:rPr>
          <w:rFonts w:ascii="ITC Avant Garde" w:hAnsi="ITC Avant Garde"/>
          <w:b/>
          <w:color w:val="000000" w:themeColor="text1"/>
          <w:sz w:val="22"/>
          <w:szCs w:val="22"/>
        </w:rPr>
        <w:t>CONSIDERANDO</w:t>
      </w:r>
    </w:p>
    <w:p w14:paraId="0E99A261" w14:textId="77777777" w:rsidR="001D3A3C" w:rsidRPr="001D3A3C" w:rsidRDefault="00CF4B0A" w:rsidP="001D3A3C">
      <w:pPr>
        <w:autoSpaceDE w:val="0"/>
        <w:autoSpaceDN w:val="0"/>
        <w:adjustRightInd w:val="0"/>
        <w:spacing w:before="240" w:line="240" w:lineRule="auto"/>
        <w:jc w:val="both"/>
        <w:rPr>
          <w:rFonts w:ascii="ITC Avant Garde" w:hAnsi="ITC Avant Garde"/>
          <w:bCs/>
        </w:rPr>
      </w:pPr>
      <w:r w:rsidRPr="001D3A3C">
        <w:rPr>
          <w:rFonts w:ascii="ITC Avant Garde" w:hAnsi="ITC Avant Garde"/>
          <w:b/>
          <w:bCs/>
        </w:rPr>
        <w:t>Primero.-</w:t>
      </w:r>
      <w:r w:rsidRPr="001D3A3C">
        <w:rPr>
          <w:rFonts w:ascii="ITC Avant Garde" w:hAnsi="ITC Avant Garde"/>
          <w:bCs/>
        </w:rPr>
        <w:t xml:space="preserve"> </w:t>
      </w:r>
      <w:r w:rsidRPr="001D3A3C">
        <w:rPr>
          <w:rFonts w:ascii="ITC Avant Garde" w:hAnsi="ITC Avant Garde"/>
          <w:b/>
          <w:bCs/>
        </w:rPr>
        <w:t>Competencia.</w:t>
      </w:r>
      <w:r w:rsidRPr="001D3A3C">
        <w:rPr>
          <w:rFonts w:ascii="ITC Avant Garde" w:hAnsi="ITC Avant Garde"/>
          <w:bCs/>
        </w:rPr>
        <w:t xml:space="preserve"> Conforme lo dispone el artículo 28 párrafos décimo quinto, décimo sexto y décimo séptimo de la Constitución, el Instituto es el órgano autónomo con personalidad jurídica y patrimonio propio, que tiene por objeto el desarrollo eficiente de la radiodifusión y las telecomunicaciones, conforme a lo dispuesto por la propia Constitución y en los términos que fijen las leyes. Para tal efecto, tendrá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w:t>
      </w:r>
      <w:r w:rsidR="00733457" w:rsidRPr="001D3A3C">
        <w:rPr>
          <w:rFonts w:ascii="ITC Avant Garde" w:hAnsi="ITC Avant Garde"/>
          <w:bCs/>
        </w:rPr>
        <w:t>por</w:t>
      </w:r>
      <w:r w:rsidRPr="001D3A3C">
        <w:rPr>
          <w:rFonts w:ascii="ITC Avant Garde" w:hAnsi="ITC Avant Garde"/>
          <w:bCs/>
        </w:rPr>
        <w:t xml:space="preserve"> los artículos 6o. y 7o. de la Constitución.</w:t>
      </w:r>
    </w:p>
    <w:p w14:paraId="7DF0F62C" w14:textId="64EDB730" w:rsidR="00CF4B0A" w:rsidRPr="001D3A3C" w:rsidRDefault="00CF4B0A" w:rsidP="001D3A3C">
      <w:pPr>
        <w:autoSpaceDE w:val="0"/>
        <w:autoSpaceDN w:val="0"/>
        <w:adjustRightInd w:val="0"/>
        <w:spacing w:before="240" w:line="240" w:lineRule="auto"/>
        <w:jc w:val="both"/>
        <w:rPr>
          <w:rFonts w:ascii="ITC Avant Garde" w:hAnsi="ITC Avant Garde"/>
          <w:bCs/>
        </w:rPr>
      </w:pPr>
      <w:r w:rsidRPr="001D3A3C">
        <w:rPr>
          <w:rFonts w:ascii="ITC Avant Garde" w:hAnsi="ITC Avant Garde"/>
          <w:bCs/>
        </w:rPr>
        <w:t>Asimismo, el Instituto es la autoridad en materia de competencia económica de los sectores de radiodifusión y telecomunicaciones, por lo que</w:t>
      </w:r>
      <w:r w:rsidR="00733457" w:rsidRPr="001D3A3C">
        <w:rPr>
          <w:rFonts w:ascii="ITC Avant Garde" w:hAnsi="ITC Avant Garde"/>
          <w:bCs/>
        </w:rPr>
        <w:t>,</w:t>
      </w:r>
      <w:r w:rsidRPr="001D3A3C">
        <w:rPr>
          <w:rFonts w:ascii="ITC Avant Garde" w:hAnsi="ITC Avant Garde"/>
          <w:bCs/>
        </w:rPr>
        <w:t xml:space="preserve"> entre otros aspectos, regulará de forma asimétrica a los participantes en estos mercados con el objeto de eliminar eficazmente las barreras a la competencia y la libre concurrencia</w:t>
      </w:r>
      <w:r w:rsidR="00733457" w:rsidRPr="001D3A3C">
        <w:rPr>
          <w:rFonts w:ascii="ITC Avant Garde" w:hAnsi="ITC Avant Garde"/>
          <w:bCs/>
        </w:rPr>
        <w:t xml:space="preserve"> e</w:t>
      </w:r>
      <w:r w:rsidRPr="001D3A3C">
        <w:rPr>
          <w:rFonts w:ascii="ITC Avant Garde" w:hAnsi="ITC Avant Garde"/>
          <w:bCs/>
        </w:rPr>
        <w:t xml:space="preserve"> impondrá límites al concesionamiento y a la propiedad cruzada que controle varios medios de comunicación que sean concesionarios de radiodifusión y telecomunicaciones que sirvan a un mismo mercado o zona de cobertura geográfica, garantizando</w:t>
      </w:r>
      <w:r w:rsidR="00733457" w:rsidRPr="001D3A3C">
        <w:rPr>
          <w:rFonts w:ascii="ITC Avant Garde" w:hAnsi="ITC Avant Garde"/>
          <w:bCs/>
        </w:rPr>
        <w:t>, como ya se mencionó,</w:t>
      </w:r>
      <w:r w:rsidRPr="001D3A3C">
        <w:rPr>
          <w:rFonts w:ascii="ITC Avant Garde" w:hAnsi="ITC Avant Garde"/>
          <w:bCs/>
        </w:rPr>
        <w:t xml:space="preserve"> lo dispuesto </w:t>
      </w:r>
      <w:r w:rsidR="00733457" w:rsidRPr="001D3A3C">
        <w:rPr>
          <w:rFonts w:ascii="ITC Avant Garde" w:hAnsi="ITC Avant Garde"/>
          <w:bCs/>
        </w:rPr>
        <w:t xml:space="preserve">al efecto </w:t>
      </w:r>
      <w:r w:rsidRPr="001D3A3C">
        <w:rPr>
          <w:rFonts w:ascii="ITC Avant Garde" w:hAnsi="ITC Avant Garde"/>
          <w:bCs/>
        </w:rPr>
        <w:t>por los artículos 6o. y 7o. de la Constitución.</w:t>
      </w:r>
    </w:p>
    <w:p w14:paraId="3F9F829E" w14:textId="77777777" w:rsidR="001D3A3C" w:rsidRPr="001D3A3C" w:rsidRDefault="00CF4B0A" w:rsidP="001D3A3C">
      <w:pPr>
        <w:autoSpaceDE w:val="0"/>
        <w:autoSpaceDN w:val="0"/>
        <w:adjustRightInd w:val="0"/>
        <w:spacing w:before="240" w:line="240" w:lineRule="auto"/>
        <w:jc w:val="both"/>
        <w:rPr>
          <w:rFonts w:ascii="ITC Avant Garde" w:hAnsi="ITC Avant Garde"/>
          <w:bCs/>
        </w:rPr>
      </w:pPr>
      <w:r w:rsidRPr="001D3A3C">
        <w:rPr>
          <w:rFonts w:ascii="ITC Avant Garde" w:hAnsi="ITC Avant Garde"/>
          <w:bCs/>
        </w:rPr>
        <w:lastRenderedPageBreak/>
        <w:t>De igual forma, corresponde al Instituto el otorgamiento de concesiones en materia de radiodifusión y telecomunicaciones. En este sentido, el Pleno del Instituto está facultado, conforme a lo establecido por los artículos 15 fracci</w:t>
      </w:r>
      <w:r w:rsidR="00E068E1" w:rsidRPr="001D3A3C">
        <w:rPr>
          <w:rFonts w:ascii="ITC Avant Garde" w:hAnsi="ITC Avant Garde"/>
          <w:bCs/>
        </w:rPr>
        <w:t>ones</w:t>
      </w:r>
      <w:r w:rsidRPr="001D3A3C">
        <w:rPr>
          <w:rFonts w:ascii="ITC Avant Garde" w:hAnsi="ITC Avant Garde"/>
          <w:bCs/>
        </w:rPr>
        <w:t xml:space="preserve"> IV</w:t>
      </w:r>
      <w:r w:rsidR="00E068E1" w:rsidRPr="001D3A3C">
        <w:rPr>
          <w:rFonts w:ascii="ITC Avant Garde" w:hAnsi="ITC Avant Garde"/>
          <w:bCs/>
        </w:rPr>
        <w:t xml:space="preserve"> y LVII y </w:t>
      </w:r>
      <w:r w:rsidRPr="001D3A3C">
        <w:rPr>
          <w:rFonts w:ascii="ITC Avant Garde" w:hAnsi="ITC Avant Garde"/>
          <w:bCs/>
        </w:rPr>
        <w:t>17 fracción I de la Ley, para resolver sobre el otorgamiento de las concesiones señaladas, resolver respecto de las prórrogas, modificación o terminación de las mismas, así como interpretar la Ley y demás disposiciones administrativas en materia de telecomunicaciones y radiodifusión, en el ámbito de sus atribuciones.</w:t>
      </w:r>
    </w:p>
    <w:p w14:paraId="1AACFB0A" w14:textId="77777777" w:rsidR="001D3A3C" w:rsidRPr="001D3A3C" w:rsidRDefault="00CF4B0A" w:rsidP="001D3A3C">
      <w:pPr>
        <w:autoSpaceDE w:val="0"/>
        <w:autoSpaceDN w:val="0"/>
        <w:adjustRightInd w:val="0"/>
        <w:spacing w:before="240" w:line="240" w:lineRule="auto"/>
        <w:jc w:val="both"/>
        <w:rPr>
          <w:rFonts w:ascii="ITC Avant Garde" w:hAnsi="ITC Avant Garde"/>
          <w:bCs/>
        </w:rPr>
      </w:pPr>
      <w:r w:rsidRPr="001D3A3C">
        <w:rPr>
          <w:rFonts w:ascii="ITC Avant Garde" w:hAnsi="ITC Avant Garde"/>
          <w:bCs/>
        </w:rPr>
        <w:t>Por su parte, el artículo 6 fracciones I y XVIII del Estatuto Orgánico, establece que corresponde al Pleno del Instituto, entre otras, la atribución de regular, promover y supervisar el uso, aprovechamiento y explotación eficiente del espectro radioeléctrico, los recursos orbitales, los servicios satelitales, las redes de telecomunicaciones y la prestación de los servicios de radiodifusión y telecomunicaciones, así como interpretar, en su caso la Ley, y las disposiciones administrativas en materia de telecomunicaciones y radiodifusión, en el ámbito de sus atribuciones.</w:t>
      </w:r>
    </w:p>
    <w:p w14:paraId="78334F19" w14:textId="77777777" w:rsidR="001D3A3C" w:rsidRPr="001D3A3C" w:rsidRDefault="00CF4B0A" w:rsidP="001D3A3C">
      <w:pPr>
        <w:autoSpaceDE w:val="0"/>
        <w:autoSpaceDN w:val="0"/>
        <w:adjustRightInd w:val="0"/>
        <w:spacing w:before="240" w:line="240" w:lineRule="auto"/>
        <w:jc w:val="both"/>
        <w:rPr>
          <w:rFonts w:ascii="ITC Avant Garde" w:hAnsi="ITC Avant Garde"/>
          <w:bCs/>
        </w:rPr>
      </w:pPr>
      <w:r w:rsidRPr="001D3A3C">
        <w:rPr>
          <w:rFonts w:ascii="ITC Avant Garde" w:hAnsi="ITC Avant Garde"/>
          <w:bCs/>
        </w:rPr>
        <w:t xml:space="preserve">Asimismo, conforme a los artículos 32 y 33 fracción II del Estatuto Orgánico, corresponde a la Unidad de Concesiones y Servicios, a través de la Dirección General de Concesiones de Telecomunicaciones, tramitar y evaluar las solicitudes de cesión, modificación o prórroga de las concesiones en materia de telecomunicaciones para someterlas a consideración del Pleno; </w:t>
      </w:r>
      <w:r w:rsidR="008F6887" w:rsidRPr="001D3A3C">
        <w:rPr>
          <w:rFonts w:ascii="ITC Avant Garde" w:hAnsi="ITC Avant Garde"/>
          <w:bCs/>
        </w:rPr>
        <w:t xml:space="preserve">así, </w:t>
      </w:r>
      <w:r w:rsidRPr="001D3A3C">
        <w:rPr>
          <w:rFonts w:ascii="ITC Avant Garde" w:hAnsi="ITC Avant Garde"/>
          <w:bCs/>
        </w:rPr>
        <w:t>tratándose de prórrogas de concesión de uso comercial, solicitará opinión previa a la Unidad de Competencia Económica.</w:t>
      </w:r>
    </w:p>
    <w:p w14:paraId="1DA7BD57" w14:textId="77777777" w:rsidR="001D3A3C" w:rsidRPr="001D3A3C" w:rsidRDefault="00CF4B0A" w:rsidP="001D3A3C">
      <w:pPr>
        <w:autoSpaceDE w:val="0"/>
        <w:autoSpaceDN w:val="0"/>
        <w:adjustRightInd w:val="0"/>
        <w:spacing w:before="240" w:line="240" w:lineRule="auto"/>
        <w:jc w:val="both"/>
        <w:rPr>
          <w:rFonts w:ascii="ITC Avant Garde" w:hAnsi="ITC Avant Garde"/>
          <w:bCs/>
        </w:rPr>
      </w:pPr>
      <w:r w:rsidRPr="001D3A3C">
        <w:rPr>
          <w:rFonts w:ascii="ITC Avant Garde" w:hAnsi="ITC Avant Garde"/>
          <w:bCs/>
        </w:rPr>
        <w:t xml:space="preserve">En consecuencia, el Instituto está facultado para otorgar concesiones en materia de telecomunicaciones, así como </w:t>
      </w:r>
      <w:r w:rsidR="008F6887" w:rsidRPr="001D3A3C">
        <w:rPr>
          <w:rFonts w:ascii="ITC Avant Garde" w:hAnsi="ITC Avant Garde"/>
          <w:bCs/>
        </w:rPr>
        <w:t xml:space="preserve">para </w:t>
      </w:r>
      <w:r w:rsidRPr="001D3A3C">
        <w:rPr>
          <w:rFonts w:ascii="ITC Avant Garde" w:hAnsi="ITC Avant Garde"/>
          <w:bCs/>
        </w:rPr>
        <w:t>resolver respecto de las prórrogas, modificación o terminación de las mismas. Asimismo, tiene a su cargo la regulación, promoción y supervisión de las telecomunicaciones; y la atribución de regular, promover y supervisar el uso, aprovechamiento y explotación eficiente del espectro radioeléctrico, los recursos orbitales, los servicios satelitales, las redes de telecomunicaciones y la prestación de los servicios de radiodifusión y telecomunicaciones, e interpretar, en su caso</w:t>
      </w:r>
      <w:r w:rsidR="008F6887" w:rsidRPr="001D3A3C">
        <w:rPr>
          <w:rFonts w:ascii="ITC Avant Garde" w:hAnsi="ITC Avant Garde"/>
          <w:bCs/>
        </w:rPr>
        <w:t>,</w:t>
      </w:r>
      <w:r w:rsidRPr="001D3A3C">
        <w:rPr>
          <w:rFonts w:ascii="ITC Avant Garde" w:hAnsi="ITC Avant Garde"/>
          <w:bCs/>
        </w:rPr>
        <w:t xml:space="preserve"> la Ley y las disposiciones administrativas en materia de telecomunicaciones y radiodifusión, en el ámbito de sus atribuciones, por lo que el Pleno, como órgano máximo de gobierno y decisión del Instituto, se encuentra plenamente facultado para resolver la Solicitud de Prórroga.</w:t>
      </w:r>
    </w:p>
    <w:p w14:paraId="69B68E26" w14:textId="77777777" w:rsidR="001D3A3C" w:rsidRPr="001D3A3C" w:rsidRDefault="00CF4B0A" w:rsidP="001D3A3C">
      <w:pPr>
        <w:autoSpaceDE w:val="0"/>
        <w:autoSpaceDN w:val="0"/>
        <w:adjustRightInd w:val="0"/>
        <w:spacing w:before="240" w:line="240" w:lineRule="auto"/>
        <w:jc w:val="both"/>
        <w:rPr>
          <w:rFonts w:ascii="ITC Avant Garde" w:hAnsi="ITC Avant Garde"/>
          <w:bCs/>
        </w:rPr>
      </w:pPr>
      <w:r w:rsidRPr="001D3A3C">
        <w:rPr>
          <w:rFonts w:ascii="ITC Avant Garde" w:hAnsi="ITC Avant Garde"/>
          <w:b/>
          <w:bCs/>
        </w:rPr>
        <w:t>Segundo.-</w:t>
      </w:r>
      <w:r w:rsidRPr="001D3A3C">
        <w:rPr>
          <w:rFonts w:ascii="ITC Avant Garde" w:hAnsi="ITC Avant Garde"/>
          <w:bCs/>
        </w:rPr>
        <w:t xml:space="preserve"> </w:t>
      </w:r>
      <w:r w:rsidRPr="001D3A3C">
        <w:rPr>
          <w:rFonts w:ascii="ITC Avant Garde" w:hAnsi="ITC Avant Garde"/>
          <w:b/>
          <w:bCs/>
        </w:rPr>
        <w:t>Marco legal aplicable a la prórroga de vigencia de concesiones en materia de telecomunicaciones.</w:t>
      </w:r>
      <w:r w:rsidRPr="001D3A3C">
        <w:rPr>
          <w:rFonts w:ascii="ITC Avant Garde" w:hAnsi="ITC Avant Garde"/>
          <w:bCs/>
        </w:rPr>
        <w:t xml:space="preserve"> El artículo Séptimo Transitorio del Decreto de Ley señala que sin perjuicio de lo establecido en la Ley y en la normatividad que al efecto emita el Instituto, las concesiones y permisos otorgados con anterioridad a la entrada en vigor del citado decreto, se mantendrán en los términos y condiciones consignados en los respectivos títulos hasta su terminación. </w:t>
      </w:r>
    </w:p>
    <w:p w14:paraId="6F0DB64E" w14:textId="77777777" w:rsidR="001D3A3C" w:rsidRPr="001D3A3C" w:rsidRDefault="00CF4B0A" w:rsidP="001D3A3C">
      <w:pPr>
        <w:autoSpaceDE w:val="0"/>
        <w:autoSpaceDN w:val="0"/>
        <w:adjustRightInd w:val="0"/>
        <w:spacing w:before="240" w:line="240" w:lineRule="auto"/>
        <w:jc w:val="both"/>
        <w:rPr>
          <w:rFonts w:ascii="ITC Avant Garde" w:hAnsi="ITC Avant Garde"/>
          <w:bCs/>
        </w:rPr>
      </w:pPr>
      <w:r w:rsidRPr="001D3A3C">
        <w:rPr>
          <w:rFonts w:ascii="ITC Avant Garde" w:hAnsi="ITC Avant Garde"/>
          <w:bCs/>
        </w:rPr>
        <w:t>En ese sentido resulta conveniente señalar que la Concesión establece en su condición 1.5, que su vigencia será de 15 (quince) años contados a partir de</w:t>
      </w:r>
      <w:r w:rsidR="008C4DAF" w:rsidRPr="001D3A3C">
        <w:rPr>
          <w:rFonts w:ascii="ITC Avant Garde" w:hAnsi="ITC Avant Garde"/>
          <w:bCs/>
        </w:rPr>
        <w:t xml:space="preserve"> la fecha de</w:t>
      </w:r>
      <w:r w:rsidRPr="001D3A3C">
        <w:rPr>
          <w:rFonts w:ascii="ITC Avant Garde" w:hAnsi="ITC Avant Garde"/>
          <w:bCs/>
        </w:rPr>
        <w:t xml:space="preserve"> su otorgamiento y podrá ser prorrogada de acuerdo con el artículo 27 de la abrogada Ley Federal de Telecomunicaciones</w:t>
      </w:r>
      <w:r w:rsidR="00C20513" w:rsidRPr="001D3A3C">
        <w:rPr>
          <w:rFonts w:ascii="ITC Avant Garde" w:hAnsi="ITC Avant Garde"/>
          <w:bCs/>
        </w:rPr>
        <w:t xml:space="preserve"> (la “LFT”)</w:t>
      </w:r>
      <w:r w:rsidRPr="001D3A3C">
        <w:rPr>
          <w:rFonts w:ascii="ITC Avant Garde" w:hAnsi="ITC Avant Garde"/>
          <w:bCs/>
        </w:rPr>
        <w:t xml:space="preserve">. Por su parte, el último párrafo de la condición </w:t>
      </w:r>
      <w:r w:rsidRPr="001D3A3C">
        <w:rPr>
          <w:rFonts w:ascii="ITC Avant Garde" w:hAnsi="ITC Avant Garde"/>
          <w:bCs/>
        </w:rPr>
        <w:lastRenderedPageBreak/>
        <w:t>1.7 de</w:t>
      </w:r>
      <w:r w:rsidR="008F6887" w:rsidRPr="001D3A3C">
        <w:rPr>
          <w:rFonts w:ascii="ITC Avant Garde" w:hAnsi="ITC Avant Garde"/>
          <w:bCs/>
        </w:rPr>
        <w:t xml:space="preserve"> </w:t>
      </w:r>
      <w:r w:rsidRPr="001D3A3C">
        <w:rPr>
          <w:rFonts w:ascii="ITC Avant Garde" w:hAnsi="ITC Avant Garde"/>
          <w:bCs/>
        </w:rPr>
        <w:t>l</w:t>
      </w:r>
      <w:r w:rsidR="008F6887" w:rsidRPr="001D3A3C">
        <w:rPr>
          <w:rFonts w:ascii="ITC Avant Garde" w:hAnsi="ITC Avant Garde"/>
          <w:bCs/>
        </w:rPr>
        <w:t>a</w:t>
      </w:r>
      <w:r w:rsidRPr="001D3A3C">
        <w:rPr>
          <w:rFonts w:ascii="ITC Avant Garde" w:hAnsi="ITC Avant Garde"/>
          <w:bCs/>
        </w:rPr>
        <w:t xml:space="preserve"> citad</w:t>
      </w:r>
      <w:r w:rsidR="008F6887" w:rsidRPr="001D3A3C">
        <w:rPr>
          <w:rFonts w:ascii="ITC Avant Garde" w:hAnsi="ITC Avant Garde"/>
          <w:bCs/>
        </w:rPr>
        <w:t>a</w:t>
      </w:r>
      <w:r w:rsidRPr="001D3A3C">
        <w:rPr>
          <w:rFonts w:ascii="ITC Avant Garde" w:hAnsi="ITC Avant Garde"/>
          <w:bCs/>
        </w:rPr>
        <w:t xml:space="preserve"> </w:t>
      </w:r>
      <w:r w:rsidR="008F6887" w:rsidRPr="001D3A3C">
        <w:rPr>
          <w:rFonts w:ascii="ITC Avant Garde" w:hAnsi="ITC Avant Garde"/>
          <w:bCs/>
        </w:rPr>
        <w:t>Concesión,</w:t>
      </w:r>
      <w:r w:rsidRPr="001D3A3C">
        <w:rPr>
          <w:rFonts w:ascii="ITC Avant Garde" w:hAnsi="ITC Avant Garde"/>
          <w:bCs/>
        </w:rPr>
        <w:t xml:space="preserve"> establece que </w:t>
      </w:r>
      <w:r w:rsidR="005F1704" w:rsidRPr="001D3A3C">
        <w:rPr>
          <w:rFonts w:ascii="ITC Avant Garde" w:hAnsi="ITC Avant Garde"/>
          <w:bCs/>
        </w:rPr>
        <w:t>Marcatel Com</w:t>
      </w:r>
      <w:r w:rsidRPr="001D3A3C">
        <w:rPr>
          <w:rFonts w:ascii="ITC Avant Garde" w:hAnsi="ITC Avant Garde"/>
          <w:bCs/>
        </w:rPr>
        <w:t xml:space="preserve"> acepta que si las disposiciones legales, reglamentarias y administrativas aplicables, fueran derogadas, modificadas o adicionadas, quedará sujeto a la nueva legislación y disposiciones administrativas aplicables a partir de su entrada en vigor.</w:t>
      </w:r>
    </w:p>
    <w:p w14:paraId="33C3AADA" w14:textId="77777777" w:rsidR="001D3A3C" w:rsidRPr="001D3A3C" w:rsidRDefault="00CF4B0A" w:rsidP="001D3A3C">
      <w:pPr>
        <w:autoSpaceDE w:val="0"/>
        <w:autoSpaceDN w:val="0"/>
        <w:adjustRightInd w:val="0"/>
        <w:spacing w:before="240" w:line="240" w:lineRule="auto"/>
        <w:jc w:val="both"/>
        <w:rPr>
          <w:rFonts w:ascii="ITC Avant Garde" w:hAnsi="ITC Avant Garde"/>
          <w:bCs/>
        </w:rPr>
      </w:pPr>
      <w:r w:rsidRPr="001D3A3C">
        <w:rPr>
          <w:rFonts w:ascii="ITC Avant Garde" w:hAnsi="ITC Avant Garde"/>
          <w:bCs/>
        </w:rPr>
        <w:t xml:space="preserve">Considerando que para el caso en particular la </w:t>
      </w:r>
      <w:r w:rsidR="005F1704" w:rsidRPr="001D3A3C">
        <w:rPr>
          <w:rFonts w:ascii="ITC Avant Garde" w:hAnsi="ITC Avant Garde"/>
          <w:bCs/>
        </w:rPr>
        <w:t xml:space="preserve">abrogada </w:t>
      </w:r>
      <w:r w:rsidRPr="001D3A3C">
        <w:rPr>
          <w:rFonts w:ascii="ITC Avant Garde" w:hAnsi="ITC Avant Garde"/>
          <w:bCs/>
        </w:rPr>
        <w:t>L</w:t>
      </w:r>
      <w:r w:rsidR="00C20513" w:rsidRPr="001D3A3C">
        <w:rPr>
          <w:rFonts w:ascii="ITC Avant Garde" w:hAnsi="ITC Avant Garde"/>
          <w:bCs/>
        </w:rPr>
        <w:t xml:space="preserve">FT </w:t>
      </w:r>
      <w:r w:rsidRPr="001D3A3C">
        <w:rPr>
          <w:rFonts w:ascii="ITC Avant Garde" w:hAnsi="ITC Avant Garde"/>
          <w:bCs/>
        </w:rPr>
        <w:t>resulta inaplicable, a efecto de brindar plena certeza jurídica a los particulares con respecto a los trámites de prórroga que nos ocupan, la solicitud de mérito debe analizarse con base en lo establecido por el artículo 113 de la Ley, mismo que dispone lo siguiente:</w:t>
      </w:r>
    </w:p>
    <w:p w14:paraId="0650F979" w14:textId="7C17AFE4" w:rsidR="00CF4B0A" w:rsidRPr="001D3A3C" w:rsidRDefault="00CF4B0A" w:rsidP="001D3A3C">
      <w:pPr>
        <w:spacing w:before="240" w:line="240" w:lineRule="auto"/>
        <w:ind w:left="1429" w:right="618"/>
        <w:jc w:val="both"/>
        <w:rPr>
          <w:rFonts w:ascii="ITC Avant Garde" w:hAnsi="ITC Avant Garde"/>
          <w:bCs/>
          <w:color w:val="000000"/>
          <w:sz w:val="18"/>
          <w:szCs w:val="18"/>
          <w:lang w:eastAsia="es-MX"/>
        </w:rPr>
      </w:pPr>
      <w:r w:rsidRPr="001D3A3C">
        <w:rPr>
          <w:rFonts w:ascii="ITC Avant Garde" w:hAnsi="ITC Avant Garde"/>
          <w:bCs/>
          <w:color w:val="000000"/>
          <w:sz w:val="18"/>
          <w:szCs w:val="18"/>
          <w:lang w:eastAsia="es-MX"/>
        </w:rPr>
        <w:t>“</w:t>
      </w:r>
      <w:r w:rsidRPr="001D3A3C">
        <w:rPr>
          <w:rFonts w:ascii="ITC Avant Garde" w:hAnsi="ITC Avant Garde"/>
          <w:b/>
          <w:bCs/>
          <w:color w:val="000000"/>
          <w:sz w:val="18"/>
          <w:szCs w:val="18"/>
          <w:lang w:eastAsia="es-MX"/>
        </w:rPr>
        <w:t>Artículo 113.</w:t>
      </w:r>
      <w:r w:rsidRPr="001D3A3C">
        <w:rPr>
          <w:rFonts w:ascii="ITC Avant Garde" w:hAnsi="ITC Avant Garde"/>
          <w:bCs/>
          <w:color w:val="000000"/>
          <w:sz w:val="18"/>
          <w:szCs w:val="18"/>
          <w:lang w:eastAsia="es-MX"/>
        </w:rPr>
        <w:t xml:space="preserve"> La concesión única podrá prorrogarse por el Instituto, siempre y cuando el concesionario lo hubiere solicitado dentro del año previo al inicio de la última quinta parte del plazo de vigencia de la concesión, se encuentre al corriente en el cumplimiento de las obligaciones establecidas en la Ley y demás disposiciones aplicables, así como en su título de concesión y acepte, previamente, las nuevas condiciones que, en su caso, se establezcan. El Instituto resolverá lo conducente dentro de los ciento ochenta días hábiles siguientes a la presentación de la solicitud.</w:t>
      </w:r>
    </w:p>
    <w:p w14:paraId="2761A505" w14:textId="77777777" w:rsidR="001D3A3C" w:rsidRPr="001D3A3C" w:rsidRDefault="00CF4B0A" w:rsidP="001D3A3C">
      <w:pPr>
        <w:spacing w:before="240" w:line="240" w:lineRule="auto"/>
        <w:ind w:left="1429" w:right="618"/>
        <w:jc w:val="both"/>
        <w:rPr>
          <w:rFonts w:ascii="ITC Avant Garde" w:hAnsi="ITC Avant Garde"/>
          <w:bCs/>
          <w:color w:val="000000"/>
          <w:sz w:val="18"/>
          <w:szCs w:val="18"/>
          <w:lang w:eastAsia="es-MX"/>
        </w:rPr>
      </w:pPr>
      <w:r w:rsidRPr="001D3A3C">
        <w:rPr>
          <w:rFonts w:ascii="ITC Avant Garde" w:hAnsi="ITC Avant Garde"/>
          <w:bCs/>
          <w:color w:val="000000"/>
          <w:sz w:val="18"/>
          <w:szCs w:val="18"/>
          <w:lang w:eastAsia="es-MX"/>
        </w:rPr>
        <w:t>En caso de que el Instituto no resuelva en el plazo señalado en el párrafo anterior, se entenderá prorrogada la concesión única.”</w:t>
      </w:r>
    </w:p>
    <w:p w14:paraId="0C125CB7" w14:textId="77777777" w:rsidR="001D3A3C" w:rsidRPr="001D3A3C" w:rsidRDefault="00C20513" w:rsidP="001D3A3C">
      <w:pPr>
        <w:autoSpaceDE w:val="0"/>
        <w:autoSpaceDN w:val="0"/>
        <w:adjustRightInd w:val="0"/>
        <w:spacing w:before="240" w:line="240" w:lineRule="auto"/>
        <w:jc w:val="both"/>
        <w:rPr>
          <w:rFonts w:ascii="ITC Avant Garde" w:hAnsi="ITC Avant Garde"/>
          <w:bCs/>
        </w:rPr>
      </w:pPr>
      <w:r w:rsidRPr="001D3A3C">
        <w:rPr>
          <w:rFonts w:ascii="ITC Avant Garde" w:hAnsi="ITC Avant Garde"/>
          <w:bCs/>
        </w:rPr>
        <w:t>Si bien es cierto que el citado artículo únicamente señala a las concesiones únicas como susceptibles de prórroga de su vigencia, esto no debe entenderse en el sentido de que las concesiones de redes de públicas de telecomunicaciones escapan del alcance del supuesto normativo contenido en dicho precepto legal. Considerar que el marco jurídico actual no contempla a los concesionarios de redes públicas de telecomunicaciones, conllevaría a la interpretación de que los mismos no se encuentran regulados por el actual marco normativo.</w:t>
      </w:r>
    </w:p>
    <w:p w14:paraId="18BDD2CD" w14:textId="77777777" w:rsidR="001D3A3C" w:rsidRPr="001D3A3C" w:rsidRDefault="00C20513" w:rsidP="001D3A3C">
      <w:pPr>
        <w:autoSpaceDE w:val="0"/>
        <w:autoSpaceDN w:val="0"/>
        <w:adjustRightInd w:val="0"/>
        <w:spacing w:before="240" w:line="240" w:lineRule="auto"/>
        <w:jc w:val="both"/>
        <w:rPr>
          <w:rFonts w:ascii="ITC Avant Garde" w:hAnsi="ITC Avant Garde"/>
          <w:bCs/>
        </w:rPr>
      </w:pPr>
      <w:r w:rsidRPr="001D3A3C">
        <w:rPr>
          <w:rFonts w:ascii="ITC Avant Garde" w:hAnsi="ITC Avant Garde"/>
          <w:bCs/>
        </w:rPr>
        <w:t xml:space="preserve">En efecto, la abrogada LFT en su artículo 3 fracción X, establecía que las redes públicas de telecomunicaciones eran aquellas a través de las cuales se explotaban comercialmente servicios de telecomunicaciones, en tanto que el artículo 3 fracción LVIII de la Ley define a la red pública de telecomunicaciones como aquella a través de la cual se explotan comercialmente servicios de telecomunicaciones, definición que es exactamente idéntica a la establecida por la LFT. </w:t>
      </w:r>
    </w:p>
    <w:p w14:paraId="2C3A6DF3" w14:textId="77777777" w:rsidR="001D3A3C" w:rsidRPr="001D3A3C" w:rsidRDefault="00C20513" w:rsidP="001D3A3C">
      <w:pPr>
        <w:autoSpaceDE w:val="0"/>
        <w:autoSpaceDN w:val="0"/>
        <w:adjustRightInd w:val="0"/>
        <w:spacing w:before="240" w:line="240" w:lineRule="auto"/>
        <w:jc w:val="both"/>
        <w:rPr>
          <w:rFonts w:ascii="ITC Avant Garde" w:hAnsi="ITC Avant Garde"/>
          <w:bCs/>
        </w:rPr>
      </w:pPr>
      <w:r w:rsidRPr="001D3A3C">
        <w:rPr>
          <w:rFonts w:ascii="ITC Avant Garde" w:hAnsi="ITC Avant Garde"/>
          <w:bCs/>
        </w:rPr>
        <w:t>Asimismo, cabe señalar, que los servicios de telecomunicaciones que se prestan al amparo de la Concesión, son servicios públicos de interés general en virtud de lo señalado en el artículo 6o. Apartado B fracción II de la Constitución, por lo que el Estado debe garantizar que los mismos sean prestados, entre otras, en condiciones de competencia y continuidad.</w:t>
      </w:r>
    </w:p>
    <w:p w14:paraId="78AFF8DD" w14:textId="77777777" w:rsidR="001D3A3C" w:rsidRPr="001D3A3C" w:rsidRDefault="00C20513" w:rsidP="001D3A3C">
      <w:pPr>
        <w:autoSpaceDE w:val="0"/>
        <w:autoSpaceDN w:val="0"/>
        <w:adjustRightInd w:val="0"/>
        <w:spacing w:before="240" w:line="240" w:lineRule="auto"/>
        <w:jc w:val="both"/>
        <w:rPr>
          <w:rFonts w:ascii="ITC Avant Garde" w:hAnsi="ITC Avant Garde"/>
          <w:bCs/>
        </w:rPr>
      </w:pPr>
      <w:r w:rsidRPr="001D3A3C">
        <w:rPr>
          <w:rFonts w:ascii="ITC Avant Garde" w:hAnsi="ITC Avant Garde"/>
          <w:bCs/>
        </w:rPr>
        <w:t xml:space="preserve">En ese sentido, la Ley, al definir a la concesión única, señala que es el acto administrativo mediante el cual el Instituto confiere el derecho para prestar de manera convergente todo tipo de servicios públicos de telecomunicaciones o radiodifusión. </w:t>
      </w:r>
    </w:p>
    <w:p w14:paraId="077F2C32" w14:textId="77777777" w:rsidR="001D3A3C" w:rsidRPr="001D3A3C" w:rsidRDefault="00C20513" w:rsidP="001D3A3C">
      <w:pPr>
        <w:autoSpaceDE w:val="0"/>
        <w:autoSpaceDN w:val="0"/>
        <w:adjustRightInd w:val="0"/>
        <w:spacing w:before="240" w:line="240" w:lineRule="auto"/>
        <w:jc w:val="both"/>
        <w:rPr>
          <w:rFonts w:ascii="ITC Avant Garde" w:hAnsi="ITC Avant Garde"/>
          <w:bCs/>
        </w:rPr>
      </w:pPr>
      <w:r w:rsidRPr="001D3A3C">
        <w:rPr>
          <w:rFonts w:ascii="ITC Avant Garde" w:hAnsi="ITC Avant Garde"/>
          <w:bCs/>
        </w:rPr>
        <w:t xml:space="preserve">Derivado de lo anterior, y como ya lo ha señalado el Pleno en ocasiones anteriores, para el caso de solicitudes de prórroga de vigencia de concesiones de redes públicas de </w:t>
      </w:r>
      <w:r w:rsidRPr="001D3A3C">
        <w:rPr>
          <w:rFonts w:ascii="ITC Avant Garde" w:hAnsi="ITC Avant Garde"/>
          <w:bCs/>
        </w:rPr>
        <w:lastRenderedPageBreak/>
        <w:t>telecomunicaciones que el Instituto resolviera de manera favorable, la regla general implicaría, como consecuencia, el otorgamiento de una concesión única.</w:t>
      </w:r>
    </w:p>
    <w:p w14:paraId="0B41DC50" w14:textId="77777777" w:rsidR="001D3A3C" w:rsidRPr="001D3A3C" w:rsidRDefault="00C20513" w:rsidP="001D3A3C">
      <w:pPr>
        <w:autoSpaceDE w:val="0"/>
        <w:autoSpaceDN w:val="0"/>
        <w:adjustRightInd w:val="0"/>
        <w:spacing w:before="240" w:line="240" w:lineRule="auto"/>
        <w:jc w:val="both"/>
        <w:rPr>
          <w:rFonts w:ascii="ITC Avant Garde" w:hAnsi="ITC Avant Garde"/>
          <w:bCs/>
        </w:rPr>
      </w:pPr>
      <w:r w:rsidRPr="001D3A3C">
        <w:rPr>
          <w:rFonts w:ascii="ITC Avant Garde" w:hAnsi="ITC Avant Garde"/>
          <w:bCs/>
        </w:rPr>
        <w:t>Es por ello, que de resolverse de manera favorable la Solicitud de Prórroga, debe observarse el actual régimen de concesionamiento previsto en la Ley, el cual en su artículo 66 señala que se requerirá concesión única para prestar todo tipo de servicios públicos de telecomunicaciones y radiodifusión. Asimismo, la fracción I del artículo 67 de la Ley, establece que la concesión única será para uso comercial, cuando la misma confiera el derecho para prestar servicios públicos de telecomunicaciones y de radiodifusión con fines de lucro utilizando una red pública de telecomunicaciones, como es el caso que nos ocupa.</w:t>
      </w:r>
    </w:p>
    <w:p w14:paraId="3985F2D8" w14:textId="77777777" w:rsidR="001D3A3C" w:rsidRPr="001D3A3C" w:rsidRDefault="00C20513" w:rsidP="001D3A3C">
      <w:pPr>
        <w:autoSpaceDE w:val="0"/>
        <w:autoSpaceDN w:val="0"/>
        <w:adjustRightInd w:val="0"/>
        <w:spacing w:before="240" w:line="240" w:lineRule="auto"/>
        <w:jc w:val="both"/>
        <w:rPr>
          <w:rFonts w:ascii="ITC Avant Garde" w:hAnsi="ITC Avant Garde"/>
          <w:bCs/>
        </w:rPr>
      </w:pPr>
      <w:r w:rsidRPr="001D3A3C">
        <w:rPr>
          <w:rFonts w:ascii="ITC Avant Garde" w:hAnsi="ITC Avant Garde"/>
          <w:bCs/>
        </w:rPr>
        <w:t>Derivado de lo anterior, se concluye que las concesiones de redes públicas de telecomunicaciones son susceptibles de ser prorrogadas, siempre que se actualicen las hipótesis normativas previstas en el artículo 113 de la Ley.</w:t>
      </w:r>
    </w:p>
    <w:p w14:paraId="4E26714D" w14:textId="77777777" w:rsidR="001D3A3C" w:rsidRPr="001D3A3C" w:rsidRDefault="00C20513" w:rsidP="001D3A3C">
      <w:pPr>
        <w:autoSpaceDE w:val="0"/>
        <w:autoSpaceDN w:val="0"/>
        <w:adjustRightInd w:val="0"/>
        <w:spacing w:before="240" w:line="240" w:lineRule="auto"/>
        <w:jc w:val="both"/>
        <w:rPr>
          <w:rFonts w:ascii="ITC Avant Garde" w:hAnsi="ITC Avant Garde"/>
          <w:bCs/>
        </w:rPr>
      </w:pPr>
      <w:r w:rsidRPr="001D3A3C">
        <w:rPr>
          <w:rFonts w:ascii="ITC Avant Garde" w:hAnsi="ITC Avant Garde"/>
          <w:bCs/>
        </w:rPr>
        <w:t>En suma, el citado artículo 113 de la Ley prevé que para el otorgamiento de prórrogas de concesiones en materia de telecomunicaciones es necesario que el concesionario: (i) lo hubiere solicitado dentro del año previo al inicio de la última quinta parte del plazo de vigencia de la concesión; (ii) se encuentre al corriente en el cumplimiento de las obligaciones establecidas en la Ley y demás disposiciones aplicables; así como en su título de concesión, y (iii) acepte previamente las nuevas condiciones que, en su caso, se establezcan.</w:t>
      </w:r>
    </w:p>
    <w:p w14:paraId="1D3BF9E9" w14:textId="77777777" w:rsidR="001D3A3C" w:rsidRPr="001D3A3C" w:rsidRDefault="00C20513" w:rsidP="001D3A3C">
      <w:pPr>
        <w:autoSpaceDE w:val="0"/>
        <w:autoSpaceDN w:val="0"/>
        <w:adjustRightInd w:val="0"/>
        <w:spacing w:before="240" w:line="240" w:lineRule="auto"/>
        <w:jc w:val="both"/>
        <w:rPr>
          <w:rFonts w:ascii="ITC Avant Garde" w:hAnsi="ITC Avant Garde"/>
          <w:bCs/>
        </w:rPr>
      </w:pPr>
      <w:r w:rsidRPr="001D3A3C">
        <w:rPr>
          <w:rFonts w:ascii="ITC Avant Garde" w:hAnsi="ITC Avant Garde"/>
          <w:bCs/>
        </w:rPr>
        <w:t>Finalmente, cabe destacar que para este tipo de solicitudes debía acatarse el requisito de procedencia establecido en el artículo 94 fracción III de la Ley Federal de Derechos, vigente al momento de la fecha de presentación de la Solicitud de Prórroga, el cual establecía la obligación a cargo del solicitante de la prórroga de vigencia de la concesión en materia de telecomunicaciones, de pagar los derechos por el trámite relativo al estudio de la solicitud de prórroga.</w:t>
      </w:r>
    </w:p>
    <w:p w14:paraId="11B43BCB" w14:textId="77777777" w:rsidR="001D3A3C" w:rsidRPr="001D3A3C" w:rsidRDefault="00C20513" w:rsidP="001D3A3C">
      <w:pPr>
        <w:autoSpaceDE w:val="0"/>
        <w:autoSpaceDN w:val="0"/>
        <w:adjustRightInd w:val="0"/>
        <w:spacing w:before="240" w:line="240" w:lineRule="auto"/>
        <w:jc w:val="both"/>
        <w:rPr>
          <w:rFonts w:ascii="ITC Avant Garde" w:hAnsi="ITC Avant Garde"/>
        </w:rPr>
      </w:pPr>
      <w:r w:rsidRPr="001D3A3C">
        <w:rPr>
          <w:rFonts w:ascii="ITC Avant Garde" w:hAnsi="ITC Avant Garde"/>
          <w:bCs/>
        </w:rPr>
        <w:t>En seguimiento a lo anterior, y tomando en cuenta que el análisis que debe realizar el Instituto respecto de la Solicitud de Prórroga debe llevarse a cabo en estricto apego a los términos y requisitos previstos en la Ley, así como lo establecido en los propios títulos de concesión, al resolver en definitiva dicho trámite, y de considerar procedente la prórroga, deberá otorgarse una concesión única para uso comercial, en apego a lo dispuesto por el nuevo régimen de concesionamiento previsto en la Ley.</w:t>
      </w:r>
    </w:p>
    <w:p w14:paraId="4BF093A2" w14:textId="20EF26E7" w:rsidR="003E6DEE" w:rsidRPr="001D3A3C" w:rsidRDefault="00CF4B0A" w:rsidP="001D3A3C">
      <w:pPr>
        <w:autoSpaceDE w:val="0"/>
        <w:autoSpaceDN w:val="0"/>
        <w:adjustRightInd w:val="0"/>
        <w:spacing w:before="240" w:line="240" w:lineRule="auto"/>
        <w:jc w:val="both"/>
        <w:rPr>
          <w:rFonts w:ascii="ITC Avant Garde" w:hAnsi="ITC Avant Garde"/>
          <w:bCs/>
        </w:rPr>
      </w:pPr>
      <w:r w:rsidRPr="001D3A3C">
        <w:rPr>
          <w:rFonts w:ascii="ITC Avant Garde" w:hAnsi="ITC Avant Garde"/>
          <w:b/>
          <w:bCs/>
        </w:rPr>
        <w:t>Tercero.- Análisis de la Solicitud de Prórroga.</w:t>
      </w:r>
      <w:r w:rsidRPr="001D3A3C">
        <w:rPr>
          <w:rFonts w:ascii="ITC Avant Garde" w:hAnsi="ITC Avant Garde"/>
          <w:bCs/>
        </w:rPr>
        <w:t xml:space="preserve"> </w:t>
      </w:r>
      <w:r w:rsidR="003E6DEE" w:rsidRPr="001D3A3C">
        <w:rPr>
          <w:rFonts w:ascii="ITC Avant Garde" w:hAnsi="ITC Avant Garde"/>
          <w:bCs/>
        </w:rPr>
        <w:t>Por lo que hace al primer requisito señalado en el artículo 113 de la Ley, relativo a que Marcatel Com hubiere solicitado la prórroga dentro del año previo al inicio de la última quinta parte del plazo de vigencia de la Concesión, este Instituto considera que el mismo se encuentra cumplido, en virtud de que la Concesión fue otorgada el 6 de noviembre de 2003 con una vigencia de 15 (quince) años contados a partir de ese momento, y la Solicitud de Prórroga fue presentada el 22 de septiembre de 2015, es decir, dentro del año previo al inicio de la última quinta parte de la Concesión.</w:t>
      </w:r>
    </w:p>
    <w:p w14:paraId="5F0888BC" w14:textId="77777777" w:rsidR="001D3A3C" w:rsidRPr="001D3A3C" w:rsidRDefault="003E6DEE" w:rsidP="001D3A3C">
      <w:pPr>
        <w:autoSpaceDE w:val="0"/>
        <w:autoSpaceDN w:val="0"/>
        <w:adjustRightInd w:val="0"/>
        <w:spacing w:before="240" w:line="240" w:lineRule="auto"/>
        <w:jc w:val="both"/>
        <w:rPr>
          <w:rFonts w:ascii="ITC Avant Garde" w:hAnsi="ITC Avant Garde"/>
          <w:bCs/>
        </w:rPr>
      </w:pPr>
      <w:r w:rsidRPr="001D3A3C">
        <w:rPr>
          <w:rFonts w:ascii="ITC Avant Garde" w:hAnsi="ITC Avant Garde"/>
          <w:bCs/>
        </w:rPr>
        <w:lastRenderedPageBreak/>
        <w:t xml:space="preserve">Por lo que hace al segundo requisito de procedencia establecido en el artículo 113 de la Ley que señala que el concesionario debe encontrarse al corriente en el cumplimiento de las obligaciones establecidas en la Ley y demás disposiciones aplicables, así como del título de concesión que se pretende prorrogar, la Unidad de Concesiones y Servicios a través de la Dirección General de Concesiones de Telecomunicaciones, mediante los oficios IFT/223/UCS/DG-CTEL/2551/2015 </w:t>
      </w:r>
      <w:r w:rsidR="00D02BBA" w:rsidRPr="001D3A3C">
        <w:rPr>
          <w:rFonts w:ascii="ITC Avant Garde" w:hAnsi="ITC Avant Garde"/>
          <w:bCs/>
        </w:rPr>
        <w:t xml:space="preserve">de fecha 1 de octubre de 2015 e </w:t>
      </w:r>
      <w:r w:rsidRPr="001D3A3C">
        <w:rPr>
          <w:rFonts w:ascii="ITC Avant Garde" w:hAnsi="ITC Avant Garde"/>
          <w:bCs/>
        </w:rPr>
        <w:t xml:space="preserve">IFT/223/UCS/DG-CTEL/0932/2016 de fecha 25 de abril de 2016, solicitó a la Dirección General de Supervisión </w:t>
      </w:r>
      <w:r w:rsidR="00D02BBA" w:rsidRPr="001D3A3C">
        <w:rPr>
          <w:rFonts w:ascii="ITC Avant Garde" w:hAnsi="ITC Avant Garde"/>
          <w:bCs/>
        </w:rPr>
        <w:t>y a la</w:t>
      </w:r>
      <w:r w:rsidRPr="001D3A3C">
        <w:rPr>
          <w:rFonts w:ascii="ITC Avant Garde" w:hAnsi="ITC Avant Garde"/>
          <w:bCs/>
        </w:rPr>
        <w:t xml:space="preserve"> Unidad Cumplimiento</w:t>
      </w:r>
      <w:r w:rsidR="00D02BBA" w:rsidRPr="001D3A3C">
        <w:rPr>
          <w:rFonts w:ascii="ITC Avant Garde" w:hAnsi="ITC Avant Garde"/>
          <w:bCs/>
        </w:rPr>
        <w:t>, respectivamente</w:t>
      </w:r>
      <w:r w:rsidRPr="001D3A3C">
        <w:rPr>
          <w:rFonts w:ascii="ITC Avant Garde" w:hAnsi="ITC Avant Garde"/>
          <w:bCs/>
        </w:rPr>
        <w:t xml:space="preserve">, </w:t>
      </w:r>
      <w:r w:rsidR="00D02BBA" w:rsidRPr="001D3A3C">
        <w:rPr>
          <w:rFonts w:ascii="ITC Avant Garde" w:hAnsi="ITC Avant Garde"/>
          <w:bCs/>
        </w:rPr>
        <w:t xml:space="preserve">se </w:t>
      </w:r>
      <w:r w:rsidRPr="001D3A3C">
        <w:rPr>
          <w:rFonts w:ascii="ITC Avant Garde" w:hAnsi="ITC Avant Garde"/>
          <w:bCs/>
        </w:rPr>
        <w:t xml:space="preserve">informara si dicho concesionario se encontraba </w:t>
      </w:r>
      <w:r w:rsidR="00552AAF" w:rsidRPr="001D3A3C">
        <w:rPr>
          <w:rFonts w:ascii="ITC Avant Garde" w:hAnsi="ITC Avant Garde"/>
          <w:bCs/>
        </w:rPr>
        <w:t>al corriente en el</w:t>
      </w:r>
      <w:r w:rsidRPr="001D3A3C">
        <w:rPr>
          <w:rFonts w:ascii="ITC Avant Garde" w:hAnsi="ITC Avant Garde"/>
          <w:bCs/>
        </w:rPr>
        <w:t xml:space="preserve"> cumplimiento de las obligaciones y condiciones relacionadas con su título de concesión y demás ordenamientos aplicables. En respuesta </w:t>
      </w:r>
      <w:r w:rsidR="00D02BBA" w:rsidRPr="001D3A3C">
        <w:rPr>
          <w:rFonts w:ascii="ITC Avant Garde" w:hAnsi="ITC Avant Garde"/>
          <w:bCs/>
        </w:rPr>
        <w:t>a lo anterior</w:t>
      </w:r>
      <w:r w:rsidRPr="001D3A3C">
        <w:rPr>
          <w:rFonts w:ascii="ITC Avant Garde" w:hAnsi="ITC Avant Garde"/>
          <w:bCs/>
        </w:rPr>
        <w:t>, la Dirección General de Supervisión, a través del oficio IFT/225/UC/DG-SUV/</w:t>
      </w:r>
      <w:r w:rsidR="00852B69" w:rsidRPr="001D3A3C">
        <w:rPr>
          <w:rFonts w:ascii="ITC Avant Garde" w:hAnsi="ITC Avant Garde"/>
          <w:bCs/>
        </w:rPr>
        <w:t>3222/2016</w:t>
      </w:r>
      <w:r w:rsidRPr="001D3A3C">
        <w:rPr>
          <w:rFonts w:ascii="ITC Avant Garde" w:hAnsi="ITC Avant Garde"/>
          <w:bCs/>
        </w:rPr>
        <w:t xml:space="preserve"> de fecha </w:t>
      </w:r>
      <w:r w:rsidR="00852B69" w:rsidRPr="001D3A3C">
        <w:rPr>
          <w:rFonts w:ascii="ITC Avant Garde" w:hAnsi="ITC Avant Garde"/>
          <w:bCs/>
        </w:rPr>
        <w:t>30 de mayo de 2016</w:t>
      </w:r>
      <w:r w:rsidRPr="001D3A3C">
        <w:rPr>
          <w:rFonts w:ascii="ITC Avant Garde" w:hAnsi="ITC Avant Garde"/>
          <w:bCs/>
        </w:rPr>
        <w:t>, informó lo siguiente:</w:t>
      </w:r>
    </w:p>
    <w:p w14:paraId="74426C00" w14:textId="77777777" w:rsidR="001D3A3C" w:rsidRPr="001D3A3C" w:rsidRDefault="00C805D8" w:rsidP="001D3A3C">
      <w:pPr>
        <w:spacing w:before="240" w:line="240" w:lineRule="auto"/>
        <w:ind w:left="1429" w:right="618"/>
        <w:jc w:val="both"/>
        <w:rPr>
          <w:rFonts w:ascii="ITC Avant Garde" w:hAnsi="ITC Avant Garde"/>
          <w:bCs/>
          <w:color w:val="000000"/>
          <w:sz w:val="18"/>
          <w:szCs w:val="18"/>
          <w:lang w:eastAsia="es-MX"/>
        </w:rPr>
      </w:pPr>
      <w:r w:rsidRPr="001D3A3C">
        <w:rPr>
          <w:rFonts w:ascii="ITC Avant Garde" w:hAnsi="ITC Avant Garde"/>
          <w:bCs/>
          <w:color w:val="000000"/>
          <w:sz w:val="18"/>
          <w:szCs w:val="18"/>
          <w:lang w:eastAsia="es-MX"/>
        </w:rPr>
        <w:t>“[…]</w:t>
      </w:r>
    </w:p>
    <w:p w14:paraId="431DA3B9" w14:textId="77777777" w:rsidR="001D3A3C" w:rsidRPr="001D3A3C" w:rsidRDefault="0020436D" w:rsidP="001D3A3C">
      <w:pPr>
        <w:spacing w:before="240" w:line="240" w:lineRule="auto"/>
        <w:ind w:left="1429" w:right="618"/>
        <w:jc w:val="both"/>
        <w:rPr>
          <w:rFonts w:ascii="ITC Avant Garde" w:hAnsi="ITC Avant Garde"/>
          <w:b/>
          <w:bCs/>
          <w:color w:val="000000"/>
          <w:sz w:val="18"/>
          <w:szCs w:val="18"/>
          <w:lang w:eastAsia="es-MX"/>
        </w:rPr>
      </w:pPr>
      <w:r w:rsidRPr="001D3A3C">
        <w:rPr>
          <w:rFonts w:ascii="ITC Avant Garde" w:hAnsi="ITC Avant Garde"/>
          <w:b/>
          <w:bCs/>
          <w:color w:val="000000"/>
          <w:sz w:val="18"/>
          <w:szCs w:val="18"/>
          <w:lang w:eastAsia="es-MX"/>
        </w:rPr>
        <w:t>Expediente 312.045/0076(L).</w:t>
      </w:r>
    </w:p>
    <w:p w14:paraId="2FBB5A36" w14:textId="77777777" w:rsidR="001D3A3C" w:rsidRPr="001D3A3C" w:rsidRDefault="0020436D" w:rsidP="001D3A3C">
      <w:pPr>
        <w:spacing w:before="240" w:line="240" w:lineRule="auto"/>
        <w:ind w:left="1429" w:right="618"/>
        <w:jc w:val="both"/>
        <w:rPr>
          <w:rFonts w:ascii="ITC Avant Garde" w:hAnsi="ITC Avant Garde"/>
          <w:bCs/>
          <w:color w:val="000000"/>
          <w:sz w:val="18"/>
          <w:szCs w:val="18"/>
          <w:lang w:eastAsia="es-MX"/>
        </w:rPr>
      </w:pPr>
      <w:r w:rsidRPr="001D3A3C">
        <w:rPr>
          <w:rFonts w:ascii="ITC Avant Garde" w:hAnsi="ITC Avant Garde"/>
          <w:bCs/>
          <w:color w:val="000000"/>
          <w:sz w:val="18"/>
          <w:szCs w:val="18"/>
          <w:lang w:eastAsia="es-MX"/>
        </w:rPr>
        <w:t xml:space="preserve">En atención a su solicitud y en ejercicio de las facultades de supervisión que tiene conferidas esta Dirección General de Supervisión, se llevó a cabo la revisión documental del expediente </w:t>
      </w:r>
      <w:r w:rsidRPr="001D3A3C">
        <w:rPr>
          <w:rFonts w:ascii="ITC Avant Garde" w:hAnsi="ITC Avant Garde"/>
          <w:b/>
          <w:bCs/>
          <w:color w:val="000000"/>
          <w:sz w:val="18"/>
          <w:szCs w:val="18"/>
          <w:lang w:eastAsia="es-MX"/>
        </w:rPr>
        <w:t>312.045/0076(L)</w:t>
      </w:r>
      <w:r w:rsidRPr="001D3A3C">
        <w:rPr>
          <w:rFonts w:ascii="ITC Avant Garde" w:hAnsi="ITC Avant Garde"/>
          <w:bCs/>
          <w:color w:val="000000"/>
          <w:sz w:val="18"/>
          <w:szCs w:val="18"/>
          <w:lang w:eastAsia="es-MX"/>
        </w:rPr>
        <w:t xml:space="preserve"> integrado por la Dirección General de Adquisiciones, Recursos Materiales y Servicios Generales de este Instituto a nombre de </w:t>
      </w:r>
      <w:r w:rsidRPr="001D3A3C">
        <w:rPr>
          <w:rFonts w:ascii="ITC Avant Garde" w:hAnsi="ITC Avant Garde"/>
          <w:b/>
          <w:bCs/>
          <w:color w:val="000000"/>
          <w:sz w:val="18"/>
          <w:szCs w:val="18"/>
          <w:lang w:eastAsia="es-MX"/>
        </w:rPr>
        <w:t>MARCATEL COM, S.A. DE C.V. (MARCATEL)</w:t>
      </w:r>
      <w:r w:rsidRPr="001D3A3C">
        <w:rPr>
          <w:rFonts w:ascii="ITC Avant Garde" w:hAnsi="ITC Avant Garde"/>
          <w:bCs/>
          <w:color w:val="000000"/>
          <w:sz w:val="18"/>
          <w:szCs w:val="18"/>
          <w:lang w:eastAsia="es-MX"/>
        </w:rPr>
        <w:t>, desprendiéndose que, al 11 de mayo de 2016 no fue localizada la totalidad de las documentales que debió presentar por el periodo de 5 años previo a su solicitud, y que le son aplicables conforme a su título de concesión y demás disposiciones legales, reglamentarias y administrativas.</w:t>
      </w:r>
    </w:p>
    <w:p w14:paraId="7FEEA6F5" w14:textId="77777777" w:rsidR="001D3A3C" w:rsidRPr="001D3A3C" w:rsidRDefault="0020436D" w:rsidP="001D3A3C">
      <w:pPr>
        <w:spacing w:before="240" w:line="240" w:lineRule="auto"/>
        <w:ind w:left="1429" w:right="618"/>
        <w:jc w:val="both"/>
        <w:rPr>
          <w:rFonts w:ascii="ITC Avant Garde" w:hAnsi="ITC Avant Garde"/>
          <w:bCs/>
          <w:color w:val="000000"/>
          <w:sz w:val="18"/>
          <w:szCs w:val="18"/>
          <w:lang w:eastAsia="es-MX"/>
        </w:rPr>
      </w:pPr>
      <w:r w:rsidRPr="001D3A3C">
        <w:rPr>
          <w:rFonts w:ascii="ITC Avant Garde" w:hAnsi="ITC Avant Garde"/>
          <w:bCs/>
          <w:color w:val="000000"/>
          <w:sz w:val="18"/>
          <w:szCs w:val="18"/>
          <w:lang w:eastAsia="es-MX"/>
        </w:rPr>
        <w:t>En atención a lo anterior, mediante oficio IFT/225/UC/DG-SUV/2771/2016 de 12 de mayo de 2016, se llevó a cabo requerimiento de información documental a MARCATEL, a efecto de que acreditara el cumplimiento de las diversas obligaciones que le son aplicables.</w:t>
      </w:r>
    </w:p>
    <w:p w14:paraId="575F94E7" w14:textId="77777777" w:rsidR="001D3A3C" w:rsidRPr="001D3A3C" w:rsidRDefault="0020436D" w:rsidP="001D3A3C">
      <w:pPr>
        <w:spacing w:before="240" w:line="240" w:lineRule="auto"/>
        <w:ind w:left="1429" w:right="618"/>
        <w:jc w:val="both"/>
        <w:rPr>
          <w:rFonts w:ascii="ITC Avant Garde" w:hAnsi="ITC Avant Garde"/>
          <w:b/>
          <w:bCs/>
          <w:color w:val="000000"/>
          <w:sz w:val="18"/>
          <w:szCs w:val="18"/>
          <w:lang w:eastAsia="es-MX"/>
        </w:rPr>
      </w:pPr>
      <w:r w:rsidRPr="001D3A3C">
        <w:rPr>
          <w:rFonts w:ascii="ITC Avant Garde" w:hAnsi="ITC Avant Garde"/>
          <w:b/>
          <w:bCs/>
          <w:color w:val="000000"/>
          <w:sz w:val="18"/>
          <w:szCs w:val="18"/>
          <w:lang w:eastAsia="es-MX"/>
        </w:rPr>
        <w:t>Consideraciones</w:t>
      </w:r>
    </w:p>
    <w:p w14:paraId="1F91E565" w14:textId="77777777" w:rsidR="001D3A3C" w:rsidRPr="001D3A3C" w:rsidRDefault="0020436D" w:rsidP="001D3A3C">
      <w:pPr>
        <w:spacing w:before="240" w:line="240" w:lineRule="auto"/>
        <w:ind w:left="1429" w:right="618"/>
        <w:jc w:val="both"/>
        <w:rPr>
          <w:rFonts w:ascii="ITC Avant Garde" w:hAnsi="ITC Avant Garde"/>
          <w:b/>
          <w:bCs/>
          <w:color w:val="000000"/>
          <w:sz w:val="18"/>
          <w:szCs w:val="18"/>
          <w:lang w:eastAsia="es-MX"/>
        </w:rPr>
      </w:pPr>
      <w:r w:rsidRPr="001D3A3C">
        <w:rPr>
          <w:rFonts w:ascii="ITC Avant Garde" w:hAnsi="ITC Avant Garde"/>
          <w:b/>
          <w:bCs/>
          <w:color w:val="000000"/>
          <w:sz w:val="18"/>
          <w:szCs w:val="18"/>
          <w:lang w:eastAsia="es-MX"/>
        </w:rPr>
        <w:t xml:space="preserve">Condición </w:t>
      </w:r>
      <w:r w:rsidR="00C805D8" w:rsidRPr="001D3A3C">
        <w:rPr>
          <w:rFonts w:ascii="ITC Avant Garde" w:hAnsi="ITC Avant Garde"/>
          <w:b/>
          <w:bCs/>
          <w:color w:val="000000"/>
          <w:sz w:val="18"/>
          <w:szCs w:val="18"/>
          <w:lang w:eastAsia="es-MX"/>
        </w:rPr>
        <w:t>‘</w:t>
      </w:r>
      <w:r w:rsidRPr="001D3A3C">
        <w:rPr>
          <w:rFonts w:ascii="ITC Avant Garde" w:hAnsi="ITC Avant Garde"/>
          <w:b/>
          <w:bCs/>
          <w:color w:val="000000"/>
          <w:sz w:val="18"/>
          <w:szCs w:val="18"/>
          <w:u w:val="single"/>
          <w:lang w:eastAsia="es-MX"/>
        </w:rPr>
        <w:t>1.21. Cobertura y conectividad social y rural.</w:t>
      </w:r>
      <w:r w:rsidR="00C805D8" w:rsidRPr="001D3A3C">
        <w:rPr>
          <w:rFonts w:ascii="ITC Avant Garde" w:hAnsi="ITC Avant Garde"/>
          <w:b/>
          <w:bCs/>
          <w:color w:val="000000"/>
          <w:sz w:val="18"/>
          <w:szCs w:val="18"/>
          <w:lang w:eastAsia="es-MX"/>
        </w:rPr>
        <w:t>’</w:t>
      </w:r>
    </w:p>
    <w:p w14:paraId="755A5732" w14:textId="77777777" w:rsidR="001D3A3C" w:rsidRPr="001D3A3C" w:rsidRDefault="0020436D" w:rsidP="001D3A3C">
      <w:pPr>
        <w:spacing w:before="240" w:line="240" w:lineRule="auto"/>
        <w:ind w:left="1429" w:right="618"/>
        <w:jc w:val="both"/>
        <w:rPr>
          <w:rFonts w:ascii="ITC Avant Garde" w:hAnsi="ITC Avant Garde"/>
          <w:bCs/>
          <w:color w:val="000000"/>
          <w:sz w:val="18"/>
          <w:szCs w:val="18"/>
          <w:lang w:eastAsia="es-MX"/>
        </w:rPr>
      </w:pPr>
      <w:r w:rsidRPr="001D3A3C">
        <w:rPr>
          <w:rFonts w:ascii="ITC Avant Garde" w:hAnsi="ITC Avant Garde"/>
          <w:bCs/>
          <w:color w:val="000000"/>
          <w:sz w:val="18"/>
          <w:szCs w:val="18"/>
          <w:lang w:eastAsia="es-MX"/>
        </w:rPr>
        <w:t>De acuerdo al texto de la condición, el concesionario deberá concertar, 360 días naturales antes de que termine el programa de cobertura y conectividad social y rural que se encuentre vigente (2010-2014), un programa similar vigente para los próximos 4 años (2014-2018).</w:t>
      </w:r>
    </w:p>
    <w:p w14:paraId="3CB76DE5" w14:textId="77777777" w:rsidR="001D3A3C" w:rsidRPr="001D3A3C" w:rsidRDefault="0020436D" w:rsidP="001D3A3C">
      <w:pPr>
        <w:spacing w:before="240" w:line="240" w:lineRule="auto"/>
        <w:ind w:left="1429" w:right="618"/>
        <w:jc w:val="both"/>
        <w:rPr>
          <w:rFonts w:ascii="ITC Avant Garde" w:hAnsi="ITC Avant Garde"/>
          <w:bCs/>
          <w:color w:val="000000"/>
          <w:sz w:val="18"/>
          <w:szCs w:val="18"/>
          <w:lang w:eastAsia="es-MX"/>
        </w:rPr>
      </w:pPr>
      <w:r w:rsidRPr="001D3A3C">
        <w:rPr>
          <w:rFonts w:ascii="ITC Avant Garde" w:hAnsi="ITC Avant Garde"/>
          <w:bCs/>
          <w:color w:val="000000"/>
          <w:sz w:val="18"/>
          <w:szCs w:val="18"/>
          <w:lang w:eastAsia="es-MX"/>
        </w:rPr>
        <w:t>De la supervisión al expediente integrado a nombre de MARCATEL, relacionado con el título de concesión que nos ocupa, no se localizó la información relativa al programa de cobertura correspondiente al periodo 2014-2018.</w:t>
      </w:r>
    </w:p>
    <w:p w14:paraId="6463EBD9" w14:textId="77777777" w:rsidR="001D3A3C" w:rsidRPr="001D3A3C" w:rsidRDefault="0020436D" w:rsidP="001D3A3C">
      <w:pPr>
        <w:spacing w:before="240" w:line="240" w:lineRule="auto"/>
        <w:ind w:left="1429" w:right="618"/>
        <w:jc w:val="both"/>
        <w:rPr>
          <w:rFonts w:ascii="ITC Avant Garde" w:hAnsi="ITC Avant Garde"/>
          <w:bCs/>
          <w:color w:val="000000"/>
          <w:sz w:val="18"/>
          <w:szCs w:val="18"/>
          <w:lang w:eastAsia="es-MX"/>
        </w:rPr>
      </w:pPr>
      <w:r w:rsidRPr="001D3A3C">
        <w:rPr>
          <w:rFonts w:ascii="ITC Avant Garde" w:hAnsi="ITC Avant Garde"/>
          <w:bCs/>
          <w:color w:val="000000"/>
          <w:sz w:val="18"/>
          <w:szCs w:val="18"/>
          <w:lang w:eastAsia="es-MX"/>
        </w:rPr>
        <w:t>En atención a lo anterior, mediante oficio IFT/225/UC/DG-SUV/2771/2016, se requirió a MARCATEL para que acreditara, entre otras obligaciones, la presentación de la información con la que dio cumplimiento de la obligación contenida en la condición 1.21. antes referida.</w:t>
      </w:r>
    </w:p>
    <w:p w14:paraId="4DBFB7D5" w14:textId="63FFB8DD" w:rsidR="0020436D" w:rsidRPr="001D3A3C" w:rsidRDefault="0020436D" w:rsidP="001D3A3C">
      <w:pPr>
        <w:spacing w:before="240" w:line="240" w:lineRule="auto"/>
        <w:ind w:left="1429" w:right="618"/>
        <w:jc w:val="both"/>
        <w:rPr>
          <w:rFonts w:ascii="ITC Avant Garde" w:hAnsi="ITC Avant Garde"/>
          <w:bCs/>
          <w:color w:val="000000"/>
          <w:sz w:val="18"/>
          <w:szCs w:val="18"/>
          <w:lang w:eastAsia="es-MX"/>
        </w:rPr>
      </w:pPr>
      <w:r w:rsidRPr="001D3A3C">
        <w:rPr>
          <w:rFonts w:ascii="ITC Avant Garde" w:hAnsi="ITC Avant Garde"/>
          <w:bCs/>
          <w:color w:val="000000"/>
          <w:sz w:val="18"/>
          <w:szCs w:val="18"/>
          <w:lang w:eastAsia="es-MX"/>
        </w:rPr>
        <w:t xml:space="preserve">Mediante escrito presentado el 23 de mayo de 2016, MARCATEL dio contestación al requerimiento antes citado, omitiendo la presentación de la información para </w:t>
      </w:r>
      <w:r w:rsidRPr="001D3A3C">
        <w:rPr>
          <w:rFonts w:ascii="ITC Avant Garde" w:hAnsi="ITC Avant Garde"/>
          <w:bCs/>
          <w:color w:val="000000"/>
          <w:sz w:val="18"/>
          <w:szCs w:val="18"/>
          <w:lang w:eastAsia="es-MX"/>
        </w:rPr>
        <w:lastRenderedPageBreak/>
        <w:t>acreditar la concertación del programa de cobertura en cuestión, manifestando lo siguiente:</w:t>
      </w:r>
    </w:p>
    <w:p w14:paraId="227FA18C" w14:textId="77777777" w:rsidR="001D3A3C" w:rsidRPr="001D3A3C" w:rsidRDefault="00C805D8" w:rsidP="001D3A3C">
      <w:pPr>
        <w:spacing w:before="240" w:line="240" w:lineRule="auto"/>
        <w:ind w:left="1985" w:right="1041"/>
        <w:jc w:val="both"/>
        <w:rPr>
          <w:rFonts w:ascii="ITC Avant Garde" w:hAnsi="ITC Avant Garde"/>
          <w:bCs/>
          <w:color w:val="000000"/>
          <w:sz w:val="18"/>
          <w:szCs w:val="18"/>
          <w:lang w:eastAsia="es-MX"/>
        </w:rPr>
      </w:pPr>
      <w:r w:rsidRPr="001D3A3C">
        <w:rPr>
          <w:rFonts w:ascii="ITC Avant Garde" w:hAnsi="ITC Avant Garde"/>
          <w:bCs/>
          <w:color w:val="000000"/>
          <w:sz w:val="18"/>
          <w:szCs w:val="18"/>
          <w:lang w:eastAsia="es-MX"/>
        </w:rPr>
        <w:t>‘</w:t>
      </w:r>
      <w:r w:rsidR="0020436D" w:rsidRPr="001D3A3C">
        <w:rPr>
          <w:rFonts w:ascii="ITC Avant Garde" w:hAnsi="ITC Avant Garde"/>
          <w:bCs/>
          <w:color w:val="000000"/>
          <w:sz w:val="18"/>
          <w:szCs w:val="18"/>
          <w:lang w:eastAsia="es-MX"/>
        </w:rPr>
        <w:t>Por lo que hace a la condición 1.21, se adjunta al presente escrito los anexos 1 al 29, mediante los cuales se acredita que mi representada continua prestando los servicios al Colegio de Educación Profesional Técnica del Estado de Nuevo León.</w:t>
      </w:r>
      <w:r w:rsidRPr="001D3A3C">
        <w:rPr>
          <w:rFonts w:ascii="ITC Avant Garde" w:hAnsi="ITC Avant Garde"/>
          <w:bCs/>
          <w:color w:val="000000"/>
          <w:sz w:val="18"/>
          <w:szCs w:val="18"/>
          <w:lang w:eastAsia="es-MX"/>
        </w:rPr>
        <w:t>’</w:t>
      </w:r>
    </w:p>
    <w:p w14:paraId="67055F59" w14:textId="77777777" w:rsidR="001D3A3C" w:rsidRPr="001D3A3C" w:rsidRDefault="0020436D" w:rsidP="001D3A3C">
      <w:pPr>
        <w:spacing w:before="240" w:line="240" w:lineRule="auto"/>
        <w:ind w:left="1429" w:right="618"/>
        <w:jc w:val="both"/>
        <w:rPr>
          <w:rFonts w:ascii="ITC Avant Garde" w:hAnsi="ITC Avant Garde"/>
          <w:bCs/>
          <w:color w:val="000000"/>
          <w:sz w:val="18"/>
          <w:szCs w:val="18"/>
          <w:lang w:eastAsia="es-MX"/>
        </w:rPr>
      </w:pPr>
      <w:r w:rsidRPr="001D3A3C">
        <w:rPr>
          <w:rFonts w:ascii="ITC Avant Garde" w:hAnsi="ITC Avant Garde"/>
          <w:bCs/>
          <w:color w:val="000000"/>
          <w:sz w:val="18"/>
          <w:szCs w:val="18"/>
          <w:lang w:eastAsia="es-MX"/>
        </w:rPr>
        <w:t>Al respecto exhibe diversas facturas en cero a nombre de dicho Colegio de Educación Profesional Técnica del Estado de Nuevo León.</w:t>
      </w:r>
    </w:p>
    <w:p w14:paraId="174A1486" w14:textId="77777777" w:rsidR="001D3A3C" w:rsidRPr="001D3A3C" w:rsidRDefault="0020436D" w:rsidP="001D3A3C">
      <w:pPr>
        <w:spacing w:before="240" w:line="240" w:lineRule="auto"/>
        <w:ind w:left="1429" w:right="618"/>
        <w:jc w:val="both"/>
        <w:rPr>
          <w:rFonts w:ascii="ITC Avant Garde" w:hAnsi="ITC Avant Garde"/>
          <w:bCs/>
          <w:color w:val="000000"/>
          <w:sz w:val="18"/>
          <w:szCs w:val="18"/>
          <w:lang w:eastAsia="es-MX"/>
        </w:rPr>
      </w:pPr>
      <w:r w:rsidRPr="001D3A3C">
        <w:rPr>
          <w:rFonts w:ascii="ITC Avant Garde" w:hAnsi="ITC Avant Garde"/>
          <w:bCs/>
          <w:color w:val="000000"/>
          <w:sz w:val="18"/>
          <w:szCs w:val="18"/>
          <w:lang w:eastAsia="es-MX"/>
        </w:rPr>
        <w:t>De conformidad con lo anterior, se colige que a la fecha del presente dictamen MARCATEL no presentó para concertación en el plazo señalado en la condición que nos ocupa el programa de cobertura correspondiente al cuatrienio 2014-2018.</w:t>
      </w:r>
    </w:p>
    <w:p w14:paraId="39CFC9BF" w14:textId="77777777" w:rsidR="001D3A3C" w:rsidRPr="001D3A3C" w:rsidRDefault="0020436D" w:rsidP="001D3A3C">
      <w:pPr>
        <w:spacing w:before="240" w:line="240" w:lineRule="auto"/>
        <w:ind w:left="1429" w:right="618"/>
        <w:jc w:val="both"/>
        <w:rPr>
          <w:rFonts w:ascii="ITC Avant Garde" w:hAnsi="ITC Avant Garde"/>
          <w:b/>
          <w:bCs/>
          <w:color w:val="000000"/>
          <w:sz w:val="18"/>
          <w:szCs w:val="18"/>
          <w:lang w:eastAsia="es-MX"/>
        </w:rPr>
      </w:pPr>
      <w:r w:rsidRPr="001D3A3C">
        <w:rPr>
          <w:rFonts w:ascii="ITC Avant Garde" w:hAnsi="ITC Avant Garde"/>
          <w:b/>
          <w:bCs/>
          <w:color w:val="000000"/>
          <w:sz w:val="18"/>
          <w:szCs w:val="18"/>
          <w:lang w:eastAsia="es-MX"/>
        </w:rPr>
        <w:t xml:space="preserve">Condición </w:t>
      </w:r>
      <w:r w:rsidR="00C805D8" w:rsidRPr="001D3A3C">
        <w:rPr>
          <w:rFonts w:ascii="ITC Avant Garde" w:hAnsi="ITC Avant Garde"/>
          <w:b/>
          <w:bCs/>
          <w:color w:val="000000"/>
          <w:sz w:val="18"/>
          <w:szCs w:val="18"/>
          <w:lang w:eastAsia="es-MX"/>
        </w:rPr>
        <w:t>‘</w:t>
      </w:r>
      <w:r w:rsidRPr="001D3A3C">
        <w:rPr>
          <w:rFonts w:ascii="ITC Avant Garde" w:hAnsi="ITC Avant Garde"/>
          <w:b/>
          <w:bCs/>
          <w:color w:val="000000"/>
          <w:sz w:val="18"/>
          <w:szCs w:val="18"/>
          <w:u w:val="single"/>
          <w:lang w:eastAsia="es-MX"/>
        </w:rPr>
        <w:t>4.1.3. Programas de capacitación y desarrollo tecnológico.</w:t>
      </w:r>
      <w:r w:rsidR="00C805D8" w:rsidRPr="001D3A3C">
        <w:rPr>
          <w:rFonts w:ascii="ITC Avant Garde" w:hAnsi="ITC Avant Garde"/>
          <w:b/>
          <w:bCs/>
          <w:color w:val="000000"/>
          <w:sz w:val="18"/>
          <w:szCs w:val="18"/>
          <w:lang w:eastAsia="es-MX"/>
        </w:rPr>
        <w:t>’</w:t>
      </w:r>
    </w:p>
    <w:p w14:paraId="6358AC3B" w14:textId="77777777" w:rsidR="001D3A3C" w:rsidRPr="001D3A3C" w:rsidRDefault="0020436D" w:rsidP="001D3A3C">
      <w:pPr>
        <w:spacing w:before="240" w:line="240" w:lineRule="auto"/>
        <w:ind w:left="1429" w:right="618"/>
        <w:jc w:val="both"/>
        <w:rPr>
          <w:rFonts w:ascii="ITC Avant Garde" w:hAnsi="ITC Avant Garde"/>
          <w:bCs/>
          <w:color w:val="000000"/>
          <w:sz w:val="18"/>
          <w:szCs w:val="18"/>
          <w:lang w:eastAsia="es-MX"/>
        </w:rPr>
      </w:pPr>
      <w:r w:rsidRPr="001D3A3C">
        <w:rPr>
          <w:rFonts w:ascii="ITC Avant Garde" w:hAnsi="ITC Avant Garde"/>
          <w:bCs/>
          <w:color w:val="000000"/>
          <w:sz w:val="18"/>
          <w:szCs w:val="18"/>
          <w:lang w:eastAsia="es-MX"/>
        </w:rPr>
        <w:t>De acuerdo al texto de la condición, el concesionario deberá entregar, dentro de los 150 (ciento cincuenta) días naturales siguientes al cierre del ejercicio correspondiente, un informe sobre las los programas de adiestramiento y capacitación de su personal, así como a las labores de investigación y desarrollo en el país.</w:t>
      </w:r>
    </w:p>
    <w:p w14:paraId="7AF86D20" w14:textId="77777777" w:rsidR="001D3A3C" w:rsidRPr="001D3A3C" w:rsidRDefault="0020436D" w:rsidP="001D3A3C">
      <w:pPr>
        <w:spacing w:before="240" w:line="240" w:lineRule="auto"/>
        <w:ind w:left="1429" w:right="618"/>
        <w:jc w:val="both"/>
        <w:rPr>
          <w:rFonts w:ascii="ITC Avant Garde" w:hAnsi="ITC Avant Garde"/>
          <w:bCs/>
          <w:color w:val="000000"/>
          <w:sz w:val="18"/>
          <w:szCs w:val="18"/>
          <w:lang w:eastAsia="es-MX"/>
        </w:rPr>
      </w:pPr>
      <w:r w:rsidRPr="001D3A3C">
        <w:rPr>
          <w:rFonts w:ascii="ITC Avant Garde" w:hAnsi="ITC Avant Garde"/>
          <w:bCs/>
          <w:color w:val="000000"/>
          <w:sz w:val="18"/>
          <w:szCs w:val="18"/>
          <w:lang w:eastAsia="es-MX"/>
        </w:rPr>
        <w:t>De la supervisión al expediente integrado a nombre de MARCATEL, relacionado con el título de concesión que nos ocupa, no se localizó la información relativa al informe de las acciones llevadas a cabo respecto de las labores de investigación y desarrollo correspondientes a los ejercicios 2011, 2012, 2013, 2014 y 2015.</w:t>
      </w:r>
    </w:p>
    <w:p w14:paraId="5D51AA81" w14:textId="77777777" w:rsidR="001D3A3C" w:rsidRPr="001D3A3C" w:rsidRDefault="0020436D" w:rsidP="001D3A3C">
      <w:pPr>
        <w:spacing w:before="240" w:line="240" w:lineRule="auto"/>
        <w:ind w:left="1429" w:right="618"/>
        <w:jc w:val="both"/>
        <w:rPr>
          <w:rFonts w:ascii="ITC Avant Garde" w:hAnsi="ITC Avant Garde"/>
          <w:bCs/>
          <w:color w:val="000000"/>
          <w:sz w:val="18"/>
          <w:szCs w:val="18"/>
          <w:lang w:eastAsia="es-MX"/>
        </w:rPr>
      </w:pPr>
      <w:r w:rsidRPr="001D3A3C">
        <w:rPr>
          <w:rFonts w:ascii="ITC Avant Garde" w:hAnsi="ITC Avant Garde"/>
          <w:bCs/>
          <w:color w:val="000000"/>
          <w:sz w:val="18"/>
          <w:szCs w:val="18"/>
          <w:lang w:eastAsia="es-MX"/>
        </w:rPr>
        <w:t>En atención a lo anterior, mediante oficio IFT/225/UC/DG-SUV/2771/2016, se requirió a MARCATEL para que acreditara, entre otras obligaciones, la presentación de la información con la que dio cumplimiento de la obligación contenida en la condición 4.1.3 antes referida.</w:t>
      </w:r>
    </w:p>
    <w:p w14:paraId="220ADE0A" w14:textId="77777777" w:rsidR="001D3A3C" w:rsidRPr="001D3A3C" w:rsidRDefault="0020436D" w:rsidP="001D3A3C">
      <w:pPr>
        <w:spacing w:before="240" w:line="240" w:lineRule="auto"/>
        <w:ind w:left="1429" w:right="618"/>
        <w:jc w:val="both"/>
        <w:rPr>
          <w:rFonts w:ascii="ITC Avant Garde" w:hAnsi="ITC Avant Garde"/>
          <w:bCs/>
          <w:color w:val="000000"/>
          <w:sz w:val="18"/>
          <w:szCs w:val="18"/>
          <w:lang w:eastAsia="es-MX"/>
        </w:rPr>
      </w:pPr>
      <w:r w:rsidRPr="001D3A3C">
        <w:rPr>
          <w:rFonts w:ascii="ITC Avant Garde" w:hAnsi="ITC Avant Garde"/>
          <w:bCs/>
          <w:color w:val="000000"/>
          <w:sz w:val="18"/>
          <w:szCs w:val="18"/>
          <w:lang w:eastAsia="es-MX"/>
        </w:rPr>
        <w:t>Mediante escrito presentado el 23 de mayo de 2016, MARCATEL dio contestación al requerimiento antes citado, exhibiendo diversa información mediante la cual señala las labores adiestramiento y capacitación de su personal; sin emba</w:t>
      </w:r>
      <w:r w:rsidR="00CA6A86" w:rsidRPr="001D3A3C">
        <w:rPr>
          <w:rFonts w:ascii="ITC Avant Garde" w:hAnsi="ITC Avant Garde"/>
          <w:bCs/>
          <w:color w:val="000000"/>
          <w:sz w:val="18"/>
          <w:szCs w:val="18"/>
          <w:lang w:eastAsia="es-MX"/>
        </w:rPr>
        <w:t>r</w:t>
      </w:r>
      <w:r w:rsidRPr="001D3A3C">
        <w:rPr>
          <w:rFonts w:ascii="ITC Avant Garde" w:hAnsi="ITC Avant Garde"/>
          <w:bCs/>
          <w:color w:val="000000"/>
          <w:sz w:val="18"/>
          <w:szCs w:val="18"/>
          <w:lang w:eastAsia="es-MX"/>
        </w:rPr>
        <w:t>go de dicha información no se desprende aquella relativa a las labores de investigación y desarrollo en el país correspondiente a los ejercicios 2011, 2012, 2013 y 2014.</w:t>
      </w:r>
    </w:p>
    <w:p w14:paraId="6FDD5A73" w14:textId="77777777" w:rsidR="001D3A3C" w:rsidRPr="001D3A3C" w:rsidRDefault="0020436D" w:rsidP="001D3A3C">
      <w:pPr>
        <w:spacing w:before="240" w:line="240" w:lineRule="auto"/>
        <w:ind w:left="1429" w:right="618"/>
        <w:jc w:val="both"/>
        <w:rPr>
          <w:rFonts w:ascii="ITC Avant Garde" w:hAnsi="ITC Avant Garde"/>
          <w:bCs/>
          <w:color w:val="000000"/>
          <w:sz w:val="18"/>
          <w:szCs w:val="18"/>
          <w:lang w:eastAsia="es-MX"/>
        </w:rPr>
      </w:pPr>
      <w:r w:rsidRPr="001D3A3C">
        <w:rPr>
          <w:rFonts w:ascii="ITC Avant Garde" w:hAnsi="ITC Avant Garde"/>
          <w:bCs/>
          <w:color w:val="000000"/>
          <w:sz w:val="18"/>
          <w:szCs w:val="18"/>
          <w:lang w:eastAsia="es-MX"/>
        </w:rPr>
        <w:t>De conformidad con lo anterior, y toda vez que para dar por cumplida dicha obligación esta debe reunir todos los requisitos a que hace referencia la condición 4.1.3., se colige que a la fecha del presente dictamen MARCATEL no ha acreditado totalmente haber dado cumplimiento a la obligación que nos acaece.</w:t>
      </w:r>
    </w:p>
    <w:p w14:paraId="56B4F8CC" w14:textId="77777777" w:rsidR="001D3A3C" w:rsidRPr="001D3A3C" w:rsidRDefault="0020436D" w:rsidP="001D3A3C">
      <w:pPr>
        <w:spacing w:before="240" w:line="240" w:lineRule="auto"/>
        <w:ind w:left="1429" w:right="618"/>
        <w:jc w:val="both"/>
        <w:rPr>
          <w:rFonts w:ascii="ITC Avant Garde" w:hAnsi="ITC Avant Garde"/>
          <w:b/>
          <w:bCs/>
          <w:color w:val="000000"/>
          <w:sz w:val="18"/>
          <w:szCs w:val="18"/>
          <w:lang w:eastAsia="es-MX"/>
        </w:rPr>
      </w:pPr>
      <w:r w:rsidRPr="001D3A3C">
        <w:rPr>
          <w:rFonts w:ascii="ITC Avant Garde" w:hAnsi="ITC Avant Garde"/>
          <w:b/>
          <w:bCs/>
          <w:color w:val="000000"/>
          <w:sz w:val="18"/>
          <w:szCs w:val="18"/>
          <w:lang w:eastAsia="es-MX"/>
        </w:rPr>
        <w:t xml:space="preserve">Condición </w:t>
      </w:r>
      <w:r w:rsidR="00CA6A86" w:rsidRPr="001D3A3C">
        <w:rPr>
          <w:rFonts w:ascii="ITC Avant Garde" w:hAnsi="ITC Avant Garde"/>
          <w:b/>
          <w:bCs/>
          <w:color w:val="000000"/>
          <w:sz w:val="18"/>
          <w:szCs w:val="18"/>
          <w:lang w:eastAsia="es-MX"/>
        </w:rPr>
        <w:t>‘</w:t>
      </w:r>
      <w:r w:rsidRPr="001D3A3C">
        <w:rPr>
          <w:rFonts w:ascii="ITC Avant Garde" w:hAnsi="ITC Avant Garde"/>
          <w:b/>
          <w:bCs/>
          <w:color w:val="000000"/>
          <w:sz w:val="18"/>
          <w:szCs w:val="18"/>
          <w:u w:val="single"/>
          <w:lang w:eastAsia="es-MX"/>
        </w:rPr>
        <w:t>A.3. Cobertura de los servicios.</w:t>
      </w:r>
      <w:r w:rsidR="00CA6A86" w:rsidRPr="001D3A3C">
        <w:rPr>
          <w:rFonts w:ascii="ITC Avant Garde" w:hAnsi="ITC Avant Garde"/>
          <w:b/>
          <w:bCs/>
          <w:color w:val="000000"/>
          <w:sz w:val="18"/>
          <w:szCs w:val="18"/>
          <w:lang w:eastAsia="es-MX"/>
        </w:rPr>
        <w:t>’</w:t>
      </w:r>
    </w:p>
    <w:p w14:paraId="2360EEF1" w14:textId="77777777" w:rsidR="001D3A3C" w:rsidRPr="001D3A3C" w:rsidRDefault="0020436D" w:rsidP="001D3A3C">
      <w:pPr>
        <w:spacing w:before="240" w:line="240" w:lineRule="auto"/>
        <w:ind w:left="1429" w:right="618"/>
        <w:jc w:val="both"/>
        <w:rPr>
          <w:rFonts w:ascii="ITC Avant Garde" w:hAnsi="ITC Avant Garde"/>
          <w:bCs/>
          <w:color w:val="000000"/>
          <w:sz w:val="18"/>
          <w:szCs w:val="18"/>
          <w:lang w:eastAsia="es-MX"/>
        </w:rPr>
      </w:pPr>
      <w:r w:rsidRPr="001D3A3C">
        <w:rPr>
          <w:rFonts w:ascii="ITC Avant Garde" w:hAnsi="ITC Avant Garde"/>
          <w:bCs/>
          <w:color w:val="000000"/>
          <w:sz w:val="18"/>
          <w:szCs w:val="18"/>
          <w:lang w:eastAsia="es-MX"/>
        </w:rPr>
        <w:t>De acuerdo al texto de la condición, el concesionario se compromete a presentar, en el mes de enero de cada año, el informe de ejecución de obras realizadas con la instalación de la Red, realizadas en el año inmediato anterior. Asimismo, el concesionario debe presentar para su autorización, a más tardar 180 (ciento ochenta) días naturales previos a que concluya el programa de instalación de la red vigente, el nuevo programa de instalación de la red que indicará el respectivo proyecto de construcción por año para cada uno de los siguientes cuatro años.</w:t>
      </w:r>
    </w:p>
    <w:p w14:paraId="34BBDAF2" w14:textId="77B98645" w:rsidR="0020436D" w:rsidRPr="001D3A3C" w:rsidRDefault="0020436D" w:rsidP="001D3A3C">
      <w:pPr>
        <w:spacing w:before="240" w:line="240" w:lineRule="auto"/>
        <w:ind w:left="1429" w:right="618"/>
        <w:jc w:val="both"/>
        <w:rPr>
          <w:rFonts w:ascii="ITC Avant Garde" w:hAnsi="ITC Avant Garde"/>
          <w:bCs/>
          <w:color w:val="000000"/>
          <w:sz w:val="18"/>
          <w:szCs w:val="18"/>
          <w:lang w:eastAsia="es-MX"/>
        </w:rPr>
      </w:pPr>
      <w:r w:rsidRPr="001D3A3C">
        <w:rPr>
          <w:rFonts w:ascii="ITC Avant Garde" w:hAnsi="ITC Avant Garde"/>
          <w:bCs/>
          <w:color w:val="000000"/>
          <w:sz w:val="18"/>
          <w:szCs w:val="18"/>
          <w:lang w:eastAsia="es-MX"/>
        </w:rPr>
        <w:lastRenderedPageBreak/>
        <w:t>De la supervisión al expediente integrado a nombre de MARCATEL, relacionado con el título de concesión que nos ocupa, no se localizó la información relativa a los reportes de ejecución de obra correspondientes a los ejercicios 2011, 2012, 2013, 2014 y 2015, así como la correspondiente al programa de instalación de la red para los periodos 2009-2013 y 2013-2018.</w:t>
      </w:r>
    </w:p>
    <w:p w14:paraId="276C3D81" w14:textId="77777777" w:rsidR="001D3A3C" w:rsidRPr="001D3A3C" w:rsidRDefault="0020436D" w:rsidP="001D3A3C">
      <w:pPr>
        <w:spacing w:before="240" w:line="240" w:lineRule="auto"/>
        <w:ind w:left="1429" w:right="618"/>
        <w:jc w:val="both"/>
        <w:rPr>
          <w:rFonts w:ascii="ITC Avant Garde" w:hAnsi="ITC Avant Garde"/>
          <w:bCs/>
          <w:color w:val="000000"/>
          <w:sz w:val="18"/>
          <w:szCs w:val="18"/>
          <w:lang w:eastAsia="es-MX"/>
        </w:rPr>
      </w:pPr>
      <w:r w:rsidRPr="001D3A3C">
        <w:rPr>
          <w:rFonts w:ascii="ITC Avant Garde" w:hAnsi="ITC Avant Garde"/>
          <w:bCs/>
          <w:color w:val="000000"/>
          <w:sz w:val="18"/>
          <w:szCs w:val="18"/>
          <w:lang w:eastAsia="es-MX"/>
        </w:rPr>
        <w:t>En atención a lo anterior, mediante oficio IFT/225/UC/DG-SUV/2771/2016, se requirió a MARCATEL para que acreditara, entre otras obligaciones, la presentación de la información con la que dio cumplimiento de la obligación contenida en la condición A.3 antes referida.</w:t>
      </w:r>
    </w:p>
    <w:p w14:paraId="1AD9FB46" w14:textId="77777777" w:rsidR="001D3A3C" w:rsidRPr="001D3A3C" w:rsidRDefault="0020436D" w:rsidP="001D3A3C">
      <w:pPr>
        <w:spacing w:before="240" w:line="240" w:lineRule="auto"/>
        <w:ind w:left="1429" w:right="618"/>
        <w:jc w:val="both"/>
        <w:rPr>
          <w:rFonts w:ascii="ITC Avant Garde" w:hAnsi="ITC Avant Garde"/>
          <w:bCs/>
          <w:color w:val="000000"/>
          <w:sz w:val="18"/>
          <w:szCs w:val="18"/>
          <w:lang w:eastAsia="es-MX"/>
        </w:rPr>
      </w:pPr>
      <w:r w:rsidRPr="001D3A3C">
        <w:rPr>
          <w:rFonts w:ascii="ITC Avant Garde" w:hAnsi="ITC Avant Garde"/>
          <w:bCs/>
          <w:color w:val="000000"/>
          <w:sz w:val="18"/>
          <w:szCs w:val="18"/>
          <w:lang w:eastAsia="es-MX"/>
        </w:rPr>
        <w:t>Mediante escrito presentado el 23 de mayo de 2016, MARCATEL dio contestación al requerimiento antes citado, omitiendo la presentación de la información relativa los reportes de ejecución de obra correspondientes a los ejercicios 2011, 2012, 2013, 2014 y 2015, sin hacer pronunciamiento respecto de dicho incumplimiento.</w:t>
      </w:r>
    </w:p>
    <w:p w14:paraId="2FB1F09B" w14:textId="77777777" w:rsidR="001D3A3C" w:rsidRPr="001D3A3C" w:rsidRDefault="0020436D" w:rsidP="001D3A3C">
      <w:pPr>
        <w:spacing w:before="240" w:line="240" w:lineRule="auto"/>
        <w:ind w:left="1429" w:right="618"/>
        <w:jc w:val="both"/>
        <w:rPr>
          <w:rFonts w:ascii="ITC Avant Garde" w:hAnsi="ITC Avant Garde"/>
          <w:bCs/>
          <w:color w:val="000000"/>
          <w:sz w:val="18"/>
          <w:szCs w:val="18"/>
          <w:lang w:eastAsia="es-MX"/>
        </w:rPr>
      </w:pPr>
      <w:r w:rsidRPr="001D3A3C">
        <w:rPr>
          <w:rFonts w:ascii="ITC Avant Garde" w:hAnsi="ITC Avant Garde"/>
          <w:bCs/>
          <w:color w:val="000000"/>
          <w:sz w:val="18"/>
          <w:szCs w:val="18"/>
          <w:lang w:eastAsia="es-MX"/>
        </w:rPr>
        <w:t>Con escrito de alcance de fecha 30 de mayo 2016, MARCATEL, con relación a la condición A.3 manifestó lo siguiente:</w:t>
      </w:r>
    </w:p>
    <w:p w14:paraId="30031A65" w14:textId="77777777" w:rsidR="001D3A3C" w:rsidRPr="001D3A3C" w:rsidRDefault="00431E3A" w:rsidP="001D3A3C">
      <w:pPr>
        <w:spacing w:before="240" w:line="240" w:lineRule="auto"/>
        <w:ind w:left="1985" w:right="1041"/>
        <w:jc w:val="both"/>
        <w:rPr>
          <w:rFonts w:ascii="ITC Avant Garde" w:hAnsi="ITC Avant Garde"/>
          <w:bCs/>
          <w:color w:val="000000"/>
          <w:sz w:val="18"/>
          <w:szCs w:val="18"/>
          <w:lang w:eastAsia="es-MX"/>
        </w:rPr>
      </w:pPr>
      <w:r w:rsidRPr="001D3A3C">
        <w:rPr>
          <w:rFonts w:ascii="ITC Avant Garde" w:hAnsi="ITC Avant Garde"/>
          <w:bCs/>
          <w:color w:val="000000"/>
          <w:sz w:val="18"/>
          <w:szCs w:val="18"/>
          <w:lang w:eastAsia="es-MX"/>
        </w:rPr>
        <w:t>‘</w:t>
      </w:r>
      <w:r w:rsidR="0020436D" w:rsidRPr="001D3A3C">
        <w:rPr>
          <w:rFonts w:ascii="ITC Avant Garde" w:hAnsi="ITC Avant Garde"/>
          <w:bCs/>
          <w:color w:val="000000"/>
          <w:sz w:val="18"/>
          <w:szCs w:val="18"/>
          <w:lang w:eastAsia="es-MX"/>
        </w:rPr>
        <w:t>1. Como es del conocimiento de este Instituto, a partir del año 2008 Marcatel enfrentó diversos problemas consistentes en la negativa para otorgar interconexión a mi representada , degradación en la calidad de los servicios de interconexión, falta de entrega de servicios de telecomunicaciones e inserción de grabaciones efectuadas por Teléfonos de México, S.A.B. de C.V. (“Telmex”), así como violaciones en el proceso de portabilidad, lo cual derivó en la presentación de diversas denuncias y desacuerdos de interconexión por parte de Marcatel ante la extinta Comisión Federal de Telecomunicaciones (la “Comisión”).</w:t>
      </w:r>
    </w:p>
    <w:p w14:paraId="7E49A998" w14:textId="77777777" w:rsidR="001D3A3C" w:rsidRPr="001D3A3C" w:rsidRDefault="0020436D" w:rsidP="001D3A3C">
      <w:pPr>
        <w:spacing w:before="240" w:line="240" w:lineRule="auto"/>
        <w:ind w:left="1985" w:right="1041"/>
        <w:jc w:val="both"/>
        <w:rPr>
          <w:rFonts w:ascii="ITC Avant Garde" w:hAnsi="ITC Avant Garde"/>
          <w:bCs/>
          <w:color w:val="000000"/>
          <w:sz w:val="18"/>
          <w:szCs w:val="18"/>
          <w:lang w:eastAsia="es-MX"/>
        </w:rPr>
      </w:pPr>
      <w:r w:rsidRPr="001D3A3C">
        <w:rPr>
          <w:rFonts w:ascii="ITC Avant Garde" w:hAnsi="ITC Avant Garde"/>
          <w:bCs/>
          <w:color w:val="000000"/>
          <w:sz w:val="18"/>
          <w:szCs w:val="18"/>
          <w:lang w:eastAsia="es-MX"/>
        </w:rPr>
        <w:t xml:space="preserve">2. </w:t>
      </w:r>
      <w:r w:rsidR="00431E3A" w:rsidRPr="001D3A3C">
        <w:rPr>
          <w:rFonts w:ascii="ITC Avant Garde" w:hAnsi="ITC Avant Garde"/>
          <w:bCs/>
          <w:color w:val="000000"/>
          <w:sz w:val="18"/>
          <w:szCs w:val="18"/>
          <w:lang w:eastAsia="es-MX"/>
        </w:rPr>
        <w:t>C</w:t>
      </w:r>
      <w:r w:rsidRPr="001D3A3C">
        <w:rPr>
          <w:rFonts w:ascii="ITC Avant Garde" w:hAnsi="ITC Avant Garde"/>
          <w:bCs/>
          <w:color w:val="000000"/>
          <w:sz w:val="18"/>
          <w:szCs w:val="18"/>
          <w:lang w:eastAsia="es-MX"/>
        </w:rPr>
        <w:t>omo consecuencia de las diversas denuncias presentadas por Marcatel ante la Comisión por la negativa de otorgar interconexión e mi representada, la degradación en la calidad en los servicios de interconexión, falta de entrega de servicios de telecomunicaciones e inserción de grabaciones por parte de Telmex, la Comisión emitió diversos oficios a la Secretaría de Comunicaciones y Transportes (la “SCT”) recomendando se diera inicio a diversos procedimientos administrativos en contra de Telmex.</w:t>
      </w:r>
    </w:p>
    <w:p w14:paraId="63E87A72" w14:textId="77777777" w:rsidR="001D3A3C" w:rsidRPr="001D3A3C" w:rsidRDefault="0020436D" w:rsidP="001D3A3C">
      <w:pPr>
        <w:spacing w:before="240" w:line="240" w:lineRule="auto"/>
        <w:ind w:left="1985" w:right="1041"/>
        <w:jc w:val="both"/>
        <w:rPr>
          <w:rFonts w:ascii="ITC Avant Garde" w:hAnsi="ITC Avant Garde"/>
          <w:bCs/>
          <w:color w:val="000000"/>
          <w:sz w:val="18"/>
          <w:szCs w:val="18"/>
          <w:lang w:eastAsia="es-MX"/>
        </w:rPr>
      </w:pPr>
      <w:r w:rsidRPr="001D3A3C">
        <w:rPr>
          <w:rFonts w:ascii="ITC Avant Garde" w:hAnsi="ITC Avant Garde"/>
          <w:bCs/>
          <w:color w:val="000000"/>
          <w:sz w:val="18"/>
          <w:szCs w:val="18"/>
          <w:lang w:eastAsia="es-MX"/>
        </w:rPr>
        <w:t>3. Como consecuencia de lo señalado en el numeral 2 anterior, la SCT le impuso diversas sanciones económicas a Telmex por haber encontrado que había infringido lo dispuesto en la condición 5.3 de su Título de Concesión, así como lo dispuesto en el artículos 38 fracción V, 44 fracciones II, VI y VII de la Ley.</w:t>
      </w:r>
    </w:p>
    <w:p w14:paraId="0470F998" w14:textId="77777777" w:rsidR="001D3A3C" w:rsidRPr="001D3A3C" w:rsidRDefault="0020436D" w:rsidP="001D3A3C">
      <w:pPr>
        <w:spacing w:before="240" w:line="240" w:lineRule="auto"/>
        <w:ind w:left="1985" w:right="1041"/>
        <w:jc w:val="both"/>
        <w:rPr>
          <w:rFonts w:ascii="ITC Avant Garde" w:hAnsi="ITC Avant Garde"/>
          <w:bCs/>
          <w:color w:val="000000"/>
          <w:sz w:val="18"/>
          <w:szCs w:val="18"/>
          <w:lang w:eastAsia="es-MX"/>
        </w:rPr>
      </w:pPr>
      <w:r w:rsidRPr="001D3A3C">
        <w:rPr>
          <w:rFonts w:ascii="ITC Avant Garde" w:hAnsi="ITC Avant Garde"/>
          <w:bCs/>
          <w:color w:val="000000"/>
          <w:sz w:val="18"/>
          <w:szCs w:val="18"/>
          <w:lang w:eastAsia="es-MX"/>
        </w:rPr>
        <w:t>4. Ante la afectación que provocó Telmex en contra de Marcatel y la imposibilidad de incrementar sus servicios y su presencia en el mercado, Marcatel se vio impedida para presentar ante la comisión y este Instituto lo correspondiente a los programas de instalación de la red, ello en virtud de que no tenía forma alguna de interconectarse con Telmex, asimismo, esto también conllevo a la limitante de mi representada para informar a la Comisión y al Instituto lo relativo a la condición A.5.2, ello en virtud de que tampoco podía estimarse cuales eran las ciudades en las que existía posibilidad de prestar servicios.</w:t>
      </w:r>
    </w:p>
    <w:p w14:paraId="65FD195A" w14:textId="77777777" w:rsidR="001D3A3C" w:rsidRPr="001D3A3C" w:rsidRDefault="0020436D" w:rsidP="001D3A3C">
      <w:pPr>
        <w:spacing w:before="240" w:line="240" w:lineRule="auto"/>
        <w:ind w:left="1985" w:right="1041"/>
        <w:jc w:val="both"/>
        <w:rPr>
          <w:rFonts w:ascii="ITC Avant Garde" w:hAnsi="ITC Avant Garde"/>
          <w:bCs/>
          <w:color w:val="000000"/>
          <w:sz w:val="18"/>
          <w:szCs w:val="18"/>
          <w:lang w:eastAsia="es-MX"/>
        </w:rPr>
      </w:pPr>
      <w:r w:rsidRPr="001D3A3C">
        <w:rPr>
          <w:rFonts w:ascii="ITC Avant Garde" w:hAnsi="ITC Avant Garde"/>
          <w:bCs/>
          <w:color w:val="000000"/>
          <w:sz w:val="18"/>
          <w:szCs w:val="18"/>
          <w:lang w:eastAsia="es-MX"/>
        </w:rPr>
        <w:lastRenderedPageBreak/>
        <w:t>5. De igual manera, la constante negativa de Telmex, así como la afectación que había venido realizando desde el año 2008, impidió a mi representada prestar los servicios de telefonía pública de conformidad con el anexo C de la concesión para instalar, operar y explotar una red pública de telecomunicaciones de la cual se deriva el requerimiento que mediante el presente escrito se atiende.</w:t>
      </w:r>
      <w:r w:rsidR="001537C2" w:rsidRPr="001D3A3C">
        <w:rPr>
          <w:rFonts w:ascii="ITC Avant Garde" w:hAnsi="ITC Avant Garde"/>
          <w:bCs/>
          <w:color w:val="000000"/>
          <w:sz w:val="18"/>
          <w:szCs w:val="18"/>
          <w:lang w:eastAsia="es-MX"/>
        </w:rPr>
        <w:t>’</w:t>
      </w:r>
    </w:p>
    <w:p w14:paraId="765E8D81" w14:textId="77777777" w:rsidR="001D3A3C" w:rsidRPr="001D3A3C" w:rsidRDefault="0020436D" w:rsidP="001D3A3C">
      <w:pPr>
        <w:spacing w:before="240" w:line="240" w:lineRule="auto"/>
        <w:ind w:left="1429" w:right="618"/>
        <w:jc w:val="both"/>
        <w:rPr>
          <w:rFonts w:ascii="ITC Avant Garde" w:hAnsi="ITC Avant Garde"/>
          <w:bCs/>
          <w:color w:val="000000"/>
          <w:sz w:val="18"/>
          <w:szCs w:val="18"/>
          <w:lang w:eastAsia="es-MX"/>
        </w:rPr>
      </w:pPr>
      <w:r w:rsidRPr="001D3A3C">
        <w:rPr>
          <w:rFonts w:ascii="ITC Avant Garde" w:hAnsi="ITC Avant Garde"/>
          <w:bCs/>
          <w:color w:val="000000"/>
          <w:sz w:val="18"/>
          <w:szCs w:val="18"/>
          <w:lang w:eastAsia="es-MX"/>
        </w:rPr>
        <w:t>De conformidad con lo anterior, y toda vez que para dar por cumplida dicha obligación esta debe reunir todos los requisitos a que hace referencia la condición A.3, se colige que a la fecha del presente dictamen MARCATEL no ha acreditado totalmente haber dado cumplimiento a la obligación que nos acaece.</w:t>
      </w:r>
    </w:p>
    <w:p w14:paraId="2FDF60AC" w14:textId="77777777" w:rsidR="001D3A3C" w:rsidRPr="001D3A3C" w:rsidRDefault="0020436D" w:rsidP="001D3A3C">
      <w:pPr>
        <w:spacing w:before="240" w:line="240" w:lineRule="auto"/>
        <w:ind w:left="1429" w:right="618"/>
        <w:jc w:val="both"/>
        <w:rPr>
          <w:rFonts w:ascii="ITC Avant Garde" w:hAnsi="ITC Avant Garde"/>
          <w:b/>
          <w:bCs/>
          <w:color w:val="000000"/>
          <w:sz w:val="18"/>
          <w:szCs w:val="18"/>
          <w:lang w:eastAsia="es-MX"/>
        </w:rPr>
      </w:pPr>
      <w:r w:rsidRPr="001D3A3C">
        <w:rPr>
          <w:rFonts w:ascii="ITC Avant Garde" w:hAnsi="ITC Avant Garde"/>
          <w:b/>
          <w:bCs/>
          <w:color w:val="000000"/>
          <w:sz w:val="18"/>
          <w:szCs w:val="18"/>
          <w:lang w:eastAsia="es-MX"/>
        </w:rPr>
        <w:t xml:space="preserve">Condición </w:t>
      </w:r>
      <w:r w:rsidR="001537C2" w:rsidRPr="001D3A3C">
        <w:rPr>
          <w:rFonts w:ascii="ITC Avant Garde" w:hAnsi="ITC Avant Garde"/>
          <w:b/>
          <w:bCs/>
          <w:color w:val="000000"/>
          <w:sz w:val="18"/>
          <w:szCs w:val="18"/>
          <w:lang w:eastAsia="es-MX"/>
        </w:rPr>
        <w:t>‘</w:t>
      </w:r>
      <w:r w:rsidRPr="001D3A3C">
        <w:rPr>
          <w:rFonts w:ascii="ITC Avant Garde" w:hAnsi="ITC Avant Garde"/>
          <w:b/>
          <w:bCs/>
          <w:color w:val="000000"/>
          <w:sz w:val="18"/>
          <w:szCs w:val="18"/>
          <w:u w:val="single"/>
          <w:lang w:eastAsia="es-MX"/>
        </w:rPr>
        <w:t>A.5.2. Prestación de los servicios</w:t>
      </w:r>
      <w:r w:rsidR="001537C2" w:rsidRPr="001D3A3C">
        <w:rPr>
          <w:rFonts w:ascii="ITC Avant Garde" w:hAnsi="ITC Avant Garde"/>
          <w:b/>
          <w:bCs/>
          <w:color w:val="000000"/>
          <w:sz w:val="18"/>
          <w:szCs w:val="18"/>
          <w:lang w:eastAsia="es-MX"/>
        </w:rPr>
        <w:t>’</w:t>
      </w:r>
    </w:p>
    <w:p w14:paraId="50554DAA" w14:textId="77777777" w:rsidR="001D3A3C" w:rsidRPr="001D3A3C" w:rsidRDefault="0020436D" w:rsidP="001D3A3C">
      <w:pPr>
        <w:spacing w:before="240" w:line="240" w:lineRule="auto"/>
        <w:ind w:left="1429" w:right="618"/>
        <w:jc w:val="both"/>
        <w:rPr>
          <w:rFonts w:ascii="ITC Avant Garde" w:hAnsi="ITC Avant Garde"/>
          <w:bCs/>
          <w:color w:val="000000"/>
          <w:sz w:val="18"/>
          <w:szCs w:val="18"/>
          <w:lang w:eastAsia="es-MX"/>
        </w:rPr>
      </w:pPr>
      <w:r w:rsidRPr="001D3A3C">
        <w:rPr>
          <w:rFonts w:ascii="ITC Avant Garde" w:hAnsi="ITC Avant Garde"/>
          <w:bCs/>
          <w:color w:val="000000"/>
          <w:sz w:val="18"/>
          <w:szCs w:val="18"/>
          <w:lang w:eastAsia="es-MX"/>
        </w:rPr>
        <w:t>De acuerdo al texto de la condición, el concesionario deberá presentar, dentro de los primeros 10 (diez) días hábiles posteriores a que concluya cada semestre, un informe en el que señale las demarcaciones en las que se encuentra en posibilidad de prestar sus servicios, señalando los avances respecto al semestre anterior.</w:t>
      </w:r>
    </w:p>
    <w:p w14:paraId="2A87607C" w14:textId="77777777" w:rsidR="001D3A3C" w:rsidRPr="001D3A3C" w:rsidRDefault="0020436D" w:rsidP="001D3A3C">
      <w:pPr>
        <w:spacing w:before="240" w:line="240" w:lineRule="auto"/>
        <w:ind w:left="1429" w:right="618"/>
        <w:jc w:val="both"/>
        <w:rPr>
          <w:rFonts w:ascii="ITC Avant Garde" w:hAnsi="ITC Avant Garde"/>
          <w:bCs/>
          <w:color w:val="000000"/>
          <w:sz w:val="18"/>
          <w:szCs w:val="18"/>
          <w:lang w:eastAsia="es-MX"/>
        </w:rPr>
      </w:pPr>
      <w:r w:rsidRPr="001D3A3C">
        <w:rPr>
          <w:rFonts w:ascii="ITC Avant Garde" w:hAnsi="ITC Avant Garde"/>
          <w:bCs/>
          <w:color w:val="000000"/>
          <w:sz w:val="18"/>
          <w:szCs w:val="18"/>
          <w:lang w:eastAsia="es-MX"/>
        </w:rPr>
        <w:t>De la supervisión al expediente integrado a nombre de MARCATEL, relacionado con el título de concesión que nos ocupa, no se localizó la información relativa al informe a que hace referencia la condición A.5.2., correspondiente al primero y segundo semestre de los años 2013, 2014 y 2015.</w:t>
      </w:r>
    </w:p>
    <w:p w14:paraId="14ADFC6F" w14:textId="77777777" w:rsidR="001D3A3C" w:rsidRPr="001D3A3C" w:rsidRDefault="0020436D" w:rsidP="001D3A3C">
      <w:pPr>
        <w:spacing w:before="240" w:line="240" w:lineRule="auto"/>
        <w:ind w:left="1429" w:right="618"/>
        <w:jc w:val="both"/>
        <w:rPr>
          <w:rFonts w:ascii="ITC Avant Garde" w:hAnsi="ITC Avant Garde"/>
          <w:bCs/>
          <w:color w:val="000000"/>
          <w:sz w:val="18"/>
          <w:szCs w:val="18"/>
          <w:lang w:eastAsia="es-MX"/>
        </w:rPr>
      </w:pPr>
      <w:r w:rsidRPr="001D3A3C">
        <w:rPr>
          <w:rFonts w:ascii="ITC Avant Garde" w:hAnsi="ITC Avant Garde"/>
          <w:bCs/>
          <w:color w:val="000000"/>
          <w:sz w:val="18"/>
          <w:szCs w:val="18"/>
          <w:lang w:eastAsia="es-MX"/>
        </w:rPr>
        <w:t>En atención a lo anterior, mediante oficio IFT/225/UC/DG-SUV/2771/2016, se requirió a MARCATEL para que acreditara, entre otras obligaciones, la presentación de la información con la que dio cumplimiento de la obligación contenida en la condición A.5.2 antes referida.</w:t>
      </w:r>
    </w:p>
    <w:p w14:paraId="061AA47D" w14:textId="77777777" w:rsidR="001D3A3C" w:rsidRPr="001D3A3C" w:rsidRDefault="0020436D" w:rsidP="001D3A3C">
      <w:pPr>
        <w:spacing w:before="240" w:line="240" w:lineRule="auto"/>
        <w:ind w:left="1429" w:right="618"/>
        <w:jc w:val="both"/>
        <w:rPr>
          <w:rFonts w:ascii="ITC Avant Garde" w:hAnsi="ITC Avant Garde"/>
          <w:bCs/>
          <w:color w:val="000000"/>
          <w:sz w:val="18"/>
          <w:szCs w:val="18"/>
          <w:lang w:eastAsia="es-MX"/>
        </w:rPr>
      </w:pPr>
      <w:r w:rsidRPr="001D3A3C">
        <w:rPr>
          <w:rFonts w:ascii="ITC Avant Garde" w:hAnsi="ITC Avant Garde"/>
          <w:bCs/>
          <w:color w:val="000000"/>
          <w:sz w:val="18"/>
          <w:szCs w:val="18"/>
          <w:lang w:eastAsia="es-MX"/>
        </w:rPr>
        <w:t>Mediante escrito presentado el 23 de mayo de 2016, MARCATEL dio contestación al requerimiento antes citado, omitiendo la presentación de la información relativa al informe de demarcaciones, sin hacer pronunciamiento respecto de dicho incumplimiento, manifestando lo siguiente:</w:t>
      </w:r>
    </w:p>
    <w:p w14:paraId="10F431F4" w14:textId="71B9F5E1" w:rsidR="0020436D" w:rsidRPr="001D3A3C" w:rsidRDefault="001537C2" w:rsidP="001D3A3C">
      <w:pPr>
        <w:spacing w:before="240" w:line="240" w:lineRule="auto"/>
        <w:ind w:left="1985" w:right="1041"/>
        <w:jc w:val="both"/>
        <w:rPr>
          <w:rFonts w:ascii="ITC Avant Garde" w:hAnsi="ITC Avant Garde"/>
          <w:bCs/>
          <w:color w:val="000000"/>
          <w:sz w:val="18"/>
          <w:szCs w:val="18"/>
          <w:lang w:eastAsia="es-MX"/>
        </w:rPr>
      </w:pPr>
      <w:r w:rsidRPr="001D3A3C">
        <w:rPr>
          <w:rFonts w:ascii="ITC Avant Garde" w:hAnsi="ITC Avant Garde"/>
          <w:bCs/>
          <w:color w:val="000000"/>
          <w:sz w:val="18"/>
          <w:szCs w:val="18"/>
          <w:lang w:eastAsia="es-MX"/>
        </w:rPr>
        <w:t>‘</w:t>
      </w:r>
      <w:r w:rsidR="0020436D" w:rsidRPr="001D3A3C">
        <w:rPr>
          <w:rFonts w:ascii="ITC Avant Garde" w:hAnsi="ITC Avant Garde"/>
          <w:bCs/>
          <w:color w:val="000000"/>
          <w:sz w:val="18"/>
          <w:szCs w:val="18"/>
          <w:lang w:eastAsia="es-MX"/>
        </w:rPr>
        <w:t>(…)</w:t>
      </w:r>
    </w:p>
    <w:p w14:paraId="032D214E" w14:textId="77777777" w:rsidR="0020436D" w:rsidRPr="001D3A3C" w:rsidRDefault="0020436D" w:rsidP="001D3A3C">
      <w:pPr>
        <w:spacing w:before="240" w:line="240" w:lineRule="auto"/>
        <w:ind w:left="1985" w:right="1041"/>
        <w:jc w:val="both"/>
        <w:rPr>
          <w:rFonts w:ascii="ITC Avant Garde" w:hAnsi="ITC Avant Garde"/>
          <w:bCs/>
          <w:color w:val="000000"/>
          <w:sz w:val="18"/>
          <w:szCs w:val="18"/>
          <w:lang w:eastAsia="es-MX"/>
        </w:rPr>
      </w:pPr>
      <w:r w:rsidRPr="001D3A3C">
        <w:rPr>
          <w:rFonts w:ascii="ITC Avant Garde" w:hAnsi="ITC Avant Garde"/>
          <w:bCs/>
          <w:color w:val="000000"/>
          <w:sz w:val="18"/>
          <w:szCs w:val="18"/>
          <w:lang w:eastAsia="es-MX"/>
        </w:rPr>
        <w:t>4. Ante la afectación que provocó Telmex en contra de Marcatel y la imposibilidad de incrementar sus servicios y su presencia en el mercado, Marcatel se vio impedida para presentar ante la comisión y este Instituto lo correspondiente a los programas de instalación de la red, ello en virtud de que no tenía forma alguna de interconectarse con Telmex, asimismo, esto también conllevo a la limitante de mi representada para informar a la Comisión y al Instituto lo relativo a la condición A.5.2, ello en virtud de que tampoco podía estimarse cuales eran las ciudades en las que existía posibilidad de prestar servicios.</w:t>
      </w:r>
    </w:p>
    <w:p w14:paraId="731782AF" w14:textId="77777777" w:rsidR="001D3A3C" w:rsidRPr="001D3A3C" w:rsidRDefault="0020436D" w:rsidP="001D3A3C">
      <w:pPr>
        <w:spacing w:before="240" w:line="240" w:lineRule="auto"/>
        <w:ind w:left="1985" w:right="1041"/>
        <w:jc w:val="both"/>
        <w:rPr>
          <w:rFonts w:ascii="ITC Avant Garde" w:hAnsi="ITC Avant Garde"/>
          <w:bCs/>
          <w:color w:val="000000"/>
          <w:sz w:val="18"/>
          <w:szCs w:val="18"/>
          <w:lang w:eastAsia="es-MX"/>
        </w:rPr>
      </w:pPr>
      <w:r w:rsidRPr="001D3A3C">
        <w:rPr>
          <w:rFonts w:ascii="ITC Avant Garde" w:hAnsi="ITC Avant Garde"/>
          <w:bCs/>
          <w:color w:val="000000"/>
          <w:sz w:val="18"/>
          <w:szCs w:val="18"/>
          <w:lang w:eastAsia="es-MX"/>
        </w:rPr>
        <w:t>(…)</w:t>
      </w:r>
      <w:r w:rsidR="001537C2" w:rsidRPr="001D3A3C">
        <w:rPr>
          <w:rFonts w:ascii="ITC Avant Garde" w:hAnsi="ITC Avant Garde"/>
          <w:bCs/>
          <w:color w:val="000000"/>
          <w:sz w:val="18"/>
          <w:szCs w:val="18"/>
          <w:lang w:eastAsia="es-MX"/>
        </w:rPr>
        <w:t>’</w:t>
      </w:r>
    </w:p>
    <w:p w14:paraId="00413733" w14:textId="77777777" w:rsidR="001D3A3C" w:rsidRPr="001D3A3C" w:rsidRDefault="0020436D" w:rsidP="001D3A3C">
      <w:pPr>
        <w:spacing w:before="240" w:line="240" w:lineRule="auto"/>
        <w:ind w:left="1429" w:right="618"/>
        <w:jc w:val="both"/>
        <w:rPr>
          <w:rFonts w:ascii="ITC Avant Garde" w:hAnsi="ITC Avant Garde"/>
          <w:bCs/>
          <w:color w:val="000000"/>
          <w:sz w:val="18"/>
          <w:szCs w:val="18"/>
          <w:lang w:eastAsia="es-MX"/>
        </w:rPr>
      </w:pPr>
      <w:r w:rsidRPr="001D3A3C">
        <w:rPr>
          <w:rFonts w:ascii="ITC Avant Garde" w:hAnsi="ITC Avant Garde"/>
          <w:bCs/>
          <w:color w:val="000000"/>
          <w:sz w:val="18"/>
          <w:szCs w:val="18"/>
          <w:lang w:eastAsia="es-MX"/>
        </w:rPr>
        <w:t>De conformidad con lo anterior, y toda vez que el concesionario omitió la presentación de información con la cual se acredite el cumplimiento de la obligación a que hace referencia la condición A.5.2., se colige que a la fecha del presente dictamen MARCATEL no ha acreditado haber dado cumplimiento a la obligación que nos acaece.</w:t>
      </w:r>
    </w:p>
    <w:p w14:paraId="59D9ED51" w14:textId="77777777" w:rsidR="001D3A3C" w:rsidRPr="001D3A3C" w:rsidRDefault="0020436D" w:rsidP="001D3A3C">
      <w:pPr>
        <w:spacing w:before="240" w:line="240" w:lineRule="auto"/>
        <w:ind w:left="1429" w:right="618"/>
        <w:jc w:val="both"/>
        <w:rPr>
          <w:rFonts w:ascii="ITC Avant Garde" w:hAnsi="ITC Avant Garde"/>
          <w:b/>
          <w:bCs/>
          <w:color w:val="000000"/>
          <w:sz w:val="18"/>
          <w:szCs w:val="18"/>
          <w:lang w:eastAsia="es-MX"/>
        </w:rPr>
      </w:pPr>
      <w:r w:rsidRPr="001D3A3C">
        <w:rPr>
          <w:rFonts w:ascii="ITC Avant Garde" w:hAnsi="ITC Avant Garde"/>
          <w:b/>
          <w:bCs/>
          <w:color w:val="000000"/>
          <w:sz w:val="18"/>
          <w:szCs w:val="18"/>
          <w:lang w:eastAsia="es-MX"/>
        </w:rPr>
        <w:t>2. Verificación</w:t>
      </w:r>
    </w:p>
    <w:p w14:paraId="6F847591" w14:textId="77777777" w:rsidR="001D3A3C" w:rsidRPr="001D3A3C" w:rsidRDefault="0020436D" w:rsidP="001D3A3C">
      <w:pPr>
        <w:spacing w:before="240" w:line="240" w:lineRule="auto"/>
        <w:ind w:left="1429" w:right="618"/>
        <w:jc w:val="both"/>
        <w:rPr>
          <w:rFonts w:ascii="ITC Avant Garde" w:hAnsi="ITC Avant Garde"/>
          <w:bCs/>
          <w:color w:val="000000"/>
          <w:sz w:val="18"/>
          <w:szCs w:val="18"/>
          <w:lang w:eastAsia="es-MX"/>
        </w:rPr>
      </w:pPr>
      <w:r w:rsidRPr="001D3A3C">
        <w:rPr>
          <w:rFonts w:ascii="ITC Avant Garde" w:hAnsi="ITC Avant Garde"/>
          <w:bCs/>
          <w:color w:val="000000"/>
          <w:sz w:val="18"/>
          <w:szCs w:val="18"/>
          <w:lang w:eastAsia="es-MX"/>
        </w:rPr>
        <w:lastRenderedPageBreak/>
        <w:t>Mediante oficio IFT/225/UC/DG-VER/4536/2016 de 29 de octubre de 2015, la Dirección General de Verificación informó que de la revisión practicada a los archivos de esa Dirección General, no se encontró denuncia presentada en contra del concesionario mencionado de la cual esté pendiente de realizar visita de inspección y verificación, respecto del incumplimiento de las obligaciones a su cargo.</w:t>
      </w:r>
    </w:p>
    <w:p w14:paraId="3F847E0B" w14:textId="77777777" w:rsidR="001D3A3C" w:rsidRPr="001D3A3C" w:rsidRDefault="0020436D" w:rsidP="001D3A3C">
      <w:pPr>
        <w:spacing w:before="240" w:line="240" w:lineRule="auto"/>
        <w:ind w:left="1429" w:right="618"/>
        <w:jc w:val="both"/>
        <w:rPr>
          <w:rFonts w:ascii="ITC Avant Garde" w:hAnsi="ITC Avant Garde"/>
          <w:bCs/>
          <w:color w:val="000000"/>
          <w:sz w:val="18"/>
          <w:szCs w:val="18"/>
          <w:lang w:eastAsia="es-MX"/>
        </w:rPr>
      </w:pPr>
      <w:r w:rsidRPr="001D3A3C">
        <w:rPr>
          <w:rFonts w:ascii="ITC Avant Garde" w:hAnsi="ITC Avant Garde"/>
          <w:bCs/>
          <w:color w:val="000000"/>
          <w:sz w:val="18"/>
          <w:szCs w:val="18"/>
          <w:lang w:eastAsia="es-MX"/>
        </w:rPr>
        <w:t>Al respecto es aplicable el criterio emitido por la Coordinación General de Consultaría Jurídica de la Extinta Comisión Federal de Telecomunicaciones en oficio CFT/P/D01/CGCJ/213/2013, el cual establece que será ocioso realizar visitas de inspección-verificación al concesionario de mérito, cuando se encuentre en cumplimiento y no exista denuncia alguna en contra del concesionario en comento, respecto del incumplimiento de las obligaciones a su cargo.</w:t>
      </w:r>
    </w:p>
    <w:p w14:paraId="49C503FD" w14:textId="77777777" w:rsidR="001D3A3C" w:rsidRPr="001D3A3C" w:rsidRDefault="0020436D" w:rsidP="001D3A3C">
      <w:pPr>
        <w:spacing w:before="240" w:line="240" w:lineRule="auto"/>
        <w:ind w:left="1429" w:right="618"/>
        <w:jc w:val="both"/>
        <w:rPr>
          <w:rFonts w:ascii="ITC Avant Garde" w:hAnsi="ITC Avant Garde"/>
          <w:b/>
          <w:bCs/>
          <w:color w:val="000000"/>
          <w:sz w:val="18"/>
          <w:szCs w:val="18"/>
          <w:lang w:eastAsia="es-MX"/>
        </w:rPr>
      </w:pPr>
      <w:r w:rsidRPr="001D3A3C">
        <w:rPr>
          <w:rFonts w:ascii="ITC Avant Garde" w:hAnsi="ITC Avant Garde"/>
          <w:b/>
          <w:bCs/>
          <w:color w:val="000000"/>
          <w:sz w:val="18"/>
          <w:szCs w:val="18"/>
          <w:lang w:eastAsia="es-MX"/>
        </w:rPr>
        <w:t>3. Sanciones</w:t>
      </w:r>
    </w:p>
    <w:p w14:paraId="236F9289" w14:textId="77777777" w:rsidR="001D3A3C" w:rsidRPr="001D3A3C" w:rsidRDefault="0020436D" w:rsidP="001D3A3C">
      <w:pPr>
        <w:spacing w:before="240" w:line="240" w:lineRule="auto"/>
        <w:ind w:left="1429" w:right="618"/>
        <w:jc w:val="both"/>
        <w:rPr>
          <w:rFonts w:ascii="ITC Avant Garde" w:hAnsi="ITC Avant Garde"/>
          <w:bCs/>
          <w:color w:val="000000"/>
          <w:sz w:val="18"/>
          <w:szCs w:val="18"/>
          <w:lang w:eastAsia="es-MX"/>
        </w:rPr>
      </w:pPr>
      <w:r w:rsidRPr="001D3A3C">
        <w:rPr>
          <w:rFonts w:ascii="ITC Avant Garde" w:hAnsi="ITC Avant Garde"/>
          <w:bCs/>
          <w:color w:val="000000"/>
          <w:sz w:val="18"/>
          <w:szCs w:val="18"/>
          <w:lang w:eastAsia="es-MX"/>
        </w:rPr>
        <w:t>Mediante oficio IFT/225/UC/DG-SAN/0225/2015 de 4 de noviembre de 2015, la Dirección General de Sanciones informó que en los archivos de esa Dirección General, no existe procedimiento administrativo de imposición de sanción en contra de la citada empresa, respecto del algún incumplimiento a lo establecido en su título de concesión.</w:t>
      </w:r>
    </w:p>
    <w:p w14:paraId="537DFEE0" w14:textId="2636E803" w:rsidR="0020436D" w:rsidRPr="001D3A3C" w:rsidRDefault="0020436D" w:rsidP="001D3A3C">
      <w:pPr>
        <w:spacing w:before="240" w:line="240" w:lineRule="auto"/>
        <w:ind w:left="1429" w:right="618"/>
        <w:jc w:val="both"/>
        <w:rPr>
          <w:rFonts w:ascii="ITC Avant Garde" w:hAnsi="ITC Avant Garde"/>
          <w:b/>
          <w:bCs/>
          <w:color w:val="000000"/>
          <w:sz w:val="18"/>
          <w:szCs w:val="18"/>
          <w:lang w:eastAsia="es-MX"/>
        </w:rPr>
      </w:pPr>
      <w:r w:rsidRPr="001D3A3C">
        <w:rPr>
          <w:rFonts w:ascii="ITC Avant Garde" w:hAnsi="ITC Avant Garde"/>
          <w:b/>
          <w:bCs/>
          <w:color w:val="000000"/>
          <w:sz w:val="18"/>
          <w:szCs w:val="18"/>
          <w:lang w:eastAsia="es-MX"/>
        </w:rPr>
        <w:t>4. Dictamen</w:t>
      </w:r>
    </w:p>
    <w:p w14:paraId="0428F53E" w14:textId="77777777" w:rsidR="001D3A3C" w:rsidRPr="001D3A3C" w:rsidRDefault="009E2670" w:rsidP="001D3A3C">
      <w:pPr>
        <w:spacing w:before="240" w:line="240" w:lineRule="auto"/>
        <w:ind w:left="1429" w:right="618"/>
        <w:jc w:val="both"/>
        <w:rPr>
          <w:rFonts w:ascii="ITC Avant Garde" w:hAnsi="ITC Avant Garde"/>
          <w:bCs/>
          <w:color w:val="000000"/>
          <w:sz w:val="18"/>
          <w:szCs w:val="18"/>
          <w:lang w:eastAsia="es-MX"/>
        </w:rPr>
      </w:pPr>
      <w:r w:rsidRPr="001D3A3C">
        <w:rPr>
          <w:rFonts w:ascii="ITC Avant Garde" w:hAnsi="ITC Avant Garde"/>
          <w:bCs/>
          <w:color w:val="000000"/>
          <w:sz w:val="18"/>
          <w:szCs w:val="18"/>
          <w:lang w:eastAsia="es-MX"/>
        </w:rPr>
        <w:t>De la supervisión a las constancias que integran el expediente del concesionario que nos ocupa, así como de la información proporcionada por las Direcciones Generales de Verificación y Sanciones, se concluye que de la revisión documental del expediente</w:t>
      </w:r>
      <w:r w:rsidR="005D6194" w:rsidRPr="001D3A3C">
        <w:rPr>
          <w:rFonts w:ascii="ITC Avant Garde" w:hAnsi="ITC Avant Garde"/>
          <w:bCs/>
          <w:color w:val="000000"/>
          <w:sz w:val="18"/>
          <w:szCs w:val="18"/>
          <w:lang w:eastAsia="es-MX"/>
        </w:rPr>
        <w:t xml:space="preserve"> </w:t>
      </w:r>
      <w:r w:rsidRPr="001D3A3C">
        <w:rPr>
          <w:rFonts w:ascii="ITC Avant Garde" w:hAnsi="ITC Avant Garde"/>
          <w:b/>
          <w:bCs/>
          <w:color w:val="000000"/>
          <w:sz w:val="18"/>
          <w:szCs w:val="18"/>
          <w:lang w:eastAsia="es-MX"/>
        </w:rPr>
        <w:t>312.045/0076(L)</w:t>
      </w:r>
      <w:r w:rsidRPr="001D3A3C">
        <w:rPr>
          <w:rFonts w:ascii="ITC Avant Garde" w:hAnsi="ITC Avant Garde"/>
          <w:bCs/>
          <w:color w:val="000000"/>
          <w:sz w:val="18"/>
          <w:szCs w:val="18"/>
          <w:lang w:eastAsia="es-MX"/>
        </w:rPr>
        <w:t xml:space="preserve"> integrado por la Dirección General de Adquisiciones, Recursos Materiales y Servicios Generales de este Instituto a nombre de </w:t>
      </w:r>
      <w:r w:rsidRPr="001D3A3C">
        <w:rPr>
          <w:rFonts w:ascii="ITC Avant Garde" w:hAnsi="ITC Avant Garde"/>
          <w:b/>
          <w:bCs/>
          <w:color w:val="000000"/>
          <w:sz w:val="18"/>
          <w:szCs w:val="18"/>
          <w:lang w:eastAsia="es-MX"/>
        </w:rPr>
        <w:t xml:space="preserve">MARCATEL COM, S.A. DE C.V., </w:t>
      </w:r>
      <w:r w:rsidRPr="001D3A3C">
        <w:rPr>
          <w:rFonts w:ascii="ITC Avant Garde" w:hAnsi="ITC Avant Garde"/>
          <w:b/>
          <w:bCs/>
          <w:color w:val="000000"/>
          <w:sz w:val="18"/>
          <w:szCs w:val="18"/>
          <w:u w:val="single"/>
          <w:lang w:eastAsia="es-MX"/>
        </w:rPr>
        <w:t>el concesionario NO se encuentra al corriente en la pres</w:t>
      </w:r>
      <w:r w:rsidR="00BF78C4" w:rsidRPr="001D3A3C">
        <w:rPr>
          <w:rFonts w:ascii="ITC Avant Garde" w:hAnsi="ITC Avant Garde"/>
          <w:b/>
          <w:bCs/>
          <w:color w:val="000000"/>
          <w:sz w:val="18"/>
          <w:szCs w:val="18"/>
          <w:u w:val="single"/>
          <w:lang w:eastAsia="es-MX"/>
        </w:rPr>
        <w:t>en</w:t>
      </w:r>
      <w:r w:rsidRPr="001D3A3C">
        <w:rPr>
          <w:rFonts w:ascii="ITC Avant Garde" w:hAnsi="ITC Avant Garde"/>
          <w:b/>
          <w:bCs/>
          <w:color w:val="000000"/>
          <w:sz w:val="18"/>
          <w:szCs w:val="18"/>
          <w:u w:val="single"/>
          <w:lang w:eastAsia="es-MX"/>
        </w:rPr>
        <w:t>tación de las documentales derivadas de las obligaciones que tiene a su cargo</w:t>
      </w:r>
      <w:r w:rsidRPr="001D3A3C">
        <w:rPr>
          <w:rFonts w:ascii="ITC Avant Garde" w:hAnsi="ITC Avant Garde"/>
          <w:bCs/>
          <w:color w:val="000000"/>
          <w:sz w:val="18"/>
          <w:szCs w:val="18"/>
          <w:lang w:eastAsia="es-MX"/>
        </w:rPr>
        <w:t xml:space="preserve"> y que le son aplicables conforme a su título de concesión y demás disposiciones legales, reglamentarias y administrativas aplicables.</w:t>
      </w:r>
    </w:p>
    <w:p w14:paraId="03FDBB33" w14:textId="77777777" w:rsidR="001D3A3C" w:rsidRPr="001D3A3C" w:rsidRDefault="0020436D" w:rsidP="001D3A3C">
      <w:pPr>
        <w:spacing w:before="240" w:line="240" w:lineRule="auto"/>
        <w:ind w:left="1429" w:right="618"/>
        <w:jc w:val="both"/>
        <w:rPr>
          <w:rFonts w:ascii="ITC Avant Garde" w:hAnsi="ITC Avant Garde"/>
          <w:bCs/>
          <w:color w:val="000000"/>
          <w:sz w:val="18"/>
          <w:szCs w:val="18"/>
          <w:lang w:eastAsia="es-MX"/>
        </w:rPr>
      </w:pPr>
      <w:r w:rsidRPr="001D3A3C">
        <w:rPr>
          <w:rFonts w:ascii="ITC Avant Garde" w:hAnsi="ITC Avant Garde"/>
          <w:bCs/>
          <w:color w:val="000000"/>
          <w:sz w:val="18"/>
          <w:szCs w:val="18"/>
          <w:lang w:eastAsia="es-MX"/>
        </w:rPr>
        <w:t>Lo anterior con independencia de la valoración que se haga de las manifestaciones formuladas por MARCATEL respecto a la supuesta imposibilidad de dar cumplimiento a las obligaciones derivadas de su título de concesión.</w:t>
      </w:r>
    </w:p>
    <w:p w14:paraId="0EC83214" w14:textId="32550DC3" w:rsidR="001C480D" w:rsidRPr="001D3A3C" w:rsidRDefault="001C480D" w:rsidP="001D3A3C">
      <w:pPr>
        <w:spacing w:before="240" w:line="240" w:lineRule="auto"/>
        <w:ind w:left="1429" w:right="618"/>
        <w:jc w:val="both"/>
        <w:rPr>
          <w:rFonts w:ascii="ITC Avant Garde" w:hAnsi="ITC Avant Garde"/>
          <w:bCs/>
          <w:color w:val="000000"/>
          <w:sz w:val="18"/>
          <w:szCs w:val="18"/>
          <w:lang w:eastAsia="es-MX"/>
        </w:rPr>
      </w:pPr>
      <w:r w:rsidRPr="001D3A3C">
        <w:rPr>
          <w:rFonts w:ascii="ITC Avant Garde" w:hAnsi="ITC Avant Garde"/>
          <w:bCs/>
          <w:color w:val="000000"/>
          <w:sz w:val="18"/>
          <w:szCs w:val="18"/>
          <w:lang w:eastAsia="es-MX"/>
        </w:rPr>
        <w:t>El presente dictamen se formula para los efectos a que haya lugar, sin perjuicio de que esta Dirección General proponga al área respectiva el inicio del procedimiento sancionatorio que pudiera corresponder por entregas extemporáneas o por algún incumplimiento de dichas obligaciones.</w:t>
      </w:r>
    </w:p>
    <w:p w14:paraId="6FC7EE8B" w14:textId="77777777" w:rsidR="001D3A3C" w:rsidRPr="001D3A3C" w:rsidRDefault="001C480D" w:rsidP="001D3A3C">
      <w:pPr>
        <w:spacing w:before="240" w:line="240" w:lineRule="auto"/>
        <w:ind w:left="1429" w:right="618"/>
        <w:jc w:val="both"/>
        <w:rPr>
          <w:rFonts w:ascii="ITC Avant Garde" w:hAnsi="ITC Avant Garde"/>
          <w:bCs/>
          <w:color w:val="000000"/>
          <w:sz w:val="18"/>
          <w:szCs w:val="18"/>
          <w:lang w:eastAsia="es-MX"/>
        </w:rPr>
      </w:pPr>
      <w:r w:rsidRPr="001D3A3C">
        <w:rPr>
          <w:rFonts w:ascii="ITC Avant Garde" w:hAnsi="ITC Avant Garde"/>
          <w:bCs/>
          <w:color w:val="000000"/>
          <w:sz w:val="18"/>
          <w:szCs w:val="18"/>
          <w:lang w:eastAsia="es-MX"/>
        </w:rPr>
        <w:t>[…]”</w:t>
      </w:r>
      <w:r w:rsidR="00EC26F7" w:rsidRPr="001D3A3C">
        <w:rPr>
          <w:rFonts w:ascii="ITC Avant Garde" w:hAnsi="ITC Avant Garde"/>
          <w:bCs/>
          <w:color w:val="000000"/>
          <w:sz w:val="18"/>
          <w:szCs w:val="18"/>
          <w:lang w:eastAsia="es-MX"/>
        </w:rPr>
        <w:t xml:space="preserve"> (sic).</w:t>
      </w:r>
    </w:p>
    <w:p w14:paraId="6A018492" w14:textId="77777777" w:rsidR="001D3A3C" w:rsidRPr="001D3A3C" w:rsidRDefault="001E4DFC" w:rsidP="001D3A3C">
      <w:pPr>
        <w:autoSpaceDE w:val="0"/>
        <w:autoSpaceDN w:val="0"/>
        <w:adjustRightInd w:val="0"/>
        <w:spacing w:before="240" w:line="240" w:lineRule="auto"/>
        <w:jc w:val="both"/>
        <w:rPr>
          <w:rFonts w:ascii="ITC Avant Garde" w:hAnsi="ITC Avant Garde"/>
          <w:bCs/>
        </w:rPr>
      </w:pPr>
      <w:r w:rsidRPr="001D3A3C">
        <w:rPr>
          <w:rFonts w:ascii="ITC Avant Garde" w:hAnsi="ITC Avant Garde"/>
          <w:bCs/>
        </w:rPr>
        <w:t>Derivado de lo</w:t>
      </w:r>
      <w:r w:rsidR="006E20B2" w:rsidRPr="001D3A3C">
        <w:rPr>
          <w:rFonts w:ascii="ITC Avant Garde" w:hAnsi="ITC Avant Garde"/>
          <w:bCs/>
        </w:rPr>
        <w:t xml:space="preserve"> anterior, la Unidad de Cumplimiento </w:t>
      </w:r>
      <w:r w:rsidR="00FB480B" w:rsidRPr="001D3A3C">
        <w:rPr>
          <w:rFonts w:ascii="ITC Avant Garde" w:hAnsi="ITC Avant Garde"/>
          <w:bCs/>
        </w:rPr>
        <w:t>consideró</w:t>
      </w:r>
      <w:r w:rsidR="006E20B2" w:rsidRPr="001D3A3C">
        <w:rPr>
          <w:rFonts w:ascii="ITC Avant Garde" w:hAnsi="ITC Avant Garde"/>
          <w:bCs/>
        </w:rPr>
        <w:t xml:space="preserve"> que Marcatel Com </w:t>
      </w:r>
      <w:r w:rsidR="00F87A8F" w:rsidRPr="001D3A3C">
        <w:rPr>
          <w:rFonts w:ascii="ITC Avant Garde" w:hAnsi="ITC Avant Garde"/>
          <w:bCs/>
        </w:rPr>
        <w:t xml:space="preserve">no se encuentra al corriente </w:t>
      </w:r>
      <w:r w:rsidR="009B1D98" w:rsidRPr="001D3A3C">
        <w:rPr>
          <w:rFonts w:ascii="ITC Avant Garde" w:hAnsi="ITC Avant Garde"/>
          <w:bCs/>
        </w:rPr>
        <w:t>respecto a la presentación de información derivada de</w:t>
      </w:r>
      <w:r w:rsidR="00F87A8F" w:rsidRPr="001D3A3C">
        <w:rPr>
          <w:rFonts w:ascii="ITC Avant Garde" w:hAnsi="ITC Avant Garde"/>
          <w:bCs/>
        </w:rPr>
        <w:t xml:space="preserve"> </w:t>
      </w:r>
      <w:r w:rsidR="00FB480B" w:rsidRPr="001D3A3C">
        <w:rPr>
          <w:rFonts w:ascii="ITC Avant Garde" w:hAnsi="ITC Avant Garde"/>
          <w:bCs/>
        </w:rPr>
        <w:t xml:space="preserve">algunas </w:t>
      </w:r>
      <w:r w:rsidR="00F87A8F" w:rsidRPr="001D3A3C">
        <w:rPr>
          <w:rFonts w:ascii="ITC Avant Garde" w:hAnsi="ITC Avant Garde"/>
          <w:bCs/>
        </w:rPr>
        <w:t>obligaciones contenidas en la Concesión</w:t>
      </w:r>
      <w:r w:rsidR="009B1D98" w:rsidRPr="001D3A3C">
        <w:rPr>
          <w:rFonts w:ascii="ITC Avant Garde" w:hAnsi="ITC Avant Garde"/>
          <w:bCs/>
        </w:rPr>
        <w:t>, mismas que se señalan a continuación:</w:t>
      </w:r>
    </w:p>
    <w:p w14:paraId="78AA2A41" w14:textId="77777777" w:rsidR="001D3A3C" w:rsidRPr="001D3A3C" w:rsidRDefault="00F87A8F" w:rsidP="001D3A3C">
      <w:pPr>
        <w:pStyle w:val="Prrafodelista"/>
        <w:numPr>
          <w:ilvl w:val="0"/>
          <w:numId w:val="13"/>
        </w:numPr>
        <w:autoSpaceDE w:val="0"/>
        <w:autoSpaceDN w:val="0"/>
        <w:adjustRightInd w:val="0"/>
        <w:spacing w:before="240" w:after="200"/>
        <w:jc w:val="both"/>
        <w:rPr>
          <w:rFonts w:ascii="ITC Avant Garde" w:hAnsi="ITC Avant Garde"/>
          <w:bCs/>
          <w:sz w:val="22"/>
          <w:szCs w:val="22"/>
        </w:rPr>
      </w:pPr>
      <w:r w:rsidRPr="001D3A3C">
        <w:rPr>
          <w:rFonts w:ascii="ITC Avant Garde" w:hAnsi="ITC Avant Garde"/>
          <w:bCs/>
          <w:sz w:val="22"/>
          <w:szCs w:val="22"/>
        </w:rPr>
        <w:t>Condición 1.21. “Cobertura y conectividad social y rural”</w:t>
      </w:r>
      <w:r w:rsidR="00CA67AB" w:rsidRPr="001D3A3C">
        <w:rPr>
          <w:rFonts w:ascii="ITC Avant Garde" w:hAnsi="ITC Avant Garde"/>
          <w:bCs/>
          <w:sz w:val="22"/>
          <w:szCs w:val="22"/>
        </w:rPr>
        <w:t>: la Unidad de Cumplimiento señaló que no se localizó la información que Marcatel Com debió haber presentado para concertar con la autoridad el programa de cobertura y conectividad social y rural para el cuatrienio 2014-2018.</w:t>
      </w:r>
    </w:p>
    <w:p w14:paraId="062B3156" w14:textId="77777777" w:rsidR="001D3A3C" w:rsidRPr="001D3A3C" w:rsidRDefault="00F87A8F" w:rsidP="001D3A3C">
      <w:pPr>
        <w:pStyle w:val="Prrafodelista"/>
        <w:numPr>
          <w:ilvl w:val="0"/>
          <w:numId w:val="13"/>
        </w:numPr>
        <w:autoSpaceDE w:val="0"/>
        <w:autoSpaceDN w:val="0"/>
        <w:adjustRightInd w:val="0"/>
        <w:spacing w:before="240" w:after="200"/>
        <w:jc w:val="both"/>
        <w:rPr>
          <w:rFonts w:ascii="ITC Avant Garde" w:hAnsi="ITC Avant Garde"/>
          <w:bCs/>
          <w:sz w:val="22"/>
          <w:szCs w:val="22"/>
        </w:rPr>
      </w:pPr>
      <w:r w:rsidRPr="001D3A3C">
        <w:rPr>
          <w:rFonts w:ascii="ITC Avant Garde" w:hAnsi="ITC Avant Garde"/>
          <w:bCs/>
          <w:sz w:val="22"/>
          <w:szCs w:val="22"/>
        </w:rPr>
        <w:lastRenderedPageBreak/>
        <w:t>Condición 4.1.3. “Programas de capacitación y desarrollo tecnológico”</w:t>
      </w:r>
      <w:r w:rsidR="00CA67AB" w:rsidRPr="001D3A3C">
        <w:rPr>
          <w:rFonts w:ascii="ITC Avant Garde" w:hAnsi="ITC Avant Garde"/>
          <w:bCs/>
          <w:sz w:val="22"/>
          <w:szCs w:val="22"/>
        </w:rPr>
        <w:t xml:space="preserve">: la Unidad de Cumplimiento señaló que no se localizó la información relativa al informe de las acciones llevadas a cabo relativas a </w:t>
      </w:r>
      <w:r w:rsidR="00FB480B" w:rsidRPr="001D3A3C">
        <w:rPr>
          <w:rFonts w:ascii="ITC Avant Garde" w:hAnsi="ITC Avant Garde"/>
          <w:bCs/>
          <w:sz w:val="22"/>
          <w:szCs w:val="22"/>
        </w:rPr>
        <w:t>las labores de investigación y desarrollo correspondientes a los años 2011, 2012, 2013, 2014 y 2015.</w:t>
      </w:r>
    </w:p>
    <w:p w14:paraId="094181DB" w14:textId="77777777" w:rsidR="001D3A3C" w:rsidRPr="001D3A3C" w:rsidRDefault="00F87A8F" w:rsidP="001D3A3C">
      <w:pPr>
        <w:pStyle w:val="Prrafodelista"/>
        <w:numPr>
          <w:ilvl w:val="0"/>
          <w:numId w:val="13"/>
        </w:numPr>
        <w:autoSpaceDE w:val="0"/>
        <w:autoSpaceDN w:val="0"/>
        <w:adjustRightInd w:val="0"/>
        <w:spacing w:before="240" w:after="200"/>
        <w:jc w:val="both"/>
        <w:rPr>
          <w:rFonts w:ascii="ITC Avant Garde" w:hAnsi="ITC Avant Garde"/>
          <w:bCs/>
          <w:sz w:val="22"/>
          <w:szCs w:val="22"/>
        </w:rPr>
      </w:pPr>
      <w:r w:rsidRPr="001D3A3C">
        <w:rPr>
          <w:rFonts w:ascii="ITC Avant Garde" w:hAnsi="ITC Avant Garde"/>
          <w:bCs/>
          <w:sz w:val="22"/>
          <w:szCs w:val="22"/>
        </w:rPr>
        <w:t>Condición A.3. “Cobertura de los servicios”</w:t>
      </w:r>
      <w:r w:rsidR="00FB480B" w:rsidRPr="001D3A3C">
        <w:rPr>
          <w:rFonts w:ascii="ITC Avant Garde" w:hAnsi="ITC Avant Garde"/>
          <w:bCs/>
          <w:sz w:val="22"/>
          <w:szCs w:val="22"/>
        </w:rPr>
        <w:t>: la Unidad de Cumplimiento señaló que no se localizó la información relativa a los reportes de ejecución de obra correspondientes a los ejercicios 2011, 2012, 2013, 2014 y 2015, así como la correspondiente al programa de instalación de red para los periodos 2009-2013 y 2014-2018.</w:t>
      </w:r>
    </w:p>
    <w:p w14:paraId="1D739443" w14:textId="77777777" w:rsidR="001D3A3C" w:rsidRPr="001D3A3C" w:rsidRDefault="00F87A8F" w:rsidP="001D3A3C">
      <w:pPr>
        <w:pStyle w:val="Prrafodelista"/>
        <w:numPr>
          <w:ilvl w:val="0"/>
          <w:numId w:val="13"/>
        </w:numPr>
        <w:autoSpaceDE w:val="0"/>
        <w:autoSpaceDN w:val="0"/>
        <w:adjustRightInd w:val="0"/>
        <w:spacing w:before="240" w:after="200"/>
        <w:jc w:val="both"/>
        <w:rPr>
          <w:rFonts w:ascii="ITC Avant Garde" w:hAnsi="ITC Avant Garde"/>
          <w:bCs/>
          <w:sz w:val="22"/>
          <w:szCs w:val="22"/>
        </w:rPr>
      </w:pPr>
      <w:r w:rsidRPr="001D3A3C">
        <w:rPr>
          <w:rFonts w:ascii="ITC Avant Garde" w:hAnsi="ITC Avant Garde"/>
          <w:bCs/>
          <w:sz w:val="22"/>
          <w:szCs w:val="22"/>
        </w:rPr>
        <w:t>Condición A.5.2. “Prestación de los servicios”</w:t>
      </w:r>
      <w:r w:rsidR="00FB480B" w:rsidRPr="001D3A3C">
        <w:rPr>
          <w:rFonts w:ascii="ITC Avant Garde" w:hAnsi="ITC Avant Garde"/>
          <w:bCs/>
          <w:sz w:val="22"/>
          <w:szCs w:val="22"/>
        </w:rPr>
        <w:t xml:space="preserve">: la Unidad de Cumplimiento señaló que no se localizó la información relativa al informe en que indiquen las demarcaciones en las que se encuentra el concesionario en posibilidad de prestar sus </w:t>
      </w:r>
      <w:r w:rsidR="00B740BB" w:rsidRPr="001D3A3C">
        <w:rPr>
          <w:rFonts w:ascii="ITC Avant Garde" w:hAnsi="ITC Avant Garde"/>
          <w:bCs/>
          <w:sz w:val="22"/>
          <w:szCs w:val="22"/>
        </w:rPr>
        <w:t>servicios, correspondiente a los años 2013, 2014 y 2015.</w:t>
      </w:r>
    </w:p>
    <w:p w14:paraId="334097EF" w14:textId="77777777" w:rsidR="001D3A3C" w:rsidRPr="001D3A3C" w:rsidRDefault="009B1D98" w:rsidP="001D3A3C">
      <w:pPr>
        <w:autoSpaceDE w:val="0"/>
        <w:autoSpaceDN w:val="0"/>
        <w:adjustRightInd w:val="0"/>
        <w:spacing w:before="240" w:line="240" w:lineRule="auto"/>
        <w:jc w:val="both"/>
        <w:rPr>
          <w:rFonts w:ascii="ITC Avant Garde" w:hAnsi="ITC Avant Garde"/>
          <w:bCs/>
        </w:rPr>
      </w:pPr>
      <w:r w:rsidRPr="001D3A3C">
        <w:rPr>
          <w:rFonts w:ascii="ITC Avant Garde" w:hAnsi="ITC Avant Garde"/>
          <w:bCs/>
        </w:rPr>
        <w:t>No pasa desapercibido para el Pleno de este Instituto que Marcatel Com al momento de acreditar el cumplimiento de las obligaciones respectivas, habiendo existido requerimiento expreso de la Unidad de Cumplimiento, señaló lo siguiente:</w:t>
      </w:r>
    </w:p>
    <w:p w14:paraId="4A10EA23" w14:textId="77777777" w:rsidR="001D3A3C" w:rsidRPr="001D3A3C" w:rsidRDefault="009B1D98" w:rsidP="001D3A3C">
      <w:pPr>
        <w:pStyle w:val="Prrafodelista"/>
        <w:numPr>
          <w:ilvl w:val="0"/>
          <w:numId w:val="15"/>
        </w:numPr>
        <w:autoSpaceDE w:val="0"/>
        <w:autoSpaceDN w:val="0"/>
        <w:adjustRightInd w:val="0"/>
        <w:spacing w:before="240" w:after="200"/>
        <w:jc w:val="both"/>
        <w:rPr>
          <w:rFonts w:ascii="ITC Avant Garde" w:hAnsi="ITC Avant Garde"/>
          <w:bCs/>
          <w:sz w:val="22"/>
          <w:szCs w:val="22"/>
        </w:rPr>
      </w:pPr>
      <w:r w:rsidRPr="001D3A3C">
        <w:rPr>
          <w:rFonts w:ascii="ITC Avant Garde" w:hAnsi="ITC Avant Garde"/>
          <w:bCs/>
          <w:sz w:val="22"/>
          <w:szCs w:val="22"/>
        </w:rPr>
        <w:t>Condición 1.21. “Cobertura y conectividad social y rural”: con respecto al cumplimiento de esta obligación, si bien no acreditó haber presentado a la autoridad competente en su momento la propuesta de concertación para el cuatrienio 2014-2018, si remitió información para acreditar que a la fecha, continuaba prestando servicios de telecomunicaciones al Colegio de Educación Profesional Técnica del Estado de Nuevo León</w:t>
      </w:r>
      <w:r w:rsidR="00BB2F2E" w:rsidRPr="001D3A3C">
        <w:rPr>
          <w:rFonts w:ascii="ITC Avant Garde" w:hAnsi="ITC Avant Garde"/>
          <w:bCs/>
          <w:sz w:val="22"/>
          <w:szCs w:val="22"/>
        </w:rPr>
        <w:t>, sin cobrar por los servicios de telecomunicaciones proporcionados</w:t>
      </w:r>
      <w:r w:rsidRPr="001D3A3C">
        <w:rPr>
          <w:rFonts w:ascii="ITC Avant Garde" w:hAnsi="ITC Avant Garde"/>
          <w:bCs/>
          <w:sz w:val="22"/>
          <w:szCs w:val="22"/>
        </w:rPr>
        <w:t>.</w:t>
      </w:r>
      <w:r w:rsidR="00ED146D" w:rsidRPr="001D3A3C">
        <w:rPr>
          <w:rFonts w:ascii="ITC Avant Garde" w:hAnsi="ITC Avant Garde"/>
          <w:bCs/>
          <w:sz w:val="22"/>
          <w:szCs w:val="22"/>
        </w:rPr>
        <w:t xml:space="preserve"> </w:t>
      </w:r>
    </w:p>
    <w:p w14:paraId="5C76726D" w14:textId="77777777" w:rsidR="001D3A3C" w:rsidRPr="001D3A3C" w:rsidRDefault="009B1D98" w:rsidP="001D3A3C">
      <w:pPr>
        <w:pStyle w:val="Prrafodelista"/>
        <w:numPr>
          <w:ilvl w:val="0"/>
          <w:numId w:val="15"/>
        </w:numPr>
        <w:autoSpaceDE w:val="0"/>
        <w:autoSpaceDN w:val="0"/>
        <w:adjustRightInd w:val="0"/>
        <w:spacing w:before="240" w:after="200"/>
        <w:jc w:val="both"/>
        <w:rPr>
          <w:rFonts w:ascii="ITC Avant Garde" w:hAnsi="ITC Avant Garde"/>
          <w:bCs/>
          <w:sz w:val="22"/>
          <w:szCs w:val="22"/>
        </w:rPr>
      </w:pPr>
      <w:r w:rsidRPr="001D3A3C">
        <w:rPr>
          <w:rFonts w:ascii="ITC Avant Garde" w:hAnsi="ITC Avant Garde"/>
          <w:bCs/>
          <w:sz w:val="22"/>
          <w:szCs w:val="22"/>
        </w:rPr>
        <w:t xml:space="preserve">Condición 4.1.3. “Programas de capacitación y desarrollo tecnológico”: </w:t>
      </w:r>
      <w:r w:rsidR="00BB2F2E" w:rsidRPr="001D3A3C">
        <w:rPr>
          <w:rFonts w:ascii="ITC Avant Garde" w:hAnsi="ITC Avant Garde"/>
          <w:bCs/>
          <w:sz w:val="22"/>
          <w:szCs w:val="22"/>
        </w:rPr>
        <w:t>con respecto al cumplimiento de esta obligación, Marcatel Com a pesar de haber presentado diversa información, continuó sin poder acreditar la información para los años 2012, 2013 y 2014.</w:t>
      </w:r>
    </w:p>
    <w:p w14:paraId="64F1D74E" w14:textId="77777777" w:rsidR="001D3A3C" w:rsidRPr="001D3A3C" w:rsidRDefault="009B1D98" w:rsidP="001D3A3C">
      <w:pPr>
        <w:pStyle w:val="Prrafodelista"/>
        <w:numPr>
          <w:ilvl w:val="0"/>
          <w:numId w:val="15"/>
        </w:numPr>
        <w:autoSpaceDE w:val="0"/>
        <w:autoSpaceDN w:val="0"/>
        <w:adjustRightInd w:val="0"/>
        <w:spacing w:before="240" w:after="200"/>
        <w:jc w:val="both"/>
        <w:rPr>
          <w:rFonts w:ascii="ITC Avant Garde" w:hAnsi="ITC Avant Garde"/>
          <w:bCs/>
          <w:sz w:val="22"/>
          <w:szCs w:val="22"/>
        </w:rPr>
      </w:pPr>
      <w:r w:rsidRPr="001D3A3C">
        <w:rPr>
          <w:rFonts w:ascii="ITC Avant Garde" w:hAnsi="ITC Avant Garde"/>
          <w:bCs/>
          <w:sz w:val="22"/>
          <w:szCs w:val="22"/>
        </w:rPr>
        <w:t>Condición A.3. “Cobertura de los servicios”</w:t>
      </w:r>
      <w:r w:rsidR="00BB2F2E" w:rsidRPr="001D3A3C">
        <w:rPr>
          <w:rFonts w:ascii="ITC Avant Garde" w:hAnsi="ITC Avant Garde"/>
          <w:bCs/>
          <w:sz w:val="22"/>
          <w:szCs w:val="22"/>
        </w:rPr>
        <w:t xml:space="preserve"> y d) </w:t>
      </w:r>
      <w:r w:rsidRPr="001D3A3C">
        <w:rPr>
          <w:rFonts w:ascii="ITC Avant Garde" w:hAnsi="ITC Avant Garde"/>
          <w:bCs/>
          <w:sz w:val="22"/>
          <w:szCs w:val="22"/>
        </w:rPr>
        <w:t xml:space="preserve">Condición A.5.2. “Prestación de los servicios”: </w:t>
      </w:r>
      <w:r w:rsidR="00BB2F2E" w:rsidRPr="001D3A3C">
        <w:rPr>
          <w:rFonts w:ascii="ITC Avant Garde" w:hAnsi="ITC Avant Garde"/>
          <w:bCs/>
          <w:sz w:val="22"/>
          <w:szCs w:val="22"/>
        </w:rPr>
        <w:t xml:space="preserve">con respecto al cumplimiento de estas dos obligaciones, Marcatel Com señaló que como consecuencia de los problemas de interconexión que </w:t>
      </w:r>
      <w:r w:rsidR="00DE5C79" w:rsidRPr="001D3A3C">
        <w:rPr>
          <w:rFonts w:ascii="ITC Avant Garde" w:hAnsi="ITC Avant Garde"/>
          <w:bCs/>
          <w:sz w:val="22"/>
          <w:szCs w:val="22"/>
        </w:rPr>
        <w:t xml:space="preserve">en su momento </w:t>
      </w:r>
      <w:r w:rsidR="00BB2F2E" w:rsidRPr="001D3A3C">
        <w:rPr>
          <w:rFonts w:ascii="ITC Avant Garde" w:hAnsi="ITC Avant Garde"/>
          <w:bCs/>
          <w:sz w:val="22"/>
          <w:szCs w:val="22"/>
        </w:rPr>
        <w:t>sostuvo con Teléfonos de México, S.A.B. de C.V.</w:t>
      </w:r>
      <w:r w:rsidR="00DE5C79" w:rsidRPr="001D3A3C">
        <w:rPr>
          <w:rFonts w:ascii="ITC Avant Garde" w:hAnsi="ITC Avant Garde"/>
          <w:bCs/>
          <w:sz w:val="22"/>
          <w:szCs w:val="22"/>
        </w:rPr>
        <w:t>, no pudo presentar a la extinta Comisión sus programas de instalación de red, lo que también le imposibilitó informar a la Comisión cuáles eran las demarcaciones en las que tenía posibilidad de prestar el servicio.</w:t>
      </w:r>
    </w:p>
    <w:p w14:paraId="4E220080" w14:textId="77777777" w:rsidR="001D3A3C" w:rsidRPr="001D3A3C" w:rsidRDefault="00DE5C79" w:rsidP="001D3A3C">
      <w:pPr>
        <w:autoSpaceDE w:val="0"/>
        <w:autoSpaceDN w:val="0"/>
        <w:adjustRightInd w:val="0"/>
        <w:spacing w:before="240" w:line="240" w:lineRule="auto"/>
        <w:jc w:val="both"/>
        <w:rPr>
          <w:rFonts w:ascii="ITC Avant Garde" w:hAnsi="ITC Avant Garde"/>
          <w:bCs/>
          <w:lang w:val="es-ES"/>
        </w:rPr>
      </w:pPr>
      <w:r w:rsidRPr="001D3A3C">
        <w:rPr>
          <w:rFonts w:ascii="ITC Avant Garde" w:hAnsi="ITC Avant Garde"/>
          <w:bCs/>
          <w:lang w:val="es-ES"/>
        </w:rPr>
        <w:t xml:space="preserve">Del contenido del dictamen emitido por la Unidad </w:t>
      </w:r>
      <w:r w:rsidR="00B23950" w:rsidRPr="001D3A3C">
        <w:rPr>
          <w:rFonts w:ascii="ITC Avant Garde" w:hAnsi="ITC Avant Garde"/>
          <w:bCs/>
          <w:lang w:val="es-ES"/>
        </w:rPr>
        <w:t>de Cumplimiento y de lo manifestado</w:t>
      </w:r>
      <w:r w:rsidRPr="001D3A3C">
        <w:rPr>
          <w:rFonts w:ascii="ITC Avant Garde" w:hAnsi="ITC Avant Garde"/>
          <w:bCs/>
          <w:lang w:val="es-ES"/>
        </w:rPr>
        <w:t xml:space="preserve"> por Marcatel Com se concluye que si bien </w:t>
      </w:r>
      <w:r w:rsidR="00E53D0E" w:rsidRPr="001D3A3C">
        <w:rPr>
          <w:rFonts w:ascii="ITC Avant Garde" w:hAnsi="ITC Avant Garde"/>
          <w:bCs/>
          <w:lang w:val="es-ES"/>
        </w:rPr>
        <w:t xml:space="preserve">es cierto que existen </w:t>
      </w:r>
      <w:r w:rsidRPr="001D3A3C">
        <w:rPr>
          <w:rFonts w:ascii="ITC Avant Garde" w:hAnsi="ITC Avant Garde"/>
          <w:bCs/>
          <w:lang w:val="es-ES"/>
        </w:rPr>
        <w:t xml:space="preserve">incumplimientos acreditados, </w:t>
      </w:r>
      <w:r w:rsidR="00E53D0E" w:rsidRPr="001D3A3C">
        <w:rPr>
          <w:rFonts w:ascii="ITC Avant Garde" w:hAnsi="ITC Avant Garde"/>
          <w:bCs/>
          <w:lang w:val="es-ES"/>
        </w:rPr>
        <w:t>también cierto es que los argumentos vertidos por la concesionaria dejan en claro su imposibilidad de dar cumplimiento a los mismos o bien, justifican la razón de la falta de presentación.</w:t>
      </w:r>
    </w:p>
    <w:p w14:paraId="2CD4DE4B" w14:textId="77777777" w:rsidR="001D3A3C" w:rsidRPr="001D3A3C" w:rsidRDefault="00E53D0E" w:rsidP="001D3A3C">
      <w:pPr>
        <w:autoSpaceDE w:val="0"/>
        <w:autoSpaceDN w:val="0"/>
        <w:adjustRightInd w:val="0"/>
        <w:spacing w:before="240" w:line="240" w:lineRule="auto"/>
        <w:jc w:val="both"/>
        <w:rPr>
          <w:rFonts w:ascii="ITC Avant Garde" w:hAnsi="ITC Avant Garde"/>
          <w:bCs/>
          <w:lang w:val="es-ES"/>
        </w:rPr>
      </w:pPr>
      <w:r w:rsidRPr="001D3A3C">
        <w:rPr>
          <w:rFonts w:ascii="ITC Avant Garde" w:hAnsi="ITC Avant Garde"/>
          <w:bCs/>
          <w:lang w:val="es-ES"/>
        </w:rPr>
        <w:lastRenderedPageBreak/>
        <w:t xml:space="preserve">Asimismo, es importante señalar que los incumplimientos detectados devienen de la presentación documental respecto de obligaciones que no ponen en riesgo o afectan </w:t>
      </w:r>
      <w:r w:rsidR="00DE5C79" w:rsidRPr="001D3A3C">
        <w:rPr>
          <w:rFonts w:ascii="ITC Avant Garde" w:hAnsi="ITC Avant Garde"/>
          <w:bCs/>
          <w:lang w:val="es-ES"/>
        </w:rPr>
        <w:t xml:space="preserve">la prestación de los servicios de telecomunicaciones que ofrece Marcatel Com al amparo de la Concesión. </w:t>
      </w:r>
    </w:p>
    <w:p w14:paraId="7F09F749" w14:textId="77777777" w:rsidR="001D3A3C" w:rsidRPr="001D3A3C" w:rsidRDefault="00607A22" w:rsidP="001D3A3C">
      <w:pPr>
        <w:autoSpaceDE w:val="0"/>
        <w:autoSpaceDN w:val="0"/>
        <w:adjustRightInd w:val="0"/>
        <w:spacing w:before="240" w:line="240" w:lineRule="auto"/>
        <w:jc w:val="both"/>
        <w:rPr>
          <w:rFonts w:ascii="ITC Avant Garde" w:hAnsi="ITC Avant Garde"/>
          <w:bCs/>
          <w:lang w:val="es-ES"/>
        </w:rPr>
      </w:pPr>
      <w:r w:rsidRPr="001D3A3C">
        <w:rPr>
          <w:rFonts w:ascii="ITC Avant Garde" w:hAnsi="ITC Avant Garde"/>
          <w:bCs/>
          <w:lang w:val="es-ES"/>
        </w:rPr>
        <w:t>En ese sentido, este Pleno considera que si bien el dictamen de ob</w:t>
      </w:r>
      <w:r w:rsidR="00621A24" w:rsidRPr="001D3A3C">
        <w:rPr>
          <w:rFonts w:ascii="ITC Avant Garde" w:hAnsi="ITC Avant Garde"/>
          <w:bCs/>
          <w:lang w:val="es-ES"/>
        </w:rPr>
        <w:t>ligaciones</w:t>
      </w:r>
      <w:r w:rsidRPr="001D3A3C">
        <w:rPr>
          <w:rFonts w:ascii="ITC Avant Garde" w:hAnsi="ITC Avant Garde"/>
          <w:bCs/>
          <w:lang w:val="es-ES"/>
        </w:rPr>
        <w:t xml:space="preserve"> emitido por la Unidad de Cumplimiento hace constar que el concesionario no presentó algunas de sus obligaciones documentales, éstas no pueden considerarse motivo suficiente para tener a Marcatel Com como incumplido en sus obligaciones y, en consecuencia, se tendría por satisfecho el requisito de encontrarse al corriente de las obligaciones impuestas en la Ley, demás disposiciones aplicables y la Concesión.</w:t>
      </w:r>
    </w:p>
    <w:p w14:paraId="65DC109B" w14:textId="77777777" w:rsidR="001D3A3C" w:rsidRPr="001D3A3C" w:rsidRDefault="00AB37AF" w:rsidP="001D3A3C">
      <w:pPr>
        <w:autoSpaceDE w:val="0"/>
        <w:autoSpaceDN w:val="0"/>
        <w:adjustRightInd w:val="0"/>
        <w:spacing w:before="240" w:line="240" w:lineRule="auto"/>
        <w:jc w:val="both"/>
        <w:rPr>
          <w:rFonts w:ascii="ITC Avant Garde" w:hAnsi="ITC Avant Garde"/>
          <w:bCs/>
        </w:rPr>
      </w:pPr>
      <w:r w:rsidRPr="001D3A3C">
        <w:rPr>
          <w:rFonts w:ascii="ITC Avant Garde" w:hAnsi="ITC Avant Garde"/>
          <w:bCs/>
        </w:rPr>
        <w:t xml:space="preserve">Por lo que hace al tercer requisito de procedencia establecido por el artículo 113 de la Ley, el cual establece que el concesionario deberá aceptar las nuevas condiciones que establezca el Instituto, se considera que tendrá que recabarse de </w:t>
      </w:r>
      <w:r w:rsidR="00DA1E77" w:rsidRPr="001D3A3C">
        <w:rPr>
          <w:rFonts w:ascii="ITC Avant Garde" w:hAnsi="ITC Avant Garde"/>
          <w:bCs/>
        </w:rPr>
        <w:t>Marcatel Com</w:t>
      </w:r>
      <w:r w:rsidRPr="001D3A3C">
        <w:rPr>
          <w:rFonts w:ascii="ITC Avant Garde" w:hAnsi="ITC Avant Garde"/>
          <w:bCs/>
        </w:rPr>
        <w:t xml:space="preserve"> su conformidad y total aceptación respecto de las nuevas condiciones que se establecerán en el título de concesión única que en su caso se otorgue, previamente a la entrega de dicho instrumento.</w:t>
      </w:r>
    </w:p>
    <w:p w14:paraId="3467EFD9" w14:textId="77777777" w:rsidR="001D3A3C" w:rsidRPr="001D3A3C" w:rsidRDefault="00AB37AF" w:rsidP="001D3A3C">
      <w:pPr>
        <w:autoSpaceDE w:val="0"/>
        <w:autoSpaceDN w:val="0"/>
        <w:adjustRightInd w:val="0"/>
        <w:spacing w:before="240" w:line="240" w:lineRule="auto"/>
        <w:jc w:val="both"/>
        <w:rPr>
          <w:rFonts w:ascii="ITC Avant Garde" w:hAnsi="ITC Avant Garde"/>
        </w:rPr>
      </w:pPr>
      <w:r w:rsidRPr="001D3A3C">
        <w:rPr>
          <w:rFonts w:ascii="ITC Avant Garde" w:hAnsi="ITC Avant Garde"/>
        </w:rPr>
        <w:t xml:space="preserve">En este sentido, se estima conveniente que en el supuesto de que en la presente Resolución se autorice la prórroga de la Concesión, ésta deberá estar sujeta a la condición suspensiva relativa a que </w:t>
      </w:r>
      <w:r w:rsidR="00DA1E77" w:rsidRPr="001D3A3C">
        <w:rPr>
          <w:rFonts w:ascii="ITC Avant Garde" w:hAnsi="ITC Avant Garde"/>
        </w:rPr>
        <w:t>Marcatel Com</w:t>
      </w:r>
      <w:r w:rsidRPr="001D3A3C">
        <w:rPr>
          <w:rFonts w:ascii="ITC Avant Garde" w:hAnsi="ITC Avant Garde"/>
        </w:rPr>
        <w:t xml:space="preserve"> acepte las nuevas condiciones del título de concesión única. Para tal efecto, la Unidad de Concesiones y Servicios deberá someter a consideración de la solicitante el proyecto de título de concesión única, con la finalidad de recabar su aceptación.</w:t>
      </w:r>
    </w:p>
    <w:p w14:paraId="66A0DC4E" w14:textId="77777777" w:rsidR="001D3A3C" w:rsidRPr="001D3A3C" w:rsidRDefault="00AB37AF" w:rsidP="001D3A3C">
      <w:pPr>
        <w:autoSpaceDE w:val="0"/>
        <w:autoSpaceDN w:val="0"/>
        <w:adjustRightInd w:val="0"/>
        <w:spacing w:before="240" w:line="240" w:lineRule="auto"/>
        <w:jc w:val="both"/>
        <w:rPr>
          <w:rFonts w:ascii="ITC Avant Garde" w:hAnsi="ITC Avant Garde"/>
        </w:rPr>
      </w:pPr>
      <w:r w:rsidRPr="001D3A3C">
        <w:rPr>
          <w:rFonts w:ascii="ITC Avant Garde" w:hAnsi="ITC Avant Garde"/>
        </w:rPr>
        <w:t xml:space="preserve">Lo anterior, en el entendido que de no recibirse la aceptación lisa y llana correspondiente por parte de </w:t>
      </w:r>
      <w:r w:rsidR="00DA1E77" w:rsidRPr="001D3A3C">
        <w:rPr>
          <w:rFonts w:ascii="ITC Avant Garde" w:hAnsi="ITC Avant Garde"/>
        </w:rPr>
        <w:t>Marcatel Com</w:t>
      </w:r>
      <w:r w:rsidRPr="001D3A3C">
        <w:rPr>
          <w:rFonts w:ascii="ITC Avant Garde" w:hAnsi="ITC Avant Garde"/>
        </w:rPr>
        <w:t xml:space="preserve"> la prórroga que en su caso se emita en la presente Resolución no surtirá efectos.</w:t>
      </w:r>
    </w:p>
    <w:p w14:paraId="13717FAB" w14:textId="77777777" w:rsidR="001D3A3C" w:rsidRPr="001D3A3C" w:rsidRDefault="00AB37AF" w:rsidP="001D3A3C">
      <w:pPr>
        <w:autoSpaceDE w:val="0"/>
        <w:autoSpaceDN w:val="0"/>
        <w:adjustRightInd w:val="0"/>
        <w:spacing w:before="240" w:line="240" w:lineRule="auto"/>
        <w:jc w:val="both"/>
        <w:rPr>
          <w:rFonts w:ascii="ITC Avant Garde" w:hAnsi="ITC Avant Garde"/>
        </w:rPr>
      </w:pPr>
      <w:r w:rsidRPr="001D3A3C">
        <w:rPr>
          <w:rFonts w:ascii="ITC Avant Garde" w:hAnsi="ITC Avant Garde"/>
        </w:rPr>
        <w:t>Por otra parte, la Unidad de Concesiones y Servicios a través de la Dirección General de Concesiones de Telecomunicaciones, mediante oficio IFT/223/UCS/DG-CTEL/</w:t>
      </w:r>
      <w:r w:rsidR="00DA1E77" w:rsidRPr="001D3A3C">
        <w:rPr>
          <w:rFonts w:ascii="ITC Avant Garde" w:hAnsi="ITC Avant Garde"/>
        </w:rPr>
        <w:t>2552</w:t>
      </w:r>
      <w:r w:rsidRPr="001D3A3C">
        <w:rPr>
          <w:rFonts w:ascii="ITC Avant Garde" w:hAnsi="ITC Avant Garde"/>
        </w:rPr>
        <w:t xml:space="preserve">/2015 de fecha </w:t>
      </w:r>
      <w:r w:rsidR="00DA1E77" w:rsidRPr="001D3A3C">
        <w:rPr>
          <w:rFonts w:ascii="ITC Avant Garde" w:hAnsi="ITC Avant Garde"/>
        </w:rPr>
        <w:t xml:space="preserve">1 </w:t>
      </w:r>
      <w:r w:rsidRPr="001D3A3C">
        <w:rPr>
          <w:rFonts w:ascii="ITC Avant Garde" w:hAnsi="ITC Avant Garde"/>
        </w:rPr>
        <w:t xml:space="preserve">de </w:t>
      </w:r>
      <w:r w:rsidR="00DA1E77" w:rsidRPr="001D3A3C">
        <w:rPr>
          <w:rFonts w:ascii="ITC Avant Garde" w:hAnsi="ITC Avant Garde"/>
        </w:rPr>
        <w:t>octu</w:t>
      </w:r>
      <w:r w:rsidRPr="001D3A3C">
        <w:rPr>
          <w:rFonts w:ascii="ITC Avant Garde" w:hAnsi="ITC Avant Garde"/>
        </w:rPr>
        <w:t>bre de 2015, solicitó a la Dirección General de Concentraciones y Concesiones de la Unidad de Competencia Económica, opinión respecto de la Solicitud de Prórroga. En respuesta a lo anterior, mediante oficio IFT/226/UCE/DG-CCON/</w:t>
      </w:r>
      <w:r w:rsidR="00DA1E77" w:rsidRPr="001D3A3C">
        <w:rPr>
          <w:rFonts w:ascii="ITC Avant Garde" w:hAnsi="ITC Avant Garde"/>
        </w:rPr>
        <w:t>208</w:t>
      </w:r>
      <w:r w:rsidRPr="001D3A3C">
        <w:rPr>
          <w:rFonts w:ascii="ITC Avant Garde" w:hAnsi="ITC Avant Garde"/>
        </w:rPr>
        <w:t xml:space="preserve">/2016 de fecha </w:t>
      </w:r>
      <w:r w:rsidR="00DA1E77" w:rsidRPr="001D3A3C">
        <w:rPr>
          <w:rFonts w:ascii="ITC Avant Garde" w:hAnsi="ITC Avant Garde"/>
        </w:rPr>
        <w:t>26</w:t>
      </w:r>
      <w:r w:rsidRPr="001D3A3C">
        <w:rPr>
          <w:rFonts w:ascii="ITC Avant Garde" w:hAnsi="ITC Avant Garde"/>
        </w:rPr>
        <w:t xml:space="preserve"> de </w:t>
      </w:r>
      <w:r w:rsidR="00DA1E77" w:rsidRPr="001D3A3C">
        <w:rPr>
          <w:rFonts w:ascii="ITC Avant Garde" w:hAnsi="ITC Avant Garde"/>
        </w:rPr>
        <w:t>abril</w:t>
      </w:r>
      <w:r w:rsidRPr="001D3A3C">
        <w:rPr>
          <w:rFonts w:ascii="ITC Avant Garde" w:hAnsi="ITC Avant Garde"/>
        </w:rPr>
        <w:t xml:space="preserve"> de 2016, la Dirección General de Concentraciones y Concesiones emitió opinión respecto de la Solicitud de Prórroga, manifestado lo siguiente:</w:t>
      </w:r>
    </w:p>
    <w:p w14:paraId="78A078FC" w14:textId="77777777" w:rsidR="001D3A3C" w:rsidRPr="001D3A3C" w:rsidRDefault="00AB37AF" w:rsidP="001D3A3C">
      <w:pPr>
        <w:spacing w:before="240" w:line="240" w:lineRule="auto"/>
        <w:ind w:left="1418" w:right="615"/>
        <w:jc w:val="both"/>
        <w:rPr>
          <w:rFonts w:ascii="ITC Avant Garde" w:hAnsi="ITC Avant Garde"/>
          <w:sz w:val="18"/>
          <w:szCs w:val="18"/>
        </w:rPr>
      </w:pPr>
      <w:r w:rsidRPr="001D3A3C">
        <w:rPr>
          <w:rFonts w:ascii="ITC Avant Garde" w:hAnsi="ITC Avant Garde"/>
          <w:sz w:val="18"/>
          <w:szCs w:val="18"/>
        </w:rPr>
        <w:t>“[…]</w:t>
      </w:r>
    </w:p>
    <w:p w14:paraId="38EF6B6E" w14:textId="77777777" w:rsidR="001D3A3C" w:rsidRPr="001D3A3C" w:rsidRDefault="00DA1E77" w:rsidP="001D3A3C">
      <w:pPr>
        <w:spacing w:before="240" w:line="240" w:lineRule="auto"/>
        <w:ind w:left="1418" w:right="615"/>
        <w:jc w:val="both"/>
        <w:rPr>
          <w:rFonts w:ascii="ITC Avant Garde" w:hAnsi="ITC Avant Garde"/>
          <w:sz w:val="18"/>
          <w:szCs w:val="18"/>
        </w:rPr>
      </w:pPr>
      <w:r w:rsidRPr="001D3A3C">
        <w:rPr>
          <w:rFonts w:ascii="ITC Avant Garde" w:hAnsi="ITC Avant Garde"/>
          <w:sz w:val="18"/>
          <w:szCs w:val="18"/>
        </w:rPr>
        <w:t>V. Conclusiones</w:t>
      </w:r>
    </w:p>
    <w:p w14:paraId="1A3A9058" w14:textId="77777777" w:rsidR="001D3A3C" w:rsidRPr="001D3A3C" w:rsidRDefault="00DA1E77" w:rsidP="001D3A3C">
      <w:pPr>
        <w:spacing w:before="240" w:line="240" w:lineRule="auto"/>
        <w:ind w:left="1418" w:right="615"/>
        <w:jc w:val="both"/>
        <w:rPr>
          <w:rFonts w:ascii="ITC Avant Garde" w:hAnsi="ITC Avant Garde"/>
          <w:sz w:val="18"/>
          <w:szCs w:val="18"/>
        </w:rPr>
      </w:pPr>
      <w:r w:rsidRPr="001D3A3C">
        <w:rPr>
          <w:rFonts w:ascii="ITC Avant Garde" w:hAnsi="ITC Avant Garde"/>
          <w:sz w:val="18"/>
          <w:szCs w:val="18"/>
        </w:rPr>
        <w:t>[…]</w:t>
      </w:r>
    </w:p>
    <w:p w14:paraId="5ACCE7E2" w14:textId="53F93386" w:rsidR="00DA1E77" w:rsidRPr="001D3A3C" w:rsidRDefault="00DA1E77" w:rsidP="001D3A3C">
      <w:pPr>
        <w:spacing w:before="240" w:line="240" w:lineRule="auto"/>
        <w:ind w:left="1418" w:right="615"/>
        <w:jc w:val="both"/>
        <w:rPr>
          <w:rFonts w:ascii="ITC Avant Garde" w:hAnsi="ITC Avant Garde"/>
          <w:sz w:val="18"/>
          <w:szCs w:val="18"/>
        </w:rPr>
      </w:pPr>
      <w:r w:rsidRPr="001D3A3C">
        <w:rPr>
          <w:rFonts w:ascii="ITC Avant Garde" w:hAnsi="ITC Avant Garde"/>
          <w:sz w:val="18"/>
          <w:szCs w:val="18"/>
        </w:rPr>
        <w:t xml:space="preserve">Actualmente, al amparo de la concesión objeto de la Solicitud, Marcatel Com presta el servicio de telefonía local, así como servicios de valor agregado en Guadalajara, Jalisco; Monterrey, Nuevo León y la Ciudad de México. A partir de la información que consta en el expediente de la Solicitud, incluida la que presentó Marcatel Com, se </w:t>
      </w:r>
      <w:r w:rsidRPr="001D3A3C">
        <w:rPr>
          <w:rFonts w:ascii="ITC Avant Garde" w:hAnsi="ITC Avant Garde"/>
          <w:sz w:val="18"/>
          <w:szCs w:val="18"/>
        </w:rPr>
        <w:lastRenderedPageBreak/>
        <w:t>identifica que ni Marcatel Com ni sus accionistas, así como personas relacionadas con los mismos pertenecen a algún grupo de interés económico y, en particular, a los grupos de interés económico a los que pertenecen: Telmex, Cablevisión, Bestphone, Axtel, Maxcom, MCM, Total Play, Alestra, Avantel, Cablecom, NII Digital, S. de R.L. de C.V.</w:t>
      </w:r>
      <w:r w:rsidR="003747AE" w:rsidRPr="001D3A3C">
        <w:rPr>
          <w:rFonts w:ascii="ITC Avant Garde" w:hAnsi="ITC Avant Garde"/>
          <w:sz w:val="18"/>
          <w:szCs w:val="18"/>
        </w:rPr>
        <w:t xml:space="preserve"> (antes Opcom), Convergia, Lógica Industrial, GTM y TV Internacional. Dichos proveedores ofrecen el servicio de telefonía en las localidades en las que participa Marcatel Com, por lo tanto, se consideran competidores de dicho Concesionario.</w:t>
      </w:r>
    </w:p>
    <w:p w14:paraId="14311829" w14:textId="77777777" w:rsidR="001D3A3C" w:rsidRPr="001D3A3C" w:rsidRDefault="003747AE" w:rsidP="001D3A3C">
      <w:pPr>
        <w:spacing w:before="240" w:line="240" w:lineRule="auto"/>
        <w:ind w:left="1418" w:right="615"/>
        <w:jc w:val="both"/>
        <w:rPr>
          <w:rFonts w:ascii="ITC Avant Garde" w:hAnsi="ITC Avant Garde"/>
          <w:sz w:val="18"/>
          <w:szCs w:val="18"/>
        </w:rPr>
      </w:pPr>
      <w:r w:rsidRPr="001D3A3C">
        <w:rPr>
          <w:rFonts w:ascii="ITC Avant Garde" w:hAnsi="ITC Avant Garde"/>
          <w:sz w:val="18"/>
          <w:szCs w:val="18"/>
        </w:rPr>
        <w:t>La existencia de un mayor número de competidores en el mercado del servicio de telefonía fija en las localidades evaluadas tiene efectos favorables sobre el proceso de competencia.</w:t>
      </w:r>
    </w:p>
    <w:p w14:paraId="6F451BB1" w14:textId="53C052B0" w:rsidR="00CE5776" w:rsidRPr="001D3A3C" w:rsidRDefault="003747AE" w:rsidP="001D3A3C">
      <w:pPr>
        <w:spacing w:before="240" w:line="240" w:lineRule="auto"/>
        <w:ind w:left="1418" w:right="615"/>
        <w:jc w:val="both"/>
        <w:rPr>
          <w:rFonts w:ascii="ITC Avant Garde" w:hAnsi="ITC Avant Garde"/>
          <w:sz w:val="18"/>
          <w:szCs w:val="18"/>
        </w:rPr>
      </w:pPr>
      <w:r w:rsidRPr="001D3A3C">
        <w:rPr>
          <w:rFonts w:ascii="ITC Avant Garde" w:hAnsi="ITC Avant Garde"/>
          <w:sz w:val="18"/>
          <w:szCs w:val="18"/>
        </w:rPr>
        <w:t>En conclusión, con base en la información disponible, no se identifican elementos que permitan concluir que la autorización de la prórroga solicitada pudiera tener efectos contrarios en el proceso de competencia y libre concurrencia en los mercados.</w:t>
      </w:r>
    </w:p>
    <w:p w14:paraId="3F63F161" w14:textId="77777777" w:rsidR="001D3A3C" w:rsidRPr="001D3A3C" w:rsidRDefault="003747AE" w:rsidP="001D3A3C">
      <w:pPr>
        <w:spacing w:before="240" w:line="240" w:lineRule="auto"/>
        <w:ind w:left="1418" w:right="615"/>
        <w:jc w:val="both"/>
        <w:rPr>
          <w:rFonts w:ascii="ITC Avant Garde" w:hAnsi="ITC Avant Garde"/>
          <w:sz w:val="18"/>
          <w:szCs w:val="18"/>
        </w:rPr>
      </w:pPr>
      <w:r w:rsidRPr="001D3A3C">
        <w:rPr>
          <w:rFonts w:ascii="ITC Avant Garde" w:hAnsi="ITC Avant Garde"/>
          <w:sz w:val="18"/>
          <w:szCs w:val="18"/>
        </w:rPr>
        <w:t>[…]”</w:t>
      </w:r>
    </w:p>
    <w:p w14:paraId="64224987" w14:textId="77777777" w:rsidR="001D3A3C" w:rsidRPr="001D3A3C" w:rsidRDefault="00EC26F7" w:rsidP="001D3A3C">
      <w:pPr>
        <w:autoSpaceDE w:val="0"/>
        <w:autoSpaceDN w:val="0"/>
        <w:adjustRightInd w:val="0"/>
        <w:spacing w:before="240" w:line="240" w:lineRule="auto"/>
        <w:jc w:val="both"/>
        <w:rPr>
          <w:rFonts w:ascii="ITC Avant Garde" w:hAnsi="ITC Avant Garde"/>
          <w:bCs/>
        </w:rPr>
      </w:pPr>
      <w:r w:rsidRPr="001D3A3C">
        <w:rPr>
          <w:rFonts w:ascii="ITC Avant Garde" w:hAnsi="ITC Avant Garde"/>
          <w:bCs/>
        </w:rPr>
        <w:t>Derivado de lo anterior, se pueden concluir que de resultar procedente otorgar la prórroga solicitada por Marcatel Com, no se prevén efectos contrarios en el proceso de competencia y libre concurrencia.</w:t>
      </w:r>
    </w:p>
    <w:p w14:paraId="48202090" w14:textId="77777777" w:rsidR="001D3A3C" w:rsidRPr="001D3A3C" w:rsidRDefault="00AB37AF" w:rsidP="001D3A3C">
      <w:pPr>
        <w:autoSpaceDE w:val="0"/>
        <w:autoSpaceDN w:val="0"/>
        <w:adjustRightInd w:val="0"/>
        <w:spacing w:before="240" w:line="240" w:lineRule="auto"/>
        <w:jc w:val="both"/>
        <w:rPr>
          <w:rFonts w:ascii="ITC Avant Garde" w:hAnsi="ITC Avant Garde"/>
          <w:bCs/>
        </w:rPr>
      </w:pPr>
      <w:r w:rsidRPr="001D3A3C">
        <w:rPr>
          <w:rFonts w:ascii="ITC Avant Garde" w:hAnsi="ITC Avant Garde"/>
          <w:bCs/>
        </w:rPr>
        <w:t>Por otro lado, en relación con lo señalado en el párrafo cuarto del artículo 114 de la Ley, a través del oficio IFT/223/UCS/</w:t>
      </w:r>
      <w:r w:rsidR="00E706A7" w:rsidRPr="001D3A3C">
        <w:rPr>
          <w:rFonts w:ascii="ITC Avant Garde" w:hAnsi="ITC Avant Garde"/>
          <w:bCs/>
        </w:rPr>
        <w:t>2192</w:t>
      </w:r>
      <w:r w:rsidRPr="001D3A3C">
        <w:rPr>
          <w:rFonts w:ascii="ITC Avant Garde" w:hAnsi="ITC Avant Garde"/>
          <w:bCs/>
        </w:rPr>
        <w:t>/2015 notificado el 1</w:t>
      </w:r>
      <w:r w:rsidR="002C45C1" w:rsidRPr="001D3A3C">
        <w:rPr>
          <w:rFonts w:ascii="ITC Avant Garde" w:hAnsi="ITC Avant Garde"/>
          <w:bCs/>
        </w:rPr>
        <w:t>2</w:t>
      </w:r>
      <w:r w:rsidRPr="001D3A3C">
        <w:rPr>
          <w:rFonts w:ascii="ITC Avant Garde" w:hAnsi="ITC Avant Garde"/>
          <w:bCs/>
        </w:rPr>
        <w:t xml:space="preserve"> de </w:t>
      </w:r>
      <w:r w:rsidR="002C45C1" w:rsidRPr="001D3A3C">
        <w:rPr>
          <w:rFonts w:ascii="ITC Avant Garde" w:hAnsi="ITC Avant Garde"/>
          <w:bCs/>
        </w:rPr>
        <w:t>octub</w:t>
      </w:r>
      <w:r w:rsidRPr="001D3A3C">
        <w:rPr>
          <w:rFonts w:ascii="ITC Avant Garde" w:hAnsi="ITC Avant Garde"/>
          <w:bCs/>
        </w:rPr>
        <w:t>re de 2015, el Instituto solicitó a la Secretaría opinión técnica correspondiente a la Solicitud de Prórroga. Al respecto mediante oficio 2.1.203.-</w:t>
      </w:r>
      <w:r w:rsidR="002C45C1" w:rsidRPr="001D3A3C">
        <w:rPr>
          <w:rFonts w:ascii="ITC Avant Garde" w:hAnsi="ITC Avant Garde"/>
          <w:bCs/>
        </w:rPr>
        <w:t>0020</w:t>
      </w:r>
      <w:r w:rsidRPr="001D3A3C">
        <w:rPr>
          <w:rFonts w:ascii="ITC Avant Garde" w:hAnsi="ITC Avant Garde"/>
          <w:bCs/>
        </w:rPr>
        <w:t xml:space="preserve"> emitido por la Dirección General de Política de Telecomunicaciones y de Radiodifusión, adscrita a la Secretaría, y recibido en este Instituto el 11 de </w:t>
      </w:r>
      <w:r w:rsidR="002C45C1" w:rsidRPr="001D3A3C">
        <w:rPr>
          <w:rFonts w:ascii="ITC Avant Garde" w:hAnsi="ITC Avant Garde"/>
          <w:bCs/>
        </w:rPr>
        <w:t>enero de 2016</w:t>
      </w:r>
      <w:r w:rsidRPr="001D3A3C">
        <w:rPr>
          <w:rFonts w:ascii="ITC Avant Garde" w:hAnsi="ITC Avant Garde"/>
          <w:bCs/>
        </w:rPr>
        <w:t>, notificó el oficio 1.-</w:t>
      </w:r>
      <w:r w:rsidR="002C45C1" w:rsidRPr="001D3A3C">
        <w:rPr>
          <w:rFonts w:ascii="ITC Avant Garde" w:hAnsi="ITC Avant Garde"/>
          <w:bCs/>
        </w:rPr>
        <w:t>2</w:t>
      </w:r>
      <w:r w:rsidRPr="001D3A3C">
        <w:rPr>
          <w:rFonts w:ascii="ITC Avant Garde" w:hAnsi="ITC Avant Garde"/>
          <w:bCs/>
        </w:rPr>
        <w:t xml:space="preserve"> mediante el cual la Secretaría emitió la opinión técnica en sentido favorable.</w:t>
      </w:r>
    </w:p>
    <w:p w14:paraId="4B3D85CA" w14:textId="77777777" w:rsidR="001D3A3C" w:rsidRPr="001D3A3C" w:rsidRDefault="00256BD0" w:rsidP="001D3A3C">
      <w:pPr>
        <w:autoSpaceDE w:val="0"/>
        <w:autoSpaceDN w:val="0"/>
        <w:adjustRightInd w:val="0"/>
        <w:spacing w:before="240" w:line="240" w:lineRule="auto"/>
        <w:jc w:val="both"/>
        <w:rPr>
          <w:rFonts w:ascii="ITC Avant Garde" w:hAnsi="ITC Avant Garde"/>
        </w:rPr>
      </w:pPr>
      <w:r w:rsidRPr="001D3A3C">
        <w:rPr>
          <w:rFonts w:ascii="ITC Avant Garde" w:hAnsi="ITC Avant Garde"/>
        </w:rPr>
        <w:t>Finalmente, Marcatel Com</w:t>
      </w:r>
      <w:r w:rsidR="00AB37AF" w:rsidRPr="001D3A3C">
        <w:rPr>
          <w:rFonts w:ascii="ITC Avant Garde" w:hAnsi="ITC Avant Garde"/>
        </w:rPr>
        <w:t xml:space="preserve"> presentó el comprobante de pago de derechos por el estudio de la solicitud de prórroga del título de concesión, conforme a la fracción III del artículo 94 de la Ley Federal de Derechos vigente al momento de la presentación de la Solicitud de Prórroga.</w:t>
      </w:r>
    </w:p>
    <w:p w14:paraId="1D53E53B" w14:textId="138E0AB5" w:rsidR="00AB37AF" w:rsidRPr="001D3A3C" w:rsidRDefault="00AB37AF" w:rsidP="001D3A3C">
      <w:pPr>
        <w:spacing w:before="240" w:line="240" w:lineRule="auto"/>
        <w:jc w:val="both"/>
        <w:rPr>
          <w:rFonts w:ascii="ITC Avant Garde" w:eastAsiaTheme="minorHAnsi" w:hAnsi="ITC Avant Garde"/>
          <w:color w:val="000000"/>
          <w:lang w:eastAsia="es-MX"/>
        </w:rPr>
      </w:pPr>
      <w:r w:rsidRPr="001D3A3C">
        <w:rPr>
          <w:rFonts w:ascii="ITC Avant Garde" w:hAnsi="ITC Avant Garde"/>
          <w:b/>
          <w:bCs/>
          <w:color w:val="000000"/>
          <w:lang w:eastAsia="es-MX"/>
        </w:rPr>
        <w:t xml:space="preserve">Cuarto.- Cobro sobre el pago de derechos por diversos trámites ante la entrada en vigor de la Ley Federal de Derechos vigente para 2016. </w:t>
      </w:r>
      <w:r w:rsidRPr="001D3A3C">
        <w:rPr>
          <w:rFonts w:ascii="ITC Avant Garde" w:hAnsi="ITC Avant Garde"/>
          <w:color w:val="000000"/>
          <w:lang w:eastAsia="es-MX"/>
        </w:rPr>
        <w:t>El 18 de noviembre de 2015 se publicó en el Diario Oficial de la Federación el “</w:t>
      </w:r>
      <w:r w:rsidRPr="001D3A3C">
        <w:rPr>
          <w:rFonts w:ascii="ITC Avant Garde" w:hAnsi="ITC Avant Garde"/>
          <w:iCs/>
          <w:color w:val="000000"/>
          <w:lang w:eastAsia="es-MX"/>
        </w:rPr>
        <w:t>Decreto por el que se reforman, adicionan y derogan diversas disposiciones de la Ley Federal de Derechos</w:t>
      </w:r>
      <w:r w:rsidRPr="001D3A3C">
        <w:rPr>
          <w:rFonts w:ascii="ITC Avant Garde" w:hAnsi="ITC Avant Garde"/>
          <w:color w:val="000000"/>
          <w:lang w:eastAsia="es-MX"/>
        </w:rPr>
        <w:t xml:space="preserve">”, mismo que entró en vigor el 1° de enero de 2016. Por virtud de este decreto se derogó, entre otros rubros, la Sección Primera del Capítulo VIII del Título I denominada “Servicios de Telecomunicaciones” con los artículos 91, 93, 94, 94-A, 95, 96, 97, 98, 99, 100, 101, 102 y 105 de la Ley Federal de Derechos. A la vez, ese mismo decreto adicionó, entre otros aspectos, el Capítulo IX del Título I denominado “Del Instituto Federal de Telecomunicaciones” que comprende los artículos 173, 173-A, 173-B, 174, 174-A, 174-B, 174-C, 174-D, 174-E, 174-F, 174-G, 174-H, 174-I, 174-J, 174-K, 174-L y 174-M. </w:t>
      </w:r>
    </w:p>
    <w:p w14:paraId="368DCC9F" w14:textId="77777777" w:rsidR="00AB37AF" w:rsidRPr="001D3A3C" w:rsidRDefault="00AB37AF" w:rsidP="001D3A3C">
      <w:pPr>
        <w:spacing w:before="240" w:line="240" w:lineRule="auto"/>
        <w:jc w:val="both"/>
        <w:rPr>
          <w:rFonts w:ascii="ITC Avant Garde" w:hAnsi="ITC Avant Garde"/>
          <w:color w:val="000000"/>
          <w:lang w:eastAsia="es-MX"/>
        </w:rPr>
      </w:pPr>
      <w:r w:rsidRPr="001D3A3C">
        <w:rPr>
          <w:rFonts w:ascii="ITC Avant Garde" w:hAnsi="ITC Avant Garde"/>
          <w:color w:val="000000"/>
          <w:lang w:eastAsia="es-MX"/>
        </w:rPr>
        <w:lastRenderedPageBreak/>
        <w:t>Derivado de lo anterior, y en atención a lo establecido por el artículo 6o. del Código Fiscal de la Federación, se debe tener en cuenta que el hecho generador de los derechos derivados de la autorización de prórroga se actualizan al momento de la emisión y notificación de la presente resolución y que el artículo 94 de la Ley Federal de Derechos, al haber sido derogado, no puede ser aplicado a los trámites de prórrogas de títulos de concesiones para la instalación, operación o explotación de redes públicas de telecomunicaciones.</w:t>
      </w:r>
    </w:p>
    <w:p w14:paraId="78EFAE79" w14:textId="77777777" w:rsidR="00AB37AF" w:rsidRPr="001D3A3C" w:rsidRDefault="00AB37AF" w:rsidP="001D3A3C">
      <w:pPr>
        <w:spacing w:before="240" w:line="240" w:lineRule="auto"/>
        <w:jc w:val="both"/>
        <w:rPr>
          <w:rFonts w:ascii="ITC Avant Garde" w:hAnsi="ITC Avant Garde"/>
          <w:color w:val="000000"/>
          <w:lang w:eastAsia="es-MX"/>
        </w:rPr>
      </w:pPr>
      <w:r w:rsidRPr="001D3A3C">
        <w:rPr>
          <w:rFonts w:ascii="ITC Avant Garde" w:hAnsi="ITC Avant Garde"/>
          <w:color w:val="000000"/>
          <w:lang w:eastAsia="es-MX"/>
        </w:rPr>
        <w:t xml:space="preserve">En este sentido, la Ley Federal de Derechos vigente a partir del 1º de enero de 2016 estableció en su artículo 174-B un nuevo sistema de cobro de derechos para los trámites relativos al estudio de la solicitud y, en su caso, expedición del título o prórroga de concesión única para prestar todo tipo de servicios de telecomunicaciones y radiodifusión, señalando que en un único cobro va integrado el estudio, y en su caso la expedición de la misma, situación distinta a la prevista en la Ley Federal de Derechos vigente hasta 2015, que establecía de manera diferenciada los cobros para el estudio y, en su caso, autorización de las solicitudes de prórroga de redes públicas de telecomunicaciones. </w:t>
      </w:r>
    </w:p>
    <w:p w14:paraId="1970910A" w14:textId="77777777" w:rsidR="001D3A3C" w:rsidRPr="001D3A3C" w:rsidRDefault="00AB37AF" w:rsidP="001D3A3C">
      <w:pPr>
        <w:spacing w:before="240" w:line="240" w:lineRule="auto"/>
        <w:jc w:val="both"/>
        <w:rPr>
          <w:rFonts w:ascii="ITC Avant Garde" w:hAnsi="ITC Avant Garde"/>
          <w:color w:val="000000"/>
          <w:lang w:eastAsia="es-MX"/>
        </w:rPr>
      </w:pPr>
      <w:r w:rsidRPr="001D3A3C">
        <w:rPr>
          <w:rFonts w:ascii="ITC Avant Garde" w:hAnsi="ITC Avant Garde"/>
          <w:color w:val="000000"/>
          <w:lang w:eastAsia="es-MX"/>
        </w:rPr>
        <w:t>Al momento de iniciar el trámite que nos ocupa, únicamente se presentó el pago por el estudio del mismo. Sin embargo, si bien ahora procedería realizar el cobro por la autorización correspondiente, este Instituto se encuentra imposibilitado para diferenciar el cobro que debiera corresponder a la autorización de la prórroga de mérito, toda vez que como ya quedó señalado en el párrafo que antecede, actualmente se prevé un único pago por el estudio y en su caso la expedición respectiva. Aunado a lo anterior, tanto el artículo 94 como el artículo 174-B  de la Ley Federal de Derechos prevén figuras de concesionamiento diferentes y tratándose de disposiciones de carácter fiscal, se debe atender al principio de exacta aplicación de las mismas, por lo que no procede aplicar el cobro por la autorización de la prórroga que nos ocupa, toda vez que no puede ser diferenciado ni tampoco corresponden a la misma figura de concesionamiento.</w:t>
      </w:r>
    </w:p>
    <w:p w14:paraId="4D65AD6A" w14:textId="77777777" w:rsidR="001D3A3C" w:rsidRPr="001D3A3C" w:rsidRDefault="00CF4B0A" w:rsidP="001D3A3C">
      <w:pPr>
        <w:autoSpaceDE w:val="0"/>
        <w:autoSpaceDN w:val="0"/>
        <w:adjustRightInd w:val="0"/>
        <w:spacing w:before="240" w:line="240" w:lineRule="auto"/>
        <w:jc w:val="both"/>
        <w:rPr>
          <w:rFonts w:ascii="ITC Avant Garde" w:hAnsi="ITC Avant Garde"/>
          <w:bCs/>
        </w:rPr>
      </w:pPr>
      <w:r w:rsidRPr="001D3A3C">
        <w:rPr>
          <w:rFonts w:ascii="ITC Avant Garde" w:hAnsi="ITC Avant Garde"/>
          <w:bCs/>
        </w:rPr>
        <w:t>Por lo anteriormente señalado, y con fundamento en los artículos 28 párrafos décimo quinto, décimo sexto y décimo séptimo de la Constitución Política de los Estados Unidos Mexicanos; Tercero y Séptimo Transitorios del “</w:t>
      </w:r>
      <w:r w:rsidRPr="001D3A3C">
        <w:rPr>
          <w:rFonts w:ascii="ITC Avant Garde" w:hAnsi="ITC Avant Garde"/>
          <w:bCs/>
          <w:color w:val="000000" w:themeColor="text1"/>
          <w:lang w:eastAsia="es-MX"/>
        </w:rPr>
        <w:t xml:space="preserve">Decreto por el que se expiden la Ley Federal de Telecomunicaciones y Radiodifusión, y la Ley del Sistema Público de Radiodifusión del Estado Mexicano; y se reforman, adicionan y derogan diversas disposiciones en materia de telecomunicaciones y radiodifusión”, publicado en el Diario Oficial de la Federación el 14 de julio de 2014; </w:t>
      </w:r>
      <w:r w:rsidRPr="001D3A3C">
        <w:rPr>
          <w:rFonts w:ascii="ITC Avant Garde" w:hAnsi="ITC Avant Garde"/>
          <w:bCs/>
          <w:color w:val="000000"/>
          <w:lang w:eastAsia="es-MX"/>
        </w:rPr>
        <w:t xml:space="preserve">6 fracción IV, </w:t>
      </w:r>
      <w:r w:rsidRPr="001D3A3C">
        <w:rPr>
          <w:rFonts w:ascii="ITC Avant Garde" w:hAnsi="ITC Avant Garde"/>
          <w:bCs/>
        </w:rPr>
        <w:t>15 fracci</w:t>
      </w:r>
      <w:r w:rsidR="00720E3C" w:rsidRPr="001D3A3C">
        <w:rPr>
          <w:rFonts w:ascii="ITC Avant Garde" w:hAnsi="ITC Avant Garde"/>
          <w:bCs/>
        </w:rPr>
        <w:t>ones</w:t>
      </w:r>
      <w:r w:rsidRPr="001D3A3C">
        <w:rPr>
          <w:rFonts w:ascii="ITC Avant Garde" w:hAnsi="ITC Avant Garde"/>
          <w:bCs/>
        </w:rPr>
        <w:t xml:space="preserve"> IV y LVII, 17 fracción I, </w:t>
      </w:r>
      <w:r w:rsidR="00720E3C" w:rsidRPr="001D3A3C">
        <w:rPr>
          <w:rFonts w:ascii="ITC Avant Garde" w:hAnsi="ITC Avant Garde"/>
          <w:bCs/>
        </w:rPr>
        <w:t xml:space="preserve">66, 67 fracción I, 68, 72, </w:t>
      </w:r>
      <w:r w:rsidRPr="001D3A3C">
        <w:rPr>
          <w:rFonts w:ascii="ITC Avant Garde" w:hAnsi="ITC Avant Garde"/>
          <w:bCs/>
        </w:rPr>
        <w:t>113 y 11</w:t>
      </w:r>
      <w:r w:rsidR="00720E3C" w:rsidRPr="001D3A3C">
        <w:rPr>
          <w:rFonts w:ascii="ITC Avant Garde" w:hAnsi="ITC Avant Garde"/>
          <w:bCs/>
        </w:rPr>
        <w:t>4 último párrafo</w:t>
      </w:r>
      <w:r w:rsidRPr="001D3A3C">
        <w:rPr>
          <w:rFonts w:ascii="ITC Avant Garde" w:hAnsi="ITC Avant Garde"/>
          <w:bCs/>
        </w:rPr>
        <w:t xml:space="preserve"> de la Ley Federal de Telecomunicaciones y Radiodifusión; 35 fracción I, 36, 38, 39 y 57 fracción I de la Ley Federal de Procedimiento Administrativo; </w:t>
      </w:r>
      <w:r w:rsidR="00720E3C" w:rsidRPr="001D3A3C">
        <w:rPr>
          <w:rFonts w:ascii="ITC Avant Garde" w:hAnsi="ITC Avant Garde"/>
          <w:bCs/>
        </w:rPr>
        <w:t xml:space="preserve">94 de la Ley Federal de Derechos vigente en el año 2015, </w:t>
      </w:r>
      <w:r w:rsidRPr="001D3A3C">
        <w:rPr>
          <w:rFonts w:ascii="ITC Avant Garde" w:hAnsi="ITC Avant Garde"/>
          <w:bCs/>
        </w:rPr>
        <w:t>y 1, 6 fracciones I, XVIII y XXXVII, 32 y 33 fracción II</w:t>
      </w:r>
      <w:r w:rsidR="00720E3C" w:rsidRPr="001D3A3C">
        <w:rPr>
          <w:rFonts w:ascii="ITC Avant Garde" w:hAnsi="ITC Avant Garde"/>
          <w:bCs/>
        </w:rPr>
        <w:t>, 41, 42 fracciones I, II y XV y 50 fracción XII</w:t>
      </w:r>
      <w:r w:rsidRPr="001D3A3C">
        <w:rPr>
          <w:rFonts w:ascii="ITC Avant Garde" w:hAnsi="ITC Avant Garde"/>
          <w:bCs/>
        </w:rPr>
        <w:t xml:space="preserve"> del Estatuto Orgánico del Instituto Federal de Telecomunicaciones, este órgano autónomo emite los siguientes:</w:t>
      </w:r>
    </w:p>
    <w:p w14:paraId="20A44D25" w14:textId="77777777" w:rsidR="001D3A3C" w:rsidRPr="001D3A3C" w:rsidRDefault="00CF4B0A" w:rsidP="001D3A3C">
      <w:pPr>
        <w:pStyle w:val="Ttulo2"/>
        <w:spacing w:after="240"/>
        <w:jc w:val="center"/>
        <w:rPr>
          <w:rFonts w:ascii="ITC Avant Garde" w:hAnsi="ITC Avant Garde"/>
          <w:b/>
          <w:color w:val="000000" w:themeColor="text1"/>
          <w:sz w:val="22"/>
          <w:szCs w:val="22"/>
        </w:rPr>
      </w:pPr>
      <w:r w:rsidRPr="001D3A3C">
        <w:rPr>
          <w:rFonts w:ascii="ITC Avant Garde" w:hAnsi="ITC Avant Garde"/>
          <w:b/>
          <w:color w:val="000000" w:themeColor="text1"/>
          <w:sz w:val="22"/>
          <w:szCs w:val="22"/>
        </w:rPr>
        <w:lastRenderedPageBreak/>
        <w:t>RESOLUTIVOS</w:t>
      </w:r>
    </w:p>
    <w:p w14:paraId="0950A7DB" w14:textId="77777777" w:rsidR="001D3A3C" w:rsidRPr="001D3A3C" w:rsidRDefault="00F72EAB" w:rsidP="001D3A3C">
      <w:pPr>
        <w:autoSpaceDE w:val="0"/>
        <w:autoSpaceDN w:val="0"/>
        <w:adjustRightInd w:val="0"/>
        <w:spacing w:before="240" w:line="240" w:lineRule="auto"/>
        <w:jc w:val="both"/>
        <w:rPr>
          <w:rFonts w:ascii="ITC Avant Garde" w:hAnsi="ITC Avant Garde"/>
          <w:bCs/>
          <w:lang w:val="es-ES_tradnl"/>
        </w:rPr>
      </w:pPr>
      <w:r w:rsidRPr="001D3A3C">
        <w:rPr>
          <w:rFonts w:ascii="ITC Avant Garde" w:hAnsi="ITC Avant Garde"/>
          <w:b/>
          <w:bCs/>
        </w:rPr>
        <w:t>PRIMERO.-</w:t>
      </w:r>
      <w:r w:rsidRPr="001D3A3C">
        <w:rPr>
          <w:rFonts w:ascii="ITC Avant Garde" w:hAnsi="ITC Avant Garde"/>
          <w:bCs/>
        </w:rPr>
        <w:t xml:space="preserve"> </w:t>
      </w:r>
      <w:r w:rsidRPr="001D3A3C">
        <w:rPr>
          <w:rFonts w:ascii="ITC Avant Garde" w:hAnsi="ITC Avant Garde"/>
          <w:bCs/>
          <w:lang w:val="es-ES_tradnl"/>
        </w:rPr>
        <w:t>Se autoriza la prórroga de vigencia de la concesión otorgada a Marcatel Com, S.A</w:t>
      </w:r>
      <w:r w:rsidRPr="001D3A3C">
        <w:rPr>
          <w:rFonts w:ascii="ITC Avant Garde" w:hAnsi="ITC Avant Garde"/>
        </w:rPr>
        <w:t>. de C.V.</w:t>
      </w:r>
      <w:r w:rsidRPr="001D3A3C">
        <w:rPr>
          <w:rFonts w:ascii="ITC Avant Garde" w:hAnsi="ITC Avant Garde"/>
          <w:bCs/>
          <w:lang w:val="es-ES_tradnl"/>
        </w:rPr>
        <w:t xml:space="preserve"> el 6 de noviembre de 2003.</w:t>
      </w:r>
    </w:p>
    <w:p w14:paraId="2E7B3765" w14:textId="77777777" w:rsidR="001D3A3C" w:rsidRPr="001D3A3C" w:rsidRDefault="00F72EAB" w:rsidP="001D3A3C">
      <w:pPr>
        <w:autoSpaceDE w:val="0"/>
        <w:autoSpaceDN w:val="0"/>
        <w:adjustRightInd w:val="0"/>
        <w:spacing w:before="240" w:line="240" w:lineRule="auto"/>
        <w:jc w:val="both"/>
        <w:rPr>
          <w:rFonts w:ascii="ITC Avant Garde" w:hAnsi="ITC Avant Garde"/>
          <w:bCs/>
          <w:lang w:val="es-ES_tradnl"/>
        </w:rPr>
      </w:pPr>
      <w:r w:rsidRPr="001D3A3C">
        <w:rPr>
          <w:rFonts w:ascii="ITC Avant Garde" w:hAnsi="ITC Avant Garde"/>
          <w:bCs/>
          <w:lang w:val="es-ES_tradnl"/>
        </w:rPr>
        <w:t xml:space="preserve">Para tal efecto, el Instituto Federal de Telecomunicaciones otorgará </w:t>
      </w:r>
      <w:r w:rsidRPr="001D3A3C">
        <w:rPr>
          <w:rFonts w:ascii="ITC Avant Garde" w:hAnsi="ITC Avant Garde"/>
          <w:bCs/>
        </w:rPr>
        <w:t xml:space="preserve">un título de concesión </w:t>
      </w:r>
      <w:r w:rsidRPr="001D3A3C">
        <w:rPr>
          <w:rFonts w:ascii="ITC Avant Garde" w:hAnsi="ITC Avant Garde"/>
          <w:bCs/>
          <w:lang w:val="es-ES_tradnl"/>
        </w:rPr>
        <w:t>única para uso comercial, en favor de Marcatel Com, S.A. de C.V.</w:t>
      </w:r>
      <w:r w:rsidRPr="001D3A3C">
        <w:rPr>
          <w:rFonts w:ascii="ITC Avant Garde" w:hAnsi="ITC Avant Garde"/>
          <w:bCs/>
        </w:rPr>
        <w:t xml:space="preserve"> </w:t>
      </w:r>
      <w:r w:rsidRPr="001D3A3C">
        <w:rPr>
          <w:rFonts w:ascii="ITC Avant Garde" w:hAnsi="ITC Avant Garde"/>
          <w:bCs/>
          <w:lang w:val="es-ES_tradnl"/>
        </w:rPr>
        <w:t>con una vigencia de 30 (treinta) años contados a partir del 7 de noviembre de 2018, con cobertura nacional y con el que podrá prestar cualquier servicio de telecomunicaciones y de radiodifusión que sea técnicamente factible.</w:t>
      </w:r>
    </w:p>
    <w:p w14:paraId="18E506E9" w14:textId="77777777" w:rsidR="001D3A3C" w:rsidRPr="001D3A3C" w:rsidRDefault="00F72EAB" w:rsidP="001D3A3C">
      <w:pPr>
        <w:autoSpaceDE w:val="0"/>
        <w:autoSpaceDN w:val="0"/>
        <w:adjustRightInd w:val="0"/>
        <w:spacing w:before="240" w:line="240" w:lineRule="auto"/>
        <w:jc w:val="both"/>
        <w:rPr>
          <w:rFonts w:ascii="ITC Avant Garde" w:hAnsi="ITC Avant Garde"/>
          <w:bCs/>
          <w:color w:val="000000"/>
          <w:lang w:eastAsia="es-MX"/>
        </w:rPr>
      </w:pPr>
      <w:r w:rsidRPr="001D3A3C">
        <w:rPr>
          <w:rFonts w:ascii="ITC Avant Garde" w:hAnsi="ITC Avant Garde"/>
          <w:bCs/>
          <w:color w:val="000000"/>
          <w:lang w:eastAsia="es-MX"/>
        </w:rPr>
        <w:t xml:space="preserve">Lo anterior, sin perjuicio de las autorizaciones que deba obtener </w:t>
      </w:r>
      <w:r w:rsidR="00D44019" w:rsidRPr="001D3A3C">
        <w:rPr>
          <w:rFonts w:ascii="ITC Avant Garde" w:hAnsi="ITC Avant Garde"/>
          <w:bCs/>
          <w:color w:val="000000"/>
          <w:lang w:eastAsia="es-MX"/>
        </w:rPr>
        <w:t>Marcatel Com, S.A.</w:t>
      </w:r>
      <w:r w:rsidRPr="001D3A3C">
        <w:rPr>
          <w:rFonts w:ascii="ITC Avant Garde" w:hAnsi="ITC Avant Garde"/>
          <w:bCs/>
          <w:lang w:val="es-ES_tradnl"/>
        </w:rPr>
        <w:t xml:space="preserve"> de C.V.</w:t>
      </w:r>
      <w:r w:rsidRPr="001D3A3C">
        <w:rPr>
          <w:rFonts w:ascii="ITC Avant Garde" w:hAnsi="ITC Avant Garde"/>
          <w:bCs/>
          <w:color w:val="000000"/>
          <w:lang w:eastAsia="es-MX"/>
        </w:rPr>
        <w:t xml:space="preserve"> en caso de requerir el uso de bandas de frecuencias del espectro radioeléctrico o recursos orbitales, en los términos previstos en la Ley Federal de Telecomunicaciones y Radiodifusión. </w:t>
      </w:r>
    </w:p>
    <w:p w14:paraId="2B982A54" w14:textId="77777777" w:rsidR="001D3A3C" w:rsidRPr="001D3A3C" w:rsidRDefault="00F72EAB" w:rsidP="001D3A3C">
      <w:pPr>
        <w:autoSpaceDE w:val="0"/>
        <w:autoSpaceDN w:val="0"/>
        <w:adjustRightInd w:val="0"/>
        <w:spacing w:before="240" w:line="240" w:lineRule="auto"/>
        <w:jc w:val="both"/>
        <w:rPr>
          <w:rFonts w:ascii="ITC Avant Garde" w:hAnsi="ITC Avant Garde"/>
          <w:bCs/>
          <w:lang w:val="es-ES_tradnl"/>
        </w:rPr>
      </w:pPr>
      <w:r w:rsidRPr="001D3A3C">
        <w:rPr>
          <w:rFonts w:ascii="ITC Avant Garde" w:hAnsi="ITC Avant Garde"/>
          <w:bCs/>
          <w:lang w:val="es-ES_tradnl"/>
        </w:rPr>
        <w:t xml:space="preserve">A fin de que el Instituto Federal de Telecomunicaciones expida el título de concesión señalado en el presente Resolutivo, </w:t>
      </w:r>
      <w:r w:rsidR="00D44019" w:rsidRPr="001D3A3C">
        <w:rPr>
          <w:rFonts w:ascii="ITC Avant Garde" w:hAnsi="ITC Avant Garde"/>
          <w:bCs/>
          <w:lang w:val="es-ES_tradnl"/>
        </w:rPr>
        <w:t>Marcatel Com, S.A.</w:t>
      </w:r>
      <w:r w:rsidRPr="001D3A3C">
        <w:rPr>
          <w:rFonts w:ascii="ITC Avant Garde" w:hAnsi="ITC Avant Garde"/>
          <w:bCs/>
          <w:lang w:val="es-ES_tradnl"/>
        </w:rPr>
        <w:t xml:space="preserve"> de C.V. deberá aceptar expresamente y de manera previa, las nuevas condiciones que al efecto se le establezcan, de conformidad con lo dispuesto por el Resolutivo Segundo de la presente Resolución.</w:t>
      </w:r>
    </w:p>
    <w:p w14:paraId="5D44F9B0" w14:textId="2546E3A6" w:rsidR="00F72EAB" w:rsidRPr="001D3A3C" w:rsidRDefault="00F72EAB" w:rsidP="001D3A3C">
      <w:pPr>
        <w:autoSpaceDE w:val="0"/>
        <w:autoSpaceDN w:val="0"/>
        <w:adjustRightInd w:val="0"/>
        <w:spacing w:before="240" w:line="240" w:lineRule="auto"/>
        <w:jc w:val="both"/>
        <w:rPr>
          <w:rFonts w:ascii="ITC Avant Garde" w:hAnsi="ITC Avant Garde"/>
          <w:bCs/>
          <w:lang w:val="es-ES_tradnl"/>
        </w:rPr>
      </w:pPr>
      <w:r w:rsidRPr="001D3A3C">
        <w:rPr>
          <w:rFonts w:ascii="ITC Avant Garde" w:hAnsi="ITC Avant Garde"/>
          <w:b/>
          <w:bCs/>
          <w:lang w:val="es-ES_tradnl"/>
        </w:rPr>
        <w:t>SEGUNDO.-</w:t>
      </w:r>
      <w:r w:rsidRPr="001D3A3C">
        <w:rPr>
          <w:rFonts w:ascii="ITC Avant Garde" w:hAnsi="ITC Avant Garde"/>
          <w:bCs/>
          <w:lang w:val="es-ES_tradnl"/>
        </w:rPr>
        <w:t xml:space="preserve"> Se instruye a la Unidad de Concesiones y Servicios a hacer del conocimiento de</w:t>
      </w:r>
      <w:r w:rsidR="00D44019" w:rsidRPr="001D3A3C">
        <w:rPr>
          <w:rFonts w:ascii="ITC Avant Garde" w:hAnsi="ITC Avant Garde"/>
          <w:bCs/>
          <w:lang w:val="es-ES_tradnl"/>
        </w:rPr>
        <w:t xml:space="preserve"> Marcatel Com, S.A. de C.V.</w:t>
      </w:r>
      <w:r w:rsidRPr="001D3A3C">
        <w:rPr>
          <w:rFonts w:ascii="ITC Avant Garde" w:hAnsi="ITC Avant Garde"/>
          <w:bCs/>
          <w:lang w:val="es-ES_tradnl"/>
        </w:rPr>
        <w:t xml:space="preserve"> el contenido de la presente Resolución, así como las nuevas condiciones establecidas, mismas que se encuentran contenidas en el proyecto de título de concesión única, el cual forma parte integral de la presente Resolución, a efecto de recabar de éste, en un plazo no mayor a 15 (quince) días hábiles contados a partir del día siguiente a aquel en que surta efectos la notificación respectiva, su aceptación expresa e indubitable de las nuevas condiciones.</w:t>
      </w:r>
    </w:p>
    <w:p w14:paraId="1D2ECFE0" w14:textId="77777777" w:rsidR="001D3A3C" w:rsidRPr="001D3A3C" w:rsidRDefault="00F72EAB" w:rsidP="001D3A3C">
      <w:pPr>
        <w:autoSpaceDE w:val="0"/>
        <w:autoSpaceDN w:val="0"/>
        <w:adjustRightInd w:val="0"/>
        <w:spacing w:before="240" w:line="240" w:lineRule="auto"/>
        <w:jc w:val="both"/>
        <w:rPr>
          <w:rFonts w:ascii="ITC Avant Garde" w:hAnsi="ITC Avant Garde"/>
          <w:bCs/>
          <w:lang w:val="es-ES_tradnl"/>
        </w:rPr>
      </w:pPr>
      <w:r w:rsidRPr="001D3A3C">
        <w:rPr>
          <w:rFonts w:ascii="ITC Avant Garde" w:hAnsi="ITC Avant Garde"/>
          <w:bCs/>
          <w:lang w:val="es-ES_tradnl"/>
        </w:rPr>
        <w:t xml:space="preserve">En caso de que no se reciba por parte de </w:t>
      </w:r>
      <w:r w:rsidR="00D44019" w:rsidRPr="001D3A3C">
        <w:rPr>
          <w:rFonts w:ascii="ITC Avant Garde" w:hAnsi="ITC Avant Garde"/>
          <w:bCs/>
          <w:lang w:val="es-ES_tradnl"/>
        </w:rPr>
        <w:t xml:space="preserve">Marcatel Com, S.A. </w:t>
      </w:r>
      <w:r w:rsidRPr="001D3A3C">
        <w:rPr>
          <w:rFonts w:ascii="ITC Avant Garde" w:hAnsi="ITC Avant Garde"/>
          <w:bCs/>
          <w:lang w:val="es-ES_tradnl"/>
        </w:rPr>
        <w:t>de C.V. la aceptación referida dentro del plazo establecido, la presente Resolución quedará sin efectos y, en consecuencia, se tendrá por negada la prórroga de vigencia solicitada.</w:t>
      </w:r>
    </w:p>
    <w:p w14:paraId="474DC253" w14:textId="77777777" w:rsidR="001D3A3C" w:rsidRPr="001D3A3C" w:rsidRDefault="00F72EAB" w:rsidP="001D3A3C">
      <w:pPr>
        <w:spacing w:before="240" w:line="240" w:lineRule="auto"/>
        <w:jc w:val="both"/>
        <w:rPr>
          <w:rFonts w:ascii="ITC Avant Garde" w:hAnsi="ITC Avant Garde"/>
          <w:bCs/>
          <w:lang w:val="es-ES_tradnl"/>
        </w:rPr>
      </w:pPr>
      <w:r w:rsidRPr="001D3A3C">
        <w:rPr>
          <w:rFonts w:ascii="ITC Avant Garde" w:hAnsi="ITC Avant Garde"/>
          <w:b/>
          <w:bCs/>
          <w:lang w:val="es-ES_tradnl"/>
        </w:rPr>
        <w:t>TERCERO.-</w:t>
      </w:r>
      <w:r w:rsidRPr="001D3A3C">
        <w:rPr>
          <w:rFonts w:ascii="ITC Avant Garde" w:hAnsi="ITC Avant Garde"/>
          <w:bCs/>
          <w:lang w:val="es-ES_tradnl"/>
        </w:rPr>
        <w:t xml:space="preserve"> Una vez satisfecho lo establecido por los Resolutivos Primero cuarto párrafo y Segundo, el Comisionado Presidente del Instituto Federal de Telecomunicaciones, con base en las facultades que le confiere el artículo 14 fracción X del Estatuto Orgánico, suscribirá el título de concesión única que se otorgue con motivo de la presente Resolución.</w:t>
      </w:r>
    </w:p>
    <w:p w14:paraId="597696CD" w14:textId="77777777" w:rsidR="001D3A3C" w:rsidRPr="001D3A3C" w:rsidRDefault="00F72EAB" w:rsidP="001D3A3C">
      <w:pPr>
        <w:autoSpaceDE w:val="0"/>
        <w:autoSpaceDN w:val="0"/>
        <w:adjustRightInd w:val="0"/>
        <w:spacing w:before="240" w:line="240" w:lineRule="auto"/>
        <w:jc w:val="both"/>
        <w:rPr>
          <w:rFonts w:ascii="ITC Avant Garde" w:hAnsi="ITC Avant Garde"/>
          <w:bCs/>
          <w:lang w:val="es-ES_tradnl"/>
        </w:rPr>
      </w:pPr>
      <w:r w:rsidRPr="001D3A3C">
        <w:rPr>
          <w:rFonts w:ascii="ITC Avant Garde" w:hAnsi="ITC Avant Garde"/>
          <w:b/>
          <w:bCs/>
          <w:lang w:val="es-ES_tradnl"/>
        </w:rPr>
        <w:t>CUARTO.-</w:t>
      </w:r>
      <w:r w:rsidRPr="001D3A3C">
        <w:rPr>
          <w:rFonts w:ascii="ITC Avant Garde" w:hAnsi="ITC Avant Garde"/>
          <w:bCs/>
          <w:lang w:val="es-ES_tradnl"/>
        </w:rPr>
        <w:t xml:space="preserve"> Como consecuencia de lo señalado en el Resolutivo que antecede, se instruye a la Unidad de Concesiones y Servicios a notificar a</w:t>
      </w:r>
      <w:r w:rsidR="00D44019" w:rsidRPr="001D3A3C">
        <w:rPr>
          <w:rFonts w:ascii="ITC Avant Garde" w:hAnsi="ITC Avant Garde"/>
          <w:bCs/>
          <w:lang w:val="es-ES_tradnl"/>
        </w:rPr>
        <w:t xml:space="preserve"> Marcatel Com, S.A.</w:t>
      </w:r>
      <w:r w:rsidRPr="001D3A3C">
        <w:rPr>
          <w:rFonts w:ascii="ITC Avant Garde" w:hAnsi="ITC Avant Garde"/>
          <w:bCs/>
          <w:lang w:val="es-ES_tradnl"/>
        </w:rPr>
        <w:t xml:space="preserve"> de C.V. el título de concesión única a que se refiere la presente Resolución.</w:t>
      </w:r>
    </w:p>
    <w:p w14:paraId="2A103518" w14:textId="77777777" w:rsidR="001D3A3C" w:rsidRPr="001D3A3C" w:rsidRDefault="00F72EAB" w:rsidP="001D3A3C">
      <w:pPr>
        <w:autoSpaceDE w:val="0"/>
        <w:autoSpaceDN w:val="0"/>
        <w:adjustRightInd w:val="0"/>
        <w:spacing w:before="240" w:line="240" w:lineRule="auto"/>
        <w:jc w:val="both"/>
        <w:rPr>
          <w:rFonts w:ascii="ITC Avant Garde" w:hAnsi="ITC Avant Garde"/>
          <w:bCs/>
          <w:lang w:val="es-ES_tradnl"/>
        </w:rPr>
      </w:pPr>
      <w:r w:rsidRPr="001D3A3C">
        <w:rPr>
          <w:rFonts w:ascii="ITC Avant Garde" w:hAnsi="ITC Avant Garde"/>
          <w:b/>
          <w:bCs/>
          <w:lang w:val="es-ES_tradnl"/>
        </w:rPr>
        <w:t>QUINTO-</w:t>
      </w:r>
      <w:r w:rsidRPr="001D3A3C">
        <w:rPr>
          <w:rFonts w:ascii="ITC Avant Garde" w:hAnsi="ITC Avant Garde"/>
          <w:bCs/>
          <w:lang w:val="es-ES_tradnl"/>
        </w:rPr>
        <w:t xml:space="preserve"> Inscríbase en el Registro Público de Concesiones el título de concesión única que en su caso se otorgue, una vez que sea debidamente entregado, en su caso, al interesado.</w:t>
      </w:r>
    </w:p>
    <w:p w14:paraId="296FC516" w14:textId="35842871" w:rsidR="00F72EAB" w:rsidRPr="001D3A3C" w:rsidRDefault="00F72EAB" w:rsidP="001D3A3C">
      <w:pPr>
        <w:autoSpaceDE w:val="0"/>
        <w:autoSpaceDN w:val="0"/>
        <w:adjustRightInd w:val="0"/>
        <w:spacing w:before="240" w:line="240" w:lineRule="auto"/>
        <w:jc w:val="both"/>
        <w:rPr>
          <w:rFonts w:ascii="ITC Avant Garde" w:hAnsi="ITC Avant Garde"/>
          <w:bCs/>
          <w:lang w:val="es-ES_tradnl"/>
        </w:rPr>
      </w:pPr>
      <w:r w:rsidRPr="001D3A3C">
        <w:rPr>
          <w:rFonts w:ascii="ITC Avant Garde" w:hAnsi="ITC Avant Garde"/>
          <w:b/>
          <w:bCs/>
          <w:lang w:val="es-ES_tradnl"/>
        </w:rPr>
        <w:lastRenderedPageBreak/>
        <w:t>SEXTO.-</w:t>
      </w:r>
      <w:r w:rsidRPr="001D3A3C">
        <w:rPr>
          <w:rFonts w:ascii="ITC Avant Garde" w:hAnsi="ITC Avant Garde"/>
          <w:bCs/>
          <w:lang w:val="es-ES_tradnl"/>
        </w:rPr>
        <w:t xml:space="preserve"> </w:t>
      </w:r>
      <w:r w:rsidR="00D74D5A" w:rsidRPr="001D3A3C">
        <w:rPr>
          <w:rFonts w:ascii="ITC Avant Garde" w:hAnsi="ITC Avant Garde"/>
          <w:bCs/>
          <w:lang w:val="es-ES_tradnl"/>
        </w:rPr>
        <w:t>Marcatel Com, S.A</w:t>
      </w:r>
      <w:r w:rsidRPr="001D3A3C">
        <w:rPr>
          <w:rFonts w:ascii="ITC Avant Garde" w:hAnsi="ITC Avant Garde"/>
          <w:bCs/>
          <w:lang w:val="es-ES_tradnl"/>
        </w:rPr>
        <w:t>. de C.V., en cumplimiento a lo establecido en el último párrafo del artículo 112 de la Ley Federal de Telecomunicaciones y Radiodifusión, en un plazo no mayor de noventa días hábiles contados a partir de la fecha del otorgamiento de la concesión a que se refiere el Resolutivo Primero, deberá presentar ante el Instituto Federal de Telecomunicaciones, copia certificada del instrumento donde conste que se llevaron a cabo las modificaciones correspondientes a sus estatutos sociales.</w:t>
      </w:r>
    </w:p>
    <w:p w14:paraId="700F1CD4" w14:textId="77777777" w:rsidR="001D3A3C" w:rsidRPr="001D3A3C" w:rsidRDefault="00F76795" w:rsidP="001D3A3C">
      <w:pPr>
        <w:autoSpaceDE w:val="0"/>
        <w:autoSpaceDN w:val="0"/>
        <w:adjustRightInd w:val="0"/>
        <w:spacing w:before="240" w:line="240" w:lineRule="auto"/>
        <w:jc w:val="both"/>
        <w:rPr>
          <w:rFonts w:ascii="ITC Avant Garde" w:hAnsi="ITC Avant Garde"/>
          <w:bCs/>
        </w:rPr>
      </w:pPr>
      <w:r w:rsidRPr="001D3A3C">
        <w:rPr>
          <w:rFonts w:ascii="ITC Avant Garde" w:hAnsi="ITC Avant Garde"/>
          <w:b/>
          <w:bCs/>
        </w:rPr>
        <w:t>SÉPTIM</w:t>
      </w:r>
      <w:r w:rsidR="00CF4B0A" w:rsidRPr="001D3A3C">
        <w:rPr>
          <w:rFonts w:ascii="ITC Avant Garde" w:hAnsi="ITC Avant Garde"/>
          <w:b/>
          <w:bCs/>
        </w:rPr>
        <w:t xml:space="preserve">O.- </w:t>
      </w:r>
      <w:r w:rsidRPr="001D3A3C">
        <w:rPr>
          <w:rFonts w:ascii="ITC Avant Garde" w:hAnsi="ITC Avant Garde"/>
          <w:bCs/>
        </w:rPr>
        <w:t xml:space="preserve">La presente Resolución no prejuzga sobre las </w:t>
      </w:r>
      <w:r w:rsidR="00D74D5A" w:rsidRPr="001D3A3C">
        <w:rPr>
          <w:rFonts w:ascii="ITC Avant Garde" w:hAnsi="ITC Avant Garde"/>
          <w:bCs/>
        </w:rPr>
        <w:t xml:space="preserve">atribuciones </w:t>
      </w:r>
      <w:r w:rsidRPr="001D3A3C">
        <w:rPr>
          <w:rFonts w:ascii="ITC Avant Garde" w:hAnsi="ITC Avant Garde"/>
          <w:bCs/>
        </w:rPr>
        <w:t>que corresponda ejercer al Instituto Federal de Telecomunicaciones en materia de supervisión, verificación y sanción que procedan, derivado de l</w:t>
      </w:r>
      <w:r w:rsidR="00750AD6" w:rsidRPr="001D3A3C">
        <w:rPr>
          <w:rFonts w:ascii="ITC Avant Garde" w:hAnsi="ITC Avant Garde"/>
          <w:bCs/>
        </w:rPr>
        <w:t xml:space="preserve">os incumplimientos señalados </w:t>
      </w:r>
      <w:r w:rsidRPr="001D3A3C">
        <w:rPr>
          <w:rFonts w:ascii="ITC Avant Garde" w:hAnsi="ITC Avant Garde"/>
          <w:bCs/>
        </w:rPr>
        <w:t>en el Considerando Tercero</w:t>
      </w:r>
      <w:r w:rsidR="00621A24" w:rsidRPr="001D3A3C">
        <w:rPr>
          <w:rFonts w:ascii="ITC Avant Garde" w:hAnsi="ITC Avant Garde"/>
          <w:bCs/>
        </w:rPr>
        <w:t>.</w:t>
      </w:r>
      <w:r w:rsidR="00750AD6" w:rsidRPr="001D3A3C">
        <w:rPr>
          <w:rFonts w:ascii="ITC Avant Garde" w:hAnsi="ITC Avant Garde"/>
          <w:bCs/>
        </w:rPr>
        <w:t xml:space="preserve"> </w:t>
      </w:r>
    </w:p>
    <w:p w14:paraId="0F6C8D5E" w14:textId="77777777" w:rsidR="001D3A3C" w:rsidRPr="001D3A3C" w:rsidRDefault="00E579CC" w:rsidP="001D3A3C">
      <w:pPr>
        <w:spacing w:before="240" w:line="240" w:lineRule="auto"/>
        <w:ind w:right="38"/>
        <w:jc w:val="both"/>
        <w:rPr>
          <w:rFonts w:ascii="ITC Avant Garde" w:hAnsi="ITC Avant Garde"/>
          <w:color w:val="000000"/>
          <w:sz w:val="14"/>
          <w:szCs w:val="28"/>
          <w:lang w:eastAsia="es-MX"/>
        </w:rPr>
      </w:pPr>
      <w:r w:rsidRPr="001D3A3C">
        <w:rPr>
          <w:rFonts w:ascii="ITC Avant Garde" w:hAnsi="ITC Avant Garde"/>
          <w:color w:val="000000"/>
          <w:sz w:val="14"/>
          <w:szCs w:val="28"/>
          <w:lang w:eastAsia="es-MX"/>
        </w:rPr>
        <w:t>La presente Resolución fue aprobada por el Pleno del Instituto Federal de Telecomunicaciones en su XVIII Sesión Ordinaria celebrada el 28 de junio de 2016, por unanimidad de votos de los Comisionados presentes Gabriel Oswaldo Contreras Saldívar, Ernesto Estrada González, Adriana Sofía Labardini Inzunza y María Elena Estavillo Flores;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P/IFT/280616/339-Bis.</w:t>
      </w:r>
    </w:p>
    <w:p w14:paraId="48D939C9" w14:textId="08285C60" w:rsidR="00E579CC" w:rsidRPr="001D3A3C" w:rsidRDefault="00E579CC" w:rsidP="001D3A3C">
      <w:pPr>
        <w:spacing w:before="240" w:line="240" w:lineRule="auto"/>
        <w:ind w:right="38"/>
        <w:jc w:val="both"/>
        <w:rPr>
          <w:sz w:val="14"/>
          <w:szCs w:val="28"/>
          <w:lang w:eastAsia="es-MX"/>
        </w:rPr>
      </w:pPr>
      <w:r w:rsidRPr="001D3A3C">
        <w:rPr>
          <w:rFonts w:ascii="ITC Avant Garde" w:hAnsi="ITC Avant Garde"/>
          <w:sz w:val="14"/>
          <w:szCs w:val="28"/>
          <w:lang w:eastAsia="es-MX"/>
        </w:rPr>
        <w:t xml:space="preserve">El Comisionado </w:t>
      </w:r>
      <w:r w:rsidRPr="001D3A3C">
        <w:rPr>
          <w:rFonts w:ascii="ITC Avant Garde" w:hAnsi="ITC Avant Garde"/>
          <w:color w:val="000000"/>
          <w:sz w:val="14"/>
          <w:szCs w:val="28"/>
          <w:lang w:eastAsia="es-MX"/>
        </w:rPr>
        <w:t>Adolfo Cuevas Teja, estando presente en la XVIII Sesión Ordinaria celebrada el 28 de junio de 2016, manifestó su voto en contra del proyecto no aprobado mediante Acuerdo P/IFT/280616/339 como se asentó en su oportunidad en el Acta de la Sesión respectiva; asimismo, respecto del Acuerdo señalado, el Comisionado Mario Germán Fromow Rangel, previendo su ausencia justificada a la sesión, emitió su voto razonado por escrito, de conformidad con el artículo 45, tercer párrafo, de la Ley Federal de Telecomunicaciones y Radiodifusión; y artículo 8, segundo párrafo, del Estatuto Orgánico del Instituto Federal de Telecomunicaciones</w:t>
      </w:r>
      <w:r w:rsidRPr="001D3A3C">
        <w:rPr>
          <w:rFonts w:ascii="ITC Avant Garde" w:hAnsi="ITC Avant Garde"/>
          <w:sz w:val="14"/>
          <w:szCs w:val="28"/>
          <w:lang w:eastAsia="es-MX"/>
        </w:rPr>
        <w:t>.</w:t>
      </w:r>
      <w:bookmarkEnd w:id="0"/>
    </w:p>
    <w:sectPr w:rsidR="00E579CC" w:rsidRPr="001D3A3C" w:rsidSect="00CE5776">
      <w:headerReference w:type="even" r:id="rId8"/>
      <w:footerReference w:type="default" r:id="rId9"/>
      <w:headerReference w:type="first" r:id="rId10"/>
      <w:pgSz w:w="12240" w:h="15840"/>
      <w:pgMar w:top="2127" w:right="1418"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94FB02" w14:textId="77777777" w:rsidR="00DE171A" w:rsidRDefault="00DE171A" w:rsidP="00072BC8">
      <w:pPr>
        <w:spacing w:after="0" w:line="240" w:lineRule="auto"/>
      </w:pPr>
      <w:r>
        <w:separator/>
      </w:r>
    </w:p>
  </w:endnote>
  <w:endnote w:type="continuationSeparator" w:id="0">
    <w:p w14:paraId="68D261F7" w14:textId="77777777" w:rsidR="00DE171A" w:rsidRDefault="00DE171A" w:rsidP="00072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Std Bk">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ITC Avant Garde">
    <w:panose1 w:val="020B0402020203020304"/>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40F81B" w14:textId="33EC6F79" w:rsidR="00BB2F2E" w:rsidRPr="004C7979" w:rsidRDefault="00BB2F2E" w:rsidP="00B048BA">
    <w:pPr>
      <w:ind w:left="5670" w:right="49"/>
      <w:jc w:val="right"/>
      <w:rPr>
        <w:sz w:val="18"/>
        <w:szCs w:val="18"/>
      </w:rPr>
    </w:pPr>
    <w:r w:rsidRPr="004C7979">
      <w:rPr>
        <w:rFonts w:ascii="ITC Avant Garde" w:hAnsi="ITC Avant Garde" w:cs="Calibri"/>
        <w:sz w:val="18"/>
        <w:szCs w:val="18"/>
      </w:rPr>
      <w:fldChar w:fldCharType="begin"/>
    </w:r>
    <w:r w:rsidRPr="004C7979">
      <w:rPr>
        <w:rFonts w:ascii="ITC Avant Garde" w:hAnsi="ITC Avant Garde" w:cs="Calibri"/>
        <w:sz w:val="18"/>
        <w:szCs w:val="18"/>
      </w:rPr>
      <w:instrText>PAGE</w:instrText>
    </w:r>
    <w:r w:rsidRPr="004C7979">
      <w:rPr>
        <w:rFonts w:ascii="ITC Avant Garde" w:hAnsi="ITC Avant Garde" w:cs="Calibri"/>
        <w:sz w:val="18"/>
        <w:szCs w:val="18"/>
      </w:rPr>
      <w:fldChar w:fldCharType="separate"/>
    </w:r>
    <w:r w:rsidR="001D3A3C">
      <w:rPr>
        <w:rFonts w:ascii="ITC Avant Garde" w:hAnsi="ITC Avant Garde" w:cs="Calibri"/>
        <w:noProof/>
        <w:sz w:val="18"/>
        <w:szCs w:val="18"/>
      </w:rPr>
      <w:t>17</w:t>
    </w:r>
    <w:r w:rsidRPr="004C7979">
      <w:rPr>
        <w:rFonts w:ascii="ITC Avant Garde" w:hAnsi="ITC Avant Garde" w:cs="Calibri"/>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DD3EE9" w14:textId="77777777" w:rsidR="00DE171A" w:rsidRDefault="00DE171A" w:rsidP="00072BC8">
      <w:pPr>
        <w:spacing w:after="0" w:line="240" w:lineRule="auto"/>
      </w:pPr>
      <w:r>
        <w:separator/>
      </w:r>
    </w:p>
  </w:footnote>
  <w:footnote w:type="continuationSeparator" w:id="0">
    <w:p w14:paraId="4C6EAD4D" w14:textId="77777777" w:rsidR="00DE171A" w:rsidRDefault="00DE171A" w:rsidP="00072B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1F7BD8" w14:textId="77777777" w:rsidR="00BB2F2E" w:rsidRDefault="00DE171A">
    <w:pPr>
      <w:pStyle w:val="Encabezado"/>
    </w:pPr>
    <w:r>
      <w:rPr>
        <w:noProof/>
        <w:lang w:eastAsia="es-MX"/>
      </w:rPr>
      <w:pict w14:anchorId="59C7BF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65" type="#_x0000_t75" style="position:absolute;margin-left:0;margin-top:0;width:612pt;height:11in;z-index:-25165875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3091AB" w14:textId="77777777" w:rsidR="00BB2F2E" w:rsidRPr="000F5E4B" w:rsidRDefault="00DE171A">
    <w:pPr>
      <w:pStyle w:val="Encabezado"/>
      <w:rPr>
        <w:b/>
      </w:rPr>
    </w:pPr>
    <w:r>
      <w:rPr>
        <w:b/>
        <w:noProof/>
        <w:lang w:eastAsia="es-MX"/>
      </w:rPr>
      <w:pict w14:anchorId="5700B8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64" type="#_x0000_t75" style="position:absolute;margin-left:-70.9pt;margin-top:-114.95pt;width:612pt;height:11in;z-index:-251659776;mso-position-horizontal-relative:margin;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CB0188"/>
    <w:multiLevelType w:val="hybridMultilevel"/>
    <w:tmpl w:val="7918F9E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F4B32B3"/>
    <w:multiLevelType w:val="hybridMultilevel"/>
    <w:tmpl w:val="9C4CBC6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39118E3"/>
    <w:multiLevelType w:val="hybridMultilevel"/>
    <w:tmpl w:val="EEFE4496"/>
    <w:lvl w:ilvl="0" w:tplc="080A0001">
      <w:start w:val="1"/>
      <w:numFmt w:val="bullet"/>
      <w:lvlText w:val=""/>
      <w:lvlJc w:val="left"/>
      <w:pPr>
        <w:ind w:left="1854" w:hanging="360"/>
      </w:pPr>
      <w:rPr>
        <w:rFonts w:ascii="Symbol" w:hAnsi="Symbol"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3" w15:restartNumberingAfterBreak="0">
    <w:nsid w:val="2C2B1DF0"/>
    <w:multiLevelType w:val="hybridMultilevel"/>
    <w:tmpl w:val="FB326C4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E3A1E44"/>
    <w:multiLevelType w:val="hybridMultilevel"/>
    <w:tmpl w:val="B42C6ABA"/>
    <w:lvl w:ilvl="0" w:tplc="991C73C4">
      <w:start w:val="1"/>
      <w:numFmt w:val="upperRoman"/>
      <w:lvlText w:val="%1."/>
      <w:lvlJc w:val="right"/>
      <w:pPr>
        <w:ind w:left="720" w:hanging="360"/>
      </w:pPr>
      <w:rPr>
        <w:b/>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1C34F04"/>
    <w:multiLevelType w:val="hybridMultilevel"/>
    <w:tmpl w:val="CD942F12"/>
    <w:lvl w:ilvl="0" w:tplc="141CDD56">
      <w:start w:val="1"/>
      <w:numFmt w:val="upperRoman"/>
      <w:lvlText w:val="%1."/>
      <w:lvlJc w:val="left"/>
      <w:pPr>
        <w:ind w:left="108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4E86A91"/>
    <w:multiLevelType w:val="hybridMultilevel"/>
    <w:tmpl w:val="8C88DFD2"/>
    <w:lvl w:ilvl="0" w:tplc="287C7930">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37CF2F99"/>
    <w:multiLevelType w:val="hybridMultilevel"/>
    <w:tmpl w:val="DEF88DE2"/>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8" w15:restartNumberingAfterBreak="0">
    <w:nsid w:val="39B21CFE"/>
    <w:multiLevelType w:val="hybridMultilevel"/>
    <w:tmpl w:val="FB326C4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A2D0939"/>
    <w:multiLevelType w:val="hybridMultilevel"/>
    <w:tmpl w:val="F4EA376E"/>
    <w:lvl w:ilvl="0" w:tplc="DE1EA58C">
      <w:start w:val="3"/>
      <w:numFmt w:val="bullet"/>
      <w:lvlText w:val=""/>
      <w:lvlJc w:val="left"/>
      <w:pPr>
        <w:ind w:left="1854" w:hanging="360"/>
      </w:pPr>
      <w:rPr>
        <w:rFonts w:ascii="Symbol" w:eastAsia="Times New Roman" w:hAnsi="Symbol" w:cs="Arial"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10" w15:restartNumberingAfterBreak="0">
    <w:nsid w:val="45EE7362"/>
    <w:multiLevelType w:val="hybridMultilevel"/>
    <w:tmpl w:val="2D06B432"/>
    <w:lvl w:ilvl="0" w:tplc="141CDD56">
      <w:start w:val="1"/>
      <w:numFmt w:val="upperRoman"/>
      <w:lvlText w:val="%1."/>
      <w:lvlJc w:val="left"/>
      <w:pPr>
        <w:ind w:left="108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472762E1"/>
    <w:multiLevelType w:val="hybridMultilevel"/>
    <w:tmpl w:val="C67E6912"/>
    <w:lvl w:ilvl="0" w:tplc="10968646">
      <w:start w:val="1"/>
      <w:numFmt w:val="lowerRoman"/>
      <w:lvlText w:val="(%1)"/>
      <w:lvlJc w:val="left"/>
      <w:pPr>
        <w:ind w:left="1076" w:hanging="720"/>
      </w:pPr>
      <w:rPr>
        <w:rFonts w:hint="default"/>
      </w:rPr>
    </w:lvl>
    <w:lvl w:ilvl="1" w:tplc="0C0A0019" w:tentative="1">
      <w:start w:val="1"/>
      <w:numFmt w:val="lowerLetter"/>
      <w:lvlText w:val="%2."/>
      <w:lvlJc w:val="left"/>
      <w:pPr>
        <w:ind w:left="1436" w:hanging="360"/>
      </w:pPr>
    </w:lvl>
    <w:lvl w:ilvl="2" w:tplc="0C0A001B" w:tentative="1">
      <w:start w:val="1"/>
      <w:numFmt w:val="lowerRoman"/>
      <w:lvlText w:val="%3."/>
      <w:lvlJc w:val="right"/>
      <w:pPr>
        <w:ind w:left="2156" w:hanging="180"/>
      </w:pPr>
    </w:lvl>
    <w:lvl w:ilvl="3" w:tplc="0C0A000F" w:tentative="1">
      <w:start w:val="1"/>
      <w:numFmt w:val="decimal"/>
      <w:lvlText w:val="%4."/>
      <w:lvlJc w:val="left"/>
      <w:pPr>
        <w:ind w:left="2876" w:hanging="360"/>
      </w:pPr>
    </w:lvl>
    <w:lvl w:ilvl="4" w:tplc="0C0A0019" w:tentative="1">
      <w:start w:val="1"/>
      <w:numFmt w:val="lowerLetter"/>
      <w:lvlText w:val="%5."/>
      <w:lvlJc w:val="left"/>
      <w:pPr>
        <w:ind w:left="3596" w:hanging="360"/>
      </w:pPr>
    </w:lvl>
    <w:lvl w:ilvl="5" w:tplc="0C0A001B" w:tentative="1">
      <w:start w:val="1"/>
      <w:numFmt w:val="lowerRoman"/>
      <w:lvlText w:val="%6."/>
      <w:lvlJc w:val="right"/>
      <w:pPr>
        <w:ind w:left="4316" w:hanging="180"/>
      </w:pPr>
    </w:lvl>
    <w:lvl w:ilvl="6" w:tplc="0C0A000F" w:tentative="1">
      <w:start w:val="1"/>
      <w:numFmt w:val="decimal"/>
      <w:lvlText w:val="%7."/>
      <w:lvlJc w:val="left"/>
      <w:pPr>
        <w:ind w:left="5036" w:hanging="360"/>
      </w:pPr>
    </w:lvl>
    <w:lvl w:ilvl="7" w:tplc="0C0A0019" w:tentative="1">
      <w:start w:val="1"/>
      <w:numFmt w:val="lowerLetter"/>
      <w:lvlText w:val="%8."/>
      <w:lvlJc w:val="left"/>
      <w:pPr>
        <w:ind w:left="5756" w:hanging="360"/>
      </w:pPr>
    </w:lvl>
    <w:lvl w:ilvl="8" w:tplc="0C0A001B" w:tentative="1">
      <w:start w:val="1"/>
      <w:numFmt w:val="lowerRoman"/>
      <w:lvlText w:val="%9."/>
      <w:lvlJc w:val="right"/>
      <w:pPr>
        <w:ind w:left="6476" w:hanging="180"/>
      </w:pPr>
    </w:lvl>
  </w:abstractNum>
  <w:abstractNum w:abstractNumId="12" w15:restartNumberingAfterBreak="0">
    <w:nsid w:val="63075323"/>
    <w:multiLevelType w:val="hybridMultilevel"/>
    <w:tmpl w:val="64D016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62A1597"/>
    <w:multiLevelType w:val="hybridMultilevel"/>
    <w:tmpl w:val="C67E6912"/>
    <w:lvl w:ilvl="0" w:tplc="10968646">
      <w:start w:val="1"/>
      <w:numFmt w:val="lowerRoman"/>
      <w:lvlText w:val="(%1)"/>
      <w:lvlJc w:val="left"/>
      <w:pPr>
        <w:ind w:left="1076" w:hanging="720"/>
      </w:pPr>
      <w:rPr>
        <w:rFonts w:hint="default"/>
      </w:rPr>
    </w:lvl>
    <w:lvl w:ilvl="1" w:tplc="0C0A0019" w:tentative="1">
      <w:start w:val="1"/>
      <w:numFmt w:val="lowerLetter"/>
      <w:lvlText w:val="%2."/>
      <w:lvlJc w:val="left"/>
      <w:pPr>
        <w:ind w:left="1436" w:hanging="360"/>
      </w:pPr>
    </w:lvl>
    <w:lvl w:ilvl="2" w:tplc="0C0A001B" w:tentative="1">
      <w:start w:val="1"/>
      <w:numFmt w:val="lowerRoman"/>
      <w:lvlText w:val="%3."/>
      <w:lvlJc w:val="right"/>
      <w:pPr>
        <w:ind w:left="2156" w:hanging="180"/>
      </w:pPr>
    </w:lvl>
    <w:lvl w:ilvl="3" w:tplc="0C0A000F" w:tentative="1">
      <w:start w:val="1"/>
      <w:numFmt w:val="decimal"/>
      <w:lvlText w:val="%4."/>
      <w:lvlJc w:val="left"/>
      <w:pPr>
        <w:ind w:left="2876" w:hanging="360"/>
      </w:pPr>
    </w:lvl>
    <w:lvl w:ilvl="4" w:tplc="0C0A0019" w:tentative="1">
      <w:start w:val="1"/>
      <w:numFmt w:val="lowerLetter"/>
      <w:lvlText w:val="%5."/>
      <w:lvlJc w:val="left"/>
      <w:pPr>
        <w:ind w:left="3596" w:hanging="360"/>
      </w:pPr>
    </w:lvl>
    <w:lvl w:ilvl="5" w:tplc="0C0A001B" w:tentative="1">
      <w:start w:val="1"/>
      <w:numFmt w:val="lowerRoman"/>
      <w:lvlText w:val="%6."/>
      <w:lvlJc w:val="right"/>
      <w:pPr>
        <w:ind w:left="4316" w:hanging="180"/>
      </w:pPr>
    </w:lvl>
    <w:lvl w:ilvl="6" w:tplc="0C0A000F" w:tentative="1">
      <w:start w:val="1"/>
      <w:numFmt w:val="decimal"/>
      <w:lvlText w:val="%7."/>
      <w:lvlJc w:val="left"/>
      <w:pPr>
        <w:ind w:left="5036" w:hanging="360"/>
      </w:pPr>
    </w:lvl>
    <w:lvl w:ilvl="7" w:tplc="0C0A0019" w:tentative="1">
      <w:start w:val="1"/>
      <w:numFmt w:val="lowerLetter"/>
      <w:lvlText w:val="%8."/>
      <w:lvlJc w:val="left"/>
      <w:pPr>
        <w:ind w:left="5756" w:hanging="360"/>
      </w:pPr>
    </w:lvl>
    <w:lvl w:ilvl="8" w:tplc="0C0A001B" w:tentative="1">
      <w:start w:val="1"/>
      <w:numFmt w:val="lowerRoman"/>
      <w:lvlText w:val="%9."/>
      <w:lvlJc w:val="right"/>
      <w:pPr>
        <w:ind w:left="6476" w:hanging="180"/>
      </w:pPr>
    </w:lvl>
  </w:abstractNum>
  <w:abstractNum w:abstractNumId="14" w15:restartNumberingAfterBreak="0">
    <w:nsid w:val="694B42B0"/>
    <w:multiLevelType w:val="hybridMultilevel"/>
    <w:tmpl w:val="A8AE939C"/>
    <w:lvl w:ilvl="0" w:tplc="AF562CF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12"/>
  </w:num>
  <w:num w:numId="3">
    <w:abstractNumId w:val="4"/>
  </w:num>
  <w:num w:numId="4">
    <w:abstractNumId w:val="10"/>
  </w:num>
  <w:num w:numId="5">
    <w:abstractNumId w:val="14"/>
  </w:num>
  <w:num w:numId="6">
    <w:abstractNumId w:val="11"/>
  </w:num>
  <w:num w:numId="7">
    <w:abstractNumId w:val="13"/>
  </w:num>
  <w:num w:numId="8">
    <w:abstractNumId w:val="1"/>
  </w:num>
  <w:num w:numId="9">
    <w:abstractNumId w:val="5"/>
  </w:num>
  <w:num w:numId="10">
    <w:abstractNumId w:val="2"/>
  </w:num>
  <w:num w:numId="11">
    <w:abstractNumId w:val="9"/>
  </w:num>
  <w:num w:numId="12">
    <w:abstractNumId w:val="7"/>
  </w:num>
  <w:num w:numId="13">
    <w:abstractNumId w:val="3"/>
  </w:num>
  <w:num w:numId="14">
    <w:abstractNumId w:val="0"/>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hyphenationZone w:val="425"/>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011E"/>
    <w:rsid w:val="000014DC"/>
    <w:rsid w:val="00002B9E"/>
    <w:rsid w:val="0000341D"/>
    <w:rsid w:val="00004279"/>
    <w:rsid w:val="00007597"/>
    <w:rsid w:val="00007B4B"/>
    <w:rsid w:val="00011325"/>
    <w:rsid w:val="000116D0"/>
    <w:rsid w:val="00011FCA"/>
    <w:rsid w:val="00014EFF"/>
    <w:rsid w:val="000154B0"/>
    <w:rsid w:val="000167EA"/>
    <w:rsid w:val="000173C1"/>
    <w:rsid w:val="00020418"/>
    <w:rsid w:val="00023854"/>
    <w:rsid w:val="00024885"/>
    <w:rsid w:val="00024CAC"/>
    <w:rsid w:val="00024D9A"/>
    <w:rsid w:val="00024F70"/>
    <w:rsid w:val="00031312"/>
    <w:rsid w:val="000347B9"/>
    <w:rsid w:val="00037344"/>
    <w:rsid w:val="00037D31"/>
    <w:rsid w:val="00042A05"/>
    <w:rsid w:val="000442BA"/>
    <w:rsid w:val="000448E7"/>
    <w:rsid w:val="00046710"/>
    <w:rsid w:val="000500D9"/>
    <w:rsid w:val="00054532"/>
    <w:rsid w:val="0005455B"/>
    <w:rsid w:val="0005470B"/>
    <w:rsid w:val="00062880"/>
    <w:rsid w:val="00062C40"/>
    <w:rsid w:val="000636CE"/>
    <w:rsid w:val="00066274"/>
    <w:rsid w:val="00072221"/>
    <w:rsid w:val="00072BC8"/>
    <w:rsid w:val="00072D11"/>
    <w:rsid w:val="00074C09"/>
    <w:rsid w:val="000837C7"/>
    <w:rsid w:val="00085181"/>
    <w:rsid w:val="00087676"/>
    <w:rsid w:val="00090329"/>
    <w:rsid w:val="000922C3"/>
    <w:rsid w:val="000A0B8A"/>
    <w:rsid w:val="000A17DB"/>
    <w:rsid w:val="000A22CB"/>
    <w:rsid w:val="000A3973"/>
    <w:rsid w:val="000A398A"/>
    <w:rsid w:val="000A3E65"/>
    <w:rsid w:val="000A40AE"/>
    <w:rsid w:val="000B0454"/>
    <w:rsid w:val="000B109B"/>
    <w:rsid w:val="000B1B50"/>
    <w:rsid w:val="000B2019"/>
    <w:rsid w:val="000B7FD1"/>
    <w:rsid w:val="000C0163"/>
    <w:rsid w:val="000C2450"/>
    <w:rsid w:val="000C2FB7"/>
    <w:rsid w:val="000C3D13"/>
    <w:rsid w:val="000C474A"/>
    <w:rsid w:val="000C4C55"/>
    <w:rsid w:val="000C75AA"/>
    <w:rsid w:val="000D4662"/>
    <w:rsid w:val="000D58BE"/>
    <w:rsid w:val="000D6381"/>
    <w:rsid w:val="000D7634"/>
    <w:rsid w:val="000E1A46"/>
    <w:rsid w:val="000E1AED"/>
    <w:rsid w:val="000E5108"/>
    <w:rsid w:val="000E6F56"/>
    <w:rsid w:val="000E6FA5"/>
    <w:rsid w:val="000F0C6B"/>
    <w:rsid w:val="000F17CF"/>
    <w:rsid w:val="000F4989"/>
    <w:rsid w:val="000F4D94"/>
    <w:rsid w:val="000F4E85"/>
    <w:rsid w:val="000F5E4B"/>
    <w:rsid w:val="00100DE3"/>
    <w:rsid w:val="00106523"/>
    <w:rsid w:val="00110379"/>
    <w:rsid w:val="00111069"/>
    <w:rsid w:val="00111B1E"/>
    <w:rsid w:val="00112517"/>
    <w:rsid w:val="00112C0E"/>
    <w:rsid w:val="0011316F"/>
    <w:rsid w:val="001137A9"/>
    <w:rsid w:val="00115C70"/>
    <w:rsid w:val="00115FE9"/>
    <w:rsid w:val="00126D61"/>
    <w:rsid w:val="001314A5"/>
    <w:rsid w:val="00131583"/>
    <w:rsid w:val="00134D4D"/>
    <w:rsid w:val="00136C0E"/>
    <w:rsid w:val="00137104"/>
    <w:rsid w:val="001410D1"/>
    <w:rsid w:val="001425EA"/>
    <w:rsid w:val="00144765"/>
    <w:rsid w:val="0014766B"/>
    <w:rsid w:val="00147884"/>
    <w:rsid w:val="00151C5F"/>
    <w:rsid w:val="00152326"/>
    <w:rsid w:val="00153356"/>
    <w:rsid w:val="001537C2"/>
    <w:rsid w:val="00156BE9"/>
    <w:rsid w:val="001575F6"/>
    <w:rsid w:val="0016577A"/>
    <w:rsid w:val="00166844"/>
    <w:rsid w:val="00166BF9"/>
    <w:rsid w:val="00170967"/>
    <w:rsid w:val="001721F0"/>
    <w:rsid w:val="00172C11"/>
    <w:rsid w:val="00177E58"/>
    <w:rsid w:val="00180C08"/>
    <w:rsid w:val="00181018"/>
    <w:rsid w:val="0018125B"/>
    <w:rsid w:val="00181A19"/>
    <w:rsid w:val="00182F80"/>
    <w:rsid w:val="00184117"/>
    <w:rsid w:val="0018572D"/>
    <w:rsid w:val="00190569"/>
    <w:rsid w:val="00193FA8"/>
    <w:rsid w:val="00194699"/>
    <w:rsid w:val="00195BEF"/>
    <w:rsid w:val="001A104F"/>
    <w:rsid w:val="001A3049"/>
    <w:rsid w:val="001A58D7"/>
    <w:rsid w:val="001A64C7"/>
    <w:rsid w:val="001A6B6F"/>
    <w:rsid w:val="001B0F1F"/>
    <w:rsid w:val="001B12B0"/>
    <w:rsid w:val="001B447A"/>
    <w:rsid w:val="001B58A1"/>
    <w:rsid w:val="001C085E"/>
    <w:rsid w:val="001C15FF"/>
    <w:rsid w:val="001C3319"/>
    <w:rsid w:val="001C480D"/>
    <w:rsid w:val="001C5C6E"/>
    <w:rsid w:val="001C71A8"/>
    <w:rsid w:val="001D1AAF"/>
    <w:rsid w:val="001D2B0C"/>
    <w:rsid w:val="001D399C"/>
    <w:rsid w:val="001D3A3C"/>
    <w:rsid w:val="001D4B81"/>
    <w:rsid w:val="001E10A0"/>
    <w:rsid w:val="001E285C"/>
    <w:rsid w:val="001E4DFC"/>
    <w:rsid w:val="001F12FB"/>
    <w:rsid w:val="001F18A7"/>
    <w:rsid w:val="001F4FB8"/>
    <w:rsid w:val="001F5873"/>
    <w:rsid w:val="001F61A9"/>
    <w:rsid w:val="001F631A"/>
    <w:rsid w:val="00202E7B"/>
    <w:rsid w:val="0020364D"/>
    <w:rsid w:val="00203F53"/>
    <w:rsid w:val="0020436D"/>
    <w:rsid w:val="00206A8A"/>
    <w:rsid w:val="002135FF"/>
    <w:rsid w:val="00221568"/>
    <w:rsid w:val="00224AFA"/>
    <w:rsid w:val="00226AF7"/>
    <w:rsid w:val="00226F42"/>
    <w:rsid w:val="002272A6"/>
    <w:rsid w:val="0022735C"/>
    <w:rsid w:val="0022796A"/>
    <w:rsid w:val="002315C3"/>
    <w:rsid w:val="00231D33"/>
    <w:rsid w:val="00232580"/>
    <w:rsid w:val="0023261D"/>
    <w:rsid w:val="00235435"/>
    <w:rsid w:val="0023752B"/>
    <w:rsid w:val="00240FB7"/>
    <w:rsid w:val="0024262E"/>
    <w:rsid w:val="00245278"/>
    <w:rsid w:val="00245DB4"/>
    <w:rsid w:val="00245FA9"/>
    <w:rsid w:val="00247CC4"/>
    <w:rsid w:val="00247FA5"/>
    <w:rsid w:val="00254051"/>
    <w:rsid w:val="00256255"/>
    <w:rsid w:val="00256BD0"/>
    <w:rsid w:val="0025794B"/>
    <w:rsid w:val="00257DE1"/>
    <w:rsid w:val="00261929"/>
    <w:rsid w:val="00263D99"/>
    <w:rsid w:val="002656A1"/>
    <w:rsid w:val="002731B7"/>
    <w:rsid w:val="0027565E"/>
    <w:rsid w:val="002756D5"/>
    <w:rsid w:val="00276D2C"/>
    <w:rsid w:val="002779D1"/>
    <w:rsid w:val="00277BFB"/>
    <w:rsid w:val="00281968"/>
    <w:rsid w:val="002840F8"/>
    <w:rsid w:val="002865D6"/>
    <w:rsid w:val="00286D88"/>
    <w:rsid w:val="00287CBF"/>
    <w:rsid w:val="002915DF"/>
    <w:rsid w:val="0029348C"/>
    <w:rsid w:val="002A3FFD"/>
    <w:rsid w:val="002A489F"/>
    <w:rsid w:val="002A65BC"/>
    <w:rsid w:val="002B0869"/>
    <w:rsid w:val="002B0E4D"/>
    <w:rsid w:val="002B35AD"/>
    <w:rsid w:val="002B620E"/>
    <w:rsid w:val="002C350E"/>
    <w:rsid w:val="002C3B54"/>
    <w:rsid w:val="002C45C1"/>
    <w:rsid w:val="002D075D"/>
    <w:rsid w:val="002D0F52"/>
    <w:rsid w:val="002D15D1"/>
    <w:rsid w:val="002D1C16"/>
    <w:rsid w:val="002D287C"/>
    <w:rsid w:val="002D50B2"/>
    <w:rsid w:val="002D52BD"/>
    <w:rsid w:val="002D5BE3"/>
    <w:rsid w:val="002E0045"/>
    <w:rsid w:val="002E1806"/>
    <w:rsid w:val="002E42D5"/>
    <w:rsid w:val="002E4A09"/>
    <w:rsid w:val="002F0480"/>
    <w:rsid w:val="002F0C17"/>
    <w:rsid w:val="002F3E29"/>
    <w:rsid w:val="00300FB3"/>
    <w:rsid w:val="003043AE"/>
    <w:rsid w:val="003050F2"/>
    <w:rsid w:val="003072A9"/>
    <w:rsid w:val="0030781B"/>
    <w:rsid w:val="003116B8"/>
    <w:rsid w:val="003120FF"/>
    <w:rsid w:val="00315BCE"/>
    <w:rsid w:val="00322105"/>
    <w:rsid w:val="00331582"/>
    <w:rsid w:val="00332F91"/>
    <w:rsid w:val="00332FBF"/>
    <w:rsid w:val="003330B6"/>
    <w:rsid w:val="003335A6"/>
    <w:rsid w:val="003335D9"/>
    <w:rsid w:val="003349D8"/>
    <w:rsid w:val="00335F51"/>
    <w:rsid w:val="00336C64"/>
    <w:rsid w:val="00340AF0"/>
    <w:rsid w:val="00341067"/>
    <w:rsid w:val="00345EE1"/>
    <w:rsid w:val="00350911"/>
    <w:rsid w:val="00353CD8"/>
    <w:rsid w:val="003555E9"/>
    <w:rsid w:val="00356156"/>
    <w:rsid w:val="00363D3F"/>
    <w:rsid w:val="00366BFA"/>
    <w:rsid w:val="00371021"/>
    <w:rsid w:val="003737C1"/>
    <w:rsid w:val="003747AE"/>
    <w:rsid w:val="003753ED"/>
    <w:rsid w:val="00377232"/>
    <w:rsid w:val="00380493"/>
    <w:rsid w:val="00383D03"/>
    <w:rsid w:val="00385C0C"/>
    <w:rsid w:val="0038646B"/>
    <w:rsid w:val="003874FD"/>
    <w:rsid w:val="00387901"/>
    <w:rsid w:val="00387BAB"/>
    <w:rsid w:val="0039032C"/>
    <w:rsid w:val="0039075D"/>
    <w:rsid w:val="00390C9D"/>
    <w:rsid w:val="003919D8"/>
    <w:rsid w:val="00391FB8"/>
    <w:rsid w:val="003936D7"/>
    <w:rsid w:val="00393FDE"/>
    <w:rsid w:val="00395868"/>
    <w:rsid w:val="00397C91"/>
    <w:rsid w:val="003A04EE"/>
    <w:rsid w:val="003A19FB"/>
    <w:rsid w:val="003A1B0D"/>
    <w:rsid w:val="003B173B"/>
    <w:rsid w:val="003B22D6"/>
    <w:rsid w:val="003C29D1"/>
    <w:rsid w:val="003C6EF3"/>
    <w:rsid w:val="003D0457"/>
    <w:rsid w:val="003D5627"/>
    <w:rsid w:val="003D6094"/>
    <w:rsid w:val="003D6547"/>
    <w:rsid w:val="003D781C"/>
    <w:rsid w:val="003E4054"/>
    <w:rsid w:val="003E4F3A"/>
    <w:rsid w:val="003E5B75"/>
    <w:rsid w:val="003E5D06"/>
    <w:rsid w:val="003E6DEE"/>
    <w:rsid w:val="003F3844"/>
    <w:rsid w:val="003F6DC0"/>
    <w:rsid w:val="0041112B"/>
    <w:rsid w:val="00411763"/>
    <w:rsid w:val="00415E0A"/>
    <w:rsid w:val="00417BFC"/>
    <w:rsid w:val="00420CFC"/>
    <w:rsid w:val="00420FA3"/>
    <w:rsid w:val="004247C3"/>
    <w:rsid w:val="0042731F"/>
    <w:rsid w:val="00427C38"/>
    <w:rsid w:val="00431157"/>
    <w:rsid w:val="00431E3A"/>
    <w:rsid w:val="00437D83"/>
    <w:rsid w:val="004402BF"/>
    <w:rsid w:val="004424A1"/>
    <w:rsid w:val="0044490B"/>
    <w:rsid w:val="00446853"/>
    <w:rsid w:val="00446858"/>
    <w:rsid w:val="00450A26"/>
    <w:rsid w:val="00451840"/>
    <w:rsid w:val="00453E39"/>
    <w:rsid w:val="00454311"/>
    <w:rsid w:val="00454A27"/>
    <w:rsid w:val="00461DE8"/>
    <w:rsid w:val="00462384"/>
    <w:rsid w:val="00470492"/>
    <w:rsid w:val="0047240D"/>
    <w:rsid w:val="004736E3"/>
    <w:rsid w:val="004769CC"/>
    <w:rsid w:val="00477901"/>
    <w:rsid w:val="004848FF"/>
    <w:rsid w:val="00485BC8"/>
    <w:rsid w:val="00490604"/>
    <w:rsid w:val="004916F3"/>
    <w:rsid w:val="004A78FC"/>
    <w:rsid w:val="004B08AA"/>
    <w:rsid w:val="004B323F"/>
    <w:rsid w:val="004B569E"/>
    <w:rsid w:val="004B56B1"/>
    <w:rsid w:val="004B7836"/>
    <w:rsid w:val="004C00EE"/>
    <w:rsid w:val="004C0E44"/>
    <w:rsid w:val="004C0EE0"/>
    <w:rsid w:val="004C249C"/>
    <w:rsid w:val="004C3823"/>
    <w:rsid w:val="004C5A19"/>
    <w:rsid w:val="004C7706"/>
    <w:rsid w:val="004D182C"/>
    <w:rsid w:val="004D3269"/>
    <w:rsid w:val="004D3F86"/>
    <w:rsid w:val="004D7684"/>
    <w:rsid w:val="004E15EF"/>
    <w:rsid w:val="004E5966"/>
    <w:rsid w:val="004F1332"/>
    <w:rsid w:val="004F4E8E"/>
    <w:rsid w:val="004F5813"/>
    <w:rsid w:val="004F6E26"/>
    <w:rsid w:val="0050163C"/>
    <w:rsid w:val="00504FF0"/>
    <w:rsid w:val="005062A1"/>
    <w:rsid w:val="00510DFE"/>
    <w:rsid w:val="00511A1F"/>
    <w:rsid w:val="00513E0D"/>
    <w:rsid w:val="0051488F"/>
    <w:rsid w:val="00515B42"/>
    <w:rsid w:val="0051732F"/>
    <w:rsid w:val="00520565"/>
    <w:rsid w:val="00520773"/>
    <w:rsid w:val="0052115B"/>
    <w:rsid w:val="00521405"/>
    <w:rsid w:val="00525EB2"/>
    <w:rsid w:val="00530F3C"/>
    <w:rsid w:val="00531726"/>
    <w:rsid w:val="00531873"/>
    <w:rsid w:val="005337FA"/>
    <w:rsid w:val="005368B0"/>
    <w:rsid w:val="005375DB"/>
    <w:rsid w:val="00542B97"/>
    <w:rsid w:val="00543F7C"/>
    <w:rsid w:val="00545252"/>
    <w:rsid w:val="00552AAF"/>
    <w:rsid w:val="0055497B"/>
    <w:rsid w:val="00554ABF"/>
    <w:rsid w:val="005562D2"/>
    <w:rsid w:val="00560095"/>
    <w:rsid w:val="00560794"/>
    <w:rsid w:val="0056245E"/>
    <w:rsid w:val="00563E87"/>
    <w:rsid w:val="00565FD0"/>
    <w:rsid w:val="00566FA1"/>
    <w:rsid w:val="005770BA"/>
    <w:rsid w:val="00577A20"/>
    <w:rsid w:val="005840B5"/>
    <w:rsid w:val="00584E1B"/>
    <w:rsid w:val="0058744B"/>
    <w:rsid w:val="005903DD"/>
    <w:rsid w:val="00593336"/>
    <w:rsid w:val="00594CC9"/>
    <w:rsid w:val="005A1FD9"/>
    <w:rsid w:val="005A5075"/>
    <w:rsid w:val="005A629A"/>
    <w:rsid w:val="005B04D3"/>
    <w:rsid w:val="005B0C52"/>
    <w:rsid w:val="005B30FE"/>
    <w:rsid w:val="005B4FD8"/>
    <w:rsid w:val="005B5EEC"/>
    <w:rsid w:val="005B677A"/>
    <w:rsid w:val="005B782D"/>
    <w:rsid w:val="005C086D"/>
    <w:rsid w:val="005C1837"/>
    <w:rsid w:val="005C4659"/>
    <w:rsid w:val="005D16B2"/>
    <w:rsid w:val="005D4A72"/>
    <w:rsid w:val="005D6194"/>
    <w:rsid w:val="005D725D"/>
    <w:rsid w:val="005D798D"/>
    <w:rsid w:val="005D7D7C"/>
    <w:rsid w:val="005E164A"/>
    <w:rsid w:val="005E3E1C"/>
    <w:rsid w:val="005E4149"/>
    <w:rsid w:val="005E462B"/>
    <w:rsid w:val="005F0C86"/>
    <w:rsid w:val="005F1704"/>
    <w:rsid w:val="005F2A3E"/>
    <w:rsid w:val="005F48E4"/>
    <w:rsid w:val="005F5B4B"/>
    <w:rsid w:val="005F6383"/>
    <w:rsid w:val="005F64A1"/>
    <w:rsid w:val="005F675B"/>
    <w:rsid w:val="005F7F43"/>
    <w:rsid w:val="0060253D"/>
    <w:rsid w:val="0060511C"/>
    <w:rsid w:val="006072D9"/>
    <w:rsid w:val="00607A22"/>
    <w:rsid w:val="00610A7F"/>
    <w:rsid w:val="006124C1"/>
    <w:rsid w:val="00612D3D"/>
    <w:rsid w:val="006207C7"/>
    <w:rsid w:val="006207DD"/>
    <w:rsid w:val="00621A24"/>
    <w:rsid w:val="0062270B"/>
    <w:rsid w:val="00624B28"/>
    <w:rsid w:val="00626C94"/>
    <w:rsid w:val="00627C5C"/>
    <w:rsid w:val="006305D5"/>
    <w:rsid w:val="00632357"/>
    <w:rsid w:val="006350BF"/>
    <w:rsid w:val="00636E5E"/>
    <w:rsid w:val="006414F3"/>
    <w:rsid w:val="00644702"/>
    <w:rsid w:val="00644755"/>
    <w:rsid w:val="0064560F"/>
    <w:rsid w:val="00646579"/>
    <w:rsid w:val="00647A9A"/>
    <w:rsid w:val="00651669"/>
    <w:rsid w:val="006527CB"/>
    <w:rsid w:val="00654AFE"/>
    <w:rsid w:val="00654B24"/>
    <w:rsid w:val="00662D9E"/>
    <w:rsid w:val="006637D9"/>
    <w:rsid w:val="00665C06"/>
    <w:rsid w:val="0067323D"/>
    <w:rsid w:val="00674E5F"/>
    <w:rsid w:val="0067632D"/>
    <w:rsid w:val="0067717E"/>
    <w:rsid w:val="006835A0"/>
    <w:rsid w:val="0068412C"/>
    <w:rsid w:val="006902A6"/>
    <w:rsid w:val="006970D0"/>
    <w:rsid w:val="006A26FC"/>
    <w:rsid w:val="006A38B1"/>
    <w:rsid w:val="006A6ACF"/>
    <w:rsid w:val="006B191F"/>
    <w:rsid w:val="006B4376"/>
    <w:rsid w:val="006B72B8"/>
    <w:rsid w:val="006B765B"/>
    <w:rsid w:val="006C2075"/>
    <w:rsid w:val="006C37D1"/>
    <w:rsid w:val="006C578E"/>
    <w:rsid w:val="006C5C4B"/>
    <w:rsid w:val="006D21C8"/>
    <w:rsid w:val="006D38A0"/>
    <w:rsid w:val="006D5BAB"/>
    <w:rsid w:val="006E20B2"/>
    <w:rsid w:val="006E66A6"/>
    <w:rsid w:val="006F447C"/>
    <w:rsid w:val="006F5AFC"/>
    <w:rsid w:val="006F76D6"/>
    <w:rsid w:val="0070234A"/>
    <w:rsid w:val="00705800"/>
    <w:rsid w:val="0071048A"/>
    <w:rsid w:val="0071098D"/>
    <w:rsid w:val="00711548"/>
    <w:rsid w:val="0071165B"/>
    <w:rsid w:val="00713793"/>
    <w:rsid w:val="00714A17"/>
    <w:rsid w:val="007176B9"/>
    <w:rsid w:val="0072029C"/>
    <w:rsid w:val="00720E3C"/>
    <w:rsid w:val="0072207F"/>
    <w:rsid w:val="00723E43"/>
    <w:rsid w:val="00724197"/>
    <w:rsid w:val="007263AD"/>
    <w:rsid w:val="00733457"/>
    <w:rsid w:val="00733A09"/>
    <w:rsid w:val="007350D4"/>
    <w:rsid w:val="00736263"/>
    <w:rsid w:val="00742C59"/>
    <w:rsid w:val="007459F0"/>
    <w:rsid w:val="00745CBA"/>
    <w:rsid w:val="0074689A"/>
    <w:rsid w:val="00746A6C"/>
    <w:rsid w:val="0074779B"/>
    <w:rsid w:val="007504EE"/>
    <w:rsid w:val="00750AD6"/>
    <w:rsid w:val="00750D1B"/>
    <w:rsid w:val="007619AB"/>
    <w:rsid w:val="00761C83"/>
    <w:rsid w:val="007631AF"/>
    <w:rsid w:val="00763340"/>
    <w:rsid w:val="007647C6"/>
    <w:rsid w:val="0076603F"/>
    <w:rsid w:val="007672AF"/>
    <w:rsid w:val="00773F40"/>
    <w:rsid w:val="007763CE"/>
    <w:rsid w:val="00781229"/>
    <w:rsid w:val="007848E7"/>
    <w:rsid w:val="0078578F"/>
    <w:rsid w:val="00787F5B"/>
    <w:rsid w:val="007942D6"/>
    <w:rsid w:val="007A2CD6"/>
    <w:rsid w:val="007A3687"/>
    <w:rsid w:val="007A6F80"/>
    <w:rsid w:val="007A7CF1"/>
    <w:rsid w:val="007B28C2"/>
    <w:rsid w:val="007B67A2"/>
    <w:rsid w:val="007B7BA6"/>
    <w:rsid w:val="007B7D80"/>
    <w:rsid w:val="007C23C8"/>
    <w:rsid w:val="007C255C"/>
    <w:rsid w:val="007C5464"/>
    <w:rsid w:val="007D3E1E"/>
    <w:rsid w:val="007E0B84"/>
    <w:rsid w:val="007E172A"/>
    <w:rsid w:val="007E3365"/>
    <w:rsid w:val="007E3CB3"/>
    <w:rsid w:val="007E4724"/>
    <w:rsid w:val="007E5CEC"/>
    <w:rsid w:val="007F0140"/>
    <w:rsid w:val="007F237A"/>
    <w:rsid w:val="007F2A63"/>
    <w:rsid w:val="007F35B4"/>
    <w:rsid w:val="007F47D5"/>
    <w:rsid w:val="007F5CF6"/>
    <w:rsid w:val="00800D47"/>
    <w:rsid w:val="00801866"/>
    <w:rsid w:val="00804013"/>
    <w:rsid w:val="0080482C"/>
    <w:rsid w:val="00804A04"/>
    <w:rsid w:val="0080680A"/>
    <w:rsid w:val="00807FBE"/>
    <w:rsid w:val="00812308"/>
    <w:rsid w:val="00813D1F"/>
    <w:rsid w:val="008147F1"/>
    <w:rsid w:val="0081544D"/>
    <w:rsid w:val="00817BEA"/>
    <w:rsid w:val="008244AE"/>
    <w:rsid w:val="00824E5F"/>
    <w:rsid w:val="0082518F"/>
    <w:rsid w:val="00831CEB"/>
    <w:rsid w:val="00836C42"/>
    <w:rsid w:val="00840167"/>
    <w:rsid w:val="0084126A"/>
    <w:rsid w:val="00841AB9"/>
    <w:rsid w:val="00841E3A"/>
    <w:rsid w:val="008423FC"/>
    <w:rsid w:val="0084259E"/>
    <w:rsid w:val="00842B34"/>
    <w:rsid w:val="008441AB"/>
    <w:rsid w:val="00844A1B"/>
    <w:rsid w:val="00845762"/>
    <w:rsid w:val="00852A0A"/>
    <w:rsid w:val="00852B69"/>
    <w:rsid w:val="00852C0D"/>
    <w:rsid w:val="00854371"/>
    <w:rsid w:val="00855F4D"/>
    <w:rsid w:val="00856778"/>
    <w:rsid w:val="008606E6"/>
    <w:rsid w:val="008640FD"/>
    <w:rsid w:val="008678C2"/>
    <w:rsid w:val="00870E24"/>
    <w:rsid w:val="00871E62"/>
    <w:rsid w:val="00876B09"/>
    <w:rsid w:val="0087716F"/>
    <w:rsid w:val="0088035D"/>
    <w:rsid w:val="00880A4F"/>
    <w:rsid w:val="00880C0C"/>
    <w:rsid w:val="008810B4"/>
    <w:rsid w:val="00881120"/>
    <w:rsid w:val="008811DC"/>
    <w:rsid w:val="00882387"/>
    <w:rsid w:val="0088600A"/>
    <w:rsid w:val="00893CB1"/>
    <w:rsid w:val="008A3268"/>
    <w:rsid w:val="008A4B2B"/>
    <w:rsid w:val="008A622F"/>
    <w:rsid w:val="008B2DEB"/>
    <w:rsid w:val="008B3C2A"/>
    <w:rsid w:val="008B6A26"/>
    <w:rsid w:val="008B6B2A"/>
    <w:rsid w:val="008B7A5C"/>
    <w:rsid w:val="008C1CCF"/>
    <w:rsid w:val="008C4DAF"/>
    <w:rsid w:val="008C6807"/>
    <w:rsid w:val="008C79B6"/>
    <w:rsid w:val="008D22DC"/>
    <w:rsid w:val="008D4681"/>
    <w:rsid w:val="008E2F50"/>
    <w:rsid w:val="008E405B"/>
    <w:rsid w:val="008E7D10"/>
    <w:rsid w:val="008F1358"/>
    <w:rsid w:val="008F318F"/>
    <w:rsid w:val="008F4703"/>
    <w:rsid w:val="008F5FE1"/>
    <w:rsid w:val="008F6887"/>
    <w:rsid w:val="008F6DF1"/>
    <w:rsid w:val="0090537E"/>
    <w:rsid w:val="009061F9"/>
    <w:rsid w:val="00906442"/>
    <w:rsid w:val="00906D98"/>
    <w:rsid w:val="0091001A"/>
    <w:rsid w:val="00912184"/>
    <w:rsid w:val="00912C6D"/>
    <w:rsid w:val="009133DA"/>
    <w:rsid w:val="00916A7E"/>
    <w:rsid w:val="00920E19"/>
    <w:rsid w:val="0092175A"/>
    <w:rsid w:val="00924014"/>
    <w:rsid w:val="009255E8"/>
    <w:rsid w:val="00930132"/>
    <w:rsid w:val="00930A17"/>
    <w:rsid w:val="00934AE3"/>
    <w:rsid w:val="00937941"/>
    <w:rsid w:val="00937A48"/>
    <w:rsid w:val="0094169A"/>
    <w:rsid w:val="00942804"/>
    <w:rsid w:val="00943298"/>
    <w:rsid w:val="009438D6"/>
    <w:rsid w:val="00945BBC"/>
    <w:rsid w:val="00947A34"/>
    <w:rsid w:val="00950A11"/>
    <w:rsid w:val="00950A84"/>
    <w:rsid w:val="00950DE2"/>
    <w:rsid w:val="00952086"/>
    <w:rsid w:val="00955B3A"/>
    <w:rsid w:val="00957056"/>
    <w:rsid w:val="00957776"/>
    <w:rsid w:val="00960487"/>
    <w:rsid w:val="00961188"/>
    <w:rsid w:val="00961E66"/>
    <w:rsid w:val="009650E8"/>
    <w:rsid w:val="009704F1"/>
    <w:rsid w:val="00971375"/>
    <w:rsid w:val="0097164F"/>
    <w:rsid w:val="00975D3C"/>
    <w:rsid w:val="009804FF"/>
    <w:rsid w:val="00980831"/>
    <w:rsid w:val="00981B4D"/>
    <w:rsid w:val="00982A3D"/>
    <w:rsid w:val="00987AE0"/>
    <w:rsid w:val="00994EDD"/>
    <w:rsid w:val="00995961"/>
    <w:rsid w:val="009A16BE"/>
    <w:rsid w:val="009A1B52"/>
    <w:rsid w:val="009A5DEF"/>
    <w:rsid w:val="009B068D"/>
    <w:rsid w:val="009B0DC5"/>
    <w:rsid w:val="009B1D98"/>
    <w:rsid w:val="009B2DC3"/>
    <w:rsid w:val="009B35AD"/>
    <w:rsid w:val="009B3ABA"/>
    <w:rsid w:val="009B5408"/>
    <w:rsid w:val="009C07D1"/>
    <w:rsid w:val="009C2967"/>
    <w:rsid w:val="009C2D6B"/>
    <w:rsid w:val="009C4586"/>
    <w:rsid w:val="009C7C3B"/>
    <w:rsid w:val="009D2655"/>
    <w:rsid w:val="009D2F6F"/>
    <w:rsid w:val="009E0304"/>
    <w:rsid w:val="009E1F80"/>
    <w:rsid w:val="009E2670"/>
    <w:rsid w:val="009E4030"/>
    <w:rsid w:val="009E4A3B"/>
    <w:rsid w:val="009E7882"/>
    <w:rsid w:val="009F21AA"/>
    <w:rsid w:val="009F520D"/>
    <w:rsid w:val="009F74E8"/>
    <w:rsid w:val="00A00850"/>
    <w:rsid w:val="00A0116B"/>
    <w:rsid w:val="00A13BBB"/>
    <w:rsid w:val="00A14782"/>
    <w:rsid w:val="00A149CC"/>
    <w:rsid w:val="00A15E3B"/>
    <w:rsid w:val="00A2130F"/>
    <w:rsid w:val="00A215C8"/>
    <w:rsid w:val="00A2228F"/>
    <w:rsid w:val="00A226B5"/>
    <w:rsid w:val="00A24A56"/>
    <w:rsid w:val="00A25303"/>
    <w:rsid w:val="00A33F0E"/>
    <w:rsid w:val="00A341D1"/>
    <w:rsid w:val="00A34A1E"/>
    <w:rsid w:val="00A354C0"/>
    <w:rsid w:val="00A3726E"/>
    <w:rsid w:val="00A37CD4"/>
    <w:rsid w:val="00A37D21"/>
    <w:rsid w:val="00A419A3"/>
    <w:rsid w:val="00A47C9D"/>
    <w:rsid w:val="00A607E8"/>
    <w:rsid w:val="00A63774"/>
    <w:rsid w:val="00A6521D"/>
    <w:rsid w:val="00A65FC0"/>
    <w:rsid w:val="00A66EC3"/>
    <w:rsid w:val="00A70040"/>
    <w:rsid w:val="00A706AA"/>
    <w:rsid w:val="00A7115C"/>
    <w:rsid w:val="00A80172"/>
    <w:rsid w:val="00A8467A"/>
    <w:rsid w:val="00A92362"/>
    <w:rsid w:val="00A9331A"/>
    <w:rsid w:val="00A94A91"/>
    <w:rsid w:val="00A95E10"/>
    <w:rsid w:val="00AA140D"/>
    <w:rsid w:val="00AA1CFD"/>
    <w:rsid w:val="00AA46DE"/>
    <w:rsid w:val="00AA47F4"/>
    <w:rsid w:val="00AA4DC8"/>
    <w:rsid w:val="00AA4F4B"/>
    <w:rsid w:val="00AA5AA5"/>
    <w:rsid w:val="00AB0294"/>
    <w:rsid w:val="00AB37AF"/>
    <w:rsid w:val="00AB4AA7"/>
    <w:rsid w:val="00AC200F"/>
    <w:rsid w:val="00AC27C4"/>
    <w:rsid w:val="00AC622B"/>
    <w:rsid w:val="00AC6F4B"/>
    <w:rsid w:val="00AD4C88"/>
    <w:rsid w:val="00AD51E0"/>
    <w:rsid w:val="00AD634A"/>
    <w:rsid w:val="00AD73AF"/>
    <w:rsid w:val="00AE1A21"/>
    <w:rsid w:val="00AE27F2"/>
    <w:rsid w:val="00AE2828"/>
    <w:rsid w:val="00AE4198"/>
    <w:rsid w:val="00AE623A"/>
    <w:rsid w:val="00AE6C3D"/>
    <w:rsid w:val="00AE7D1F"/>
    <w:rsid w:val="00AF2254"/>
    <w:rsid w:val="00B03E6F"/>
    <w:rsid w:val="00B04148"/>
    <w:rsid w:val="00B048BA"/>
    <w:rsid w:val="00B0503C"/>
    <w:rsid w:val="00B05770"/>
    <w:rsid w:val="00B12BB1"/>
    <w:rsid w:val="00B2113E"/>
    <w:rsid w:val="00B23175"/>
    <w:rsid w:val="00B23950"/>
    <w:rsid w:val="00B245C7"/>
    <w:rsid w:val="00B26762"/>
    <w:rsid w:val="00B26A49"/>
    <w:rsid w:val="00B30542"/>
    <w:rsid w:val="00B32A54"/>
    <w:rsid w:val="00B41491"/>
    <w:rsid w:val="00B44108"/>
    <w:rsid w:val="00B47FBA"/>
    <w:rsid w:val="00B51993"/>
    <w:rsid w:val="00B5247B"/>
    <w:rsid w:val="00B52FBE"/>
    <w:rsid w:val="00B573B6"/>
    <w:rsid w:val="00B60429"/>
    <w:rsid w:val="00B650EF"/>
    <w:rsid w:val="00B65636"/>
    <w:rsid w:val="00B740BB"/>
    <w:rsid w:val="00B74A5A"/>
    <w:rsid w:val="00B77087"/>
    <w:rsid w:val="00B80209"/>
    <w:rsid w:val="00B81A8F"/>
    <w:rsid w:val="00B820A8"/>
    <w:rsid w:val="00B8388F"/>
    <w:rsid w:val="00B842AD"/>
    <w:rsid w:val="00B85598"/>
    <w:rsid w:val="00B87740"/>
    <w:rsid w:val="00B9318E"/>
    <w:rsid w:val="00B971FF"/>
    <w:rsid w:val="00BB22C6"/>
    <w:rsid w:val="00BB2F2E"/>
    <w:rsid w:val="00BB44E2"/>
    <w:rsid w:val="00BB7BD0"/>
    <w:rsid w:val="00BC0ACF"/>
    <w:rsid w:val="00BC2A9A"/>
    <w:rsid w:val="00BC5E18"/>
    <w:rsid w:val="00BD1400"/>
    <w:rsid w:val="00BD285C"/>
    <w:rsid w:val="00BD2EB2"/>
    <w:rsid w:val="00BE4DCD"/>
    <w:rsid w:val="00BE54B3"/>
    <w:rsid w:val="00BE6098"/>
    <w:rsid w:val="00BE7410"/>
    <w:rsid w:val="00BE7466"/>
    <w:rsid w:val="00BF02D2"/>
    <w:rsid w:val="00BF0E90"/>
    <w:rsid w:val="00BF38AD"/>
    <w:rsid w:val="00BF5258"/>
    <w:rsid w:val="00BF78C4"/>
    <w:rsid w:val="00C00AAD"/>
    <w:rsid w:val="00C0271B"/>
    <w:rsid w:val="00C032E2"/>
    <w:rsid w:val="00C1009B"/>
    <w:rsid w:val="00C10307"/>
    <w:rsid w:val="00C15F97"/>
    <w:rsid w:val="00C176C7"/>
    <w:rsid w:val="00C20513"/>
    <w:rsid w:val="00C2185B"/>
    <w:rsid w:val="00C21E5E"/>
    <w:rsid w:val="00C22BDF"/>
    <w:rsid w:val="00C2416A"/>
    <w:rsid w:val="00C2694C"/>
    <w:rsid w:val="00C3352B"/>
    <w:rsid w:val="00C3629A"/>
    <w:rsid w:val="00C4115B"/>
    <w:rsid w:val="00C41FBD"/>
    <w:rsid w:val="00C42BF5"/>
    <w:rsid w:val="00C43AD2"/>
    <w:rsid w:val="00C43E3F"/>
    <w:rsid w:val="00C44AD7"/>
    <w:rsid w:val="00C45346"/>
    <w:rsid w:val="00C456FC"/>
    <w:rsid w:val="00C47409"/>
    <w:rsid w:val="00C50175"/>
    <w:rsid w:val="00C54C2E"/>
    <w:rsid w:val="00C54E96"/>
    <w:rsid w:val="00C57751"/>
    <w:rsid w:val="00C57878"/>
    <w:rsid w:val="00C60855"/>
    <w:rsid w:val="00C630FF"/>
    <w:rsid w:val="00C7017E"/>
    <w:rsid w:val="00C7098A"/>
    <w:rsid w:val="00C7171B"/>
    <w:rsid w:val="00C72CA8"/>
    <w:rsid w:val="00C73945"/>
    <w:rsid w:val="00C74103"/>
    <w:rsid w:val="00C775CE"/>
    <w:rsid w:val="00C8028F"/>
    <w:rsid w:val="00C80515"/>
    <w:rsid w:val="00C805D8"/>
    <w:rsid w:val="00C844A5"/>
    <w:rsid w:val="00C858E1"/>
    <w:rsid w:val="00C8772A"/>
    <w:rsid w:val="00C87BB0"/>
    <w:rsid w:val="00C87BF7"/>
    <w:rsid w:val="00C90135"/>
    <w:rsid w:val="00C96D06"/>
    <w:rsid w:val="00C9785D"/>
    <w:rsid w:val="00CA13A7"/>
    <w:rsid w:val="00CA5A95"/>
    <w:rsid w:val="00CA67AB"/>
    <w:rsid w:val="00CA6A86"/>
    <w:rsid w:val="00CA6C2F"/>
    <w:rsid w:val="00CB4474"/>
    <w:rsid w:val="00CB6AD7"/>
    <w:rsid w:val="00CC012D"/>
    <w:rsid w:val="00CC22FC"/>
    <w:rsid w:val="00CC499F"/>
    <w:rsid w:val="00CC55DF"/>
    <w:rsid w:val="00CD723F"/>
    <w:rsid w:val="00CE008A"/>
    <w:rsid w:val="00CE31DA"/>
    <w:rsid w:val="00CE32F7"/>
    <w:rsid w:val="00CE5776"/>
    <w:rsid w:val="00CE70C7"/>
    <w:rsid w:val="00CF20DB"/>
    <w:rsid w:val="00CF3E99"/>
    <w:rsid w:val="00CF4B0A"/>
    <w:rsid w:val="00CF50B4"/>
    <w:rsid w:val="00CF5CA1"/>
    <w:rsid w:val="00D02BBA"/>
    <w:rsid w:val="00D02F0B"/>
    <w:rsid w:val="00D0520B"/>
    <w:rsid w:val="00D06F43"/>
    <w:rsid w:val="00D07B84"/>
    <w:rsid w:val="00D11BA4"/>
    <w:rsid w:val="00D11D94"/>
    <w:rsid w:val="00D123EB"/>
    <w:rsid w:val="00D1611E"/>
    <w:rsid w:val="00D16ECF"/>
    <w:rsid w:val="00D2148B"/>
    <w:rsid w:val="00D222A5"/>
    <w:rsid w:val="00D247B5"/>
    <w:rsid w:val="00D26331"/>
    <w:rsid w:val="00D313B1"/>
    <w:rsid w:val="00D314A2"/>
    <w:rsid w:val="00D34C3C"/>
    <w:rsid w:val="00D4008B"/>
    <w:rsid w:val="00D4016B"/>
    <w:rsid w:val="00D40F9E"/>
    <w:rsid w:val="00D41E4B"/>
    <w:rsid w:val="00D420E0"/>
    <w:rsid w:val="00D43A33"/>
    <w:rsid w:val="00D44019"/>
    <w:rsid w:val="00D4606F"/>
    <w:rsid w:val="00D46B1F"/>
    <w:rsid w:val="00D4753F"/>
    <w:rsid w:val="00D502AB"/>
    <w:rsid w:val="00D50A2F"/>
    <w:rsid w:val="00D50FCD"/>
    <w:rsid w:val="00D523E5"/>
    <w:rsid w:val="00D52E34"/>
    <w:rsid w:val="00D54697"/>
    <w:rsid w:val="00D57D47"/>
    <w:rsid w:val="00D619EC"/>
    <w:rsid w:val="00D6332B"/>
    <w:rsid w:val="00D63F5D"/>
    <w:rsid w:val="00D64817"/>
    <w:rsid w:val="00D7196C"/>
    <w:rsid w:val="00D74D5A"/>
    <w:rsid w:val="00D825BE"/>
    <w:rsid w:val="00D85CF7"/>
    <w:rsid w:val="00D86EFA"/>
    <w:rsid w:val="00D92680"/>
    <w:rsid w:val="00D9688C"/>
    <w:rsid w:val="00DA00E5"/>
    <w:rsid w:val="00DA1E77"/>
    <w:rsid w:val="00DA2AAD"/>
    <w:rsid w:val="00DA3795"/>
    <w:rsid w:val="00DA4F27"/>
    <w:rsid w:val="00DB0D6F"/>
    <w:rsid w:val="00DB4753"/>
    <w:rsid w:val="00DB4D97"/>
    <w:rsid w:val="00DB4DF8"/>
    <w:rsid w:val="00DC6F45"/>
    <w:rsid w:val="00DC7ACD"/>
    <w:rsid w:val="00DD27FA"/>
    <w:rsid w:val="00DD3C1E"/>
    <w:rsid w:val="00DD7B00"/>
    <w:rsid w:val="00DE171A"/>
    <w:rsid w:val="00DE1DF4"/>
    <w:rsid w:val="00DE2EDB"/>
    <w:rsid w:val="00DE3B6B"/>
    <w:rsid w:val="00DE5C79"/>
    <w:rsid w:val="00DE628B"/>
    <w:rsid w:val="00DE6CEE"/>
    <w:rsid w:val="00DE6D2F"/>
    <w:rsid w:val="00DF0722"/>
    <w:rsid w:val="00DF11A5"/>
    <w:rsid w:val="00DF1A0D"/>
    <w:rsid w:val="00DF2D78"/>
    <w:rsid w:val="00E044CE"/>
    <w:rsid w:val="00E05784"/>
    <w:rsid w:val="00E068E1"/>
    <w:rsid w:val="00E10D2B"/>
    <w:rsid w:val="00E1226E"/>
    <w:rsid w:val="00E13581"/>
    <w:rsid w:val="00E166F5"/>
    <w:rsid w:val="00E17EBE"/>
    <w:rsid w:val="00E204A3"/>
    <w:rsid w:val="00E24D34"/>
    <w:rsid w:val="00E2673D"/>
    <w:rsid w:val="00E328C1"/>
    <w:rsid w:val="00E3789C"/>
    <w:rsid w:val="00E40F14"/>
    <w:rsid w:val="00E43829"/>
    <w:rsid w:val="00E44AD0"/>
    <w:rsid w:val="00E46001"/>
    <w:rsid w:val="00E46E60"/>
    <w:rsid w:val="00E4756F"/>
    <w:rsid w:val="00E51A1E"/>
    <w:rsid w:val="00E538D1"/>
    <w:rsid w:val="00E53D0E"/>
    <w:rsid w:val="00E53E92"/>
    <w:rsid w:val="00E57237"/>
    <w:rsid w:val="00E5733A"/>
    <w:rsid w:val="00E579CC"/>
    <w:rsid w:val="00E62121"/>
    <w:rsid w:val="00E63410"/>
    <w:rsid w:val="00E65E5A"/>
    <w:rsid w:val="00E66B32"/>
    <w:rsid w:val="00E706A7"/>
    <w:rsid w:val="00E72835"/>
    <w:rsid w:val="00E72AD7"/>
    <w:rsid w:val="00E74419"/>
    <w:rsid w:val="00E74C07"/>
    <w:rsid w:val="00E82D3D"/>
    <w:rsid w:val="00E83AF9"/>
    <w:rsid w:val="00E847A8"/>
    <w:rsid w:val="00E84D00"/>
    <w:rsid w:val="00E874E2"/>
    <w:rsid w:val="00E879FA"/>
    <w:rsid w:val="00E90189"/>
    <w:rsid w:val="00E95530"/>
    <w:rsid w:val="00E97157"/>
    <w:rsid w:val="00EA1881"/>
    <w:rsid w:val="00EA32ED"/>
    <w:rsid w:val="00EA344E"/>
    <w:rsid w:val="00EA3B1B"/>
    <w:rsid w:val="00EA40CA"/>
    <w:rsid w:val="00EA6938"/>
    <w:rsid w:val="00EB38E4"/>
    <w:rsid w:val="00EB3FFC"/>
    <w:rsid w:val="00EB4067"/>
    <w:rsid w:val="00EB4D56"/>
    <w:rsid w:val="00EB5293"/>
    <w:rsid w:val="00EB5335"/>
    <w:rsid w:val="00EC2170"/>
    <w:rsid w:val="00EC26F7"/>
    <w:rsid w:val="00ED146D"/>
    <w:rsid w:val="00ED1D21"/>
    <w:rsid w:val="00ED28A5"/>
    <w:rsid w:val="00ED2E50"/>
    <w:rsid w:val="00ED55FE"/>
    <w:rsid w:val="00EE19CD"/>
    <w:rsid w:val="00EE35AC"/>
    <w:rsid w:val="00EE7C64"/>
    <w:rsid w:val="00EF47A4"/>
    <w:rsid w:val="00F0002B"/>
    <w:rsid w:val="00F00295"/>
    <w:rsid w:val="00F01297"/>
    <w:rsid w:val="00F03752"/>
    <w:rsid w:val="00F05098"/>
    <w:rsid w:val="00F057B5"/>
    <w:rsid w:val="00F0690D"/>
    <w:rsid w:val="00F13798"/>
    <w:rsid w:val="00F15196"/>
    <w:rsid w:val="00F16246"/>
    <w:rsid w:val="00F20171"/>
    <w:rsid w:val="00F2116D"/>
    <w:rsid w:val="00F234BC"/>
    <w:rsid w:val="00F24198"/>
    <w:rsid w:val="00F26571"/>
    <w:rsid w:val="00F31D76"/>
    <w:rsid w:val="00F32A5D"/>
    <w:rsid w:val="00F348AF"/>
    <w:rsid w:val="00F3558F"/>
    <w:rsid w:val="00F35FF0"/>
    <w:rsid w:val="00F40845"/>
    <w:rsid w:val="00F44571"/>
    <w:rsid w:val="00F4692B"/>
    <w:rsid w:val="00F4693E"/>
    <w:rsid w:val="00F46F29"/>
    <w:rsid w:val="00F47C55"/>
    <w:rsid w:val="00F50FB0"/>
    <w:rsid w:val="00F56B35"/>
    <w:rsid w:val="00F633C2"/>
    <w:rsid w:val="00F645DE"/>
    <w:rsid w:val="00F66D46"/>
    <w:rsid w:val="00F71348"/>
    <w:rsid w:val="00F7266D"/>
    <w:rsid w:val="00F72EAB"/>
    <w:rsid w:val="00F74059"/>
    <w:rsid w:val="00F76288"/>
    <w:rsid w:val="00F76795"/>
    <w:rsid w:val="00F76D71"/>
    <w:rsid w:val="00F770A4"/>
    <w:rsid w:val="00F77FE9"/>
    <w:rsid w:val="00F8314E"/>
    <w:rsid w:val="00F84C6B"/>
    <w:rsid w:val="00F84CB3"/>
    <w:rsid w:val="00F8671A"/>
    <w:rsid w:val="00F873EC"/>
    <w:rsid w:val="00F87469"/>
    <w:rsid w:val="00F87A8F"/>
    <w:rsid w:val="00F91E00"/>
    <w:rsid w:val="00F930A4"/>
    <w:rsid w:val="00F93EFF"/>
    <w:rsid w:val="00F94130"/>
    <w:rsid w:val="00F95E30"/>
    <w:rsid w:val="00FA0380"/>
    <w:rsid w:val="00FA3151"/>
    <w:rsid w:val="00FA65E8"/>
    <w:rsid w:val="00FB423C"/>
    <w:rsid w:val="00FB4268"/>
    <w:rsid w:val="00FB480B"/>
    <w:rsid w:val="00FB5A6F"/>
    <w:rsid w:val="00FB6A54"/>
    <w:rsid w:val="00FB6C4A"/>
    <w:rsid w:val="00FB72ED"/>
    <w:rsid w:val="00FB748A"/>
    <w:rsid w:val="00FC0A79"/>
    <w:rsid w:val="00FC0B75"/>
    <w:rsid w:val="00FC3298"/>
    <w:rsid w:val="00FC385D"/>
    <w:rsid w:val="00FC38CA"/>
    <w:rsid w:val="00FC6046"/>
    <w:rsid w:val="00FD6892"/>
    <w:rsid w:val="00FD750B"/>
    <w:rsid w:val="00FD7AB3"/>
    <w:rsid w:val="00FE15DC"/>
    <w:rsid w:val="00FE374B"/>
    <w:rsid w:val="00FE3A2C"/>
    <w:rsid w:val="00FE483C"/>
    <w:rsid w:val="00FE4DA7"/>
    <w:rsid w:val="00FE7975"/>
    <w:rsid w:val="00FF123D"/>
    <w:rsid w:val="00FF3432"/>
    <w:rsid w:val="00FF5A98"/>
    <w:rsid w:val="00FF661E"/>
    <w:rsid w:val="00FF6B80"/>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6"/>
    <o:shapelayout v:ext="edit">
      <o:idmap v:ext="edit" data="1"/>
    </o:shapelayout>
  </w:shapeDefaults>
  <w:decimalSymbol w:val="."/>
  <w:listSeparator w:val=","/>
  <w14:docId w14:val="483EFB44"/>
  <w15:docId w15:val="{C7E1E83D-1636-47B4-81CF-91F9E9322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1A0D"/>
    <w:pPr>
      <w:spacing w:after="200" w:line="276" w:lineRule="auto"/>
    </w:pPr>
    <w:rPr>
      <w:sz w:val="22"/>
      <w:szCs w:val="22"/>
      <w:lang w:eastAsia="en-US"/>
    </w:rPr>
  </w:style>
  <w:style w:type="paragraph" w:styleId="Ttulo1">
    <w:name w:val="heading 1"/>
    <w:basedOn w:val="Normal"/>
    <w:next w:val="Normal"/>
    <w:link w:val="Ttulo1Car"/>
    <w:uiPriority w:val="9"/>
    <w:qFormat/>
    <w:rsid w:val="001D3A3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1D3A3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semiHidden/>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paragraph" w:styleId="Prrafodelista">
    <w:name w:val="List Paragraph"/>
    <w:basedOn w:val="Normal"/>
    <w:link w:val="PrrafodelistaCar"/>
    <w:uiPriority w:val="34"/>
    <w:qFormat/>
    <w:rsid w:val="00B048BA"/>
    <w:pPr>
      <w:spacing w:after="0" w:line="240" w:lineRule="auto"/>
      <w:ind w:left="708"/>
    </w:pPr>
    <w:rPr>
      <w:rFonts w:ascii="Arial" w:eastAsia="Times New Roman" w:hAnsi="Arial"/>
      <w:sz w:val="24"/>
      <w:szCs w:val="20"/>
      <w:lang w:val="es-ES" w:eastAsia="es-ES"/>
    </w:rPr>
  </w:style>
  <w:style w:type="paragraph" w:styleId="Textodeglobo">
    <w:name w:val="Balloon Text"/>
    <w:basedOn w:val="Normal"/>
    <w:link w:val="TextodegloboCar"/>
    <w:uiPriority w:val="99"/>
    <w:semiHidden/>
    <w:unhideWhenUsed/>
    <w:rsid w:val="00B048B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048BA"/>
    <w:rPr>
      <w:rFonts w:ascii="Tahoma" w:hAnsi="Tahoma" w:cs="Tahoma"/>
      <w:sz w:val="16"/>
      <w:szCs w:val="16"/>
      <w:lang w:eastAsia="en-US"/>
    </w:rPr>
  </w:style>
  <w:style w:type="character" w:customStyle="1" w:styleId="apple-converted-space">
    <w:name w:val="apple-converted-space"/>
    <w:basedOn w:val="Fuentedeprrafopredeter"/>
    <w:rsid w:val="00742C59"/>
  </w:style>
  <w:style w:type="table" w:styleId="Cuadrculaclara">
    <w:name w:val="Light Grid"/>
    <w:basedOn w:val="Tablanormal"/>
    <w:uiPriority w:val="62"/>
    <w:rsid w:val="00E5723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Refdecomentario">
    <w:name w:val="annotation reference"/>
    <w:basedOn w:val="Fuentedeprrafopredeter"/>
    <w:uiPriority w:val="99"/>
    <w:semiHidden/>
    <w:unhideWhenUsed/>
    <w:rsid w:val="00D06F43"/>
    <w:rPr>
      <w:sz w:val="16"/>
      <w:szCs w:val="16"/>
    </w:rPr>
  </w:style>
  <w:style w:type="paragraph" w:styleId="Textocomentario">
    <w:name w:val="annotation text"/>
    <w:basedOn w:val="Normal"/>
    <w:link w:val="TextocomentarioCar"/>
    <w:uiPriority w:val="99"/>
    <w:semiHidden/>
    <w:unhideWhenUsed/>
    <w:rsid w:val="00D06F4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06F43"/>
    <w:rPr>
      <w:lang w:eastAsia="en-US"/>
    </w:rPr>
  </w:style>
  <w:style w:type="paragraph" w:styleId="Asuntodelcomentario">
    <w:name w:val="annotation subject"/>
    <w:basedOn w:val="Textocomentario"/>
    <w:next w:val="Textocomentario"/>
    <w:link w:val="AsuntodelcomentarioCar"/>
    <w:uiPriority w:val="99"/>
    <w:semiHidden/>
    <w:unhideWhenUsed/>
    <w:rsid w:val="00D06F43"/>
    <w:rPr>
      <w:b/>
      <w:bCs/>
    </w:rPr>
  </w:style>
  <w:style w:type="character" w:customStyle="1" w:styleId="AsuntodelcomentarioCar">
    <w:name w:val="Asunto del comentario Car"/>
    <w:basedOn w:val="TextocomentarioCar"/>
    <w:link w:val="Asuntodelcomentario"/>
    <w:uiPriority w:val="99"/>
    <w:semiHidden/>
    <w:rsid w:val="00D06F43"/>
    <w:rPr>
      <w:b/>
      <w:bCs/>
      <w:lang w:eastAsia="en-US"/>
    </w:rPr>
  </w:style>
  <w:style w:type="character" w:customStyle="1" w:styleId="PrrafodelistaCar">
    <w:name w:val="Párrafo de lista Car"/>
    <w:link w:val="Prrafodelista"/>
    <w:uiPriority w:val="34"/>
    <w:rsid w:val="00842B34"/>
    <w:rPr>
      <w:rFonts w:ascii="Arial" w:eastAsia="Times New Roman" w:hAnsi="Arial"/>
      <w:sz w:val="24"/>
      <w:lang w:val="es-ES" w:eastAsia="es-ES"/>
    </w:rPr>
  </w:style>
  <w:style w:type="paragraph" w:styleId="Revisin">
    <w:name w:val="Revision"/>
    <w:hidden/>
    <w:uiPriority w:val="99"/>
    <w:semiHidden/>
    <w:rsid w:val="00F8671A"/>
    <w:rPr>
      <w:sz w:val="22"/>
      <w:szCs w:val="22"/>
      <w:lang w:eastAsia="en-US"/>
    </w:rPr>
  </w:style>
  <w:style w:type="paragraph" w:styleId="Sinespaciado">
    <w:name w:val="No Spacing"/>
    <w:link w:val="SinespaciadoCar"/>
    <w:uiPriority w:val="1"/>
    <w:qFormat/>
    <w:rsid w:val="00C43E3F"/>
    <w:rPr>
      <w:sz w:val="22"/>
      <w:szCs w:val="22"/>
      <w:lang w:eastAsia="en-US"/>
    </w:rPr>
  </w:style>
  <w:style w:type="character" w:customStyle="1" w:styleId="SinespaciadoCar">
    <w:name w:val="Sin espaciado Car"/>
    <w:basedOn w:val="Fuentedeprrafopredeter"/>
    <w:link w:val="Sinespaciado"/>
    <w:uiPriority w:val="1"/>
    <w:rsid w:val="00C43E3F"/>
    <w:rPr>
      <w:sz w:val="22"/>
      <w:szCs w:val="22"/>
      <w:lang w:eastAsia="en-US"/>
    </w:rPr>
  </w:style>
  <w:style w:type="character" w:customStyle="1" w:styleId="Ttulo1Car">
    <w:name w:val="Título 1 Car"/>
    <w:basedOn w:val="Fuentedeprrafopredeter"/>
    <w:link w:val="Ttulo1"/>
    <w:uiPriority w:val="9"/>
    <w:rsid w:val="001D3A3C"/>
    <w:rPr>
      <w:rFonts w:asciiTheme="majorHAnsi" w:eastAsiaTheme="majorEastAsia" w:hAnsiTheme="majorHAnsi" w:cstheme="majorBidi"/>
      <w:color w:val="365F91" w:themeColor="accent1" w:themeShade="BF"/>
      <w:sz w:val="32"/>
      <w:szCs w:val="32"/>
      <w:lang w:eastAsia="en-US"/>
    </w:rPr>
  </w:style>
  <w:style w:type="character" w:customStyle="1" w:styleId="Ttulo2Car">
    <w:name w:val="Título 2 Car"/>
    <w:basedOn w:val="Fuentedeprrafopredeter"/>
    <w:link w:val="Ttulo2"/>
    <w:uiPriority w:val="9"/>
    <w:rsid w:val="001D3A3C"/>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880095">
      <w:bodyDiv w:val="1"/>
      <w:marLeft w:val="0"/>
      <w:marRight w:val="0"/>
      <w:marTop w:val="0"/>
      <w:marBottom w:val="0"/>
      <w:divBdr>
        <w:top w:val="none" w:sz="0" w:space="0" w:color="auto"/>
        <w:left w:val="none" w:sz="0" w:space="0" w:color="auto"/>
        <w:bottom w:val="none" w:sz="0" w:space="0" w:color="auto"/>
        <w:right w:val="none" w:sz="0" w:space="0" w:color="auto"/>
      </w:divBdr>
    </w:div>
    <w:div w:id="266347578">
      <w:bodyDiv w:val="1"/>
      <w:marLeft w:val="0"/>
      <w:marRight w:val="0"/>
      <w:marTop w:val="0"/>
      <w:marBottom w:val="0"/>
      <w:divBdr>
        <w:top w:val="none" w:sz="0" w:space="0" w:color="auto"/>
        <w:left w:val="none" w:sz="0" w:space="0" w:color="auto"/>
        <w:bottom w:val="none" w:sz="0" w:space="0" w:color="auto"/>
        <w:right w:val="none" w:sz="0" w:space="0" w:color="auto"/>
      </w:divBdr>
    </w:div>
    <w:div w:id="274479713">
      <w:bodyDiv w:val="1"/>
      <w:marLeft w:val="0"/>
      <w:marRight w:val="0"/>
      <w:marTop w:val="0"/>
      <w:marBottom w:val="0"/>
      <w:divBdr>
        <w:top w:val="none" w:sz="0" w:space="0" w:color="auto"/>
        <w:left w:val="none" w:sz="0" w:space="0" w:color="auto"/>
        <w:bottom w:val="none" w:sz="0" w:space="0" w:color="auto"/>
        <w:right w:val="none" w:sz="0" w:space="0" w:color="auto"/>
      </w:divBdr>
    </w:div>
    <w:div w:id="599875675">
      <w:bodyDiv w:val="1"/>
      <w:marLeft w:val="0"/>
      <w:marRight w:val="0"/>
      <w:marTop w:val="0"/>
      <w:marBottom w:val="0"/>
      <w:divBdr>
        <w:top w:val="none" w:sz="0" w:space="0" w:color="auto"/>
        <w:left w:val="none" w:sz="0" w:space="0" w:color="auto"/>
        <w:bottom w:val="none" w:sz="0" w:space="0" w:color="auto"/>
        <w:right w:val="none" w:sz="0" w:space="0" w:color="auto"/>
      </w:divBdr>
    </w:div>
    <w:div w:id="607663828">
      <w:bodyDiv w:val="1"/>
      <w:marLeft w:val="0"/>
      <w:marRight w:val="0"/>
      <w:marTop w:val="0"/>
      <w:marBottom w:val="0"/>
      <w:divBdr>
        <w:top w:val="none" w:sz="0" w:space="0" w:color="auto"/>
        <w:left w:val="none" w:sz="0" w:space="0" w:color="auto"/>
        <w:bottom w:val="none" w:sz="0" w:space="0" w:color="auto"/>
        <w:right w:val="none" w:sz="0" w:space="0" w:color="auto"/>
      </w:divBdr>
    </w:div>
    <w:div w:id="675615147">
      <w:bodyDiv w:val="1"/>
      <w:marLeft w:val="0"/>
      <w:marRight w:val="0"/>
      <w:marTop w:val="0"/>
      <w:marBottom w:val="0"/>
      <w:divBdr>
        <w:top w:val="none" w:sz="0" w:space="0" w:color="auto"/>
        <w:left w:val="none" w:sz="0" w:space="0" w:color="auto"/>
        <w:bottom w:val="none" w:sz="0" w:space="0" w:color="auto"/>
        <w:right w:val="none" w:sz="0" w:space="0" w:color="auto"/>
      </w:divBdr>
    </w:div>
    <w:div w:id="720397266">
      <w:bodyDiv w:val="1"/>
      <w:marLeft w:val="0"/>
      <w:marRight w:val="0"/>
      <w:marTop w:val="0"/>
      <w:marBottom w:val="0"/>
      <w:divBdr>
        <w:top w:val="none" w:sz="0" w:space="0" w:color="auto"/>
        <w:left w:val="none" w:sz="0" w:space="0" w:color="auto"/>
        <w:bottom w:val="none" w:sz="0" w:space="0" w:color="auto"/>
        <w:right w:val="none" w:sz="0" w:space="0" w:color="auto"/>
      </w:divBdr>
    </w:div>
    <w:div w:id="899563009">
      <w:bodyDiv w:val="1"/>
      <w:marLeft w:val="0"/>
      <w:marRight w:val="0"/>
      <w:marTop w:val="0"/>
      <w:marBottom w:val="0"/>
      <w:divBdr>
        <w:top w:val="none" w:sz="0" w:space="0" w:color="auto"/>
        <w:left w:val="none" w:sz="0" w:space="0" w:color="auto"/>
        <w:bottom w:val="none" w:sz="0" w:space="0" w:color="auto"/>
        <w:right w:val="none" w:sz="0" w:space="0" w:color="auto"/>
      </w:divBdr>
    </w:div>
    <w:div w:id="1081946220">
      <w:bodyDiv w:val="1"/>
      <w:marLeft w:val="0"/>
      <w:marRight w:val="0"/>
      <w:marTop w:val="0"/>
      <w:marBottom w:val="0"/>
      <w:divBdr>
        <w:top w:val="none" w:sz="0" w:space="0" w:color="auto"/>
        <w:left w:val="none" w:sz="0" w:space="0" w:color="auto"/>
        <w:bottom w:val="none" w:sz="0" w:space="0" w:color="auto"/>
        <w:right w:val="none" w:sz="0" w:space="0" w:color="auto"/>
      </w:divBdr>
    </w:div>
    <w:div w:id="1271859645">
      <w:bodyDiv w:val="1"/>
      <w:marLeft w:val="0"/>
      <w:marRight w:val="0"/>
      <w:marTop w:val="0"/>
      <w:marBottom w:val="0"/>
      <w:divBdr>
        <w:top w:val="none" w:sz="0" w:space="0" w:color="auto"/>
        <w:left w:val="none" w:sz="0" w:space="0" w:color="auto"/>
        <w:bottom w:val="none" w:sz="0" w:space="0" w:color="auto"/>
        <w:right w:val="none" w:sz="0" w:space="0" w:color="auto"/>
      </w:divBdr>
    </w:div>
    <w:div w:id="1984456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DE63A1-E5FA-4F20-8718-E658DEB9B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17</Pages>
  <Words>7618</Words>
  <Characters>41905</Characters>
  <Application>Microsoft Office Word</Application>
  <DocSecurity>0</DocSecurity>
  <Lines>349</Lines>
  <Paragraphs>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Vicente Alejandro Patiño Ascencio</dc:creator>
  <cp:lastModifiedBy>Maria del Consuelo Gonzalez Moreno</cp:lastModifiedBy>
  <cp:revision>11</cp:revision>
  <cp:lastPrinted>2016-06-09T17:05:00Z</cp:lastPrinted>
  <dcterms:created xsi:type="dcterms:W3CDTF">2016-10-14T16:48:00Z</dcterms:created>
  <dcterms:modified xsi:type="dcterms:W3CDTF">2017-07-28T18:44:00Z</dcterms:modified>
</cp:coreProperties>
</file>