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77" w:rsidRPr="00890F77" w:rsidRDefault="005564F8" w:rsidP="00890F77">
      <w:pPr>
        <w:pStyle w:val="Ttulo1"/>
        <w:spacing w:after="240" w:line="240" w:lineRule="auto"/>
        <w:jc w:val="both"/>
        <w:rPr>
          <w:rFonts w:ascii="ITC Avant Garde" w:hAnsi="ITC Avant Garde"/>
          <w:b/>
          <w:color w:val="000000" w:themeColor="text1"/>
          <w:sz w:val="24"/>
          <w:szCs w:val="24"/>
          <w:lang w:eastAsia="es-MX"/>
        </w:rPr>
      </w:pPr>
      <w:bookmarkStart w:id="0" w:name="_GoBack"/>
      <w:r w:rsidRPr="00890F77">
        <w:rPr>
          <w:rFonts w:ascii="ITC Avant Garde" w:hAnsi="ITC Avant Garde"/>
          <w:b/>
          <w:color w:val="000000" w:themeColor="text1"/>
          <w:sz w:val="24"/>
          <w:szCs w:val="24"/>
          <w:lang w:eastAsia="es-MX"/>
        </w:rPr>
        <w:t xml:space="preserve">RESOLUCIÓN </w:t>
      </w:r>
      <w:r w:rsidR="002944BE" w:rsidRPr="00890F77">
        <w:rPr>
          <w:rFonts w:ascii="ITC Avant Garde" w:hAnsi="ITC Avant Garde"/>
          <w:b/>
          <w:color w:val="000000" w:themeColor="text1"/>
          <w:sz w:val="24"/>
          <w:szCs w:val="24"/>
          <w:lang w:eastAsia="es-MX"/>
        </w:rPr>
        <w:t>MEDIANTE</w:t>
      </w:r>
      <w:r w:rsidRPr="00890F77">
        <w:rPr>
          <w:rFonts w:ascii="ITC Avant Garde" w:hAnsi="ITC Avant Garde"/>
          <w:b/>
          <w:color w:val="000000" w:themeColor="text1"/>
          <w:sz w:val="24"/>
          <w:szCs w:val="24"/>
          <w:lang w:eastAsia="es-MX"/>
        </w:rPr>
        <w:t xml:space="preserve"> LA CUAL EL PLENO DEL INSTITUTO FEDERAL DE TELECOMUNICACIONES PRORROGA LA VIGENCIA DE LA CONCESIÓN DE</w:t>
      </w:r>
      <w:r w:rsidR="001E1351" w:rsidRPr="00890F77">
        <w:rPr>
          <w:rFonts w:ascii="ITC Avant Garde" w:hAnsi="ITC Avant Garde"/>
          <w:b/>
          <w:color w:val="000000" w:themeColor="text1"/>
          <w:sz w:val="24"/>
          <w:szCs w:val="24"/>
          <w:lang w:eastAsia="es-MX"/>
        </w:rPr>
        <w:t xml:space="preserve"> </w:t>
      </w:r>
      <w:r w:rsidR="00994392" w:rsidRPr="00890F77">
        <w:rPr>
          <w:rFonts w:ascii="ITC Avant Garde" w:hAnsi="ITC Avant Garde"/>
          <w:b/>
          <w:color w:val="000000" w:themeColor="text1"/>
          <w:sz w:val="24"/>
          <w:szCs w:val="24"/>
          <w:lang w:eastAsia="es-MX"/>
        </w:rPr>
        <w:t>GIGACABLE DE AGUASCALIENTES</w:t>
      </w:r>
      <w:r w:rsidR="00B9069E" w:rsidRPr="00890F77">
        <w:rPr>
          <w:rFonts w:ascii="ITC Avant Garde" w:hAnsi="ITC Avant Garde"/>
          <w:b/>
          <w:color w:val="000000" w:themeColor="text1"/>
          <w:sz w:val="24"/>
          <w:szCs w:val="24"/>
          <w:lang w:eastAsia="es-MX"/>
        </w:rPr>
        <w:t xml:space="preserve">, S.A. DE C.V., </w:t>
      </w:r>
      <w:r w:rsidRPr="00890F77">
        <w:rPr>
          <w:rFonts w:ascii="ITC Avant Garde" w:hAnsi="ITC Avant Garde"/>
          <w:b/>
          <w:color w:val="000000" w:themeColor="text1"/>
          <w:sz w:val="24"/>
          <w:szCs w:val="24"/>
          <w:lang w:eastAsia="es-MX"/>
        </w:rPr>
        <w:t>Y OTORGA UN TÍTULO DE CONCESIÓN ÚNICA PARA USO COMERCIAL.</w:t>
      </w:r>
    </w:p>
    <w:p w:rsidR="00890F77" w:rsidRPr="00890F77" w:rsidRDefault="005564F8" w:rsidP="00890F77">
      <w:pPr>
        <w:pStyle w:val="Ttulo2"/>
        <w:spacing w:before="240" w:after="240"/>
        <w:jc w:val="center"/>
        <w:rPr>
          <w:rFonts w:ascii="ITC Avant Garde" w:hAnsi="ITC Avant Garde"/>
          <w:b/>
          <w:color w:val="000000" w:themeColor="text1"/>
          <w:sz w:val="22"/>
          <w:szCs w:val="22"/>
        </w:rPr>
      </w:pPr>
      <w:r w:rsidRPr="00890F77">
        <w:rPr>
          <w:rFonts w:ascii="ITC Avant Garde" w:hAnsi="ITC Avant Garde"/>
          <w:b/>
          <w:color w:val="000000" w:themeColor="text1"/>
          <w:sz w:val="22"/>
          <w:szCs w:val="22"/>
        </w:rPr>
        <w:t>ANTECEDENTES</w:t>
      </w:r>
    </w:p>
    <w:p w:rsidR="00890F77" w:rsidRPr="00890F77" w:rsidRDefault="005564F8"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 xml:space="preserve">Otorgamiento de la Concesión. </w:t>
      </w:r>
      <w:r w:rsidRPr="00890F77">
        <w:rPr>
          <w:rFonts w:ascii="ITC Avant Garde" w:hAnsi="ITC Avant Garde"/>
          <w:bCs/>
          <w:color w:val="000000"/>
          <w:lang w:eastAsia="es-MX"/>
        </w:rPr>
        <w:t xml:space="preserve">El </w:t>
      </w:r>
      <w:r w:rsidR="00994392" w:rsidRPr="00890F77">
        <w:rPr>
          <w:rFonts w:ascii="ITC Avant Garde" w:hAnsi="ITC Avant Garde"/>
          <w:bCs/>
          <w:color w:val="000000"/>
          <w:lang w:eastAsia="es-MX"/>
        </w:rPr>
        <w:t>4</w:t>
      </w:r>
      <w:r w:rsidR="00F0386C" w:rsidRPr="00890F77">
        <w:rPr>
          <w:rFonts w:ascii="ITC Avant Garde" w:hAnsi="ITC Avant Garde"/>
          <w:bCs/>
          <w:color w:val="000000"/>
          <w:lang w:eastAsia="es-MX"/>
        </w:rPr>
        <w:t xml:space="preserve"> de ju</w:t>
      </w:r>
      <w:r w:rsidR="00994392" w:rsidRPr="00890F77">
        <w:rPr>
          <w:rFonts w:ascii="ITC Avant Garde" w:hAnsi="ITC Avant Garde"/>
          <w:bCs/>
          <w:color w:val="000000"/>
          <w:lang w:eastAsia="es-MX"/>
        </w:rPr>
        <w:t>l</w:t>
      </w:r>
      <w:r w:rsidR="00F0386C" w:rsidRPr="00890F77">
        <w:rPr>
          <w:rFonts w:ascii="ITC Avant Garde" w:hAnsi="ITC Avant Garde"/>
          <w:bCs/>
          <w:color w:val="000000"/>
          <w:lang w:eastAsia="es-MX"/>
        </w:rPr>
        <w:t>io de 2006</w:t>
      </w:r>
      <w:r w:rsidRPr="00890F77">
        <w:rPr>
          <w:rFonts w:ascii="ITC Avant Garde" w:hAnsi="ITC Avant Garde"/>
          <w:bCs/>
          <w:color w:val="000000"/>
          <w:lang w:eastAsia="es-MX"/>
        </w:rPr>
        <w:t>, la Secretaría de Comunicaciones y Transportes (la “Secretaría”), otorgó en favor de</w:t>
      </w:r>
      <w:r w:rsidR="00B9069E" w:rsidRPr="00890F77">
        <w:rPr>
          <w:rFonts w:ascii="ITC Avant Garde" w:hAnsi="ITC Avant Garde"/>
          <w:bCs/>
          <w:color w:val="000000"/>
          <w:lang w:eastAsia="es-MX"/>
        </w:rPr>
        <w:t xml:space="preserve">l C. </w:t>
      </w:r>
      <w:r w:rsidR="00994392" w:rsidRPr="00890F77">
        <w:rPr>
          <w:rFonts w:ascii="ITC Avant Garde" w:hAnsi="ITC Avant Garde"/>
          <w:bCs/>
          <w:color w:val="000000"/>
          <w:lang w:eastAsia="es-MX"/>
        </w:rPr>
        <w:t>Alfredo Antonio Rivas Godoy</w:t>
      </w:r>
      <w:r w:rsidRPr="00890F77">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494DC2" w:rsidRPr="00890F77">
        <w:rPr>
          <w:rFonts w:ascii="ITC Avant Garde" w:hAnsi="ITC Avant Garde"/>
          <w:bCs/>
          <w:color w:val="000000"/>
          <w:lang w:eastAsia="es-MX"/>
        </w:rPr>
        <w:t>Aguascalientes, Municipio de Aguascalientes, en el Estado de Aguascalientes</w:t>
      </w:r>
      <w:r w:rsidRPr="00890F77">
        <w:rPr>
          <w:rFonts w:ascii="ITC Avant Garde" w:hAnsi="ITC Avant Garde"/>
          <w:bCs/>
          <w:color w:val="000000"/>
          <w:lang w:eastAsia="es-MX"/>
        </w:rPr>
        <w:t>, con una vigencia de 10 (diez) años contados a partir de su otorgamiento (la “Concesión”).</w:t>
      </w:r>
    </w:p>
    <w:p w:rsidR="00890F77" w:rsidRPr="00890F77" w:rsidRDefault="00B37401"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 xml:space="preserve">Servicio de Transmisión Bidireccional de Datos. </w:t>
      </w:r>
      <w:r w:rsidRPr="00890F77">
        <w:rPr>
          <w:rFonts w:ascii="ITC Avant Garde" w:hAnsi="ITC Avant Garde"/>
          <w:bCs/>
          <w:color w:val="000000"/>
          <w:lang w:eastAsia="es-MX"/>
        </w:rPr>
        <w:t>El 5 de julio de 2007, el C. Alfredo Antonio Rivas Godoy presentó ante la Dirección General de Política de Telecomunicaciones de la Secretaría, escrito mediante el cual hace de conocimiento que dará inicio al servicio de transmisión bidireccional de datos a partir del 1 de octubre de 2007, de conformidad con el “ACUERDO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Federación el 7 de octubre de 2003.</w:t>
      </w:r>
    </w:p>
    <w:p w:rsidR="00890F77" w:rsidRPr="00890F77" w:rsidRDefault="00BE4556"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Ampliación de C</w:t>
      </w:r>
      <w:r w:rsidR="00D765FD" w:rsidRPr="00890F77">
        <w:rPr>
          <w:rFonts w:ascii="ITC Avant Garde" w:hAnsi="ITC Avant Garde"/>
          <w:b/>
          <w:bCs/>
          <w:color w:val="000000"/>
          <w:lang w:eastAsia="es-MX"/>
        </w:rPr>
        <w:t>obertura.</w:t>
      </w:r>
      <w:r w:rsidR="00D765FD" w:rsidRPr="00890F77">
        <w:rPr>
          <w:rFonts w:ascii="ITC Avant Garde" w:hAnsi="ITC Avant Garde"/>
          <w:bCs/>
          <w:color w:val="000000"/>
          <w:lang w:eastAsia="es-MX"/>
        </w:rPr>
        <w:t xml:space="preserve"> </w:t>
      </w:r>
      <w:r w:rsidR="00481C1D" w:rsidRPr="00890F77">
        <w:rPr>
          <w:rFonts w:ascii="ITC Avant Garde" w:hAnsi="ITC Avant Garde"/>
          <w:bCs/>
          <w:color w:val="000000"/>
          <w:lang w:eastAsia="es-MX"/>
        </w:rPr>
        <w:t xml:space="preserve">Los días </w:t>
      </w:r>
      <w:r w:rsidR="00494DC2" w:rsidRPr="00890F77">
        <w:rPr>
          <w:rFonts w:ascii="ITC Avant Garde" w:hAnsi="ITC Avant Garde"/>
          <w:bCs/>
          <w:color w:val="000000"/>
          <w:lang w:eastAsia="es-MX"/>
        </w:rPr>
        <w:t xml:space="preserve">30 de julio </w:t>
      </w:r>
      <w:r w:rsidR="00481C1D" w:rsidRPr="00890F77">
        <w:rPr>
          <w:rFonts w:ascii="ITC Avant Garde" w:hAnsi="ITC Avant Garde"/>
          <w:bCs/>
          <w:color w:val="000000"/>
          <w:lang w:eastAsia="es-MX"/>
        </w:rPr>
        <w:t xml:space="preserve">y 12 de agosto </w:t>
      </w:r>
      <w:r w:rsidR="00494DC2" w:rsidRPr="00890F77">
        <w:rPr>
          <w:rFonts w:ascii="ITC Avant Garde" w:hAnsi="ITC Avant Garde"/>
          <w:bCs/>
          <w:color w:val="000000"/>
          <w:lang w:eastAsia="es-MX"/>
        </w:rPr>
        <w:t>de 2008</w:t>
      </w:r>
      <w:r w:rsidR="00D765FD" w:rsidRPr="00890F77">
        <w:rPr>
          <w:rFonts w:ascii="ITC Avant Garde" w:hAnsi="ITC Avant Garde"/>
          <w:bCs/>
          <w:color w:val="000000"/>
          <w:lang w:eastAsia="es-MX"/>
        </w:rPr>
        <w:t xml:space="preserve">, </w:t>
      </w:r>
      <w:r w:rsidR="00494DC2" w:rsidRPr="00890F77">
        <w:rPr>
          <w:rFonts w:ascii="ITC Avant Garde" w:hAnsi="ITC Avant Garde"/>
          <w:bCs/>
          <w:color w:val="000000"/>
          <w:lang w:eastAsia="es-MX"/>
        </w:rPr>
        <w:t>mediante oficio</w:t>
      </w:r>
      <w:r w:rsidR="00481C1D" w:rsidRPr="00890F77">
        <w:rPr>
          <w:rFonts w:ascii="ITC Avant Garde" w:hAnsi="ITC Avant Garde"/>
          <w:bCs/>
          <w:color w:val="000000"/>
          <w:lang w:eastAsia="es-MX"/>
        </w:rPr>
        <w:t>s</w:t>
      </w:r>
      <w:r w:rsidR="00494DC2" w:rsidRPr="00890F77">
        <w:rPr>
          <w:rFonts w:ascii="ITC Avant Garde" w:hAnsi="ITC Avant Garde"/>
          <w:bCs/>
          <w:color w:val="000000"/>
          <w:lang w:eastAsia="es-MX"/>
        </w:rPr>
        <w:t xml:space="preserve"> CFT/D03/USI/DGA/1317/08</w:t>
      </w:r>
      <w:r w:rsidR="00481C1D" w:rsidRPr="00890F77">
        <w:rPr>
          <w:rFonts w:ascii="ITC Avant Garde" w:hAnsi="ITC Avant Garde"/>
          <w:bCs/>
          <w:color w:val="000000"/>
          <w:lang w:eastAsia="es-MX"/>
        </w:rPr>
        <w:t xml:space="preserve"> y CFT/D03/USI/DGA/1405/08</w:t>
      </w:r>
      <w:r w:rsidR="00494DC2" w:rsidRPr="00890F77">
        <w:rPr>
          <w:rFonts w:ascii="ITC Avant Garde" w:hAnsi="ITC Avant Garde"/>
          <w:bCs/>
          <w:color w:val="000000"/>
          <w:lang w:eastAsia="es-MX"/>
        </w:rPr>
        <w:t xml:space="preserve">, </w:t>
      </w:r>
      <w:r w:rsidR="00D765FD" w:rsidRPr="00890F77">
        <w:rPr>
          <w:rFonts w:ascii="ITC Avant Garde" w:hAnsi="ITC Avant Garde"/>
          <w:bCs/>
          <w:color w:val="000000"/>
          <w:lang w:eastAsia="es-MX"/>
        </w:rPr>
        <w:t xml:space="preserve">la </w:t>
      </w:r>
      <w:r w:rsidR="00494DC2" w:rsidRPr="00890F77">
        <w:rPr>
          <w:rFonts w:ascii="ITC Avant Garde" w:hAnsi="ITC Avant Garde"/>
          <w:bCs/>
          <w:color w:val="000000"/>
          <w:lang w:eastAsia="es-MX"/>
        </w:rPr>
        <w:t>Dirección General de Redes, Espectro y Servicios “A”</w:t>
      </w:r>
      <w:r w:rsidR="00D765FD" w:rsidRPr="00890F77">
        <w:rPr>
          <w:rFonts w:ascii="ITC Avant Garde" w:hAnsi="ITC Avant Garde"/>
          <w:bCs/>
          <w:color w:val="000000"/>
          <w:lang w:eastAsia="es-MX"/>
        </w:rPr>
        <w:t xml:space="preserve"> </w:t>
      </w:r>
      <w:r w:rsidR="00494DC2" w:rsidRPr="00890F77">
        <w:rPr>
          <w:rFonts w:ascii="ITC Avant Garde" w:hAnsi="ITC Avant Garde"/>
          <w:bCs/>
          <w:color w:val="000000"/>
          <w:lang w:eastAsia="es-MX"/>
        </w:rPr>
        <w:t>adscrita a la Unidad de Servicios a la Industria de la entonces Comisión Federal de Telecomunicaciones</w:t>
      </w:r>
      <w:r w:rsidR="00221F33" w:rsidRPr="00890F77">
        <w:rPr>
          <w:rFonts w:ascii="ITC Avant Garde" w:hAnsi="ITC Avant Garde"/>
          <w:bCs/>
          <w:color w:val="000000"/>
          <w:lang w:eastAsia="es-MX"/>
        </w:rPr>
        <w:t xml:space="preserve"> (la “Comisión”)</w:t>
      </w:r>
      <w:r w:rsidR="00494DC2" w:rsidRPr="00890F77">
        <w:rPr>
          <w:rFonts w:ascii="ITC Avant Garde" w:hAnsi="ITC Avant Garde"/>
          <w:bCs/>
          <w:color w:val="000000"/>
          <w:lang w:eastAsia="es-MX"/>
        </w:rPr>
        <w:t xml:space="preserve">, </w:t>
      </w:r>
      <w:r w:rsidR="00D765FD" w:rsidRPr="00890F77">
        <w:rPr>
          <w:rFonts w:ascii="ITC Avant Garde" w:hAnsi="ITC Avant Garde"/>
          <w:bCs/>
          <w:color w:val="000000"/>
          <w:lang w:eastAsia="es-MX"/>
        </w:rPr>
        <w:t>autorizó la ampliación de</w:t>
      </w:r>
      <w:r w:rsidR="00494DC2" w:rsidRPr="00890F77">
        <w:rPr>
          <w:rFonts w:ascii="ITC Avant Garde" w:hAnsi="ITC Avant Garde"/>
          <w:bCs/>
          <w:color w:val="000000"/>
          <w:lang w:eastAsia="es-MX"/>
        </w:rPr>
        <w:t xml:space="preserve"> cobertura de la Concesión a</w:t>
      </w:r>
      <w:r w:rsidR="00481C1D" w:rsidRPr="00890F77">
        <w:rPr>
          <w:rFonts w:ascii="ITC Avant Garde" w:hAnsi="ITC Avant Garde"/>
          <w:bCs/>
          <w:color w:val="000000"/>
          <w:lang w:eastAsia="es-MX"/>
        </w:rPr>
        <w:t>l</w:t>
      </w:r>
      <w:r w:rsidR="00494DC2" w:rsidRPr="00890F77">
        <w:rPr>
          <w:rFonts w:ascii="ITC Avant Garde" w:hAnsi="ITC Avant Garde"/>
          <w:bCs/>
          <w:color w:val="000000"/>
          <w:lang w:eastAsia="es-MX"/>
        </w:rPr>
        <w:t xml:space="preserve"> </w:t>
      </w:r>
      <w:r w:rsidR="00D765FD" w:rsidRPr="00890F77">
        <w:rPr>
          <w:rFonts w:ascii="ITC Avant Garde" w:hAnsi="ITC Avant Garde"/>
          <w:bCs/>
          <w:color w:val="000000"/>
          <w:lang w:eastAsia="es-MX"/>
        </w:rPr>
        <w:t xml:space="preserve">Municipio de </w:t>
      </w:r>
      <w:r w:rsidR="00494DC2" w:rsidRPr="00890F77">
        <w:rPr>
          <w:rFonts w:ascii="ITC Avant Garde" w:hAnsi="ITC Avant Garde"/>
          <w:bCs/>
          <w:color w:val="000000"/>
          <w:lang w:eastAsia="es-MX"/>
        </w:rPr>
        <w:t>Jesús María</w:t>
      </w:r>
      <w:r w:rsidR="00D765FD" w:rsidRPr="00890F77">
        <w:rPr>
          <w:rFonts w:ascii="ITC Avant Garde" w:hAnsi="ITC Avant Garde"/>
          <w:bCs/>
          <w:color w:val="000000"/>
          <w:lang w:eastAsia="es-MX"/>
        </w:rPr>
        <w:t xml:space="preserve">, en el Estado de </w:t>
      </w:r>
      <w:r w:rsidR="00494DC2" w:rsidRPr="00890F77">
        <w:rPr>
          <w:rFonts w:ascii="ITC Avant Garde" w:hAnsi="ITC Avant Garde"/>
          <w:bCs/>
          <w:color w:val="000000"/>
          <w:lang w:eastAsia="es-MX"/>
        </w:rPr>
        <w:t>Aguascalientes</w:t>
      </w:r>
      <w:r w:rsidR="00D765FD" w:rsidRPr="00890F77">
        <w:rPr>
          <w:rFonts w:ascii="ITC Avant Garde" w:hAnsi="ITC Avant Garde"/>
          <w:bCs/>
          <w:color w:val="000000"/>
          <w:lang w:eastAsia="es-MX"/>
        </w:rPr>
        <w:t>.</w:t>
      </w:r>
    </w:p>
    <w:p w:rsidR="00890F77" w:rsidRPr="00890F77" w:rsidRDefault="00B37401"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 xml:space="preserve">Servicio de Transporte de Señales del Servicio Local. </w:t>
      </w:r>
      <w:r w:rsidRPr="00890F77">
        <w:rPr>
          <w:rFonts w:ascii="ITC Avant Garde" w:hAnsi="ITC Avant Garde"/>
          <w:bCs/>
          <w:color w:val="000000"/>
          <w:lang w:eastAsia="es-MX"/>
        </w:rPr>
        <w:t xml:space="preserve">El 7 de octubre de 2008, el C. Alfredo Antonio Rivas Godoy, a través de su representante legal, presentó ante la Dirección General de Política de Telecomunicaciones de la Secretaría, escrito mediante el cual señala, entre otros aspectos, que el 7 de diciembre de 2007 informó que daría inicio a la prestación del servicio de transporte de señales del servicio local, a partir del 28 de enero de 2008, de conformidad con lo establecido en el “ACUERDO mediante el cual se adicionan el numeral A.1.3. al acuerdo primero, un segundo párrafo a los acuerdos segundo, tercero, cuarto, quinto y sexto, el anexo C o D, según corresponda, para incluir el Servicio de Transporte de Señales del Servicio Local, y el formato de aviso de inicio de la prestación del Servicio de </w:t>
      </w:r>
      <w:r w:rsidRPr="00890F77">
        <w:rPr>
          <w:rFonts w:ascii="ITC Avant Garde" w:hAnsi="ITC Avant Garde"/>
          <w:bCs/>
          <w:color w:val="000000"/>
          <w:lang w:eastAsia="es-MX"/>
        </w:rPr>
        <w:lastRenderedPageBreak/>
        <w:t>Transporte de Señales del Servicio Local, al 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el 7 de octubre de 2003” publicado en el Diario Oficial de la Federación el 17 de noviembre de 2004.</w:t>
      </w:r>
    </w:p>
    <w:p w:rsidR="00890F77" w:rsidRPr="00890F77" w:rsidRDefault="00B37401"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Servicio de Audio Restringido.</w:t>
      </w:r>
      <w:r w:rsidRPr="00890F77">
        <w:rPr>
          <w:rFonts w:ascii="ITC Avant Garde" w:hAnsi="ITC Avant Garde"/>
          <w:bCs/>
          <w:color w:val="000000"/>
          <w:lang w:eastAsia="es-MX"/>
        </w:rPr>
        <w:t xml:space="preserve"> El 29 de junio de 2010, la Secretaría autorizó la modificación de la Concesión a efecto de adicionar el Anexo D, que comprende el servicio de audio restringido.</w:t>
      </w:r>
    </w:p>
    <w:p w:rsidR="00890F77" w:rsidRPr="00890F77" w:rsidRDefault="00363D71"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C</w:t>
      </w:r>
      <w:r w:rsidR="00B9069E" w:rsidRPr="00890F77">
        <w:rPr>
          <w:rFonts w:ascii="ITC Avant Garde" w:hAnsi="ITC Avant Garde"/>
          <w:b/>
          <w:bCs/>
          <w:color w:val="000000"/>
          <w:lang w:eastAsia="es-MX"/>
        </w:rPr>
        <w:t>esión</w:t>
      </w:r>
      <w:r w:rsidRPr="00890F77">
        <w:rPr>
          <w:rFonts w:ascii="ITC Avant Garde" w:hAnsi="ITC Avant Garde"/>
          <w:b/>
          <w:bCs/>
          <w:color w:val="000000"/>
          <w:lang w:eastAsia="es-MX"/>
        </w:rPr>
        <w:t xml:space="preserve"> de D</w:t>
      </w:r>
      <w:r w:rsidR="00B9069E" w:rsidRPr="00890F77">
        <w:rPr>
          <w:rFonts w:ascii="ITC Avant Garde" w:hAnsi="ITC Avant Garde"/>
          <w:b/>
          <w:bCs/>
          <w:color w:val="000000"/>
          <w:lang w:eastAsia="es-MX"/>
        </w:rPr>
        <w:t>erechos</w:t>
      </w:r>
      <w:r w:rsidRPr="00890F77">
        <w:rPr>
          <w:rFonts w:ascii="ITC Avant Garde" w:hAnsi="ITC Avant Garde"/>
          <w:b/>
          <w:bCs/>
          <w:color w:val="000000"/>
          <w:lang w:eastAsia="es-MX"/>
        </w:rPr>
        <w:t>.</w:t>
      </w:r>
      <w:r w:rsidRPr="00890F77">
        <w:rPr>
          <w:rFonts w:ascii="ITC Avant Garde" w:hAnsi="ITC Avant Garde"/>
          <w:bCs/>
          <w:color w:val="000000"/>
          <w:lang w:eastAsia="es-MX"/>
        </w:rPr>
        <w:t xml:space="preserve"> </w:t>
      </w:r>
      <w:r w:rsidR="00B9069E" w:rsidRPr="00890F77">
        <w:rPr>
          <w:rFonts w:ascii="ITC Avant Garde" w:hAnsi="ITC Avant Garde"/>
          <w:bCs/>
          <w:color w:val="000000"/>
          <w:lang w:eastAsia="es-MX"/>
        </w:rPr>
        <w:t xml:space="preserve">El </w:t>
      </w:r>
      <w:r w:rsidR="00D335B1" w:rsidRPr="00890F77">
        <w:rPr>
          <w:rFonts w:ascii="ITC Avant Garde" w:hAnsi="ITC Avant Garde"/>
          <w:bCs/>
          <w:color w:val="000000"/>
          <w:lang w:eastAsia="es-MX"/>
        </w:rPr>
        <w:t>8</w:t>
      </w:r>
      <w:r w:rsidR="00F0386C" w:rsidRPr="00890F77">
        <w:rPr>
          <w:rFonts w:ascii="ITC Avant Garde" w:hAnsi="ITC Avant Garde"/>
          <w:bCs/>
          <w:color w:val="000000"/>
          <w:lang w:eastAsia="es-MX"/>
        </w:rPr>
        <w:t xml:space="preserve"> de </w:t>
      </w:r>
      <w:r w:rsidR="00D335B1" w:rsidRPr="00890F77">
        <w:rPr>
          <w:rFonts w:ascii="ITC Avant Garde" w:hAnsi="ITC Avant Garde"/>
          <w:bCs/>
          <w:color w:val="000000"/>
          <w:lang w:eastAsia="es-MX"/>
        </w:rPr>
        <w:t>octubre de 2010</w:t>
      </w:r>
      <w:r w:rsidR="00B9069E" w:rsidRPr="00890F77">
        <w:rPr>
          <w:rFonts w:ascii="ITC Avant Garde" w:hAnsi="ITC Avant Garde"/>
          <w:bCs/>
          <w:color w:val="000000"/>
          <w:lang w:eastAsia="es-MX"/>
        </w:rPr>
        <w:t>, mediante</w:t>
      </w:r>
      <w:r w:rsidRPr="00890F77">
        <w:rPr>
          <w:rFonts w:ascii="ITC Avant Garde" w:hAnsi="ITC Avant Garde"/>
          <w:bCs/>
          <w:color w:val="000000"/>
          <w:lang w:eastAsia="es-MX"/>
        </w:rPr>
        <w:t xml:space="preserve"> oficio </w:t>
      </w:r>
      <w:r w:rsidR="00D335B1" w:rsidRPr="00890F77">
        <w:rPr>
          <w:rFonts w:ascii="ITC Avant Garde" w:hAnsi="ITC Avant Garde"/>
          <w:bCs/>
          <w:color w:val="000000"/>
          <w:lang w:eastAsia="es-MX"/>
        </w:rPr>
        <w:t>1.-551</w:t>
      </w:r>
      <w:r w:rsidR="00F5069E" w:rsidRPr="00890F77">
        <w:rPr>
          <w:rFonts w:ascii="ITC Avant Garde" w:hAnsi="ITC Avant Garde"/>
          <w:bCs/>
          <w:color w:val="000000"/>
          <w:lang w:eastAsia="es-MX"/>
        </w:rPr>
        <w:t xml:space="preserve">, la </w:t>
      </w:r>
      <w:r w:rsidR="00D765FD" w:rsidRPr="00890F77">
        <w:rPr>
          <w:rFonts w:ascii="ITC Avant Garde" w:hAnsi="ITC Avant Garde"/>
          <w:bCs/>
          <w:color w:val="000000"/>
          <w:lang w:eastAsia="es-MX"/>
        </w:rPr>
        <w:t>Secretaría autorizó</w:t>
      </w:r>
      <w:r w:rsidR="00F5069E" w:rsidRPr="00890F77">
        <w:rPr>
          <w:rFonts w:ascii="ITC Avant Garde" w:hAnsi="ITC Avant Garde"/>
          <w:bCs/>
          <w:color w:val="000000"/>
          <w:lang w:eastAsia="es-MX"/>
        </w:rPr>
        <w:t xml:space="preserve"> </w:t>
      </w:r>
      <w:r w:rsidR="00B9069E" w:rsidRPr="00890F77">
        <w:rPr>
          <w:rFonts w:ascii="ITC Avant Garde" w:hAnsi="ITC Avant Garde"/>
          <w:bCs/>
          <w:color w:val="000000"/>
          <w:lang w:eastAsia="es-MX"/>
        </w:rPr>
        <w:t>la cesión de derechos de la Concesión en favor de</w:t>
      </w:r>
      <w:r w:rsidRPr="00890F77">
        <w:rPr>
          <w:rFonts w:ascii="ITC Avant Garde" w:hAnsi="ITC Avant Garde"/>
          <w:bCs/>
          <w:color w:val="000000"/>
          <w:lang w:eastAsia="es-MX"/>
        </w:rPr>
        <w:t xml:space="preserve"> </w:t>
      </w:r>
      <w:proofErr w:type="spellStart"/>
      <w:r w:rsidR="00D335B1" w:rsidRPr="00890F77">
        <w:rPr>
          <w:rFonts w:ascii="ITC Avant Garde" w:hAnsi="ITC Avant Garde"/>
          <w:bCs/>
          <w:color w:val="000000"/>
          <w:lang w:eastAsia="es-MX"/>
        </w:rPr>
        <w:t>Gigacable</w:t>
      </w:r>
      <w:proofErr w:type="spellEnd"/>
      <w:r w:rsidR="00D335B1" w:rsidRPr="00890F77">
        <w:rPr>
          <w:rFonts w:ascii="ITC Avant Garde" w:hAnsi="ITC Avant Garde"/>
          <w:bCs/>
          <w:color w:val="000000"/>
          <w:lang w:eastAsia="es-MX"/>
        </w:rPr>
        <w:t xml:space="preserve"> de Aguascalientes</w:t>
      </w:r>
      <w:r w:rsidRPr="00890F77">
        <w:rPr>
          <w:rFonts w:ascii="ITC Avant Garde" w:hAnsi="ITC Avant Garde"/>
          <w:bCs/>
          <w:color w:val="000000"/>
          <w:lang w:eastAsia="es-MX"/>
        </w:rPr>
        <w:t>, S.A. de C.V.</w:t>
      </w:r>
    </w:p>
    <w:p w:rsidR="00890F77" w:rsidRPr="00890F77" w:rsidRDefault="00B37401"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Solicitud de Prórroga de Vigencia.</w:t>
      </w:r>
      <w:r w:rsidRPr="00890F77">
        <w:rPr>
          <w:rFonts w:ascii="ITC Avant Garde" w:hAnsi="ITC Avant Garde"/>
          <w:bCs/>
          <w:color w:val="000000" w:themeColor="text1"/>
          <w:lang w:eastAsia="es-MX"/>
        </w:rPr>
        <w:t xml:space="preserve"> E</w:t>
      </w:r>
      <w:r w:rsidRPr="00890F77">
        <w:rPr>
          <w:rFonts w:ascii="ITC Avant Garde" w:hAnsi="ITC Avant Garde"/>
          <w:bCs/>
          <w:color w:val="000000"/>
          <w:lang w:eastAsia="es-MX"/>
        </w:rPr>
        <w:t xml:space="preserve">l 16 de julio de 2012, </w:t>
      </w:r>
      <w:proofErr w:type="spellStart"/>
      <w:r w:rsidRPr="00890F77">
        <w:rPr>
          <w:rFonts w:ascii="ITC Avant Garde" w:hAnsi="ITC Avant Garde"/>
          <w:bCs/>
          <w:color w:val="000000"/>
          <w:lang w:eastAsia="es-MX"/>
        </w:rPr>
        <w:t>Gigacable</w:t>
      </w:r>
      <w:proofErr w:type="spellEnd"/>
      <w:r w:rsidRPr="00890F77">
        <w:rPr>
          <w:rFonts w:ascii="ITC Avant Garde" w:hAnsi="ITC Avant Garde"/>
          <w:bCs/>
          <w:color w:val="000000"/>
          <w:lang w:eastAsia="es-MX"/>
        </w:rPr>
        <w:t xml:space="preserve"> de Aguascalientes, S.A. de C.V., a través de su representante legal, presentó ante la </w:t>
      </w:r>
      <w:r w:rsidR="005E5717" w:rsidRPr="00890F77">
        <w:rPr>
          <w:rFonts w:ascii="ITC Avant Garde" w:hAnsi="ITC Avant Garde"/>
          <w:bCs/>
          <w:color w:val="000000"/>
          <w:lang w:eastAsia="es-MX"/>
        </w:rPr>
        <w:t xml:space="preserve">Dirección General de Política de Telecomunicaciones y de Radiodifusión de la </w:t>
      </w:r>
      <w:r w:rsidRPr="00890F77">
        <w:rPr>
          <w:rFonts w:ascii="ITC Avant Garde" w:hAnsi="ITC Avant Garde"/>
          <w:bCs/>
          <w:color w:val="000000"/>
          <w:lang w:eastAsia="es-MX"/>
        </w:rPr>
        <w:t>Secretaría y ante la extinta Comisión</w:t>
      </w:r>
      <w:r w:rsidR="00A54514" w:rsidRPr="00890F77">
        <w:rPr>
          <w:rFonts w:ascii="ITC Avant Garde" w:hAnsi="ITC Avant Garde"/>
          <w:bCs/>
          <w:color w:val="000000"/>
          <w:lang w:eastAsia="es-MX"/>
        </w:rPr>
        <w:t>,</w:t>
      </w:r>
      <w:r w:rsidRPr="00890F77">
        <w:rPr>
          <w:rFonts w:ascii="ITC Avant Garde" w:hAnsi="ITC Avant Garde"/>
          <w:bCs/>
          <w:color w:val="000000"/>
          <w:lang w:eastAsia="es-MX"/>
        </w:rPr>
        <w:t xml:space="preserve"> solicitud de prórroga de vigencia de la Concesión (la “Solicitud de Prórroga”). </w:t>
      </w:r>
      <w:r w:rsidR="00F079B0" w:rsidRPr="00890F77">
        <w:rPr>
          <w:rFonts w:ascii="ITC Avant Garde" w:hAnsi="ITC Avant Garde"/>
          <w:bCs/>
          <w:color w:val="000000"/>
          <w:lang w:eastAsia="es-MX"/>
        </w:rPr>
        <w:t xml:space="preserve">Posteriormente, la Dirección General en comento remitió el escrito recibido por la misma </w:t>
      </w:r>
      <w:r w:rsidRPr="00890F77">
        <w:rPr>
          <w:rFonts w:ascii="ITC Avant Garde" w:hAnsi="ITC Avant Garde"/>
          <w:bCs/>
          <w:color w:val="000000"/>
          <w:lang w:eastAsia="es-MX"/>
        </w:rPr>
        <w:t>a la Comisión, mediante oficio 2.1.203.-</w:t>
      </w:r>
      <w:r w:rsidR="00A54514" w:rsidRPr="00890F77">
        <w:rPr>
          <w:rFonts w:ascii="ITC Avant Garde" w:hAnsi="ITC Avant Garde"/>
          <w:bCs/>
          <w:color w:val="000000"/>
          <w:lang w:eastAsia="es-MX"/>
        </w:rPr>
        <w:t xml:space="preserve">4034 </w:t>
      </w:r>
      <w:r w:rsidRPr="00890F77">
        <w:rPr>
          <w:rFonts w:ascii="ITC Avant Garde" w:hAnsi="ITC Avant Garde"/>
          <w:bCs/>
          <w:color w:val="000000"/>
          <w:lang w:eastAsia="es-MX"/>
        </w:rPr>
        <w:t xml:space="preserve">de fecha </w:t>
      </w:r>
      <w:r w:rsidR="00A54514" w:rsidRPr="00890F77">
        <w:rPr>
          <w:rFonts w:ascii="ITC Avant Garde" w:hAnsi="ITC Avant Garde"/>
          <w:bCs/>
          <w:color w:val="000000"/>
          <w:lang w:eastAsia="es-MX"/>
        </w:rPr>
        <w:t>23 de agosto de 2012</w:t>
      </w:r>
      <w:r w:rsidRPr="00890F77">
        <w:rPr>
          <w:rFonts w:ascii="ITC Avant Garde" w:hAnsi="ITC Avant Garde"/>
          <w:bCs/>
          <w:color w:val="000000"/>
          <w:lang w:eastAsia="es-MX"/>
        </w:rPr>
        <w:t>.</w:t>
      </w:r>
    </w:p>
    <w:p w:rsidR="00890F77" w:rsidRPr="00890F77" w:rsidRDefault="00EC658B"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 xml:space="preserve">Decreto de Reforma Constitucional. </w:t>
      </w:r>
      <w:r w:rsidRPr="00890F77">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890F77" w:rsidRPr="00890F77" w:rsidRDefault="005564F8"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themeColor="text1"/>
          <w:lang w:eastAsia="es-MX"/>
        </w:rPr>
        <w:t xml:space="preserve">Decreto de Ley. </w:t>
      </w:r>
      <w:r w:rsidRPr="00890F7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90F77" w:rsidRPr="00890F77" w:rsidRDefault="00E66B54"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Dictamen</w:t>
      </w:r>
      <w:r w:rsidR="00221F33" w:rsidRPr="00890F77">
        <w:rPr>
          <w:rFonts w:ascii="ITC Avant Garde" w:hAnsi="ITC Avant Garde"/>
          <w:b/>
          <w:bCs/>
          <w:color w:val="000000"/>
          <w:lang w:eastAsia="es-MX"/>
        </w:rPr>
        <w:t xml:space="preserve"> en materia de Cumplimiento de Obligaciones. </w:t>
      </w:r>
      <w:r w:rsidR="00221F33" w:rsidRPr="00890F77">
        <w:rPr>
          <w:rFonts w:ascii="ITC Avant Garde" w:hAnsi="ITC Avant Garde"/>
          <w:bCs/>
          <w:color w:val="000000"/>
          <w:lang w:eastAsia="es-MX"/>
        </w:rPr>
        <w:t xml:space="preserve">El </w:t>
      </w:r>
      <w:r w:rsidR="00221F33" w:rsidRPr="00890F77">
        <w:rPr>
          <w:rFonts w:ascii="ITC Avant Garde" w:hAnsi="ITC Avant Garde"/>
        </w:rPr>
        <w:t>10 de agosto de 2014, m</w:t>
      </w:r>
      <w:r w:rsidR="00221F33" w:rsidRPr="00890F77">
        <w:rPr>
          <w:rFonts w:ascii="ITC Avant Garde" w:hAnsi="ITC Avant Garde"/>
          <w:color w:val="000000"/>
          <w:lang w:eastAsia="es-MX"/>
        </w:rPr>
        <w:t>ediante oficio</w:t>
      </w:r>
      <w:r w:rsidR="00221F33" w:rsidRPr="00890F77">
        <w:rPr>
          <w:rFonts w:ascii="ITC Avant Garde" w:hAnsi="ITC Avant Garde"/>
        </w:rPr>
        <w:t xml:space="preserve"> IFT/D04/USV/DGS/31012014, la Unidad de Supervisión y Verificación, a través de la Dirección General de Supervisión, emitió </w:t>
      </w:r>
      <w:r w:rsidRPr="00890F77">
        <w:rPr>
          <w:rFonts w:ascii="ITC Avant Garde" w:hAnsi="ITC Avant Garde"/>
        </w:rPr>
        <w:t>el dictamen</w:t>
      </w:r>
      <w:r w:rsidR="00221F33" w:rsidRPr="00890F77">
        <w:rPr>
          <w:rFonts w:ascii="ITC Avant Garde" w:hAnsi="ITC Avant Garde"/>
        </w:rPr>
        <w:t xml:space="preserve"> correspondiente a la Solicitud de Prórroga.</w:t>
      </w:r>
    </w:p>
    <w:p w:rsidR="00890F77" w:rsidRPr="00890F77" w:rsidRDefault="005564F8"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cs="Arial"/>
          <w:b/>
          <w:bCs/>
          <w:color w:val="000000"/>
          <w:shd w:val="clear" w:color="auto" w:fill="FFFFFF"/>
        </w:rPr>
        <w:t>Estatuto Orgánico.</w:t>
      </w:r>
      <w:r w:rsidRPr="00890F77">
        <w:rPr>
          <w:rStyle w:val="apple-converted-space"/>
          <w:rFonts w:ascii="ITC Avant Garde" w:hAnsi="ITC Avant Garde" w:cs="Arial"/>
          <w:b/>
          <w:bCs/>
          <w:color w:val="000000"/>
          <w:shd w:val="clear" w:color="auto" w:fill="FFFFFF"/>
        </w:rPr>
        <w:t xml:space="preserve"> </w:t>
      </w:r>
      <w:r w:rsidRPr="00890F77">
        <w:rPr>
          <w:rFonts w:ascii="ITC Avant Garde" w:hAnsi="ITC Avant Garde"/>
          <w:color w:val="000000"/>
          <w:shd w:val="clear" w:color="auto" w:fill="FFFFFF"/>
        </w:rPr>
        <w:t xml:space="preserve">El 4 de septiembre de 2014, se publicó en el Diario Oficial de la Federación el “Estatuto Orgánico del Instituto Federal de </w:t>
      </w:r>
      <w:r w:rsidRPr="00890F77">
        <w:rPr>
          <w:rFonts w:ascii="ITC Avant Garde" w:hAnsi="ITC Avant Garde"/>
          <w:color w:val="000000"/>
          <w:shd w:val="clear" w:color="auto" w:fill="FFFFFF"/>
        </w:rPr>
        <w:lastRenderedPageBreak/>
        <w:t>Telecomunicaciones” (el “Estatuto Orgánico”), mismo que entró en vigor el 26 de septiembre de 2014 y fue modificado el 17 de octubre de</w:t>
      </w:r>
      <w:r w:rsidR="00D10996" w:rsidRPr="00890F77">
        <w:rPr>
          <w:rFonts w:ascii="ITC Avant Garde" w:hAnsi="ITC Avant Garde"/>
          <w:color w:val="000000"/>
          <w:shd w:val="clear" w:color="auto" w:fill="FFFFFF"/>
        </w:rPr>
        <w:t xml:space="preserve"> 2014</w:t>
      </w:r>
      <w:r w:rsidRPr="00890F77">
        <w:rPr>
          <w:rFonts w:ascii="ITC Avant Garde" w:hAnsi="ITC Avant Garde"/>
          <w:color w:val="000000"/>
          <w:shd w:val="clear" w:color="auto" w:fill="FFFFFF"/>
        </w:rPr>
        <w:t>.</w:t>
      </w:r>
    </w:p>
    <w:p w:rsidR="00890F77" w:rsidRPr="00890F77" w:rsidRDefault="00F5069E" w:rsidP="00890F77">
      <w:pPr>
        <w:numPr>
          <w:ilvl w:val="0"/>
          <w:numId w:val="4"/>
        </w:numPr>
        <w:spacing w:before="240" w:after="240" w:line="240" w:lineRule="auto"/>
        <w:ind w:left="567"/>
        <w:jc w:val="both"/>
        <w:rPr>
          <w:rFonts w:ascii="ITC Avant Garde" w:hAnsi="ITC Avant Garde"/>
          <w:bCs/>
          <w:color w:val="000000"/>
          <w:lang w:eastAsia="es-MX"/>
        </w:rPr>
      </w:pPr>
      <w:r w:rsidRPr="00890F77">
        <w:rPr>
          <w:rFonts w:ascii="ITC Avant Garde" w:hAnsi="ITC Avant Garde"/>
          <w:b/>
          <w:bCs/>
          <w:color w:val="000000"/>
          <w:lang w:eastAsia="es-MX"/>
        </w:rPr>
        <w:t xml:space="preserve">Opinión en materia de Competencia Económica. </w:t>
      </w:r>
      <w:r w:rsidRPr="00890F77">
        <w:rPr>
          <w:rFonts w:ascii="ITC Avant Garde" w:hAnsi="ITC Avant Garde"/>
          <w:color w:val="000000"/>
          <w:lang w:eastAsia="es-MX"/>
        </w:rPr>
        <w:t xml:space="preserve">Con fecha </w:t>
      </w:r>
      <w:r w:rsidR="00221F33" w:rsidRPr="00890F77">
        <w:rPr>
          <w:rFonts w:ascii="ITC Avant Garde" w:hAnsi="ITC Avant Garde"/>
          <w:color w:val="000000"/>
          <w:lang w:eastAsia="es-MX"/>
        </w:rPr>
        <w:t>12</w:t>
      </w:r>
      <w:r w:rsidRPr="00890F77">
        <w:rPr>
          <w:rFonts w:ascii="ITC Avant Garde" w:hAnsi="ITC Avant Garde"/>
          <w:color w:val="000000"/>
          <w:lang w:eastAsia="es-MX"/>
        </w:rPr>
        <w:t xml:space="preserve"> de </w:t>
      </w:r>
      <w:r w:rsidR="00221F33" w:rsidRPr="00890F77">
        <w:rPr>
          <w:rFonts w:ascii="ITC Avant Garde" w:hAnsi="ITC Avant Garde"/>
          <w:color w:val="000000"/>
          <w:lang w:eastAsia="es-MX"/>
        </w:rPr>
        <w:t>noviembre</w:t>
      </w:r>
      <w:r w:rsidRPr="00890F77">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221F33" w:rsidRPr="00890F77">
        <w:rPr>
          <w:rFonts w:ascii="ITC Avant Garde" w:hAnsi="ITC Avant Garde"/>
          <w:color w:val="000000"/>
          <w:lang w:eastAsia="es-MX"/>
        </w:rPr>
        <w:t>288</w:t>
      </w:r>
      <w:r w:rsidRPr="00890F77">
        <w:rPr>
          <w:rFonts w:ascii="ITC Avant Garde" w:hAnsi="ITC Avant Garde"/>
          <w:color w:val="000000"/>
          <w:lang w:eastAsia="es-MX"/>
        </w:rPr>
        <w:t>/2015, mediante el cual remite la opinión respecto de la Solicitud de Prórroga.</w:t>
      </w:r>
    </w:p>
    <w:p w:rsidR="00890F77" w:rsidRPr="00890F77" w:rsidRDefault="005564F8" w:rsidP="00890F77">
      <w:pPr>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En virtud de los Antecedentes referidos y,</w:t>
      </w:r>
    </w:p>
    <w:p w:rsidR="00890F77" w:rsidRPr="00890F77" w:rsidRDefault="00B048BA" w:rsidP="00890F77">
      <w:pPr>
        <w:pStyle w:val="Ttulo2"/>
        <w:spacing w:before="240" w:after="240"/>
        <w:jc w:val="center"/>
        <w:rPr>
          <w:rFonts w:ascii="ITC Avant Garde" w:hAnsi="ITC Avant Garde"/>
          <w:b/>
          <w:color w:val="000000" w:themeColor="text1"/>
          <w:sz w:val="22"/>
          <w:szCs w:val="22"/>
        </w:rPr>
      </w:pPr>
      <w:r w:rsidRPr="00890F77">
        <w:rPr>
          <w:rFonts w:ascii="ITC Avant Garde" w:hAnsi="ITC Avant Garde"/>
          <w:b/>
          <w:color w:val="000000" w:themeColor="text1"/>
          <w:sz w:val="22"/>
          <w:szCs w:val="22"/>
        </w:rPr>
        <w:t>CONSIDERANDO</w:t>
      </w:r>
    </w:p>
    <w:p w:rsidR="00890F77" w:rsidRPr="00890F77" w:rsidRDefault="0011106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
          <w:bCs/>
        </w:rPr>
        <w:t>Primero.- Competencia.</w:t>
      </w:r>
      <w:r w:rsidRPr="00890F77">
        <w:rPr>
          <w:rFonts w:ascii="ITC Avant Garde" w:hAnsi="ITC Avant Garde"/>
          <w:bCs/>
        </w:rPr>
        <w:t xml:space="preserve"> Conforme lo dispone el artículo 28 párrafos décimo quinto, décimo sexto y décimo séptimo de la Constitución</w:t>
      </w:r>
      <w:r w:rsidR="00D22571" w:rsidRPr="00890F77">
        <w:rPr>
          <w:rFonts w:ascii="ITC Avant Garde" w:hAnsi="ITC Avant Garde"/>
          <w:bCs/>
        </w:rPr>
        <w:t xml:space="preserve"> Política de los Estados Unidos Mexicanos (la “Constitución”)</w:t>
      </w:r>
      <w:r w:rsidRPr="00890F77">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029C6" w:rsidRPr="00890F77">
        <w:rPr>
          <w:rFonts w:ascii="ITC Avant Garde" w:hAnsi="ITC Avant Garde"/>
          <w:bCs/>
        </w:rPr>
        <w:t>por</w:t>
      </w:r>
      <w:r w:rsidRPr="00890F77">
        <w:rPr>
          <w:rFonts w:ascii="ITC Avant Garde" w:hAnsi="ITC Avant Garde"/>
          <w:bCs/>
        </w:rPr>
        <w:t xml:space="preserve"> los artículos 6o. y 7o. de la Constitución.</w:t>
      </w:r>
    </w:p>
    <w:p w:rsidR="00890F77" w:rsidRPr="00890F77" w:rsidRDefault="0011106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029C6" w:rsidRPr="00890F77">
        <w:rPr>
          <w:rFonts w:ascii="ITC Avant Garde" w:hAnsi="ITC Avant Garde"/>
          <w:bCs/>
        </w:rPr>
        <w:t>por</w:t>
      </w:r>
      <w:r w:rsidRPr="00890F77">
        <w:rPr>
          <w:rFonts w:ascii="ITC Avant Garde" w:hAnsi="ITC Avant Garde"/>
          <w:bCs/>
        </w:rPr>
        <w:t xml:space="preserve"> los artículos 6o. y 7o. de la Constitución.</w:t>
      </w:r>
    </w:p>
    <w:p w:rsidR="00890F77" w:rsidRPr="00890F77" w:rsidRDefault="00DA1A9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De igual forma</w:t>
      </w:r>
      <w:r w:rsidR="009825EF" w:rsidRPr="00890F77">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890F77">
        <w:rPr>
          <w:rFonts w:ascii="ITC Avant Garde" w:hAnsi="ITC Avant Garde"/>
          <w:bCs/>
        </w:rPr>
        <w:t xml:space="preserve"> Federal de Telecomunicaciones y Radiodifusión (la “</w:t>
      </w:r>
      <w:r w:rsidR="00F33300" w:rsidRPr="00890F77">
        <w:rPr>
          <w:rFonts w:ascii="ITC Avant Garde" w:hAnsi="ITC Avant Garde"/>
          <w:bCs/>
        </w:rPr>
        <w:t>Ley</w:t>
      </w:r>
      <w:r w:rsidRPr="00890F77">
        <w:rPr>
          <w:rFonts w:ascii="ITC Avant Garde" w:hAnsi="ITC Avant Garde"/>
          <w:bCs/>
        </w:rPr>
        <w:t>”)</w:t>
      </w:r>
      <w:r w:rsidR="009825EF" w:rsidRPr="00890F77">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890F77">
        <w:rPr>
          <w:rFonts w:ascii="ITC Avant Garde" w:hAnsi="ITC Avant Garde"/>
          <w:bCs/>
        </w:rPr>
        <w:t xml:space="preserve">Ley </w:t>
      </w:r>
      <w:r w:rsidR="009825EF" w:rsidRPr="00890F77">
        <w:rPr>
          <w:rFonts w:ascii="ITC Avant Garde" w:hAnsi="ITC Avant Garde"/>
          <w:bCs/>
        </w:rPr>
        <w:t>y demás disposiciones administrativas en materia de telecomunicaciones y radiodifusión, en el ámbito de sus atribuciones.</w:t>
      </w:r>
    </w:p>
    <w:p w:rsidR="00890F77" w:rsidRPr="00890F77" w:rsidRDefault="009825EF"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Por su parte, el artículo 6 fracciones I y XVIII del Estatuto Orgánico, establece que corresponde al Pleno</w:t>
      </w:r>
      <w:r w:rsidR="004029C6" w:rsidRPr="00890F77">
        <w:rPr>
          <w:rFonts w:ascii="ITC Avant Garde" w:hAnsi="ITC Avant Garde"/>
          <w:bCs/>
        </w:rPr>
        <w:t xml:space="preserve"> del Instituto, entre otras</w:t>
      </w:r>
      <w:r w:rsidRPr="00890F77">
        <w:rPr>
          <w:rFonts w:ascii="ITC Avant Garde" w:hAnsi="ITC Avant Garde"/>
          <w:bCs/>
        </w:rPr>
        <w:t xml:space="preserve">, la atribución de regular, promover y supervisar el uso, aprovechamiento y explotación eficiente del espectro </w:t>
      </w:r>
      <w:r w:rsidRPr="00890F77">
        <w:rPr>
          <w:rFonts w:ascii="ITC Avant Garde" w:hAnsi="ITC Avant Garde"/>
          <w:bCs/>
        </w:rPr>
        <w:lastRenderedPageBreak/>
        <w:t xml:space="preserve">radioeléctrico, los recursos orbitales, los servicios satelitales, las redes de telecomunicaciones y la prestación de los servicios de radiodifusión y telecomunicaciones, así como interpretar, en su caso la </w:t>
      </w:r>
      <w:r w:rsidR="00F33300" w:rsidRPr="00890F77">
        <w:rPr>
          <w:rFonts w:ascii="ITC Avant Garde" w:hAnsi="ITC Avant Garde"/>
          <w:bCs/>
        </w:rPr>
        <w:t>Ley</w:t>
      </w:r>
      <w:r w:rsidRPr="00890F77">
        <w:rPr>
          <w:rFonts w:ascii="ITC Avant Garde" w:hAnsi="ITC Avant Garde"/>
          <w:bCs/>
        </w:rPr>
        <w:t>, y las disposiciones administrativas en materia de telecomunicaciones y radiodifusión, en el ámbito de sus atribuciones</w:t>
      </w:r>
      <w:r w:rsidR="00111069" w:rsidRPr="00890F77">
        <w:rPr>
          <w:rFonts w:ascii="ITC Avant Garde" w:hAnsi="ITC Avant Garde"/>
          <w:bCs/>
        </w:rPr>
        <w:t>.</w:t>
      </w:r>
    </w:p>
    <w:p w:rsidR="00890F77" w:rsidRPr="00890F77" w:rsidRDefault="0011106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Asimismo, conforme </w:t>
      </w:r>
      <w:r w:rsidR="004029C6" w:rsidRPr="00890F77">
        <w:rPr>
          <w:rFonts w:ascii="ITC Avant Garde" w:hAnsi="ITC Avant Garde"/>
          <w:bCs/>
        </w:rPr>
        <w:t>a los</w:t>
      </w:r>
      <w:r w:rsidRPr="00890F77">
        <w:rPr>
          <w:rFonts w:ascii="ITC Avant Garde" w:hAnsi="ITC Avant Garde"/>
          <w:bCs/>
        </w:rPr>
        <w:t xml:space="preserve"> artículo</w:t>
      </w:r>
      <w:r w:rsidR="004029C6" w:rsidRPr="00890F77">
        <w:rPr>
          <w:rFonts w:ascii="ITC Avant Garde" w:hAnsi="ITC Avant Garde"/>
          <w:bCs/>
        </w:rPr>
        <w:t>s 32 y</w:t>
      </w:r>
      <w:r w:rsidRPr="00890F77">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890F77" w:rsidRPr="00890F77" w:rsidRDefault="009825EF"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En consecuencia, el Instituto está facultado para otorgar concesiones en materia de telecomunicaciones, así como resolver respecto de </w:t>
      </w:r>
      <w:r w:rsidR="004029C6" w:rsidRPr="00890F77">
        <w:rPr>
          <w:rFonts w:ascii="ITC Avant Garde" w:hAnsi="ITC Avant Garde"/>
          <w:bCs/>
        </w:rPr>
        <w:t>las</w:t>
      </w:r>
      <w:r w:rsidRPr="00890F77">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890F77">
        <w:rPr>
          <w:rFonts w:ascii="ITC Avant Garde" w:hAnsi="ITC Avant Garde"/>
          <w:bCs/>
        </w:rPr>
        <w:t>Ley</w:t>
      </w:r>
      <w:r w:rsidRPr="00890F77">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890F77" w:rsidRPr="00890F77" w:rsidRDefault="0011106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
          <w:bCs/>
        </w:rPr>
        <w:t>Segundo.- Marco normativo general aplicable a prórrogas de vigencia de concesiones en materia de telecomunicaciones.</w:t>
      </w:r>
      <w:r w:rsidRPr="00890F77">
        <w:rPr>
          <w:rFonts w:ascii="ITC Avant Garde" w:hAnsi="ITC Avant Garde"/>
          <w:bCs/>
        </w:rPr>
        <w:t xml:space="preserve"> </w:t>
      </w:r>
      <w:r w:rsidR="00D22571" w:rsidRPr="00890F77">
        <w:rPr>
          <w:rFonts w:ascii="ITC Avant Garde" w:hAnsi="ITC Avant Garde"/>
          <w:bCs/>
        </w:rPr>
        <w:t xml:space="preserve">El párrafo segundo del artículo Séptimo Transitorio del Decreto de Reforma Constitucional establece, entre otros aspectos, que los procedimientos iniciados con anterioridad a la integración del Instituto, como es el caso que nos ocupa, continuarán su trámite ante dicho órgano constitucional en los términos de la legislación aplicable al momento de su inicio. </w:t>
      </w:r>
    </w:p>
    <w:p w:rsidR="00890F77" w:rsidRPr="00890F77" w:rsidRDefault="00017F26"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Al respecto, el artículo Sexto Transitorio del Decreto de Ley, establece que la atención, trámite y resolución de los asuntos y procedimientos que hayan iniciado previo a la entrada en vigor del mismo, se realizarán en los términos establecidos en el artículo Séptimo Transitorio del Decreto de Reforma Constitucional.</w:t>
      </w:r>
    </w:p>
    <w:p w:rsidR="00890F77" w:rsidRPr="00890F77" w:rsidRDefault="00017F26"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En seguimiento a lo anterior</w:t>
      </w:r>
      <w:r w:rsidR="00D22571" w:rsidRPr="00890F77">
        <w:rPr>
          <w:rFonts w:ascii="ITC Avant Garde" w:hAnsi="ITC Avant Garde"/>
          <w:bCs/>
        </w:rPr>
        <w:t xml:space="preserve">, el artículo Séptimo Transitorio del Decreto de Ley señala que sin perjuicio de lo establecido en la </w:t>
      </w:r>
      <w:r w:rsidR="00F33300" w:rsidRPr="00890F77">
        <w:rPr>
          <w:rFonts w:ascii="ITC Avant Garde" w:hAnsi="ITC Avant Garde"/>
          <w:bCs/>
        </w:rPr>
        <w:t xml:space="preserve">Ley </w:t>
      </w:r>
      <w:r w:rsidR="00D22571" w:rsidRPr="00890F77">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890F77" w:rsidRPr="00890F77" w:rsidRDefault="0011106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lastRenderedPageBreak/>
        <w:t>En ese sentido resulta conveniente señalar que la Concesión establece en su condición 1.5</w:t>
      </w:r>
      <w:r w:rsidR="00E31D06" w:rsidRPr="00890F77">
        <w:rPr>
          <w:rFonts w:ascii="ITC Avant Garde" w:hAnsi="ITC Avant Garde"/>
          <w:bCs/>
        </w:rPr>
        <w:t xml:space="preserve"> </w:t>
      </w:r>
      <w:r w:rsidRPr="00890F77">
        <w:rPr>
          <w:rFonts w:ascii="ITC Avant Garde" w:hAnsi="ITC Avant Garde"/>
          <w:bCs/>
        </w:rPr>
        <w:t>que la vigencia de la misma será de 1</w:t>
      </w:r>
      <w:r w:rsidR="00E31D06" w:rsidRPr="00890F77">
        <w:rPr>
          <w:rFonts w:ascii="ITC Avant Garde" w:hAnsi="ITC Avant Garde"/>
          <w:bCs/>
        </w:rPr>
        <w:t>0</w:t>
      </w:r>
      <w:r w:rsidRPr="00890F77">
        <w:rPr>
          <w:rFonts w:ascii="ITC Avant Garde" w:hAnsi="ITC Avant Garde"/>
          <w:bCs/>
        </w:rPr>
        <w:t xml:space="preserve"> (</w:t>
      </w:r>
      <w:r w:rsidR="00E31D06" w:rsidRPr="00890F77">
        <w:rPr>
          <w:rFonts w:ascii="ITC Avant Garde" w:hAnsi="ITC Avant Garde"/>
          <w:bCs/>
        </w:rPr>
        <w:t>diez</w:t>
      </w:r>
      <w:r w:rsidRPr="00890F77">
        <w:rPr>
          <w:rFonts w:ascii="ITC Avant Garde" w:hAnsi="ITC Avant Garde"/>
          <w:bCs/>
        </w:rPr>
        <w:t xml:space="preserve">) años contados a partir de su otorgamiento y podrá ser prorrogada de acuerdo con el artículo 27 de la abrogada Ley Federal de Telecomunicaciones. </w:t>
      </w:r>
    </w:p>
    <w:p w:rsidR="00890F77" w:rsidRPr="00890F77" w:rsidRDefault="003E5255"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Al respecto, el artículo 27 de la </w:t>
      </w:r>
      <w:r w:rsidR="004029C6" w:rsidRPr="00890F77">
        <w:rPr>
          <w:rFonts w:ascii="ITC Avant Garde" w:hAnsi="ITC Avant Garde"/>
          <w:bCs/>
        </w:rPr>
        <w:t>L</w:t>
      </w:r>
      <w:r w:rsidR="00D836D0" w:rsidRPr="00890F77">
        <w:rPr>
          <w:rFonts w:ascii="ITC Avant Garde" w:hAnsi="ITC Avant Garde"/>
          <w:bCs/>
        </w:rPr>
        <w:t>ey Federal de Telecomunicaciones</w:t>
      </w:r>
      <w:r w:rsidR="00F33300" w:rsidRPr="00890F77">
        <w:rPr>
          <w:rFonts w:ascii="ITC Avant Garde" w:hAnsi="ITC Avant Garde"/>
          <w:bCs/>
        </w:rPr>
        <w:t xml:space="preserve"> </w:t>
      </w:r>
      <w:r w:rsidRPr="00890F77">
        <w:rPr>
          <w:rFonts w:ascii="ITC Avant Garde" w:hAnsi="ITC Avant Garde"/>
          <w:bCs/>
        </w:rPr>
        <w:t xml:space="preserve">establece expresamente lo siguiente: </w:t>
      </w:r>
    </w:p>
    <w:p w:rsidR="00890F77" w:rsidRPr="00890F77" w:rsidRDefault="003E5255"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w:t>
      </w:r>
      <w:r w:rsidRPr="00890F77">
        <w:rPr>
          <w:rFonts w:ascii="ITC Avant Garde" w:hAnsi="ITC Avant Garde"/>
          <w:b/>
          <w:iCs/>
          <w:color w:val="000000"/>
          <w:sz w:val="18"/>
          <w:szCs w:val="18"/>
          <w:lang w:eastAsia="es-MX"/>
        </w:rPr>
        <w:t>Artículo 27.</w:t>
      </w:r>
      <w:r w:rsidRPr="00890F77">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890F77" w:rsidRPr="00890F77" w:rsidRDefault="003E5255"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890F77" w:rsidRPr="00890F77" w:rsidRDefault="003E5255"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890F77" w:rsidRPr="00890F77" w:rsidRDefault="003E5255"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D836D0" w:rsidRPr="00890F77">
        <w:rPr>
          <w:rFonts w:ascii="ITC Avant Garde" w:hAnsi="ITC Avant Garde"/>
          <w:bCs/>
        </w:rPr>
        <w:t>Ley Federal de Telecomunicaciones</w:t>
      </w:r>
      <w:r w:rsidRPr="00890F77">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890F77">
        <w:rPr>
          <w:rFonts w:ascii="ITC Avant Garde" w:hAnsi="ITC Avant Garde"/>
          <w:bCs/>
        </w:rPr>
        <w:t>Ley</w:t>
      </w:r>
      <w:r w:rsidRPr="00890F77">
        <w:rPr>
          <w:rFonts w:ascii="ITC Avant Garde" w:hAnsi="ITC Avant Garde"/>
          <w:bCs/>
        </w:rPr>
        <w:t>.</w:t>
      </w:r>
    </w:p>
    <w:p w:rsidR="00890F77" w:rsidRPr="00890F77" w:rsidRDefault="0011106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Si bien es cierto que </w:t>
      </w:r>
      <w:r w:rsidR="00431D55" w:rsidRPr="00890F77">
        <w:rPr>
          <w:rFonts w:ascii="ITC Avant Garde" w:hAnsi="ITC Avant Garde"/>
          <w:bCs/>
        </w:rPr>
        <w:t xml:space="preserve">la </w:t>
      </w:r>
      <w:r w:rsidR="00F33300" w:rsidRPr="00890F77">
        <w:rPr>
          <w:rFonts w:ascii="ITC Avant Garde" w:hAnsi="ITC Avant Garde"/>
          <w:bCs/>
        </w:rPr>
        <w:t>Ley solo</w:t>
      </w:r>
      <w:r w:rsidRPr="00890F77">
        <w:rPr>
          <w:rFonts w:ascii="ITC Avant Garde" w:hAnsi="ITC Avant Garde"/>
          <w:bCs/>
        </w:rPr>
        <w:t xml:space="preserve"> </w:t>
      </w:r>
      <w:r w:rsidR="00431D55" w:rsidRPr="00890F77">
        <w:rPr>
          <w:rFonts w:ascii="ITC Avant Garde" w:hAnsi="ITC Avant Garde"/>
          <w:bCs/>
        </w:rPr>
        <w:t>contempla</w:t>
      </w:r>
      <w:r w:rsidRPr="00890F77">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890F77">
        <w:rPr>
          <w:rFonts w:ascii="ITC Avant Garde" w:hAnsi="ITC Avant Garde"/>
          <w:bCs/>
        </w:rPr>
        <w:t xml:space="preserve">a </w:t>
      </w:r>
      <w:r w:rsidRPr="00890F77">
        <w:rPr>
          <w:rFonts w:ascii="ITC Avant Garde" w:hAnsi="ITC Avant Garde"/>
          <w:bCs/>
        </w:rPr>
        <w:t>la interpretación de que los mismos no se encuentran regulados por el marco normativo</w:t>
      </w:r>
      <w:r w:rsidR="00265F74" w:rsidRPr="00890F77">
        <w:rPr>
          <w:rFonts w:ascii="ITC Avant Garde" w:hAnsi="ITC Avant Garde"/>
          <w:bCs/>
        </w:rPr>
        <w:t xml:space="preserve"> vigente</w:t>
      </w:r>
      <w:r w:rsidRPr="00890F77">
        <w:rPr>
          <w:rFonts w:ascii="ITC Avant Garde" w:hAnsi="ITC Avant Garde"/>
          <w:bCs/>
        </w:rPr>
        <w:t>.</w:t>
      </w:r>
    </w:p>
    <w:p w:rsidR="00890F77" w:rsidRPr="00890F77" w:rsidRDefault="0011106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En efecto, la </w:t>
      </w:r>
      <w:r w:rsidR="00265F74" w:rsidRPr="00890F77">
        <w:rPr>
          <w:rFonts w:ascii="ITC Avant Garde" w:hAnsi="ITC Avant Garde"/>
          <w:bCs/>
        </w:rPr>
        <w:t>L</w:t>
      </w:r>
      <w:r w:rsidR="00D836D0" w:rsidRPr="00890F77">
        <w:rPr>
          <w:rFonts w:ascii="ITC Avant Garde" w:hAnsi="ITC Avant Garde"/>
          <w:bCs/>
        </w:rPr>
        <w:t>ey Federal de Telecomunicaciones</w:t>
      </w:r>
      <w:r w:rsidR="00F33300" w:rsidRPr="00890F77">
        <w:rPr>
          <w:rFonts w:ascii="ITC Avant Garde" w:hAnsi="ITC Avant Garde"/>
          <w:bCs/>
        </w:rPr>
        <w:t xml:space="preserve"> </w:t>
      </w:r>
      <w:r w:rsidRPr="00890F77">
        <w:rPr>
          <w:rFonts w:ascii="ITC Avant Garde" w:hAnsi="ITC Avant Garde"/>
          <w:bCs/>
        </w:rPr>
        <w:t xml:space="preserve">en su artículo 3 fracción X, establecía que las redes públicas de telecomunicaciones eran aquellas </w:t>
      </w:r>
      <w:r w:rsidR="00265F74" w:rsidRPr="00890F77">
        <w:rPr>
          <w:rFonts w:ascii="ITC Avant Garde" w:hAnsi="ITC Avant Garde"/>
          <w:bCs/>
        </w:rPr>
        <w:t xml:space="preserve">redes </w:t>
      </w:r>
      <w:r w:rsidRPr="00890F77">
        <w:rPr>
          <w:rFonts w:ascii="ITC Avant Garde" w:hAnsi="ITC Avant Garde"/>
          <w:bCs/>
        </w:rPr>
        <w:t xml:space="preserve">a través de las cuales se explotaban comercialmente servicios de </w:t>
      </w:r>
      <w:r w:rsidRPr="00890F77">
        <w:rPr>
          <w:rFonts w:ascii="ITC Avant Garde" w:hAnsi="ITC Avant Garde"/>
          <w:bCs/>
        </w:rPr>
        <w:lastRenderedPageBreak/>
        <w:t>telecomunicaciones</w:t>
      </w:r>
      <w:r w:rsidR="005D725D" w:rsidRPr="00890F77">
        <w:rPr>
          <w:rFonts w:ascii="ITC Avant Garde" w:hAnsi="ITC Avant Garde"/>
          <w:bCs/>
        </w:rPr>
        <w:t>, en tanto que</w:t>
      </w:r>
      <w:r w:rsidR="00AA47F4" w:rsidRPr="00890F77">
        <w:rPr>
          <w:rFonts w:ascii="ITC Avant Garde" w:hAnsi="ITC Avant Garde"/>
          <w:bCs/>
        </w:rPr>
        <w:t xml:space="preserve"> el artículo 3 fracción LVIII de la </w:t>
      </w:r>
      <w:r w:rsidR="00F33300" w:rsidRPr="00890F77">
        <w:rPr>
          <w:rFonts w:ascii="ITC Avant Garde" w:hAnsi="ITC Avant Garde"/>
          <w:bCs/>
        </w:rPr>
        <w:t xml:space="preserve">Ley </w:t>
      </w:r>
      <w:r w:rsidR="00AA47F4" w:rsidRPr="00890F77">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D836D0" w:rsidRPr="00890F77">
        <w:rPr>
          <w:rFonts w:ascii="ITC Avant Garde" w:hAnsi="ITC Avant Garde"/>
          <w:bCs/>
        </w:rPr>
        <w:t>Ley Federal de Telecomunicaciones</w:t>
      </w:r>
      <w:r w:rsidR="00AA47F4" w:rsidRPr="00890F77">
        <w:rPr>
          <w:rFonts w:ascii="ITC Avant Garde" w:hAnsi="ITC Avant Garde"/>
          <w:bCs/>
        </w:rPr>
        <w:t xml:space="preserve">. </w:t>
      </w:r>
    </w:p>
    <w:p w:rsidR="00890F77" w:rsidRPr="00890F77" w:rsidRDefault="00CC5105"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Asimismo, cabe señalar, </w:t>
      </w:r>
      <w:r w:rsidR="005D725D" w:rsidRPr="00890F77">
        <w:rPr>
          <w:rFonts w:ascii="ITC Avant Garde" w:hAnsi="ITC Avant Garde"/>
          <w:bCs/>
        </w:rPr>
        <w:t xml:space="preserve">que los servicios de telecomunicaciones que se prestan al amparo de la Concesión, </w:t>
      </w:r>
      <w:r w:rsidR="0028105B" w:rsidRPr="00890F77">
        <w:rPr>
          <w:rFonts w:ascii="ITC Avant Garde" w:hAnsi="ITC Avant Garde"/>
          <w:bCs/>
        </w:rPr>
        <w:t>son</w:t>
      </w:r>
      <w:r w:rsidR="005D725D" w:rsidRPr="00890F77">
        <w:rPr>
          <w:rFonts w:ascii="ITC Avant Garde" w:hAnsi="ITC Avant Garde"/>
          <w:bCs/>
        </w:rPr>
        <w:t xml:space="preserve"> servicios públicos de interés general en virtud de lo señalado en el artículo 6o. </w:t>
      </w:r>
      <w:r w:rsidR="00887074" w:rsidRPr="00890F77">
        <w:rPr>
          <w:rFonts w:ascii="ITC Avant Garde" w:hAnsi="ITC Avant Garde"/>
          <w:bCs/>
        </w:rPr>
        <w:t>A</w:t>
      </w:r>
      <w:r w:rsidR="005D725D" w:rsidRPr="00890F77">
        <w:rPr>
          <w:rFonts w:ascii="ITC Avant Garde" w:hAnsi="ITC Avant Garde"/>
          <w:bCs/>
        </w:rPr>
        <w:t>partado B fracción II de la Constitución, por lo que el Estado debe garantizar que los mismos sean prestados, entre otras, en condicione</w:t>
      </w:r>
      <w:r w:rsidR="000A6048" w:rsidRPr="00890F77">
        <w:rPr>
          <w:rFonts w:ascii="ITC Avant Garde" w:hAnsi="ITC Avant Garde"/>
          <w:bCs/>
        </w:rPr>
        <w:t>s de competencia y continuidad.</w:t>
      </w:r>
    </w:p>
    <w:p w:rsidR="00890F77" w:rsidRPr="00890F77" w:rsidRDefault="00431D55"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En ese sentido, la </w:t>
      </w:r>
      <w:r w:rsidR="00F33300" w:rsidRPr="00890F77">
        <w:rPr>
          <w:rFonts w:ascii="ITC Avant Garde" w:hAnsi="ITC Avant Garde"/>
          <w:bCs/>
        </w:rPr>
        <w:t>Ley</w:t>
      </w:r>
      <w:r w:rsidR="009825EF" w:rsidRPr="00890F77">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890F77" w:rsidRPr="00890F77" w:rsidRDefault="00CC5105"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Por otro lado, no debe pasarse por alto </w:t>
      </w:r>
      <w:r w:rsidR="00192547" w:rsidRPr="00890F77">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0A6048" w:rsidRPr="00890F77">
        <w:rPr>
          <w:rFonts w:ascii="ITC Avant Garde" w:hAnsi="ITC Avant Garde"/>
          <w:bCs/>
        </w:rPr>
        <w:t xml:space="preserve"> partir de su entrada en vigor.</w:t>
      </w:r>
    </w:p>
    <w:p w:rsidR="00890F77" w:rsidRPr="00890F77" w:rsidRDefault="009825EF"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890F77" w:rsidRPr="00890F77" w:rsidRDefault="006F76D6"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Es por ello</w:t>
      </w:r>
      <w:r w:rsidR="00887074" w:rsidRPr="00890F77">
        <w:rPr>
          <w:rFonts w:ascii="ITC Avant Garde" w:hAnsi="ITC Avant Garde"/>
          <w:bCs/>
        </w:rPr>
        <w:t>,</w:t>
      </w:r>
      <w:r w:rsidRPr="00890F77">
        <w:rPr>
          <w:rFonts w:ascii="ITC Avant Garde" w:hAnsi="ITC Avant Garde"/>
          <w:bCs/>
        </w:rPr>
        <w:t xml:space="preserve"> que de resolverse de manera favorable la Solicitud de </w:t>
      </w:r>
      <w:r w:rsidR="002D1C16" w:rsidRPr="00890F77">
        <w:rPr>
          <w:rFonts w:ascii="ITC Avant Garde" w:hAnsi="ITC Avant Garde"/>
          <w:bCs/>
        </w:rPr>
        <w:t>Prórroga</w:t>
      </w:r>
      <w:r w:rsidRPr="00890F77">
        <w:rPr>
          <w:rFonts w:ascii="ITC Avant Garde" w:hAnsi="ITC Avant Garde"/>
          <w:bCs/>
        </w:rPr>
        <w:t xml:space="preserve">, debe observarse el actual régimen de concesionamiento previsto en la </w:t>
      </w:r>
      <w:r w:rsidR="00F33300" w:rsidRPr="00890F77">
        <w:rPr>
          <w:rFonts w:ascii="ITC Avant Garde" w:hAnsi="ITC Avant Garde"/>
          <w:bCs/>
        </w:rPr>
        <w:t>Ley</w:t>
      </w:r>
      <w:r w:rsidRPr="00890F77">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890F77">
        <w:rPr>
          <w:rFonts w:ascii="ITC Avant Garde" w:hAnsi="ITC Avant Garde"/>
          <w:bCs/>
        </w:rPr>
        <w:t>Ley</w:t>
      </w:r>
      <w:r w:rsidRPr="00890F77">
        <w:rPr>
          <w:rFonts w:ascii="ITC Avant Garde" w:hAnsi="ITC Avant Garde"/>
          <w:bCs/>
        </w:rPr>
        <w:t>, establece que la concesión única será para uso comercial, cuando la misma confiera el derecho para prestar servicios públicos de teleco</w:t>
      </w:r>
      <w:r w:rsidR="00960487" w:rsidRPr="00890F77">
        <w:rPr>
          <w:rFonts w:ascii="ITC Avant Garde" w:hAnsi="ITC Avant Garde"/>
          <w:bCs/>
        </w:rPr>
        <w:t>municaciones y de radiodifusión</w:t>
      </w:r>
      <w:r w:rsidRPr="00890F77">
        <w:rPr>
          <w:rFonts w:ascii="ITC Avant Garde" w:hAnsi="ITC Avant Garde"/>
          <w:bCs/>
        </w:rPr>
        <w:t xml:space="preserve"> con fines de lucro utilizando una red pública de telecomunicaciones, como es el caso que nos ocupa.</w:t>
      </w:r>
    </w:p>
    <w:p w:rsidR="00890F77" w:rsidRPr="00890F77" w:rsidRDefault="00D247B5"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
          <w:bCs/>
        </w:rPr>
        <w:t xml:space="preserve">Tercero.- </w:t>
      </w:r>
      <w:r w:rsidR="00B048BA" w:rsidRPr="00890F77">
        <w:rPr>
          <w:rFonts w:ascii="ITC Avant Garde" w:hAnsi="ITC Avant Garde"/>
          <w:b/>
          <w:bCs/>
        </w:rPr>
        <w:t xml:space="preserve">Análisis de la Solicitud de </w:t>
      </w:r>
      <w:r w:rsidR="001A6B6F" w:rsidRPr="00890F77">
        <w:rPr>
          <w:rFonts w:ascii="ITC Avant Garde" w:hAnsi="ITC Avant Garde"/>
          <w:b/>
          <w:bCs/>
        </w:rPr>
        <w:t>Prórroga</w:t>
      </w:r>
      <w:r w:rsidR="00B048BA" w:rsidRPr="00890F77">
        <w:rPr>
          <w:rFonts w:ascii="ITC Avant Garde" w:hAnsi="ITC Avant Garde"/>
          <w:b/>
          <w:bCs/>
        </w:rPr>
        <w:t>.</w:t>
      </w:r>
      <w:r w:rsidR="001A6B6F" w:rsidRPr="00890F77">
        <w:rPr>
          <w:rFonts w:ascii="ITC Avant Garde" w:hAnsi="ITC Avant Garde"/>
          <w:bCs/>
        </w:rPr>
        <w:t xml:space="preserve"> </w:t>
      </w:r>
      <w:r w:rsidR="00B7569F" w:rsidRPr="00890F77">
        <w:rPr>
          <w:rFonts w:ascii="ITC Avant Garde" w:hAnsi="ITC Avant Garde"/>
          <w:bCs/>
        </w:rPr>
        <w:t xml:space="preserve">Por lo que hace al primer requisito señalado en el artículo 27 de la </w:t>
      </w:r>
      <w:r w:rsidR="00382C40" w:rsidRPr="00890F77">
        <w:rPr>
          <w:rFonts w:ascii="ITC Avant Garde" w:hAnsi="ITC Avant Garde"/>
          <w:bCs/>
        </w:rPr>
        <w:t>Ley Federal de Telecomunicaciones</w:t>
      </w:r>
      <w:r w:rsidR="00B7569F" w:rsidRPr="00890F77">
        <w:rPr>
          <w:rFonts w:ascii="ITC Avant Garde" w:hAnsi="ITC Avant Garde"/>
          <w:bCs/>
        </w:rPr>
        <w:t xml:space="preserve">, </w:t>
      </w:r>
      <w:r w:rsidR="005F01AE" w:rsidRPr="00890F77">
        <w:rPr>
          <w:rFonts w:ascii="ITC Avant Garde" w:hAnsi="ITC Avant Garde"/>
          <w:bCs/>
        </w:rPr>
        <w:t>que señala que el concesionario debe encontrarse al corriente en el cumplimiento de las obligaciones establecidas en la</w:t>
      </w:r>
      <w:r w:rsidR="00CC5105" w:rsidRPr="00890F77">
        <w:rPr>
          <w:rFonts w:ascii="ITC Avant Garde" w:hAnsi="ITC Avant Garde"/>
          <w:bCs/>
        </w:rPr>
        <w:t>s</w:t>
      </w:r>
      <w:r w:rsidR="005F01AE" w:rsidRPr="00890F77">
        <w:rPr>
          <w:rFonts w:ascii="ITC Avant Garde" w:hAnsi="ITC Avant Garde"/>
          <w:bCs/>
        </w:rPr>
        <w:t xml:space="preserve"> </w:t>
      </w:r>
      <w:r w:rsidR="00CC5105" w:rsidRPr="00890F77">
        <w:rPr>
          <w:rFonts w:ascii="ITC Avant Garde" w:hAnsi="ITC Avant Garde"/>
          <w:bCs/>
        </w:rPr>
        <w:t>leyes</w:t>
      </w:r>
      <w:r w:rsidR="00F33300" w:rsidRPr="00890F77">
        <w:rPr>
          <w:rFonts w:ascii="ITC Avant Garde" w:hAnsi="ITC Avant Garde"/>
          <w:bCs/>
        </w:rPr>
        <w:t xml:space="preserve"> </w:t>
      </w:r>
      <w:r w:rsidR="00CC5105" w:rsidRPr="00890F77">
        <w:rPr>
          <w:rFonts w:ascii="ITC Avant Garde" w:hAnsi="ITC Avant Garde"/>
          <w:bCs/>
        </w:rPr>
        <w:t xml:space="preserve">aplicables </w:t>
      </w:r>
      <w:r w:rsidR="005F01AE" w:rsidRPr="00890F77">
        <w:rPr>
          <w:rFonts w:ascii="ITC Avant Garde" w:hAnsi="ITC Avant Garde"/>
          <w:bCs/>
        </w:rPr>
        <w:t xml:space="preserve">y demás disposiciones, así como del título de concesión que se pretende prorrogar, la entonces Dirección General de Redes, Espectro y Servicios “A”, adscrita a la Unidad de Servicios a la Industria de la </w:t>
      </w:r>
      <w:r w:rsidR="00F5069E" w:rsidRPr="00890F77">
        <w:rPr>
          <w:rFonts w:ascii="ITC Avant Garde" w:hAnsi="ITC Avant Garde"/>
          <w:bCs/>
        </w:rPr>
        <w:t xml:space="preserve">extinta </w:t>
      </w:r>
      <w:r w:rsidR="005F01AE" w:rsidRPr="00890F77">
        <w:rPr>
          <w:rFonts w:ascii="ITC Avant Garde" w:hAnsi="ITC Avant Garde"/>
          <w:bCs/>
        </w:rPr>
        <w:t xml:space="preserve">Comisión, mediante oficio </w:t>
      </w:r>
      <w:r w:rsidR="002368B9" w:rsidRPr="00890F77">
        <w:rPr>
          <w:rFonts w:ascii="ITC Avant Garde" w:hAnsi="ITC Avant Garde"/>
          <w:bCs/>
        </w:rPr>
        <w:t>CFT/D03/USI/DGA/</w:t>
      </w:r>
      <w:r w:rsidR="00221F33" w:rsidRPr="00890F77">
        <w:rPr>
          <w:rFonts w:ascii="ITC Avant Garde" w:hAnsi="ITC Avant Garde"/>
          <w:bCs/>
        </w:rPr>
        <w:t>0697</w:t>
      </w:r>
      <w:r w:rsidR="002368B9" w:rsidRPr="00890F77">
        <w:rPr>
          <w:rFonts w:ascii="ITC Avant Garde" w:hAnsi="ITC Avant Garde"/>
          <w:bCs/>
        </w:rPr>
        <w:t>/1</w:t>
      </w:r>
      <w:r w:rsidR="00221F33" w:rsidRPr="00890F77">
        <w:rPr>
          <w:rFonts w:ascii="ITC Avant Garde" w:hAnsi="ITC Avant Garde"/>
          <w:bCs/>
        </w:rPr>
        <w:t>2</w:t>
      </w:r>
      <w:r w:rsidR="002368B9" w:rsidRPr="00890F77">
        <w:rPr>
          <w:rFonts w:ascii="ITC Avant Garde" w:hAnsi="ITC Avant Garde"/>
          <w:bCs/>
        </w:rPr>
        <w:t xml:space="preserve"> de fecha </w:t>
      </w:r>
      <w:r w:rsidR="00221F33" w:rsidRPr="00890F77">
        <w:rPr>
          <w:rFonts w:ascii="ITC Avant Garde" w:hAnsi="ITC Avant Garde"/>
          <w:bCs/>
        </w:rPr>
        <w:t>3</w:t>
      </w:r>
      <w:r w:rsidR="002368B9" w:rsidRPr="00890F77">
        <w:rPr>
          <w:rFonts w:ascii="ITC Avant Garde" w:hAnsi="ITC Avant Garde"/>
          <w:bCs/>
        </w:rPr>
        <w:t xml:space="preserve"> de </w:t>
      </w:r>
      <w:r w:rsidR="00221F33" w:rsidRPr="00890F77">
        <w:rPr>
          <w:rFonts w:ascii="ITC Avant Garde" w:hAnsi="ITC Avant Garde"/>
          <w:bCs/>
        </w:rPr>
        <w:t>septiembre</w:t>
      </w:r>
      <w:r w:rsidR="002368B9" w:rsidRPr="00890F77">
        <w:rPr>
          <w:rFonts w:ascii="ITC Avant Garde" w:hAnsi="ITC Avant Garde"/>
          <w:bCs/>
        </w:rPr>
        <w:t xml:space="preserve"> de 201</w:t>
      </w:r>
      <w:r w:rsidR="00221F33" w:rsidRPr="00890F77">
        <w:rPr>
          <w:rFonts w:ascii="ITC Avant Garde" w:hAnsi="ITC Avant Garde"/>
          <w:bCs/>
        </w:rPr>
        <w:t>2</w:t>
      </w:r>
      <w:r w:rsidR="005F01AE" w:rsidRPr="00890F77">
        <w:rPr>
          <w:rFonts w:ascii="ITC Avant Garde" w:hAnsi="ITC Avant Garde"/>
          <w:bCs/>
        </w:rPr>
        <w:t>, solicitó a la entonces Unidad de Supervisión y Verificación</w:t>
      </w:r>
      <w:r w:rsidR="00D25B44" w:rsidRPr="00890F77">
        <w:rPr>
          <w:rFonts w:ascii="ITC Avant Garde" w:hAnsi="ITC Avant Garde"/>
          <w:bCs/>
        </w:rPr>
        <w:t xml:space="preserve"> informara si dicha concesionaria</w:t>
      </w:r>
      <w:r w:rsidR="005F01AE" w:rsidRPr="00890F77">
        <w:rPr>
          <w:rFonts w:ascii="ITC Avant Garde" w:hAnsi="ITC Avant Garde"/>
          <w:bCs/>
        </w:rPr>
        <w:t xml:space="preserve"> se encontraba en cumplimiento de las </w:t>
      </w:r>
      <w:r w:rsidR="005F01AE" w:rsidRPr="00890F77">
        <w:rPr>
          <w:rFonts w:ascii="ITC Avant Garde" w:hAnsi="ITC Avant Garde"/>
          <w:bCs/>
        </w:rPr>
        <w:lastRenderedPageBreak/>
        <w:t xml:space="preserve">obligaciones y condiciones relacionadas con su título de concesión y </w:t>
      </w:r>
      <w:r w:rsidR="000A6048" w:rsidRPr="00890F77">
        <w:rPr>
          <w:rFonts w:ascii="ITC Avant Garde" w:hAnsi="ITC Avant Garde"/>
          <w:bCs/>
        </w:rPr>
        <w:t xml:space="preserve">demás ordenamientos aplicables. </w:t>
      </w:r>
      <w:r w:rsidR="00566E71" w:rsidRPr="00890F77">
        <w:rPr>
          <w:rFonts w:ascii="ITC Avant Garde" w:hAnsi="ITC Avant Garde"/>
          <w:bCs/>
        </w:rPr>
        <w:t>En respuesta a dicha petici</w:t>
      </w:r>
      <w:r w:rsidR="004E42DF" w:rsidRPr="00890F77">
        <w:rPr>
          <w:rFonts w:ascii="ITC Avant Garde" w:hAnsi="ITC Avant Garde"/>
          <w:bCs/>
        </w:rPr>
        <w:t>ón</w:t>
      </w:r>
      <w:r w:rsidR="005F01AE" w:rsidRPr="00890F77">
        <w:rPr>
          <w:rFonts w:ascii="ITC Avant Garde" w:hAnsi="ITC Avant Garde"/>
          <w:bCs/>
        </w:rPr>
        <w:t xml:space="preserve">, </w:t>
      </w:r>
      <w:r w:rsidR="002368B9" w:rsidRPr="00890F77">
        <w:rPr>
          <w:rFonts w:ascii="ITC Avant Garde" w:hAnsi="ITC Avant Garde"/>
          <w:bCs/>
        </w:rPr>
        <w:t>la Dirección General de Supervisión adscrita a la</w:t>
      </w:r>
      <w:r w:rsidR="00156FA2" w:rsidRPr="00890F77">
        <w:rPr>
          <w:rFonts w:ascii="ITC Avant Garde" w:hAnsi="ITC Avant Garde"/>
          <w:bCs/>
        </w:rPr>
        <w:t xml:space="preserve"> entonces</w:t>
      </w:r>
      <w:r w:rsidR="002368B9" w:rsidRPr="00890F77">
        <w:rPr>
          <w:rFonts w:ascii="ITC Avant Garde" w:hAnsi="ITC Avant Garde"/>
          <w:bCs/>
        </w:rPr>
        <w:t xml:space="preserve"> Unidad de </w:t>
      </w:r>
      <w:r w:rsidR="00761905" w:rsidRPr="00890F77">
        <w:rPr>
          <w:rFonts w:ascii="ITC Avant Garde" w:hAnsi="ITC Avant Garde"/>
          <w:bCs/>
        </w:rPr>
        <w:t>Supervisión y Verificación</w:t>
      </w:r>
      <w:r w:rsidR="005F01AE" w:rsidRPr="00890F77">
        <w:rPr>
          <w:rFonts w:ascii="ITC Avant Garde" w:hAnsi="ITC Avant Garde"/>
          <w:bCs/>
        </w:rPr>
        <w:t xml:space="preserve">, a través del oficio </w:t>
      </w:r>
      <w:r w:rsidR="002368B9" w:rsidRPr="00890F77">
        <w:rPr>
          <w:rFonts w:ascii="ITC Avant Garde" w:hAnsi="ITC Avant Garde"/>
          <w:bCs/>
        </w:rPr>
        <w:t>IFT/</w:t>
      </w:r>
      <w:r w:rsidR="00221F33" w:rsidRPr="00890F77">
        <w:rPr>
          <w:rFonts w:ascii="ITC Avant Garde" w:hAnsi="ITC Avant Garde"/>
          <w:bCs/>
        </w:rPr>
        <w:t>D04/USV/DGS/3101</w:t>
      </w:r>
      <w:r w:rsidR="00761905" w:rsidRPr="00890F77">
        <w:rPr>
          <w:rFonts w:ascii="ITC Avant Garde" w:hAnsi="ITC Avant Garde"/>
          <w:bCs/>
        </w:rPr>
        <w:t>2014</w:t>
      </w:r>
      <w:r w:rsidR="002368B9" w:rsidRPr="00890F77">
        <w:rPr>
          <w:rFonts w:ascii="ITC Avant Garde" w:hAnsi="ITC Avant Garde"/>
          <w:bCs/>
        </w:rPr>
        <w:t xml:space="preserve"> </w:t>
      </w:r>
      <w:r w:rsidR="005E5D5F" w:rsidRPr="00890F77">
        <w:rPr>
          <w:rFonts w:ascii="ITC Avant Garde" w:hAnsi="ITC Avant Garde"/>
          <w:bCs/>
        </w:rPr>
        <w:t>notificado el</w:t>
      </w:r>
      <w:r w:rsidR="002368B9" w:rsidRPr="00890F77">
        <w:rPr>
          <w:rFonts w:ascii="ITC Avant Garde" w:hAnsi="ITC Avant Garde"/>
          <w:bCs/>
        </w:rPr>
        <w:t xml:space="preserve"> </w:t>
      </w:r>
      <w:r w:rsidR="00221F33" w:rsidRPr="00890F77">
        <w:rPr>
          <w:rFonts w:ascii="ITC Avant Garde" w:hAnsi="ITC Avant Garde"/>
          <w:bCs/>
        </w:rPr>
        <w:t>1</w:t>
      </w:r>
      <w:r w:rsidR="005E5D5F" w:rsidRPr="00890F77">
        <w:rPr>
          <w:rFonts w:ascii="ITC Avant Garde" w:hAnsi="ITC Avant Garde"/>
          <w:bCs/>
        </w:rPr>
        <w:t>1</w:t>
      </w:r>
      <w:r w:rsidR="00761905" w:rsidRPr="00890F77">
        <w:rPr>
          <w:rFonts w:ascii="ITC Avant Garde" w:hAnsi="ITC Avant Garde"/>
          <w:bCs/>
        </w:rPr>
        <w:t xml:space="preserve"> </w:t>
      </w:r>
      <w:r w:rsidR="002368B9" w:rsidRPr="00890F77">
        <w:rPr>
          <w:rFonts w:ascii="ITC Avant Garde" w:hAnsi="ITC Avant Garde"/>
          <w:bCs/>
        </w:rPr>
        <w:t xml:space="preserve">de </w:t>
      </w:r>
      <w:r w:rsidR="005E5D5F" w:rsidRPr="00890F77">
        <w:rPr>
          <w:rFonts w:ascii="ITC Avant Garde" w:hAnsi="ITC Avant Garde"/>
          <w:bCs/>
        </w:rPr>
        <w:t xml:space="preserve">septiembre </w:t>
      </w:r>
      <w:r w:rsidR="002368B9" w:rsidRPr="00890F77">
        <w:rPr>
          <w:rFonts w:ascii="ITC Avant Garde" w:hAnsi="ITC Avant Garde"/>
          <w:bCs/>
        </w:rPr>
        <w:t>de 201</w:t>
      </w:r>
      <w:r w:rsidR="00761905" w:rsidRPr="00890F77">
        <w:rPr>
          <w:rFonts w:ascii="ITC Avant Garde" w:hAnsi="ITC Avant Garde"/>
          <w:bCs/>
        </w:rPr>
        <w:t>4</w:t>
      </w:r>
      <w:r w:rsidR="005F01AE" w:rsidRPr="00890F77">
        <w:rPr>
          <w:rFonts w:ascii="ITC Avant Garde" w:hAnsi="ITC Avant Garde"/>
          <w:bCs/>
        </w:rPr>
        <w:t>, informó</w:t>
      </w:r>
      <w:r w:rsidR="00265F74" w:rsidRPr="00890F77">
        <w:rPr>
          <w:rFonts w:ascii="ITC Avant Garde" w:hAnsi="ITC Avant Garde"/>
          <w:bCs/>
        </w:rPr>
        <w:t xml:space="preserve"> entre otros aspectos,</w:t>
      </w:r>
      <w:r w:rsidR="005F01AE" w:rsidRPr="00890F77">
        <w:rPr>
          <w:rFonts w:ascii="ITC Avant Garde" w:hAnsi="ITC Avant Garde"/>
          <w:bCs/>
        </w:rPr>
        <w:t xml:space="preserve"> lo siguiente:</w:t>
      </w:r>
    </w:p>
    <w:p w:rsidR="00890F77" w:rsidRPr="00890F77" w:rsidRDefault="00D22571"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w:t>
      </w:r>
      <w:r w:rsidR="00566E71" w:rsidRPr="00890F77">
        <w:rPr>
          <w:rFonts w:ascii="ITC Avant Garde" w:hAnsi="ITC Avant Garde"/>
          <w:iCs/>
          <w:color w:val="000000"/>
          <w:sz w:val="18"/>
          <w:szCs w:val="18"/>
          <w:lang w:eastAsia="es-MX"/>
        </w:rPr>
        <w:t>[</w:t>
      </w:r>
      <w:r w:rsidRPr="00890F77">
        <w:rPr>
          <w:rFonts w:ascii="ITC Avant Garde" w:hAnsi="ITC Avant Garde"/>
          <w:iCs/>
          <w:color w:val="000000"/>
          <w:sz w:val="18"/>
          <w:szCs w:val="18"/>
          <w:lang w:eastAsia="es-MX"/>
        </w:rPr>
        <w:t>…</w:t>
      </w:r>
      <w:r w:rsidR="00566E71" w:rsidRPr="00890F77">
        <w:rPr>
          <w:rFonts w:ascii="ITC Avant Garde" w:hAnsi="ITC Avant Garde"/>
          <w:iCs/>
          <w:color w:val="000000"/>
          <w:sz w:val="18"/>
          <w:szCs w:val="18"/>
          <w:lang w:eastAsia="es-MX"/>
        </w:rPr>
        <w:t>]</w:t>
      </w:r>
      <w:r w:rsidRPr="00890F77">
        <w:rPr>
          <w:rFonts w:ascii="ITC Avant Garde" w:hAnsi="ITC Avant Garde"/>
          <w:iCs/>
          <w:color w:val="000000"/>
          <w:sz w:val="18"/>
          <w:szCs w:val="18"/>
          <w:lang w:eastAsia="es-MX"/>
        </w:rPr>
        <w:t xml:space="preserve"> le informo que de la revisión documental del expediente </w:t>
      </w:r>
      <w:r w:rsidR="00761905" w:rsidRPr="00890F77">
        <w:rPr>
          <w:rFonts w:ascii="ITC Avant Garde" w:hAnsi="ITC Avant Garde"/>
          <w:b/>
          <w:iCs/>
          <w:color w:val="000000"/>
          <w:sz w:val="18"/>
          <w:szCs w:val="18"/>
          <w:lang w:eastAsia="es-MX"/>
        </w:rPr>
        <w:t>02/</w:t>
      </w:r>
      <w:r w:rsidR="00221F33" w:rsidRPr="00890F77">
        <w:rPr>
          <w:rFonts w:ascii="ITC Avant Garde" w:hAnsi="ITC Avant Garde"/>
          <w:b/>
          <w:iCs/>
          <w:color w:val="000000"/>
          <w:sz w:val="18"/>
          <w:szCs w:val="18"/>
          <w:lang w:eastAsia="es-MX"/>
        </w:rPr>
        <w:t>1053</w:t>
      </w:r>
      <w:r w:rsidRPr="00890F77">
        <w:rPr>
          <w:rFonts w:ascii="ITC Avant Garde" w:hAnsi="ITC Avant Garde"/>
          <w:iCs/>
          <w:color w:val="000000"/>
          <w:sz w:val="18"/>
          <w:szCs w:val="18"/>
          <w:lang w:eastAsia="es-MX"/>
        </w:rPr>
        <w:t xml:space="preserve"> integrado por la </w:t>
      </w:r>
      <w:r w:rsidR="00761905" w:rsidRPr="00890F77">
        <w:rPr>
          <w:rFonts w:ascii="ITC Avant Garde" w:hAnsi="ITC Avant Garde"/>
          <w:iCs/>
          <w:color w:val="000000"/>
          <w:sz w:val="18"/>
          <w:szCs w:val="18"/>
          <w:lang w:eastAsia="es-MX"/>
        </w:rPr>
        <w:t>Coordinación</w:t>
      </w:r>
      <w:r w:rsidR="00BE5F58" w:rsidRPr="00890F77">
        <w:rPr>
          <w:rFonts w:ascii="ITC Avant Garde" w:hAnsi="ITC Avant Garde"/>
          <w:iCs/>
          <w:color w:val="000000"/>
          <w:sz w:val="18"/>
          <w:szCs w:val="18"/>
          <w:lang w:eastAsia="es-MX"/>
        </w:rPr>
        <w:t xml:space="preserve"> General de </w:t>
      </w:r>
      <w:r w:rsidR="00761905" w:rsidRPr="00890F77">
        <w:rPr>
          <w:rFonts w:ascii="ITC Avant Garde" w:hAnsi="ITC Avant Garde"/>
          <w:iCs/>
          <w:color w:val="000000"/>
          <w:sz w:val="18"/>
          <w:szCs w:val="18"/>
          <w:lang w:eastAsia="es-MX"/>
        </w:rPr>
        <w:t>Organización y Tecnologías de la Información</w:t>
      </w:r>
      <w:r w:rsidR="002368B9" w:rsidRPr="00890F77">
        <w:rPr>
          <w:rFonts w:ascii="ITC Avant Garde" w:hAnsi="ITC Avant Garde"/>
          <w:iCs/>
          <w:color w:val="000000"/>
          <w:sz w:val="18"/>
          <w:szCs w:val="18"/>
          <w:lang w:eastAsia="es-MX"/>
        </w:rPr>
        <w:t xml:space="preserve"> de este Instituto</w:t>
      </w:r>
      <w:r w:rsidRPr="00890F77">
        <w:rPr>
          <w:rFonts w:ascii="ITC Avant Garde" w:hAnsi="ITC Avant Garde"/>
          <w:iCs/>
          <w:color w:val="000000"/>
          <w:sz w:val="18"/>
          <w:szCs w:val="18"/>
          <w:lang w:eastAsia="es-MX"/>
        </w:rPr>
        <w:t xml:space="preserve"> a nombre de </w:t>
      </w:r>
      <w:proofErr w:type="spellStart"/>
      <w:r w:rsidR="00221F33" w:rsidRPr="00890F77">
        <w:rPr>
          <w:rFonts w:ascii="ITC Avant Garde" w:hAnsi="ITC Avant Garde"/>
          <w:b/>
          <w:iCs/>
          <w:color w:val="000000"/>
          <w:sz w:val="18"/>
          <w:szCs w:val="18"/>
          <w:lang w:eastAsia="es-MX"/>
        </w:rPr>
        <w:t>Gigacble</w:t>
      </w:r>
      <w:proofErr w:type="spellEnd"/>
      <w:r w:rsidR="00221F33" w:rsidRPr="00890F77">
        <w:rPr>
          <w:rFonts w:ascii="ITC Avant Garde" w:hAnsi="ITC Avant Garde"/>
          <w:b/>
          <w:iCs/>
          <w:color w:val="000000"/>
          <w:sz w:val="18"/>
          <w:szCs w:val="18"/>
          <w:lang w:eastAsia="es-MX"/>
        </w:rPr>
        <w:t xml:space="preserve"> de Aguascalientes</w:t>
      </w:r>
      <w:r w:rsidR="002368B9" w:rsidRPr="00890F77">
        <w:rPr>
          <w:rFonts w:ascii="ITC Avant Garde" w:hAnsi="ITC Avant Garde"/>
          <w:b/>
          <w:iCs/>
          <w:color w:val="000000"/>
          <w:sz w:val="18"/>
          <w:szCs w:val="18"/>
          <w:lang w:eastAsia="es-MX"/>
        </w:rPr>
        <w:t xml:space="preserve">, S.A </w:t>
      </w:r>
      <w:r w:rsidR="00761905" w:rsidRPr="00890F77">
        <w:rPr>
          <w:rFonts w:ascii="ITC Avant Garde" w:hAnsi="ITC Avant Garde"/>
          <w:b/>
          <w:iCs/>
          <w:color w:val="000000"/>
          <w:sz w:val="18"/>
          <w:szCs w:val="18"/>
          <w:lang w:eastAsia="es-MX"/>
        </w:rPr>
        <w:t>de</w:t>
      </w:r>
      <w:r w:rsidR="002368B9" w:rsidRPr="00890F77">
        <w:rPr>
          <w:rFonts w:ascii="ITC Avant Garde" w:hAnsi="ITC Avant Garde"/>
          <w:b/>
          <w:iCs/>
          <w:color w:val="000000"/>
          <w:sz w:val="18"/>
          <w:szCs w:val="18"/>
          <w:lang w:eastAsia="es-MX"/>
        </w:rPr>
        <w:t xml:space="preserve"> C.V.</w:t>
      </w:r>
      <w:r w:rsidRPr="00890F77">
        <w:rPr>
          <w:rFonts w:ascii="ITC Avant Garde" w:hAnsi="ITC Avant Garde"/>
          <w:iCs/>
          <w:color w:val="000000"/>
          <w:sz w:val="18"/>
          <w:szCs w:val="18"/>
          <w:lang w:eastAsia="es-MX"/>
        </w:rPr>
        <w:t xml:space="preserve">, se desprende que al </w:t>
      </w:r>
      <w:r w:rsidR="004E42DF" w:rsidRPr="00890F77">
        <w:rPr>
          <w:rFonts w:ascii="ITC Avant Garde" w:hAnsi="ITC Avant Garde"/>
          <w:iCs/>
          <w:color w:val="000000"/>
          <w:sz w:val="18"/>
          <w:szCs w:val="18"/>
          <w:lang w:eastAsia="es-MX"/>
        </w:rPr>
        <w:t xml:space="preserve">día </w:t>
      </w:r>
      <w:r w:rsidR="00221F33" w:rsidRPr="00890F77">
        <w:rPr>
          <w:rFonts w:ascii="ITC Avant Garde" w:hAnsi="ITC Avant Garde"/>
          <w:b/>
          <w:iCs/>
          <w:color w:val="000000"/>
          <w:sz w:val="18"/>
          <w:szCs w:val="18"/>
          <w:lang w:eastAsia="es-MX"/>
        </w:rPr>
        <w:t>09</w:t>
      </w:r>
      <w:r w:rsidR="00BE5F58" w:rsidRPr="00890F77">
        <w:rPr>
          <w:rFonts w:ascii="ITC Avant Garde" w:hAnsi="ITC Avant Garde"/>
          <w:b/>
          <w:iCs/>
          <w:color w:val="000000"/>
          <w:sz w:val="18"/>
          <w:szCs w:val="18"/>
          <w:lang w:eastAsia="es-MX"/>
        </w:rPr>
        <w:t xml:space="preserve"> de </w:t>
      </w:r>
      <w:r w:rsidR="00221F33" w:rsidRPr="00890F77">
        <w:rPr>
          <w:rFonts w:ascii="ITC Avant Garde" w:hAnsi="ITC Avant Garde"/>
          <w:b/>
          <w:iCs/>
          <w:color w:val="000000"/>
          <w:sz w:val="18"/>
          <w:szCs w:val="18"/>
          <w:lang w:eastAsia="es-MX"/>
        </w:rPr>
        <w:t>S</w:t>
      </w:r>
      <w:r w:rsidR="00761905" w:rsidRPr="00890F77">
        <w:rPr>
          <w:rFonts w:ascii="ITC Avant Garde" w:hAnsi="ITC Avant Garde"/>
          <w:b/>
          <w:iCs/>
          <w:color w:val="000000"/>
          <w:sz w:val="18"/>
          <w:szCs w:val="18"/>
          <w:lang w:eastAsia="es-MX"/>
        </w:rPr>
        <w:t>eptiembre</w:t>
      </w:r>
      <w:r w:rsidR="00BE5F58" w:rsidRPr="00890F77">
        <w:rPr>
          <w:rFonts w:ascii="ITC Avant Garde" w:hAnsi="ITC Avant Garde"/>
          <w:b/>
          <w:iCs/>
          <w:color w:val="000000"/>
          <w:sz w:val="18"/>
          <w:szCs w:val="18"/>
          <w:lang w:eastAsia="es-MX"/>
        </w:rPr>
        <w:t xml:space="preserve"> de 201</w:t>
      </w:r>
      <w:r w:rsidR="00761905" w:rsidRPr="00890F77">
        <w:rPr>
          <w:rFonts w:ascii="ITC Avant Garde" w:hAnsi="ITC Avant Garde"/>
          <w:b/>
          <w:iCs/>
          <w:color w:val="000000"/>
          <w:sz w:val="18"/>
          <w:szCs w:val="18"/>
          <w:lang w:eastAsia="es-MX"/>
        </w:rPr>
        <w:t>4</w:t>
      </w:r>
      <w:r w:rsidRPr="00890F77">
        <w:rPr>
          <w:rFonts w:ascii="ITC Avant Garde" w:hAnsi="ITC Avant Garde"/>
          <w:b/>
          <w:iCs/>
          <w:color w:val="000000"/>
          <w:sz w:val="18"/>
          <w:szCs w:val="18"/>
          <w:lang w:eastAsia="es-MX"/>
        </w:rPr>
        <w:t>,</w:t>
      </w:r>
      <w:r w:rsidRPr="00890F77">
        <w:rPr>
          <w:rFonts w:ascii="ITC Avant Garde" w:hAnsi="ITC Avant Garde"/>
          <w:iCs/>
          <w:color w:val="000000"/>
          <w:sz w:val="18"/>
          <w:szCs w:val="18"/>
          <w:lang w:eastAsia="es-MX"/>
        </w:rPr>
        <w:t xml:space="preserve"> </w:t>
      </w:r>
      <w:r w:rsidRPr="00890F77">
        <w:rPr>
          <w:rFonts w:ascii="ITC Avant Garde" w:hAnsi="ITC Avant Garde"/>
          <w:b/>
          <w:iCs/>
          <w:color w:val="000000"/>
          <w:sz w:val="18"/>
          <w:szCs w:val="18"/>
          <w:u w:val="single"/>
          <w:lang w:eastAsia="es-MX"/>
        </w:rPr>
        <w:t>el concesionario</w:t>
      </w:r>
      <w:r w:rsidR="00221F33" w:rsidRPr="00890F77">
        <w:rPr>
          <w:rFonts w:ascii="ITC Avant Garde" w:hAnsi="ITC Avant Garde"/>
          <w:b/>
          <w:iCs/>
          <w:color w:val="000000"/>
          <w:sz w:val="18"/>
          <w:szCs w:val="18"/>
          <w:u w:val="single"/>
          <w:lang w:eastAsia="es-MX"/>
        </w:rPr>
        <w:t>,</w:t>
      </w:r>
      <w:r w:rsidRPr="00890F77">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Pr="00890F77">
        <w:rPr>
          <w:rFonts w:ascii="ITC Avant Garde" w:hAnsi="ITC Avant Garde"/>
          <w:iCs/>
          <w:color w:val="000000"/>
          <w:sz w:val="18"/>
          <w:szCs w:val="18"/>
          <w:lang w:eastAsia="es-MX"/>
        </w:rPr>
        <w:t xml:space="preserve"> y que le son aplicables conforme a su título de concesión y demás disposiciones legales, reglamentaria</w:t>
      </w:r>
      <w:r w:rsidR="00265F74" w:rsidRPr="00890F77">
        <w:rPr>
          <w:rFonts w:ascii="ITC Avant Garde" w:hAnsi="ITC Avant Garde"/>
          <w:iCs/>
          <w:color w:val="000000"/>
          <w:sz w:val="18"/>
          <w:szCs w:val="18"/>
          <w:lang w:eastAsia="es-MX"/>
        </w:rPr>
        <w:t>s y administrativas aplicables.</w:t>
      </w:r>
    </w:p>
    <w:p w:rsidR="00890F77" w:rsidRPr="00890F77" w:rsidRDefault="00265F74"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w:t>
      </w:r>
    </w:p>
    <w:p w:rsidR="00890F77" w:rsidRPr="00890F77" w:rsidRDefault="00265F74" w:rsidP="00890F77">
      <w:pPr>
        <w:spacing w:before="240" w:after="240"/>
        <w:ind w:left="1429" w:right="618"/>
        <w:jc w:val="both"/>
        <w:rPr>
          <w:rFonts w:ascii="ITC Avant Garde" w:hAnsi="ITC Avant Garde"/>
          <w:color w:val="000000"/>
          <w:sz w:val="18"/>
          <w:szCs w:val="18"/>
          <w:lang w:eastAsia="es-MX"/>
        </w:rPr>
      </w:pPr>
      <w:r w:rsidRPr="00890F77">
        <w:rPr>
          <w:rFonts w:ascii="ITC Avant Garde" w:hAnsi="ITC Avant Garde"/>
          <w:iCs/>
          <w:color w:val="000000"/>
          <w:sz w:val="18"/>
          <w:szCs w:val="18"/>
          <w:lang w:eastAsia="es-MX"/>
        </w:rPr>
        <w:t>Asimismo, le informo que med</w:t>
      </w:r>
      <w:r w:rsidR="00C53894" w:rsidRPr="00890F77">
        <w:rPr>
          <w:rFonts w:ascii="ITC Avant Garde" w:hAnsi="ITC Avant Garde"/>
          <w:iCs/>
          <w:color w:val="000000"/>
          <w:sz w:val="18"/>
          <w:szCs w:val="18"/>
          <w:lang w:eastAsia="es-MX"/>
        </w:rPr>
        <w:t>iante oficio IFT/</w:t>
      </w:r>
      <w:r w:rsidR="00761905" w:rsidRPr="00890F77">
        <w:rPr>
          <w:rFonts w:ascii="ITC Avant Garde" w:hAnsi="ITC Avant Garde"/>
          <w:iCs/>
          <w:color w:val="000000"/>
          <w:sz w:val="18"/>
          <w:szCs w:val="18"/>
          <w:lang w:eastAsia="es-MX"/>
        </w:rPr>
        <w:t>D04/USV/DGV/</w:t>
      </w:r>
      <w:r w:rsidR="008E3A0F" w:rsidRPr="00890F77">
        <w:rPr>
          <w:rFonts w:ascii="ITC Avant Garde" w:hAnsi="ITC Avant Garde"/>
          <w:iCs/>
          <w:color w:val="000000"/>
          <w:sz w:val="18"/>
          <w:szCs w:val="18"/>
          <w:lang w:eastAsia="es-MX"/>
        </w:rPr>
        <w:t>1082</w:t>
      </w:r>
      <w:r w:rsidR="00761905" w:rsidRPr="00890F77">
        <w:rPr>
          <w:rFonts w:ascii="ITC Avant Garde" w:hAnsi="ITC Avant Garde"/>
          <w:iCs/>
          <w:color w:val="000000"/>
          <w:sz w:val="18"/>
          <w:szCs w:val="18"/>
          <w:lang w:eastAsia="es-MX"/>
        </w:rPr>
        <w:t>/2014</w:t>
      </w:r>
      <w:r w:rsidR="00C53894" w:rsidRPr="00890F77">
        <w:rPr>
          <w:rFonts w:ascii="ITC Avant Garde" w:hAnsi="ITC Avant Garde"/>
          <w:iCs/>
          <w:color w:val="000000"/>
          <w:sz w:val="18"/>
          <w:szCs w:val="18"/>
          <w:lang w:eastAsia="es-MX"/>
        </w:rPr>
        <w:t xml:space="preserve"> de fecha </w:t>
      </w:r>
      <w:r w:rsidR="008E3A0F" w:rsidRPr="00890F77">
        <w:rPr>
          <w:rFonts w:ascii="ITC Avant Garde" w:hAnsi="ITC Avant Garde"/>
          <w:iCs/>
          <w:color w:val="000000"/>
          <w:sz w:val="18"/>
          <w:szCs w:val="18"/>
          <w:lang w:eastAsia="es-MX"/>
        </w:rPr>
        <w:t>03</w:t>
      </w:r>
      <w:r w:rsidR="00761905" w:rsidRPr="00890F77">
        <w:rPr>
          <w:rFonts w:ascii="ITC Avant Garde" w:hAnsi="ITC Avant Garde"/>
          <w:iCs/>
          <w:color w:val="000000"/>
          <w:sz w:val="18"/>
          <w:szCs w:val="18"/>
          <w:lang w:eastAsia="es-MX"/>
        </w:rPr>
        <w:t xml:space="preserve"> de septiembre del año en curso</w:t>
      </w:r>
      <w:r w:rsidRPr="00890F77">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w:t>
      </w:r>
      <w:r w:rsidR="00761905" w:rsidRPr="00890F77">
        <w:rPr>
          <w:rFonts w:ascii="ITC Avant Garde" w:hAnsi="ITC Avant Garde"/>
          <w:iCs/>
          <w:color w:val="000000"/>
          <w:sz w:val="18"/>
          <w:szCs w:val="18"/>
          <w:lang w:eastAsia="es-MX"/>
        </w:rPr>
        <w:t>se</w:t>
      </w:r>
      <w:r w:rsidR="004E42DF" w:rsidRPr="00890F77">
        <w:rPr>
          <w:rFonts w:ascii="ITC Avant Garde" w:hAnsi="ITC Avant Garde"/>
          <w:iCs/>
          <w:color w:val="000000"/>
          <w:sz w:val="18"/>
          <w:szCs w:val="18"/>
          <w:lang w:eastAsia="es-MX"/>
        </w:rPr>
        <w:t xml:space="preserve"> </w:t>
      </w:r>
      <w:r w:rsidRPr="00890F77">
        <w:rPr>
          <w:rFonts w:ascii="ITC Avant Garde" w:hAnsi="ITC Avant Garde"/>
          <w:iCs/>
          <w:color w:val="000000"/>
          <w:sz w:val="18"/>
          <w:szCs w:val="18"/>
          <w:lang w:eastAsia="es-MX"/>
        </w:rPr>
        <w:t>visi</w:t>
      </w:r>
      <w:r w:rsidR="004E42DF" w:rsidRPr="00890F77">
        <w:rPr>
          <w:rFonts w:ascii="ITC Avant Garde" w:hAnsi="ITC Avant Garde"/>
          <w:iCs/>
          <w:color w:val="000000"/>
          <w:sz w:val="18"/>
          <w:szCs w:val="18"/>
          <w:lang w:eastAsia="es-MX"/>
        </w:rPr>
        <w:t>ta de inspección y verificación</w:t>
      </w:r>
      <w:r w:rsidR="00761905" w:rsidRPr="00890F77">
        <w:rPr>
          <w:rFonts w:ascii="ITC Avant Garde" w:hAnsi="ITC Avant Garde"/>
          <w:iCs/>
          <w:color w:val="000000"/>
          <w:sz w:val="18"/>
          <w:szCs w:val="18"/>
          <w:lang w:eastAsia="es-MX"/>
        </w:rPr>
        <w:t xml:space="preserve">; </w:t>
      </w:r>
      <w:r w:rsidRPr="00890F77">
        <w:rPr>
          <w:rFonts w:ascii="ITC Avant Garde" w:hAnsi="ITC Avant Garde"/>
          <w:iCs/>
          <w:color w:val="000000"/>
          <w:sz w:val="18"/>
          <w:szCs w:val="18"/>
          <w:lang w:eastAsia="es-MX"/>
        </w:rPr>
        <w:t>[…]</w:t>
      </w:r>
      <w:r w:rsidR="00382C40" w:rsidRPr="00890F77">
        <w:rPr>
          <w:rFonts w:ascii="ITC Avant Garde" w:hAnsi="ITC Avant Garde"/>
          <w:iCs/>
          <w:color w:val="000000"/>
          <w:sz w:val="18"/>
          <w:szCs w:val="18"/>
          <w:lang w:eastAsia="es-MX"/>
        </w:rPr>
        <w:t>.</w:t>
      </w:r>
      <w:r w:rsidRPr="00890F77">
        <w:rPr>
          <w:rFonts w:ascii="ITC Avant Garde" w:hAnsi="ITC Avant Garde"/>
          <w:iCs/>
          <w:color w:val="000000"/>
          <w:sz w:val="18"/>
          <w:szCs w:val="18"/>
          <w:lang w:eastAsia="es-MX"/>
        </w:rPr>
        <w:t>”</w:t>
      </w:r>
      <w:r w:rsidR="008E3A0F" w:rsidRPr="00890F77">
        <w:rPr>
          <w:rFonts w:ascii="ITC Avant Garde" w:hAnsi="ITC Avant Garde"/>
          <w:iCs/>
          <w:color w:val="000000"/>
          <w:sz w:val="18"/>
          <w:szCs w:val="18"/>
          <w:lang w:eastAsia="es-MX"/>
        </w:rPr>
        <w:t xml:space="preserve"> (Sic.)</w:t>
      </w:r>
    </w:p>
    <w:p w:rsidR="00890F77" w:rsidRPr="00890F77" w:rsidRDefault="00B7569F"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Por lo que hace al segundo requisito de procedencia establecido por el artículo 27 de la </w:t>
      </w:r>
      <w:r w:rsidR="00265F74" w:rsidRPr="00890F77">
        <w:rPr>
          <w:rFonts w:ascii="ITC Avant Garde" w:hAnsi="ITC Avant Garde"/>
          <w:bCs/>
        </w:rPr>
        <w:t>L</w:t>
      </w:r>
      <w:r w:rsidR="00382C40" w:rsidRPr="00890F77">
        <w:rPr>
          <w:rFonts w:ascii="ITC Avant Garde" w:hAnsi="ITC Avant Garde"/>
          <w:bCs/>
        </w:rPr>
        <w:t>ey Federal de Telecomunicaciones</w:t>
      </w:r>
      <w:r w:rsidRPr="00890F77">
        <w:rPr>
          <w:rFonts w:ascii="ITC Avant Garde" w:hAnsi="ITC Avant Garde"/>
          <w:bCs/>
        </w:rPr>
        <w:t xml:space="preserve">, relativo a que </w:t>
      </w:r>
      <w:proofErr w:type="spellStart"/>
      <w:r w:rsidR="008E3A0F" w:rsidRPr="00890F77">
        <w:rPr>
          <w:rFonts w:ascii="ITC Avant Garde" w:hAnsi="ITC Avant Garde"/>
          <w:bCs/>
          <w:color w:val="000000"/>
          <w:lang w:eastAsia="es-MX"/>
        </w:rPr>
        <w:t>Gigacable</w:t>
      </w:r>
      <w:proofErr w:type="spellEnd"/>
      <w:r w:rsidR="008E3A0F" w:rsidRPr="00890F77">
        <w:rPr>
          <w:rFonts w:ascii="ITC Avant Garde" w:hAnsi="ITC Avant Garde"/>
          <w:bCs/>
          <w:color w:val="000000"/>
          <w:lang w:eastAsia="es-MX"/>
        </w:rPr>
        <w:t xml:space="preserve"> de Aguascalientes</w:t>
      </w:r>
      <w:r w:rsidR="004E42DF" w:rsidRPr="00890F77">
        <w:rPr>
          <w:rFonts w:ascii="ITC Avant Garde" w:hAnsi="ITC Avant Garde"/>
          <w:bCs/>
          <w:color w:val="000000"/>
          <w:lang w:eastAsia="es-MX"/>
        </w:rPr>
        <w:t>, S.A. de C.V.</w:t>
      </w:r>
      <w:r w:rsidRPr="00890F77">
        <w:rPr>
          <w:rFonts w:ascii="ITC Avant Garde" w:hAnsi="ITC Avant Garde"/>
          <w:bCs/>
        </w:rPr>
        <w:t xml:space="preserve">, </w:t>
      </w:r>
      <w:r w:rsidR="005F01AE" w:rsidRPr="00890F77">
        <w:rPr>
          <w:rFonts w:ascii="ITC Avant Garde" w:hAnsi="ITC Avant Garde"/>
          <w:bCs/>
        </w:rPr>
        <w:t>hubiere solicitado la prórroga</w:t>
      </w:r>
      <w:r w:rsidRPr="00890F77">
        <w:rPr>
          <w:rFonts w:ascii="ITC Avant Garde" w:hAnsi="ITC Avant Garde"/>
          <w:bCs/>
        </w:rPr>
        <w:t xml:space="preserve"> antes de</w:t>
      </w:r>
      <w:r w:rsidR="005F01AE" w:rsidRPr="00890F77">
        <w:rPr>
          <w:rFonts w:ascii="ITC Avant Garde" w:hAnsi="ITC Avant Garde"/>
          <w:bCs/>
        </w:rPr>
        <w:t>l</w:t>
      </w:r>
      <w:r w:rsidRPr="00890F77">
        <w:rPr>
          <w:rFonts w:ascii="ITC Avant Garde" w:hAnsi="ITC Avant Garde"/>
          <w:bCs/>
        </w:rPr>
        <w:t xml:space="preserve"> </w:t>
      </w:r>
      <w:r w:rsidR="005F01AE" w:rsidRPr="00890F77">
        <w:rPr>
          <w:rFonts w:ascii="ITC Avant Garde" w:hAnsi="ITC Avant Garde"/>
          <w:bCs/>
        </w:rPr>
        <w:t>inicio de</w:t>
      </w:r>
      <w:r w:rsidRPr="00890F77">
        <w:rPr>
          <w:rFonts w:ascii="ITC Avant Garde" w:hAnsi="ITC Avant Garde"/>
          <w:bCs/>
        </w:rPr>
        <w:t xml:space="preserve"> la última quinta parte de la Concesión, </w:t>
      </w:r>
      <w:r w:rsidR="005F01AE" w:rsidRPr="00890F77">
        <w:rPr>
          <w:rFonts w:ascii="ITC Avant Garde" w:hAnsi="ITC Avant Garde"/>
          <w:bCs/>
        </w:rPr>
        <w:t xml:space="preserve">este Instituto considera que el mismo se encuentra cumplido, en virtud de que la Concesión fue otorgada el </w:t>
      </w:r>
      <w:r w:rsidR="00DA31E2" w:rsidRPr="00890F77">
        <w:rPr>
          <w:rFonts w:ascii="ITC Avant Garde" w:hAnsi="ITC Avant Garde"/>
          <w:bCs/>
          <w:color w:val="000000"/>
          <w:lang w:eastAsia="es-MX"/>
        </w:rPr>
        <w:t>4 de julio de 2006</w:t>
      </w:r>
      <w:r w:rsidR="004E42DF" w:rsidRPr="00890F77">
        <w:rPr>
          <w:rFonts w:ascii="ITC Avant Garde" w:hAnsi="ITC Avant Garde"/>
          <w:bCs/>
          <w:color w:val="000000"/>
          <w:lang w:eastAsia="es-MX"/>
        </w:rPr>
        <w:t xml:space="preserve">, </w:t>
      </w:r>
      <w:r w:rsidR="005F01AE" w:rsidRPr="00890F77">
        <w:rPr>
          <w:rFonts w:ascii="ITC Avant Garde" w:hAnsi="ITC Avant Garde"/>
          <w:bCs/>
        </w:rPr>
        <w:t>con una vigencia de 10 (diez) años</w:t>
      </w:r>
      <w:r w:rsidR="006B5BBB" w:rsidRPr="00890F77">
        <w:rPr>
          <w:rFonts w:ascii="ITC Avant Garde" w:hAnsi="ITC Avant Garde"/>
          <w:bCs/>
        </w:rPr>
        <w:t xml:space="preserve"> contados</w:t>
      </w:r>
      <w:r w:rsidR="005F01AE" w:rsidRPr="00890F77">
        <w:rPr>
          <w:rFonts w:ascii="ITC Avant Garde" w:hAnsi="ITC Avant Garde"/>
          <w:bCs/>
        </w:rPr>
        <w:t xml:space="preserve"> a partir de ese momento, y la Solicitud de Prórroga fue presentada el </w:t>
      </w:r>
      <w:r w:rsidR="00DA31E2" w:rsidRPr="00890F77">
        <w:rPr>
          <w:rFonts w:ascii="ITC Avant Garde" w:hAnsi="ITC Avant Garde"/>
          <w:bCs/>
          <w:color w:val="000000"/>
          <w:lang w:eastAsia="es-MX"/>
        </w:rPr>
        <w:t>16 de julio de 2012</w:t>
      </w:r>
      <w:r w:rsidR="005F01AE" w:rsidRPr="00890F77">
        <w:rPr>
          <w:rFonts w:ascii="ITC Avant Garde" w:hAnsi="ITC Avant Garde"/>
          <w:bCs/>
        </w:rPr>
        <w:t>, es decir, antes de iniciar la última quinta parte de la Concesión.</w:t>
      </w:r>
    </w:p>
    <w:p w:rsidR="00B52FBE" w:rsidRPr="00890F77" w:rsidRDefault="00B52FBE"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Por lo que hace al </w:t>
      </w:r>
      <w:r w:rsidR="0041112B" w:rsidRPr="00890F77">
        <w:rPr>
          <w:rFonts w:ascii="ITC Avant Garde" w:hAnsi="ITC Avant Garde"/>
          <w:bCs/>
        </w:rPr>
        <w:t>tercer</w:t>
      </w:r>
      <w:r w:rsidRPr="00890F77">
        <w:rPr>
          <w:rFonts w:ascii="ITC Avant Garde" w:hAnsi="ITC Avant Garde"/>
          <w:bCs/>
        </w:rPr>
        <w:t xml:space="preserve"> requisito de procedencia establecido por el artículo </w:t>
      </w:r>
      <w:r w:rsidR="00A30FCD" w:rsidRPr="00890F77">
        <w:rPr>
          <w:rFonts w:ascii="ITC Avant Garde" w:hAnsi="ITC Avant Garde"/>
          <w:bCs/>
        </w:rPr>
        <w:t>27</w:t>
      </w:r>
      <w:r w:rsidRPr="00890F77">
        <w:rPr>
          <w:rFonts w:ascii="ITC Avant Garde" w:hAnsi="ITC Avant Garde"/>
          <w:bCs/>
        </w:rPr>
        <w:t xml:space="preserve"> de la </w:t>
      </w:r>
      <w:r w:rsidR="00265F74" w:rsidRPr="00890F77">
        <w:rPr>
          <w:rFonts w:ascii="ITC Avant Garde" w:hAnsi="ITC Avant Garde"/>
          <w:bCs/>
        </w:rPr>
        <w:t>L</w:t>
      </w:r>
      <w:r w:rsidR="00382C40" w:rsidRPr="00890F77">
        <w:rPr>
          <w:rFonts w:ascii="ITC Avant Garde" w:hAnsi="ITC Avant Garde"/>
          <w:bCs/>
        </w:rPr>
        <w:t>ey Federal de Telecomunicaciones</w:t>
      </w:r>
      <w:r w:rsidRPr="00890F77">
        <w:rPr>
          <w:rFonts w:ascii="ITC Avant Garde" w:hAnsi="ITC Avant Garde"/>
          <w:bCs/>
        </w:rPr>
        <w:t>, el cual establece que el concesionario deberá aceptar las nuevas condiciones que establezca el propio Instituto, se consid</w:t>
      </w:r>
      <w:r w:rsidR="001410D1" w:rsidRPr="00890F77">
        <w:rPr>
          <w:rFonts w:ascii="ITC Avant Garde" w:hAnsi="ITC Avant Garde"/>
          <w:bCs/>
        </w:rPr>
        <w:t>era que tendrá que recabarse de</w:t>
      </w:r>
      <w:r w:rsidR="002368B9" w:rsidRPr="00890F77">
        <w:rPr>
          <w:rFonts w:ascii="ITC Avant Garde" w:hAnsi="ITC Avant Garde"/>
          <w:bCs/>
        </w:rPr>
        <w:t xml:space="preserve"> </w:t>
      </w:r>
      <w:proofErr w:type="spellStart"/>
      <w:r w:rsidR="00DA31E2" w:rsidRPr="00890F77">
        <w:rPr>
          <w:rFonts w:ascii="ITC Avant Garde" w:hAnsi="ITC Avant Garde"/>
          <w:bCs/>
          <w:color w:val="000000"/>
          <w:lang w:eastAsia="es-MX"/>
        </w:rPr>
        <w:t>Gigacable</w:t>
      </w:r>
      <w:proofErr w:type="spellEnd"/>
      <w:r w:rsidR="00DA31E2" w:rsidRPr="00890F77">
        <w:rPr>
          <w:rFonts w:ascii="ITC Avant Garde" w:hAnsi="ITC Avant Garde"/>
          <w:bCs/>
          <w:color w:val="000000"/>
          <w:lang w:eastAsia="es-MX"/>
        </w:rPr>
        <w:t xml:space="preserve"> de Aguascalientes</w:t>
      </w:r>
      <w:r w:rsidR="004E42DF" w:rsidRPr="00890F77">
        <w:rPr>
          <w:rFonts w:ascii="ITC Avant Garde" w:hAnsi="ITC Avant Garde"/>
          <w:bCs/>
          <w:color w:val="000000"/>
          <w:lang w:eastAsia="es-MX"/>
        </w:rPr>
        <w:t>, S.A. de C.V.,</w:t>
      </w:r>
      <w:r w:rsidR="00E24D34" w:rsidRPr="00890F77">
        <w:rPr>
          <w:rFonts w:ascii="ITC Avant Garde" w:hAnsi="ITC Avant Garde"/>
          <w:bCs/>
        </w:rPr>
        <w:t xml:space="preserve"> </w:t>
      </w:r>
      <w:r w:rsidRPr="00890F77">
        <w:rPr>
          <w:rFonts w:ascii="ITC Avant Garde" w:hAnsi="ITC Avant Garde"/>
          <w:bCs/>
        </w:rPr>
        <w:t>su conformidad y total aceptación respecto de las nuevas condici</w:t>
      </w:r>
      <w:r w:rsidR="00F00295" w:rsidRPr="00890F77">
        <w:rPr>
          <w:rFonts w:ascii="ITC Avant Garde" w:hAnsi="ITC Avant Garde"/>
          <w:bCs/>
        </w:rPr>
        <w:t>ones que se establecerán en el título de c</w:t>
      </w:r>
      <w:r w:rsidRPr="00890F77">
        <w:rPr>
          <w:rFonts w:ascii="ITC Avant Garde" w:hAnsi="ITC Avant Garde"/>
          <w:bCs/>
        </w:rPr>
        <w:t>oncesión</w:t>
      </w:r>
      <w:r w:rsidR="00F00295" w:rsidRPr="00890F77">
        <w:rPr>
          <w:rFonts w:ascii="ITC Avant Garde" w:hAnsi="ITC Avant Garde"/>
          <w:bCs/>
        </w:rPr>
        <w:t xml:space="preserve"> única</w:t>
      </w:r>
      <w:r w:rsidRPr="00890F77">
        <w:rPr>
          <w:rFonts w:ascii="ITC Avant Garde" w:hAnsi="ITC Avant Garde"/>
          <w:bCs/>
        </w:rPr>
        <w:t xml:space="preserve"> que en su caso se otorgue, previo a la entrega de dicho instrumento.</w:t>
      </w:r>
    </w:p>
    <w:p w:rsidR="00890F77" w:rsidRPr="00890F77" w:rsidRDefault="00B52FBE"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proofErr w:type="spellStart"/>
      <w:r w:rsidR="00DA31E2" w:rsidRPr="00890F77">
        <w:rPr>
          <w:rFonts w:ascii="ITC Avant Garde" w:hAnsi="ITC Avant Garde"/>
          <w:bCs/>
          <w:color w:val="000000"/>
          <w:lang w:eastAsia="es-MX"/>
        </w:rPr>
        <w:t>Gigacable</w:t>
      </w:r>
      <w:proofErr w:type="spellEnd"/>
      <w:r w:rsidR="00DA31E2" w:rsidRPr="00890F77">
        <w:rPr>
          <w:rFonts w:ascii="ITC Avant Garde" w:hAnsi="ITC Avant Garde"/>
          <w:bCs/>
          <w:color w:val="000000"/>
          <w:lang w:eastAsia="es-MX"/>
        </w:rPr>
        <w:t xml:space="preserve"> de Aguascalientes</w:t>
      </w:r>
      <w:r w:rsidR="004E42DF" w:rsidRPr="00890F77">
        <w:rPr>
          <w:rFonts w:ascii="ITC Avant Garde" w:hAnsi="ITC Avant Garde"/>
          <w:bCs/>
          <w:color w:val="000000"/>
          <w:lang w:eastAsia="es-MX"/>
        </w:rPr>
        <w:t>, S.A. de C.V.</w:t>
      </w:r>
      <w:r w:rsidR="000D7634" w:rsidRPr="00890F77">
        <w:rPr>
          <w:rFonts w:ascii="ITC Avant Garde" w:hAnsi="ITC Avant Garde"/>
          <w:bCs/>
        </w:rPr>
        <w:t xml:space="preserve"> </w:t>
      </w:r>
      <w:r w:rsidRPr="00890F77">
        <w:rPr>
          <w:rFonts w:ascii="ITC Avant Garde" w:hAnsi="ITC Avant Garde"/>
          <w:bCs/>
        </w:rPr>
        <w:t>ace</w:t>
      </w:r>
      <w:r w:rsidR="003936D7" w:rsidRPr="00890F77">
        <w:rPr>
          <w:rFonts w:ascii="ITC Avant Garde" w:hAnsi="ITC Avant Garde"/>
          <w:bCs/>
        </w:rPr>
        <w:t>pte las nuevas condiciones del título de c</w:t>
      </w:r>
      <w:r w:rsidRPr="00890F77">
        <w:rPr>
          <w:rFonts w:ascii="ITC Avant Garde" w:hAnsi="ITC Avant Garde"/>
          <w:bCs/>
        </w:rPr>
        <w:t>oncesión</w:t>
      </w:r>
      <w:r w:rsidR="003936D7" w:rsidRPr="00890F77">
        <w:rPr>
          <w:rFonts w:ascii="ITC Avant Garde" w:hAnsi="ITC Avant Garde"/>
          <w:bCs/>
        </w:rPr>
        <w:t xml:space="preserve"> única</w:t>
      </w:r>
      <w:r w:rsidRPr="00890F77">
        <w:rPr>
          <w:rFonts w:ascii="ITC Avant Garde" w:hAnsi="ITC Avant Garde"/>
          <w:bCs/>
        </w:rPr>
        <w:t xml:space="preserve">. Para tal efecto, la Unidad de </w:t>
      </w:r>
      <w:r w:rsidR="00462384" w:rsidRPr="00890F77">
        <w:rPr>
          <w:rFonts w:ascii="ITC Avant Garde" w:hAnsi="ITC Avant Garde"/>
          <w:bCs/>
        </w:rPr>
        <w:t>Concesiones y Servicios</w:t>
      </w:r>
      <w:r w:rsidRPr="00890F77">
        <w:rPr>
          <w:rFonts w:ascii="ITC Avant Garde" w:hAnsi="ITC Avant Garde"/>
          <w:bCs/>
        </w:rPr>
        <w:t xml:space="preserve"> deberá someter a consideración de</w:t>
      </w:r>
      <w:r w:rsidR="009A7B12" w:rsidRPr="00890F77">
        <w:rPr>
          <w:rFonts w:ascii="ITC Avant Garde" w:hAnsi="ITC Avant Garde"/>
          <w:bCs/>
        </w:rPr>
        <w:t xml:space="preserve"> </w:t>
      </w:r>
      <w:r w:rsidR="0072366A" w:rsidRPr="00890F77">
        <w:rPr>
          <w:rFonts w:ascii="ITC Avant Garde" w:hAnsi="ITC Avant Garde"/>
          <w:bCs/>
        </w:rPr>
        <w:t>l</w:t>
      </w:r>
      <w:r w:rsidR="009A7B12" w:rsidRPr="00890F77">
        <w:rPr>
          <w:rFonts w:ascii="ITC Avant Garde" w:hAnsi="ITC Avant Garde"/>
          <w:bCs/>
        </w:rPr>
        <w:t>a</w:t>
      </w:r>
      <w:r w:rsidR="00E24D34" w:rsidRPr="00890F77">
        <w:rPr>
          <w:rFonts w:ascii="ITC Avant Garde" w:hAnsi="ITC Avant Garde"/>
          <w:bCs/>
        </w:rPr>
        <w:t xml:space="preserve"> </w:t>
      </w:r>
      <w:r w:rsidR="003936D7" w:rsidRPr="00890F77">
        <w:rPr>
          <w:rFonts w:ascii="ITC Avant Garde" w:hAnsi="ITC Avant Garde"/>
          <w:bCs/>
        </w:rPr>
        <w:t>solicitante el proyecto de título de c</w:t>
      </w:r>
      <w:r w:rsidRPr="00890F77">
        <w:rPr>
          <w:rFonts w:ascii="ITC Avant Garde" w:hAnsi="ITC Avant Garde"/>
          <w:bCs/>
        </w:rPr>
        <w:t>oncesión</w:t>
      </w:r>
      <w:r w:rsidR="003936D7" w:rsidRPr="00890F77">
        <w:rPr>
          <w:rFonts w:ascii="ITC Avant Garde" w:hAnsi="ITC Avant Garde"/>
          <w:bCs/>
        </w:rPr>
        <w:t xml:space="preserve"> única</w:t>
      </w:r>
      <w:r w:rsidRPr="00890F77">
        <w:rPr>
          <w:rFonts w:ascii="ITC Avant Garde" w:hAnsi="ITC Avant Garde"/>
          <w:bCs/>
        </w:rPr>
        <w:t>, con la finalidad de recabar su aceptación.</w:t>
      </w:r>
    </w:p>
    <w:p w:rsidR="00890F77" w:rsidRPr="00890F77" w:rsidRDefault="00B52FBE"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lastRenderedPageBreak/>
        <w:t>Lo anterior, en el entendido que de no recibirse la aceptación lisa y lla</w:t>
      </w:r>
      <w:r w:rsidR="001410D1" w:rsidRPr="00890F77">
        <w:rPr>
          <w:rFonts w:ascii="ITC Avant Garde" w:hAnsi="ITC Avant Garde"/>
          <w:bCs/>
        </w:rPr>
        <w:t>na correspondiente por parte de</w:t>
      </w:r>
      <w:r w:rsidR="009A7B12" w:rsidRPr="00890F77">
        <w:rPr>
          <w:rFonts w:ascii="ITC Avant Garde" w:hAnsi="ITC Avant Garde"/>
          <w:bCs/>
        </w:rPr>
        <w:t xml:space="preserve"> </w:t>
      </w:r>
      <w:proofErr w:type="spellStart"/>
      <w:r w:rsidR="00DA31E2" w:rsidRPr="00890F77">
        <w:rPr>
          <w:rFonts w:ascii="ITC Avant Garde" w:hAnsi="ITC Avant Garde"/>
          <w:bCs/>
          <w:color w:val="000000"/>
          <w:lang w:eastAsia="es-MX"/>
        </w:rPr>
        <w:t>Gigacable</w:t>
      </w:r>
      <w:proofErr w:type="spellEnd"/>
      <w:r w:rsidR="00DA31E2" w:rsidRPr="00890F77">
        <w:rPr>
          <w:rFonts w:ascii="ITC Avant Garde" w:hAnsi="ITC Avant Garde"/>
          <w:bCs/>
          <w:color w:val="000000"/>
          <w:lang w:eastAsia="es-MX"/>
        </w:rPr>
        <w:t xml:space="preserve"> de Aguascalientes</w:t>
      </w:r>
      <w:r w:rsidR="004E42DF" w:rsidRPr="00890F77">
        <w:rPr>
          <w:rFonts w:ascii="ITC Avant Garde" w:hAnsi="ITC Avant Garde"/>
          <w:bCs/>
          <w:color w:val="000000"/>
          <w:lang w:eastAsia="es-MX"/>
        </w:rPr>
        <w:t>, S.A. de C.V.</w:t>
      </w:r>
      <w:r w:rsidRPr="00890F77">
        <w:rPr>
          <w:rFonts w:ascii="ITC Avant Garde" w:hAnsi="ITC Avant Garde"/>
          <w:bCs/>
        </w:rPr>
        <w:t xml:space="preserve">, la prórroga que en su caso se </w:t>
      </w:r>
      <w:r w:rsidR="000C2450" w:rsidRPr="00890F77">
        <w:rPr>
          <w:rFonts w:ascii="ITC Avant Garde" w:hAnsi="ITC Avant Garde"/>
          <w:bCs/>
        </w:rPr>
        <w:t>emita en la presente Resolución</w:t>
      </w:r>
      <w:r w:rsidRPr="00890F77">
        <w:rPr>
          <w:rFonts w:ascii="ITC Avant Garde" w:hAnsi="ITC Avant Garde"/>
          <w:bCs/>
        </w:rPr>
        <w:t xml:space="preserve"> no surtirá efectos.</w:t>
      </w:r>
    </w:p>
    <w:p w:rsidR="00890F77" w:rsidRPr="00890F77" w:rsidRDefault="00594CC9"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 xml:space="preserve">Por </w:t>
      </w:r>
      <w:r w:rsidR="009825EF" w:rsidRPr="00890F77">
        <w:rPr>
          <w:rFonts w:ascii="ITC Avant Garde" w:hAnsi="ITC Avant Garde"/>
          <w:bCs/>
        </w:rPr>
        <w:t>otra</w:t>
      </w:r>
      <w:r w:rsidRPr="00890F77">
        <w:rPr>
          <w:rFonts w:ascii="ITC Avant Garde" w:hAnsi="ITC Avant Garde"/>
          <w:bCs/>
        </w:rPr>
        <w:t xml:space="preserve"> parte, </w:t>
      </w:r>
      <w:r w:rsidR="009825EF" w:rsidRPr="00890F77">
        <w:rPr>
          <w:rFonts w:ascii="ITC Avant Garde" w:hAnsi="ITC Avant Garde"/>
          <w:bCs/>
        </w:rPr>
        <w:t>la Unidad de Concesiones y Servicios</w:t>
      </w:r>
      <w:r w:rsidR="00265F74" w:rsidRPr="00890F77">
        <w:rPr>
          <w:rFonts w:ascii="ITC Avant Garde" w:hAnsi="ITC Avant Garde"/>
          <w:bCs/>
        </w:rPr>
        <w:t>,</w:t>
      </w:r>
      <w:r w:rsidR="009825EF" w:rsidRPr="00890F77">
        <w:rPr>
          <w:rFonts w:ascii="ITC Avant Garde" w:hAnsi="ITC Avant Garde"/>
          <w:bCs/>
        </w:rPr>
        <w:t xml:space="preserve"> a través de </w:t>
      </w:r>
      <w:r w:rsidRPr="00890F77">
        <w:rPr>
          <w:rFonts w:ascii="ITC Avant Garde" w:hAnsi="ITC Avant Garde"/>
          <w:bCs/>
        </w:rPr>
        <w:t xml:space="preserve">la Dirección General de Concesiones de Telecomunicaciones, mediante oficio </w:t>
      </w:r>
      <w:r w:rsidR="00A30FCD" w:rsidRPr="00890F77">
        <w:rPr>
          <w:rFonts w:ascii="ITC Avant Garde" w:hAnsi="ITC Avant Garde"/>
          <w:bCs/>
        </w:rPr>
        <w:t>IFT/223/UCS/DG-CTEL/094/2014 de fecha 18 de noviembre de 2014</w:t>
      </w:r>
      <w:r w:rsidRPr="00890F77">
        <w:rPr>
          <w:rFonts w:ascii="ITC Avant Garde" w:hAnsi="ITC Avant Garde"/>
          <w:bCs/>
        </w:rPr>
        <w:t xml:space="preserve">, solicitó a la Dirección General de Concentraciones y Concesiones de la Unidad de Competencia Económica, opinión respecto de la Solicitud de Prórroga. </w:t>
      </w:r>
      <w:r w:rsidR="00B820A8" w:rsidRPr="00890F77">
        <w:rPr>
          <w:rFonts w:ascii="ITC Avant Garde" w:hAnsi="ITC Avant Garde"/>
          <w:bCs/>
        </w:rPr>
        <w:t>En respuesta a lo anterior</w:t>
      </w:r>
      <w:r w:rsidRPr="00890F77">
        <w:rPr>
          <w:rFonts w:ascii="ITC Avant Garde" w:hAnsi="ITC Avant Garde"/>
          <w:bCs/>
        </w:rPr>
        <w:t xml:space="preserve">, </w:t>
      </w:r>
      <w:r w:rsidR="00842B34" w:rsidRPr="00890F77">
        <w:rPr>
          <w:rFonts w:ascii="ITC Avant Garde" w:hAnsi="ITC Avant Garde"/>
          <w:bCs/>
        </w:rPr>
        <w:t>mediante ofi</w:t>
      </w:r>
      <w:r w:rsidR="0088600A" w:rsidRPr="00890F77">
        <w:rPr>
          <w:rFonts w:ascii="ITC Avant Garde" w:hAnsi="ITC Avant Garde"/>
          <w:bCs/>
        </w:rPr>
        <w:t xml:space="preserve">cio </w:t>
      </w:r>
      <w:r w:rsidR="009A7B12" w:rsidRPr="00890F77">
        <w:rPr>
          <w:rFonts w:ascii="ITC Avant Garde" w:hAnsi="ITC Avant Garde" w:cs="Tahoma"/>
          <w:bCs/>
          <w:color w:val="000000" w:themeColor="text1"/>
          <w:lang w:eastAsia="es-MX"/>
        </w:rPr>
        <w:t>IFT/226/UCE/DG-CCON/</w:t>
      </w:r>
      <w:r w:rsidR="00DA31E2" w:rsidRPr="00890F77">
        <w:rPr>
          <w:rFonts w:ascii="ITC Avant Garde" w:hAnsi="ITC Avant Garde" w:cs="Tahoma"/>
          <w:bCs/>
          <w:color w:val="000000" w:themeColor="text1"/>
          <w:lang w:eastAsia="es-MX"/>
        </w:rPr>
        <w:t>288</w:t>
      </w:r>
      <w:r w:rsidR="009A7B12" w:rsidRPr="00890F77">
        <w:rPr>
          <w:rFonts w:ascii="ITC Avant Garde" w:hAnsi="ITC Avant Garde" w:cs="Tahoma"/>
          <w:bCs/>
          <w:color w:val="000000" w:themeColor="text1"/>
          <w:lang w:eastAsia="es-MX"/>
        </w:rPr>
        <w:t xml:space="preserve">/2015 de fecha </w:t>
      </w:r>
      <w:r w:rsidR="00DA31E2" w:rsidRPr="00890F77">
        <w:rPr>
          <w:rFonts w:ascii="ITC Avant Garde" w:hAnsi="ITC Avant Garde" w:cs="Tahoma"/>
          <w:bCs/>
          <w:color w:val="000000" w:themeColor="text1"/>
          <w:lang w:eastAsia="es-MX"/>
        </w:rPr>
        <w:t>12</w:t>
      </w:r>
      <w:r w:rsidR="009A7B12" w:rsidRPr="00890F77">
        <w:rPr>
          <w:rFonts w:ascii="ITC Avant Garde" w:hAnsi="ITC Avant Garde" w:cs="Tahoma"/>
          <w:bCs/>
          <w:color w:val="000000" w:themeColor="text1"/>
          <w:lang w:eastAsia="es-MX"/>
        </w:rPr>
        <w:t xml:space="preserve"> de </w:t>
      </w:r>
      <w:r w:rsidR="00DA31E2" w:rsidRPr="00890F77">
        <w:rPr>
          <w:rFonts w:ascii="ITC Avant Garde" w:hAnsi="ITC Avant Garde" w:cs="Tahoma"/>
          <w:bCs/>
          <w:color w:val="000000" w:themeColor="text1"/>
          <w:lang w:eastAsia="es-MX"/>
        </w:rPr>
        <w:t>noviembre</w:t>
      </w:r>
      <w:r w:rsidR="009A7B12" w:rsidRPr="00890F77">
        <w:rPr>
          <w:rFonts w:ascii="ITC Avant Garde" w:hAnsi="ITC Avant Garde" w:cs="Tahoma"/>
          <w:bCs/>
          <w:color w:val="000000" w:themeColor="text1"/>
          <w:lang w:eastAsia="es-MX"/>
        </w:rPr>
        <w:t xml:space="preserve"> de 2015</w:t>
      </w:r>
      <w:r w:rsidR="00842B34" w:rsidRPr="00890F77">
        <w:rPr>
          <w:rFonts w:ascii="ITC Avant Garde" w:hAnsi="ITC Avant Garde"/>
          <w:bCs/>
        </w:rPr>
        <w:t xml:space="preserve">, la Dirección General de Concentraciones y Concesiones </w:t>
      </w:r>
      <w:r w:rsidR="00C875EB" w:rsidRPr="00890F77">
        <w:rPr>
          <w:rFonts w:ascii="ITC Avant Garde" w:hAnsi="ITC Avant Garde"/>
          <w:bCs/>
        </w:rPr>
        <w:t xml:space="preserve">emitió opinión </w:t>
      </w:r>
      <w:r w:rsidR="00DA31E2" w:rsidRPr="00890F77">
        <w:rPr>
          <w:rFonts w:ascii="ITC Avant Garde" w:hAnsi="ITC Avant Garde"/>
          <w:bCs/>
        </w:rPr>
        <w:t>r</w:t>
      </w:r>
      <w:r w:rsidR="00C875EB" w:rsidRPr="00890F77">
        <w:rPr>
          <w:rFonts w:ascii="ITC Avant Garde" w:hAnsi="ITC Avant Garde"/>
          <w:bCs/>
        </w:rPr>
        <w:t xml:space="preserve">especto de </w:t>
      </w:r>
      <w:r w:rsidR="00DA31E2" w:rsidRPr="00890F77">
        <w:rPr>
          <w:rFonts w:ascii="ITC Avant Garde" w:hAnsi="ITC Avant Garde"/>
          <w:bCs/>
        </w:rPr>
        <w:t>la Solicitud de P</w:t>
      </w:r>
      <w:r w:rsidR="00C875EB" w:rsidRPr="00890F77">
        <w:rPr>
          <w:rFonts w:ascii="ITC Avant Garde" w:hAnsi="ITC Avant Garde"/>
          <w:bCs/>
        </w:rPr>
        <w:t>rórroga, manifestando lo siguiente</w:t>
      </w:r>
      <w:r w:rsidR="00EA6938" w:rsidRPr="00890F77">
        <w:rPr>
          <w:rFonts w:ascii="ITC Avant Garde" w:hAnsi="ITC Avant Garde"/>
          <w:bCs/>
        </w:rPr>
        <w:t>:</w:t>
      </w:r>
    </w:p>
    <w:p w:rsidR="00890F77" w:rsidRPr="00890F77" w:rsidRDefault="00A846CB"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w:t>
      </w:r>
      <w:r w:rsidR="00AF19B3" w:rsidRPr="00890F77">
        <w:rPr>
          <w:rFonts w:ascii="ITC Avant Garde" w:hAnsi="ITC Avant Garde"/>
          <w:iCs/>
          <w:color w:val="000000"/>
          <w:sz w:val="18"/>
          <w:szCs w:val="18"/>
          <w:lang w:eastAsia="es-MX"/>
        </w:rPr>
        <w:t xml:space="preserve">En caso de otorgarse una concesión </w:t>
      </w:r>
      <w:r w:rsidR="00847F85" w:rsidRPr="00890F77">
        <w:rPr>
          <w:rFonts w:ascii="ITC Avant Garde" w:hAnsi="ITC Avant Garde"/>
          <w:iCs/>
          <w:color w:val="000000"/>
          <w:sz w:val="18"/>
          <w:szCs w:val="18"/>
          <w:lang w:eastAsia="es-MX"/>
        </w:rPr>
        <w:t xml:space="preserve">única </w:t>
      </w:r>
      <w:r w:rsidR="00AF19B3" w:rsidRPr="00890F77">
        <w:rPr>
          <w:rFonts w:ascii="ITC Avant Garde" w:hAnsi="ITC Avant Garde"/>
          <w:iCs/>
          <w:color w:val="000000"/>
          <w:sz w:val="18"/>
          <w:szCs w:val="18"/>
          <w:lang w:eastAsia="es-MX"/>
        </w:rPr>
        <w:t xml:space="preserve">a </w:t>
      </w:r>
      <w:proofErr w:type="spellStart"/>
      <w:r w:rsidR="00AF19B3" w:rsidRPr="00890F77">
        <w:rPr>
          <w:rFonts w:ascii="ITC Avant Garde" w:hAnsi="ITC Avant Garde"/>
          <w:iCs/>
          <w:color w:val="000000"/>
          <w:sz w:val="18"/>
          <w:szCs w:val="18"/>
          <w:lang w:eastAsia="es-MX"/>
        </w:rPr>
        <w:t>Gigacable</w:t>
      </w:r>
      <w:proofErr w:type="spellEnd"/>
      <w:r w:rsidR="00AF19B3" w:rsidRPr="00890F77">
        <w:rPr>
          <w:rFonts w:ascii="ITC Avant Garde" w:hAnsi="ITC Avant Garde"/>
          <w:iCs/>
          <w:color w:val="000000"/>
          <w:sz w:val="18"/>
          <w:szCs w:val="18"/>
          <w:lang w:eastAsia="es-MX"/>
        </w:rPr>
        <w:t xml:space="preserve">, ésta le permitirá prestar servicios públicos de telecomunicaciones o radiodifusión con cobertura nacional. Actualmente, al amparo de la concesión objeto de la </w:t>
      </w:r>
      <w:r w:rsidR="00847F85" w:rsidRPr="00890F77">
        <w:rPr>
          <w:rFonts w:ascii="ITC Avant Garde" w:hAnsi="ITC Avant Garde"/>
          <w:iCs/>
          <w:color w:val="000000"/>
          <w:sz w:val="18"/>
          <w:szCs w:val="18"/>
          <w:lang w:eastAsia="es-MX"/>
        </w:rPr>
        <w:t>S</w:t>
      </w:r>
      <w:r w:rsidR="00AF19B3" w:rsidRPr="00890F77">
        <w:rPr>
          <w:rFonts w:ascii="ITC Avant Garde" w:hAnsi="ITC Avant Garde"/>
          <w:iCs/>
          <w:color w:val="000000"/>
          <w:sz w:val="18"/>
          <w:szCs w:val="18"/>
          <w:lang w:eastAsia="es-MX"/>
        </w:rPr>
        <w:t xml:space="preserve">olicitud, </w:t>
      </w:r>
      <w:proofErr w:type="spellStart"/>
      <w:r w:rsidR="00AF19B3" w:rsidRPr="00890F77">
        <w:rPr>
          <w:rFonts w:ascii="ITC Avant Garde" w:hAnsi="ITC Avant Garde"/>
          <w:iCs/>
          <w:color w:val="000000"/>
          <w:sz w:val="18"/>
          <w:szCs w:val="18"/>
          <w:lang w:eastAsia="es-MX"/>
        </w:rPr>
        <w:t>Gigacable</w:t>
      </w:r>
      <w:proofErr w:type="spellEnd"/>
      <w:r w:rsidR="00AF19B3" w:rsidRPr="00890F77">
        <w:rPr>
          <w:rFonts w:ascii="ITC Avant Garde" w:hAnsi="ITC Avant Garde"/>
          <w:iCs/>
          <w:color w:val="000000"/>
          <w:sz w:val="18"/>
          <w:szCs w:val="18"/>
          <w:lang w:eastAsia="es-MX"/>
        </w:rPr>
        <w:t xml:space="preserve"> presta los servicios de TV restringida, Acceso a Internet Fijo y Telefonía Fija en las localidades de Aguascalientes y Jesús María, ambas en el municipio de Aguascalientes.</w:t>
      </w:r>
    </w:p>
    <w:p w:rsidR="00890F77" w:rsidRPr="00890F77" w:rsidRDefault="00AF19B3"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A partir de la información que consta en el expediente</w:t>
      </w:r>
      <w:r w:rsidR="00752FF1" w:rsidRPr="00890F77">
        <w:rPr>
          <w:rFonts w:ascii="ITC Avant Garde" w:hAnsi="ITC Avant Garde"/>
          <w:iCs/>
          <w:color w:val="000000"/>
          <w:sz w:val="18"/>
          <w:szCs w:val="18"/>
          <w:lang w:eastAsia="es-MX"/>
        </w:rPr>
        <w:t xml:space="preserve"> de la Solicitud, incluida la que presentó </w:t>
      </w:r>
      <w:proofErr w:type="spellStart"/>
      <w:r w:rsidR="00752FF1" w:rsidRPr="00890F77">
        <w:rPr>
          <w:rFonts w:ascii="ITC Avant Garde" w:hAnsi="ITC Avant Garde"/>
          <w:iCs/>
          <w:color w:val="000000"/>
          <w:sz w:val="18"/>
          <w:szCs w:val="18"/>
          <w:lang w:eastAsia="es-MX"/>
        </w:rPr>
        <w:t>Gigacable</w:t>
      </w:r>
      <w:proofErr w:type="spellEnd"/>
      <w:r w:rsidR="00752FF1" w:rsidRPr="00890F77">
        <w:rPr>
          <w:rFonts w:ascii="ITC Avant Garde" w:hAnsi="ITC Avant Garde"/>
          <w:iCs/>
          <w:color w:val="000000"/>
          <w:sz w:val="18"/>
          <w:szCs w:val="18"/>
          <w:lang w:eastAsia="es-MX"/>
        </w:rPr>
        <w:t xml:space="preserve">, se identifica que ni </w:t>
      </w:r>
      <w:proofErr w:type="spellStart"/>
      <w:r w:rsidR="00752FF1" w:rsidRPr="00890F77">
        <w:rPr>
          <w:rFonts w:ascii="ITC Avant Garde" w:hAnsi="ITC Avant Garde"/>
          <w:iCs/>
          <w:color w:val="000000"/>
          <w:sz w:val="18"/>
          <w:szCs w:val="18"/>
          <w:lang w:eastAsia="es-MX"/>
        </w:rPr>
        <w:t>Gigacable</w:t>
      </w:r>
      <w:proofErr w:type="spellEnd"/>
      <w:r w:rsidR="00752FF1" w:rsidRPr="00890F77">
        <w:rPr>
          <w:rFonts w:ascii="ITC Avant Garde" w:hAnsi="ITC Avant Garde"/>
          <w:iCs/>
          <w:color w:val="000000"/>
          <w:sz w:val="18"/>
          <w:szCs w:val="18"/>
          <w:lang w:eastAsia="es-MX"/>
        </w:rPr>
        <w:t xml:space="preserve"> ni sus accionistas, así como personas relacionadas con los mismos, pertenecen a algún grupo de interés económico y, en particular, a los grupos de interés económico a los que pertenecen: 1) los operadores satelitales que prestan el servicio de TV restringida bajo las marcas comerciales </w:t>
      </w:r>
      <w:proofErr w:type="spellStart"/>
      <w:r w:rsidR="00752FF1" w:rsidRPr="00890F77">
        <w:rPr>
          <w:rFonts w:ascii="ITC Avant Garde" w:hAnsi="ITC Avant Garde"/>
          <w:iCs/>
          <w:color w:val="000000"/>
          <w:sz w:val="18"/>
          <w:szCs w:val="18"/>
          <w:lang w:eastAsia="es-MX"/>
        </w:rPr>
        <w:t>Sky</w:t>
      </w:r>
      <w:proofErr w:type="spellEnd"/>
      <w:r w:rsidR="00752FF1" w:rsidRPr="00890F77">
        <w:rPr>
          <w:rFonts w:ascii="ITC Avant Garde" w:hAnsi="ITC Avant Garde"/>
          <w:iCs/>
          <w:color w:val="000000"/>
          <w:sz w:val="18"/>
          <w:szCs w:val="18"/>
          <w:lang w:eastAsia="es-MX"/>
        </w:rPr>
        <w:t xml:space="preserve"> y </w:t>
      </w:r>
      <w:proofErr w:type="spellStart"/>
      <w:r w:rsidR="00752FF1" w:rsidRPr="00890F77">
        <w:rPr>
          <w:rFonts w:ascii="ITC Avant Garde" w:hAnsi="ITC Avant Garde"/>
          <w:iCs/>
          <w:color w:val="000000"/>
          <w:sz w:val="18"/>
          <w:szCs w:val="18"/>
          <w:lang w:eastAsia="es-MX"/>
        </w:rPr>
        <w:t>Dish</w:t>
      </w:r>
      <w:proofErr w:type="spellEnd"/>
      <w:r w:rsidR="00752FF1" w:rsidRPr="00890F77">
        <w:rPr>
          <w:rFonts w:ascii="ITC Avant Garde" w:hAnsi="ITC Avant Garde"/>
          <w:iCs/>
          <w:color w:val="000000"/>
          <w:sz w:val="18"/>
          <w:szCs w:val="18"/>
          <w:lang w:eastAsia="es-MX"/>
        </w:rPr>
        <w:t>; 2) Cablevisión Red, S.A</w:t>
      </w:r>
      <w:r w:rsidR="00847F85" w:rsidRPr="00890F77">
        <w:rPr>
          <w:rFonts w:ascii="ITC Avant Garde" w:hAnsi="ITC Avant Garde"/>
          <w:iCs/>
          <w:color w:val="000000"/>
          <w:sz w:val="18"/>
          <w:szCs w:val="18"/>
          <w:lang w:eastAsia="es-MX"/>
        </w:rPr>
        <w:t>.</w:t>
      </w:r>
      <w:r w:rsidR="00752FF1" w:rsidRPr="00890F77">
        <w:rPr>
          <w:rFonts w:ascii="ITC Avant Garde" w:hAnsi="ITC Avant Garde"/>
          <w:iCs/>
          <w:color w:val="000000"/>
          <w:sz w:val="18"/>
          <w:szCs w:val="18"/>
          <w:lang w:eastAsia="es-MX"/>
        </w:rPr>
        <w:t xml:space="preserve"> de C.V., Axtel S. A. B de C. V. y </w:t>
      </w:r>
      <w:proofErr w:type="spellStart"/>
      <w:r w:rsidR="00752FF1" w:rsidRPr="00890F77">
        <w:rPr>
          <w:rFonts w:ascii="ITC Avant Garde" w:hAnsi="ITC Avant Garde"/>
          <w:iCs/>
          <w:color w:val="000000"/>
          <w:sz w:val="18"/>
          <w:szCs w:val="18"/>
          <w:lang w:eastAsia="es-MX"/>
        </w:rPr>
        <w:t>Ultravisión</w:t>
      </w:r>
      <w:proofErr w:type="spellEnd"/>
      <w:r w:rsidR="00752FF1" w:rsidRPr="00890F77">
        <w:rPr>
          <w:rFonts w:ascii="ITC Avant Garde" w:hAnsi="ITC Avant Garde"/>
          <w:iCs/>
          <w:color w:val="000000"/>
          <w:sz w:val="18"/>
          <w:szCs w:val="18"/>
          <w:lang w:eastAsia="es-MX"/>
        </w:rPr>
        <w:t xml:space="preserve">, S.A. de C.V. que ofrecen los mismos servicios que </w:t>
      </w:r>
      <w:proofErr w:type="spellStart"/>
      <w:r w:rsidR="00752FF1" w:rsidRPr="00890F77">
        <w:rPr>
          <w:rFonts w:ascii="ITC Avant Garde" w:hAnsi="ITC Avant Garde"/>
          <w:iCs/>
          <w:color w:val="000000"/>
          <w:sz w:val="18"/>
          <w:szCs w:val="18"/>
          <w:lang w:eastAsia="es-MX"/>
        </w:rPr>
        <w:t>Gigacable</w:t>
      </w:r>
      <w:proofErr w:type="spellEnd"/>
      <w:r w:rsidR="00752FF1" w:rsidRPr="00890F77">
        <w:rPr>
          <w:rFonts w:ascii="ITC Avant Garde" w:hAnsi="ITC Avant Garde"/>
          <w:iCs/>
          <w:color w:val="000000"/>
          <w:sz w:val="18"/>
          <w:szCs w:val="18"/>
          <w:lang w:eastAsia="es-MX"/>
        </w:rPr>
        <w:t xml:space="preserve"> </w:t>
      </w:r>
      <w:r w:rsidR="00BA16C7" w:rsidRPr="00890F77">
        <w:rPr>
          <w:rFonts w:ascii="ITC Avant Garde" w:hAnsi="ITC Avant Garde"/>
          <w:iCs/>
          <w:color w:val="000000"/>
          <w:sz w:val="18"/>
          <w:szCs w:val="18"/>
          <w:lang w:eastAsia="es-MX"/>
        </w:rPr>
        <w:t xml:space="preserve">en las localidades de Aguascalientes y Jesús María; y 3) Telmex, que ofrece los servicios de Acceso a Internet Fijo y Telefonía Fija a nivel nacional. Por lo tanto, los proveedores antes mencionados se consideran competidores de </w:t>
      </w:r>
      <w:proofErr w:type="spellStart"/>
      <w:r w:rsidR="00BA16C7" w:rsidRPr="00890F77">
        <w:rPr>
          <w:rFonts w:ascii="ITC Avant Garde" w:hAnsi="ITC Avant Garde"/>
          <w:iCs/>
          <w:color w:val="000000"/>
          <w:sz w:val="18"/>
          <w:szCs w:val="18"/>
          <w:lang w:eastAsia="es-MX"/>
        </w:rPr>
        <w:t>Gigacable</w:t>
      </w:r>
      <w:proofErr w:type="spellEnd"/>
      <w:r w:rsidR="00BA16C7" w:rsidRPr="00890F77">
        <w:rPr>
          <w:rFonts w:ascii="ITC Avant Garde" w:hAnsi="ITC Avant Garde"/>
          <w:iCs/>
          <w:color w:val="000000"/>
          <w:sz w:val="18"/>
          <w:szCs w:val="18"/>
          <w:lang w:eastAsia="es-MX"/>
        </w:rPr>
        <w:t>.</w:t>
      </w:r>
    </w:p>
    <w:p w:rsidR="00890F77" w:rsidRPr="00890F77" w:rsidRDefault="00BA16C7"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 xml:space="preserve">De acuerdo con la información presentada anteriormente, </w:t>
      </w:r>
      <w:proofErr w:type="spellStart"/>
      <w:r w:rsidRPr="00890F77">
        <w:rPr>
          <w:rFonts w:ascii="ITC Avant Garde" w:hAnsi="ITC Avant Garde"/>
          <w:iCs/>
          <w:color w:val="000000"/>
          <w:sz w:val="18"/>
          <w:szCs w:val="18"/>
          <w:lang w:eastAsia="es-MX"/>
        </w:rPr>
        <w:t>Gigacable</w:t>
      </w:r>
      <w:proofErr w:type="spellEnd"/>
      <w:r w:rsidRPr="00890F77">
        <w:rPr>
          <w:rFonts w:ascii="ITC Avant Garde" w:hAnsi="ITC Avant Garde"/>
          <w:iCs/>
          <w:color w:val="000000"/>
          <w:sz w:val="18"/>
          <w:szCs w:val="18"/>
          <w:lang w:eastAsia="es-MX"/>
        </w:rPr>
        <w:t xml:space="preserve"> y personas relacionadas sólo participan en la provisión de los servicios de TV restringida, Acceso a Internet Fijo y Telefonía Fija en la</w:t>
      </w:r>
      <w:r w:rsidR="00847F85" w:rsidRPr="00890F77">
        <w:rPr>
          <w:rFonts w:ascii="ITC Avant Garde" w:hAnsi="ITC Avant Garde"/>
          <w:iCs/>
          <w:color w:val="000000"/>
          <w:sz w:val="18"/>
          <w:szCs w:val="18"/>
          <w:lang w:eastAsia="es-MX"/>
        </w:rPr>
        <w:t>s</w:t>
      </w:r>
      <w:r w:rsidRPr="00890F77">
        <w:rPr>
          <w:rFonts w:ascii="ITC Avant Garde" w:hAnsi="ITC Avant Garde"/>
          <w:iCs/>
          <w:color w:val="000000"/>
          <w:sz w:val="18"/>
          <w:szCs w:val="18"/>
          <w:lang w:eastAsia="es-MX"/>
        </w:rPr>
        <w:t xml:space="preserve"> localidad</w:t>
      </w:r>
      <w:r w:rsidR="00847F85" w:rsidRPr="00890F77">
        <w:rPr>
          <w:rFonts w:ascii="ITC Avant Garde" w:hAnsi="ITC Avant Garde"/>
          <w:iCs/>
          <w:color w:val="000000"/>
          <w:sz w:val="18"/>
          <w:szCs w:val="18"/>
          <w:lang w:eastAsia="es-MX"/>
        </w:rPr>
        <w:t>es</w:t>
      </w:r>
      <w:r w:rsidRPr="00890F77">
        <w:rPr>
          <w:rFonts w:ascii="ITC Avant Garde" w:hAnsi="ITC Avant Garde"/>
          <w:iCs/>
          <w:color w:val="000000"/>
          <w:sz w:val="18"/>
          <w:szCs w:val="18"/>
          <w:lang w:eastAsia="es-MX"/>
        </w:rPr>
        <w:t xml:space="preserve"> </w:t>
      </w:r>
      <w:r w:rsidR="00847F85" w:rsidRPr="00890F77">
        <w:rPr>
          <w:rFonts w:ascii="ITC Avant Garde" w:hAnsi="ITC Avant Garde"/>
          <w:iCs/>
          <w:color w:val="000000"/>
          <w:sz w:val="18"/>
          <w:szCs w:val="18"/>
          <w:lang w:eastAsia="es-MX"/>
        </w:rPr>
        <w:t>de Aguascalientes y Jesús María a través del título de concesión objeto de la Solicitud.</w:t>
      </w:r>
    </w:p>
    <w:p w:rsidR="00847F85" w:rsidRPr="00890F77" w:rsidRDefault="00847F85"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La existencia de un mayor número de competidores en el mercado de los servicios de TV restringida, Acceso a Internet Fijo y Telefonía Fija en la localidad evaluada incluyendo los proveedores del servicio de TV restringida a través de tecnología DTH, tiene efectos favorables sobre el proceso de competencia.</w:t>
      </w:r>
    </w:p>
    <w:p w:rsidR="00890F77" w:rsidRPr="00890F77" w:rsidRDefault="00BA16C7"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 xml:space="preserve">De otorgarse la prórroga solicitada, se prevén beneficios a la competencia provenientes de la existencia de </w:t>
      </w:r>
      <w:proofErr w:type="spellStart"/>
      <w:r w:rsidRPr="00890F77">
        <w:rPr>
          <w:rFonts w:ascii="ITC Avant Garde" w:hAnsi="ITC Avant Garde"/>
          <w:iCs/>
          <w:color w:val="000000"/>
          <w:sz w:val="18"/>
          <w:szCs w:val="18"/>
          <w:lang w:eastAsia="es-MX"/>
        </w:rPr>
        <w:t>Gigacable</w:t>
      </w:r>
      <w:proofErr w:type="spellEnd"/>
      <w:r w:rsidRPr="00890F77">
        <w:rPr>
          <w:rFonts w:ascii="ITC Avant Garde" w:hAnsi="ITC Avant Garde"/>
          <w:iCs/>
          <w:color w:val="000000"/>
          <w:sz w:val="18"/>
          <w:szCs w:val="18"/>
          <w:lang w:eastAsia="es-MX"/>
        </w:rPr>
        <w:t xml:space="preserve"> como una opción distinta a los operadores satelitales y a </w:t>
      </w:r>
      <w:r w:rsidR="00847F85" w:rsidRPr="00890F77">
        <w:rPr>
          <w:rFonts w:ascii="ITC Avant Garde" w:hAnsi="ITC Avant Garde"/>
          <w:iCs/>
          <w:color w:val="000000"/>
          <w:sz w:val="18"/>
          <w:szCs w:val="18"/>
          <w:lang w:eastAsia="es-MX"/>
        </w:rPr>
        <w:t xml:space="preserve">los que ofrecen los servicios a través de redes terrestres para </w:t>
      </w:r>
      <w:r w:rsidRPr="00890F77">
        <w:rPr>
          <w:rFonts w:ascii="ITC Avant Garde" w:hAnsi="ITC Avant Garde"/>
          <w:iCs/>
          <w:color w:val="000000"/>
          <w:sz w:val="18"/>
          <w:szCs w:val="18"/>
          <w:lang w:eastAsia="es-MX"/>
        </w:rPr>
        <w:t xml:space="preserve">quienes deseen contratar los servicios de TV restringida; así </w:t>
      </w:r>
      <w:r w:rsidRPr="00890F77">
        <w:rPr>
          <w:rFonts w:ascii="ITC Avant Garde" w:hAnsi="ITC Avant Garde"/>
          <w:iCs/>
          <w:color w:val="000000"/>
          <w:sz w:val="18"/>
          <w:szCs w:val="18"/>
          <w:lang w:eastAsia="es-MX"/>
        </w:rPr>
        <w:lastRenderedPageBreak/>
        <w:t>como a Telmex y a los operadores de redes terrestres para quienes deseen contratar los servicios de Acceso a Internet Fijo</w:t>
      </w:r>
      <w:r w:rsidR="00540469" w:rsidRPr="00890F77">
        <w:rPr>
          <w:rFonts w:ascii="ITC Avant Garde" w:hAnsi="ITC Avant Garde"/>
          <w:iCs/>
          <w:color w:val="000000"/>
          <w:sz w:val="18"/>
          <w:szCs w:val="18"/>
          <w:lang w:eastAsia="es-MX"/>
        </w:rPr>
        <w:t xml:space="preserve"> y/o Telefonía Fija en las localidades de Aguascalientes y Jesús María, </w:t>
      </w:r>
      <w:r w:rsidR="00847F85" w:rsidRPr="00890F77">
        <w:rPr>
          <w:rFonts w:ascii="ITC Avant Garde" w:hAnsi="ITC Avant Garde"/>
          <w:iCs/>
          <w:color w:val="000000"/>
          <w:sz w:val="18"/>
          <w:szCs w:val="18"/>
          <w:lang w:eastAsia="es-MX"/>
        </w:rPr>
        <w:t>e</w:t>
      </w:r>
      <w:r w:rsidR="00540469" w:rsidRPr="00890F77">
        <w:rPr>
          <w:rFonts w:ascii="ITC Avant Garde" w:hAnsi="ITC Avant Garde"/>
          <w:iCs/>
          <w:color w:val="000000"/>
          <w:sz w:val="18"/>
          <w:szCs w:val="18"/>
          <w:lang w:eastAsia="es-MX"/>
        </w:rPr>
        <w:t>n el Estado de Aguascalientes.</w:t>
      </w:r>
    </w:p>
    <w:p w:rsidR="00890F77" w:rsidRPr="00890F77" w:rsidRDefault="00540469" w:rsidP="00890F77">
      <w:pPr>
        <w:spacing w:before="240" w:after="240"/>
        <w:ind w:left="1429" w:right="618"/>
        <w:jc w:val="both"/>
        <w:rPr>
          <w:rFonts w:ascii="ITC Avant Garde" w:hAnsi="ITC Avant Garde"/>
          <w:iCs/>
          <w:color w:val="000000"/>
          <w:sz w:val="18"/>
          <w:szCs w:val="18"/>
          <w:lang w:eastAsia="es-MX"/>
        </w:rPr>
      </w:pPr>
      <w:r w:rsidRPr="00890F77">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r w:rsidR="00A846CB" w:rsidRPr="00890F77">
        <w:rPr>
          <w:rFonts w:ascii="ITC Avant Garde" w:hAnsi="ITC Avant Garde"/>
          <w:iCs/>
          <w:color w:val="000000"/>
          <w:sz w:val="18"/>
          <w:szCs w:val="18"/>
          <w:lang w:eastAsia="es-MX"/>
        </w:rPr>
        <w:t>” (sic)</w:t>
      </w:r>
    </w:p>
    <w:p w:rsidR="00890F77" w:rsidRPr="00890F77" w:rsidRDefault="00E932AF"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rPr>
        <w:t xml:space="preserve">Por otro lado, y con respecto a la opinión no vinculante de la Secretaría que se establece en el artículo 28 párrafo décimo </w:t>
      </w:r>
      <w:r w:rsidR="00204F2D" w:rsidRPr="00890F77">
        <w:rPr>
          <w:rFonts w:ascii="ITC Avant Garde" w:hAnsi="ITC Avant Garde"/>
        </w:rPr>
        <w:t xml:space="preserve">séptimo </w:t>
      </w:r>
      <w:r w:rsidRPr="00890F77">
        <w:rPr>
          <w:rFonts w:ascii="ITC Avant Garde" w:hAnsi="ITC Avant Garde"/>
        </w:rPr>
        <w:t>de la Constitución, para asuntos como el abordado en la presente Resolución, debe considerarse que la Solicitud de Prórroga fue presentada previo a la integración del Instituto, por lo que el trámite y desahogo de dicha solicitud debe ajustarse a los términos establecidos por la legislación aplicable al momento de su inicio, misma que no preveía la solicitud de opinión técnica señalada por parte de dicha Dependencia</w:t>
      </w:r>
      <w:r w:rsidR="00CC5105" w:rsidRPr="00890F77">
        <w:rPr>
          <w:rFonts w:ascii="ITC Avant Garde" w:hAnsi="ITC Avant Garde"/>
          <w:bCs/>
        </w:rPr>
        <w:t>.</w:t>
      </w:r>
    </w:p>
    <w:p w:rsidR="00890F77" w:rsidRPr="00890F77" w:rsidRDefault="004B05AB"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3F096B" w:rsidRPr="00890F77">
        <w:rPr>
          <w:rFonts w:ascii="ITC Avant Garde" w:hAnsi="ITC Avant Garde"/>
          <w:bCs/>
          <w:color w:val="000000"/>
          <w:lang w:eastAsia="es-MX"/>
        </w:rPr>
        <w:t>.</w:t>
      </w:r>
    </w:p>
    <w:p w:rsidR="00890F77" w:rsidRPr="00890F77" w:rsidRDefault="003F096B" w:rsidP="00890F77">
      <w:pPr>
        <w:spacing w:before="240" w:after="240" w:line="240" w:lineRule="auto"/>
        <w:jc w:val="both"/>
        <w:rPr>
          <w:rFonts w:ascii="ITC Avant Garde" w:hAnsi="ITC Avant Garde"/>
        </w:rPr>
      </w:pPr>
      <w:r w:rsidRPr="00890F77">
        <w:rPr>
          <w:rFonts w:ascii="ITC Avant Garde" w:hAnsi="ITC Avant Garde"/>
        </w:rPr>
        <w:t xml:space="preserve">Con base en el análisis anterior, este Pleno considera procedente otorgar una concesión única para uso comercial a la solicitante. </w:t>
      </w:r>
    </w:p>
    <w:p w:rsidR="00890F77" w:rsidRPr="00890F77" w:rsidRDefault="003F096B"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
          <w:bCs/>
          <w:lang w:eastAsia="es-MX"/>
        </w:rPr>
        <w:t>CUARTO.- Cobro sobre el pago de derechos por diversos trámites ante la entrada en vigor de la Ley Federal de Derechos vigente para 2016.</w:t>
      </w:r>
      <w:r w:rsidRPr="00890F77">
        <w:rPr>
          <w:rFonts w:ascii="ITC Avant Garde" w:hAnsi="ITC Avant Garde"/>
          <w:lang w:eastAsia="es-MX"/>
        </w:rPr>
        <w:t xml:space="preserve"> </w:t>
      </w:r>
      <w:r w:rsidR="00044FE7" w:rsidRPr="00890F77">
        <w:rPr>
          <w:rFonts w:ascii="ITC Avant Garde" w:hAnsi="ITC Avant Garde"/>
          <w:bCs/>
          <w:color w:val="000000"/>
          <w:lang w:eastAsia="es-MX"/>
        </w:rPr>
        <w:t xml:space="preserve">En la IX Sesión Ordinaria celebrada el 6 de abril de 2016, </w:t>
      </w:r>
      <w:r w:rsidRPr="00890F77">
        <w:rPr>
          <w:rFonts w:ascii="ITC Avant Garde" w:hAnsi="ITC Avant Garde"/>
          <w:bCs/>
          <w:color w:val="000000"/>
          <w:lang w:eastAsia="es-MX"/>
        </w:rPr>
        <w:t>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dejará de aplicarse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044FE7" w:rsidRPr="00890F77">
        <w:rPr>
          <w:rFonts w:ascii="ITC Avant Garde" w:hAnsi="ITC Avant Garde"/>
          <w:bCs/>
          <w:color w:val="000000"/>
          <w:lang w:eastAsia="es-MX"/>
        </w:rPr>
        <w:t>,</w:t>
      </w:r>
      <w:r w:rsidR="009C62BB" w:rsidRPr="00890F77">
        <w:rPr>
          <w:rFonts w:ascii="ITC Avant Garde" w:hAnsi="ITC Avant Garde"/>
          <w:bCs/>
          <w:color w:val="000000"/>
          <w:lang w:eastAsia="es-MX"/>
        </w:rPr>
        <w:t xml:space="preserve"> había cesado sus efectos</w:t>
      </w:r>
      <w:r w:rsidRPr="00890F77">
        <w:rPr>
          <w:rFonts w:ascii="ITC Avant Garde" w:hAnsi="ITC Avant Garde"/>
          <w:bCs/>
          <w:color w:val="000000"/>
          <w:lang w:eastAsia="es-MX"/>
        </w:rPr>
        <w:t>.</w:t>
      </w:r>
    </w:p>
    <w:p w:rsidR="00890F77" w:rsidRPr="00890F77" w:rsidRDefault="00E66B54"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 xml:space="preserve">Lo anterior, </w:t>
      </w:r>
      <w:r w:rsidR="003F096B" w:rsidRPr="00890F77">
        <w:rPr>
          <w:rFonts w:ascii="ITC Avant Garde" w:hAnsi="ITC Avant Garde"/>
          <w:bCs/>
          <w:color w:val="000000"/>
          <w:lang w:eastAsia="es-MX"/>
        </w:rPr>
        <w:t xml:space="preserve">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w:t>
      </w:r>
      <w:r w:rsidR="003F096B" w:rsidRPr="00890F77">
        <w:rPr>
          <w:rFonts w:ascii="ITC Avant Garde" w:hAnsi="ITC Avant Garde"/>
          <w:bCs/>
          <w:color w:val="000000"/>
          <w:lang w:eastAsia="es-MX"/>
        </w:rPr>
        <w:lastRenderedPageBreak/>
        <w:t>artículos 173, 173-A, 173-B, 174, 174-A, 174-B, 174-C, 174-D, 174-E, 174-F, 174-G, 174-H, 174-I, 174-J, 174-K, 174-L y 174-M. Con dicho Capítulo, el cobro de diversos trámites deriv</w:t>
      </w:r>
      <w:r w:rsidR="00044FE7" w:rsidRPr="00890F77">
        <w:rPr>
          <w:rFonts w:ascii="ITC Avant Garde" w:hAnsi="ITC Avant Garde"/>
          <w:bCs/>
          <w:color w:val="000000"/>
          <w:lang w:eastAsia="es-MX"/>
        </w:rPr>
        <w:t>ados de la aplicación de la Ley</w:t>
      </w:r>
      <w:r w:rsidR="003F096B" w:rsidRPr="00890F77">
        <w:rPr>
          <w:rFonts w:ascii="ITC Avant Garde" w:hAnsi="ITC Avant Garde"/>
          <w:bCs/>
          <w:color w:val="000000"/>
          <w:lang w:eastAsia="es-MX"/>
        </w:rPr>
        <w:t xml:space="preserve"> quedaban</w:t>
      </w:r>
      <w:r w:rsidR="00044FE7" w:rsidRPr="00890F77">
        <w:rPr>
          <w:rFonts w:ascii="ITC Avant Garde" w:hAnsi="ITC Avant Garde"/>
          <w:bCs/>
          <w:color w:val="000000"/>
          <w:lang w:eastAsia="es-MX"/>
        </w:rPr>
        <w:t xml:space="preserve"> cubiertos.</w:t>
      </w:r>
    </w:p>
    <w:p w:rsidR="00890F77" w:rsidRPr="00890F77" w:rsidRDefault="003F096B"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890F77" w:rsidRPr="00890F77" w:rsidRDefault="003F096B"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 xml:space="preserve">Al momento de iniciar el trámite que nos ocupa, la solicitante presentó, de conformidad con la normatividad vigente en ese momento, el comprobante de pago por el estudio de la solicitud de prórroga del título de concesión. </w:t>
      </w:r>
    </w:p>
    <w:p w:rsidR="00890F77" w:rsidRPr="00890F77" w:rsidRDefault="003F096B"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 xml:space="preserve">Bajo este tenor, conforme a la normatividad vigente en la fecha en la que se emite la presente Resolución, procedería realizar el cobro por la expedición del título de concesión única correspondiente. </w:t>
      </w:r>
    </w:p>
    <w:p w:rsidR="00890F77" w:rsidRPr="00890F77" w:rsidRDefault="003F096B"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890F77" w:rsidRPr="00890F77" w:rsidRDefault="003F096B"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890F77" w:rsidRPr="00890F77" w:rsidRDefault="00322378" w:rsidP="00890F77">
      <w:pPr>
        <w:autoSpaceDE w:val="0"/>
        <w:autoSpaceDN w:val="0"/>
        <w:adjustRightInd w:val="0"/>
        <w:spacing w:before="240" w:after="240" w:line="240" w:lineRule="auto"/>
        <w:jc w:val="both"/>
        <w:rPr>
          <w:rFonts w:ascii="ITC Avant Garde" w:hAnsi="ITC Avant Garde"/>
          <w:bCs/>
        </w:rPr>
      </w:pPr>
      <w:r w:rsidRPr="00890F77">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890F77">
        <w:rPr>
          <w:rFonts w:ascii="ITC Avant Garde" w:hAnsi="ITC Avant Garde"/>
          <w:bCs/>
        </w:rPr>
        <w:t xml:space="preserve"> y</w:t>
      </w:r>
      <w:r w:rsidRPr="00890F77">
        <w:rPr>
          <w:rFonts w:ascii="ITC Avant Garde" w:hAnsi="ITC Avant Garde"/>
          <w:bCs/>
        </w:rPr>
        <w:t xml:space="preserve"> 72</w:t>
      </w:r>
      <w:r w:rsidR="000301DE" w:rsidRPr="00890F77">
        <w:rPr>
          <w:rFonts w:ascii="ITC Avant Garde" w:hAnsi="ITC Avant Garde"/>
          <w:bCs/>
        </w:rPr>
        <w:t xml:space="preserve"> </w:t>
      </w:r>
      <w:r w:rsidRPr="00890F77">
        <w:rPr>
          <w:rFonts w:ascii="ITC Avant Garde" w:hAnsi="ITC Avant Garde"/>
          <w:bCs/>
        </w:rPr>
        <w:t xml:space="preserve">de la Ley Federal de Telecomunicaciones y Radiodifusión; </w:t>
      </w:r>
      <w:r w:rsidR="00D22571" w:rsidRPr="00890F77">
        <w:rPr>
          <w:rFonts w:ascii="ITC Avant Garde" w:hAnsi="ITC Avant Garde"/>
          <w:bCs/>
        </w:rPr>
        <w:t xml:space="preserve">Sexto </w:t>
      </w:r>
      <w:r w:rsidR="00DA1A99" w:rsidRPr="00890F77">
        <w:rPr>
          <w:rFonts w:ascii="ITC Avant Garde" w:hAnsi="ITC Avant Garde"/>
          <w:bCs/>
        </w:rPr>
        <w:t xml:space="preserve">y </w:t>
      </w:r>
      <w:r w:rsidRPr="00890F77">
        <w:rPr>
          <w:rFonts w:ascii="ITC Avant Garde" w:hAnsi="ITC Avant Garde"/>
          <w:bCs/>
        </w:rPr>
        <w:t>Séptimo Transitorio</w:t>
      </w:r>
      <w:r w:rsidR="00DA1A99" w:rsidRPr="00890F77">
        <w:rPr>
          <w:rFonts w:ascii="ITC Avant Garde" w:hAnsi="ITC Avant Garde"/>
          <w:bCs/>
        </w:rPr>
        <w:t>s</w:t>
      </w:r>
      <w:r w:rsidRPr="00890F77">
        <w:rPr>
          <w:rFonts w:ascii="ITC Avant Garde" w:hAnsi="ITC Avant Garde"/>
          <w:bCs/>
        </w:rPr>
        <w:t xml:space="preserve">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w:t>
      </w:r>
      <w:r w:rsidRPr="00890F77">
        <w:rPr>
          <w:rFonts w:ascii="ITC Avant Garde" w:hAnsi="ITC Avant Garde"/>
          <w:bCs/>
        </w:rPr>
        <w:lastRenderedPageBreak/>
        <w:t>de la Federación el 14 de julio de 2014; 35 fracción I, 36, 38</w:t>
      </w:r>
      <w:r w:rsidR="0028105B" w:rsidRPr="00890F77">
        <w:rPr>
          <w:rFonts w:ascii="ITC Avant Garde" w:hAnsi="ITC Avant Garde"/>
          <w:bCs/>
        </w:rPr>
        <w:t>,</w:t>
      </w:r>
      <w:r w:rsidRPr="00890F77">
        <w:rPr>
          <w:rFonts w:ascii="ITC Avant Garde" w:hAnsi="ITC Avant Garde"/>
          <w:bCs/>
        </w:rPr>
        <w:t xml:space="preserve"> 39</w:t>
      </w:r>
      <w:r w:rsidR="0028105B" w:rsidRPr="00890F77">
        <w:rPr>
          <w:rFonts w:ascii="ITC Avant Garde" w:hAnsi="ITC Avant Garde"/>
          <w:bCs/>
        </w:rPr>
        <w:t xml:space="preserve"> y 57 fracción I</w:t>
      </w:r>
      <w:r w:rsidRPr="00890F77">
        <w:rPr>
          <w:rFonts w:ascii="ITC Avant Garde" w:hAnsi="ITC Avant Garde"/>
          <w:bCs/>
        </w:rPr>
        <w:t xml:space="preserve"> de la Ley Federal de Procedimiento Administrativo; 94 fracción III de l</w:t>
      </w:r>
      <w:r w:rsidR="002713D5" w:rsidRPr="00890F77">
        <w:rPr>
          <w:rFonts w:ascii="ITC Avant Garde" w:hAnsi="ITC Avant Garde"/>
          <w:bCs/>
        </w:rPr>
        <w:t>a Ley Federal de Derechos</w:t>
      </w:r>
      <w:r w:rsidR="00F5069E" w:rsidRPr="00890F77">
        <w:rPr>
          <w:rFonts w:ascii="ITC Avant Garde" w:hAnsi="ITC Avant Garde"/>
          <w:bCs/>
        </w:rPr>
        <w:t xml:space="preserve"> vigente en 201</w:t>
      </w:r>
      <w:r w:rsidR="003F2EF3" w:rsidRPr="00890F77">
        <w:rPr>
          <w:rFonts w:ascii="ITC Avant Garde" w:hAnsi="ITC Avant Garde"/>
          <w:bCs/>
        </w:rPr>
        <w:t>2</w:t>
      </w:r>
      <w:r w:rsidR="002713D5" w:rsidRPr="00890F77">
        <w:rPr>
          <w:rFonts w:ascii="ITC Avant Garde" w:hAnsi="ITC Avant Garde"/>
          <w:bCs/>
        </w:rPr>
        <w:t>;</w:t>
      </w:r>
      <w:r w:rsidRPr="00890F77">
        <w:rPr>
          <w:rFonts w:ascii="ITC Avant Garde" w:hAnsi="ITC Avant Garde"/>
          <w:bCs/>
        </w:rPr>
        <w:t xml:space="preserve"> </w:t>
      </w:r>
      <w:r w:rsidR="002713D5" w:rsidRPr="00890F77">
        <w:rPr>
          <w:rFonts w:ascii="ITC Avant Garde" w:hAnsi="ITC Avant Garde"/>
          <w:bCs/>
        </w:rPr>
        <w:t>27 de la Ley Federal de Telecomunicaciones,</w:t>
      </w:r>
      <w:r w:rsidR="00203794" w:rsidRPr="00890F77">
        <w:rPr>
          <w:rFonts w:ascii="ITC Avant Garde" w:hAnsi="ITC Avant Garde"/>
          <w:bCs/>
        </w:rPr>
        <w:t xml:space="preserve"> y 1, 6 fracciones I,</w:t>
      </w:r>
      <w:r w:rsidRPr="00890F77">
        <w:rPr>
          <w:rFonts w:ascii="ITC Avant Garde" w:hAnsi="ITC Avant Garde"/>
          <w:bCs/>
        </w:rPr>
        <w:t xml:space="preserve"> XVIII</w:t>
      </w:r>
      <w:r w:rsidR="00203794" w:rsidRPr="00890F77">
        <w:rPr>
          <w:rFonts w:ascii="ITC Avant Garde" w:hAnsi="ITC Avant Garde"/>
          <w:bCs/>
        </w:rPr>
        <w:t xml:space="preserve"> y XXXVII</w:t>
      </w:r>
      <w:r w:rsidRPr="00890F77">
        <w:rPr>
          <w:rFonts w:ascii="ITC Avant Garde" w:hAnsi="ITC Avant Garde"/>
          <w:bCs/>
        </w:rPr>
        <w:t>, 32 y 33 fracción II, 41, 42 fracciones I, II y XV y 50 fracción XII del Estatuto Orgánico del Instituto Federal de Telecomunicaciones, este órgano autónomo emite los siguientes:</w:t>
      </w:r>
    </w:p>
    <w:p w:rsidR="00890F77" w:rsidRPr="00890F77" w:rsidRDefault="00D247B5" w:rsidP="00890F77">
      <w:pPr>
        <w:pStyle w:val="Ttulo2"/>
        <w:spacing w:before="240" w:after="240"/>
        <w:jc w:val="center"/>
        <w:rPr>
          <w:rFonts w:ascii="ITC Avant Garde" w:hAnsi="ITC Avant Garde"/>
          <w:b/>
          <w:color w:val="000000" w:themeColor="text1"/>
          <w:sz w:val="22"/>
          <w:szCs w:val="22"/>
        </w:rPr>
      </w:pPr>
      <w:r w:rsidRPr="00890F77">
        <w:rPr>
          <w:rFonts w:ascii="ITC Avant Garde" w:hAnsi="ITC Avant Garde"/>
          <w:b/>
          <w:color w:val="000000" w:themeColor="text1"/>
          <w:sz w:val="22"/>
          <w:szCs w:val="22"/>
        </w:rPr>
        <w:t>RESOLUTIVOS</w:t>
      </w:r>
    </w:p>
    <w:p w:rsidR="00890F77" w:rsidRPr="00890F77" w:rsidRDefault="00D247B5"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
          <w:bCs/>
        </w:rPr>
        <w:t>PRIMERO.-</w:t>
      </w:r>
      <w:r w:rsidRPr="00890F77">
        <w:rPr>
          <w:rFonts w:ascii="ITC Avant Garde" w:hAnsi="ITC Avant Garde"/>
          <w:bCs/>
        </w:rPr>
        <w:t xml:space="preserve"> </w:t>
      </w:r>
      <w:r w:rsidRPr="00890F77">
        <w:rPr>
          <w:rFonts w:ascii="ITC Avant Garde" w:hAnsi="ITC Avant Garde"/>
          <w:bCs/>
          <w:lang w:val="es-ES_tradnl"/>
        </w:rPr>
        <w:t xml:space="preserve">Se autoriza la prórroga de vigencia de </w:t>
      </w:r>
      <w:r w:rsidR="000B41D8" w:rsidRPr="00890F77">
        <w:rPr>
          <w:rFonts w:ascii="ITC Avant Garde" w:hAnsi="ITC Avant Garde"/>
          <w:bCs/>
          <w:lang w:val="es-ES_tradnl"/>
        </w:rPr>
        <w:t xml:space="preserve">la </w:t>
      </w:r>
      <w:r w:rsidRPr="00890F77">
        <w:rPr>
          <w:rFonts w:ascii="ITC Avant Garde" w:hAnsi="ITC Avant Garde"/>
          <w:bCs/>
          <w:lang w:val="es-ES_tradnl"/>
        </w:rPr>
        <w:t>concesión otorgad</w:t>
      </w:r>
      <w:r w:rsidR="000B41D8" w:rsidRPr="00890F77">
        <w:rPr>
          <w:rFonts w:ascii="ITC Avant Garde" w:hAnsi="ITC Avant Garde"/>
          <w:bCs/>
          <w:lang w:val="es-ES_tradnl"/>
        </w:rPr>
        <w:t>a</w:t>
      </w:r>
      <w:r w:rsidRPr="00890F77">
        <w:rPr>
          <w:rFonts w:ascii="ITC Avant Garde" w:hAnsi="ITC Avant Garde"/>
          <w:bCs/>
          <w:lang w:val="es-ES_tradnl"/>
        </w:rPr>
        <w:t xml:space="preserve"> a</w:t>
      </w:r>
      <w:r w:rsidR="009A7B12" w:rsidRPr="00890F77">
        <w:rPr>
          <w:rFonts w:ascii="ITC Avant Garde" w:hAnsi="ITC Avant Garde"/>
          <w:bCs/>
          <w:lang w:val="es-ES_tradnl"/>
        </w:rPr>
        <w:t xml:space="preserve"> </w:t>
      </w:r>
      <w:proofErr w:type="spellStart"/>
      <w:r w:rsidR="00540469" w:rsidRPr="00890F77">
        <w:rPr>
          <w:rFonts w:ascii="ITC Avant Garde" w:hAnsi="ITC Avant Garde"/>
          <w:bCs/>
          <w:color w:val="000000"/>
          <w:lang w:eastAsia="es-MX"/>
        </w:rPr>
        <w:t>Gigacable</w:t>
      </w:r>
      <w:proofErr w:type="spellEnd"/>
      <w:r w:rsidR="00540469" w:rsidRPr="00890F77">
        <w:rPr>
          <w:rFonts w:ascii="ITC Avant Garde" w:hAnsi="ITC Avant Garde"/>
          <w:bCs/>
          <w:color w:val="000000"/>
          <w:lang w:eastAsia="es-MX"/>
        </w:rPr>
        <w:t xml:space="preserve"> de Aguascalientes</w:t>
      </w:r>
      <w:r w:rsidR="00A846CB" w:rsidRPr="00890F77">
        <w:rPr>
          <w:rFonts w:ascii="ITC Avant Garde" w:hAnsi="ITC Avant Garde"/>
          <w:bCs/>
          <w:color w:val="000000"/>
          <w:lang w:eastAsia="es-MX"/>
        </w:rPr>
        <w:t>, S.A. de C.V.</w:t>
      </w:r>
      <w:r w:rsidR="00DA1A99" w:rsidRPr="00890F77">
        <w:rPr>
          <w:rFonts w:ascii="ITC Avant Garde" w:hAnsi="ITC Avant Garde"/>
          <w:bCs/>
        </w:rPr>
        <w:t xml:space="preserve"> </w:t>
      </w:r>
      <w:r w:rsidR="00DA1A99" w:rsidRPr="00890F77">
        <w:rPr>
          <w:rFonts w:ascii="ITC Avant Garde" w:hAnsi="ITC Avant Garde"/>
          <w:bCs/>
          <w:lang w:val="es-ES_tradnl"/>
        </w:rPr>
        <w:t xml:space="preserve">el </w:t>
      </w:r>
      <w:r w:rsidR="001D78E5" w:rsidRPr="00890F77">
        <w:rPr>
          <w:rFonts w:ascii="ITC Avant Garde" w:hAnsi="ITC Avant Garde"/>
          <w:bCs/>
          <w:color w:val="000000"/>
          <w:lang w:eastAsia="es-MX"/>
        </w:rPr>
        <w:t>4 de julio de 2006</w:t>
      </w:r>
      <w:r w:rsidR="005D635A" w:rsidRPr="00890F77">
        <w:rPr>
          <w:rFonts w:ascii="ITC Avant Garde" w:hAnsi="ITC Avant Garde"/>
          <w:bCs/>
          <w:lang w:val="es-ES_tradnl"/>
        </w:rPr>
        <w:t>.</w:t>
      </w:r>
    </w:p>
    <w:p w:rsidR="00890F77" w:rsidRPr="00890F77" w:rsidRDefault="005D635A"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Cs/>
          <w:lang w:val="es-ES_tradnl"/>
        </w:rPr>
        <w:t xml:space="preserve">Para tal efecto, el Instituto Federal de Telecomunicaciones otorgará </w:t>
      </w:r>
      <w:r w:rsidR="00D247B5" w:rsidRPr="00890F77">
        <w:rPr>
          <w:rFonts w:ascii="ITC Avant Garde" w:hAnsi="ITC Avant Garde"/>
          <w:bCs/>
        </w:rPr>
        <w:t xml:space="preserve">un título de concesión </w:t>
      </w:r>
      <w:r w:rsidR="00D247B5" w:rsidRPr="00890F77">
        <w:rPr>
          <w:rFonts w:ascii="ITC Avant Garde" w:hAnsi="ITC Avant Garde"/>
          <w:bCs/>
          <w:lang w:val="es-ES_tradnl"/>
        </w:rPr>
        <w:t xml:space="preserve">única para uso comercial, </w:t>
      </w:r>
      <w:r w:rsidRPr="00890F77">
        <w:rPr>
          <w:rFonts w:ascii="ITC Avant Garde" w:hAnsi="ITC Avant Garde"/>
          <w:bCs/>
          <w:lang w:val="es-ES_tradnl"/>
        </w:rPr>
        <w:t>en favor de</w:t>
      </w:r>
      <w:r w:rsidR="009A7B12" w:rsidRPr="00890F77">
        <w:rPr>
          <w:rFonts w:ascii="ITC Avant Garde" w:hAnsi="ITC Avant Garde"/>
          <w:bCs/>
          <w:lang w:val="es-ES_tradnl"/>
        </w:rPr>
        <w:t xml:space="preserve"> </w:t>
      </w:r>
      <w:proofErr w:type="spellStart"/>
      <w:r w:rsidR="00540469" w:rsidRPr="00890F77">
        <w:rPr>
          <w:rFonts w:ascii="ITC Avant Garde" w:hAnsi="ITC Avant Garde"/>
          <w:bCs/>
          <w:color w:val="000000"/>
          <w:lang w:eastAsia="es-MX"/>
        </w:rPr>
        <w:t>Gigacable</w:t>
      </w:r>
      <w:proofErr w:type="spellEnd"/>
      <w:r w:rsidR="00540469" w:rsidRPr="00890F77">
        <w:rPr>
          <w:rFonts w:ascii="ITC Avant Garde" w:hAnsi="ITC Avant Garde"/>
          <w:bCs/>
          <w:color w:val="000000"/>
          <w:lang w:eastAsia="es-MX"/>
        </w:rPr>
        <w:t xml:space="preserve"> de Aguascalientes</w:t>
      </w:r>
      <w:r w:rsidR="00A846CB" w:rsidRPr="00890F77">
        <w:rPr>
          <w:rFonts w:ascii="ITC Avant Garde" w:hAnsi="ITC Avant Garde"/>
          <w:bCs/>
          <w:color w:val="000000"/>
          <w:lang w:eastAsia="es-MX"/>
        </w:rPr>
        <w:t>, S.A. de C.V.</w:t>
      </w:r>
      <w:r w:rsidR="00AE4A5B" w:rsidRPr="00890F77">
        <w:rPr>
          <w:rFonts w:ascii="ITC Avant Garde" w:hAnsi="ITC Avant Garde"/>
          <w:bCs/>
          <w:color w:val="000000"/>
          <w:lang w:eastAsia="es-MX"/>
        </w:rPr>
        <w:t>,</w:t>
      </w:r>
      <w:r w:rsidRPr="00890F77">
        <w:rPr>
          <w:rFonts w:ascii="ITC Avant Garde" w:hAnsi="ITC Avant Garde"/>
          <w:bCs/>
          <w:lang w:val="es-ES_tradnl"/>
        </w:rPr>
        <w:t xml:space="preserve"> </w:t>
      </w:r>
      <w:r w:rsidR="00D247B5" w:rsidRPr="00890F77">
        <w:rPr>
          <w:rFonts w:ascii="ITC Avant Garde" w:hAnsi="ITC Avant Garde"/>
          <w:bCs/>
          <w:lang w:val="es-ES_tradnl"/>
        </w:rPr>
        <w:t xml:space="preserve">con una vigencia de </w:t>
      </w:r>
      <w:r w:rsidR="00322378" w:rsidRPr="00890F77">
        <w:rPr>
          <w:rFonts w:ascii="ITC Avant Garde" w:hAnsi="ITC Avant Garde"/>
          <w:bCs/>
          <w:lang w:val="es-ES_tradnl"/>
        </w:rPr>
        <w:t>30</w:t>
      </w:r>
      <w:r w:rsidR="00796139" w:rsidRPr="00890F77">
        <w:rPr>
          <w:rFonts w:ascii="ITC Avant Garde" w:hAnsi="ITC Avant Garde"/>
          <w:bCs/>
          <w:lang w:val="es-ES_tradnl"/>
        </w:rPr>
        <w:t xml:space="preserve"> (</w:t>
      </w:r>
      <w:r w:rsidR="00322378" w:rsidRPr="00890F77">
        <w:rPr>
          <w:rFonts w:ascii="ITC Avant Garde" w:hAnsi="ITC Avant Garde"/>
          <w:bCs/>
          <w:lang w:val="es-ES_tradnl"/>
        </w:rPr>
        <w:t>treinta</w:t>
      </w:r>
      <w:r w:rsidR="00796139" w:rsidRPr="00890F77">
        <w:rPr>
          <w:rFonts w:ascii="ITC Avant Garde" w:hAnsi="ITC Avant Garde"/>
          <w:bCs/>
          <w:lang w:val="es-ES_tradnl"/>
        </w:rPr>
        <w:t>)</w:t>
      </w:r>
      <w:r w:rsidR="00D247B5" w:rsidRPr="00890F77">
        <w:rPr>
          <w:rFonts w:ascii="ITC Avant Garde" w:hAnsi="ITC Avant Garde"/>
          <w:bCs/>
          <w:lang w:val="es-ES_tradnl"/>
        </w:rPr>
        <w:t xml:space="preserve"> años contados a partir de</w:t>
      </w:r>
      <w:r w:rsidR="000B41D8" w:rsidRPr="00890F77">
        <w:rPr>
          <w:rFonts w:ascii="ITC Avant Garde" w:hAnsi="ITC Avant Garde"/>
          <w:bCs/>
          <w:lang w:val="es-ES_tradnl"/>
        </w:rPr>
        <w:t xml:space="preserve">l </w:t>
      </w:r>
      <w:r w:rsidR="001D78E5" w:rsidRPr="00890F77">
        <w:rPr>
          <w:rFonts w:ascii="ITC Avant Garde" w:hAnsi="ITC Avant Garde"/>
          <w:bCs/>
          <w:color w:val="000000"/>
          <w:lang w:eastAsia="es-MX"/>
        </w:rPr>
        <w:t>5 de jul</w:t>
      </w:r>
      <w:r w:rsidR="00761905" w:rsidRPr="00890F77">
        <w:rPr>
          <w:rFonts w:ascii="ITC Avant Garde" w:hAnsi="ITC Avant Garde"/>
          <w:bCs/>
          <w:color w:val="000000"/>
          <w:lang w:eastAsia="es-MX"/>
        </w:rPr>
        <w:t>io de 2016</w:t>
      </w:r>
      <w:r w:rsidR="00D247B5" w:rsidRPr="00890F77">
        <w:rPr>
          <w:rFonts w:ascii="ITC Avant Garde" w:hAnsi="ITC Avant Garde"/>
          <w:bCs/>
          <w:lang w:val="es-ES_tradnl"/>
        </w:rPr>
        <w:t xml:space="preserve">, con cobertura nacional y </w:t>
      </w:r>
      <w:r w:rsidR="00322378" w:rsidRPr="00890F77">
        <w:rPr>
          <w:rFonts w:ascii="ITC Avant Garde" w:hAnsi="ITC Avant Garde"/>
          <w:bCs/>
          <w:lang w:val="es-ES_tradnl"/>
        </w:rPr>
        <w:t xml:space="preserve">con el que podrá prestar cualquier servicio de </w:t>
      </w:r>
      <w:r w:rsidR="00D247B5" w:rsidRPr="00890F77">
        <w:rPr>
          <w:rFonts w:ascii="ITC Avant Garde" w:hAnsi="ITC Avant Garde"/>
          <w:bCs/>
          <w:lang w:val="es-ES_tradnl"/>
        </w:rPr>
        <w:t>telecomunicaciones y de radiodifusión</w:t>
      </w:r>
      <w:r w:rsidR="00E43832" w:rsidRPr="00890F77">
        <w:rPr>
          <w:rFonts w:ascii="ITC Avant Garde" w:hAnsi="ITC Avant Garde"/>
          <w:bCs/>
          <w:lang w:val="es-ES_tradnl"/>
        </w:rPr>
        <w:t xml:space="preserve"> que sea</w:t>
      </w:r>
      <w:r w:rsidR="00322378" w:rsidRPr="00890F77">
        <w:rPr>
          <w:rFonts w:ascii="ITC Avant Garde" w:hAnsi="ITC Avant Garde"/>
          <w:bCs/>
          <w:lang w:val="es-ES_tradnl"/>
        </w:rPr>
        <w:t xml:space="preserve"> técnicamente factible</w:t>
      </w:r>
      <w:r w:rsidR="00D247B5" w:rsidRPr="00890F77">
        <w:rPr>
          <w:rFonts w:ascii="ITC Avant Garde" w:hAnsi="ITC Avant Garde"/>
          <w:bCs/>
          <w:lang w:val="es-ES_tradnl"/>
        </w:rPr>
        <w:t>.</w:t>
      </w:r>
    </w:p>
    <w:p w:rsidR="00890F77" w:rsidRPr="00890F77" w:rsidRDefault="00322378" w:rsidP="00890F77">
      <w:pPr>
        <w:autoSpaceDE w:val="0"/>
        <w:autoSpaceDN w:val="0"/>
        <w:adjustRightInd w:val="0"/>
        <w:spacing w:before="240" w:after="240" w:line="240" w:lineRule="auto"/>
        <w:jc w:val="both"/>
        <w:rPr>
          <w:rFonts w:ascii="ITC Avant Garde" w:hAnsi="ITC Avant Garde"/>
          <w:bCs/>
          <w:color w:val="000000"/>
          <w:lang w:eastAsia="es-MX"/>
        </w:rPr>
      </w:pPr>
      <w:r w:rsidRPr="00890F77">
        <w:rPr>
          <w:rFonts w:ascii="ITC Avant Garde" w:hAnsi="ITC Avant Garde"/>
          <w:bCs/>
          <w:color w:val="000000"/>
          <w:lang w:eastAsia="es-MX"/>
        </w:rPr>
        <w:t xml:space="preserve">Lo anterior, sin perjuicio de las autorizaciones que deba obtener </w:t>
      </w:r>
      <w:proofErr w:type="spellStart"/>
      <w:r w:rsidR="00540469" w:rsidRPr="00890F77">
        <w:rPr>
          <w:rFonts w:ascii="ITC Avant Garde" w:hAnsi="ITC Avant Garde"/>
          <w:bCs/>
          <w:color w:val="000000"/>
          <w:lang w:eastAsia="es-MX"/>
        </w:rPr>
        <w:t>Gigacable</w:t>
      </w:r>
      <w:proofErr w:type="spellEnd"/>
      <w:r w:rsidR="00540469" w:rsidRPr="00890F77">
        <w:rPr>
          <w:rFonts w:ascii="ITC Avant Garde" w:hAnsi="ITC Avant Garde"/>
          <w:bCs/>
          <w:color w:val="000000"/>
          <w:lang w:eastAsia="es-MX"/>
        </w:rPr>
        <w:t xml:space="preserve"> de Aguascalientes</w:t>
      </w:r>
      <w:r w:rsidR="00A846CB" w:rsidRPr="00890F77">
        <w:rPr>
          <w:rFonts w:ascii="ITC Avant Garde" w:hAnsi="ITC Avant Garde"/>
          <w:bCs/>
          <w:color w:val="000000"/>
          <w:lang w:eastAsia="es-MX"/>
        </w:rPr>
        <w:t>, S.A. de C.V.</w:t>
      </w:r>
      <w:r w:rsidRPr="00890F77">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890F77" w:rsidRPr="00890F77" w:rsidRDefault="005D635A"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Cs/>
          <w:lang w:val="es-ES_tradnl"/>
        </w:rPr>
        <w:t xml:space="preserve">A fin de que el Instituto Federal de Telecomunicaciones expida el título de concesión señalado en el presente Resolutivo, </w:t>
      </w:r>
      <w:proofErr w:type="spellStart"/>
      <w:r w:rsidR="00540469" w:rsidRPr="00890F77">
        <w:rPr>
          <w:rFonts w:ascii="ITC Avant Garde" w:hAnsi="ITC Avant Garde"/>
          <w:bCs/>
          <w:color w:val="000000"/>
          <w:lang w:eastAsia="es-MX"/>
        </w:rPr>
        <w:t>Gigacable</w:t>
      </w:r>
      <w:proofErr w:type="spellEnd"/>
      <w:r w:rsidR="00540469" w:rsidRPr="00890F77">
        <w:rPr>
          <w:rFonts w:ascii="ITC Avant Garde" w:hAnsi="ITC Avant Garde"/>
          <w:bCs/>
          <w:color w:val="000000"/>
          <w:lang w:eastAsia="es-MX"/>
        </w:rPr>
        <w:t xml:space="preserve"> de Aguascalientes</w:t>
      </w:r>
      <w:r w:rsidR="00A846CB" w:rsidRPr="00890F77">
        <w:rPr>
          <w:rFonts w:ascii="ITC Avant Garde" w:hAnsi="ITC Avant Garde"/>
          <w:bCs/>
          <w:color w:val="000000"/>
          <w:lang w:eastAsia="es-MX"/>
        </w:rPr>
        <w:t>, S.A. de C.V.</w:t>
      </w:r>
      <w:r w:rsidRPr="00890F77">
        <w:rPr>
          <w:rFonts w:ascii="ITC Avant Garde" w:hAnsi="ITC Avant Garde"/>
          <w:bCs/>
          <w:lang w:val="es-ES_tradnl"/>
        </w:rPr>
        <w:t xml:space="preserve"> deberá aceptar expresamente y de manera previa, las nuevas condiciones que al efecto se le establezcan, de conformidad con lo dispuesto por </w:t>
      </w:r>
      <w:r w:rsidR="00420A99" w:rsidRPr="00890F77">
        <w:rPr>
          <w:rFonts w:ascii="ITC Avant Garde" w:hAnsi="ITC Avant Garde"/>
          <w:bCs/>
          <w:lang w:val="es-ES_tradnl"/>
        </w:rPr>
        <w:t xml:space="preserve">el Resolutivo </w:t>
      </w:r>
      <w:r w:rsidR="00117A98" w:rsidRPr="00890F77">
        <w:rPr>
          <w:rFonts w:ascii="ITC Avant Garde" w:hAnsi="ITC Avant Garde"/>
          <w:bCs/>
          <w:lang w:val="es-ES_tradnl"/>
        </w:rPr>
        <w:t>Segundo</w:t>
      </w:r>
      <w:r w:rsidR="00420A99" w:rsidRPr="00890F77">
        <w:rPr>
          <w:rFonts w:ascii="ITC Avant Garde" w:hAnsi="ITC Avant Garde"/>
          <w:bCs/>
          <w:lang w:val="es-ES_tradnl"/>
        </w:rPr>
        <w:t xml:space="preserve"> de la presente Resolución.</w:t>
      </w:r>
    </w:p>
    <w:p w:rsidR="00890F77" w:rsidRPr="00890F77" w:rsidRDefault="00D247B5"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
          <w:bCs/>
          <w:lang w:val="es-ES_tradnl"/>
        </w:rPr>
        <w:t>SEGUNDO.-</w:t>
      </w:r>
      <w:r w:rsidR="0049234D" w:rsidRPr="00890F77">
        <w:rPr>
          <w:rFonts w:ascii="ITC Avant Garde" w:hAnsi="ITC Avant Garde"/>
          <w:bCs/>
          <w:lang w:val="es-ES_tradnl"/>
        </w:rPr>
        <w:t xml:space="preserve"> S</w:t>
      </w:r>
      <w:r w:rsidRPr="00890F77">
        <w:rPr>
          <w:rFonts w:ascii="ITC Avant Garde" w:hAnsi="ITC Avant Garde"/>
          <w:bCs/>
          <w:lang w:val="es-ES_tradnl"/>
        </w:rPr>
        <w:t>e instruye a la Unidad de Concesiones y Servicios a hacer del conocimiento de</w:t>
      </w:r>
      <w:r w:rsidR="009A7B12" w:rsidRPr="00890F77">
        <w:rPr>
          <w:rFonts w:ascii="ITC Avant Garde" w:hAnsi="ITC Avant Garde"/>
          <w:bCs/>
          <w:lang w:val="es-ES_tradnl"/>
        </w:rPr>
        <w:t xml:space="preserve"> </w:t>
      </w:r>
      <w:r w:rsidR="006A7547" w:rsidRPr="00890F77">
        <w:rPr>
          <w:rFonts w:ascii="ITC Avant Garde" w:hAnsi="ITC Avant Garde"/>
          <w:bCs/>
          <w:lang w:val="es-ES_tradnl"/>
        </w:rPr>
        <w:t>l</w:t>
      </w:r>
      <w:r w:rsidR="009A7B12" w:rsidRPr="00890F77">
        <w:rPr>
          <w:rFonts w:ascii="ITC Avant Garde" w:hAnsi="ITC Avant Garde"/>
          <w:bCs/>
          <w:lang w:val="es-ES_tradnl"/>
        </w:rPr>
        <w:t>a</w:t>
      </w:r>
      <w:r w:rsidRPr="00890F77">
        <w:rPr>
          <w:rFonts w:ascii="ITC Avant Garde" w:hAnsi="ITC Avant Garde"/>
          <w:bCs/>
          <w:lang w:val="es-ES_tradnl"/>
        </w:rPr>
        <w:t xml:space="preserve"> solicitante </w:t>
      </w:r>
      <w:r w:rsidR="00117A98" w:rsidRPr="00890F77">
        <w:rPr>
          <w:rFonts w:ascii="ITC Avant Garde" w:hAnsi="ITC Avant Garde"/>
          <w:bCs/>
          <w:lang w:val="es-ES_tradnl"/>
        </w:rPr>
        <w:t xml:space="preserve">la presente Resolución, así como las nuevas condiciones establecidas en el </w:t>
      </w:r>
      <w:r w:rsidRPr="00890F77">
        <w:rPr>
          <w:rFonts w:ascii="ITC Avant Garde" w:hAnsi="ITC Avant Garde"/>
          <w:bCs/>
          <w:lang w:val="es-ES_tradnl"/>
        </w:rPr>
        <w:t>proyecto de título de concesión única señalado en el Resolutivo</w:t>
      </w:r>
      <w:r w:rsidR="0049234D" w:rsidRPr="00890F77">
        <w:rPr>
          <w:rFonts w:ascii="ITC Avant Garde" w:hAnsi="ITC Avant Garde"/>
          <w:bCs/>
          <w:lang w:val="es-ES_tradnl"/>
        </w:rPr>
        <w:t xml:space="preserve"> Primero</w:t>
      </w:r>
      <w:r w:rsidR="00117A98" w:rsidRPr="00890F77">
        <w:rPr>
          <w:rFonts w:ascii="ITC Avant Garde" w:hAnsi="ITC Avant Garde"/>
          <w:bCs/>
          <w:lang w:val="es-ES_tradnl"/>
        </w:rPr>
        <w:t xml:space="preserve"> y que forma parte integral de la presente Resolución</w:t>
      </w:r>
      <w:r w:rsidRPr="00890F77">
        <w:rPr>
          <w:rFonts w:ascii="ITC Avant Garde" w:hAnsi="ITC Avant Garde"/>
          <w:bCs/>
          <w:lang w:val="es-ES_tradnl"/>
        </w:rPr>
        <w:t>, a efecto de recabar de ést</w:t>
      </w:r>
      <w:r w:rsidR="009A7B12" w:rsidRPr="00890F77">
        <w:rPr>
          <w:rFonts w:ascii="ITC Avant Garde" w:hAnsi="ITC Avant Garde"/>
          <w:bCs/>
          <w:lang w:val="es-ES_tradnl"/>
        </w:rPr>
        <w:t>a</w:t>
      </w:r>
      <w:r w:rsidRPr="00890F77">
        <w:rPr>
          <w:rFonts w:ascii="ITC Avant Garde" w:hAnsi="ITC Avant Garde"/>
          <w:bCs/>
          <w:lang w:val="es-ES_tradnl"/>
        </w:rPr>
        <w:t xml:space="preserve">, en un plazo no mayor a 15 (quince) días </w:t>
      </w:r>
      <w:r w:rsidR="002F3E29" w:rsidRPr="00890F77">
        <w:rPr>
          <w:rFonts w:ascii="ITC Avant Garde" w:hAnsi="ITC Avant Garde"/>
          <w:bCs/>
          <w:lang w:val="es-ES_tradnl"/>
        </w:rPr>
        <w:t>hábiles</w:t>
      </w:r>
      <w:r w:rsidRPr="00890F77">
        <w:rPr>
          <w:rFonts w:ascii="ITC Avant Garde" w:hAnsi="ITC Avant Garde"/>
          <w:bCs/>
          <w:lang w:val="es-ES_tradnl"/>
        </w:rPr>
        <w:t xml:space="preserve"> contados a partir de</w:t>
      </w:r>
      <w:r w:rsidR="0028105B" w:rsidRPr="00890F77">
        <w:rPr>
          <w:rFonts w:ascii="ITC Avant Garde" w:hAnsi="ITC Avant Garde"/>
          <w:bCs/>
          <w:lang w:val="es-ES_tradnl"/>
        </w:rPr>
        <w:t>l día siguiente a aquel en</w:t>
      </w:r>
      <w:r w:rsidR="00117A98" w:rsidRPr="00890F77">
        <w:rPr>
          <w:rFonts w:ascii="ITC Avant Garde" w:hAnsi="ITC Avant Garde"/>
          <w:bCs/>
          <w:lang w:val="es-ES_tradnl"/>
        </w:rPr>
        <w:t xml:space="preserve"> que surta efectos</w:t>
      </w:r>
      <w:r w:rsidRPr="00890F77">
        <w:rPr>
          <w:rFonts w:ascii="ITC Avant Garde" w:hAnsi="ITC Avant Garde"/>
          <w:bCs/>
          <w:lang w:val="es-ES_tradnl"/>
        </w:rPr>
        <w:t xml:space="preserve"> la notificación respectiva, su </w:t>
      </w:r>
      <w:r w:rsidR="00117A98" w:rsidRPr="00890F77">
        <w:rPr>
          <w:rFonts w:ascii="ITC Avant Garde" w:hAnsi="ITC Avant Garde"/>
          <w:bCs/>
          <w:lang w:val="es-ES_tradnl"/>
        </w:rPr>
        <w:t>aceptación expresa e indubitable de las nuevas condiciones.</w:t>
      </w:r>
    </w:p>
    <w:p w:rsidR="00890F77" w:rsidRPr="00890F77" w:rsidRDefault="00D247B5"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Cs/>
          <w:lang w:val="es-ES_tradnl"/>
        </w:rPr>
        <w:t>En caso de que no se reciba por parte de</w:t>
      </w:r>
      <w:r w:rsidR="009A7B12" w:rsidRPr="00890F77">
        <w:rPr>
          <w:rFonts w:ascii="ITC Avant Garde" w:hAnsi="ITC Avant Garde"/>
          <w:bCs/>
          <w:lang w:val="es-ES_tradnl"/>
        </w:rPr>
        <w:t xml:space="preserve"> </w:t>
      </w:r>
      <w:proofErr w:type="spellStart"/>
      <w:r w:rsidR="00540469" w:rsidRPr="00890F77">
        <w:rPr>
          <w:rFonts w:ascii="ITC Avant Garde" w:hAnsi="ITC Avant Garde"/>
          <w:bCs/>
          <w:color w:val="000000"/>
          <w:lang w:eastAsia="es-MX"/>
        </w:rPr>
        <w:t>Gigacable</w:t>
      </w:r>
      <w:proofErr w:type="spellEnd"/>
      <w:r w:rsidR="00540469" w:rsidRPr="00890F77">
        <w:rPr>
          <w:rFonts w:ascii="ITC Avant Garde" w:hAnsi="ITC Avant Garde"/>
          <w:bCs/>
          <w:color w:val="000000"/>
          <w:lang w:eastAsia="es-MX"/>
        </w:rPr>
        <w:t xml:space="preserve"> de Aguascalientes</w:t>
      </w:r>
      <w:r w:rsidR="00A846CB" w:rsidRPr="00890F77">
        <w:rPr>
          <w:rFonts w:ascii="ITC Avant Garde" w:hAnsi="ITC Avant Garde"/>
          <w:bCs/>
          <w:color w:val="000000"/>
          <w:lang w:eastAsia="es-MX"/>
        </w:rPr>
        <w:t>, S.A. de C.V.</w:t>
      </w:r>
      <w:r w:rsidRPr="00890F77">
        <w:rPr>
          <w:rFonts w:ascii="ITC Avant Garde" w:hAnsi="ITC Avant Garde"/>
          <w:bCs/>
          <w:lang w:val="es-ES_tradnl"/>
        </w:rPr>
        <w:t xml:space="preserve">, la aceptación </w:t>
      </w:r>
      <w:r w:rsidR="00117A98" w:rsidRPr="00890F77">
        <w:rPr>
          <w:rFonts w:ascii="ITC Avant Garde" w:hAnsi="ITC Avant Garde"/>
          <w:bCs/>
          <w:lang w:val="es-ES_tradnl"/>
        </w:rPr>
        <w:t xml:space="preserve">referida </w:t>
      </w:r>
      <w:r w:rsidRPr="00890F77">
        <w:rPr>
          <w:rFonts w:ascii="ITC Avant Garde" w:hAnsi="ITC Avant Garde"/>
          <w:bCs/>
          <w:lang w:val="es-ES_tradnl"/>
        </w:rPr>
        <w:t xml:space="preserve">dentro del plazo establecido, </w:t>
      </w:r>
      <w:r w:rsidR="00A846CB" w:rsidRPr="00890F77">
        <w:rPr>
          <w:rFonts w:ascii="ITC Avant Garde" w:hAnsi="ITC Avant Garde"/>
          <w:bCs/>
          <w:lang w:val="es-ES_tradnl"/>
        </w:rPr>
        <w:t>la presente Resolución quedará sin efectos y, en consecuencia, se tendrá por negada la prórroga de vigencia solicitada</w:t>
      </w:r>
      <w:r w:rsidR="00117A98" w:rsidRPr="00890F77">
        <w:rPr>
          <w:rFonts w:ascii="ITC Avant Garde" w:hAnsi="ITC Avant Garde"/>
          <w:bCs/>
          <w:lang w:val="es-ES_tradnl"/>
        </w:rPr>
        <w:t>.</w:t>
      </w:r>
    </w:p>
    <w:p w:rsidR="00890F77" w:rsidRPr="00890F77" w:rsidRDefault="00D247B5" w:rsidP="00890F77">
      <w:pPr>
        <w:spacing w:before="240" w:after="240" w:line="240" w:lineRule="auto"/>
        <w:jc w:val="both"/>
        <w:rPr>
          <w:rFonts w:ascii="ITC Avant Garde" w:hAnsi="ITC Avant Garde"/>
          <w:bCs/>
          <w:lang w:val="es-ES_tradnl"/>
        </w:rPr>
      </w:pPr>
      <w:r w:rsidRPr="00890F77">
        <w:rPr>
          <w:rFonts w:ascii="ITC Avant Garde" w:hAnsi="ITC Avant Garde"/>
          <w:b/>
          <w:bCs/>
          <w:lang w:val="es-ES_tradnl"/>
        </w:rPr>
        <w:t>TERCERO.-</w:t>
      </w:r>
      <w:r w:rsidRPr="00890F77">
        <w:rPr>
          <w:rFonts w:ascii="ITC Avant Garde" w:hAnsi="ITC Avant Garde"/>
          <w:bCs/>
          <w:lang w:val="es-ES_tradnl"/>
        </w:rPr>
        <w:t xml:space="preserve"> Una vez satisfecho lo establecido </w:t>
      </w:r>
      <w:r w:rsidR="00262ECF" w:rsidRPr="00890F77">
        <w:rPr>
          <w:rFonts w:ascii="ITC Avant Garde" w:hAnsi="ITC Avant Garde"/>
          <w:bCs/>
          <w:lang w:val="es-ES_tradnl"/>
        </w:rPr>
        <w:t>por</w:t>
      </w:r>
      <w:r w:rsidRPr="00890F77">
        <w:rPr>
          <w:rFonts w:ascii="ITC Avant Garde" w:hAnsi="ITC Avant Garde"/>
          <w:bCs/>
          <w:lang w:val="es-ES_tradnl"/>
        </w:rPr>
        <w:t xml:space="preserve"> </w:t>
      </w:r>
      <w:r w:rsidR="00262ECF" w:rsidRPr="00890F77">
        <w:rPr>
          <w:rFonts w:ascii="ITC Avant Garde" w:hAnsi="ITC Avant Garde"/>
          <w:bCs/>
          <w:lang w:val="es-ES_tradnl"/>
        </w:rPr>
        <w:t>los</w:t>
      </w:r>
      <w:r w:rsidRPr="00890F77">
        <w:rPr>
          <w:rFonts w:ascii="ITC Avant Garde" w:hAnsi="ITC Avant Garde"/>
          <w:bCs/>
          <w:lang w:val="es-ES_tradnl"/>
        </w:rPr>
        <w:t xml:space="preserve"> Resolutivo</w:t>
      </w:r>
      <w:r w:rsidR="00262ECF" w:rsidRPr="00890F77">
        <w:rPr>
          <w:rFonts w:ascii="ITC Avant Garde" w:hAnsi="ITC Avant Garde"/>
          <w:bCs/>
          <w:lang w:val="es-ES_tradnl"/>
        </w:rPr>
        <w:t>s</w:t>
      </w:r>
      <w:r w:rsidRPr="00890F77">
        <w:rPr>
          <w:rFonts w:ascii="ITC Avant Garde" w:hAnsi="ITC Avant Garde"/>
          <w:bCs/>
          <w:lang w:val="es-ES_tradnl"/>
        </w:rPr>
        <w:t xml:space="preserve"> </w:t>
      </w:r>
      <w:r w:rsidR="00262ECF" w:rsidRPr="00890F77">
        <w:rPr>
          <w:rFonts w:ascii="ITC Avant Garde" w:hAnsi="ITC Avant Garde"/>
          <w:bCs/>
          <w:lang w:val="es-ES_tradnl"/>
        </w:rPr>
        <w:t xml:space="preserve">Primero cuarto párrafo y </w:t>
      </w:r>
      <w:r w:rsidRPr="00890F77">
        <w:rPr>
          <w:rFonts w:ascii="ITC Avant Garde" w:hAnsi="ITC Avant Garde"/>
          <w:bCs/>
          <w:lang w:val="es-ES_tradnl"/>
        </w:rPr>
        <w:t xml:space="preserve">Segundo, el Comisionado Presidente del Instituto Federal de Telecomunicaciones, con base en las facultades que le confiere el artículo 14 </w:t>
      </w:r>
      <w:r w:rsidRPr="00890F77">
        <w:rPr>
          <w:rFonts w:ascii="ITC Avant Garde" w:hAnsi="ITC Avant Garde"/>
          <w:bCs/>
          <w:lang w:val="es-ES_tradnl"/>
        </w:rPr>
        <w:lastRenderedPageBreak/>
        <w:t>fracción X del Estatuto Orgánico, suscribirá el título de concesión única que se otorgue con motivo de la presente Resolución.</w:t>
      </w:r>
    </w:p>
    <w:p w:rsidR="00890F77" w:rsidRPr="00890F77" w:rsidRDefault="00DE2A22"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Cs/>
          <w:lang w:val="es-ES_tradnl"/>
        </w:rPr>
        <w:t>Concluido lo anterior, s</w:t>
      </w:r>
      <w:r w:rsidR="00D247B5" w:rsidRPr="00890F77">
        <w:rPr>
          <w:rFonts w:ascii="ITC Avant Garde" w:hAnsi="ITC Avant Garde"/>
          <w:bCs/>
          <w:lang w:val="es-ES_tradnl"/>
        </w:rPr>
        <w:t>e instruye a la Unidad de Concesiones y Servicios a notificar a</w:t>
      </w:r>
      <w:r w:rsidR="009A7B12" w:rsidRPr="00890F77">
        <w:rPr>
          <w:rFonts w:ascii="ITC Avant Garde" w:hAnsi="ITC Avant Garde"/>
          <w:bCs/>
          <w:lang w:val="es-ES_tradnl"/>
        </w:rPr>
        <w:t xml:space="preserve"> </w:t>
      </w:r>
      <w:proofErr w:type="spellStart"/>
      <w:r w:rsidR="00540469" w:rsidRPr="00890F77">
        <w:rPr>
          <w:rFonts w:ascii="ITC Avant Garde" w:hAnsi="ITC Avant Garde"/>
          <w:bCs/>
          <w:color w:val="000000"/>
          <w:lang w:eastAsia="es-MX"/>
        </w:rPr>
        <w:t>Gigacable</w:t>
      </w:r>
      <w:proofErr w:type="spellEnd"/>
      <w:r w:rsidR="00540469" w:rsidRPr="00890F77">
        <w:rPr>
          <w:rFonts w:ascii="ITC Avant Garde" w:hAnsi="ITC Avant Garde"/>
          <w:bCs/>
          <w:color w:val="000000"/>
          <w:lang w:eastAsia="es-MX"/>
        </w:rPr>
        <w:t xml:space="preserve"> de Aguascalientes</w:t>
      </w:r>
      <w:r w:rsidR="002513ED" w:rsidRPr="00890F77">
        <w:rPr>
          <w:rFonts w:ascii="ITC Avant Garde" w:hAnsi="ITC Avant Garde"/>
          <w:bCs/>
          <w:color w:val="000000"/>
          <w:lang w:eastAsia="es-MX"/>
        </w:rPr>
        <w:t>, S.A. de C.V.</w:t>
      </w:r>
      <w:r w:rsidR="00D247B5" w:rsidRPr="00890F77">
        <w:rPr>
          <w:rFonts w:ascii="ITC Avant Garde" w:hAnsi="ITC Avant Garde"/>
          <w:bCs/>
          <w:lang w:val="es-ES_tradnl"/>
        </w:rPr>
        <w:t>, de ser el caso, el título de concesión única a que se refiere la presente Resolución.</w:t>
      </w:r>
    </w:p>
    <w:p w:rsidR="00D247B5" w:rsidRPr="00890F77" w:rsidRDefault="00DE2A22"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
          <w:bCs/>
          <w:lang w:val="es-ES_tradnl"/>
        </w:rPr>
        <w:t>CUARTO</w:t>
      </w:r>
      <w:r w:rsidR="00D247B5" w:rsidRPr="00890F77">
        <w:rPr>
          <w:rFonts w:ascii="ITC Avant Garde" w:hAnsi="ITC Avant Garde"/>
          <w:b/>
          <w:bCs/>
          <w:lang w:val="es-ES_tradnl"/>
        </w:rPr>
        <w:t>.-</w:t>
      </w:r>
      <w:r w:rsidR="00D247B5" w:rsidRPr="00890F77">
        <w:rPr>
          <w:rFonts w:ascii="ITC Avant Garde" w:hAnsi="ITC Avant Garde"/>
          <w:bCs/>
          <w:lang w:val="es-ES_tradnl"/>
        </w:rPr>
        <w:t xml:space="preserve"> Inscríbase en el Registro Público de Concesiones el título de concesión única </w:t>
      </w:r>
      <w:r w:rsidR="00FD1371" w:rsidRPr="00890F77">
        <w:rPr>
          <w:rFonts w:ascii="ITC Avant Garde" w:hAnsi="ITC Avant Garde"/>
          <w:bCs/>
          <w:lang w:val="es-ES_tradnl"/>
        </w:rPr>
        <w:t>que en su caso se otorgue</w:t>
      </w:r>
      <w:r w:rsidR="00D247B5" w:rsidRPr="00890F77">
        <w:rPr>
          <w:rFonts w:ascii="ITC Avant Garde" w:hAnsi="ITC Avant Garde"/>
          <w:bCs/>
          <w:lang w:val="es-ES_tradnl"/>
        </w:rPr>
        <w:t>, una vez que sea debidamente entregado a</w:t>
      </w:r>
      <w:r w:rsidR="009A7B12" w:rsidRPr="00890F77">
        <w:rPr>
          <w:rFonts w:ascii="ITC Avant Garde" w:hAnsi="ITC Avant Garde"/>
          <w:bCs/>
          <w:lang w:val="es-ES_tradnl"/>
        </w:rPr>
        <w:t xml:space="preserve"> </w:t>
      </w:r>
      <w:r w:rsidR="00D247B5" w:rsidRPr="00890F77">
        <w:rPr>
          <w:rFonts w:ascii="ITC Avant Garde" w:hAnsi="ITC Avant Garde"/>
          <w:bCs/>
          <w:lang w:val="es-ES_tradnl"/>
        </w:rPr>
        <w:t>l</w:t>
      </w:r>
      <w:r w:rsidR="009A7B12" w:rsidRPr="00890F77">
        <w:rPr>
          <w:rFonts w:ascii="ITC Avant Garde" w:hAnsi="ITC Avant Garde"/>
          <w:bCs/>
          <w:lang w:val="es-ES_tradnl"/>
        </w:rPr>
        <w:t>a interesada</w:t>
      </w:r>
      <w:r w:rsidR="00391FB8" w:rsidRPr="00890F77">
        <w:rPr>
          <w:rFonts w:ascii="ITC Avant Garde" w:hAnsi="ITC Avant Garde"/>
          <w:bCs/>
          <w:lang w:val="es-ES_tradnl"/>
        </w:rPr>
        <w:t xml:space="preserve">. </w:t>
      </w:r>
    </w:p>
    <w:p w:rsidR="00890F77" w:rsidRPr="00890F77" w:rsidRDefault="00DE2A22" w:rsidP="00890F77">
      <w:pPr>
        <w:autoSpaceDE w:val="0"/>
        <w:autoSpaceDN w:val="0"/>
        <w:adjustRightInd w:val="0"/>
        <w:spacing w:before="240" w:after="240" w:line="240" w:lineRule="auto"/>
        <w:jc w:val="both"/>
        <w:rPr>
          <w:rFonts w:ascii="ITC Avant Garde" w:hAnsi="ITC Avant Garde"/>
          <w:bCs/>
          <w:lang w:val="es-ES_tradnl"/>
        </w:rPr>
      </w:pPr>
      <w:r w:rsidRPr="00890F77">
        <w:rPr>
          <w:rFonts w:ascii="ITC Avant Garde" w:hAnsi="ITC Avant Garde"/>
          <w:b/>
          <w:bCs/>
          <w:lang w:val="es-ES_tradnl"/>
        </w:rPr>
        <w:t>QUINTO</w:t>
      </w:r>
      <w:r w:rsidR="009A7B12" w:rsidRPr="00890F77">
        <w:rPr>
          <w:rFonts w:ascii="ITC Avant Garde" w:hAnsi="ITC Avant Garde"/>
          <w:b/>
          <w:bCs/>
          <w:lang w:val="es-ES_tradnl"/>
        </w:rPr>
        <w:t>.-</w:t>
      </w:r>
      <w:r w:rsidR="009A7B12" w:rsidRPr="00890F77">
        <w:rPr>
          <w:rFonts w:ascii="ITC Avant Garde" w:hAnsi="ITC Avant Garde"/>
          <w:bCs/>
          <w:lang w:val="es-ES_tradnl"/>
        </w:rPr>
        <w:t xml:space="preserve"> </w:t>
      </w:r>
      <w:proofErr w:type="spellStart"/>
      <w:r w:rsidR="00540469" w:rsidRPr="00890F77">
        <w:rPr>
          <w:rFonts w:ascii="ITC Avant Garde" w:hAnsi="ITC Avant Garde"/>
          <w:bCs/>
          <w:color w:val="000000"/>
          <w:lang w:eastAsia="es-MX"/>
        </w:rPr>
        <w:t>Gigacable</w:t>
      </w:r>
      <w:proofErr w:type="spellEnd"/>
      <w:r w:rsidR="00540469" w:rsidRPr="00890F77">
        <w:rPr>
          <w:rFonts w:ascii="ITC Avant Garde" w:hAnsi="ITC Avant Garde"/>
          <w:bCs/>
          <w:color w:val="000000"/>
          <w:lang w:eastAsia="es-MX"/>
        </w:rPr>
        <w:t xml:space="preserve"> de Aguascalientes</w:t>
      </w:r>
      <w:r w:rsidR="002513ED" w:rsidRPr="00890F77">
        <w:rPr>
          <w:rFonts w:ascii="ITC Avant Garde" w:hAnsi="ITC Avant Garde"/>
          <w:bCs/>
          <w:color w:val="000000"/>
          <w:lang w:eastAsia="es-MX"/>
        </w:rPr>
        <w:t>, S.A. de C.V.</w:t>
      </w:r>
      <w:r w:rsidR="009A7B12" w:rsidRPr="00890F77">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0837C7" w:rsidRPr="00890F77" w:rsidRDefault="00AE6370" w:rsidP="00890F77">
      <w:pPr>
        <w:pStyle w:val="Sinespaciado"/>
        <w:spacing w:before="240" w:after="240"/>
        <w:jc w:val="both"/>
        <w:rPr>
          <w:color w:val="000000"/>
          <w:sz w:val="14"/>
        </w:rPr>
      </w:pPr>
      <w:r w:rsidRPr="00890F77">
        <w:rPr>
          <w:rFonts w:ascii="ITC Avant Garde" w:hAnsi="ITC Avant Garde"/>
          <w:color w:val="000000"/>
          <w:sz w:val="14"/>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P/IFT/270416/179.</w:t>
      </w:r>
      <w:bookmarkEnd w:id="0"/>
    </w:p>
    <w:sectPr w:rsidR="000837C7" w:rsidRPr="00890F77" w:rsidSect="000F53BF">
      <w:headerReference w:type="even" r:id="rId8"/>
      <w:footerReference w:type="default" r:id="rId9"/>
      <w:headerReference w:type="first" r:id="rId10"/>
      <w:pgSz w:w="12240" w:h="15840"/>
      <w:pgMar w:top="2127" w:right="1750" w:bottom="567"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6A" w:rsidRDefault="003A696A" w:rsidP="00072BC8">
      <w:pPr>
        <w:spacing w:after="0" w:line="240" w:lineRule="auto"/>
      </w:pPr>
      <w:r>
        <w:separator/>
      </w:r>
    </w:p>
  </w:endnote>
  <w:endnote w:type="continuationSeparator" w:id="0">
    <w:p w:rsidR="003A696A" w:rsidRDefault="003A696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239079"/>
      <w:docPartObj>
        <w:docPartGallery w:val="Page Numbers (Bottom of Page)"/>
        <w:docPartUnique/>
      </w:docPartObj>
    </w:sdtPr>
    <w:sdtEndPr>
      <w:rPr>
        <w:rFonts w:ascii="ITC Avant Garde" w:hAnsi="ITC Avant Garde"/>
        <w:sz w:val="20"/>
        <w:szCs w:val="20"/>
      </w:rPr>
    </w:sdtEndPr>
    <w:sdtContent>
      <w:p w:rsidR="000F53BF" w:rsidRPr="000F53BF" w:rsidRDefault="000F53BF">
        <w:pPr>
          <w:pStyle w:val="Piedepgina"/>
          <w:jc w:val="right"/>
          <w:rPr>
            <w:rFonts w:ascii="ITC Avant Garde" w:hAnsi="ITC Avant Garde"/>
            <w:sz w:val="20"/>
            <w:szCs w:val="20"/>
          </w:rPr>
        </w:pPr>
        <w:r w:rsidRPr="000F53BF">
          <w:rPr>
            <w:rFonts w:ascii="ITC Avant Garde" w:hAnsi="ITC Avant Garde"/>
            <w:sz w:val="20"/>
            <w:szCs w:val="20"/>
          </w:rPr>
          <w:fldChar w:fldCharType="begin"/>
        </w:r>
        <w:r w:rsidRPr="000F53BF">
          <w:rPr>
            <w:rFonts w:ascii="ITC Avant Garde" w:hAnsi="ITC Avant Garde"/>
            <w:sz w:val="20"/>
            <w:szCs w:val="20"/>
          </w:rPr>
          <w:instrText>PAGE   \* MERGEFORMAT</w:instrText>
        </w:r>
        <w:r w:rsidRPr="000F53BF">
          <w:rPr>
            <w:rFonts w:ascii="ITC Avant Garde" w:hAnsi="ITC Avant Garde"/>
            <w:sz w:val="20"/>
            <w:szCs w:val="20"/>
          </w:rPr>
          <w:fldChar w:fldCharType="separate"/>
        </w:r>
        <w:r w:rsidR="00890F77" w:rsidRPr="00890F77">
          <w:rPr>
            <w:rFonts w:ascii="ITC Avant Garde" w:hAnsi="ITC Avant Garde"/>
            <w:noProof/>
            <w:sz w:val="20"/>
            <w:szCs w:val="20"/>
            <w:lang w:val="es-ES"/>
          </w:rPr>
          <w:t>12</w:t>
        </w:r>
        <w:r w:rsidRPr="000F53B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6A" w:rsidRDefault="003A696A" w:rsidP="00072BC8">
      <w:pPr>
        <w:spacing w:after="0" w:line="240" w:lineRule="auto"/>
      </w:pPr>
      <w:r>
        <w:separator/>
      </w:r>
    </w:p>
  </w:footnote>
  <w:footnote w:type="continuationSeparator" w:id="0">
    <w:p w:rsidR="003A696A" w:rsidRDefault="003A696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A696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3A696A">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1"/>
  </w:num>
  <w:num w:numId="9">
    <w:abstractNumId w:val="4"/>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66F6"/>
    <w:rsid w:val="00037344"/>
    <w:rsid w:val="00037D31"/>
    <w:rsid w:val="00042A05"/>
    <w:rsid w:val="00043556"/>
    <w:rsid w:val="00043AB5"/>
    <w:rsid w:val="00044209"/>
    <w:rsid w:val="000448E7"/>
    <w:rsid w:val="00044FE7"/>
    <w:rsid w:val="00046710"/>
    <w:rsid w:val="000500D9"/>
    <w:rsid w:val="0005470B"/>
    <w:rsid w:val="00062880"/>
    <w:rsid w:val="00062C40"/>
    <w:rsid w:val="00063CFA"/>
    <w:rsid w:val="00072221"/>
    <w:rsid w:val="00072BC8"/>
    <w:rsid w:val="00072D11"/>
    <w:rsid w:val="00074C09"/>
    <w:rsid w:val="00077D26"/>
    <w:rsid w:val="000837C7"/>
    <w:rsid w:val="00084842"/>
    <w:rsid w:val="00085181"/>
    <w:rsid w:val="0008695E"/>
    <w:rsid w:val="00087676"/>
    <w:rsid w:val="000922C3"/>
    <w:rsid w:val="000927A1"/>
    <w:rsid w:val="000947C0"/>
    <w:rsid w:val="0009481C"/>
    <w:rsid w:val="000A0B8A"/>
    <w:rsid w:val="000A22CB"/>
    <w:rsid w:val="000A3973"/>
    <w:rsid w:val="000A3E65"/>
    <w:rsid w:val="000A6048"/>
    <w:rsid w:val="000B0454"/>
    <w:rsid w:val="000B109B"/>
    <w:rsid w:val="000B1B50"/>
    <w:rsid w:val="000B41D8"/>
    <w:rsid w:val="000B7FD1"/>
    <w:rsid w:val="000C0163"/>
    <w:rsid w:val="000C2450"/>
    <w:rsid w:val="000C3D13"/>
    <w:rsid w:val="000C474A"/>
    <w:rsid w:val="000C4C55"/>
    <w:rsid w:val="000C5C12"/>
    <w:rsid w:val="000C74F0"/>
    <w:rsid w:val="000C75AA"/>
    <w:rsid w:val="000D58BE"/>
    <w:rsid w:val="000D7634"/>
    <w:rsid w:val="000E0279"/>
    <w:rsid w:val="000E1AED"/>
    <w:rsid w:val="000E520E"/>
    <w:rsid w:val="000E6FA5"/>
    <w:rsid w:val="000F17CF"/>
    <w:rsid w:val="000F4D94"/>
    <w:rsid w:val="000F4E85"/>
    <w:rsid w:val="000F53BF"/>
    <w:rsid w:val="000F5E4B"/>
    <w:rsid w:val="00100DE3"/>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4765"/>
    <w:rsid w:val="00145883"/>
    <w:rsid w:val="0014695C"/>
    <w:rsid w:val="0014766B"/>
    <w:rsid w:val="00147884"/>
    <w:rsid w:val="00151C5F"/>
    <w:rsid w:val="00152326"/>
    <w:rsid w:val="00153356"/>
    <w:rsid w:val="00156BE9"/>
    <w:rsid w:val="00156FA2"/>
    <w:rsid w:val="00157041"/>
    <w:rsid w:val="001575F6"/>
    <w:rsid w:val="00163F08"/>
    <w:rsid w:val="0016577A"/>
    <w:rsid w:val="00170967"/>
    <w:rsid w:val="00177E58"/>
    <w:rsid w:val="00180C08"/>
    <w:rsid w:val="00181018"/>
    <w:rsid w:val="0018125B"/>
    <w:rsid w:val="00181A19"/>
    <w:rsid w:val="00184117"/>
    <w:rsid w:val="00185484"/>
    <w:rsid w:val="0018572D"/>
    <w:rsid w:val="00190569"/>
    <w:rsid w:val="00192547"/>
    <w:rsid w:val="00193FA8"/>
    <w:rsid w:val="00194699"/>
    <w:rsid w:val="00195BEF"/>
    <w:rsid w:val="001A104F"/>
    <w:rsid w:val="001A265F"/>
    <w:rsid w:val="001A3049"/>
    <w:rsid w:val="001A5145"/>
    <w:rsid w:val="001A58D7"/>
    <w:rsid w:val="001A64C7"/>
    <w:rsid w:val="001A6B6F"/>
    <w:rsid w:val="001B0F1F"/>
    <w:rsid w:val="001B12B0"/>
    <w:rsid w:val="001B447A"/>
    <w:rsid w:val="001B58A1"/>
    <w:rsid w:val="001B5DA7"/>
    <w:rsid w:val="001C085E"/>
    <w:rsid w:val="001C0ECC"/>
    <w:rsid w:val="001C15FF"/>
    <w:rsid w:val="001C5C6E"/>
    <w:rsid w:val="001C71A8"/>
    <w:rsid w:val="001D01EC"/>
    <w:rsid w:val="001D1AAF"/>
    <w:rsid w:val="001D2B0C"/>
    <w:rsid w:val="001D4B81"/>
    <w:rsid w:val="001D69A2"/>
    <w:rsid w:val="001D77D5"/>
    <w:rsid w:val="001D78E5"/>
    <w:rsid w:val="001E10A0"/>
    <w:rsid w:val="001E1351"/>
    <w:rsid w:val="001E285C"/>
    <w:rsid w:val="001E7724"/>
    <w:rsid w:val="001F185A"/>
    <w:rsid w:val="001F4FB8"/>
    <w:rsid w:val="001F5873"/>
    <w:rsid w:val="001F631A"/>
    <w:rsid w:val="00202E7B"/>
    <w:rsid w:val="0020364D"/>
    <w:rsid w:val="00203794"/>
    <w:rsid w:val="0020393B"/>
    <w:rsid w:val="00203F53"/>
    <w:rsid w:val="00204F2D"/>
    <w:rsid w:val="002067F5"/>
    <w:rsid w:val="00215CB6"/>
    <w:rsid w:val="002207B0"/>
    <w:rsid w:val="00221568"/>
    <w:rsid w:val="00221870"/>
    <w:rsid w:val="00221F33"/>
    <w:rsid w:val="00224AFA"/>
    <w:rsid w:val="00226F42"/>
    <w:rsid w:val="002272A6"/>
    <w:rsid w:val="0022735C"/>
    <w:rsid w:val="0022796A"/>
    <w:rsid w:val="002315C3"/>
    <w:rsid w:val="00232580"/>
    <w:rsid w:val="00235435"/>
    <w:rsid w:val="002368B9"/>
    <w:rsid w:val="0023752B"/>
    <w:rsid w:val="00240FB7"/>
    <w:rsid w:val="00245FA9"/>
    <w:rsid w:val="00247FA5"/>
    <w:rsid w:val="002513ED"/>
    <w:rsid w:val="00252D4E"/>
    <w:rsid w:val="002535A8"/>
    <w:rsid w:val="00254051"/>
    <w:rsid w:val="0025794B"/>
    <w:rsid w:val="00257DE1"/>
    <w:rsid w:val="00261929"/>
    <w:rsid w:val="00262ECF"/>
    <w:rsid w:val="002654C1"/>
    <w:rsid w:val="002656A1"/>
    <w:rsid w:val="00265F74"/>
    <w:rsid w:val="002713D5"/>
    <w:rsid w:val="002731B7"/>
    <w:rsid w:val="0027565E"/>
    <w:rsid w:val="00276D2C"/>
    <w:rsid w:val="002779D1"/>
    <w:rsid w:val="00277BFB"/>
    <w:rsid w:val="0028105B"/>
    <w:rsid w:val="00281968"/>
    <w:rsid w:val="002840F8"/>
    <w:rsid w:val="00286D88"/>
    <w:rsid w:val="00287CBF"/>
    <w:rsid w:val="002915DF"/>
    <w:rsid w:val="0029348C"/>
    <w:rsid w:val="002944BE"/>
    <w:rsid w:val="002A489F"/>
    <w:rsid w:val="002A4B95"/>
    <w:rsid w:val="002A65BC"/>
    <w:rsid w:val="002B05C0"/>
    <w:rsid w:val="002B0869"/>
    <w:rsid w:val="002B0BA0"/>
    <w:rsid w:val="002B35AD"/>
    <w:rsid w:val="002B6A4B"/>
    <w:rsid w:val="002C3B54"/>
    <w:rsid w:val="002D0F52"/>
    <w:rsid w:val="002D1B92"/>
    <w:rsid w:val="002D1C16"/>
    <w:rsid w:val="002D287C"/>
    <w:rsid w:val="002D52BD"/>
    <w:rsid w:val="002D6997"/>
    <w:rsid w:val="002E0045"/>
    <w:rsid w:val="002E1806"/>
    <w:rsid w:val="002E1C75"/>
    <w:rsid w:val="002E42D5"/>
    <w:rsid w:val="002E4A09"/>
    <w:rsid w:val="002F0480"/>
    <w:rsid w:val="002F0C17"/>
    <w:rsid w:val="002F3B7C"/>
    <w:rsid w:val="002F3E29"/>
    <w:rsid w:val="002F5035"/>
    <w:rsid w:val="003008EF"/>
    <w:rsid w:val="003043AE"/>
    <w:rsid w:val="003050F2"/>
    <w:rsid w:val="003072A9"/>
    <w:rsid w:val="0030781B"/>
    <w:rsid w:val="003116B8"/>
    <w:rsid w:val="00311D40"/>
    <w:rsid w:val="003120FF"/>
    <w:rsid w:val="00312D1A"/>
    <w:rsid w:val="00315BCE"/>
    <w:rsid w:val="00317D14"/>
    <w:rsid w:val="00317F89"/>
    <w:rsid w:val="00322105"/>
    <w:rsid w:val="00322378"/>
    <w:rsid w:val="00332F91"/>
    <w:rsid w:val="003335A6"/>
    <w:rsid w:val="003335D9"/>
    <w:rsid w:val="003349D8"/>
    <w:rsid w:val="00335F51"/>
    <w:rsid w:val="00340AF0"/>
    <w:rsid w:val="00341067"/>
    <w:rsid w:val="00345EE1"/>
    <w:rsid w:val="00346896"/>
    <w:rsid w:val="00350911"/>
    <w:rsid w:val="00353CD8"/>
    <w:rsid w:val="003555E9"/>
    <w:rsid w:val="00356156"/>
    <w:rsid w:val="00363D3F"/>
    <w:rsid w:val="00363D71"/>
    <w:rsid w:val="00364596"/>
    <w:rsid w:val="00366BFA"/>
    <w:rsid w:val="00371021"/>
    <w:rsid w:val="003737C1"/>
    <w:rsid w:val="003753ED"/>
    <w:rsid w:val="0038271D"/>
    <w:rsid w:val="00382C40"/>
    <w:rsid w:val="00382E5F"/>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A696A"/>
    <w:rsid w:val="003B173B"/>
    <w:rsid w:val="003B205C"/>
    <w:rsid w:val="003B22D6"/>
    <w:rsid w:val="003C29D1"/>
    <w:rsid w:val="003C3727"/>
    <w:rsid w:val="003D0457"/>
    <w:rsid w:val="003D6094"/>
    <w:rsid w:val="003D6547"/>
    <w:rsid w:val="003D6904"/>
    <w:rsid w:val="003E4054"/>
    <w:rsid w:val="003E4F3A"/>
    <w:rsid w:val="003E5255"/>
    <w:rsid w:val="003E5B75"/>
    <w:rsid w:val="003E5D06"/>
    <w:rsid w:val="003F096B"/>
    <w:rsid w:val="003F2EF3"/>
    <w:rsid w:val="003F3126"/>
    <w:rsid w:val="003F3844"/>
    <w:rsid w:val="003F6DC0"/>
    <w:rsid w:val="004029C6"/>
    <w:rsid w:val="0040771E"/>
    <w:rsid w:val="0041112B"/>
    <w:rsid w:val="00411763"/>
    <w:rsid w:val="00415E0A"/>
    <w:rsid w:val="00420A99"/>
    <w:rsid w:val="00420FA3"/>
    <w:rsid w:val="0042130D"/>
    <w:rsid w:val="004237C9"/>
    <w:rsid w:val="0042731F"/>
    <w:rsid w:val="00427C38"/>
    <w:rsid w:val="00431D55"/>
    <w:rsid w:val="00431EAD"/>
    <w:rsid w:val="00437D83"/>
    <w:rsid w:val="004424A1"/>
    <w:rsid w:val="00446853"/>
    <w:rsid w:val="00446858"/>
    <w:rsid w:val="00450A26"/>
    <w:rsid w:val="00451840"/>
    <w:rsid w:val="00451ABF"/>
    <w:rsid w:val="00453E39"/>
    <w:rsid w:val="00454A27"/>
    <w:rsid w:val="004564CF"/>
    <w:rsid w:val="00461DE8"/>
    <w:rsid w:val="00462384"/>
    <w:rsid w:val="00463989"/>
    <w:rsid w:val="00470492"/>
    <w:rsid w:val="004736E3"/>
    <w:rsid w:val="00477901"/>
    <w:rsid w:val="00481C1D"/>
    <w:rsid w:val="004848FF"/>
    <w:rsid w:val="0049234D"/>
    <w:rsid w:val="004943C4"/>
    <w:rsid w:val="00494DC2"/>
    <w:rsid w:val="004A3EFA"/>
    <w:rsid w:val="004A74B8"/>
    <w:rsid w:val="004A78FC"/>
    <w:rsid w:val="004B05AB"/>
    <w:rsid w:val="004B08AA"/>
    <w:rsid w:val="004B1A4D"/>
    <w:rsid w:val="004B1B9F"/>
    <w:rsid w:val="004B28C0"/>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42DF"/>
    <w:rsid w:val="004F1332"/>
    <w:rsid w:val="004F157E"/>
    <w:rsid w:val="004F4E8E"/>
    <w:rsid w:val="004F5813"/>
    <w:rsid w:val="004F5E13"/>
    <w:rsid w:val="004F6E26"/>
    <w:rsid w:val="0050163C"/>
    <w:rsid w:val="00502B6C"/>
    <w:rsid w:val="00504FF0"/>
    <w:rsid w:val="005062A1"/>
    <w:rsid w:val="00511A1F"/>
    <w:rsid w:val="00513E0D"/>
    <w:rsid w:val="0051488F"/>
    <w:rsid w:val="0052115B"/>
    <w:rsid w:val="00521405"/>
    <w:rsid w:val="00525EB2"/>
    <w:rsid w:val="00530F3C"/>
    <w:rsid w:val="00531726"/>
    <w:rsid w:val="00531873"/>
    <w:rsid w:val="00532B49"/>
    <w:rsid w:val="005337FA"/>
    <w:rsid w:val="00535C27"/>
    <w:rsid w:val="005368B0"/>
    <w:rsid w:val="005375DB"/>
    <w:rsid w:val="00540469"/>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11B2"/>
    <w:rsid w:val="005840B5"/>
    <w:rsid w:val="00584E1B"/>
    <w:rsid w:val="005851C0"/>
    <w:rsid w:val="005903DD"/>
    <w:rsid w:val="00594CC9"/>
    <w:rsid w:val="00596FEE"/>
    <w:rsid w:val="005A1FD9"/>
    <w:rsid w:val="005A5075"/>
    <w:rsid w:val="005A7D0E"/>
    <w:rsid w:val="005B0206"/>
    <w:rsid w:val="005B04D3"/>
    <w:rsid w:val="005B0C52"/>
    <w:rsid w:val="005B5EEC"/>
    <w:rsid w:val="005B782D"/>
    <w:rsid w:val="005C086D"/>
    <w:rsid w:val="005C4659"/>
    <w:rsid w:val="005C7C4E"/>
    <w:rsid w:val="005D16B2"/>
    <w:rsid w:val="005D2D18"/>
    <w:rsid w:val="005D4A72"/>
    <w:rsid w:val="005D635A"/>
    <w:rsid w:val="005D725D"/>
    <w:rsid w:val="005D7D7C"/>
    <w:rsid w:val="005E164A"/>
    <w:rsid w:val="005E4149"/>
    <w:rsid w:val="005E462B"/>
    <w:rsid w:val="005E55C3"/>
    <w:rsid w:val="005E5717"/>
    <w:rsid w:val="005E5AB3"/>
    <w:rsid w:val="005E5D5F"/>
    <w:rsid w:val="005F01AE"/>
    <w:rsid w:val="005F2A3E"/>
    <w:rsid w:val="005F48E4"/>
    <w:rsid w:val="005F5B4B"/>
    <w:rsid w:val="005F6383"/>
    <w:rsid w:val="005F64A1"/>
    <w:rsid w:val="005F7F43"/>
    <w:rsid w:val="0060253D"/>
    <w:rsid w:val="0060511C"/>
    <w:rsid w:val="006072D9"/>
    <w:rsid w:val="00610A7F"/>
    <w:rsid w:val="00612A58"/>
    <w:rsid w:val="00612D3D"/>
    <w:rsid w:val="0062270B"/>
    <w:rsid w:val="00626C94"/>
    <w:rsid w:val="006305D5"/>
    <w:rsid w:val="00632357"/>
    <w:rsid w:val="006348D7"/>
    <w:rsid w:val="00636E5E"/>
    <w:rsid w:val="0064378B"/>
    <w:rsid w:val="00644702"/>
    <w:rsid w:val="00644755"/>
    <w:rsid w:val="0064560F"/>
    <w:rsid w:val="00646579"/>
    <w:rsid w:val="00651669"/>
    <w:rsid w:val="006527CB"/>
    <w:rsid w:val="00654AFE"/>
    <w:rsid w:val="00654B24"/>
    <w:rsid w:val="0066416F"/>
    <w:rsid w:val="0066556D"/>
    <w:rsid w:val="00665C06"/>
    <w:rsid w:val="0067323D"/>
    <w:rsid w:val="00674E5F"/>
    <w:rsid w:val="0067717E"/>
    <w:rsid w:val="0068412C"/>
    <w:rsid w:val="006902A6"/>
    <w:rsid w:val="006970D0"/>
    <w:rsid w:val="006973D8"/>
    <w:rsid w:val="006A0E89"/>
    <w:rsid w:val="006A26FC"/>
    <w:rsid w:val="006A38B1"/>
    <w:rsid w:val="006A7547"/>
    <w:rsid w:val="006B191F"/>
    <w:rsid w:val="006B4376"/>
    <w:rsid w:val="006B5BBB"/>
    <w:rsid w:val="006B72B8"/>
    <w:rsid w:val="006C2075"/>
    <w:rsid w:val="006C37D1"/>
    <w:rsid w:val="006C759B"/>
    <w:rsid w:val="006D21C8"/>
    <w:rsid w:val="006D38A0"/>
    <w:rsid w:val="006E3596"/>
    <w:rsid w:val="006E73A0"/>
    <w:rsid w:val="006F76D6"/>
    <w:rsid w:val="0070234A"/>
    <w:rsid w:val="007048A8"/>
    <w:rsid w:val="0071048A"/>
    <w:rsid w:val="00711548"/>
    <w:rsid w:val="0071165B"/>
    <w:rsid w:val="00714A17"/>
    <w:rsid w:val="0071553A"/>
    <w:rsid w:val="00717AB0"/>
    <w:rsid w:val="0072029C"/>
    <w:rsid w:val="0072207F"/>
    <w:rsid w:val="0072366A"/>
    <w:rsid w:val="00723E43"/>
    <w:rsid w:val="00724197"/>
    <w:rsid w:val="007242E8"/>
    <w:rsid w:val="007350D4"/>
    <w:rsid w:val="00736263"/>
    <w:rsid w:val="00742C59"/>
    <w:rsid w:val="0074689A"/>
    <w:rsid w:val="00746D48"/>
    <w:rsid w:val="0074779B"/>
    <w:rsid w:val="007504EE"/>
    <w:rsid w:val="00750D1B"/>
    <w:rsid w:val="00752FF1"/>
    <w:rsid w:val="00761905"/>
    <w:rsid w:val="007619AB"/>
    <w:rsid w:val="00761C83"/>
    <w:rsid w:val="007631AF"/>
    <w:rsid w:val="00763340"/>
    <w:rsid w:val="0076462C"/>
    <w:rsid w:val="007647C6"/>
    <w:rsid w:val="0076603F"/>
    <w:rsid w:val="007672AF"/>
    <w:rsid w:val="00773F40"/>
    <w:rsid w:val="00781229"/>
    <w:rsid w:val="007848E7"/>
    <w:rsid w:val="0078578F"/>
    <w:rsid w:val="00787F5B"/>
    <w:rsid w:val="00791317"/>
    <w:rsid w:val="00791FC6"/>
    <w:rsid w:val="007942D6"/>
    <w:rsid w:val="00796139"/>
    <w:rsid w:val="00797216"/>
    <w:rsid w:val="007A3687"/>
    <w:rsid w:val="007A6F80"/>
    <w:rsid w:val="007A7CF1"/>
    <w:rsid w:val="007B28C2"/>
    <w:rsid w:val="007B5437"/>
    <w:rsid w:val="007B67A2"/>
    <w:rsid w:val="007B7D80"/>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15F2"/>
    <w:rsid w:val="008332F3"/>
    <w:rsid w:val="00836C42"/>
    <w:rsid w:val="00840167"/>
    <w:rsid w:val="0084126A"/>
    <w:rsid w:val="008423FC"/>
    <w:rsid w:val="0084259E"/>
    <w:rsid w:val="00842B34"/>
    <w:rsid w:val="00844A1B"/>
    <w:rsid w:val="00845762"/>
    <w:rsid w:val="00847F85"/>
    <w:rsid w:val="00852A0A"/>
    <w:rsid w:val="00852C0D"/>
    <w:rsid w:val="00854371"/>
    <w:rsid w:val="00855F4D"/>
    <w:rsid w:val="00856778"/>
    <w:rsid w:val="008606E6"/>
    <w:rsid w:val="00861164"/>
    <w:rsid w:val="008640FD"/>
    <w:rsid w:val="008678C2"/>
    <w:rsid w:val="00870635"/>
    <w:rsid w:val="00876B09"/>
    <w:rsid w:val="0087716F"/>
    <w:rsid w:val="0088035D"/>
    <w:rsid w:val="00880A4F"/>
    <w:rsid w:val="00880C0C"/>
    <w:rsid w:val="008810B4"/>
    <w:rsid w:val="00882387"/>
    <w:rsid w:val="00883DA9"/>
    <w:rsid w:val="0088600A"/>
    <w:rsid w:val="00887074"/>
    <w:rsid w:val="008906B3"/>
    <w:rsid w:val="00890F77"/>
    <w:rsid w:val="008937D8"/>
    <w:rsid w:val="00893CB1"/>
    <w:rsid w:val="008A3268"/>
    <w:rsid w:val="008A4B2B"/>
    <w:rsid w:val="008A622F"/>
    <w:rsid w:val="008A65AC"/>
    <w:rsid w:val="008B2DEB"/>
    <w:rsid w:val="008B3C2A"/>
    <w:rsid w:val="008B6A26"/>
    <w:rsid w:val="008B6B2A"/>
    <w:rsid w:val="008B7A5C"/>
    <w:rsid w:val="008C1CCF"/>
    <w:rsid w:val="008C20BB"/>
    <w:rsid w:val="008D1C35"/>
    <w:rsid w:val="008D22DC"/>
    <w:rsid w:val="008D22F7"/>
    <w:rsid w:val="008D4681"/>
    <w:rsid w:val="008E2F50"/>
    <w:rsid w:val="008E3A0F"/>
    <w:rsid w:val="008E405B"/>
    <w:rsid w:val="008E438B"/>
    <w:rsid w:val="008E7D10"/>
    <w:rsid w:val="008F1358"/>
    <w:rsid w:val="008F318F"/>
    <w:rsid w:val="008F5FE1"/>
    <w:rsid w:val="008F7738"/>
    <w:rsid w:val="0090537E"/>
    <w:rsid w:val="009061F9"/>
    <w:rsid w:val="00906442"/>
    <w:rsid w:val="00906D98"/>
    <w:rsid w:val="0091001A"/>
    <w:rsid w:val="00912184"/>
    <w:rsid w:val="00912C6D"/>
    <w:rsid w:val="009133DA"/>
    <w:rsid w:val="00916A7E"/>
    <w:rsid w:val="00920E19"/>
    <w:rsid w:val="0092175A"/>
    <w:rsid w:val="00930132"/>
    <w:rsid w:val="00930A17"/>
    <w:rsid w:val="00934AE3"/>
    <w:rsid w:val="00937941"/>
    <w:rsid w:val="00937A48"/>
    <w:rsid w:val="00937E32"/>
    <w:rsid w:val="0094169A"/>
    <w:rsid w:val="00942804"/>
    <w:rsid w:val="00943298"/>
    <w:rsid w:val="009438D6"/>
    <w:rsid w:val="00945BBC"/>
    <w:rsid w:val="00950A84"/>
    <w:rsid w:val="00950DE2"/>
    <w:rsid w:val="00952086"/>
    <w:rsid w:val="00955B3A"/>
    <w:rsid w:val="00957776"/>
    <w:rsid w:val="00960487"/>
    <w:rsid w:val="00961188"/>
    <w:rsid w:val="009704F1"/>
    <w:rsid w:val="00971375"/>
    <w:rsid w:val="0097164F"/>
    <w:rsid w:val="00975A06"/>
    <w:rsid w:val="009804FF"/>
    <w:rsid w:val="00981634"/>
    <w:rsid w:val="00981B4D"/>
    <w:rsid w:val="009825EF"/>
    <w:rsid w:val="00982A3D"/>
    <w:rsid w:val="00986DCC"/>
    <w:rsid w:val="00987AE0"/>
    <w:rsid w:val="00994392"/>
    <w:rsid w:val="00994EDD"/>
    <w:rsid w:val="00995961"/>
    <w:rsid w:val="009A16BE"/>
    <w:rsid w:val="009A1B52"/>
    <w:rsid w:val="009A7B12"/>
    <w:rsid w:val="009B068D"/>
    <w:rsid w:val="009B0DC5"/>
    <w:rsid w:val="009B3ABA"/>
    <w:rsid w:val="009B5408"/>
    <w:rsid w:val="009C2225"/>
    <w:rsid w:val="009C2967"/>
    <w:rsid w:val="009C2D6B"/>
    <w:rsid w:val="009C4586"/>
    <w:rsid w:val="009C62BB"/>
    <w:rsid w:val="009C7C3B"/>
    <w:rsid w:val="009D2655"/>
    <w:rsid w:val="009D2F6F"/>
    <w:rsid w:val="009E0304"/>
    <w:rsid w:val="009E1F80"/>
    <w:rsid w:val="009E380D"/>
    <w:rsid w:val="009E4A3B"/>
    <w:rsid w:val="009F21AA"/>
    <w:rsid w:val="009F520D"/>
    <w:rsid w:val="009F74E8"/>
    <w:rsid w:val="00A0116B"/>
    <w:rsid w:val="00A13BBB"/>
    <w:rsid w:val="00A14782"/>
    <w:rsid w:val="00A149CC"/>
    <w:rsid w:val="00A15E3B"/>
    <w:rsid w:val="00A2130F"/>
    <w:rsid w:val="00A215C8"/>
    <w:rsid w:val="00A226B5"/>
    <w:rsid w:val="00A24A56"/>
    <w:rsid w:val="00A25303"/>
    <w:rsid w:val="00A30FCD"/>
    <w:rsid w:val="00A341D1"/>
    <w:rsid w:val="00A34A1E"/>
    <w:rsid w:val="00A354C0"/>
    <w:rsid w:val="00A3726E"/>
    <w:rsid w:val="00A37CD4"/>
    <w:rsid w:val="00A37D21"/>
    <w:rsid w:val="00A401E1"/>
    <w:rsid w:val="00A424AB"/>
    <w:rsid w:val="00A4787B"/>
    <w:rsid w:val="00A54514"/>
    <w:rsid w:val="00A607E8"/>
    <w:rsid w:val="00A63774"/>
    <w:rsid w:val="00A6521D"/>
    <w:rsid w:val="00A65FC0"/>
    <w:rsid w:val="00A66EC3"/>
    <w:rsid w:val="00A706AA"/>
    <w:rsid w:val="00A752BE"/>
    <w:rsid w:val="00A839C5"/>
    <w:rsid w:val="00A846CB"/>
    <w:rsid w:val="00A9331A"/>
    <w:rsid w:val="00A94A91"/>
    <w:rsid w:val="00A95E10"/>
    <w:rsid w:val="00AA140D"/>
    <w:rsid w:val="00AA2BFF"/>
    <w:rsid w:val="00AA406E"/>
    <w:rsid w:val="00AA47F4"/>
    <w:rsid w:val="00AA5AA5"/>
    <w:rsid w:val="00AB0294"/>
    <w:rsid w:val="00AB536A"/>
    <w:rsid w:val="00AC27C4"/>
    <w:rsid w:val="00AD4C88"/>
    <w:rsid w:val="00AD51E0"/>
    <w:rsid w:val="00AD634A"/>
    <w:rsid w:val="00AD73AF"/>
    <w:rsid w:val="00AD79BB"/>
    <w:rsid w:val="00AE1A21"/>
    <w:rsid w:val="00AE27F2"/>
    <w:rsid w:val="00AE2828"/>
    <w:rsid w:val="00AE4198"/>
    <w:rsid w:val="00AE4A5B"/>
    <w:rsid w:val="00AE623A"/>
    <w:rsid w:val="00AE6370"/>
    <w:rsid w:val="00AE6C3D"/>
    <w:rsid w:val="00AF19B3"/>
    <w:rsid w:val="00AF2254"/>
    <w:rsid w:val="00B02024"/>
    <w:rsid w:val="00B03E6F"/>
    <w:rsid w:val="00B04148"/>
    <w:rsid w:val="00B048BA"/>
    <w:rsid w:val="00B05770"/>
    <w:rsid w:val="00B11C54"/>
    <w:rsid w:val="00B12BB1"/>
    <w:rsid w:val="00B2031D"/>
    <w:rsid w:val="00B2113E"/>
    <w:rsid w:val="00B26762"/>
    <w:rsid w:val="00B30542"/>
    <w:rsid w:val="00B305CA"/>
    <w:rsid w:val="00B32A54"/>
    <w:rsid w:val="00B37401"/>
    <w:rsid w:val="00B41491"/>
    <w:rsid w:val="00B44C04"/>
    <w:rsid w:val="00B47FBA"/>
    <w:rsid w:val="00B51993"/>
    <w:rsid w:val="00B5247B"/>
    <w:rsid w:val="00B52FBE"/>
    <w:rsid w:val="00B573B6"/>
    <w:rsid w:val="00B60429"/>
    <w:rsid w:val="00B62EC1"/>
    <w:rsid w:val="00B650EF"/>
    <w:rsid w:val="00B65636"/>
    <w:rsid w:val="00B67BEE"/>
    <w:rsid w:val="00B71B1E"/>
    <w:rsid w:val="00B73374"/>
    <w:rsid w:val="00B74A5A"/>
    <w:rsid w:val="00B7569F"/>
    <w:rsid w:val="00B77087"/>
    <w:rsid w:val="00B80209"/>
    <w:rsid w:val="00B80716"/>
    <w:rsid w:val="00B81A8F"/>
    <w:rsid w:val="00B820A8"/>
    <w:rsid w:val="00B8388F"/>
    <w:rsid w:val="00B842AD"/>
    <w:rsid w:val="00B85598"/>
    <w:rsid w:val="00B87740"/>
    <w:rsid w:val="00B9069E"/>
    <w:rsid w:val="00B906F3"/>
    <w:rsid w:val="00B9318E"/>
    <w:rsid w:val="00B971FF"/>
    <w:rsid w:val="00BA16C7"/>
    <w:rsid w:val="00BA4801"/>
    <w:rsid w:val="00BB22C6"/>
    <w:rsid w:val="00BB44E2"/>
    <w:rsid w:val="00BB7BD0"/>
    <w:rsid w:val="00BC058B"/>
    <w:rsid w:val="00BC0ACF"/>
    <w:rsid w:val="00BC2A9A"/>
    <w:rsid w:val="00BC5E18"/>
    <w:rsid w:val="00BD1400"/>
    <w:rsid w:val="00BD285C"/>
    <w:rsid w:val="00BD2EB2"/>
    <w:rsid w:val="00BE4556"/>
    <w:rsid w:val="00BE4DCD"/>
    <w:rsid w:val="00BE54B3"/>
    <w:rsid w:val="00BE5F58"/>
    <w:rsid w:val="00BE6098"/>
    <w:rsid w:val="00BE7410"/>
    <w:rsid w:val="00BE7466"/>
    <w:rsid w:val="00BF0E90"/>
    <w:rsid w:val="00BF4D1F"/>
    <w:rsid w:val="00BF5258"/>
    <w:rsid w:val="00C00AAD"/>
    <w:rsid w:val="00C00ABC"/>
    <w:rsid w:val="00C0271B"/>
    <w:rsid w:val="00C032E2"/>
    <w:rsid w:val="00C10307"/>
    <w:rsid w:val="00C11C23"/>
    <w:rsid w:val="00C15F97"/>
    <w:rsid w:val="00C168F5"/>
    <w:rsid w:val="00C176C7"/>
    <w:rsid w:val="00C21E5E"/>
    <w:rsid w:val="00C22BDF"/>
    <w:rsid w:val="00C2416A"/>
    <w:rsid w:val="00C252A7"/>
    <w:rsid w:val="00C2694C"/>
    <w:rsid w:val="00C3352B"/>
    <w:rsid w:val="00C3629A"/>
    <w:rsid w:val="00C41FBD"/>
    <w:rsid w:val="00C42BF5"/>
    <w:rsid w:val="00C43AD2"/>
    <w:rsid w:val="00C44AD7"/>
    <w:rsid w:val="00C45346"/>
    <w:rsid w:val="00C456FC"/>
    <w:rsid w:val="00C50175"/>
    <w:rsid w:val="00C53894"/>
    <w:rsid w:val="00C5660B"/>
    <w:rsid w:val="00C57751"/>
    <w:rsid w:val="00C57878"/>
    <w:rsid w:val="00C60855"/>
    <w:rsid w:val="00C630FF"/>
    <w:rsid w:val="00C67238"/>
    <w:rsid w:val="00C7098A"/>
    <w:rsid w:val="00C7171B"/>
    <w:rsid w:val="00C72CA8"/>
    <w:rsid w:val="00C73945"/>
    <w:rsid w:val="00C74103"/>
    <w:rsid w:val="00C76F03"/>
    <w:rsid w:val="00C775CE"/>
    <w:rsid w:val="00C8028F"/>
    <w:rsid w:val="00C80515"/>
    <w:rsid w:val="00C844A5"/>
    <w:rsid w:val="00C850F6"/>
    <w:rsid w:val="00C875EB"/>
    <w:rsid w:val="00C8772A"/>
    <w:rsid w:val="00C87BB0"/>
    <w:rsid w:val="00C87BF7"/>
    <w:rsid w:val="00C90135"/>
    <w:rsid w:val="00CA13A7"/>
    <w:rsid w:val="00CA5A95"/>
    <w:rsid w:val="00CA6C2F"/>
    <w:rsid w:val="00CB4474"/>
    <w:rsid w:val="00CC012D"/>
    <w:rsid w:val="00CC499F"/>
    <w:rsid w:val="00CC5105"/>
    <w:rsid w:val="00CD08F9"/>
    <w:rsid w:val="00CD1296"/>
    <w:rsid w:val="00CD723F"/>
    <w:rsid w:val="00CE31DA"/>
    <w:rsid w:val="00CF20DB"/>
    <w:rsid w:val="00CF3E99"/>
    <w:rsid w:val="00CF50B4"/>
    <w:rsid w:val="00CF5CA1"/>
    <w:rsid w:val="00CF7F98"/>
    <w:rsid w:val="00D02F0B"/>
    <w:rsid w:val="00D0520B"/>
    <w:rsid w:val="00D06C5C"/>
    <w:rsid w:val="00D06F43"/>
    <w:rsid w:val="00D07B84"/>
    <w:rsid w:val="00D10996"/>
    <w:rsid w:val="00D11BA4"/>
    <w:rsid w:val="00D123EB"/>
    <w:rsid w:val="00D13251"/>
    <w:rsid w:val="00D1611E"/>
    <w:rsid w:val="00D16ECF"/>
    <w:rsid w:val="00D2148B"/>
    <w:rsid w:val="00D222A5"/>
    <w:rsid w:val="00D22571"/>
    <w:rsid w:val="00D247B5"/>
    <w:rsid w:val="00D25B44"/>
    <w:rsid w:val="00D26331"/>
    <w:rsid w:val="00D313B1"/>
    <w:rsid w:val="00D314A2"/>
    <w:rsid w:val="00D335B1"/>
    <w:rsid w:val="00D4008B"/>
    <w:rsid w:val="00D4016B"/>
    <w:rsid w:val="00D41779"/>
    <w:rsid w:val="00D41E4B"/>
    <w:rsid w:val="00D420E0"/>
    <w:rsid w:val="00D43A33"/>
    <w:rsid w:val="00D4606F"/>
    <w:rsid w:val="00D46B1F"/>
    <w:rsid w:val="00D4753F"/>
    <w:rsid w:val="00D50A2F"/>
    <w:rsid w:val="00D50FCD"/>
    <w:rsid w:val="00D523E5"/>
    <w:rsid w:val="00D52E34"/>
    <w:rsid w:val="00D54697"/>
    <w:rsid w:val="00D5668A"/>
    <w:rsid w:val="00D57D47"/>
    <w:rsid w:val="00D61252"/>
    <w:rsid w:val="00D6332B"/>
    <w:rsid w:val="00D63F5D"/>
    <w:rsid w:val="00D64817"/>
    <w:rsid w:val="00D64B47"/>
    <w:rsid w:val="00D7420D"/>
    <w:rsid w:val="00D765FD"/>
    <w:rsid w:val="00D825BE"/>
    <w:rsid w:val="00D836D0"/>
    <w:rsid w:val="00D85CF7"/>
    <w:rsid w:val="00D86EFA"/>
    <w:rsid w:val="00D95957"/>
    <w:rsid w:val="00D9688C"/>
    <w:rsid w:val="00DA00E5"/>
    <w:rsid w:val="00DA1A99"/>
    <w:rsid w:val="00DA2AAD"/>
    <w:rsid w:val="00DA31E2"/>
    <w:rsid w:val="00DA3795"/>
    <w:rsid w:val="00DB0D6F"/>
    <w:rsid w:val="00DB4753"/>
    <w:rsid w:val="00DB4D97"/>
    <w:rsid w:val="00DC6F45"/>
    <w:rsid w:val="00DC738A"/>
    <w:rsid w:val="00DC7ACD"/>
    <w:rsid w:val="00DD05B8"/>
    <w:rsid w:val="00DD27FA"/>
    <w:rsid w:val="00DD3C1E"/>
    <w:rsid w:val="00DE1DF4"/>
    <w:rsid w:val="00DE2A22"/>
    <w:rsid w:val="00DE2EDB"/>
    <w:rsid w:val="00DE3B6B"/>
    <w:rsid w:val="00DE5828"/>
    <w:rsid w:val="00DE628B"/>
    <w:rsid w:val="00DE6CEE"/>
    <w:rsid w:val="00DE6D2F"/>
    <w:rsid w:val="00DF0722"/>
    <w:rsid w:val="00DF1A0D"/>
    <w:rsid w:val="00DF3693"/>
    <w:rsid w:val="00E00EA1"/>
    <w:rsid w:val="00E044CE"/>
    <w:rsid w:val="00E05784"/>
    <w:rsid w:val="00E10D2B"/>
    <w:rsid w:val="00E13581"/>
    <w:rsid w:val="00E166F5"/>
    <w:rsid w:val="00E17EBE"/>
    <w:rsid w:val="00E204A3"/>
    <w:rsid w:val="00E24D34"/>
    <w:rsid w:val="00E2673D"/>
    <w:rsid w:val="00E31D06"/>
    <w:rsid w:val="00E3789C"/>
    <w:rsid w:val="00E40F14"/>
    <w:rsid w:val="00E43829"/>
    <w:rsid w:val="00E43832"/>
    <w:rsid w:val="00E44AD0"/>
    <w:rsid w:val="00E46E60"/>
    <w:rsid w:val="00E4756F"/>
    <w:rsid w:val="00E53E92"/>
    <w:rsid w:val="00E53FAA"/>
    <w:rsid w:val="00E54BB4"/>
    <w:rsid w:val="00E57237"/>
    <w:rsid w:val="00E5733A"/>
    <w:rsid w:val="00E62121"/>
    <w:rsid w:val="00E63410"/>
    <w:rsid w:val="00E66B32"/>
    <w:rsid w:val="00E66B54"/>
    <w:rsid w:val="00E74419"/>
    <w:rsid w:val="00E82D3D"/>
    <w:rsid w:val="00E90189"/>
    <w:rsid w:val="00E932AF"/>
    <w:rsid w:val="00E942AB"/>
    <w:rsid w:val="00EA32ED"/>
    <w:rsid w:val="00EA344E"/>
    <w:rsid w:val="00EA6938"/>
    <w:rsid w:val="00EB38E4"/>
    <w:rsid w:val="00EB4D56"/>
    <w:rsid w:val="00EB5293"/>
    <w:rsid w:val="00EB5335"/>
    <w:rsid w:val="00EB7741"/>
    <w:rsid w:val="00EC5E09"/>
    <w:rsid w:val="00EC658B"/>
    <w:rsid w:val="00ED1D21"/>
    <w:rsid w:val="00ED28A5"/>
    <w:rsid w:val="00EE19CD"/>
    <w:rsid w:val="00EE2467"/>
    <w:rsid w:val="00EE35AC"/>
    <w:rsid w:val="00EE6488"/>
    <w:rsid w:val="00EE7C64"/>
    <w:rsid w:val="00EF36AB"/>
    <w:rsid w:val="00EF47A4"/>
    <w:rsid w:val="00F00295"/>
    <w:rsid w:val="00F01297"/>
    <w:rsid w:val="00F03752"/>
    <w:rsid w:val="00F0386C"/>
    <w:rsid w:val="00F05098"/>
    <w:rsid w:val="00F057B5"/>
    <w:rsid w:val="00F079B0"/>
    <w:rsid w:val="00F16246"/>
    <w:rsid w:val="00F234BC"/>
    <w:rsid w:val="00F23556"/>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69E"/>
    <w:rsid w:val="00F50FB0"/>
    <w:rsid w:val="00F56B35"/>
    <w:rsid w:val="00F633C2"/>
    <w:rsid w:val="00F66D46"/>
    <w:rsid w:val="00F71BEC"/>
    <w:rsid w:val="00F7266D"/>
    <w:rsid w:val="00F74059"/>
    <w:rsid w:val="00F76288"/>
    <w:rsid w:val="00F76D71"/>
    <w:rsid w:val="00F770A4"/>
    <w:rsid w:val="00F77F8A"/>
    <w:rsid w:val="00F77FE9"/>
    <w:rsid w:val="00F84C6B"/>
    <w:rsid w:val="00F84CB3"/>
    <w:rsid w:val="00F873EC"/>
    <w:rsid w:val="00F87469"/>
    <w:rsid w:val="00F87B18"/>
    <w:rsid w:val="00F91E00"/>
    <w:rsid w:val="00F9308E"/>
    <w:rsid w:val="00F930A4"/>
    <w:rsid w:val="00F93EFF"/>
    <w:rsid w:val="00F94130"/>
    <w:rsid w:val="00F95AE9"/>
    <w:rsid w:val="00FA0380"/>
    <w:rsid w:val="00FA391F"/>
    <w:rsid w:val="00FA65E8"/>
    <w:rsid w:val="00FB6C4A"/>
    <w:rsid w:val="00FB72ED"/>
    <w:rsid w:val="00FB748A"/>
    <w:rsid w:val="00FC3298"/>
    <w:rsid w:val="00FC385D"/>
    <w:rsid w:val="00FD0FAB"/>
    <w:rsid w:val="00FD1371"/>
    <w:rsid w:val="00FD27B7"/>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90F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90F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DF3693"/>
    <w:rPr>
      <w:sz w:val="22"/>
      <w:szCs w:val="22"/>
      <w:lang w:eastAsia="en-US"/>
    </w:rPr>
  </w:style>
  <w:style w:type="character" w:customStyle="1" w:styleId="SinespaciadoCar">
    <w:name w:val="Sin espaciado Car"/>
    <w:basedOn w:val="Fuentedeprrafopredeter"/>
    <w:link w:val="Sinespaciado"/>
    <w:uiPriority w:val="1"/>
    <w:locked/>
    <w:rsid w:val="00AE6370"/>
  </w:style>
  <w:style w:type="paragraph" w:styleId="Sinespaciado">
    <w:name w:val="No Spacing"/>
    <w:basedOn w:val="Normal"/>
    <w:link w:val="SinespaciadoCar"/>
    <w:uiPriority w:val="1"/>
    <w:qFormat/>
    <w:rsid w:val="00AE6370"/>
    <w:pPr>
      <w:spacing w:after="0" w:line="240" w:lineRule="auto"/>
    </w:pPr>
    <w:rPr>
      <w:sz w:val="20"/>
      <w:szCs w:val="20"/>
      <w:lang w:eastAsia="es-MX"/>
    </w:rPr>
  </w:style>
  <w:style w:type="character" w:customStyle="1" w:styleId="Ttulo1Car">
    <w:name w:val="Título 1 Car"/>
    <w:basedOn w:val="Fuentedeprrafopredeter"/>
    <w:link w:val="Ttulo1"/>
    <w:uiPriority w:val="9"/>
    <w:rsid w:val="00890F7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90F7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00836766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696421453">
      <w:bodyDiv w:val="1"/>
      <w:marLeft w:val="0"/>
      <w:marRight w:val="0"/>
      <w:marTop w:val="0"/>
      <w:marBottom w:val="0"/>
      <w:divBdr>
        <w:top w:val="none" w:sz="0" w:space="0" w:color="auto"/>
        <w:left w:val="none" w:sz="0" w:space="0" w:color="auto"/>
        <w:bottom w:val="none" w:sz="0" w:space="0" w:color="auto"/>
        <w:right w:val="none" w:sz="0" w:space="0" w:color="auto"/>
      </w:divBdr>
    </w:div>
    <w:div w:id="17961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A2046-4C8E-411E-90F4-1FA34CB8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5106</Words>
  <Characters>28088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2016-03-30T16:09:00Z</cp:lastPrinted>
  <dcterms:created xsi:type="dcterms:W3CDTF">2016-05-04T18:09:00Z</dcterms:created>
  <dcterms:modified xsi:type="dcterms:W3CDTF">2016-12-29T19:06:00Z</dcterms:modified>
</cp:coreProperties>
</file>