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68EC" w14:textId="77777777" w:rsidR="00014A85" w:rsidRPr="00014A85" w:rsidRDefault="00BA2173" w:rsidP="00014A85">
      <w:pPr>
        <w:pStyle w:val="Ttulo1"/>
        <w:spacing w:after="240" w:line="240" w:lineRule="auto"/>
        <w:jc w:val="both"/>
        <w:rPr>
          <w:rFonts w:ascii="ITC Avant Garde" w:hAnsi="ITC Avant Garde"/>
          <w:b/>
          <w:color w:val="000000" w:themeColor="text1"/>
          <w:sz w:val="22"/>
          <w:szCs w:val="22"/>
          <w:lang w:eastAsia="es-MX"/>
        </w:rPr>
      </w:pPr>
      <w:r w:rsidRPr="00014A85">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OTORGADO EL 18 DE DICIEMBRE DE 2009, AL C. JUAN JUSTINIANO GALÁN HERNÁNDEZ, PARA INSTALAR, OPERAR Y EXPLOTAR UNA RED PÚBLICA DE TELECOMUNICACIONES A FAVOR DE CABLE ALIANZA ATOTONILCO, S.A. DE C.V.</w:t>
      </w:r>
    </w:p>
    <w:p w14:paraId="2F27ED7E" w14:textId="77777777" w:rsidR="00014A85" w:rsidRPr="00014A85" w:rsidRDefault="00B048BA" w:rsidP="00014A85">
      <w:pPr>
        <w:pStyle w:val="Ttulo2"/>
        <w:spacing w:after="240"/>
        <w:jc w:val="center"/>
        <w:rPr>
          <w:rFonts w:ascii="ITC Avant Garde" w:hAnsi="ITC Avant Garde"/>
          <w:b/>
          <w:color w:val="000000" w:themeColor="text1"/>
          <w:sz w:val="22"/>
          <w:szCs w:val="22"/>
        </w:rPr>
      </w:pPr>
      <w:r w:rsidRPr="00014A85">
        <w:rPr>
          <w:rFonts w:ascii="ITC Avant Garde" w:hAnsi="ITC Avant Garde"/>
          <w:b/>
          <w:color w:val="000000" w:themeColor="text1"/>
          <w:sz w:val="22"/>
          <w:szCs w:val="22"/>
        </w:rPr>
        <w:t>ANTECEDENTES</w:t>
      </w:r>
    </w:p>
    <w:p w14:paraId="7CAE7480" w14:textId="77777777" w:rsidR="00014A85" w:rsidRPr="00014A85" w:rsidRDefault="00EF591B" w:rsidP="00014A85">
      <w:pPr>
        <w:numPr>
          <w:ilvl w:val="0"/>
          <w:numId w:val="4"/>
        </w:numPr>
        <w:spacing w:before="240" w:line="240" w:lineRule="auto"/>
        <w:ind w:left="567"/>
        <w:jc w:val="both"/>
        <w:rPr>
          <w:rFonts w:ascii="ITC Avant Garde" w:hAnsi="ITC Avant Garde"/>
          <w:bCs/>
          <w:lang w:eastAsia="es-MX"/>
        </w:rPr>
      </w:pPr>
      <w:r w:rsidRPr="00014A85">
        <w:rPr>
          <w:rFonts w:ascii="ITC Avant Garde" w:hAnsi="ITC Avant Garde"/>
          <w:b/>
          <w:bCs/>
          <w:lang w:eastAsia="es-MX"/>
        </w:rPr>
        <w:t>Otorgamiento de la c</w:t>
      </w:r>
      <w:r w:rsidR="00824E5F" w:rsidRPr="00014A85">
        <w:rPr>
          <w:rFonts w:ascii="ITC Avant Garde" w:hAnsi="ITC Avant Garde"/>
          <w:b/>
          <w:bCs/>
          <w:lang w:eastAsia="es-MX"/>
        </w:rPr>
        <w:t>oncesión.</w:t>
      </w:r>
      <w:r w:rsidR="00824E5F" w:rsidRPr="00014A85">
        <w:rPr>
          <w:rFonts w:ascii="ITC Avant Garde" w:hAnsi="ITC Avant Garde"/>
          <w:bCs/>
          <w:lang w:eastAsia="es-MX"/>
        </w:rPr>
        <w:t xml:space="preserve"> El </w:t>
      </w:r>
      <w:r w:rsidR="00BA2173" w:rsidRPr="00014A85">
        <w:rPr>
          <w:rFonts w:ascii="ITC Avant Garde" w:hAnsi="ITC Avant Garde"/>
          <w:bCs/>
          <w:lang w:eastAsia="es-MX"/>
        </w:rPr>
        <w:t>18</w:t>
      </w:r>
      <w:r w:rsidR="001D51A5" w:rsidRPr="00014A85">
        <w:rPr>
          <w:rFonts w:ascii="ITC Avant Garde" w:hAnsi="ITC Avant Garde"/>
          <w:bCs/>
          <w:lang w:eastAsia="es-MX"/>
        </w:rPr>
        <w:t xml:space="preserve"> de </w:t>
      </w:r>
      <w:r w:rsidR="00BA2173" w:rsidRPr="00014A85">
        <w:rPr>
          <w:rFonts w:ascii="ITC Avant Garde" w:hAnsi="ITC Avant Garde"/>
          <w:bCs/>
          <w:lang w:eastAsia="es-MX"/>
        </w:rPr>
        <w:t>diciembre</w:t>
      </w:r>
      <w:r w:rsidR="001D51A5" w:rsidRPr="00014A85">
        <w:rPr>
          <w:rFonts w:ascii="ITC Avant Garde" w:hAnsi="ITC Avant Garde"/>
          <w:bCs/>
          <w:lang w:eastAsia="es-MX"/>
        </w:rPr>
        <w:t xml:space="preserve"> de </w:t>
      </w:r>
      <w:r w:rsidR="007B6A7E" w:rsidRPr="00014A85">
        <w:rPr>
          <w:rFonts w:ascii="ITC Avant Garde" w:hAnsi="ITC Avant Garde"/>
          <w:bCs/>
          <w:lang w:eastAsia="es-MX"/>
        </w:rPr>
        <w:t>20</w:t>
      </w:r>
      <w:r w:rsidR="0069095F" w:rsidRPr="00014A85">
        <w:rPr>
          <w:rFonts w:ascii="ITC Avant Garde" w:hAnsi="ITC Avant Garde"/>
          <w:bCs/>
          <w:lang w:eastAsia="es-MX"/>
        </w:rPr>
        <w:t>0</w:t>
      </w:r>
      <w:r w:rsidR="00C0093C" w:rsidRPr="00014A85">
        <w:rPr>
          <w:rFonts w:ascii="ITC Avant Garde" w:hAnsi="ITC Avant Garde"/>
          <w:bCs/>
          <w:lang w:eastAsia="es-MX"/>
        </w:rPr>
        <w:t>9</w:t>
      </w:r>
      <w:r w:rsidR="00824E5F" w:rsidRPr="00014A85">
        <w:rPr>
          <w:rFonts w:ascii="ITC Avant Garde" w:hAnsi="ITC Avant Garde"/>
          <w:bCs/>
          <w:lang w:eastAsia="es-MX"/>
        </w:rPr>
        <w:t xml:space="preserve">, la Secretaría de Comunicaciones </w:t>
      </w:r>
      <w:r w:rsidR="00F204CB" w:rsidRPr="00014A85">
        <w:rPr>
          <w:rFonts w:ascii="ITC Avant Garde" w:hAnsi="ITC Avant Garde"/>
          <w:bCs/>
          <w:lang w:eastAsia="es-MX"/>
        </w:rPr>
        <w:t>y Transportes (la “Secretaría”)</w:t>
      </w:r>
      <w:r w:rsidR="00824E5F" w:rsidRPr="00014A85">
        <w:rPr>
          <w:rFonts w:ascii="ITC Avant Garde" w:hAnsi="ITC Avant Garde"/>
          <w:bCs/>
          <w:lang w:eastAsia="es-MX"/>
        </w:rPr>
        <w:t xml:space="preserve"> otorgó a favor</w:t>
      </w:r>
      <w:r w:rsidR="00906442" w:rsidRPr="00014A85">
        <w:rPr>
          <w:rFonts w:ascii="ITC Avant Garde" w:hAnsi="ITC Avant Garde"/>
          <w:bCs/>
          <w:lang w:eastAsia="es-MX"/>
        </w:rPr>
        <w:t xml:space="preserve"> de</w:t>
      </w:r>
      <w:r w:rsidR="00BA2173" w:rsidRPr="00014A85">
        <w:rPr>
          <w:rFonts w:ascii="ITC Avant Garde" w:hAnsi="ITC Avant Garde"/>
          <w:bCs/>
          <w:lang w:eastAsia="es-MX"/>
        </w:rPr>
        <w:t>l</w:t>
      </w:r>
      <w:r w:rsidR="00EC7B87" w:rsidRPr="00014A85">
        <w:rPr>
          <w:rFonts w:ascii="ITC Avant Garde" w:hAnsi="ITC Avant Garde"/>
          <w:bCs/>
          <w:lang w:eastAsia="es-MX"/>
        </w:rPr>
        <w:t xml:space="preserve"> </w:t>
      </w:r>
      <w:r w:rsidR="00C0093C" w:rsidRPr="00014A85">
        <w:rPr>
          <w:rFonts w:ascii="ITC Avant Garde" w:hAnsi="ITC Avant Garde"/>
          <w:bCs/>
          <w:lang w:eastAsia="es-MX"/>
        </w:rPr>
        <w:t xml:space="preserve">C. </w:t>
      </w:r>
      <w:r w:rsidR="00BA2173" w:rsidRPr="00014A85">
        <w:rPr>
          <w:rFonts w:ascii="ITC Avant Garde" w:hAnsi="ITC Avant Garde"/>
          <w:bCs/>
          <w:lang w:eastAsia="es-MX"/>
        </w:rPr>
        <w:t>Juan Justiniano Galán Hernández</w:t>
      </w:r>
      <w:r w:rsidR="00D126E9" w:rsidRPr="00014A85">
        <w:rPr>
          <w:rFonts w:ascii="ITC Avant Garde" w:hAnsi="ITC Avant Garde"/>
          <w:bCs/>
          <w:lang w:eastAsia="es-MX"/>
        </w:rPr>
        <w:t xml:space="preserve">, un </w:t>
      </w:r>
      <w:r w:rsidR="00FB0EFE" w:rsidRPr="00014A85">
        <w:rPr>
          <w:rFonts w:ascii="ITC Avant Garde" w:hAnsi="ITC Avant Garde"/>
          <w:bCs/>
          <w:lang w:eastAsia="es-MX"/>
        </w:rPr>
        <w:t xml:space="preserve">título de concesión para instalar, operar y explotar una red pública de telecomunicaciones </w:t>
      </w:r>
      <w:r w:rsidR="00A55F5D" w:rsidRPr="00014A85">
        <w:rPr>
          <w:rFonts w:ascii="ITC Avant Garde" w:hAnsi="ITC Avant Garde"/>
          <w:bCs/>
          <w:lang w:eastAsia="es-MX"/>
        </w:rPr>
        <w:t xml:space="preserve">para prestar el servicio de televisión restringida </w:t>
      </w:r>
      <w:r w:rsidR="00C244C5" w:rsidRPr="00014A85">
        <w:rPr>
          <w:rFonts w:ascii="ITC Avant Garde" w:hAnsi="ITC Avant Garde"/>
          <w:bCs/>
          <w:lang w:eastAsia="es-MX"/>
        </w:rPr>
        <w:t>en</w:t>
      </w:r>
      <w:r w:rsidR="00217A79" w:rsidRPr="00014A85">
        <w:rPr>
          <w:rFonts w:ascii="ITC Avant Garde" w:hAnsi="ITC Avant Garde"/>
          <w:bCs/>
          <w:lang w:eastAsia="es-MX"/>
        </w:rPr>
        <w:t xml:space="preserve"> la</w:t>
      </w:r>
      <w:r w:rsidR="00600D6E" w:rsidRPr="00014A85">
        <w:rPr>
          <w:rFonts w:ascii="ITC Avant Garde" w:hAnsi="ITC Avant Garde"/>
          <w:bCs/>
          <w:lang w:eastAsia="es-MX"/>
        </w:rPr>
        <w:t xml:space="preserve"> poblaci</w:t>
      </w:r>
      <w:r w:rsidR="00C7620D" w:rsidRPr="00014A85">
        <w:rPr>
          <w:rFonts w:ascii="ITC Avant Garde" w:hAnsi="ITC Avant Garde"/>
          <w:bCs/>
          <w:lang w:eastAsia="es-MX"/>
        </w:rPr>
        <w:t>ón</w:t>
      </w:r>
      <w:r w:rsidR="00217A79" w:rsidRPr="00014A85">
        <w:rPr>
          <w:rFonts w:ascii="ITC Avant Garde" w:hAnsi="ITC Avant Garde"/>
          <w:bCs/>
          <w:lang w:eastAsia="es-MX"/>
        </w:rPr>
        <w:t xml:space="preserve"> de</w:t>
      </w:r>
      <w:r w:rsidR="00B832C5" w:rsidRPr="00014A85">
        <w:rPr>
          <w:rFonts w:ascii="ITC Avant Garde" w:hAnsi="ITC Avant Garde"/>
          <w:bCs/>
          <w:lang w:eastAsia="es-MX"/>
        </w:rPr>
        <w:t xml:space="preserve"> </w:t>
      </w:r>
      <w:r w:rsidR="00BA2173" w:rsidRPr="00014A85">
        <w:rPr>
          <w:rFonts w:ascii="ITC Avant Garde" w:hAnsi="ITC Avant Garde"/>
          <w:bCs/>
          <w:lang w:eastAsia="es-MX"/>
        </w:rPr>
        <w:t>Atotonilco de Tula</w:t>
      </w:r>
      <w:r w:rsidR="00384467" w:rsidRPr="00014A85">
        <w:rPr>
          <w:rFonts w:ascii="ITC Avant Garde" w:hAnsi="ITC Avant Garde"/>
          <w:bCs/>
          <w:lang w:eastAsia="es-MX"/>
        </w:rPr>
        <w:t>,</w:t>
      </w:r>
      <w:r w:rsidR="00BA2173" w:rsidRPr="00014A85">
        <w:rPr>
          <w:rFonts w:ascii="ITC Avant Garde" w:hAnsi="ITC Avant Garde"/>
          <w:bCs/>
          <w:lang w:eastAsia="es-MX"/>
        </w:rPr>
        <w:t xml:space="preserve"> en el Municipio de Atotonilco de Tula, en el Estado de Hidalgo,</w:t>
      </w:r>
      <w:r w:rsidR="00384467" w:rsidRPr="00014A85">
        <w:rPr>
          <w:rFonts w:ascii="ITC Avant Garde" w:hAnsi="ITC Avant Garde"/>
          <w:bCs/>
          <w:lang w:eastAsia="es-MX"/>
        </w:rPr>
        <w:t xml:space="preserve"> con una vigencia de </w:t>
      </w:r>
      <w:r w:rsidR="00C0093C" w:rsidRPr="00014A85">
        <w:rPr>
          <w:rFonts w:ascii="ITC Avant Garde" w:hAnsi="ITC Avant Garde"/>
          <w:bCs/>
          <w:lang w:eastAsia="es-MX"/>
        </w:rPr>
        <w:t>3</w:t>
      </w:r>
      <w:r w:rsidR="008744BD" w:rsidRPr="00014A85">
        <w:rPr>
          <w:rFonts w:ascii="ITC Avant Garde" w:hAnsi="ITC Avant Garde"/>
          <w:bCs/>
          <w:lang w:eastAsia="es-MX"/>
        </w:rPr>
        <w:t>0 (</w:t>
      </w:r>
      <w:r w:rsidR="00C0093C" w:rsidRPr="00014A85">
        <w:rPr>
          <w:rFonts w:ascii="ITC Avant Garde" w:hAnsi="ITC Avant Garde"/>
          <w:bCs/>
          <w:lang w:eastAsia="es-MX"/>
        </w:rPr>
        <w:t>treinta</w:t>
      </w:r>
      <w:r w:rsidR="008744BD" w:rsidRPr="00014A85">
        <w:rPr>
          <w:rFonts w:ascii="ITC Avant Garde" w:hAnsi="ITC Avant Garde"/>
          <w:bCs/>
          <w:lang w:eastAsia="es-MX"/>
        </w:rPr>
        <w:t>)</w:t>
      </w:r>
      <w:r w:rsidR="00384467" w:rsidRPr="00014A85">
        <w:rPr>
          <w:rFonts w:ascii="ITC Avant Garde" w:hAnsi="ITC Avant Garde"/>
          <w:bCs/>
          <w:lang w:eastAsia="es-MX"/>
        </w:rPr>
        <w:t xml:space="preserve"> años contados a partir de</w:t>
      </w:r>
      <w:r w:rsidR="00600D6E" w:rsidRPr="00014A85">
        <w:rPr>
          <w:rFonts w:ascii="ITC Avant Garde" w:hAnsi="ITC Avant Garde"/>
          <w:bCs/>
          <w:lang w:eastAsia="es-MX"/>
        </w:rPr>
        <w:t xml:space="preserve"> la fecha de </w:t>
      </w:r>
      <w:r w:rsidR="00384467" w:rsidRPr="00014A85">
        <w:rPr>
          <w:rFonts w:ascii="ITC Avant Garde" w:hAnsi="ITC Avant Garde"/>
          <w:bCs/>
          <w:lang w:eastAsia="es-MX"/>
        </w:rPr>
        <w:t>otorgamiento</w:t>
      </w:r>
      <w:r w:rsidR="00C0093C" w:rsidRPr="00014A85">
        <w:rPr>
          <w:rFonts w:ascii="ITC Avant Garde" w:hAnsi="ITC Avant Garde"/>
          <w:bCs/>
          <w:lang w:eastAsia="es-MX"/>
        </w:rPr>
        <w:t xml:space="preserve"> (la “Concesión”)</w:t>
      </w:r>
      <w:r w:rsidR="00824E5F" w:rsidRPr="00014A85">
        <w:rPr>
          <w:rFonts w:ascii="ITC Avant Garde" w:hAnsi="ITC Avant Garde"/>
          <w:bCs/>
          <w:lang w:eastAsia="es-MX"/>
        </w:rPr>
        <w:t>.</w:t>
      </w:r>
    </w:p>
    <w:p w14:paraId="77DF656E" w14:textId="77777777" w:rsidR="00014A85" w:rsidRPr="00014A85" w:rsidRDefault="00A73AD0" w:rsidP="00014A85">
      <w:pPr>
        <w:numPr>
          <w:ilvl w:val="0"/>
          <w:numId w:val="4"/>
        </w:numPr>
        <w:spacing w:before="240" w:line="240" w:lineRule="auto"/>
        <w:ind w:left="567"/>
        <w:jc w:val="both"/>
        <w:rPr>
          <w:rFonts w:ascii="ITC Avant Garde" w:hAnsi="ITC Avant Garde"/>
          <w:bCs/>
          <w:lang w:eastAsia="es-MX"/>
        </w:rPr>
      </w:pPr>
      <w:r w:rsidRPr="00014A85">
        <w:rPr>
          <w:rFonts w:ascii="ITC Avant Garde" w:hAnsi="ITC Avant Garde"/>
          <w:b/>
          <w:bCs/>
          <w:lang w:eastAsia="es-MX"/>
        </w:rPr>
        <w:t>Decreto de Reforma Constitucional.</w:t>
      </w:r>
      <w:r w:rsidRPr="00014A85">
        <w:rPr>
          <w:rFonts w:ascii="ITC Avant Garde" w:hAnsi="ITC Avant Garde"/>
          <w:b/>
          <w:lang w:eastAsia="es-MX"/>
        </w:rPr>
        <w:t xml:space="preserve"> </w:t>
      </w:r>
      <w:r w:rsidRPr="00014A85">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3A766975" w14:textId="77777777" w:rsidR="00014A85" w:rsidRPr="00014A85" w:rsidRDefault="009438D6" w:rsidP="00014A85">
      <w:pPr>
        <w:numPr>
          <w:ilvl w:val="0"/>
          <w:numId w:val="4"/>
        </w:numPr>
        <w:spacing w:before="240" w:line="240" w:lineRule="auto"/>
        <w:ind w:left="567"/>
        <w:jc w:val="both"/>
        <w:rPr>
          <w:rFonts w:ascii="ITC Avant Garde" w:hAnsi="ITC Avant Garde"/>
          <w:bCs/>
          <w:lang w:eastAsia="es-MX"/>
        </w:rPr>
      </w:pPr>
      <w:r w:rsidRPr="00014A85">
        <w:rPr>
          <w:rFonts w:ascii="ITC Avant Garde" w:hAnsi="ITC Avant Garde"/>
          <w:b/>
          <w:bCs/>
          <w:lang w:eastAsia="es-MX"/>
        </w:rPr>
        <w:t xml:space="preserve">Decreto de Ley. </w:t>
      </w:r>
      <w:r w:rsidR="00B2653B" w:rsidRPr="00014A85">
        <w:rPr>
          <w:rFonts w:ascii="ITC Avant Garde" w:hAnsi="ITC Avant Garde"/>
          <w:bCs/>
          <w:lang w:eastAsia="es-MX"/>
        </w:rPr>
        <w:t xml:space="preserve">El </w:t>
      </w:r>
      <w:r w:rsidR="003265AC" w:rsidRPr="00014A85">
        <w:rPr>
          <w:rFonts w:ascii="ITC Avant Garde" w:hAnsi="ITC Avant Garde"/>
          <w:bCs/>
          <w:lang w:eastAsia="es-MX"/>
        </w:rPr>
        <w:t>14 de julio de 2014</w:t>
      </w:r>
      <w:r w:rsidR="00FC795D" w:rsidRPr="00014A85">
        <w:rPr>
          <w:rFonts w:ascii="ITC Avant Garde" w:hAnsi="ITC Avant Garde"/>
          <w:bCs/>
          <w:lang w:eastAsia="es-MX"/>
        </w:rPr>
        <w:t>,</w:t>
      </w:r>
      <w:r w:rsidRPr="00014A85">
        <w:rPr>
          <w:rFonts w:ascii="ITC Avant Garde" w:hAnsi="ITC Avant Garde"/>
          <w:bCs/>
          <w:lang w:eastAsia="es-MX"/>
        </w:rPr>
        <w:t xml:space="preserve"> </w:t>
      </w:r>
      <w:r w:rsidR="00B2653B" w:rsidRPr="00014A85">
        <w:rPr>
          <w:rFonts w:ascii="ITC Avant Garde" w:hAnsi="ITC Avant Garde"/>
          <w:bCs/>
          <w:lang w:eastAsia="es-MX"/>
        </w:rPr>
        <w:t>se</w:t>
      </w:r>
      <w:r w:rsidR="00A762AA" w:rsidRPr="00014A85">
        <w:rPr>
          <w:rFonts w:ascii="ITC Avant Garde" w:hAnsi="ITC Avant Garde"/>
          <w:bCs/>
          <w:lang w:eastAsia="es-MX"/>
        </w:rPr>
        <w:t xml:space="preserve"> </w:t>
      </w:r>
      <w:r w:rsidR="00341D5F" w:rsidRPr="00014A85">
        <w:rPr>
          <w:rFonts w:ascii="ITC Avant Garde" w:hAnsi="ITC Avant Garde"/>
          <w:bCs/>
          <w:lang w:eastAsia="es-MX"/>
        </w:rPr>
        <w:t>publicó</w:t>
      </w:r>
      <w:r w:rsidRPr="00014A85">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14A85">
        <w:rPr>
          <w:rFonts w:ascii="ITC Avant Garde" w:hAnsi="ITC Avant Garde"/>
          <w:bCs/>
          <w:lang w:eastAsia="es-MX"/>
        </w:rPr>
        <w:t>difusión”</w:t>
      </w:r>
      <w:r w:rsidR="005E2E89" w:rsidRPr="00014A85">
        <w:rPr>
          <w:rFonts w:ascii="ITC Avant Garde" w:hAnsi="ITC Avant Garde"/>
          <w:bCs/>
          <w:lang w:eastAsia="es-MX"/>
        </w:rPr>
        <w:t>, mismo</w:t>
      </w:r>
      <w:r w:rsidR="008B7D57" w:rsidRPr="00014A85">
        <w:rPr>
          <w:rFonts w:ascii="ITC Avant Garde" w:hAnsi="ITC Avant Garde"/>
          <w:bCs/>
          <w:lang w:eastAsia="es-MX"/>
        </w:rPr>
        <w:t xml:space="preserve"> que entró en vigor el 13 de agosto de 2014.</w:t>
      </w:r>
    </w:p>
    <w:p w14:paraId="22609ECE" w14:textId="77777777" w:rsidR="00014A85" w:rsidRPr="00014A85" w:rsidRDefault="00DB3784" w:rsidP="00014A85">
      <w:pPr>
        <w:numPr>
          <w:ilvl w:val="0"/>
          <w:numId w:val="4"/>
        </w:numPr>
        <w:spacing w:before="240" w:line="240" w:lineRule="auto"/>
        <w:ind w:left="567"/>
        <w:jc w:val="both"/>
        <w:rPr>
          <w:rFonts w:ascii="ITC Avant Garde" w:hAnsi="ITC Avant Garde"/>
          <w:bCs/>
          <w:lang w:eastAsia="es-MX"/>
        </w:rPr>
      </w:pPr>
      <w:r w:rsidRPr="00014A85">
        <w:rPr>
          <w:rFonts w:ascii="ITC Avant Garde" w:hAnsi="ITC Avant Garde" w:cs="Arial"/>
          <w:b/>
          <w:bCs/>
          <w:color w:val="000000"/>
          <w:shd w:val="clear" w:color="auto" w:fill="FFFFFF"/>
        </w:rPr>
        <w:t>Estatuto Orgánico.</w:t>
      </w:r>
      <w:r w:rsidRPr="00014A85">
        <w:rPr>
          <w:rStyle w:val="apple-converted-space"/>
          <w:rFonts w:ascii="ITC Avant Garde" w:hAnsi="ITC Avant Garde" w:cs="Arial"/>
          <w:b/>
          <w:bCs/>
          <w:color w:val="000000"/>
          <w:shd w:val="clear" w:color="auto" w:fill="FFFFFF"/>
        </w:rPr>
        <w:t xml:space="preserve"> </w:t>
      </w:r>
      <w:r w:rsidR="003265AC" w:rsidRPr="00014A85">
        <w:rPr>
          <w:rFonts w:ascii="ITC Avant Garde" w:hAnsi="ITC Avant Garde"/>
          <w:bCs/>
          <w:lang w:eastAsia="es-MX"/>
        </w:rPr>
        <w:t>El 4 de septiembre de 2014</w:t>
      </w:r>
      <w:r w:rsidR="00FC795D" w:rsidRPr="00014A85">
        <w:rPr>
          <w:rFonts w:ascii="ITC Avant Garde" w:hAnsi="ITC Avant Garde"/>
          <w:bCs/>
          <w:lang w:eastAsia="es-MX"/>
        </w:rPr>
        <w:t>,</w:t>
      </w:r>
      <w:r w:rsidRPr="00014A85">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014A85">
        <w:rPr>
          <w:rFonts w:ascii="ITC Avant Garde" w:hAnsi="ITC Avant Garde"/>
          <w:bCs/>
          <w:lang w:eastAsia="es-MX"/>
        </w:rPr>
        <w:t xml:space="preserve">mismo que entró en vigor el 26 de septiembre de 2014, y modificado </w:t>
      </w:r>
      <w:r w:rsidR="008D3DE9" w:rsidRPr="00014A85">
        <w:rPr>
          <w:rFonts w:ascii="ITC Avant Garde" w:hAnsi="ITC Avant Garde"/>
          <w:bCs/>
          <w:lang w:eastAsia="es-MX"/>
        </w:rPr>
        <w:t xml:space="preserve">por última vez </w:t>
      </w:r>
      <w:r w:rsidR="00727659" w:rsidRPr="00014A85">
        <w:rPr>
          <w:rFonts w:ascii="ITC Avant Garde" w:hAnsi="ITC Avant Garde"/>
          <w:bCs/>
          <w:lang w:eastAsia="es-MX"/>
        </w:rPr>
        <w:t>el 17 de octubre de 2016</w:t>
      </w:r>
      <w:r w:rsidRPr="00014A85">
        <w:rPr>
          <w:rFonts w:ascii="ITC Avant Garde" w:hAnsi="ITC Avant Garde"/>
          <w:bCs/>
          <w:lang w:eastAsia="es-MX"/>
        </w:rPr>
        <w:t>.</w:t>
      </w:r>
    </w:p>
    <w:p w14:paraId="5B24B8CA" w14:textId="6BB88F5C" w:rsidR="00014A85" w:rsidRPr="00014A85" w:rsidRDefault="00F461A4" w:rsidP="00014A85">
      <w:pPr>
        <w:numPr>
          <w:ilvl w:val="0"/>
          <w:numId w:val="4"/>
        </w:numPr>
        <w:spacing w:before="240" w:line="240" w:lineRule="auto"/>
        <w:ind w:left="567"/>
        <w:jc w:val="both"/>
        <w:rPr>
          <w:rFonts w:ascii="ITC Avant Garde" w:hAnsi="ITC Avant Garde" w:cs="Arial"/>
          <w:bCs/>
          <w:color w:val="000000"/>
          <w:shd w:val="clear" w:color="auto" w:fill="FFFFFF"/>
        </w:rPr>
      </w:pPr>
      <w:r w:rsidRPr="00014A85">
        <w:rPr>
          <w:rFonts w:ascii="ITC Avant Garde" w:hAnsi="ITC Avant Garde"/>
          <w:b/>
          <w:bCs/>
          <w:lang w:eastAsia="es-MX"/>
        </w:rPr>
        <w:t>Solicitud de Cesión de Derechos.</w:t>
      </w:r>
      <w:r w:rsidRPr="00014A85">
        <w:rPr>
          <w:rFonts w:ascii="ITC Avant Garde" w:hAnsi="ITC Avant Garde"/>
          <w:bCs/>
          <w:lang w:eastAsia="es-MX"/>
        </w:rPr>
        <w:t xml:space="preserve"> </w:t>
      </w:r>
      <w:r w:rsidR="009C6F5B" w:rsidRPr="00014A85">
        <w:rPr>
          <w:rFonts w:ascii="ITC Avant Garde" w:hAnsi="ITC Avant Garde"/>
          <w:bCs/>
          <w:lang w:eastAsia="es-MX"/>
        </w:rPr>
        <w:t>El</w:t>
      </w:r>
      <w:r w:rsidR="00334840" w:rsidRPr="00014A85">
        <w:rPr>
          <w:rFonts w:ascii="ITC Avant Garde" w:hAnsi="ITC Avant Garde"/>
          <w:bCs/>
          <w:lang w:eastAsia="es-MX"/>
        </w:rPr>
        <w:t xml:space="preserve"> </w:t>
      </w:r>
      <w:r w:rsidR="00837D3F" w:rsidRPr="00014A85">
        <w:rPr>
          <w:rFonts w:ascii="ITC Avant Garde" w:hAnsi="ITC Avant Garde"/>
          <w:bCs/>
          <w:lang w:eastAsia="es-MX"/>
        </w:rPr>
        <w:t>9</w:t>
      </w:r>
      <w:r w:rsidR="00334840" w:rsidRPr="00014A85">
        <w:rPr>
          <w:rFonts w:ascii="ITC Avant Garde" w:hAnsi="ITC Avant Garde"/>
          <w:bCs/>
          <w:lang w:eastAsia="es-MX"/>
        </w:rPr>
        <w:t xml:space="preserve"> </w:t>
      </w:r>
      <w:r w:rsidR="009C6F5B" w:rsidRPr="00014A85">
        <w:rPr>
          <w:rFonts w:ascii="ITC Avant Garde" w:hAnsi="ITC Avant Garde"/>
          <w:bCs/>
          <w:lang w:eastAsia="es-MX"/>
        </w:rPr>
        <w:t xml:space="preserve">de </w:t>
      </w:r>
      <w:r w:rsidR="00667A60" w:rsidRPr="00014A85">
        <w:rPr>
          <w:rFonts w:ascii="ITC Avant Garde" w:hAnsi="ITC Avant Garde"/>
          <w:bCs/>
          <w:lang w:eastAsia="es-MX"/>
        </w:rPr>
        <w:t>febrero</w:t>
      </w:r>
      <w:r w:rsidR="009C6F5B" w:rsidRPr="00014A85">
        <w:rPr>
          <w:rFonts w:ascii="ITC Avant Garde" w:hAnsi="ITC Avant Garde"/>
          <w:bCs/>
          <w:lang w:eastAsia="es-MX"/>
        </w:rPr>
        <w:t xml:space="preserve"> </w:t>
      </w:r>
      <w:r w:rsidRPr="00014A85">
        <w:rPr>
          <w:rFonts w:ascii="ITC Avant Garde" w:hAnsi="ITC Avant Garde"/>
          <w:bCs/>
          <w:lang w:eastAsia="es-MX"/>
        </w:rPr>
        <w:t>de 201</w:t>
      </w:r>
      <w:r w:rsidR="00667A60" w:rsidRPr="00014A85">
        <w:rPr>
          <w:rFonts w:ascii="ITC Avant Garde" w:hAnsi="ITC Avant Garde"/>
          <w:bCs/>
          <w:lang w:eastAsia="es-MX"/>
        </w:rPr>
        <w:t>7</w:t>
      </w:r>
      <w:r w:rsidR="00C83F9B" w:rsidRPr="00014A85">
        <w:rPr>
          <w:rFonts w:ascii="ITC Avant Garde" w:hAnsi="ITC Avant Garde"/>
          <w:bCs/>
          <w:lang w:eastAsia="es-MX"/>
        </w:rPr>
        <w:t xml:space="preserve">, </w:t>
      </w:r>
      <w:r w:rsidR="00BA2173" w:rsidRPr="00014A85">
        <w:rPr>
          <w:rFonts w:ascii="ITC Avant Garde" w:hAnsi="ITC Avant Garde"/>
          <w:bCs/>
          <w:lang w:eastAsia="es-MX"/>
        </w:rPr>
        <w:t>el</w:t>
      </w:r>
      <w:r w:rsidR="00837D3F" w:rsidRPr="00014A85">
        <w:rPr>
          <w:rFonts w:ascii="ITC Avant Garde" w:hAnsi="ITC Avant Garde"/>
          <w:bCs/>
          <w:lang w:eastAsia="es-MX"/>
        </w:rPr>
        <w:t xml:space="preserve"> C. </w:t>
      </w:r>
      <w:r w:rsidR="00BA2173" w:rsidRPr="00014A85">
        <w:rPr>
          <w:rFonts w:ascii="ITC Avant Garde" w:hAnsi="ITC Avant Garde"/>
          <w:bCs/>
          <w:lang w:eastAsia="es-MX"/>
        </w:rPr>
        <w:t>Juan Justiniano Galán Hernández</w:t>
      </w:r>
      <w:r w:rsidR="00151525" w:rsidRPr="00014A85">
        <w:rPr>
          <w:rFonts w:ascii="ITC Avant Garde" w:hAnsi="ITC Avant Garde"/>
          <w:bCs/>
          <w:lang w:eastAsia="es-MX"/>
        </w:rPr>
        <w:t xml:space="preserve"> </w:t>
      </w:r>
      <w:r w:rsidR="009613F5" w:rsidRPr="00014A85">
        <w:rPr>
          <w:rFonts w:ascii="ITC Avant Garde" w:hAnsi="ITC Avant Garde"/>
          <w:bCs/>
          <w:lang w:eastAsia="es-MX"/>
        </w:rPr>
        <w:t xml:space="preserve">presentó escrito </w:t>
      </w:r>
      <w:r w:rsidR="00FC795D" w:rsidRPr="00014A85">
        <w:rPr>
          <w:rFonts w:ascii="ITC Avant Garde" w:hAnsi="ITC Avant Garde"/>
          <w:bCs/>
          <w:lang w:eastAsia="es-MX"/>
        </w:rPr>
        <w:t>en</w:t>
      </w:r>
      <w:r w:rsidR="009613F5" w:rsidRPr="00014A85">
        <w:rPr>
          <w:rFonts w:ascii="ITC Avant Garde" w:hAnsi="ITC Avant Garde"/>
          <w:bCs/>
          <w:lang w:eastAsia="es-MX"/>
        </w:rPr>
        <w:t xml:space="preserve"> el Instituto</w:t>
      </w:r>
      <w:r w:rsidR="002F7A68" w:rsidRPr="00014A85">
        <w:rPr>
          <w:rFonts w:ascii="ITC Avant Garde" w:hAnsi="ITC Avant Garde"/>
          <w:bCs/>
          <w:lang w:eastAsia="es-MX"/>
        </w:rPr>
        <w:t>,</w:t>
      </w:r>
      <w:r w:rsidR="009613F5" w:rsidRPr="00014A85">
        <w:rPr>
          <w:rFonts w:ascii="ITC Avant Garde" w:hAnsi="ITC Avant Garde"/>
          <w:bCs/>
          <w:lang w:eastAsia="es-MX"/>
        </w:rPr>
        <w:t xml:space="preserve"> </w:t>
      </w:r>
      <w:r w:rsidR="00901353" w:rsidRPr="00014A85">
        <w:rPr>
          <w:rFonts w:ascii="ITC Avant Garde" w:hAnsi="ITC Avant Garde"/>
          <w:bCs/>
          <w:lang w:eastAsia="es-MX"/>
        </w:rPr>
        <w:t>a través</w:t>
      </w:r>
      <w:r w:rsidR="009613F5" w:rsidRPr="00014A85">
        <w:rPr>
          <w:rFonts w:ascii="ITC Avant Garde" w:hAnsi="ITC Avant Garde"/>
          <w:bCs/>
          <w:lang w:eastAsia="es-MX"/>
        </w:rPr>
        <w:t xml:space="preserve"> </w:t>
      </w:r>
      <w:r w:rsidR="00901353" w:rsidRPr="00014A85">
        <w:rPr>
          <w:rFonts w:ascii="ITC Avant Garde" w:hAnsi="ITC Avant Garde"/>
          <w:bCs/>
          <w:lang w:eastAsia="es-MX"/>
        </w:rPr>
        <w:t>d</w:t>
      </w:r>
      <w:r w:rsidR="009613F5" w:rsidRPr="00014A85">
        <w:rPr>
          <w:rFonts w:ascii="ITC Avant Garde" w:hAnsi="ITC Avant Garde"/>
          <w:bCs/>
          <w:lang w:eastAsia="es-MX"/>
        </w:rPr>
        <w:t>el cual</w:t>
      </w:r>
      <w:r w:rsidRPr="00014A85">
        <w:rPr>
          <w:rFonts w:ascii="ITC Avant Garde" w:hAnsi="ITC Avant Garde"/>
          <w:bCs/>
          <w:lang w:eastAsia="es-MX"/>
        </w:rPr>
        <w:t xml:space="preserve"> solicitó autorización para llevar a cabo la cesión de los derechos y obligaciones de la Concesión a favor de</w:t>
      </w:r>
      <w:r w:rsidR="00821C01" w:rsidRPr="00014A85">
        <w:rPr>
          <w:rFonts w:ascii="ITC Avant Garde" w:hAnsi="ITC Avant Garde"/>
          <w:bCs/>
          <w:lang w:eastAsia="es-MX"/>
        </w:rPr>
        <w:t xml:space="preserve"> </w:t>
      </w:r>
      <w:r w:rsidR="003313A2" w:rsidRPr="00014A85">
        <w:rPr>
          <w:rFonts w:ascii="ITC Avant Garde" w:hAnsi="ITC Avant Garde"/>
          <w:bCs/>
          <w:lang w:eastAsia="es-MX"/>
        </w:rPr>
        <w:t>Cable Alianza Atotonilco, S.A. de C.V.</w:t>
      </w:r>
      <w:r w:rsidR="00667A60" w:rsidRPr="00014A85">
        <w:rPr>
          <w:rFonts w:ascii="ITC Avant Garde" w:hAnsi="ITC Avant Garde"/>
          <w:bCs/>
          <w:lang w:eastAsia="es-MX"/>
        </w:rPr>
        <w:t xml:space="preserve"> </w:t>
      </w:r>
      <w:r w:rsidRPr="00014A85">
        <w:rPr>
          <w:rFonts w:ascii="ITC Avant Garde" w:hAnsi="ITC Avant Garde"/>
          <w:bCs/>
          <w:lang w:eastAsia="es-MX"/>
        </w:rPr>
        <w:t>(la “Solicitud de Cesión de Derechos”).</w:t>
      </w:r>
    </w:p>
    <w:p w14:paraId="5536C9AB" w14:textId="77777777" w:rsidR="00014A85" w:rsidRPr="00014A85" w:rsidRDefault="00D15A7B" w:rsidP="00014A85">
      <w:pPr>
        <w:spacing w:before="240" w:line="240" w:lineRule="auto"/>
        <w:ind w:left="567"/>
        <w:jc w:val="both"/>
        <w:rPr>
          <w:rFonts w:ascii="ITC Avant Garde" w:hAnsi="ITC Avant Garde" w:cs="Arial"/>
          <w:bCs/>
          <w:color w:val="000000"/>
          <w:shd w:val="clear" w:color="auto" w:fill="FFFFFF"/>
        </w:rPr>
      </w:pPr>
      <w:r w:rsidRPr="00014A85">
        <w:rPr>
          <w:rFonts w:ascii="ITC Avant Garde" w:hAnsi="ITC Avant Garde"/>
          <w:color w:val="000000"/>
          <w:lang w:eastAsia="es-MX"/>
        </w:rPr>
        <w:t xml:space="preserve">Posteriormente, </w:t>
      </w:r>
      <w:r w:rsidR="007E36CB" w:rsidRPr="00014A85">
        <w:rPr>
          <w:rFonts w:ascii="ITC Avant Garde" w:hAnsi="ITC Avant Garde"/>
          <w:color w:val="000000"/>
          <w:lang w:eastAsia="es-MX"/>
        </w:rPr>
        <w:t>los días 21 de febrero y</w:t>
      </w:r>
      <w:r w:rsidRPr="00014A85">
        <w:rPr>
          <w:rFonts w:ascii="ITC Avant Garde" w:hAnsi="ITC Avant Garde"/>
          <w:color w:val="000000"/>
          <w:lang w:eastAsia="es-MX"/>
        </w:rPr>
        <w:t xml:space="preserve"> </w:t>
      </w:r>
      <w:r w:rsidRPr="00014A85">
        <w:rPr>
          <w:rFonts w:ascii="ITC Avant Garde" w:hAnsi="ITC Avant Garde"/>
          <w:bCs/>
          <w:lang w:eastAsia="es-MX"/>
        </w:rPr>
        <w:t>29 de marzo</w:t>
      </w:r>
      <w:r w:rsidR="00ED33F9" w:rsidRPr="00014A85">
        <w:rPr>
          <w:rFonts w:ascii="ITC Avant Garde" w:hAnsi="ITC Avant Garde"/>
          <w:bCs/>
          <w:lang w:eastAsia="es-MX"/>
        </w:rPr>
        <w:t xml:space="preserve"> </w:t>
      </w:r>
      <w:r w:rsidRPr="00014A85">
        <w:rPr>
          <w:rFonts w:ascii="ITC Avant Garde" w:hAnsi="ITC Avant Garde"/>
          <w:bCs/>
          <w:lang w:eastAsia="es-MX"/>
        </w:rPr>
        <w:t>de 2017</w:t>
      </w:r>
      <w:r w:rsidR="007E36CB" w:rsidRPr="00014A85">
        <w:rPr>
          <w:rFonts w:ascii="ITC Avant Garde" w:hAnsi="ITC Avant Garde"/>
          <w:bCs/>
          <w:lang w:eastAsia="es-MX"/>
        </w:rPr>
        <w:t>,</w:t>
      </w:r>
      <w:r w:rsidRPr="00014A85">
        <w:rPr>
          <w:rFonts w:ascii="ITC Avant Garde" w:hAnsi="ITC Avant Garde"/>
          <w:color w:val="000000"/>
          <w:lang w:eastAsia="es-MX"/>
        </w:rPr>
        <w:t xml:space="preserve"> </w:t>
      </w:r>
      <w:r w:rsidR="003313A2" w:rsidRPr="00014A85">
        <w:rPr>
          <w:rFonts w:ascii="ITC Avant Garde" w:hAnsi="ITC Avant Garde"/>
          <w:bCs/>
          <w:lang w:eastAsia="es-MX"/>
        </w:rPr>
        <w:t>el</w:t>
      </w:r>
      <w:r w:rsidRPr="00014A85">
        <w:rPr>
          <w:rFonts w:ascii="ITC Avant Garde" w:hAnsi="ITC Avant Garde"/>
          <w:bCs/>
          <w:lang w:eastAsia="es-MX"/>
        </w:rPr>
        <w:t xml:space="preserve"> C. </w:t>
      </w:r>
      <w:r w:rsidR="003313A2" w:rsidRPr="00014A85">
        <w:rPr>
          <w:rFonts w:ascii="ITC Avant Garde" w:hAnsi="ITC Avant Garde"/>
          <w:bCs/>
          <w:lang w:eastAsia="es-MX"/>
        </w:rPr>
        <w:t>Juan Justiniano Galán Hernández</w:t>
      </w:r>
      <w:r w:rsidRPr="00014A85">
        <w:rPr>
          <w:rFonts w:ascii="ITC Avant Garde" w:hAnsi="ITC Avant Garde"/>
        </w:rPr>
        <w:t xml:space="preserve"> presentó </w:t>
      </w:r>
      <w:r w:rsidR="00ED33F9" w:rsidRPr="00014A85">
        <w:rPr>
          <w:rFonts w:ascii="ITC Avant Garde" w:hAnsi="ITC Avant Garde"/>
        </w:rPr>
        <w:t xml:space="preserve">en </w:t>
      </w:r>
      <w:r w:rsidRPr="00014A85">
        <w:rPr>
          <w:rFonts w:ascii="ITC Avant Garde" w:hAnsi="ITC Avant Garde"/>
        </w:rPr>
        <w:t xml:space="preserve">el Instituto información complementaria a la Solicitud </w:t>
      </w:r>
      <w:r w:rsidRPr="00014A85">
        <w:rPr>
          <w:rFonts w:ascii="ITC Avant Garde" w:hAnsi="ITC Avant Garde"/>
        </w:rPr>
        <w:lastRenderedPageBreak/>
        <w:t xml:space="preserve">de </w:t>
      </w:r>
      <w:r w:rsidRPr="00014A85">
        <w:rPr>
          <w:rFonts w:ascii="ITC Avant Garde" w:hAnsi="ITC Avant Garde"/>
          <w:bCs/>
          <w:lang w:eastAsia="es-MX"/>
        </w:rPr>
        <w:t>Cesión de Derechos</w:t>
      </w:r>
      <w:r w:rsidRPr="00014A85">
        <w:rPr>
          <w:rFonts w:ascii="ITC Avant Garde" w:hAnsi="ITC Avant Garde"/>
        </w:rPr>
        <w:t xml:space="preserve">, </w:t>
      </w:r>
      <w:r w:rsidR="007E36CB" w:rsidRPr="00014A85">
        <w:rPr>
          <w:rFonts w:ascii="ITC Avant Garde" w:hAnsi="ITC Avant Garde"/>
        </w:rPr>
        <w:t>est</w:t>
      </w:r>
      <w:r w:rsidR="00ED33F9" w:rsidRPr="00014A85">
        <w:rPr>
          <w:rFonts w:ascii="ITC Avant Garde" w:hAnsi="ITC Avant Garde"/>
        </w:rPr>
        <w:t>a</w:t>
      </w:r>
      <w:r w:rsidR="007E36CB" w:rsidRPr="00014A85">
        <w:rPr>
          <w:rFonts w:ascii="ITC Avant Garde" w:hAnsi="ITC Avant Garde"/>
        </w:rPr>
        <w:t xml:space="preserve"> últim</w:t>
      </w:r>
      <w:r w:rsidR="00ED33F9" w:rsidRPr="00014A85">
        <w:rPr>
          <w:rFonts w:ascii="ITC Avant Garde" w:hAnsi="ITC Avant Garde"/>
        </w:rPr>
        <w:t>a</w:t>
      </w:r>
      <w:r w:rsidR="007E36CB" w:rsidRPr="00014A85">
        <w:rPr>
          <w:rFonts w:ascii="ITC Avant Garde" w:hAnsi="ITC Avant Garde"/>
        </w:rPr>
        <w:t xml:space="preserve"> </w:t>
      </w:r>
      <w:r w:rsidRPr="00014A85">
        <w:rPr>
          <w:rFonts w:ascii="ITC Avant Garde" w:hAnsi="ITC Avant Garde"/>
        </w:rPr>
        <w:t>en respuesta al requerimiento formulado mediante oficio IFT/223/UCS/DG-CTEL/</w:t>
      </w:r>
      <w:r w:rsidRPr="00014A85">
        <w:rPr>
          <w:rFonts w:ascii="ITC Avant Garde" w:hAnsi="ITC Avant Garde"/>
          <w:bCs/>
          <w:lang w:eastAsia="es-MX"/>
        </w:rPr>
        <w:t>60</w:t>
      </w:r>
      <w:r w:rsidR="003313A2" w:rsidRPr="00014A85">
        <w:rPr>
          <w:rFonts w:ascii="ITC Avant Garde" w:hAnsi="ITC Avant Garde"/>
          <w:bCs/>
          <w:lang w:eastAsia="es-MX"/>
        </w:rPr>
        <w:t>8</w:t>
      </w:r>
      <w:r w:rsidRPr="00014A85">
        <w:rPr>
          <w:rFonts w:ascii="ITC Avant Garde" w:hAnsi="ITC Avant Garde"/>
        </w:rPr>
        <w:t xml:space="preserve">/2017 </w:t>
      </w:r>
      <w:r w:rsidR="00846523" w:rsidRPr="00014A85">
        <w:rPr>
          <w:rFonts w:ascii="ITC Avant Garde" w:hAnsi="ITC Avant Garde"/>
        </w:rPr>
        <w:t>de fecha 22 de febrero</w:t>
      </w:r>
      <w:r w:rsidRPr="00014A85">
        <w:rPr>
          <w:rFonts w:ascii="ITC Avant Garde" w:hAnsi="ITC Avant Garde"/>
          <w:bCs/>
          <w:lang w:eastAsia="es-MX"/>
        </w:rPr>
        <w:t xml:space="preserve"> de 2017.</w:t>
      </w:r>
    </w:p>
    <w:p w14:paraId="0A78AFFD" w14:textId="2AD1FF2A" w:rsidR="00561311" w:rsidRPr="00014A85" w:rsidRDefault="0030530A" w:rsidP="00014A85">
      <w:pPr>
        <w:spacing w:before="240" w:line="240" w:lineRule="auto"/>
        <w:jc w:val="both"/>
        <w:rPr>
          <w:rFonts w:ascii="ITC Avant Garde" w:hAnsi="ITC Avant Garde"/>
          <w:bCs/>
          <w:lang w:eastAsia="es-MX"/>
        </w:rPr>
      </w:pPr>
      <w:r w:rsidRPr="00014A85">
        <w:rPr>
          <w:rFonts w:ascii="ITC Avant Garde" w:hAnsi="ITC Avant Garde"/>
          <w:bCs/>
          <w:lang w:eastAsia="es-MX"/>
        </w:rPr>
        <w:t xml:space="preserve"> </w:t>
      </w:r>
    </w:p>
    <w:p w14:paraId="28F505E3" w14:textId="77777777" w:rsidR="00014A85" w:rsidRPr="00014A85" w:rsidRDefault="0030530A" w:rsidP="00014A85">
      <w:pPr>
        <w:numPr>
          <w:ilvl w:val="0"/>
          <w:numId w:val="4"/>
        </w:numPr>
        <w:spacing w:before="240" w:line="240" w:lineRule="auto"/>
        <w:ind w:left="567"/>
        <w:jc w:val="both"/>
        <w:rPr>
          <w:rFonts w:ascii="ITC Avant Garde" w:hAnsi="ITC Avant Garde"/>
          <w:bCs/>
          <w:lang w:eastAsia="es-MX"/>
        </w:rPr>
      </w:pPr>
      <w:r w:rsidRPr="00014A85">
        <w:rPr>
          <w:rFonts w:ascii="ITC Avant Garde" w:hAnsi="ITC Avant Garde"/>
          <w:b/>
          <w:bCs/>
          <w:lang w:eastAsia="es-MX"/>
        </w:rPr>
        <w:t>Solicitud de Opinión Técnica.</w:t>
      </w:r>
      <w:r w:rsidRPr="00014A85">
        <w:rPr>
          <w:rFonts w:ascii="ITC Avant Garde" w:hAnsi="ITC Avant Garde"/>
          <w:lang w:eastAsia="es-MX"/>
        </w:rPr>
        <w:t xml:space="preserve"> E</w:t>
      </w:r>
      <w:r w:rsidRPr="00014A85">
        <w:rPr>
          <w:rFonts w:ascii="ITC Avant Garde" w:hAnsi="ITC Avant Garde"/>
          <w:bCs/>
          <w:lang w:eastAsia="es-MX"/>
        </w:rPr>
        <w:t xml:space="preserve">l </w:t>
      </w:r>
      <w:r w:rsidR="00D15A7B" w:rsidRPr="00014A85">
        <w:rPr>
          <w:rFonts w:ascii="ITC Avant Garde" w:hAnsi="ITC Avant Garde"/>
          <w:bCs/>
          <w:lang w:eastAsia="es-MX"/>
        </w:rPr>
        <w:t>7</w:t>
      </w:r>
      <w:r w:rsidRPr="00014A85">
        <w:rPr>
          <w:rFonts w:ascii="ITC Avant Garde" w:hAnsi="ITC Avant Garde"/>
          <w:bCs/>
          <w:lang w:eastAsia="es-MX"/>
        </w:rPr>
        <w:t xml:space="preserve"> de </w:t>
      </w:r>
      <w:r w:rsidR="00D15A7B" w:rsidRPr="00014A85">
        <w:rPr>
          <w:rFonts w:ascii="ITC Avant Garde" w:hAnsi="ITC Avant Garde"/>
          <w:bCs/>
          <w:lang w:eastAsia="es-MX"/>
        </w:rPr>
        <w:t>abril</w:t>
      </w:r>
      <w:r w:rsidRPr="00014A85">
        <w:rPr>
          <w:rFonts w:ascii="ITC Avant Garde" w:hAnsi="ITC Avant Garde"/>
          <w:bCs/>
          <w:lang w:eastAsia="es-MX"/>
        </w:rPr>
        <w:t xml:space="preserve"> de 2017, mediante oficio IFT/223/UCS/</w:t>
      </w:r>
      <w:r w:rsidR="00D15A7B" w:rsidRPr="00014A85">
        <w:rPr>
          <w:rFonts w:ascii="ITC Avant Garde" w:hAnsi="ITC Avant Garde"/>
          <w:bCs/>
          <w:lang w:eastAsia="es-MX"/>
        </w:rPr>
        <w:t>52</w:t>
      </w:r>
      <w:r w:rsidR="003313A2" w:rsidRPr="00014A85">
        <w:rPr>
          <w:rFonts w:ascii="ITC Avant Garde" w:hAnsi="ITC Avant Garde"/>
          <w:bCs/>
          <w:lang w:eastAsia="es-MX"/>
        </w:rPr>
        <w:t>8</w:t>
      </w:r>
      <w:r w:rsidRPr="00014A85">
        <w:rPr>
          <w:rFonts w:ascii="ITC Avant Garde" w:hAnsi="ITC Avant Garde"/>
          <w:bCs/>
          <w:lang w:eastAsia="es-MX"/>
        </w:rPr>
        <w:t>/201</w:t>
      </w:r>
      <w:r w:rsidR="000F669E" w:rsidRPr="00014A85">
        <w:rPr>
          <w:rFonts w:ascii="ITC Avant Garde" w:hAnsi="ITC Avant Garde"/>
          <w:bCs/>
          <w:lang w:eastAsia="es-MX"/>
        </w:rPr>
        <w:t>7</w:t>
      </w:r>
      <w:r w:rsidRPr="00014A85">
        <w:rPr>
          <w:rFonts w:ascii="ITC Avant Garde" w:hAnsi="ITC Avant Garde"/>
          <w:bCs/>
          <w:lang w:eastAsia="es-MX"/>
        </w:rPr>
        <w:t xml:space="preserve"> el Instituto solicitó a la Secretaría la opinión técnica correspondiente a la Solicitud de Cesión de Derechos, de conformidad con lo establecido en artículo 28 párrafo décimo séptimo de la Constitución Política de los Estados Unidos Mexicanos (la “Constitución”).</w:t>
      </w:r>
    </w:p>
    <w:p w14:paraId="2F6164DC" w14:textId="6FB90B57" w:rsidR="00014A85" w:rsidRPr="00014A85" w:rsidRDefault="00D15A7B" w:rsidP="00014A85">
      <w:pPr>
        <w:numPr>
          <w:ilvl w:val="0"/>
          <w:numId w:val="4"/>
        </w:numPr>
        <w:spacing w:before="240" w:line="240" w:lineRule="auto"/>
        <w:ind w:left="567"/>
        <w:jc w:val="both"/>
        <w:rPr>
          <w:rFonts w:ascii="ITC Avant Garde" w:hAnsi="ITC Avant Garde"/>
          <w:bCs/>
          <w:lang w:eastAsia="es-MX"/>
        </w:rPr>
      </w:pPr>
      <w:r w:rsidRPr="00014A85">
        <w:rPr>
          <w:rFonts w:ascii="ITC Avant Garde" w:hAnsi="ITC Avant Garde"/>
          <w:b/>
          <w:bCs/>
          <w:lang w:eastAsia="es-MX"/>
        </w:rPr>
        <w:t xml:space="preserve">Opinión Técnica de la Secretaría. </w:t>
      </w:r>
      <w:r w:rsidRPr="00014A85">
        <w:rPr>
          <w:rFonts w:ascii="ITC Avant Garde" w:hAnsi="ITC Avant Garde"/>
          <w:bCs/>
          <w:lang w:eastAsia="es-MX"/>
        </w:rPr>
        <w:t xml:space="preserve">El </w:t>
      </w:r>
      <w:r w:rsidR="00ED33F9" w:rsidRPr="00014A85">
        <w:rPr>
          <w:rFonts w:ascii="ITC Avant Garde" w:hAnsi="ITC Avant Garde"/>
          <w:bCs/>
          <w:lang w:eastAsia="es-MX"/>
        </w:rPr>
        <w:t xml:space="preserve">11 </w:t>
      </w:r>
      <w:r w:rsidRPr="00014A85">
        <w:rPr>
          <w:rFonts w:ascii="ITC Avant Garde" w:hAnsi="ITC Avant Garde"/>
          <w:bCs/>
          <w:lang w:eastAsia="es-MX"/>
        </w:rPr>
        <w:t xml:space="preserve">de </w:t>
      </w:r>
      <w:r w:rsidR="00ED33F9" w:rsidRPr="00014A85">
        <w:rPr>
          <w:rFonts w:ascii="ITC Avant Garde" w:hAnsi="ITC Avant Garde"/>
          <w:bCs/>
          <w:lang w:eastAsia="es-MX"/>
        </w:rPr>
        <w:t xml:space="preserve">mayo </w:t>
      </w:r>
      <w:r w:rsidRPr="00014A85">
        <w:rPr>
          <w:rFonts w:ascii="ITC Avant Garde" w:hAnsi="ITC Avant Garde"/>
          <w:bCs/>
          <w:lang w:eastAsia="es-MX"/>
        </w:rPr>
        <w:t>de 2017, mediante oficio 2.1.-</w:t>
      </w:r>
      <w:r w:rsidR="00ED33F9" w:rsidRPr="00014A85">
        <w:rPr>
          <w:rFonts w:ascii="ITC Avant Garde" w:hAnsi="ITC Avant Garde"/>
          <w:bCs/>
          <w:lang w:eastAsia="es-MX"/>
        </w:rPr>
        <w:t>172</w:t>
      </w:r>
      <w:r w:rsidRPr="00014A85">
        <w:rPr>
          <w:rFonts w:ascii="ITC Avant Garde" w:hAnsi="ITC Avant Garde"/>
          <w:bCs/>
          <w:lang w:eastAsia="es-MX"/>
        </w:rPr>
        <w:t>/2017 la Dirección General de Política de Telecomunicaciones y de Radiodifusión de la Secretaría, remitió al Instituto el oficio 1.-</w:t>
      </w:r>
      <w:r w:rsidR="00ED33F9" w:rsidRPr="00014A85">
        <w:rPr>
          <w:rFonts w:ascii="ITC Avant Garde" w:hAnsi="ITC Avant Garde"/>
          <w:bCs/>
          <w:lang w:eastAsia="es-MX"/>
        </w:rPr>
        <w:t xml:space="preserve">073 </w:t>
      </w:r>
      <w:r w:rsidRPr="00014A85">
        <w:rPr>
          <w:rFonts w:ascii="ITC Avant Garde" w:hAnsi="ITC Avant Garde"/>
          <w:bCs/>
          <w:lang w:eastAsia="es-MX"/>
        </w:rPr>
        <w:t xml:space="preserve">de fecha </w:t>
      </w:r>
      <w:r w:rsidR="00ED33F9" w:rsidRPr="00014A85">
        <w:rPr>
          <w:rFonts w:ascii="ITC Avant Garde" w:hAnsi="ITC Avant Garde"/>
          <w:bCs/>
          <w:lang w:eastAsia="es-MX"/>
        </w:rPr>
        <w:t xml:space="preserve">11 </w:t>
      </w:r>
      <w:r w:rsidRPr="00014A85">
        <w:rPr>
          <w:rFonts w:ascii="ITC Avant Garde" w:hAnsi="ITC Avant Garde"/>
          <w:bCs/>
          <w:lang w:eastAsia="es-MX"/>
        </w:rPr>
        <w:t xml:space="preserve">de </w:t>
      </w:r>
      <w:r w:rsidR="00ED33F9" w:rsidRPr="00014A85">
        <w:rPr>
          <w:rFonts w:ascii="ITC Avant Garde" w:hAnsi="ITC Avant Garde"/>
          <w:bCs/>
          <w:lang w:eastAsia="es-MX"/>
        </w:rPr>
        <w:t xml:space="preserve">mayo </w:t>
      </w:r>
      <w:r w:rsidRPr="00014A85">
        <w:rPr>
          <w:rFonts w:ascii="ITC Avant Garde" w:hAnsi="ITC Avant Garde"/>
          <w:bCs/>
          <w:lang w:eastAsia="es-MX"/>
        </w:rPr>
        <w:t>de 2017, con la opinión técnica de dicha Dependencia en sentido favorable, respecto de la Solicitud de Cesión de Derechos.</w:t>
      </w:r>
    </w:p>
    <w:p w14:paraId="367028AB" w14:textId="77777777" w:rsidR="00014A85" w:rsidRPr="00014A85" w:rsidRDefault="00B048BA" w:rsidP="00014A85">
      <w:pPr>
        <w:spacing w:before="240" w:line="240" w:lineRule="auto"/>
        <w:jc w:val="both"/>
        <w:rPr>
          <w:rFonts w:ascii="ITC Avant Garde" w:hAnsi="ITC Avant Garde"/>
          <w:bCs/>
          <w:lang w:eastAsia="es-MX"/>
        </w:rPr>
      </w:pPr>
      <w:r w:rsidRPr="00014A85">
        <w:rPr>
          <w:rFonts w:ascii="ITC Avant Garde" w:hAnsi="ITC Avant Garde"/>
          <w:bCs/>
          <w:lang w:eastAsia="es-MX"/>
        </w:rPr>
        <w:t>En virtud d</w:t>
      </w:r>
      <w:r w:rsidR="00A429FF" w:rsidRPr="00014A85">
        <w:rPr>
          <w:rFonts w:ascii="ITC Avant Garde" w:hAnsi="ITC Avant Garde"/>
          <w:bCs/>
          <w:lang w:eastAsia="es-MX"/>
        </w:rPr>
        <w:t>e los Antecedentes referidos y,</w:t>
      </w:r>
    </w:p>
    <w:p w14:paraId="0DCAF94E" w14:textId="77777777" w:rsidR="00014A85" w:rsidRPr="00014A85" w:rsidRDefault="00B048BA" w:rsidP="00014A85">
      <w:pPr>
        <w:pStyle w:val="Ttulo2"/>
        <w:spacing w:after="240"/>
        <w:jc w:val="center"/>
        <w:rPr>
          <w:rFonts w:ascii="ITC Avant Garde" w:hAnsi="ITC Avant Garde"/>
          <w:b/>
          <w:color w:val="000000" w:themeColor="text1"/>
          <w:sz w:val="22"/>
          <w:szCs w:val="22"/>
        </w:rPr>
      </w:pPr>
      <w:r w:rsidRPr="00014A85">
        <w:rPr>
          <w:rFonts w:ascii="ITC Avant Garde" w:hAnsi="ITC Avant Garde"/>
          <w:b/>
          <w:color w:val="000000" w:themeColor="text1"/>
          <w:sz w:val="22"/>
          <w:szCs w:val="22"/>
        </w:rPr>
        <w:t>CONSIDERANDO</w:t>
      </w:r>
    </w:p>
    <w:p w14:paraId="07BBA180" w14:textId="07D4E7BD" w:rsidR="00014A85" w:rsidRPr="00014A85" w:rsidRDefault="0095421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
          <w:bCs/>
        </w:rPr>
        <w:t>Primero.-</w:t>
      </w:r>
      <w:r w:rsidRPr="00014A85">
        <w:rPr>
          <w:rFonts w:ascii="ITC Avant Garde" w:hAnsi="ITC Avant Garde"/>
          <w:bCs/>
        </w:rPr>
        <w:t xml:space="preserve"> </w:t>
      </w:r>
      <w:r w:rsidRPr="00014A85">
        <w:rPr>
          <w:rFonts w:ascii="ITC Avant Garde" w:hAnsi="ITC Avant Garde"/>
          <w:b/>
          <w:bCs/>
        </w:rPr>
        <w:t>Competencia.</w:t>
      </w:r>
      <w:r w:rsidRPr="00014A85">
        <w:rPr>
          <w:rFonts w:ascii="ITC Avant Garde" w:hAnsi="ITC Avant Garde"/>
          <w:bCs/>
        </w:rPr>
        <w:t xml:space="preserve"> </w:t>
      </w:r>
      <w:r w:rsidRPr="00014A85">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014A85">
        <w:rPr>
          <w:rFonts w:ascii="ITC Avant Garde" w:hAnsi="ITC Avant Garde"/>
          <w:bCs/>
          <w:lang w:eastAsia="es-MX"/>
        </w:rPr>
        <w:t xml:space="preserve">por </w:t>
      </w:r>
      <w:r w:rsidRPr="00014A85">
        <w:rPr>
          <w:rFonts w:ascii="ITC Avant Garde" w:hAnsi="ITC Avant Garde"/>
          <w:bCs/>
          <w:lang w:eastAsia="es-MX"/>
        </w:rPr>
        <w:t xml:space="preserve">la </w:t>
      </w:r>
      <w:r w:rsidR="00A73AD0" w:rsidRPr="00014A85">
        <w:rPr>
          <w:rFonts w:ascii="ITC Avant Garde" w:hAnsi="ITC Avant Garde"/>
          <w:bCs/>
          <w:lang w:eastAsia="es-MX"/>
        </w:rPr>
        <w:t xml:space="preserve">propia </w:t>
      </w:r>
      <w:r w:rsidRPr="00014A85">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94723E3" w14:textId="77777777" w:rsidR="00014A85" w:rsidRPr="00014A85" w:rsidRDefault="0095421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BCD171C" w14:textId="77777777" w:rsidR="00014A85" w:rsidRPr="00014A85" w:rsidRDefault="0095421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7FA3E8C6" w14:textId="77777777" w:rsidR="00014A85" w:rsidRPr="00014A85" w:rsidRDefault="0095421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Cs/>
          <w:lang w:eastAsia="es-MX"/>
        </w:rPr>
        <w:lastRenderedPageBreak/>
        <w:t xml:space="preserve">Ahora bien, conforme a lo establecido en los artículos 15 </w:t>
      </w:r>
      <w:proofErr w:type="gramStart"/>
      <w:r w:rsidRPr="00014A85">
        <w:rPr>
          <w:rFonts w:ascii="ITC Avant Garde" w:hAnsi="ITC Avant Garde"/>
          <w:bCs/>
          <w:lang w:eastAsia="es-MX"/>
        </w:rPr>
        <w:t>fracción</w:t>
      </w:r>
      <w:proofErr w:type="gramEnd"/>
      <w:r w:rsidRPr="00014A85">
        <w:rPr>
          <w:rFonts w:ascii="ITC Avant Garde" w:hAnsi="ITC Avant Garde"/>
          <w:bCs/>
          <w:lang w:eastAsia="es-MX"/>
        </w:rPr>
        <w:t xml:space="preserve"> IV y 17 fracción I de la Ley</w:t>
      </w:r>
      <w:r w:rsidR="00A73AD0" w:rsidRPr="00014A85">
        <w:rPr>
          <w:rFonts w:ascii="ITC Avant Garde" w:hAnsi="ITC Avant Garde"/>
          <w:bCs/>
          <w:lang w:eastAsia="es-MX"/>
        </w:rPr>
        <w:t xml:space="preserve"> Federal de Telecomunicaciones y Radiodifusión (la “Ley”)</w:t>
      </w:r>
      <w:r w:rsidRPr="00014A85">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222781AF" w14:textId="77777777" w:rsidR="00014A85" w:rsidRPr="00014A85" w:rsidRDefault="00A73AD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Cs/>
          <w:lang w:eastAsia="es-MX"/>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04CFE1DB" w14:textId="4E25FB53" w:rsidR="00954210" w:rsidRPr="00014A85" w:rsidRDefault="0095421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Cs/>
          <w:lang w:eastAsia="es-MX"/>
        </w:rPr>
        <w:t xml:space="preserve">Asimismo, conforme a los artículos 32 y 33 </w:t>
      </w:r>
      <w:proofErr w:type="gramStart"/>
      <w:r w:rsidRPr="00014A85">
        <w:rPr>
          <w:rFonts w:ascii="ITC Avant Garde" w:hAnsi="ITC Avant Garde"/>
          <w:bCs/>
          <w:lang w:eastAsia="es-MX"/>
        </w:rPr>
        <w:t>fracción</w:t>
      </w:r>
      <w:proofErr w:type="gramEnd"/>
      <w:r w:rsidRPr="00014A85">
        <w:rPr>
          <w:rFonts w:ascii="ITC Avant Garde" w:hAnsi="ITC Avant Garde"/>
          <w:bCs/>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36183466" w14:textId="77777777" w:rsidR="00954210" w:rsidRPr="00014A85" w:rsidRDefault="00954210" w:rsidP="00014A85">
      <w:pPr>
        <w:tabs>
          <w:tab w:val="left" w:pos="2681"/>
        </w:tabs>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Cs/>
          <w:lang w:eastAsia="es-MX"/>
        </w:rPr>
        <w:tab/>
      </w:r>
    </w:p>
    <w:p w14:paraId="0A4ACE71" w14:textId="77777777" w:rsidR="00014A85" w:rsidRPr="00014A85" w:rsidRDefault="002F7A68" w:rsidP="00014A85">
      <w:pPr>
        <w:autoSpaceDE w:val="0"/>
        <w:autoSpaceDN w:val="0"/>
        <w:adjustRightInd w:val="0"/>
        <w:spacing w:before="240" w:line="240" w:lineRule="auto"/>
        <w:jc w:val="both"/>
        <w:rPr>
          <w:rFonts w:ascii="ITC Avant Garde" w:hAnsi="ITC Avant Garde"/>
          <w:bCs/>
          <w:color w:val="000000" w:themeColor="text1"/>
          <w:lang w:eastAsia="es-MX"/>
        </w:rPr>
      </w:pPr>
      <w:r w:rsidRPr="00014A85">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Pr="00014A85">
        <w:rPr>
          <w:rFonts w:ascii="ITC Avant Garde" w:hAnsi="ITC Avant Garde"/>
          <w:bCs/>
          <w:lang w:eastAsia="es-MX"/>
        </w:rPr>
        <w:t>autorizar cesiones o cambios de control accionario, titularidad u operación de sociedades relacionadas con concesiones en materia de telecomunicaciones y radiodifusión</w:t>
      </w:r>
      <w:r w:rsidRPr="00014A85">
        <w:rPr>
          <w:rFonts w:ascii="ITC Avant Garde" w:hAnsi="ITC Avant Garde"/>
          <w:bCs/>
          <w:color w:val="000000" w:themeColor="text1"/>
          <w:lang w:eastAsia="es-MX"/>
        </w:rPr>
        <w:t>; el Pleno, como órgano máximo de gobierno y decisión del Instituto, se encuentra plenamente facultado para resolver la Solicitud de Cesión de Derechos.</w:t>
      </w:r>
    </w:p>
    <w:p w14:paraId="53DDDEDE" w14:textId="3ECAEF4A" w:rsidR="00014A85" w:rsidRPr="00014A85" w:rsidRDefault="00954210"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
          <w:bCs/>
          <w:lang w:eastAsia="es-MX"/>
        </w:rPr>
        <w:t>Segundo.- Marco legal aplicable.</w:t>
      </w:r>
      <w:r w:rsidRPr="00014A85">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1D5C2AD7" w14:textId="77777777" w:rsidR="00014A85" w:rsidRPr="00014A85" w:rsidRDefault="00954210" w:rsidP="00014A85">
      <w:pPr>
        <w:spacing w:before="240" w:line="240" w:lineRule="auto"/>
        <w:jc w:val="both"/>
        <w:rPr>
          <w:rFonts w:ascii="ITC Avant Garde" w:hAnsi="ITC Avant Garde"/>
          <w:bCs/>
          <w:lang w:eastAsia="es-MX"/>
        </w:rPr>
      </w:pPr>
      <w:r w:rsidRPr="00014A85">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16A6B3EC" w14:textId="77777777" w:rsidR="00014A85" w:rsidRPr="00014A85" w:rsidRDefault="00954210" w:rsidP="00014A85">
      <w:pPr>
        <w:spacing w:before="240" w:line="240" w:lineRule="auto"/>
        <w:jc w:val="both"/>
        <w:rPr>
          <w:rFonts w:ascii="ITC Avant Garde" w:hAnsi="ITC Avant Garde"/>
          <w:bCs/>
          <w:lang w:eastAsia="es-MX"/>
        </w:rPr>
      </w:pPr>
      <w:r w:rsidRPr="00014A85">
        <w:rPr>
          <w:rFonts w:ascii="ITC Avant Garde" w:hAnsi="ITC Avant Garde"/>
          <w:bCs/>
          <w:lang w:eastAsia="es-MX"/>
        </w:rPr>
        <w:t>Por otro lado, el artículo 110 de la Ley, establece:</w:t>
      </w:r>
    </w:p>
    <w:p w14:paraId="099B78F1"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b/>
          <w:sz w:val="18"/>
          <w:szCs w:val="18"/>
        </w:rPr>
        <w:t>“Artículo 110.</w:t>
      </w:r>
      <w:r w:rsidRPr="00014A85">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1830A3EC"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lastRenderedPageBreak/>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218C91CF"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472A93D8"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2CCA6B5F"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 xml:space="preserve">A tal efecto, se deberá notificar la operación al Instituto dentro de los treinta días naturales siguientes a su realización. </w:t>
      </w:r>
    </w:p>
    <w:p w14:paraId="6A111024"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79DD7523"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20549FF7"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5A8C7024" w14:textId="77777777" w:rsidR="00014A85"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7D0C9E22" w14:textId="77777777" w:rsidR="00014A85" w:rsidRPr="00014A85" w:rsidRDefault="00954210" w:rsidP="00014A85">
      <w:pPr>
        <w:spacing w:before="240" w:line="240" w:lineRule="auto"/>
        <w:jc w:val="both"/>
        <w:rPr>
          <w:rFonts w:ascii="ITC Avant Garde" w:hAnsi="ITC Avant Garde"/>
          <w:bCs/>
          <w:lang w:eastAsia="es-MX"/>
        </w:rPr>
      </w:pPr>
      <w:r w:rsidRPr="00014A85">
        <w:rPr>
          <w:rFonts w:ascii="ITC Avant Garde" w:hAnsi="ITC Avant Garde"/>
          <w:bCs/>
          <w:lang w:eastAsia="es-MX"/>
        </w:rPr>
        <w:t xml:space="preserve">Por su parte, el artículo 9 del Reglamento del Servicio de Televisión y Audio Restringidos señala en su párrafo segundo lo siguiente: </w:t>
      </w:r>
    </w:p>
    <w:p w14:paraId="22EC8DCF" w14:textId="58B6EF71" w:rsidR="00954210" w:rsidRPr="00014A85" w:rsidRDefault="00954210"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032EAF9D" w14:textId="77777777" w:rsidR="00014A85" w:rsidRPr="00014A85" w:rsidRDefault="00954210" w:rsidP="00014A85">
      <w:pPr>
        <w:spacing w:before="240" w:line="240" w:lineRule="auto"/>
        <w:jc w:val="both"/>
        <w:rPr>
          <w:rFonts w:ascii="ITC Avant Garde" w:hAnsi="ITC Avant Garde"/>
          <w:bCs/>
          <w:lang w:eastAsia="es-MX"/>
        </w:rPr>
      </w:pPr>
      <w:r w:rsidRPr="00014A85">
        <w:rPr>
          <w:rFonts w:ascii="ITC Avant Garde" w:hAnsi="ITC Avant Garde"/>
          <w:bCs/>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5A63F47E" w14:textId="77777777" w:rsidR="00014A85" w:rsidRPr="00014A85" w:rsidRDefault="00954210" w:rsidP="00014A85">
      <w:pPr>
        <w:spacing w:before="240" w:line="240" w:lineRule="auto"/>
        <w:jc w:val="both"/>
        <w:rPr>
          <w:rFonts w:ascii="ITC Avant Garde" w:hAnsi="ITC Avant Garde"/>
          <w:bCs/>
          <w:lang w:eastAsia="es-MX"/>
        </w:rPr>
      </w:pPr>
      <w:r w:rsidRPr="00014A85">
        <w:rPr>
          <w:rFonts w:ascii="ITC Avant Garde" w:hAnsi="ITC Avant Garde"/>
          <w:bCs/>
          <w:lang w:eastAsia="es-MX"/>
        </w:rPr>
        <w:lastRenderedPageBreak/>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3E0C7E71" w14:textId="72DE6F62" w:rsidR="00014A85" w:rsidRPr="00014A85" w:rsidRDefault="00954210" w:rsidP="00014A85">
      <w:pPr>
        <w:spacing w:before="240" w:line="240" w:lineRule="auto"/>
        <w:jc w:val="both"/>
        <w:rPr>
          <w:rFonts w:ascii="ITC Avant Garde" w:hAnsi="ITC Avant Garde"/>
          <w:b/>
          <w:bCs/>
          <w:lang w:eastAsia="es-MX"/>
        </w:rPr>
      </w:pPr>
      <w:r w:rsidRPr="00014A85">
        <w:rPr>
          <w:rFonts w:ascii="ITC Avant Garde" w:hAnsi="ITC Avant Garde"/>
          <w:b/>
          <w:bCs/>
          <w:lang w:eastAsia="es-MX"/>
        </w:rPr>
        <w:t>Tercero.- Análisis de la Solicitud de Cesión de Derechos.</w:t>
      </w:r>
      <w:r w:rsidRPr="00014A85">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título de concesión e</w:t>
      </w:r>
      <w:r w:rsidR="00C632B9" w:rsidRPr="00014A85">
        <w:rPr>
          <w:rFonts w:ascii="ITC Avant Garde" w:hAnsi="ITC Avant Garde"/>
          <w:bCs/>
          <w:lang w:eastAsia="es-MX"/>
        </w:rPr>
        <w:t>n materia de telecomunicaciones, como es el caso que nos ocupa</w:t>
      </w:r>
      <w:r w:rsidRPr="00014A85">
        <w:rPr>
          <w:rFonts w:ascii="ITC Avant Garde" w:hAnsi="ITC Avant Garde"/>
          <w:bCs/>
          <w:lang w:eastAsia="es-MX"/>
        </w:rPr>
        <w:t>, son:</w:t>
      </w:r>
    </w:p>
    <w:p w14:paraId="542C4B00" w14:textId="77777777" w:rsidR="00014A85" w:rsidRPr="00014A85" w:rsidRDefault="00954210" w:rsidP="00014A85">
      <w:pPr>
        <w:pStyle w:val="Textoindependiente"/>
        <w:numPr>
          <w:ilvl w:val="0"/>
          <w:numId w:val="10"/>
        </w:numPr>
        <w:spacing w:before="240" w:after="200" w:line="240" w:lineRule="auto"/>
        <w:ind w:left="1134" w:right="42" w:hanging="425"/>
        <w:jc w:val="both"/>
        <w:rPr>
          <w:rFonts w:ascii="ITC Avant Garde" w:hAnsi="ITC Avant Garde"/>
          <w:bCs/>
        </w:rPr>
      </w:pPr>
      <w:r w:rsidRPr="00014A85">
        <w:rPr>
          <w:rFonts w:ascii="ITC Avant Garde" w:hAnsi="ITC Avant Garde" w:cs="Calibri"/>
        </w:rPr>
        <w:t>Que el título de concesión esté vigente;</w:t>
      </w:r>
    </w:p>
    <w:p w14:paraId="14CF6034" w14:textId="77777777" w:rsidR="00014A85" w:rsidRPr="00014A85" w:rsidRDefault="00954210" w:rsidP="00014A85">
      <w:pPr>
        <w:pStyle w:val="Textoindependiente"/>
        <w:numPr>
          <w:ilvl w:val="0"/>
          <w:numId w:val="10"/>
        </w:numPr>
        <w:spacing w:before="240" w:after="200" w:line="240" w:lineRule="auto"/>
        <w:ind w:left="1134" w:right="42" w:hanging="425"/>
        <w:jc w:val="both"/>
        <w:rPr>
          <w:rFonts w:ascii="ITC Avant Garde" w:hAnsi="ITC Avant Garde"/>
          <w:bCs/>
        </w:rPr>
      </w:pPr>
      <w:r w:rsidRPr="00014A85">
        <w:rPr>
          <w:rFonts w:ascii="ITC Avant Garde" w:hAnsi="ITC Avant Garde"/>
          <w:bCs/>
        </w:rPr>
        <w:t>Que el cesionario se comprometa a cumplir con las obligaciones que se encuentren pendientes y asuma las condiciones que al efecto establezca el Instituto;</w:t>
      </w:r>
    </w:p>
    <w:p w14:paraId="0E0141AB" w14:textId="77777777" w:rsidR="00014A85" w:rsidRPr="00014A85" w:rsidRDefault="00954210" w:rsidP="00014A85">
      <w:pPr>
        <w:pStyle w:val="Textoindependiente"/>
        <w:numPr>
          <w:ilvl w:val="0"/>
          <w:numId w:val="10"/>
        </w:numPr>
        <w:spacing w:before="240" w:after="200" w:line="240" w:lineRule="auto"/>
        <w:ind w:left="1134" w:right="42" w:hanging="425"/>
        <w:jc w:val="both"/>
        <w:rPr>
          <w:rFonts w:ascii="ITC Avant Garde" w:hAnsi="ITC Avant Garde"/>
          <w:bCs/>
        </w:rPr>
      </w:pPr>
      <w:r w:rsidRPr="00014A85">
        <w:rPr>
          <w:rFonts w:ascii="ITC Avant Garde" w:hAnsi="ITC Avant Garde"/>
          <w:bCs/>
        </w:rPr>
        <w:t>Que haya transcurrido un plazo de 3 (tres) años contados a partir de la fecha de otorgamiento de la concesión;</w:t>
      </w:r>
    </w:p>
    <w:p w14:paraId="12B9F680" w14:textId="77777777" w:rsidR="00014A85" w:rsidRPr="00014A85" w:rsidRDefault="00954210" w:rsidP="00014A85">
      <w:pPr>
        <w:pStyle w:val="Textoindependiente"/>
        <w:numPr>
          <w:ilvl w:val="0"/>
          <w:numId w:val="10"/>
        </w:numPr>
        <w:spacing w:before="240" w:after="200" w:line="240" w:lineRule="auto"/>
        <w:ind w:left="1134" w:right="42" w:hanging="425"/>
        <w:jc w:val="both"/>
        <w:rPr>
          <w:rFonts w:ascii="ITC Avant Garde" w:hAnsi="ITC Avant Garde"/>
          <w:bCs/>
        </w:rPr>
      </w:pPr>
      <w:r w:rsidRPr="00014A85">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014A85">
        <w:rPr>
          <w:rFonts w:ascii="ITC Avant Garde" w:hAnsi="ITC Avant Garde"/>
          <w:bCs/>
        </w:rPr>
        <w:t>odrá autorizar la cesión, previamente al</w:t>
      </w:r>
      <w:r w:rsidRPr="00014A85">
        <w:rPr>
          <w:rFonts w:ascii="ITC Avant Garde" w:hAnsi="ITC Avant Garde"/>
          <w:bCs/>
        </w:rPr>
        <w:t xml:space="preserve"> análisis que realice sobre los efectos que dicho acto tenga o pueda tener para la libre competencia y concurrencia en el mercado correspondiente;</w:t>
      </w:r>
    </w:p>
    <w:p w14:paraId="39D2EB3C" w14:textId="77777777" w:rsidR="00014A85" w:rsidRPr="00014A85" w:rsidRDefault="00954210" w:rsidP="00014A85">
      <w:pPr>
        <w:pStyle w:val="Textoindependiente"/>
        <w:numPr>
          <w:ilvl w:val="0"/>
          <w:numId w:val="10"/>
        </w:numPr>
        <w:spacing w:before="240" w:after="200" w:line="240" w:lineRule="auto"/>
        <w:ind w:left="1134" w:right="42" w:hanging="425"/>
        <w:jc w:val="both"/>
        <w:rPr>
          <w:rFonts w:ascii="ITC Avant Garde" w:hAnsi="ITC Avant Garde" w:cs="Calibri"/>
        </w:rPr>
      </w:pPr>
      <w:r w:rsidRPr="00014A85">
        <w:rPr>
          <w:rFonts w:ascii="ITC Avant Garde" w:hAnsi="ITC Avant Garde"/>
          <w:bCs/>
        </w:rPr>
        <w:t>Que el concesionario exhiba el comprobante de pago de los derechos establecidos en el artículo 174-C fracción II de la Ley Federal de Derechos, y</w:t>
      </w:r>
    </w:p>
    <w:p w14:paraId="21CA82E5" w14:textId="77777777" w:rsidR="00014A85" w:rsidRPr="00014A85" w:rsidRDefault="00024E03" w:rsidP="00014A85">
      <w:pPr>
        <w:pStyle w:val="Textoindependiente"/>
        <w:numPr>
          <w:ilvl w:val="0"/>
          <w:numId w:val="10"/>
        </w:numPr>
        <w:spacing w:before="240" w:after="200" w:line="240" w:lineRule="auto"/>
        <w:ind w:left="1134" w:right="42" w:hanging="425"/>
        <w:jc w:val="both"/>
        <w:rPr>
          <w:rFonts w:ascii="ITC Avant Garde" w:hAnsi="ITC Avant Garde"/>
          <w:bCs/>
        </w:rPr>
      </w:pPr>
      <w:r w:rsidRPr="00014A85">
        <w:rPr>
          <w:rFonts w:ascii="ITC Avant Garde" w:hAnsi="ITC Avant Garde"/>
          <w:bCs/>
        </w:rPr>
        <w:t>Que se solicite a la Secretaría la opinión técnica no vinculante, prevista en el artículo 28 párrafo décimo séptimo de la Constitución, respecto de la Solicitud de Cesión de Derechos</w:t>
      </w:r>
      <w:r w:rsidR="00954210" w:rsidRPr="00014A85">
        <w:rPr>
          <w:rFonts w:ascii="ITC Avant Garde" w:hAnsi="ITC Avant Garde"/>
          <w:bCs/>
        </w:rPr>
        <w:t>.</w:t>
      </w:r>
    </w:p>
    <w:p w14:paraId="7F092990" w14:textId="77777777" w:rsidR="00014A85" w:rsidRPr="00014A85" w:rsidRDefault="00D15A7B" w:rsidP="00014A85">
      <w:pPr>
        <w:spacing w:before="240" w:line="240" w:lineRule="auto"/>
        <w:jc w:val="both"/>
        <w:rPr>
          <w:rFonts w:ascii="ITC Avant Garde" w:hAnsi="ITC Avant Garde"/>
          <w:bCs/>
          <w:lang w:eastAsia="es-MX"/>
        </w:rPr>
      </w:pPr>
      <w:r w:rsidRPr="00014A85">
        <w:rPr>
          <w:rFonts w:ascii="ITC Avant Garde" w:hAnsi="ITC Avant Garde"/>
          <w:bCs/>
          <w:lang w:eastAsia="es-MX"/>
        </w:rPr>
        <w:t xml:space="preserve">Por lo que se refiere al primer requisito de procedencia, se considera que el mismo se encuentra satisfecho, ya que de la Condición 1.5. “Vigencia” de la Concesión, se advierte que fue otorgada el </w:t>
      </w:r>
      <w:r w:rsidR="001B4371" w:rsidRPr="00014A85">
        <w:rPr>
          <w:rFonts w:ascii="ITC Avant Garde" w:hAnsi="ITC Avant Garde"/>
          <w:bCs/>
          <w:lang w:eastAsia="es-MX"/>
        </w:rPr>
        <w:t>18</w:t>
      </w:r>
      <w:r w:rsidRPr="00014A85">
        <w:rPr>
          <w:rFonts w:ascii="ITC Avant Garde" w:hAnsi="ITC Avant Garde"/>
          <w:bCs/>
          <w:lang w:eastAsia="es-MX"/>
        </w:rPr>
        <w:t xml:space="preserve"> de </w:t>
      </w:r>
      <w:r w:rsidR="001B4371" w:rsidRPr="00014A85">
        <w:rPr>
          <w:rFonts w:ascii="ITC Avant Garde" w:hAnsi="ITC Avant Garde"/>
          <w:bCs/>
          <w:lang w:eastAsia="es-MX"/>
        </w:rPr>
        <w:t>diciembre</w:t>
      </w:r>
      <w:r w:rsidRPr="00014A85">
        <w:rPr>
          <w:rFonts w:ascii="ITC Avant Garde" w:hAnsi="ITC Avant Garde"/>
          <w:bCs/>
          <w:lang w:eastAsia="es-MX"/>
        </w:rPr>
        <w:t xml:space="preserve"> de 2009 con una vigencia de 30 (treinta) años contados a partir de la fecha de otorgamiento, por lo que se concluye que a la fecha </w:t>
      </w:r>
      <w:r w:rsidR="004704AF" w:rsidRPr="00014A85">
        <w:rPr>
          <w:rFonts w:ascii="ITC Avant Garde" w:hAnsi="ITC Avant Garde"/>
          <w:bCs/>
          <w:lang w:eastAsia="es-MX"/>
        </w:rPr>
        <w:t xml:space="preserve">de la presente Resolución </w:t>
      </w:r>
      <w:r w:rsidRPr="00014A85">
        <w:rPr>
          <w:rFonts w:ascii="ITC Avant Garde" w:hAnsi="ITC Avant Garde"/>
          <w:bCs/>
          <w:lang w:eastAsia="es-MX"/>
        </w:rPr>
        <w:t>la Concesión continúa vigente.</w:t>
      </w:r>
    </w:p>
    <w:p w14:paraId="321B8352" w14:textId="77777777" w:rsidR="00014A85" w:rsidRPr="00014A85" w:rsidRDefault="00103F81" w:rsidP="00014A85">
      <w:pPr>
        <w:spacing w:before="240" w:line="240" w:lineRule="auto"/>
        <w:jc w:val="both"/>
        <w:rPr>
          <w:rFonts w:ascii="ITC Avant Garde" w:hAnsi="ITC Avant Garde"/>
          <w:bCs/>
        </w:rPr>
      </w:pPr>
      <w:r w:rsidRPr="00014A85">
        <w:rPr>
          <w:rFonts w:ascii="ITC Avant Garde" w:hAnsi="ITC Avant Garde"/>
          <w:bCs/>
          <w:lang w:eastAsia="es-MX"/>
        </w:rPr>
        <w:t>Ahora bien, en relación con el segundo requisito de procedencia, destaca que con</w:t>
      </w:r>
      <w:r w:rsidR="007038A1" w:rsidRPr="00014A85">
        <w:rPr>
          <w:rFonts w:ascii="ITC Avant Garde" w:hAnsi="ITC Avant Garde"/>
          <w:bCs/>
          <w:lang w:eastAsia="es-MX"/>
        </w:rPr>
        <w:t xml:space="preserve"> </w:t>
      </w:r>
      <w:r w:rsidR="008C2ED6" w:rsidRPr="00014A85">
        <w:rPr>
          <w:rFonts w:ascii="ITC Avant Garde" w:hAnsi="ITC Avant Garde"/>
          <w:bCs/>
          <w:lang w:eastAsia="es-MX"/>
        </w:rPr>
        <w:t>escrito ingresado en el Instituto el 29 de marzo de 2017, en respuesta al requerimiento de información realizado a través del oficio IFT/223/UCS/60</w:t>
      </w:r>
      <w:r w:rsidR="001B4371" w:rsidRPr="00014A85">
        <w:rPr>
          <w:rFonts w:ascii="ITC Avant Garde" w:hAnsi="ITC Avant Garde"/>
          <w:bCs/>
          <w:lang w:eastAsia="es-MX"/>
        </w:rPr>
        <w:t>8</w:t>
      </w:r>
      <w:r w:rsidR="008C2ED6" w:rsidRPr="00014A85">
        <w:rPr>
          <w:rFonts w:ascii="ITC Avant Garde" w:hAnsi="ITC Avant Garde"/>
          <w:bCs/>
          <w:lang w:eastAsia="es-MX"/>
        </w:rPr>
        <w:t xml:space="preserve">/2017, </w:t>
      </w:r>
      <w:r w:rsidR="001B4371" w:rsidRPr="00014A85">
        <w:rPr>
          <w:rFonts w:ascii="ITC Avant Garde" w:hAnsi="ITC Avant Garde"/>
          <w:bCs/>
          <w:lang w:eastAsia="es-MX"/>
        </w:rPr>
        <w:t>el</w:t>
      </w:r>
      <w:r w:rsidR="008C2ED6" w:rsidRPr="00014A85">
        <w:rPr>
          <w:rFonts w:ascii="ITC Avant Garde" w:hAnsi="ITC Avant Garde"/>
          <w:bCs/>
          <w:lang w:eastAsia="es-MX"/>
        </w:rPr>
        <w:t xml:space="preserve"> C. </w:t>
      </w:r>
      <w:r w:rsidR="001B4371" w:rsidRPr="00014A85">
        <w:rPr>
          <w:rFonts w:ascii="ITC Avant Garde" w:hAnsi="ITC Avant Garde"/>
          <w:bCs/>
          <w:lang w:eastAsia="es-MX"/>
        </w:rPr>
        <w:t>Juan Justiniano Galán Hernández</w:t>
      </w:r>
      <w:r w:rsidR="008C2ED6" w:rsidRPr="00014A85">
        <w:rPr>
          <w:rFonts w:ascii="ITC Avant Garde" w:hAnsi="ITC Avant Garde"/>
          <w:bCs/>
          <w:lang w:eastAsia="es-MX"/>
        </w:rPr>
        <w:t xml:space="preserve"> </w:t>
      </w:r>
      <w:r w:rsidRPr="00014A85">
        <w:rPr>
          <w:rFonts w:ascii="ITC Avant Garde" w:hAnsi="ITC Avant Garde"/>
          <w:bCs/>
          <w:lang w:eastAsia="es-MX"/>
        </w:rPr>
        <w:t>presentó el documento suscrito</w:t>
      </w:r>
      <w:r w:rsidR="001E2538" w:rsidRPr="00014A85">
        <w:rPr>
          <w:rFonts w:ascii="ITC Avant Garde" w:hAnsi="ITC Avant Garde"/>
          <w:bCs/>
          <w:lang w:eastAsia="es-MX"/>
        </w:rPr>
        <w:t xml:space="preserve"> por </w:t>
      </w:r>
      <w:r w:rsidR="00E31504" w:rsidRPr="00014A85">
        <w:rPr>
          <w:rFonts w:ascii="ITC Avant Garde" w:hAnsi="ITC Avant Garde"/>
          <w:bCs/>
          <w:lang w:eastAsia="es-MX"/>
        </w:rPr>
        <w:t xml:space="preserve">la </w:t>
      </w:r>
      <w:r w:rsidR="001B4371" w:rsidRPr="00014A85">
        <w:rPr>
          <w:rFonts w:ascii="ITC Avant Garde" w:hAnsi="ITC Avant Garde"/>
          <w:bCs/>
          <w:lang w:eastAsia="es-MX"/>
        </w:rPr>
        <w:t xml:space="preserve">representante legal </w:t>
      </w:r>
      <w:r w:rsidR="00126ED2" w:rsidRPr="00014A85">
        <w:rPr>
          <w:rFonts w:ascii="ITC Avant Garde" w:hAnsi="ITC Avant Garde"/>
          <w:bCs/>
          <w:lang w:eastAsia="es-MX"/>
        </w:rPr>
        <w:t xml:space="preserve">de la </w:t>
      </w:r>
      <w:r w:rsidR="00126ED2" w:rsidRPr="00014A85">
        <w:rPr>
          <w:rFonts w:ascii="ITC Avant Garde" w:hAnsi="ITC Avant Garde"/>
          <w:bCs/>
          <w:lang w:eastAsia="es-MX"/>
        </w:rPr>
        <w:lastRenderedPageBreak/>
        <w:t>empresa Cable Alianza Atotonilco, S.A. de C.V.</w:t>
      </w:r>
      <w:r w:rsidRPr="00014A85">
        <w:rPr>
          <w:rFonts w:ascii="ITC Avant Garde" w:hAnsi="ITC Avant Garde"/>
          <w:bCs/>
          <w:lang w:eastAsia="es-MX"/>
        </w:rPr>
        <w:t xml:space="preserve">, </w:t>
      </w:r>
      <w:r w:rsidRPr="00014A85">
        <w:rPr>
          <w:rFonts w:ascii="ITC Avant Garde" w:hAnsi="ITC Avant Garde"/>
          <w:bCs/>
        </w:rPr>
        <w:t>en el que se compromete a cumplir las obligaciones que se encuentren pendientes y asume</w:t>
      </w:r>
      <w:r w:rsidR="001E2538" w:rsidRPr="00014A85">
        <w:rPr>
          <w:rFonts w:ascii="ITC Avant Garde" w:hAnsi="ITC Avant Garde"/>
          <w:bCs/>
        </w:rPr>
        <w:t>n</w:t>
      </w:r>
      <w:r w:rsidRPr="00014A85">
        <w:rPr>
          <w:rFonts w:ascii="ITC Avant Garde" w:hAnsi="ITC Avant Garde"/>
          <w:bCs/>
        </w:rPr>
        <w:t xml:space="preserve"> las condiciones que al efecto establezca el Instituto</w:t>
      </w:r>
      <w:r w:rsidR="00863D51" w:rsidRPr="00014A85">
        <w:rPr>
          <w:rFonts w:ascii="ITC Avant Garde" w:hAnsi="ITC Avant Garde"/>
          <w:bCs/>
        </w:rPr>
        <w:t>, en relación con la Concesión</w:t>
      </w:r>
      <w:r w:rsidRPr="00014A85">
        <w:rPr>
          <w:rFonts w:ascii="ITC Avant Garde" w:hAnsi="ITC Avant Garde"/>
          <w:bCs/>
        </w:rPr>
        <w:t>.</w:t>
      </w:r>
    </w:p>
    <w:p w14:paraId="1128B6EA" w14:textId="77777777" w:rsidR="00014A85" w:rsidRPr="00014A85" w:rsidRDefault="00126ED2" w:rsidP="00014A85">
      <w:pPr>
        <w:spacing w:before="240" w:line="240" w:lineRule="auto"/>
        <w:jc w:val="both"/>
        <w:rPr>
          <w:rFonts w:ascii="ITC Avant Garde" w:hAnsi="ITC Avant Garde"/>
          <w:bCs/>
          <w:lang w:eastAsia="es-MX"/>
        </w:rPr>
      </w:pPr>
      <w:r w:rsidRPr="00014A85">
        <w:rPr>
          <w:rFonts w:ascii="ITC Avant Garde" w:hAnsi="ITC Avant Garde"/>
          <w:bCs/>
          <w:lang w:eastAsia="es-MX"/>
        </w:rPr>
        <w:t xml:space="preserve">Cabe señalar que </w:t>
      </w:r>
      <w:r w:rsidR="00E31504" w:rsidRPr="00014A85">
        <w:rPr>
          <w:rFonts w:ascii="ITC Avant Garde" w:hAnsi="ITC Avant Garde"/>
          <w:bCs/>
          <w:lang w:eastAsia="es-MX"/>
        </w:rPr>
        <w:t xml:space="preserve">la </w:t>
      </w:r>
      <w:r w:rsidRPr="00014A85">
        <w:rPr>
          <w:rFonts w:ascii="ITC Avant Garde" w:hAnsi="ITC Avant Garde"/>
          <w:bCs/>
          <w:lang w:eastAsia="es-MX"/>
        </w:rPr>
        <w:t xml:space="preserve">representante legal de la empresa Cable Alianza Atotonilco, S.A. de C.V., acredita su personalidad a través del instrumento público número 81,331 de fecha 14 de enero de 2011, pasado ante la fe del Notario Público número 1 de la Ciudad de Tula de Allende, en el Estado de Hidalgo, en el cual dicha empresa le otorga, entre otros, poder general para actos de administración. Dicho instrumento quedó inscrito en el Registro Público de la Propiedad y del Comercio de </w:t>
      </w:r>
      <w:r w:rsidR="000F620B" w:rsidRPr="00014A85">
        <w:rPr>
          <w:rFonts w:ascii="ITC Avant Garde" w:hAnsi="ITC Avant Garde"/>
          <w:bCs/>
          <w:lang w:eastAsia="es-MX"/>
        </w:rPr>
        <w:t>Tula de A</w:t>
      </w:r>
      <w:r w:rsidRPr="00014A85">
        <w:rPr>
          <w:rFonts w:ascii="ITC Avant Garde" w:hAnsi="ITC Avant Garde"/>
          <w:bCs/>
          <w:lang w:eastAsia="es-MX"/>
        </w:rPr>
        <w:t>llende, en el Estado de Hidalgo, bajo el folio mercantil electrónico 2575*</w:t>
      </w:r>
      <w:r w:rsidR="00E31504" w:rsidRPr="00014A85">
        <w:rPr>
          <w:rFonts w:ascii="ITC Avant Garde" w:hAnsi="ITC Avant Garde"/>
          <w:bCs/>
          <w:lang w:eastAsia="es-MX"/>
        </w:rPr>
        <w:t>1</w:t>
      </w:r>
      <w:r w:rsidRPr="00014A85">
        <w:rPr>
          <w:rFonts w:ascii="ITC Avant Garde" w:hAnsi="ITC Avant Garde"/>
          <w:bCs/>
          <w:lang w:eastAsia="es-MX"/>
        </w:rPr>
        <w:t>4.</w:t>
      </w:r>
    </w:p>
    <w:p w14:paraId="67253B57" w14:textId="77777777" w:rsidR="00014A85" w:rsidRPr="00014A85" w:rsidRDefault="006F471F" w:rsidP="00014A85">
      <w:pPr>
        <w:pStyle w:val="estilo30"/>
        <w:spacing w:before="240" w:beforeAutospacing="0" w:after="200" w:afterAutospacing="0"/>
        <w:jc w:val="both"/>
        <w:rPr>
          <w:rFonts w:ascii="ITC Avant Garde" w:eastAsia="Calibri" w:hAnsi="ITC Avant Garde"/>
          <w:bCs/>
          <w:sz w:val="22"/>
          <w:szCs w:val="22"/>
        </w:rPr>
      </w:pPr>
      <w:r w:rsidRPr="00014A85">
        <w:rPr>
          <w:rFonts w:ascii="ITC Avant Garde" w:eastAsia="Calibri" w:hAnsi="ITC Avant Garde"/>
          <w:bCs/>
          <w:sz w:val="22"/>
          <w:szCs w:val="22"/>
        </w:rPr>
        <w:t xml:space="preserve">Por otra parte, por lo que se refiere al tercer requisito de procedencia, correspondiente a que haya transcurrido un plazo de 3 (tres) años contados a partir de la fecha de otorgamiento del título de concesión en materia de telecomunicaciones, éste se considera satisfecho, toda vez que la Concesión fue otorgada el </w:t>
      </w:r>
      <w:r w:rsidR="000F620B" w:rsidRPr="00014A85">
        <w:rPr>
          <w:rFonts w:ascii="ITC Avant Garde" w:eastAsia="Calibri" w:hAnsi="ITC Avant Garde"/>
          <w:bCs/>
          <w:sz w:val="22"/>
          <w:szCs w:val="22"/>
        </w:rPr>
        <w:t>18</w:t>
      </w:r>
      <w:r w:rsidRPr="00014A85">
        <w:rPr>
          <w:rFonts w:ascii="ITC Avant Garde" w:eastAsia="Calibri" w:hAnsi="ITC Avant Garde"/>
          <w:bCs/>
          <w:sz w:val="22"/>
          <w:szCs w:val="22"/>
        </w:rPr>
        <w:t xml:space="preserve"> de </w:t>
      </w:r>
      <w:r w:rsidR="000F620B" w:rsidRPr="00014A85">
        <w:rPr>
          <w:rFonts w:ascii="ITC Avant Garde" w:eastAsia="Calibri" w:hAnsi="ITC Avant Garde"/>
          <w:bCs/>
          <w:sz w:val="22"/>
          <w:szCs w:val="22"/>
        </w:rPr>
        <w:t>diciembre</w:t>
      </w:r>
      <w:r w:rsidRPr="00014A85">
        <w:rPr>
          <w:rFonts w:ascii="ITC Avant Garde" w:eastAsia="Calibri" w:hAnsi="ITC Avant Garde"/>
          <w:bCs/>
          <w:sz w:val="22"/>
          <w:szCs w:val="22"/>
        </w:rPr>
        <w:t xml:space="preserve"> de 2009, mientras que la Solicitud de Cesión de Derechos fue presentada el 9 de febrero de 2017, por lo que se concluye que ha transcurrido un plazo mayor a 3 (tres) años entre el otorgamiento del título de concesión en materia de telecomunicaciones y la Solicitud de Cesión de Derechos.</w:t>
      </w:r>
    </w:p>
    <w:p w14:paraId="4E6E129F" w14:textId="77777777" w:rsidR="00014A85" w:rsidRPr="00014A85" w:rsidRDefault="00103F81" w:rsidP="00014A85">
      <w:pPr>
        <w:pStyle w:val="estilo30"/>
        <w:spacing w:before="240" w:beforeAutospacing="0" w:after="200" w:afterAutospacing="0"/>
        <w:jc w:val="both"/>
        <w:rPr>
          <w:rFonts w:ascii="ITC Avant Garde" w:eastAsia="Calibri" w:hAnsi="ITC Avant Garde"/>
          <w:bCs/>
          <w:sz w:val="22"/>
          <w:szCs w:val="22"/>
        </w:rPr>
      </w:pPr>
      <w:r w:rsidRPr="00014A85">
        <w:rPr>
          <w:rFonts w:ascii="ITC Avant Garde" w:eastAsia="Calibri" w:hAnsi="ITC Avant Garde"/>
          <w:bCs/>
          <w:sz w:val="22"/>
          <w:szCs w:val="22"/>
        </w:rPr>
        <w:t xml:space="preserve">Respecto al cuarto requisito de procedencia, de los párrafos sexto y séptimo del artículo 110 de la Ley se desprende que </w:t>
      </w:r>
      <w:r w:rsidRPr="00014A85">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sidRPr="00014A85">
        <w:rPr>
          <w:rFonts w:ascii="ITC Avant Garde" w:hAnsi="ITC Avant Garde"/>
          <w:bCs/>
          <w:sz w:val="22"/>
          <w:szCs w:val="22"/>
        </w:rPr>
        <w:t>odrá autorizar la cesión, previamente al</w:t>
      </w:r>
      <w:r w:rsidRPr="00014A85">
        <w:rPr>
          <w:rFonts w:ascii="ITC Avant Garde" w:hAnsi="ITC Avant Garde"/>
          <w:bCs/>
          <w:sz w:val="22"/>
          <w:szCs w:val="22"/>
        </w:rPr>
        <w:t xml:space="preserve"> análisis que realice sobre los efectos que dicho acto tenga o pueda tener para la libre competencia y concurrencia en el mercado correspondiente.</w:t>
      </w:r>
    </w:p>
    <w:p w14:paraId="2F7339C4" w14:textId="77777777" w:rsidR="00014A85" w:rsidRPr="00014A85" w:rsidRDefault="00103F81" w:rsidP="00014A85">
      <w:pPr>
        <w:pStyle w:val="estilo30"/>
        <w:spacing w:before="240" w:beforeAutospacing="0" w:after="200" w:afterAutospacing="0"/>
        <w:jc w:val="both"/>
        <w:rPr>
          <w:rFonts w:ascii="ITC Avant Garde" w:eastAsia="Calibri" w:hAnsi="ITC Avant Garde"/>
          <w:bCs/>
          <w:sz w:val="22"/>
          <w:szCs w:val="22"/>
        </w:rPr>
      </w:pPr>
      <w:r w:rsidRPr="00014A85">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135D1C3A" w14:textId="77777777" w:rsidR="00014A85" w:rsidRPr="00014A85" w:rsidRDefault="00103F81" w:rsidP="00014A85">
      <w:pPr>
        <w:pStyle w:val="estilo30"/>
        <w:spacing w:before="240" w:beforeAutospacing="0" w:after="200" w:afterAutospacing="0"/>
        <w:jc w:val="both"/>
        <w:rPr>
          <w:rFonts w:ascii="ITC Avant Garde" w:eastAsia="Calibri" w:hAnsi="ITC Avant Garde"/>
          <w:bCs/>
          <w:sz w:val="22"/>
          <w:szCs w:val="22"/>
        </w:rPr>
      </w:pPr>
      <w:r w:rsidRPr="00014A85">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w:t>
      </w:r>
      <w:r w:rsidR="00EA6B6C" w:rsidRPr="00014A85">
        <w:rPr>
          <w:rFonts w:ascii="ITC Avant Garde" w:eastAsia="Calibri" w:hAnsi="ITC Avant Garde"/>
          <w:bCs/>
          <w:sz w:val="22"/>
          <w:szCs w:val="22"/>
        </w:rPr>
        <w:t>en virtud de que Cable Alianza Atotonilco, S.A. de C.V.</w:t>
      </w:r>
      <w:r w:rsidR="007B2636" w:rsidRPr="00014A85">
        <w:rPr>
          <w:rFonts w:ascii="ITC Avant Garde" w:eastAsia="Calibri" w:hAnsi="ITC Avant Garde"/>
          <w:bCs/>
          <w:sz w:val="22"/>
          <w:szCs w:val="22"/>
        </w:rPr>
        <w:t xml:space="preserve"> a la fecha de la presente Resolución</w:t>
      </w:r>
      <w:r w:rsidR="00EA6B6C" w:rsidRPr="00014A85">
        <w:rPr>
          <w:rFonts w:ascii="ITC Avant Garde" w:eastAsia="Calibri" w:hAnsi="ITC Avant Garde"/>
          <w:bCs/>
          <w:sz w:val="22"/>
          <w:szCs w:val="22"/>
        </w:rPr>
        <w:t xml:space="preserve">, por una parte, no es titular de ninguna concesión en materia de telecomunicaciones y/o radiodifusión, y por la otra, no participa como accionista en ninguna de las empresas que prestan el servicio de televisión restringida en la población objeto de la cesión de derechos. </w:t>
      </w:r>
    </w:p>
    <w:p w14:paraId="7857708F" w14:textId="77777777" w:rsidR="00014A85" w:rsidRPr="00014A85" w:rsidRDefault="00EA6B6C" w:rsidP="00014A85">
      <w:pPr>
        <w:pStyle w:val="estilo30"/>
        <w:spacing w:before="240" w:beforeAutospacing="0" w:after="200" w:afterAutospacing="0"/>
        <w:jc w:val="both"/>
        <w:rPr>
          <w:rFonts w:ascii="ITC Avant Garde" w:eastAsia="Calibri" w:hAnsi="ITC Avant Garde"/>
          <w:bCs/>
          <w:sz w:val="22"/>
          <w:szCs w:val="22"/>
        </w:rPr>
      </w:pPr>
      <w:r w:rsidRPr="00014A85">
        <w:rPr>
          <w:rFonts w:ascii="ITC Avant Garde" w:eastAsia="Calibri" w:hAnsi="ITC Avant Garde"/>
          <w:bCs/>
          <w:sz w:val="22"/>
          <w:szCs w:val="22"/>
        </w:rPr>
        <w:t>Asimismo, y por lo que respecta a los accionistas de Cable Alianza Atotonilco, S.A. de C.V., del análisis efectuado por este Instituto se desprende</w:t>
      </w:r>
      <w:r w:rsidR="00B865EE" w:rsidRPr="00014A85">
        <w:rPr>
          <w:rFonts w:ascii="ITC Avant Garde" w:eastAsia="Calibri" w:hAnsi="ITC Avant Garde"/>
          <w:bCs/>
          <w:sz w:val="22"/>
          <w:szCs w:val="22"/>
        </w:rPr>
        <w:t>,</w:t>
      </w:r>
      <w:r w:rsidRPr="00014A85">
        <w:rPr>
          <w:rFonts w:ascii="ITC Avant Garde" w:eastAsia="Calibri" w:hAnsi="ITC Avant Garde"/>
          <w:bCs/>
          <w:sz w:val="22"/>
          <w:szCs w:val="22"/>
        </w:rPr>
        <w:t xml:space="preserve"> </w:t>
      </w:r>
      <w:r w:rsidR="00B865EE" w:rsidRPr="00014A85">
        <w:rPr>
          <w:rFonts w:ascii="ITC Avant Garde" w:eastAsia="Calibri" w:hAnsi="ITC Avant Garde"/>
          <w:bCs/>
          <w:sz w:val="22"/>
          <w:szCs w:val="22"/>
        </w:rPr>
        <w:t xml:space="preserve">por un lado, </w:t>
      </w:r>
      <w:r w:rsidRPr="00014A85">
        <w:rPr>
          <w:rFonts w:ascii="ITC Avant Garde" w:eastAsia="Calibri" w:hAnsi="ITC Avant Garde"/>
          <w:bCs/>
          <w:sz w:val="22"/>
          <w:szCs w:val="22"/>
        </w:rPr>
        <w:t xml:space="preserve">que únicamente </w:t>
      </w:r>
      <w:r w:rsidRPr="00014A85">
        <w:rPr>
          <w:rFonts w:ascii="ITC Avant Garde" w:eastAsia="Calibri" w:hAnsi="ITC Avant Garde"/>
          <w:bCs/>
          <w:sz w:val="22"/>
          <w:szCs w:val="22"/>
        </w:rPr>
        <w:lastRenderedPageBreak/>
        <w:t xml:space="preserve">el C. Juan Justiniano Galán Hernández </w:t>
      </w:r>
      <w:r w:rsidR="00B865EE" w:rsidRPr="00014A85">
        <w:rPr>
          <w:rFonts w:ascii="ITC Avant Garde" w:eastAsia="Calibri" w:hAnsi="ITC Avant Garde"/>
          <w:bCs/>
          <w:sz w:val="22"/>
          <w:szCs w:val="22"/>
        </w:rPr>
        <w:t>ostenta el carácter de concesionario</w:t>
      </w:r>
      <w:r w:rsidR="00416A60" w:rsidRPr="00014A85">
        <w:rPr>
          <w:rFonts w:ascii="ITC Avant Garde" w:eastAsia="Calibri" w:hAnsi="ITC Avant Garde"/>
          <w:bCs/>
          <w:sz w:val="22"/>
          <w:szCs w:val="22"/>
        </w:rPr>
        <w:t xml:space="preserve"> </w:t>
      </w:r>
      <w:r w:rsidR="00B865EE" w:rsidRPr="00014A85">
        <w:rPr>
          <w:rFonts w:ascii="ITC Avant Garde" w:eastAsia="Calibri" w:hAnsi="ITC Avant Garde"/>
          <w:bCs/>
          <w:sz w:val="22"/>
          <w:szCs w:val="22"/>
        </w:rPr>
        <w:t>siendo ésta la red pública de telecomunicaciones</w:t>
      </w:r>
      <w:r w:rsidRPr="00014A85">
        <w:rPr>
          <w:rFonts w:ascii="ITC Avant Garde" w:eastAsia="Calibri" w:hAnsi="ITC Avant Garde"/>
          <w:bCs/>
          <w:sz w:val="22"/>
          <w:szCs w:val="22"/>
        </w:rPr>
        <w:t xml:space="preserve"> objeto de la presente cesión de derechos</w:t>
      </w:r>
      <w:r w:rsidR="00D741EB" w:rsidRPr="00014A85">
        <w:rPr>
          <w:rFonts w:ascii="ITC Avant Garde" w:eastAsia="Calibri" w:hAnsi="ITC Avant Garde"/>
          <w:bCs/>
          <w:sz w:val="22"/>
          <w:szCs w:val="22"/>
        </w:rPr>
        <w:t>; es decir, el C. Juan Justiniano Galán Hernández forma parte de la empresa cesionaria.</w:t>
      </w:r>
      <w:r w:rsidR="00B865EE" w:rsidRPr="00014A85">
        <w:rPr>
          <w:rFonts w:ascii="ITC Avant Garde" w:eastAsia="Calibri" w:hAnsi="ITC Avant Garde"/>
          <w:bCs/>
          <w:sz w:val="22"/>
          <w:szCs w:val="22"/>
        </w:rPr>
        <w:t xml:space="preserve"> Por otro lado, ninguno de los accionistas de Cable Alianza Atotonilco, S.A. de C.V., participan </w:t>
      </w:r>
      <w:r w:rsidR="00F15979" w:rsidRPr="00014A85">
        <w:rPr>
          <w:rFonts w:ascii="ITC Avant Garde" w:eastAsia="Calibri" w:hAnsi="ITC Avant Garde"/>
          <w:bCs/>
          <w:sz w:val="22"/>
          <w:szCs w:val="22"/>
        </w:rPr>
        <w:t>con tal carácter</w:t>
      </w:r>
      <w:r w:rsidR="00B865EE" w:rsidRPr="00014A85">
        <w:rPr>
          <w:rFonts w:ascii="ITC Avant Garde" w:eastAsia="Calibri" w:hAnsi="ITC Avant Garde"/>
          <w:bCs/>
          <w:sz w:val="22"/>
          <w:szCs w:val="22"/>
        </w:rPr>
        <w:t xml:space="preserve"> en ninguna de las concesiones que operan en la localidad objeto de la cesión de derechos;</w:t>
      </w:r>
      <w:r w:rsidRPr="00014A85">
        <w:rPr>
          <w:rFonts w:ascii="ITC Avant Garde" w:eastAsia="Calibri" w:hAnsi="ITC Avant Garde"/>
          <w:bCs/>
          <w:sz w:val="22"/>
          <w:szCs w:val="22"/>
        </w:rPr>
        <w:t xml:space="preserve"> por lo que al autorizarse dicho acto, no se configura ningunos de los supuestos establecidos en los párrafos sexto y séptimo del artículo 110 de la Ley, ni del segundo párrafo del artículo 9 del Reglamento del Servicio de Televisión y Audio Restringidos</w:t>
      </w:r>
      <w:r w:rsidR="00A61696" w:rsidRPr="00014A85">
        <w:rPr>
          <w:rFonts w:ascii="ITC Avant Garde" w:eastAsia="Calibri" w:hAnsi="ITC Avant Garde"/>
          <w:bCs/>
          <w:sz w:val="22"/>
          <w:szCs w:val="22"/>
        </w:rPr>
        <w:t>.</w:t>
      </w:r>
      <w:r w:rsidRPr="00014A85">
        <w:rPr>
          <w:rFonts w:ascii="ITC Avant Garde" w:eastAsia="Calibri" w:hAnsi="ITC Avant Garde"/>
          <w:bCs/>
          <w:sz w:val="22"/>
          <w:szCs w:val="22"/>
        </w:rPr>
        <w:t xml:space="preserve"> </w:t>
      </w:r>
    </w:p>
    <w:p w14:paraId="2A31B318" w14:textId="77777777" w:rsidR="00014A85" w:rsidRPr="00014A85" w:rsidRDefault="00103F81" w:rsidP="00014A85">
      <w:pPr>
        <w:spacing w:before="240" w:line="240" w:lineRule="auto"/>
        <w:jc w:val="both"/>
        <w:rPr>
          <w:rFonts w:ascii="ITC Avant Garde" w:hAnsi="ITC Avant Garde"/>
          <w:bCs/>
          <w:lang w:eastAsia="es-MX"/>
        </w:rPr>
      </w:pPr>
      <w:r w:rsidRPr="00014A85">
        <w:rPr>
          <w:rFonts w:ascii="ITC Avant Garde" w:hAnsi="ITC Avant Garde"/>
          <w:bCs/>
          <w:lang w:eastAsia="es-MX"/>
        </w:rPr>
        <w:t>Por lo que se refiere al quinto requisito de procedencia, destaca que</w:t>
      </w:r>
      <w:r w:rsidR="009547C6" w:rsidRPr="00014A85">
        <w:rPr>
          <w:rFonts w:ascii="ITC Avant Garde" w:hAnsi="ITC Avant Garde"/>
          <w:bCs/>
          <w:lang w:eastAsia="es-MX"/>
        </w:rPr>
        <w:t xml:space="preserve"> </w:t>
      </w:r>
      <w:r w:rsidR="00CB38C4" w:rsidRPr="00014A85">
        <w:rPr>
          <w:rFonts w:ascii="ITC Avant Garde" w:hAnsi="ITC Avant Garde"/>
          <w:bCs/>
          <w:lang w:eastAsia="es-MX"/>
        </w:rPr>
        <w:t xml:space="preserve">con escrito ingresado en el Instituto el 21 de febrero de 2017, en alcance a la </w:t>
      </w:r>
      <w:r w:rsidR="009547C6" w:rsidRPr="00014A85">
        <w:rPr>
          <w:rFonts w:ascii="ITC Avant Garde" w:hAnsi="ITC Avant Garde"/>
          <w:bCs/>
          <w:lang w:eastAsia="es-MX"/>
        </w:rPr>
        <w:t>Solicitud de Cesión de Derechos</w:t>
      </w:r>
      <w:r w:rsidR="00505CF7" w:rsidRPr="00014A85">
        <w:rPr>
          <w:rFonts w:ascii="ITC Avant Garde" w:hAnsi="ITC Avant Garde"/>
          <w:bCs/>
          <w:lang w:eastAsia="es-MX"/>
        </w:rPr>
        <w:t xml:space="preserve">, </w:t>
      </w:r>
      <w:r w:rsidR="00D1039B" w:rsidRPr="00014A85">
        <w:rPr>
          <w:rFonts w:ascii="ITC Avant Garde" w:hAnsi="ITC Avant Garde"/>
          <w:bCs/>
          <w:lang w:eastAsia="es-MX"/>
        </w:rPr>
        <w:t>el</w:t>
      </w:r>
      <w:r w:rsidR="00505CF7" w:rsidRPr="00014A85">
        <w:rPr>
          <w:rFonts w:ascii="ITC Avant Garde" w:hAnsi="ITC Avant Garde"/>
          <w:bCs/>
          <w:lang w:eastAsia="es-MX"/>
        </w:rPr>
        <w:t xml:space="preserve"> C. </w:t>
      </w:r>
      <w:r w:rsidR="00D1039B" w:rsidRPr="00014A85">
        <w:rPr>
          <w:rFonts w:ascii="ITC Avant Garde" w:hAnsi="ITC Avant Garde"/>
          <w:bCs/>
          <w:lang w:eastAsia="es-MX"/>
        </w:rPr>
        <w:t>Juan Justiniano Galán Hernández</w:t>
      </w:r>
      <w:r w:rsidR="00505CF7" w:rsidRPr="00014A85">
        <w:rPr>
          <w:rFonts w:ascii="ITC Avant Garde" w:hAnsi="ITC Avant Garde"/>
          <w:bCs/>
          <w:lang w:eastAsia="es-MX"/>
        </w:rPr>
        <w:t xml:space="preserve"> </w:t>
      </w:r>
      <w:r w:rsidRPr="00014A85">
        <w:rPr>
          <w:rFonts w:ascii="ITC Avant Garde" w:hAnsi="ITC Avant Garde"/>
          <w:bCs/>
          <w:lang w:eastAsia="es-MX"/>
        </w:rPr>
        <w:t xml:space="preserve">presentó </w:t>
      </w:r>
      <w:r w:rsidR="00B90EC2" w:rsidRPr="00014A85">
        <w:rPr>
          <w:rFonts w:ascii="ITC Avant Garde" w:hAnsi="ITC Avant Garde"/>
          <w:bCs/>
          <w:lang w:eastAsia="es-MX"/>
        </w:rPr>
        <w:t>la</w:t>
      </w:r>
      <w:r w:rsidR="00CC0878" w:rsidRPr="00014A85">
        <w:rPr>
          <w:rFonts w:ascii="ITC Avant Garde" w:hAnsi="ITC Avant Garde"/>
          <w:bCs/>
          <w:lang w:eastAsia="es-MX"/>
        </w:rPr>
        <w:t xml:space="preserve"> </w:t>
      </w:r>
      <w:r w:rsidR="00B90EC2" w:rsidRPr="00014A85">
        <w:rPr>
          <w:rFonts w:ascii="ITC Avant Garde" w:hAnsi="ITC Avant Garde"/>
          <w:bCs/>
          <w:lang w:eastAsia="es-MX"/>
        </w:rPr>
        <w:t xml:space="preserve">factura </w:t>
      </w:r>
      <w:r w:rsidR="00916FEC" w:rsidRPr="00014A85">
        <w:rPr>
          <w:rFonts w:ascii="ITC Avant Garde" w:hAnsi="ITC Avant Garde"/>
          <w:bCs/>
          <w:lang w:eastAsia="es-MX"/>
        </w:rPr>
        <w:t>17000</w:t>
      </w:r>
      <w:r w:rsidR="00CB38C4" w:rsidRPr="00014A85">
        <w:rPr>
          <w:rFonts w:ascii="ITC Avant Garde" w:hAnsi="ITC Avant Garde"/>
          <w:bCs/>
          <w:lang w:eastAsia="es-MX"/>
        </w:rPr>
        <w:t>18</w:t>
      </w:r>
      <w:r w:rsidR="00D1039B" w:rsidRPr="00014A85">
        <w:rPr>
          <w:rFonts w:ascii="ITC Avant Garde" w:hAnsi="ITC Avant Garde"/>
          <w:bCs/>
          <w:lang w:eastAsia="es-MX"/>
        </w:rPr>
        <w:t>30</w:t>
      </w:r>
      <w:r w:rsidRPr="00014A85">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p>
    <w:p w14:paraId="3CB07D1A" w14:textId="77777777" w:rsidR="00014A85" w:rsidRPr="00014A85" w:rsidRDefault="00F11914" w:rsidP="00014A85">
      <w:pPr>
        <w:spacing w:before="240" w:line="240" w:lineRule="auto"/>
        <w:jc w:val="both"/>
        <w:rPr>
          <w:rFonts w:ascii="ITC Avant Garde" w:hAnsi="ITC Avant Garde"/>
          <w:bCs/>
          <w:lang w:eastAsia="es-MX"/>
        </w:rPr>
      </w:pPr>
      <w:r w:rsidRPr="00014A85">
        <w:rPr>
          <w:rFonts w:ascii="ITC Avant Garde" w:hAnsi="ITC Avant Garde"/>
          <w:bCs/>
          <w:lang w:eastAsia="es-MX"/>
        </w:rPr>
        <w:t>Ahora bien</w:t>
      </w:r>
      <w:r w:rsidR="00103F81" w:rsidRPr="00014A85">
        <w:rPr>
          <w:rFonts w:ascii="ITC Avant Garde" w:hAnsi="ITC Avant Garde"/>
          <w:bCs/>
          <w:lang w:eastAsia="es-MX"/>
        </w:rPr>
        <w:t xml:space="preserve">, </w:t>
      </w:r>
      <w:r w:rsidRPr="00014A85">
        <w:rPr>
          <w:rFonts w:ascii="ITC Avant Garde" w:hAnsi="ITC Avant Garde"/>
          <w:bCs/>
          <w:lang w:eastAsia="es-MX"/>
        </w:rPr>
        <w:t xml:space="preserve">y </w:t>
      </w:r>
      <w:r w:rsidR="00103F81" w:rsidRPr="00014A85">
        <w:rPr>
          <w:rFonts w:ascii="ITC Avant Garde" w:hAnsi="ITC Avant Garde"/>
          <w:bCs/>
          <w:lang w:eastAsia="es-MX"/>
        </w:rPr>
        <w:t>en relación con lo señalado en el párrafo décimo séptimo del artículo 28 de la Constitución, a través del oficio IFT/223/UCS/</w:t>
      </w:r>
      <w:r w:rsidR="00CB38C4" w:rsidRPr="00014A85">
        <w:rPr>
          <w:rFonts w:ascii="ITC Avant Garde" w:hAnsi="ITC Avant Garde"/>
          <w:bCs/>
          <w:lang w:eastAsia="es-MX"/>
        </w:rPr>
        <w:t>52</w:t>
      </w:r>
      <w:r w:rsidR="00A12F1C" w:rsidRPr="00014A85">
        <w:rPr>
          <w:rFonts w:ascii="ITC Avant Garde" w:hAnsi="ITC Avant Garde"/>
          <w:bCs/>
          <w:lang w:eastAsia="es-MX"/>
        </w:rPr>
        <w:t>8</w:t>
      </w:r>
      <w:r w:rsidR="00103F81" w:rsidRPr="00014A85">
        <w:rPr>
          <w:rFonts w:ascii="ITC Avant Garde" w:hAnsi="ITC Avant Garde"/>
          <w:bCs/>
          <w:lang w:eastAsia="es-MX"/>
        </w:rPr>
        <w:t>/201</w:t>
      </w:r>
      <w:r w:rsidR="000B5DC3" w:rsidRPr="00014A85">
        <w:rPr>
          <w:rFonts w:ascii="ITC Avant Garde" w:hAnsi="ITC Avant Garde"/>
          <w:bCs/>
          <w:lang w:eastAsia="es-MX"/>
        </w:rPr>
        <w:t>7</w:t>
      </w:r>
      <w:r w:rsidR="00103F81" w:rsidRPr="00014A85">
        <w:rPr>
          <w:rFonts w:ascii="ITC Avant Garde" w:hAnsi="ITC Avant Garde"/>
          <w:bCs/>
          <w:lang w:eastAsia="es-MX"/>
        </w:rPr>
        <w:t xml:space="preserve"> notificado el </w:t>
      </w:r>
      <w:r w:rsidR="00CB38C4" w:rsidRPr="00014A85">
        <w:rPr>
          <w:rFonts w:ascii="ITC Avant Garde" w:hAnsi="ITC Avant Garde"/>
          <w:bCs/>
          <w:lang w:eastAsia="es-MX"/>
        </w:rPr>
        <w:t>7</w:t>
      </w:r>
      <w:r w:rsidR="00103F81" w:rsidRPr="00014A85">
        <w:rPr>
          <w:rFonts w:ascii="ITC Avant Garde" w:hAnsi="ITC Avant Garde"/>
          <w:bCs/>
          <w:lang w:eastAsia="es-MX"/>
        </w:rPr>
        <w:t xml:space="preserve"> de </w:t>
      </w:r>
      <w:r w:rsidR="00CB38C4" w:rsidRPr="00014A85">
        <w:rPr>
          <w:rFonts w:ascii="ITC Avant Garde" w:hAnsi="ITC Avant Garde"/>
          <w:bCs/>
          <w:lang w:eastAsia="es-MX"/>
        </w:rPr>
        <w:t>abril</w:t>
      </w:r>
      <w:r w:rsidR="00103F81" w:rsidRPr="00014A85">
        <w:rPr>
          <w:rFonts w:ascii="ITC Avant Garde" w:hAnsi="ITC Avant Garde"/>
          <w:bCs/>
          <w:lang w:eastAsia="es-MX"/>
        </w:rPr>
        <w:t xml:space="preserve"> de 2017, el Instituto solicitó a la Secretaría la opinión técnica correspondiente a la Solicitud de Cesión de Derechos. </w:t>
      </w:r>
      <w:r w:rsidR="009547C6" w:rsidRPr="00014A85">
        <w:rPr>
          <w:rFonts w:ascii="ITC Avant Garde" w:hAnsi="ITC Avant Garde"/>
          <w:bCs/>
          <w:lang w:eastAsia="es-MX"/>
        </w:rPr>
        <w:t>En virtud de lo anterior</w:t>
      </w:r>
      <w:r w:rsidR="00103F81" w:rsidRPr="00014A85">
        <w:rPr>
          <w:rFonts w:ascii="ITC Avant Garde" w:hAnsi="ITC Avant Garde"/>
          <w:bCs/>
          <w:lang w:eastAsia="es-MX"/>
        </w:rPr>
        <w:t xml:space="preserve">, </w:t>
      </w:r>
      <w:r w:rsidR="00CB38C4" w:rsidRPr="00014A85">
        <w:rPr>
          <w:rFonts w:ascii="ITC Avant Garde" w:hAnsi="ITC Avant Garde"/>
          <w:bCs/>
          <w:lang w:eastAsia="es-MX"/>
        </w:rPr>
        <w:t>mediante oficio 2.1.-</w:t>
      </w:r>
      <w:r w:rsidR="00416A60" w:rsidRPr="00014A85">
        <w:rPr>
          <w:rFonts w:ascii="ITC Avant Garde" w:hAnsi="ITC Avant Garde"/>
          <w:bCs/>
          <w:lang w:eastAsia="es-MX"/>
        </w:rPr>
        <w:t>172</w:t>
      </w:r>
      <w:r w:rsidR="00CB38C4" w:rsidRPr="00014A85">
        <w:rPr>
          <w:rFonts w:ascii="ITC Avant Garde" w:hAnsi="ITC Avant Garde"/>
          <w:bCs/>
          <w:lang w:eastAsia="es-MX"/>
        </w:rPr>
        <w:t xml:space="preserve">/2017 recibido en el Instituto el </w:t>
      </w:r>
      <w:r w:rsidR="00416A60" w:rsidRPr="00014A85">
        <w:rPr>
          <w:rFonts w:ascii="ITC Avant Garde" w:hAnsi="ITC Avant Garde"/>
          <w:bCs/>
          <w:lang w:eastAsia="es-MX"/>
        </w:rPr>
        <w:t xml:space="preserve">11 </w:t>
      </w:r>
      <w:r w:rsidR="00CB38C4" w:rsidRPr="00014A85">
        <w:rPr>
          <w:rFonts w:ascii="ITC Avant Garde" w:hAnsi="ITC Avant Garde"/>
          <w:bCs/>
          <w:lang w:eastAsia="es-MX"/>
        </w:rPr>
        <w:t xml:space="preserve">de </w:t>
      </w:r>
      <w:r w:rsidR="00416A60" w:rsidRPr="00014A85">
        <w:rPr>
          <w:rFonts w:ascii="ITC Avant Garde" w:hAnsi="ITC Avant Garde"/>
          <w:bCs/>
          <w:lang w:eastAsia="es-MX"/>
        </w:rPr>
        <w:t xml:space="preserve">mayo </w:t>
      </w:r>
      <w:r w:rsidR="00CB38C4" w:rsidRPr="00014A85">
        <w:rPr>
          <w:rFonts w:ascii="ITC Avant Garde" w:hAnsi="ITC Avant Garde"/>
          <w:bCs/>
          <w:lang w:eastAsia="es-MX"/>
        </w:rPr>
        <w:t>de 2017, la Dirección General de Política de Telecomunicaciones y de Radiodifusión remitió el oficio 1.-</w:t>
      </w:r>
      <w:r w:rsidR="00416A60" w:rsidRPr="00014A85">
        <w:rPr>
          <w:rFonts w:ascii="ITC Avant Garde" w:hAnsi="ITC Avant Garde"/>
          <w:bCs/>
          <w:lang w:eastAsia="es-MX"/>
        </w:rPr>
        <w:t xml:space="preserve">073 </w:t>
      </w:r>
      <w:r w:rsidR="00CB38C4" w:rsidRPr="00014A85">
        <w:rPr>
          <w:rFonts w:ascii="ITC Avant Garde" w:hAnsi="ITC Avant Garde"/>
          <w:bCs/>
          <w:lang w:eastAsia="es-MX"/>
        </w:rPr>
        <w:t>mediante el cual la Secretaría emitió la opinión técnica en sentido favorable.</w:t>
      </w:r>
      <w:r w:rsidR="00284148" w:rsidRPr="00014A85">
        <w:rPr>
          <w:rFonts w:ascii="ITC Avant Garde" w:hAnsi="ITC Avant Garde"/>
          <w:bCs/>
          <w:lang w:eastAsia="es-MX"/>
        </w:rPr>
        <w:t xml:space="preserve"> </w:t>
      </w:r>
    </w:p>
    <w:p w14:paraId="202643EE" w14:textId="77777777" w:rsidR="00014A85" w:rsidRPr="00014A85" w:rsidRDefault="00701A38" w:rsidP="00014A85">
      <w:pPr>
        <w:spacing w:before="240" w:line="240" w:lineRule="auto"/>
        <w:jc w:val="both"/>
        <w:rPr>
          <w:rFonts w:ascii="ITC Avant Garde" w:hAnsi="ITC Avant Garde"/>
          <w:bCs/>
          <w:lang w:eastAsia="es-MX"/>
        </w:rPr>
      </w:pPr>
      <w:r w:rsidRPr="00014A85">
        <w:rPr>
          <w:rFonts w:ascii="ITC Avant Garde" w:hAnsi="ITC Avant Garde"/>
          <w:bCs/>
          <w:lang w:eastAsia="es-MX"/>
        </w:rPr>
        <w:t xml:space="preserve">Finalmente, en el escrito presentado ante el Instituto el 29 de marzo de 2017, el C. Juan Justiniano Galán Hernández anexó el “CONTRATO DE CESION DE DERECHOS Y OBLIGACIONES DERIVADOS DE CONCESION SUJETO A CONDICION SUSPENSIVA (‘EL CONTRATO’), QUE CELEBRAN POR UNA PARTE JUAN JUSTINIANO GALAN HERNANDEZ, (EN LO SUCESIVO EL ‘CEDENTE’) Y POR OTRA, YAMEL SANCHEZ GOMEZ REPRESENTANTE LEGAL DE CABLE ALIANZA ATOTONILCO, S.A. DE C.V. (EN LO SUCESIVO DENOMINADO EL ‘CESIONARIO’)” (Sic), suscrito entre ambas partes en la Ciudad de México, el </w:t>
      </w:r>
      <w:r w:rsidRPr="00014A85">
        <w:rPr>
          <w:rFonts w:ascii="ITC Avant Garde" w:hAnsi="ITC Avant Garde"/>
          <w:bCs/>
        </w:rPr>
        <w:t>8 de febrero de 2017, mediante el cual en la Cláusula Segunda “Condición Suspensiva” del mismo, se establece lo siguiente:</w:t>
      </w:r>
      <w:r w:rsidRPr="00014A85">
        <w:rPr>
          <w:rFonts w:ascii="ITC Avant Garde" w:hAnsi="ITC Avant Garde"/>
          <w:bCs/>
          <w:lang w:eastAsia="es-MX"/>
        </w:rPr>
        <w:t xml:space="preserve"> </w:t>
      </w:r>
    </w:p>
    <w:p w14:paraId="262BB4AD" w14:textId="77777777" w:rsidR="00014A85" w:rsidRPr="00014A85" w:rsidRDefault="00701A38" w:rsidP="00014A85">
      <w:pPr>
        <w:pStyle w:val="Textoindependiente"/>
        <w:spacing w:before="240" w:after="200" w:line="240" w:lineRule="auto"/>
        <w:ind w:left="567" w:right="587"/>
        <w:jc w:val="both"/>
        <w:rPr>
          <w:rFonts w:ascii="ITC Avant Garde" w:hAnsi="ITC Avant Garde" w:cs="Calibri"/>
          <w:sz w:val="18"/>
          <w:szCs w:val="18"/>
          <w:u w:val="single"/>
        </w:rPr>
      </w:pPr>
      <w:r w:rsidRPr="00014A85">
        <w:rPr>
          <w:rFonts w:ascii="ITC Avant Garde" w:hAnsi="ITC Avant Garde" w:cs="Calibri"/>
          <w:b/>
          <w:sz w:val="18"/>
          <w:szCs w:val="18"/>
        </w:rPr>
        <w:t xml:space="preserve">“SEGUNDA. </w:t>
      </w:r>
      <w:r w:rsidRPr="00014A85">
        <w:rPr>
          <w:rFonts w:ascii="ITC Avant Garde" w:hAnsi="ITC Avant Garde" w:cs="Calibri"/>
          <w:sz w:val="18"/>
          <w:szCs w:val="18"/>
          <w:u w:val="single"/>
        </w:rPr>
        <w:t>Condición Suspensiva.</w:t>
      </w:r>
    </w:p>
    <w:p w14:paraId="4145BA13" w14:textId="77777777" w:rsidR="00014A85" w:rsidRPr="00014A85" w:rsidRDefault="00626EA6" w:rsidP="00014A85">
      <w:pPr>
        <w:pStyle w:val="Textoindependiente"/>
        <w:spacing w:before="240" w:after="200" w:line="240" w:lineRule="auto"/>
        <w:ind w:left="567" w:right="587"/>
        <w:jc w:val="both"/>
        <w:rPr>
          <w:rFonts w:ascii="ITC Avant Garde" w:hAnsi="ITC Avant Garde" w:cs="Calibri"/>
          <w:sz w:val="18"/>
          <w:szCs w:val="18"/>
        </w:rPr>
      </w:pPr>
      <w:r w:rsidRPr="00014A85">
        <w:rPr>
          <w:rFonts w:ascii="ITC Avant Garde" w:hAnsi="ITC Avant Garde" w:cs="Calibri"/>
          <w:sz w:val="18"/>
          <w:szCs w:val="18"/>
        </w:rPr>
        <w:t xml:space="preserve">La cesión total de derechos y obligaciones establecida en la </w:t>
      </w:r>
      <w:r w:rsidR="007D626E" w:rsidRPr="00014A85">
        <w:rPr>
          <w:rFonts w:ascii="ITC Avant Garde" w:hAnsi="ITC Avant Garde" w:cs="Calibri"/>
          <w:sz w:val="18"/>
          <w:szCs w:val="18"/>
        </w:rPr>
        <w:t>cláusula</w:t>
      </w:r>
      <w:r w:rsidRPr="00014A85">
        <w:rPr>
          <w:rFonts w:ascii="ITC Avant Garde" w:hAnsi="ITC Avant Garde" w:cs="Calibri"/>
          <w:sz w:val="18"/>
          <w:szCs w:val="18"/>
        </w:rPr>
        <w:t xml:space="preserve"> primera de este Contrato está sujeta a la condición suspensiva consistente en la que el INSTITUTO</w:t>
      </w:r>
      <w:r w:rsidR="003D1835" w:rsidRPr="00014A85">
        <w:rPr>
          <w:rFonts w:ascii="ITC Avant Garde" w:hAnsi="ITC Avant Garde" w:cs="Calibri"/>
          <w:sz w:val="18"/>
          <w:szCs w:val="18"/>
        </w:rPr>
        <w:t xml:space="preserve"> FEDERAL DE TELECOMUNICACIONES </w:t>
      </w:r>
      <w:r w:rsidRPr="00014A85">
        <w:rPr>
          <w:rFonts w:ascii="ITC Avant Garde" w:hAnsi="ITC Avant Garde" w:cs="Calibri"/>
          <w:sz w:val="18"/>
          <w:szCs w:val="18"/>
        </w:rPr>
        <w:t>autorice la cesión de la Concesión por parte del Concesionario hoy CEDENTE a favor del CESIONARIO</w:t>
      </w:r>
      <w:r w:rsidR="00701A38" w:rsidRPr="00014A85">
        <w:rPr>
          <w:rFonts w:ascii="ITC Avant Garde" w:hAnsi="ITC Avant Garde" w:cs="Calibri"/>
          <w:sz w:val="18"/>
          <w:szCs w:val="18"/>
        </w:rPr>
        <w:t xml:space="preserve">.” </w:t>
      </w:r>
    </w:p>
    <w:p w14:paraId="466AE6E6" w14:textId="77777777" w:rsidR="00014A85" w:rsidRPr="00014A85" w:rsidRDefault="00701A38" w:rsidP="00014A85">
      <w:pPr>
        <w:spacing w:before="240" w:line="240" w:lineRule="auto"/>
        <w:jc w:val="both"/>
        <w:rPr>
          <w:rFonts w:ascii="ITC Avant Garde" w:hAnsi="ITC Avant Garde"/>
          <w:bCs/>
          <w:lang w:eastAsia="es-MX"/>
        </w:rPr>
      </w:pPr>
      <w:r w:rsidRPr="00014A85">
        <w:rPr>
          <w:rFonts w:ascii="ITC Avant Garde" w:hAnsi="ITC Avant Garde"/>
          <w:bCs/>
        </w:rPr>
        <w:t>Derivado de lo establecido en la cláusula transcrita, se concluye que las partes acuerdan que la validez y efectos legales de la cesión de derechos de la Concesión, está sujeta a la condición suspensiva en que el Instituto autorice en definitiva dicho acto.</w:t>
      </w:r>
    </w:p>
    <w:p w14:paraId="7B95D57F" w14:textId="77777777" w:rsidR="00014A85" w:rsidRPr="00014A85" w:rsidRDefault="00103F81" w:rsidP="00014A85">
      <w:pPr>
        <w:spacing w:before="240" w:line="240" w:lineRule="auto"/>
        <w:jc w:val="both"/>
        <w:rPr>
          <w:rFonts w:ascii="ITC Avant Garde" w:hAnsi="ITC Avant Garde"/>
          <w:bCs/>
          <w:lang w:eastAsia="es-MX"/>
        </w:rPr>
      </w:pPr>
      <w:r w:rsidRPr="00014A85">
        <w:rPr>
          <w:rFonts w:ascii="ITC Avant Garde" w:hAnsi="ITC Avant Garde"/>
          <w:bCs/>
          <w:lang w:eastAsia="es-MX"/>
        </w:rPr>
        <w:lastRenderedPageBreak/>
        <w:t>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w:t>
      </w:r>
      <w:r w:rsidR="00CB38C4" w:rsidRPr="00014A85">
        <w:rPr>
          <w:rFonts w:ascii="ITC Avant Garde" w:hAnsi="ITC Avant Garde"/>
          <w:bCs/>
          <w:lang w:eastAsia="es-MX"/>
        </w:rPr>
        <w:t xml:space="preserve"> Federal de Telecomunicaciones</w:t>
      </w:r>
      <w:r w:rsidRPr="00014A85">
        <w:rPr>
          <w:rFonts w:ascii="ITC Avant Garde" w:hAnsi="ITC Avant Garde"/>
          <w:bCs/>
          <w:lang w:eastAsia="es-MX"/>
        </w:rPr>
        <w:t>, este órgano autónomo emite los siguientes:</w:t>
      </w:r>
    </w:p>
    <w:p w14:paraId="47DACB79" w14:textId="77777777" w:rsidR="00014A85" w:rsidRPr="00014A85" w:rsidRDefault="00CB34D6" w:rsidP="00014A85">
      <w:pPr>
        <w:pStyle w:val="Ttulo2"/>
        <w:spacing w:after="240"/>
        <w:jc w:val="center"/>
        <w:rPr>
          <w:rFonts w:ascii="ITC Avant Garde" w:hAnsi="ITC Avant Garde"/>
          <w:b/>
          <w:color w:val="000000" w:themeColor="text1"/>
          <w:sz w:val="22"/>
          <w:szCs w:val="22"/>
        </w:rPr>
      </w:pPr>
      <w:r w:rsidRPr="00014A85">
        <w:rPr>
          <w:rFonts w:ascii="ITC Avant Garde" w:hAnsi="ITC Avant Garde"/>
          <w:b/>
          <w:color w:val="000000" w:themeColor="text1"/>
          <w:sz w:val="22"/>
          <w:szCs w:val="22"/>
        </w:rPr>
        <w:t>RESOLUTIVOS</w:t>
      </w:r>
    </w:p>
    <w:p w14:paraId="78AFBAC0" w14:textId="77777777" w:rsidR="00014A85" w:rsidRPr="00014A85" w:rsidRDefault="00013871" w:rsidP="00014A85">
      <w:pPr>
        <w:spacing w:before="240" w:line="240" w:lineRule="auto"/>
        <w:jc w:val="both"/>
        <w:rPr>
          <w:rFonts w:ascii="ITC Avant Garde" w:hAnsi="ITC Avant Garde"/>
          <w:bCs/>
          <w:lang w:eastAsia="es-MX"/>
        </w:rPr>
      </w:pPr>
      <w:r w:rsidRPr="00014A85">
        <w:rPr>
          <w:rFonts w:ascii="ITC Avant Garde" w:hAnsi="ITC Avant Garde"/>
          <w:b/>
          <w:bCs/>
          <w:lang w:eastAsia="es-MX"/>
        </w:rPr>
        <w:t>PRIMERO.-</w:t>
      </w:r>
      <w:r w:rsidRPr="00014A85">
        <w:rPr>
          <w:rFonts w:ascii="ITC Avant Garde" w:hAnsi="ITC Avant Garde"/>
          <w:bCs/>
          <w:lang w:eastAsia="es-MX"/>
        </w:rPr>
        <w:t xml:space="preserve"> </w:t>
      </w:r>
      <w:r w:rsidR="0029053D" w:rsidRPr="00014A85">
        <w:rPr>
          <w:rFonts w:ascii="ITC Avant Garde" w:hAnsi="ITC Avant Garde"/>
          <w:bCs/>
          <w:lang w:eastAsia="es-MX"/>
        </w:rPr>
        <w:t>Se autoriza al</w:t>
      </w:r>
      <w:r w:rsidR="003435D2" w:rsidRPr="00014A85">
        <w:rPr>
          <w:rFonts w:ascii="ITC Avant Garde" w:hAnsi="ITC Avant Garde"/>
          <w:bCs/>
          <w:lang w:eastAsia="es-MX"/>
        </w:rPr>
        <w:t xml:space="preserve"> C. </w:t>
      </w:r>
      <w:r w:rsidR="0029053D" w:rsidRPr="00014A85">
        <w:rPr>
          <w:rFonts w:ascii="ITC Avant Garde" w:hAnsi="ITC Avant Garde"/>
          <w:bCs/>
          <w:lang w:eastAsia="es-MX"/>
        </w:rPr>
        <w:t>Juan Justiniano Galán Hernández</w:t>
      </w:r>
      <w:r w:rsidR="003435D2" w:rsidRPr="00014A85">
        <w:rPr>
          <w:rFonts w:ascii="ITC Avant Garde" w:hAnsi="ITC Avant Garde"/>
          <w:bCs/>
          <w:lang w:eastAsia="es-MX"/>
        </w:rPr>
        <w:t xml:space="preserve"> a llevar a cabo la cesión de los derechos y obligaciones del título de concesión para instalar, operar y explotar una de red pública de telecomunicaciones otorgado el </w:t>
      </w:r>
      <w:r w:rsidR="0029053D" w:rsidRPr="00014A85">
        <w:rPr>
          <w:rFonts w:ascii="ITC Avant Garde" w:hAnsi="ITC Avant Garde"/>
          <w:bCs/>
          <w:lang w:eastAsia="es-MX"/>
        </w:rPr>
        <w:t>18</w:t>
      </w:r>
      <w:r w:rsidR="003435D2" w:rsidRPr="00014A85">
        <w:rPr>
          <w:rFonts w:ascii="ITC Avant Garde" w:hAnsi="ITC Avant Garde"/>
          <w:bCs/>
          <w:lang w:eastAsia="es-MX"/>
        </w:rPr>
        <w:t xml:space="preserve"> de </w:t>
      </w:r>
      <w:r w:rsidR="0029053D" w:rsidRPr="00014A85">
        <w:rPr>
          <w:rFonts w:ascii="ITC Avant Garde" w:hAnsi="ITC Avant Garde"/>
          <w:bCs/>
          <w:lang w:eastAsia="es-MX"/>
        </w:rPr>
        <w:t>diciembre</w:t>
      </w:r>
      <w:r w:rsidR="003435D2" w:rsidRPr="00014A85">
        <w:rPr>
          <w:rFonts w:ascii="ITC Avant Garde" w:hAnsi="ITC Avant Garde"/>
          <w:bCs/>
          <w:lang w:eastAsia="es-MX"/>
        </w:rPr>
        <w:t xml:space="preserve"> de 2009 y que se señala en el Antecedente I de la </w:t>
      </w:r>
      <w:r w:rsidR="0029053D" w:rsidRPr="00014A85">
        <w:rPr>
          <w:rFonts w:ascii="ITC Avant Garde" w:hAnsi="ITC Avant Garde"/>
          <w:bCs/>
          <w:lang w:eastAsia="es-MX"/>
        </w:rPr>
        <w:t>presente Resolución, a favor de</w:t>
      </w:r>
      <w:r w:rsidR="003435D2" w:rsidRPr="00014A85">
        <w:rPr>
          <w:rFonts w:ascii="ITC Avant Garde" w:hAnsi="ITC Avant Garde"/>
          <w:bCs/>
          <w:lang w:eastAsia="es-MX"/>
        </w:rPr>
        <w:t xml:space="preserve"> </w:t>
      </w:r>
      <w:r w:rsidR="0029053D" w:rsidRPr="00014A85">
        <w:rPr>
          <w:rFonts w:ascii="ITC Avant Garde" w:hAnsi="ITC Avant Garde"/>
          <w:bCs/>
          <w:lang w:eastAsia="es-MX"/>
        </w:rPr>
        <w:t>Cable Alianza Atotonilco, S.A. de C.V., para adquirir esta</w:t>
      </w:r>
      <w:r w:rsidR="003435D2" w:rsidRPr="00014A85">
        <w:rPr>
          <w:rFonts w:ascii="ITC Avant Garde" w:hAnsi="ITC Avant Garde"/>
          <w:bCs/>
          <w:lang w:eastAsia="es-MX"/>
        </w:rPr>
        <w:t xml:space="preserve"> últim</w:t>
      </w:r>
      <w:r w:rsidR="0029053D" w:rsidRPr="00014A85">
        <w:rPr>
          <w:rFonts w:ascii="ITC Avant Garde" w:hAnsi="ITC Avant Garde"/>
          <w:bCs/>
          <w:lang w:eastAsia="es-MX"/>
        </w:rPr>
        <w:t>a</w:t>
      </w:r>
      <w:r w:rsidR="003435D2" w:rsidRPr="00014A85">
        <w:rPr>
          <w:rFonts w:ascii="ITC Avant Garde" w:hAnsi="ITC Avant Garde"/>
          <w:bCs/>
          <w:lang w:eastAsia="es-MX"/>
        </w:rPr>
        <w:t xml:space="preserve"> el carácter de concesion</w:t>
      </w:r>
      <w:bookmarkStart w:id="0" w:name="_GoBack"/>
      <w:bookmarkEnd w:id="0"/>
      <w:r w:rsidR="003435D2" w:rsidRPr="00014A85">
        <w:rPr>
          <w:rFonts w:ascii="ITC Avant Garde" w:hAnsi="ITC Avant Garde"/>
          <w:bCs/>
          <w:lang w:eastAsia="es-MX"/>
        </w:rPr>
        <w:t>ari</w:t>
      </w:r>
      <w:r w:rsidR="0029053D" w:rsidRPr="00014A85">
        <w:rPr>
          <w:rFonts w:ascii="ITC Avant Garde" w:hAnsi="ITC Avant Garde"/>
          <w:bCs/>
          <w:lang w:eastAsia="es-MX"/>
        </w:rPr>
        <w:t>a</w:t>
      </w:r>
      <w:r w:rsidR="003435D2" w:rsidRPr="00014A85">
        <w:rPr>
          <w:rFonts w:ascii="ITC Avant Garde" w:hAnsi="ITC Avant Garde"/>
          <w:bCs/>
          <w:lang w:eastAsia="es-MX"/>
        </w:rPr>
        <w:t>.</w:t>
      </w:r>
    </w:p>
    <w:p w14:paraId="6E3DBC1C" w14:textId="77777777" w:rsidR="00014A85" w:rsidRPr="00014A85" w:rsidRDefault="003C400F" w:rsidP="00014A85">
      <w:pPr>
        <w:spacing w:before="240" w:line="240" w:lineRule="auto"/>
        <w:jc w:val="both"/>
        <w:rPr>
          <w:rFonts w:ascii="ITC Avant Garde" w:hAnsi="ITC Avant Garde"/>
          <w:bCs/>
          <w:lang w:eastAsia="es-MX"/>
        </w:rPr>
      </w:pPr>
      <w:r w:rsidRPr="00014A85">
        <w:rPr>
          <w:rFonts w:ascii="ITC Avant Garde" w:hAnsi="ITC Avant Garde"/>
          <w:b/>
          <w:bCs/>
          <w:lang w:eastAsia="es-MX"/>
        </w:rPr>
        <w:t>SEGUNDO.-</w:t>
      </w:r>
      <w:r w:rsidRPr="00014A85">
        <w:rPr>
          <w:rFonts w:ascii="ITC Avant Garde" w:hAnsi="ITC Avant Garde"/>
          <w:bCs/>
          <w:lang w:eastAsia="es-MX"/>
        </w:rPr>
        <w:t xml:space="preserve"> Se instruye a la Unidad de Concesi</w:t>
      </w:r>
      <w:r w:rsidR="00875C1B" w:rsidRPr="00014A85">
        <w:rPr>
          <w:rFonts w:ascii="ITC Avant Garde" w:hAnsi="ITC Avant Garde"/>
          <w:bCs/>
          <w:lang w:eastAsia="es-MX"/>
        </w:rPr>
        <w:t>ones y Servicios a notificar a</w:t>
      </w:r>
      <w:r w:rsidR="002743B3" w:rsidRPr="00014A85">
        <w:rPr>
          <w:rFonts w:ascii="ITC Avant Garde" w:hAnsi="ITC Avant Garde"/>
          <w:bCs/>
          <w:lang w:eastAsia="es-MX"/>
        </w:rPr>
        <w:t>l</w:t>
      </w:r>
      <w:r w:rsidR="003435D2" w:rsidRPr="00014A85">
        <w:rPr>
          <w:rFonts w:ascii="ITC Avant Garde" w:hAnsi="ITC Avant Garde"/>
          <w:bCs/>
          <w:lang w:eastAsia="es-MX"/>
        </w:rPr>
        <w:t xml:space="preserve"> C.</w:t>
      </w:r>
      <w:r w:rsidR="002743B3" w:rsidRPr="00014A85">
        <w:rPr>
          <w:rFonts w:ascii="ITC Avant Garde" w:hAnsi="ITC Avant Garde"/>
          <w:bCs/>
          <w:lang w:eastAsia="es-MX"/>
        </w:rPr>
        <w:t xml:space="preserve"> Juan Justiniano Galán Hernández</w:t>
      </w:r>
      <w:r w:rsidRPr="00014A85">
        <w:rPr>
          <w:rFonts w:ascii="ITC Avant Garde" w:hAnsi="ITC Avant Garde"/>
          <w:bCs/>
          <w:lang w:eastAsia="es-MX"/>
        </w:rPr>
        <w:t>, la autorización de la cesión de derechos a que se refiere la presente Resolución, de conformidad con el Resolutivo Primero anterior.</w:t>
      </w:r>
    </w:p>
    <w:p w14:paraId="62F4273D" w14:textId="77777777" w:rsidR="00014A85" w:rsidRPr="00014A85" w:rsidRDefault="003C400F"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
          <w:bCs/>
          <w:lang w:eastAsia="es-MX"/>
        </w:rPr>
        <w:t xml:space="preserve">TERCERO.- </w:t>
      </w:r>
      <w:r w:rsidR="003435D2" w:rsidRPr="00014A85">
        <w:rPr>
          <w:rFonts w:ascii="ITC Avant Garde" w:hAnsi="ITC Avant Garde"/>
          <w:bCs/>
          <w:lang w:eastAsia="es-MX"/>
        </w:rPr>
        <w:t xml:space="preserve">Se instruye a la Unidad de Concesiones y Servicios a inscribir en el Registro Público de Concesiones, la autorización otorgada en la presente Resolución. Hasta en tanto no quede debidamente inscrita en el Registro Público de Concesiones la cesión de derechos, </w:t>
      </w:r>
      <w:r w:rsidR="002743B3" w:rsidRPr="00014A85">
        <w:rPr>
          <w:rFonts w:ascii="ITC Avant Garde" w:hAnsi="ITC Avant Garde"/>
          <w:bCs/>
          <w:lang w:eastAsia="es-MX"/>
        </w:rPr>
        <w:t>el</w:t>
      </w:r>
      <w:r w:rsidR="003435D2" w:rsidRPr="00014A85">
        <w:rPr>
          <w:rFonts w:ascii="ITC Avant Garde" w:hAnsi="ITC Avant Garde"/>
          <w:bCs/>
          <w:lang w:eastAsia="es-MX"/>
        </w:rPr>
        <w:t xml:space="preserve"> C. </w:t>
      </w:r>
      <w:r w:rsidR="002743B3" w:rsidRPr="00014A85">
        <w:rPr>
          <w:rFonts w:ascii="ITC Avant Garde" w:hAnsi="ITC Avant Garde"/>
          <w:bCs/>
          <w:lang w:eastAsia="es-MX"/>
        </w:rPr>
        <w:t>Juan Justiniano Galán Hernández</w:t>
      </w:r>
      <w:r w:rsidR="003435D2" w:rsidRPr="00014A85">
        <w:rPr>
          <w:rFonts w:ascii="ITC Avant Garde" w:hAnsi="ITC Avant Garde"/>
          <w:bCs/>
          <w:lang w:eastAsia="es-MX"/>
        </w:rPr>
        <w:t xml:space="preserve"> continuará siendo </w:t>
      </w:r>
      <w:r w:rsidR="002743B3" w:rsidRPr="00014A85">
        <w:rPr>
          <w:rFonts w:ascii="ITC Avant Garde" w:hAnsi="ITC Avant Garde"/>
          <w:bCs/>
          <w:lang w:eastAsia="es-MX"/>
        </w:rPr>
        <w:t>el</w:t>
      </w:r>
      <w:r w:rsidR="003435D2" w:rsidRPr="00014A85">
        <w:rPr>
          <w:rFonts w:ascii="ITC Avant Garde" w:hAnsi="ITC Avant Garde"/>
          <w:bCs/>
          <w:lang w:eastAsia="es-MX"/>
        </w:rPr>
        <w:t xml:space="preserve"> responsable de la prestación del servicio de telecomunicaciones autorizado, así como del cumplimiento de las obligaciones derivadas del título de concesión de red pública de telecomunicaciones a que se refiere el Resolutivo Primero de la presente Resolución y demás normatividad aplicable a la materia.</w:t>
      </w:r>
    </w:p>
    <w:p w14:paraId="0DD6CA1A" w14:textId="5166771B" w:rsidR="00014A85" w:rsidRPr="00014A85" w:rsidRDefault="003C400F" w:rsidP="00014A85">
      <w:pPr>
        <w:autoSpaceDE w:val="0"/>
        <w:autoSpaceDN w:val="0"/>
        <w:adjustRightInd w:val="0"/>
        <w:spacing w:before="240" w:line="240" w:lineRule="auto"/>
        <w:jc w:val="both"/>
        <w:rPr>
          <w:rFonts w:ascii="ITC Avant Garde" w:hAnsi="ITC Avant Garde"/>
          <w:bCs/>
          <w:lang w:eastAsia="es-MX"/>
        </w:rPr>
      </w:pPr>
      <w:r w:rsidRPr="00014A85">
        <w:rPr>
          <w:rFonts w:ascii="ITC Avant Garde" w:hAnsi="ITC Avant Garde"/>
          <w:b/>
          <w:bCs/>
          <w:lang w:eastAsia="es-MX"/>
        </w:rPr>
        <w:t xml:space="preserve">CUARTO.- </w:t>
      </w:r>
      <w:r w:rsidRPr="00014A85">
        <w:rPr>
          <w:rFonts w:ascii="ITC Avant Garde" w:hAnsi="ITC Avant Garde"/>
          <w:bCs/>
          <w:lang w:eastAsia="es-MX"/>
        </w:rPr>
        <w:t>La presente Resolución no prejuzga sobre las atribuciones que corresponda ejercer al Instituto Federal de Telecomunicaciones en materia de competencia económica.</w:t>
      </w:r>
    </w:p>
    <w:p w14:paraId="3EEDA553" w14:textId="00386066" w:rsidR="00014A85" w:rsidRPr="00014A85" w:rsidRDefault="001A0932" w:rsidP="00014A85">
      <w:pPr>
        <w:pStyle w:val="Prrafodelista"/>
        <w:spacing w:before="240" w:after="200"/>
        <w:ind w:left="0"/>
        <w:jc w:val="both"/>
        <w:rPr>
          <w:rFonts w:ascii="ITC Avant Garde" w:hAnsi="ITC Avant Garde"/>
          <w:sz w:val="12"/>
          <w:szCs w:val="14"/>
          <w:lang w:eastAsia="en-US"/>
        </w:rPr>
      </w:pPr>
      <w:r w:rsidRPr="00014A85">
        <w:rPr>
          <w:rFonts w:ascii="ITC Avant Garde" w:hAnsi="ITC Avant Garde"/>
          <w:sz w:val="12"/>
          <w:szCs w:val="14"/>
        </w:rPr>
        <w:t xml:space="preserve">La presente Resolución fue aprobada por el Pleno del Instituto Federal de Telecomunicaciones en su XIX Sesión Ordinaria celebrada el 24 de mayo de 2017, </w:t>
      </w:r>
      <w:r w:rsidRPr="00014A85">
        <w:rPr>
          <w:rFonts w:ascii="ITC Avant Garde" w:hAnsi="ITC Avant Garde"/>
          <w:bCs/>
          <w:sz w:val="12"/>
          <w:szCs w:val="14"/>
        </w:rPr>
        <w:t>por unanimidad</w:t>
      </w:r>
      <w:r w:rsidRPr="00014A85">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014A85">
        <w:rPr>
          <w:rFonts w:ascii="ITC Avant Garde" w:hAnsi="ITC Avant Garde"/>
          <w:sz w:val="12"/>
          <w:szCs w:val="14"/>
        </w:rPr>
        <w:t>Rovalo</w:t>
      </w:r>
      <w:proofErr w:type="spellEnd"/>
      <w:r w:rsidRPr="00014A85">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P/IFT/240517/274.</w:t>
      </w:r>
    </w:p>
    <w:p w14:paraId="2C2F98F9" w14:textId="77777777" w:rsidR="00014A85" w:rsidRPr="00014A85" w:rsidRDefault="001A0932" w:rsidP="00014A85">
      <w:pPr>
        <w:pStyle w:val="N1IFT"/>
        <w:spacing w:before="240" w:line="240" w:lineRule="auto"/>
        <w:rPr>
          <w:b w:val="0"/>
          <w:bCs w:val="0"/>
          <w:sz w:val="12"/>
          <w:szCs w:val="14"/>
          <w:lang w:val="es-ES"/>
        </w:rPr>
      </w:pPr>
      <w:r w:rsidRPr="00014A85">
        <w:rPr>
          <w:b w:val="0"/>
          <w:bCs w:val="0"/>
          <w:sz w:val="12"/>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787C06AE" w14:textId="3DEC4569" w:rsidR="000837C7" w:rsidRPr="00014A85" w:rsidRDefault="001A0932" w:rsidP="00014A85">
      <w:pPr>
        <w:pStyle w:val="N1IFT"/>
        <w:spacing w:before="240" w:line="240" w:lineRule="auto"/>
        <w:rPr>
          <w:b w:val="0"/>
          <w:bCs w:val="0"/>
          <w:sz w:val="12"/>
          <w:szCs w:val="14"/>
          <w:lang w:val="es-ES"/>
        </w:rPr>
      </w:pPr>
      <w:r w:rsidRPr="00014A85">
        <w:rPr>
          <w:b w:val="0"/>
          <w:bCs w:val="0"/>
          <w:sz w:val="12"/>
          <w:szCs w:val="14"/>
          <w:lang w:val="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0837C7" w:rsidRPr="00014A85" w:rsidSect="00681E5B">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CD6F6" w14:textId="77777777" w:rsidR="003F3D42" w:rsidRDefault="003F3D42" w:rsidP="00072BC8">
      <w:pPr>
        <w:spacing w:after="0" w:line="240" w:lineRule="auto"/>
      </w:pPr>
      <w:r>
        <w:separator/>
      </w:r>
    </w:p>
  </w:endnote>
  <w:endnote w:type="continuationSeparator" w:id="0">
    <w:p w14:paraId="0B8D491A" w14:textId="77777777" w:rsidR="003F3D42" w:rsidRDefault="003F3D4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87713"/>
      <w:docPartObj>
        <w:docPartGallery w:val="Page Numbers (Bottom of Page)"/>
        <w:docPartUnique/>
      </w:docPartObj>
    </w:sdtPr>
    <w:sdtEndPr>
      <w:rPr>
        <w:rFonts w:ascii="ITC Avant Garde" w:hAnsi="ITC Avant Garde"/>
        <w:noProof/>
        <w:sz w:val="20"/>
        <w:lang w:val="es-ES"/>
      </w:rPr>
    </w:sdtEndPr>
    <w:sdtContent>
      <w:p w14:paraId="07FDD41F" w14:textId="74B48C66" w:rsidR="00B048BA" w:rsidRPr="00014A85" w:rsidRDefault="00681E5B" w:rsidP="00014A85">
        <w:pPr>
          <w:pStyle w:val="Piedepgina"/>
          <w:jc w:val="right"/>
          <w:rPr>
            <w:rFonts w:ascii="ITC Avant Garde" w:hAnsi="ITC Avant Garde"/>
            <w:noProof/>
            <w:sz w:val="20"/>
            <w:lang w:val="es-ES"/>
          </w:rPr>
        </w:pPr>
        <w:r w:rsidRPr="00681E5B">
          <w:rPr>
            <w:rFonts w:ascii="ITC Avant Garde" w:hAnsi="ITC Avant Garde"/>
            <w:noProof/>
            <w:sz w:val="20"/>
            <w:lang w:val="es-ES"/>
          </w:rPr>
          <w:fldChar w:fldCharType="begin"/>
        </w:r>
        <w:r w:rsidRPr="00681E5B">
          <w:rPr>
            <w:rFonts w:ascii="ITC Avant Garde" w:hAnsi="ITC Avant Garde"/>
            <w:noProof/>
            <w:sz w:val="20"/>
            <w:lang w:val="es-ES"/>
          </w:rPr>
          <w:instrText>PAGE   \* MERGEFORMAT</w:instrText>
        </w:r>
        <w:r w:rsidRPr="00681E5B">
          <w:rPr>
            <w:rFonts w:ascii="ITC Avant Garde" w:hAnsi="ITC Avant Garde"/>
            <w:noProof/>
            <w:sz w:val="20"/>
            <w:lang w:val="es-ES"/>
          </w:rPr>
          <w:fldChar w:fldCharType="separate"/>
        </w:r>
        <w:r w:rsidR="00014A85">
          <w:rPr>
            <w:rFonts w:ascii="ITC Avant Garde" w:hAnsi="ITC Avant Garde"/>
            <w:noProof/>
            <w:sz w:val="20"/>
            <w:lang w:val="es-ES"/>
          </w:rPr>
          <w:t>6</w:t>
        </w:r>
        <w:r w:rsidRPr="00681E5B">
          <w:rPr>
            <w:rFonts w:ascii="ITC Avant Garde" w:hAnsi="ITC Avant Garde"/>
            <w:noProof/>
            <w:sz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B8E5" w14:textId="77777777" w:rsidR="003F3D42" w:rsidRDefault="003F3D42" w:rsidP="00072BC8">
      <w:pPr>
        <w:spacing w:after="0" w:line="240" w:lineRule="auto"/>
      </w:pPr>
      <w:r>
        <w:separator/>
      </w:r>
    </w:p>
  </w:footnote>
  <w:footnote w:type="continuationSeparator" w:id="0">
    <w:p w14:paraId="0098BF64" w14:textId="77777777" w:rsidR="003F3D42" w:rsidRDefault="003F3D4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3F3D42">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3F3D42">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A85"/>
    <w:rsid w:val="00014EFF"/>
    <w:rsid w:val="000154B0"/>
    <w:rsid w:val="00016555"/>
    <w:rsid w:val="000173C1"/>
    <w:rsid w:val="00020418"/>
    <w:rsid w:val="00024D9A"/>
    <w:rsid w:val="00024E03"/>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166A"/>
    <w:rsid w:val="000C3336"/>
    <w:rsid w:val="000C474A"/>
    <w:rsid w:val="000C4C55"/>
    <w:rsid w:val="000C7FFC"/>
    <w:rsid w:val="000D1E4E"/>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20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99F"/>
    <w:rsid w:val="00125A15"/>
    <w:rsid w:val="0012614E"/>
    <w:rsid w:val="00126ED2"/>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5C99"/>
    <w:rsid w:val="001565B8"/>
    <w:rsid w:val="00156FBA"/>
    <w:rsid w:val="0016020E"/>
    <w:rsid w:val="00160F8F"/>
    <w:rsid w:val="001636DE"/>
    <w:rsid w:val="0016577A"/>
    <w:rsid w:val="00165EBC"/>
    <w:rsid w:val="00167D7D"/>
    <w:rsid w:val="00170967"/>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0932"/>
    <w:rsid w:val="001A3049"/>
    <w:rsid w:val="001A333A"/>
    <w:rsid w:val="001A58D7"/>
    <w:rsid w:val="001A64C7"/>
    <w:rsid w:val="001A6B6F"/>
    <w:rsid w:val="001B0F1F"/>
    <w:rsid w:val="001B12B0"/>
    <w:rsid w:val="001B1851"/>
    <w:rsid w:val="001B298D"/>
    <w:rsid w:val="001B3A06"/>
    <w:rsid w:val="001B4371"/>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3C73"/>
    <w:rsid w:val="002656A1"/>
    <w:rsid w:val="00265A14"/>
    <w:rsid w:val="00266693"/>
    <w:rsid w:val="00266D2E"/>
    <w:rsid w:val="002710D1"/>
    <w:rsid w:val="00271CB2"/>
    <w:rsid w:val="002731B7"/>
    <w:rsid w:val="002743B3"/>
    <w:rsid w:val="00275E39"/>
    <w:rsid w:val="00276D2C"/>
    <w:rsid w:val="00277993"/>
    <w:rsid w:val="002779D1"/>
    <w:rsid w:val="00277BFB"/>
    <w:rsid w:val="00277F34"/>
    <w:rsid w:val="00281968"/>
    <w:rsid w:val="00284148"/>
    <w:rsid w:val="00286D88"/>
    <w:rsid w:val="00286E0B"/>
    <w:rsid w:val="0029053D"/>
    <w:rsid w:val="002915DF"/>
    <w:rsid w:val="002920B3"/>
    <w:rsid w:val="00293271"/>
    <w:rsid w:val="0029348C"/>
    <w:rsid w:val="0029498B"/>
    <w:rsid w:val="00295D20"/>
    <w:rsid w:val="002969CC"/>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60A0"/>
    <w:rsid w:val="0031665D"/>
    <w:rsid w:val="00316EB0"/>
    <w:rsid w:val="00316F14"/>
    <w:rsid w:val="00322CF8"/>
    <w:rsid w:val="003231CF"/>
    <w:rsid w:val="0032402D"/>
    <w:rsid w:val="00324532"/>
    <w:rsid w:val="00324F70"/>
    <w:rsid w:val="003254B0"/>
    <w:rsid w:val="00325ECF"/>
    <w:rsid w:val="003265AC"/>
    <w:rsid w:val="003271AA"/>
    <w:rsid w:val="00327F46"/>
    <w:rsid w:val="003313A2"/>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35D2"/>
    <w:rsid w:val="00345ABC"/>
    <w:rsid w:val="00345EE1"/>
    <w:rsid w:val="00347E4D"/>
    <w:rsid w:val="00350911"/>
    <w:rsid w:val="00350F71"/>
    <w:rsid w:val="00352006"/>
    <w:rsid w:val="00353CD8"/>
    <w:rsid w:val="00354F55"/>
    <w:rsid w:val="00355085"/>
    <w:rsid w:val="003555E9"/>
    <w:rsid w:val="00360147"/>
    <w:rsid w:val="00361E8E"/>
    <w:rsid w:val="00362965"/>
    <w:rsid w:val="00363443"/>
    <w:rsid w:val="00363AC7"/>
    <w:rsid w:val="00363D3F"/>
    <w:rsid w:val="003678E7"/>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5CB2"/>
    <w:rsid w:val="003C7C41"/>
    <w:rsid w:val="003D0457"/>
    <w:rsid w:val="003D1835"/>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3D42"/>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6A60"/>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04AF"/>
    <w:rsid w:val="004734CC"/>
    <w:rsid w:val="004736E3"/>
    <w:rsid w:val="00474E20"/>
    <w:rsid w:val="00476938"/>
    <w:rsid w:val="00483E10"/>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6F6D"/>
    <w:rsid w:val="004C7706"/>
    <w:rsid w:val="004D1E48"/>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5CF7"/>
    <w:rsid w:val="005062A1"/>
    <w:rsid w:val="005108A9"/>
    <w:rsid w:val="00511A1F"/>
    <w:rsid w:val="005121F2"/>
    <w:rsid w:val="00512471"/>
    <w:rsid w:val="0051488F"/>
    <w:rsid w:val="00514D1F"/>
    <w:rsid w:val="00514DDC"/>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014"/>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17D14"/>
    <w:rsid w:val="0062195D"/>
    <w:rsid w:val="00621FB5"/>
    <w:rsid w:val="0062270B"/>
    <w:rsid w:val="006235DC"/>
    <w:rsid w:val="00626DA5"/>
    <w:rsid w:val="00626EA6"/>
    <w:rsid w:val="00627791"/>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16CF"/>
    <w:rsid w:val="006625FE"/>
    <w:rsid w:val="00662759"/>
    <w:rsid w:val="0066351E"/>
    <w:rsid w:val="006649CE"/>
    <w:rsid w:val="00665C06"/>
    <w:rsid w:val="0066685D"/>
    <w:rsid w:val="00666BD1"/>
    <w:rsid w:val="00667A60"/>
    <w:rsid w:val="00672C22"/>
    <w:rsid w:val="00672FC8"/>
    <w:rsid w:val="0067323D"/>
    <w:rsid w:val="00673742"/>
    <w:rsid w:val="00674CA7"/>
    <w:rsid w:val="00674E5F"/>
    <w:rsid w:val="0067717E"/>
    <w:rsid w:val="0067793F"/>
    <w:rsid w:val="00681E5B"/>
    <w:rsid w:val="0068412C"/>
    <w:rsid w:val="00684CB2"/>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721"/>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E066D"/>
    <w:rsid w:val="006F13D3"/>
    <w:rsid w:val="006F141A"/>
    <w:rsid w:val="006F25F6"/>
    <w:rsid w:val="006F3BD0"/>
    <w:rsid w:val="006F3D6C"/>
    <w:rsid w:val="006F471F"/>
    <w:rsid w:val="006F4E00"/>
    <w:rsid w:val="006F6368"/>
    <w:rsid w:val="006F6B20"/>
    <w:rsid w:val="006F79C1"/>
    <w:rsid w:val="00701A38"/>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207F"/>
    <w:rsid w:val="00724197"/>
    <w:rsid w:val="00727659"/>
    <w:rsid w:val="00730042"/>
    <w:rsid w:val="00730483"/>
    <w:rsid w:val="00731AE4"/>
    <w:rsid w:val="00731B87"/>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2636"/>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26E"/>
    <w:rsid w:val="007D6B79"/>
    <w:rsid w:val="007E0720"/>
    <w:rsid w:val="007E0B84"/>
    <w:rsid w:val="007E0C2A"/>
    <w:rsid w:val="007E0C9A"/>
    <w:rsid w:val="007E172A"/>
    <w:rsid w:val="007E36CB"/>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D3F"/>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46523"/>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3D51"/>
    <w:rsid w:val="008640FD"/>
    <w:rsid w:val="00864EEB"/>
    <w:rsid w:val="008650AF"/>
    <w:rsid w:val="00865DC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ED6"/>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16FEC"/>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0E5F"/>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D77"/>
    <w:rsid w:val="009D4BA8"/>
    <w:rsid w:val="009D7C94"/>
    <w:rsid w:val="009E0304"/>
    <w:rsid w:val="009E1F80"/>
    <w:rsid w:val="009E3585"/>
    <w:rsid w:val="009E4A3B"/>
    <w:rsid w:val="009F0230"/>
    <w:rsid w:val="009F21AA"/>
    <w:rsid w:val="009F23DC"/>
    <w:rsid w:val="009F4809"/>
    <w:rsid w:val="009F4C4D"/>
    <w:rsid w:val="009F520D"/>
    <w:rsid w:val="009F74E8"/>
    <w:rsid w:val="009F7F98"/>
    <w:rsid w:val="00A0032E"/>
    <w:rsid w:val="00A007B7"/>
    <w:rsid w:val="00A00D2C"/>
    <w:rsid w:val="00A0116B"/>
    <w:rsid w:val="00A01348"/>
    <w:rsid w:val="00A0143F"/>
    <w:rsid w:val="00A01F38"/>
    <w:rsid w:val="00A04B27"/>
    <w:rsid w:val="00A07BB4"/>
    <w:rsid w:val="00A07C62"/>
    <w:rsid w:val="00A107DE"/>
    <w:rsid w:val="00A12F1C"/>
    <w:rsid w:val="00A135F1"/>
    <w:rsid w:val="00A13BBB"/>
    <w:rsid w:val="00A14782"/>
    <w:rsid w:val="00A147BC"/>
    <w:rsid w:val="00A149CC"/>
    <w:rsid w:val="00A1529B"/>
    <w:rsid w:val="00A15699"/>
    <w:rsid w:val="00A15E3B"/>
    <w:rsid w:val="00A1710E"/>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696"/>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353B"/>
    <w:rsid w:val="00A83A9F"/>
    <w:rsid w:val="00A83ACD"/>
    <w:rsid w:val="00A84084"/>
    <w:rsid w:val="00A84788"/>
    <w:rsid w:val="00A878F3"/>
    <w:rsid w:val="00A91813"/>
    <w:rsid w:val="00A918F5"/>
    <w:rsid w:val="00A9331A"/>
    <w:rsid w:val="00A9459A"/>
    <w:rsid w:val="00A94A91"/>
    <w:rsid w:val="00A9577E"/>
    <w:rsid w:val="00A95FBC"/>
    <w:rsid w:val="00A96B85"/>
    <w:rsid w:val="00AA140D"/>
    <w:rsid w:val="00AA174C"/>
    <w:rsid w:val="00AA5AA5"/>
    <w:rsid w:val="00AA6CB4"/>
    <w:rsid w:val="00AA71DF"/>
    <w:rsid w:val="00AA76C3"/>
    <w:rsid w:val="00AB0C06"/>
    <w:rsid w:val="00AB1C62"/>
    <w:rsid w:val="00AB3985"/>
    <w:rsid w:val="00AB55BA"/>
    <w:rsid w:val="00AB567F"/>
    <w:rsid w:val="00AB5CAB"/>
    <w:rsid w:val="00AC09C8"/>
    <w:rsid w:val="00AC10E0"/>
    <w:rsid w:val="00AC27C4"/>
    <w:rsid w:val="00AC2FBC"/>
    <w:rsid w:val="00AC3509"/>
    <w:rsid w:val="00AD04BE"/>
    <w:rsid w:val="00AD4C88"/>
    <w:rsid w:val="00AD5339"/>
    <w:rsid w:val="00AD54AD"/>
    <w:rsid w:val="00AD6112"/>
    <w:rsid w:val="00AD634A"/>
    <w:rsid w:val="00AD7216"/>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4450"/>
    <w:rsid w:val="00AF6D5B"/>
    <w:rsid w:val="00B00081"/>
    <w:rsid w:val="00B00ED4"/>
    <w:rsid w:val="00B0103C"/>
    <w:rsid w:val="00B03E6F"/>
    <w:rsid w:val="00B04148"/>
    <w:rsid w:val="00B048BA"/>
    <w:rsid w:val="00B05770"/>
    <w:rsid w:val="00B111F0"/>
    <w:rsid w:val="00B12BB1"/>
    <w:rsid w:val="00B12CB4"/>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6B3A"/>
    <w:rsid w:val="00B573B6"/>
    <w:rsid w:val="00B579E3"/>
    <w:rsid w:val="00B60429"/>
    <w:rsid w:val="00B61242"/>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65EE"/>
    <w:rsid w:val="00B87740"/>
    <w:rsid w:val="00B87A01"/>
    <w:rsid w:val="00B90EC2"/>
    <w:rsid w:val="00B91269"/>
    <w:rsid w:val="00B913F6"/>
    <w:rsid w:val="00B91D78"/>
    <w:rsid w:val="00B9617F"/>
    <w:rsid w:val="00B964D8"/>
    <w:rsid w:val="00BA00B1"/>
    <w:rsid w:val="00BA03A3"/>
    <w:rsid w:val="00BA047D"/>
    <w:rsid w:val="00BA1B71"/>
    <w:rsid w:val="00BA2173"/>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93C"/>
    <w:rsid w:val="00C00AAD"/>
    <w:rsid w:val="00C025A9"/>
    <w:rsid w:val="00C02B99"/>
    <w:rsid w:val="00C032E2"/>
    <w:rsid w:val="00C03A52"/>
    <w:rsid w:val="00C043F5"/>
    <w:rsid w:val="00C056AF"/>
    <w:rsid w:val="00C07B03"/>
    <w:rsid w:val="00C103B4"/>
    <w:rsid w:val="00C10EFD"/>
    <w:rsid w:val="00C11440"/>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620D"/>
    <w:rsid w:val="00C775CE"/>
    <w:rsid w:val="00C7772A"/>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38C4"/>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039B"/>
    <w:rsid w:val="00D1142E"/>
    <w:rsid w:val="00D11BA4"/>
    <w:rsid w:val="00D126E9"/>
    <w:rsid w:val="00D14093"/>
    <w:rsid w:val="00D1443E"/>
    <w:rsid w:val="00D15A7B"/>
    <w:rsid w:val="00D1611E"/>
    <w:rsid w:val="00D16ECF"/>
    <w:rsid w:val="00D20752"/>
    <w:rsid w:val="00D21282"/>
    <w:rsid w:val="00D2148B"/>
    <w:rsid w:val="00D222A5"/>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41EB"/>
    <w:rsid w:val="00D7715D"/>
    <w:rsid w:val="00D815BC"/>
    <w:rsid w:val="00D82434"/>
    <w:rsid w:val="00D82D96"/>
    <w:rsid w:val="00D85CF7"/>
    <w:rsid w:val="00D860A1"/>
    <w:rsid w:val="00D86EFA"/>
    <w:rsid w:val="00D905B1"/>
    <w:rsid w:val="00D96449"/>
    <w:rsid w:val="00D9688C"/>
    <w:rsid w:val="00D977E0"/>
    <w:rsid w:val="00DA00E5"/>
    <w:rsid w:val="00DA04E0"/>
    <w:rsid w:val="00DA0654"/>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2E4F"/>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1504"/>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B8C"/>
    <w:rsid w:val="00E938E8"/>
    <w:rsid w:val="00E961A6"/>
    <w:rsid w:val="00EA0DD0"/>
    <w:rsid w:val="00EA2D71"/>
    <w:rsid w:val="00EA32ED"/>
    <w:rsid w:val="00EA344E"/>
    <w:rsid w:val="00EA3801"/>
    <w:rsid w:val="00EA426A"/>
    <w:rsid w:val="00EA6B6C"/>
    <w:rsid w:val="00EA753B"/>
    <w:rsid w:val="00EB38E4"/>
    <w:rsid w:val="00EB3AC4"/>
    <w:rsid w:val="00EB4D56"/>
    <w:rsid w:val="00EB5293"/>
    <w:rsid w:val="00EB5335"/>
    <w:rsid w:val="00EB59FC"/>
    <w:rsid w:val="00EB65A4"/>
    <w:rsid w:val="00EB6CAA"/>
    <w:rsid w:val="00EB6FAE"/>
    <w:rsid w:val="00EC0B46"/>
    <w:rsid w:val="00EC1432"/>
    <w:rsid w:val="00EC283F"/>
    <w:rsid w:val="00EC3328"/>
    <w:rsid w:val="00EC36A6"/>
    <w:rsid w:val="00EC3730"/>
    <w:rsid w:val="00EC4F5D"/>
    <w:rsid w:val="00EC7B87"/>
    <w:rsid w:val="00EC7E0C"/>
    <w:rsid w:val="00ED09EF"/>
    <w:rsid w:val="00ED1D21"/>
    <w:rsid w:val="00ED23D7"/>
    <w:rsid w:val="00ED28A5"/>
    <w:rsid w:val="00ED33F9"/>
    <w:rsid w:val="00ED47AB"/>
    <w:rsid w:val="00ED60F7"/>
    <w:rsid w:val="00EE02B8"/>
    <w:rsid w:val="00EE0963"/>
    <w:rsid w:val="00EE09D6"/>
    <w:rsid w:val="00EE19CD"/>
    <w:rsid w:val="00EE35AC"/>
    <w:rsid w:val="00EE67BE"/>
    <w:rsid w:val="00EE7C64"/>
    <w:rsid w:val="00EF03BD"/>
    <w:rsid w:val="00EF3515"/>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15979"/>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0FA4"/>
    <w:rsid w:val="00F84CB3"/>
    <w:rsid w:val="00F86F86"/>
    <w:rsid w:val="00F873EC"/>
    <w:rsid w:val="00F901E1"/>
    <w:rsid w:val="00F92343"/>
    <w:rsid w:val="00F930A4"/>
    <w:rsid w:val="00F93B1A"/>
    <w:rsid w:val="00F94130"/>
    <w:rsid w:val="00F9516E"/>
    <w:rsid w:val="00F959D7"/>
    <w:rsid w:val="00F95D8A"/>
    <w:rsid w:val="00F95ED2"/>
    <w:rsid w:val="00F97454"/>
    <w:rsid w:val="00F97F9A"/>
    <w:rsid w:val="00FA0114"/>
    <w:rsid w:val="00FA0380"/>
    <w:rsid w:val="00FA1329"/>
    <w:rsid w:val="00FA16B9"/>
    <w:rsid w:val="00FA1827"/>
    <w:rsid w:val="00FA1F6A"/>
    <w:rsid w:val="00FA22DF"/>
    <w:rsid w:val="00FA3126"/>
    <w:rsid w:val="00FA65E8"/>
    <w:rsid w:val="00FB014B"/>
    <w:rsid w:val="00FB0EFE"/>
    <w:rsid w:val="00FB24ED"/>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14A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14A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PrrafodelistaCar">
    <w:name w:val="Párrafo de lista Car"/>
    <w:basedOn w:val="Fuentedeprrafopredeter"/>
    <w:link w:val="Prrafodelista"/>
    <w:uiPriority w:val="34"/>
    <w:locked/>
    <w:rsid w:val="001A0932"/>
    <w:rPr>
      <w:rFonts w:ascii="Arial" w:eastAsia="Times New Roman" w:hAnsi="Arial"/>
      <w:sz w:val="24"/>
      <w:lang w:val="es-ES" w:eastAsia="es-ES"/>
    </w:rPr>
  </w:style>
  <w:style w:type="character" w:customStyle="1" w:styleId="N1IFTCar">
    <w:name w:val="N1 IFT Car"/>
    <w:basedOn w:val="Fuentedeprrafopredeter"/>
    <w:link w:val="N1IFT"/>
    <w:locked/>
    <w:rsid w:val="001A0932"/>
    <w:rPr>
      <w:rFonts w:ascii="ITC Avant Garde" w:hAnsi="ITC Avant Garde"/>
      <w:b/>
      <w:bCs/>
      <w:color w:val="000000"/>
      <w:lang w:eastAsia="es-ES"/>
    </w:rPr>
  </w:style>
  <w:style w:type="paragraph" w:customStyle="1" w:styleId="N1IFT">
    <w:name w:val="N1 IFT"/>
    <w:basedOn w:val="Normal"/>
    <w:link w:val="N1IFTCar"/>
    <w:rsid w:val="001A0932"/>
    <w:pPr>
      <w:jc w:val="both"/>
    </w:pPr>
    <w:rPr>
      <w:rFonts w:ascii="ITC Avant Garde" w:hAnsi="ITC Avant Garde"/>
      <w:b/>
      <w:bCs/>
      <w:color w:val="000000"/>
      <w:sz w:val="20"/>
      <w:szCs w:val="20"/>
      <w:lang w:eastAsia="es-ES"/>
    </w:rPr>
  </w:style>
  <w:style w:type="character" w:customStyle="1" w:styleId="Ttulo1Car">
    <w:name w:val="Título 1 Car"/>
    <w:basedOn w:val="Fuentedeprrafopredeter"/>
    <w:link w:val="Ttulo1"/>
    <w:uiPriority w:val="9"/>
    <w:rsid w:val="00014A8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14A8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604307482">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801921696">
      <w:bodyDiv w:val="1"/>
      <w:marLeft w:val="0"/>
      <w:marRight w:val="0"/>
      <w:marTop w:val="0"/>
      <w:marBottom w:val="0"/>
      <w:divBdr>
        <w:top w:val="none" w:sz="0" w:space="0" w:color="auto"/>
        <w:left w:val="none" w:sz="0" w:space="0" w:color="auto"/>
        <w:bottom w:val="none" w:sz="0" w:space="0" w:color="auto"/>
        <w:right w:val="none" w:sz="0" w:space="0" w:color="auto"/>
      </w:divBdr>
    </w:div>
    <w:div w:id="1176306777">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40252463">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0F2E-7EA2-4888-A542-477AE790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6</cp:revision>
  <cp:lastPrinted>2015-11-18T02:17:00Z</cp:lastPrinted>
  <dcterms:created xsi:type="dcterms:W3CDTF">2017-06-02T20:20:00Z</dcterms:created>
  <dcterms:modified xsi:type="dcterms:W3CDTF">2017-07-10T23:34:00Z</dcterms:modified>
</cp:coreProperties>
</file>