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0197E" w14:textId="77777777" w:rsidR="00E158E1" w:rsidRPr="0053078A" w:rsidRDefault="00720CFB" w:rsidP="00E158E1">
      <w:pPr>
        <w:pStyle w:val="1TitPrin"/>
      </w:pPr>
      <w:r w:rsidRPr="0053078A">
        <w:t>RESOLUCIÓN MEDIANTE LA CUAL EL PLENO DEL INSTITUTO FEDERAL DE TELECOMUNICACIONES OTORGA A</w:t>
      </w:r>
      <w:r w:rsidR="002E6965" w:rsidRPr="0053078A">
        <w:t xml:space="preserve"> </w:t>
      </w:r>
      <w:r w:rsidR="005E2D17" w:rsidRPr="0053078A">
        <w:t>INTEGRA COMUNICACIONES</w:t>
      </w:r>
      <w:r w:rsidR="00011D3E" w:rsidRPr="0053078A">
        <w:t>, S.</w:t>
      </w:r>
      <w:r w:rsidR="00611E6E" w:rsidRPr="0053078A">
        <w:t>A.</w:t>
      </w:r>
      <w:r w:rsidR="00011D3E" w:rsidRPr="0053078A">
        <w:t xml:space="preserve"> DE </w:t>
      </w:r>
      <w:r w:rsidR="008B61F2" w:rsidRPr="0053078A">
        <w:t>C.V.</w:t>
      </w:r>
      <w:r w:rsidRPr="0053078A">
        <w:t>, UN TÍTULO DE CONCESIÓN ÚNICA PARA USO COMERCIAL.</w:t>
      </w:r>
    </w:p>
    <w:p w14:paraId="42F82B17" w14:textId="77777777" w:rsidR="00E158E1" w:rsidRPr="0053078A" w:rsidRDefault="00720CFB" w:rsidP="00E158E1">
      <w:pPr>
        <w:pStyle w:val="Ttulo2"/>
        <w:spacing w:afterLines="120" w:after="288" w:line="276" w:lineRule="auto"/>
        <w:ind w:firstLine="0"/>
        <w:jc w:val="center"/>
        <w:rPr>
          <w:rFonts w:ascii="ITC Avant Garde" w:hAnsi="ITC Avant Garde" w:cs="Arial"/>
          <w:bCs/>
          <w:sz w:val="22"/>
          <w:szCs w:val="22"/>
          <w:lang w:eastAsia="en-US"/>
        </w:rPr>
      </w:pPr>
      <w:r w:rsidRPr="0053078A">
        <w:rPr>
          <w:rFonts w:ascii="ITC Avant Garde" w:hAnsi="ITC Avant Garde" w:cs="Arial"/>
          <w:bCs/>
          <w:sz w:val="22"/>
          <w:szCs w:val="22"/>
          <w:lang w:eastAsia="en-US"/>
        </w:rPr>
        <w:t>ANTECEDENTES</w:t>
      </w:r>
    </w:p>
    <w:p w14:paraId="3F1CB51A" w14:textId="77777777" w:rsidR="00E158E1" w:rsidRPr="0053078A" w:rsidRDefault="00720CFB" w:rsidP="00E158E1">
      <w:pPr>
        <w:numPr>
          <w:ilvl w:val="0"/>
          <w:numId w:val="1"/>
        </w:numPr>
        <w:spacing w:afterLines="120" w:after="288"/>
        <w:ind w:left="567" w:hanging="578"/>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val="es-MX" w:eastAsia="es-MX"/>
        </w:rPr>
        <w:t>Decreto de Reforma Constitucional.</w:t>
      </w:r>
      <w:r w:rsidRPr="0053078A">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w:t>
      </w:r>
      <w:r w:rsidR="0053630D" w:rsidRPr="0053078A">
        <w:rPr>
          <w:rFonts w:ascii="ITC Avant Garde" w:hAnsi="ITC Avant Garde"/>
          <w:bCs/>
          <w:color w:val="000000"/>
          <w:sz w:val="22"/>
          <w:szCs w:val="22"/>
          <w:lang w:val="es-MX" w:eastAsia="es-MX"/>
        </w:rPr>
        <w:t xml:space="preserve"> </w:t>
      </w:r>
      <w:r w:rsidRPr="0053078A">
        <w:rPr>
          <w:rFonts w:ascii="ITC Avant Garde" w:hAnsi="ITC Avant Garde"/>
          <w:bCs/>
          <w:color w:val="000000"/>
          <w:sz w:val="22"/>
          <w:szCs w:val="22"/>
          <w:lang w:val="es-MX" w:eastAsia="es-MX"/>
        </w:rPr>
        <w:t>mediante el cual se creó el Instituto Federal de Telecomunicaciones (el “Instituto”)</w:t>
      </w:r>
      <w:r w:rsidR="00BF423F" w:rsidRPr="0053078A">
        <w:rPr>
          <w:rFonts w:ascii="ITC Avant Garde" w:hAnsi="ITC Avant Garde"/>
          <w:bCs/>
          <w:color w:val="000000"/>
          <w:sz w:val="22"/>
          <w:szCs w:val="22"/>
          <w:lang w:val="es-MX" w:eastAsia="es-MX"/>
        </w:rPr>
        <w:t xml:space="preserve"> como un órgano autónomo que tiene por objeto el desarrollo eficiente de la radiodifusión y las telecomunicaciones</w:t>
      </w:r>
      <w:r w:rsidRPr="0053078A">
        <w:rPr>
          <w:rFonts w:ascii="ITC Avant Garde" w:hAnsi="ITC Avant Garde"/>
          <w:bCs/>
          <w:color w:val="000000"/>
          <w:sz w:val="22"/>
          <w:szCs w:val="22"/>
          <w:lang w:val="es-MX" w:eastAsia="es-MX"/>
        </w:rPr>
        <w:t>.</w:t>
      </w:r>
      <w:r w:rsidR="00EA1BA5" w:rsidRPr="0053078A">
        <w:rPr>
          <w:rFonts w:ascii="ITC Avant Garde" w:hAnsi="ITC Avant Garde"/>
          <w:bCs/>
          <w:color w:val="000000"/>
          <w:sz w:val="22"/>
          <w:szCs w:val="22"/>
          <w:lang w:val="es-MX" w:eastAsia="es-MX"/>
        </w:rPr>
        <w:t xml:space="preserve"> </w:t>
      </w:r>
    </w:p>
    <w:p w14:paraId="504D42E7" w14:textId="4599FA1B" w:rsidR="00E158E1" w:rsidRPr="0053078A" w:rsidRDefault="00720CFB" w:rsidP="00E158E1">
      <w:pPr>
        <w:numPr>
          <w:ilvl w:val="0"/>
          <w:numId w:val="1"/>
        </w:numPr>
        <w:spacing w:afterLines="120" w:after="288"/>
        <w:ind w:left="567" w:hanging="578"/>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val="es-MX" w:eastAsia="es-MX"/>
        </w:rPr>
        <w:t xml:space="preserve">Decreto de Ley. </w:t>
      </w:r>
      <w:r w:rsidRPr="0053078A">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34763BEE" w14:textId="77777777" w:rsidR="00E158E1" w:rsidRPr="0053078A" w:rsidRDefault="00720CFB" w:rsidP="00E158E1">
      <w:pPr>
        <w:numPr>
          <w:ilvl w:val="0"/>
          <w:numId w:val="1"/>
        </w:numPr>
        <w:spacing w:afterLines="120" w:after="288"/>
        <w:ind w:left="567" w:hanging="578"/>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val="es-MX" w:eastAsia="es-MX"/>
        </w:rPr>
        <w:t>Estatuto Orgánico.</w:t>
      </w:r>
      <w:r w:rsidRPr="0053078A">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mod</w:t>
      </w:r>
      <w:r w:rsidR="00852F77" w:rsidRPr="0053078A">
        <w:rPr>
          <w:rFonts w:ascii="ITC Avant Garde" w:hAnsi="ITC Avant Garde"/>
          <w:bCs/>
          <w:color w:val="000000"/>
          <w:sz w:val="22"/>
          <w:szCs w:val="22"/>
          <w:lang w:val="es-MX" w:eastAsia="es-MX"/>
        </w:rPr>
        <w:t xml:space="preserve">ificado </w:t>
      </w:r>
      <w:r w:rsidR="00A43E78" w:rsidRPr="0053078A">
        <w:rPr>
          <w:rFonts w:ascii="ITC Avant Garde" w:hAnsi="ITC Avant Garde"/>
          <w:bCs/>
          <w:color w:val="000000"/>
          <w:sz w:val="22"/>
          <w:szCs w:val="22"/>
          <w:lang w:val="es-MX" w:eastAsia="es-MX"/>
        </w:rPr>
        <w:t>por última vez</w:t>
      </w:r>
      <w:r w:rsidR="00106D9E" w:rsidRPr="0053078A">
        <w:rPr>
          <w:rFonts w:ascii="ITC Avant Garde" w:hAnsi="ITC Avant Garde"/>
          <w:bCs/>
          <w:color w:val="000000"/>
          <w:sz w:val="22"/>
          <w:szCs w:val="22"/>
          <w:lang w:val="es-MX" w:eastAsia="es-MX"/>
        </w:rPr>
        <w:t xml:space="preserve"> el </w:t>
      </w:r>
      <w:r w:rsidR="00341CDA" w:rsidRPr="0053078A">
        <w:rPr>
          <w:rFonts w:ascii="ITC Avant Garde" w:hAnsi="ITC Avant Garde"/>
          <w:bCs/>
          <w:color w:val="000000"/>
          <w:sz w:val="22"/>
          <w:szCs w:val="22"/>
          <w:lang w:val="es-MX" w:eastAsia="es-MX"/>
        </w:rPr>
        <w:t>20 de julio de 2017</w:t>
      </w:r>
      <w:r w:rsidRPr="0053078A">
        <w:rPr>
          <w:rFonts w:ascii="ITC Avant Garde" w:hAnsi="ITC Avant Garde"/>
          <w:bCs/>
          <w:color w:val="000000"/>
          <w:sz w:val="22"/>
          <w:szCs w:val="22"/>
          <w:lang w:val="es-MX" w:eastAsia="es-MX"/>
        </w:rPr>
        <w:t>.</w:t>
      </w:r>
    </w:p>
    <w:p w14:paraId="2B0D6CAD" w14:textId="77777777" w:rsidR="00E158E1" w:rsidRPr="0053078A" w:rsidRDefault="00720CFB" w:rsidP="00E158E1">
      <w:pPr>
        <w:numPr>
          <w:ilvl w:val="0"/>
          <w:numId w:val="1"/>
        </w:numPr>
        <w:spacing w:afterLines="120" w:after="288"/>
        <w:ind w:left="567" w:hanging="578"/>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val="es-MX" w:eastAsia="es-MX"/>
        </w:rPr>
        <w:t>Lineamientos para el Otorgamiento de Concesiones.</w:t>
      </w:r>
      <w:r w:rsidRPr="0053078A">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w:t>
      </w:r>
      <w:r w:rsidR="00341CDA" w:rsidRPr="0053078A">
        <w:rPr>
          <w:rFonts w:ascii="ITC Avant Garde" w:hAnsi="ITC Avant Garde"/>
          <w:bCs/>
          <w:color w:val="000000"/>
          <w:sz w:val="22"/>
          <w:szCs w:val="22"/>
          <w:lang w:val="es-MX" w:eastAsia="es-MX"/>
        </w:rPr>
        <w:t>,</w:t>
      </w:r>
      <w:r w:rsidRPr="0053078A">
        <w:rPr>
          <w:rFonts w:ascii="ITC Avant Garde" w:hAnsi="ITC Avant Garde"/>
          <w:bCs/>
          <w:color w:val="000000"/>
          <w:sz w:val="22"/>
          <w:szCs w:val="22"/>
          <w:lang w:val="es-MX" w:eastAsia="es-MX"/>
        </w:rPr>
        <w:t xml:space="preserve"> </w:t>
      </w:r>
      <w:r w:rsidR="00341CDA" w:rsidRPr="0053078A">
        <w:rPr>
          <w:rFonts w:ascii="ITC Avant Garde" w:hAnsi="ITC Avant Garde"/>
          <w:bCs/>
          <w:color w:val="000000"/>
          <w:sz w:val="22"/>
          <w:szCs w:val="22"/>
          <w:lang w:val="es-MX" w:eastAsia="es-MX"/>
        </w:rPr>
        <w:t xml:space="preserve">y </w:t>
      </w:r>
      <w:r w:rsidR="0066270C" w:rsidRPr="0053078A">
        <w:rPr>
          <w:rFonts w:ascii="ITC Avant Garde" w:hAnsi="ITC Avant Garde"/>
          <w:bCs/>
          <w:color w:val="000000"/>
          <w:sz w:val="22"/>
          <w:szCs w:val="22"/>
          <w:lang w:val="es-MX" w:eastAsia="es-MX"/>
        </w:rPr>
        <w:t xml:space="preserve">que fueron </w:t>
      </w:r>
      <w:r w:rsidR="00341CDA" w:rsidRPr="0053078A">
        <w:rPr>
          <w:rFonts w:ascii="ITC Avant Garde" w:hAnsi="ITC Avant Garde"/>
          <w:bCs/>
          <w:color w:val="000000"/>
          <w:sz w:val="22"/>
          <w:szCs w:val="22"/>
          <w:lang w:val="es-MX" w:eastAsia="es-MX"/>
        </w:rPr>
        <w:t>modificados el 26 de mayo de 2017</w:t>
      </w:r>
      <w:r w:rsidR="00341CDA" w:rsidRPr="0053078A">
        <w:rPr>
          <w:rFonts w:ascii="ITC Avant Garde" w:hAnsi="ITC Avant Garde"/>
          <w:bCs/>
        </w:rPr>
        <w:t xml:space="preserve"> </w:t>
      </w:r>
      <w:r w:rsidRPr="0053078A">
        <w:rPr>
          <w:rFonts w:ascii="ITC Avant Garde" w:hAnsi="ITC Avant Garde"/>
          <w:bCs/>
          <w:color w:val="000000"/>
          <w:sz w:val="22"/>
          <w:szCs w:val="22"/>
          <w:lang w:val="es-MX" w:eastAsia="es-MX"/>
        </w:rPr>
        <w:t>(los “Lineamientos”).</w:t>
      </w:r>
    </w:p>
    <w:p w14:paraId="0DA38012" w14:textId="36E5DAF3" w:rsidR="00E158E1" w:rsidRPr="0053078A" w:rsidRDefault="00720CFB" w:rsidP="00E158E1">
      <w:pPr>
        <w:numPr>
          <w:ilvl w:val="0"/>
          <w:numId w:val="1"/>
        </w:numPr>
        <w:spacing w:afterLines="120" w:after="288"/>
        <w:ind w:left="567" w:hanging="578"/>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val="es-MX" w:eastAsia="es-MX"/>
        </w:rPr>
        <w:t>Solicitud de Concesión.</w:t>
      </w:r>
      <w:r w:rsidRPr="0053078A">
        <w:rPr>
          <w:rFonts w:ascii="ITC Avant Garde" w:hAnsi="ITC Avant Garde"/>
          <w:b/>
          <w:lang w:val="es-MX" w:eastAsia="es-MX"/>
        </w:rPr>
        <w:t xml:space="preserve"> </w:t>
      </w:r>
      <w:r w:rsidRPr="0053078A">
        <w:rPr>
          <w:rFonts w:ascii="ITC Avant Garde" w:hAnsi="ITC Avant Garde"/>
          <w:bCs/>
          <w:color w:val="000000"/>
          <w:sz w:val="22"/>
          <w:szCs w:val="22"/>
          <w:lang w:val="es-MX" w:eastAsia="es-MX"/>
        </w:rPr>
        <w:t xml:space="preserve">Con fecha </w:t>
      </w:r>
      <w:r w:rsidR="005E2D17" w:rsidRPr="0053078A">
        <w:rPr>
          <w:rFonts w:ascii="ITC Avant Garde" w:hAnsi="ITC Avant Garde"/>
          <w:bCs/>
          <w:color w:val="000000"/>
          <w:sz w:val="22"/>
          <w:szCs w:val="22"/>
          <w:lang w:val="es-MX" w:eastAsia="es-MX"/>
        </w:rPr>
        <w:t>14</w:t>
      </w:r>
      <w:r w:rsidR="00801C45" w:rsidRPr="0053078A">
        <w:rPr>
          <w:rFonts w:ascii="ITC Avant Garde" w:hAnsi="ITC Avant Garde"/>
          <w:bCs/>
          <w:color w:val="000000"/>
          <w:sz w:val="22"/>
          <w:szCs w:val="22"/>
          <w:lang w:val="es-MX" w:eastAsia="es-MX"/>
        </w:rPr>
        <w:t xml:space="preserve"> de </w:t>
      </w:r>
      <w:r w:rsidR="00611E6E" w:rsidRPr="0053078A">
        <w:rPr>
          <w:rFonts w:ascii="ITC Avant Garde" w:hAnsi="ITC Avant Garde"/>
          <w:bCs/>
          <w:color w:val="000000"/>
          <w:sz w:val="22"/>
          <w:szCs w:val="22"/>
          <w:lang w:val="es-MX" w:eastAsia="es-MX"/>
        </w:rPr>
        <w:t>marz</w:t>
      </w:r>
      <w:r w:rsidR="00851F7F" w:rsidRPr="0053078A">
        <w:rPr>
          <w:rFonts w:ascii="ITC Avant Garde" w:hAnsi="ITC Avant Garde"/>
          <w:bCs/>
          <w:color w:val="000000"/>
          <w:sz w:val="22"/>
          <w:szCs w:val="22"/>
          <w:lang w:val="es-MX" w:eastAsia="es-MX"/>
        </w:rPr>
        <w:t>o</w:t>
      </w:r>
      <w:r w:rsidR="00801C45" w:rsidRPr="0053078A">
        <w:rPr>
          <w:rFonts w:ascii="ITC Avant Garde" w:hAnsi="ITC Avant Garde"/>
          <w:bCs/>
          <w:color w:val="000000"/>
          <w:sz w:val="22"/>
          <w:szCs w:val="22"/>
          <w:lang w:val="es-MX" w:eastAsia="es-MX"/>
        </w:rPr>
        <w:t xml:space="preserve"> </w:t>
      </w:r>
      <w:r w:rsidR="00832EA3" w:rsidRPr="0053078A">
        <w:rPr>
          <w:rFonts w:ascii="ITC Avant Garde" w:hAnsi="ITC Avant Garde"/>
          <w:bCs/>
          <w:color w:val="000000"/>
          <w:sz w:val="22"/>
          <w:szCs w:val="22"/>
          <w:lang w:val="es-MX" w:eastAsia="es-MX"/>
        </w:rPr>
        <w:t>de 201</w:t>
      </w:r>
      <w:r w:rsidR="00801C45" w:rsidRPr="0053078A">
        <w:rPr>
          <w:rFonts w:ascii="ITC Avant Garde" w:hAnsi="ITC Avant Garde"/>
          <w:bCs/>
          <w:color w:val="000000"/>
          <w:sz w:val="22"/>
          <w:szCs w:val="22"/>
          <w:lang w:val="es-MX" w:eastAsia="es-MX"/>
        </w:rPr>
        <w:t>7</w:t>
      </w:r>
      <w:r w:rsidR="00DC3DFB" w:rsidRPr="0053078A">
        <w:rPr>
          <w:rFonts w:ascii="ITC Avant Garde" w:hAnsi="ITC Avant Garde"/>
          <w:bCs/>
          <w:color w:val="000000"/>
          <w:sz w:val="22"/>
          <w:szCs w:val="22"/>
          <w:lang w:val="es-MX" w:eastAsia="es-MX"/>
        </w:rPr>
        <w:t>,</w:t>
      </w:r>
      <w:r w:rsidR="000D238E" w:rsidRPr="0053078A">
        <w:rPr>
          <w:rFonts w:ascii="ITC Avant Garde" w:hAnsi="ITC Avant Garde"/>
          <w:bCs/>
          <w:color w:val="000000"/>
          <w:sz w:val="22"/>
          <w:szCs w:val="22"/>
          <w:lang w:val="es-MX" w:eastAsia="es-MX"/>
        </w:rPr>
        <w:t xml:space="preserve"> </w:t>
      </w:r>
      <w:r w:rsidR="005E2D17" w:rsidRPr="0053078A">
        <w:rPr>
          <w:rFonts w:ascii="ITC Avant Garde" w:hAnsi="ITC Avant Garde"/>
          <w:bCs/>
          <w:color w:val="000000"/>
          <w:sz w:val="22"/>
          <w:szCs w:val="22"/>
          <w:lang w:val="es-MX" w:eastAsia="es-MX"/>
        </w:rPr>
        <w:t>Integra Comunicaciones</w:t>
      </w:r>
      <w:r w:rsidR="00E20CB4" w:rsidRPr="0053078A">
        <w:rPr>
          <w:rFonts w:ascii="ITC Avant Garde" w:hAnsi="ITC Avant Garde"/>
          <w:bCs/>
          <w:color w:val="000000"/>
          <w:sz w:val="22"/>
          <w:szCs w:val="22"/>
          <w:lang w:val="es-MX" w:eastAsia="es-MX"/>
        </w:rPr>
        <w:t>, S.</w:t>
      </w:r>
      <w:r w:rsidR="00611E6E" w:rsidRPr="0053078A">
        <w:rPr>
          <w:rFonts w:ascii="ITC Avant Garde" w:hAnsi="ITC Avant Garde"/>
          <w:bCs/>
          <w:color w:val="000000"/>
          <w:sz w:val="22"/>
          <w:szCs w:val="22"/>
          <w:lang w:val="es-MX" w:eastAsia="es-MX"/>
        </w:rPr>
        <w:t>A.</w:t>
      </w:r>
      <w:r w:rsidR="00851F7F" w:rsidRPr="0053078A">
        <w:rPr>
          <w:rFonts w:ascii="ITC Avant Garde" w:hAnsi="ITC Avant Garde"/>
          <w:bCs/>
          <w:color w:val="000000"/>
          <w:sz w:val="22"/>
          <w:szCs w:val="22"/>
          <w:lang w:val="es-MX" w:eastAsia="es-MX"/>
        </w:rPr>
        <w:t xml:space="preserve"> de </w:t>
      </w:r>
      <w:r w:rsidR="00E20CB4" w:rsidRPr="0053078A">
        <w:rPr>
          <w:rFonts w:ascii="ITC Avant Garde" w:hAnsi="ITC Avant Garde"/>
          <w:bCs/>
          <w:color w:val="000000"/>
          <w:sz w:val="22"/>
          <w:szCs w:val="22"/>
          <w:lang w:val="es-MX" w:eastAsia="es-MX"/>
        </w:rPr>
        <w:t xml:space="preserve">C.V., a través de su </w:t>
      </w:r>
      <w:r w:rsidR="00611E6E" w:rsidRPr="0053078A">
        <w:rPr>
          <w:rFonts w:ascii="ITC Avant Garde" w:hAnsi="ITC Avant Garde"/>
          <w:bCs/>
          <w:color w:val="000000"/>
          <w:sz w:val="22"/>
          <w:szCs w:val="22"/>
          <w:lang w:val="es-MX" w:eastAsia="es-MX"/>
        </w:rPr>
        <w:t>representante</w:t>
      </w:r>
      <w:r w:rsidR="00E20CB4" w:rsidRPr="0053078A">
        <w:rPr>
          <w:rFonts w:ascii="ITC Avant Garde" w:hAnsi="ITC Avant Garde"/>
          <w:bCs/>
          <w:color w:val="000000"/>
          <w:sz w:val="22"/>
          <w:szCs w:val="22"/>
          <w:lang w:val="es-MX" w:eastAsia="es-MX"/>
        </w:rPr>
        <w:t xml:space="preserve"> legal,</w:t>
      </w:r>
      <w:r w:rsidR="000D238E" w:rsidRPr="0053078A">
        <w:rPr>
          <w:rFonts w:ascii="ITC Avant Garde" w:hAnsi="ITC Avant Garde"/>
          <w:bCs/>
          <w:color w:val="000000"/>
          <w:sz w:val="22"/>
          <w:szCs w:val="22"/>
          <w:lang w:val="es-MX" w:eastAsia="es-MX"/>
        </w:rPr>
        <w:t xml:space="preserve"> </w:t>
      </w:r>
      <w:r w:rsidRPr="0053078A">
        <w:rPr>
          <w:rFonts w:ascii="ITC Avant Garde" w:hAnsi="ITC Avant Garde"/>
          <w:bCs/>
          <w:color w:val="000000"/>
          <w:sz w:val="22"/>
          <w:szCs w:val="22"/>
          <w:lang w:val="es-MX" w:eastAsia="es-MX"/>
        </w:rPr>
        <w:t>presentó ante el Instituto</w:t>
      </w:r>
      <w:r w:rsidRPr="0053078A">
        <w:rPr>
          <w:rFonts w:ascii="ITC Avant Garde" w:hAnsi="ITC Avant Garde"/>
          <w:bCs/>
          <w:color w:val="000000"/>
          <w:sz w:val="22"/>
          <w:szCs w:val="22"/>
        </w:rPr>
        <w:t xml:space="preserve"> </w:t>
      </w:r>
      <w:r w:rsidR="00611E6E" w:rsidRPr="0053078A">
        <w:rPr>
          <w:rFonts w:ascii="ITC Avant Garde" w:hAnsi="ITC Avant Garde"/>
          <w:bCs/>
          <w:color w:val="000000"/>
          <w:sz w:val="22"/>
          <w:szCs w:val="22"/>
          <w:lang w:val="es-MX" w:eastAsia="es-MX"/>
        </w:rPr>
        <w:t>solicitud para obtener una</w:t>
      </w:r>
      <w:r w:rsidRPr="0053078A">
        <w:rPr>
          <w:rFonts w:ascii="ITC Avant Garde" w:hAnsi="ITC Avant Garde"/>
          <w:bCs/>
          <w:color w:val="000000"/>
          <w:sz w:val="22"/>
          <w:szCs w:val="22"/>
          <w:lang w:val="es-MX" w:eastAsia="es-MX"/>
        </w:rPr>
        <w:t xml:space="preserve"> concesión única p</w:t>
      </w:r>
      <w:r w:rsidR="0037632C" w:rsidRPr="0053078A">
        <w:rPr>
          <w:rFonts w:ascii="ITC Avant Garde" w:hAnsi="ITC Avant Garde"/>
          <w:bCs/>
          <w:color w:val="000000"/>
          <w:sz w:val="22"/>
          <w:szCs w:val="22"/>
          <w:lang w:val="es-MX" w:eastAsia="es-MX"/>
        </w:rPr>
        <w:t>ara uso comercial</w:t>
      </w:r>
      <w:r w:rsidR="00611E6E" w:rsidRPr="0053078A">
        <w:rPr>
          <w:rFonts w:ascii="ITC Avant Garde" w:hAnsi="ITC Avant Garde"/>
          <w:bCs/>
          <w:color w:val="000000"/>
          <w:sz w:val="22"/>
          <w:szCs w:val="22"/>
          <w:lang w:val="es-MX" w:eastAsia="es-MX"/>
        </w:rPr>
        <w:t>,</w:t>
      </w:r>
      <w:r w:rsidR="0037632C" w:rsidRPr="0053078A">
        <w:rPr>
          <w:rFonts w:ascii="ITC Avant Garde" w:hAnsi="ITC Avant Garde"/>
          <w:bCs/>
          <w:color w:val="000000"/>
          <w:sz w:val="22"/>
          <w:szCs w:val="22"/>
          <w:lang w:val="es-MX" w:eastAsia="es-MX"/>
        </w:rPr>
        <w:t xml:space="preserve"> para prestar </w:t>
      </w:r>
      <w:r w:rsidR="00801C45" w:rsidRPr="0053078A">
        <w:rPr>
          <w:rFonts w:ascii="ITC Avant Garde" w:hAnsi="ITC Avant Garde"/>
          <w:bCs/>
          <w:color w:val="000000"/>
          <w:sz w:val="22"/>
          <w:szCs w:val="22"/>
          <w:lang w:val="es-MX" w:eastAsia="es-MX"/>
        </w:rPr>
        <w:t>el</w:t>
      </w:r>
      <w:r w:rsidR="00884CE5" w:rsidRPr="0053078A">
        <w:rPr>
          <w:rFonts w:ascii="ITC Avant Garde" w:hAnsi="ITC Avant Garde"/>
          <w:bCs/>
          <w:color w:val="000000"/>
          <w:sz w:val="22"/>
          <w:szCs w:val="22"/>
          <w:lang w:val="es-MX" w:eastAsia="es-MX"/>
        </w:rPr>
        <w:t xml:space="preserve"> servicio</w:t>
      </w:r>
      <w:r w:rsidR="00801C45" w:rsidRPr="0053078A">
        <w:rPr>
          <w:rFonts w:ascii="ITC Avant Garde" w:hAnsi="ITC Avant Garde"/>
          <w:bCs/>
          <w:color w:val="000000"/>
          <w:sz w:val="22"/>
          <w:szCs w:val="22"/>
          <w:lang w:val="es-MX" w:eastAsia="es-MX"/>
        </w:rPr>
        <w:t xml:space="preserve"> </w:t>
      </w:r>
      <w:r w:rsidR="0077567D" w:rsidRPr="0053078A">
        <w:rPr>
          <w:rFonts w:ascii="ITC Avant Garde" w:hAnsi="ITC Avant Garde"/>
          <w:bCs/>
          <w:color w:val="000000"/>
          <w:sz w:val="22"/>
          <w:szCs w:val="22"/>
          <w:lang w:val="es-MX" w:eastAsia="es-MX"/>
        </w:rPr>
        <w:t xml:space="preserve">de </w:t>
      </w:r>
      <w:r w:rsidR="00611E6E" w:rsidRPr="0053078A">
        <w:rPr>
          <w:rFonts w:ascii="ITC Avant Garde" w:hAnsi="ITC Avant Garde"/>
          <w:bCs/>
          <w:color w:val="000000"/>
          <w:sz w:val="22"/>
          <w:szCs w:val="22"/>
          <w:lang w:val="es-MX" w:eastAsia="es-MX"/>
        </w:rPr>
        <w:t xml:space="preserve">televisión restringida </w:t>
      </w:r>
      <w:r w:rsidR="005E2D17" w:rsidRPr="0053078A">
        <w:rPr>
          <w:rFonts w:ascii="ITC Avant Garde" w:hAnsi="ITC Avant Garde"/>
          <w:bCs/>
          <w:color w:val="000000"/>
          <w:sz w:val="22"/>
          <w:szCs w:val="22"/>
          <w:lang w:val="es-MX" w:eastAsia="es-MX"/>
        </w:rPr>
        <w:t xml:space="preserve">por </w:t>
      </w:r>
      <w:r w:rsidR="00D45192" w:rsidRPr="0053078A">
        <w:rPr>
          <w:rFonts w:ascii="ITC Avant Garde" w:hAnsi="ITC Avant Garde"/>
          <w:bCs/>
          <w:color w:val="000000"/>
          <w:sz w:val="22"/>
          <w:szCs w:val="22"/>
          <w:lang w:val="es-MX" w:eastAsia="es-MX"/>
        </w:rPr>
        <w:t>cable</w:t>
      </w:r>
      <w:r w:rsidR="005E2D17" w:rsidRPr="0053078A">
        <w:rPr>
          <w:rFonts w:ascii="ITC Avant Garde" w:hAnsi="ITC Avant Garde"/>
          <w:bCs/>
          <w:color w:val="000000"/>
          <w:sz w:val="22"/>
          <w:szCs w:val="22"/>
          <w:lang w:val="es-MX" w:eastAsia="es-MX"/>
        </w:rPr>
        <w:t xml:space="preserve"> </w:t>
      </w:r>
      <w:r w:rsidRPr="0053078A">
        <w:rPr>
          <w:rFonts w:ascii="ITC Avant Garde" w:hAnsi="ITC Avant Garde"/>
          <w:bCs/>
          <w:color w:val="000000"/>
          <w:sz w:val="22"/>
          <w:szCs w:val="22"/>
          <w:lang w:val="es-MX" w:eastAsia="es-MX"/>
        </w:rPr>
        <w:t>en</w:t>
      </w:r>
      <w:r w:rsidR="00BB78BE" w:rsidRPr="0053078A">
        <w:rPr>
          <w:rFonts w:ascii="ITC Avant Garde" w:hAnsi="ITC Avant Garde"/>
          <w:bCs/>
          <w:color w:val="000000"/>
          <w:sz w:val="22"/>
          <w:szCs w:val="22"/>
          <w:lang w:val="es-MX" w:eastAsia="es-MX"/>
        </w:rPr>
        <w:t xml:space="preserve"> </w:t>
      </w:r>
      <w:r w:rsidR="005E2D17" w:rsidRPr="0053078A">
        <w:rPr>
          <w:rFonts w:ascii="ITC Avant Garde" w:hAnsi="ITC Avant Garde"/>
          <w:bCs/>
          <w:color w:val="000000"/>
          <w:sz w:val="22"/>
          <w:szCs w:val="22"/>
          <w:lang w:val="es-MX" w:eastAsia="es-MX"/>
        </w:rPr>
        <w:t>Moroleón</w:t>
      </w:r>
      <w:r w:rsidR="00611E6E" w:rsidRPr="0053078A">
        <w:rPr>
          <w:rFonts w:ascii="ITC Avant Garde" w:hAnsi="ITC Avant Garde"/>
          <w:bCs/>
          <w:color w:val="000000"/>
          <w:sz w:val="22"/>
          <w:szCs w:val="22"/>
          <w:lang w:val="es-MX" w:eastAsia="es-MX"/>
        </w:rPr>
        <w:t xml:space="preserve">, Municipio de </w:t>
      </w:r>
      <w:r w:rsidR="005E2D17" w:rsidRPr="0053078A">
        <w:rPr>
          <w:rFonts w:ascii="ITC Avant Garde" w:hAnsi="ITC Avant Garde"/>
          <w:bCs/>
          <w:color w:val="000000"/>
          <w:sz w:val="22"/>
          <w:szCs w:val="22"/>
          <w:lang w:val="es-MX" w:eastAsia="es-MX"/>
        </w:rPr>
        <w:t>Moroleón</w:t>
      </w:r>
      <w:r w:rsidR="00611E6E" w:rsidRPr="0053078A">
        <w:rPr>
          <w:rFonts w:ascii="ITC Avant Garde" w:hAnsi="ITC Avant Garde"/>
          <w:bCs/>
          <w:color w:val="000000"/>
          <w:sz w:val="22"/>
          <w:szCs w:val="22"/>
          <w:lang w:val="es-MX" w:eastAsia="es-MX"/>
        </w:rPr>
        <w:t xml:space="preserve">, en el Estado de </w:t>
      </w:r>
      <w:r w:rsidR="005E2D17" w:rsidRPr="0053078A">
        <w:rPr>
          <w:rFonts w:ascii="ITC Avant Garde" w:hAnsi="ITC Avant Garde"/>
          <w:bCs/>
          <w:color w:val="000000"/>
          <w:sz w:val="22"/>
          <w:szCs w:val="22"/>
          <w:lang w:val="es-MX" w:eastAsia="es-MX"/>
        </w:rPr>
        <w:t>Guanajuato</w:t>
      </w:r>
      <w:r w:rsidR="00801C45" w:rsidRPr="0053078A">
        <w:rPr>
          <w:rFonts w:ascii="ITC Avant Garde" w:hAnsi="ITC Avant Garde"/>
          <w:bCs/>
          <w:color w:val="000000"/>
          <w:sz w:val="22"/>
          <w:szCs w:val="22"/>
          <w:lang w:val="es-MX" w:eastAsia="es-MX"/>
        </w:rPr>
        <w:t xml:space="preserve"> </w:t>
      </w:r>
      <w:r w:rsidR="001A4AC3" w:rsidRPr="0053078A">
        <w:rPr>
          <w:rFonts w:ascii="ITC Avant Garde" w:hAnsi="ITC Avant Garde"/>
          <w:bCs/>
          <w:color w:val="000000"/>
          <w:sz w:val="22"/>
          <w:szCs w:val="22"/>
          <w:lang w:val="es-MX" w:eastAsia="es-MX"/>
        </w:rPr>
        <w:t>(la “Solicitud de Concesión”).</w:t>
      </w:r>
      <w:r w:rsidR="008D32DB" w:rsidRPr="0053078A">
        <w:rPr>
          <w:rFonts w:ascii="ITC Avant Garde" w:hAnsi="ITC Avant Garde"/>
          <w:bCs/>
          <w:color w:val="000000"/>
          <w:sz w:val="22"/>
          <w:szCs w:val="22"/>
          <w:lang w:val="es-MX" w:eastAsia="es-MX"/>
        </w:rPr>
        <w:t xml:space="preserve"> </w:t>
      </w:r>
    </w:p>
    <w:p w14:paraId="03545236" w14:textId="77777777" w:rsidR="00E158E1" w:rsidRPr="0053078A" w:rsidRDefault="00CD1F50" w:rsidP="00E158E1">
      <w:pPr>
        <w:spacing w:afterLines="120" w:after="288"/>
        <w:ind w:left="567"/>
        <w:jc w:val="both"/>
        <w:rPr>
          <w:rFonts w:ascii="ITC Avant Garde" w:hAnsi="ITC Avant Garde"/>
          <w:bCs/>
          <w:color w:val="000000"/>
          <w:sz w:val="22"/>
          <w:szCs w:val="22"/>
          <w:lang w:val="es-MX" w:eastAsia="es-MX"/>
        </w:rPr>
      </w:pPr>
      <w:r w:rsidRPr="0053078A">
        <w:rPr>
          <w:rFonts w:ascii="ITC Avant Garde" w:hAnsi="ITC Avant Garde"/>
          <w:color w:val="000000"/>
          <w:sz w:val="22"/>
          <w:szCs w:val="22"/>
          <w:lang w:eastAsia="es-MX"/>
        </w:rPr>
        <w:t xml:space="preserve">Posteriormente los días </w:t>
      </w:r>
      <w:r w:rsidR="00561DA1" w:rsidRPr="0053078A">
        <w:rPr>
          <w:rFonts w:ascii="ITC Avant Garde" w:hAnsi="ITC Avant Garde"/>
          <w:color w:val="000000"/>
          <w:sz w:val="22"/>
          <w:szCs w:val="22"/>
          <w:lang w:eastAsia="es-MX"/>
        </w:rPr>
        <w:t>1</w:t>
      </w:r>
      <w:r w:rsidR="005E2D17" w:rsidRPr="0053078A">
        <w:rPr>
          <w:rFonts w:ascii="ITC Avant Garde" w:hAnsi="ITC Avant Garde"/>
          <w:color w:val="000000"/>
          <w:sz w:val="22"/>
          <w:szCs w:val="22"/>
          <w:lang w:eastAsia="es-MX"/>
        </w:rPr>
        <w:t>9</w:t>
      </w:r>
      <w:r w:rsidR="00611E6E" w:rsidRPr="0053078A">
        <w:rPr>
          <w:rFonts w:ascii="ITC Avant Garde" w:hAnsi="ITC Avant Garde"/>
          <w:color w:val="000000"/>
          <w:sz w:val="22"/>
          <w:szCs w:val="22"/>
          <w:lang w:eastAsia="es-MX"/>
        </w:rPr>
        <w:t xml:space="preserve"> de junio</w:t>
      </w:r>
      <w:r w:rsidR="005E2D17" w:rsidRPr="0053078A">
        <w:rPr>
          <w:rFonts w:ascii="ITC Avant Garde" w:hAnsi="ITC Avant Garde"/>
          <w:color w:val="000000"/>
          <w:sz w:val="22"/>
          <w:szCs w:val="22"/>
          <w:lang w:eastAsia="es-MX"/>
        </w:rPr>
        <w:t xml:space="preserve"> y 7 de agosto </w:t>
      </w:r>
      <w:r w:rsidR="00611E6E" w:rsidRPr="0053078A">
        <w:rPr>
          <w:rFonts w:ascii="ITC Avant Garde" w:hAnsi="ITC Avant Garde"/>
          <w:color w:val="000000"/>
          <w:sz w:val="22"/>
          <w:szCs w:val="22"/>
          <w:lang w:eastAsia="es-MX"/>
        </w:rPr>
        <w:t xml:space="preserve">de 2017,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 presentó ante el Instituto</w:t>
      </w:r>
      <w:r w:rsidR="005E2D17" w:rsidRPr="0053078A">
        <w:rPr>
          <w:rFonts w:ascii="ITC Avant Garde" w:hAnsi="ITC Avant Garde"/>
          <w:bCs/>
          <w:color w:val="000000"/>
          <w:sz w:val="22"/>
          <w:szCs w:val="22"/>
          <w:lang w:val="es-MX" w:eastAsia="es-MX"/>
        </w:rPr>
        <w:t>, a través de su representante legal,</w:t>
      </w:r>
      <w:r w:rsidR="00611E6E" w:rsidRPr="0053078A">
        <w:rPr>
          <w:rFonts w:ascii="ITC Avant Garde" w:hAnsi="ITC Avant Garde"/>
          <w:bCs/>
          <w:color w:val="000000"/>
          <w:sz w:val="22"/>
          <w:szCs w:val="22"/>
          <w:lang w:val="es-MX" w:eastAsia="es-MX"/>
        </w:rPr>
        <w:t xml:space="preserve"> información adicional </w:t>
      </w:r>
      <w:r w:rsidR="00DC1B77" w:rsidRPr="0053078A">
        <w:rPr>
          <w:rFonts w:ascii="ITC Avant Garde" w:hAnsi="ITC Avant Garde"/>
          <w:bCs/>
          <w:color w:val="000000"/>
          <w:sz w:val="22"/>
          <w:szCs w:val="22"/>
          <w:lang w:val="es-MX" w:eastAsia="es-MX"/>
        </w:rPr>
        <w:t>a efecto de</w:t>
      </w:r>
      <w:r w:rsidR="006E343B" w:rsidRPr="0053078A">
        <w:rPr>
          <w:rFonts w:ascii="ITC Avant Garde" w:hAnsi="ITC Avant Garde"/>
          <w:bCs/>
          <w:color w:val="000000"/>
          <w:sz w:val="22"/>
          <w:szCs w:val="22"/>
          <w:lang w:val="es-MX" w:eastAsia="es-MX"/>
        </w:rPr>
        <w:t xml:space="preserve"> que</w:t>
      </w:r>
      <w:r w:rsidR="00DC1B77" w:rsidRPr="0053078A">
        <w:rPr>
          <w:rFonts w:ascii="ITC Avant Garde" w:hAnsi="ITC Avant Garde"/>
          <w:bCs/>
          <w:color w:val="000000"/>
          <w:sz w:val="22"/>
          <w:szCs w:val="22"/>
          <w:lang w:val="es-MX" w:eastAsia="es-MX"/>
        </w:rPr>
        <w:t xml:space="preserve"> la Solicitud de Concesión</w:t>
      </w:r>
      <w:r w:rsidR="005E2D17" w:rsidRPr="0053078A">
        <w:rPr>
          <w:rFonts w:ascii="ITC Avant Garde" w:hAnsi="ITC Avant Garde"/>
          <w:bCs/>
          <w:color w:val="000000"/>
          <w:sz w:val="22"/>
          <w:szCs w:val="22"/>
          <w:lang w:val="es-MX" w:eastAsia="es-MX"/>
        </w:rPr>
        <w:t xml:space="preserve"> quedara debidamente integrada</w:t>
      </w:r>
      <w:r w:rsidR="00DC1B77" w:rsidRPr="0053078A">
        <w:rPr>
          <w:rFonts w:ascii="ITC Avant Garde" w:hAnsi="ITC Avant Garde"/>
          <w:bCs/>
          <w:color w:val="000000"/>
          <w:sz w:val="22"/>
          <w:szCs w:val="22"/>
          <w:lang w:val="es-MX" w:eastAsia="es-MX"/>
        </w:rPr>
        <w:t xml:space="preserve">, lo anterior, en respuesta a los requerimientos de </w:t>
      </w:r>
      <w:r w:rsidR="00DC1B77" w:rsidRPr="0053078A">
        <w:rPr>
          <w:rFonts w:ascii="ITC Avant Garde" w:hAnsi="ITC Avant Garde"/>
          <w:bCs/>
          <w:color w:val="000000"/>
          <w:sz w:val="22"/>
          <w:szCs w:val="22"/>
          <w:lang w:val="es-MX" w:eastAsia="es-MX"/>
        </w:rPr>
        <w:lastRenderedPageBreak/>
        <w:t xml:space="preserve">información realizados a través de los oficios </w:t>
      </w:r>
      <w:r w:rsidR="00014E80" w:rsidRPr="0053078A">
        <w:rPr>
          <w:rFonts w:ascii="ITC Avant Garde" w:hAnsi="ITC Avant Garde"/>
          <w:sz w:val="22"/>
          <w:szCs w:val="22"/>
        </w:rPr>
        <w:t>IFT/223/UCS/DG-CTEL/</w:t>
      </w:r>
      <w:r w:rsidR="005E2D17" w:rsidRPr="0053078A">
        <w:rPr>
          <w:rFonts w:ascii="ITC Avant Garde" w:hAnsi="ITC Avant Garde"/>
          <w:bCs/>
          <w:color w:val="000000"/>
          <w:sz w:val="22"/>
          <w:szCs w:val="22"/>
          <w:lang w:val="es-MX" w:eastAsia="es-MX"/>
        </w:rPr>
        <w:t>1060</w:t>
      </w:r>
      <w:r w:rsidR="00014E80" w:rsidRPr="0053078A">
        <w:rPr>
          <w:rFonts w:ascii="ITC Avant Garde" w:hAnsi="ITC Avant Garde"/>
          <w:sz w:val="22"/>
          <w:szCs w:val="22"/>
        </w:rPr>
        <w:t xml:space="preserve">/2017, notificado el </w:t>
      </w:r>
      <w:r w:rsidR="005E2D17" w:rsidRPr="0053078A">
        <w:rPr>
          <w:rFonts w:ascii="ITC Avant Garde" w:hAnsi="ITC Avant Garde"/>
          <w:sz w:val="22"/>
          <w:szCs w:val="22"/>
        </w:rPr>
        <w:t>8 de may</w:t>
      </w:r>
      <w:r w:rsidR="00014E80" w:rsidRPr="0053078A">
        <w:rPr>
          <w:rFonts w:ascii="ITC Avant Garde" w:hAnsi="ITC Avant Garde"/>
          <w:sz w:val="22"/>
          <w:szCs w:val="22"/>
        </w:rPr>
        <w:t xml:space="preserve">o de 2017 </w:t>
      </w:r>
      <w:r w:rsidR="00366C4D" w:rsidRPr="0053078A">
        <w:rPr>
          <w:rFonts w:ascii="ITC Avant Garde" w:hAnsi="ITC Avant Garde"/>
          <w:sz w:val="22"/>
          <w:szCs w:val="22"/>
        </w:rPr>
        <w:t>e</w:t>
      </w:r>
      <w:r w:rsidR="00014E80" w:rsidRPr="0053078A">
        <w:rPr>
          <w:rFonts w:ascii="ITC Avant Garde" w:hAnsi="ITC Avant Garde"/>
          <w:sz w:val="22"/>
          <w:szCs w:val="22"/>
        </w:rPr>
        <w:t xml:space="preserve"> IFT/223/UCS/DG-CTEL/</w:t>
      </w:r>
      <w:r w:rsidR="005E2D17" w:rsidRPr="0053078A">
        <w:rPr>
          <w:rFonts w:ascii="ITC Avant Garde" w:hAnsi="ITC Avant Garde"/>
          <w:bCs/>
          <w:color w:val="000000"/>
          <w:sz w:val="22"/>
          <w:szCs w:val="22"/>
          <w:lang w:val="es-MX" w:eastAsia="es-MX"/>
        </w:rPr>
        <w:t>1444</w:t>
      </w:r>
      <w:r w:rsidR="00014E80" w:rsidRPr="0053078A">
        <w:rPr>
          <w:rFonts w:ascii="ITC Avant Garde" w:hAnsi="ITC Avant Garde"/>
          <w:sz w:val="22"/>
          <w:szCs w:val="22"/>
        </w:rPr>
        <w:t xml:space="preserve">/2017, notificado el </w:t>
      </w:r>
      <w:r w:rsidR="005E2D17" w:rsidRPr="0053078A">
        <w:rPr>
          <w:rFonts w:ascii="ITC Avant Garde" w:hAnsi="ITC Avant Garde"/>
          <w:sz w:val="22"/>
          <w:szCs w:val="22"/>
        </w:rPr>
        <w:t>11</w:t>
      </w:r>
      <w:r w:rsidR="00014E80" w:rsidRPr="0053078A">
        <w:rPr>
          <w:rFonts w:ascii="ITC Avant Garde" w:hAnsi="ITC Avant Garde"/>
          <w:sz w:val="22"/>
          <w:szCs w:val="22"/>
        </w:rPr>
        <w:t xml:space="preserve"> de ju</w:t>
      </w:r>
      <w:r w:rsidR="005E2D17" w:rsidRPr="0053078A">
        <w:rPr>
          <w:rFonts w:ascii="ITC Avant Garde" w:hAnsi="ITC Avant Garde"/>
          <w:sz w:val="22"/>
          <w:szCs w:val="22"/>
        </w:rPr>
        <w:t>l</w:t>
      </w:r>
      <w:r w:rsidR="00014E80" w:rsidRPr="0053078A">
        <w:rPr>
          <w:rFonts w:ascii="ITC Avant Garde" w:hAnsi="ITC Avant Garde"/>
          <w:sz w:val="22"/>
          <w:szCs w:val="22"/>
        </w:rPr>
        <w:t>io de 2017.</w:t>
      </w:r>
    </w:p>
    <w:p w14:paraId="106DCEB4" w14:textId="77777777" w:rsidR="00E158E1" w:rsidRPr="0053078A" w:rsidRDefault="006E343B" w:rsidP="00E158E1">
      <w:pPr>
        <w:numPr>
          <w:ilvl w:val="0"/>
          <w:numId w:val="1"/>
        </w:numPr>
        <w:spacing w:afterLines="120" w:after="288"/>
        <w:ind w:left="567"/>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val="es-MX" w:eastAsia="es-MX"/>
        </w:rPr>
        <w:t xml:space="preserve">Solicitud de Opinión a la Unidad de Competencia Económica. </w:t>
      </w:r>
      <w:r w:rsidRPr="0053078A">
        <w:rPr>
          <w:rFonts w:ascii="ITC Avant Garde" w:hAnsi="ITC Avant Garde"/>
          <w:bCs/>
          <w:color w:val="000000"/>
          <w:sz w:val="22"/>
          <w:szCs w:val="22"/>
          <w:lang w:val="es-MX" w:eastAsia="es-MX"/>
        </w:rPr>
        <w:t>Mediante oficio IFT/223/UCS/DG-CTEL/</w:t>
      </w:r>
      <w:r w:rsidR="005E2D17" w:rsidRPr="0053078A">
        <w:rPr>
          <w:rFonts w:ascii="ITC Avant Garde" w:hAnsi="ITC Avant Garde"/>
          <w:bCs/>
          <w:color w:val="000000"/>
          <w:sz w:val="22"/>
          <w:szCs w:val="22"/>
          <w:lang w:val="es-MX" w:eastAsia="es-MX"/>
        </w:rPr>
        <w:t>1590</w:t>
      </w:r>
      <w:r w:rsidRPr="0053078A">
        <w:rPr>
          <w:rFonts w:ascii="ITC Avant Garde" w:hAnsi="ITC Avant Garde"/>
          <w:bCs/>
          <w:color w:val="000000"/>
          <w:sz w:val="22"/>
          <w:szCs w:val="22"/>
          <w:lang w:val="es-MX" w:eastAsia="es-MX"/>
        </w:rPr>
        <w:t xml:space="preserve">/2017 de fecha </w:t>
      </w:r>
      <w:r w:rsidR="005E2D17" w:rsidRPr="0053078A">
        <w:rPr>
          <w:rFonts w:ascii="ITC Avant Garde" w:hAnsi="ITC Avant Garde"/>
          <w:bCs/>
          <w:color w:val="000000"/>
          <w:sz w:val="22"/>
          <w:szCs w:val="22"/>
          <w:lang w:val="es-MX" w:eastAsia="es-MX"/>
        </w:rPr>
        <w:t>9</w:t>
      </w:r>
      <w:r w:rsidRPr="0053078A">
        <w:rPr>
          <w:rFonts w:ascii="ITC Avant Garde" w:hAnsi="ITC Avant Garde"/>
          <w:bCs/>
          <w:color w:val="000000"/>
          <w:sz w:val="22"/>
          <w:szCs w:val="22"/>
          <w:lang w:val="es-MX" w:eastAsia="es-MX"/>
        </w:rPr>
        <w:t xml:space="preserve"> de </w:t>
      </w:r>
      <w:r w:rsidR="005E2D17" w:rsidRPr="0053078A">
        <w:rPr>
          <w:rFonts w:ascii="ITC Avant Garde" w:hAnsi="ITC Avant Garde"/>
          <w:bCs/>
          <w:color w:val="000000"/>
          <w:sz w:val="22"/>
          <w:szCs w:val="22"/>
          <w:lang w:val="es-MX" w:eastAsia="es-MX"/>
        </w:rPr>
        <w:t>agosto</w:t>
      </w:r>
      <w:r w:rsidRPr="0053078A">
        <w:rPr>
          <w:rFonts w:ascii="ITC Avant Garde" w:hAnsi="ITC Avant Garde"/>
          <w:bCs/>
          <w:color w:val="000000"/>
          <w:sz w:val="22"/>
          <w:szCs w:val="22"/>
          <w:lang w:val="es-MX" w:eastAsia="es-MX"/>
        </w:rPr>
        <w:t xml:space="preserve"> de 2017,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04EDD604" w14:textId="77777777" w:rsidR="00E158E1" w:rsidRPr="0053078A" w:rsidRDefault="005B2321" w:rsidP="00E158E1">
      <w:pPr>
        <w:numPr>
          <w:ilvl w:val="0"/>
          <w:numId w:val="1"/>
        </w:numPr>
        <w:spacing w:afterLines="120" w:after="288"/>
        <w:ind w:left="567"/>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val="es-MX" w:eastAsia="es-MX"/>
        </w:rPr>
        <w:t xml:space="preserve">Solicitud de Opinión Técnica. </w:t>
      </w:r>
      <w:r w:rsidRPr="0053078A">
        <w:rPr>
          <w:rFonts w:ascii="ITC Avant Garde" w:hAnsi="ITC Avant Garde"/>
          <w:bCs/>
          <w:color w:val="000000"/>
          <w:sz w:val="22"/>
          <w:szCs w:val="22"/>
          <w:lang w:val="es-MX" w:eastAsia="es-MX"/>
        </w:rPr>
        <w:t xml:space="preserve">El 10 de agosto de 2017, mediante oficio IFT/223/UCS/1271/2017, el Instituto solicitó a la Secretaría de Comunicaciones y Transportes (la “Secretaría”) la opinión técnica correspondiente a la Solicitud de Concesión, de conformidad con lo establecido por el artículo 28 párrafo décimo séptimo de la Constitución Política de los Estados Unidos Mexicanos (la “Constitución”). </w:t>
      </w:r>
    </w:p>
    <w:p w14:paraId="06647105" w14:textId="77777777" w:rsidR="00E158E1" w:rsidRPr="0053078A" w:rsidRDefault="006E343B" w:rsidP="00E158E1">
      <w:pPr>
        <w:numPr>
          <w:ilvl w:val="0"/>
          <w:numId w:val="1"/>
        </w:numPr>
        <w:spacing w:afterLines="120" w:after="288"/>
        <w:ind w:left="567"/>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eastAsia="es-MX"/>
        </w:rPr>
        <w:t xml:space="preserve">Opinión de la Unidad de Competencia Económica. </w:t>
      </w:r>
      <w:r w:rsidRPr="0053078A">
        <w:rPr>
          <w:rFonts w:ascii="ITC Avant Garde" w:hAnsi="ITC Avant Garde"/>
          <w:bCs/>
          <w:color w:val="000000"/>
          <w:sz w:val="22"/>
          <w:szCs w:val="22"/>
          <w:lang w:eastAsia="es-MX"/>
        </w:rPr>
        <w:t xml:space="preserve">El </w:t>
      </w:r>
      <w:r w:rsidR="005B2321" w:rsidRPr="0053078A">
        <w:rPr>
          <w:rFonts w:ascii="ITC Avant Garde" w:hAnsi="ITC Avant Garde"/>
          <w:bCs/>
          <w:color w:val="000000"/>
          <w:sz w:val="22"/>
          <w:szCs w:val="22"/>
          <w:lang w:eastAsia="es-MX"/>
        </w:rPr>
        <w:t>22</w:t>
      </w:r>
      <w:r w:rsidRPr="0053078A">
        <w:rPr>
          <w:rFonts w:ascii="ITC Avant Garde" w:hAnsi="ITC Avant Garde"/>
          <w:bCs/>
          <w:color w:val="000000"/>
          <w:sz w:val="22"/>
          <w:szCs w:val="22"/>
          <w:lang w:eastAsia="es-MX"/>
        </w:rPr>
        <w:t xml:space="preserve"> de </w:t>
      </w:r>
      <w:r w:rsidR="005B2321" w:rsidRPr="0053078A">
        <w:rPr>
          <w:rFonts w:ascii="ITC Avant Garde" w:hAnsi="ITC Avant Garde"/>
          <w:bCs/>
          <w:color w:val="000000"/>
          <w:sz w:val="22"/>
          <w:szCs w:val="22"/>
          <w:lang w:eastAsia="es-MX"/>
        </w:rPr>
        <w:t>agosto</w:t>
      </w:r>
      <w:r w:rsidRPr="0053078A">
        <w:rPr>
          <w:rFonts w:ascii="ITC Avant Garde" w:hAnsi="ITC Avant Garde"/>
          <w:bCs/>
          <w:color w:val="000000"/>
          <w:sz w:val="22"/>
          <w:szCs w:val="22"/>
          <w:lang w:eastAsia="es-MX"/>
        </w:rPr>
        <w:t xml:space="preserve"> </w:t>
      </w:r>
      <w:r w:rsidRPr="0053078A">
        <w:rPr>
          <w:rFonts w:ascii="ITC Avant Garde" w:hAnsi="ITC Avant Garde" w:cs="Tahoma"/>
          <w:bCs/>
          <w:color w:val="000000" w:themeColor="text1"/>
          <w:sz w:val="22"/>
          <w:szCs w:val="22"/>
          <w:lang w:eastAsia="es-MX"/>
        </w:rPr>
        <w:t>de 2017, m</w:t>
      </w:r>
      <w:r w:rsidRPr="0053078A">
        <w:rPr>
          <w:rFonts w:ascii="ITC Avant Garde" w:hAnsi="ITC Avant Garde"/>
          <w:bCs/>
          <w:color w:val="000000"/>
          <w:sz w:val="22"/>
          <w:szCs w:val="22"/>
          <w:lang w:eastAsia="es-MX"/>
        </w:rPr>
        <w:t xml:space="preserve">ediante oficio </w:t>
      </w:r>
      <w:r w:rsidRPr="0053078A">
        <w:rPr>
          <w:rFonts w:ascii="ITC Avant Garde" w:hAnsi="ITC Avant Garde" w:cs="Tahoma"/>
          <w:bCs/>
          <w:color w:val="000000" w:themeColor="text1"/>
          <w:sz w:val="22"/>
          <w:szCs w:val="22"/>
          <w:lang w:eastAsia="es-MX"/>
        </w:rPr>
        <w:t>IFT/226/UCE/DG-CCON/</w:t>
      </w:r>
      <w:r w:rsidR="005B2321" w:rsidRPr="0053078A">
        <w:rPr>
          <w:rFonts w:ascii="ITC Avant Garde" w:hAnsi="ITC Avant Garde" w:cs="Tahoma"/>
          <w:bCs/>
          <w:color w:val="000000" w:themeColor="text1"/>
          <w:sz w:val="22"/>
          <w:szCs w:val="22"/>
          <w:lang w:eastAsia="es-MX"/>
        </w:rPr>
        <w:t>545</w:t>
      </w:r>
      <w:r w:rsidRPr="0053078A">
        <w:rPr>
          <w:rFonts w:ascii="ITC Avant Garde" w:hAnsi="ITC Avant Garde" w:cs="Tahoma"/>
          <w:bCs/>
          <w:color w:val="000000" w:themeColor="text1"/>
          <w:sz w:val="22"/>
          <w:szCs w:val="22"/>
          <w:lang w:eastAsia="es-MX"/>
        </w:rPr>
        <w:t>/2017</w:t>
      </w:r>
      <w:r w:rsidRPr="0053078A">
        <w:rPr>
          <w:rFonts w:ascii="ITC Avant Garde" w:hAnsi="ITC Avant Garde"/>
          <w:bCs/>
          <w:sz w:val="22"/>
          <w:szCs w:val="22"/>
        </w:rPr>
        <w:t xml:space="preserve"> la Dirección General de Concentraciones y Concesiones, adscrita a la Unidad de Competencia Económica, emitió opinión en sentido favorable respecto a la Solicitud de Concesión.</w:t>
      </w:r>
      <w:r w:rsidRPr="0053078A">
        <w:rPr>
          <w:rFonts w:ascii="ITC Avant Garde" w:hAnsi="ITC Avant Garde"/>
          <w:bCs/>
          <w:color w:val="000000"/>
          <w:sz w:val="22"/>
          <w:szCs w:val="22"/>
          <w:lang w:eastAsia="es-MX"/>
        </w:rPr>
        <w:t xml:space="preserve"> </w:t>
      </w:r>
    </w:p>
    <w:p w14:paraId="6773A4A5" w14:textId="77777777" w:rsidR="00E158E1" w:rsidRPr="0053078A" w:rsidRDefault="00720CFB" w:rsidP="00E158E1">
      <w:pPr>
        <w:spacing w:afterLines="120" w:after="288" w:line="276" w:lineRule="auto"/>
        <w:jc w:val="both"/>
        <w:rPr>
          <w:rFonts w:ascii="ITC Avant Garde" w:hAnsi="ITC Avant Garde"/>
          <w:bCs/>
          <w:color w:val="000000"/>
          <w:sz w:val="22"/>
          <w:szCs w:val="22"/>
          <w:lang w:val="es-MX" w:eastAsia="es-MX"/>
        </w:rPr>
      </w:pPr>
      <w:r w:rsidRPr="0053078A">
        <w:rPr>
          <w:rFonts w:ascii="ITC Avant Garde" w:hAnsi="ITC Avant Garde"/>
          <w:bCs/>
          <w:color w:val="000000"/>
          <w:sz w:val="22"/>
          <w:szCs w:val="22"/>
          <w:lang w:val="es-MX" w:eastAsia="es-MX"/>
        </w:rPr>
        <w:t>En virtud de los Antecedentes referidos, y</w:t>
      </w:r>
    </w:p>
    <w:p w14:paraId="2441E036" w14:textId="565073B4" w:rsidR="00420844" w:rsidRPr="0053078A" w:rsidRDefault="00420844" w:rsidP="00E158E1">
      <w:pPr>
        <w:pStyle w:val="Ttulo2"/>
        <w:spacing w:afterLines="120" w:after="288" w:line="276" w:lineRule="auto"/>
        <w:ind w:firstLine="0"/>
        <w:jc w:val="center"/>
        <w:rPr>
          <w:rFonts w:ascii="ITC Avant Garde" w:hAnsi="ITC Avant Garde" w:cs="Arial"/>
          <w:bCs/>
          <w:sz w:val="22"/>
          <w:szCs w:val="22"/>
          <w:lang w:eastAsia="en-US"/>
        </w:rPr>
      </w:pPr>
      <w:r w:rsidRPr="0053078A">
        <w:rPr>
          <w:rFonts w:ascii="ITC Avant Garde" w:hAnsi="ITC Avant Garde" w:cs="Arial"/>
          <w:bCs/>
          <w:sz w:val="22"/>
          <w:szCs w:val="22"/>
          <w:lang w:eastAsia="en-US"/>
        </w:rPr>
        <w:t>CONSIDERANDO</w:t>
      </w:r>
    </w:p>
    <w:p w14:paraId="2B4BFFE1" w14:textId="77777777" w:rsidR="00E158E1" w:rsidRPr="0053078A" w:rsidRDefault="00420844" w:rsidP="00E158E1">
      <w:pPr>
        <w:autoSpaceDE w:val="0"/>
        <w:autoSpaceDN w:val="0"/>
        <w:adjustRightInd w:val="0"/>
        <w:spacing w:afterLines="120" w:after="288"/>
        <w:jc w:val="both"/>
        <w:rPr>
          <w:rFonts w:ascii="ITC Avant Garde" w:hAnsi="ITC Avant Garde"/>
          <w:bCs/>
          <w:sz w:val="22"/>
          <w:szCs w:val="22"/>
        </w:rPr>
      </w:pPr>
      <w:r w:rsidRPr="0053078A">
        <w:rPr>
          <w:rFonts w:ascii="ITC Avant Garde" w:hAnsi="ITC Avant Garde"/>
          <w:b/>
          <w:bCs/>
          <w:sz w:val="22"/>
          <w:szCs w:val="22"/>
        </w:rPr>
        <w:t>Primero.-</w:t>
      </w:r>
      <w:r w:rsidRPr="0053078A">
        <w:rPr>
          <w:rFonts w:ascii="ITC Avant Garde" w:hAnsi="ITC Avant Garde"/>
          <w:bCs/>
          <w:sz w:val="22"/>
          <w:szCs w:val="22"/>
        </w:rPr>
        <w:t xml:space="preserve"> </w:t>
      </w:r>
      <w:r w:rsidRPr="0053078A">
        <w:rPr>
          <w:rFonts w:ascii="ITC Avant Garde" w:hAnsi="ITC Avant Garde"/>
          <w:b/>
          <w:bCs/>
          <w:sz w:val="22"/>
          <w:szCs w:val="22"/>
        </w:rPr>
        <w:t>Competencia.</w:t>
      </w:r>
      <w:r w:rsidRPr="0053078A">
        <w:rPr>
          <w:rFonts w:ascii="ITC Avant Garde" w:hAnsi="ITC Avant Garde"/>
          <w:bCs/>
          <w:sz w:val="22"/>
          <w:szCs w:val="22"/>
        </w:rPr>
        <w:t xml:space="preserve"> Conforme lo dispone el artículo 28 párrafos décimo quinto, décimo sexto y décimo séptimo de la </w:t>
      </w:r>
      <w:r w:rsidR="00626EDB" w:rsidRPr="0053078A">
        <w:rPr>
          <w:rFonts w:ascii="ITC Avant Garde" w:hAnsi="ITC Avant Garde"/>
          <w:bCs/>
          <w:sz w:val="22"/>
          <w:szCs w:val="22"/>
        </w:rPr>
        <w:t>Constitución, el Instituto es un</w:t>
      </w:r>
      <w:r w:rsidRPr="0053078A">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D207EDB" w14:textId="77777777" w:rsidR="00E158E1" w:rsidRPr="0053078A" w:rsidRDefault="00420844" w:rsidP="00E158E1">
      <w:pPr>
        <w:autoSpaceDE w:val="0"/>
        <w:autoSpaceDN w:val="0"/>
        <w:adjustRightInd w:val="0"/>
        <w:spacing w:afterLines="120" w:after="288"/>
        <w:jc w:val="both"/>
        <w:rPr>
          <w:rFonts w:ascii="ITC Avant Garde" w:hAnsi="ITC Avant Garde"/>
          <w:bCs/>
          <w:sz w:val="22"/>
          <w:szCs w:val="22"/>
        </w:rPr>
      </w:pPr>
      <w:r w:rsidRPr="0053078A">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w:t>
      </w:r>
      <w:r w:rsidRPr="0053078A">
        <w:rPr>
          <w:rFonts w:ascii="ITC Avant Garde" w:hAnsi="ITC Avant Garde"/>
          <w:bCs/>
          <w:sz w:val="22"/>
          <w:szCs w:val="22"/>
        </w:rPr>
        <w:lastRenderedPageBreak/>
        <w:t>comunicación que sean concesionarios de radiodifusión y telecomunicaciones que sirvan a un mismo mercado o zona de cobertura geográfica, garantizando lo dispuesto en los artículos 6o. y 7o. de la Constitución.</w:t>
      </w:r>
    </w:p>
    <w:p w14:paraId="3E3F7781" w14:textId="77777777" w:rsidR="00E158E1" w:rsidRPr="0053078A" w:rsidRDefault="00420844" w:rsidP="00E158E1">
      <w:pPr>
        <w:autoSpaceDE w:val="0"/>
        <w:autoSpaceDN w:val="0"/>
        <w:adjustRightInd w:val="0"/>
        <w:spacing w:afterLines="120" w:after="288"/>
        <w:jc w:val="both"/>
        <w:rPr>
          <w:rFonts w:ascii="ITC Avant Garde" w:hAnsi="ITC Avant Garde"/>
          <w:bCs/>
          <w:sz w:val="22"/>
          <w:szCs w:val="22"/>
        </w:rPr>
      </w:pPr>
      <w:r w:rsidRPr="0053078A">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40E5E9DB" w14:textId="77777777" w:rsidR="00E158E1" w:rsidRPr="0053078A" w:rsidRDefault="00420844" w:rsidP="00E158E1">
      <w:pPr>
        <w:autoSpaceDE w:val="0"/>
        <w:autoSpaceDN w:val="0"/>
        <w:adjustRightInd w:val="0"/>
        <w:spacing w:afterLines="120" w:after="288"/>
        <w:jc w:val="both"/>
        <w:rPr>
          <w:rFonts w:ascii="ITC Avant Garde" w:hAnsi="ITC Avant Garde"/>
          <w:bCs/>
          <w:sz w:val="22"/>
          <w:szCs w:val="22"/>
        </w:rPr>
      </w:pPr>
      <w:r w:rsidRPr="0053078A">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49A6F5D9" w14:textId="77777777" w:rsidR="00E158E1" w:rsidRPr="0053078A" w:rsidRDefault="00420844" w:rsidP="00E158E1">
      <w:pPr>
        <w:autoSpaceDE w:val="0"/>
        <w:autoSpaceDN w:val="0"/>
        <w:adjustRightInd w:val="0"/>
        <w:spacing w:afterLines="120" w:after="288"/>
        <w:ind w:right="48"/>
        <w:jc w:val="both"/>
        <w:rPr>
          <w:rFonts w:ascii="ITC Avant Garde" w:hAnsi="ITC Avant Garde" w:cs="Tahoma"/>
          <w:bCs/>
          <w:sz w:val="22"/>
          <w:szCs w:val="22"/>
          <w:lang w:eastAsia="es-MX"/>
        </w:rPr>
      </w:pPr>
      <w:r w:rsidRPr="0053078A">
        <w:rPr>
          <w:rFonts w:ascii="ITC Avant Garde" w:hAnsi="ITC Avant Garde"/>
          <w:bCs/>
          <w:sz w:val="22"/>
          <w:szCs w:val="22"/>
        </w:rPr>
        <w:t>Asimismo,</w:t>
      </w:r>
      <w:r w:rsidRPr="0053078A">
        <w:rPr>
          <w:rFonts w:ascii="ITC Avant Garde" w:hAnsi="ITC Avant Garde" w:cs="Tahoma"/>
          <w:bCs/>
          <w:sz w:val="22"/>
          <w:szCs w:val="22"/>
          <w:lang w:eastAsia="es-MX"/>
        </w:rPr>
        <w:t xml:space="preserve"> conforme a los artículos 32 y 33 fracción I del Estatuto Orgánico,</w:t>
      </w:r>
      <w:r w:rsidRPr="0053078A">
        <w:rPr>
          <w:rFonts w:ascii="ITC Avant Garde" w:hAnsi="ITC Avant Garde"/>
          <w:bCs/>
          <w:sz w:val="22"/>
          <w:szCs w:val="22"/>
        </w:rPr>
        <w:t xml:space="preserve"> corresponde a </w:t>
      </w:r>
      <w:r w:rsidRPr="0053078A">
        <w:rPr>
          <w:rFonts w:ascii="ITC Avant Garde" w:hAnsi="ITC Avant Garde" w:cs="Tahoma"/>
          <w:bCs/>
          <w:sz w:val="22"/>
          <w:szCs w:val="22"/>
          <w:lang w:eastAsia="es-MX"/>
        </w:rPr>
        <w:t xml:space="preserve">la Unidad de Concesiones y Servicios, a través de la Dirección General de Concesiones de Telecomunicaciones, </w:t>
      </w:r>
      <w:r w:rsidRPr="0053078A">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01B6B301" w14:textId="77777777" w:rsidR="00E158E1" w:rsidRPr="0053078A" w:rsidRDefault="00420844" w:rsidP="00E158E1">
      <w:pPr>
        <w:autoSpaceDE w:val="0"/>
        <w:autoSpaceDN w:val="0"/>
        <w:adjustRightInd w:val="0"/>
        <w:spacing w:afterLines="120" w:after="288"/>
        <w:ind w:right="48"/>
        <w:jc w:val="both"/>
        <w:rPr>
          <w:rFonts w:ascii="ITC Avant Garde" w:hAnsi="ITC Avant Garde"/>
          <w:bCs/>
          <w:sz w:val="22"/>
          <w:szCs w:val="22"/>
        </w:rPr>
      </w:pPr>
      <w:r w:rsidRPr="0053078A">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14:paraId="2F5434ED" w14:textId="5A802921" w:rsidR="00E158E1" w:rsidRPr="0053078A" w:rsidRDefault="00420844" w:rsidP="00E158E1">
      <w:pPr>
        <w:autoSpaceDE w:val="0"/>
        <w:autoSpaceDN w:val="0"/>
        <w:adjustRightInd w:val="0"/>
        <w:spacing w:afterLines="120" w:after="288"/>
        <w:jc w:val="both"/>
        <w:rPr>
          <w:rFonts w:ascii="ITC Avant Garde" w:hAnsi="ITC Avant Garde"/>
          <w:bCs/>
          <w:sz w:val="22"/>
          <w:szCs w:val="22"/>
        </w:rPr>
      </w:pPr>
      <w:r w:rsidRPr="0053078A">
        <w:rPr>
          <w:rFonts w:ascii="ITC Avant Garde" w:hAnsi="ITC Avant Garde"/>
          <w:b/>
          <w:bCs/>
          <w:sz w:val="22"/>
          <w:szCs w:val="22"/>
        </w:rPr>
        <w:t>Segundo.-</w:t>
      </w:r>
      <w:r w:rsidRPr="0053078A">
        <w:rPr>
          <w:rFonts w:ascii="ITC Avant Garde" w:hAnsi="ITC Avant Garde"/>
          <w:bCs/>
          <w:sz w:val="22"/>
          <w:szCs w:val="22"/>
        </w:rPr>
        <w:t xml:space="preserve"> </w:t>
      </w:r>
      <w:r w:rsidRPr="0053078A">
        <w:rPr>
          <w:rFonts w:ascii="ITC Avant Garde" w:hAnsi="ITC Avant Garde"/>
          <w:b/>
          <w:bCs/>
          <w:sz w:val="22"/>
          <w:szCs w:val="22"/>
        </w:rPr>
        <w:t>Marco legal aplicable a la Solicitud de Concesión.</w:t>
      </w:r>
      <w:r w:rsidRPr="0053078A">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14:paraId="453D31F6" w14:textId="77777777" w:rsidR="00E158E1" w:rsidRPr="0053078A" w:rsidRDefault="00420844" w:rsidP="00E158E1">
      <w:pPr>
        <w:autoSpaceDE w:val="0"/>
        <w:autoSpaceDN w:val="0"/>
        <w:adjustRightInd w:val="0"/>
        <w:spacing w:afterLines="120" w:after="288"/>
        <w:ind w:right="48"/>
        <w:jc w:val="both"/>
        <w:rPr>
          <w:rFonts w:ascii="ITC Avant Garde" w:hAnsi="ITC Avant Garde"/>
          <w:bCs/>
          <w:sz w:val="22"/>
          <w:szCs w:val="22"/>
        </w:rPr>
      </w:pPr>
      <w:r w:rsidRPr="0053078A">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14:paraId="74563024" w14:textId="77777777" w:rsidR="00E158E1" w:rsidRPr="0053078A" w:rsidRDefault="00420844" w:rsidP="00E158E1">
      <w:pPr>
        <w:autoSpaceDE w:val="0"/>
        <w:autoSpaceDN w:val="0"/>
        <w:adjustRightInd w:val="0"/>
        <w:spacing w:afterLines="120" w:after="288"/>
        <w:ind w:right="48"/>
        <w:jc w:val="both"/>
        <w:rPr>
          <w:rFonts w:ascii="ITC Avant Garde" w:hAnsi="ITC Avant Garde"/>
          <w:bCs/>
          <w:sz w:val="22"/>
          <w:szCs w:val="22"/>
        </w:rPr>
      </w:pPr>
      <w:r w:rsidRPr="0053078A">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5154FB47" w14:textId="57B27598" w:rsidR="00420844" w:rsidRPr="0053078A" w:rsidRDefault="00420844" w:rsidP="00E158E1">
      <w:pPr>
        <w:autoSpaceDE w:val="0"/>
        <w:autoSpaceDN w:val="0"/>
        <w:adjustRightInd w:val="0"/>
        <w:spacing w:afterLines="120" w:after="288"/>
        <w:ind w:right="48"/>
        <w:jc w:val="both"/>
        <w:rPr>
          <w:rFonts w:ascii="ITC Avant Garde" w:hAnsi="ITC Avant Garde"/>
          <w:bCs/>
          <w:sz w:val="22"/>
          <w:szCs w:val="22"/>
        </w:rPr>
      </w:pPr>
      <w:r w:rsidRPr="0053078A">
        <w:rPr>
          <w:rFonts w:ascii="ITC Avant Garde" w:hAnsi="ITC Avant Garde"/>
          <w:bCs/>
          <w:sz w:val="22"/>
          <w:szCs w:val="22"/>
        </w:rPr>
        <w:t>Es importante mencionar que la Solicitud de Concesión debe contener los requisitos establecidos en el artículo 73 de la Ley, el cual establece lo siguiente:</w:t>
      </w:r>
    </w:p>
    <w:p w14:paraId="2E65233F" w14:textId="77777777" w:rsidR="00E158E1" w:rsidRPr="0053078A" w:rsidRDefault="00420844" w:rsidP="00E158E1">
      <w:pPr>
        <w:spacing w:afterLines="120" w:after="288"/>
        <w:ind w:left="567" w:right="618"/>
        <w:jc w:val="both"/>
        <w:rPr>
          <w:rFonts w:ascii="ITC Avant Garde" w:hAnsi="ITC Avant Garde"/>
          <w:bCs/>
          <w:color w:val="000000"/>
          <w:sz w:val="20"/>
          <w:lang w:val="es-MX" w:eastAsia="es-MX"/>
        </w:rPr>
      </w:pPr>
      <w:r w:rsidRPr="0053078A">
        <w:rPr>
          <w:rFonts w:ascii="ITC Avant Garde" w:hAnsi="ITC Avant Garde"/>
          <w:bCs/>
          <w:color w:val="000000"/>
          <w:sz w:val="20"/>
          <w:lang w:val="es-MX" w:eastAsia="es-MX"/>
        </w:rPr>
        <w:lastRenderedPageBreak/>
        <w:t>“</w:t>
      </w:r>
      <w:r w:rsidRPr="0053078A">
        <w:rPr>
          <w:rFonts w:ascii="ITC Avant Garde" w:hAnsi="ITC Avant Garde"/>
          <w:b/>
          <w:bCs/>
          <w:color w:val="000000"/>
          <w:sz w:val="20"/>
          <w:lang w:val="es-MX" w:eastAsia="es-MX"/>
        </w:rPr>
        <w:t>Artículo 73.</w:t>
      </w:r>
      <w:r w:rsidRPr="0053078A">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76BF2B44" w14:textId="77777777" w:rsidR="00E158E1" w:rsidRPr="0053078A" w:rsidRDefault="00420844" w:rsidP="00E158E1">
      <w:pPr>
        <w:spacing w:afterLines="120" w:after="288"/>
        <w:ind w:left="567" w:right="618"/>
        <w:jc w:val="both"/>
        <w:rPr>
          <w:rFonts w:ascii="ITC Avant Garde" w:hAnsi="ITC Avant Garde"/>
          <w:bCs/>
          <w:color w:val="000000"/>
          <w:sz w:val="20"/>
          <w:lang w:val="es-MX" w:eastAsia="es-MX"/>
        </w:rPr>
      </w:pPr>
      <w:r w:rsidRPr="0053078A">
        <w:rPr>
          <w:rFonts w:ascii="ITC Avant Garde" w:hAnsi="ITC Avant Garde"/>
          <w:bCs/>
          <w:color w:val="000000"/>
          <w:sz w:val="20"/>
          <w:lang w:val="es-MX" w:eastAsia="es-MX"/>
        </w:rPr>
        <w:t>I. Nombre y domicilio del solicitante;</w:t>
      </w:r>
    </w:p>
    <w:p w14:paraId="54D0A8D7" w14:textId="77777777" w:rsidR="00E158E1" w:rsidRPr="0053078A" w:rsidRDefault="00420844" w:rsidP="00E158E1">
      <w:pPr>
        <w:spacing w:afterLines="120" w:after="288"/>
        <w:ind w:left="567" w:right="618"/>
        <w:jc w:val="both"/>
        <w:rPr>
          <w:rFonts w:ascii="ITC Avant Garde" w:hAnsi="ITC Avant Garde"/>
          <w:bCs/>
          <w:color w:val="000000"/>
          <w:sz w:val="20"/>
          <w:lang w:val="es-MX" w:eastAsia="es-MX"/>
        </w:rPr>
      </w:pPr>
      <w:r w:rsidRPr="0053078A">
        <w:rPr>
          <w:rFonts w:ascii="ITC Avant Garde" w:hAnsi="ITC Avant Garde"/>
          <w:bCs/>
          <w:color w:val="000000"/>
          <w:sz w:val="20"/>
          <w:lang w:val="es-MX" w:eastAsia="es-MX"/>
        </w:rPr>
        <w:t xml:space="preserve">II. Las características generales del proyecto de que se trate, y </w:t>
      </w:r>
    </w:p>
    <w:p w14:paraId="2A5EE325" w14:textId="77777777" w:rsidR="00E158E1" w:rsidRPr="0053078A" w:rsidRDefault="00420844" w:rsidP="00E158E1">
      <w:pPr>
        <w:spacing w:afterLines="120" w:after="288"/>
        <w:ind w:left="567" w:right="618"/>
        <w:jc w:val="both"/>
        <w:rPr>
          <w:rFonts w:ascii="ITC Avant Garde" w:hAnsi="ITC Avant Garde"/>
          <w:bCs/>
          <w:color w:val="000000"/>
          <w:sz w:val="20"/>
          <w:lang w:val="es-MX" w:eastAsia="es-MX"/>
        </w:rPr>
      </w:pPr>
      <w:r w:rsidRPr="0053078A">
        <w:rPr>
          <w:rFonts w:ascii="ITC Avant Garde" w:hAnsi="ITC Avant Garde"/>
          <w:bCs/>
          <w:color w:val="000000"/>
          <w:sz w:val="20"/>
          <w:lang w:val="es-MX" w:eastAsia="es-MX"/>
        </w:rPr>
        <w:t xml:space="preserve">III. La documentación e información que acredite su capacidad técnica, económica, jurídica y administrativa. </w:t>
      </w:r>
    </w:p>
    <w:p w14:paraId="56665B2B" w14:textId="77777777" w:rsidR="00E158E1" w:rsidRPr="0053078A" w:rsidRDefault="00420844" w:rsidP="00E158E1">
      <w:pPr>
        <w:spacing w:afterLines="120" w:after="288"/>
        <w:ind w:left="567" w:right="618"/>
        <w:jc w:val="both"/>
        <w:rPr>
          <w:rFonts w:ascii="ITC Avant Garde" w:hAnsi="ITC Avant Garde"/>
          <w:bCs/>
          <w:color w:val="000000"/>
          <w:sz w:val="20"/>
          <w:lang w:val="es-MX" w:eastAsia="es-MX"/>
        </w:rPr>
      </w:pPr>
      <w:r w:rsidRPr="0053078A">
        <w:rPr>
          <w:rFonts w:ascii="ITC Avant Garde" w:hAnsi="ITC Avant Garde"/>
          <w:bCs/>
          <w:color w:val="000000"/>
          <w:sz w:val="20"/>
          <w:lang w:val="es-MX" w:eastAsia="es-MX"/>
        </w:rPr>
        <w:t>[…].”</w:t>
      </w:r>
    </w:p>
    <w:p w14:paraId="1E756883" w14:textId="77777777" w:rsidR="00E158E1" w:rsidRPr="0053078A" w:rsidRDefault="00420844" w:rsidP="00E158E1">
      <w:pPr>
        <w:autoSpaceDE w:val="0"/>
        <w:autoSpaceDN w:val="0"/>
        <w:adjustRightInd w:val="0"/>
        <w:spacing w:afterLines="120" w:after="288"/>
        <w:jc w:val="both"/>
        <w:rPr>
          <w:rFonts w:ascii="ITC Avant Garde" w:hAnsi="ITC Avant Garde"/>
          <w:bCs/>
          <w:sz w:val="22"/>
          <w:szCs w:val="22"/>
        </w:rPr>
      </w:pPr>
      <w:r w:rsidRPr="0053078A">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14:paraId="1EF7E629" w14:textId="77777777" w:rsidR="00E158E1" w:rsidRPr="0053078A" w:rsidRDefault="00420844" w:rsidP="00E158E1">
      <w:pPr>
        <w:autoSpaceDE w:val="0"/>
        <w:autoSpaceDN w:val="0"/>
        <w:adjustRightInd w:val="0"/>
        <w:spacing w:afterLines="120" w:after="288"/>
        <w:jc w:val="both"/>
        <w:rPr>
          <w:rFonts w:ascii="ITC Avant Garde" w:hAnsi="ITC Avant Garde"/>
          <w:bCs/>
          <w:sz w:val="22"/>
          <w:szCs w:val="22"/>
        </w:rPr>
      </w:pPr>
      <w:r w:rsidRPr="0053078A">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14:paraId="2FCAD5C6" w14:textId="77777777" w:rsidR="00E158E1" w:rsidRPr="0053078A" w:rsidRDefault="00420844" w:rsidP="00E158E1">
      <w:pPr>
        <w:spacing w:afterLines="120" w:after="288"/>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val="es-MX" w:eastAsia="es-MX"/>
        </w:rPr>
        <w:t xml:space="preserve">Tercero.- Análisis de la Solicitud de Concesión. </w:t>
      </w:r>
      <w:r w:rsidRPr="0053078A">
        <w:rPr>
          <w:rFonts w:ascii="ITC Avant Garde" w:hAnsi="ITC Avant Garde"/>
          <w:bCs/>
          <w:color w:val="000000"/>
          <w:sz w:val="22"/>
          <w:szCs w:val="22"/>
          <w:lang w:val="es-MX" w:eastAsia="es-MX"/>
        </w:rPr>
        <w:t xml:space="preserve">Por lo que se refiere a los requisitos señalados en el artículo </w:t>
      </w:r>
      <w:r w:rsidRPr="0053078A">
        <w:rPr>
          <w:rFonts w:ascii="ITC Avant Garde" w:hAnsi="ITC Avant Garde"/>
          <w:bCs/>
          <w:sz w:val="22"/>
          <w:szCs w:val="22"/>
        </w:rPr>
        <w:t>3 de los Lineamientos</w:t>
      </w:r>
      <w:r w:rsidRPr="0053078A">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14:paraId="2629A96E" w14:textId="27457CA0" w:rsidR="00A27648" w:rsidRPr="0053078A" w:rsidRDefault="00E34EF0" w:rsidP="00E158E1">
      <w:pPr>
        <w:pStyle w:val="Prrafodelista"/>
        <w:numPr>
          <w:ilvl w:val="0"/>
          <w:numId w:val="7"/>
        </w:numPr>
        <w:spacing w:afterLines="120" w:after="288"/>
        <w:ind w:left="0" w:firstLine="0"/>
        <w:jc w:val="both"/>
        <w:rPr>
          <w:rFonts w:ascii="ITC Avant Garde" w:hAnsi="ITC Avant Garde"/>
          <w:b/>
          <w:bCs/>
          <w:color w:val="000000"/>
          <w:sz w:val="22"/>
          <w:szCs w:val="22"/>
          <w:lang w:val="es-MX" w:eastAsia="es-MX"/>
        </w:rPr>
      </w:pPr>
      <w:r w:rsidRPr="0053078A">
        <w:rPr>
          <w:rFonts w:ascii="ITC Avant Garde" w:hAnsi="ITC Avant Garde"/>
          <w:b/>
          <w:bCs/>
          <w:color w:val="000000"/>
          <w:sz w:val="22"/>
          <w:szCs w:val="22"/>
          <w:lang w:val="es-MX" w:eastAsia="es-MX"/>
        </w:rPr>
        <w:t>Datos generales de la Interesada</w:t>
      </w:r>
      <w:r w:rsidR="00A27648" w:rsidRPr="0053078A">
        <w:rPr>
          <w:rFonts w:ascii="ITC Avant Garde" w:hAnsi="ITC Avant Garde"/>
          <w:b/>
          <w:bCs/>
          <w:color w:val="000000"/>
          <w:sz w:val="22"/>
          <w:szCs w:val="22"/>
          <w:lang w:val="es-MX" w:eastAsia="es-MX"/>
        </w:rPr>
        <w:t>.</w:t>
      </w:r>
    </w:p>
    <w:p w14:paraId="27559FFA" w14:textId="1F7455BE" w:rsidR="00A27648" w:rsidRPr="0053078A" w:rsidRDefault="005E2D17" w:rsidP="00E158E1">
      <w:pPr>
        <w:pStyle w:val="Prrafodelista"/>
        <w:spacing w:afterLines="120" w:after="288"/>
        <w:ind w:left="709"/>
        <w:jc w:val="both"/>
        <w:rPr>
          <w:rFonts w:ascii="ITC Avant Garde" w:hAnsi="ITC Avant Garde"/>
          <w:bCs/>
          <w:color w:val="000000"/>
          <w:sz w:val="22"/>
          <w:szCs w:val="22"/>
          <w:lang w:val="es-MX" w:eastAsia="es-MX"/>
        </w:rPr>
      </w:pPr>
      <w:r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00A27648" w:rsidRPr="0053078A">
        <w:rPr>
          <w:rFonts w:ascii="ITC Avant Garde" w:hAnsi="ITC Avant Garde"/>
          <w:bCs/>
          <w:color w:val="000000"/>
          <w:sz w:val="22"/>
          <w:szCs w:val="22"/>
          <w:lang w:val="es-MX" w:eastAsia="es-MX"/>
        </w:rPr>
        <w:t xml:space="preserve"> acreditó los requisitos de procedencia establecidos en la fracción I del artículo 3 de los Lineamientos, </w:t>
      </w:r>
      <w:r w:rsidR="00383311" w:rsidRPr="0053078A">
        <w:rPr>
          <w:rFonts w:ascii="ITC Avant Garde" w:hAnsi="ITC Avant Garde"/>
          <w:bCs/>
          <w:color w:val="000000"/>
          <w:sz w:val="22"/>
          <w:szCs w:val="22"/>
          <w:lang w:val="es-MX" w:eastAsia="es-MX"/>
        </w:rPr>
        <w:t xml:space="preserve">proporcionando los datos correspondientes de dicha empresa, y presentando, en su caso, </w:t>
      </w:r>
      <w:r w:rsidR="00A27648" w:rsidRPr="0053078A">
        <w:rPr>
          <w:rFonts w:ascii="ITC Avant Garde" w:hAnsi="ITC Avant Garde"/>
          <w:bCs/>
          <w:color w:val="000000"/>
          <w:sz w:val="22"/>
          <w:szCs w:val="22"/>
          <w:lang w:val="es-MX" w:eastAsia="es-MX"/>
        </w:rPr>
        <w:t>las constancias documentales que contienen los datos generales de</w:t>
      </w:r>
      <w:r w:rsidR="002B4383" w:rsidRPr="0053078A">
        <w:rPr>
          <w:rFonts w:ascii="ITC Avant Garde" w:hAnsi="ITC Avant Garde"/>
          <w:bCs/>
          <w:color w:val="000000"/>
          <w:sz w:val="22"/>
          <w:szCs w:val="22"/>
          <w:lang w:val="es-MX" w:eastAsia="es-MX"/>
        </w:rPr>
        <w:t xml:space="preserve"> </w:t>
      </w:r>
      <w:r w:rsidR="00A27648" w:rsidRPr="0053078A">
        <w:rPr>
          <w:rFonts w:ascii="ITC Avant Garde" w:hAnsi="ITC Avant Garde"/>
          <w:bCs/>
          <w:color w:val="000000"/>
          <w:sz w:val="22"/>
          <w:szCs w:val="22"/>
          <w:lang w:val="es-MX" w:eastAsia="es-MX"/>
        </w:rPr>
        <w:t>l</w:t>
      </w:r>
      <w:r w:rsidR="002B4383" w:rsidRPr="0053078A">
        <w:rPr>
          <w:rFonts w:ascii="ITC Avant Garde" w:hAnsi="ITC Avant Garde"/>
          <w:bCs/>
          <w:color w:val="000000"/>
          <w:sz w:val="22"/>
          <w:szCs w:val="22"/>
          <w:lang w:val="es-MX" w:eastAsia="es-MX"/>
        </w:rPr>
        <w:t>a interesada</w:t>
      </w:r>
      <w:r w:rsidR="00A27648" w:rsidRPr="0053078A">
        <w:rPr>
          <w:rFonts w:ascii="ITC Avant Garde" w:hAnsi="ITC Avant Garde"/>
          <w:bCs/>
          <w:color w:val="000000"/>
          <w:sz w:val="22"/>
          <w:szCs w:val="22"/>
          <w:lang w:val="es-MX" w:eastAsia="es-MX"/>
        </w:rPr>
        <w:t>.</w:t>
      </w:r>
    </w:p>
    <w:p w14:paraId="0B08E104" w14:textId="2825AFF8" w:rsidR="00A27648" w:rsidRPr="0053078A" w:rsidRDefault="00A27648" w:rsidP="00E158E1">
      <w:pPr>
        <w:pStyle w:val="Prrafodelista"/>
        <w:numPr>
          <w:ilvl w:val="0"/>
          <w:numId w:val="7"/>
        </w:numPr>
        <w:spacing w:afterLines="120" w:after="288"/>
        <w:ind w:left="0" w:firstLine="0"/>
        <w:jc w:val="both"/>
        <w:rPr>
          <w:rFonts w:ascii="ITC Avant Garde" w:hAnsi="ITC Avant Garde"/>
          <w:b/>
          <w:bCs/>
          <w:color w:val="000000"/>
          <w:sz w:val="22"/>
          <w:szCs w:val="22"/>
          <w:lang w:val="es-MX" w:eastAsia="es-MX"/>
        </w:rPr>
      </w:pPr>
      <w:r w:rsidRPr="0053078A">
        <w:rPr>
          <w:rFonts w:ascii="ITC Avant Garde" w:hAnsi="ITC Avant Garde"/>
          <w:b/>
          <w:bCs/>
          <w:color w:val="000000"/>
          <w:sz w:val="22"/>
          <w:szCs w:val="22"/>
          <w:lang w:val="es-MX" w:eastAsia="es-MX"/>
        </w:rPr>
        <w:t>Modalidad de uso.</w:t>
      </w:r>
    </w:p>
    <w:p w14:paraId="7A587FAD" w14:textId="77777777" w:rsidR="00E158E1" w:rsidRPr="0053078A" w:rsidRDefault="005E2D17" w:rsidP="00E158E1">
      <w:pPr>
        <w:pStyle w:val="Prrafodelista"/>
        <w:spacing w:afterLines="120" w:after="288"/>
        <w:ind w:left="709"/>
        <w:jc w:val="both"/>
        <w:rPr>
          <w:rFonts w:ascii="ITC Avant Garde" w:hAnsi="ITC Avant Garde"/>
          <w:bCs/>
          <w:color w:val="000000"/>
          <w:lang w:eastAsia="es-MX"/>
        </w:rPr>
      </w:pPr>
      <w:r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006B37F9" w:rsidRPr="0053078A">
        <w:rPr>
          <w:rFonts w:ascii="ITC Avant Garde" w:hAnsi="ITC Avant Garde"/>
          <w:bCs/>
          <w:color w:val="000000"/>
          <w:sz w:val="22"/>
          <w:szCs w:val="22"/>
          <w:lang w:val="es-MX" w:eastAsia="es-MX"/>
        </w:rPr>
        <w:t xml:space="preserve"> </w:t>
      </w:r>
      <w:r w:rsidR="00A27648" w:rsidRPr="0053078A">
        <w:rPr>
          <w:rFonts w:ascii="ITC Avant Garde" w:hAnsi="ITC Avant Garde"/>
          <w:bCs/>
          <w:color w:val="000000"/>
          <w:sz w:val="22"/>
          <w:szCs w:val="22"/>
          <w:lang w:val="es-MX" w:eastAsia="es-MX"/>
        </w:rPr>
        <w:t>especificó que la concesión solicitada consiste en una Concesión Única para Uso Comercial.</w:t>
      </w:r>
    </w:p>
    <w:p w14:paraId="0340C486" w14:textId="1377E9FE" w:rsidR="00E158E1" w:rsidRPr="0053078A" w:rsidRDefault="00A27648" w:rsidP="00E158E1">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sidRPr="0053078A">
        <w:rPr>
          <w:rFonts w:ascii="ITC Avant Garde" w:hAnsi="ITC Avant Garde"/>
          <w:b/>
          <w:bCs/>
          <w:color w:val="000000"/>
          <w:sz w:val="22"/>
          <w:szCs w:val="22"/>
          <w:lang w:val="es-MX" w:eastAsia="es-MX"/>
        </w:rPr>
        <w:t>Características Generales del Proyecto.</w:t>
      </w:r>
    </w:p>
    <w:p w14:paraId="61FF1E2A" w14:textId="77777777" w:rsidR="00E158E1" w:rsidRPr="0053078A" w:rsidRDefault="00A27648" w:rsidP="00E158E1">
      <w:pPr>
        <w:pStyle w:val="Prrafodelista"/>
        <w:numPr>
          <w:ilvl w:val="0"/>
          <w:numId w:val="10"/>
        </w:numPr>
        <w:spacing w:afterLines="120" w:after="288"/>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val="es-MX" w:eastAsia="es-MX"/>
        </w:rPr>
        <w:lastRenderedPageBreak/>
        <w:t>Descripción del Proyecto:</w:t>
      </w:r>
      <w:r w:rsidR="004C6C64" w:rsidRPr="0053078A">
        <w:rPr>
          <w:rFonts w:ascii="ITC Avant Garde" w:hAnsi="ITC Avant Garde"/>
          <w:b/>
          <w:bCs/>
          <w:color w:val="000000"/>
          <w:sz w:val="22"/>
          <w:szCs w:val="22"/>
          <w:lang w:val="es-MX" w:eastAsia="es-MX"/>
        </w:rPr>
        <w:t xml:space="preserve"> </w:t>
      </w:r>
      <w:r w:rsidR="00BC22C4" w:rsidRPr="0053078A">
        <w:rPr>
          <w:rFonts w:ascii="ITC Avant Garde" w:hAnsi="ITC Avant Garde"/>
          <w:bCs/>
          <w:color w:val="000000"/>
          <w:sz w:val="22"/>
          <w:szCs w:val="22"/>
          <w:lang w:val="es-MX" w:eastAsia="es-MX"/>
        </w:rPr>
        <w:t>A</w:t>
      </w:r>
      <w:r w:rsidR="004C6C64" w:rsidRPr="0053078A">
        <w:rPr>
          <w:rFonts w:ascii="ITC Avant Garde" w:hAnsi="ITC Avant Garde"/>
          <w:bCs/>
          <w:color w:val="000000"/>
          <w:sz w:val="22"/>
          <w:szCs w:val="22"/>
          <w:lang w:val="es-MX" w:eastAsia="es-MX"/>
        </w:rPr>
        <w:t xml:space="preserve"> </w:t>
      </w:r>
      <w:r w:rsidR="00BC22C4" w:rsidRPr="0053078A">
        <w:rPr>
          <w:rFonts w:ascii="ITC Avant Garde" w:hAnsi="ITC Avant Garde"/>
          <w:bCs/>
          <w:color w:val="000000"/>
          <w:sz w:val="22"/>
          <w:szCs w:val="22"/>
          <w:lang w:val="es-MX" w:eastAsia="es-MX"/>
        </w:rPr>
        <w:t>través</w:t>
      </w:r>
      <w:r w:rsidR="004C6C64" w:rsidRPr="0053078A">
        <w:rPr>
          <w:rFonts w:ascii="ITC Avant Garde" w:hAnsi="ITC Avant Garde"/>
          <w:bCs/>
          <w:color w:val="000000"/>
          <w:sz w:val="22"/>
          <w:szCs w:val="22"/>
          <w:lang w:val="es-MX" w:eastAsia="es-MX"/>
        </w:rPr>
        <w:t xml:space="preserve"> </w:t>
      </w:r>
      <w:r w:rsidR="00BC22C4" w:rsidRPr="0053078A">
        <w:rPr>
          <w:rFonts w:ascii="ITC Avant Garde" w:hAnsi="ITC Avant Garde"/>
          <w:bCs/>
          <w:color w:val="000000"/>
          <w:sz w:val="22"/>
          <w:szCs w:val="22"/>
          <w:lang w:val="es-MX" w:eastAsia="es-MX"/>
        </w:rPr>
        <w:t>de</w:t>
      </w:r>
      <w:r w:rsidR="004C6C64" w:rsidRPr="0053078A">
        <w:rPr>
          <w:rFonts w:ascii="ITC Avant Garde" w:hAnsi="ITC Avant Garde"/>
          <w:bCs/>
          <w:color w:val="000000"/>
          <w:sz w:val="22"/>
          <w:szCs w:val="22"/>
          <w:lang w:val="es-MX" w:eastAsia="es-MX"/>
        </w:rPr>
        <w:t xml:space="preserve"> </w:t>
      </w:r>
      <w:r w:rsidR="00BC22C4" w:rsidRPr="0053078A">
        <w:rPr>
          <w:rFonts w:ascii="ITC Avant Garde" w:hAnsi="ITC Avant Garde"/>
          <w:bCs/>
          <w:color w:val="000000"/>
          <w:sz w:val="22"/>
          <w:szCs w:val="22"/>
          <w:lang w:val="es-MX" w:eastAsia="es-MX"/>
        </w:rPr>
        <w:t>la</w:t>
      </w:r>
      <w:r w:rsidR="004C6C64" w:rsidRPr="0053078A">
        <w:rPr>
          <w:rFonts w:ascii="ITC Avant Garde" w:hAnsi="ITC Avant Garde"/>
          <w:bCs/>
          <w:color w:val="000000"/>
          <w:sz w:val="22"/>
          <w:szCs w:val="22"/>
          <w:lang w:val="es-MX" w:eastAsia="es-MX"/>
        </w:rPr>
        <w:t xml:space="preserve"> </w:t>
      </w:r>
      <w:r w:rsidR="00BC22C4" w:rsidRPr="0053078A">
        <w:rPr>
          <w:rFonts w:ascii="ITC Avant Garde" w:hAnsi="ITC Avant Garde"/>
          <w:bCs/>
          <w:color w:val="000000"/>
          <w:sz w:val="22"/>
          <w:szCs w:val="22"/>
          <w:lang w:val="es-MX" w:eastAsia="es-MX"/>
        </w:rPr>
        <w:t>Concesión</w:t>
      </w:r>
      <w:r w:rsidR="004C6C64" w:rsidRPr="0053078A">
        <w:rPr>
          <w:rFonts w:ascii="ITC Avant Garde" w:hAnsi="ITC Avant Garde"/>
          <w:bCs/>
          <w:color w:val="000000"/>
          <w:sz w:val="22"/>
          <w:szCs w:val="22"/>
          <w:lang w:val="es-MX" w:eastAsia="es-MX"/>
        </w:rPr>
        <w:t xml:space="preserve"> </w:t>
      </w:r>
      <w:r w:rsidR="00BC22C4" w:rsidRPr="0053078A">
        <w:rPr>
          <w:rFonts w:ascii="ITC Avant Garde" w:hAnsi="ITC Avant Garde"/>
          <w:bCs/>
          <w:color w:val="000000"/>
          <w:sz w:val="22"/>
          <w:szCs w:val="22"/>
          <w:lang w:val="es-MX" w:eastAsia="es-MX"/>
        </w:rPr>
        <w:t>Única,</w:t>
      </w:r>
      <w:r w:rsidR="004C6C64" w:rsidRPr="0053078A">
        <w:rPr>
          <w:rFonts w:ascii="ITC Avant Garde" w:hAnsi="ITC Avant Garde"/>
          <w:bCs/>
          <w:color w:val="000000"/>
          <w:sz w:val="22"/>
          <w:szCs w:val="22"/>
          <w:lang w:val="es-MX" w:eastAsia="es-MX"/>
        </w:rPr>
        <w:t xml:space="preserve">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004C6C64" w:rsidRPr="0053078A">
        <w:rPr>
          <w:rFonts w:ascii="ITC Avant Garde" w:hAnsi="ITC Avant Garde"/>
          <w:bCs/>
          <w:color w:val="000000"/>
          <w:sz w:val="22"/>
          <w:szCs w:val="22"/>
          <w:lang w:val="es-MX" w:eastAsia="es-MX"/>
        </w:rPr>
        <w:t xml:space="preserve"> proveerá </w:t>
      </w:r>
      <w:r w:rsidR="0005301B" w:rsidRPr="0053078A">
        <w:rPr>
          <w:rFonts w:ascii="ITC Avant Garde" w:hAnsi="ITC Avant Garde"/>
          <w:bCs/>
          <w:color w:val="000000"/>
          <w:sz w:val="22"/>
          <w:szCs w:val="22"/>
          <w:lang w:val="es-MX" w:eastAsia="es-MX"/>
        </w:rPr>
        <w:t xml:space="preserve">el </w:t>
      </w:r>
      <w:r w:rsidR="00BC22C4" w:rsidRPr="0053078A">
        <w:rPr>
          <w:rFonts w:ascii="ITC Avant Garde" w:hAnsi="ITC Avant Garde"/>
          <w:bCs/>
          <w:color w:val="000000"/>
          <w:sz w:val="22"/>
          <w:szCs w:val="22"/>
          <w:lang w:val="es-MX" w:eastAsia="es-MX"/>
        </w:rPr>
        <w:t>servicio</w:t>
      </w:r>
      <w:r w:rsidR="0005301B" w:rsidRPr="0053078A">
        <w:rPr>
          <w:rFonts w:ascii="ITC Avant Garde" w:hAnsi="ITC Avant Garde"/>
          <w:bCs/>
          <w:color w:val="000000"/>
          <w:sz w:val="22"/>
          <w:szCs w:val="22"/>
          <w:lang w:val="es-MX" w:eastAsia="es-MX"/>
        </w:rPr>
        <w:t xml:space="preserve"> </w:t>
      </w:r>
      <w:r w:rsidR="00BC22C4" w:rsidRPr="0053078A">
        <w:rPr>
          <w:rFonts w:ascii="ITC Avant Garde" w:hAnsi="ITC Avant Garde"/>
          <w:bCs/>
          <w:color w:val="000000"/>
          <w:sz w:val="22"/>
          <w:szCs w:val="22"/>
          <w:lang w:val="es-MX" w:eastAsia="es-MX"/>
        </w:rPr>
        <w:t xml:space="preserve">de </w:t>
      </w:r>
      <w:r w:rsidR="004B1E84" w:rsidRPr="0053078A">
        <w:rPr>
          <w:rFonts w:ascii="ITC Avant Garde" w:hAnsi="ITC Avant Garde"/>
          <w:bCs/>
          <w:color w:val="000000"/>
          <w:sz w:val="22"/>
          <w:szCs w:val="22"/>
          <w:lang w:val="es-MX" w:eastAsia="es-MX"/>
        </w:rPr>
        <w:t>televisión restringida</w:t>
      </w:r>
      <w:r w:rsidR="00037B8E" w:rsidRPr="0053078A">
        <w:rPr>
          <w:rFonts w:ascii="ITC Avant Garde" w:hAnsi="ITC Avant Garde"/>
          <w:bCs/>
          <w:color w:val="000000"/>
          <w:sz w:val="22"/>
          <w:szCs w:val="22"/>
          <w:lang w:val="es-MX" w:eastAsia="es-MX"/>
        </w:rPr>
        <w:t xml:space="preserve"> por cable, en la localidad de </w:t>
      </w:r>
      <w:r w:rsidR="005B2321" w:rsidRPr="0053078A">
        <w:rPr>
          <w:rFonts w:ascii="ITC Avant Garde" w:hAnsi="ITC Avant Garde"/>
          <w:bCs/>
          <w:color w:val="000000"/>
          <w:sz w:val="22"/>
          <w:szCs w:val="22"/>
          <w:lang w:val="es-MX" w:eastAsia="es-MX"/>
        </w:rPr>
        <w:t>Moroleón, Municipio de Moroleón, en el Estado de Guanajuato</w:t>
      </w:r>
      <w:r w:rsidR="004B1E84" w:rsidRPr="0053078A">
        <w:rPr>
          <w:rFonts w:ascii="ITC Avant Garde" w:hAnsi="ITC Avant Garde"/>
          <w:bCs/>
          <w:color w:val="000000"/>
          <w:sz w:val="22"/>
          <w:szCs w:val="22"/>
          <w:lang w:val="es-MX" w:eastAsia="es-MX"/>
        </w:rPr>
        <w:t xml:space="preserve">, para lo cual </w:t>
      </w:r>
      <w:r w:rsidR="009D4049" w:rsidRPr="0053078A">
        <w:rPr>
          <w:rFonts w:ascii="ITC Avant Garde" w:hAnsi="ITC Avant Garde"/>
          <w:bCs/>
          <w:color w:val="000000"/>
          <w:sz w:val="22"/>
          <w:szCs w:val="22"/>
          <w:lang w:val="es-MX" w:eastAsia="es-MX"/>
        </w:rPr>
        <w:t xml:space="preserve">proyecta desplegar una red durante los </w:t>
      </w:r>
      <w:r w:rsidR="00A471B4" w:rsidRPr="0053078A">
        <w:rPr>
          <w:rFonts w:ascii="ITC Avant Garde" w:hAnsi="ITC Avant Garde"/>
          <w:bCs/>
          <w:color w:val="000000"/>
          <w:sz w:val="22"/>
          <w:szCs w:val="22"/>
          <w:lang w:val="es-MX" w:eastAsia="es-MX"/>
        </w:rPr>
        <w:t>primeros</w:t>
      </w:r>
      <w:r w:rsidR="009D4049" w:rsidRPr="0053078A">
        <w:rPr>
          <w:rFonts w:ascii="ITC Avant Garde" w:hAnsi="ITC Avant Garde"/>
          <w:bCs/>
          <w:color w:val="000000"/>
          <w:sz w:val="22"/>
          <w:szCs w:val="22"/>
          <w:lang w:val="es-MX" w:eastAsia="es-MX"/>
        </w:rPr>
        <w:t xml:space="preserve"> </w:t>
      </w:r>
      <w:r w:rsidR="004B1E84" w:rsidRPr="0053078A">
        <w:rPr>
          <w:rFonts w:ascii="ITC Avant Garde" w:hAnsi="ITC Avant Garde"/>
          <w:bCs/>
          <w:color w:val="000000"/>
          <w:sz w:val="22"/>
          <w:szCs w:val="22"/>
          <w:lang w:val="es-MX" w:eastAsia="es-MX"/>
        </w:rPr>
        <w:t xml:space="preserve">tres años, </w:t>
      </w:r>
      <w:r w:rsidR="007D3EC3" w:rsidRPr="0053078A">
        <w:rPr>
          <w:rFonts w:ascii="ITC Avant Garde" w:hAnsi="ITC Avant Garde"/>
          <w:bCs/>
          <w:color w:val="000000"/>
          <w:sz w:val="22"/>
          <w:szCs w:val="22"/>
          <w:lang w:val="es-MX" w:eastAsia="es-MX"/>
        </w:rPr>
        <w:t xml:space="preserve">con infraestructura propia, la cual estará </w:t>
      </w:r>
      <w:r w:rsidR="004B1E84" w:rsidRPr="0053078A">
        <w:rPr>
          <w:rFonts w:ascii="ITC Avant Garde" w:hAnsi="ITC Avant Garde"/>
          <w:bCs/>
          <w:color w:val="000000"/>
          <w:sz w:val="22"/>
          <w:szCs w:val="22"/>
          <w:lang w:val="es-MX" w:eastAsia="es-MX"/>
        </w:rPr>
        <w:t xml:space="preserve">conformada de </w:t>
      </w:r>
      <w:r w:rsidR="00037B8E" w:rsidRPr="0053078A">
        <w:rPr>
          <w:rFonts w:ascii="ITC Avant Garde" w:hAnsi="ITC Avant Garde"/>
          <w:bCs/>
          <w:color w:val="000000"/>
          <w:sz w:val="22"/>
          <w:szCs w:val="22"/>
          <w:lang w:val="es-MX" w:eastAsia="es-MX"/>
        </w:rPr>
        <w:t xml:space="preserve">cable coaxial tanto </w:t>
      </w:r>
      <w:r w:rsidR="004B1E84" w:rsidRPr="0053078A">
        <w:rPr>
          <w:rFonts w:ascii="ITC Avant Garde" w:hAnsi="ITC Avant Garde"/>
          <w:bCs/>
          <w:color w:val="000000"/>
          <w:sz w:val="22"/>
          <w:szCs w:val="22"/>
          <w:lang w:val="es-MX" w:eastAsia="es-MX"/>
        </w:rPr>
        <w:t>para su línea troncal</w:t>
      </w:r>
      <w:r w:rsidR="005B2321" w:rsidRPr="0053078A">
        <w:rPr>
          <w:rFonts w:ascii="ITC Avant Garde" w:hAnsi="ITC Avant Garde"/>
          <w:bCs/>
          <w:color w:val="000000"/>
          <w:sz w:val="22"/>
          <w:szCs w:val="22"/>
          <w:lang w:val="es-MX" w:eastAsia="es-MX"/>
        </w:rPr>
        <w:t xml:space="preserve">, </w:t>
      </w:r>
      <w:r w:rsidR="00037B8E" w:rsidRPr="0053078A">
        <w:rPr>
          <w:rFonts w:ascii="ITC Avant Garde" w:hAnsi="ITC Avant Garde"/>
          <w:bCs/>
          <w:color w:val="000000"/>
          <w:sz w:val="22"/>
          <w:szCs w:val="22"/>
          <w:lang w:val="es-MX" w:eastAsia="es-MX"/>
        </w:rPr>
        <w:t>como</w:t>
      </w:r>
      <w:r w:rsidR="004B1E84" w:rsidRPr="0053078A">
        <w:rPr>
          <w:rFonts w:ascii="ITC Avant Garde" w:hAnsi="ITC Avant Garde"/>
          <w:bCs/>
          <w:color w:val="000000"/>
          <w:sz w:val="22"/>
          <w:szCs w:val="22"/>
          <w:lang w:val="es-MX" w:eastAsia="es-MX"/>
        </w:rPr>
        <w:t xml:space="preserve"> para las líneas de distribución</w:t>
      </w:r>
      <w:r w:rsidR="005B2321" w:rsidRPr="0053078A">
        <w:rPr>
          <w:rFonts w:ascii="ITC Avant Garde" w:hAnsi="ITC Avant Garde"/>
          <w:bCs/>
          <w:color w:val="000000"/>
          <w:sz w:val="22"/>
          <w:szCs w:val="22"/>
          <w:lang w:val="es-MX" w:eastAsia="es-MX"/>
        </w:rPr>
        <w:t xml:space="preserve"> y de acometida. </w:t>
      </w:r>
      <w:r w:rsidR="004B1E84" w:rsidRPr="0053078A">
        <w:rPr>
          <w:rFonts w:ascii="ITC Avant Garde" w:hAnsi="ITC Avant Garde"/>
          <w:bCs/>
          <w:color w:val="000000"/>
          <w:sz w:val="22"/>
          <w:szCs w:val="22"/>
          <w:lang w:val="es-MX" w:eastAsia="es-MX"/>
        </w:rPr>
        <w:t xml:space="preserve">Asimismo, </w:t>
      </w:r>
      <w:r w:rsidR="007D3EC3" w:rsidRPr="0053078A">
        <w:rPr>
          <w:rFonts w:ascii="ITC Avant Garde" w:hAnsi="ITC Avant Garde"/>
          <w:bCs/>
          <w:color w:val="000000"/>
          <w:sz w:val="22"/>
          <w:szCs w:val="22"/>
          <w:lang w:val="es-MX" w:eastAsia="es-MX"/>
        </w:rPr>
        <w:t xml:space="preserve">considera la instalación de un centro de recepción y control </w:t>
      </w:r>
      <w:r w:rsidR="005B2321" w:rsidRPr="0053078A">
        <w:rPr>
          <w:rFonts w:ascii="ITC Avant Garde" w:hAnsi="ITC Avant Garde"/>
          <w:bCs/>
          <w:color w:val="000000"/>
          <w:sz w:val="22"/>
          <w:szCs w:val="22"/>
          <w:lang w:val="es-MX" w:eastAsia="es-MX"/>
        </w:rPr>
        <w:t>a través del</w:t>
      </w:r>
      <w:r w:rsidR="007D3EC3" w:rsidRPr="0053078A">
        <w:rPr>
          <w:rFonts w:ascii="ITC Avant Garde" w:hAnsi="ITC Avant Garde"/>
          <w:bCs/>
          <w:color w:val="000000"/>
          <w:sz w:val="22"/>
          <w:szCs w:val="22"/>
          <w:lang w:val="es-MX" w:eastAsia="es-MX"/>
        </w:rPr>
        <w:t xml:space="preserve"> cual llevará a </w:t>
      </w:r>
      <w:r w:rsidR="00037B8E" w:rsidRPr="0053078A">
        <w:rPr>
          <w:rFonts w:ascii="ITC Avant Garde" w:hAnsi="ITC Avant Garde"/>
          <w:bCs/>
          <w:color w:val="000000"/>
          <w:sz w:val="22"/>
          <w:szCs w:val="22"/>
          <w:lang w:val="es-MX" w:eastAsia="es-MX"/>
        </w:rPr>
        <w:t>cabo las funciones de recepción</w:t>
      </w:r>
      <w:r w:rsidR="007D3EC3" w:rsidRPr="0053078A">
        <w:rPr>
          <w:rFonts w:ascii="ITC Avant Garde" w:hAnsi="ITC Avant Garde"/>
          <w:bCs/>
          <w:color w:val="000000"/>
          <w:sz w:val="22"/>
          <w:szCs w:val="22"/>
          <w:lang w:val="es-MX" w:eastAsia="es-MX"/>
        </w:rPr>
        <w:t xml:space="preserve"> </w:t>
      </w:r>
      <w:r w:rsidR="00037B8E" w:rsidRPr="0053078A">
        <w:rPr>
          <w:rFonts w:ascii="ITC Avant Garde" w:hAnsi="ITC Avant Garde"/>
          <w:bCs/>
          <w:color w:val="000000"/>
          <w:sz w:val="22"/>
          <w:szCs w:val="22"/>
          <w:lang w:val="es-MX" w:eastAsia="es-MX"/>
        </w:rPr>
        <w:t>y</w:t>
      </w:r>
      <w:r w:rsidR="007D3EC3" w:rsidRPr="0053078A">
        <w:rPr>
          <w:rFonts w:ascii="ITC Avant Garde" w:hAnsi="ITC Avant Garde"/>
          <w:bCs/>
          <w:color w:val="000000"/>
          <w:sz w:val="22"/>
          <w:szCs w:val="22"/>
          <w:lang w:val="es-MX" w:eastAsia="es-MX"/>
        </w:rPr>
        <w:t xml:space="preserve"> transmitiría </w:t>
      </w:r>
      <w:r w:rsidR="00037B8E" w:rsidRPr="0053078A">
        <w:rPr>
          <w:rFonts w:ascii="ITC Avant Garde" w:hAnsi="ITC Avant Garde"/>
          <w:bCs/>
          <w:color w:val="000000"/>
          <w:sz w:val="22"/>
          <w:szCs w:val="22"/>
          <w:lang w:val="es-MX" w:eastAsia="es-MX"/>
        </w:rPr>
        <w:t>de la red, el cual estará integrado de antenas, amplificadores, receptores, demoduladores, codificadores y amplificadores.</w:t>
      </w:r>
    </w:p>
    <w:p w14:paraId="4452FD0C" w14:textId="3026F7D9" w:rsidR="00E158E1" w:rsidRPr="0053078A" w:rsidRDefault="00A27648" w:rsidP="00E158E1">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sidRPr="0053078A">
        <w:rPr>
          <w:rFonts w:ascii="ITC Avant Garde" w:hAnsi="ITC Avant Garde"/>
          <w:b/>
          <w:bCs/>
          <w:color w:val="000000"/>
          <w:sz w:val="22"/>
          <w:szCs w:val="22"/>
          <w:lang w:val="es-MX" w:eastAsia="es-MX"/>
        </w:rPr>
        <w:t>Capacidad Técnica, Económica, Jurídica y Administrativa.</w:t>
      </w:r>
    </w:p>
    <w:p w14:paraId="4A63B908" w14:textId="77777777" w:rsidR="00E158E1" w:rsidRPr="0053078A" w:rsidRDefault="00A27648" w:rsidP="00E158E1">
      <w:pPr>
        <w:pStyle w:val="Prrafodelista"/>
        <w:numPr>
          <w:ilvl w:val="0"/>
          <w:numId w:val="14"/>
        </w:numPr>
        <w:spacing w:afterLines="120" w:after="288"/>
        <w:jc w:val="both"/>
        <w:rPr>
          <w:rFonts w:ascii="ITC Avant Garde" w:hAnsi="ITC Avant Garde"/>
          <w:b/>
          <w:bCs/>
          <w:color w:val="000000"/>
          <w:sz w:val="22"/>
          <w:szCs w:val="22"/>
          <w:lang w:val="es-MX" w:eastAsia="es-MX"/>
        </w:rPr>
      </w:pPr>
      <w:r w:rsidRPr="0053078A">
        <w:rPr>
          <w:rFonts w:ascii="ITC Avant Garde" w:hAnsi="ITC Avant Garde"/>
          <w:b/>
          <w:bCs/>
          <w:color w:val="000000"/>
          <w:sz w:val="22"/>
          <w:szCs w:val="22"/>
          <w:lang w:val="es-MX" w:eastAsia="es-MX"/>
        </w:rPr>
        <w:t>Capacidad técnica.</w:t>
      </w:r>
      <w:r w:rsidR="00BB0589" w:rsidRPr="0053078A">
        <w:rPr>
          <w:rFonts w:ascii="ITC Avant Garde" w:hAnsi="ITC Avant Garde"/>
          <w:b/>
          <w:bCs/>
          <w:color w:val="000000"/>
          <w:sz w:val="22"/>
          <w:szCs w:val="22"/>
          <w:lang w:val="es-MX" w:eastAsia="es-MX"/>
        </w:rPr>
        <w:t xml:space="preserve">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005C319A" w:rsidRPr="0053078A">
        <w:rPr>
          <w:rFonts w:ascii="ITC Avant Garde" w:hAnsi="ITC Avant Garde"/>
          <w:bCs/>
          <w:color w:val="000000"/>
          <w:sz w:val="22"/>
          <w:szCs w:val="22"/>
          <w:lang w:val="es-MX" w:eastAsia="es-MX"/>
        </w:rPr>
        <w:t xml:space="preserve"> </w:t>
      </w:r>
      <w:r w:rsidRPr="0053078A">
        <w:rPr>
          <w:rFonts w:ascii="ITC Avant Garde" w:hAnsi="ITC Avant Garde"/>
          <w:bCs/>
          <w:sz w:val="22"/>
          <w:szCs w:val="22"/>
          <w:lang w:val="es-MX" w:eastAsia="es-MX"/>
        </w:rPr>
        <w:t>presentó la documentación que contiene la descripción de las actividades que ha</w:t>
      </w:r>
      <w:r w:rsidR="006C35EE" w:rsidRPr="0053078A">
        <w:rPr>
          <w:rFonts w:ascii="ITC Avant Garde" w:hAnsi="ITC Avant Garde"/>
          <w:bCs/>
          <w:sz w:val="22"/>
          <w:szCs w:val="22"/>
          <w:lang w:val="es-MX" w:eastAsia="es-MX"/>
        </w:rPr>
        <w:t xml:space="preserve"> desarrollado la persona</w:t>
      </w:r>
      <w:r w:rsidRPr="0053078A">
        <w:rPr>
          <w:rFonts w:ascii="ITC Avant Garde" w:hAnsi="ITC Avant Garde"/>
          <w:bCs/>
          <w:sz w:val="22"/>
          <w:szCs w:val="22"/>
          <w:lang w:val="es-MX" w:eastAsia="es-MX"/>
        </w:rPr>
        <w:t xml:space="preserve"> que </w:t>
      </w:r>
      <w:r w:rsidR="007D3EC3" w:rsidRPr="0053078A">
        <w:rPr>
          <w:rFonts w:ascii="ITC Avant Garde" w:hAnsi="ITC Avant Garde"/>
          <w:bCs/>
          <w:sz w:val="22"/>
          <w:szCs w:val="22"/>
          <w:lang w:val="es-MX" w:eastAsia="es-MX"/>
        </w:rPr>
        <w:t>estará</w:t>
      </w:r>
      <w:r w:rsidR="009551B5" w:rsidRPr="0053078A">
        <w:rPr>
          <w:rFonts w:ascii="ITC Avant Garde" w:hAnsi="ITC Avant Garde"/>
          <w:bCs/>
          <w:sz w:val="22"/>
          <w:szCs w:val="22"/>
          <w:lang w:val="es-MX" w:eastAsia="es-MX"/>
        </w:rPr>
        <w:t xml:space="preserve"> directamente </w:t>
      </w:r>
      <w:r w:rsidR="007D3EC3" w:rsidRPr="0053078A">
        <w:rPr>
          <w:rFonts w:ascii="ITC Avant Garde" w:hAnsi="ITC Avant Garde"/>
          <w:bCs/>
          <w:sz w:val="22"/>
          <w:szCs w:val="22"/>
          <w:lang w:val="es-MX" w:eastAsia="es-MX"/>
        </w:rPr>
        <w:t>involucrada</w:t>
      </w:r>
      <w:r w:rsidR="009551B5" w:rsidRPr="0053078A">
        <w:rPr>
          <w:rFonts w:ascii="ITC Avant Garde" w:hAnsi="ITC Avant Garde"/>
          <w:bCs/>
          <w:sz w:val="22"/>
          <w:szCs w:val="22"/>
          <w:lang w:val="es-MX" w:eastAsia="es-MX"/>
        </w:rPr>
        <w:t xml:space="preserve"> en el proyecto</w:t>
      </w:r>
      <w:r w:rsidRPr="0053078A">
        <w:rPr>
          <w:rFonts w:ascii="ITC Avant Garde" w:hAnsi="ITC Avant Garde"/>
          <w:bCs/>
          <w:sz w:val="22"/>
          <w:szCs w:val="22"/>
          <w:lang w:val="es-MX" w:eastAsia="es-MX"/>
        </w:rPr>
        <w:t xml:space="preserve"> </w:t>
      </w:r>
      <w:r w:rsidR="001A71E7" w:rsidRPr="0053078A">
        <w:rPr>
          <w:rFonts w:ascii="ITC Avant Garde" w:hAnsi="ITC Avant Garde"/>
          <w:bCs/>
          <w:sz w:val="22"/>
          <w:szCs w:val="22"/>
          <w:lang w:val="es-MX" w:eastAsia="es-MX"/>
        </w:rPr>
        <w:t>en</w:t>
      </w:r>
      <w:r w:rsidRPr="0053078A">
        <w:rPr>
          <w:rFonts w:ascii="ITC Avant Garde" w:hAnsi="ITC Avant Garde"/>
          <w:bCs/>
          <w:sz w:val="22"/>
          <w:szCs w:val="22"/>
          <w:lang w:val="es-MX" w:eastAsia="es-MX"/>
        </w:rPr>
        <w:t xml:space="preserve"> la instalación de la red</w:t>
      </w:r>
      <w:r w:rsidR="009551B5" w:rsidRPr="0053078A">
        <w:rPr>
          <w:rFonts w:ascii="ITC Avant Garde" w:hAnsi="ITC Avant Garde"/>
          <w:bCs/>
          <w:sz w:val="22"/>
          <w:szCs w:val="22"/>
          <w:lang w:val="es-MX" w:eastAsia="es-MX"/>
        </w:rPr>
        <w:t>.</w:t>
      </w:r>
    </w:p>
    <w:p w14:paraId="172608F2" w14:textId="77777777" w:rsidR="00E158E1" w:rsidRPr="0053078A" w:rsidRDefault="00A27648" w:rsidP="00E158E1">
      <w:pPr>
        <w:pStyle w:val="Prrafodelista"/>
        <w:numPr>
          <w:ilvl w:val="0"/>
          <w:numId w:val="14"/>
        </w:numPr>
        <w:spacing w:afterLines="120" w:after="288"/>
        <w:jc w:val="both"/>
        <w:rPr>
          <w:rFonts w:ascii="ITC Avant Garde" w:hAnsi="ITC Avant Garde"/>
          <w:b/>
          <w:bCs/>
          <w:color w:val="000000"/>
          <w:sz w:val="22"/>
          <w:szCs w:val="22"/>
          <w:lang w:val="es-MX" w:eastAsia="es-MX"/>
        </w:rPr>
      </w:pPr>
      <w:r w:rsidRPr="0053078A">
        <w:rPr>
          <w:rFonts w:ascii="ITC Avant Garde" w:hAnsi="ITC Avant Garde"/>
          <w:b/>
          <w:bCs/>
          <w:color w:val="000000"/>
          <w:sz w:val="22"/>
          <w:szCs w:val="22"/>
          <w:lang w:val="es-MX" w:eastAsia="es-MX"/>
        </w:rPr>
        <w:t>Capacidad económica</w:t>
      </w:r>
      <w:r w:rsidR="00D05088" w:rsidRPr="0053078A">
        <w:rPr>
          <w:rFonts w:ascii="ITC Avant Garde" w:hAnsi="ITC Avant Garde"/>
          <w:b/>
          <w:bCs/>
          <w:color w:val="000000"/>
          <w:sz w:val="22"/>
          <w:szCs w:val="22"/>
          <w:lang w:val="es-MX" w:eastAsia="es-MX"/>
        </w:rPr>
        <w:t>.</w:t>
      </w:r>
      <w:r w:rsidR="00BB0589" w:rsidRPr="0053078A">
        <w:rPr>
          <w:rFonts w:ascii="ITC Avant Garde" w:hAnsi="ITC Avant Garde"/>
          <w:bCs/>
          <w:color w:val="000000"/>
          <w:sz w:val="22"/>
          <w:szCs w:val="22"/>
          <w:lang w:val="es-MX" w:eastAsia="es-MX"/>
        </w:rPr>
        <w:t xml:space="preserve">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00BB0589" w:rsidRPr="0053078A">
        <w:rPr>
          <w:rFonts w:ascii="ITC Avant Garde" w:hAnsi="ITC Avant Garde"/>
          <w:bCs/>
          <w:color w:val="000000"/>
          <w:sz w:val="22"/>
          <w:szCs w:val="22"/>
          <w:lang w:val="es-MX" w:eastAsia="es-MX"/>
        </w:rPr>
        <w:t xml:space="preserve"> </w:t>
      </w:r>
      <w:r w:rsidR="002B0FC9" w:rsidRPr="0053078A">
        <w:rPr>
          <w:rFonts w:ascii="ITC Avant Garde" w:hAnsi="ITC Avant Garde"/>
          <w:bCs/>
          <w:color w:val="000000"/>
          <w:sz w:val="22"/>
          <w:szCs w:val="22"/>
          <w:lang w:val="es-MX" w:eastAsia="es-MX"/>
        </w:rPr>
        <w:t xml:space="preserve">acompañó </w:t>
      </w:r>
      <w:r w:rsidR="00A471B4" w:rsidRPr="0053078A">
        <w:rPr>
          <w:rFonts w:ascii="ITC Avant Garde" w:hAnsi="ITC Avant Garde"/>
          <w:bCs/>
          <w:color w:val="000000"/>
          <w:sz w:val="22"/>
          <w:szCs w:val="22"/>
          <w:lang w:val="es-MX" w:eastAsia="es-MX"/>
        </w:rPr>
        <w:t>al escrito inicial de solicitud</w:t>
      </w:r>
      <w:r w:rsidR="008F3E75" w:rsidRPr="0053078A">
        <w:rPr>
          <w:rFonts w:ascii="ITC Avant Garde" w:hAnsi="ITC Avant Garde"/>
          <w:bCs/>
          <w:color w:val="000000"/>
          <w:sz w:val="22"/>
          <w:szCs w:val="22"/>
          <w:lang w:val="es-MX" w:eastAsia="es-MX"/>
        </w:rPr>
        <w:t>,</w:t>
      </w:r>
      <w:r w:rsidRPr="0053078A">
        <w:rPr>
          <w:rFonts w:ascii="ITC Avant Garde" w:hAnsi="ITC Avant Garde"/>
          <w:bCs/>
          <w:color w:val="000000"/>
          <w:sz w:val="22"/>
          <w:szCs w:val="22"/>
          <w:lang w:val="es-MX" w:eastAsia="es-MX"/>
        </w:rPr>
        <w:t xml:space="preserve"> </w:t>
      </w:r>
      <w:r w:rsidR="008F3E75" w:rsidRPr="0053078A">
        <w:rPr>
          <w:rFonts w:ascii="ITC Avant Garde" w:hAnsi="ITC Avant Garde"/>
          <w:bCs/>
          <w:sz w:val="22"/>
          <w:szCs w:val="22"/>
          <w:lang w:val="es-MX" w:eastAsia="es-MX"/>
        </w:rPr>
        <w:t>copia simple de la declaración de impuestos sobre la renta de dicha empresa, correspondiente al ejercicio 2015; de dicho documento se desprende que la solicitante cuenta con recursos económicos suficientes para llevar a cabo el proyecto presentado</w:t>
      </w:r>
      <w:r w:rsidR="002B0FC9" w:rsidRPr="0053078A">
        <w:rPr>
          <w:rFonts w:ascii="ITC Avant Garde" w:hAnsi="ITC Avant Garde"/>
          <w:bCs/>
          <w:sz w:val="22"/>
          <w:szCs w:val="22"/>
          <w:lang w:val="es-MX" w:eastAsia="es-MX"/>
        </w:rPr>
        <w:t xml:space="preserve">. </w:t>
      </w:r>
    </w:p>
    <w:p w14:paraId="7A3F8664" w14:textId="77777777" w:rsidR="00E158E1" w:rsidRPr="0053078A" w:rsidRDefault="00A27648" w:rsidP="00E158E1">
      <w:pPr>
        <w:pStyle w:val="Prrafodelista"/>
        <w:numPr>
          <w:ilvl w:val="0"/>
          <w:numId w:val="14"/>
        </w:numPr>
        <w:spacing w:afterLines="120" w:after="288"/>
        <w:jc w:val="both"/>
        <w:rPr>
          <w:rFonts w:ascii="ITC Avant Garde" w:hAnsi="ITC Avant Garde"/>
          <w:b/>
          <w:bCs/>
          <w:color w:val="000000"/>
          <w:sz w:val="22"/>
          <w:szCs w:val="22"/>
          <w:lang w:val="es-MX" w:eastAsia="es-MX"/>
        </w:rPr>
      </w:pPr>
      <w:r w:rsidRPr="0053078A">
        <w:rPr>
          <w:rFonts w:ascii="ITC Avant Garde" w:hAnsi="ITC Avant Garde"/>
          <w:b/>
          <w:bCs/>
          <w:color w:val="000000"/>
          <w:sz w:val="22"/>
          <w:szCs w:val="22"/>
          <w:lang w:val="es-MX" w:eastAsia="es-MX"/>
        </w:rPr>
        <w:t xml:space="preserve">Capacidad Jurídica.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00EF4D82" w:rsidRPr="0053078A">
        <w:rPr>
          <w:rFonts w:ascii="ITC Avant Garde" w:hAnsi="ITC Avant Garde"/>
          <w:bCs/>
          <w:color w:val="000000"/>
          <w:sz w:val="22"/>
          <w:szCs w:val="22"/>
          <w:lang w:val="es-MX" w:eastAsia="es-MX"/>
        </w:rPr>
        <w:t xml:space="preserve"> </w:t>
      </w:r>
      <w:r w:rsidRPr="0053078A">
        <w:rPr>
          <w:rFonts w:ascii="ITC Avant Garde" w:hAnsi="ITC Avant Garde"/>
          <w:bCs/>
          <w:color w:val="000000"/>
          <w:sz w:val="22"/>
          <w:szCs w:val="22"/>
          <w:lang w:val="es-MX" w:eastAsia="es-MX"/>
        </w:rPr>
        <w:t xml:space="preserve">acreditó capacidad jurídica mediante </w:t>
      </w:r>
      <w:r w:rsidR="005A25C2" w:rsidRPr="0053078A">
        <w:rPr>
          <w:rFonts w:ascii="ITC Avant Garde" w:hAnsi="ITC Avant Garde"/>
          <w:bCs/>
          <w:color w:val="000000"/>
          <w:sz w:val="22"/>
          <w:szCs w:val="22"/>
          <w:lang w:val="es-MX" w:eastAsia="es-MX"/>
        </w:rPr>
        <w:t xml:space="preserve">copia certificada de la </w:t>
      </w:r>
      <w:r w:rsidR="00037B8E" w:rsidRPr="0053078A">
        <w:rPr>
          <w:rFonts w:ascii="ITC Avant Garde" w:hAnsi="ITC Avant Garde"/>
          <w:bCs/>
          <w:color w:val="000000"/>
          <w:sz w:val="22"/>
          <w:szCs w:val="22"/>
          <w:lang w:val="es-MX" w:eastAsia="es-MX"/>
        </w:rPr>
        <w:t>póliza</w:t>
      </w:r>
      <w:r w:rsidR="005A25C2" w:rsidRPr="0053078A">
        <w:rPr>
          <w:rFonts w:ascii="ITC Avant Garde" w:hAnsi="ITC Avant Garde"/>
          <w:bCs/>
          <w:color w:val="000000"/>
          <w:sz w:val="22"/>
          <w:szCs w:val="22"/>
          <w:lang w:val="es-MX" w:eastAsia="es-MX"/>
        </w:rPr>
        <w:t xml:space="preserve"> número </w:t>
      </w:r>
      <w:r w:rsidR="00037B8E" w:rsidRPr="0053078A">
        <w:rPr>
          <w:rFonts w:ascii="ITC Avant Garde" w:hAnsi="ITC Avant Garde"/>
          <w:bCs/>
          <w:color w:val="000000"/>
          <w:sz w:val="22"/>
          <w:szCs w:val="22"/>
          <w:lang w:val="es-MX" w:eastAsia="es-MX"/>
        </w:rPr>
        <w:t>69,616</w:t>
      </w:r>
      <w:r w:rsidRPr="0053078A">
        <w:rPr>
          <w:rFonts w:ascii="ITC Avant Garde" w:hAnsi="ITC Avant Garde"/>
          <w:bCs/>
          <w:color w:val="000000"/>
          <w:sz w:val="22"/>
          <w:szCs w:val="22"/>
          <w:lang w:val="es-MX" w:eastAsia="es-MX"/>
        </w:rPr>
        <w:t xml:space="preserve"> de fecha </w:t>
      </w:r>
      <w:r w:rsidR="00906335" w:rsidRPr="0053078A">
        <w:rPr>
          <w:rFonts w:ascii="ITC Avant Garde" w:hAnsi="ITC Avant Garde"/>
          <w:bCs/>
          <w:color w:val="000000"/>
          <w:sz w:val="22"/>
          <w:szCs w:val="22"/>
          <w:lang w:val="es-MX" w:eastAsia="es-MX"/>
        </w:rPr>
        <w:t xml:space="preserve">3 de </w:t>
      </w:r>
      <w:r w:rsidR="00037B8E" w:rsidRPr="0053078A">
        <w:rPr>
          <w:rFonts w:ascii="ITC Avant Garde" w:hAnsi="ITC Avant Garde"/>
          <w:bCs/>
          <w:color w:val="000000"/>
          <w:sz w:val="22"/>
          <w:szCs w:val="22"/>
          <w:lang w:val="es-MX" w:eastAsia="es-MX"/>
        </w:rPr>
        <w:t>marzo</w:t>
      </w:r>
      <w:r w:rsidR="00906335" w:rsidRPr="0053078A">
        <w:rPr>
          <w:rFonts w:ascii="ITC Avant Garde" w:hAnsi="ITC Avant Garde"/>
          <w:bCs/>
          <w:color w:val="000000"/>
          <w:sz w:val="22"/>
          <w:szCs w:val="22"/>
          <w:lang w:val="es-MX" w:eastAsia="es-MX"/>
        </w:rPr>
        <w:t xml:space="preserve"> </w:t>
      </w:r>
      <w:r w:rsidR="005A25C2" w:rsidRPr="0053078A">
        <w:rPr>
          <w:rFonts w:ascii="ITC Avant Garde" w:hAnsi="ITC Avant Garde"/>
          <w:bCs/>
          <w:color w:val="000000"/>
          <w:sz w:val="22"/>
          <w:szCs w:val="22"/>
          <w:lang w:val="es-MX" w:eastAsia="es-MX"/>
        </w:rPr>
        <w:t>de 20</w:t>
      </w:r>
      <w:r w:rsidR="00037B8E" w:rsidRPr="0053078A">
        <w:rPr>
          <w:rFonts w:ascii="ITC Avant Garde" w:hAnsi="ITC Avant Garde"/>
          <w:bCs/>
          <w:color w:val="000000"/>
          <w:sz w:val="22"/>
          <w:szCs w:val="22"/>
          <w:lang w:val="es-MX" w:eastAsia="es-MX"/>
        </w:rPr>
        <w:t>09</w:t>
      </w:r>
      <w:r w:rsidR="00A82D83" w:rsidRPr="0053078A">
        <w:rPr>
          <w:rFonts w:ascii="ITC Avant Garde" w:hAnsi="ITC Avant Garde"/>
          <w:bCs/>
          <w:color w:val="000000"/>
          <w:sz w:val="22"/>
          <w:szCs w:val="22"/>
          <w:lang w:val="es-MX" w:eastAsia="es-MX"/>
        </w:rPr>
        <w:t xml:space="preserve">, otorgada por </w:t>
      </w:r>
      <w:r w:rsidR="00037B8E" w:rsidRPr="0053078A">
        <w:rPr>
          <w:rFonts w:ascii="ITC Avant Garde" w:hAnsi="ITC Avant Garde"/>
          <w:bCs/>
          <w:color w:val="000000"/>
          <w:sz w:val="22"/>
          <w:szCs w:val="22"/>
          <w:lang w:val="es-MX" w:eastAsia="es-MX"/>
        </w:rPr>
        <w:t>la</w:t>
      </w:r>
      <w:r w:rsidRPr="0053078A">
        <w:rPr>
          <w:rFonts w:ascii="ITC Avant Garde" w:hAnsi="ITC Avant Garde"/>
          <w:bCs/>
          <w:color w:val="000000"/>
          <w:sz w:val="22"/>
          <w:szCs w:val="22"/>
          <w:lang w:val="es-MX" w:eastAsia="es-MX"/>
        </w:rPr>
        <w:t xml:space="preserve"> </w:t>
      </w:r>
      <w:r w:rsidR="00A64AF6" w:rsidRPr="0053078A">
        <w:rPr>
          <w:rFonts w:ascii="ITC Avant Garde" w:hAnsi="ITC Avant Garde"/>
          <w:bCs/>
          <w:color w:val="000000"/>
          <w:sz w:val="22"/>
          <w:szCs w:val="22"/>
          <w:lang w:val="es-MX" w:eastAsia="es-MX"/>
        </w:rPr>
        <w:t xml:space="preserve">titular de la </w:t>
      </w:r>
      <w:r w:rsidR="00037B8E" w:rsidRPr="0053078A">
        <w:rPr>
          <w:rFonts w:ascii="ITC Avant Garde" w:hAnsi="ITC Avant Garde"/>
          <w:bCs/>
          <w:color w:val="000000"/>
          <w:sz w:val="22"/>
          <w:szCs w:val="22"/>
          <w:lang w:val="es-MX" w:eastAsia="es-MX"/>
        </w:rPr>
        <w:t>correduría pública</w:t>
      </w:r>
      <w:r w:rsidR="008817CE" w:rsidRPr="0053078A">
        <w:rPr>
          <w:rFonts w:ascii="ITC Avant Garde" w:hAnsi="ITC Avant Garde"/>
          <w:bCs/>
          <w:color w:val="000000"/>
          <w:sz w:val="22"/>
          <w:szCs w:val="22"/>
          <w:lang w:val="es-MX" w:eastAsia="es-MX"/>
        </w:rPr>
        <w:t xml:space="preserve"> </w:t>
      </w:r>
      <w:r w:rsidR="00D561CD" w:rsidRPr="0053078A">
        <w:rPr>
          <w:rFonts w:ascii="ITC Avant Garde" w:hAnsi="ITC Avant Garde"/>
          <w:bCs/>
          <w:color w:val="000000"/>
          <w:sz w:val="22"/>
          <w:szCs w:val="22"/>
          <w:lang w:val="es-MX" w:eastAsia="es-MX"/>
        </w:rPr>
        <w:t>número</w:t>
      </w:r>
      <w:r w:rsidR="007D5D18" w:rsidRPr="0053078A">
        <w:rPr>
          <w:rFonts w:ascii="ITC Avant Garde" w:hAnsi="ITC Avant Garde"/>
          <w:bCs/>
          <w:color w:val="000000"/>
          <w:sz w:val="22"/>
          <w:szCs w:val="22"/>
          <w:lang w:val="es-MX" w:eastAsia="es-MX"/>
        </w:rPr>
        <w:t xml:space="preserve"> </w:t>
      </w:r>
      <w:r w:rsidR="00037B8E" w:rsidRPr="0053078A">
        <w:rPr>
          <w:rFonts w:ascii="ITC Avant Garde" w:hAnsi="ITC Avant Garde"/>
          <w:bCs/>
          <w:color w:val="000000"/>
          <w:sz w:val="22"/>
          <w:szCs w:val="22"/>
          <w:lang w:val="es-MX" w:eastAsia="es-MX"/>
        </w:rPr>
        <w:t>4</w:t>
      </w:r>
      <w:r w:rsidR="00ED78F9" w:rsidRPr="0053078A">
        <w:rPr>
          <w:rFonts w:ascii="ITC Avant Garde" w:hAnsi="ITC Avant Garde"/>
          <w:bCs/>
          <w:color w:val="000000"/>
          <w:sz w:val="22"/>
          <w:szCs w:val="22"/>
          <w:lang w:val="es-MX" w:eastAsia="es-MX"/>
        </w:rPr>
        <w:t xml:space="preserve"> de</w:t>
      </w:r>
      <w:r w:rsidR="00037B8E" w:rsidRPr="0053078A">
        <w:rPr>
          <w:rFonts w:ascii="ITC Avant Garde" w:hAnsi="ITC Avant Garde"/>
          <w:bCs/>
          <w:color w:val="000000"/>
          <w:sz w:val="22"/>
          <w:szCs w:val="22"/>
          <w:lang w:val="es-MX" w:eastAsia="es-MX"/>
        </w:rPr>
        <w:t>l</w:t>
      </w:r>
      <w:r w:rsidR="00ED78F9" w:rsidRPr="0053078A">
        <w:rPr>
          <w:rFonts w:ascii="ITC Avant Garde" w:hAnsi="ITC Avant Garde"/>
          <w:bCs/>
          <w:color w:val="000000"/>
          <w:sz w:val="22"/>
          <w:szCs w:val="22"/>
          <w:lang w:val="es-MX" w:eastAsia="es-MX"/>
        </w:rPr>
        <w:t xml:space="preserve"> </w:t>
      </w:r>
      <w:r w:rsidR="00037B8E" w:rsidRPr="0053078A">
        <w:rPr>
          <w:rFonts w:ascii="ITC Avant Garde" w:hAnsi="ITC Avant Garde"/>
          <w:bCs/>
          <w:color w:val="000000"/>
          <w:sz w:val="22"/>
          <w:szCs w:val="22"/>
          <w:lang w:val="es-MX" w:eastAsia="es-MX"/>
        </w:rPr>
        <w:t>Distrito Federal (ahora Ciudad de México)</w:t>
      </w:r>
      <w:r w:rsidR="008817CE" w:rsidRPr="0053078A">
        <w:rPr>
          <w:rFonts w:ascii="ITC Avant Garde" w:hAnsi="ITC Avant Garde"/>
          <w:bCs/>
          <w:color w:val="000000"/>
          <w:sz w:val="22"/>
          <w:szCs w:val="22"/>
          <w:lang w:val="es-MX" w:eastAsia="es-MX"/>
        </w:rPr>
        <w:t xml:space="preserve">, </w:t>
      </w:r>
      <w:r w:rsidR="00906335" w:rsidRPr="0053078A">
        <w:rPr>
          <w:rFonts w:ascii="ITC Avant Garde" w:hAnsi="ITC Avant Garde"/>
          <w:bCs/>
          <w:color w:val="000000"/>
          <w:sz w:val="22"/>
          <w:szCs w:val="22"/>
          <w:lang w:val="es-MX" w:eastAsia="es-MX"/>
        </w:rPr>
        <w:t xml:space="preserve">la cual contiene la </w:t>
      </w:r>
      <w:r w:rsidR="00037B8E" w:rsidRPr="0053078A">
        <w:rPr>
          <w:rFonts w:ascii="ITC Avant Garde" w:hAnsi="ITC Avant Garde"/>
          <w:bCs/>
          <w:color w:val="000000"/>
          <w:sz w:val="22"/>
          <w:szCs w:val="22"/>
          <w:lang w:val="es-MX" w:eastAsia="es-MX"/>
        </w:rPr>
        <w:t>constitución de dicha empresa, mismos que</w:t>
      </w:r>
      <w:r w:rsidR="00906335" w:rsidRPr="0053078A">
        <w:rPr>
          <w:rFonts w:ascii="ITC Avant Garde" w:hAnsi="ITC Avant Garde"/>
          <w:bCs/>
          <w:color w:val="000000"/>
          <w:sz w:val="22"/>
          <w:szCs w:val="22"/>
          <w:lang w:val="es-MX" w:eastAsia="es-MX"/>
        </w:rPr>
        <w:t xml:space="preserve"> se ajustan a lo establecido en el artículo 3, fracción IV, inciso C, numeral 2 de los Lineamientos.</w:t>
      </w:r>
      <w:r w:rsidR="00656713" w:rsidRPr="0053078A">
        <w:rPr>
          <w:rFonts w:ascii="ITC Avant Garde" w:hAnsi="ITC Avant Garde"/>
          <w:bCs/>
          <w:color w:val="000000"/>
          <w:sz w:val="22"/>
          <w:szCs w:val="22"/>
          <w:lang w:val="es-MX" w:eastAsia="es-MX"/>
        </w:rPr>
        <w:t xml:space="preserve"> Dicha </w:t>
      </w:r>
      <w:r w:rsidR="00037B8E" w:rsidRPr="0053078A">
        <w:rPr>
          <w:rFonts w:ascii="ITC Avant Garde" w:hAnsi="ITC Avant Garde"/>
          <w:bCs/>
          <w:color w:val="000000"/>
          <w:sz w:val="22"/>
          <w:szCs w:val="22"/>
          <w:lang w:val="es-MX" w:eastAsia="es-MX"/>
        </w:rPr>
        <w:t>póliza</w:t>
      </w:r>
      <w:r w:rsidR="00656713" w:rsidRPr="0053078A">
        <w:rPr>
          <w:rFonts w:ascii="ITC Avant Garde" w:hAnsi="ITC Avant Garde"/>
          <w:bCs/>
          <w:color w:val="000000"/>
          <w:sz w:val="22"/>
          <w:szCs w:val="22"/>
          <w:lang w:val="es-MX" w:eastAsia="es-MX"/>
        </w:rPr>
        <w:t xml:space="preserve"> quedó inscrita en el Registro Público de </w:t>
      </w:r>
      <w:r w:rsidR="00037B8E" w:rsidRPr="0053078A">
        <w:rPr>
          <w:rFonts w:ascii="ITC Avant Garde" w:hAnsi="ITC Avant Garde"/>
          <w:bCs/>
          <w:color w:val="000000"/>
          <w:sz w:val="22"/>
          <w:szCs w:val="22"/>
          <w:lang w:val="es-MX" w:eastAsia="es-MX"/>
        </w:rPr>
        <w:t xml:space="preserve">la Propiedad y de </w:t>
      </w:r>
      <w:r w:rsidR="00656713" w:rsidRPr="0053078A">
        <w:rPr>
          <w:rFonts w:ascii="ITC Avant Garde" w:hAnsi="ITC Avant Garde"/>
          <w:bCs/>
          <w:color w:val="000000"/>
          <w:sz w:val="22"/>
          <w:szCs w:val="22"/>
          <w:lang w:val="es-MX" w:eastAsia="es-MX"/>
        </w:rPr>
        <w:t>Comercio de</w:t>
      </w:r>
      <w:r w:rsidR="009D4049" w:rsidRPr="0053078A">
        <w:rPr>
          <w:rFonts w:ascii="ITC Avant Garde" w:hAnsi="ITC Avant Garde"/>
          <w:bCs/>
          <w:color w:val="000000"/>
          <w:sz w:val="22"/>
          <w:szCs w:val="22"/>
          <w:lang w:val="es-MX" w:eastAsia="es-MX"/>
        </w:rPr>
        <w:t xml:space="preserve">l </w:t>
      </w:r>
      <w:r w:rsidR="00037B8E" w:rsidRPr="0053078A">
        <w:rPr>
          <w:rFonts w:ascii="ITC Avant Garde" w:hAnsi="ITC Avant Garde"/>
          <w:bCs/>
          <w:color w:val="000000"/>
          <w:sz w:val="22"/>
          <w:szCs w:val="22"/>
          <w:lang w:val="es-MX" w:eastAsia="es-MX"/>
        </w:rPr>
        <w:t>Distrito Federal</w:t>
      </w:r>
      <w:r w:rsidR="00656713" w:rsidRPr="0053078A">
        <w:rPr>
          <w:rFonts w:ascii="ITC Avant Garde" w:hAnsi="ITC Avant Garde"/>
          <w:bCs/>
          <w:color w:val="000000"/>
          <w:sz w:val="22"/>
          <w:szCs w:val="22"/>
          <w:lang w:val="es-MX" w:eastAsia="es-MX"/>
        </w:rPr>
        <w:t xml:space="preserve"> el </w:t>
      </w:r>
      <w:r w:rsidR="00037B8E" w:rsidRPr="0053078A">
        <w:rPr>
          <w:rFonts w:ascii="ITC Avant Garde" w:hAnsi="ITC Avant Garde"/>
          <w:bCs/>
          <w:color w:val="000000"/>
          <w:sz w:val="22"/>
          <w:szCs w:val="22"/>
          <w:lang w:val="es-MX" w:eastAsia="es-MX"/>
        </w:rPr>
        <w:t>2</w:t>
      </w:r>
      <w:r w:rsidR="00656713" w:rsidRPr="0053078A">
        <w:rPr>
          <w:rFonts w:ascii="ITC Avant Garde" w:hAnsi="ITC Avant Garde"/>
          <w:bCs/>
          <w:color w:val="000000"/>
          <w:sz w:val="22"/>
          <w:szCs w:val="22"/>
          <w:lang w:val="es-MX" w:eastAsia="es-MX"/>
        </w:rPr>
        <w:t xml:space="preserve">6 de </w:t>
      </w:r>
      <w:r w:rsidR="00037B8E" w:rsidRPr="0053078A">
        <w:rPr>
          <w:rFonts w:ascii="ITC Avant Garde" w:hAnsi="ITC Avant Garde"/>
          <w:bCs/>
          <w:color w:val="000000"/>
          <w:sz w:val="22"/>
          <w:szCs w:val="22"/>
          <w:lang w:val="es-MX" w:eastAsia="es-MX"/>
        </w:rPr>
        <w:t>agosto de 2009</w:t>
      </w:r>
      <w:r w:rsidR="009D4049" w:rsidRPr="0053078A">
        <w:rPr>
          <w:rFonts w:ascii="ITC Avant Garde" w:hAnsi="ITC Avant Garde"/>
          <w:bCs/>
          <w:color w:val="000000"/>
          <w:sz w:val="22"/>
          <w:szCs w:val="22"/>
          <w:lang w:val="es-MX" w:eastAsia="es-MX"/>
        </w:rPr>
        <w:t>,</w:t>
      </w:r>
      <w:r w:rsidR="00656713" w:rsidRPr="0053078A">
        <w:rPr>
          <w:rFonts w:ascii="ITC Avant Garde" w:hAnsi="ITC Avant Garde"/>
          <w:bCs/>
          <w:color w:val="000000"/>
          <w:sz w:val="22"/>
          <w:szCs w:val="22"/>
          <w:lang w:val="es-MX" w:eastAsia="es-MX"/>
        </w:rPr>
        <w:t xml:space="preserve"> bajo el folio</w:t>
      </w:r>
      <w:r w:rsidR="00037B8E" w:rsidRPr="0053078A">
        <w:rPr>
          <w:rFonts w:ascii="ITC Avant Garde" w:hAnsi="ITC Avant Garde"/>
          <w:bCs/>
          <w:color w:val="000000"/>
          <w:sz w:val="22"/>
          <w:szCs w:val="22"/>
          <w:lang w:val="es-MX" w:eastAsia="es-MX"/>
        </w:rPr>
        <w:t xml:space="preserve"> mercantil electrónico número 402434-1</w:t>
      </w:r>
      <w:r w:rsidR="00656713" w:rsidRPr="0053078A">
        <w:rPr>
          <w:rFonts w:ascii="ITC Avant Garde" w:hAnsi="ITC Avant Garde"/>
          <w:bCs/>
          <w:color w:val="000000"/>
          <w:sz w:val="22"/>
          <w:szCs w:val="22"/>
          <w:lang w:val="es-MX" w:eastAsia="es-MX"/>
        </w:rPr>
        <w:t>.</w:t>
      </w:r>
    </w:p>
    <w:p w14:paraId="78E8825B" w14:textId="77777777" w:rsidR="00E158E1" w:rsidRPr="0053078A" w:rsidRDefault="00A27648" w:rsidP="00E158E1">
      <w:pPr>
        <w:pStyle w:val="Prrafodelista"/>
        <w:numPr>
          <w:ilvl w:val="0"/>
          <w:numId w:val="14"/>
        </w:numPr>
        <w:spacing w:afterLines="120" w:after="288"/>
        <w:ind w:left="1416"/>
        <w:jc w:val="both"/>
        <w:rPr>
          <w:rFonts w:ascii="ITC Avant Garde" w:hAnsi="ITC Avant Garde"/>
          <w:b/>
          <w:bCs/>
          <w:color w:val="000000"/>
          <w:sz w:val="22"/>
          <w:szCs w:val="22"/>
          <w:lang w:val="es-MX" w:eastAsia="es-MX"/>
        </w:rPr>
      </w:pPr>
      <w:r w:rsidRPr="0053078A">
        <w:rPr>
          <w:rFonts w:ascii="ITC Avant Garde" w:hAnsi="ITC Avant Garde"/>
          <w:b/>
          <w:bCs/>
          <w:color w:val="000000"/>
          <w:sz w:val="22"/>
          <w:szCs w:val="22"/>
          <w:lang w:val="es-MX" w:eastAsia="es-MX"/>
        </w:rPr>
        <w:t>Capacidad Administrativa</w:t>
      </w:r>
      <w:r w:rsidRPr="0053078A">
        <w:rPr>
          <w:rFonts w:ascii="ITC Avant Garde" w:hAnsi="ITC Avant Garde"/>
          <w:bCs/>
          <w:color w:val="000000"/>
          <w:sz w:val="22"/>
          <w:szCs w:val="22"/>
          <w:lang w:val="es-MX" w:eastAsia="es-MX"/>
        </w:rPr>
        <w:t>.</w:t>
      </w:r>
      <w:r w:rsidR="006826A3" w:rsidRPr="0053078A">
        <w:rPr>
          <w:rFonts w:ascii="ITC Avant Garde" w:hAnsi="ITC Avant Garde"/>
          <w:bCs/>
          <w:color w:val="000000"/>
          <w:sz w:val="22"/>
          <w:szCs w:val="22"/>
          <w:lang w:val="es-MX" w:eastAsia="es-MX"/>
        </w:rPr>
        <w:t xml:space="preserve"> </w:t>
      </w:r>
      <w:r w:rsidR="00656713" w:rsidRPr="0053078A">
        <w:rPr>
          <w:rFonts w:ascii="ITC Avant Garde" w:hAnsi="ITC Avant Garde"/>
          <w:bCs/>
          <w:color w:val="000000"/>
          <w:sz w:val="22"/>
          <w:szCs w:val="22"/>
          <w:lang w:val="es-MX" w:eastAsia="es-MX"/>
        </w:rPr>
        <w:t xml:space="preserve">A través del escrito presentado </w:t>
      </w:r>
      <w:r w:rsidR="00037B8E" w:rsidRPr="0053078A">
        <w:rPr>
          <w:rFonts w:ascii="ITC Avant Garde" w:hAnsi="ITC Avant Garde"/>
          <w:bCs/>
          <w:color w:val="000000"/>
          <w:sz w:val="22"/>
          <w:szCs w:val="22"/>
          <w:lang w:val="es-MX" w:eastAsia="es-MX"/>
        </w:rPr>
        <w:t xml:space="preserve">ante el Instituto </w:t>
      </w:r>
      <w:r w:rsidR="00A74E7C" w:rsidRPr="0053078A">
        <w:rPr>
          <w:rFonts w:ascii="ITC Avant Garde" w:hAnsi="ITC Avant Garde"/>
          <w:bCs/>
          <w:color w:val="000000"/>
          <w:sz w:val="22"/>
          <w:szCs w:val="22"/>
          <w:lang w:val="es-MX" w:eastAsia="es-MX"/>
        </w:rPr>
        <w:t>el</w:t>
      </w:r>
      <w:r w:rsidR="00656713" w:rsidRPr="0053078A">
        <w:rPr>
          <w:rFonts w:ascii="ITC Avant Garde" w:hAnsi="ITC Avant Garde"/>
          <w:bCs/>
          <w:color w:val="000000"/>
          <w:sz w:val="22"/>
          <w:szCs w:val="22"/>
          <w:lang w:val="es-MX" w:eastAsia="es-MX"/>
        </w:rPr>
        <w:t xml:space="preserve"> </w:t>
      </w:r>
      <w:r w:rsidR="00037B8E" w:rsidRPr="0053078A">
        <w:rPr>
          <w:rFonts w:ascii="ITC Avant Garde" w:hAnsi="ITC Avant Garde"/>
          <w:bCs/>
          <w:color w:val="000000"/>
          <w:sz w:val="22"/>
          <w:szCs w:val="22"/>
          <w:lang w:val="es-MX" w:eastAsia="es-MX"/>
        </w:rPr>
        <w:t>7</w:t>
      </w:r>
      <w:r w:rsidR="00656713" w:rsidRPr="0053078A">
        <w:rPr>
          <w:rFonts w:ascii="ITC Avant Garde" w:hAnsi="ITC Avant Garde"/>
          <w:bCs/>
          <w:color w:val="000000"/>
          <w:sz w:val="22"/>
          <w:szCs w:val="22"/>
          <w:lang w:val="es-MX" w:eastAsia="es-MX"/>
        </w:rPr>
        <w:t xml:space="preserve"> de </w:t>
      </w:r>
      <w:r w:rsidR="00037B8E" w:rsidRPr="0053078A">
        <w:rPr>
          <w:rFonts w:ascii="ITC Avant Garde" w:hAnsi="ITC Avant Garde"/>
          <w:bCs/>
          <w:color w:val="000000"/>
          <w:sz w:val="22"/>
          <w:szCs w:val="22"/>
          <w:lang w:val="es-MX" w:eastAsia="es-MX"/>
        </w:rPr>
        <w:t>agosto</w:t>
      </w:r>
      <w:r w:rsidR="00656713" w:rsidRPr="0053078A">
        <w:rPr>
          <w:rFonts w:ascii="ITC Avant Garde" w:hAnsi="ITC Avant Garde"/>
          <w:bCs/>
          <w:color w:val="000000"/>
          <w:sz w:val="22"/>
          <w:szCs w:val="22"/>
          <w:lang w:val="es-MX" w:eastAsia="es-MX"/>
        </w:rPr>
        <w:t xml:space="preserve"> de 2017, </w:t>
      </w:r>
      <w:r w:rsidR="00037B8E" w:rsidRPr="0053078A">
        <w:rPr>
          <w:rFonts w:ascii="ITC Avant Garde" w:hAnsi="ITC Avant Garde"/>
          <w:bCs/>
          <w:color w:val="000000"/>
          <w:sz w:val="22"/>
          <w:szCs w:val="22"/>
          <w:lang w:val="es-MX" w:eastAsia="es-MX"/>
        </w:rPr>
        <w:t>Integra Comunicaciones, S.A. de C.V. acreditó contar con capacidad administrativa mediante la descripción de</w:t>
      </w:r>
      <w:r w:rsidRPr="0053078A">
        <w:rPr>
          <w:rFonts w:ascii="ITC Avant Garde" w:hAnsi="ITC Avant Garde"/>
          <w:bCs/>
          <w:color w:val="000000"/>
          <w:sz w:val="22"/>
          <w:szCs w:val="22"/>
          <w:lang w:val="es-MX" w:eastAsia="es-MX"/>
        </w:rPr>
        <w:t xml:space="preserve"> </w:t>
      </w:r>
      <w:r w:rsidR="00037B8E" w:rsidRPr="0053078A">
        <w:rPr>
          <w:rFonts w:ascii="ITC Avant Garde" w:hAnsi="ITC Avant Garde"/>
          <w:bCs/>
          <w:color w:val="000000"/>
          <w:sz w:val="22"/>
          <w:szCs w:val="22"/>
          <w:lang w:val="es-MX" w:eastAsia="es-MX"/>
        </w:rPr>
        <w:t>sus procesos administrativos de atención a usuarios y/o audiencias; la recepción, tramitación y atención de quejas, y la descripción de su sistema de facturación.</w:t>
      </w:r>
    </w:p>
    <w:p w14:paraId="02922136" w14:textId="13352566" w:rsidR="00A27648" w:rsidRPr="0053078A" w:rsidRDefault="00A27648" w:rsidP="00E158E1">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sidRPr="0053078A">
        <w:rPr>
          <w:rFonts w:ascii="ITC Avant Garde" w:hAnsi="ITC Avant Garde"/>
          <w:b/>
          <w:bCs/>
          <w:color w:val="000000"/>
          <w:sz w:val="22"/>
          <w:szCs w:val="22"/>
          <w:lang w:val="es-MX" w:eastAsia="es-MX"/>
        </w:rPr>
        <w:t>Programa inicial de cobertura.</w:t>
      </w:r>
      <w:r w:rsidRPr="0053078A">
        <w:rPr>
          <w:rFonts w:ascii="ITC Avant Garde" w:hAnsi="ITC Avant Garde"/>
          <w:bCs/>
          <w:color w:val="000000"/>
          <w:sz w:val="22"/>
          <w:szCs w:val="22"/>
          <w:lang w:val="es-MX" w:eastAsia="es-MX"/>
        </w:rPr>
        <w:t xml:space="preserve"> </w:t>
      </w:r>
    </w:p>
    <w:p w14:paraId="7E1EF242" w14:textId="77777777" w:rsidR="00E158E1" w:rsidRPr="0053078A" w:rsidRDefault="00656713" w:rsidP="00E158E1">
      <w:pPr>
        <w:spacing w:afterLines="120" w:after="288"/>
        <w:ind w:left="708"/>
        <w:jc w:val="both"/>
        <w:rPr>
          <w:rFonts w:ascii="ITC Avant Garde" w:hAnsi="ITC Avant Garde"/>
          <w:bCs/>
          <w:color w:val="000000"/>
          <w:sz w:val="22"/>
          <w:szCs w:val="22"/>
          <w:lang w:val="es-MX" w:eastAsia="es-MX"/>
        </w:rPr>
      </w:pPr>
      <w:r w:rsidRPr="0053078A">
        <w:rPr>
          <w:rFonts w:ascii="ITC Avant Garde" w:hAnsi="ITC Avant Garde"/>
          <w:bCs/>
          <w:color w:val="000000"/>
          <w:sz w:val="22"/>
          <w:szCs w:val="22"/>
          <w:lang w:val="es-MX" w:eastAsia="es-MX"/>
        </w:rPr>
        <w:lastRenderedPageBreak/>
        <w:t xml:space="preserve">Como se indicó anteriormente,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004F6C7D" w:rsidRPr="0053078A">
        <w:rPr>
          <w:rFonts w:ascii="ITC Avant Garde" w:hAnsi="ITC Avant Garde"/>
          <w:bCs/>
          <w:color w:val="000000"/>
          <w:sz w:val="22"/>
          <w:szCs w:val="22"/>
          <w:lang w:val="es-MX" w:eastAsia="es-MX"/>
        </w:rPr>
        <w:t xml:space="preserve"> </w:t>
      </w:r>
      <w:r w:rsidR="00A27648" w:rsidRPr="0053078A">
        <w:rPr>
          <w:rFonts w:ascii="ITC Avant Garde" w:hAnsi="ITC Avant Garde"/>
          <w:bCs/>
          <w:color w:val="000000"/>
          <w:sz w:val="22"/>
          <w:szCs w:val="22"/>
          <w:lang w:val="es-MX" w:eastAsia="es-MX"/>
        </w:rPr>
        <w:t xml:space="preserve">señaló como programa </w:t>
      </w:r>
      <w:r w:rsidR="000421B3" w:rsidRPr="0053078A">
        <w:rPr>
          <w:rFonts w:ascii="ITC Avant Garde" w:hAnsi="ITC Avant Garde"/>
          <w:bCs/>
          <w:color w:val="000000"/>
          <w:sz w:val="22"/>
          <w:szCs w:val="22"/>
          <w:lang w:val="es-MX" w:eastAsia="es-MX"/>
        </w:rPr>
        <w:t xml:space="preserve">inicial </w:t>
      </w:r>
      <w:r w:rsidR="00A27648" w:rsidRPr="0053078A">
        <w:rPr>
          <w:rFonts w:ascii="ITC Avant Garde" w:hAnsi="ITC Avant Garde"/>
          <w:bCs/>
          <w:color w:val="000000"/>
          <w:sz w:val="22"/>
          <w:szCs w:val="22"/>
          <w:lang w:val="es-MX" w:eastAsia="es-MX"/>
        </w:rPr>
        <w:t>de cobertura de su proyecto</w:t>
      </w:r>
      <w:r w:rsidR="00853F89" w:rsidRPr="0053078A">
        <w:rPr>
          <w:rFonts w:ascii="ITC Avant Garde" w:hAnsi="ITC Avant Garde"/>
          <w:bCs/>
          <w:color w:val="000000"/>
          <w:sz w:val="22"/>
          <w:szCs w:val="22"/>
          <w:lang w:val="es-MX" w:eastAsia="es-MX"/>
        </w:rPr>
        <w:t xml:space="preserve"> la</w:t>
      </w:r>
      <w:r w:rsidR="00DA121B" w:rsidRPr="0053078A">
        <w:rPr>
          <w:rFonts w:ascii="ITC Avant Garde" w:hAnsi="ITC Avant Garde"/>
          <w:bCs/>
          <w:color w:val="000000"/>
          <w:sz w:val="22"/>
          <w:szCs w:val="22"/>
          <w:lang w:val="es-MX" w:eastAsia="es-MX"/>
        </w:rPr>
        <w:t xml:space="preserve"> </w:t>
      </w:r>
      <w:r w:rsidRPr="0053078A">
        <w:rPr>
          <w:rFonts w:ascii="ITC Avant Garde" w:hAnsi="ITC Avant Garde"/>
          <w:bCs/>
          <w:color w:val="000000"/>
          <w:sz w:val="22"/>
          <w:szCs w:val="22"/>
          <w:lang w:val="es-MX" w:eastAsia="es-MX"/>
        </w:rPr>
        <w:t>loca</w:t>
      </w:r>
      <w:r w:rsidR="00037B8E" w:rsidRPr="0053078A">
        <w:rPr>
          <w:rFonts w:ascii="ITC Avant Garde" w:hAnsi="ITC Avant Garde"/>
          <w:bCs/>
          <w:color w:val="000000"/>
          <w:sz w:val="22"/>
          <w:szCs w:val="22"/>
          <w:lang w:val="es-MX" w:eastAsia="es-MX"/>
        </w:rPr>
        <w:t>l</w:t>
      </w:r>
      <w:r w:rsidR="00853F89" w:rsidRPr="0053078A">
        <w:rPr>
          <w:rFonts w:ascii="ITC Avant Garde" w:hAnsi="ITC Avant Garde"/>
          <w:bCs/>
          <w:color w:val="000000"/>
          <w:sz w:val="22"/>
          <w:szCs w:val="22"/>
          <w:lang w:val="es-MX" w:eastAsia="es-MX"/>
        </w:rPr>
        <w:t xml:space="preserve">idad de </w:t>
      </w:r>
      <w:r w:rsidR="00037B8E" w:rsidRPr="0053078A">
        <w:rPr>
          <w:rFonts w:ascii="ITC Avant Garde" w:hAnsi="ITC Avant Garde"/>
          <w:bCs/>
          <w:color w:val="000000"/>
          <w:sz w:val="22"/>
          <w:szCs w:val="22"/>
          <w:lang w:val="es-MX" w:eastAsia="es-MX"/>
        </w:rPr>
        <w:t>Moroleón, Municipio de Moroleón, en el Estado de Guanajuato</w:t>
      </w:r>
      <w:r w:rsidR="00227548" w:rsidRPr="0053078A">
        <w:rPr>
          <w:rFonts w:ascii="ITC Avant Garde" w:hAnsi="ITC Avant Garde"/>
          <w:bCs/>
          <w:color w:val="000000"/>
          <w:sz w:val="22"/>
          <w:szCs w:val="22"/>
          <w:lang w:val="es-MX" w:eastAsia="es-MX"/>
        </w:rPr>
        <w:t>.</w:t>
      </w:r>
    </w:p>
    <w:p w14:paraId="6FBC991A" w14:textId="0ADDE821" w:rsidR="00A27648" w:rsidRPr="0053078A" w:rsidRDefault="00A27648" w:rsidP="00E158E1">
      <w:pPr>
        <w:pStyle w:val="Prrafodelista"/>
        <w:numPr>
          <w:ilvl w:val="0"/>
          <w:numId w:val="7"/>
        </w:numPr>
        <w:spacing w:afterLines="120" w:after="288"/>
        <w:ind w:left="709" w:hanging="709"/>
        <w:jc w:val="both"/>
        <w:rPr>
          <w:rFonts w:ascii="ITC Avant Garde" w:hAnsi="ITC Avant Garde"/>
          <w:b/>
          <w:bCs/>
          <w:color w:val="000000"/>
          <w:sz w:val="22"/>
          <w:szCs w:val="22"/>
          <w:lang w:val="es-MX" w:eastAsia="es-MX"/>
        </w:rPr>
      </w:pPr>
      <w:r w:rsidRPr="0053078A">
        <w:rPr>
          <w:rFonts w:ascii="ITC Avant Garde" w:hAnsi="ITC Avant Garde"/>
          <w:b/>
          <w:bCs/>
          <w:color w:val="000000"/>
          <w:sz w:val="22"/>
          <w:szCs w:val="22"/>
          <w:lang w:val="es-MX" w:eastAsia="es-MX"/>
        </w:rPr>
        <w:t>Pago por el análisis de la solicitud.</w:t>
      </w:r>
    </w:p>
    <w:p w14:paraId="583331B6" w14:textId="77777777" w:rsidR="00E158E1" w:rsidRPr="0053078A" w:rsidRDefault="00A27648" w:rsidP="00E158E1">
      <w:pPr>
        <w:spacing w:afterLines="120" w:after="288"/>
        <w:ind w:left="708"/>
        <w:jc w:val="both"/>
        <w:rPr>
          <w:rFonts w:ascii="ITC Avant Garde" w:hAnsi="ITC Avant Garde"/>
          <w:bCs/>
          <w:color w:val="000000"/>
          <w:lang w:eastAsia="es-MX"/>
        </w:rPr>
      </w:pPr>
      <w:r w:rsidRPr="0053078A">
        <w:rPr>
          <w:rFonts w:ascii="ITC Avant Garde" w:hAnsi="ITC Avant Garde"/>
          <w:bCs/>
          <w:sz w:val="22"/>
          <w:szCs w:val="22"/>
        </w:rPr>
        <w:t>Por lo q</w:t>
      </w:r>
      <w:r w:rsidR="0031026B" w:rsidRPr="0053078A">
        <w:rPr>
          <w:rFonts w:ascii="ITC Avant Garde" w:hAnsi="ITC Avant Garde"/>
          <w:bCs/>
          <w:sz w:val="22"/>
          <w:szCs w:val="22"/>
        </w:rPr>
        <w:t xml:space="preserve">ue hace al comprobante de pago,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00457A26" w:rsidRPr="0053078A">
        <w:rPr>
          <w:rFonts w:ascii="ITC Avant Garde" w:hAnsi="ITC Avant Garde"/>
          <w:bCs/>
          <w:color w:val="000000"/>
          <w:sz w:val="22"/>
          <w:szCs w:val="22"/>
          <w:lang w:val="es-MX" w:eastAsia="es-MX"/>
        </w:rPr>
        <w:t xml:space="preserve"> </w:t>
      </w:r>
      <w:r w:rsidRPr="0053078A">
        <w:rPr>
          <w:rFonts w:ascii="ITC Avant Garde" w:hAnsi="ITC Avant Garde"/>
          <w:bCs/>
          <w:sz w:val="22"/>
          <w:szCs w:val="22"/>
        </w:rPr>
        <w:t xml:space="preserve"> presentó </w:t>
      </w:r>
      <w:r w:rsidR="00A64AF6" w:rsidRPr="0053078A">
        <w:rPr>
          <w:rFonts w:ascii="ITC Avant Garde" w:hAnsi="ITC Avant Garde"/>
          <w:bCs/>
          <w:sz w:val="22"/>
          <w:szCs w:val="22"/>
        </w:rPr>
        <w:t>la factura número</w:t>
      </w:r>
      <w:r w:rsidR="000421B3" w:rsidRPr="0053078A">
        <w:rPr>
          <w:rFonts w:ascii="ITC Avant Garde" w:hAnsi="ITC Avant Garde"/>
          <w:bCs/>
          <w:sz w:val="22"/>
          <w:szCs w:val="22"/>
        </w:rPr>
        <w:t xml:space="preserve"> </w:t>
      </w:r>
      <w:r w:rsidR="00F64DB2" w:rsidRPr="0053078A">
        <w:rPr>
          <w:rFonts w:ascii="ITC Avant Garde" w:hAnsi="ITC Avant Garde"/>
          <w:bCs/>
          <w:sz w:val="22"/>
          <w:szCs w:val="22"/>
        </w:rPr>
        <w:t>170002532</w:t>
      </w:r>
      <w:r w:rsidR="000421B3" w:rsidRPr="0053078A">
        <w:rPr>
          <w:rFonts w:ascii="ITC Avant Garde" w:hAnsi="ITC Avant Garde"/>
          <w:bCs/>
          <w:sz w:val="22"/>
          <w:szCs w:val="22"/>
        </w:rPr>
        <w:t>,</w:t>
      </w:r>
      <w:r w:rsidRPr="0053078A">
        <w:rPr>
          <w:rFonts w:ascii="ITC Avant Garde" w:hAnsi="ITC Avant Garde"/>
          <w:bCs/>
          <w:sz w:val="22"/>
          <w:szCs w:val="22"/>
        </w:rPr>
        <w:t xml:space="preserve"> </w:t>
      </w:r>
      <w:r w:rsidR="000421B3" w:rsidRPr="0053078A">
        <w:rPr>
          <w:rFonts w:ascii="ITC Avant Garde" w:hAnsi="ITC Avant Garde"/>
          <w:bCs/>
          <w:sz w:val="22"/>
          <w:szCs w:val="22"/>
        </w:rPr>
        <w:t>por concepto del estudio de la solicitud y, en su caso, expedición del título o prórroga de concesión única para uso comercial, conforme al artículo 174-B fracción I, inciso a) de la Ley federal de Derechos</w:t>
      </w:r>
      <w:r w:rsidRPr="0053078A">
        <w:rPr>
          <w:rFonts w:ascii="ITC Avant Garde" w:hAnsi="ITC Avant Garde"/>
          <w:bCs/>
          <w:sz w:val="22"/>
          <w:szCs w:val="22"/>
        </w:rPr>
        <w:t>.</w:t>
      </w:r>
    </w:p>
    <w:p w14:paraId="087DDC04" w14:textId="77777777" w:rsidR="00E158E1" w:rsidRPr="0053078A" w:rsidRDefault="00420844" w:rsidP="00E158E1">
      <w:pPr>
        <w:autoSpaceDE w:val="0"/>
        <w:autoSpaceDN w:val="0"/>
        <w:adjustRightInd w:val="0"/>
        <w:spacing w:afterLines="120" w:after="288"/>
        <w:jc w:val="both"/>
        <w:rPr>
          <w:rFonts w:ascii="ITC Avant Garde" w:hAnsi="ITC Avant Garde"/>
          <w:bCs/>
          <w:sz w:val="22"/>
          <w:szCs w:val="22"/>
        </w:rPr>
      </w:pPr>
      <w:r w:rsidRPr="0053078A">
        <w:rPr>
          <w:rFonts w:ascii="ITC Avant Garde" w:hAnsi="ITC Avant Garde"/>
          <w:bCs/>
          <w:sz w:val="22"/>
          <w:szCs w:val="22"/>
        </w:rPr>
        <w:t>Por otra parte, la Unidad de Concesiones y Servicios, a través de la Dirección General de Concesiones de Telecomunicaciones, mediante oficio IFT/223/UCS/DG-CTEL/</w:t>
      </w:r>
      <w:r w:rsidR="00F64DB2" w:rsidRPr="0053078A">
        <w:rPr>
          <w:rFonts w:ascii="ITC Avant Garde" w:hAnsi="ITC Avant Garde"/>
          <w:bCs/>
          <w:sz w:val="22"/>
          <w:szCs w:val="22"/>
        </w:rPr>
        <w:t>1590</w:t>
      </w:r>
      <w:r w:rsidR="00DF4F02" w:rsidRPr="0053078A">
        <w:rPr>
          <w:rFonts w:ascii="ITC Avant Garde" w:hAnsi="ITC Avant Garde"/>
          <w:bCs/>
          <w:sz w:val="22"/>
          <w:szCs w:val="22"/>
        </w:rPr>
        <w:t>/201</w:t>
      </w:r>
      <w:r w:rsidR="003A3AAC" w:rsidRPr="0053078A">
        <w:rPr>
          <w:rFonts w:ascii="ITC Avant Garde" w:hAnsi="ITC Avant Garde"/>
          <w:bCs/>
          <w:sz w:val="22"/>
          <w:szCs w:val="22"/>
        </w:rPr>
        <w:t>7</w:t>
      </w:r>
      <w:r w:rsidRPr="0053078A">
        <w:rPr>
          <w:rFonts w:ascii="ITC Avant Garde" w:hAnsi="ITC Avant Garde"/>
          <w:bCs/>
          <w:sz w:val="22"/>
          <w:szCs w:val="22"/>
        </w:rPr>
        <w:t xml:space="preserve"> </w:t>
      </w:r>
      <w:r w:rsidR="00FC25B3" w:rsidRPr="0053078A">
        <w:rPr>
          <w:rFonts w:ascii="ITC Avant Garde" w:hAnsi="ITC Avant Garde"/>
          <w:bCs/>
          <w:sz w:val="22"/>
          <w:szCs w:val="22"/>
        </w:rPr>
        <w:t xml:space="preserve">de fecha </w:t>
      </w:r>
      <w:r w:rsidR="00F64DB2" w:rsidRPr="0053078A">
        <w:rPr>
          <w:rFonts w:ascii="ITC Avant Garde" w:hAnsi="ITC Avant Garde"/>
          <w:bCs/>
          <w:sz w:val="22"/>
          <w:szCs w:val="22"/>
        </w:rPr>
        <w:t xml:space="preserve">9 de agosto </w:t>
      </w:r>
      <w:r w:rsidR="007431E8" w:rsidRPr="0053078A">
        <w:rPr>
          <w:rFonts w:ascii="ITC Avant Garde" w:hAnsi="ITC Avant Garde"/>
          <w:bCs/>
          <w:sz w:val="22"/>
          <w:szCs w:val="22"/>
        </w:rPr>
        <w:t>de 201</w:t>
      </w:r>
      <w:r w:rsidR="003A3AAC" w:rsidRPr="0053078A">
        <w:rPr>
          <w:rFonts w:ascii="ITC Avant Garde" w:hAnsi="ITC Avant Garde"/>
          <w:bCs/>
          <w:sz w:val="22"/>
          <w:szCs w:val="22"/>
        </w:rPr>
        <w:t xml:space="preserve">7, </w:t>
      </w:r>
      <w:r w:rsidRPr="0053078A">
        <w:rPr>
          <w:rFonts w:ascii="ITC Avant Garde" w:hAnsi="ITC Avant Garde"/>
          <w:bCs/>
          <w:sz w:val="22"/>
          <w:szCs w:val="22"/>
        </w:rPr>
        <w:t>solicitó a la Dirección General de Concentraciones y Concesiones de la Unidad de Competencia Económica, opinión respecto de la Solicitud de Concesión.</w:t>
      </w:r>
    </w:p>
    <w:p w14:paraId="215741F9" w14:textId="77777777" w:rsidR="00E158E1" w:rsidRPr="0053078A" w:rsidRDefault="00420844" w:rsidP="00E158E1">
      <w:pPr>
        <w:autoSpaceDE w:val="0"/>
        <w:autoSpaceDN w:val="0"/>
        <w:adjustRightInd w:val="0"/>
        <w:spacing w:afterLines="120" w:after="288"/>
        <w:jc w:val="both"/>
        <w:rPr>
          <w:rFonts w:ascii="ITC Avant Garde" w:hAnsi="ITC Avant Garde"/>
          <w:bCs/>
          <w:sz w:val="22"/>
          <w:szCs w:val="22"/>
        </w:rPr>
      </w:pPr>
      <w:r w:rsidRPr="0053078A">
        <w:rPr>
          <w:rFonts w:ascii="ITC Avant Garde" w:hAnsi="ITC Avant Garde"/>
          <w:bCs/>
          <w:sz w:val="22"/>
          <w:szCs w:val="22"/>
        </w:rPr>
        <w:t xml:space="preserve">En respuesta a lo anterior, mediante oficio </w:t>
      </w:r>
      <w:r w:rsidR="00F71E02" w:rsidRPr="0053078A">
        <w:rPr>
          <w:rFonts w:ascii="ITC Avant Garde" w:hAnsi="ITC Avant Garde" w:cs="Tahoma"/>
          <w:bCs/>
          <w:color w:val="000000" w:themeColor="text1"/>
          <w:sz w:val="22"/>
          <w:szCs w:val="22"/>
          <w:lang w:eastAsia="es-MX"/>
        </w:rPr>
        <w:t>IFT/226/UCE/DG-CCON/</w:t>
      </w:r>
      <w:r w:rsidR="00F64DB2" w:rsidRPr="0053078A">
        <w:rPr>
          <w:rFonts w:ascii="ITC Avant Garde" w:hAnsi="ITC Avant Garde" w:cs="Tahoma"/>
          <w:bCs/>
          <w:color w:val="000000" w:themeColor="text1"/>
          <w:sz w:val="22"/>
          <w:szCs w:val="22"/>
          <w:lang w:eastAsia="es-MX"/>
        </w:rPr>
        <w:t>545</w:t>
      </w:r>
      <w:r w:rsidRPr="0053078A">
        <w:rPr>
          <w:rFonts w:ascii="ITC Avant Garde" w:hAnsi="ITC Avant Garde" w:cs="Tahoma"/>
          <w:bCs/>
          <w:color w:val="000000" w:themeColor="text1"/>
          <w:sz w:val="22"/>
          <w:szCs w:val="22"/>
          <w:lang w:eastAsia="es-MX"/>
        </w:rPr>
        <w:t>/201</w:t>
      </w:r>
      <w:r w:rsidR="000421B3" w:rsidRPr="0053078A">
        <w:rPr>
          <w:rFonts w:ascii="ITC Avant Garde" w:hAnsi="ITC Avant Garde" w:cs="Tahoma"/>
          <w:bCs/>
          <w:color w:val="000000" w:themeColor="text1"/>
          <w:sz w:val="22"/>
          <w:szCs w:val="22"/>
          <w:lang w:eastAsia="es-MX"/>
        </w:rPr>
        <w:t>7</w:t>
      </w:r>
      <w:r w:rsidRPr="0053078A">
        <w:rPr>
          <w:rFonts w:ascii="ITC Avant Garde" w:hAnsi="ITC Avant Garde" w:cs="Tahoma"/>
          <w:bCs/>
          <w:color w:val="000000" w:themeColor="text1"/>
          <w:sz w:val="22"/>
          <w:szCs w:val="22"/>
          <w:lang w:eastAsia="es-MX"/>
        </w:rPr>
        <w:t xml:space="preserve"> de fecha </w:t>
      </w:r>
      <w:r w:rsidR="00F64DB2" w:rsidRPr="0053078A">
        <w:rPr>
          <w:rFonts w:ascii="ITC Avant Garde" w:hAnsi="ITC Avant Garde" w:cs="Tahoma"/>
          <w:bCs/>
          <w:color w:val="000000" w:themeColor="text1"/>
          <w:sz w:val="22"/>
          <w:szCs w:val="22"/>
          <w:lang w:eastAsia="es-MX"/>
        </w:rPr>
        <w:t>22</w:t>
      </w:r>
      <w:r w:rsidR="00F71E02" w:rsidRPr="0053078A">
        <w:rPr>
          <w:rFonts w:ascii="ITC Avant Garde" w:hAnsi="ITC Avant Garde" w:cs="Tahoma"/>
          <w:bCs/>
          <w:color w:val="000000" w:themeColor="text1"/>
          <w:sz w:val="22"/>
          <w:szCs w:val="22"/>
          <w:lang w:eastAsia="es-MX"/>
        </w:rPr>
        <w:t xml:space="preserve"> de </w:t>
      </w:r>
      <w:r w:rsidR="00F64DB2" w:rsidRPr="0053078A">
        <w:rPr>
          <w:rFonts w:ascii="ITC Avant Garde" w:hAnsi="ITC Avant Garde" w:cs="Tahoma"/>
          <w:bCs/>
          <w:color w:val="000000" w:themeColor="text1"/>
          <w:sz w:val="22"/>
          <w:szCs w:val="22"/>
          <w:lang w:eastAsia="es-MX"/>
        </w:rPr>
        <w:t>agosto</w:t>
      </w:r>
      <w:r w:rsidR="00D55728" w:rsidRPr="0053078A">
        <w:rPr>
          <w:rFonts w:ascii="ITC Avant Garde" w:hAnsi="ITC Avant Garde" w:cs="Tahoma"/>
          <w:bCs/>
          <w:color w:val="000000" w:themeColor="text1"/>
          <w:sz w:val="22"/>
          <w:szCs w:val="22"/>
          <w:lang w:eastAsia="es-MX"/>
        </w:rPr>
        <w:t xml:space="preserve"> </w:t>
      </w:r>
      <w:r w:rsidR="007431E8" w:rsidRPr="0053078A">
        <w:rPr>
          <w:rFonts w:ascii="ITC Avant Garde" w:hAnsi="ITC Avant Garde" w:cs="Tahoma"/>
          <w:bCs/>
          <w:color w:val="000000" w:themeColor="text1"/>
          <w:sz w:val="22"/>
          <w:szCs w:val="22"/>
          <w:lang w:eastAsia="es-MX"/>
        </w:rPr>
        <w:t>de 2017</w:t>
      </w:r>
      <w:r w:rsidRPr="0053078A">
        <w:rPr>
          <w:rFonts w:ascii="ITC Avant Garde" w:hAnsi="ITC Avant Garde" w:cs="Tahoma"/>
          <w:bCs/>
          <w:color w:val="000000" w:themeColor="text1"/>
          <w:sz w:val="22"/>
          <w:szCs w:val="22"/>
          <w:lang w:eastAsia="es-MX"/>
        </w:rPr>
        <w:t>,</w:t>
      </w:r>
      <w:r w:rsidRPr="0053078A">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14:paraId="0312C28E" w14:textId="77777777" w:rsidR="00E158E1" w:rsidRPr="0053078A" w:rsidRDefault="00420844" w:rsidP="00E158E1">
      <w:pPr>
        <w:spacing w:afterLines="120" w:after="288"/>
        <w:ind w:left="1429" w:right="618"/>
        <w:jc w:val="both"/>
        <w:rPr>
          <w:rFonts w:ascii="ITC Avant Garde" w:hAnsi="ITC Avant Garde"/>
          <w:iCs/>
          <w:color w:val="000000"/>
          <w:sz w:val="18"/>
          <w:szCs w:val="18"/>
          <w:lang w:eastAsia="es-MX"/>
        </w:rPr>
      </w:pPr>
      <w:r w:rsidRPr="0053078A">
        <w:rPr>
          <w:rFonts w:ascii="ITC Avant Garde" w:hAnsi="ITC Avant Garde"/>
          <w:iCs/>
          <w:color w:val="000000"/>
          <w:sz w:val="18"/>
          <w:szCs w:val="18"/>
          <w:lang w:eastAsia="es-MX"/>
        </w:rPr>
        <w:t>“[…]</w:t>
      </w:r>
    </w:p>
    <w:p w14:paraId="17C6F69E" w14:textId="2B8AB371" w:rsidR="00F64DB2" w:rsidRPr="0053078A" w:rsidRDefault="00F64DB2" w:rsidP="00E158E1">
      <w:pPr>
        <w:spacing w:afterLines="120" w:after="288"/>
        <w:ind w:left="1429" w:right="618"/>
        <w:jc w:val="both"/>
        <w:rPr>
          <w:rFonts w:ascii="ITC Avant Garde" w:hAnsi="ITC Avant Garde"/>
          <w:b/>
          <w:iCs/>
          <w:color w:val="000000"/>
          <w:sz w:val="18"/>
          <w:szCs w:val="18"/>
          <w:lang w:eastAsia="es-MX"/>
        </w:rPr>
      </w:pPr>
      <w:r w:rsidRPr="0053078A">
        <w:rPr>
          <w:rFonts w:ascii="ITC Avant Garde" w:hAnsi="ITC Avant Garde"/>
          <w:b/>
          <w:iCs/>
          <w:color w:val="000000"/>
          <w:sz w:val="18"/>
          <w:szCs w:val="18"/>
          <w:lang w:eastAsia="es-MX"/>
        </w:rPr>
        <w:t>IV. Análisis y opinión en materia de competencia económica de la Solicitud</w:t>
      </w:r>
    </w:p>
    <w:p w14:paraId="053B7A5C" w14:textId="77777777" w:rsidR="00E158E1" w:rsidRPr="0053078A" w:rsidRDefault="00F64DB2" w:rsidP="00E158E1">
      <w:pPr>
        <w:spacing w:afterLines="120" w:after="288"/>
        <w:ind w:left="1429" w:right="618"/>
        <w:jc w:val="both"/>
        <w:rPr>
          <w:rFonts w:ascii="ITC Avant Garde" w:hAnsi="ITC Avant Garde"/>
          <w:iCs/>
          <w:color w:val="000000"/>
          <w:sz w:val="18"/>
          <w:szCs w:val="18"/>
          <w:lang w:eastAsia="es-MX"/>
        </w:rPr>
      </w:pPr>
      <w:r w:rsidRPr="0053078A">
        <w:rPr>
          <w:rFonts w:ascii="ITC Avant Garde" w:hAnsi="ITC Avant Garde"/>
          <w:iCs/>
          <w:color w:val="000000"/>
          <w:sz w:val="18"/>
          <w:szCs w:val="18"/>
          <w:lang w:eastAsia="es-MX"/>
        </w:rPr>
        <w:t>En caso de otorgarse la concesión única para uso comercial solicitada, Integra Comunicaciones podría prestar servicios públicos de telecomunicaciones o radiodifusión con cobertura nacional. De acuerdo con lo planteado en la Solicitud, Integra Comunicaciones pretende prestar el STAR, con cobertura en Moroleón, Guanajuato. Lo anterior, mediante una red de fibra óptica y cable coaxial</w:t>
      </w:r>
      <w:r w:rsidR="00FE473A" w:rsidRPr="0053078A">
        <w:rPr>
          <w:rFonts w:ascii="ITC Avant Garde" w:hAnsi="ITC Avant Garde"/>
          <w:iCs/>
          <w:color w:val="000000"/>
          <w:sz w:val="18"/>
          <w:szCs w:val="18"/>
          <w:lang w:eastAsia="es-MX"/>
        </w:rPr>
        <w:t>.</w:t>
      </w:r>
    </w:p>
    <w:p w14:paraId="6A714E76" w14:textId="77777777" w:rsidR="00E158E1" w:rsidRPr="0053078A" w:rsidRDefault="00F64DB2" w:rsidP="00E158E1">
      <w:pPr>
        <w:spacing w:afterLines="120" w:after="288"/>
        <w:ind w:left="1429" w:right="618"/>
        <w:jc w:val="both"/>
        <w:rPr>
          <w:rFonts w:ascii="ITC Avant Garde" w:hAnsi="ITC Avant Garde"/>
          <w:iCs/>
          <w:color w:val="000000"/>
          <w:sz w:val="18"/>
          <w:szCs w:val="18"/>
          <w:lang w:eastAsia="es-MX"/>
        </w:rPr>
      </w:pPr>
      <w:r w:rsidRPr="0053078A">
        <w:rPr>
          <w:rFonts w:ascii="ITC Avant Garde" w:hAnsi="ITC Avant Garde"/>
          <w:iCs/>
          <w:color w:val="000000"/>
          <w:sz w:val="18"/>
          <w:szCs w:val="18"/>
          <w:lang w:eastAsia="es-MX"/>
        </w:rPr>
        <w:t>A continuación se presentan los elementos considerados en el análisis en materia de competencia económica de la Solicitud.</w:t>
      </w:r>
    </w:p>
    <w:p w14:paraId="7EC31000" w14:textId="55D1BDF5" w:rsidR="00F64DB2" w:rsidRPr="0053078A" w:rsidRDefault="00F64DB2" w:rsidP="00E158E1">
      <w:pPr>
        <w:pStyle w:val="Prrafodelista"/>
        <w:numPr>
          <w:ilvl w:val="0"/>
          <w:numId w:val="17"/>
        </w:numPr>
        <w:spacing w:afterLines="120" w:after="288"/>
        <w:ind w:right="618"/>
        <w:jc w:val="both"/>
        <w:rPr>
          <w:rFonts w:ascii="ITC Avant Garde" w:hAnsi="ITC Avant Garde"/>
          <w:iCs/>
          <w:color w:val="000000"/>
          <w:sz w:val="18"/>
          <w:szCs w:val="18"/>
          <w:lang w:eastAsia="es-MX"/>
        </w:rPr>
      </w:pPr>
      <w:r w:rsidRPr="0053078A">
        <w:rPr>
          <w:rFonts w:ascii="ITC Avant Garde" w:hAnsi="ITC Avant Garde"/>
          <w:iCs/>
          <w:color w:val="000000"/>
          <w:sz w:val="18"/>
          <w:szCs w:val="18"/>
          <w:lang w:eastAsia="es-MX"/>
        </w:rPr>
        <w:t>La figura de concesión única permite prestar todo tipo de servicios de telecomunicaciones y radiodifusión técnicamente posibles, con una cobertura nacional.</w:t>
      </w:r>
    </w:p>
    <w:p w14:paraId="1C49D2C1" w14:textId="77777777" w:rsidR="00F64DB2" w:rsidRPr="0053078A" w:rsidRDefault="00F64DB2" w:rsidP="00E158E1">
      <w:pPr>
        <w:pStyle w:val="Prrafodelista"/>
        <w:numPr>
          <w:ilvl w:val="0"/>
          <w:numId w:val="17"/>
        </w:numPr>
        <w:spacing w:afterLines="120" w:after="288"/>
        <w:ind w:right="618"/>
        <w:jc w:val="both"/>
        <w:rPr>
          <w:rFonts w:ascii="ITC Avant Garde" w:hAnsi="ITC Avant Garde"/>
          <w:iCs/>
          <w:color w:val="000000"/>
          <w:sz w:val="18"/>
          <w:szCs w:val="18"/>
          <w:lang w:eastAsia="es-MX"/>
        </w:rPr>
      </w:pPr>
      <w:r w:rsidRPr="0053078A">
        <w:rPr>
          <w:rFonts w:ascii="ITC Avant Garde" w:hAnsi="ITC Avant Garde"/>
          <w:iCs/>
          <w:color w:val="000000"/>
          <w:sz w:val="18"/>
          <w:szCs w:val="18"/>
          <w:lang w:eastAsia="es-MX"/>
        </w:rPr>
        <w:t>Se advierte que el GIE del Solicitante y Personas Vinculadas/Relacionadas es titular de concesiones para prestar los servicios de telefonía de larga distancia, telefonía local fija, STAR y transmisión de datos con cobertura nacional.</w:t>
      </w:r>
    </w:p>
    <w:p w14:paraId="5726E83D" w14:textId="77777777" w:rsidR="00F64DB2" w:rsidRPr="0053078A" w:rsidRDefault="00F64DB2" w:rsidP="00E158E1">
      <w:pPr>
        <w:pStyle w:val="Prrafodelista"/>
        <w:numPr>
          <w:ilvl w:val="0"/>
          <w:numId w:val="17"/>
        </w:numPr>
        <w:spacing w:afterLines="120" w:after="288"/>
        <w:ind w:right="618"/>
        <w:jc w:val="both"/>
        <w:rPr>
          <w:rFonts w:ascii="ITC Avant Garde" w:hAnsi="ITC Avant Garde"/>
          <w:iCs/>
          <w:color w:val="000000"/>
          <w:sz w:val="18"/>
          <w:szCs w:val="18"/>
          <w:lang w:eastAsia="es-MX"/>
        </w:rPr>
      </w:pPr>
      <w:r w:rsidRPr="0053078A">
        <w:rPr>
          <w:rFonts w:ascii="ITC Avant Garde" w:hAnsi="ITC Avant Garde"/>
          <w:iCs/>
          <w:color w:val="000000"/>
          <w:sz w:val="18"/>
          <w:szCs w:val="18"/>
          <w:lang w:eastAsia="es-MX"/>
        </w:rPr>
        <w:t xml:space="preserve">El Solicitante identifica a 4 competidores con cobertura en Moroleón, Guanajuato: Corporación de Radio y Televisión de México Norte, S. de R.L. </w:t>
      </w:r>
      <w:r w:rsidRPr="0053078A">
        <w:rPr>
          <w:rFonts w:ascii="ITC Avant Garde" w:hAnsi="ITC Avant Garde"/>
          <w:iCs/>
          <w:color w:val="000000"/>
          <w:sz w:val="18"/>
          <w:szCs w:val="18"/>
          <w:lang w:eastAsia="es-MX"/>
        </w:rPr>
        <w:lastRenderedPageBreak/>
        <w:t>de C.V. (Sky), Comercializadoras de Frecuencias Satelitales, S. de R.L. de C.V. (Dish), Cablevisión Red, S.A. de C.V. y Televera Red, S.A.P.I. de C.V.</w:t>
      </w:r>
    </w:p>
    <w:p w14:paraId="6AE7214F" w14:textId="77777777" w:rsidR="00E158E1" w:rsidRPr="0053078A" w:rsidRDefault="00F64DB2" w:rsidP="00E158E1">
      <w:pPr>
        <w:pStyle w:val="Prrafodelista"/>
        <w:numPr>
          <w:ilvl w:val="0"/>
          <w:numId w:val="17"/>
        </w:numPr>
        <w:spacing w:afterLines="120" w:after="288"/>
        <w:ind w:right="618"/>
        <w:jc w:val="both"/>
        <w:rPr>
          <w:rFonts w:ascii="ITC Avant Garde" w:hAnsi="ITC Avant Garde"/>
          <w:iCs/>
          <w:color w:val="000000"/>
          <w:sz w:val="18"/>
          <w:szCs w:val="18"/>
          <w:lang w:eastAsia="es-MX"/>
        </w:rPr>
      </w:pPr>
      <w:r w:rsidRPr="0053078A">
        <w:rPr>
          <w:rFonts w:ascii="ITC Avant Garde" w:hAnsi="ITC Avant Garde"/>
          <w:iCs/>
          <w:color w:val="000000"/>
          <w:sz w:val="18"/>
          <w:szCs w:val="18"/>
          <w:lang w:eastAsia="es-MX"/>
        </w:rPr>
        <w:t>En caso de que se otorgue la concesión única objeto de la Solicitud, Integra Comunicaciones participaría en la provisión d</w:t>
      </w:r>
      <w:r w:rsidR="00820D3E" w:rsidRPr="0053078A">
        <w:rPr>
          <w:rFonts w:ascii="ITC Avant Garde" w:hAnsi="ITC Avant Garde"/>
          <w:iCs/>
          <w:color w:val="000000"/>
          <w:sz w:val="18"/>
          <w:szCs w:val="18"/>
          <w:lang w:eastAsia="es-MX"/>
        </w:rPr>
        <w:t>el STAR, con cobertura en Moroleó</w:t>
      </w:r>
      <w:r w:rsidRPr="0053078A">
        <w:rPr>
          <w:rFonts w:ascii="ITC Avant Garde" w:hAnsi="ITC Avant Garde"/>
          <w:iCs/>
          <w:color w:val="000000"/>
          <w:sz w:val="18"/>
          <w:szCs w:val="18"/>
          <w:lang w:eastAsia="es-MX"/>
        </w:rPr>
        <w:t>n, Guanajuato. Esta situación incrementaría el número de competidores en el mercado correspondiente, lo que tendría efectos favorables en el proceso de competencia.</w:t>
      </w:r>
    </w:p>
    <w:p w14:paraId="529E8FCF" w14:textId="77777777" w:rsidR="00E158E1" w:rsidRPr="0053078A" w:rsidRDefault="00F64DB2" w:rsidP="00E158E1">
      <w:pPr>
        <w:spacing w:afterLines="120" w:after="288"/>
        <w:ind w:left="1429" w:right="618"/>
        <w:jc w:val="both"/>
        <w:rPr>
          <w:rFonts w:ascii="ITC Avant Garde" w:hAnsi="ITC Avant Garde"/>
          <w:iCs/>
          <w:color w:val="000000"/>
          <w:sz w:val="18"/>
          <w:szCs w:val="18"/>
          <w:lang w:eastAsia="es-MX"/>
        </w:rPr>
      </w:pPr>
      <w:r w:rsidRPr="0053078A">
        <w:rPr>
          <w:rFonts w:ascii="ITC Avant Garde" w:hAnsi="ITC Avant Garde"/>
          <w:iCs/>
          <w:color w:val="000000"/>
          <w:sz w:val="18"/>
          <w:szCs w:val="18"/>
          <w:lang w:eastAsia="es-MX"/>
        </w:rPr>
        <w:t>En conclusión, con base en la información disponible, no se prevé que, en caso de que se otorgue autorización para que Integra Comunicaciones obtenga una concesión única, se generen efectos contrarios en el proceso de competencia y libre concurrencia en los mercados relevantes correspondientes.</w:t>
      </w:r>
    </w:p>
    <w:p w14:paraId="1BCABF93" w14:textId="77777777" w:rsidR="00E158E1" w:rsidRPr="0053078A" w:rsidRDefault="00420844" w:rsidP="00E158E1">
      <w:pPr>
        <w:spacing w:afterLines="120" w:after="288"/>
        <w:ind w:left="1429" w:right="618"/>
        <w:jc w:val="both"/>
        <w:rPr>
          <w:rFonts w:ascii="ITC Avant Garde" w:hAnsi="ITC Avant Garde"/>
          <w:iCs/>
          <w:color w:val="000000"/>
          <w:sz w:val="18"/>
          <w:szCs w:val="18"/>
          <w:lang w:eastAsia="es-MX"/>
        </w:rPr>
      </w:pPr>
      <w:r w:rsidRPr="0053078A">
        <w:rPr>
          <w:rFonts w:ascii="ITC Avant Garde" w:hAnsi="ITC Avant Garde"/>
          <w:iCs/>
          <w:color w:val="000000"/>
          <w:sz w:val="18"/>
          <w:szCs w:val="18"/>
          <w:lang w:eastAsia="es-MX"/>
        </w:rPr>
        <w:t>[…]”</w:t>
      </w:r>
    </w:p>
    <w:p w14:paraId="23ABCF1B" w14:textId="77777777" w:rsidR="00E158E1" w:rsidRPr="0053078A" w:rsidRDefault="0060189C" w:rsidP="00E158E1">
      <w:pPr>
        <w:spacing w:afterLines="120" w:after="288"/>
        <w:jc w:val="both"/>
        <w:rPr>
          <w:rFonts w:ascii="ITC Avant Garde" w:hAnsi="ITC Avant Garde"/>
          <w:bCs/>
          <w:color w:val="000000"/>
          <w:sz w:val="22"/>
          <w:szCs w:val="22"/>
          <w:lang w:val="es-MX" w:eastAsia="es-MX"/>
        </w:rPr>
      </w:pPr>
      <w:r w:rsidRPr="0053078A">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F64DB2" w:rsidRPr="0053078A">
        <w:rPr>
          <w:rFonts w:ascii="ITC Avant Garde" w:hAnsi="ITC Avant Garde"/>
          <w:bCs/>
          <w:color w:val="000000"/>
          <w:sz w:val="22"/>
          <w:szCs w:val="22"/>
          <w:lang w:val="es-MX" w:eastAsia="es-MX"/>
        </w:rPr>
        <w:t>1271</w:t>
      </w:r>
      <w:r w:rsidRPr="0053078A">
        <w:rPr>
          <w:rFonts w:ascii="ITC Avant Garde" w:hAnsi="ITC Avant Garde"/>
          <w:bCs/>
          <w:color w:val="000000"/>
          <w:sz w:val="22"/>
          <w:szCs w:val="22"/>
          <w:lang w:val="es-MX" w:eastAsia="es-MX"/>
        </w:rPr>
        <w:t xml:space="preserve">/2017 notificado el </w:t>
      </w:r>
      <w:r w:rsidR="00F64DB2" w:rsidRPr="0053078A">
        <w:rPr>
          <w:rFonts w:ascii="ITC Avant Garde" w:hAnsi="ITC Avant Garde"/>
          <w:bCs/>
          <w:color w:val="000000"/>
          <w:sz w:val="22"/>
          <w:szCs w:val="22"/>
          <w:lang w:val="es-MX" w:eastAsia="es-MX"/>
        </w:rPr>
        <w:t>10</w:t>
      </w:r>
      <w:r w:rsidR="00651AB7" w:rsidRPr="0053078A">
        <w:rPr>
          <w:rFonts w:ascii="ITC Avant Garde" w:hAnsi="ITC Avant Garde"/>
          <w:bCs/>
          <w:color w:val="000000"/>
          <w:sz w:val="22"/>
          <w:szCs w:val="22"/>
          <w:lang w:val="es-MX" w:eastAsia="es-MX"/>
        </w:rPr>
        <w:t xml:space="preserve"> de agosto </w:t>
      </w:r>
      <w:r w:rsidRPr="0053078A">
        <w:rPr>
          <w:rFonts w:ascii="ITC Avant Garde" w:hAnsi="ITC Avant Garde"/>
          <w:bCs/>
          <w:color w:val="000000"/>
          <w:sz w:val="22"/>
          <w:szCs w:val="22"/>
          <w:lang w:val="es-MX" w:eastAsia="es-MX"/>
        </w:rPr>
        <w:t xml:space="preserve">de 2017, el Instituto solicitó a la Secretaría la opinión técnica correspondiente a la Solicitud de Concesión. </w:t>
      </w:r>
      <w:r w:rsidR="006D456C" w:rsidRPr="0053078A">
        <w:rPr>
          <w:rFonts w:ascii="ITC Avant Garde" w:hAnsi="ITC Avant Garde"/>
          <w:bCs/>
          <w:color w:val="000000"/>
          <w:sz w:val="22"/>
          <w:szCs w:val="22"/>
          <w:lang w:val="es-MX" w:eastAsia="es-MX"/>
        </w:rPr>
        <w:t xml:space="preserve">En virtud de lo anterior, y una vez transcurrido el plazo de 30 (treinta) días establecido en el párrafo décimo séptimo del artículo 28 de la Constitución, la Secretaría no emitió pronunciamiento alguno respecto de la Solicitud de </w:t>
      </w:r>
      <w:r w:rsidR="005A759C" w:rsidRPr="0053078A">
        <w:rPr>
          <w:rFonts w:ascii="ITC Avant Garde" w:hAnsi="ITC Avant Garde"/>
          <w:bCs/>
          <w:color w:val="000000"/>
          <w:sz w:val="22"/>
          <w:szCs w:val="22"/>
          <w:lang w:val="es-MX" w:eastAsia="es-MX"/>
        </w:rPr>
        <w:t>Concesión</w:t>
      </w:r>
      <w:r w:rsidR="006D456C" w:rsidRPr="0053078A">
        <w:rPr>
          <w:rFonts w:ascii="ITC Avant Garde" w:hAnsi="ITC Avant Garde"/>
          <w:bCs/>
          <w:color w:val="000000"/>
          <w:sz w:val="22"/>
          <w:szCs w:val="22"/>
          <w:lang w:val="es-MX" w:eastAsia="es-MX"/>
        </w:rPr>
        <w:t>, por lo que este Instituto puede continuar con el trámite respectivo</w:t>
      </w:r>
      <w:r w:rsidR="00A87082" w:rsidRPr="0053078A">
        <w:rPr>
          <w:rFonts w:ascii="ITC Avant Garde" w:hAnsi="ITC Avant Garde"/>
          <w:bCs/>
          <w:color w:val="000000"/>
          <w:sz w:val="22"/>
          <w:szCs w:val="22"/>
          <w:lang w:val="es-MX" w:eastAsia="es-MX"/>
        </w:rPr>
        <w:t>.</w:t>
      </w:r>
    </w:p>
    <w:p w14:paraId="3B0E205A" w14:textId="77777777" w:rsidR="00E158E1" w:rsidRPr="0053078A" w:rsidRDefault="00420844" w:rsidP="00E158E1">
      <w:pPr>
        <w:spacing w:afterLines="120" w:after="288"/>
        <w:jc w:val="both"/>
        <w:rPr>
          <w:rFonts w:ascii="ITC Avant Garde" w:hAnsi="ITC Avant Garde"/>
          <w:bCs/>
          <w:color w:val="000000"/>
          <w:sz w:val="22"/>
          <w:szCs w:val="22"/>
          <w:lang w:val="es-MX" w:eastAsia="es-MX"/>
        </w:rPr>
      </w:pPr>
      <w:r w:rsidRPr="0053078A">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14:paraId="05B833C5" w14:textId="77777777" w:rsidR="00E158E1" w:rsidRPr="0053078A" w:rsidRDefault="00420844" w:rsidP="00E158E1">
      <w:pPr>
        <w:spacing w:afterLines="120" w:after="288"/>
        <w:jc w:val="both"/>
        <w:rPr>
          <w:rFonts w:ascii="ITC Avant Garde" w:hAnsi="ITC Avant Garde"/>
          <w:bCs/>
          <w:color w:val="000000"/>
          <w:sz w:val="22"/>
          <w:szCs w:val="22"/>
          <w:lang w:val="es-MX" w:eastAsia="es-MX"/>
        </w:rPr>
      </w:pPr>
      <w:r w:rsidRPr="0053078A">
        <w:rPr>
          <w:rFonts w:ascii="ITC Avant Garde" w:hAnsi="ITC Avant Garde"/>
          <w:bCs/>
          <w:color w:val="000000"/>
          <w:sz w:val="22"/>
          <w:szCs w:val="22"/>
          <w:lang w:val="es-MX" w:eastAsia="es-MX"/>
        </w:rPr>
        <w:t>Con base en el análisis anterior, este Pleno considera procedente otorgar una concesión única para uso comercial a</w:t>
      </w:r>
      <w:r w:rsidR="00613508" w:rsidRPr="0053078A">
        <w:rPr>
          <w:rFonts w:ascii="ITC Avant Garde" w:hAnsi="ITC Avant Garde"/>
          <w:bCs/>
          <w:color w:val="000000"/>
          <w:sz w:val="22"/>
          <w:szCs w:val="22"/>
          <w:lang w:val="es-MX" w:eastAsia="es-MX"/>
        </w:rPr>
        <w:t xml:space="preserve"> </w:t>
      </w:r>
      <w:r w:rsidR="005E2D17" w:rsidRPr="0053078A">
        <w:rPr>
          <w:rFonts w:ascii="ITC Avant Garde" w:hAnsi="ITC Avant Garde"/>
          <w:bCs/>
          <w:color w:val="000000"/>
          <w:sz w:val="22"/>
          <w:szCs w:val="22"/>
          <w:lang w:val="es-MX" w:eastAsia="es-MX"/>
        </w:rPr>
        <w:t>Integra Comunicaciones</w:t>
      </w:r>
      <w:r w:rsidR="006D456C" w:rsidRPr="0053078A">
        <w:rPr>
          <w:rFonts w:ascii="ITC Avant Garde" w:hAnsi="ITC Avant Garde"/>
          <w:bCs/>
          <w:color w:val="000000"/>
          <w:sz w:val="22"/>
          <w:szCs w:val="22"/>
          <w:lang w:val="es-MX" w:eastAsia="es-MX"/>
        </w:rPr>
        <w:t>, S.A. de C.V</w:t>
      </w:r>
      <w:r w:rsidRPr="0053078A">
        <w:rPr>
          <w:rFonts w:ascii="ITC Avant Garde" w:hAnsi="ITC Avant Garde"/>
          <w:bCs/>
          <w:color w:val="000000"/>
          <w:sz w:val="22"/>
          <w:szCs w:val="22"/>
          <w:lang w:val="es-MX" w:eastAsia="es-MX"/>
        </w:rPr>
        <w:t>.</w:t>
      </w:r>
    </w:p>
    <w:p w14:paraId="41D15376" w14:textId="77777777" w:rsidR="00E158E1" w:rsidRPr="0053078A" w:rsidRDefault="00420844" w:rsidP="00E158E1">
      <w:pPr>
        <w:spacing w:afterLines="120" w:after="288"/>
        <w:jc w:val="both"/>
        <w:rPr>
          <w:rFonts w:ascii="ITC Avant Garde" w:hAnsi="ITC Avant Garde"/>
          <w:bCs/>
          <w:color w:val="000000"/>
          <w:sz w:val="22"/>
          <w:szCs w:val="22"/>
          <w:lang w:val="es-MX" w:eastAsia="es-MX"/>
        </w:rPr>
      </w:pPr>
      <w:r w:rsidRPr="0053078A">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XXXVII</w:t>
      </w:r>
      <w:r w:rsidR="00DA0753" w:rsidRPr="0053078A">
        <w:rPr>
          <w:rFonts w:ascii="ITC Avant Garde" w:hAnsi="ITC Avant Garde"/>
          <w:bCs/>
          <w:color w:val="000000"/>
          <w:sz w:val="22"/>
          <w:szCs w:val="22"/>
          <w:lang w:val="es-MX" w:eastAsia="es-MX"/>
        </w:rPr>
        <w:t>I</w:t>
      </w:r>
      <w:r w:rsidRPr="0053078A">
        <w:rPr>
          <w:rFonts w:ascii="ITC Avant Garde" w:hAnsi="ITC Avant Garde"/>
          <w:bCs/>
          <w:color w:val="000000"/>
          <w:sz w:val="22"/>
          <w:szCs w:val="22"/>
          <w:lang w:val="es-MX" w:eastAsia="es-MX"/>
        </w:rPr>
        <w:t xml:space="preserve">, 32 y 33 fracción I del Estatuto Orgánico del Instituto Federal de Telecomunicaciones; el artículo 174-B fracción I, inciso a de la Ley Federal de Derechos; y el artículo 3 de los </w:t>
      </w:r>
      <w:r w:rsidRPr="0053078A">
        <w:rPr>
          <w:rFonts w:ascii="ITC Avant Garde" w:hAnsi="ITC Avant Garde"/>
          <w:bCs/>
          <w:sz w:val="22"/>
          <w:szCs w:val="22"/>
        </w:rPr>
        <w:t>“Lineamentos generales para el otorgamiento de las concesiones a que se refiere el título cuarto de la Ley Federal de Telecomunicaciones y Radiodifusión”, publicados en el Diario Oficial de la Federación el 24 de julio de 2015,</w:t>
      </w:r>
      <w:r w:rsidR="005F492E" w:rsidRPr="0053078A">
        <w:rPr>
          <w:rFonts w:ascii="ITC Avant Garde" w:hAnsi="ITC Avant Garde"/>
          <w:bCs/>
          <w:sz w:val="22"/>
          <w:szCs w:val="22"/>
        </w:rPr>
        <w:t xml:space="preserve"> y modificados por última vez el 20 de julio de 2017,</w:t>
      </w:r>
      <w:r w:rsidRPr="0053078A">
        <w:rPr>
          <w:rFonts w:ascii="ITC Avant Garde" w:hAnsi="ITC Avant Garde"/>
          <w:bCs/>
          <w:sz w:val="22"/>
          <w:szCs w:val="22"/>
        </w:rPr>
        <w:t xml:space="preserve"> </w:t>
      </w:r>
      <w:r w:rsidRPr="0053078A">
        <w:rPr>
          <w:rFonts w:ascii="ITC Avant Garde" w:hAnsi="ITC Avant Garde"/>
          <w:bCs/>
          <w:color w:val="000000"/>
          <w:sz w:val="22"/>
          <w:szCs w:val="22"/>
          <w:lang w:val="es-MX" w:eastAsia="es-MX"/>
        </w:rPr>
        <w:t>este Órgano Autónomo emite los siguientes:</w:t>
      </w:r>
    </w:p>
    <w:p w14:paraId="2041B940" w14:textId="77777777" w:rsidR="00E158E1" w:rsidRPr="0053078A" w:rsidRDefault="00420844" w:rsidP="00E158E1">
      <w:pPr>
        <w:pStyle w:val="Ttulo2"/>
        <w:spacing w:afterLines="120" w:after="288" w:line="276" w:lineRule="auto"/>
        <w:ind w:firstLine="0"/>
        <w:jc w:val="center"/>
        <w:rPr>
          <w:rFonts w:ascii="ITC Avant Garde" w:hAnsi="ITC Avant Garde" w:cs="Arial"/>
          <w:bCs/>
          <w:sz w:val="22"/>
          <w:szCs w:val="22"/>
          <w:lang w:eastAsia="en-US"/>
        </w:rPr>
      </w:pPr>
      <w:r w:rsidRPr="0053078A">
        <w:rPr>
          <w:rFonts w:ascii="ITC Avant Garde" w:hAnsi="ITC Avant Garde" w:cs="Arial"/>
          <w:bCs/>
          <w:sz w:val="22"/>
          <w:szCs w:val="22"/>
          <w:lang w:eastAsia="en-US"/>
        </w:rPr>
        <w:lastRenderedPageBreak/>
        <w:t>RESOLUTIVOS</w:t>
      </w:r>
    </w:p>
    <w:p w14:paraId="61C6BF7C" w14:textId="167BA3A5" w:rsidR="00E158E1" w:rsidRPr="0053078A" w:rsidRDefault="00420844" w:rsidP="00E158E1">
      <w:pPr>
        <w:spacing w:afterLines="120" w:after="288"/>
        <w:jc w:val="both"/>
        <w:rPr>
          <w:rFonts w:ascii="ITC Avant Garde" w:hAnsi="ITC Avant Garde"/>
          <w:bCs/>
          <w:color w:val="000000"/>
          <w:sz w:val="22"/>
          <w:szCs w:val="22"/>
          <w:lang w:val="es-MX" w:eastAsia="es-MX"/>
        </w:rPr>
      </w:pPr>
      <w:r w:rsidRPr="0053078A">
        <w:rPr>
          <w:rFonts w:ascii="ITC Avant Garde" w:hAnsi="ITC Avant Garde"/>
          <w:b/>
          <w:bCs/>
          <w:color w:val="000000"/>
          <w:sz w:val="22"/>
          <w:szCs w:val="22"/>
          <w:lang w:val="es-MX" w:eastAsia="es-MX"/>
        </w:rPr>
        <w:t xml:space="preserve">PRIMERO.- </w:t>
      </w:r>
      <w:r w:rsidRPr="0053078A">
        <w:rPr>
          <w:rFonts w:ascii="ITC Avant Garde" w:hAnsi="ITC Avant Garde"/>
          <w:bCs/>
          <w:color w:val="000000"/>
          <w:sz w:val="22"/>
          <w:szCs w:val="22"/>
          <w:lang w:val="es-MX" w:eastAsia="es-MX"/>
        </w:rPr>
        <w:t>Se otorga</w:t>
      </w:r>
      <w:r w:rsidRPr="0053078A">
        <w:rPr>
          <w:rFonts w:ascii="ITC Avant Garde" w:hAnsi="ITC Avant Garde"/>
          <w:b/>
          <w:bCs/>
          <w:color w:val="000000"/>
          <w:sz w:val="22"/>
          <w:szCs w:val="22"/>
          <w:lang w:val="es-MX" w:eastAsia="es-MX"/>
        </w:rPr>
        <w:t xml:space="preserve"> </w:t>
      </w:r>
      <w:r w:rsidRPr="0053078A">
        <w:rPr>
          <w:rFonts w:ascii="ITC Avant Garde" w:hAnsi="ITC Avant Garde"/>
          <w:bCs/>
          <w:color w:val="000000"/>
          <w:sz w:val="22"/>
          <w:szCs w:val="22"/>
          <w:lang w:val="es-MX" w:eastAsia="es-MX"/>
        </w:rPr>
        <w:t>a favor de</w:t>
      </w:r>
      <w:r w:rsidR="001A05E6" w:rsidRPr="0053078A">
        <w:rPr>
          <w:rFonts w:ascii="ITC Avant Garde" w:hAnsi="ITC Avant Garde"/>
          <w:bCs/>
          <w:color w:val="000000"/>
          <w:sz w:val="22"/>
          <w:szCs w:val="22"/>
          <w:lang w:val="es-MX" w:eastAsia="es-MX"/>
        </w:rPr>
        <w:t xml:space="preserve">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Pr="0053078A">
        <w:rPr>
          <w:rFonts w:ascii="ITC Avant Garde" w:hAnsi="ITC Avant Garde"/>
          <w:bCs/>
          <w:color w:val="000000"/>
          <w:sz w:val="22"/>
          <w:szCs w:val="22"/>
          <w:lang w:val="es-MX" w:eastAsia="es-MX"/>
        </w:rPr>
        <w:t>,</w:t>
      </w:r>
      <w:r w:rsidR="004B378D" w:rsidRPr="0053078A">
        <w:rPr>
          <w:rFonts w:ascii="ITC Avant Garde" w:hAnsi="ITC Avant Garde"/>
          <w:bCs/>
          <w:color w:val="000000"/>
          <w:sz w:val="22"/>
          <w:szCs w:val="22"/>
          <w:lang w:val="es-MX" w:eastAsia="es-MX"/>
        </w:rPr>
        <w:t xml:space="preserve"> </w:t>
      </w:r>
      <w:r w:rsidRPr="0053078A">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14:paraId="21222175" w14:textId="77777777" w:rsidR="00E158E1" w:rsidRPr="0053078A" w:rsidRDefault="00420844" w:rsidP="00E158E1">
      <w:pPr>
        <w:spacing w:afterLines="120" w:after="288"/>
        <w:jc w:val="both"/>
        <w:rPr>
          <w:rFonts w:ascii="ITC Avant Garde" w:hAnsi="ITC Avant Garde"/>
          <w:bCs/>
          <w:color w:val="000000"/>
          <w:sz w:val="22"/>
          <w:szCs w:val="22"/>
          <w:lang w:val="es-MX" w:eastAsia="es-MX"/>
        </w:rPr>
      </w:pPr>
      <w:r w:rsidRPr="0053078A">
        <w:rPr>
          <w:rFonts w:ascii="ITC Avant Garde" w:hAnsi="ITC Avant Garde"/>
          <w:bCs/>
          <w:color w:val="000000"/>
          <w:sz w:val="22"/>
          <w:szCs w:val="22"/>
          <w:lang w:val="es-MX" w:eastAsia="es-MX"/>
        </w:rPr>
        <w:t>Lo anterior, sin perjuicio de las autorizaciones que deba obtener</w:t>
      </w:r>
      <w:r w:rsidR="00CA4932" w:rsidRPr="0053078A">
        <w:rPr>
          <w:rFonts w:ascii="ITC Avant Garde" w:hAnsi="ITC Avant Garde"/>
          <w:bCs/>
          <w:color w:val="000000"/>
          <w:sz w:val="22"/>
          <w:szCs w:val="22"/>
          <w:lang w:val="es-MX" w:eastAsia="es-MX"/>
        </w:rPr>
        <w:t xml:space="preserve">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004F1788" w:rsidRPr="0053078A">
        <w:rPr>
          <w:rFonts w:ascii="ITC Avant Garde" w:hAnsi="ITC Avant Garde"/>
          <w:bCs/>
          <w:color w:val="000000"/>
          <w:sz w:val="22"/>
          <w:szCs w:val="22"/>
          <w:lang w:val="es-MX" w:eastAsia="es-MX"/>
        </w:rPr>
        <w:t xml:space="preserve"> </w:t>
      </w:r>
      <w:r w:rsidRPr="0053078A">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14:paraId="4A7FBFAB" w14:textId="77777777" w:rsidR="00E158E1" w:rsidRPr="0053078A" w:rsidRDefault="006D456C" w:rsidP="00E158E1">
      <w:pPr>
        <w:spacing w:afterLines="120" w:after="288"/>
        <w:jc w:val="both"/>
        <w:rPr>
          <w:rFonts w:ascii="ITC Avant Garde" w:hAnsi="ITC Avant Garde"/>
          <w:bCs/>
          <w:color w:val="000000"/>
          <w:sz w:val="22"/>
          <w:szCs w:val="22"/>
          <w:lang w:val="es-MX" w:eastAsia="es-MX"/>
        </w:rPr>
      </w:pPr>
      <w:r w:rsidRPr="0053078A">
        <w:rPr>
          <w:rFonts w:ascii="ITC Avant Garde" w:hAnsi="ITC Avant Garde"/>
          <w:b/>
          <w:bCs/>
          <w:sz w:val="22"/>
          <w:szCs w:val="22"/>
          <w:lang w:eastAsia="es-MX"/>
        </w:rPr>
        <w:t>SEGUNDO</w:t>
      </w:r>
      <w:r w:rsidR="00420844" w:rsidRPr="0053078A">
        <w:rPr>
          <w:rFonts w:ascii="ITC Avant Garde" w:hAnsi="ITC Avant Garde"/>
          <w:b/>
          <w:bCs/>
          <w:sz w:val="22"/>
          <w:szCs w:val="22"/>
          <w:lang w:val="es-MX" w:eastAsia="es-MX"/>
        </w:rPr>
        <w:t xml:space="preserve">.- </w:t>
      </w:r>
      <w:r w:rsidR="00420844" w:rsidRPr="0053078A">
        <w:rPr>
          <w:rFonts w:ascii="ITC Avant Garde" w:hAnsi="ITC Avant Garde"/>
          <w:bCs/>
          <w:sz w:val="22"/>
          <w:szCs w:val="22"/>
          <w:lang w:val="es-MX" w:eastAsia="es-MX"/>
        </w:rPr>
        <w:t>Se instruye a la Unidad de Concesiones y Servicios a notificar a</w:t>
      </w:r>
      <w:r w:rsidR="00CA4932" w:rsidRPr="0053078A">
        <w:rPr>
          <w:rFonts w:ascii="ITC Avant Garde" w:hAnsi="ITC Avant Garde"/>
          <w:bCs/>
          <w:sz w:val="22"/>
          <w:szCs w:val="22"/>
          <w:lang w:val="es-MX" w:eastAsia="es-MX"/>
        </w:rPr>
        <w:t xml:space="preserve">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r w:rsidR="00420844" w:rsidRPr="0053078A">
        <w:rPr>
          <w:rFonts w:ascii="ITC Avant Garde" w:hAnsi="ITC Avant Garde"/>
          <w:bCs/>
          <w:sz w:val="22"/>
          <w:szCs w:val="22"/>
          <w:lang w:val="es-MX" w:eastAsia="es-MX"/>
        </w:rPr>
        <w:t>, el contenido de la presente Resolución.</w:t>
      </w:r>
    </w:p>
    <w:p w14:paraId="7FF85DF0" w14:textId="77777777" w:rsidR="00E158E1" w:rsidRPr="0053078A" w:rsidRDefault="006D456C" w:rsidP="00E158E1">
      <w:pPr>
        <w:spacing w:afterLines="120" w:after="288"/>
        <w:jc w:val="both"/>
        <w:rPr>
          <w:rFonts w:ascii="ITC Avant Garde" w:hAnsi="ITC Avant Garde"/>
          <w:bCs/>
          <w:sz w:val="22"/>
          <w:szCs w:val="22"/>
          <w:lang w:val="es-MX" w:eastAsia="es-MX"/>
        </w:rPr>
      </w:pPr>
      <w:r w:rsidRPr="0053078A">
        <w:rPr>
          <w:rFonts w:ascii="ITC Avant Garde" w:hAnsi="ITC Avant Garde"/>
          <w:b/>
          <w:bCs/>
          <w:sz w:val="22"/>
          <w:szCs w:val="22"/>
          <w:lang w:val="es-MX" w:eastAsia="es-MX"/>
        </w:rPr>
        <w:t>TERCERO</w:t>
      </w:r>
      <w:r w:rsidR="00420844" w:rsidRPr="0053078A">
        <w:rPr>
          <w:rFonts w:ascii="ITC Avant Garde" w:hAnsi="ITC Avant Garde"/>
          <w:b/>
          <w:bCs/>
          <w:color w:val="000000"/>
          <w:sz w:val="22"/>
          <w:szCs w:val="22"/>
          <w:lang w:val="es-MX" w:eastAsia="es-MX"/>
        </w:rPr>
        <w:t>.-</w:t>
      </w:r>
      <w:r w:rsidR="00420844" w:rsidRPr="0053078A">
        <w:rPr>
          <w:rFonts w:ascii="ITC Avant Garde" w:hAnsi="ITC Avant Garde"/>
          <w:bCs/>
          <w:color w:val="000000"/>
          <w:sz w:val="22"/>
          <w:szCs w:val="22"/>
          <w:lang w:val="es-MX" w:eastAsia="es-MX"/>
        </w:rPr>
        <w:t xml:space="preserve"> </w:t>
      </w:r>
      <w:r w:rsidR="00420844" w:rsidRPr="0053078A">
        <w:rPr>
          <w:rFonts w:ascii="ITC Avant Garde" w:hAnsi="ITC Avant Garde"/>
          <w:bCs/>
          <w:sz w:val="22"/>
          <w:szCs w:val="22"/>
          <w:lang w:val="es-MX" w:eastAsia="es-MX"/>
        </w:rPr>
        <w:t xml:space="preserve">Una vez satisfecho lo establecido en el Resolutivo </w:t>
      </w:r>
      <w:r w:rsidR="00A74E7C" w:rsidRPr="0053078A">
        <w:rPr>
          <w:rFonts w:ascii="ITC Avant Garde" w:hAnsi="ITC Avant Garde"/>
          <w:bCs/>
          <w:sz w:val="22"/>
          <w:szCs w:val="22"/>
          <w:lang w:val="es-MX" w:eastAsia="es-MX"/>
        </w:rPr>
        <w:t>Segundo</w:t>
      </w:r>
      <w:r w:rsidR="00420844" w:rsidRPr="0053078A">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792E3A2D" w14:textId="77777777" w:rsidR="00E158E1" w:rsidRPr="0053078A" w:rsidRDefault="00420844" w:rsidP="00E158E1">
      <w:pPr>
        <w:spacing w:afterLines="120" w:after="288"/>
        <w:jc w:val="both"/>
        <w:rPr>
          <w:rFonts w:ascii="ITC Avant Garde" w:hAnsi="ITC Avant Garde"/>
          <w:bCs/>
          <w:sz w:val="22"/>
          <w:szCs w:val="22"/>
          <w:highlight w:val="yellow"/>
          <w:lang w:val="es-MX" w:eastAsia="es-MX"/>
        </w:rPr>
      </w:pPr>
      <w:r w:rsidRPr="0053078A">
        <w:rPr>
          <w:rFonts w:ascii="ITC Avant Garde" w:hAnsi="ITC Avant Garde"/>
          <w:bCs/>
          <w:sz w:val="22"/>
          <w:szCs w:val="22"/>
          <w:lang w:val="es-MX" w:eastAsia="es-MX"/>
        </w:rPr>
        <w:t>Concluido lo anterior, se instruye a la Unidad de Concesiones y Servicios a hacer entrega del título de concesión única a</w:t>
      </w:r>
      <w:r w:rsidR="00E06466" w:rsidRPr="0053078A">
        <w:rPr>
          <w:rFonts w:ascii="ITC Avant Garde" w:hAnsi="ITC Avant Garde"/>
          <w:bCs/>
          <w:sz w:val="22"/>
          <w:szCs w:val="22"/>
          <w:lang w:val="es-MX" w:eastAsia="es-MX"/>
        </w:rPr>
        <w:t xml:space="preserve"> </w:t>
      </w:r>
      <w:r w:rsidR="005E2D17" w:rsidRPr="0053078A">
        <w:rPr>
          <w:rFonts w:ascii="ITC Avant Garde" w:hAnsi="ITC Avant Garde"/>
          <w:bCs/>
          <w:color w:val="000000"/>
          <w:sz w:val="22"/>
          <w:szCs w:val="22"/>
          <w:lang w:val="es-MX" w:eastAsia="es-MX"/>
        </w:rPr>
        <w:t>Integra Comunicaciones</w:t>
      </w:r>
      <w:r w:rsidR="00611E6E" w:rsidRPr="0053078A">
        <w:rPr>
          <w:rFonts w:ascii="ITC Avant Garde" w:hAnsi="ITC Avant Garde"/>
          <w:bCs/>
          <w:color w:val="000000"/>
          <w:sz w:val="22"/>
          <w:szCs w:val="22"/>
          <w:lang w:val="es-MX" w:eastAsia="es-MX"/>
        </w:rPr>
        <w:t>, S.A. de C.V.</w:t>
      </w:r>
    </w:p>
    <w:p w14:paraId="230DA17E" w14:textId="77777777" w:rsidR="00E158E1" w:rsidRPr="0053078A" w:rsidRDefault="006D456C" w:rsidP="00E158E1">
      <w:pPr>
        <w:spacing w:afterLines="120" w:after="288"/>
        <w:jc w:val="both"/>
        <w:rPr>
          <w:rFonts w:ascii="ITC Avant Garde" w:hAnsi="ITC Avant Garde"/>
          <w:bCs/>
          <w:sz w:val="22"/>
          <w:szCs w:val="22"/>
          <w:lang w:val="es-MX" w:eastAsia="es-MX"/>
        </w:rPr>
      </w:pPr>
      <w:r w:rsidRPr="0053078A">
        <w:rPr>
          <w:rFonts w:ascii="ITC Avant Garde" w:hAnsi="ITC Avant Garde"/>
          <w:b/>
          <w:bCs/>
          <w:color w:val="000000"/>
          <w:sz w:val="22"/>
          <w:szCs w:val="22"/>
          <w:lang w:val="es-MX" w:eastAsia="es-MX"/>
        </w:rPr>
        <w:t>CUARTO</w:t>
      </w:r>
      <w:r w:rsidR="00701B35" w:rsidRPr="0053078A">
        <w:rPr>
          <w:rFonts w:ascii="ITC Avant Garde" w:hAnsi="ITC Avant Garde"/>
          <w:b/>
          <w:bCs/>
          <w:sz w:val="22"/>
          <w:szCs w:val="22"/>
          <w:lang w:val="es-ES_tradnl"/>
        </w:rPr>
        <w:t>.-</w:t>
      </w:r>
      <w:r w:rsidR="004F1788" w:rsidRPr="0053078A">
        <w:rPr>
          <w:rFonts w:ascii="ITC Avant Garde" w:hAnsi="ITC Avant Garde"/>
          <w:bCs/>
          <w:sz w:val="22"/>
          <w:szCs w:val="22"/>
          <w:lang w:val="es-ES_tradnl"/>
        </w:rPr>
        <w:t xml:space="preserve"> </w:t>
      </w:r>
      <w:r w:rsidR="00420844" w:rsidRPr="0053078A">
        <w:rPr>
          <w:rFonts w:ascii="ITC Avant Garde" w:hAnsi="ITC Avant Garde"/>
          <w:bCs/>
          <w:sz w:val="22"/>
          <w:szCs w:val="22"/>
          <w:lang w:val="es-ES_tradnl"/>
        </w:rPr>
        <w:t>Inscríbase en el Registro Público de Concesiones el título de conc</w:t>
      </w:r>
      <w:bookmarkStart w:id="0" w:name="_GoBack"/>
      <w:bookmarkEnd w:id="0"/>
      <w:r w:rsidR="00420844" w:rsidRPr="0053078A">
        <w:rPr>
          <w:rFonts w:ascii="ITC Avant Garde" w:hAnsi="ITC Avant Garde"/>
          <w:bCs/>
          <w:sz w:val="22"/>
          <w:szCs w:val="22"/>
          <w:lang w:val="es-ES_tradnl"/>
        </w:rPr>
        <w:t>esión única que se otorgue, una vez que sea debidamente entregado a</w:t>
      </w:r>
      <w:r w:rsidR="00081E12" w:rsidRPr="0053078A">
        <w:rPr>
          <w:rFonts w:ascii="ITC Avant Garde" w:hAnsi="ITC Avant Garde"/>
          <w:bCs/>
          <w:sz w:val="22"/>
          <w:szCs w:val="22"/>
          <w:lang w:val="es-ES_tradnl"/>
        </w:rPr>
        <w:t xml:space="preserve"> </w:t>
      </w:r>
      <w:r w:rsidR="00420844" w:rsidRPr="0053078A">
        <w:rPr>
          <w:rFonts w:ascii="ITC Avant Garde" w:hAnsi="ITC Avant Garde"/>
          <w:bCs/>
          <w:sz w:val="22"/>
          <w:szCs w:val="22"/>
          <w:lang w:val="es-ES_tradnl"/>
        </w:rPr>
        <w:t>l</w:t>
      </w:r>
      <w:r w:rsidR="00081E12" w:rsidRPr="0053078A">
        <w:rPr>
          <w:rFonts w:ascii="ITC Avant Garde" w:hAnsi="ITC Avant Garde"/>
          <w:bCs/>
          <w:sz w:val="22"/>
          <w:szCs w:val="22"/>
          <w:lang w:val="es-ES_tradnl"/>
        </w:rPr>
        <w:t>a interesada</w:t>
      </w:r>
      <w:r w:rsidR="00420844" w:rsidRPr="0053078A">
        <w:rPr>
          <w:rFonts w:ascii="ITC Avant Garde" w:hAnsi="ITC Avant Garde"/>
          <w:bCs/>
          <w:color w:val="000000"/>
          <w:sz w:val="22"/>
          <w:szCs w:val="22"/>
          <w:lang w:val="es-MX" w:eastAsia="es-MX"/>
        </w:rPr>
        <w:t>.</w:t>
      </w:r>
    </w:p>
    <w:p w14:paraId="5C9C77A2" w14:textId="77777777" w:rsidR="00E158E1" w:rsidRPr="0053078A" w:rsidRDefault="006D456C" w:rsidP="00E158E1">
      <w:pPr>
        <w:autoSpaceDE w:val="0"/>
        <w:autoSpaceDN w:val="0"/>
        <w:adjustRightInd w:val="0"/>
        <w:spacing w:afterLines="120" w:after="288"/>
        <w:jc w:val="both"/>
        <w:rPr>
          <w:rFonts w:ascii="ITC Avant Garde" w:hAnsi="ITC Avant Garde"/>
          <w:bCs/>
          <w:sz w:val="22"/>
          <w:szCs w:val="22"/>
          <w:lang w:val="es-ES_tradnl"/>
        </w:rPr>
      </w:pPr>
      <w:r w:rsidRPr="0053078A">
        <w:rPr>
          <w:rFonts w:ascii="ITC Avant Garde" w:hAnsi="ITC Avant Garde"/>
          <w:b/>
          <w:bCs/>
          <w:sz w:val="22"/>
          <w:szCs w:val="22"/>
          <w:lang w:val="es-ES_tradnl"/>
        </w:rPr>
        <w:t>QUINTO.-</w:t>
      </w:r>
      <w:r w:rsidRPr="0053078A">
        <w:rPr>
          <w:rFonts w:ascii="ITC Avant Garde" w:hAnsi="ITC Avant Garde"/>
          <w:bCs/>
          <w:sz w:val="22"/>
          <w:szCs w:val="22"/>
          <w:lang w:val="es-ES_tradnl"/>
        </w:rPr>
        <w:t xml:space="preserve"> </w:t>
      </w:r>
      <w:r w:rsidR="005E2D17" w:rsidRPr="0053078A">
        <w:rPr>
          <w:rFonts w:ascii="ITC Avant Garde" w:hAnsi="ITC Avant Garde"/>
          <w:bCs/>
          <w:color w:val="000000"/>
          <w:sz w:val="22"/>
          <w:szCs w:val="22"/>
          <w:lang w:val="es-MX" w:eastAsia="es-MX"/>
        </w:rPr>
        <w:t>Integra Comunicaciones</w:t>
      </w:r>
      <w:r w:rsidRPr="0053078A">
        <w:rPr>
          <w:rFonts w:ascii="ITC Avant Garde" w:hAnsi="ITC Avant Garde"/>
          <w:bCs/>
          <w:color w:val="000000"/>
          <w:sz w:val="22"/>
          <w:szCs w:val="22"/>
          <w:lang w:val="es-MX" w:eastAsia="es-MX"/>
        </w:rPr>
        <w:t>, S.A. de C.V.</w:t>
      </w:r>
      <w:r w:rsidRPr="0053078A">
        <w:rPr>
          <w:rFonts w:ascii="ITC Avant Garde" w:hAnsi="ITC Avant Garde"/>
          <w:bCs/>
          <w:sz w:val="22"/>
          <w:szCs w:val="22"/>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14:paraId="34075009" w14:textId="77777777" w:rsidR="00E158E1" w:rsidRPr="0053078A" w:rsidRDefault="00EA78E4" w:rsidP="0053078A">
      <w:pPr>
        <w:spacing w:afterLines="120"/>
        <w:jc w:val="both"/>
        <w:rPr>
          <w:rFonts w:ascii="ITC Avant Garde" w:hAnsi="ITC Avant Garde"/>
          <w:sz w:val="14"/>
          <w:szCs w:val="14"/>
        </w:rPr>
      </w:pPr>
      <w:r w:rsidRPr="0053078A">
        <w:rPr>
          <w:rFonts w:ascii="ITC Avant Garde" w:hAnsi="ITC Avant Garde"/>
          <w:sz w:val="14"/>
          <w:szCs w:val="14"/>
        </w:rPr>
        <w:t xml:space="preserve">La presente Resolución fue aprobada por el Pleno del Instituto Federal de Telecomunicaciones en su XLI Sesión Ordinaria celebrada el 18 de octubre de 2017, </w:t>
      </w:r>
      <w:r w:rsidRPr="0053078A">
        <w:rPr>
          <w:rFonts w:ascii="ITC Avant Garde" w:hAnsi="ITC Avant Garde"/>
          <w:bCs/>
          <w:sz w:val="14"/>
          <w:szCs w:val="14"/>
        </w:rPr>
        <w:t>por unanimidad</w:t>
      </w:r>
      <w:r w:rsidRPr="0053078A">
        <w:rPr>
          <w:rFonts w:ascii="ITC Avant Garde" w:hAnsi="ITC Avant Garde"/>
          <w:sz w:val="14"/>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P/IFT/181017/629.</w:t>
      </w:r>
    </w:p>
    <w:p w14:paraId="1D60CC8F" w14:textId="22B5D05D" w:rsidR="00EA78E4" w:rsidRPr="0053078A" w:rsidRDefault="00EA78E4" w:rsidP="0053078A">
      <w:pPr>
        <w:pStyle w:val="N1IFT"/>
        <w:spacing w:afterLines="120" w:after="288" w:line="240" w:lineRule="auto"/>
        <w:rPr>
          <w:bCs w:val="0"/>
          <w:lang w:eastAsia="es-MX"/>
        </w:rPr>
      </w:pPr>
      <w:r w:rsidRPr="0053078A">
        <w:rPr>
          <w:b w:val="0"/>
          <w:bCs w:val="0"/>
          <w:sz w:val="14"/>
          <w:szCs w:val="14"/>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EA78E4" w:rsidRPr="0053078A" w:rsidSect="00FE473A">
      <w:footerReference w:type="even" r:id="rId8"/>
      <w:footerReference w:type="default" r:id="rId9"/>
      <w:footerReference w:type="first" r:id="rId10"/>
      <w:pgSz w:w="12240" w:h="15840" w:code="1"/>
      <w:pgMar w:top="2268" w:right="1418" w:bottom="1418" w:left="1418"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C6F50" w14:textId="77777777" w:rsidR="00BA2982" w:rsidRDefault="00BA2982">
      <w:r>
        <w:separator/>
      </w:r>
    </w:p>
  </w:endnote>
  <w:endnote w:type="continuationSeparator" w:id="0">
    <w:p w14:paraId="604F2F3B" w14:textId="77777777" w:rsidR="00BA2982" w:rsidRDefault="00BA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F14F2" w14:textId="77777777" w:rsidR="00A471B4" w:rsidRDefault="00A471B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55361D4" w14:textId="77777777" w:rsidR="00A471B4" w:rsidRDefault="00A471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D2657" w14:textId="39A12412" w:rsidR="00533BD7" w:rsidRPr="004465B5" w:rsidRDefault="00A471B4" w:rsidP="0053078A">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53078A">
      <w:rPr>
        <w:rFonts w:ascii="ITC Avant Garde" w:hAnsi="ITC Avant Garde"/>
        <w:noProof/>
        <w:sz w:val="18"/>
        <w:szCs w:val="18"/>
      </w:rPr>
      <w:t>7</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CC660" w14:textId="77777777" w:rsidR="00A471B4" w:rsidRPr="004C7979" w:rsidRDefault="00BA2982" w:rsidP="00F21178">
    <w:pPr>
      <w:pStyle w:val="Piedepgina"/>
      <w:jc w:val="right"/>
      <w:rPr>
        <w:sz w:val="18"/>
        <w:szCs w:val="18"/>
      </w:rPr>
    </w:pPr>
    <w:r>
      <w:rPr>
        <w:rFonts w:ascii="ITC Avant Garde" w:hAnsi="ITC Avant Garde"/>
        <w:noProof/>
        <w:sz w:val="16"/>
        <w:szCs w:val="16"/>
        <w:lang w:val="es-MX" w:eastAsia="es-MX"/>
      </w:rPr>
      <w:pict w14:anchorId="7C208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56.7pt;margin-top:434.15pt;width:184.4pt;height:225.5pt;z-index:-251658752;mso-position-horizontal-relative:margin;mso-position-vertical-relative:margin" o:allowincell="f">
          <v:imagedata r:id="rId1" o:title="hoja membretada s dir-01" croptop="46876f" cropright="45790f"/>
          <w10:wrap anchorx="margin" anchory="margin"/>
        </v:shape>
      </w:pict>
    </w:r>
    <w:r w:rsidR="00A471B4" w:rsidRPr="004C7979">
      <w:rPr>
        <w:rFonts w:ascii="ITC Avant Garde" w:hAnsi="ITC Avant Garde" w:cs="Calibri"/>
        <w:sz w:val="18"/>
        <w:szCs w:val="18"/>
      </w:rPr>
      <w:fldChar w:fldCharType="begin"/>
    </w:r>
    <w:r w:rsidR="00A471B4" w:rsidRPr="004C7979">
      <w:rPr>
        <w:rFonts w:ascii="ITC Avant Garde" w:hAnsi="ITC Avant Garde" w:cs="Calibri"/>
        <w:sz w:val="18"/>
        <w:szCs w:val="18"/>
      </w:rPr>
      <w:instrText>PAGE</w:instrText>
    </w:r>
    <w:r w:rsidR="00A471B4" w:rsidRPr="004C7979">
      <w:rPr>
        <w:rFonts w:ascii="ITC Avant Garde" w:hAnsi="ITC Avant Garde" w:cs="Calibri"/>
        <w:sz w:val="18"/>
        <w:szCs w:val="18"/>
      </w:rPr>
      <w:fldChar w:fldCharType="separate"/>
    </w:r>
    <w:r w:rsidR="00533BD7">
      <w:rPr>
        <w:rFonts w:ascii="ITC Avant Garde" w:hAnsi="ITC Avant Garde" w:cs="Calibri"/>
        <w:noProof/>
        <w:sz w:val="18"/>
        <w:szCs w:val="18"/>
      </w:rPr>
      <w:t>1</w:t>
    </w:r>
    <w:r w:rsidR="00A471B4" w:rsidRPr="004C7979">
      <w:rPr>
        <w:rFonts w:ascii="ITC Avant Garde" w:hAnsi="ITC Avant Garde" w:cs="Calibri"/>
        <w:sz w:val="18"/>
        <w:szCs w:val="18"/>
      </w:rPr>
      <w:fldChar w:fldCharType="end"/>
    </w:r>
    <w:r w:rsidR="00A471B4" w:rsidRPr="004C7979">
      <w:rPr>
        <w:rFonts w:ascii="ITC Avant Garde" w:hAnsi="ITC Avant Garde" w:cs="Calibri"/>
        <w:sz w:val="18"/>
        <w:szCs w:val="18"/>
      </w:rPr>
      <w:t xml:space="preserve"> de </w:t>
    </w:r>
    <w:r w:rsidR="00A471B4" w:rsidRPr="004C7979">
      <w:rPr>
        <w:rFonts w:ascii="ITC Avant Garde" w:hAnsi="ITC Avant Garde" w:cs="Calibri"/>
        <w:sz w:val="18"/>
        <w:szCs w:val="18"/>
      </w:rPr>
      <w:fldChar w:fldCharType="begin"/>
    </w:r>
    <w:r w:rsidR="00A471B4" w:rsidRPr="004C7979">
      <w:rPr>
        <w:rFonts w:ascii="ITC Avant Garde" w:hAnsi="ITC Avant Garde" w:cs="Calibri"/>
        <w:sz w:val="18"/>
        <w:szCs w:val="18"/>
      </w:rPr>
      <w:instrText>NUMPAGES</w:instrText>
    </w:r>
    <w:r w:rsidR="00A471B4" w:rsidRPr="004C7979">
      <w:rPr>
        <w:rFonts w:ascii="ITC Avant Garde" w:hAnsi="ITC Avant Garde" w:cs="Calibri"/>
        <w:sz w:val="18"/>
        <w:szCs w:val="18"/>
      </w:rPr>
      <w:fldChar w:fldCharType="separate"/>
    </w:r>
    <w:r w:rsidR="00ED5768">
      <w:rPr>
        <w:rFonts w:ascii="ITC Avant Garde" w:hAnsi="ITC Avant Garde" w:cs="Calibri"/>
        <w:noProof/>
        <w:sz w:val="18"/>
        <w:szCs w:val="18"/>
      </w:rPr>
      <w:t>9</w:t>
    </w:r>
    <w:r w:rsidR="00A471B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52D4D" w14:textId="77777777" w:rsidR="00BA2982" w:rsidRDefault="00BA2982">
      <w:r>
        <w:separator/>
      </w:r>
    </w:p>
  </w:footnote>
  <w:footnote w:type="continuationSeparator" w:id="0">
    <w:p w14:paraId="20A41862" w14:textId="77777777" w:rsidR="00BA2982" w:rsidRDefault="00BA2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76732EB"/>
    <w:multiLevelType w:val="hybridMultilevel"/>
    <w:tmpl w:val="F71EBC7E"/>
    <w:lvl w:ilvl="0" w:tplc="22BAAE8E">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B5C6FF9"/>
    <w:multiLevelType w:val="hybridMultilevel"/>
    <w:tmpl w:val="D69E2A9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4494432"/>
    <w:multiLevelType w:val="hybridMultilevel"/>
    <w:tmpl w:val="49BC115E"/>
    <w:lvl w:ilvl="0" w:tplc="41863064">
      <w:start w:val="1"/>
      <w:numFmt w:val="upperRoman"/>
      <w:lvlText w:val="%1."/>
      <w:lvlJc w:val="left"/>
      <w:pPr>
        <w:ind w:left="6391"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F4BDA"/>
    <w:multiLevelType w:val="hybridMultilevel"/>
    <w:tmpl w:val="5BCCF300"/>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5"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0CC32A3"/>
    <w:multiLevelType w:val="hybridMultilevel"/>
    <w:tmpl w:val="85F6AE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B0E6341"/>
    <w:multiLevelType w:val="hybridMultilevel"/>
    <w:tmpl w:val="04823E82"/>
    <w:lvl w:ilvl="0" w:tplc="D3C498CE">
      <w:start w:val="3"/>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9"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5"/>
  </w:num>
  <w:num w:numId="5">
    <w:abstractNumId w:val="0"/>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1D3E"/>
    <w:rsid w:val="00013EF2"/>
    <w:rsid w:val="00014E80"/>
    <w:rsid w:val="00015056"/>
    <w:rsid w:val="00017B7F"/>
    <w:rsid w:val="000201B7"/>
    <w:rsid w:val="00022450"/>
    <w:rsid w:val="00026B74"/>
    <w:rsid w:val="00027707"/>
    <w:rsid w:val="00035C80"/>
    <w:rsid w:val="000374CE"/>
    <w:rsid w:val="00037B8E"/>
    <w:rsid w:val="000421B3"/>
    <w:rsid w:val="00046BE6"/>
    <w:rsid w:val="0005037A"/>
    <w:rsid w:val="0005301B"/>
    <w:rsid w:val="00065498"/>
    <w:rsid w:val="00066429"/>
    <w:rsid w:val="000705CF"/>
    <w:rsid w:val="00081E12"/>
    <w:rsid w:val="00084AB9"/>
    <w:rsid w:val="00085098"/>
    <w:rsid w:val="0009068B"/>
    <w:rsid w:val="00091D85"/>
    <w:rsid w:val="0009266B"/>
    <w:rsid w:val="0009473F"/>
    <w:rsid w:val="000A24B9"/>
    <w:rsid w:val="000A29A4"/>
    <w:rsid w:val="000B3717"/>
    <w:rsid w:val="000B425E"/>
    <w:rsid w:val="000B64E5"/>
    <w:rsid w:val="000C3870"/>
    <w:rsid w:val="000D238E"/>
    <w:rsid w:val="000D3F81"/>
    <w:rsid w:val="000D6E9A"/>
    <w:rsid w:val="000E39AC"/>
    <w:rsid w:val="000E58F9"/>
    <w:rsid w:val="000E6901"/>
    <w:rsid w:val="000E7DD5"/>
    <w:rsid w:val="0010029F"/>
    <w:rsid w:val="00104AFB"/>
    <w:rsid w:val="00106249"/>
    <w:rsid w:val="00106AD5"/>
    <w:rsid w:val="00106D73"/>
    <w:rsid w:val="00106D9E"/>
    <w:rsid w:val="00117506"/>
    <w:rsid w:val="00130C73"/>
    <w:rsid w:val="001313F2"/>
    <w:rsid w:val="00135897"/>
    <w:rsid w:val="00137131"/>
    <w:rsid w:val="00140E72"/>
    <w:rsid w:val="00142C01"/>
    <w:rsid w:val="001460A3"/>
    <w:rsid w:val="00146D4B"/>
    <w:rsid w:val="00162FBB"/>
    <w:rsid w:val="00165195"/>
    <w:rsid w:val="001804B6"/>
    <w:rsid w:val="001838D8"/>
    <w:rsid w:val="00184530"/>
    <w:rsid w:val="00184C94"/>
    <w:rsid w:val="00185BD4"/>
    <w:rsid w:val="00186384"/>
    <w:rsid w:val="00196630"/>
    <w:rsid w:val="001A05E6"/>
    <w:rsid w:val="001A2D8E"/>
    <w:rsid w:val="001A4169"/>
    <w:rsid w:val="001A4AC3"/>
    <w:rsid w:val="001A71E7"/>
    <w:rsid w:val="001C01DD"/>
    <w:rsid w:val="001D1C5D"/>
    <w:rsid w:val="001D5FAF"/>
    <w:rsid w:val="001E060D"/>
    <w:rsid w:val="001E4E0F"/>
    <w:rsid w:val="00200C7F"/>
    <w:rsid w:val="002039E7"/>
    <w:rsid w:val="00205397"/>
    <w:rsid w:val="002054D9"/>
    <w:rsid w:val="002069BA"/>
    <w:rsid w:val="0020778E"/>
    <w:rsid w:val="00211B9D"/>
    <w:rsid w:val="00212C7A"/>
    <w:rsid w:val="00214512"/>
    <w:rsid w:val="00217257"/>
    <w:rsid w:val="002207D3"/>
    <w:rsid w:val="00222CBF"/>
    <w:rsid w:val="00223C80"/>
    <w:rsid w:val="0022419B"/>
    <w:rsid w:val="00227109"/>
    <w:rsid w:val="00227548"/>
    <w:rsid w:val="00233836"/>
    <w:rsid w:val="00234FD0"/>
    <w:rsid w:val="002360DC"/>
    <w:rsid w:val="002518BF"/>
    <w:rsid w:val="00257CFE"/>
    <w:rsid w:val="00266129"/>
    <w:rsid w:val="00274D0D"/>
    <w:rsid w:val="0027672E"/>
    <w:rsid w:val="00280ED6"/>
    <w:rsid w:val="002865D6"/>
    <w:rsid w:val="00287631"/>
    <w:rsid w:val="00296587"/>
    <w:rsid w:val="002A3C8A"/>
    <w:rsid w:val="002A5EC5"/>
    <w:rsid w:val="002B0FC9"/>
    <w:rsid w:val="002B1070"/>
    <w:rsid w:val="002B1577"/>
    <w:rsid w:val="002B1A4A"/>
    <w:rsid w:val="002B1A73"/>
    <w:rsid w:val="002B2880"/>
    <w:rsid w:val="002B2A6F"/>
    <w:rsid w:val="002B4383"/>
    <w:rsid w:val="002B65B9"/>
    <w:rsid w:val="002B7E6A"/>
    <w:rsid w:val="002C4F36"/>
    <w:rsid w:val="002D1697"/>
    <w:rsid w:val="002D473D"/>
    <w:rsid w:val="002D4C30"/>
    <w:rsid w:val="002E17C7"/>
    <w:rsid w:val="002E3825"/>
    <w:rsid w:val="002E3D27"/>
    <w:rsid w:val="002E4E0D"/>
    <w:rsid w:val="002E6965"/>
    <w:rsid w:val="00303CBF"/>
    <w:rsid w:val="00304690"/>
    <w:rsid w:val="0031026B"/>
    <w:rsid w:val="0031177D"/>
    <w:rsid w:val="00313A0E"/>
    <w:rsid w:val="00314BDF"/>
    <w:rsid w:val="00320C40"/>
    <w:rsid w:val="00325A4C"/>
    <w:rsid w:val="00331056"/>
    <w:rsid w:val="00341CDA"/>
    <w:rsid w:val="0034275B"/>
    <w:rsid w:val="00355939"/>
    <w:rsid w:val="00360086"/>
    <w:rsid w:val="00361D22"/>
    <w:rsid w:val="00366C4D"/>
    <w:rsid w:val="0037277A"/>
    <w:rsid w:val="00374B2F"/>
    <w:rsid w:val="0037632C"/>
    <w:rsid w:val="0038300F"/>
    <w:rsid w:val="00383311"/>
    <w:rsid w:val="003867E5"/>
    <w:rsid w:val="00392D1A"/>
    <w:rsid w:val="003A2D7E"/>
    <w:rsid w:val="003A3AAC"/>
    <w:rsid w:val="003A3B2E"/>
    <w:rsid w:val="003A76D7"/>
    <w:rsid w:val="003B1504"/>
    <w:rsid w:val="003B2468"/>
    <w:rsid w:val="003B34D6"/>
    <w:rsid w:val="003B55BF"/>
    <w:rsid w:val="003B5C3A"/>
    <w:rsid w:val="003C16B3"/>
    <w:rsid w:val="003C38EF"/>
    <w:rsid w:val="003D0203"/>
    <w:rsid w:val="003D66F3"/>
    <w:rsid w:val="003D6AA4"/>
    <w:rsid w:val="003E0B13"/>
    <w:rsid w:val="003E3150"/>
    <w:rsid w:val="003F0F58"/>
    <w:rsid w:val="004054F3"/>
    <w:rsid w:val="00411E69"/>
    <w:rsid w:val="004130CF"/>
    <w:rsid w:val="00413BEB"/>
    <w:rsid w:val="00420844"/>
    <w:rsid w:val="00420A7F"/>
    <w:rsid w:val="00441C5E"/>
    <w:rsid w:val="004447DD"/>
    <w:rsid w:val="00444D5E"/>
    <w:rsid w:val="004515B0"/>
    <w:rsid w:val="00452473"/>
    <w:rsid w:val="00454834"/>
    <w:rsid w:val="00457A26"/>
    <w:rsid w:val="00462F1E"/>
    <w:rsid w:val="00470417"/>
    <w:rsid w:val="00471D5F"/>
    <w:rsid w:val="00477E90"/>
    <w:rsid w:val="00480605"/>
    <w:rsid w:val="00481A4F"/>
    <w:rsid w:val="00492319"/>
    <w:rsid w:val="004A020D"/>
    <w:rsid w:val="004A49C0"/>
    <w:rsid w:val="004A617D"/>
    <w:rsid w:val="004A6579"/>
    <w:rsid w:val="004B04E8"/>
    <w:rsid w:val="004B1E84"/>
    <w:rsid w:val="004B378D"/>
    <w:rsid w:val="004B75CF"/>
    <w:rsid w:val="004C2438"/>
    <w:rsid w:val="004C6C64"/>
    <w:rsid w:val="004D7946"/>
    <w:rsid w:val="004E46BD"/>
    <w:rsid w:val="004E6DEF"/>
    <w:rsid w:val="004F1788"/>
    <w:rsid w:val="004F5EA2"/>
    <w:rsid w:val="004F6784"/>
    <w:rsid w:val="004F6C7D"/>
    <w:rsid w:val="00501E00"/>
    <w:rsid w:val="00507EF7"/>
    <w:rsid w:val="0052419D"/>
    <w:rsid w:val="0053078A"/>
    <w:rsid w:val="0053380C"/>
    <w:rsid w:val="00533BD7"/>
    <w:rsid w:val="00534D5C"/>
    <w:rsid w:val="0053630D"/>
    <w:rsid w:val="00540221"/>
    <w:rsid w:val="00542D38"/>
    <w:rsid w:val="005573BF"/>
    <w:rsid w:val="005603DB"/>
    <w:rsid w:val="00561DA1"/>
    <w:rsid w:val="00563C22"/>
    <w:rsid w:val="00565623"/>
    <w:rsid w:val="00570A95"/>
    <w:rsid w:val="00573FFA"/>
    <w:rsid w:val="005750C7"/>
    <w:rsid w:val="0057713B"/>
    <w:rsid w:val="005778D7"/>
    <w:rsid w:val="0059016A"/>
    <w:rsid w:val="005966EF"/>
    <w:rsid w:val="005A019F"/>
    <w:rsid w:val="005A25C2"/>
    <w:rsid w:val="005A56E9"/>
    <w:rsid w:val="005A5F2C"/>
    <w:rsid w:val="005A759C"/>
    <w:rsid w:val="005B0EAA"/>
    <w:rsid w:val="005B2321"/>
    <w:rsid w:val="005B7086"/>
    <w:rsid w:val="005C1EA9"/>
    <w:rsid w:val="005C319A"/>
    <w:rsid w:val="005C4F3F"/>
    <w:rsid w:val="005C7AAB"/>
    <w:rsid w:val="005D416F"/>
    <w:rsid w:val="005D504D"/>
    <w:rsid w:val="005E2D17"/>
    <w:rsid w:val="005F148F"/>
    <w:rsid w:val="005F1542"/>
    <w:rsid w:val="005F492E"/>
    <w:rsid w:val="005F4AF8"/>
    <w:rsid w:val="0060189C"/>
    <w:rsid w:val="00601BE9"/>
    <w:rsid w:val="006047E9"/>
    <w:rsid w:val="006066AF"/>
    <w:rsid w:val="00611E6E"/>
    <w:rsid w:val="00613508"/>
    <w:rsid w:val="006155CE"/>
    <w:rsid w:val="006161F2"/>
    <w:rsid w:val="00621F7A"/>
    <w:rsid w:val="00626EDB"/>
    <w:rsid w:val="0063123E"/>
    <w:rsid w:val="00635DAA"/>
    <w:rsid w:val="00635EAA"/>
    <w:rsid w:val="00644101"/>
    <w:rsid w:val="00644A9B"/>
    <w:rsid w:val="006451B3"/>
    <w:rsid w:val="00650C90"/>
    <w:rsid w:val="00651AB7"/>
    <w:rsid w:val="00653F3F"/>
    <w:rsid w:val="00656713"/>
    <w:rsid w:val="00657051"/>
    <w:rsid w:val="0066270C"/>
    <w:rsid w:val="00664BB7"/>
    <w:rsid w:val="006679AE"/>
    <w:rsid w:val="006714A3"/>
    <w:rsid w:val="00674D61"/>
    <w:rsid w:val="0067635B"/>
    <w:rsid w:val="0068259F"/>
    <w:rsid w:val="006826A3"/>
    <w:rsid w:val="00692E6A"/>
    <w:rsid w:val="00696CAE"/>
    <w:rsid w:val="00696F47"/>
    <w:rsid w:val="006B01A9"/>
    <w:rsid w:val="006B37F9"/>
    <w:rsid w:val="006B3A51"/>
    <w:rsid w:val="006B622C"/>
    <w:rsid w:val="006B7E1A"/>
    <w:rsid w:val="006C35EE"/>
    <w:rsid w:val="006C4794"/>
    <w:rsid w:val="006C650D"/>
    <w:rsid w:val="006C7FE6"/>
    <w:rsid w:val="006D456C"/>
    <w:rsid w:val="006E2094"/>
    <w:rsid w:val="006E25F7"/>
    <w:rsid w:val="006E343B"/>
    <w:rsid w:val="006E4E6B"/>
    <w:rsid w:val="006E5E7E"/>
    <w:rsid w:val="006E7B72"/>
    <w:rsid w:val="006F12C5"/>
    <w:rsid w:val="006F2265"/>
    <w:rsid w:val="00701B35"/>
    <w:rsid w:val="0070343C"/>
    <w:rsid w:val="00705B0B"/>
    <w:rsid w:val="00712B0C"/>
    <w:rsid w:val="0071795B"/>
    <w:rsid w:val="00720CFB"/>
    <w:rsid w:val="00721E0B"/>
    <w:rsid w:val="007337C6"/>
    <w:rsid w:val="00734ECE"/>
    <w:rsid w:val="00735E11"/>
    <w:rsid w:val="007431E8"/>
    <w:rsid w:val="007443C6"/>
    <w:rsid w:val="007457F8"/>
    <w:rsid w:val="00754542"/>
    <w:rsid w:val="00754C34"/>
    <w:rsid w:val="007579C9"/>
    <w:rsid w:val="00760BEB"/>
    <w:rsid w:val="007712B6"/>
    <w:rsid w:val="0077567D"/>
    <w:rsid w:val="00776525"/>
    <w:rsid w:val="00780106"/>
    <w:rsid w:val="00781537"/>
    <w:rsid w:val="00787BFD"/>
    <w:rsid w:val="00795C7F"/>
    <w:rsid w:val="0079729B"/>
    <w:rsid w:val="007A5C0C"/>
    <w:rsid w:val="007A6D6F"/>
    <w:rsid w:val="007B7810"/>
    <w:rsid w:val="007B7AD6"/>
    <w:rsid w:val="007C118E"/>
    <w:rsid w:val="007C2B93"/>
    <w:rsid w:val="007C3352"/>
    <w:rsid w:val="007C5012"/>
    <w:rsid w:val="007C5FE1"/>
    <w:rsid w:val="007C7967"/>
    <w:rsid w:val="007C7DF6"/>
    <w:rsid w:val="007D2441"/>
    <w:rsid w:val="007D3EC3"/>
    <w:rsid w:val="007D5252"/>
    <w:rsid w:val="007D5D18"/>
    <w:rsid w:val="007E0782"/>
    <w:rsid w:val="007E1ACB"/>
    <w:rsid w:val="007E5A7F"/>
    <w:rsid w:val="007E5C1D"/>
    <w:rsid w:val="007E6A66"/>
    <w:rsid w:val="007E6D26"/>
    <w:rsid w:val="007F368D"/>
    <w:rsid w:val="007F4722"/>
    <w:rsid w:val="007F72E5"/>
    <w:rsid w:val="00801C45"/>
    <w:rsid w:val="00801C50"/>
    <w:rsid w:val="008073C2"/>
    <w:rsid w:val="00807E5D"/>
    <w:rsid w:val="00810FC0"/>
    <w:rsid w:val="00812416"/>
    <w:rsid w:val="0081429F"/>
    <w:rsid w:val="00815EE0"/>
    <w:rsid w:val="00820D3E"/>
    <w:rsid w:val="00830890"/>
    <w:rsid w:val="00832EA3"/>
    <w:rsid w:val="00832F20"/>
    <w:rsid w:val="00841132"/>
    <w:rsid w:val="008417D4"/>
    <w:rsid w:val="00842D95"/>
    <w:rsid w:val="00842FA7"/>
    <w:rsid w:val="00845E27"/>
    <w:rsid w:val="008469EF"/>
    <w:rsid w:val="00851A97"/>
    <w:rsid w:val="00851F7F"/>
    <w:rsid w:val="00852F77"/>
    <w:rsid w:val="00853F89"/>
    <w:rsid w:val="00860292"/>
    <w:rsid w:val="00862B53"/>
    <w:rsid w:val="00870692"/>
    <w:rsid w:val="008817CE"/>
    <w:rsid w:val="00884CE5"/>
    <w:rsid w:val="008918C7"/>
    <w:rsid w:val="008919AA"/>
    <w:rsid w:val="00892F24"/>
    <w:rsid w:val="008947C2"/>
    <w:rsid w:val="00894B89"/>
    <w:rsid w:val="00894E2E"/>
    <w:rsid w:val="00895607"/>
    <w:rsid w:val="008A25B3"/>
    <w:rsid w:val="008B2FC5"/>
    <w:rsid w:val="008B61F2"/>
    <w:rsid w:val="008B6D84"/>
    <w:rsid w:val="008C0290"/>
    <w:rsid w:val="008C59B0"/>
    <w:rsid w:val="008C6C3B"/>
    <w:rsid w:val="008D32DB"/>
    <w:rsid w:val="008D70EE"/>
    <w:rsid w:val="008E4F68"/>
    <w:rsid w:val="008F3552"/>
    <w:rsid w:val="008F3E75"/>
    <w:rsid w:val="00901E62"/>
    <w:rsid w:val="00904A1C"/>
    <w:rsid w:val="00906335"/>
    <w:rsid w:val="00914594"/>
    <w:rsid w:val="00916DAF"/>
    <w:rsid w:val="0092097D"/>
    <w:rsid w:val="00923A34"/>
    <w:rsid w:val="00924370"/>
    <w:rsid w:val="00931DC8"/>
    <w:rsid w:val="00931E91"/>
    <w:rsid w:val="00934786"/>
    <w:rsid w:val="00945DA5"/>
    <w:rsid w:val="009551B5"/>
    <w:rsid w:val="009566A1"/>
    <w:rsid w:val="009600B1"/>
    <w:rsid w:val="00964132"/>
    <w:rsid w:val="009672A1"/>
    <w:rsid w:val="0097294A"/>
    <w:rsid w:val="00972CE8"/>
    <w:rsid w:val="00973CB4"/>
    <w:rsid w:val="00975533"/>
    <w:rsid w:val="00981384"/>
    <w:rsid w:val="009854B3"/>
    <w:rsid w:val="00992393"/>
    <w:rsid w:val="009A5900"/>
    <w:rsid w:val="009B171B"/>
    <w:rsid w:val="009B389A"/>
    <w:rsid w:val="009B3CA9"/>
    <w:rsid w:val="009B4452"/>
    <w:rsid w:val="009B6435"/>
    <w:rsid w:val="009C519B"/>
    <w:rsid w:val="009D1518"/>
    <w:rsid w:val="009D4049"/>
    <w:rsid w:val="009D64DE"/>
    <w:rsid w:val="009D7197"/>
    <w:rsid w:val="009E10CB"/>
    <w:rsid w:val="009F3853"/>
    <w:rsid w:val="009F588A"/>
    <w:rsid w:val="009F76FE"/>
    <w:rsid w:val="00A21DFE"/>
    <w:rsid w:val="00A225A5"/>
    <w:rsid w:val="00A232C2"/>
    <w:rsid w:val="00A27648"/>
    <w:rsid w:val="00A318B1"/>
    <w:rsid w:val="00A3513F"/>
    <w:rsid w:val="00A42B6D"/>
    <w:rsid w:val="00A43400"/>
    <w:rsid w:val="00A43E78"/>
    <w:rsid w:val="00A471B4"/>
    <w:rsid w:val="00A64366"/>
    <w:rsid w:val="00A64AF6"/>
    <w:rsid w:val="00A673F4"/>
    <w:rsid w:val="00A71A1B"/>
    <w:rsid w:val="00A72C42"/>
    <w:rsid w:val="00A74E7C"/>
    <w:rsid w:val="00A76BFD"/>
    <w:rsid w:val="00A80D31"/>
    <w:rsid w:val="00A816B9"/>
    <w:rsid w:val="00A81AEB"/>
    <w:rsid w:val="00A82D83"/>
    <w:rsid w:val="00A87082"/>
    <w:rsid w:val="00A872F9"/>
    <w:rsid w:val="00A926C3"/>
    <w:rsid w:val="00A972B8"/>
    <w:rsid w:val="00AA150F"/>
    <w:rsid w:val="00AA2FED"/>
    <w:rsid w:val="00AA3146"/>
    <w:rsid w:val="00AA593B"/>
    <w:rsid w:val="00AA705C"/>
    <w:rsid w:val="00AB14F4"/>
    <w:rsid w:val="00AB50F1"/>
    <w:rsid w:val="00AB5573"/>
    <w:rsid w:val="00AB55A3"/>
    <w:rsid w:val="00AB7553"/>
    <w:rsid w:val="00AC21EE"/>
    <w:rsid w:val="00AC3FAF"/>
    <w:rsid w:val="00AD3C82"/>
    <w:rsid w:val="00AD4ED3"/>
    <w:rsid w:val="00AD51B3"/>
    <w:rsid w:val="00AE0000"/>
    <w:rsid w:val="00AE21BD"/>
    <w:rsid w:val="00AE290C"/>
    <w:rsid w:val="00AE3B7F"/>
    <w:rsid w:val="00AE67C8"/>
    <w:rsid w:val="00AF0A18"/>
    <w:rsid w:val="00AF56C2"/>
    <w:rsid w:val="00B039D4"/>
    <w:rsid w:val="00B11A16"/>
    <w:rsid w:val="00B12278"/>
    <w:rsid w:val="00B23E2D"/>
    <w:rsid w:val="00B24C1C"/>
    <w:rsid w:val="00B259F7"/>
    <w:rsid w:val="00B274E9"/>
    <w:rsid w:val="00B31189"/>
    <w:rsid w:val="00B4384B"/>
    <w:rsid w:val="00B464EE"/>
    <w:rsid w:val="00B473D7"/>
    <w:rsid w:val="00B549CA"/>
    <w:rsid w:val="00B60350"/>
    <w:rsid w:val="00B62044"/>
    <w:rsid w:val="00B716CA"/>
    <w:rsid w:val="00B75C98"/>
    <w:rsid w:val="00B81DD1"/>
    <w:rsid w:val="00B8519B"/>
    <w:rsid w:val="00B8520F"/>
    <w:rsid w:val="00B87601"/>
    <w:rsid w:val="00B87821"/>
    <w:rsid w:val="00B879D8"/>
    <w:rsid w:val="00B917A3"/>
    <w:rsid w:val="00B92FD0"/>
    <w:rsid w:val="00B93497"/>
    <w:rsid w:val="00BA051E"/>
    <w:rsid w:val="00BA0AF0"/>
    <w:rsid w:val="00BA2982"/>
    <w:rsid w:val="00BA7238"/>
    <w:rsid w:val="00BB0567"/>
    <w:rsid w:val="00BB0589"/>
    <w:rsid w:val="00BB14A0"/>
    <w:rsid w:val="00BB34CA"/>
    <w:rsid w:val="00BB78BE"/>
    <w:rsid w:val="00BC22C4"/>
    <w:rsid w:val="00BC733E"/>
    <w:rsid w:val="00BC7714"/>
    <w:rsid w:val="00BD6E37"/>
    <w:rsid w:val="00BD7428"/>
    <w:rsid w:val="00BE0B29"/>
    <w:rsid w:val="00BE1045"/>
    <w:rsid w:val="00BE2725"/>
    <w:rsid w:val="00BE5CA1"/>
    <w:rsid w:val="00BF1F8C"/>
    <w:rsid w:val="00BF2CFA"/>
    <w:rsid w:val="00BF423F"/>
    <w:rsid w:val="00C008FA"/>
    <w:rsid w:val="00C017C8"/>
    <w:rsid w:val="00C01D57"/>
    <w:rsid w:val="00C0337C"/>
    <w:rsid w:val="00C14838"/>
    <w:rsid w:val="00C15536"/>
    <w:rsid w:val="00C15DA0"/>
    <w:rsid w:val="00C222A4"/>
    <w:rsid w:val="00C22C48"/>
    <w:rsid w:val="00C34C34"/>
    <w:rsid w:val="00C404C4"/>
    <w:rsid w:val="00C40647"/>
    <w:rsid w:val="00C415E6"/>
    <w:rsid w:val="00C41888"/>
    <w:rsid w:val="00C42D6A"/>
    <w:rsid w:val="00C452E9"/>
    <w:rsid w:val="00C469D2"/>
    <w:rsid w:val="00C50AA5"/>
    <w:rsid w:val="00C55AE1"/>
    <w:rsid w:val="00C65118"/>
    <w:rsid w:val="00C66599"/>
    <w:rsid w:val="00C66E6A"/>
    <w:rsid w:val="00C771AE"/>
    <w:rsid w:val="00C91B27"/>
    <w:rsid w:val="00C93615"/>
    <w:rsid w:val="00C93D8C"/>
    <w:rsid w:val="00C976D7"/>
    <w:rsid w:val="00CA07F4"/>
    <w:rsid w:val="00CA4255"/>
    <w:rsid w:val="00CA4932"/>
    <w:rsid w:val="00CB26BE"/>
    <w:rsid w:val="00CB6367"/>
    <w:rsid w:val="00CC192D"/>
    <w:rsid w:val="00CC77D9"/>
    <w:rsid w:val="00CC7A52"/>
    <w:rsid w:val="00CD1602"/>
    <w:rsid w:val="00CD1F50"/>
    <w:rsid w:val="00CD5D8A"/>
    <w:rsid w:val="00CD6DDA"/>
    <w:rsid w:val="00CE2C4A"/>
    <w:rsid w:val="00CE46E9"/>
    <w:rsid w:val="00CF2D92"/>
    <w:rsid w:val="00D04DC6"/>
    <w:rsid w:val="00D05088"/>
    <w:rsid w:val="00D07EA2"/>
    <w:rsid w:val="00D10A0F"/>
    <w:rsid w:val="00D32643"/>
    <w:rsid w:val="00D417D1"/>
    <w:rsid w:val="00D4423F"/>
    <w:rsid w:val="00D45192"/>
    <w:rsid w:val="00D55728"/>
    <w:rsid w:val="00D561CD"/>
    <w:rsid w:val="00D633C4"/>
    <w:rsid w:val="00D666CB"/>
    <w:rsid w:val="00D71D74"/>
    <w:rsid w:val="00D7504A"/>
    <w:rsid w:val="00D9012E"/>
    <w:rsid w:val="00D9183A"/>
    <w:rsid w:val="00D91969"/>
    <w:rsid w:val="00D933E2"/>
    <w:rsid w:val="00D94D21"/>
    <w:rsid w:val="00DA0753"/>
    <w:rsid w:val="00DA121B"/>
    <w:rsid w:val="00DA4382"/>
    <w:rsid w:val="00DA678F"/>
    <w:rsid w:val="00DA6AC2"/>
    <w:rsid w:val="00DB1F57"/>
    <w:rsid w:val="00DB35A8"/>
    <w:rsid w:val="00DC1B77"/>
    <w:rsid w:val="00DC3DFB"/>
    <w:rsid w:val="00DD4C1A"/>
    <w:rsid w:val="00DD57D5"/>
    <w:rsid w:val="00DF055C"/>
    <w:rsid w:val="00DF4F02"/>
    <w:rsid w:val="00DF5E70"/>
    <w:rsid w:val="00DF7786"/>
    <w:rsid w:val="00DF7D5B"/>
    <w:rsid w:val="00E00FBE"/>
    <w:rsid w:val="00E024C5"/>
    <w:rsid w:val="00E06466"/>
    <w:rsid w:val="00E0710B"/>
    <w:rsid w:val="00E158E1"/>
    <w:rsid w:val="00E20A7C"/>
    <w:rsid w:val="00E20CB4"/>
    <w:rsid w:val="00E23BBA"/>
    <w:rsid w:val="00E244FA"/>
    <w:rsid w:val="00E24843"/>
    <w:rsid w:val="00E25D44"/>
    <w:rsid w:val="00E345F5"/>
    <w:rsid w:val="00E34EF0"/>
    <w:rsid w:val="00E37852"/>
    <w:rsid w:val="00E43357"/>
    <w:rsid w:val="00E44D2F"/>
    <w:rsid w:val="00E53BFD"/>
    <w:rsid w:val="00E53FAA"/>
    <w:rsid w:val="00E56F1B"/>
    <w:rsid w:val="00E574F0"/>
    <w:rsid w:val="00E60166"/>
    <w:rsid w:val="00E60E84"/>
    <w:rsid w:val="00E61ACA"/>
    <w:rsid w:val="00E75139"/>
    <w:rsid w:val="00E804DE"/>
    <w:rsid w:val="00E80E3E"/>
    <w:rsid w:val="00E834B9"/>
    <w:rsid w:val="00E85AE7"/>
    <w:rsid w:val="00E922C5"/>
    <w:rsid w:val="00E9340B"/>
    <w:rsid w:val="00E93D2B"/>
    <w:rsid w:val="00E94FFE"/>
    <w:rsid w:val="00EA0473"/>
    <w:rsid w:val="00EA1BA5"/>
    <w:rsid w:val="00EA2443"/>
    <w:rsid w:val="00EA29BF"/>
    <w:rsid w:val="00EA54A5"/>
    <w:rsid w:val="00EA78E4"/>
    <w:rsid w:val="00EB05A5"/>
    <w:rsid w:val="00EB32C4"/>
    <w:rsid w:val="00EB52AF"/>
    <w:rsid w:val="00EB5377"/>
    <w:rsid w:val="00EB5A27"/>
    <w:rsid w:val="00EC2A9F"/>
    <w:rsid w:val="00EC4371"/>
    <w:rsid w:val="00ED21B9"/>
    <w:rsid w:val="00ED3FCE"/>
    <w:rsid w:val="00ED5768"/>
    <w:rsid w:val="00ED78F9"/>
    <w:rsid w:val="00EE09C6"/>
    <w:rsid w:val="00EF1F62"/>
    <w:rsid w:val="00EF22AE"/>
    <w:rsid w:val="00EF316C"/>
    <w:rsid w:val="00EF4D82"/>
    <w:rsid w:val="00EF63AB"/>
    <w:rsid w:val="00F0242C"/>
    <w:rsid w:val="00F07153"/>
    <w:rsid w:val="00F150A2"/>
    <w:rsid w:val="00F15290"/>
    <w:rsid w:val="00F21178"/>
    <w:rsid w:val="00F24F98"/>
    <w:rsid w:val="00F26D41"/>
    <w:rsid w:val="00F32454"/>
    <w:rsid w:val="00F32BC6"/>
    <w:rsid w:val="00F336B6"/>
    <w:rsid w:val="00F348EB"/>
    <w:rsid w:val="00F44948"/>
    <w:rsid w:val="00F467D3"/>
    <w:rsid w:val="00F469CB"/>
    <w:rsid w:val="00F61EF7"/>
    <w:rsid w:val="00F64DB2"/>
    <w:rsid w:val="00F704EC"/>
    <w:rsid w:val="00F71E02"/>
    <w:rsid w:val="00F8541E"/>
    <w:rsid w:val="00FA23B6"/>
    <w:rsid w:val="00FA30D3"/>
    <w:rsid w:val="00FA4766"/>
    <w:rsid w:val="00FA72ED"/>
    <w:rsid w:val="00FB11F3"/>
    <w:rsid w:val="00FB1242"/>
    <w:rsid w:val="00FC1701"/>
    <w:rsid w:val="00FC25B3"/>
    <w:rsid w:val="00FC4125"/>
    <w:rsid w:val="00FC5319"/>
    <w:rsid w:val="00FD005F"/>
    <w:rsid w:val="00FE0981"/>
    <w:rsid w:val="00FE473A"/>
    <w:rsid w:val="00FE519C"/>
    <w:rsid w:val="00FE6F84"/>
    <w:rsid w:val="00FF2E41"/>
    <w:rsid w:val="00FF58FE"/>
    <w:rsid w:val="00FF696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B1085C"/>
  <w15:docId w15:val="{3C6EA19F-162D-443E-9962-43E1E01F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E158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E158E1"/>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DF7D5B"/>
    <w:rPr>
      <w:sz w:val="20"/>
    </w:rPr>
  </w:style>
  <w:style w:type="character" w:customStyle="1" w:styleId="TextonotapieCar">
    <w:name w:val="Texto nota pie Car"/>
    <w:basedOn w:val="Fuentedeprrafopredeter"/>
    <w:link w:val="Textonotapie"/>
    <w:uiPriority w:val="99"/>
    <w:semiHidden/>
    <w:rsid w:val="00DF7D5B"/>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DF7D5B"/>
    <w:rPr>
      <w:vertAlign w:val="superscript"/>
    </w:rPr>
  </w:style>
  <w:style w:type="character" w:styleId="Refdecomentario">
    <w:name w:val="annotation reference"/>
    <w:basedOn w:val="Fuentedeprrafopredeter"/>
    <w:uiPriority w:val="99"/>
    <w:semiHidden/>
    <w:unhideWhenUsed/>
    <w:rsid w:val="00DF055C"/>
    <w:rPr>
      <w:sz w:val="16"/>
      <w:szCs w:val="16"/>
    </w:rPr>
  </w:style>
  <w:style w:type="paragraph" w:styleId="Textocomentario">
    <w:name w:val="annotation text"/>
    <w:basedOn w:val="Normal"/>
    <w:link w:val="TextocomentarioCar"/>
    <w:uiPriority w:val="99"/>
    <w:semiHidden/>
    <w:unhideWhenUsed/>
    <w:rsid w:val="00DF055C"/>
    <w:rPr>
      <w:sz w:val="20"/>
    </w:rPr>
  </w:style>
  <w:style w:type="character" w:customStyle="1" w:styleId="TextocomentarioCar">
    <w:name w:val="Texto comentario Car"/>
    <w:basedOn w:val="Fuentedeprrafopredeter"/>
    <w:link w:val="Textocomentario"/>
    <w:uiPriority w:val="99"/>
    <w:semiHidden/>
    <w:rsid w:val="00DF055C"/>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F055C"/>
    <w:rPr>
      <w:b/>
      <w:bCs/>
    </w:rPr>
  </w:style>
  <w:style w:type="character" w:customStyle="1" w:styleId="AsuntodelcomentarioCar">
    <w:name w:val="Asunto del comentario Car"/>
    <w:basedOn w:val="TextocomentarioCar"/>
    <w:link w:val="Asuntodelcomentario"/>
    <w:uiPriority w:val="99"/>
    <w:semiHidden/>
    <w:rsid w:val="00DF055C"/>
    <w:rPr>
      <w:rFonts w:ascii="Arial" w:eastAsia="Times New Roman" w:hAnsi="Arial" w:cs="Times New Roman"/>
      <w:b/>
      <w:bCs/>
      <w:sz w:val="20"/>
      <w:szCs w:val="20"/>
      <w:lang w:val="es-ES" w:eastAsia="es-ES"/>
    </w:rPr>
  </w:style>
  <w:style w:type="paragraph" w:styleId="Revisin">
    <w:name w:val="Revision"/>
    <w:hidden/>
    <w:uiPriority w:val="99"/>
    <w:semiHidden/>
    <w:rsid w:val="00C15DA0"/>
    <w:pPr>
      <w:spacing w:after="0" w:line="240" w:lineRule="auto"/>
    </w:pPr>
    <w:rPr>
      <w:rFonts w:ascii="Arial" w:eastAsia="Times New Roman" w:hAnsi="Arial" w:cs="Times New Roman"/>
      <w:sz w:val="24"/>
      <w:szCs w:val="20"/>
      <w:lang w:val="es-ES" w:eastAsia="es-ES"/>
    </w:rPr>
  </w:style>
  <w:style w:type="character" w:customStyle="1" w:styleId="N1IFTCar">
    <w:name w:val="N1 IFT Car"/>
    <w:basedOn w:val="Fuentedeprrafopredeter"/>
    <w:link w:val="N1IFT"/>
    <w:locked/>
    <w:rsid w:val="00EA78E4"/>
    <w:rPr>
      <w:rFonts w:ascii="ITC Avant Garde" w:hAnsi="ITC Avant Garde"/>
      <w:b/>
      <w:bCs/>
      <w:color w:val="000000"/>
      <w:lang w:eastAsia="es-ES"/>
    </w:rPr>
  </w:style>
  <w:style w:type="paragraph" w:customStyle="1" w:styleId="N1IFT">
    <w:name w:val="N1 IFT"/>
    <w:basedOn w:val="Normal"/>
    <w:link w:val="N1IFTCar"/>
    <w:qFormat/>
    <w:rsid w:val="00EA78E4"/>
    <w:pPr>
      <w:spacing w:after="200" w:line="276" w:lineRule="auto"/>
      <w:jc w:val="both"/>
    </w:pPr>
    <w:rPr>
      <w:rFonts w:ascii="ITC Avant Garde" w:eastAsiaTheme="minorHAnsi" w:hAnsi="ITC Avant Garde" w:cstheme="minorBidi"/>
      <w:b/>
      <w:bCs/>
      <w:color w:val="000000"/>
      <w:sz w:val="22"/>
      <w:szCs w:val="22"/>
      <w:lang w:val="es-MX"/>
    </w:rPr>
  </w:style>
  <w:style w:type="paragraph" w:customStyle="1" w:styleId="1TitPrin">
    <w:name w:val="1TitPrin"/>
    <w:basedOn w:val="Ttulo1"/>
    <w:link w:val="1TitPrinCar"/>
    <w:autoRedefine/>
    <w:qFormat/>
    <w:rsid w:val="00E158E1"/>
    <w:pPr>
      <w:keepNext w:val="0"/>
      <w:keepLines w:val="0"/>
      <w:spacing w:before="0" w:afterLines="50" w:after="120"/>
      <w:jc w:val="both"/>
    </w:pPr>
    <w:rPr>
      <w:rFonts w:ascii="ITC Avant Garde" w:eastAsia="Calibri" w:hAnsi="ITC Avant Garde" w:cs="Arial"/>
      <w:b/>
      <w:color w:val="000000"/>
      <w:sz w:val="22"/>
      <w:szCs w:val="22"/>
      <w:lang w:val="es-ES_tradnl"/>
    </w:rPr>
  </w:style>
  <w:style w:type="character" w:customStyle="1" w:styleId="1TitPrinCar">
    <w:name w:val="1TitPrin Car"/>
    <w:link w:val="1TitPrin"/>
    <w:rsid w:val="00E158E1"/>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E158E1"/>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aliases w:val="2TitSec Car"/>
    <w:basedOn w:val="Fuentedeprrafopredeter"/>
    <w:link w:val="Ttulo2"/>
    <w:uiPriority w:val="9"/>
    <w:rsid w:val="00E158E1"/>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381248174">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022515141">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67695506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30451140">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A989-9238-4101-944E-06BEE7C8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3151</Words>
  <Characters>17336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6</cp:revision>
  <cp:lastPrinted>2017-10-31T18:13:00Z</cp:lastPrinted>
  <dcterms:created xsi:type="dcterms:W3CDTF">2017-12-27T23:13:00Z</dcterms:created>
  <dcterms:modified xsi:type="dcterms:W3CDTF">2018-01-03T23:30:00Z</dcterms:modified>
</cp:coreProperties>
</file>