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BD0D94" w:rsidRDefault="005564F8" w:rsidP="00BD0D94">
      <w:pPr>
        <w:pStyle w:val="Ttulo1"/>
        <w:jc w:val="both"/>
        <w:rPr>
          <w:rFonts w:ascii="ITC Avant Garde" w:hAnsi="ITC Avant Garde"/>
          <w:b/>
          <w:color w:val="auto"/>
          <w:sz w:val="22"/>
          <w:szCs w:val="22"/>
          <w:lang w:eastAsia="es-MX"/>
        </w:rPr>
      </w:pPr>
      <w:r w:rsidRPr="00BD0D94">
        <w:rPr>
          <w:rFonts w:ascii="ITC Avant Garde" w:hAnsi="ITC Avant Garde"/>
          <w:b/>
          <w:color w:val="auto"/>
          <w:sz w:val="22"/>
          <w:szCs w:val="22"/>
          <w:lang w:eastAsia="es-MX"/>
        </w:rPr>
        <w:t xml:space="preserve">RESOLUCIÓN </w:t>
      </w:r>
      <w:r w:rsidR="00A671D8" w:rsidRPr="00BD0D94">
        <w:rPr>
          <w:rFonts w:ascii="ITC Avant Garde" w:hAnsi="ITC Avant Garde"/>
          <w:b/>
          <w:color w:val="auto"/>
          <w:sz w:val="22"/>
          <w:szCs w:val="22"/>
          <w:lang w:eastAsia="es-MX"/>
        </w:rPr>
        <w:t>MEDIANTE</w:t>
      </w:r>
      <w:r w:rsidRPr="00BD0D94">
        <w:rPr>
          <w:rFonts w:ascii="ITC Avant Garde" w:hAnsi="ITC Avant Garde"/>
          <w:b/>
          <w:color w:val="auto"/>
          <w:sz w:val="22"/>
          <w:szCs w:val="22"/>
          <w:lang w:eastAsia="es-MX"/>
        </w:rPr>
        <w:t xml:space="preserve"> LA CUAL EL PLENO DEL INSTITUTO FEDERAL DE TELECOMUNICACIONES PRORROGA LA VIGENCIA DE LA CONCESIÓN DE </w:t>
      </w:r>
      <w:r w:rsidR="007023FE" w:rsidRPr="00BD0D94">
        <w:rPr>
          <w:rFonts w:ascii="ITC Avant Garde" w:hAnsi="ITC Avant Garde"/>
          <w:b/>
          <w:color w:val="auto"/>
          <w:sz w:val="22"/>
          <w:szCs w:val="22"/>
          <w:lang w:eastAsia="es-MX"/>
        </w:rPr>
        <w:t>TELECABLE DE COAHUAYANA, S.A. DE C.V.</w:t>
      </w:r>
      <w:r w:rsidR="00731103" w:rsidRPr="00BD0D94">
        <w:rPr>
          <w:rFonts w:ascii="ITC Avant Garde" w:hAnsi="ITC Avant Garde"/>
          <w:b/>
          <w:color w:val="auto"/>
          <w:sz w:val="22"/>
          <w:szCs w:val="22"/>
          <w:lang w:eastAsia="es-MX"/>
        </w:rPr>
        <w:t xml:space="preserve">, </w:t>
      </w:r>
      <w:r w:rsidRPr="00BD0D94">
        <w:rPr>
          <w:rFonts w:ascii="ITC Avant Garde" w:hAnsi="ITC Avant Garde"/>
          <w:b/>
          <w:color w:val="auto"/>
          <w:sz w:val="22"/>
          <w:szCs w:val="22"/>
          <w:lang w:eastAsia="es-MX"/>
        </w:rPr>
        <w:t>Y OTORGA UN TÍTULO DE CONCESIÓN ÚNICA PARA USO COMERCIAL.</w:t>
      </w:r>
    </w:p>
    <w:p w:rsidR="00E77026" w:rsidRPr="00E57237" w:rsidRDefault="00E77026" w:rsidP="00731103">
      <w:pPr>
        <w:spacing w:after="0" w:line="240" w:lineRule="auto"/>
        <w:jc w:val="center"/>
        <w:rPr>
          <w:rFonts w:ascii="ITC Avant Garde" w:hAnsi="ITC Avant Garde"/>
          <w:b/>
          <w:bCs/>
          <w:color w:val="000000"/>
          <w:lang w:eastAsia="es-MX"/>
        </w:rPr>
      </w:pPr>
    </w:p>
    <w:p w:rsidR="005564F8" w:rsidRPr="00BD0D94" w:rsidRDefault="005564F8" w:rsidP="00BD0D94">
      <w:pPr>
        <w:pStyle w:val="Ttulo2"/>
        <w:jc w:val="center"/>
        <w:rPr>
          <w:rFonts w:ascii="ITC Avant Garde" w:hAnsi="ITC Avant Garde"/>
          <w:b/>
          <w:bCs/>
          <w:color w:val="000000"/>
          <w:sz w:val="22"/>
          <w:szCs w:val="22"/>
          <w:lang w:eastAsia="es-MX"/>
        </w:rPr>
      </w:pPr>
      <w:r w:rsidRPr="00BD0D94">
        <w:rPr>
          <w:rFonts w:ascii="ITC Avant Garde" w:hAnsi="ITC Avant Garde"/>
          <w:b/>
          <w:bCs/>
          <w:color w:val="000000"/>
          <w:sz w:val="22"/>
          <w:szCs w:val="22"/>
          <w:lang w:eastAsia="es-MX"/>
        </w:rPr>
        <w:t>ANTECEDENTES</w:t>
      </w:r>
    </w:p>
    <w:p w:rsidR="00E77026" w:rsidRPr="005F351F" w:rsidRDefault="00E77026" w:rsidP="005F351F">
      <w:pPr>
        <w:spacing w:after="0" w:line="240" w:lineRule="auto"/>
        <w:ind w:left="567"/>
        <w:jc w:val="both"/>
        <w:rPr>
          <w:rFonts w:ascii="ITC Avant Garde" w:hAnsi="ITC Avant Garde"/>
          <w:bCs/>
          <w:color w:val="000000"/>
          <w:lang w:eastAsia="es-MX"/>
        </w:rPr>
      </w:pPr>
    </w:p>
    <w:p w:rsidR="005564F8" w:rsidRDefault="005564F8" w:rsidP="00770430">
      <w:pPr>
        <w:numPr>
          <w:ilvl w:val="0"/>
          <w:numId w:val="4"/>
        </w:numPr>
        <w:spacing w:before="240" w:after="0" w:line="240" w:lineRule="auto"/>
        <w:ind w:left="567"/>
        <w:jc w:val="both"/>
        <w:rPr>
          <w:rFonts w:ascii="ITC Avant Garde" w:hAnsi="ITC Avant Garde"/>
          <w:bCs/>
          <w:color w:val="000000"/>
          <w:lang w:eastAsia="es-MX"/>
        </w:rPr>
      </w:pPr>
      <w:r w:rsidRPr="00783A36">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783A36">
        <w:rPr>
          <w:rFonts w:ascii="ITC Avant Garde" w:hAnsi="ITC Avant Garde"/>
          <w:bCs/>
          <w:color w:val="000000"/>
          <w:lang w:eastAsia="es-MX"/>
        </w:rPr>
        <w:t>20</w:t>
      </w:r>
      <w:r w:rsidR="00176646" w:rsidRPr="00EB0915">
        <w:rPr>
          <w:rFonts w:ascii="ITC Avant Garde" w:hAnsi="ITC Avant Garde"/>
          <w:bCs/>
          <w:color w:val="000000"/>
          <w:lang w:eastAsia="es-MX"/>
        </w:rPr>
        <w:t xml:space="preserve"> de </w:t>
      </w:r>
      <w:r w:rsidR="005F351F">
        <w:rPr>
          <w:rFonts w:ascii="ITC Avant Garde" w:hAnsi="ITC Avant Garde"/>
          <w:bCs/>
          <w:color w:val="000000"/>
          <w:lang w:eastAsia="es-MX"/>
        </w:rPr>
        <w:t>enero</w:t>
      </w:r>
      <w:r w:rsidR="00176646" w:rsidRPr="00EB0915">
        <w:rPr>
          <w:rFonts w:ascii="ITC Avant Garde" w:hAnsi="ITC Avant Garde"/>
          <w:bCs/>
          <w:color w:val="000000"/>
          <w:lang w:eastAsia="es-MX"/>
        </w:rPr>
        <w:t xml:space="preserve"> de 200</w:t>
      </w:r>
      <w:r w:rsidR="005F351F">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783A36">
        <w:rPr>
          <w:rFonts w:ascii="ITC Avant Garde" w:hAnsi="ITC Avant Garde"/>
          <w:bCs/>
          <w:color w:val="000000"/>
          <w:lang w:eastAsia="es-MX"/>
        </w:rPr>
        <w:t xml:space="preserve">l </w:t>
      </w:r>
      <w:r w:rsidRPr="00654B24">
        <w:rPr>
          <w:rFonts w:ascii="ITC Avant Garde" w:hAnsi="ITC Avant Garde"/>
          <w:bCs/>
          <w:color w:val="000000"/>
          <w:lang w:eastAsia="es-MX"/>
        </w:rPr>
        <w:t xml:space="preserve">C. </w:t>
      </w:r>
      <w:r w:rsidR="00783A36">
        <w:rPr>
          <w:rFonts w:ascii="ITC Avant Garde" w:hAnsi="ITC Avant Garde"/>
          <w:bCs/>
          <w:color w:val="000000"/>
          <w:lang w:eastAsia="es-MX"/>
        </w:rPr>
        <w:t>Juan Alemán Vargas</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783A36" w:rsidRPr="00783A36">
        <w:rPr>
          <w:rFonts w:ascii="ITC Avant Garde" w:hAnsi="ITC Avant Garde"/>
          <w:bCs/>
          <w:color w:val="000000"/>
          <w:lang w:eastAsia="es-MX"/>
        </w:rPr>
        <w:t xml:space="preserve">Coahuayana de Hidalgo, Coahuayana Viejo y San Vicente, Municipio de Coahuayana, en el Estado de Michoacán, y Cerro de Ortega, Municipio de </w:t>
      </w:r>
      <w:r w:rsidR="00783A36">
        <w:rPr>
          <w:rFonts w:ascii="ITC Avant Garde" w:hAnsi="ITC Avant Garde"/>
          <w:bCs/>
          <w:color w:val="000000"/>
          <w:lang w:eastAsia="es-MX"/>
        </w:rPr>
        <w:t>Tecomán, en el Estado de Colima</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783A36" w:rsidRPr="00783A36" w:rsidRDefault="00783A36" w:rsidP="00770430">
      <w:pPr>
        <w:numPr>
          <w:ilvl w:val="0"/>
          <w:numId w:val="4"/>
        </w:numPr>
        <w:spacing w:before="240" w:after="0" w:line="240" w:lineRule="auto"/>
        <w:ind w:left="567"/>
        <w:jc w:val="both"/>
        <w:rPr>
          <w:rFonts w:ascii="ITC Avant Garde" w:hAnsi="ITC Avant Garde"/>
          <w:b/>
          <w:bCs/>
          <w:color w:val="000000"/>
          <w:lang w:eastAsia="es-MX"/>
        </w:rPr>
      </w:pPr>
      <w:r w:rsidRPr="00783A36">
        <w:rPr>
          <w:rFonts w:ascii="ITC Avant Garde" w:hAnsi="ITC Avant Garde"/>
          <w:b/>
          <w:bCs/>
          <w:color w:val="000000"/>
          <w:lang w:eastAsia="es-MX"/>
        </w:rPr>
        <w:t xml:space="preserve">Cesión de derechos. </w:t>
      </w:r>
      <w:r>
        <w:rPr>
          <w:rFonts w:ascii="ITC Avant Garde" w:hAnsi="ITC Avant Garde"/>
          <w:bCs/>
          <w:color w:val="000000"/>
          <w:lang w:eastAsia="es-MX"/>
        </w:rPr>
        <w:t xml:space="preserve">El 23 de mayo de 2011, mediante oficio 1.-305, la Secretaría autorizó la cesión de derechos de la Concesión a favor de </w:t>
      </w:r>
      <w:proofErr w:type="spellStart"/>
      <w:r>
        <w:rPr>
          <w:rFonts w:ascii="ITC Avant Garde" w:hAnsi="ITC Avant Garde"/>
          <w:bCs/>
          <w:color w:val="000000"/>
          <w:lang w:eastAsia="es-MX"/>
        </w:rPr>
        <w:t>Telecable</w:t>
      </w:r>
      <w:proofErr w:type="spellEnd"/>
      <w:r>
        <w:rPr>
          <w:rFonts w:ascii="ITC Avant Garde" w:hAnsi="ITC Avant Garde"/>
          <w:bCs/>
          <w:color w:val="000000"/>
          <w:lang w:eastAsia="es-MX"/>
        </w:rPr>
        <w:t xml:space="preserve"> de Coahuayana, S.A. de C.V.</w:t>
      </w:r>
    </w:p>
    <w:p w:rsidR="00731103" w:rsidRDefault="00783A36" w:rsidP="00770430">
      <w:pPr>
        <w:numPr>
          <w:ilvl w:val="0"/>
          <w:numId w:val="4"/>
        </w:numPr>
        <w:spacing w:before="240" w:after="0" w:line="240" w:lineRule="auto"/>
        <w:ind w:left="567"/>
        <w:jc w:val="both"/>
        <w:rPr>
          <w:rFonts w:ascii="ITC Avant Garde" w:hAnsi="ITC Avant Garde"/>
          <w:bCs/>
          <w:color w:val="000000"/>
          <w:lang w:eastAsia="es-MX"/>
        </w:rPr>
      </w:pPr>
      <w:r w:rsidRPr="00725AA8">
        <w:rPr>
          <w:rFonts w:ascii="ITC Avant Garde" w:hAnsi="ITC Avant Garde"/>
          <w:b/>
          <w:bCs/>
          <w:color w:val="000000"/>
          <w:lang w:eastAsia="es-MX"/>
        </w:rPr>
        <w:t xml:space="preserve">Primera </w:t>
      </w:r>
      <w:r w:rsidR="00725AA8">
        <w:rPr>
          <w:rFonts w:ascii="ITC Avant Garde" w:hAnsi="ITC Avant Garde"/>
          <w:b/>
          <w:bCs/>
          <w:color w:val="000000"/>
          <w:lang w:eastAsia="es-MX"/>
        </w:rPr>
        <w:t>a</w:t>
      </w:r>
      <w:r w:rsidR="00357490" w:rsidRPr="00725AA8">
        <w:rPr>
          <w:rFonts w:ascii="ITC Avant Garde" w:hAnsi="ITC Avant Garde"/>
          <w:b/>
          <w:bCs/>
          <w:color w:val="000000"/>
          <w:lang w:eastAsia="es-MX"/>
        </w:rPr>
        <w:t>mpliación de cobertura</w:t>
      </w:r>
      <w:r w:rsidR="00731103" w:rsidRPr="00725AA8">
        <w:rPr>
          <w:rFonts w:ascii="ITC Avant Garde" w:hAnsi="ITC Avant Garde"/>
          <w:b/>
          <w:bCs/>
          <w:color w:val="000000"/>
          <w:lang w:eastAsia="es-MX"/>
        </w:rPr>
        <w:t xml:space="preserve">. </w:t>
      </w:r>
      <w:r w:rsidR="00357490">
        <w:rPr>
          <w:rFonts w:ascii="ITC Avant Garde" w:hAnsi="ITC Avant Garde"/>
          <w:bCs/>
          <w:color w:val="000000"/>
          <w:lang w:eastAsia="es-MX"/>
        </w:rPr>
        <w:t xml:space="preserve">El 22 de </w:t>
      </w:r>
      <w:r>
        <w:rPr>
          <w:rFonts w:ascii="ITC Avant Garde" w:hAnsi="ITC Avant Garde"/>
          <w:bCs/>
          <w:color w:val="000000"/>
          <w:lang w:eastAsia="es-MX"/>
        </w:rPr>
        <w:t>noviembre</w:t>
      </w:r>
      <w:r w:rsidR="00357490">
        <w:rPr>
          <w:rFonts w:ascii="ITC Avant Garde" w:hAnsi="ITC Avant Garde"/>
          <w:bCs/>
          <w:color w:val="000000"/>
          <w:lang w:eastAsia="es-MX"/>
        </w:rPr>
        <w:t xml:space="preserve"> de 20</w:t>
      </w:r>
      <w:r>
        <w:rPr>
          <w:rFonts w:ascii="ITC Avant Garde" w:hAnsi="ITC Avant Garde"/>
          <w:bCs/>
          <w:color w:val="000000"/>
          <w:lang w:eastAsia="es-MX"/>
        </w:rPr>
        <w:t>12</w:t>
      </w:r>
      <w:r w:rsidR="00357490">
        <w:rPr>
          <w:rFonts w:ascii="ITC Avant Garde" w:hAnsi="ITC Avant Garde"/>
          <w:bCs/>
          <w:color w:val="000000"/>
          <w:lang w:eastAsia="es-MX"/>
        </w:rPr>
        <w:t xml:space="preserve">, </w:t>
      </w:r>
      <w:r>
        <w:rPr>
          <w:rFonts w:ascii="ITC Avant Garde" w:hAnsi="ITC Avant Garde"/>
          <w:bCs/>
          <w:color w:val="000000"/>
          <w:lang w:eastAsia="es-MX"/>
        </w:rPr>
        <w:t>la Subsecretaría de Comunicaciones de la Secretaría</w:t>
      </w:r>
      <w:r w:rsidR="00357490">
        <w:rPr>
          <w:rFonts w:ascii="ITC Avant Garde" w:hAnsi="ITC Avant Garde"/>
          <w:bCs/>
          <w:color w:val="000000"/>
          <w:lang w:eastAsia="es-MX"/>
        </w:rPr>
        <w:t xml:space="preserve">, autorizó la ampliación de cobertura de la Concesión hacia las localidades de </w:t>
      </w:r>
      <w:proofErr w:type="spellStart"/>
      <w:r w:rsidR="00725AA8" w:rsidRPr="00725AA8">
        <w:rPr>
          <w:rFonts w:ascii="ITC Avant Garde" w:hAnsi="ITC Avant Garde"/>
          <w:bCs/>
          <w:color w:val="000000"/>
          <w:lang w:eastAsia="es-MX"/>
        </w:rPr>
        <w:t>Zapotán</w:t>
      </w:r>
      <w:proofErr w:type="spellEnd"/>
      <w:r w:rsidR="00725AA8" w:rsidRPr="00725AA8">
        <w:rPr>
          <w:rFonts w:ascii="ITC Avant Garde" w:hAnsi="ITC Avant Garde"/>
          <w:bCs/>
          <w:color w:val="000000"/>
          <w:lang w:eastAsia="es-MX"/>
        </w:rPr>
        <w:t xml:space="preserve">, El </w:t>
      </w:r>
      <w:proofErr w:type="spellStart"/>
      <w:r w:rsidR="00725AA8" w:rsidRPr="00725AA8">
        <w:rPr>
          <w:rFonts w:ascii="ITC Avant Garde" w:hAnsi="ITC Avant Garde"/>
          <w:bCs/>
          <w:color w:val="000000"/>
          <w:lang w:eastAsia="es-MX"/>
        </w:rPr>
        <w:t>Ticuiz</w:t>
      </w:r>
      <w:proofErr w:type="spellEnd"/>
      <w:r w:rsidR="00725AA8" w:rsidRPr="00725AA8">
        <w:rPr>
          <w:rFonts w:ascii="ITC Avant Garde" w:hAnsi="ITC Avant Garde"/>
          <w:bCs/>
          <w:color w:val="000000"/>
          <w:lang w:eastAsia="es-MX"/>
        </w:rPr>
        <w:t xml:space="preserve"> y Colonia Veinte de Noviembre (El Cam</w:t>
      </w:r>
      <w:r w:rsidR="00725AA8">
        <w:rPr>
          <w:rFonts w:ascii="ITC Avant Garde" w:hAnsi="ITC Avant Garde"/>
          <w:bCs/>
          <w:color w:val="000000"/>
          <w:lang w:eastAsia="es-MX"/>
        </w:rPr>
        <w:t>alote), Municipio de Coahuayana</w:t>
      </w:r>
      <w:r w:rsidR="00357490" w:rsidRPr="00357490">
        <w:rPr>
          <w:rFonts w:ascii="ITC Avant Garde" w:hAnsi="ITC Avant Garde"/>
          <w:bCs/>
          <w:color w:val="000000"/>
          <w:lang w:eastAsia="es-MX"/>
        </w:rPr>
        <w:t>,</w:t>
      </w:r>
      <w:r w:rsidR="00357490">
        <w:rPr>
          <w:rFonts w:ascii="ITC Avant Garde" w:hAnsi="ITC Avant Garde"/>
          <w:bCs/>
          <w:color w:val="000000"/>
          <w:lang w:eastAsia="es-MX"/>
        </w:rPr>
        <w:t xml:space="preserve"> en el Estado de Michoacán.</w:t>
      </w:r>
    </w:p>
    <w:p w:rsidR="005564F8" w:rsidRDefault="005564F8" w:rsidP="00770430">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A14071" w:rsidRDefault="00A14071" w:rsidP="00770430">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Pr>
          <w:rFonts w:ascii="ITC Avant Garde" w:hAnsi="ITC Avant Garde"/>
          <w:bCs/>
          <w:color w:val="000000"/>
          <w:lang w:eastAsia="es-MX"/>
        </w:rPr>
        <w:t>E</w:t>
      </w:r>
      <w:r w:rsidRPr="00E57237">
        <w:rPr>
          <w:rFonts w:ascii="ITC Avant Garde" w:hAnsi="ITC Avant Garde"/>
          <w:bCs/>
          <w:color w:val="000000"/>
          <w:lang w:eastAsia="es-MX"/>
        </w:rPr>
        <w:t xml:space="preserve">l </w:t>
      </w:r>
      <w:r>
        <w:rPr>
          <w:rFonts w:ascii="ITC Avant Garde" w:hAnsi="ITC Avant Garde"/>
          <w:bCs/>
          <w:color w:val="000000"/>
          <w:lang w:eastAsia="es-MX"/>
        </w:rPr>
        <w:t>17 de diciembre de 2013,</w:t>
      </w:r>
      <w:r w:rsidRPr="00E57237">
        <w:rPr>
          <w:rFonts w:ascii="ITC Avant Garde" w:hAnsi="ITC Avant Garde"/>
          <w:bCs/>
          <w:color w:val="000000" w:themeColor="text1"/>
          <w:lang w:eastAsia="es-MX"/>
        </w:rPr>
        <w:t xml:space="preserve"> </w:t>
      </w:r>
      <w:r w:rsidR="00725AA8">
        <w:rPr>
          <w:rFonts w:ascii="ITC Avant Garde" w:hAnsi="ITC Avant Garde"/>
          <w:bCs/>
          <w:color w:val="000000"/>
          <w:lang w:eastAsia="es-MX"/>
        </w:rPr>
        <w:t xml:space="preserve">el representante legal de </w:t>
      </w:r>
      <w:proofErr w:type="spellStart"/>
      <w:r w:rsidR="00725AA8">
        <w:rPr>
          <w:rFonts w:ascii="ITC Avant Garde" w:hAnsi="ITC Avant Garde"/>
          <w:bCs/>
          <w:color w:val="000000"/>
          <w:lang w:eastAsia="es-MX"/>
        </w:rPr>
        <w:t>Telecable</w:t>
      </w:r>
      <w:proofErr w:type="spellEnd"/>
      <w:r w:rsidR="00725AA8">
        <w:rPr>
          <w:rFonts w:ascii="ITC Avant Garde" w:hAnsi="ITC Avant Garde"/>
          <w:bCs/>
          <w:color w:val="000000"/>
          <w:lang w:eastAsia="es-MX"/>
        </w:rPr>
        <w:t xml:space="preserve"> de Coahuayana, S.A. de C.V.,</w:t>
      </w:r>
      <w:r>
        <w:rPr>
          <w:rFonts w:ascii="ITC Avant Garde" w:hAnsi="ITC Avant Garde"/>
          <w:bCs/>
          <w:color w:val="000000"/>
          <w:lang w:eastAsia="es-MX"/>
        </w:rPr>
        <w:t xml:space="preserve"> </w:t>
      </w:r>
      <w:r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Pr>
          <w:rFonts w:ascii="ITC Avant Garde" w:hAnsi="ITC Avant Garde"/>
          <w:bCs/>
          <w:color w:val="000000"/>
          <w:lang w:eastAsia="es-MX"/>
        </w:rPr>
        <w:t>el Instituto</w:t>
      </w:r>
      <w:r w:rsidRPr="00E57237">
        <w:rPr>
          <w:rFonts w:ascii="ITC Avant Garde" w:hAnsi="ITC Avant Garde"/>
          <w:bCs/>
          <w:color w:val="000000"/>
          <w:lang w:eastAsia="es-MX"/>
        </w:rPr>
        <w:t xml:space="preserve">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Pr>
          <w:rFonts w:ascii="ITC Avant Garde" w:hAnsi="ITC Avant Garde"/>
          <w:bCs/>
          <w:color w:val="000000"/>
          <w:lang w:eastAsia="es-MX"/>
        </w:rPr>
        <w:t>.</w:t>
      </w:r>
    </w:p>
    <w:p w:rsidR="00AE4C89" w:rsidRDefault="00AE4C89" w:rsidP="00770430">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febrero</w:t>
      </w:r>
      <w:r w:rsidRPr="006A5FBF">
        <w:rPr>
          <w:rFonts w:ascii="ITC Avant Garde" w:hAnsi="ITC Avant Garde"/>
          <w:bCs/>
          <w:color w:val="000000"/>
          <w:lang w:eastAsia="es-MX"/>
        </w:rPr>
        <w:t xml:space="preserve"> de </w:t>
      </w:r>
      <w:r>
        <w:rPr>
          <w:rFonts w:ascii="ITC Avant Garde" w:hAnsi="ITC Avant Garde"/>
          <w:bCs/>
          <w:color w:val="000000"/>
          <w:lang w:eastAsia="es-MX"/>
        </w:rPr>
        <w:t>2014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Pr>
          <w:rFonts w:ascii="ITC Avant Garde" w:hAnsi="ITC Avant Garde"/>
          <w:bCs/>
          <w:color w:val="000000"/>
          <w:lang w:eastAsia="es-MX"/>
        </w:rPr>
        <w:t>01</w:t>
      </w:r>
      <w:r w:rsidR="00725AA8">
        <w:rPr>
          <w:rFonts w:ascii="ITC Avant Garde" w:hAnsi="ITC Avant Garde"/>
          <w:bCs/>
          <w:color w:val="000000"/>
          <w:lang w:eastAsia="es-MX"/>
        </w:rPr>
        <w:t>5</w:t>
      </w:r>
      <w:r w:rsidRPr="006A5FBF">
        <w:rPr>
          <w:rFonts w:ascii="ITC Avant Garde" w:hAnsi="ITC Avant Garde"/>
          <w:bCs/>
          <w:color w:val="000000"/>
          <w:lang w:eastAsia="es-MX"/>
        </w:rPr>
        <w:t>/</w:t>
      </w:r>
      <w:r>
        <w:rPr>
          <w:rFonts w:ascii="ITC Avant Garde" w:hAnsi="ITC Avant Garde"/>
          <w:bCs/>
          <w:color w:val="000000"/>
          <w:lang w:eastAsia="es-MX"/>
        </w:rPr>
        <w:t xml:space="preserve">2014,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Default="00AE4C89" w:rsidP="00770430">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lastRenderedPageBreak/>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El 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Pr>
          <w:rFonts w:ascii="ITC Avant Garde" w:hAnsi="ITC Avant Garde"/>
          <w:bCs/>
          <w:color w:val="000000"/>
          <w:lang w:eastAsia="es-MX"/>
        </w:rPr>
        <w:t>0222,</w:t>
      </w:r>
      <w:r w:rsidRPr="006A5FBF">
        <w:rPr>
          <w:rFonts w:ascii="ITC Avant Garde" w:hAnsi="ITC Avant Garde"/>
          <w:bCs/>
          <w:color w:val="000000"/>
          <w:lang w:eastAsia="es-MX"/>
        </w:rPr>
        <w:t xml:space="preserve"> la Dirección General de Política de Telecomunicaciones y de Radiodifusión de la Secretaría, remitió el oficio 1.-</w:t>
      </w:r>
      <w:r>
        <w:rPr>
          <w:rFonts w:ascii="ITC Avant Garde" w:hAnsi="ITC Avant Garde"/>
          <w:bCs/>
          <w:color w:val="000000"/>
          <w:lang w:eastAsia="es-MX"/>
        </w:rPr>
        <w:t>55</w:t>
      </w:r>
      <w:r w:rsidRPr="006A5FBF">
        <w:rPr>
          <w:rFonts w:ascii="ITC Avant Garde" w:hAnsi="ITC Avant Garde"/>
          <w:bCs/>
          <w:color w:val="000000"/>
          <w:lang w:eastAsia="es-MX"/>
        </w:rPr>
        <w:t xml:space="preserve"> de fecha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 con la opinión técnica en sentido favorable respe</w:t>
      </w:r>
      <w:r>
        <w:rPr>
          <w:rFonts w:ascii="ITC Avant Garde" w:hAnsi="ITC Avant Garde"/>
          <w:bCs/>
          <w:color w:val="000000"/>
          <w:lang w:eastAsia="es-MX"/>
        </w:rPr>
        <w:t>cto de la Solicitud de Prórroga.</w:t>
      </w:r>
    </w:p>
    <w:p w:rsidR="005564F8" w:rsidRPr="00954D5F" w:rsidRDefault="005564F8" w:rsidP="00770430">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770430">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A14071" w:rsidRPr="00A14071" w:rsidRDefault="00A14071" w:rsidP="00770430">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Pr>
          <w:rFonts w:ascii="ITC Avant Garde" w:hAnsi="ITC Avant Garde"/>
          <w:bCs/>
          <w:color w:val="000000"/>
          <w:lang w:eastAsia="es-MX"/>
        </w:rPr>
        <w:t xml:space="preserve">El </w:t>
      </w:r>
      <w:r w:rsidR="00725AA8">
        <w:rPr>
          <w:rFonts w:ascii="ITC Avant Garde" w:hAnsi="ITC Avant Garde"/>
          <w:bCs/>
          <w:color w:val="000000"/>
          <w:lang w:eastAsia="es-MX"/>
        </w:rPr>
        <w:t>7</w:t>
      </w:r>
      <w:r>
        <w:rPr>
          <w:rFonts w:ascii="ITC Avant Garde" w:hAnsi="ITC Avant Garde"/>
          <w:bCs/>
          <w:color w:val="000000"/>
          <w:lang w:eastAsia="es-MX"/>
        </w:rPr>
        <w:t xml:space="preserve"> de </w:t>
      </w:r>
      <w:r w:rsidR="00725AA8">
        <w:rPr>
          <w:rFonts w:ascii="ITC Avant Garde" w:hAnsi="ITC Avant Garde"/>
          <w:bCs/>
          <w:color w:val="000000"/>
          <w:lang w:eastAsia="es-MX"/>
        </w:rPr>
        <w:t>octubre</w:t>
      </w:r>
      <w:r>
        <w:rPr>
          <w:rFonts w:ascii="ITC Avant Garde" w:hAnsi="ITC Avant Garde"/>
          <w:bCs/>
          <w:color w:val="000000"/>
          <w:lang w:eastAsia="es-MX"/>
        </w:rPr>
        <w:t xml:space="preserve"> de 2014, m</w:t>
      </w:r>
      <w:r w:rsidRPr="00A44726">
        <w:rPr>
          <w:rFonts w:ascii="ITC Avant Garde" w:hAnsi="ITC Avant Garde"/>
          <w:bCs/>
          <w:color w:val="000000" w:themeColor="text1"/>
          <w:lang w:eastAsia="es-MX"/>
        </w:rPr>
        <w:t>ediante oficio IFT/</w:t>
      </w:r>
      <w:r w:rsidR="00725AA8">
        <w:rPr>
          <w:rFonts w:ascii="ITC Avant Garde" w:hAnsi="ITC Avant Garde"/>
          <w:bCs/>
          <w:color w:val="000000" w:themeColor="text1"/>
          <w:lang w:eastAsia="es-MX"/>
        </w:rPr>
        <w:t>225/UC/126/2014</w:t>
      </w:r>
      <w:r w:rsidRPr="00A44726">
        <w:rPr>
          <w:rFonts w:ascii="ITC Avant Garde" w:hAnsi="ITC Avant Garde"/>
          <w:bCs/>
          <w:color w:val="000000" w:themeColor="text1"/>
          <w:lang w:eastAsia="es-MX"/>
        </w:rPr>
        <w:t xml:space="preserve">, la </w:t>
      </w:r>
      <w:r w:rsidR="00725AA8">
        <w:rPr>
          <w:rFonts w:ascii="ITC Avant Garde" w:hAnsi="ITC Avant Garde"/>
          <w:bCs/>
          <w:color w:val="000000" w:themeColor="text1"/>
          <w:lang w:eastAsia="es-MX"/>
        </w:rPr>
        <w:t>Unidad de Cumplimiento</w:t>
      </w:r>
      <w:r w:rsidRPr="00A44726">
        <w:rPr>
          <w:rFonts w:ascii="ITC Avant Garde" w:hAnsi="ITC Avant Garde"/>
          <w:bCs/>
          <w:color w:val="000000" w:themeColor="text1"/>
          <w:lang w:eastAsia="es-MX"/>
        </w:rPr>
        <w:t xml:space="preserve"> em</w:t>
      </w:r>
      <w:r>
        <w:rPr>
          <w:rFonts w:ascii="ITC Avant Garde" w:hAnsi="ITC Avant Garde"/>
          <w:bCs/>
          <w:color w:val="000000" w:themeColor="text1"/>
          <w:lang w:eastAsia="es-MX"/>
        </w:rPr>
        <w:t>itió la opinión correspondiente 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303864" w:rsidRPr="00725AA8" w:rsidRDefault="00303864" w:rsidP="00770430">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 xml:space="preserve">Con fecha </w:t>
      </w:r>
      <w:r w:rsidR="00725AA8">
        <w:rPr>
          <w:rFonts w:ascii="ITC Avant Garde" w:hAnsi="ITC Avant Garde"/>
          <w:bCs/>
          <w:color w:val="000000" w:themeColor="text1"/>
          <w:lang w:eastAsia="es-MX"/>
        </w:rPr>
        <w:t>10</w:t>
      </w:r>
      <w:r w:rsidRPr="00A44726">
        <w:rPr>
          <w:rFonts w:ascii="ITC Avant Garde" w:hAnsi="ITC Avant Garde"/>
          <w:bCs/>
          <w:color w:val="000000" w:themeColor="text1"/>
          <w:lang w:eastAsia="es-MX"/>
        </w:rPr>
        <w:t xml:space="preserve"> de </w:t>
      </w:r>
      <w:r w:rsidR="00725AA8">
        <w:rPr>
          <w:rFonts w:ascii="ITC Avant Garde" w:hAnsi="ITC Avant Garde"/>
          <w:bCs/>
          <w:color w:val="000000" w:themeColor="text1"/>
          <w:lang w:eastAsia="es-MX"/>
        </w:rPr>
        <w:t>abril</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725AA8">
        <w:rPr>
          <w:rFonts w:ascii="ITC Avant Garde" w:hAnsi="ITC Avant Garde"/>
          <w:bCs/>
          <w:color w:val="000000" w:themeColor="text1"/>
          <w:lang w:eastAsia="es-MX"/>
        </w:rPr>
        <w:t>043</w:t>
      </w:r>
      <w:r w:rsidRPr="00A44726">
        <w:rPr>
          <w:rFonts w:ascii="ITC Avant Garde" w:hAnsi="ITC Avant Garde"/>
          <w:bCs/>
          <w:color w:val="000000" w:themeColor="text1"/>
          <w:lang w:eastAsia="es-MX"/>
        </w:rPr>
        <w:t>/2015, mediante el cual remite la opinión correspondiente a la Solicitud de Prórroga.</w:t>
      </w:r>
    </w:p>
    <w:p w:rsidR="00725AA8" w:rsidRPr="00725AA8" w:rsidRDefault="00725AA8" w:rsidP="00770430">
      <w:pPr>
        <w:numPr>
          <w:ilvl w:val="0"/>
          <w:numId w:val="4"/>
        </w:numPr>
        <w:spacing w:before="240" w:after="0" w:line="240" w:lineRule="auto"/>
        <w:ind w:left="567"/>
        <w:jc w:val="both"/>
        <w:rPr>
          <w:rFonts w:ascii="ITC Avant Garde" w:hAnsi="ITC Avant Garde"/>
          <w:bCs/>
          <w:color w:val="000000" w:themeColor="text1"/>
          <w:lang w:eastAsia="es-MX"/>
        </w:rPr>
      </w:pPr>
      <w:r w:rsidRPr="00725AA8">
        <w:rPr>
          <w:rFonts w:ascii="ITC Avant Garde" w:hAnsi="ITC Avant Garde"/>
          <w:b/>
          <w:bCs/>
          <w:color w:val="000000" w:themeColor="text1"/>
          <w:lang w:eastAsia="es-MX"/>
        </w:rPr>
        <w:t>Segunda ampliación de cobertura.</w:t>
      </w:r>
      <w:r w:rsidRPr="00725AA8">
        <w:rPr>
          <w:rFonts w:ascii="ITC Avant Garde" w:hAnsi="ITC Avant Garde"/>
          <w:bCs/>
          <w:color w:val="000000" w:themeColor="text1"/>
          <w:lang w:eastAsia="es-MX"/>
        </w:rPr>
        <w:t xml:space="preserve"> El 10 de julio de 2015, mediante el Acuerdo P/IFT/100715/274, el Pleno del Instituto autorizó la ampliación de cobertura de la Concesión hacia las localidades de </w:t>
      </w:r>
      <w:r>
        <w:rPr>
          <w:rFonts w:ascii="ITC Avant Garde" w:hAnsi="ITC Avant Garde"/>
          <w:bCs/>
          <w:color w:val="000000" w:themeColor="text1"/>
          <w:lang w:eastAsia="es-MX"/>
        </w:rPr>
        <w:t>Aquila y La Placita d</w:t>
      </w:r>
      <w:r w:rsidRPr="00725AA8">
        <w:rPr>
          <w:rFonts w:ascii="ITC Avant Garde" w:hAnsi="ITC Avant Garde"/>
          <w:bCs/>
          <w:color w:val="000000" w:themeColor="text1"/>
          <w:lang w:eastAsia="es-MX"/>
        </w:rPr>
        <w:t>e Morelos, Municipio de Aquila, en el Estado de Michoacán</w:t>
      </w:r>
      <w:r>
        <w:rPr>
          <w:rFonts w:ascii="ITC Avant Garde" w:hAnsi="ITC Avant Garde"/>
          <w:bCs/>
          <w:color w:val="000000" w:themeColor="text1"/>
          <w:lang w:eastAsia="es-MX"/>
        </w:rPr>
        <w:t>.</w:t>
      </w:r>
    </w:p>
    <w:p w:rsidR="00303864" w:rsidRDefault="00303864" w:rsidP="00303864">
      <w:pPr>
        <w:spacing w:after="0" w:line="240" w:lineRule="auto"/>
        <w:jc w:val="both"/>
        <w:rPr>
          <w:rFonts w:ascii="ITC Avant Garde" w:hAnsi="ITC Avant Garde"/>
          <w:bCs/>
          <w:color w:val="000000"/>
          <w:lang w:eastAsia="es-MX"/>
        </w:rPr>
      </w:pPr>
    </w:p>
    <w:p w:rsidR="005564F8" w:rsidRPr="00E57237" w:rsidRDefault="005564F8" w:rsidP="00731103">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E77026" w:rsidRPr="00E57237" w:rsidRDefault="00E77026" w:rsidP="00731103">
      <w:pPr>
        <w:spacing w:after="0" w:line="240" w:lineRule="auto"/>
        <w:jc w:val="center"/>
        <w:rPr>
          <w:rFonts w:ascii="ITC Avant Garde" w:hAnsi="ITC Avant Garde"/>
          <w:b/>
          <w:bCs/>
          <w:color w:val="000000"/>
          <w:lang w:eastAsia="es-MX"/>
        </w:rPr>
      </w:pPr>
    </w:p>
    <w:p w:rsidR="00D64817" w:rsidRPr="00BD0D94" w:rsidRDefault="00B048BA" w:rsidP="00770430">
      <w:pPr>
        <w:pStyle w:val="Ttulo2"/>
        <w:jc w:val="center"/>
        <w:rPr>
          <w:rFonts w:ascii="ITC Avant Garde" w:hAnsi="ITC Avant Garde"/>
          <w:b/>
          <w:bCs/>
          <w:color w:val="auto"/>
          <w:sz w:val="22"/>
          <w:szCs w:val="22"/>
        </w:rPr>
      </w:pPr>
      <w:r w:rsidRPr="00770430">
        <w:rPr>
          <w:rFonts w:ascii="ITC Avant Garde" w:hAnsi="ITC Avant Garde"/>
          <w:b/>
          <w:bCs/>
          <w:color w:val="000000"/>
          <w:sz w:val="22"/>
          <w:szCs w:val="22"/>
          <w:lang w:eastAsia="es-MX"/>
        </w:rPr>
        <w:t>CONSIDERANDO</w:t>
      </w:r>
    </w:p>
    <w:p w:rsidR="00B077BD" w:rsidRDefault="00B077BD" w:rsidP="00731103">
      <w:pPr>
        <w:autoSpaceDE w:val="0"/>
        <w:autoSpaceDN w:val="0"/>
        <w:adjustRightInd w:val="0"/>
        <w:spacing w:after="0" w:line="240" w:lineRule="auto"/>
        <w:jc w:val="center"/>
        <w:rPr>
          <w:rFonts w:ascii="ITC Avant Garde" w:hAnsi="ITC Avant Garde"/>
          <w:b/>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w:t>
      </w:r>
      <w:r w:rsidRPr="00111069">
        <w:rPr>
          <w:rFonts w:ascii="ITC Avant Garde" w:hAnsi="ITC Avant Garde"/>
          <w:bCs/>
        </w:rPr>
        <w:lastRenderedPageBreak/>
        <w:t xml:space="preserve">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954D5F" w:rsidRPr="00245BED" w:rsidRDefault="00954D5F"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w:t>
      </w:r>
      <w:r w:rsidR="00017F26" w:rsidRPr="00A27FD9">
        <w:rPr>
          <w:rFonts w:ascii="ITC Avant Garde" w:hAnsi="ITC Avant Garde"/>
          <w:bCs/>
        </w:rPr>
        <w:lastRenderedPageBreak/>
        <w:t xml:space="preserve">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5E16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 xml:space="preserve">si no se hubieran realizado las adecuaciones al marco jurídico, </w:t>
      </w:r>
      <w:r w:rsidR="00FD4FC4" w:rsidRPr="00FD4FC4">
        <w:rPr>
          <w:rFonts w:ascii="ITC Avant Garde" w:hAnsi="ITC Avant Garde"/>
        </w:rPr>
        <w:t>el Instituto Federal de Telecomunicaciones</w:t>
      </w:r>
      <w:r w:rsidR="00FD4FC4">
        <w:rPr>
          <w:rFonts w:ascii="ITC Avant Garde" w:hAnsi="ITC Avant Garde"/>
        </w:rPr>
        <w:t xml:space="preserve"> ejercería </w:t>
      </w:r>
      <w:r>
        <w:rPr>
          <w:rFonts w:ascii="ITC Avant Garde" w:hAnsi="ITC Avant Garde"/>
          <w:bCs/>
        </w:rPr>
        <w:t>sus atribuciones conforme al citado Decreto y, en lo que no se opusiera a éste,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Pr>
          <w:rFonts w:ascii="ITC Avant Garde" w:hAnsi="ITC Avant Garde"/>
          <w:bCs/>
        </w:rPr>
        <w:t>.</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Pr="00770430" w:rsidRDefault="003E5255" w:rsidP="00731103">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w:t>
      </w:r>
      <w:r w:rsidRPr="00770430">
        <w:rPr>
          <w:rFonts w:ascii="ITC Avant Garde" w:hAnsi="ITC Avant Garde"/>
          <w:b/>
          <w:iCs/>
          <w:color w:val="000000"/>
          <w:sz w:val="18"/>
          <w:szCs w:val="18"/>
          <w:lang w:eastAsia="es-MX"/>
        </w:rPr>
        <w:t>Artículo 27.</w:t>
      </w:r>
      <w:r w:rsidRPr="00770430">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770430" w:rsidRDefault="003E5255" w:rsidP="00731103">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w:t>
      </w:r>
      <w:r w:rsidRPr="007647C6">
        <w:rPr>
          <w:rFonts w:ascii="ITC Avant Garde" w:hAnsi="ITC Avant Garde"/>
          <w:bCs/>
        </w:rPr>
        <w:lastRenderedPageBreak/>
        <w:t xml:space="preserve">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431D55"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Default="00B077BD" w:rsidP="00731103">
      <w:pPr>
        <w:autoSpaceDE w:val="0"/>
        <w:autoSpaceDN w:val="0"/>
        <w:adjustRightInd w:val="0"/>
        <w:spacing w:after="0" w:line="240" w:lineRule="auto"/>
        <w:jc w:val="both"/>
        <w:rPr>
          <w:rFonts w:ascii="ITC Avant Garde" w:hAnsi="ITC Avant Garde"/>
          <w:bCs/>
        </w:rPr>
      </w:pP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 xml:space="preserve">municaciones y de </w:t>
      </w:r>
      <w:r w:rsidR="00960487">
        <w:rPr>
          <w:rFonts w:ascii="ITC Avant Garde" w:hAnsi="ITC Avant Garde"/>
          <w:bCs/>
        </w:rPr>
        <w:lastRenderedPageBreak/>
        <w:t>radiodifusión</w:t>
      </w:r>
      <w:r w:rsidRPr="006F76D6">
        <w:rPr>
          <w:rFonts w:ascii="ITC Avant Garde" w:hAnsi="ITC Avant Garde"/>
          <w:bCs/>
        </w:rPr>
        <w:t xml:space="preserve"> con fines de lucro utilizando una red pública de telecomunicaciones, como es el caso que nos ocupa.</w:t>
      </w:r>
    </w:p>
    <w:p w:rsidR="00B077BD" w:rsidRPr="006F76D6" w:rsidRDefault="00B077BD" w:rsidP="00731103">
      <w:pPr>
        <w:autoSpaceDE w:val="0"/>
        <w:autoSpaceDN w:val="0"/>
        <w:adjustRightInd w:val="0"/>
        <w:spacing w:after="0" w:line="240" w:lineRule="auto"/>
        <w:jc w:val="both"/>
        <w:rPr>
          <w:rFonts w:ascii="ITC Avant Garde" w:hAnsi="ITC Avant Garde"/>
          <w:bCs/>
        </w:rPr>
      </w:pPr>
    </w:p>
    <w:p w:rsidR="005F01AE"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w:t>
      </w:r>
      <w:r w:rsidR="00B077BD">
        <w:rPr>
          <w:rFonts w:ascii="ITC Avant Garde" w:hAnsi="ITC Avant Garde"/>
          <w:bCs/>
        </w:rPr>
        <w:t xml:space="preserve">Dirección General de Licitaciones de Espectro Radioeléctrico y Servicios, adscrita a la </w:t>
      </w:r>
      <w:r w:rsidR="00A44726" w:rsidRPr="00A44726">
        <w:rPr>
          <w:rFonts w:ascii="ITC Avant Garde" w:hAnsi="ITC Avant Garde"/>
          <w:bCs/>
        </w:rPr>
        <w:t xml:space="preserve">entonces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B077BD">
        <w:rPr>
          <w:rFonts w:ascii="ITC Avant Garde" w:hAnsi="ITC Avant Garde"/>
          <w:bCs/>
        </w:rPr>
        <w:t>DGLS/</w:t>
      </w:r>
      <w:r w:rsidR="0078560E">
        <w:rPr>
          <w:rFonts w:ascii="ITC Avant Garde" w:hAnsi="ITC Avant Garde"/>
          <w:bCs/>
        </w:rPr>
        <w:t>011</w:t>
      </w:r>
      <w:r w:rsidR="00A44726" w:rsidRPr="00B52FBE">
        <w:rPr>
          <w:rFonts w:ascii="ITC Avant Garde" w:hAnsi="ITC Avant Garde"/>
          <w:bCs/>
        </w:rPr>
        <w:t>/</w:t>
      </w:r>
      <w:r w:rsidR="00A44726">
        <w:rPr>
          <w:rFonts w:ascii="ITC Avant Garde" w:hAnsi="ITC Avant Garde"/>
          <w:bCs/>
        </w:rPr>
        <w:t>201</w:t>
      </w:r>
      <w:r w:rsidR="00B077BD">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6F7D66">
        <w:rPr>
          <w:rFonts w:ascii="ITC Avant Garde" w:hAnsi="ITC Avant Garde"/>
          <w:bCs/>
        </w:rPr>
        <w:t xml:space="preserve">13 </w:t>
      </w:r>
      <w:r w:rsidR="00A44726" w:rsidRPr="0025794B">
        <w:rPr>
          <w:rFonts w:ascii="ITC Avant Garde" w:hAnsi="ITC Avant Garde"/>
          <w:bCs/>
        </w:rPr>
        <w:t xml:space="preserve">de </w:t>
      </w:r>
      <w:r w:rsidR="006F7D66">
        <w:rPr>
          <w:rFonts w:ascii="ITC Avant Garde" w:hAnsi="ITC Avant Garde"/>
          <w:bCs/>
        </w:rPr>
        <w:t>enero</w:t>
      </w:r>
      <w:r w:rsidR="00A44726" w:rsidRPr="0025794B">
        <w:rPr>
          <w:rFonts w:ascii="ITC Avant Garde" w:hAnsi="ITC Avant Garde"/>
          <w:bCs/>
        </w:rPr>
        <w:t xml:space="preserve"> de 201</w:t>
      </w:r>
      <w:r w:rsidR="00B077BD">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xml:space="preserve">, la </w:t>
      </w:r>
      <w:r w:rsidR="0078560E">
        <w:rPr>
          <w:rFonts w:ascii="ITC Avant Garde" w:hAnsi="ITC Avant Garde"/>
          <w:bCs/>
        </w:rPr>
        <w:t>Unidad de 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78560E">
        <w:rPr>
          <w:rFonts w:ascii="ITC Avant Garde" w:hAnsi="ITC Avant Garde"/>
          <w:bCs/>
        </w:rPr>
        <w:t>225/UC/126</w:t>
      </w:r>
      <w:r w:rsidR="00635CF3" w:rsidRPr="00B52FBE">
        <w:rPr>
          <w:rFonts w:ascii="ITC Avant Garde" w:hAnsi="ITC Avant Garde"/>
          <w:bCs/>
        </w:rPr>
        <w:t>/201</w:t>
      </w:r>
      <w:r w:rsidR="006F7D66">
        <w:rPr>
          <w:rFonts w:ascii="ITC Avant Garde" w:hAnsi="ITC Avant Garde"/>
          <w:bCs/>
        </w:rPr>
        <w:t>4</w:t>
      </w:r>
      <w:r w:rsidR="00635CF3" w:rsidRPr="00B52FBE">
        <w:rPr>
          <w:rFonts w:ascii="ITC Avant Garde" w:hAnsi="ITC Avant Garde"/>
          <w:bCs/>
        </w:rPr>
        <w:t xml:space="preserve"> de fecha </w:t>
      </w:r>
      <w:r w:rsidR="0078560E">
        <w:rPr>
          <w:rFonts w:ascii="ITC Avant Garde" w:hAnsi="ITC Avant Garde"/>
          <w:bCs/>
        </w:rPr>
        <w:t>7</w:t>
      </w:r>
      <w:r w:rsidR="00635CF3" w:rsidRPr="00B52FBE">
        <w:rPr>
          <w:rFonts w:ascii="ITC Avant Garde" w:hAnsi="ITC Avant Garde"/>
          <w:bCs/>
        </w:rPr>
        <w:t xml:space="preserve"> de </w:t>
      </w:r>
      <w:r w:rsidR="0078560E">
        <w:rPr>
          <w:rFonts w:ascii="ITC Avant Garde" w:hAnsi="ITC Avant Garde"/>
          <w:bCs/>
        </w:rPr>
        <w:t>octubre</w:t>
      </w:r>
      <w:r w:rsidR="00E6487F">
        <w:rPr>
          <w:rFonts w:ascii="ITC Avant Garde" w:hAnsi="ITC Avant Garde"/>
          <w:bCs/>
        </w:rPr>
        <w:t xml:space="preserve"> de 201</w:t>
      </w:r>
      <w:r w:rsidR="006F7D66">
        <w:rPr>
          <w:rFonts w:ascii="ITC Avant Garde" w:hAnsi="ITC Avant Garde"/>
          <w:bCs/>
        </w:rPr>
        <w:t>4</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Default="00E6487F" w:rsidP="00731103">
      <w:pPr>
        <w:autoSpaceDE w:val="0"/>
        <w:autoSpaceDN w:val="0"/>
        <w:adjustRightInd w:val="0"/>
        <w:spacing w:after="0" w:line="240" w:lineRule="auto"/>
        <w:jc w:val="both"/>
        <w:rPr>
          <w:rFonts w:ascii="ITC Avant Garde" w:hAnsi="ITC Avant Garde"/>
          <w:bCs/>
        </w:rPr>
      </w:pPr>
    </w:p>
    <w:p w:rsidR="00A30FCD" w:rsidRPr="00770430" w:rsidRDefault="00931B44" w:rsidP="00731103">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w:t>
      </w:r>
      <w:r w:rsidR="00D110BA" w:rsidRPr="00770430">
        <w:rPr>
          <w:rFonts w:ascii="ITC Avant Garde" w:hAnsi="ITC Avant Garde"/>
          <w:iCs/>
          <w:color w:val="000000"/>
          <w:sz w:val="18"/>
          <w:szCs w:val="18"/>
          <w:lang w:eastAsia="es-MX"/>
        </w:rPr>
        <w:t xml:space="preserve"> le informo que de la revisión documental del expediente </w:t>
      </w:r>
      <w:r w:rsidR="00D110BA" w:rsidRPr="00770430">
        <w:rPr>
          <w:rFonts w:ascii="ITC Avant Garde" w:hAnsi="ITC Avant Garde"/>
          <w:b/>
          <w:iCs/>
          <w:color w:val="000000"/>
          <w:sz w:val="18"/>
          <w:szCs w:val="18"/>
          <w:lang w:eastAsia="es-MX"/>
        </w:rPr>
        <w:t>02/</w:t>
      </w:r>
      <w:r w:rsidR="0078560E" w:rsidRPr="00770430">
        <w:rPr>
          <w:rFonts w:ascii="ITC Avant Garde" w:hAnsi="ITC Avant Garde"/>
          <w:b/>
          <w:iCs/>
          <w:color w:val="000000"/>
          <w:sz w:val="18"/>
          <w:szCs w:val="18"/>
          <w:lang w:eastAsia="es-MX"/>
        </w:rPr>
        <w:t>1084</w:t>
      </w:r>
      <w:r w:rsidR="00D110BA" w:rsidRPr="00770430">
        <w:rPr>
          <w:rFonts w:ascii="ITC Avant Garde" w:hAnsi="ITC Avant Garde"/>
          <w:iCs/>
          <w:color w:val="000000"/>
          <w:sz w:val="18"/>
          <w:szCs w:val="18"/>
          <w:lang w:eastAsia="es-MX"/>
        </w:rPr>
        <w:t xml:space="preserve"> integrado por la </w:t>
      </w:r>
      <w:r w:rsidR="006F7D66" w:rsidRPr="00770430">
        <w:rPr>
          <w:rFonts w:ascii="ITC Avant Garde" w:hAnsi="ITC Avant Garde"/>
          <w:iCs/>
          <w:color w:val="000000"/>
          <w:sz w:val="18"/>
          <w:szCs w:val="18"/>
          <w:lang w:eastAsia="es-MX"/>
        </w:rPr>
        <w:t>Coordinación General de Organización y Tecnologías de la Información</w:t>
      </w:r>
      <w:r w:rsidR="00D110BA" w:rsidRPr="00770430">
        <w:rPr>
          <w:rFonts w:ascii="ITC Avant Garde" w:hAnsi="ITC Avant Garde"/>
          <w:iCs/>
          <w:color w:val="000000"/>
          <w:sz w:val="18"/>
          <w:szCs w:val="18"/>
          <w:lang w:eastAsia="es-MX"/>
        </w:rPr>
        <w:t xml:space="preserve"> de este Instituto a nombre de </w:t>
      </w:r>
      <w:r w:rsidR="0078560E" w:rsidRPr="00770430">
        <w:rPr>
          <w:rFonts w:ascii="ITC Avant Garde" w:hAnsi="ITC Avant Garde"/>
          <w:b/>
          <w:iCs/>
          <w:color w:val="000000"/>
          <w:sz w:val="18"/>
          <w:szCs w:val="18"/>
          <w:lang w:eastAsia="es-MX"/>
        </w:rPr>
        <w:t>TELECABLE DE COAHUAYANA, S.A. DE C.V.</w:t>
      </w:r>
      <w:r w:rsidR="006F7D66" w:rsidRPr="00770430">
        <w:rPr>
          <w:rFonts w:ascii="ITC Avant Garde" w:hAnsi="ITC Avant Garde"/>
          <w:b/>
          <w:iCs/>
          <w:color w:val="000000"/>
          <w:sz w:val="18"/>
          <w:szCs w:val="18"/>
          <w:lang w:eastAsia="es-MX"/>
        </w:rPr>
        <w:t>,</w:t>
      </w:r>
      <w:r w:rsidR="00D110BA" w:rsidRPr="00770430">
        <w:rPr>
          <w:rFonts w:ascii="ITC Avant Garde" w:hAnsi="ITC Avant Garde"/>
          <w:iCs/>
          <w:color w:val="000000"/>
          <w:sz w:val="18"/>
          <w:szCs w:val="18"/>
          <w:lang w:eastAsia="es-MX"/>
        </w:rPr>
        <w:t xml:space="preserve"> se desprende que al </w:t>
      </w:r>
      <w:r w:rsidR="006F7D66" w:rsidRPr="00770430">
        <w:rPr>
          <w:rFonts w:ascii="ITC Avant Garde" w:hAnsi="ITC Avant Garde"/>
          <w:iCs/>
          <w:color w:val="000000"/>
          <w:sz w:val="18"/>
          <w:szCs w:val="18"/>
          <w:lang w:eastAsia="es-MX"/>
        </w:rPr>
        <w:t>primer trimestre de 2014</w:t>
      </w:r>
      <w:r w:rsidR="00A4435D" w:rsidRPr="00770430">
        <w:rPr>
          <w:rFonts w:ascii="ITC Avant Garde" w:hAnsi="ITC Avant Garde"/>
          <w:iCs/>
          <w:color w:val="000000"/>
          <w:sz w:val="18"/>
          <w:szCs w:val="18"/>
          <w:lang w:eastAsia="es-MX"/>
        </w:rPr>
        <w:t>,</w:t>
      </w:r>
      <w:r w:rsidR="00D110BA" w:rsidRPr="00770430">
        <w:rPr>
          <w:rFonts w:ascii="ITC Avant Garde" w:hAnsi="ITC Avant Garde"/>
          <w:iCs/>
          <w:color w:val="000000"/>
          <w:sz w:val="18"/>
          <w:szCs w:val="18"/>
          <w:lang w:eastAsia="es-MX"/>
        </w:rPr>
        <w:t xml:space="preserve"> </w:t>
      </w:r>
      <w:r w:rsidR="006F7D66" w:rsidRPr="00770430">
        <w:rPr>
          <w:rFonts w:ascii="ITC Avant Garde" w:hAnsi="ITC Avant Garde"/>
          <w:b/>
          <w:iCs/>
          <w:color w:val="000000"/>
          <w:sz w:val="18"/>
          <w:szCs w:val="18"/>
          <w:u w:val="single"/>
          <w:lang w:eastAsia="es-MX"/>
        </w:rPr>
        <w:t>el concesionario</w:t>
      </w:r>
      <w:r w:rsidR="00D110BA" w:rsidRPr="00770430">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770430">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770430">
        <w:rPr>
          <w:rFonts w:ascii="ITC Avant Garde" w:hAnsi="ITC Avant Garde"/>
          <w:iCs/>
          <w:color w:val="000000"/>
          <w:sz w:val="18"/>
          <w:szCs w:val="18"/>
          <w:lang w:eastAsia="es-MX"/>
        </w:rPr>
        <w:t>.</w:t>
      </w:r>
    </w:p>
    <w:p w:rsidR="00F52D5B" w:rsidRPr="00770430" w:rsidRDefault="00F52D5B" w:rsidP="00731103">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w:t>
      </w:r>
    </w:p>
    <w:p w:rsidR="00B422C4" w:rsidRPr="00770430" w:rsidRDefault="00B422C4" w:rsidP="00731103">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Asimismo, le informo que mediante oficio IFT/</w:t>
      </w:r>
      <w:r w:rsidR="0078560E" w:rsidRPr="00770430">
        <w:rPr>
          <w:rFonts w:ascii="ITC Avant Garde" w:hAnsi="ITC Avant Garde"/>
          <w:iCs/>
          <w:color w:val="000000"/>
          <w:sz w:val="18"/>
          <w:szCs w:val="18"/>
          <w:lang w:eastAsia="es-MX"/>
        </w:rPr>
        <w:t>225/UC/DG-VER</w:t>
      </w:r>
      <w:r w:rsidR="006F7D66" w:rsidRPr="00770430">
        <w:rPr>
          <w:rFonts w:ascii="ITC Avant Garde" w:hAnsi="ITC Avant Garde"/>
          <w:iCs/>
          <w:color w:val="000000"/>
          <w:sz w:val="18"/>
          <w:szCs w:val="18"/>
          <w:lang w:eastAsia="es-MX"/>
        </w:rPr>
        <w:t>/</w:t>
      </w:r>
      <w:r w:rsidR="0078560E" w:rsidRPr="00770430">
        <w:rPr>
          <w:rFonts w:ascii="ITC Avant Garde" w:hAnsi="ITC Avant Garde"/>
          <w:iCs/>
          <w:color w:val="000000"/>
          <w:sz w:val="18"/>
          <w:szCs w:val="18"/>
          <w:lang w:eastAsia="es-MX"/>
        </w:rPr>
        <w:t>1244/</w:t>
      </w:r>
      <w:r w:rsidR="006F7D66" w:rsidRPr="00770430">
        <w:rPr>
          <w:rFonts w:ascii="ITC Avant Garde" w:hAnsi="ITC Avant Garde"/>
          <w:iCs/>
          <w:color w:val="000000"/>
          <w:sz w:val="18"/>
          <w:szCs w:val="18"/>
          <w:lang w:eastAsia="es-MX"/>
        </w:rPr>
        <w:t>2014</w:t>
      </w:r>
      <w:r w:rsidRPr="00770430">
        <w:rPr>
          <w:rFonts w:ascii="ITC Avant Garde" w:hAnsi="ITC Avant Garde"/>
          <w:iCs/>
          <w:color w:val="000000"/>
          <w:sz w:val="18"/>
          <w:szCs w:val="18"/>
          <w:lang w:eastAsia="es-MX"/>
        </w:rPr>
        <w:t xml:space="preserve"> de fecha </w:t>
      </w:r>
      <w:r w:rsidR="0078560E" w:rsidRPr="00770430">
        <w:rPr>
          <w:rFonts w:ascii="ITC Avant Garde" w:hAnsi="ITC Avant Garde"/>
          <w:iCs/>
          <w:color w:val="000000"/>
          <w:sz w:val="18"/>
          <w:szCs w:val="18"/>
          <w:lang w:eastAsia="es-MX"/>
        </w:rPr>
        <w:t>29</w:t>
      </w:r>
      <w:r w:rsidRPr="00770430">
        <w:rPr>
          <w:rFonts w:ascii="ITC Avant Garde" w:hAnsi="ITC Avant Garde"/>
          <w:iCs/>
          <w:color w:val="000000"/>
          <w:sz w:val="18"/>
          <w:szCs w:val="18"/>
          <w:lang w:eastAsia="es-MX"/>
        </w:rPr>
        <w:t xml:space="preserve"> de </w:t>
      </w:r>
      <w:r w:rsidR="00BE1B2E" w:rsidRPr="00770430">
        <w:rPr>
          <w:rFonts w:ascii="ITC Avant Garde" w:hAnsi="ITC Avant Garde"/>
          <w:iCs/>
          <w:color w:val="000000"/>
          <w:sz w:val="18"/>
          <w:szCs w:val="18"/>
          <w:lang w:eastAsia="es-MX"/>
        </w:rPr>
        <w:t xml:space="preserve">septiembre </w:t>
      </w:r>
      <w:r w:rsidRPr="00770430">
        <w:rPr>
          <w:rFonts w:ascii="ITC Avant Garde" w:hAnsi="ITC Avant Garde"/>
          <w:iCs/>
          <w:color w:val="000000"/>
          <w:sz w:val="18"/>
          <w:szCs w:val="18"/>
          <w:lang w:eastAsia="es-MX"/>
        </w:rPr>
        <w:t>de</w:t>
      </w:r>
      <w:r w:rsidR="006F7D66" w:rsidRPr="00770430">
        <w:rPr>
          <w:rFonts w:ascii="ITC Avant Garde" w:hAnsi="ITC Avant Garde"/>
          <w:iCs/>
          <w:color w:val="000000"/>
          <w:sz w:val="18"/>
          <w:szCs w:val="18"/>
          <w:lang w:eastAsia="es-MX"/>
        </w:rPr>
        <w:t>l</w:t>
      </w:r>
      <w:r w:rsidR="00A4435D" w:rsidRPr="00770430">
        <w:rPr>
          <w:rFonts w:ascii="ITC Avant Garde" w:hAnsi="ITC Avant Garde"/>
          <w:iCs/>
          <w:color w:val="000000"/>
          <w:sz w:val="18"/>
          <w:szCs w:val="18"/>
          <w:lang w:eastAsia="es-MX"/>
        </w:rPr>
        <w:t xml:space="preserve"> </w:t>
      </w:r>
      <w:r w:rsidR="006F7D66" w:rsidRPr="00770430">
        <w:rPr>
          <w:rFonts w:ascii="ITC Avant Garde" w:hAnsi="ITC Avant Garde"/>
          <w:iCs/>
          <w:color w:val="000000"/>
          <w:sz w:val="18"/>
          <w:szCs w:val="18"/>
          <w:lang w:eastAsia="es-MX"/>
        </w:rPr>
        <w:t>año en curso</w:t>
      </w:r>
      <w:r w:rsidRPr="00770430">
        <w:rPr>
          <w:rFonts w:ascii="ITC Avant Garde" w:hAnsi="ITC Avant Garde"/>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w:t>
      </w:r>
      <w:r w:rsidR="006F7D66" w:rsidRPr="00770430">
        <w:rPr>
          <w:rFonts w:ascii="ITC Avant Garde" w:hAnsi="ITC Avant Garde"/>
          <w:iCs/>
          <w:color w:val="000000"/>
          <w:sz w:val="18"/>
          <w:szCs w:val="18"/>
          <w:lang w:eastAsia="es-MX"/>
        </w:rPr>
        <w:t xml:space="preserve">; </w:t>
      </w:r>
      <w:r w:rsidRPr="00770430">
        <w:rPr>
          <w:rFonts w:ascii="ITC Avant Garde" w:hAnsi="ITC Avant Garde"/>
          <w:iCs/>
          <w:color w:val="000000"/>
          <w:sz w:val="18"/>
          <w:szCs w:val="18"/>
          <w:lang w:eastAsia="es-MX"/>
        </w:rPr>
        <w:t>[…]</w:t>
      </w:r>
      <w:r w:rsidR="00604EDC" w:rsidRPr="00770430">
        <w:rPr>
          <w:rFonts w:ascii="ITC Avant Garde" w:hAnsi="ITC Avant Garde"/>
          <w:iCs/>
          <w:color w:val="000000"/>
          <w:sz w:val="18"/>
          <w:szCs w:val="18"/>
          <w:lang w:eastAsia="es-MX"/>
        </w:rPr>
        <w:t>”</w:t>
      </w:r>
    </w:p>
    <w:p w:rsidR="00B422C4" w:rsidRPr="00770430" w:rsidRDefault="00B422C4" w:rsidP="00731103">
      <w:pPr>
        <w:spacing w:after="0" w:line="240" w:lineRule="auto"/>
        <w:ind w:left="1429" w:right="618"/>
        <w:jc w:val="both"/>
        <w:rPr>
          <w:rFonts w:ascii="ITC Avant Garde" w:hAnsi="ITC Avant Garde"/>
          <w:iCs/>
          <w:color w:val="000000"/>
          <w:sz w:val="18"/>
          <w:szCs w:val="18"/>
          <w:lang w:eastAsia="es-MX"/>
        </w:rPr>
      </w:pPr>
    </w:p>
    <w:p w:rsidR="005F01AE" w:rsidRDefault="00B7569F"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de Coahuayana,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78560E">
        <w:rPr>
          <w:rFonts w:ascii="ITC Avant Garde" w:hAnsi="ITC Avant Garde"/>
          <w:bCs/>
          <w:color w:val="000000"/>
          <w:lang w:eastAsia="es-MX"/>
        </w:rPr>
        <w:t>20</w:t>
      </w:r>
      <w:r w:rsidR="0078560E" w:rsidRPr="00EB0915">
        <w:rPr>
          <w:rFonts w:ascii="ITC Avant Garde" w:hAnsi="ITC Avant Garde"/>
          <w:bCs/>
          <w:color w:val="000000"/>
          <w:lang w:eastAsia="es-MX"/>
        </w:rPr>
        <w:t xml:space="preserve"> de </w:t>
      </w:r>
      <w:r w:rsidR="0078560E">
        <w:rPr>
          <w:rFonts w:ascii="ITC Avant Garde" w:hAnsi="ITC Avant Garde"/>
          <w:bCs/>
          <w:color w:val="000000"/>
          <w:lang w:eastAsia="es-MX"/>
        </w:rPr>
        <w:t>enero</w:t>
      </w:r>
      <w:r w:rsidR="0078560E" w:rsidRPr="00EB0915">
        <w:rPr>
          <w:rFonts w:ascii="ITC Avant Garde" w:hAnsi="ITC Avant Garde"/>
          <w:bCs/>
          <w:color w:val="000000"/>
          <w:lang w:eastAsia="es-MX"/>
        </w:rPr>
        <w:t xml:space="preserve"> de 200</w:t>
      </w:r>
      <w:r w:rsidR="0078560E">
        <w:rPr>
          <w:rFonts w:ascii="ITC Avant Garde" w:hAnsi="ITC Avant Garde"/>
          <w:bCs/>
          <w:color w:val="000000"/>
          <w:lang w:eastAsia="es-MX"/>
        </w:rPr>
        <w:t xml:space="preserve">6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78560E">
        <w:rPr>
          <w:rFonts w:ascii="ITC Avant Garde" w:hAnsi="ITC Avant Garde"/>
          <w:bCs/>
          <w:color w:val="000000"/>
          <w:lang w:eastAsia="es-MX"/>
        </w:rPr>
        <w:t>17 de diciembre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A4435D"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de Coahuayana,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de Coahuayana,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de Coahuayana,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76C82" w:rsidRPr="00B52FBE" w:rsidRDefault="00076C82" w:rsidP="00731103">
      <w:pPr>
        <w:autoSpaceDE w:val="0"/>
        <w:autoSpaceDN w:val="0"/>
        <w:adjustRightInd w:val="0"/>
        <w:spacing w:after="0" w:line="240" w:lineRule="auto"/>
        <w:jc w:val="both"/>
        <w:rPr>
          <w:rFonts w:ascii="ITC Avant Garde" w:hAnsi="ITC Avant Garde"/>
          <w:bCs/>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78560E">
        <w:rPr>
          <w:rFonts w:ascii="ITC Avant Garde" w:hAnsi="ITC Avant Garde" w:cs="Tahoma"/>
          <w:bCs/>
          <w:color w:val="000000" w:themeColor="text1"/>
          <w:lang w:eastAsia="es-MX"/>
        </w:rPr>
        <w:t>043</w:t>
      </w:r>
      <w:r w:rsidR="00D110BA" w:rsidRPr="000369C1">
        <w:rPr>
          <w:rFonts w:ascii="ITC Avant Garde" w:hAnsi="ITC Avant Garde" w:cs="Tahoma"/>
          <w:bCs/>
          <w:color w:val="000000" w:themeColor="text1"/>
          <w:lang w:eastAsia="es-MX"/>
        </w:rPr>
        <w:t xml:space="preserve">/2015 de fecha </w:t>
      </w:r>
      <w:r w:rsidR="0078560E">
        <w:rPr>
          <w:rFonts w:ascii="ITC Avant Garde" w:hAnsi="ITC Avant Garde" w:cs="Tahoma"/>
          <w:bCs/>
          <w:color w:val="000000" w:themeColor="text1"/>
          <w:lang w:eastAsia="es-MX"/>
        </w:rPr>
        <w:t>10</w:t>
      </w:r>
      <w:r w:rsidR="00D110BA" w:rsidRPr="000369C1">
        <w:rPr>
          <w:rFonts w:ascii="ITC Avant Garde" w:hAnsi="ITC Avant Garde" w:cs="Tahoma"/>
          <w:bCs/>
          <w:color w:val="000000" w:themeColor="text1"/>
          <w:lang w:eastAsia="es-MX"/>
        </w:rPr>
        <w:t xml:space="preserve"> de </w:t>
      </w:r>
      <w:r w:rsidR="0078560E">
        <w:rPr>
          <w:rFonts w:ascii="ITC Avant Garde" w:hAnsi="ITC Avant Garde" w:cs="Tahoma"/>
          <w:bCs/>
          <w:color w:val="000000" w:themeColor="text1"/>
          <w:lang w:eastAsia="es-MX"/>
        </w:rPr>
        <w:t>abril</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78560E">
        <w:rPr>
          <w:rFonts w:ascii="ITC Avant Garde" w:hAnsi="ITC Avant Garde" w:cs="Tahoma"/>
          <w:bCs/>
          <w:color w:val="000000" w:themeColor="text1"/>
          <w:lang w:eastAsia="es-MX"/>
        </w:rPr>
        <w:t>12</w:t>
      </w:r>
      <w:r w:rsidR="00D22571" w:rsidRPr="00192547">
        <w:rPr>
          <w:rFonts w:ascii="ITC Avant Garde" w:hAnsi="ITC Avant Garde"/>
          <w:bCs/>
        </w:rPr>
        <w:t>, manifestando lo siguiente</w:t>
      </w:r>
      <w:r w:rsidR="00EA6938" w:rsidRPr="00192547">
        <w:rPr>
          <w:rFonts w:ascii="ITC Avant Garde" w:hAnsi="ITC Avant Garde"/>
          <w:bCs/>
        </w:rPr>
        <w:t>:</w:t>
      </w:r>
    </w:p>
    <w:p w:rsidR="00076C82" w:rsidRPr="00192547" w:rsidRDefault="00076C82" w:rsidP="00731103">
      <w:pPr>
        <w:autoSpaceDE w:val="0"/>
        <w:autoSpaceDN w:val="0"/>
        <w:adjustRightInd w:val="0"/>
        <w:spacing w:after="0" w:line="240" w:lineRule="auto"/>
        <w:jc w:val="both"/>
        <w:rPr>
          <w:rFonts w:ascii="ITC Avant Garde" w:hAnsi="ITC Avant Garde"/>
          <w:bCs/>
        </w:rPr>
      </w:pPr>
    </w:p>
    <w:p w:rsidR="00927E89" w:rsidRPr="00770430" w:rsidRDefault="00927E89" w:rsidP="00927E89">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927E89" w:rsidRPr="00770430" w:rsidRDefault="00927E89" w:rsidP="00927E89">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w:t>
      </w:r>
    </w:p>
    <w:p w:rsidR="00927E89" w:rsidRPr="00770430" w:rsidRDefault="00927E89" w:rsidP="00927E89">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Con base en la información presentada para los Solicitantes 1 a 18, se concluye que estos cumplen con las siguientes características:</w:t>
      </w:r>
    </w:p>
    <w:p w:rsidR="00927E89" w:rsidRPr="00770430" w:rsidRDefault="00927E89" w:rsidP="00927E89">
      <w:pPr>
        <w:pStyle w:val="Prrafodelista"/>
        <w:numPr>
          <w:ilvl w:val="0"/>
          <w:numId w:val="14"/>
        </w:numPr>
        <w:ind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927E89" w:rsidRPr="00770430" w:rsidRDefault="00927E89" w:rsidP="00927E89">
      <w:pPr>
        <w:pStyle w:val="Prrafodelista"/>
        <w:numPr>
          <w:ilvl w:val="0"/>
          <w:numId w:val="14"/>
        </w:numPr>
        <w:ind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927E89" w:rsidRPr="00770430" w:rsidRDefault="00927E89" w:rsidP="00927E89">
      <w:pPr>
        <w:pStyle w:val="Prrafodelista"/>
        <w:numPr>
          <w:ilvl w:val="0"/>
          <w:numId w:val="14"/>
        </w:numPr>
        <w:ind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 xml:space="preserve">Enfrentan la competencia de los operadores satelitales que prestan el servicio de TV restringida bajo las marcas comerciales </w:t>
      </w:r>
      <w:proofErr w:type="spellStart"/>
      <w:r w:rsidRPr="00770430">
        <w:rPr>
          <w:rFonts w:ascii="ITC Avant Garde" w:hAnsi="ITC Avant Garde"/>
          <w:iCs/>
          <w:color w:val="000000"/>
          <w:sz w:val="18"/>
          <w:szCs w:val="18"/>
          <w:lang w:eastAsia="es-MX"/>
        </w:rPr>
        <w:t>Sky</w:t>
      </w:r>
      <w:proofErr w:type="spellEnd"/>
      <w:r w:rsidRPr="00770430">
        <w:rPr>
          <w:rFonts w:ascii="ITC Avant Garde" w:hAnsi="ITC Avant Garde"/>
          <w:iCs/>
          <w:color w:val="000000"/>
          <w:sz w:val="18"/>
          <w:szCs w:val="18"/>
          <w:lang w:eastAsia="es-MX"/>
        </w:rPr>
        <w:t xml:space="preserve"> y </w:t>
      </w:r>
      <w:proofErr w:type="spellStart"/>
      <w:r w:rsidRPr="00770430">
        <w:rPr>
          <w:rFonts w:ascii="ITC Avant Garde" w:hAnsi="ITC Avant Garde"/>
          <w:iCs/>
          <w:color w:val="000000"/>
          <w:sz w:val="18"/>
          <w:szCs w:val="18"/>
          <w:lang w:eastAsia="es-MX"/>
        </w:rPr>
        <w:t>Dish</w:t>
      </w:r>
      <w:proofErr w:type="spellEnd"/>
      <w:r w:rsidRPr="00770430">
        <w:rPr>
          <w:rFonts w:ascii="ITC Avant Garde" w:hAnsi="ITC Avant Garde"/>
          <w:iCs/>
          <w:color w:val="000000"/>
          <w:sz w:val="18"/>
          <w:szCs w:val="18"/>
          <w:lang w:eastAsia="es-MX"/>
        </w:rPr>
        <w:t xml:space="preserve"> y no se identifica que los Concesionarios pertenezcan a los grupos de interés económico a los que pertenecen dichos operadores satelitales.</w:t>
      </w:r>
    </w:p>
    <w:p w:rsidR="00931B44" w:rsidRPr="00770430" w:rsidRDefault="00927E89" w:rsidP="00927E89">
      <w:pPr>
        <w:spacing w:after="0" w:line="240" w:lineRule="auto"/>
        <w:ind w:left="1429" w:right="618"/>
        <w:jc w:val="both"/>
        <w:rPr>
          <w:rFonts w:ascii="ITC Avant Garde" w:hAnsi="ITC Avant Garde"/>
          <w:iCs/>
          <w:color w:val="000000"/>
          <w:sz w:val="18"/>
          <w:szCs w:val="18"/>
          <w:lang w:eastAsia="es-MX"/>
        </w:rPr>
      </w:pPr>
      <w:r w:rsidRPr="00770430">
        <w:rPr>
          <w:rFonts w:ascii="ITC Avant Garde" w:hAnsi="ITC Avant Garde"/>
          <w:iCs/>
          <w:color w:val="000000"/>
          <w:sz w:val="18"/>
          <w:szCs w:val="18"/>
          <w:lang w:eastAsia="es-MX"/>
        </w:rPr>
        <w:t>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w:t>
      </w:r>
      <w:proofErr w:type="gramStart"/>
      <w:r w:rsidRPr="00770430">
        <w:rPr>
          <w:rFonts w:ascii="ITC Avant Garde" w:hAnsi="ITC Avant Garde"/>
          <w:iCs/>
          <w:color w:val="000000"/>
          <w:sz w:val="18"/>
          <w:szCs w:val="18"/>
          <w:lang w:eastAsia="es-MX"/>
        </w:rPr>
        <w:t>sic</w:t>
      </w:r>
      <w:proofErr w:type="gramEnd"/>
      <w:r w:rsidRPr="00770430">
        <w:rPr>
          <w:rFonts w:ascii="ITC Avant Garde" w:hAnsi="ITC Avant Garde"/>
          <w:iCs/>
          <w:color w:val="000000"/>
          <w:sz w:val="18"/>
          <w:szCs w:val="18"/>
          <w:lang w:eastAsia="es-MX"/>
        </w:rPr>
        <w:t>)</w:t>
      </w:r>
    </w:p>
    <w:p w:rsidR="00EA6938" w:rsidRPr="00770430" w:rsidRDefault="00EA6938" w:rsidP="00731103">
      <w:pPr>
        <w:spacing w:after="0" w:line="240" w:lineRule="auto"/>
        <w:ind w:left="1429" w:right="618"/>
        <w:jc w:val="both"/>
        <w:rPr>
          <w:rFonts w:ascii="ITC Avant Garde" w:hAnsi="ITC Avant Garde"/>
          <w:iCs/>
          <w:color w:val="000000"/>
          <w:sz w:val="18"/>
          <w:szCs w:val="18"/>
          <w:lang w:eastAsia="es-MX"/>
        </w:rPr>
      </w:pPr>
      <w:bookmarkStart w:id="0" w:name="_GoBack"/>
      <w:bookmarkEnd w:id="0"/>
    </w:p>
    <w:p w:rsidR="00A31006" w:rsidRDefault="00D110BA" w:rsidP="00C1208F">
      <w:pPr>
        <w:spacing w:after="0" w:line="240" w:lineRule="auto"/>
        <w:jc w:val="both"/>
        <w:rPr>
          <w:rFonts w:ascii="ITC Avant Garde" w:hAnsi="ITC Avant Garde"/>
          <w:bCs/>
        </w:rPr>
      </w:pPr>
      <w:r w:rsidRPr="00D110BA">
        <w:rPr>
          <w:rFonts w:ascii="ITC Avant Garde" w:hAnsi="ITC Avant Garde"/>
          <w:bCs/>
        </w:rPr>
        <w:t xml:space="preserve">Por otro lado, en relación con lo señalado en el artículo 28 párrafo décimo séptimo de la Constitución, a </w:t>
      </w:r>
      <w:r w:rsidR="00076C82">
        <w:rPr>
          <w:rFonts w:ascii="ITC Avant Garde" w:hAnsi="ITC Avant Garde"/>
          <w:bCs/>
        </w:rPr>
        <w:t>través del oficio IFT/D01/P/</w:t>
      </w:r>
      <w:r w:rsidR="00927E89">
        <w:rPr>
          <w:rFonts w:ascii="ITC Avant Garde" w:hAnsi="ITC Avant Garde"/>
          <w:bCs/>
        </w:rPr>
        <w:t>015</w:t>
      </w:r>
      <w:r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C1208F">
        <w:rPr>
          <w:rFonts w:ascii="ITC Avant Garde" w:hAnsi="ITC Avant Garde"/>
          <w:bCs/>
        </w:rPr>
        <w:t>7</w:t>
      </w:r>
      <w:r w:rsidR="001A0CEB" w:rsidRPr="00D110BA">
        <w:rPr>
          <w:rFonts w:ascii="ITC Avant Garde" w:hAnsi="ITC Avant Garde"/>
          <w:bCs/>
        </w:rPr>
        <w:t xml:space="preserve"> </w:t>
      </w:r>
      <w:r w:rsidRPr="00D110BA">
        <w:rPr>
          <w:rFonts w:ascii="ITC Avant Garde" w:hAnsi="ITC Avant Garde"/>
          <w:bCs/>
        </w:rPr>
        <w:t xml:space="preserve">de </w:t>
      </w:r>
      <w:r w:rsidR="00C1208F">
        <w:rPr>
          <w:rFonts w:ascii="ITC Avant Garde" w:hAnsi="ITC Avant Garde"/>
          <w:bCs/>
        </w:rPr>
        <w:t>febrero</w:t>
      </w:r>
      <w:r w:rsidRPr="00D110BA">
        <w:rPr>
          <w:rFonts w:ascii="ITC Avant Garde" w:hAnsi="ITC Avant Garde"/>
          <w:bCs/>
        </w:rPr>
        <w:t xml:space="preserve"> de 201</w:t>
      </w:r>
      <w:r w:rsidR="00C1208F">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C1208F">
        <w:rPr>
          <w:rFonts w:ascii="ITC Avant Garde" w:hAnsi="ITC Avant Garde"/>
          <w:bCs/>
        </w:rPr>
        <w:t>0222</w:t>
      </w:r>
      <w:r w:rsidRPr="00D110BA">
        <w:rPr>
          <w:rFonts w:ascii="ITC Avant Garde" w:hAnsi="ITC Avant Garde"/>
          <w:bCs/>
        </w:rPr>
        <w:t xml:space="preserve"> emitido por la Dirección General de </w:t>
      </w:r>
      <w:r w:rsidRPr="00D110BA">
        <w:rPr>
          <w:rFonts w:ascii="ITC Avant Garde" w:hAnsi="ITC Avant Garde"/>
          <w:bCs/>
        </w:rPr>
        <w:lastRenderedPageBreak/>
        <w:t>Política de Telecomunicaciones y de Radiodifusión adscrita a la Secretaría, notificó el oficio 1.-</w:t>
      </w:r>
      <w:r w:rsidR="00C1208F">
        <w:rPr>
          <w:rFonts w:ascii="ITC Avant Garde" w:hAnsi="ITC Avant Garde"/>
          <w:bCs/>
        </w:rPr>
        <w:t>55</w:t>
      </w:r>
      <w:r w:rsidRPr="00D110BA">
        <w:rPr>
          <w:rFonts w:ascii="ITC Avant Garde" w:hAnsi="ITC Avant Garde"/>
          <w:bCs/>
        </w:rPr>
        <w:t xml:space="preserve"> recibido en este Instituto el </w:t>
      </w:r>
      <w:r w:rsidR="00C1208F">
        <w:rPr>
          <w:rFonts w:ascii="ITC Avant Garde" w:hAnsi="ITC Avant Garde"/>
          <w:bCs/>
        </w:rPr>
        <w:t>7</w:t>
      </w:r>
      <w:r w:rsidRPr="00D110BA">
        <w:rPr>
          <w:rFonts w:ascii="ITC Avant Garde" w:hAnsi="ITC Avant Garde"/>
          <w:bCs/>
        </w:rPr>
        <w:t xml:space="preserve"> de </w:t>
      </w:r>
      <w:r w:rsidR="00C1208F">
        <w:rPr>
          <w:rFonts w:ascii="ITC Avant Garde" w:hAnsi="ITC Avant Garde"/>
          <w:bCs/>
        </w:rPr>
        <w:t>marzo</w:t>
      </w:r>
      <w:r w:rsidRPr="00D110BA">
        <w:rPr>
          <w:rFonts w:ascii="ITC Avant Garde" w:hAnsi="ITC Avant Garde"/>
          <w:bCs/>
        </w:rPr>
        <w:t xml:space="preserve"> de </w:t>
      </w:r>
      <w:r w:rsidR="00D402C3"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mediante el cual la Secretaría emitió la opinión técnica en sentido favorable</w:t>
      </w:r>
      <w:r w:rsidR="00C1208F">
        <w:rPr>
          <w:rFonts w:ascii="ITC Avant Garde" w:hAnsi="ITC Avant Garde"/>
          <w:bCs/>
        </w:rPr>
        <w:t>.</w:t>
      </w:r>
    </w:p>
    <w:p w:rsidR="00C1208F" w:rsidRPr="00A31006" w:rsidRDefault="00C1208F" w:rsidP="00C1208F">
      <w:pPr>
        <w:spacing w:after="0" w:line="240" w:lineRule="auto"/>
        <w:jc w:val="both"/>
        <w:rPr>
          <w:rFonts w:ascii="ITC Avant Garde" w:hAnsi="ITC Avant Garde"/>
          <w:i/>
          <w:iCs/>
          <w:color w:val="000000"/>
          <w:sz w:val="18"/>
          <w:szCs w:val="18"/>
          <w:lang w:eastAsia="es-MX"/>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9466D2" w:rsidRDefault="00280C98" w:rsidP="00280C98">
      <w:pPr>
        <w:spacing w:after="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Default="00280C98" w:rsidP="00280C98">
      <w:pPr>
        <w:autoSpaceDE w:val="0"/>
        <w:autoSpaceDN w:val="0"/>
        <w:adjustRightInd w:val="0"/>
        <w:spacing w:after="0" w:line="240" w:lineRule="auto"/>
        <w:jc w:val="both"/>
        <w:rPr>
          <w:rFonts w:ascii="ITC Avant Garde" w:hAnsi="ITC Avant Garde"/>
          <w:bCs/>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835E9F"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110326"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66097E"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A57196" w:rsidRDefault="00A57196" w:rsidP="00A57196">
      <w:pPr>
        <w:autoSpaceDE w:val="0"/>
        <w:autoSpaceDN w:val="0"/>
        <w:adjustRightInd w:val="0"/>
        <w:spacing w:after="0" w:line="240" w:lineRule="auto"/>
        <w:jc w:val="both"/>
        <w:rPr>
          <w:rFonts w:ascii="ITC Avant Garde" w:hAnsi="ITC Avant Garde"/>
          <w:bCs/>
        </w:rPr>
      </w:pPr>
    </w:p>
    <w:p w:rsid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9212B6">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9212B6">
        <w:rPr>
          <w:rFonts w:ascii="ITC Avant Garde" w:hAnsi="ITC Avant Garde"/>
          <w:bCs/>
        </w:rPr>
        <w:t>3</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750A40" w:rsidRDefault="00750A40" w:rsidP="00731103">
      <w:pPr>
        <w:spacing w:after="0" w:line="240" w:lineRule="auto"/>
        <w:jc w:val="center"/>
        <w:rPr>
          <w:rFonts w:ascii="ITC Avant Garde" w:hAnsi="ITC Avant Garde"/>
          <w:b/>
          <w:bCs/>
          <w:color w:val="000000"/>
          <w:lang w:eastAsia="es-MX"/>
        </w:rPr>
      </w:pPr>
    </w:p>
    <w:p w:rsidR="00D247B5" w:rsidRPr="00770430" w:rsidRDefault="00D247B5" w:rsidP="00770430">
      <w:pPr>
        <w:pStyle w:val="Ttulo2"/>
        <w:jc w:val="center"/>
        <w:rPr>
          <w:rFonts w:ascii="ITC Avant Garde" w:hAnsi="ITC Avant Garde"/>
          <w:b/>
          <w:bCs/>
          <w:color w:val="000000"/>
          <w:lang w:eastAsia="es-MX"/>
        </w:rPr>
      </w:pPr>
      <w:r w:rsidRPr="00770430">
        <w:rPr>
          <w:rFonts w:ascii="ITC Avant Garde" w:hAnsi="ITC Avant Garde"/>
          <w:b/>
          <w:bCs/>
          <w:color w:val="000000"/>
          <w:sz w:val="22"/>
          <w:szCs w:val="22"/>
          <w:lang w:eastAsia="es-MX"/>
        </w:rPr>
        <w:t>RESOLUTIVOS</w:t>
      </w:r>
    </w:p>
    <w:p w:rsidR="00A31006" w:rsidRDefault="00A31006" w:rsidP="00731103">
      <w:pPr>
        <w:spacing w:after="0" w:line="240" w:lineRule="auto"/>
        <w:jc w:val="center"/>
        <w:rPr>
          <w:rFonts w:ascii="ITC Avant Garde" w:hAnsi="ITC Avant Garde"/>
          <w:b/>
          <w:bCs/>
          <w:color w:val="000000"/>
          <w:lang w:eastAsia="es-MX"/>
        </w:rPr>
      </w:pPr>
    </w:p>
    <w:p w:rsidR="005D635A" w:rsidRDefault="00D247B5" w:rsidP="00731103">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de Coahuayana, S.A. de C.V.,</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927E89">
        <w:rPr>
          <w:rFonts w:ascii="ITC Avant Garde" w:hAnsi="ITC Avant Garde"/>
          <w:bCs/>
          <w:color w:val="000000"/>
          <w:lang w:eastAsia="es-MX"/>
        </w:rPr>
        <w:t>20</w:t>
      </w:r>
      <w:r w:rsidR="00927E89" w:rsidRPr="00EB0915">
        <w:rPr>
          <w:rFonts w:ascii="ITC Avant Garde" w:hAnsi="ITC Avant Garde"/>
          <w:bCs/>
          <w:color w:val="000000"/>
          <w:lang w:eastAsia="es-MX"/>
        </w:rPr>
        <w:t xml:space="preserve"> </w:t>
      </w:r>
      <w:r w:rsidR="00110326" w:rsidRPr="00EB0915">
        <w:rPr>
          <w:rFonts w:ascii="ITC Avant Garde" w:hAnsi="ITC Avant Garde"/>
          <w:bCs/>
          <w:color w:val="000000"/>
          <w:lang w:eastAsia="es-MX"/>
        </w:rPr>
        <w:t xml:space="preserve">de </w:t>
      </w:r>
      <w:r w:rsidR="00110326">
        <w:rPr>
          <w:rFonts w:ascii="ITC Avant Garde" w:hAnsi="ITC Avant Garde"/>
          <w:bCs/>
          <w:color w:val="000000"/>
          <w:lang w:eastAsia="es-MX"/>
        </w:rPr>
        <w:t>enero</w:t>
      </w:r>
      <w:r w:rsidR="00110326" w:rsidRPr="00EB0915">
        <w:rPr>
          <w:rFonts w:ascii="ITC Avant Garde" w:hAnsi="ITC Avant Garde"/>
          <w:bCs/>
          <w:color w:val="000000"/>
          <w:lang w:eastAsia="es-MX"/>
        </w:rPr>
        <w:t xml:space="preserve"> de 200</w:t>
      </w:r>
      <w:r w:rsidR="00110326">
        <w:rPr>
          <w:rFonts w:ascii="ITC Avant Garde" w:hAnsi="ITC Avant Garde"/>
          <w:bCs/>
          <w:color w:val="000000"/>
          <w:lang w:eastAsia="es-MX"/>
        </w:rPr>
        <w:t>6</w:t>
      </w:r>
      <w:r w:rsidR="005D635A">
        <w:rPr>
          <w:rFonts w:ascii="ITC Avant Garde" w:hAnsi="ITC Avant Garde"/>
          <w:bCs/>
          <w:lang w:val="es-ES_tradnl"/>
        </w:rPr>
        <w:t>.</w:t>
      </w:r>
    </w:p>
    <w:p w:rsidR="00A31006" w:rsidRDefault="00A31006" w:rsidP="00731103">
      <w:pPr>
        <w:autoSpaceDE w:val="0"/>
        <w:autoSpaceDN w:val="0"/>
        <w:adjustRightInd w:val="0"/>
        <w:spacing w:after="0" w:line="240" w:lineRule="auto"/>
        <w:jc w:val="both"/>
        <w:rPr>
          <w:rFonts w:ascii="ITC Avant Garde" w:hAnsi="ITC Avant Garde"/>
          <w:bCs/>
          <w:lang w:val="es-ES_tradnl"/>
        </w:rPr>
      </w:pPr>
    </w:p>
    <w:p w:rsidR="00D247B5"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de Coahuayana, S.A. de C.V.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927E89">
        <w:rPr>
          <w:rFonts w:ascii="ITC Avant Garde" w:hAnsi="ITC Avant Garde"/>
          <w:bCs/>
        </w:rPr>
        <w:t>21</w:t>
      </w:r>
      <w:r w:rsidR="00D110BA" w:rsidRPr="00530215">
        <w:rPr>
          <w:rFonts w:ascii="ITC Avant Garde" w:hAnsi="ITC Avant Garde"/>
          <w:bCs/>
        </w:rPr>
        <w:t xml:space="preserve"> de </w:t>
      </w:r>
      <w:r w:rsidR="00110326">
        <w:rPr>
          <w:rFonts w:ascii="ITC Avant Garde" w:hAnsi="ITC Avant Garde"/>
          <w:bCs/>
        </w:rPr>
        <w:t>enero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322378" w:rsidRDefault="00322378" w:rsidP="00731103">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Lo anterior, sin perjuicio de las autorizaciones que deba obtener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de Coahuayana, S.A. de C.V.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Default="00530215" w:rsidP="00731103">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de Coahuayana, S.A. de C.V.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de Coahuayana,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530215" w:rsidRDefault="00530215" w:rsidP="00731103">
      <w:pPr>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de Coahuayana,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530215" w:rsidRDefault="00530215" w:rsidP="00731103">
      <w:pPr>
        <w:autoSpaceDE w:val="0"/>
        <w:autoSpaceDN w:val="0"/>
        <w:adjustRightInd w:val="0"/>
        <w:spacing w:after="0" w:line="240" w:lineRule="auto"/>
        <w:jc w:val="both"/>
        <w:rPr>
          <w:rFonts w:ascii="ITC Avant Garde" w:hAnsi="ITC Avant Garde"/>
          <w:b/>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BD0D94" w:rsidRDefault="00BD0D94" w:rsidP="00BD0D94">
      <w:pPr>
        <w:autoSpaceDE w:val="0"/>
        <w:autoSpaceDN w:val="0"/>
        <w:adjustRightInd w:val="0"/>
        <w:spacing w:line="240" w:lineRule="auto"/>
        <w:jc w:val="both"/>
        <w:rPr>
          <w:rFonts w:ascii="ITC Avant Garde" w:hAnsi="ITC Avant Garde"/>
          <w:b/>
          <w:bCs/>
          <w:lang w:val="es-ES_tradnl"/>
        </w:rPr>
      </w:pPr>
    </w:p>
    <w:p w:rsidR="00BD0D94" w:rsidRDefault="00927E89" w:rsidP="00BD0D94">
      <w:pPr>
        <w:autoSpaceDE w:val="0"/>
        <w:autoSpaceDN w:val="0"/>
        <w:adjustRightInd w:val="0"/>
        <w:spacing w:line="240" w:lineRule="auto"/>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proofErr w:type="spellStart"/>
      <w:r>
        <w:rPr>
          <w:rFonts w:ascii="ITC Avant Garde" w:hAnsi="ITC Avant Garde"/>
          <w:bCs/>
          <w:color w:val="000000"/>
          <w:lang w:eastAsia="es-MX"/>
        </w:rPr>
        <w:t>Telecable</w:t>
      </w:r>
      <w:proofErr w:type="spellEnd"/>
      <w:r>
        <w:rPr>
          <w:rFonts w:ascii="ITC Avant Garde" w:hAnsi="ITC Avant Garde"/>
          <w:bCs/>
          <w:color w:val="000000"/>
          <w:lang w:eastAsia="es-MX"/>
        </w:rPr>
        <w:t xml:space="preserve"> de Coahuayana,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BD0D94" w:rsidRDefault="00BD0D94" w:rsidP="00BD0D94">
      <w:pPr>
        <w:autoSpaceDE w:val="0"/>
        <w:autoSpaceDN w:val="0"/>
        <w:adjustRightInd w:val="0"/>
        <w:spacing w:line="240" w:lineRule="auto"/>
        <w:jc w:val="both"/>
      </w:pPr>
      <w:r w:rsidRPr="00750A40">
        <w:rPr>
          <w:rFonts w:ascii="ITC Avant Garde" w:hAnsi="ITC Avant Garde"/>
          <w:sz w:val="14"/>
        </w:rPr>
        <w:t xml:space="preserve"> </w:t>
      </w:r>
      <w:r w:rsidR="00750A40" w:rsidRPr="00750A40">
        <w:rPr>
          <w:rFonts w:ascii="ITC Avant Garde" w:hAnsi="ITC Avant Garde"/>
          <w:sz w:val="14"/>
        </w:rPr>
        <w:t xml:space="preserve">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w:t>
      </w:r>
      <w:r w:rsidR="00750A40" w:rsidRPr="00750A40">
        <w:rPr>
          <w:rFonts w:ascii="ITC Avant Garde" w:hAnsi="ITC Avant Garde"/>
          <w:sz w:val="14"/>
        </w:rPr>
        <w:lastRenderedPageBreak/>
        <w:t>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P/IFT/170316/126.</w:t>
      </w:r>
    </w:p>
    <w:sectPr w:rsidR="00BD0D94" w:rsidSect="00E77026">
      <w:headerReference w:type="even" r:id="rId8"/>
      <w:footerReference w:type="default" r:id="rId9"/>
      <w:headerReference w:type="first" r:id="rId10"/>
      <w:pgSz w:w="12240" w:h="15840"/>
      <w:pgMar w:top="2127" w:right="14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AF" w:rsidRDefault="00972EAF" w:rsidP="00072BC8">
      <w:pPr>
        <w:spacing w:after="0" w:line="240" w:lineRule="auto"/>
      </w:pPr>
      <w:r>
        <w:separator/>
      </w:r>
    </w:p>
  </w:endnote>
  <w:endnote w:type="continuationSeparator" w:id="0">
    <w:p w:rsidR="00972EAF" w:rsidRDefault="00972EA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47984"/>
      <w:docPartObj>
        <w:docPartGallery w:val="Page Numbers (Bottom of Page)"/>
        <w:docPartUnique/>
      </w:docPartObj>
    </w:sdtPr>
    <w:sdtEndPr>
      <w:rPr>
        <w:rFonts w:ascii="ITC Avant Garde" w:hAnsi="ITC Avant Garde"/>
        <w:sz w:val="20"/>
        <w:szCs w:val="20"/>
      </w:rPr>
    </w:sdtEndPr>
    <w:sdtContent>
      <w:p w:rsidR="00E77026" w:rsidRPr="00E77026" w:rsidRDefault="00E77026">
        <w:pPr>
          <w:pStyle w:val="Piedepgina"/>
          <w:jc w:val="right"/>
          <w:rPr>
            <w:rFonts w:ascii="ITC Avant Garde" w:hAnsi="ITC Avant Garde"/>
            <w:sz w:val="20"/>
            <w:szCs w:val="20"/>
          </w:rPr>
        </w:pPr>
        <w:r w:rsidRPr="00E77026">
          <w:rPr>
            <w:rFonts w:ascii="ITC Avant Garde" w:hAnsi="ITC Avant Garde"/>
            <w:sz w:val="20"/>
            <w:szCs w:val="20"/>
          </w:rPr>
          <w:fldChar w:fldCharType="begin"/>
        </w:r>
        <w:r w:rsidRPr="00E77026">
          <w:rPr>
            <w:rFonts w:ascii="ITC Avant Garde" w:hAnsi="ITC Avant Garde"/>
            <w:sz w:val="20"/>
            <w:szCs w:val="20"/>
          </w:rPr>
          <w:instrText>PAGE   \* MERGEFORMAT</w:instrText>
        </w:r>
        <w:r w:rsidRPr="00E77026">
          <w:rPr>
            <w:rFonts w:ascii="ITC Avant Garde" w:hAnsi="ITC Avant Garde"/>
            <w:sz w:val="20"/>
            <w:szCs w:val="20"/>
          </w:rPr>
          <w:fldChar w:fldCharType="separate"/>
        </w:r>
        <w:r w:rsidR="00770430" w:rsidRPr="00770430">
          <w:rPr>
            <w:rFonts w:ascii="ITC Avant Garde" w:hAnsi="ITC Avant Garde"/>
            <w:noProof/>
            <w:sz w:val="20"/>
            <w:szCs w:val="20"/>
            <w:lang w:val="es-ES"/>
          </w:rPr>
          <w:t>11</w:t>
        </w:r>
        <w:r w:rsidRPr="00E7702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AF" w:rsidRDefault="00972EAF" w:rsidP="00072BC8">
      <w:pPr>
        <w:spacing w:after="0" w:line="240" w:lineRule="auto"/>
      </w:pPr>
      <w:r>
        <w:separator/>
      </w:r>
    </w:p>
  </w:footnote>
  <w:footnote w:type="continuationSeparator" w:id="0">
    <w:p w:rsidR="00972EAF" w:rsidRDefault="00972EAF"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972EA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972EAF">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D88"/>
    <w:rsid w:val="00287CBF"/>
    <w:rsid w:val="002915DF"/>
    <w:rsid w:val="0029348C"/>
    <w:rsid w:val="002A489F"/>
    <w:rsid w:val="002A4B95"/>
    <w:rsid w:val="002A65BC"/>
    <w:rsid w:val="002B05C0"/>
    <w:rsid w:val="002B0869"/>
    <w:rsid w:val="002B09D1"/>
    <w:rsid w:val="002B35AD"/>
    <w:rsid w:val="002C1695"/>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B4823"/>
    <w:rsid w:val="003C29D1"/>
    <w:rsid w:val="003D0457"/>
    <w:rsid w:val="003D6094"/>
    <w:rsid w:val="003D6547"/>
    <w:rsid w:val="003D6904"/>
    <w:rsid w:val="003E4054"/>
    <w:rsid w:val="003E4F3A"/>
    <w:rsid w:val="003E5255"/>
    <w:rsid w:val="003E5B75"/>
    <w:rsid w:val="003E5D06"/>
    <w:rsid w:val="003E76B5"/>
    <w:rsid w:val="003F3126"/>
    <w:rsid w:val="003F3844"/>
    <w:rsid w:val="003F6DC0"/>
    <w:rsid w:val="0041112B"/>
    <w:rsid w:val="00411763"/>
    <w:rsid w:val="00413B2D"/>
    <w:rsid w:val="00415E0A"/>
    <w:rsid w:val="00415FB4"/>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26"/>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023FE"/>
    <w:rsid w:val="0071048A"/>
    <w:rsid w:val="00711548"/>
    <w:rsid w:val="0071165B"/>
    <w:rsid w:val="007138DB"/>
    <w:rsid w:val="00714A17"/>
    <w:rsid w:val="0071553A"/>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A40"/>
    <w:rsid w:val="00750D1B"/>
    <w:rsid w:val="007613DB"/>
    <w:rsid w:val="007619AB"/>
    <w:rsid w:val="00761C83"/>
    <w:rsid w:val="007631AF"/>
    <w:rsid w:val="00763340"/>
    <w:rsid w:val="007647C6"/>
    <w:rsid w:val="0076603F"/>
    <w:rsid w:val="007672AF"/>
    <w:rsid w:val="00770430"/>
    <w:rsid w:val="00773F40"/>
    <w:rsid w:val="00781229"/>
    <w:rsid w:val="00783A36"/>
    <w:rsid w:val="007848E7"/>
    <w:rsid w:val="0078560E"/>
    <w:rsid w:val="0078578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0B1F"/>
    <w:rsid w:val="00971375"/>
    <w:rsid w:val="0097164F"/>
    <w:rsid w:val="00972EA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0D94"/>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54A"/>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6F45"/>
    <w:rsid w:val="00DC7ACD"/>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6A01"/>
    <w:rsid w:val="00E66B32"/>
    <w:rsid w:val="00E74419"/>
    <w:rsid w:val="00E77026"/>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7C64"/>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4FC4"/>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BD0D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D0D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D0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D0D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750A40"/>
  </w:style>
  <w:style w:type="paragraph" w:styleId="Sinespaciado">
    <w:name w:val="No Spacing"/>
    <w:basedOn w:val="Normal"/>
    <w:link w:val="SinespaciadoCar"/>
    <w:uiPriority w:val="1"/>
    <w:qFormat/>
    <w:rsid w:val="00750A40"/>
    <w:pPr>
      <w:spacing w:after="0" w:line="240" w:lineRule="auto"/>
    </w:pPr>
    <w:rPr>
      <w:sz w:val="20"/>
      <w:szCs w:val="20"/>
      <w:lang w:eastAsia="es-MX"/>
    </w:rPr>
  </w:style>
  <w:style w:type="character" w:customStyle="1" w:styleId="Ttulo1Car">
    <w:name w:val="Título 1 Car"/>
    <w:basedOn w:val="Fuentedeprrafopredeter"/>
    <w:link w:val="Ttulo1"/>
    <w:uiPriority w:val="9"/>
    <w:rsid w:val="00BD0D9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BD0D9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BD0D9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BD0D94"/>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55452603">
      <w:bodyDiv w:val="1"/>
      <w:marLeft w:val="0"/>
      <w:marRight w:val="0"/>
      <w:marTop w:val="0"/>
      <w:marBottom w:val="0"/>
      <w:divBdr>
        <w:top w:val="none" w:sz="0" w:space="0" w:color="auto"/>
        <w:left w:val="none" w:sz="0" w:space="0" w:color="auto"/>
        <w:bottom w:val="none" w:sz="0" w:space="0" w:color="auto"/>
        <w:right w:val="none" w:sz="0" w:space="0" w:color="auto"/>
      </w:divBdr>
    </w:div>
    <w:div w:id="1230119517">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4B6C-270A-44D8-9BA5-9A00F1A2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4817</Words>
  <Characters>26494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2016-03-03T19:05:00Z</cp:lastPrinted>
  <dcterms:created xsi:type="dcterms:W3CDTF">2016-03-30T03:39:00Z</dcterms:created>
  <dcterms:modified xsi:type="dcterms:W3CDTF">2016-06-16T19:46:00Z</dcterms:modified>
</cp:coreProperties>
</file>