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745AD" w14:textId="77777777" w:rsidR="00DE40D7" w:rsidRPr="001B4D02" w:rsidRDefault="00747C3B" w:rsidP="00DE40D7">
      <w:pPr>
        <w:pStyle w:val="1TitPrin"/>
      </w:pPr>
      <w:r w:rsidRPr="001B4D02">
        <w:t>RESOLUCIÓN MEDIANTE LA CUAL EL PLENO DEL INSTITUTO FEDERAL DE TELECOMUNICACIONES AUTORIZA A</w:t>
      </w:r>
      <w:r w:rsidR="002328DF" w:rsidRPr="001B4D02">
        <w:t xml:space="preserve"> LA</w:t>
      </w:r>
      <w:r w:rsidRPr="001B4D02">
        <w:t xml:space="preserve"> C. </w:t>
      </w:r>
      <w:r w:rsidR="002328DF" w:rsidRPr="001B4D02">
        <w:t xml:space="preserve">ALICIA CASTAÑEDA MORENO </w:t>
      </w:r>
      <w:r w:rsidRPr="001B4D02">
        <w:t xml:space="preserve">A LLEVAR A CABO LA CESIÓN DE LOS DERECHOS Y OBLIGACIONES DEL TÍTULO DE CONCESIÓN PARA INSTALAR, OPERAR Y EXPLOTAR UNA RED PÚBLICA DE TELECOMUNICACIONES </w:t>
      </w:r>
      <w:r w:rsidR="002328DF" w:rsidRPr="001B4D02">
        <w:t>OTORGADO EL</w:t>
      </w:r>
      <w:r w:rsidRPr="001B4D02">
        <w:t xml:space="preserve"> </w:t>
      </w:r>
      <w:r w:rsidR="002328DF" w:rsidRPr="001B4D02">
        <w:t xml:space="preserve">29 DE ABRIL </w:t>
      </w:r>
      <w:r w:rsidRPr="001B4D02">
        <w:t xml:space="preserve">DE 2014, </w:t>
      </w:r>
      <w:r w:rsidR="002328DF" w:rsidRPr="001B4D02">
        <w:t>A FAVOR DEL C. FRANCISCO JOSÉ ALEJANDRO MARTÍNEZ RUÍZ.</w:t>
      </w:r>
      <w:r w:rsidR="00714806" w:rsidRPr="001B4D02">
        <w:t xml:space="preserve"> </w:t>
      </w:r>
    </w:p>
    <w:p w14:paraId="5D38AB0A" w14:textId="77777777" w:rsidR="00DE40D7" w:rsidRPr="001B4D02" w:rsidRDefault="00B048BA" w:rsidP="00DE40D7">
      <w:pPr>
        <w:pStyle w:val="Ttulo2"/>
        <w:spacing w:afterLines="120" w:after="288"/>
        <w:jc w:val="center"/>
      </w:pPr>
      <w:r w:rsidRPr="001B4D02">
        <w:t>ANTECEDENTES</w:t>
      </w:r>
    </w:p>
    <w:p w14:paraId="3050A8B6" w14:textId="77777777" w:rsidR="00DE40D7" w:rsidRPr="001B4D02" w:rsidRDefault="00A73AD0" w:rsidP="00DE40D7">
      <w:pPr>
        <w:numPr>
          <w:ilvl w:val="0"/>
          <w:numId w:val="4"/>
        </w:numPr>
        <w:spacing w:afterLines="120" w:after="288" w:line="240" w:lineRule="auto"/>
        <w:ind w:left="567"/>
        <w:jc w:val="both"/>
        <w:rPr>
          <w:rFonts w:ascii="ITC Avant Garde" w:hAnsi="ITC Avant Garde"/>
          <w:bCs/>
          <w:lang w:eastAsia="es-MX"/>
        </w:rPr>
      </w:pPr>
      <w:r w:rsidRPr="001B4D02">
        <w:rPr>
          <w:rFonts w:ascii="ITC Avant Garde" w:hAnsi="ITC Avant Garde"/>
          <w:b/>
          <w:bCs/>
          <w:lang w:eastAsia="es-MX"/>
        </w:rPr>
        <w:t>Decreto de Reforma Constitucional.</w:t>
      </w:r>
      <w:r w:rsidRPr="001B4D02">
        <w:rPr>
          <w:rFonts w:ascii="ITC Avant Garde" w:hAnsi="ITC Avant Garde"/>
          <w:b/>
          <w:lang w:eastAsia="es-MX"/>
        </w:rPr>
        <w:t xml:space="preserve"> </w:t>
      </w:r>
      <w:r w:rsidRPr="001B4D02">
        <w:rPr>
          <w:rFonts w:ascii="ITC Avant Garde" w:hAnsi="ITC Avant Garde"/>
          <w:bCs/>
          <w:lang w:eastAsia="es-MX"/>
        </w:rPr>
        <w:t xml:space="preserve">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w:t>
      </w:r>
      <w:r w:rsidR="00C72BFC" w:rsidRPr="001B4D02">
        <w:rPr>
          <w:rFonts w:ascii="ITC Avant Garde" w:hAnsi="ITC Avant Garde"/>
          <w:bCs/>
          <w:lang w:eastAsia="es-MX"/>
        </w:rPr>
        <w:t xml:space="preserve">Instituto Federal de Telecomunicaciones </w:t>
      </w:r>
      <w:r w:rsidRPr="001B4D02">
        <w:rPr>
          <w:rFonts w:ascii="ITC Avant Garde" w:hAnsi="ITC Avant Garde"/>
          <w:bCs/>
          <w:lang w:eastAsia="es-MX"/>
        </w:rPr>
        <w:t>(el “Instituto”) como un órgano autónomo que tiene por objeto el desarrollo eficiente de la radiodifusión y las telecomunicaciones.</w:t>
      </w:r>
    </w:p>
    <w:p w14:paraId="40A3B4B6" w14:textId="77777777" w:rsidR="00DE40D7" w:rsidRPr="001B4D02" w:rsidRDefault="0048245D" w:rsidP="00DE40D7">
      <w:pPr>
        <w:numPr>
          <w:ilvl w:val="0"/>
          <w:numId w:val="4"/>
        </w:numPr>
        <w:spacing w:afterLines="120" w:after="288" w:line="240" w:lineRule="auto"/>
        <w:ind w:left="567"/>
        <w:jc w:val="both"/>
        <w:rPr>
          <w:rFonts w:ascii="ITC Avant Garde" w:hAnsi="ITC Avant Garde"/>
          <w:bCs/>
          <w:lang w:eastAsia="es-MX"/>
        </w:rPr>
      </w:pPr>
      <w:r w:rsidRPr="001B4D02">
        <w:rPr>
          <w:rFonts w:ascii="ITC Avant Garde" w:hAnsi="ITC Avant Garde"/>
          <w:b/>
          <w:bCs/>
          <w:lang w:eastAsia="es-MX"/>
        </w:rPr>
        <w:t>Otorgamiento del título de concesión.</w:t>
      </w:r>
      <w:r w:rsidRPr="001B4D02">
        <w:rPr>
          <w:rFonts w:ascii="ITC Avant Garde" w:hAnsi="ITC Avant Garde"/>
          <w:bCs/>
          <w:lang w:eastAsia="es-MX"/>
        </w:rPr>
        <w:t xml:space="preserve"> El 29 de abril de 2014, el Instituto otorgó a favor de la C. Alicia Castañeda Moreno, un título de concesión para instalar, operar y explotar una red pública de telecomunicaciones para prestar cualquier servicio de telecomunicaciones que técnicamente le permitan los medios de transmisión e infraestructura de su red, en Pueblo Nuevo Solistahuacán, Municipio de Pueblo Nuevo Solistahuacán; y Jitotol, Municipio de Jitotol, en el Estado de Chiapas, con una vigencia de 30 (treinta) años contados a partir de la fecha de otorgamiento (la “Concesión”). Al respecto, la C. Alicia Castañeda Moreno prestaba inicialmente el servicio de televisión restringida en la cobertura señalada al amparo de la Concesión.</w:t>
      </w:r>
    </w:p>
    <w:p w14:paraId="54EAE9C3" w14:textId="77777777" w:rsidR="00DE40D7" w:rsidRPr="001B4D02" w:rsidRDefault="009438D6" w:rsidP="00DE40D7">
      <w:pPr>
        <w:numPr>
          <w:ilvl w:val="0"/>
          <w:numId w:val="4"/>
        </w:numPr>
        <w:spacing w:afterLines="120" w:after="288" w:line="240" w:lineRule="auto"/>
        <w:ind w:left="567"/>
        <w:jc w:val="both"/>
        <w:rPr>
          <w:rFonts w:ascii="ITC Avant Garde" w:hAnsi="ITC Avant Garde"/>
          <w:bCs/>
          <w:lang w:eastAsia="es-MX"/>
        </w:rPr>
      </w:pPr>
      <w:r w:rsidRPr="001B4D02">
        <w:rPr>
          <w:rFonts w:ascii="ITC Avant Garde" w:hAnsi="ITC Avant Garde"/>
          <w:b/>
          <w:bCs/>
          <w:lang w:eastAsia="es-MX"/>
        </w:rPr>
        <w:t xml:space="preserve">Decreto de Ley. </w:t>
      </w:r>
      <w:r w:rsidR="00B2653B" w:rsidRPr="001B4D02">
        <w:rPr>
          <w:rFonts w:ascii="ITC Avant Garde" w:hAnsi="ITC Avant Garde"/>
          <w:bCs/>
          <w:lang w:eastAsia="es-MX"/>
        </w:rPr>
        <w:t xml:space="preserve">El </w:t>
      </w:r>
      <w:r w:rsidR="003265AC" w:rsidRPr="001B4D02">
        <w:rPr>
          <w:rFonts w:ascii="ITC Avant Garde" w:hAnsi="ITC Avant Garde"/>
          <w:bCs/>
          <w:lang w:eastAsia="es-MX"/>
        </w:rPr>
        <w:t>14 de julio de 2014</w:t>
      </w:r>
      <w:r w:rsidR="00FC795D" w:rsidRPr="001B4D02">
        <w:rPr>
          <w:rFonts w:ascii="ITC Avant Garde" w:hAnsi="ITC Avant Garde"/>
          <w:bCs/>
          <w:lang w:eastAsia="es-MX"/>
        </w:rPr>
        <w:t>,</w:t>
      </w:r>
      <w:r w:rsidRPr="001B4D02">
        <w:rPr>
          <w:rFonts w:ascii="ITC Avant Garde" w:hAnsi="ITC Avant Garde"/>
          <w:bCs/>
          <w:lang w:eastAsia="es-MX"/>
        </w:rPr>
        <w:t xml:space="preserve"> </w:t>
      </w:r>
      <w:r w:rsidR="00B2653B" w:rsidRPr="001B4D02">
        <w:rPr>
          <w:rFonts w:ascii="ITC Avant Garde" w:hAnsi="ITC Avant Garde"/>
          <w:bCs/>
          <w:lang w:eastAsia="es-MX"/>
        </w:rPr>
        <w:t>se</w:t>
      </w:r>
      <w:r w:rsidR="00A762AA" w:rsidRPr="001B4D02">
        <w:rPr>
          <w:rFonts w:ascii="ITC Avant Garde" w:hAnsi="ITC Avant Garde"/>
          <w:bCs/>
          <w:lang w:eastAsia="es-MX"/>
        </w:rPr>
        <w:t xml:space="preserve"> </w:t>
      </w:r>
      <w:r w:rsidR="00341D5F" w:rsidRPr="001B4D02">
        <w:rPr>
          <w:rFonts w:ascii="ITC Avant Garde" w:hAnsi="ITC Avant Garde"/>
          <w:bCs/>
          <w:lang w:eastAsia="es-MX"/>
        </w:rPr>
        <w:t>publicó</w:t>
      </w:r>
      <w:r w:rsidRPr="001B4D02">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1B4D02">
        <w:rPr>
          <w:rFonts w:ascii="ITC Avant Garde" w:hAnsi="ITC Avant Garde"/>
          <w:bCs/>
          <w:lang w:eastAsia="es-MX"/>
        </w:rPr>
        <w:t>difusión”</w:t>
      </w:r>
      <w:r w:rsidR="005E2E89" w:rsidRPr="001B4D02">
        <w:rPr>
          <w:rFonts w:ascii="ITC Avant Garde" w:hAnsi="ITC Avant Garde"/>
          <w:bCs/>
          <w:lang w:eastAsia="es-MX"/>
        </w:rPr>
        <w:t>, mismo</w:t>
      </w:r>
      <w:r w:rsidR="008B7D57" w:rsidRPr="001B4D02">
        <w:rPr>
          <w:rFonts w:ascii="ITC Avant Garde" w:hAnsi="ITC Avant Garde"/>
          <w:bCs/>
          <w:lang w:eastAsia="es-MX"/>
        </w:rPr>
        <w:t xml:space="preserve"> que entró en vigor el 13 de agosto de 2014.</w:t>
      </w:r>
    </w:p>
    <w:p w14:paraId="2BADC792" w14:textId="77777777" w:rsidR="00DE40D7" w:rsidRPr="001B4D02" w:rsidRDefault="00DB3784" w:rsidP="00DE40D7">
      <w:pPr>
        <w:numPr>
          <w:ilvl w:val="0"/>
          <w:numId w:val="4"/>
        </w:numPr>
        <w:spacing w:afterLines="120" w:after="288" w:line="240" w:lineRule="auto"/>
        <w:ind w:left="567"/>
        <w:jc w:val="both"/>
        <w:rPr>
          <w:rFonts w:ascii="ITC Avant Garde" w:hAnsi="ITC Avant Garde"/>
          <w:bCs/>
          <w:lang w:eastAsia="es-MX"/>
        </w:rPr>
      </w:pPr>
      <w:r w:rsidRPr="001B4D02">
        <w:rPr>
          <w:rFonts w:ascii="ITC Avant Garde" w:hAnsi="ITC Avant Garde" w:cs="Arial"/>
          <w:b/>
          <w:bCs/>
          <w:color w:val="000000"/>
          <w:shd w:val="clear" w:color="auto" w:fill="FFFFFF"/>
        </w:rPr>
        <w:t>Estatuto Orgánico.</w:t>
      </w:r>
      <w:r w:rsidRPr="001B4D02">
        <w:rPr>
          <w:rStyle w:val="apple-converted-space"/>
          <w:rFonts w:ascii="ITC Avant Garde" w:hAnsi="ITC Avant Garde" w:cs="Arial"/>
          <w:b/>
          <w:bCs/>
          <w:color w:val="000000"/>
          <w:shd w:val="clear" w:color="auto" w:fill="FFFFFF"/>
        </w:rPr>
        <w:t xml:space="preserve"> </w:t>
      </w:r>
      <w:r w:rsidR="003265AC" w:rsidRPr="001B4D02">
        <w:rPr>
          <w:rFonts w:ascii="ITC Avant Garde" w:hAnsi="ITC Avant Garde"/>
          <w:bCs/>
          <w:lang w:eastAsia="es-MX"/>
        </w:rPr>
        <w:t>El 4 de septiembre de 2014</w:t>
      </w:r>
      <w:r w:rsidR="00FC795D" w:rsidRPr="001B4D02">
        <w:rPr>
          <w:rFonts w:ascii="ITC Avant Garde" w:hAnsi="ITC Avant Garde"/>
          <w:bCs/>
          <w:lang w:eastAsia="es-MX"/>
        </w:rPr>
        <w:t>,</w:t>
      </w:r>
      <w:r w:rsidRPr="001B4D02">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1B4D02">
        <w:rPr>
          <w:rFonts w:ascii="ITC Avant Garde" w:hAnsi="ITC Avant Garde"/>
          <w:bCs/>
          <w:lang w:eastAsia="es-MX"/>
        </w:rPr>
        <w:t xml:space="preserve">mismo que entró en vigor el 26 de septiembre de 2014, y modificado </w:t>
      </w:r>
      <w:r w:rsidR="008D3DE9" w:rsidRPr="001B4D02">
        <w:rPr>
          <w:rFonts w:ascii="ITC Avant Garde" w:hAnsi="ITC Avant Garde"/>
          <w:bCs/>
          <w:lang w:eastAsia="es-MX"/>
        </w:rPr>
        <w:t xml:space="preserve">por última vez </w:t>
      </w:r>
      <w:r w:rsidR="00727659" w:rsidRPr="001B4D02">
        <w:rPr>
          <w:rFonts w:ascii="ITC Avant Garde" w:hAnsi="ITC Avant Garde"/>
          <w:bCs/>
          <w:lang w:eastAsia="es-MX"/>
        </w:rPr>
        <w:t xml:space="preserve">el </w:t>
      </w:r>
      <w:r w:rsidR="0007013A" w:rsidRPr="001B4D02">
        <w:rPr>
          <w:rFonts w:ascii="ITC Avant Garde" w:hAnsi="ITC Avant Garde"/>
          <w:bCs/>
          <w:lang w:eastAsia="es-MX"/>
        </w:rPr>
        <w:t>20</w:t>
      </w:r>
      <w:r w:rsidR="00727659" w:rsidRPr="001B4D02">
        <w:rPr>
          <w:rFonts w:ascii="ITC Avant Garde" w:hAnsi="ITC Avant Garde"/>
          <w:bCs/>
          <w:lang w:eastAsia="es-MX"/>
        </w:rPr>
        <w:t xml:space="preserve"> de </w:t>
      </w:r>
      <w:r w:rsidR="0007013A" w:rsidRPr="001B4D02">
        <w:rPr>
          <w:rFonts w:ascii="ITC Avant Garde" w:hAnsi="ITC Avant Garde"/>
          <w:bCs/>
          <w:lang w:eastAsia="es-MX"/>
        </w:rPr>
        <w:t>julio</w:t>
      </w:r>
      <w:r w:rsidR="00727659" w:rsidRPr="001B4D02">
        <w:rPr>
          <w:rFonts w:ascii="ITC Avant Garde" w:hAnsi="ITC Avant Garde"/>
          <w:bCs/>
          <w:lang w:eastAsia="es-MX"/>
        </w:rPr>
        <w:t xml:space="preserve"> de 201</w:t>
      </w:r>
      <w:r w:rsidR="0007013A" w:rsidRPr="001B4D02">
        <w:rPr>
          <w:rFonts w:ascii="ITC Avant Garde" w:hAnsi="ITC Avant Garde"/>
          <w:bCs/>
          <w:lang w:eastAsia="es-MX"/>
        </w:rPr>
        <w:t>7</w:t>
      </w:r>
      <w:r w:rsidRPr="001B4D02">
        <w:rPr>
          <w:rFonts w:ascii="ITC Avant Garde" w:hAnsi="ITC Avant Garde"/>
          <w:bCs/>
          <w:lang w:eastAsia="es-MX"/>
        </w:rPr>
        <w:t>.</w:t>
      </w:r>
    </w:p>
    <w:p w14:paraId="2D93A81F" w14:textId="77777777" w:rsidR="00DE40D7" w:rsidRPr="001B4D02" w:rsidRDefault="00746958" w:rsidP="00DE40D7">
      <w:pPr>
        <w:numPr>
          <w:ilvl w:val="0"/>
          <w:numId w:val="4"/>
        </w:numPr>
        <w:spacing w:afterLines="120" w:after="288" w:line="240" w:lineRule="auto"/>
        <w:ind w:left="567"/>
        <w:jc w:val="both"/>
        <w:rPr>
          <w:rFonts w:ascii="ITC Avant Garde" w:hAnsi="ITC Avant Garde"/>
          <w:bCs/>
          <w:lang w:eastAsia="es-MX"/>
        </w:rPr>
      </w:pPr>
      <w:r w:rsidRPr="001B4D02">
        <w:rPr>
          <w:rFonts w:ascii="ITC Avant Garde" w:hAnsi="ITC Avant Garde" w:cs="Arial"/>
          <w:b/>
          <w:bCs/>
          <w:color w:val="000000"/>
          <w:shd w:val="clear" w:color="auto" w:fill="FFFFFF"/>
        </w:rPr>
        <w:t>Aviso de nuevas coberturas de la Concesión.</w:t>
      </w:r>
      <w:r w:rsidRPr="001B4D02">
        <w:rPr>
          <w:rFonts w:ascii="ITC Avant Garde" w:hAnsi="ITC Avant Garde"/>
          <w:b/>
          <w:bCs/>
          <w:lang w:eastAsia="es-MX"/>
        </w:rPr>
        <w:t xml:space="preserve"> </w:t>
      </w:r>
      <w:r w:rsidR="0048245D" w:rsidRPr="001B4D02">
        <w:rPr>
          <w:rFonts w:ascii="ITC Avant Garde" w:hAnsi="ITC Avant Garde"/>
          <w:bCs/>
          <w:lang w:eastAsia="es-MX"/>
        </w:rPr>
        <w:t xml:space="preserve">Con escritos presentados ante el Instituto los días 29 de enero y 7 de noviembre </w:t>
      </w:r>
      <w:r w:rsidR="00CB3016" w:rsidRPr="001B4D02">
        <w:rPr>
          <w:rFonts w:ascii="ITC Avant Garde" w:hAnsi="ITC Avant Garde"/>
          <w:bCs/>
          <w:lang w:eastAsia="es-MX"/>
        </w:rPr>
        <w:t>de 2016</w:t>
      </w:r>
      <w:r w:rsidRPr="001B4D02">
        <w:rPr>
          <w:rFonts w:ascii="ITC Avant Garde" w:hAnsi="ITC Avant Garde"/>
          <w:bCs/>
          <w:lang w:eastAsia="es-MX"/>
        </w:rPr>
        <w:t xml:space="preserve">, </w:t>
      </w:r>
      <w:r w:rsidR="00CB3016" w:rsidRPr="001B4D02">
        <w:rPr>
          <w:rFonts w:ascii="ITC Avant Garde" w:hAnsi="ITC Avant Garde"/>
          <w:bCs/>
          <w:lang w:eastAsia="es-MX"/>
        </w:rPr>
        <w:t>la</w:t>
      </w:r>
      <w:r w:rsidRPr="001B4D02">
        <w:rPr>
          <w:rFonts w:ascii="ITC Avant Garde" w:hAnsi="ITC Avant Garde"/>
          <w:bCs/>
          <w:lang w:eastAsia="es-MX"/>
        </w:rPr>
        <w:t xml:space="preserve"> C. </w:t>
      </w:r>
      <w:r w:rsidR="002328DF" w:rsidRPr="001B4D02">
        <w:rPr>
          <w:rFonts w:ascii="ITC Avant Garde" w:hAnsi="ITC Avant Garde"/>
          <w:bCs/>
          <w:lang w:eastAsia="es-MX"/>
        </w:rPr>
        <w:t>Alicia Castañeda Moreno</w:t>
      </w:r>
      <w:r w:rsidR="00CB3016" w:rsidRPr="001B4D02">
        <w:rPr>
          <w:rFonts w:ascii="ITC Avant Garde" w:hAnsi="ITC Avant Garde"/>
          <w:bCs/>
          <w:lang w:eastAsia="es-MX"/>
        </w:rPr>
        <w:t xml:space="preserve"> </w:t>
      </w:r>
      <w:r w:rsidRPr="001B4D02">
        <w:rPr>
          <w:rFonts w:ascii="ITC Avant Garde" w:hAnsi="ITC Avant Garde"/>
          <w:bCs/>
          <w:lang w:eastAsia="es-MX"/>
        </w:rPr>
        <w:t>presentó escrito en el Instituto a través del cual, en términos de las condiciones A.</w:t>
      </w:r>
      <w:r w:rsidR="00CB3016" w:rsidRPr="001B4D02">
        <w:rPr>
          <w:rFonts w:ascii="ITC Avant Garde" w:hAnsi="ITC Avant Garde"/>
          <w:bCs/>
          <w:lang w:eastAsia="es-MX"/>
        </w:rPr>
        <w:t>4</w:t>
      </w:r>
      <w:r w:rsidRPr="001B4D02">
        <w:rPr>
          <w:rFonts w:ascii="ITC Avant Garde" w:hAnsi="ITC Avant Garde"/>
          <w:bCs/>
          <w:lang w:eastAsia="es-MX"/>
        </w:rPr>
        <w:t>. “</w:t>
      </w:r>
      <w:r w:rsidR="00CB3016" w:rsidRPr="001B4D02">
        <w:rPr>
          <w:rFonts w:ascii="ITC Avant Garde" w:hAnsi="ITC Avant Garde"/>
          <w:bCs/>
          <w:lang w:eastAsia="es-MX"/>
        </w:rPr>
        <w:t>Compromisos de cobertura de la red</w:t>
      </w:r>
      <w:r w:rsidRPr="001B4D02">
        <w:rPr>
          <w:rFonts w:ascii="ITC Avant Garde" w:hAnsi="ITC Avant Garde"/>
          <w:bCs/>
          <w:lang w:eastAsia="es-MX"/>
        </w:rPr>
        <w:t>”</w:t>
      </w:r>
      <w:r w:rsidR="00CB3016" w:rsidRPr="001B4D02">
        <w:rPr>
          <w:rFonts w:ascii="ITC Avant Garde" w:hAnsi="ITC Avant Garde"/>
          <w:bCs/>
          <w:lang w:eastAsia="es-MX"/>
        </w:rPr>
        <w:t xml:space="preserve"> </w:t>
      </w:r>
      <w:r w:rsidRPr="001B4D02">
        <w:rPr>
          <w:rFonts w:ascii="ITC Avant Garde" w:hAnsi="ITC Avant Garde"/>
          <w:bCs/>
          <w:lang w:eastAsia="es-MX"/>
        </w:rPr>
        <w:t>del Anexo Único de la Concesión, informó que iniciaría la prestaci</w:t>
      </w:r>
      <w:r w:rsidR="00CB3016" w:rsidRPr="001B4D02">
        <w:rPr>
          <w:rFonts w:ascii="ITC Avant Garde" w:hAnsi="ITC Avant Garde"/>
          <w:bCs/>
          <w:lang w:eastAsia="es-MX"/>
        </w:rPr>
        <w:t>ón de</w:t>
      </w:r>
      <w:r w:rsidR="00FE752D" w:rsidRPr="001B4D02">
        <w:rPr>
          <w:rFonts w:ascii="ITC Avant Garde" w:hAnsi="ITC Avant Garde"/>
          <w:bCs/>
          <w:lang w:eastAsia="es-MX"/>
        </w:rPr>
        <w:t>l</w:t>
      </w:r>
      <w:r w:rsidRPr="001B4D02">
        <w:rPr>
          <w:rFonts w:ascii="ITC Avant Garde" w:hAnsi="ITC Avant Garde"/>
          <w:bCs/>
          <w:lang w:eastAsia="es-MX"/>
        </w:rPr>
        <w:t xml:space="preserve"> servicio de televisión restringida en las localidades de </w:t>
      </w:r>
      <w:r w:rsidR="00783030" w:rsidRPr="001B4D02">
        <w:rPr>
          <w:rFonts w:ascii="ITC Avant Garde" w:hAnsi="ITC Avant Garde"/>
          <w:bCs/>
          <w:lang w:eastAsia="es-MX"/>
        </w:rPr>
        <w:t xml:space="preserve">Doctor Domingo Chanona, Guadalupe Victoria, Cristóbal </w:t>
      </w:r>
      <w:r w:rsidR="00783030" w:rsidRPr="001B4D02">
        <w:rPr>
          <w:rFonts w:ascii="ITC Avant Garde" w:hAnsi="ITC Avant Garde"/>
          <w:bCs/>
          <w:lang w:eastAsia="es-MX"/>
        </w:rPr>
        <w:lastRenderedPageBreak/>
        <w:t>Obregón, Nuevo México, Benito Juárez, Libertad Melchor Ocampo, Agrónomos Mexicanos, Úrsulo Galván, Joaquín Miguel Gutiérrez, Villa Hidalgo, Municipio de Villaf</w:t>
      </w:r>
      <w:r w:rsidR="008F3EEA" w:rsidRPr="001B4D02">
        <w:rPr>
          <w:rFonts w:ascii="ITC Avant Garde" w:hAnsi="ITC Avant Garde"/>
          <w:bCs/>
          <w:lang w:eastAsia="es-MX"/>
        </w:rPr>
        <w:t>lores</w:t>
      </w:r>
      <w:r w:rsidR="00783030" w:rsidRPr="001B4D02">
        <w:rPr>
          <w:rFonts w:ascii="ITC Avant Garde" w:hAnsi="ITC Avant Garde"/>
          <w:bCs/>
          <w:lang w:eastAsia="es-MX"/>
        </w:rPr>
        <w:t xml:space="preserve">; Amatán, Municipio de Amatán; Tiltepec, Tierra y Libertad, Municipio de Jiquipilas; Solosuchiapa, Ixtapangajoya, Municipio de Solosuchiapa; El Refugio, Independencia, Julio Cesar Ruíz Ferro, Pedregal de San Ángel, Plan Chiapas, Ignacio Allende, Jardines del Grijalva, Playa Vista, Las Flechas, Ribera Cupía (La Mesa), El Vergel, Salvador Urbina, América Libre, Narciso Mendoza, Julián Grajales, Amatal, Distrito Federal y Galecio Narcía, Municipio de Chiapa de Corzo; Huitiupán, Municipio de Huitiupán; El Bosque, Municipio de El Bosque; Ciudad Maya, Municipio de Berriozábal; Pantepec, Municipio de Pantepec; Soyaló, Municipio de Soyaló; </w:t>
      </w:r>
      <w:r w:rsidR="008F3EEA" w:rsidRPr="001B4D02">
        <w:rPr>
          <w:rFonts w:ascii="ITC Avant Garde" w:hAnsi="ITC Avant Garde"/>
          <w:bCs/>
          <w:lang w:eastAsia="es-MX"/>
        </w:rPr>
        <w:t>Amatenango del Valle, Municipio de Amatenango del Valle; Presidente Echeverría, Ricardo Flores Magón, Vicente Guerrero, Municipio de Venustiano Carranza; Colonia Bellavista, Colonia Las Brisas, Colonia Satélite Loma Larga, Municipio de Tuxtla Gutiérrez, en el Estado de Chiapas.</w:t>
      </w:r>
    </w:p>
    <w:p w14:paraId="29A4EB81" w14:textId="77777777" w:rsidR="00DE40D7" w:rsidRPr="001B4D02" w:rsidRDefault="00F461A4" w:rsidP="00DE40D7">
      <w:pPr>
        <w:numPr>
          <w:ilvl w:val="0"/>
          <w:numId w:val="4"/>
        </w:numPr>
        <w:spacing w:afterLines="120" w:after="288" w:line="240" w:lineRule="auto"/>
        <w:ind w:left="567"/>
        <w:jc w:val="both"/>
        <w:rPr>
          <w:rFonts w:ascii="ITC Avant Garde" w:hAnsi="ITC Avant Garde" w:cs="Arial"/>
          <w:bCs/>
          <w:color w:val="000000"/>
          <w:shd w:val="clear" w:color="auto" w:fill="FFFFFF"/>
        </w:rPr>
      </w:pPr>
      <w:r w:rsidRPr="001B4D02">
        <w:rPr>
          <w:rFonts w:ascii="ITC Avant Garde" w:hAnsi="ITC Avant Garde"/>
          <w:b/>
          <w:bCs/>
          <w:lang w:eastAsia="es-MX"/>
        </w:rPr>
        <w:t>Solicitud de Cesión de Derechos.</w:t>
      </w:r>
      <w:r w:rsidRPr="001B4D02">
        <w:rPr>
          <w:rFonts w:ascii="ITC Avant Garde" w:hAnsi="ITC Avant Garde"/>
          <w:bCs/>
          <w:lang w:eastAsia="es-MX"/>
        </w:rPr>
        <w:t xml:space="preserve"> </w:t>
      </w:r>
      <w:r w:rsidR="001E0206" w:rsidRPr="001B4D02">
        <w:rPr>
          <w:rFonts w:ascii="ITC Avant Garde" w:hAnsi="ITC Avant Garde"/>
          <w:bCs/>
          <w:lang w:eastAsia="es-MX"/>
        </w:rPr>
        <w:t>Los días</w:t>
      </w:r>
      <w:r w:rsidR="00334840" w:rsidRPr="001B4D02">
        <w:rPr>
          <w:rFonts w:ascii="ITC Avant Garde" w:hAnsi="ITC Avant Garde"/>
          <w:bCs/>
          <w:lang w:eastAsia="es-MX"/>
        </w:rPr>
        <w:t xml:space="preserve"> </w:t>
      </w:r>
      <w:r w:rsidR="001E0206" w:rsidRPr="001B4D02">
        <w:rPr>
          <w:rFonts w:ascii="ITC Avant Garde" w:hAnsi="ITC Avant Garde"/>
          <w:bCs/>
          <w:lang w:eastAsia="es-MX"/>
        </w:rPr>
        <w:t>27</w:t>
      </w:r>
      <w:r w:rsidR="00334840" w:rsidRPr="001B4D02">
        <w:rPr>
          <w:rFonts w:ascii="ITC Avant Garde" w:hAnsi="ITC Avant Garde"/>
          <w:bCs/>
          <w:lang w:eastAsia="es-MX"/>
        </w:rPr>
        <w:t xml:space="preserve"> </w:t>
      </w:r>
      <w:r w:rsidR="009C6F5B" w:rsidRPr="001B4D02">
        <w:rPr>
          <w:rFonts w:ascii="ITC Avant Garde" w:hAnsi="ITC Avant Garde"/>
          <w:bCs/>
          <w:lang w:eastAsia="es-MX"/>
        </w:rPr>
        <w:t xml:space="preserve">de </w:t>
      </w:r>
      <w:r w:rsidR="001E0206" w:rsidRPr="001B4D02">
        <w:rPr>
          <w:rFonts w:ascii="ITC Avant Garde" w:hAnsi="ITC Avant Garde"/>
          <w:bCs/>
          <w:lang w:eastAsia="es-MX"/>
        </w:rPr>
        <w:t>jun</w:t>
      </w:r>
      <w:r w:rsidR="00F948ED" w:rsidRPr="001B4D02">
        <w:rPr>
          <w:rFonts w:ascii="ITC Avant Garde" w:hAnsi="ITC Avant Garde"/>
          <w:bCs/>
          <w:lang w:eastAsia="es-MX"/>
        </w:rPr>
        <w:t>io</w:t>
      </w:r>
      <w:r w:rsidR="001E0206" w:rsidRPr="001B4D02">
        <w:rPr>
          <w:rFonts w:ascii="ITC Avant Garde" w:hAnsi="ITC Avant Garde"/>
          <w:bCs/>
          <w:lang w:eastAsia="es-MX"/>
        </w:rPr>
        <w:t xml:space="preserve"> y 4 de julio </w:t>
      </w:r>
      <w:r w:rsidRPr="001B4D02">
        <w:rPr>
          <w:rFonts w:ascii="ITC Avant Garde" w:hAnsi="ITC Avant Garde"/>
          <w:bCs/>
          <w:lang w:eastAsia="es-MX"/>
        </w:rPr>
        <w:t>de 201</w:t>
      </w:r>
      <w:r w:rsidR="00667A60" w:rsidRPr="001B4D02">
        <w:rPr>
          <w:rFonts w:ascii="ITC Avant Garde" w:hAnsi="ITC Avant Garde"/>
          <w:bCs/>
          <w:lang w:eastAsia="es-MX"/>
        </w:rPr>
        <w:t>7</w:t>
      </w:r>
      <w:r w:rsidR="00C83F9B" w:rsidRPr="001B4D02">
        <w:rPr>
          <w:rFonts w:ascii="ITC Avant Garde" w:hAnsi="ITC Avant Garde"/>
          <w:bCs/>
          <w:lang w:eastAsia="es-MX"/>
        </w:rPr>
        <w:t xml:space="preserve">, </w:t>
      </w:r>
      <w:r w:rsidR="001E0206" w:rsidRPr="001B4D02">
        <w:rPr>
          <w:rFonts w:ascii="ITC Avant Garde" w:hAnsi="ITC Avant Garde"/>
          <w:bCs/>
          <w:lang w:eastAsia="es-MX"/>
        </w:rPr>
        <w:t>la</w:t>
      </w:r>
      <w:r w:rsidR="00E66198" w:rsidRPr="001B4D02">
        <w:rPr>
          <w:rFonts w:ascii="ITC Avant Garde" w:hAnsi="ITC Avant Garde"/>
          <w:bCs/>
          <w:lang w:eastAsia="es-MX"/>
        </w:rPr>
        <w:t xml:space="preserve"> </w:t>
      </w:r>
      <w:r w:rsidR="00E92089" w:rsidRPr="001B4D02">
        <w:rPr>
          <w:rFonts w:ascii="ITC Avant Garde" w:hAnsi="ITC Avant Garde"/>
          <w:bCs/>
          <w:lang w:eastAsia="es-MX"/>
        </w:rPr>
        <w:t xml:space="preserve">C. </w:t>
      </w:r>
      <w:r w:rsidR="002328DF" w:rsidRPr="001B4D02">
        <w:rPr>
          <w:rFonts w:ascii="ITC Avant Garde" w:hAnsi="ITC Avant Garde"/>
          <w:bCs/>
          <w:lang w:eastAsia="es-MX"/>
        </w:rPr>
        <w:t>Alicia Castañeda Moreno</w:t>
      </w:r>
      <w:r w:rsidR="001E0206" w:rsidRPr="001B4D02">
        <w:rPr>
          <w:rFonts w:ascii="ITC Avant Garde" w:hAnsi="ITC Avant Garde"/>
          <w:bCs/>
          <w:lang w:eastAsia="es-MX"/>
        </w:rPr>
        <w:t xml:space="preserve"> </w:t>
      </w:r>
      <w:r w:rsidR="009613F5" w:rsidRPr="001B4D02">
        <w:rPr>
          <w:rFonts w:ascii="ITC Avant Garde" w:hAnsi="ITC Avant Garde"/>
          <w:bCs/>
          <w:lang w:eastAsia="es-MX"/>
        </w:rPr>
        <w:t>presentó escrito</w:t>
      </w:r>
      <w:r w:rsidR="001E0206" w:rsidRPr="001B4D02">
        <w:rPr>
          <w:rFonts w:ascii="ITC Avant Garde" w:hAnsi="ITC Avant Garde"/>
          <w:bCs/>
          <w:lang w:eastAsia="es-MX"/>
        </w:rPr>
        <w:t>s</w:t>
      </w:r>
      <w:r w:rsidR="009613F5" w:rsidRPr="001B4D02">
        <w:rPr>
          <w:rFonts w:ascii="ITC Avant Garde" w:hAnsi="ITC Avant Garde"/>
          <w:bCs/>
          <w:lang w:eastAsia="es-MX"/>
        </w:rPr>
        <w:t xml:space="preserve"> </w:t>
      </w:r>
      <w:r w:rsidR="00FC795D" w:rsidRPr="001B4D02">
        <w:rPr>
          <w:rFonts w:ascii="ITC Avant Garde" w:hAnsi="ITC Avant Garde"/>
          <w:bCs/>
          <w:lang w:eastAsia="es-MX"/>
        </w:rPr>
        <w:t>en</w:t>
      </w:r>
      <w:r w:rsidR="009613F5" w:rsidRPr="001B4D02">
        <w:rPr>
          <w:rFonts w:ascii="ITC Avant Garde" w:hAnsi="ITC Avant Garde"/>
          <w:bCs/>
          <w:lang w:eastAsia="es-MX"/>
        </w:rPr>
        <w:t xml:space="preserve"> el Instituto</w:t>
      </w:r>
      <w:r w:rsidR="00F21A0C" w:rsidRPr="001B4D02">
        <w:rPr>
          <w:rFonts w:ascii="ITC Avant Garde" w:hAnsi="ITC Avant Garde"/>
          <w:bCs/>
          <w:lang w:eastAsia="es-MX"/>
        </w:rPr>
        <w:t>,</w:t>
      </w:r>
      <w:r w:rsidR="009613F5" w:rsidRPr="001B4D02">
        <w:rPr>
          <w:rFonts w:ascii="ITC Avant Garde" w:hAnsi="ITC Avant Garde"/>
          <w:bCs/>
          <w:lang w:eastAsia="es-MX"/>
        </w:rPr>
        <w:t xml:space="preserve"> </w:t>
      </w:r>
      <w:r w:rsidR="00901353" w:rsidRPr="001B4D02">
        <w:rPr>
          <w:rFonts w:ascii="ITC Avant Garde" w:hAnsi="ITC Avant Garde"/>
          <w:bCs/>
          <w:lang w:eastAsia="es-MX"/>
        </w:rPr>
        <w:t>a través</w:t>
      </w:r>
      <w:r w:rsidR="009613F5" w:rsidRPr="001B4D02">
        <w:rPr>
          <w:rFonts w:ascii="ITC Avant Garde" w:hAnsi="ITC Avant Garde"/>
          <w:bCs/>
          <w:lang w:eastAsia="es-MX"/>
        </w:rPr>
        <w:t xml:space="preserve"> </w:t>
      </w:r>
      <w:r w:rsidR="00901353" w:rsidRPr="001B4D02">
        <w:rPr>
          <w:rFonts w:ascii="ITC Avant Garde" w:hAnsi="ITC Avant Garde"/>
          <w:bCs/>
          <w:lang w:eastAsia="es-MX"/>
        </w:rPr>
        <w:t>d</w:t>
      </w:r>
      <w:r w:rsidR="009613F5" w:rsidRPr="001B4D02">
        <w:rPr>
          <w:rFonts w:ascii="ITC Avant Garde" w:hAnsi="ITC Avant Garde"/>
          <w:bCs/>
          <w:lang w:eastAsia="es-MX"/>
        </w:rPr>
        <w:t>e</w:t>
      </w:r>
      <w:r w:rsidR="001E0206" w:rsidRPr="001B4D02">
        <w:rPr>
          <w:rFonts w:ascii="ITC Avant Garde" w:hAnsi="ITC Avant Garde"/>
          <w:bCs/>
          <w:lang w:eastAsia="es-MX"/>
        </w:rPr>
        <w:t xml:space="preserve"> </w:t>
      </w:r>
      <w:r w:rsidR="009613F5" w:rsidRPr="001B4D02">
        <w:rPr>
          <w:rFonts w:ascii="ITC Avant Garde" w:hAnsi="ITC Avant Garde"/>
          <w:bCs/>
          <w:lang w:eastAsia="es-MX"/>
        </w:rPr>
        <w:t>l</w:t>
      </w:r>
      <w:r w:rsidR="001E0206" w:rsidRPr="001B4D02">
        <w:rPr>
          <w:rFonts w:ascii="ITC Avant Garde" w:hAnsi="ITC Avant Garde"/>
          <w:bCs/>
          <w:lang w:eastAsia="es-MX"/>
        </w:rPr>
        <w:t>os</w:t>
      </w:r>
      <w:r w:rsidR="009613F5" w:rsidRPr="001B4D02">
        <w:rPr>
          <w:rFonts w:ascii="ITC Avant Garde" w:hAnsi="ITC Avant Garde"/>
          <w:bCs/>
          <w:lang w:eastAsia="es-MX"/>
        </w:rPr>
        <w:t xml:space="preserve"> cual</w:t>
      </w:r>
      <w:r w:rsidR="001E0206" w:rsidRPr="001B4D02">
        <w:rPr>
          <w:rFonts w:ascii="ITC Avant Garde" w:hAnsi="ITC Avant Garde"/>
          <w:bCs/>
          <w:lang w:eastAsia="es-MX"/>
        </w:rPr>
        <w:t>es</w:t>
      </w:r>
      <w:r w:rsidRPr="001B4D02">
        <w:rPr>
          <w:rFonts w:ascii="ITC Avant Garde" w:hAnsi="ITC Avant Garde"/>
          <w:bCs/>
          <w:lang w:eastAsia="es-MX"/>
        </w:rPr>
        <w:t xml:space="preserve"> solicitó autorización para llevar a cabo la cesión de los derechos y obligaciones de la Concesión</w:t>
      </w:r>
      <w:r w:rsidR="008F3EEA" w:rsidRPr="001B4D02">
        <w:rPr>
          <w:rFonts w:ascii="ITC Avant Garde" w:hAnsi="ITC Avant Garde"/>
          <w:bCs/>
          <w:lang w:eastAsia="es-MX"/>
        </w:rPr>
        <w:t>,</w:t>
      </w:r>
      <w:r w:rsidRPr="001B4D02">
        <w:rPr>
          <w:rFonts w:ascii="ITC Avant Garde" w:hAnsi="ITC Avant Garde"/>
          <w:bCs/>
          <w:lang w:eastAsia="es-MX"/>
        </w:rPr>
        <w:t xml:space="preserve"> a favor </w:t>
      </w:r>
      <w:r w:rsidR="001E0206" w:rsidRPr="001B4D02">
        <w:rPr>
          <w:rFonts w:ascii="ITC Avant Garde" w:hAnsi="ITC Avant Garde"/>
          <w:bCs/>
          <w:lang w:eastAsia="es-MX"/>
        </w:rPr>
        <w:t>del C. Francisco José Alejandro Martínez Ruíz (la “Solicitud</w:t>
      </w:r>
      <w:r w:rsidRPr="001B4D02">
        <w:rPr>
          <w:rFonts w:ascii="ITC Avant Garde" w:hAnsi="ITC Avant Garde"/>
          <w:bCs/>
          <w:lang w:eastAsia="es-MX"/>
        </w:rPr>
        <w:t xml:space="preserve"> de Cesión de Derechos”).</w:t>
      </w:r>
    </w:p>
    <w:p w14:paraId="01FEEE3A" w14:textId="77777777" w:rsidR="00DE40D7" w:rsidRPr="001B4D02" w:rsidRDefault="003C337C" w:rsidP="00DE40D7">
      <w:pPr>
        <w:spacing w:afterLines="120" w:after="288" w:line="240" w:lineRule="auto"/>
        <w:ind w:left="567"/>
        <w:jc w:val="both"/>
        <w:rPr>
          <w:rFonts w:ascii="ITC Avant Garde" w:hAnsi="ITC Avant Garde" w:cs="Arial"/>
          <w:bCs/>
          <w:color w:val="000000"/>
          <w:shd w:val="clear" w:color="auto" w:fill="FFFFFF"/>
        </w:rPr>
      </w:pPr>
      <w:r w:rsidRPr="001B4D02">
        <w:rPr>
          <w:rFonts w:ascii="ITC Avant Garde" w:hAnsi="ITC Avant Garde"/>
          <w:bCs/>
          <w:lang w:eastAsia="es-MX"/>
        </w:rPr>
        <w:t xml:space="preserve">Posteriormente, </w:t>
      </w:r>
      <w:r w:rsidR="001E0206" w:rsidRPr="001B4D02">
        <w:rPr>
          <w:rFonts w:ascii="ITC Avant Garde" w:hAnsi="ITC Avant Garde"/>
          <w:bCs/>
          <w:lang w:eastAsia="es-MX"/>
        </w:rPr>
        <w:t xml:space="preserve">los días 14 de septiembre y 23 de octubre </w:t>
      </w:r>
      <w:r w:rsidR="00C443B7" w:rsidRPr="001B4D02">
        <w:rPr>
          <w:rFonts w:ascii="ITC Avant Garde" w:hAnsi="ITC Avant Garde"/>
          <w:bCs/>
          <w:lang w:eastAsia="es-MX"/>
        </w:rPr>
        <w:t>de 2017</w:t>
      </w:r>
      <w:r w:rsidR="001E0206" w:rsidRPr="001B4D02">
        <w:rPr>
          <w:rFonts w:ascii="ITC Avant Garde" w:hAnsi="ITC Avant Garde"/>
          <w:bCs/>
          <w:lang w:eastAsia="es-MX"/>
        </w:rPr>
        <w:t>,</w:t>
      </w:r>
      <w:r w:rsidR="00C443B7" w:rsidRPr="001B4D02">
        <w:rPr>
          <w:rFonts w:ascii="ITC Avant Garde" w:hAnsi="ITC Avant Garde"/>
          <w:bCs/>
          <w:lang w:eastAsia="es-MX"/>
        </w:rPr>
        <w:t xml:space="preserve"> </w:t>
      </w:r>
      <w:r w:rsidRPr="001B4D02">
        <w:rPr>
          <w:rFonts w:ascii="ITC Avant Garde" w:hAnsi="ITC Avant Garde"/>
          <w:bCs/>
          <w:lang w:eastAsia="es-MX"/>
        </w:rPr>
        <w:t>l</w:t>
      </w:r>
      <w:r w:rsidR="001E0206" w:rsidRPr="001B4D02">
        <w:rPr>
          <w:rFonts w:ascii="ITC Avant Garde" w:hAnsi="ITC Avant Garde"/>
          <w:bCs/>
          <w:lang w:eastAsia="es-MX"/>
        </w:rPr>
        <w:t>a</w:t>
      </w:r>
      <w:r w:rsidRPr="001B4D02">
        <w:rPr>
          <w:rFonts w:ascii="ITC Avant Garde" w:hAnsi="ITC Avant Garde"/>
          <w:bCs/>
          <w:lang w:eastAsia="es-MX"/>
        </w:rPr>
        <w:t xml:space="preserve"> C. </w:t>
      </w:r>
      <w:r w:rsidR="002328DF" w:rsidRPr="001B4D02">
        <w:rPr>
          <w:rFonts w:ascii="ITC Avant Garde" w:hAnsi="ITC Avant Garde"/>
          <w:bCs/>
          <w:lang w:eastAsia="es-MX"/>
        </w:rPr>
        <w:t>Alicia Castañeda Moreno</w:t>
      </w:r>
      <w:r w:rsidR="001E0206" w:rsidRPr="001B4D02">
        <w:rPr>
          <w:rFonts w:ascii="ITC Avant Garde" w:hAnsi="ITC Avant Garde"/>
          <w:bCs/>
          <w:lang w:eastAsia="es-MX"/>
        </w:rPr>
        <w:t xml:space="preserve"> </w:t>
      </w:r>
      <w:r w:rsidRPr="001B4D02">
        <w:rPr>
          <w:rFonts w:ascii="ITC Avant Garde" w:hAnsi="ITC Avant Garde"/>
          <w:bCs/>
          <w:lang w:eastAsia="es-MX"/>
        </w:rPr>
        <w:t xml:space="preserve">presentó </w:t>
      </w:r>
      <w:r w:rsidR="00EC1FE3" w:rsidRPr="001B4D02">
        <w:rPr>
          <w:rFonts w:ascii="ITC Avant Garde" w:hAnsi="ITC Avant Garde"/>
          <w:bCs/>
          <w:lang w:eastAsia="es-MX"/>
        </w:rPr>
        <w:t>ante</w:t>
      </w:r>
      <w:r w:rsidR="001E0206" w:rsidRPr="001B4D02">
        <w:rPr>
          <w:rFonts w:ascii="ITC Avant Garde" w:hAnsi="ITC Avant Garde"/>
          <w:bCs/>
          <w:lang w:eastAsia="es-MX"/>
        </w:rPr>
        <w:t xml:space="preserve"> el Instituto</w:t>
      </w:r>
      <w:r w:rsidR="00C443B7" w:rsidRPr="001B4D02">
        <w:rPr>
          <w:rFonts w:ascii="ITC Avant Garde" w:hAnsi="ITC Avant Garde"/>
          <w:bCs/>
          <w:lang w:eastAsia="es-MX"/>
        </w:rPr>
        <w:t xml:space="preserve"> </w:t>
      </w:r>
      <w:r w:rsidR="00EC1FE3" w:rsidRPr="001B4D02">
        <w:rPr>
          <w:rFonts w:ascii="ITC Avant Garde" w:hAnsi="ITC Avant Garde"/>
          <w:bCs/>
          <w:lang w:eastAsia="es-MX"/>
        </w:rPr>
        <w:t xml:space="preserve">información </w:t>
      </w:r>
      <w:r w:rsidR="00792BEA" w:rsidRPr="001B4D02">
        <w:rPr>
          <w:rFonts w:ascii="ITC Avant Garde" w:hAnsi="ITC Avant Garde"/>
          <w:bCs/>
          <w:lang w:eastAsia="es-MX"/>
        </w:rPr>
        <w:t>en materia de competencia económica en respuesta al oficio IFT/223/UCS/DG-CTEL/1696/201</w:t>
      </w:r>
      <w:r w:rsidR="008F3EEA" w:rsidRPr="001B4D02">
        <w:rPr>
          <w:rFonts w:ascii="ITC Avant Garde" w:hAnsi="ITC Avant Garde"/>
          <w:bCs/>
          <w:lang w:eastAsia="es-MX"/>
        </w:rPr>
        <w:t>7 de fecha 23 de agosto de 2017</w:t>
      </w:r>
      <w:r w:rsidR="002F5252" w:rsidRPr="001B4D02">
        <w:rPr>
          <w:rFonts w:ascii="ITC Avant Garde" w:hAnsi="ITC Avant Garde"/>
          <w:bCs/>
          <w:lang w:eastAsia="es-MX"/>
        </w:rPr>
        <w:t>.</w:t>
      </w:r>
    </w:p>
    <w:p w14:paraId="77A97E03" w14:textId="77777777" w:rsidR="00DE40D7" w:rsidRPr="001B4D02" w:rsidRDefault="0030530A" w:rsidP="00DE40D7">
      <w:pPr>
        <w:numPr>
          <w:ilvl w:val="0"/>
          <w:numId w:val="4"/>
        </w:numPr>
        <w:spacing w:afterLines="120" w:after="288" w:line="240" w:lineRule="auto"/>
        <w:ind w:left="567"/>
        <w:jc w:val="both"/>
        <w:rPr>
          <w:rFonts w:ascii="ITC Avant Garde" w:hAnsi="ITC Avant Garde"/>
          <w:bCs/>
          <w:color w:val="000000"/>
          <w:lang w:eastAsia="es-MX"/>
        </w:rPr>
      </w:pPr>
      <w:r w:rsidRPr="001B4D02">
        <w:rPr>
          <w:rFonts w:ascii="ITC Avant Garde" w:hAnsi="ITC Avant Garde"/>
          <w:b/>
          <w:bCs/>
          <w:lang w:eastAsia="es-MX"/>
        </w:rPr>
        <w:t>Solicitud de Opinión Técnica.</w:t>
      </w:r>
      <w:r w:rsidRPr="001B4D02">
        <w:rPr>
          <w:rFonts w:ascii="ITC Avant Garde" w:hAnsi="ITC Avant Garde"/>
          <w:lang w:eastAsia="es-MX"/>
        </w:rPr>
        <w:t xml:space="preserve"> E</w:t>
      </w:r>
      <w:r w:rsidRPr="001B4D02">
        <w:rPr>
          <w:rFonts w:ascii="ITC Avant Garde" w:hAnsi="ITC Avant Garde"/>
          <w:bCs/>
          <w:lang w:eastAsia="es-MX"/>
        </w:rPr>
        <w:t xml:space="preserve">l </w:t>
      </w:r>
      <w:r w:rsidR="00792BEA" w:rsidRPr="001B4D02">
        <w:rPr>
          <w:rFonts w:ascii="ITC Avant Garde" w:hAnsi="ITC Avant Garde"/>
          <w:bCs/>
          <w:lang w:eastAsia="es-MX"/>
        </w:rPr>
        <w:t>14</w:t>
      </w:r>
      <w:r w:rsidRPr="001B4D02">
        <w:rPr>
          <w:rFonts w:ascii="ITC Avant Garde" w:hAnsi="ITC Avant Garde"/>
          <w:bCs/>
          <w:lang w:eastAsia="es-MX"/>
        </w:rPr>
        <w:t xml:space="preserve"> de </w:t>
      </w:r>
      <w:r w:rsidR="00792BEA" w:rsidRPr="001B4D02">
        <w:rPr>
          <w:rFonts w:ascii="ITC Avant Garde" w:hAnsi="ITC Avant Garde"/>
          <w:bCs/>
          <w:lang w:eastAsia="es-MX"/>
        </w:rPr>
        <w:t>julio</w:t>
      </w:r>
      <w:r w:rsidRPr="001B4D02">
        <w:rPr>
          <w:rFonts w:ascii="ITC Avant Garde" w:hAnsi="ITC Avant Garde"/>
          <w:bCs/>
          <w:lang w:eastAsia="es-MX"/>
        </w:rPr>
        <w:t xml:space="preserve"> de 2017, mediante oficio IFT/223/UCS/</w:t>
      </w:r>
      <w:r w:rsidR="00792BEA" w:rsidRPr="001B4D02">
        <w:rPr>
          <w:rFonts w:ascii="ITC Avant Garde" w:hAnsi="ITC Avant Garde"/>
          <w:bCs/>
          <w:lang w:eastAsia="es-MX"/>
        </w:rPr>
        <w:t>1042</w:t>
      </w:r>
      <w:r w:rsidRPr="001B4D02">
        <w:rPr>
          <w:rFonts w:ascii="ITC Avant Garde" w:hAnsi="ITC Avant Garde"/>
          <w:bCs/>
          <w:lang w:eastAsia="es-MX"/>
        </w:rPr>
        <w:t>/201</w:t>
      </w:r>
      <w:r w:rsidR="000F669E" w:rsidRPr="001B4D02">
        <w:rPr>
          <w:rFonts w:ascii="ITC Avant Garde" w:hAnsi="ITC Avant Garde"/>
          <w:bCs/>
          <w:lang w:eastAsia="es-MX"/>
        </w:rPr>
        <w:t>7</w:t>
      </w:r>
      <w:r w:rsidRPr="001B4D02">
        <w:rPr>
          <w:rFonts w:ascii="ITC Avant Garde" w:hAnsi="ITC Avant Garde"/>
          <w:bCs/>
          <w:lang w:eastAsia="es-MX"/>
        </w:rPr>
        <w:t xml:space="preserve"> el Instituto solicitó a la Secretaría </w:t>
      </w:r>
      <w:r w:rsidR="00792BEA" w:rsidRPr="001B4D02">
        <w:rPr>
          <w:rFonts w:ascii="ITC Avant Garde" w:hAnsi="ITC Avant Garde"/>
          <w:bCs/>
          <w:lang w:eastAsia="es-MX"/>
        </w:rPr>
        <w:t xml:space="preserve">de Comunicaciones y Transportes (la “Secretaría”) </w:t>
      </w:r>
      <w:r w:rsidRPr="001B4D02">
        <w:rPr>
          <w:rFonts w:ascii="ITC Avant Garde" w:hAnsi="ITC Avant Garde"/>
          <w:bCs/>
          <w:lang w:eastAsia="es-MX"/>
        </w:rPr>
        <w:t>la opinión técnica correspondiente a la Solicitud de Cesión de Derechos, de conformidad con lo establecido en artículo 28 párrafo décimo séptimo de la Constitución Política de los Estados Unidos Mexicanos (la “Constitución”).</w:t>
      </w:r>
    </w:p>
    <w:p w14:paraId="070F9972" w14:textId="77777777" w:rsidR="00DE40D7" w:rsidRPr="001B4D02" w:rsidRDefault="000B490B" w:rsidP="00DE40D7">
      <w:pPr>
        <w:numPr>
          <w:ilvl w:val="0"/>
          <w:numId w:val="4"/>
        </w:numPr>
        <w:spacing w:afterLines="120" w:after="288" w:line="240" w:lineRule="auto"/>
        <w:ind w:left="567"/>
        <w:jc w:val="both"/>
        <w:rPr>
          <w:rFonts w:ascii="ITC Avant Garde" w:hAnsi="ITC Avant Garde"/>
          <w:b/>
          <w:bCs/>
          <w:color w:val="000000"/>
          <w:lang w:eastAsia="es-MX"/>
        </w:rPr>
      </w:pPr>
      <w:r w:rsidRPr="001B4D02">
        <w:rPr>
          <w:rFonts w:ascii="ITC Avant Garde" w:hAnsi="ITC Avant Garde"/>
          <w:b/>
          <w:bCs/>
          <w:color w:val="000000"/>
          <w:lang w:eastAsia="es-MX"/>
        </w:rPr>
        <w:t xml:space="preserve">Solicitud de Opinión a la Unidad de Competencia Económica. </w:t>
      </w:r>
      <w:r w:rsidRPr="001B4D02">
        <w:rPr>
          <w:rFonts w:ascii="ITC Avant Garde" w:hAnsi="ITC Avant Garde"/>
          <w:bCs/>
          <w:color w:val="000000"/>
          <w:lang w:eastAsia="es-MX"/>
        </w:rPr>
        <w:t xml:space="preserve">Mediante oficio IFT/223/UCS/DG-CTEL/1615/2017 de fecha 14 de agosto de 2017, la Dirección General de Concesiones de Telecomunicaciones, adscrita a la Unidad de Concesiones y Servicios, solicitó a la Unidad de Competencia Económica de este Instituto, la opinión en materia de competencia económica respecto de la Solicitud de </w:t>
      </w:r>
      <w:r w:rsidRPr="001B4D02">
        <w:rPr>
          <w:rFonts w:ascii="ITC Avant Garde" w:hAnsi="ITC Avant Garde"/>
          <w:bCs/>
          <w:lang w:eastAsia="es-MX"/>
        </w:rPr>
        <w:t>Cesión de Derechos</w:t>
      </w:r>
      <w:r w:rsidRPr="001B4D02">
        <w:rPr>
          <w:rFonts w:ascii="ITC Avant Garde" w:hAnsi="ITC Avant Garde"/>
          <w:bCs/>
          <w:color w:val="000000"/>
          <w:lang w:eastAsia="es-MX"/>
        </w:rPr>
        <w:t>.</w:t>
      </w:r>
    </w:p>
    <w:p w14:paraId="188B527E" w14:textId="77777777" w:rsidR="00DE40D7" w:rsidRPr="001B4D02" w:rsidRDefault="00792BEA" w:rsidP="00DE40D7">
      <w:pPr>
        <w:numPr>
          <w:ilvl w:val="0"/>
          <w:numId w:val="4"/>
        </w:numPr>
        <w:spacing w:afterLines="120" w:after="288" w:line="240" w:lineRule="auto"/>
        <w:ind w:left="567"/>
        <w:jc w:val="both"/>
        <w:rPr>
          <w:rFonts w:ascii="ITC Avant Garde" w:hAnsi="ITC Avant Garde"/>
          <w:b/>
          <w:bCs/>
          <w:color w:val="000000"/>
          <w:lang w:eastAsia="es-MX"/>
        </w:rPr>
      </w:pPr>
      <w:r w:rsidRPr="001B4D02">
        <w:rPr>
          <w:rFonts w:ascii="ITC Avant Garde" w:hAnsi="ITC Avant Garde"/>
          <w:b/>
          <w:bCs/>
          <w:color w:val="000000"/>
          <w:lang w:eastAsia="es-MX"/>
        </w:rPr>
        <w:t xml:space="preserve">Opinión Técnica de la Secretaría. </w:t>
      </w:r>
      <w:r w:rsidRPr="001B4D02">
        <w:rPr>
          <w:rFonts w:ascii="ITC Avant Garde" w:hAnsi="ITC Avant Garde"/>
          <w:bCs/>
          <w:color w:val="000000"/>
          <w:lang w:eastAsia="es-MX"/>
        </w:rPr>
        <w:t xml:space="preserve">Con fecha 15 de agosto de 2017, este Instituto recibió el oficio 2.1.-338/2017 de la Dirección General de Política de Telecomunicaciones y de Radiodifusión de la Secretaría, con el que remitió el oficio 1.-207 de fecha 14 de agosto de 2017, con la opinión técnica de dicha Dependencia respecto de la Solicitud de </w:t>
      </w:r>
      <w:r w:rsidRPr="001B4D02">
        <w:rPr>
          <w:rFonts w:ascii="ITC Avant Garde" w:hAnsi="ITC Avant Garde"/>
          <w:bCs/>
          <w:lang w:eastAsia="es-MX"/>
        </w:rPr>
        <w:t>Cesión de Derechos</w:t>
      </w:r>
      <w:r w:rsidRPr="001B4D02">
        <w:rPr>
          <w:rFonts w:ascii="ITC Avant Garde" w:hAnsi="ITC Avant Garde"/>
          <w:bCs/>
          <w:color w:val="000000"/>
          <w:lang w:eastAsia="es-MX"/>
        </w:rPr>
        <w:t>.</w:t>
      </w:r>
    </w:p>
    <w:p w14:paraId="75C01EBA" w14:textId="77777777" w:rsidR="00DE40D7" w:rsidRPr="001B4D02" w:rsidRDefault="00792BEA" w:rsidP="00DE40D7">
      <w:pPr>
        <w:numPr>
          <w:ilvl w:val="0"/>
          <w:numId w:val="4"/>
        </w:numPr>
        <w:spacing w:afterLines="120" w:after="288" w:line="240" w:lineRule="auto"/>
        <w:ind w:left="567"/>
        <w:jc w:val="both"/>
        <w:rPr>
          <w:rFonts w:ascii="ITC Avant Garde" w:hAnsi="ITC Avant Garde"/>
          <w:bCs/>
          <w:lang w:eastAsia="es-MX"/>
        </w:rPr>
      </w:pPr>
      <w:r w:rsidRPr="001B4D02">
        <w:rPr>
          <w:rFonts w:ascii="ITC Avant Garde" w:hAnsi="ITC Avant Garde"/>
          <w:b/>
          <w:bCs/>
          <w:lang w:eastAsia="es-MX"/>
        </w:rPr>
        <w:lastRenderedPageBreak/>
        <w:t xml:space="preserve">Opinión </w:t>
      </w:r>
      <w:r w:rsidR="00C867C8" w:rsidRPr="001B4D02">
        <w:rPr>
          <w:rFonts w:ascii="ITC Avant Garde" w:hAnsi="ITC Avant Garde"/>
          <w:b/>
          <w:bCs/>
          <w:lang w:eastAsia="es-MX"/>
        </w:rPr>
        <w:t>de</w:t>
      </w:r>
      <w:r w:rsidRPr="001B4D02">
        <w:rPr>
          <w:rFonts w:ascii="ITC Avant Garde" w:hAnsi="ITC Avant Garde"/>
          <w:b/>
          <w:bCs/>
          <w:lang w:eastAsia="es-MX"/>
        </w:rPr>
        <w:t xml:space="preserve"> la Unidad de Competencia Económica.</w:t>
      </w:r>
      <w:r w:rsidRPr="001B4D02">
        <w:rPr>
          <w:rFonts w:ascii="ITC Avant Garde" w:hAnsi="ITC Avant Garde"/>
          <w:b/>
          <w:bCs/>
          <w:color w:val="000000"/>
          <w:lang w:eastAsia="es-MX"/>
        </w:rPr>
        <w:t xml:space="preserve"> </w:t>
      </w:r>
      <w:r w:rsidRPr="001B4D02">
        <w:rPr>
          <w:rFonts w:ascii="ITC Avant Garde" w:hAnsi="ITC Avant Garde"/>
          <w:bCs/>
          <w:color w:val="000000"/>
          <w:lang w:eastAsia="es-MX"/>
        </w:rPr>
        <w:t xml:space="preserve">El </w:t>
      </w:r>
      <w:r w:rsidR="00C867C8" w:rsidRPr="001B4D02">
        <w:rPr>
          <w:rFonts w:ascii="ITC Avant Garde" w:hAnsi="ITC Avant Garde"/>
          <w:bCs/>
          <w:color w:val="000000"/>
          <w:lang w:eastAsia="es-MX"/>
        </w:rPr>
        <w:t xml:space="preserve">26 de octubre </w:t>
      </w:r>
      <w:r w:rsidRPr="001B4D02">
        <w:rPr>
          <w:rFonts w:ascii="ITC Avant Garde" w:hAnsi="ITC Avant Garde" w:cs="Tahoma"/>
          <w:bCs/>
          <w:color w:val="000000" w:themeColor="text1"/>
          <w:lang w:eastAsia="es-MX"/>
        </w:rPr>
        <w:t>de 2017, m</w:t>
      </w:r>
      <w:r w:rsidRPr="001B4D02">
        <w:rPr>
          <w:rFonts w:ascii="ITC Avant Garde" w:hAnsi="ITC Avant Garde"/>
          <w:bCs/>
          <w:color w:val="000000"/>
          <w:lang w:eastAsia="es-MX"/>
        </w:rPr>
        <w:t xml:space="preserve">ediante oficio </w:t>
      </w:r>
      <w:r w:rsidRPr="001B4D02">
        <w:rPr>
          <w:rFonts w:ascii="ITC Avant Garde" w:hAnsi="ITC Avant Garde" w:cs="Tahoma"/>
          <w:bCs/>
          <w:color w:val="000000" w:themeColor="text1"/>
          <w:lang w:eastAsia="es-MX"/>
        </w:rPr>
        <w:t>IFT/226/UCE/DG-CCON/</w:t>
      </w:r>
      <w:r w:rsidR="00C867C8" w:rsidRPr="001B4D02">
        <w:rPr>
          <w:rFonts w:ascii="ITC Avant Garde" w:hAnsi="ITC Avant Garde" w:cs="Tahoma"/>
          <w:bCs/>
          <w:color w:val="000000" w:themeColor="text1"/>
          <w:lang w:eastAsia="es-MX"/>
        </w:rPr>
        <w:t>721</w:t>
      </w:r>
      <w:r w:rsidRPr="001B4D02">
        <w:rPr>
          <w:rFonts w:ascii="ITC Avant Garde" w:hAnsi="ITC Avant Garde" w:cs="Tahoma"/>
          <w:bCs/>
          <w:color w:val="000000" w:themeColor="text1"/>
          <w:lang w:eastAsia="es-MX"/>
        </w:rPr>
        <w:t>/2017</w:t>
      </w:r>
      <w:r w:rsidRPr="001B4D02">
        <w:rPr>
          <w:rFonts w:ascii="ITC Avant Garde" w:hAnsi="ITC Avant Garde"/>
          <w:bCs/>
        </w:rPr>
        <w:t xml:space="preserve"> la Dirección General de Concentraciones y Concesiones, adscrita a la Unidad de Competencia Económica, emitió opinión en sentido favorable respecto a la Solicitud de </w:t>
      </w:r>
      <w:r w:rsidR="00C867C8" w:rsidRPr="001B4D02">
        <w:rPr>
          <w:rFonts w:ascii="ITC Avant Garde" w:hAnsi="ITC Avant Garde"/>
          <w:bCs/>
          <w:lang w:eastAsia="es-MX"/>
        </w:rPr>
        <w:t>Cesión de Derechos.</w:t>
      </w:r>
    </w:p>
    <w:p w14:paraId="5C83C9CE" w14:textId="33E866E5" w:rsidR="00A6521D" w:rsidRPr="001B4D02" w:rsidRDefault="00B048BA"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En virtud d</w:t>
      </w:r>
      <w:r w:rsidR="00A429FF" w:rsidRPr="001B4D02">
        <w:rPr>
          <w:rFonts w:ascii="ITC Avant Garde" w:hAnsi="ITC Avant Garde"/>
          <w:bCs/>
          <w:lang w:eastAsia="es-MX"/>
        </w:rPr>
        <w:t>e los Antecedentes referidos y,</w:t>
      </w:r>
    </w:p>
    <w:p w14:paraId="36490C9C" w14:textId="77777777" w:rsidR="00DE40D7" w:rsidRPr="001B4D02" w:rsidRDefault="00B048BA" w:rsidP="00DE40D7">
      <w:pPr>
        <w:pStyle w:val="Ttulo2"/>
        <w:spacing w:afterLines="120" w:after="288"/>
        <w:jc w:val="center"/>
      </w:pPr>
      <w:r w:rsidRPr="001B4D02">
        <w:t>CONSIDERANDO</w:t>
      </w:r>
    </w:p>
    <w:p w14:paraId="55F4359A" w14:textId="77777777" w:rsidR="00DE40D7" w:rsidRPr="001B4D02" w:rsidRDefault="0095421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
          <w:bCs/>
        </w:rPr>
        <w:t>Primero.-</w:t>
      </w:r>
      <w:r w:rsidRPr="001B4D02">
        <w:rPr>
          <w:rFonts w:ascii="ITC Avant Garde" w:hAnsi="ITC Avant Garde"/>
          <w:bCs/>
        </w:rPr>
        <w:t xml:space="preserve"> </w:t>
      </w:r>
      <w:r w:rsidRPr="001B4D02">
        <w:rPr>
          <w:rFonts w:ascii="ITC Avant Garde" w:hAnsi="ITC Avant Garde"/>
          <w:b/>
          <w:bCs/>
        </w:rPr>
        <w:t>Competencia.</w:t>
      </w:r>
      <w:r w:rsidRPr="001B4D02">
        <w:rPr>
          <w:rFonts w:ascii="ITC Avant Garde" w:hAnsi="ITC Avant Garde"/>
          <w:bCs/>
        </w:rPr>
        <w:t xml:space="preserve"> </w:t>
      </w:r>
      <w:r w:rsidRPr="001B4D02">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1B4D02">
        <w:rPr>
          <w:rFonts w:ascii="ITC Avant Garde" w:hAnsi="ITC Avant Garde"/>
          <w:bCs/>
          <w:lang w:eastAsia="es-MX"/>
        </w:rPr>
        <w:t xml:space="preserve">por </w:t>
      </w:r>
      <w:r w:rsidRPr="001B4D02">
        <w:rPr>
          <w:rFonts w:ascii="ITC Avant Garde" w:hAnsi="ITC Avant Garde"/>
          <w:bCs/>
          <w:lang w:eastAsia="es-MX"/>
        </w:rPr>
        <w:t xml:space="preserve">la </w:t>
      </w:r>
      <w:r w:rsidR="00A73AD0" w:rsidRPr="001B4D02">
        <w:rPr>
          <w:rFonts w:ascii="ITC Avant Garde" w:hAnsi="ITC Avant Garde"/>
          <w:bCs/>
          <w:lang w:eastAsia="es-MX"/>
        </w:rPr>
        <w:t xml:space="preserve">propia </w:t>
      </w:r>
      <w:r w:rsidRPr="001B4D02">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0447B2F" w14:textId="77777777" w:rsidR="00DE40D7" w:rsidRPr="001B4D02" w:rsidRDefault="0095421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B8B0F93" w14:textId="77777777" w:rsidR="00DE40D7" w:rsidRPr="001B4D02" w:rsidRDefault="0095421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0C5603A2" w14:textId="77777777" w:rsidR="00DE40D7" w:rsidRPr="001B4D02" w:rsidRDefault="0095421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Ahora bien, conforme a lo establecido en los artículos 15 </w:t>
      </w:r>
      <w:proofErr w:type="gramStart"/>
      <w:r w:rsidRPr="001B4D02">
        <w:rPr>
          <w:rFonts w:ascii="ITC Avant Garde" w:hAnsi="ITC Avant Garde"/>
          <w:bCs/>
          <w:lang w:eastAsia="es-MX"/>
        </w:rPr>
        <w:t>fracción</w:t>
      </w:r>
      <w:proofErr w:type="gramEnd"/>
      <w:r w:rsidRPr="001B4D02">
        <w:rPr>
          <w:rFonts w:ascii="ITC Avant Garde" w:hAnsi="ITC Avant Garde"/>
          <w:bCs/>
          <w:lang w:eastAsia="es-MX"/>
        </w:rPr>
        <w:t xml:space="preserve"> IV y 17 fracción I de la Ley</w:t>
      </w:r>
      <w:r w:rsidR="00A73AD0" w:rsidRPr="001B4D02">
        <w:rPr>
          <w:rFonts w:ascii="ITC Avant Garde" w:hAnsi="ITC Avant Garde"/>
          <w:bCs/>
          <w:lang w:eastAsia="es-MX"/>
        </w:rPr>
        <w:t xml:space="preserve"> Federal de Telecomunicaciones y Radiodifusión (la “Ley”)</w:t>
      </w:r>
      <w:r w:rsidRPr="001B4D02">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63D07940" w14:textId="77777777" w:rsidR="00DE40D7" w:rsidRPr="001B4D02" w:rsidRDefault="00A73AD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w:t>
      </w:r>
      <w:r w:rsidRPr="001B4D02">
        <w:rPr>
          <w:rFonts w:ascii="ITC Avant Garde" w:hAnsi="ITC Avant Garde"/>
          <w:bCs/>
          <w:lang w:eastAsia="es-MX"/>
        </w:rPr>
        <w:lastRenderedPageBreak/>
        <w:t>radiodifusión y telecomunicaciones, así como el acceso a infraestructura activa, pasiva e insumos esenciales.</w:t>
      </w:r>
    </w:p>
    <w:p w14:paraId="5A84DE09" w14:textId="77777777" w:rsidR="00DE40D7" w:rsidRPr="001B4D02" w:rsidRDefault="0095421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Asimismo, conforme a los artículos 32 y 33 </w:t>
      </w:r>
      <w:proofErr w:type="gramStart"/>
      <w:r w:rsidRPr="001B4D02">
        <w:rPr>
          <w:rFonts w:ascii="ITC Avant Garde" w:hAnsi="ITC Avant Garde"/>
          <w:bCs/>
          <w:lang w:eastAsia="es-MX"/>
        </w:rPr>
        <w:t>fracción</w:t>
      </w:r>
      <w:proofErr w:type="gramEnd"/>
      <w:r w:rsidRPr="001B4D02">
        <w:rPr>
          <w:rFonts w:ascii="ITC Avant Garde" w:hAnsi="ITC Avant Garde"/>
          <w:bCs/>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5BA4238F" w14:textId="77777777" w:rsidR="00DE40D7" w:rsidRPr="001B4D02" w:rsidRDefault="002F7A68" w:rsidP="00DE40D7">
      <w:pPr>
        <w:autoSpaceDE w:val="0"/>
        <w:autoSpaceDN w:val="0"/>
        <w:adjustRightInd w:val="0"/>
        <w:spacing w:afterLines="120" w:after="288" w:line="240" w:lineRule="auto"/>
        <w:jc w:val="both"/>
        <w:rPr>
          <w:rFonts w:ascii="ITC Avant Garde" w:hAnsi="ITC Avant Garde"/>
          <w:bCs/>
          <w:color w:val="000000" w:themeColor="text1"/>
          <w:lang w:eastAsia="es-MX"/>
        </w:rPr>
      </w:pPr>
      <w:r w:rsidRPr="001B4D02">
        <w:rPr>
          <w:rFonts w:ascii="ITC Avant Garde" w:hAnsi="ITC Avant Garde"/>
          <w:bCs/>
          <w:color w:val="000000" w:themeColor="text1"/>
          <w:lang w:eastAsia="es-MX"/>
        </w:rPr>
        <w:t xml:space="preserve">En este orden de ideas, y considerando que el Instituto tiene a su cargo la regulación, promoción y supervisión de las telecomunicaciones, así como </w:t>
      </w:r>
      <w:r w:rsidRPr="001B4D02">
        <w:rPr>
          <w:rFonts w:ascii="ITC Avant Garde" w:hAnsi="ITC Avant Garde"/>
          <w:bCs/>
          <w:lang w:eastAsia="es-MX"/>
        </w:rPr>
        <w:t>autorizar cesiones o cambios de control accionario, titularidad u operación de sociedades relacionadas con concesiones en materia de telecomunicaciones y radiodifusión</w:t>
      </w:r>
      <w:r w:rsidRPr="001B4D02">
        <w:rPr>
          <w:rFonts w:ascii="ITC Avant Garde" w:hAnsi="ITC Avant Garde"/>
          <w:bCs/>
          <w:color w:val="000000" w:themeColor="text1"/>
          <w:lang w:eastAsia="es-MX"/>
        </w:rPr>
        <w:t>; el Pleno, como órgano máximo de gobierno y decisión del Instituto, se encuentra plenamente facultado para resolver la Solicitud de Cesión de Derechos.</w:t>
      </w:r>
    </w:p>
    <w:p w14:paraId="50126CB0" w14:textId="77777777" w:rsidR="00DE40D7" w:rsidRPr="001B4D02" w:rsidRDefault="00954210"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
          <w:bCs/>
          <w:lang w:eastAsia="es-MX"/>
        </w:rPr>
        <w:t>Segundo.- Marco legal aplicable.</w:t>
      </w:r>
      <w:r w:rsidRPr="001B4D02">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55FF3161" w14:textId="77777777" w:rsidR="00DE40D7" w:rsidRPr="001B4D02" w:rsidRDefault="00954210"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01FFACC4" w14:textId="77777777" w:rsidR="00DE40D7" w:rsidRPr="001B4D02" w:rsidRDefault="00954210"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Por otro lado, el artículo 110 de la Ley, establece:</w:t>
      </w:r>
    </w:p>
    <w:p w14:paraId="6128AB9F"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b/>
          <w:sz w:val="18"/>
          <w:szCs w:val="18"/>
        </w:rPr>
        <w:t>“Artículo 110.</w:t>
      </w:r>
      <w:r w:rsidRPr="001B4D02">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52906539"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66ACB92B"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7B3AD515"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05F321B"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lastRenderedPageBreak/>
        <w:t xml:space="preserve">A tal efecto, se deberá notificar la operación al Instituto dentro de los treinta días naturales siguientes a su realización. </w:t>
      </w:r>
    </w:p>
    <w:p w14:paraId="4883C4B4"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52BAEE9E"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6BEE5530"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A1F6351"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14:paraId="20BD312F" w14:textId="77777777" w:rsidR="00DE40D7" w:rsidRPr="001B4D02" w:rsidRDefault="00954210"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Por su parte, el artículo 9 del Reglamento del Servicio de Televisión y Audio Restringidos señala en su párrafo segundo lo siguiente: </w:t>
      </w:r>
    </w:p>
    <w:p w14:paraId="535F4DAF" w14:textId="77777777" w:rsidR="00DE40D7" w:rsidRPr="001B4D02" w:rsidRDefault="00954210" w:rsidP="00DE40D7">
      <w:pPr>
        <w:pStyle w:val="Textoindependiente"/>
        <w:spacing w:afterLines="120" w:after="288" w:line="240" w:lineRule="auto"/>
        <w:ind w:left="567" w:right="587"/>
        <w:jc w:val="both"/>
        <w:rPr>
          <w:rFonts w:ascii="ITC Avant Garde" w:hAnsi="ITC Avant Garde" w:cs="Calibri"/>
          <w:sz w:val="18"/>
          <w:szCs w:val="18"/>
        </w:rPr>
      </w:pPr>
      <w:r w:rsidRPr="001B4D02">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0948D622" w14:textId="77777777" w:rsidR="00DE40D7" w:rsidRPr="001B4D02" w:rsidRDefault="00954210"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4E8BE058" w14:textId="77777777" w:rsidR="00DE40D7" w:rsidRPr="001B4D02" w:rsidRDefault="00954210"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El pago que se identifica en la fracción II del artículo mencionado en el párrafo anterior, es en relación con el estudio y, en su caso, la autorización por el cambio de la titularidad por cesión de derechos, mismo que debe acompañarse al escrito con el cual se solicita la autorización de cesión de derechos, toda vez que el hecho imponible del tributo es el estudio y, en su caso, la autorización que realice este Instituto con motivo de dicha solicitud.</w:t>
      </w:r>
    </w:p>
    <w:p w14:paraId="60554571" w14:textId="77777777" w:rsidR="00DE40D7" w:rsidRPr="001B4D02" w:rsidRDefault="00954210" w:rsidP="00DE40D7">
      <w:pPr>
        <w:spacing w:afterLines="120" w:after="288" w:line="240" w:lineRule="auto"/>
        <w:jc w:val="both"/>
        <w:rPr>
          <w:rFonts w:ascii="ITC Avant Garde" w:hAnsi="ITC Avant Garde"/>
          <w:b/>
          <w:bCs/>
          <w:lang w:eastAsia="es-MX"/>
        </w:rPr>
      </w:pPr>
      <w:r w:rsidRPr="001B4D02">
        <w:rPr>
          <w:rFonts w:ascii="ITC Avant Garde" w:hAnsi="ITC Avant Garde"/>
          <w:b/>
          <w:bCs/>
          <w:lang w:eastAsia="es-MX"/>
        </w:rPr>
        <w:t>Tercero.- Análisis de la Solicitud de Cesión de Derechos.</w:t>
      </w:r>
      <w:r w:rsidRPr="001B4D02">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título de concesión </w:t>
      </w:r>
      <w:r w:rsidR="00EE2C9A" w:rsidRPr="001B4D02">
        <w:rPr>
          <w:rFonts w:ascii="ITC Avant Garde" w:hAnsi="ITC Avant Garde"/>
          <w:bCs/>
          <w:lang w:eastAsia="es-MX"/>
        </w:rPr>
        <w:t xml:space="preserve">para instalar, operar y explotar una red pública de </w:t>
      </w:r>
      <w:r w:rsidR="00C632B9" w:rsidRPr="001B4D02">
        <w:rPr>
          <w:rFonts w:ascii="ITC Avant Garde" w:hAnsi="ITC Avant Garde"/>
          <w:bCs/>
          <w:lang w:eastAsia="es-MX"/>
        </w:rPr>
        <w:t>telecomunicaciones, como es el caso que nos ocupa</w:t>
      </w:r>
      <w:r w:rsidRPr="001B4D02">
        <w:rPr>
          <w:rFonts w:ascii="ITC Avant Garde" w:hAnsi="ITC Avant Garde"/>
          <w:bCs/>
          <w:lang w:eastAsia="es-MX"/>
        </w:rPr>
        <w:t>, son:</w:t>
      </w:r>
    </w:p>
    <w:p w14:paraId="7238D5A3" w14:textId="77777777" w:rsidR="00DE40D7" w:rsidRPr="001B4D02" w:rsidRDefault="00954210" w:rsidP="00DE40D7">
      <w:pPr>
        <w:pStyle w:val="Textoindependiente"/>
        <w:numPr>
          <w:ilvl w:val="0"/>
          <w:numId w:val="10"/>
        </w:numPr>
        <w:spacing w:afterLines="120" w:after="288" w:line="240" w:lineRule="auto"/>
        <w:ind w:left="1134" w:right="42" w:hanging="425"/>
        <w:jc w:val="both"/>
        <w:rPr>
          <w:rFonts w:ascii="ITC Avant Garde" w:hAnsi="ITC Avant Garde"/>
          <w:bCs/>
        </w:rPr>
      </w:pPr>
      <w:r w:rsidRPr="001B4D02">
        <w:rPr>
          <w:rFonts w:ascii="ITC Avant Garde" w:hAnsi="ITC Avant Garde" w:cs="Calibri"/>
        </w:rPr>
        <w:lastRenderedPageBreak/>
        <w:t>Que el título de concesión esté vigente;</w:t>
      </w:r>
    </w:p>
    <w:p w14:paraId="117696A5" w14:textId="77777777" w:rsidR="00DE40D7" w:rsidRPr="001B4D02" w:rsidRDefault="00954210" w:rsidP="00DE40D7">
      <w:pPr>
        <w:pStyle w:val="Textoindependiente"/>
        <w:numPr>
          <w:ilvl w:val="0"/>
          <w:numId w:val="10"/>
        </w:numPr>
        <w:spacing w:afterLines="120" w:after="288" w:line="240" w:lineRule="auto"/>
        <w:ind w:left="1134" w:right="42" w:hanging="425"/>
        <w:jc w:val="both"/>
        <w:rPr>
          <w:rFonts w:ascii="ITC Avant Garde" w:hAnsi="ITC Avant Garde"/>
          <w:bCs/>
        </w:rPr>
      </w:pPr>
      <w:r w:rsidRPr="001B4D02">
        <w:rPr>
          <w:rFonts w:ascii="ITC Avant Garde" w:hAnsi="ITC Avant Garde"/>
          <w:bCs/>
        </w:rPr>
        <w:t>Que el cesionario se comprometa a cumplir con las obligaciones que se encuentren pendientes y asuma las condiciones que al efecto establezca el Instituto;</w:t>
      </w:r>
    </w:p>
    <w:p w14:paraId="315029F8" w14:textId="77777777" w:rsidR="00DE40D7" w:rsidRPr="001B4D02" w:rsidRDefault="00954210" w:rsidP="00DE40D7">
      <w:pPr>
        <w:pStyle w:val="Textoindependiente"/>
        <w:numPr>
          <w:ilvl w:val="0"/>
          <w:numId w:val="10"/>
        </w:numPr>
        <w:spacing w:afterLines="120" w:after="288" w:line="240" w:lineRule="auto"/>
        <w:ind w:left="1134" w:right="42" w:hanging="425"/>
        <w:jc w:val="both"/>
        <w:rPr>
          <w:rFonts w:ascii="ITC Avant Garde" w:hAnsi="ITC Avant Garde"/>
          <w:bCs/>
        </w:rPr>
      </w:pPr>
      <w:r w:rsidRPr="001B4D02">
        <w:rPr>
          <w:rFonts w:ascii="ITC Avant Garde" w:hAnsi="ITC Avant Garde"/>
          <w:bCs/>
        </w:rPr>
        <w:t>Que haya transcurrido un plazo de 3 (tres) años contados a partir de la fecha de otorgamiento de la concesión;</w:t>
      </w:r>
    </w:p>
    <w:p w14:paraId="63E3A2F0" w14:textId="77777777" w:rsidR="00DE40D7" w:rsidRPr="001B4D02" w:rsidRDefault="00954210" w:rsidP="00DE40D7">
      <w:pPr>
        <w:pStyle w:val="Textoindependiente"/>
        <w:numPr>
          <w:ilvl w:val="0"/>
          <w:numId w:val="10"/>
        </w:numPr>
        <w:spacing w:afterLines="120" w:after="288" w:line="240" w:lineRule="auto"/>
        <w:ind w:left="1134" w:right="42" w:hanging="425"/>
        <w:jc w:val="both"/>
        <w:rPr>
          <w:rFonts w:ascii="ITC Avant Garde" w:hAnsi="ITC Avant Garde"/>
          <w:bCs/>
        </w:rPr>
      </w:pPr>
      <w:r w:rsidRPr="001B4D02">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1B4D02">
        <w:rPr>
          <w:rFonts w:ascii="ITC Avant Garde" w:hAnsi="ITC Avant Garde"/>
          <w:bCs/>
        </w:rPr>
        <w:t>odrá autorizar la cesión, previamente al</w:t>
      </w:r>
      <w:r w:rsidRPr="001B4D02">
        <w:rPr>
          <w:rFonts w:ascii="ITC Avant Garde" w:hAnsi="ITC Avant Garde"/>
          <w:bCs/>
        </w:rPr>
        <w:t xml:space="preserve"> análisis que realice sobre los efectos que dicho acto tenga o pueda tener para la libre competencia y concurrencia en el mercado correspondiente;</w:t>
      </w:r>
    </w:p>
    <w:p w14:paraId="16D329D2" w14:textId="77777777" w:rsidR="00DE40D7" w:rsidRPr="001B4D02" w:rsidRDefault="00954210" w:rsidP="00DE40D7">
      <w:pPr>
        <w:pStyle w:val="Textoindependiente"/>
        <w:numPr>
          <w:ilvl w:val="0"/>
          <w:numId w:val="10"/>
        </w:numPr>
        <w:spacing w:afterLines="120" w:after="288" w:line="240" w:lineRule="auto"/>
        <w:ind w:left="1134" w:right="42" w:hanging="425"/>
        <w:jc w:val="both"/>
        <w:rPr>
          <w:rFonts w:ascii="ITC Avant Garde" w:hAnsi="ITC Avant Garde" w:cs="Calibri"/>
        </w:rPr>
      </w:pPr>
      <w:r w:rsidRPr="001B4D02">
        <w:rPr>
          <w:rFonts w:ascii="ITC Avant Garde" w:hAnsi="ITC Avant Garde"/>
          <w:bCs/>
        </w:rPr>
        <w:t>Que el concesionario exhiba el comprobante de pago de los derechos establecidos en el artículo 174-C fracción II de la Ley Federal de Derechos, y</w:t>
      </w:r>
    </w:p>
    <w:p w14:paraId="6FF00926" w14:textId="77777777" w:rsidR="00DE40D7" w:rsidRPr="001B4D02" w:rsidRDefault="009D3CB7" w:rsidP="00DE40D7">
      <w:pPr>
        <w:pStyle w:val="Textoindependiente"/>
        <w:numPr>
          <w:ilvl w:val="0"/>
          <w:numId w:val="10"/>
        </w:numPr>
        <w:spacing w:afterLines="120" w:after="288" w:line="240" w:lineRule="auto"/>
        <w:ind w:left="1134" w:right="42" w:hanging="425"/>
        <w:jc w:val="both"/>
        <w:rPr>
          <w:rFonts w:ascii="ITC Avant Garde" w:hAnsi="ITC Avant Garde" w:cs="Calibri"/>
        </w:rPr>
      </w:pPr>
      <w:r w:rsidRPr="001B4D02">
        <w:rPr>
          <w:rFonts w:ascii="ITC Avant Garde" w:hAnsi="ITC Avant Garde"/>
          <w:bCs/>
        </w:rPr>
        <w:t>Que se solicite a la Secretaría la opinión técnica no vinculante, prevista en el artículo 28 párrafo décimo séptimo de la Constitución, respecto de la Solicitud de Cesión de Derechos</w:t>
      </w:r>
      <w:r w:rsidR="00954210" w:rsidRPr="001B4D02">
        <w:rPr>
          <w:rFonts w:ascii="ITC Avant Garde" w:hAnsi="ITC Avant Garde" w:cs="Calibri"/>
        </w:rPr>
        <w:t>.</w:t>
      </w:r>
    </w:p>
    <w:p w14:paraId="0796A288" w14:textId="77777777" w:rsidR="00DE40D7" w:rsidRPr="001B4D02" w:rsidRDefault="0099606E"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Por lo que se refiere al primer requisito de procedencia, se considera que el mismo se encu</w:t>
      </w:r>
      <w:r w:rsidR="00954210" w:rsidRPr="001B4D02">
        <w:rPr>
          <w:rFonts w:ascii="ITC Avant Garde" w:hAnsi="ITC Avant Garde"/>
          <w:bCs/>
          <w:lang w:eastAsia="es-MX"/>
        </w:rPr>
        <w:t>entra satisfecho, ya que de la C</w:t>
      </w:r>
      <w:r w:rsidRPr="001B4D02">
        <w:rPr>
          <w:rFonts w:ascii="ITC Avant Garde" w:hAnsi="ITC Avant Garde"/>
          <w:bCs/>
          <w:lang w:eastAsia="es-MX"/>
        </w:rPr>
        <w:t xml:space="preserve">ondición </w:t>
      </w:r>
      <w:r w:rsidR="00954210" w:rsidRPr="001B4D02">
        <w:rPr>
          <w:rFonts w:ascii="ITC Avant Garde" w:hAnsi="ITC Avant Garde"/>
          <w:bCs/>
          <w:lang w:eastAsia="es-MX"/>
        </w:rPr>
        <w:t>1.</w:t>
      </w:r>
      <w:r w:rsidR="00273ADF" w:rsidRPr="001B4D02">
        <w:rPr>
          <w:rFonts w:ascii="ITC Avant Garde" w:hAnsi="ITC Avant Garde"/>
          <w:bCs/>
          <w:lang w:eastAsia="es-MX"/>
        </w:rPr>
        <w:t>3</w:t>
      </w:r>
      <w:r w:rsidR="00954210" w:rsidRPr="001B4D02">
        <w:rPr>
          <w:rFonts w:ascii="ITC Avant Garde" w:hAnsi="ITC Avant Garde"/>
          <w:bCs/>
          <w:lang w:eastAsia="es-MX"/>
        </w:rPr>
        <w:t xml:space="preserve">. </w:t>
      </w:r>
      <w:r w:rsidRPr="001B4D02">
        <w:rPr>
          <w:rFonts w:ascii="ITC Avant Garde" w:hAnsi="ITC Avant Garde"/>
          <w:bCs/>
          <w:lang w:eastAsia="es-MX"/>
        </w:rPr>
        <w:t xml:space="preserve">“Vigencia” de la Concesión, </w:t>
      </w:r>
      <w:r w:rsidR="00A8601E" w:rsidRPr="001B4D02">
        <w:rPr>
          <w:rFonts w:ascii="ITC Avant Garde" w:hAnsi="ITC Avant Garde"/>
          <w:bCs/>
          <w:lang w:eastAsia="es-MX"/>
        </w:rPr>
        <w:t xml:space="preserve">se advierte que tiene una vigencia de </w:t>
      </w:r>
      <w:r w:rsidR="00D714F3" w:rsidRPr="001B4D02">
        <w:rPr>
          <w:rFonts w:ascii="ITC Avant Garde" w:hAnsi="ITC Avant Garde"/>
          <w:bCs/>
          <w:lang w:eastAsia="es-MX"/>
        </w:rPr>
        <w:t>30</w:t>
      </w:r>
      <w:r w:rsidR="00A8601E" w:rsidRPr="001B4D02">
        <w:rPr>
          <w:rFonts w:ascii="ITC Avant Garde" w:hAnsi="ITC Avant Garde"/>
          <w:bCs/>
          <w:lang w:eastAsia="es-MX"/>
        </w:rPr>
        <w:t xml:space="preserve"> (</w:t>
      </w:r>
      <w:r w:rsidR="00D714F3" w:rsidRPr="001B4D02">
        <w:rPr>
          <w:rFonts w:ascii="ITC Avant Garde" w:hAnsi="ITC Avant Garde"/>
          <w:bCs/>
          <w:lang w:eastAsia="es-MX"/>
        </w:rPr>
        <w:t>treinta</w:t>
      </w:r>
      <w:r w:rsidR="00A8601E" w:rsidRPr="001B4D02">
        <w:rPr>
          <w:rFonts w:ascii="ITC Avant Garde" w:hAnsi="ITC Avant Garde"/>
          <w:bCs/>
          <w:lang w:eastAsia="es-MX"/>
        </w:rPr>
        <w:t>) años contados a partir de</w:t>
      </w:r>
      <w:r w:rsidR="00D714F3" w:rsidRPr="001B4D02">
        <w:rPr>
          <w:rFonts w:ascii="ITC Avant Garde" w:hAnsi="ITC Avant Garde"/>
          <w:bCs/>
          <w:lang w:eastAsia="es-MX"/>
        </w:rPr>
        <w:t xml:space="preserve"> su otorgamiento</w:t>
      </w:r>
      <w:r w:rsidR="00A8601E" w:rsidRPr="001B4D02">
        <w:rPr>
          <w:rFonts w:ascii="ITC Avant Garde" w:hAnsi="ITC Avant Garde"/>
          <w:bCs/>
          <w:lang w:eastAsia="es-MX"/>
        </w:rPr>
        <w:t>, por lo que se concluye que a la fecha de la presente Resolución la Concesión continúa vigente.</w:t>
      </w:r>
    </w:p>
    <w:p w14:paraId="66411A56" w14:textId="77777777" w:rsidR="00DE40D7" w:rsidRPr="001B4D02" w:rsidRDefault="00103F81" w:rsidP="00DE40D7">
      <w:pPr>
        <w:spacing w:afterLines="120" w:after="288" w:line="240" w:lineRule="auto"/>
        <w:jc w:val="both"/>
        <w:rPr>
          <w:rFonts w:ascii="ITC Avant Garde" w:hAnsi="ITC Avant Garde"/>
          <w:bCs/>
        </w:rPr>
      </w:pPr>
      <w:r w:rsidRPr="001B4D02">
        <w:rPr>
          <w:rFonts w:ascii="ITC Avant Garde" w:hAnsi="ITC Avant Garde"/>
          <w:bCs/>
          <w:lang w:eastAsia="es-MX"/>
        </w:rPr>
        <w:t>Ahora bien, en relación con el segundo requisito de procedencia, destaca que con</w:t>
      </w:r>
      <w:r w:rsidR="00FC12E0" w:rsidRPr="001B4D02">
        <w:rPr>
          <w:rFonts w:ascii="ITC Avant Garde" w:hAnsi="ITC Avant Garde"/>
          <w:bCs/>
          <w:lang w:eastAsia="es-MX"/>
        </w:rPr>
        <w:t xml:space="preserve"> escrito ingresado el </w:t>
      </w:r>
      <w:r w:rsidR="00D714F3" w:rsidRPr="001B4D02">
        <w:rPr>
          <w:rFonts w:ascii="ITC Avant Garde" w:hAnsi="ITC Avant Garde"/>
          <w:bCs/>
          <w:lang w:eastAsia="es-MX"/>
        </w:rPr>
        <w:t xml:space="preserve">4 de julio </w:t>
      </w:r>
      <w:r w:rsidR="00FC12E0" w:rsidRPr="001B4D02">
        <w:rPr>
          <w:rFonts w:ascii="ITC Avant Garde" w:hAnsi="ITC Avant Garde"/>
          <w:bCs/>
          <w:lang w:eastAsia="es-MX"/>
        </w:rPr>
        <w:t>de 2017</w:t>
      </w:r>
      <w:r w:rsidR="00BA4A6B" w:rsidRPr="001B4D02">
        <w:rPr>
          <w:rFonts w:ascii="ITC Avant Garde" w:hAnsi="ITC Avant Garde"/>
          <w:bCs/>
          <w:lang w:eastAsia="es-MX"/>
        </w:rPr>
        <w:t>,</w:t>
      </w:r>
      <w:r w:rsidRPr="001B4D02">
        <w:rPr>
          <w:rFonts w:ascii="ITC Avant Garde" w:hAnsi="ITC Avant Garde"/>
          <w:bCs/>
          <w:lang w:eastAsia="es-MX"/>
        </w:rPr>
        <w:t xml:space="preserve"> </w:t>
      </w:r>
      <w:r w:rsidR="00FC12E0" w:rsidRPr="001B4D02">
        <w:rPr>
          <w:rFonts w:ascii="ITC Avant Garde" w:hAnsi="ITC Avant Garde"/>
          <w:bCs/>
          <w:lang w:eastAsia="es-MX"/>
        </w:rPr>
        <w:t>l</w:t>
      </w:r>
      <w:r w:rsidR="00D714F3" w:rsidRPr="001B4D02">
        <w:rPr>
          <w:rFonts w:ascii="ITC Avant Garde" w:hAnsi="ITC Avant Garde"/>
          <w:bCs/>
          <w:lang w:eastAsia="es-MX"/>
        </w:rPr>
        <w:t>a</w:t>
      </w:r>
      <w:r w:rsidR="00FC12E0" w:rsidRPr="001B4D02">
        <w:rPr>
          <w:rFonts w:ascii="ITC Avant Garde" w:hAnsi="ITC Avant Garde"/>
          <w:bCs/>
          <w:lang w:eastAsia="es-MX"/>
        </w:rPr>
        <w:t xml:space="preserve"> C. </w:t>
      </w:r>
      <w:r w:rsidR="002328DF" w:rsidRPr="001B4D02">
        <w:rPr>
          <w:rFonts w:ascii="ITC Avant Garde" w:hAnsi="ITC Avant Garde"/>
          <w:bCs/>
          <w:lang w:eastAsia="es-MX"/>
        </w:rPr>
        <w:t>Alicia Castañeda Moreno</w:t>
      </w:r>
      <w:r w:rsidR="00D714F3" w:rsidRPr="001B4D02">
        <w:rPr>
          <w:rFonts w:ascii="ITC Avant Garde" w:hAnsi="ITC Avant Garde"/>
          <w:bCs/>
          <w:lang w:eastAsia="es-MX"/>
        </w:rPr>
        <w:t xml:space="preserve"> </w:t>
      </w:r>
      <w:r w:rsidRPr="001B4D02">
        <w:rPr>
          <w:rFonts w:ascii="ITC Avant Garde" w:hAnsi="ITC Avant Garde"/>
          <w:bCs/>
          <w:lang w:eastAsia="es-MX"/>
        </w:rPr>
        <w:t>presentó el documento suscrito</w:t>
      </w:r>
      <w:r w:rsidR="001E2538" w:rsidRPr="001B4D02">
        <w:rPr>
          <w:rFonts w:ascii="ITC Avant Garde" w:hAnsi="ITC Avant Garde"/>
          <w:bCs/>
          <w:lang w:eastAsia="es-MX"/>
        </w:rPr>
        <w:t xml:space="preserve"> </w:t>
      </w:r>
      <w:r w:rsidR="00D714F3" w:rsidRPr="001B4D02">
        <w:rPr>
          <w:rFonts w:ascii="ITC Avant Garde" w:hAnsi="ITC Avant Garde"/>
          <w:bCs/>
          <w:lang w:eastAsia="es-MX"/>
        </w:rPr>
        <w:t>por e</w:t>
      </w:r>
      <w:r w:rsidR="002328DF" w:rsidRPr="001B4D02">
        <w:rPr>
          <w:rFonts w:ascii="ITC Avant Garde" w:hAnsi="ITC Avant Garde"/>
          <w:bCs/>
          <w:lang w:eastAsia="es-MX"/>
        </w:rPr>
        <w:t>l C. Francisco José Alejandro Martínez Ruíz</w:t>
      </w:r>
      <w:r w:rsidRPr="001B4D02">
        <w:rPr>
          <w:rFonts w:ascii="ITC Avant Garde" w:hAnsi="ITC Avant Garde"/>
          <w:bCs/>
          <w:lang w:eastAsia="es-MX"/>
        </w:rPr>
        <w:t xml:space="preserve">, </w:t>
      </w:r>
      <w:r w:rsidRPr="001B4D02">
        <w:rPr>
          <w:rFonts w:ascii="ITC Avant Garde" w:hAnsi="ITC Avant Garde"/>
          <w:bCs/>
        </w:rPr>
        <w:t>en el que se compromete a cumplir las obligaciones que se encuentren pendientes y asume</w:t>
      </w:r>
      <w:r w:rsidR="001E2538" w:rsidRPr="001B4D02">
        <w:rPr>
          <w:rFonts w:ascii="ITC Avant Garde" w:hAnsi="ITC Avant Garde"/>
          <w:bCs/>
        </w:rPr>
        <w:t>n</w:t>
      </w:r>
      <w:r w:rsidRPr="001B4D02">
        <w:rPr>
          <w:rFonts w:ascii="ITC Avant Garde" w:hAnsi="ITC Avant Garde"/>
          <w:bCs/>
        </w:rPr>
        <w:t xml:space="preserve"> las condiciones que al efecto establezca el Instituto.</w:t>
      </w:r>
    </w:p>
    <w:p w14:paraId="052BA5C7" w14:textId="77777777" w:rsidR="00DE40D7" w:rsidRPr="001B4D02" w:rsidRDefault="00103F81" w:rsidP="00DE40D7">
      <w:pPr>
        <w:pStyle w:val="estilo30"/>
        <w:spacing w:before="0" w:beforeAutospacing="0" w:afterLines="120" w:after="288" w:afterAutospacing="0"/>
        <w:jc w:val="both"/>
        <w:rPr>
          <w:rFonts w:ascii="ITC Avant Garde" w:eastAsia="Calibri" w:hAnsi="ITC Avant Garde"/>
          <w:bCs/>
          <w:sz w:val="22"/>
          <w:szCs w:val="22"/>
        </w:rPr>
      </w:pPr>
      <w:r w:rsidRPr="001B4D02">
        <w:rPr>
          <w:rFonts w:ascii="ITC Avant Garde" w:eastAsia="Calibri" w:hAnsi="ITC Avant Garde"/>
          <w:bCs/>
          <w:sz w:val="22"/>
          <w:szCs w:val="22"/>
        </w:rPr>
        <w:t xml:space="preserve">Por otra parte, por lo que se refiere al </w:t>
      </w:r>
      <w:r w:rsidR="00A71D68" w:rsidRPr="001B4D02">
        <w:rPr>
          <w:rFonts w:ascii="ITC Avant Garde" w:eastAsia="Calibri" w:hAnsi="ITC Avant Garde"/>
          <w:bCs/>
          <w:sz w:val="22"/>
          <w:szCs w:val="22"/>
        </w:rPr>
        <w:t>tercer requisito de procedencia</w:t>
      </w:r>
      <w:r w:rsidRPr="001B4D02">
        <w:rPr>
          <w:rFonts w:ascii="ITC Avant Garde" w:eastAsia="Calibri" w:hAnsi="ITC Avant Garde"/>
          <w:bCs/>
          <w:sz w:val="22"/>
          <w:szCs w:val="22"/>
        </w:rPr>
        <w:t xml:space="preserve"> correspondiente a que haya transcurrido un plazo de 3 (tres) años contados </w:t>
      </w:r>
      <w:r w:rsidR="003F5541" w:rsidRPr="001B4D02">
        <w:rPr>
          <w:rFonts w:ascii="ITC Avant Garde" w:eastAsia="Calibri" w:hAnsi="ITC Avant Garde"/>
          <w:bCs/>
          <w:sz w:val="22"/>
          <w:szCs w:val="22"/>
        </w:rPr>
        <w:t>a partir de la fecha</w:t>
      </w:r>
      <w:r w:rsidRPr="001B4D02">
        <w:rPr>
          <w:rFonts w:ascii="ITC Avant Garde" w:eastAsia="Calibri" w:hAnsi="ITC Avant Garde"/>
          <w:bCs/>
          <w:sz w:val="22"/>
          <w:szCs w:val="22"/>
        </w:rPr>
        <w:t xml:space="preserve"> </w:t>
      </w:r>
      <w:r w:rsidR="003F5541" w:rsidRPr="001B4D02">
        <w:rPr>
          <w:rFonts w:ascii="ITC Avant Garde" w:eastAsia="Calibri" w:hAnsi="ITC Avant Garde"/>
          <w:bCs/>
          <w:sz w:val="22"/>
          <w:szCs w:val="22"/>
        </w:rPr>
        <w:t xml:space="preserve">de </w:t>
      </w:r>
      <w:r w:rsidRPr="001B4D02">
        <w:rPr>
          <w:rFonts w:ascii="ITC Avant Garde" w:eastAsia="Calibri" w:hAnsi="ITC Avant Garde"/>
          <w:bCs/>
          <w:sz w:val="22"/>
          <w:szCs w:val="22"/>
        </w:rPr>
        <w:t>otorgamiento de</w:t>
      </w:r>
      <w:r w:rsidR="003F5541" w:rsidRPr="001B4D02">
        <w:rPr>
          <w:rFonts w:ascii="ITC Avant Garde" w:eastAsia="Calibri" w:hAnsi="ITC Avant Garde"/>
          <w:bCs/>
          <w:sz w:val="22"/>
          <w:szCs w:val="22"/>
        </w:rPr>
        <w:t>l</w:t>
      </w:r>
      <w:r w:rsidRPr="001B4D02">
        <w:rPr>
          <w:rFonts w:ascii="ITC Avant Garde" w:eastAsia="Calibri" w:hAnsi="ITC Avant Garde"/>
          <w:bCs/>
          <w:sz w:val="22"/>
          <w:szCs w:val="22"/>
        </w:rPr>
        <w:t xml:space="preserve"> </w:t>
      </w:r>
      <w:r w:rsidR="003F5541" w:rsidRPr="001B4D02">
        <w:rPr>
          <w:rFonts w:ascii="ITC Avant Garde" w:eastAsia="Calibri" w:hAnsi="ITC Avant Garde"/>
          <w:bCs/>
          <w:sz w:val="22"/>
          <w:szCs w:val="22"/>
        </w:rPr>
        <w:t>título de c</w:t>
      </w:r>
      <w:r w:rsidRPr="001B4D02">
        <w:rPr>
          <w:rFonts w:ascii="ITC Avant Garde" w:eastAsia="Calibri" w:hAnsi="ITC Avant Garde"/>
          <w:bCs/>
          <w:sz w:val="22"/>
          <w:szCs w:val="22"/>
        </w:rPr>
        <w:t xml:space="preserve">oncesión, éste se considera satisfecho, toda vez que </w:t>
      </w:r>
      <w:r w:rsidR="001E5892" w:rsidRPr="001B4D02">
        <w:rPr>
          <w:rFonts w:ascii="ITC Avant Garde" w:eastAsia="Calibri" w:hAnsi="ITC Avant Garde"/>
          <w:bCs/>
          <w:sz w:val="22"/>
          <w:szCs w:val="22"/>
        </w:rPr>
        <w:t xml:space="preserve">el </w:t>
      </w:r>
      <w:r w:rsidR="00A71D68" w:rsidRPr="001B4D02">
        <w:rPr>
          <w:rFonts w:ascii="ITC Avant Garde" w:eastAsia="Calibri" w:hAnsi="ITC Avant Garde"/>
          <w:bCs/>
          <w:sz w:val="22"/>
          <w:szCs w:val="22"/>
        </w:rPr>
        <w:t>mismo</w:t>
      </w:r>
      <w:r w:rsidR="001E5892" w:rsidRPr="001B4D02">
        <w:rPr>
          <w:rFonts w:ascii="ITC Avant Garde" w:eastAsia="Calibri" w:hAnsi="ITC Avant Garde"/>
          <w:bCs/>
          <w:sz w:val="22"/>
          <w:szCs w:val="22"/>
        </w:rPr>
        <w:t xml:space="preserve"> </w:t>
      </w:r>
      <w:r w:rsidR="009F23DC" w:rsidRPr="001B4D02">
        <w:rPr>
          <w:rFonts w:ascii="ITC Avant Garde" w:eastAsia="Calibri" w:hAnsi="ITC Avant Garde"/>
          <w:bCs/>
          <w:sz w:val="22"/>
          <w:szCs w:val="22"/>
        </w:rPr>
        <w:t>fue otorgad</w:t>
      </w:r>
      <w:r w:rsidR="00A71D68" w:rsidRPr="001B4D02">
        <w:rPr>
          <w:rFonts w:ascii="ITC Avant Garde" w:eastAsia="Calibri" w:hAnsi="ITC Avant Garde"/>
          <w:bCs/>
          <w:sz w:val="22"/>
          <w:szCs w:val="22"/>
        </w:rPr>
        <w:t>o</w:t>
      </w:r>
      <w:r w:rsidR="009F23DC" w:rsidRPr="001B4D02">
        <w:rPr>
          <w:rFonts w:ascii="ITC Avant Garde" w:eastAsia="Calibri" w:hAnsi="ITC Avant Garde"/>
          <w:bCs/>
          <w:sz w:val="22"/>
          <w:szCs w:val="22"/>
        </w:rPr>
        <w:t xml:space="preserve"> el </w:t>
      </w:r>
      <w:r w:rsidR="00D714F3" w:rsidRPr="001B4D02">
        <w:rPr>
          <w:rFonts w:ascii="ITC Avant Garde" w:eastAsia="Calibri" w:hAnsi="ITC Avant Garde"/>
          <w:bCs/>
          <w:sz w:val="22"/>
          <w:szCs w:val="22"/>
        </w:rPr>
        <w:t>29 de abril</w:t>
      </w:r>
      <w:r w:rsidR="00EC1FE3" w:rsidRPr="001B4D02">
        <w:rPr>
          <w:rFonts w:ascii="ITC Avant Garde" w:eastAsia="Calibri" w:hAnsi="ITC Avant Garde"/>
          <w:bCs/>
          <w:sz w:val="22"/>
          <w:szCs w:val="22"/>
        </w:rPr>
        <w:t xml:space="preserve"> de 2014,</w:t>
      </w:r>
      <w:r w:rsidRPr="001B4D02">
        <w:rPr>
          <w:rFonts w:ascii="ITC Avant Garde" w:eastAsia="Calibri" w:hAnsi="ITC Avant Garde"/>
          <w:bCs/>
          <w:sz w:val="22"/>
          <w:szCs w:val="22"/>
        </w:rPr>
        <w:t xml:space="preserve"> mientras que la Solicitud de Cesión de Derechos fue </w:t>
      </w:r>
      <w:r w:rsidR="00E061AB" w:rsidRPr="001B4D02">
        <w:rPr>
          <w:rFonts w:ascii="ITC Avant Garde" w:eastAsia="Calibri" w:hAnsi="ITC Avant Garde"/>
          <w:bCs/>
          <w:sz w:val="22"/>
          <w:szCs w:val="22"/>
        </w:rPr>
        <w:t>ingresada en este Instituto</w:t>
      </w:r>
      <w:r w:rsidRPr="001B4D02">
        <w:rPr>
          <w:rFonts w:ascii="ITC Avant Garde" w:eastAsia="Calibri" w:hAnsi="ITC Avant Garde"/>
          <w:bCs/>
          <w:sz w:val="22"/>
          <w:szCs w:val="22"/>
        </w:rPr>
        <w:t xml:space="preserve"> </w:t>
      </w:r>
      <w:r w:rsidR="003F5541" w:rsidRPr="001B4D02">
        <w:rPr>
          <w:rFonts w:ascii="ITC Avant Garde" w:eastAsia="Calibri" w:hAnsi="ITC Avant Garde"/>
          <w:bCs/>
          <w:sz w:val="22"/>
          <w:szCs w:val="22"/>
        </w:rPr>
        <w:t>el</w:t>
      </w:r>
      <w:r w:rsidRPr="001B4D02">
        <w:rPr>
          <w:rFonts w:ascii="ITC Avant Garde" w:eastAsia="Calibri" w:hAnsi="ITC Avant Garde"/>
          <w:bCs/>
          <w:sz w:val="22"/>
          <w:szCs w:val="22"/>
        </w:rPr>
        <w:t xml:space="preserve"> </w:t>
      </w:r>
      <w:r w:rsidR="00D714F3" w:rsidRPr="001B4D02">
        <w:rPr>
          <w:rFonts w:ascii="ITC Avant Garde" w:eastAsia="Calibri" w:hAnsi="ITC Avant Garde"/>
          <w:bCs/>
          <w:sz w:val="22"/>
          <w:szCs w:val="22"/>
        </w:rPr>
        <w:t>27</w:t>
      </w:r>
      <w:r w:rsidRPr="001B4D02">
        <w:rPr>
          <w:rFonts w:ascii="ITC Avant Garde" w:eastAsia="Calibri" w:hAnsi="ITC Avant Garde"/>
          <w:bCs/>
          <w:sz w:val="22"/>
          <w:szCs w:val="22"/>
        </w:rPr>
        <w:t xml:space="preserve"> de </w:t>
      </w:r>
      <w:r w:rsidR="00D714F3" w:rsidRPr="001B4D02">
        <w:rPr>
          <w:rFonts w:ascii="ITC Avant Garde" w:eastAsia="Calibri" w:hAnsi="ITC Avant Garde"/>
          <w:bCs/>
          <w:sz w:val="22"/>
          <w:szCs w:val="22"/>
        </w:rPr>
        <w:t>jun</w:t>
      </w:r>
      <w:r w:rsidR="00E061AB" w:rsidRPr="001B4D02">
        <w:rPr>
          <w:rFonts w:ascii="ITC Avant Garde" w:eastAsia="Calibri" w:hAnsi="ITC Avant Garde"/>
          <w:bCs/>
          <w:sz w:val="22"/>
          <w:szCs w:val="22"/>
        </w:rPr>
        <w:t>io</w:t>
      </w:r>
      <w:r w:rsidRPr="001B4D02">
        <w:rPr>
          <w:rFonts w:ascii="ITC Avant Garde" w:eastAsia="Calibri" w:hAnsi="ITC Avant Garde"/>
          <w:bCs/>
          <w:sz w:val="22"/>
          <w:szCs w:val="22"/>
        </w:rPr>
        <w:t xml:space="preserve"> de 201</w:t>
      </w:r>
      <w:r w:rsidR="009F23DC" w:rsidRPr="001B4D02">
        <w:rPr>
          <w:rFonts w:ascii="ITC Avant Garde" w:eastAsia="Calibri" w:hAnsi="ITC Avant Garde"/>
          <w:bCs/>
          <w:sz w:val="22"/>
          <w:szCs w:val="22"/>
        </w:rPr>
        <w:t>7</w:t>
      </w:r>
      <w:r w:rsidR="003F5541" w:rsidRPr="001B4D02">
        <w:rPr>
          <w:rFonts w:ascii="ITC Avant Garde" w:eastAsia="Calibri" w:hAnsi="ITC Avant Garde"/>
          <w:bCs/>
          <w:sz w:val="22"/>
          <w:szCs w:val="22"/>
        </w:rPr>
        <w:t xml:space="preserve">, </w:t>
      </w:r>
      <w:r w:rsidRPr="001B4D02">
        <w:rPr>
          <w:rFonts w:ascii="ITC Avant Garde" w:eastAsia="Calibri" w:hAnsi="ITC Avant Garde"/>
          <w:bCs/>
          <w:sz w:val="22"/>
          <w:szCs w:val="22"/>
        </w:rPr>
        <w:t xml:space="preserve">por lo que se concluye que </w:t>
      </w:r>
      <w:r w:rsidR="00EB7427" w:rsidRPr="001B4D02">
        <w:rPr>
          <w:rFonts w:ascii="ITC Avant Garde" w:eastAsia="Calibri" w:hAnsi="ITC Avant Garde"/>
          <w:bCs/>
          <w:sz w:val="22"/>
          <w:szCs w:val="22"/>
        </w:rPr>
        <w:t xml:space="preserve">a la fecha </w:t>
      </w:r>
      <w:r w:rsidRPr="001B4D02">
        <w:rPr>
          <w:rFonts w:ascii="ITC Avant Garde" w:eastAsia="Calibri" w:hAnsi="ITC Avant Garde"/>
          <w:bCs/>
          <w:sz w:val="22"/>
          <w:szCs w:val="22"/>
        </w:rPr>
        <w:t>ha transcurrido un plazo mayor a 3 (tres) años entre el otorgamiento de</w:t>
      </w:r>
      <w:r w:rsidR="003F5541" w:rsidRPr="001B4D02">
        <w:rPr>
          <w:rFonts w:ascii="ITC Avant Garde" w:eastAsia="Calibri" w:hAnsi="ITC Avant Garde"/>
          <w:bCs/>
          <w:sz w:val="22"/>
          <w:szCs w:val="22"/>
        </w:rPr>
        <w:t>l</w:t>
      </w:r>
      <w:r w:rsidRPr="001B4D02">
        <w:rPr>
          <w:rFonts w:ascii="ITC Avant Garde" w:eastAsia="Calibri" w:hAnsi="ITC Avant Garde"/>
          <w:bCs/>
          <w:sz w:val="22"/>
          <w:szCs w:val="22"/>
        </w:rPr>
        <w:t xml:space="preserve"> </w:t>
      </w:r>
      <w:r w:rsidR="003F5541" w:rsidRPr="001B4D02">
        <w:rPr>
          <w:rFonts w:ascii="ITC Avant Garde" w:eastAsia="Calibri" w:hAnsi="ITC Avant Garde"/>
          <w:bCs/>
          <w:sz w:val="22"/>
          <w:szCs w:val="22"/>
        </w:rPr>
        <w:t xml:space="preserve">título de concesión </w:t>
      </w:r>
      <w:r w:rsidRPr="001B4D02">
        <w:rPr>
          <w:rFonts w:ascii="ITC Avant Garde" w:eastAsia="Calibri" w:hAnsi="ITC Avant Garde"/>
          <w:bCs/>
          <w:sz w:val="22"/>
          <w:szCs w:val="22"/>
        </w:rPr>
        <w:t>y la Solicitud de Cesión de Derechos.</w:t>
      </w:r>
    </w:p>
    <w:p w14:paraId="2DC0861C" w14:textId="77777777" w:rsidR="00DE40D7" w:rsidRPr="001B4D02" w:rsidRDefault="00103F81" w:rsidP="00DE40D7">
      <w:pPr>
        <w:pStyle w:val="estilo30"/>
        <w:spacing w:before="0" w:beforeAutospacing="0" w:afterLines="120" w:after="288" w:afterAutospacing="0"/>
        <w:jc w:val="both"/>
        <w:rPr>
          <w:rFonts w:ascii="ITC Avant Garde" w:eastAsia="Calibri" w:hAnsi="ITC Avant Garde"/>
          <w:bCs/>
          <w:sz w:val="22"/>
          <w:szCs w:val="22"/>
        </w:rPr>
      </w:pPr>
      <w:r w:rsidRPr="001B4D02">
        <w:rPr>
          <w:rFonts w:ascii="ITC Avant Garde" w:eastAsia="Calibri" w:hAnsi="ITC Avant Garde"/>
          <w:bCs/>
          <w:sz w:val="22"/>
          <w:szCs w:val="22"/>
        </w:rPr>
        <w:t xml:space="preserve">Respecto al cuarto requisito de procedencia, de los párrafos sexto y séptimo del artículo 110 de la Ley se desprende que </w:t>
      </w:r>
      <w:r w:rsidRPr="001B4D02">
        <w:rPr>
          <w:rFonts w:ascii="ITC Avant Garde" w:hAnsi="ITC Avant Garde"/>
          <w:bCs/>
          <w:sz w:val="22"/>
          <w:szCs w:val="22"/>
        </w:rPr>
        <w:t xml:space="preserve">en los casos en que la cesión tenga por objeto transferir los derechos y obligaciones establecidos en las concesiones a otro concesionario que </w:t>
      </w:r>
      <w:r w:rsidRPr="001B4D02">
        <w:rPr>
          <w:rFonts w:ascii="ITC Avant Garde" w:hAnsi="ITC Avant Garde"/>
          <w:bCs/>
          <w:sz w:val="22"/>
          <w:szCs w:val="22"/>
        </w:rPr>
        <w:lastRenderedPageBreak/>
        <w:t>preste servicios similares en la misma zona geográfica, el Instituto p</w:t>
      </w:r>
      <w:r w:rsidR="00633139" w:rsidRPr="001B4D02">
        <w:rPr>
          <w:rFonts w:ascii="ITC Avant Garde" w:hAnsi="ITC Avant Garde"/>
          <w:bCs/>
          <w:sz w:val="22"/>
          <w:szCs w:val="22"/>
        </w:rPr>
        <w:t>odrá autorizar la cesión, previamente al</w:t>
      </w:r>
      <w:r w:rsidRPr="001B4D02">
        <w:rPr>
          <w:rFonts w:ascii="ITC Avant Garde" w:hAnsi="ITC Avant Garde"/>
          <w:bCs/>
          <w:sz w:val="22"/>
          <w:szCs w:val="22"/>
        </w:rPr>
        <w:t xml:space="preserve"> análisis que realice sobre los efectos que dicho acto tenga o pueda tener para la libre competencia y concurrencia en el mercado correspondiente.</w:t>
      </w:r>
    </w:p>
    <w:p w14:paraId="7DCAFD0A" w14:textId="77777777" w:rsidR="00DE40D7" w:rsidRPr="001B4D02" w:rsidRDefault="00103F81" w:rsidP="00DE40D7">
      <w:pPr>
        <w:pStyle w:val="estilo30"/>
        <w:spacing w:before="0" w:beforeAutospacing="0" w:afterLines="120" w:after="288" w:afterAutospacing="0"/>
        <w:jc w:val="both"/>
        <w:rPr>
          <w:rFonts w:ascii="ITC Avant Garde" w:eastAsia="Calibri" w:hAnsi="ITC Avant Garde"/>
          <w:bCs/>
          <w:sz w:val="22"/>
          <w:szCs w:val="22"/>
        </w:rPr>
      </w:pPr>
      <w:r w:rsidRPr="001B4D02">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793879B6" w14:textId="77777777" w:rsidR="00DE40D7" w:rsidRPr="001B4D02" w:rsidRDefault="00103F81" w:rsidP="00DE40D7">
      <w:pPr>
        <w:pStyle w:val="estilo30"/>
        <w:spacing w:before="0" w:beforeAutospacing="0" w:afterLines="120" w:after="288" w:afterAutospacing="0"/>
        <w:jc w:val="both"/>
        <w:rPr>
          <w:rFonts w:ascii="ITC Avant Garde" w:eastAsia="Calibri" w:hAnsi="ITC Avant Garde"/>
          <w:bCs/>
          <w:sz w:val="22"/>
          <w:szCs w:val="22"/>
        </w:rPr>
      </w:pPr>
      <w:r w:rsidRPr="001B4D02">
        <w:rPr>
          <w:rFonts w:ascii="ITC Avant Garde" w:eastAsia="Calibri" w:hAnsi="ITC Avant Garde"/>
          <w:bCs/>
          <w:sz w:val="22"/>
          <w:szCs w:val="22"/>
        </w:rPr>
        <w:t xml:space="preserve">En relación con lo anterior, </w:t>
      </w:r>
      <w:r w:rsidR="000D7C08" w:rsidRPr="001B4D02">
        <w:rPr>
          <w:rFonts w:ascii="ITC Avant Garde" w:eastAsia="Calibri" w:hAnsi="ITC Avant Garde"/>
          <w:bCs/>
          <w:sz w:val="22"/>
          <w:szCs w:val="22"/>
        </w:rPr>
        <w:t>la Unidad de Concesiones y Servicios, a través de la Dirección General de Concesiones de Telecomunicaciones, solicitó a la Unidad de Competencia Económica a través del oficio IFT/223/UCS/DG-CTEL/1615/2017 de fecha 14 de agosto de 2017, emitir su opinión en virtud de que el C. Francisco José Alejandro Martínez Ruíz, cuenta con una participación del 33.33% (treinta y tres punto treinta y tres por ciento) en la empresa Cable-Hit, S.A. de C.V., la cual cuenta con un título de concesión para instalar, operar y explotar una red pública de telecomunicaciones, para prestar el servicio de televisión restringida, en la localidad de Tuxtla Gutiérrez, Municipio de Tuxtla Gutiérrez, en el Estado de Chiapas.</w:t>
      </w:r>
    </w:p>
    <w:p w14:paraId="18B94B51" w14:textId="77777777" w:rsidR="00DE40D7" w:rsidRPr="001B4D02" w:rsidRDefault="000D7C08" w:rsidP="00DE40D7">
      <w:pPr>
        <w:pStyle w:val="estilo30"/>
        <w:spacing w:before="0" w:beforeAutospacing="0" w:afterLines="120" w:after="288" w:afterAutospacing="0"/>
        <w:jc w:val="both"/>
        <w:rPr>
          <w:rFonts w:ascii="ITC Avant Garde" w:eastAsia="Calibri" w:hAnsi="ITC Avant Garde"/>
          <w:bCs/>
          <w:sz w:val="22"/>
          <w:szCs w:val="22"/>
        </w:rPr>
      </w:pPr>
      <w:r w:rsidRPr="001B4D02">
        <w:rPr>
          <w:rFonts w:ascii="ITC Avant Garde" w:eastAsia="Calibri" w:hAnsi="ITC Avant Garde"/>
          <w:bCs/>
          <w:sz w:val="22"/>
          <w:szCs w:val="22"/>
        </w:rPr>
        <w:t xml:space="preserve">Es decir, </w:t>
      </w:r>
      <w:r w:rsidR="006D16BD" w:rsidRPr="001B4D02">
        <w:rPr>
          <w:rFonts w:ascii="ITC Avant Garde" w:eastAsia="Calibri" w:hAnsi="ITC Avant Garde"/>
          <w:bCs/>
          <w:sz w:val="22"/>
          <w:szCs w:val="22"/>
        </w:rPr>
        <w:t xml:space="preserve">tanto la concesión otorgada a la C. Alicia Castañeda Moreno, como la otorgada a Cable-Hit, S.A. de C.V., </w:t>
      </w:r>
      <w:r w:rsidRPr="001B4D02">
        <w:rPr>
          <w:rFonts w:ascii="ITC Avant Garde" w:eastAsia="Calibri" w:hAnsi="ITC Avant Garde"/>
          <w:bCs/>
          <w:sz w:val="22"/>
          <w:szCs w:val="22"/>
        </w:rPr>
        <w:t xml:space="preserve">prestan el servicio de televisión restringida en colonias localizadas dentro de la localidad de </w:t>
      </w:r>
      <w:r w:rsidR="006D16BD" w:rsidRPr="001B4D02">
        <w:rPr>
          <w:rFonts w:ascii="ITC Avant Garde" w:eastAsia="Calibri" w:hAnsi="ITC Avant Garde"/>
          <w:bCs/>
          <w:sz w:val="22"/>
          <w:szCs w:val="22"/>
        </w:rPr>
        <w:t>Tuxtla Gutiérrez, Municipio de Tuxtla Gutiérrez, en el Estado de Chiapas.</w:t>
      </w:r>
    </w:p>
    <w:p w14:paraId="4CC2FCE0" w14:textId="77777777" w:rsidR="00DE40D7" w:rsidRPr="001B4D02" w:rsidRDefault="006D16BD" w:rsidP="00DE40D7">
      <w:pPr>
        <w:pStyle w:val="estilo30"/>
        <w:spacing w:before="0" w:beforeAutospacing="0" w:afterLines="120" w:after="288" w:afterAutospacing="0"/>
        <w:jc w:val="both"/>
        <w:rPr>
          <w:rFonts w:ascii="ITC Avant Garde" w:eastAsia="Calibri" w:hAnsi="ITC Avant Garde"/>
          <w:bCs/>
          <w:sz w:val="22"/>
          <w:szCs w:val="22"/>
        </w:rPr>
      </w:pPr>
      <w:r w:rsidRPr="001B4D02">
        <w:rPr>
          <w:rFonts w:ascii="ITC Avant Garde" w:eastAsia="Calibri" w:hAnsi="ITC Avant Garde"/>
          <w:bCs/>
          <w:sz w:val="22"/>
          <w:szCs w:val="22"/>
        </w:rPr>
        <w:t>En respuesta a lo anterior, mediante oficio IFT/226/UCE/DG-CCON/721/2017 de fecha 26 de octubre de 2017, la Dirección General de Concentraciones y Concesiones adscrita a la Unidad de Competencia Económica</w:t>
      </w:r>
      <w:r w:rsidR="00A71D68" w:rsidRPr="001B4D02">
        <w:rPr>
          <w:rFonts w:ascii="ITC Avant Garde" w:eastAsia="Calibri" w:hAnsi="ITC Avant Garde"/>
          <w:bCs/>
          <w:sz w:val="22"/>
          <w:szCs w:val="22"/>
        </w:rPr>
        <w:t>,</w:t>
      </w:r>
      <w:r w:rsidRPr="001B4D02">
        <w:rPr>
          <w:rFonts w:ascii="ITC Avant Garde" w:eastAsia="Calibri" w:hAnsi="ITC Avant Garde"/>
          <w:bCs/>
          <w:sz w:val="22"/>
          <w:szCs w:val="22"/>
        </w:rPr>
        <w:t xml:space="preserve"> emitió opinión respecto de la Solicitud de Cesión de Derechos que nos ocupa, en el siguiente sentido:</w:t>
      </w:r>
    </w:p>
    <w:p w14:paraId="1D145DDA" w14:textId="77777777" w:rsidR="00DE40D7" w:rsidRPr="001B4D02" w:rsidRDefault="006D16BD" w:rsidP="00DE40D7">
      <w:pPr>
        <w:spacing w:afterLines="120" w:after="288" w:line="240" w:lineRule="auto"/>
        <w:ind w:left="1429" w:right="618"/>
        <w:jc w:val="both"/>
        <w:rPr>
          <w:rFonts w:ascii="ITC Avant Garde" w:hAnsi="ITC Avant Garde"/>
          <w:iCs/>
          <w:color w:val="000000"/>
          <w:sz w:val="18"/>
          <w:szCs w:val="18"/>
          <w:lang w:eastAsia="es-MX"/>
        </w:rPr>
      </w:pPr>
      <w:r w:rsidRPr="001B4D02">
        <w:rPr>
          <w:rFonts w:ascii="ITC Avant Garde" w:hAnsi="ITC Avant Garde"/>
          <w:iCs/>
          <w:color w:val="000000"/>
          <w:sz w:val="18"/>
          <w:szCs w:val="18"/>
          <w:lang w:eastAsia="es-MX"/>
        </w:rPr>
        <w:t>“[…]</w:t>
      </w:r>
    </w:p>
    <w:p w14:paraId="7946EB9E" w14:textId="77777777" w:rsidR="00DE40D7" w:rsidRPr="001B4D02" w:rsidRDefault="006D16BD" w:rsidP="00DE40D7">
      <w:pPr>
        <w:spacing w:afterLines="120" w:after="288"/>
        <w:ind w:left="1389" w:right="618"/>
        <w:jc w:val="both"/>
        <w:rPr>
          <w:rFonts w:ascii="ITC Avant Garde" w:hAnsi="ITC Avant Garde"/>
          <w:iCs/>
          <w:color w:val="000000"/>
          <w:sz w:val="18"/>
          <w:szCs w:val="18"/>
          <w:lang w:eastAsia="es-MX"/>
        </w:rPr>
      </w:pPr>
      <w:r w:rsidRPr="001B4D02">
        <w:rPr>
          <w:rFonts w:ascii="ITC Avant Garde" w:hAnsi="ITC Avant Garde"/>
          <w:iCs/>
          <w:color w:val="000000"/>
          <w:sz w:val="18"/>
          <w:szCs w:val="18"/>
          <w:lang w:eastAsia="es-MX"/>
        </w:rPr>
        <w:t xml:space="preserve">Con base en la información disponible, se concluye que la cesión gratuita por parte de la C. Alicia Castañeda Moreno, de la totalidad de derechos y obligaciones del título de concesión para instalar, operar y explotar una red pública de telecomunicaciones, con cobertura en diversas localidades/municipios del Estado de Chiapas, a favor del C. Francisco Martínez Ruíz, previsiblemente no tendría efectos contrarios al proceso de competencia y libre concurrencia en la provisión del servicio de televisión y audio restringidos (STAR). Ello en virtud de que 1) </w:t>
      </w:r>
      <w:r w:rsidR="0077639F" w:rsidRPr="001B4D02">
        <w:rPr>
          <w:rFonts w:ascii="ITC Avant Garde" w:hAnsi="ITC Avant Garde"/>
          <w:iCs/>
          <w:color w:val="000000"/>
          <w:sz w:val="18"/>
          <w:szCs w:val="18"/>
          <w:lang w:eastAsia="es-MX"/>
        </w:rPr>
        <w:t>A</w:t>
      </w:r>
      <w:r w:rsidRPr="001B4D02">
        <w:rPr>
          <w:rFonts w:ascii="ITC Avant Garde" w:hAnsi="ITC Avant Garde"/>
          <w:iCs/>
          <w:color w:val="000000"/>
          <w:sz w:val="18"/>
          <w:szCs w:val="18"/>
          <w:lang w:eastAsia="es-MX"/>
        </w:rPr>
        <w:t xml:space="preserve"> pesar de que el C.</w:t>
      </w:r>
      <w:r w:rsidR="005D65CC" w:rsidRPr="001B4D02">
        <w:rPr>
          <w:rFonts w:ascii="ITC Avant Garde" w:hAnsi="ITC Avant Garde"/>
          <w:iCs/>
          <w:color w:val="000000"/>
          <w:sz w:val="18"/>
          <w:szCs w:val="18"/>
          <w:lang w:eastAsia="es-MX"/>
        </w:rPr>
        <w:t xml:space="preserve"> Francisco Martínez Ruíz, participa con el 33.33% (treinta y tres punto treinta y tres por ciento) en el capital social de la empresa Cable-Hit, S.A. de C.V., la cual es concesionaria de una RPT que presta el STAR en el Municipio de Tuxtla Gutierrez, en el Estado de Chiapas (Localidad), en el cual también participa la concesión objeto de la Solicitud, se identifican diversos competidores que proveen el STAR: Mega Cable, Comercializadora de Frecuencias Sate</w:t>
      </w:r>
      <w:r w:rsidR="00A71D68" w:rsidRPr="001B4D02">
        <w:rPr>
          <w:rFonts w:ascii="ITC Avant Garde" w:hAnsi="ITC Avant Garde"/>
          <w:iCs/>
          <w:color w:val="000000"/>
          <w:sz w:val="18"/>
          <w:szCs w:val="18"/>
          <w:lang w:eastAsia="es-MX"/>
        </w:rPr>
        <w:t>litales (Dish), Corporación de Radio y T</w:t>
      </w:r>
      <w:r w:rsidR="005D65CC" w:rsidRPr="001B4D02">
        <w:rPr>
          <w:rFonts w:ascii="ITC Avant Garde" w:hAnsi="ITC Avant Garde"/>
          <w:iCs/>
          <w:color w:val="000000"/>
          <w:sz w:val="18"/>
          <w:szCs w:val="18"/>
          <w:lang w:eastAsia="es-MX"/>
        </w:rPr>
        <w:t xml:space="preserve">elevisión del Norte de México (Sky), Súper Cable del Sureste y TV Rey de Occidente; 2) Algunos de los competidores tienen un mayor número de suscriptores al que tiene </w:t>
      </w:r>
      <w:r w:rsidR="005D65CC" w:rsidRPr="001B4D02">
        <w:rPr>
          <w:rFonts w:ascii="ITC Avant Garde" w:hAnsi="ITC Avant Garde"/>
          <w:iCs/>
          <w:color w:val="000000"/>
          <w:sz w:val="18"/>
          <w:szCs w:val="18"/>
          <w:lang w:eastAsia="es-MX"/>
        </w:rPr>
        <w:lastRenderedPageBreak/>
        <w:t>el Cesionario y Personas Vinculadas/Relacionadas, en el Municipio de Tuxtla Gutierrez; y, 3) No se identific</w:t>
      </w:r>
      <w:r w:rsidR="00A71D68" w:rsidRPr="001B4D02">
        <w:rPr>
          <w:rFonts w:ascii="ITC Avant Garde" w:hAnsi="ITC Avant Garde"/>
          <w:iCs/>
          <w:color w:val="000000"/>
          <w:sz w:val="18"/>
          <w:szCs w:val="18"/>
          <w:lang w:eastAsia="es-MX"/>
        </w:rPr>
        <w:t>aron vínculos entre el GIE del C</w:t>
      </w:r>
      <w:r w:rsidR="005D65CC" w:rsidRPr="001B4D02">
        <w:rPr>
          <w:rFonts w:ascii="ITC Avant Garde" w:hAnsi="ITC Avant Garde"/>
          <w:iCs/>
          <w:color w:val="000000"/>
          <w:sz w:val="18"/>
          <w:szCs w:val="18"/>
          <w:lang w:eastAsia="es-MX"/>
        </w:rPr>
        <w:t>esionario y Personas Vinculadas/Relacionadas con sus competidores</w:t>
      </w:r>
      <w:r w:rsidR="00F71D0A" w:rsidRPr="001B4D02">
        <w:rPr>
          <w:rFonts w:ascii="ITC Avant Garde" w:hAnsi="ITC Avant Garde"/>
          <w:iCs/>
          <w:color w:val="000000"/>
          <w:sz w:val="18"/>
          <w:szCs w:val="18"/>
          <w:lang w:eastAsia="es-MX"/>
        </w:rPr>
        <w:t>.</w:t>
      </w:r>
    </w:p>
    <w:p w14:paraId="4F1666F0" w14:textId="77777777" w:rsidR="00DE40D7" w:rsidRPr="001B4D02" w:rsidRDefault="006D16BD" w:rsidP="00DE40D7">
      <w:pPr>
        <w:pStyle w:val="estilo30"/>
        <w:spacing w:before="0" w:beforeAutospacing="0" w:afterLines="120" w:after="288" w:afterAutospacing="0"/>
        <w:ind w:left="708" w:firstLine="708"/>
        <w:jc w:val="both"/>
        <w:rPr>
          <w:rFonts w:ascii="ITC Avant Garde" w:eastAsia="Calibri" w:hAnsi="ITC Avant Garde"/>
          <w:bCs/>
          <w:sz w:val="22"/>
          <w:szCs w:val="22"/>
        </w:rPr>
      </w:pPr>
      <w:r w:rsidRPr="001B4D02">
        <w:rPr>
          <w:rFonts w:ascii="ITC Avant Garde" w:hAnsi="ITC Avant Garde"/>
          <w:iCs/>
          <w:color w:val="000000"/>
          <w:sz w:val="18"/>
          <w:szCs w:val="18"/>
        </w:rPr>
        <w:t>[…].”</w:t>
      </w:r>
    </w:p>
    <w:p w14:paraId="7751FA19" w14:textId="77777777" w:rsidR="00DE40D7" w:rsidRPr="001B4D02" w:rsidRDefault="00F71D0A"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Considerando lo manifestado por la Unidad de Competencia Económica, se considera procedente continuar con </w:t>
      </w:r>
      <w:r w:rsidR="00C8481D" w:rsidRPr="001B4D02">
        <w:rPr>
          <w:rFonts w:ascii="ITC Avant Garde" w:hAnsi="ITC Avant Garde"/>
          <w:bCs/>
          <w:lang w:eastAsia="es-MX"/>
        </w:rPr>
        <w:t xml:space="preserve">la </w:t>
      </w:r>
      <w:r w:rsidR="00C8481D" w:rsidRPr="001B4D02">
        <w:rPr>
          <w:rFonts w:ascii="ITC Avant Garde" w:hAnsi="ITC Avant Garde"/>
          <w:bCs/>
        </w:rPr>
        <w:t>Solicitud de Cesión de Derechos</w:t>
      </w:r>
      <w:r w:rsidRPr="001B4D02">
        <w:rPr>
          <w:rFonts w:ascii="ITC Avant Garde" w:hAnsi="ITC Avant Garde"/>
          <w:bCs/>
          <w:lang w:eastAsia="es-MX"/>
        </w:rPr>
        <w:t>.</w:t>
      </w:r>
    </w:p>
    <w:p w14:paraId="27EC49E4" w14:textId="77777777" w:rsidR="00DE40D7" w:rsidRPr="001B4D02" w:rsidRDefault="0097490D"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Por lo que se refiere al quinto requisito de procedencia, destaca que con la Solicitud de Cesión de Derechos se presentó el comprobante de pago de derechos </w:t>
      </w:r>
      <w:r w:rsidRPr="001B4D02">
        <w:rPr>
          <w:rFonts w:ascii="ITC Avant Garde" w:hAnsi="ITC Avant Garde"/>
          <w:bCs/>
        </w:rPr>
        <w:t xml:space="preserve">con número de factura </w:t>
      </w:r>
      <w:r w:rsidR="004B532D" w:rsidRPr="001B4D02">
        <w:rPr>
          <w:rFonts w:ascii="ITC Avant Garde" w:hAnsi="ITC Avant Garde"/>
          <w:bCs/>
        </w:rPr>
        <w:t>17000</w:t>
      </w:r>
      <w:r w:rsidR="00B46AEB" w:rsidRPr="001B4D02">
        <w:rPr>
          <w:rFonts w:ascii="ITC Avant Garde" w:hAnsi="ITC Avant Garde"/>
          <w:bCs/>
        </w:rPr>
        <w:t>7131</w:t>
      </w:r>
      <w:r w:rsidRPr="001B4D02">
        <w:rPr>
          <w:rFonts w:ascii="ITC Avant Garde" w:hAnsi="ITC Avant Garde"/>
          <w:bCs/>
          <w:lang w:eastAsia="es-MX"/>
        </w:rPr>
        <w:t>, por el estudio y, en su caso, la autorización por el cambio de la titularidad por cesión de derechos</w:t>
      </w:r>
      <w:r w:rsidR="001D3D2C" w:rsidRPr="001B4D02">
        <w:rPr>
          <w:rFonts w:ascii="ITC Avant Garde" w:hAnsi="ITC Avant Garde"/>
          <w:bCs/>
          <w:lang w:eastAsia="es-MX"/>
        </w:rPr>
        <w:t>;</w:t>
      </w:r>
      <w:r w:rsidRPr="001B4D02">
        <w:rPr>
          <w:rFonts w:ascii="ITC Avant Garde" w:hAnsi="ITC Avant Garde"/>
          <w:bCs/>
          <w:lang w:eastAsia="es-MX"/>
        </w:rPr>
        <w:t xml:space="preserve"> de conformidad con lo establecido en el artículo 174-C fracción II de la Ley Federal de Derechos</w:t>
      </w:r>
      <w:r w:rsidR="00103F81" w:rsidRPr="001B4D02">
        <w:rPr>
          <w:rFonts w:ascii="ITC Avant Garde" w:hAnsi="ITC Avant Garde"/>
          <w:bCs/>
          <w:lang w:eastAsia="es-MX"/>
        </w:rPr>
        <w:t>.</w:t>
      </w:r>
    </w:p>
    <w:p w14:paraId="34D8F257" w14:textId="77777777" w:rsidR="00DE40D7" w:rsidRPr="001B4D02" w:rsidRDefault="0097490D"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Ahora bien, y en relación con lo señalado en el párrafo décimo séptimo del artículo 28 de la Constitución, a través del oficio IFT/223/UCS/</w:t>
      </w:r>
      <w:r w:rsidR="00B46AEB" w:rsidRPr="001B4D02">
        <w:rPr>
          <w:rFonts w:ascii="ITC Avant Garde" w:hAnsi="ITC Avant Garde"/>
          <w:bCs/>
          <w:lang w:eastAsia="es-MX"/>
        </w:rPr>
        <w:t>1042</w:t>
      </w:r>
      <w:r w:rsidRPr="001B4D02">
        <w:rPr>
          <w:rFonts w:ascii="ITC Avant Garde" w:hAnsi="ITC Avant Garde"/>
          <w:bCs/>
          <w:lang w:eastAsia="es-MX"/>
        </w:rPr>
        <w:t>/2017</w:t>
      </w:r>
      <w:r w:rsidR="00B46AEB" w:rsidRPr="001B4D02">
        <w:rPr>
          <w:rFonts w:ascii="ITC Avant Garde" w:hAnsi="ITC Avant Garde"/>
          <w:bCs/>
          <w:lang w:eastAsia="es-MX"/>
        </w:rPr>
        <w:t xml:space="preserve"> notificado el 14 de julio de 2017</w:t>
      </w:r>
      <w:r w:rsidRPr="001B4D02">
        <w:rPr>
          <w:rFonts w:ascii="ITC Avant Garde" w:hAnsi="ITC Avant Garde"/>
          <w:bCs/>
          <w:lang w:eastAsia="es-MX"/>
        </w:rPr>
        <w:t xml:space="preserve">, el Instituto solicitó a la Secretaría la opinión técnica correspondiente a la Solicitud de Cesión de Derechos. </w:t>
      </w:r>
      <w:r w:rsidR="00947A08" w:rsidRPr="001B4D02">
        <w:rPr>
          <w:rFonts w:ascii="ITC Avant Garde" w:hAnsi="ITC Avant Garde"/>
          <w:bCs/>
          <w:lang w:eastAsia="es-MX"/>
        </w:rPr>
        <w:t xml:space="preserve">Al respecto, </w:t>
      </w:r>
      <w:r w:rsidR="00B46AEB" w:rsidRPr="001B4D02">
        <w:rPr>
          <w:rFonts w:ascii="ITC Avant Garde" w:hAnsi="ITC Avant Garde"/>
          <w:bCs/>
          <w:lang w:eastAsia="es-MX"/>
        </w:rPr>
        <w:t xml:space="preserve">mediante oficio 2.1.-338/2017 emitido por la Dirección General de Política de Telecomunicaciones y de Radiodifusión adscrita a la Secretaría y recibido en este Instituto el 15 de agosto de 2017, notificó el oficio 1.-207 </w:t>
      </w:r>
      <w:r w:rsidR="00C8481D" w:rsidRPr="001B4D02">
        <w:rPr>
          <w:rFonts w:ascii="ITC Avant Garde" w:hAnsi="ITC Avant Garde"/>
          <w:bCs/>
          <w:lang w:eastAsia="es-MX"/>
        </w:rPr>
        <w:t xml:space="preserve">de fecha 14 de agosto de 2017, </w:t>
      </w:r>
      <w:r w:rsidR="00B46AEB" w:rsidRPr="001B4D02">
        <w:rPr>
          <w:rFonts w:ascii="ITC Avant Garde" w:hAnsi="ITC Avant Garde"/>
          <w:bCs/>
          <w:lang w:eastAsia="es-MX"/>
        </w:rPr>
        <w:t>mediante el cual la Secretaría emitió la opinión técnica no vinculante respecto de la Solicitud de Cesión de Derechos</w:t>
      </w:r>
      <w:r w:rsidR="00947A08" w:rsidRPr="001B4D02">
        <w:rPr>
          <w:rFonts w:ascii="ITC Avant Garde" w:hAnsi="ITC Avant Garde"/>
          <w:bCs/>
          <w:lang w:eastAsia="es-MX"/>
        </w:rPr>
        <w:t>.</w:t>
      </w:r>
    </w:p>
    <w:p w14:paraId="0176C8C1" w14:textId="77777777" w:rsidR="00DE40D7" w:rsidRPr="001B4D02" w:rsidRDefault="00AA23DC"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Finalmente, resulta importante señalar que </w:t>
      </w:r>
      <w:r w:rsidR="00AD3132" w:rsidRPr="001B4D02">
        <w:rPr>
          <w:rFonts w:ascii="ITC Avant Garde" w:hAnsi="ITC Avant Garde"/>
          <w:bCs/>
          <w:lang w:eastAsia="es-MX"/>
        </w:rPr>
        <w:t>en la Solicitud de Cesión de Derechos se</w:t>
      </w:r>
      <w:r w:rsidR="0018039E" w:rsidRPr="001B4D02">
        <w:rPr>
          <w:rFonts w:ascii="ITC Avant Garde" w:hAnsi="ITC Avant Garde"/>
          <w:bCs/>
          <w:lang w:eastAsia="es-MX"/>
        </w:rPr>
        <w:t xml:space="preserve"> </w:t>
      </w:r>
      <w:r w:rsidR="005B5AA3" w:rsidRPr="001B4D02">
        <w:rPr>
          <w:rFonts w:ascii="ITC Avant Garde" w:hAnsi="ITC Avant Garde"/>
          <w:bCs/>
          <w:lang w:eastAsia="es-MX"/>
        </w:rPr>
        <w:t>presentó</w:t>
      </w:r>
      <w:r w:rsidR="0018039E" w:rsidRPr="001B4D02">
        <w:rPr>
          <w:rFonts w:ascii="ITC Avant Garde" w:hAnsi="ITC Avant Garde"/>
          <w:bCs/>
          <w:lang w:eastAsia="es-MX"/>
        </w:rPr>
        <w:t xml:space="preserve"> el </w:t>
      </w:r>
      <w:r w:rsidR="00AD3132" w:rsidRPr="001B4D02">
        <w:rPr>
          <w:rFonts w:ascii="ITC Avant Garde" w:hAnsi="ITC Avant Garde"/>
          <w:bCs/>
          <w:lang w:eastAsia="es-MX"/>
        </w:rPr>
        <w:t>“</w:t>
      </w:r>
      <w:r w:rsidR="00141B82" w:rsidRPr="001B4D02">
        <w:rPr>
          <w:rFonts w:ascii="ITC Avant Garde" w:hAnsi="ITC Avant Garde"/>
          <w:bCs/>
          <w:lang w:eastAsia="es-MX"/>
        </w:rPr>
        <w:t xml:space="preserve">CONTRATO DE CESION DE DERECHOS </w:t>
      </w:r>
      <w:r w:rsidR="00C73C6D" w:rsidRPr="001B4D02">
        <w:rPr>
          <w:rFonts w:ascii="ITC Avant Garde" w:hAnsi="ITC Avant Garde"/>
          <w:bCs/>
          <w:lang w:eastAsia="es-MX"/>
        </w:rPr>
        <w:t xml:space="preserve">Y OBLIGACIONES DERIVADOS DE UNA CONCESIÓN (EL ‘CONTRATO’), </w:t>
      </w:r>
      <w:r w:rsidR="00141B82" w:rsidRPr="001B4D02">
        <w:rPr>
          <w:rFonts w:ascii="ITC Avant Garde" w:hAnsi="ITC Avant Garde"/>
          <w:bCs/>
          <w:lang w:eastAsia="es-MX"/>
        </w:rPr>
        <w:t xml:space="preserve">QUE CELEBRAN POR UNA PARTE </w:t>
      </w:r>
      <w:r w:rsidR="00C73C6D" w:rsidRPr="001B4D02">
        <w:rPr>
          <w:rFonts w:ascii="ITC Avant Garde" w:hAnsi="ITC Avant Garde"/>
          <w:bCs/>
          <w:lang w:eastAsia="es-MX"/>
        </w:rPr>
        <w:t>LA SEÑORA ALICIA CASTAÑEDA MORENO, (EN LO SUCESIVO DENOMINADO EL ‘CEDENTE’),</w:t>
      </w:r>
      <w:r w:rsidR="00141B82" w:rsidRPr="001B4D02">
        <w:rPr>
          <w:rFonts w:ascii="ITC Avant Garde" w:hAnsi="ITC Avant Garde"/>
          <w:bCs/>
          <w:lang w:eastAsia="es-MX"/>
        </w:rPr>
        <w:t xml:space="preserve"> Y</w:t>
      </w:r>
      <w:r w:rsidR="00C73C6D" w:rsidRPr="001B4D02">
        <w:rPr>
          <w:rFonts w:ascii="ITC Avant Garde" w:hAnsi="ITC Avant Garde"/>
          <w:bCs/>
          <w:lang w:eastAsia="es-MX"/>
        </w:rPr>
        <w:t>,</w:t>
      </w:r>
      <w:r w:rsidR="00141B82" w:rsidRPr="001B4D02">
        <w:rPr>
          <w:rFonts w:ascii="ITC Avant Garde" w:hAnsi="ITC Avant Garde"/>
          <w:bCs/>
          <w:lang w:eastAsia="es-MX"/>
        </w:rPr>
        <w:t xml:space="preserve"> POR LA OTRA </w:t>
      </w:r>
      <w:r w:rsidR="00C73C6D" w:rsidRPr="001B4D02">
        <w:rPr>
          <w:rFonts w:ascii="ITC Avant Garde" w:hAnsi="ITC Avant Garde"/>
          <w:bCs/>
          <w:lang w:eastAsia="es-MX"/>
        </w:rPr>
        <w:t>EL SEÑOR FRAN</w:t>
      </w:r>
      <w:r w:rsidR="00C8481D" w:rsidRPr="001B4D02">
        <w:rPr>
          <w:rFonts w:ascii="ITC Avant Garde" w:hAnsi="ITC Avant Garde"/>
          <w:bCs/>
          <w:lang w:eastAsia="es-MX"/>
        </w:rPr>
        <w:t>C</w:t>
      </w:r>
      <w:r w:rsidR="00C73C6D" w:rsidRPr="001B4D02">
        <w:rPr>
          <w:rFonts w:ascii="ITC Avant Garde" w:hAnsi="ITC Avant Garde"/>
          <w:bCs/>
          <w:lang w:eastAsia="es-MX"/>
        </w:rPr>
        <w:t>ISCO JOSÉ ALEJANDRO MARTÍNEZ RUÍZ, (EN LO SUCESIVO DENOMINADO EL ‘CESIONARIO’…” (Sic)</w:t>
      </w:r>
      <w:r w:rsidR="0018039E" w:rsidRPr="001B4D02">
        <w:rPr>
          <w:rFonts w:ascii="ITC Avant Garde" w:hAnsi="ITC Avant Garde"/>
          <w:bCs/>
          <w:lang w:eastAsia="es-MX"/>
        </w:rPr>
        <w:t xml:space="preserve">, suscrito entre ambas partes </w:t>
      </w:r>
      <w:r w:rsidR="005B5AA3" w:rsidRPr="001B4D02">
        <w:rPr>
          <w:rFonts w:ascii="ITC Avant Garde" w:hAnsi="ITC Avant Garde"/>
          <w:bCs/>
          <w:lang w:eastAsia="es-MX"/>
        </w:rPr>
        <w:t xml:space="preserve">el </w:t>
      </w:r>
      <w:r w:rsidR="00C73C6D" w:rsidRPr="001B4D02">
        <w:rPr>
          <w:rFonts w:ascii="ITC Avant Garde" w:hAnsi="ITC Avant Garde"/>
          <w:bCs/>
        </w:rPr>
        <w:t>5 de junio de 2017,</w:t>
      </w:r>
      <w:r w:rsidR="005B5AA3" w:rsidRPr="001B4D02">
        <w:rPr>
          <w:rFonts w:ascii="ITC Avant Garde" w:hAnsi="ITC Avant Garde"/>
          <w:bCs/>
        </w:rPr>
        <w:t xml:space="preserve"> </w:t>
      </w:r>
      <w:r w:rsidR="0018039E" w:rsidRPr="001B4D02">
        <w:rPr>
          <w:rFonts w:ascii="ITC Avant Garde" w:hAnsi="ITC Avant Garde"/>
          <w:bCs/>
          <w:lang w:eastAsia="es-MX"/>
        </w:rPr>
        <w:t xml:space="preserve">en </w:t>
      </w:r>
      <w:r w:rsidR="00C73C6D" w:rsidRPr="001B4D02">
        <w:rPr>
          <w:rFonts w:ascii="ITC Avant Garde" w:hAnsi="ITC Avant Garde"/>
          <w:bCs/>
          <w:lang w:eastAsia="es-MX"/>
        </w:rPr>
        <w:t>Tuxtla Gutiérrez, en el Estado de Chiapas</w:t>
      </w:r>
      <w:r w:rsidR="005B5AA3" w:rsidRPr="001B4D02">
        <w:rPr>
          <w:rFonts w:ascii="ITC Avant Garde" w:hAnsi="ITC Avant Garde"/>
          <w:bCs/>
          <w:lang w:eastAsia="es-MX"/>
        </w:rPr>
        <w:t>.</w:t>
      </w:r>
    </w:p>
    <w:p w14:paraId="37D8683D" w14:textId="77777777" w:rsidR="00DE40D7" w:rsidRPr="001B4D02" w:rsidRDefault="00287677" w:rsidP="00DE40D7">
      <w:pPr>
        <w:spacing w:afterLines="120" w:after="288" w:line="240" w:lineRule="auto"/>
        <w:jc w:val="both"/>
        <w:rPr>
          <w:rFonts w:ascii="ITC Avant Garde" w:hAnsi="ITC Avant Garde"/>
          <w:bCs/>
        </w:rPr>
      </w:pPr>
      <w:r w:rsidRPr="001B4D02">
        <w:rPr>
          <w:rFonts w:ascii="ITC Avant Garde" w:hAnsi="ITC Avant Garde"/>
          <w:bCs/>
          <w:lang w:eastAsia="es-MX"/>
        </w:rPr>
        <w:t xml:space="preserve">Al respecto, dicho instrumento considera dentro de diversas cláusulas </w:t>
      </w:r>
      <w:r w:rsidRPr="001B4D02">
        <w:rPr>
          <w:rFonts w:ascii="ITC Avant Garde" w:hAnsi="ITC Avant Garde"/>
          <w:bCs/>
        </w:rPr>
        <w:t xml:space="preserve">que los CC. Alicia Castañeda Moreno y </w:t>
      </w:r>
      <w:r w:rsidRPr="001B4D02">
        <w:rPr>
          <w:rFonts w:ascii="ITC Avant Garde" w:hAnsi="ITC Avant Garde"/>
          <w:bCs/>
          <w:lang w:eastAsia="es-MX"/>
        </w:rPr>
        <w:t>Francisco José Alejandro Martínez Ruíz</w:t>
      </w:r>
      <w:r w:rsidRPr="001B4D02">
        <w:rPr>
          <w:rFonts w:ascii="ITC Avant Garde" w:hAnsi="ITC Avant Garde"/>
          <w:bCs/>
        </w:rPr>
        <w:t xml:space="preserve"> acuerdan que la Solicitud de Cesión de Derechos queda sujeta a autorización por parte de este Instituto.</w:t>
      </w:r>
    </w:p>
    <w:p w14:paraId="6BB79C70" w14:textId="77777777" w:rsidR="00DE40D7" w:rsidRPr="001B4D02" w:rsidRDefault="00763F7E" w:rsidP="00DE40D7">
      <w:pPr>
        <w:spacing w:afterLines="120" w:after="288" w:line="240" w:lineRule="auto"/>
        <w:jc w:val="both"/>
        <w:rPr>
          <w:rFonts w:ascii="ITC Avant Garde" w:hAnsi="ITC Avant Garde"/>
          <w:bCs/>
          <w:lang w:eastAsia="es-MX"/>
        </w:rPr>
      </w:pPr>
      <w:r w:rsidRPr="001B4D02">
        <w:rPr>
          <w:rFonts w:ascii="ITC Avant Garde" w:hAnsi="ITC Avant Garde"/>
          <w:bCs/>
          <w:lang w:eastAsia="es-MX"/>
        </w:rPr>
        <w:t xml:space="preserve">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w:t>
      </w:r>
      <w:r w:rsidRPr="001B4D02">
        <w:rPr>
          <w:rFonts w:ascii="ITC Avant Garde" w:hAnsi="ITC Avant Garde"/>
          <w:bCs/>
          <w:lang w:eastAsia="es-MX"/>
        </w:rPr>
        <w:lastRenderedPageBreak/>
        <w:t>Estatuto Orgánico del Instituto Federal de Telecomunicaciones, este órgano autónomo emite los siguientes:</w:t>
      </w:r>
    </w:p>
    <w:p w14:paraId="6203EED1" w14:textId="77777777" w:rsidR="00DE40D7" w:rsidRPr="001B4D02" w:rsidRDefault="00763F7E" w:rsidP="00DE40D7">
      <w:pPr>
        <w:pStyle w:val="Ttulo2"/>
        <w:spacing w:afterLines="120" w:after="288"/>
        <w:jc w:val="center"/>
      </w:pPr>
      <w:bookmarkStart w:id="0" w:name="_GoBack"/>
      <w:r w:rsidRPr="001B4D02">
        <w:t>RESOLUTIVOS</w:t>
      </w:r>
    </w:p>
    <w:p w14:paraId="7A6E7F50" w14:textId="77777777" w:rsidR="00DE40D7" w:rsidRPr="001B4D02" w:rsidRDefault="00763F7E" w:rsidP="00DE40D7">
      <w:pPr>
        <w:spacing w:afterLines="120" w:after="288" w:line="240" w:lineRule="auto"/>
        <w:jc w:val="both"/>
        <w:rPr>
          <w:rFonts w:ascii="ITC Avant Garde" w:hAnsi="ITC Avant Garde"/>
          <w:bCs/>
          <w:lang w:eastAsia="es-MX"/>
        </w:rPr>
      </w:pPr>
      <w:r w:rsidRPr="001B4D02">
        <w:rPr>
          <w:rFonts w:ascii="ITC Avant Garde" w:hAnsi="ITC Avant Garde"/>
          <w:b/>
          <w:bCs/>
          <w:lang w:eastAsia="es-MX"/>
        </w:rPr>
        <w:t>PRIMERO.-</w:t>
      </w:r>
      <w:r w:rsidRPr="001B4D02">
        <w:rPr>
          <w:rFonts w:ascii="ITC Avant Garde" w:hAnsi="ITC Avant Garde"/>
          <w:bCs/>
          <w:lang w:eastAsia="es-MX"/>
        </w:rPr>
        <w:t xml:space="preserve"> Se autoriza a</w:t>
      </w:r>
      <w:r w:rsidR="00287677" w:rsidRPr="001B4D02">
        <w:rPr>
          <w:rFonts w:ascii="ITC Avant Garde" w:hAnsi="ITC Avant Garde"/>
          <w:bCs/>
          <w:lang w:eastAsia="es-MX"/>
        </w:rPr>
        <w:t xml:space="preserve"> </w:t>
      </w:r>
      <w:r w:rsidRPr="001B4D02">
        <w:rPr>
          <w:rFonts w:ascii="ITC Avant Garde" w:hAnsi="ITC Avant Garde"/>
          <w:bCs/>
          <w:lang w:eastAsia="es-MX"/>
        </w:rPr>
        <w:t>l</w:t>
      </w:r>
      <w:r w:rsidR="00287677" w:rsidRPr="001B4D02">
        <w:rPr>
          <w:rFonts w:ascii="ITC Avant Garde" w:hAnsi="ITC Avant Garde"/>
          <w:bCs/>
          <w:lang w:eastAsia="es-MX"/>
        </w:rPr>
        <w:t>a</w:t>
      </w:r>
      <w:r w:rsidRPr="001B4D02">
        <w:rPr>
          <w:rFonts w:ascii="ITC Avant Garde" w:hAnsi="ITC Avant Garde"/>
          <w:bCs/>
          <w:lang w:eastAsia="es-MX"/>
        </w:rPr>
        <w:t xml:space="preserve"> C. </w:t>
      </w:r>
      <w:r w:rsidR="002328DF" w:rsidRPr="001B4D02">
        <w:rPr>
          <w:rFonts w:ascii="ITC Avant Garde" w:hAnsi="ITC Avant Garde"/>
          <w:bCs/>
          <w:lang w:eastAsia="es-MX"/>
        </w:rPr>
        <w:t>Alicia Castañeda Moreno</w:t>
      </w:r>
      <w:r w:rsidR="00287677" w:rsidRPr="001B4D02">
        <w:rPr>
          <w:rFonts w:ascii="ITC Avant Garde" w:hAnsi="ITC Avant Garde"/>
          <w:bCs/>
          <w:lang w:eastAsia="es-MX"/>
        </w:rPr>
        <w:t xml:space="preserve"> </w:t>
      </w:r>
      <w:r w:rsidRPr="001B4D02">
        <w:rPr>
          <w:rFonts w:ascii="ITC Avant Garde" w:hAnsi="ITC Avant Garde"/>
          <w:bCs/>
          <w:lang w:eastAsia="es-MX"/>
        </w:rPr>
        <w:t xml:space="preserve">a llevar a cabo la cesión de los derechos y obligaciones del título de concesión para instalar, operar y explotar una de red pública de telecomunicaciones </w:t>
      </w:r>
      <w:r w:rsidR="00287677" w:rsidRPr="001B4D02">
        <w:rPr>
          <w:rFonts w:ascii="ITC Avant Garde" w:hAnsi="ITC Avant Garde"/>
          <w:bCs/>
          <w:lang w:eastAsia="es-MX"/>
        </w:rPr>
        <w:t>otorgado</w:t>
      </w:r>
      <w:r w:rsidRPr="001B4D02">
        <w:rPr>
          <w:rFonts w:ascii="ITC Avant Garde" w:hAnsi="ITC Avant Garde"/>
          <w:bCs/>
          <w:lang w:eastAsia="es-MX"/>
        </w:rPr>
        <w:t xml:space="preserve"> el </w:t>
      </w:r>
      <w:r w:rsidR="00287677" w:rsidRPr="001B4D02">
        <w:rPr>
          <w:rFonts w:ascii="ITC Avant Garde" w:hAnsi="ITC Avant Garde"/>
          <w:bCs/>
          <w:lang w:eastAsia="es-MX"/>
        </w:rPr>
        <w:t xml:space="preserve">29 de abril </w:t>
      </w:r>
      <w:r w:rsidR="00CD4283" w:rsidRPr="001B4D02">
        <w:rPr>
          <w:rFonts w:ascii="ITC Avant Garde" w:hAnsi="ITC Avant Garde"/>
          <w:bCs/>
          <w:lang w:eastAsia="es-MX"/>
        </w:rPr>
        <w:t>de 2014</w:t>
      </w:r>
      <w:r w:rsidRPr="001B4D02">
        <w:rPr>
          <w:rFonts w:ascii="ITC Avant Garde" w:hAnsi="ITC Avant Garde"/>
          <w:bCs/>
          <w:lang w:eastAsia="es-MX"/>
        </w:rPr>
        <w:t xml:space="preserve"> y q</w:t>
      </w:r>
      <w:r w:rsidR="00287677" w:rsidRPr="001B4D02">
        <w:rPr>
          <w:rFonts w:ascii="ITC Avant Garde" w:hAnsi="ITC Avant Garde"/>
          <w:bCs/>
          <w:lang w:eastAsia="es-MX"/>
        </w:rPr>
        <w:t>ue se señala en el Antecedente I</w:t>
      </w:r>
      <w:r w:rsidR="0048245D" w:rsidRPr="001B4D02">
        <w:rPr>
          <w:rFonts w:ascii="ITC Avant Garde" w:hAnsi="ITC Avant Garde"/>
          <w:bCs/>
          <w:lang w:eastAsia="es-MX"/>
        </w:rPr>
        <w:t>I</w:t>
      </w:r>
      <w:r w:rsidRPr="001B4D02">
        <w:rPr>
          <w:rFonts w:ascii="ITC Avant Garde" w:hAnsi="ITC Avant Garde"/>
          <w:bCs/>
          <w:lang w:eastAsia="es-MX"/>
        </w:rPr>
        <w:t xml:space="preserve"> de la presente Resolución, a favor de</w:t>
      </w:r>
      <w:r w:rsidR="00287677" w:rsidRPr="001B4D02">
        <w:rPr>
          <w:rFonts w:ascii="ITC Avant Garde" w:hAnsi="ITC Avant Garde"/>
          <w:bCs/>
          <w:lang w:eastAsia="es-MX"/>
        </w:rPr>
        <w:t>l</w:t>
      </w:r>
      <w:r w:rsidR="00611406" w:rsidRPr="001B4D02">
        <w:rPr>
          <w:rFonts w:ascii="ITC Avant Garde" w:hAnsi="ITC Avant Garde"/>
          <w:bCs/>
          <w:lang w:eastAsia="es-MX"/>
        </w:rPr>
        <w:t xml:space="preserve"> </w:t>
      </w:r>
      <w:r w:rsidR="002328DF" w:rsidRPr="001B4D02">
        <w:rPr>
          <w:rFonts w:ascii="ITC Avant Garde" w:hAnsi="ITC Avant Garde"/>
          <w:bCs/>
          <w:lang w:eastAsia="es-MX"/>
        </w:rPr>
        <w:t>C. Francis</w:t>
      </w:r>
      <w:r w:rsidR="00881CC7" w:rsidRPr="001B4D02">
        <w:rPr>
          <w:rFonts w:ascii="ITC Avant Garde" w:hAnsi="ITC Avant Garde"/>
          <w:bCs/>
          <w:lang w:eastAsia="es-MX"/>
        </w:rPr>
        <w:t>co José Alejandro Martínez Ruíz</w:t>
      </w:r>
      <w:r w:rsidRPr="001B4D02">
        <w:rPr>
          <w:rFonts w:ascii="ITC Avant Garde" w:hAnsi="ITC Avant Garde"/>
          <w:bCs/>
          <w:lang w:eastAsia="es-MX"/>
        </w:rPr>
        <w:t>, para adquirir est</w:t>
      </w:r>
      <w:r w:rsidR="00287677" w:rsidRPr="001B4D02">
        <w:rPr>
          <w:rFonts w:ascii="ITC Avant Garde" w:hAnsi="ITC Avant Garde"/>
          <w:bCs/>
          <w:lang w:eastAsia="es-MX"/>
        </w:rPr>
        <w:t>e</w:t>
      </w:r>
      <w:r w:rsidR="00573A4F" w:rsidRPr="001B4D02">
        <w:rPr>
          <w:rFonts w:ascii="ITC Avant Garde" w:hAnsi="ITC Avant Garde"/>
          <w:bCs/>
          <w:lang w:eastAsia="es-MX"/>
        </w:rPr>
        <w:t xml:space="preserve"> últim</w:t>
      </w:r>
      <w:r w:rsidR="00287677" w:rsidRPr="001B4D02">
        <w:rPr>
          <w:rFonts w:ascii="ITC Avant Garde" w:hAnsi="ITC Avant Garde"/>
          <w:bCs/>
          <w:lang w:eastAsia="es-MX"/>
        </w:rPr>
        <w:t>o</w:t>
      </w:r>
      <w:r w:rsidR="00573A4F" w:rsidRPr="001B4D02">
        <w:rPr>
          <w:rFonts w:ascii="ITC Avant Garde" w:hAnsi="ITC Avant Garde"/>
          <w:bCs/>
          <w:lang w:eastAsia="es-MX"/>
        </w:rPr>
        <w:t xml:space="preserve"> el carácter de concesionari</w:t>
      </w:r>
      <w:r w:rsidR="00287677" w:rsidRPr="001B4D02">
        <w:rPr>
          <w:rFonts w:ascii="ITC Avant Garde" w:hAnsi="ITC Avant Garde"/>
          <w:bCs/>
          <w:lang w:eastAsia="es-MX"/>
        </w:rPr>
        <w:t>o</w:t>
      </w:r>
      <w:r w:rsidRPr="001B4D02">
        <w:rPr>
          <w:rFonts w:ascii="ITC Avant Garde" w:hAnsi="ITC Avant Garde"/>
          <w:bCs/>
          <w:lang w:eastAsia="es-MX"/>
        </w:rPr>
        <w:t>.</w:t>
      </w:r>
    </w:p>
    <w:p w14:paraId="200F4D80" w14:textId="77777777" w:rsidR="00DE40D7" w:rsidRPr="001B4D02" w:rsidRDefault="00763F7E" w:rsidP="00DE40D7">
      <w:pPr>
        <w:spacing w:afterLines="120" w:after="288" w:line="240" w:lineRule="auto"/>
        <w:jc w:val="both"/>
        <w:rPr>
          <w:rFonts w:ascii="ITC Avant Garde" w:hAnsi="ITC Avant Garde"/>
          <w:bCs/>
          <w:lang w:eastAsia="es-MX"/>
        </w:rPr>
      </w:pPr>
      <w:r w:rsidRPr="001B4D02">
        <w:rPr>
          <w:rFonts w:ascii="ITC Avant Garde" w:hAnsi="ITC Avant Garde"/>
          <w:b/>
          <w:bCs/>
          <w:lang w:eastAsia="es-MX"/>
        </w:rPr>
        <w:t>SEGUNDO.-</w:t>
      </w:r>
      <w:r w:rsidRPr="001B4D02">
        <w:rPr>
          <w:rFonts w:ascii="ITC Avant Garde" w:hAnsi="ITC Avant Garde"/>
          <w:bCs/>
          <w:lang w:eastAsia="es-MX"/>
        </w:rPr>
        <w:t xml:space="preserve"> Se instruye a la Unidad de Concesiones y Servicios a notificar a</w:t>
      </w:r>
      <w:r w:rsidR="00287677" w:rsidRPr="001B4D02">
        <w:rPr>
          <w:rFonts w:ascii="ITC Avant Garde" w:hAnsi="ITC Avant Garde"/>
          <w:bCs/>
          <w:lang w:eastAsia="es-MX"/>
        </w:rPr>
        <w:t xml:space="preserve"> la</w:t>
      </w:r>
      <w:r w:rsidR="00573A4F" w:rsidRPr="001B4D02">
        <w:rPr>
          <w:rFonts w:ascii="ITC Avant Garde" w:hAnsi="ITC Avant Garde"/>
          <w:bCs/>
          <w:lang w:eastAsia="es-MX"/>
        </w:rPr>
        <w:t xml:space="preserve"> </w:t>
      </w:r>
      <w:r w:rsidRPr="001B4D02">
        <w:rPr>
          <w:rFonts w:ascii="ITC Avant Garde" w:hAnsi="ITC Avant Garde"/>
          <w:bCs/>
          <w:lang w:eastAsia="es-MX"/>
        </w:rPr>
        <w:t xml:space="preserve">C. </w:t>
      </w:r>
      <w:r w:rsidR="00287677" w:rsidRPr="001B4D02">
        <w:rPr>
          <w:rFonts w:ascii="ITC Avant Garde" w:hAnsi="ITC Avant Garde"/>
          <w:bCs/>
          <w:lang w:eastAsia="es-MX"/>
        </w:rPr>
        <w:t>Alicia Castañeda Moreno</w:t>
      </w:r>
      <w:r w:rsidRPr="001B4D02">
        <w:rPr>
          <w:rFonts w:ascii="ITC Avant Garde" w:hAnsi="ITC Avant Garde"/>
          <w:bCs/>
          <w:lang w:eastAsia="es-MX"/>
        </w:rPr>
        <w:t>, la autorización de la cesión de derechos a que se refiere la presente Resolución, de conformidad con el Resolutivo Primero anterior.</w:t>
      </w:r>
    </w:p>
    <w:p w14:paraId="2076078A" w14:textId="77777777" w:rsidR="00DE40D7" w:rsidRPr="001B4D02" w:rsidRDefault="00763F7E"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
          <w:bCs/>
          <w:lang w:eastAsia="es-MX"/>
        </w:rPr>
        <w:t xml:space="preserve">TERCERO.- </w:t>
      </w:r>
      <w:r w:rsidRPr="001B4D02">
        <w:rPr>
          <w:rFonts w:ascii="ITC Avant Garde" w:hAnsi="ITC Avant Garde"/>
          <w:bCs/>
          <w:lang w:eastAsia="es-MX"/>
        </w:rPr>
        <w:t xml:space="preserve">Se instruye a la Unidad de Concesiones y Servicios a inscribir en el Registro Público de Concesiones, la autorización otorgada en la presente Resolución. Hasta en tanto no quede debidamente inscrita en el Registro Público de Concesiones la cesión de derechos, </w:t>
      </w:r>
      <w:r w:rsidR="00287677" w:rsidRPr="001B4D02">
        <w:rPr>
          <w:rFonts w:ascii="ITC Avant Garde" w:hAnsi="ITC Avant Garde"/>
          <w:bCs/>
          <w:lang w:eastAsia="es-MX"/>
        </w:rPr>
        <w:t>la</w:t>
      </w:r>
      <w:r w:rsidRPr="001B4D02">
        <w:rPr>
          <w:rFonts w:ascii="ITC Avant Garde" w:hAnsi="ITC Avant Garde"/>
          <w:bCs/>
          <w:lang w:eastAsia="es-MX"/>
        </w:rPr>
        <w:t xml:space="preserve"> C. </w:t>
      </w:r>
      <w:r w:rsidR="002328DF" w:rsidRPr="001B4D02">
        <w:rPr>
          <w:rFonts w:ascii="ITC Avant Garde" w:hAnsi="ITC Avant Garde"/>
          <w:bCs/>
          <w:lang w:eastAsia="es-MX"/>
        </w:rPr>
        <w:t>Alicia Castañeda Moreno</w:t>
      </w:r>
      <w:r w:rsidR="00287677" w:rsidRPr="001B4D02">
        <w:rPr>
          <w:rFonts w:ascii="ITC Avant Garde" w:hAnsi="ITC Avant Garde"/>
          <w:bCs/>
          <w:lang w:eastAsia="es-MX"/>
        </w:rPr>
        <w:t xml:space="preserve"> </w:t>
      </w:r>
      <w:r w:rsidRPr="001B4D02">
        <w:rPr>
          <w:rFonts w:ascii="ITC Avant Garde" w:hAnsi="ITC Avant Garde"/>
          <w:bCs/>
          <w:lang w:eastAsia="es-MX"/>
        </w:rPr>
        <w:t xml:space="preserve">continuará siendo </w:t>
      </w:r>
      <w:r w:rsidR="00287677" w:rsidRPr="001B4D02">
        <w:rPr>
          <w:rFonts w:ascii="ITC Avant Garde" w:hAnsi="ITC Avant Garde"/>
          <w:bCs/>
          <w:lang w:eastAsia="es-MX"/>
        </w:rPr>
        <w:t>la</w:t>
      </w:r>
      <w:r w:rsidRPr="001B4D02">
        <w:rPr>
          <w:rFonts w:ascii="ITC Avant Garde" w:hAnsi="ITC Avant Garde"/>
          <w:bCs/>
          <w:lang w:eastAsia="es-MX"/>
        </w:rPr>
        <w:t xml:space="preserve"> responsable de la prestación de</w:t>
      </w:r>
      <w:r w:rsidR="00EB5022" w:rsidRPr="001B4D02">
        <w:rPr>
          <w:rFonts w:ascii="ITC Avant Garde" w:hAnsi="ITC Avant Garde"/>
          <w:bCs/>
          <w:lang w:eastAsia="es-MX"/>
        </w:rPr>
        <w:t xml:space="preserve"> los </w:t>
      </w:r>
      <w:r w:rsidRPr="001B4D02">
        <w:rPr>
          <w:rFonts w:ascii="ITC Avant Garde" w:hAnsi="ITC Avant Garde"/>
          <w:bCs/>
          <w:lang w:eastAsia="es-MX"/>
        </w:rPr>
        <w:t>servicio</w:t>
      </w:r>
      <w:r w:rsidR="00EB5022" w:rsidRPr="001B4D02">
        <w:rPr>
          <w:rFonts w:ascii="ITC Avant Garde" w:hAnsi="ITC Avant Garde"/>
          <w:bCs/>
          <w:lang w:eastAsia="es-MX"/>
        </w:rPr>
        <w:t>s</w:t>
      </w:r>
      <w:r w:rsidRPr="001B4D02">
        <w:rPr>
          <w:rFonts w:ascii="ITC Avant Garde" w:hAnsi="ITC Avant Garde"/>
          <w:bCs/>
          <w:lang w:eastAsia="es-MX"/>
        </w:rPr>
        <w:t xml:space="preserve"> de telecomunicaciones autorizado</w:t>
      </w:r>
      <w:r w:rsidR="00EB5022" w:rsidRPr="001B4D02">
        <w:rPr>
          <w:rFonts w:ascii="ITC Avant Garde" w:hAnsi="ITC Avant Garde"/>
          <w:bCs/>
          <w:lang w:eastAsia="es-MX"/>
        </w:rPr>
        <w:t>s</w:t>
      </w:r>
      <w:r w:rsidRPr="001B4D02">
        <w:rPr>
          <w:rFonts w:ascii="ITC Avant Garde" w:hAnsi="ITC Avant Garde"/>
          <w:bCs/>
          <w:lang w:eastAsia="es-MX"/>
        </w:rPr>
        <w:t>, así como del cumplimiento de las obligaciones derivadas del título de concesión de red pública de telecomunicaciones a que se refiere el Resolutivo Primero de la presente Resolución y demás normatividad aplicable a la materia.</w:t>
      </w:r>
    </w:p>
    <w:p w14:paraId="4752425F" w14:textId="77777777" w:rsidR="00DE40D7" w:rsidRPr="001B4D02" w:rsidRDefault="00763F7E" w:rsidP="00DE40D7">
      <w:pPr>
        <w:autoSpaceDE w:val="0"/>
        <w:autoSpaceDN w:val="0"/>
        <w:adjustRightInd w:val="0"/>
        <w:spacing w:afterLines="120" w:after="288" w:line="240" w:lineRule="auto"/>
        <w:jc w:val="both"/>
        <w:rPr>
          <w:rFonts w:ascii="ITC Avant Garde" w:hAnsi="ITC Avant Garde"/>
          <w:bCs/>
          <w:lang w:eastAsia="es-MX"/>
        </w:rPr>
      </w:pPr>
      <w:r w:rsidRPr="001B4D02">
        <w:rPr>
          <w:rFonts w:ascii="ITC Avant Garde" w:hAnsi="ITC Avant Garde"/>
          <w:b/>
          <w:bCs/>
          <w:lang w:eastAsia="es-MX"/>
        </w:rPr>
        <w:t xml:space="preserve">CUARTO.- </w:t>
      </w:r>
      <w:r w:rsidRPr="001B4D02">
        <w:rPr>
          <w:rFonts w:ascii="ITC Avant Garde" w:hAnsi="ITC Avant Garde"/>
          <w:bCs/>
          <w:lang w:eastAsia="es-MX"/>
        </w:rPr>
        <w:t>La presente Resolución no prejuzga sobre las atribuciones que corresponda ejercer al Instituto Federal de Telecomunicaciones en materia de competencia económica.</w:t>
      </w:r>
    </w:p>
    <w:p w14:paraId="62CB4927" w14:textId="6B0C0615" w:rsidR="00763F7E" w:rsidRPr="001B4D02" w:rsidRDefault="00912C61" w:rsidP="00DE40D7">
      <w:pPr>
        <w:spacing w:afterLines="120" w:after="288" w:line="240" w:lineRule="auto"/>
        <w:jc w:val="both"/>
        <w:rPr>
          <w:rFonts w:ascii="ITC Avant Garde" w:hAnsi="ITC Avant Garde"/>
          <w:bCs/>
          <w:sz w:val="14"/>
          <w:szCs w:val="14"/>
          <w:lang w:eastAsia="es-MX"/>
        </w:rPr>
      </w:pPr>
      <w:r w:rsidRPr="001B4D02">
        <w:rPr>
          <w:rFonts w:ascii="ITC Avant Garde" w:hAnsi="ITC Avant Garde"/>
          <w:sz w:val="14"/>
          <w:szCs w:val="14"/>
          <w:lang w:val="es-ES_tradnl"/>
        </w:rPr>
        <w:t xml:space="preserve">La presente Resolución fue aprobada por el Pleno del Instituto Federal de Telecomunicaciones en su XLVII Sesión Ordinaria celebrada el 15 de noviembre de 2017, </w:t>
      </w:r>
      <w:r w:rsidRPr="001B4D02">
        <w:rPr>
          <w:rFonts w:ascii="ITC Avant Garde" w:hAnsi="ITC Avant Garde"/>
          <w:bCs/>
          <w:sz w:val="14"/>
          <w:szCs w:val="14"/>
          <w:lang w:val="es-ES_tradnl"/>
        </w:rPr>
        <w:t>por unanimidad</w:t>
      </w:r>
      <w:r w:rsidRPr="001B4D02">
        <w:rPr>
          <w:rFonts w:ascii="ITC Avant Garde" w:hAnsi="ITC Avant Garde"/>
          <w:sz w:val="14"/>
          <w:szCs w:val="14"/>
          <w:lang w:val="es-ES_tradnl"/>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P/IFT/151117/699.</w:t>
      </w:r>
      <w:bookmarkEnd w:id="0"/>
    </w:p>
    <w:sectPr w:rsidR="00763F7E" w:rsidRPr="001B4D02" w:rsidSect="00665065">
      <w:headerReference w:type="even" r:id="rId8"/>
      <w:footerReference w:type="default" r:id="rId9"/>
      <w:headerReference w:type="first" r:id="rId10"/>
      <w:pgSz w:w="12240" w:h="15840"/>
      <w:pgMar w:top="1985"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F8A8" w14:textId="77777777" w:rsidR="001D3A24" w:rsidRDefault="001D3A24" w:rsidP="00072BC8">
      <w:pPr>
        <w:spacing w:after="0" w:line="240" w:lineRule="auto"/>
      </w:pPr>
      <w:r>
        <w:separator/>
      </w:r>
    </w:p>
  </w:endnote>
  <w:endnote w:type="continuationSeparator" w:id="0">
    <w:p w14:paraId="7DFB2AD8" w14:textId="77777777" w:rsidR="001D3A24" w:rsidRDefault="001D3A2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289956"/>
      <w:docPartObj>
        <w:docPartGallery w:val="Page Numbers (Bottom of Page)"/>
        <w:docPartUnique/>
      </w:docPartObj>
    </w:sdtPr>
    <w:sdtEndPr>
      <w:rPr>
        <w:rFonts w:ascii="ITC Avant Garde" w:hAnsi="ITC Avant Garde"/>
        <w:sz w:val="20"/>
        <w:szCs w:val="20"/>
      </w:rPr>
    </w:sdtEndPr>
    <w:sdtContent>
      <w:p w14:paraId="07FDD41F" w14:textId="6DD2D059" w:rsidR="00B048BA" w:rsidRPr="001B4D02" w:rsidRDefault="00DC006B" w:rsidP="001B4D02">
        <w:pPr>
          <w:pStyle w:val="Piedepgina"/>
          <w:jc w:val="right"/>
          <w:rPr>
            <w:rFonts w:ascii="ITC Avant Garde" w:hAnsi="ITC Avant Garde"/>
            <w:sz w:val="20"/>
            <w:szCs w:val="20"/>
          </w:rPr>
        </w:pPr>
        <w:r w:rsidRPr="00DC006B">
          <w:rPr>
            <w:rFonts w:ascii="ITC Avant Garde" w:hAnsi="ITC Avant Garde"/>
            <w:sz w:val="20"/>
            <w:szCs w:val="20"/>
          </w:rPr>
          <w:fldChar w:fldCharType="begin"/>
        </w:r>
        <w:r w:rsidRPr="00DC006B">
          <w:rPr>
            <w:rFonts w:ascii="ITC Avant Garde" w:hAnsi="ITC Avant Garde"/>
            <w:sz w:val="20"/>
            <w:szCs w:val="20"/>
          </w:rPr>
          <w:instrText>PAGE   \* MERGEFORMAT</w:instrText>
        </w:r>
        <w:r w:rsidRPr="00DC006B">
          <w:rPr>
            <w:rFonts w:ascii="ITC Avant Garde" w:hAnsi="ITC Avant Garde"/>
            <w:sz w:val="20"/>
            <w:szCs w:val="20"/>
          </w:rPr>
          <w:fldChar w:fldCharType="separate"/>
        </w:r>
        <w:r w:rsidR="001B4D02" w:rsidRPr="001B4D02">
          <w:rPr>
            <w:rFonts w:ascii="ITC Avant Garde" w:hAnsi="ITC Avant Garde"/>
            <w:noProof/>
            <w:sz w:val="20"/>
            <w:szCs w:val="20"/>
            <w:lang w:val="es-ES"/>
          </w:rPr>
          <w:t>9</w:t>
        </w:r>
        <w:r w:rsidRPr="00DC006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7223F" w14:textId="77777777" w:rsidR="001D3A24" w:rsidRDefault="001D3A24" w:rsidP="00072BC8">
      <w:pPr>
        <w:spacing w:after="0" w:line="240" w:lineRule="auto"/>
      </w:pPr>
      <w:r>
        <w:separator/>
      </w:r>
    </w:p>
  </w:footnote>
  <w:footnote w:type="continuationSeparator" w:id="0">
    <w:p w14:paraId="19D5A067" w14:textId="77777777" w:rsidR="001D3A24" w:rsidRDefault="001D3A2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1D3A24">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1D3A24">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639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7" w15:restartNumberingAfterBreak="0">
    <w:nsid w:val="4A266A12"/>
    <w:multiLevelType w:val="hybridMultilevel"/>
    <w:tmpl w:val="FC5277A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8"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5"/>
  </w:num>
  <w:num w:numId="5">
    <w:abstractNumId w:val="12"/>
  </w:num>
  <w:num w:numId="6">
    <w:abstractNumId w:val="6"/>
  </w:num>
  <w:num w:numId="7">
    <w:abstractNumId w:val="11"/>
  </w:num>
  <w:num w:numId="8">
    <w:abstractNumId w:val="9"/>
  </w:num>
  <w:num w:numId="9">
    <w:abstractNumId w:val="8"/>
  </w:num>
  <w:num w:numId="10">
    <w:abstractNumId w:val="0"/>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470B"/>
    <w:rsid w:val="00055323"/>
    <w:rsid w:val="000563D9"/>
    <w:rsid w:val="00056663"/>
    <w:rsid w:val="00062C40"/>
    <w:rsid w:val="00063066"/>
    <w:rsid w:val="0006455A"/>
    <w:rsid w:val="00064EAF"/>
    <w:rsid w:val="000658EE"/>
    <w:rsid w:val="00067DC5"/>
    <w:rsid w:val="0007013A"/>
    <w:rsid w:val="00072221"/>
    <w:rsid w:val="000728C0"/>
    <w:rsid w:val="00072BC8"/>
    <w:rsid w:val="00072D11"/>
    <w:rsid w:val="00074C09"/>
    <w:rsid w:val="00076998"/>
    <w:rsid w:val="00077EB8"/>
    <w:rsid w:val="00080A78"/>
    <w:rsid w:val="0008277C"/>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490B"/>
    <w:rsid w:val="000B58BA"/>
    <w:rsid w:val="000B5DC3"/>
    <w:rsid w:val="000B7311"/>
    <w:rsid w:val="000B7808"/>
    <w:rsid w:val="000B7FD1"/>
    <w:rsid w:val="000C0163"/>
    <w:rsid w:val="000C101B"/>
    <w:rsid w:val="000C3336"/>
    <w:rsid w:val="000C474A"/>
    <w:rsid w:val="000C4C55"/>
    <w:rsid w:val="000D0CD6"/>
    <w:rsid w:val="000D5EBD"/>
    <w:rsid w:val="000D7C08"/>
    <w:rsid w:val="000E0417"/>
    <w:rsid w:val="000E0E92"/>
    <w:rsid w:val="000E17BF"/>
    <w:rsid w:val="000E180C"/>
    <w:rsid w:val="000E1AED"/>
    <w:rsid w:val="000E1B0D"/>
    <w:rsid w:val="000E28EE"/>
    <w:rsid w:val="000E3360"/>
    <w:rsid w:val="000E342F"/>
    <w:rsid w:val="000E5EFD"/>
    <w:rsid w:val="000E7429"/>
    <w:rsid w:val="000F01F2"/>
    <w:rsid w:val="000F0EEA"/>
    <w:rsid w:val="000F152A"/>
    <w:rsid w:val="000F17CF"/>
    <w:rsid w:val="000F27D5"/>
    <w:rsid w:val="000F376D"/>
    <w:rsid w:val="000F3B4C"/>
    <w:rsid w:val="000F4D94"/>
    <w:rsid w:val="000F5E4B"/>
    <w:rsid w:val="000F669E"/>
    <w:rsid w:val="0010018F"/>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2501"/>
    <w:rsid w:val="00123658"/>
    <w:rsid w:val="001248CF"/>
    <w:rsid w:val="0012599F"/>
    <w:rsid w:val="00125A15"/>
    <w:rsid w:val="0012614E"/>
    <w:rsid w:val="00127EC2"/>
    <w:rsid w:val="00130661"/>
    <w:rsid w:val="001314A5"/>
    <w:rsid w:val="00133572"/>
    <w:rsid w:val="00134D4D"/>
    <w:rsid w:val="00136C0E"/>
    <w:rsid w:val="00141B82"/>
    <w:rsid w:val="001425EA"/>
    <w:rsid w:val="00142C3A"/>
    <w:rsid w:val="00143F76"/>
    <w:rsid w:val="00144502"/>
    <w:rsid w:val="00144765"/>
    <w:rsid w:val="001449A7"/>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5EBC"/>
    <w:rsid w:val="00167D7D"/>
    <w:rsid w:val="00170967"/>
    <w:rsid w:val="00170DC9"/>
    <w:rsid w:val="0018039E"/>
    <w:rsid w:val="00180B0E"/>
    <w:rsid w:val="00180C08"/>
    <w:rsid w:val="00180C76"/>
    <w:rsid w:val="00181018"/>
    <w:rsid w:val="00181636"/>
    <w:rsid w:val="00181683"/>
    <w:rsid w:val="00182A81"/>
    <w:rsid w:val="00183256"/>
    <w:rsid w:val="001843BB"/>
    <w:rsid w:val="00184797"/>
    <w:rsid w:val="00184D20"/>
    <w:rsid w:val="0018572D"/>
    <w:rsid w:val="00185D9F"/>
    <w:rsid w:val="00193FA8"/>
    <w:rsid w:val="00194699"/>
    <w:rsid w:val="00195CBB"/>
    <w:rsid w:val="00195FB9"/>
    <w:rsid w:val="0019757C"/>
    <w:rsid w:val="001A3049"/>
    <w:rsid w:val="001A333A"/>
    <w:rsid w:val="001A58D7"/>
    <w:rsid w:val="001A64C7"/>
    <w:rsid w:val="001A6B6F"/>
    <w:rsid w:val="001B0F1F"/>
    <w:rsid w:val="001B12B0"/>
    <w:rsid w:val="001B1851"/>
    <w:rsid w:val="001B298D"/>
    <w:rsid w:val="001B3A06"/>
    <w:rsid w:val="001B447A"/>
    <w:rsid w:val="001B44DD"/>
    <w:rsid w:val="001B4D02"/>
    <w:rsid w:val="001B5228"/>
    <w:rsid w:val="001B58A1"/>
    <w:rsid w:val="001B5CA1"/>
    <w:rsid w:val="001C15FF"/>
    <w:rsid w:val="001C5480"/>
    <w:rsid w:val="001C548F"/>
    <w:rsid w:val="001C5C6E"/>
    <w:rsid w:val="001C71A8"/>
    <w:rsid w:val="001D13F1"/>
    <w:rsid w:val="001D1F6E"/>
    <w:rsid w:val="001D2B0C"/>
    <w:rsid w:val="001D3A24"/>
    <w:rsid w:val="001D3D2C"/>
    <w:rsid w:val="001D4B81"/>
    <w:rsid w:val="001D51A5"/>
    <w:rsid w:val="001D549A"/>
    <w:rsid w:val="001D6A90"/>
    <w:rsid w:val="001D7041"/>
    <w:rsid w:val="001E0206"/>
    <w:rsid w:val="001E10A0"/>
    <w:rsid w:val="001E1AB4"/>
    <w:rsid w:val="001E1E03"/>
    <w:rsid w:val="001E2503"/>
    <w:rsid w:val="001E2538"/>
    <w:rsid w:val="001E285C"/>
    <w:rsid w:val="001E5892"/>
    <w:rsid w:val="001F044E"/>
    <w:rsid w:val="001F1498"/>
    <w:rsid w:val="001F19A0"/>
    <w:rsid w:val="001F254C"/>
    <w:rsid w:val="001F2916"/>
    <w:rsid w:val="001F3D00"/>
    <w:rsid w:val="001F42BE"/>
    <w:rsid w:val="001F4B7D"/>
    <w:rsid w:val="001F631A"/>
    <w:rsid w:val="001F6CB0"/>
    <w:rsid w:val="001F756F"/>
    <w:rsid w:val="00200984"/>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28DF"/>
    <w:rsid w:val="00235C88"/>
    <w:rsid w:val="00236672"/>
    <w:rsid w:val="0023752B"/>
    <w:rsid w:val="00237D7D"/>
    <w:rsid w:val="002415FF"/>
    <w:rsid w:val="00244A87"/>
    <w:rsid w:val="002458F4"/>
    <w:rsid w:val="0024592C"/>
    <w:rsid w:val="0024610A"/>
    <w:rsid w:val="00247FA5"/>
    <w:rsid w:val="00252A9B"/>
    <w:rsid w:val="00254051"/>
    <w:rsid w:val="00257DE1"/>
    <w:rsid w:val="00260800"/>
    <w:rsid w:val="00261AA4"/>
    <w:rsid w:val="00261F9E"/>
    <w:rsid w:val="002656A1"/>
    <w:rsid w:val="00265A14"/>
    <w:rsid w:val="00266693"/>
    <w:rsid w:val="00266D2E"/>
    <w:rsid w:val="002710D1"/>
    <w:rsid w:val="00271CB2"/>
    <w:rsid w:val="00272CB6"/>
    <w:rsid w:val="002731B7"/>
    <w:rsid w:val="00273ADF"/>
    <w:rsid w:val="00275E39"/>
    <w:rsid w:val="00276D2C"/>
    <w:rsid w:val="00277993"/>
    <w:rsid w:val="002779D1"/>
    <w:rsid w:val="00277BFB"/>
    <w:rsid w:val="00277F34"/>
    <w:rsid w:val="00281968"/>
    <w:rsid w:val="002850CA"/>
    <w:rsid w:val="00286D88"/>
    <w:rsid w:val="00286E0B"/>
    <w:rsid w:val="00287677"/>
    <w:rsid w:val="002915DF"/>
    <w:rsid w:val="002920B3"/>
    <w:rsid w:val="00292C08"/>
    <w:rsid w:val="00293271"/>
    <w:rsid w:val="0029348C"/>
    <w:rsid w:val="0029498B"/>
    <w:rsid w:val="002969CC"/>
    <w:rsid w:val="0029780F"/>
    <w:rsid w:val="002A17F5"/>
    <w:rsid w:val="002A1CF8"/>
    <w:rsid w:val="002A3B10"/>
    <w:rsid w:val="002A3D1D"/>
    <w:rsid w:val="002A489F"/>
    <w:rsid w:val="002A5F88"/>
    <w:rsid w:val="002B0869"/>
    <w:rsid w:val="002B0ADD"/>
    <w:rsid w:val="002B2555"/>
    <w:rsid w:val="002B32A8"/>
    <w:rsid w:val="002B35AD"/>
    <w:rsid w:val="002B4DB4"/>
    <w:rsid w:val="002C0321"/>
    <w:rsid w:val="002C036F"/>
    <w:rsid w:val="002C299A"/>
    <w:rsid w:val="002C2A7B"/>
    <w:rsid w:val="002C36A7"/>
    <w:rsid w:val="002C3B54"/>
    <w:rsid w:val="002C5830"/>
    <w:rsid w:val="002C6988"/>
    <w:rsid w:val="002C707F"/>
    <w:rsid w:val="002D0B2A"/>
    <w:rsid w:val="002D0F52"/>
    <w:rsid w:val="002D287C"/>
    <w:rsid w:val="002D4658"/>
    <w:rsid w:val="002D4729"/>
    <w:rsid w:val="002D4995"/>
    <w:rsid w:val="002D52BD"/>
    <w:rsid w:val="002D6000"/>
    <w:rsid w:val="002D62B7"/>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3BED"/>
    <w:rsid w:val="002F4AA5"/>
    <w:rsid w:val="002F5252"/>
    <w:rsid w:val="002F7623"/>
    <w:rsid w:val="002F7A68"/>
    <w:rsid w:val="002F7AC7"/>
    <w:rsid w:val="00301072"/>
    <w:rsid w:val="0030182F"/>
    <w:rsid w:val="003026DC"/>
    <w:rsid w:val="0030317F"/>
    <w:rsid w:val="003043AE"/>
    <w:rsid w:val="003050F2"/>
    <w:rsid w:val="0030530A"/>
    <w:rsid w:val="003120FF"/>
    <w:rsid w:val="0031453B"/>
    <w:rsid w:val="00315B5A"/>
    <w:rsid w:val="00315BCE"/>
    <w:rsid w:val="00315EBB"/>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3EF4"/>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2183"/>
    <w:rsid w:val="00353CD8"/>
    <w:rsid w:val="00354F55"/>
    <w:rsid w:val="003555E9"/>
    <w:rsid w:val="00360147"/>
    <w:rsid w:val="00361E8E"/>
    <w:rsid w:val="00362965"/>
    <w:rsid w:val="00363443"/>
    <w:rsid w:val="00363AC7"/>
    <w:rsid w:val="00363D3F"/>
    <w:rsid w:val="00371021"/>
    <w:rsid w:val="003711A1"/>
    <w:rsid w:val="00372C36"/>
    <w:rsid w:val="003740EB"/>
    <w:rsid w:val="0037422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4559"/>
    <w:rsid w:val="003A550E"/>
    <w:rsid w:val="003A7400"/>
    <w:rsid w:val="003B173B"/>
    <w:rsid w:val="003B1F96"/>
    <w:rsid w:val="003B22D6"/>
    <w:rsid w:val="003B2A27"/>
    <w:rsid w:val="003B2F49"/>
    <w:rsid w:val="003B3934"/>
    <w:rsid w:val="003B5029"/>
    <w:rsid w:val="003B6073"/>
    <w:rsid w:val="003B628C"/>
    <w:rsid w:val="003B6BB4"/>
    <w:rsid w:val="003B7423"/>
    <w:rsid w:val="003C088C"/>
    <w:rsid w:val="003C29D1"/>
    <w:rsid w:val="003C337C"/>
    <w:rsid w:val="003C400F"/>
    <w:rsid w:val="003C5CB2"/>
    <w:rsid w:val="003C7C41"/>
    <w:rsid w:val="003D0457"/>
    <w:rsid w:val="003D189F"/>
    <w:rsid w:val="003D29D1"/>
    <w:rsid w:val="003D3C3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0C15"/>
    <w:rsid w:val="003F4978"/>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245D"/>
    <w:rsid w:val="00483E10"/>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32D"/>
    <w:rsid w:val="004B569E"/>
    <w:rsid w:val="004B56B1"/>
    <w:rsid w:val="004B59DB"/>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4881"/>
    <w:rsid w:val="004D5ABE"/>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27F7"/>
    <w:rsid w:val="00503E37"/>
    <w:rsid w:val="005041E3"/>
    <w:rsid w:val="00504FF0"/>
    <w:rsid w:val="0050536B"/>
    <w:rsid w:val="005062A1"/>
    <w:rsid w:val="005108A9"/>
    <w:rsid w:val="00511A1F"/>
    <w:rsid w:val="005121F2"/>
    <w:rsid w:val="00512471"/>
    <w:rsid w:val="0051488F"/>
    <w:rsid w:val="00514D1F"/>
    <w:rsid w:val="00514DDC"/>
    <w:rsid w:val="00516DB6"/>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47E3E"/>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2850"/>
    <w:rsid w:val="00573A4F"/>
    <w:rsid w:val="00573E36"/>
    <w:rsid w:val="005744A1"/>
    <w:rsid w:val="00575511"/>
    <w:rsid w:val="005763FA"/>
    <w:rsid w:val="005764F5"/>
    <w:rsid w:val="00576EEB"/>
    <w:rsid w:val="00577A20"/>
    <w:rsid w:val="00581910"/>
    <w:rsid w:val="00581C0C"/>
    <w:rsid w:val="00581EF3"/>
    <w:rsid w:val="00583988"/>
    <w:rsid w:val="005840B5"/>
    <w:rsid w:val="00584222"/>
    <w:rsid w:val="00584E1B"/>
    <w:rsid w:val="00585523"/>
    <w:rsid w:val="005903DD"/>
    <w:rsid w:val="005909A8"/>
    <w:rsid w:val="005943FF"/>
    <w:rsid w:val="005945BA"/>
    <w:rsid w:val="0059545E"/>
    <w:rsid w:val="005A0864"/>
    <w:rsid w:val="005A1FD9"/>
    <w:rsid w:val="005A3B97"/>
    <w:rsid w:val="005A5075"/>
    <w:rsid w:val="005A6228"/>
    <w:rsid w:val="005A64B9"/>
    <w:rsid w:val="005B04D3"/>
    <w:rsid w:val="005B0C52"/>
    <w:rsid w:val="005B36FD"/>
    <w:rsid w:val="005B3E8F"/>
    <w:rsid w:val="005B5AA3"/>
    <w:rsid w:val="005B782D"/>
    <w:rsid w:val="005B7D27"/>
    <w:rsid w:val="005C086D"/>
    <w:rsid w:val="005C1539"/>
    <w:rsid w:val="005C3EC7"/>
    <w:rsid w:val="005C4659"/>
    <w:rsid w:val="005C642B"/>
    <w:rsid w:val="005C6D5A"/>
    <w:rsid w:val="005C7028"/>
    <w:rsid w:val="005D0825"/>
    <w:rsid w:val="005D135B"/>
    <w:rsid w:val="005D16B2"/>
    <w:rsid w:val="005D28EA"/>
    <w:rsid w:val="005D2932"/>
    <w:rsid w:val="005D311B"/>
    <w:rsid w:val="005D346E"/>
    <w:rsid w:val="005D43C3"/>
    <w:rsid w:val="005D4A72"/>
    <w:rsid w:val="005D4CBC"/>
    <w:rsid w:val="005D5242"/>
    <w:rsid w:val="005D5598"/>
    <w:rsid w:val="005D65CC"/>
    <w:rsid w:val="005D7D7C"/>
    <w:rsid w:val="005E164A"/>
    <w:rsid w:val="005E2014"/>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406"/>
    <w:rsid w:val="00611A47"/>
    <w:rsid w:val="006127EC"/>
    <w:rsid w:val="00612D3D"/>
    <w:rsid w:val="00613329"/>
    <w:rsid w:val="0061385C"/>
    <w:rsid w:val="00614A99"/>
    <w:rsid w:val="00615B62"/>
    <w:rsid w:val="00617D14"/>
    <w:rsid w:val="0062195D"/>
    <w:rsid w:val="00621FB5"/>
    <w:rsid w:val="0062270B"/>
    <w:rsid w:val="006235DC"/>
    <w:rsid w:val="00624174"/>
    <w:rsid w:val="00625F7B"/>
    <w:rsid w:val="00626DA5"/>
    <w:rsid w:val="00627791"/>
    <w:rsid w:val="00630A85"/>
    <w:rsid w:val="00631C7B"/>
    <w:rsid w:val="00632357"/>
    <w:rsid w:val="00633139"/>
    <w:rsid w:val="006333A3"/>
    <w:rsid w:val="00641827"/>
    <w:rsid w:val="006424C8"/>
    <w:rsid w:val="00642ADA"/>
    <w:rsid w:val="00643D81"/>
    <w:rsid w:val="00644702"/>
    <w:rsid w:val="00644755"/>
    <w:rsid w:val="00644B7A"/>
    <w:rsid w:val="00645435"/>
    <w:rsid w:val="00645D47"/>
    <w:rsid w:val="00646579"/>
    <w:rsid w:val="00650421"/>
    <w:rsid w:val="006517F0"/>
    <w:rsid w:val="006527CB"/>
    <w:rsid w:val="00653523"/>
    <w:rsid w:val="00653543"/>
    <w:rsid w:val="00657E1A"/>
    <w:rsid w:val="00660FB5"/>
    <w:rsid w:val="006616CF"/>
    <w:rsid w:val="006625FE"/>
    <w:rsid w:val="00662759"/>
    <w:rsid w:val="0066351E"/>
    <w:rsid w:val="006649CE"/>
    <w:rsid w:val="00665065"/>
    <w:rsid w:val="00665C06"/>
    <w:rsid w:val="0066685D"/>
    <w:rsid w:val="00666BD1"/>
    <w:rsid w:val="00667A60"/>
    <w:rsid w:val="00671EAF"/>
    <w:rsid w:val="00672C22"/>
    <w:rsid w:val="00672FC8"/>
    <w:rsid w:val="0067323D"/>
    <w:rsid w:val="00673742"/>
    <w:rsid w:val="00674CA7"/>
    <w:rsid w:val="00674E5F"/>
    <w:rsid w:val="00676708"/>
    <w:rsid w:val="0067717E"/>
    <w:rsid w:val="0067793F"/>
    <w:rsid w:val="0068412C"/>
    <w:rsid w:val="00684CB2"/>
    <w:rsid w:val="0068702A"/>
    <w:rsid w:val="0069017C"/>
    <w:rsid w:val="006902A6"/>
    <w:rsid w:val="0069095F"/>
    <w:rsid w:val="00692C25"/>
    <w:rsid w:val="00692F41"/>
    <w:rsid w:val="00693284"/>
    <w:rsid w:val="00694381"/>
    <w:rsid w:val="00694F76"/>
    <w:rsid w:val="006970D0"/>
    <w:rsid w:val="0069757F"/>
    <w:rsid w:val="00697644"/>
    <w:rsid w:val="006A0B19"/>
    <w:rsid w:val="006A1977"/>
    <w:rsid w:val="006A26FC"/>
    <w:rsid w:val="006A2E79"/>
    <w:rsid w:val="006A2EAF"/>
    <w:rsid w:val="006A38B1"/>
    <w:rsid w:val="006A3D12"/>
    <w:rsid w:val="006A3EFC"/>
    <w:rsid w:val="006A6802"/>
    <w:rsid w:val="006B0F65"/>
    <w:rsid w:val="006B191F"/>
    <w:rsid w:val="006B2720"/>
    <w:rsid w:val="006B3124"/>
    <w:rsid w:val="006B3B69"/>
    <w:rsid w:val="006B42AD"/>
    <w:rsid w:val="006B4376"/>
    <w:rsid w:val="006B6BE2"/>
    <w:rsid w:val="006B72B8"/>
    <w:rsid w:val="006B7A98"/>
    <w:rsid w:val="006C1C0C"/>
    <w:rsid w:val="006C37D1"/>
    <w:rsid w:val="006C3A47"/>
    <w:rsid w:val="006C587C"/>
    <w:rsid w:val="006C67F9"/>
    <w:rsid w:val="006D04D9"/>
    <w:rsid w:val="006D16BD"/>
    <w:rsid w:val="006D1A09"/>
    <w:rsid w:val="006D1FD7"/>
    <w:rsid w:val="006D21C8"/>
    <w:rsid w:val="006D615A"/>
    <w:rsid w:val="006D78C2"/>
    <w:rsid w:val="006E066D"/>
    <w:rsid w:val="006F13D3"/>
    <w:rsid w:val="006F141A"/>
    <w:rsid w:val="006F25F6"/>
    <w:rsid w:val="006F3BD0"/>
    <w:rsid w:val="006F3D6C"/>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4806"/>
    <w:rsid w:val="00716152"/>
    <w:rsid w:val="0072029C"/>
    <w:rsid w:val="00720BAF"/>
    <w:rsid w:val="007219FE"/>
    <w:rsid w:val="0072207F"/>
    <w:rsid w:val="00724197"/>
    <w:rsid w:val="00727659"/>
    <w:rsid w:val="00730042"/>
    <w:rsid w:val="00730483"/>
    <w:rsid w:val="00731AE4"/>
    <w:rsid w:val="00732304"/>
    <w:rsid w:val="0073444C"/>
    <w:rsid w:val="007350D4"/>
    <w:rsid w:val="00736253"/>
    <w:rsid w:val="00736F95"/>
    <w:rsid w:val="00737962"/>
    <w:rsid w:val="00737F88"/>
    <w:rsid w:val="00741274"/>
    <w:rsid w:val="00742273"/>
    <w:rsid w:val="00742C59"/>
    <w:rsid w:val="00746671"/>
    <w:rsid w:val="0074689A"/>
    <w:rsid w:val="00746958"/>
    <w:rsid w:val="00747C3B"/>
    <w:rsid w:val="00747F7B"/>
    <w:rsid w:val="007504EE"/>
    <w:rsid w:val="00750D1B"/>
    <w:rsid w:val="00751CDC"/>
    <w:rsid w:val="007543A9"/>
    <w:rsid w:val="00755567"/>
    <w:rsid w:val="00760CF7"/>
    <w:rsid w:val="007619AB"/>
    <w:rsid w:val="00761C83"/>
    <w:rsid w:val="00761DD8"/>
    <w:rsid w:val="007631AF"/>
    <w:rsid w:val="00763340"/>
    <w:rsid w:val="00763F7E"/>
    <w:rsid w:val="00764CD4"/>
    <w:rsid w:val="007672AF"/>
    <w:rsid w:val="00767A95"/>
    <w:rsid w:val="007703FB"/>
    <w:rsid w:val="0077158B"/>
    <w:rsid w:val="007750AB"/>
    <w:rsid w:val="00775C60"/>
    <w:rsid w:val="0077639F"/>
    <w:rsid w:val="00776CB4"/>
    <w:rsid w:val="00781229"/>
    <w:rsid w:val="00781752"/>
    <w:rsid w:val="00781BB4"/>
    <w:rsid w:val="00783030"/>
    <w:rsid w:val="0078578F"/>
    <w:rsid w:val="007866CD"/>
    <w:rsid w:val="00786CCE"/>
    <w:rsid w:val="00790C9F"/>
    <w:rsid w:val="0079138D"/>
    <w:rsid w:val="00792BEA"/>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3182"/>
    <w:rsid w:val="007C51B0"/>
    <w:rsid w:val="007C5464"/>
    <w:rsid w:val="007C5A49"/>
    <w:rsid w:val="007C76EE"/>
    <w:rsid w:val="007D2877"/>
    <w:rsid w:val="007D2C60"/>
    <w:rsid w:val="007D3C36"/>
    <w:rsid w:val="007D56E6"/>
    <w:rsid w:val="007D6B79"/>
    <w:rsid w:val="007E0720"/>
    <w:rsid w:val="007E0B84"/>
    <w:rsid w:val="007E0C2A"/>
    <w:rsid w:val="007E0C9A"/>
    <w:rsid w:val="007E172A"/>
    <w:rsid w:val="007E58D9"/>
    <w:rsid w:val="007E5C6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42B"/>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7436"/>
    <w:rsid w:val="008678C2"/>
    <w:rsid w:val="00867F5D"/>
    <w:rsid w:val="008725BF"/>
    <w:rsid w:val="008744BD"/>
    <w:rsid w:val="00874B93"/>
    <w:rsid w:val="00874EA7"/>
    <w:rsid w:val="00874F8B"/>
    <w:rsid w:val="00875C1B"/>
    <w:rsid w:val="0087716F"/>
    <w:rsid w:val="0088035D"/>
    <w:rsid w:val="008803F6"/>
    <w:rsid w:val="008810B4"/>
    <w:rsid w:val="00881CC7"/>
    <w:rsid w:val="00883D73"/>
    <w:rsid w:val="00885527"/>
    <w:rsid w:val="008861F1"/>
    <w:rsid w:val="00887164"/>
    <w:rsid w:val="00887CB7"/>
    <w:rsid w:val="0089081D"/>
    <w:rsid w:val="00893CB1"/>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3EEA"/>
    <w:rsid w:val="008F46DC"/>
    <w:rsid w:val="008F546A"/>
    <w:rsid w:val="008F576F"/>
    <w:rsid w:val="008F5FE1"/>
    <w:rsid w:val="008F76D3"/>
    <w:rsid w:val="008F7A6F"/>
    <w:rsid w:val="0090042E"/>
    <w:rsid w:val="00901353"/>
    <w:rsid w:val="00902149"/>
    <w:rsid w:val="009028A5"/>
    <w:rsid w:val="009033F2"/>
    <w:rsid w:val="00904B75"/>
    <w:rsid w:val="0090537E"/>
    <w:rsid w:val="009061F9"/>
    <w:rsid w:val="00906442"/>
    <w:rsid w:val="00906D98"/>
    <w:rsid w:val="00910287"/>
    <w:rsid w:val="0091088C"/>
    <w:rsid w:val="0091182E"/>
    <w:rsid w:val="00912184"/>
    <w:rsid w:val="00912C61"/>
    <w:rsid w:val="00912C6D"/>
    <w:rsid w:val="009133DA"/>
    <w:rsid w:val="009141FA"/>
    <w:rsid w:val="0091667C"/>
    <w:rsid w:val="0091683B"/>
    <w:rsid w:val="00916A7E"/>
    <w:rsid w:val="00916FEC"/>
    <w:rsid w:val="00920245"/>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06FB"/>
    <w:rsid w:val="00942BE4"/>
    <w:rsid w:val="00942FE0"/>
    <w:rsid w:val="009438D6"/>
    <w:rsid w:val="00944902"/>
    <w:rsid w:val="00945BBC"/>
    <w:rsid w:val="00947A08"/>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4D82"/>
    <w:rsid w:val="00966013"/>
    <w:rsid w:val="0097490D"/>
    <w:rsid w:val="00975C6D"/>
    <w:rsid w:val="00976364"/>
    <w:rsid w:val="00980EC6"/>
    <w:rsid w:val="00980F59"/>
    <w:rsid w:val="00981583"/>
    <w:rsid w:val="00981B4D"/>
    <w:rsid w:val="00984B6C"/>
    <w:rsid w:val="00991047"/>
    <w:rsid w:val="009910B0"/>
    <w:rsid w:val="00991C30"/>
    <w:rsid w:val="00992572"/>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CB7"/>
    <w:rsid w:val="009D3D77"/>
    <w:rsid w:val="009D4BA8"/>
    <w:rsid w:val="009D7C94"/>
    <w:rsid w:val="009E0304"/>
    <w:rsid w:val="009E1F80"/>
    <w:rsid w:val="009E3585"/>
    <w:rsid w:val="009E4A3B"/>
    <w:rsid w:val="009F21AA"/>
    <w:rsid w:val="009F23DC"/>
    <w:rsid w:val="009F4809"/>
    <w:rsid w:val="009F4C4D"/>
    <w:rsid w:val="009F520D"/>
    <w:rsid w:val="009F74E8"/>
    <w:rsid w:val="009F7A44"/>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0F80"/>
    <w:rsid w:val="00A2130F"/>
    <w:rsid w:val="00A2187E"/>
    <w:rsid w:val="00A226B5"/>
    <w:rsid w:val="00A24A56"/>
    <w:rsid w:val="00A24F3B"/>
    <w:rsid w:val="00A25303"/>
    <w:rsid w:val="00A26CBB"/>
    <w:rsid w:val="00A275B3"/>
    <w:rsid w:val="00A325D9"/>
    <w:rsid w:val="00A341D1"/>
    <w:rsid w:val="00A3457E"/>
    <w:rsid w:val="00A3726E"/>
    <w:rsid w:val="00A37CB0"/>
    <w:rsid w:val="00A37CD4"/>
    <w:rsid w:val="00A404ED"/>
    <w:rsid w:val="00A41556"/>
    <w:rsid w:val="00A41CC7"/>
    <w:rsid w:val="00A42472"/>
    <w:rsid w:val="00A426D6"/>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1D68"/>
    <w:rsid w:val="00A72BD8"/>
    <w:rsid w:val="00A73AD0"/>
    <w:rsid w:val="00A762AA"/>
    <w:rsid w:val="00A77FE6"/>
    <w:rsid w:val="00A80662"/>
    <w:rsid w:val="00A8353B"/>
    <w:rsid w:val="00A83A9F"/>
    <w:rsid w:val="00A83ACD"/>
    <w:rsid w:val="00A84084"/>
    <w:rsid w:val="00A84788"/>
    <w:rsid w:val="00A8601E"/>
    <w:rsid w:val="00A878F3"/>
    <w:rsid w:val="00A91813"/>
    <w:rsid w:val="00A918F5"/>
    <w:rsid w:val="00A9331A"/>
    <w:rsid w:val="00A9459A"/>
    <w:rsid w:val="00A94A91"/>
    <w:rsid w:val="00A9577E"/>
    <w:rsid w:val="00A95FBC"/>
    <w:rsid w:val="00A96B85"/>
    <w:rsid w:val="00A96F13"/>
    <w:rsid w:val="00AA1050"/>
    <w:rsid w:val="00AA140D"/>
    <w:rsid w:val="00AA174C"/>
    <w:rsid w:val="00AA23DC"/>
    <w:rsid w:val="00AA5AA5"/>
    <w:rsid w:val="00AA6CB4"/>
    <w:rsid w:val="00AA71DF"/>
    <w:rsid w:val="00AA76C3"/>
    <w:rsid w:val="00AA7703"/>
    <w:rsid w:val="00AB0323"/>
    <w:rsid w:val="00AB0C06"/>
    <w:rsid w:val="00AB1C62"/>
    <w:rsid w:val="00AB23CB"/>
    <w:rsid w:val="00AB3985"/>
    <w:rsid w:val="00AB4713"/>
    <w:rsid w:val="00AB55BA"/>
    <w:rsid w:val="00AB567F"/>
    <w:rsid w:val="00AB5CAB"/>
    <w:rsid w:val="00AC09C8"/>
    <w:rsid w:val="00AC10E0"/>
    <w:rsid w:val="00AC27C4"/>
    <w:rsid w:val="00AC2FBC"/>
    <w:rsid w:val="00AC3509"/>
    <w:rsid w:val="00AD04BE"/>
    <w:rsid w:val="00AD3132"/>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2CB4"/>
    <w:rsid w:val="00B14ABD"/>
    <w:rsid w:val="00B14DAD"/>
    <w:rsid w:val="00B15934"/>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46AEB"/>
    <w:rsid w:val="00B50D3A"/>
    <w:rsid w:val="00B51906"/>
    <w:rsid w:val="00B51993"/>
    <w:rsid w:val="00B5247B"/>
    <w:rsid w:val="00B5475D"/>
    <w:rsid w:val="00B55762"/>
    <w:rsid w:val="00B56007"/>
    <w:rsid w:val="00B573B6"/>
    <w:rsid w:val="00B579E3"/>
    <w:rsid w:val="00B60429"/>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466F"/>
    <w:rsid w:val="00B85598"/>
    <w:rsid w:val="00B87740"/>
    <w:rsid w:val="00B87A01"/>
    <w:rsid w:val="00B87F7F"/>
    <w:rsid w:val="00B90EC2"/>
    <w:rsid w:val="00B91269"/>
    <w:rsid w:val="00B913F6"/>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39F8"/>
    <w:rsid w:val="00BC4500"/>
    <w:rsid w:val="00BC560A"/>
    <w:rsid w:val="00BC5E18"/>
    <w:rsid w:val="00BC606E"/>
    <w:rsid w:val="00BC68D1"/>
    <w:rsid w:val="00BC6DBF"/>
    <w:rsid w:val="00BD1400"/>
    <w:rsid w:val="00BD2EB2"/>
    <w:rsid w:val="00BD300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54E"/>
    <w:rsid w:val="00C07B03"/>
    <w:rsid w:val="00C103B4"/>
    <w:rsid w:val="00C10EFD"/>
    <w:rsid w:val="00C10F48"/>
    <w:rsid w:val="00C11440"/>
    <w:rsid w:val="00C11E90"/>
    <w:rsid w:val="00C120A1"/>
    <w:rsid w:val="00C156E8"/>
    <w:rsid w:val="00C15F97"/>
    <w:rsid w:val="00C171ED"/>
    <w:rsid w:val="00C176C7"/>
    <w:rsid w:val="00C17E8E"/>
    <w:rsid w:val="00C2171D"/>
    <w:rsid w:val="00C218C0"/>
    <w:rsid w:val="00C2198F"/>
    <w:rsid w:val="00C21E5E"/>
    <w:rsid w:val="00C22B3E"/>
    <w:rsid w:val="00C22BDF"/>
    <w:rsid w:val="00C240FF"/>
    <w:rsid w:val="00C244C5"/>
    <w:rsid w:val="00C2694C"/>
    <w:rsid w:val="00C26D34"/>
    <w:rsid w:val="00C27059"/>
    <w:rsid w:val="00C27FAA"/>
    <w:rsid w:val="00C30112"/>
    <w:rsid w:val="00C30541"/>
    <w:rsid w:val="00C30C08"/>
    <w:rsid w:val="00C34482"/>
    <w:rsid w:val="00C35351"/>
    <w:rsid w:val="00C3629A"/>
    <w:rsid w:val="00C417BC"/>
    <w:rsid w:val="00C41FBD"/>
    <w:rsid w:val="00C42BF5"/>
    <w:rsid w:val="00C4378A"/>
    <w:rsid w:val="00C43AD2"/>
    <w:rsid w:val="00C43FE1"/>
    <w:rsid w:val="00C443B7"/>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2BFC"/>
    <w:rsid w:val="00C73945"/>
    <w:rsid w:val="00C73AAF"/>
    <w:rsid w:val="00C73C6D"/>
    <w:rsid w:val="00C73EDC"/>
    <w:rsid w:val="00C73F42"/>
    <w:rsid w:val="00C7620D"/>
    <w:rsid w:val="00C771A1"/>
    <w:rsid w:val="00C775CE"/>
    <w:rsid w:val="00C7772A"/>
    <w:rsid w:val="00C77E36"/>
    <w:rsid w:val="00C77FAA"/>
    <w:rsid w:val="00C80515"/>
    <w:rsid w:val="00C814AF"/>
    <w:rsid w:val="00C83F9B"/>
    <w:rsid w:val="00C844A5"/>
    <w:rsid w:val="00C8481D"/>
    <w:rsid w:val="00C867C8"/>
    <w:rsid w:val="00C8772A"/>
    <w:rsid w:val="00C87BB0"/>
    <w:rsid w:val="00C908BB"/>
    <w:rsid w:val="00C90B6A"/>
    <w:rsid w:val="00C92A2C"/>
    <w:rsid w:val="00C92CEA"/>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016"/>
    <w:rsid w:val="00CB34D6"/>
    <w:rsid w:val="00CB4474"/>
    <w:rsid w:val="00CB6D1B"/>
    <w:rsid w:val="00CC012D"/>
    <w:rsid w:val="00CC0878"/>
    <w:rsid w:val="00CC3899"/>
    <w:rsid w:val="00CC39E2"/>
    <w:rsid w:val="00CC3CFA"/>
    <w:rsid w:val="00CC499F"/>
    <w:rsid w:val="00CC6388"/>
    <w:rsid w:val="00CD037E"/>
    <w:rsid w:val="00CD08A2"/>
    <w:rsid w:val="00CD0F70"/>
    <w:rsid w:val="00CD401E"/>
    <w:rsid w:val="00CD4283"/>
    <w:rsid w:val="00CD5C35"/>
    <w:rsid w:val="00CD64E8"/>
    <w:rsid w:val="00CD723F"/>
    <w:rsid w:val="00CE38FD"/>
    <w:rsid w:val="00CE4BE9"/>
    <w:rsid w:val="00CE4CCB"/>
    <w:rsid w:val="00CE50C1"/>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62BD"/>
    <w:rsid w:val="00D26650"/>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14F3"/>
    <w:rsid w:val="00D715DC"/>
    <w:rsid w:val="00D7299D"/>
    <w:rsid w:val="00D73F8D"/>
    <w:rsid w:val="00D7715D"/>
    <w:rsid w:val="00D815BC"/>
    <w:rsid w:val="00D82434"/>
    <w:rsid w:val="00D82D96"/>
    <w:rsid w:val="00D85CF7"/>
    <w:rsid w:val="00D860A1"/>
    <w:rsid w:val="00D86EFA"/>
    <w:rsid w:val="00D87985"/>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A74DB"/>
    <w:rsid w:val="00DB0D6F"/>
    <w:rsid w:val="00DB2C3C"/>
    <w:rsid w:val="00DB2C9C"/>
    <w:rsid w:val="00DB3784"/>
    <w:rsid w:val="00DB429D"/>
    <w:rsid w:val="00DB4D97"/>
    <w:rsid w:val="00DB5BEC"/>
    <w:rsid w:val="00DB66C5"/>
    <w:rsid w:val="00DC006B"/>
    <w:rsid w:val="00DC06C9"/>
    <w:rsid w:val="00DC40AB"/>
    <w:rsid w:val="00DC4BD2"/>
    <w:rsid w:val="00DC4F98"/>
    <w:rsid w:val="00DC6533"/>
    <w:rsid w:val="00DC6F45"/>
    <w:rsid w:val="00DD3C1E"/>
    <w:rsid w:val="00DD5502"/>
    <w:rsid w:val="00DD5D75"/>
    <w:rsid w:val="00DD7F0F"/>
    <w:rsid w:val="00DE1DF4"/>
    <w:rsid w:val="00DE2287"/>
    <w:rsid w:val="00DE28AA"/>
    <w:rsid w:val="00DE2E4F"/>
    <w:rsid w:val="00DE3ADD"/>
    <w:rsid w:val="00DE40D7"/>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061AB"/>
    <w:rsid w:val="00E10D2B"/>
    <w:rsid w:val="00E13581"/>
    <w:rsid w:val="00E13841"/>
    <w:rsid w:val="00E14256"/>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028F"/>
    <w:rsid w:val="00E5135D"/>
    <w:rsid w:val="00E51B58"/>
    <w:rsid w:val="00E531C7"/>
    <w:rsid w:val="00E53E92"/>
    <w:rsid w:val="00E54508"/>
    <w:rsid w:val="00E5643B"/>
    <w:rsid w:val="00E56864"/>
    <w:rsid w:val="00E5733A"/>
    <w:rsid w:val="00E6061B"/>
    <w:rsid w:val="00E60CC4"/>
    <w:rsid w:val="00E63410"/>
    <w:rsid w:val="00E636EE"/>
    <w:rsid w:val="00E66198"/>
    <w:rsid w:val="00E7201C"/>
    <w:rsid w:val="00E72DD7"/>
    <w:rsid w:val="00E72EE5"/>
    <w:rsid w:val="00E738CF"/>
    <w:rsid w:val="00E739BE"/>
    <w:rsid w:val="00E73C61"/>
    <w:rsid w:val="00E74419"/>
    <w:rsid w:val="00E745B6"/>
    <w:rsid w:val="00E76629"/>
    <w:rsid w:val="00E777B2"/>
    <w:rsid w:val="00E82D3D"/>
    <w:rsid w:val="00E85745"/>
    <w:rsid w:val="00E86180"/>
    <w:rsid w:val="00E86642"/>
    <w:rsid w:val="00E90189"/>
    <w:rsid w:val="00E92089"/>
    <w:rsid w:val="00E92B8C"/>
    <w:rsid w:val="00E938E8"/>
    <w:rsid w:val="00E961A6"/>
    <w:rsid w:val="00EA0DD0"/>
    <w:rsid w:val="00EA2D71"/>
    <w:rsid w:val="00EA32ED"/>
    <w:rsid w:val="00EA344E"/>
    <w:rsid w:val="00EA426A"/>
    <w:rsid w:val="00EA753B"/>
    <w:rsid w:val="00EB38E4"/>
    <w:rsid w:val="00EB3AC4"/>
    <w:rsid w:val="00EB4D56"/>
    <w:rsid w:val="00EB5022"/>
    <w:rsid w:val="00EB5293"/>
    <w:rsid w:val="00EB5335"/>
    <w:rsid w:val="00EB59FC"/>
    <w:rsid w:val="00EB65A4"/>
    <w:rsid w:val="00EB6CAA"/>
    <w:rsid w:val="00EB6FAE"/>
    <w:rsid w:val="00EB7427"/>
    <w:rsid w:val="00EC0B46"/>
    <w:rsid w:val="00EC1432"/>
    <w:rsid w:val="00EC1FE3"/>
    <w:rsid w:val="00EC283F"/>
    <w:rsid w:val="00EC3328"/>
    <w:rsid w:val="00EC36A6"/>
    <w:rsid w:val="00EC3730"/>
    <w:rsid w:val="00EC42C3"/>
    <w:rsid w:val="00EC4F5D"/>
    <w:rsid w:val="00EC7B87"/>
    <w:rsid w:val="00EC7E0C"/>
    <w:rsid w:val="00ED09EF"/>
    <w:rsid w:val="00ED1D21"/>
    <w:rsid w:val="00ED23D7"/>
    <w:rsid w:val="00ED28A5"/>
    <w:rsid w:val="00ED47AB"/>
    <w:rsid w:val="00ED60F7"/>
    <w:rsid w:val="00EE02B8"/>
    <w:rsid w:val="00EE0963"/>
    <w:rsid w:val="00EE09D6"/>
    <w:rsid w:val="00EE19CD"/>
    <w:rsid w:val="00EE2C9A"/>
    <w:rsid w:val="00EE35AC"/>
    <w:rsid w:val="00EE67BE"/>
    <w:rsid w:val="00EE7C64"/>
    <w:rsid w:val="00EF03BD"/>
    <w:rsid w:val="00EF4239"/>
    <w:rsid w:val="00EF47A4"/>
    <w:rsid w:val="00EF491F"/>
    <w:rsid w:val="00EF591B"/>
    <w:rsid w:val="00EF69F6"/>
    <w:rsid w:val="00EF6A7C"/>
    <w:rsid w:val="00F01DE2"/>
    <w:rsid w:val="00F022B1"/>
    <w:rsid w:val="00F027EE"/>
    <w:rsid w:val="00F05098"/>
    <w:rsid w:val="00F057B5"/>
    <w:rsid w:val="00F06FDE"/>
    <w:rsid w:val="00F073B3"/>
    <w:rsid w:val="00F11914"/>
    <w:rsid w:val="00F11AED"/>
    <w:rsid w:val="00F121B2"/>
    <w:rsid w:val="00F130E1"/>
    <w:rsid w:val="00F13172"/>
    <w:rsid w:val="00F138C7"/>
    <w:rsid w:val="00F1426A"/>
    <w:rsid w:val="00F14F70"/>
    <w:rsid w:val="00F204CB"/>
    <w:rsid w:val="00F21A0C"/>
    <w:rsid w:val="00F22C07"/>
    <w:rsid w:val="00F232F9"/>
    <w:rsid w:val="00F24198"/>
    <w:rsid w:val="00F26879"/>
    <w:rsid w:val="00F26BA7"/>
    <w:rsid w:val="00F26F11"/>
    <w:rsid w:val="00F31D76"/>
    <w:rsid w:val="00F31EF0"/>
    <w:rsid w:val="00F32A5D"/>
    <w:rsid w:val="00F33EB3"/>
    <w:rsid w:val="00F348AF"/>
    <w:rsid w:val="00F35FF0"/>
    <w:rsid w:val="00F4122C"/>
    <w:rsid w:val="00F416CF"/>
    <w:rsid w:val="00F41FFD"/>
    <w:rsid w:val="00F42D15"/>
    <w:rsid w:val="00F461A4"/>
    <w:rsid w:val="00F4692B"/>
    <w:rsid w:val="00F46C58"/>
    <w:rsid w:val="00F46F29"/>
    <w:rsid w:val="00F47C55"/>
    <w:rsid w:val="00F50FB0"/>
    <w:rsid w:val="00F53BEC"/>
    <w:rsid w:val="00F54E56"/>
    <w:rsid w:val="00F56B35"/>
    <w:rsid w:val="00F60946"/>
    <w:rsid w:val="00F617E4"/>
    <w:rsid w:val="00F633C2"/>
    <w:rsid w:val="00F633EC"/>
    <w:rsid w:val="00F64CC0"/>
    <w:rsid w:val="00F65CB2"/>
    <w:rsid w:val="00F65EA5"/>
    <w:rsid w:val="00F660D1"/>
    <w:rsid w:val="00F66D46"/>
    <w:rsid w:val="00F66F81"/>
    <w:rsid w:val="00F707B3"/>
    <w:rsid w:val="00F71D0A"/>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48ED"/>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A767A"/>
    <w:rsid w:val="00FB014B"/>
    <w:rsid w:val="00FB0EFE"/>
    <w:rsid w:val="00FB24ED"/>
    <w:rsid w:val="00FB6015"/>
    <w:rsid w:val="00FB6C4A"/>
    <w:rsid w:val="00FB72ED"/>
    <w:rsid w:val="00FB748A"/>
    <w:rsid w:val="00FB7FE4"/>
    <w:rsid w:val="00FC12E0"/>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52D"/>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B42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TitSec"/>
    <w:basedOn w:val="Normal"/>
    <w:next w:val="Normal"/>
    <w:link w:val="Ttulo2Car"/>
    <w:uiPriority w:val="9"/>
    <w:unhideWhenUsed/>
    <w:qFormat/>
    <w:rsid w:val="00DE40D7"/>
    <w:pPr>
      <w:keepNext/>
      <w:jc w:val="both"/>
      <w:outlineLvl w:val="1"/>
    </w:pPr>
    <w:rPr>
      <w:rFonts w:ascii="ITC Avant Garde" w:eastAsia="Times New Roman" w:hAnsi="ITC Avant Gard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unhideWhenUsed/>
    <w:rsid w:val="00600D6E"/>
    <w:pPr>
      <w:ind w:left="283" w:hanging="283"/>
      <w:contextualSpacing/>
    </w:pPr>
  </w:style>
  <w:style w:type="character" w:styleId="Nmerodepgina">
    <w:name w:val="page number"/>
    <w:basedOn w:val="Fuentedeprrafopredeter"/>
    <w:rsid w:val="006D16BD"/>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6D16BD"/>
    <w:rPr>
      <w:rFonts w:ascii="Arial" w:eastAsia="Times New Roman" w:hAnsi="Arial"/>
      <w:sz w:val="24"/>
      <w:lang w:val="es-ES" w:eastAsia="es-ES"/>
    </w:rPr>
  </w:style>
  <w:style w:type="character" w:customStyle="1" w:styleId="Ttulo1Car">
    <w:name w:val="Título 1 Car"/>
    <w:basedOn w:val="Fuentedeprrafopredeter"/>
    <w:link w:val="Ttulo1"/>
    <w:uiPriority w:val="9"/>
    <w:rsid w:val="006B42AD"/>
    <w:rPr>
      <w:rFonts w:asciiTheme="majorHAnsi" w:eastAsiaTheme="majorEastAsia" w:hAnsiTheme="majorHAnsi" w:cstheme="majorBidi"/>
      <w:color w:val="365F91" w:themeColor="accent1" w:themeShade="BF"/>
      <w:sz w:val="32"/>
      <w:szCs w:val="32"/>
      <w:lang w:eastAsia="en-US"/>
    </w:rPr>
  </w:style>
  <w:style w:type="paragraph" w:styleId="Lista2">
    <w:name w:val="List 2"/>
    <w:basedOn w:val="Normal"/>
    <w:uiPriority w:val="99"/>
    <w:unhideWhenUsed/>
    <w:rsid w:val="006B42AD"/>
    <w:pPr>
      <w:ind w:left="566" w:hanging="283"/>
      <w:contextualSpacing/>
    </w:pPr>
  </w:style>
  <w:style w:type="paragraph" w:styleId="Sangradetextonormal">
    <w:name w:val="Body Text Indent"/>
    <w:basedOn w:val="Normal"/>
    <w:link w:val="SangradetextonormalCar"/>
    <w:uiPriority w:val="99"/>
    <w:semiHidden/>
    <w:unhideWhenUsed/>
    <w:rsid w:val="006B42AD"/>
    <w:pPr>
      <w:spacing w:after="120"/>
      <w:ind w:left="283"/>
    </w:pPr>
  </w:style>
  <w:style w:type="character" w:customStyle="1" w:styleId="SangradetextonormalCar">
    <w:name w:val="Sangría de texto normal Car"/>
    <w:basedOn w:val="Fuentedeprrafopredeter"/>
    <w:link w:val="Sangradetextonormal"/>
    <w:uiPriority w:val="99"/>
    <w:semiHidden/>
    <w:rsid w:val="006B42AD"/>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6B42A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42AD"/>
    <w:rPr>
      <w:sz w:val="22"/>
      <w:szCs w:val="22"/>
      <w:lang w:eastAsia="en-US"/>
    </w:rPr>
  </w:style>
  <w:style w:type="paragraph" w:customStyle="1" w:styleId="1TitPrin">
    <w:name w:val="1TitPrin"/>
    <w:basedOn w:val="Ttulo1"/>
    <w:link w:val="1TitPrinCar"/>
    <w:autoRedefine/>
    <w:qFormat/>
    <w:rsid w:val="00DE40D7"/>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E40D7"/>
    <w:rPr>
      <w:rFonts w:ascii="ITC Avant Garde"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DE40D7"/>
    <w:rPr>
      <w:rFonts w:ascii="ITC Avant Garde" w:eastAsia="Times New Roman" w:hAnsi="ITC Avant Garde"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428">
      <w:bodyDiv w:val="1"/>
      <w:marLeft w:val="0"/>
      <w:marRight w:val="0"/>
      <w:marTop w:val="0"/>
      <w:marBottom w:val="0"/>
      <w:divBdr>
        <w:top w:val="none" w:sz="0" w:space="0" w:color="auto"/>
        <w:left w:val="none" w:sz="0" w:space="0" w:color="auto"/>
        <w:bottom w:val="none" w:sz="0" w:space="0" w:color="auto"/>
        <w:right w:val="none" w:sz="0" w:space="0" w:color="auto"/>
      </w:divBdr>
    </w:div>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C8A0-C7C0-4B3C-955D-16E3077C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3971</Words>
  <Characters>21842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5</cp:revision>
  <cp:lastPrinted>2017-11-23T19:03:00Z</cp:lastPrinted>
  <dcterms:created xsi:type="dcterms:W3CDTF">2017-12-15T20:38:00Z</dcterms:created>
  <dcterms:modified xsi:type="dcterms:W3CDTF">2017-12-28T17:40:00Z</dcterms:modified>
</cp:coreProperties>
</file>