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F7" w:rsidRPr="006E39F7" w:rsidRDefault="00606E07" w:rsidP="006E39F7">
      <w:pPr>
        <w:pStyle w:val="Ttulo1"/>
        <w:spacing w:after="240" w:line="240" w:lineRule="auto"/>
        <w:jc w:val="both"/>
        <w:rPr>
          <w:rFonts w:ascii="ITC Avant Garde" w:hAnsi="ITC Avant Garde"/>
          <w:b/>
          <w:color w:val="000000" w:themeColor="text1"/>
          <w:sz w:val="24"/>
          <w:szCs w:val="24"/>
          <w:lang w:eastAsia="es-MX"/>
        </w:rPr>
      </w:pPr>
      <w:r w:rsidRPr="006E39F7">
        <w:rPr>
          <w:rFonts w:ascii="ITC Avant Garde" w:hAnsi="ITC Avant Garde"/>
          <w:b/>
          <w:color w:val="000000" w:themeColor="text1"/>
          <w:sz w:val="24"/>
          <w:szCs w:val="24"/>
          <w:lang w:eastAsia="es-MX"/>
        </w:rPr>
        <w:t>RESOLUCIÓN MEDIANTE</w:t>
      </w:r>
      <w:r w:rsidR="00A21167" w:rsidRPr="006E39F7">
        <w:rPr>
          <w:rFonts w:ascii="ITC Avant Garde" w:hAnsi="ITC Avant Garde"/>
          <w:b/>
          <w:color w:val="000000" w:themeColor="text1"/>
          <w:sz w:val="24"/>
          <w:szCs w:val="24"/>
          <w:lang w:eastAsia="es-MX"/>
        </w:rPr>
        <w:t xml:space="preserve"> LA CUAL EL PLENO DEL INSTITUTO FEDERAL DE TELECOMUNICACIONES AUTORIZA </w:t>
      </w:r>
      <w:r w:rsidR="009A5E55" w:rsidRPr="006E39F7">
        <w:rPr>
          <w:rFonts w:ascii="ITC Avant Garde" w:hAnsi="ITC Avant Garde"/>
          <w:b/>
          <w:color w:val="000000" w:themeColor="text1"/>
          <w:sz w:val="24"/>
          <w:szCs w:val="24"/>
          <w:lang w:eastAsia="es-MX"/>
        </w:rPr>
        <w:t xml:space="preserve">A </w:t>
      </w:r>
      <w:r w:rsidR="00830117" w:rsidRPr="006E39F7">
        <w:rPr>
          <w:rFonts w:ascii="ITC Avant Garde" w:hAnsi="ITC Avant Garde"/>
          <w:b/>
          <w:color w:val="000000" w:themeColor="text1"/>
          <w:sz w:val="24"/>
          <w:szCs w:val="24"/>
          <w:lang w:eastAsia="es-MX"/>
        </w:rPr>
        <w:t>GRUPO HIDALGUENSE DE DESARROLLO</w:t>
      </w:r>
      <w:r w:rsidR="00F14316" w:rsidRPr="006E39F7">
        <w:rPr>
          <w:rFonts w:ascii="ITC Avant Garde" w:hAnsi="ITC Avant Garde"/>
          <w:b/>
          <w:color w:val="000000" w:themeColor="text1"/>
          <w:sz w:val="24"/>
          <w:szCs w:val="24"/>
          <w:lang w:eastAsia="es-MX"/>
        </w:rPr>
        <w:t>, S.A.</w:t>
      </w:r>
      <w:r w:rsidR="009A5E55" w:rsidRPr="006E39F7">
        <w:rPr>
          <w:rFonts w:ascii="ITC Avant Garde" w:hAnsi="ITC Avant Garde"/>
          <w:b/>
          <w:color w:val="000000" w:themeColor="text1"/>
          <w:sz w:val="24"/>
          <w:szCs w:val="24"/>
          <w:lang w:eastAsia="es-MX"/>
        </w:rPr>
        <w:t xml:space="preserve"> DE C.V.</w:t>
      </w:r>
      <w:r w:rsidR="00A21167" w:rsidRPr="006E39F7">
        <w:rPr>
          <w:rFonts w:ascii="ITC Avant Garde" w:hAnsi="ITC Avant Garde"/>
          <w:b/>
          <w:color w:val="000000" w:themeColor="text1"/>
          <w:sz w:val="24"/>
          <w:szCs w:val="24"/>
          <w:lang w:eastAsia="es-MX"/>
        </w:rPr>
        <w:t xml:space="preserve">, LA TRANSICIÓN DE UN TÍTULO DE CONCESIÓN </w:t>
      </w:r>
      <w:r w:rsidRPr="006E39F7">
        <w:rPr>
          <w:rFonts w:ascii="ITC Avant Garde" w:hAnsi="ITC Avant Garde"/>
          <w:b/>
          <w:color w:val="000000" w:themeColor="text1"/>
          <w:sz w:val="24"/>
          <w:szCs w:val="24"/>
          <w:lang w:eastAsia="es-MX"/>
        </w:rPr>
        <w:t xml:space="preserve">PARA INSTALAR, OPERAR Y EXPLOTAR UNA </w:t>
      </w:r>
      <w:r w:rsidR="00A21167" w:rsidRPr="006E39F7">
        <w:rPr>
          <w:rFonts w:ascii="ITC Avant Garde" w:hAnsi="ITC Avant Garde"/>
          <w:b/>
          <w:color w:val="000000" w:themeColor="text1"/>
          <w:sz w:val="24"/>
          <w:szCs w:val="24"/>
          <w:lang w:eastAsia="es-MX"/>
        </w:rPr>
        <w:t>RED PÚBLICA DE TELECOMUNICACIONES, A</w:t>
      </w:r>
      <w:r w:rsidRPr="006E39F7">
        <w:rPr>
          <w:rFonts w:ascii="ITC Avant Garde" w:hAnsi="ITC Avant Garde"/>
          <w:b/>
          <w:color w:val="000000" w:themeColor="text1"/>
          <w:sz w:val="24"/>
          <w:szCs w:val="24"/>
          <w:lang w:eastAsia="es-MX"/>
        </w:rPr>
        <w:t>L RÉGIMEN DE</w:t>
      </w:r>
      <w:r w:rsidR="00A21167" w:rsidRPr="006E39F7">
        <w:rPr>
          <w:rFonts w:ascii="ITC Avant Garde" w:hAnsi="ITC Avant Garde"/>
          <w:b/>
          <w:color w:val="000000" w:themeColor="text1"/>
          <w:sz w:val="24"/>
          <w:szCs w:val="24"/>
          <w:lang w:eastAsia="es-MX"/>
        </w:rPr>
        <w:t xml:space="preserve"> CONCESIÓN ÚNICA PARA USO COMERCIAL.</w:t>
      </w:r>
    </w:p>
    <w:p w:rsidR="006E39F7" w:rsidRPr="006E39F7" w:rsidRDefault="00A21167" w:rsidP="006E39F7">
      <w:pPr>
        <w:pStyle w:val="Ttulo2"/>
        <w:spacing w:after="240"/>
        <w:jc w:val="center"/>
        <w:rPr>
          <w:rFonts w:ascii="ITC Avant Garde" w:hAnsi="ITC Avant Garde"/>
          <w:b/>
          <w:color w:val="000000" w:themeColor="text1"/>
          <w:sz w:val="22"/>
          <w:szCs w:val="22"/>
        </w:rPr>
      </w:pPr>
      <w:r w:rsidRPr="006E39F7">
        <w:rPr>
          <w:rFonts w:ascii="ITC Avant Garde" w:hAnsi="ITC Avant Garde"/>
          <w:b/>
          <w:color w:val="000000" w:themeColor="text1"/>
          <w:sz w:val="22"/>
          <w:szCs w:val="22"/>
        </w:rPr>
        <w:t>ANTECEDENTES</w:t>
      </w:r>
    </w:p>
    <w:p w:rsidR="006E39F7" w:rsidRPr="006E39F7" w:rsidRDefault="009A5E55" w:rsidP="006E39F7">
      <w:pPr>
        <w:numPr>
          <w:ilvl w:val="0"/>
          <w:numId w:val="1"/>
        </w:numPr>
        <w:spacing w:before="240" w:line="240" w:lineRule="auto"/>
        <w:ind w:left="567" w:hanging="425"/>
        <w:jc w:val="both"/>
        <w:rPr>
          <w:rFonts w:ascii="ITC Avant Garde" w:hAnsi="ITC Avant Garde"/>
          <w:bCs/>
          <w:color w:val="000000"/>
          <w:lang w:eastAsia="es-MX"/>
        </w:rPr>
      </w:pPr>
      <w:r w:rsidRPr="006E39F7">
        <w:rPr>
          <w:rFonts w:ascii="ITC Avant Garde" w:hAnsi="ITC Avant Garde"/>
          <w:b/>
          <w:bCs/>
          <w:color w:val="000000"/>
          <w:lang w:eastAsia="es-MX"/>
        </w:rPr>
        <w:t>Otorgamiento de la Concesión.</w:t>
      </w:r>
      <w:r w:rsidRPr="006E39F7">
        <w:rPr>
          <w:rFonts w:ascii="ITC Avant Garde" w:hAnsi="ITC Avant Garde"/>
          <w:bCs/>
          <w:color w:val="000000"/>
          <w:lang w:eastAsia="es-MX"/>
        </w:rPr>
        <w:t xml:space="preserve"> </w:t>
      </w:r>
      <w:r w:rsidR="00830117" w:rsidRPr="006E39F7">
        <w:rPr>
          <w:rFonts w:ascii="ITC Avant Garde" w:hAnsi="ITC Avant Garde"/>
          <w:b/>
          <w:bCs/>
          <w:color w:val="000000"/>
          <w:lang w:eastAsia="es-MX"/>
        </w:rPr>
        <w:t>Otorgamiento de la Concesión.</w:t>
      </w:r>
      <w:r w:rsidR="00830117" w:rsidRPr="006E39F7">
        <w:rPr>
          <w:rFonts w:ascii="ITC Avant Garde" w:hAnsi="ITC Avant Garde"/>
          <w:bCs/>
          <w:color w:val="000000"/>
          <w:lang w:eastAsia="es-MX"/>
        </w:rPr>
        <w:t xml:space="preserve"> El 27 de mayo de 2013, la Secretaría de Comunicaciones y Transportes (la “Secretaría”), otorgó </w:t>
      </w:r>
      <w:r w:rsidR="00097924" w:rsidRPr="006E39F7">
        <w:rPr>
          <w:rFonts w:ascii="ITC Avant Garde" w:hAnsi="ITC Avant Garde"/>
          <w:bCs/>
          <w:color w:val="000000"/>
          <w:lang w:eastAsia="es-MX"/>
        </w:rPr>
        <w:t>a</w:t>
      </w:r>
      <w:r w:rsidR="00830117" w:rsidRPr="006E39F7">
        <w:rPr>
          <w:rFonts w:ascii="ITC Avant Garde" w:hAnsi="ITC Avant Garde"/>
          <w:bCs/>
          <w:color w:val="000000"/>
          <w:lang w:eastAsia="es-MX"/>
        </w:rPr>
        <w:t xml:space="preserve"> favor de Grupo Hidalguense de Desarrollo, S.A. de C.V., un título de concesión para instalar, operar y explotar una red pública de telecomunicaciones para prestar cualquier servicio de telecomunicaciones que técnicamente le permita su infraestructura, salvo radiodifusión, y la comercialización de la capacidad adquirida de otros concesionarios de redes públicas de telecomunicaciones con las que el concesionario tenga celebrados los convenios correspondientes, con cobertura en Hidalgo, Estado de México y Distrito Federal, con una vigencia de 30 (treinta) años contados a partir de su otorgamiento (la “Concesión”).</w:t>
      </w:r>
    </w:p>
    <w:p w:rsidR="006E39F7" w:rsidRPr="006E39F7" w:rsidRDefault="009A5E55" w:rsidP="006E39F7">
      <w:pPr>
        <w:numPr>
          <w:ilvl w:val="0"/>
          <w:numId w:val="1"/>
        </w:numPr>
        <w:spacing w:before="240" w:line="240" w:lineRule="auto"/>
        <w:ind w:left="567"/>
        <w:jc w:val="both"/>
        <w:rPr>
          <w:rFonts w:ascii="ITC Avant Garde" w:hAnsi="ITC Avant Garde"/>
          <w:bCs/>
          <w:color w:val="000000"/>
          <w:lang w:eastAsia="es-MX"/>
        </w:rPr>
      </w:pPr>
      <w:r w:rsidRPr="006E39F7">
        <w:rPr>
          <w:rFonts w:ascii="ITC Avant Garde" w:hAnsi="ITC Avant Garde"/>
          <w:b/>
          <w:bCs/>
          <w:color w:val="000000"/>
          <w:lang w:eastAsia="es-MX"/>
        </w:rPr>
        <w:t xml:space="preserve">Decreto de Reforma Constitucional. </w:t>
      </w:r>
      <w:r w:rsidRPr="006E39F7">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6E39F7" w:rsidRPr="006E39F7" w:rsidRDefault="009A5E55" w:rsidP="006E39F7">
      <w:pPr>
        <w:numPr>
          <w:ilvl w:val="0"/>
          <w:numId w:val="1"/>
        </w:numPr>
        <w:spacing w:before="240" w:line="240" w:lineRule="auto"/>
        <w:ind w:left="567"/>
        <w:jc w:val="both"/>
        <w:rPr>
          <w:rFonts w:ascii="ITC Avant Garde" w:hAnsi="ITC Avant Garde"/>
          <w:bCs/>
          <w:color w:val="000000"/>
          <w:lang w:eastAsia="es-MX"/>
        </w:rPr>
      </w:pPr>
      <w:r w:rsidRPr="006E39F7">
        <w:rPr>
          <w:rFonts w:ascii="ITC Avant Garde" w:hAnsi="ITC Avant Garde"/>
          <w:b/>
          <w:bCs/>
          <w:color w:val="000000" w:themeColor="text1"/>
          <w:lang w:eastAsia="es-MX"/>
        </w:rPr>
        <w:t xml:space="preserve">Decreto de Ley. </w:t>
      </w:r>
      <w:r w:rsidRPr="006E39F7">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6E39F7" w:rsidRPr="006E39F7" w:rsidRDefault="0034305E" w:rsidP="006E39F7">
      <w:pPr>
        <w:numPr>
          <w:ilvl w:val="0"/>
          <w:numId w:val="1"/>
        </w:numPr>
        <w:spacing w:before="240" w:line="240" w:lineRule="auto"/>
        <w:ind w:left="567"/>
        <w:jc w:val="both"/>
        <w:rPr>
          <w:rFonts w:ascii="ITC Avant Garde" w:hAnsi="ITC Avant Garde"/>
          <w:bCs/>
          <w:color w:val="000000"/>
          <w:lang w:eastAsia="es-MX"/>
        </w:rPr>
      </w:pPr>
      <w:r w:rsidRPr="006E39F7">
        <w:rPr>
          <w:rFonts w:ascii="ITC Avant Garde" w:hAnsi="ITC Avant Garde"/>
          <w:b/>
          <w:bCs/>
          <w:color w:val="000000"/>
          <w:lang w:eastAsia="es-MX"/>
        </w:rPr>
        <w:t>Constancia de Registro de Servicios de Valor Agregado.</w:t>
      </w:r>
      <w:r w:rsidRPr="006E39F7">
        <w:rPr>
          <w:rFonts w:ascii="ITC Avant Garde" w:hAnsi="ITC Avant Garde"/>
          <w:bCs/>
          <w:color w:val="000000"/>
          <w:lang w:eastAsia="es-MX"/>
        </w:rPr>
        <w:t xml:space="preserve"> Con fecha </w:t>
      </w:r>
      <w:r w:rsidR="008C582D" w:rsidRPr="006E39F7">
        <w:rPr>
          <w:rFonts w:ascii="ITC Avant Garde" w:hAnsi="ITC Avant Garde"/>
          <w:bCs/>
          <w:color w:val="000000"/>
          <w:lang w:eastAsia="es-MX"/>
        </w:rPr>
        <w:t>15 de agosto de 2013</w:t>
      </w:r>
      <w:r w:rsidR="000E34B2" w:rsidRPr="006E39F7">
        <w:rPr>
          <w:rFonts w:ascii="ITC Avant Garde" w:hAnsi="ITC Avant Garde"/>
          <w:bCs/>
          <w:color w:val="000000"/>
          <w:lang w:eastAsia="es-MX"/>
        </w:rPr>
        <w:t>, la Comisión notificó a</w:t>
      </w:r>
      <w:r w:rsidRPr="006E39F7">
        <w:rPr>
          <w:rFonts w:ascii="ITC Avant Garde" w:hAnsi="ITC Avant Garde"/>
          <w:bCs/>
          <w:color w:val="000000"/>
          <w:lang w:eastAsia="es-MX"/>
        </w:rPr>
        <w:t xml:space="preserve">l representante legal de </w:t>
      </w:r>
      <w:r w:rsidR="008C582D" w:rsidRPr="006E39F7">
        <w:rPr>
          <w:rFonts w:ascii="ITC Avant Garde" w:hAnsi="ITC Avant Garde"/>
          <w:bCs/>
          <w:color w:val="000000"/>
          <w:lang w:eastAsia="es-MX"/>
        </w:rPr>
        <w:t>Grupo Hidalguense de Desarrollo, S.A. de C.V.</w:t>
      </w:r>
      <w:r w:rsidRPr="006E39F7">
        <w:rPr>
          <w:rFonts w:ascii="ITC Avant Garde" w:hAnsi="ITC Avant Garde"/>
          <w:color w:val="000000"/>
          <w:lang w:eastAsia="es-MX"/>
        </w:rPr>
        <w:t xml:space="preserve">, la Constancia de Registro de </w:t>
      </w:r>
      <w:r w:rsidRPr="006E39F7">
        <w:rPr>
          <w:rFonts w:ascii="ITC Avant Garde" w:hAnsi="ITC Avant Garde"/>
          <w:bCs/>
          <w:color w:val="000000"/>
          <w:lang w:eastAsia="es-MX"/>
        </w:rPr>
        <w:t xml:space="preserve">Servicios de Valor Agregado que comprende </w:t>
      </w:r>
      <w:r w:rsidR="008C582D" w:rsidRPr="006E39F7">
        <w:rPr>
          <w:rFonts w:ascii="ITC Avant Garde" w:hAnsi="ITC Avant Garde"/>
          <w:bCs/>
          <w:color w:val="000000"/>
          <w:lang w:eastAsia="es-MX"/>
        </w:rPr>
        <w:t>los servicios de audiotexto, procesamiento remoto de datos, intercambio electrónico de datos, videotexto, correo de vo</w:t>
      </w:r>
      <w:r w:rsidR="00790A0A" w:rsidRPr="006E39F7">
        <w:rPr>
          <w:rFonts w:ascii="ITC Avant Garde" w:hAnsi="ITC Avant Garde"/>
          <w:bCs/>
          <w:color w:val="000000"/>
          <w:lang w:eastAsia="es-MX"/>
        </w:rPr>
        <w:t>z</w:t>
      </w:r>
      <w:r w:rsidR="008C582D" w:rsidRPr="006E39F7">
        <w:rPr>
          <w:rFonts w:ascii="ITC Avant Garde" w:hAnsi="ITC Avant Garde"/>
          <w:bCs/>
          <w:color w:val="000000"/>
          <w:lang w:eastAsia="es-MX"/>
        </w:rPr>
        <w:t>, teletexto, consulta remota a bases de datos</w:t>
      </w:r>
      <w:r w:rsidR="00790A0A" w:rsidRPr="006E39F7">
        <w:rPr>
          <w:rFonts w:ascii="ITC Avant Garde" w:hAnsi="ITC Avant Garde"/>
          <w:bCs/>
          <w:color w:val="000000"/>
          <w:lang w:eastAsia="es-MX"/>
        </w:rPr>
        <w:t xml:space="preserve"> y provisión de acceso a internet</w:t>
      </w:r>
      <w:r w:rsidRPr="006E39F7">
        <w:rPr>
          <w:rFonts w:ascii="ITC Avant Garde" w:hAnsi="ITC Avant Garde"/>
          <w:bCs/>
          <w:color w:val="000000"/>
          <w:lang w:eastAsia="es-MX"/>
        </w:rPr>
        <w:t>.</w:t>
      </w:r>
    </w:p>
    <w:p w:rsidR="006E39F7" w:rsidRPr="006E39F7" w:rsidRDefault="009A5E55" w:rsidP="006E39F7">
      <w:pPr>
        <w:numPr>
          <w:ilvl w:val="0"/>
          <w:numId w:val="1"/>
        </w:numPr>
        <w:spacing w:before="240" w:line="240" w:lineRule="auto"/>
        <w:ind w:left="567"/>
        <w:jc w:val="both"/>
        <w:rPr>
          <w:rFonts w:ascii="ITC Avant Garde" w:hAnsi="ITC Avant Garde"/>
          <w:bCs/>
          <w:color w:val="000000"/>
          <w:lang w:eastAsia="es-MX"/>
        </w:rPr>
      </w:pPr>
      <w:r w:rsidRPr="006E39F7">
        <w:rPr>
          <w:rFonts w:ascii="ITC Avant Garde" w:hAnsi="ITC Avant Garde" w:cs="Arial"/>
          <w:b/>
          <w:bCs/>
          <w:color w:val="000000"/>
          <w:shd w:val="clear" w:color="auto" w:fill="FFFFFF"/>
        </w:rPr>
        <w:t>Estatuto Orgánico.</w:t>
      </w:r>
      <w:r w:rsidRPr="006E39F7">
        <w:rPr>
          <w:rStyle w:val="apple-converted-space"/>
          <w:rFonts w:ascii="ITC Avant Garde" w:hAnsi="ITC Avant Garde" w:cs="Arial"/>
          <w:b/>
          <w:bCs/>
          <w:color w:val="000000"/>
          <w:shd w:val="clear" w:color="auto" w:fill="FFFFFF"/>
        </w:rPr>
        <w:t xml:space="preserve"> </w:t>
      </w:r>
      <w:r w:rsidRPr="006E39F7">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w:t>
      </w:r>
      <w:r w:rsidRPr="006E39F7">
        <w:rPr>
          <w:rFonts w:ascii="ITC Avant Garde" w:hAnsi="ITC Avant Garde"/>
          <w:color w:val="000000"/>
          <w:shd w:val="clear" w:color="auto" w:fill="FFFFFF"/>
        </w:rPr>
        <w:lastRenderedPageBreak/>
        <w:t xml:space="preserve">“Estatuto Orgánico”), mismo que entró en vigor el 26 de septiembre de 2014, y fue modificado </w:t>
      </w:r>
      <w:r w:rsidR="0073097E" w:rsidRPr="006E39F7">
        <w:rPr>
          <w:rFonts w:ascii="ITC Avant Garde" w:hAnsi="ITC Avant Garde"/>
          <w:bCs/>
          <w:color w:val="000000"/>
          <w:lang w:eastAsia="es-MX"/>
        </w:rPr>
        <w:t xml:space="preserve">por última vez </w:t>
      </w:r>
      <w:r w:rsidR="007C5EF0" w:rsidRPr="006E39F7">
        <w:rPr>
          <w:rFonts w:ascii="ITC Avant Garde" w:hAnsi="ITC Avant Garde"/>
          <w:color w:val="000000"/>
          <w:shd w:val="clear" w:color="auto" w:fill="FFFFFF"/>
        </w:rPr>
        <w:t>el 17 de octubre de 2016</w:t>
      </w:r>
      <w:r w:rsidRPr="006E39F7">
        <w:rPr>
          <w:rFonts w:ascii="ITC Avant Garde" w:hAnsi="ITC Avant Garde"/>
          <w:color w:val="000000"/>
          <w:shd w:val="clear" w:color="auto" w:fill="FFFFFF"/>
        </w:rPr>
        <w:t>.</w:t>
      </w:r>
    </w:p>
    <w:p w:rsidR="006E39F7" w:rsidRPr="006E39F7" w:rsidRDefault="009A5E55" w:rsidP="006E39F7">
      <w:pPr>
        <w:numPr>
          <w:ilvl w:val="0"/>
          <w:numId w:val="1"/>
        </w:numPr>
        <w:spacing w:before="240" w:line="240" w:lineRule="auto"/>
        <w:ind w:left="567"/>
        <w:jc w:val="both"/>
        <w:rPr>
          <w:rFonts w:ascii="ITC Avant Garde" w:hAnsi="ITC Avant Garde"/>
          <w:bCs/>
          <w:color w:val="000000"/>
          <w:lang w:eastAsia="es-MX"/>
        </w:rPr>
      </w:pPr>
      <w:r w:rsidRPr="006E39F7">
        <w:rPr>
          <w:rFonts w:ascii="ITC Avant Garde" w:hAnsi="ITC Avant Garde"/>
          <w:b/>
          <w:bCs/>
        </w:rPr>
        <w:t>Lineamientos para el Otorgamiento de Concesiones.</w:t>
      </w:r>
      <w:r w:rsidRPr="006E39F7">
        <w:rPr>
          <w:rFonts w:ascii="ITC Avant Garde" w:hAnsi="ITC Avant Garde"/>
          <w:bCs/>
          <w:color w:val="000000"/>
          <w:lang w:eastAsia="es-MX"/>
        </w:rPr>
        <w:t xml:space="preserve"> Con fecha 24 de julio de 2015, se publicaron en el Diario Oficial de la Federación los “</w:t>
      </w:r>
      <w:r w:rsidRPr="006E39F7">
        <w:rPr>
          <w:rFonts w:ascii="ITC Avant Garde" w:hAnsi="ITC Avant Garde"/>
          <w:bCs/>
        </w:rPr>
        <w:t>Lineamientos generales para el otorgamiento de concesiones a que se refiere el título cuarto de la Ley Federal de Telecomunicaciones y Radiodifusión” (los “Lineamientos”).</w:t>
      </w:r>
    </w:p>
    <w:p w:rsidR="006E39F7" w:rsidRPr="006E39F7" w:rsidRDefault="009A5E55" w:rsidP="006E39F7">
      <w:pPr>
        <w:numPr>
          <w:ilvl w:val="0"/>
          <w:numId w:val="1"/>
        </w:numPr>
        <w:spacing w:before="240" w:line="240" w:lineRule="auto"/>
        <w:ind w:left="567"/>
        <w:jc w:val="both"/>
        <w:rPr>
          <w:rFonts w:ascii="ITC Avant Garde" w:hAnsi="ITC Avant Garde"/>
          <w:bCs/>
          <w:color w:val="000000"/>
          <w:lang w:eastAsia="es-MX"/>
        </w:rPr>
      </w:pPr>
      <w:r w:rsidRPr="006E39F7">
        <w:rPr>
          <w:rFonts w:ascii="ITC Avant Garde" w:hAnsi="ITC Avant Garde"/>
          <w:b/>
          <w:bCs/>
        </w:rPr>
        <w:t xml:space="preserve">Solicitud de Transición a la Concesión Única para Uso Comercial. </w:t>
      </w:r>
      <w:r w:rsidRPr="006E39F7">
        <w:rPr>
          <w:rFonts w:ascii="ITC Avant Garde" w:hAnsi="ITC Avant Garde"/>
          <w:bCs/>
        </w:rPr>
        <w:t>Con fecha</w:t>
      </w:r>
      <w:r w:rsidR="00750D60" w:rsidRPr="006E39F7">
        <w:rPr>
          <w:rFonts w:ascii="ITC Avant Garde" w:hAnsi="ITC Avant Garde"/>
          <w:color w:val="000000"/>
          <w:lang w:eastAsia="es-MX"/>
        </w:rPr>
        <w:t xml:space="preserve"> </w:t>
      </w:r>
      <w:r w:rsidR="00A12597" w:rsidRPr="006E39F7">
        <w:rPr>
          <w:rFonts w:ascii="ITC Avant Garde" w:hAnsi="ITC Avant Garde"/>
          <w:color w:val="000000"/>
          <w:lang w:eastAsia="es-MX"/>
        </w:rPr>
        <w:t>1 de julio</w:t>
      </w:r>
      <w:r w:rsidRPr="006E39F7">
        <w:rPr>
          <w:rFonts w:ascii="ITC Avant Garde" w:hAnsi="ITC Avant Garde"/>
        </w:rPr>
        <w:t xml:space="preserve"> de 2016,</w:t>
      </w:r>
      <w:r w:rsidRPr="006E39F7">
        <w:rPr>
          <w:rFonts w:ascii="ITC Avant Garde" w:hAnsi="ITC Avant Garde"/>
          <w:color w:val="000000"/>
          <w:lang w:eastAsia="es-MX"/>
        </w:rPr>
        <w:t xml:space="preserve"> </w:t>
      </w:r>
      <w:r w:rsidR="008C582D" w:rsidRPr="006E39F7">
        <w:rPr>
          <w:rFonts w:ascii="ITC Avant Garde" w:hAnsi="ITC Avant Garde"/>
          <w:bCs/>
          <w:color w:val="000000"/>
          <w:lang w:eastAsia="es-MX"/>
        </w:rPr>
        <w:t>Grupo Hidalguense de Desarrollo, S.A. de C.V.</w:t>
      </w:r>
      <w:r w:rsidRPr="006E39F7">
        <w:rPr>
          <w:rFonts w:ascii="ITC Avant Garde" w:hAnsi="ITC Avant Garde"/>
          <w:color w:val="000000"/>
          <w:lang w:eastAsia="es-MX"/>
        </w:rPr>
        <w:t>,</w:t>
      </w:r>
      <w:r w:rsidRPr="006E39F7">
        <w:rPr>
          <w:rFonts w:ascii="ITC Avant Garde" w:hAnsi="ITC Avant Garde"/>
        </w:rPr>
        <w:t xml:space="preserve"> </w:t>
      </w:r>
      <w:r w:rsidR="00950E13" w:rsidRPr="006E39F7">
        <w:rPr>
          <w:rFonts w:ascii="ITC Avant Garde" w:hAnsi="ITC Avant Garde"/>
          <w:color w:val="000000"/>
          <w:lang w:eastAsia="es-MX"/>
        </w:rPr>
        <w:t xml:space="preserve">solicitó </w:t>
      </w:r>
      <w:r w:rsidR="00950E13" w:rsidRPr="006E39F7">
        <w:rPr>
          <w:rFonts w:ascii="ITC Avant Garde" w:hAnsi="ITC Avant Garde"/>
        </w:rPr>
        <w:t xml:space="preserve">a través de </w:t>
      </w:r>
      <w:r w:rsidR="00950E13" w:rsidRPr="006E39F7">
        <w:rPr>
          <w:rFonts w:ascii="ITC Avant Garde" w:hAnsi="ITC Avant Garde"/>
          <w:color w:val="000000"/>
          <w:lang w:eastAsia="es-MX"/>
        </w:rPr>
        <w:t xml:space="preserve">su representante legal, autorización para transitar al régimen de </w:t>
      </w:r>
      <w:r w:rsidR="00950E13" w:rsidRPr="006E39F7">
        <w:rPr>
          <w:rFonts w:ascii="ITC Avant Garde" w:hAnsi="ITC Avant Garde"/>
        </w:rPr>
        <w:t xml:space="preserve">Concesión Única para Uso Comercial (la “Solicitud de Transición”). </w:t>
      </w:r>
    </w:p>
    <w:p w:rsidR="006E39F7" w:rsidRPr="006E39F7" w:rsidRDefault="00AF4E0B" w:rsidP="006E39F7">
      <w:pPr>
        <w:numPr>
          <w:ilvl w:val="0"/>
          <w:numId w:val="1"/>
        </w:numPr>
        <w:spacing w:before="240" w:line="240" w:lineRule="auto"/>
        <w:ind w:left="567"/>
        <w:jc w:val="both"/>
        <w:rPr>
          <w:rFonts w:ascii="ITC Avant Garde" w:hAnsi="ITC Avant Garde"/>
          <w:b/>
          <w:bCs/>
          <w:color w:val="000000"/>
          <w:lang w:eastAsia="es-MX"/>
        </w:rPr>
      </w:pPr>
      <w:r w:rsidRPr="006E39F7">
        <w:rPr>
          <w:rFonts w:ascii="ITC Avant Garde" w:hAnsi="ITC Avant Garde"/>
          <w:b/>
          <w:bCs/>
        </w:rPr>
        <w:t xml:space="preserve">Dictamen </w:t>
      </w:r>
      <w:r w:rsidR="009A5E55" w:rsidRPr="006E39F7">
        <w:rPr>
          <w:rFonts w:ascii="ITC Avant Garde" w:hAnsi="ITC Avant Garde"/>
          <w:b/>
          <w:bCs/>
        </w:rPr>
        <w:t>en materia de Cumplimiento de Obligaciones.</w:t>
      </w:r>
      <w:r w:rsidR="009A5E55" w:rsidRPr="006E39F7">
        <w:rPr>
          <w:rFonts w:ascii="ITC Avant Garde" w:hAnsi="ITC Avant Garde"/>
          <w:b/>
          <w:bCs/>
          <w:color w:val="000000"/>
          <w:lang w:eastAsia="es-MX"/>
        </w:rPr>
        <w:t xml:space="preserve"> </w:t>
      </w:r>
      <w:r w:rsidR="009A5E55" w:rsidRPr="006E39F7">
        <w:rPr>
          <w:rFonts w:ascii="ITC Avant Garde" w:hAnsi="ITC Avant Garde"/>
          <w:bCs/>
          <w:color w:val="000000"/>
          <w:lang w:eastAsia="es-MX"/>
        </w:rPr>
        <w:t>Mediante oficio IFT/225/UC/DG-SUV/</w:t>
      </w:r>
      <w:r w:rsidR="00A12597" w:rsidRPr="006E39F7">
        <w:rPr>
          <w:rFonts w:ascii="ITC Avant Garde" w:hAnsi="ITC Avant Garde"/>
          <w:bCs/>
          <w:color w:val="000000"/>
          <w:lang w:eastAsia="es-MX"/>
        </w:rPr>
        <w:t>4522</w:t>
      </w:r>
      <w:r w:rsidR="009A5E55" w:rsidRPr="006E39F7">
        <w:rPr>
          <w:rFonts w:ascii="ITC Avant Garde" w:hAnsi="ITC Avant Garde"/>
          <w:bCs/>
          <w:color w:val="000000"/>
          <w:lang w:eastAsia="es-MX"/>
        </w:rPr>
        <w:t>/2016</w:t>
      </w:r>
      <w:r w:rsidR="00C51F7E" w:rsidRPr="006E39F7">
        <w:rPr>
          <w:rFonts w:ascii="ITC Avant Garde" w:hAnsi="ITC Avant Garde"/>
          <w:bCs/>
          <w:color w:val="000000"/>
          <w:lang w:eastAsia="es-MX"/>
        </w:rPr>
        <w:t xml:space="preserve"> </w:t>
      </w:r>
      <w:r w:rsidR="009A5E55" w:rsidRPr="006E39F7">
        <w:rPr>
          <w:rFonts w:ascii="ITC Avant Garde" w:hAnsi="ITC Avant Garde"/>
          <w:bCs/>
          <w:color w:val="000000"/>
          <w:lang w:eastAsia="es-MX"/>
        </w:rPr>
        <w:t xml:space="preserve">de fecha </w:t>
      </w:r>
      <w:r w:rsidR="00A12597" w:rsidRPr="006E39F7">
        <w:rPr>
          <w:rFonts w:ascii="ITC Avant Garde" w:hAnsi="ITC Avant Garde"/>
          <w:bCs/>
          <w:color w:val="000000"/>
          <w:lang w:eastAsia="es-MX"/>
        </w:rPr>
        <w:t>18 de octubre</w:t>
      </w:r>
      <w:r w:rsidR="00C51F7E" w:rsidRPr="006E39F7">
        <w:rPr>
          <w:rFonts w:ascii="ITC Avant Garde" w:hAnsi="ITC Avant Garde"/>
          <w:bCs/>
          <w:color w:val="000000"/>
          <w:lang w:eastAsia="es-MX"/>
        </w:rPr>
        <w:t xml:space="preserve"> </w:t>
      </w:r>
      <w:r w:rsidR="009A5E55" w:rsidRPr="006E39F7">
        <w:rPr>
          <w:rFonts w:ascii="ITC Avant Garde" w:hAnsi="ITC Avant Garde"/>
          <w:bCs/>
          <w:color w:val="000000"/>
          <w:lang w:eastAsia="es-MX"/>
        </w:rPr>
        <w:t>de 2016</w:t>
      </w:r>
      <w:r w:rsidR="009A5E55" w:rsidRPr="006E39F7">
        <w:rPr>
          <w:rFonts w:ascii="ITC Avant Garde" w:hAnsi="ITC Avant Garde"/>
          <w:bCs/>
          <w:lang w:eastAsia="es-MX"/>
        </w:rPr>
        <w:t xml:space="preserve">, </w:t>
      </w:r>
      <w:r w:rsidR="00597752" w:rsidRPr="006E39F7">
        <w:rPr>
          <w:rFonts w:ascii="ITC Avant Garde" w:hAnsi="ITC Avant Garde"/>
          <w:bCs/>
          <w:lang w:eastAsia="es-MX"/>
        </w:rPr>
        <w:t>la Dirección General de Supervisión, adscrita a</w:t>
      </w:r>
      <w:r w:rsidR="00597752" w:rsidRPr="006E39F7">
        <w:rPr>
          <w:rFonts w:ascii="ITC Avant Garde" w:hAnsi="ITC Avant Garde"/>
          <w:bCs/>
          <w:color w:val="FF0000"/>
          <w:lang w:eastAsia="es-MX"/>
        </w:rPr>
        <w:t xml:space="preserve"> </w:t>
      </w:r>
      <w:r w:rsidRPr="006E39F7">
        <w:rPr>
          <w:rFonts w:ascii="ITC Avant Garde" w:hAnsi="ITC Avant Garde"/>
          <w:bCs/>
          <w:color w:val="000000"/>
          <w:lang w:eastAsia="es-MX"/>
        </w:rPr>
        <w:t>la Unidad de Cumplimiento</w:t>
      </w:r>
      <w:r w:rsidR="00A958ED" w:rsidRPr="006E39F7">
        <w:rPr>
          <w:rFonts w:ascii="ITC Avant Garde" w:hAnsi="ITC Avant Garde"/>
          <w:bCs/>
          <w:color w:val="000000"/>
          <w:lang w:eastAsia="es-MX"/>
        </w:rPr>
        <w:t>,</w:t>
      </w:r>
      <w:r w:rsidRPr="006E39F7">
        <w:rPr>
          <w:rFonts w:ascii="ITC Avant Garde" w:hAnsi="ITC Avant Garde"/>
          <w:bCs/>
          <w:color w:val="000000"/>
          <w:lang w:eastAsia="es-MX"/>
        </w:rPr>
        <w:t xml:space="preserve"> remitió</w:t>
      </w:r>
      <w:r w:rsidR="009A5E55" w:rsidRPr="006E39F7">
        <w:rPr>
          <w:rFonts w:ascii="ITC Avant Garde" w:hAnsi="ITC Avant Garde"/>
          <w:bCs/>
          <w:color w:val="000000"/>
          <w:lang w:eastAsia="es-MX"/>
        </w:rPr>
        <w:t xml:space="preserve"> </w:t>
      </w:r>
      <w:r w:rsidRPr="006E39F7">
        <w:rPr>
          <w:rFonts w:ascii="ITC Avant Garde" w:hAnsi="ITC Avant Garde"/>
          <w:bCs/>
          <w:color w:val="000000"/>
          <w:lang w:eastAsia="es-MX"/>
        </w:rPr>
        <w:t>el</w:t>
      </w:r>
      <w:r w:rsidR="009A5E55" w:rsidRPr="006E39F7">
        <w:rPr>
          <w:rFonts w:ascii="ITC Avant Garde" w:hAnsi="ITC Avant Garde"/>
          <w:bCs/>
          <w:color w:val="000000"/>
          <w:lang w:eastAsia="es-MX"/>
        </w:rPr>
        <w:t xml:space="preserve"> </w:t>
      </w:r>
      <w:r w:rsidRPr="006E39F7">
        <w:rPr>
          <w:rFonts w:ascii="ITC Avant Garde" w:hAnsi="ITC Avant Garde"/>
          <w:bCs/>
          <w:color w:val="000000"/>
          <w:lang w:eastAsia="es-MX"/>
        </w:rPr>
        <w:t>dictamen</w:t>
      </w:r>
      <w:r w:rsidR="009A5E55" w:rsidRPr="006E39F7">
        <w:rPr>
          <w:rFonts w:ascii="ITC Avant Garde" w:hAnsi="ITC Avant Garde"/>
          <w:bCs/>
          <w:color w:val="000000"/>
          <w:lang w:eastAsia="es-MX"/>
        </w:rPr>
        <w:t xml:space="preserve"> correspondiente con respecto a la Solicitud de Transición.</w:t>
      </w:r>
    </w:p>
    <w:p w:rsidR="006E39F7" w:rsidRPr="006E39F7" w:rsidRDefault="00A21167" w:rsidP="006E39F7">
      <w:pPr>
        <w:spacing w:before="240" w:line="240" w:lineRule="auto"/>
        <w:jc w:val="both"/>
        <w:rPr>
          <w:rFonts w:ascii="ITC Avant Garde" w:hAnsi="ITC Avant Garde"/>
          <w:bCs/>
          <w:color w:val="000000"/>
          <w:lang w:eastAsia="es-MX"/>
        </w:rPr>
      </w:pPr>
      <w:r w:rsidRPr="006E39F7">
        <w:rPr>
          <w:rFonts w:ascii="ITC Avant Garde" w:hAnsi="ITC Avant Garde"/>
          <w:bCs/>
          <w:color w:val="000000"/>
          <w:lang w:eastAsia="es-MX"/>
        </w:rPr>
        <w:t>En virtud de los Antecedentes referidos y,</w:t>
      </w:r>
    </w:p>
    <w:p w:rsidR="006E39F7" w:rsidRPr="006E39F7" w:rsidRDefault="00A21167" w:rsidP="006E39F7">
      <w:pPr>
        <w:pStyle w:val="Ttulo2"/>
        <w:spacing w:after="240"/>
        <w:jc w:val="center"/>
        <w:rPr>
          <w:rFonts w:ascii="ITC Avant Garde" w:hAnsi="ITC Avant Garde"/>
          <w:b/>
          <w:color w:val="000000" w:themeColor="text1"/>
          <w:sz w:val="22"/>
          <w:szCs w:val="22"/>
        </w:rPr>
      </w:pPr>
      <w:r w:rsidRPr="006E39F7">
        <w:rPr>
          <w:rFonts w:ascii="ITC Avant Garde" w:hAnsi="ITC Avant Garde"/>
          <w:b/>
          <w:color w:val="000000" w:themeColor="text1"/>
          <w:sz w:val="22"/>
          <w:szCs w:val="22"/>
        </w:rPr>
        <w:t>CONSIDERANDO</w:t>
      </w:r>
    </w:p>
    <w:p w:rsidR="00912A64" w:rsidRPr="006E39F7" w:rsidRDefault="00912A64"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
          <w:bCs/>
        </w:rPr>
        <w:t>Primero.- Competencia.</w:t>
      </w:r>
      <w:r w:rsidRPr="006E39F7">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6E39F7" w:rsidRDefault="00912A64"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912A64" w:rsidRPr="006E39F7" w:rsidRDefault="00912A64"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 xml:space="preserve">De igual forma, el artículo Octavo Transitorio del Decreto de Ley señala que los actuales concesionarios podrán obtener autorización del Instituto para, entre otros, transitar a la concesión única, siempre que se encuentren en cumplimiento de las obligaciones </w:t>
      </w:r>
      <w:r w:rsidRPr="006E39F7">
        <w:rPr>
          <w:rFonts w:ascii="ITC Avant Garde" w:hAnsi="ITC Avant Garde"/>
          <w:bCs/>
        </w:rPr>
        <w:lastRenderedPageBreak/>
        <w:t>previstas en las leyes y en sus títulos de concesión. Los concesionarios que cuenten con varios títulos de concesión, además de poder transitar a la concesión única podrán consolidar sus títulos en una sola concesión.</w:t>
      </w:r>
    </w:p>
    <w:p w:rsidR="00912A64" w:rsidRPr="006E39F7" w:rsidRDefault="00912A64"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912A64" w:rsidRPr="006E39F7" w:rsidRDefault="00912A64"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912A64" w:rsidRPr="006E39F7" w:rsidRDefault="00912A64"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6E39F7" w:rsidRPr="006E39F7" w:rsidRDefault="00912A64"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00A21167" w:rsidRPr="006E39F7">
        <w:rPr>
          <w:rFonts w:ascii="ITC Avant Garde" w:hAnsi="ITC Avant Garde"/>
          <w:bCs/>
        </w:rPr>
        <w:t>.</w:t>
      </w:r>
    </w:p>
    <w:p w:rsidR="006E39F7" w:rsidRPr="006E39F7" w:rsidRDefault="00A21167"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
          <w:bCs/>
        </w:rPr>
        <w:t>Segundo.- Marco normativo general aplicable a la transición a concesión única para uso comercial.</w:t>
      </w:r>
      <w:r w:rsidRPr="006E39F7">
        <w:rPr>
          <w:rFonts w:ascii="ITC Avant Garde" w:hAnsi="ITC Avant Garde"/>
          <w:bCs/>
        </w:rPr>
        <w:t xml:space="preserve"> El</w:t>
      </w:r>
      <w:r w:rsidR="002E1633" w:rsidRPr="006E39F7">
        <w:rPr>
          <w:rFonts w:ascii="ITC Avant Garde" w:hAnsi="ITC Avant Garde"/>
          <w:bCs/>
        </w:rPr>
        <w:t xml:space="preserve"> párrafo segundo del</w:t>
      </w:r>
      <w:r w:rsidR="00E94E04" w:rsidRPr="006E39F7">
        <w:rPr>
          <w:rFonts w:ascii="ITC Avant Garde" w:hAnsi="ITC Avant Garde"/>
          <w:bCs/>
        </w:rPr>
        <w:t xml:space="preserve"> artículo C</w:t>
      </w:r>
      <w:r w:rsidRPr="006E39F7">
        <w:rPr>
          <w:rFonts w:ascii="ITC Avant Garde" w:hAnsi="ITC Avant Garde"/>
          <w:bCs/>
        </w:rPr>
        <w:t xml:space="preserve">uarto </w:t>
      </w:r>
      <w:r w:rsidR="00E94E04" w:rsidRPr="006E39F7">
        <w:rPr>
          <w:rFonts w:ascii="ITC Avant Garde" w:hAnsi="ITC Avant Garde"/>
          <w:bCs/>
        </w:rPr>
        <w:t xml:space="preserve">Transitorio </w:t>
      </w:r>
      <w:r w:rsidRPr="006E39F7">
        <w:rPr>
          <w:rFonts w:ascii="ITC Avant Garde" w:hAnsi="ITC Avant Garde"/>
          <w:bCs/>
        </w:rPr>
        <w:t xml:space="preserve">del Decreto de Reforma Constitucional señala que </w:t>
      </w:r>
      <w:r w:rsidR="002E1633" w:rsidRPr="006E39F7">
        <w:rPr>
          <w:rFonts w:ascii="ITC Avant Garde" w:hAnsi="ITC Avant Garde"/>
          <w:bCs/>
        </w:rPr>
        <w:t>con la concesión única</w:t>
      </w:r>
      <w:r w:rsidR="00AB6ABA" w:rsidRPr="006E39F7">
        <w:rPr>
          <w:rFonts w:ascii="ITC Avant Garde" w:hAnsi="ITC Avant Garde"/>
          <w:bCs/>
        </w:rPr>
        <w:t xml:space="preserve"> </w:t>
      </w:r>
      <w:r w:rsidR="003C59CD" w:rsidRPr="006E39F7">
        <w:rPr>
          <w:rFonts w:ascii="ITC Avant Garde" w:hAnsi="ITC Avant Garde"/>
          <w:bCs/>
        </w:rPr>
        <w:t>los concesionarios podrán</w:t>
      </w:r>
      <w:r w:rsidRPr="006E39F7">
        <w:rPr>
          <w:rFonts w:ascii="ITC Avant Garde" w:hAnsi="ITC Avant Garde"/>
          <w:bCs/>
        </w:rPr>
        <w:t xml:space="preserve"> prestar todo tipo de servicios a través de sus redes</w:t>
      </w:r>
      <w:r w:rsidR="00AB6ABA" w:rsidRPr="006E39F7">
        <w:rPr>
          <w:rFonts w:ascii="ITC Avant Garde" w:hAnsi="ITC Avant Garde"/>
          <w:bCs/>
        </w:rPr>
        <w:t>.</w:t>
      </w:r>
    </w:p>
    <w:p w:rsidR="00A21167" w:rsidRPr="006E39F7" w:rsidRDefault="00A21167"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Al</w:t>
      </w:r>
      <w:r w:rsidR="00AB6ABA" w:rsidRPr="006E39F7">
        <w:rPr>
          <w:rFonts w:ascii="ITC Avant Garde" w:hAnsi="ITC Avant Garde"/>
          <w:bCs/>
        </w:rPr>
        <w:t xml:space="preserve"> respecto</w:t>
      </w:r>
      <w:r w:rsidRPr="006E39F7">
        <w:rPr>
          <w:rFonts w:ascii="ITC Avant Garde" w:hAnsi="ITC Avant Garde"/>
          <w:bCs/>
        </w:rPr>
        <w:t xml:space="preserve">, </w:t>
      </w:r>
      <w:r w:rsidR="00AB6ABA" w:rsidRPr="006E39F7">
        <w:rPr>
          <w:rFonts w:ascii="ITC Avant Garde" w:hAnsi="ITC Avant Garde"/>
          <w:bCs/>
        </w:rPr>
        <w:t xml:space="preserve">el tercer párrafo del mismo precepto </w:t>
      </w:r>
      <w:r w:rsidR="003C59CD" w:rsidRPr="006E39F7">
        <w:rPr>
          <w:rFonts w:ascii="ITC Avant Garde" w:hAnsi="ITC Avant Garde"/>
          <w:bCs/>
        </w:rPr>
        <w:t>normativo</w:t>
      </w:r>
      <w:r w:rsidR="00AB6ABA" w:rsidRPr="006E39F7">
        <w:rPr>
          <w:rFonts w:ascii="ITC Avant Garde" w:hAnsi="ITC Avant Garde"/>
          <w:bCs/>
        </w:rPr>
        <w:t xml:space="preserve">, determinó la obligación del </w:t>
      </w:r>
      <w:r w:rsidRPr="006E39F7">
        <w:rPr>
          <w:rFonts w:ascii="ITC Avant Garde" w:hAnsi="ITC Avant Garde"/>
          <w:bCs/>
        </w:rPr>
        <w:t xml:space="preserve">Instituto </w:t>
      </w:r>
      <w:r w:rsidR="00B2042D" w:rsidRPr="006E39F7">
        <w:rPr>
          <w:rFonts w:ascii="ITC Avant Garde" w:hAnsi="ITC Avant Garde"/>
          <w:bCs/>
        </w:rPr>
        <w:t xml:space="preserve">de </w:t>
      </w:r>
      <w:r w:rsidRPr="006E39F7">
        <w:rPr>
          <w:rFonts w:ascii="ITC Avant Garde" w:hAnsi="ITC Avant Garde"/>
          <w:bCs/>
        </w:rPr>
        <w:t>establecer mediante lineamientos de carácter general</w:t>
      </w:r>
      <w:r w:rsidR="00B2042D" w:rsidRPr="006E39F7">
        <w:rPr>
          <w:rFonts w:ascii="ITC Avant Garde" w:hAnsi="ITC Avant Garde"/>
          <w:bCs/>
        </w:rPr>
        <w:t>,</w:t>
      </w:r>
      <w:r w:rsidRPr="006E39F7">
        <w:rPr>
          <w:rFonts w:ascii="ITC Avant Garde" w:hAnsi="ITC Avant Garde"/>
          <w:bCs/>
        </w:rPr>
        <w:t xml:space="preserve"> los requisitos, términos y condiciones </w:t>
      </w:r>
      <w:r w:rsidR="00FF2D99" w:rsidRPr="006E39F7">
        <w:rPr>
          <w:rFonts w:ascii="ITC Avant Garde" w:hAnsi="ITC Avant Garde"/>
          <w:bCs/>
        </w:rPr>
        <w:t>que</w:t>
      </w:r>
      <w:r w:rsidRPr="006E39F7">
        <w:rPr>
          <w:rFonts w:ascii="ITC Avant Garde" w:hAnsi="ITC Avant Garde"/>
          <w:bCs/>
        </w:rPr>
        <w:t xml:space="preserve"> los actuales concesionarios de radiodifusión, telecomunicaciones y telefonía deberá</w:t>
      </w:r>
      <w:r w:rsidR="00FF2D99" w:rsidRPr="006E39F7">
        <w:rPr>
          <w:rFonts w:ascii="ITC Avant Garde" w:hAnsi="ITC Avant Garde"/>
          <w:bCs/>
        </w:rPr>
        <w:t>n</w:t>
      </w:r>
      <w:r w:rsidRPr="006E39F7">
        <w:rPr>
          <w:rFonts w:ascii="ITC Avant Garde" w:hAnsi="ITC Avant Garde"/>
          <w:bCs/>
        </w:rPr>
        <w:t xml:space="preserve"> cumplir para que se le</w:t>
      </w:r>
      <w:r w:rsidR="00FF2D99" w:rsidRPr="006E39F7">
        <w:rPr>
          <w:rFonts w:ascii="ITC Avant Garde" w:hAnsi="ITC Avant Garde"/>
          <w:bCs/>
        </w:rPr>
        <w:t>s</w:t>
      </w:r>
      <w:r w:rsidRPr="006E39F7">
        <w:rPr>
          <w:rFonts w:ascii="ITC Avant Garde" w:hAnsi="ITC Avant Garde"/>
          <w:bCs/>
        </w:rPr>
        <w:t xml:space="preserve"> autorice</w:t>
      </w:r>
      <w:r w:rsidR="00B2042D" w:rsidRPr="006E39F7">
        <w:rPr>
          <w:rFonts w:ascii="ITC Avant Garde" w:hAnsi="ITC Avant Garde"/>
          <w:bCs/>
        </w:rPr>
        <w:t xml:space="preserve"> en</w:t>
      </w:r>
      <w:r w:rsidR="00C017A4" w:rsidRPr="006E39F7">
        <w:rPr>
          <w:rFonts w:ascii="ITC Avant Garde" w:hAnsi="ITC Avant Garde"/>
          <w:bCs/>
        </w:rPr>
        <w:t>tre</w:t>
      </w:r>
      <w:r w:rsidR="00B2042D" w:rsidRPr="006E39F7">
        <w:rPr>
          <w:rFonts w:ascii="ITC Avant Garde" w:hAnsi="ITC Avant Garde"/>
          <w:bCs/>
        </w:rPr>
        <w:t xml:space="preserve"> otros,</w:t>
      </w:r>
      <w:r w:rsidRPr="006E39F7">
        <w:rPr>
          <w:rFonts w:ascii="ITC Avant Garde" w:hAnsi="ITC Avant Garde"/>
          <w:bCs/>
        </w:rPr>
        <w:t xml:space="preserve"> transitar al modelo de concesión única, siempre que se encuentren en cumplimiento de las obligaciones previstas en las leyes y en sus títulos de concesión.</w:t>
      </w:r>
    </w:p>
    <w:p w:rsidR="00070ADE" w:rsidRPr="006E39F7" w:rsidRDefault="00A21167"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lastRenderedPageBreak/>
        <w:t xml:space="preserve">En ese sentido, </w:t>
      </w:r>
      <w:r w:rsidR="00C017A4" w:rsidRPr="006E39F7">
        <w:rPr>
          <w:rFonts w:ascii="ITC Avant Garde" w:hAnsi="ITC Avant Garde"/>
          <w:bCs/>
        </w:rPr>
        <w:t>en cumplimiento a los dispuesto por el artículo Cuarto Transitorio del Decreto de Reforma Co</w:t>
      </w:r>
      <w:r w:rsidR="003435D0" w:rsidRPr="006E39F7">
        <w:rPr>
          <w:rFonts w:ascii="ITC Avant Garde" w:hAnsi="ITC Avant Garde"/>
          <w:bCs/>
        </w:rPr>
        <w:t xml:space="preserve">nstitucional, </w:t>
      </w:r>
      <w:r w:rsidRPr="006E39F7">
        <w:rPr>
          <w:rFonts w:ascii="ITC Avant Garde" w:hAnsi="ITC Avant Garde"/>
          <w:bCs/>
        </w:rPr>
        <w:t xml:space="preserve">el 24 de julio </w:t>
      </w:r>
      <w:r w:rsidR="002C48EB" w:rsidRPr="006E39F7">
        <w:rPr>
          <w:rFonts w:ascii="ITC Avant Garde" w:hAnsi="ITC Avant Garde"/>
          <w:bCs/>
        </w:rPr>
        <w:t xml:space="preserve">de 2015 </w:t>
      </w:r>
      <w:r w:rsidRPr="006E39F7">
        <w:rPr>
          <w:rFonts w:ascii="ITC Avant Garde" w:hAnsi="ITC Avant Garde"/>
          <w:bCs/>
        </w:rPr>
        <w:t xml:space="preserve">se publicaron en el Diario Oficial de </w:t>
      </w:r>
      <w:r w:rsidR="003435D0" w:rsidRPr="006E39F7">
        <w:rPr>
          <w:rFonts w:ascii="ITC Avant Garde" w:hAnsi="ITC Avant Garde"/>
          <w:bCs/>
        </w:rPr>
        <w:t xml:space="preserve">la Federación los Lineamientos, que tienen por objeto, entre otros, especificar </w:t>
      </w:r>
      <w:r w:rsidRPr="006E39F7">
        <w:rPr>
          <w:rFonts w:ascii="ITC Avant Garde" w:hAnsi="ITC Avant Garde"/>
          <w:bCs/>
        </w:rPr>
        <w:t xml:space="preserve">los términos y requisitos para </w:t>
      </w:r>
      <w:r w:rsidR="00FA3571" w:rsidRPr="006E39F7">
        <w:rPr>
          <w:rFonts w:ascii="ITC Avant Garde" w:hAnsi="ITC Avant Garde"/>
          <w:bCs/>
        </w:rPr>
        <w:t xml:space="preserve">que los actuales concesionarios puedan transitar </w:t>
      </w:r>
      <w:r w:rsidRPr="006E39F7">
        <w:rPr>
          <w:rFonts w:ascii="ITC Avant Garde" w:hAnsi="ITC Avant Garde"/>
          <w:bCs/>
        </w:rPr>
        <w:t>al nu</w:t>
      </w:r>
      <w:r w:rsidR="00FA3571" w:rsidRPr="006E39F7">
        <w:rPr>
          <w:rFonts w:ascii="ITC Avant Garde" w:hAnsi="ITC Avant Garde"/>
          <w:bCs/>
        </w:rPr>
        <w:t xml:space="preserve">evo régimen de concesionamiento </w:t>
      </w:r>
      <w:r w:rsidRPr="006E39F7">
        <w:rPr>
          <w:rFonts w:ascii="ITC Avant Garde" w:hAnsi="ITC Avant Garde"/>
          <w:bCs/>
        </w:rPr>
        <w:t>establecido en el Decreto de Reforma Constitucional</w:t>
      </w:r>
      <w:r w:rsidR="00FA3571" w:rsidRPr="006E39F7">
        <w:rPr>
          <w:rFonts w:ascii="ITC Avant Garde" w:hAnsi="ITC Avant Garde"/>
          <w:bCs/>
        </w:rPr>
        <w:t xml:space="preserve"> y en la Ley,</w:t>
      </w:r>
      <w:r w:rsidRPr="006E39F7">
        <w:rPr>
          <w:rFonts w:ascii="ITC Avant Garde" w:hAnsi="ITC Avant Garde"/>
          <w:bCs/>
        </w:rPr>
        <w:t xml:space="preserve"> y </w:t>
      </w:r>
      <w:r w:rsidR="00070ADE" w:rsidRPr="006E39F7">
        <w:rPr>
          <w:rFonts w:ascii="ITC Avant Garde" w:hAnsi="ITC Avant Garde"/>
          <w:bCs/>
        </w:rPr>
        <w:t xml:space="preserve">de ser el caso, </w:t>
      </w:r>
      <w:r w:rsidRPr="006E39F7">
        <w:rPr>
          <w:rFonts w:ascii="ITC Avant Garde" w:hAnsi="ITC Avant Garde"/>
          <w:bCs/>
        </w:rPr>
        <w:t xml:space="preserve">consolidar </w:t>
      </w:r>
      <w:r w:rsidR="00070ADE" w:rsidRPr="006E39F7">
        <w:rPr>
          <w:rFonts w:ascii="ITC Avant Garde" w:hAnsi="ITC Avant Garde"/>
          <w:bCs/>
        </w:rPr>
        <w:t>sus títulos en una sola concesión.</w:t>
      </w:r>
    </w:p>
    <w:p w:rsidR="006E39F7" w:rsidRPr="006E39F7" w:rsidRDefault="00A21167"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Los Lineamientos señalan en sus artículos 24 y 27, respectivamente lo siguiente:</w:t>
      </w:r>
    </w:p>
    <w:p w:rsidR="006E39F7" w:rsidRPr="006E39F7" w:rsidRDefault="00A21167" w:rsidP="006E39F7">
      <w:pPr>
        <w:spacing w:before="240" w:line="240" w:lineRule="auto"/>
        <w:ind w:left="1429" w:right="618"/>
        <w:jc w:val="both"/>
        <w:rPr>
          <w:rFonts w:ascii="ITC Avant Garde" w:hAnsi="ITC Avant Garde"/>
          <w:iCs/>
          <w:color w:val="000000"/>
          <w:sz w:val="18"/>
          <w:szCs w:val="18"/>
          <w:lang w:eastAsia="es-MX"/>
        </w:rPr>
      </w:pPr>
      <w:r w:rsidRPr="006E39F7">
        <w:rPr>
          <w:rFonts w:ascii="ITC Avant Garde" w:hAnsi="ITC Avant Garde"/>
          <w:b/>
          <w:iCs/>
          <w:color w:val="000000" w:themeColor="text1"/>
          <w:sz w:val="18"/>
          <w:szCs w:val="18"/>
          <w:lang w:eastAsia="es-MX"/>
        </w:rPr>
        <w:t>“Artículo 24.</w:t>
      </w:r>
      <w:r w:rsidRPr="006E39F7">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A21167" w:rsidRPr="006E39F7" w:rsidRDefault="00A21167" w:rsidP="006E39F7">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6E39F7">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A21167" w:rsidRPr="006E39F7" w:rsidRDefault="00A21167" w:rsidP="006E39F7">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6E39F7">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A21167" w:rsidRPr="006E39F7" w:rsidRDefault="00A21167" w:rsidP="006E39F7">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6E39F7">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6E39F7" w:rsidRPr="006E39F7" w:rsidRDefault="00A21167" w:rsidP="006E39F7">
      <w:pPr>
        <w:pStyle w:val="Prrafodelista"/>
        <w:numPr>
          <w:ilvl w:val="0"/>
          <w:numId w:val="2"/>
        </w:numPr>
        <w:spacing w:before="240" w:after="200"/>
        <w:ind w:right="618"/>
        <w:jc w:val="both"/>
        <w:rPr>
          <w:rFonts w:ascii="ITC Avant Garde" w:hAnsi="ITC Avant Garde"/>
          <w:iCs/>
          <w:color w:val="000000"/>
          <w:sz w:val="18"/>
          <w:szCs w:val="18"/>
          <w:lang w:eastAsia="es-MX"/>
        </w:rPr>
      </w:pPr>
      <w:r w:rsidRPr="006E39F7">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6E39F7" w:rsidRPr="006E39F7" w:rsidRDefault="00A21167" w:rsidP="006E39F7">
      <w:pPr>
        <w:spacing w:before="240" w:line="240" w:lineRule="auto"/>
        <w:ind w:left="1429" w:right="618"/>
        <w:jc w:val="both"/>
        <w:rPr>
          <w:rFonts w:ascii="ITC Avant Garde" w:hAnsi="ITC Avant Garde"/>
          <w:iCs/>
          <w:color w:val="000000"/>
          <w:sz w:val="18"/>
          <w:szCs w:val="18"/>
          <w:lang w:eastAsia="es-MX"/>
        </w:rPr>
      </w:pPr>
      <w:r w:rsidRPr="006E39F7">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6E39F7" w:rsidRPr="006E39F7" w:rsidRDefault="00A21167" w:rsidP="006E39F7">
      <w:pPr>
        <w:spacing w:before="240" w:line="240" w:lineRule="auto"/>
        <w:ind w:left="1429" w:right="618"/>
        <w:jc w:val="both"/>
        <w:rPr>
          <w:rFonts w:ascii="ITC Avant Garde" w:hAnsi="ITC Avant Garde"/>
          <w:iCs/>
          <w:color w:val="000000"/>
          <w:sz w:val="18"/>
          <w:szCs w:val="18"/>
          <w:lang w:eastAsia="es-MX"/>
        </w:rPr>
      </w:pPr>
      <w:r w:rsidRPr="006E39F7">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9B77BA" w:rsidRPr="006E39F7">
        <w:rPr>
          <w:rFonts w:ascii="ITC Avant Garde" w:hAnsi="ITC Avant Garde"/>
          <w:iCs/>
          <w:color w:val="000000"/>
          <w:sz w:val="18"/>
          <w:szCs w:val="18"/>
          <w:lang w:eastAsia="es-MX"/>
        </w:rPr>
        <w:t>”</w:t>
      </w:r>
    </w:p>
    <w:p w:rsidR="006E39F7" w:rsidRPr="006E39F7" w:rsidRDefault="009B77BA" w:rsidP="006E39F7">
      <w:pPr>
        <w:spacing w:before="240" w:line="240" w:lineRule="auto"/>
        <w:ind w:left="1429" w:right="618"/>
        <w:jc w:val="both"/>
        <w:rPr>
          <w:rFonts w:ascii="ITC Avant Garde" w:hAnsi="ITC Avant Garde"/>
          <w:iCs/>
          <w:color w:val="000000"/>
          <w:sz w:val="18"/>
          <w:szCs w:val="18"/>
          <w:lang w:eastAsia="es-MX"/>
        </w:rPr>
      </w:pPr>
      <w:r w:rsidRPr="006E39F7">
        <w:rPr>
          <w:rFonts w:ascii="ITC Avant Garde" w:hAnsi="ITC Avant Garde"/>
          <w:iCs/>
          <w:color w:val="000000"/>
          <w:sz w:val="18"/>
          <w:szCs w:val="18"/>
          <w:lang w:eastAsia="es-MX"/>
        </w:rPr>
        <w:t>“</w:t>
      </w:r>
      <w:r w:rsidR="00A21167" w:rsidRPr="006E39F7">
        <w:rPr>
          <w:rFonts w:ascii="ITC Avant Garde" w:hAnsi="ITC Avant Garde"/>
          <w:b/>
          <w:iCs/>
          <w:color w:val="000000"/>
          <w:sz w:val="18"/>
          <w:szCs w:val="18"/>
          <w:lang w:eastAsia="es-MX"/>
        </w:rPr>
        <w:t>Artículo 27.</w:t>
      </w:r>
      <w:r w:rsidR="00A21167" w:rsidRPr="006E39F7">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6E39F7" w:rsidRPr="006E39F7" w:rsidRDefault="00A21167" w:rsidP="006E39F7">
      <w:pPr>
        <w:spacing w:before="240" w:line="240" w:lineRule="auto"/>
        <w:ind w:left="1429" w:right="618"/>
        <w:jc w:val="both"/>
        <w:rPr>
          <w:rFonts w:ascii="ITC Avant Garde" w:hAnsi="ITC Avant Garde"/>
          <w:iCs/>
          <w:color w:val="000000"/>
          <w:sz w:val="18"/>
          <w:szCs w:val="18"/>
          <w:lang w:eastAsia="es-MX"/>
        </w:rPr>
      </w:pPr>
      <w:r w:rsidRPr="006E39F7">
        <w:rPr>
          <w:rFonts w:ascii="ITC Avant Garde" w:hAnsi="ITC Avant Garde"/>
          <w:iCs/>
          <w:color w:val="000000"/>
          <w:sz w:val="18"/>
          <w:szCs w:val="18"/>
          <w:lang w:eastAsia="es-MX"/>
        </w:rPr>
        <w:lastRenderedPageBreak/>
        <w:t>La verificación del cumplimiento de las obligaciones aplicables será realizada por el Instituto, a través de la unidad administrativa competente.”</w:t>
      </w:r>
    </w:p>
    <w:p w:rsidR="00A21167" w:rsidRPr="006E39F7" w:rsidRDefault="00A21167"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sidRPr="006E39F7">
        <w:rPr>
          <w:rFonts w:ascii="ITC Avant Garde" w:hAnsi="ITC Avant Garde"/>
          <w:bCs/>
        </w:rPr>
        <w:t>fracción</w:t>
      </w:r>
      <w:proofErr w:type="gramEnd"/>
      <w:r w:rsidRPr="006E39F7">
        <w:rPr>
          <w:rFonts w:ascii="ITC Avant Garde" w:hAnsi="ITC Avant Garde"/>
          <w:bCs/>
        </w:rPr>
        <w:t xml:space="preserve"> I</w:t>
      </w:r>
      <w:r w:rsidR="00962970" w:rsidRPr="006E39F7">
        <w:rPr>
          <w:rFonts w:ascii="ITC Avant Garde" w:hAnsi="ITC Avant Garde"/>
          <w:bCs/>
        </w:rPr>
        <w:t xml:space="preserve"> de la Ley</w:t>
      </w:r>
      <w:r w:rsidRPr="006E39F7">
        <w:rPr>
          <w:rFonts w:ascii="ITC Avant Garde" w:hAnsi="ITC Avant Garde"/>
          <w:bCs/>
        </w:rPr>
        <w:t xml:space="preserve"> </w:t>
      </w:r>
      <w:r w:rsidR="00962970" w:rsidRPr="006E39F7">
        <w:rPr>
          <w:rFonts w:ascii="ITC Avant Garde" w:hAnsi="ITC Avant Garde"/>
          <w:bCs/>
        </w:rPr>
        <w:t>dado que la concesión tendría fines de lucro. Bajo este contexto, con la concesión única para uso comercial el concesionario</w:t>
      </w:r>
      <w:r w:rsidRPr="006E39F7">
        <w:rPr>
          <w:rFonts w:ascii="ITC Avant Garde" w:hAnsi="ITC Avant Garde"/>
          <w:bCs/>
        </w:rPr>
        <w:t xml:space="preserve"> p</w:t>
      </w:r>
      <w:r w:rsidR="003C59CD" w:rsidRPr="006E39F7">
        <w:rPr>
          <w:rFonts w:ascii="ITC Avant Garde" w:hAnsi="ITC Avant Garde"/>
          <w:bCs/>
        </w:rPr>
        <w:t>odrá</w:t>
      </w:r>
      <w:r w:rsidRPr="006E39F7">
        <w:rPr>
          <w:rFonts w:ascii="ITC Avant Garde" w:hAnsi="ITC Avant Garde"/>
          <w:bCs/>
        </w:rPr>
        <w:t xml:space="preserve"> prestar todo tipo de servicios públicos de telecomunicaciones y radiodifusión con fines de lucro, y en cualquier parte del territorio nacional.</w:t>
      </w:r>
    </w:p>
    <w:p w:rsidR="006E39F7" w:rsidRPr="006E39F7" w:rsidRDefault="009B77BA"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6E39F7" w:rsidRPr="006E39F7" w:rsidRDefault="0006059D"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6E39F7" w:rsidRPr="006E39F7" w:rsidRDefault="00995DB6"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 xml:space="preserve">Finalmente, cabe destacar que </w:t>
      </w:r>
      <w:r w:rsidR="009A4D3B" w:rsidRPr="006E39F7">
        <w:rPr>
          <w:rFonts w:ascii="ITC Avant Garde" w:hAnsi="ITC Avant Garde"/>
          <w:bCs/>
        </w:rPr>
        <w:t>los Lineamientos establecieron que este tipo de solicitudes debería</w:t>
      </w:r>
      <w:r w:rsidRPr="006E39F7">
        <w:rPr>
          <w:rFonts w:ascii="ITC Avant Garde" w:hAnsi="ITC Avant Garde"/>
          <w:bCs/>
        </w:rPr>
        <w:t xml:space="preserve"> acompañarse </w:t>
      </w:r>
      <w:r w:rsidR="003C59CD" w:rsidRPr="006E39F7">
        <w:rPr>
          <w:rFonts w:ascii="ITC Avant Garde" w:hAnsi="ITC Avant Garde"/>
          <w:bCs/>
        </w:rPr>
        <w:t>d</w:t>
      </w:r>
      <w:r w:rsidRPr="006E39F7">
        <w:rPr>
          <w:rFonts w:ascii="ITC Avant Garde" w:hAnsi="ITC Avant Garde"/>
          <w:bCs/>
        </w:rPr>
        <w:t xml:space="preserve">el comprobante de pago de derechos establecido en el artículo 24 de Lineamientos, </w:t>
      </w:r>
      <w:r w:rsidR="009A4D3B" w:rsidRPr="006E39F7">
        <w:rPr>
          <w:rFonts w:ascii="ITC Avant Garde" w:hAnsi="ITC Avant Garde"/>
          <w:bCs/>
        </w:rPr>
        <w:t>mismo que se refería a</w:t>
      </w:r>
      <w:r w:rsidRPr="006E39F7">
        <w:rPr>
          <w:rFonts w:ascii="ITC Avant Garde" w:hAnsi="ITC Avant Garde"/>
          <w:bCs/>
        </w:rPr>
        <w:t xml:space="preserve">l estudio de la solicitud de modificación del título de concesión. </w:t>
      </w:r>
      <w:r w:rsidR="003C59CD" w:rsidRPr="006E39F7">
        <w:rPr>
          <w:rFonts w:ascii="ITC Avant Garde" w:hAnsi="ITC Avant Garde"/>
          <w:bCs/>
        </w:rPr>
        <w:t>Sin embargo, la Ley Federal de Derechos que entró en vigor el pasado 1 de enero de 2016,</w:t>
      </w:r>
      <w:r w:rsidR="009A4D3B" w:rsidRPr="006E39F7">
        <w:rPr>
          <w:rFonts w:ascii="ITC Avant Garde" w:hAnsi="ITC Avant Garde"/>
          <w:bCs/>
        </w:rPr>
        <w:t xml:space="preserve"> es decir con posterioridad a los Lineamientos,</w:t>
      </w:r>
      <w:r w:rsidR="003C59CD" w:rsidRPr="006E39F7">
        <w:rPr>
          <w:rFonts w:ascii="ITC Avant Garde" w:hAnsi="ITC Avant Garde"/>
          <w:bCs/>
        </w:rPr>
        <w:t xml:space="preserve"> estableció un nuevo régimen de cobro para diversos trámites en materia de telecomunicaciones y radiodifusión. En ese sentido, dicho ordenamiento estableció en su</w:t>
      </w:r>
      <w:r w:rsidRPr="006E39F7">
        <w:rPr>
          <w:rFonts w:ascii="ITC Avant Garde" w:hAnsi="ITC Avant Garde"/>
          <w:bCs/>
        </w:rPr>
        <w:t xml:space="preserve"> artículo </w:t>
      </w:r>
      <w:r w:rsidR="00A958ED" w:rsidRPr="006E39F7">
        <w:rPr>
          <w:rFonts w:ascii="ITC Avant Garde" w:hAnsi="ITC Avant Garde"/>
          <w:bCs/>
        </w:rPr>
        <w:t>174-</w:t>
      </w:r>
      <w:r w:rsidRPr="006E39F7">
        <w:rPr>
          <w:rFonts w:ascii="ITC Avant Garde" w:hAnsi="ITC Avant Garde"/>
          <w:bCs/>
        </w:rPr>
        <w:t>C fracción XII</w:t>
      </w:r>
      <w:r w:rsidR="003C59CD" w:rsidRPr="006E39F7">
        <w:rPr>
          <w:rFonts w:ascii="ITC Avant Garde" w:hAnsi="ITC Avant Garde"/>
          <w:bCs/>
        </w:rPr>
        <w:t xml:space="preserve"> el p</w:t>
      </w:r>
      <w:r w:rsidRPr="006E39F7">
        <w:rPr>
          <w:rFonts w:ascii="ITC Avant Garde" w:hAnsi="ITC Avant Garde"/>
          <w:bCs/>
        </w:rPr>
        <w:t>ago de derechos correspondiente a la transición a concesión única o la consolidación de una o más concesiones para instalar, operar y explotar una red pública de telecomunicaciones</w:t>
      </w:r>
      <w:r w:rsidR="009A4D3B" w:rsidRPr="006E39F7">
        <w:rPr>
          <w:rFonts w:ascii="ITC Avant Garde" w:hAnsi="ITC Avant Garde"/>
          <w:bCs/>
        </w:rPr>
        <w:t xml:space="preserve">. Derivado de lo anterior, y al haberse definido un pago específico para el trámite que nos ocupa, es este pago el que debe ser considerado al momento del análisis de las solicitudes de transición o consolidación. </w:t>
      </w:r>
    </w:p>
    <w:p w:rsidR="006E39F7" w:rsidRPr="006E39F7" w:rsidRDefault="00A21167"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
          <w:bCs/>
        </w:rPr>
        <w:t>Tercero.- Análisis de la Solicitud de Transición.</w:t>
      </w:r>
      <w:r w:rsidRPr="006E39F7">
        <w:rPr>
          <w:rFonts w:ascii="ITC Avant Garde" w:hAnsi="ITC Avant Garde"/>
          <w:bCs/>
        </w:rPr>
        <w:t xml:space="preserve"> </w:t>
      </w:r>
      <w:r w:rsidR="007251E1" w:rsidRPr="006E39F7">
        <w:rPr>
          <w:rFonts w:ascii="ITC Avant Garde" w:hAnsi="ITC Avant Garde"/>
          <w:bCs/>
        </w:rPr>
        <w:t xml:space="preserve">Por lo que hace al primer requisito señalado en el artículo 24 de los Lineamientos, relativo a que </w:t>
      </w:r>
      <w:r w:rsidR="00B332BD" w:rsidRPr="006E39F7">
        <w:rPr>
          <w:rFonts w:ascii="ITC Avant Garde" w:hAnsi="ITC Avant Garde"/>
          <w:bCs/>
          <w:color w:val="000000"/>
          <w:lang w:eastAsia="es-MX"/>
        </w:rPr>
        <w:t>Grupo Hidalguense de Desarrollo, S.A. de C.V.</w:t>
      </w:r>
      <w:r w:rsidR="007251E1" w:rsidRPr="006E39F7">
        <w:rPr>
          <w:rFonts w:ascii="ITC Avant Garde" w:hAnsi="ITC Avant Garde"/>
          <w:bCs/>
          <w:color w:val="000000"/>
          <w:lang w:eastAsia="es-MX"/>
        </w:rPr>
        <w:t xml:space="preserve"> </w:t>
      </w:r>
      <w:r w:rsidR="007251E1" w:rsidRPr="006E39F7">
        <w:rPr>
          <w:rFonts w:ascii="ITC Avant Garde" w:hAnsi="ITC Avant Garde"/>
          <w:bCs/>
        </w:rPr>
        <w:t xml:space="preserve">presente el Formato IFT-Transición que se señala, este Instituto lo considera </w:t>
      </w:r>
      <w:r w:rsidR="002866EA" w:rsidRPr="006E39F7">
        <w:rPr>
          <w:rFonts w:ascii="ITC Avant Garde" w:hAnsi="ITC Avant Garde"/>
          <w:bCs/>
        </w:rPr>
        <w:t xml:space="preserve">cumplido en virtud de </w:t>
      </w:r>
      <w:r w:rsidR="007757BE" w:rsidRPr="006E39F7">
        <w:rPr>
          <w:rFonts w:ascii="ITC Avant Garde" w:hAnsi="ITC Avant Garde"/>
          <w:bCs/>
        </w:rPr>
        <w:t>que</w:t>
      </w:r>
      <w:r w:rsidR="00B332BD" w:rsidRPr="006E39F7">
        <w:rPr>
          <w:rFonts w:ascii="ITC Avant Garde" w:hAnsi="ITC Avant Garde"/>
          <w:bCs/>
        </w:rPr>
        <w:t xml:space="preserve"> dicha concesionaria</w:t>
      </w:r>
      <w:r w:rsidR="007757BE" w:rsidRPr="006E39F7">
        <w:rPr>
          <w:rFonts w:ascii="ITC Avant Garde" w:hAnsi="ITC Avant Garde"/>
          <w:bCs/>
        </w:rPr>
        <w:t xml:space="preserve"> </w:t>
      </w:r>
      <w:r w:rsidR="007251E1" w:rsidRPr="006E39F7">
        <w:rPr>
          <w:rFonts w:ascii="ITC Avant Garde" w:hAnsi="ITC Avant Garde"/>
          <w:bCs/>
        </w:rPr>
        <w:t xml:space="preserve">presentó </w:t>
      </w:r>
      <w:r w:rsidR="007757BE" w:rsidRPr="006E39F7">
        <w:rPr>
          <w:rFonts w:ascii="ITC Avant Garde" w:hAnsi="ITC Avant Garde"/>
          <w:bCs/>
        </w:rPr>
        <w:t>el</w:t>
      </w:r>
      <w:r w:rsidR="007251E1" w:rsidRPr="006E39F7">
        <w:rPr>
          <w:rFonts w:ascii="ITC Avant Garde" w:hAnsi="ITC Avant Garde"/>
          <w:bCs/>
        </w:rPr>
        <w:t xml:space="preserve"> formato debidame</w:t>
      </w:r>
      <w:r w:rsidR="007757BE" w:rsidRPr="006E39F7">
        <w:rPr>
          <w:rFonts w:ascii="ITC Avant Garde" w:hAnsi="ITC Avant Garde"/>
          <w:bCs/>
        </w:rPr>
        <w:t>nte requisitado y firmado por su</w:t>
      </w:r>
      <w:r w:rsidR="007251E1" w:rsidRPr="006E39F7">
        <w:rPr>
          <w:rFonts w:ascii="ITC Avant Garde" w:hAnsi="ITC Avant Garde"/>
          <w:bCs/>
        </w:rPr>
        <w:t xml:space="preserve"> representante legal</w:t>
      </w:r>
      <w:r w:rsidR="007757BE" w:rsidRPr="006E39F7">
        <w:rPr>
          <w:rFonts w:ascii="ITC Avant Garde" w:hAnsi="ITC Avant Garde"/>
          <w:bCs/>
        </w:rPr>
        <w:t>.</w:t>
      </w:r>
    </w:p>
    <w:p w:rsidR="00A21167" w:rsidRPr="006E39F7" w:rsidRDefault="007251E1"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 xml:space="preserve">Respecto al segundo requisito de procedencia, </w:t>
      </w:r>
      <w:r w:rsidR="00B332BD" w:rsidRPr="006E39F7">
        <w:rPr>
          <w:rFonts w:ascii="ITC Avant Garde" w:hAnsi="ITC Avant Garde"/>
          <w:bCs/>
          <w:color w:val="000000"/>
          <w:lang w:eastAsia="es-MX"/>
        </w:rPr>
        <w:t>Grupo Hidalguense de Desarrollo, S.A. de C.V.</w:t>
      </w:r>
      <w:r w:rsidRPr="006E39F7">
        <w:rPr>
          <w:rFonts w:ascii="ITC Avant Garde" w:hAnsi="ITC Avant Garde"/>
          <w:bCs/>
          <w:color w:val="000000"/>
          <w:lang w:eastAsia="es-MX"/>
        </w:rPr>
        <w:t xml:space="preserve"> </w:t>
      </w:r>
      <w:r w:rsidR="00695B29" w:rsidRPr="006E39F7">
        <w:rPr>
          <w:rFonts w:ascii="ITC Avant Garde" w:hAnsi="ITC Avant Garde"/>
          <w:bCs/>
          <w:color w:val="000000"/>
          <w:lang w:eastAsia="es-MX"/>
        </w:rPr>
        <w:t>presentó</w:t>
      </w:r>
      <w:r w:rsidR="00695B29" w:rsidRPr="006E39F7">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w:t>
      </w:r>
      <w:r w:rsidR="00695B29" w:rsidRPr="006E39F7">
        <w:rPr>
          <w:rFonts w:ascii="ITC Avant Garde" w:hAnsi="ITC Avant Garde"/>
          <w:bCs/>
        </w:rPr>
        <w:lastRenderedPageBreak/>
        <w:t>Ley Federal de Derechos, y conforme a lo requerido en el penúltimo párrafo del artículo 24 de los Lineamientos.</w:t>
      </w:r>
    </w:p>
    <w:p w:rsidR="006E39F7" w:rsidRPr="006E39F7" w:rsidRDefault="007251E1"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Por lo que hace al tercer requisito contemplado en el artículo 27 de los Lineamientos que señala que para que proceda la solicitud para transitar a la concesión única para uso comercial, el solicitante deberá encontrarse en cumplimiento de las obligaciones establecidas en su título de concesión y las obligaciones derivadas de la legislación aplicable</w:t>
      </w:r>
      <w:r w:rsidR="00A958ED" w:rsidRPr="006E39F7">
        <w:rPr>
          <w:rFonts w:ascii="ITC Avant Garde" w:hAnsi="ITC Avant Garde"/>
          <w:bCs/>
        </w:rPr>
        <w:t>.</w:t>
      </w:r>
      <w:r w:rsidRPr="006E39F7">
        <w:rPr>
          <w:rFonts w:ascii="ITC Avant Garde" w:hAnsi="ITC Avant Garde"/>
          <w:bCs/>
        </w:rPr>
        <w:t xml:space="preserve"> </w:t>
      </w:r>
      <w:r w:rsidR="00A958ED" w:rsidRPr="006E39F7">
        <w:rPr>
          <w:rFonts w:ascii="ITC Avant Garde" w:hAnsi="ITC Avant Garde"/>
          <w:bCs/>
        </w:rPr>
        <w:t>L</w:t>
      </w:r>
      <w:r w:rsidRPr="006E39F7">
        <w:rPr>
          <w:rFonts w:ascii="ITC Avant Garde" w:hAnsi="ITC Avant Garde"/>
          <w:bCs/>
          <w:color w:val="000000"/>
          <w:lang w:eastAsia="es-MX"/>
        </w:rPr>
        <w:t>a Unidad de Concesiones y Servicios</w:t>
      </w:r>
      <w:r w:rsidR="007757BE" w:rsidRPr="006E39F7">
        <w:rPr>
          <w:rFonts w:ascii="ITC Avant Garde" w:hAnsi="ITC Avant Garde"/>
          <w:bCs/>
          <w:color w:val="000000"/>
          <w:lang w:eastAsia="es-MX"/>
        </w:rPr>
        <w:t>,</w:t>
      </w:r>
      <w:r w:rsidRPr="006E39F7">
        <w:rPr>
          <w:rFonts w:ascii="ITC Avant Garde" w:hAnsi="ITC Avant Garde"/>
          <w:bCs/>
          <w:color w:val="000000"/>
          <w:lang w:eastAsia="es-MX"/>
        </w:rPr>
        <w:t xml:space="preserve"> a través de</w:t>
      </w:r>
      <w:r w:rsidRPr="006E39F7">
        <w:rPr>
          <w:rFonts w:ascii="ITC Avant Garde" w:hAnsi="ITC Avant Garde"/>
          <w:bCs/>
        </w:rPr>
        <w:t xml:space="preserve"> </w:t>
      </w:r>
      <w:r w:rsidRPr="006E39F7">
        <w:rPr>
          <w:rFonts w:ascii="ITC Avant Garde" w:hAnsi="ITC Avant Garde"/>
          <w:bCs/>
          <w:color w:val="000000"/>
          <w:lang w:eastAsia="es-MX"/>
        </w:rPr>
        <w:t>la Dirección General de Concesiones de Telecomunicaciones</w:t>
      </w:r>
      <w:r w:rsidRPr="006E39F7">
        <w:rPr>
          <w:rFonts w:ascii="ITC Avant Garde" w:hAnsi="ITC Avant Garde"/>
          <w:bCs/>
        </w:rPr>
        <w:t>, mediante oficio</w:t>
      </w:r>
      <w:r w:rsidR="00081015" w:rsidRPr="006E39F7">
        <w:rPr>
          <w:rFonts w:ascii="ITC Avant Garde" w:hAnsi="ITC Avant Garde"/>
          <w:bCs/>
        </w:rPr>
        <w:t>s</w:t>
      </w:r>
      <w:r w:rsidRPr="006E39F7">
        <w:rPr>
          <w:rFonts w:ascii="ITC Avant Garde" w:hAnsi="ITC Avant Garde"/>
          <w:bCs/>
        </w:rPr>
        <w:t xml:space="preserve"> </w:t>
      </w:r>
      <w:r w:rsidR="00081015" w:rsidRPr="006E39F7">
        <w:rPr>
          <w:rFonts w:ascii="ITC Avant Garde" w:hAnsi="ITC Avant Garde"/>
          <w:bCs/>
        </w:rPr>
        <w:t>IFT/223/UCS/DG-CTEL/</w:t>
      </w:r>
      <w:r w:rsidR="00797177" w:rsidRPr="006E39F7">
        <w:rPr>
          <w:rFonts w:ascii="ITC Avant Garde" w:hAnsi="ITC Avant Garde"/>
          <w:bCs/>
        </w:rPr>
        <w:t>1609</w:t>
      </w:r>
      <w:r w:rsidR="00CC5EB0" w:rsidRPr="006E39F7">
        <w:rPr>
          <w:rFonts w:ascii="ITC Avant Garde" w:hAnsi="ITC Avant Garde"/>
          <w:bCs/>
        </w:rPr>
        <w:t xml:space="preserve">/2016 </w:t>
      </w:r>
      <w:r w:rsidR="00E11D5A" w:rsidRPr="006E39F7">
        <w:rPr>
          <w:rFonts w:ascii="ITC Avant Garde" w:hAnsi="ITC Avant Garde"/>
          <w:bCs/>
        </w:rPr>
        <w:t>e</w:t>
      </w:r>
      <w:r w:rsidR="008D295D" w:rsidRPr="006E39F7">
        <w:rPr>
          <w:rFonts w:ascii="ITC Avant Garde" w:hAnsi="ITC Avant Garde"/>
          <w:bCs/>
        </w:rPr>
        <w:t xml:space="preserve"> IFT/223/UCS/DG-CTEL/</w:t>
      </w:r>
      <w:r w:rsidR="00797177" w:rsidRPr="006E39F7">
        <w:rPr>
          <w:rFonts w:ascii="ITC Avant Garde" w:hAnsi="ITC Avant Garde"/>
          <w:bCs/>
        </w:rPr>
        <w:t>2140</w:t>
      </w:r>
      <w:r w:rsidR="00E17FE8" w:rsidRPr="006E39F7">
        <w:rPr>
          <w:rFonts w:ascii="ITC Avant Garde" w:hAnsi="ITC Avant Garde"/>
          <w:bCs/>
        </w:rPr>
        <w:t xml:space="preserve">/2016 </w:t>
      </w:r>
      <w:r w:rsidR="00CD7C20" w:rsidRPr="006E39F7">
        <w:rPr>
          <w:rFonts w:ascii="ITC Avant Garde" w:hAnsi="ITC Avant Garde"/>
          <w:bCs/>
        </w:rPr>
        <w:t>de fechas</w:t>
      </w:r>
      <w:r w:rsidR="00995DB6" w:rsidRPr="006E39F7">
        <w:rPr>
          <w:rFonts w:ascii="ITC Avant Garde" w:hAnsi="ITC Avant Garde"/>
          <w:bCs/>
        </w:rPr>
        <w:t xml:space="preserve"> el</w:t>
      </w:r>
      <w:r w:rsidRPr="006E39F7">
        <w:rPr>
          <w:rFonts w:ascii="ITC Avant Garde" w:hAnsi="ITC Avant Garde"/>
          <w:bCs/>
        </w:rPr>
        <w:t xml:space="preserve"> </w:t>
      </w:r>
      <w:r w:rsidR="00B77B2A" w:rsidRPr="006E39F7">
        <w:rPr>
          <w:rFonts w:ascii="ITC Avant Garde" w:hAnsi="ITC Avant Garde"/>
          <w:bCs/>
        </w:rPr>
        <w:t>7 de julio</w:t>
      </w:r>
      <w:r w:rsidR="00CD7C20" w:rsidRPr="006E39F7">
        <w:rPr>
          <w:rFonts w:ascii="ITC Avant Garde" w:hAnsi="ITC Avant Garde"/>
          <w:bCs/>
        </w:rPr>
        <w:t xml:space="preserve"> y </w:t>
      </w:r>
      <w:r w:rsidR="00B77B2A" w:rsidRPr="006E39F7">
        <w:rPr>
          <w:rFonts w:ascii="ITC Avant Garde" w:hAnsi="ITC Avant Garde"/>
          <w:bCs/>
        </w:rPr>
        <w:t>8 de septiembre</w:t>
      </w:r>
      <w:r w:rsidR="00995DB6" w:rsidRPr="006E39F7">
        <w:rPr>
          <w:rFonts w:ascii="ITC Avant Garde" w:hAnsi="ITC Avant Garde"/>
          <w:bCs/>
        </w:rPr>
        <w:t xml:space="preserve"> </w:t>
      </w:r>
      <w:r w:rsidRPr="006E39F7">
        <w:rPr>
          <w:rFonts w:ascii="ITC Avant Garde" w:hAnsi="ITC Avant Garde"/>
          <w:bCs/>
        </w:rPr>
        <w:t>de 2016,</w:t>
      </w:r>
      <w:r w:rsidR="00E17FE8" w:rsidRPr="006E39F7">
        <w:rPr>
          <w:rFonts w:ascii="ITC Avant Garde" w:hAnsi="ITC Avant Garde"/>
          <w:bCs/>
        </w:rPr>
        <w:t xml:space="preserve"> respectivamente,</w:t>
      </w:r>
      <w:r w:rsidRPr="006E39F7">
        <w:rPr>
          <w:rFonts w:ascii="ITC Avant Garde" w:hAnsi="ITC Avant Garde"/>
          <w:bCs/>
        </w:rPr>
        <w:t xml:space="preserve"> solicitó a la Unidad de Cumplimiento informara si dicha concesionaria se encontraba en cumplimiento de las obligaciones y condiciones relacionadas con su título de concesión y demás ordenamientos aplicables.</w:t>
      </w:r>
    </w:p>
    <w:p w:rsidR="00450529" w:rsidRPr="006E39F7" w:rsidRDefault="007251E1"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 xml:space="preserve">En respuesta a dicha petición, </w:t>
      </w:r>
      <w:r w:rsidRPr="006E39F7">
        <w:rPr>
          <w:rFonts w:ascii="ITC Avant Garde" w:hAnsi="ITC Avant Garde"/>
          <w:bCs/>
          <w:color w:val="000000"/>
          <w:lang w:eastAsia="es-MX"/>
        </w:rPr>
        <w:t>la Dirección General de Supervisión</w:t>
      </w:r>
      <w:r w:rsidR="00A958ED" w:rsidRPr="006E39F7">
        <w:rPr>
          <w:rFonts w:ascii="ITC Avant Garde" w:hAnsi="ITC Avant Garde"/>
          <w:bCs/>
          <w:color w:val="000000"/>
          <w:lang w:eastAsia="es-MX"/>
        </w:rPr>
        <w:t>,</w:t>
      </w:r>
      <w:r w:rsidRPr="006E39F7">
        <w:rPr>
          <w:rFonts w:ascii="ITC Avant Garde" w:hAnsi="ITC Avant Garde"/>
          <w:bCs/>
          <w:color w:val="000000"/>
          <w:lang w:eastAsia="es-MX"/>
        </w:rPr>
        <w:t xml:space="preserve"> adscrita a </w:t>
      </w:r>
      <w:r w:rsidRPr="006E39F7">
        <w:rPr>
          <w:rFonts w:ascii="ITC Avant Garde" w:hAnsi="ITC Avant Garde"/>
          <w:bCs/>
        </w:rPr>
        <w:t>la Unidad de Cumplimiento, a través del oficio IFT/225/UC/DG-SUV/</w:t>
      </w:r>
      <w:r w:rsidR="00B77B2A" w:rsidRPr="006E39F7">
        <w:rPr>
          <w:rFonts w:ascii="ITC Avant Garde" w:hAnsi="ITC Avant Garde"/>
          <w:bCs/>
        </w:rPr>
        <w:t>4522</w:t>
      </w:r>
      <w:r w:rsidRPr="006E39F7">
        <w:rPr>
          <w:rFonts w:ascii="ITC Avant Garde" w:hAnsi="ITC Avant Garde"/>
          <w:bCs/>
        </w:rPr>
        <w:t xml:space="preserve">/2016 de fecha </w:t>
      </w:r>
      <w:r w:rsidR="00B77B2A" w:rsidRPr="006E39F7">
        <w:rPr>
          <w:rFonts w:ascii="ITC Avant Garde" w:hAnsi="ITC Avant Garde"/>
          <w:bCs/>
        </w:rPr>
        <w:t>18 de octubre</w:t>
      </w:r>
      <w:r w:rsidRPr="006E39F7">
        <w:rPr>
          <w:rFonts w:ascii="ITC Avant Garde" w:hAnsi="ITC Avant Garde"/>
          <w:bCs/>
        </w:rPr>
        <w:t xml:space="preserve"> de 2016, señaló en</w:t>
      </w:r>
      <w:r w:rsidR="00B46EB2" w:rsidRPr="006E39F7">
        <w:rPr>
          <w:rFonts w:ascii="ITC Avant Garde" w:hAnsi="ITC Avant Garde"/>
          <w:bCs/>
        </w:rPr>
        <w:t>tre otros aspectos</w:t>
      </w:r>
      <w:r w:rsidR="007C0C43" w:rsidRPr="006E39F7">
        <w:rPr>
          <w:rFonts w:ascii="ITC Avant Garde" w:hAnsi="ITC Avant Garde"/>
          <w:bCs/>
        </w:rPr>
        <w:t xml:space="preserve"> que: </w:t>
      </w:r>
    </w:p>
    <w:p w:rsidR="006E39F7" w:rsidRPr="006E39F7" w:rsidRDefault="007C0C43" w:rsidP="006E39F7">
      <w:pPr>
        <w:spacing w:before="240" w:line="240" w:lineRule="auto"/>
        <w:ind w:left="1429" w:right="618"/>
        <w:jc w:val="both"/>
        <w:rPr>
          <w:rFonts w:ascii="ITC Avant Garde" w:hAnsi="ITC Avant Garde"/>
          <w:iCs/>
          <w:color w:val="000000"/>
          <w:sz w:val="18"/>
          <w:szCs w:val="18"/>
          <w:lang w:eastAsia="es-MX"/>
        </w:rPr>
      </w:pPr>
      <w:r w:rsidRPr="006E39F7">
        <w:rPr>
          <w:rFonts w:ascii="ITC Avant Garde" w:hAnsi="ITC Avant Garde"/>
          <w:iCs/>
          <w:color w:val="000000"/>
          <w:sz w:val="18"/>
          <w:szCs w:val="18"/>
          <w:lang w:eastAsia="es-MX"/>
        </w:rPr>
        <w:t>“</w:t>
      </w:r>
      <w:r w:rsidR="007757BE" w:rsidRPr="006E39F7">
        <w:rPr>
          <w:rFonts w:ascii="ITC Avant Garde" w:hAnsi="ITC Avant Garde"/>
          <w:iCs/>
          <w:color w:val="000000"/>
          <w:sz w:val="18"/>
          <w:szCs w:val="18"/>
          <w:lang w:eastAsia="es-MX"/>
        </w:rPr>
        <w:t>[…]</w:t>
      </w:r>
    </w:p>
    <w:p w:rsidR="006E39F7" w:rsidRPr="006E39F7" w:rsidRDefault="005B3347" w:rsidP="006E39F7">
      <w:pPr>
        <w:spacing w:before="240" w:line="240" w:lineRule="auto"/>
        <w:ind w:left="1429" w:right="618" w:firstLine="272"/>
        <w:jc w:val="both"/>
        <w:rPr>
          <w:rFonts w:ascii="ITC Avant Garde" w:hAnsi="ITC Avant Garde"/>
          <w:iCs/>
          <w:color w:val="000000"/>
          <w:sz w:val="18"/>
          <w:szCs w:val="18"/>
          <w:lang w:eastAsia="es-MX"/>
        </w:rPr>
      </w:pPr>
      <w:r w:rsidRPr="006E39F7">
        <w:rPr>
          <w:rFonts w:ascii="ITC Avant Garde" w:hAnsi="ITC Avant Garde"/>
          <w:b/>
          <w:iCs/>
          <w:color w:val="000000"/>
          <w:sz w:val="18"/>
          <w:szCs w:val="18"/>
          <w:lang w:eastAsia="es-MX"/>
        </w:rPr>
        <w:t>4</w:t>
      </w:r>
      <w:r w:rsidR="00BD59BD" w:rsidRPr="006E39F7">
        <w:rPr>
          <w:rFonts w:ascii="ITC Avant Garde" w:hAnsi="ITC Avant Garde"/>
          <w:b/>
          <w:iCs/>
          <w:color w:val="000000"/>
          <w:sz w:val="18"/>
          <w:szCs w:val="18"/>
          <w:lang w:eastAsia="es-MX"/>
        </w:rPr>
        <w:t>. Dictamen</w:t>
      </w:r>
    </w:p>
    <w:p w:rsidR="006E39F7" w:rsidRPr="006E39F7" w:rsidRDefault="00BD59BD" w:rsidP="006E39F7">
      <w:pPr>
        <w:spacing w:before="240" w:line="240" w:lineRule="auto"/>
        <w:ind w:left="1429" w:right="618"/>
        <w:jc w:val="both"/>
        <w:rPr>
          <w:rFonts w:ascii="ITC Avant Garde" w:hAnsi="ITC Avant Garde"/>
          <w:iCs/>
          <w:color w:val="000000"/>
          <w:sz w:val="18"/>
          <w:szCs w:val="18"/>
          <w:lang w:eastAsia="es-MX"/>
        </w:rPr>
      </w:pPr>
      <w:r w:rsidRPr="006E39F7">
        <w:rPr>
          <w:rFonts w:ascii="ITC Avant Garde" w:hAnsi="ITC Avant Garde"/>
          <w:iCs/>
          <w:color w:val="000000"/>
          <w:sz w:val="18"/>
          <w:szCs w:val="18"/>
          <w:lang w:eastAsia="es-MX"/>
        </w:rPr>
        <w:t xml:space="preserve">De la supervisión </w:t>
      </w:r>
      <w:r w:rsidR="00A44332" w:rsidRPr="006E39F7">
        <w:rPr>
          <w:rFonts w:ascii="ITC Avant Garde" w:hAnsi="ITC Avant Garde"/>
          <w:iCs/>
          <w:color w:val="000000"/>
          <w:sz w:val="18"/>
          <w:szCs w:val="18"/>
          <w:lang w:eastAsia="es-MX"/>
        </w:rPr>
        <w:t>a</w:t>
      </w:r>
      <w:r w:rsidRPr="006E39F7">
        <w:rPr>
          <w:rFonts w:ascii="ITC Avant Garde" w:hAnsi="ITC Avant Garde"/>
          <w:iCs/>
          <w:color w:val="000000"/>
          <w:sz w:val="18"/>
          <w:szCs w:val="18"/>
          <w:lang w:eastAsia="es-MX"/>
        </w:rPr>
        <w:t xml:space="preserve"> las constancias que integran el expediente </w:t>
      </w:r>
      <w:r w:rsidR="005B36D9" w:rsidRPr="006E39F7">
        <w:rPr>
          <w:rFonts w:ascii="ITC Avant Garde" w:hAnsi="ITC Avant Garde"/>
          <w:iCs/>
          <w:color w:val="000000"/>
          <w:sz w:val="18"/>
          <w:szCs w:val="18"/>
          <w:lang w:eastAsia="es-MX"/>
        </w:rPr>
        <w:t>del concesionario</w:t>
      </w:r>
      <w:r w:rsidR="00BA475C" w:rsidRPr="006E39F7">
        <w:rPr>
          <w:rFonts w:ascii="ITC Avant Garde" w:hAnsi="ITC Avant Garde"/>
          <w:iCs/>
          <w:color w:val="000000"/>
          <w:sz w:val="18"/>
          <w:szCs w:val="18"/>
          <w:lang w:eastAsia="es-MX"/>
        </w:rPr>
        <w:t xml:space="preserve"> que no</w:t>
      </w:r>
      <w:r w:rsidR="00A44332" w:rsidRPr="006E39F7">
        <w:rPr>
          <w:rFonts w:ascii="ITC Avant Garde" w:hAnsi="ITC Avant Garde"/>
          <w:iCs/>
          <w:color w:val="000000"/>
          <w:sz w:val="18"/>
          <w:szCs w:val="18"/>
          <w:lang w:eastAsia="es-MX"/>
        </w:rPr>
        <w:t>s</w:t>
      </w:r>
      <w:r w:rsidR="00BA475C" w:rsidRPr="006E39F7">
        <w:rPr>
          <w:rFonts w:ascii="ITC Avant Garde" w:hAnsi="ITC Avant Garde"/>
          <w:iCs/>
          <w:color w:val="000000"/>
          <w:sz w:val="18"/>
          <w:szCs w:val="18"/>
          <w:lang w:eastAsia="es-MX"/>
        </w:rPr>
        <w:t xml:space="preserve"> ocupa, así como de la información proporcionada por las </w:t>
      </w:r>
      <w:r w:rsidR="0004438A" w:rsidRPr="006E39F7">
        <w:rPr>
          <w:rFonts w:ascii="ITC Avant Garde" w:hAnsi="ITC Avant Garde"/>
          <w:iCs/>
          <w:color w:val="000000"/>
          <w:sz w:val="18"/>
          <w:szCs w:val="18"/>
          <w:lang w:eastAsia="es-MX"/>
        </w:rPr>
        <w:t>D</w:t>
      </w:r>
      <w:r w:rsidR="00A30BC2" w:rsidRPr="006E39F7">
        <w:rPr>
          <w:rFonts w:ascii="ITC Avant Garde" w:hAnsi="ITC Avant Garde"/>
          <w:iCs/>
          <w:color w:val="000000"/>
          <w:sz w:val="18"/>
          <w:szCs w:val="18"/>
          <w:lang w:eastAsia="es-MX"/>
        </w:rPr>
        <w:t>irecciones</w:t>
      </w:r>
      <w:r w:rsidR="00BA475C" w:rsidRPr="006E39F7">
        <w:rPr>
          <w:rFonts w:ascii="ITC Avant Garde" w:hAnsi="ITC Avant Garde"/>
          <w:iCs/>
          <w:color w:val="000000"/>
          <w:sz w:val="18"/>
          <w:szCs w:val="18"/>
          <w:lang w:eastAsia="es-MX"/>
        </w:rPr>
        <w:t xml:space="preserve"> Generales de Verificación y Sanciones, se concluye </w:t>
      </w:r>
      <w:r w:rsidR="005B36D9" w:rsidRPr="006E39F7">
        <w:rPr>
          <w:rFonts w:ascii="ITC Avant Garde" w:hAnsi="ITC Avant Garde"/>
          <w:iCs/>
          <w:color w:val="000000"/>
          <w:sz w:val="18"/>
          <w:szCs w:val="18"/>
          <w:lang w:eastAsia="es-MX"/>
        </w:rPr>
        <w:t xml:space="preserve">que de la revisión documental del expediente </w:t>
      </w:r>
      <w:r w:rsidR="005B36D9" w:rsidRPr="006E39F7">
        <w:rPr>
          <w:rFonts w:ascii="ITC Avant Garde" w:hAnsi="ITC Avant Garde"/>
          <w:b/>
          <w:iCs/>
          <w:color w:val="000000"/>
          <w:sz w:val="18"/>
          <w:szCs w:val="18"/>
          <w:lang w:eastAsia="es-MX"/>
        </w:rPr>
        <w:t>312.045/0115</w:t>
      </w:r>
      <w:r w:rsidR="005B36D9" w:rsidRPr="006E39F7">
        <w:rPr>
          <w:rFonts w:ascii="ITC Avant Garde" w:hAnsi="ITC Avant Garde"/>
          <w:iCs/>
          <w:color w:val="000000"/>
          <w:sz w:val="18"/>
          <w:szCs w:val="18"/>
          <w:lang w:eastAsia="es-MX"/>
        </w:rPr>
        <w:t xml:space="preserve"> </w:t>
      </w:r>
      <w:r w:rsidR="002D7C16" w:rsidRPr="006E39F7">
        <w:rPr>
          <w:rFonts w:ascii="ITC Avant Garde" w:hAnsi="ITC Avant Garde"/>
          <w:iCs/>
          <w:color w:val="000000"/>
          <w:sz w:val="18"/>
          <w:szCs w:val="18"/>
          <w:lang w:eastAsia="es-MX"/>
        </w:rPr>
        <w:t xml:space="preserve">integrado por </w:t>
      </w:r>
      <w:r w:rsidR="0038623F" w:rsidRPr="006E39F7">
        <w:rPr>
          <w:rFonts w:ascii="ITC Avant Garde" w:hAnsi="ITC Avant Garde"/>
          <w:iCs/>
          <w:color w:val="000000"/>
          <w:sz w:val="18"/>
          <w:szCs w:val="18"/>
          <w:lang w:eastAsia="es-MX"/>
        </w:rPr>
        <w:t>l</w:t>
      </w:r>
      <w:r w:rsidR="002D7C16" w:rsidRPr="006E39F7">
        <w:rPr>
          <w:rFonts w:ascii="ITC Avant Garde" w:hAnsi="ITC Avant Garde"/>
          <w:iCs/>
          <w:color w:val="000000"/>
          <w:sz w:val="18"/>
          <w:szCs w:val="18"/>
          <w:lang w:eastAsia="es-MX"/>
        </w:rPr>
        <w:t>a Dirección Genera</w:t>
      </w:r>
      <w:r w:rsidR="00A30BC2" w:rsidRPr="006E39F7">
        <w:rPr>
          <w:rFonts w:ascii="ITC Avant Garde" w:hAnsi="ITC Avant Garde"/>
          <w:iCs/>
          <w:color w:val="000000"/>
          <w:sz w:val="18"/>
          <w:szCs w:val="18"/>
          <w:lang w:eastAsia="es-MX"/>
        </w:rPr>
        <w:t>l</w:t>
      </w:r>
      <w:r w:rsidR="002D7C16" w:rsidRPr="006E39F7">
        <w:rPr>
          <w:rFonts w:ascii="ITC Avant Garde" w:hAnsi="ITC Avant Garde"/>
          <w:iCs/>
          <w:color w:val="000000"/>
          <w:sz w:val="18"/>
          <w:szCs w:val="18"/>
          <w:lang w:eastAsia="es-MX"/>
        </w:rPr>
        <w:t xml:space="preserve"> de Adquisiciones, Recursos Materiales y Servicios Generales de este Instituto a nombre de </w:t>
      </w:r>
      <w:r w:rsidR="000F4D48" w:rsidRPr="006E39F7">
        <w:rPr>
          <w:rFonts w:ascii="ITC Avant Garde" w:hAnsi="ITC Avant Garde"/>
          <w:b/>
          <w:iCs/>
          <w:color w:val="000000"/>
          <w:sz w:val="18"/>
          <w:szCs w:val="18"/>
          <w:lang w:eastAsia="es-MX"/>
        </w:rPr>
        <w:t>GRUPO HIDALGUENSE DE DESARROLLO, S.A. DE</w:t>
      </w:r>
      <w:r w:rsidR="00893597" w:rsidRPr="006E39F7">
        <w:rPr>
          <w:rFonts w:ascii="ITC Avant Garde" w:hAnsi="ITC Avant Garde"/>
          <w:b/>
          <w:iCs/>
          <w:color w:val="000000"/>
          <w:sz w:val="18"/>
          <w:szCs w:val="18"/>
          <w:lang w:eastAsia="es-MX"/>
        </w:rPr>
        <w:t xml:space="preserve"> C.V.</w:t>
      </w:r>
      <w:r w:rsidR="000F4D48" w:rsidRPr="006E39F7">
        <w:rPr>
          <w:rFonts w:ascii="ITC Avant Garde" w:hAnsi="ITC Avant Garde"/>
          <w:b/>
          <w:iCs/>
          <w:color w:val="000000"/>
          <w:sz w:val="18"/>
          <w:szCs w:val="18"/>
          <w:lang w:eastAsia="es-MX"/>
        </w:rPr>
        <w:t>,</w:t>
      </w:r>
      <w:r w:rsidR="00893597" w:rsidRPr="006E39F7">
        <w:rPr>
          <w:rFonts w:ascii="ITC Avant Garde" w:hAnsi="ITC Avant Garde"/>
          <w:b/>
          <w:iCs/>
          <w:color w:val="000000"/>
          <w:sz w:val="18"/>
          <w:szCs w:val="18"/>
          <w:lang w:eastAsia="es-MX"/>
        </w:rPr>
        <w:t xml:space="preserve"> </w:t>
      </w:r>
      <w:r w:rsidR="00F863BF" w:rsidRPr="006E39F7">
        <w:rPr>
          <w:rFonts w:ascii="ITC Avant Garde" w:hAnsi="ITC Avant Garde"/>
          <w:b/>
          <w:iCs/>
          <w:color w:val="000000"/>
          <w:sz w:val="18"/>
          <w:szCs w:val="18"/>
          <w:u w:val="single"/>
          <w:lang w:eastAsia="es-MX"/>
        </w:rPr>
        <w:t>la concesionaria</w:t>
      </w:r>
      <w:r w:rsidR="000F4D48" w:rsidRPr="006E39F7">
        <w:rPr>
          <w:rFonts w:ascii="ITC Avant Garde" w:hAnsi="ITC Avant Garde"/>
          <w:b/>
          <w:iCs/>
          <w:color w:val="000000"/>
          <w:sz w:val="18"/>
          <w:szCs w:val="18"/>
          <w:u w:val="single"/>
          <w:lang w:eastAsia="es-MX"/>
        </w:rPr>
        <w:t>, al 11 de agosto de 2016,</w:t>
      </w:r>
      <w:r w:rsidR="00F863BF" w:rsidRPr="006E39F7">
        <w:rPr>
          <w:rFonts w:ascii="ITC Avant Garde" w:hAnsi="ITC Avant Garde"/>
          <w:b/>
          <w:iCs/>
          <w:color w:val="000000"/>
          <w:sz w:val="18"/>
          <w:szCs w:val="18"/>
          <w:u w:val="single"/>
          <w:lang w:eastAsia="es-MX"/>
        </w:rPr>
        <w:t xml:space="preserve"> </w:t>
      </w:r>
      <w:r w:rsidR="000F4D48" w:rsidRPr="006E39F7">
        <w:rPr>
          <w:rFonts w:ascii="ITC Avant Garde" w:hAnsi="ITC Avant Garde"/>
          <w:b/>
          <w:iCs/>
          <w:color w:val="000000"/>
          <w:sz w:val="18"/>
          <w:szCs w:val="18"/>
          <w:u w:val="single"/>
          <w:lang w:eastAsia="es-MX"/>
        </w:rPr>
        <w:t>se encuentra</w:t>
      </w:r>
      <w:r w:rsidR="007C0C43" w:rsidRPr="006E39F7">
        <w:rPr>
          <w:rFonts w:ascii="ITC Avant Garde" w:hAnsi="ITC Avant Garde"/>
          <w:b/>
          <w:iCs/>
          <w:color w:val="000000"/>
          <w:sz w:val="18"/>
          <w:szCs w:val="18"/>
          <w:u w:val="single"/>
          <w:lang w:eastAsia="es-MX"/>
        </w:rPr>
        <w:t xml:space="preserve"> al corriente en la presentación de las documentales derivadas de las obligaciones que tiene a su cargo</w:t>
      </w:r>
      <w:r w:rsidR="007C0C43" w:rsidRPr="006E39F7">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723081" w:rsidRPr="006E39F7">
        <w:rPr>
          <w:rFonts w:ascii="ITC Avant Garde" w:hAnsi="ITC Avant Garde"/>
          <w:iCs/>
          <w:color w:val="000000"/>
          <w:sz w:val="18"/>
          <w:szCs w:val="18"/>
          <w:lang w:eastAsia="es-MX"/>
        </w:rPr>
        <w:t>.</w:t>
      </w:r>
    </w:p>
    <w:p w:rsidR="006E39F7" w:rsidRPr="006E39F7" w:rsidRDefault="007757BE" w:rsidP="006E39F7">
      <w:pPr>
        <w:spacing w:before="240" w:line="240" w:lineRule="auto"/>
        <w:ind w:left="1560" w:right="618" w:hanging="131"/>
        <w:jc w:val="both"/>
        <w:rPr>
          <w:rFonts w:ascii="ITC Avant Garde" w:hAnsi="ITC Avant Garde"/>
          <w:b/>
          <w:iCs/>
          <w:color w:val="000000"/>
          <w:sz w:val="18"/>
          <w:szCs w:val="18"/>
          <w:u w:val="single"/>
          <w:lang w:eastAsia="es-MX"/>
        </w:rPr>
      </w:pPr>
      <w:r w:rsidRPr="006E39F7">
        <w:rPr>
          <w:rFonts w:ascii="ITC Avant Garde" w:hAnsi="ITC Avant Garde"/>
          <w:iCs/>
          <w:color w:val="000000"/>
          <w:sz w:val="18"/>
          <w:szCs w:val="18"/>
          <w:lang w:eastAsia="es-MX"/>
        </w:rPr>
        <w:t>[…]</w:t>
      </w:r>
      <w:r w:rsidR="007C0C43" w:rsidRPr="006E39F7">
        <w:rPr>
          <w:rFonts w:ascii="ITC Avant Garde" w:hAnsi="ITC Avant Garde"/>
          <w:iCs/>
          <w:color w:val="000000"/>
          <w:sz w:val="18"/>
          <w:szCs w:val="18"/>
          <w:lang w:eastAsia="es-MX"/>
        </w:rPr>
        <w:t>”</w:t>
      </w:r>
    </w:p>
    <w:p w:rsidR="006E39F7" w:rsidRPr="006E39F7" w:rsidRDefault="00C92A26"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 xml:space="preserve">En virtud de lo anterior, y tomando en cuenta que se satisfacen la totalidad de los requisitos establecidos en los Lineamientos, este Instituto considera procedente autorizar la transición del título de concesión de red pública de telecomunicaciones otorgado a </w:t>
      </w:r>
      <w:r w:rsidR="00C27334" w:rsidRPr="006E39F7">
        <w:rPr>
          <w:rFonts w:ascii="ITC Avant Garde" w:hAnsi="ITC Avant Garde"/>
          <w:bCs/>
          <w:color w:val="000000"/>
          <w:lang w:eastAsia="es-MX"/>
        </w:rPr>
        <w:t>Grupo Hidalguense de Desarrollo</w:t>
      </w:r>
      <w:r w:rsidRPr="006E39F7">
        <w:rPr>
          <w:rFonts w:ascii="ITC Avant Garde" w:hAnsi="ITC Avant Garde"/>
          <w:bCs/>
        </w:rPr>
        <w:t xml:space="preserve">, S.A. de C.V., el </w:t>
      </w:r>
      <w:r w:rsidR="00770314" w:rsidRPr="006E39F7">
        <w:rPr>
          <w:rFonts w:ascii="ITC Avant Garde" w:hAnsi="ITC Avant Garde"/>
          <w:bCs/>
          <w:color w:val="000000"/>
          <w:lang w:eastAsia="es-MX"/>
        </w:rPr>
        <w:t>27 de mayo de 2013</w:t>
      </w:r>
      <w:r w:rsidRPr="006E39F7">
        <w:rPr>
          <w:rFonts w:ascii="ITC Avant Garde" w:hAnsi="ITC Avant Garde"/>
          <w:bCs/>
        </w:rPr>
        <w:t xml:space="preserve"> a una concesión única para uso comercial.</w:t>
      </w:r>
    </w:p>
    <w:p w:rsidR="006E39F7" w:rsidRPr="006E39F7" w:rsidRDefault="00C92A26"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 xml:space="preserve">Finalmente, por lo que se refiere al título de concesión única que otorgue este Instituto con motivo de la solicitud de transición, ésta tendrá una vigencia igual a la prevista en el título de concesión originalmente otorgado de conformidad con lo señalado en el segundo párrafo del artículo 25 de los Lineamientos. </w:t>
      </w:r>
    </w:p>
    <w:p w:rsidR="006E39F7" w:rsidRPr="006E39F7" w:rsidRDefault="00C92A26"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 xml:space="preserve">Conforme a esto último, tomando en cuenta que la Secretaría otorgó a </w:t>
      </w:r>
      <w:r w:rsidR="00770314" w:rsidRPr="006E39F7">
        <w:rPr>
          <w:rFonts w:ascii="ITC Avant Garde" w:hAnsi="ITC Avant Garde"/>
          <w:bCs/>
          <w:color w:val="000000"/>
          <w:lang w:eastAsia="es-MX"/>
        </w:rPr>
        <w:t>Grupo Hidalguense de Desarrollo</w:t>
      </w:r>
      <w:r w:rsidRPr="006E39F7">
        <w:rPr>
          <w:rFonts w:ascii="ITC Avant Garde" w:hAnsi="ITC Avant Garde"/>
          <w:color w:val="000000"/>
          <w:lang w:eastAsia="es-MX"/>
        </w:rPr>
        <w:t>, S.A. de C.V.</w:t>
      </w:r>
      <w:r w:rsidRPr="006E39F7">
        <w:rPr>
          <w:rFonts w:ascii="ITC Avant Garde" w:hAnsi="ITC Avant Garde"/>
          <w:bCs/>
        </w:rPr>
        <w:t xml:space="preserve"> la concesión el </w:t>
      </w:r>
      <w:r w:rsidR="00770314" w:rsidRPr="006E39F7">
        <w:rPr>
          <w:rFonts w:ascii="ITC Avant Garde" w:hAnsi="ITC Avant Garde"/>
          <w:bCs/>
        </w:rPr>
        <w:t>27 de mayo de 2013</w:t>
      </w:r>
      <w:r w:rsidRPr="006E39F7">
        <w:rPr>
          <w:rFonts w:ascii="ITC Avant Garde" w:hAnsi="ITC Avant Garde"/>
          <w:bCs/>
        </w:rPr>
        <w:t xml:space="preserve">, con una </w:t>
      </w:r>
      <w:r w:rsidRPr="006E39F7">
        <w:rPr>
          <w:rFonts w:ascii="ITC Avant Garde" w:hAnsi="ITC Avant Garde"/>
          <w:bCs/>
        </w:rPr>
        <w:lastRenderedPageBreak/>
        <w:t>vigencia de 30 (treinta) años, la concesión única para uso comercial que se otorgue tendrá la vigencia antes señalada.</w:t>
      </w:r>
    </w:p>
    <w:p w:rsidR="006E39F7" w:rsidRPr="006E39F7" w:rsidRDefault="00C92A26" w:rsidP="006E39F7">
      <w:pPr>
        <w:autoSpaceDE w:val="0"/>
        <w:autoSpaceDN w:val="0"/>
        <w:adjustRightInd w:val="0"/>
        <w:spacing w:before="240" w:line="240" w:lineRule="auto"/>
        <w:jc w:val="both"/>
        <w:rPr>
          <w:rFonts w:ascii="ITC Avant Garde" w:hAnsi="ITC Avant Garde"/>
          <w:bCs/>
        </w:rPr>
      </w:pPr>
      <w:r w:rsidRPr="006E39F7">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16, 17 fracción I, 66, 67 fracción I, 68, 72 y 177 fracción I de la Ley Federal de Telecomunicaciones y Radiodifusión; Cuarto Transitorio del “</w:t>
      </w:r>
      <w:r w:rsidRPr="006E39F7">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6E39F7">
        <w:rPr>
          <w:rFonts w:ascii="ITC Avant Garde" w:hAnsi="ITC Avant Garde"/>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vigente; 1, 6 fracciones  I y XXXVI</w:t>
      </w:r>
      <w:r w:rsidR="000E033B" w:rsidRPr="006E39F7">
        <w:rPr>
          <w:rFonts w:ascii="ITC Avant Garde" w:hAnsi="ITC Avant Garde"/>
          <w:bCs/>
        </w:rPr>
        <w:t>I</w:t>
      </w:r>
      <w:r w:rsidRPr="006E39F7">
        <w:rPr>
          <w:rFonts w:ascii="ITC Avant Garde" w:hAnsi="ITC Avant Garde"/>
          <w:bCs/>
        </w:rPr>
        <w:t>I, 32, 33 fracci</w:t>
      </w:r>
      <w:r w:rsidR="002F3AFA" w:rsidRPr="006E39F7">
        <w:rPr>
          <w:rFonts w:ascii="ITC Avant Garde" w:hAnsi="ITC Avant Garde"/>
          <w:bCs/>
        </w:rPr>
        <w:t xml:space="preserve">ón VI, 41 y 42 fracciones I, </w:t>
      </w:r>
      <w:r w:rsidRPr="006E39F7">
        <w:rPr>
          <w:rFonts w:ascii="ITC Avant Garde" w:hAnsi="ITC Avant Garde"/>
          <w:bCs/>
        </w:rPr>
        <w:t>y XV del Estatuto Orgánico del Instituto Federal de Telecomunicaciones; así como los artículos 24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p>
    <w:p w:rsidR="006E39F7" w:rsidRPr="006E39F7" w:rsidRDefault="00C92A26" w:rsidP="006E39F7">
      <w:pPr>
        <w:pStyle w:val="Ttulo2"/>
        <w:spacing w:after="240"/>
        <w:jc w:val="center"/>
        <w:rPr>
          <w:rFonts w:ascii="ITC Avant Garde" w:hAnsi="ITC Avant Garde"/>
          <w:b/>
          <w:color w:val="000000" w:themeColor="text1"/>
          <w:sz w:val="22"/>
          <w:szCs w:val="22"/>
        </w:rPr>
      </w:pPr>
      <w:r w:rsidRPr="006E39F7">
        <w:rPr>
          <w:rFonts w:ascii="ITC Avant Garde" w:hAnsi="ITC Avant Garde"/>
          <w:b/>
          <w:color w:val="000000" w:themeColor="text1"/>
          <w:sz w:val="22"/>
          <w:szCs w:val="22"/>
        </w:rPr>
        <w:t>RESOLUTIVOS</w:t>
      </w:r>
    </w:p>
    <w:p w:rsidR="006E39F7" w:rsidRPr="006E39F7" w:rsidRDefault="00C92A26" w:rsidP="006E39F7">
      <w:pPr>
        <w:autoSpaceDE w:val="0"/>
        <w:autoSpaceDN w:val="0"/>
        <w:adjustRightInd w:val="0"/>
        <w:spacing w:before="240" w:line="240" w:lineRule="auto"/>
        <w:jc w:val="both"/>
        <w:rPr>
          <w:rFonts w:ascii="ITC Avant Garde" w:hAnsi="ITC Avant Garde"/>
          <w:bCs/>
          <w:color w:val="000000"/>
          <w:lang w:eastAsia="es-MX"/>
        </w:rPr>
      </w:pPr>
      <w:r w:rsidRPr="006E39F7">
        <w:rPr>
          <w:rFonts w:ascii="ITC Avant Garde" w:hAnsi="ITC Avant Garde"/>
          <w:b/>
          <w:bCs/>
          <w:color w:val="000000"/>
          <w:lang w:eastAsia="es-MX"/>
        </w:rPr>
        <w:t>PRIMERO.-</w:t>
      </w:r>
      <w:r w:rsidRPr="006E39F7">
        <w:rPr>
          <w:rFonts w:ascii="ITC Avant Garde" w:hAnsi="ITC Avant Garde"/>
          <w:bCs/>
          <w:color w:val="000000"/>
          <w:lang w:eastAsia="es-MX"/>
        </w:rPr>
        <w:t xml:space="preserve"> Se autoriza a </w:t>
      </w:r>
      <w:r w:rsidR="00512F4F" w:rsidRPr="006E39F7">
        <w:rPr>
          <w:rFonts w:ascii="ITC Avant Garde" w:hAnsi="ITC Avant Garde"/>
          <w:bCs/>
          <w:color w:val="000000"/>
          <w:lang w:eastAsia="es-MX"/>
        </w:rPr>
        <w:t>Grupo Hidalguense de Desarrollo</w:t>
      </w:r>
      <w:r w:rsidRPr="006E39F7">
        <w:rPr>
          <w:rFonts w:ascii="ITC Avant Garde" w:hAnsi="ITC Avant Garde"/>
          <w:color w:val="000000"/>
          <w:lang w:eastAsia="es-MX"/>
        </w:rPr>
        <w:t>, S.A. de C.V.</w:t>
      </w:r>
      <w:r w:rsidRPr="006E39F7">
        <w:rPr>
          <w:rFonts w:ascii="ITC Avant Garde" w:hAnsi="ITC Avant Garde"/>
          <w:bCs/>
          <w:color w:val="000000"/>
          <w:lang w:eastAsia="es-MX"/>
        </w:rPr>
        <w:t xml:space="preserve">, la transición del título de concesión para instalar, operar y explotar una red pública de telecomunicaciones que le fue otorgado el </w:t>
      </w:r>
      <w:r w:rsidR="00512F4F" w:rsidRPr="006E39F7">
        <w:rPr>
          <w:rFonts w:ascii="ITC Avant Garde" w:hAnsi="ITC Avant Garde"/>
          <w:bCs/>
          <w:color w:val="000000"/>
          <w:lang w:eastAsia="es-MX"/>
        </w:rPr>
        <w:t>27 de mayo</w:t>
      </w:r>
      <w:r w:rsidRPr="006E39F7">
        <w:rPr>
          <w:rFonts w:ascii="ITC Avant Garde" w:hAnsi="ITC Avant Garde"/>
          <w:bCs/>
          <w:color w:val="000000"/>
          <w:lang w:eastAsia="es-MX"/>
        </w:rPr>
        <w:t xml:space="preserve"> de 20</w:t>
      </w:r>
      <w:r w:rsidR="00512F4F" w:rsidRPr="006E39F7">
        <w:rPr>
          <w:rFonts w:ascii="ITC Avant Garde" w:hAnsi="ITC Avant Garde"/>
          <w:bCs/>
          <w:color w:val="000000"/>
          <w:lang w:eastAsia="es-MX"/>
        </w:rPr>
        <w:t>13</w:t>
      </w:r>
      <w:r w:rsidRPr="006E39F7">
        <w:rPr>
          <w:rFonts w:ascii="ITC Avant Garde" w:hAnsi="ITC Avant Garde"/>
          <w:bCs/>
          <w:color w:val="000000"/>
          <w:lang w:eastAsia="es-MX"/>
        </w:rPr>
        <w:t>, con una vigencia de 30 (treinta) años, al nuevo régimen de Concesión Única para Uso Comercial establecido en la Constitución Política de los Estados Unidos Mexicanos y en la Ley Federal de Telecomunicaciones y Radiodifusión.</w:t>
      </w:r>
    </w:p>
    <w:p w:rsidR="006E39F7" w:rsidRPr="006E39F7" w:rsidRDefault="00C92A26" w:rsidP="006E39F7">
      <w:pPr>
        <w:autoSpaceDE w:val="0"/>
        <w:autoSpaceDN w:val="0"/>
        <w:adjustRightInd w:val="0"/>
        <w:spacing w:before="240" w:line="240" w:lineRule="auto"/>
        <w:jc w:val="both"/>
        <w:rPr>
          <w:rFonts w:ascii="ITC Avant Garde" w:hAnsi="ITC Avant Garde"/>
          <w:bCs/>
          <w:lang w:val="es-ES_tradnl"/>
        </w:rPr>
      </w:pPr>
      <w:r w:rsidRPr="006E39F7">
        <w:rPr>
          <w:rFonts w:ascii="ITC Avant Garde" w:hAnsi="ITC Avant Garde"/>
          <w:b/>
          <w:bCs/>
          <w:lang w:val="es-ES_tradnl"/>
        </w:rPr>
        <w:t>SEGUNDO.-</w:t>
      </w:r>
      <w:r w:rsidRPr="006E39F7">
        <w:rPr>
          <w:rFonts w:ascii="ITC Avant Garde" w:hAnsi="ITC Avant Garde"/>
          <w:bCs/>
          <w:lang w:val="es-ES_tradnl"/>
        </w:rPr>
        <w:t xml:space="preserve">  </w:t>
      </w:r>
      <w:r w:rsidRPr="006E39F7">
        <w:rPr>
          <w:rFonts w:ascii="ITC Avant Garde" w:hAnsi="ITC Avant Garde"/>
          <w:bCs/>
          <w:color w:val="000000"/>
          <w:lang w:eastAsia="es-MX"/>
        </w:rPr>
        <w:t xml:space="preserve">Para efectos de  los dispuesto en el Resolutivo Primero, el Instituto Federal de Telecomunicaciones </w:t>
      </w:r>
      <w:r w:rsidRPr="006E39F7">
        <w:rPr>
          <w:rFonts w:ascii="ITC Avant Garde" w:hAnsi="ITC Avant Garde"/>
          <w:bCs/>
        </w:rPr>
        <w:t xml:space="preserve">otorgará un título de concesión </w:t>
      </w:r>
      <w:r w:rsidRPr="006E39F7">
        <w:rPr>
          <w:rFonts w:ascii="ITC Avant Garde" w:hAnsi="ITC Avant Garde"/>
          <w:bCs/>
          <w:lang w:val="es-ES_tradnl"/>
        </w:rPr>
        <w:t xml:space="preserve">única para uso comercial, en favor de </w:t>
      </w:r>
      <w:r w:rsidR="00512F4F" w:rsidRPr="006E39F7">
        <w:rPr>
          <w:rFonts w:ascii="ITC Avant Garde" w:hAnsi="ITC Avant Garde"/>
          <w:bCs/>
          <w:color w:val="000000"/>
          <w:lang w:eastAsia="es-MX"/>
        </w:rPr>
        <w:t>Grupo Hidalguense de Desarrollo</w:t>
      </w:r>
      <w:r w:rsidRPr="006E39F7">
        <w:rPr>
          <w:rFonts w:ascii="ITC Avant Garde" w:hAnsi="ITC Avant Garde"/>
          <w:color w:val="000000"/>
          <w:lang w:eastAsia="es-MX"/>
        </w:rPr>
        <w:t>, S.A. de C.V.</w:t>
      </w:r>
      <w:r w:rsidRPr="006E39F7">
        <w:rPr>
          <w:rFonts w:ascii="ITC Avant Garde" w:hAnsi="ITC Avant Garde"/>
          <w:bCs/>
          <w:lang w:val="es-ES_tradnl"/>
        </w:rPr>
        <w:t xml:space="preserve">, con una vigencia de 30 (treinta) años contados a partir del </w:t>
      </w:r>
      <w:r w:rsidR="00512F4F" w:rsidRPr="006E39F7">
        <w:rPr>
          <w:rFonts w:ascii="ITC Avant Garde" w:hAnsi="ITC Avant Garde"/>
          <w:bCs/>
          <w:color w:val="000000"/>
          <w:lang w:eastAsia="es-MX"/>
        </w:rPr>
        <w:t>27 de mayo de 2013</w:t>
      </w:r>
      <w:r w:rsidRPr="006E39F7">
        <w:rPr>
          <w:rFonts w:ascii="ITC Avant Garde" w:hAnsi="ITC Avant Garde"/>
          <w:bCs/>
          <w:lang w:val="es-ES_tradnl"/>
        </w:rPr>
        <w:t>, con cobertura nacional y con el que podrá prestar cualquier servicio de telecomunicaciones y de radiodifusión que sea técnicamente factible.</w:t>
      </w:r>
    </w:p>
    <w:p w:rsidR="006E39F7" w:rsidRPr="006E39F7" w:rsidRDefault="00C92A26" w:rsidP="006E39F7">
      <w:pPr>
        <w:autoSpaceDE w:val="0"/>
        <w:autoSpaceDN w:val="0"/>
        <w:adjustRightInd w:val="0"/>
        <w:spacing w:before="240" w:line="240" w:lineRule="auto"/>
        <w:jc w:val="both"/>
        <w:rPr>
          <w:rFonts w:ascii="ITC Avant Garde" w:hAnsi="ITC Avant Garde"/>
          <w:bCs/>
          <w:color w:val="000000"/>
          <w:lang w:eastAsia="es-MX"/>
        </w:rPr>
      </w:pPr>
      <w:r w:rsidRPr="006E39F7">
        <w:rPr>
          <w:rFonts w:ascii="ITC Avant Garde" w:hAnsi="ITC Avant Garde"/>
          <w:bCs/>
          <w:color w:val="000000"/>
          <w:lang w:eastAsia="es-MX"/>
        </w:rPr>
        <w:t xml:space="preserve">Lo anterior, sin perjuicio de las autorizaciones que deba obtener </w:t>
      </w:r>
      <w:r w:rsidR="00512F4F" w:rsidRPr="006E39F7">
        <w:rPr>
          <w:rFonts w:ascii="ITC Avant Garde" w:hAnsi="ITC Avant Garde"/>
          <w:bCs/>
          <w:color w:val="000000"/>
          <w:lang w:eastAsia="es-MX"/>
        </w:rPr>
        <w:t>Grupo Hidalguense de Desarrollo</w:t>
      </w:r>
      <w:r w:rsidRPr="006E39F7">
        <w:rPr>
          <w:rFonts w:ascii="ITC Avant Garde" w:hAnsi="ITC Avant Garde"/>
          <w:color w:val="000000"/>
          <w:lang w:eastAsia="es-MX"/>
        </w:rPr>
        <w:t>, S.A. de C.V.</w:t>
      </w:r>
      <w:r w:rsidRPr="006E39F7">
        <w:rPr>
          <w:rFonts w:ascii="ITC Avant Garde" w:hAnsi="ITC Avant Garde"/>
          <w:bCs/>
          <w:lang w:val="es-ES_tradnl"/>
        </w:rPr>
        <w:t>,</w:t>
      </w:r>
      <w:r w:rsidRPr="006E39F7">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6E39F7" w:rsidRPr="006E39F7" w:rsidRDefault="00C92A26" w:rsidP="006E39F7">
      <w:pPr>
        <w:autoSpaceDE w:val="0"/>
        <w:autoSpaceDN w:val="0"/>
        <w:adjustRightInd w:val="0"/>
        <w:spacing w:before="240" w:line="240" w:lineRule="auto"/>
        <w:jc w:val="both"/>
        <w:rPr>
          <w:rFonts w:ascii="ITC Avant Garde" w:hAnsi="ITC Avant Garde"/>
          <w:bCs/>
          <w:lang w:val="es-ES_tradnl"/>
        </w:rPr>
      </w:pPr>
      <w:r w:rsidRPr="006E39F7">
        <w:rPr>
          <w:rFonts w:ascii="ITC Avant Garde" w:hAnsi="ITC Avant Garde"/>
          <w:b/>
          <w:bCs/>
          <w:lang w:val="es-ES_tradnl"/>
        </w:rPr>
        <w:t>TERCERO.-</w:t>
      </w:r>
      <w:r w:rsidRPr="006E39F7">
        <w:rPr>
          <w:rFonts w:ascii="ITC Avant Garde" w:hAnsi="ITC Avant Garde"/>
          <w:bCs/>
          <w:lang w:val="es-ES_tradnl"/>
        </w:rPr>
        <w:t xml:space="preserve"> Se instruye a la Unidad de Concesiones y Servicios a notificar a </w:t>
      </w:r>
      <w:r w:rsidR="00512F4F" w:rsidRPr="006E39F7">
        <w:rPr>
          <w:rFonts w:ascii="ITC Avant Garde" w:hAnsi="ITC Avant Garde"/>
          <w:bCs/>
          <w:color w:val="000000"/>
          <w:lang w:eastAsia="es-MX"/>
        </w:rPr>
        <w:t>Grupo Hidalguense de Desarrollo</w:t>
      </w:r>
      <w:r w:rsidRPr="006E39F7">
        <w:rPr>
          <w:rFonts w:ascii="ITC Avant Garde" w:hAnsi="ITC Avant Garde"/>
          <w:color w:val="000000"/>
          <w:lang w:eastAsia="es-MX"/>
        </w:rPr>
        <w:t>, S.A. de C.V.</w:t>
      </w:r>
      <w:r w:rsidRPr="006E39F7">
        <w:rPr>
          <w:rFonts w:ascii="ITC Avant Garde" w:hAnsi="ITC Avant Garde"/>
          <w:bCs/>
          <w:lang w:val="es-ES_tradnl"/>
        </w:rPr>
        <w:t xml:space="preserve">, el contenido de la presente Resolución. </w:t>
      </w:r>
    </w:p>
    <w:p w:rsidR="006E39F7" w:rsidRPr="006E39F7" w:rsidRDefault="00C92A26" w:rsidP="006E39F7">
      <w:pPr>
        <w:autoSpaceDE w:val="0"/>
        <w:autoSpaceDN w:val="0"/>
        <w:adjustRightInd w:val="0"/>
        <w:spacing w:before="240" w:line="240" w:lineRule="auto"/>
        <w:jc w:val="both"/>
        <w:rPr>
          <w:rFonts w:ascii="ITC Avant Garde" w:hAnsi="ITC Avant Garde"/>
          <w:bCs/>
          <w:lang w:val="es-ES_tradnl"/>
        </w:rPr>
      </w:pPr>
      <w:r w:rsidRPr="006E39F7">
        <w:rPr>
          <w:rFonts w:ascii="ITC Avant Garde" w:hAnsi="ITC Avant Garde"/>
          <w:b/>
          <w:bCs/>
          <w:lang w:val="es-ES_tradnl"/>
        </w:rPr>
        <w:lastRenderedPageBreak/>
        <w:t xml:space="preserve">CUARTO.- </w:t>
      </w:r>
      <w:r w:rsidRPr="006E39F7">
        <w:rPr>
          <w:rFonts w:ascii="ITC Avant Garde" w:hAnsi="ITC Avant Garde"/>
          <w:bCs/>
          <w:lang w:val="es-ES_tradnl"/>
        </w:rPr>
        <w:t>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w:t>
      </w:r>
    </w:p>
    <w:p w:rsidR="006E39F7" w:rsidRPr="006E39F7" w:rsidRDefault="00C92A26" w:rsidP="006E39F7">
      <w:pPr>
        <w:autoSpaceDE w:val="0"/>
        <w:autoSpaceDN w:val="0"/>
        <w:adjustRightInd w:val="0"/>
        <w:spacing w:before="240" w:line="240" w:lineRule="auto"/>
        <w:jc w:val="both"/>
        <w:rPr>
          <w:rFonts w:ascii="ITC Avant Garde" w:hAnsi="ITC Avant Garde"/>
          <w:bCs/>
          <w:lang w:val="es-ES_tradnl"/>
        </w:rPr>
      </w:pPr>
      <w:r w:rsidRPr="006E39F7">
        <w:rPr>
          <w:rFonts w:ascii="ITC Avant Garde" w:hAnsi="ITC Avant Garde"/>
          <w:b/>
          <w:bCs/>
          <w:lang w:val="es-ES_tradnl"/>
        </w:rPr>
        <w:t>QUINTO.-</w:t>
      </w:r>
      <w:r w:rsidRPr="006E39F7">
        <w:rPr>
          <w:rFonts w:ascii="ITC Avant Garde" w:hAnsi="ITC Avant Garde"/>
          <w:bCs/>
          <w:lang w:val="es-ES_tradnl"/>
        </w:rPr>
        <w:t xml:space="preserve"> </w:t>
      </w:r>
      <w:r w:rsidR="00512F4F" w:rsidRPr="006E39F7">
        <w:rPr>
          <w:rFonts w:ascii="ITC Avant Garde" w:hAnsi="ITC Avant Garde"/>
          <w:bCs/>
          <w:color w:val="000000"/>
          <w:lang w:eastAsia="es-MX"/>
        </w:rPr>
        <w:t>Grupo Hidalguense de Desarrollo</w:t>
      </w:r>
      <w:r w:rsidRPr="006E39F7">
        <w:rPr>
          <w:rFonts w:ascii="ITC Avant Garde" w:hAnsi="ITC Avant Garde"/>
          <w:color w:val="000000"/>
          <w:lang w:eastAsia="es-MX"/>
        </w:rPr>
        <w:t>, S.A. de C.V.</w:t>
      </w:r>
      <w:r w:rsidRPr="006E39F7">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6E39F7" w:rsidRPr="006E39F7" w:rsidRDefault="00C92A26" w:rsidP="006E39F7">
      <w:pPr>
        <w:autoSpaceDE w:val="0"/>
        <w:autoSpaceDN w:val="0"/>
        <w:adjustRightInd w:val="0"/>
        <w:spacing w:before="240" w:line="240" w:lineRule="auto"/>
        <w:jc w:val="both"/>
        <w:rPr>
          <w:rFonts w:ascii="ITC Avant Garde" w:hAnsi="ITC Avant Garde"/>
          <w:bCs/>
          <w:lang w:val="es-ES_tradnl"/>
        </w:rPr>
      </w:pPr>
      <w:r w:rsidRPr="006E39F7">
        <w:rPr>
          <w:rFonts w:ascii="ITC Avant Garde" w:hAnsi="ITC Avant Garde"/>
          <w:b/>
          <w:bCs/>
          <w:lang w:val="es-ES_tradnl"/>
        </w:rPr>
        <w:t>SEXTO.-</w:t>
      </w:r>
      <w:r w:rsidRPr="006E39F7">
        <w:rPr>
          <w:rFonts w:ascii="ITC Avant Garde" w:hAnsi="ITC Avant Garde"/>
          <w:bCs/>
          <w:lang w:val="es-ES_tradnl"/>
        </w:rPr>
        <w:t xml:space="preserve"> Inscríbase en el Registro Público de Concesiones el título de concesión única que se otorgue, una vez que sea debidamente entregado a la interesada.</w:t>
      </w:r>
    </w:p>
    <w:p w:rsidR="000C3670" w:rsidRPr="006E39F7" w:rsidRDefault="000C3670" w:rsidP="006E39F7">
      <w:pPr>
        <w:pStyle w:val="Prrafodelista"/>
        <w:spacing w:before="240" w:after="200"/>
        <w:ind w:left="0"/>
        <w:jc w:val="both"/>
        <w:rPr>
          <w:rFonts w:ascii="ITC Avant Garde" w:hAnsi="ITC Avant Garde"/>
          <w:sz w:val="14"/>
          <w:lang w:val="es-ES_tradnl"/>
        </w:rPr>
      </w:pPr>
      <w:r w:rsidRPr="006E39F7">
        <w:rPr>
          <w:rFonts w:ascii="ITC Avant Garde" w:hAnsi="ITC Avant Garde"/>
          <w:sz w:val="14"/>
        </w:rPr>
        <w:t xml:space="preserve">La presente Resolución fue aprobada por el Pleno del Instituto Federal de Telecomunicaciones en su XXXIX Sesión Ordinaria celebrada el 9 de noviembre </w:t>
      </w:r>
      <w:r w:rsidRPr="006E39F7">
        <w:rPr>
          <w:rFonts w:ascii="ITC Avant Garde" w:hAnsi="ITC Avant Garde"/>
          <w:sz w:val="14"/>
          <w:lang w:val="es-ES_tradnl"/>
        </w:rPr>
        <w:t xml:space="preserve">de 2016, por </w:t>
      </w:r>
      <w:r w:rsidRPr="006E39F7">
        <w:rPr>
          <w:rFonts w:ascii="ITC Avant Garde" w:hAnsi="ITC Avant Garde"/>
          <w:bCs/>
          <w:sz w:val="14"/>
          <w:lang w:val="es-ES_tradnl"/>
        </w:rPr>
        <w:t>unanimidad</w:t>
      </w:r>
      <w:r w:rsidRPr="006E39F7">
        <w:rPr>
          <w:rFonts w:ascii="ITC Avant Garde" w:hAnsi="ITC Avant Garde"/>
          <w:sz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P/IFT/091116/650.</w:t>
      </w:r>
      <w:bookmarkStart w:id="0" w:name="_GoBack"/>
      <w:bookmarkEnd w:id="0"/>
    </w:p>
    <w:sectPr w:rsidR="000C3670" w:rsidRPr="006E39F7" w:rsidSect="00380468">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FB5" w:rsidRDefault="001B4FB5">
      <w:pPr>
        <w:spacing w:after="0" w:line="240" w:lineRule="auto"/>
      </w:pPr>
      <w:r>
        <w:separator/>
      </w:r>
    </w:p>
  </w:endnote>
  <w:endnote w:type="continuationSeparator" w:id="0">
    <w:p w:rsidR="001B4FB5" w:rsidRDefault="001B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046739"/>
      <w:docPartObj>
        <w:docPartGallery w:val="Page Numbers (Bottom of Page)"/>
        <w:docPartUnique/>
      </w:docPartObj>
    </w:sdtPr>
    <w:sdtEndPr/>
    <w:sdtContent>
      <w:p w:rsidR="00380468" w:rsidRDefault="00380468">
        <w:pPr>
          <w:pStyle w:val="Piedepgina"/>
          <w:jc w:val="right"/>
        </w:pPr>
        <w:r>
          <w:fldChar w:fldCharType="begin"/>
        </w:r>
        <w:r>
          <w:instrText>PAGE   \* MERGEFORMAT</w:instrText>
        </w:r>
        <w:r>
          <w:fldChar w:fldCharType="separate"/>
        </w:r>
        <w:r w:rsidR="006E39F7" w:rsidRPr="006E39F7">
          <w:rPr>
            <w:noProof/>
            <w:lang w:val="es-ES"/>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FB5" w:rsidRDefault="001B4FB5">
      <w:pPr>
        <w:spacing w:after="0" w:line="240" w:lineRule="auto"/>
      </w:pPr>
      <w:r>
        <w:separator/>
      </w:r>
    </w:p>
  </w:footnote>
  <w:footnote w:type="continuationSeparator" w:id="0">
    <w:p w:rsidR="001B4FB5" w:rsidRDefault="001B4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1B4FB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1B4FB5">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5"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23870"/>
    <w:rsid w:val="00025B8A"/>
    <w:rsid w:val="0003732E"/>
    <w:rsid w:val="0004438A"/>
    <w:rsid w:val="00051286"/>
    <w:rsid w:val="0006059D"/>
    <w:rsid w:val="00060720"/>
    <w:rsid w:val="00070ADE"/>
    <w:rsid w:val="000807D9"/>
    <w:rsid w:val="00081015"/>
    <w:rsid w:val="00097924"/>
    <w:rsid w:val="000A3816"/>
    <w:rsid w:val="000B2622"/>
    <w:rsid w:val="000B7685"/>
    <w:rsid w:val="000C3670"/>
    <w:rsid w:val="000C3AE3"/>
    <w:rsid w:val="000D37B7"/>
    <w:rsid w:val="000D3C40"/>
    <w:rsid w:val="000E033B"/>
    <w:rsid w:val="000E2449"/>
    <w:rsid w:val="000E34B2"/>
    <w:rsid w:val="000F4D48"/>
    <w:rsid w:val="00103AE1"/>
    <w:rsid w:val="00112D03"/>
    <w:rsid w:val="00116FB7"/>
    <w:rsid w:val="001237ED"/>
    <w:rsid w:val="00123C96"/>
    <w:rsid w:val="0012668A"/>
    <w:rsid w:val="00127E26"/>
    <w:rsid w:val="001661C2"/>
    <w:rsid w:val="0016797D"/>
    <w:rsid w:val="00172BDF"/>
    <w:rsid w:val="00176516"/>
    <w:rsid w:val="00177E68"/>
    <w:rsid w:val="0018519B"/>
    <w:rsid w:val="0019177D"/>
    <w:rsid w:val="00192CF3"/>
    <w:rsid w:val="001935FC"/>
    <w:rsid w:val="00193D02"/>
    <w:rsid w:val="00197854"/>
    <w:rsid w:val="001A3B30"/>
    <w:rsid w:val="001A78B4"/>
    <w:rsid w:val="001B019E"/>
    <w:rsid w:val="001B3891"/>
    <w:rsid w:val="001B4FB5"/>
    <w:rsid w:val="001B61F6"/>
    <w:rsid w:val="001C0885"/>
    <w:rsid w:val="001C49CD"/>
    <w:rsid w:val="001D0F54"/>
    <w:rsid w:val="001D2EC1"/>
    <w:rsid w:val="001D7681"/>
    <w:rsid w:val="001D7887"/>
    <w:rsid w:val="001D78C5"/>
    <w:rsid w:val="0020067E"/>
    <w:rsid w:val="00215955"/>
    <w:rsid w:val="00220371"/>
    <w:rsid w:val="002333C5"/>
    <w:rsid w:val="00241080"/>
    <w:rsid w:val="002418D1"/>
    <w:rsid w:val="00244F59"/>
    <w:rsid w:val="002465DA"/>
    <w:rsid w:val="002555F4"/>
    <w:rsid w:val="00255747"/>
    <w:rsid w:val="00261154"/>
    <w:rsid w:val="00280377"/>
    <w:rsid w:val="002866EA"/>
    <w:rsid w:val="00290497"/>
    <w:rsid w:val="00292AAE"/>
    <w:rsid w:val="00293450"/>
    <w:rsid w:val="002A04B8"/>
    <w:rsid w:val="002A18E1"/>
    <w:rsid w:val="002B5DEC"/>
    <w:rsid w:val="002C48EB"/>
    <w:rsid w:val="002C741A"/>
    <w:rsid w:val="002D1151"/>
    <w:rsid w:val="002D366D"/>
    <w:rsid w:val="002D7C16"/>
    <w:rsid w:val="002E1633"/>
    <w:rsid w:val="002E5FF9"/>
    <w:rsid w:val="002F0F77"/>
    <w:rsid w:val="002F3AFA"/>
    <w:rsid w:val="00300229"/>
    <w:rsid w:val="00304638"/>
    <w:rsid w:val="003138C9"/>
    <w:rsid w:val="00342288"/>
    <w:rsid w:val="0034305E"/>
    <w:rsid w:val="003435D0"/>
    <w:rsid w:val="00347E61"/>
    <w:rsid w:val="00347ED3"/>
    <w:rsid w:val="003576CA"/>
    <w:rsid w:val="003749F5"/>
    <w:rsid w:val="00377077"/>
    <w:rsid w:val="00380468"/>
    <w:rsid w:val="00382004"/>
    <w:rsid w:val="0038623F"/>
    <w:rsid w:val="003C184D"/>
    <w:rsid w:val="003C59CD"/>
    <w:rsid w:val="003C5B5E"/>
    <w:rsid w:val="003D0131"/>
    <w:rsid w:val="003D431D"/>
    <w:rsid w:val="003D49D5"/>
    <w:rsid w:val="003D631F"/>
    <w:rsid w:val="003E106F"/>
    <w:rsid w:val="003E41AD"/>
    <w:rsid w:val="003F3A84"/>
    <w:rsid w:val="00430C93"/>
    <w:rsid w:val="0043230F"/>
    <w:rsid w:val="004359A9"/>
    <w:rsid w:val="0044405A"/>
    <w:rsid w:val="00444158"/>
    <w:rsid w:val="00450529"/>
    <w:rsid w:val="004522BC"/>
    <w:rsid w:val="0045412A"/>
    <w:rsid w:val="00454B5A"/>
    <w:rsid w:val="00455C91"/>
    <w:rsid w:val="00462F81"/>
    <w:rsid w:val="00467E16"/>
    <w:rsid w:val="00472BBF"/>
    <w:rsid w:val="004747B6"/>
    <w:rsid w:val="00474D2E"/>
    <w:rsid w:val="00477571"/>
    <w:rsid w:val="004854F5"/>
    <w:rsid w:val="00493069"/>
    <w:rsid w:val="004A17AC"/>
    <w:rsid w:val="004A1DEF"/>
    <w:rsid w:val="004B1049"/>
    <w:rsid w:val="004C35E0"/>
    <w:rsid w:val="004C6AAB"/>
    <w:rsid w:val="004C6B78"/>
    <w:rsid w:val="004D56D2"/>
    <w:rsid w:val="004E1462"/>
    <w:rsid w:val="004F1840"/>
    <w:rsid w:val="004F587F"/>
    <w:rsid w:val="004F7D2E"/>
    <w:rsid w:val="00505EC8"/>
    <w:rsid w:val="00511AD1"/>
    <w:rsid w:val="00512204"/>
    <w:rsid w:val="00512F4F"/>
    <w:rsid w:val="00515228"/>
    <w:rsid w:val="005162E0"/>
    <w:rsid w:val="00521534"/>
    <w:rsid w:val="00521622"/>
    <w:rsid w:val="00522413"/>
    <w:rsid w:val="005435FB"/>
    <w:rsid w:val="00545C6B"/>
    <w:rsid w:val="00550DE9"/>
    <w:rsid w:val="00597752"/>
    <w:rsid w:val="005A03CA"/>
    <w:rsid w:val="005B3347"/>
    <w:rsid w:val="005B36D9"/>
    <w:rsid w:val="005B401C"/>
    <w:rsid w:val="005B4CA7"/>
    <w:rsid w:val="005B5776"/>
    <w:rsid w:val="005C318D"/>
    <w:rsid w:val="005D5A45"/>
    <w:rsid w:val="005E446B"/>
    <w:rsid w:val="005E4BAA"/>
    <w:rsid w:val="00606E07"/>
    <w:rsid w:val="00613D40"/>
    <w:rsid w:val="00624F3C"/>
    <w:rsid w:val="00626E56"/>
    <w:rsid w:val="00630213"/>
    <w:rsid w:val="00633D0A"/>
    <w:rsid w:val="00657C3E"/>
    <w:rsid w:val="00663434"/>
    <w:rsid w:val="006648F1"/>
    <w:rsid w:val="0067208F"/>
    <w:rsid w:val="0067221B"/>
    <w:rsid w:val="00672511"/>
    <w:rsid w:val="00673874"/>
    <w:rsid w:val="0067398F"/>
    <w:rsid w:val="00683CB5"/>
    <w:rsid w:val="00686D49"/>
    <w:rsid w:val="00695B29"/>
    <w:rsid w:val="006A236A"/>
    <w:rsid w:val="006B5AD8"/>
    <w:rsid w:val="006B7B66"/>
    <w:rsid w:val="006C4BD0"/>
    <w:rsid w:val="006C6786"/>
    <w:rsid w:val="006E1A8E"/>
    <w:rsid w:val="006E39F7"/>
    <w:rsid w:val="006E4A53"/>
    <w:rsid w:val="006E6252"/>
    <w:rsid w:val="007037F5"/>
    <w:rsid w:val="007205E5"/>
    <w:rsid w:val="00722C96"/>
    <w:rsid w:val="00723081"/>
    <w:rsid w:val="007248F6"/>
    <w:rsid w:val="007251E1"/>
    <w:rsid w:val="007266CF"/>
    <w:rsid w:val="0073097E"/>
    <w:rsid w:val="00731B82"/>
    <w:rsid w:val="00741A64"/>
    <w:rsid w:val="00745EC7"/>
    <w:rsid w:val="00750D60"/>
    <w:rsid w:val="007532D0"/>
    <w:rsid w:val="0076644D"/>
    <w:rsid w:val="00770314"/>
    <w:rsid w:val="007757BE"/>
    <w:rsid w:val="00781D73"/>
    <w:rsid w:val="00790A0A"/>
    <w:rsid w:val="00792939"/>
    <w:rsid w:val="007950E8"/>
    <w:rsid w:val="00795F6E"/>
    <w:rsid w:val="00797177"/>
    <w:rsid w:val="007974A5"/>
    <w:rsid w:val="007A0427"/>
    <w:rsid w:val="007A688B"/>
    <w:rsid w:val="007C0C43"/>
    <w:rsid w:val="007C37E4"/>
    <w:rsid w:val="007C46A0"/>
    <w:rsid w:val="007C5EF0"/>
    <w:rsid w:val="007C7569"/>
    <w:rsid w:val="007F4B2E"/>
    <w:rsid w:val="0080280A"/>
    <w:rsid w:val="00813BAB"/>
    <w:rsid w:val="00821EA2"/>
    <w:rsid w:val="00826727"/>
    <w:rsid w:val="00830117"/>
    <w:rsid w:val="008362A0"/>
    <w:rsid w:val="00837F4D"/>
    <w:rsid w:val="00874B33"/>
    <w:rsid w:val="00875637"/>
    <w:rsid w:val="00884511"/>
    <w:rsid w:val="008845BF"/>
    <w:rsid w:val="00885847"/>
    <w:rsid w:val="00890174"/>
    <w:rsid w:val="00893597"/>
    <w:rsid w:val="008A0D29"/>
    <w:rsid w:val="008A1F64"/>
    <w:rsid w:val="008A64EE"/>
    <w:rsid w:val="008B0463"/>
    <w:rsid w:val="008C2571"/>
    <w:rsid w:val="008C582D"/>
    <w:rsid w:val="008C740B"/>
    <w:rsid w:val="008D295D"/>
    <w:rsid w:val="008E08B5"/>
    <w:rsid w:val="008E3E9D"/>
    <w:rsid w:val="008E60A5"/>
    <w:rsid w:val="008F416D"/>
    <w:rsid w:val="00901A2B"/>
    <w:rsid w:val="00905E47"/>
    <w:rsid w:val="00907B31"/>
    <w:rsid w:val="00910852"/>
    <w:rsid w:val="00912A64"/>
    <w:rsid w:val="0091427F"/>
    <w:rsid w:val="00933770"/>
    <w:rsid w:val="00936126"/>
    <w:rsid w:val="009431F8"/>
    <w:rsid w:val="00943D6D"/>
    <w:rsid w:val="00950E13"/>
    <w:rsid w:val="00952140"/>
    <w:rsid w:val="00952604"/>
    <w:rsid w:val="00953127"/>
    <w:rsid w:val="00956265"/>
    <w:rsid w:val="009610B0"/>
    <w:rsid w:val="00962970"/>
    <w:rsid w:val="0096469B"/>
    <w:rsid w:val="00964A2C"/>
    <w:rsid w:val="0098572E"/>
    <w:rsid w:val="00992EA1"/>
    <w:rsid w:val="00995DB6"/>
    <w:rsid w:val="00996DDF"/>
    <w:rsid w:val="009A4D3B"/>
    <w:rsid w:val="009A5E55"/>
    <w:rsid w:val="009A7EE2"/>
    <w:rsid w:val="009B77BA"/>
    <w:rsid w:val="009B7883"/>
    <w:rsid w:val="009C1AE7"/>
    <w:rsid w:val="009C1EDB"/>
    <w:rsid w:val="009E3964"/>
    <w:rsid w:val="009E3C94"/>
    <w:rsid w:val="009F2844"/>
    <w:rsid w:val="009F50B1"/>
    <w:rsid w:val="00A066F0"/>
    <w:rsid w:val="00A12597"/>
    <w:rsid w:val="00A21167"/>
    <w:rsid w:val="00A25E91"/>
    <w:rsid w:val="00A3020A"/>
    <w:rsid w:val="00A30BC2"/>
    <w:rsid w:val="00A31859"/>
    <w:rsid w:val="00A33E18"/>
    <w:rsid w:val="00A3761F"/>
    <w:rsid w:val="00A44332"/>
    <w:rsid w:val="00A5795E"/>
    <w:rsid w:val="00A62810"/>
    <w:rsid w:val="00A7584C"/>
    <w:rsid w:val="00A762DB"/>
    <w:rsid w:val="00A80AB6"/>
    <w:rsid w:val="00A81450"/>
    <w:rsid w:val="00A958ED"/>
    <w:rsid w:val="00AA4F99"/>
    <w:rsid w:val="00AB3098"/>
    <w:rsid w:val="00AB6ABA"/>
    <w:rsid w:val="00AC15FE"/>
    <w:rsid w:val="00AC23B6"/>
    <w:rsid w:val="00AC40E6"/>
    <w:rsid w:val="00AC7A35"/>
    <w:rsid w:val="00AD5139"/>
    <w:rsid w:val="00AD72BC"/>
    <w:rsid w:val="00AF3F96"/>
    <w:rsid w:val="00AF4E0B"/>
    <w:rsid w:val="00B040B0"/>
    <w:rsid w:val="00B05DCC"/>
    <w:rsid w:val="00B13DE9"/>
    <w:rsid w:val="00B15FC1"/>
    <w:rsid w:val="00B2042D"/>
    <w:rsid w:val="00B3291A"/>
    <w:rsid w:val="00B332BD"/>
    <w:rsid w:val="00B3614E"/>
    <w:rsid w:val="00B46D6A"/>
    <w:rsid w:val="00B46EB2"/>
    <w:rsid w:val="00B510AC"/>
    <w:rsid w:val="00B55130"/>
    <w:rsid w:val="00B632D9"/>
    <w:rsid w:val="00B76A2C"/>
    <w:rsid w:val="00B76D36"/>
    <w:rsid w:val="00B77B2A"/>
    <w:rsid w:val="00B93643"/>
    <w:rsid w:val="00B968A6"/>
    <w:rsid w:val="00B97F84"/>
    <w:rsid w:val="00BA0C5D"/>
    <w:rsid w:val="00BA30F9"/>
    <w:rsid w:val="00BA3762"/>
    <w:rsid w:val="00BA475C"/>
    <w:rsid w:val="00BB03A1"/>
    <w:rsid w:val="00BB2D0E"/>
    <w:rsid w:val="00BC5425"/>
    <w:rsid w:val="00BD59BD"/>
    <w:rsid w:val="00BE2A6A"/>
    <w:rsid w:val="00BE590E"/>
    <w:rsid w:val="00BF37CD"/>
    <w:rsid w:val="00C00CC5"/>
    <w:rsid w:val="00C017A4"/>
    <w:rsid w:val="00C05A8D"/>
    <w:rsid w:val="00C156C4"/>
    <w:rsid w:val="00C160EC"/>
    <w:rsid w:val="00C27334"/>
    <w:rsid w:val="00C3403B"/>
    <w:rsid w:val="00C45293"/>
    <w:rsid w:val="00C50B5E"/>
    <w:rsid w:val="00C50B8B"/>
    <w:rsid w:val="00C51F7E"/>
    <w:rsid w:val="00C64289"/>
    <w:rsid w:val="00C832E4"/>
    <w:rsid w:val="00C86582"/>
    <w:rsid w:val="00C92A26"/>
    <w:rsid w:val="00CA3CC2"/>
    <w:rsid w:val="00CC4840"/>
    <w:rsid w:val="00CC5EB0"/>
    <w:rsid w:val="00CD00C6"/>
    <w:rsid w:val="00CD73DB"/>
    <w:rsid w:val="00CD7C20"/>
    <w:rsid w:val="00CE560B"/>
    <w:rsid w:val="00CE6187"/>
    <w:rsid w:val="00CF5015"/>
    <w:rsid w:val="00D03F97"/>
    <w:rsid w:val="00D21FC1"/>
    <w:rsid w:val="00D23A77"/>
    <w:rsid w:val="00D27579"/>
    <w:rsid w:val="00D3463C"/>
    <w:rsid w:val="00D44651"/>
    <w:rsid w:val="00D47C18"/>
    <w:rsid w:val="00D546E8"/>
    <w:rsid w:val="00D801AF"/>
    <w:rsid w:val="00D817F7"/>
    <w:rsid w:val="00D94330"/>
    <w:rsid w:val="00DA79B8"/>
    <w:rsid w:val="00DB12E9"/>
    <w:rsid w:val="00DC2907"/>
    <w:rsid w:val="00DC3750"/>
    <w:rsid w:val="00DD60D9"/>
    <w:rsid w:val="00DE1B17"/>
    <w:rsid w:val="00DE7D14"/>
    <w:rsid w:val="00E04520"/>
    <w:rsid w:val="00E079F4"/>
    <w:rsid w:val="00E11A9D"/>
    <w:rsid w:val="00E11D5A"/>
    <w:rsid w:val="00E17FE8"/>
    <w:rsid w:val="00E3084C"/>
    <w:rsid w:val="00E5296C"/>
    <w:rsid w:val="00E53BB5"/>
    <w:rsid w:val="00E6728F"/>
    <w:rsid w:val="00E74721"/>
    <w:rsid w:val="00E82265"/>
    <w:rsid w:val="00E94E04"/>
    <w:rsid w:val="00EA68AD"/>
    <w:rsid w:val="00EB3A6F"/>
    <w:rsid w:val="00EC6958"/>
    <w:rsid w:val="00ED2C21"/>
    <w:rsid w:val="00ED5D35"/>
    <w:rsid w:val="00EE6094"/>
    <w:rsid w:val="00EF3C36"/>
    <w:rsid w:val="00F00F60"/>
    <w:rsid w:val="00F01300"/>
    <w:rsid w:val="00F130A7"/>
    <w:rsid w:val="00F138F8"/>
    <w:rsid w:val="00F14316"/>
    <w:rsid w:val="00F31792"/>
    <w:rsid w:val="00F40E14"/>
    <w:rsid w:val="00F475C9"/>
    <w:rsid w:val="00F4787D"/>
    <w:rsid w:val="00F52A89"/>
    <w:rsid w:val="00F53B8E"/>
    <w:rsid w:val="00F6169D"/>
    <w:rsid w:val="00F70E8D"/>
    <w:rsid w:val="00F7186F"/>
    <w:rsid w:val="00F7349B"/>
    <w:rsid w:val="00F8427A"/>
    <w:rsid w:val="00F863A1"/>
    <w:rsid w:val="00F863BF"/>
    <w:rsid w:val="00F91566"/>
    <w:rsid w:val="00FA3571"/>
    <w:rsid w:val="00FC295D"/>
    <w:rsid w:val="00FD110D"/>
    <w:rsid w:val="00FD2639"/>
    <w:rsid w:val="00FE02D3"/>
    <w:rsid w:val="00FE2AD8"/>
    <w:rsid w:val="00FF2D99"/>
    <w:rsid w:val="00FF4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E3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E39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character" w:customStyle="1" w:styleId="Ttulo1Car">
    <w:name w:val="Título 1 Car"/>
    <w:basedOn w:val="Fuentedeprrafopredeter"/>
    <w:link w:val="Ttulo1"/>
    <w:uiPriority w:val="9"/>
    <w:rsid w:val="006E39F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E39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88256">
      <w:bodyDiv w:val="1"/>
      <w:marLeft w:val="0"/>
      <w:marRight w:val="0"/>
      <w:marTop w:val="0"/>
      <w:marBottom w:val="0"/>
      <w:divBdr>
        <w:top w:val="none" w:sz="0" w:space="0" w:color="auto"/>
        <w:left w:val="none" w:sz="0" w:space="0" w:color="auto"/>
        <w:bottom w:val="none" w:sz="0" w:space="0" w:color="auto"/>
        <w:right w:val="none" w:sz="0" w:space="0" w:color="auto"/>
      </w:divBdr>
    </w:div>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8152F-89FD-46B0-8457-3298A57E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3482</Words>
  <Characters>19157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8</cp:revision>
  <cp:lastPrinted>2016-05-04T22:29:00Z</cp:lastPrinted>
  <dcterms:created xsi:type="dcterms:W3CDTF">2016-11-11T20:41:00Z</dcterms:created>
  <dcterms:modified xsi:type="dcterms:W3CDTF">2017-01-25T18:43:00Z</dcterms:modified>
</cp:coreProperties>
</file>