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D1" w:rsidRPr="005D2DD1" w:rsidRDefault="005564F8" w:rsidP="005D2DD1">
      <w:pPr>
        <w:pStyle w:val="Ttulo1"/>
        <w:spacing w:after="240"/>
        <w:jc w:val="both"/>
        <w:rPr>
          <w:rFonts w:ascii="ITC Avant Garde" w:eastAsia="Times New Roman" w:hAnsi="ITC Avant Garde"/>
          <w:b/>
          <w:color w:val="000000" w:themeColor="text1"/>
          <w:sz w:val="24"/>
          <w:szCs w:val="24"/>
          <w:lang w:val="es-ES_tradnl" w:eastAsia="es-ES"/>
        </w:rPr>
      </w:pPr>
      <w:r w:rsidRPr="005D2DD1">
        <w:rPr>
          <w:rFonts w:ascii="ITC Avant Garde" w:eastAsia="Times New Roman" w:hAnsi="ITC Avant Garde"/>
          <w:b/>
          <w:color w:val="000000" w:themeColor="text1"/>
          <w:sz w:val="24"/>
          <w:szCs w:val="24"/>
          <w:lang w:val="es-ES_tradnl" w:eastAsia="es-ES"/>
        </w:rPr>
        <w:t xml:space="preserve">RESOLUCIÓN </w:t>
      </w:r>
      <w:r w:rsidR="002944BE" w:rsidRPr="005D2DD1">
        <w:rPr>
          <w:rFonts w:ascii="ITC Avant Garde" w:eastAsia="Times New Roman" w:hAnsi="ITC Avant Garde"/>
          <w:b/>
          <w:color w:val="000000" w:themeColor="text1"/>
          <w:sz w:val="24"/>
          <w:szCs w:val="24"/>
          <w:lang w:val="es-ES_tradnl" w:eastAsia="es-ES"/>
        </w:rPr>
        <w:t>MEDIANTE</w:t>
      </w:r>
      <w:r w:rsidRPr="005D2DD1">
        <w:rPr>
          <w:rFonts w:ascii="ITC Avant Garde" w:eastAsia="Times New Roman" w:hAnsi="ITC Avant Garde"/>
          <w:b/>
          <w:color w:val="000000" w:themeColor="text1"/>
          <w:sz w:val="24"/>
          <w:szCs w:val="24"/>
          <w:lang w:val="es-ES_tradnl" w:eastAsia="es-ES"/>
        </w:rPr>
        <w:t xml:space="preserve"> LA CUAL EL PLENO DEL INSTITUTO FEDERAL DE TELECOMUNICACIONES PRORROGA LA VIGENCIA DE LA CONCESIÓN DE</w:t>
      </w:r>
      <w:r w:rsidR="001E1351" w:rsidRPr="005D2DD1">
        <w:rPr>
          <w:rFonts w:ascii="ITC Avant Garde" w:eastAsia="Times New Roman" w:hAnsi="ITC Avant Garde"/>
          <w:b/>
          <w:color w:val="000000" w:themeColor="text1"/>
          <w:sz w:val="24"/>
          <w:szCs w:val="24"/>
          <w:lang w:val="es-ES_tradnl" w:eastAsia="es-ES"/>
        </w:rPr>
        <w:t xml:space="preserve"> </w:t>
      </w:r>
      <w:r w:rsidR="00717E53" w:rsidRPr="005D2DD1">
        <w:rPr>
          <w:rFonts w:ascii="ITC Avant Garde" w:eastAsia="Times New Roman" w:hAnsi="ITC Avant Garde"/>
          <w:b/>
          <w:color w:val="000000" w:themeColor="text1"/>
          <w:sz w:val="24"/>
          <w:szCs w:val="24"/>
          <w:lang w:val="es-ES_tradnl" w:eastAsia="es-ES"/>
        </w:rPr>
        <w:t>MEGA CABLE</w:t>
      </w:r>
      <w:r w:rsidR="00CD08F9" w:rsidRPr="005D2DD1">
        <w:rPr>
          <w:rFonts w:ascii="ITC Avant Garde" w:eastAsia="Times New Roman" w:hAnsi="ITC Avant Garde"/>
          <w:b/>
          <w:color w:val="000000" w:themeColor="text1"/>
          <w:sz w:val="24"/>
          <w:szCs w:val="24"/>
          <w:lang w:val="es-ES_tradnl" w:eastAsia="es-ES"/>
        </w:rPr>
        <w:t>, S.A. DE</w:t>
      </w:r>
      <w:r w:rsidR="001E1351" w:rsidRPr="005D2DD1">
        <w:rPr>
          <w:rFonts w:ascii="ITC Avant Garde" w:eastAsia="Times New Roman" w:hAnsi="ITC Avant Garde"/>
          <w:b/>
          <w:color w:val="000000" w:themeColor="text1"/>
          <w:sz w:val="24"/>
          <w:szCs w:val="24"/>
          <w:lang w:val="es-ES_tradnl" w:eastAsia="es-ES"/>
        </w:rPr>
        <w:t xml:space="preserve"> C.V.</w:t>
      </w:r>
      <w:r w:rsidRPr="005D2DD1">
        <w:rPr>
          <w:rFonts w:ascii="ITC Avant Garde" w:eastAsia="Times New Roman" w:hAnsi="ITC Avant Garde"/>
          <w:b/>
          <w:color w:val="000000" w:themeColor="text1"/>
          <w:sz w:val="24"/>
          <w:szCs w:val="24"/>
          <w:lang w:val="es-ES_tradnl" w:eastAsia="es-ES"/>
        </w:rPr>
        <w:t>, Y OTORGA UN TÍTULO DE CONCESIÓN ÚNICA PARA USO COMERCIAL.</w:t>
      </w:r>
    </w:p>
    <w:p w:rsidR="00B71B1E" w:rsidRPr="005D2DD1" w:rsidRDefault="005564F8" w:rsidP="005D2DD1">
      <w:pPr>
        <w:pStyle w:val="Ttulo2"/>
        <w:spacing w:after="240"/>
        <w:jc w:val="center"/>
        <w:rPr>
          <w:rFonts w:ascii="ITC Avant Garde" w:hAnsi="ITC Avant Garde"/>
          <w:b/>
          <w:color w:val="000000" w:themeColor="text1"/>
          <w:sz w:val="22"/>
          <w:szCs w:val="22"/>
        </w:rPr>
      </w:pPr>
      <w:r w:rsidRPr="005D2DD1">
        <w:rPr>
          <w:rFonts w:ascii="ITC Avant Garde" w:hAnsi="ITC Avant Garde"/>
          <w:b/>
          <w:color w:val="000000" w:themeColor="text1"/>
          <w:sz w:val="22"/>
          <w:szCs w:val="22"/>
        </w:rPr>
        <w:t>ANTECEDENTES</w:t>
      </w:r>
    </w:p>
    <w:p w:rsidR="00B71B1E" w:rsidRPr="0088226D" w:rsidRDefault="005564F8" w:rsidP="005D2DD1">
      <w:pPr>
        <w:numPr>
          <w:ilvl w:val="0"/>
          <w:numId w:val="4"/>
        </w:numPr>
        <w:spacing w:before="240" w:after="160" w:line="240" w:lineRule="auto"/>
        <w:ind w:left="567"/>
        <w:jc w:val="both"/>
        <w:rPr>
          <w:rFonts w:ascii="ITC Avant Garde" w:hAnsi="ITC Avant Garde"/>
          <w:bCs/>
          <w:color w:val="000000"/>
          <w:lang w:eastAsia="es-MX"/>
        </w:rPr>
      </w:pPr>
      <w:r w:rsidRPr="00717E53">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El </w:t>
      </w:r>
      <w:r w:rsidR="00717E53" w:rsidRPr="00717E53">
        <w:rPr>
          <w:rFonts w:ascii="ITC Avant Garde" w:hAnsi="ITC Avant Garde"/>
          <w:bCs/>
          <w:color w:val="000000"/>
          <w:lang w:eastAsia="es-MX"/>
        </w:rPr>
        <w:t>3</w:t>
      </w:r>
      <w:r w:rsidR="001E1351" w:rsidRPr="00717E53">
        <w:rPr>
          <w:rFonts w:ascii="ITC Avant Garde" w:hAnsi="ITC Avant Garde"/>
          <w:bCs/>
          <w:color w:val="000000"/>
          <w:lang w:eastAsia="es-MX"/>
        </w:rPr>
        <w:t xml:space="preserve"> de </w:t>
      </w:r>
      <w:r w:rsidR="006C6832">
        <w:rPr>
          <w:rFonts w:ascii="ITC Avant Garde" w:hAnsi="ITC Avant Garde"/>
          <w:bCs/>
          <w:color w:val="000000"/>
          <w:lang w:eastAsia="es-MX"/>
        </w:rPr>
        <w:t>j</w:t>
      </w:r>
      <w:r w:rsidR="00717E53" w:rsidRPr="00717E53">
        <w:rPr>
          <w:rFonts w:ascii="ITC Avant Garde" w:hAnsi="ITC Avant Garde"/>
          <w:bCs/>
          <w:color w:val="000000"/>
          <w:lang w:eastAsia="es-MX"/>
        </w:rPr>
        <w:t>unio</w:t>
      </w:r>
      <w:r w:rsidR="001E1351" w:rsidRPr="00717E53">
        <w:rPr>
          <w:rFonts w:ascii="ITC Avant Garde" w:hAnsi="ITC Avant Garde"/>
          <w:bCs/>
          <w:color w:val="000000"/>
          <w:lang w:eastAsia="es-MX"/>
        </w:rPr>
        <w:t xml:space="preserve"> de 2005</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w:t>
      </w:r>
      <w:r w:rsidR="00717E53">
        <w:rPr>
          <w:rFonts w:ascii="ITC Avant Garde" w:hAnsi="ITC Avant Garde"/>
          <w:bCs/>
          <w:color w:val="000000"/>
          <w:lang w:eastAsia="es-MX"/>
        </w:rPr>
        <w:t xml:space="preserve"> Cable Net Internacional, S.A. de C.V.</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un título de concesión para instalar, operar y explotar una red pública de telecomunicaciones para prestar el servicio de televisión restringida en</w:t>
      </w:r>
      <w:r w:rsidR="00717E53">
        <w:rPr>
          <w:rFonts w:ascii="ITC Avant Garde" w:hAnsi="ITC Avant Garde"/>
          <w:bCs/>
          <w:color w:val="000000"/>
          <w:lang w:eastAsia="es-MX"/>
        </w:rPr>
        <w:t xml:space="preserve"> </w:t>
      </w:r>
      <w:r w:rsidR="00717E53" w:rsidRPr="00717E53">
        <w:rPr>
          <w:rFonts w:ascii="ITC Avant Garde" w:hAnsi="ITC Avant Garde"/>
          <w:bCs/>
          <w:color w:val="000000"/>
          <w:lang w:eastAsia="es-MX"/>
        </w:rPr>
        <w:t xml:space="preserve">Huehuetoca, Ex Hacienda </w:t>
      </w:r>
      <w:proofErr w:type="spellStart"/>
      <w:r w:rsidR="00717E53" w:rsidRPr="00717E53">
        <w:rPr>
          <w:rFonts w:ascii="ITC Avant Garde" w:hAnsi="ITC Avant Garde"/>
          <w:bCs/>
          <w:color w:val="000000"/>
          <w:lang w:eastAsia="es-MX"/>
        </w:rPr>
        <w:t>Xalpa</w:t>
      </w:r>
      <w:proofErr w:type="spellEnd"/>
      <w:r w:rsidR="00F35B06">
        <w:rPr>
          <w:rFonts w:ascii="ITC Avant Garde" w:hAnsi="ITC Avant Garde"/>
          <w:bCs/>
          <w:color w:val="000000"/>
          <w:lang w:eastAsia="es-MX"/>
        </w:rPr>
        <w:t xml:space="preserve"> [ahora “Ex-Hacienda de Jalpa”]</w:t>
      </w:r>
      <w:r w:rsidR="00717E53" w:rsidRPr="00717E53">
        <w:rPr>
          <w:rFonts w:ascii="ITC Avant Garde" w:hAnsi="ITC Avant Garde"/>
          <w:bCs/>
          <w:color w:val="000000"/>
          <w:lang w:eastAsia="es-MX"/>
        </w:rPr>
        <w:t xml:space="preserve">, Salitrillo, San Bartolo y San Pedro </w:t>
      </w:r>
      <w:proofErr w:type="spellStart"/>
      <w:r w:rsidR="00717E53" w:rsidRPr="00717E53">
        <w:rPr>
          <w:rFonts w:ascii="ITC Avant Garde" w:hAnsi="ITC Avant Garde"/>
          <w:bCs/>
          <w:color w:val="000000"/>
          <w:lang w:eastAsia="es-MX"/>
        </w:rPr>
        <w:t>Xalpa</w:t>
      </w:r>
      <w:proofErr w:type="spellEnd"/>
      <w:r w:rsidR="00717E53" w:rsidRPr="00717E53">
        <w:rPr>
          <w:rFonts w:ascii="ITC Avant Garde" w:hAnsi="ITC Avant Garde"/>
          <w:bCs/>
          <w:color w:val="000000"/>
          <w:lang w:eastAsia="es-MX"/>
        </w:rPr>
        <w:t xml:space="preserve">, Municipio de Huehuetoca, </w:t>
      </w:r>
      <w:r w:rsidR="00717E53">
        <w:rPr>
          <w:rFonts w:ascii="ITC Avant Garde" w:hAnsi="ITC Avant Garde"/>
          <w:bCs/>
          <w:color w:val="000000"/>
          <w:lang w:eastAsia="es-MX"/>
        </w:rPr>
        <w:t xml:space="preserve">en el Estado de </w:t>
      </w:r>
      <w:r w:rsidR="00717E53" w:rsidRPr="00717E53">
        <w:rPr>
          <w:rFonts w:ascii="ITC Avant Garde" w:hAnsi="ITC Avant Garde"/>
          <w:bCs/>
          <w:color w:val="000000"/>
          <w:lang w:eastAsia="es-MX"/>
        </w:rPr>
        <w:t>México</w:t>
      </w:r>
      <w:r>
        <w:rPr>
          <w:rFonts w:ascii="ITC Avant Garde" w:hAnsi="ITC Avant Garde"/>
          <w:bCs/>
          <w:color w:val="000000"/>
          <w:lang w:eastAsia="es-MX"/>
        </w:rPr>
        <w:t xml:space="preserve">, con una vigencia de 10 (diez) años contados a partir de su otorgamiento </w:t>
      </w:r>
      <w:r w:rsidRPr="00E57237">
        <w:rPr>
          <w:rFonts w:ascii="ITC Avant Garde" w:hAnsi="ITC Avant Garde"/>
          <w:bCs/>
          <w:color w:val="000000"/>
          <w:lang w:eastAsia="es-MX"/>
        </w:rPr>
        <w:t xml:space="preserve">(la </w:t>
      </w:r>
      <w:r w:rsidRPr="00356156">
        <w:rPr>
          <w:rFonts w:ascii="ITC Avant Garde" w:hAnsi="ITC Avant Garde"/>
          <w:bCs/>
          <w:color w:val="000000"/>
          <w:lang w:eastAsia="es-MX"/>
        </w:rPr>
        <w:t>“Concesión”).</w:t>
      </w:r>
    </w:p>
    <w:p w:rsidR="00717E53" w:rsidRPr="0088226D" w:rsidRDefault="00717E53" w:rsidP="005D2DD1">
      <w:pPr>
        <w:numPr>
          <w:ilvl w:val="0"/>
          <w:numId w:val="4"/>
        </w:numPr>
        <w:spacing w:before="240" w:after="160" w:line="240" w:lineRule="auto"/>
        <w:ind w:left="567"/>
        <w:jc w:val="both"/>
        <w:rPr>
          <w:rFonts w:ascii="ITC Avant Garde" w:hAnsi="ITC Avant Garde"/>
          <w:b/>
          <w:bCs/>
          <w:color w:val="000000"/>
          <w:lang w:eastAsia="es-MX"/>
        </w:rPr>
      </w:pPr>
      <w:r w:rsidRPr="00E879FA">
        <w:rPr>
          <w:rFonts w:ascii="ITC Avant Garde" w:hAnsi="ITC Avant Garde"/>
          <w:b/>
          <w:bCs/>
          <w:color w:val="000000"/>
          <w:lang w:eastAsia="es-MX"/>
        </w:rPr>
        <w:t>Cesión</w:t>
      </w:r>
      <w:r>
        <w:rPr>
          <w:rFonts w:ascii="ITC Avant Garde" w:hAnsi="ITC Avant Garde"/>
          <w:b/>
          <w:bCs/>
          <w:color w:val="000000"/>
          <w:lang w:eastAsia="es-MX"/>
        </w:rPr>
        <w:t xml:space="preserve"> de Derechos. </w:t>
      </w:r>
      <w:r>
        <w:rPr>
          <w:rFonts w:ascii="ITC Avant Garde" w:hAnsi="ITC Avant Garde"/>
          <w:bCs/>
          <w:color w:val="000000"/>
          <w:lang w:eastAsia="es-MX"/>
        </w:rPr>
        <w:t>Con oficio 2.-</w:t>
      </w:r>
      <w:r w:rsidR="008C4CD0">
        <w:rPr>
          <w:rFonts w:ascii="ITC Avant Garde" w:hAnsi="ITC Avant Garde"/>
          <w:bCs/>
          <w:color w:val="000000"/>
          <w:lang w:eastAsia="es-MX"/>
        </w:rPr>
        <w:t>97</w:t>
      </w:r>
      <w:r>
        <w:rPr>
          <w:rFonts w:ascii="ITC Avant Garde" w:hAnsi="ITC Avant Garde"/>
          <w:bCs/>
          <w:color w:val="000000"/>
          <w:lang w:eastAsia="es-MX"/>
        </w:rPr>
        <w:t>/0</w:t>
      </w:r>
      <w:r w:rsidR="008C4CD0">
        <w:rPr>
          <w:rFonts w:ascii="ITC Avant Garde" w:hAnsi="ITC Avant Garde"/>
          <w:bCs/>
          <w:color w:val="000000"/>
          <w:lang w:eastAsia="es-MX"/>
        </w:rPr>
        <w:t>9</w:t>
      </w:r>
      <w:r>
        <w:rPr>
          <w:rFonts w:ascii="ITC Avant Garde" w:hAnsi="ITC Avant Garde"/>
          <w:bCs/>
          <w:color w:val="000000"/>
          <w:lang w:eastAsia="es-MX"/>
        </w:rPr>
        <w:t xml:space="preserve"> de fecha </w:t>
      </w:r>
      <w:r w:rsidR="008C4CD0">
        <w:rPr>
          <w:rFonts w:ascii="ITC Avant Garde" w:hAnsi="ITC Avant Garde"/>
          <w:bCs/>
          <w:color w:val="000000"/>
          <w:lang w:eastAsia="es-MX"/>
        </w:rPr>
        <w:t>11</w:t>
      </w:r>
      <w:r>
        <w:rPr>
          <w:rFonts w:ascii="ITC Avant Garde" w:hAnsi="ITC Avant Garde"/>
          <w:bCs/>
          <w:color w:val="000000"/>
          <w:lang w:eastAsia="es-MX"/>
        </w:rPr>
        <w:t xml:space="preserve"> de </w:t>
      </w:r>
      <w:r w:rsidR="008C4CD0">
        <w:rPr>
          <w:rFonts w:ascii="ITC Avant Garde" w:hAnsi="ITC Avant Garde"/>
          <w:bCs/>
          <w:color w:val="000000"/>
          <w:lang w:eastAsia="es-MX"/>
        </w:rPr>
        <w:t>septiembre</w:t>
      </w:r>
      <w:r>
        <w:rPr>
          <w:rFonts w:ascii="ITC Avant Garde" w:hAnsi="ITC Avant Garde"/>
          <w:bCs/>
          <w:color w:val="000000"/>
          <w:lang w:eastAsia="es-MX"/>
        </w:rPr>
        <w:t xml:space="preserve"> de 200</w:t>
      </w:r>
      <w:r w:rsidR="000F2301">
        <w:rPr>
          <w:rFonts w:ascii="ITC Avant Garde" w:hAnsi="ITC Avant Garde"/>
          <w:bCs/>
          <w:color w:val="000000"/>
          <w:lang w:eastAsia="es-MX"/>
        </w:rPr>
        <w:t>9</w:t>
      </w:r>
      <w:r>
        <w:rPr>
          <w:rFonts w:ascii="ITC Avant Garde" w:hAnsi="ITC Avant Garde"/>
          <w:bCs/>
          <w:color w:val="000000"/>
          <w:lang w:eastAsia="es-MX"/>
        </w:rPr>
        <w:t xml:space="preserve">, la Subsecretaría de Comunicaciones de la Secretaría, autorizó la cesión de derechos de la Concesión a favor de </w:t>
      </w:r>
      <w:r w:rsidR="008C4CD0">
        <w:rPr>
          <w:rFonts w:ascii="ITC Avant Garde" w:hAnsi="ITC Avant Garde"/>
          <w:bCs/>
          <w:color w:val="000000"/>
          <w:lang w:eastAsia="es-MX"/>
        </w:rPr>
        <w:t>Mega Cable</w:t>
      </w:r>
      <w:r w:rsidRPr="00F91E00">
        <w:rPr>
          <w:rFonts w:ascii="ITC Avant Garde" w:hAnsi="ITC Avant Garde"/>
          <w:bCs/>
          <w:color w:val="000000"/>
          <w:lang w:eastAsia="es-MX"/>
        </w:rPr>
        <w:t>, S.A. de C.V.</w:t>
      </w:r>
    </w:p>
    <w:p w:rsidR="008C4CD0" w:rsidRPr="0088226D" w:rsidRDefault="008C4CD0" w:rsidP="005D2DD1">
      <w:pPr>
        <w:numPr>
          <w:ilvl w:val="0"/>
          <w:numId w:val="4"/>
        </w:numPr>
        <w:spacing w:before="240" w:after="160" w:line="240" w:lineRule="auto"/>
        <w:ind w:left="567"/>
        <w:jc w:val="both"/>
        <w:rPr>
          <w:rFonts w:ascii="ITC Avant Garde" w:hAnsi="ITC Avant Garde"/>
          <w:bCs/>
          <w:color w:val="000000"/>
          <w:lang w:eastAsia="es-MX"/>
        </w:rPr>
      </w:pPr>
      <w:r w:rsidRPr="00232E2C">
        <w:rPr>
          <w:rFonts w:ascii="ITC Avant Garde" w:hAnsi="ITC Avant Garde"/>
          <w:b/>
          <w:bCs/>
          <w:color w:val="000000"/>
          <w:lang w:eastAsia="es-MX"/>
        </w:rPr>
        <w:t xml:space="preserve">Servicio de Transmisión Bidireccional de Datos. </w:t>
      </w:r>
      <w:r w:rsidRPr="00704495">
        <w:rPr>
          <w:rFonts w:ascii="ITC Avant Garde" w:hAnsi="ITC Avant Garde"/>
          <w:bCs/>
          <w:color w:val="000000"/>
          <w:lang w:eastAsia="es-MX"/>
        </w:rPr>
        <w:t xml:space="preserve">Con fecha </w:t>
      </w:r>
      <w:r>
        <w:rPr>
          <w:rFonts w:ascii="ITC Avant Garde" w:hAnsi="ITC Avant Garde"/>
          <w:bCs/>
          <w:color w:val="000000"/>
          <w:lang w:eastAsia="es-MX"/>
        </w:rPr>
        <w:t>11</w:t>
      </w:r>
      <w:r w:rsidRPr="00704495">
        <w:rPr>
          <w:rFonts w:ascii="ITC Avant Garde" w:hAnsi="ITC Avant Garde"/>
          <w:bCs/>
          <w:color w:val="000000"/>
          <w:lang w:eastAsia="es-MX"/>
        </w:rPr>
        <w:t xml:space="preserve"> de </w:t>
      </w:r>
      <w:r>
        <w:rPr>
          <w:rFonts w:ascii="ITC Avant Garde" w:hAnsi="ITC Avant Garde"/>
          <w:bCs/>
          <w:color w:val="000000"/>
          <w:lang w:eastAsia="es-MX"/>
        </w:rPr>
        <w:t>octubre</w:t>
      </w:r>
      <w:r w:rsidRPr="00704495">
        <w:rPr>
          <w:rFonts w:ascii="ITC Avant Garde" w:hAnsi="ITC Avant Garde"/>
          <w:bCs/>
          <w:color w:val="000000"/>
          <w:lang w:eastAsia="es-MX"/>
        </w:rPr>
        <w:t xml:space="preserve"> de 20</w:t>
      </w:r>
      <w:r>
        <w:rPr>
          <w:rFonts w:ascii="ITC Avant Garde" w:hAnsi="ITC Avant Garde"/>
          <w:bCs/>
          <w:color w:val="000000"/>
          <w:lang w:eastAsia="es-MX"/>
        </w:rPr>
        <w:t>10</w:t>
      </w:r>
      <w:r w:rsidRPr="00704495">
        <w:rPr>
          <w:rFonts w:ascii="ITC Avant Garde" w:hAnsi="ITC Avant Garde"/>
          <w:bCs/>
          <w:color w:val="000000"/>
          <w:lang w:eastAsia="es-MX"/>
        </w:rPr>
        <w:t xml:space="preserve">, el representante legal de </w:t>
      </w:r>
      <w:r>
        <w:rPr>
          <w:rFonts w:ascii="ITC Avant Garde" w:hAnsi="ITC Avant Garde"/>
          <w:bCs/>
          <w:color w:val="000000"/>
          <w:lang w:eastAsia="es-MX"/>
        </w:rPr>
        <w:t>Mega Cable</w:t>
      </w:r>
      <w:r w:rsidRPr="00F91E00">
        <w:rPr>
          <w:rFonts w:ascii="ITC Avant Garde" w:hAnsi="ITC Avant Garde"/>
          <w:bCs/>
          <w:color w:val="000000"/>
          <w:lang w:eastAsia="es-MX"/>
        </w:rPr>
        <w:t>, S.A. de C.V.</w:t>
      </w:r>
      <w:r w:rsidRPr="00704495">
        <w:rPr>
          <w:rFonts w:ascii="ITC Avant Garde" w:hAnsi="ITC Avant Garde"/>
          <w:bCs/>
          <w:color w:val="000000"/>
          <w:lang w:eastAsia="es-MX"/>
        </w:rPr>
        <w:t xml:space="preserve">, presentó ante la Dirección General de Política de Telecomunicaciones y de Radiodifusión de la Secretaría, escrito mediante el cual hace de conocimiento que su representada dará inicio al servicio de </w:t>
      </w:r>
      <w:r>
        <w:rPr>
          <w:rFonts w:ascii="ITC Avant Garde" w:hAnsi="ITC Avant Garde"/>
          <w:bCs/>
          <w:color w:val="000000"/>
          <w:lang w:eastAsia="es-MX"/>
        </w:rPr>
        <w:t>transporte de señales del servicio local,</w:t>
      </w:r>
      <w:r w:rsidRPr="00704495">
        <w:rPr>
          <w:rFonts w:ascii="ITC Avant Garde" w:hAnsi="ITC Avant Garde"/>
          <w:bCs/>
          <w:color w:val="000000"/>
          <w:lang w:eastAsia="es-MX"/>
        </w:rPr>
        <w:t xml:space="preserve"> a partir del </w:t>
      </w:r>
      <w:r>
        <w:rPr>
          <w:rFonts w:ascii="ITC Avant Garde" w:hAnsi="ITC Avant Garde"/>
          <w:bCs/>
          <w:color w:val="000000"/>
          <w:lang w:eastAsia="es-MX"/>
        </w:rPr>
        <w:t>12</w:t>
      </w:r>
      <w:r w:rsidRPr="00704495">
        <w:rPr>
          <w:rFonts w:ascii="ITC Avant Garde" w:hAnsi="ITC Avant Garde"/>
          <w:bCs/>
          <w:color w:val="000000"/>
          <w:lang w:eastAsia="es-MX"/>
        </w:rPr>
        <w:t xml:space="preserve"> de </w:t>
      </w:r>
      <w:r>
        <w:rPr>
          <w:rFonts w:ascii="ITC Avant Garde" w:hAnsi="ITC Avant Garde"/>
          <w:bCs/>
          <w:color w:val="000000"/>
          <w:lang w:eastAsia="es-MX"/>
        </w:rPr>
        <w:t>octubre</w:t>
      </w:r>
      <w:r w:rsidRPr="00704495">
        <w:rPr>
          <w:rFonts w:ascii="ITC Avant Garde" w:hAnsi="ITC Avant Garde"/>
          <w:bCs/>
          <w:color w:val="000000"/>
          <w:lang w:eastAsia="es-MX"/>
        </w:rPr>
        <w:t xml:space="preserve"> de 20</w:t>
      </w:r>
      <w:r>
        <w:rPr>
          <w:rFonts w:ascii="ITC Avant Garde" w:hAnsi="ITC Avant Garde"/>
          <w:bCs/>
          <w:color w:val="000000"/>
          <w:lang w:eastAsia="es-MX"/>
        </w:rPr>
        <w:t>10</w:t>
      </w:r>
      <w:r w:rsidRPr="00704495">
        <w:rPr>
          <w:rFonts w:ascii="ITC Avant Garde" w:hAnsi="ITC Avant Garde"/>
          <w:bCs/>
          <w:color w:val="000000"/>
          <w:lang w:eastAsia="es-MX"/>
        </w:rPr>
        <w:t xml:space="preserve">, de conformidad con el </w:t>
      </w:r>
      <w:r w:rsidRPr="00232E2C">
        <w:rPr>
          <w:rFonts w:ascii="ITC Avant Garde" w:hAnsi="ITC Avant Garde"/>
          <w:bCs/>
          <w:i/>
          <w:color w:val="000000"/>
          <w:lang w:eastAsia="es-MX"/>
        </w:rPr>
        <w:t>“Acuerdo por el que se modifica el Anexo A y se adiciona, según corresponda, el Anexo B o C a los títulos de concesión para instalar, operar y explotar redes públicas de telecomunicaciones que comprenden el servicio de televisión restringida a través de redes cableadas, para incluir el servicio de transmisión bidireccional de datos”</w:t>
      </w:r>
      <w:r w:rsidRPr="00704495">
        <w:rPr>
          <w:rFonts w:ascii="ITC Avant Garde" w:hAnsi="ITC Avant Garde"/>
          <w:bCs/>
          <w:color w:val="000000"/>
          <w:lang w:eastAsia="es-MX"/>
        </w:rPr>
        <w:t>, publicado en el Diario Oficial de la Federación el 7 de octubre de 2003.</w:t>
      </w:r>
    </w:p>
    <w:p w:rsidR="00B71B1E" w:rsidRPr="0088226D" w:rsidRDefault="005564F8" w:rsidP="005D2DD1">
      <w:pPr>
        <w:numPr>
          <w:ilvl w:val="0"/>
          <w:numId w:val="4"/>
        </w:numPr>
        <w:spacing w:before="240" w:after="160" w:line="240" w:lineRule="auto"/>
        <w:ind w:left="567"/>
        <w:jc w:val="both"/>
        <w:rPr>
          <w:rFonts w:ascii="ITC Avant Garde" w:hAnsi="ITC Avant Garde"/>
          <w:b/>
          <w:bCs/>
          <w:color w:val="000000"/>
          <w:lang w:eastAsia="es-MX"/>
        </w:rPr>
      </w:pPr>
      <w:r w:rsidRPr="00356156">
        <w:rPr>
          <w:rFonts w:ascii="ITC Avant Garde" w:hAnsi="ITC Avant Garde"/>
          <w:b/>
          <w:bCs/>
          <w:color w:val="000000"/>
          <w:lang w:eastAsia="es-MX"/>
        </w:rPr>
        <w:t xml:space="preserve">Ampliación de Cobertura. </w:t>
      </w:r>
      <w:r w:rsidR="008C4CD0">
        <w:rPr>
          <w:rFonts w:ascii="ITC Avant Garde" w:hAnsi="ITC Avant Garde"/>
          <w:bCs/>
          <w:color w:val="000000"/>
          <w:lang w:eastAsia="es-MX"/>
        </w:rPr>
        <w:t>Con fecha 15 de diciembre de 2011</w:t>
      </w:r>
      <w:r w:rsidR="008C4CD0" w:rsidRPr="00356156">
        <w:rPr>
          <w:rFonts w:ascii="ITC Avant Garde" w:hAnsi="ITC Avant Garde"/>
          <w:bCs/>
          <w:color w:val="000000"/>
          <w:lang w:eastAsia="es-MX"/>
        </w:rPr>
        <w:t xml:space="preserve">, </w:t>
      </w:r>
      <w:r w:rsidR="008C4CD0">
        <w:rPr>
          <w:rFonts w:ascii="ITC Avant Garde" w:hAnsi="ITC Avant Garde"/>
          <w:bCs/>
          <w:color w:val="000000"/>
          <w:lang w:eastAsia="es-MX"/>
        </w:rPr>
        <w:t>la Subsecretaría de Comunicaciones de la Secretaría,</w:t>
      </w:r>
      <w:r w:rsidR="008C4CD0" w:rsidRPr="00356156">
        <w:rPr>
          <w:rFonts w:ascii="ITC Avant Garde" w:hAnsi="ITC Avant Garde"/>
          <w:bCs/>
          <w:color w:val="000000"/>
          <w:lang w:eastAsia="es-MX"/>
        </w:rPr>
        <w:t xml:space="preserve"> autorizó la</w:t>
      </w:r>
      <w:r w:rsidR="008C4CD0">
        <w:rPr>
          <w:rFonts w:ascii="ITC Avant Garde" w:hAnsi="ITC Avant Garde"/>
          <w:bCs/>
          <w:color w:val="000000"/>
          <w:lang w:eastAsia="es-MX"/>
        </w:rPr>
        <w:t xml:space="preserve"> ampliación de cobertura de la C</w:t>
      </w:r>
      <w:r w:rsidR="008C4CD0" w:rsidRPr="00356156">
        <w:rPr>
          <w:rFonts w:ascii="ITC Avant Garde" w:hAnsi="ITC Avant Garde"/>
          <w:bCs/>
          <w:color w:val="000000"/>
          <w:lang w:eastAsia="es-MX"/>
        </w:rPr>
        <w:t>oncesión</w:t>
      </w:r>
      <w:r w:rsidR="008C4CD0" w:rsidRPr="00CC3FCE">
        <w:rPr>
          <w:rFonts w:ascii="ITC Avant Garde" w:hAnsi="ITC Avant Garde"/>
          <w:bCs/>
          <w:color w:val="000000"/>
          <w:lang w:eastAsia="es-MX"/>
        </w:rPr>
        <w:t xml:space="preserve">, hacia la localidad de </w:t>
      </w:r>
      <w:proofErr w:type="spellStart"/>
      <w:r w:rsidR="008C4CD0">
        <w:rPr>
          <w:rFonts w:ascii="ITC Avant Garde" w:hAnsi="ITC Avant Garde"/>
          <w:bCs/>
          <w:color w:val="000000"/>
          <w:lang w:eastAsia="es-MX"/>
        </w:rPr>
        <w:t>Coyotepec</w:t>
      </w:r>
      <w:proofErr w:type="spellEnd"/>
      <w:r w:rsidR="008C4CD0">
        <w:rPr>
          <w:rFonts w:ascii="ITC Avant Garde" w:hAnsi="ITC Avant Garde"/>
          <w:bCs/>
          <w:color w:val="000000"/>
          <w:lang w:eastAsia="es-MX"/>
        </w:rPr>
        <w:t xml:space="preserve">, Municipio de </w:t>
      </w:r>
      <w:proofErr w:type="spellStart"/>
      <w:r w:rsidR="008C4CD0">
        <w:rPr>
          <w:rFonts w:ascii="ITC Avant Garde" w:hAnsi="ITC Avant Garde"/>
          <w:bCs/>
          <w:color w:val="000000"/>
          <w:lang w:eastAsia="es-MX"/>
        </w:rPr>
        <w:t>Coyotepec</w:t>
      </w:r>
      <w:proofErr w:type="spellEnd"/>
      <w:r w:rsidR="008C4CD0">
        <w:rPr>
          <w:rFonts w:ascii="ITC Avant Garde" w:hAnsi="ITC Avant Garde"/>
          <w:bCs/>
          <w:color w:val="000000"/>
          <w:lang w:eastAsia="es-MX"/>
        </w:rPr>
        <w:t>, en el Estado de México</w:t>
      </w:r>
      <w:r w:rsidR="008C4CD0" w:rsidRPr="00CC3FCE">
        <w:rPr>
          <w:rFonts w:ascii="ITC Avant Garde" w:hAnsi="ITC Avant Garde"/>
          <w:bCs/>
          <w:color w:val="000000"/>
          <w:lang w:eastAsia="es-MX"/>
        </w:rPr>
        <w:t>.</w:t>
      </w:r>
    </w:p>
    <w:p w:rsidR="00A752BE" w:rsidRPr="0088226D" w:rsidRDefault="00A752BE" w:rsidP="005D2DD1">
      <w:pPr>
        <w:numPr>
          <w:ilvl w:val="0"/>
          <w:numId w:val="4"/>
        </w:numPr>
        <w:spacing w:before="240" w:after="16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sidRPr="00E57237">
        <w:rPr>
          <w:rFonts w:ascii="ITC Avant Garde" w:hAnsi="ITC Avant Garde"/>
          <w:bCs/>
          <w:color w:val="000000" w:themeColor="text1"/>
          <w:lang w:eastAsia="es-MX"/>
        </w:rPr>
        <w:t xml:space="preserve"> </w:t>
      </w:r>
      <w:r w:rsidR="00F05A75" w:rsidRPr="0004552D">
        <w:rPr>
          <w:rFonts w:ascii="ITC Avant Garde" w:hAnsi="ITC Avant Garde"/>
          <w:bCs/>
          <w:color w:val="000000" w:themeColor="text1"/>
          <w:lang w:eastAsia="es-MX"/>
        </w:rPr>
        <w:t xml:space="preserve">El </w:t>
      </w:r>
      <w:r w:rsidR="00F05A75">
        <w:rPr>
          <w:rFonts w:ascii="ITC Avant Garde" w:hAnsi="ITC Avant Garde"/>
          <w:bCs/>
          <w:color w:val="000000" w:themeColor="text1"/>
          <w:lang w:eastAsia="es-MX"/>
        </w:rPr>
        <w:t>21</w:t>
      </w:r>
      <w:r w:rsidR="00F05A75" w:rsidRPr="0004552D">
        <w:rPr>
          <w:rFonts w:ascii="ITC Avant Garde" w:hAnsi="ITC Avant Garde"/>
          <w:bCs/>
          <w:color w:val="000000" w:themeColor="text1"/>
          <w:lang w:eastAsia="es-MX"/>
        </w:rPr>
        <w:t xml:space="preserve"> de </w:t>
      </w:r>
      <w:r w:rsidR="00F05A75">
        <w:rPr>
          <w:rFonts w:ascii="ITC Avant Garde" w:hAnsi="ITC Avant Garde"/>
          <w:bCs/>
          <w:color w:val="000000" w:themeColor="text1"/>
          <w:lang w:eastAsia="es-MX"/>
        </w:rPr>
        <w:t>mayo</w:t>
      </w:r>
      <w:r w:rsidR="00F05A75" w:rsidRPr="0004552D">
        <w:rPr>
          <w:rFonts w:ascii="ITC Avant Garde" w:hAnsi="ITC Avant Garde"/>
          <w:bCs/>
          <w:color w:val="000000" w:themeColor="text1"/>
          <w:lang w:eastAsia="es-MX"/>
        </w:rPr>
        <w:t xml:space="preserve"> de 201</w:t>
      </w:r>
      <w:r w:rsidR="00F05A75">
        <w:rPr>
          <w:rFonts w:ascii="ITC Avant Garde" w:hAnsi="ITC Avant Garde"/>
          <w:bCs/>
          <w:color w:val="000000" w:themeColor="text1"/>
          <w:lang w:eastAsia="es-MX"/>
        </w:rPr>
        <w:t>3</w:t>
      </w:r>
      <w:r w:rsidR="00F05A75" w:rsidRPr="0004552D">
        <w:rPr>
          <w:rFonts w:ascii="ITC Avant Garde" w:hAnsi="ITC Avant Garde"/>
          <w:bCs/>
          <w:color w:val="000000" w:themeColor="text1"/>
          <w:lang w:eastAsia="es-MX"/>
        </w:rPr>
        <w:t xml:space="preserve">, </w:t>
      </w:r>
      <w:r w:rsidR="00F05A75">
        <w:rPr>
          <w:rFonts w:ascii="ITC Avant Garde" w:hAnsi="ITC Avant Garde"/>
          <w:bCs/>
          <w:color w:val="000000"/>
          <w:lang w:eastAsia="es-MX"/>
        </w:rPr>
        <w:t>Mega Cable, S.A. de C.V.</w:t>
      </w:r>
      <w:r w:rsidR="00F05A75" w:rsidRPr="0004552D">
        <w:rPr>
          <w:rFonts w:ascii="ITC Avant Garde" w:hAnsi="ITC Avant Garde"/>
          <w:bCs/>
          <w:color w:val="000000"/>
          <w:lang w:eastAsia="es-MX"/>
        </w:rPr>
        <w:t xml:space="preserve"> presentó </w:t>
      </w:r>
      <w:r w:rsidR="00F05A75">
        <w:rPr>
          <w:rFonts w:ascii="ITC Avant Garde" w:hAnsi="ITC Avant Garde"/>
          <w:bCs/>
          <w:color w:val="000000"/>
          <w:lang w:eastAsia="es-MX"/>
        </w:rPr>
        <w:t xml:space="preserve">a través de su representante legal </w:t>
      </w:r>
      <w:r w:rsidR="00F05A75" w:rsidRPr="0004552D">
        <w:rPr>
          <w:rFonts w:ascii="ITC Avant Garde" w:hAnsi="ITC Avant Garde"/>
          <w:bCs/>
          <w:color w:val="000000"/>
          <w:lang w:eastAsia="es-MX"/>
        </w:rPr>
        <w:t>ante la Dirección General de Política de Telecomunicaciones y de Radiodifusión de la Secretaría, solicitud de prórroga de vigencia de la Concesión (la “Solicitud de Prórroga”), misma que fue remitida por dicha Dependencia a la extinta Comisión Federal de Telecomunicaciones (la “Comisión”) mediante oficio 2.1.203.-</w:t>
      </w:r>
      <w:r w:rsidR="00F05A75">
        <w:rPr>
          <w:rFonts w:ascii="ITC Avant Garde" w:hAnsi="ITC Avant Garde"/>
          <w:bCs/>
          <w:color w:val="000000"/>
          <w:lang w:eastAsia="es-MX"/>
        </w:rPr>
        <w:t>2260</w:t>
      </w:r>
      <w:r w:rsidR="00F05A75" w:rsidRPr="0004552D">
        <w:rPr>
          <w:rFonts w:ascii="ITC Avant Garde" w:hAnsi="ITC Avant Garde"/>
          <w:bCs/>
          <w:color w:val="000000"/>
          <w:lang w:eastAsia="es-MX"/>
        </w:rPr>
        <w:t xml:space="preserve"> del </w:t>
      </w:r>
      <w:r w:rsidR="00F05A75">
        <w:rPr>
          <w:rFonts w:ascii="ITC Avant Garde" w:hAnsi="ITC Avant Garde"/>
          <w:bCs/>
          <w:color w:val="000000"/>
          <w:lang w:eastAsia="es-MX"/>
        </w:rPr>
        <w:t>7</w:t>
      </w:r>
      <w:r w:rsidR="00F05A75" w:rsidRPr="0004552D">
        <w:rPr>
          <w:rFonts w:ascii="ITC Avant Garde" w:hAnsi="ITC Avant Garde"/>
          <w:bCs/>
          <w:color w:val="000000"/>
          <w:lang w:eastAsia="es-MX"/>
        </w:rPr>
        <w:t xml:space="preserve"> de </w:t>
      </w:r>
      <w:r w:rsidR="00F05A75">
        <w:rPr>
          <w:rFonts w:ascii="ITC Avant Garde" w:hAnsi="ITC Avant Garde"/>
          <w:bCs/>
          <w:color w:val="000000"/>
          <w:lang w:eastAsia="es-MX"/>
        </w:rPr>
        <w:t>junio</w:t>
      </w:r>
      <w:r w:rsidR="00F05A75" w:rsidRPr="0004552D">
        <w:rPr>
          <w:rFonts w:ascii="ITC Avant Garde" w:hAnsi="ITC Avant Garde"/>
          <w:bCs/>
          <w:color w:val="000000"/>
          <w:lang w:eastAsia="es-MX"/>
        </w:rPr>
        <w:t xml:space="preserve"> de 2013</w:t>
      </w:r>
      <w:r w:rsidRPr="00E57237">
        <w:rPr>
          <w:rFonts w:ascii="ITC Avant Garde" w:hAnsi="ITC Avant Garde"/>
          <w:bCs/>
          <w:color w:val="000000"/>
          <w:lang w:eastAsia="es-MX"/>
        </w:rPr>
        <w:t>.</w:t>
      </w:r>
    </w:p>
    <w:p w:rsidR="00B71B1E" w:rsidRPr="0088226D" w:rsidRDefault="00FD0FAB" w:rsidP="005D2DD1">
      <w:pPr>
        <w:numPr>
          <w:ilvl w:val="0"/>
          <w:numId w:val="4"/>
        </w:numPr>
        <w:spacing w:before="240" w:after="16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lastRenderedPageBreak/>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B71B1E" w:rsidRPr="0088226D" w:rsidRDefault="005564F8" w:rsidP="005D2DD1">
      <w:pPr>
        <w:numPr>
          <w:ilvl w:val="0"/>
          <w:numId w:val="4"/>
        </w:numPr>
        <w:spacing w:before="240" w:after="16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B71B1E" w:rsidRPr="0088226D" w:rsidRDefault="005564F8" w:rsidP="005D2DD1">
      <w:pPr>
        <w:numPr>
          <w:ilvl w:val="0"/>
          <w:numId w:val="4"/>
        </w:numPr>
        <w:spacing w:before="240" w:after="16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y fue modificado el 17 de octubre de</w:t>
      </w:r>
      <w:r w:rsidR="002944BE">
        <w:rPr>
          <w:rFonts w:ascii="ITC Avant Garde" w:hAnsi="ITC Avant Garde"/>
          <w:color w:val="000000"/>
          <w:shd w:val="clear" w:color="auto" w:fill="FFFFFF"/>
        </w:rPr>
        <w:t>l mismo año</w:t>
      </w:r>
      <w:r>
        <w:rPr>
          <w:rFonts w:ascii="ITC Avant Garde" w:hAnsi="ITC Avant Garde"/>
          <w:color w:val="000000"/>
          <w:shd w:val="clear" w:color="auto" w:fill="FFFFFF"/>
        </w:rPr>
        <w:t>.</w:t>
      </w:r>
    </w:p>
    <w:p w:rsidR="00B71B1E" w:rsidRPr="0088226D" w:rsidRDefault="002944BE" w:rsidP="005D2DD1">
      <w:pPr>
        <w:numPr>
          <w:ilvl w:val="0"/>
          <w:numId w:val="4"/>
        </w:numPr>
        <w:spacing w:before="240" w:after="160" w:line="240" w:lineRule="auto"/>
        <w:ind w:left="567"/>
        <w:jc w:val="both"/>
        <w:rPr>
          <w:rFonts w:ascii="ITC Avant Garde" w:hAnsi="ITC Avant Garde"/>
          <w:bCs/>
          <w:color w:val="000000"/>
          <w:lang w:eastAsia="es-MX"/>
        </w:rPr>
      </w:pPr>
      <w:r>
        <w:rPr>
          <w:rFonts w:ascii="ITC Avant Garde" w:hAnsi="ITC Avant Garde"/>
          <w:b/>
          <w:bCs/>
          <w:color w:val="000000"/>
          <w:lang w:eastAsia="es-MX"/>
        </w:rPr>
        <w:t xml:space="preserve">Opinión en materia de Cumplimiento de Obligaciones. </w:t>
      </w:r>
      <w:r>
        <w:rPr>
          <w:rFonts w:ascii="ITC Avant Garde" w:hAnsi="ITC Avant Garde"/>
          <w:color w:val="000000"/>
          <w:lang w:eastAsia="es-MX"/>
        </w:rPr>
        <w:t>Mediante oficio</w:t>
      </w:r>
      <w:r>
        <w:rPr>
          <w:rFonts w:ascii="ITC Avant Garde" w:hAnsi="ITC Avant Garde"/>
        </w:rPr>
        <w:t xml:space="preserve"> IFT/</w:t>
      </w:r>
      <w:r w:rsidR="00F05A75">
        <w:rPr>
          <w:rFonts w:ascii="ITC Avant Garde" w:hAnsi="ITC Avant Garde"/>
        </w:rPr>
        <w:t>D04</w:t>
      </w:r>
      <w:r>
        <w:rPr>
          <w:rFonts w:ascii="ITC Avant Garde" w:hAnsi="ITC Avant Garde"/>
        </w:rPr>
        <w:t>/U</w:t>
      </w:r>
      <w:r w:rsidR="00F05A75">
        <w:rPr>
          <w:rFonts w:ascii="ITC Avant Garde" w:hAnsi="ITC Avant Garde"/>
        </w:rPr>
        <w:t>SV</w:t>
      </w:r>
      <w:r>
        <w:rPr>
          <w:rFonts w:ascii="ITC Avant Garde" w:hAnsi="ITC Avant Garde"/>
        </w:rPr>
        <w:t>/DGS/</w:t>
      </w:r>
      <w:r w:rsidR="00F05A75">
        <w:rPr>
          <w:rFonts w:ascii="ITC Avant Garde" w:hAnsi="ITC Avant Garde"/>
        </w:rPr>
        <w:t>3140</w:t>
      </w:r>
      <w:r>
        <w:rPr>
          <w:rFonts w:ascii="ITC Avant Garde" w:hAnsi="ITC Avant Garde"/>
        </w:rPr>
        <w:t>/</w:t>
      </w:r>
      <w:r w:rsidR="00A752BE">
        <w:rPr>
          <w:rFonts w:ascii="ITC Avant Garde" w:hAnsi="ITC Avant Garde"/>
        </w:rPr>
        <w:t>201</w:t>
      </w:r>
      <w:r w:rsidR="00F05A75">
        <w:rPr>
          <w:rFonts w:ascii="ITC Avant Garde" w:hAnsi="ITC Avant Garde"/>
        </w:rPr>
        <w:t>4</w:t>
      </w:r>
      <w:r>
        <w:rPr>
          <w:rFonts w:ascii="ITC Avant Garde" w:hAnsi="ITC Avant Garde"/>
        </w:rPr>
        <w:t xml:space="preserve"> de fecha </w:t>
      </w:r>
      <w:r w:rsidR="00F05A75">
        <w:rPr>
          <w:rFonts w:ascii="ITC Avant Garde" w:hAnsi="ITC Avant Garde"/>
        </w:rPr>
        <w:t>15</w:t>
      </w:r>
      <w:r>
        <w:rPr>
          <w:rFonts w:ascii="ITC Avant Garde" w:hAnsi="ITC Avant Garde"/>
        </w:rPr>
        <w:t xml:space="preserve"> de </w:t>
      </w:r>
      <w:r w:rsidR="00F05A75">
        <w:rPr>
          <w:rFonts w:ascii="ITC Avant Garde" w:hAnsi="ITC Avant Garde"/>
        </w:rPr>
        <w:t>septiembre</w:t>
      </w:r>
      <w:r>
        <w:rPr>
          <w:rFonts w:ascii="ITC Avant Garde" w:hAnsi="ITC Avant Garde"/>
        </w:rPr>
        <w:t xml:space="preserve"> de 201</w:t>
      </w:r>
      <w:r w:rsidR="00F05A75">
        <w:rPr>
          <w:rFonts w:ascii="ITC Avant Garde" w:hAnsi="ITC Avant Garde"/>
        </w:rPr>
        <w:t>4</w:t>
      </w:r>
      <w:r>
        <w:rPr>
          <w:rFonts w:ascii="ITC Avant Garde" w:hAnsi="ITC Avant Garde"/>
        </w:rPr>
        <w:t xml:space="preserve">, la Unidad de </w:t>
      </w:r>
      <w:r w:rsidR="00F05A75">
        <w:rPr>
          <w:rFonts w:ascii="ITC Avant Garde" w:hAnsi="ITC Avant Garde"/>
        </w:rPr>
        <w:t>Supervisión y Verificación</w:t>
      </w:r>
      <w:r>
        <w:rPr>
          <w:rFonts w:ascii="ITC Avant Garde" w:hAnsi="ITC Avant Garde"/>
        </w:rPr>
        <w:t>, a través de la Dirección General de Supervisión, emitió la opinión correspondiente con respecto a la Solicitud de Prórroga.</w:t>
      </w:r>
    </w:p>
    <w:p w:rsidR="00925FCC" w:rsidRPr="0088226D" w:rsidRDefault="002944BE" w:rsidP="005D2DD1">
      <w:pPr>
        <w:numPr>
          <w:ilvl w:val="0"/>
          <w:numId w:val="4"/>
        </w:numPr>
        <w:spacing w:before="240" w:after="160" w:line="240" w:lineRule="auto"/>
        <w:ind w:left="567"/>
        <w:jc w:val="both"/>
        <w:rPr>
          <w:rFonts w:ascii="ITC Avant Garde" w:hAnsi="ITC Avant Garde"/>
          <w:bCs/>
          <w:color w:val="000000"/>
          <w:lang w:eastAsia="es-MX"/>
        </w:rPr>
      </w:pPr>
      <w:r>
        <w:rPr>
          <w:rFonts w:ascii="ITC Avant Garde" w:hAnsi="ITC Avant Garde"/>
          <w:b/>
          <w:bCs/>
          <w:color w:val="000000"/>
          <w:lang w:eastAsia="es-MX"/>
        </w:rPr>
        <w:t xml:space="preserve">Opinión en materia de Competencia Económica. </w:t>
      </w:r>
      <w:r>
        <w:rPr>
          <w:rFonts w:ascii="ITC Avant Garde" w:hAnsi="ITC Avant Garde"/>
          <w:color w:val="000000"/>
          <w:lang w:eastAsia="es-MX"/>
        </w:rPr>
        <w:t xml:space="preserve">Con fecha </w:t>
      </w:r>
      <w:r w:rsidR="00F05A75" w:rsidRPr="00287F26">
        <w:rPr>
          <w:rFonts w:ascii="ITC Avant Garde" w:hAnsi="ITC Avant Garde" w:cs="Tahoma"/>
          <w:bCs/>
          <w:color w:val="000000" w:themeColor="text1"/>
          <w:lang w:eastAsia="es-MX"/>
        </w:rPr>
        <w:t>31 de agosto de 2015</w:t>
      </w:r>
      <w:r w:rsidRPr="00287F26">
        <w:rPr>
          <w:rFonts w:ascii="ITC Avant Garde" w:hAnsi="ITC Avant Garde"/>
          <w:color w:val="000000"/>
          <w:lang w:eastAsia="es-MX"/>
        </w:rPr>
        <w:t>, la Unidad de Competencia Económica, a través de la Dirección General de Concentraciones y Concesiones, emit</w:t>
      </w:r>
      <w:r w:rsidR="00C41AE3">
        <w:rPr>
          <w:rFonts w:ascii="ITC Avant Garde" w:hAnsi="ITC Avant Garde"/>
          <w:color w:val="000000"/>
          <w:lang w:eastAsia="es-MX"/>
        </w:rPr>
        <w:t>ió</w:t>
      </w:r>
      <w:r w:rsidRPr="00287F26">
        <w:rPr>
          <w:rFonts w:ascii="ITC Avant Garde" w:hAnsi="ITC Avant Garde"/>
          <w:color w:val="000000"/>
          <w:lang w:eastAsia="es-MX"/>
        </w:rPr>
        <w:t xml:space="preserve"> el oficio </w:t>
      </w:r>
      <w:r w:rsidR="00F05A75" w:rsidRPr="00287F26">
        <w:rPr>
          <w:rFonts w:ascii="ITC Avant Garde" w:hAnsi="ITC Avant Garde" w:cs="Tahoma"/>
          <w:bCs/>
          <w:color w:val="000000" w:themeColor="text1"/>
          <w:lang w:eastAsia="es-MX"/>
        </w:rPr>
        <w:t>IFT/226/UCE/DG-CCON/194/2015</w:t>
      </w:r>
      <w:r>
        <w:rPr>
          <w:rFonts w:ascii="ITC Avant Garde" w:hAnsi="ITC Avant Garde"/>
          <w:color w:val="000000"/>
          <w:lang w:eastAsia="es-MX"/>
        </w:rPr>
        <w:t>, mediante el cual remite la opinión correspondiente con respecto a la Solicitud de Prórroga.</w:t>
      </w:r>
    </w:p>
    <w:p w:rsidR="0088226D" w:rsidRPr="0088226D" w:rsidRDefault="005564F8" w:rsidP="005D2DD1">
      <w:pPr>
        <w:spacing w:before="24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D64817" w:rsidRPr="005D2DD1" w:rsidRDefault="00B048BA" w:rsidP="005D2DD1">
      <w:pPr>
        <w:pStyle w:val="Ttulo2"/>
        <w:spacing w:after="240"/>
        <w:jc w:val="center"/>
        <w:rPr>
          <w:rFonts w:ascii="ITC Avant Garde" w:hAnsi="ITC Avant Garde"/>
          <w:b/>
          <w:color w:val="000000" w:themeColor="text1"/>
          <w:sz w:val="22"/>
          <w:szCs w:val="22"/>
        </w:rPr>
      </w:pPr>
      <w:r w:rsidRPr="005D2DD1">
        <w:rPr>
          <w:rFonts w:ascii="ITC Avant Garde" w:hAnsi="ITC Avant Garde"/>
          <w:b/>
          <w:color w:val="000000" w:themeColor="text1"/>
          <w:sz w:val="22"/>
          <w:szCs w:val="22"/>
        </w:rPr>
        <w:t>CONSIDERANDO</w:t>
      </w:r>
    </w:p>
    <w:p w:rsidR="00111069" w:rsidRPr="00111069" w:rsidRDefault="00111069" w:rsidP="005D2DD1">
      <w:pPr>
        <w:autoSpaceDE w:val="0"/>
        <w:autoSpaceDN w:val="0"/>
        <w:adjustRightInd w:val="0"/>
        <w:spacing w:before="24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Conforme lo dispone el artículo 28 párrafos décimo quinto, décimo sexto y décimo séptimo de la Constitución</w:t>
      </w:r>
      <w:r w:rsidR="00D22571">
        <w:rPr>
          <w:rFonts w:ascii="ITC Avant Garde" w:hAnsi="ITC Avant Garde"/>
          <w:bCs/>
        </w:rPr>
        <w:t xml:space="preserve"> Política de los Estados Unidos Mexicanos (la “Constitución”)</w:t>
      </w:r>
      <w:r w:rsidRPr="00111069">
        <w:rPr>
          <w:rFonts w:ascii="ITC Avant Garde" w:hAnsi="ITC Avant Garde"/>
          <w:bCs/>
        </w:rPr>
        <w:t xml:space="preserve">,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029C6">
        <w:rPr>
          <w:rFonts w:ascii="ITC Avant Garde" w:hAnsi="ITC Avant Garde"/>
          <w:bCs/>
        </w:rPr>
        <w:t>por</w:t>
      </w:r>
      <w:r w:rsidRPr="00111069">
        <w:rPr>
          <w:rFonts w:ascii="ITC Avant Garde" w:hAnsi="ITC Avant Garde"/>
          <w:bCs/>
        </w:rPr>
        <w:t xml:space="preserve"> los artículos 6o. y 7o. de la Constitución.</w:t>
      </w:r>
    </w:p>
    <w:p w:rsidR="00111069" w:rsidRPr="00111069" w:rsidRDefault="00111069" w:rsidP="005D2DD1">
      <w:pPr>
        <w:autoSpaceDE w:val="0"/>
        <w:autoSpaceDN w:val="0"/>
        <w:adjustRightInd w:val="0"/>
        <w:spacing w:before="240" w:line="240" w:lineRule="auto"/>
        <w:jc w:val="both"/>
        <w:rPr>
          <w:rFonts w:ascii="ITC Avant Garde" w:hAnsi="ITC Avant Garde"/>
          <w:bCs/>
        </w:rPr>
      </w:pPr>
      <w:r w:rsidRPr="00111069">
        <w:rPr>
          <w:rFonts w:ascii="ITC Avant Garde" w:hAnsi="ITC Avant Garde"/>
          <w:bCs/>
        </w:rPr>
        <w:lastRenderedPageBreak/>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029C6">
        <w:rPr>
          <w:rFonts w:ascii="ITC Avant Garde" w:hAnsi="ITC Avant Garde"/>
          <w:bCs/>
        </w:rPr>
        <w:t>por</w:t>
      </w:r>
      <w:r w:rsidRPr="00111069">
        <w:rPr>
          <w:rFonts w:ascii="ITC Avant Garde" w:hAnsi="ITC Avant Garde"/>
          <w:bCs/>
        </w:rPr>
        <w:t xml:space="preserve"> los artículos 6o. y 7o. de la Constitución.</w:t>
      </w:r>
    </w:p>
    <w:p w:rsidR="009825EF" w:rsidRDefault="00DA1A99" w:rsidP="005D2DD1">
      <w:pPr>
        <w:autoSpaceDE w:val="0"/>
        <w:autoSpaceDN w:val="0"/>
        <w:adjustRightInd w:val="0"/>
        <w:spacing w:before="240" w:line="240" w:lineRule="auto"/>
        <w:jc w:val="both"/>
        <w:rPr>
          <w:rFonts w:ascii="ITC Avant Garde" w:hAnsi="ITC Avant Garde"/>
          <w:bCs/>
        </w:rPr>
      </w:pPr>
      <w:r w:rsidRPr="000369C1">
        <w:rPr>
          <w:rFonts w:ascii="ITC Avant Garde" w:hAnsi="ITC Avant Garde"/>
          <w:bCs/>
        </w:rPr>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terminación de las mismas, así como interpretar la </w:t>
      </w:r>
      <w:r w:rsidR="00F33300">
        <w:rPr>
          <w:rFonts w:ascii="ITC Avant Garde" w:hAnsi="ITC Avant Garde"/>
          <w:bCs/>
        </w:rPr>
        <w:t xml:space="preserve">Ley </w:t>
      </w:r>
      <w:r w:rsidR="009825EF" w:rsidRPr="00FA03EA">
        <w:rPr>
          <w:rFonts w:ascii="ITC Avant Garde" w:hAnsi="ITC Avant Garde"/>
          <w:bCs/>
        </w:rPr>
        <w:t>y demás disposiciones administrativas en materia de telecomunicaciones y radiodifusión, en el ámbito de sus atribuciones.</w:t>
      </w:r>
    </w:p>
    <w:p w:rsidR="00111069" w:rsidRDefault="009825EF" w:rsidP="005D2DD1">
      <w:pPr>
        <w:autoSpaceDE w:val="0"/>
        <w:autoSpaceDN w:val="0"/>
        <w:adjustRightInd w:val="0"/>
        <w:spacing w:before="240" w:line="240" w:lineRule="auto"/>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4029C6">
        <w:rPr>
          <w:rFonts w:ascii="ITC Avant Garde" w:hAnsi="ITC Avant Garde"/>
          <w:bCs/>
        </w:rPr>
        <w:t xml:space="preserve"> del Instituto,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rsidR="00111069" w:rsidRPr="00111069" w:rsidRDefault="00111069" w:rsidP="005D2DD1">
      <w:pPr>
        <w:autoSpaceDE w:val="0"/>
        <w:autoSpaceDN w:val="0"/>
        <w:adjustRightInd w:val="0"/>
        <w:spacing w:before="240" w:line="240" w:lineRule="auto"/>
        <w:jc w:val="both"/>
        <w:rPr>
          <w:rFonts w:ascii="ITC Avant Garde" w:hAnsi="ITC Avant Garde"/>
          <w:bCs/>
        </w:rPr>
      </w:pPr>
      <w:r w:rsidRPr="00111069">
        <w:rPr>
          <w:rFonts w:ascii="ITC Avant Garde" w:hAnsi="ITC Avant Garde"/>
          <w:bCs/>
        </w:rPr>
        <w:t xml:space="preserve">Asimismo, conforme </w:t>
      </w:r>
      <w:r w:rsidR="004029C6">
        <w:rPr>
          <w:rFonts w:ascii="ITC Avant Garde" w:hAnsi="ITC Avant Garde"/>
          <w:bCs/>
        </w:rPr>
        <w:t>a los</w:t>
      </w:r>
      <w:r w:rsidRPr="00111069">
        <w:rPr>
          <w:rFonts w:ascii="ITC Avant Garde" w:hAnsi="ITC Avant Garde"/>
          <w:bCs/>
        </w:rPr>
        <w:t xml:space="preserve"> artículo</w:t>
      </w:r>
      <w:r w:rsidR="004029C6">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88226D" w:rsidRPr="00245BED" w:rsidRDefault="009825EF" w:rsidP="005D2DD1">
      <w:pPr>
        <w:autoSpaceDE w:val="0"/>
        <w:autoSpaceDN w:val="0"/>
        <w:adjustRightInd w:val="0"/>
        <w:spacing w:before="240" w:line="240" w:lineRule="auto"/>
        <w:jc w:val="both"/>
        <w:rPr>
          <w:rFonts w:ascii="ITC Avant Garde" w:hAnsi="ITC Avant Garde"/>
          <w:bCs/>
        </w:rPr>
      </w:pPr>
      <w:r w:rsidRPr="00DA1A99">
        <w:rPr>
          <w:rFonts w:ascii="ITC Avant Garde" w:hAnsi="ITC Avant Garde"/>
          <w:bCs/>
        </w:rPr>
        <w:t xml:space="preserve">En consecuencia, el Instituto está facultado para otorgar concesiones en materia de telecomunicaciones, así como resolver respecto de </w:t>
      </w:r>
      <w:r w:rsidR="004029C6">
        <w:rPr>
          <w:rFonts w:ascii="ITC Avant Garde" w:hAnsi="ITC Avant Garde"/>
          <w:bCs/>
        </w:rPr>
        <w:t>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D22571" w:rsidRPr="00D22571" w:rsidRDefault="00111069" w:rsidP="005D2DD1">
      <w:pPr>
        <w:autoSpaceDE w:val="0"/>
        <w:autoSpaceDN w:val="0"/>
        <w:adjustRightInd w:val="0"/>
        <w:spacing w:before="240" w:line="240" w:lineRule="auto"/>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D22571">
        <w:rPr>
          <w:rFonts w:ascii="ITC Avant Garde" w:hAnsi="ITC Avant Garde"/>
          <w:bCs/>
        </w:rPr>
        <w:t xml:space="preserve">El párrafo segundo del artículo Séptimo Transitorio </w:t>
      </w:r>
      <w:r w:rsidR="00D22571" w:rsidRPr="00D22571">
        <w:rPr>
          <w:rFonts w:ascii="ITC Avant Garde" w:hAnsi="ITC Avant Garde"/>
          <w:bCs/>
        </w:rPr>
        <w:lastRenderedPageBreak/>
        <w:t xml:space="preserve">del Decreto de Reforma Constitucional establece, entre otros aspectos, que los procedimientos iniciados con anterioridad a la integración del Instituto, como es el caso que nos ocupa, continuarán su trámite ante dicho órgano constitucional en los términos de la legislación aplicable al momento de su inicio. </w:t>
      </w:r>
    </w:p>
    <w:p w:rsidR="00017F26" w:rsidRDefault="00017F26" w:rsidP="005D2DD1">
      <w:pPr>
        <w:autoSpaceDE w:val="0"/>
        <w:autoSpaceDN w:val="0"/>
        <w:adjustRightInd w:val="0"/>
        <w:spacing w:before="240" w:line="240" w:lineRule="auto"/>
        <w:jc w:val="both"/>
        <w:rPr>
          <w:rFonts w:ascii="ITC Avant Garde" w:hAnsi="ITC Avant Garde"/>
          <w:bCs/>
        </w:rPr>
      </w:pPr>
      <w:r w:rsidRPr="00876B09">
        <w:rPr>
          <w:rFonts w:ascii="ITC Avant Garde" w:hAnsi="ITC Avant Garde"/>
          <w:bCs/>
        </w:rPr>
        <w:t>Al respecto, el artículo Sexto Transitorio del Decreto de Ley, establece que la atención, trámite y resolución de los asuntos y procedimientos que hayan iniciado previo a la entrada en vigor del mismo, se realizarán en los términos establecidos en el artículo Séptimo Transitorio del Decreto de Reforma Constitucional.</w:t>
      </w:r>
    </w:p>
    <w:p w:rsidR="00111069" w:rsidRPr="00111069" w:rsidRDefault="00017F26" w:rsidP="005D2DD1">
      <w:pPr>
        <w:autoSpaceDE w:val="0"/>
        <w:autoSpaceDN w:val="0"/>
        <w:adjustRightInd w:val="0"/>
        <w:spacing w:before="240" w:line="240" w:lineRule="auto"/>
        <w:jc w:val="both"/>
        <w:rPr>
          <w:rFonts w:ascii="ITC Avant Garde" w:hAnsi="ITC Avant Garde"/>
          <w:bCs/>
        </w:rPr>
      </w:pPr>
      <w:r>
        <w:rPr>
          <w:rFonts w:ascii="ITC Avant Garde" w:hAnsi="ITC Avant Garde"/>
          <w:bCs/>
        </w:rPr>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3E5255" w:rsidRDefault="00111069" w:rsidP="005D2DD1">
      <w:pPr>
        <w:autoSpaceDE w:val="0"/>
        <w:autoSpaceDN w:val="0"/>
        <w:adjustRightInd w:val="0"/>
        <w:spacing w:before="240" w:line="240" w:lineRule="auto"/>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sidR="00DA1A99">
        <w:rPr>
          <w:rFonts w:ascii="ITC Avant Garde" w:hAnsi="ITC Avant Garde"/>
          <w:bCs/>
        </w:rPr>
        <w:t xml:space="preserve"> (la “</w:t>
      </w:r>
      <w:r w:rsidR="004029C6">
        <w:rPr>
          <w:rFonts w:ascii="ITC Avant Garde" w:hAnsi="ITC Avant Garde"/>
          <w:bCs/>
        </w:rPr>
        <w:t>LFT</w:t>
      </w:r>
      <w:r w:rsidR="00DA1A99">
        <w:rPr>
          <w:rFonts w:ascii="ITC Avant Garde" w:hAnsi="ITC Avant Garde"/>
          <w:bCs/>
        </w:rPr>
        <w:t>”)</w:t>
      </w:r>
      <w:r w:rsidRPr="00111069">
        <w:rPr>
          <w:rFonts w:ascii="ITC Avant Garde" w:hAnsi="ITC Avant Garde"/>
          <w:bCs/>
        </w:rPr>
        <w:t xml:space="preserve">. </w:t>
      </w:r>
    </w:p>
    <w:p w:rsidR="003E5255" w:rsidRPr="00E57237" w:rsidRDefault="003E5255" w:rsidP="005D2DD1">
      <w:pPr>
        <w:autoSpaceDE w:val="0"/>
        <w:autoSpaceDN w:val="0"/>
        <w:adjustRightInd w:val="0"/>
        <w:spacing w:before="240" w:line="240" w:lineRule="auto"/>
        <w:jc w:val="both"/>
        <w:rPr>
          <w:rFonts w:ascii="ITC Avant Garde" w:hAnsi="ITC Avant Garde"/>
          <w:bCs/>
        </w:rPr>
      </w:pPr>
      <w:r w:rsidRPr="00E57237">
        <w:rPr>
          <w:rFonts w:ascii="ITC Avant Garde" w:hAnsi="ITC Avant Garde"/>
          <w:bCs/>
        </w:rPr>
        <w:t xml:space="preserve">Al respecto, el artículo 27 de la </w:t>
      </w:r>
      <w:r w:rsidR="004029C6">
        <w:rPr>
          <w:rFonts w:ascii="ITC Avant Garde" w:hAnsi="ITC Avant Garde"/>
          <w:bCs/>
        </w:rPr>
        <w:t>LFT</w:t>
      </w:r>
      <w:r w:rsidR="00F33300" w:rsidRPr="00E57237">
        <w:rPr>
          <w:rFonts w:ascii="ITC Avant Garde" w:hAnsi="ITC Avant Garde"/>
          <w:bCs/>
        </w:rPr>
        <w:t xml:space="preserve"> </w:t>
      </w:r>
      <w:r w:rsidRPr="00E57237">
        <w:rPr>
          <w:rFonts w:ascii="ITC Avant Garde" w:hAnsi="ITC Avant Garde"/>
          <w:bCs/>
        </w:rPr>
        <w:t xml:space="preserve">establece expresamente lo siguiente: </w:t>
      </w:r>
    </w:p>
    <w:p w:rsidR="005D2DD1" w:rsidRDefault="003E5255" w:rsidP="005D2DD1">
      <w:pPr>
        <w:spacing w:before="240" w:after="0" w:line="240" w:lineRule="auto"/>
        <w:ind w:left="1429" w:right="618"/>
        <w:jc w:val="both"/>
        <w:rPr>
          <w:rFonts w:ascii="ITC Avant Garde" w:hAnsi="ITC Avant Garde"/>
          <w:i/>
          <w:iCs/>
          <w:color w:val="000000"/>
          <w:sz w:val="18"/>
          <w:szCs w:val="18"/>
          <w:lang w:eastAsia="es-MX"/>
        </w:rPr>
      </w:pPr>
      <w:r w:rsidRPr="00B906F3">
        <w:rPr>
          <w:rFonts w:ascii="ITC Avant Garde" w:hAnsi="ITC Avant Garde"/>
          <w:i/>
          <w:iCs/>
          <w:color w:val="000000"/>
          <w:sz w:val="18"/>
          <w:szCs w:val="18"/>
          <w:lang w:eastAsia="es-MX"/>
        </w:rPr>
        <w:t>“</w:t>
      </w:r>
      <w:r w:rsidRPr="00B906F3">
        <w:rPr>
          <w:rFonts w:ascii="ITC Avant Garde" w:hAnsi="ITC Avant Garde"/>
          <w:b/>
          <w:i/>
          <w:iCs/>
          <w:color w:val="000000"/>
          <w:sz w:val="18"/>
          <w:szCs w:val="18"/>
          <w:lang w:eastAsia="es-MX"/>
        </w:rPr>
        <w:t>Artículo 27.</w:t>
      </w:r>
      <w:r w:rsidRPr="00B906F3">
        <w:rPr>
          <w:rFonts w:ascii="ITC Avant Garde" w:hAnsi="ITC Avant Garde"/>
          <w:i/>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5D2DD1" w:rsidRDefault="003E5255" w:rsidP="005D2DD1">
      <w:pPr>
        <w:spacing w:before="240" w:after="0" w:line="240" w:lineRule="auto"/>
        <w:ind w:left="1429" w:right="618"/>
        <w:jc w:val="both"/>
        <w:rPr>
          <w:rFonts w:ascii="ITC Avant Garde" w:hAnsi="ITC Avant Garde"/>
          <w:i/>
          <w:iCs/>
          <w:color w:val="000000"/>
          <w:sz w:val="18"/>
          <w:szCs w:val="18"/>
          <w:lang w:eastAsia="es-MX"/>
        </w:rPr>
      </w:pPr>
      <w:r w:rsidRPr="00B906F3">
        <w:rPr>
          <w:rFonts w:ascii="ITC Avant Garde" w:hAnsi="ITC Avant Garde"/>
          <w:i/>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5D2DD1" w:rsidRDefault="003E5255" w:rsidP="005D2DD1">
      <w:pPr>
        <w:autoSpaceDE w:val="0"/>
        <w:autoSpaceDN w:val="0"/>
        <w:adjustRightInd w:val="0"/>
        <w:spacing w:before="240" w:line="240" w:lineRule="auto"/>
        <w:jc w:val="both"/>
        <w:rPr>
          <w:rFonts w:ascii="ITC Avant Garde" w:hAnsi="ITC Avant Garde"/>
          <w:bCs/>
        </w:rPr>
      </w:pPr>
      <w:r w:rsidRPr="00E57237">
        <w:rPr>
          <w:rFonts w:ascii="ITC Avant Garde" w:hAnsi="ITC Avant Garde"/>
          <w:bCs/>
        </w:rPr>
        <w:t xml:space="preserve">En ese sentido, dicho artículo </w:t>
      </w:r>
      <w:r>
        <w:rPr>
          <w:rFonts w:ascii="ITC Avant Garde" w:hAnsi="ITC Avant Garde"/>
          <w:bCs/>
        </w:rPr>
        <w:t>establecía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rsidR="003E5255" w:rsidRDefault="003E5255" w:rsidP="005D2DD1">
      <w:pPr>
        <w:autoSpaceDE w:val="0"/>
        <w:autoSpaceDN w:val="0"/>
        <w:adjustRightInd w:val="0"/>
        <w:spacing w:before="240" w:line="240" w:lineRule="auto"/>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265F74">
        <w:rPr>
          <w:rFonts w:ascii="ITC Avant Garde" w:hAnsi="ITC Avant Garde"/>
          <w:bCs/>
        </w:rPr>
        <w:t>LFT</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rsidR="00111069" w:rsidRPr="00111069" w:rsidRDefault="00111069" w:rsidP="005D2DD1">
      <w:pPr>
        <w:autoSpaceDE w:val="0"/>
        <w:autoSpaceDN w:val="0"/>
        <w:adjustRightInd w:val="0"/>
        <w:spacing w:before="240" w:line="240" w:lineRule="auto"/>
        <w:jc w:val="both"/>
        <w:rPr>
          <w:rFonts w:ascii="ITC Avant Garde" w:hAnsi="ITC Avant Garde"/>
          <w:bCs/>
        </w:rPr>
      </w:pPr>
      <w:r w:rsidRPr="00111069">
        <w:rPr>
          <w:rFonts w:ascii="ITC Avant Garde" w:hAnsi="ITC Avant Garde"/>
          <w:bCs/>
        </w:rPr>
        <w:lastRenderedPageBreak/>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Pr>
          <w:rFonts w:ascii="ITC Avant Garde" w:hAnsi="ITC Avant Garde"/>
          <w:bCs/>
        </w:rPr>
        <w:t xml:space="preserve">a </w:t>
      </w:r>
      <w:r w:rsidRPr="00111069">
        <w:rPr>
          <w:rFonts w:ascii="ITC Avant Garde" w:hAnsi="ITC Avant Garde"/>
          <w:bCs/>
        </w:rPr>
        <w:t>la interpretación de que los mismos no se encuentran regulados por el marco normativo</w:t>
      </w:r>
      <w:r w:rsidR="00265F74">
        <w:rPr>
          <w:rFonts w:ascii="ITC Avant Garde" w:hAnsi="ITC Avant Garde"/>
          <w:bCs/>
        </w:rPr>
        <w:t xml:space="preserve"> vigente</w:t>
      </w:r>
      <w:r w:rsidRPr="00111069">
        <w:rPr>
          <w:rFonts w:ascii="ITC Avant Garde" w:hAnsi="ITC Avant Garde"/>
          <w:bCs/>
        </w:rPr>
        <w:t>.</w:t>
      </w:r>
    </w:p>
    <w:p w:rsidR="00AA47F4" w:rsidRPr="00111069" w:rsidRDefault="00111069" w:rsidP="005D2DD1">
      <w:pPr>
        <w:autoSpaceDE w:val="0"/>
        <w:autoSpaceDN w:val="0"/>
        <w:adjustRightInd w:val="0"/>
        <w:spacing w:before="240" w:line="240" w:lineRule="auto"/>
        <w:jc w:val="both"/>
        <w:rPr>
          <w:rFonts w:ascii="ITC Avant Garde" w:hAnsi="ITC Avant Garde"/>
          <w:bCs/>
        </w:rPr>
      </w:pPr>
      <w:r w:rsidRPr="00111069">
        <w:rPr>
          <w:rFonts w:ascii="ITC Avant Garde" w:hAnsi="ITC Avant Garde"/>
          <w:bCs/>
        </w:rPr>
        <w:t xml:space="preserve">En efecto, la </w:t>
      </w:r>
      <w:r w:rsidR="00265F74">
        <w:rPr>
          <w:rFonts w:ascii="ITC Avant Garde" w:hAnsi="ITC Avant Garde"/>
          <w:bCs/>
        </w:rPr>
        <w:t>LFT</w:t>
      </w:r>
      <w:r w:rsidR="00F33300" w:rsidRPr="00111069">
        <w:rPr>
          <w:rFonts w:ascii="ITC Avant Garde" w:hAnsi="ITC Avant Garde"/>
          <w:bCs/>
        </w:rPr>
        <w:t xml:space="preserve"> </w:t>
      </w:r>
      <w:r w:rsidRPr="00111069">
        <w:rPr>
          <w:rFonts w:ascii="ITC Avant Garde" w:hAnsi="ITC Avant Garde"/>
          <w:bCs/>
        </w:rPr>
        <w:t xml:space="preserve">en su artículo 3 fracción X, establecía que las redes públicas de telecomunicaciones eran aquellas </w:t>
      </w:r>
      <w:r w:rsidR="00265F74">
        <w:rPr>
          <w:rFonts w:ascii="ITC Avant Garde" w:hAnsi="ITC Avant Garde"/>
          <w:bCs/>
        </w:rPr>
        <w:t xml:space="preserve">redes </w:t>
      </w:r>
      <w:r w:rsidRPr="00111069">
        <w:rPr>
          <w:rFonts w:ascii="ITC Avant Garde" w:hAnsi="ITC Avant Garde"/>
          <w:bCs/>
        </w:rPr>
        <w:t>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265F74">
        <w:rPr>
          <w:rFonts w:ascii="ITC Avant Garde" w:hAnsi="ITC Avant Garde"/>
          <w:bCs/>
        </w:rPr>
        <w:t>LFT</w:t>
      </w:r>
      <w:r w:rsidR="00AA47F4" w:rsidRPr="00111069">
        <w:rPr>
          <w:rFonts w:ascii="ITC Avant Garde" w:hAnsi="ITC Avant Garde"/>
          <w:bCs/>
        </w:rPr>
        <w:t xml:space="preserve">. </w:t>
      </w:r>
    </w:p>
    <w:p w:rsidR="005D725D" w:rsidRPr="00111069" w:rsidRDefault="00CC5105" w:rsidP="005D2DD1">
      <w:pPr>
        <w:autoSpaceDE w:val="0"/>
        <w:autoSpaceDN w:val="0"/>
        <w:adjustRightInd w:val="0"/>
        <w:spacing w:before="240" w:line="240" w:lineRule="auto"/>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C41AE3">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 xml:space="preserve">el artículo 6o. Apartado B fracción II de la Constitución, por lo que el Estado debe garantizar que los mismos sean prestados, entre otras, en condiciones de competencia y continuidad. </w:t>
      </w:r>
    </w:p>
    <w:p w:rsidR="00AA47F4" w:rsidRDefault="00431D55" w:rsidP="005D2DD1">
      <w:pPr>
        <w:autoSpaceDE w:val="0"/>
        <w:autoSpaceDN w:val="0"/>
        <w:adjustRightInd w:val="0"/>
        <w:spacing w:before="240" w:line="240" w:lineRule="auto"/>
        <w:jc w:val="both"/>
        <w:rPr>
          <w:rFonts w:ascii="ITC Avant Garde" w:hAnsi="ITC Avant Garde"/>
          <w:bCs/>
        </w:rPr>
      </w:pPr>
      <w:r>
        <w:rPr>
          <w:rFonts w:ascii="ITC Avant Garde" w:hAnsi="ITC Avant Garde"/>
          <w:bCs/>
        </w:rPr>
        <w:t xml:space="preserve">En ese sentido, la </w:t>
      </w:r>
      <w:r w:rsidR="00F33300">
        <w:rPr>
          <w:rFonts w:ascii="ITC Avant Garde" w:hAnsi="ITC Avant Garde"/>
          <w:bCs/>
        </w:rPr>
        <w:t>Ley</w:t>
      </w:r>
      <w:r w:rsidR="009825EF"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r w:rsidR="00AA47F4" w:rsidRPr="00111069">
        <w:rPr>
          <w:rFonts w:ascii="ITC Avant Garde" w:hAnsi="ITC Avant Garde"/>
          <w:bCs/>
        </w:rPr>
        <w:t xml:space="preserve"> </w:t>
      </w:r>
    </w:p>
    <w:p w:rsidR="00192547" w:rsidRDefault="00CC5105" w:rsidP="005D2DD1">
      <w:pPr>
        <w:autoSpaceDE w:val="0"/>
        <w:autoSpaceDN w:val="0"/>
        <w:adjustRightInd w:val="0"/>
        <w:spacing w:before="240" w:line="240" w:lineRule="auto"/>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 partir de su entrada en vigor. </w:t>
      </w:r>
    </w:p>
    <w:p w:rsidR="0088226D" w:rsidRPr="00111069" w:rsidRDefault="009825EF" w:rsidP="005D2DD1">
      <w:pPr>
        <w:autoSpaceDE w:val="0"/>
        <w:autoSpaceDN w:val="0"/>
        <w:adjustRightInd w:val="0"/>
        <w:spacing w:before="240" w:line="240" w:lineRule="auto"/>
        <w:jc w:val="both"/>
        <w:rPr>
          <w:rFonts w:ascii="ITC Avant Garde" w:hAnsi="ITC Avant Garde"/>
          <w:bCs/>
        </w:rPr>
      </w:pPr>
      <w:r w:rsidRPr="005100B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6F76D6" w:rsidRPr="006F76D6" w:rsidRDefault="006F76D6" w:rsidP="005D2DD1">
      <w:pPr>
        <w:autoSpaceDE w:val="0"/>
        <w:autoSpaceDN w:val="0"/>
        <w:adjustRightInd w:val="0"/>
        <w:spacing w:before="240" w:line="240" w:lineRule="auto"/>
        <w:jc w:val="both"/>
        <w:rPr>
          <w:rFonts w:ascii="ITC Avant Garde" w:hAnsi="ITC Avant Garde"/>
          <w:bCs/>
        </w:rPr>
      </w:pPr>
      <w:r w:rsidRPr="006F76D6">
        <w:rPr>
          <w:rFonts w:ascii="ITC Avant Garde" w:hAnsi="ITC Avant Garde"/>
          <w:bCs/>
        </w:rPr>
        <w:t>Es por ello</w:t>
      </w:r>
      <w:r w:rsidR="009C2242">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rsidR="00A354C0" w:rsidRDefault="003D6547" w:rsidP="005D2DD1">
      <w:pPr>
        <w:autoSpaceDE w:val="0"/>
        <w:autoSpaceDN w:val="0"/>
        <w:adjustRightInd w:val="0"/>
        <w:spacing w:before="240" w:line="240" w:lineRule="auto"/>
        <w:jc w:val="both"/>
        <w:rPr>
          <w:rFonts w:ascii="ITC Avant Garde" w:hAnsi="ITC Avant Garde"/>
          <w:bCs/>
        </w:rPr>
      </w:pPr>
      <w:r>
        <w:rPr>
          <w:rFonts w:ascii="ITC Avant Garde" w:hAnsi="ITC Avant Garde"/>
          <w:bCs/>
        </w:rPr>
        <w:t>Finalmente</w:t>
      </w:r>
      <w:r w:rsidR="008810B4" w:rsidRPr="00E57237">
        <w:rPr>
          <w:rFonts w:ascii="ITC Avant Garde" w:hAnsi="ITC Avant Garde"/>
          <w:bCs/>
        </w:rPr>
        <w:t xml:space="preserve">, cabe destacar que </w:t>
      </w:r>
      <w:r w:rsidR="00750D1B" w:rsidRPr="00E57237">
        <w:rPr>
          <w:rFonts w:ascii="ITC Avant Garde" w:hAnsi="ITC Avant Garde"/>
          <w:bCs/>
        </w:rPr>
        <w:t xml:space="preserve">para este tipo de solicitudes </w:t>
      </w:r>
      <w:r w:rsidR="008810B4" w:rsidRPr="00E57237">
        <w:rPr>
          <w:rFonts w:ascii="ITC Avant Garde" w:hAnsi="ITC Avant Garde"/>
          <w:bCs/>
        </w:rPr>
        <w:t>debe acatarse el requisito de procedencia establec</w:t>
      </w:r>
      <w:r w:rsidR="00B842AD">
        <w:rPr>
          <w:rFonts w:ascii="ITC Avant Garde" w:hAnsi="ITC Avant Garde"/>
          <w:bCs/>
        </w:rPr>
        <w:t>ido en el artículo 94 fracción</w:t>
      </w:r>
      <w:r w:rsidR="008810B4" w:rsidRPr="00E57237">
        <w:rPr>
          <w:rFonts w:ascii="ITC Avant Garde" w:hAnsi="ITC Avant Garde"/>
          <w:bCs/>
        </w:rPr>
        <w:t xml:space="preserve"> III de la Ley Federal de Derechos, que establece la obligación a cargo del solicitante de la prórroga de vigencia de la </w:t>
      </w:r>
      <w:r w:rsidR="008810B4" w:rsidRPr="00E57237">
        <w:rPr>
          <w:rFonts w:ascii="ITC Avant Garde" w:hAnsi="ITC Avant Garde"/>
          <w:bCs/>
        </w:rPr>
        <w:lastRenderedPageBreak/>
        <w:t xml:space="preserve">concesión en materia de telecomunicaciones, de pagar los derechos por el trámite relativo al estudio de la </w:t>
      </w:r>
      <w:r w:rsidR="00B842AD">
        <w:rPr>
          <w:rFonts w:ascii="ITC Avant Garde" w:hAnsi="ITC Avant Garde"/>
          <w:bCs/>
        </w:rPr>
        <w:t>solicitud de prórroga.</w:t>
      </w:r>
    </w:p>
    <w:p w:rsidR="00A354C0" w:rsidRDefault="001A104F" w:rsidP="005D2DD1">
      <w:pPr>
        <w:autoSpaceDE w:val="0"/>
        <w:autoSpaceDN w:val="0"/>
        <w:adjustRightInd w:val="0"/>
        <w:spacing w:before="240" w:line="240" w:lineRule="auto"/>
        <w:jc w:val="both"/>
        <w:rPr>
          <w:rFonts w:ascii="ITC Avant Garde" w:hAnsi="ITC Avant Garde"/>
          <w:bCs/>
        </w:rPr>
      </w:pPr>
      <w:r w:rsidRPr="001A104F">
        <w:rPr>
          <w:rFonts w:ascii="ITC Avant Garde" w:hAnsi="ITC Avant Garde"/>
          <w:bCs/>
        </w:rPr>
        <w:t xml:space="preserve">En seguimiento a lo anterior, y tomando en cuenta que </w:t>
      </w:r>
      <w:r w:rsidR="00A354C0" w:rsidRPr="001A104F">
        <w:rPr>
          <w:rFonts w:ascii="ITC Avant Garde" w:hAnsi="ITC Avant Garde"/>
          <w:bCs/>
        </w:rPr>
        <w:t>el análisis que debe realizar el Instituto respecto de la</w:t>
      </w:r>
      <w:r w:rsidR="007647C6" w:rsidRPr="001A104F">
        <w:rPr>
          <w:rFonts w:ascii="ITC Avant Garde" w:hAnsi="ITC Avant Garde"/>
          <w:bCs/>
        </w:rPr>
        <w:t xml:space="preserve"> Solicitud de Prórroga debe llevarse a cabo en estricto apego a los términos y requisitos previstos en la </w:t>
      </w:r>
      <w:r w:rsidR="00925FCC">
        <w:rPr>
          <w:rFonts w:ascii="ITC Avant Garde" w:hAnsi="ITC Avant Garde"/>
          <w:bCs/>
        </w:rPr>
        <w:t>LFT</w:t>
      </w:r>
      <w:r w:rsidR="007647C6" w:rsidRPr="001A104F">
        <w:rPr>
          <w:rFonts w:ascii="ITC Avant Garde" w:hAnsi="ITC Avant Garde"/>
          <w:bCs/>
        </w:rPr>
        <w:t xml:space="preserve">, </w:t>
      </w:r>
      <w:r w:rsidRPr="001A104F">
        <w:rPr>
          <w:rFonts w:ascii="ITC Avant Garde" w:hAnsi="ITC Avant Garde"/>
          <w:bCs/>
        </w:rPr>
        <w:t xml:space="preserve">así como </w:t>
      </w:r>
      <w:r w:rsidR="007647C6" w:rsidRPr="001A104F">
        <w:rPr>
          <w:rFonts w:ascii="ITC Avant Garde" w:hAnsi="ITC Avant Garde"/>
          <w:bCs/>
        </w:rPr>
        <w:t>lo establecido en los propios títulos de concesión,</w:t>
      </w:r>
      <w:r w:rsidR="00723E43">
        <w:rPr>
          <w:rFonts w:ascii="ITC Avant Garde" w:hAnsi="ITC Avant Garde"/>
          <w:bCs/>
        </w:rPr>
        <w:t xml:space="preserve"> </w:t>
      </w:r>
      <w:r w:rsidR="007647C6" w:rsidRPr="001A104F">
        <w:rPr>
          <w:rFonts w:ascii="ITC Avant Garde" w:hAnsi="ITC Avant Garde"/>
          <w:bCs/>
        </w:rPr>
        <w:t>al resol</w:t>
      </w:r>
      <w:r w:rsidRPr="001A104F">
        <w:rPr>
          <w:rFonts w:ascii="ITC Avant Garde" w:hAnsi="ITC Avant Garde"/>
          <w:bCs/>
        </w:rPr>
        <w:t>ver en definitiva dicho trámite</w:t>
      </w:r>
      <w:r w:rsidR="00C41AE3">
        <w:rPr>
          <w:rFonts w:ascii="ITC Avant Garde" w:hAnsi="ITC Avant Garde"/>
          <w:bCs/>
        </w:rPr>
        <w:t>, y de considerar procedente la prórroga,</w:t>
      </w:r>
      <w:r w:rsidRPr="001A104F">
        <w:rPr>
          <w:rFonts w:ascii="ITC Avant Garde" w:hAnsi="ITC Avant Garde"/>
          <w:bCs/>
        </w:rPr>
        <w:t xml:space="preserve"> deberá otorgarse una </w:t>
      </w:r>
      <w:r w:rsidRPr="00111069">
        <w:rPr>
          <w:rFonts w:ascii="ITC Avant Garde" w:hAnsi="ITC Avant Garde"/>
          <w:bCs/>
        </w:rPr>
        <w:t>concesión única para uso comercial</w:t>
      </w:r>
      <w:r w:rsidR="00265F74">
        <w:rPr>
          <w:rFonts w:ascii="ITC Avant Garde" w:hAnsi="ITC Avant Garde"/>
          <w:bCs/>
        </w:rPr>
        <w:t>, en apego a lo dispuesto por el nuevo régimen de concesionamiento previsto en la Ley</w:t>
      </w:r>
      <w:r w:rsidR="007647C6" w:rsidRPr="001A104F">
        <w:rPr>
          <w:rFonts w:ascii="ITC Avant Garde" w:hAnsi="ITC Avant Garde"/>
          <w:bCs/>
        </w:rPr>
        <w:t>.</w:t>
      </w:r>
    </w:p>
    <w:p w:rsidR="00D247B5" w:rsidRPr="00192547" w:rsidRDefault="00636E5E" w:rsidP="005D2DD1">
      <w:pPr>
        <w:autoSpaceDE w:val="0"/>
        <w:autoSpaceDN w:val="0"/>
        <w:adjustRightInd w:val="0"/>
        <w:spacing w:before="240" w:line="240" w:lineRule="auto"/>
        <w:jc w:val="both"/>
        <w:rPr>
          <w:rFonts w:ascii="ITC Avant Garde" w:hAnsi="ITC Avant Garde"/>
          <w:bCs/>
        </w:rPr>
      </w:pPr>
      <w:r>
        <w:rPr>
          <w:rFonts w:ascii="ITC Avant Garde" w:hAnsi="ITC Avant Garde"/>
          <w:bCs/>
        </w:rPr>
        <w:t>Derivado de lo anterior</w:t>
      </w:r>
      <w:r w:rsidR="007647C6" w:rsidRPr="007647C6">
        <w:rPr>
          <w:rFonts w:ascii="ITC Avant Garde" w:hAnsi="ITC Avant Garde"/>
          <w:bCs/>
        </w:rPr>
        <w:t>, por lo que hace al pago por la expedición del títu</w:t>
      </w:r>
      <w:r w:rsidR="00387901">
        <w:rPr>
          <w:rFonts w:ascii="ITC Avant Garde" w:hAnsi="ITC Avant Garde"/>
          <w:bCs/>
        </w:rPr>
        <w:t>lo de concesión que, en su caso</w:t>
      </w:r>
      <w:r w:rsidR="007647C6" w:rsidRPr="007647C6">
        <w:rPr>
          <w:rFonts w:ascii="ITC Avant Garde" w:hAnsi="ITC Avant Garde"/>
          <w:bCs/>
        </w:rPr>
        <w:t xml:space="preserve"> otorgue el Instituto, éste deberá realizarse de conformidad con lo establecido en el Acuerdo de Pleno número P/IFT/EXT/131114/228 de fecha 13 de noviembre de 2014, mediante el cual el Instituto fijó el monto de los aprovechamientos que deberán cobrarse por la expedición de un título de concesión única para uso comercial, o por el Acuerdo que lo sustituya.</w:t>
      </w:r>
    </w:p>
    <w:p w:rsidR="005F01AE" w:rsidRDefault="00D247B5" w:rsidP="005D2DD1">
      <w:pPr>
        <w:autoSpaceDE w:val="0"/>
        <w:autoSpaceDN w:val="0"/>
        <w:adjustRightInd w:val="0"/>
        <w:spacing w:before="240" w:line="240" w:lineRule="auto"/>
        <w:jc w:val="both"/>
        <w:rPr>
          <w:rFonts w:ascii="ITC Avant Garde" w:hAnsi="ITC Avant Garde"/>
          <w:bCs/>
        </w:rPr>
      </w:pPr>
      <w:r w:rsidRPr="00192547">
        <w:rPr>
          <w:rFonts w:ascii="ITC Avant Garde" w:hAnsi="ITC Avant Garde"/>
          <w:b/>
          <w:bCs/>
        </w:rPr>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265F74">
        <w:rPr>
          <w:rFonts w:ascii="ITC Avant Garde" w:hAnsi="ITC Avant Garde"/>
          <w:bCs/>
        </w:rPr>
        <w:t>LFT</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CC5105">
        <w:rPr>
          <w:rFonts w:ascii="ITC Avant Garde" w:hAnsi="ITC Avant Garde"/>
          <w:bCs/>
        </w:rPr>
        <w:t>s</w:t>
      </w:r>
      <w:r w:rsidR="005F01AE" w:rsidRPr="00111069">
        <w:rPr>
          <w:rFonts w:ascii="ITC Avant Garde" w:hAnsi="ITC Avant Garde"/>
          <w:bCs/>
        </w:rPr>
        <w:t xml:space="preserve"> </w:t>
      </w:r>
      <w:r w:rsidR="00CC5105">
        <w:rPr>
          <w:rFonts w:ascii="ITC Avant Garde" w:hAnsi="ITC Avant Garde"/>
          <w:bCs/>
        </w:rPr>
        <w:t>leyes</w:t>
      </w:r>
      <w:r w:rsidR="00F33300" w:rsidRPr="00111069">
        <w:rPr>
          <w:rFonts w:ascii="ITC Avant Garde" w:hAnsi="ITC Avant Garde"/>
          <w:bCs/>
        </w:rPr>
        <w:t xml:space="preserve"> </w:t>
      </w:r>
      <w:r w:rsidR="00CC5105">
        <w:rPr>
          <w:rFonts w:ascii="ITC Avant Garde" w:hAnsi="ITC Avant Garde"/>
          <w:bCs/>
        </w:rPr>
        <w:t>aplicables</w:t>
      </w:r>
      <w:r w:rsidR="00CC5105"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la entonces Dirección General de Redes, Espectro y Servicios “A”, adscrita a la Unidad de Servicios a la Industria de la extinta Comisión, mediante oficio </w:t>
      </w:r>
      <w:r w:rsidR="002368B9">
        <w:rPr>
          <w:rFonts w:ascii="ITC Avant Garde" w:hAnsi="ITC Avant Garde"/>
          <w:bCs/>
        </w:rPr>
        <w:t>CFT/D03/USI/DGA/</w:t>
      </w:r>
      <w:r w:rsidR="00287F26">
        <w:rPr>
          <w:rFonts w:ascii="ITC Avant Garde" w:hAnsi="ITC Avant Garde"/>
          <w:bCs/>
        </w:rPr>
        <w:t>347</w:t>
      </w:r>
      <w:r w:rsidR="002368B9">
        <w:rPr>
          <w:rFonts w:ascii="ITC Avant Garde" w:hAnsi="ITC Avant Garde"/>
          <w:bCs/>
        </w:rPr>
        <w:t>/13</w:t>
      </w:r>
      <w:r w:rsidR="002368B9" w:rsidRPr="00B52FBE">
        <w:rPr>
          <w:rFonts w:ascii="ITC Avant Garde" w:hAnsi="ITC Avant Garde"/>
          <w:bCs/>
        </w:rPr>
        <w:t xml:space="preserve"> </w:t>
      </w:r>
      <w:r w:rsidR="002368B9">
        <w:rPr>
          <w:rFonts w:ascii="ITC Avant Garde" w:hAnsi="ITC Avant Garde"/>
          <w:bCs/>
        </w:rPr>
        <w:t>de fecha</w:t>
      </w:r>
      <w:r w:rsidR="002368B9" w:rsidRPr="0025794B">
        <w:rPr>
          <w:rFonts w:ascii="ITC Avant Garde" w:hAnsi="ITC Avant Garde"/>
          <w:bCs/>
        </w:rPr>
        <w:t xml:space="preserve"> </w:t>
      </w:r>
      <w:r w:rsidR="00287F26">
        <w:rPr>
          <w:rFonts w:ascii="ITC Avant Garde" w:hAnsi="ITC Avant Garde"/>
          <w:bCs/>
        </w:rPr>
        <w:t>11</w:t>
      </w:r>
      <w:r w:rsidR="002368B9" w:rsidRPr="0025794B">
        <w:rPr>
          <w:rFonts w:ascii="ITC Avant Garde" w:hAnsi="ITC Avant Garde"/>
          <w:bCs/>
        </w:rPr>
        <w:t xml:space="preserve"> de </w:t>
      </w:r>
      <w:r w:rsidR="00287F26">
        <w:rPr>
          <w:rFonts w:ascii="ITC Avant Garde" w:hAnsi="ITC Avant Garde"/>
          <w:bCs/>
        </w:rPr>
        <w:t>junio</w:t>
      </w:r>
      <w:r w:rsidR="002368B9" w:rsidRPr="0025794B">
        <w:rPr>
          <w:rFonts w:ascii="ITC Avant Garde" w:hAnsi="ITC Avant Garde"/>
          <w:bCs/>
        </w:rPr>
        <w:t xml:space="preserve"> de 201</w:t>
      </w:r>
      <w:r w:rsidR="002368B9">
        <w:rPr>
          <w:rFonts w:ascii="ITC Avant Garde" w:hAnsi="ITC Avant Garde"/>
          <w:bCs/>
        </w:rPr>
        <w:t>3</w:t>
      </w:r>
      <w:r w:rsidR="005F01AE" w:rsidRPr="00B52FBE">
        <w:rPr>
          <w:rFonts w:ascii="ITC Avant Garde" w:hAnsi="ITC Avant Garde"/>
          <w:bCs/>
        </w:rPr>
        <w:t>, solicitó a la entonces Unidad de Supervisión y Verificación</w:t>
      </w:r>
      <w:r w:rsidR="00D25B44">
        <w:rPr>
          <w:rFonts w:ascii="ITC Avant Garde" w:hAnsi="ITC Avant Garde"/>
          <w:bCs/>
        </w:rPr>
        <w:t xml:space="preserve"> informara si dicha concesionaria</w:t>
      </w:r>
      <w:r w:rsidR="005F01AE" w:rsidRPr="00B52FBE">
        <w:rPr>
          <w:rFonts w:ascii="ITC Avant Garde" w:hAnsi="ITC Avant Garde"/>
          <w:bCs/>
        </w:rPr>
        <w:t xml:space="preserve"> </w:t>
      </w:r>
      <w:r w:rsidR="005F01AE">
        <w:rPr>
          <w:rFonts w:ascii="ITC Avant Garde" w:hAnsi="ITC Avant Garde"/>
          <w:bCs/>
        </w:rPr>
        <w:t>se encontraba en</w:t>
      </w:r>
      <w:r w:rsidR="005F01AE" w:rsidRPr="00B52FBE">
        <w:rPr>
          <w:rFonts w:ascii="ITC Avant Garde" w:hAnsi="ITC Avant Garde"/>
          <w:bCs/>
        </w:rPr>
        <w:t xml:space="preserve"> 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5F01AE" w:rsidRPr="00B52FBE">
        <w:rPr>
          <w:rFonts w:ascii="ITC Avant Garde" w:hAnsi="ITC Avant Garde"/>
          <w:bCs/>
        </w:rPr>
        <w:t xml:space="preserve">demás ordenamientos aplicables. </w:t>
      </w:r>
      <w:r w:rsidR="00566E71" w:rsidRPr="00566E71">
        <w:rPr>
          <w:rFonts w:ascii="ITC Avant Garde" w:hAnsi="ITC Avant Garde"/>
          <w:bCs/>
        </w:rPr>
        <w:t>En respuesta a dicha petici</w:t>
      </w:r>
      <w:r w:rsidR="00287F26">
        <w:rPr>
          <w:rFonts w:ascii="ITC Avant Garde" w:hAnsi="ITC Avant Garde"/>
          <w:bCs/>
        </w:rPr>
        <w:t>ón</w:t>
      </w:r>
      <w:r w:rsidR="005F01AE" w:rsidRPr="00B52FBE">
        <w:rPr>
          <w:rFonts w:ascii="ITC Avant Garde" w:hAnsi="ITC Avant Garde"/>
          <w:bCs/>
        </w:rPr>
        <w:t xml:space="preserve">, </w:t>
      </w:r>
      <w:r w:rsidR="002368B9" w:rsidRPr="002368B9">
        <w:rPr>
          <w:rFonts w:ascii="ITC Avant Garde" w:hAnsi="ITC Avant Garde"/>
          <w:bCs/>
        </w:rPr>
        <w:t xml:space="preserve">la Dirección General de Supervisión adscrita a la </w:t>
      </w:r>
      <w:r w:rsidR="00287F26">
        <w:rPr>
          <w:rFonts w:ascii="ITC Avant Garde" w:hAnsi="ITC Avant Garde"/>
          <w:bCs/>
        </w:rPr>
        <w:t xml:space="preserve">entonces </w:t>
      </w:r>
      <w:r w:rsidR="002368B9" w:rsidRPr="002368B9">
        <w:rPr>
          <w:rFonts w:ascii="ITC Avant Garde" w:hAnsi="ITC Avant Garde"/>
          <w:bCs/>
        </w:rPr>
        <w:t xml:space="preserve">Unidad de </w:t>
      </w:r>
      <w:r w:rsidR="00287F26">
        <w:rPr>
          <w:rFonts w:ascii="ITC Avant Garde" w:hAnsi="ITC Avant Garde"/>
          <w:bCs/>
        </w:rPr>
        <w:t>Supervisión y Verificación del Instituto</w:t>
      </w:r>
      <w:r w:rsidR="005F01AE" w:rsidRPr="00B52FBE">
        <w:rPr>
          <w:rFonts w:ascii="ITC Avant Garde" w:hAnsi="ITC Avant Garde"/>
          <w:bCs/>
        </w:rPr>
        <w:t xml:space="preserve">, a través del oficio </w:t>
      </w:r>
      <w:r w:rsidR="002368B9">
        <w:rPr>
          <w:rFonts w:ascii="ITC Avant Garde" w:hAnsi="ITC Avant Garde"/>
          <w:bCs/>
        </w:rPr>
        <w:t>IFT</w:t>
      </w:r>
      <w:r w:rsidR="002368B9" w:rsidRPr="00B52FBE">
        <w:rPr>
          <w:rFonts w:ascii="ITC Avant Garde" w:hAnsi="ITC Avant Garde"/>
          <w:bCs/>
        </w:rPr>
        <w:t>/</w:t>
      </w:r>
      <w:r w:rsidR="00287F26">
        <w:rPr>
          <w:rFonts w:ascii="ITC Avant Garde" w:hAnsi="ITC Avant Garde"/>
          <w:bCs/>
        </w:rPr>
        <w:t>D04</w:t>
      </w:r>
      <w:r w:rsidR="002368B9">
        <w:rPr>
          <w:rFonts w:ascii="ITC Avant Garde" w:hAnsi="ITC Avant Garde"/>
          <w:bCs/>
        </w:rPr>
        <w:t>/</w:t>
      </w:r>
      <w:r w:rsidR="00BE5F58">
        <w:rPr>
          <w:rFonts w:ascii="ITC Avant Garde" w:hAnsi="ITC Avant Garde"/>
          <w:bCs/>
        </w:rPr>
        <w:t>U</w:t>
      </w:r>
      <w:r w:rsidR="00287F26">
        <w:rPr>
          <w:rFonts w:ascii="ITC Avant Garde" w:hAnsi="ITC Avant Garde"/>
          <w:bCs/>
        </w:rPr>
        <w:t>SV</w:t>
      </w:r>
      <w:r w:rsidR="002368B9">
        <w:rPr>
          <w:rFonts w:ascii="ITC Avant Garde" w:hAnsi="ITC Avant Garde"/>
          <w:bCs/>
        </w:rPr>
        <w:t>/DGS/</w:t>
      </w:r>
      <w:r w:rsidR="00287F26">
        <w:rPr>
          <w:rFonts w:ascii="ITC Avant Garde" w:hAnsi="ITC Avant Garde"/>
          <w:bCs/>
        </w:rPr>
        <w:t>3140</w:t>
      </w:r>
      <w:r w:rsidR="002368B9">
        <w:rPr>
          <w:rFonts w:ascii="ITC Avant Garde" w:hAnsi="ITC Avant Garde"/>
          <w:bCs/>
        </w:rPr>
        <w:t>/201</w:t>
      </w:r>
      <w:r w:rsidR="00287F26">
        <w:rPr>
          <w:rFonts w:ascii="ITC Avant Garde" w:hAnsi="ITC Avant Garde"/>
          <w:bCs/>
        </w:rPr>
        <w:t>4</w:t>
      </w:r>
      <w:r w:rsidR="002368B9">
        <w:rPr>
          <w:rFonts w:ascii="ITC Avant Garde" w:hAnsi="ITC Avant Garde"/>
          <w:bCs/>
        </w:rPr>
        <w:t xml:space="preserve"> de fecha </w:t>
      </w:r>
      <w:r w:rsidR="00287F26">
        <w:rPr>
          <w:rFonts w:ascii="ITC Avant Garde" w:hAnsi="ITC Avant Garde"/>
          <w:bCs/>
        </w:rPr>
        <w:t>15</w:t>
      </w:r>
      <w:r w:rsidR="002368B9">
        <w:rPr>
          <w:rFonts w:ascii="ITC Avant Garde" w:hAnsi="ITC Avant Garde"/>
          <w:bCs/>
        </w:rPr>
        <w:t xml:space="preserve"> de </w:t>
      </w:r>
      <w:r w:rsidR="00287F26">
        <w:rPr>
          <w:rFonts w:ascii="ITC Avant Garde" w:hAnsi="ITC Avant Garde"/>
          <w:bCs/>
        </w:rPr>
        <w:t>septiembre</w:t>
      </w:r>
      <w:r w:rsidR="002368B9">
        <w:rPr>
          <w:rFonts w:ascii="ITC Avant Garde" w:hAnsi="ITC Avant Garde"/>
          <w:bCs/>
        </w:rPr>
        <w:t xml:space="preserve"> de 201</w:t>
      </w:r>
      <w:r w:rsidR="00287F26">
        <w:rPr>
          <w:rFonts w:ascii="ITC Avant Garde" w:hAnsi="ITC Avant Garde"/>
          <w:bCs/>
        </w:rPr>
        <w:t>4</w:t>
      </w:r>
      <w:r w:rsidR="005F01AE" w:rsidRPr="00B52FBE">
        <w:rPr>
          <w:rFonts w:ascii="ITC Avant Garde" w:hAnsi="ITC Avant Garde"/>
          <w:bCs/>
        </w:rPr>
        <w:t>, informó</w:t>
      </w:r>
      <w:r w:rsidR="00265F74">
        <w:rPr>
          <w:rFonts w:ascii="ITC Avant Garde" w:hAnsi="ITC Avant Garde"/>
          <w:bCs/>
        </w:rPr>
        <w:t xml:space="preserve"> entre otros aspectos,</w:t>
      </w:r>
      <w:r w:rsidR="005F01AE">
        <w:rPr>
          <w:rFonts w:ascii="ITC Avant Garde" w:hAnsi="ITC Avant Garde"/>
          <w:bCs/>
        </w:rPr>
        <w:t xml:space="preserve"> lo siguiente:</w:t>
      </w:r>
    </w:p>
    <w:p w:rsidR="005D2DD1" w:rsidRDefault="00D22571" w:rsidP="005D2DD1">
      <w:pPr>
        <w:spacing w:before="240" w:after="0" w:line="240" w:lineRule="auto"/>
        <w:ind w:left="1429" w:right="618"/>
        <w:jc w:val="both"/>
        <w:rPr>
          <w:rFonts w:ascii="ITC Avant Garde" w:hAnsi="ITC Avant Garde"/>
          <w:i/>
          <w:iCs/>
          <w:color w:val="000000"/>
          <w:sz w:val="18"/>
          <w:szCs w:val="18"/>
          <w:lang w:eastAsia="es-MX"/>
        </w:rPr>
      </w:pPr>
      <w:r w:rsidRPr="000369C1">
        <w:rPr>
          <w:rFonts w:ascii="ITC Avant Garde" w:hAnsi="ITC Avant Garde"/>
          <w:i/>
          <w:iCs/>
          <w:color w:val="000000"/>
          <w:sz w:val="18"/>
          <w:szCs w:val="18"/>
          <w:lang w:eastAsia="es-MX"/>
        </w:rPr>
        <w:t>“</w:t>
      </w:r>
      <w:r w:rsidR="00566E71">
        <w:rPr>
          <w:rFonts w:ascii="ITC Avant Garde" w:hAnsi="ITC Avant Garde"/>
          <w:i/>
          <w:iCs/>
          <w:color w:val="000000"/>
          <w:sz w:val="18"/>
          <w:szCs w:val="18"/>
          <w:lang w:eastAsia="es-MX"/>
        </w:rPr>
        <w:t>[</w:t>
      </w:r>
      <w:r w:rsidRPr="000369C1">
        <w:rPr>
          <w:rFonts w:ascii="ITC Avant Garde" w:hAnsi="ITC Avant Garde"/>
          <w:i/>
          <w:iCs/>
          <w:color w:val="000000"/>
          <w:sz w:val="18"/>
          <w:szCs w:val="18"/>
          <w:lang w:eastAsia="es-MX"/>
        </w:rPr>
        <w:t>…</w:t>
      </w:r>
      <w:r w:rsidR="00566E71">
        <w:rPr>
          <w:rFonts w:ascii="ITC Avant Garde" w:hAnsi="ITC Avant Garde"/>
          <w:i/>
          <w:iCs/>
          <w:color w:val="000000"/>
          <w:sz w:val="18"/>
          <w:szCs w:val="18"/>
          <w:lang w:eastAsia="es-MX"/>
        </w:rPr>
        <w:t>]</w:t>
      </w:r>
      <w:r w:rsidRPr="000369C1">
        <w:rPr>
          <w:rFonts w:ascii="ITC Avant Garde" w:hAnsi="ITC Avant Garde"/>
          <w:i/>
          <w:iCs/>
          <w:color w:val="000000"/>
          <w:sz w:val="18"/>
          <w:szCs w:val="18"/>
          <w:lang w:eastAsia="es-MX"/>
        </w:rPr>
        <w:t xml:space="preserve"> le informo que de la revisión documental del expediente </w:t>
      </w:r>
      <w:r w:rsidR="00BE5F58">
        <w:rPr>
          <w:rFonts w:ascii="ITC Avant Garde" w:hAnsi="ITC Avant Garde"/>
          <w:b/>
          <w:i/>
          <w:iCs/>
          <w:color w:val="000000"/>
          <w:sz w:val="18"/>
          <w:szCs w:val="18"/>
          <w:lang w:eastAsia="es-MX"/>
        </w:rPr>
        <w:t>02/</w:t>
      </w:r>
      <w:r w:rsidR="00287F26">
        <w:rPr>
          <w:rFonts w:ascii="ITC Avant Garde" w:hAnsi="ITC Avant Garde"/>
          <w:b/>
          <w:i/>
          <w:iCs/>
          <w:color w:val="000000"/>
          <w:sz w:val="18"/>
          <w:szCs w:val="18"/>
          <w:lang w:eastAsia="es-MX"/>
        </w:rPr>
        <w:t>0944</w:t>
      </w:r>
      <w:r w:rsidRPr="000369C1">
        <w:rPr>
          <w:rFonts w:ascii="ITC Avant Garde" w:hAnsi="ITC Avant Garde"/>
          <w:i/>
          <w:iCs/>
          <w:color w:val="000000"/>
          <w:sz w:val="18"/>
          <w:szCs w:val="18"/>
          <w:lang w:eastAsia="es-MX"/>
        </w:rPr>
        <w:t xml:space="preserve"> integrado por la </w:t>
      </w:r>
      <w:r w:rsidR="00287F26">
        <w:rPr>
          <w:rFonts w:ascii="ITC Avant Garde" w:hAnsi="ITC Avant Garde"/>
          <w:i/>
          <w:iCs/>
          <w:color w:val="000000"/>
          <w:sz w:val="18"/>
          <w:szCs w:val="18"/>
          <w:lang w:eastAsia="es-MX"/>
        </w:rPr>
        <w:t>Coordinación General de Organización y Tecnologías de la Información</w:t>
      </w:r>
      <w:r w:rsidR="002368B9">
        <w:rPr>
          <w:rFonts w:ascii="ITC Avant Garde" w:hAnsi="ITC Avant Garde"/>
          <w:i/>
          <w:iCs/>
          <w:color w:val="000000"/>
          <w:sz w:val="18"/>
          <w:szCs w:val="18"/>
          <w:lang w:eastAsia="es-MX"/>
        </w:rPr>
        <w:t xml:space="preserve"> de este Instituto</w:t>
      </w:r>
      <w:r w:rsidRPr="000369C1">
        <w:rPr>
          <w:rFonts w:ascii="ITC Avant Garde" w:hAnsi="ITC Avant Garde"/>
          <w:i/>
          <w:iCs/>
          <w:color w:val="000000"/>
          <w:sz w:val="18"/>
          <w:szCs w:val="18"/>
          <w:lang w:eastAsia="es-MX"/>
        </w:rPr>
        <w:t xml:space="preserve"> a nombre de </w:t>
      </w:r>
      <w:r w:rsidR="00287F26">
        <w:rPr>
          <w:rFonts w:ascii="ITC Avant Garde" w:hAnsi="ITC Avant Garde"/>
          <w:i/>
          <w:iCs/>
          <w:color w:val="000000"/>
          <w:sz w:val="18"/>
          <w:szCs w:val="18"/>
          <w:lang w:eastAsia="es-MX"/>
        </w:rPr>
        <w:t>MEGA C</w:t>
      </w:r>
      <w:r w:rsidR="00287F26" w:rsidRPr="00287F26">
        <w:rPr>
          <w:rFonts w:ascii="ITC Avant Garde" w:hAnsi="ITC Avant Garde"/>
          <w:i/>
          <w:iCs/>
          <w:color w:val="000000"/>
          <w:sz w:val="18"/>
          <w:szCs w:val="18"/>
          <w:lang w:eastAsia="es-MX"/>
        </w:rPr>
        <w:t>ABLE</w:t>
      </w:r>
      <w:r w:rsidR="002368B9" w:rsidRPr="00287F26">
        <w:rPr>
          <w:rFonts w:ascii="ITC Avant Garde" w:hAnsi="ITC Avant Garde"/>
          <w:i/>
          <w:iCs/>
          <w:color w:val="000000"/>
          <w:sz w:val="18"/>
          <w:szCs w:val="18"/>
          <w:lang w:eastAsia="es-MX"/>
        </w:rPr>
        <w:t xml:space="preserve">, S.A. </w:t>
      </w:r>
      <w:r w:rsidR="00BE5F58" w:rsidRPr="00287F26">
        <w:rPr>
          <w:rFonts w:ascii="ITC Avant Garde" w:hAnsi="ITC Avant Garde"/>
          <w:i/>
          <w:iCs/>
          <w:color w:val="000000"/>
          <w:sz w:val="18"/>
          <w:szCs w:val="18"/>
          <w:lang w:eastAsia="es-MX"/>
        </w:rPr>
        <w:t>DE</w:t>
      </w:r>
      <w:r w:rsidR="002368B9" w:rsidRPr="00287F26">
        <w:rPr>
          <w:rFonts w:ascii="ITC Avant Garde" w:hAnsi="ITC Avant Garde"/>
          <w:i/>
          <w:iCs/>
          <w:color w:val="000000"/>
          <w:sz w:val="18"/>
          <w:szCs w:val="18"/>
          <w:lang w:eastAsia="es-MX"/>
        </w:rPr>
        <w:t xml:space="preserve"> C.V.</w:t>
      </w:r>
      <w:r w:rsidRPr="000369C1">
        <w:rPr>
          <w:rFonts w:ascii="ITC Avant Garde" w:hAnsi="ITC Avant Garde"/>
          <w:i/>
          <w:iCs/>
          <w:color w:val="000000"/>
          <w:sz w:val="18"/>
          <w:szCs w:val="18"/>
          <w:lang w:eastAsia="es-MX"/>
        </w:rPr>
        <w:t xml:space="preserve">, se desprende que al </w:t>
      </w:r>
      <w:r w:rsidR="00287F26">
        <w:rPr>
          <w:rFonts w:ascii="ITC Avant Garde" w:hAnsi="ITC Avant Garde"/>
          <w:i/>
          <w:iCs/>
          <w:color w:val="000000"/>
          <w:sz w:val="18"/>
          <w:szCs w:val="18"/>
          <w:lang w:eastAsia="es-MX"/>
        </w:rPr>
        <w:t>primer trimestre de 2014</w:t>
      </w:r>
      <w:r w:rsidRPr="000369C1">
        <w:rPr>
          <w:rFonts w:ascii="ITC Avant Garde" w:hAnsi="ITC Avant Garde"/>
          <w:i/>
          <w:iCs/>
          <w:color w:val="000000"/>
          <w:sz w:val="18"/>
          <w:szCs w:val="18"/>
          <w:lang w:eastAsia="es-MX"/>
        </w:rPr>
        <w:t xml:space="preserve">, </w:t>
      </w:r>
      <w:r w:rsidRPr="000369C1">
        <w:rPr>
          <w:rFonts w:ascii="ITC Avant Garde" w:hAnsi="ITC Avant Garde"/>
          <w:b/>
          <w:i/>
          <w:iCs/>
          <w:color w:val="000000"/>
          <w:sz w:val="18"/>
          <w:szCs w:val="18"/>
          <w:u w:val="single"/>
          <w:lang w:eastAsia="es-MX"/>
        </w:rPr>
        <w:t>el concesionario se encuentra al corriente en la presentación de las documentales derivadas de las obligaciones que tiene a su cargo</w:t>
      </w:r>
      <w:r w:rsidRPr="000369C1">
        <w:rPr>
          <w:rFonts w:ascii="ITC Avant Garde" w:hAnsi="ITC Avant Garde"/>
          <w:i/>
          <w:iCs/>
          <w:color w:val="000000"/>
          <w:sz w:val="18"/>
          <w:szCs w:val="18"/>
          <w:lang w:eastAsia="es-MX"/>
        </w:rPr>
        <w:t xml:space="preserve"> y que le son aplicables conforme a su título de concesión y demás disposiciones legales, reglamentaria</w:t>
      </w:r>
      <w:r w:rsidR="00265F74">
        <w:rPr>
          <w:rFonts w:ascii="ITC Avant Garde" w:hAnsi="ITC Avant Garde"/>
          <w:i/>
          <w:iCs/>
          <w:color w:val="000000"/>
          <w:sz w:val="18"/>
          <w:szCs w:val="18"/>
          <w:lang w:eastAsia="es-MX"/>
        </w:rPr>
        <w:t>s y administrativas aplicables.</w:t>
      </w:r>
    </w:p>
    <w:p w:rsidR="005D2DD1" w:rsidRDefault="00265F74" w:rsidP="005D2DD1">
      <w:pPr>
        <w:spacing w:before="240"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rsidR="005D2DD1" w:rsidRDefault="00265F74" w:rsidP="005D2DD1">
      <w:pPr>
        <w:spacing w:before="240" w:after="0" w:line="240" w:lineRule="auto"/>
        <w:ind w:left="1429" w:right="618"/>
        <w:jc w:val="both"/>
        <w:rPr>
          <w:rFonts w:ascii="ITC Avant Garde" w:hAnsi="ITC Avant Garde"/>
          <w:color w:val="000000"/>
          <w:sz w:val="18"/>
          <w:szCs w:val="18"/>
          <w:lang w:eastAsia="es-MX"/>
        </w:rPr>
      </w:pPr>
      <w:r>
        <w:rPr>
          <w:rFonts w:ascii="ITC Avant Garde" w:hAnsi="ITC Avant Garde"/>
          <w:i/>
          <w:iCs/>
          <w:color w:val="000000"/>
          <w:sz w:val="18"/>
          <w:szCs w:val="18"/>
          <w:lang w:eastAsia="es-MX"/>
        </w:rPr>
        <w:t>Asimismo, le informo que med</w:t>
      </w:r>
      <w:r w:rsidR="00C53894">
        <w:rPr>
          <w:rFonts w:ascii="ITC Avant Garde" w:hAnsi="ITC Avant Garde"/>
          <w:i/>
          <w:iCs/>
          <w:color w:val="000000"/>
          <w:sz w:val="18"/>
          <w:szCs w:val="18"/>
          <w:lang w:eastAsia="es-MX"/>
        </w:rPr>
        <w:t>iante oficio IFT/</w:t>
      </w:r>
      <w:r w:rsidR="00287F26">
        <w:rPr>
          <w:rFonts w:ascii="ITC Avant Garde" w:hAnsi="ITC Avant Garde"/>
          <w:i/>
          <w:iCs/>
          <w:color w:val="000000"/>
          <w:sz w:val="18"/>
          <w:szCs w:val="18"/>
          <w:lang w:eastAsia="es-MX"/>
        </w:rPr>
        <w:t>D04</w:t>
      </w:r>
      <w:r w:rsidR="00C53894">
        <w:rPr>
          <w:rFonts w:ascii="ITC Avant Garde" w:hAnsi="ITC Avant Garde"/>
          <w:i/>
          <w:iCs/>
          <w:color w:val="000000"/>
          <w:sz w:val="18"/>
          <w:szCs w:val="18"/>
          <w:lang w:eastAsia="es-MX"/>
        </w:rPr>
        <w:t>/</w:t>
      </w:r>
      <w:r w:rsidR="00287F26">
        <w:rPr>
          <w:rFonts w:ascii="ITC Avant Garde" w:hAnsi="ITC Avant Garde"/>
          <w:i/>
          <w:iCs/>
          <w:color w:val="000000"/>
          <w:sz w:val="18"/>
          <w:szCs w:val="18"/>
          <w:lang w:eastAsia="es-MX"/>
        </w:rPr>
        <w:t>USV</w:t>
      </w:r>
      <w:r w:rsidR="00C53894">
        <w:rPr>
          <w:rFonts w:ascii="ITC Avant Garde" w:hAnsi="ITC Avant Garde"/>
          <w:i/>
          <w:iCs/>
          <w:color w:val="000000"/>
          <w:sz w:val="18"/>
          <w:szCs w:val="18"/>
          <w:lang w:eastAsia="es-MX"/>
        </w:rPr>
        <w:t>/DGV/</w:t>
      </w:r>
      <w:r w:rsidR="00287F26">
        <w:rPr>
          <w:rFonts w:ascii="ITC Avant Garde" w:hAnsi="ITC Avant Garde"/>
          <w:i/>
          <w:iCs/>
          <w:color w:val="000000"/>
          <w:sz w:val="18"/>
          <w:szCs w:val="18"/>
          <w:lang w:eastAsia="es-MX"/>
        </w:rPr>
        <w:t>1146</w:t>
      </w:r>
      <w:r w:rsidR="00C53894">
        <w:rPr>
          <w:rFonts w:ascii="ITC Avant Garde" w:hAnsi="ITC Avant Garde"/>
          <w:i/>
          <w:iCs/>
          <w:color w:val="000000"/>
          <w:sz w:val="18"/>
          <w:szCs w:val="18"/>
          <w:lang w:eastAsia="es-MX"/>
        </w:rPr>
        <w:t>/201</w:t>
      </w:r>
      <w:r w:rsidR="00287F26">
        <w:rPr>
          <w:rFonts w:ascii="ITC Avant Garde" w:hAnsi="ITC Avant Garde"/>
          <w:i/>
          <w:iCs/>
          <w:color w:val="000000"/>
          <w:sz w:val="18"/>
          <w:szCs w:val="18"/>
          <w:lang w:eastAsia="es-MX"/>
        </w:rPr>
        <w:t>4</w:t>
      </w:r>
      <w:r w:rsidR="00C53894">
        <w:rPr>
          <w:rFonts w:ascii="ITC Avant Garde" w:hAnsi="ITC Avant Garde"/>
          <w:i/>
          <w:iCs/>
          <w:color w:val="000000"/>
          <w:sz w:val="18"/>
          <w:szCs w:val="18"/>
          <w:lang w:eastAsia="es-MX"/>
        </w:rPr>
        <w:t xml:space="preserve"> de fecha </w:t>
      </w:r>
      <w:r w:rsidR="00287F26">
        <w:rPr>
          <w:rFonts w:ascii="ITC Avant Garde" w:hAnsi="ITC Avant Garde"/>
          <w:i/>
          <w:iCs/>
          <w:color w:val="000000"/>
          <w:sz w:val="18"/>
          <w:szCs w:val="18"/>
          <w:lang w:eastAsia="es-MX"/>
        </w:rPr>
        <w:t>11</w:t>
      </w:r>
      <w:r>
        <w:rPr>
          <w:rFonts w:ascii="ITC Avant Garde" w:hAnsi="ITC Avant Garde"/>
          <w:i/>
          <w:iCs/>
          <w:color w:val="000000"/>
          <w:sz w:val="18"/>
          <w:szCs w:val="18"/>
          <w:lang w:eastAsia="es-MX"/>
        </w:rPr>
        <w:t xml:space="preserve"> de </w:t>
      </w:r>
      <w:r w:rsidR="00287F26">
        <w:rPr>
          <w:rFonts w:ascii="ITC Avant Garde" w:hAnsi="ITC Avant Garde"/>
          <w:i/>
          <w:iCs/>
          <w:color w:val="000000"/>
          <w:sz w:val="18"/>
          <w:szCs w:val="18"/>
          <w:lang w:eastAsia="es-MX"/>
        </w:rPr>
        <w:t>septiembre</w:t>
      </w:r>
      <w:r>
        <w:rPr>
          <w:rFonts w:ascii="ITC Avant Garde" w:hAnsi="ITC Avant Garde"/>
          <w:i/>
          <w:iCs/>
          <w:color w:val="000000"/>
          <w:sz w:val="18"/>
          <w:szCs w:val="18"/>
          <w:lang w:eastAsia="es-MX"/>
        </w:rPr>
        <w:t xml:space="preserve"> </w:t>
      </w:r>
      <w:r w:rsidR="00287F26">
        <w:rPr>
          <w:rFonts w:ascii="ITC Avant Garde" w:hAnsi="ITC Avant Garde"/>
          <w:i/>
          <w:iCs/>
          <w:color w:val="000000"/>
          <w:sz w:val="18"/>
          <w:szCs w:val="18"/>
          <w:lang w:eastAsia="es-MX"/>
        </w:rPr>
        <w:t>del año en curso</w:t>
      </w:r>
      <w:r>
        <w:rPr>
          <w:rFonts w:ascii="ITC Avant Garde" w:hAnsi="ITC Avant Garde"/>
          <w:i/>
          <w:iCs/>
          <w:color w:val="000000"/>
          <w:sz w:val="18"/>
          <w:szCs w:val="18"/>
          <w:lang w:eastAsia="es-MX"/>
        </w:rPr>
        <w:t>, la Dirección General de Verificación informó que no se encontró denuncia presentada en contra del concesionario mencionado de la cual esté pendiente de realizarse visita de inspección y verificación; […]”</w:t>
      </w:r>
    </w:p>
    <w:p w:rsidR="005F01AE" w:rsidRDefault="00B7569F" w:rsidP="005D2DD1">
      <w:pPr>
        <w:autoSpaceDE w:val="0"/>
        <w:autoSpaceDN w:val="0"/>
        <w:adjustRightInd w:val="0"/>
        <w:spacing w:before="240" w:line="240" w:lineRule="auto"/>
        <w:jc w:val="both"/>
        <w:rPr>
          <w:rFonts w:ascii="ITC Avant Garde" w:hAnsi="ITC Avant Garde"/>
          <w:bCs/>
        </w:rPr>
      </w:pPr>
      <w:r w:rsidRPr="00B52FBE">
        <w:rPr>
          <w:rFonts w:ascii="ITC Avant Garde" w:hAnsi="ITC Avant Garde"/>
          <w:bCs/>
        </w:rPr>
        <w:t xml:space="preserve">Por lo que hace al segundo requisito de procedencia establecido por el artículo 27 de la </w:t>
      </w:r>
      <w:r w:rsidR="00265F74">
        <w:rPr>
          <w:rFonts w:ascii="ITC Avant Garde" w:hAnsi="ITC Avant Garde"/>
          <w:bCs/>
        </w:rPr>
        <w:t>LFT</w:t>
      </w:r>
      <w:r w:rsidRPr="00B52FBE">
        <w:rPr>
          <w:rFonts w:ascii="ITC Avant Garde" w:hAnsi="ITC Avant Garde"/>
          <w:bCs/>
        </w:rPr>
        <w:t xml:space="preserve">, relativo a que </w:t>
      </w:r>
      <w:r w:rsidR="00287F26">
        <w:rPr>
          <w:rFonts w:ascii="ITC Avant Garde" w:hAnsi="ITC Avant Garde"/>
          <w:bCs/>
          <w:color w:val="000000"/>
          <w:lang w:eastAsia="es-MX"/>
        </w:rPr>
        <w:t>Mega Cable</w:t>
      </w:r>
      <w:r w:rsidR="00D25B44" w:rsidRPr="00F91E00">
        <w:rPr>
          <w:rFonts w:ascii="ITC Avant Garde" w:hAnsi="ITC Avant Garde"/>
          <w:bCs/>
          <w:color w:val="000000"/>
          <w:lang w:eastAsia="es-MX"/>
        </w:rPr>
        <w:t>, S.A. de C.V.</w:t>
      </w:r>
      <w:r w:rsidRPr="00B52FBE">
        <w:rPr>
          <w:rFonts w:ascii="ITC Avant Garde" w:hAnsi="ITC Avant Garde"/>
          <w:bCs/>
        </w:rPr>
        <w:t xml:space="preserve">, </w:t>
      </w:r>
      <w:r w:rsidR="005F01AE">
        <w:rPr>
          <w:rFonts w:ascii="ITC Avant Garde" w:hAnsi="ITC Avant Garde"/>
          <w:bCs/>
        </w:rPr>
        <w:t>hubiere solicitado la prórroga</w:t>
      </w:r>
      <w:r w:rsidRPr="00B52FBE">
        <w:rPr>
          <w:rFonts w:ascii="ITC Avant Garde" w:hAnsi="ITC Avant Garde"/>
          <w:bCs/>
        </w:rPr>
        <w:t xml:space="preserve"> antes de</w:t>
      </w:r>
      <w:r w:rsidR="005F01AE">
        <w:rPr>
          <w:rFonts w:ascii="ITC Avant Garde" w:hAnsi="ITC Avant Garde"/>
          <w:bCs/>
        </w:rPr>
        <w:t>l</w:t>
      </w:r>
      <w:r w:rsidRPr="00B52FBE">
        <w:rPr>
          <w:rFonts w:ascii="ITC Avant Garde" w:hAnsi="ITC Avant Garde"/>
          <w:bCs/>
        </w:rPr>
        <w:t xml:space="preserve"> </w:t>
      </w:r>
      <w:r w:rsidR="005F01AE">
        <w:rPr>
          <w:rFonts w:ascii="ITC Avant Garde" w:hAnsi="ITC Avant Garde"/>
          <w:bCs/>
        </w:rPr>
        <w:t>inicio de</w:t>
      </w:r>
      <w:r w:rsidRPr="00B52FBE">
        <w:rPr>
          <w:rFonts w:ascii="ITC Avant Garde" w:hAnsi="ITC Avant Garde"/>
          <w:bCs/>
        </w:rPr>
        <w:t xml:space="preserve"> la última quinta parte de la Concesión, </w:t>
      </w:r>
      <w:r w:rsidR="005F01AE" w:rsidRPr="00B52FBE">
        <w:rPr>
          <w:rFonts w:ascii="ITC Avant Garde" w:hAnsi="ITC Avant Garde"/>
          <w:bCs/>
        </w:rPr>
        <w:t xml:space="preserve">este Instituto considera que el mismo se </w:t>
      </w:r>
      <w:r w:rsidR="005F01AE" w:rsidRPr="00B52FBE">
        <w:rPr>
          <w:rFonts w:ascii="ITC Avant Garde" w:hAnsi="ITC Avant Garde"/>
          <w:bCs/>
        </w:rPr>
        <w:lastRenderedPageBreak/>
        <w:t xml:space="preserve">encuentra cumplido, en virtud de que la Concesión fue otorgada el </w:t>
      </w:r>
      <w:r w:rsidR="00287F26" w:rsidRPr="00717E53">
        <w:rPr>
          <w:rFonts w:ascii="ITC Avant Garde" w:hAnsi="ITC Avant Garde"/>
          <w:bCs/>
          <w:color w:val="000000"/>
          <w:lang w:eastAsia="es-MX"/>
        </w:rPr>
        <w:t xml:space="preserve">3 de </w:t>
      </w:r>
      <w:r w:rsidR="006C6832">
        <w:rPr>
          <w:rFonts w:ascii="ITC Avant Garde" w:hAnsi="ITC Avant Garde"/>
          <w:bCs/>
          <w:color w:val="000000"/>
          <w:lang w:eastAsia="es-MX"/>
        </w:rPr>
        <w:t>j</w:t>
      </w:r>
      <w:r w:rsidR="00287F26" w:rsidRPr="00717E53">
        <w:rPr>
          <w:rFonts w:ascii="ITC Avant Garde" w:hAnsi="ITC Avant Garde"/>
          <w:bCs/>
          <w:color w:val="000000"/>
          <w:lang w:eastAsia="es-MX"/>
        </w:rPr>
        <w:t>unio de 2005</w:t>
      </w:r>
      <w:r w:rsidR="00287F26">
        <w:rPr>
          <w:rFonts w:ascii="ITC Avant Garde" w:hAnsi="ITC Avant Garde"/>
          <w:bCs/>
          <w:color w:val="000000"/>
          <w:lang w:eastAsia="es-MX"/>
        </w:rPr>
        <w:t xml:space="preserve"> </w:t>
      </w:r>
      <w:r w:rsidR="005F01AE" w:rsidRPr="00B52FBE">
        <w:rPr>
          <w:rFonts w:ascii="ITC Avant Garde" w:hAnsi="ITC Avant Garde"/>
          <w:bCs/>
        </w:rPr>
        <w:t>con una vigencia de 10</w:t>
      </w:r>
      <w:r w:rsidR="005F01AE">
        <w:rPr>
          <w:rFonts w:ascii="ITC Avant Garde" w:hAnsi="ITC Avant Garde"/>
          <w:bCs/>
        </w:rPr>
        <w:t xml:space="preserve"> (diez)</w:t>
      </w:r>
      <w:r w:rsidR="005F01AE" w:rsidRPr="00B52FBE">
        <w:rPr>
          <w:rFonts w:ascii="ITC Avant Garde" w:hAnsi="ITC Avant Garde"/>
          <w:bCs/>
        </w:rPr>
        <w:t xml:space="preserve"> años</w:t>
      </w:r>
      <w:r w:rsidR="006B5BBB">
        <w:rPr>
          <w:rFonts w:ascii="ITC Avant Garde" w:hAnsi="ITC Avant Garde"/>
          <w:bCs/>
        </w:rPr>
        <w:t xml:space="preserve"> contados</w:t>
      </w:r>
      <w:r w:rsidR="005F01AE" w:rsidRPr="00B52FBE">
        <w:rPr>
          <w:rFonts w:ascii="ITC Avant Garde" w:hAnsi="ITC Avant Garde"/>
          <w:bCs/>
        </w:rPr>
        <w:t xml:space="preserve"> a partir de ese momento, y la Solicitud de Prórroga fue presentada el </w:t>
      </w:r>
      <w:r w:rsidR="00EA56CE">
        <w:rPr>
          <w:rFonts w:ascii="ITC Avant Garde" w:hAnsi="ITC Avant Garde"/>
          <w:bCs/>
          <w:color w:val="000000" w:themeColor="text1"/>
          <w:lang w:eastAsia="es-MX"/>
        </w:rPr>
        <w:t>21</w:t>
      </w:r>
      <w:r w:rsidR="00EA56CE" w:rsidRPr="0004552D">
        <w:rPr>
          <w:rFonts w:ascii="ITC Avant Garde" w:hAnsi="ITC Avant Garde"/>
          <w:bCs/>
          <w:color w:val="000000" w:themeColor="text1"/>
          <w:lang w:eastAsia="es-MX"/>
        </w:rPr>
        <w:t xml:space="preserve"> de </w:t>
      </w:r>
      <w:r w:rsidR="00EA56CE">
        <w:rPr>
          <w:rFonts w:ascii="ITC Avant Garde" w:hAnsi="ITC Avant Garde"/>
          <w:bCs/>
          <w:color w:val="000000" w:themeColor="text1"/>
          <w:lang w:eastAsia="es-MX"/>
        </w:rPr>
        <w:t>mayo</w:t>
      </w:r>
      <w:r w:rsidR="00EA56CE" w:rsidRPr="0004552D">
        <w:rPr>
          <w:rFonts w:ascii="ITC Avant Garde" w:hAnsi="ITC Avant Garde"/>
          <w:bCs/>
          <w:color w:val="000000" w:themeColor="text1"/>
          <w:lang w:eastAsia="es-MX"/>
        </w:rPr>
        <w:t xml:space="preserve"> de 201</w:t>
      </w:r>
      <w:r w:rsidR="00EA56CE">
        <w:rPr>
          <w:rFonts w:ascii="ITC Avant Garde" w:hAnsi="ITC Avant Garde"/>
          <w:bCs/>
          <w:color w:val="000000" w:themeColor="text1"/>
          <w:lang w:eastAsia="es-MX"/>
        </w:rPr>
        <w:t>3</w:t>
      </w:r>
      <w:r w:rsidR="005F01AE" w:rsidRPr="00B52FBE">
        <w:rPr>
          <w:rFonts w:ascii="ITC Avant Garde" w:hAnsi="ITC Avant Garde"/>
          <w:bCs/>
        </w:rPr>
        <w:t>, es decir,</w:t>
      </w:r>
      <w:r w:rsidR="005F01AE">
        <w:rPr>
          <w:rFonts w:ascii="ITC Avant Garde" w:hAnsi="ITC Avant Garde"/>
          <w:bCs/>
        </w:rPr>
        <w:t xml:space="preserve"> antes de iniciar</w:t>
      </w:r>
      <w:r w:rsidR="005F01AE" w:rsidRPr="00B52FBE">
        <w:rPr>
          <w:rFonts w:ascii="ITC Avant Garde" w:hAnsi="ITC Avant Garde"/>
          <w:bCs/>
        </w:rPr>
        <w:t xml:space="preserve"> la última quinta parte de la Concesión.</w:t>
      </w:r>
    </w:p>
    <w:p w:rsidR="00B52FBE" w:rsidRPr="00B52FBE" w:rsidRDefault="00B52FBE" w:rsidP="005D2DD1">
      <w:pPr>
        <w:autoSpaceDE w:val="0"/>
        <w:autoSpaceDN w:val="0"/>
        <w:adjustRightInd w:val="0"/>
        <w:spacing w:before="24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265F74">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1410D1" w:rsidRPr="001410D1">
        <w:rPr>
          <w:rFonts w:ascii="ITC Avant Garde" w:hAnsi="ITC Avant Garde"/>
          <w:bCs/>
        </w:rPr>
        <w:t>e</w:t>
      </w:r>
      <w:r w:rsidR="002368B9">
        <w:rPr>
          <w:rFonts w:ascii="ITC Avant Garde" w:hAnsi="ITC Avant Garde"/>
          <w:bCs/>
        </w:rPr>
        <w:t xml:space="preserve"> </w:t>
      </w:r>
      <w:r w:rsidR="00EA56CE">
        <w:rPr>
          <w:rFonts w:ascii="ITC Avant Garde" w:hAnsi="ITC Avant Garde"/>
          <w:bCs/>
          <w:color w:val="000000"/>
          <w:lang w:eastAsia="es-MX"/>
        </w:rPr>
        <w:t>Mega Cable</w:t>
      </w:r>
      <w:r w:rsidR="005B0206" w:rsidRPr="00F91E00">
        <w:rPr>
          <w:rFonts w:ascii="ITC Avant Garde" w:hAnsi="ITC Avant Garde"/>
          <w:bCs/>
          <w:color w:val="000000"/>
          <w:lang w:eastAsia="es-MX"/>
        </w:rPr>
        <w:t>, S.A. de C.V.</w:t>
      </w:r>
      <w:r w:rsidR="00E24D34" w:rsidRPr="00192547">
        <w:rPr>
          <w:rFonts w:ascii="ITC Avant Garde" w:hAnsi="ITC Avant Garde"/>
          <w:bCs/>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previo a la entrega de dicho instrumento.</w:t>
      </w:r>
    </w:p>
    <w:p w:rsidR="00B52FBE" w:rsidRPr="00B52FBE" w:rsidRDefault="00B52FBE" w:rsidP="005D2DD1">
      <w:pPr>
        <w:autoSpaceDE w:val="0"/>
        <w:autoSpaceDN w:val="0"/>
        <w:adjustRightInd w:val="0"/>
        <w:spacing w:before="240" w:line="240" w:lineRule="auto"/>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EA56CE">
        <w:rPr>
          <w:rFonts w:ascii="ITC Avant Garde" w:hAnsi="ITC Avant Garde"/>
          <w:bCs/>
          <w:color w:val="000000"/>
          <w:lang w:eastAsia="es-MX"/>
        </w:rPr>
        <w:t>Mega Cable</w:t>
      </w:r>
      <w:r w:rsidR="005B0206" w:rsidRPr="00F91E00">
        <w:rPr>
          <w:rFonts w:ascii="ITC Avant Garde" w:hAnsi="ITC Avant Garde"/>
          <w:bCs/>
          <w:color w:val="000000"/>
          <w:lang w:eastAsia="es-MX"/>
        </w:rPr>
        <w:t>, S.A. de C.V.</w:t>
      </w:r>
      <w:r w:rsidR="000D7634" w:rsidRPr="000D7634">
        <w:rPr>
          <w:rFonts w:ascii="ITC Avant Garde" w:hAnsi="ITC Avant Garde"/>
          <w:bCs/>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9A7B12">
        <w:rPr>
          <w:rFonts w:ascii="ITC Avant Garde" w:hAnsi="ITC Avant Garde"/>
          <w:bCs/>
        </w:rPr>
        <w:t xml:space="preserve"> </w:t>
      </w:r>
      <w:r w:rsidR="0072366A">
        <w:rPr>
          <w:rFonts w:ascii="ITC Avant Garde" w:hAnsi="ITC Avant Garde"/>
          <w:bCs/>
        </w:rPr>
        <w:t>l</w:t>
      </w:r>
      <w:r w:rsidR="009A7B12">
        <w:rPr>
          <w:rFonts w:ascii="ITC Avant Garde" w:hAnsi="ITC Avant Garde"/>
          <w:bCs/>
        </w:rPr>
        <w:t>a</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finalidad de recabar su aceptación.</w:t>
      </w:r>
    </w:p>
    <w:p w:rsidR="00B52FBE" w:rsidRPr="00B52FBE" w:rsidRDefault="00B52FBE" w:rsidP="005D2DD1">
      <w:pPr>
        <w:autoSpaceDE w:val="0"/>
        <w:autoSpaceDN w:val="0"/>
        <w:adjustRightInd w:val="0"/>
        <w:spacing w:before="24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9A7B12">
        <w:rPr>
          <w:rFonts w:ascii="ITC Avant Garde" w:hAnsi="ITC Avant Garde"/>
          <w:bCs/>
        </w:rPr>
        <w:t xml:space="preserve"> </w:t>
      </w:r>
      <w:r w:rsidR="00EA56CE">
        <w:rPr>
          <w:rFonts w:ascii="ITC Avant Garde" w:hAnsi="ITC Avant Garde"/>
          <w:bCs/>
          <w:color w:val="000000"/>
          <w:lang w:eastAsia="es-MX"/>
        </w:rPr>
        <w:t>Mega Cable</w:t>
      </w:r>
      <w:r w:rsidR="005B0206" w:rsidRPr="00F91E00">
        <w:rPr>
          <w:rFonts w:ascii="ITC Avant Garde" w:hAnsi="ITC Avant Garde"/>
          <w:bCs/>
          <w:color w:val="000000"/>
          <w:lang w:eastAsia="es-MX"/>
        </w:rPr>
        <w:t>, S.A. de C.V.</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88226D" w:rsidRPr="00192547" w:rsidRDefault="00594CC9" w:rsidP="005D2DD1">
      <w:pPr>
        <w:autoSpaceDE w:val="0"/>
        <w:autoSpaceDN w:val="0"/>
        <w:adjustRightInd w:val="0"/>
        <w:spacing w:before="240" w:line="240" w:lineRule="auto"/>
        <w:jc w:val="both"/>
        <w:rPr>
          <w:rFonts w:ascii="ITC Avant Garde" w:hAnsi="ITC Avant Garde"/>
          <w:bCs/>
        </w:rPr>
      </w:pPr>
      <w:r>
        <w:rPr>
          <w:rFonts w:ascii="ITC Avant Garde" w:hAnsi="ITC Avant Garde"/>
          <w:bCs/>
        </w:rPr>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265F74">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w:t>
      </w:r>
      <w:r w:rsidR="005A7D0E" w:rsidRPr="005A7D0E">
        <w:rPr>
          <w:rFonts w:ascii="ITC Avant Garde" w:hAnsi="ITC Avant Garde"/>
          <w:bCs/>
        </w:rPr>
        <w:t>así como el recordatorio emitido con oficio</w:t>
      </w:r>
      <w:r w:rsidR="00EA56CE">
        <w:rPr>
          <w:rFonts w:ascii="ITC Avant Garde" w:hAnsi="ITC Avant Garde"/>
          <w:bCs/>
        </w:rPr>
        <w:t xml:space="preserve">  IFT/223/UCS/DG-CTEL/2357</w:t>
      </w:r>
      <w:r w:rsidR="005A7D0E">
        <w:rPr>
          <w:rFonts w:ascii="ITC Avant Garde" w:hAnsi="ITC Avant Garde"/>
          <w:bCs/>
        </w:rPr>
        <w:t>/2015</w:t>
      </w:r>
      <w:r w:rsidR="005A7D0E" w:rsidRPr="005A7D0E">
        <w:rPr>
          <w:rFonts w:ascii="ITC Avant Garde" w:hAnsi="ITC Avant Garde"/>
          <w:bCs/>
        </w:rPr>
        <w:t xml:space="preserve"> del 27 de agosto de 2015, </w:t>
      </w:r>
      <w:r w:rsidRPr="00192547">
        <w:rPr>
          <w:rFonts w:ascii="ITC Avant Garde" w:hAnsi="ITC Avant Garde"/>
          <w:bCs/>
        </w:rPr>
        <w:t xml:space="preserve">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EA56CE" w:rsidRPr="00B9318E">
        <w:rPr>
          <w:rFonts w:ascii="ITC Avant Garde" w:hAnsi="ITC Avant Garde" w:cs="Tahoma"/>
          <w:bCs/>
          <w:color w:val="000000" w:themeColor="text1"/>
          <w:lang w:eastAsia="es-MX"/>
        </w:rPr>
        <w:t>IFT/226/UCE/DG-CCON/</w:t>
      </w:r>
      <w:r w:rsidR="00EA56CE">
        <w:rPr>
          <w:rFonts w:ascii="ITC Avant Garde" w:hAnsi="ITC Avant Garde" w:cs="Tahoma"/>
          <w:bCs/>
          <w:color w:val="000000" w:themeColor="text1"/>
          <w:lang w:eastAsia="es-MX"/>
        </w:rPr>
        <w:t>194</w:t>
      </w:r>
      <w:r w:rsidR="00EA56CE" w:rsidRPr="00B9318E">
        <w:rPr>
          <w:rFonts w:ascii="ITC Avant Garde" w:hAnsi="ITC Avant Garde" w:cs="Tahoma"/>
          <w:bCs/>
          <w:color w:val="000000" w:themeColor="text1"/>
          <w:lang w:eastAsia="es-MX"/>
        </w:rPr>
        <w:t xml:space="preserve">/2015 de fecha </w:t>
      </w:r>
      <w:r w:rsidR="00EA56CE">
        <w:rPr>
          <w:rFonts w:ascii="ITC Avant Garde" w:hAnsi="ITC Avant Garde" w:cs="Tahoma"/>
          <w:bCs/>
          <w:color w:val="000000" w:themeColor="text1"/>
          <w:lang w:eastAsia="es-MX"/>
        </w:rPr>
        <w:t xml:space="preserve">31 de agosto </w:t>
      </w:r>
      <w:r w:rsidR="00EA56CE" w:rsidRPr="00B9318E">
        <w:rPr>
          <w:rFonts w:ascii="ITC Avant Garde" w:hAnsi="ITC Avant Garde" w:cs="Tahoma"/>
          <w:bCs/>
          <w:color w:val="000000" w:themeColor="text1"/>
          <w:lang w:eastAsia="es-MX"/>
        </w:rPr>
        <w:t>de 2015</w:t>
      </w:r>
      <w:r w:rsidR="00842B34" w:rsidRPr="00192547">
        <w:rPr>
          <w:rFonts w:ascii="ITC Avant Garde" w:hAnsi="ITC Avant Garde"/>
          <w:bCs/>
        </w:rPr>
        <w:t xml:space="preserve">, la Dirección General de Concentraciones y Concesiones </w:t>
      </w:r>
      <w:r w:rsidR="00EA56CE">
        <w:rPr>
          <w:rFonts w:ascii="ITC Avant Garde" w:hAnsi="ITC Avant Garde" w:cs="Tahoma"/>
          <w:bCs/>
          <w:color w:val="000000" w:themeColor="text1"/>
          <w:lang w:eastAsia="es-MX"/>
        </w:rPr>
        <w:t>emitió opinión conjunta respecto de diversas solicitudes de prórroga, entre las que se encontraba la Solicitud que nos ocupa y que se identifica en dicha opinión con el número 1, manifestando lo siguiente</w:t>
      </w:r>
      <w:r w:rsidR="00EA6938" w:rsidRPr="00192547">
        <w:rPr>
          <w:rFonts w:ascii="ITC Avant Garde" w:hAnsi="ITC Avant Garde"/>
          <w:bCs/>
        </w:rPr>
        <w:t>:</w:t>
      </w:r>
    </w:p>
    <w:p w:rsidR="005D2DD1" w:rsidRDefault="00EA56CE" w:rsidP="005D2DD1">
      <w:pPr>
        <w:spacing w:before="240"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r w:rsidRPr="00375B49">
        <w:rPr>
          <w:rFonts w:ascii="ITC Avant Garde" w:hAnsi="ITC Avant Garde"/>
          <w:i/>
          <w:iCs/>
          <w:color w:val="000000"/>
          <w:sz w:val="18"/>
          <w:szCs w:val="18"/>
          <w:lang w:eastAsia="es-MX"/>
        </w:rPr>
        <w:t>De acuerdo con el análisis anterior y con base en la información que obra en el expediente de las Solicitudes, incl</w:t>
      </w:r>
      <w:r>
        <w:rPr>
          <w:rFonts w:ascii="ITC Avant Garde" w:hAnsi="ITC Avant Garde"/>
          <w:i/>
          <w:iCs/>
          <w:color w:val="000000"/>
          <w:sz w:val="18"/>
          <w:szCs w:val="18"/>
          <w:lang w:eastAsia="es-MX"/>
        </w:rPr>
        <w:t>uida la información que presentó</w:t>
      </w:r>
      <w:r w:rsidRPr="00375B49">
        <w:rPr>
          <w:rFonts w:ascii="ITC Avant Garde" w:hAnsi="ITC Avant Garde"/>
          <w:i/>
          <w:iCs/>
          <w:color w:val="000000"/>
          <w:sz w:val="18"/>
          <w:szCs w:val="18"/>
          <w:lang w:eastAsia="es-MX"/>
        </w:rPr>
        <w:t xml:space="preserve"> Megacable, no se identifica que Megacab</w:t>
      </w:r>
      <w:r>
        <w:rPr>
          <w:rFonts w:ascii="ITC Avant Garde" w:hAnsi="ITC Avant Garde"/>
          <w:i/>
          <w:iCs/>
          <w:color w:val="000000"/>
          <w:sz w:val="18"/>
          <w:szCs w:val="18"/>
          <w:lang w:eastAsia="es-MX"/>
        </w:rPr>
        <w:t>l</w:t>
      </w:r>
      <w:r w:rsidRPr="00375B49">
        <w:rPr>
          <w:rFonts w:ascii="ITC Avant Garde" w:hAnsi="ITC Avant Garde"/>
          <w:i/>
          <w:iCs/>
          <w:color w:val="000000"/>
          <w:sz w:val="18"/>
          <w:szCs w:val="18"/>
          <w:lang w:eastAsia="es-MX"/>
        </w:rPr>
        <w:t xml:space="preserve">e y sus accionistas, así como personas relacionadas pertenezcan a los grupos de interés económico a los que pertenecen: 1) los operadores satelitales que prestan el servicio de TV restringida bajo las marcas comerciales SKY y </w:t>
      </w:r>
      <w:proofErr w:type="spellStart"/>
      <w:r w:rsidRPr="00375B49">
        <w:rPr>
          <w:rFonts w:ascii="ITC Avant Garde" w:hAnsi="ITC Avant Garde"/>
          <w:i/>
          <w:iCs/>
          <w:color w:val="000000"/>
          <w:sz w:val="18"/>
          <w:szCs w:val="18"/>
          <w:lang w:eastAsia="es-MX"/>
        </w:rPr>
        <w:t>Dish</w:t>
      </w:r>
      <w:proofErr w:type="spellEnd"/>
      <w:r w:rsidRPr="00375B49">
        <w:rPr>
          <w:rFonts w:ascii="ITC Avant Garde" w:hAnsi="ITC Avant Garde"/>
          <w:i/>
          <w:iCs/>
          <w:color w:val="000000"/>
          <w:sz w:val="18"/>
          <w:szCs w:val="18"/>
          <w:lang w:eastAsia="es-MX"/>
        </w:rPr>
        <w:t xml:space="preserve">, los cuales cuentan con una cobertura nacional; o 2) Telmex, que ofrece los servicios de Acceso a Internet Fijo y Telefonía Fija a nivel nacional. Por lo tanto, los proveedores antes mencionados </w:t>
      </w:r>
      <w:r>
        <w:rPr>
          <w:rFonts w:ascii="ITC Avant Garde" w:hAnsi="ITC Avant Garde"/>
          <w:i/>
          <w:iCs/>
          <w:color w:val="000000"/>
          <w:sz w:val="18"/>
          <w:szCs w:val="18"/>
          <w:lang w:eastAsia="es-MX"/>
        </w:rPr>
        <w:t>se consideran competidores de Me</w:t>
      </w:r>
      <w:r w:rsidRPr="00375B49">
        <w:rPr>
          <w:rFonts w:ascii="ITC Avant Garde" w:hAnsi="ITC Avant Garde"/>
          <w:i/>
          <w:iCs/>
          <w:color w:val="000000"/>
          <w:sz w:val="18"/>
          <w:szCs w:val="18"/>
          <w:lang w:eastAsia="es-MX"/>
        </w:rPr>
        <w:t>gacable en las localidades involucradas en las solicitudes, así como a nivel nacional, en el caso de la Solicitud 16.</w:t>
      </w:r>
    </w:p>
    <w:p w:rsidR="005D2DD1" w:rsidRDefault="00EA56CE" w:rsidP="005D2DD1">
      <w:pPr>
        <w:spacing w:before="240" w:after="0" w:line="240" w:lineRule="auto"/>
        <w:ind w:left="1429" w:right="618"/>
        <w:jc w:val="both"/>
        <w:rPr>
          <w:rFonts w:ascii="ITC Avant Garde" w:hAnsi="ITC Avant Garde"/>
          <w:i/>
          <w:iCs/>
          <w:color w:val="000000"/>
          <w:sz w:val="18"/>
          <w:szCs w:val="18"/>
          <w:lang w:eastAsia="es-MX"/>
        </w:rPr>
      </w:pPr>
      <w:r w:rsidRPr="00375B49">
        <w:rPr>
          <w:rFonts w:ascii="ITC Avant Garde" w:hAnsi="ITC Avant Garde"/>
          <w:i/>
          <w:iCs/>
          <w:color w:val="000000"/>
          <w:sz w:val="18"/>
          <w:szCs w:val="18"/>
          <w:lang w:eastAsia="es-MX"/>
        </w:rPr>
        <w:t>Adicionalmente, no se identifica que Megacable y sus accionistas, así como personas relacionadas pertenezcan al grupo de interés económico al que pertenecen:</w:t>
      </w:r>
    </w:p>
    <w:p w:rsidR="00EA56CE" w:rsidRDefault="00EA56CE" w:rsidP="005D2DD1">
      <w:pPr>
        <w:pStyle w:val="Prrafodelista"/>
        <w:numPr>
          <w:ilvl w:val="0"/>
          <w:numId w:val="14"/>
        </w:numPr>
        <w:spacing w:before="240"/>
        <w:ind w:right="618"/>
        <w:jc w:val="both"/>
        <w:rPr>
          <w:rFonts w:ascii="ITC Avant Garde" w:hAnsi="ITC Avant Garde"/>
          <w:i/>
          <w:iCs/>
          <w:color w:val="000000"/>
          <w:sz w:val="18"/>
          <w:szCs w:val="18"/>
          <w:lang w:eastAsia="es-MX"/>
        </w:rPr>
      </w:pPr>
      <w:r w:rsidRPr="00375B49">
        <w:rPr>
          <w:rFonts w:ascii="ITC Avant Garde" w:hAnsi="ITC Avant Garde"/>
          <w:i/>
          <w:iCs/>
          <w:color w:val="000000"/>
          <w:sz w:val="18"/>
          <w:szCs w:val="18"/>
          <w:lang w:eastAsia="es-MX"/>
        </w:rPr>
        <w:lastRenderedPageBreak/>
        <w:t>El C. Raúl Olvera Martínez, que presta el servicio de TV restringida por cable en la localidad de Huehuetoca, en el caso de la Solicitud 1.</w:t>
      </w:r>
    </w:p>
    <w:p w:rsidR="005D2DD1" w:rsidRDefault="00AB1FE1" w:rsidP="005D2DD1">
      <w:pPr>
        <w:spacing w:before="240"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rsidR="005D2DD1" w:rsidRDefault="00EA56CE" w:rsidP="005D2DD1">
      <w:pPr>
        <w:spacing w:before="240" w:after="0" w:line="240" w:lineRule="auto"/>
        <w:ind w:left="1429" w:right="618"/>
        <w:jc w:val="both"/>
        <w:rPr>
          <w:rFonts w:ascii="ITC Avant Garde" w:hAnsi="ITC Avant Garde"/>
          <w:i/>
          <w:iCs/>
          <w:color w:val="000000"/>
          <w:sz w:val="18"/>
          <w:szCs w:val="18"/>
          <w:lang w:eastAsia="es-MX"/>
        </w:rPr>
      </w:pPr>
      <w:r w:rsidRPr="00375B49">
        <w:rPr>
          <w:rFonts w:ascii="ITC Avant Garde" w:hAnsi="ITC Avant Garde"/>
          <w:i/>
          <w:iCs/>
          <w:color w:val="000000"/>
          <w:sz w:val="18"/>
          <w:szCs w:val="18"/>
          <w:lang w:eastAsia="es-MX"/>
        </w:rPr>
        <w:t>De manera que dichos proveedores también se consideran competidores de Megacable en las localidades evaluadas.</w:t>
      </w:r>
    </w:p>
    <w:p w:rsidR="005D2DD1" w:rsidRDefault="00EA56CE" w:rsidP="005D2DD1">
      <w:pPr>
        <w:spacing w:before="240" w:after="0" w:line="240" w:lineRule="auto"/>
        <w:ind w:left="1429" w:right="618"/>
        <w:jc w:val="both"/>
        <w:rPr>
          <w:rFonts w:ascii="ITC Avant Garde" w:hAnsi="ITC Avant Garde"/>
          <w:i/>
          <w:iCs/>
          <w:color w:val="000000"/>
          <w:sz w:val="18"/>
          <w:szCs w:val="18"/>
          <w:lang w:eastAsia="es-MX"/>
        </w:rPr>
      </w:pPr>
      <w:r w:rsidRPr="00375B49">
        <w:rPr>
          <w:rFonts w:ascii="ITC Avant Garde" w:hAnsi="ITC Avant Garde"/>
          <w:i/>
          <w:iCs/>
          <w:color w:val="000000"/>
          <w:sz w:val="18"/>
          <w:szCs w:val="18"/>
          <w:lang w:eastAsia="es-MX"/>
        </w:rPr>
        <w:t>…</w:t>
      </w:r>
    </w:p>
    <w:p w:rsidR="005D2DD1" w:rsidRDefault="00EA56CE" w:rsidP="005D2DD1">
      <w:pPr>
        <w:spacing w:before="240" w:after="0" w:line="240" w:lineRule="auto"/>
        <w:ind w:left="1429" w:right="618"/>
        <w:jc w:val="both"/>
        <w:rPr>
          <w:rFonts w:ascii="ITC Avant Garde" w:hAnsi="ITC Avant Garde"/>
          <w:i/>
          <w:iCs/>
          <w:color w:val="000000"/>
          <w:sz w:val="18"/>
          <w:szCs w:val="18"/>
          <w:lang w:eastAsia="es-MX"/>
        </w:rPr>
      </w:pPr>
      <w:r w:rsidRPr="00375B49">
        <w:rPr>
          <w:rFonts w:ascii="ITC Avant Garde" w:hAnsi="ITC Avant Garde"/>
          <w:i/>
          <w:iCs/>
          <w:color w:val="000000"/>
          <w:sz w:val="18"/>
          <w:szCs w:val="18"/>
          <w:lang w:eastAsia="es-MX"/>
        </w:rPr>
        <w:t>La existencia de un mayor número de competidores en el mercado de los servicios de TV restringida, Acceso a Internet Fijo y Telefonía Fija en las localidades evaluadas, incluyendo los proveedores del servicio de TV restringida a través de la tecnología DTH, así en la provisión de Acceso a Internet Fijo y Telefonía Fija, tiene efectos favorables sobre el proceso de competencia.</w:t>
      </w:r>
    </w:p>
    <w:p w:rsidR="005D2DD1" w:rsidRDefault="00EA56CE" w:rsidP="005D2DD1">
      <w:pPr>
        <w:spacing w:before="240" w:after="0" w:line="240" w:lineRule="auto"/>
        <w:ind w:left="1429" w:right="618"/>
        <w:jc w:val="both"/>
        <w:rPr>
          <w:rFonts w:ascii="ITC Avant Garde" w:hAnsi="ITC Avant Garde"/>
          <w:i/>
          <w:iCs/>
          <w:color w:val="000000"/>
          <w:sz w:val="18"/>
          <w:szCs w:val="18"/>
          <w:lang w:eastAsia="es-MX"/>
        </w:rPr>
      </w:pPr>
      <w:r w:rsidRPr="00375B49">
        <w:rPr>
          <w:rFonts w:ascii="ITC Avant Garde" w:hAnsi="ITC Avant Garde"/>
          <w:i/>
          <w:iCs/>
          <w:color w:val="000000"/>
          <w:sz w:val="18"/>
          <w:szCs w:val="18"/>
          <w:lang w:eastAsia="es-MX"/>
        </w:rPr>
        <w:t xml:space="preserve">De otorgarse las prórrogas solicitadas, se prevén beneficios a la competencia provenientes de la existencia de Megacable como una opción distinta a los operadores satelitales y a los que ofrecen los servicios a través de redes terrestres para quienes deseen contratar los servicios de TV restringida; así como </w:t>
      </w:r>
      <w:r>
        <w:rPr>
          <w:rFonts w:ascii="ITC Avant Garde" w:hAnsi="ITC Avant Garde"/>
          <w:i/>
          <w:iCs/>
          <w:color w:val="000000"/>
          <w:sz w:val="18"/>
          <w:szCs w:val="18"/>
          <w:lang w:eastAsia="es-MX"/>
        </w:rPr>
        <w:t xml:space="preserve">a </w:t>
      </w:r>
      <w:r w:rsidRPr="00375B49">
        <w:rPr>
          <w:rFonts w:ascii="ITC Avant Garde" w:hAnsi="ITC Avant Garde"/>
          <w:i/>
          <w:iCs/>
          <w:color w:val="000000"/>
          <w:sz w:val="18"/>
          <w:szCs w:val="18"/>
          <w:lang w:eastAsia="es-MX"/>
        </w:rPr>
        <w:t xml:space="preserve">Telmex y a los operadores de redes terrestres para quienes deseen contratar los servicios de </w:t>
      </w:r>
      <w:r>
        <w:rPr>
          <w:rFonts w:ascii="ITC Avant Garde" w:hAnsi="ITC Avant Garde"/>
          <w:i/>
          <w:iCs/>
          <w:color w:val="000000"/>
          <w:sz w:val="18"/>
          <w:szCs w:val="18"/>
          <w:lang w:eastAsia="es-MX"/>
        </w:rPr>
        <w:t xml:space="preserve">Acceso a </w:t>
      </w:r>
      <w:r w:rsidRPr="00375B49">
        <w:rPr>
          <w:rFonts w:ascii="ITC Avant Garde" w:hAnsi="ITC Avant Garde"/>
          <w:i/>
          <w:iCs/>
          <w:color w:val="000000"/>
          <w:sz w:val="18"/>
          <w:szCs w:val="18"/>
          <w:lang w:eastAsia="es-MX"/>
        </w:rPr>
        <w:t>Internet Fijo y/o Telefonía Fija en las localidades involucradas en las Solicitudes.</w:t>
      </w:r>
    </w:p>
    <w:p w:rsidR="005D2DD1" w:rsidRDefault="00EA56CE" w:rsidP="005D2DD1">
      <w:pPr>
        <w:spacing w:before="240" w:after="0" w:line="240" w:lineRule="auto"/>
        <w:ind w:left="1429" w:right="618"/>
        <w:jc w:val="both"/>
        <w:rPr>
          <w:rFonts w:ascii="ITC Avant Garde" w:hAnsi="ITC Avant Garde"/>
          <w:i/>
          <w:iCs/>
          <w:color w:val="000000"/>
          <w:sz w:val="18"/>
          <w:szCs w:val="18"/>
          <w:lang w:eastAsia="es-MX"/>
        </w:rPr>
      </w:pPr>
      <w:r w:rsidRPr="00375B49">
        <w:rPr>
          <w:rFonts w:ascii="ITC Avant Garde" w:hAnsi="ITC Avant Garde"/>
          <w:i/>
          <w:iCs/>
          <w:color w:val="000000"/>
          <w:sz w:val="18"/>
          <w:szCs w:val="18"/>
          <w:lang w:eastAsia="es-MX"/>
        </w:rPr>
        <w:t>En conclusión, con base en la información disponible, no se identifican elementos que permitan concluir que la autorización de las prórrogas solicitadas pudiera tener efectos contrarios en el proceso de competencia y libre concurrencia en los mercados.</w:t>
      </w:r>
      <w:r>
        <w:rPr>
          <w:rFonts w:ascii="ITC Avant Garde" w:hAnsi="ITC Avant Garde"/>
          <w:i/>
          <w:iCs/>
          <w:color w:val="000000"/>
          <w:sz w:val="18"/>
          <w:szCs w:val="18"/>
          <w:lang w:eastAsia="es-MX"/>
        </w:rPr>
        <w:t>”</w:t>
      </w:r>
      <w:r w:rsidR="006C6832">
        <w:rPr>
          <w:rFonts w:ascii="ITC Avant Garde" w:hAnsi="ITC Avant Garde"/>
          <w:i/>
          <w:iCs/>
          <w:color w:val="000000"/>
          <w:sz w:val="18"/>
          <w:szCs w:val="18"/>
          <w:lang w:eastAsia="es-MX"/>
        </w:rPr>
        <w:t xml:space="preserve"> </w:t>
      </w:r>
      <w:r w:rsidR="006C6832" w:rsidRPr="00925FCC">
        <w:rPr>
          <w:rFonts w:ascii="ITC Avant Garde" w:hAnsi="ITC Avant Garde"/>
          <w:iCs/>
          <w:color w:val="000000"/>
          <w:sz w:val="18"/>
          <w:szCs w:val="18"/>
          <w:lang w:eastAsia="es-MX"/>
        </w:rPr>
        <w:t>[sic]</w:t>
      </w:r>
    </w:p>
    <w:p w:rsidR="00411763" w:rsidRDefault="00E932AF" w:rsidP="005D2DD1">
      <w:pPr>
        <w:autoSpaceDE w:val="0"/>
        <w:autoSpaceDN w:val="0"/>
        <w:adjustRightInd w:val="0"/>
        <w:spacing w:before="240" w:line="240" w:lineRule="auto"/>
        <w:jc w:val="both"/>
        <w:rPr>
          <w:rFonts w:ascii="ITC Avant Garde" w:hAnsi="ITC Avant Garde"/>
          <w:bCs/>
        </w:rPr>
      </w:pPr>
      <w:r>
        <w:rPr>
          <w:rFonts w:ascii="ITC Avant Garde" w:hAnsi="ITC Avant Garde"/>
        </w:rPr>
        <w:t>Por otro lado, y con respecto a la opinión no vinculante de la Secretaría que se establece en el artículo 28 párrafo décimo sexto de la Constitución, para asuntos como el abordado en la presente Resolución, debe considerarse que la Solicitud de Prórroga fue presentada antes de la entrada en vigor del Decreto de Reforma Constitucional y, por ende, previo a la integración del Instituto, por lo que el trámite y desahogo de dicha solicitud, debe ajustarse a los términos establecidos por la legislación aplicable al momento de su inicio, misma que no preveía la solicitud de opinión técnica señalada por parte de dicha Dependencia</w:t>
      </w:r>
      <w:r w:rsidR="00CC5105">
        <w:rPr>
          <w:rFonts w:ascii="ITC Avant Garde" w:hAnsi="ITC Avant Garde"/>
          <w:bCs/>
        </w:rPr>
        <w:t>.</w:t>
      </w:r>
    </w:p>
    <w:p w:rsidR="00451840" w:rsidRDefault="00451840" w:rsidP="005D2DD1">
      <w:pPr>
        <w:autoSpaceDE w:val="0"/>
        <w:autoSpaceDN w:val="0"/>
        <w:adjustRightInd w:val="0"/>
        <w:spacing w:before="240" w:line="240" w:lineRule="auto"/>
        <w:jc w:val="both"/>
        <w:rPr>
          <w:rFonts w:ascii="ITC Avant Garde" w:hAnsi="ITC Avant Garde"/>
          <w:bCs/>
        </w:rPr>
      </w:pPr>
      <w:r>
        <w:rPr>
          <w:rFonts w:ascii="ITC Avant Garde" w:hAnsi="ITC Avant Garde"/>
          <w:bCs/>
        </w:rPr>
        <w:t>Finalmente</w:t>
      </w:r>
      <w:r w:rsidRPr="00B52FBE">
        <w:rPr>
          <w:rFonts w:ascii="ITC Avant Garde" w:hAnsi="ITC Avant Garde"/>
          <w:bCs/>
        </w:rPr>
        <w:t xml:space="preserve">, </w:t>
      </w:r>
      <w:r w:rsidR="000C6CC2">
        <w:rPr>
          <w:rFonts w:ascii="ITC Avant Garde" w:hAnsi="ITC Avant Garde"/>
          <w:bCs/>
          <w:color w:val="000000"/>
          <w:lang w:eastAsia="es-MX"/>
        </w:rPr>
        <w:t>Mega Cable</w:t>
      </w:r>
      <w:r w:rsidR="00AE4A5B" w:rsidRPr="00F91E00">
        <w:rPr>
          <w:rFonts w:ascii="ITC Avant Garde" w:hAnsi="ITC Avant Garde"/>
          <w:bCs/>
          <w:color w:val="000000"/>
          <w:lang w:eastAsia="es-MX"/>
        </w:rPr>
        <w:t>, S.A. de C.V.</w:t>
      </w:r>
      <w:r w:rsidRPr="000D7634">
        <w:rPr>
          <w:rFonts w:ascii="ITC Avant Garde" w:hAnsi="ITC Avant Garde"/>
          <w:bCs/>
        </w:rPr>
        <w:t xml:space="preserve"> </w:t>
      </w:r>
      <w:r w:rsidR="00346896">
        <w:rPr>
          <w:rFonts w:ascii="ITC Avant Garde" w:hAnsi="ITC Avant Garde"/>
          <w:bCs/>
        </w:rPr>
        <w:t>presentó</w:t>
      </w:r>
      <w:r w:rsidRPr="00B52FBE">
        <w:rPr>
          <w:rFonts w:ascii="ITC Avant Garde" w:hAnsi="ITC Avant Garde"/>
          <w:bCs/>
        </w:rPr>
        <w:t xml:space="preserve"> el comprobante de pago de</w:t>
      </w:r>
      <w:r w:rsidR="00E932AF">
        <w:rPr>
          <w:rFonts w:ascii="ITC Avant Garde" w:hAnsi="ITC Avant Garde"/>
          <w:bCs/>
        </w:rPr>
        <w:t xml:space="preserve"> derechos por el estudio de la Solicitud de P</w:t>
      </w:r>
      <w:r w:rsidRPr="00B52FBE">
        <w:rPr>
          <w:rFonts w:ascii="ITC Avant Garde" w:hAnsi="ITC Avant Garde"/>
          <w:bCs/>
        </w:rPr>
        <w:t>rórroga, conforme a la fracción III del</w:t>
      </w:r>
      <w:r>
        <w:rPr>
          <w:rFonts w:ascii="ITC Avant Garde" w:hAnsi="ITC Avant Garde"/>
          <w:bCs/>
        </w:rPr>
        <w:t xml:space="preserve"> artículo</w:t>
      </w:r>
      <w:r w:rsidRPr="00B52FBE">
        <w:rPr>
          <w:rFonts w:ascii="ITC Avant Garde" w:hAnsi="ITC Avant Garde"/>
          <w:bCs/>
        </w:rPr>
        <w:t xml:space="preserve"> 94 de la Ley Federal de Derechos.</w:t>
      </w:r>
    </w:p>
    <w:p w:rsidR="005D2DD1" w:rsidRDefault="00322378" w:rsidP="005D2DD1">
      <w:pPr>
        <w:autoSpaceDE w:val="0"/>
        <w:autoSpaceDN w:val="0"/>
        <w:adjustRightInd w:val="0"/>
        <w:spacing w:before="240" w:line="240" w:lineRule="auto"/>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n I, 66, 67 fracción I, 68</w:t>
      </w:r>
      <w:r w:rsidR="000301DE">
        <w:rPr>
          <w:rFonts w:ascii="ITC Avant Garde" w:hAnsi="ITC Avant Garde"/>
          <w:bCs/>
        </w:rPr>
        <w:t xml:space="preserve"> y</w:t>
      </w:r>
      <w:r>
        <w:rPr>
          <w:rFonts w:ascii="ITC Avant Garde" w:hAnsi="ITC Avant Garde"/>
          <w:bCs/>
        </w:rPr>
        <w:t xml:space="preserve"> 72</w:t>
      </w:r>
      <w:r w:rsidR="000301DE">
        <w:rPr>
          <w:rFonts w:ascii="ITC Avant Garde" w:hAnsi="ITC Avant Garde"/>
          <w:bCs/>
        </w:rPr>
        <w:t xml:space="preserve"> </w:t>
      </w:r>
      <w:r w:rsidRPr="00673C9E">
        <w:rPr>
          <w:rFonts w:ascii="ITC Avant Garde" w:hAnsi="ITC Avant Garde"/>
          <w:bCs/>
        </w:rPr>
        <w:t xml:space="preserve">de la Ley Federal de Telecomunicaciones y Radiodifusión; </w:t>
      </w:r>
      <w:r w:rsidR="00D22571" w:rsidRPr="00E57237">
        <w:rPr>
          <w:rFonts w:ascii="ITC Avant Garde" w:hAnsi="ITC Avant Garde"/>
          <w:bCs/>
        </w:rPr>
        <w:t xml:space="preserve">Sexto </w:t>
      </w:r>
      <w:r w:rsidR="00DA1A99">
        <w:rPr>
          <w:rFonts w:ascii="ITC Avant Garde" w:hAnsi="ITC Avant Garde"/>
          <w:bCs/>
        </w:rPr>
        <w:t xml:space="preserve">y </w:t>
      </w:r>
      <w:r w:rsidRPr="00673C9E">
        <w:rPr>
          <w:rFonts w:ascii="ITC Avant Garde" w:hAnsi="ITC Avant Garde"/>
          <w:bCs/>
        </w:rPr>
        <w:t>Séptimo Transitorio</w:t>
      </w:r>
      <w:r w:rsidR="00DA1A99">
        <w:rPr>
          <w:rFonts w:ascii="ITC Avant Garde" w:hAnsi="ITC Avant Garde"/>
          <w:bCs/>
        </w:rPr>
        <w:t>s</w:t>
      </w:r>
      <w:r w:rsidRPr="00673C9E">
        <w:rPr>
          <w:rFonts w:ascii="ITC Avant Garde" w:hAnsi="ITC Avant Garde"/>
          <w:bCs/>
        </w:rPr>
        <w:t xml:space="preserve"> de “</w:t>
      </w:r>
      <w:r w:rsidRPr="000301DE">
        <w:rPr>
          <w:rFonts w:ascii="ITC Avant Garde" w:hAnsi="ITC Avant Garde"/>
          <w:bCs/>
          <w:i/>
        </w:rPr>
        <w:t xml:space="preserve">Decreto por el que se expiden la Ley Federal de Telecomunicaciones y Radiodifusión, y la Ley del Sistema Público de </w:t>
      </w:r>
      <w:r w:rsidRPr="000301DE">
        <w:rPr>
          <w:rFonts w:ascii="ITC Avant Garde" w:hAnsi="ITC Avant Garde"/>
          <w:bCs/>
          <w:i/>
        </w:rPr>
        <w:lastRenderedPageBreak/>
        <w:t>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sidR="00C41AE3">
        <w:rPr>
          <w:rFonts w:ascii="ITC Avant Garde" w:hAnsi="ITC Avant Garde"/>
          <w:bCs/>
        </w:rPr>
        <w:t>,</w:t>
      </w:r>
      <w:r w:rsidRPr="00673C9E">
        <w:rPr>
          <w:rFonts w:ascii="ITC Avant Garde" w:hAnsi="ITC Avant Garde"/>
          <w:bCs/>
        </w:rPr>
        <w:t xml:space="preserve"> 39</w:t>
      </w:r>
      <w:r w:rsidR="00C41AE3">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sidR="002713D5">
        <w:rPr>
          <w:rFonts w:ascii="ITC Avant Garde" w:hAnsi="ITC Avant Garde"/>
          <w:bCs/>
        </w:rPr>
        <w:t>a Ley Federal de Derechos;</w:t>
      </w:r>
      <w:r w:rsidRPr="00673C9E">
        <w:rPr>
          <w:rFonts w:ascii="ITC Avant Garde" w:hAnsi="ITC Avant Garde"/>
          <w:bCs/>
        </w:rPr>
        <w:t xml:space="preserve"> </w:t>
      </w:r>
      <w:r w:rsidR="002713D5">
        <w:rPr>
          <w:rFonts w:ascii="ITC Avant Garde" w:hAnsi="ITC Avant Garde"/>
          <w:bCs/>
        </w:rPr>
        <w:t xml:space="preserve">27 </w:t>
      </w:r>
      <w:r w:rsidR="002713D5" w:rsidRPr="00E57237">
        <w:rPr>
          <w:rFonts w:ascii="ITC Avant Garde" w:hAnsi="ITC Avant Garde"/>
          <w:bCs/>
        </w:rPr>
        <w:t>de la Le</w:t>
      </w:r>
      <w:r w:rsidR="002713D5">
        <w:rPr>
          <w:rFonts w:ascii="ITC Avant Garde" w:hAnsi="ITC Avant Garde"/>
          <w:bCs/>
        </w:rPr>
        <w:t>y Federal de Telecomunicaciones,</w:t>
      </w:r>
      <w:r w:rsidRPr="00673C9E">
        <w:rPr>
          <w:rFonts w:ascii="ITC Avant Garde" w:hAnsi="ITC Avant Garde"/>
          <w:bCs/>
        </w:rPr>
        <w:t xml:space="preserve"> y 1, 6 fracciones I y XVIII, 32 y 33 fracción II, 41, 42 fracciones I, II y XV y 50 fracción XII del Estatuto Orgánico del Instituto Federal de Telecomunicaciones; así como el Acuerdo del Pleno del Instituto Federal de Telecomunicaciones número P/IFT/EXT/131114/228 de fecha 13 de noviembre de 2014, este órgano autónomo emite los siguientes:</w:t>
      </w:r>
    </w:p>
    <w:p w:rsidR="00D247B5" w:rsidRPr="005D2DD1" w:rsidRDefault="00D247B5" w:rsidP="005D2DD1">
      <w:pPr>
        <w:pStyle w:val="Ttulo2"/>
        <w:spacing w:after="240"/>
        <w:jc w:val="center"/>
        <w:rPr>
          <w:rFonts w:ascii="ITC Avant Garde" w:hAnsi="ITC Avant Garde"/>
          <w:b/>
          <w:color w:val="000000" w:themeColor="text1"/>
          <w:sz w:val="22"/>
          <w:szCs w:val="22"/>
        </w:rPr>
      </w:pPr>
      <w:r w:rsidRPr="005D2DD1">
        <w:rPr>
          <w:rFonts w:ascii="ITC Avant Garde" w:hAnsi="ITC Avant Garde"/>
          <w:b/>
          <w:color w:val="000000" w:themeColor="text1"/>
          <w:sz w:val="22"/>
          <w:szCs w:val="22"/>
        </w:rPr>
        <w:t>RESOLUTIVOS</w:t>
      </w:r>
    </w:p>
    <w:p w:rsidR="005D635A" w:rsidRDefault="00D247B5" w:rsidP="005D2DD1">
      <w:pPr>
        <w:autoSpaceDE w:val="0"/>
        <w:autoSpaceDN w:val="0"/>
        <w:adjustRightInd w:val="0"/>
        <w:spacing w:before="24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9A7B12">
        <w:rPr>
          <w:rFonts w:ascii="ITC Avant Garde" w:hAnsi="ITC Avant Garde"/>
          <w:bCs/>
          <w:lang w:val="es-ES_tradnl"/>
        </w:rPr>
        <w:t xml:space="preserve"> </w:t>
      </w:r>
      <w:r w:rsidR="000C6CC2">
        <w:rPr>
          <w:rFonts w:ascii="ITC Avant Garde" w:hAnsi="ITC Avant Garde"/>
          <w:bCs/>
          <w:color w:val="000000"/>
          <w:lang w:eastAsia="es-MX"/>
        </w:rPr>
        <w:t>Mega Cable</w:t>
      </w:r>
      <w:r w:rsidR="00AE4A5B" w:rsidRPr="00F91E00">
        <w:rPr>
          <w:rFonts w:ascii="ITC Avant Garde" w:hAnsi="ITC Avant Garde"/>
          <w:bCs/>
          <w:color w:val="000000"/>
          <w:lang w:eastAsia="es-MX"/>
        </w:rPr>
        <w:t>, S.A. de C.V.</w:t>
      </w:r>
      <w:r w:rsidR="00DA1A99" w:rsidRPr="00BF07C8">
        <w:rPr>
          <w:rFonts w:ascii="ITC Avant Garde" w:hAnsi="ITC Avant Garde"/>
          <w:bCs/>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0C6CC2" w:rsidRPr="00717E53">
        <w:rPr>
          <w:rFonts w:ascii="ITC Avant Garde" w:hAnsi="ITC Avant Garde"/>
          <w:bCs/>
          <w:color w:val="000000"/>
          <w:lang w:eastAsia="es-MX"/>
        </w:rPr>
        <w:t xml:space="preserve">3 de </w:t>
      </w:r>
      <w:r w:rsidR="008D5169">
        <w:rPr>
          <w:rFonts w:ascii="ITC Avant Garde" w:hAnsi="ITC Avant Garde"/>
          <w:bCs/>
          <w:color w:val="000000"/>
          <w:lang w:eastAsia="es-MX"/>
        </w:rPr>
        <w:t>j</w:t>
      </w:r>
      <w:r w:rsidR="000C6CC2" w:rsidRPr="00717E53">
        <w:rPr>
          <w:rFonts w:ascii="ITC Avant Garde" w:hAnsi="ITC Avant Garde"/>
          <w:bCs/>
          <w:color w:val="000000"/>
          <w:lang w:eastAsia="es-MX"/>
        </w:rPr>
        <w:t>unio de 2005</w:t>
      </w:r>
      <w:r w:rsidR="005D635A">
        <w:rPr>
          <w:rFonts w:ascii="ITC Avant Garde" w:hAnsi="ITC Avant Garde"/>
          <w:bCs/>
          <w:lang w:val="es-ES_tradnl"/>
        </w:rPr>
        <w:t>.</w:t>
      </w:r>
    </w:p>
    <w:p w:rsidR="00D247B5" w:rsidRDefault="005D635A" w:rsidP="005D2DD1">
      <w:pPr>
        <w:autoSpaceDE w:val="0"/>
        <w:autoSpaceDN w:val="0"/>
        <w:adjustRightInd w:val="0"/>
        <w:spacing w:before="240" w:line="240" w:lineRule="auto"/>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en favor de</w:t>
      </w:r>
      <w:r w:rsidR="009A7B12">
        <w:rPr>
          <w:rFonts w:ascii="ITC Avant Garde" w:hAnsi="ITC Avant Garde"/>
          <w:bCs/>
          <w:lang w:val="es-ES_tradnl"/>
        </w:rPr>
        <w:t xml:space="preserve"> </w:t>
      </w:r>
      <w:r w:rsidR="000C6CC2">
        <w:rPr>
          <w:rFonts w:ascii="ITC Avant Garde" w:hAnsi="ITC Avant Garde"/>
          <w:bCs/>
          <w:color w:val="000000"/>
          <w:lang w:eastAsia="es-MX"/>
        </w:rPr>
        <w:t>Mega Cable</w:t>
      </w:r>
      <w:r w:rsidR="000C6CC2" w:rsidRPr="00F91E00">
        <w:rPr>
          <w:rFonts w:ascii="ITC Avant Garde" w:hAnsi="ITC Avant Garde"/>
          <w:bCs/>
          <w:color w:val="000000"/>
          <w:lang w:eastAsia="es-MX"/>
        </w:rPr>
        <w:t>, S.A. de C.V.</w:t>
      </w:r>
      <w:r w:rsidR="00AE4A5B">
        <w:rPr>
          <w:rFonts w:ascii="ITC Avant Garde" w:hAnsi="ITC Avant Garde"/>
          <w:bCs/>
          <w:color w:val="000000"/>
          <w:lang w:eastAsia="es-MX"/>
        </w:rPr>
        <w:t>,</w:t>
      </w:r>
      <w:r>
        <w:rPr>
          <w:rFonts w:ascii="ITC Avant Garde" w:hAnsi="ITC Avant Garde"/>
          <w:bCs/>
          <w:lang w:val="es-ES_tradnl"/>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contados a partir de</w:t>
      </w:r>
      <w:r w:rsidR="000B41D8">
        <w:rPr>
          <w:rFonts w:ascii="ITC Avant Garde" w:hAnsi="ITC Avant Garde"/>
          <w:bCs/>
          <w:lang w:val="es-ES_tradnl"/>
        </w:rPr>
        <w:t xml:space="preserve">l </w:t>
      </w:r>
      <w:r w:rsidR="000C6CC2">
        <w:rPr>
          <w:rFonts w:ascii="ITC Avant Garde" w:hAnsi="ITC Avant Garde"/>
          <w:bCs/>
          <w:lang w:val="es-ES_tradnl"/>
        </w:rPr>
        <w:t>4</w:t>
      </w:r>
      <w:r w:rsidR="000B41D8">
        <w:rPr>
          <w:rFonts w:ascii="ITC Avant Garde" w:hAnsi="ITC Avant Garde"/>
          <w:bCs/>
          <w:lang w:val="es-ES_tradnl"/>
        </w:rPr>
        <w:t xml:space="preserve"> de </w:t>
      </w:r>
      <w:r w:rsidR="000C6CC2">
        <w:rPr>
          <w:rFonts w:ascii="ITC Avant Garde" w:hAnsi="ITC Avant Garde"/>
          <w:bCs/>
          <w:lang w:val="es-ES_tradnl"/>
        </w:rPr>
        <w:t>junio</w:t>
      </w:r>
      <w:r w:rsidR="000B41D8">
        <w:rPr>
          <w:rFonts w:ascii="ITC Avant Garde" w:hAnsi="ITC Avant Garde"/>
          <w:bCs/>
          <w:lang w:val="es-ES_tradnl"/>
        </w:rPr>
        <w:t xml:space="preserve"> de 201</w:t>
      </w:r>
      <w:r w:rsidR="00DA1A99">
        <w:rPr>
          <w:rFonts w:ascii="ITC Avant Garde" w:hAnsi="ITC Avant Garde"/>
          <w:bCs/>
          <w:lang w:val="es-ES_tradnl"/>
        </w:rPr>
        <w:t>5</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 cobertura nacional y </w:t>
      </w:r>
      <w:r w:rsidR="00322378">
        <w:rPr>
          <w:rFonts w:ascii="ITC Avant Garde" w:hAnsi="ITC Avant Garde"/>
          <w:bCs/>
          <w:lang w:val="es-ES_tradnl"/>
        </w:rPr>
        <w:t xml:space="preserve">con el que podrá prestar cualquier servicio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322378" w:rsidRDefault="00322378" w:rsidP="005D2DD1">
      <w:pPr>
        <w:autoSpaceDE w:val="0"/>
        <w:autoSpaceDN w:val="0"/>
        <w:adjustRightInd w:val="0"/>
        <w:spacing w:before="24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0C6CC2">
        <w:rPr>
          <w:rFonts w:ascii="ITC Avant Garde" w:hAnsi="ITC Avant Garde"/>
          <w:bCs/>
          <w:color w:val="000000"/>
          <w:lang w:eastAsia="es-MX"/>
        </w:rPr>
        <w:t>Mega Cable</w:t>
      </w:r>
      <w:r w:rsidR="000C6CC2" w:rsidRPr="00F91E00">
        <w:rPr>
          <w:rFonts w:ascii="ITC Avant Garde" w:hAnsi="ITC Avant Garde"/>
          <w:bCs/>
          <w:color w:val="000000"/>
          <w:lang w:eastAsia="es-MX"/>
        </w:rPr>
        <w:t>, S.A. de C.V.</w:t>
      </w:r>
      <w:r>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420A99" w:rsidRDefault="005D635A" w:rsidP="005D2DD1">
      <w:pPr>
        <w:autoSpaceDE w:val="0"/>
        <w:autoSpaceDN w:val="0"/>
        <w:adjustRightInd w:val="0"/>
        <w:spacing w:before="24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w:t>
      </w:r>
      <w:r w:rsidR="000C6CC2">
        <w:rPr>
          <w:rFonts w:ascii="ITC Avant Garde" w:hAnsi="ITC Avant Garde"/>
          <w:bCs/>
          <w:color w:val="000000"/>
          <w:lang w:eastAsia="es-MX"/>
        </w:rPr>
        <w:t>Mega Cable</w:t>
      </w:r>
      <w:r w:rsidR="000C6CC2" w:rsidRPr="00F91E00">
        <w:rPr>
          <w:rFonts w:ascii="ITC Avant Garde" w:hAnsi="ITC Avant Garde"/>
          <w:bCs/>
          <w:color w:val="000000"/>
          <w:lang w:eastAsia="es-MX"/>
        </w:rPr>
        <w:t>, S.A. de C.V.</w:t>
      </w:r>
      <w:r>
        <w:rPr>
          <w:rFonts w:ascii="ITC Avant Garde" w:hAnsi="ITC Avant Garde"/>
          <w:bCs/>
          <w:lang w:val="es-ES_tradnl"/>
        </w:rPr>
        <w:t xml:space="preserve"> 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rsidR="00D247B5" w:rsidRPr="003F3844" w:rsidRDefault="00D247B5" w:rsidP="005D2DD1">
      <w:pPr>
        <w:autoSpaceDE w:val="0"/>
        <w:autoSpaceDN w:val="0"/>
        <w:adjustRightInd w:val="0"/>
        <w:spacing w:before="240" w:line="240" w:lineRule="auto"/>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9A7B12">
        <w:rPr>
          <w:rFonts w:ascii="ITC Avant Garde" w:hAnsi="ITC Avant Garde"/>
          <w:bCs/>
          <w:lang w:val="es-ES_tradnl"/>
        </w:rPr>
        <w:t xml:space="preserve"> </w:t>
      </w:r>
      <w:r w:rsidR="006A7547">
        <w:rPr>
          <w:rFonts w:ascii="ITC Avant Garde" w:hAnsi="ITC Avant Garde"/>
          <w:bCs/>
          <w:lang w:val="es-ES_tradnl"/>
        </w:rPr>
        <w:t>l</w:t>
      </w:r>
      <w:r w:rsidR="009A7B12">
        <w:rPr>
          <w:rFonts w:ascii="ITC Avant Garde" w:hAnsi="ITC Avant Garde"/>
          <w:bCs/>
          <w:lang w:val="es-ES_tradnl"/>
        </w:rPr>
        <w:t>a</w:t>
      </w:r>
      <w:r>
        <w:rPr>
          <w:rFonts w:ascii="ITC Avant Garde" w:hAnsi="ITC Avant Garde"/>
          <w:bCs/>
          <w:lang w:val="es-ES_tradnl"/>
        </w:rPr>
        <w:t xml:space="preserve"> </w:t>
      </w:r>
      <w:r w:rsidRPr="003F3844">
        <w:rPr>
          <w:rFonts w:ascii="ITC Avant Garde" w:hAnsi="ITC Avant Garde"/>
          <w:bCs/>
          <w:lang w:val="es-ES_tradnl"/>
        </w:rPr>
        <w:t xml:space="preserve">solicitante </w:t>
      </w:r>
      <w:r w:rsidR="00117A98">
        <w:rPr>
          <w:rFonts w:ascii="ITC Avant Garde" w:hAnsi="ITC Avant Garde"/>
          <w:bCs/>
          <w:lang w:val="es-ES_tradnl"/>
        </w:rPr>
        <w:t>la presente Resolución, así como las nuevas c</w:t>
      </w:r>
      <w:bookmarkStart w:id="0" w:name="_GoBack"/>
      <w:bookmarkEnd w:id="0"/>
      <w:r w:rsidR="00117A98">
        <w:rPr>
          <w:rFonts w:ascii="ITC Avant Garde" w:hAnsi="ITC Avant Garde"/>
          <w:bCs/>
          <w:lang w:val="es-ES_tradnl"/>
        </w:rPr>
        <w:t xml:space="preserve">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9A7B12">
        <w:rPr>
          <w:rFonts w:ascii="ITC Avant Garde" w:hAnsi="ITC Avant Garde"/>
          <w:bCs/>
          <w:lang w:val="es-ES_tradnl"/>
        </w:rPr>
        <w:t>a</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C41AE3">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A4787B" w:rsidRPr="003F3844" w:rsidRDefault="00D247B5" w:rsidP="005D2DD1">
      <w:pPr>
        <w:autoSpaceDE w:val="0"/>
        <w:autoSpaceDN w:val="0"/>
        <w:adjustRightInd w:val="0"/>
        <w:spacing w:before="24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sidR="009A7B12">
        <w:rPr>
          <w:rFonts w:ascii="ITC Avant Garde" w:hAnsi="ITC Avant Garde"/>
          <w:bCs/>
          <w:lang w:val="es-ES_tradnl"/>
        </w:rPr>
        <w:t xml:space="preserve"> </w:t>
      </w:r>
      <w:r w:rsidR="000C6CC2">
        <w:rPr>
          <w:rFonts w:ascii="ITC Avant Garde" w:hAnsi="ITC Avant Garde"/>
          <w:bCs/>
          <w:color w:val="000000"/>
          <w:lang w:eastAsia="es-MX"/>
        </w:rPr>
        <w:t>Mega Cable</w:t>
      </w:r>
      <w:r w:rsidR="000C6CC2" w:rsidRPr="00F91E00">
        <w:rPr>
          <w:rFonts w:ascii="ITC Avant Garde" w:hAnsi="ITC Avant Garde"/>
          <w:bCs/>
          <w:color w:val="000000"/>
          <w:lang w:eastAsia="es-MX"/>
        </w:rPr>
        <w:t>, S.A. de C.V.</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rsidR="0088226D" w:rsidRPr="003F3844" w:rsidRDefault="00D247B5" w:rsidP="005D2DD1">
      <w:pPr>
        <w:spacing w:before="24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w:t>
      </w:r>
      <w:r w:rsidRPr="003F3844">
        <w:rPr>
          <w:rFonts w:ascii="ITC Avant Garde" w:hAnsi="ITC Avant Garde"/>
          <w:bCs/>
          <w:lang w:val="es-ES_tradnl"/>
        </w:rPr>
        <w:lastRenderedPageBreak/>
        <w:t>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rsidR="00A4787B" w:rsidRPr="003F3844" w:rsidRDefault="00D247B5" w:rsidP="005D2DD1">
      <w:pPr>
        <w:autoSpaceDE w:val="0"/>
        <w:autoSpaceDN w:val="0"/>
        <w:adjustRightInd w:val="0"/>
        <w:spacing w:before="240" w:line="240" w:lineRule="auto"/>
        <w:jc w:val="both"/>
        <w:rPr>
          <w:rFonts w:ascii="ITC Avant Garde" w:hAnsi="ITC Avant Garde"/>
          <w:bCs/>
          <w:lang w:val="es-ES_tradnl"/>
        </w:rPr>
      </w:pPr>
      <w:r w:rsidRPr="003F3844">
        <w:rPr>
          <w:rFonts w:ascii="ITC Avant Garde" w:hAnsi="ITC Avant Garde"/>
          <w:b/>
          <w:bCs/>
          <w:lang w:val="es-ES_tradnl"/>
        </w:rPr>
        <w:t>CUARTO.-</w:t>
      </w:r>
      <w:r w:rsidRPr="003F3844">
        <w:rPr>
          <w:rFonts w:ascii="ITC Avant Garde" w:hAnsi="ITC Avant Garde"/>
          <w:bCs/>
          <w:lang w:val="es-ES_tradnl"/>
        </w:rPr>
        <w:t xml:space="preserve"> Se instruye a la Unidad de Concesiones y Servicios a notificar a</w:t>
      </w:r>
      <w:r w:rsidR="009A7B12">
        <w:rPr>
          <w:rFonts w:ascii="ITC Avant Garde" w:hAnsi="ITC Avant Garde"/>
          <w:bCs/>
          <w:lang w:val="es-ES_tradnl"/>
        </w:rPr>
        <w:t xml:space="preserve"> </w:t>
      </w:r>
      <w:r w:rsidR="000C6CC2">
        <w:rPr>
          <w:rFonts w:ascii="ITC Avant Garde" w:hAnsi="ITC Avant Garde"/>
          <w:bCs/>
          <w:color w:val="000000"/>
          <w:lang w:eastAsia="es-MX"/>
        </w:rPr>
        <w:t>Mega Cable</w:t>
      </w:r>
      <w:r w:rsidR="000C6CC2" w:rsidRPr="00F91E00">
        <w:rPr>
          <w:rFonts w:ascii="ITC Avant Garde" w:hAnsi="ITC Avant Garde"/>
          <w:bCs/>
          <w:color w:val="000000"/>
          <w:lang w:eastAsia="es-MX"/>
        </w:rPr>
        <w:t>, S.A. de C.V.</w:t>
      </w:r>
      <w:r>
        <w:rPr>
          <w:rFonts w:ascii="ITC Avant Garde" w:hAnsi="ITC Avant Garde"/>
          <w:bCs/>
          <w:lang w:val="es-ES_tradnl"/>
        </w:rPr>
        <w:t xml:space="preserve">, </w:t>
      </w:r>
      <w:r w:rsidRPr="003F3844">
        <w:rPr>
          <w:rFonts w:ascii="ITC Avant Garde" w:hAnsi="ITC Avant Garde"/>
          <w:bCs/>
          <w:lang w:val="es-ES_tradnl"/>
        </w:rPr>
        <w:t>de ser el caso y previo pago de los aprovechamientos por la expedición del título de concesión única, de conformidad con el Acuerdo del Pleno del Instituto Federal de Telecomunicaciones P/IFT/EXT/131114/228 de fecha 13 de noviembre de 2014, o el Acuerdo que lo sustituya, el título de concesión única a que se refiere la presente Resolución.</w:t>
      </w:r>
    </w:p>
    <w:p w:rsidR="009A7B12" w:rsidRDefault="00D247B5" w:rsidP="005D2DD1">
      <w:pPr>
        <w:autoSpaceDE w:val="0"/>
        <w:autoSpaceDN w:val="0"/>
        <w:adjustRightInd w:val="0"/>
        <w:spacing w:before="240" w:line="240" w:lineRule="auto"/>
        <w:jc w:val="both"/>
        <w:rPr>
          <w:rFonts w:ascii="ITC Avant Garde" w:hAnsi="ITC Avant Garde"/>
          <w:bCs/>
          <w:lang w:val="es-ES_tradnl"/>
        </w:rPr>
      </w:pPr>
      <w:r w:rsidRPr="00322378">
        <w:rPr>
          <w:rFonts w:ascii="ITC Avant Garde" w:hAnsi="ITC Avant Garde"/>
          <w:b/>
          <w:bCs/>
          <w:lang w:val="es-ES_tradnl"/>
        </w:rPr>
        <w:t>QUINTO.-</w:t>
      </w:r>
      <w:r w:rsidRPr="003F3844">
        <w:rPr>
          <w:rFonts w:ascii="ITC Avant Garde" w:hAnsi="ITC Avant Garde"/>
          <w:bCs/>
          <w:lang w:val="es-ES_tradnl"/>
        </w:rPr>
        <w:t xml:space="preserve"> Inscríbase en el Registro Pú</w:t>
      </w:r>
      <w:r>
        <w:rPr>
          <w:rFonts w:ascii="ITC Avant Garde" w:hAnsi="ITC Avant Garde"/>
          <w:bCs/>
          <w:lang w:val="es-ES_tradnl"/>
        </w:rPr>
        <w:t>blico de Concesiones el título d</w:t>
      </w:r>
      <w:r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Pr="003F3844">
        <w:rPr>
          <w:rFonts w:ascii="ITC Avant Garde" w:hAnsi="ITC Avant Garde"/>
          <w:bCs/>
          <w:lang w:val="es-ES_tradnl"/>
        </w:rPr>
        <w:t>, una vez que sea debi</w:t>
      </w:r>
      <w:r>
        <w:rPr>
          <w:rFonts w:ascii="ITC Avant Garde" w:hAnsi="ITC Avant Garde"/>
          <w:bCs/>
          <w:lang w:val="es-ES_tradnl"/>
        </w:rPr>
        <w:t>damente entregado a</w:t>
      </w:r>
      <w:r w:rsidR="009A7B12">
        <w:rPr>
          <w:rFonts w:ascii="ITC Avant Garde" w:hAnsi="ITC Avant Garde"/>
          <w:bCs/>
          <w:lang w:val="es-ES_tradnl"/>
        </w:rPr>
        <w:t xml:space="preserve"> </w:t>
      </w:r>
      <w:r>
        <w:rPr>
          <w:rFonts w:ascii="ITC Avant Garde" w:hAnsi="ITC Avant Garde"/>
          <w:bCs/>
          <w:lang w:val="es-ES_tradnl"/>
        </w:rPr>
        <w:t>l</w:t>
      </w:r>
      <w:r w:rsidR="009A7B12">
        <w:rPr>
          <w:rFonts w:ascii="ITC Avant Garde" w:hAnsi="ITC Avant Garde"/>
          <w:bCs/>
          <w:lang w:val="es-ES_tradnl"/>
        </w:rPr>
        <w:t>a interesada</w:t>
      </w:r>
      <w:r w:rsidR="00391FB8">
        <w:rPr>
          <w:rFonts w:ascii="ITC Avant Garde" w:hAnsi="ITC Avant Garde"/>
          <w:bCs/>
          <w:lang w:val="es-ES_tradnl"/>
        </w:rPr>
        <w:t xml:space="preserve">. </w:t>
      </w:r>
    </w:p>
    <w:p w:rsidR="005D2DD1" w:rsidRDefault="009A7B12" w:rsidP="005D2DD1">
      <w:pPr>
        <w:autoSpaceDE w:val="0"/>
        <w:autoSpaceDN w:val="0"/>
        <w:adjustRightInd w:val="0"/>
        <w:spacing w:before="240" w:line="240" w:lineRule="auto"/>
        <w:jc w:val="both"/>
        <w:rPr>
          <w:rFonts w:ascii="ITC Avant Garde" w:hAnsi="ITC Avant Garde"/>
          <w:bCs/>
          <w:lang w:val="es-ES_tradnl"/>
        </w:rPr>
      </w:pPr>
      <w:r w:rsidRPr="009A7B12">
        <w:rPr>
          <w:rFonts w:ascii="ITC Avant Garde" w:hAnsi="ITC Avant Garde"/>
          <w:b/>
          <w:bCs/>
          <w:lang w:val="es-ES_tradnl"/>
        </w:rPr>
        <w:t>SEXTO.-</w:t>
      </w:r>
      <w:r>
        <w:rPr>
          <w:rFonts w:ascii="ITC Avant Garde" w:hAnsi="ITC Avant Garde"/>
          <w:bCs/>
          <w:lang w:val="es-ES_tradnl"/>
        </w:rPr>
        <w:t xml:space="preserve"> </w:t>
      </w:r>
      <w:r w:rsidR="000C6CC2">
        <w:rPr>
          <w:rFonts w:ascii="ITC Avant Garde" w:hAnsi="ITC Avant Garde"/>
          <w:bCs/>
          <w:color w:val="000000"/>
          <w:lang w:eastAsia="es-MX"/>
        </w:rPr>
        <w:t>Mega Cable</w:t>
      </w:r>
      <w:r w:rsidR="000C6CC2" w:rsidRPr="00F91E00">
        <w:rPr>
          <w:rFonts w:ascii="ITC Avant Garde" w:hAnsi="ITC Avant Garde"/>
          <w:bCs/>
          <w:color w:val="000000"/>
          <w:lang w:eastAsia="es-MX"/>
        </w:rPr>
        <w:t>, S.A. de C.V.</w:t>
      </w:r>
      <w:r>
        <w:rPr>
          <w:rFonts w:ascii="ITC Avant Garde" w:hAnsi="ITC Avant Garde"/>
          <w:bCs/>
          <w:lang w:val="es-ES_tradnl"/>
        </w:rPr>
        <w:t>,</w:t>
      </w:r>
      <w:r w:rsidRPr="00F112FC">
        <w:rPr>
          <w:rFonts w:ascii="ITC Avant Garde" w:hAnsi="ITC Avant Garde"/>
          <w:bCs/>
          <w:lang w:val="es-ES_tradnl"/>
        </w:rPr>
        <w:t xml:space="preserve">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rsidR="005D2DD1" w:rsidRDefault="00384BEB" w:rsidP="005D2DD1">
      <w:pPr>
        <w:spacing w:before="240" w:after="0" w:line="240" w:lineRule="auto"/>
        <w:ind w:right="44"/>
        <w:jc w:val="both"/>
        <w:rPr>
          <w:rFonts w:ascii="ITC Avant Garde" w:hAnsi="ITC Avant Garde"/>
          <w:sz w:val="13"/>
          <w:szCs w:val="13"/>
        </w:rPr>
      </w:pPr>
      <w:r w:rsidRPr="00384BEB">
        <w:rPr>
          <w:rFonts w:ascii="ITC Avant Garde" w:hAnsi="ITC Avant Garde"/>
          <w:sz w:val="13"/>
          <w:szCs w:val="13"/>
        </w:rPr>
        <w:t>La presente Resolución fue aprobada por el Pleno del Instituto Federal de Telecomunicaciones en su XXV Sesión Ordinaria celebrada el 4 de noviembre de 2015, en lo general por unanimidad de votos de los Comisionados Gabriel Oswaldo Contreras Saldívar, Luis Fernando Borjón Figueroa, Ernesto Estrada González, Adriana Sofía Labardini Inzunza, María Elena Estavillo Flores, Mario Germán Fromow Rangel y Adolfo Cuevas Teja; y en lo particular, en relación con el Resolutivo Cuarto y su parte considerativa, el voto en contra del Comisionado Adolfo Cuevas Teja, únicamente por lo que hace al cobro de aprovechamientos en términos del Acuerdo P/IFT/EXT/131114/228.</w:t>
      </w:r>
    </w:p>
    <w:p w:rsidR="005D2DD1" w:rsidRDefault="00384BEB" w:rsidP="005D2DD1">
      <w:pPr>
        <w:spacing w:before="240" w:after="0" w:line="240" w:lineRule="auto"/>
        <w:ind w:right="44"/>
        <w:jc w:val="both"/>
        <w:rPr>
          <w:rFonts w:ascii="ITC Avant Garde" w:hAnsi="ITC Avant Garde"/>
          <w:b/>
          <w:bCs/>
          <w:i/>
          <w:sz w:val="13"/>
          <w:szCs w:val="13"/>
        </w:rPr>
      </w:pPr>
      <w:r w:rsidRPr="00384BEB">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P/IFT/041115/520.</w:t>
      </w:r>
    </w:p>
    <w:p w:rsidR="005D2DD1" w:rsidRDefault="00384BEB" w:rsidP="005D2DD1">
      <w:pPr>
        <w:spacing w:before="240" w:after="0" w:line="240" w:lineRule="auto"/>
        <w:ind w:right="44"/>
        <w:jc w:val="both"/>
        <w:rPr>
          <w:rFonts w:ascii="ITC Avant Garde" w:hAnsi="ITC Avant Garde"/>
          <w:sz w:val="13"/>
          <w:szCs w:val="13"/>
        </w:rPr>
      </w:pPr>
      <w:r w:rsidRPr="00384BEB">
        <w:rPr>
          <w:rFonts w:ascii="ITC Avant Garde" w:hAnsi="ITC Avant Garde"/>
          <w:sz w:val="13"/>
          <w:szCs w:val="13"/>
        </w:rPr>
        <w:t>El Comisionado Luis Fernando Borjón Figueroa, previendo su ausencia justificada a la sesión, emitió su voto razonado a favor por escrito, de conformidad con el artículo 45, tercer párrafo, de la Ley Federal de Telecomunicaciones y Radiodifusión; y artículo 8, segundo párrafo, del Estatuto Orgánico del Instituto Federal de Telecomunicaciones.</w:t>
      </w:r>
    </w:p>
    <w:p w:rsidR="00384BEB" w:rsidRPr="00384BEB" w:rsidRDefault="00384BEB" w:rsidP="005D2DD1">
      <w:pPr>
        <w:spacing w:before="240" w:after="0" w:line="240" w:lineRule="auto"/>
        <w:ind w:right="44"/>
        <w:jc w:val="both"/>
        <w:rPr>
          <w:rFonts w:ascii="ITC Avant Garde" w:eastAsia="Times New Roman" w:hAnsi="ITC Avant Garde"/>
          <w:b/>
          <w:bCs/>
          <w:color w:val="000000"/>
          <w:sz w:val="13"/>
          <w:szCs w:val="13"/>
          <w:lang w:eastAsia="es-MX"/>
        </w:rPr>
      </w:pPr>
      <w:r w:rsidRPr="00384BEB">
        <w:rPr>
          <w:rFonts w:ascii="ITC Avant Garde" w:hAnsi="ITC Avant Garde"/>
          <w:sz w:val="13"/>
          <w:szCs w:val="13"/>
        </w:rPr>
        <w:t>El Comisionado Adolfo Cuevas Teja, previendo su ausencia justificada a la sesión, emitió su voto razonado por escrito, de conformidad con el artículo 45, tercer párrafo, de la Ley Federal de Telecomunicaciones y Radiodifusión; y artículo 8, segundo párrafo, del Estatuto Orgánico del Instituto Federal de Telecomunicaciones.</w:t>
      </w:r>
    </w:p>
    <w:sectPr w:rsidR="00384BEB" w:rsidRPr="00384BEB" w:rsidSect="0088226D">
      <w:headerReference w:type="even" r:id="rId8"/>
      <w:footerReference w:type="default" r:id="rId9"/>
      <w:headerReference w:type="first" r:id="rId10"/>
      <w:pgSz w:w="12240" w:h="15840"/>
      <w:pgMar w:top="1985"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115" w:rsidRDefault="00876115" w:rsidP="00072BC8">
      <w:pPr>
        <w:spacing w:after="0" w:line="240" w:lineRule="auto"/>
      </w:pPr>
      <w:r>
        <w:separator/>
      </w:r>
    </w:p>
  </w:endnote>
  <w:endnote w:type="continuationSeparator" w:id="0">
    <w:p w:rsidR="00876115" w:rsidRDefault="00876115"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BA" w:rsidRPr="004C7979" w:rsidRDefault="00B048BA" w:rsidP="00B048BA">
    <w:pPr>
      <w:ind w:left="5670" w:right="49"/>
      <w:jc w:val="right"/>
      <w:rPr>
        <w:sz w:val="18"/>
        <w:szCs w:val="18"/>
      </w:rPr>
    </w:pPr>
    <w:r w:rsidRPr="004C7979">
      <w:rPr>
        <w:rFonts w:ascii="ITC Avant Garde" w:hAnsi="ITC Avant Garde" w:cs="Calibri"/>
        <w:sz w:val="18"/>
        <w:szCs w:val="18"/>
      </w:rPr>
      <w:t xml:space="preserve">Página </w:t>
    </w:r>
    <w:r w:rsidR="00463989"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00463989" w:rsidRPr="004C7979">
      <w:rPr>
        <w:rFonts w:ascii="ITC Avant Garde" w:hAnsi="ITC Avant Garde" w:cs="Calibri"/>
        <w:sz w:val="18"/>
        <w:szCs w:val="18"/>
      </w:rPr>
      <w:fldChar w:fldCharType="separate"/>
    </w:r>
    <w:r w:rsidR="005D2DD1">
      <w:rPr>
        <w:rFonts w:ascii="ITC Avant Garde" w:hAnsi="ITC Avant Garde" w:cs="Calibri"/>
        <w:noProof/>
        <w:sz w:val="18"/>
        <w:szCs w:val="18"/>
      </w:rPr>
      <w:t>10</w:t>
    </w:r>
    <w:r w:rsidR="00463989"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463989"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00463989" w:rsidRPr="004C7979">
      <w:rPr>
        <w:rFonts w:ascii="ITC Avant Garde" w:hAnsi="ITC Avant Garde" w:cs="Calibri"/>
        <w:sz w:val="18"/>
        <w:szCs w:val="18"/>
      </w:rPr>
      <w:fldChar w:fldCharType="separate"/>
    </w:r>
    <w:r w:rsidR="005D2DD1">
      <w:rPr>
        <w:rFonts w:ascii="ITC Avant Garde" w:hAnsi="ITC Avant Garde" w:cs="Calibri"/>
        <w:noProof/>
        <w:sz w:val="18"/>
        <w:szCs w:val="18"/>
      </w:rPr>
      <w:t>10</w:t>
    </w:r>
    <w:r w:rsidR="00463989"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115" w:rsidRDefault="00876115" w:rsidP="00072BC8">
      <w:pPr>
        <w:spacing w:after="0" w:line="240" w:lineRule="auto"/>
      </w:pPr>
      <w:r>
        <w:separator/>
      </w:r>
    </w:p>
  </w:footnote>
  <w:footnote w:type="continuationSeparator" w:id="0">
    <w:p w:rsidR="00876115" w:rsidRDefault="00876115"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Default="0087611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Pr="000F5E4B" w:rsidRDefault="00876115">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891538E"/>
    <w:multiLevelType w:val="hybridMultilevel"/>
    <w:tmpl w:val="8B0CDDB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1"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3"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1"/>
  </w:num>
  <w:num w:numId="6">
    <w:abstractNumId w:val="7"/>
  </w:num>
  <w:num w:numId="7">
    <w:abstractNumId w:val="9"/>
  </w:num>
  <w:num w:numId="8">
    <w:abstractNumId w:val="0"/>
  </w:num>
  <w:num w:numId="9">
    <w:abstractNumId w:val="3"/>
  </w:num>
  <w:num w:numId="10">
    <w:abstractNumId w:val="1"/>
  </w:num>
  <w:num w:numId="11">
    <w:abstractNumId w:val="5"/>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A05"/>
    <w:rsid w:val="00043556"/>
    <w:rsid w:val="00043AB5"/>
    <w:rsid w:val="000448E7"/>
    <w:rsid w:val="00046710"/>
    <w:rsid w:val="000500D9"/>
    <w:rsid w:val="0005470B"/>
    <w:rsid w:val="00062880"/>
    <w:rsid w:val="00062C40"/>
    <w:rsid w:val="00063CFA"/>
    <w:rsid w:val="00072221"/>
    <w:rsid w:val="00072BC8"/>
    <w:rsid w:val="00072D11"/>
    <w:rsid w:val="00074C09"/>
    <w:rsid w:val="00077D26"/>
    <w:rsid w:val="000837C7"/>
    <w:rsid w:val="00085181"/>
    <w:rsid w:val="00087676"/>
    <w:rsid w:val="000922C3"/>
    <w:rsid w:val="0009481C"/>
    <w:rsid w:val="000A0B8A"/>
    <w:rsid w:val="000A22CB"/>
    <w:rsid w:val="000A3973"/>
    <w:rsid w:val="000A3E65"/>
    <w:rsid w:val="000B0454"/>
    <w:rsid w:val="000B109B"/>
    <w:rsid w:val="000B1B50"/>
    <w:rsid w:val="000B41D8"/>
    <w:rsid w:val="000B7FD1"/>
    <w:rsid w:val="000C0163"/>
    <w:rsid w:val="000C2450"/>
    <w:rsid w:val="000C3D13"/>
    <w:rsid w:val="000C474A"/>
    <w:rsid w:val="000C4C55"/>
    <w:rsid w:val="000C6CC2"/>
    <w:rsid w:val="000C74F0"/>
    <w:rsid w:val="000C75AA"/>
    <w:rsid w:val="000D58BE"/>
    <w:rsid w:val="000D7634"/>
    <w:rsid w:val="000E1AED"/>
    <w:rsid w:val="000E520E"/>
    <w:rsid w:val="000E6FA5"/>
    <w:rsid w:val="000F17CF"/>
    <w:rsid w:val="000F2301"/>
    <w:rsid w:val="000F4D94"/>
    <w:rsid w:val="000F4E85"/>
    <w:rsid w:val="000F5E4B"/>
    <w:rsid w:val="00100DE3"/>
    <w:rsid w:val="00106523"/>
    <w:rsid w:val="00111069"/>
    <w:rsid w:val="00111B1E"/>
    <w:rsid w:val="00112517"/>
    <w:rsid w:val="00112C0E"/>
    <w:rsid w:val="00113C2E"/>
    <w:rsid w:val="00115FE9"/>
    <w:rsid w:val="00117A98"/>
    <w:rsid w:val="001314A5"/>
    <w:rsid w:val="00131583"/>
    <w:rsid w:val="00134D4D"/>
    <w:rsid w:val="00136C0E"/>
    <w:rsid w:val="00137104"/>
    <w:rsid w:val="001410D1"/>
    <w:rsid w:val="001425EA"/>
    <w:rsid w:val="00144765"/>
    <w:rsid w:val="0014695C"/>
    <w:rsid w:val="0014766B"/>
    <w:rsid w:val="00147884"/>
    <w:rsid w:val="00151C5F"/>
    <w:rsid w:val="00152326"/>
    <w:rsid w:val="00153356"/>
    <w:rsid w:val="00156BE9"/>
    <w:rsid w:val="001575F6"/>
    <w:rsid w:val="0016577A"/>
    <w:rsid w:val="00170967"/>
    <w:rsid w:val="00177E58"/>
    <w:rsid w:val="00180C08"/>
    <w:rsid w:val="00181018"/>
    <w:rsid w:val="0018125B"/>
    <w:rsid w:val="00181A19"/>
    <w:rsid w:val="00184117"/>
    <w:rsid w:val="00185484"/>
    <w:rsid w:val="0018572D"/>
    <w:rsid w:val="00190569"/>
    <w:rsid w:val="00192547"/>
    <w:rsid w:val="00193FA8"/>
    <w:rsid w:val="00194699"/>
    <w:rsid w:val="00195BEF"/>
    <w:rsid w:val="001A104F"/>
    <w:rsid w:val="001A3049"/>
    <w:rsid w:val="001A5145"/>
    <w:rsid w:val="001A58D7"/>
    <w:rsid w:val="001A64C7"/>
    <w:rsid w:val="001A6B6F"/>
    <w:rsid w:val="001B0F1F"/>
    <w:rsid w:val="001B12B0"/>
    <w:rsid w:val="001B447A"/>
    <w:rsid w:val="001B58A1"/>
    <w:rsid w:val="001B5DA7"/>
    <w:rsid w:val="001C085E"/>
    <w:rsid w:val="001C0ECC"/>
    <w:rsid w:val="001C15FF"/>
    <w:rsid w:val="001C5C6E"/>
    <w:rsid w:val="001C71A8"/>
    <w:rsid w:val="001D01EC"/>
    <w:rsid w:val="001D1AAF"/>
    <w:rsid w:val="001D2B0C"/>
    <w:rsid w:val="001D4B81"/>
    <w:rsid w:val="001D69A2"/>
    <w:rsid w:val="001E10A0"/>
    <w:rsid w:val="001E1351"/>
    <w:rsid w:val="001E192F"/>
    <w:rsid w:val="001E285C"/>
    <w:rsid w:val="001F4FB8"/>
    <w:rsid w:val="001F5873"/>
    <w:rsid w:val="001F631A"/>
    <w:rsid w:val="00202E7B"/>
    <w:rsid w:val="0020364D"/>
    <w:rsid w:val="00203F53"/>
    <w:rsid w:val="00215CB6"/>
    <w:rsid w:val="00221568"/>
    <w:rsid w:val="00221870"/>
    <w:rsid w:val="00224AFA"/>
    <w:rsid w:val="00226F42"/>
    <w:rsid w:val="002272A6"/>
    <w:rsid w:val="0022735C"/>
    <w:rsid w:val="0022796A"/>
    <w:rsid w:val="002315C3"/>
    <w:rsid w:val="00232580"/>
    <w:rsid w:val="00232E2C"/>
    <w:rsid w:val="00235435"/>
    <w:rsid w:val="002368B9"/>
    <w:rsid w:val="0023752B"/>
    <w:rsid w:val="00240FB7"/>
    <w:rsid w:val="00245FA9"/>
    <w:rsid w:val="00247FA5"/>
    <w:rsid w:val="00252D4E"/>
    <w:rsid w:val="002535A8"/>
    <w:rsid w:val="00254051"/>
    <w:rsid w:val="0025794B"/>
    <w:rsid w:val="00257DE1"/>
    <w:rsid w:val="00261929"/>
    <w:rsid w:val="00262ECF"/>
    <w:rsid w:val="002656A1"/>
    <w:rsid w:val="00265BB4"/>
    <w:rsid w:val="00265F74"/>
    <w:rsid w:val="002713D5"/>
    <w:rsid w:val="002731B7"/>
    <w:rsid w:val="0027565E"/>
    <w:rsid w:val="00276D2C"/>
    <w:rsid w:val="002779D1"/>
    <w:rsid w:val="00277BFB"/>
    <w:rsid w:val="00281968"/>
    <w:rsid w:val="00283C6F"/>
    <w:rsid w:val="002840F8"/>
    <w:rsid w:val="00286D88"/>
    <w:rsid w:val="00287CBF"/>
    <w:rsid w:val="00287F26"/>
    <w:rsid w:val="002915DF"/>
    <w:rsid w:val="0029348C"/>
    <w:rsid w:val="002944BE"/>
    <w:rsid w:val="00296F77"/>
    <w:rsid w:val="002A489F"/>
    <w:rsid w:val="002A4B95"/>
    <w:rsid w:val="002A65BC"/>
    <w:rsid w:val="002B05C0"/>
    <w:rsid w:val="002B0869"/>
    <w:rsid w:val="002B35AD"/>
    <w:rsid w:val="002B6A4B"/>
    <w:rsid w:val="002C3B54"/>
    <w:rsid w:val="002D0F52"/>
    <w:rsid w:val="002D1B92"/>
    <w:rsid w:val="002D1C16"/>
    <w:rsid w:val="002D287C"/>
    <w:rsid w:val="002D52BD"/>
    <w:rsid w:val="002E0045"/>
    <w:rsid w:val="002E1806"/>
    <w:rsid w:val="002E42D5"/>
    <w:rsid w:val="002E4A09"/>
    <w:rsid w:val="002F0480"/>
    <w:rsid w:val="002F0C17"/>
    <w:rsid w:val="002F3E29"/>
    <w:rsid w:val="002F5035"/>
    <w:rsid w:val="003043AE"/>
    <w:rsid w:val="003050F2"/>
    <w:rsid w:val="003072A9"/>
    <w:rsid w:val="0030781B"/>
    <w:rsid w:val="003116B8"/>
    <w:rsid w:val="003120FF"/>
    <w:rsid w:val="00315BCE"/>
    <w:rsid w:val="00317D14"/>
    <w:rsid w:val="00317F89"/>
    <w:rsid w:val="00322105"/>
    <w:rsid w:val="00322378"/>
    <w:rsid w:val="00332F91"/>
    <w:rsid w:val="003335A6"/>
    <w:rsid w:val="003335D9"/>
    <w:rsid w:val="003349D8"/>
    <w:rsid w:val="00335F51"/>
    <w:rsid w:val="00340AF0"/>
    <w:rsid w:val="00341067"/>
    <w:rsid w:val="00345EE1"/>
    <w:rsid w:val="00346896"/>
    <w:rsid w:val="00350911"/>
    <w:rsid w:val="00353CD8"/>
    <w:rsid w:val="003555E9"/>
    <w:rsid w:val="00356156"/>
    <w:rsid w:val="00363D3F"/>
    <w:rsid w:val="00364596"/>
    <w:rsid w:val="00366BFA"/>
    <w:rsid w:val="00371021"/>
    <w:rsid w:val="003737C1"/>
    <w:rsid w:val="003753ED"/>
    <w:rsid w:val="00382E5F"/>
    <w:rsid w:val="00383D03"/>
    <w:rsid w:val="00384BEB"/>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05C"/>
    <w:rsid w:val="003B22D6"/>
    <w:rsid w:val="003C29D1"/>
    <w:rsid w:val="003C3727"/>
    <w:rsid w:val="003D0457"/>
    <w:rsid w:val="003D6094"/>
    <w:rsid w:val="003D6547"/>
    <w:rsid w:val="003D6904"/>
    <w:rsid w:val="003E4054"/>
    <w:rsid w:val="003E4F3A"/>
    <w:rsid w:val="003E5255"/>
    <w:rsid w:val="003E5B75"/>
    <w:rsid w:val="003E5D06"/>
    <w:rsid w:val="003F3126"/>
    <w:rsid w:val="003F3844"/>
    <w:rsid w:val="003F6DC0"/>
    <w:rsid w:val="004029C6"/>
    <w:rsid w:val="0041112B"/>
    <w:rsid w:val="00411763"/>
    <w:rsid w:val="004147E0"/>
    <w:rsid w:val="00415E0A"/>
    <w:rsid w:val="00420A99"/>
    <w:rsid w:val="00420FA3"/>
    <w:rsid w:val="0042130D"/>
    <w:rsid w:val="004237C9"/>
    <w:rsid w:val="0042731F"/>
    <w:rsid w:val="00427C38"/>
    <w:rsid w:val="00431D55"/>
    <w:rsid w:val="00437D83"/>
    <w:rsid w:val="004424A1"/>
    <w:rsid w:val="00446853"/>
    <w:rsid w:val="00446858"/>
    <w:rsid w:val="00450A26"/>
    <w:rsid w:val="00451840"/>
    <w:rsid w:val="00451ABF"/>
    <w:rsid w:val="00453E39"/>
    <w:rsid w:val="00454A27"/>
    <w:rsid w:val="00461DE8"/>
    <w:rsid w:val="00462384"/>
    <w:rsid w:val="00463989"/>
    <w:rsid w:val="00470492"/>
    <w:rsid w:val="004736E3"/>
    <w:rsid w:val="00477901"/>
    <w:rsid w:val="004848FF"/>
    <w:rsid w:val="0049234D"/>
    <w:rsid w:val="004A74B8"/>
    <w:rsid w:val="004A78FC"/>
    <w:rsid w:val="004B08AA"/>
    <w:rsid w:val="004B1A4D"/>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E4AD5"/>
    <w:rsid w:val="004F1332"/>
    <w:rsid w:val="004F157E"/>
    <w:rsid w:val="004F4E8E"/>
    <w:rsid w:val="004F5813"/>
    <w:rsid w:val="004F5E13"/>
    <w:rsid w:val="004F6E26"/>
    <w:rsid w:val="0050163C"/>
    <w:rsid w:val="00502B6C"/>
    <w:rsid w:val="00504FF0"/>
    <w:rsid w:val="005062A1"/>
    <w:rsid w:val="00511A1F"/>
    <w:rsid w:val="00513E0D"/>
    <w:rsid w:val="0051488F"/>
    <w:rsid w:val="0052115B"/>
    <w:rsid w:val="00521405"/>
    <w:rsid w:val="00525EB2"/>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245E"/>
    <w:rsid w:val="00563E87"/>
    <w:rsid w:val="00565FD0"/>
    <w:rsid w:val="00566E71"/>
    <w:rsid w:val="0057626E"/>
    <w:rsid w:val="005770BA"/>
    <w:rsid w:val="00577A20"/>
    <w:rsid w:val="005811B2"/>
    <w:rsid w:val="005840B5"/>
    <w:rsid w:val="00584E1B"/>
    <w:rsid w:val="005851C0"/>
    <w:rsid w:val="005903DD"/>
    <w:rsid w:val="00591C62"/>
    <w:rsid w:val="00594CC9"/>
    <w:rsid w:val="00597085"/>
    <w:rsid w:val="005A1FD9"/>
    <w:rsid w:val="005A5075"/>
    <w:rsid w:val="005A7D0E"/>
    <w:rsid w:val="005A7D9F"/>
    <w:rsid w:val="005B0206"/>
    <w:rsid w:val="005B04D3"/>
    <w:rsid w:val="005B0C52"/>
    <w:rsid w:val="005B5EEC"/>
    <w:rsid w:val="005B782D"/>
    <w:rsid w:val="005C086D"/>
    <w:rsid w:val="005C4659"/>
    <w:rsid w:val="005C7C4E"/>
    <w:rsid w:val="005D16B2"/>
    <w:rsid w:val="005D2DD1"/>
    <w:rsid w:val="005D4449"/>
    <w:rsid w:val="005D4A72"/>
    <w:rsid w:val="005D635A"/>
    <w:rsid w:val="005D725D"/>
    <w:rsid w:val="005D7D7C"/>
    <w:rsid w:val="005E164A"/>
    <w:rsid w:val="005E4149"/>
    <w:rsid w:val="005E462B"/>
    <w:rsid w:val="005E5AB3"/>
    <w:rsid w:val="005F01AE"/>
    <w:rsid w:val="005F2A3E"/>
    <w:rsid w:val="005F48E4"/>
    <w:rsid w:val="005F5B4B"/>
    <w:rsid w:val="005F6383"/>
    <w:rsid w:val="005F64A1"/>
    <w:rsid w:val="005F7F43"/>
    <w:rsid w:val="0060253D"/>
    <w:rsid w:val="0060511C"/>
    <w:rsid w:val="006072D9"/>
    <w:rsid w:val="00610A7F"/>
    <w:rsid w:val="00612A58"/>
    <w:rsid w:val="00612D3D"/>
    <w:rsid w:val="0062270B"/>
    <w:rsid w:val="00626C94"/>
    <w:rsid w:val="006305D5"/>
    <w:rsid w:val="00632357"/>
    <w:rsid w:val="00636E5E"/>
    <w:rsid w:val="0064378B"/>
    <w:rsid w:val="00644702"/>
    <w:rsid w:val="00644755"/>
    <w:rsid w:val="0064560F"/>
    <w:rsid w:val="00646579"/>
    <w:rsid w:val="00651669"/>
    <w:rsid w:val="006527CB"/>
    <w:rsid w:val="00654AFE"/>
    <w:rsid w:val="00654B24"/>
    <w:rsid w:val="00654CF8"/>
    <w:rsid w:val="0066416F"/>
    <w:rsid w:val="00665C06"/>
    <w:rsid w:val="0067323D"/>
    <w:rsid w:val="00674E5F"/>
    <w:rsid w:val="0067717E"/>
    <w:rsid w:val="0068412C"/>
    <w:rsid w:val="006902A6"/>
    <w:rsid w:val="006970D0"/>
    <w:rsid w:val="006973D8"/>
    <w:rsid w:val="006A26FC"/>
    <w:rsid w:val="006A38B1"/>
    <w:rsid w:val="006A7547"/>
    <w:rsid w:val="006B191F"/>
    <w:rsid w:val="006B4376"/>
    <w:rsid w:val="006B5BBB"/>
    <w:rsid w:val="006B72B8"/>
    <w:rsid w:val="006C2075"/>
    <w:rsid w:val="006C37D1"/>
    <w:rsid w:val="006C6832"/>
    <w:rsid w:val="006C759B"/>
    <w:rsid w:val="006D21C8"/>
    <w:rsid w:val="006D38A0"/>
    <w:rsid w:val="006E3596"/>
    <w:rsid w:val="006F76D6"/>
    <w:rsid w:val="0070234A"/>
    <w:rsid w:val="0071048A"/>
    <w:rsid w:val="00711548"/>
    <w:rsid w:val="0071165B"/>
    <w:rsid w:val="00714A17"/>
    <w:rsid w:val="0071553A"/>
    <w:rsid w:val="00717E53"/>
    <w:rsid w:val="0072029C"/>
    <w:rsid w:val="0072207F"/>
    <w:rsid w:val="0072366A"/>
    <w:rsid w:val="00723E43"/>
    <w:rsid w:val="00724197"/>
    <w:rsid w:val="007242E8"/>
    <w:rsid w:val="007350D4"/>
    <w:rsid w:val="00736263"/>
    <w:rsid w:val="00742C59"/>
    <w:rsid w:val="0074689A"/>
    <w:rsid w:val="0074779B"/>
    <w:rsid w:val="007504EE"/>
    <w:rsid w:val="00750D1B"/>
    <w:rsid w:val="007619AB"/>
    <w:rsid w:val="00761C83"/>
    <w:rsid w:val="007631AF"/>
    <w:rsid w:val="00763340"/>
    <w:rsid w:val="007647C6"/>
    <w:rsid w:val="0076603F"/>
    <w:rsid w:val="007672AF"/>
    <w:rsid w:val="00773F40"/>
    <w:rsid w:val="00781229"/>
    <w:rsid w:val="007848E7"/>
    <w:rsid w:val="0078578F"/>
    <w:rsid w:val="00787F5B"/>
    <w:rsid w:val="00791FC6"/>
    <w:rsid w:val="007942D6"/>
    <w:rsid w:val="00796139"/>
    <w:rsid w:val="00797216"/>
    <w:rsid w:val="007A3687"/>
    <w:rsid w:val="007A6F80"/>
    <w:rsid w:val="007A7CF1"/>
    <w:rsid w:val="007B28C2"/>
    <w:rsid w:val="007B5437"/>
    <w:rsid w:val="007B67A2"/>
    <w:rsid w:val="007B7D80"/>
    <w:rsid w:val="007C23C8"/>
    <w:rsid w:val="007C255C"/>
    <w:rsid w:val="007C5464"/>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4013"/>
    <w:rsid w:val="00804A04"/>
    <w:rsid w:val="0080680A"/>
    <w:rsid w:val="00807FBE"/>
    <w:rsid w:val="00813D1F"/>
    <w:rsid w:val="008147F1"/>
    <w:rsid w:val="00817BEA"/>
    <w:rsid w:val="00824E5F"/>
    <w:rsid w:val="0082518F"/>
    <w:rsid w:val="008332F3"/>
    <w:rsid w:val="00836C42"/>
    <w:rsid w:val="00840167"/>
    <w:rsid w:val="0084126A"/>
    <w:rsid w:val="008423FC"/>
    <w:rsid w:val="0084259E"/>
    <w:rsid w:val="00842B34"/>
    <w:rsid w:val="00844A1B"/>
    <w:rsid w:val="00845762"/>
    <w:rsid w:val="00852A0A"/>
    <w:rsid w:val="00852C0D"/>
    <w:rsid w:val="00854371"/>
    <w:rsid w:val="00855F4D"/>
    <w:rsid w:val="00856778"/>
    <w:rsid w:val="008606E6"/>
    <w:rsid w:val="00861164"/>
    <w:rsid w:val="008640FD"/>
    <w:rsid w:val="008678C2"/>
    <w:rsid w:val="00870635"/>
    <w:rsid w:val="00876115"/>
    <w:rsid w:val="00876B09"/>
    <w:rsid w:val="0087716F"/>
    <w:rsid w:val="0088035D"/>
    <w:rsid w:val="00880A4F"/>
    <w:rsid w:val="00880C0C"/>
    <w:rsid w:val="008810B4"/>
    <w:rsid w:val="0088226D"/>
    <w:rsid w:val="00882387"/>
    <w:rsid w:val="00883DA9"/>
    <w:rsid w:val="0088600A"/>
    <w:rsid w:val="008906B3"/>
    <w:rsid w:val="00893CB1"/>
    <w:rsid w:val="008A3268"/>
    <w:rsid w:val="008A4B2B"/>
    <w:rsid w:val="008A622F"/>
    <w:rsid w:val="008B2DEB"/>
    <w:rsid w:val="008B3C2A"/>
    <w:rsid w:val="008B6A26"/>
    <w:rsid w:val="008B6B2A"/>
    <w:rsid w:val="008B7A5C"/>
    <w:rsid w:val="008C1CCF"/>
    <w:rsid w:val="008C4CD0"/>
    <w:rsid w:val="008D22DC"/>
    <w:rsid w:val="008D4681"/>
    <w:rsid w:val="008D5169"/>
    <w:rsid w:val="008E2F50"/>
    <w:rsid w:val="008E405B"/>
    <w:rsid w:val="008E7D10"/>
    <w:rsid w:val="008F1358"/>
    <w:rsid w:val="008F318F"/>
    <w:rsid w:val="008F5FE1"/>
    <w:rsid w:val="0090537E"/>
    <w:rsid w:val="009061F9"/>
    <w:rsid w:val="00906442"/>
    <w:rsid w:val="00906D98"/>
    <w:rsid w:val="0091001A"/>
    <w:rsid w:val="00912184"/>
    <w:rsid w:val="00912C6D"/>
    <w:rsid w:val="009133DA"/>
    <w:rsid w:val="00916A7E"/>
    <w:rsid w:val="00920E19"/>
    <w:rsid w:val="0092175A"/>
    <w:rsid w:val="00925FCC"/>
    <w:rsid w:val="00930132"/>
    <w:rsid w:val="00930A17"/>
    <w:rsid w:val="00934AE3"/>
    <w:rsid w:val="00937941"/>
    <w:rsid w:val="00937A48"/>
    <w:rsid w:val="0094169A"/>
    <w:rsid w:val="00942804"/>
    <w:rsid w:val="00943298"/>
    <w:rsid w:val="009438D6"/>
    <w:rsid w:val="00945BBC"/>
    <w:rsid w:val="00950A84"/>
    <w:rsid w:val="00950DE2"/>
    <w:rsid w:val="00952086"/>
    <w:rsid w:val="00955B3A"/>
    <w:rsid w:val="00957776"/>
    <w:rsid w:val="00960487"/>
    <w:rsid w:val="00961188"/>
    <w:rsid w:val="009679BD"/>
    <w:rsid w:val="009704F1"/>
    <w:rsid w:val="00971375"/>
    <w:rsid w:val="0097164F"/>
    <w:rsid w:val="009804FF"/>
    <w:rsid w:val="00981634"/>
    <w:rsid w:val="00981B4D"/>
    <w:rsid w:val="009825EF"/>
    <w:rsid w:val="00982A3D"/>
    <w:rsid w:val="00986DCC"/>
    <w:rsid w:val="00987AE0"/>
    <w:rsid w:val="00994EDD"/>
    <w:rsid w:val="00995961"/>
    <w:rsid w:val="00996C9D"/>
    <w:rsid w:val="009A16BE"/>
    <w:rsid w:val="009A1B52"/>
    <w:rsid w:val="009A7B12"/>
    <w:rsid w:val="009B068D"/>
    <w:rsid w:val="009B0DC5"/>
    <w:rsid w:val="009B3ABA"/>
    <w:rsid w:val="009B5408"/>
    <w:rsid w:val="009C2225"/>
    <w:rsid w:val="009C2242"/>
    <w:rsid w:val="009C2967"/>
    <w:rsid w:val="009C2D6B"/>
    <w:rsid w:val="009C4586"/>
    <w:rsid w:val="009C7C3B"/>
    <w:rsid w:val="009D2655"/>
    <w:rsid w:val="009D2F6F"/>
    <w:rsid w:val="009E0304"/>
    <w:rsid w:val="009E1F80"/>
    <w:rsid w:val="009E380D"/>
    <w:rsid w:val="009E4A3B"/>
    <w:rsid w:val="009F21AA"/>
    <w:rsid w:val="009F520D"/>
    <w:rsid w:val="009F74E8"/>
    <w:rsid w:val="00A0116B"/>
    <w:rsid w:val="00A13BBB"/>
    <w:rsid w:val="00A14782"/>
    <w:rsid w:val="00A149CC"/>
    <w:rsid w:val="00A15E3B"/>
    <w:rsid w:val="00A2130F"/>
    <w:rsid w:val="00A215C8"/>
    <w:rsid w:val="00A226B5"/>
    <w:rsid w:val="00A24A56"/>
    <w:rsid w:val="00A25303"/>
    <w:rsid w:val="00A30FCD"/>
    <w:rsid w:val="00A341D1"/>
    <w:rsid w:val="00A34A1E"/>
    <w:rsid w:val="00A354C0"/>
    <w:rsid w:val="00A3726E"/>
    <w:rsid w:val="00A37CD4"/>
    <w:rsid w:val="00A37D21"/>
    <w:rsid w:val="00A401E1"/>
    <w:rsid w:val="00A424AB"/>
    <w:rsid w:val="00A4787B"/>
    <w:rsid w:val="00A50BA0"/>
    <w:rsid w:val="00A607E8"/>
    <w:rsid w:val="00A63774"/>
    <w:rsid w:val="00A6521D"/>
    <w:rsid w:val="00A65FC0"/>
    <w:rsid w:val="00A66EC3"/>
    <w:rsid w:val="00A706AA"/>
    <w:rsid w:val="00A752BE"/>
    <w:rsid w:val="00A839C5"/>
    <w:rsid w:val="00A91DA4"/>
    <w:rsid w:val="00A9331A"/>
    <w:rsid w:val="00A94A91"/>
    <w:rsid w:val="00A95E10"/>
    <w:rsid w:val="00AA140D"/>
    <w:rsid w:val="00AA2BFF"/>
    <w:rsid w:val="00AA406E"/>
    <w:rsid w:val="00AA47F4"/>
    <w:rsid w:val="00AA5AA5"/>
    <w:rsid w:val="00AB0294"/>
    <w:rsid w:val="00AB1FE1"/>
    <w:rsid w:val="00AB536A"/>
    <w:rsid w:val="00AC27C4"/>
    <w:rsid w:val="00AD4C88"/>
    <w:rsid w:val="00AD51E0"/>
    <w:rsid w:val="00AD634A"/>
    <w:rsid w:val="00AD73AF"/>
    <w:rsid w:val="00AD79BB"/>
    <w:rsid w:val="00AE1A21"/>
    <w:rsid w:val="00AE27F2"/>
    <w:rsid w:val="00AE2828"/>
    <w:rsid w:val="00AE4198"/>
    <w:rsid w:val="00AE4A5B"/>
    <w:rsid w:val="00AE623A"/>
    <w:rsid w:val="00AE6C3D"/>
    <w:rsid w:val="00AF2254"/>
    <w:rsid w:val="00B03E6F"/>
    <w:rsid w:val="00B04148"/>
    <w:rsid w:val="00B048BA"/>
    <w:rsid w:val="00B05770"/>
    <w:rsid w:val="00B11C54"/>
    <w:rsid w:val="00B12BB1"/>
    <w:rsid w:val="00B2113E"/>
    <w:rsid w:val="00B26762"/>
    <w:rsid w:val="00B30542"/>
    <w:rsid w:val="00B305CA"/>
    <w:rsid w:val="00B32A54"/>
    <w:rsid w:val="00B41491"/>
    <w:rsid w:val="00B44C04"/>
    <w:rsid w:val="00B47FBA"/>
    <w:rsid w:val="00B51993"/>
    <w:rsid w:val="00B5247B"/>
    <w:rsid w:val="00B52FBE"/>
    <w:rsid w:val="00B573B6"/>
    <w:rsid w:val="00B60429"/>
    <w:rsid w:val="00B650EF"/>
    <w:rsid w:val="00B65636"/>
    <w:rsid w:val="00B67BEE"/>
    <w:rsid w:val="00B71B1E"/>
    <w:rsid w:val="00B73374"/>
    <w:rsid w:val="00B74A5A"/>
    <w:rsid w:val="00B7569F"/>
    <w:rsid w:val="00B77087"/>
    <w:rsid w:val="00B80209"/>
    <w:rsid w:val="00B8088C"/>
    <w:rsid w:val="00B81A8F"/>
    <w:rsid w:val="00B820A8"/>
    <w:rsid w:val="00B8388F"/>
    <w:rsid w:val="00B842AD"/>
    <w:rsid w:val="00B85598"/>
    <w:rsid w:val="00B87740"/>
    <w:rsid w:val="00B906F3"/>
    <w:rsid w:val="00B9318E"/>
    <w:rsid w:val="00B971FF"/>
    <w:rsid w:val="00BB22C6"/>
    <w:rsid w:val="00BB44E2"/>
    <w:rsid w:val="00BB7BD0"/>
    <w:rsid w:val="00BC0ACF"/>
    <w:rsid w:val="00BC2A9A"/>
    <w:rsid w:val="00BC5E18"/>
    <w:rsid w:val="00BD1400"/>
    <w:rsid w:val="00BD285C"/>
    <w:rsid w:val="00BD2EB2"/>
    <w:rsid w:val="00BE4DCD"/>
    <w:rsid w:val="00BE54B3"/>
    <w:rsid w:val="00BE5F58"/>
    <w:rsid w:val="00BE6098"/>
    <w:rsid w:val="00BE7410"/>
    <w:rsid w:val="00BE7466"/>
    <w:rsid w:val="00BF0E90"/>
    <w:rsid w:val="00BF5258"/>
    <w:rsid w:val="00C00AAD"/>
    <w:rsid w:val="00C00ABC"/>
    <w:rsid w:val="00C0271B"/>
    <w:rsid w:val="00C032E2"/>
    <w:rsid w:val="00C10307"/>
    <w:rsid w:val="00C11C23"/>
    <w:rsid w:val="00C15F97"/>
    <w:rsid w:val="00C176C7"/>
    <w:rsid w:val="00C21E5E"/>
    <w:rsid w:val="00C22BDF"/>
    <w:rsid w:val="00C2416A"/>
    <w:rsid w:val="00C252A7"/>
    <w:rsid w:val="00C2694C"/>
    <w:rsid w:val="00C3352B"/>
    <w:rsid w:val="00C3629A"/>
    <w:rsid w:val="00C41AE3"/>
    <w:rsid w:val="00C41FBD"/>
    <w:rsid w:val="00C42BF5"/>
    <w:rsid w:val="00C43AD2"/>
    <w:rsid w:val="00C44AD7"/>
    <w:rsid w:val="00C45346"/>
    <w:rsid w:val="00C455F3"/>
    <w:rsid w:val="00C456FC"/>
    <w:rsid w:val="00C50175"/>
    <w:rsid w:val="00C53894"/>
    <w:rsid w:val="00C5660B"/>
    <w:rsid w:val="00C57751"/>
    <w:rsid w:val="00C57878"/>
    <w:rsid w:val="00C60855"/>
    <w:rsid w:val="00C630FF"/>
    <w:rsid w:val="00C7098A"/>
    <w:rsid w:val="00C7171B"/>
    <w:rsid w:val="00C72CA8"/>
    <w:rsid w:val="00C73945"/>
    <w:rsid w:val="00C74103"/>
    <w:rsid w:val="00C75F6C"/>
    <w:rsid w:val="00C76F03"/>
    <w:rsid w:val="00C775CE"/>
    <w:rsid w:val="00C8028F"/>
    <w:rsid w:val="00C80515"/>
    <w:rsid w:val="00C844A5"/>
    <w:rsid w:val="00C850F6"/>
    <w:rsid w:val="00C8772A"/>
    <w:rsid w:val="00C87BB0"/>
    <w:rsid w:val="00C87BF7"/>
    <w:rsid w:val="00C90135"/>
    <w:rsid w:val="00CA13A7"/>
    <w:rsid w:val="00CA5A95"/>
    <w:rsid w:val="00CA6C2F"/>
    <w:rsid w:val="00CB38F6"/>
    <w:rsid w:val="00CB4474"/>
    <w:rsid w:val="00CC012D"/>
    <w:rsid w:val="00CC499F"/>
    <w:rsid w:val="00CC5105"/>
    <w:rsid w:val="00CD08F9"/>
    <w:rsid w:val="00CD1296"/>
    <w:rsid w:val="00CD723F"/>
    <w:rsid w:val="00CE31DA"/>
    <w:rsid w:val="00CF20DB"/>
    <w:rsid w:val="00CF3E99"/>
    <w:rsid w:val="00CF50B4"/>
    <w:rsid w:val="00CF5CA1"/>
    <w:rsid w:val="00D02F0B"/>
    <w:rsid w:val="00D0520B"/>
    <w:rsid w:val="00D06F43"/>
    <w:rsid w:val="00D07B84"/>
    <w:rsid w:val="00D11BA4"/>
    <w:rsid w:val="00D123EB"/>
    <w:rsid w:val="00D13251"/>
    <w:rsid w:val="00D1611E"/>
    <w:rsid w:val="00D16ECF"/>
    <w:rsid w:val="00D2148B"/>
    <w:rsid w:val="00D222A5"/>
    <w:rsid w:val="00D22571"/>
    <w:rsid w:val="00D247B5"/>
    <w:rsid w:val="00D25B44"/>
    <w:rsid w:val="00D26331"/>
    <w:rsid w:val="00D313B1"/>
    <w:rsid w:val="00D314A2"/>
    <w:rsid w:val="00D4008B"/>
    <w:rsid w:val="00D4016B"/>
    <w:rsid w:val="00D41E4B"/>
    <w:rsid w:val="00D420E0"/>
    <w:rsid w:val="00D43A33"/>
    <w:rsid w:val="00D4606F"/>
    <w:rsid w:val="00D46B1F"/>
    <w:rsid w:val="00D4753F"/>
    <w:rsid w:val="00D50A2F"/>
    <w:rsid w:val="00D50FCD"/>
    <w:rsid w:val="00D523E5"/>
    <w:rsid w:val="00D52E34"/>
    <w:rsid w:val="00D54697"/>
    <w:rsid w:val="00D57D47"/>
    <w:rsid w:val="00D61252"/>
    <w:rsid w:val="00D6332B"/>
    <w:rsid w:val="00D63F5D"/>
    <w:rsid w:val="00D64817"/>
    <w:rsid w:val="00D66F76"/>
    <w:rsid w:val="00D7420D"/>
    <w:rsid w:val="00D825BE"/>
    <w:rsid w:val="00D85CF7"/>
    <w:rsid w:val="00D86EFA"/>
    <w:rsid w:val="00D95957"/>
    <w:rsid w:val="00D9688C"/>
    <w:rsid w:val="00DA00E5"/>
    <w:rsid w:val="00DA1A99"/>
    <w:rsid w:val="00DA2AAD"/>
    <w:rsid w:val="00DA3795"/>
    <w:rsid w:val="00DB0D6F"/>
    <w:rsid w:val="00DB4753"/>
    <w:rsid w:val="00DB4D97"/>
    <w:rsid w:val="00DC6F45"/>
    <w:rsid w:val="00DC7ACD"/>
    <w:rsid w:val="00DD27FA"/>
    <w:rsid w:val="00DD3C1E"/>
    <w:rsid w:val="00DE1DF4"/>
    <w:rsid w:val="00DE2EDB"/>
    <w:rsid w:val="00DE3B6B"/>
    <w:rsid w:val="00DE5828"/>
    <w:rsid w:val="00DE628B"/>
    <w:rsid w:val="00DE6CEE"/>
    <w:rsid w:val="00DE6D2F"/>
    <w:rsid w:val="00DF0722"/>
    <w:rsid w:val="00DF1A0D"/>
    <w:rsid w:val="00E00EA1"/>
    <w:rsid w:val="00E044CE"/>
    <w:rsid w:val="00E05784"/>
    <w:rsid w:val="00E10D2B"/>
    <w:rsid w:val="00E13581"/>
    <w:rsid w:val="00E166F5"/>
    <w:rsid w:val="00E17EBE"/>
    <w:rsid w:val="00E204A3"/>
    <w:rsid w:val="00E24D34"/>
    <w:rsid w:val="00E26677"/>
    <w:rsid w:val="00E2673D"/>
    <w:rsid w:val="00E31D06"/>
    <w:rsid w:val="00E3789C"/>
    <w:rsid w:val="00E40F14"/>
    <w:rsid w:val="00E43829"/>
    <w:rsid w:val="00E43832"/>
    <w:rsid w:val="00E44AD0"/>
    <w:rsid w:val="00E46E60"/>
    <w:rsid w:val="00E4756F"/>
    <w:rsid w:val="00E53E92"/>
    <w:rsid w:val="00E57237"/>
    <w:rsid w:val="00E5733A"/>
    <w:rsid w:val="00E62121"/>
    <w:rsid w:val="00E63410"/>
    <w:rsid w:val="00E66B32"/>
    <w:rsid w:val="00E74419"/>
    <w:rsid w:val="00E82D3D"/>
    <w:rsid w:val="00E90189"/>
    <w:rsid w:val="00E932AF"/>
    <w:rsid w:val="00EA32ED"/>
    <w:rsid w:val="00EA344E"/>
    <w:rsid w:val="00EA56CE"/>
    <w:rsid w:val="00EA6938"/>
    <w:rsid w:val="00EB38E4"/>
    <w:rsid w:val="00EB4D56"/>
    <w:rsid w:val="00EB5293"/>
    <w:rsid w:val="00EB5335"/>
    <w:rsid w:val="00EB7741"/>
    <w:rsid w:val="00EC5E09"/>
    <w:rsid w:val="00ED1D21"/>
    <w:rsid w:val="00ED28A5"/>
    <w:rsid w:val="00EE19CD"/>
    <w:rsid w:val="00EE35AC"/>
    <w:rsid w:val="00EE7C64"/>
    <w:rsid w:val="00EF47A4"/>
    <w:rsid w:val="00F00295"/>
    <w:rsid w:val="00F01297"/>
    <w:rsid w:val="00F03752"/>
    <w:rsid w:val="00F05098"/>
    <w:rsid w:val="00F057B5"/>
    <w:rsid w:val="00F05A75"/>
    <w:rsid w:val="00F16246"/>
    <w:rsid w:val="00F234BC"/>
    <w:rsid w:val="00F24198"/>
    <w:rsid w:val="00F26571"/>
    <w:rsid w:val="00F31D76"/>
    <w:rsid w:val="00F32A5D"/>
    <w:rsid w:val="00F33300"/>
    <w:rsid w:val="00F348AF"/>
    <w:rsid w:val="00F3558F"/>
    <w:rsid w:val="00F35B06"/>
    <w:rsid w:val="00F35FF0"/>
    <w:rsid w:val="00F40845"/>
    <w:rsid w:val="00F44571"/>
    <w:rsid w:val="00F4692B"/>
    <w:rsid w:val="00F4693E"/>
    <w:rsid w:val="00F46F29"/>
    <w:rsid w:val="00F47C55"/>
    <w:rsid w:val="00F50FB0"/>
    <w:rsid w:val="00F56B35"/>
    <w:rsid w:val="00F633C2"/>
    <w:rsid w:val="00F66D46"/>
    <w:rsid w:val="00F71BEC"/>
    <w:rsid w:val="00F7266D"/>
    <w:rsid w:val="00F74059"/>
    <w:rsid w:val="00F76288"/>
    <w:rsid w:val="00F76D71"/>
    <w:rsid w:val="00F770A4"/>
    <w:rsid w:val="00F77F8A"/>
    <w:rsid w:val="00F77FE9"/>
    <w:rsid w:val="00F84C6B"/>
    <w:rsid w:val="00F84CB3"/>
    <w:rsid w:val="00F873EC"/>
    <w:rsid w:val="00F87469"/>
    <w:rsid w:val="00F87B18"/>
    <w:rsid w:val="00F91E00"/>
    <w:rsid w:val="00F9308E"/>
    <w:rsid w:val="00F930A4"/>
    <w:rsid w:val="00F93EFF"/>
    <w:rsid w:val="00F94130"/>
    <w:rsid w:val="00F95AE9"/>
    <w:rsid w:val="00FA0380"/>
    <w:rsid w:val="00FA65E8"/>
    <w:rsid w:val="00FB6C4A"/>
    <w:rsid w:val="00FB72ED"/>
    <w:rsid w:val="00FB748A"/>
    <w:rsid w:val="00FC3298"/>
    <w:rsid w:val="00FC385D"/>
    <w:rsid w:val="00FD0FAB"/>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144F60FF-69AE-480E-BAF8-F419815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5D2D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D2D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character" w:customStyle="1" w:styleId="Ttulo1Car">
    <w:name w:val="Título 1 Car"/>
    <w:basedOn w:val="Fuentedeprrafopredeter"/>
    <w:link w:val="Ttulo1"/>
    <w:uiPriority w:val="9"/>
    <w:rsid w:val="005D2DD1"/>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5D2DD1"/>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1008367668">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83FD2-7784-44FD-95AB-52AE556A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4627</Words>
  <Characters>25454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9</cp:revision>
  <cp:lastPrinted>2015-10-13T16:05:00Z</cp:lastPrinted>
  <dcterms:created xsi:type="dcterms:W3CDTF">2015-11-13T20:54:00Z</dcterms:created>
  <dcterms:modified xsi:type="dcterms:W3CDTF">2018-05-15T16:55:00Z</dcterms:modified>
</cp:coreProperties>
</file>