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56" w:rsidRPr="00353074" w:rsidRDefault="005D3656">
      <w:pPr>
        <w:pStyle w:val="CABEZA"/>
        <w:rPr>
          <w:rFonts w:cs="Times New Roman"/>
        </w:rPr>
      </w:pPr>
      <w:bookmarkStart w:id="0" w:name="_GoBack"/>
      <w:bookmarkEnd w:id="0"/>
      <w:r w:rsidRPr="00353074">
        <w:rPr>
          <w:rFonts w:cs="Times New Roman"/>
        </w:rPr>
        <w:t>INSTITUTO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FEDERAL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TELECOMUNICACIONES</w:t>
      </w:r>
    </w:p>
    <w:p w:rsidR="005D3656" w:rsidRPr="00353074" w:rsidRDefault="005D3656" w:rsidP="005D3656">
      <w:pPr>
        <w:pStyle w:val="Titulo1"/>
        <w:rPr>
          <w:rFonts w:cs="Times New Roman"/>
        </w:rPr>
      </w:pPr>
      <w:r w:rsidRPr="00353074">
        <w:rPr>
          <w:rFonts w:cs="Times New Roman"/>
        </w:rPr>
        <w:t>EXTRACTO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Acuerdo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mediante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cual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Pleno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Instituto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Federal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Telecomunicaciones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somete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consulta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pública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="00E4273A" w:rsidRPr="00353074">
        <w:rPr>
          <w:rFonts w:cs="Times New Roman"/>
        </w:rPr>
        <w:t xml:space="preserve">anteproyecto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="000E045D" w:rsidRPr="00353074">
        <w:rPr>
          <w:rFonts w:cs="Times New Roman"/>
        </w:rPr>
        <w:t xml:space="preserve">Lineamientos </w:t>
      </w:r>
      <w:r w:rsidRPr="00353074">
        <w:rPr>
          <w:rFonts w:cs="Times New Roman"/>
        </w:rPr>
        <w:t>para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la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presentación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denuncias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prácticas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monopólicas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y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concentraciones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ilícitas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en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los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sectores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telecomunicaciones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y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radiodifusión,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ante</w:t>
      </w:r>
      <w:r w:rsidR="00C9211B" w:rsidRPr="00353074">
        <w:rPr>
          <w:rFonts w:cs="Times New Roman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353074">
          <w:rPr>
            <w:rFonts w:cs="Times New Roman"/>
          </w:rPr>
          <w:t>la</w:t>
        </w:r>
        <w:r w:rsidR="00C9211B" w:rsidRPr="00353074">
          <w:rPr>
            <w:rFonts w:cs="Times New Roman"/>
          </w:rPr>
          <w:t xml:space="preserve"> </w:t>
        </w:r>
        <w:r w:rsidR="00E4273A" w:rsidRPr="00353074">
          <w:rPr>
            <w:rFonts w:cs="Times New Roman"/>
          </w:rPr>
          <w:t>Autoridad Investigadora</w:t>
        </w:r>
      </w:smartTag>
      <w:r w:rsidR="00E4273A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Instituto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Federal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Telecomunicaciones,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través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medios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electrónicos.</w:t>
      </w:r>
    </w:p>
    <w:p w:rsidR="005D3656" w:rsidRPr="00353074" w:rsidRDefault="005D3656">
      <w:pPr>
        <w:pStyle w:val="Titulo2"/>
      </w:pPr>
      <w:r w:rsidRPr="00353074">
        <w:t>Al</w:t>
      </w:r>
      <w:r w:rsidR="00C9211B" w:rsidRPr="00353074">
        <w:t xml:space="preserve"> </w:t>
      </w:r>
      <w:r w:rsidRPr="00353074">
        <w:t>margen</w:t>
      </w:r>
      <w:r w:rsidR="00C9211B" w:rsidRPr="00353074">
        <w:t xml:space="preserve"> </w:t>
      </w:r>
      <w:r w:rsidRPr="00353074">
        <w:t>un</w:t>
      </w:r>
      <w:r w:rsidR="00C9211B" w:rsidRPr="00353074">
        <w:t xml:space="preserve"> </w:t>
      </w:r>
      <w:r w:rsidRPr="00353074">
        <w:t>logotipo,</w:t>
      </w:r>
      <w:r w:rsidR="00C9211B" w:rsidRPr="00353074">
        <w:t xml:space="preserve"> </w:t>
      </w:r>
      <w:r w:rsidRPr="00353074">
        <w:t>que</w:t>
      </w:r>
      <w:r w:rsidR="00C9211B" w:rsidRPr="00353074">
        <w:t xml:space="preserve"> </w:t>
      </w:r>
      <w:r w:rsidRPr="00353074">
        <w:t>dice:</w:t>
      </w:r>
      <w:r w:rsidR="00C9211B" w:rsidRPr="00353074">
        <w:t xml:space="preserve"> </w:t>
      </w:r>
      <w:r w:rsidRPr="00353074">
        <w:t>Instituto</w:t>
      </w:r>
      <w:r w:rsidR="00C9211B" w:rsidRPr="00353074">
        <w:t xml:space="preserve"> </w:t>
      </w:r>
      <w:r w:rsidRPr="00353074">
        <w:t>Federal</w:t>
      </w:r>
      <w:r w:rsidR="00C9211B" w:rsidRPr="00353074">
        <w:t xml:space="preserve"> </w:t>
      </w:r>
      <w:r w:rsidRPr="00353074">
        <w:t>de</w:t>
      </w:r>
      <w:r w:rsidR="00C9211B" w:rsidRPr="00353074">
        <w:t xml:space="preserve"> </w:t>
      </w:r>
      <w:r w:rsidRPr="00353074">
        <w:t>Telecomunicaciones.</w:t>
      </w:r>
    </w:p>
    <w:p w:rsidR="005D3656" w:rsidRPr="005D3656" w:rsidRDefault="005D3656" w:rsidP="00C9211B">
      <w:pPr>
        <w:pStyle w:val="Texto"/>
        <w:spacing w:line="311" w:lineRule="exact"/>
        <w:rPr>
          <w:color w:val="000000"/>
          <w:sz w:val="16"/>
          <w:szCs w:val="16"/>
        </w:rPr>
      </w:pPr>
      <w:r w:rsidRPr="005D3656">
        <w:rPr>
          <w:color w:val="000000"/>
          <w:sz w:val="16"/>
          <w:szCs w:val="16"/>
        </w:rPr>
        <w:t>"EXTRACTO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ACUERDO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MEDIANTE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CUAL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PLENO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INSTITUTO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FEDERAL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TELECOMUNICACIONES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SOMETE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A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CONSULTA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PÚBLICA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ANTEPROYECTO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LINEAMIENTOS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PARA</w:t>
      </w:r>
      <w:r w:rsidR="00C9211B">
        <w:rPr>
          <w:color w:val="000000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PRESENTACIÓN DE"/>
        </w:smartTagPr>
        <w:r w:rsidRPr="005D3656">
          <w:rPr>
            <w:color w:val="000000"/>
            <w:sz w:val="16"/>
            <w:szCs w:val="16"/>
          </w:rPr>
          <w:t>LA</w:t>
        </w:r>
        <w:r w:rsidR="00C9211B">
          <w:rPr>
            <w:color w:val="000000"/>
            <w:sz w:val="16"/>
            <w:szCs w:val="16"/>
          </w:rPr>
          <w:t xml:space="preserve"> </w:t>
        </w:r>
        <w:r w:rsidRPr="005D3656">
          <w:rPr>
            <w:color w:val="000000"/>
            <w:sz w:val="16"/>
            <w:szCs w:val="16"/>
          </w:rPr>
          <w:t>PRESENTACIÓN</w:t>
        </w:r>
        <w:r w:rsidR="00C9211B">
          <w:rPr>
            <w:color w:val="000000"/>
            <w:sz w:val="16"/>
            <w:szCs w:val="16"/>
          </w:rPr>
          <w:t xml:space="preserve"> </w:t>
        </w:r>
        <w:r w:rsidRPr="005D3656">
          <w:rPr>
            <w:color w:val="000000"/>
            <w:sz w:val="16"/>
            <w:szCs w:val="16"/>
          </w:rPr>
          <w:t>DE</w:t>
        </w:r>
      </w:smartTag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DENUNCIAS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PRÁCTICAS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MONOPÓLICAS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Y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CONCENTRACIONES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ILÍCITAS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EN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LOS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SECTORES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TELECOMUNICACIONES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Y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RADIODIFUSIÓN,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ANTE</w:t>
      </w:r>
      <w:r w:rsidR="00C9211B">
        <w:rPr>
          <w:color w:val="000000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5D3656">
          <w:rPr>
            <w:color w:val="000000"/>
            <w:sz w:val="16"/>
            <w:szCs w:val="16"/>
          </w:rPr>
          <w:t>LA</w:t>
        </w:r>
        <w:r w:rsidR="00C9211B">
          <w:rPr>
            <w:color w:val="000000"/>
            <w:sz w:val="16"/>
            <w:szCs w:val="16"/>
          </w:rPr>
          <w:t xml:space="preserve"> </w:t>
        </w:r>
        <w:r w:rsidRPr="005D3656">
          <w:rPr>
            <w:color w:val="000000"/>
            <w:sz w:val="16"/>
            <w:szCs w:val="16"/>
          </w:rPr>
          <w:t>AUTORIDAD</w:t>
        </w:r>
        <w:r w:rsidR="00C9211B">
          <w:rPr>
            <w:color w:val="000000"/>
            <w:sz w:val="16"/>
            <w:szCs w:val="16"/>
          </w:rPr>
          <w:t xml:space="preserve"> </w:t>
        </w:r>
        <w:r w:rsidRPr="005D3656">
          <w:rPr>
            <w:color w:val="000000"/>
            <w:sz w:val="16"/>
            <w:szCs w:val="16"/>
          </w:rPr>
          <w:t>INVESTIGADORA</w:t>
        </w:r>
      </w:smartTag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INSTITUTO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FEDERAL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TELECOMUNICACIONES,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A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TRAVÉS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MEDIOS</w:t>
      </w:r>
      <w:r w:rsidR="00C9211B">
        <w:rPr>
          <w:color w:val="000000"/>
          <w:sz w:val="16"/>
          <w:szCs w:val="16"/>
        </w:rPr>
        <w:t xml:space="preserve"> </w:t>
      </w:r>
      <w:r w:rsidRPr="005D3656">
        <w:rPr>
          <w:color w:val="000000"/>
          <w:sz w:val="16"/>
          <w:szCs w:val="16"/>
        </w:rPr>
        <w:t>ELECTRÓNICOS’.</w:t>
      </w:r>
    </w:p>
    <w:p w:rsidR="005D3656" w:rsidRPr="005D3656" w:rsidRDefault="005D3656" w:rsidP="00C9211B">
      <w:pPr>
        <w:pStyle w:val="Texto"/>
        <w:spacing w:line="311" w:lineRule="exact"/>
        <w:rPr>
          <w:color w:val="000000"/>
          <w:szCs w:val="18"/>
        </w:rPr>
      </w:pPr>
      <w:r w:rsidRPr="005D3656">
        <w:rPr>
          <w:color w:val="000000"/>
          <w:szCs w:val="18"/>
        </w:rPr>
        <w:t>Con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fundamento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artículos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28,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décimo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quinto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décimo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sexto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ón Política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Constitución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Política</w:t>
        </w:r>
      </w:smartTag>
      <w:r w:rsidR="00353074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Estados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Unidos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Mexicanos;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7,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primero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15,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XVIII,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publicada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Diario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Oficial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Federación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Federación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(DOF)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catorce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julio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catorce;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5,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primer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párrafo,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12,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XXII,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párrafo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inciso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b),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138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Competencia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Económica,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publicada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veintitrés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mayo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catorce;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187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Disposiciones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Regulatorias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Competencia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Económica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para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sectores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publicadas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doce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enero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quince;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primero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4,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6,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XXXVIII,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62,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IV,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Estatuto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Orgánico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publicado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cuatro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septiembre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catorce,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353074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(Instituto)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somete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pública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por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treinta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días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hábiles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contados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partir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día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hábil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siguiente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presente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extracto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6"/>
        </w:rPr>
        <w:t>ANTEPROYECTO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LINEAMIENTOS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PARA</w:t>
      </w:r>
      <w:r w:rsidR="00C9211B">
        <w:rPr>
          <w:color w:val="000000"/>
          <w:szCs w:val="16"/>
        </w:rPr>
        <w:t xml:space="preserve"> </w:t>
      </w:r>
      <w:smartTag w:uri="urn:schemas-microsoft-com:office:smarttags" w:element="PersonName">
        <w:smartTagPr>
          <w:attr w:name="ProductID" w:val="LA PRESENTACIÓN DE"/>
        </w:smartTagPr>
        <w:r w:rsidRPr="005D3656">
          <w:rPr>
            <w:color w:val="000000"/>
            <w:szCs w:val="16"/>
          </w:rPr>
          <w:t>LA</w:t>
        </w:r>
        <w:r w:rsidR="00C9211B">
          <w:rPr>
            <w:color w:val="000000"/>
            <w:szCs w:val="16"/>
          </w:rPr>
          <w:t xml:space="preserve"> </w:t>
        </w:r>
        <w:r w:rsidRPr="005D3656">
          <w:rPr>
            <w:color w:val="000000"/>
            <w:szCs w:val="16"/>
          </w:rPr>
          <w:t>PRESENTACIÓN</w:t>
        </w:r>
        <w:r w:rsidR="00C9211B">
          <w:rPr>
            <w:color w:val="000000"/>
            <w:szCs w:val="16"/>
          </w:rPr>
          <w:t xml:space="preserve"> </w:t>
        </w:r>
        <w:r w:rsidRPr="005D3656">
          <w:rPr>
            <w:color w:val="000000"/>
            <w:szCs w:val="16"/>
          </w:rPr>
          <w:t>DE</w:t>
        </w:r>
      </w:smartTag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DENUNCIAS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PRÁCTICAS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MONOPÓLICAS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Y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CONCENTRACIONES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ILÍCITAS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EN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LOS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SECTORES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TELECOMUNICACIONES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Y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RADIODIFUSIÓN,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ANTE</w:t>
      </w:r>
      <w:r w:rsidR="00C9211B">
        <w:rPr>
          <w:color w:val="000000"/>
          <w:szCs w:val="16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5D3656">
          <w:rPr>
            <w:color w:val="000000"/>
            <w:szCs w:val="16"/>
          </w:rPr>
          <w:t>LA</w:t>
        </w:r>
        <w:r w:rsidR="00C9211B">
          <w:rPr>
            <w:color w:val="000000"/>
            <w:szCs w:val="16"/>
          </w:rPr>
          <w:t xml:space="preserve"> </w:t>
        </w:r>
        <w:r w:rsidRPr="005D3656">
          <w:rPr>
            <w:color w:val="000000"/>
            <w:szCs w:val="16"/>
          </w:rPr>
          <w:t>AUTORIDAD</w:t>
        </w:r>
        <w:r w:rsidR="00C9211B">
          <w:rPr>
            <w:color w:val="000000"/>
            <w:szCs w:val="16"/>
          </w:rPr>
          <w:t xml:space="preserve"> </w:t>
        </w:r>
        <w:r w:rsidRPr="005D3656">
          <w:rPr>
            <w:color w:val="000000"/>
            <w:szCs w:val="16"/>
          </w:rPr>
          <w:t>INVESTIGADORA</w:t>
        </w:r>
      </w:smartTag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DEL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INSTITUTO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FEDERAL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TELECOMUNICACIONES,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A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TRAVÉS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DE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MEDIOS</w:t>
      </w:r>
      <w:r w:rsidR="00C9211B">
        <w:rPr>
          <w:color w:val="000000"/>
          <w:szCs w:val="16"/>
        </w:rPr>
        <w:t xml:space="preserve"> </w:t>
      </w:r>
      <w:r w:rsidRPr="005D3656">
        <w:rPr>
          <w:color w:val="000000"/>
          <w:szCs w:val="16"/>
        </w:rPr>
        <w:t>ELECTRÓNICOS</w:t>
      </w:r>
      <w:r w:rsidRPr="005D3656">
        <w:rPr>
          <w:color w:val="000000"/>
          <w:szCs w:val="18"/>
        </w:rPr>
        <w:t>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efecto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cualquier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interesado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presente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opiniones</w:t>
      </w:r>
      <w:r w:rsidR="00353074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comentarios.</w:t>
      </w:r>
    </w:p>
    <w:p w:rsidR="005D3656" w:rsidRDefault="005D3656" w:rsidP="00C9211B">
      <w:pPr>
        <w:pStyle w:val="Texto"/>
        <w:spacing w:line="311" w:lineRule="exact"/>
        <w:rPr>
          <w:color w:val="000000"/>
          <w:szCs w:val="18"/>
        </w:rPr>
      </w:pP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lineamientos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someten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pública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tienen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finalidad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establecer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términos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aplicables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presentación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denuncias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prácticas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monopólicas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concentraciones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ilícitas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sectores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ante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Autoridad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Investigadora</w:t>
        </w:r>
      </w:smartTag>
      <w:r w:rsidRPr="005D3656">
        <w:rPr>
          <w:color w:val="000000"/>
          <w:szCs w:val="18"/>
        </w:rPr>
        <w:t>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través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medios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electrónicos.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este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sentido,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tienen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propósito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poner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disposición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público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general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un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mecanismo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alterno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optativo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reduzca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carga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administrativa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facilite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denunciar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probable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existencia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conductas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anticompetitivas,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haciendo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uso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tecnologías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comunicaciones.</w:t>
      </w:r>
    </w:p>
    <w:p w:rsidR="005D3656" w:rsidRPr="005D3656" w:rsidRDefault="005D3656" w:rsidP="004C3338">
      <w:pPr>
        <w:pStyle w:val="Texto"/>
        <w:spacing w:line="310" w:lineRule="exact"/>
        <w:rPr>
          <w:color w:val="000000"/>
          <w:szCs w:val="18"/>
        </w:rPr>
      </w:pP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anteproyecto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encuentra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publicado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íntegramente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portal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Internet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Instituto: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http://www.ift.org.mx/industria/consultas-publicas,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donde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también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encuentra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relacionada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pública.</w:t>
      </w:r>
    </w:p>
    <w:p w:rsidR="005D3656" w:rsidRDefault="005D3656" w:rsidP="00C9211B">
      <w:pPr>
        <w:pStyle w:val="Texto"/>
        <w:spacing w:line="311" w:lineRule="exact"/>
        <w:rPr>
          <w:color w:val="000000"/>
          <w:szCs w:val="18"/>
        </w:rPr>
      </w:pPr>
      <w:r w:rsidRPr="005D3656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comentarios,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opiniones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aportaciones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podrán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ser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presentados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través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formulario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electrónico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disponible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portal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Internet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bien,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mediante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escrito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presentado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Oficialía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Oficialía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Partes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ubicada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Insurgentes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Sur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1143,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planta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baja,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colonia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Nochebuena,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delegación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Benito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Juárez,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C.P.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03720,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lunes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jueves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9:00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18:30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horas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viernes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9:00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15:00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horas.</w:t>
      </w:r>
    </w:p>
    <w:p w:rsidR="00A81D62" w:rsidRDefault="005D3656" w:rsidP="00C9211B">
      <w:pPr>
        <w:pStyle w:val="Texto"/>
        <w:spacing w:line="311" w:lineRule="exact"/>
      </w:pPr>
      <w:r w:rsidRPr="005D3656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Ciudad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México,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nueve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mayo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dieciocho.</w:t>
      </w:r>
      <w:r>
        <w:rPr>
          <w:color w:val="000000"/>
          <w:szCs w:val="18"/>
        </w:rPr>
        <w:t>-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Titular"/>
        </w:smartTagPr>
        <w:r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Titular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5D3656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Autoridad</w:t>
        </w:r>
        <w:r w:rsidR="00C9211B">
          <w:rPr>
            <w:color w:val="000000"/>
            <w:szCs w:val="18"/>
          </w:rPr>
          <w:t xml:space="preserve"> </w:t>
        </w:r>
        <w:r w:rsidRPr="005D3656">
          <w:rPr>
            <w:color w:val="000000"/>
            <w:szCs w:val="18"/>
          </w:rPr>
          <w:t>Investigadora</w:t>
        </w:r>
      </w:smartTag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5D3656">
        <w:rPr>
          <w:color w:val="000000"/>
          <w:szCs w:val="18"/>
        </w:rPr>
        <w:t>Telecomunicaciones</w:t>
      </w:r>
      <w:r>
        <w:rPr>
          <w:color w:val="000000"/>
          <w:szCs w:val="18"/>
        </w:rPr>
        <w:t>,</w:t>
      </w:r>
      <w:r w:rsidR="00C9211B">
        <w:rPr>
          <w:color w:val="000000"/>
          <w:szCs w:val="18"/>
        </w:rPr>
        <w:t xml:space="preserve"> </w:t>
      </w:r>
      <w:r w:rsidRPr="005D3656">
        <w:rPr>
          <w:b/>
          <w:color w:val="000000"/>
          <w:szCs w:val="18"/>
        </w:rPr>
        <w:t>Paulina</w:t>
      </w:r>
      <w:r w:rsidR="00C9211B">
        <w:rPr>
          <w:b/>
          <w:color w:val="000000"/>
          <w:szCs w:val="18"/>
        </w:rPr>
        <w:t xml:space="preserve"> </w:t>
      </w:r>
      <w:r w:rsidRPr="005D3656">
        <w:rPr>
          <w:b/>
          <w:color w:val="000000"/>
          <w:szCs w:val="18"/>
        </w:rPr>
        <w:t>Martínez</w:t>
      </w:r>
      <w:r w:rsidR="00C9211B">
        <w:rPr>
          <w:b/>
          <w:color w:val="000000"/>
          <w:szCs w:val="18"/>
        </w:rPr>
        <w:t xml:space="preserve"> </w:t>
      </w:r>
      <w:r w:rsidRPr="005D3656">
        <w:rPr>
          <w:b/>
          <w:color w:val="000000"/>
          <w:szCs w:val="18"/>
        </w:rPr>
        <w:t>Youn</w:t>
      </w:r>
      <w:r>
        <w:t>.-</w:t>
      </w:r>
      <w:r w:rsidR="00C9211B">
        <w:t xml:space="preserve"> </w:t>
      </w:r>
      <w:r>
        <w:t>Rúbrica.</w:t>
      </w:r>
    </w:p>
    <w:sectPr w:rsidR="00A81D62" w:rsidSect="008C75E3">
      <w:pgSz w:w="12240" w:h="15840" w:code="1"/>
      <w:pgMar w:top="1152" w:right="1699" w:bottom="1296" w:left="1699" w:header="706" w:footer="706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F8" w:rsidRDefault="004149F8">
      <w:r>
        <w:separator/>
      </w:r>
    </w:p>
  </w:endnote>
  <w:endnote w:type="continuationSeparator" w:id="0">
    <w:p w:rsidR="004149F8" w:rsidRDefault="004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F8" w:rsidRDefault="004149F8">
      <w:r>
        <w:separator/>
      </w:r>
    </w:p>
  </w:footnote>
  <w:footnote w:type="continuationSeparator" w:id="0">
    <w:p w:rsidR="004149F8" w:rsidRDefault="004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6"/>
    <w:rsid w:val="00007D5B"/>
    <w:rsid w:val="00023FDE"/>
    <w:rsid w:val="00025505"/>
    <w:rsid w:val="00030FA7"/>
    <w:rsid w:val="0003614F"/>
    <w:rsid w:val="000468AF"/>
    <w:rsid w:val="00046AF3"/>
    <w:rsid w:val="00047AFF"/>
    <w:rsid w:val="000643A3"/>
    <w:rsid w:val="00066B5E"/>
    <w:rsid w:val="00070CDB"/>
    <w:rsid w:val="0008366A"/>
    <w:rsid w:val="00083B96"/>
    <w:rsid w:val="00085CFF"/>
    <w:rsid w:val="00090755"/>
    <w:rsid w:val="000934C4"/>
    <w:rsid w:val="000953BD"/>
    <w:rsid w:val="000A3C91"/>
    <w:rsid w:val="000B42E5"/>
    <w:rsid w:val="000B698E"/>
    <w:rsid w:val="000C50D4"/>
    <w:rsid w:val="000C632A"/>
    <w:rsid w:val="000E045D"/>
    <w:rsid w:val="000E6BF1"/>
    <w:rsid w:val="000F0FA3"/>
    <w:rsid w:val="000F3ABE"/>
    <w:rsid w:val="000F706A"/>
    <w:rsid w:val="00104407"/>
    <w:rsid w:val="0010703B"/>
    <w:rsid w:val="001303A7"/>
    <w:rsid w:val="00140A5C"/>
    <w:rsid w:val="00153AEB"/>
    <w:rsid w:val="00155A7E"/>
    <w:rsid w:val="001574EC"/>
    <w:rsid w:val="00161A2D"/>
    <w:rsid w:val="00163AE3"/>
    <w:rsid w:val="001642EF"/>
    <w:rsid w:val="00173E9D"/>
    <w:rsid w:val="001748E8"/>
    <w:rsid w:val="00176B02"/>
    <w:rsid w:val="0017786C"/>
    <w:rsid w:val="00181964"/>
    <w:rsid w:val="00195422"/>
    <w:rsid w:val="001A1CAD"/>
    <w:rsid w:val="001A2BCE"/>
    <w:rsid w:val="001B1144"/>
    <w:rsid w:val="001B6981"/>
    <w:rsid w:val="001C1DC9"/>
    <w:rsid w:val="001E6CB1"/>
    <w:rsid w:val="001F09BB"/>
    <w:rsid w:val="001F6325"/>
    <w:rsid w:val="0020245C"/>
    <w:rsid w:val="00203163"/>
    <w:rsid w:val="002214D8"/>
    <w:rsid w:val="00234605"/>
    <w:rsid w:val="0025082C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C5360"/>
    <w:rsid w:val="002D476D"/>
    <w:rsid w:val="002E0094"/>
    <w:rsid w:val="002F483A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44B67"/>
    <w:rsid w:val="00353074"/>
    <w:rsid w:val="00357A6B"/>
    <w:rsid w:val="0036410B"/>
    <w:rsid w:val="003656C6"/>
    <w:rsid w:val="00373DFE"/>
    <w:rsid w:val="0039202C"/>
    <w:rsid w:val="003958AA"/>
    <w:rsid w:val="003967FE"/>
    <w:rsid w:val="003A09A3"/>
    <w:rsid w:val="003B2214"/>
    <w:rsid w:val="003B46F2"/>
    <w:rsid w:val="003C5EB9"/>
    <w:rsid w:val="003D3A40"/>
    <w:rsid w:val="003D6457"/>
    <w:rsid w:val="003D6AB7"/>
    <w:rsid w:val="003E5783"/>
    <w:rsid w:val="003E7472"/>
    <w:rsid w:val="0040373D"/>
    <w:rsid w:val="00410B8C"/>
    <w:rsid w:val="00412ED6"/>
    <w:rsid w:val="004142D5"/>
    <w:rsid w:val="004149F8"/>
    <w:rsid w:val="004273D0"/>
    <w:rsid w:val="0042779F"/>
    <w:rsid w:val="004352A9"/>
    <w:rsid w:val="00440349"/>
    <w:rsid w:val="0044530C"/>
    <w:rsid w:val="00453927"/>
    <w:rsid w:val="00453D17"/>
    <w:rsid w:val="0046400A"/>
    <w:rsid w:val="00464085"/>
    <w:rsid w:val="004652D9"/>
    <w:rsid w:val="00465E99"/>
    <w:rsid w:val="00471CB8"/>
    <w:rsid w:val="004729B5"/>
    <w:rsid w:val="00475BE2"/>
    <w:rsid w:val="00491FF9"/>
    <w:rsid w:val="004A7426"/>
    <w:rsid w:val="004B2F2C"/>
    <w:rsid w:val="004C174C"/>
    <w:rsid w:val="004C3338"/>
    <w:rsid w:val="004C49C6"/>
    <w:rsid w:val="004C7B8D"/>
    <w:rsid w:val="004D4A72"/>
    <w:rsid w:val="004E6B1F"/>
    <w:rsid w:val="004E77FB"/>
    <w:rsid w:val="004F33B0"/>
    <w:rsid w:val="004F3FE9"/>
    <w:rsid w:val="004F6559"/>
    <w:rsid w:val="00502367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636D"/>
    <w:rsid w:val="0054733E"/>
    <w:rsid w:val="0055349C"/>
    <w:rsid w:val="00567317"/>
    <w:rsid w:val="005724B9"/>
    <w:rsid w:val="005A0268"/>
    <w:rsid w:val="005A0954"/>
    <w:rsid w:val="005C4019"/>
    <w:rsid w:val="005C75DE"/>
    <w:rsid w:val="005D3024"/>
    <w:rsid w:val="005D3656"/>
    <w:rsid w:val="005D4388"/>
    <w:rsid w:val="005D7D14"/>
    <w:rsid w:val="005F4AC0"/>
    <w:rsid w:val="006231E1"/>
    <w:rsid w:val="00627360"/>
    <w:rsid w:val="00627D1A"/>
    <w:rsid w:val="0063495E"/>
    <w:rsid w:val="00634C63"/>
    <w:rsid w:val="00656CFF"/>
    <w:rsid w:val="00670946"/>
    <w:rsid w:val="006711A8"/>
    <w:rsid w:val="00674139"/>
    <w:rsid w:val="0067798E"/>
    <w:rsid w:val="00681BC5"/>
    <w:rsid w:val="00686752"/>
    <w:rsid w:val="00691836"/>
    <w:rsid w:val="0069357B"/>
    <w:rsid w:val="00697B7C"/>
    <w:rsid w:val="006B7539"/>
    <w:rsid w:val="006C30AE"/>
    <w:rsid w:val="006D2E40"/>
    <w:rsid w:val="006E2487"/>
    <w:rsid w:val="006E4EE3"/>
    <w:rsid w:val="006E66EC"/>
    <w:rsid w:val="006F785A"/>
    <w:rsid w:val="0070415B"/>
    <w:rsid w:val="00717A6D"/>
    <w:rsid w:val="00724703"/>
    <w:rsid w:val="00735E9D"/>
    <w:rsid w:val="00737435"/>
    <w:rsid w:val="00741ABD"/>
    <w:rsid w:val="00746FC8"/>
    <w:rsid w:val="0075026B"/>
    <w:rsid w:val="0075057B"/>
    <w:rsid w:val="007570C1"/>
    <w:rsid w:val="007578BE"/>
    <w:rsid w:val="00793D07"/>
    <w:rsid w:val="00797AB4"/>
    <w:rsid w:val="00797DCB"/>
    <w:rsid w:val="007A0956"/>
    <w:rsid w:val="007D00B8"/>
    <w:rsid w:val="007D0C3B"/>
    <w:rsid w:val="007D286A"/>
    <w:rsid w:val="00816C4D"/>
    <w:rsid w:val="00827CE1"/>
    <w:rsid w:val="0083080F"/>
    <w:rsid w:val="00832E88"/>
    <w:rsid w:val="008412BC"/>
    <w:rsid w:val="00842BE6"/>
    <w:rsid w:val="00842FB8"/>
    <w:rsid w:val="00843E2D"/>
    <w:rsid w:val="0086401D"/>
    <w:rsid w:val="008651ED"/>
    <w:rsid w:val="00875A59"/>
    <w:rsid w:val="00877B39"/>
    <w:rsid w:val="008918DC"/>
    <w:rsid w:val="008922B8"/>
    <w:rsid w:val="0089558E"/>
    <w:rsid w:val="008A0F8C"/>
    <w:rsid w:val="008A23F3"/>
    <w:rsid w:val="008B5BD2"/>
    <w:rsid w:val="008C46C1"/>
    <w:rsid w:val="008C75E3"/>
    <w:rsid w:val="008D06EA"/>
    <w:rsid w:val="008D17A5"/>
    <w:rsid w:val="008E35DF"/>
    <w:rsid w:val="008E64CD"/>
    <w:rsid w:val="008F5142"/>
    <w:rsid w:val="008F7A18"/>
    <w:rsid w:val="00913D77"/>
    <w:rsid w:val="009167A0"/>
    <w:rsid w:val="009200A2"/>
    <w:rsid w:val="009329FB"/>
    <w:rsid w:val="00945F33"/>
    <w:rsid w:val="00947152"/>
    <w:rsid w:val="0095090C"/>
    <w:rsid w:val="0096734C"/>
    <w:rsid w:val="00975511"/>
    <w:rsid w:val="009855BF"/>
    <w:rsid w:val="009932CA"/>
    <w:rsid w:val="009A7654"/>
    <w:rsid w:val="009C02DA"/>
    <w:rsid w:val="009E1274"/>
    <w:rsid w:val="009E1AC6"/>
    <w:rsid w:val="009E3B35"/>
    <w:rsid w:val="009E63EA"/>
    <w:rsid w:val="009F050F"/>
    <w:rsid w:val="00A2550A"/>
    <w:rsid w:val="00A3000F"/>
    <w:rsid w:val="00A31E9B"/>
    <w:rsid w:val="00A333DC"/>
    <w:rsid w:val="00A35A4B"/>
    <w:rsid w:val="00A53D31"/>
    <w:rsid w:val="00A7010C"/>
    <w:rsid w:val="00A73F8A"/>
    <w:rsid w:val="00A76032"/>
    <w:rsid w:val="00A8099D"/>
    <w:rsid w:val="00A81D62"/>
    <w:rsid w:val="00A84922"/>
    <w:rsid w:val="00A902D8"/>
    <w:rsid w:val="00A90AE8"/>
    <w:rsid w:val="00A971BB"/>
    <w:rsid w:val="00AA7550"/>
    <w:rsid w:val="00AB7088"/>
    <w:rsid w:val="00AC2AA2"/>
    <w:rsid w:val="00AD24D5"/>
    <w:rsid w:val="00AD54E0"/>
    <w:rsid w:val="00AE00D6"/>
    <w:rsid w:val="00B00632"/>
    <w:rsid w:val="00B073A2"/>
    <w:rsid w:val="00B13ADB"/>
    <w:rsid w:val="00B14C29"/>
    <w:rsid w:val="00B16746"/>
    <w:rsid w:val="00B170E8"/>
    <w:rsid w:val="00B17DFA"/>
    <w:rsid w:val="00B3769E"/>
    <w:rsid w:val="00B534FD"/>
    <w:rsid w:val="00B57A28"/>
    <w:rsid w:val="00B63531"/>
    <w:rsid w:val="00B7008A"/>
    <w:rsid w:val="00B717B3"/>
    <w:rsid w:val="00B859B6"/>
    <w:rsid w:val="00BB1CCD"/>
    <w:rsid w:val="00BB26D3"/>
    <w:rsid w:val="00BF091C"/>
    <w:rsid w:val="00C009E0"/>
    <w:rsid w:val="00C01B5D"/>
    <w:rsid w:val="00C258E4"/>
    <w:rsid w:val="00C5515A"/>
    <w:rsid w:val="00C563D2"/>
    <w:rsid w:val="00C67723"/>
    <w:rsid w:val="00C7152E"/>
    <w:rsid w:val="00C72F0B"/>
    <w:rsid w:val="00C8415B"/>
    <w:rsid w:val="00C9060E"/>
    <w:rsid w:val="00C91B84"/>
    <w:rsid w:val="00C9211B"/>
    <w:rsid w:val="00C96371"/>
    <w:rsid w:val="00C97590"/>
    <w:rsid w:val="00CA0BAE"/>
    <w:rsid w:val="00CA2FDC"/>
    <w:rsid w:val="00CA3BBA"/>
    <w:rsid w:val="00CA3BC7"/>
    <w:rsid w:val="00CA69DD"/>
    <w:rsid w:val="00CB318C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22976"/>
    <w:rsid w:val="00D27231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7189D"/>
    <w:rsid w:val="00D8397F"/>
    <w:rsid w:val="00D87572"/>
    <w:rsid w:val="00DA0A97"/>
    <w:rsid w:val="00DB3001"/>
    <w:rsid w:val="00DB3F49"/>
    <w:rsid w:val="00DB4A71"/>
    <w:rsid w:val="00DC4962"/>
    <w:rsid w:val="00DE4C7A"/>
    <w:rsid w:val="00DF6036"/>
    <w:rsid w:val="00DF6BC3"/>
    <w:rsid w:val="00E01296"/>
    <w:rsid w:val="00E21F6A"/>
    <w:rsid w:val="00E30B22"/>
    <w:rsid w:val="00E3798A"/>
    <w:rsid w:val="00E4273A"/>
    <w:rsid w:val="00E42835"/>
    <w:rsid w:val="00E4418C"/>
    <w:rsid w:val="00E44EF0"/>
    <w:rsid w:val="00E460F3"/>
    <w:rsid w:val="00E50177"/>
    <w:rsid w:val="00E5027B"/>
    <w:rsid w:val="00E5626A"/>
    <w:rsid w:val="00E772E5"/>
    <w:rsid w:val="00E82585"/>
    <w:rsid w:val="00E8621C"/>
    <w:rsid w:val="00E90E7F"/>
    <w:rsid w:val="00EA0ABD"/>
    <w:rsid w:val="00EA3864"/>
    <w:rsid w:val="00EA4096"/>
    <w:rsid w:val="00EA46E7"/>
    <w:rsid w:val="00EA6075"/>
    <w:rsid w:val="00EB1636"/>
    <w:rsid w:val="00EB3C2A"/>
    <w:rsid w:val="00EB72FC"/>
    <w:rsid w:val="00EC4BBA"/>
    <w:rsid w:val="00EE6353"/>
    <w:rsid w:val="00EF1962"/>
    <w:rsid w:val="00EF226B"/>
    <w:rsid w:val="00EF34A1"/>
    <w:rsid w:val="00F007E0"/>
    <w:rsid w:val="00F00937"/>
    <w:rsid w:val="00F0429A"/>
    <w:rsid w:val="00F049B3"/>
    <w:rsid w:val="00F22399"/>
    <w:rsid w:val="00F315C9"/>
    <w:rsid w:val="00F31F2D"/>
    <w:rsid w:val="00F354CA"/>
    <w:rsid w:val="00F37599"/>
    <w:rsid w:val="00F42E31"/>
    <w:rsid w:val="00F512E2"/>
    <w:rsid w:val="00F51E5E"/>
    <w:rsid w:val="00F621DE"/>
    <w:rsid w:val="00F64B32"/>
    <w:rsid w:val="00F70C4B"/>
    <w:rsid w:val="00F73968"/>
    <w:rsid w:val="00F76B05"/>
    <w:rsid w:val="00F808C0"/>
    <w:rsid w:val="00F82477"/>
    <w:rsid w:val="00F83712"/>
    <w:rsid w:val="00F84AC0"/>
    <w:rsid w:val="00F859B1"/>
    <w:rsid w:val="00F85CA3"/>
    <w:rsid w:val="00F95C77"/>
    <w:rsid w:val="00F9646B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FCAC-A384-483D-96E0-588D14A5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646B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35307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35307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gutierrez.MX07281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Maria del Consuelo Gonzalez Moreno</cp:lastModifiedBy>
  <cp:revision>2</cp:revision>
  <cp:lastPrinted>2018-05-18T01:04:00Z</cp:lastPrinted>
  <dcterms:created xsi:type="dcterms:W3CDTF">2018-05-18T14:36:00Z</dcterms:created>
  <dcterms:modified xsi:type="dcterms:W3CDTF">2018-05-18T14:36:00Z</dcterms:modified>
</cp:coreProperties>
</file>