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F59E" w14:textId="14D57176" w:rsidR="000506BD" w:rsidRDefault="00DB70CE" w:rsidP="000506BD">
      <w:pPr>
        <w:pStyle w:val="Ttulo1"/>
        <w:spacing w:before="240" w:after="240"/>
        <w:jc w:val="both"/>
        <w:rPr>
          <w:rFonts w:ascii="Calibri" w:hAnsi="Calibri"/>
          <w:sz w:val="24"/>
          <w:szCs w:val="24"/>
        </w:rPr>
      </w:pPr>
      <w:bookmarkStart w:id="0" w:name="_GoBack"/>
      <w:bookmarkEnd w:id="0"/>
      <w:r w:rsidRPr="00014133">
        <w:rPr>
          <w:rFonts w:ascii="Calibri" w:hAnsi="Calibri"/>
          <w:sz w:val="24"/>
          <w:szCs w:val="24"/>
        </w:rPr>
        <w:t xml:space="preserve">CONVENIO MARCO DE PRESTACIÓN DE SERVICIOS PARA EL ACCESO Y USO COMPARTIDO DE INFRAESTRUCTURA PASIVA (EN ADELANTE EL “CONVENIO”) QUE CELEBRAN POR UNA PARTE TELÉFONOS DE MÉXICO, S.A.B. DE C.V. (“TELMEX”), REPRESENTADA EN ESTE ACTO POR EL LICENCIADO </w:t>
      </w:r>
      <w:r w:rsidR="000506BD" w:rsidRPr="000506BD">
        <w:rPr>
          <w:rFonts w:ascii="Calibri" w:hAnsi="Calibri"/>
          <w:color w:val="0000CC"/>
          <w:sz w:val="24"/>
          <w:szCs w:val="24"/>
        </w:rPr>
        <w:t>(…)</w:t>
      </w:r>
      <w:r w:rsidRPr="00014133">
        <w:rPr>
          <w:rFonts w:ascii="Calibri" w:hAnsi="Calibri"/>
          <w:sz w:val="24"/>
          <w:szCs w:val="24"/>
        </w:rPr>
        <w:t xml:space="preserve">, Y POR LA OTRA PARTE </w:t>
      </w:r>
      <w:r w:rsidR="000506BD" w:rsidRPr="000506BD">
        <w:rPr>
          <w:rFonts w:ascii="Calibri" w:hAnsi="Calibri"/>
          <w:color w:val="0000CC"/>
          <w:sz w:val="24"/>
          <w:szCs w:val="24"/>
        </w:rPr>
        <w:t>(…)</w:t>
      </w:r>
      <w:r w:rsidRPr="00014133">
        <w:rPr>
          <w:rFonts w:ascii="Calibri" w:hAnsi="Calibri"/>
          <w:sz w:val="24"/>
          <w:szCs w:val="24"/>
        </w:rPr>
        <w:t xml:space="preserve">. (EN LO SUCESIVO EL “CONCESIONARIO SOLICITANTE”), REPRESENTADA EN ESTE ACTO POR </w:t>
      </w:r>
      <w:r w:rsidR="000506BD" w:rsidRPr="000506BD">
        <w:rPr>
          <w:rFonts w:ascii="Calibri" w:hAnsi="Calibri"/>
          <w:color w:val="0000CC"/>
          <w:sz w:val="24"/>
          <w:szCs w:val="24"/>
        </w:rPr>
        <w:t>(…)</w:t>
      </w:r>
      <w:r w:rsidRPr="00014133">
        <w:rPr>
          <w:rFonts w:ascii="Calibri" w:hAnsi="Calibri"/>
          <w:sz w:val="24"/>
          <w:szCs w:val="24"/>
        </w:rPr>
        <w:t>, A QUIENES EN CONJUNTO SE LES DENOMINARÁ LAS (“Partes”), AL TENOR DE LAS SIGUIENTES DECLARACIONES Y CLÁUSULAS:</w:t>
      </w:r>
    </w:p>
    <w:p w14:paraId="64CDF853" w14:textId="77777777" w:rsidR="000506BD" w:rsidRDefault="00DB70CE" w:rsidP="000506BD">
      <w:pPr>
        <w:pStyle w:val="Ttulo2"/>
        <w:spacing w:before="240" w:after="240"/>
        <w:jc w:val="center"/>
        <w:rPr>
          <w:rFonts w:ascii="Calibri" w:hAnsi="Calibri"/>
          <w:sz w:val="24"/>
          <w:szCs w:val="24"/>
        </w:rPr>
      </w:pPr>
      <w:r w:rsidRPr="00597A7A">
        <w:rPr>
          <w:rFonts w:ascii="Calibri" w:hAnsi="Calibri"/>
          <w:sz w:val="24"/>
          <w:szCs w:val="24"/>
        </w:rPr>
        <w:t>DECLARACIONES</w:t>
      </w:r>
    </w:p>
    <w:p w14:paraId="76D66797" w14:textId="77777777" w:rsidR="000506BD" w:rsidRDefault="00DB70CE" w:rsidP="000506BD">
      <w:pPr>
        <w:widowControl w:val="0"/>
        <w:spacing w:before="240" w:after="240"/>
        <w:jc w:val="both"/>
        <w:rPr>
          <w:rFonts w:ascii="Calibri" w:hAnsi="Calibri"/>
          <w:b/>
        </w:rPr>
      </w:pPr>
      <w:r w:rsidRPr="00940334">
        <w:rPr>
          <w:rFonts w:ascii="Calibri" w:hAnsi="Calibri"/>
          <w:b/>
        </w:rPr>
        <w:t xml:space="preserve">I.- Declara el CONCESIONARIO SOLICITANTE </w:t>
      </w:r>
      <w:r w:rsidRPr="00202C12">
        <w:rPr>
          <w:rFonts w:ascii="Calibri" w:hAnsi="Calibri"/>
          <w:b/>
        </w:rPr>
        <w:t>que:</w:t>
      </w:r>
    </w:p>
    <w:p w14:paraId="3259AC6C" w14:textId="77777777" w:rsidR="000506BD" w:rsidRDefault="00DB70CE" w:rsidP="000506BD">
      <w:pPr>
        <w:pStyle w:val="Prrafodelista"/>
        <w:widowControl w:val="0"/>
        <w:numPr>
          <w:ilvl w:val="0"/>
          <w:numId w:val="16"/>
        </w:numPr>
        <w:adjustRightInd w:val="0"/>
        <w:spacing w:before="240" w:after="240"/>
        <w:ind w:left="851" w:hanging="851"/>
        <w:jc w:val="both"/>
        <w:textAlignment w:val="baseline"/>
        <w:rPr>
          <w:rFonts w:ascii="Calibri" w:hAnsi="Calibri"/>
        </w:rPr>
      </w:pPr>
      <w:r w:rsidRPr="00EB5A08">
        <w:rPr>
          <w:rFonts w:ascii="Calibri" w:hAnsi="Calibri"/>
        </w:rPr>
        <w:t>Es una sociedad mercantil constituida de acuerdo con las leyes de la República Mexicana, y que cuenta con la capacidad jurídica, financiera y administrativa, así como con las condiciones técnicas y económicas para obligarse en los términos del presente CONVENIO.</w:t>
      </w:r>
    </w:p>
    <w:p w14:paraId="519B7B00" w14:textId="61367AC2" w:rsidR="000506BD" w:rsidRDefault="00DB70CE" w:rsidP="000506BD">
      <w:pPr>
        <w:pStyle w:val="Prrafodelista"/>
        <w:widowControl w:val="0"/>
        <w:numPr>
          <w:ilvl w:val="0"/>
          <w:numId w:val="16"/>
        </w:numPr>
        <w:adjustRightInd w:val="0"/>
        <w:spacing w:before="240" w:after="240"/>
        <w:ind w:left="851" w:hanging="851"/>
        <w:jc w:val="both"/>
        <w:textAlignment w:val="baseline"/>
        <w:rPr>
          <w:rFonts w:ascii="Calibri" w:hAnsi="Calibri"/>
        </w:rPr>
      </w:pPr>
      <w:r>
        <w:rPr>
          <w:rFonts w:ascii="Calibri" w:hAnsi="Calibri"/>
        </w:rPr>
        <w:t>Su representante legal cuenta</w:t>
      </w:r>
      <w:r w:rsidRPr="00784BAE">
        <w:rPr>
          <w:rFonts w:ascii="Calibri" w:hAnsi="Calibri"/>
        </w:rPr>
        <w:t xml:space="preserve"> con las facultades suficientes para obligar a su representada en los términos del presente </w:t>
      </w:r>
      <w:r>
        <w:rPr>
          <w:rFonts w:ascii="Calibri" w:hAnsi="Calibri"/>
        </w:rPr>
        <w:t>CONVENIO</w:t>
      </w:r>
      <w:r w:rsidRPr="00784BAE">
        <w:rPr>
          <w:rFonts w:ascii="Calibri" w:hAnsi="Calibri"/>
        </w:rPr>
        <w:t xml:space="preserve">, tal y como lo acredita con copia certificada de la escritura pública número </w:t>
      </w:r>
      <w:r w:rsidR="000506BD" w:rsidRPr="000506BD">
        <w:rPr>
          <w:rFonts w:ascii="Calibri" w:hAnsi="Calibri"/>
          <w:color w:val="0000CC"/>
        </w:rPr>
        <w:t>(…)</w:t>
      </w:r>
      <w:r w:rsidR="000506BD">
        <w:rPr>
          <w:rFonts w:ascii="Calibri" w:hAnsi="Calibri"/>
          <w:color w:val="0000CC"/>
        </w:rPr>
        <w:t xml:space="preserve"> </w:t>
      </w:r>
      <w:r w:rsidRPr="00784BAE">
        <w:rPr>
          <w:rFonts w:ascii="Calibri" w:hAnsi="Calibri"/>
        </w:rPr>
        <w:t xml:space="preserve">de fecha </w:t>
      </w:r>
      <w:r w:rsidR="000506BD" w:rsidRPr="000506BD">
        <w:rPr>
          <w:rFonts w:ascii="Calibri" w:hAnsi="Calibri"/>
          <w:color w:val="0000CC"/>
        </w:rPr>
        <w:t>(…)</w:t>
      </w:r>
      <w:r w:rsidR="000506BD">
        <w:rPr>
          <w:rFonts w:ascii="Calibri" w:hAnsi="Calibri"/>
          <w:color w:val="0000CC"/>
        </w:rPr>
        <w:t xml:space="preserve"> </w:t>
      </w:r>
      <w:r>
        <w:rPr>
          <w:rFonts w:ascii="Calibri" w:hAnsi="Calibri"/>
        </w:rPr>
        <w:t xml:space="preserve">de </w:t>
      </w:r>
      <w:r w:rsidR="000506BD" w:rsidRPr="000506BD">
        <w:rPr>
          <w:rFonts w:ascii="Calibri" w:hAnsi="Calibri"/>
          <w:color w:val="0000CC"/>
        </w:rPr>
        <w:t>(…)</w:t>
      </w:r>
      <w:r w:rsidR="000506BD">
        <w:rPr>
          <w:rFonts w:ascii="Calibri" w:hAnsi="Calibri"/>
          <w:color w:val="0000CC"/>
        </w:rPr>
        <w:t xml:space="preserve"> </w:t>
      </w:r>
      <w:r>
        <w:rPr>
          <w:rFonts w:ascii="Calibri" w:hAnsi="Calibri"/>
        </w:rPr>
        <w:t xml:space="preserve">de </w:t>
      </w:r>
      <w:r w:rsidR="000506BD" w:rsidRPr="000506BD">
        <w:rPr>
          <w:rFonts w:ascii="Calibri" w:hAnsi="Calibri"/>
          <w:color w:val="0000CC"/>
        </w:rPr>
        <w:t>(…)</w:t>
      </w:r>
      <w:r w:rsidRPr="00784BAE">
        <w:rPr>
          <w:rFonts w:ascii="Calibri" w:hAnsi="Calibri"/>
        </w:rPr>
        <w:t xml:space="preserve">, otorgada ante la fe del licenciado </w:t>
      </w:r>
      <w:r w:rsidR="000506BD" w:rsidRPr="000506BD">
        <w:rPr>
          <w:rFonts w:ascii="Calibri" w:hAnsi="Calibri"/>
          <w:color w:val="0000CC"/>
        </w:rPr>
        <w:t>(…)</w:t>
      </w:r>
      <w:r w:rsidRPr="00784BAE">
        <w:rPr>
          <w:rFonts w:ascii="Calibri" w:hAnsi="Calibri"/>
        </w:rPr>
        <w:t xml:space="preserve">, Notario Público número </w:t>
      </w:r>
      <w:r w:rsidR="000506BD" w:rsidRPr="000506BD">
        <w:rPr>
          <w:rFonts w:ascii="Calibri" w:hAnsi="Calibri"/>
          <w:color w:val="0000CC"/>
        </w:rPr>
        <w:t>(…)</w:t>
      </w:r>
      <w:r w:rsidR="000506BD">
        <w:rPr>
          <w:rFonts w:ascii="Calibri" w:hAnsi="Calibri"/>
          <w:color w:val="0000CC"/>
        </w:rPr>
        <w:t xml:space="preserve"> </w:t>
      </w:r>
      <w:r>
        <w:rPr>
          <w:rFonts w:ascii="Calibri" w:hAnsi="Calibri"/>
        </w:rPr>
        <w:t xml:space="preserve">de </w:t>
      </w:r>
      <w:r w:rsidR="000506BD" w:rsidRPr="000506BD">
        <w:rPr>
          <w:rFonts w:ascii="Calibri" w:hAnsi="Calibri"/>
          <w:color w:val="0000CC"/>
        </w:rPr>
        <w:t>(…)</w:t>
      </w:r>
      <w:r>
        <w:rPr>
          <w:rFonts w:ascii="Calibri" w:hAnsi="Calibri"/>
        </w:rPr>
        <w:t xml:space="preserve">, </w:t>
      </w:r>
      <w:r w:rsidR="000506BD" w:rsidRPr="000506BD">
        <w:rPr>
          <w:rFonts w:ascii="Calibri" w:hAnsi="Calibri"/>
          <w:color w:val="0000CC"/>
        </w:rPr>
        <w:t>(…)</w:t>
      </w:r>
      <w:r>
        <w:rPr>
          <w:rFonts w:ascii="Calibri" w:hAnsi="Calibri"/>
        </w:rPr>
        <w:t xml:space="preserve">, misma que se encuentra inscrita en el Registro Público de Comercio de la Ciudad de </w:t>
      </w:r>
      <w:r w:rsidR="000506BD" w:rsidRPr="000506BD">
        <w:rPr>
          <w:rFonts w:ascii="Calibri" w:hAnsi="Calibri"/>
          <w:color w:val="0000CC"/>
        </w:rPr>
        <w:t>(…)</w:t>
      </w:r>
      <w:r w:rsidR="000506BD">
        <w:rPr>
          <w:rFonts w:ascii="Calibri" w:hAnsi="Calibri"/>
          <w:color w:val="0000CC"/>
        </w:rPr>
        <w:t xml:space="preserve"> </w:t>
      </w:r>
      <w:r>
        <w:rPr>
          <w:rFonts w:ascii="Calibri" w:hAnsi="Calibri"/>
        </w:rPr>
        <w:t xml:space="preserve">bajo el número de folio </w:t>
      </w:r>
      <w:r w:rsidR="000506BD" w:rsidRPr="000506BD">
        <w:rPr>
          <w:rFonts w:ascii="Calibri" w:hAnsi="Calibri"/>
          <w:color w:val="0000CC"/>
        </w:rPr>
        <w:t>(…)</w:t>
      </w:r>
      <w:r>
        <w:rPr>
          <w:rFonts w:ascii="Calibri" w:hAnsi="Calibri"/>
        </w:rPr>
        <w:t>.</w:t>
      </w:r>
    </w:p>
    <w:p w14:paraId="79778BB2" w14:textId="77777777" w:rsidR="000506BD" w:rsidRDefault="00DB70CE" w:rsidP="000506BD">
      <w:pPr>
        <w:pStyle w:val="Prrafodelista"/>
        <w:widowControl w:val="0"/>
        <w:numPr>
          <w:ilvl w:val="0"/>
          <w:numId w:val="16"/>
        </w:numPr>
        <w:adjustRightInd w:val="0"/>
        <w:spacing w:before="240" w:after="240"/>
        <w:ind w:left="851" w:hanging="851"/>
        <w:jc w:val="both"/>
        <w:textAlignment w:val="baseline"/>
        <w:rPr>
          <w:rFonts w:ascii="Calibri" w:hAnsi="Calibri"/>
        </w:rPr>
      </w:pPr>
      <w:r w:rsidRPr="00114D83">
        <w:rPr>
          <w:rFonts w:ascii="Calibri" w:hAnsi="Calibri"/>
        </w:rPr>
        <w:t>Dentro de su objeto social, está incluida la celebración del presente CONVENIO</w:t>
      </w:r>
      <w:r w:rsidRPr="008321DA">
        <w:rPr>
          <w:rFonts w:ascii="Calibri" w:hAnsi="Calibri"/>
        </w:rPr>
        <w:t>;</w:t>
      </w:r>
    </w:p>
    <w:p w14:paraId="31419955" w14:textId="77777777" w:rsidR="000506BD" w:rsidRDefault="00DB70CE" w:rsidP="000506BD">
      <w:pPr>
        <w:pStyle w:val="Prrafodelista"/>
        <w:widowControl w:val="0"/>
        <w:numPr>
          <w:ilvl w:val="0"/>
          <w:numId w:val="16"/>
        </w:numPr>
        <w:adjustRightInd w:val="0"/>
        <w:spacing w:before="240" w:after="240"/>
        <w:ind w:left="851" w:hanging="851"/>
        <w:jc w:val="both"/>
        <w:textAlignment w:val="baseline"/>
        <w:rPr>
          <w:rFonts w:ascii="Calibri" w:hAnsi="Calibri"/>
        </w:rPr>
      </w:pPr>
      <w:r w:rsidRPr="00114D83">
        <w:rPr>
          <w:rFonts w:ascii="Calibri" w:hAnsi="Calibri"/>
        </w:rPr>
        <w:t>Utilizará los servicios objeto de la Oferta de Referencia los fines que en cada caso se establezcan en el Anexo correspondiente, el cual firmado por TELMEX y el CONCESIONARIO SOLICITANTE se agregan al presente instrumento, como si a la letra se insertasen.</w:t>
      </w:r>
    </w:p>
    <w:p w14:paraId="7D45B084" w14:textId="1C096779" w:rsidR="000506BD" w:rsidRDefault="00DB70CE" w:rsidP="000506BD">
      <w:pPr>
        <w:pStyle w:val="Prrafodelista"/>
        <w:widowControl w:val="0"/>
        <w:numPr>
          <w:ilvl w:val="0"/>
          <w:numId w:val="16"/>
        </w:numPr>
        <w:adjustRightInd w:val="0"/>
        <w:spacing w:before="240" w:after="240"/>
        <w:ind w:left="851" w:hanging="851"/>
        <w:jc w:val="both"/>
        <w:textAlignment w:val="baseline"/>
        <w:rPr>
          <w:rFonts w:ascii="Calibri" w:hAnsi="Calibri"/>
        </w:rPr>
      </w:pPr>
      <w:r w:rsidRPr="00114D83">
        <w:rPr>
          <w:rFonts w:ascii="Calibri" w:hAnsi="Calibri"/>
        </w:rPr>
        <w:t xml:space="preserve">Tiene su domicilio en </w:t>
      </w:r>
      <w:r w:rsidR="000506BD" w:rsidRPr="000506BD">
        <w:rPr>
          <w:rFonts w:ascii="Calibri" w:hAnsi="Calibri"/>
          <w:color w:val="0000CC"/>
        </w:rPr>
        <w:t>(…)</w:t>
      </w:r>
      <w:r w:rsidR="000506BD">
        <w:rPr>
          <w:rFonts w:ascii="Calibri" w:hAnsi="Calibri"/>
          <w:color w:val="0000CC"/>
        </w:rPr>
        <w:t>.</w:t>
      </w:r>
    </w:p>
    <w:p w14:paraId="7474CFB4" w14:textId="77777777" w:rsidR="000506BD" w:rsidRDefault="00DB70CE" w:rsidP="000506BD">
      <w:pPr>
        <w:pStyle w:val="Prrafodelista"/>
        <w:widowControl w:val="0"/>
        <w:numPr>
          <w:ilvl w:val="0"/>
          <w:numId w:val="16"/>
        </w:numPr>
        <w:adjustRightInd w:val="0"/>
        <w:spacing w:before="240" w:after="240"/>
        <w:ind w:left="851" w:hanging="851"/>
        <w:jc w:val="both"/>
        <w:textAlignment w:val="baseline"/>
        <w:rPr>
          <w:rFonts w:ascii="Calibri" w:hAnsi="Calibri"/>
        </w:rPr>
      </w:pPr>
      <w:r w:rsidRPr="008321DA">
        <w:rPr>
          <w:rFonts w:ascii="Calibri" w:hAnsi="Calibri"/>
        </w:rPr>
        <w:t>No se encuentra limitado por disposición judicial, legal, administrativa o contractual alguna para la celebración del presente CONVENIO, por lo que no se requiere de acto posterior alguno a la celebración del</w:t>
      </w:r>
      <w:r>
        <w:rPr>
          <w:rFonts w:ascii="Calibri" w:hAnsi="Calibri"/>
        </w:rPr>
        <w:t xml:space="preserve"> mismo para que el CONCESIONARIO SOLICITANTE</w:t>
      </w:r>
      <w:r w:rsidRPr="008321DA">
        <w:rPr>
          <w:rFonts w:ascii="Calibri" w:hAnsi="Calibri"/>
        </w:rPr>
        <w:t xml:space="preserve"> se encuentre obligado en sus términos; y</w:t>
      </w:r>
    </w:p>
    <w:p w14:paraId="03C9E4BF" w14:textId="77777777" w:rsidR="000506BD" w:rsidRDefault="00DB70CE" w:rsidP="000506BD">
      <w:pPr>
        <w:pStyle w:val="Prrafodelista"/>
        <w:widowControl w:val="0"/>
        <w:numPr>
          <w:ilvl w:val="0"/>
          <w:numId w:val="16"/>
        </w:numPr>
        <w:adjustRightInd w:val="0"/>
        <w:spacing w:before="240" w:after="240"/>
        <w:ind w:left="851" w:hanging="851"/>
        <w:jc w:val="both"/>
        <w:textAlignment w:val="baseline"/>
        <w:rPr>
          <w:rFonts w:cs="Arial"/>
          <w:sz w:val="22"/>
          <w:szCs w:val="22"/>
          <w:lang w:val="es-ES_tradnl"/>
        </w:rPr>
      </w:pPr>
      <w:r w:rsidRPr="008321DA">
        <w:rPr>
          <w:rFonts w:ascii="Calibri" w:hAnsi="Calibri"/>
        </w:rPr>
        <w:t>Entiende, conoce y acepta todas y cada una de las declaraciones y cláusulas (incluyendo su alcance legal y regulatorio) contenidas en el presente CONVENIO, así como los Anexos del mismo, bajo los términos y condiciones en ellos establecidos</w:t>
      </w:r>
      <w:r w:rsidRPr="00FD4968">
        <w:rPr>
          <w:rFonts w:cs="Arial"/>
          <w:sz w:val="22"/>
          <w:szCs w:val="22"/>
          <w:lang w:val="es-ES_tradnl"/>
        </w:rPr>
        <w:t>.</w:t>
      </w:r>
    </w:p>
    <w:p w14:paraId="3FCA0BB9" w14:textId="77777777" w:rsidR="000506BD" w:rsidRDefault="00DB70CE" w:rsidP="000506BD">
      <w:pPr>
        <w:widowControl w:val="0"/>
        <w:spacing w:before="240" w:after="240"/>
        <w:jc w:val="both"/>
        <w:rPr>
          <w:rFonts w:ascii="Calibri" w:hAnsi="Calibri"/>
          <w:b/>
        </w:rPr>
      </w:pPr>
      <w:r w:rsidRPr="00940334">
        <w:rPr>
          <w:rFonts w:ascii="Calibri" w:hAnsi="Calibri"/>
          <w:b/>
        </w:rPr>
        <w:lastRenderedPageBreak/>
        <w:t xml:space="preserve">II.- Declara TELMEX, </w:t>
      </w:r>
      <w:r w:rsidRPr="00202C12">
        <w:rPr>
          <w:rFonts w:ascii="Calibri" w:hAnsi="Calibri"/>
          <w:b/>
        </w:rPr>
        <w:t>que:</w:t>
      </w:r>
    </w:p>
    <w:p w14:paraId="7279B260" w14:textId="77777777" w:rsidR="000506BD" w:rsidRDefault="00DB70CE" w:rsidP="000506BD">
      <w:pPr>
        <w:widowControl w:val="0"/>
        <w:numPr>
          <w:ilvl w:val="0"/>
          <w:numId w:val="1"/>
        </w:numPr>
        <w:spacing w:before="240" w:after="240"/>
        <w:ind w:left="851" w:hanging="851"/>
        <w:jc w:val="both"/>
        <w:rPr>
          <w:rFonts w:ascii="Calibri" w:hAnsi="Calibri"/>
        </w:rPr>
      </w:pPr>
      <w:r w:rsidRPr="00597A7A">
        <w:rPr>
          <w:rFonts w:ascii="Calibri" w:hAnsi="Calibri"/>
        </w:rPr>
        <w:t xml:space="preserve">Es una sociedad mercantil </w:t>
      </w:r>
      <w:r>
        <w:rPr>
          <w:rFonts w:ascii="Calibri" w:hAnsi="Calibri"/>
        </w:rPr>
        <w:t>constituida de acuerdo con las l</w:t>
      </w:r>
      <w:r w:rsidRPr="00597A7A">
        <w:rPr>
          <w:rFonts w:ascii="Calibri" w:hAnsi="Calibri"/>
        </w:rPr>
        <w:t xml:space="preserve">eyes de </w:t>
      </w:r>
      <w:smartTag w:uri="urn:schemas-microsoft-com:office:smarttags" w:element="PersonName">
        <w:smartTagPr>
          <w:attr w:name="ProductID" w:val="la República Mexicana"/>
        </w:smartTagPr>
        <w:r w:rsidRPr="00597A7A">
          <w:rPr>
            <w:rFonts w:ascii="Calibri" w:hAnsi="Calibri"/>
          </w:rPr>
          <w:t>la República Mexicana</w:t>
        </w:r>
      </w:smartTag>
      <w:r w:rsidRPr="00597A7A">
        <w:rPr>
          <w:rFonts w:ascii="Calibri" w:hAnsi="Calibri"/>
        </w:rPr>
        <w:t xml:space="preserve"> y cuenta con poder suficiente para celebrar el </w:t>
      </w:r>
      <w:r>
        <w:rPr>
          <w:rFonts w:ascii="Calibri" w:hAnsi="Calibri"/>
        </w:rPr>
        <w:t>presente CONVENIO, de acuerdo con</w:t>
      </w:r>
      <w:r w:rsidRPr="00597A7A">
        <w:rPr>
          <w:rFonts w:ascii="Calibri" w:hAnsi="Calibri"/>
        </w:rPr>
        <w:t xml:space="preserve"> la copia certificada de la escritura notarial que se adjunta al presente instrumento.</w:t>
      </w:r>
    </w:p>
    <w:p w14:paraId="0A4465B1" w14:textId="77777777" w:rsidR="000506BD" w:rsidRDefault="00DB70CE" w:rsidP="000506BD">
      <w:pPr>
        <w:widowControl w:val="0"/>
        <w:numPr>
          <w:ilvl w:val="0"/>
          <w:numId w:val="1"/>
        </w:numPr>
        <w:spacing w:before="240" w:after="240"/>
        <w:ind w:left="851" w:hanging="851"/>
        <w:jc w:val="both"/>
        <w:rPr>
          <w:rFonts w:ascii="Calibri" w:hAnsi="Calibri"/>
        </w:rPr>
      </w:pPr>
      <w:r w:rsidRPr="00597A7A">
        <w:rPr>
          <w:rFonts w:ascii="Calibri" w:hAnsi="Calibri"/>
        </w:rPr>
        <w:t>Su objeto social es, entre otros, construir, instalar, mantener, operar y explotar una Red Pública Telefónica y de Telecomunicaciones para prestar el servicio público de conducción de señales de voz, sonidos, datos, textos e imágenes, a nivel local y de larga distanc</w:t>
      </w:r>
      <w:r>
        <w:rPr>
          <w:rFonts w:ascii="Calibri" w:hAnsi="Calibri"/>
        </w:rPr>
        <w:t xml:space="preserve">ia nacional e internacional y </w:t>
      </w:r>
      <w:proofErr w:type="gramStart"/>
      <w:r>
        <w:rPr>
          <w:rFonts w:ascii="Calibri" w:hAnsi="Calibri"/>
        </w:rPr>
        <w:t>los</w:t>
      </w:r>
      <w:r w:rsidRPr="00597A7A">
        <w:rPr>
          <w:rFonts w:ascii="Calibri" w:hAnsi="Calibri"/>
        </w:rPr>
        <w:t xml:space="preserve"> servicio público</w:t>
      </w:r>
      <w:proofErr w:type="gramEnd"/>
      <w:r w:rsidRPr="00597A7A">
        <w:rPr>
          <w:rFonts w:ascii="Calibri" w:hAnsi="Calibri"/>
        </w:rPr>
        <w:t xml:space="preserve"> de telefonía básica.</w:t>
      </w:r>
    </w:p>
    <w:p w14:paraId="350D7B7E" w14:textId="77777777" w:rsidR="000506BD" w:rsidRDefault="00DB70CE" w:rsidP="000506BD">
      <w:pPr>
        <w:pStyle w:val="Sangra2detindependiente"/>
        <w:widowControl w:val="0"/>
        <w:tabs>
          <w:tab w:val="left" w:pos="5220"/>
        </w:tabs>
        <w:spacing w:before="240" w:after="240"/>
        <w:ind w:left="851" w:hanging="851"/>
        <w:rPr>
          <w:rFonts w:ascii="Calibri" w:hAnsi="Calibri"/>
          <w:szCs w:val="24"/>
        </w:rPr>
      </w:pPr>
      <w:r w:rsidRPr="00597A7A">
        <w:rPr>
          <w:rFonts w:ascii="Calibri" w:hAnsi="Calibri"/>
          <w:b/>
          <w:szCs w:val="24"/>
        </w:rPr>
        <w:t>c)</w:t>
      </w:r>
      <w:r w:rsidRPr="00597A7A">
        <w:rPr>
          <w:rFonts w:ascii="Calibri" w:hAnsi="Calibri"/>
          <w:szCs w:val="24"/>
        </w:rPr>
        <w:tab/>
        <w:t xml:space="preserve">Que su representante legal cuenta con las facultades suficientes para obligar a su representada en los términos del presente CONVENIO, tal y como lo acredita con copia certificada de la escritura pública número </w:t>
      </w:r>
      <w:r w:rsidRPr="00CE0E87">
        <w:rPr>
          <w:rFonts w:ascii="Calibri" w:hAnsi="Calibri"/>
          <w:szCs w:val="24"/>
        </w:rPr>
        <w:t xml:space="preserve">92482 de </w:t>
      </w:r>
      <w:proofErr w:type="gramStart"/>
      <w:r w:rsidRPr="00CE0E87">
        <w:rPr>
          <w:rFonts w:ascii="Calibri" w:hAnsi="Calibri"/>
          <w:szCs w:val="24"/>
        </w:rPr>
        <w:t>fecha  23</w:t>
      </w:r>
      <w:proofErr w:type="gramEnd"/>
      <w:r w:rsidRPr="00CE0E87">
        <w:rPr>
          <w:rFonts w:ascii="Calibri" w:hAnsi="Calibri"/>
          <w:szCs w:val="24"/>
        </w:rPr>
        <w:t xml:space="preserve"> de abril  de 1990, otorgada ante la fe del licenciado Homero Díaz Rodríguez, Notario Público número 54 del Distrito Federal, misma que se encuentra inscrita en el Registro Público de Comercio en la Ciudad de México</w:t>
      </w:r>
      <w:r>
        <w:rPr>
          <w:rFonts w:ascii="Calibri" w:hAnsi="Calibri"/>
          <w:szCs w:val="24"/>
        </w:rPr>
        <w:t>.</w:t>
      </w:r>
    </w:p>
    <w:p w14:paraId="07BB89C9" w14:textId="77777777" w:rsidR="000506BD" w:rsidRDefault="00DB70CE" w:rsidP="000506BD">
      <w:pPr>
        <w:pStyle w:val="Prrafodelista"/>
        <w:widowControl w:val="0"/>
        <w:numPr>
          <w:ilvl w:val="0"/>
          <w:numId w:val="12"/>
        </w:numPr>
        <w:spacing w:before="240" w:after="240"/>
        <w:ind w:left="851" w:hanging="851"/>
        <w:jc w:val="both"/>
        <w:rPr>
          <w:rFonts w:ascii="Calibri" w:hAnsi="Calibri"/>
          <w:lang w:val="es-ES_tradnl"/>
        </w:rPr>
      </w:pPr>
      <w:r w:rsidRPr="00202C12">
        <w:rPr>
          <w:rFonts w:ascii="Calibri" w:hAnsi="Calibri"/>
          <w:lang w:val="es-ES_tradnl"/>
        </w:rPr>
        <w:t>Tener título de concesión otorgado por el Gobierno Federal para construir, instalar, mantener, operar y explotar una red pública telefónica por un período de 50 años contados a partir del 10 de marzo de 1976, de acuerdo con la publicación en el Diario Oficial de la Federación del 31 de marzo de 1976, y de la modificación al título de concesión del 10 de agosto de 1990, publicada en el Diario Oficial de la Federación el 10 de diciembre de 1990.</w:t>
      </w:r>
    </w:p>
    <w:p w14:paraId="12C1EEDD" w14:textId="5CF0BB05" w:rsidR="000506BD" w:rsidRDefault="00DB70CE" w:rsidP="000506BD">
      <w:pPr>
        <w:pStyle w:val="Prrafodelista"/>
        <w:widowControl w:val="0"/>
        <w:numPr>
          <w:ilvl w:val="0"/>
          <w:numId w:val="12"/>
        </w:numPr>
        <w:spacing w:before="240" w:after="240"/>
        <w:ind w:left="851" w:hanging="851"/>
        <w:jc w:val="both"/>
        <w:rPr>
          <w:rFonts w:asciiTheme="minorHAnsi" w:hAnsiTheme="minorHAnsi"/>
        </w:rPr>
      </w:pPr>
      <w:r w:rsidRPr="00114D83">
        <w:rPr>
          <w:rFonts w:asciiTheme="minorHAnsi" w:hAnsiTheme="minorHAnsi"/>
        </w:rPr>
        <w:t xml:space="preserve">Tiene su domicilio en </w:t>
      </w:r>
      <w:r w:rsidR="000506BD" w:rsidRPr="000506BD">
        <w:rPr>
          <w:rFonts w:ascii="Calibri" w:hAnsi="Calibri"/>
          <w:color w:val="0000CC"/>
        </w:rPr>
        <w:t>(…)</w:t>
      </w:r>
    </w:p>
    <w:p w14:paraId="4113D268" w14:textId="77777777" w:rsidR="000506BD" w:rsidRDefault="00DB70CE" w:rsidP="000506BD">
      <w:pPr>
        <w:pStyle w:val="Sangradetextonormal"/>
        <w:widowControl w:val="0"/>
        <w:spacing w:before="240" w:after="240"/>
        <w:ind w:firstLine="0"/>
        <w:rPr>
          <w:rFonts w:ascii="Calibri" w:hAnsi="Calibri"/>
          <w:b/>
          <w:szCs w:val="24"/>
          <w:lang w:val="es-MX"/>
        </w:rPr>
      </w:pPr>
      <w:r w:rsidRPr="00940334">
        <w:rPr>
          <w:rFonts w:ascii="Calibri" w:hAnsi="Calibri"/>
          <w:b/>
          <w:szCs w:val="24"/>
          <w:lang w:val="es-MX"/>
        </w:rPr>
        <w:t>III.-</w:t>
      </w:r>
      <w:r w:rsidRPr="00202C12">
        <w:rPr>
          <w:rFonts w:ascii="Calibri" w:hAnsi="Calibri"/>
          <w:b/>
          <w:szCs w:val="24"/>
          <w:lang w:val="es-MX"/>
        </w:rPr>
        <w:t xml:space="preserve"> Ambas Partes declaran y convienen, que:</w:t>
      </w:r>
    </w:p>
    <w:p w14:paraId="17E87F47" w14:textId="77777777" w:rsidR="000506BD" w:rsidRDefault="00DB70CE" w:rsidP="000506BD">
      <w:pPr>
        <w:pStyle w:val="Sangradetextonormal"/>
        <w:tabs>
          <w:tab w:val="left" w:pos="0"/>
          <w:tab w:val="left" w:pos="720"/>
          <w:tab w:val="left" w:pos="900"/>
          <w:tab w:val="left" w:pos="1080"/>
        </w:tabs>
        <w:spacing w:before="240" w:after="240"/>
        <w:ind w:firstLine="0"/>
        <w:rPr>
          <w:rFonts w:ascii="Calibri" w:hAnsi="Calibri"/>
          <w:szCs w:val="24"/>
          <w:lang w:val="es-MX"/>
        </w:rPr>
      </w:pPr>
      <w:proofErr w:type="gramStart"/>
      <w:r w:rsidRPr="00EB5A08">
        <w:rPr>
          <w:rFonts w:ascii="Calibri" w:hAnsi="Calibri"/>
          <w:szCs w:val="24"/>
        </w:rPr>
        <w:t>Único.-</w:t>
      </w:r>
      <w:proofErr w:type="gramEnd"/>
      <w:r w:rsidRPr="00597A7A">
        <w:rPr>
          <w:rFonts w:ascii="Calibri" w:hAnsi="Calibri"/>
          <w:szCs w:val="24"/>
        </w:rPr>
        <w:t xml:space="preserve"> </w:t>
      </w:r>
      <w:r w:rsidRPr="00597A7A">
        <w:rPr>
          <w:rFonts w:ascii="Calibri" w:hAnsi="Calibri"/>
          <w:szCs w:val="24"/>
          <w:lang w:val="es-MX"/>
        </w:rPr>
        <w:t>Para la aplicación del presente CONVENIO, se someten de manera expresa a lo previsto en su clausulado</w:t>
      </w:r>
      <w:r>
        <w:rPr>
          <w:rFonts w:ascii="Calibri" w:hAnsi="Calibri"/>
          <w:szCs w:val="24"/>
          <w:lang w:val="es-MX"/>
        </w:rPr>
        <w:t>,</w:t>
      </w:r>
      <w:r w:rsidRPr="00597A7A">
        <w:rPr>
          <w:rFonts w:ascii="Calibri" w:hAnsi="Calibri"/>
          <w:szCs w:val="24"/>
          <w:lang w:val="es-MX"/>
        </w:rPr>
        <w:t xml:space="preserve"> su anexo</w:t>
      </w:r>
      <w:r>
        <w:rPr>
          <w:rFonts w:ascii="Calibri" w:hAnsi="Calibri"/>
          <w:szCs w:val="24"/>
          <w:lang w:val="es-MX"/>
        </w:rPr>
        <w:t xml:space="preserve"> y la Oferta</w:t>
      </w:r>
      <w:r w:rsidRPr="00597A7A">
        <w:rPr>
          <w:rFonts w:ascii="Calibri" w:hAnsi="Calibri"/>
          <w:szCs w:val="24"/>
          <w:lang w:val="es-MX"/>
        </w:rPr>
        <w:t>.</w:t>
      </w:r>
    </w:p>
    <w:p w14:paraId="1842DE4A" w14:textId="77777777" w:rsidR="000506BD" w:rsidRDefault="00DB70CE" w:rsidP="000506BD">
      <w:pPr>
        <w:pStyle w:val="Textoindependiente"/>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rPr>
          <w:rFonts w:ascii="Calibri" w:hAnsi="Calibri"/>
          <w:spacing w:val="0"/>
          <w:sz w:val="24"/>
          <w:szCs w:val="24"/>
          <w:lang w:val="es-ES_tradnl"/>
        </w:rPr>
      </w:pPr>
      <w:r w:rsidRPr="00597A7A">
        <w:rPr>
          <w:rFonts w:ascii="Calibri" w:hAnsi="Calibri"/>
          <w:spacing w:val="0"/>
          <w:sz w:val="24"/>
          <w:szCs w:val="24"/>
          <w:lang w:val="es-ES_tradnl"/>
        </w:rPr>
        <w:t xml:space="preserve">Con base en las anteriores declaraciones, </w:t>
      </w:r>
      <w:r w:rsidRPr="00597A7A">
        <w:rPr>
          <w:rFonts w:ascii="Calibri" w:hAnsi="Calibri"/>
          <w:sz w:val="24"/>
          <w:szCs w:val="24"/>
        </w:rPr>
        <w:t xml:space="preserve">TELMEX y el CONCESIONARIO SOLICITANTE </w:t>
      </w:r>
      <w:r>
        <w:rPr>
          <w:rFonts w:ascii="Calibri" w:hAnsi="Calibri"/>
          <w:spacing w:val="0"/>
          <w:sz w:val="24"/>
          <w:szCs w:val="24"/>
          <w:lang w:val="es-ES_tradnl"/>
        </w:rPr>
        <w:t>convienen en acordar</w:t>
      </w:r>
      <w:r w:rsidRPr="00597A7A">
        <w:rPr>
          <w:rFonts w:ascii="Calibri" w:hAnsi="Calibri"/>
          <w:spacing w:val="0"/>
          <w:sz w:val="24"/>
          <w:szCs w:val="24"/>
          <w:lang w:val="es-ES_tradnl"/>
        </w:rPr>
        <w:t xml:space="preserve"> las siguientes:</w:t>
      </w:r>
    </w:p>
    <w:p w14:paraId="53CBBF23" w14:textId="69F26E7A" w:rsidR="00DB70CE" w:rsidRPr="000506BD" w:rsidRDefault="00DB70CE" w:rsidP="000506BD">
      <w:pPr>
        <w:pStyle w:val="Ttulo2"/>
        <w:spacing w:before="240" w:after="240"/>
        <w:jc w:val="center"/>
        <w:rPr>
          <w:rFonts w:ascii="Calibri" w:hAnsi="Calibri"/>
          <w:sz w:val="24"/>
          <w:szCs w:val="24"/>
        </w:rPr>
      </w:pPr>
      <w:r w:rsidRPr="00597A7A">
        <w:rPr>
          <w:rFonts w:ascii="Calibri" w:hAnsi="Calibri"/>
          <w:sz w:val="24"/>
          <w:szCs w:val="24"/>
        </w:rPr>
        <w:t>CLÁUSULAS</w:t>
      </w:r>
    </w:p>
    <w:p w14:paraId="092C738F" w14:textId="77777777" w:rsidR="000506BD" w:rsidRDefault="00DB70CE" w:rsidP="000506BD">
      <w:pPr>
        <w:widowControl w:val="0"/>
        <w:spacing w:before="240" w:after="240"/>
        <w:jc w:val="both"/>
        <w:rPr>
          <w:rFonts w:ascii="Calibri" w:hAnsi="Calibri"/>
          <w:b/>
          <w:smallCaps/>
          <w:spacing w:val="-3"/>
          <w:lang w:val="es-ES_tradnl"/>
        </w:rPr>
      </w:pPr>
      <w:r w:rsidRPr="00597A7A">
        <w:rPr>
          <w:rFonts w:ascii="Calibri" w:hAnsi="Calibri"/>
          <w:b/>
          <w:spacing w:val="-3"/>
          <w:lang w:val="es-ES_tradnl"/>
        </w:rPr>
        <w:t>PRIMERA.</w:t>
      </w:r>
      <w:r w:rsidRPr="00597A7A">
        <w:rPr>
          <w:rFonts w:ascii="Calibri" w:hAnsi="Calibri"/>
          <w:b/>
          <w:smallCaps/>
          <w:spacing w:val="-3"/>
          <w:lang w:val="es-ES_tradnl"/>
        </w:rPr>
        <w:tab/>
        <w:t>DEFINICIONES</w:t>
      </w:r>
    </w:p>
    <w:p w14:paraId="5BBA524D" w14:textId="77777777" w:rsidR="000506BD" w:rsidRDefault="00DB70CE" w:rsidP="000506BD">
      <w:pPr>
        <w:pStyle w:val="Textoindependiente"/>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rPr>
          <w:rFonts w:ascii="Calibri" w:hAnsi="Calibri"/>
          <w:spacing w:val="0"/>
          <w:sz w:val="24"/>
          <w:szCs w:val="24"/>
          <w:lang w:val="es-ES_tradnl"/>
        </w:rPr>
      </w:pPr>
      <w:r w:rsidRPr="00201047">
        <w:rPr>
          <w:rFonts w:ascii="Calibri" w:hAnsi="Calibri"/>
          <w:spacing w:val="0"/>
          <w:sz w:val="24"/>
          <w:szCs w:val="24"/>
          <w:lang w:val="es-ES_tradnl"/>
        </w:rPr>
        <w:t xml:space="preserve">TELMEX y el CONCESIONARIO SOLICITANTE aceptan y </w:t>
      </w:r>
      <w:r>
        <w:rPr>
          <w:rFonts w:ascii="Calibri" w:hAnsi="Calibri"/>
          <w:spacing w:val="0"/>
          <w:sz w:val="24"/>
          <w:szCs w:val="24"/>
          <w:lang w:val="es-ES_tradnl"/>
        </w:rPr>
        <w:t>acuerdan</w:t>
      </w:r>
      <w:r w:rsidRPr="00201047">
        <w:rPr>
          <w:rFonts w:ascii="Calibri" w:hAnsi="Calibri"/>
          <w:spacing w:val="0"/>
          <w:sz w:val="24"/>
          <w:szCs w:val="24"/>
          <w:lang w:val="es-ES_tradnl"/>
        </w:rPr>
        <w:t xml:space="preserve"> que en este CONVENIO y su anexo y para todos los fines y efectos de los mismos, los términos que a continuación se listan, independientemente de que se empleen en singular o plural, tendrán la definición y significado que enseguida se establece, salvo que de manera específica se les atribuya un </w:t>
      </w:r>
      <w:r w:rsidRPr="00201047">
        <w:rPr>
          <w:rFonts w:ascii="Calibri" w:hAnsi="Calibri"/>
          <w:spacing w:val="0"/>
          <w:sz w:val="24"/>
          <w:szCs w:val="24"/>
          <w:lang w:val="es-ES_tradnl"/>
        </w:rPr>
        <w:lastRenderedPageBreak/>
        <w:t>significado distinto:</w:t>
      </w:r>
    </w:p>
    <w:p w14:paraId="53CBBF28" w14:textId="0959F936" w:rsidR="00DB70CE" w:rsidRPr="00202C12" w:rsidRDefault="00DB70CE" w:rsidP="000506BD">
      <w:pPr>
        <w:pStyle w:val="Prrafodelista"/>
        <w:numPr>
          <w:ilvl w:val="0"/>
          <w:numId w:val="11"/>
        </w:numPr>
        <w:adjustRightInd w:val="0"/>
        <w:spacing w:before="240" w:after="240" w:line="259" w:lineRule="auto"/>
        <w:ind w:right="51"/>
        <w:jc w:val="both"/>
        <w:rPr>
          <w:rFonts w:ascii="Calibri" w:hAnsi="Calibri" w:cs="Arial"/>
          <w:b/>
          <w:bCs/>
          <w:color w:val="000000"/>
          <w:lang w:val="es-ES_tradnl"/>
        </w:rPr>
      </w:pPr>
      <w:r w:rsidRPr="00202C12">
        <w:rPr>
          <w:rFonts w:ascii="Calibri" w:hAnsi="Calibri" w:cs="Arial"/>
          <w:b/>
          <w:bCs/>
          <w:color w:val="000000"/>
          <w:lang w:val="es-ES_tradnl"/>
        </w:rPr>
        <w:t xml:space="preserve">Acceso y Uso Compartido de Infraestructura Pasiva: </w:t>
      </w:r>
      <w:r w:rsidRPr="00202C12">
        <w:rPr>
          <w:rFonts w:ascii="Calibri" w:hAnsi="Calibri" w:cs="Arial"/>
          <w:bCs/>
          <w:color w:val="000000"/>
          <w:lang w:val="es-ES_tradnl"/>
        </w:rPr>
        <w:t>El uso por dos o más redes públicas de telecomunicaciones de la Infraestructura Pasiva.</w:t>
      </w:r>
      <w:r w:rsidRPr="00202C12">
        <w:rPr>
          <w:rFonts w:ascii="Calibri" w:hAnsi="Calibri" w:cs="Arial"/>
          <w:b/>
          <w:bCs/>
          <w:color w:val="000000"/>
          <w:lang w:val="es-ES_tradnl"/>
        </w:rPr>
        <w:t xml:space="preserve"> </w:t>
      </w:r>
    </w:p>
    <w:p w14:paraId="53CBBF29"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ES_tradnl"/>
        </w:rPr>
      </w:pPr>
      <w:r w:rsidRPr="005E465F">
        <w:rPr>
          <w:rFonts w:ascii="Calibri" w:hAnsi="Calibri" w:cs="Arial"/>
          <w:b/>
          <w:bCs/>
          <w:color w:val="000000"/>
          <w:lang w:val="es-ES_tradnl"/>
        </w:rPr>
        <w:t>Análisis</w:t>
      </w:r>
      <w:r w:rsidRPr="00201047">
        <w:rPr>
          <w:rFonts w:ascii="Calibri" w:hAnsi="Calibri" w:cs="Arial"/>
          <w:b/>
          <w:bCs/>
          <w:color w:val="000000"/>
          <w:lang w:val="es-ES_tradnl"/>
        </w:rPr>
        <w:t xml:space="preserve"> de Factibilidad: </w:t>
      </w:r>
      <w:r w:rsidRPr="00846036">
        <w:rPr>
          <w:rFonts w:ascii="Calibri" w:hAnsi="Calibri" w:cs="Arial"/>
          <w:bCs/>
          <w:color w:val="000000"/>
          <w:lang w:val="es-ES_tradnl"/>
        </w:rPr>
        <w:t xml:space="preserve">Análisis de los elementos de Infraestructura Pasiva para autorizar el anteproyecto del </w:t>
      </w:r>
      <w:r w:rsidRPr="00201047">
        <w:rPr>
          <w:rFonts w:ascii="Calibri" w:hAnsi="Calibri" w:cs="Arial"/>
          <w:bCs/>
          <w:color w:val="000000"/>
          <w:lang w:val="es-MX"/>
        </w:rPr>
        <w:t xml:space="preserve">CONCESIONARIO SOLICITANTE </w:t>
      </w:r>
      <w:r w:rsidRPr="00846036">
        <w:rPr>
          <w:rFonts w:ascii="Calibri" w:hAnsi="Calibri" w:cs="Arial"/>
          <w:bCs/>
          <w:color w:val="000000"/>
          <w:lang w:val="es-ES_tradnl"/>
        </w:rPr>
        <w:t>cuando cumpla con la normatividad, previo a la instalación de sus elementos en la Infraestructura Pasiva</w:t>
      </w:r>
      <w:r w:rsidRPr="00201047">
        <w:rPr>
          <w:rFonts w:ascii="Calibri" w:hAnsi="Calibri" w:cs="Arial"/>
          <w:bCs/>
          <w:color w:val="000000"/>
          <w:lang w:val="es-ES_tradnl"/>
        </w:rPr>
        <w:t>.</w:t>
      </w:r>
    </w:p>
    <w:p w14:paraId="53CBBF2A"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ES_tradnl"/>
        </w:rPr>
      </w:pPr>
      <w:r w:rsidRPr="005E465F">
        <w:rPr>
          <w:rFonts w:ascii="Calibri" w:hAnsi="Calibri" w:cs="Arial"/>
          <w:b/>
          <w:bCs/>
          <w:color w:val="000000"/>
          <w:lang w:val="es-ES_tradnl"/>
        </w:rPr>
        <w:t>Caso</w:t>
      </w:r>
      <w:r w:rsidRPr="00201047">
        <w:rPr>
          <w:rFonts w:ascii="Calibri" w:hAnsi="Calibri" w:cs="Arial"/>
          <w:b/>
          <w:bCs/>
          <w:color w:val="000000"/>
          <w:lang w:val="es-ES_tradnl"/>
        </w:rPr>
        <w:t xml:space="preserve"> Fortuito o Fuerza Mayor:</w:t>
      </w:r>
      <w:r w:rsidRPr="00201047">
        <w:rPr>
          <w:rFonts w:ascii="Calibri" w:hAnsi="Calibri" w:cs="Arial"/>
          <w:bCs/>
          <w:color w:val="000000"/>
          <w:lang w:val="es-ES_tradnl"/>
        </w:rPr>
        <w:t xml:space="preserve"> </w:t>
      </w:r>
      <w:r w:rsidRPr="00846036">
        <w:rPr>
          <w:rFonts w:ascii="Calibri" w:hAnsi="Calibri" w:cs="Arial"/>
          <w:bCs/>
          <w:color w:val="000000"/>
          <w:lang w:val="es-ES_tradnl"/>
        </w:rPr>
        <w:t>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w:t>
      </w:r>
      <w:r w:rsidRPr="00201047">
        <w:rPr>
          <w:rFonts w:ascii="Calibri" w:hAnsi="Calibri" w:cs="Arial"/>
          <w:bCs/>
          <w:color w:val="000000"/>
          <w:lang w:val="es-ES_tradnl"/>
        </w:rPr>
        <w:t>.</w:t>
      </w:r>
    </w:p>
    <w:p w14:paraId="53CBBF2B"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5E465F">
        <w:rPr>
          <w:rFonts w:ascii="Calibri" w:hAnsi="Calibri" w:cs="Arial"/>
          <w:b/>
          <w:bCs/>
          <w:color w:val="000000"/>
          <w:lang w:val="es-MX"/>
        </w:rPr>
        <w:t>CONCESIONARIO</w:t>
      </w:r>
      <w:r w:rsidRPr="00201047">
        <w:rPr>
          <w:rFonts w:ascii="Calibri" w:hAnsi="Calibri" w:cs="Arial"/>
          <w:b/>
          <w:bCs/>
          <w:color w:val="000000"/>
          <w:lang w:val="es-MX"/>
        </w:rPr>
        <w:t xml:space="preserve"> SOLICITANTE:</w:t>
      </w:r>
      <w:r w:rsidRPr="00201047">
        <w:rPr>
          <w:rFonts w:ascii="Calibri" w:hAnsi="Calibri" w:cs="Arial"/>
          <w:bCs/>
          <w:color w:val="000000"/>
          <w:lang w:val="es-MX"/>
        </w:rPr>
        <w:t xml:space="preserve"> </w:t>
      </w:r>
      <w:r w:rsidRPr="006B6FF8">
        <w:rPr>
          <w:rFonts w:ascii="Calibri" w:hAnsi="Calibri" w:cs="Arial"/>
          <w:bCs/>
          <w:color w:val="000000"/>
          <w:lang w:val="es-MX"/>
        </w:rPr>
        <w:t>Concesionario de telecomunicaciones que solicita servicios mayoristas regulados, acceso y/o accede a la infraestructura de la red de TELMEX a fin de prestar servicios de telecomunicaciones</w:t>
      </w:r>
      <w:r w:rsidRPr="00201047">
        <w:rPr>
          <w:rFonts w:ascii="Calibri" w:hAnsi="Calibri" w:cs="Arial"/>
          <w:bCs/>
          <w:color w:val="000000"/>
          <w:lang w:val="es-MX"/>
        </w:rPr>
        <w:t xml:space="preserve">.  </w:t>
      </w:r>
    </w:p>
    <w:p w14:paraId="53CBBF2C"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
          <w:bCs/>
          <w:color w:val="000000"/>
          <w:lang w:val="es-MX"/>
        </w:rPr>
      </w:pPr>
      <w:r w:rsidRPr="00201047">
        <w:rPr>
          <w:rFonts w:ascii="Calibri" w:hAnsi="Calibri" w:cs="Arial"/>
          <w:b/>
          <w:bCs/>
          <w:color w:val="000000"/>
          <w:lang w:val="es-MX"/>
        </w:rPr>
        <w:t xml:space="preserve">Contraprestación: </w:t>
      </w:r>
      <w:r w:rsidRPr="00201047">
        <w:rPr>
          <w:rFonts w:ascii="Calibri" w:hAnsi="Calibri" w:cs="Arial"/>
          <w:bCs/>
          <w:color w:val="000000"/>
          <w:lang w:val="es-MX"/>
        </w:rPr>
        <w:t xml:space="preserve">Pago que deberá realizar el CONCESIONARIO SOLICITANTE de manera periódica o no recurrente, por el uso o goce temporal de los servicios objeto de </w:t>
      </w:r>
      <w:smartTag w:uri="urn:schemas-microsoft-com:office:smarttags" w:element="PersonName">
        <w:smartTagPr>
          <w:attr w:name="ProductID" w:val="la Ciudad"/>
        </w:smartTagPr>
        <w:r w:rsidRPr="00201047">
          <w:rPr>
            <w:rFonts w:ascii="Calibri" w:hAnsi="Calibri" w:cs="Arial"/>
            <w:bCs/>
            <w:color w:val="000000"/>
            <w:lang w:val="es-MX"/>
          </w:rPr>
          <w:t>la Oferta</w:t>
        </w:r>
      </w:smartTag>
      <w:r w:rsidRPr="00201047">
        <w:rPr>
          <w:rFonts w:ascii="Calibri" w:hAnsi="Calibri" w:cs="Arial"/>
          <w:bCs/>
          <w:color w:val="000000"/>
          <w:lang w:val="es-MX"/>
        </w:rPr>
        <w:t xml:space="preserve"> de Referencia para Compartición de Infraestructura Pasiva.</w:t>
      </w:r>
    </w:p>
    <w:p w14:paraId="53CBBF2D"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
          <w:bCs/>
          <w:color w:val="000000"/>
          <w:lang w:val="es-MX"/>
        </w:rPr>
      </w:pPr>
      <w:r w:rsidRPr="00201047">
        <w:rPr>
          <w:rFonts w:ascii="Calibri" w:hAnsi="Calibri" w:cs="Arial"/>
          <w:b/>
          <w:bCs/>
          <w:color w:val="000000"/>
          <w:lang w:val="es-MX"/>
        </w:rPr>
        <w:t>C</w:t>
      </w:r>
      <w:r>
        <w:rPr>
          <w:rFonts w:ascii="Calibri" w:hAnsi="Calibri" w:cs="Arial"/>
          <w:b/>
          <w:bCs/>
          <w:color w:val="000000"/>
          <w:lang w:val="es-MX"/>
        </w:rPr>
        <w:t>ONVENIO</w:t>
      </w:r>
      <w:r w:rsidRPr="00201047">
        <w:rPr>
          <w:rFonts w:ascii="Calibri" w:hAnsi="Calibri" w:cs="Arial"/>
          <w:b/>
          <w:bCs/>
          <w:color w:val="000000"/>
          <w:lang w:val="es-MX"/>
        </w:rPr>
        <w:t xml:space="preserve">: </w:t>
      </w:r>
      <w:r w:rsidRPr="00201047">
        <w:rPr>
          <w:rFonts w:ascii="Calibri" w:hAnsi="Calibri" w:cs="Arial"/>
          <w:bCs/>
          <w:color w:val="000000"/>
          <w:lang w:val="es-MX"/>
        </w:rPr>
        <w:t xml:space="preserve">El presente documento incluyendo </w:t>
      </w:r>
      <w:r>
        <w:rPr>
          <w:rFonts w:ascii="Calibri" w:hAnsi="Calibri" w:cs="Arial"/>
          <w:bCs/>
          <w:color w:val="000000"/>
          <w:lang w:val="es-MX"/>
        </w:rPr>
        <w:t>el</w:t>
      </w:r>
      <w:r w:rsidRPr="00201047">
        <w:rPr>
          <w:rFonts w:ascii="Calibri" w:hAnsi="Calibri" w:cs="Arial"/>
          <w:bCs/>
          <w:color w:val="000000"/>
          <w:lang w:val="es-MX"/>
        </w:rPr>
        <w:t xml:space="preserve"> anexo que lo integran, los cuales, debidamente firmados por TELMEX</w:t>
      </w:r>
      <w:r w:rsidRPr="00201047">
        <w:rPr>
          <w:rFonts w:ascii="Calibri" w:hAnsi="Calibri" w:cs="Arial"/>
          <w:bCs/>
          <w:color w:val="000000"/>
          <w:lang w:val="es-ES_tradnl"/>
        </w:rPr>
        <w:t xml:space="preserve"> y el CONCESIONARIO SOLICITANTE</w:t>
      </w:r>
      <w:r w:rsidRPr="00201047">
        <w:rPr>
          <w:rFonts w:ascii="Calibri" w:hAnsi="Calibri" w:cs="Arial"/>
          <w:bCs/>
          <w:color w:val="000000"/>
          <w:lang w:val="es-MX"/>
        </w:rPr>
        <w:t>, forman parte integrante del mismo como si a la letra se insertasen.</w:t>
      </w:r>
    </w:p>
    <w:p w14:paraId="53CBBF2E"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201047">
        <w:rPr>
          <w:rFonts w:ascii="Calibri" w:hAnsi="Calibri" w:cs="Arial"/>
          <w:b/>
          <w:bCs/>
          <w:color w:val="000000"/>
          <w:lang w:val="es-MX"/>
        </w:rPr>
        <w:t>Infraestructura Pasiva:</w:t>
      </w:r>
      <w:r w:rsidRPr="00201047">
        <w:rPr>
          <w:rFonts w:ascii="Calibri" w:hAnsi="Calibri" w:cs="Arial"/>
          <w:bCs/>
          <w:color w:val="000000"/>
          <w:lang w:val="es-MX"/>
        </w:rPr>
        <w:t xml:space="preserve"> </w:t>
      </w:r>
      <w:r w:rsidRPr="006B6FF8">
        <w:rPr>
          <w:rFonts w:ascii="Calibri" w:hAnsi="Calibri" w:cs="Arial"/>
          <w:bCs/>
          <w:color w:val="000000"/>
          <w:lang w:val="es-MX"/>
        </w:rPr>
        <w:t>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r w:rsidRPr="00201047">
        <w:rPr>
          <w:rFonts w:ascii="Calibri" w:hAnsi="Calibri" w:cs="Arial"/>
          <w:bCs/>
          <w:color w:val="000000"/>
          <w:lang w:val="es-MX"/>
        </w:rPr>
        <w:t xml:space="preserve"> </w:t>
      </w:r>
    </w:p>
    <w:p w14:paraId="53CBBF2F"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5E465F">
        <w:rPr>
          <w:rFonts w:ascii="Calibri" w:hAnsi="Calibri" w:cs="Arial"/>
          <w:b/>
          <w:bCs/>
          <w:color w:val="000000"/>
          <w:lang w:val="es-MX"/>
        </w:rPr>
        <w:t>Instituto</w:t>
      </w:r>
      <w:r>
        <w:rPr>
          <w:rFonts w:ascii="Calibri" w:hAnsi="Calibri" w:cs="Arial"/>
          <w:b/>
          <w:bCs/>
          <w:color w:val="000000"/>
          <w:lang w:val="es-MX"/>
        </w:rPr>
        <w:t xml:space="preserve"> o IFT</w:t>
      </w:r>
      <w:r w:rsidRPr="00201047">
        <w:rPr>
          <w:rFonts w:ascii="Calibri" w:hAnsi="Calibri" w:cs="Arial"/>
          <w:b/>
          <w:bCs/>
          <w:color w:val="000000"/>
          <w:lang w:val="es-MX"/>
        </w:rPr>
        <w:t>:</w:t>
      </w:r>
      <w:r w:rsidRPr="00201047">
        <w:rPr>
          <w:rFonts w:ascii="Calibri" w:hAnsi="Calibri" w:cs="Arial"/>
          <w:bCs/>
          <w:color w:val="000000"/>
          <w:lang w:val="es-MX"/>
        </w:rPr>
        <w:t xml:space="preserve"> El Instituto Federal de Telecomunicaciones. </w:t>
      </w:r>
    </w:p>
    <w:p w14:paraId="53CBBF30"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201047">
        <w:rPr>
          <w:rFonts w:ascii="Calibri" w:hAnsi="Calibri" w:cs="Arial"/>
          <w:b/>
          <w:bCs/>
          <w:color w:val="000000"/>
          <w:lang w:val="es-MX"/>
        </w:rPr>
        <w:t>Oferta:</w:t>
      </w:r>
      <w:r w:rsidRPr="00201047">
        <w:rPr>
          <w:rFonts w:ascii="Calibri" w:hAnsi="Calibri" w:cs="Arial"/>
          <w:bCs/>
          <w:color w:val="000000"/>
          <w:lang w:val="es-MX"/>
        </w:rPr>
        <w:t xml:space="preserve"> Oferta de Referencia para Compartición de Infraestructura Pasiva.</w:t>
      </w:r>
    </w:p>
    <w:p w14:paraId="53CBBF31"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201047">
        <w:rPr>
          <w:rFonts w:ascii="Calibri" w:hAnsi="Calibri" w:cs="Arial"/>
          <w:b/>
          <w:bCs/>
          <w:color w:val="000000"/>
          <w:lang w:val="es-MX"/>
        </w:rPr>
        <w:t xml:space="preserve">Postes: </w:t>
      </w:r>
      <w:r w:rsidRPr="00201047">
        <w:rPr>
          <w:rFonts w:ascii="Calibri" w:hAnsi="Calibri" w:cs="Arial"/>
          <w:bCs/>
          <w:color w:val="000000"/>
          <w:lang w:val="es-MX"/>
        </w:rPr>
        <w:t>Son los elementos de apoyo, dispersión y distribución de los cables de las redes aéreas.</w:t>
      </w:r>
    </w:p>
    <w:p w14:paraId="53CBBF32" w14:textId="77777777" w:rsidR="00DB70CE" w:rsidRPr="00201047" w:rsidRDefault="00DB70CE" w:rsidP="000506BD">
      <w:pPr>
        <w:pStyle w:val="CondicionesFinales"/>
        <w:numPr>
          <w:ilvl w:val="0"/>
          <w:numId w:val="11"/>
        </w:numPr>
        <w:spacing w:before="240" w:after="240"/>
        <w:rPr>
          <w:rFonts w:ascii="Calibri" w:hAnsi="Calibri"/>
          <w:b/>
          <w:lang w:val="es-MX"/>
        </w:rPr>
      </w:pPr>
      <w:r w:rsidRPr="002D4E36">
        <w:rPr>
          <w:rFonts w:asciiTheme="minorHAnsi" w:hAnsiTheme="minorHAnsi"/>
          <w:b/>
          <w:sz w:val="24"/>
          <w:szCs w:val="24"/>
        </w:rPr>
        <w:lastRenderedPageBreak/>
        <w:t xml:space="preserve">Servicios: </w:t>
      </w:r>
      <w:r w:rsidRPr="00201047">
        <w:rPr>
          <w:rFonts w:ascii="Calibri" w:hAnsi="Calibri"/>
          <w:lang w:val="es-MX"/>
        </w:rPr>
        <w:t>Aquellos que constituyen el objeto del presente CONVENIO, y que se listan a continuación:</w:t>
      </w:r>
    </w:p>
    <w:p w14:paraId="53CBBF33" w14:textId="77777777" w:rsidR="00DB70CE" w:rsidRPr="00201047" w:rsidRDefault="00DB70CE" w:rsidP="000506BD">
      <w:pPr>
        <w:pStyle w:val="CondicionesFinales"/>
        <w:numPr>
          <w:ilvl w:val="0"/>
          <w:numId w:val="17"/>
        </w:numPr>
        <w:spacing w:before="240" w:after="240"/>
        <w:rPr>
          <w:rFonts w:ascii="Calibri" w:hAnsi="Calibri"/>
        </w:rPr>
      </w:pPr>
      <w:r w:rsidRPr="004E484A">
        <w:rPr>
          <w:rFonts w:asciiTheme="minorHAnsi" w:hAnsiTheme="minorHAnsi"/>
          <w:sz w:val="24"/>
          <w:szCs w:val="24"/>
        </w:rPr>
        <w:t xml:space="preserve">Servicio de Acceso </w:t>
      </w:r>
      <w:r w:rsidRPr="00201047">
        <w:rPr>
          <w:rFonts w:ascii="Calibri" w:hAnsi="Calibri"/>
        </w:rPr>
        <w:t>y Uso Compartido de Obra Civil.</w:t>
      </w:r>
    </w:p>
    <w:p w14:paraId="53CBBF34" w14:textId="77777777" w:rsidR="00DB70CE" w:rsidRPr="00201047" w:rsidRDefault="00DB70CE" w:rsidP="000506BD">
      <w:pPr>
        <w:pStyle w:val="CondicionesFinales"/>
        <w:numPr>
          <w:ilvl w:val="0"/>
          <w:numId w:val="17"/>
        </w:numPr>
        <w:spacing w:before="240" w:after="240"/>
        <w:rPr>
          <w:rFonts w:ascii="Calibri" w:hAnsi="Calibri"/>
        </w:rPr>
      </w:pPr>
      <w:r w:rsidRPr="004E484A">
        <w:rPr>
          <w:rFonts w:asciiTheme="minorHAnsi" w:hAnsiTheme="minorHAnsi"/>
          <w:sz w:val="24"/>
          <w:szCs w:val="24"/>
        </w:rPr>
        <w:t>Servicio de Acceso y Uso Compartido de Torres.</w:t>
      </w:r>
    </w:p>
    <w:p w14:paraId="53CBBF35" w14:textId="77777777" w:rsidR="00DB70CE" w:rsidRPr="00201047" w:rsidRDefault="00DB70CE" w:rsidP="000506BD">
      <w:pPr>
        <w:pStyle w:val="CondicionesFinales"/>
        <w:numPr>
          <w:ilvl w:val="0"/>
          <w:numId w:val="17"/>
        </w:numPr>
        <w:spacing w:before="240" w:after="240"/>
        <w:rPr>
          <w:rFonts w:ascii="Calibri" w:hAnsi="Calibri"/>
        </w:rPr>
      </w:pPr>
      <w:r w:rsidRPr="004E484A">
        <w:rPr>
          <w:rFonts w:asciiTheme="minorHAnsi" w:hAnsiTheme="minorHAnsi"/>
          <w:sz w:val="24"/>
          <w:szCs w:val="24"/>
        </w:rPr>
        <w:t>Servicio de Uso de Sitios, Predios y Espacios Físicos</w:t>
      </w:r>
    </w:p>
    <w:p w14:paraId="53CBBF36" w14:textId="77777777" w:rsidR="00DB70CE" w:rsidRPr="00201047" w:rsidRDefault="00DB70CE" w:rsidP="000506BD">
      <w:pPr>
        <w:pStyle w:val="CondicionesFinales"/>
        <w:numPr>
          <w:ilvl w:val="0"/>
          <w:numId w:val="17"/>
        </w:numPr>
        <w:spacing w:before="240" w:after="240"/>
        <w:rPr>
          <w:rFonts w:ascii="Calibri" w:hAnsi="Calibri"/>
        </w:rPr>
      </w:pPr>
      <w:r w:rsidRPr="004E484A">
        <w:rPr>
          <w:rFonts w:asciiTheme="minorHAnsi" w:hAnsiTheme="minorHAnsi"/>
          <w:sz w:val="24"/>
          <w:szCs w:val="24"/>
        </w:rPr>
        <w:t>Servicio de Tendido de Cable sobre Infraestructura Desagregada.</w:t>
      </w:r>
    </w:p>
    <w:p w14:paraId="53CBBF37" w14:textId="77777777" w:rsidR="00DB70CE" w:rsidRPr="00201047" w:rsidRDefault="00DB70CE" w:rsidP="000506BD">
      <w:pPr>
        <w:pStyle w:val="CondicionesFinales"/>
        <w:numPr>
          <w:ilvl w:val="0"/>
          <w:numId w:val="17"/>
        </w:numPr>
        <w:spacing w:before="240" w:after="240"/>
        <w:rPr>
          <w:rFonts w:ascii="Calibri" w:hAnsi="Calibri"/>
        </w:rPr>
      </w:pPr>
      <w:r w:rsidRPr="004E484A">
        <w:rPr>
          <w:rFonts w:asciiTheme="minorHAnsi" w:hAnsiTheme="minorHAnsi"/>
          <w:sz w:val="24"/>
          <w:szCs w:val="24"/>
        </w:rPr>
        <w:t>Servicio de Canales Ópticos de Alta Capacidad de Transporte</w:t>
      </w:r>
    </w:p>
    <w:p w14:paraId="53CBBF38" w14:textId="77777777" w:rsidR="00DB70CE" w:rsidRPr="00103B44" w:rsidRDefault="00DB70CE" w:rsidP="000506BD">
      <w:pPr>
        <w:pStyle w:val="CondicionesFinales"/>
        <w:numPr>
          <w:ilvl w:val="0"/>
          <w:numId w:val="17"/>
        </w:numPr>
        <w:spacing w:before="240" w:after="240"/>
        <w:rPr>
          <w:rFonts w:ascii="Calibri" w:hAnsi="Calibri"/>
        </w:rPr>
      </w:pPr>
      <w:r w:rsidRPr="004E484A">
        <w:rPr>
          <w:rFonts w:asciiTheme="minorHAnsi" w:hAnsiTheme="minorHAnsi"/>
          <w:sz w:val="24"/>
          <w:szCs w:val="24"/>
        </w:rPr>
        <w:t>Actividades de Apoyo para la Compartición de Infraestructura Pasiva.</w:t>
      </w:r>
    </w:p>
    <w:p w14:paraId="53CBBF39" w14:textId="77777777" w:rsidR="00DB70CE" w:rsidRPr="00201047" w:rsidRDefault="00DB70CE" w:rsidP="000506BD">
      <w:pPr>
        <w:pStyle w:val="CondicionesFinales"/>
        <w:numPr>
          <w:ilvl w:val="0"/>
          <w:numId w:val="18"/>
        </w:numPr>
        <w:spacing w:before="240" w:after="240"/>
        <w:ind w:left="993" w:hanging="426"/>
        <w:rPr>
          <w:rFonts w:ascii="Calibri" w:hAnsi="Calibri"/>
        </w:rPr>
      </w:pPr>
      <w:r w:rsidRPr="004E484A">
        <w:rPr>
          <w:rFonts w:asciiTheme="minorHAnsi" w:hAnsiTheme="minorHAnsi"/>
          <w:sz w:val="24"/>
          <w:szCs w:val="24"/>
        </w:rPr>
        <w:t>Visita Técnica;</w:t>
      </w:r>
    </w:p>
    <w:p w14:paraId="53CBBF3A" w14:textId="77777777" w:rsidR="00DB70CE" w:rsidRPr="004E484A" w:rsidRDefault="00DB70CE" w:rsidP="000506BD">
      <w:pPr>
        <w:pStyle w:val="CondicionesFinales"/>
        <w:numPr>
          <w:ilvl w:val="0"/>
          <w:numId w:val="18"/>
        </w:numPr>
        <w:spacing w:before="240" w:after="240"/>
        <w:ind w:left="993" w:hanging="426"/>
        <w:rPr>
          <w:rFonts w:asciiTheme="minorHAnsi" w:hAnsiTheme="minorHAnsi"/>
          <w:sz w:val="24"/>
          <w:szCs w:val="24"/>
        </w:rPr>
      </w:pPr>
      <w:r w:rsidRPr="004E484A">
        <w:rPr>
          <w:rFonts w:asciiTheme="minorHAnsi" w:hAnsiTheme="minorHAnsi"/>
          <w:sz w:val="24"/>
          <w:szCs w:val="24"/>
        </w:rPr>
        <w:t>Análisis de Factibilidad, e</w:t>
      </w:r>
    </w:p>
    <w:p w14:paraId="53CBBF3B" w14:textId="77777777" w:rsidR="00DB70CE" w:rsidRPr="004E484A" w:rsidRDefault="00DB70CE" w:rsidP="000506BD">
      <w:pPr>
        <w:pStyle w:val="CondicionesFinales"/>
        <w:numPr>
          <w:ilvl w:val="0"/>
          <w:numId w:val="19"/>
        </w:numPr>
        <w:spacing w:before="240" w:after="240"/>
        <w:rPr>
          <w:rFonts w:asciiTheme="minorHAnsi" w:hAnsiTheme="minorHAnsi"/>
          <w:sz w:val="24"/>
          <w:szCs w:val="24"/>
        </w:rPr>
      </w:pPr>
      <w:r w:rsidRPr="004E484A">
        <w:rPr>
          <w:rFonts w:asciiTheme="minorHAnsi" w:hAnsiTheme="minorHAnsi"/>
          <w:sz w:val="24"/>
          <w:szCs w:val="24"/>
        </w:rPr>
        <w:t xml:space="preserve">Trabajos Especiales asociados a los servicios de Acceso y Uso Compartido de la Infraestructura Pasiva. </w:t>
      </w:r>
    </w:p>
    <w:p w14:paraId="53CBBF3C" w14:textId="77777777" w:rsidR="00DB70CE" w:rsidRPr="004E484A" w:rsidRDefault="00DB70CE" w:rsidP="000506BD">
      <w:pPr>
        <w:pStyle w:val="CondicionesFinales"/>
        <w:numPr>
          <w:ilvl w:val="0"/>
          <w:numId w:val="20"/>
        </w:numPr>
        <w:spacing w:before="240" w:after="240"/>
        <w:ind w:left="993" w:hanging="426"/>
        <w:rPr>
          <w:rFonts w:asciiTheme="minorHAnsi" w:hAnsiTheme="minorHAnsi"/>
          <w:sz w:val="24"/>
          <w:szCs w:val="24"/>
        </w:rPr>
      </w:pPr>
      <w:r w:rsidRPr="004E484A">
        <w:rPr>
          <w:rFonts w:asciiTheme="minorHAnsi" w:hAnsiTheme="minorHAnsi"/>
          <w:sz w:val="24"/>
          <w:szCs w:val="24"/>
        </w:rPr>
        <w:t>Servicio de Instalación de Infraestructura del CS en Despliegue de Nueva Obra Civil;</w:t>
      </w:r>
    </w:p>
    <w:p w14:paraId="53CBBF3D" w14:textId="77777777" w:rsidR="00DB70CE" w:rsidRPr="00201047" w:rsidRDefault="00DB70CE" w:rsidP="000506BD">
      <w:pPr>
        <w:pStyle w:val="CondicionesFinales"/>
        <w:numPr>
          <w:ilvl w:val="0"/>
          <w:numId w:val="20"/>
        </w:numPr>
        <w:spacing w:before="240" w:after="240"/>
        <w:ind w:left="993" w:hanging="426"/>
        <w:rPr>
          <w:rFonts w:ascii="Calibri" w:hAnsi="Calibri"/>
        </w:rPr>
      </w:pPr>
      <w:r w:rsidRPr="004E484A">
        <w:rPr>
          <w:rFonts w:asciiTheme="minorHAnsi" w:hAnsiTheme="minorHAnsi"/>
          <w:sz w:val="24"/>
          <w:szCs w:val="24"/>
        </w:rPr>
        <w:t>Acondicionamiento de la infraestructura;</w:t>
      </w:r>
    </w:p>
    <w:p w14:paraId="53CBBF3E" w14:textId="77777777" w:rsidR="00DB70CE" w:rsidRDefault="00DB70CE" w:rsidP="000506BD">
      <w:pPr>
        <w:pStyle w:val="CondicionesFinales"/>
        <w:numPr>
          <w:ilvl w:val="0"/>
          <w:numId w:val="20"/>
        </w:numPr>
        <w:spacing w:before="240" w:after="240"/>
        <w:ind w:left="993" w:hanging="426"/>
        <w:rPr>
          <w:rFonts w:ascii="Calibri" w:hAnsi="Calibri"/>
        </w:rPr>
      </w:pPr>
      <w:r w:rsidRPr="004E484A">
        <w:rPr>
          <w:rFonts w:asciiTheme="minorHAnsi" w:hAnsiTheme="minorHAnsi"/>
          <w:sz w:val="24"/>
          <w:szCs w:val="24"/>
        </w:rPr>
        <w:t>Servicio de Recuperación de Espacio, y</w:t>
      </w:r>
    </w:p>
    <w:p w14:paraId="53CBBF3F" w14:textId="77777777" w:rsidR="00DB70CE" w:rsidRPr="004E484A" w:rsidRDefault="00DB70CE" w:rsidP="000506BD">
      <w:pPr>
        <w:pStyle w:val="CondicionesFinales"/>
        <w:numPr>
          <w:ilvl w:val="0"/>
          <w:numId w:val="20"/>
        </w:numPr>
        <w:spacing w:before="240" w:after="240"/>
        <w:ind w:left="993" w:hanging="426"/>
        <w:rPr>
          <w:rFonts w:asciiTheme="minorHAnsi" w:hAnsiTheme="minorHAnsi"/>
          <w:sz w:val="24"/>
          <w:szCs w:val="24"/>
        </w:rPr>
      </w:pPr>
      <w:r w:rsidRPr="004E484A">
        <w:rPr>
          <w:rFonts w:asciiTheme="minorHAnsi" w:hAnsiTheme="minorHAnsi"/>
          <w:sz w:val="24"/>
          <w:szCs w:val="24"/>
        </w:rPr>
        <w:t>Servicio de Solución Correctiva.</w:t>
      </w:r>
    </w:p>
    <w:p w14:paraId="53CBBF40"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201047">
        <w:rPr>
          <w:rFonts w:ascii="Calibri" w:hAnsi="Calibri" w:cs="Arial"/>
          <w:b/>
          <w:bCs/>
          <w:color w:val="000000"/>
          <w:lang w:val="es-MX"/>
        </w:rPr>
        <w:t xml:space="preserve">Sitios, predios y espacios físicos: </w:t>
      </w:r>
      <w:r w:rsidRPr="00201047">
        <w:rPr>
          <w:rFonts w:ascii="Calibri" w:hAnsi="Calibri" w:cs="Arial"/>
          <w:bCs/>
          <w:color w:val="000000"/>
          <w:lang w:val="es-MX"/>
        </w:rPr>
        <w:t xml:space="preserve">Edificaciones, predios y terrenos que se podrán compartir en donde se alojan equipos al servicio de las redes públicas de telecomunicaciones. </w:t>
      </w:r>
    </w:p>
    <w:p w14:paraId="53CBBF41" w14:textId="77777777" w:rsidR="00DB70CE" w:rsidRPr="00201047" w:rsidRDefault="00DB70CE" w:rsidP="000506BD">
      <w:pPr>
        <w:pStyle w:val="Prrafodelista"/>
        <w:numPr>
          <w:ilvl w:val="0"/>
          <w:numId w:val="11"/>
        </w:numPr>
        <w:adjustRightInd w:val="0"/>
        <w:spacing w:before="240" w:after="240" w:line="259" w:lineRule="auto"/>
        <w:ind w:right="51"/>
        <w:jc w:val="both"/>
        <w:rPr>
          <w:rFonts w:ascii="Calibri" w:hAnsi="Calibri" w:cs="Arial"/>
          <w:bCs/>
          <w:color w:val="000000"/>
          <w:lang w:val="es-MX"/>
        </w:rPr>
      </w:pPr>
      <w:r w:rsidRPr="00201047">
        <w:rPr>
          <w:rFonts w:ascii="Calibri" w:hAnsi="Calibri" w:cs="Arial"/>
          <w:b/>
          <w:bCs/>
          <w:color w:val="000000"/>
          <w:lang w:val="es-MX"/>
        </w:rPr>
        <w:t xml:space="preserve">Trabajos Especiales: </w:t>
      </w:r>
      <w:r w:rsidRPr="00201047">
        <w:rPr>
          <w:rFonts w:ascii="Calibri" w:hAnsi="Calibri" w:cs="Arial"/>
          <w:bCs/>
          <w:color w:val="000000"/>
          <w:lang w:val="es-MX"/>
        </w:rPr>
        <w:t>Servicios que se proporcionan en función de las características específicas del proyecto del CONCESIONARIO SOLICITANTE o de las adecuaciones necesarias para la prestación de los servicios.</w:t>
      </w:r>
    </w:p>
    <w:p w14:paraId="53211B26" w14:textId="77777777" w:rsidR="000506BD" w:rsidRDefault="00DB70CE" w:rsidP="000506BD">
      <w:pPr>
        <w:pStyle w:val="Prrafodelista"/>
        <w:numPr>
          <w:ilvl w:val="0"/>
          <w:numId w:val="11"/>
        </w:numPr>
        <w:adjustRightInd w:val="0"/>
        <w:spacing w:before="240" w:after="240" w:line="259" w:lineRule="auto"/>
        <w:ind w:right="51"/>
        <w:jc w:val="both"/>
        <w:rPr>
          <w:rFonts w:ascii="Calibri" w:hAnsi="Calibri" w:cs="Arial"/>
          <w:b/>
          <w:bCs/>
          <w:color w:val="000000"/>
          <w:lang w:val="es-MX"/>
        </w:rPr>
      </w:pPr>
      <w:r w:rsidRPr="00201047">
        <w:rPr>
          <w:rFonts w:ascii="Calibri" w:hAnsi="Calibri" w:cs="Arial"/>
          <w:b/>
          <w:bCs/>
          <w:color w:val="000000"/>
          <w:lang w:val="es-MX"/>
        </w:rPr>
        <w:t xml:space="preserve">Visita Técnica: </w:t>
      </w:r>
      <w:r w:rsidRPr="00201047">
        <w:rPr>
          <w:rFonts w:ascii="Calibri" w:hAnsi="Calibri" w:cs="Arial"/>
          <w:bCs/>
          <w:color w:val="000000"/>
          <w:lang w:val="es-MX"/>
        </w:rPr>
        <w:t xml:space="preserve">La actividad conjunta por parte del CONCESIONARIO SOLICITANTE </w:t>
      </w:r>
      <w:r>
        <w:rPr>
          <w:rFonts w:ascii="Calibri" w:hAnsi="Calibri" w:cs="Arial"/>
          <w:bCs/>
          <w:color w:val="000000"/>
          <w:lang w:val="es-MX"/>
        </w:rPr>
        <w:t>y de TELMEX</w:t>
      </w:r>
      <w:r w:rsidRPr="00201047">
        <w:rPr>
          <w:rFonts w:ascii="Calibri" w:hAnsi="Calibri" w:cs="Arial"/>
          <w:bCs/>
          <w:color w:val="000000"/>
          <w:lang w:val="es-MX"/>
        </w:rPr>
        <w:t xml:space="preserve"> a fin de analizar y concretar in situ los elementos sobre los que </w:t>
      </w:r>
      <w:r w:rsidRPr="00201047">
        <w:rPr>
          <w:rFonts w:ascii="Calibri" w:hAnsi="Calibri" w:cs="Arial"/>
          <w:bCs/>
          <w:color w:val="000000"/>
          <w:lang w:val="es-MX"/>
        </w:rPr>
        <w:lastRenderedPageBreak/>
        <w:t>efectivamente se podrá ejercer el Acceso y Uso Compartido de Infraestructura Pasiva.</w:t>
      </w:r>
    </w:p>
    <w:p w14:paraId="0CD8B8F6" w14:textId="77777777" w:rsidR="000506BD" w:rsidRDefault="00DB70CE" w:rsidP="000506BD">
      <w:pPr>
        <w:widowControl w:val="0"/>
        <w:spacing w:before="240" w:after="240"/>
        <w:jc w:val="both"/>
        <w:rPr>
          <w:rFonts w:ascii="Calibri" w:hAnsi="Calibri"/>
          <w:b/>
          <w:lang w:val="es-ES_tradnl"/>
        </w:rPr>
      </w:pPr>
      <w:r w:rsidRPr="00014133">
        <w:rPr>
          <w:rFonts w:ascii="Calibri" w:hAnsi="Calibri"/>
          <w:b/>
          <w:lang w:val="es-ES_tradnl"/>
        </w:rPr>
        <w:t>SEGUNDA.</w:t>
      </w:r>
      <w:r w:rsidRPr="00014133">
        <w:rPr>
          <w:rFonts w:ascii="Calibri" w:hAnsi="Calibri"/>
          <w:b/>
          <w:lang w:val="es-ES_tradnl"/>
        </w:rPr>
        <w:tab/>
        <w:t>OBJETO</w:t>
      </w:r>
    </w:p>
    <w:p w14:paraId="36413020" w14:textId="77777777" w:rsidR="000506BD" w:rsidRDefault="00DB70CE" w:rsidP="000506BD">
      <w:pPr>
        <w:pStyle w:val="Sangradetextonormal"/>
        <w:widowControl w:val="0"/>
        <w:spacing w:before="240" w:after="240"/>
        <w:ind w:firstLine="0"/>
        <w:rPr>
          <w:rFonts w:ascii="Calibri" w:hAnsi="Calibri"/>
          <w:szCs w:val="24"/>
          <w:lang w:val="es-ES_tradnl"/>
        </w:rPr>
      </w:pPr>
      <w:r w:rsidRPr="00597A7A">
        <w:rPr>
          <w:rFonts w:ascii="Calibri" w:hAnsi="Calibri"/>
          <w:szCs w:val="24"/>
          <w:lang w:val="es-ES_tradnl"/>
        </w:rPr>
        <w:t>TELMEX se obliga a prestar al CONCESIONARIO SOLICITANTE los SERVICIOS objeto del presente CONVENIO, de conformidad con los términos y condiciones establecidos en el cuerpo del mismo, así como lo estipulado en su respectivo Anexo</w:t>
      </w:r>
      <w:r>
        <w:rPr>
          <w:rFonts w:ascii="Calibri" w:hAnsi="Calibri"/>
          <w:szCs w:val="24"/>
          <w:lang w:val="es-ES_tradnl"/>
        </w:rPr>
        <w:t xml:space="preserve"> y en la Oferta,</w:t>
      </w:r>
      <w:r w:rsidRPr="00597A7A">
        <w:rPr>
          <w:rFonts w:ascii="Calibri" w:hAnsi="Calibri"/>
          <w:szCs w:val="24"/>
          <w:lang w:val="es-ES_tradnl"/>
        </w:rPr>
        <w:t xml:space="preserve"> en los cuales se detallan las características, términos y condiciones propias para la prestación de cada uno de los SERVICIOS contemplados en el presente instrumento. </w:t>
      </w:r>
    </w:p>
    <w:p w14:paraId="14C77465" w14:textId="77777777" w:rsidR="000506BD" w:rsidRDefault="00DB70CE" w:rsidP="000506BD">
      <w:pPr>
        <w:widowControl w:val="0"/>
        <w:numPr>
          <w:ilvl w:val="12"/>
          <w:numId w:val="0"/>
        </w:numPr>
        <w:spacing w:before="240" w:after="240"/>
        <w:jc w:val="both"/>
        <w:rPr>
          <w:rFonts w:ascii="Calibri" w:hAnsi="Calibri"/>
          <w:lang w:val="es-ES_tradnl"/>
        </w:rPr>
      </w:pPr>
      <w:r>
        <w:rPr>
          <w:rFonts w:ascii="Calibri" w:hAnsi="Calibri"/>
          <w:lang w:val="es-ES_tradnl"/>
        </w:rPr>
        <w:t>El Anexo</w:t>
      </w:r>
      <w:r w:rsidRPr="00597A7A">
        <w:rPr>
          <w:rFonts w:ascii="Calibri" w:hAnsi="Calibri"/>
          <w:lang w:val="es-ES_tradnl"/>
        </w:rPr>
        <w:t xml:space="preserve"> que integra el presente CONVENIO </w:t>
      </w:r>
      <w:r>
        <w:rPr>
          <w:rFonts w:ascii="Calibri" w:hAnsi="Calibri"/>
          <w:lang w:val="es-ES_tradnl"/>
        </w:rPr>
        <w:t>será</w:t>
      </w:r>
      <w:r w:rsidRPr="00597A7A">
        <w:rPr>
          <w:rFonts w:ascii="Calibri" w:hAnsi="Calibri"/>
          <w:lang w:val="es-ES_tradnl"/>
        </w:rPr>
        <w:t xml:space="preserve"> </w:t>
      </w:r>
      <w:r>
        <w:rPr>
          <w:rFonts w:ascii="Calibri" w:hAnsi="Calibri"/>
          <w:lang w:val="es-ES_tradnl"/>
        </w:rPr>
        <w:t>el</w:t>
      </w:r>
      <w:r w:rsidRPr="00597A7A">
        <w:rPr>
          <w:rFonts w:ascii="Calibri" w:hAnsi="Calibri"/>
          <w:lang w:val="es-ES_tradnl"/>
        </w:rPr>
        <w:t xml:space="preserve"> siguiente:</w:t>
      </w:r>
    </w:p>
    <w:p w14:paraId="32E198EA" w14:textId="77777777" w:rsidR="000506BD" w:rsidRDefault="00DB70CE" w:rsidP="000506BD">
      <w:pPr>
        <w:widowControl w:val="0"/>
        <w:numPr>
          <w:ilvl w:val="12"/>
          <w:numId w:val="0"/>
        </w:numPr>
        <w:spacing w:before="240" w:after="240"/>
        <w:jc w:val="both"/>
        <w:rPr>
          <w:rFonts w:ascii="Calibri" w:hAnsi="Calibri"/>
          <w:lang w:val="es-ES_tradnl"/>
        </w:rPr>
      </w:pPr>
      <w:r>
        <w:rPr>
          <w:rFonts w:ascii="Calibri" w:hAnsi="Calibri"/>
          <w:lang w:val="es-ES_tradnl"/>
        </w:rPr>
        <w:t>Anexo A</w:t>
      </w:r>
      <w:r>
        <w:rPr>
          <w:rFonts w:ascii="Calibri" w:hAnsi="Calibri"/>
          <w:lang w:val="es-ES_tradnl"/>
        </w:rPr>
        <w:tab/>
        <w:t>Tarifas</w:t>
      </w:r>
    </w:p>
    <w:p w14:paraId="00A3F0C4" w14:textId="77777777" w:rsidR="000506BD" w:rsidRDefault="00DB70CE" w:rsidP="000506BD">
      <w:pPr>
        <w:widowControl w:val="0"/>
        <w:spacing w:before="240" w:after="240"/>
        <w:jc w:val="both"/>
        <w:rPr>
          <w:rFonts w:ascii="Calibri" w:hAnsi="Calibri"/>
          <w:b/>
          <w:lang w:val="es-ES_tradnl"/>
        </w:rPr>
      </w:pPr>
      <w:r w:rsidRPr="00597A7A">
        <w:rPr>
          <w:rFonts w:ascii="Calibri" w:hAnsi="Calibri"/>
          <w:b/>
          <w:lang w:val="es-ES_tradnl"/>
        </w:rPr>
        <w:t>TERCER</w:t>
      </w:r>
      <w:r>
        <w:rPr>
          <w:rFonts w:ascii="Calibri" w:hAnsi="Calibri"/>
          <w:b/>
          <w:lang w:val="es-ES_tradnl"/>
        </w:rPr>
        <w:t>A.</w:t>
      </w:r>
      <w:r>
        <w:rPr>
          <w:rFonts w:ascii="Calibri" w:hAnsi="Calibri"/>
          <w:b/>
          <w:lang w:val="es-ES_tradnl"/>
        </w:rPr>
        <w:tab/>
        <w:t>PRECIO Y CONDICIONES DE PAGO</w:t>
      </w:r>
    </w:p>
    <w:p w14:paraId="522DD16F" w14:textId="77777777" w:rsidR="000506BD" w:rsidRDefault="00DB70CE" w:rsidP="000506BD">
      <w:pPr>
        <w:widowControl w:val="0"/>
        <w:numPr>
          <w:ilvl w:val="0"/>
          <w:numId w:val="4"/>
        </w:numPr>
        <w:spacing w:before="240" w:after="240"/>
        <w:jc w:val="both"/>
        <w:rPr>
          <w:rFonts w:ascii="Calibri" w:hAnsi="Calibri"/>
          <w:b/>
          <w:lang w:val="es-ES_tradnl"/>
        </w:rPr>
      </w:pPr>
      <w:r>
        <w:rPr>
          <w:rFonts w:ascii="Calibri" w:hAnsi="Calibri"/>
          <w:b/>
          <w:lang w:val="es-ES_tradnl"/>
        </w:rPr>
        <w:t>Pago de los SERVICIOS</w:t>
      </w:r>
    </w:p>
    <w:p w14:paraId="1E224A46"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t xml:space="preserve">El CONCESIONARIO SOLICITANTE se obliga a pagar a TELMEX por la prestación de cada uno de los SERVICIOS las tarifas establecidas en el Anexo </w:t>
      </w:r>
      <w:r>
        <w:rPr>
          <w:rFonts w:ascii="Calibri" w:hAnsi="Calibri"/>
          <w:lang w:val="es-ES_tradnl"/>
        </w:rPr>
        <w:t>A</w:t>
      </w:r>
      <w:r w:rsidRPr="00597A7A">
        <w:rPr>
          <w:rFonts w:ascii="Calibri" w:hAnsi="Calibri"/>
          <w:lang w:val="es-ES_tradnl"/>
        </w:rPr>
        <w:t xml:space="preserve"> </w:t>
      </w:r>
      <w:r>
        <w:rPr>
          <w:rFonts w:ascii="Calibri" w:hAnsi="Calibri"/>
          <w:lang w:val="es-ES_tradnl"/>
        </w:rPr>
        <w:t xml:space="preserve">Tarifas, </w:t>
      </w:r>
      <w:r w:rsidRPr="00597A7A">
        <w:rPr>
          <w:rFonts w:ascii="Calibri" w:hAnsi="Calibri"/>
          <w:lang w:val="es-ES_tradnl"/>
        </w:rPr>
        <w:t>del presente CONVENIO, de conformidad con los términos y condiciones en el mismo establecidas. El</w:t>
      </w:r>
      <w:r w:rsidRPr="00597A7A">
        <w:rPr>
          <w:rFonts w:ascii="Calibri" w:hAnsi="Calibri"/>
          <w:b/>
          <w:color w:val="0000FF"/>
          <w:vertAlign w:val="subscript"/>
          <w:lang w:val="es-ES_tradnl"/>
        </w:rPr>
        <w:t xml:space="preserve"> </w:t>
      </w:r>
      <w:r w:rsidRPr="00597A7A">
        <w:rPr>
          <w:rFonts w:ascii="Calibri" w:hAnsi="Calibri"/>
          <w:lang w:val="es-ES_tradnl"/>
        </w:rPr>
        <w:t>pago de los SERVICIOS deberá ser efectuado por el CONCESIONARIO SOLICITANTE de conformidad con los siguientes plazos:</w:t>
      </w:r>
    </w:p>
    <w:p w14:paraId="53CBBF52" w14:textId="42C86D9F" w:rsidR="00DB70CE" w:rsidRPr="002D0CB8" w:rsidRDefault="00DB70CE" w:rsidP="000506BD">
      <w:pPr>
        <w:widowControl w:val="0"/>
        <w:numPr>
          <w:ilvl w:val="0"/>
          <w:numId w:val="6"/>
        </w:numPr>
        <w:spacing w:before="240" w:after="240"/>
        <w:jc w:val="both"/>
        <w:rPr>
          <w:rFonts w:ascii="Calibri" w:hAnsi="Calibri"/>
          <w:lang w:val="es-ES_tradnl"/>
        </w:rPr>
      </w:pPr>
      <w:r w:rsidRPr="002D0CB8">
        <w:rPr>
          <w:rFonts w:ascii="Calibri" w:hAnsi="Calibri"/>
          <w:lang w:val="es-ES_tradnl"/>
        </w:rPr>
        <w:t xml:space="preserve">Cargos Recurrentes mensuales anticipados, los cuales se deberán efectuar dentro de los 18 (dieciocho) días </w:t>
      </w:r>
      <w:r>
        <w:rPr>
          <w:rFonts w:ascii="Calibri" w:hAnsi="Calibri"/>
          <w:lang w:val="es-ES_tradnl"/>
        </w:rPr>
        <w:t xml:space="preserve">hábiles </w:t>
      </w:r>
      <w:r w:rsidRPr="002D0CB8">
        <w:rPr>
          <w:rFonts w:ascii="Calibri" w:hAnsi="Calibri"/>
          <w:lang w:val="es-ES_tradnl"/>
        </w:rPr>
        <w:t>posteriores a la entrega de la factura correspondiente.</w:t>
      </w:r>
    </w:p>
    <w:p w14:paraId="173DF26F" w14:textId="77777777" w:rsidR="000506BD" w:rsidRDefault="00DB70CE" w:rsidP="000506BD">
      <w:pPr>
        <w:widowControl w:val="0"/>
        <w:numPr>
          <w:ilvl w:val="0"/>
          <w:numId w:val="6"/>
        </w:numPr>
        <w:spacing w:before="240" w:after="240"/>
        <w:jc w:val="both"/>
        <w:rPr>
          <w:rFonts w:ascii="Calibri" w:hAnsi="Calibri"/>
          <w:lang w:val="es-ES_tradnl"/>
        </w:rPr>
      </w:pPr>
      <w:r w:rsidRPr="00232A72">
        <w:rPr>
          <w:rFonts w:ascii="Calibri" w:hAnsi="Calibri"/>
          <w:lang w:val="es-ES_tradnl"/>
        </w:rPr>
        <w:t>Cargos No Recurrentes deberán ser pagados de conformidad con lo establecido en la Oferta</w:t>
      </w:r>
      <w:r>
        <w:rPr>
          <w:rFonts w:ascii="Calibri" w:hAnsi="Calibri"/>
          <w:lang w:val="es-ES_tradnl"/>
        </w:rPr>
        <w:t>.</w:t>
      </w:r>
    </w:p>
    <w:p w14:paraId="59C12181" w14:textId="77777777" w:rsidR="000506BD" w:rsidRDefault="00DB70CE" w:rsidP="000506BD">
      <w:pPr>
        <w:widowControl w:val="0"/>
        <w:spacing w:before="240" w:after="240"/>
        <w:jc w:val="both"/>
        <w:rPr>
          <w:rFonts w:ascii="Calibri" w:hAnsi="Calibri"/>
          <w:lang w:val="es-ES_tradnl"/>
        </w:rPr>
      </w:pPr>
      <w:r w:rsidRPr="005F00B2">
        <w:rPr>
          <w:rFonts w:ascii="Calibri" w:hAnsi="Calibri"/>
          <w:lang w:val="es-ES_tradnl"/>
        </w:rPr>
        <w:t>En el supuesto de que durante la vigencia del presente CONVENIO dejasen de estar en vigor cualesquiera de los precios y tarifas en tanto nu</w:t>
      </w:r>
      <w:r w:rsidRPr="00597A7A">
        <w:rPr>
          <w:rFonts w:ascii="Calibri" w:hAnsi="Calibri"/>
          <w:lang w:val="es-ES_tradnl"/>
        </w:rPr>
        <w:t xml:space="preserve">evos precios y tarifas no </w:t>
      </w:r>
      <w:r>
        <w:rPr>
          <w:rFonts w:ascii="Calibri" w:hAnsi="Calibri"/>
          <w:lang w:val="es-ES_tradnl"/>
        </w:rPr>
        <w:t>hubiesen</w:t>
      </w:r>
      <w:r w:rsidRPr="00597A7A">
        <w:rPr>
          <w:rFonts w:ascii="Calibri" w:hAnsi="Calibri"/>
          <w:lang w:val="es-ES_tradnl"/>
        </w:rPr>
        <w:t xml:space="preserve"> sido establecidos por virtud de acuerdo entre </w:t>
      </w:r>
      <w:r w:rsidRPr="00597A7A">
        <w:rPr>
          <w:rFonts w:ascii="Calibri" w:hAnsi="Calibri"/>
        </w:rPr>
        <w:t xml:space="preserve">TELMEX y el CONCESIONARIO SOLICITANTE, </w:t>
      </w:r>
      <w:r w:rsidRPr="00597A7A">
        <w:rPr>
          <w:rFonts w:ascii="Calibri" w:hAnsi="Calibri"/>
          <w:lang w:val="es-ES_tradnl"/>
        </w:rPr>
        <w:t>o en el caso de los SERVICIOS, por virtud de resolución emitida por el Instituto, las contraprestaciones que el CONCESIONARIO SOLICITANTE deberá pagar a TELMEX por los conceptos correspondientes en los términos de este CONVENIO, serán aquellas que resulten de la aplicación de los precios y tarifas que hubiesen estado en vigor el día el inmediato anterior a la fecha en que formalmente hubiesen terminado su vigencia, ajustándolos según sea el caso, conforme al factor que resulte del incremento del Índice Nacional de Precios al Consumidor que publique el Banco de México sobre bases mensuales.</w:t>
      </w:r>
    </w:p>
    <w:p w14:paraId="6B83D4DA"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lastRenderedPageBreak/>
        <w:t xml:space="preserve">Bajo ninguna circunstancia el CONCESIONARIO SOLICITANTE tendrá derecho a reducir, deducir o compensar cantidad alguna contra las cantidades </w:t>
      </w:r>
      <w:proofErr w:type="gramStart"/>
      <w:r w:rsidRPr="00597A7A">
        <w:rPr>
          <w:rFonts w:ascii="Calibri" w:hAnsi="Calibri"/>
          <w:lang w:val="es-ES_tradnl"/>
        </w:rPr>
        <w:t>que</w:t>
      </w:r>
      <w:proofErr w:type="gramEnd"/>
      <w:r w:rsidRPr="00597A7A">
        <w:rPr>
          <w:rFonts w:ascii="Calibri" w:hAnsi="Calibri"/>
          <w:lang w:val="es-ES_tradnl"/>
        </w:rPr>
        <w:t xml:space="preserve"> por concepto de contraprestaciones, intereses moratorios o cualquier otro deba pagar a TELMEX bajo el presente CONVENIO.</w:t>
      </w:r>
    </w:p>
    <w:p w14:paraId="287D1772"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t xml:space="preserve">El CONCESIONARIO SOLICITANTE realizará el pago por las actividades de apoyo (visita técnica </w:t>
      </w:r>
      <w:r>
        <w:rPr>
          <w:rFonts w:ascii="Calibri" w:hAnsi="Calibri"/>
          <w:lang w:val="es-ES_tradnl"/>
        </w:rPr>
        <w:t>y</w:t>
      </w:r>
      <w:r w:rsidRPr="00597A7A">
        <w:rPr>
          <w:rFonts w:ascii="Calibri" w:hAnsi="Calibri"/>
          <w:lang w:val="es-ES_tradnl"/>
        </w:rPr>
        <w:t xml:space="preserve"> análisis de factibilidad), así como cualquier adecuación que sea necesaria para la prestación de los SERVICIOS previo a que se le permita la instalación de su infraestructura. En el supuesto que el CONCESIONARIO SOLICITANTE decida no contratar los SERVICIOS, deberá liquidar el monto total generado por las actividades de apoyo realizadas hasta ese momento.</w:t>
      </w:r>
    </w:p>
    <w:p w14:paraId="3240E132" w14:textId="77777777" w:rsidR="000506BD" w:rsidRDefault="00DB70CE" w:rsidP="000506BD">
      <w:pPr>
        <w:widowControl w:val="0"/>
        <w:numPr>
          <w:ilvl w:val="0"/>
          <w:numId w:val="4"/>
        </w:numPr>
        <w:spacing w:before="240" w:after="240"/>
        <w:jc w:val="both"/>
        <w:rPr>
          <w:rFonts w:ascii="Calibri" w:hAnsi="Calibri"/>
          <w:b/>
          <w:lang w:val="es-ES_tradnl"/>
        </w:rPr>
      </w:pPr>
      <w:r w:rsidRPr="00597A7A">
        <w:rPr>
          <w:rFonts w:ascii="Calibri" w:hAnsi="Calibri"/>
          <w:b/>
          <w:lang w:val="es-ES_tradnl"/>
        </w:rPr>
        <w:t>Remisión de factu</w:t>
      </w:r>
      <w:r>
        <w:rPr>
          <w:rFonts w:ascii="Calibri" w:hAnsi="Calibri"/>
          <w:b/>
          <w:lang w:val="es-ES_tradnl"/>
        </w:rPr>
        <w:t>ras</w:t>
      </w:r>
    </w:p>
    <w:p w14:paraId="2BF6EDEE"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t xml:space="preserve">TELMEX remitirá </w:t>
      </w:r>
      <w:r>
        <w:rPr>
          <w:rFonts w:ascii="Calibri" w:hAnsi="Calibri"/>
          <w:lang w:val="es-ES_tradnl"/>
        </w:rPr>
        <w:t xml:space="preserve">mensualmente </w:t>
      </w:r>
      <w:r w:rsidRPr="00597A7A">
        <w:rPr>
          <w:rFonts w:ascii="Calibri" w:hAnsi="Calibri"/>
          <w:lang w:val="es-ES_tradnl"/>
        </w:rPr>
        <w:t xml:space="preserve">al </w:t>
      </w:r>
      <w:r>
        <w:rPr>
          <w:rFonts w:ascii="Calibri" w:hAnsi="Calibri"/>
          <w:lang w:val="es-ES_tradnl"/>
        </w:rPr>
        <w:t xml:space="preserve">domicilio del </w:t>
      </w:r>
      <w:r w:rsidRPr="00597A7A">
        <w:rPr>
          <w:rFonts w:ascii="Calibri" w:hAnsi="Calibri"/>
          <w:lang w:val="es-ES_tradnl"/>
        </w:rPr>
        <w:t xml:space="preserve">CONCESIONARIO SOLICITANTE, </w:t>
      </w:r>
      <w:r>
        <w:rPr>
          <w:rFonts w:ascii="Calibri" w:hAnsi="Calibri"/>
          <w:lang w:val="es-ES_tradnl"/>
        </w:rPr>
        <w:t xml:space="preserve">o al correo electrónico señalado por éste, </w:t>
      </w:r>
      <w:r w:rsidRPr="00597A7A">
        <w:rPr>
          <w:rFonts w:ascii="Calibri" w:hAnsi="Calibri"/>
          <w:lang w:val="es-ES_tradnl"/>
        </w:rPr>
        <w:t>la(s) factura(s) a pagar por los SERVICIOS correspondientes</w:t>
      </w:r>
      <w:r>
        <w:rPr>
          <w:rFonts w:ascii="Calibri" w:hAnsi="Calibri"/>
          <w:lang w:val="es-ES_tradnl"/>
        </w:rPr>
        <w:t xml:space="preserve"> en los términos de la ley fiscal aplicable</w:t>
      </w:r>
      <w:r w:rsidRPr="00597A7A">
        <w:rPr>
          <w:rFonts w:ascii="Calibri" w:hAnsi="Calibri"/>
          <w:lang w:val="es-ES_tradnl"/>
        </w:rPr>
        <w:t>.</w:t>
      </w:r>
    </w:p>
    <w:p w14:paraId="53BC298F"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t xml:space="preserve">El CONCESIONARIO SOLICITANTE deberá efectuar los pagos que al amparo de este CONVENIO se encuentra obligado a realizar por los SERVICIOS que tenga contratados, dentro del plazo establecido para tal efecto, </w:t>
      </w:r>
      <w:r>
        <w:rPr>
          <w:rFonts w:ascii="Calibri" w:hAnsi="Calibri"/>
          <w:lang w:val="es-ES_tradnl"/>
        </w:rPr>
        <w:t>una vez</w:t>
      </w:r>
      <w:r w:rsidRPr="00597A7A">
        <w:rPr>
          <w:rFonts w:ascii="Calibri" w:hAnsi="Calibri"/>
          <w:lang w:val="es-ES_tradnl"/>
        </w:rPr>
        <w:t xml:space="preserve"> que haya recibido la factura correspondiente.</w:t>
      </w:r>
    </w:p>
    <w:p w14:paraId="4D918E66"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t>El pago de las facturas y de los cargos de contratación podrá llevarse a cabo por cualquiera de las siguientes vías, previo aviso del CONCESIONARIO SOLICITANTE:</w:t>
      </w:r>
    </w:p>
    <w:p w14:paraId="7149F295" w14:textId="77777777" w:rsidR="000506BD" w:rsidRDefault="00DB70CE" w:rsidP="000506BD">
      <w:pPr>
        <w:widowControl w:val="0"/>
        <w:spacing w:before="240" w:after="240"/>
        <w:ind w:left="709" w:hanging="425"/>
        <w:jc w:val="both"/>
        <w:rPr>
          <w:rFonts w:ascii="Calibri" w:hAnsi="Calibri"/>
          <w:lang w:val="es-ES_tradnl"/>
        </w:rPr>
      </w:pPr>
      <w:r w:rsidRPr="00597A7A">
        <w:rPr>
          <w:rFonts w:ascii="Calibri" w:hAnsi="Calibri"/>
          <w:lang w:val="es-ES_tradnl"/>
        </w:rPr>
        <w:t>1.</w:t>
      </w:r>
      <w:r w:rsidRPr="00597A7A">
        <w:rPr>
          <w:rFonts w:ascii="Calibri" w:hAnsi="Calibri"/>
          <w:lang w:val="es-ES_tradnl"/>
        </w:rPr>
        <w:tab/>
        <w:t>Pago con cheque emitido por una Institución Bancaria, a nombre de TEL</w:t>
      </w:r>
      <w:r>
        <w:rPr>
          <w:rFonts w:ascii="Calibri" w:hAnsi="Calibri"/>
          <w:lang w:val="es-ES_tradnl"/>
        </w:rPr>
        <w:t>É</w:t>
      </w:r>
      <w:r w:rsidRPr="00597A7A">
        <w:rPr>
          <w:rFonts w:ascii="Calibri" w:hAnsi="Calibri"/>
          <w:lang w:val="es-ES_tradnl"/>
        </w:rPr>
        <w:t>FONOS DE MÉXICO, S.A.B. DE C.V., el cual será entregado en el domicilio de TELMEX o depositado en la cuenta bancaria que TELMEX previamente le indique al CONCESIONARIO SOLICITANTE.</w:t>
      </w:r>
    </w:p>
    <w:p w14:paraId="4EC6CD20" w14:textId="77777777" w:rsidR="000506BD" w:rsidRDefault="00DB70CE" w:rsidP="000506BD">
      <w:pPr>
        <w:widowControl w:val="0"/>
        <w:spacing w:before="240" w:after="240"/>
        <w:ind w:left="705" w:hanging="425"/>
        <w:jc w:val="both"/>
        <w:rPr>
          <w:rFonts w:ascii="Calibri" w:hAnsi="Calibri"/>
          <w:lang w:val="es-ES_tradnl"/>
        </w:rPr>
      </w:pPr>
      <w:r w:rsidRPr="00597A7A">
        <w:rPr>
          <w:rFonts w:ascii="Calibri" w:hAnsi="Calibri"/>
          <w:lang w:val="es-ES_tradnl"/>
        </w:rPr>
        <w:t>2.</w:t>
      </w:r>
      <w:r w:rsidRPr="00597A7A">
        <w:rPr>
          <w:rFonts w:ascii="Calibri" w:hAnsi="Calibri"/>
          <w:lang w:val="es-ES_tradnl"/>
        </w:rPr>
        <w:tab/>
        <w:t>Pago por transferencia electrónica a la cuenta bancaria que TELMEX previamente le indique al CONCESIONARIO SOLICITANTE.</w:t>
      </w:r>
    </w:p>
    <w:p w14:paraId="211C70EA" w14:textId="77777777" w:rsidR="000506BD" w:rsidRDefault="00DB70CE" w:rsidP="000506BD">
      <w:pPr>
        <w:widowControl w:val="0"/>
        <w:numPr>
          <w:ilvl w:val="0"/>
          <w:numId w:val="4"/>
        </w:numPr>
        <w:spacing w:before="240" w:after="240"/>
        <w:jc w:val="both"/>
        <w:rPr>
          <w:rFonts w:ascii="Calibri" w:hAnsi="Calibri"/>
          <w:b/>
          <w:lang w:val="es-ES_tradnl"/>
        </w:rPr>
      </w:pPr>
      <w:r w:rsidRPr="00597A7A">
        <w:rPr>
          <w:rFonts w:ascii="Calibri" w:hAnsi="Calibri"/>
          <w:b/>
          <w:lang w:val="es-ES_tradnl"/>
        </w:rPr>
        <w:t>Impuestos</w:t>
      </w:r>
    </w:p>
    <w:p w14:paraId="226A15A4" w14:textId="77777777" w:rsidR="000506BD" w:rsidRDefault="00DB70CE" w:rsidP="000506BD">
      <w:pPr>
        <w:pStyle w:val="Textoindependiente"/>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rPr>
          <w:rFonts w:ascii="Calibri" w:hAnsi="Calibri"/>
          <w:spacing w:val="0"/>
          <w:sz w:val="24"/>
          <w:szCs w:val="24"/>
          <w:lang w:val="es-ES_tradnl"/>
        </w:rPr>
      </w:pPr>
      <w:proofErr w:type="gramStart"/>
      <w:r w:rsidRPr="00597A7A">
        <w:rPr>
          <w:rFonts w:ascii="Calibri" w:hAnsi="Calibri"/>
          <w:sz w:val="24"/>
          <w:szCs w:val="24"/>
        </w:rPr>
        <w:t>TELMEX</w:t>
      </w:r>
      <w:r>
        <w:rPr>
          <w:rFonts w:ascii="Calibri" w:hAnsi="Calibri"/>
          <w:sz w:val="24"/>
          <w:szCs w:val="24"/>
        </w:rPr>
        <w:t xml:space="preserve"> </w:t>
      </w:r>
      <w:r w:rsidRPr="00597A7A">
        <w:rPr>
          <w:rFonts w:ascii="Calibri" w:hAnsi="Calibri"/>
          <w:sz w:val="24"/>
          <w:szCs w:val="24"/>
        </w:rPr>
        <w:t xml:space="preserve"> y</w:t>
      </w:r>
      <w:proofErr w:type="gramEnd"/>
      <w:r w:rsidRPr="00597A7A">
        <w:rPr>
          <w:rFonts w:ascii="Calibri" w:hAnsi="Calibri"/>
          <w:sz w:val="24"/>
          <w:szCs w:val="24"/>
        </w:rPr>
        <w:t xml:space="preserve"> el CONCESIONARIO SOLICITANTE</w:t>
      </w:r>
      <w:r w:rsidRPr="00597A7A">
        <w:rPr>
          <w:rFonts w:ascii="Calibri" w:hAnsi="Calibri"/>
          <w:spacing w:val="0"/>
          <w:sz w:val="24"/>
          <w:szCs w:val="24"/>
          <w:lang w:val="es-ES_tradnl"/>
        </w:rPr>
        <w:t xml:space="preserve"> se harán cargo del pago de los impuestos que en virtud de la prestación de los SERVICIOS y de acuerdo con la legislación vigente les corresponda.</w:t>
      </w:r>
    </w:p>
    <w:p w14:paraId="04AF7314" w14:textId="77777777" w:rsidR="000506BD" w:rsidRDefault="00DB70CE" w:rsidP="000506BD">
      <w:pPr>
        <w:widowControl w:val="0"/>
        <w:numPr>
          <w:ilvl w:val="0"/>
          <w:numId w:val="4"/>
        </w:numPr>
        <w:spacing w:before="240" w:after="240"/>
        <w:jc w:val="both"/>
        <w:rPr>
          <w:rFonts w:ascii="Calibri" w:hAnsi="Calibri"/>
          <w:b/>
          <w:lang w:val="es-ES_tradnl"/>
        </w:rPr>
      </w:pPr>
      <w:r w:rsidRPr="00597A7A">
        <w:rPr>
          <w:rFonts w:ascii="Calibri" w:hAnsi="Calibri"/>
          <w:b/>
          <w:lang w:val="es-ES_tradnl"/>
        </w:rPr>
        <w:t>Inconformidades</w:t>
      </w:r>
    </w:p>
    <w:p w14:paraId="450B758D" w14:textId="77777777" w:rsidR="000506BD" w:rsidRDefault="00DB70CE" w:rsidP="000506BD">
      <w:pPr>
        <w:widowControl w:val="0"/>
        <w:spacing w:before="240" w:after="240"/>
        <w:jc w:val="both"/>
        <w:rPr>
          <w:rFonts w:ascii="Calibri" w:hAnsi="Calibri"/>
          <w:lang w:val="es-ES_tradnl"/>
        </w:rPr>
      </w:pPr>
      <w:r w:rsidRPr="00597A7A">
        <w:rPr>
          <w:rFonts w:ascii="Calibri" w:hAnsi="Calibri"/>
          <w:lang w:val="es-ES_tradnl"/>
        </w:rPr>
        <w:t xml:space="preserve">En el caso de que el CONCESIONARIO SOLICITANTE no esté de acuerdo con su factura, </w:t>
      </w:r>
      <w:r>
        <w:rPr>
          <w:rFonts w:ascii="Calibri" w:hAnsi="Calibri"/>
          <w:lang w:val="es-ES_tradnl"/>
        </w:rPr>
        <w:t xml:space="preserve">podrá iniciar la conciliación de la factura correspondiente </w:t>
      </w:r>
      <w:r w:rsidRPr="00597A7A">
        <w:rPr>
          <w:rFonts w:ascii="Calibri" w:hAnsi="Calibri"/>
          <w:lang w:val="es-ES_tradnl"/>
        </w:rPr>
        <w:t>deb</w:t>
      </w:r>
      <w:r>
        <w:rPr>
          <w:rFonts w:ascii="Calibri" w:hAnsi="Calibri"/>
          <w:lang w:val="es-ES_tradnl"/>
        </w:rPr>
        <w:t>iendo</w:t>
      </w:r>
      <w:r w:rsidRPr="00597A7A">
        <w:rPr>
          <w:rFonts w:ascii="Calibri" w:hAnsi="Calibri"/>
          <w:lang w:val="es-ES_tradnl"/>
        </w:rPr>
        <w:t xml:space="preserve"> dirigir su inconformidad a </w:t>
      </w:r>
      <w:r w:rsidRPr="00597A7A">
        <w:rPr>
          <w:rFonts w:ascii="Calibri" w:hAnsi="Calibri"/>
          <w:lang w:val="es-ES_tradnl"/>
        </w:rPr>
        <w:lastRenderedPageBreak/>
        <w:t xml:space="preserve">TELMEX de acuerdo a lo siguiente: </w:t>
      </w:r>
    </w:p>
    <w:p w14:paraId="53CBBF6F" w14:textId="59DE6D14" w:rsidR="00DB70CE" w:rsidRDefault="00DB70CE" w:rsidP="000506BD">
      <w:pPr>
        <w:pStyle w:val="CitaIFT"/>
        <w:spacing w:before="240" w:after="240"/>
        <w:ind w:left="0" w:right="51"/>
        <w:rPr>
          <w:rFonts w:ascii="Calibri" w:hAnsi="Calibri"/>
          <w:i w:val="0"/>
          <w:color w:val="auto"/>
          <w:sz w:val="24"/>
          <w:szCs w:val="24"/>
        </w:rPr>
      </w:pPr>
      <w:r w:rsidRPr="00AB2BBE">
        <w:rPr>
          <w:rFonts w:ascii="Calibri" w:hAnsi="Calibri"/>
          <w:i w:val="0"/>
          <w:color w:val="auto"/>
          <w:sz w:val="24"/>
          <w:szCs w:val="24"/>
        </w:rPr>
        <w:t xml:space="preserve">La inconformidad </w:t>
      </w:r>
      <w:r>
        <w:rPr>
          <w:rFonts w:ascii="Calibri" w:hAnsi="Calibri"/>
          <w:i w:val="0"/>
          <w:color w:val="auto"/>
          <w:sz w:val="24"/>
          <w:szCs w:val="24"/>
        </w:rPr>
        <w:t>podrá</w:t>
      </w:r>
      <w:r w:rsidRPr="00AB2BBE">
        <w:rPr>
          <w:rFonts w:ascii="Calibri" w:hAnsi="Calibri"/>
          <w:i w:val="0"/>
          <w:color w:val="auto"/>
          <w:sz w:val="24"/>
          <w:szCs w:val="24"/>
        </w:rPr>
        <w:t xml:space="preserve"> ser notificada por </w:t>
      </w:r>
      <w:r w:rsidRPr="00BC18A4">
        <w:rPr>
          <w:rFonts w:ascii="Calibri" w:hAnsi="Calibri"/>
          <w:i w:val="0"/>
          <w:color w:val="auto"/>
          <w:sz w:val="24"/>
          <w:szCs w:val="24"/>
        </w:rPr>
        <w:t>correo electrónico a la dirección que será provista por TELMEX,</w:t>
      </w:r>
      <w:r>
        <w:rPr>
          <w:rFonts w:ascii="Calibri" w:hAnsi="Calibri"/>
          <w:i w:val="0"/>
          <w:color w:val="auto"/>
          <w:sz w:val="24"/>
          <w:szCs w:val="24"/>
        </w:rPr>
        <w:t xml:space="preserve"> </w:t>
      </w:r>
      <w:r w:rsidR="00ED6097" w:rsidRPr="00847BA8">
        <w:rPr>
          <w:rFonts w:ascii="Calibri" w:hAnsi="Calibri"/>
          <w:i w:val="0"/>
          <w:color w:val="auto"/>
          <w:sz w:val="24"/>
          <w:szCs w:val="24"/>
        </w:rPr>
        <w:t xml:space="preserve">al firmar este convenio </w:t>
      </w:r>
      <w:r>
        <w:rPr>
          <w:rFonts w:ascii="Calibri" w:hAnsi="Calibri"/>
          <w:i w:val="0"/>
          <w:color w:val="auto"/>
          <w:sz w:val="24"/>
          <w:szCs w:val="24"/>
        </w:rPr>
        <w:t xml:space="preserve">o por </w:t>
      </w:r>
      <w:r w:rsidRPr="00BC18A4">
        <w:rPr>
          <w:rFonts w:ascii="Calibri" w:hAnsi="Calibri"/>
          <w:i w:val="0"/>
          <w:color w:val="auto"/>
          <w:sz w:val="24"/>
          <w:szCs w:val="24"/>
        </w:rPr>
        <w:t>escrito al domicilio señalado por TELMEX en la Cláusula Vigésima Primera del presente CONVENIO.</w:t>
      </w:r>
    </w:p>
    <w:p w14:paraId="53CBBF70" w14:textId="77777777" w:rsidR="00DB70CE" w:rsidRPr="00AB2BBE" w:rsidRDefault="00DB70CE" w:rsidP="000506BD">
      <w:pPr>
        <w:pStyle w:val="CitaIFT"/>
        <w:spacing w:before="240" w:after="240"/>
        <w:ind w:left="0" w:right="51"/>
        <w:rPr>
          <w:rFonts w:ascii="Calibri" w:hAnsi="Calibri"/>
          <w:bCs/>
          <w:i w:val="0"/>
          <w:color w:val="auto"/>
          <w:sz w:val="24"/>
          <w:szCs w:val="24"/>
        </w:rPr>
      </w:pPr>
      <w:r w:rsidRPr="00AB2BBE">
        <w:rPr>
          <w:rFonts w:ascii="Calibri" w:hAnsi="Calibri"/>
          <w:i w:val="0"/>
          <w:color w:val="auto"/>
          <w:sz w:val="24"/>
          <w:szCs w:val="24"/>
        </w:rPr>
        <w:t>Los criterios para que la inconformidad sea procedente son:</w:t>
      </w:r>
    </w:p>
    <w:p w14:paraId="53CBBF71" w14:textId="77777777" w:rsidR="00DB70CE" w:rsidRPr="00AB2BBE" w:rsidRDefault="00DB70CE" w:rsidP="000506BD">
      <w:pPr>
        <w:pStyle w:val="CitaIFT"/>
        <w:numPr>
          <w:ilvl w:val="0"/>
          <w:numId w:val="13"/>
        </w:numPr>
        <w:spacing w:before="240" w:after="240"/>
        <w:ind w:right="51"/>
        <w:rPr>
          <w:rFonts w:ascii="Calibri" w:hAnsi="Calibri"/>
          <w:bCs/>
          <w:i w:val="0"/>
          <w:color w:val="auto"/>
          <w:sz w:val="24"/>
          <w:szCs w:val="24"/>
        </w:rPr>
      </w:pPr>
      <w:r w:rsidRPr="00AB2BBE">
        <w:rPr>
          <w:rFonts w:ascii="Calibri" w:hAnsi="Calibri"/>
          <w:i w:val="0"/>
          <w:color w:val="auto"/>
          <w:sz w:val="24"/>
          <w:szCs w:val="24"/>
        </w:rPr>
        <w:t>referirse exclusivamente al número de unidades o cualquier otro parámetro de medición aplicable a los SERVICIOS, así como a errores matemáticos, de cálculo o de actualización, pero por ningún motivo a la tarifa misma pactada por unidad conforme a este CONVENIO, ni tampoco a la calidad con la que fueron prestados los SERVICIOS;</w:t>
      </w:r>
    </w:p>
    <w:p w14:paraId="53CBBF72" w14:textId="77777777" w:rsidR="00DB70CE" w:rsidRPr="00AB2BBE" w:rsidRDefault="00DB70CE" w:rsidP="000506BD">
      <w:pPr>
        <w:pStyle w:val="CitaIFT"/>
        <w:numPr>
          <w:ilvl w:val="0"/>
          <w:numId w:val="13"/>
        </w:numPr>
        <w:spacing w:before="240" w:after="240"/>
        <w:ind w:right="51"/>
        <w:rPr>
          <w:rFonts w:ascii="Calibri" w:hAnsi="Calibri"/>
          <w:bCs/>
          <w:i w:val="0"/>
          <w:color w:val="auto"/>
          <w:sz w:val="24"/>
          <w:szCs w:val="24"/>
        </w:rPr>
      </w:pPr>
      <w:r w:rsidRPr="00AB2BBE">
        <w:rPr>
          <w:rFonts w:ascii="Calibri" w:hAnsi="Calibri"/>
          <w:i w:val="0"/>
          <w:color w:val="auto"/>
          <w:sz w:val="24"/>
          <w:szCs w:val="24"/>
        </w:rPr>
        <w:t xml:space="preserve">hacerse valer dentro de los 18 (dieciocho) días naturales siguientes a la fecha de recepción de la factura original de que se trate, y </w:t>
      </w:r>
    </w:p>
    <w:p w14:paraId="53CBBF73" w14:textId="77777777" w:rsidR="00DB70CE" w:rsidRDefault="00DB70CE" w:rsidP="000506BD">
      <w:pPr>
        <w:pStyle w:val="CitaIFT"/>
        <w:numPr>
          <w:ilvl w:val="0"/>
          <w:numId w:val="13"/>
        </w:numPr>
        <w:spacing w:before="240" w:after="240"/>
        <w:ind w:right="51"/>
        <w:rPr>
          <w:rFonts w:ascii="Calibri" w:hAnsi="Calibri"/>
          <w:i w:val="0"/>
          <w:color w:val="auto"/>
          <w:sz w:val="24"/>
          <w:szCs w:val="24"/>
        </w:rPr>
      </w:pPr>
      <w:r w:rsidRPr="00AB2BBE">
        <w:rPr>
          <w:rFonts w:ascii="Calibri" w:hAnsi="Calibri"/>
          <w:i w:val="0"/>
          <w:color w:val="auto"/>
          <w:sz w:val="24"/>
          <w:szCs w:val="24"/>
        </w:rPr>
        <w:t xml:space="preserve">acompañarse necesariamente de: </w:t>
      </w:r>
    </w:p>
    <w:p w14:paraId="53CBBF74" w14:textId="77777777" w:rsidR="00DB70CE" w:rsidRDefault="00DB70CE" w:rsidP="000506BD">
      <w:pPr>
        <w:pStyle w:val="CitaIFT"/>
        <w:numPr>
          <w:ilvl w:val="0"/>
          <w:numId w:val="14"/>
        </w:numPr>
        <w:spacing w:before="240" w:after="240"/>
        <w:ind w:left="851" w:right="51" w:firstLine="0"/>
        <w:rPr>
          <w:rFonts w:ascii="Calibri" w:hAnsi="Calibri"/>
          <w:i w:val="0"/>
          <w:color w:val="auto"/>
          <w:sz w:val="24"/>
          <w:szCs w:val="24"/>
        </w:rPr>
      </w:pPr>
      <w:r w:rsidRPr="00AB2BBE">
        <w:rPr>
          <w:rFonts w:ascii="Calibri" w:hAnsi="Calibri"/>
          <w:i w:val="0"/>
          <w:color w:val="auto"/>
          <w:sz w:val="24"/>
          <w:szCs w:val="24"/>
        </w:rPr>
        <w:t>el rechazo formal, por escrito, en que el CONCESIONARIO SOLICITANTE manifieste las razones de su inconformidad</w:t>
      </w:r>
      <w:r>
        <w:rPr>
          <w:rFonts w:ascii="Calibri" w:hAnsi="Calibri"/>
          <w:i w:val="0"/>
          <w:color w:val="auto"/>
          <w:sz w:val="24"/>
          <w:szCs w:val="24"/>
        </w:rPr>
        <w:t>;</w:t>
      </w:r>
    </w:p>
    <w:p w14:paraId="53CBBF75" w14:textId="77777777" w:rsidR="00DB70CE" w:rsidRDefault="00DB70CE" w:rsidP="000506BD">
      <w:pPr>
        <w:pStyle w:val="CitaIFT"/>
        <w:spacing w:before="240" w:after="240"/>
        <w:ind w:right="51"/>
        <w:rPr>
          <w:rFonts w:ascii="Calibri" w:hAnsi="Calibri"/>
          <w:i w:val="0"/>
          <w:color w:val="auto"/>
          <w:sz w:val="24"/>
          <w:szCs w:val="24"/>
        </w:rPr>
      </w:pPr>
      <w:r w:rsidRPr="00AB2BBE">
        <w:rPr>
          <w:rFonts w:ascii="Calibri" w:hAnsi="Calibri"/>
          <w:i w:val="0"/>
          <w:color w:val="auto"/>
          <w:sz w:val="24"/>
          <w:szCs w:val="24"/>
        </w:rPr>
        <w:t>(b) a elección del CONCESIONARIO SOLICITANTE, el pago total de los servicios bajo protesta o el pago parcial por los cargos efectivamente reconocidos</w:t>
      </w:r>
      <w:r>
        <w:rPr>
          <w:rFonts w:ascii="Calibri" w:hAnsi="Calibri"/>
          <w:i w:val="0"/>
          <w:color w:val="auto"/>
          <w:sz w:val="24"/>
          <w:szCs w:val="24"/>
        </w:rPr>
        <w:t>;</w:t>
      </w:r>
    </w:p>
    <w:p w14:paraId="53CBBF76" w14:textId="77777777" w:rsidR="00DB70CE" w:rsidRDefault="00DB70CE" w:rsidP="000506BD">
      <w:pPr>
        <w:pStyle w:val="CitaIFT"/>
        <w:spacing w:before="240" w:after="240"/>
        <w:ind w:right="51"/>
        <w:rPr>
          <w:rFonts w:ascii="Calibri" w:hAnsi="Calibri"/>
          <w:i w:val="0"/>
          <w:color w:val="auto"/>
          <w:sz w:val="24"/>
          <w:szCs w:val="24"/>
        </w:rPr>
      </w:pPr>
      <w:r w:rsidRPr="00AB2BBE">
        <w:rPr>
          <w:rFonts w:ascii="Calibri" w:hAnsi="Calibri"/>
          <w:i w:val="0"/>
          <w:color w:val="auto"/>
          <w:sz w:val="24"/>
          <w:szCs w:val="24"/>
        </w:rPr>
        <w:t xml:space="preserve">(c) como alternativa, la parte que objete la factura o receptora del servicio podrá pagar, bajo protesta, la totalidad o una porción de la factura, y ésta se considerará como Factura Objetada, por esa porción o la totalidad, en su caso y </w:t>
      </w:r>
    </w:p>
    <w:p w14:paraId="53CBBF77" w14:textId="77777777" w:rsidR="00DB70CE" w:rsidRPr="00AB2BBE" w:rsidRDefault="00DB70CE" w:rsidP="000506BD">
      <w:pPr>
        <w:pStyle w:val="CitaIFT"/>
        <w:spacing w:before="240" w:after="240"/>
        <w:ind w:right="51"/>
        <w:rPr>
          <w:rFonts w:ascii="Calibri" w:hAnsi="Calibri"/>
          <w:bCs/>
          <w:i w:val="0"/>
          <w:color w:val="auto"/>
          <w:sz w:val="24"/>
          <w:szCs w:val="24"/>
        </w:rPr>
      </w:pPr>
      <w:r w:rsidRPr="00AB2BBE">
        <w:rPr>
          <w:rFonts w:ascii="Calibri" w:hAnsi="Calibri"/>
          <w:i w:val="0"/>
          <w:color w:val="auto"/>
          <w:sz w:val="24"/>
          <w:szCs w:val="24"/>
        </w:rPr>
        <w:t>(d) el CONC</w:t>
      </w:r>
      <w:r>
        <w:rPr>
          <w:rFonts w:ascii="Calibri" w:hAnsi="Calibri"/>
          <w:i w:val="0"/>
          <w:color w:val="auto"/>
          <w:sz w:val="24"/>
          <w:szCs w:val="24"/>
        </w:rPr>
        <w:t>ES</w:t>
      </w:r>
      <w:r w:rsidRPr="00AB2BBE">
        <w:rPr>
          <w:rFonts w:ascii="Calibri" w:hAnsi="Calibri"/>
          <w:i w:val="0"/>
          <w:color w:val="auto"/>
          <w:sz w:val="24"/>
          <w:szCs w:val="24"/>
        </w:rPr>
        <w:t>IONARIO SOLICITANTE deberá establecer un correo electrónico o indicar el medio por el cual TELMEX le notificará la resolución correspondiente.</w:t>
      </w:r>
    </w:p>
    <w:p w14:paraId="78DB1A0A" w14:textId="77777777" w:rsidR="000506BD" w:rsidRDefault="00DB70CE" w:rsidP="000506BD">
      <w:pPr>
        <w:spacing w:before="240" w:after="240"/>
        <w:jc w:val="both"/>
        <w:rPr>
          <w:rFonts w:ascii="Calibri" w:hAnsi="Calibri"/>
        </w:rPr>
      </w:pPr>
      <w:r w:rsidRPr="006562D4">
        <w:rPr>
          <w:rFonts w:ascii="Calibri" w:hAnsi="Calibri"/>
        </w:rPr>
        <w:t>Una vez notificada la inconformidad, TELMEX revisará si todos los requisitos se han cumplido, en caso contrario avisará al CONCESIONARIO SOLICITANTE la razón por la que la notificación es incorrecta. El CONCESIONARIO SOLICITANTE podrá volver a enviar la inconformidad cumpliendo con todos los requisitos. TELMEX revisará si existe un error en la factura, procederá a corregirla y la enviará al CONCESIONARIO SOLICITANTE. De no haber error se le notificará al CONCESIONARIO SOLICITANTE que la inconformidad no es procedente.</w:t>
      </w:r>
    </w:p>
    <w:p w14:paraId="235C06DE" w14:textId="77777777" w:rsidR="000506BD" w:rsidRDefault="00DB70CE" w:rsidP="000506BD">
      <w:pPr>
        <w:spacing w:before="240" w:after="240"/>
        <w:jc w:val="both"/>
        <w:rPr>
          <w:rFonts w:ascii="Calibri" w:hAnsi="Calibri"/>
        </w:rPr>
      </w:pPr>
      <w:r w:rsidRPr="006562D4">
        <w:rPr>
          <w:rFonts w:ascii="Calibri" w:hAnsi="Calibri"/>
        </w:rPr>
        <w:lastRenderedPageBreak/>
        <w:t>Lo anterior no implica una renuncia a los derechos de la parte objetante respecto de aquellas tarifas que sean determinadas administrativamente por la autoridad competente. La inconformidad que reúna los requisitos precedentes será evaluada por TELMEX, misma que deberá ser resuelta dentro de los 18 días naturales posteriores a la fecha de notificación de la misma.</w:t>
      </w:r>
    </w:p>
    <w:p w14:paraId="7CF577C4" w14:textId="77777777" w:rsidR="000506BD" w:rsidRDefault="00DB70CE" w:rsidP="000506BD">
      <w:pPr>
        <w:spacing w:before="240" w:after="240"/>
        <w:jc w:val="both"/>
        <w:rPr>
          <w:rFonts w:ascii="Calibri" w:hAnsi="Calibri"/>
          <w:lang w:val="es-ES_tradnl"/>
        </w:rPr>
      </w:pPr>
      <w:r w:rsidRPr="00597A7A">
        <w:rPr>
          <w:rFonts w:ascii="Calibri" w:hAnsi="Calibri"/>
          <w:lang w:val="es-ES_tradnl"/>
        </w:rPr>
        <w:t xml:space="preserve">Queda claramente entendido por </w:t>
      </w:r>
      <w:r w:rsidRPr="00597A7A">
        <w:rPr>
          <w:rFonts w:ascii="Calibri" w:hAnsi="Calibri"/>
        </w:rPr>
        <w:t xml:space="preserve">TELMEX y el CONCESIONARIO SOLICITANTE </w:t>
      </w:r>
      <w:r w:rsidRPr="00597A7A">
        <w:rPr>
          <w:rFonts w:ascii="Calibri" w:hAnsi="Calibri"/>
          <w:lang w:val="es-ES_tradnl"/>
        </w:rPr>
        <w:t>que las inconformidades que no reúnan los requisitos precedentes no tendrán efecto o validez alguna y, en consecuencia, las facturas y estados de adeudos correspondientes se tendrán por consentidos.</w:t>
      </w:r>
    </w:p>
    <w:p w14:paraId="60DA48D7" w14:textId="77777777" w:rsidR="000506BD" w:rsidRDefault="00DB70CE" w:rsidP="000506BD">
      <w:pPr>
        <w:spacing w:before="240" w:after="240"/>
        <w:jc w:val="both"/>
        <w:rPr>
          <w:rFonts w:ascii="Calibri" w:hAnsi="Calibri"/>
          <w:lang w:val="es-ES_tradnl"/>
        </w:rPr>
      </w:pPr>
      <w:r w:rsidRPr="00597A7A">
        <w:rPr>
          <w:rFonts w:ascii="Calibri" w:hAnsi="Calibri"/>
          <w:lang w:val="es-ES_tradnl"/>
        </w:rPr>
        <w:t xml:space="preserve">En caso de ser improcedente la inconformidad presentada por el CONCESIONARIO SOLICITANTE, éste deberá pagar en adición al monto no reconocido, los intereses moratorios a los que hace referencia el presente CONVENIO desde la fecha original de pago. En caso de que la objeción sea procedente, y el CONCESIONARIO SOLICITANTE haya optado por efectuar el pago total de los servicios facturados, TELMEX deberá efectuar la devolución del monto que resulte procedente de la inconformidad y deberá pagar, </w:t>
      </w:r>
      <w:r w:rsidRPr="00597A7A">
        <w:rPr>
          <w:rFonts w:ascii="Calibri" w:hAnsi="Calibri"/>
          <w:i/>
          <w:lang w:val="es-ES_tradnl"/>
        </w:rPr>
        <w:t>mutatis mutandis</w:t>
      </w:r>
      <w:r w:rsidRPr="00597A7A">
        <w:rPr>
          <w:rFonts w:ascii="Calibri" w:hAnsi="Calibri"/>
          <w:lang w:val="es-ES_tradnl"/>
        </w:rPr>
        <w:t xml:space="preserve">, los intereses correspondientes. </w:t>
      </w:r>
    </w:p>
    <w:p w14:paraId="1A131760" w14:textId="77777777" w:rsidR="000506BD" w:rsidRDefault="00DB70CE" w:rsidP="000506BD">
      <w:pPr>
        <w:widowControl w:val="0"/>
        <w:spacing w:before="240" w:after="240"/>
        <w:ind w:left="360"/>
        <w:jc w:val="both"/>
        <w:rPr>
          <w:rFonts w:ascii="Calibri" w:hAnsi="Calibri"/>
          <w:b/>
          <w:lang w:val="es-ES_tradnl"/>
        </w:rPr>
      </w:pPr>
      <w:r>
        <w:rPr>
          <w:rFonts w:ascii="Calibri" w:hAnsi="Calibri"/>
          <w:b/>
          <w:lang w:val="es-ES_tradnl"/>
        </w:rPr>
        <w:t>e</w:t>
      </w:r>
      <w:r w:rsidRPr="00597A7A">
        <w:rPr>
          <w:rFonts w:ascii="Calibri" w:hAnsi="Calibri"/>
          <w:b/>
          <w:lang w:val="es-ES_tradnl"/>
        </w:rPr>
        <w:t>)</w:t>
      </w:r>
      <w:r w:rsidRPr="00597A7A">
        <w:rPr>
          <w:rFonts w:ascii="Calibri" w:hAnsi="Calibri"/>
          <w:b/>
          <w:lang w:val="es-ES_tradnl"/>
        </w:rPr>
        <w:tab/>
        <w:t>Facturación extemporánea</w:t>
      </w:r>
    </w:p>
    <w:p w14:paraId="53CBBF82" w14:textId="3129579E" w:rsidR="00DB70CE" w:rsidRPr="002D0CB8" w:rsidRDefault="00DB70CE" w:rsidP="000506BD">
      <w:pPr>
        <w:pStyle w:val="CitaIFT"/>
        <w:spacing w:before="240" w:after="240"/>
        <w:ind w:left="0" w:right="51"/>
        <w:rPr>
          <w:rFonts w:ascii="Calibri" w:hAnsi="Calibri"/>
          <w:bCs/>
          <w:i w:val="0"/>
          <w:color w:val="auto"/>
          <w:sz w:val="24"/>
          <w:szCs w:val="24"/>
        </w:rPr>
      </w:pPr>
      <w:r w:rsidRPr="002D0CB8">
        <w:rPr>
          <w:rFonts w:ascii="Calibri" w:hAnsi="Calibri"/>
          <w:i w:val="0"/>
          <w:color w:val="auto"/>
          <w:sz w:val="24"/>
          <w:szCs w:val="24"/>
        </w:rPr>
        <w:t xml:space="preserve">TELMEX podrá presentar dentro de los 120 (ciento veinte) días naturales después de la conclusión del ciclo mensual de facturación correspondiente, facturas complementarias por SERVICIOS omitidos. Para </w:t>
      </w:r>
      <w:r>
        <w:rPr>
          <w:rFonts w:ascii="Calibri" w:hAnsi="Calibri"/>
          <w:i w:val="0"/>
          <w:color w:val="auto"/>
          <w:sz w:val="24"/>
          <w:szCs w:val="24"/>
        </w:rPr>
        <w:t>SERVICIOS</w:t>
      </w:r>
      <w:r w:rsidRPr="002D0CB8">
        <w:rPr>
          <w:rFonts w:ascii="Calibri" w:hAnsi="Calibri"/>
          <w:i w:val="0"/>
          <w:color w:val="auto"/>
          <w:sz w:val="24"/>
          <w:szCs w:val="24"/>
        </w:rPr>
        <w:t xml:space="preserve"> incorrectamente facturados, TELMEX podrá presentar facturas complementarias dentro de los 18</w:t>
      </w:r>
      <w:r>
        <w:rPr>
          <w:rFonts w:ascii="Calibri" w:hAnsi="Calibri"/>
          <w:i w:val="0"/>
          <w:color w:val="auto"/>
          <w:sz w:val="24"/>
          <w:szCs w:val="24"/>
        </w:rPr>
        <w:t xml:space="preserve"> (dieciocho)</w:t>
      </w:r>
      <w:r w:rsidRPr="002D0CB8">
        <w:rPr>
          <w:rFonts w:ascii="Calibri" w:hAnsi="Calibri"/>
          <w:i w:val="0"/>
          <w:color w:val="auto"/>
          <w:sz w:val="24"/>
          <w:szCs w:val="24"/>
        </w:rPr>
        <w:t xml:space="preserve"> días naturales posteriores a la fecha de facturación.</w:t>
      </w:r>
    </w:p>
    <w:p w14:paraId="35C27DA0" w14:textId="77777777" w:rsidR="000506BD" w:rsidRDefault="00DB70CE" w:rsidP="000506BD">
      <w:pPr>
        <w:widowControl w:val="0"/>
        <w:spacing w:before="240" w:after="240"/>
        <w:ind w:left="426"/>
        <w:jc w:val="both"/>
        <w:rPr>
          <w:rFonts w:ascii="Calibri" w:hAnsi="Calibri"/>
          <w:lang w:val="es-ES_tradnl"/>
        </w:rPr>
      </w:pPr>
      <w:r w:rsidRPr="00317A13">
        <w:rPr>
          <w:rFonts w:asciiTheme="minorHAnsi" w:hAnsiTheme="minorHAnsi"/>
          <w:b/>
          <w:lang w:val="es-ES_tradnl"/>
        </w:rPr>
        <w:t>f)</w:t>
      </w:r>
      <w:r>
        <w:rPr>
          <w:lang w:val="es-ES_tradnl"/>
        </w:rPr>
        <w:t xml:space="preserve"> </w:t>
      </w:r>
      <w:r w:rsidRPr="00317A13">
        <w:rPr>
          <w:rFonts w:ascii="Calibri" w:hAnsi="Calibri"/>
          <w:b/>
          <w:lang w:val="es-ES_tradnl"/>
        </w:rPr>
        <w:t>Pagos realizados en exceso</w:t>
      </w:r>
    </w:p>
    <w:p w14:paraId="79BFD0FE" w14:textId="77777777" w:rsidR="000506BD" w:rsidRDefault="00DB70CE" w:rsidP="000506BD">
      <w:pPr>
        <w:widowControl w:val="0"/>
        <w:spacing w:before="240" w:after="240"/>
        <w:jc w:val="both"/>
        <w:rPr>
          <w:rFonts w:ascii="Calibri" w:hAnsi="Calibri"/>
          <w:lang w:val="es-ES_tradnl"/>
        </w:rPr>
      </w:pPr>
      <w:r>
        <w:rPr>
          <w:rFonts w:ascii="Calibri" w:hAnsi="Calibri"/>
          <w:lang w:val="es-ES_tradnl"/>
        </w:rPr>
        <w:t xml:space="preserve">En caso de que el CONCESIONARIO SOLICITANTE efectúe pagos en exceso, deberá solicitar a TELMEX la devolución de las cantidades supuestamente liquidadas dentro de los 18 </w:t>
      </w:r>
      <w:r w:rsidRPr="002D0CB8">
        <w:rPr>
          <w:rFonts w:ascii="Calibri" w:hAnsi="Calibri"/>
          <w:lang w:val="es-ES_tradnl"/>
        </w:rPr>
        <w:t xml:space="preserve">(dieciocho) </w:t>
      </w:r>
      <w:r>
        <w:rPr>
          <w:rFonts w:ascii="Calibri" w:hAnsi="Calibri"/>
          <w:lang w:val="es-ES_tradnl"/>
        </w:rPr>
        <w:t>días siguientes a aquel en que hayan efectuado el pago correspondiente, adjuntando el soporte documental correspondiente mediante el que acredite la realización del pago en cuestión.</w:t>
      </w:r>
    </w:p>
    <w:p w14:paraId="7273256B" w14:textId="77777777" w:rsidR="000506BD" w:rsidRDefault="00DB70CE" w:rsidP="000506BD">
      <w:pPr>
        <w:widowControl w:val="0"/>
        <w:spacing w:before="240" w:after="240"/>
        <w:jc w:val="both"/>
        <w:rPr>
          <w:rFonts w:ascii="Calibri" w:hAnsi="Calibri"/>
          <w:b/>
        </w:rPr>
      </w:pPr>
      <w:r w:rsidRPr="00597A7A">
        <w:rPr>
          <w:rFonts w:ascii="Calibri" w:hAnsi="Calibri"/>
          <w:b/>
        </w:rPr>
        <w:t>CUARTA.</w:t>
      </w:r>
      <w:r w:rsidRPr="00597A7A">
        <w:rPr>
          <w:rFonts w:ascii="Calibri" w:hAnsi="Calibri"/>
          <w:b/>
        </w:rPr>
        <w:tab/>
        <w:t>INTERESES MORATORIOS</w:t>
      </w:r>
    </w:p>
    <w:p w14:paraId="3B2FB94E" w14:textId="77777777" w:rsidR="000506BD" w:rsidRDefault="00DB70CE" w:rsidP="000506BD">
      <w:pPr>
        <w:widowControl w:val="0"/>
        <w:spacing w:before="240" w:after="240"/>
        <w:jc w:val="both"/>
        <w:rPr>
          <w:rFonts w:ascii="Calibri" w:hAnsi="Calibri"/>
          <w:lang w:val="es-ES_tradnl"/>
        </w:rPr>
      </w:pPr>
      <w:r w:rsidRPr="006562D4">
        <w:rPr>
          <w:rFonts w:ascii="Calibri" w:hAnsi="Calibri"/>
          <w:lang w:val="es-ES_tradnl"/>
        </w:rPr>
        <w:t xml:space="preserve">En caso de falta de pago oportuno por parte del CONCESIONARIO SOLICITANTE de la contraprestación de los SERVICIOS, conforme a los plazos, términos y condiciones establecidos en el CONVENIO, sin perjuicio de cualquier otra acción que TELMEX tuviera derecho a ejercitar por el incumplimiento, las cantidades insolutas causarán intereses moratorios a favor de TELMEX. La tasa base para efectos del cálculo de intereses moratorios en el primer período mensual será la Tasa de Interés lnterbancaria de Equilibrio vigente en </w:t>
      </w:r>
      <w:r w:rsidRPr="006562D4">
        <w:rPr>
          <w:rFonts w:ascii="Calibri" w:hAnsi="Calibri"/>
          <w:lang w:val="es-ES_tradnl"/>
        </w:rPr>
        <w:lastRenderedPageBreak/>
        <w:t>la fecha de vencimiento de las contraprestaciones o reembolsos correspondientes. Dicha tasa base se ajustará mensualmente empleando la Tasa de Interés lnterbancaria de Equilibrio vigente en la fecha en que inicie cada período mensual subsecuente, contado a partir de la fecha de vencimiento de las contraprestaciones o reembolsos correspondientes.</w:t>
      </w:r>
    </w:p>
    <w:p w14:paraId="530E0CF1" w14:textId="77777777" w:rsidR="000506BD" w:rsidRDefault="00DB70CE" w:rsidP="000506BD">
      <w:pPr>
        <w:widowControl w:val="0"/>
        <w:spacing w:before="240" w:after="240"/>
        <w:jc w:val="both"/>
        <w:rPr>
          <w:rFonts w:ascii="Calibri" w:hAnsi="Calibri"/>
          <w:b/>
          <w:lang w:val="es-ES_tradnl"/>
        </w:rPr>
      </w:pPr>
      <w:r w:rsidRPr="00B77A17">
        <w:rPr>
          <w:rFonts w:ascii="Calibri" w:hAnsi="Calibri"/>
          <w:b/>
          <w:lang w:val="es-ES_tradnl"/>
        </w:rPr>
        <w:t>QUINTA.</w:t>
      </w:r>
      <w:r w:rsidRPr="00B77A17">
        <w:rPr>
          <w:rFonts w:ascii="Calibri" w:hAnsi="Calibri"/>
          <w:b/>
          <w:lang w:val="es-ES_tradnl"/>
        </w:rPr>
        <w:tab/>
        <w:t>RESPONSABILIDAD</w:t>
      </w:r>
    </w:p>
    <w:p w14:paraId="4919D902" w14:textId="77777777" w:rsidR="000506BD" w:rsidRDefault="00DB70CE" w:rsidP="000506BD">
      <w:pPr>
        <w:widowControl w:val="0"/>
        <w:spacing w:before="240" w:after="240"/>
        <w:ind w:firstLine="11"/>
        <w:jc w:val="both"/>
        <w:rPr>
          <w:rFonts w:ascii="Calibri" w:hAnsi="Calibri"/>
        </w:rPr>
      </w:pPr>
      <w:r w:rsidRPr="00B77A17">
        <w:rPr>
          <w:rFonts w:ascii="Calibri" w:hAnsi="Calibri"/>
        </w:rPr>
        <w:t>El</w:t>
      </w:r>
      <w:r w:rsidRPr="00B77A17">
        <w:rPr>
          <w:rFonts w:ascii="Calibri" w:hAnsi="Calibri"/>
          <w:b/>
        </w:rPr>
        <w:t xml:space="preserve"> </w:t>
      </w:r>
      <w:r w:rsidRPr="00B77A17">
        <w:rPr>
          <w:rFonts w:ascii="Calibri" w:hAnsi="Calibri"/>
        </w:rPr>
        <w:t xml:space="preserve">CONCESIONARIO SOLICITANTE sólo podrá instalar en los sitios, instalaciones o infraestructura de TELMEX asociada a los SERVICIOS, cable, equipo o cualquier elemento que haya sido detallado en el anteproyecto presentado a TELMEX y aprobado por ésta en el Análisis de Factibilidad correspondiente. En caso de contravenir lo estipulado en el presente párrafo, el CONCESIONARIO SOLICITANTE será responsable del retiro de los equipos aludidos, además de quedar obligado al pago de las contraprestaciones correspondientes. </w:t>
      </w:r>
    </w:p>
    <w:p w14:paraId="45E24644" w14:textId="77777777" w:rsidR="000506BD" w:rsidRDefault="00DB70CE" w:rsidP="000506BD">
      <w:pPr>
        <w:pStyle w:val="CitaIFT"/>
        <w:spacing w:before="240" w:after="240" w:line="240" w:lineRule="auto"/>
        <w:ind w:left="0" w:right="51"/>
        <w:rPr>
          <w:rFonts w:ascii="Calibri" w:hAnsi="Calibri"/>
          <w:i w:val="0"/>
          <w:color w:val="auto"/>
          <w:sz w:val="24"/>
          <w:szCs w:val="24"/>
          <w:lang w:val="es-ES"/>
        </w:rPr>
      </w:pPr>
      <w:r w:rsidRPr="00B77A17">
        <w:rPr>
          <w:rFonts w:ascii="Calibri" w:hAnsi="Calibri"/>
          <w:i w:val="0"/>
          <w:color w:val="auto"/>
          <w:sz w:val="24"/>
          <w:szCs w:val="24"/>
          <w:lang w:val="es-ES"/>
        </w:rPr>
        <w:t xml:space="preserve">En caso de </w:t>
      </w:r>
      <w:proofErr w:type="gramStart"/>
      <w:r w:rsidRPr="00B77A17">
        <w:rPr>
          <w:rFonts w:ascii="Calibri" w:hAnsi="Calibri"/>
          <w:i w:val="0"/>
          <w:color w:val="auto"/>
          <w:sz w:val="24"/>
          <w:szCs w:val="24"/>
          <w:lang w:val="es-ES"/>
        </w:rPr>
        <w:t>que</w:t>
      </w:r>
      <w:proofErr w:type="gramEnd"/>
      <w:r w:rsidRPr="00B77A17">
        <w:rPr>
          <w:rFonts w:ascii="Calibri" w:hAnsi="Calibri"/>
          <w:i w:val="0"/>
          <w:color w:val="auto"/>
          <w:sz w:val="24"/>
          <w:szCs w:val="24"/>
          <w:lang w:val="es-ES"/>
        </w:rPr>
        <w:t xml:space="preserve"> con motivo de la operación o mantenimiento a su infraestructura, TELMEX ocasionare un daño a la infraestructura o servicios proporcionados por el CONCESIONARIO SOLICITANTE, TELMEX se obliga al pago de los daños y perjuicios directos ocasionados, mismos que serán cuantificados y debidamente documentados por el CONCESIONARIO SOLICITANTE para el pago correspondiente.</w:t>
      </w:r>
    </w:p>
    <w:p w14:paraId="07165E5C" w14:textId="77777777" w:rsidR="000506BD" w:rsidRDefault="00B77A17" w:rsidP="000506BD">
      <w:pPr>
        <w:pStyle w:val="CitaIFT"/>
        <w:spacing w:before="240" w:after="240" w:line="240" w:lineRule="auto"/>
        <w:ind w:left="0" w:right="51"/>
        <w:rPr>
          <w:rFonts w:ascii="Calibri" w:hAnsi="Calibri"/>
          <w:i w:val="0"/>
          <w:color w:val="auto"/>
          <w:sz w:val="24"/>
          <w:szCs w:val="24"/>
          <w:lang w:val="es-ES"/>
        </w:rPr>
      </w:pPr>
      <w:r w:rsidRPr="00B77A17">
        <w:rPr>
          <w:rFonts w:ascii="Calibri" w:hAnsi="Calibri"/>
          <w:i w:val="0"/>
          <w:color w:val="auto"/>
          <w:sz w:val="24"/>
          <w:szCs w:val="24"/>
          <w:lang w:val="es-ES"/>
        </w:rPr>
        <w:t>Si con motivo de la instalación de los equipos, cables o cualquier elemento que haya sido detallado en el anteproyecto presentado a TELMEX y aprobado por ésta en el Análisis de Factibilidad Técnica del CONCESIONARIO SOLICITANTE, el personal de éste causa algún daño, robo, destrucción o extravío a las instalaciones, infraestructura y equipos  propiedad de TELMEX, el CONCESIONARIO SOLICITANTE se obliga a indemnizar a TELMEX las cantidades que resulten de la cuantificación de los daños y perjuicios ocasionados por tales circunstancias los cuales deberán ser debidamente documentados por TELMEX para el pago correspondiente. TELMEX y el CONCESIONARIO SOLICITANTE procederán a la elaboración del acta administrativa correspondiente, con la finalidad de establecer en forma clara y detallada la cuantificación de los daños y perjuicios antes mencionados. De igual forma, el CONCESIONARIO SOLICITANTE será responsable de aquellas fallas que pudieran presentarse en los servicios que TELMEX proporciona a sus usuarios finales si las mismas son ocasionadas por causas imputables directamente a su personal o terceros contratados por él mismo durante cualquier trabajo relacionado con la prestación de los SERVICIOS. En tal virtud, el CONCESIONARIO SOLICITANTE se obliga a pagar a TELMEX los daños y perjuicios que TELMEX le cuantifique, los cuales deberán ser debidamente documentados por TELMEX para el pago correspondiente.</w:t>
      </w:r>
    </w:p>
    <w:p w14:paraId="15A84033" w14:textId="77777777" w:rsidR="000506BD" w:rsidRDefault="00B77A17" w:rsidP="000506BD">
      <w:pPr>
        <w:spacing w:before="240" w:after="240"/>
        <w:ind w:firstLine="11"/>
        <w:jc w:val="both"/>
        <w:rPr>
          <w:rFonts w:ascii="Calibri" w:hAnsi="Calibri"/>
        </w:rPr>
      </w:pPr>
      <w:r w:rsidRPr="00B77A17">
        <w:rPr>
          <w:rFonts w:ascii="Calibri" w:hAnsi="Calibri"/>
        </w:rPr>
        <w:t>Si durante el proceso de instalación de los equipos, cables o cualquier elemento que haya sido detallado en el anteproyecto presentado a TELMEX y aprobado</w:t>
      </w:r>
      <w:r w:rsidRPr="005C65FC">
        <w:rPr>
          <w:rFonts w:ascii="Calibri" w:hAnsi="Calibri"/>
        </w:rPr>
        <w:t xml:space="preserve"> por ésta en el Análisis de Factibilidad, el personal del CONCESIONARIO SOLICITANTE o las personas contratadas por éste, ocasionan cualquier daño a los sitios, espacios, instalaciones o infraestructura de </w:t>
      </w:r>
      <w:r w:rsidRPr="005C65FC">
        <w:rPr>
          <w:rFonts w:ascii="Calibri" w:hAnsi="Calibri"/>
        </w:rPr>
        <w:lastRenderedPageBreak/>
        <w:t xml:space="preserve">TELMEX, por no haberse ajustado a la normatividad definida por TELMEX o instrucciones del personal asignado, el CONCESIONARIO SOLICITANTE se obliga a indemnizar a TELMEX por las cantidades que resulten de la cuantificación de los daños y perjuicios ocasionados por tales circunstancias, </w:t>
      </w:r>
      <w:r w:rsidRPr="00B77A17">
        <w:rPr>
          <w:rFonts w:ascii="Calibri" w:hAnsi="Calibri"/>
        </w:rPr>
        <w:t>los cuales deberán ser debidamente documentados por TELMEX para el pago correspondiente.</w:t>
      </w:r>
    </w:p>
    <w:p w14:paraId="6F25FB0A" w14:textId="77777777" w:rsidR="000506BD" w:rsidRDefault="00DB70CE" w:rsidP="000506BD">
      <w:pPr>
        <w:spacing w:before="240" w:after="240"/>
        <w:jc w:val="both"/>
        <w:rPr>
          <w:rFonts w:ascii="Calibri" w:hAnsi="Calibri"/>
        </w:rPr>
      </w:pPr>
      <w:r w:rsidRPr="00B77A17">
        <w:rPr>
          <w:rFonts w:ascii="Calibri" w:hAnsi="Calibri"/>
        </w:rPr>
        <w:t xml:space="preserve">Asimismo, </w:t>
      </w:r>
      <w:r w:rsidRPr="00B77A17">
        <w:rPr>
          <w:rFonts w:ascii="Calibri" w:hAnsi="Calibri"/>
          <w:lang w:val="es-MX"/>
        </w:rPr>
        <w:t>TELMEX y el CONCESIONARIO SOLICITANTE</w:t>
      </w:r>
      <w:r w:rsidRPr="00B77A17">
        <w:rPr>
          <w:rFonts w:ascii="Calibri" w:hAnsi="Calibri"/>
        </w:rPr>
        <w:t xml:space="preserve"> procederán a la elaboración del acta administrativa correspondiente, con la finalidad de establecer en forma clara y detallada la cuantificación de los daños antes mencionados.</w:t>
      </w:r>
    </w:p>
    <w:p w14:paraId="26448957" w14:textId="77777777" w:rsidR="000506BD" w:rsidRDefault="00DB70CE" w:rsidP="000506BD">
      <w:pPr>
        <w:pStyle w:val="CitaIFT"/>
        <w:spacing w:before="240" w:after="240" w:line="240" w:lineRule="auto"/>
        <w:ind w:left="0" w:right="51"/>
        <w:rPr>
          <w:rFonts w:ascii="Calibri" w:hAnsi="Calibri"/>
          <w:i w:val="0"/>
          <w:color w:val="auto"/>
          <w:sz w:val="24"/>
          <w:szCs w:val="24"/>
          <w:lang w:val="es-ES"/>
        </w:rPr>
      </w:pPr>
      <w:r w:rsidRPr="00B77A17">
        <w:rPr>
          <w:rFonts w:ascii="Calibri" w:hAnsi="Calibri"/>
          <w:i w:val="0"/>
          <w:color w:val="auto"/>
          <w:sz w:val="24"/>
          <w:szCs w:val="24"/>
          <w:lang w:val="es-ES"/>
        </w:rPr>
        <w:t xml:space="preserve">El monto de los perjuicios a que se refiere esta cláusula se determinará y pagará de conformidad con lo siguiente: </w:t>
      </w:r>
    </w:p>
    <w:p w14:paraId="53CBBF9A" w14:textId="1F1C931D" w:rsidR="00DB70CE" w:rsidRPr="00B77A17" w:rsidRDefault="00DB70CE" w:rsidP="000506BD">
      <w:pPr>
        <w:pStyle w:val="CitaIFT"/>
        <w:numPr>
          <w:ilvl w:val="0"/>
          <w:numId w:val="8"/>
        </w:numPr>
        <w:spacing w:before="240" w:after="240" w:line="240" w:lineRule="auto"/>
        <w:ind w:right="51"/>
        <w:rPr>
          <w:rFonts w:ascii="Calibri" w:hAnsi="Calibri"/>
          <w:i w:val="0"/>
          <w:color w:val="auto"/>
          <w:sz w:val="24"/>
          <w:szCs w:val="24"/>
          <w:lang w:val="es-ES"/>
        </w:rPr>
      </w:pPr>
      <w:r w:rsidRPr="00B77A17">
        <w:rPr>
          <w:rFonts w:ascii="Calibri" w:hAnsi="Calibri"/>
          <w:i w:val="0"/>
          <w:color w:val="auto"/>
          <w:sz w:val="24"/>
          <w:szCs w:val="24"/>
          <w:lang w:val="es-ES"/>
        </w:rPr>
        <w:t>Contemplará la cantidad que las Partes paguen con motivo de la reparación de la infraestructura que resulte afectada, previa acreditación del pago de dicha reparación;</w:t>
      </w:r>
    </w:p>
    <w:p w14:paraId="53CBBF9B" w14:textId="77777777" w:rsidR="00DB70CE" w:rsidRPr="00B77A17" w:rsidRDefault="00DB70CE" w:rsidP="000506BD">
      <w:pPr>
        <w:pStyle w:val="CitaIFT"/>
        <w:numPr>
          <w:ilvl w:val="0"/>
          <w:numId w:val="8"/>
        </w:numPr>
        <w:spacing w:before="240" w:after="240" w:line="240" w:lineRule="auto"/>
        <w:ind w:right="51"/>
        <w:rPr>
          <w:rFonts w:ascii="Calibri" w:hAnsi="Calibri"/>
          <w:i w:val="0"/>
          <w:color w:val="auto"/>
          <w:sz w:val="24"/>
          <w:szCs w:val="24"/>
          <w:lang w:val="es-ES"/>
        </w:rPr>
      </w:pPr>
      <w:r w:rsidRPr="00B77A17">
        <w:rPr>
          <w:rFonts w:ascii="Calibri" w:hAnsi="Calibri"/>
          <w:i w:val="0"/>
          <w:color w:val="auto"/>
          <w:sz w:val="24"/>
          <w:szCs w:val="24"/>
          <w:lang w:val="es-ES"/>
        </w:rPr>
        <w:t>Contemplará la cantidad que las Partes paguen a su(s) cliente(s) que resulten afectados por el periodo que dure dicha afectación ocasionada a la prestación de los servicios de alguna de ellas, previa acreditación de dicho pago;</w:t>
      </w:r>
    </w:p>
    <w:p w14:paraId="53CBBF9C" w14:textId="77777777" w:rsidR="00DB70CE" w:rsidRPr="00B77A17" w:rsidRDefault="00DB70CE" w:rsidP="000506BD">
      <w:pPr>
        <w:pStyle w:val="CitaIFT"/>
        <w:numPr>
          <w:ilvl w:val="0"/>
          <w:numId w:val="8"/>
        </w:numPr>
        <w:spacing w:before="240" w:after="240" w:line="240" w:lineRule="auto"/>
        <w:ind w:right="51"/>
        <w:rPr>
          <w:rFonts w:ascii="Calibri" w:hAnsi="Calibri"/>
          <w:i w:val="0"/>
          <w:color w:val="auto"/>
          <w:sz w:val="24"/>
          <w:szCs w:val="24"/>
          <w:lang w:val="es-ES"/>
        </w:rPr>
      </w:pPr>
      <w:r w:rsidRPr="00B77A17">
        <w:rPr>
          <w:rFonts w:ascii="Calibri" w:hAnsi="Calibri"/>
          <w:i w:val="0"/>
          <w:color w:val="auto"/>
          <w:sz w:val="24"/>
          <w:szCs w:val="24"/>
          <w:lang w:val="es-ES"/>
        </w:rPr>
        <w:t>No se considerarán daños consecuenciales; y</w:t>
      </w:r>
    </w:p>
    <w:p w14:paraId="26B054A6" w14:textId="77777777" w:rsidR="000506BD" w:rsidRDefault="00DB70CE" w:rsidP="000506BD">
      <w:pPr>
        <w:pStyle w:val="CitaIFT"/>
        <w:numPr>
          <w:ilvl w:val="0"/>
          <w:numId w:val="8"/>
        </w:numPr>
        <w:spacing w:before="240" w:after="240" w:line="240" w:lineRule="auto"/>
        <w:ind w:right="51"/>
        <w:rPr>
          <w:rFonts w:ascii="Calibri" w:hAnsi="Calibri"/>
        </w:rPr>
      </w:pPr>
      <w:r w:rsidRPr="00B77A17">
        <w:rPr>
          <w:rFonts w:ascii="Calibri" w:hAnsi="Calibri"/>
          <w:i w:val="0"/>
          <w:color w:val="auto"/>
          <w:sz w:val="24"/>
          <w:szCs w:val="24"/>
          <w:lang w:val="es-ES"/>
        </w:rPr>
        <w:t>Será pagado por cualquiera de las Partes dentro de los 18 (dieciocho) días hábiles posteriores a aquel en que la otra lo requiera por escrito anexando la evidencia correspondiente.</w:t>
      </w:r>
    </w:p>
    <w:p w14:paraId="49971D1C" w14:textId="77777777" w:rsidR="000506BD" w:rsidRDefault="00DB70CE" w:rsidP="000506BD">
      <w:pPr>
        <w:widowControl w:val="0"/>
        <w:spacing w:before="240" w:after="240"/>
        <w:jc w:val="both"/>
        <w:rPr>
          <w:rFonts w:ascii="Calibri" w:hAnsi="Calibri"/>
          <w:b/>
        </w:rPr>
      </w:pPr>
      <w:r w:rsidRPr="00874D78">
        <w:rPr>
          <w:rFonts w:ascii="Calibri" w:hAnsi="Calibri"/>
          <w:b/>
        </w:rPr>
        <w:t>SEXTA.</w:t>
      </w:r>
      <w:r w:rsidRPr="00874D78">
        <w:rPr>
          <w:rFonts w:ascii="Calibri" w:hAnsi="Calibri"/>
          <w:b/>
        </w:rPr>
        <w:tab/>
        <w:t>GARANTÍAS DEL CONVENIO</w:t>
      </w:r>
    </w:p>
    <w:p w14:paraId="70AB6190" w14:textId="77777777" w:rsidR="000506BD" w:rsidRDefault="00DB70CE" w:rsidP="000506BD">
      <w:pPr>
        <w:widowControl w:val="0"/>
        <w:numPr>
          <w:ilvl w:val="1"/>
          <w:numId w:val="2"/>
        </w:numPr>
        <w:tabs>
          <w:tab w:val="clear" w:pos="360"/>
        </w:tabs>
        <w:spacing w:before="240" w:after="240"/>
        <w:ind w:left="720" w:hanging="720"/>
        <w:jc w:val="both"/>
        <w:rPr>
          <w:rFonts w:ascii="Calibri" w:hAnsi="Calibri"/>
        </w:rPr>
      </w:pPr>
      <w:r w:rsidRPr="00202C12">
        <w:rPr>
          <w:rFonts w:ascii="Calibri" w:hAnsi="Calibri"/>
          <w:b/>
        </w:rPr>
        <w:t>FIANZA PARA EL PAGO DE LAS CONTRAPRESTACIONES</w:t>
      </w:r>
      <w:r w:rsidRPr="00202C12">
        <w:rPr>
          <w:rFonts w:ascii="Calibri" w:hAnsi="Calibri"/>
        </w:rPr>
        <w:t>.</w:t>
      </w:r>
    </w:p>
    <w:p w14:paraId="53CBBFA3" w14:textId="4F189E16" w:rsidR="00DB70CE" w:rsidRPr="00C75F26" w:rsidRDefault="00DB70CE" w:rsidP="000506BD">
      <w:pPr>
        <w:widowControl w:val="0"/>
        <w:spacing w:before="240" w:after="240"/>
        <w:ind w:left="720"/>
        <w:jc w:val="both"/>
        <w:rPr>
          <w:rFonts w:asciiTheme="minorHAnsi" w:hAnsiTheme="minorHAnsi"/>
        </w:rPr>
      </w:pPr>
      <w:r w:rsidRPr="00C75F26">
        <w:rPr>
          <w:rFonts w:asciiTheme="minorHAnsi" w:hAnsiTheme="minorHAnsi"/>
        </w:rPr>
        <w:t>Mientras esté vigente este CONVENIO, el CONCESIONARIO SOLICITANTE mantendrá constituida una fianza o carta de crédito, a su elección, en garantía del pago de las contraprestaciones a su cargo en los términos de este CONVENIO, por un monto que cubra por lo menos un estimado de contraprestaciones por dos meses de SERVICIOS, incluyendo accesorios y cualquier otro cargo. El monto de la fianza o carta de crédito inicial que el CONCESIONARIO SOLICITANTE constituirá en favor de TELMEX asciende a la cantidad de $</w:t>
      </w:r>
      <w:r w:rsidR="000506BD" w:rsidRPr="000506BD">
        <w:rPr>
          <w:rFonts w:ascii="Calibri" w:hAnsi="Calibri"/>
          <w:color w:val="0000CC"/>
        </w:rPr>
        <w:t>(…)</w:t>
      </w:r>
      <w:r w:rsidR="000506BD" w:rsidRPr="00C75F26">
        <w:rPr>
          <w:rFonts w:asciiTheme="minorHAnsi" w:hAnsiTheme="minorHAnsi"/>
        </w:rPr>
        <w:t xml:space="preserve"> </w:t>
      </w:r>
      <w:r w:rsidRPr="00C75F26">
        <w:rPr>
          <w:rFonts w:asciiTheme="minorHAnsi" w:hAnsiTheme="minorHAnsi"/>
        </w:rPr>
        <w:t>(</w:t>
      </w:r>
      <w:r w:rsidR="000506BD" w:rsidRPr="000506BD">
        <w:rPr>
          <w:rFonts w:ascii="Calibri" w:hAnsi="Calibri"/>
          <w:color w:val="0000CC"/>
        </w:rPr>
        <w:t>(…)</w:t>
      </w:r>
      <w:r w:rsidRPr="00C75F26">
        <w:rPr>
          <w:rFonts w:asciiTheme="minorHAnsi" w:hAnsiTheme="minorHAnsi"/>
        </w:rPr>
        <w:t xml:space="preserve"> pesos 00/100 M.N.) que deberán ser expedidos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del CONCESIONARIO SOLICITANTE, y todos y cada uno de los gastos en que </w:t>
      </w:r>
      <w:r w:rsidRPr="00C75F26">
        <w:rPr>
          <w:rFonts w:asciiTheme="minorHAnsi" w:hAnsiTheme="minorHAnsi"/>
        </w:rPr>
        <w:lastRenderedPageBreak/>
        <w:t>incurra TELMEX al exigir dicho derecho conforme a este CONVENIO.</w:t>
      </w:r>
    </w:p>
    <w:p w14:paraId="75502136" w14:textId="77777777" w:rsidR="000506BD" w:rsidRDefault="00DB70CE" w:rsidP="000506BD">
      <w:pPr>
        <w:widowControl w:val="0"/>
        <w:spacing w:before="240" w:after="240"/>
        <w:ind w:left="720"/>
        <w:jc w:val="both"/>
        <w:rPr>
          <w:rFonts w:ascii="Calibri" w:hAnsi="Calibri"/>
        </w:rPr>
      </w:pPr>
      <w:r w:rsidRPr="006817FE">
        <w:rPr>
          <w:rFonts w:ascii="Calibri" w:hAnsi="Calibri"/>
        </w:rPr>
        <w:t xml:space="preserve">La fianza o carta de crédito se sujetarán a los términos de la </w:t>
      </w:r>
      <w:r>
        <w:rPr>
          <w:rFonts w:ascii="Calibri" w:hAnsi="Calibri"/>
        </w:rPr>
        <w:t>l</w:t>
      </w:r>
      <w:r w:rsidRPr="006817FE">
        <w:rPr>
          <w:rFonts w:ascii="Calibri" w:hAnsi="Calibri"/>
        </w:rPr>
        <w:t>egislación vigente en la materia, en lo no previsto por ésta, a lo dispuesto en el Título Decimotercero</w:t>
      </w:r>
      <w:r w:rsidRPr="00597A7A">
        <w:rPr>
          <w:rFonts w:ascii="Calibri" w:hAnsi="Calibri"/>
        </w:rPr>
        <w:t xml:space="preserve"> del Código Civil Federal, garantizando la Institución correspondiente el pago de las contraprestaciones que se pactan en este CONVENIO a cargo del CONCESIONARIO SOLICITANTE, y todos y cada uno de los gastos en que incurra TELMEX al exigir dicho derecho conforme a este CONVENIO.</w:t>
      </w:r>
    </w:p>
    <w:p w14:paraId="74FF9F9F" w14:textId="77777777" w:rsidR="000506BD" w:rsidRDefault="00DB70CE" w:rsidP="000506BD">
      <w:pPr>
        <w:widowControl w:val="0"/>
        <w:spacing w:before="240" w:after="240"/>
        <w:ind w:left="709" w:hanging="709"/>
        <w:jc w:val="both"/>
        <w:rPr>
          <w:rFonts w:ascii="Calibri" w:hAnsi="Calibri"/>
        </w:rPr>
      </w:pPr>
      <w:r w:rsidRPr="00597A7A">
        <w:rPr>
          <w:rFonts w:ascii="Calibri" w:hAnsi="Calibri"/>
          <w:b/>
        </w:rPr>
        <w:t>6.2</w:t>
      </w:r>
      <w:r w:rsidRPr="00597A7A">
        <w:rPr>
          <w:rFonts w:ascii="Calibri" w:hAnsi="Calibri"/>
          <w:b/>
        </w:rPr>
        <w:tab/>
      </w:r>
      <w:r w:rsidRPr="003E4222">
        <w:rPr>
          <w:rFonts w:ascii="Calibri" w:hAnsi="Calibri"/>
        </w:rPr>
        <w:t>En todo caso, la fianza deberá cumplir con los siguientes requisitos y estipulaciones mínimas, a satisfacción de TELMEX:</w:t>
      </w:r>
    </w:p>
    <w:p w14:paraId="53CBBFA9" w14:textId="1E170AA2" w:rsidR="00DB70CE" w:rsidRPr="003E4222" w:rsidRDefault="00DB70CE" w:rsidP="000506BD">
      <w:pPr>
        <w:widowControl w:val="0"/>
        <w:numPr>
          <w:ilvl w:val="2"/>
          <w:numId w:val="3"/>
        </w:numPr>
        <w:spacing w:before="240" w:after="240"/>
        <w:jc w:val="both"/>
        <w:rPr>
          <w:rFonts w:ascii="Calibri" w:hAnsi="Calibri"/>
        </w:rPr>
      </w:pPr>
      <w:r w:rsidRPr="003E4222">
        <w:rPr>
          <w:rFonts w:ascii="Calibri" w:hAnsi="Calibri"/>
        </w:rPr>
        <w:t>Deberá ser otorgada por una Institución de Fianzas Mexicana de reconocido prestigio que no pertenezca al mismo grupo corporativo o de interés del fiado y que esté debidamente autorizada por la Secretaría de Hacienda y Crédito Público.</w:t>
      </w:r>
    </w:p>
    <w:p w14:paraId="53CBBFAA" w14:textId="77777777" w:rsidR="00DB70CE" w:rsidRPr="003E4222" w:rsidRDefault="00DB70CE" w:rsidP="000506BD">
      <w:pPr>
        <w:widowControl w:val="0"/>
        <w:spacing w:before="240" w:after="240"/>
        <w:ind w:left="1440" w:hanging="720"/>
        <w:jc w:val="both"/>
        <w:rPr>
          <w:rFonts w:ascii="Calibri" w:hAnsi="Calibri"/>
        </w:rPr>
      </w:pPr>
      <w:r w:rsidRPr="003E4222">
        <w:rPr>
          <w:rFonts w:ascii="Calibri" w:hAnsi="Calibri"/>
          <w:b/>
        </w:rPr>
        <w:t>6.2.2</w:t>
      </w:r>
      <w:r w:rsidRPr="003E4222">
        <w:rPr>
          <w:rFonts w:ascii="Calibri" w:hAnsi="Calibri"/>
        </w:rPr>
        <w:tab/>
        <w:t>Deberá señalar que la Institución de Fianzas acepta someterse al procedimiento establecido en los artículos 93, 118 Bis y demás relativos de la Ley Federal de Instituciones de Fianzas.</w:t>
      </w:r>
    </w:p>
    <w:p w14:paraId="23B6822B" w14:textId="77777777" w:rsidR="000506BD" w:rsidRDefault="00DB70CE" w:rsidP="000506BD">
      <w:pPr>
        <w:widowControl w:val="0"/>
        <w:spacing w:before="240" w:after="240"/>
        <w:ind w:left="1440" w:hanging="720"/>
        <w:jc w:val="both"/>
        <w:rPr>
          <w:rFonts w:ascii="Calibri" w:hAnsi="Calibri"/>
        </w:rPr>
      </w:pPr>
      <w:r w:rsidRPr="003E4222">
        <w:rPr>
          <w:rFonts w:ascii="Calibri" w:hAnsi="Calibri"/>
          <w:b/>
        </w:rPr>
        <w:t>6.2.3</w:t>
      </w:r>
      <w:r w:rsidRPr="003E4222">
        <w:rPr>
          <w:rFonts w:ascii="Calibri" w:hAnsi="Calibri"/>
        </w:rPr>
        <w:tab/>
      </w:r>
      <w:r w:rsidRPr="00C75F26">
        <w:rPr>
          <w:rFonts w:ascii="Calibri" w:hAnsi="Calibri"/>
        </w:rPr>
        <w:t>Para cancelar la fianza, será requisito que el fiado presente a la Institución de Fianzas la autorización por escrito de TELMEX.</w:t>
      </w:r>
    </w:p>
    <w:p w14:paraId="119A934C" w14:textId="77777777" w:rsidR="000506BD" w:rsidRDefault="00DB70CE" w:rsidP="000506BD">
      <w:pPr>
        <w:widowControl w:val="0"/>
        <w:spacing w:before="240" w:after="240"/>
        <w:jc w:val="both"/>
        <w:rPr>
          <w:rFonts w:ascii="Calibri" w:hAnsi="Calibri"/>
        </w:rPr>
      </w:pPr>
      <w:r w:rsidRPr="00C75F26">
        <w:rPr>
          <w:rFonts w:ascii="Calibri" w:hAnsi="Calibri"/>
        </w:rPr>
        <w:t>Se otorgará una nueva garantía anualmente por una cantidad equivalente al 100% del importe total de los SERVICIOS objeto de este CONVENIO facturados por TELMEX al CONCESIONARIO SOLICITANTE durante 2 (dos) meses del año calendario inmediato anterior o el estimado de SERVICIOS correspondientes a 2 (dos) meses del siguiente año, el monto que resulte mayor.</w:t>
      </w:r>
    </w:p>
    <w:p w14:paraId="244441FC" w14:textId="77777777" w:rsidR="000506BD" w:rsidRDefault="00DB70CE" w:rsidP="000506BD">
      <w:pPr>
        <w:widowControl w:val="0"/>
        <w:spacing w:before="240" w:after="240"/>
        <w:jc w:val="both"/>
        <w:rPr>
          <w:rFonts w:ascii="Calibri" w:hAnsi="Calibri"/>
        </w:rPr>
      </w:pPr>
      <w:r w:rsidRPr="003E4222">
        <w:rPr>
          <w:rFonts w:ascii="Calibri" w:hAnsi="Calibri"/>
        </w:rPr>
        <w:t>La garantía deberá ser constituida dentro de los 30 (treinta) días siguientes a la fecha de firma del presente CONVENIO o a requerimiento de TELMEX, según el caso, quedando TELMEX facultada para rescindir el mismo en caso de que dicha garantía no sea otorgada por el CONCESIONARIO SOLICITANTE dentro de dicho plazo.</w:t>
      </w:r>
    </w:p>
    <w:p w14:paraId="5A0AD489" w14:textId="77777777" w:rsidR="000506BD" w:rsidRDefault="00DB70CE" w:rsidP="000506BD">
      <w:pPr>
        <w:widowControl w:val="0"/>
        <w:spacing w:before="240" w:after="240"/>
        <w:jc w:val="both"/>
        <w:rPr>
          <w:rFonts w:ascii="Calibri" w:hAnsi="Calibri"/>
          <w:b/>
        </w:rPr>
      </w:pPr>
      <w:r w:rsidRPr="003E4222">
        <w:rPr>
          <w:rFonts w:ascii="Calibri" w:hAnsi="Calibri"/>
        </w:rPr>
        <w:t>En caso de que el CONCESIONARIO SOLICITANTE no otorgase una nueva garantía dentro de los 30 (treinta) días posteriores al vencimiento de la garantía anterior, TELMEX podrá rescindir el presente CONVENIO sin necesidad de declaración judicial.</w:t>
      </w:r>
    </w:p>
    <w:p w14:paraId="49978D5C" w14:textId="77777777" w:rsidR="000506BD" w:rsidRDefault="00DB70CE" w:rsidP="000506BD">
      <w:pPr>
        <w:widowControl w:val="0"/>
        <w:spacing w:before="240" w:after="240"/>
        <w:ind w:left="709" w:hanging="709"/>
        <w:jc w:val="both"/>
        <w:rPr>
          <w:rFonts w:ascii="Calibri" w:hAnsi="Calibri"/>
        </w:rPr>
      </w:pPr>
      <w:r>
        <w:rPr>
          <w:rFonts w:ascii="Calibri" w:hAnsi="Calibri"/>
          <w:b/>
        </w:rPr>
        <w:t xml:space="preserve">6.3 </w:t>
      </w:r>
      <w:r w:rsidRPr="00202C12">
        <w:rPr>
          <w:rFonts w:ascii="Calibri" w:hAnsi="Calibri"/>
          <w:b/>
        </w:rPr>
        <w:t>MODIFICACIÓN DE LAS GARANTÍAS.</w:t>
      </w:r>
    </w:p>
    <w:p w14:paraId="447A5A1E" w14:textId="77777777" w:rsidR="000506BD" w:rsidRDefault="00DB70CE" w:rsidP="000506BD">
      <w:pPr>
        <w:widowControl w:val="0"/>
        <w:spacing w:before="240" w:after="240"/>
        <w:jc w:val="both"/>
        <w:rPr>
          <w:rFonts w:ascii="Calibri" w:hAnsi="Calibri"/>
        </w:rPr>
      </w:pPr>
      <w:r w:rsidRPr="00C75F26">
        <w:rPr>
          <w:rFonts w:ascii="Calibri" w:hAnsi="Calibri"/>
        </w:rPr>
        <w:t xml:space="preserve">No </w:t>
      </w:r>
      <w:proofErr w:type="gramStart"/>
      <w:r w:rsidRPr="00C75F26">
        <w:rPr>
          <w:rFonts w:ascii="Calibri" w:hAnsi="Calibri"/>
        </w:rPr>
        <w:t>obstante</w:t>
      </w:r>
      <w:proofErr w:type="gramEnd"/>
      <w:r w:rsidRPr="00C75F26">
        <w:rPr>
          <w:rFonts w:ascii="Calibri" w:hAnsi="Calibri"/>
        </w:rPr>
        <w:t xml:space="preserve"> lo anterior, TELMEX y el CONCESIONARIO SOLICITANTE podrán, de tiempo en tiempo, renegociar las características de la garantía a que se refiere esta Cláusula Novena, a fin de reflejar el valor real de las obligaciones que garantizarán, así como la solvencia y el </w:t>
      </w:r>
      <w:r w:rsidRPr="00C75F26">
        <w:rPr>
          <w:rFonts w:ascii="Calibri" w:hAnsi="Calibri"/>
        </w:rPr>
        <w:lastRenderedPageBreak/>
        <w:t>comportamiento crediticio del CONCESIONARIO SOLICITANTE.</w:t>
      </w:r>
    </w:p>
    <w:p w14:paraId="42310486" w14:textId="77777777" w:rsidR="000506BD" w:rsidRDefault="00DB70CE" w:rsidP="000506BD">
      <w:pPr>
        <w:widowControl w:val="0"/>
        <w:spacing w:before="240" w:after="240"/>
        <w:ind w:left="709" w:hanging="709"/>
        <w:jc w:val="both"/>
        <w:rPr>
          <w:rFonts w:ascii="Calibri" w:hAnsi="Calibri"/>
          <w:b/>
          <w:u w:val="single"/>
        </w:rPr>
      </w:pPr>
      <w:r w:rsidRPr="008321DA">
        <w:rPr>
          <w:rFonts w:ascii="Calibri" w:hAnsi="Calibri"/>
          <w:b/>
        </w:rPr>
        <w:t>6.4 SEGURO DE RESPONSABILIDAD CIVIL A CARGO DEL CONCESIONARIO SOLICITANTE.</w:t>
      </w:r>
    </w:p>
    <w:p w14:paraId="7AE47C21" w14:textId="77777777" w:rsidR="000506BD" w:rsidRDefault="00DB70CE" w:rsidP="000506BD">
      <w:pPr>
        <w:spacing w:before="240" w:after="240"/>
        <w:jc w:val="both"/>
        <w:rPr>
          <w:rFonts w:ascii="Calibri" w:hAnsi="Calibri"/>
        </w:rPr>
      </w:pPr>
      <w:r w:rsidRPr="003E6D20">
        <w:rPr>
          <w:rFonts w:ascii="Calibri" w:hAnsi="Calibri"/>
        </w:rPr>
        <w:t xml:space="preserve">El CONCESIONARIO </w:t>
      </w:r>
      <w:r w:rsidRPr="003E4222">
        <w:rPr>
          <w:rFonts w:ascii="Calibri" w:hAnsi="Calibri"/>
        </w:rPr>
        <w:t>SOLICITANTE</w:t>
      </w:r>
      <w:r w:rsidRPr="003E6D20">
        <w:rPr>
          <w:rFonts w:ascii="Calibri" w:hAnsi="Calibri"/>
        </w:rPr>
        <w:t xml:space="preserve"> deberá mantener un seguro de Responsabilidad Civil General mediante póliza o endoso suscrito en México por los daños y perjuicios que pudieren ocasionar su Equipo Aprobado, sus empleados y/o contratistas por cualquier causa, así como cualquier cobertura adicional que ampare los daños por la instalación, montaje y/o colocación, operación y mantenimiento de su Equipo Aprobado (y cualquier otro que el CONCESIONARIO </w:t>
      </w:r>
      <w:r w:rsidRPr="003E4222">
        <w:rPr>
          <w:rFonts w:ascii="Calibri" w:hAnsi="Calibri"/>
        </w:rPr>
        <w:t>SOLICITANTE</w:t>
      </w:r>
      <w:r w:rsidRPr="003E6D20">
        <w:rPr>
          <w:rFonts w:ascii="Calibri" w:hAnsi="Calibri"/>
        </w:rPr>
        <w:t xml:space="preserve"> ingrese a o coloque en la Infraestructura Pasiva), así como demás elementos derivados del Servicio de Acceso y Uso Compartido de la Infraestructura Pasiva, en caso de daño que se le originen a los bienes de </w:t>
      </w:r>
      <w:r>
        <w:rPr>
          <w:rFonts w:ascii="Calibri" w:hAnsi="Calibri"/>
          <w:lang w:val="es-ES_tradnl"/>
        </w:rPr>
        <w:t>Telmex</w:t>
      </w:r>
      <w:r w:rsidRPr="003E6D20">
        <w:rPr>
          <w:rFonts w:ascii="Calibri" w:hAnsi="Calibri"/>
        </w:rPr>
        <w:t xml:space="preserve">, al inmueble, a cualquier otro concesionario y/o a cualquier otro tercero, incluyendo además la renuncia de subrogación por parte de la aseguradora en contra </w:t>
      </w:r>
      <w:r>
        <w:rPr>
          <w:rFonts w:ascii="Calibri" w:hAnsi="Calibri"/>
          <w:lang w:val="es-ES_tradnl"/>
        </w:rPr>
        <w:t>Telmex</w:t>
      </w:r>
      <w:r w:rsidRPr="003E6D20">
        <w:rPr>
          <w:rFonts w:ascii="Calibri" w:hAnsi="Calibri"/>
        </w:rPr>
        <w:t>.</w:t>
      </w:r>
    </w:p>
    <w:p w14:paraId="47BC1A7C" w14:textId="77777777" w:rsidR="000506BD" w:rsidRDefault="00DB70CE" w:rsidP="000506BD">
      <w:pPr>
        <w:spacing w:before="240" w:after="240"/>
        <w:jc w:val="both"/>
        <w:rPr>
          <w:rFonts w:ascii="Calibri" w:hAnsi="Calibri"/>
        </w:rPr>
      </w:pPr>
      <w:r w:rsidRPr="003E6D20">
        <w:rPr>
          <w:rFonts w:ascii="Calibri" w:hAnsi="Calibri"/>
        </w:rPr>
        <w:t xml:space="preserve">El CONCESIONARIO </w:t>
      </w:r>
      <w:r w:rsidRPr="003E4222">
        <w:rPr>
          <w:rFonts w:ascii="Calibri" w:hAnsi="Calibri"/>
        </w:rPr>
        <w:t>SOLICITANTE</w:t>
      </w:r>
      <w:r w:rsidRPr="003E6D20">
        <w:rPr>
          <w:rFonts w:ascii="Calibri" w:hAnsi="Calibri"/>
        </w:rPr>
        <w:t xml:space="preserve"> conviene en entregar a </w:t>
      </w:r>
      <w:r>
        <w:rPr>
          <w:rFonts w:ascii="Calibri" w:hAnsi="Calibri"/>
          <w:lang w:val="es-ES_tradnl"/>
        </w:rPr>
        <w:t>TELMEX</w:t>
      </w:r>
      <w:r w:rsidRPr="003E6D20">
        <w:rPr>
          <w:rFonts w:ascii="Calibri" w:hAnsi="Calibri"/>
        </w:rPr>
        <w:t xml:space="preserve"> original (o copia emitida por la institución de seguros) de dicha póliza dentro de los 15 (quince) días hábiles siguientes a la fecha de firma del presente CONVENIO y en todo caso previo a la suscripción del primer Acuerdo de Sitio.</w:t>
      </w:r>
    </w:p>
    <w:p w14:paraId="36DBE121" w14:textId="77777777" w:rsidR="000506BD" w:rsidRDefault="00DB70CE" w:rsidP="000506BD">
      <w:pPr>
        <w:spacing w:before="240" w:after="240"/>
        <w:jc w:val="both"/>
        <w:rPr>
          <w:rFonts w:ascii="Calibri" w:hAnsi="Calibri"/>
        </w:rPr>
      </w:pPr>
      <w:r w:rsidRPr="003E6D20">
        <w:rPr>
          <w:rFonts w:ascii="Calibri" w:hAnsi="Calibri"/>
        </w:rPr>
        <w:t xml:space="preserve">La póliza de seguro de Responsabilidad Civil General deberá renovarse anualmente y deberá permanecer vigente hasta la conclusión de la vigencia de la totalidad de los Acuerdos de Sitio que suscriban las </w:t>
      </w:r>
      <w:r>
        <w:rPr>
          <w:rFonts w:ascii="Calibri" w:hAnsi="Calibri"/>
        </w:rPr>
        <w:t>Partes</w:t>
      </w:r>
      <w:r w:rsidRPr="003E6D20">
        <w:rPr>
          <w:rFonts w:ascii="Calibri" w:hAnsi="Calibri"/>
        </w:rPr>
        <w:t xml:space="preserve"> y se hayan retirado todos los bienes del Concesionario de la Infraestructura Pasiva. En el caso de que el CONCESIONARIO</w:t>
      </w:r>
      <w:r>
        <w:rPr>
          <w:rFonts w:ascii="Calibri" w:hAnsi="Calibri"/>
        </w:rPr>
        <w:t xml:space="preserve"> </w:t>
      </w:r>
      <w:r w:rsidRPr="003E4222">
        <w:rPr>
          <w:rFonts w:ascii="Calibri" w:hAnsi="Calibri"/>
        </w:rPr>
        <w:t>SOLICITANTE</w:t>
      </w:r>
      <w:r w:rsidRPr="003E6D20">
        <w:rPr>
          <w:rFonts w:ascii="Calibri" w:hAnsi="Calibri"/>
        </w:rPr>
        <w:t xml:space="preserve"> incumpla su obligación de renovar la póliza de seguro a su cargo de conformidad con el presente CONVENIO, una vez vencida la garantía, </w:t>
      </w:r>
      <w:r>
        <w:rPr>
          <w:rFonts w:ascii="Calibri" w:hAnsi="Calibri"/>
          <w:lang w:val="es-ES_tradnl"/>
        </w:rPr>
        <w:t>TELMEX</w:t>
      </w:r>
      <w:r w:rsidRPr="003E6D20">
        <w:rPr>
          <w:rFonts w:ascii="Calibri" w:hAnsi="Calibri"/>
        </w:rPr>
        <w:t xml:space="preserve"> estará facultado (sin perjuicio de cualquier otro derecho bajo este Convenio) para contratar la póliza enunciada y el CONCESIONARIO</w:t>
      </w:r>
      <w:r>
        <w:rPr>
          <w:rFonts w:ascii="Calibri" w:hAnsi="Calibri"/>
        </w:rPr>
        <w:t xml:space="preserve"> </w:t>
      </w:r>
      <w:r w:rsidRPr="003E4222">
        <w:rPr>
          <w:rFonts w:ascii="Calibri" w:hAnsi="Calibri"/>
        </w:rPr>
        <w:t>SOLICITANTE</w:t>
      </w:r>
      <w:r w:rsidRPr="003E6D20">
        <w:rPr>
          <w:rFonts w:ascii="Calibri" w:hAnsi="Calibri"/>
        </w:rPr>
        <w:t xml:space="preserve"> deberá rembolsar el costo de la misma en un plazo no mayor a 30 (treinta) días contados a partir de que el </w:t>
      </w:r>
      <w:r>
        <w:rPr>
          <w:rFonts w:ascii="Calibri" w:hAnsi="Calibri"/>
          <w:lang w:val="es-ES_tradnl"/>
        </w:rPr>
        <w:t>TELMEX</w:t>
      </w:r>
      <w:r w:rsidRPr="003E6D20">
        <w:rPr>
          <w:rFonts w:ascii="Calibri" w:hAnsi="Calibri"/>
        </w:rPr>
        <w:t xml:space="preserve"> reciba las facturas correspondientes que amparen dichos gastos.</w:t>
      </w:r>
    </w:p>
    <w:p w14:paraId="5C3556CC" w14:textId="77777777" w:rsidR="000506BD" w:rsidRDefault="00DB70CE" w:rsidP="000506BD">
      <w:pPr>
        <w:spacing w:before="240" w:after="240"/>
        <w:jc w:val="both"/>
        <w:rPr>
          <w:rFonts w:ascii="Calibri" w:hAnsi="Calibri"/>
        </w:rPr>
      </w:pPr>
      <w:r w:rsidRPr="003E6D20">
        <w:rPr>
          <w:rFonts w:ascii="Calibri" w:hAnsi="Calibri"/>
        </w:rPr>
        <w:t>El CONCESIONARIO</w:t>
      </w:r>
      <w:r>
        <w:rPr>
          <w:rFonts w:ascii="Calibri" w:hAnsi="Calibri"/>
        </w:rPr>
        <w:t xml:space="preserve"> </w:t>
      </w:r>
      <w:r w:rsidRPr="003E4222">
        <w:rPr>
          <w:rFonts w:ascii="Calibri" w:hAnsi="Calibri"/>
        </w:rPr>
        <w:t>SOLICITANTE</w:t>
      </w:r>
      <w:r w:rsidRPr="003E6D20">
        <w:rPr>
          <w:rFonts w:ascii="Calibri" w:hAnsi="Calibri"/>
        </w:rPr>
        <w:t xml:space="preserve"> conviene en entregar a </w:t>
      </w:r>
      <w:r>
        <w:rPr>
          <w:rFonts w:ascii="Calibri" w:hAnsi="Calibri"/>
          <w:lang w:val="es-ES_tradnl"/>
        </w:rPr>
        <w:t>TELMEX</w:t>
      </w:r>
      <w:r w:rsidRPr="003E6D20">
        <w:rPr>
          <w:rFonts w:ascii="Calibri" w:hAnsi="Calibri"/>
        </w:rPr>
        <w:t xml:space="preserve"> el original o copia emitida por la institución de seguros de dicha(s) renovación(es) dentro de los 15 (quince) días hábiles a su otorgamiento.</w:t>
      </w:r>
    </w:p>
    <w:p w14:paraId="5EB8A41C" w14:textId="77777777" w:rsidR="000506BD" w:rsidRDefault="00DB70CE" w:rsidP="000506BD">
      <w:pPr>
        <w:spacing w:before="240" w:after="240"/>
        <w:jc w:val="both"/>
        <w:rPr>
          <w:rFonts w:ascii="Calibri" w:hAnsi="Calibri"/>
        </w:rPr>
      </w:pPr>
      <w:r w:rsidRPr="003E6D20">
        <w:rPr>
          <w:rFonts w:ascii="Calibri" w:hAnsi="Calibri"/>
        </w:rPr>
        <w:t>Igualmente, para resarcir al CONCESIONARIO</w:t>
      </w:r>
      <w:r>
        <w:rPr>
          <w:rFonts w:ascii="Calibri" w:hAnsi="Calibri"/>
        </w:rPr>
        <w:t xml:space="preserve"> </w:t>
      </w:r>
      <w:r w:rsidRPr="003E4222">
        <w:rPr>
          <w:rFonts w:ascii="Calibri" w:hAnsi="Calibri"/>
        </w:rPr>
        <w:t>SOLICITANTE</w:t>
      </w:r>
      <w:r w:rsidRPr="003E6D20">
        <w:rPr>
          <w:rFonts w:ascii="Calibri" w:hAnsi="Calibri"/>
        </w:rPr>
        <w:t xml:space="preserve"> de cualquier daño a su Equipo Aprobado, </w:t>
      </w:r>
      <w:r>
        <w:rPr>
          <w:rFonts w:ascii="Calibri" w:hAnsi="Calibri"/>
          <w:lang w:val="es-ES_tradnl"/>
        </w:rPr>
        <w:t>TELMEX</w:t>
      </w:r>
      <w:r w:rsidRPr="003E6D20">
        <w:rPr>
          <w:rFonts w:ascii="Calibri" w:hAnsi="Calibri"/>
        </w:rPr>
        <w:t xml:space="preserve"> conviene en que: </w:t>
      </w:r>
    </w:p>
    <w:p w14:paraId="53CBBFC3" w14:textId="054FBAA9" w:rsidR="00DB70CE" w:rsidRPr="003E6D20" w:rsidRDefault="00DB70CE" w:rsidP="000506BD">
      <w:pPr>
        <w:numPr>
          <w:ilvl w:val="1"/>
          <w:numId w:val="7"/>
        </w:numPr>
        <w:spacing w:before="240" w:after="240" w:line="276" w:lineRule="auto"/>
        <w:ind w:left="851"/>
        <w:jc w:val="both"/>
        <w:rPr>
          <w:rFonts w:ascii="Calibri" w:hAnsi="Calibri"/>
        </w:rPr>
      </w:pPr>
      <w:r w:rsidRPr="003E6D20">
        <w:rPr>
          <w:rFonts w:ascii="Calibri" w:hAnsi="Calibri"/>
        </w:rPr>
        <w:t>deberá mantener un seguro de Responsabilidad Civil General en términos sustancialmente idénticos al seguro a cargo del CONCESIONARIO</w:t>
      </w:r>
      <w:r>
        <w:rPr>
          <w:rFonts w:ascii="Calibri" w:hAnsi="Calibri"/>
        </w:rPr>
        <w:t xml:space="preserve"> </w:t>
      </w:r>
      <w:r w:rsidRPr="003E4222">
        <w:rPr>
          <w:rFonts w:ascii="Calibri" w:hAnsi="Calibri"/>
        </w:rPr>
        <w:t>SOLICITANTE</w:t>
      </w:r>
      <w:r w:rsidRPr="003E6D20">
        <w:rPr>
          <w:rFonts w:ascii="Calibri" w:hAnsi="Calibri"/>
        </w:rPr>
        <w:t>; y</w:t>
      </w:r>
    </w:p>
    <w:p w14:paraId="53CBBFC4" w14:textId="77777777" w:rsidR="00DB70CE" w:rsidRPr="003E6D20" w:rsidRDefault="00DB70CE" w:rsidP="000506BD">
      <w:pPr>
        <w:numPr>
          <w:ilvl w:val="1"/>
          <w:numId w:val="7"/>
        </w:numPr>
        <w:spacing w:before="240" w:after="240" w:line="276" w:lineRule="auto"/>
        <w:ind w:left="851"/>
        <w:jc w:val="both"/>
        <w:rPr>
          <w:rFonts w:ascii="Calibri" w:hAnsi="Calibri"/>
        </w:rPr>
      </w:pPr>
      <w:r w:rsidRPr="003E6D20">
        <w:rPr>
          <w:rFonts w:ascii="Calibri" w:hAnsi="Calibri"/>
        </w:rPr>
        <w:t xml:space="preserve">requerirá a todo </w:t>
      </w:r>
      <w:r>
        <w:rPr>
          <w:rFonts w:ascii="Calibri" w:hAnsi="Calibri"/>
        </w:rPr>
        <w:t>C</w:t>
      </w:r>
      <w:r w:rsidRPr="003E6D20">
        <w:rPr>
          <w:rFonts w:ascii="Calibri" w:hAnsi="Calibri"/>
        </w:rPr>
        <w:t>ONCESIONARIO</w:t>
      </w:r>
      <w:r>
        <w:rPr>
          <w:rFonts w:ascii="Calibri" w:hAnsi="Calibri"/>
        </w:rPr>
        <w:t xml:space="preserve"> </w:t>
      </w:r>
      <w:r w:rsidRPr="003E4222">
        <w:rPr>
          <w:rFonts w:ascii="Calibri" w:hAnsi="Calibri"/>
        </w:rPr>
        <w:t>SOLICITANTE</w:t>
      </w:r>
      <w:r w:rsidRPr="003E6D20">
        <w:rPr>
          <w:rFonts w:ascii="Calibri" w:hAnsi="Calibri"/>
        </w:rPr>
        <w:t xml:space="preserve"> con quien celebre un Convenio de Prestación de Servicios para el Acceso y Uso Compartido de Infraestructura Pasiva, </w:t>
      </w:r>
      <w:r w:rsidRPr="003E6D20">
        <w:rPr>
          <w:rFonts w:ascii="Calibri" w:hAnsi="Calibri"/>
        </w:rPr>
        <w:lastRenderedPageBreak/>
        <w:t>el otorgamiento de un seguro en términos sustancialmente idénticos a los señalados en el numeral anterior.</w:t>
      </w:r>
    </w:p>
    <w:p w14:paraId="04444291" w14:textId="77777777" w:rsidR="000506BD" w:rsidRDefault="00DB70CE" w:rsidP="000506BD">
      <w:pPr>
        <w:spacing w:before="240" w:after="240"/>
        <w:jc w:val="both"/>
        <w:rPr>
          <w:rFonts w:ascii="Calibri" w:hAnsi="Calibri"/>
        </w:rPr>
      </w:pPr>
      <w:r w:rsidRPr="003E6D20">
        <w:rPr>
          <w:rFonts w:ascii="Calibri" w:hAnsi="Calibri"/>
        </w:rPr>
        <w:t>Los seguros a que se refiere este CONVENIO deberán ser contratados con una institución de seguros debidamente autorizada por la Secretaría de Hacienda y Crédito Público.</w:t>
      </w:r>
    </w:p>
    <w:p w14:paraId="102BE6FB" w14:textId="77777777" w:rsidR="000506BD" w:rsidRDefault="00DB70CE" w:rsidP="000506BD">
      <w:pPr>
        <w:spacing w:before="240" w:after="240"/>
        <w:jc w:val="both"/>
        <w:rPr>
          <w:rFonts w:ascii="Calibri" w:hAnsi="Calibri"/>
          <w:lang w:val="es-ES_tradnl"/>
        </w:rPr>
      </w:pPr>
      <w:r w:rsidRPr="003E6D20">
        <w:rPr>
          <w:rFonts w:ascii="Calibri" w:hAnsi="Calibri"/>
        </w:rPr>
        <w:t xml:space="preserve">Cualquier siniestro que no sea cubierto por el seguro contratado o bien pagado por la aseguradora dentro de los 20 (veinte) días hábiles contados a partir de la fecha de reclamación, será pagado en su totalidad por el Concesionario, quedando obligado a mantener a </w:t>
      </w:r>
      <w:r>
        <w:rPr>
          <w:rFonts w:ascii="Calibri" w:hAnsi="Calibri"/>
          <w:lang w:val="es-ES_tradnl"/>
        </w:rPr>
        <w:t>TELMEX</w:t>
      </w:r>
      <w:r w:rsidRPr="003E6D20">
        <w:rPr>
          <w:rFonts w:ascii="Calibri" w:hAnsi="Calibri"/>
        </w:rPr>
        <w:t xml:space="preserve"> en todo momento libre y a salvo de cualquier reclamación.</w:t>
      </w:r>
    </w:p>
    <w:p w14:paraId="295F0D65" w14:textId="77777777" w:rsidR="000506BD" w:rsidRDefault="00DB70CE" w:rsidP="000506BD">
      <w:pPr>
        <w:widowControl w:val="0"/>
        <w:spacing w:before="240" w:after="240"/>
        <w:jc w:val="both"/>
        <w:rPr>
          <w:rFonts w:ascii="Calibri" w:hAnsi="Calibri"/>
          <w:b/>
          <w:lang w:val="es-ES_tradnl"/>
        </w:rPr>
      </w:pPr>
      <w:r w:rsidRPr="003E4222">
        <w:rPr>
          <w:rFonts w:ascii="Calibri" w:hAnsi="Calibri"/>
          <w:b/>
          <w:lang w:val="es-ES_tradnl"/>
        </w:rPr>
        <w:t xml:space="preserve">SÉPTIMA. OBLIGACIONES A CARGO DE </w:t>
      </w:r>
      <w:r w:rsidRPr="00014133">
        <w:rPr>
          <w:rFonts w:ascii="Calibri" w:hAnsi="Calibri"/>
          <w:b/>
          <w:lang w:val="es-ES_tradnl"/>
        </w:rPr>
        <w:t>TELMEX Y EL CONCESIONARIO SOLICITANTE</w:t>
      </w:r>
    </w:p>
    <w:p w14:paraId="767AF940" w14:textId="77777777" w:rsidR="000506BD" w:rsidRDefault="00DB70CE" w:rsidP="000506BD">
      <w:pPr>
        <w:spacing w:before="240" w:after="240"/>
        <w:jc w:val="both"/>
        <w:rPr>
          <w:rFonts w:ascii="Calibri" w:hAnsi="Calibri"/>
          <w:lang w:val="es-ES_tradnl"/>
        </w:rPr>
      </w:pPr>
      <w:r w:rsidRPr="003E4222">
        <w:rPr>
          <w:rFonts w:ascii="Calibri" w:hAnsi="Calibri"/>
          <w:b/>
          <w:lang w:val="es-ES_tradnl"/>
        </w:rPr>
        <w:t>7.1</w:t>
      </w:r>
      <w:r w:rsidRPr="003E4222">
        <w:rPr>
          <w:rFonts w:ascii="Calibri" w:hAnsi="Calibri"/>
          <w:b/>
          <w:lang w:val="es-ES_tradnl"/>
        </w:rPr>
        <w:tab/>
        <w:t>Cumplimiento de las obligaciones</w:t>
      </w:r>
    </w:p>
    <w:p w14:paraId="60037F38"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 xml:space="preserve">Para todos los efectos legales a que haya lugar, </w:t>
      </w:r>
      <w:r w:rsidRPr="003E4222">
        <w:rPr>
          <w:rFonts w:ascii="Calibri" w:hAnsi="Calibri"/>
          <w:lang w:val="es-MX"/>
        </w:rPr>
        <w:t xml:space="preserve">TELMEX y el CONCESIONARIO SOLICITANTE </w:t>
      </w:r>
      <w:r w:rsidRPr="003E4222">
        <w:rPr>
          <w:rFonts w:ascii="Calibri" w:hAnsi="Calibri"/>
          <w:lang w:val="es-ES_tradnl"/>
        </w:rPr>
        <w:t>reconocen que sus respectivas obligaciones relacionadas con la prestación de los SERVICIOS bajo este CONVENIO son de medio o actividad y no de resultado.</w:t>
      </w:r>
    </w:p>
    <w:p w14:paraId="544CD98B" w14:textId="77777777" w:rsidR="000506BD" w:rsidRDefault="00DB70CE" w:rsidP="000506BD">
      <w:pPr>
        <w:numPr>
          <w:ilvl w:val="1"/>
          <w:numId w:val="5"/>
        </w:numPr>
        <w:spacing w:before="240" w:after="240"/>
        <w:jc w:val="both"/>
        <w:rPr>
          <w:rFonts w:ascii="Calibri" w:hAnsi="Calibri"/>
          <w:b/>
          <w:lang w:val="es-ES_tradnl"/>
        </w:rPr>
      </w:pPr>
      <w:r w:rsidRPr="003E4222">
        <w:rPr>
          <w:rFonts w:ascii="Calibri" w:hAnsi="Calibri"/>
          <w:b/>
          <w:lang w:val="es-ES_tradnl"/>
        </w:rPr>
        <w:t>Licencias, Permisos y Autorizaciones</w:t>
      </w:r>
    </w:p>
    <w:p w14:paraId="4B16E778" w14:textId="77777777" w:rsidR="000506BD" w:rsidRDefault="00DB70CE" w:rsidP="000506BD">
      <w:pPr>
        <w:pStyle w:val="Textoindependiente3"/>
        <w:numPr>
          <w:ilvl w:val="2"/>
          <w:numId w:val="5"/>
        </w:numPr>
        <w:spacing w:before="240" w:after="240"/>
        <w:jc w:val="both"/>
        <w:rPr>
          <w:rFonts w:ascii="Calibri" w:hAnsi="Calibri"/>
          <w:b/>
          <w:sz w:val="24"/>
          <w:szCs w:val="24"/>
          <w:lang w:val="es-ES_tradnl"/>
        </w:rPr>
      </w:pPr>
      <w:r w:rsidRPr="003E4222">
        <w:rPr>
          <w:rFonts w:ascii="Calibri" w:hAnsi="Calibri"/>
          <w:b/>
          <w:sz w:val="24"/>
          <w:szCs w:val="24"/>
          <w:lang w:val="es-ES_tradnl"/>
        </w:rPr>
        <w:t>Licencias y Permisos a cargo de TELMEX</w:t>
      </w:r>
    </w:p>
    <w:p w14:paraId="42B6CE7E"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C75F26">
        <w:rPr>
          <w:rFonts w:ascii="Calibri" w:hAnsi="Calibri"/>
          <w:i w:val="0"/>
          <w:color w:val="auto"/>
          <w:sz w:val="24"/>
          <w:szCs w:val="24"/>
        </w:rPr>
        <w:t>De acuerdo con el permiso solicitado TELMEX proveerá al CONCESIONARIO SOLICITANTE con un listado de las licencias, permisos y autorizaciones requeridas dependiendo del servicio que se esté contratando, especificando si TELMEX ya cuenta con alguno de ellos. Ya que TELMEX se encontrará mejor posicionado para tramitar varios de ellos, debido a la información y documentación con la que cuenta, estos trámites serán parte del servicio sí el CONCESIONARIO SOLICITANTE así lo requiere.</w:t>
      </w:r>
    </w:p>
    <w:p w14:paraId="34199092"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3E4222">
        <w:rPr>
          <w:rFonts w:ascii="Calibri" w:hAnsi="Calibri"/>
          <w:i w:val="0"/>
          <w:color w:val="auto"/>
          <w:sz w:val="24"/>
          <w:szCs w:val="24"/>
        </w:rPr>
        <w:t>Para los casos en que el C</w:t>
      </w:r>
      <w:r>
        <w:rPr>
          <w:rFonts w:ascii="Calibri" w:hAnsi="Calibri"/>
          <w:i w:val="0"/>
          <w:color w:val="auto"/>
          <w:sz w:val="24"/>
          <w:szCs w:val="24"/>
        </w:rPr>
        <w:t xml:space="preserve">ONCESIONARIO </w:t>
      </w:r>
      <w:r w:rsidRPr="003E4222">
        <w:rPr>
          <w:rFonts w:ascii="Calibri" w:hAnsi="Calibri"/>
          <w:i w:val="0"/>
          <w:color w:val="auto"/>
          <w:sz w:val="24"/>
          <w:szCs w:val="24"/>
        </w:rPr>
        <w:t>S</w:t>
      </w:r>
      <w:r>
        <w:rPr>
          <w:rFonts w:ascii="Calibri" w:hAnsi="Calibri"/>
          <w:i w:val="0"/>
          <w:color w:val="auto"/>
          <w:sz w:val="24"/>
          <w:szCs w:val="24"/>
        </w:rPr>
        <w:t>OLICITANTE</w:t>
      </w:r>
      <w:r w:rsidRPr="003E4222">
        <w:rPr>
          <w:rFonts w:ascii="Calibri" w:hAnsi="Calibri"/>
          <w:i w:val="0"/>
          <w:color w:val="auto"/>
          <w:sz w:val="24"/>
          <w:szCs w:val="24"/>
        </w:rPr>
        <w:t xml:space="preserve"> deba tramitar directamente el permiso, licencia o autorización, TELMEX dará todas las facilidades y documentales necesarias para la pronta tramitación de estos. </w:t>
      </w:r>
    </w:p>
    <w:p w14:paraId="55E12A60" w14:textId="77777777" w:rsidR="000506BD" w:rsidRDefault="00DB70CE" w:rsidP="000506BD">
      <w:pPr>
        <w:pStyle w:val="CitaIFT"/>
        <w:spacing w:before="240" w:after="240" w:line="240" w:lineRule="auto"/>
        <w:ind w:left="0" w:right="51"/>
        <w:rPr>
          <w:rFonts w:ascii="Calibri" w:hAnsi="Calibri"/>
          <w:i w:val="0"/>
          <w:color w:val="auto"/>
          <w:sz w:val="24"/>
          <w:szCs w:val="24"/>
        </w:rPr>
      </w:pPr>
      <w:r>
        <w:rPr>
          <w:rFonts w:ascii="Calibri" w:hAnsi="Calibri"/>
          <w:i w:val="0"/>
          <w:color w:val="auto"/>
          <w:sz w:val="24"/>
          <w:szCs w:val="24"/>
        </w:rPr>
        <w:t>En caso de que el S</w:t>
      </w:r>
      <w:r w:rsidRPr="003E4222">
        <w:rPr>
          <w:rFonts w:ascii="Calibri" w:hAnsi="Calibri"/>
          <w:i w:val="0"/>
          <w:color w:val="auto"/>
          <w:sz w:val="24"/>
          <w:szCs w:val="24"/>
        </w:rPr>
        <w:t>itio cuente con todos los permisos necesarios por parte de TELMEX y sea clausurado por falta de permisos para la construcción de las instalaciones del CONCESIONARIO SOLICITANTE, será obligación de éste llevar a cabo los trámites y gestiones necesarios ante las autoridades correspondientes para el levantamiento de la clausura, en el entendido de que TELMEX proporcionará al CONCESIONARIO SOLICITANTE los documentos que acrediten la legalidad del Sitio.</w:t>
      </w:r>
    </w:p>
    <w:p w14:paraId="7F7EBB9D"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DC20F3">
        <w:rPr>
          <w:rFonts w:ascii="Calibri" w:hAnsi="Calibri"/>
          <w:i w:val="0"/>
          <w:color w:val="auto"/>
          <w:sz w:val="24"/>
          <w:szCs w:val="24"/>
        </w:rPr>
        <w:t xml:space="preserve">En caso de que el CONCESIONARIO SOLICITANTE haya agotado todos los recursos legales correspondientes para llevar a cabo el levantamiento de la clausura, resultante de no haber tramitado los permisos especificados por TELMEX, sin tener éxito y por tal motivo se vean </w:t>
      </w:r>
      <w:r w:rsidRPr="00DC20F3">
        <w:rPr>
          <w:rFonts w:ascii="Calibri" w:hAnsi="Calibri"/>
          <w:i w:val="0"/>
          <w:color w:val="auto"/>
          <w:sz w:val="24"/>
          <w:szCs w:val="24"/>
        </w:rPr>
        <w:lastRenderedPageBreak/>
        <w:t>afectadas terceras personas, será obligación del CONCESIONARIO SOLICITANTE sacar en paz y a salvo a las partes afectadas, responsabilizándose de los daños y/o perjuicios ocasionados.</w:t>
      </w:r>
    </w:p>
    <w:p w14:paraId="125F5AA3" w14:textId="77777777" w:rsidR="000506BD" w:rsidRDefault="00DB70CE" w:rsidP="000506BD">
      <w:pPr>
        <w:pStyle w:val="CitaIFT"/>
        <w:spacing w:before="240" w:after="240" w:line="240" w:lineRule="auto"/>
        <w:ind w:left="0" w:right="51"/>
        <w:rPr>
          <w:rFonts w:ascii="Calibri" w:hAnsi="Calibri"/>
          <w:i w:val="0"/>
          <w:sz w:val="24"/>
          <w:szCs w:val="24"/>
        </w:rPr>
      </w:pPr>
      <w:r w:rsidRPr="003E4222">
        <w:rPr>
          <w:rFonts w:ascii="Calibri" w:hAnsi="Calibri"/>
          <w:i w:val="0"/>
          <w:color w:val="auto"/>
          <w:sz w:val="24"/>
          <w:szCs w:val="24"/>
        </w:rPr>
        <w:t xml:space="preserve">El CONCESIONARIO SOLICITANTE entiende y acepta que, en el caso de que fuera emitida una orden judicial o administrativa por la cual se solicite la remoción del cable, equipo o cualquier elemento que haya sido detallado en el anteproyecto presentado a TELMEX y aprobado por ésta en el Análisis de Factibilidad correspondiente </w:t>
      </w:r>
      <w:r w:rsidRPr="003E4222">
        <w:rPr>
          <w:rFonts w:ascii="Calibri" w:hAnsi="Calibri"/>
          <w:i w:val="0"/>
          <w:sz w:val="24"/>
          <w:szCs w:val="24"/>
        </w:rPr>
        <w:t xml:space="preserve">del CONCESIONARIO SOLICITANTE de la Infraestructura Pasiva o de cualquier modificación o mejora hecha a la misma, el CONCESIONARIO SOLICITANTE estará obligado a cumplir con dicha orden lo antes posible, a su costo y riesgo, por lo que se dará por terminado en forma anticipada el servicio implicado sin responsabilidad alguna para </w:t>
      </w:r>
      <w:r w:rsidRPr="003E4222">
        <w:rPr>
          <w:rFonts w:ascii="Calibri" w:hAnsi="Calibri"/>
          <w:i w:val="0"/>
          <w:color w:val="auto"/>
          <w:sz w:val="24"/>
          <w:szCs w:val="24"/>
        </w:rPr>
        <w:t>TELMEX y el CONCESIONARIO SOLICITANTE</w:t>
      </w:r>
      <w:r w:rsidRPr="003E4222">
        <w:rPr>
          <w:rFonts w:ascii="Calibri" w:hAnsi="Calibri"/>
          <w:i w:val="0"/>
          <w:sz w:val="24"/>
          <w:szCs w:val="24"/>
        </w:rPr>
        <w:t>.</w:t>
      </w:r>
    </w:p>
    <w:p w14:paraId="714C5223"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 xml:space="preserve">7.3. </w:t>
      </w:r>
      <w:r w:rsidRPr="003E4222">
        <w:rPr>
          <w:rFonts w:ascii="Calibri" w:hAnsi="Calibri"/>
          <w:b/>
          <w:lang w:val="es-ES_tradnl"/>
        </w:rPr>
        <w:tab/>
        <w:t>Licencias y Permisos a cargo del CONCESIONARIO SOLICITANTE</w:t>
      </w:r>
    </w:p>
    <w:p w14:paraId="1E2257A9" w14:textId="77777777" w:rsidR="000506BD" w:rsidRDefault="00DB70CE" w:rsidP="000506BD">
      <w:pPr>
        <w:spacing w:before="240" w:after="240"/>
        <w:jc w:val="both"/>
        <w:rPr>
          <w:rFonts w:ascii="Calibri" w:hAnsi="Calibri"/>
          <w:lang w:val="es-ES_tradnl"/>
        </w:rPr>
      </w:pPr>
      <w:r w:rsidRPr="00DC20F3">
        <w:rPr>
          <w:rFonts w:ascii="Calibri" w:hAnsi="Calibri"/>
          <w:lang w:val="es-ES_tradnl"/>
        </w:rPr>
        <w:t>El CONCESIONARIO SOLICITANTE será responsable de obtener y mantener vigentes los permisos, licencias, autorizaciones o cualquier otro trámite o procedimiento federal, estatal o municipal, al que se encuentre obligado de acuerdo con el listado de permisos adicionales provisto por TELMEX, en relación a su cable, equipo o cualquier elemento que haya sido detallado en el anteproyecto presentado a TELMEX y aprobado por ésta en el Análisis de Factibilidad correspondiente, instalados en la Infraestructura Pasiva o por cualquier otra causa que le sea imputable y que se derive del presente CONVENIO y, en su caso, contar con copia de los mismos, los cuales estarán a disposición de TELMEX, previo requerimiento por escrito.</w:t>
      </w:r>
    </w:p>
    <w:p w14:paraId="0A1F0DA9" w14:textId="77777777" w:rsidR="000506BD" w:rsidRDefault="00DB70CE" w:rsidP="000506BD">
      <w:pPr>
        <w:spacing w:before="240" w:after="240"/>
        <w:jc w:val="both"/>
        <w:rPr>
          <w:rFonts w:ascii="Calibri" w:hAnsi="Calibri"/>
          <w:lang w:val="es-ES_tradnl"/>
        </w:rPr>
      </w:pPr>
      <w:r w:rsidRPr="00DC20F3">
        <w:rPr>
          <w:rFonts w:ascii="Calibri" w:hAnsi="Calibri"/>
          <w:lang w:val="es-ES_tradnl"/>
        </w:rPr>
        <w:t>Correrán por cuenta y cargo exclusivo del CONCESIONARIO SOLICITANTE, los gastos, derechos, impuestos o cualquier otra contribución o erogación necesaria para la tramitación y obtención de las licencias, permisos y autorizaciones necesarias, de acuerdo con el listado de permisos adicionales provisto por TELMEX, para la instalación y operación del cable, equipo o cualquier elemento que haya sido detallado en el anteproyecto presentado a TELMEX y aprobado por ésta en el Análisis de Factibilidad Técnica correspondiente propiedad del CONCESIONARIO SOLICITANTE que se instale o se coloque en la Infraestructura Pasiva, así como el pago de la totalidad de los derechos, cargas y demás pagos requeridos por las autoridades competentes para la emisión y otorgamiento de dichas licencias, permisos y autorizaciones.</w:t>
      </w:r>
    </w:p>
    <w:p w14:paraId="2ED9BFD0"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7.4</w:t>
      </w:r>
      <w:r w:rsidRPr="003E4222">
        <w:rPr>
          <w:rFonts w:ascii="Calibri" w:hAnsi="Calibri"/>
          <w:b/>
          <w:lang w:val="es-ES_tradnl"/>
        </w:rPr>
        <w:tab/>
        <w:t>Medidas de Seguridad</w:t>
      </w:r>
    </w:p>
    <w:p w14:paraId="0F5EE2C2"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3E4222">
        <w:rPr>
          <w:rFonts w:ascii="Calibri" w:hAnsi="Calibri"/>
          <w:i w:val="0"/>
          <w:color w:val="auto"/>
          <w:sz w:val="24"/>
          <w:szCs w:val="24"/>
        </w:rPr>
        <w:t xml:space="preserve">Las condiciones de seguridad que TELMEX ofrece al CONCESIONARIO SOLICITANTE en los sitios en que se ubica la Infraestructura Pasiva son exactamente las mismas que TELMEX tiene establecidas en los mismos para la seguridad y resguardo de sus propios equipos e infraestructura, por lo que TELMEX en ningún caso y por ningún motivo será responsable de robo, daños, pérdidas o cualquier clase de afectación al cable, equipo o cualquier </w:t>
      </w:r>
      <w:r w:rsidRPr="003E4222">
        <w:rPr>
          <w:rFonts w:ascii="Calibri" w:hAnsi="Calibri"/>
          <w:i w:val="0"/>
          <w:color w:val="auto"/>
          <w:sz w:val="24"/>
          <w:szCs w:val="24"/>
        </w:rPr>
        <w:lastRenderedPageBreak/>
        <w:t>elemento que haya sido detallado en el anteproyecto presentado a TELMEX y aprobado por ésta en el Análisis de Factibilidad correspondiente del CONCESIONARIO SOLICITANTE, que no sean imputables a TELMEX, incluyendo aquellos que provengan de caso fortuito o fuerza mayor, por lo que el CONCESIONARIO SOLICITANTE libera a TELMEX desde ahora de cualquier clase de responsabilidad al respecto.</w:t>
      </w:r>
    </w:p>
    <w:p w14:paraId="6762F76A"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3E4222">
        <w:rPr>
          <w:rFonts w:ascii="Calibri" w:hAnsi="Calibri"/>
          <w:i w:val="0"/>
          <w:color w:val="auto"/>
          <w:sz w:val="24"/>
          <w:szCs w:val="24"/>
        </w:rPr>
        <w:t xml:space="preserve">No </w:t>
      </w:r>
      <w:proofErr w:type="gramStart"/>
      <w:r w:rsidRPr="003E4222">
        <w:rPr>
          <w:rFonts w:ascii="Calibri" w:hAnsi="Calibri"/>
          <w:i w:val="0"/>
          <w:color w:val="auto"/>
          <w:sz w:val="24"/>
          <w:szCs w:val="24"/>
        </w:rPr>
        <w:t>obstante</w:t>
      </w:r>
      <w:proofErr w:type="gramEnd"/>
      <w:r w:rsidRPr="003E4222">
        <w:rPr>
          <w:rFonts w:ascii="Calibri" w:hAnsi="Calibri"/>
          <w:i w:val="0"/>
          <w:color w:val="auto"/>
          <w:sz w:val="24"/>
          <w:szCs w:val="24"/>
        </w:rPr>
        <w:t xml:space="preserve"> lo anterior, las </w:t>
      </w:r>
      <w:r>
        <w:rPr>
          <w:rFonts w:ascii="Calibri" w:hAnsi="Calibri"/>
          <w:i w:val="0"/>
          <w:color w:val="auto"/>
          <w:sz w:val="24"/>
          <w:szCs w:val="24"/>
        </w:rPr>
        <w:t>Partes</w:t>
      </w:r>
      <w:r w:rsidRPr="003E4222">
        <w:rPr>
          <w:rFonts w:ascii="Calibri" w:hAnsi="Calibri"/>
          <w:i w:val="0"/>
          <w:color w:val="auto"/>
          <w:sz w:val="24"/>
          <w:szCs w:val="24"/>
        </w:rPr>
        <w:t xml:space="preserve"> se comprometen a preservar y salvaguardar la infraestructura que forme parte de los Servicios, por lo que en caso de cualquier daño no atribuible a cualquiera de ellas deberá ser resuelto de mutuo acuerdo y se tomarán las acciones adecuadas para evitar que se repita el incidente.</w:t>
      </w:r>
    </w:p>
    <w:p w14:paraId="44695EFB"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7.5</w:t>
      </w:r>
      <w:r w:rsidRPr="003E4222">
        <w:rPr>
          <w:rFonts w:ascii="Calibri" w:hAnsi="Calibri"/>
          <w:b/>
          <w:lang w:val="es-ES_tradnl"/>
        </w:rPr>
        <w:tab/>
        <w:t>Calidad de los Servicios de Telecomunicaciones</w:t>
      </w:r>
    </w:p>
    <w:p w14:paraId="1A36E2FF" w14:textId="77777777" w:rsidR="000506BD" w:rsidRDefault="00DB70CE" w:rsidP="000506BD">
      <w:pPr>
        <w:spacing w:before="240" w:after="240"/>
        <w:jc w:val="both"/>
        <w:rPr>
          <w:rFonts w:ascii="Calibri" w:hAnsi="Calibri" w:cs="Arial"/>
          <w:bCs/>
          <w:lang w:val="es-ES_tradnl"/>
        </w:rPr>
      </w:pPr>
      <w:r w:rsidRPr="003E4222">
        <w:rPr>
          <w:rFonts w:ascii="Calibri" w:hAnsi="Calibri" w:cs="Arial"/>
          <w:bCs/>
          <w:lang w:val="es-ES_tradnl"/>
        </w:rPr>
        <w:t>TELMEX y el CONCESIONARIO SOLICITANTE reconocen y manifiestan que la calidad de los servicios de telecomunicaciones que provean a sus respectivos usuarios, depende de la calidad individual de las Redes Públicas de Telecomunicaciones de cada una de ellas. Por tal motivo, TELMEX y el CONCESIONARIO SOLICITANTE se comprometen a dar cumplimiento a sus respectivas obligaciones en materia de calidad conforme lo dispone la normatividad en vigor.</w:t>
      </w:r>
    </w:p>
    <w:p w14:paraId="453D4730"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OCTAVA. CONTINUIDAD Y SUSPENSIÓN DE LOS SERVICIOS DE ACCESO Y USO COMPARTIDO DE INFRAESTRUCTURA PASIVA</w:t>
      </w:r>
    </w:p>
    <w:p w14:paraId="7DC5BC41"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8.1</w:t>
      </w:r>
      <w:r w:rsidRPr="003E4222">
        <w:rPr>
          <w:rFonts w:ascii="Calibri" w:hAnsi="Calibri"/>
          <w:b/>
          <w:lang w:val="es-ES_tradnl"/>
        </w:rPr>
        <w:tab/>
        <w:t>Continuidad del Servicio de Acceso y Uso Compartido de Infraestructura Pasiva</w:t>
      </w:r>
    </w:p>
    <w:p w14:paraId="54389546" w14:textId="77777777" w:rsidR="000506BD" w:rsidRDefault="00DB70CE" w:rsidP="000506BD">
      <w:pPr>
        <w:spacing w:before="240" w:after="240"/>
        <w:jc w:val="both"/>
        <w:rPr>
          <w:rFonts w:ascii="Calibri" w:hAnsi="Calibri"/>
          <w:lang w:val="es-ES_tradnl"/>
        </w:rPr>
      </w:pPr>
      <w:r w:rsidRPr="003E4222">
        <w:rPr>
          <w:rFonts w:ascii="Calibri" w:hAnsi="Calibri"/>
          <w:lang w:val="es-MX"/>
        </w:rPr>
        <w:t>TELMEX y el CONCESIONARIO SOLICITANTE</w:t>
      </w:r>
      <w:r w:rsidRPr="003E4222">
        <w:rPr>
          <w:rFonts w:ascii="Calibri" w:hAnsi="Calibri"/>
          <w:lang w:val="es-ES_tradnl"/>
        </w:rPr>
        <w:t xml:space="preserve"> se obligan a realizar sus mejores esfuerzos para evitar en todo momento la interrupción de los servicios materia del presente CONVENIO. Al efecto y sin perjuicio de las obligaciones a cargo de </w:t>
      </w:r>
      <w:r w:rsidRPr="003E4222">
        <w:rPr>
          <w:rFonts w:ascii="Calibri" w:hAnsi="Calibri"/>
          <w:lang w:val="es-MX"/>
        </w:rPr>
        <w:t>TELMEX y el CONCESIONARIO SOLICITANTE</w:t>
      </w:r>
      <w:r w:rsidRPr="003E4222">
        <w:rPr>
          <w:rFonts w:ascii="Calibri" w:hAnsi="Calibri"/>
          <w:lang w:val="es-ES_tradnl"/>
        </w:rPr>
        <w:t xml:space="preserve"> conforme a este CONVENIO, TELMEX y el CONCESIONARIO SOLICITANTE deberán asistirse mutuamente para procurar la continuidad de los servicios de Acceso y Uso Compartido de Infraestructura Pasiva, así como de cualesquiera otros servicios pactados.</w:t>
      </w:r>
    </w:p>
    <w:p w14:paraId="7B3D1CFC" w14:textId="77777777" w:rsidR="000506BD" w:rsidRDefault="00DB70CE" w:rsidP="000506BD">
      <w:pPr>
        <w:spacing w:before="240" w:after="240"/>
        <w:jc w:val="both"/>
        <w:rPr>
          <w:rFonts w:ascii="Calibri" w:hAnsi="Calibri"/>
          <w:lang w:val="es-MX"/>
        </w:rPr>
      </w:pPr>
      <w:r w:rsidRPr="003E4222">
        <w:rPr>
          <w:rFonts w:ascii="Calibri" w:hAnsi="Calibri"/>
          <w:lang w:val="es-MX"/>
        </w:rPr>
        <w:t xml:space="preserve">TELMEX y el CONCESIONARIO SOLICITANTE deberán informarse mutuamente con cuando menos 10 (diez) días hábiles de anticipación, o antes si es razonablemente posible, acerca de cualquier trabajo, obra o actividad que sea previsible y que pueda afectar: a) la prestación o recepción continua de los servicios de Acceso y Uso Compartido de Infraestructura Pasiva; b) a la Infraestructura Pasiva; c) vías generales de comunicación, </w:t>
      </w:r>
      <w:r>
        <w:rPr>
          <w:rFonts w:ascii="Calibri" w:hAnsi="Calibri"/>
          <w:lang w:val="es-MX"/>
        </w:rPr>
        <w:t xml:space="preserve">y </w:t>
      </w:r>
      <w:r w:rsidRPr="003E4222">
        <w:rPr>
          <w:rFonts w:ascii="Calibri" w:hAnsi="Calibri"/>
          <w:lang w:val="es-MX"/>
        </w:rPr>
        <w:t>d) bienes de uso común.</w:t>
      </w:r>
    </w:p>
    <w:p w14:paraId="497892FA"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 xml:space="preserve">A dicho efecto, se identificarán las áreas de riesgo, la naturaleza de los trabajos, obras o actividades involucradas, el tiempo requerido para su desarrollo y conclusión total y el tiempo estimado de interrupción de los servicios de Acceso y Uso Compartido de Infraestructura Pasiva, así como de cualesquiera otros servicios pactados por </w:t>
      </w:r>
      <w:r w:rsidRPr="003E4222">
        <w:rPr>
          <w:rFonts w:ascii="Calibri" w:hAnsi="Calibri"/>
          <w:lang w:val="es-MX"/>
        </w:rPr>
        <w:t xml:space="preserve">TELMEX y el </w:t>
      </w:r>
      <w:r w:rsidRPr="003E4222">
        <w:rPr>
          <w:rFonts w:ascii="Calibri" w:hAnsi="Calibri"/>
          <w:lang w:val="es-MX"/>
        </w:rPr>
        <w:lastRenderedPageBreak/>
        <w:t>CONCESIONARIO SOLICITANTE</w:t>
      </w:r>
      <w:r w:rsidRPr="003E4222">
        <w:rPr>
          <w:rFonts w:ascii="Calibri" w:hAnsi="Calibri"/>
          <w:lang w:val="es-ES_tradnl"/>
        </w:rPr>
        <w:t xml:space="preserve">. Si lo anterior no es posible por tratarse de trabajos de emergencia, </w:t>
      </w:r>
      <w:r w:rsidRPr="003E4222">
        <w:rPr>
          <w:rFonts w:ascii="Calibri" w:hAnsi="Calibri"/>
          <w:lang w:val="es-MX"/>
        </w:rPr>
        <w:t xml:space="preserve">TELMEX y el CONCESIONARIO SOLICITANTE </w:t>
      </w:r>
      <w:r w:rsidRPr="003E4222">
        <w:rPr>
          <w:rFonts w:ascii="Calibri" w:hAnsi="Calibri"/>
          <w:lang w:val="es-ES_tradnl"/>
        </w:rPr>
        <w:t xml:space="preserve">acuerdan notificarse dicha circunstancia entre sí tan pronto como sea posible. En todo caso, </w:t>
      </w:r>
      <w:r w:rsidRPr="003E4222">
        <w:rPr>
          <w:rFonts w:ascii="Calibri" w:hAnsi="Calibri"/>
          <w:lang w:val="es-MX"/>
        </w:rPr>
        <w:t>TELMEX y el CONCESIONARIO SOLICITANTE</w:t>
      </w:r>
      <w:r w:rsidRPr="003E4222">
        <w:rPr>
          <w:rFonts w:ascii="Calibri" w:hAnsi="Calibri"/>
          <w:lang w:val="es-ES_tradnl"/>
        </w:rPr>
        <w:t xml:space="preserve"> harán sus mejores esfuerzos para restablecer a la brevedad los servicios de Acceso y Uso Compartido de Infraestructura Pasiva, así como cualquier otro servicio pactado.</w:t>
      </w:r>
    </w:p>
    <w:p w14:paraId="17B040D3" w14:textId="77777777" w:rsidR="000506BD" w:rsidRDefault="00DB70CE" w:rsidP="000506BD">
      <w:pPr>
        <w:spacing w:before="240" w:after="240"/>
        <w:jc w:val="both"/>
        <w:rPr>
          <w:rFonts w:ascii="Calibri" w:hAnsi="Calibri"/>
          <w:b/>
          <w:lang w:val="es-ES_tradnl"/>
        </w:rPr>
      </w:pPr>
      <w:r w:rsidRPr="003E4222">
        <w:rPr>
          <w:rFonts w:ascii="Calibri" w:hAnsi="Calibri"/>
          <w:lang w:val="es-ES_tradnl"/>
        </w:rPr>
        <w:t xml:space="preserve">Adicionalmente, en caso de que TELMEX por cualquier razón tenga necesidad de reubicar, reconstruir o retirar temporal o definitivamente alguno de los elementos de la Infraestructura Pasiva, TELMEX estará facultada para llevar a cabo dichos trabajos y el CONCESIONARIO SOLICITANTE deberá tomar las previsiones del caso. Lo anterior, obligará a </w:t>
      </w:r>
      <w:r w:rsidRPr="003E4222">
        <w:rPr>
          <w:rFonts w:ascii="Calibri" w:hAnsi="Calibri"/>
          <w:lang w:val="es-MX"/>
        </w:rPr>
        <w:t xml:space="preserve">TELMEX y al CONCESIONARIO SOLICITANTE </w:t>
      </w:r>
      <w:r w:rsidRPr="003E4222">
        <w:rPr>
          <w:rFonts w:ascii="Calibri" w:hAnsi="Calibri"/>
          <w:lang w:val="es-ES_tradnl"/>
        </w:rPr>
        <w:t>a realizar las modificaciones o ajustes que se requieran en el presente CONVENIO y su Anexo.</w:t>
      </w:r>
    </w:p>
    <w:p w14:paraId="09EAEBC8"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8.2</w:t>
      </w:r>
      <w:r w:rsidRPr="003E4222">
        <w:rPr>
          <w:rFonts w:ascii="Calibri" w:hAnsi="Calibri"/>
          <w:b/>
          <w:lang w:val="es-ES_tradnl"/>
        </w:rPr>
        <w:tab/>
        <w:t>Suspensión temporal</w:t>
      </w:r>
    </w:p>
    <w:p w14:paraId="5C25F35E"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3E6D20">
        <w:rPr>
          <w:rFonts w:ascii="Calibri" w:hAnsi="Calibri"/>
          <w:i w:val="0"/>
          <w:color w:val="auto"/>
          <w:sz w:val="24"/>
          <w:szCs w:val="24"/>
        </w:rPr>
        <w:t>En el supuesto de que sobreviniese un evento de caso fortuito o de fuerza mayor, o durante periodos de emergencia, que impidan temporalmente a TELMEX prestar los servicios de Acceso y Uso Compartido de Infraestructura Pasiva u otros servicios pactados por TELMEX y el CONCESIONARIO SOLICITANTE en los términos del presente CONVENIO, se suspenderán los efectos del presente CONVENIO (total o parcialmente), durante el tiempo que transcurra y hasta que se subsane y normalice la situación que hubiese originado dicho impedimento, y TELMEX y el CONCESIONARIO SOLICITANTE acordarán las acciones y servicios extraordinarios que se requieran para restablecer, regularizar y garantizar la continuidad de los SERVICIOS materia del presente CONVENIO.</w:t>
      </w:r>
    </w:p>
    <w:p w14:paraId="2200F30C" w14:textId="77777777" w:rsidR="000506BD" w:rsidRDefault="00DB70CE" w:rsidP="000506BD">
      <w:pPr>
        <w:pStyle w:val="CitaIFT"/>
        <w:spacing w:before="240" w:after="240" w:line="240" w:lineRule="auto"/>
        <w:ind w:left="0" w:right="51"/>
        <w:rPr>
          <w:rFonts w:ascii="Calibri" w:hAnsi="Calibri"/>
          <w:i w:val="0"/>
          <w:color w:val="auto"/>
          <w:sz w:val="24"/>
          <w:szCs w:val="24"/>
        </w:rPr>
      </w:pPr>
      <w:r w:rsidRPr="00DC20F3">
        <w:rPr>
          <w:rFonts w:ascii="Calibri" w:hAnsi="Calibri"/>
          <w:i w:val="0"/>
          <w:color w:val="auto"/>
          <w:sz w:val="24"/>
          <w:szCs w:val="24"/>
        </w:rPr>
        <w:t>La Parte afectada por cualquier evento de caso fortuito o de fuerza mayor, o durante periodos de emergencia, notificará a la otra Parte dentro de las 24 (veinticuatro) horas siguientes a que tenga conocimiento de la existencia del evento de que se trate, proporcionando detalles sobre el mismo. De igual forma deberá enviar una copia del informe aludido al Instituto.</w:t>
      </w:r>
    </w:p>
    <w:p w14:paraId="494E52F7"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 xml:space="preserve">En su caso, se podrá dar por terminado el CONVENIO respecto de los servicios implicados en dicho evento, sin responsabilidad alguna para </w:t>
      </w:r>
      <w:r w:rsidRPr="003E4222">
        <w:rPr>
          <w:rFonts w:ascii="Calibri" w:hAnsi="Calibri"/>
        </w:rPr>
        <w:t xml:space="preserve">TELMEX y el CONCESIONARIO SOLICITANTE </w:t>
      </w:r>
      <w:r w:rsidRPr="003E4222">
        <w:rPr>
          <w:rFonts w:ascii="Calibri" w:hAnsi="Calibri"/>
          <w:lang w:val="es-ES_tradnl"/>
        </w:rPr>
        <w:t xml:space="preserve">cuando el evento de caso fortuito o fuerza mayor, o el periodo de emergencia, no permita la operación de los </w:t>
      </w:r>
      <w:r w:rsidRPr="003E4222">
        <w:rPr>
          <w:rFonts w:ascii="Calibri" w:hAnsi="Calibri"/>
        </w:rPr>
        <w:t>equipos o cualquier elemento que haya sido detallado en el anteproyecto presentado a TELMEX y aprobado por ésta en el Análisis de Factibilidad</w:t>
      </w:r>
      <w:r w:rsidRPr="003E4222">
        <w:rPr>
          <w:rFonts w:ascii="Calibri" w:hAnsi="Calibri"/>
          <w:lang w:val="es-ES_tradnl"/>
        </w:rPr>
        <w:t xml:space="preserve"> del CONCESIONARIO SOLICITANTE por un plazo mayor a 30 (treinta) días y siempre y cuando TELMEX no esté en posibilidad de proveer al CONCESIONARIO SOLICITANTE una solución temporal o definitiva en un plazo no mayor a 15 (quince) días para el primer supuesto o 4 (cuatro) meses en el caso del segundo.</w:t>
      </w:r>
    </w:p>
    <w:p w14:paraId="73AE8B58"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lastRenderedPageBreak/>
        <w:t xml:space="preserve">En tal supuesto, TELMEX y el CONCESIONARIO SOLICITANTE informarán al Instituto lo conducente hasta en tanto la situación que dio origen a la afectación de que se trate, sea superada y se reestablezcan los servicios de Acceso y Uso Compartido de Infraestructura Pasiva y cualesquiera otros servicios convenidos. El procedimiento para resolver la situación se realizará en forma no discriminatoria sin dar prioridad a las instalaciones de TELMEX y buscando soluciones </w:t>
      </w:r>
      <w:r>
        <w:rPr>
          <w:rFonts w:ascii="Calibri" w:hAnsi="Calibri"/>
          <w:lang w:val="es-ES_tradnl"/>
        </w:rPr>
        <w:t>alternativas para restablecer los</w:t>
      </w:r>
      <w:r w:rsidRPr="003E4222">
        <w:rPr>
          <w:rFonts w:ascii="Calibri" w:hAnsi="Calibri"/>
          <w:lang w:val="es-ES_tradnl"/>
        </w:rPr>
        <w:t xml:space="preserve"> servicio</w:t>
      </w:r>
      <w:r>
        <w:rPr>
          <w:rFonts w:ascii="Calibri" w:hAnsi="Calibri"/>
          <w:lang w:val="es-ES_tradnl"/>
        </w:rPr>
        <w:t>s</w:t>
      </w:r>
      <w:r w:rsidRPr="003E4222">
        <w:rPr>
          <w:rFonts w:ascii="Calibri" w:hAnsi="Calibri"/>
          <w:lang w:val="es-ES_tradnl"/>
        </w:rPr>
        <w:t xml:space="preserve"> de acuerdo con lo establecido en el Anexo 3 de la Oferta denominado “</w:t>
      </w:r>
      <w:r w:rsidRPr="003E4222">
        <w:rPr>
          <w:rFonts w:ascii="Calibri" w:hAnsi="Calibri"/>
          <w:i/>
          <w:lang w:val="es-ES_tradnl"/>
        </w:rPr>
        <w:t>Atención de Fallas, continuidad del Servicio y Gestión de incidencias”; contiene los procedimientos mediante los cual se reportaran las fallas que se presenten en los servicios de compartición de infraestructura de Telmex, así como la solución y/o alternativa para la continuidad en el servicio</w:t>
      </w:r>
      <w:r w:rsidRPr="003E4222">
        <w:rPr>
          <w:rFonts w:ascii="Calibri" w:hAnsi="Calibri"/>
          <w:lang w:val="es-ES_tradnl"/>
        </w:rPr>
        <w:t>”.</w:t>
      </w:r>
    </w:p>
    <w:p w14:paraId="3ADA0E52"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En tales casos, el CONCESIONARIO SOLICITANTE pagará a TELMEX las contraprestaciones correspondientes a los Servicios efectivamente prestados y hasta el momento en que hubiesen sido suspendidos.</w:t>
      </w:r>
    </w:p>
    <w:p w14:paraId="50BED5C6"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La imposibilidad de TELMEX para prestar los servicios de Acceso y Uso Compartido de Infraestructura Pasiva o cualesquiera otros pactados en los términos del presente CONVENIO, debido a intervención gubernamental o vecinal, incluyendo clausura del Sitio, ocasionará que se suspendan los efectos del presente CONVENIO, respecto de los servicios implicados en dicho evento.</w:t>
      </w:r>
    </w:p>
    <w:p w14:paraId="7E2BBCD4"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Tratándose de clausuras:</w:t>
      </w:r>
    </w:p>
    <w:p w14:paraId="3DC202C7" w14:textId="77777777" w:rsidR="000506BD" w:rsidRDefault="00DB70CE" w:rsidP="000506BD">
      <w:pPr>
        <w:numPr>
          <w:ilvl w:val="0"/>
          <w:numId w:val="9"/>
        </w:numPr>
        <w:spacing w:before="240" w:after="240"/>
        <w:jc w:val="both"/>
        <w:rPr>
          <w:rFonts w:ascii="Calibri" w:hAnsi="Calibri"/>
          <w:lang w:val="es-ES_tradnl"/>
        </w:rPr>
      </w:pPr>
      <w:r w:rsidRPr="003E4222">
        <w:rPr>
          <w:rFonts w:ascii="Calibri" w:hAnsi="Calibri"/>
          <w:lang w:val="es-ES_tradnl"/>
        </w:rPr>
        <w:t>Si se debe a causas atribuibles a TELMEX y el CONCESIONARIO SOLICITANTE se ve afectado en la construcción, instalación, operación y/o mantenimiento de los equipos, cables o cualquier elemento que haya sido detallado en el anteproyecto presentado a TELMEX y aprobado por ésta en el Análisis de Factibilidad, o en el acceso a la Infraestructura Pasiva, el CONCESIONARIO SOLICITANTE no estará obligado a cubrir el pago de la contraprestación correspondiente, en tanto no cese dicha clausura, siempre y cuando esta clausura provoque que la Infraestructura Pasiva deje de operar y que TELMEX se vea impedida para proveer al CONCESIONARIO SOLICITANTE otra alternativa temporal de Infraestructura Pasiva, siendo responsabilidad de TELMEX la realización de los trámites y gestiones necesarios ante las autoridades correspondientes para obtener el cese de la clausura.</w:t>
      </w:r>
    </w:p>
    <w:p w14:paraId="0615F5F5" w14:textId="77777777" w:rsidR="000506BD" w:rsidRDefault="00DB70CE" w:rsidP="000506BD">
      <w:pPr>
        <w:spacing w:before="240" w:after="240"/>
        <w:ind w:left="708"/>
        <w:jc w:val="both"/>
        <w:rPr>
          <w:rFonts w:ascii="Calibri" w:hAnsi="Calibri"/>
          <w:lang w:val="es-ES_tradnl"/>
        </w:rPr>
      </w:pPr>
      <w:r w:rsidRPr="003E4222">
        <w:rPr>
          <w:rFonts w:ascii="Calibri" w:hAnsi="Calibri"/>
          <w:lang w:val="es-ES_tradnl"/>
        </w:rPr>
        <w:t xml:space="preserve">En caso de que la clausura sea permanente y atribuible a TELMEX, y si TELMEX no está en posibilidad de ofrecer una alternativa viable en un plazo no mayor a 15 (quince) días, tanto TELMEX como el CONCESIONARIO SOLICITANTE tendrán el derecho </w:t>
      </w:r>
      <w:r>
        <w:rPr>
          <w:rFonts w:ascii="Calibri" w:hAnsi="Calibri"/>
          <w:lang w:val="es-ES_tradnl"/>
        </w:rPr>
        <w:t>de</w:t>
      </w:r>
      <w:r w:rsidRPr="003E4222">
        <w:rPr>
          <w:rFonts w:ascii="Calibri" w:hAnsi="Calibri"/>
          <w:lang w:val="es-ES_tradnl"/>
        </w:rPr>
        <w:t xml:space="preserve"> dar por terminado el servicio respectivo. En esta situación, TELMEX deberá extender la misma solución al CONCESIONARIO SOLICITANTE que utilice para mantener la continuidad del servicio de sus propias operaciones.</w:t>
      </w:r>
    </w:p>
    <w:p w14:paraId="1B79CD83" w14:textId="77777777" w:rsidR="000506BD" w:rsidRDefault="00DB70CE" w:rsidP="000506BD">
      <w:pPr>
        <w:spacing w:before="240" w:after="240"/>
        <w:ind w:left="708"/>
        <w:jc w:val="both"/>
        <w:rPr>
          <w:rFonts w:ascii="Calibri" w:hAnsi="Calibri"/>
          <w:lang w:val="es-ES_tradnl"/>
        </w:rPr>
      </w:pPr>
      <w:r w:rsidRPr="003E4222">
        <w:rPr>
          <w:rFonts w:ascii="Calibri" w:hAnsi="Calibri"/>
          <w:lang w:val="es-ES_tradnl"/>
        </w:rPr>
        <w:lastRenderedPageBreak/>
        <w:t>Tratándose de clausuras permanentes y atribuibles a TELMEX, no podrá cobrar un costo adicional al CONCESIONARIO SOLICITANTE por los trabajos que sean necesarios para restablecer y mantener la continuidad de los servicios.</w:t>
      </w:r>
    </w:p>
    <w:p w14:paraId="3558A8FC" w14:textId="77777777" w:rsidR="000506BD" w:rsidRDefault="00DB70CE" w:rsidP="000506BD">
      <w:pPr>
        <w:numPr>
          <w:ilvl w:val="0"/>
          <w:numId w:val="9"/>
        </w:numPr>
        <w:spacing w:before="240" w:after="240"/>
        <w:jc w:val="both"/>
        <w:rPr>
          <w:rFonts w:ascii="Calibri" w:hAnsi="Calibri"/>
          <w:lang w:val="es-ES_tradnl"/>
        </w:rPr>
      </w:pPr>
      <w:r w:rsidRPr="003E4222">
        <w:rPr>
          <w:rFonts w:ascii="Calibri" w:hAnsi="Calibri"/>
          <w:lang w:val="es-ES_tradnl"/>
        </w:rPr>
        <w:t>Si la clausura se debe a causas atribuibles al CONCESIONARIO SOLICITANTE y TELMEX es afectado en la construcción, instalación, operación y/o mantenimiento de sus equipos, o en el acceso a la Infraestructura Pasiva o de cualquier otra manera, el CONCESIONARIO SOLICITANTE realizará los trámites y gestiones necesarios ante las autoridades correspondientes para llevar a cabo el cese de la clausura, con la cooperación razonable de TELMEX.</w:t>
      </w:r>
    </w:p>
    <w:p w14:paraId="2E3CDAF7" w14:textId="77777777" w:rsidR="000506BD" w:rsidRDefault="00DB70CE" w:rsidP="000506BD">
      <w:pPr>
        <w:spacing w:before="240" w:after="240"/>
        <w:ind w:left="708"/>
        <w:jc w:val="both"/>
        <w:rPr>
          <w:rFonts w:ascii="Calibri" w:hAnsi="Calibri"/>
          <w:lang w:val="es-ES_tradnl"/>
        </w:rPr>
      </w:pPr>
      <w:r w:rsidRPr="003E4222">
        <w:rPr>
          <w:rFonts w:ascii="Calibri" w:hAnsi="Calibri"/>
          <w:lang w:val="es-ES_tradnl"/>
        </w:rPr>
        <w:t>En caso de que la clausura sea permanente y por causas atribuibles al CONCESIONARIO SOLICITANTE, TELMEX tendrá el derecho de dar por terminado el o los servicios respectivos.</w:t>
      </w:r>
    </w:p>
    <w:p w14:paraId="43542AE2" w14:textId="77777777" w:rsidR="000506BD" w:rsidRDefault="00DB70CE" w:rsidP="000506BD">
      <w:pPr>
        <w:widowControl w:val="0"/>
        <w:spacing w:before="240" w:after="240"/>
        <w:jc w:val="both"/>
        <w:rPr>
          <w:rFonts w:ascii="Calibri" w:hAnsi="Calibri"/>
          <w:b/>
        </w:rPr>
      </w:pPr>
      <w:r w:rsidRPr="003E4222">
        <w:rPr>
          <w:rFonts w:ascii="Calibri" w:hAnsi="Calibri"/>
          <w:b/>
        </w:rPr>
        <w:t>NOVENA.</w:t>
      </w:r>
      <w:r w:rsidRPr="003E4222">
        <w:rPr>
          <w:rFonts w:ascii="Calibri" w:hAnsi="Calibri"/>
          <w:b/>
        </w:rPr>
        <w:tab/>
        <w:t>CESIÓN DE DERECHOS</w:t>
      </w:r>
    </w:p>
    <w:p w14:paraId="4213D115" w14:textId="77777777" w:rsidR="000506BD" w:rsidRDefault="00DB70CE" w:rsidP="000506BD">
      <w:pPr>
        <w:widowControl w:val="0"/>
        <w:spacing w:before="240" w:after="240"/>
        <w:jc w:val="both"/>
        <w:rPr>
          <w:rFonts w:ascii="Calibri" w:hAnsi="Calibri"/>
        </w:rPr>
      </w:pPr>
      <w:r w:rsidRPr="003E4222">
        <w:rPr>
          <w:rFonts w:ascii="Calibri" w:hAnsi="Calibri"/>
        </w:rPr>
        <w:t xml:space="preserve">Tanto TELMEX como el CONCESIONARIO SOLICITANTE deberán cumplir sus obligaciones objeto del presente CONVENIO por sí mismos, y, en consecuencia, los derechos y obligaciones derivados del mismo en ningún caso podrán ser cedidos, gravados o transmitidos en forma alguna sin la autorización previa por escrito de la otra parte, autorización que no será negada sin razón justificada. Sin embargo, las </w:t>
      </w:r>
      <w:r>
        <w:rPr>
          <w:rFonts w:ascii="Calibri" w:hAnsi="Calibri"/>
        </w:rPr>
        <w:t>Partes</w:t>
      </w:r>
      <w:r w:rsidRPr="003E4222">
        <w:rPr>
          <w:rFonts w:ascii="Calibri" w:hAnsi="Calibri"/>
        </w:rPr>
        <w:t xml:space="preserve"> acuerdan que las cuentas por cobrar al CONCESIONARIO SOLICITANTE y en favor de TELMEX, presentes o futuras, podrán ser cedidas por cualquier medio legal a instituciones de crédito, fideicomisos u organizaciones auxiliares de crédito, o cualquier otra persona o vehículo, tanto nacionales como extranjeras. Queda exceptuada de lo previsto en esta Cláusula la cesión que el CONCESIONARIO SOLICITANTE efectúe a sus filiales, afiliadas, subsidiarias o Controladora, la cual requerirá exclusivamente previa notificación por escrito a TELMEX.</w:t>
      </w:r>
    </w:p>
    <w:p w14:paraId="4228C351" w14:textId="77777777" w:rsidR="000506BD" w:rsidRDefault="00DB70CE" w:rsidP="000506BD">
      <w:pPr>
        <w:widowControl w:val="0"/>
        <w:spacing w:before="240" w:after="240"/>
        <w:jc w:val="both"/>
        <w:rPr>
          <w:rFonts w:ascii="Calibri" w:hAnsi="Calibri"/>
          <w:b/>
        </w:rPr>
      </w:pPr>
      <w:r w:rsidRPr="003E4222">
        <w:rPr>
          <w:rFonts w:ascii="Calibri" w:hAnsi="Calibri"/>
          <w:b/>
        </w:rPr>
        <w:t>DECIMA.</w:t>
      </w:r>
      <w:r w:rsidRPr="003E4222">
        <w:rPr>
          <w:rFonts w:ascii="Calibri" w:hAnsi="Calibri"/>
          <w:b/>
        </w:rPr>
        <w:tab/>
        <w:t>CAUSAS DE FUERZA MAYOR Y/O CASO FORTUITO</w:t>
      </w:r>
    </w:p>
    <w:p w14:paraId="2FF60346" w14:textId="77777777" w:rsidR="000506BD" w:rsidRDefault="00DB70CE" w:rsidP="000506BD">
      <w:pPr>
        <w:spacing w:before="240" w:after="240"/>
        <w:jc w:val="both"/>
        <w:rPr>
          <w:rFonts w:ascii="Calibri" w:hAnsi="Calibri"/>
        </w:rPr>
      </w:pPr>
      <w:r w:rsidRPr="003E4222">
        <w:rPr>
          <w:rFonts w:ascii="Calibri" w:hAnsi="Calibri"/>
          <w:lang w:val="es-MX"/>
        </w:rPr>
        <w:t xml:space="preserve">TELMEX y el CONCESIONARIO SOLICITANTE no </w:t>
      </w:r>
      <w:r w:rsidRPr="003E4222">
        <w:rPr>
          <w:rFonts w:ascii="Calibri" w:hAnsi="Calibri"/>
        </w:rPr>
        <w:t>serán responsables por caso fortuito y/o fuerza mayor, incluyendo sin limitar, explosiones, sismos, fenómenos naturales, huelgas, revueltas civiles, sabotaje, terrorismo, inundaciones, guerras, huracanes, incendios, terremotos u otras situaciones similares.</w:t>
      </w:r>
    </w:p>
    <w:p w14:paraId="6B7705CB" w14:textId="77777777" w:rsidR="000506BD" w:rsidRDefault="00DB70CE" w:rsidP="000506BD">
      <w:pPr>
        <w:spacing w:before="240" w:after="240"/>
        <w:jc w:val="both"/>
        <w:rPr>
          <w:rFonts w:ascii="Calibri" w:hAnsi="Calibri"/>
        </w:rPr>
      </w:pPr>
      <w:r w:rsidRPr="003E4222">
        <w:rPr>
          <w:rFonts w:ascii="Calibri" w:hAnsi="Calibri"/>
        </w:rPr>
        <w:t xml:space="preserve">TELMEX tampoco será responsable por causas que no le sean imputables, las </w:t>
      </w:r>
      <w:proofErr w:type="gramStart"/>
      <w:r w:rsidRPr="003E4222">
        <w:rPr>
          <w:rFonts w:ascii="Calibri" w:hAnsi="Calibri"/>
        </w:rPr>
        <w:t>que</w:t>
      </w:r>
      <w:proofErr w:type="gramEnd"/>
      <w:r w:rsidRPr="003E4222">
        <w:rPr>
          <w:rFonts w:ascii="Calibri" w:hAnsi="Calibri"/>
        </w:rPr>
        <w:t xml:space="preserve"> de manera enunciativa más no limitativa, pueden consistir en: retrasos por permisos de trabajos en vías públicas (municipales, estatales o federales), cortes de fibra óptica ocasionados por vandalismo o un tercero y plantones en vía pública.</w:t>
      </w:r>
    </w:p>
    <w:p w14:paraId="62B5ADC9" w14:textId="77777777" w:rsidR="000506BD" w:rsidRDefault="00DB70CE" w:rsidP="000506BD">
      <w:pPr>
        <w:widowControl w:val="0"/>
        <w:spacing w:before="240" w:after="240"/>
        <w:jc w:val="both"/>
        <w:rPr>
          <w:rFonts w:ascii="Calibri" w:hAnsi="Calibri"/>
          <w:b/>
          <w:lang w:val="es-ES_tradnl"/>
        </w:rPr>
      </w:pPr>
      <w:r w:rsidRPr="00014133">
        <w:rPr>
          <w:rFonts w:ascii="Calibri" w:hAnsi="Calibri"/>
          <w:b/>
          <w:lang w:val="es-ES_tradnl"/>
        </w:rPr>
        <w:t>DÉCIMA PRIMERA.</w:t>
      </w:r>
      <w:r w:rsidRPr="00014133">
        <w:rPr>
          <w:rFonts w:ascii="Calibri" w:hAnsi="Calibri"/>
          <w:b/>
          <w:lang w:val="es-ES_tradnl"/>
        </w:rPr>
        <w:tab/>
        <w:t xml:space="preserve">VIGENCIA </w:t>
      </w:r>
    </w:p>
    <w:p w14:paraId="120E3308" w14:textId="77777777" w:rsidR="000506BD" w:rsidRDefault="00DB70CE" w:rsidP="000506BD">
      <w:pPr>
        <w:widowControl w:val="0"/>
        <w:spacing w:before="240" w:after="240"/>
        <w:jc w:val="both"/>
        <w:rPr>
          <w:rFonts w:ascii="Calibri" w:hAnsi="Calibri"/>
          <w:b/>
          <w:spacing w:val="-3"/>
        </w:rPr>
      </w:pPr>
      <w:r w:rsidRPr="003E4222">
        <w:rPr>
          <w:rFonts w:ascii="Calibri" w:hAnsi="Calibri"/>
          <w:b/>
          <w:spacing w:val="-3"/>
        </w:rPr>
        <w:t>11.1</w:t>
      </w:r>
      <w:r w:rsidRPr="003E4222">
        <w:rPr>
          <w:rFonts w:ascii="Calibri" w:hAnsi="Calibri"/>
          <w:b/>
          <w:spacing w:val="-3"/>
        </w:rPr>
        <w:tab/>
        <w:t>DURACIÓN DEL CONVENIO</w:t>
      </w:r>
    </w:p>
    <w:p w14:paraId="37AE3C87" w14:textId="77777777" w:rsidR="000506BD" w:rsidRDefault="00DB70CE" w:rsidP="000506BD">
      <w:pPr>
        <w:widowControl w:val="0"/>
        <w:spacing w:before="240" w:after="240"/>
        <w:jc w:val="both"/>
        <w:rPr>
          <w:rFonts w:ascii="Calibri" w:hAnsi="Calibri"/>
          <w:spacing w:val="-3"/>
        </w:rPr>
      </w:pPr>
      <w:r w:rsidRPr="00DC20F3">
        <w:rPr>
          <w:rFonts w:ascii="Calibri" w:hAnsi="Calibri"/>
          <w:spacing w:val="-3"/>
        </w:rPr>
        <w:lastRenderedPageBreak/>
        <w:t>El presente CONVENIO estará vigente como mínimo hasta el 31 de diciembre de 2018, salvo que sea modificado, terminado anticipadamente o rescindido conforme a lo previsto en el presente instrumento y demás disposiciones aplicables. Sin embargo, las Partes podrán acordar vigencias superiores a este plazo mínimo del CONVENIO considerando las necesidades propias de cada uno de los servicios a prestarse al amparo de la Oferta de Referencia.</w:t>
      </w:r>
    </w:p>
    <w:p w14:paraId="7EE1FD26" w14:textId="77777777" w:rsidR="000506BD" w:rsidRDefault="00DB70CE" w:rsidP="000506BD">
      <w:pPr>
        <w:widowControl w:val="0"/>
        <w:spacing w:before="240" w:after="240"/>
        <w:jc w:val="both"/>
        <w:rPr>
          <w:rFonts w:ascii="Calibri" w:hAnsi="Calibri"/>
          <w:spacing w:val="-3"/>
        </w:rPr>
      </w:pPr>
      <w:r w:rsidRPr="003E4222">
        <w:rPr>
          <w:rFonts w:ascii="Calibri" w:hAnsi="Calibri"/>
          <w:spacing w:val="-3"/>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ocurridas la terminación o rescisión.</w:t>
      </w:r>
    </w:p>
    <w:p w14:paraId="6EB94D49" w14:textId="77777777" w:rsidR="000506BD" w:rsidRDefault="00DB70CE" w:rsidP="000506BD">
      <w:pPr>
        <w:widowControl w:val="0"/>
        <w:spacing w:before="240" w:after="240"/>
        <w:jc w:val="both"/>
        <w:rPr>
          <w:rFonts w:ascii="Calibri" w:hAnsi="Calibri"/>
          <w:spacing w:val="-3"/>
        </w:rPr>
      </w:pPr>
      <w:r w:rsidRPr="003E4222">
        <w:rPr>
          <w:rFonts w:ascii="Calibri" w:hAnsi="Calibri"/>
          <w:spacing w:val="-3"/>
        </w:rPr>
        <w:t xml:space="preserve">No </w:t>
      </w:r>
      <w:proofErr w:type="gramStart"/>
      <w:r w:rsidRPr="003E4222">
        <w:rPr>
          <w:rFonts w:ascii="Calibri" w:hAnsi="Calibri"/>
          <w:spacing w:val="-3"/>
        </w:rPr>
        <w:t>obstante</w:t>
      </w:r>
      <w:proofErr w:type="gramEnd"/>
      <w:r w:rsidRPr="003E4222">
        <w:rPr>
          <w:rFonts w:ascii="Calibri" w:hAnsi="Calibri"/>
          <w:spacing w:val="-3"/>
        </w:rPr>
        <w:t xml:space="preserve"> lo anterior, cada servicio objeto del presente CONVENIO tendrán la vigencia mínima forzosa por la que cada uno de ellos fue contratado, por lo que subsistirá independientemente de la vigencia del CONVENIO.</w:t>
      </w:r>
    </w:p>
    <w:p w14:paraId="2E7E2AA7" w14:textId="77777777" w:rsidR="000506BD" w:rsidRDefault="00DB70CE" w:rsidP="000506BD">
      <w:pPr>
        <w:spacing w:before="240" w:after="240"/>
        <w:jc w:val="both"/>
        <w:rPr>
          <w:rFonts w:ascii="Calibri" w:hAnsi="Calibri"/>
          <w:b/>
        </w:rPr>
      </w:pPr>
      <w:r w:rsidRPr="003E4222">
        <w:rPr>
          <w:rFonts w:ascii="Calibri" w:hAnsi="Calibri"/>
          <w:b/>
        </w:rPr>
        <w:t>11.2</w:t>
      </w:r>
      <w:r w:rsidRPr="003E4222">
        <w:rPr>
          <w:rFonts w:ascii="Calibri" w:hAnsi="Calibri"/>
          <w:b/>
        </w:rPr>
        <w:tab/>
        <w:t>TERMINACIÓN ANTICIPADA</w:t>
      </w:r>
    </w:p>
    <w:p w14:paraId="0EBE7A3E" w14:textId="77777777" w:rsidR="000506BD" w:rsidRDefault="00DB70CE" w:rsidP="000506BD">
      <w:pPr>
        <w:spacing w:before="240" w:after="240"/>
        <w:jc w:val="both"/>
        <w:rPr>
          <w:rFonts w:ascii="Calibri" w:hAnsi="Calibri"/>
          <w:spacing w:val="-3"/>
        </w:rPr>
      </w:pPr>
      <w:r w:rsidRPr="003E4222">
        <w:rPr>
          <w:rFonts w:ascii="Calibri" w:hAnsi="Calibri"/>
          <w:spacing w:val="-3"/>
        </w:rPr>
        <w:t xml:space="preserve">Cualquiera de las </w:t>
      </w:r>
      <w:r>
        <w:rPr>
          <w:rFonts w:ascii="Calibri" w:hAnsi="Calibri"/>
          <w:spacing w:val="-3"/>
        </w:rPr>
        <w:t>Partes</w:t>
      </w:r>
      <w:r w:rsidRPr="003E4222">
        <w:rPr>
          <w:rFonts w:ascii="Calibri" w:hAnsi="Calibri"/>
          <w:spacing w:val="-3"/>
        </w:rPr>
        <w:t xml:space="preserve"> podrá dar por terminado el presente CONVENIO sin responsabilidad alguna y sin que medie declaración judicial o administrativa, con el único requisito de dar aviso por escrito a la otra y al Instituto con una anticipación de 30 (treinta) días naturales, adjuntando a la notificación efectuada al Instituto la información correspondiente a efecto de que éste lleve a cabo el análisis correspondiente y en caso de ser procedente autorizará la terminación anticipada para la protección de los intereses del público en general, de los </w:t>
      </w:r>
      <w:r>
        <w:rPr>
          <w:rFonts w:ascii="Calibri" w:hAnsi="Calibri"/>
          <w:spacing w:val="-3"/>
        </w:rPr>
        <w:t>u</w:t>
      </w:r>
      <w:r w:rsidRPr="003E4222">
        <w:rPr>
          <w:rFonts w:ascii="Calibri" w:hAnsi="Calibri"/>
          <w:spacing w:val="-3"/>
        </w:rPr>
        <w:t xml:space="preserve">suarios y de los </w:t>
      </w:r>
      <w:r>
        <w:rPr>
          <w:rFonts w:ascii="Calibri" w:hAnsi="Calibri"/>
          <w:spacing w:val="-3"/>
        </w:rPr>
        <w:t>s</w:t>
      </w:r>
      <w:r w:rsidRPr="003E4222">
        <w:rPr>
          <w:rFonts w:ascii="Calibri" w:hAnsi="Calibri"/>
          <w:spacing w:val="-3"/>
        </w:rPr>
        <w:t xml:space="preserve">uscriptores de las </w:t>
      </w:r>
      <w:r>
        <w:rPr>
          <w:rFonts w:ascii="Calibri" w:hAnsi="Calibri"/>
          <w:spacing w:val="-3"/>
        </w:rPr>
        <w:t>Partes</w:t>
      </w:r>
      <w:r w:rsidRPr="003E4222">
        <w:rPr>
          <w:rFonts w:ascii="Calibri" w:hAnsi="Calibri"/>
          <w:spacing w:val="-3"/>
        </w:rPr>
        <w:t>, cuando se presente una o más de las causales siguientes:</w:t>
      </w:r>
    </w:p>
    <w:p w14:paraId="53CBC02C" w14:textId="393704C3" w:rsidR="00DB70CE" w:rsidRPr="00202C12" w:rsidRDefault="00DB70CE" w:rsidP="000506BD">
      <w:pPr>
        <w:pStyle w:val="Prrafodelista"/>
        <w:numPr>
          <w:ilvl w:val="0"/>
          <w:numId w:val="15"/>
        </w:numPr>
        <w:spacing w:before="240" w:after="240"/>
        <w:ind w:left="851" w:right="902"/>
        <w:jc w:val="both"/>
        <w:rPr>
          <w:rFonts w:ascii="Calibri" w:hAnsi="Calibri"/>
          <w:spacing w:val="-3"/>
        </w:rPr>
      </w:pPr>
      <w:r w:rsidRPr="00202C12">
        <w:rPr>
          <w:rFonts w:ascii="Calibri" w:hAnsi="Calibri"/>
          <w:spacing w:val="-3"/>
        </w:rPr>
        <w:t>Revocación del título de concesión de cualquiera de las Partes;</w:t>
      </w:r>
    </w:p>
    <w:p w14:paraId="53CBC02D" w14:textId="77777777" w:rsidR="00DB70CE" w:rsidRPr="003E4222" w:rsidRDefault="00DB70CE" w:rsidP="000506BD">
      <w:pPr>
        <w:pStyle w:val="Prrafodelista"/>
        <w:numPr>
          <w:ilvl w:val="0"/>
          <w:numId w:val="15"/>
        </w:numPr>
        <w:spacing w:before="240" w:after="240"/>
        <w:ind w:left="851" w:right="902"/>
        <w:jc w:val="both"/>
        <w:rPr>
          <w:rFonts w:ascii="Calibri" w:hAnsi="Calibri"/>
          <w:spacing w:val="-3"/>
        </w:rPr>
      </w:pPr>
      <w:r w:rsidRPr="003E4222">
        <w:rPr>
          <w:rFonts w:ascii="Calibri" w:hAnsi="Calibri"/>
          <w:spacing w:val="-3"/>
        </w:rPr>
        <w:t>Declaración judicial o resolución administrativa emitida por autoridad competente que así lo ordene;</w:t>
      </w:r>
    </w:p>
    <w:p w14:paraId="53CBC02E" w14:textId="77777777" w:rsidR="00DB70CE" w:rsidRPr="003E4222" w:rsidRDefault="00DB70CE" w:rsidP="000506BD">
      <w:pPr>
        <w:pStyle w:val="Prrafodelista"/>
        <w:numPr>
          <w:ilvl w:val="0"/>
          <w:numId w:val="15"/>
        </w:numPr>
        <w:spacing w:before="240" w:after="240"/>
        <w:ind w:left="851" w:right="902"/>
        <w:jc w:val="both"/>
        <w:rPr>
          <w:rFonts w:ascii="Calibri" w:hAnsi="Calibri"/>
          <w:spacing w:val="-3"/>
        </w:rPr>
      </w:pPr>
      <w:r w:rsidRPr="003E4222">
        <w:rPr>
          <w:rFonts w:ascii="Calibri" w:hAnsi="Calibri"/>
          <w:spacing w:val="-3"/>
        </w:rPr>
        <w:t xml:space="preserve"> Novación de los términos, condiciones, derechos y obligaciones contractuales;</w:t>
      </w:r>
    </w:p>
    <w:p w14:paraId="53CBC02F" w14:textId="77777777" w:rsidR="00DB70CE" w:rsidRPr="003E4222" w:rsidRDefault="00DB70CE" w:rsidP="000506BD">
      <w:pPr>
        <w:pStyle w:val="Prrafodelista"/>
        <w:numPr>
          <w:ilvl w:val="0"/>
          <w:numId w:val="15"/>
        </w:numPr>
        <w:spacing w:before="240" w:after="240"/>
        <w:ind w:left="851" w:right="902"/>
        <w:jc w:val="both"/>
        <w:rPr>
          <w:rFonts w:ascii="Calibri" w:hAnsi="Calibri"/>
          <w:spacing w:val="-3"/>
        </w:rPr>
      </w:pPr>
      <w:r w:rsidRPr="003E4222">
        <w:rPr>
          <w:rFonts w:ascii="Calibri" w:hAnsi="Calibri"/>
          <w:spacing w:val="-3"/>
        </w:rPr>
        <w:t>Utilización los servicios de TELMEX con fines ilícitos;</w:t>
      </w:r>
    </w:p>
    <w:p w14:paraId="53CBC030" w14:textId="77777777" w:rsidR="00DB70CE" w:rsidRPr="003E4222" w:rsidRDefault="00DB70CE" w:rsidP="000506BD">
      <w:pPr>
        <w:pStyle w:val="Prrafodelista"/>
        <w:numPr>
          <w:ilvl w:val="0"/>
          <w:numId w:val="15"/>
        </w:numPr>
        <w:spacing w:before="240" w:after="240"/>
        <w:ind w:left="851" w:right="902"/>
        <w:jc w:val="both"/>
        <w:rPr>
          <w:rFonts w:ascii="Calibri" w:hAnsi="Calibri"/>
          <w:spacing w:val="-3"/>
        </w:rPr>
      </w:pPr>
      <w:r w:rsidRPr="003E4222">
        <w:rPr>
          <w:rFonts w:ascii="Calibri" w:hAnsi="Calibri"/>
          <w:spacing w:val="-3"/>
        </w:rPr>
        <w:t xml:space="preserve">Cambio radical de las condiciones económicas que rigen los servicios, de tal manera que se vuelva económicamente inviable la prestación de los mismos; </w:t>
      </w:r>
    </w:p>
    <w:p w14:paraId="730417A3" w14:textId="77777777" w:rsidR="000506BD" w:rsidRDefault="00DB70CE" w:rsidP="000506BD">
      <w:pPr>
        <w:pStyle w:val="Prrafodelista"/>
        <w:numPr>
          <w:ilvl w:val="0"/>
          <w:numId w:val="15"/>
        </w:numPr>
        <w:spacing w:before="240" w:after="240"/>
        <w:ind w:left="851" w:right="902"/>
        <w:jc w:val="both"/>
        <w:rPr>
          <w:rFonts w:ascii="Calibri" w:hAnsi="Calibri"/>
          <w:spacing w:val="-3"/>
        </w:rPr>
      </w:pPr>
      <w:r w:rsidRPr="003E4222">
        <w:rPr>
          <w:rFonts w:ascii="Calibri" w:hAnsi="Calibri"/>
          <w:spacing w:val="-3"/>
        </w:rPr>
        <w:t>Se presente un estado de excepción como guerra, invasión, conflicto armado, por el cual, no se puedan salvaguardar las garantías individuales.</w:t>
      </w:r>
    </w:p>
    <w:p w14:paraId="02849DA7" w14:textId="77777777" w:rsidR="000506BD" w:rsidRDefault="00DB70CE" w:rsidP="000506BD">
      <w:pPr>
        <w:spacing w:before="240" w:after="240"/>
        <w:jc w:val="both"/>
        <w:rPr>
          <w:rFonts w:ascii="Calibri" w:hAnsi="Calibri"/>
          <w:spacing w:val="-3"/>
        </w:rPr>
      </w:pPr>
      <w:r w:rsidRPr="00DC20F3">
        <w:rPr>
          <w:rFonts w:ascii="Calibri" w:hAnsi="Calibri"/>
          <w:spacing w:val="-3"/>
        </w:rPr>
        <w:lastRenderedPageBreak/>
        <w:t>En ningún supuesto se deberá de contemplar como causal de terminación anticipada la disolución de la Resolución AEP. En todo caso para que la terminación anticipada solicitada por el CONCESIONARIO SOLICITANTE sea procedente, éste deberá estar al corriente en sus obligaciones de pago derivadas de la prestación de los Servicios objeto del presente CONVENIO.</w:t>
      </w:r>
    </w:p>
    <w:p w14:paraId="175CA941" w14:textId="77777777" w:rsidR="000506BD" w:rsidRDefault="00DB70CE" w:rsidP="000506BD">
      <w:pPr>
        <w:spacing w:before="240" w:after="240"/>
        <w:jc w:val="both"/>
        <w:rPr>
          <w:rFonts w:ascii="Calibri" w:hAnsi="Calibri"/>
          <w:b/>
          <w:lang w:val="es-ES_tradnl"/>
        </w:rPr>
      </w:pPr>
      <w:r w:rsidRPr="003E4222">
        <w:rPr>
          <w:rFonts w:ascii="Calibri" w:hAnsi="Calibri"/>
          <w:b/>
          <w:lang w:val="es-ES_tradnl"/>
        </w:rPr>
        <w:t>DÉCIMA SEGUNDA</w:t>
      </w:r>
      <w:r>
        <w:rPr>
          <w:rFonts w:ascii="Calibri" w:hAnsi="Calibri"/>
          <w:b/>
          <w:lang w:val="es-ES_tradnl"/>
        </w:rPr>
        <w:t xml:space="preserve">. </w:t>
      </w:r>
      <w:r w:rsidRPr="003E4222">
        <w:rPr>
          <w:rFonts w:ascii="Calibri" w:hAnsi="Calibri"/>
          <w:b/>
          <w:lang w:val="es-ES_tradnl"/>
        </w:rPr>
        <w:t>RESCISIÓN DEL CONVENIO</w:t>
      </w:r>
    </w:p>
    <w:p w14:paraId="21C1BCA8" w14:textId="77777777" w:rsidR="000506BD" w:rsidRDefault="00DB70CE" w:rsidP="000506BD">
      <w:pPr>
        <w:spacing w:before="240" w:after="240"/>
        <w:jc w:val="both"/>
        <w:rPr>
          <w:rFonts w:ascii="Calibri" w:hAnsi="Calibri"/>
        </w:rPr>
      </w:pPr>
      <w:r w:rsidRPr="00DC20F3">
        <w:rPr>
          <w:rFonts w:ascii="Calibri" w:hAnsi="Calibri"/>
        </w:rPr>
        <w:t>Si cualquiera de los eventos (“Causas de Rescisión”) descritos a continuación ocurriese, la Parte afectada, independientemente de los remedios o cualquiera otras acciones previstos por la ley, podrá rescindir este CONVENIO sin necesidad de resolución judicial o administrativa alguna y sin responsabilidad frente a la otra Parte, mediante una simple notificación por escrito con 30 (treinta) días naturales de anticipación a la Parte incumplida, con copia para el Instituto, adjuntando en éste último caso la información del incumplimiento correspondiente a efecto de que éste lleve a cabo el análisis correspondiente. Una vez que el Instituto haya recibido dicho escrito, deberá pronunciarse sobre la rescisión notificada.</w:t>
      </w:r>
    </w:p>
    <w:p w14:paraId="63B7ECA6" w14:textId="77777777" w:rsidR="000506BD" w:rsidRDefault="00DB70CE" w:rsidP="000506BD">
      <w:pPr>
        <w:pStyle w:val="CitaIFT"/>
        <w:spacing w:before="240" w:after="240" w:line="240" w:lineRule="auto"/>
        <w:ind w:left="0"/>
        <w:rPr>
          <w:rFonts w:ascii="Calibri" w:hAnsi="Calibri"/>
          <w:bCs/>
          <w:i w:val="0"/>
          <w:color w:val="auto"/>
          <w:sz w:val="24"/>
          <w:szCs w:val="24"/>
          <w:lang w:val="es-ES"/>
        </w:rPr>
      </w:pPr>
      <w:r w:rsidRPr="003E4222">
        <w:rPr>
          <w:rFonts w:ascii="Calibri" w:hAnsi="Calibri"/>
          <w:i w:val="0"/>
          <w:color w:val="auto"/>
          <w:sz w:val="24"/>
          <w:szCs w:val="24"/>
          <w:lang w:val="es-ES"/>
        </w:rPr>
        <w:t>Las Causas de Rescisión son las siguientes:</w:t>
      </w:r>
    </w:p>
    <w:p w14:paraId="3A9F9442" w14:textId="77777777" w:rsidR="000506BD" w:rsidRDefault="00DB70CE" w:rsidP="000506BD">
      <w:pPr>
        <w:pStyle w:val="CitaIFT"/>
        <w:spacing w:before="240" w:after="240" w:line="240" w:lineRule="auto"/>
        <w:ind w:left="0"/>
        <w:rPr>
          <w:rFonts w:ascii="Calibri" w:hAnsi="Calibri"/>
          <w:b/>
          <w:bCs/>
          <w:i w:val="0"/>
          <w:color w:val="auto"/>
          <w:sz w:val="24"/>
          <w:szCs w:val="24"/>
          <w:lang w:val="es-ES"/>
        </w:rPr>
      </w:pPr>
      <w:r w:rsidRPr="003E4222">
        <w:rPr>
          <w:rFonts w:ascii="Calibri" w:hAnsi="Calibri"/>
          <w:b/>
          <w:i w:val="0"/>
          <w:color w:val="auto"/>
          <w:sz w:val="24"/>
          <w:szCs w:val="24"/>
          <w:lang w:val="es-ES"/>
        </w:rPr>
        <w:t>12.1</w:t>
      </w:r>
      <w:r w:rsidRPr="003E4222">
        <w:rPr>
          <w:rFonts w:ascii="Calibri" w:hAnsi="Calibri"/>
          <w:b/>
          <w:i w:val="0"/>
          <w:color w:val="auto"/>
          <w:sz w:val="24"/>
          <w:szCs w:val="24"/>
          <w:lang w:val="es-ES"/>
        </w:rPr>
        <w:tab/>
        <w:t>Incumplimiento del otorgamiento, entrega y efectividad de las garantías</w:t>
      </w:r>
    </w:p>
    <w:p w14:paraId="17BE0D12" w14:textId="77777777" w:rsidR="000506BD" w:rsidRDefault="00DB70CE" w:rsidP="000506BD">
      <w:pPr>
        <w:spacing w:before="240" w:after="240"/>
        <w:jc w:val="both"/>
        <w:rPr>
          <w:rFonts w:ascii="Calibri" w:hAnsi="Calibri"/>
        </w:rPr>
      </w:pPr>
      <w:r w:rsidRPr="003E4222">
        <w:rPr>
          <w:rFonts w:ascii="Calibri" w:hAnsi="Calibri"/>
        </w:rPr>
        <w:t>Si el CONCESIONARIO SOLICITANTE no otorga y entrega a TELMEX las garantías conforme a los plazos y en los términos establecidos en el presente CONVENIO o éstas dejasen por cualquier causa de cumplir con el objeto para el cual fueron constituidas y, por lo tanto, no pudiesen garantizar el cumplimiento de las obligaciones que del mismo derivan.</w:t>
      </w:r>
    </w:p>
    <w:p w14:paraId="64045B4C" w14:textId="77777777" w:rsidR="000506BD" w:rsidRDefault="00DB70CE" w:rsidP="000506BD">
      <w:pPr>
        <w:adjustRightInd w:val="0"/>
        <w:spacing w:before="240" w:after="240"/>
        <w:ind w:right="760"/>
        <w:jc w:val="both"/>
        <w:rPr>
          <w:rFonts w:ascii="Calibri" w:hAnsi="Calibri"/>
          <w:b/>
        </w:rPr>
      </w:pPr>
      <w:r w:rsidRPr="003E4222">
        <w:rPr>
          <w:rFonts w:ascii="Calibri" w:hAnsi="Calibri"/>
          <w:b/>
        </w:rPr>
        <w:t>12.2</w:t>
      </w:r>
      <w:r w:rsidRPr="003E4222">
        <w:rPr>
          <w:rFonts w:ascii="Calibri" w:hAnsi="Calibri"/>
          <w:b/>
        </w:rPr>
        <w:tab/>
        <w:t>Incumplimiento de obligaciones de pago</w:t>
      </w:r>
    </w:p>
    <w:p w14:paraId="3406F63D" w14:textId="77777777" w:rsidR="000506BD" w:rsidRDefault="00DB70CE" w:rsidP="000506BD">
      <w:pPr>
        <w:spacing w:before="240" w:after="240"/>
        <w:jc w:val="both"/>
        <w:rPr>
          <w:rFonts w:ascii="Calibri" w:hAnsi="Calibri"/>
        </w:rPr>
      </w:pPr>
      <w:r w:rsidRPr="003E4222">
        <w:rPr>
          <w:rFonts w:ascii="Calibri" w:hAnsi="Calibri"/>
        </w:rPr>
        <w:t>Si el CONCESIONARIO SOLICITANTE incumple en el pago de las facturas o contraprestaciones adeudadas a TELMEX con motivo de los servicios prestados al amparo del presente CONVENIO.</w:t>
      </w:r>
    </w:p>
    <w:p w14:paraId="39A8A224" w14:textId="77777777" w:rsidR="000506BD" w:rsidRDefault="00DB70CE" w:rsidP="000506BD">
      <w:pPr>
        <w:adjustRightInd w:val="0"/>
        <w:spacing w:before="240" w:after="240"/>
        <w:ind w:right="760"/>
        <w:jc w:val="both"/>
        <w:rPr>
          <w:rFonts w:ascii="Calibri" w:hAnsi="Calibri"/>
          <w:b/>
        </w:rPr>
      </w:pPr>
      <w:r w:rsidRPr="003E4222">
        <w:rPr>
          <w:rFonts w:ascii="Calibri" w:hAnsi="Calibri"/>
          <w:b/>
        </w:rPr>
        <w:t>12.3</w:t>
      </w:r>
      <w:r w:rsidRPr="003E4222">
        <w:rPr>
          <w:rFonts w:ascii="Calibri" w:hAnsi="Calibri"/>
          <w:b/>
        </w:rPr>
        <w:tab/>
        <w:t>Conductas ilícitas</w:t>
      </w:r>
    </w:p>
    <w:p w14:paraId="4AA3AE6B" w14:textId="77777777" w:rsidR="000506BD" w:rsidRDefault="00DB70CE" w:rsidP="000506BD">
      <w:pPr>
        <w:spacing w:before="240" w:after="240"/>
        <w:jc w:val="both"/>
        <w:rPr>
          <w:rFonts w:ascii="Calibri" w:hAnsi="Calibri"/>
        </w:rPr>
      </w:pPr>
      <w:r w:rsidRPr="003E4222">
        <w:rPr>
          <w:rFonts w:ascii="Calibri" w:hAnsi="Calibri"/>
        </w:rPr>
        <w:t>Si TELMEX o el CONCESIONARIO SOLICITANTE incurren en alguna conducta ilícita conforme a la ley o contraria al presente CONVENIO.</w:t>
      </w:r>
    </w:p>
    <w:p w14:paraId="05286D64" w14:textId="77777777" w:rsidR="000506BD" w:rsidRDefault="00DB70CE" w:rsidP="000506BD">
      <w:pPr>
        <w:adjustRightInd w:val="0"/>
        <w:spacing w:before="240" w:after="240"/>
        <w:ind w:right="760"/>
        <w:jc w:val="both"/>
        <w:rPr>
          <w:rFonts w:ascii="Calibri" w:hAnsi="Calibri"/>
          <w:b/>
        </w:rPr>
      </w:pPr>
      <w:r w:rsidRPr="003E4222">
        <w:rPr>
          <w:rFonts w:ascii="Calibri" w:hAnsi="Calibri"/>
          <w:b/>
        </w:rPr>
        <w:t>12.4</w:t>
      </w:r>
      <w:r w:rsidRPr="003E4222">
        <w:rPr>
          <w:rFonts w:ascii="Calibri" w:hAnsi="Calibri"/>
          <w:b/>
        </w:rPr>
        <w:tab/>
        <w:t>Liquidación, insolvencia o quiebra</w:t>
      </w:r>
    </w:p>
    <w:p w14:paraId="4ACC3D17" w14:textId="77777777" w:rsidR="000506BD" w:rsidRDefault="00DB70CE" w:rsidP="000506BD">
      <w:pPr>
        <w:spacing w:before="240" w:after="240"/>
        <w:jc w:val="both"/>
        <w:rPr>
          <w:rFonts w:ascii="Calibri" w:hAnsi="Calibri"/>
        </w:rPr>
      </w:pPr>
      <w:r w:rsidRPr="003E4222">
        <w:rPr>
          <w:rFonts w:ascii="Calibri" w:hAnsi="Calibri"/>
        </w:rPr>
        <w:t xml:space="preserve">En caso de que (a) se afecten todos o parte sustancial de los bienes de cualquiera de las </w:t>
      </w:r>
      <w:r>
        <w:rPr>
          <w:rFonts w:ascii="Calibri" w:hAnsi="Calibri"/>
        </w:rPr>
        <w:t>Partes</w:t>
      </w:r>
      <w:r w:rsidRPr="003E4222">
        <w:rPr>
          <w:rFonts w:ascii="Calibri" w:hAnsi="Calibri"/>
        </w:rPr>
        <w:t xml:space="preserve"> y/o sus Filiales como consecuencia de un evento de caso fortuito o fuerza mayor, y/o (b) se impida a cualquiera de ellas el cumplimiento de cualquiera de sus términos y condiciones, derivados de: (i) acción o procedimiento de insolvencia, quiebra, disolución, </w:t>
      </w:r>
      <w:r w:rsidRPr="003E4222">
        <w:rPr>
          <w:rFonts w:ascii="Calibri" w:hAnsi="Calibri"/>
        </w:rPr>
        <w:lastRenderedPageBreak/>
        <w:t>cesión general de sus bienes para beneficio de sus acreedores u otros de naturaleza análoga, y/o (ii) orden de embargo, ejecución o confiscación (en tanto no sea garantizada, desechada o dejada sin efectos, dentro de los 10 (diez) días hábiles siguientes a la fecha en que surta efectos dicha orden en lo que se resuelve de forma definitiva).</w:t>
      </w:r>
    </w:p>
    <w:p w14:paraId="62EEC259" w14:textId="77777777" w:rsidR="000506BD" w:rsidRDefault="00DB70CE" w:rsidP="000506BD">
      <w:pPr>
        <w:adjustRightInd w:val="0"/>
        <w:spacing w:before="240" w:after="240"/>
        <w:ind w:right="760"/>
        <w:jc w:val="both"/>
        <w:rPr>
          <w:rFonts w:ascii="Calibri" w:hAnsi="Calibri"/>
          <w:b/>
        </w:rPr>
      </w:pPr>
      <w:r w:rsidRPr="003E4222">
        <w:rPr>
          <w:rFonts w:ascii="Calibri" w:hAnsi="Calibri"/>
          <w:b/>
        </w:rPr>
        <w:t>12.5</w:t>
      </w:r>
      <w:r w:rsidRPr="003E4222">
        <w:rPr>
          <w:rFonts w:ascii="Calibri" w:hAnsi="Calibri"/>
          <w:b/>
        </w:rPr>
        <w:tab/>
        <w:t>Uso distinto</w:t>
      </w:r>
    </w:p>
    <w:p w14:paraId="0CE7AC4A" w14:textId="77777777" w:rsidR="000506BD" w:rsidRDefault="00DB70CE" w:rsidP="000506BD">
      <w:pPr>
        <w:spacing w:before="240" w:after="240"/>
        <w:jc w:val="both"/>
        <w:rPr>
          <w:rFonts w:ascii="Calibri" w:hAnsi="Calibri"/>
        </w:rPr>
      </w:pPr>
      <w:r w:rsidRPr="003E4222">
        <w:rPr>
          <w:rFonts w:ascii="Calibri" w:hAnsi="Calibri"/>
        </w:rPr>
        <w:t>En caso de que el CONCESIONARIO SOLICITANTE</w:t>
      </w:r>
      <w:r>
        <w:rPr>
          <w:rFonts w:ascii="Calibri" w:hAnsi="Calibri"/>
        </w:rPr>
        <w:t>:</w:t>
      </w:r>
      <w:r w:rsidRPr="003E4222">
        <w:rPr>
          <w:rFonts w:ascii="Calibri" w:hAnsi="Calibri"/>
        </w:rPr>
        <w:t xml:space="preserve"> (i) no use o acceda a la Infraestructura Pasiva; (ii) se retrase o acapare de manera injustificada el acceso o el uso a la Infraestructura Pasiva, y/o (iii) acceda o use la Infraestructura Pasiva para un fin distinto a la prestación de los Servicios de Telecomunicaciones que tiene autorizados a sus usuarios, con sujeción y cumpliendo en todo momento con lo previsto en las disposiciones legales, reglamentarias y administrativas aplicables a nivel federal, estatal y municipal.</w:t>
      </w:r>
    </w:p>
    <w:p w14:paraId="7CA271D0" w14:textId="77777777" w:rsidR="000506BD" w:rsidRDefault="00DB70CE" w:rsidP="000506BD">
      <w:pPr>
        <w:adjustRightInd w:val="0"/>
        <w:spacing w:before="240" w:after="240"/>
        <w:ind w:right="760"/>
        <w:jc w:val="both"/>
        <w:rPr>
          <w:rFonts w:ascii="Calibri" w:hAnsi="Calibri"/>
          <w:b/>
        </w:rPr>
      </w:pPr>
      <w:r w:rsidRPr="003E4222">
        <w:rPr>
          <w:rFonts w:ascii="Calibri" w:hAnsi="Calibri"/>
          <w:b/>
        </w:rPr>
        <w:t>12.6</w:t>
      </w:r>
      <w:r w:rsidRPr="003E4222">
        <w:rPr>
          <w:rFonts w:ascii="Calibri" w:hAnsi="Calibri"/>
          <w:b/>
        </w:rPr>
        <w:tab/>
        <w:t>Información falsa</w:t>
      </w:r>
    </w:p>
    <w:p w14:paraId="1E8FDFF9" w14:textId="77777777" w:rsidR="000506BD" w:rsidRDefault="00DB70CE" w:rsidP="000506BD">
      <w:pPr>
        <w:spacing w:before="240" w:after="240"/>
        <w:jc w:val="both"/>
        <w:rPr>
          <w:rFonts w:ascii="Calibri" w:hAnsi="Calibri"/>
        </w:rPr>
      </w:pPr>
      <w:r w:rsidRPr="003E4222">
        <w:rPr>
          <w:rFonts w:ascii="Calibri" w:hAnsi="Calibri"/>
        </w:rPr>
        <w:t>La entrega de información falsa antes y para la celebración del presente CONVENIO, así como durante el cumplimiento de cualquiera de las obligaciones derivadas del mismo.</w:t>
      </w:r>
    </w:p>
    <w:p w14:paraId="0215FD1A" w14:textId="77777777" w:rsidR="000506BD" w:rsidRDefault="00DB70CE" w:rsidP="000506BD">
      <w:pPr>
        <w:adjustRightInd w:val="0"/>
        <w:spacing w:before="240" w:after="240"/>
        <w:ind w:right="760"/>
        <w:jc w:val="both"/>
        <w:rPr>
          <w:rFonts w:ascii="Calibri" w:hAnsi="Calibri"/>
          <w:b/>
        </w:rPr>
      </w:pPr>
      <w:r w:rsidRPr="003E4222">
        <w:rPr>
          <w:rFonts w:ascii="Calibri" w:hAnsi="Calibri"/>
          <w:b/>
        </w:rPr>
        <w:t xml:space="preserve">12.7 </w:t>
      </w:r>
      <w:r w:rsidRPr="003E4222">
        <w:rPr>
          <w:rFonts w:ascii="Calibri" w:hAnsi="Calibri"/>
          <w:b/>
        </w:rPr>
        <w:tab/>
        <w:t>Periodo de Cura</w:t>
      </w:r>
    </w:p>
    <w:p w14:paraId="081C14B0" w14:textId="77777777" w:rsidR="000506BD" w:rsidRDefault="00DB70CE" w:rsidP="000506BD">
      <w:pPr>
        <w:spacing w:before="240" w:after="240"/>
        <w:jc w:val="both"/>
        <w:rPr>
          <w:rFonts w:ascii="Calibri" w:hAnsi="Calibri"/>
        </w:rPr>
      </w:pPr>
      <w:r w:rsidRPr="003E4222">
        <w:rPr>
          <w:rFonts w:ascii="Calibri" w:hAnsi="Calibri"/>
        </w:rPr>
        <w:t xml:space="preserve">Si una vez dada la notificación de rescisión la Parte incumplida subsana la Causa de Rescisión </w:t>
      </w:r>
      <w:r>
        <w:rPr>
          <w:rFonts w:ascii="Calibri" w:hAnsi="Calibri"/>
        </w:rPr>
        <w:t>dentro del término de 10 (diez) días</w:t>
      </w:r>
      <w:r w:rsidRPr="003E4222">
        <w:rPr>
          <w:rFonts w:ascii="Calibri" w:hAnsi="Calibri"/>
        </w:rPr>
        <w:t>, la rescisión no surtirá efectos.</w:t>
      </w:r>
    </w:p>
    <w:p w14:paraId="4C999087" w14:textId="77777777" w:rsidR="000506BD" w:rsidRDefault="00DB70CE" w:rsidP="000506BD">
      <w:pPr>
        <w:spacing w:before="240" w:after="240"/>
        <w:jc w:val="both"/>
        <w:rPr>
          <w:rFonts w:ascii="Calibri" w:hAnsi="Calibri"/>
        </w:rPr>
      </w:pPr>
      <w:r w:rsidRPr="003E4222">
        <w:rPr>
          <w:rFonts w:ascii="Calibri" w:hAnsi="Calibri"/>
        </w:rPr>
        <w:t>Esta disposición no será aplicable en el caso de los supuestos señalados en los numerales 12.3, 12.4 y 12.6 de la presente Cláusula, conviniendo TELMEX y el CONCESIONARIO SOLICITANTE que en dichos supuestos bastará la notificación de rescisión dada en términos del primer párrafo de esta Cláusula y que transcurra el término señalado en dicho primer párrafo, para que la rescisión surta plenos efectos legales, sin necesidad de declaración judicial previa.</w:t>
      </w:r>
    </w:p>
    <w:p w14:paraId="561800BA" w14:textId="77777777" w:rsidR="000506BD" w:rsidRDefault="00DB70CE" w:rsidP="000506BD">
      <w:pPr>
        <w:spacing w:before="240" w:after="240"/>
        <w:jc w:val="both"/>
        <w:rPr>
          <w:rFonts w:ascii="Calibri" w:hAnsi="Calibri"/>
        </w:rPr>
      </w:pPr>
      <w:r w:rsidRPr="00C644DA">
        <w:rPr>
          <w:rFonts w:ascii="Calibri" w:hAnsi="Calibri"/>
        </w:rPr>
        <w:t>Las partes deberán considerar resolver de buena fe malentendidos asociados a los factores causales de rescisión especificados, mediante la notificación por escrito con 30 (treinta) días naturales de anticipación a la Parte incumplida, con copia para el Instituto, adjuntando en éste último caso la información del incumplimiento correspondiente a efecto de que éste lleve a cabo el análisis correspondiente.</w:t>
      </w:r>
    </w:p>
    <w:p w14:paraId="5480AAF7" w14:textId="77777777" w:rsidR="000506BD" w:rsidRDefault="00DB70CE" w:rsidP="000506BD">
      <w:pPr>
        <w:spacing w:before="240" w:after="240"/>
        <w:rPr>
          <w:rFonts w:ascii="Calibri" w:hAnsi="Calibri"/>
          <w:b/>
        </w:rPr>
      </w:pPr>
      <w:r w:rsidRPr="003E4222">
        <w:rPr>
          <w:rFonts w:ascii="Calibri" w:hAnsi="Calibri"/>
          <w:b/>
        </w:rPr>
        <w:t>DÉCIM</w:t>
      </w:r>
      <w:r>
        <w:rPr>
          <w:rFonts w:ascii="Calibri" w:hAnsi="Calibri"/>
          <w:b/>
        </w:rPr>
        <w:t>A TERCERA. PERJUICIO A TERCEROS</w:t>
      </w:r>
    </w:p>
    <w:p w14:paraId="0E3105C0" w14:textId="77777777" w:rsidR="000506BD" w:rsidRDefault="00DB70CE" w:rsidP="000506BD">
      <w:pPr>
        <w:spacing w:before="240" w:after="240"/>
        <w:jc w:val="both"/>
        <w:rPr>
          <w:rFonts w:ascii="Calibri" w:hAnsi="Calibri"/>
        </w:rPr>
      </w:pPr>
      <w:r w:rsidRPr="003E4222">
        <w:rPr>
          <w:rFonts w:ascii="Calibri" w:hAnsi="Calibri"/>
        </w:rPr>
        <w:t>Si con motivo de la instalación de los cables, equipos o cualquier elemento que haya sido detallado en el anteproyecto presentado a TELMEX y aprobado por ésta en el Análisis de Factibilidad correspondiente, el CONCESIONARIO SOLICITANTE causara perjuicio a terceros, y se comprueba su responsabilidad directa, éste se obliga a responder de ello y a eximir de toda responsabilidad a TELMEX.</w:t>
      </w:r>
    </w:p>
    <w:p w14:paraId="3310904F" w14:textId="77777777" w:rsidR="000506BD" w:rsidRDefault="00DB70CE" w:rsidP="000506BD">
      <w:pPr>
        <w:spacing w:before="240" w:after="240"/>
        <w:jc w:val="both"/>
        <w:rPr>
          <w:rFonts w:ascii="Calibri" w:hAnsi="Calibri"/>
        </w:rPr>
      </w:pPr>
      <w:r w:rsidRPr="003E4222">
        <w:rPr>
          <w:rFonts w:ascii="Calibri" w:hAnsi="Calibri"/>
        </w:rPr>
        <w:lastRenderedPageBreak/>
        <w:t>Si con motivo de la operación de los servicios se causara perjuicio a terceros, y se comprueba la responsabilidad directa de TELMEX, éste se obliga a responder de ello y a eximir de toda responsabilidad al CONCESIONARIO SOLICITANTE</w:t>
      </w:r>
    </w:p>
    <w:p w14:paraId="5FA17EC5" w14:textId="77777777" w:rsidR="000506BD" w:rsidRDefault="00DB70CE" w:rsidP="000506BD">
      <w:pPr>
        <w:spacing w:before="240" w:after="240"/>
        <w:rPr>
          <w:rFonts w:ascii="Calibri" w:hAnsi="Calibri"/>
          <w:b/>
          <w:snapToGrid w:val="0"/>
          <w:u w:val="single"/>
        </w:rPr>
      </w:pPr>
      <w:r w:rsidRPr="003E4222">
        <w:rPr>
          <w:rFonts w:ascii="Calibri" w:hAnsi="Calibri"/>
          <w:b/>
        </w:rPr>
        <w:t xml:space="preserve">DÉCIMA CUARTA. </w:t>
      </w:r>
      <w:r w:rsidRPr="003E4222">
        <w:rPr>
          <w:rFonts w:ascii="Calibri" w:hAnsi="Calibri"/>
          <w:b/>
        </w:rPr>
        <w:tab/>
      </w:r>
      <w:r w:rsidRPr="003E4222">
        <w:rPr>
          <w:rFonts w:ascii="Calibri" w:hAnsi="Calibri"/>
          <w:b/>
          <w:snapToGrid w:val="0"/>
          <w:color w:val="000000"/>
        </w:rPr>
        <w:t>RELACIONES LABORALES</w:t>
      </w:r>
      <w:r w:rsidRPr="003E4222">
        <w:rPr>
          <w:rFonts w:ascii="Calibri" w:hAnsi="Calibri"/>
          <w:b/>
          <w:snapToGrid w:val="0"/>
        </w:rPr>
        <w:t>.</w:t>
      </w:r>
      <w:r w:rsidRPr="003E4222">
        <w:rPr>
          <w:rFonts w:ascii="Calibri" w:hAnsi="Calibri"/>
          <w:b/>
          <w:snapToGrid w:val="0"/>
          <w:u w:val="single"/>
        </w:rPr>
        <w:t xml:space="preserve"> </w:t>
      </w:r>
    </w:p>
    <w:p w14:paraId="162A8FEC" w14:textId="77777777" w:rsidR="000506BD" w:rsidRDefault="00DB70CE" w:rsidP="000506BD">
      <w:pPr>
        <w:spacing w:before="240" w:after="240"/>
        <w:jc w:val="both"/>
        <w:rPr>
          <w:rFonts w:ascii="Calibri" w:hAnsi="Calibri"/>
          <w:lang w:val="es-ES_tradnl"/>
        </w:rPr>
      </w:pPr>
      <w:r w:rsidRPr="003E4222">
        <w:rPr>
          <w:rFonts w:ascii="Calibri" w:hAnsi="Calibri"/>
        </w:rPr>
        <w:t xml:space="preserve">TELMEX y el CONCESIONARIO SOLICITANTE </w:t>
      </w:r>
      <w:r w:rsidRPr="003E4222">
        <w:rPr>
          <w:rFonts w:ascii="Calibri" w:hAnsi="Calibri"/>
          <w:lang w:val="es-ES_tradnl"/>
        </w:rPr>
        <w:t>cuenta</w:t>
      </w:r>
      <w:r>
        <w:rPr>
          <w:rFonts w:ascii="Calibri" w:hAnsi="Calibri"/>
          <w:lang w:val="es-ES_tradnl"/>
        </w:rPr>
        <w:t>n</w:t>
      </w:r>
      <w:r w:rsidRPr="003E4222">
        <w:rPr>
          <w:rFonts w:ascii="Calibri" w:hAnsi="Calibri"/>
          <w:lang w:val="es-ES_tradnl"/>
        </w:rPr>
        <w:t xml:space="preserve"> con su propio personal y elementos propios suficientes para cumplir con las obligaciones de cualquier índole que deriven de las relaciones con sus trabajadores, en los términos del artículo 13 de la Ley Federal del Trabajo.</w:t>
      </w:r>
    </w:p>
    <w:p w14:paraId="2178E404"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Tanto TELMEX como el CONCESIONARIO SOLICITANTE, como empresarios y patrones de su propio personal, serán los únicos responsables de las obligaciones derivadas de sus respectivas relaciones laborales con dicho personal, obligándose a cubrir todas y cada una de las responsabilidades en que pudieran incurrir por accidentes y/o enfermedades profesionales, el pago de cualquier prestación legal, convencional o acostumbrada, así como todas y cada una de las obligaciones que resulten a su cargo, de conformidad con las disposiciones contenidas en la Ley Federal del Trabajo, INFONAVIT, Instituto Mexicano del Seguro Social, leyes impositivas y demás ordenamientos y disposiciones legales en materia de trabajo y de seguridad social para con dicho personal, sin que exista o pueda surgir relación contractual alguna, ya sea de carácter laboral o de cualquier otra naturaleza, entre el personal de TELMEX y el CONCESIONARIO SOLICITANTE.</w:t>
      </w:r>
    </w:p>
    <w:p w14:paraId="0FDEF5DB"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En tal sentido, tanto TELMEX como el CONCESIONARIO SOLICITANTE (“</w:t>
      </w:r>
      <w:r w:rsidRPr="003E4222">
        <w:rPr>
          <w:rFonts w:ascii="Calibri" w:hAnsi="Calibri"/>
          <w:b/>
          <w:u w:val="single"/>
          <w:lang w:val="es-ES_tradnl"/>
        </w:rPr>
        <w:t>Parte Causante</w:t>
      </w:r>
      <w:r w:rsidRPr="003E4222">
        <w:rPr>
          <w:rFonts w:ascii="Calibri" w:hAnsi="Calibri"/>
          <w:lang w:val="es-ES_tradnl"/>
        </w:rPr>
        <w:t>”) convienen en responder de todas las reclamaciones que sus respectivos trabajadores o las personas por ella contratadas presenten en contra de la otra parte (“</w:t>
      </w:r>
      <w:r w:rsidRPr="003E4222">
        <w:rPr>
          <w:rFonts w:ascii="Calibri" w:hAnsi="Calibri"/>
          <w:b/>
          <w:u w:val="single"/>
          <w:lang w:val="es-ES_tradnl"/>
        </w:rPr>
        <w:t>Parte</w:t>
      </w:r>
      <w:r w:rsidRPr="003E4222">
        <w:rPr>
          <w:rFonts w:ascii="Calibri" w:hAnsi="Calibri"/>
          <w:u w:val="single"/>
          <w:lang w:val="es-ES_tradnl"/>
        </w:rPr>
        <w:t xml:space="preserve"> </w:t>
      </w:r>
      <w:r w:rsidRPr="003E4222">
        <w:rPr>
          <w:rFonts w:ascii="Calibri" w:hAnsi="Calibri"/>
          <w:b/>
          <w:u w:val="single"/>
          <w:lang w:val="es-ES_tradnl"/>
        </w:rPr>
        <w:t>Perjudicada</w:t>
      </w:r>
      <w:r w:rsidRPr="003E4222">
        <w:rPr>
          <w:rFonts w:ascii="Calibri" w:hAnsi="Calibri"/>
          <w:lang w:val="es-ES_tradnl"/>
        </w:rPr>
        <w:t>”). 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14:paraId="195E8C45"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14:paraId="0D3A95A7"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 xml:space="preserve">En caso de que alguna de las </w:t>
      </w:r>
      <w:r>
        <w:rPr>
          <w:rFonts w:ascii="Calibri" w:hAnsi="Calibri"/>
          <w:lang w:val="es-ES_tradnl"/>
        </w:rPr>
        <w:t>Partes</w:t>
      </w:r>
      <w:r w:rsidRPr="003E4222">
        <w:rPr>
          <w:rFonts w:ascii="Calibri" w:hAnsi="Calibri"/>
          <w:lang w:val="es-ES_tradnl"/>
        </w:rPr>
        <w:t xml:space="preserve">, dentro de algún procedimiento de huelga, reciba un aviso de suspensión de labores en los términos de la Fracción I del Artículo 920 de la Ley Federal del Trabajo, deberá dar aviso de dicha circunstancia a la otra Parte, al día siguiente de su recibo, es decir, con 10 (diez) días de anticipación a la fecha señalada para suspender el trabajo. </w:t>
      </w:r>
      <w:r w:rsidRPr="003E4222">
        <w:rPr>
          <w:rFonts w:ascii="Calibri" w:hAnsi="Calibri"/>
          <w:lang w:val="es-MX"/>
        </w:rPr>
        <w:t>TELMEX y el CONCESIONARIO SOLICITANTE</w:t>
      </w:r>
      <w:r w:rsidRPr="003E4222">
        <w:rPr>
          <w:rFonts w:ascii="Calibri" w:hAnsi="Calibri"/>
          <w:lang w:val="es-ES_tradnl"/>
        </w:rPr>
        <w:t xml:space="preserve"> acordarán en ese caso las medidas </w:t>
      </w:r>
      <w:r w:rsidRPr="003E4222">
        <w:rPr>
          <w:rFonts w:ascii="Calibri" w:hAnsi="Calibri"/>
          <w:lang w:val="es-ES_tradnl"/>
        </w:rPr>
        <w:lastRenderedPageBreak/>
        <w:t>que le permitan a la Parte que reciba un aviso de suspensión continuar en el cumplimiento de sus obligaciones derivadas de este CONVENIO. En caso de suspensión de los servicios como consecuencia de una huelga, ni TELMEX ni el CONCESIONARIO SOLICITANTE tendrán el derecho de presentar reclamación alguna a la otra como consecuencia de dicha suspensión.</w:t>
      </w:r>
    </w:p>
    <w:p w14:paraId="5D4C442B"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El CONCESIONARIO SOLICITANTE es una entidad jurídica económica independiente de TELMEX por lo que nada de lo establecido en el presente CONVENIO se entenderá como una asociación, alianza o sociedad entre ambos concesionarios.</w:t>
      </w:r>
    </w:p>
    <w:p w14:paraId="192A259C"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 xml:space="preserve">En el caso de que TELMEX </w:t>
      </w:r>
      <w:r>
        <w:rPr>
          <w:rFonts w:ascii="Calibri" w:hAnsi="Calibri"/>
          <w:lang w:val="es-ES_tradnl"/>
        </w:rPr>
        <w:t>o</w:t>
      </w:r>
      <w:r w:rsidRPr="003E4222">
        <w:rPr>
          <w:rFonts w:ascii="Calibri" w:hAnsi="Calibri"/>
          <w:lang w:val="es-ES_tradnl"/>
        </w:rPr>
        <w:t xml:space="preserve"> el CONCESIONARIO SOLICITANTE contraten o subcontraten con terceros una o más actividades derivadas de este CONVENIO, deberán cerciorarse que esa contratación se apegue a todos y cada uno de los términos de este CONVENIO, siendo siempre dicha contratación bajo su exclusiva responsabilidad.</w:t>
      </w:r>
    </w:p>
    <w:p w14:paraId="509E65A9" w14:textId="77777777" w:rsidR="000506BD" w:rsidRDefault="00DB70CE" w:rsidP="000506BD">
      <w:pPr>
        <w:widowControl w:val="0"/>
        <w:spacing w:before="240" w:after="240"/>
        <w:jc w:val="both"/>
        <w:rPr>
          <w:rFonts w:ascii="Calibri" w:hAnsi="Calibri"/>
          <w:lang w:val="es-ES_tradnl"/>
        </w:rPr>
      </w:pPr>
      <w:r w:rsidRPr="003E4222">
        <w:rPr>
          <w:rFonts w:ascii="Calibri" w:hAnsi="Calibri"/>
          <w:lang w:val="es-ES_tradnl"/>
        </w:rPr>
        <w:t xml:space="preserve">Tanto TELMEX como el CONCESIONARIO SOLICITANTE llevarán a cabo las tareas derivadas de este CONVENIO con sus propios medios, utilizando los servicios de sus propios trabajadores o los de terceras personas libremente contratadas por ellas. </w:t>
      </w:r>
      <w:r w:rsidRPr="003E4222">
        <w:rPr>
          <w:rFonts w:ascii="Calibri" w:hAnsi="Calibri"/>
          <w:lang w:val="es-MX"/>
        </w:rPr>
        <w:t xml:space="preserve">TELMEX y el CONCESIONARIO SOLICITANTE no </w:t>
      </w:r>
      <w:r w:rsidRPr="003E4222">
        <w:rPr>
          <w:rFonts w:ascii="Calibri" w:hAnsi="Calibri"/>
          <w:lang w:val="es-ES_tradnl"/>
        </w:rPr>
        <w:t>podrán disponer de los trabajadores de la otra parte, para que preste servicios o ejecuten trabajos bajo su dirección.</w:t>
      </w:r>
    </w:p>
    <w:p w14:paraId="3B25FA35" w14:textId="77777777" w:rsidR="000506BD" w:rsidRDefault="00DB70CE" w:rsidP="000506BD">
      <w:pPr>
        <w:widowControl w:val="0"/>
        <w:spacing w:before="240" w:after="240"/>
        <w:jc w:val="both"/>
        <w:rPr>
          <w:rFonts w:ascii="Calibri" w:hAnsi="Calibri"/>
          <w:b/>
          <w:lang w:val="es-ES_tradnl"/>
        </w:rPr>
      </w:pPr>
      <w:r w:rsidRPr="003E4222">
        <w:rPr>
          <w:rFonts w:ascii="Calibri" w:hAnsi="Calibri"/>
          <w:b/>
          <w:lang w:val="es-ES_tradnl"/>
        </w:rPr>
        <w:t>DÉCIMA QUINTA. CONDUCTAS ILÍCITAS.</w:t>
      </w:r>
    </w:p>
    <w:p w14:paraId="09400697" w14:textId="77777777" w:rsidR="000506BD" w:rsidRDefault="00DB70CE" w:rsidP="000506BD">
      <w:pPr>
        <w:spacing w:before="240" w:after="240"/>
        <w:jc w:val="both"/>
        <w:rPr>
          <w:rFonts w:ascii="Calibri" w:hAnsi="Calibri"/>
          <w:lang w:val="es-ES_tradnl"/>
        </w:rPr>
      </w:pPr>
      <w:r w:rsidRPr="003E4222">
        <w:rPr>
          <w:rFonts w:ascii="Calibri" w:hAnsi="Calibri"/>
          <w:lang w:val="es-MX"/>
        </w:rPr>
        <w:t>TELMEX y el CONCESIONARIO SOLICITANTE</w:t>
      </w:r>
      <w:r w:rsidRPr="003E4222">
        <w:rPr>
          <w:rFonts w:ascii="Calibri" w:hAnsi="Calibri"/>
          <w:lang w:val="es-ES_tradnl"/>
        </w:rPr>
        <w:t xml:space="preserve"> acuerdan trabajar estrechamente y en forma conjunta para combatir la comisión de conductas ilícitas por parte de terceros en relación con los servicios materia del presente CONVENIO.</w:t>
      </w:r>
    </w:p>
    <w:p w14:paraId="39221125"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 xml:space="preserve">En caso de que TELMEX </w:t>
      </w:r>
      <w:r>
        <w:rPr>
          <w:rFonts w:ascii="Calibri" w:hAnsi="Calibri"/>
          <w:lang w:val="es-ES_tradnl"/>
        </w:rPr>
        <w:t>o</w:t>
      </w:r>
      <w:r w:rsidRPr="003E4222">
        <w:rPr>
          <w:rFonts w:ascii="Calibri" w:hAnsi="Calibri"/>
          <w:lang w:val="es-ES_tradnl"/>
        </w:rPr>
        <w:t xml:space="preserve"> el CONCESIONARIO SOLICITANTE detecten que un tercero se encuentra haciendo uso ilegal de la Infraestructura Pasiva, se obligan a dar aviso a la otra Parte en un plazo no mayor a 5 (cinco) días naturales contados a partir de la fecha en que se tenga conocimiento de dicha conducta, a efecto de que se tomen las precauciones o las acciones que correspondan.</w:t>
      </w:r>
    </w:p>
    <w:p w14:paraId="5A75C3D5"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Cuando se detecte la posible comisión de actos ilícitos relacionados con la Infraestructura Pasiva, tanto TELMEX como el CONCESIONARIO SOLICITANTE cooperarán para comprobarlos y combatirlos en el menor tiempo posible.</w:t>
      </w:r>
    </w:p>
    <w:p w14:paraId="138567B5" w14:textId="77777777" w:rsidR="000506BD" w:rsidRDefault="00DB70CE" w:rsidP="000506BD">
      <w:pPr>
        <w:spacing w:before="240" w:after="240"/>
        <w:jc w:val="both"/>
        <w:rPr>
          <w:rFonts w:ascii="Calibri" w:hAnsi="Calibri"/>
          <w:lang w:val="es-ES_tradnl"/>
        </w:rPr>
      </w:pPr>
      <w:r w:rsidRPr="003E4222">
        <w:rPr>
          <w:rFonts w:ascii="Calibri" w:hAnsi="Calibri"/>
          <w:lang w:val="es-ES_tradnl"/>
        </w:rPr>
        <w:t>Por otra parte, el CONCESIONARIO SOLICITANTE se obliga a no incurrir en ninguna conducta o actividad ilícita o con el objeto de evitar el pago de cualquier contraprestación que se genere en favor de TELMEX por virtud del presente CONVENIO.</w:t>
      </w:r>
    </w:p>
    <w:p w14:paraId="0FC9FF84" w14:textId="77777777" w:rsidR="000506BD" w:rsidRDefault="00DB70CE" w:rsidP="000506BD">
      <w:pPr>
        <w:spacing w:before="240" w:after="240"/>
        <w:jc w:val="both"/>
        <w:rPr>
          <w:rFonts w:ascii="Calibri" w:hAnsi="Calibri"/>
          <w:lang w:val="es-ES_tradnl"/>
        </w:rPr>
      </w:pPr>
      <w:r w:rsidRPr="003E4222">
        <w:rPr>
          <w:rFonts w:ascii="Calibri" w:hAnsi="Calibri"/>
          <w:lang w:val="es-MX"/>
        </w:rPr>
        <w:t>TELMEX y el CONCESIONARIO SOLICITANTE</w:t>
      </w:r>
      <w:r w:rsidRPr="003E4222">
        <w:rPr>
          <w:rFonts w:ascii="Calibri" w:hAnsi="Calibri"/>
          <w:lang w:val="es-ES_tradnl"/>
        </w:rPr>
        <w:t xml:space="preserve"> reconocen la facultad que legalmente corresponde al Instituto para realizar inspecciones y verificaciones en las instalaciones de </w:t>
      </w:r>
      <w:r w:rsidRPr="003E4222">
        <w:rPr>
          <w:rFonts w:ascii="Calibri" w:hAnsi="Calibri"/>
          <w:lang w:val="es-ES_tradnl"/>
        </w:rPr>
        <w:lastRenderedPageBreak/>
        <w:t xml:space="preserve">cualquiera de las </w:t>
      </w:r>
      <w:r>
        <w:rPr>
          <w:rFonts w:ascii="Calibri" w:hAnsi="Calibri"/>
          <w:lang w:val="es-ES_tradnl"/>
        </w:rPr>
        <w:t>Partes</w:t>
      </w:r>
      <w:r w:rsidRPr="003E4222">
        <w:rPr>
          <w:rFonts w:ascii="Calibri" w:hAnsi="Calibri"/>
          <w:lang w:val="es-ES_tradnl"/>
        </w:rPr>
        <w:t>, a solicitud debidamente justificada de la otra Parte, con el propósito de verificar la existencia, en su caso, de conductas ilícitas o prohibidas.</w:t>
      </w:r>
    </w:p>
    <w:p w14:paraId="12AE951D" w14:textId="77777777" w:rsidR="000506BD" w:rsidRDefault="00DB70CE" w:rsidP="000506BD">
      <w:pPr>
        <w:widowControl w:val="0"/>
        <w:spacing w:before="240" w:after="240"/>
        <w:jc w:val="both"/>
        <w:rPr>
          <w:rFonts w:ascii="Calibri" w:hAnsi="Calibri"/>
          <w:b/>
          <w:lang w:val="es-ES_tradnl"/>
        </w:rPr>
      </w:pPr>
      <w:r w:rsidRPr="003E4222">
        <w:rPr>
          <w:rFonts w:ascii="Calibri" w:hAnsi="Calibri"/>
          <w:b/>
          <w:lang w:val="es-ES_tradnl"/>
        </w:rPr>
        <w:t>DÉCIMA SÉXTA. TRATO NO DISCRIMINATORIO</w:t>
      </w:r>
    </w:p>
    <w:p w14:paraId="35C3B39A" w14:textId="77777777" w:rsidR="000506BD" w:rsidRDefault="00DB70CE" w:rsidP="000506BD">
      <w:pPr>
        <w:pStyle w:val="CitaIFT"/>
        <w:spacing w:before="240" w:after="240" w:line="240" w:lineRule="auto"/>
        <w:ind w:left="0" w:right="51"/>
        <w:rPr>
          <w:rFonts w:ascii="Calibri" w:hAnsi="Calibri"/>
          <w:bCs/>
          <w:i w:val="0"/>
          <w:color w:val="auto"/>
          <w:sz w:val="24"/>
          <w:szCs w:val="24"/>
        </w:rPr>
      </w:pPr>
      <w:r w:rsidRPr="003E4222">
        <w:rPr>
          <w:rFonts w:ascii="Calibri" w:hAnsi="Calibri"/>
          <w:i w:val="0"/>
          <w:color w:val="auto"/>
          <w:sz w:val="24"/>
          <w:szCs w:val="24"/>
        </w:rPr>
        <w:t>TELMEX y el CONCESIONARIO SOLICITANTE convienen en que</w:t>
      </w:r>
      <w:r>
        <w:rPr>
          <w:rFonts w:ascii="Calibri" w:hAnsi="Calibri"/>
          <w:i w:val="0"/>
          <w:color w:val="auto"/>
          <w:sz w:val="24"/>
          <w:szCs w:val="24"/>
        </w:rPr>
        <w:t xml:space="preserve"> deberán actuar sobre bases de trato no d</w:t>
      </w:r>
      <w:r w:rsidRPr="003E4222">
        <w:rPr>
          <w:rFonts w:ascii="Calibri" w:hAnsi="Calibri"/>
          <w:i w:val="0"/>
          <w:color w:val="auto"/>
          <w:sz w:val="24"/>
          <w:szCs w:val="24"/>
        </w:rPr>
        <w:t>iscriminatorio respecto de los servicios de Acceso y Uso Compartido de Infraestructura Pasiva que provean a otros concesionarios.</w:t>
      </w:r>
    </w:p>
    <w:p w14:paraId="0B0696C4" w14:textId="77777777" w:rsidR="000506BD" w:rsidRDefault="00DB70CE" w:rsidP="000506BD">
      <w:pPr>
        <w:widowControl w:val="0"/>
        <w:spacing w:before="240" w:after="240"/>
        <w:jc w:val="both"/>
        <w:rPr>
          <w:rFonts w:ascii="Calibri" w:hAnsi="Calibri"/>
          <w:lang w:val="es-ES_tradnl"/>
        </w:rPr>
      </w:pPr>
      <w:r>
        <w:rPr>
          <w:rFonts w:ascii="Calibri" w:hAnsi="Calibri"/>
          <w:lang w:val="es-ES_tradnl"/>
        </w:rPr>
        <w:t>E</w:t>
      </w:r>
      <w:r w:rsidRPr="003E4222">
        <w:rPr>
          <w:rFonts w:ascii="Calibri" w:hAnsi="Calibri"/>
          <w:lang w:val="es-ES_tradnl"/>
        </w:rPr>
        <w:t xml:space="preserve">n caso de que TELMEX haya otorgado u otorgue, ya sea por acuerdo o por resolución del Instituto mejores términos y condiciones </w:t>
      </w:r>
      <w:r>
        <w:rPr>
          <w:rFonts w:ascii="Calibri" w:hAnsi="Calibri"/>
          <w:lang w:val="es-ES_tradnl"/>
        </w:rPr>
        <w:t>distintas</w:t>
      </w:r>
      <w:r w:rsidRPr="003E4222">
        <w:rPr>
          <w:rFonts w:ascii="Calibri" w:hAnsi="Calibri"/>
          <w:lang w:val="es-ES_tradnl"/>
        </w:rPr>
        <w:t xml:space="preserve"> a otros </w:t>
      </w:r>
      <w:r w:rsidRPr="00202C12">
        <w:rPr>
          <w:rFonts w:ascii="Calibri" w:hAnsi="Calibri"/>
        </w:rPr>
        <w:t>CONCESIONARIO SOLICITANTE</w:t>
      </w:r>
      <w:r w:rsidRPr="003E4222">
        <w:rPr>
          <w:rFonts w:ascii="Calibri" w:hAnsi="Calibri"/>
          <w:lang w:val="es-ES_tradnl"/>
        </w:rPr>
        <w:t xml:space="preserve"> a sus propias operaciones, subsidiarias o filiales, o empresas que pertenezcan al mismo grupo de interés económico respecto de servicios de Acceso y Uso Compartido de Infraestructura Pasiva, deberá hacer extensivos los mismos términos y condiciones al CONCESIONARIO SOLICITANTE</w:t>
      </w:r>
      <w:r>
        <w:rPr>
          <w:rFonts w:ascii="Calibri" w:hAnsi="Calibri"/>
          <w:lang w:val="es-ES_tradnl"/>
        </w:rPr>
        <w:t xml:space="preserve"> </w:t>
      </w:r>
      <w:r w:rsidRPr="003E4222">
        <w:rPr>
          <w:rFonts w:ascii="Calibri" w:hAnsi="Calibri"/>
          <w:lang w:val="es-ES_tradnl"/>
        </w:rPr>
        <w:t xml:space="preserve">a partir de </w:t>
      </w:r>
      <w:r w:rsidRPr="003E4222" w:rsidDel="009B20CD">
        <w:rPr>
          <w:rFonts w:ascii="Calibri" w:hAnsi="Calibri"/>
          <w:lang w:val="es-ES_tradnl"/>
        </w:rPr>
        <w:t xml:space="preserve">la fecha </w:t>
      </w:r>
      <w:r>
        <w:rPr>
          <w:rFonts w:ascii="Calibri" w:hAnsi="Calibri"/>
          <w:lang w:val="es-ES_tradnl"/>
        </w:rPr>
        <w:t>en que éste los solicite.</w:t>
      </w:r>
      <w:r w:rsidRPr="003E4222">
        <w:rPr>
          <w:rFonts w:ascii="Calibri" w:hAnsi="Calibri"/>
          <w:lang w:val="es-ES_tradnl"/>
        </w:rPr>
        <w:t xml:space="preserve"> </w:t>
      </w:r>
      <w:r>
        <w:rPr>
          <w:rFonts w:ascii="Calibri" w:hAnsi="Calibri"/>
          <w:lang w:val="es-ES_tradnl"/>
        </w:rPr>
        <w:t>A</w:t>
      </w:r>
      <w:r w:rsidRPr="003E4222">
        <w:rPr>
          <w:rFonts w:ascii="Calibri" w:hAnsi="Calibri"/>
          <w:lang w:val="es-ES_tradnl"/>
        </w:rPr>
        <w:t xml:space="preserve"> petición del CONCESIONARIO SOLICITANTE, podrán celebrar la modificación correspondiente en un plazo no mayor a 15 (quince) días </w:t>
      </w:r>
      <w:r>
        <w:rPr>
          <w:rFonts w:ascii="Calibri" w:hAnsi="Calibri"/>
          <w:lang w:val="es-ES_tradnl"/>
        </w:rPr>
        <w:t xml:space="preserve">hábiles </w:t>
      </w:r>
      <w:r w:rsidRPr="003E4222">
        <w:rPr>
          <w:rFonts w:ascii="Calibri" w:hAnsi="Calibri"/>
          <w:lang w:val="es-ES_tradnl"/>
        </w:rPr>
        <w:t>contados a partir de la fecha de solicitud</w:t>
      </w:r>
      <w:r>
        <w:rPr>
          <w:rFonts w:ascii="Calibri" w:hAnsi="Calibri"/>
          <w:lang w:val="es-ES_tradnl"/>
        </w:rPr>
        <w:t>.”</w:t>
      </w:r>
    </w:p>
    <w:p w14:paraId="25560849" w14:textId="77777777" w:rsidR="000506BD" w:rsidRDefault="00DB70CE" w:rsidP="000506BD">
      <w:pPr>
        <w:widowControl w:val="0"/>
        <w:spacing w:before="240" w:after="240"/>
        <w:jc w:val="both"/>
        <w:rPr>
          <w:rFonts w:ascii="Calibri" w:hAnsi="Calibri"/>
          <w:b/>
        </w:rPr>
      </w:pPr>
      <w:r w:rsidRPr="003E4222">
        <w:rPr>
          <w:rFonts w:ascii="Calibri" w:hAnsi="Calibri"/>
          <w:b/>
        </w:rPr>
        <w:t xml:space="preserve">DÉCIMA SÉPTIMA. </w:t>
      </w:r>
      <w:r>
        <w:rPr>
          <w:rFonts w:ascii="Calibri" w:hAnsi="Calibri"/>
          <w:b/>
        </w:rPr>
        <w:t xml:space="preserve"> DESACUERDO DE CARÁCTER TÉCNICO</w:t>
      </w:r>
    </w:p>
    <w:p w14:paraId="42050095" w14:textId="77777777" w:rsidR="000506BD" w:rsidRDefault="00DB70CE" w:rsidP="000506BD">
      <w:pPr>
        <w:pStyle w:val="CitaIFT"/>
        <w:spacing w:before="240" w:after="240" w:line="240" w:lineRule="auto"/>
        <w:ind w:left="0" w:right="51"/>
        <w:rPr>
          <w:rFonts w:ascii="Calibri" w:hAnsi="Calibri"/>
          <w:i w:val="0"/>
          <w:sz w:val="24"/>
          <w:szCs w:val="24"/>
        </w:rPr>
      </w:pPr>
      <w:r w:rsidRPr="003E4222">
        <w:rPr>
          <w:rFonts w:ascii="Calibri" w:hAnsi="Calibri"/>
          <w:i w:val="0"/>
          <w:sz w:val="24"/>
          <w:szCs w:val="24"/>
        </w:rPr>
        <w:t>En caso de que exista un desacuerdo relacionado a cualquier aspecto técnico referente al Servicio de Acceso y Uso Compartido de Infraestructura Pasiva, TELMEX y el CONCESIONARIO SOLICITANTE deberán apegarse al siguiente procedimiento:</w:t>
      </w:r>
    </w:p>
    <w:p w14:paraId="53CBC089" w14:textId="70888FE4" w:rsidR="00DB70CE" w:rsidRPr="003E4222" w:rsidRDefault="00DB70CE" w:rsidP="000506BD">
      <w:pPr>
        <w:pStyle w:val="CitaIFT"/>
        <w:numPr>
          <w:ilvl w:val="0"/>
          <w:numId w:val="10"/>
        </w:numPr>
        <w:spacing w:before="240" w:after="240" w:line="240" w:lineRule="auto"/>
        <w:ind w:left="709" w:right="51"/>
        <w:rPr>
          <w:rFonts w:ascii="Calibri" w:hAnsi="Calibri"/>
          <w:i w:val="0"/>
          <w:sz w:val="24"/>
          <w:szCs w:val="24"/>
        </w:rPr>
      </w:pPr>
      <w:r w:rsidRPr="003E4222">
        <w:rPr>
          <w:rFonts w:ascii="Calibri" w:hAnsi="Calibri"/>
          <w:i w:val="0"/>
          <w:sz w:val="24"/>
          <w:szCs w:val="24"/>
        </w:rPr>
        <w:t xml:space="preserve">Las </w:t>
      </w:r>
      <w:r>
        <w:rPr>
          <w:rFonts w:ascii="Calibri" w:hAnsi="Calibri"/>
          <w:i w:val="0"/>
          <w:sz w:val="24"/>
          <w:szCs w:val="24"/>
        </w:rPr>
        <w:t>Partes</w:t>
      </w:r>
      <w:r w:rsidRPr="003E4222">
        <w:rPr>
          <w:rFonts w:ascii="Calibri" w:hAnsi="Calibri"/>
          <w:i w:val="0"/>
          <w:sz w:val="24"/>
          <w:szCs w:val="24"/>
        </w:rPr>
        <w:t xml:space="preserve"> podrán nombrar a un perito en común de mutuo acuerdo, para lo cual no podrán excederse más de cinco días hábiles, salvo que ambas consientan un plazo mayor.</w:t>
      </w:r>
    </w:p>
    <w:p w14:paraId="53CBC08A" w14:textId="77777777" w:rsidR="00DB70CE" w:rsidRPr="003E4222" w:rsidRDefault="00DB70CE" w:rsidP="000506BD">
      <w:pPr>
        <w:pStyle w:val="CitaIFT"/>
        <w:numPr>
          <w:ilvl w:val="0"/>
          <w:numId w:val="10"/>
        </w:numPr>
        <w:spacing w:before="240" w:after="240" w:line="240" w:lineRule="auto"/>
        <w:ind w:left="709" w:right="51"/>
        <w:rPr>
          <w:rFonts w:ascii="Calibri" w:hAnsi="Calibri"/>
          <w:i w:val="0"/>
          <w:sz w:val="24"/>
          <w:szCs w:val="24"/>
        </w:rPr>
      </w:pPr>
      <w:r w:rsidRPr="003E4222">
        <w:rPr>
          <w:rFonts w:ascii="Calibri" w:hAnsi="Calibri"/>
          <w:i w:val="0"/>
          <w:sz w:val="24"/>
          <w:szCs w:val="24"/>
        </w:rPr>
        <w:t xml:space="preserve">La designación de peritos de manera individual no podrá exceder de </w:t>
      </w:r>
      <w:r>
        <w:rPr>
          <w:rFonts w:ascii="Calibri" w:hAnsi="Calibri"/>
          <w:i w:val="0"/>
          <w:sz w:val="24"/>
          <w:szCs w:val="24"/>
        </w:rPr>
        <w:t>5 (</w:t>
      </w:r>
      <w:r w:rsidRPr="003E4222">
        <w:rPr>
          <w:rFonts w:ascii="Calibri" w:hAnsi="Calibri"/>
          <w:i w:val="0"/>
          <w:sz w:val="24"/>
          <w:szCs w:val="24"/>
        </w:rPr>
        <w:t>cinco</w:t>
      </w:r>
      <w:r>
        <w:rPr>
          <w:rFonts w:ascii="Calibri" w:hAnsi="Calibri"/>
          <w:i w:val="0"/>
          <w:sz w:val="24"/>
          <w:szCs w:val="24"/>
        </w:rPr>
        <w:t>)</w:t>
      </w:r>
      <w:r w:rsidRPr="003E4222">
        <w:rPr>
          <w:rFonts w:ascii="Calibri" w:hAnsi="Calibri"/>
          <w:i w:val="0"/>
          <w:sz w:val="24"/>
          <w:szCs w:val="24"/>
        </w:rPr>
        <w:t xml:space="preserve"> días hábiles.</w:t>
      </w:r>
    </w:p>
    <w:p w14:paraId="53CBC08B" w14:textId="77777777" w:rsidR="00DB70CE" w:rsidRPr="003E4222" w:rsidRDefault="00DB70CE" w:rsidP="000506BD">
      <w:pPr>
        <w:pStyle w:val="CitaIFT"/>
        <w:numPr>
          <w:ilvl w:val="0"/>
          <w:numId w:val="10"/>
        </w:numPr>
        <w:spacing w:before="240" w:after="240" w:line="240" w:lineRule="auto"/>
        <w:ind w:left="709" w:right="51"/>
        <w:rPr>
          <w:rFonts w:ascii="Calibri" w:hAnsi="Calibri"/>
          <w:i w:val="0"/>
          <w:sz w:val="24"/>
          <w:szCs w:val="24"/>
        </w:rPr>
      </w:pPr>
      <w:r w:rsidRPr="003E4222">
        <w:rPr>
          <w:rFonts w:ascii="Calibri" w:hAnsi="Calibri"/>
          <w:i w:val="0"/>
          <w:sz w:val="24"/>
          <w:szCs w:val="24"/>
        </w:rPr>
        <w:t xml:space="preserve">En caso de que las </w:t>
      </w:r>
      <w:r>
        <w:rPr>
          <w:rFonts w:ascii="Calibri" w:hAnsi="Calibri"/>
          <w:i w:val="0"/>
          <w:sz w:val="24"/>
          <w:szCs w:val="24"/>
        </w:rPr>
        <w:t>Partes</w:t>
      </w:r>
      <w:r w:rsidRPr="003E4222">
        <w:rPr>
          <w:rFonts w:ascii="Calibri" w:hAnsi="Calibri"/>
          <w:i w:val="0"/>
          <w:sz w:val="24"/>
          <w:szCs w:val="24"/>
        </w:rPr>
        <w:t xml:space="preserve"> acuerden la designación de peritos de forma individual, el tiempo requerido por los peritos para emitir su dictamen será de 20 </w:t>
      </w:r>
      <w:r>
        <w:rPr>
          <w:rFonts w:ascii="Calibri" w:hAnsi="Calibri"/>
          <w:i w:val="0"/>
          <w:sz w:val="24"/>
          <w:szCs w:val="24"/>
        </w:rPr>
        <w:t xml:space="preserve">(veinte) </w:t>
      </w:r>
      <w:r w:rsidRPr="003E4222">
        <w:rPr>
          <w:rFonts w:ascii="Calibri" w:hAnsi="Calibri"/>
          <w:i w:val="0"/>
          <w:sz w:val="24"/>
          <w:szCs w:val="24"/>
        </w:rPr>
        <w:t>días hábiles.</w:t>
      </w:r>
    </w:p>
    <w:p w14:paraId="38EA39DE" w14:textId="77777777" w:rsidR="000506BD" w:rsidRDefault="00DB70CE" w:rsidP="000506BD">
      <w:pPr>
        <w:pStyle w:val="CitaIFT"/>
        <w:numPr>
          <w:ilvl w:val="0"/>
          <w:numId w:val="10"/>
        </w:numPr>
        <w:spacing w:before="240" w:after="240" w:line="240" w:lineRule="auto"/>
        <w:ind w:left="709" w:right="51"/>
        <w:rPr>
          <w:rFonts w:ascii="Calibri" w:hAnsi="Calibri"/>
          <w:i w:val="0"/>
          <w:sz w:val="24"/>
          <w:szCs w:val="24"/>
        </w:rPr>
      </w:pPr>
      <w:r w:rsidRPr="003E4222">
        <w:rPr>
          <w:rFonts w:ascii="Calibri" w:hAnsi="Calibri"/>
          <w:i w:val="0"/>
          <w:sz w:val="24"/>
          <w:szCs w:val="24"/>
        </w:rPr>
        <w:t xml:space="preserve">Una vez emitido el dictamen correspondiente, las </w:t>
      </w:r>
      <w:r>
        <w:rPr>
          <w:rFonts w:ascii="Calibri" w:hAnsi="Calibri"/>
          <w:i w:val="0"/>
          <w:sz w:val="24"/>
          <w:szCs w:val="24"/>
        </w:rPr>
        <w:t>Partes</w:t>
      </w:r>
      <w:r w:rsidRPr="003E4222">
        <w:rPr>
          <w:rFonts w:ascii="Calibri" w:hAnsi="Calibri"/>
          <w:i w:val="0"/>
          <w:sz w:val="24"/>
          <w:szCs w:val="24"/>
        </w:rPr>
        <w:t xml:space="preserve"> tendrán a lo sumo dos días hábiles para presentar formalmente la información al Instituto.</w:t>
      </w:r>
    </w:p>
    <w:p w14:paraId="74450B9E" w14:textId="77777777" w:rsidR="000506BD" w:rsidRDefault="00DB70CE" w:rsidP="000506BD">
      <w:pPr>
        <w:widowControl w:val="0"/>
        <w:spacing w:before="240" w:after="240"/>
        <w:jc w:val="both"/>
        <w:rPr>
          <w:rFonts w:ascii="Calibri" w:hAnsi="Calibri"/>
          <w:b/>
        </w:rPr>
      </w:pPr>
      <w:r w:rsidRPr="003E4222">
        <w:rPr>
          <w:rFonts w:ascii="Calibri" w:hAnsi="Calibri"/>
          <w:b/>
        </w:rPr>
        <w:t>DÉCIMA OCTAVA. DESACUERDOS</w:t>
      </w:r>
    </w:p>
    <w:p w14:paraId="5ED30036" w14:textId="77777777" w:rsidR="000506BD" w:rsidRDefault="00DB70CE" w:rsidP="000506BD">
      <w:pPr>
        <w:widowControl w:val="0"/>
        <w:spacing w:before="240" w:after="240"/>
        <w:jc w:val="both"/>
        <w:rPr>
          <w:rFonts w:ascii="Calibri" w:hAnsi="Calibri"/>
          <w:b/>
        </w:rPr>
      </w:pPr>
      <w:r w:rsidRPr="00B2596E">
        <w:rPr>
          <w:rFonts w:ascii="Calibri" w:hAnsi="Calibri"/>
        </w:rPr>
        <w:t xml:space="preserve">En caso de existir desacuerdo conforme con lo previsto en la Medidas Sexagésima y Sexagésima Segunda de las </w:t>
      </w:r>
      <w:r w:rsidRPr="004B0178">
        <w:rPr>
          <w:rFonts w:ascii="Calibri" w:hAnsi="Calibri"/>
        </w:rPr>
        <w:t>Medidas Fijas</w:t>
      </w:r>
      <w:r w:rsidRPr="00B2596E">
        <w:rPr>
          <w:rFonts w:ascii="Calibri" w:hAnsi="Calibri"/>
        </w:rPr>
        <w:t>, TELMEX y el CONCESIONARIO SOLICITANTE se someterán al procedimiento establecido en el artículo 129 de la Ley Federal de Telecomunicaciones y Radiodifusión.</w:t>
      </w:r>
    </w:p>
    <w:p w14:paraId="4B2A64A5" w14:textId="77777777" w:rsidR="000506BD" w:rsidRDefault="00DB70CE" w:rsidP="000506BD">
      <w:pPr>
        <w:widowControl w:val="0"/>
        <w:spacing w:before="240" w:after="240"/>
        <w:jc w:val="both"/>
        <w:rPr>
          <w:rFonts w:ascii="Calibri" w:hAnsi="Calibri"/>
          <w:b/>
        </w:rPr>
      </w:pPr>
      <w:r w:rsidRPr="003E4222">
        <w:rPr>
          <w:rFonts w:ascii="Calibri" w:hAnsi="Calibri"/>
          <w:b/>
        </w:rPr>
        <w:lastRenderedPageBreak/>
        <w:t>DÉCIM</w:t>
      </w:r>
      <w:r>
        <w:rPr>
          <w:rFonts w:ascii="Calibri" w:hAnsi="Calibri"/>
          <w:b/>
        </w:rPr>
        <w:t>A NOVENA. OBLIGACIONES FISCALES</w:t>
      </w:r>
    </w:p>
    <w:p w14:paraId="79830105" w14:textId="77777777" w:rsidR="000506BD" w:rsidRDefault="00DB70CE" w:rsidP="000506BD">
      <w:pPr>
        <w:widowControl w:val="0"/>
        <w:spacing w:before="240" w:after="240"/>
        <w:jc w:val="both"/>
        <w:rPr>
          <w:rFonts w:ascii="Calibri" w:hAnsi="Calibri"/>
        </w:rPr>
      </w:pPr>
      <w:r w:rsidRPr="003E4222">
        <w:rPr>
          <w:rFonts w:ascii="Calibri" w:hAnsi="Calibri"/>
          <w:lang w:val="es-MX"/>
        </w:rPr>
        <w:t>TELMEX y el CONCESIONARIO SOLICITANTE</w:t>
      </w:r>
      <w:r w:rsidRPr="003E4222">
        <w:rPr>
          <w:rFonts w:ascii="Calibri" w:hAnsi="Calibri"/>
        </w:rPr>
        <w:t xml:space="preserve"> están de acuerdo en cumplir con las obligaciones fiscales establecidas a su cargo por la legislación fiscal vigente.</w:t>
      </w:r>
    </w:p>
    <w:p w14:paraId="58DA327D" w14:textId="77777777" w:rsidR="000506BD" w:rsidRDefault="00DB70CE" w:rsidP="000506BD">
      <w:pPr>
        <w:widowControl w:val="0"/>
        <w:spacing w:before="240" w:after="240"/>
        <w:jc w:val="both"/>
        <w:rPr>
          <w:rFonts w:ascii="Calibri" w:hAnsi="Calibri"/>
          <w:b/>
        </w:rPr>
      </w:pPr>
      <w:r w:rsidRPr="003E4222">
        <w:rPr>
          <w:rFonts w:ascii="Calibri" w:hAnsi="Calibri"/>
          <w:b/>
        </w:rPr>
        <w:t>VIGÉSIMA.</w:t>
      </w:r>
      <w:r w:rsidRPr="003E4222">
        <w:rPr>
          <w:rFonts w:ascii="Calibri" w:hAnsi="Calibri"/>
        </w:rPr>
        <w:tab/>
      </w:r>
      <w:r>
        <w:rPr>
          <w:rFonts w:ascii="Calibri" w:hAnsi="Calibri"/>
          <w:b/>
        </w:rPr>
        <w:t>ACUERDO INTEGRAL</w:t>
      </w:r>
    </w:p>
    <w:p w14:paraId="51444541" w14:textId="77777777" w:rsidR="000506BD" w:rsidRDefault="00DB70CE" w:rsidP="000506BD">
      <w:pPr>
        <w:widowControl w:val="0"/>
        <w:spacing w:before="240" w:after="240"/>
        <w:jc w:val="both"/>
        <w:rPr>
          <w:rFonts w:ascii="Calibri" w:hAnsi="Calibri"/>
        </w:rPr>
      </w:pPr>
      <w:r w:rsidRPr="003E4222">
        <w:rPr>
          <w:rFonts w:ascii="Calibri" w:hAnsi="Calibri"/>
        </w:rPr>
        <w:t>El presente CONVENIO, incluyendo su Anexo, así como cualquier documento que deba ser otorgado o entregado de acuerdo con lo que aquí se establece, constituye el acuerdo integral entre TELMEX y EL CONCESIONARIO SOLICITANTE, y deja sin efecto toda negociación previa, declaración y acuerdo, ya sea verbal o escrito, en lo que se oponga al presente CONVENIO.</w:t>
      </w:r>
    </w:p>
    <w:p w14:paraId="7C87A479" w14:textId="77777777" w:rsidR="000506BD" w:rsidRDefault="00DB70CE" w:rsidP="000506BD">
      <w:pPr>
        <w:widowControl w:val="0"/>
        <w:spacing w:before="240" w:after="240"/>
        <w:jc w:val="both"/>
        <w:rPr>
          <w:rFonts w:ascii="Calibri" w:hAnsi="Calibri"/>
          <w:b/>
        </w:rPr>
      </w:pPr>
      <w:r w:rsidRPr="003E4222">
        <w:rPr>
          <w:rFonts w:ascii="Calibri" w:hAnsi="Calibri"/>
          <w:b/>
        </w:rPr>
        <w:t xml:space="preserve">VIGÉSIMA PRIMERA. </w:t>
      </w:r>
      <w:r w:rsidRPr="003E4222">
        <w:rPr>
          <w:rFonts w:ascii="Calibri" w:hAnsi="Calibri"/>
          <w:b/>
        </w:rPr>
        <w:tab/>
        <w:t xml:space="preserve">DOMICILIO DE LAS </w:t>
      </w:r>
      <w:r>
        <w:rPr>
          <w:rFonts w:ascii="Calibri" w:hAnsi="Calibri"/>
          <w:b/>
        </w:rPr>
        <w:t>PARTES</w:t>
      </w:r>
    </w:p>
    <w:p w14:paraId="5C13286E" w14:textId="77777777" w:rsidR="000506BD" w:rsidRDefault="00DB70CE" w:rsidP="000506BD">
      <w:pPr>
        <w:pStyle w:val="Sangradetextonormal"/>
        <w:widowControl w:val="0"/>
        <w:spacing w:before="240" w:after="240"/>
        <w:ind w:firstLine="0"/>
        <w:rPr>
          <w:rFonts w:ascii="Calibri" w:hAnsi="Calibri"/>
          <w:szCs w:val="24"/>
          <w:lang w:val="es-ES_tradnl"/>
        </w:rPr>
      </w:pPr>
      <w:r w:rsidRPr="003E4222">
        <w:rPr>
          <w:rFonts w:ascii="Calibri" w:hAnsi="Calibri"/>
          <w:szCs w:val="24"/>
          <w:lang w:val="es-MX"/>
        </w:rPr>
        <w:t xml:space="preserve">TELMEX y el CONCESIONARIO SOLICITANTE </w:t>
      </w:r>
      <w:r w:rsidRPr="003E4222">
        <w:rPr>
          <w:rFonts w:ascii="Calibri" w:hAnsi="Calibri"/>
          <w:szCs w:val="24"/>
          <w:lang w:val="es-ES_tradnl"/>
        </w:rPr>
        <w:t xml:space="preserve">convienen que cualesquier solicitud o notificación deberán hacerla de forma escrita o a través de cualquier otro medio electrónico, de cómputo o telecomunicación aceptado por las </w:t>
      </w:r>
      <w:r>
        <w:rPr>
          <w:rFonts w:ascii="Calibri" w:hAnsi="Calibri"/>
          <w:szCs w:val="24"/>
          <w:lang w:val="es-ES_tradnl"/>
        </w:rPr>
        <w:t>Partes</w:t>
      </w:r>
      <w:r w:rsidRPr="003E4222">
        <w:rPr>
          <w:rFonts w:ascii="Calibri" w:hAnsi="Calibri"/>
          <w:szCs w:val="24"/>
          <w:lang w:val="es-ES_tradnl"/>
        </w:rPr>
        <w:t xml:space="preserve"> del cual quede constancia de su realización con acuse de recibo. Para tal efecto </w:t>
      </w:r>
      <w:r w:rsidRPr="003E4222">
        <w:rPr>
          <w:rFonts w:ascii="Calibri" w:hAnsi="Calibri"/>
          <w:szCs w:val="24"/>
          <w:lang w:val="es-MX"/>
        </w:rPr>
        <w:t xml:space="preserve">TELMEX y el CONCESIONARIO SOLICITANTE </w:t>
      </w:r>
      <w:r w:rsidRPr="003E4222">
        <w:rPr>
          <w:rFonts w:ascii="Calibri" w:hAnsi="Calibri"/>
          <w:szCs w:val="24"/>
          <w:lang w:val="es-ES_tradnl"/>
        </w:rPr>
        <w:t>señalan como sus domicilios los siguientes:</w:t>
      </w:r>
    </w:p>
    <w:p w14:paraId="53CBC09E" w14:textId="7ABDBD46" w:rsidR="00DB70CE" w:rsidRPr="00014133" w:rsidRDefault="00DB70CE" w:rsidP="000506BD">
      <w:pPr>
        <w:spacing w:before="240" w:after="240"/>
        <w:ind w:left="2410"/>
        <w:rPr>
          <w:rFonts w:ascii="Calibri" w:hAnsi="Calibri"/>
        </w:rPr>
      </w:pPr>
      <w:r w:rsidRPr="00014133">
        <w:rPr>
          <w:rFonts w:ascii="Calibri" w:hAnsi="Calibri"/>
        </w:rPr>
        <w:t>TELMEX:</w:t>
      </w:r>
      <w:r w:rsidR="00014133" w:rsidRPr="00014133">
        <w:rPr>
          <w:rFonts w:ascii="Calibri" w:hAnsi="Calibri"/>
        </w:rPr>
        <w:tab/>
      </w:r>
      <w:r w:rsidRPr="00014133">
        <w:rPr>
          <w:rFonts w:ascii="Calibri" w:hAnsi="Calibri"/>
        </w:rPr>
        <w:t>Parque Vía No. 190 Piso 9</w:t>
      </w:r>
    </w:p>
    <w:p w14:paraId="53CBC09F" w14:textId="77777777" w:rsidR="00DB70CE" w:rsidRPr="00014133" w:rsidRDefault="00DB70CE" w:rsidP="000506BD">
      <w:pPr>
        <w:spacing w:before="240" w:after="240"/>
        <w:ind w:left="3544"/>
        <w:rPr>
          <w:rFonts w:ascii="Calibri" w:hAnsi="Calibri"/>
        </w:rPr>
      </w:pPr>
      <w:r w:rsidRPr="00014133">
        <w:rPr>
          <w:rFonts w:ascii="Calibri" w:hAnsi="Calibri"/>
        </w:rPr>
        <w:t>Col. Cuauhtémoc, CDMX</w:t>
      </w:r>
    </w:p>
    <w:p w14:paraId="17DE4952" w14:textId="77777777" w:rsidR="000506BD" w:rsidRDefault="00DB70CE" w:rsidP="000506BD">
      <w:pPr>
        <w:spacing w:before="240" w:after="240"/>
        <w:ind w:left="3544"/>
        <w:rPr>
          <w:lang w:val="es-MX"/>
        </w:rPr>
      </w:pPr>
      <w:r w:rsidRPr="00014133">
        <w:rPr>
          <w:rFonts w:ascii="Calibri" w:hAnsi="Calibri"/>
        </w:rPr>
        <w:t>C.P. 06599</w:t>
      </w:r>
    </w:p>
    <w:p w14:paraId="53CBC0A2" w14:textId="039794A5" w:rsidR="00DB70CE" w:rsidRDefault="00DB70CE" w:rsidP="000506BD">
      <w:pPr>
        <w:widowControl w:val="0"/>
        <w:adjustRightInd w:val="0"/>
        <w:spacing w:before="240" w:after="240"/>
        <w:jc w:val="both"/>
        <w:textAlignment w:val="baseline"/>
        <w:rPr>
          <w:rFonts w:ascii="Calibri" w:hAnsi="Calibri"/>
        </w:rPr>
      </w:pPr>
      <w:r w:rsidRPr="003E4222">
        <w:rPr>
          <w:rFonts w:ascii="Calibri" w:hAnsi="Calibri"/>
          <w:lang w:val="es-MX"/>
        </w:rPr>
        <w:t xml:space="preserve">CONCESIONARIO SOLICITANTE: </w:t>
      </w:r>
      <w:r w:rsidRPr="003E4222">
        <w:rPr>
          <w:rFonts w:ascii="Calibri" w:hAnsi="Calibri"/>
          <w:lang w:val="es-MX"/>
        </w:rPr>
        <w:tab/>
      </w:r>
      <w:r w:rsidR="000506BD" w:rsidRPr="000506BD">
        <w:rPr>
          <w:rFonts w:ascii="Calibri" w:hAnsi="Calibri"/>
          <w:b/>
          <w:color w:val="0000CC"/>
        </w:rPr>
        <w:t>(…)</w:t>
      </w:r>
    </w:p>
    <w:p w14:paraId="78228803" w14:textId="77777777" w:rsidR="000506BD" w:rsidRDefault="00DB70CE" w:rsidP="000506BD">
      <w:pPr>
        <w:widowControl w:val="0"/>
        <w:adjustRightInd w:val="0"/>
        <w:spacing w:before="240" w:after="240"/>
        <w:ind w:left="2832" w:firstLine="708"/>
        <w:jc w:val="both"/>
        <w:textAlignment w:val="baseline"/>
        <w:rPr>
          <w:rFonts w:ascii="Calibri" w:hAnsi="Calibri"/>
        </w:rPr>
      </w:pPr>
      <w:r>
        <w:rPr>
          <w:rFonts w:ascii="Calibri" w:hAnsi="Calibri"/>
        </w:rPr>
        <w:t>Dirección de correo electrónico para facturas:</w:t>
      </w:r>
    </w:p>
    <w:p w14:paraId="3597B4C1" w14:textId="77777777" w:rsidR="000506BD" w:rsidRDefault="00DB70CE" w:rsidP="000506BD">
      <w:pPr>
        <w:widowControl w:val="0"/>
        <w:spacing w:before="240" w:after="240"/>
        <w:jc w:val="both"/>
        <w:rPr>
          <w:rFonts w:ascii="Calibri" w:hAnsi="Calibri"/>
        </w:rPr>
      </w:pPr>
      <w:r w:rsidRPr="003E4222">
        <w:rPr>
          <w:rFonts w:ascii="Calibri" w:hAnsi="Calibri"/>
        </w:rPr>
        <w:t xml:space="preserve">En caso de que </w:t>
      </w:r>
      <w:r w:rsidRPr="003E4222">
        <w:rPr>
          <w:rFonts w:ascii="Calibri" w:hAnsi="Calibri"/>
          <w:lang w:val="es-MX"/>
        </w:rPr>
        <w:t xml:space="preserve">TELMEX o el CONCESIONARIO SOLICITANTE </w:t>
      </w:r>
      <w:r>
        <w:rPr>
          <w:rFonts w:ascii="Calibri" w:hAnsi="Calibri"/>
        </w:rPr>
        <w:t>cambien</w:t>
      </w:r>
      <w:r w:rsidRPr="003E4222">
        <w:rPr>
          <w:rFonts w:ascii="Calibri" w:hAnsi="Calibri"/>
        </w:rPr>
        <w:t xml:space="preserve"> de domicilio, deberán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14:paraId="0D0C6246" w14:textId="77777777" w:rsidR="000506BD" w:rsidRDefault="00DB70CE" w:rsidP="000506BD">
      <w:pPr>
        <w:widowControl w:val="0"/>
        <w:spacing w:before="240" w:after="240"/>
        <w:jc w:val="both"/>
        <w:rPr>
          <w:rFonts w:ascii="Calibri" w:hAnsi="Calibri"/>
          <w:spacing w:val="-3"/>
          <w:lang w:val="es-ES_tradnl"/>
        </w:rPr>
      </w:pPr>
      <w:r w:rsidRPr="003E4222">
        <w:rPr>
          <w:rFonts w:ascii="Calibri" w:hAnsi="Calibri"/>
          <w:b/>
          <w:lang w:val="es-ES_tradnl"/>
        </w:rPr>
        <w:t>VIGÉSIMA SEGUNDA.</w:t>
      </w:r>
      <w:r w:rsidRPr="003E4222">
        <w:rPr>
          <w:rFonts w:ascii="Calibri" w:hAnsi="Calibri"/>
          <w:b/>
          <w:lang w:val="es-ES_tradnl"/>
        </w:rPr>
        <w:tab/>
        <w:t>JURISDICCIÓN APLICABLE</w:t>
      </w:r>
    </w:p>
    <w:p w14:paraId="63A6E546" w14:textId="77777777" w:rsidR="000506BD" w:rsidRDefault="00DB70CE" w:rsidP="000506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Calibri" w:hAnsi="Calibri"/>
          <w:lang w:val="es-ES_tradnl"/>
        </w:rPr>
      </w:pPr>
      <w:r w:rsidRPr="003E4222">
        <w:rPr>
          <w:rFonts w:ascii="Calibri" w:hAnsi="Calibri"/>
          <w:lang w:val="es-ES_tradnl"/>
        </w:rPr>
        <w:t xml:space="preserve">Para la interpretación y cumplimiento del CONVENIO, </w:t>
      </w:r>
      <w:r w:rsidRPr="003E4222">
        <w:rPr>
          <w:rFonts w:ascii="Calibri" w:hAnsi="Calibri"/>
          <w:lang w:val="es-MX"/>
        </w:rPr>
        <w:t xml:space="preserve">TELMEX y el CONCESIONARIO SOLICITANTE </w:t>
      </w:r>
      <w:r w:rsidRPr="003E4222">
        <w:rPr>
          <w:rFonts w:ascii="Calibri" w:hAnsi="Calibri"/>
          <w:lang w:val="es-ES_tradnl"/>
        </w:rPr>
        <w:t xml:space="preserve">se someten expresamente a las leyes aplicables y a los tribunales federales competentes de la Ciudad de México, renunciando expresamente al fuero </w:t>
      </w:r>
      <w:r w:rsidRPr="003E4222">
        <w:rPr>
          <w:rFonts w:ascii="Calibri" w:hAnsi="Calibri"/>
          <w:spacing w:val="-3"/>
          <w:lang w:val="es-ES_tradnl"/>
        </w:rPr>
        <w:t>que</w:t>
      </w:r>
      <w:r w:rsidRPr="003E4222">
        <w:rPr>
          <w:rFonts w:ascii="Calibri" w:hAnsi="Calibri"/>
          <w:lang w:val="es-ES_tradnl"/>
        </w:rPr>
        <w:t xml:space="preserve"> pudiere corresponderles en razón de su domicilio presente o futuro o por cualquier otra causa.</w:t>
      </w:r>
    </w:p>
    <w:p w14:paraId="39E42D3F" w14:textId="77777777" w:rsidR="000506BD" w:rsidRDefault="00DB70CE" w:rsidP="000506BD">
      <w:pPr>
        <w:spacing w:before="240" w:after="240"/>
        <w:jc w:val="both"/>
        <w:rPr>
          <w:rFonts w:ascii="Calibri" w:hAnsi="Calibri"/>
          <w:b/>
          <w:u w:val="single"/>
        </w:rPr>
      </w:pPr>
      <w:r w:rsidRPr="003E4222">
        <w:rPr>
          <w:rFonts w:ascii="Calibri" w:hAnsi="Calibri"/>
          <w:b/>
        </w:rPr>
        <w:lastRenderedPageBreak/>
        <w:t>VIGÉSIMA TERCERA.  CONDICIÓN SUSPENSIVA</w:t>
      </w:r>
    </w:p>
    <w:p w14:paraId="3E1F426C" w14:textId="77777777" w:rsidR="000506BD" w:rsidRDefault="00DB70CE" w:rsidP="000506BD">
      <w:pPr>
        <w:pStyle w:val="Textoindependiente"/>
        <w:spacing w:before="240" w:after="240"/>
        <w:rPr>
          <w:rFonts w:ascii="Calibri" w:hAnsi="Calibri"/>
          <w:sz w:val="24"/>
          <w:szCs w:val="24"/>
        </w:rPr>
      </w:pPr>
      <w:r w:rsidRPr="003E4222">
        <w:rPr>
          <w:rFonts w:ascii="Calibri" w:hAnsi="Calibri"/>
          <w:sz w:val="24"/>
          <w:szCs w:val="24"/>
        </w:rPr>
        <w:t>TELMEX y el CONCESIONARIO SOLICITANTE acuerdan expresamente que el presente CONVENIO y sus efectos se encuentran sujetos al cumplimiento de la condición suspensiva consistente en que el CONCESIONARIO SOLICITANTE constituya a favor de TELMEX la garantía a la que se hace referencia el presente CONVENIO, en el entendido de que TELMEX no estará obligada a prestar al CONCESIONARIO SOLICITANTE los SERVICIOS en tanto dicha garantía no esté plenamente constituida a satisfacción de TELMEX de acuerdo con lo establecido en la cláusula aplicable. En todo caso, la garantía deberá quedar constituida a más tardar dentro de los siguientes</w:t>
      </w:r>
      <w:r>
        <w:rPr>
          <w:rFonts w:ascii="Calibri" w:hAnsi="Calibri"/>
          <w:sz w:val="24"/>
          <w:szCs w:val="24"/>
        </w:rPr>
        <w:t xml:space="preserve"> 30</w:t>
      </w:r>
      <w:r w:rsidRPr="003E4222">
        <w:rPr>
          <w:rFonts w:ascii="Calibri" w:hAnsi="Calibri"/>
          <w:sz w:val="24"/>
          <w:szCs w:val="24"/>
        </w:rPr>
        <w:t xml:space="preserve"> </w:t>
      </w:r>
      <w:r>
        <w:rPr>
          <w:rFonts w:ascii="Calibri" w:hAnsi="Calibri"/>
          <w:sz w:val="24"/>
          <w:szCs w:val="24"/>
        </w:rPr>
        <w:t>(</w:t>
      </w:r>
      <w:r w:rsidRPr="003E4222">
        <w:rPr>
          <w:rFonts w:ascii="Calibri" w:hAnsi="Calibri"/>
          <w:sz w:val="24"/>
          <w:szCs w:val="24"/>
        </w:rPr>
        <w:t>treinta</w:t>
      </w:r>
      <w:r>
        <w:rPr>
          <w:rFonts w:ascii="Calibri" w:hAnsi="Calibri"/>
          <w:sz w:val="24"/>
          <w:szCs w:val="24"/>
        </w:rPr>
        <w:t>)</w:t>
      </w:r>
      <w:r w:rsidRPr="003E4222">
        <w:rPr>
          <w:rFonts w:ascii="Calibri" w:hAnsi="Calibri"/>
          <w:sz w:val="24"/>
          <w:szCs w:val="24"/>
        </w:rPr>
        <w:t xml:space="preserve"> días hábiles siguientes a la firma del presente CONVENIO.</w:t>
      </w:r>
    </w:p>
    <w:p w14:paraId="5D19E2D2" w14:textId="77777777" w:rsidR="000506BD" w:rsidRDefault="00DB70CE" w:rsidP="000506BD">
      <w:pPr>
        <w:spacing w:before="240" w:after="240"/>
        <w:jc w:val="both"/>
        <w:rPr>
          <w:rFonts w:ascii="Calibri" w:hAnsi="Calibri"/>
          <w:b/>
          <w:u w:val="single"/>
        </w:rPr>
      </w:pPr>
      <w:r w:rsidRPr="003E4222">
        <w:rPr>
          <w:rFonts w:ascii="Calibri" w:hAnsi="Calibri"/>
          <w:b/>
        </w:rPr>
        <w:t>VIGÉSIMA CUARTA.  SUSPENSIÓN DE MEDIDAS DE PREPONDERANCIA</w:t>
      </w:r>
    </w:p>
    <w:p w14:paraId="63332C42" w14:textId="77777777" w:rsidR="000506BD" w:rsidRDefault="00DB70CE" w:rsidP="000506BD">
      <w:pPr>
        <w:pStyle w:val="Textoindependiente"/>
        <w:spacing w:before="240" w:after="240"/>
        <w:rPr>
          <w:rFonts w:ascii="Calibri" w:hAnsi="Calibri"/>
          <w:b/>
          <w:spacing w:val="0"/>
          <w:sz w:val="24"/>
          <w:szCs w:val="24"/>
        </w:rPr>
      </w:pPr>
      <w:r w:rsidRPr="003E4222">
        <w:rPr>
          <w:rFonts w:ascii="Calibri" w:hAnsi="Calibri"/>
          <w:sz w:val="24"/>
          <w:szCs w:val="24"/>
        </w:rPr>
        <w:t>En el momento en el que el Instituto notifique a TELMEX que ha dejado de ser Agente Económico Preponderante en telecomunicaciones y por ende le han dejado de aplicar las Medidas de Preponderancia a que se refiere la Resolución P</w:t>
      </w:r>
      <w:r w:rsidRPr="004B0178">
        <w:rPr>
          <w:rFonts w:ascii="Calibri" w:hAnsi="Calibri"/>
          <w:sz w:val="24"/>
          <w:szCs w:val="24"/>
        </w:rPr>
        <w:t>/IFT/EXT/060314/76 de fecha 6 de marzo de 2014</w:t>
      </w:r>
      <w:r>
        <w:rPr>
          <w:rFonts w:ascii="Calibri" w:hAnsi="Calibri"/>
          <w:sz w:val="24"/>
          <w:szCs w:val="24"/>
        </w:rPr>
        <w:t>, la Resolución P/IFT/270217/119 del 27 de febrero de 2017 y/o las que las sustituyan</w:t>
      </w:r>
      <w:r w:rsidRPr="003E4222">
        <w:rPr>
          <w:rFonts w:ascii="Calibri" w:hAnsi="Calibri"/>
          <w:sz w:val="24"/>
          <w:szCs w:val="24"/>
        </w:rPr>
        <w:t>, por haber obtenido TELMEX resolución favorable en los Juicios promovidos en contra de la Resolución citada, en la que se declare la nulidad o ilegalidad de ésta o por que el Instituto así lo determine, TELMEX y el CONCESIONARIO SOLICITANTE se obligan a negociar de buena fe, con independencia de las acciones que el Instituto pueda ejercer en el marco de sus facultades de acuerdo con la normatividad vigente, durante un periodo de 1</w:t>
      </w:r>
      <w:r>
        <w:rPr>
          <w:rFonts w:ascii="Calibri" w:hAnsi="Calibri"/>
          <w:sz w:val="24"/>
          <w:szCs w:val="24"/>
        </w:rPr>
        <w:t>2</w:t>
      </w:r>
      <w:r w:rsidRPr="003E4222">
        <w:rPr>
          <w:rFonts w:ascii="Calibri" w:hAnsi="Calibri"/>
          <w:sz w:val="24"/>
          <w:szCs w:val="24"/>
        </w:rPr>
        <w:t xml:space="preserve">0 </w:t>
      </w:r>
      <w:r>
        <w:rPr>
          <w:rFonts w:ascii="Calibri" w:hAnsi="Calibri"/>
          <w:sz w:val="24"/>
          <w:szCs w:val="24"/>
        </w:rPr>
        <w:t xml:space="preserve">(ciento veinte) </w:t>
      </w:r>
      <w:r w:rsidRPr="003E4222">
        <w:rPr>
          <w:rFonts w:ascii="Calibri" w:hAnsi="Calibri"/>
          <w:sz w:val="24"/>
          <w:szCs w:val="24"/>
        </w:rPr>
        <w:t xml:space="preserve">días naturales los nuevos términos y condiciones aplicables a los SERVICIOS objeto del presente CONVENIO que reflejen la nueva situación jurídica aplicable a dichos SERVICIOS, plazo durante el cual permanecerán vigentes las últimas tarifas, términos y condiciones suscritos entre las </w:t>
      </w:r>
      <w:r>
        <w:rPr>
          <w:rFonts w:ascii="Calibri" w:hAnsi="Calibri"/>
          <w:sz w:val="24"/>
          <w:szCs w:val="24"/>
        </w:rPr>
        <w:t>Partes.</w:t>
      </w:r>
    </w:p>
    <w:p w14:paraId="53CBC0B6" w14:textId="764853A7" w:rsidR="00DB70CE" w:rsidRDefault="00DB70CE" w:rsidP="00050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Theme="minorHAnsi" w:hAnsiTheme="minorHAnsi" w:cs="Arial"/>
          <w:lang w:val="es-ES_tradnl"/>
        </w:rPr>
      </w:pPr>
      <w:r w:rsidRPr="00202C12">
        <w:rPr>
          <w:rFonts w:asciiTheme="minorHAnsi" w:hAnsiTheme="minorHAnsi" w:cs="Arial"/>
          <w:lang w:val="es-ES_tradnl"/>
        </w:rPr>
        <w:t xml:space="preserve">Leído que fue el presente CONVENIO y enteradas las Partes de su contenido y alcance, los representantes debidamente facultados de TELMEX y el CONCESIONARIO SOLICITANTE lo firman por triplicado en la Ciudad de México, el día XX de </w:t>
      </w:r>
      <w:r w:rsidR="000506BD" w:rsidRPr="000506BD">
        <w:rPr>
          <w:rFonts w:ascii="Calibri" w:hAnsi="Calibri"/>
          <w:b/>
          <w:color w:val="0000CC"/>
        </w:rPr>
        <w:t>(…)</w:t>
      </w:r>
      <w:r w:rsidR="000506BD">
        <w:rPr>
          <w:rFonts w:ascii="Calibri" w:hAnsi="Calibri"/>
          <w:b/>
          <w:color w:val="0000CC"/>
        </w:rPr>
        <w:t xml:space="preserve"> </w:t>
      </w:r>
      <w:r w:rsidRPr="00202C12">
        <w:rPr>
          <w:rFonts w:asciiTheme="minorHAnsi" w:hAnsiTheme="minorHAnsi" w:cs="Arial"/>
          <w:lang w:val="es-ES_tradnl"/>
        </w:rPr>
        <w:t>de 201</w:t>
      </w:r>
      <w:proofErr w:type="gramStart"/>
      <w:r>
        <w:rPr>
          <w:rFonts w:asciiTheme="minorHAnsi" w:hAnsiTheme="minorHAnsi" w:cs="Arial"/>
          <w:lang w:val="es-ES_tradnl"/>
        </w:rPr>
        <w:t>[ ]</w:t>
      </w:r>
      <w:proofErr w:type="gramEnd"/>
      <w:r w:rsidRPr="00202C12">
        <w:rPr>
          <w:rFonts w:asciiTheme="minorHAnsi" w:hAnsiTheme="minorHAnsi" w:cs="Arial"/>
          <w:lang w:val="es-ES_tradnl"/>
        </w:rPr>
        <w:t>.</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a"/>
        <w:tblDescription w:val="Tabla de firmas"/>
      </w:tblPr>
      <w:tblGrid>
        <w:gridCol w:w="4077"/>
        <w:gridCol w:w="4678"/>
      </w:tblGrid>
      <w:tr w:rsidR="00DB70CE" w:rsidRPr="00EF39A7" w14:paraId="53CBC0BD" w14:textId="77777777" w:rsidTr="00014133">
        <w:trPr>
          <w:tblHeader/>
          <w:jc w:val="center"/>
        </w:trPr>
        <w:tc>
          <w:tcPr>
            <w:tcW w:w="4077" w:type="dxa"/>
          </w:tcPr>
          <w:p w14:paraId="53CBC0BA" w14:textId="77777777" w:rsidR="00DB70CE" w:rsidRPr="00EF39A7" w:rsidRDefault="00DB70CE" w:rsidP="000506BD">
            <w:pPr>
              <w:spacing w:before="240" w:after="240"/>
              <w:jc w:val="center"/>
              <w:rPr>
                <w:rFonts w:ascii="Calibri" w:hAnsi="Calibri" w:cs="Arial"/>
                <w:b/>
                <w:lang w:val="es-ES_tradnl"/>
              </w:rPr>
            </w:pPr>
            <w:r w:rsidRPr="00EF39A7">
              <w:rPr>
                <w:rFonts w:ascii="Calibri" w:hAnsi="Calibri" w:cs="Arial"/>
                <w:b/>
                <w:lang w:val="es-ES_tradnl"/>
              </w:rPr>
              <w:t>TELÉFONOS DE MEXICO,</w:t>
            </w:r>
          </w:p>
          <w:p w14:paraId="53CBC0BB" w14:textId="77777777" w:rsidR="00DB70CE" w:rsidRPr="00EF39A7" w:rsidRDefault="00DB70CE" w:rsidP="000506BD">
            <w:pPr>
              <w:spacing w:before="240" w:after="240"/>
              <w:jc w:val="center"/>
              <w:rPr>
                <w:rFonts w:ascii="Calibri" w:hAnsi="Calibri" w:cs="Arial"/>
                <w:lang w:val="es-ES_tradnl"/>
              </w:rPr>
            </w:pPr>
            <w:r w:rsidRPr="00EF39A7">
              <w:rPr>
                <w:rFonts w:ascii="Calibri" w:hAnsi="Calibri" w:cs="Arial"/>
                <w:b/>
                <w:lang w:val="es-ES_tradnl"/>
              </w:rPr>
              <w:t>S.A.B. DE C.V.</w:t>
            </w:r>
          </w:p>
        </w:tc>
        <w:tc>
          <w:tcPr>
            <w:tcW w:w="4678" w:type="dxa"/>
          </w:tcPr>
          <w:p w14:paraId="53CBC0BC" w14:textId="4BBF2F1B" w:rsidR="00DB70CE" w:rsidRPr="00EF39A7" w:rsidRDefault="000506BD" w:rsidP="000506BD">
            <w:pPr>
              <w:spacing w:before="240" w:after="240"/>
              <w:jc w:val="center"/>
              <w:rPr>
                <w:rFonts w:ascii="Calibri" w:hAnsi="Calibri" w:cs="Arial"/>
                <w:lang w:val="es-ES_tradnl"/>
              </w:rPr>
            </w:pPr>
            <w:r w:rsidRPr="000506BD">
              <w:rPr>
                <w:rFonts w:ascii="Calibri" w:hAnsi="Calibri"/>
                <w:b/>
                <w:color w:val="0000CC"/>
              </w:rPr>
              <w:t>(…)</w:t>
            </w:r>
          </w:p>
        </w:tc>
      </w:tr>
      <w:tr w:rsidR="00DB70CE" w:rsidRPr="00EF39A7" w14:paraId="53CBC0C2" w14:textId="77777777" w:rsidTr="00014133">
        <w:trPr>
          <w:trHeight w:val="795"/>
          <w:tblHeader/>
          <w:jc w:val="center"/>
        </w:trPr>
        <w:tc>
          <w:tcPr>
            <w:tcW w:w="4077" w:type="dxa"/>
          </w:tcPr>
          <w:p w14:paraId="53CBC0BF" w14:textId="77777777" w:rsidR="00DB70CE" w:rsidRPr="00EF39A7" w:rsidRDefault="00DB70CE" w:rsidP="000506BD">
            <w:pPr>
              <w:spacing w:before="240" w:after="240"/>
              <w:jc w:val="center"/>
              <w:rPr>
                <w:rFonts w:ascii="Calibri" w:hAnsi="Calibri" w:cs="Arial"/>
                <w:lang w:val="es-ES_tradnl"/>
              </w:rPr>
            </w:pPr>
            <w:r>
              <w:rPr>
                <w:rFonts w:ascii="Calibri" w:hAnsi="Calibri" w:cs="Arial"/>
                <w:lang w:val="es-ES_tradnl"/>
              </w:rPr>
              <w:t>________________________________</w:t>
            </w:r>
          </w:p>
        </w:tc>
        <w:tc>
          <w:tcPr>
            <w:tcW w:w="4678" w:type="dxa"/>
          </w:tcPr>
          <w:p w14:paraId="53CBC0C1" w14:textId="77777777" w:rsidR="00DB70CE" w:rsidRPr="00EF39A7" w:rsidRDefault="00DB70CE" w:rsidP="000506BD">
            <w:pPr>
              <w:spacing w:before="240" w:after="240"/>
              <w:jc w:val="center"/>
              <w:rPr>
                <w:rFonts w:ascii="Calibri" w:hAnsi="Calibri" w:cs="Arial"/>
                <w:lang w:val="es-ES_tradnl"/>
              </w:rPr>
            </w:pPr>
            <w:r>
              <w:rPr>
                <w:rFonts w:ascii="Calibri" w:hAnsi="Calibri" w:cs="Arial"/>
                <w:lang w:val="es-ES_tradnl"/>
              </w:rPr>
              <w:t>_____________________________</w:t>
            </w:r>
          </w:p>
        </w:tc>
      </w:tr>
      <w:tr w:rsidR="00DB70CE" w:rsidRPr="00EF39A7" w14:paraId="53CBC0C5" w14:textId="77777777" w:rsidTr="00014133">
        <w:trPr>
          <w:tblHeader/>
          <w:jc w:val="center"/>
        </w:trPr>
        <w:tc>
          <w:tcPr>
            <w:tcW w:w="4077" w:type="dxa"/>
          </w:tcPr>
          <w:p w14:paraId="53CBC0C3" w14:textId="3F03D9AA" w:rsidR="00DB70CE" w:rsidRPr="00EF39A7" w:rsidRDefault="000506BD" w:rsidP="000506BD">
            <w:pPr>
              <w:spacing w:before="240" w:after="240"/>
              <w:jc w:val="center"/>
              <w:rPr>
                <w:rFonts w:ascii="Calibri" w:hAnsi="Calibri" w:cs="Arial"/>
                <w:lang w:val="es-ES_tradnl"/>
              </w:rPr>
            </w:pPr>
            <w:r w:rsidRPr="000506BD">
              <w:rPr>
                <w:rFonts w:ascii="Calibri" w:hAnsi="Calibri"/>
                <w:b/>
                <w:color w:val="0000CC"/>
              </w:rPr>
              <w:t>(…)</w:t>
            </w:r>
          </w:p>
        </w:tc>
        <w:tc>
          <w:tcPr>
            <w:tcW w:w="4678" w:type="dxa"/>
          </w:tcPr>
          <w:p w14:paraId="53CBC0C4" w14:textId="23605B1B" w:rsidR="00DB70CE" w:rsidRPr="00EF39A7" w:rsidRDefault="000506BD" w:rsidP="000506BD">
            <w:pPr>
              <w:spacing w:before="240" w:after="240"/>
              <w:jc w:val="center"/>
              <w:rPr>
                <w:rFonts w:ascii="Calibri" w:hAnsi="Calibri" w:cs="Arial"/>
                <w:lang w:val="es-ES_tradnl"/>
              </w:rPr>
            </w:pPr>
            <w:r w:rsidRPr="000506BD">
              <w:rPr>
                <w:rFonts w:ascii="Calibri" w:hAnsi="Calibri"/>
                <w:b/>
                <w:color w:val="0000CC"/>
              </w:rPr>
              <w:t>(…)</w:t>
            </w:r>
          </w:p>
        </w:tc>
      </w:tr>
    </w:tbl>
    <w:p w14:paraId="53CBC0C8" w14:textId="77777777" w:rsidR="001143D8" w:rsidRDefault="001143D8" w:rsidP="000506BD">
      <w:pPr>
        <w:spacing w:before="240" w:after="240"/>
      </w:pPr>
    </w:p>
    <w:sectPr w:rsidR="001143D8" w:rsidSect="005D41A8">
      <w:pgSz w:w="12242" w:h="15842" w:code="1"/>
      <w:pgMar w:top="1985" w:right="1701" w:bottom="1417" w:left="170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CECE" w14:textId="77777777" w:rsidR="00B6323C" w:rsidRDefault="00B6323C">
      <w:r>
        <w:separator/>
      </w:r>
    </w:p>
  </w:endnote>
  <w:endnote w:type="continuationSeparator" w:id="0">
    <w:p w14:paraId="4E39B3EE" w14:textId="77777777" w:rsidR="00B6323C" w:rsidRDefault="00B6323C">
      <w:r>
        <w:continuationSeparator/>
      </w:r>
    </w:p>
  </w:endnote>
  <w:endnote w:type="continuationNotice" w:id="1">
    <w:p w14:paraId="404C2014" w14:textId="77777777" w:rsidR="00B6323C" w:rsidRDefault="00B6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8AC6" w14:textId="77777777" w:rsidR="00B6323C" w:rsidRDefault="00B6323C">
      <w:r>
        <w:separator/>
      </w:r>
    </w:p>
  </w:footnote>
  <w:footnote w:type="continuationSeparator" w:id="0">
    <w:p w14:paraId="58D761A6" w14:textId="77777777" w:rsidR="00B6323C" w:rsidRDefault="00B6323C">
      <w:r>
        <w:continuationSeparator/>
      </w:r>
    </w:p>
  </w:footnote>
  <w:footnote w:type="continuationNotice" w:id="1">
    <w:p w14:paraId="33A25D8C" w14:textId="77777777" w:rsidR="00B6323C" w:rsidRDefault="00B632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62C3"/>
    <w:multiLevelType w:val="hybridMultilevel"/>
    <w:tmpl w:val="D30AB122"/>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18732CBA"/>
    <w:multiLevelType w:val="hybridMultilevel"/>
    <w:tmpl w:val="209C6BA4"/>
    <w:lvl w:ilvl="0" w:tplc="080A0009">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B36201"/>
    <w:multiLevelType w:val="hybridMultilevel"/>
    <w:tmpl w:val="0864302A"/>
    <w:lvl w:ilvl="0" w:tplc="D77421D4">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A3BE3"/>
    <w:multiLevelType w:val="hybridMultilevel"/>
    <w:tmpl w:val="4678FDE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7510CC"/>
    <w:multiLevelType w:val="hybridMultilevel"/>
    <w:tmpl w:val="8E3639DA"/>
    <w:lvl w:ilvl="0" w:tplc="CC28BE2A">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5F308F"/>
    <w:multiLevelType w:val="hybridMultilevel"/>
    <w:tmpl w:val="4642E87C"/>
    <w:lvl w:ilvl="0" w:tplc="D12AF7D4">
      <w:start w:val="1"/>
      <w:numFmt w:val="lowerLetter"/>
      <w:lvlText w:val="%1)"/>
      <w:lvlJc w:val="left"/>
      <w:pPr>
        <w:ind w:left="1065" w:hanging="70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F812536"/>
    <w:multiLevelType w:val="hybridMultilevel"/>
    <w:tmpl w:val="662E50B4"/>
    <w:lvl w:ilvl="0" w:tplc="695C8B64">
      <w:numFmt w:val="bullet"/>
      <w:lvlText w:val="-"/>
      <w:lvlJc w:val="left"/>
      <w:pPr>
        <w:ind w:left="720" w:hanging="360"/>
      </w:pPr>
      <w:rPr>
        <w:rFonts w:ascii="Arial" w:eastAsia="Times New Roman"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7E77C3"/>
    <w:multiLevelType w:val="hybridMultilevel"/>
    <w:tmpl w:val="3B8492A2"/>
    <w:lvl w:ilvl="0" w:tplc="C92C1332">
      <w:start w:val="1"/>
      <w:numFmt w:val="lowerLetter"/>
      <w:lvlText w:val="%1."/>
      <w:lvlJc w:val="left"/>
      <w:pPr>
        <w:ind w:left="720"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095953"/>
    <w:multiLevelType w:val="hybridMultilevel"/>
    <w:tmpl w:val="308CE2C2"/>
    <w:lvl w:ilvl="0" w:tplc="118814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8D466A"/>
    <w:multiLevelType w:val="multilevel"/>
    <w:tmpl w:val="08E454A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4246013"/>
    <w:multiLevelType w:val="multilevel"/>
    <w:tmpl w:val="9E20A94A"/>
    <w:lvl w:ilvl="0">
      <w:start w:val="6"/>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360"/>
        </w:tabs>
        <w:ind w:left="360" w:hanging="360"/>
      </w:pPr>
      <w:rPr>
        <w:rFonts w:cs="Times New Roman" w:hint="default"/>
        <w:b/>
        <w:u w:val="none"/>
      </w:rPr>
    </w:lvl>
    <w:lvl w:ilvl="2">
      <w:start w:val="1"/>
      <w:numFmt w:val="decimal"/>
      <w:lvlText w:val="%1.%2.%3."/>
      <w:lvlJc w:val="left"/>
      <w:pPr>
        <w:tabs>
          <w:tab w:val="num" w:pos="720"/>
        </w:tabs>
        <w:ind w:left="720" w:hanging="720"/>
      </w:pPr>
      <w:rPr>
        <w:rFonts w:cs="Times New Roman" w:hint="default"/>
        <w:b/>
        <w:u w:val="single"/>
      </w:rPr>
    </w:lvl>
    <w:lvl w:ilvl="3">
      <w:start w:val="1"/>
      <w:numFmt w:val="decimal"/>
      <w:lvlText w:val="%1.%2.%3.%4."/>
      <w:lvlJc w:val="left"/>
      <w:pPr>
        <w:tabs>
          <w:tab w:val="num" w:pos="720"/>
        </w:tabs>
        <w:ind w:left="720" w:hanging="72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080"/>
        </w:tabs>
        <w:ind w:left="1080" w:hanging="1080"/>
      </w:pPr>
      <w:rPr>
        <w:rFonts w:cs="Times New Roman" w:hint="default"/>
        <w:b/>
        <w:u w:val="single"/>
      </w:rPr>
    </w:lvl>
    <w:lvl w:ilvl="6">
      <w:start w:val="1"/>
      <w:numFmt w:val="decimal"/>
      <w:lvlText w:val="%1.%2.%3.%4.%5.%6.%7."/>
      <w:lvlJc w:val="left"/>
      <w:pPr>
        <w:tabs>
          <w:tab w:val="num" w:pos="1440"/>
        </w:tabs>
        <w:ind w:left="1440" w:hanging="1440"/>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800"/>
        </w:tabs>
        <w:ind w:left="1800" w:hanging="1800"/>
      </w:pPr>
      <w:rPr>
        <w:rFonts w:cs="Times New Roman" w:hint="default"/>
        <w:b/>
        <w:u w:val="single"/>
      </w:rPr>
    </w:lvl>
  </w:abstractNum>
  <w:abstractNum w:abstractNumId="11" w15:restartNumberingAfterBreak="0">
    <w:nsid w:val="45A50E8D"/>
    <w:multiLevelType w:val="hybridMultilevel"/>
    <w:tmpl w:val="484CEEA4"/>
    <w:lvl w:ilvl="0" w:tplc="CD1060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DF2DC7"/>
    <w:multiLevelType w:val="hybridMultilevel"/>
    <w:tmpl w:val="D05E2164"/>
    <w:lvl w:ilvl="0" w:tplc="6AC46B44">
      <w:start w:val="1"/>
      <w:numFmt w:val="lowerLetter"/>
      <w:lvlText w:val="%1)"/>
      <w:lvlJc w:val="left"/>
      <w:pPr>
        <w:ind w:left="928" w:hanging="360"/>
      </w:pPr>
      <w:rPr>
        <w:rFonts w:ascii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981E3B"/>
    <w:multiLevelType w:val="hybridMultilevel"/>
    <w:tmpl w:val="C3820210"/>
    <w:lvl w:ilvl="0" w:tplc="FFFFFFFF">
      <w:start w:val="1"/>
      <w:numFmt w:val="lowerLetter"/>
      <w:lvlText w:val="%1)"/>
      <w:legacy w:legacy="1" w:legacySpace="0" w:legacyIndent="720"/>
      <w:lvlJc w:val="left"/>
      <w:pPr>
        <w:ind w:left="720" w:hanging="720"/>
      </w:pPr>
      <w:rPr>
        <w:rFonts w:cs="Times New Roman"/>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3A384E"/>
    <w:multiLevelType w:val="hybridMultilevel"/>
    <w:tmpl w:val="7DB64012"/>
    <w:lvl w:ilvl="0" w:tplc="695C8B64">
      <w:numFmt w:val="bullet"/>
      <w:lvlText w:val="-"/>
      <w:lvlJc w:val="left"/>
      <w:pPr>
        <w:ind w:left="720" w:hanging="360"/>
      </w:pPr>
      <w:rPr>
        <w:rFonts w:ascii="Arial" w:eastAsia="Times New Roman"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D57187"/>
    <w:multiLevelType w:val="hybridMultilevel"/>
    <w:tmpl w:val="217288E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6B8B00B0"/>
    <w:multiLevelType w:val="hybridMultilevel"/>
    <w:tmpl w:val="2CD20002"/>
    <w:lvl w:ilvl="0" w:tplc="8FD8F12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C251DB5"/>
    <w:multiLevelType w:val="hybridMultilevel"/>
    <w:tmpl w:val="E5C2005C"/>
    <w:lvl w:ilvl="0" w:tplc="080A0015">
      <w:start w:val="1"/>
      <w:numFmt w:val="upp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18" w15:restartNumberingAfterBreak="0">
    <w:nsid w:val="74F76652"/>
    <w:multiLevelType w:val="multilevel"/>
    <w:tmpl w:val="C46A95A6"/>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7A4D36D4"/>
    <w:multiLevelType w:val="hybridMultilevel"/>
    <w:tmpl w:val="4776EA5A"/>
    <w:lvl w:ilvl="0" w:tplc="080A0009">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5"/>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5"/>
  </w:num>
  <w:num w:numId="11">
    <w:abstractNumId w:val="11"/>
  </w:num>
  <w:num w:numId="12">
    <w:abstractNumId w:val="2"/>
  </w:num>
  <w:num w:numId="13">
    <w:abstractNumId w:val="8"/>
  </w:num>
  <w:num w:numId="14">
    <w:abstractNumId w:val="16"/>
  </w:num>
  <w:num w:numId="15">
    <w:abstractNumId w:val="17"/>
  </w:num>
  <w:num w:numId="16">
    <w:abstractNumId w:val="12"/>
  </w:num>
  <w:num w:numId="17">
    <w:abstractNumId w:val="14"/>
  </w:num>
  <w:num w:numId="18">
    <w:abstractNumId w:val="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CE"/>
    <w:rsid w:val="00014133"/>
    <w:rsid w:val="000506BD"/>
    <w:rsid w:val="001143D8"/>
    <w:rsid w:val="002F2CC3"/>
    <w:rsid w:val="003161B3"/>
    <w:rsid w:val="00365C9F"/>
    <w:rsid w:val="005F6433"/>
    <w:rsid w:val="00713901"/>
    <w:rsid w:val="00807B64"/>
    <w:rsid w:val="008E2AC5"/>
    <w:rsid w:val="00A32760"/>
    <w:rsid w:val="00B42289"/>
    <w:rsid w:val="00B6323C"/>
    <w:rsid w:val="00B77A17"/>
    <w:rsid w:val="00C16CE0"/>
    <w:rsid w:val="00C214F5"/>
    <w:rsid w:val="00DB70CE"/>
    <w:rsid w:val="00DC408F"/>
    <w:rsid w:val="00ED6097"/>
    <w:rsid w:val="00FA4B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CBBEFB"/>
  <w15:chartTrackingRefBased/>
  <w15:docId w15:val="{4FF7C1D3-002D-4A61-8363-EAAB7E88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C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B70CE"/>
    <w:pPr>
      <w:keepNext/>
      <w:jc w:val="center"/>
      <w:outlineLvl w:val="0"/>
    </w:pPr>
    <w:rPr>
      <w:b/>
      <w:sz w:val="20"/>
      <w:szCs w:val="20"/>
      <w:lang w:val="es-MX"/>
    </w:rPr>
  </w:style>
  <w:style w:type="paragraph" w:styleId="Ttulo2">
    <w:name w:val="heading 2"/>
    <w:basedOn w:val="Normal"/>
    <w:next w:val="Normal"/>
    <w:link w:val="Ttulo2Car"/>
    <w:uiPriority w:val="99"/>
    <w:qFormat/>
    <w:rsid w:val="00DB70CE"/>
    <w:pPr>
      <w:keepNext/>
      <w:spacing w:line="240" w:lineRule="exact"/>
      <w:jc w:val="both"/>
      <w:outlineLvl w:val="1"/>
    </w:pPr>
    <w:rPr>
      <w:rFonts w:ascii="Arial" w:hAnsi="Arial"/>
      <w:b/>
      <w:sz w:val="22"/>
      <w:szCs w:val="20"/>
      <w:lang w:val="es-MX"/>
    </w:rPr>
  </w:style>
  <w:style w:type="paragraph" w:styleId="Ttulo3">
    <w:name w:val="heading 3"/>
    <w:basedOn w:val="Normal"/>
    <w:next w:val="Normal"/>
    <w:link w:val="Ttulo3Car"/>
    <w:uiPriority w:val="9"/>
    <w:unhideWhenUsed/>
    <w:qFormat/>
    <w:rsid w:val="0001413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9"/>
    <w:qFormat/>
    <w:rsid w:val="00DB70CE"/>
    <w:pPr>
      <w:keepNext/>
      <w:jc w:val="center"/>
      <w:outlineLvl w:val="3"/>
    </w:pPr>
    <w:rPr>
      <w:rFonts w:ascii="Arial" w:hAnsi="Arial"/>
      <w:b/>
      <w:sz w:val="22"/>
      <w:szCs w:val="20"/>
      <w:lang w:val="es-MX"/>
    </w:rPr>
  </w:style>
  <w:style w:type="paragraph" w:styleId="Ttulo5">
    <w:name w:val="heading 5"/>
    <w:basedOn w:val="Normal"/>
    <w:next w:val="Normal"/>
    <w:link w:val="Ttulo5Car"/>
    <w:uiPriority w:val="9"/>
    <w:unhideWhenUsed/>
    <w:qFormat/>
    <w:rsid w:val="00014133"/>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ar"/>
    <w:uiPriority w:val="99"/>
    <w:qFormat/>
    <w:rsid w:val="00DB70CE"/>
    <w:pPr>
      <w:keepNext/>
      <w:jc w:val="both"/>
      <w:outlineLvl w:val="7"/>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B70CE"/>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uiPriority w:val="99"/>
    <w:rsid w:val="00DB70CE"/>
    <w:rPr>
      <w:rFonts w:ascii="Arial" w:eastAsia="Times New Roman" w:hAnsi="Arial" w:cs="Times New Roman"/>
      <w:b/>
      <w:szCs w:val="20"/>
      <w:lang w:eastAsia="es-ES"/>
    </w:rPr>
  </w:style>
  <w:style w:type="character" w:customStyle="1" w:styleId="Ttulo4Car">
    <w:name w:val="Título 4 Car"/>
    <w:basedOn w:val="Fuentedeprrafopredeter"/>
    <w:link w:val="Ttulo4"/>
    <w:uiPriority w:val="99"/>
    <w:rsid w:val="00DB70CE"/>
    <w:rPr>
      <w:rFonts w:ascii="Arial" w:eastAsia="Times New Roman" w:hAnsi="Arial" w:cs="Times New Roman"/>
      <w:b/>
      <w:szCs w:val="20"/>
      <w:lang w:eastAsia="es-ES"/>
    </w:rPr>
  </w:style>
  <w:style w:type="character" w:customStyle="1" w:styleId="Ttulo8Car">
    <w:name w:val="Título 8 Car"/>
    <w:basedOn w:val="Fuentedeprrafopredeter"/>
    <w:link w:val="Ttulo8"/>
    <w:uiPriority w:val="99"/>
    <w:rsid w:val="00DB70CE"/>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uiPriority w:val="99"/>
    <w:rsid w:val="00DB70CE"/>
    <w:pPr>
      <w:ind w:firstLine="4"/>
      <w:jc w:val="both"/>
    </w:pPr>
    <w:rPr>
      <w:szCs w:val="20"/>
    </w:rPr>
  </w:style>
  <w:style w:type="character" w:customStyle="1" w:styleId="SangradetextonormalCar">
    <w:name w:val="Sangría de texto normal Car"/>
    <w:basedOn w:val="Fuentedeprrafopredeter"/>
    <w:link w:val="Sangradetextonormal"/>
    <w:uiPriority w:val="99"/>
    <w:rsid w:val="00DB70CE"/>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uiPriority w:val="99"/>
    <w:rsid w:val="00DB70CE"/>
    <w:pPr>
      <w:tabs>
        <w:tab w:val="left" w:pos="0"/>
      </w:tabs>
      <w:ind w:left="705" w:hanging="705"/>
      <w:jc w:val="both"/>
    </w:pPr>
    <w:rPr>
      <w:szCs w:val="20"/>
    </w:rPr>
  </w:style>
  <w:style w:type="character" w:customStyle="1" w:styleId="Sangra2detindependienteCar">
    <w:name w:val="Sangría 2 de t. independiente Car"/>
    <w:basedOn w:val="Fuentedeprrafopredeter"/>
    <w:link w:val="Sangra2detindependiente"/>
    <w:uiPriority w:val="99"/>
    <w:rsid w:val="00DB70CE"/>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uiPriority w:val="99"/>
    <w:rsid w:val="00DB70CE"/>
    <w:pPr>
      <w:jc w:val="both"/>
    </w:pPr>
    <w:rPr>
      <w:rFonts w:ascii="Arial" w:hAnsi="Arial"/>
      <w:spacing w:val="-3"/>
      <w:sz w:val="22"/>
      <w:szCs w:val="20"/>
      <w:lang w:val="es-MX"/>
    </w:rPr>
  </w:style>
  <w:style w:type="character" w:customStyle="1" w:styleId="TextoindependienteCar">
    <w:name w:val="Texto independiente Car"/>
    <w:basedOn w:val="Fuentedeprrafopredeter"/>
    <w:link w:val="Textoindependiente"/>
    <w:uiPriority w:val="99"/>
    <w:rsid w:val="00DB70CE"/>
    <w:rPr>
      <w:rFonts w:ascii="Arial" w:eastAsia="Times New Roman" w:hAnsi="Arial" w:cs="Times New Roman"/>
      <w:spacing w:val="-3"/>
      <w:szCs w:val="20"/>
      <w:lang w:eastAsia="es-ES"/>
    </w:rPr>
  </w:style>
  <w:style w:type="paragraph" w:styleId="Textoindependiente2">
    <w:name w:val="Body Text 2"/>
    <w:basedOn w:val="Normal"/>
    <w:link w:val="Textoindependiente2Car"/>
    <w:uiPriority w:val="99"/>
    <w:rsid w:val="00DB70CE"/>
    <w:pPr>
      <w:jc w:val="both"/>
    </w:pPr>
    <w:rPr>
      <w:szCs w:val="20"/>
    </w:rPr>
  </w:style>
  <w:style w:type="character" w:customStyle="1" w:styleId="Textoindependiente2Car">
    <w:name w:val="Texto independiente 2 Car"/>
    <w:basedOn w:val="Fuentedeprrafopredeter"/>
    <w:link w:val="Textoindependiente2"/>
    <w:uiPriority w:val="99"/>
    <w:rsid w:val="00DB70CE"/>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DB70CE"/>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rsid w:val="00DB70CE"/>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DB70CE"/>
    <w:pPr>
      <w:ind w:left="720"/>
    </w:pPr>
  </w:style>
  <w:style w:type="paragraph" w:customStyle="1" w:styleId="Prrafodelista1">
    <w:name w:val="Párrafo de lista1"/>
    <w:basedOn w:val="Normal"/>
    <w:uiPriority w:val="99"/>
    <w:rsid w:val="00DB70CE"/>
    <w:pPr>
      <w:ind w:left="720"/>
      <w:contextualSpacing/>
    </w:pPr>
  </w:style>
  <w:style w:type="paragraph" w:styleId="Textoindependiente3">
    <w:name w:val="Body Text 3"/>
    <w:basedOn w:val="Normal"/>
    <w:link w:val="Textoindependiente3Car"/>
    <w:uiPriority w:val="99"/>
    <w:rsid w:val="00DB70CE"/>
    <w:pPr>
      <w:spacing w:after="120"/>
    </w:pPr>
    <w:rPr>
      <w:sz w:val="16"/>
      <w:szCs w:val="16"/>
    </w:rPr>
  </w:style>
  <w:style w:type="character" w:customStyle="1" w:styleId="Textoindependiente3Car">
    <w:name w:val="Texto independiente 3 Car"/>
    <w:basedOn w:val="Fuentedeprrafopredeter"/>
    <w:link w:val="Textoindependiente3"/>
    <w:uiPriority w:val="99"/>
    <w:rsid w:val="00DB70CE"/>
    <w:rPr>
      <w:rFonts w:ascii="Times New Roman" w:eastAsia="Times New Roman" w:hAnsi="Times New Roman" w:cs="Times New Roman"/>
      <w:sz w:val="16"/>
      <w:szCs w:val="16"/>
      <w:lang w:val="es-ES" w:eastAsia="es-ES"/>
    </w:rPr>
  </w:style>
  <w:style w:type="paragraph" w:customStyle="1" w:styleId="CitaIFT">
    <w:name w:val="Cita IFT"/>
    <w:basedOn w:val="Normal"/>
    <w:link w:val="CitaIFTCar"/>
    <w:qFormat/>
    <w:rsid w:val="00DB70CE"/>
    <w:pPr>
      <w:adjustRightInd w:val="0"/>
      <w:spacing w:after="200" w:line="276" w:lineRule="auto"/>
      <w:ind w:left="851" w:right="760"/>
      <w:jc w:val="both"/>
    </w:pPr>
    <w:rPr>
      <w:rFonts w:ascii="ITC Avant Garde" w:hAnsi="ITC Avant Garde"/>
      <w:i/>
      <w:color w:val="000000"/>
      <w:sz w:val="18"/>
      <w:szCs w:val="20"/>
      <w:lang w:val="es-ES_tradnl"/>
    </w:rPr>
  </w:style>
  <w:style w:type="character" w:customStyle="1" w:styleId="CitaIFTCar">
    <w:name w:val="Cita IFT Car"/>
    <w:link w:val="CitaIFT"/>
    <w:qFormat/>
    <w:locked/>
    <w:rsid w:val="00DB70CE"/>
    <w:rPr>
      <w:rFonts w:ascii="ITC Avant Garde" w:eastAsia="Times New Roman" w:hAnsi="ITC Avant Garde" w:cs="Times New Roman"/>
      <w:i/>
      <w:color w:val="000000"/>
      <w:sz w:val="18"/>
      <w:szCs w:val="20"/>
      <w:lang w:val="es-ES_tradnl" w:eastAsia="es-ES"/>
    </w:rPr>
  </w:style>
  <w:style w:type="paragraph" w:customStyle="1" w:styleId="CondicionesFinales">
    <w:name w:val="CondicionesFinales"/>
    <w:basedOn w:val="CitaIFT"/>
    <w:qFormat/>
    <w:rsid w:val="00DB70CE"/>
    <w:rPr>
      <w:rFonts w:cs="Arial"/>
      <w:bCs/>
      <w:i w:val="0"/>
      <w:sz w:val="22"/>
      <w:szCs w:val="22"/>
    </w:rPr>
  </w:style>
  <w:style w:type="paragraph" w:styleId="Encabezado">
    <w:name w:val="header"/>
    <w:basedOn w:val="Normal"/>
    <w:link w:val="EncabezadoCar"/>
    <w:uiPriority w:val="99"/>
    <w:unhideWhenUsed/>
    <w:rsid w:val="00DC408F"/>
    <w:pPr>
      <w:tabs>
        <w:tab w:val="center" w:pos="4419"/>
        <w:tab w:val="right" w:pos="8838"/>
      </w:tabs>
    </w:pPr>
  </w:style>
  <w:style w:type="character" w:customStyle="1" w:styleId="EncabezadoCar">
    <w:name w:val="Encabezado Car"/>
    <w:basedOn w:val="Fuentedeprrafopredeter"/>
    <w:link w:val="Encabezado"/>
    <w:uiPriority w:val="99"/>
    <w:rsid w:val="00DC408F"/>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0141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5Car">
    <w:name w:val="Título 5 Car"/>
    <w:basedOn w:val="Fuentedeprrafopredeter"/>
    <w:link w:val="Ttulo5"/>
    <w:uiPriority w:val="9"/>
    <w:rsid w:val="00014133"/>
    <w:rPr>
      <w:rFonts w:asciiTheme="majorHAnsi" w:eastAsiaTheme="majorEastAsia" w:hAnsiTheme="majorHAnsi" w:cstheme="majorBidi"/>
      <w:color w:val="2E74B5" w:themeColor="accent1" w:themeShade="BF"/>
      <w:sz w:val="24"/>
      <w:szCs w:val="24"/>
      <w:lang w:val="es-ES" w:eastAsia="es-ES"/>
    </w:rPr>
  </w:style>
  <w:style w:type="character" w:customStyle="1" w:styleId="Ttulo3Car">
    <w:name w:val="Título 3 Car"/>
    <w:basedOn w:val="Fuentedeprrafopredeter"/>
    <w:link w:val="Ttulo3"/>
    <w:uiPriority w:val="9"/>
    <w:rsid w:val="00014133"/>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8E77C-456F-43BF-8553-905A99DD61C4}">
  <ds:schemaRefs>
    <ds:schemaRef ds:uri="http://schemas.microsoft.com/sharepoint/v3/contenttype/forms"/>
  </ds:schemaRefs>
</ds:datastoreItem>
</file>

<file path=customXml/itemProps2.xml><?xml version="1.0" encoding="utf-8"?>
<ds:datastoreItem xmlns:ds="http://schemas.openxmlformats.org/officeDocument/2006/customXml" ds:itemID="{F13F1905-F085-44C7-AF91-7F0654104D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0BBDD6-A6A5-448C-ABE4-6F5CE52E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9655</Words>
  <Characters>53103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Castaneda Camacho</dc:creator>
  <cp:keywords/>
  <dc:description/>
  <cp:lastModifiedBy>Maria del Consuelo Gonzalez Moreno</cp:lastModifiedBy>
  <cp:revision>6</cp:revision>
  <dcterms:created xsi:type="dcterms:W3CDTF">2017-10-24T00:20:00Z</dcterms:created>
  <dcterms:modified xsi:type="dcterms:W3CDTF">2018-03-06T17:04:00Z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