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1D2" w:rsidRDefault="00EE6302" w:rsidP="00C661D2">
      <w:pPr>
        <w:spacing w:after="240"/>
        <w:jc w:val="both"/>
        <w:rPr>
          <w:rFonts w:ascii="ITC Avant Garde" w:hAnsi="ITC Avant Garde"/>
          <w:sz w:val="22"/>
          <w:szCs w:val="22"/>
          <w:lang w:val="es-ES"/>
        </w:rPr>
      </w:pPr>
      <w:r w:rsidRPr="00D85545">
        <w:rPr>
          <w:rFonts w:ascii="ITC Avant Garde" w:hAnsi="ITC Avant Garde"/>
          <w:sz w:val="22"/>
          <w:szCs w:val="22"/>
          <w:lang w:val="es-ES"/>
        </w:rPr>
        <w:t xml:space="preserve">En la Ciudad de México, </w:t>
      </w:r>
      <w:r w:rsidR="005D7C53" w:rsidRPr="00D85545">
        <w:rPr>
          <w:rFonts w:ascii="ITC Avant Garde" w:hAnsi="ITC Avant Garde"/>
          <w:sz w:val="22"/>
          <w:szCs w:val="22"/>
          <w:lang w:val="es-ES"/>
        </w:rPr>
        <w:t xml:space="preserve">siendo las </w:t>
      </w:r>
      <w:r w:rsidR="000D6362" w:rsidRPr="00D85545">
        <w:rPr>
          <w:rFonts w:ascii="ITC Avant Garde" w:hAnsi="ITC Avant Garde"/>
          <w:sz w:val="22"/>
          <w:szCs w:val="22"/>
          <w:lang w:val="es-ES"/>
        </w:rPr>
        <w:t>1</w:t>
      </w:r>
      <w:r w:rsidR="00DF1DE4" w:rsidRPr="00D85545">
        <w:rPr>
          <w:rFonts w:ascii="ITC Avant Garde" w:hAnsi="ITC Avant Garde"/>
          <w:sz w:val="22"/>
          <w:szCs w:val="22"/>
          <w:lang w:val="es-ES"/>
        </w:rPr>
        <w:t>7</w:t>
      </w:r>
      <w:r w:rsidR="00583CA7" w:rsidRPr="00D85545">
        <w:rPr>
          <w:rFonts w:ascii="ITC Avant Garde" w:hAnsi="ITC Avant Garde"/>
          <w:sz w:val="22"/>
          <w:szCs w:val="22"/>
          <w:lang w:val="es-ES"/>
        </w:rPr>
        <w:t xml:space="preserve"> </w:t>
      </w:r>
      <w:r w:rsidR="00747853" w:rsidRPr="00D85545">
        <w:rPr>
          <w:rFonts w:ascii="ITC Avant Garde" w:hAnsi="ITC Avant Garde"/>
          <w:sz w:val="22"/>
          <w:szCs w:val="22"/>
          <w:lang w:val="es-ES"/>
        </w:rPr>
        <w:t>horas con</w:t>
      </w:r>
      <w:r w:rsidR="00DF1DE4" w:rsidRPr="00D85545">
        <w:rPr>
          <w:rFonts w:ascii="ITC Avant Garde" w:hAnsi="ITC Avant Garde"/>
          <w:sz w:val="22"/>
          <w:szCs w:val="22"/>
          <w:lang w:val="es-ES"/>
        </w:rPr>
        <w:t xml:space="preserve"> 54</w:t>
      </w:r>
      <w:r w:rsidR="00D3354C" w:rsidRPr="00D85545">
        <w:rPr>
          <w:rFonts w:ascii="ITC Avant Garde" w:hAnsi="ITC Avant Garde"/>
          <w:sz w:val="22"/>
          <w:szCs w:val="22"/>
          <w:lang w:val="es-ES"/>
        </w:rPr>
        <w:t xml:space="preserve"> </w:t>
      </w:r>
      <w:r w:rsidR="005D7C53" w:rsidRPr="00D85545">
        <w:rPr>
          <w:rFonts w:ascii="ITC Avant Garde" w:hAnsi="ITC Avant Garde"/>
          <w:sz w:val="22"/>
          <w:szCs w:val="22"/>
          <w:lang w:val="es-ES"/>
        </w:rPr>
        <w:t>minutos del</w:t>
      </w:r>
      <w:r w:rsidR="00F92DD2" w:rsidRPr="00D85545">
        <w:rPr>
          <w:rFonts w:ascii="ITC Avant Garde" w:hAnsi="ITC Avant Garde"/>
          <w:sz w:val="22"/>
          <w:szCs w:val="22"/>
          <w:lang w:val="es-ES"/>
        </w:rPr>
        <w:t xml:space="preserve"> </w:t>
      </w:r>
      <w:r w:rsidR="00DF1DE4" w:rsidRPr="00D85545">
        <w:rPr>
          <w:rFonts w:ascii="ITC Avant Garde" w:hAnsi="ITC Avant Garde"/>
          <w:sz w:val="22"/>
          <w:szCs w:val="22"/>
          <w:lang w:val="es-ES"/>
        </w:rPr>
        <w:t>13</w:t>
      </w:r>
      <w:r w:rsidR="00F107FE" w:rsidRPr="00D85545">
        <w:rPr>
          <w:rFonts w:ascii="ITC Avant Garde" w:hAnsi="ITC Avant Garde"/>
          <w:sz w:val="22"/>
          <w:szCs w:val="22"/>
          <w:lang w:val="es-ES"/>
        </w:rPr>
        <w:t xml:space="preserve"> de septiembre</w:t>
      </w:r>
      <w:r w:rsidR="00EA7ED5" w:rsidRPr="00D85545">
        <w:rPr>
          <w:rFonts w:ascii="ITC Avant Garde" w:hAnsi="ITC Avant Garde"/>
          <w:sz w:val="22"/>
          <w:szCs w:val="22"/>
          <w:lang w:val="es-ES"/>
        </w:rPr>
        <w:t xml:space="preserve"> 2016</w:t>
      </w:r>
      <w:r w:rsidR="005D7C53" w:rsidRPr="00D85545">
        <w:rPr>
          <w:rFonts w:ascii="ITC Avant Garde" w:hAnsi="ITC Avant Garde"/>
          <w:sz w:val="22"/>
          <w:szCs w:val="22"/>
          <w:lang w:val="es-ES"/>
        </w:rPr>
        <w:t>, en el piso 11 del inmueble ubicado en la Avenida de los Insurgentes Sur 1143</w:t>
      </w:r>
      <w:r w:rsidR="00370FF0" w:rsidRPr="00D85545">
        <w:rPr>
          <w:rFonts w:ascii="ITC Avant Garde" w:hAnsi="ITC Avant Garde"/>
          <w:sz w:val="22"/>
          <w:szCs w:val="22"/>
          <w:lang w:val="es-ES"/>
        </w:rPr>
        <w:t>, Colonia Nocheb</w:t>
      </w:r>
      <w:r w:rsidR="005D7C53" w:rsidRPr="00D85545">
        <w:rPr>
          <w:rFonts w:ascii="ITC Avant Garde" w:hAnsi="ITC Avant Garde"/>
          <w:sz w:val="22"/>
          <w:szCs w:val="22"/>
          <w:lang w:val="es-ES"/>
        </w:rPr>
        <w:t xml:space="preserve">uena, Código Postal 03720, reunidos los C.C. Comisionados que más adelante se enlistan, </w:t>
      </w:r>
      <w:r w:rsidR="004F03DD" w:rsidRPr="00D85545">
        <w:rPr>
          <w:rFonts w:ascii="ITC Avant Garde" w:hAnsi="ITC Avant Garde"/>
          <w:sz w:val="22"/>
          <w:szCs w:val="22"/>
          <w:lang w:val="es-ES"/>
        </w:rPr>
        <w:t>de conformidad con el artículo 28, párrafos décimo quinto; décimo sexto; vigésimo</w:t>
      </w:r>
      <w:r w:rsidR="009F69DD" w:rsidRPr="00D85545">
        <w:rPr>
          <w:rFonts w:ascii="ITC Avant Garde" w:hAnsi="ITC Avant Garde"/>
          <w:sz w:val="22"/>
          <w:szCs w:val="22"/>
          <w:lang w:val="es-ES"/>
        </w:rPr>
        <w:t>,</w:t>
      </w:r>
      <w:r w:rsidR="004F03DD" w:rsidRPr="00D85545">
        <w:rPr>
          <w:rFonts w:ascii="ITC Avant Garde" w:hAnsi="ITC Avant Garde"/>
          <w:sz w:val="22"/>
          <w:szCs w:val="22"/>
          <w:lang w:val="es-ES"/>
        </w:rPr>
        <w:t xml:space="preserve"> fracciones I y VI; y vigésimo primero, de la Constitución Política de los Estados Unidos Mexicanos;</w:t>
      </w:r>
      <w:r w:rsidR="00A86C6B" w:rsidRPr="00D85545">
        <w:rPr>
          <w:rFonts w:ascii="ITC Avant Garde" w:hAnsi="ITC Avant Garde"/>
          <w:sz w:val="22"/>
          <w:szCs w:val="22"/>
          <w:lang w:val="es-ES"/>
        </w:rPr>
        <w:t xml:space="preserve"> 7; 16; 25; 45; 47 y 50 de la Ley Federal de Telecomunicaciones y Radiodifusión</w:t>
      </w:r>
      <w:r w:rsidR="00747E6E" w:rsidRPr="00D85545">
        <w:rPr>
          <w:rFonts w:ascii="ITC Avant Garde" w:hAnsi="ITC Avant Garde"/>
          <w:sz w:val="22"/>
          <w:szCs w:val="22"/>
          <w:lang w:val="es-ES"/>
        </w:rPr>
        <w:t xml:space="preserve">; </w:t>
      </w:r>
      <w:r w:rsidR="00A86C6B" w:rsidRPr="00D85545">
        <w:rPr>
          <w:rFonts w:ascii="ITC Avant Garde" w:hAnsi="ITC Avant Garde"/>
          <w:sz w:val="22"/>
          <w:szCs w:val="22"/>
          <w:lang w:val="es-ES"/>
        </w:rPr>
        <w:t>así como en los artículos 1; 4, fracción I; 7; 8; 12; 13 y 16, fracción VI</w:t>
      </w:r>
      <w:r w:rsidR="004F03DD" w:rsidRPr="00D85545">
        <w:rPr>
          <w:rFonts w:ascii="ITC Avant Garde" w:hAnsi="ITC Avant Garde"/>
          <w:sz w:val="22"/>
          <w:szCs w:val="22"/>
          <w:lang w:val="es-ES"/>
        </w:rPr>
        <w:t xml:space="preserve">, del Estatuto Orgánico </w:t>
      </w:r>
      <w:r w:rsidR="0017679E" w:rsidRPr="00D85545">
        <w:rPr>
          <w:rFonts w:ascii="ITC Avant Garde" w:hAnsi="ITC Avant Garde"/>
          <w:sz w:val="22"/>
          <w:szCs w:val="22"/>
          <w:lang w:val="es-ES"/>
        </w:rPr>
        <w:t xml:space="preserve">vigente </w:t>
      </w:r>
      <w:r w:rsidR="004F03DD" w:rsidRPr="00D85545">
        <w:rPr>
          <w:rFonts w:ascii="ITC Avant Garde" w:hAnsi="ITC Avant Garde"/>
          <w:sz w:val="22"/>
          <w:szCs w:val="22"/>
          <w:lang w:val="es-ES"/>
        </w:rPr>
        <w:t>del Instituto Federal de Telecomunicaciones, se celebra la:</w:t>
      </w:r>
    </w:p>
    <w:p w:rsidR="00C661D2" w:rsidRPr="00C661D2" w:rsidRDefault="00DF1DE4" w:rsidP="00C661D2">
      <w:pPr>
        <w:pStyle w:val="Ttulo1"/>
        <w:spacing w:after="240"/>
        <w:ind w:left="993" w:right="851"/>
        <w:jc w:val="center"/>
        <w:rPr>
          <w:rFonts w:ascii="ITC Avant Garde" w:hAnsi="ITC Avant Garde"/>
          <w:sz w:val="22"/>
          <w:szCs w:val="22"/>
          <w:lang w:val="es-ES"/>
        </w:rPr>
      </w:pPr>
      <w:r w:rsidRPr="00C661D2">
        <w:rPr>
          <w:rFonts w:ascii="ITC Avant Garde" w:hAnsi="ITC Avant Garde"/>
          <w:sz w:val="22"/>
          <w:szCs w:val="22"/>
          <w:lang w:val="es-ES"/>
        </w:rPr>
        <w:t>TRIGÉSIMA</w:t>
      </w:r>
      <w:r w:rsidR="00D3354C" w:rsidRPr="00C661D2">
        <w:rPr>
          <w:rFonts w:ascii="ITC Avant Garde" w:hAnsi="ITC Avant Garde"/>
          <w:sz w:val="22"/>
          <w:szCs w:val="22"/>
          <w:lang w:val="es-ES"/>
        </w:rPr>
        <w:t xml:space="preserve"> </w:t>
      </w:r>
      <w:r w:rsidR="00341674" w:rsidRPr="00C661D2">
        <w:rPr>
          <w:rFonts w:ascii="ITC Avant Garde" w:hAnsi="ITC Avant Garde"/>
          <w:sz w:val="22"/>
          <w:szCs w:val="22"/>
          <w:lang w:val="es-ES"/>
        </w:rPr>
        <w:t xml:space="preserve">SESIÓN </w:t>
      </w:r>
      <w:r w:rsidR="005D7C53" w:rsidRPr="00C661D2">
        <w:rPr>
          <w:rFonts w:ascii="ITC Avant Garde" w:hAnsi="ITC Avant Garde"/>
          <w:sz w:val="22"/>
          <w:szCs w:val="22"/>
          <w:lang w:val="es-ES"/>
        </w:rPr>
        <w:t>ORDINARIA DE 201</w:t>
      </w:r>
      <w:r w:rsidR="00EA7ED5" w:rsidRPr="00C661D2">
        <w:rPr>
          <w:rFonts w:ascii="ITC Avant Garde" w:hAnsi="ITC Avant Garde"/>
          <w:sz w:val="22"/>
          <w:szCs w:val="22"/>
          <w:lang w:val="es-ES"/>
        </w:rPr>
        <w:t>6</w:t>
      </w:r>
      <w:r w:rsidR="005D7C53" w:rsidRPr="00C661D2">
        <w:rPr>
          <w:rFonts w:ascii="ITC Avant Garde" w:hAnsi="ITC Avant Garde"/>
          <w:sz w:val="22"/>
          <w:szCs w:val="22"/>
          <w:lang w:val="es-ES"/>
        </w:rPr>
        <w:t xml:space="preserve"> DEL PLENO DEL</w:t>
      </w:r>
      <w:r w:rsidR="00C661D2">
        <w:rPr>
          <w:rFonts w:ascii="ITC Avant Garde" w:hAnsi="ITC Avant Garde"/>
          <w:sz w:val="22"/>
          <w:szCs w:val="22"/>
          <w:lang w:val="es-ES"/>
        </w:rPr>
        <w:t xml:space="preserve"> </w:t>
      </w:r>
      <w:r w:rsidR="005D7C53" w:rsidRPr="00C661D2">
        <w:rPr>
          <w:rFonts w:ascii="ITC Avant Garde" w:hAnsi="ITC Avant Garde"/>
          <w:sz w:val="22"/>
          <w:szCs w:val="22"/>
          <w:lang w:val="es-ES"/>
        </w:rPr>
        <w:t>INSTITUTO FEDERAL DE TELECOMUNICACIONES</w:t>
      </w:r>
    </w:p>
    <w:p w:rsidR="00C661D2" w:rsidRDefault="00472428" w:rsidP="00C661D2">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D85545">
        <w:rPr>
          <w:rFonts w:ascii="ITC Avant Garde" w:hAnsi="ITC Avant Garde"/>
          <w:sz w:val="22"/>
          <w:szCs w:val="22"/>
          <w:lang w:val="es-ES"/>
        </w:rPr>
        <w:t>En la sesión estuvieron presentes los integrantes del Pleno:</w:t>
      </w:r>
    </w:p>
    <w:p w:rsidR="00472428" w:rsidRPr="00D85545" w:rsidRDefault="00472428" w:rsidP="00C661D2">
      <w:pPr>
        <w:tabs>
          <w:tab w:val="left" w:pos="4320"/>
          <w:tab w:val="left" w:pos="9900"/>
        </w:tabs>
        <w:autoSpaceDE w:val="0"/>
        <w:autoSpaceDN w:val="0"/>
        <w:adjustRightInd w:val="0"/>
        <w:ind w:right="72"/>
        <w:jc w:val="both"/>
        <w:rPr>
          <w:rFonts w:ascii="ITC Avant Garde" w:hAnsi="ITC Avant Garde"/>
          <w:sz w:val="22"/>
          <w:szCs w:val="22"/>
          <w:lang w:val="es-ES"/>
        </w:rPr>
      </w:pPr>
      <w:r w:rsidRPr="00D85545">
        <w:rPr>
          <w:rFonts w:ascii="ITC Avant Garde" w:hAnsi="ITC Avant Garde"/>
          <w:sz w:val="22"/>
          <w:szCs w:val="22"/>
          <w:lang w:val="es-ES"/>
        </w:rPr>
        <w:t>Presidente.</w:t>
      </w:r>
      <w:r w:rsidR="00C661D2">
        <w:rPr>
          <w:rFonts w:ascii="ITC Avant Garde" w:hAnsi="ITC Avant Garde"/>
          <w:sz w:val="22"/>
          <w:szCs w:val="22"/>
          <w:lang w:val="es-ES"/>
        </w:rPr>
        <w:t xml:space="preserve"> </w:t>
      </w:r>
      <w:r w:rsidRPr="00D85545">
        <w:rPr>
          <w:rFonts w:ascii="ITC Avant Garde" w:hAnsi="ITC Avant Garde"/>
          <w:sz w:val="22"/>
          <w:szCs w:val="22"/>
          <w:lang w:val="es-ES"/>
        </w:rPr>
        <w:t>Gabriel Oswaldo Contreras Saldívar.</w:t>
      </w:r>
    </w:p>
    <w:p w:rsidR="00F34D71" w:rsidRPr="00D85545" w:rsidRDefault="00F34D71" w:rsidP="00C661D2">
      <w:pPr>
        <w:tabs>
          <w:tab w:val="left" w:pos="4320"/>
          <w:tab w:val="left" w:pos="9900"/>
        </w:tabs>
        <w:autoSpaceDE w:val="0"/>
        <w:autoSpaceDN w:val="0"/>
        <w:adjustRightInd w:val="0"/>
        <w:ind w:right="72"/>
        <w:jc w:val="both"/>
        <w:rPr>
          <w:rFonts w:ascii="ITC Avant Garde" w:hAnsi="ITC Avant Garde"/>
          <w:sz w:val="22"/>
          <w:szCs w:val="22"/>
          <w:lang w:val="es-ES"/>
        </w:rPr>
      </w:pPr>
      <w:r w:rsidRPr="00D85545">
        <w:rPr>
          <w:rFonts w:ascii="ITC Avant Garde" w:hAnsi="ITC Avant Garde"/>
          <w:sz w:val="22"/>
          <w:szCs w:val="22"/>
          <w:lang w:val="es-ES"/>
        </w:rPr>
        <w:t>Comisionado. Ernesto Estrada González.</w:t>
      </w:r>
    </w:p>
    <w:p w:rsidR="00472428" w:rsidRPr="00D85545" w:rsidRDefault="006219D7" w:rsidP="00C661D2">
      <w:pPr>
        <w:tabs>
          <w:tab w:val="left" w:pos="4320"/>
          <w:tab w:val="left" w:pos="9900"/>
        </w:tabs>
        <w:autoSpaceDE w:val="0"/>
        <w:autoSpaceDN w:val="0"/>
        <w:adjustRightInd w:val="0"/>
        <w:ind w:right="72"/>
        <w:jc w:val="both"/>
        <w:rPr>
          <w:rFonts w:ascii="ITC Avant Garde" w:hAnsi="ITC Avant Garde"/>
          <w:sz w:val="22"/>
          <w:szCs w:val="22"/>
          <w:lang w:val="es-ES"/>
        </w:rPr>
      </w:pPr>
      <w:r w:rsidRPr="00D85545">
        <w:rPr>
          <w:rFonts w:ascii="ITC Avant Garde" w:hAnsi="ITC Avant Garde"/>
          <w:sz w:val="22"/>
          <w:szCs w:val="22"/>
          <w:lang w:val="es-ES"/>
        </w:rPr>
        <w:t>Comisionada</w:t>
      </w:r>
      <w:r w:rsidR="00472428" w:rsidRPr="00D85545">
        <w:rPr>
          <w:rFonts w:ascii="ITC Avant Garde" w:hAnsi="ITC Avant Garde"/>
          <w:sz w:val="22"/>
          <w:szCs w:val="22"/>
          <w:lang w:val="es-ES"/>
        </w:rPr>
        <w:t xml:space="preserve">. </w:t>
      </w:r>
      <w:r w:rsidRPr="00D85545">
        <w:rPr>
          <w:rFonts w:ascii="ITC Avant Garde" w:hAnsi="ITC Avant Garde"/>
          <w:sz w:val="22"/>
          <w:szCs w:val="22"/>
          <w:lang w:val="es-ES"/>
        </w:rPr>
        <w:t>Adriana Sofía Labardini Inzunza</w:t>
      </w:r>
      <w:r w:rsidR="00472428" w:rsidRPr="00D85545">
        <w:rPr>
          <w:rFonts w:ascii="ITC Avant Garde" w:hAnsi="ITC Avant Garde"/>
          <w:sz w:val="22"/>
          <w:szCs w:val="22"/>
          <w:lang w:val="es-ES"/>
        </w:rPr>
        <w:t>.</w:t>
      </w:r>
    </w:p>
    <w:p w:rsidR="006219D7" w:rsidRPr="00D85545" w:rsidRDefault="006219D7" w:rsidP="00C661D2">
      <w:pPr>
        <w:tabs>
          <w:tab w:val="left" w:pos="4320"/>
          <w:tab w:val="left" w:pos="9900"/>
        </w:tabs>
        <w:autoSpaceDE w:val="0"/>
        <w:autoSpaceDN w:val="0"/>
        <w:adjustRightInd w:val="0"/>
        <w:ind w:right="72"/>
        <w:jc w:val="both"/>
        <w:rPr>
          <w:rFonts w:ascii="ITC Avant Garde" w:hAnsi="ITC Avant Garde"/>
          <w:sz w:val="22"/>
          <w:szCs w:val="22"/>
          <w:lang w:val="es-ES"/>
        </w:rPr>
      </w:pPr>
      <w:r w:rsidRPr="00D85545">
        <w:rPr>
          <w:rFonts w:ascii="ITC Avant Garde" w:hAnsi="ITC Avant Garde"/>
          <w:sz w:val="22"/>
          <w:szCs w:val="22"/>
          <w:lang w:val="es-ES"/>
        </w:rPr>
        <w:t>Comisionada. María Elena Estavillo Flores.</w:t>
      </w:r>
    </w:p>
    <w:p w:rsidR="00684E35" w:rsidRPr="00D85545" w:rsidRDefault="00684E35" w:rsidP="00C661D2">
      <w:pPr>
        <w:tabs>
          <w:tab w:val="left" w:pos="4320"/>
          <w:tab w:val="left" w:pos="9900"/>
        </w:tabs>
        <w:autoSpaceDE w:val="0"/>
        <w:autoSpaceDN w:val="0"/>
        <w:adjustRightInd w:val="0"/>
        <w:ind w:right="72"/>
        <w:jc w:val="both"/>
        <w:rPr>
          <w:rFonts w:ascii="ITC Avant Garde" w:hAnsi="ITC Avant Garde"/>
          <w:sz w:val="22"/>
          <w:szCs w:val="22"/>
          <w:lang w:val="es-ES"/>
        </w:rPr>
      </w:pPr>
      <w:r w:rsidRPr="00D85545">
        <w:rPr>
          <w:rFonts w:ascii="ITC Avant Garde" w:hAnsi="ITC Avant Garde"/>
          <w:sz w:val="22"/>
          <w:szCs w:val="22"/>
          <w:lang w:val="es-ES"/>
        </w:rPr>
        <w:t xml:space="preserve">Comisionado. </w:t>
      </w:r>
      <w:r w:rsidR="004E0C1C" w:rsidRPr="00D85545">
        <w:rPr>
          <w:rFonts w:ascii="ITC Avant Garde" w:hAnsi="ITC Avant Garde"/>
          <w:sz w:val="22"/>
          <w:szCs w:val="22"/>
          <w:lang w:val="es-ES"/>
        </w:rPr>
        <w:t>Mario Germán Fromow Rangel</w:t>
      </w:r>
      <w:r w:rsidRPr="00D85545">
        <w:rPr>
          <w:rFonts w:ascii="ITC Avant Garde" w:hAnsi="ITC Avant Garde"/>
          <w:sz w:val="22"/>
          <w:szCs w:val="22"/>
          <w:lang w:val="es-ES"/>
        </w:rPr>
        <w:t>.</w:t>
      </w:r>
    </w:p>
    <w:p w:rsidR="00C661D2" w:rsidRDefault="001F3931" w:rsidP="00C661D2">
      <w:pPr>
        <w:tabs>
          <w:tab w:val="left" w:pos="4320"/>
          <w:tab w:val="left" w:pos="9900"/>
        </w:tabs>
        <w:autoSpaceDE w:val="0"/>
        <w:autoSpaceDN w:val="0"/>
        <w:adjustRightInd w:val="0"/>
        <w:ind w:right="72"/>
        <w:jc w:val="both"/>
        <w:rPr>
          <w:rFonts w:ascii="ITC Avant Garde" w:hAnsi="ITC Avant Garde"/>
          <w:sz w:val="22"/>
          <w:szCs w:val="22"/>
          <w:lang w:val="es-ES"/>
        </w:rPr>
      </w:pPr>
      <w:r w:rsidRPr="00D85545">
        <w:rPr>
          <w:rFonts w:ascii="ITC Avant Garde" w:hAnsi="ITC Avant Garde"/>
          <w:sz w:val="22"/>
          <w:szCs w:val="22"/>
          <w:lang w:val="es-ES"/>
        </w:rPr>
        <w:t>Comisionado. Adolfo Cuevas T</w:t>
      </w:r>
      <w:r w:rsidR="00B560CE" w:rsidRPr="00D85545">
        <w:rPr>
          <w:rFonts w:ascii="ITC Avant Garde" w:hAnsi="ITC Avant Garde"/>
          <w:sz w:val="22"/>
          <w:szCs w:val="22"/>
          <w:lang w:val="es-ES"/>
        </w:rPr>
        <w:t>eja.</w:t>
      </w:r>
    </w:p>
    <w:p w:rsidR="00C661D2" w:rsidRDefault="00472428" w:rsidP="00C661D2">
      <w:pPr>
        <w:tabs>
          <w:tab w:val="left" w:pos="4320"/>
          <w:tab w:val="left" w:pos="9900"/>
        </w:tabs>
        <w:autoSpaceDE w:val="0"/>
        <w:autoSpaceDN w:val="0"/>
        <w:adjustRightInd w:val="0"/>
        <w:ind w:right="72"/>
        <w:jc w:val="both"/>
        <w:rPr>
          <w:rFonts w:ascii="ITC Avant Garde" w:hAnsi="ITC Avant Garde"/>
          <w:sz w:val="22"/>
          <w:szCs w:val="22"/>
          <w:lang w:val="es-ES"/>
        </w:rPr>
      </w:pPr>
      <w:r w:rsidRPr="00D85545">
        <w:rPr>
          <w:rFonts w:ascii="ITC Avant Garde" w:hAnsi="ITC Avant Garde"/>
          <w:sz w:val="22"/>
          <w:szCs w:val="22"/>
          <w:lang w:val="es-ES"/>
        </w:rPr>
        <w:t>Secretaría Técnica del Pleno:</w:t>
      </w:r>
    </w:p>
    <w:p w:rsidR="00C661D2" w:rsidRPr="00C661D2" w:rsidRDefault="00F34D71" w:rsidP="00C661D2">
      <w:pPr>
        <w:tabs>
          <w:tab w:val="left" w:pos="4320"/>
          <w:tab w:val="left" w:pos="9900"/>
        </w:tabs>
        <w:autoSpaceDE w:val="0"/>
        <w:autoSpaceDN w:val="0"/>
        <w:adjustRightInd w:val="0"/>
        <w:ind w:right="72"/>
        <w:jc w:val="both"/>
        <w:rPr>
          <w:rFonts w:ascii="ITC Avant Garde" w:hAnsi="ITC Avant Garde"/>
          <w:sz w:val="22"/>
          <w:szCs w:val="22"/>
          <w:lang w:val="es-ES"/>
        </w:rPr>
      </w:pPr>
      <w:r w:rsidRPr="00C661D2">
        <w:rPr>
          <w:rFonts w:ascii="ITC Avant Garde" w:hAnsi="ITC Avant Garde"/>
          <w:sz w:val="22"/>
          <w:szCs w:val="22"/>
          <w:lang w:val="es-ES"/>
        </w:rPr>
        <w:t>Juan José Crispín Borbolla, Secretario Técnico del Pleno</w:t>
      </w:r>
      <w:r w:rsidR="00472428" w:rsidRPr="00C661D2">
        <w:rPr>
          <w:rFonts w:ascii="ITC Avant Garde" w:hAnsi="ITC Avant Garde"/>
          <w:sz w:val="22"/>
          <w:szCs w:val="22"/>
          <w:lang w:val="es-ES"/>
        </w:rPr>
        <w:t>.</w:t>
      </w:r>
    </w:p>
    <w:p w:rsidR="00C661D2" w:rsidRDefault="00472428" w:rsidP="00C661D2">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D85545">
        <w:rPr>
          <w:rFonts w:ascii="ITC Avant Garde" w:hAnsi="ITC Avant Garde"/>
          <w:sz w:val="22"/>
          <w:szCs w:val="22"/>
          <w:lang w:val="es-ES"/>
        </w:rPr>
        <w:t xml:space="preserve">Asistieron como invitados: </w:t>
      </w:r>
    </w:p>
    <w:p w:rsidR="000D6362" w:rsidRPr="00D85545" w:rsidRDefault="000D6362" w:rsidP="00C661D2">
      <w:pPr>
        <w:tabs>
          <w:tab w:val="left" w:pos="4320"/>
          <w:tab w:val="left" w:pos="9900"/>
        </w:tabs>
        <w:autoSpaceDE w:val="0"/>
        <w:autoSpaceDN w:val="0"/>
        <w:adjustRightInd w:val="0"/>
        <w:ind w:right="72"/>
        <w:jc w:val="both"/>
        <w:rPr>
          <w:rFonts w:ascii="ITC Avant Garde" w:hAnsi="ITC Avant Garde"/>
          <w:sz w:val="22"/>
          <w:szCs w:val="22"/>
          <w:lang w:val="es-ES"/>
        </w:rPr>
      </w:pPr>
      <w:r w:rsidRPr="00D85545">
        <w:rPr>
          <w:rFonts w:ascii="ITC Avant Garde" w:hAnsi="ITC Avant Garde"/>
          <w:sz w:val="22"/>
          <w:szCs w:val="22"/>
          <w:lang w:val="es-ES"/>
        </w:rPr>
        <w:t>Luis Fernando Peláez Espinosa, Coordinador Ejecutivo.</w:t>
      </w:r>
    </w:p>
    <w:p w:rsidR="000D6362" w:rsidRPr="00D85545" w:rsidRDefault="000D6362" w:rsidP="00C661D2">
      <w:pPr>
        <w:tabs>
          <w:tab w:val="left" w:pos="4320"/>
          <w:tab w:val="left" w:pos="9900"/>
        </w:tabs>
        <w:autoSpaceDE w:val="0"/>
        <w:autoSpaceDN w:val="0"/>
        <w:adjustRightInd w:val="0"/>
        <w:ind w:right="72"/>
        <w:jc w:val="both"/>
        <w:rPr>
          <w:rFonts w:ascii="ITC Avant Garde" w:hAnsi="ITC Avant Garde"/>
          <w:sz w:val="22"/>
          <w:szCs w:val="22"/>
          <w:lang w:val="es-ES"/>
        </w:rPr>
      </w:pPr>
      <w:r w:rsidRPr="00D85545">
        <w:rPr>
          <w:rFonts w:ascii="ITC Avant Garde" w:hAnsi="ITC Avant Garde"/>
          <w:sz w:val="22"/>
          <w:szCs w:val="22"/>
          <w:lang w:val="es-ES"/>
        </w:rPr>
        <w:t>Rafael Eslava Herrada, Titular de la Unidad de Concesiones y Servicios.</w:t>
      </w:r>
    </w:p>
    <w:p w:rsidR="000D6362" w:rsidRPr="00D85545" w:rsidRDefault="00DF1DE4" w:rsidP="00C661D2">
      <w:pPr>
        <w:tabs>
          <w:tab w:val="left" w:pos="4320"/>
          <w:tab w:val="left" w:pos="9900"/>
        </w:tabs>
        <w:autoSpaceDE w:val="0"/>
        <w:autoSpaceDN w:val="0"/>
        <w:adjustRightInd w:val="0"/>
        <w:ind w:right="72"/>
        <w:jc w:val="both"/>
        <w:rPr>
          <w:rFonts w:ascii="ITC Avant Garde" w:hAnsi="ITC Avant Garde"/>
          <w:sz w:val="22"/>
          <w:szCs w:val="22"/>
          <w:lang w:val="es-ES"/>
        </w:rPr>
      </w:pPr>
      <w:r w:rsidRPr="00D85545">
        <w:rPr>
          <w:rFonts w:ascii="ITC Avant Garde" w:hAnsi="ITC Avant Garde"/>
          <w:sz w:val="22"/>
          <w:szCs w:val="22"/>
          <w:lang w:val="es-ES"/>
        </w:rPr>
        <w:t>Javier Juárez Mojica, Titular de la Unidad de Política Regulatoria</w:t>
      </w:r>
      <w:r w:rsidR="000D6362" w:rsidRPr="00D85545">
        <w:rPr>
          <w:rFonts w:ascii="ITC Avant Garde" w:hAnsi="ITC Avant Garde"/>
          <w:sz w:val="22"/>
          <w:szCs w:val="22"/>
          <w:lang w:val="es-ES"/>
        </w:rPr>
        <w:t>.</w:t>
      </w:r>
    </w:p>
    <w:p w:rsidR="000D6362" w:rsidRPr="00D85545" w:rsidRDefault="000D6362" w:rsidP="00C661D2">
      <w:pPr>
        <w:tabs>
          <w:tab w:val="left" w:pos="4320"/>
          <w:tab w:val="left" w:pos="9900"/>
        </w:tabs>
        <w:autoSpaceDE w:val="0"/>
        <w:autoSpaceDN w:val="0"/>
        <w:adjustRightInd w:val="0"/>
        <w:ind w:right="72"/>
        <w:jc w:val="both"/>
        <w:rPr>
          <w:rFonts w:ascii="ITC Avant Garde" w:hAnsi="ITC Avant Garde"/>
          <w:sz w:val="22"/>
          <w:szCs w:val="22"/>
          <w:lang w:val="es-ES"/>
        </w:rPr>
      </w:pPr>
      <w:r w:rsidRPr="00D85545">
        <w:rPr>
          <w:rFonts w:ascii="ITC Avant Garde" w:hAnsi="ITC Avant Garde"/>
          <w:sz w:val="22"/>
          <w:szCs w:val="22"/>
          <w:lang w:val="es-ES"/>
        </w:rPr>
        <w:t>Carlos Silva Ramírez, Titular de la Unidad de Asuntos Jurídicos.</w:t>
      </w:r>
    </w:p>
    <w:p w:rsidR="000D6362" w:rsidRPr="00D85545" w:rsidRDefault="000D6362" w:rsidP="00C661D2">
      <w:pPr>
        <w:tabs>
          <w:tab w:val="left" w:pos="4320"/>
          <w:tab w:val="left" w:pos="9900"/>
        </w:tabs>
        <w:autoSpaceDE w:val="0"/>
        <w:autoSpaceDN w:val="0"/>
        <w:adjustRightInd w:val="0"/>
        <w:ind w:right="72"/>
        <w:jc w:val="both"/>
        <w:rPr>
          <w:rFonts w:ascii="ITC Avant Garde" w:hAnsi="ITC Avant Garde"/>
          <w:sz w:val="22"/>
          <w:szCs w:val="22"/>
          <w:lang w:val="es-ES"/>
        </w:rPr>
      </w:pPr>
      <w:r w:rsidRPr="00D85545">
        <w:rPr>
          <w:rFonts w:ascii="ITC Avant Garde" w:hAnsi="ITC Avant Garde"/>
          <w:sz w:val="22"/>
          <w:szCs w:val="22"/>
          <w:lang w:val="es-ES"/>
        </w:rPr>
        <w:t>Edgar Yeman García Turincio, Coordinador General de Comunicación Social.</w:t>
      </w:r>
    </w:p>
    <w:p w:rsidR="000D6362" w:rsidRPr="00D85545" w:rsidRDefault="000D6362" w:rsidP="00C661D2">
      <w:pPr>
        <w:tabs>
          <w:tab w:val="left" w:pos="4320"/>
          <w:tab w:val="left" w:pos="9900"/>
        </w:tabs>
        <w:autoSpaceDE w:val="0"/>
        <w:autoSpaceDN w:val="0"/>
        <w:adjustRightInd w:val="0"/>
        <w:ind w:right="72"/>
        <w:jc w:val="both"/>
        <w:rPr>
          <w:rFonts w:ascii="ITC Avant Garde" w:hAnsi="ITC Avant Garde"/>
          <w:sz w:val="22"/>
          <w:szCs w:val="22"/>
          <w:lang w:val="es-ES"/>
        </w:rPr>
      </w:pPr>
      <w:r w:rsidRPr="00D85545">
        <w:rPr>
          <w:rFonts w:ascii="ITC Avant Garde" w:hAnsi="ITC Avant Garde"/>
          <w:sz w:val="22"/>
          <w:szCs w:val="22"/>
          <w:lang w:val="es-ES"/>
        </w:rPr>
        <w:t>Luis Fernando Rosas Yañez, Coordinador General de Mejora Regulatoria.</w:t>
      </w:r>
    </w:p>
    <w:p w:rsidR="00DF1DE4" w:rsidRPr="00D85545" w:rsidRDefault="00DF1DE4" w:rsidP="00C661D2">
      <w:pPr>
        <w:tabs>
          <w:tab w:val="left" w:pos="4320"/>
          <w:tab w:val="left" w:pos="9900"/>
        </w:tabs>
        <w:autoSpaceDE w:val="0"/>
        <w:autoSpaceDN w:val="0"/>
        <w:adjustRightInd w:val="0"/>
        <w:ind w:right="72"/>
        <w:jc w:val="both"/>
        <w:rPr>
          <w:rFonts w:ascii="ITC Avant Garde" w:hAnsi="ITC Avant Garde"/>
          <w:sz w:val="22"/>
          <w:szCs w:val="22"/>
          <w:lang w:val="es-ES"/>
        </w:rPr>
      </w:pPr>
      <w:r w:rsidRPr="00D85545">
        <w:rPr>
          <w:rFonts w:ascii="ITC Avant Garde" w:hAnsi="ITC Avant Garde"/>
          <w:sz w:val="22"/>
          <w:szCs w:val="22"/>
          <w:lang w:val="es-ES"/>
        </w:rPr>
        <w:t>Luis Raúl Rey Jiménez, Director General de Compartición de Infraestructura.</w:t>
      </w:r>
    </w:p>
    <w:p w:rsidR="000D6362" w:rsidRPr="00D85545" w:rsidRDefault="000D6362" w:rsidP="00C661D2">
      <w:pPr>
        <w:tabs>
          <w:tab w:val="left" w:pos="4320"/>
          <w:tab w:val="left" w:pos="9900"/>
        </w:tabs>
        <w:autoSpaceDE w:val="0"/>
        <w:autoSpaceDN w:val="0"/>
        <w:adjustRightInd w:val="0"/>
        <w:ind w:right="72"/>
        <w:jc w:val="both"/>
        <w:rPr>
          <w:rFonts w:ascii="ITC Avant Garde" w:hAnsi="ITC Avant Garde"/>
          <w:sz w:val="22"/>
          <w:szCs w:val="22"/>
          <w:lang w:val="es-ES"/>
        </w:rPr>
      </w:pPr>
      <w:r w:rsidRPr="00D85545">
        <w:rPr>
          <w:rFonts w:ascii="ITC Avant Garde" w:hAnsi="ITC Avant Garde"/>
          <w:sz w:val="22"/>
          <w:szCs w:val="22"/>
          <w:lang w:val="es-ES"/>
        </w:rPr>
        <w:t>Irving Arturo De Lira Salvatierra, Director General.</w:t>
      </w:r>
    </w:p>
    <w:p w:rsidR="000D6362" w:rsidRPr="00D85545" w:rsidRDefault="000D6362" w:rsidP="00C661D2">
      <w:pPr>
        <w:tabs>
          <w:tab w:val="left" w:pos="4320"/>
          <w:tab w:val="left" w:pos="9900"/>
        </w:tabs>
        <w:autoSpaceDE w:val="0"/>
        <w:autoSpaceDN w:val="0"/>
        <w:adjustRightInd w:val="0"/>
        <w:ind w:right="72"/>
        <w:jc w:val="both"/>
        <w:rPr>
          <w:rFonts w:ascii="ITC Avant Garde" w:hAnsi="ITC Avant Garde"/>
          <w:sz w:val="22"/>
          <w:szCs w:val="22"/>
          <w:lang w:val="es-ES"/>
        </w:rPr>
      </w:pPr>
      <w:r w:rsidRPr="00D85545">
        <w:rPr>
          <w:rFonts w:ascii="ITC Avant Garde" w:hAnsi="ITC Avant Garde"/>
          <w:sz w:val="22"/>
          <w:szCs w:val="22"/>
          <w:lang w:val="es-ES"/>
        </w:rPr>
        <w:t>José Guadalupe Rojas Ramírez, Director General.</w:t>
      </w:r>
    </w:p>
    <w:p w:rsidR="000D6362" w:rsidRPr="00D85545" w:rsidRDefault="00DF1DE4" w:rsidP="00C661D2">
      <w:pPr>
        <w:tabs>
          <w:tab w:val="left" w:pos="4320"/>
          <w:tab w:val="left" w:pos="9900"/>
        </w:tabs>
        <w:autoSpaceDE w:val="0"/>
        <w:autoSpaceDN w:val="0"/>
        <w:adjustRightInd w:val="0"/>
        <w:ind w:right="72"/>
        <w:jc w:val="both"/>
        <w:rPr>
          <w:rFonts w:ascii="ITC Avant Garde" w:hAnsi="ITC Avant Garde"/>
          <w:sz w:val="22"/>
          <w:szCs w:val="22"/>
          <w:lang w:val="es-ES"/>
        </w:rPr>
      </w:pPr>
      <w:r w:rsidRPr="00D85545">
        <w:rPr>
          <w:rFonts w:ascii="ITC Avant Garde" w:hAnsi="ITC Avant Garde"/>
          <w:sz w:val="22"/>
          <w:szCs w:val="22"/>
          <w:lang w:val="es-ES"/>
        </w:rPr>
        <w:t>Enrique Etzel Salinas Morales</w:t>
      </w:r>
      <w:r w:rsidR="000D6362" w:rsidRPr="00D85545">
        <w:rPr>
          <w:rFonts w:ascii="ITC Avant Garde" w:hAnsi="ITC Avant Garde"/>
          <w:sz w:val="22"/>
          <w:szCs w:val="22"/>
          <w:lang w:val="es-ES"/>
        </w:rPr>
        <w:t>, Director General</w:t>
      </w:r>
      <w:r w:rsidRPr="00D85545">
        <w:rPr>
          <w:rFonts w:ascii="ITC Avant Garde" w:hAnsi="ITC Avant Garde"/>
          <w:sz w:val="22"/>
          <w:szCs w:val="22"/>
          <w:lang w:val="es-ES"/>
        </w:rPr>
        <w:t xml:space="preserve"> Adjunto</w:t>
      </w:r>
      <w:r w:rsidR="000D6362" w:rsidRPr="00D85545">
        <w:rPr>
          <w:rFonts w:ascii="ITC Avant Garde" w:hAnsi="ITC Avant Garde"/>
          <w:sz w:val="22"/>
          <w:szCs w:val="22"/>
          <w:lang w:val="es-ES"/>
        </w:rPr>
        <w:t>.</w:t>
      </w:r>
    </w:p>
    <w:p w:rsidR="00C661D2" w:rsidRDefault="000D6362" w:rsidP="00C661D2">
      <w:pPr>
        <w:tabs>
          <w:tab w:val="left" w:pos="4320"/>
          <w:tab w:val="left" w:pos="9900"/>
        </w:tabs>
        <w:autoSpaceDE w:val="0"/>
        <w:autoSpaceDN w:val="0"/>
        <w:adjustRightInd w:val="0"/>
        <w:ind w:right="72"/>
        <w:jc w:val="both"/>
        <w:rPr>
          <w:rFonts w:ascii="ITC Avant Garde" w:hAnsi="ITC Avant Garde"/>
          <w:sz w:val="22"/>
          <w:szCs w:val="22"/>
          <w:lang w:val="es-ES"/>
        </w:rPr>
      </w:pPr>
      <w:r w:rsidRPr="00D85545">
        <w:rPr>
          <w:rFonts w:ascii="ITC Avant Garde" w:hAnsi="ITC Avant Garde"/>
          <w:sz w:val="22"/>
          <w:szCs w:val="22"/>
          <w:lang w:val="es-ES"/>
        </w:rPr>
        <w:t>Jaime Artemio Vela Bezanilla, Subdirector de Área.</w:t>
      </w:r>
    </w:p>
    <w:p w:rsidR="00EA0009" w:rsidRPr="00D85545" w:rsidRDefault="00472428" w:rsidP="00C661D2">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D85545">
        <w:rPr>
          <w:rFonts w:ascii="ITC Avant Garde" w:hAnsi="ITC Avant Garde"/>
          <w:sz w:val="22"/>
          <w:szCs w:val="22"/>
          <w:lang w:val="es-ES"/>
        </w:rPr>
        <w:t xml:space="preserve">Una vez hecho del conocimiento de los Comisionados presentes lo anterior, el Comisionado Gabriel Oswaldo Contreras Saldívar presidió la sesión, que se realizó de conformidad con el siguiente:  </w:t>
      </w:r>
    </w:p>
    <w:p w:rsidR="00C661D2" w:rsidRPr="00C661D2" w:rsidRDefault="00472428" w:rsidP="00C661D2">
      <w:pPr>
        <w:pStyle w:val="Ttulo2"/>
        <w:spacing w:after="240"/>
        <w:jc w:val="center"/>
        <w:rPr>
          <w:rFonts w:ascii="ITC Avant Garde" w:hAnsi="ITC Avant Garde"/>
          <w:i w:val="0"/>
          <w:sz w:val="22"/>
          <w:szCs w:val="22"/>
        </w:rPr>
      </w:pPr>
      <w:r w:rsidRPr="00C661D2">
        <w:rPr>
          <w:rFonts w:ascii="ITC Avant Garde" w:hAnsi="ITC Avant Garde"/>
          <w:i w:val="0"/>
          <w:sz w:val="22"/>
          <w:szCs w:val="22"/>
        </w:rPr>
        <w:t>ORDEN DEL DÍA</w:t>
      </w:r>
    </w:p>
    <w:p w:rsidR="00C661D2" w:rsidRDefault="00472428" w:rsidP="00C661D2">
      <w:pPr>
        <w:tabs>
          <w:tab w:val="left" w:pos="9900"/>
        </w:tabs>
        <w:spacing w:after="240"/>
        <w:ind w:right="72"/>
        <w:jc w:val="both"/>
        <w:rPr>
          <w:rStyle w:val="Textoennegrita"/>
          <w:rFonts w:ascii="ITC Avant Garde" w:hAnsi="ITC Avant Garde"/>
          <w:bCs w:val="0"/>
          <w:sz w:val="22"/>
          <w:szCs w:val="22"/>
        </w:rPr>
      </w:pPr>
      <w:r w:rsidRPr="00D85545">
        <w:rPr>
          <w:rStyle w:val="Textoennegrita"/>
          <w:rFonts w:ascii="ITC Avant Garde" w:hAnsi="ITC Avant Garde"/>
          <w:sz w:val="22"/>
          <w:szCs w:val="22"/>
        </w:rPr>
        <w:t xml:space="preserve">I.- VERIFICACIÓN DEL </w:t>
      </w:r>
      <w:r w:rsidRPr="00D85545">
        <w:rPr>
          <w:rStyle w:val="Textoennegrita"/>
          <w:rFonts w:ascii="ITC Avant Garde" w:hAnsi="ITC Avant Garde"/>
          <w:bCs w:val="0"/>
          <w:sz w:val="22"/>
          <w:szCs w:val="22"/>
        </w:rPr>
        <w:t>QUÓRUM.</w:t>
      </w:r>
    </w:p>
    <w:p w:rsidR="00C661D2" w:rsidRDefault="00472428" w:rsidP="00C661D2">
      <w:pPr>
        <w:tabs>
          <w:tab w:val="left" w:pos="9900"/>
        </w:tabs>
        <w:spacing w:after="240"/>
        <w:ind w:right="72"/>
        <w:jc w:val="both"/>
        <w:rPr>
          <w:rStyle w:val="Textoennegrita"/>
          <w:rFonts w:ascii="ITC Avant Garde" w:hAnsi="ITC Avant Garde"/>
          <w:bCs w:val="0"/>
          <w:sz w:val="22"/>
          <w:szCs w:val="22"/>
        </w:rPr>
      </w:pPr>
      <w:r w:rsidRPr="00D85545">
        <w:rPr>
          <w:rStyle w:val="Textoennegrita"/>
          <w:rFonts w:ascii="ITC Avant Garde" w:hAnsi="ITC Avant Garde"/>
          <w:bCs w:val="0"/>
          <w:sz w:val="22"/>
          <w:szCs w:val="22"/>
        </w:rPr>
        <w:t>II.- APROBACIÓN DEL ORDEN DEL DÍA.</w:t>
      </w:r>
    </w:p>
    <w:p w:rsidR="00C661D2" w:rsidRDefault="00472428" w:rsidP="00C661D2">
      <w:pPr>
        <w:tabs>
          <w:tab w:val="left" w:pos="9900"/>
        </w:tabs>
        <w:spacing w:after="240"/>
        <w:ind w:right="72"/>
        <w:jc w:val="both"/>
        <w:rPr>
          <w:rStyle w:val="Textoennegrita"/>
          <w:rFonts w:ascii="ITC Avant Garde" w:hAnsi="ITC Avant Garde"/>
          <w:sz w:val="22"/>
          <w:szCs w:val="22"/>
        </w:rPr>
      </w:pPr>
      <w:r w:rsidRPr="00D85545">
        <w:rPr>
          <w:rStyle w:val="Textoennegrita"/>
          <w:rFonts w:ascii="ITC Avant Garde" w:hAnsi="ITC Avant Garde"/>
          <w:sz w:val="22"/>
          <w:szCs w:val="22"/>
        </w:rPr>
        <w:lastRenderedPageBreak/>
        <w:t xml:space="preserve">III.- ASUNTOS QUE SE SOMETEN A CONSIDERACIÓN DEL PLENO. </w:t>
      </w:r>
    </w:p>
    <w:p w:rsidR="00D85545" w:rsidRPr="00D85545" w:rsidRDefault="00D85545" w:rsidP="00C661D2">
      <w:pPr>
        <w:widowControl w:val="0"/>
        <w:jc w:val="both"/>
        <w:rPr>
          <w:rFonts w:ascii="ITC Avant Garde" w:hAnsi="ITC Avant Garde"/>
          <w:sz w:val="22"/>
          <w:szCs w:val="22"/>
          <w:lang w:eastAsia="en-US"/>
        </w:rPr>
      </w:pPr>
      <w:r w:rsidRPr="00D85545">
        <w:rPr>
          <w:rFonts w:ascii="ITC Avant Garde" w:eastAsia="Calibri" w:hAnsi="ITC Avant Garde"/>
          <w:b/>
          <w:sz w:val="22"/>
          <w:szCs w:val="22"/>
          <w:lang w:eastAsia="en-US"/>
        </w:rPr>
        <w:t xml:space="preserve">III.1.- </w:t>
      </w:r>
      <w:r w:rsidRPr="00D85545">
        <w:rPr>
          <w:rFonts w:ascii="ITC Avant Garde" w:hAnsi="ITC Avant Garde"/>
          <w:sz w:val="22"/>
          <w:szCs w:val="22"/>
          <w:lang w:eastAsia="en-US"/>
        </w:rPr>
        <w:t>Acuerdo mediante el cual el Pleno del Instituto Federal de Telecomunicaciones somete a consulta pública el Modelo de Costos para determinar las tarifas de acceso para la desagregación del bucle local de fibra óptica del Agente Económico Preponderante en el sector de las telecomunicaciones.</w:t>
      </w:r>
    </w:p>
    <w:p w:rsidR="00C661D2" w:rsidRDefault="00D85545" w:rsidP="00C661D2">
      <w:pPr>
        <w:widowControl w:val="0"/>
        <w:jc w:val="both"/>
        <w:rPr>
          <w:rFonts w:ascii="ITC Avant Garde" w:hAnsi="ITC Avant Garde"/>
          <w:i/>
          <w:sz w:val="22"/>
          <w:szCs w:val="22"/>
          <w:lang w:eastAsia="en-US"/>
        </w:rPr>
      </w:pPr>
      <w:r w:rsidRPr="00D85545">
        <w:rPr>
          <w:rFonts w:ascii="ITC Avant Garde" w:hAnsi="ITC Avant Garde"/>
          <w:i/>
          <w:sz w:val="22"/>
          <w:szCs w:val="22"/>
          <w:lang w:eastAsia="en-US"/>
        </w:rPr>
        <w:t>(Unidad de Política Regulatoria)</w:t>
      </w:r>
    </w:p>
    <w:p w:rsidR="00D85545" w:rsidRPr="00D85545" w:rsidRDefault="00D85545" w:rsidP="00C661D2">
      <w:pPr>
        <w:spacing w:before="240"/>
        <w:ind w:right="49"/>
        <w:jc w:val="both"/>
        <w:rPr>
          <w:rFonts w:ascii="ITC Avant Garde" w:eastAsia="Calibri" w:hAnsi="ITC Avant Garde" w:cs="Calibri"/>
          <w:color w:val="000000"/>
          <w:sz w:val="22"/>
          <w:szCs w:val="22"/>
          <w:lang w:eastAsia="en-US"/>
        </w:rPr>
      </w:pPr>
      <w:r w:rsidRPr="00D85545">
        <w:rPr>
          <w:rFonts w:ascii="ITC Avant Garde" w:eastAsia="Calibri" w:hAnsi="ITC Avant Garde" w:cs="Calibri"/>
          <w:b/>
          <w:bCs/>
          <w:sz w:val="22"/>
          <w:szCs w:val="22"/>
          <w:lang w:eastAsia="en-US"/>
        </w:rPr>
        <w:t xml:space="preserve">III.2.- </w:t>
      </w:r>
      <w:r w:rsidRPr="00D85545">
        <w:rPr>
          <w:rFonts w:ascii="ITC Avant Garde" w:eastAsia="Calibri" w:hAnsi="ITC Avant Garde" w:cs="Calibri"/>
          <w:bCs/>
          <w:sz w:val="22"/>
          <w:szCs w:val="22"/>
          <w:lang w:eastAsia="en-US"/>
        </w:rPr>
        <w:t>Resolución mediante la cual el Pleno del Instituto Federal de Telecomunicaciones autoriza la cesión de los derechos y obligaciones del título de concesión otorgado el 6 de octubre de 2000 a Hidalgo TV por Cable, S.A. de C.V., para instalar, operar y explotar una red pública de telecomunicaciones en la población de Nochistlán, en el Estado de Oaxaca, a favor del C. Leonardo Julián López Sainz Puga.</w:t>
      </w:r>
    </w:p>
    <w:p w:rsidR="00C661D2" w:rsidRDefault="00D85545" w:rsidP="00C661D2">
      <w:pPr>
        <w:jc w:val="both"/>
        <w:rPr>
          <w:rFonts w:ascii="ITC Avant Garde" w:eastAsia="Calibri" w:hAnsi="ITC Avant Garde"/>
          <w:i/>
          <w:sz w:val="22"/>
          <w:szCs w:val="22"/>
          <w:lang w:eastAsia="en-US"/>
        </w:rPr>
      </w:pPr>
      <w:r w:rsidRPr="00D85545">
        <w:rPr>
          <w:rFonts w:ascii="ITC Avant Garde" w:eastAsia="Calibri" w:hAnsi="ITC Avant Garde"/>
          <w:i/>
          <w:sz w:val="22"/>
          <w:szCs w:val="22"/>
          <w:lang w:eastAsia="en-US"/>
        </w:rPr>
        <w:t>(Unidad de Concesiones y Servicios)</w:t>
      </w:r>
    </w:p>
    <w:p w:rsidR="00D85545" w:rsidRPr="00D85545" w:rsidRDefault="00D85545" w:rsidP="00C661D2">
      <w:pPr>
        <w:spacing w:before="240"/>
        <w:ind w:right="-1"/>
        <w:jc w:val="both"/>
        <w:rPr>
          <w:rFonts w:ascii="ITC Avant Garde" w:eastAsia="Calibri" w:hAnsi="ITC Avant Garde" w:cs="Calibri"/>
          <w:sz w:val="22"/>
          <w:szCs w:val="22"/>
          <w:lang w:eastAsia="en-US"/>
        </w:rPr>
      </w:pPr>
      <w:r w:rsidRPr="00D85545">
        <w:rPr>
          <w:rFonts w:ascii="ITC Avant Garde" w:eastAsia="Calibri" w:hAnsi="ITC Avant Garde" w:cs="Calibri"/>
          <w:b/>
          <w:bCs/>
          <w:sz w:val="22"/>
          <w:szCs w:val="22"/>
          <w:lang w:eastAsia="en-US"/>
        </w:rPr>
        <w:t xml:space="preserve">III.3.- </w:t>
      </w:r>
      <w:r w:rsidRPr="00D85545">
        <w:rPr>
          <w:rFonts w:ascii="ITC Avant Garde" w:eastAsia="Calibri" w:hAnsi="ITC Avant Garde" w:cs="Calibri"/>
          <w:sz w:val="22"/>
          <w:szCs w:val="22"/>
          <w:lang w:eastAsia="en-US"/>
        </w:rPr>
        <w:t>Resolución mediante la cual el Pleno del Instituto Federal de Telecomunicaciones autoriza la cesión de los derechos y obligaciones del título de concesión otorgado el 2 de octubre de 1995 a Sistema de Cable del Sur, S.A. de C.V., para instalar, operar y explotar una red pública de telecomunicaciones en la población de Tejupilco de Hidalgo, en el Estado de México, a favor de Cable Plus Digital, S.A. de C.V.</w:t>
      </w:r>
    </w:p>
    <w:p w:rsidR="00C661D2" w:rsidRDefault="00D85545" w:rsidP="00C661D2">
      <w:pPr>
        <w:jc w:val="both"/>
        <w:rPr>
          <w:rFonts w:ascii="ITC Avant Garde" w:eastAsia="Calibri" w:hAnsi="ITC Avant Garde"/>
          <w:i/>
          <w:sz w:val="22"/>
          <w:szCs w:val="22"/>
          <w:lang w:eastAsia="en-US"/>
        </w:rPr>
      </w:pPr>
      <w:r w:rsidRPr="00D85545">
        <w:rPr>
          <w:rFonts w:ascii="ITC Avant Garde" w:eastAsia="Calibri" w:hAnsi="ITC Avant Garde"/>
          <w:i/>
          <w:sz w:val="22"/>
          <w:szCs w:val="22"/>
          <w:lang w:eastAsia="en-US"/>
        </w:rPr>
        <w:t>(Unidad de Concesiones y Servicios)</w:t>
      </w:r>
    </w:p>
    <w:p w:rsidR="00D85545" w:rsidRPr="00D85545" w:rsidRDefault="00D85545" w:rsidP="00C661D2">
      <w:pPr>
        <w:spacing w:before="240"/>
        <w:ind w:right="-1"/>
        <w:jc w:val="both"/>
        <w:rPr>
          <w:rFonts w:ascii="ITC Avant Garde" w:eastAsia="Calibri" w:hAnsi="ITC Avant Garde" w:cs="Calibri"/>
          <w:bCs/>
          <w:sz w:val="22"/>
          <w:szCs w:val="22"/>
          <w:lang w:eastAsia="en-US"/>
        </w:rPr>
      </w:pPr>
      <w:r w:rsidRPr="00D85545">
        <w:rPr>
          <w:rFonts w:ascii="ITC Avant Garde" w:eastAsia="Calibri" w:hAnsi="ITC Avant Garde" w:cs="Calibri"/>
          <w:b/>
          <w:bCs/>
          <w:sz w:val="22"/>
          <w:szCs w:val="22"/>
          <w:lang w:eastAsia="en-US"/>
        </w:rPr>
        <w:t xml:space="preserve">III.4.- </w:t>
      </w:r>
      <w:r w:rsidRPr="00D85545">
        <w:rPr>
          <w:rFonts w:ascii="ITC Avant Garde" w:eastAsia="Calibri" w:hAnsi="ITC Avant Garde" w:cs="Calibri"/>
          <w:bCs/>
          <w:sz w:val="22"/>
          <w:szCs w:val="22"/>
          <w:lang w:eastAsia="en-US"/>
        </w:rPr>
        <w:t>Resolución mediante la cual el Pleno del Instituto Federal de Telecomunicaciones prorroga la vigencia de la concesión de Televisión por Cable de Simojovel, S.A. de C.V., y otorga un título de concesión única para uso comercial.</w:t>
      </w:r>
    </w:p>
    <w:p w:rsidR="00C661D2" w:rsidRDefault="00D85545" w:rsidP="00C661D2">
      <w:pPr>
        <w:ind w:right="-1"/>
        <w:jc w:val="both"/>
        <w:rPr>
          <w:rFonts w:ascii="ITC Avant Garde" w:eastAsia="Calibri" w:hAnsi="ITC Avant Garde" w:cs="Calibri"/>
          <w:bCs/>
          <w:sz w:val="22"/>
          <w:szCs w:val="22"/>
          <w:lang w:eastAsia="en-US"/>
        </w:rPr>
      </w:pPr>
      <w:r w:rsidRPr="00D85545">
        <w:rPr>
          <w:rFonts w:ascii="ITC Avant Garde" w:eastAsia="Calibri" w:hAnsi="ITC Avant Garde" w:cs="Calibri"/>
          <w:bCs/>
          <w:i/>
          <w:sz w:val="22"/>
          <w:szCs w:val="22"/>
          <w:lang w:eastAsia="en-US"/>
        </w:rPr>
        <w:t>(Unidad de Concesiones y Servicios)</w:t>
      </w:r>
    </w:p>
    <w:p w:rsidR="00D85545" w:rsidRPr="00D85545" w:rsidRDefault="00D85545" w:rsidP="00C661D2">
      <w:pPr>
        <w:spacing w:before="240"/>
        <w:ind w:right="-1"/>
        <w:jc w:val="both"/>
        <w:rPr>
          <w:rFonts w:ascii="ITC Avant Garde" w:eastAsia="Calibri" w:hAnsi="ITC Avant Garde" w:cs="Calibri"/>
          <w:bCs/>
          <w:sz w:val="22"/>
          <w:szCs w:val="22"/>
          <w:lang w:eastAsia="en-US"/>
        </w:rPr>
      </w:pPr>
      <w:r w:rsidRPr="00D85545">
        <w:rPr>
          <w:rFonts w:ascii="ITC Avant Garde" w:eastAsia="Calibri" w:hAnsi="ITC Avant Garde" w:cs="Calibri"/>
          <w:b/>
          <w:bCs/>
          <w:sz w:val="22"/>
          <w:szCs w:val="22"/>
          <w:lang w:eastAsia="en-US"/>
        </w:rPr>
        <w:t xml:space="preserve">III.5.- </w:t>
      </w:r>
      <w:r w:rsidRPr="00D85545">
        <w:rPr>
          <w:rFonts w:ascii="ITC Avant Garde" w:eastAsia="Calibri" w:hAnsi="ITC Avant Garde" w:cs="Calibri"/>
          <w:bCs/>
          <w:sz w:val="22"/>
          <w:szCs w:val="22"/>
          <w:lang w:eastAsia="en-US"/>
        </w:rPr>
        <w:t>Resolución mediante la cual el Pleno del Instituto Federal de Telecomunicaciones prorroga la vigencia de la concesión de Radio Baja, S.A. de C.V., y otorga un título de concesión única para uso comercial.</w:t>
      </w:r>
    </w:p>
    <w:p w:rsidR="00C661D2" w:rsidRDefault="00D85545" w:rsidP="00C661D2">
      <w:pPr>
        <w:ind w:right="-1"/>
        <w:jc w:val="both"/>
        <w:rPr>
          <w:rFonts w:ascii="ITC Avant Garde" w:eastAsia="Calibri" w:hAnsi="ITC Avant Garde" w:cs="Calibri"/>
          <w:bCs/>
          <w:sz w:val="22"/>
          <w:szCs w:val="22"/>
          <w:lang w:eastAsia="en-US"/>
        </w:rPr>
      </w:pPr>
      <w:r w:rsidRPr="00D85545">
        <w:rPr>
          <w:rFonts w:ascii="ITC Avant Garde" w:eastAsia="Calibri" w:hAnsi="ITC Avant Garde" w:cs="Calibri"/>
          <w:bCs/>
          <w:i/>
          <w:sz w:val="22"/>
          <w:szCs w:val="22"/>
          <w:lang w:eastAsia="en-US"/>
        </w:rPr>
        <w:t>(Unidad de Concesiones y Servicios)</w:t>
      </w:r>
    </w:p>
    <w:p w:rsidR="00D85545" w:rsidRPr="00D85545" w:rsidRDefault="00D85545" w:rsidP="00C661D2">
      <w:pPr>
        <w:spacing w:before="240"/>
        <w:ind w:right="-1"/>
        <w:jc w:val="both"/>
        <w:rPr>
          <w:rFonts w:ascii="ITC Avant Garde" w:eastAsia="Calibri" w:hAnsi="ITC Avant Garde" w:cs="Calibri"/>
          <w:bCs/>
          <w:sz w:val="22"/>
          <w:szCs w:val="22"/>
          <w:lang w:eastAsia="en-US"/>
        </w:rPr>
      </w:pPr>
      <w:r w:rsidRPr="00D85545">
        <w:rPr>
          <w:rFonts w:ascii="ITC Avant Garde" w:eastAsia="Calibri" w:hAnsi="ITC Avant Garde" w:cs="Calibri"/>
          <w:b/>
          <w:bCs/>
          <w:sz w:val="22"/>
          <w:szCs w:val="22"/>
          <w:lang w:eastAsia="en-US"/>
        </w:rPr>
        <w:t xml:space="preserve">III.6.- </w:t>
      </w:r>
      <w:r w:rsidRPr="00D85545">
        <w:rPr>
          <w:rFonts w:ascii="ITC Avant Garde" w:eastAsia="Calibri" w:hAnsi="ITC Avant Garde" w:cs="Calibri"/>
          <w:bCs/>
          <w:sz w:val="22"/>
          <w:szCs w:val="22"/>
          <w:lang w:eastAsia="en-US"/>
        </w:rPr>
        <w:t>Resolución mediante la cual el Pleno del Instituto Federal de Telecomunicaciones prorroga la vigencia de la concesión de TV Ojo Caliente, S.A. de C.V., y otorga un título de concesión única para uso comercial.</w:t>
      </w:r>
    </w:p>
    <w:p w:rsidR="00D85545" w:rsidRPr="00D85545" w:rsidRDefault="00D85545" w:rsidP="00C661D2">
      <w:pPr>
        <w:ind w:right="-1"/>
        <w:jc w:val="both"/>
        <w:rPr>
          <w:rFonts w:ascii="ITC Avant Garde" w:eastAsia="Calibri" w:hAnsi="ITC Avant Garde" w:cs="Calibri"/>
          <w:bCs/>
          <w:i/>
          <w:sz w:val="22"/>
          <w:szCs w:val="22"/>
          <w:lang w:eastAsia="en-US"/>
        </w:rPr>
      </w:pPr>
      <w:r w:rsidRPr="00D85545">
        <w:rPr>
          <w:rFonts w:ascii="ITC Avant Garde" w:eastAsia="Calibri" w:hAnsi="ITC Avant Garde" w:cs="Calibri"/>
          <w:bCs/>
          <w:i/>
          <w:sz w:val="22"/>
          <w:szCs w:val="22"/>
          <w:lang w:eastAsia="en-US"/>
        </w:rPr>
        <w:t>(Unidad de Concesiones y Servicios)</w:t>
      </w:r>
    </w:p>
    <w:p w:rsidR="00D85545" w:rsidRPr="00D85545" w:rsidRDefault="00D85545" w:rsidP="00C661D2">
      <w:pPr>
        <w:spacing w:before="240"/>
        <w:ind w:right="-1"/>
        <w:jc w:val="both"/>
        <w:rPr>
          <w:rFonts w:ascii="ITC Avant Garde" w:eastAsia="Calibri" w:hAnsi="ITC Avant Garde" w:cs="Calibri"/>
          <w:bCs/>
          <w:sz w:val="22"/>
          <w:szCs w:val="22"/>
          <w:lang w:eastAsia="en-US"/>
        </w:rPr>
      </w:pPr>
      <w:r w:rsidRPr="00D85545">
        <w:rPr>
          <w:rFonts w:ascii="ITC Avant Garde" w:eastAsia="Calibri" w:hAnsi="ITC Avant Garde" w:cs="Calibri"/>
          <w:b/>
          <w:bCs/>
          <w:sz w:val="22"/>
          <w:szCs w:val="22"/>
          <w:lang w:eastAsia="en-US"/>
        </w:rPr>
        <w:t xml:space="preserve">III.7.- </w:t>
      </w:r>
      <w:r w:rsidRPr="00D85545">
        <w:rPr>
          <w:rFonts w:ascii="ITC Avant Garde" w:eastAsia="Calibri" w:hAnsi="ITC Avant Garde" w:cs="Calibri"/>
          <w:bCs/>
          <w:sz w:val="22"/>
          <w:szCs w:val="22"/>
          <w:lang w:eastAsia="en-US"/>
        </w:rPr>
        <w:t>Resolución mediante la cual el Pleno del Instituto Federal de Telecomunicaciones prorroga la vigencia de la concesión de Telecable de Coeneo, S.A. de C.V., y otorga un título de concesión única para uso comercial.</w:t>
      </w:r>
    </w:p>
    <w:p w:rsidR="00C661D2" w:rsidRDefault="00D85545" w:rsidP="00C661D2">
      <w:pPr>
        <w:ind w:right="-1"/>
        <w:jc w:val="both"/>
        <w:rPr>
          <w:rFonts w:ascii="ITC Avant Garde" w:eastAsia="Calibri" w:hAnsi="ITC Avant Garde" w:cs="Calibri"/>
          <w:bCs/>
          <w:i/>
          <w:sz w:val="22"/>
          <w:szCs w:val="22"/>
          <w:lang w:eastAsia="en-US"/>
        </w:rPr>
      </w:pPr>
      <w:r w:rsidRPr="00D85545">
        <w:rPr>
          <w:rFonts w:ascii="ITC Avant Garde" w:eastAsia="Calibri" w:hAnsi="ITC Avant Garde" w:cs="Calibri"/>
          <w:bCs/>
          <w:i/>
          <w:sz w:val="22"/>
          <w:szCs w:val="22"/>
          <w:lang w:eastAsia="en-US"/>
        </w:rPr>
        <w:t>(Unidad de Concesiones y Servicios)</w:t>
      </w:r>
    </w:p>
    <w:p w:rsidR="00D85545" w:rsidRPr="00D85545" w:rsidRDefault="00D85545" w:rsidP="00C661D2">
      <w:pPr>
        <w:spacing w:before="240"/>
        <w:ind w:right="-1"/>
        <w:jc w:val="both"/>
        <w:rPr>
          <w:rFonts w:ascii="ITC Avant Garde" w:eastAsia="Calibri" w:hAnsi="ITC Avant Garde" w:cs="Calibri"/>
          <w:bCs/>
          <w:sz w:val="22"/>
          <w:szCs w:val="22"/>
          <w:lang w:eastAsia="en-US"/>
        </w:rPr>
      </w:pPr>
      <w:r w:rsidRPr="00D85545">
        <w:rPr>
          <w:rFonts w:ascii="ITC Avant Garde" w:eastAsia="Calibri" w:hAnsi="ITC Avant Garde" w:cs="Calibri"/>
          <w:b/>
          <w:bCs/>
          <w:sz w:val="22"/>
          <w:szCs w:val="22"/>
          <w:lang w:eastAsia="en-US"/>
        </w:rPr>
        <w:t xml:space="preserve">III.8.- </w:t>
      </w:r>
      <w:r w:rsidRPr="00D85545">
        <w:rPr>
          <w:rFonts w:ascii="ITC Avant Garde" w:eastAsia="Calibri" w:hAnsi="ITC Avant Garde" w:cs="Calibri"/>
          <w:bCs/>
          <w:sz w:val="22"/>
          <w:szCs w:val="22"/>
          <w:lang w:eastAsia="en-US"/>
        </w:rPr>
        <w:t>Resolución mediante la cual el Pleno del Instituto Federal de Telecomunicaciones prorroga la vigencia de la concesión de IP Matrix, S.A. de C.V., y otorga un título de concesión única para uso comercial.</w:t>
      </w:r>
    </w:p>
    <w:p w:rsidR="00C661D2" w:rsidRDefault="00D85545" w:rsidP="00C661D2">
      <w:pPr>
        <w:jc w:val="both"/>
        <w:rPr>
          <w:rFonts w:ascii="ITC Avant Garde" w:eastAsia="Calibri" w:hAnsi="ITC Avant Garde"/>
          <w:i/>
          <w:sz w:val="22"/>
          <w:szCs w:val="22"/>
          <w:lang w:eastAsia="en-US"/>
        </w:rPr>
      </w:pPr>
      <w:r w:rsidRPr="00D85545">
        <w:rPr>
          <w:rFonts w:ascii="ITC Avant Garde" w:eastAsia="Calibri" w:hAnsi="ITC Avant Garde"/>
          <w:i/>
          <w:sz w:val="22"/>
          <w:szCs w:val="22"/>
          <w:lang w:eastAsia="en-US"/>
        </w:rPr>
        <w:t>(Unidad de Concesiones y Servicios)</w:t>
      </w:r>
    </w:p>
    <w:p w:rsidR="00D85545" w:rsidRPr="00D85545" w:rsidRDefault="00D85545" w:rsidP="00C661D2">
      <w:pPr>
        <w:widowControl w:val="0"/>
        <w:spacing w:before="240"/>
        <w:jc w:val="both"/>
        <w:rPr>
          <w:rFonts w:ascii="ITC Avant Garde" w:hAnsi="ITC Avant Garde"/>
          <w:sz w:val="22"/>
          <w:szCs w:val="22"/>
          <w:lang w:eastAsia="en-US"/>
        </w:rPr>
      </w:pPr>
      <w:r w:rsidRPr="00D85545">
        <w:rPr>
          <w:rFonts w:ascii="ITC Avant Garde" w:eastAsia="Calibri" w:hAnsi="ITC Avant Garde"/>
          <w:b/>
          <w:sz w:val="22"/>
          <w:szCs w:val="22"/>
          <w:lang w:eastAsia="en-US"/>
        </w:rPr>
        <w:lastRenderedPageBreak/>
        <w:t xml:space="preserve">III.9.- </w:t>
      </w:r>
      <w:r w:rsidRPr="00D85545">
        <w:rPr>
          <w:rFonts w:ascii="ITC Avant Garde" w:hAnsi="ITC Avant Garde"/>
          <w:sz w:val="22"/>
          <w:szCs w:val="22"/>
          <w:lang w:eastAsia="en-US"/>
        </w:rPr>
        <w:t>Resolución mediante la cual el Pleno del Instituto Federal de Telecomunicaciones prorroga la vigencia de trece concesiones para operar y explotar comercialmente una frecuencia de radiodifusión, para lo cual otorga respectivamente una concesión para usar, aprovechar y explotar bandas de frecuencia del espectro radioeléctrico para la prestación del servicio público de radiodifusión sonora en Frecuencia Modulada y, en su caso, una concesión única, ambas de uso comercial.</w:t>
      </w:r>
    </w:p>
    <w:p w:rsidR="00C661D2" w:rsidRDefault="00D85545" w:rsidP="00C661D2">
      <w:pPr>
        <w:jc w:val="both"/>
        <w:rPr>
          <w:rFonts w:ascii="ITC Avant Garde" w:eastAsia="Calibri" w:hAnsi="ITC Avant Garde"/>
          <w:i/>
          <w:sz w:val="22"/>
          <w:szCs w:val="22"/>
          <w:lang w:eastAsia="en-US"/>
        </w:rPr>
      </w:pPr>
      <w:r w:rsidRPr="00D85545">
        <w:rPr>
          <w:rFonts w:ascii="ITC Avant Garde" w:eastAsia="Calibri" w:hAnsi="ITC Avant Garde"/>
          <w:i/>
          <w:sz w:val="22"/>
          <w:szCs w:val="22"/>
          <w:lang w:eastAsia="en-US"/>
        </w:rPr>
        <w:t>(Unidad de Concesiones y Servicios)</w:t>
      </w:r>
    </w:p>
    <w:p w:rsidR="00D85545" w:rsidRPr="00D85545" w:rsidRDefault="00D85545" w:rsidP="00C661D2">
      <w:pPr>
        <w:widowControl w:val="0"/>
        <w:spacing w:before="240"/>
        <w:jc w:val="both"/>
        <w:rPr>
          <w:rFonts w:ascii="ITC Avant Garde" w:eastAsia="Calibri" w:hAnsi="ITC Avant Garde"/>
          <w:sz w:val="22"/>
          <w:szCs w:val="22"/>
          <w:lang w:eastAsia="en-US"/>
        </w:rPr>
      </w:pPr>
      <w:r w:rsidRPr="00D85545">
        <w:rPr>
          <w:rFonts w:ascii="ITC Avant Garde" w:eastAsia="Calibri" w:hAnsi="ITC Avant Garde"/>
          <w:b/>
          <w:sz w:val="22"/>
          <w:szCs w:val="22"/>
          <w:lang w:eastAsia="en-US"/>
        </w:rPr>
        <w:t xml:space="preserve">III.10.- </w:t>
      </w:r>
      <w:r w:rsidRPr="00D85545">
        <w:rPr>
          <w:rFonts w:ascii="ITC Avant Garde" w:eastAsia="Calibri" w:hAnsi="ITC Avant Garde"/>
          <w:sz w:val="22"/>
          <w:szCs w:val="22"/>
          <w:lang w:eastAsia="en-US"/>
        </w:rPr>
        <w:t xml:space="preserve">Resolución mediante la cual el Pleno del Instituto Federal de Telecomunicaciones prorroga la vigencia de diecinueve concesiones para operar y explotar comercialmente una frecuencia de radiodifusión, para lo cual otorga respectivamente una concesión para usar, aprovechar y explotar bandas de frecuencia del espectro radioeléctrico para la prestación del servicio público de radiodifusión sonora </w:t>
      </w:r>
      <w:bookmarkStart w:id="0" w:name="_GoBack"/>
      <w:bookmarkEnd w:id="0"/>
      <w:r w:rsidRPr="00D85545">
        <w:rPr>
          <w:rFonts w:ascii="ITC Avant Garde" w:eastAsia="Calibri" w:hAnsi="ITC Avant Garde"/>
          <w:sz w:val="22"/>
          <w:szCs w:val="22"/>
          <w:lang w:eastAsia="en-US"/>
        </w:rPr>
        <w:t>en Amplitud Modulada y, en su caso, una concesión única, ambas de uso comercial.</w:t>
      </w:r>
    </w:p>
    <w:p w:rsidR="00C661D2" w:rsidRDefault="00D85545" w:rsidP="00C661D2">
      <w:pPr>
        <w:jc w:val="both"/>
        <w:rPr>
          <w:rFonts w:ascii="ITC Avant Garde" w:eastAsia="Calibri" w:hAnsi="ITC Avant Garde"/>
          <w:i/>
          <w:sz w:val="22"/>
          <w:szCs w:val="22"/>
          <w:lang w:eastAsia="en-US"/>
        </w:rPr>
      </w:pPr>
      <w:r w:rsidRPr="00D85545">
        <w:rPr>
          <w:rFonts w:ascii="ITC Avant Garde" w:eastAsia="Calibri" w:hAnsi="ITC Avant Garde"/>
          <w:i/>
          <w:sz w:val="22"/>
          <w:szCs w:val="22"/>
          <w:lang w:eastAsia="en-US"/>
        </w:rPr>
        <w:t>(Unidad de Concesiones y Servicios)</w:t>
      </w:r>
    </w:p>
    <w:p w:rsidR="00C661D2" w:rsidRDefault="005D6AF7" w:rsidP="00C661D2">
      <w:pPr>
        <w:tabs>
          <w:tab w:val="left" w:pos="9900"/>
        </w:tabs>
        <w:spacing w:before="240" w:after="240"/>
        <w:ind w:right="72"/>
        <w:jc w:val="both"/>
        <w:rPr>
          <w:rFonts w:ascii="ITC Avant Garde" w:hAnsi="ITC Avant Garde"/>
          <w:b/>
          <w:sz w:val="22"/>
          <w:szCs w:val="22"/>
        </w:rPr>
      </w:pPr>
      <w:r w:rsidRPr="00D85545">
        <w:rPr>
          <w:rFonts w:ascii="ITC Avant Garde" w:hAnsi="ITC Avant Garde"/>
          <w:b/>
          <w:sz w:val="22"/>
          <w:szCs w:val="22"/>
        </w:rPr>
        <w:t>IV.- ASUNTOS GENERALES.</w:t>
      </w:r>
    </w:p>
    <w:p w:rsidR="00C661D2" w:rsidRPr="00C661D2" w:rsidRDefault="00472428" w:rsidP="00C661D2">
      <w:pPr>
        <w:pStyle w:val="Ttulo3"/>
        <w:spacing w:after="240"/>
        <w:jc w:val="left"/>
        <w:rPr>
          <w:rFonts w:ascii="ITC Avant Garde" w:hAnsi="ITC Avant Garde"/>
          <w:sz w:val="22"/>
          <w:szCs w:val="22"/>
        </w:rPr>
      </w:pPr>
      <w:r w:rsidRPr="00C661D2">
        <w:rPr>
          <w:rFonts w:ascii="ITC Avant Garde" w:hAnsi="ITC Avant Garde"/>
          <w:sz w:val="22"/>
          <w:szCs w:val="22"/>
        </w:rPr>
        <w:t>I.- VERIFICACIÓN DEL</w:t>
      </w:r>
      <w:r w:rsidRPr="00D85545">
        <w:rPr>
          <w:rFonts w:ascii="ITC Avant Garde" w:hAnsi="ITC Avant Garde"/>
          <w:sz w:val="22"/>
          <w:szCs w:val="22"/>
        </w:rPr>
        <w:t xml:space="preserve"> </w:t>
      </w:r>
      <w:r w:rsidRPr="00C661D2">
        <w:rPr>
          <w:rFonts w:ascii="ITC Avant Garde" w:hAnsi="ITC Avant Garde"/>
          <w:sz w:val="22"/>
          <w:szCs w:val="22"/>
        </w:rPr>
        <w:t>QUÓRUM.</w:t>
      </w:r>
    </w:p>
    <w:p w:rsidR="00C661D2" w:rsidRDefault="008A710D" w:rsidP="00C661D2">
      <w:pPr>
        <w:spacing w:after="240"/>
        <w:jc w:val="both"/>
        <w:rPr>
          <w:rFonts w:ascii="ITC Avant Garde" w:eastAsia="Calibri" w:hAnsi="ITC Avant Garde"/>
          <w:bCs/>
          <w:sz w:val="22"/>
          <w:szCs w:val="22"/>
          <w:lang w:eastAsia="en-US"/>
        </w:rPr>
      </w:pPr>
      <w:r w:rsidRPr="00D85545">
        <w:rPr>
          <w:rFonts w:ascii="ITC Avant Garde" w:eastAsia="Calibri" w:hAnsi="ITC Avant Garde"/>
          <w:bCs/>
          <w:sz w:val="22"/>
          <w:szCs w:val="22"/>
          <w:lang w:eastAsia="en-US"/>
        </w:rPr>
        <w:t>El Secretario Técnico</w:t>
      </w:r>
      <w:r w:rsidR="00B27F38" w:rsidRPr="00D85545">
        <w:rPr>
          <w:rFonts w:ascii="ITC Avant Garde" w:eastAsia="Calibri" w:hAnsi="ITC Avant Garde"/>
          <w:bCs/>
          <w:sz w:val="22"/>
          <w:szCs w:val="22"/>
          <w:lang w:eastAsia="en-US"/>
        </w:rPr>
        <w:t xml:space="preserve"> del Pleno</w:t>
      </w:r>
      <w:r w:rsidR="00472428" w:rsidRPr="00D85545">
        <w:rPr>
          <w:rFonts w:ascii="ITC Avant Garde" w:eastAsia="Calibri" w:hAnsi="ITC Avant Garde"/>
          <w:bCs/>
          <w:sz w:val="22"/>
          <w:szCs w:val="22"/>
          <w:lang w:eastAsia="en-US"/>
        </w:rPr>
        <w:t xml:space="preserve">, por instrucciones del Presidente, verificó que existiera el quórum para la </w:t>
      </w:r>
      <w:r w:rsidR="00E42DF8" w:rsidRPr="00D85545">
        <w:rPr>
          <w:rFonts w:ascii="ITC Avant Garde" w:eastAsia="Calibri" w:hAnsi="ITC Avant Garde"/>
          <w:bCs/>
          <w:sz w:val="22"/>
          <w:szCs w:val="22"/>
          <w:lang w:eastAsia="en-US"/>
        </w:rPr>
        <w:t>X</w:t>
      </w:r>
      <w:r w:rsidR="000D6362" w:rsidRPr="00D85545">
        <w:rPr>
          <w:rFonts w:ascii="ITC Avant Garde" w:eastAsia="Calibri" w:hAnsi="ITC Avant Garde"/>
          <w:bCs/>
          <w:sz w:val="22"/>
          <w:szCs w:val="22"/>
          <w:lang w:eastAsia="en-US"/>
        </w:rPr>
        <w:t>XX</w:t>
      </w:r>
      <w:r w:rsidR="00F82BE9" w:rsidRPr="00D85545">
        <w:rPr>
          <w:rFonts w:ascii="ITC Avant Garde" w:eastAsia="Calibri" w:hAnsi="ITC Avant Garde"/>
          <w:bCs/>
          <w:sz w:val="22"/>
          <w:szCs w:val="22"/>
          <w:lang w:eastAsia="en-US"/>
        </w:rPr>
        <w:t xml:space="preserve"> Sesión </w:t>
      </w:r>
      <w:r w:rsidR="00754E29" w:rsidRPr="00D85545">
        <w:rPr>
          <w:rFonts w:ascii="ITC Avant Garde" w:eastAsia="Calibri" w:hAnsi="ITC Avant Garde"/>
          <w:bCs/>
          <w:sz w:val="22"/>
          <w:szCs w:val="22"/>
          <w:lang w:eastAsia="en-US"/>
        </w:rPr>
        <w:t>O</w:t>
      </w:r>
      <w:r w:rsidR="00472428" w:rsidRPr="00D85545">
        <w:rPr>
          <w:rFonts w:ascii="ITC Avant Garde" w:eastAsia="Calibri" w:hAnsi="ITC Avant Garde"/>
          <w:bCs/>
          <w:sz w:val="22"/>
          <w:szCs w:val="22"/>
          <w:lang w:eastAsia="en-US"/>
        </w:rPr>
        <w:t>rdinaria del 201</w:t>
      </w:r>
      <w:r w:rsidR="006665F4" w:rsidRPr="00D85545">
        <w:rPr>
          <w:rFonts w:ascii="ITC Avant Garde" w:eastAsia="Calibri" w:hAnsi="ITC Avant Garde"/>
          <w:bCs/>
          <w:sz w:val="22"/>
          <w:szCs w:val="22"/>
          <w:lang w:eastAsia="en-US"/>
        </w:rPr>
        <w:t>6</w:t>
      </w:r>
      <w:r w:rsidR="00472428" w:rsidRPr="00D85545">
        <w:rPr>
          <w:rFonts w:ascii="ITC Avant Garde" w:eastAsia="Calibri" w:hAnsi="ITC Avant Garde"/>
          <w:bCs/>
          <w:sz w:val="22"/>
          <w:szCs w:val="22"/>
          <w:lang w:eastAsia="en-US"/>
        </w:rPr>
        <w:t xml:space="preserve">, a la que asistieron los Comisionados </w:t>
      </w:r>
      <w:r w:rsidR="005C61AF" w:rsidRPr="00D85545">
        <w:rPr>
          <w:rFonts w:ascii="ITC Avant Garde" w:eastAsia="Calibri" w:hAnsi="ITC Avant Garde"/>
          <w:bCs/>
          <w:sz w:val="22"/>
          <w:szCs w:val="22"/>
          <w:lang w:eastAsia="en-US"/>
        </w:rPr>
        <w:t xml:space="preserve">Gabriel Oswaldo Contreras Saldívar, </w:t>
      </w:r>
      <w:r w:rsidRPr="00D85545">
        <w:rPr>
          <w:rFonts w:ascii="ITC Avant Garde" w:eastAsia="Calibri" w:hAnsi="ITC Avant Garde"/>
          <w:bCs/>
          <w:sz w:val="22"/>
          <w:szCs w:val="22"/>
          <w:lang w:eastAsia="en-US"/>
        </w:rPr>
        <w:t xml:space="preserve">Ernesto Estrada González, </w:t>
      </w:r>
      <w:r w:rsidR="00B27F38" w:rsidRPr="00D85545">
        <w:rPr>
          <w:rFonts w:ascii="ITC Avant Garde" w:eastAsia="Calibri" w:hAnsi="ITC Avant Garde"/>
          <w:bCs/>
          <w:sz w:val="22"/>
          <w:szCs w:val="22"/>
          <w:lang w:eastAsia="en-US"/>
        </w:rPr>
        <w:t xml:space="preserve">Adriana </w:t>
      </w:r>
      <w:r w:rsidR="00D260A6" w:rsidRPr="00D85545">
        <w:rPr>
          <w:rFonts w:ascii="ITC Avant Garde" w:eastAsia="Calibri" w:hAnsi="ITC Avant Garde"/>
          <w:bCs/>
          <w:sz w:val="22"/>
          <w:szCs w:val="22"/>
          <w:lang w:eastAsia="en-US"/>
        </w:rPr>
        <w:t xml:space="preserve">Sofía </w:t>
      </w:r>
      <w:r w:rsidR="00B27F38" w:rsidRPr="00D85545">
        <w:rPr>
          <w:rFonts w:ascii="ITC Avant Garde" w:eastAsia="Calibri" w:hAnsi="ITC Avant Garde"/>
          <w:bCs/>
          <w:sz w:val="22"/>
          <w:szCs w:val="22"/>
          <w:lang w:eastAsia="en-US"/>
        </w:rPr>
        <w:t xml:space="preserve">Labardini Inzunza, María Elena Estavillo Flores, </w:t>
      </w:r>
      <w:r w:rsidR="005C61AF" w:rsidRPr="00D85545">
        <w:rPr>
          <w:rFonts w:ascii="ITC Avant Garde" w:eastAsia="Calibri" w:hAnsi="ITC Avant Garde"/>
          <w:bCs/>
          <w:sz w:val="22"/>
          <w:szCs w:val="22"/>
          <w:lang w:eastAsia="en-US"/>
        </w:rPr>
        <w:t>Mario Germán Fromow Rangel y Adolfo Cuevas Teja</w:t>
      </w:r>
      <w:r w:rsidR="00472428" w:rsidRPr="00D85545">
        <w:rPr>
          <w:rFonts w:ascii="ITC Avant Garde" w:eastAsia="Calibri" w:hAnsi="ITC Avant Garde"/>
          <w:bCs/>
          <w:sz w:val="22"/>
          <w:szCs w:val="22"/>
          <w:lang w:eastAsia="en-US"/>
        </w:rPr>
        <w:t xml:space="preserve">, según se acredita con la lista de asistencia anexa a la presente acta. </w:t>
      </w:r>
    </w:p>
    <w:p w:rsidR="00C661D2" w:rsidRPr="00C661D2" w:rsidRDefault="00472428" w:rsidP="00C661D2">
      <w:pPr>
        <w:pStyle w:val="Ttulo3"/>
        <w:spacing w:after="240"/>
        <w:jc w:val="left"/>
        <w:rPr>
          <w:rFonts w:ascii="ITC Avant Garde" w:hAnsi="ITC Avant Garde"/>
          <w:sz w:val="22"/>
          <w:szCs w:val="22"/>
        </w:rPr>
      </w:pPr>
      <w:r w:rsidRPr="00C661D2">
        <w:rPr>
          <w:rFonts w:ascii="ITC Avant Garde" w:hAnsi="ITC Avant Garde"/>
          <w:sz w:val="22"/>
          <w:szCs w:val="22"/>
        </w:rPr>
        <w:t xml:space="preserve">II.- APROBACIÓN DEL ORDEN DEL DÍA. </w:t>
      </w:r>
    </w:p>
    <w:p w:rsidR="00C661D2" w:rsidRDefault="00472428" w:rsidP="00C661D2">
      <w:pPr>
        <w:tabs>
          <w:tab w:val="left" w:pos="4320"/>
          <w:tab w:val="left" w:pos="9900"/>
        </w:tabs>
        <w:autoSpaceDE w:val="0"/>
        <w:autoSpaceDN w:val="0"/>
        <w:adjustRightInd w:val="0"/>
        <w:spacing w:after="240"/>
        <w:ind w:right="72"/>
        <w:jc w:val="both"/>
        <w:rPr>
          <w:rFonts w:ascii="ITC Avant Garde" w:hAnsi="ITC Avant Garde"/>
          <w:color w:val="000000"/>
          <w:sz w:val="22"/>
          <w:szCs w:val="22"/>
          <w:lang w:val="es-ES"/>
        </w:rPr>
      </w:pPr>
      <w:r w:rsidRPr="00D85545">
        <w:rPr>
          <w:rFonts w:ascii="ITC Avant Garde" w:hAnsi="ITC Avant Garde"/>
          <w:color w:val="000000"/>
          <w:sz w:val="22"/>
          <w:szCs w:val="22"/>
          <w:lang w:val="es-ES_tradnl"/>
        </w:rPr>
        <w:t>El Presidente sometió a consideración de los Comisionados presentes el Orden del Día</w:t>
      </w:r>
      <w:r w:rsidR="00A8502D" w:rsidRPr="00D85545">
        <w:rPr>
          <w:rFonts w:ascii="ITC Avant Garde" w:hAnsi="ITC Avant Garde"/>
          <w:color w:val="000000"/>
          <w:sz w:val="22"/>
          <w:szCs w:val="22"/>
          <w:lang w:val="es-ES_tradnl"/>
        </w:rPr>
        <w:t xml:space="preserve">. </w:t>
      </w:r>
      <w:r w:rsidR="00232AB9" w:rsidRPr="00D85545">
        <w:rPr>
          <w:rFonts w:ascii="ITC Avant Garde" w:hAnsi="ITC Avant Garde"/>
          <w:color w:val="000000"/>
          <w:sz w:val="22"/>
          <w:szCs w:val="22"/>
          <w:lang w:val="es-ES"/>
        </w:rPr>
        <w:t xml:space="preserve">Acto seguido, el Pleno del Instituto </w:t>
      </w:r>
      <w:r w:rsidR="009D009A" w:rsidRPr="00D85545">
        <w:rPr>
          <w:rFonts w:ascii="ITC Avant Garde" w:hAnsi="ITC Avant Garde"/>
          <w:color w:val="000000"/>
          <w:sz w:val="22"/>
          <w:szCs w:val="22"/>
          <w:lang w:val="es-ES"/>
        </w:rPr>
        <w:t xml:space="preserve">lo </w:t>
      </w:r>
      <w:r w:rsidR="00232AB9" w:rsidRPr="00D85545">
        <w:rPr>
          <w:rFonts w:ascii="ITC Avant Garde" w:hAnsi="ITC Avant Garde"/>
          <w:color w:val="000000"/>
          <w:sz w:val="22"/>
          <w:szCs w:val="22"/>
          <w:lang w:val="es-ES"/>
        </w:rPr>
        <w:t xml:space="preserve">aprobó </w:t>
      </w:r>
      <w:r w:rsidR="009D009A" w:rsidRPr="00D85545">
        <w:rPr>
          <w:rFonts w:ascii="ITC Avant Garde" w:hAnsi="ITC Avant Garde"/>
          <w:color w:val="000000"/>
          <w:sz w:val="22"/>
          <w:szCs w:val="22"/>
          <w:lang w:val="es-ES"/>
        </w:rPr>
        <w:t>por unanimidad.</w:t>
      </w:r>
    </w:p>
    <w:p w:rsidR="00C661D2" w:rsidRPr="00C661D2" w:rsidRDefault="00472428" w:rsidP="00C661D2">
      <w:pPr>
        <w:pStyle w:val="Ttulo3"/>
        <w:spacing w:after="240"/>
        <w:jc w:val="left"/>
        <w:rPr>
          <w:rFonts w:ascii="ITC Avant Garde" w:hAnsi="ITC Avant Garde"/>
          <w:sz w:val="22"/>
          <w:szCs w:val="22"/>
        </w:rPr>
      </w:pPr>
      <w:r w:rsidRPr="00C661D2">
        <w:rPr>
          <w:rFonts w:ascii="ITC Avant Garde" w:hAnsi="ITC Avant Garde"/>
          <w:sz w:val="22"/>
          <w:szCs w:val="22"/>
        </w:rPr>
        <w:t>III.- ASUNTOS QUE SE SOMETEN A CONSIDERACIÓN DEL PLENO</w:t>
      </w:r>
    </w:p>
    <w:p w:rsidR="00C661D2" w:rsidRDefault="00472428" w:rsidP="00C661D2">
      <w:pPr>
        <w:spacing w:after="240"/>
        <w:jc w:val="both"/>
        <w:rPr>
          <w:rFonts w:ascii="ITC Avant Garde" w:eastAsia="Calibri" w:hAnsi="ITC Avant Garde"/>
          <w:b/>
          <w:bCs/>
          <w:sz w:val="22"/>
          <w:szCs w:val="22"/>
        </w:rPr>
      </w:pPr>
      <w:r w:rsidRPr="00D85545">
        <w:rPr>
          <w:rFonts w:ascii="ITC Avant Garde" w:eastAsia="Calibri" w:hAnsi="ITC Avant Garde"/>
          <w:b/>
          <w:bCs/>
          <w:sz w:val="22"/>
          <w:szCs w:val="22"/>
        </w:rPr>
        <w:t>III.</w:t>
      </w:r>
      <w:r w:rsidR="007E50D8" w:rsidRPr="00D85545">
        <w:rPr>
          <w:rFonts w:ascii="ITC Avant Garde" w:eastAsia="Calibri" w:hAnsi="ITC Avant Garde"/>
          <w:b/>
          <w:bCs/>
          <w:sz w:val="22"/>
          <w:szCs w:val="22"/>
        </w:rPr>
        <w:t>1</w:t>
      </w:r>
      <w:r w:rsidRPr="00D85545">
        <w:rPr>
          <w:rFonts w:ascii="ITC Avant Garde" w:eastAsia="Calibri" w:hAnsi="ITC Avant Garde"/>
          <w:b/>
          <w:bCs/>
          <w:sz w:val="22"/>
          <w:szCs w:val="22"/>
        </w:rPr>
        <w:t xml:space="preserve">.- </w:t>
      </w:r>
      <w:r w:rsidR="00D85545" w:rsidRPr="00D85545">
        <w:rPr>
          <w:rFonts w:ascii="ITC Avant Garde" w:eastAsia="Calibri" w:hAnsi="ITC Avant Garde"/>
          <w:b/>
          <w:bCs/>
          <w:sz w:val="22"/>
          <w:szCs w:val="22"/>
        </w:rPr>
        <w:t>Acuerdo mediante el cual el Pleno del Instituto Federal de Telecomunicaciones somete a consulta pública el Modelo de Costos para determinar las tarifas de acceso para la desagregación del bucle local de fibra óptica del Agente Económico Preponderante en el sector de las telecomunicaciones</w:t>
      </w:r>
      <w:r w:rsidRPr="00D85545">
        <w:rPr>
          <w:rFonts w:ascii="ITC Avant Garde" w:eastAsia="Calibri" w:hAnsi="ITC Avant Garde"/>
          <w:b/>
          <w:bCs/>
          <w:sz w:val="22"/>
          <w:szCs w:val="22"/>
        </w:rPr>
        <w:t>.</w:t>
      </w:r>
    </w:p>
    <w:p w:rsidR="00C661D2" w:rsidRDefault="00D85545" w:rsidP="00C661D2">
      <w:pPr>
        <w:spacing w:after="240"/>
        <w:jc w:val="center"/>
        <w:rPr>
          <w:rFonts w:ascii="ITC Avant Garde" w:eastAsia="Calibri" w:hAnsi="ITC Avant Garde"/>
          <w:b/>
          <w:bCs/>
          <w:sz w:val="22"/>
          <w:szCs w:val="22"/>
        </w:rPr>
      </w:pPr>
      <w:r w:rsidRPr="00D85545">
        <w:rPr>
          <w:rFonts w:ascii="ITC Avant Garde" w:eastAsia="Calibri" w:hAnsi="ITC Avant Garde"/>
          <w:b/>
          <w:bCs/>
          <w:sz w:val="22"/>
          <w:szCs w:val="22"/>
        </w:rPr>
        <w:t>Deliberación</w:t>
      </w:r>
    </w:p>
    <w:p w:rsidR="00C661D2" w:rsidRDefault="00D85545"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El Pleno deliberó sobre el proyecto de acuerdo. Se incluyen en la versión estenográfica todas y cada una de las intervenciones realizadas al efecto por los presentes. Habiéndose agotado la discusión, los Comisionados presentes emitieron su voto.</w:t>
      </w:r>
    </w:p>
    <w:p w:rsidR="00C661D2" w:rsidRDefault="00D85545" w:rsidP="00C661D2">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D85545">
        <w:rPr>
          <w:rFonts w:ascii="ITC Avant Garde" w:hAnsi="ITC Avant Garde"/>
          <w:b/>
          <w:bCs/>
          <w:sz w:val="22"/>
          <w:szCs w:val="22"/>
          <w:lang w:val="es-ES_tradnl"/>
        </w:rPr>
        <w:t>Votación</w:t>
      </w:r>
    </w:p>
    <w:p w:rsidR="00C661D2" w:rsidRDefault="00D85545"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lastRenderedPageBreak/>
        <w:t>El Secretario Técnico del Pleno dio cuenta de y levantó las votaciones en el siguiente sentido:</w:t>
      </w:r>
    </w:p>
    <w:p w:rsidR="00C661D2" w:rsidRDefault="00D85545"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El Instituto Federal de Telecomunicaciones aprobó el Acuerdo por unanimidad de votos de los Comisionados Gabriel Oswaldo Contreras Saldívar, Ernesto Estrada González, Adriana Sofía Labardini Inzunza, María Elena Estavillo Flores, Mario Germán Fromow Rangel y Adolfo Cuevas Teja.</w:t>
      </w:r>
    </w:p>
    <w:p w:rsidR="00C661D2" w:rsidRDefault="00D85545"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Por lo anterior, el Pleno del Instituto Federal de Telecomunicaciones emitió el siguiente:</w:t>
      </w:r>
    </w:p>
    <w:p w:rsidR="00C661D2" w:rsidRDefault="00D85545" w:rsidP="00C661D2">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D85545">
        <w:rPr>
          <w:rFonts w:ascii="ITC Avant Garde" w:hAnsi="ITC Avant Garde"/>
          <w:b/>
          <w:bCs/>
          <w:sz w:val="22"/>
          <w:szCs w:val="22"/>
          <w:lang w:val="es-ES_tradnl"/>
        </w:rPr>
        <w:t>Acuerdo</w:t>
      </w:r>
    </w:p>
    <w:p w:rsidR="00C661D2" w:rsidRDefault="00D85545" w:rsidP="00C661D2">
      <w:pPr>
        <w:spacing w:after="240"/>
        <w:jc w:val="both"/>
        <w:rPr>
          <w:rFonts w:ascii="ITC Avant Garde" w:hAnsi="ITC Avant Garde"/>
          <w:b/>
          <w:bCs/>
          <w:sz w:val="22"/>
          <w:szCs w:val="22"/>
          <w:lang w:val="es-ES_tradnl"/>
        </w:rPr>
      </w:pPr>
      <w:r w:rsidRPr="00D85545">
        <w:rPr>
          <w:rFonts w:ascii="ITC Avant Garde" w:hAnsi="ITC Avant Garde"/>
          <w:b/>
          <w:bCs/>
          <w:sz w:val="22"/>
          <w:szCs w:val="22"/>
          <w:lang w:val="es-ES_tradnl"/>
        </w:rPr>
        <w:t>P/IFT/130916/476</w:t>
      </w:r>
    </w:p>
    <w:p w:rsidR="00C661D2" w:rsidRDefault="00D85545" w:rsidP="00C661D2">
      <w:pPr>
        <w:spacing w:after="240"/>
        <w:jc w:val="both"/>
        <w:rPr>
          <w:rFonts w:ascii="ITC Avant Garde" w:eastAsia="Calibri" w:hAnsi="ITC Avant Garde"/>
          <w:bCs/>
          <w:i/>
          <w:sz w:val="22"/>
          <w:szCs w:val="22"/>
        </w:rPr>
      </w:pPr>
      <w:r w:rsidRPr="00D85545">
        <w:rPr>
          <w:rFonts w:ascii="ITC Avant Garde" w:hAnsi="ITC Avant Garde"/>
          <w:b/>
          <w:sz w:val="22"/>
          <w:szCs w:val="22"/>
          <w:lang w:val="es-ES"/>
        </w:rPr>
        <w:t xml:space="preserve">Primero. </w:t>
      </w:r>
      <w:r w:rsidRPr="00D85545">
        <w:rPr>
          <w:rFonts w:ascii="ITC Avant Garde" w:hAnsi="ITC Avant Garde"/>
          <w:sz w:val="22"/>
          <w:szCs w:val="22"/>
          <w:lang w:val="es-ES"/>
        </w:rPr>
        <w:t>Se aprueba el “Acuerdo mediante el cual el Pleno del Instituto Federal de Telecomunicaciones somete a consulta pública el Modelo de Costos para determinar las tarifas de acceso para la desagregación del bucle local de fibra óptica del Agente Económico Preponderante en el sector de las telecomunicaciones</w:t>
      </w:r>
      <w:r w:rsidRPr="00D85545">
        <w:rPr>
          <w:rFonts w:ascii="ITC Avant Garde" w:eastAsia="Calibri" w:hAnsi="ITC Avant Garde"/>
          <w:bCs/>
          <w:i/>
          <w:sz w:val="22"/>
          <w:szCs w:val="22"/>
        </w:rPr>
        <w:t>”.</w:t>
      </w:r>
    </w:p>
    <w:p w:rsidR="00C661D2" w:rsidRDefault="00D85545"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Segundo.</w:t>
      </w:r>
      <w:r w:rsidRPr="00D85545">
        <w:rPr>
          <w:rFonts w:ascii="ITC Avant Garde" w:hAnsi="ITC Avant Garde"/>
          <w:sz w:val="22"/>
          <w:szCs w:val="22"/>
          <w:lang w:val="es-ES"/>
        </w:rPr>
        <w:t xml:space="preserve"> Se instruye a la Secretaría Técnica del Pleno para que turne a firma de los Comisionados el Acuerdo aprobado por el Pleno.</w:t>
      </w:r>
    </w:p>
    <w:p w:rsidR="00C661D2" w:rsidRDefault="00D85545"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Tercero.</w:t>
      </w:r>
      <w:r w:rsidRPr="00D85545">
        <w:rPr>
          <w:rFonts w:ascii="ITC Avant Garde" w:hAnsi="ITC Avant Garde"/>
          <w:sz w:val="22"/>
          <w:szCs w:val="22"/>
          <w:lang w:val="es-ES"/>
        </w:rPr>
        <w:t xml:space="preserve"> Se instruye a la Unidad de </w:t>
      </w:r>
      <w:r w:rsidR="00AE7CEE">
        <w:rPr>
          <w:rFonts w:ascii="ITC Avant Garde" w:hAnsi="ITC Avant Garde"/>
          <w:sz w:val="22"/>
          <w:szCs w:val="22"/>
          <w:lang w:val="es-ES"/>
        </w:rPr>
        <w:t>Política Regulatoria</w:t>
      </w:r>
      <w:r w:rsidRPr="00D85545">
        <w:rPr>
          <w:rFonts w:ascii="ITC Avant Garde" w:hAnsi="ITC Avant Garde"/>
          <w:sz w:val="22"/>
          <w:szCs w:val="22"/>
          <w:lang w:val="es-ES"/>
        </w:rPr>
        <w:t xml:space="preserve"> a que publique en la página electrónica del Instituto el Acuerdo aprobado.</w:t>
      </w:r>
    </w:p>
    <w:p w:rsidR="00D85545" w:rsidRPr="00D85545" w:rsidRDefault="00D85545"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Cuarto</w:t>
      </w:r>
      <w:r w:rsidRPr="00D85545">
        <w:rPr>
          <w:rFonts w:ascii="ITC Avant Garde" w:hAnsi="ITC Avant Garde"/>
          <w:b/>
          <w:sz w:val="22"/>
          <w:szCs w:val="22"/>
        </w:rPr>
        <w:t xml:space="preserve">. </w:t>
      </w:r>
      <w:r w:rsidRPr="00D85545">
        <w:rPr>
          <w:rFonts w:ascii="ITC Avant Garde" w:hAnsi="ITC Avant Garde"/>
          <w:sz w:val="22"/>
          <w:szCs w:val="22"/>
        </w:rPr>
        <w:t>Notifíquese</w:t>
      </w:r>
      <w:r w:rsidRPr="00D85545">
        <w:rPr>
          <w:rFonts w:ascii="ITC Avant Garde" w:hAnsi="ITC Avant Garde"/>
          <w:sz w:val="22"/>
          <w:szCs w:val="22"/>
          <w:lang w:val="es-ES"/>
        </w:rPr>
        <w:t xml:space="preserve"> a la Unidad de </w:t>
      </w:r>
      <w:r w:rsidR="00AE7CEE">
        <w:rPr>
          <w:rFonts w:ascii="ITC Avant Garde" w:hAnsi="ITC Avant Garde"/>
          <w:sz w:val="22"/>
          <w:szCs w:val="22"/>
          <w:lang w:val="es-ES"/>
        </w:rPr>
        <w:t>Política Regulatoria</w:t>
      </w:r>
      <w:r w:rsidRPr="00D85545">
        <w:rPr>
          <w:rFonts w:ascii="ITC Avant Garde" w:hAnsi="ITC Avant Garde"/>
          <w:sz w:val="22"/>
          <w:szCs w:val="22"/>
          <w:lang w:val="es-ES"/>
        </w:rPr>
        <w:t xml:space="preserve"> y a la Coordinación General de Mejora Regulatoria.</w:t>
      </w:r>
    </w:p>
    <w:p w:rsidR="00C661D2" w:rsidRDefault="00D85545"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 xml:space="preserve">Quinto. </w:t>
      </w:r>
      <w:r w:rsidRPr="00D85545">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rsidR="00C661D2" w:rsidRDefault="004C7169" w:rsidP="00C661D2">
      <w:pPr>
        <w:spacing w:after="240"/>
        <w:jc w:val="both"/>
        <w:rPr>
          <w:rFonts w:ascii="ITC Avant Garde" w:eastAsia="Calibri" w:hAnsi="ITC Avant Garde"/>
          <w:b/>
          <w:bCs/>
          <w:sz w:val="22"/>
          <w:szCs w:val="22"/>
        </w:rPr>
      </w:pPr>
      <w:r w:rsidRPr="00D85545">
        <w:rPr>
          <w:rFonts w:ascii="ITC Avant Garde" w:eastAsia="Calibri" w:hAnsi="ITC Avant Garde"/>
          <w:b/>
          <w:bCs/>
          <w:sz w:val="22"/>
          <w:szCs w:val="22"/>
        </w:rPr>
        <w:t xml:space="preserve">III.2.- </w:t>
      </w:r>
      <w:r w:rsidR="00AE7CEE" w:rsidRPr="00AE7CEE">
        <w:rPr>
          <w:rFonts w:ascii="ITC Avant Garde" w:eastAsia="Calibri" w:hAnsi="ITC Avant Garde"/>
          <w:b/>
          <w:bCs/>
          <w:sz w:val="22"/>
          <w:szCs w:val="22"/>
        </w:rPr>
        <w:t>Resolución mediante la cual el Pleno del Instituto Federal de Telecomunicaciones autoriza la cesión de los derechos y obligaciones del título de concesión otorgado el 6 de octubre de 2000 a Hidalgo TV por Cable, S.A. de C.V., para instalar, operar y explotar una red pública de telecomunicaciones en la población de Nochistlán, en el Estado de Oaxaca, a favor del C. Leonardo Julián López Sainz Puga</w:t>
      </w:r>
      <w:r w:rsidRPr="00D85545">
        <w:rPr>
          <w:rFonts w:ascii="ITC Avant Garde" w:eastAsia="Calibri" w:hAnsi="ITC Avant Garde"/>
          <w:b/>
          <w:bCs/>
          <w:sz w:val="22"/>
          <w:szCs w:val="22"/>
        </w:rPr>
        <w:t>.</w:t>
      </w:r>
    </w:p>
    <w:p w:rsidR="00C661D2" w:rsidRDefault="00831E3F" w:rsidP="00C661D2">
      <w:pPr>
        <w:spacing w:after="240"/>
        <w:jc w:val="center"/>
        <w:rPr>
          <w:rFonts w:ascii="ITC Avant Garde" w:eastAsia="Calibri" w:hAnsi="ITC Avant Garde"/>
          <w:b/>
          <w:bCs/>
          <w:sz w:val="22"/>
          <w:szCs w:val="22"/>
        </w:rPr>
      </w:pPr>
      <w:r w:rsidRPr="00D85545">
        <w:rPr>
          <w:rFonts w:ascii="ITC Avant Garde" w:eastAsia="Calibri" w:hAnsi="ITC Avant Garde"/>
          <w:b/>
          <w:bCs/>
          <w:sz w:val="22"/>
          <w:szCs w:val="22"/>
        </w:rPr>
        <w:t>Deliberación</w:t>
      </w:r>
    </w:p>
    <w:p w:rsidR="00C661D2" w:rsidRDefault="00831E3F"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El Pleno deliber</w:t>
      </w:r>
      <w:r w:rsidR="00AE7CEE">
        <w:rPr>
          <w:rFonts w:ascii="ITC Avant Garde" w:hAnsi="ITC Avant Garde"/>
          <w:sz w:val="22"/>
          <w:szCs w:val="22"/>
          <w:lang w:val="es-ES"/>
        </w:rPr>
        <w:t xml:space="preserve">ó sobre el proyecto de resolución. </w:t>
      </w:r>
      <w:r w:rsidRPr="00D85545">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C661D2" w:rsidRDefault="00831E3F" w:rsidP="00C661D2">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D85545">
        <w:rPr>
          <w:rFonts w:ascii="ITC Avant Garde" w:hAnsi="ITC Avant Garde"/>
          <w:b/>
          <w:bCs/>
          <w:sz w:val="22"/>
          <w:szCs w:val="22"/>
          <w:lang w:val="es-ES_tradnl"/>
        </w:rPr>
        <w:t>Votación</w:t>
      </w:r>
    </w:p>
    <w:p w:rsidR="00C661D2" w:rsidRDefault="00831E3F"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El Secretario Técnico del Pleno dio cuenta de y levantó las votaciones en el siguiente sentido:</w:t>
      </w:r>
    </w:p>
    <w:p w:rsidR="00C661D2" w:rsidRDefault="00831E3F"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lastRenderedPageBreak/>
        <w:t xml:space="preserve">El Instituto Federal de Telecomunicaciones aprobó </w:t>
      </w:r>
      <w:r w:rsidR="008C421C">
        <w:rPr>
          <w:rFonts w:ascii="ITC Avant Garde" w:hAnsi="ITC Avant Garde"/>
          <w:sz w:val="22"/>
          <w:szCs w:val="22"/>
          <w:lang w:val="es-ES"/>
        </w:rPr>
        <w:t>la Resolución</w:t>
      </w:r>
      <w:r w:rsidRPr="00D85545">
        <w:rPr>
          <w:rFonts w:ascii="ITC Avant Garde" w:hAnsi="ITC Avant Garde"/>
          <w:sz w:val="22"/>
          <w:szCs w:val="22"/>
          <w:lang w:val="es-ES"/>
        </w:rPr>
        <w:t xml:space="preserve"> </w:t>
      </w:r>
      <w:r w:rsidR="00AE7CEE" w:rsidRPr="00AE7CEE">
        <w:rPr>
          <w:rFonts w:ascii="ITC Avant Garde" w:hAnsi="ITC Avant Garde"/>
          <w:sz w:val="22"/>
          <w:szCs w:val="22"/>
          <w:lang w:val="es-ES"/>
        </w:rPr>
        <w:t>por unanimidad de votos de los Comisionados Gabriel Oswaldo Contreras Saldívar, Ernesto Estrada González, Adriana Sofía Labardini Inzunza, María Elena Estavillo Flores, Mario Germán Fromow Rangel y Adolfo Cuevas Teja</w:t>
      </w:r>
      <w:r w:rsidRPr="00D85545">
        <w:rPr>
          <w:rFonts w:ascii="ITC Avant Garde" w:hAnsi="ITC Avant Garde"/>
          <w:sz w:val="22"/>
          <w:szCs w:val="22"/>
          <w:lang w:val="es-ES"/>
        </w:rPr>
        <w:t>.</w:t>
      </w:r>
    </w:p>
    <w:p w:rsidR="00C661D2" w:rsidRDefault="00831E3F"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Por lo anterior, el Pleno del Instituto Federal de Telecomunicaciones emitió el siguiente:</w:t>
      </w:r>
    </w:p>
    <w:p w:rsidR="00C661D2" w:rsidRDefault="00831E3F" w:rsidP="00C661D2">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D85545">
        <w:rPr>
          <w:rFonts w:ascii="ITC Avant Garde" w:hAnsi="ITC Avant Garde"/>
          <w:b/>
          <w:bCs/>
          <w:sz w:val="22"/>
          <w:szCs w:val="22"/>
          <w:lang w:val="es-ES_tradnl"/>
        </w:rPr>
        <w:t>Acuerdo</w:t>
      </w:r>
    </w:p>
    <w:p w:rsidR="00C661D2" w:rsidRDefault="00AE7CEE" w:rsidP="00C661D2">
      <w:pPr>
        <w:spacing w:after="240"/>
        <w:jc w:val="both"/>
        <w:rPr>
          <w:rFonts w:ascii="ITC Avant Garde" w:hAnsi="ITC Avant Garde"/>
          <w:b/>
          <w:bCs/>
          <w:sz w:val="22"/>
          <w:szCs w:val="22"/>
          <w:lang w:val="es-ES_tradnl"/>
        </w:rPr>
      </w:pPr>
      <w:r w:rsidRPr="00AE7CEE">
        <w:rPr>
          <w:rFonts w:ascii="ITC Avant Garde" w:hAnsi="ITC Avant Garde"/>
          <w:b/>
          <w:bCs/>
          <w:sz w:val="22"/>
          <w:szCs w:val="22"/>
          <w:lang w:val="es-ES_tradnl"/>
        </w:rPr>
        <w:t>P/IFT/130916/477</w:t>
      </w:r>
    </w:p>
    <w:p w:rsidR="00C661D2" w:rsidRDefault="00831E3F" w:rsidP="00C661D2">
      <w:pPr>
        <w:spacing w:after="240"/>
        <w:jc w:val="both"/>
        <w:rPr>
          <w:rFonts w:ascii="ITC Avant Garde" w:eastAsia="Calibri" w:hAnsi="ITC Avant Garde"/>
          <w:bCs/>
          <w:i/>
          <w:sz w:val="22"/>
          <w:szCs w:val="22"/>
        </w:rPr>
      </w:pPr>
      <w:r w:rsidRPr="00D85545">
        <w:rPr>
          <w:rFonts w:ascii="ITC Avant Garde" w:hAnsi="ITC Avant Garde"/>
          <w:b/>
          <w:sz w:val="22"/>
          <w:szCs w:val="22"/>
          <w:lang w:val="es-ES"/>
        </w:rPr>
        <w:t xml:space="preserve">Primero. </w:t>
      </w:r>
      <w:r w:rsidRPr="00D85545">
        <w:rPr>
          <w:rFonts w:ascii="ITC Avant Garde" w:hAnsi="ITC Avant Garde"/>
          <w:sz w:val="22"/>
          <w:szCs w:val="22"/>
          <w:lang w:val="es-ES"/>
        </w:rPr>
        <w:t xml:space="preserve">Se aprueba </w:t>
      </w:r>
      <w:r w:rsidR="00AE7CEE">
        <w:rPr>
          <w:rFonts w:ascii="ITC Avant Garde" w:hAnsi="ITC Avant Garde"/>
          <w:sz w:val="22"/>
          <w:szCs w:val="22"/>
          <w:lang w:val="es-ES"/>
        </w:rPr>
        <w:t>la</w:t>
      </w:r>
      <w:r w:rsidRPr="00D85545">
        <w:rPr>
          <w:rFonts w:ascii="ITC Avant Garde" w:hAnsi="ITC Avant Garde"/>
          <w:sz w:val="22"/>
          <w:szCs w:val="22"/>
          <w:lang w:val="es-ES"/>
        </w:rPr>
        <w:t xml:space="preserve"> “</w:t>
      </w:r>
      <w:r w:rsidR="00AE7CEE" w:rsidRPr="00AE7CEE">
        <w:rPr>
          <w:rFonts w:ascii="ITC Avant Garde" w:hAnsi="ITC Avant Garde"/>
          <w:sz w:val="22"/>
          <w:szCs w:val="22"/>
          <w:lang w:val="es-ES"/>
        </w:rPr>
        <w:t>Resolución mediante la cual el Pleno del Instituto Federal de Telecomunicaciones autoriza la cesión de los derechos y obligaciones del título de concesión otorgado el 6 de octubre de 2000 a Hidalgo TV por Cable, S.A. de C.V., para instalar, operar y explotar una red pública de telecomunicaciones en la población de Nochistlán, en el Estado de Oaxaca, a favor del C. Leonardo Julián López Sainz Puga</w:t>
      </w:r>
      <w:r w:rsidRPr="00D85545">
        <w:rPr>
          <w:rFonts w:ascii="ITC Avant Garde" w:eastAsia="Calibri" w:hAnsi="ITC Avant Garde"/>
          <w:bCs/>
          <w:i/>
          <w:sz w:val="22"/>
          <w:szCs w:val="22"/>
        </w:rPr>
        <w:t>”.</w:t>
      </w:r>
    </w:p>
    <w:p w:rsidR="00C661D2" w:rsidRDefault="0093219C"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Segundo.</w:t>
      </w:r>
      <w:r w:rsidRPr="00D85545">
        <w:rPr>
          <w:rFonts w:ascii="ITC Avant Garde" w:hAnsi="ITC Avant Garde"/>
          <w:sz w:val="22"/>
          <w:szCs w:val="22"/>
          <w:lang w:val="es-ES"/>
        </w:rPr>
        <w:t xml:space="preserve"> Se instruye a la Secretaría Técnica del Pleno para que turne a firma de los Comisionados </w:t>
      </w:r>
      <w:r w:rsidR="00AE7CEE">
        <w:rPr>
          <w:rFonts w:ascii="ITC Avant Garde" w:hAnsi="ITC Avant Garde"/>
          <w:sz w:val="22"/>
          <w:szCs w:val="22"/>
          <w:lang w:val="es-ES"/>
        </w:rPr>
        <w:t>la Resolución aprobada</w:t>
      </w:r>
      <w:r w:rsidRPr="00D85545">
        <w:rPr>
          <w:rFonts w:ascii="ITC Avant Garde" w:hAnsi="ITC Avant Garde"/>
          <w:sz w:val="22"/>
          <w:szCs w:val="22"/>
          <w:lang w:val="es-ES"/>
        </w:rPr>
        <w:t xml:space="preserve"> por el Pleno.</w:t>
      </w:r>
    </w:p>
    <w:p w:rsidR="00C661D2" w:rsidRDefault="0093219C"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Tercero.</w:t>
      </w:r>
      <w:r w:rsidRPr="00D85545">
        <w:rPr>
          <w:rFonts w:ascii="ITC Avant Garde" w:hAnsi="ITC Avant Garde"/>
          <w:sz w:val="22"/>
          <w:szCs w:val="22"/>
          <w:lang w:val="es-ES"/>
        </w:rPr>
        <w:t xml:space="preserve"> </w:t>
      </w:r>
      <w:r w:rsidR="00AE7CEE">
        <w:rPr>
          <w:rFonts w:ascii="ITC Avant Garde" w:hAnsi="ITC Avant Garde"/>
          <w:sz w:val="22"/>
          <w:szCs w:val="22"/>
          <w:lang w:val="es-ES"/>
        </w:rPr>
        <w:t>Notifíquese a la Unidad de Concesiones y Servicios.</w:t>
      </w:r>
    </w:p>
    <w:p w:rsidR="00C661D2" w:rsidRDefault="0093219C"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Cuarto</w:t>
      </w:r>
      <w:r w:rsidRPr="00D85545">
        <w:rPr>
          <w:rFonts w:ascii="ITC Avant Garde" w:hAnsi="ITC Avant Garde"/>
          <w:b/>
          <w:sz w:val="22"/>
          <w:szCs w:val="22"/>
        </w:rPr>
        <w:t xml:space="preserve">. </w:t>
      </w:r>
      <w:r w:rsidRPr="00D85545">
        <w:rPr>
          <w:rFonts w:ascii="ITC Avant Garde" w:hAnsi="ITC Avant Garde"/>
          <w:sz w:val="22"/>
          <w:szCs w:val="22"/>
          <w:lang w:val="es-ES"/>
        </w:rPr>
        <w:t xml:space="preserve">Se instruye a la Secretaría Técnica del Pleno para que agregue al Libro de Actas un original </w:t>
      </w:r>
      <w:r w:rsidR="00AE7CEE">
        <w:rPr>
          <w:rFonts w:ascii="ITC Avant Garde" w:hAnsi="ITC Avant Garde"/>
          <w:sz w:val="22"/>
          <w:szCs w:val="22"/>
          <w:lang w:val="es-ES"/>
        </w:rPr>
        <w:t>de la Resolución citada</w:t>
      </w:r>
      <w:r w:rsidRPr="00D85545">
        <w:rPr>
          <w:rFonts w:ascii="ITC Avant Garde" w:hAnsi="ITC Avant Garde"/>
          <w:sz w:val="22"/>
          <w:szCs w:val="22"/>
          <w:lang w:val="es-ES"/>
        </w:rPr>
        <w:t xml:space="preserve"> en el numeral Primero, para formar parte integrante del mismo.</w:t>
      </w:r>
    </w:p>
    <w:p w:rsidR="00C661D2" w:rsidRDefault="004C7169" w:rsidP="00C661D2">
      <w:pPr>
        <w:spacing w:after="240"/>
        <w:jc w:val="both"/>
        <w:rPr>
          <w:rFonts w:ascii="ITC Avant Garde" w:eastAsia="Calibri" w:hAnsi="ITC Avant Garde"/>
          <w:b/>
          <w:bCs/>
          <w:sz w:val="22"/>
          <w:szCs w:val="22"/>
        </w:rPr>
      </w:pPr>
      <w:r w:rsidRPr="00D85545">
        <w:rPr>
          <w:rFonts w:ascii="ITC Avant Garde" w:eastAsia="Calibri" w:hAnsi="ITC Avant Garde"/>
          <w:b/>
          <w:bCs/>
          <w:sz w:val="22"/>
          <w:szCs w:val="22"/>
        </w:rPr>
        <w:t xml:space="preserve">III.3.- </w:t>
      </w:r>
      <w:r w:rsidR="00AE7CEE" w:rsidRPr="00AE7CEE">
        <w:rPr>
          <w:rFonts w:ascii="ITC Avant Garde" w:eastAsia="Calibri" w:hAnsi="ITC Avant Garde"/>
          <w:b/>
          <w:bCs/>
          <w:sz w:val="22"/>
          <w:szCs w:val="22"/>
        </w:rPr>
        <w:t>Resolución mediante la cual el Pleno del Instituto Federal de Telecomunicaciones autoriza la cesión de los derechos y obligaciones del título de concesión otorgado el 2 de octubre de 1995 a Sistema de Cable del Sur, S.A. de C.V., para instalar, operar y explotar una red pública de telecomunicaciones en la población de Tejupilco de Hidalgo, en el Estado de México, a favor de Cable Plus Digital, S.A. de C.V.</w:t>
      </w:r>
    </w:p>
    <w:p w:rsidR="00C661D2" w:rsidRDefault="00831E3F" w:rsidP="00C661D2">
      <w:pPr>
        <w:spacing w:after="240"/>
        <w:jc w:val="center"/>
        <w:rPr>
          <w:rFonts w:ascii="ITC Avant Garde" w:eastAsia="Calibri" w:hAnsi="ITC Avant Garde"/>
          <w:b/>
          <w:bCs/>
          <w:sz w:val="22"/>
          <w:szCs w:val="22"/>
        </w:rPr>
      </w:pPr>
      <w:r w:rsidRPr="00D85545">
        <w:rPr>
          <w:rFonts w:ascii="ITC Avant Garde" w:eastAsia="Calibri" w:hAnsi="ITC Avant Garde"/>
          <w:b/>
          <w:bCs/>
          <w:sz w:val="22"/>
          <w:szCs w:val="22"/>
        </w:rPr>
        <w:t>Deliberación</w:t>
      </w:r>
    </w:p>
    <w:p w:rsidR="00C661D2" w:rsidRDefault="00831E3F"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 xml:space="preserve">El Pleno deliberó sobre el proyecto de </w:t>
      </w:r>
      <w:r w:rsidR="0093219C" w:rsidRPr="00D85545">
        <w:rPr>
          <w:rFonts w:ascii="ITC Avant Garde" w:hAnsi="ITC Avant Garde"/>
          <w:sz w:val="22"/>
          <w:szCs w:val="22"/>
          <w:lang w:val="es-ES"/>
        </w:rPr>
        <w:t>resolución</w:t>
      </w:r>
      <w:r w:rsidRPr="00D85545">
        <w:rPr>
          <w:rFonts w:ascii="ITC Avant Garde" w:hAnsi="ITC Avant Garde"/>
          <w:sz w:val="22"/>
          <w:szCs w:val="22"/>
          <w:lang w:val="es-ES"/>
        </w:rPr>
        <w:t>. Se incluyen en la versión estenográfica todas y cada una de las intervenciones realizadas al efecto por los presentes. Habiéndose agotado la discusión, los Comisionados presentes emitieron su voto.</w:t>
      </w:r>
    </w:p>
    <w:p w:rsidR="00C661D2" w:rsidRDefault="00831E3F" w:rsidP="00C661D2">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D85545">
        <w:rPr>
          <w:rFonts w:ascii="ITC Avant Garde" w:hAnsi="ITC Avant Garde"/>
          <w:b/>
          <w:bCs/>
          <w:sz w:val="22"/>
          <w:szCs w:val="22"/>
          <w:lang w:val="es-ES_tradnl"/>
        </w:rPr>
        <w:t>Votación</w:t>
      </w:r>
    </w:p>
    <w:p w:rsidR="00C661D2" w:rsidRDefault="00831E3F"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El Secretario Técnico del Pleno dio cuenta de y levantó las votaciones en el siguiente sentido:</w:t>
      </w:r>
    </w:p>
    <w:p w:rsidR="00C661D2" w:rsidRDefault="00831E3F"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 xml:space="preserve">El Instituto Federal de Telecomunicaciones aprobó </w:t>
      </w:r>
      <w:r w:rsidR="0093219C" w:rsidRPr="00D85545">
        <w:rPr>
          <w:rFonts w:ascii="ITC Avant Garde" w:hAnsi="ITC Avant Garde"/>
          <w:sz w:val="22"/>
          <w:szCs w:val="22"/>
          <w:lang w:val="es-ES"/>
        </w:rPr>
        <w:t>la Resolución</w:t>
      </w:r>
      <w:r w:rsidRPr="00D85545">
        <w:rPr>
          <w:rFonts w:ascii="ITC Avant Garde" w:hAnsi="ITC Avant Garde"/>
          <w:sz w:val="22"/>
          <w:szCs w:val="22"/>
          <w:lang w:val="es-ES"/>
        </w:rPr>
        <w:t xml:space="preserve"> </w:t>
      </w:r>
      <w:r w:rsidR="00AE7CEE" w:rsidRPr="00AE7CEE">
        <w:rPr>
          <w:rFonts w:ascii="ITC Avant Garde" w:hAnsi="ITC Avant Garde"/>
          <w:sz w:val="22"/>
          <w:szCs w:val="22"/>
          <w:lang w:val="es-ES"/>
        </w:rPr>
        <w:t>por unanimidad de votos de los Comisionados Gabriel Oswaldo Contreras Saldívar, Ernesto Estrada González, Adriana Sofía Labardini Inzunza, María Elena Estavillo Flores, Mario Germán Fromow Rangel y Adolfo Cuevas Teja</w:t>
      </w:r>
      <w:r w:rsidRPr="00D85545">
        <w:rPr>
          <w:rFonts w:ascii="ITC Avant Garde" w:hAnsi="ITC Avant Garde"/>
          <w:sz w:val="22"/>
          <w:szCs w:val="22"/>
          <w:lang w:val="es-ES"/>
        </w:rPr>
        <w:t>.</w:t>
      </w:r>
    </w:p>
    <w:p w:rsidR="00C661D2" w:rsidRDefault="00831E3F"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lastRenderedPageBreak/>
        <w:t>Por lo anterior, el Pleno del Instituto Federal de Telecomunicaciones emitió el siguiente:</w:t>
      </w:r>
    </w:p>
    <w:p w:rsidR="00C661D2" w:rsidRDefault="00831E3F" w:rsidP="00C661D2">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D85545">
        <w:rPr>
          <w:rFonts w:ascii="ITC Avant Garde" w:hAnsi="ITC Avant Garde"/>
          <w:b/>
          <w:bCs/>
          <w:sz w:val="22"/>
          <w:szCs w:val="22"/>
          <w:lang w:val="es-ES_tradnl"/>
        </w:rPr>
        <w:t>Acuerdo</w:t>
      </w:r>
    </w:p>
    <w:p w:rsidR="00C661D2" w:rsidRDefault="00AE7CEE" w:rsidP="00C661D2">
      <w:pPr>
        <w:spacing w:after="240"/>
        <w:jc w:val="both"/>
        <w:rPr>
          <w:rFonts w:ascii="ITC Avant Garde" w:hAnsi="ITC Avant Garde"/>
          <w:b/>
          <w:bCs/>
          <w:sz w:val="22"/>
          <w:szCs w:val="22"/>
          <w:lang w:val="es-ES_tradnl"/>
        </w:rPr>
      </w:pPr>
      <w:r w:rsidRPr="00AE7CEE">
        <w:rPr>
          <w:rFonts w:ascii="ITC Avant Garde" w:hAnsi="ITC Avant Garde"/>
          <w:b/>
          <w:bCs/>
          <w:sz w:val="22"/>
          <w:szCs w:val="22"/>
          <w:lang w:val="es-ES_tradnl"/>
        </w:rPr>
        <w:t>P/IFT/130916/478</w:t>
      </w:r>
    </w:p>
    <w:p w:rsidR="00C661D2" w:rsidRDefault="00831E3F" w:rsidP="00C661D2">
      <w:pPr>
        <w:spacing w:after="240"/>
        <w:jc w:val="both"/>
        <w:rPr>
          <w:rFonts w:ascii="ITC Avant Garde" w:eastAsia="Calibri" w:hAnsi="ITC Avant Garde"/>
          <w:bCs/>
          <w:i/>
          <w:sz w:val="22"/>
          <w:szCs w:val="22"/>
        </w:rPr>
      </w:pPr>
      <w:r w:rsidRPr="00D85545">
        <w:rPr>
          <w:rFonts w:ascii="ITC Avant Garde" w:hAnsi="ITC Avant Garde"/>
          <w:b/>
          <w:sz w:val="22"/>
          <w:szCs w:val="22"/>
          <w:lang w:val="es-ES"/>
        </w:rPr>
        <w:t xml:space="preserve">Primero. </w:t>
      </w:r>
      <w:r w:rsidRPr="00D85545">
        <w:rPr>
          <w:rFonts w:ascii="ITC Avant Garde" w:hAnsi="ITC Avant Garde"/>
          <w:sz w:val="22"/>
          <w:szCs w:val="22"/>
          <w:lang w:val="es-ES"/>
        </w:rPr>
        <w:t xml:space="preserve">Se aprueba </w:t>
      </w:r>
      <w:r w:rsidR="0093219C" w:rsidRPr="00D85545">
        <w:rPr>
          <w:rFonts w:ascii="ITC Avant Garde" w:hAnsi="ITC Avant Garde"/>
          <w:sz w:val="22"/>
          <w:szCs w:val="22"/>
          <w:lang w:val="es-ES"/>
        </w:rPr>
        <w:t>la</w:t>
      </w:r>
      <w:r w:rsidRPr="00D85545">
        <w:rPr>
          <w:rFonts w:ascii="ITC Avant Garde" w:hAnsi="ITC Avant Garde"/>
          <w:sz w:val="22"/>
          <w:szCs w:val="22"/>
          <w:lang w:val="es-ES"/>
        </w:rPr>
        <w:t xml:space="preserve"> “</w:t>
      </w:r>
      <w:r w:rsidR="00AE7CEE" w:rsidRPr="00AE7CEE">
        <w:rPr>
          <w:rFonts w:ascii="ITC Avant Garde" w:hAnsi="ITC Avant Garde"/>
          <w:sz w:val="22"/>
          <w:szCs w:val="22"/>
          <w:lang w:val="es-ES"/>
        </w:rPr>
        <w:t>Resolución mediante la cual el Pleno del Instituto Federal de Telecomunicaciones autoriza la cesión de los derechos y obligaciones del título de concesión otorgado el 2 de octubre de 1995 a Sistema de Cable del Sur, S.A. de C.V., para instalar, operar y explotar una red pública de telecomunicaciones en la población de Tejupilco de Hidalgo, en el Estado de México, a favor de Cable Plus Digital, S.A. de C.V</w:t>
      </w:r>
      <w:r w:rsidR="00AE7CEE">
        <w:rPr>
          <w:rFonts w:ascii="ITC Avant Garde" w:hAnsi="ITC Avant Garde"/>
          <w:sz w:val="22"/>
          <w:szCs w:val="22"/>
          <w:lang w:val="es-ES"/>
        </w:rPr>
        <w:t>.</w:t>
      </w:r>
      <w:r w:rsidRPr="00D85545">
        <w:rPr>
          <w:rFonts w:ascii="ITC Avant Garde" w:eastAsia="Calibri" w:hAnsi="ITC Avant Garde"/>
          <w:bCs/>
          <w:i/>
          <w:sz w:val="22"/>
          <w:szCs w:val="22"/>
        </w:rPr>
        <w:t>”.</w:t>
      </w:r>
    </w:p>
    <w:p w:rsidR="00C661D2" w:rsidRDefault="00831E3F"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Segundo.</w:t>
      </w:r>
      <w:r w:rsidRPr="00D85545">
        <w:rPr>
          <w:rFonts w:ascii="ITC Avant Garde" w:hAnsi="ITC Avant Garde"/>
          <w:sz w:val="22"/>
          <w:szCs w:val="22"/>
          <w:lang w:val="es-ES"/>
        </w:rPr>
        <w:t xml:space="preserve"> Se instruye a la Secretaría Técnica del Pleno para que turne a firma de los Comisionados </w:t>
      </w:r>
      <w:r w:rsidR="0093219C" w:rsidRPr="00D85545">
        <w:rPr>
          <w:rFonts w:ascii="ITC Avant Garde" w:hAnsi="ITC Avant Garde"/>
          <w:sz w:val="22"/>
          <w:szCs w:val="22"/>
          <w:lang w:val="es-ES"/>
        </w:rPr>
        <w:t>la Resolución aprobada</w:t>
      </w:r>
      <w:r w:rsidRPr="00D85545">
        <w:rPr>
          <w:rFonts w:ascii="ITC Avant Garde" w:hAnsi="ITC Avant Garde"/>
          <w:sz w:val="22"/>
          <w:szCs w:val="22"/>
          <w:lang w:val="es-ES"/>
        </w:rPr>
        <w:t xml:space="preserve"> por el Pleno.</w:t>
      </w:r>
    </w:p>
    <w:p w:rsidR="00831E3F" w:rsidRPr="00D85545" w:rsidRDefault="00831E3F"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Tercero.</w:t>
      </w:r>
      <w:r w:rsidRPr="00D85545">
        <w:rPr>
          <w:rFonts w:ascii="ITC Avant Garde" w:hAnsi="ITC Avant Garde"/>
          <w:sz w:val="22"/>
          <w:szCs w:val="22"/>
          <w:lang w:val="es-ES"/>
        </w:rPr>
        <w:t xml:space="preserve"> Notifíquese a la Unidad de </w:t>
      </w:r>
      <w:r w:rsidR="0093219C" w:rsidRPr="00D85545">
        <w:rPr>
          <w:rFonts w:ascii="ITC Avant Garde" w:hAnsi="ITC Avant Garde"/>
          <w:sz w:val="22"/>
          <w:szCs w:val="22"/>
          <w:lang w:val="es-ES"/>
        </w:rPr>
        <w:t>Concesiones y Servicios</w:t>
      </w:r>
      <w:r w:rsidRPr="00D85545">
        <w:rPr>
          <w:rFonts w:ascii="ITC Avant Garde" w:hAnsi="ITC Avant Garde"/>
          <w:sz w:val="22"/>
          <w:szCs w:val="22"/>
          <w:lang w:val="es-ES"/>
        </w:rPr>
        <w:t>.</w:t>
      </w:r>
    </w:p>
    <w:p w:rsidR="00C661D2" w:rsidRDefault="00831E3F"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Cuarto</w:t>
      </w:r>
      <w:r w:rsidRPr="00D85545">
        <w:rPr>
          <w:rFonts w:ascii="ITC Avant Garde" w:hAnsi="ITC Avant Garde"/>
          <w:b/>
          <w:sz w:val="22"/>
          <w:szCs w:val="22"/>
        </w:rPr>
        <w:t xml:space="preserve">. </w:t>
      </w:r>
      <w:r w:rsidRPr="00D85545">
        <w:rPr>
          <w:rFonts w:ascii="ITC Avant Garde" w:hAnsi="ITC Avant Garde"/>
          <w:sz w:val="22"/>
          <w:szCs w:val="22"/>
          <w:lang w:val="es-ES"/>
        </w:rPr>
        <w:t xml:space="preserve">Se instruye a la Secretaría Técnica del Pleno para que agregue al Libro de Actas un original </w:t>
      </w:r>
      <w:r w:rsidR="00901F66" w:rsidRPr="00D85545">
        <w:rPr>
          <w:rFonts w:ascii="ITC Avant Garde" w:hAnsi="ITC Avant Garde"/>
          <w:sz w:val="22"/>
          <w:szCs w:val="22"/>
          <w:lang w:val="es-ES"/>
        </w:rPr>
        <w:t>de la Resolución citada</w:t>
      </w:r>
      <w:r w:rsidRPr="00D85545">
        <w:rPr>
          <w:rFonts w:ascii="ITC Avant Garde" w:hAnsi="ITC Avant Garde"/>
          <w:sz w:val="22"/>
          <w:szCs w:val="22"/>
          <w:lang w:val="es-ES"/>
        </w:rPr>
        <w:t xml:space="preserve"> en el numeral Primero, para formar parte integrante del mismo.</w:t>
      </w:r>
    </w:p>
    <w:p w:rsidR="00C661D2" w:rsidRDefault="000076CC" w:rsidP="00C661D2">
      <w:pPr>
        <w:spacing w:after="240"/>
        <w:jc w:val="both"/>
        <w:rPr>
          <w:rFonts w:ascii="ITC Avant Garde" w:eastAsia="Calibri" w:hAnsi="ITC Avant Garde"/>
          <w:b/>
          <w:bCs/>
          <w:sz w:val="22"/>
          <w:szCs w:val="22"/>
        </w:rPr>
      </w:pPr>
      <w:r w:rsidRPr="00D85545">
        <w:rPr>
          <w:rFonts w:ascii="ITC Avant Garde" w:eastAsia="Calibri" w:hAnsi="ITC Avant Garde"/>
          <w:b/>
          <w:bCs/>
          <w:sz w:val="22"/>
          <w:szCs w:val="22"/>
        </w:rPr>
        <w:t xml:space="preserve">III.4.- </w:t>
      </w:r>
      <w:r w:rsidR="00AE7CEE" w:rsidRPr="00AE7CEE">
        <w:rPr>
          <w:rFonts w:ascii="ITC Avant Garde" w:eastAsia="Calibri" w:hAnsi="ITC Avant Garde"/>
          <w:b/>
          <w:bCs/>
          <w:sz w:val="22"/>
          <w:szCs w:val="22"/>
        </w:rPr>
        <w:t>Resolución mediante la cual el Pleno del Instituto Federal de Telecomunicaciones prorroga la vigencia de la concesión de Televisión por Cable de Simojovel, S.A. de C.V., y otorga un título de concesión única para uso comercial</w:t>
      </w:r>
      <w:r w:rsidR="00831E3F" w:rsidRPr="00D85545">
        <w:rPr>
          <w:rFonts w:ascii="ITC Avant Garde" w:eastAsia="Calibri" w:hAnsi="ITC Avant Garde"/>
          <w:b/>
          <w:bCs/>
          <w:sz w:val="22"/>
          <w:szCs w:val="22"/>
        </w:rPr>
        <w:t>.</w:t>
      </w:r>
    </w:p>
    <w:p w:rsidR="00C661D2" w:rsidRDefault="00D6703C" w:rsidP="00C661D2">
      <w:pPr>
        <w:spacing w:after="240"/>
        <w:jc w:val="center"/>
        <w:rPr>
          <w:rFonts w:ascii="ITC Avant Garde" w:eastAsia="Calibri" w:hAnsi="ITC Avant Garde"/>
          <w:b/>
          <w:bCs/>
          <w:sz w:val="22"/>
          <w:szCs w:val="22"/>
        </w:rPr>
      </w:pPr>
      <w:r w:rsidRPr="00D85545">
        <w:rPr>
          <w:rFonts w:ascii="ITC Avant Garde" w:eastAsia="Calibri" w:hAnsi="ITC Avant Garde"/>
          <w:b/>
          <w:bCs/>
          <w:sz w:val="22"/>
          <w:szCs w:val="22"/>
        </w:rPr>
        <w:t>Deliberación</w:t>
      </w:r>
    </w:p>
    <w:p w:rsidR="00C661D2" w:rsidRDefault="00D6703C"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C661D2" w:rsidRDefault="00D6703C" w:rsidP="00C661D2">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D85545">
        <w:rPr>
          <w:rFonts w:ascii="ITC Avant Garde" w:hAnsi="ITC Avant Garde"/>
          <w:b/>
          <w:bCs/>
          <w:sz w:val="22"/>
          <w:szCs w:val="22"/>
          <w:lang w:val="es-ES_tradnl"/>
        </w:rPr>
        <w:t>Votación</w:t>
      </w:r>
    </w:p>
    <w:p w:rsidR="00C661D2" w:rsidRDefault="00D6703C"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El Secretario Técnico del Pleno dio cuenta de y levantó las votaciones en el siguiente sentido:</w:t>
      </w:r>
    </w:p>
    <w:p w:rsidR="00C661D2" w:rsidRDefault="00D6703C"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 xml:space="preserve">El Instituto Federal de Telecomunicaciones aprobó la Resolución </w:t>
      </w:r>
      <w:r w:rsidR="00AE7CEE" w:rsidRPr="00AE7CEE">
        <w:rPr>
          <w:rFonts w:ascii="ITC Avant Garde" w:hAnsi="ITC Avant Garde"/>
          <w:sz w:val="22"/>
          <w:szCs w:val="22"/>
          <w:lang w:val="es-ES"/>
        </w:rPr>
        <w:t>por unanimidad de votos de los Comisionados Gabriel Oswaldo Contreras Saldívar, Ernesto Estrada González, Adriana Sofía Labardini Inzunza, María Elena Estavillo Flores, Mario Germán Fromow Rangel y Adolfo Cuevas Teja</w:t>
      </w:r>
      <w:r w:rsidRPr="00D85545">
        <w:rPr>
          <w:rFonts w:ascii="ITC Avant Garde" w:hAnsi="ITC Avant Garde"/>
          <w:sz w:val="22"/>
          <w:szCs w:val="22"/>
          <w:lang w:val="es-ES"/>
        </w:rPr>
        <w:t>.</w:t>
      </w:r>
    </w:p>
    <w:p w:rsidR="00C661D2" w:rsidRDefault="00D6703C"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Por lo anterior, el Pleno del Instituto Federal de Telecomunicaciones emitió el siguiente:</w:t>
      </w:r>
    </w:p>
    <w:p w:rsidR="00C661D2" w:rsidRDefault="00D6703C" w:rsidP="00C661D2">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D85545">
        <w:rPr>
          <w:rFonts w:ascii="ITC Avant Garde" w:hAnsi="ITC Avant Garde"/>
          <w:b/>
          <w:bCs/>
          <w:sz w:val="22"/>
          <w:szCs w:val="22"/>
          <w:lang w:val="es-ES_tradnl"/>
        </w:rPr>
        <w:t>Acuerdo</w:t>
      </w:r>
    </w:p>
    <w:p w:rsidR="00C661D2" w:rsidRDefault="00AE7CEE" w:rsidP="00C661D2">
      <w:pPr>
        <w:spacing w:after="240"/>
        <w:jc w:val="both"/>
        <w:rPr>
          <w:rFonts w:ascii="ITC Avant Garde" w:hAnsi="ITC Avant Garde"/>
          <w:b/>
          <w:bCs/>
          <w:sz w:val="22"/>
          <w:szCs w:val="22"/>
          <w:lang w:val="es-ES_tradnl"/>
        </w:rPr>
      </w:pPr>
      <w:r w:rsidRPr="00AE7CEE">
        <w:rPr>
          <w:rFonts w:ascii="ITC Avant Garde" w:hAnsi="ITC Avant Garde"/>
          <w:b/>
          <w:bCs/>
          <w:sz w:val="22"/>
          <w:szCs w:val="22"/>
          <w:lang w:val="es-ES_tradnl"/>
        </w:rPr>
        <w:t>P/IFT/130916/479</w:t>
      </w:r>
    </w:p>
    <w:p w:rsidR="00C661D2" w:rsidRDefault="00D6703C" w:rsidP="00C661D2">
      <w:pPr>
        <w:spacing w:after="240"/>
        <w:jc w:val="both"/>
        <w:rPr>
          <w:rFonts w:ascii="ITC Avant Garde" w:eastAsia="Calibri" w:hAnsi="ITC Avant Garde"/>
          <w:bCs/>
          <w:i/>
          <w:sz w:val="22"/>
          <w:szCs w:val="22"/>
        </w:rPr>
      </w:pPr>
      <w:r w:rsidRPr="00D85545">
        <w:rPr>
          <w:rFonts w:ascii="ITC Avant Garde" w:hAnsi="ITC Avant Garde"/>
          <w:b/>
          <w:sz w:val="22"/>
          <w:szCs w:val="22"/>
          <w:lang w:val="es-ES"/>
        </w:rPr>
        <w:lastRenderedPageBreak/>
        <w:t xml:space="preserve">Primero. </w:t>
      </w:r>
      <w:r w:rsidRPr="00D85545">
        <w:rPr>
          <w:rFonts w:ascii="ITC Avant Garde" w:hAnsi="ITC Avant Garde"/>
          <w:sz w:val="22"/>
          <w:szCs w:val="22"/>
          <w:lang w:val="es-ES"/>
        </w:rPr>
        <w:t>Se aprueba la “</w:t>
      </w:r>
      <w:r w:rsidR="00AE7CEE" w:rsidRPr="00AE7CEE">
        <w:rPr>
          <w:rFonts w:ascii="ITC Avant Garde" w:hAnsi="ITC Avant Garde"/>
          <w:sz w:val="22"/>
          <w:szCs w:val="22"/>
          <w:lang w:val="es-ES"/>
        </w:rPr>
        <w:t>Resolución mediante la cual el Pleno del Instituto Federal de Telecomunicaciones prorroga la vigencia de la concesión de Televisión por Cable de Simojovel, S.A. de C.V., y otorga un título de concesión única para uso comercial</w:t>
      </w:r>
      <w:r w:rsidRPr="00D85545">
        <w:rPr>
          <w:rFonts w:ascii="ITC Avant Garde" w:eastAsia="Calibri" w:hAnsi="ITC Avant Garde"/>
          <w:bCs/>
          <w:i/>
          <w:sz w:val="22"/>
          <w:szCs w:val="22"/>
        </w:rPr>
        <w:t>”.</w:t>
      </w:r>
    </w:p>
    <w:p w:rsidR="00C661D2" w:rsidRDefault="00D6703C"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Segundo.</w:t>
      </w:r>
      <w:r w:rsidRPr="00D85545">
        <w:rPr>
          <w:rFonts w:ascii="ITC Avant Garde" w:hAnsi="ITC Avant Garde"/>
          <w:sz w:val="22"/>
          <w:szCs w:val="22"/>
          <w:lang w:val="es-ES"/>
        </w:rPr>
        <w:t xml:space="preserve"> Se instruye a la Secretaría Técnica del Pleno para que turne a firma de los Comisionados la Resolución aprobada por el Pleno.</w:t>
      </w:r>
    </w:p>
    <w:p w:rsidR="00C661D2" w:rsidRDefault="00D6703C"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Tercero.</w:t>
      </w:r>
      <w:r w:rsidRPr="00D85545">
        <w:rPr>
          <w:rFonts w:ascii="ITC Avant Garde" w:hAnsi="ITC Avant Garde"/>
          <w:sz w:val="22"/>
          <w:szCs w:val="22"/>
          <w:lang w:val="es-ES"/>
        </w:rPr>
        <w:t xml:space="preserve"> Notifíquese a la Unidad de Concesiones y Servicios.</w:t>
      </w:r>
    </w:p>
    <w:p w:rsidR="00D6703C" w:rsidRPr="00D85545" w:rsidRDefault="00D6703C"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Cuarto</w:t>
      </w:r>
      <w:r w:rsidRPr="00D85545">
        <w:rPr>
          <w:rFonts w:ascii="ITC Avant Garde" w:hAnsi="ITC Avant Garde"/>
          <w:b/>
          <w:sz w:val="22"/>
          <w:szCs w:val="22"/>
        </w:rPr>
        <w:t xml:space="preserve">. </w:t>
      </w:r>
      <w:r w:rsidRPr="00D85545">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C661D2" w:rsidRDefault="007A2471" w:rsidP="00C661D2">
      <w:pPr>
        <w:spacing w:after="240"/>
        <w:jc w:val="both"/>
        <w:rPr>
          <w:rFonts w:ascii="ITC Avant Garde" w:eastAsia="Calibri" w:hAnsi="ITC Avant Garde"/>
          <w:b/>
          <w:bCs/>
          <w:sz w:val="22"/>
          <w:szCs w:val="22"/>
        </w:rPr>
      </w:pPr>
      <w:r w:rsidRPr="00D85545">
        <w:rPr>
          <w:rFonts w:ascii="ITC Avant Garde" w:eastAsia="Calibri" w:hAnsi="ITC Avant Garde"/>
          <w:b/>
          <w:bCs/>
          <w:sz w:val="22"/>
          <w:szCs w:val="22"/>
        </w:rPr>
        <w:t xml:space="preserve">III.5.- </w:t>
      </w:r>
      <w:r w:rsidR="00AE7CEE" w:rsidRPr="00AE7CEE">
        <w:rPr>
          <w:rFonts w:ascii="ITC Avant Garde" w:eastAsia="Calibri" w:hAnsi="ITC Avant Garde"/>
          <w:b/>
          <w:bCs/>
          <w:sz w:val="22"/>
          <w:szCs w:val="22"/>
        </w:rPr>
        <w:t>Resolución mediante la cual el Pleno del Instituto Federal de Telecomunicaciones prorroga la vigencia de la concesión de Radio Baja, S.A. de C.V., y otorga un título de concesión única para uso comercial</w:t>
      </w:r>
      <w:r w:rsidR="00984392" w:rsidRPr="00D85545">
        <w:rPr>
          <w:rFonts w:ascii="ITC Avant Garde" w:eastAsia="Calibri" w:hAnsi="ITC Avant Garde"/>
          <w:b/>
          <w:bCs/>
          <w:sz w:val="22"/>
          <w:szCs w:val="22"/>
        </w:rPr>
        <w:t>.</w:t>
      </w:r>
    </w:p>
    <w:p w:rsidR="00C661D2" w:rsidRDefault="00D6703C" w:rsidP="00C661D2">
      <w:pPr>
        <w:spacing w:after="240"/>
        <w:jc w:val="center"/>
        <w:rPr>
          <w:rFonts w:ascii="ITC Avant Garde" w:eastAsia="Calibri" w:hAnsi="ITC Avant Garde"/>
          <w:b/>
          <w:bCs/>
          <w:sz w:val="22"/>
          <w:szCs w:val="22"/>
        </w:rPr>
      </w:pPr>
      <w:r w:rsidRPr="00D85545">
        <w:rPr>
          <w:rFonts w:ascii="ITC Avant Garde" w:eastAsia="Calibri" w:hAnsi="ITC Avant Garde"/>
          <w:b/>
          <w:bCs/>
          <w:sz w:val="22"/>
          <w:szCs w:val="22"/>
        </w:rPr>
        <w:t>Deliberación</w:t>
      </w:r>
    </w:p>
    <w:p w:rsidR="00C661D2" w:rsidRDefault="00D6703C"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C661D2" w:rsidRDefault="00D6703C" w:rsidP="00C661D2">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D85545">
        <w:rPr>
          <w:rFonts w:ascii="ITC Avant Garde" w:hAnsi="ITC Avant Garde"/>
          <w:b/>
          <w:bCs/>
          <w:sz w:val="22"/>
          <w:szCs w:val="22"/>
          <w:lang w:val="es-ES_tradnl"/>
        </w:rPr>
        <w:t>Votación</w:t>
      </w:r>
    </w:p>
    <w:p w:rsidR="00C661D2" w:rsidRDefault="00D6703C"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El Secretario Técnico del Pleno dio cuenta de y levantó las votaciones en el siguiente sentido:</w:t>
      </w:r>
    </w:p>
    <w:p w:rsidR="00C661D2" w:rsidRDefault="00D6703C"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 xml:space="preserve">El Instituto Federal de Telecomunicaciones aprobó la Resolución </w:t>
      </w:r>
      <w:r w:rsidR="00AE7CEE" w:rsidRPr="00AE7CEE">
        <w:rPr>
          <w:rFonts w:ascii="ITC Avant Garde" w:hAnsi="ITC Avant Garde"/>
          <w:sz w:val="22"/>
          <w:szCs w:val="22"/>
          <w:lang w:val="es-ES"/>
        </w:rPr>
        <w:t>por unanimidad de votos de los Comisionados Gabriel Oswaldo Contreras Saldívar, Ernesto Estrada González, Adriana Sofía Labardini Inzunza, María Elena Estavillo Flores, Mario Germán Fromow Rangel y Adolfo Cuevas Teja</w:t>
      </w:r>
      <w:r w:rsidRPr="00D85545">
        <w:rPr>
          <w:rFonts w:ascii="ITC Avant Garde" w:hAnsi="ITC Avant Garde"/>
          <w:sz w:val="22"/>
          <w:szCs w:val="22"/>
          <w:lang w:val="es-ES"/>
        </w:rPr>
        <w:t>.</w:t>
      </w:r>
    </w:p>
    <w:p w:rsidR="00C661D2" w:rsidRDefault="00D6703C"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Por lo anterior, el Pleno del Instituto Federal de Telecomunicaciones emitió el siguiente:</w:t>
      </w:r>
    </w:p>
    <w:p w:rsidR="00C661D2" w:rsidRDefault="00D6703C" w:rsidP="00C661D2">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D85545">
        <w:rPr>
          <w:rFonts w:ascii="ITC Avant Garde" w:hAnsi="ITC Avant Garde"/>
          <w:b/>
          <w:bCs/>
          <w:sz w:val="22"/>
          <w:szCs w:val="22"/>
          <w:lang w:val="es-ES_tradnl"/>
        </w:rPr>
        <w:t>Acuerdo</w:t>
      </w:r>
    </w:p>
    <w:p w:rsidR="00C661D2" w:rsidRDefault="00AE7CEE" w:rsidP="00C661D2">
      <w:pPr>
        <w:spacing w:after="240"/>
        <w:jc w:val="both"/>
        <w:rPr>
          <w:rFonts w:ascii="ITC Avant Garde" w:hAnsi="ITC Avant Garde"/>
          <w:b/>
          <w:bCs/>
          <w:sz w:val="22"/>
          <w:szCs w:val="22"/>
          <w:lang w:val="es-ES_tradnl"/>
        </w:rPr>
      </w:pPr>
      <w:r w:rsidRPr="00AE7CEE">
        <w:rPr>
          <w:rFonts w:ascii="ITC Avant Garde" w:hAnsi="ITC Avant Garde"/>
          <w:b/>
          <w:bCs/>
          <w:sz w:val="22"/>
          <w:szCs w:val="22"/>
          <w:lang w:val="es-ES_tradnl"/>
        </w:rPr>
        <w:t>P/IFT/130916/480</w:t>
      </w:r>
    </w:p>
    <w:p w:rsidR="00C661D2" w:rsidRDefault="00D6703C" w:rsidP="00C661D2">
      <w:pPr>
        <w:spacing w:after="240"/>
        <w:jc w:val="both"/>
        <w:rPr>
          <w:rFonts w:ascii="ITC Avant Garde" w:eastAsia="Calibri" w:hAnsi="ITC Avant Garde"/>
          <w:bCs/>
          <w:i/>
          <w:sz w:val="22"/>
          <w:szCs w:val="22"/>
        </w:rPr>
      </w:pPr>
      <w:r w:rsidRPr="00D85545">
        <w:rPr>
          <w:rFonts w:ascii="ITC Avant Garde" w:hAnsi="ITC Avant Garde"/>
          <w:b/>
          <w:sz w:val="22"/>
          <w:szCs w:val="22"/>
          <w:lang w:val="es-ES"/>
        </w:rPr>
        <w:t xml:space="preserve">Primero. </w:t>
      </w:r>
      <w:r w:rsidRPr="00D85545">
        <w:rPr>
          <w:rFonts w:ascii="ITC Avant Garde" w:hAnsi="ITC Avant Garde"/>
          <w:sz w:val="22"/>
          <w:szCs w:val="22"/>
          <w:lang w:val="es-ES"/>
        </w:rPr>
        <w:t>Se aprueba la “</w:t>
      </w:r>
      <w:r w:rsidR="00AE7CEE" w:rsidRPr="00AE7CEE">
        <w:rPr>
          <w:rFonts w:ascii="ITC Avant Garde" w:hAnsi="ITC Avant Garde"/>
          <w:sz w:val="22"/>
          <w:szCs w:val="22"/>
          <w:lang w:val="es-ES"/>
        </w:rPr>
        <w:t>Resolución mediante la cual el Pleno del Instituto Federal de Telecomunicaciones prorroga la vigencia de la concesión de Radio Baja, S.A. de C.V., y otorga un título de concesión única para uso comercial</w:t>
      </w:r>
      <w:r w:rsidRPr="00D85545">
        <w:rPr>
          <w:rFonts w:ascii="ITC Avant Garde" w:eastAsia="Calibri" w:hAnsi="ITC Avant Garde"/>
          <w:bCs/>
          <w:i/>
          <w:sz w:val="22"/>
          <w:szCs w:val="22"/>
        </w:rPr>
        <w:t>”.</w:t>
      </w:r>
    </w:p>
    <w:p w:rsidR="00C661D2" w:rsidRDefault="00D6703C"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Segundo.</w:t>
      </w:r>
      <w:r w:rsidRPr="00D85545">
        <w:rPr>
          <w:rFonts w:ascii="ITC Avant Garde" w:hAnsi="ITC Avant Garde"/>
          <w:sz w:val="22"/>
          <w:szCs w:val="22"/>
          <w:lang w:val="es-ES"/>
        </w:rPr>
        <w:t xml:space="preserve"> Se instruye a la Secretaría Técnica del Pleno para que turne a firma de los Comisionados la Resolución aprobada por el Pleno.</w:t>
      </w:r>
    </w:p>
    <w:p w:rsidR="00C661D2" w:rsidRDefault="00D6703C"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Tercero.</w:t>
      </w:r>
      <w:r w:rsidRPr="00D85545">
        <w:rPr>
          <w:rFonts w:ascii="ITC Avant Garde" w:hAnsi="ITC Avant Garde"/>
          <w:sz w:val="22"/>
          <w:szCs w:val="22"/>
          <w:lang w:val="es-ES"/>
        </w:rPr>
        <w:t xml:space="preserve"> Notifíquese a la Unidad de Concesiones y Servicios.</w:t>
      </w:r>
    </w:p>
    <w:p w:rsidR="00C661D2" w:rsidRDefault="00D6703C"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lastRenderedPageBreak/>
        <w:t>Cuarto</w:t>
      </w:r>
      <w:r w:rsidRPr="00D85545">
        <w:rPr>
          <w:rFonts w:ascii="ITC Avant Garde" w:hAnsi="ITC Avant Garde"/>
          <w:b/>
          <w:sz w:val="22"/>
          <w:szCs w:val="22"/>
        </w:rPr>
        <w:t xml:space="preserve">. </w:t>
      </w:r>
      <w:r w:rsidRPr="00D85545">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C661D2" w:rsidRDefault="007A2471" w:rsidP="00C661D2">
      <w:pPr>
        <w:spacing w:after="240"/>
        <w:jc w:val="both"/>
        <w:rPr>
          <w:rFonts w:ascii="ITC Avant Garde" w:eastAsia="Calibri" w:hAnsi="ITC Avant Garde"/>
          <w:b/>
          <w:bCs/>
          <w:sz w:val="22"/>
          <w:szCs w:val="22"/>
        </w:rPr>
      </w:pPr>
      <w:r w:rsidRPr="00D85545">
        <w:rPr>
          <w:rFonts w:ascii="ITC Avant Garde" w:eastAsia="Calibri" w:hAnsi="ITC Avant Garde"/>
          <w:b/>
          <w:bCs/>
          <w:sz w:val="22"/>
          <w:szCs w:val="22"/>
        </w:rPr>
        <w:t xml:space="preserve">III.6.- </w:t>
      </w:r>
      <w:r w:rsidR="00AE7CEE" w:rsidRPr="00AE7CEE">
        <w:rPr>
          <w:rFonts w:ascii="ITC Avant Garde" w:eastAsia="Calibri" w:hAnsi="ITC Avant Garde"/>
          <w:b/>
          <w:bCs/>
          <w:sz w:val="22"/>
          <w:szCs w:val="22"/>
        </w:rPr>
        <w:t>Resolución mediante la cual el Pleno del Instituto Federal de Telecomunicaciones prorroga la vigencia de la concesión de TV Ojo Caliente, S.A. de C.V., y otorga un título de concesión única para uso comercial</w:t>
      </w:r>
      <w:r w:rsidR="00984392" w:rsidRPr="00D85545">
        <w:rPr>
          <w:rFonts w:ascii="ITC Avant Garde" w:eastAsia="Calibri" w:hAnsi="ITC Avant Garde"/>
          <w:b/>
          <w:bCs/>
          <w:sz w:val="22"/>
          <w:szCs w:val="22"/>
        </w:rPr>
        <w:t>.</w:t>
      </w:r>
    </w:p>
    <w:p w:rsidR="00C661D2" w:rsidRDefault="00D6703C" w:rsidP="00C661D2">
      <w:pPr>
        <w:spacing w:after="240"/>
        <w:jc w:val="center"/>
        <w:rPr>
          <w:rFonts w:ascii="ITC Avant Garde" w:eastAsia="Calibri" w:hAnsi="ITC Avant Garde"/>
          <w:b/>
          <w:bCs/>
          <w:sz w:val="22"/>
          <w:szCs w:val="22"/>
        </w:rPr>
      </w:pPr>
      <w:r w:rsidRPr="00D85545">
        <w:rPr>
          <w:rFonts w:ascii="ITC Avant Garde" w:eastAsia="Calibri" w:hAnsi="ITC Avant Garde"/>
          <w:b/>
          <w:bCs/>
          <w:sz w:val="22"/>
          <w:szCs w:val="22"/>
        </w:rPr>
        <w:t>Deliberación</w:t>
      </w:r>
    </w:p>
    <w:p w:rsidR="00C661D2" w:rsidRDefault="00D6703C"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C661D2" w:rsidRDefault="00D6703C" w:rsidP="00C661D2">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D85545">
        <w:rPr>
          <w:rFonts w:ascii="ITC Avant Garde" w:hAnsi="ITC Avant Garde"/>
          <w:b/>
          <w:bCs/>
          <w:sz w:val="22"/>
          <w:szCs w:val="22"/>
          <w:lang w:val="es-ES_tradnl"/>
        </w:rPr>
        <w:t>Votación</w:t>
      </w:r>
    </w:p>
    <w:p w:rsidR="00C661D2" w:rsidRDefault="00D6703C"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El Secretario Técnico del Pleno dio cuenta de y levantó las votaciones en el siguiente sentido:</w:t>
      </w:r>
    </w:p>
    <w:p w:rsidR="00C661D2" w:rsidRDefault="00D6703C"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 xml:space="preserve">El Instituto Federal de Telecomunicaciones </w:t>
      </w:r>
      <w:r w:rsidR="00AE7CEE">
        <w:rPr>
          <w:rFonts w:ascii="ITC Avant Garde" w:hAnsi="ITC Avant Garde"/>
          <w:sz w:val="22"/>
          <w:szCs w:val="22"/>
          <w:lang w:val="es-ES"/>
        </w:rPr>
        <w:t>retir</w:t>
      </w:r>
      <w:r w:rsidR="00BE1DD3">
        <w:rPr>
          <w:rFonts w:ascii="ITC Avant Garde" w:hAnsi="ITC Avant Garde"/>
          <w:sz w:val="22"/>
          <w:szCs w:val="22"/>
          <w:lang w:val="es-ES"/>
        </w:rPr>
        <w:t>ó</w:t>
      </w:r>
      <w:r w:rsidR="00AE7CEE">
        <w:rPr>
          <w:rFonts w:ascii="ITC Avant Garde" w:hAnsi="ITC Avant Garde"/>
          <w:sz w:val="22"/>
          <w:szCs w:val="22"/>
          <w:lang w:val="es-ES"/>
        </w:rPr>
        <w:t xml:space="preserve"> </w:t>
      </w:r>
      <w:r w:rsidRPr="00D85545">
        <w:rPr>
          <w:rFonts w:ascii="ITC Avant Garde" w:hAnsi="ITC Avant Garde"/>
          <w:sz w:val="22"/>
          <w:szCs w:val="22"/>
          <w:lang w:val="es-ES"/>
        </w:rPr>
        <w:t>la Resolución por unanimidad de votos de los Comisionados Gabriel Oswaldo Contreras Saldívar, Ernesto Estrada González, Adriana Sofía Labardini Inzunza, María Elena Estavillo Flores, Mario Germán Fromow Rangel y Adolfo Cuevas Teja.</w:t>
      </w:r>
    </w:p>
    <w:p w:rsidR="00C661D2" w:rsidRDefault="00D6703C"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Por lo anterior, el Pleno del Instituto Federal de Telecomunicaciones emitió el siguiente:</w:t>
      </w:r>
    </w:p>
    <w:p w:rsidR="00C661D2" w:rsidRDefault="00D6703C" w:rsidP="00C661D2">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D85545">
        <w:rPr>
          <w:rFonts w:ascii="ITC Avant Garde" w:hAnsi="ITC Avant Garde"/>
          <w:b/>
          <w:bCs/>
          <w:sz w:val="22"/>
          <w:szCs w:val="22"/>
          <w:lang w:val="es-ES_tradnl"/>
        </w:rPr>
        <w:t>Acuerdo</w:t>
      </w:r>
    </w:p>
    <w:p w:rsidR="00C661D2" w:rsidRDefault="00AE7CEE" w:rsidP="00C661D2">
      <w:pPr>
        <w:spacing w:after="240"/>
        <w:jc w:val="both"/>
        <w:rPr>
          <w:rFonts w:ascii="ITC Avant Garde" w:hAnsi="ITC Avant Garde"/>
          <w:b/>
          <w:bCs/>
          <w:sz w:val="22"/>
          <w:szCs w:val="22"/>
          <w:lang w:val="es-ES_tradnl"/>
        </w:rPr>
      </w:pPr>
      <w:r w:rsidRPr="00AE7CEE">
        <w:rPr>
          <w:rFonts w:ascii="ITC Avant Garde" w:hAnsi="ITC Avant Garde"/>
          <w:b/>
          <w:bCs/>
          <w:sz w:val="22"/>
          <w:szCs w:val="22"/>
          <w:lang w:val="es-ES_tradnl"/>
        </w:rPr>
        <w:t>P/IFT/130916/481</w:t>
      </w:r>
    </w:p>
    <w:p w:rsidR="00C661D2" w:rsidRDefault="00BE1DD3" w:rsidP="00C661D2">
      <w:pPr>
        <w:spacing w:after="240"/>
        <w:jc w:val="both"/>
        <w:rPr>
          <w:rFonts w:ascii="ITC Avant Garde" w:eastAsia="Calibri" w:hAnsi="ITC Avant Garde"/>
          <w:bCs/>
          <w:i/>
          <w:sz w:val="22"/>
          <w:szCs w:val="22"/>
        </w:rPr>
      </w:pPr>
      <w:r w:rsidRPr="005D6AF7">
        <w:rPr>
          <w:rFonts w:ascii="ITC Avant Garde" w:hAnsi="ITC Avant Garde"/>
          <w:b/>
          <w:sz w:val="22"/>
          <w:szCs w:val="22"/>
          <w:lang w:val="es-ES"/>
        </w:rPr>
        <w:t xml:space="preserve">Primero. </w:t>
      </w:r>
      <w:r w:rsidRPr="005D6AF7">
        <w:rPr>
          <w:rFonts w:ascii="ITC Avant Garde" w:hAnsi="ITC Avant Garde"/>
          <w:sz w:val="22"/>
          <w:szCs w:val="22"/>
          <w:lang w:val="es-ES"/>
        </w:rPr>
        <w:t xml:space="preserve">Se aprueba el </w:t>
      </w:r>
      <w:r>
        <w:rPr>
          <w:rFonts w:ascii="ITC Avant Garde" w:hAnsi="ITC Avant Garde"/>
          <w:sz w:val="22"/>
          <w:szCs w:val="22"/>
          <w:lang w:val="es-ES"/>
        </w:rPr>
        <w:t xml:space="preserve">retiro de la </w:t>
      </w:r>
      <w:r w:rsidRPr="005D6AF7">
        <w:rPr>
          <w:rFonts w:ascii="ITC Avant Garde" w:hAnsi="ITC Avant Garde"/>
          <w:sz w:val="22"/>
          <w:szCs w:val="22"/>
          <w:lang w:val="es-ES"/>
        </w:rPr>
        <w:t>“</w:t>
      </w:r>
      <w:r w:rsidRPr="00BE1DD3">
        <w:rPr>
          <w:rFonts w:ascii="ITC Avant Garde" w:hAnsi="ITC Avant Garde"/>
          <w:sz w:val="22"/>
          <w:szCs w:val="22"/>
          <w:lang w:val="es-ES"/>
        </w:rPr>
        <w:t>Resolución mediante la cual el Pleno del Instituto Federal de Telecomunicaciones prorroga la vigencia de la concesión de TV Ojo Caliente, S.A. de C.V., y otorga un título de concesión única para uso comercial</w:t>
      </w:r>
      <w:r w:rsidRPr="005D6AF7">
        <w:rPr>
          <w:rFonts w:ascii="ITC Avant Garde" w:eastAsia="Calibri" w:hAnsi="ITC Avant Garde"/>
          <w:bCs/>
          <w:i/>
          <w:sz w:val="22"/>
          <w:szCs w:val="22"/>
        </w:rPr>
        <w:t>”.</w:t>
      </w:r>
    </w:p>
    <w:p w:rsidR="00C661D2" w:rsidRDefault="00BE1DD3" w:rsidP="00C661D2">
      <w:pPr>
        <w:spacing w:after="240"/>
        <w:jc w:val="both"/>
        <w:rPr>
          <w:rFonts w:ascii="ITC Avant Garde" w:hAnsi="ITC Avant Garde"/>
          <w:sz w:val="22"/>
          <w:szCs w:val="22"/>
          <w:lang w:val="es-ES"/>
        </w:rPr>
      </w:pPr>
      <w:r w:rsidRPr="005D6AF7">
        <w:rPr>
          <w:rFonts w:ascii="ITC Avant Garde" w:hAnsi="ITC Avant Garde"/>
          <w:b/>
          <w:sz w:val="22"/>
          <w:szCs w:val="22"/>
          <w:lang w:val="es-ES"/>
        </w:rPr>
        <w:t>Segundo.</w:t>
      </w:r>
      <w:r w:rsidRPr="005D6AF7">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p>
    <w:p w:rsidR="00C661D2" w:rsidRDefault="00D6703C" w:rsidP="00C661D2">
      <w:pPr>
        <w:spacing w:after="240"/>
        <w:jc w:val="both"/>
        <w:rPr>
          <w:rFonts w:ascii="ITC Avant Garde" w:eastAsia="Calibri" w:hAnsi="ITC Avant Garde"/>
          <w:b/>
          <w:bCs/>
          <w:sz w:val="22"/>
          <w:szCs w:val="22"/>
        </w:rPr>
      </w:pPr>
      <w:r w:rsidRPr="00D85545">
        <w:rPr>
          <w:rFonts w:ascii="ITC Avant Garde" w:eastAsia="Calibri" w:hAnsi="ITC Avant Garde"/>
          <w:b/>
          <w:bCs/>
          <w:sz w:val="22"/>
          <w:szCs w:val="22"/>
        </w:rPr>
        <w:t xml:space="preserve">III.7.- </w:t>
      </w:r>
      <w:r w:rsidR="00BE1DD3" w:rsidRPr="00BE1DD3">
        <w:rPr>
          <w:rFonts w:ascii="ITC Avant Garde" w:eastAsia="Calibri" w:hAnsi="ITC Avant Garde"/>
          <w:b/>
          <w:bCs/>
          <w:sz w:val="22"/>
          <w:szCs w:val="22"/>
        </w:rPr>
        <w:t>Resolución mediante la cual el Pleno del Instituto Federal de Telecomunicaciones prorroga la vigencia de la concesión de Telecable de Coeneo, S.A. de C.V., y otorga un título de concesión única para uso comercial</w:t>
      </w:r>
      <w:r w:rsidRPr="00D85545">
        <w:rPr>
          <w:rFonts w:ascii="ITC Avant Garde" w:eastAsia="Calibri" w:hAnsi="ITC Avant Garde"/>
          <w:b/>
          <w:bCs/>
          <w:sz w:val="22"/>
          <w:szCs w:val="22"/>
        </w:rPr>
        <w:t>.</w:t>
      </w:r>
    </w:p>
    <w:p w:rsidR="00C661D2" w:rsidRDefault="00D6703C" w:rsidP="00C661D2">
      <w:pPr>
        <w:spacing w:after="240"/>
        <w:jc w:val="center"/>
        <w:rPr>
          <w:rFonts w:ascii="ITC Avant Garde" w:eastAsia="Calibri" w:hAnsi="ITC Avant Garde"/>
          <w:b/>
          <w:bCs/>
          <w:sz w:val="22"/>
          <w:szCs w:val="22"/>
        </w:rPr>
      </w:pPr>
      <w:r w:rsidRPr="00D85545">
        <w:rPr>
          <w:rFonts w:ascii="ITC Avant Garde" w:eastAsia="Calibri" w:hAnsi="ITC Avant Garde"/>
          <w:b/>
          <w:bCs/>
          <w:sz w:val="22"/>
          <w:szCs w:val="22"/>
        </w:rPr>
        <w:t>Deliberación</w:t>
      </w:r>
    </w:p>
    <w:p w:rsidR="00C661D2" w:rsidRDefault="00D6703C"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C661D2" w:rsidRDefault="00D6703C" w:rsidP="00C661D2">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D85545">
        <w:rPr>
          <w:rFonts w:ascii="ITC Avant Garde" w:hAnsi="ITC Avant Garde"/>
          <w:b/>
          <w:bCs/>
          <w:sz w:val="22"/>
          <w:szCs w:val="22"/>
          <w:lang w:val="es-ES_tradnl"/>
        </w:rPr>
        <w:t>Votación</w:t>
      </w:r>
    </w:p>
    <w:p w:rsidR="00C661D2" w:rsidRDefault="00D6703C"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lastRenderedPageBreak/>
        <w:t>El Secretario Técnico del Pleno dio cuenta de y levantó las votaciones en el siguiente sentido:</w:t>
      </w:r>
    </w:p>
    <w:p w:rsidR="00C661D2" w:rsidRDefault="00D6703C"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 xml:space="preserve">El Instituto Federal de Telecomunicaciones aprobó la Resolución </w:t>
      </w:r>
      <w:r w:rsidR="00BE1DD3" w:rsidRPr="00BE1DD3">
        <w:rPr>
          <w:rFonts w:ascii="ITC Avant Garde" w:hAnsi="ITC Avant Garde"/>
          <w:sz w:val="22"/>
          <w:szCs w:val="22"/>
          <w:lang w:val="es-ES"/>
        </w:rPr>
        <w:t>por unanimidad de votos de los Comisionados Gabriel Oswaldo Contreras Saldívar, Ernesto Estrada González, Adriana Sofía Labardini Inzunza, María Elena Estavillo Flores, Mario Germán Fromow Rangel y Adolfo Cuevas Teja</w:t>
      </w:r>
      <w:r w:rsidRPr="00D85545">
        <w:rPr>
          <w:rFonts w:ascii="ITC Avant Garde" w:hAnsi="ITC Avant Garde"/>
          <w:sz w:val="22"/>
          <w:szCs w:val="22"/>
          <w:lang w:val="es-ES"/>
        </w:rPr>
        <w:t>.</w:t>
      </w:r>
    </w:p>
    <w:p w:rsidR="00C661D2" w:rsidRDefault="00D6703C"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Por lo anterior, el Pleno del Instituto Federal de Telecomunicaciones emitió el siguiente:</w:t>
      </w:r>
    </w:p>
    <w:p w:rsidR="00C661D2" w:rsidRDefault="00D6703C" w:rsidP="00C661D2">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D85545">
        <w:rPr>
          <w:rFonts w:ascii="ITC Avant Garde" w:hAnsi="ITC Avant Garde"/>
          <w:b/>
          <w:bCs/>
          <w:sz w:val="22"/>
          <w:szCs w:val="22"/>
          <w:lang w:val="es-ES_tradnl"/>
        </w:rPr>
        <w:t>Acuerdo</w:t>
      </w:r>
    </w:p>
    <w:p w:rsidR="00C661D2" w:rsidRDefault="00BE1DD3" w:rsidP="00C661D2">
      <w:pPr>
        <w:spacing w:after="240"/>
        <w:jc w:val="both"/>
        <w:rPr>
          <w:rFonts w:ascii="ITC Avant Garde" w:hAnsi="ITC Avant Garde"/>
          <w:b/>
          <w:bCs/>
          <w:sz w:val="22"/>
          <w:szCs w:val="22"/>
          <w:lang w:val="es-ES_tradnl"/>
        </w:rPr>
      </w:pPr>
      <w:r w:rsidRPr="00BE1DD3">
        <w:rPr>
          <w:rFonts w:ascii="ITC Avant Garde" w:hAnsi="ITC Avant Garde"/>
          <w:b/>
          <w:bCs/>
          <w:sz w:val="22"/>
          <w:szCs w:val="22"/>
          <w:lang w:val="es-ES_tradnl"/>
        </w:rPr>
        <w:t>P/IFT/130916/482</w:t>
      </w:r>
    </w:p>
    <w:p w:rsidR="00C661D2" w:rsidRDefault="00D6703C" w:rsidP="00C661D2">
      <w:pPr>
        <w:spacing w:after="240"/>
        <w:jc w:val="both"/>
        <w:rPr>
          <w:rFonts w:ascii="ITC Avant Garde" w:eastAsia="Calibri" w:hAnsi="ITC Avant Garde"/>
          <w:bCs/>
          <w:i/>
          <w:sz w:val="22"/>
          <w:szCs w:val="22"/>
        </w:rPr>
      </w:pPr>
      <w:r w:rsidRPr="00D85545">
        <w:rPr>
          <w:rFonts w:ascii="ITC Avant Garde" w:hAnsi="ITC Avant Garde"/>
          <w:b/>
          <w:sz w:val="22"/>
          <w:szCs w:val="22"/>
          <w:lang w:val="es-ES"/>
        </w:rPr>
        <w:t xml:space="preserve">Primero. </w:t>
      </w:r>
      <w:r w:rsidRPr="00D85545">
        <w:rPr>
          <w:rFonts w:ascii="ITC Avant Garde" w:hAnsi="ITC Avant Garde"/>
          <w:sz w:val="22"/>
          <w:szCs w:val="22"/>
          <w:lang w:val="es-ES"/>
        </w:rPr>
        <w:t>Se aprueba la “</w:t>
      </w:r>
      <w:r w:rsidR="00BE1DD3" w:rsidRPr="00BE1DD3">
        <w:rPr>
          <w:rFonts w:ascii="ITC Avant Garde" w:hAnsi="ITC Avant Garde"/>
          <w:sz w:val="22"/>
          <w:szCs w:val="22"/>
          <w:lang w:val="es-ES"/>
        </w:rPr>
        <w:t>Resolución mediante la cual el Pleno del Instituto Federal de Telecomunicaciones prorroga la vigencia de la concesión de Telecable de Coeneo, S.A. de C.V., y otorga un título de concesión única para uso comercial</w:t>
      </w:r>
      <w:r w:rsidRPr="00D85545">
        <w:rPr>
          <w:rFonts w:ascii="ITC Avant Garde" w:eastAsia="Calibri" w:hAnsi="ITC Avant Garde"/>
          <w:bCs/>
          <w:i/>
          <w:sz w:val="22"/>
          <w:szCs w:val="22"/>
        </w:rPr>
        <w:t>”.</w:t>
      </w:r>
    </w:p>
    <w:p w:rsidR="00C661D2" w:rsidRDefault="00D6703C"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Segundo.</w:t>
      </w:r>
      <w:r w:rsidRPr="00D85545">
        <w:rPr>
          <w:rFonts w:ascii="ITC Avant Garde" w:hAnsi="ITC Avant Garde"/>
          <w:sz w:val="22"/>
          <w:szCs w:val="22"/>
          <w:lang w:val="es-ES"/>
        </w:rPr>
        <w:t xml:space="preserve"> Se instruye a la Secretaría Técnica del Pleno para que turne a firma de los Comisionados la Resolución aprobada por el Pleno.</w:t>
      </w:r>
    </w:p>
    <w:p w:rsidR="00C661D2" w:rsidRDefault="00D6703C"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Tercero.</w:t>
      </w:r>
      <w:r w:rsidRPr="00D85545">
        <w:rPr>
          <w:rFonts w:ascii="ITC Avant Garde" w:hAnsi="ITC Avant Garde"/>
          <w:sz w:val="22"/>
          <w:szCs w:val="22"/>
          <w:lang w:val="es-ES"/>
        </w:rPr>
        <w:t xml:space="preserve"> Notifíquese a la Unidad de Concesiones y Servicios.</w:t>
      </w:r>
    </w:p>
    <w:p w:rsidR="00C661D2" w:rsidRDefault="00D6703C"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Cuarto</w:t>
      </w:r>
      <w:r w:rsidRPr="00D85545">
        <w:rPr>
          <w:rFonts w:ascii="ITC Avant Garde" w:hAnsi="ITC Avant Garde"/>
          <w:b/>
          <w:sz w:val="22"/>
          <w:szCs w:val="22"/>
        </w:rPr>
        <w:t xml:space="preserve">. </w:t>
      </w:r>
      <w:r w:rsidRPr="00D85545">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C661D2" w:rsidRDefault="00BE1DD3" w:rsidP="00C661D2">
      <w:pPr>
        <w:spacing w:after="240"/>
        <w:jc w:val="both"/>
        <w:rPr>
          <w:rFonts w:ascii="ITC Avant Garde" w:eastAsia="Calibri" w:hAnsi="ITC Avant Garde"/>
          <w:b/>
          <w:bCs/>
          <w:sz w:val="22"/>
          <w:szCs w:val="22"/>
        </w:rPr>
      </w:pPr>
      <w:r>
        <w:rPr>
          <w:rFonts w:ascii="ITC Avant Garde" w:eastAsia="Calibri" w:hAnsi="ITC Avant Garde"/>
          <w:b/>
          <w:bCs/>
          <w:sz w:val="22"/>
          <w:szCs w:val="22"/>
        </w:rPr>
        <w:t>III.8</w:t>
      </w:r>
      <w:r w:rsidRPr="00D85545">
        <w:rPr>
          <w:rFonts w:ascii="ITC Avant Garde" w:eastAsia="Calibri" w:hAnsi="ITC Avant Garde"/>
          <w:b/>
          <w:bCs/>
          <w:sz w:val="22"/>
          <w:szCs w:val="22"/>
        </w:rPr>
        <w:t xml:space="preserve">.- </w:t>
      </w:r>
      <w:r w:rsidRPr="00BE1DD3">
        <w:rPr>
          <w:rFonts w:ascii="ITC Avant Garde" w:eastAsia="Calibri" w:hAnsi="ITC Avant Garde"/>
          <w:b/>
          <w:bCs/>
          <w:sz w:val="22"/>
          <w:szCs w:val="22"/>
        </w:rPr>
        <w:t>Resolución mediante la cual el Pleno del Instituto Federal de Telecomunicaciones prorroga la vigencia de la concesión de IP Matrix, S.A. de C.V., y otorga un título de concesión única para uso comercial</w:t>
      </w:r>
      <w:r w:rsidRPr="00D85545">
        <w:rPr>
          <w:rFonts w:ascii="ITC Avant Garde" w:eastAsia="Calibri" w:hAnsi="ITC Avant Garde"/>
          <w:b/>
          <w:bCs/>
          <w:sz w:val="22"/>
          <w:szCs w:val="22"/>
        </w:rPr>
        <w:t>.</w:t>
      </w:r>
    </w:p>
    <w:p w:rsidR="00C661D2" w:rsidRDefault="00BE1DD3" w:rsidP="00C661D2">
      <w:pPr>
        <w:spacing w:after="240"/>
        <w:jc w:val="center"/>
        <w:rPr>
          <w:rFonts w:ascii="ITC Avant Garde" w:eastAsia="Calibri" w:hAnsi="ITC Avant Garde"/>
          <w:b/>
          <w:bCs/>
          <w:sz w:val="22"/>
          <w:szCs w:val="22"/>
        </w:rPr>
      </w:pPr>
      <w:r w:rsidRPr="00D85545">
        <w:rPr>
          <w:rFonts w:ascii="ITC Avant Garde" w:eastAsia="Calibri" w:hAnsi="ITC Avant Garde"/>
          <w:b/>
          <w:bCs/>
          <w:sz w:val="22"/>
          <w:szCs w:val="22"/>
        </w:rPr>
        <w:t>Deliberación</w:t>
      </w:r>
    </w:p>
    <w:p w:rsidR="00C661D2" w:rsidRDefault="00BE1DD3"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C661D2" w:rsidRDefault="00BE1DD3" w:rsidP="00C661D2">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D85545">
        <w:rPr>
          <w:rFonts w:ascii="ITC Avant Garde" w:hAnsi="ITC Avant Garde"/>
          <w:b/>
          <w:bCs/>
          <w:sz w:val="22"/>
          <w:szCs w:val="22"/>
          <w:lang w:val="es-ES_tradnl"/>
        </w:rPr>
        <w:t>Votación</w:t>
      </w:r>
    </w:p>
    <w:p w:rsidR="00C661D2" w:rsidRDefault="00BE1DD3"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El Secretario Técnico del Pleno dio cuenta de y levantó las votaciones en el siguiente sentido:</w:t>
      </w:r>
    </w:p>
    <w:p w:rsidR="00C661D2" w:rsidRDefault="00BE1DD3"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 xml:space="preserve">El Instituto Federal de Telecomunicaciones aprobó la Resolución </w:t>
      </w:r>
      <w:r w:rsidRPr="00BE1DD3">
        <w:rPr>
          <w:rFonts w:ascii="ITC Avant Garde" w:hAnsi="ITC Avant Garde"/>
          <w:sz w:val="22"/>
          <w:szCs w:val="22"/>
          <w:lang w:val="es-ES"/>
        </w:rPr>
        <w:t>por unanimidad de votos de los Comisionados Gabriel Oswaldo Contreras Saldívar, Ernesto Estrada González, Adriana Sofía Labardini Inzunza, María Elena Estavillo Flores, Mario Germán Fromow Rangel y Adolfo Cuevas Teja</w:t>
      </w:r>
      <w:r w:rsidRPr="00D85545">
        <w:rPr>
          <w:rFonts w:ascii="ITC Avant Garde" w:hAnsi="ITC Avant Garde"/>
          <w:sz w:val="22"/>
          <w:szCs w:val="22"/>
          <w:lang w:val="es-ES"/>
        </w:rPr>
        <w:t>.</w:t>
      </w:r>
    </w:p>
    <w:p w:rsidR="00C661D2" w:rsidRDefault="00BE1DD3"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Por lo anterior, el Pleno del Instituto Federal de Telecomunicaciones emitió el siguiente:</w:t>
      </w:r>
    </w:p>
    <w:p w:rsidR="00C661D2" w:rsidRDefault="00BE1DD3" w:rsidP="00C661D2">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D85545">
        <w:rPr>
          <w:rFonts w:ascii="ITC Avant Garde" w:hAnsi="ITC Avant Garde"/>
          <w:b/>
          <w:bCs/>
          <w:sz w:val="22"/>
          <w:szCs w:val="22"/>
          <w:lang w:val="es-ES_tradnl"/>
        </w:rPr>
        <w:lastRenderedPageBreak/>
        <w:t>Acuerdo</w:t>
      </w:r>
    </w:p>
    <w:p w:rsidR="00C661D2" w:rsidRDefault="00BE1DD3" w:rsidP="00C661D2">
      <w:pPr>
        <w:spacing w:after="240"/>
        <w:jc w:val="both"/>
        <w:rPr>
          <w:rFonts w:ascii="ITC Avant Garde" w:hAnsi="ITC Avant Garde"/>
          <w:b/>
          <w:bCs/>
          <w:sz w:val="22"/>
          <w:szCs w:val="22"/>
          <w:lang w:val="es-ES_tradnl"/>
        </w:rPr>
      </w:pPr>
      <w:r w:rsidRPr="00BE1DD3">
        <w:rPr>
          <w:rFonts w:ascii="ITC Avant Garde" w:hAnsi="ITC Avant Garde"/>
          <w:b/>
          <w:bCs/>
          <w:sz w:val="22"/>
          <w:szCs w:val="22"/>
          <w:lang w:val="es-ES_tradnl"/>
        </w:rPr>
        <w:t>P/IFT/130916/483</w:t>
      </w:r>
    </w:p>
    <w:p w:rsidR="00C661D2" w:rsidRDefault="00BE1DD3" w:rsidP="00C661D2">
      <w:pPr>
        <w:spacing w:after="240"/>
        <w:jc w:val="both"/>
        <w:rPr>
          <w:rFonts w:ascii="ITC Avant Garde" w:eastAsia="Calibri" w:hAnsi="ITC Avant Garde"/>
          <w:bCs/>
          <w:i/>
          <w:sz w:val="22"/>
          <w:szCs w:val="22"/>
        </w:rPr>
      </w:pPr>
      <w:r w:rsidRPr="00D85545">
        <w:rPr>
          <w:rFonts w:ascii="ITC Avant Garde" w:hAnsi="ITC Avant Garde"/>
          <w:b/>
          <w:sz w:val="22"/>
          <w:szCs w:val="22"/>
          <w:lang w:val="es-ES"/>
        </w:rPr>
        <w:t xml:space="preserve">Primero. </w:t>
      </w:r>
      <w:r w:rsidRPr="00D85545">
        <w:rPr>
          <w:rFonts w:ascii="ITC Avant Garde" w:hAnsi="ITC Avant Garde"/>
          <w:sz w:val="22"/>
          <w:szCs w:val="22"/>
          <w:lang w:val="es-ES"/>
        </w:rPr>
        <w:t>Se aprueba la “</w:t>
      </w:r>
      <w:r w:rsidRPr="00BE1DD3">
        <w:rPr>
          <w:rFonts w:ascii="ITC Avant Garde" w:hAnsi="ITC Avant Garde"/>
          <w:sz w:val="22"/>
          <w:szCs w:val="22"/>
          <w:lang w:val="es-ES"/>
        </w:rPr>
        <w:t>Resolución mediante la cual el Pleno del Instituto Federal de Telecomunicaciones prorroga la vigencia de la concesión de IP Matrix, S.A. de C.V., y otorga un título de concesión única para uso comercial</w:t>
      </w:r>
      <w:r w:rsidRPr="00D85545">
        <w:rPr>
          <w:rFonts w:ascii="ITC Avant Garde" w:eastAsia="Calibri" w:hAnsi="ITC Avant Garde"/>
          <w:bCs/>
          <w:i/>
          <w:sz w:val="22"/>
          <w:szCs w:val="22"/>
        </w:rPr>
        <w:t>”.</w:t>
      </w:r>
    </w:p>
    <w:p w:rsidR="00C661D2" w:rsidRDefault="00BE1DD3"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Segundo.</w:t>
      </w:r>
      <w:r w:rsidRPr="00D85545">
        <w:rPr>
          <w:rFonts w:ascii="ITC Avant Garde" w:hAnsi="ITC Avant Garde"/>
          <w:sz w:val="22"/>
          <w:szCs w:val="22"/>
          <w:lang w:val="es-ES"/>
        </w:rPr>
        <w:t xml:space="preserve"> Se instruye a la Secretaría Técnica del Pleno para que turne a firma de los Comisionados la Resolución aprobada por el Pleno.</w:t>
      </w:r>
    </w:p>
    <w:p w:rsidR="00C661D2" w:rsidRDefault="00BE1DD3"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Tercero.</w:t>
      </w:r>
      <w:r w:rsidRPr="00D85545">
        <w:rPr>
          <w:rFonts w:ascii="ITC Avant Garde" w:hAnsi="ITC Avant Garde"/>
          <w:sz w:val="22"/>
          <w:szCs w:val="22"/>
          <w:lang w:val="es-ES"/>
        </w:rPr>
        <w:t xml:space="preserve"> Notifíquese a la Unidad de Concesiones y Servicios.</w:t>
      </w:r>
    </w:p>
    <w:p w:rsidR="00C661D2" w:rsidRDefault="00BE1DD3"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Cuarto</w:t>
      </w:r>
      <w:r w:rsidRPr="00D85545">
        <w:rPr>
          <w:rFonts w:ascii="ITC Avant Garde" w:hAnsi="ITC Avant Garde"/>
          <w:b/>
          <w:sz w:val="22"/>
          <w:szCs w:val="22"/>
        </w:rPr>
        <w:t xml:space="preserve">. </w:t>
      </w:r>
      <w:r w:rsidRPr="00D85545">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C661D2" w:rsidRDefault="00BE1DD3" w:rsidP="00C661D2">
      <w:pPr>
        <w:spacing w:after="240"/>
        <w:jc w:val="both"/>
        <w:rPr>
          <w:rFonts w:ascii="ITC Avant Garde" w:eastAsia="Calibri" w:hAnsi="ITC Avant Garde"/>
          <w:b/>
          <w:bCs/>
          <w:sz w:val="22"/>
          <w:szCs w:val="22"/>
        </w:rPr>
      </w:pPr>
      <w:r>
        <w:rPr>
          <w:rFonts w:ascii="ITC Avant Garde" w:eastAsia="Calibri" w:hAnsi="ITC Avant Garde"/>
          <w:b/>
          <w:bCs/>
          <w:sz w:val="22"/>
          <w:szCs w:val="22"/>
        </w:rPr>
        <w:t>III.9</w:t>
      </w:r>
      <w:r w:rsidRPr="00D85545">
        <w:rPr>
          <w:rFonts w:ascii="ITC Avant Garde" w:eastAsia="Calibri" w:hAnsi="ITC Avant Garde"/>
          <w:b/>
          <w:bCs/>
          <w:sz w:val="22"/>
          <w:szCs w:val="22"/>
        </w:rPr>
        <w:t xml:space="preserve">.- </w:t>
      </w:r>
      <w:r w:rsidRPr="00BE1DD3">
        <w:rPr>
          <w:rFonts w:ascii="ITC Avant Garde" w:eastAsia="Calibri" w:hAnsi="ITC Avant Garde"/>
          <w:b/>
          <w:bCs/>
          <w:sz w:val="22"/>
          <w:szCs w:val="22"/>
        </w:rPr>
        <w:t>Resolución mediante la cual el Pleno del Instituto Federal de Telecomunicaciones prorroga la vigencia de trece concesiones para operar y explotar comercialmente una frecuencia de radiodifusión, para lo cual otorga respectivamente una concesión para usar, aprovechar y explotar bandas de frecuencia del espectro radioeléctrico para la prestación del servicio público de radiodifusión sonora en Frecuencia Modulada y, en su caso, una concesión única, ambas de uso comercial</w:t>
      </w:r>
      <w:r w:rsidRPr="00D85545">
        <w:rPr>
          <w:rFonts w:ascii="ITC Avant Garde" w:eastAsia="Calibri" w:hAnsi="ITC Avant Garde"/>
          <w:b/>
          <w:bCs/>
          <w:sz w:val="22"/>
          <w:szCs w:val="22"/>
        </w:rPr>
        <w:t>.</w:t>
      </w:r>
    </w:p>
    <w:p w:rsidR="00C661D2" w:rsidRDefault="00BE1DD3" w:rsidP="00C661D2">
      <w:pPr>
        <w:spacing w:after="240"/>
        <w:jc w:val="center"/>
        <w:rPr>
          <w:rFonts w:ascii="ITC Avant Garde" w:eastAsia="Calibri" w:hAnsi="ITC Avant Garde"/>
          <w:b/>
          <w:bCs/>
          <w:sz w:val="22"/>
          <w:szCs w:val="22"/>
        </w:rPr>
      </w:pPr>
      <w:r w:rsidRPr="00D85545">
        <w:rPr>
          <w:rFonts w:ascii="ITC Avant Garde" w:eastAsia="Calibri" w:hAnsi="ITC Avant Garde"/>
          <w:b/>
          <w:bCs/>
          <w:sz w:val="22"/>
          <w:szCs w:val="22"/>
        </w:rPr>
        <w:t>Deliberación</w:t>
      </w:r>
    </w:p>
    <w:p w:rsidR="00BE1DD3" w:rsidRPr="00401A9D" w:rsidRDefault="00BE1DD3"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401A9D">
        <w:rPr>
          <w:rFonts w:ascii="ITC Avant Garde" w:hAnsi="ITC Avant Garde"/>
          <w:sz w:val="22"/>
          <w:szCs w:val="22"/>
          <w:lang w:val="es-ES"/>
        </w:rPr>
        <w:t xml:space="preserve">El Pleno deliberó sobre el proyecto de resolución. En uso de la voz, la Comisionada María Elena Estavillo Flores puso a consideración del Pleno que </w:t>
      </w:r>
      <w:r w:rsidR="00BB1B3A" w:rsidRPr="00401A9D">
        <w:rPr>
          <w:rFonts w:ascii="ITC Avant Garde" w:hAnsi="ITC Avant Garde"/>
          <w:sz w:val="22"/>
          <w:szCs w:val="22"/>
          <w:lang w:val="es-ES"/>
        </w:rPr>
        <w:t xml:space="preserve">en los asunto III.9 y III.10, </w:t>
      </w:r>
      <w:r w:rsidRPr="00401A9D">
        <w:rPr>
          <w:rFonts w:ascii="ITC Avant Garde" w:hAnsi="ITC Avant Garde"/>
          <w:sz w:val="22"/>
          <w:szCs w:val="22"/>
          <w:lang w:val="es-ES"/>
        </w:rPr>
        <w:t xml:space="preserve">se incorporara </w:t>
      </w:r>
      <w:r w:rsidR="008C421C" w:rsidRPr="00401A9D">
        <w:rPr>
          <w:rFonts w:ascii="ITC Avant Garde" w:hAnsi="ITC Avant Garde"/>
          <w:sz w:val="22"/>
          <w:szCs w:val="22"/>
          <w:lang w:val="es-ES"/>
        </w:rPr>
        <w:t xml:space="preserve">en el proyecto </w:t>
      </w:r>
      <w:r w:rsidRPr="00401A9D">
        <w:rPr>
          <w:rFonts w:ascii="ITC Avant Garde" w:hAnsi="ITC Avant Garde"/>
          <w:sz w:val="22"/>
          <w:szCs w:val="22"/>
          <w:lang w:val="es-ES"/>
        </w:rPr>
        <w:t xml:space="preserve">el razonamiento de la opinión </w:t>
      </w:r>
      <w:r w:rsidR="00BB1B3A" w:rsidRPr="00401A9D">
        <w:rPr>
          <w:rFonts w:ascii="ITC Avant Garde" w:hAnsi="ITC Avant Garde"/>
          <w:sz w:val="22"/>
          <w:szCs w:val="22"/>
          <w:lang w:val="es-ES"/>
        </w:rPr>
        <w:t>en materia de</w:t>
      </w:r>
      <w:r w:rsidRPr="00401A9D">
        <w:rPr>
          <w:rFonts w:ascii="ITC Avant Garde" w:hAnsi="ITC Avant Garde"/>
          <w:sz w:val="22"/>
          <w:szCs w:val="22"/>
          <w:lang w:val="es-ES"/>
        </w:rPr>
        <w:t xml:space="preserve"> Competencia Económica.</w:t>
      </w:r>
    </w:p>
    <w:p w:rsidR="00C661D2" w:rsidRDefault="00BE1DD3"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401A9D">
        <w:rPr>
          <w:rFonts w:ascii="ITC Avant Garde" w:hAnsi="ITC Avant Garde"/>
          <w:sz w:val="22"/>
          <w:szCs w:val="22"/>
          <w:lang w:val="es-ES"/>
        </w:rPr>
        <w:t>El Comisionado Presidente sometió a consideración del Pleno la propuesta de la Comisionada y con los votos a favor de</w:t>
      </w:r>
      <w:r w:rsidR="00BB1B3A" w:rsidRPr="00401A9D">
        <w:rPr>
          <w:rFonts w:ascii="ITC Avant Garde" w:hAnsi="ITC Avant Garde"/>
          <w:sz w:val="22"/>
          <w:szCs w:val="22"/>
          <w:lang w:val="es-ES"/>
        </w:rPr>
        <w:t xml:space="preserve"> la Comisionada María Elena Estavillo Flores y del Comisionado Adolfo Cuevas Teja</w:t>
      </w:r>
      <w:r w:rsidRPr="00401A9D">
        <w:rPr>
          <w:rFonts w:ascii="ITC Avant Garde" w:hAnsi="ITC Avant Garde"/>
          <w:sz w:val="22"/>
          <w:szCs w:val="22"/>
          <w:lang w:val="es-ES"/>
        </w:rPr>
        <w:t xml:space="preserve"> </w:t>
      </w:r>
      <w:r w:rsidR="00BB1B3A" w:rsidRPr="00401A9D">
        <w:rPr>
          <w:rFonts w:ascii="ITC Avant Garde" w:hAnsi="ITC Avant Garde"/>
          <w:sz w:val="22"/>
          <w:szCs w:val="22"/>
          <w:lang w:val="es-ES"/>
        </w:rPr>
        <w:t xml:space="preserve">y con los votos en contra de </w:t>
      </w:r>
      <w:r w:rsidRPr="00401A9D">
        <w:rPr>
          <w:rFonts w:ascii="ITC Avant Garde" w:hAnsi="ITC Avant Garde"/>
          <w:sz w:val="22"/>
          <w:szCs w:val="22"/>
          <w:lang w:val="es-ES"/>
        </w:rPr>
        <w:t xml:space="preserve">los Comisionados Gabriel Oswaldo Contreras Saldívar, Ernesto Estrada González, Adriana Sofía Labardini Inzunza </w:t>
      </w:r>
      <w:r w:rsidR="00BB1B3A" w:rsidRPr="00401A9D">
        <w:rPr>
          <w:rFonts w:ascii="ITC Avant Garde" w:hAnsi="ITC Avant Garde"/>
          <w:sz w:val="22"/>
          <w:szCs w:val="22"/>
          <w:lang w:val="es-ES"/>
        </w:rPr>
        <w:t>y</w:t>
      </w:r>
      <w:r w:rsidRPr="00401A9D">
        <w:rPr>
          <w:rFonts w:ascii="ITC Avant Garde" w:hAnsi="ITC Avant Garde"/>
          <w:sz w:val="22"/>
          <w:szCs w:val="22"/>
          <w:lang w:val="es-ES"/>
        </w:rPr>
        <w:t xml:space="preserve"> Mario Germán Fromow Rangel, </w:t>
      </w:r>
      <w:r w:rsidR="00BB1B3A" w:rsidRPr="00401A9D">
        <w:rPr>
          <w:rFonts w:ascii="ITC Avant Garde" w:hAnsi="ITC Avant Garde"/>
          <w:sz w:val="22"/>
          <w:szCs w:val="22"/>
          <w:lang w:val="es-ES"/>
        </w:rPr>
        <w:t xml:space="preserve">no </w:t>
      </w:r>
      <w:r w:rsidRPr="00401A9D">
        <w:rPr>
          <w:rFonts w:ascii="ITC Avant Garde" w:hAnsi="ITC Avant Garde"/>
          <w:sz w:val="22"/>
          <w:szCs w:val="22"/>
          <w:lang w:val="es-ES"/>
        </w:rPr>
        <w:t>se aprobó.</w:t>
      </w:r>
    </w:p>
    <w:p w:rsidR="00C661D2" w:rsidRDefault="00BB1B3A"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401A9D">
        <w:rPr>
          <w:rFonts w:ascii="ITC Avant Garde" w:hAnsi="ITC Avant Garde"/>
          <w:sz w:val="22"/>
          <w:szCs w:val="22"/>
          <w:lang w:val="es-ES"/>
        </w:rPr>
        <w:t xml:space="preserve">Asimismo, las Comisionadas María Elena Estavillo Flores y Adriana Sofía Labardini Inzunza y el Comisionado Adolfo Cuevas Teja, propusieron </w:t>
      </w:r>
      <w:r w:rsidR="006C1856" w:rsidRPr="00401A9D">
        <w:rPr>
          <w:rFonts w:ascii="ITC Avant Garde" w:hAnsi="ITC Avant Garde"/>
          <w:sz w:val="22"/>
          <w:szCs w:val="22"/>
          <w:lang w:val="es-ES"/>
        </w:rPr>
        <w:t xml:space="preserve">que en los asunto III.9 y III.10 </w:t>
      </w:r>
      <w:r w:rsidRPr="00401A9D">
        <w:rPr>
          <w:rFonts w:ascii="ITC Avant Garde" w:hAnsi="ITC Avant Garde"/>
          <w:sz w:val="22"/>
          <w:szCs w:val="22"/>
          <w:lang w:val="es-ES"/>
        </w:rPr>
        <w:t xml:space="preserve">se diera vista a la Autoridad </w:t>
      </w:r>
      <w:r w:rsidR="008C421C" w:rsidRPr="00401A9D">
        <w:rPr>
          <w:rFonts w:ascii="ITC Avant Garde" w:hAnsi="ITC Avant Garde"/>
          <w:sz w:val="22"/>
          <w:szCs w:val="22"/>
          <w:lang w:val="es-ES"/>
        </w:rPr>
        <w:t>Investigadora</w:t>
      </w:r>
      <w:r w:rsidR="00CF12AC" w:rsidRPr="00401A9D">
        <w:rPr>
          <w:rFonts w:ascii="ITC Avant Garde" w:hAnsi="ITC Avant Garde"/>
          <w:sz w:val="22"/>
          <w:szCs w:val="22"/>
          <w:lang w:val="es-ES"/>
        </w:rPr>
        <w:t xml:space="preserve"> </w:t>
      </w:r>
      <w:r w:rsidR="00201C25" w:rsidRPr="00401A9D">
        <w:rPr>
          <w:rFonts w:ascii="ITC Avant Garde" w:hAnsi="ITC Avant Garde"/>
          <w:sz w:val="22"/>
          <w:szCs w:val="22"/>
          <w:lang w:val="es-ES"/>
        </w:rPr>
        <w:t>respecto de los</w:t>
      </w:r>
      <w:r w:rsidR="00CF12AC" w:rsidRPr="00401A9D">
        <w:rPr>
          <w:rFonts w:ascii="ITC Avant Garde" w:hAnsi="ITC Avant Garde"/>
          <w:sz w:val="22"/>
          <w:szCs w:val="22"/>
          <w:lang w:val="es-ES"/>
        </w:rPr>
        <w:t xml:space="preserve"> expediente</w:t>
      </w:r>
      <w:r w:rsidR="006C1856" w:rsidRPr="00401A9D">
        <w:rPr>
          <w:rFonts w:ascii="ITC Avant Garde" w:hAnsi="ITC Avant Garde"/>
          <w:sz w:val="22"/>
          <w:szCs w:val="22"/>
          <w:lang w:val="es-ES"/>
        </w:rPr>
        <w:t>s</w:t>
      </w:r>
      <w:r w:rsidR="00CF12AC" w:rsidRPr="00401A9D">
        <w:rPr>
          <w:rFonts w:ascii="ITC Avant Garde" w:hAnsi="ITC Avant Garde"/>
          <w:sz w:val="22"/>
          <w:szCs w:val="22"/>
          <w:lang w:val="es-ES"/>
        </w:rPr>
        <w:t xml:space="preserve"> </w:t>
      </w:r>
      <w:r w:rsidR="00201C25" w:rsidRPr="00401A9D">
        <w:rPr>
          <w:rFonts w:ascii="ITC Avant Garde" w:hAnsi="ITC Avant Garde"/>
          <w:sz w:val="22"/>
          <w:szCs w:val="22"/>
          <w:lang w:val="es-ES"/>
        </w:rPr>
        <w:t>de</w:t>
      </w:r>
      <w:r w:rsidR="00CF12AC" w:rsidRPr="00401A9D">
        <w:rPr>
          <w:rFonts w:ascii="ITC Avant Garde" w:hAnsi="ITC Avant Garde"/>
          <w:sz w:val="22"/>
          <w:szCs w:val="22"/>
          <w:lang w:val="es-ES"/>
        </w:rPr>
        <w:t xml:space="preserve"> Radio Centro.</w:t>
      </w:r>
    </w:p>
    <w:p w:rsidR="00C661D2" w:rsidRDefault="00CF12AC"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401A9D">
        <w:rPr>
          <w:rFonts w:ascii="ITC Avant Garde" w:hAnsi="ITC Avant Garde"/>
          <w:sz w:val="22"/>
          <w:szCs w:val="22"/>
          <w:lang w:val="es-ES"/>
        </w:rPr>
        <w:t>El Comisionado Presidente sometió a consideración del Pleno la propuesta de los Comisionados y con los votos a favor de Comisionados Gabriel Oswaldo Contreras Saldívar, Ernesto Estrada González, Adriana Sofía Labardini Inzunza, María Elena Estavillo Flores, Mario Germán Fromow Rangel  y Adolfo Cuevas Teja, se aprobó.</w:t>
      </w:r>
    </w:p>
    <w:p w:rsidR="00C661D2" w:rsidRDefault="00F3799F"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401A9D">
        <w:rPr>
          <w:rFonts w:ascii="ITC Avant Garde" w:hAnsi="ITC Avant Garde"/>
          <w:sz w:val="22"/>
          <w:szCs w:val="22"/>
          <w:lang w:val="es-ES"/>
        </w:rPr>
        <w:lastRenderedPageBreak/>
        <w:t xml:space="preserve">Igualmente, el Comisionado Adolfo Cuevas Teja propuso al Pleno que </w:t>
      </w:r>
      <w:r w:rsidR="00197D8D" w:rsidRPr="00401A9D">
        <w:rPr>
          <w:rFonts w:ascii="ITC Avant Garde" w:hAnsi="ITC Avant Garde"/>
          <w:sz w:val="22"/>
          <w:szCs w:val="22"/>
          <w:lang w:val="es-ES"/>
        </w:rPr>
        <w:t xml:space="preserve">en </w:t>
      </w:r>
      <w:r w:rsidRPr="00401A9D">
        <w:rPr>
          <w:rFonts w:ascii="ITC Avant Garde" w:hAnsi="ITC Avant Garde"/>
          <w:sz w:val="22"/>
          <w:szCs w:val="22"/>
          <w:lang w:val="es-ES"/>
        </w:rPr>
        <w:t xml:space="preserve">los asuntos III.9 y III.10 </w:t>
      </w:r>
      <w:r w:rsidR="000A1ECF" w:rsidRPr="00401A9D">
        <w:rPr>
          <w:rFonts w:ascii="ITC Avant Garde" w:hAnsi="ITC Avant Garde"/>
          <w:sz w:val="22"/>
          <w:szCs w:val="22"/>
          <w:lang w:val="es-ES"/>
        </w:rPr>
        <w:t>se incorporara en los proyectos</w:t>
      </w:r>
      <w:r w:rsidRPr="00401A9D">
        <w:rPr>
          <w:rFonts w:ascii="ITC Avant Garde" w:hAnsi="ITC Avant Garde"/>
          <w:sz w:val="22"/>
          <w:szCs w:val="22"/>
          <w:lang w:val="es-ES"/>
        </w:rPr>
        <w:t xml:space="preserve"> </w:t>
      </w:r>
      <w:r w:rsidR="000A1ECF" w:rsidRPr="00401A9D">
        <w:rPr>
          <w:rFonts w:ascii="ITC Avant Garde" w:hAnsi="ITC Avant Garde"/>
          <w:sz w:val="22"/>
          <w:szCs w:val="22"/>
          <w:lang w:val="es-ES"/>
        </w:rPr>
        <w:t xml:space="preserve">una argumentación en el sentido de que no obstante </w:t>
      </w:r>
      <w:r w:rsidR="00626290" w:rsidRPr="00401A9D">
        <w:rPr>
          <w:rFonts w:ascii="ITC Avant Garde" w:hAnsi="ITC Avant Garde"/>
          <w:sz w:val="22"/>
          <w:szCs w:val="22"/>
          <w:lang w:val="es-ES"/>
        </w:rPr>
        <w:t>del dictamen de Competencia Económica, las pr</w:t>
      </w:r>
      <w:r w:rsidR="00A20023" w:rsidRPr="00401A9D">
        <w:rPr>
          <w:rFonts w:ascii="ITC Avant Garde" w:hAnsi="ITC Avant Garde"/>
          <w:sz w:val="22"/>
          <w:szCs w:val="22"/>
          <w:lang w:val="es-ES"/>
        </w:rPr>
        <w:t>órrogas se otorgaron</w:t>
      </w:r>
      <w:r w:rsidR="00626290" w:rsidRPr="00401A9D">
        <w:rPr>
          <w:rFonts w:ascii="ITC Avant Garde" w:hAnsi="ITC Avant Garde"/>
          <w:sz w:val="22"/>
          <w:szCs w:val="22"/>
          <w:lang w:val="es-ES"/>
        </w:rPr>
        <w:t xml:space="preserve"> ya que su resolución es </w:t>
      </w:r>
      <w:r w:rsidR="000A1ECF" w:rsidRPr="00401A9D">
        <w:rPr>
          <w:rFonts w:ascii="ITC Avant Garde" w:hAnsi="ITC Avant Garde"/>
          <w:sz w:val="22"/>
          <w:szCs w:val="22"/>
          <w:lang w:val="es-ES"/>
        </w:rPr>
        <w:t>bajo el mandato e</w:t>
      </w:r>
      <w:r w:rsidR="00626290" w:rsidRPr="00401A9D">
        <w:rPr>
          <w:rFonts w:ascii="ITC Avant Garde" w:hAnsi="ITC Avant Garde"/>
          <w:sz w:val="22"/>
          <w:szCs w:val="22"/>
          <w:lang w:val="es-ES"/>
        </w:rPr>
        <w:t xml:space="preserve">xpreso </w:t>
      </w:r>
      <w:r w:rsidR="00197D8D" w:rsidRPr="00401A9D">
        <w:rPr>
          <w:rFonts w:ascii="ITC Avant Garde" w:hAnsi="ITC Avant Garde"/>
          <w:sz w:val="22"/>
          <w:szCs w:val="22"/>
          <w:lang w:val="es-ES"/>
        </w:rPr>
        <w:t>de la Constitución Mexicana</w:t>
      </w:r>
      <w:r w:rsidR="00626290" w:rsidRPr="00401A9D">
        <w:rPr>
          <w:rFonts w:ascii="ITC Avant Garde" w:hAnsi="ITC Avant Garde"/>
          <w:sz w:val="22"/>
          <w:szCs w:val="22"/>
          <w:lang w:val="es-ES"/>
        </w:rPr>
        <w:t>.</w:t>
      </w:r>
    </w:p>
    <w:p w:rsidR="00C661D2" w:rsidRDefault="00A20023"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401A9D">
        <w:rPr>
          <w:rFonts w:ascii="ITC Avant Garde" w:hAnsi="ITC Avant Garde"/>
          <w:sz w:val="22"/>
          <w:szCs w:val="22"/>
          <w:lang w:val="es-ES"/>
        </w:rPr>
        <w:t>El Comisionado Presidente sometió a consideración del Pleno la propuesta de</w:t>
      </w:r>
      <w:r w:rsidR="00697252" w:rsidRPr="00401A9D">
        <w:rPr>
          <w:rFonts w:ascii="ITC Avant Garde" w:hAnsi="ITC Avant Garde"/>
          <w:sz w:val="22"/>
          <w:szCs w:val="22"/>
          <w:lang w:val="es-ES"/>
        </w:rPr>
        <w:t>l Comisionado</w:t>
      </w:r>
      <w:r w:rsidRPr="00401A9D">
        <w:rPr>
          <w:rFonts w:ascii="ITC Avant Garde" w:hAnsi="ITC Avant Garde"/>
          <w:sz w:val="22"/>
          <w:szCs w:val="22"/>
          <w:lang w:val="es-ES"/>
        </w:rPr>
        <w:t xml:space="preserve"> y con los votos a favor de</w:t>
      </w:r>
      <w:r w:rsidR="002F1A7D" w:rsidRPr="00401A9D">
        <w:rPr>
          <w:rFonts w:ascii="ITC Avant Garde" w:hAnsi="ITC Avant Garde"/>
          <w:sz w:val="22"/>
          <w:szCs w:val="22"/>
          <w:lang w:val="es-ES"/>
        </w:rPr>
        <w:t xml:space="preserve"> los Comisionados</w:t>
      </w:r>
      <w:r w:rsidRPr="00401A9D">
        <w:rPr>
          <w:rFonts w:ascii="ITC Avant Garde" w:hAnsi="ITC Avant Garde"/>
          <w:sz w:val="22"/>
          <w:szCs w:val="22"/>
          <w:lang w:val="es-ES"/>
        </w:rPr>
        <w:t xml:space="preserve"> Gabriel Oswaldo Contreras Saldívar, Ernesto Estrada González, </w:t>
      </w:r>
      <w:r w:rsidR="002F1A7D" w:rsidRPr="00401A9D">
        <w:rPr>
          <w:rFonts w:ascii="ITC Avant Garde" w:hAnsi="ITC Avant Garde"/>
          <w:sz w:val="22"/>
          <w:szCs w:val="22"/>
          <w:lang w:val="es-ES"/>
        </w:rPr>
        <w:t>Adriana Sofía Labardini Inzunza,</w:t>
      </w:r>
      <w:r w:rsidRPr="00401A9D">
        <w:rPr>
          <w:rFonts w:ascii="ITC Avant Garde" w:hAnsi="ITC Avant Garde"/>
          <w:sz w:val="22"/>
          <w:szCs w:val="22"/>
          <w:lang w:val="es-ES"/>
        </w:rPr>
        <w:t xml:space="preserve"> Mario Germán Fromow Rangel</w:t>
      </w:r>
      <w:r w:rsidR="002F1A7D" w:rsidRPr="00401A9D">
        <w:rPr>
          <w:rFonts w:ascii="ITC Avant Garde" w:hAnsi="ITC Avant Garde"/>
          <w:sz w:val="22"/>
          <w:szCs w:val="22"/>
          <w:lang w:val="es-ES"/>
        </w:rPr>
        <w:t xml:space="preserve"> y Adolfo Cuevas Teja y con el voto en contra de la Comisionada María Elena Estavillo Flores</w:t>
      </w:r>
      <w:r w:rsidRPr="00401A9D">
        <w:rPr>
          <w:rFonts w:ascii="ITC Avant Garde" w:hAnsi="ITC Avant Garde"/>
          <w:sz w:val="22"/>
          <w:szCs w:val="22"/>
          <w:lang w:val="es-ES"/>
        </w:rPr>
        <w:t>, se aprobó.</w:t>
      </w:r>
    </w:p>
    <w:p w:rsidR="00C661D2" w:rsidRDefault="00BE1DD3"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C661D2" w:rsidRDefault="00BE1DD3" w:rsidP="00C661D2">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D85545">
        <w:rPr>
          <w:rFonts w:ascii="ITC Avant Garde" w:hAnsi="ITC Avant Garde"/>
          <w:b/>
          <w:bCs/>
          <w:sz w:val="22"/>
          <w:szCs w:val="22"/>
          <w:lang w:val="es-ES_tradnl"/>
        </w:rPr>
        <w:t>Votación</w:t>
      </w:r>
    </w:p>
    <w:p w:rsidR="00C661D2" w:rsidRDefault="00BE1DD3"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El Secretario Técnico del Pleno dio cuenta de y levantó las votaciones</w:t>
      </w:r>
      <w:r w:rsidR="00626290">
        <w:rPr>
          <w:rFonts w:ascii="ITC Avant Garde" w:hAnsi="ITC Avant Garde"/>
          <w:sz w:val="22"/>
          <w:szCs w:val="22"/>
          <w:lang w:val="es-ES"/>
        </w:rPr>
        <w:t xml:space="preserve"> nominales</w:t>
      </w:r>
      <w:r w:rsidRPr="00D85545">
        <w:rPr>
          <w:rFonts w:ascii="ITC Avant Garde" w:hAnsi="ITC Avant Garde"/>
          <w:sz w:val="22"/>
          <w:szCs w:val="22"/>
          <w:lang w:val="es-ES"/>
        </w:rPr>
        <w:t xml:space="preserve"> en el siguiente sentido:</w:t>
      </w:r>
    </w:p>
    <w:p w:rsidR="00C661D2" w:rsidRDefault="00BE1DD3"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 xml:space="preserve">El Instituto Federal de Telecomunicaciones aprobó la Resolución </w:t>
      </w:r>
      <w:r w:rsidR="00697252" w:rsidRPr="00697252">
        <w:rPr>
          <w:rFonts w:ascii="ITC Avant Garde" w:hAnsi="ITC Avant Garde"/>
          <w:sz w:val="22"/>
          <w:szCs w:val="22"/>
          <w:lang w:val="es-ES"/>
        </w:rPr>
        <w:t>por unanimidad de votos de los Comisionados Gabriel Oswaldo Contreras Saldívar; Ernesto Estrada González; Adriana Sofía Labardini Inzunza; María Elena Estavillo Flores, quien manifestó voto concurrente</w:t>
      </w:r>
      <w:r w:rsidR="00E9207D" w:rsidRPr="00E9207D">
        <w:t xml:space="preserve"> </w:t>
      </w:r>
      <w:r w:rsidR="00E9207D" w:rsidRPr="00E9207D">
        <w:rPr>
          <w:rFonts w:ascii="ITC Avant Garde" w:hAnsi="ITC Avant Garde"/>
          <w:sz w:val="22"/>
          <w:szCs w:val="22"/>
          <w:lang w:val="es-ES"/>
        </w:rPr>
        <w:t xml:space="preserve">al no coincidir con la </w:t>
      </w:r>
      <w:r w:rsidR="00431664">
        <w:rPr>
          <w:rFonts w:ascii="ITC Avant Garde" w:hAnsi="ITC Avant Garde"/>
          <w:sz w:val="22"/>
          <w:szCs w:val="22"/>
          <w:lang w:val="es-ES"/>
        </w:rPr>
        <w:t>argumentación</w:t>
      </w:r>
      <w:r w:rsidR="00E9207D" w:rsidRPr="00E9207D">
        <w:rPr>
          <w:rFonts w:ascii="ITC Avant Garde" w:hAnsi="ITC Avant Garde"/>
          <w:sz w:val="22"/>
          <w:szCs w:val="22"/>
          <w:lang w:val="es-ES"/>
        </w:rPr>
        <w:t xml:space="preserve"> de competencia económica</w:t>
      </w:r>
      <w:r w:rsidR="00697252" w:rsidRPr="00697252">
        <w:rPr>
          <w:rFonts w:ascii="ITC Avant Garde" w:hAnsi="ITC Avant Garde"/>
          <w:sz w:val="22"/>
          <w:szCs w:val="22"/>
          <w:lang w:val="es-ES"/>
        </w:rPr>
        <w:t>; Mario Germán Fromow Rangel y Adolfo Cuevas Teja</w:t>
      </w:r>
      <w:r w:rsidRPr="00D85545">
        <w:rPr>
          <w:rFonts w:ascii="ITC Avant Garde" w:hAnsi="ITC Avant Garde"/>
          <w:sz w:val="22"/>
          <w:szCs w:val="22"/>
          <w:lang w:val="es-ES"/>
        </w:rPr>
        <w:t>.</w:t>
      </w:r>
    </w:p>
    <w:p w:rsidR="00BE1DD3" w:rsidRDefault="00BE1DD3"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Por lo anterior, el Pleno del Instituto Federal de Telecomunicaciones emitió el siguiente:</w:t>
      </w:r>
    </w:p>
    <w:p w:rsidR="00C661D2" w:rsidRDefault="00BE1DD3" w:rsidP="00C661D2">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D85545">
        <w:rPr>
          <w:rFonts w:ascii="ITC Avant Garde" w:hAnsi="ITC Avant Garde"/>
          <w:b/>
          <w:bCs/>
          <w:sz w:val="22"/>
          <w:szCs w:val="22"/>
          <w:lang w:val="es-ES_tradnl"/>
        </w:rPr>
        <w:t>Acuerdo</w:t>
      </w:r>
    </w:p>
    <w:p w:rsidR="00C661D2" w:rsidRDefault="00697252" w:rsidP="00C661D2">
      <w:pPr>
        <w:spacing w:after="240"/>
        <w:jc w:val="both"/>
        <w:rPr>
          <w:rFonts w:ascii="ITC Avant Garde" w:hAnsi="ITC Avant Garde"/>
          <w:b/>
          <w:bCs/>
          <w:sz w:val="22"/>
          <w:szCs w:val="22"/>
          <w:lang w:val="es-ES_tradnl"/>
        </w:rPr>
      </w:pPr>
      <w:r>
        <w:rPr>
          <w:rFonts w:ascii="ITC Avant Garde" w:hAnsi="ITC Avant Garde"/>
          <w:b/>
          <w:bCs/>
          <w:sz w:val="22"/>
          <w:szCs w:val="22"/>
          <w:lang w:val="es-ES_tradnl"/>
        </w:rPr>
        <w:t>P/IFT/130916/484</w:t>
      </w:r>
    </w:p>
    <w:p w:rsidR="00C661D2" w:rsidRDefault="00BE1DD3" w:rsidP="00C661D2">
      <w:pPr>
        <w:spacing w:after="240"/>
        <w:jc w:val="both"/>
        <w:rPr>
          <w:rFonts w:ascii="ITC Avant Garde" w:eastAsia="Calibri" w:hAnsi="ITC Avant Garde"/>
          <w:bCs/>
          <w:i/>
          <w:sz w:val="22"/>
          <w:szCs w:val="22"/>
        </w:rPr>
      </w:pPr>
      <w:r w:rsidRPr="00D85545">
        <w:rPr>
          <w:rFonts w:ascii="ITC Avant Garde" w:hAnsi="ITC Avant Garde"/>
          <w:b/>
          <w:sz w:val="22"/>
          <w:szCs w:val="22"/>
          <w:lang w:val="es-ES"/>
        </w:rPr>
        <w:t xml:space="preserve">Primero. </w:t>
      </w:r>
      <w:r w:rsidRPr="00D85545">
        <w:rPr>
          <w:rFonts w:ascii="ITC Avant Garde" w:hAnsi="ITC Avant Garde"/>
          <w:sz w:val="22"/>
          <w:szCs w:val="22"/>
          <w:lang w:val="es-ES"/>
        </w:rPr>
        <w:t>Se aprueba la “</w:t>
      </w:r>
      <w:r w:rsidR="00697252" w:rsidRPr="00697252">
        <w:rPr>
          <w:rFonts w:ascii="ITC Avant Garde" w:hAnsi="ITC Avant Garde"/>
          <w:sz w:val="22"/>
          <w:szCs w:val="22"/>
          <w:lang w:val="es-ES"/>
        </w:rPr>
        <w:t>Resolución mediante la cual el Pleno del Instituto Federal de Telecomunicaciones prorroga la vigencia de trece concesiones para operar y explotar comercialmente una frecuencia de radiodifusión, para lo cual otorga respectivamente una concesión para usar, aprovechar y explotar bandas de frecuencia del espectro radioeléctrico para la prestación del servicio público de radiodifusión sonora en Frecuencia Modulada y, en su caso, una concesión única, ambas de uso comercial</w:t>
      </w:r>
      <w:r w:rsidRPr="00D85545">
        <w:rPr>
          <w:rFonts w:ascii="ITC Avant Garde" w:eastAsia="Calibri" w:hAnsi="ITC Avant Garde"/>
          <w:bCs/>
          <w:i/>
          <w:sz w:val="22"/>
          <w:szCs w:val="22"/>
        </w:rPr>
        <w:t>”.</w:t>
      </w:r>
    </w:p>
    <w:p w:rsidR="00C661D2" w:rsidRDefault="00BE1DD3"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Segundo.</w:t>
      </w:r>
      <w:r w:rsidRPr="00D85545">
        <w:rPr>
          <w:rFonts w:ascii="ITC Avant Garde" w:hAnsi="ITC Avant Garde"/>
          <w:sz w:val="22"/>
          <w:szCs w:val="22"/>
          <w:lang w:val="es-ES"/>
        </w:rPr>
        <w:t xml:space="preserve"> Se instruye a la Secretaría Técnica del Pleno para que turne a firma de los Comisionados la Resolución aprobada por el Pleno.</w:t>
      </w:r>
    </w:p>
    <w:p w:rsidR="00C661D2" w:rsidRDefault="00BE1DD3"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Tercero.</w:t>
      </w:r>
      <w:r w:rsidRPr="00D85545">
        <w:rPr>
          <w:rFonts w:ascii="ITC Avant Garde" w:hAnsi="ITC Avant Garde"/>
          <w:sz w:val="22"/>
          <w:szCs w:val="22"/>
          <w:lang w:val="es-ES"/>
        </w:rPr>
        <w:t xml:space="preserve"> Notifíquese a la Unidad de Concesiones y Servicios.</w:t>
      </w:r>
    </w:p>
    <w:p w:rsidR="00C661D2" w:rsidRDefault="00BE1DD3"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Cuarto</w:t>
      </w:r>
      <w:r w:rsidRPr="00D85545">
        <w:rPr>
          <w:rFonts w:ascii="ITC Avant Garde" w:hAnsi="ITC Avant Garde"/>
          <w:b/>
          <w:sz w:val="22"/>
          <w:szCs w:val="22"/>
        </w:rPr>
        <w:t xml:space="preserve">. </w:t>
      </w:r>
      <w:r w:rsidRPr="00D85545">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C661D2" w:rsidRDefault="00BE1DD3" w:rsidP="00C661D2">
      <w:pPr>
        <w:spacing w:after="240"/>
        <w:jc w:val="both"/>
        <w:rPr>
          <w:rFonts w:ascii="ITC Avant Garde" w:eastAsia="Calibri" w:hAnsi="ITC Avant Garde"/>
          <w:b/>
          <w:bCs/>
          <w:sz w:val="22"/>
          <w:szCs w:val="22"/>
        </w:rPr>
      </w:pPr>
      <w:r w:rsidRPr="00D85545">
        <w:rPr>
          <w:rFonts w:ascii="ITC Avant Garde" w:eastAsia="Calibri" w:hAnsi="ITC Avant Garde"/>
          <w:b/>
          <w:bCs/>
          <w:sz w:val="22"/>
          <w:szCs w:val="22"/>
        </w:rPr>
        <w:lastRenderedPageBreak/>
        <w:t>III.</w:t>
      </w:r>
      <w:r w:rsidR="004610EE">
        <w:rPr>
          <w:rFonts w:ascii="ITC Avant Garde" w:eastAsia="Calibri" w:hAnsi="ITC Avant Garde"/>
          <w:b/>
          <w:bCs/>
          <w:sz w:val="22"/>
          <w:szCs w:val="22"/>
        </w:rPr>
        <w:t>10</w:t>
      </w:r>
      <w:r w:rsidRPr="00D85545">
        <w:rPr>
          <w:rFonts w:ascii="ITC Avant Garde" w:eastAsia="Calibri" w:hAnsi="ITC Avant Garde"/>
          <w:b/>
          <w:bCs/>
          <w:sz w:val="22"/>
          <w:szCs w:val="22"/>
        </w:rPr>
        <w:t xml:space="preserve">.- </w:t>
      </w:r>
      <w:r w:rsidR="004610EE" w:rsidRPr="004610EE">
        <w:rPr>
          <w:rFonts w:ascii="ITC Avant Garde" w:eastAsia="Calibri" w:hAnsi="ITC Avant Garde"/>
          <w:b/>
          <w:bCs/>
          <w:sz w:val="22"/>
          <w:szCs w:val="22"/>
        </w:rPr>
        <w:t>Resolución mediante la cual el Pleno del Instituto Federal de Telecomunicaciones prorroga la vigencia de diecinueve concesiones para operar y explotar comercialmente una frecuencia de radiodifusión, para lo cual otorga respectivamente una concesión para usar, aprovechar y explotar bandas de frecuencia del espectro radioeléctrico para la prestación del servicio público de radiodifusión sonora en Amplitud Modulada y, en su caso, una concesión única, ambas de uso comercial</w:t>
      </w:r>
      <w:r w:rsidRPr="00D85545">
        <w:rPr>
          <w:rFonts w:ascii="ITC Avant Garde" w:eastAsia="Calibri" w:hAnsi="ITC Avant Garde"/>
          <w:b/>
          <w:bCs/>
          <w:sz w:val="22"/>
          <w:szCs w:val="22"/>
        </w:rPr>
        <w:t>.</w:t>
      </w:r>
    </w:p>
    <w:p w:rsidR="00C661D2" w:rsidRDefault="00BE1DD3" w:rsidP="00C661D2">
      <w:pPr>
        <w:spacing w:after="240"/>
        <w:jc w:val="center"/>
        <w:rPr>
          <w:rFonts w:ascii="ITC Avant Garde" w:eastAsia="Calibri" w:hAnsi="ITC Avant Garde"/>
          <w:b/>
          <w:bCs/>
          <w:sz w:val="22"/>
          <w:szCs w:val="22"/>
        </w:rPr>
      </w:pPr>
      <w:r w:rsidRPr="00D85545">
        <w:rPr>
          <w:rFonts w:ascii="ITC Avant Garde" w:eastAsia="Calibri" w:hAnsi="ITC Avant Garde"/>
          <w:b/>
          <w:bCs/>
          <w:sz w:val="22"/>
          <w:szCs w:val="22"/>
        </w:rPr>
        <w:t>Deliberación</w:t>
      </w:r>
    </w:p>
    <w:p w:rsidR="00C661D2" w:rsidRDefault="00BE1DD3"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C661D2" w:rsidRDefault="00BE1DD3" w:rsidP="00C661D2">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D85545">
        <w:rPr>
          <w:rFonts w:ascii="ITC Avant Garde" w:hAnsi="ITC Avant Garde"/>
          <w:b/>
          <w:bCs/>
          <w:sz w:val="22"/>
          <w:szCs w:val="22"/>
          <w:lang w:val="es-ES_tradnl"/>
        </w:rPr>
        <w:t>Votación</w:t>
      </w:r>
    </w:p>
    <w:p w:rsidR="00C661D2" w:rsidRDefault="00BE1DD3"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 xml:space="preserve">El Secretario Técnico del Pleno dio cuenta de y levantó las votaciones </w:t>
      </w:r>
      <w:r w:rsidR="004610EE">
        <w:rPr>
          <w:rFonts w:ascii="ITC Avant Garde" w:hAnsi="ITC Avant Garde"/>
          <w:sz w:val="22"/>
          <w:szCs w:val="22"/>
          <w:lang w:val="es-ES"/>
        </w:rPr>
        <w:t xml:space="preserve">nominales </w:t>
      </w:r>
      <w:r w:rsidRPr="00D85545">
        <w:rPr>
          <w:rFonts w:ascii="ITC Avant Garde" w:hAnsi="ITC Avant Garde"/>
          <w:sz w:val="22"/>
          <w:szCs w:val="22"/>
          <w:lang w:val="es-ES"/>
        </w:rPr>
        <w:t>en el siguiente sentido:</w:t>
      </w:r>
    </w:p>
    <w:p w:rsidR="00C661D2" w:rsidRDefault="00BE1DD3"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 xml:space="preserve">El Instituto Federal de Telecomunicaciones aprobó la Resolución </w:t>
      </w:r>
      <w:r w:rsidR="004610EE" w:rsidRPr="004610EE">
        <w:rPr>
          <w:rFonts w:ascii="ITC Avant Garde" w:hAnsi="ITC Avant Garde"/>
          <w:sz w:val="22"/>
          <w:szCs w:val="22"/>
          <w:lang w:val="es-ES"/>
        </w:rPr>
        <w:t>por unanimidad de votos de los Comisionados Gabriel Oswaldo Contreras Saldívar; Ernesto Estrada González; Adriana Sofía Labardini Inzunza; María Elena Estavillo Flores, quien manifestó voto concurrente</w:t>
      </w:r>
      <w:r w:rsidR="00E9207D" w:rsidRPr="00E9207D">
        <w:t xml:space="preserve"> </w:t>
      </w:r>
      <w:r w:rsidR="00E9207D" w:rsidRPr="00E9207D">
        <w:rPr>
          <w:rFonts w:ascii="ITC Avant Garde" w:hAnsi="ITC Avant Garde"/>
          <w:sz w:val="22"/>
          <w:szCs w:val="22"/>
          <w:lang w:val="es-ES"/>
        </w:rPr>
        <w:t xml:space="preserve">al no coincidir con la </w:t>
      </w:r>
      <w:r w:rsidR="00431664">
        <w:rPr>
          <w:rFonts w:ascii="ITC Avant Garde" w:hAnsi="ITC Avant Garde"/>
          <w:sz w:val="22"/>
          <w:szCs w:val="22"/>
          <w:lang w:val="es-ES"/>
        </w:rPr>
        <w:t>argumentación</w:t>
      </w:r>
      <w:r w:rsidR="00E9207D" w:rsidRPr="00E9207D">
        <w:rPr>
          <w:rFonts w:ascii="ITC Avant Garde" w:hAnsi="ITC Avant Garde"/>
          <w:sz w:val="22"/>
          <w:szCs w:val="22"/>
          <w:lang w:val="es-ES"/>
        </w:rPr>
        <w:t xml:space="preserve"> de competencia económica</w:t>
      </w:r>
      <w:r w:rsidR="004610EE" w:rsidRPr="004610EE">
        <w:rPr>
          <w:rFonts w:ascii="ITC Avant Garde" w:hAnsi="ITC Avant Garde"/>
          <w:sz w:val="22"/>
          <w:szCs w:val="22"/>
          <w:lang w:val="es-ES"/>
        </w:rPr>
        <w:t>; Mario Germán Fromow Rangel y Adolfo Cuevas Teja</w:t>
      </w:r>
      <w:r w:rsidRPr="00D85545">
        <w:rPr>
          <w:rFonts w:ascii="ITC Avant Garde" w:hAnsi="ITC Avant Garde"/>
          <w:sz w:val="22"/>
          <w:szCs w:val="22"/>
          <w:lang w:val="es-ES"/>
        </w:rPr>
        <w:t>.</w:t>
      </w:r>
    </w:p>
    <w:p w:rsidR="00C661D2" w:rsidRDefault="00BE1DD3" w:rsidP="00C661D2">
      <w:pPr>
        <w:tabs>
          <w:tab w:val="left" w:pos="4320"/>
          <w:tab w:val="left" w:pos="9900"/>
        </w:tabs>
        <w:autoSpaceDE w:val="0"/>
        <w:autoSpaceDN w:val="0"/>
        <w:adjustRightInd w:val="0"/>
        <w:spacing w:after="240"/>
        <w:ind w:right="72"/>
        <w:jc w:val="both"/>
        <w:rPr>
          <w:rFonts w:ascii="ITC Avant Garde" w:hAnsi="ITC Avant Garde"/>
          <w:sz w:val="22"/>
          <w:szCs w:val="22"/>
          <w:lang w:val="es-ES"/>
        </w:rPr>
      </w:pPr>
      <w:r w:rsidRPr="00D85545">
        <w:rPr>
          <w:rFonts w:ascii="ITC Avant Garde" w:hAnsi="ITC Avant Garde"/>
          <w:sz w:val="22"/>
          <w:szCs w:val="22"/>
          <w:lang w:val="es-ES"/>
        </w:rPr>
        <w:t>Por lo anterior, el Pleno del Instituto Federal de Telecomunicaciones emitió el siguiente:</w:t>
      </w:r>
    </w:p>
    <w:p w:rsidR="00C661D2" w:rsidRDefault="00BE1DD3" w:rsidP="00C661D2">
      <w:pPr>
        <w:widowControl w:val="0"/>
        <w:tabs>
          <w:tab w:val="left" w:pos="9900"/>
        </w:tabs>
        <w:autoSpaceDE w:val="0"/>
        <w:autoSpaceDN w:val="0"/>
        <w:adjustRightInd w:val="0"/>
        <w:spacing w:after="240"/>
        <w:ind w:right="72"/>
        <w:jc w:val="center"/>
        <w:rPr>
          <w:rFonts w:ascii="ITC Avant Garde" w:hAnsi="ITC Avant Garde"/>
          <w:b/>
          <w:bCs/>
          <w:sz w:val="22"/>
          <w:szCs w:val="22"/>
          <w:lang w:val="es-ES_tradnl"/>
        </w:rPr>
      </w:pPr>
      <w:r w:rsidRPr="00D85545">
        <w:rPr>
          <w:rFonts w:ascii="ITC Avant Garde" w:hAnsi="ITC Avant Garde"/>
          <w:b/>
          <w:bCs/>
          <w:sz w:val="22"/>
          <w:szCs w:val="22"/>
          <w:lang w:val="es-ES_tradnl"/>
        </w:rPr>
        <w:t>Acuerdo</w:t>
      </w:r>
    </w:p>
    <w:p w:rsidR="00C661D2" w:rsidRDefault="004610EE" w:rsidP="00C661D2">
      <w:pPr>
        <w:spacing w:after="240"/>
        <w:jc w:val="both"/>
        <w:rPr>
          <w:rFonts w:ascii="ITC Avant Garde" w:hAnsi="ITC Avant Garde"/>
          <w:b/>
          <w:bCs/>
          <w:sz w:val="22"/>
          <w:szCs w:val="22"/>
          <w:lang w:val="es-ES_tradnl"/>
        </w:rPr>
      </w:pPr>
      <w:r>
        <w:rPr>
          <w:rFonts w:ascii="ITC Avant Garde" w:hAnsi="ITC Avant Garde"/>
          <w:b/>
          <w:bCs/>
          <w:sz w:val="22"/>
          <w:szCs w:val="22"/>
          <w:lang w:val="es-ES_tradnl"/>
        </w:rPr>
        <w:t>P/IFT/130916/485</w:t>
      </w:r>
    </w:p>
    <w:p w:rsidR="00C661D2" w:rsidRDefault="00BE1DD3" w:rsidP="00C661D2">
      <w:pPr>
        <w:spacing w:after="240"/>
        <w:jc w:val="both"/>
        <w:rPr>
          <w:rFonts w:ascii="ITC Avant Garde" w:eastAsia="Calibri" w:hAnsi="ITC Avant Garde"/>
          <w:bCs/>
          <w:i/>
          <w:sz w:val="22"/>
          <w:szCs w:val="22"/>
        </w:rPr>
      </w:pPr>
      <w:r w:rsidRPr="00D85545">
        <w:rPr>
          <w:rFonts w:ascii="ITC Avant Garde" w:hAnsi="ITC Avant Garde"/>
          <w:b/>
          <w:sz w:val="22"/>
          <w:szCs w:val="22"/>
          <w:lang w:val="es-ES"/>
        </w:rPr>
        <w:t xml:space="preserve">Primero. </w:t>
      </w:r>
      <w:r w:rsidRPr="00D85545">
        <w:rPr>
          <w:rFonts w:ascii="ITC Avant Garde" w:hAnsi="ITC Avant Garde"/>
          <w:sz w:val="22"/>
          <w:szCs w:val="22"/>
          <w:lang w:val="es-ES"/>
        </w:rPr>
        <w:t>Se aprueba la “</w:t>
      </w:r>
      <w:r w:rsidR="004610EE" w:rsidRPr="004610EE">
        <w:rPr>
          <w:rFonts w:ascii="ITC Avant Garde" w:hAnsi="ITC Avant Garde"/>
          <w:sz w:val="22"/>
          <w:szCs w:val="22"/>
          <w:lang w:val="es-ES"/>
        </w:rPr>
        <w:t>Resolución mediante la cual el Pleno del Instituto Federal de Telecomunicaciones prorroga la vigencia de diecinueve concesiones para operar y explotar comercialmente una frecuencia de radiodifusión, para lo cual otorga respectivamente una concesión para usar, aprovechar y explotar bandas de frecuencia del espectro radioeléctrico para la prestación del servicio público de radiodifusión sonora en Amplitud Modulada y, en su caso, una concesión única, ambas de uso comercial</w:t>
      </w:r>
      <w:r w:rsidRPr="00D85545">
        <w:rPr>
          <w:rFonts w:ascii="ITC Avant Garde" w:eastAsia="Calibri" w:hAnsi="ITC Avant Garde"/>
          <w:bCs/>
          <w:i/>
          <w:sz w:val="22"/>
          <w:szCs w:val="22"/>
        </w:rPr>
        <w:t>”.</w:t>
      </w:r>
    </w:p>
    <w:p w:rsidR="00C661D2" w:rsidRDefault="00BE1DD3"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Segundo.</w:t>
      </w:r>
      <w:r w:rsidRPr="00D85545">
        <w:rPr>
          <w:rFonts w:ascii="ITC Avant Garde" w:hAnsi="ITC Avant Garde"/>
          <w:sz w:val="22"/>
          <w:szCs w:val="22"/>
          <w:lang w:val="es-ES"/>
        </w:rPr>
        <w:t xml:space="preserve"> Se instruye a la Secretaría Técnica del Pleno para que turne a firma de los Comisionados la Resolución aprobada por el Pleno.</w:t>
      </w:r>
    </w:p>
    <w:p w:rsidR="00C661D2" w:rsidRDefault="00BE1DD3"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Tercero.</w:t>
      </w:r>
      <w:r w:rsidRPr="00D85545">
        <w:rPr>
          <w:rFonts w:ascii="ITC Avant Garde" w:hAnsi="ITC Avant Garde"/>
          <w:sz w:val="22"/>
          <w:szCs w:val="22"/>
          <w:lang w:val="es-ES"/>
        </w:rPr>
        <w:t xml:space="preserve"> Notifíquese a la Unidad de Concesiones y Servicios.</w:t>
      </w:r>
    </w:p>
    <w:p w:rsidR="00C661D2" w:rsidRDefault="00BE1DD3" w:rsidP="00C661D2">
      <w:pPr>
        <w:spacing w:after="240"/>
        <w:jc w:val="both"/>
        <w:rPr>
          <w:rFonts w:ascii="ITC Avant Garde" w:hAnsi="ITC Avant Garde"/>
          <w:sz w:val="22"/>
          <w:szCs w:val="22"/>
          <w:lang w:val="es-ES"/>
        </w:rPr>
      </w:pPr>
      <w:r w:rsidRPr="00D85545">
        <w:rPr>
          <w:rFonts w:ascii="ITC Avant Garde" w:hAnsi="ITC Avant Garde"/>
          <w:b/>
          <w:sz w:val="22"/>
          <w:szCs w:val="22"/>
          <w:lang w:val="es-ES"/>
        </w:rPr>
        <w:t>Cuarto</w:t>
      </w:r>
      <w:r w:rsidRPr="00D85545">
        <w:rPr>
          <w:rFonts w:ascii="ITC Avant Garde" w:hAnsi="ITC Avant Garde"/>
          <w:b/>
          <w:sz w:val="22"/>
          <w:szCs w:val="22"/>
        </w:rPr>
        <w:t xml:space="preserve">. </w:t>
      </w:r>
      <w:r w:rsidRPr="00D85545">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C661D2" w:rsidRDefault="00512D76" w:rsidP="00C661D2">
      <w:pPr>
        <w:spacing w:after="240"/>
        <w:jc w:val="both"/>
        <w:rPr>
          <w:rFonts w:ascii="ITC Avant Garde" w:hAnsi="ITC Avant Garde"/>
          <w:sz w:val="22"/>
          <w:szCs w:val="22"/>
          <w:lang w:val="es-ES"/>
        </w:rPr>
      </w:pPr>
      <w:r w:rsidRPr="00D85545">
        <w:rPr>
          <w:rFonts w:ascii="ITC Avant Garde" w:hAnsi="ITC Avant Garde"/>
          <w:sz w:val="22"/>
          <w:szCs w:val="22"/>
          <w:lang w:val="es-ES"/>
        </w:rPr>
        <w:lastRenderedPageBreak/>
        <w:t>N</w:t>
      </w:r>
      <w:r w:rsidR="008431B3" w:rsidRPr="00D85545">
        <w:rPr>
          <w:rFonts w:ascii="ITC Avant Garde" w:hAnsi="ITC Avant Garde"/>
          <w:sz w:val="22"/>
          <w:szCs w:val="22"/>
          <w:lang w:val="es-ES"/>
        </w:rPr>
        <w:t xml:space="preserve">o habiendo otro asunto que tratar, se levantó la sesión a las </w:t>
      </w:r>
      <w:r w:rsidR="0005041D" w:rsidRPr="00D85545">
        <w:rPr>
          <w:rFonts w:ascii="ITC Avant Garde" w:hAnsi="ITC Avant Garde"/>
          <w:sz w:val="22"/>
          <w:szCs w:val="22"/>
          <w:lang w:val="es-ES"/>
        </w:rPr>
        <w:t>1</w:t>
      </w:r>
      <w:r w:rsidR="002C4A47">
        <w:rPr>
          <w:rFonts w:ascii="ITC Avant Garde" w:hAnsi="ITC Avant Garde"/>
          <w:sz w:val="22"/>
          <w:szCs w:val="22"/>
          <w:lang w:val="es-ES"/>
        </w:rPr>
        <w:t>9</w:t>
      </w:r>
      <w:r w:rsidR="008431B3" w:rsidRPr="00D85545">
        <w:rPr>
          <w:rFonts w:ascii="ITC Avant Garde" w:hAnsi="ITC Avant Garde"/>
          <w:sz w:val="22"/>
          <w:szCs w:val="22"/>
          <w:lang w:val="es-ES"/>
        </w:rPr>
        <w:t xml:space="preserve"> horas con </w:t>
      </w:r>
      <w:r w:rsidR="002C4A47">
        <w:rPr>
          <w:rFonts w:ascii="ITC Avant Garde" w:hAnsi="ITC Avant Garde"/>
          <w:sz w:val="22"/>
          <w:szCs w:val="22"/>
          <w:lang w:val="es-ES"/>
        </w:rPr>
        <w:t>4</w:t>
      </w:r>
      <w:r w:rsidR="00CA345E" w:rsidRPr="00D85545">
        <w:rPr>
          <w:rFonts w:ascii="ITC Avant Garde" w:hAnsi="ITC Avant Garde"/>
          <w:sz w:val="22"/>
          <w:szCs w:val="22"/>
          <w:lang w:val="es-ES"/>
        </w:rPr>
        <w:t>5</w:t>
      </w:r>
      <w:r w:rsidR="00342643">
        <w:rPr>
          <w:rFonts w:ascii="ITC Avant Garde" w:hAnsi="ITC Avant Garde"/>
          <w:sz w:val="22"/>
          <w:szCs w:val="22"/>
          <w:lang w:val="es-ES"/>
        </w:rPr>
        <w:t xml:space="preserve"> minutos del día de su inicio. </w:t>
      </w:r>
    </w:p>
    <w:p w:rsidR="008431B3" w:rsidRPr="00D85545" w:rsidRDefault="00342643" w:rsidP="00C661D2">
      <w:pPr>
        <w:spacing w:after="240"/>
        <w:jc w:val="both"/>
        <w:rPr>
          <w:rFonts w:ascii="ITC Avant Garde" w:hAnsi="ITC Avant Garde"/>
          <w:sz w:val="22"/>
          <w:szCs w:val="22"/>
          <w:lang w:val="es-ES"/>
        </w:rPr>
      </w:pPr>
      <w:r>
        <w:rPr>
          <w:rFonts w:ascii="ITC Avant Garde" w:hAnsi="ITC Avant Garde"/>
          <w:sz w:val="22"/>
          <w:szCs w:val="22"/>
          <w:lang w:val="es-ES"/>
        </w:rPr>
        <w:t>Firman</w:t>
      </w:r>
      <w:r w:rsidR="008431B3" w:rsidRPr="00D85545">
        <w:rPr>
          <w:rFonts w:ascii="ITC Avant Garde" w:hAnsi="ITC Avant Garde"/>
          <w:sz w:val="22"/>
          <w:szCs w:val="22"/>
          <w:lang w:val="es-ES"/>
        </w:rPr>
        <w:t xml:space="preserve"> para constancia la presente</w:t>
      </w:r>
      <w:r>
        <w:rPr>
          <w:rFonts w:ascii="ITC Avant Garde" w:hAnsi="ITC Avant Garde"/>
          <w:sz w:val="22"/>
          <w:szCs w:val="22"/>
          <w:lang w:val="es-ES"/>
        </w:rPr>
        <w:t xml:space="preserve"> acta los Comisionados</w:t>
      </w:r>
      <w:r w:rsidR="008431B3" w:rsidRPr="00D85545">
        <w:rPr>
          <w:rFonts w:ascii="ITC Avant Garde" w:hAnsi="ITC Avant Garde"/>
          <w:sz w:val="22"/>
          <w:szCs w:val="22"/>
          <w:lang w:val="es-ES"/>
        </w:rPr>
        <w:t xml:space="preserve"> y </w:t>
      </w:r>
      <w:r w:rsidR="00066543" w:rsidRPr="00D85545">
        <w:rPr>
          <w:rFonts w:ascii="ITC Avant Garde" w:hAnsi="ITC Avant Garde"/>
          <w:sz w:val="22"/>
          <w:szCs w:val="22"/>
          <w:lang w:val="es-ES"/>
        </w:rPr>
        <w:t>el Secretario Técnico</w:t>
      </w:r>
      <w:r w:rsidR="008431B3" w:rsidRPr="00D85545">
        <w:rPr>
          <w:rFonts w:ascii="ITC Avant Garde" w:hAnsi="ITC Avant Garde"/>
          <w:sz w:val="22"/>
          <w:szCs w:val="22"/>
          <w:lang w:val="es-ES"/>
        </w:rPr>
        <w:t xml:space="preserve"> del Pleno.</w:t>
      </w:r>
    </w:p>
    <w:p w:rsidR="00C661D2" w:rsidRDefault="0075140C" w:rsidP="00C661D2">
      <w:pPr>
        <w:autoSpaceDE w:val="0"/>
        <w:autoSpaceDN w:val="0"/>
        <w:adjustRightInd w:val="0"/>
        <w:spacing w:after="240"/>
        <w:jc w:val="both"/>
        <w:rPr>
          <w:rFonts w:ascii="ITC Avant Garde" w:hAnsi="ITC Avant Garde"/>
          <w:b/>
          <w:bCs/>
          <w:sz w:val="22"/>
          <w:szCs w:val="22"/>
          <w:lang w:val="es-ES_tradnl"/>
        </w:rPr>
      </w:pPr>
      <w:r w:rsidRPr="00D85545">
        <w:rPr>
          <w:rFonts w:ascii="ITC Avant Garde" w:hAnsi="ITC Avant Garde"/>
          <w:b/>
          <w:bCs/>
          <w:sz w:val="22"/>
          <w:szCs w:val="22"/>
          <w:lang w:val="es-ES"/>
        </w:rPr>
        <w:t>___________________________________________________________</w:t>
      </w:r>
      <w:r w:rsidR="00A05B06" w:rsidRPr="00D85545">
        <w:rPr>
          <w:rFonts w:ascii="ITC Avant Garde" w:hAnsi="ITC Avant Garde"/>
          <w:b/>
          <w:bCs/>
          <w:sz w:val="22"/>
          <w:szCs w:val="22"/>
          <w:lang w:val="es-ES"/>
        </w:rPr>
        <w:t>________________________</w:t>
      </w:r>
      <w:r w:rsidR="0045448D" w:rsidRPr="00D85545">
        <w:rPr>
          <w:rFonts w:ascii="ITC Avant Garde" w:hAnsi="ITC Avant Garde"/>
          <w:b/>
          <w:bCs/>
          <w:sz w:val="22"/>
          <w:szCs w:val="22"/>
          <w:lang w:val="es-ES"/>
        </w:rPr>
        <w:t>___</w:t>
      </w:r>
      <w:r w:rsidR="00A05B06" w:rsidRPr="00D85545">
        <w:rPr>
          <w:rFonts w:ascii="ITC Avant Garde" w:hAnsi="ITC Avant Garde"/>
          <w:b/>
          <w:bCs/>
          <w:sz w:val="22"/>
          <w:szCs w:val="22"/>
          <w:lang w:val="es-ES"/>
        </w:rPr>
        <w:t>___</w:t>
      </w:r>
      <w:r w:rsidR="004420EC" w:rsidRPr="00D85545">
        <w:rPr>
          <w:rFonts w:ascii="ITC Avant Garde" w:hAnsi="ITC Avant Garde"/>
          <w:b/>
          <w:bCs/>
          <w:sz w:val="22"/>
          <w:szCs w:val="22"/>
          <w:lang w:val="es-ES"/>
        </w:rPr>
        <w:t>_</w:t>
      </w:r>
    </w:p>
    <w:p w:rsidR="00D14AE3" w:rsidRPr="00D14AE3" w:rsidRDefault="00D14AE3" w:rsidP="00C661D2">
      <w:pPr>
        <w:tabs>
          <w:tab w:val="left" w:pos="4320"/>
          <w:tab w:val="left" w:pos="9900"/>
        </w:tabs>
        <w:autoSpaceDE w:val="0"/>
        <w:autoSpaceDN w:val="0"/>
        <w:adjustRightInd w:val="0"/>
        <w:spacing w:after="240"/>
        <w:ind w:right="72"/>
        <w:jc w:val="both"/>
        <w:rPr>
          <w:rFonts w:ascii="ITC Avant Garde" w:hAnsi="ITC Avant Garde"/>
          <w:b/>
          <w:bCs/>
          <w:sz w:val="14"/>
          <w:szCs w:val="14"/>
        </w:rPr>
      </w:pPr>
      <w:r>
        <w:rPr>
          <w:rFonts w:ascii="ITC Avant Garde" w:eastAsia="Calibri" w:hAnsi="ITC Avant Garde"/>
          <w:bCs/>
          <w:sz w:val="16"/>
          <w:szCs w:val="16"/>
          <w:lang w:eastAsia="en-US"/>
        </w:rPr>
        <w:t>La presente Acta fue aprobada por el Pleno del Instituto Federal de Telecomunicaciones en su XXXIV Sesión Ordinaria celebrada el 19 de octubre de 2016, mediante Acuerdo P/IFT/191016/528.</w:t>
      </w:r>
    </w:p>
    <w:sectPr w:rsidR="00D14AE3" w:rsidRPr="00D14AE3" w:rsidSect="00553E7C">
      <w:headerReference w:type="default" r:id="rId8"/>
      <w:footerReference w:type="even" r:id="rId9"/>
      <w:footerReference w:type="default" r:id="rId10"/>
      <w:pgSz w:w="12242" w:h="15842" w:code="1"/>
      <w:pgMar w:top="2268" w:right="1185" w:bottom="425" w:left="1134"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3BC" w:rsidRDefault="004643BC">
      <w:r>
        <w:separator/>
      </w:r>
    </w:p>
  </w:endnote>
  <w:endnote w:type="continuationSeparator" w:id="0">
    <w:p w:rsidR="004643BC" w:rsidRDefault="00464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1D2" w:rsidRDefault="00257072" w:rsidP="003E43CE">
    <w:pPr>
      <w:pStyle w:val="Piedepgina"/>
      <w:framePr w:wrap="around" w:vAnchor="text" w:hAnchor="margin" w:xAlign="center" w:y="1"/>
      <w:rPr>
        <w:rStyle w:val="Nmerodepgina"/>
      </w:rPr>
    </w:pPr>
    <w:r>
      <w:rPr>
        <w:rStyle w:val="Nmerodepgina"/>
      </w:rPr>
      <w:fldChar w:fldCharType="begin"/>
    </w:r>
    <w:r w:rsidR="00C80347">
      <w:rPr>
        <w:rStyle w:val="Nmerodepgina"/>
      </w:rPr>
      <w:instrText>PAGE</w:instrText>
    </w:r>
    <w:r>
      <w:rPr>
        <w:rStyle w:val="Nmerodepgina"/>
      </w:rPr>
      <w:instrText xml:space="preserve">  </w:instrText>
    </w:r>
    <w:r>
      <w:rPr>
        <w:rStyle w:val="Nmerodepgina"/>
      </w:rPr>
      <w:fldChar w:fldCharType="end"/>
    </w:r>
  </w:p>
  <w:p w:rsidR="00257072" w:rsidRDefault="002570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1D2" w:rsidRDefault="00257072">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sidR="00C80347">
      <w:rPr>
        <w:rFonts w:ascii="ITC Avant Garde" w:hAnsi="ITC Avant Garde"/>
        <w:bCs/>
        <w:sz w:val="16"/>
        <w:szCs w:val="16"/>
      </w:rPr>
      <w:instrText>PAGE</w:instrText>
    </w:r>
    <w:r w:rsidRPr="00766438">
      <w:rPr>
        <w:rFonts w:ascii="ITC Avant Garde" w:hAnsi="ITC Avant Garde"/>
        <w:bCs/>
        <w:sz w:val="16"/>
        <w:szCs w:val="16"/>
      </w:rPr>
      <w:fldChar w:fldCharType="separate"/>
    </w:r>
    <w:r w:rsidR="00C661D2">
      <w:rPr>
        <w:rFonts w:ascii="ITC Avant Garde" w:hAnsi="ITC Avant Garde"/>
        <w:bCs/>
        <w:noProof/>
        <w:sz w:val="16"/>
        <w:szCs w:val="16"/>
      </w:rPr>
      <w:t>6</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sidR="00C80347">
      <w:rPr>
        <w:rFonts w:ascii="ITC Avant Garde" w:hAnsi="ITC Avant Garde"/>
        <w:bCs/>
        <w:sz w:val="16"/>
        <w:szCs w:val="16"/>
      </w:rPr>
      <w:instrText>NUMPAGES</w:instrText>
    </w:r>
    <w:r w:rsidRPr="00766438">
      <w:rPr>
        <w:rFonts w:ascii="ITC Avant Garde" w:hAnsi="ITC Avant Garde"/>
        <w:bCs/>
        <w:sz w:val="16"/>
        <w:szCs w:val="16"/>
      </w:rPr>
      <w:fldChar w:fldCharType="separate"/>
    </w:r>
    <w:r w:rsidR="00C661D2">
      <w:rPr>
        <w:rFonts w:ascii="ITC Avant Garde" w:hAnsi="ITC Avant Garde"/>
        <w:bCs/>
        <w:noProof/>
        <w:sz w:val="16"/>
        <w:szCs w:val="16"/>
      </w:rPr>
      <w:t>13</w:t>
    </w:r>
    <w:r w:rsidRPr="00766438">
      <w:rPr>
        <w:rFonts w:ascii="ITC Avant Garde" w:hAnsi="ITC Avant Garde"/>
        <w:bCs/>
        <w:sz w:val="16"/>
        <w:szCs w:val="16"/>
      </w:rPr>
      <w:fldChar w:fldCharType="end"/>
    </w:r>
  </w:p>
  <w:p w:rsidR="00257072" w:rsidRPr="00F74CE6" w:rsidRDefault="00257072" w:rsidP="00F74C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3BC" w:rsidRDefault="004643BC">
      <w:r>
        <w:separator/>
      </w:r>
    </w:p>
  </w:footnote>
  <w:footnote w:type="continuationSeparator" w:id="0">
    <w:p w:rsidR="004643BC" w:rsidRDefault="004643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1D2" w:rsidRPr="00C661D2" w:rsidRDefault="00C661D2" w:rsidP="00C661D2">
    <w:pPr>
      <w:pStyle w:val="BodyText21"/>
      <w:spacing w:after="240"/>
      <w:ind w:firstLine="0"/>
      <w:rPr>
        <w:rFonts w:ascii="ITC Avant Garde" w:hAnsi="ITC Avant Garde"/>
        <w:b/>
        <w:spacing w:val="-4"/>
        <w:szCs w:val="24"/>
      </w:rPr>
    </w:pPr>
    <w:r w:rsidRPr="00C661D2">
      <w:rPr>
        <w:rFonts w:ascii="ITC Avant Garde" w:hAnsi="ITC Avant Garde"/>
        <w:b/>
        <w:spacing w:val="-4"/>
        <w:szCs w:val="24"/>
      </w:rPr>
      <w:t>PLENO DEL INSTITUTO FEDERAL DE TELECOMUNICACIONES</w:t>
    </w:r>
  </w:p>
  <w:p w:rsidR="00257072" w:rsidRDefault="00C661D2" w:rsidP="00C661D2">
    <w:pPr>
      <w:pStyle w:val="BodyText21"/>
      <w:spacing w:after="240"/>
      <w:ind w:firstLine="0"/>
      <w:rPr>
        <w:sz w:val="17"/>
        <w:szCs w:val="17"/>
      </w:rPr>
    </w:pPr>
    <w:r w:rsidRPr="00C661D2">
      <w:rPr>
        <w:rFonts w:ascii="ITC Avant Garde" w:hAnsi="ITC Avant Garde"/>
        <w:b/>
        <w:spacing w:val="-4"/>
        <w:szCs w:val="24"/>
      </w:rPr>
      <w:t xml:space="preserve">XXX </w:t>
    </w:r>
    <w:r>
      <w:rPr>
        <w:rFonts w:ascii="ITC Avant Garde" w:hAnsi="ITC Avant Garde"/>
        <w:b/>
        <w:spacing w:val="-4"/>
        <w:szCs w:val="24"/>
      </w:rPr>
      <w:t>SESIÓN ORDINARIA DE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264B3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C5A04AE"/>
    <w:multiLevelType w:val="hybridMultilevel"/>
    <w:tmpl w:val="F1C6D1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E16955"/>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6D5EC4"/>
    <w:multiLevelType w:val="hybridMultilevel"/>
    <w:tmpl w:val="80FCDACA"/>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AD7406"/>
    <w:multiLevelType w:val="hybridMultilevel"/>
    <w:tmpl w:val="BD3AC95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A3D3B38"/>
    <w:multiLevelType w:val="hybridMultilevel"/>
    <w:tmpl w:val="F1B071B2"/>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873A9F"/>
    <w:multiLevelType w:val="hybridMultilevel"/>
    <w:tmpl w:val="2A32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FA15D7"/>
    <w:multiLevelType w:val="hybridMultilevel"/>
    <w:tmpl w:val="C20035D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1B5D3E"/>
    <w:multiLevelType w:val="multilevel"/>
    <w:tmpl w:val="D400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90EEA"/>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AF330D"/>
    <w:multiLevelType w:val="hybridMultilevel"/>
    <w:tmpl w:val="73365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B39470D"/>
    <w:multiLevelType w:val="hybridMultilevel"/>
    <w:tmpl w:val="C480F2EE"/>
    <w:lvl w:ilvl="0" w:tplc="0A1E776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4" w15:restartNumberingAfterBreak="0">
    <w:nsid w:val="40972206"/>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384C29"/>
    <w:multiLevelType w:val="hybridMultilevel"/>
    <w:tmpl w:val="113C8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EF66B6"/>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615B3A"/>
    <w:multiLevelType w:val="hybridMultilevel"/>
    <w:tmpl w:val="CEE0FCE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DE16EFC"/>
    <w:multiLevelType w:val="hybridMultilevel"/>
    <w:tmpl w:val="670492A0"/>
    <w:lvl w:ilvl="0" w:tplc="7020F6BE">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9" w15:restartNumberingAfterBreak="0">
    <w:nsid w:val="5017541B"/>
    <w:multiLevelType w:val="hybridMultilevel"/>
    <w:tmpl w:val="AE3CC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3A3362"/>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7C2BF1"/>
    <w:multiLevelType w:val="hybridMultilevel"/>
    <w:tmpl w:val="65304A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912F63"/>
    <w:multiLevelType w:val="hybridMultilevel"/>
    <w:tmpl w:val="F61C5670"/>
    <w:lvl w:ilvl="0" w:tplc="95AA0932">
      <w:start w:val="1"/>
      <w:numFmt w:val="lowerRoman"/>
      <w:lvlText w:val="(%1)"/>
      <w:lvlJc w:val="left"/>
      <w:pPr>
        <w:tabs>
          <w:tab w:val="num" w:pos="1440"/>
        </w:tabs>
        <w:ind w:left="1440" w:hanging="10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43D4999"/>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56A4FF8"/>
    <w:multiLevelType w:val="multilevel"/>
    <w:tmpl w:val="23921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20531"/>
    <w:multiLevelType w:val="hybridMultilevel"/>
    <w:tmpl w:val="BB5C2A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5038F4"/>
    <w:multiLevelType w:val="hybridMultilevel"/>
    <w:tmpl w:val="2B8855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25"/>
  </w:num>
  <w:num w:numId="4">
    <w:abstractNumId w:val="1"/>
  </w:num>
  <w:num w:numId="5">
    <w:abstractNumId w:val="26"/>
  </w:num>
  <w:num w:numId="6">
    <w:abstractNumId w:val="6"/>
  </w:num>
  <w:num w:numId="7">
    <w:abstractNumId w:val="14"/>
  </w:num>
  <w:num w:numId="8">
    <w:abstractNumId w:val="4"/>
  </w:num>
  <w:num w:numId="9">
    <w:abstractNumId w:val="13"/>
  </w:num>
  <w:num w:numId="10">
    <w:abstractNumId w:val="18"/>
  </w:num>
  <w:num w:numId="11">
    <w:abstractNumId w:val="10"/>
  </w:num>
  <w:num w:numId="12">
    <w:abstractNumId w:val="19"/>
  </w:num>
  <w:num w:numId="13">
    <w:abstractNumId w:val="0"/>
  </w:num>
  <w:num w:numId="14">
    <w:abstractNumId w:val="8"/>
  </w:num>
  <w:num w:numId="15">
    <w:abstractNumId w:val="1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3"/>
  </w:num>
  <w:num w:numId="19">
    <w:abstractNumId w:val="11"/>
  </w:num>
  <w:num w:numId="20">
    <w:abstractNumId w:val="20"/>
  </w:num>
  <w:num w:numId="21">
    <w:abstractNumId w:val="16"/>
  </w:num>
  <w:num w:numId="22">
    <w:abstractNumId w:val="3"/>
  </w:num>
  <w:num w:numId="23">
    <w:abstractNumId w:val="9"/>
  </w:num>
  <w:num w:numId="24">
    <w:abstractNumId w:val="17"/>
  </w:num>
  <w:num w:numId="25">
    <w:abstractNumId w:val="21"/>
  </w:num>
  <w:num w:numId="26">
    <w:abstractNumId w:val="7"/>
  </w:num>
  <w:num w:numId="27">
    <w:abstractNumId w:val="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1135"/>
    <w:rsid w:val="00001443"/>
    <w:rsid w:val="0000162D"/>
    <w:rsid w:val="00001A05"/>
    <w:rsid w:val="000028E3"/>
    <w:rsid w:val="00002D6C"/>
    <w:rsid w:val="00003F12"/>
    <w:rsid w:val="000040DA"/>
    <w:rsid w:val="000043E7"/>
    <w:rsid w:val="0000501E"/>
    <w:rsid w:val="000052C1"/>
    <w:rsid w:val="0000542B"/>
    <w:rsid w:val="00005716"/>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26E0"/>
    <w:rsid w:val="00012F24"/>
    <w:rsid w:val="00014B8A"/>
    <w:rsid w:val="000163C4"/>
    <w:rsid w:val="000171CA"/>
    <w:rsid w:val="000174D5"/>
    <w:rsid w:val="0001761C"/>
    <w:rsid w:val="00017F57"/>
    <w:rsid w:val="0002007A"/>
    <w:rsid w:val="0002009B"/>
    <w:rsid w:val="00020789"/>
    <w:rsid w:val="00021581"/>
    <w:rsid w:val="00021A39"/>
    <w:rsid w:val="00021BEB"/>
    <w:rsid w:val="00021CA6"/>
    <w:rsid w:val="00021CE3"/>
    <w:rsid w:val="00021DB9"/>
    <w:rsid w:val="00022234"/>
    <w:rsid w:val="00022BA9"/>
    <w:rsid w:val="00022C46"/>
    <w:rsid w:val="000231E3"/>
    <w:rsid w:val="00023877"/>
    <w:rsid w:val="00023EE1"/>
    <w:rsid w:val="000246EB"/>
    <w:rsid w:val="00024B2F"/>
    <w:rsid w:val="00025A32"/>
    <w:rsid w:val="00025D0A"/>
    <w:rsid w:val="0002606A"/>
    <w:rsid w:val="000263E9"/>
    <w:rsid w:val="000264B2"/>
    <w:rsid w:val="00026BA1"/>
    <w:rsid w:val="000279EA"/>
    <w:rsid w:val="00027B3F"/>
    <w:rsid w:val="000301A7"/>
    <w:rsid w:val="00030789"/>
    <w:rsid w:val="0003126B"/>
    <w:rsid w:val="00031DC1"/>
    <w:rsid w:val="00032060"/>
    <w:rsid w:val="000321A9"/>
    <w:rsid w:val="00032251"/>
    <w:rsid w:val="00032F63"/>
    <w:rsid w:val="0003322F"/>
    <w:rsid w:val="00033A3F"/>
    <w:rsid w:val="00033F15"/>
    <w:rsid w:val="00034589"/>
    <w:rsid w:val="00034AF6"/>
    <w:rsid w:val="0003569A"/>
    <w:rsid w:val="00035837"/>
    <w:rsid w:val="0003634A"/>
    <w:rsid w:val="000401C3"/>
    <w:rsid w:val="000405AC"/>
    <w:rsid w:val="00040FD5"/>
    <w:rsid w:val="000410F3"/>
    <w:rsid w:val="00041FB3"/>
    <w:rsid w:val="0004395B"/>
    <w:rsid w:val="00043FBA"/>
    <w:rsid w:val="00044738"/>
    <w:rsid w:val="00044E19"/>
    <w:rsid w:val="00045A8F"/>
    <w:rsid w:val="0004623D"/>
    <w:rsid w:val="0004669D"/>
    <w:rsid w:val="00046A63"/>
    <w:rsid w:val="00046CB6"/>
    <w:rsid w:val="00047584"/>
    <w:rsid w:val="00047E6B"/>
    <w:rsid w:val="00047E70"/>
    <w:rsid w:val="000503DF"/>
    <w:rsid w:val="0005041D"/>
    <w:rsid w:val="00050B69"/>
    <w:rsid w:val="00050C72"/>
    <w:rsid w:val="0005128C"/>
    <w:rsid w:val="00051C26"/>
    <w:rsid w:val="0005222D"/>
    <w:rsid w:val="00052940"/>
    <w:rsid w:val="000543AE"/>
    <w:rsid w:val="00054436"/>
    <w:rsid w:val="00054D58"/>
    <w:rsid w:val="00054E56"/>
    <w:rsid w:val="00055235"/>
    <w:rsid w:val="00055779"/>
    <w:rsid w:val="00056065"/>
    <w:rsid w:val="00056615"/>
    <w:rsid w:val="0005690E"/>
    <w:rsid w:val="00057354"/>
    <w:rsid w:val="00057499"/>
    <w:rsid w:val="00060576"/>
    <w:rsid w:val="0006066A"/>
    <w:rsid w:val="000610C9"/>
    <w:rsid w:val="0006192B"/>
    <w:rsid w:val="00062B05"/>
    <w:rsid w:val="0006373F"/>
    <w:rsid w:val="00063F14"/>
    <w:rsid w:val="0006421F"/>
    <w:rsid w:val="0006441B"/>
    <w:rsid w:val="00064550"/>
    <w:rsid w:val="00064675"/>
    <w:rsid w:val="0006504B"/>
    <w:rsid w:val="00065185"/>
    <w:rsid w:val="00065725"/>
    <w:rsid w:val="000657F5"/>
    <w:rsid w:val="0006595E"/>
    <w:rsid w:val="00065AC0"/>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A0"/>
    <w:rsid w:val="0007386A"/>
    <w:rsid w:val="00074116"/>
    <w:rsid w:val="00074918"/>
    <w:rsid w:val="00075F3A"/>
    <w:rsid w:val="000763A6"/>
    <w:rsid w:val="000769F1"/>
    <w:rsid w:val="00076BDB"/>
    <w:rsid w:val="0007753C"/>
    <w:rsid w:val="0007771D"/>
    <w:rsid w:val="00077CF7"/>
    <w:rsid w:val="0008091E"/>
    <w:rsid w:val="000809FB"/>
    <w:rsid w:val="00080AA2"/>
    <w:rsid w:val="00080F2F"/>
    <w:rsid w:val="00081046"/>
    <w:rsid w:val="00081169"/>
    <w:rsid w:val="0008158E"/>
    <w:rsid w:val="00081620"/>
    <w:rsid w:val="00081A39"/>
    <w:rsid w:val="00081C8D"/>
    <w:rsid w:val="000826EA"/>
    <w:rsid w:val="0008386D"/>
    <w:rsid w:val="00083D59"/>
    <w:rsid w:val="00084252"/>
    <w:rsid w:val="000843F1"/>
    <w:rsid w:val="00084618"/>
    <w:rsid w:val="00084831"/>
    <w:rsid w:val="00084ACB"/>
    <w:rsid w:val="00085248"/>
    <w:rsid w:val="00085CE8"/>
    <w:rsid w:val="00085E74"/>
    <w:rsid w:val="0008600E"/>
    <w:rsid w:val="0008632E"/>
    <w:rsid w:val="00086A17"/>
    <w:rsid w:val="00086E0B"/>
    <w:rsid w:val="00090BD7"/>
    <w:rsid w:val="00091DFF"/>
    <w:rsid w:val="0009226F"/>
    <w:rsid w:val="00092CFA"/>
    <w:rsid w:val="0009325C"/>
    <w:rsid w:val="00093861"/>
    <w:rsid w:val="00093C72"/>
    <w:rsid w:val="000942D0"/>
    <w:rsid w:val="000945F9"/>
    <w:rsid w:val="00095230"/>
    <w:rsid w:val="000958E3"/>
    <w:rsid w:val="00096122"/>
    <w:rsid w:val="00097CE5"/>
    <w:rsid w:val="000A1ECF"/>
    <w:rsid w:val="000A1FF3"/>
    <w:rsid w:val="000A21A9"/>
    <w:rsid w:val="000A21AA"/>
    <w:rsid w:val="000A2252"/>
    <w:rsid w:val="000A2490"/>
    <w:rsid w:val="000A2A6A"/>
    <w:rsid w:val="000A2BDE"/>
    <w:rsid w:val="000A353B"/>
    <w:rsid w:val="000A36B8"/>
    <w:rsid w:val="000A3938"/>
    <w:rsid w:val="000A3B46"/>
    <w:rsid w:val="000A4774"/>
    <w:rsid w:val="000A4818"/>
    <w:rsid w:val="000A4934"/>
    <w:rsid w:val="000A49C8"/>
    <w:rsid w:val="000A4E27"/>
    <w:rsid w:val="000A4F89"/>
    <w:rsid w:val="000A65B1"/>
    <w:rsid w:val="000A6931"/>
    <w:rsid w:val="000A6945"/>
    <w:rsid w:val="000A6C20"/>
    <w:rsid w:val="000A7307"/>
    <w:rsid w:val="000A7594"/>
    <w:rsid w:val="000A7A19"/>
    <w:rsid w:val="000A7C03"/>
    <w:rsid w:val="000B0775"/>
    <w:rsid w:val="000B1614"/>
    <w:rsid w:val="000B2A86"/>
    <w:rsid w:val="000B2DEF"/>
    <w:rsid w:val="000B2F40"/>
    <w:rsid w:val="000B33BA"/>
    <w:rsid w:val="000B34F4"/>
    <w:rsid w:val="000B37BC"/>
    <w:rsid w:val="000B4705"/>
    <w:rsid w:val="000B49F4"/>
    <w:rsid w:val="000B59F2"/>
    <w:rsid w:val="000B5FB5"/>
    <w:rsid w:val="000B6095"/>
    <w:rsid w:val="000B6604"/>
    <w:rsid w:val="000B6AF2"/>
    <w:rsid w:val="000B6D19"/>
    <w:rsid w:val="000B7CA5"/>
    <w:rsid w:val="000C0BE5"/>
    <w:rsid w:val="000C11DC"/>
    <w:rsid w:val="000C13C6"/>
    <w:rsid w:val="000C13FC"/>
    <w:rsid w:val="000C1F99"/>
    <w:rsid w:val="000C3591"/>
    <w:rsid w:val="000C400F"/>
    <w:rsid w:val="000C49EB"/>
    <w:rsid w:val="000C4D40"/>
    <w:rsid w:val="000C547A"/>
    <w:rsid w:val="000C56CA"/>
    <w:rsid w:val="000C5ADC"/>
    <w:rsid w:val="000C5F60"/>
    <w:rsid w:val="000C60C6"/>
    <w:rsid w:val="000C6151"/>
    <w:rsid w:val="000C61A2"/>
    <w:rsid w:val="000C6EBB"/>
    <w:rsid w:val="000C70E8"/>
    <w:rsid w:val="000C73AB"/>
    <w:rsid w:val="000C74A5"/>
    <w:rsid w:val="000C760D"/>
    <w:rsid w:val="000C7839"/>
    <w:rsid w:val="000C797F"/>
    <w:rsid w:val="000C7F68"/>
    <w:rsid w:val="000D09AD"/>
    <w:rsid w:val="000D0E55"/>
    <w:rsid w:val="000D1303"/>
    <w:rsid w:val="000D14AB"/>
    <w:rsid w:val="000D2802"/>
    <w:rsid w:val="000D2A03"/>
    <w:rsid w:val="000D3964"/>
    <w:rsid w:val="000D4085"/>
    <w:rsid w:val="000D4D05"/>
    <w:rsid w:val="000D4EAA"/>
    <w:rsid w:val="000D55DB"/>
    <w:rsid w:val="000D57EE"/>
    <w:rsid w:val="000D5F3E"/>
    <w:rsid w:val="000D6204"/>
    <w:rsid w:val="000D6362"/>
    <w:rsid w:val="000D6641"/>
    <w:rsid w:val="000D69C8"/>
    <w:rsid w:val="000D737E"/>
    <w:rsid w:val="000D756B"/>
    <w:rsid w:val="000E01E1"/>
    <w:rsid w:val="000E0C12"/>
    <w:rsid w:val="000E0DA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789"/>
    <w:rsid w:val="000E79CB"/>
    <w:rsid w:val="000F0435"/>
    <w:rsid w:val="000F0436"/>
    <w:rsid w:val="000F0B8D"/>
    <w:rsid w:val="000F0BC1"/>
    <w:rsid w:val="000F1087"/>
    <w:rsid w:val="000F1555"/>
    <w:rsid w:val="000F2621"/>
    <w:rsid w:val="000F2EE8"/>
    <w:rsid w:val="000F3CBC"/>
    <w:rsid w:val="000F4162"/>
    <w:rsid w:val="000F440B"/>
    <w:rsid w:val="000F4AB8"/>
    <w:rsid w:val="000F51E9"/>
    <w:rsid w:val="000F553E"/>
    <w:rsid w:val="000F55A9"/>
    <w:rsid w:val="000F5753"/>
    <w:rsid w:val="000F5985"/>
    <w:rsid w:val="000F5B9B"/>
    <w:rsid w:val="000F65CB"/>
    <w:rsid w:val="0010048F"/>
    <w:rsid w:val="00100962"/>
    <w:rsid w:val="001017E0"/>
    <w:rsid w:val="00101891"/>
    <w:rsid w:val="00101A5B"/>
    <w:rsid w:val="00101D9B"/>
    <w:rsid w:val="00102030"/>
    <w:rsid w:val="00102243"/>
    <w:rsid w:val="00102463"/>
    <w:rsid w:val="00102514"/>
    <w:rsid w:val="001025A5"/>
    <w:rsid w:val="00102895"/>
    <w:rsid w:val="00103453"/>
    <w:rsid w:val="00103682"/>
    <w:rsid w:val="001038C7"/>
    <w:rsid w:val="00105D31"/>
    <w:rsid w:val="001063CC"/>
    <w:rsid w:val="0010687B"/>
    <w:rsid w:val="00107078"/>
    <w:rsid w:val="001103E0"/>
    <w:rsid w:val="00111684"/>
    <w:rsid w:val="0011257D"/>
    <w:rsid w:val="00112913"/>
    <w:rsid w:val="00112CC5"/>
    <w:rsid w:val="00112E19"/>
    <w:rsid w:val="00112ED3"/>
    <w:rsid w:val="00113845"/>
    <w:rsid w:val="001139F0"/>
    <w:rsid w:val="0011427A"/>
    <w:rsid w:val="001143FC"/>
    <w:rsid w:val="0011458B"/>
    <w:rsid w:val="0011479B"/>
    <w:rsid w:val="00114CF1"/>
    <w:rsid w:val="0011510E"/>
    <w:rsid w:val="001153F0"/>
    <w:rsid w:val="001158B6"/>
    <w:rsid w:val="00115ACB"/>
    <w:rsid w:val="00115BC9"/>
    <w:rsid w:val="001161CC"/>
    <w:rsid w:val="00117844"/>
    <w:rsid w:val="001201C8"/>
    <w:rsid w:val="0012139F"/>
    <w:rsid w:val="00121748"/>
    <w:rsid w:val="00123B04"/>
    <w:rsid w:val="00124019"/>
    <w:rsid w:val="001246CF"/>
    <w:rsid w:val="00124A3C"/>
    <w:rsid w:val="00125E36"/>
    <w:rsid w:val="00126119"/>
    <w:rsid w:val="00126413"/>
    <w:rsid w:val="0012681F"/>
    <w:rsid w:val="00126B7B"/>
    <w:rsid w:val="00127449"/>
    <w:rsid w:val="00127728"/>
    <w:rsid w:val="00127D4D"/>
    <w:rsid w:val="001301CD"/>
    <w:rsid w:val="00130282"/>
    <w:rsid w:val="001303D9"/>
    <w:rsid w:val="001303FF"/>
    <w:rsid w:val="001304DF"/>
    <w:rsid w:val="0013060F"/>
    <w:rsid w:val="001309D8"/>
    <w:rsid w:val="00130F92"/>
    <w:rsid w:val="001311FA"/>
    <w:rsid w:val="0013168A"/>
    <w:rsid w:val="00131CB0"/>
    <w:rsid w:val="00131D2A"/>
    <w:rsid w:val="00131F7B"/>
    <w:rsid w:val="00132921"/>
    <w:rsid w:val="00132AF7"/>
    <w:rsid w:val="00133286"/>
    <w:rsid w:val="001336C5"/>
    <w:rsid w:val="0013493A"/>
    <w:rsid w:val="0013651A"/>
    <w:rsid w:val="00136FCD"/>
    <w:rsid w:val="00137318"/>
    <w:rsid w:val="00137EF4"/>
    <w:rsid w:val="00137FCC"/>
    <w:rsid w:val="00140AC6"/>
    <w:rsid w:val="00140D44"/>
    <w:rsid w:val="001427F3"/>
    <w:rsid w:val="00142EFD"/>
    <w:rsid w:val="00142F7E"/>
    <w:rsid w:val="0014326F"/>
    <w:rsid w:val="00143696"/>
    <w:rsid w:val="0014382F"/>
    <w:rsid w:val="00143FDC"/>
    <w:rsid w:val="00144124"/>
    <w:rsid w:val="00144A88"/>
    <w:rsid w:val="00144AC9"/>
    <w:rsid w:val="00144DB9"/>
    <w:rsid w:val="00145D83"/>
    <w:rsid w:val="00145F40"/>
    <w:rsid w:val="001469C5"/>
    <w:rsid w:val="00147B58"/>
    <w:rsid w:val="00147C5A"/>
    <w:rsid w:val="00147D5F"/>
    <w:rsid w:val="00147FBA"/>
    <w:rsid w:val="0015045A"/>
    <w:rsid w:val="00150936"/>
    <w:rsid w:val="00150A7A"/>
    <w:rsid w:val="001510A9"/>
    <w:rsid w:val="0015158C"/>
    <w:rsid w:val="001515F2"/>
    <w:rsid w:val="001518A8"/>
    <w:rsid w:val="00151AE5"/>
    <w:rsid w:val="00151C3E"/>
    <w:rsid w:val="00151F79"/>
    <w:rsid w:val="001546C4"/>
    <w:rsid w:val="00155433"/>
    <w:rsid w:val="00155920"/>
    <w:rsid w:val="001563D7"/>
    <w:rsid w:val="001564E0"/>
    <w:rsid w:val="00156540"/>
    <w:rsid w:val="00156964"/>
    <w:rsid w:val="0015728E"/>
    <w:rsid w:val="001579F0"/>
    <w:rsid w:val="0016034E"/>
    <w:rsid w:val="0016037B"/>
    <w:rsid w:val="001606A3"/>
    <w:rsid w:val="00160B07"/>
    <w:rsid w:val="001614F6"/>
    <w:rsid w:val="00161532"/>
    <w:rsid w:val="0016183E"/>
    <w:rsid w:val="00161D7E"/>
    <w:rsid w:val="0016214D"/>
    <w:rsid w:val="00162870"/>
    <w:rsid w:val="00162C9D"/>
    <w:rsid w:val="001639BE"/>
    <w:rsid w:val="00163D4E"/>
    <w:rsid w:val="0016422F"/>
    <w:rsid w:val="0016492D"/>
    <w:rsid w:val="0016559D"/>
    <w:rsid w:val="001658CA"/>
    <w:rsid w:val="0016602E"/>
    <w:rsid w:val="00166A23"/>
    <w:rsid w:val="00166DA0"/>
    <w:rsid w:val="00170C9E"/>
    <w:rsid w:val="00170DDE"/>
    <w:rsid w:val="001715E1"/>
    <w:rsid w:val="001720BE"/>
    <w:rsid w:val="00172143"/>
    <w:rsid w:val="00172923"/>
    <w:rsid w:val="00172D16"/>
    <w:rsid w:val="00172E0B"/>
    <w:rsid w:val="0017321E"/>
    <w:rsid w:val="00173546"/>
    <w:rsid w:val="00173FE7"/>
    <w:rsid w:val="001747D9"/>
    <w:rsid w:val="00175235"/>
    <w:rsid w:val="001757C5"/>
    <w:rsid w:val="00175806"/>
    <w:rsid w:val="00175A17"/>
    <w:rsid w:val="001760BE"/>
    <w:rsid w:val="0017620E"/>
    <w:rsid w:val="0017679E"/>
    <w:rsid w:val="00177562"/>
    <w:rsid w:val="001804F7"/>
    <w:rsid w:val="001805A6"/>
    <w:rsid w:val="00180812"/>
    <w:rsid w:val="00180ECC"/>
    <w:rsid w:val="0018100F"/>
    <w:rsid w:val="00181B70"/>
    <w:rsid w:val="00181D34"/>
    <w:rsid w:val="0018266B"/>
    <w:rsid w:val="00182C70"/>
    <w:rsid w:val="00182CDA"/>
    <w:rsid w:val="00183F73"/>
    <w:rsid w:val="00184062"/>
    <w:rsid w:val="0018495E"/>
    <w:rsid w:val="00184B37"/>
    <w:rsid w:val="001863E6"/>
    <w:rsid w:val="00186613"/>
    <w:rsid w:val="0018682E"/>
    <w:rsid w:val="00186C1D"/>
    <w:rsid w:val="0018700C"/>
    <w:rsid w:val="00187035"/>
    <w:rsid w:val="00187342"/>
    <w:rsid w:val="001875DD"/>
    <w:rsid w:val="0018769D"/>
    <w:rsid w:val="00187BCC"/>
    <w:rsid w:val="0019094A"/>
    <w:rsid w:val="0019099C"/>
    <w:rsid w:val="00190C7D"/>
    <w:rsid w:val="0019137E"/>
    <w:rsid w:val="00191DC9"/>
    <w:rsid w:val="001922B4"/>
    <w:rsid w:val="00192A76"/>
    <w:rsid w:val="00192AF9"/>
    <w:rsid w:val="0019346F"/>
    <w:rsid w:val="00193550"/>
    <w:rsid w:val="0019360B"/>
    <w:rsid w:val="0019366E"/>
    <w:rsid w:val="00193C4C"/>
    <w:rsid w:val="00193CD8"/>
    <w:rsid w:val="00193ED1"/>
    <w:rsid w:val="00194A2D"/>
    <w:rsid w:val="00194B53"/>
    <w:rsid w:val="00194CA8"/>
    <w:rsid w:val="00195B3B"/>
    <w:rsid w:val="00196080"/>
    <w:rsid w:val="001979FC"/>
    <w:rsid w:val="00197CEC"/>
    <w:rsid w:val="00197D8D"/>
    <w:rsid w:val="00197F82"/>
    <w:rsid w:val="001A0339"/>
    <w:rsid w:val="001A0989"/>
    <w:rsid w:val="001A0A67"/>
    <w:rsid w:val="001A128A"/>
    <w:rsid w:val="001A16B4"/>
    <w:rsid w:val="001A1D01"/>
    <w:rsid w:val="001A268B"/>
    <w:rsid w:val="001A286C"/>
    <w:rsid w:val="001A30E9"/>
    <w:rsid w:val="001A3D68"/>
    <w:rsid w:val="001A3FBD"/>
    <w:rsid w:val="001A4231"/>
    <w:rsid w:val="001A5DD7"/>
    <w:rsid w:val="001A5F92"/>
    <w:rsid w:val="001A63F0"/>
    <w:rsid w:val="001A640C"/>
    <w:rsid w:val="001A643D"/>
    <w:rsid w:val="001A6FD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CA7"/>
    <w:rsid w:val="001B5CAE"/>
    <w:rsid w:val="001B6C71"/>
    <w:rsid w:val="001B6D3D"/>
    <w:rsid w:val="001B6E14"/>
    <w:rsid w:val="001B7395"/>
    <w:rsid w:val="001B7764"/>
    <w:rsid w:val="001B7E27"/>
    <w:rsid w:val="001C020A"/>
    <w:rsid w:val="001C02CB"/>
    <w:rsid w:val="001C0E8D"/>
    <w:rsid w:val="001C1853"/>
    <w:rsid w:val="001C2953"/>
    <w:rsid w:val="001C2A03"/>
    <w:rsid w:val="001C2AEE"/>
    <w:rsid w:val="001C2B81"/>
    <w:rsid w:val="001C3327"/>
    <w:rsid w:val="001C3EC5"/>
    <w:rsid w:val="001C4000"/>
    <w:rsid w:val="001C4937"/>
    <w:rsid w:val="001C4A20"/>
    <w:rsid w:val="001C5228"/>
    <w:rsid w:val="001C5247"/>
    <w:rsid w:val="001C5B29"/>
    <w:rsid w:val="001C6B02"/>
    <w:rsid w:val="001C7CC5"/>
    <w:rsid w:val="001C7E64"/>
    <w:rsid w:val="001C7ED9"/>
    <w:rsid w:val="001D0377"/>
    <w:rsid w:val="001D0808"/>
    <w:rsid w:val="001D09FD"/>
    <w:rsid w:val="001D0A4A"/>
    <w:rsid w:val="001D1433"/>
    <w:rsid w:val="001D1440"/>
    <w:rsid w:val="001D15C0"/>
    <w:rsid w:val="001D18AC"/>
    <w:rsid w:val="001D1A4E"/>
    <w:rsid w:val="001D1CDA"/>
    <w:rsid w:val="001D266B"/>
    <w:rsid w:val="001D2D3A"/>
    <w:rsid w:val="001D4056"/>
    <w:rsid w:val="001D42C2"/>
    <w:rsid w:val="001D4352"/>
    <w:rsid w:val="001D4967"/>
    <w:rsid w:val="001D53C9"/>
    <w:rsid w:val="001D5C03"/>
    <w:rsid w:val="001D5F8E"/>
    <w:rsid w:val="001D6377"/>
    <w:rsid w:val="001D67A8"/>
    <w:rsid w:val="001D69E8"/>
    <w:rsid w:val="001D6B57"/>
    <w:rsid w:val="001D7979"/>
    <w:rsid w:val="001D7BDA"/>
    <w:rsid w:val="001E05AC"/>
    <w:rsid w:val="001E07D8"/>
    <w:rsid w:val="001E0E6B"/>
    <w:rsid w:val="001E0FBC"/>
    <w:rsid w:val="001E15D7"/>
    <w:rsid w:val="001E188A"/>
    <w:rsid w:val="001E1CE6"/>
    <w:rsid w:val="001E26BF"/>
    <w:rsid w:val="001E28BD"/>
    <w:rsid w:val="001E2B00"/>
    <w:rsid w:val="001E2B38"/>
    <w:rsid w:val="001E2C9F"/>
    <w:rsid w:val="001E3164"/>
    <w:rsid w:val="001E411F"/>
    <w:rsid w:val="001E4B88"/>
    <w:rsid w:val="001E4E60"/>
    <w:rsid w:val="001E5794"/>
    <w:rsid w:val="001E57C9"/>
    <w:rsid w:val="001E69AA"/>
    <w:rsid w:val="001E70BB"/>
    <w:rsid w:val="001E78BA"/>
    <w:rsid w:val="001F003D"/>
    <w:rsid w:val="001F0B28"/>
    <w:rsid w:val="001F0BA4"/>
    <w:rsid w:val="001F12E7"/>
    <w:rsid w:val="001F174C"/>
    <w:rsid w:val="001F26E4"/>
    <w:rsid w:val="001F2E6A"/>
    <w:rsid w:val="001F346F"/>
    <w:rsid w:val="001F3931"/>
    <w:rsid w:val="001F3F49"/>
    <w:rsid w:val="001F448F"/>
    <w:rsid w:val="001F6BC9"/>
    <w:rsid w:val="001F6BE7"/>
    <w:rsid w:val="001F6F49"/>
    <w:rsid w:val="001F70A7"/>
    <w:rsid w:val="00200134"/>
    <w:rsid w:val="00200EA2"/>
    <w:rsid w:val="002018BE"/>
    <w:rsid w:val="00201C25"/>
    <w:rsid w:val="0020239D"/>
    <w:rsid w:val="00202E86"/>
    <w:rsid w:val="00202EBE"/>
    <w:rsid w:val="00203C21"/>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2333"/>
    <w:rsid w:val="002124AA"/>
    <w:rsid w:val="0021316A"/>
    <w:rsid w:val="00213CF2"/>
    <w:rsid w:val="00213FCD"/>
    <w:rsid w:val="00214288"/>
    <w:rsid w:val="00214965"/>
    <w:rsid w:val="0021500D"/>
    <w:rsid w:val="00216072"/>
    <w:rsid w:val="00216910"/>
    <w:rsid w:val="00216BB9"/>
    <w:rsid w:val="00216C21"/>
    <w:rsid w:val="002177B3"/>
    <w:rsid w:val="00220364"/>
    <w:rsid w:val="0022037F"/>
    <w:rsid w:val="002203CD"/>
    <w:rsid w:val="00220774"/>
    <w:rsid w:val="00220AC4"/>
    <w:rsid w:val="00221292"/>
    <w:rsid w:val="00221680"/>
    <w:rsid w:val="0022359A"/>
    <w:rsid w:val="002237B8"/>
    <w:rsid w:val="002239D1"/>
    <w:rsid w:val="00223CF4"/>
    <w:rsid w:val="0022564C"/>
    <w:rsid w:val="002258C8"/>
    <w:rsid w:val="00225991"/>
    <w:rsid w:val="00225ADE"/>
    <w:rsid w:val="00225EFC"/>
    <w:rsid w:val="00226113"/>
    <w:rsid w:val="002270A0"/>
    <w:rsid w:val="00227775"/>
    <w:rsid w:val="0022790F"/>
    <w:rsid w:val="002303E6"/>
    <w:rsid w:val="00232AB9"/>
    <w:rsid w:val="00233131"/>
    <w:rsid w:val="00233F8A"/>
    <w:rsid w:val="002345D2"/>
    <w:rsid w:val="00234981"/>
    <w:rsid w:val="00234A78"/>
    <w:rsid w:val="00234BAA"/>
    <w:rsid w:val="00234FB4"/>
    <w:rsid w:val="00235CC5"/>
    <w:rsid w:val="002362C6"/>
    <w:rsid w:val="0023652D"/>
    <w:rsid w:val="00236B1E"/>
    <w:rsid w:val="00236B90"/>
    <w:rsid w:val="00236E17"/>
    <w:rsid w:val="00236F27"/>
    <w:rsid w:val="002370A6"/>
    <w:rsid w:val="00237841"/>
    <w:rsid w:val="00237CA2"/>
    <w:rsid w:val="0024017E"/>
    <w:rsid w:val="00240208"/>
    <w:rsid w:val="00240571"/>
    <w:rsid w:val="002407D0"/>
    <w:rsid w:val="00240AB4"/>
    <w:rsid w:val="0024159F"/>
    <w:rsid w:val="002419C7"/>
    <w:rsid w:val="00241A2A"/>
    <w:rsid w:val="00241EFB"/>
    <w:rsid w:val="00242881"/>
    <w:rsid w:val="00243740"/>
    <w:rsid w:val="002437C9"/>
    <w:rsid w:val="00244F35"/>
    <w:rsid w:val="0024555F"/>
    <w:rsid w:val="00245B1B"/>
    <w:rsid w:val="00245D4E"/>
    <w:rsid w:val="00246786"/>
    <w:rsid w:val="00246A22"/>
    <w:rsid w:val="00246BCE"/>
    <w:rsid w:val="002471FA"/>
    <w:rsid w:val="0025042C"/>
    <w:rsid w:val="00250513"/>
    <w:rsid w:val="00250F9E"/>
    <w:rsid w:val="002512B1"/>
    <w:rsid w:val="0025195D"/>
    <w:rsid w:val="00251EFC"/>
    <w:rsid w:val="00252C10"/>
    <w:rsid w:val="0025371E"/>
    <w:rsid w:val="00253A5F"/>
    <w:rsid w:val="00253BC6"/>
    <w:rsid w:val="00253E7F"/>
    <w:rsid w:val="00254030"/>
    <w:rsid w:val="002549C4"/>
    <w:rsid w:val="00256301"/>
    <w:rsid w:val="00256F36"/>
    <w:rsid w:val="00257072"/>
    <w:rsid w:val="002602CF"/>
    <w:rsid w:val="00260C58"/>
    <w:rsid w:val="00261458"/>
    <w:rsid w:val="002615B9"/>
    <w:rsid w:val="002618F7"/>
    <w:rsid w:val="002627C1"/>
    <w:rsid w:val="0026301D"/>
    <w:rsid w:val="00264C0A"/>
    <w:rsid w:val="00265338"/>
    <w:rsid w:val="002653C3"/>
    <w:rsid w:val="002658A3"/>
    <w:rsid w:val="00265B93"/>
    <w:rsid w:val="00265F29"/>
    <w:rsid w:val="00266BCC"/>
    <w:rsid w:val="00266FF6"/>
    <w:rsid w:val="00267018"/>
    <w:rsid w:val="002671C3"/>
    <w:rsid w:val="00267A3F"/>
    <w:rsid w:val="00270365"/>
    <w:rsid w:val="0027041D"/>
    <w:rsid w:val="00270B32"/>
    <w:rsid w:val="00270BE9"/>
    <w:rsid w:val="00270D31"/>
    <w:rsid w:val="00271231"/>
    <w:rsid w:val="002716B9"/>
    <w:rsid w:val="0027189C"/>
    <w:rsid w:val="00271971"/>
    <w:rsid w:val="00272027"/>
    <w:rsid w:val="002733F4"/>
    <w:rsid w:val="00273E1D"/>
    <w:rsid w:val="00274240"/>
    <w:rsid w:val="00274657"/>
    <w:rsid w:val="00274BDA"/>
    <w:rsid w:val="00274F8E"/>
    <w:rsid w:val="00275281"/>
    <w:rsid w:val="00276BEE"/>
    <w:rsid w:val="0027716B"/>
    <w:rsid w:val="00280043"/>
    <w:rsid w:val="00280153"/>
    <w:rsid w:val="00280623"/>
    <w:rsid w:val="002811D5"/>
    <w:rsid w:val="00281250"/>
    <w:rsid w:val="0028186A"/>
    <w:rsid w:val="00281B31"/>
    <w:rsid w:val="00281E85"/>
    <w:rsid w:val="00281FF7"/>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7C9"/>
    <w:rsid w:val="00291D76"/>
    <w:rsid w:val="00292023"/>
    <w:rsid w:val="0029240A"/>
    <w:rsid w:val="002925FC"/>
    <w:rsid w:val="00292717"/>
    <w:rsid w:val="002927D2"/>
    <w:rsid w:val="00292BEF"/>
    <w:rsid w:val="0029330F"/>
    <w:rsid w:val="00293481"/>
    <w:rsid w:val="002942AD"/>
    <w:rsid w:val="0029451F"/>
    <w:rsid w:val="0029534A"/>
    <w:rsid w:val="00295CBB"/>
    <w:rsid w:val="00296440"/>
    <w:rsid w:val="00296FC3"/>
    <w:rsid w:val="00297153"/>
    <w:rsid w:val="00297D8D"/>
    <w:rsid w:val="002A0149"/>
    <w:rsid w:val="002A07E8"/>
    <w:rsid w:val="002A0BBF"/>
    <w:rsid w:val="002A0C9E"/>
    <w:rsid w:val="002A1089"/>
    <w:rsid w:val="002A12C2"/>
    <w:rsid w:val="002A22F0"/>
    <w:rsid w:val="002A3137"/>
    <w:rsid w:val="002A3256"/>
    <w:rsid w:val="002A503B"/>
    <w:rsid w:val="002A5FFC"/>
    <w:rsid w:val="002A65BF"/>
    <w:rsid w:val="002A7C0A"/>
    <w:rsid w:val="002A7F85"/>
    <w:rsid w:val="002B02C4"/>
    <w:rsid w:val="002B0662"/>
    <w:rsid w:val="002B0E69"/>
    <w:rsid w:val="002B15CC"/>
    <w:rsid w:val="002B1884"/>
    <w:rsid w:val="002B1930"/>
    <w:rsid w:val="002B19A0"/>
    <w:rsid w:val="002B24F9"/>
    <w:rsid w:val="002B2D20"/>
    <w:rsid w:val="002B2D3D"/>
    <w:rsid w:val="002B2F60"/>
    <w:rsid w:val="002B34F4"/>
    <w:rsid w:val="002B532A"/>
    <w:rsid w:val="002B548E"/>
    <w:rsid w:val="002B5A8E"/>
    <w:rsid w:val="002B5C6C"/>
    <w:rsid w:val="002B6086"/>
    <w:rsid w:val="002B6BA4"/>
    <w:rsid w:val="002B6F79"/>
    <w:rsid w:val="002B7D67"/>
    <w:rsid w:val="002B7F20"/>
    <w:rsid w:val="002C01CA"/>
    <w:rsid w:val="002C051A"/>
    <w:rsid w:val="002C0EC9"/>
    <w:rsid w:val="002C0ED1"/>
    <w:rsid w:val="002C185D"/>
    <w:rsid w:val="002C19B8"/>
    <w:rsid w:val="002C2570"/>
    <w:rsid w:val="002C28D8"/>
    <w:rsid w:val="002C2999"/>
    <w:rsid w:val="002C2AEB"/>
    <w:rsid w:val="002C2E67"/>
    <w:rsid w:val="002C2F7F"/>
    <w:rsid w:val="002C3286"/>
    <w:rsid w:val="002C41D5"/>
    <w:rsid w:val="002C45D6"/>
    <w:rsid w:val="002C4A47"/>
    <w:rsid w:val="002C546D"/>
    <w:rsid w:val="002C5669"/>
    <w:rsid w:val="002C5D48"/>
    <w:rsid w:val="002C5E2C"/>
    <w:rsid w:val="002C5F36"/>
    <w:rsid w:val="002C68F6"/>
    <w:rsid w:val="002C6AC9"/>
    <w:rsid w:val="002C6B5C"/>
    <w:rsid w:val="002C6CC7"/>
    <w:rsid w:val="002C75D2"/>
    <w:rsid w:val="002C7B33"/>
    <w:rsid w:val="002D1039"/>
    <w:rsid w:val="002D1602"/>
    <w:rsid w:val="002D1DAF"/>
    <w:rsid w:val="002D218C"/>
    <w:rsid w:val="002D258E"/>
    <w:rsid w:val="002D2894"/>
    <w:rsid w:val="002D2DCF"/>
    <w:rsid w:val="002D3CC3"/>
    <w:rsid w:val="002D4158"/>
    <w:rsid w:val="002D433C"/>
    <w:rsid w:val="002D5491"/>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D98"/>
    <w:rsid w:val="002E506D"/>
    <w:rsid w:val="002E5789"/>
    <w:rsid w:val="002E7683"/>
    <w:rsid w:val="002E78C6"/>
    <w:rsid w:val="002E7A74"/>
    <w:rsid w:val="002E7B0E"/>
    <w:rsid w:val="002F02F5"/>
    <w:rsid w:val="002F048D"/>
    <w:rsid w:val="002F1399"/>
    <w:rsid w:val="002F1A7D"/>
    <w:rsid w:val="002F1B2C"/>
    <w:rsid w:val="002F1D69"/>
    <w:rsid w:val="002F1E6A"/>
    <w:rsid w:val="002F3B7D"/>
    <w:rsid w:val="002F4465"/>
    <w:rsid w:val="002F5AD7"/>
    <w:rsid w:val="002F5BE4"/>
    <w:rsid w:val="002F5D92"/>
    <w:rsid w:val="002F6089"/>
    <w:rsid w:val="002F6427"/>
    <w:rsid w:val="002F661B"/>
    <w:rsid w:val="002F6CBB"/>
    <w:rsid w:val="002F6D39"/>
    <w:rsid w:val="00300767"/>
    <w:rsid w:val="00300A7A"/>
    <w:rsid w:val="00300C4D"/>
    <w:rsid w:val="00301052"/>
    <w:rsid w:val="00301FC8"/>
    <w:rsid w:val="00302166"/>
    <w:rsid w:val="00302886"/>
    <w:rsid w:val="00302AEF"/>
    <w:rsid w:val="00303659"/>
    <w:rsid w:val="00303C20"/>
    <w:rsid w:val="00304579"/>
    <w:rsid w:val="00305F54"/>
    <w:rsid w:val="003065F9"/>
    <w:rsid w:val="00306688"/>
    <w:rsid w:val="00306BFB"/>
    <w:rsid w:val="0030742A"/>
    <w:rsid w:val="00307B3F"/>
    <w:rsid w:val="00311555"/>
    <w:rsid w:val="0031168D"/>
    <w:rsid w:val="00311F4C"/>
    <w:rsid w:val="00313191"/>
    <w:rsid w:val="003133CB"/>
    <w:rsid w:val="003136DA"/>
    <w:rsid w:val="003148EA"/>
    <w:rsid w:val="0031592C"/>
    <w:rsid w:val="00315D4B"/>
    <w:rsid w:val="00316CCA"/>
    <w:rsid w:val="0031711E"/>
    <w:rsid w:val="003172EC"/>
    <w:rsid w:val="0031748C"/>
    <w:rsid w:val="00317CED"/>
    <w:rsid w:val="0032003C"/>
    <w:rsid w:val="003202F6"/>
    <w:rsid w:val="003205D6"/>
    <w:rsid w:val="00320ACD"/>
    <w:rsid w:val="00320B32"/>
    <w:rsid w:val="00320BED"/>
    <w:rsid w:val="0032105C"/>
    <w:rsid w:val="00321414"/>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30684"/>
    <w:rsid w:val="0033143A"/>
    <w:rsid w:val="00331570"/>
    <w:rsid w:val="0033174E"/>
    <w:rsid w:val="00331E8C"/>
    <w:rsid w:val="00331F40"/>
    <w:rsid w:val="003324C5"/>
    <w:rsid w:val="0033292D"/>
    <w:rsid w:val="003339CE"/>
    <w:rsid w:val="00333ABD"/>
    <w:rsid w:val="00333C7D"/>
    <w:rsid w:val="00334C7D"/>
    <w:rsid w:val="00336A02"/>
    <w:rsid w:val="00337B4A"/>
    <w:rsid w:val="00337C7A"/>
    <w:rsid w:val="003407AE"/>
    <w:rsid w:val="00340EB7"/>
    <w:rsid w:val="003413A6"/>
    <w:rsid w:val="00341674"/>
    <w:rsid w:val="00341717"/>
    <w:rsid w:val="0034215F"/>
    <w:rsid w:val="00342643"/>
    <w:rsid w:val="00342A24"/>
    <w:rsid w:val="00342BAE"/>
    <w:rsid w:val="003431F5"/>
    <w:rsid w:val="00343414"/>
    <w:rsid w:val="00343651"/>
    <w:rsid w:val="003437DC"/>
    <w:rsid w:val="0034386E"/>
    <w:rsid w:val="0034414B"/>
    <w:rsid w:val="00344497"/>
    <w:rsid w:val="00344C21"/>
    <w:rsid w:val="0034514D"/>
    <w:rsid w:val="003456CB"/>
    <w:rsid w:val="003457B9"/>
    <w:rsid w:val="00345811"/>
    <w:rsid w:val="00345912"/>
    <w:rsid w:val="00345973"/>
    <w:rsid w:val="003461F3"/>
    <w:rsid w:val="00346A35"/>
    <w:rsid w:val="00346B94"/>
    <w:rsid w:val="00346CB9"/>
    <w:rsid w:val="003479A3"/>
    <w:rsid w:val="00347BF2"/>
    <w:rsid w:val="00347C28"/>
    <w:rsid w:val="00350382"/>
    <w:rsid w:val="0035089D"/>
    <w:rsid w:val="00350B2C"/>
    <w:rsid w:val="003511AD"/>
    <w:rsid w:val="00351EE7"/>
    <w:rsid w:val="00352EBA"/>
    <w:rsid w:val="003530DA"/>
    <w:rsid w:val="00353676"/>
    <w:rsid w:val="003538B6"/>
    <w:rsid w:val="003553A5"/>
    <w:rsid w:val="003553E1"/>
    <w:rsid w:val="00355854"/>
    <w:rsid w:val="003563F7"/>
    <w:rsid w:val="00356651"/>
    <w:rsid w:val="0035700B"/>
    <w:rsid w:val="00357A56"/>
    <w:rsid w:val="0036000F"/>
    <w:rsid w:val="003602E0"/>
    <w:rsid w:val="00360DAE"/>
    <w:rsid w:val="003611BD"/>
    <w:rsid w:val="00361885"/>
    <w:rsid w:val="00361F22"/>
    <w:rsid w:val="00361FCC"/>
    <w:rsid w:val="00363901"/>
    <w:rsid w:val="00363ECF"/>
    <w:rsid w:val="0036412F"/>
    <w:rsid w:val="00364457"/>
    <w:rsid w:val="003645F9"/>
    <w:rsid w:val="0036498B"/>
    <w:rsid w:val="00365EB8"/>
    <w:rsid w:val="0036636F"/>
    <w:rsid w:val="00366861"/>
    <w:rsid w:val="00366B02"/>
    <w:rsid w:val="00366C0B"/>
    <w:rsid w:val="00366E40"/>
    <w:rsid w:val="00367203"/>
    <w:rsid w:val="00367475"/>
    <w:rsid w:val="003678E2"/>
    <w:rsid w:val="003679C0"/>
    <w:rsid w:val="00370686"/>
    <w:rsid w:val="00370B03"/>
    <w:rsid w:val="00370D31"/>
    <w:rsid w:val="00370FB4"/>
    <w:rsid w:val="00370FF0"/>
    <w:rsid w:val="0037144A"/>
    <w:rsid w:val="00372413"/>
    <w:rsid w:val="00372ECD"/>
    <w:rsid w:val="00372F7C"/>
    <w:rsid w:val="0037362A"/>
    <w:rsid w:val="00373F55"/>
    <w:rsid w:val="003744A5"/>
    <w:rsid w:val="003746E3"/>
    <w:rsid w:val="0037511B"/>
    <w:rsid w:val="0037528D"/>
    <w:rsid w:val="00375743"/>
    <w:rsid w:val="00375DF6"/>
    <w:rsid w:val="00376069"/>
    <w:rsid w:val="00376259"/>
    <w:rsid w:val="003774D3"/>
    <w:rsid w:val="0038041A"/>
    <w:rsid w:val="00380B41"/>
    <w:rsid w:val="00380DAB"/>
    <w:rsid w:val="00381051"/>
    <w:rsid w:val="003813BC"/>
    <w:rsid w:val="00381EEA"/>
    <w:rsid w:val="00382486"/>
    <w:rsid w:val="003830C6"/>
    <w:rsid w:val="0038387A"/>
    <w:rsid w:val="00383F92"/>
    <w:rsid w:val="003840C1"/>
    <w:rsid w:val="003842B1"/>
    <w:rsid w:val="00384C72"/>
    <w:rsid w:val="00385109"/>
    <w:rsid w:val="00385326"/>
    <w:rsid w:val="003855B8"/>
    <w:rsid w:val="003856B5"/>
    <w:rsid w:val="003856FE"/>
    <w:rsid w:val="003857E8"/>
    <w:rsid w:val="003858C7"/>
    <w:rsid w:val="00385AB4"/>
    <w:rsid w:val="00385C91"/>
    <w:rsid w:val="00385F5F"/>
    <w:rsid w:val="003860BE"/>
    <w:rsid w:val="0038646A"/>
    <w:rsid w:val="00386E2E"/>
    <w:rsid w:val="003877C1"/>
    <w:rsid w:val="00387AC1"/>
    <w:rsid w:val="00387AF7"/>
    <w:rsid w:val="003903F7"/>
    <w:rsid w:val="003908C9"/>
    <w:rsid w:val="00390B01"/>
    <w:rsid w:val="003910B8"/>
    <w:rsid w:val="003912AC"/>
    <w:rsid w:val="003913FF"/>
    <w:rsid w:val="00391714"/>
    <w:rsid w:val="00392FB4"/>
    <w:rsid w:val="003938BF"/>
    <w:rsid w:val="0039395F"/>
    <w:rsid w:val="0039476F"/>
    <w:rsid w:val="00394AAB"/>
    <w:rsid w:val="00394D91"/>
    <w:rsid w:val="00394E86"/>
    <w:rsid w:val="00396DC5"/>
    <w:rsid w:val="00397927"/>
    <w:rsid w:val="003A0458"/>
    <w:rsid w:val="003A07C8"/>
    <w:rsid w:val="003A082F"/>
    <w:rsid w:val="003A0D0B"/>
    <w:rsid w:val="003A1082"/>
    <w:rsid w:val="003A1441"/>
    <w:rsid w:val="003A1892"/>
    <w:rsid w:val="003A1E4F"/>
    <w:rsid w:val="003A21E4"/>
    <w:rsid w:val="003A238A"/>
    <w:rsid w:val="003A23D1"/>
    <w:rsid w:val="003A2519"/>
    <w:rsid w:val="003A263E"/>
    <w:rsid w:val="003A2846"/>
    <w:rsid w:val="003A2926"/>
    <w:rsid w:val="003A31E8"/>
    <w:rsid w:val="003A37E6"/>
    <w:rsid w:val="003A3BAE"/>
    <w:rsid w:val="003A3E0B"/>
    <w:rsid w:val="003A3F9D"/>
    <w:rsid w:val="003A43A7"/>
    <w:rsid w:val="003A43D5"/>
    <w:rsid w:val="003A4502"/>
    <w:rsid w:val="003A465B"/>
    <w:rsid w:val="003A4E4E"/>
    <w:rsid w:val="003A563D"/>
    <w:rsid w:val="003A5728"/>
    <w:rsid w:val="003A603F"/>
    <w:rsid w:val="003A6CE0"/>
    <w:rsid w:val="003A6D53"/>
    <w:rsid w:val="003A700E"/>
    <w:rsid w:val="003A7283"/>
    <w:rsid w:val="003A7EDD"/>
    <w:rsid w:val="003B0FD3"/>
    <w:rsid w:val="003B134E"/>
    <w:rsid w:val="003B1A5A"/>
    <w:rsid w:val="003B209A"/>
    <w:rsid w:val="003B232F"/>
    <w:rsid w:val="003B3D92"/>
    <w:rsid w:val="003B3FED"/>
    <w:rsid w:val="003B540E"/>
    <w:rsid w:val="003B54B6"/>
    <w:rsid w:val="003B5B39"/>
    <w:rsid w:val="003B5BC7"/>
    <w:rsid w:val="003B60CA"/>
    <w:rsid w:val="003C0212"/>
    <w:rsid w:val="003C111C"/>
    <w:rsid w:val="003C12C9"/>
    <w:rsid w:val="003C1861"/>
    <w:rsid w:val="003C1EDE"/>
    <w:rsid w:val="003C273C"/>
    <w:rsid w:val="003C3F55"/>
    <w:rsid w:val="003C4199"/>
    <w:rsid w:val="003C4370"/>
    <w:rsid w:val="003C453C"/>
    <w:rsid w:val="003C49F1"/>
    <w:rsid w:val="003C4F94"/>
    <w:rsid w:val="003C634B"/>
    <w:rsid w:val="003C6AAF"/>
    <w:rsid w:val="003C6CC4"/>
    <w:rsid w:val="003C70CC"/>
    <w:rsid w:val="003C7390"/>
    <w:rsid w:val="003C76EB"/>
    <w:rsid w:val="003D07CE"/>
    <w:rsid w:val="003D0FA7"/>
    <w:rsid w:val="003D1363"/>
    <w:rsid w:val="003D1524"/>
    <w:rsid w:val="003D2983"/>
    <w:rsid w:val="003D2F1D"/>
    <w:rsid w:val="003D4188"/>
    <w:rsid w:val="003D44B0"/>
    <w:rsid w:val="003D492C"/>
    <w:rsid w:val="003D4A66"/>
    <w:rsid w:val="003D589D"/>
    <w:rsid w:val="003D5FF2"/>
    <w:rsid w:val="003D652D"/>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85D"/>
    <w:rsid w:val="003E3208"/>
    <w:rsid w:val="003E40E8"/>
    <w:rsid w:val="003E427C"/>
    <w:rsid w:val="003E43CE"/>
    <w:rsid w:val="003E4824"/>
    <w:rsid w:val="003E4B11"/>
    <w:rsid w:val="003E5124"/>
    <w:rsid w:val="003E5463"/>
    <w:rsid w:val="003E5CE7"/>
    <w:rsid w:val="003E5CE9"/>
    <w:rsid w:val="003E5D1F"/>
    <w:rsid w:val="003E5FC5"/>
    <w:rsid w:val="003E61CF"/>
    <w:rsid w:val="003E68DC"/>
    <w:rsid w:val="003E7AC8"/>
    <w:rsid w:val="003F079F"/>
    <w:rsid w:val="003F08E0"/>
    <w:rsid w:val="003F1A87"/>
    <w:rsid w:val="003F1E77"/>
    <w:rsid w:val="003F20F1"/>
    <w:rsid w:val="003F36D4"/>
    <w:rsid w:val="003F3E91"/>
    <w:rsid w:val="003F41F0"/>
    <w:rsid w:val="003F47B0"/>
    <w:rsid w:val="003F5922"/>
    <w:rsid w:val="003F65D4"/>
    <w:rsid w:val="003F762A"/>
    <w:rsid w:val="003F7CB4"/>
    <w:rsid w:val="004005CF"/>
    <w:rsid w:val="00400C61"/>
    <w:rsid w:val="00400E7A"/>
    <w:rsid w:val="00400EAC"/>
    <w:rsid w:val="00401239"/>
    <w:rsid w:val="004012F6"/>
    <w:rsid w:val="00401A9D"/>
    <w:rsid w:val="00401CCC"/>
    <w:rsid w:val="00402018"/>
    <w:rsid w:val="00402B30"/>
    <w:rsid w:val="00402EB0"/>
    <w:rsid w:val="00402FD3"/>
    <w:rsid w:val="004042FF"/>
    <w:rsid w:val="00404B04"/>
    <w:rsid w:val="00405245"/>
    <w:rsid w:val="00405F2C"/>
    <w:rsid w:val="00405F9F"/>
    <w:rsid w:val="00406160"/>
    <w:rsid w:val="00406214"/>
    <w:rsid w:val="00406822"/>
    <w:rsid w:val="00406C86"/>
    <w:rsid w:val="00406E11"/>
    <w:rsid w:val="0040770C"/>
    <w:rsid w:val="00407DBA"/>
    <w:rsid w:val="0041010C"/>
    <w:rsid w:val="00410565"/>
    <w:rsid w:val="00410A7F"/>
    <w:rsid w:val="00410ABA"/>
    <w:rsid w:val="00411011"/>
    <w:rsid w:val="00411A8F"/>
    <w:rsid w:val="004121EA"/>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72F5"/>
    <w:rsid w:val="00417AD6"/>
    <w:rsid w:val="0042042D"/>
    <w:rsid w:val="004207EE"/>
    <w:rsid w:val="00420D70"/>
    <w:rsid w:val="00421936"/>
    <w:rsid w:val="00421D7C"/>
    <w:rsid w:val="00422327"/>
    <w:rsid w:val="0042266F"/>
    <w:rsid w:val="00422764"/>
    <w:rsid w:val="00422AC4"/>
    <w:rsid w:val="00423038"/>
    <w:rsid w:val="004248D3"/>
    <w:rsid w:val="00424C1D"/>
    <w:rsid w:val="00424F04"/>
    <w:rsid w:val="0042547A"/>
    <w:rsid w:val="00425C91"/>
    <w:rsid w:val="00425DA3"/>
    <w:rsid w:val="0043036B"/>
    <w:rsid w:val="00430E5D"/>
    <w:rsid w:val="00431314"/>
    <w:rsid w:val="00431664"/>
    <w:rsid w:val="004317A9"/>
    <w:rsid w:val="00432725"/>
    <w:rsid w:val="00432DA0"/>
    <w:rsid w:val="004333B7"/>
    <w:rsid w:val="00433466"/>
    <w:rsid w:val="00433757"/>
    <w:rsid w:val="00433B66"/>
    <w:rsid w:val="00435290"/>
    <w:rsid w:val="004352CE"/>
    <w:rsid w:val="0043620E"/>
    <w:rsid w:val="00436436"/>
    <w:rsid w:val="00436528"/>
    <w:rsid w:val="0043687A"/>
    <w:rsid w:val="00436BF8"/>
    <w:rsid w:val="0043769F"/>
    <w:rsid w:val="00437879"/>
    <w:rsid w:val="00437CA4"/>
    <w:rsid w:val="00437FB5"/>
    <w:rsid w:val="004402EA"/>
    <w:rsid w:val="00440627"/>
    <w:rsid w:val="00440A51"/>
    <w:rsid w:val="0044121B"/>
    <w:rsid w:val="004418BE"/>
    <w:rsid w:val="00441A6F"/>
    <w:rsid w:val="004420EC"/>
    <w:rsid w:val="00443879"/>
    <w:rsid w:val="004440DD"/>
    <w:rsid w:val="0044470C"/>
    <w:rsid w:val="00444A88"/>
    <w:rsid w:val="00444AED"/>
    <w:rsid w:val="004459C9"/>
    <w:rsid w:val="00445BBC"/>
    <w:rsid w:val="00445ED5"/>
    <w:rsid w:val="00446AEC"/>
    <w:rsid w:val="00446FC8"/>
    <w:rsid w:val="00447311"/>
    <w:rsid w:val="00447FD0"/>
    <w:rsid w:val="004509BE"/>
    <w:rsid w:val="004509D6"/>
    <w:rsid w:val="00450B1F"/>
    <w:rsid w:val="00451407"/>
    <w:rsid w:val="004519A5"/>
    <w:rsid w:val="00451D5B"/>
    <w:rsid w:val="00452137"/>
    <w:rsid w:val="0045222D"/>
    <w:rsid w:val="0045250D"/>
    <w:rsid w:val="00452596"/>
    <w:rsid w:val="00452E6D"/>
    <w:rsid w:val="00453792"/>
    <w:rsid w:val="004541E6"/>
    <w:rsid w:val="004542A0"/>
    <w:rsid w:val="00454453"/>
    <w:rsid w:val="0045448D"/>
    <w:rsid w:val="004549A3"/>
    <w:rsid w:val="00454EC7"/>
    <w:rsid w:val="0045537A"/>
    <w:rsid w:val="0045554E"/>
    <w:rsid w:val="00456172"/>
    <w:rsid w:val="00456DD4"/>
    <w:rsid w:val="004578FC"/>
    <w:rsid w:val="004603BE"/>
    <w:rsid w:val="004603E4"/>
    <w:rsid w:val="004604C6"/>
    <w:rsid w:val="004604D8"/>
    <w:rsid w:val="00460A92"/>
    <w:rsid w:val="004610EE"/>
    <w:rsid w:val="004614CE"/>
    <w:rsid w:val="004616C6"/>
    <w:rsid w:val="004616D2"/>
    <w:rsid w:val="00461CEB"/>
    <w:rsid w:val="004623E7"/>
    <w:rsid w:val="00463172"/>
    <w:rsid w:val="00463251"/>
    <w:rsid w:val="0046377C"/>
    <w:rsid w:val="00463F37"/>
    <w:rsid w:val="004643BC"/>
    <w:rsid w:val="00465323"/>
    <w:rsid w:val="004653FE"/>
    <w:rsid w:val="00465678"/>
    <w:rsid w:val="004659D0"/>
    <w:rsid w:val="0046600E"/>
    <w:rsid w:val="004665FD"/>
    <w:rsid w:val="0046764C"/>
    <w:rsid w:val="0046773C"/>
    <w:rsid w:val="004678B3"/>
    <w:rsid w:val="00470091"/>
    <w:rsid w:val="004701B1"/>
    <w:rsid w:val="00470209"/>
    <w:rsid w:val="004703D9"/>
    <w:rsid w:val="00470C5D"/>
    <w:rsid w:val="00470D50"/>
    <w:rsid w:val="00470DD9"/>
    <w:rsid w:val="00471616"/>
    <w:rsid w:val="0047211C"/>
    <w:rsid w:val="00472428"/>
    <w:rsid w:val="00473532"/>
    <w:rsid w:val="004737EE"/>
    <w:rsid w:val="00473D84"/>
    <w:rsid w:val="00474783"/>
    <w:rsid w:val="00474CFF"/>
    <w:rsid w:val="00475A93"/>
    <w:rsid w:val="00475B10"/>
    <w:rsid w:val="00476208"/>
    <w:rsid w:val="00476394"/>
    <w:rsid w:val="00476CD9"/>
    <w:rsid w:val="0047740D"/>
    <w:rsid w:val="00477475"/>
    <w:rsid w:val="00477787"/>
    <w:rsid w:val="00477D26"/>
    <w:rsid w:val="00480224"/>
    <w:rsid w:val="00480362"/>
    <w:rsid w:val="00480712"/>
    <w:rsid w:val="00480B82"/>
    <w:rsid w:val="00481356"/>
    <w:rsid w:val="0048157F"/>
    <w:rsid w:val="004823C7"/>
    <w:rsid w:val="00483525"/>
    <w:rsid w:val="004835DE"/>
    <w:rsid w:val="0048360A"/>
    <w:rsid w:val="00483F29"/>
    <w:rsid w:val="00484323"/>
    <w:rsid w:val="00484C3C"/>
    <w:rsid w:val="00485585"/>
    <w:rsid w:val="00485C67"/>
    <w:rsid w:val="0048653D"/>
    <w:rsid w:val="00486D43"/>
    <w:rsid w:val="00486DF2"/>
    <w:rsid w:val="00487801"/>
    <w:rsid w:val="00487FB5"/>
    <w:rsid w:val="00490251"/>
    <w:rsid w:val="00490C60"/>
    <w:rsid w:val="00490ECF"/>
    <w:rsid w:val="00490F83"/>
    <w:rsid w:val="004915F4"/>
    <w:rsid w:val="00491723"/>
    <w:rsid w:val="004922B7"/>
    <w:rsid w:val="00492580"/>
    <w:rsid w:val="004928A6"/>
    <w:rsid w:val="004929E4"/>
    <w:rsid w:val="0049305E"/>
    <w:rsid w:val="00493435"/>
    <w:rsid w:val="0049360E"/>
    <w:rsid w:val="004936FD"/>
    <w:rsid w:val="0049389D"/>
    <w:rsid w:val="00493BD5"/>
    <w:rsid w:val="00494570"/>
    <w:rsid w:val="004947A4"/>
    <w:rsid w:val="00494A9E"/>
    <w:rsid w:val="004957EC"/>
    <w:rsid w:val="004963D8"/>
    <w:rsid w:val="00496930"/>
    <w:rsid w:val="00496AC8"/>
    <w:rsid w:val="00496D31"/>
    <w:rsid w:val="0049750D"/>
    <w:rsid w:val="004979CF"/>
    <w:rsid w:val="00497C30"/>
    <w:rsid w:val="00497F3C"/>
    <w:rsid w:val="004A01E3"/>
    <w:rsid w:val="004A0706"/>
    <w:rsid w:val="004A0A2C"/>
    <w:rsid w:val="004A0ED1"/>
    <w:rsid w:val="004A133E"/>
    <w:rsid w:val="004A2570"/>
    <w:rsid w:val="004A2C3C"/>
    <w:rsid w:val="004A3E29"/>
    <w:rsid w:val="004A3F2E"/>
    <w:rsid w:val="004A4222"/>
    <w:rsid w:val="004A5416"/>
    <w:rsid w:val="004A5726"/>
    <w:rsid w:val="004A5CB7"/>
    <w:rsid w:val="004A6A56"/>
    <w:rsid w:val="004A6A75"/>
    <w:rsid w:val="004A7085"/>
    <w:rsid w:val="004A7384"/>
    <w:rsid w:val="004B04B4"/>
    <w:rsid w:val="004B0D33"/>
    <w:rsid w:val="004B1836"/>
    <w:rsid w:val="004B2E9F"/>
    <w:rsid w:val="004B2FCB"/>
    <w:rsid w:val="004B3042"/>
    <w:rsid w:val="004B3500"/>
    <w:rsid w:val="004B35CE"/>
    <w:rsid w:val="004B3624"/>
    <w:rsid w:val="004B3944"/>
    <w:rsid w:val="004B3A8E"/>
    <w:rsid w:val="004B3FAC"/>
    <w:rsid w:val="004B4EC6"/>
    <w:rsid w:val="004B55F4"/>
    <w:rsid w:val="004B608B"/>
    <w:rsid w:val="004B7A67"/>
    <w:rsid w:val="004B7F47"/>
    <w:rsid w:val="004C038E"/>
    <w:rsid w:val="004C0D0D"/>
    <w:rsid w:val="004C1616"/>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4EA"/>
    <w:rsid w:val="004D0DFC"/>
    <w:rsid w:val="004D0E2B"/>
    <w:rsid w:val="004D1545"/>
    <w:rsid w:val="004D161F"/>
    <w:rsid w:val="004D20CF"/>
    <w:rsid w:val="004D21C4"/>
    <w:rsid w:val="004D224E"/>
    <w:rsid w:val="004D2457"/>
    <w:rsid w:val="004D369A"/>
    <w:rsid w:val="004D3709"/>
    <w:rsid w:val="004D3DD3"/>
    <w:rsid w:val="004D4442"/>
    <w:rsid w:val="004D547F"/>
    <w:rsid w:val="004D556B"/>
    <w:rsid w:val="004D55EC"/>
    <w:rsid w:val="004D58D3"/>
    <w:rsid w:val="004D677C"/>
    <w:rsid w:val="004D6E93"/>
    <w:rsid w:val="004D7083"/>
    <w:rsid w:val="004D7490"/>
    <w:rsid w:val="004D7C30"/>
    <w:rsid w:val="004E0AC7"/>
    <w:rsid w:val="004E0ADB"/>
    <w:rsid w:val="004E0C1C"/>
    <w:rsid w:val="004E1141"/>
    <w:rsid w:val="004E1970"/>
    <w:rsid w:val="004E23EB"/>
    <w:rsid w:val="004E2A23"/>
    <w:rsid w:val="004E2D8F"/>
    <w:rsid w:val="004E30B1"/>
    <w:rsid w:val="004E48B9"/>
    <w:rsid w:val="004E4C7C"/>
    <w:rsid w:val="004E6198"/>
    <w:rsid w:val="004E67EB"/>
    <w:rsid w:val="004E6890"/>
    <w:rsid w:val="004E6927"/>
    <w:rsid w:val="004E6E41"/>
    <w:rsid w:val="004E703B"/>
    <w:rsid w:val="004F021D"/>
    <w:rsid w:val="004F03DD"/>
    <w:rsid w:val="004F0B12"/>
    <w:rsid w:val="004F0C48"/>
    <w:rsid w:val="004F0DFA"/>
    <w:rsid w:val="004F1305"/>
    <w:rsid w:val="004F161B"/>
    <w:rsid w:val="004F1CAA"/>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EF0"/>
    <w:rsid w:val="004F6352"/>
    <w:rsid w:val="004F67F4"/>
    <w:rsid w:val="00500396"/>
    <w:rsid w:val="00501EFF"/>
    <w:rsid w:val="00502F8B"/>
    <w:rsid w:val="00503084"/>
    <w:rsid w:val="00503797"/>
    <w:rsid w:val="00503C2D"/>
    <w:rsid w:val="005042E6"/>
    <w:rsid w:val="0050447E"/>
    <w:rsid w:val="00504E96"/>
    <w:rsid w:val="005052BB"/>
    <w:rsid w:val="005054B9"/>
    <w:rsid w:val="00505997"/>
    <w:rsid w:val="00505EFC"/>
    <w:rsid w:val="00505F91"/>
    <w:rsid w:val="00506203"/>
    <w:rsid w:val="0050758E"/>
    <w:rsid w:val="00507795"/>
    <w:rsid w:val="00507B99"/>
    <w:rsid w:val="00510415"/>
    <w:rsid w:val="0051076E"/>
    <w:rsid w:val="005114F0"/>
    <w:rsid w:val="00511895"/>
    <w:rsid w:val="00511B00"/>
    <w:rsid w:val="00511BF8"/>
    <w:rsid w:val="00512521"/>
    <w:rsid w:val="00512D76"/>
    <w:rsid w:val="0051322D"/>
    <w:rsid w:val="005132CC"/>
    <w:rsid w:val="00513F3F"/>
    <w:rsid w:val="00514536"/>
    <w:rsid w:val="00514958"/>
    <w:rsid w:val="00514A8A"/>
    <w:rsid w:val="00514F7B"/>
    <w:rsid w:val="005162BE"/>
    <w:rsid w:val="005169A8"/>
    <w:rsid w:val="00516F8A"/>
    <w:rsid w:val="005174C7"/>
    <w:rsid w:val="00517751"/>
    <w:rsid w:val="005205DD"/>
    <w:rsid w:val="005209E6"/>
    <w:rsid w:val="00520A11"/>
    <w:rsid w:val="00521550"/>
    <w:rsid w:val="00521B86"/>
    <w:rsid w:val="00521F62"/>
    <w:rsid w:val="00522256"/>
    <w:rsid w:val="00522A3E"/>
    <w:rsid w:val="00523C78"/>
    <w:rsid w:val="005241F0"/>
    <w:rsid w:val="00524490"/>
    <w:rsid w:val="005253C5"/>
    <w:rsid w:val="005257A3"/>
    <w:rsid w:val="00525F16"/>
    <w:rsid w:val="0052693B"/>
    <w:rsid w:val="00527650"/>
    <w:rsid w:val="005276F3"/>
    <w:rsid w:val="00530048"/>
    <w:rsid w:val="00531AE5"/>
    <w:rsid w:val="00531F08"/>
    <w:rsid w:val="005321A9"/>
    <w:rsid w:val="0053231F"/>
    <w:rsid w:val="0053278D"/>
    <w:rsid w:val="00532A67"/>
    <w:rsid w:val="00532D89"/>
    <w:rsid w:val="005332D5"/>
    <w:rsid w:val="00533885"/>
    <w:rsid w:val="00534E9B"/>
    <w:rsid w:val="0053559F"/>
    <w:rsid w:val="0053575D"/>
    <w:rsid w:val="00536115"/>
    <w:rsid w:val="005361C2"/>
    <w:rsid w:val="005365ED"/>
    <w:rsid w:val="005369CE"/>
    <w:rsid w:val="00537DF3"/>
    <w:rsid w:val="00540362"/>
    <w:rsid w:val="00540541"/>
    <w:rsid w:val="00540643"/>
    <w:rsid w:val="005406A1"/>
    <w:rsid w:val="00540E13"/>
    <w:rsid w:val="00542097"/>
    <w:rsid w:val="0054278B"/>
    <w:rsid w:val="00542AFA"/>
    <w:rsid w:val="00542B12"/>
    <w:rsid w:val="00543657"/>
    <w:rsid w:val="00543C6B"/>
    <w:rsid w:val="00543FFD"/>
    <w:rsid w:val="00544AC7"/>
    <w:rsid w:val="00544C32"/>
    <w:rsid w:val="00544EA4"/>
    <w:rsid w:val="0054563E"/>
    <w:rsid w:val="00545D23"/>
    <w:rsid w:val="005475F3"/>
    <w:rsid w:val="0054770E"/>
    <w:rsid w:val="00550634"/>
    <w:rsid w:val="005509EF"/>
    <w:rsid w:val="00551214"/>
    <w:rsid w:val="005514C3"/>
    <w:rsid w:val="00551CA6"/>
    <w:rsid w:val="00551CC4"/>
    <w:rsid w:val="00551D25"/>
    <w:rsid w:val="00552241"/>
    <w:rsid w:val="0055234E"/>
    <w:rsid w:val="00552820"/>
    <w:rsid w:val="00552AF3"/>
    <w:rsid w:val="00553456"/>
    <w:rsid w:val="00553574"/>
    <w:rsid w:val="00553E7C"/>
    <w:rsid w:val="00553E9A"/>
    <w:rsid w:val="00553EE6"/>
    <w:rsid w:val="00554765"/>
    <w:rsid w:val="00554B10"/>
    <w:rsid w:val="00554CA2"/>
    <w:rsid w:val="00555017"/>
    <w:rsid w:val="00555D7C"/>
    <w:rsid w:val="00555F47"/>
    <w:rsid w:val="00556530"/>
    <w:rsid w:val="00557702"/>
    <w:rsid w:val="0055798B"/>
    <w:rsid w:val="00557A65"/>
    <w:rsid w:val="0056030A"/>
    <w:rsid w:val="0056175C"/>
    <w:rsid w:val="00561DD9"/>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CC"/>
    <w:rsid w:val="00570F4F"/>
    <w:rsid w:val="00572ADD"/>
    <w:rsid w:val="00572D40"/>
    <w:rsid w:val="00573351"/>
    <w:rsid w:val="0057360F"/>
    <w:rsid w:val="00573ADC"/>
    <w:rsid w:val="00574118"/>
    <w:rsid w:val="0057444E"/>
    <w:rsid w:val="00574F0B"/>
    <w:rsid w:val="00575117"/>
    <w:rsid w:val="00575380"/>
    <w:rsid w:val="005759A1"/>
    <w:rsid w:val="00576057"/>
    <w:rsid w:val="0057634B"/>
    <w:rsid w:val="0057635F"/>
    <w:rsid w:val="0057777A"/>
    <w:rsid w:val="00577D28"/>
    <w:rsid w:val="00580C53"/>
    <w:rsid w:val="0058134A"/>
    <w:rsid w:val="00582700"/>
    <w:rsid w:val="00583C04"/>
    <w:rsid w:val="00583C45"/>
    <w:rsid w:val="00583CA7"/>
    <w:rsid w:val="00584477"/>
    <w:rsid w:val="00585195"/>
    <w:rsid w:val="00585650"/>
    <w:rsid w:val="0058569C"/>
    <w:rsid w:val="005859F3"/>
    <w:rsid w:val="005863E0"/>
    <w:rsid w:val="00586937"/>
    <w:rsid w:val="00586A6A"/>
    <w:rsid w:val="00586DEC"/>
    <w:rsid w:val="00587DCC"/>
    <w:rsid w:val="00587F9B"/>
    <w:rsid w:val="00590339"/>
    <w:rsid w:val="005905FF"/>
    <w:rsid w:val="005917B4"/>
    <w:rsid w:val="00592E1B"/>
    <w:rsid w:val="00593120"/>
    <w:rsid w:val="00593B92"/>
    <w:rsid w:val="0059433E"/>
    <w:rsid w:val="00594878"/>
    <w:rsid w:val="0059496A"/>
    <w:rsid w:val="00594A08"/>
    <w:rsid w:val="005953F5"/>
    <w:rsid w:val="00595E6B"/>
    <w:rsid w:val="005961D6"/>
    <w:rsid w:val="005966DC"/>
    <w:rsid w:val="00596A48"/>
    <w:rsid w:val="005A04AA"/>
    <w:rsid w:val="005A082D"/>
    <w:rsid w:val="005A0A89"/>
    <w:rsid w:val="005A13A3"/>
    <w:rsid w:val="005A1B07"/>
    <w:rsid w:val="005A1C45"/>
    <w:rsid w:val="005A1C75"/>
    <w:rsid w:val="005A31C8"/>
    <w:rsid w:val="005A3691"/>
    <w:rsid w:val="005A3875"/>
    <w:rsid w:val="005A3CFE"/>
    <w:rsid w:val="005A4063"/>
    <w:rsid w:val="005A4640"/>
    <w:rsid w:val="005A5502"/>
    <w:rsid w:val="005A58C2"/>
    <w:rsid w:val="005A5E1D"/>
    <w:rsid w:val="005A61B3"/>
    <w:rsid w:val="005A67F2"/>
    <w:rsid w:val="005A6A33"/>
    <w:rsid w:val="005A6ECA"/>
    <w:rsid w:val="005A7750"/>
    <w:rsid w:val="005A7B6B"/>
    <w:rsid w:val="005A7BB8"/>
    <w:rsid w:val="005A7D2C"/>
    <w:rsid w:val="005B0182"/>
    <w:rsid w:val="005B0ACA"/>
    <w:rsid w:val="005B0B24"/>
    <w:rsid w:val="005B1D2B"/>
    <w:rsid w:val="005B2859"/>
    <w:rsid w:val="005B3AA3"/>
    <w:rsid w:val="005B4453"/>
    <w:rsid w:val="005B5061"/>
    <w:rsid w:val="005B5916"/>
    <w:rsid w:val="005B59BE"/>
    <w:rsid w:val="005B5C0A"/>
    <w:rsid w:val="005B5D21"/>
    <w:rsid w:val="005B5E72"/>
    <w:rsid w:val="005B62E2"/>
    <w:rsid w:val="005B706D"/>
    <w:rsid w:val="005C0046"/>
    <w:rsid w:val="005C1503"/>
    <w:rsid w:val="005C1553"/>
    <w:rsid w:val="005C1D6F"/>
    <w:rsid w:val="005C1E0C"/>
    <w:rsid w:val="005C2892"/>
    <w:rsid w:val="005C2F2D"/>
    <w:rsid w:val="005C31A3"/>
    <w:rsid w:val="005C35A9"/>
    <w:rsid w:val="005C35C9"/>
    <w:rsid w:val="005C3699"/>
    <w:rsid w:val="005C3CF2"/>
    <w:rsid w:val="005C4788"/>
    <w:rsid w:val="005C4881"/>
    <w:rsid w:val="005C4929"/>
    <w:rsid w:val="005C498F"/>
    <w:rsid w:val="005C4E9F"/>
    <w:rsid w:val="005C4F3A"/>
    <w:rsid w:val="005C5AAF"/>
    <w:rsid w:val="005C5F5B"/>
    <w:rsid w:val="005C6071"/>
    <w:rsid w:val="005C61AF"/>
    <w:rsid w:val="005C62FC"/>
    <w:rsid w:val="005C6746"/>
    <w:rsid w:val="005C69FB"/>
    <w:rsid w:val="005C6E0E"/>
    <w:rsid w:val="005C78A7"/>
    <w:rsid w:val="005C7D26"/>
    <w:rsid w:val="005D1533"/>
    <w:rsid w:val="005D1AE4"/>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AF7"/>
    <w:rsid w:val="005D6C23"/>
    <w:rsid w:val="005D731A"/>
    <w:rsid w:val="005D73DD"/>
    <w:rsid w:val="005D73E8"/>
    <w:rsid w:val="005D74D5"/>
    <w:rsid w:val="005D7567"/>
    <w:rsid w:val="005D777E"/>
    <w:rsid w:val="005D7C53"/>
    <w:rsid w:val="005D7E1C"/>
    <w:rsid w:val="005E0BCA"/>
    <w:rsid w:val="005E1270"/>
    <w:rsid w:val="005E196F"/>
    <w:rsid w:val="005E1DA3"/>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2AA"/>
    <w:rsid w:val="005F29FC"/>
    <w:rsid w:val="005F337A"/>
    <w:rsid w:val="005F3BE6"/>
    <w:rsid w:val="005F3C67"/>
    <w:rsid w:val="005F3FBE"/>
    <w:rsid w:val="005F42F7"/>
    <w:rsid w:val="005F4D39"/>
    <w:rsid w:val="005F4FBA"/>
    <w:rsid w:val="005F5886"/>
    <w:rsid w:val="005F5967"/>
    <w:rsid w:val="005F5DA5"/>
    <w:rsid w:val="005F6133"/>
    <w:rsid w:val="005F6A9D"/>
    <w:rsid w:val="005F6F78"/>
    <w:rsid w:val="005F715E"/>
    <w:rsid w:val="005F7536"/>
    <w:rsid w:val="005F7C90"/>
    <w:rsid w:val="005F7CBE"/>
    <w:rsid w:val="00600D70"/>
    <w:rsid w:val="00601716"/>
    <w:rsid w:val="0060189E"/>
    <w:rsid w:val="0060345B"/>
    <w:rsid w:val="006035AC"/>
    <w:rsid w:val="006036E2"/>
    <w:rsid w:val="00603F51"/>
    <w:rsid w:val="006040B3"/>
    <w:rsid w:val="0060435F"/>
    <w:rsid w:val="006047A8"/>
    <w:rsid w:val="00604B9D"/>
    <w:rsid w:val="00604FCF"/>
    <w:rsid w:val="00605472"/>
    <w:rsid w:val="006057EC"/>
    <w:rsid w:val="006058AD"/>
    <w:rsid w:val="006061EB"/>
    <w:rsid w:val="00606470"/>
    <w:rsid w:val="0060661D"/>
    <w:rsid w:val="00607038"/>
    <w:rsid w:val="00607245"/>
    <w:rsid w:val="006072A9"/>
    <w:rsid w:val="00607ACA"/>
    <w:rsid w:val="00610687"/>
    <w:rsid w:val="00610C0C"/>
    <w:rsid w:val="00611692"/>
    <w:rsid w:val="006118E6"/>
    <w:rsid w:val="0061200B"/>
    <w:rsid w:val="0061265C"/>
    <w:rsid w:val="00612737"/>
    <w:rsid w:val="00614A23"/>
    <w:rsid w:val="00614AC0"/>
    <w:rsid w:val="00614C8A"/>
    <w:rsid w:val="00615874"/>
    <w:rsid w:val="0061614E"/>
    <w:rsid w:val="006163FB"/>
    <w:rsid w:val="00616B07"/>
    <w:rsid w:val="00617042"/>
    <w:rsid w:val="00617355"/>
    <w:rsid w:val="00617423"/>
    <w:rsid w:val="00617D43"/>
    <w:rsid w:val="00617E25"/>
    <w:rsid w:val="00617EAF"/>
    <w:rsid w:val="00620696"/>
    <w:rsid w:val="00620D06"/>
    <w:rsid w:val="00620DD2"/>
    <w:rsid w:val="006211D5"/>
    <w:rsid w:val="006212C3"/>
    <w:rsid w:val="006215D0"/>
    <w:rsid w:val="006219D7"/>
    <w:rsid w:val="00621A95"/>
    <w:rsid w:val="00621BC6"/>
    <w:rsid w:val="00621C4D"/>
    <w:rsid w:val="00621CCE"/>
    <w:rsid w:val="00621D38"/>
    <w:rsid w:val="00621F31"/>
    <w:rsid w:val="00622174"/>
    <w:rsid w:val="006221C3"/>
    <w:rsid w:val="006222DA"/>
    <w:rsid w:val="00622CF1"/>
    <w:rsid w:val="00622D50"/>
    <w:rsid w:val="00622F71"/>
    <w:rsid w:val="00623009"/>
    <w:rsid w:val="006234DA"/>
    <w:rsid w:val="006237A3"/>
    <w:rsid w:val="0062395F"/>
    <w:rsid w:val="00624020"/>
    <w:rsid w:val="006246A4"/>
    <w:rsid w:val="006247DD"/>
    <w:rsid w:val="006250E5"/>
    <w:rsid w:val="0062547A"/>
    <w:rsid w:val="00625729"/>
    <w:rsid w:val="006259D1"/>
    <w:rsid w:val="00625E4E"/>
    <w:rsid w:val="00626051"/>
    <w:rsid w:val="0062611A"/>
    <w:rsid w:val="00626169"/>
    <w:rsid w:val="00626290"/>
    <w:rsid w:val="00626A9B"/>
    <w:rsid w:val="00626DC7"/>
    <w:rsid w:val="006274A0"/>
    <w:rsid w:val="00631993"/>
    <w:rsid w:val="00631C06"/>
    <w:rsid w:val="00631F9D"/>
    <w:rsid w:val="006320B9"/>
    <w:rsid w:val="006324FC"/>
    <w:rsid w:val="00632621"/>
    <w:rsid w:val="00632B12"/>
    <w:rsid w:val="00633DD1"/>
    <w:rsid w:val="00634784"/>
    <w:rsid w:val="00635384"/>
    <w:rsid w:val="00635693"/>
    <w:rsid w:val="0063631F"/>
    <w:rsid w:val="00636531"/>
    <w:rsid w:val="00636C0D"/>
    <w:rsid w:val="00637DB8"/>
    <w:rsid w:val="006411A2"/>
    <w:rsid w:val="006424AC"/>
    <w:rsid w:val="006427C4"/>
    <w:rsid w:val="00643347"/>
    <w:rsid w:val="00643775"/>
    <w:rsid w:val="00643C46"/>
    <w:rsid w:val="00643C52"/>
    <w:rsid w:val="00643F7E"/>
    <w:rsid w:val="006443FA"/>
    <w:rsid w:val="006448BE"/>
    <w:rsid w:val="00644AB4"/>
    <w:rsid w:val="00644C32"/>
    <w:rsid w:val="006457CE"/>
    <w:rsid w:val="00645ECF"/>
    <w:rsid w:val="00646A0D"/>
    <w:rsid w:val="00646FF6"/>
    <w:rsid w:val="0064747D"/>
    <w:rsid w:val="0064769F"/>
    <w:rsid w:val="0064770F"/>
    <w:rsid w:val="00647806"/>
    <w:rsid w:val="0064783A"/>
    <w:rsid w:val="00647F8B"/>
    <w:rsid w:val="00650057"/>
    <w:rsid w:val="006501C8"/>
    <w:rsid w:val="00650D83"/>
    <w:rsid w:val="00650EB8"/>
    <w:rsid w:val="006511B9"/>
    <w:rsid w:val="006519C1"/>
    <w:rsid w:val="00651AA3"/>
    <w:rsid w:val="0065234B"/>
    <w:rsid w:val="006523F2"/>
    <w:rsid w:val="006530EF"/>
    <w:rsid w:val="0065316C"/>
    <w:rsid w:val="0065358B"/>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A8"/>
    <w:rsid w:val="0066146E"/>
    <w:rsid w:val="0066164B"/>
    <w:rsid w:val="006616E0"/>
    <w:rsid w:val="00661D5E"/>
    <w:rsid w:val="00661E32"/>
    <w:rsid w:val="00662866"/>
    <w:rsid w:val="00662939"/>
    <w:rsid w:val="00662F52"/>
    <w:rsid w:val="00662FD5"/>
    <w:rsid w:val="00663476"/>
    <w:rsid w:val="0066356E"/>
    <w:rsid w:val="00663D0E"/>
    <w:rsid w:val="00663F35"/>
    <w:rsid w:val="00664236"/>
    <w:rsid w:val="0066428B"/>
    <w:rsid w:val="00664643"/>
    <w:rsid w:val="00665104"/>
    <w:rsid w:val="006653D5"/>
    <w:rsid w:val="00665C26"/>
    <w:rsid w:val="00665FBC"/>
    <w:rsid w:val="006665F4"/>
    <w:rsid w:val="0066761E"/>
    <w:rsid w:val="006677C4"/>
    <w:rsid w:val="0066796A"/>
    <w:rsid w:val="00667EF4"/>
    <w:rsid w:val="0067003E"/>
    <w:rsid w:val="006701E5"/>
    <w:rsid w:val="00670411"/>
    <w:rsid w:val="006707EC"/>
    <w:rsid w:val="0067097D"/>
    <w:rsid w:val="00670D61"/>
    <w:rsid w:val="00671917"/>
    <w:rsid w:val="00671DFA"/>
    <w:rsid w:val="00672A44"/>
    <w:rsid w:val="00672B8F"/>
    <w:rsid w:val="0067320B"/>
    <w:rsid w:val="00673452"/>
    <w:rsid w:val="00673F99"/>
    <w:rsid w:val="00674088"/>
    <w:rsid w:val="006746C0"/>
    <w:rsid w:val="00675131"/>
    <w:rsid w:val="00675266"/>
    <w:rsid w:val="006756A0"/>
    <w:rsid w:val="006759CE"/>
    <w:rsid w:val="00676095"/>
    <w:rsid w:val="006760AA"/>
    <w:rsid w:val="006763C0"/>
    <w:rsid w:val="006767FC"/>
    <w:rsid w:val="006770FC"/>
    <w:rsid w:val="00677107"/>
    <w:rsid w:val="006774D1"/>
    <w:rsid w:val="006776EE"/>
    <w:rsid w:val="00677959"/>
    <w:rsid w:val="00677CB5"/>
    <w:rsid w:val="00677CD6"/>
    <w:rsid w:val="006803DF"/>
    <w:rsid w:val="00680BAF"/>
    <w:rsid w:val="00680CAC"/>
    <w:rsid w:val="00681D7C"/>
    <w:rsid w:val="00681DA3"/>
    <w:rsid w:val="0068200B"/>
    <w:rsid w:val="00682070"/>
    <w:rsid w:val="006826DA"/>
    <w:rsid w:val="0068307F"/>
    <w:rsid w:val="006830F7"/>
    <w:rsid w:val="006835DE"/>
    <w:rsid w:val="00683A54"/>
    <w:rsid w:val="00683FA6"/>
    <w:rsid w:val="006840D2"/>
    <w:rsid w:val="00684113"/>
    <w:rsid w:val="0068466D"/>
    <w:rsid w:val="00684A40"/>
    <w:rsid w:val="00684E35"/>
    <w:rsid w:val="00685157"/>
    <w:rsid w:val="00685835"/>
    <w:rsid w:val="00685B28"/>
    <w:rsid w:val="00685C37"/>
    <w:rsid w:val="00686740"/>
    <w:rsid w:val="00686980"/>
    <w:rsid w:val="00686FBF"/>
    <w:rsid w:val="006875B4"/>
    <w:rsid w:val="0069058A"/>
    <w:rsid w:val="00690D91"/>
    <w:rsid w:val="006919EF"/>
    <w:rsid w:val="0069229F"/>
    <w:rsid w:val="006922A6"/>
    <w:rsid w:val="006932D6"/>
    <w:rsid w:val="00693711"/>
    <w:rsid w:val="00693CB5"/>
    <w:rsid w:val="00693E56"/>
    <w:rsid w:val="00693EEF"/>
    <w:rsid w:val="00693FCD"/>
    <w:rsid w:val="006949AC"/>
    <w:rsid w:val="006956FB"/>
    <w:rsid w:val="00695724"/>
    <w:rsid w:val="006960E2"/>
    <w:rsid w:val="00697252"/>
    <w:rsid w:val="00697C74"/>
    <w:rsid w:val="00697CFE"/>
    <w:rsid w:val="00697F5C"/>
    <w:rsid w:val="006A0628"/>
    <w:rsid w:val="006A065C"/>
    <w:rsid w:val="006A06BD"/>
    <w:rsid w:val="006A170B"/>
    <w:rsid w:val="006A199E"/>
    <w:rsid w:val="006A2063"/>
    <w:rsid w:val="006A2ACD"/>
    <w:rsid w:val="006A3330"/>
    <w:rsid w:val="006A3F68"/>
    <w:rsid w:val="006A409F"/>
    <w:rsid w:val="006A4541"/>
    <w:rsid w:val="006A5034"/>
    <w:rsid w:val="006A5856"/>
    <w:rsid w:val="006A61C8"/>
    <w:rsid w:val="006A6AB3"/>
    <w:rsid w:val="006A6BC1"/>
    <w:rsid w:val="006A763E"/>
    <w:rsid w:val="006A7E3C"/>
    <w:rsid w:val="006B1425"/>
    <w:rsid w:val="006B1568"/>
    <w:rsid w:val="006B1865"/>
    <w:rsid w:val="006B1E21"/>
    <w:rsid w:val="006B2176"/>
    <w:rsid w:val="006B2209"/>
    <w:rsid w:val="006B2733"/>
    <w:rsid w:val="006B40B9"/>
    <w:rsid w:val="006B52C4"/>
    <w:rsid w:val="006B5342"/>
    <w:rsid w:val="006B5410"/>
    <w:rsid w:val="006B5DE3"/>
    <w:rsid w:val="006B6164"/>
    <w:rsid w:val="006B61BA"/>
    <w:rsid w:val="006B6BB6"/>
    <w:rsid w:val="006C0162"/>
    <w:rsid w:val="006C0845"/>
    <w:rsid w:val="006C08C5"/>
    <w:rsid w:val="006C0B4E"/>
    <w:rsid w:val="006C10AB"/>
    <w:rsid w:val="006C116F"/>
    <w:rsid w:val="006C12A2"/>
    <w:rsid w:val="006C12B1"/>
    <w:rsid w:val="006C12BF"/>
    <w:rsid w:val="006C1856"/>
    <w:rsid w:val="006C24D0"/>
    <w:rsid w:val="006C297B"/>
    <w:rsid w:val="006C33BD"/>
    <w:rsid w:val="006C43A9"/>
    <w:rsid w:val="006C4736"/>
    <w:rsid w:val="006C4BFE"/>
    <w:rsid w:val="006C53BE"/>
    <w:rsid w:val="006C60AE"/>
    <w:rsid w:val="006C66F3"/>
    <w:rsid w:val="006C6DDC"/>
    <w:rsid w:val="006C78BD"/>
    <w:rsid w:val="006C7EEF"/>
    <w:rsid w:val="006D08B0"/>
    <w:rsid w:val="006D0B2F"/>
    <w:rsid w:val="006D0C2D"/>
    <w:rsid w:val="006D1609"/>
    <w:rsid w:val="006D18C3"/>
    <w:rsid w:val="006D21EB"/>
    <w:rsid w:val="006D2597"/>
    <w:rsid w:val="006D2659"/>
    <w:rsid w:val="006D2B46"/>
    <w:rsid w:val="006D2ECF"/>
    <w:rsid w:val="006D32FE"/>
    <w:rsid w:val="006D38E1"/>
    <w:rsid w:val="006D3C83"/>
    <w:rsid w:val="006D3DF2"/>
    <w:rsid w:val="006D5909"/>
    <w:rsid w:val="006D6671"/>
    <w:rsid w:val="006D6F42"/>
    <w:rsid w:val="006D7C38"/>
    <w:rsid w:val="006E0289"/>
    <w:rsid w:val="006E0357"/>
    <w:rsid w:val="006E106F"/>
    <w:rsid w:val="006E1108"/>
    <w:rsid w:val="006E154E"/>
    <w:rsid w:val="006E16EB"/>
    <w:rsid w:val="006E184C"/>
    <w:rsid w:val="006E1EE4"/>
    <w:rsid w:val="006E21DF"/>
    <w:rsid w:val="006E3051"/>
    <w:rsid w:val="006E324C"/>
    <w:rsid w:val="006E33DE"/>
    <w:rsid w:val="006E35F7"/>
    <w:rsid w:val="006E3C49"/>
    <w:rsid w:val="006E3D11"/>
    <w:rsid w:val="006E4E24"/>
    <w:rsid w:val="006E5583"/>
    <w:rsid w:val="006E6327"/>
    <w:rsid w:val="006E6B2C"/>
    <w:rsid w:val="006E7514"/>
    <w:rsid w:val="006E79B2"/>
    <w:rsid w:val="006F081C"/>
    <w:rsid w:val="006F0BBB"/>
    <w:rsid w:val="006F0DBF"/>
    <w:rsid w:val="006F20D7"/>
    <w:rsid w:val="006F213A"/>
    <w:rsid w:val="006F27CF"/>
    <w:rsid w:val="006F2CC9"/>
    <w:rsid w:val="006F2CF5"/>
    <w:rsid w:val="006F2DB8"/>
    <w:rsid w:val="006F3110"/>
    <w:rsid w:val="006F32E3"/>
    <w:rsid w:val="006F3500"/>
    <w:rsid w:val="006F353A"/>
    <w:rsid w:val="006F48A1"/>
    <w:rsid w:val="006F4B4C"/>
    <w:rsid w:val="006F55A2"/>
    <w:rsid w:val="006F59F1"/>
    <w:rsid w:val="006F606A"/>
    <w:rsid w:val="006F64A3"/>
    <w:rsid w:val="006F68B3"/>
    <w:rsid w:val="006F70C1"/>
    <w:rsid w:val="006F7387"/>
    <w:rsid w:val="00700C4A"/>
    <w:rsid w:val="00700D2C"/>
    <w:rsid w:val="007016B4"/>
    <w:rsid w:val="00701BBF"/>
    <w:rsid w:val="0070225C"/>
    <w:rsid w:val="007028FC"/>
    <w:rsid w:val="0070292E"/>
    <w:rsid w:val="00702D47"/>
    <w:rsid w:val="00702D9F"/>
    <w:rsid w:val="007030BD"/>
    <w:rsid w:val="00703650"/>
    <w:rsid w:val="007039C6"/>
    <w:rsid w:val="00704257"/>
    <w:rsid w:val="00704DF1"/>
    <w:rsid w:val="00704ED8"/>
    <w:rsid w:val="0070587A"/>
    <w:rsid w:val="00705D2B"/>
    <w:rsid w:val="00706244"/>
    <w:rsid w:val="007062F9"/>
    <w:rsid w:val="00706A7E"/>
    <w:rsid w:val="00706C06"/>
    <w:rsid w:val="00706F3A"/>
    <w:rsid w:val="00707311"/>
    <w:rsid w:val="007075B9"/>
    <w:rsid w:val="00707AC7"/>
    <w:rsid w:val="0071008E"/>
    <w:rsid w:val="0071013A"/>
    <w:rsid w:val="00710260"/>
    <w:rsid w:val="00710578"/>
    <w:rsid w:val="00710721"/>
    <w:rsid w:val="007109E6"/>
    <w:rsid w:val="00710FF8"/>
    <w:rsid w:val="0071115F"/>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E78"/>
    <w:rsid w:val="007160C0"/>
    <w:rsid w:val="00716D7D"/>
    <w:rsid w:val="007176C6"/>
    <w:rsid w:val="00717C93"/>
    <w:rsid w:val="00717CC1"/>
    <w:rsid w:val="00717DCE"/>
    <w:rsid w:val="00717DFF"/>
    <w:rsid w:val="007201FF"/>
    <w:rsid w:val="00720331"/>
    <w:rsid w:val="00720472"/>
    <w:rsid w:val="007204FB"/>
    <w:rsid w:val="00720592"/>
    <w:rsid w:val="00720B10"/>
    <w:rsid w:val="00720E0C"/>
    <w:rsid w:val="007211AD"/>
    <w:rsid w:val="007213E7"/>
    <w:rsid w:val="00721702"/>
    <w:rsid w:val="00721AC4"/>
    <w:rsid w:val="00722416"/>
    <w:rsid w:val="0072280D"/>
    <w:rsid w:val="00722E51"/>
    <w:rsid w:val="007235F9"/>
    <w:rsid w:val="007246E9"/>
    <w:rsid w:val="00724D58"/>
    <w:rsid w:val="0072535E"/>
    <w:rsid w:val="007254B4"/>
    <w:rsid w:val="00726CC4"/>
    <w:rsid w:val="00727AE9"/>
    <w:rsid w:val="0073007B"/>
    <w:rsid w:val="00731299"/>
    <w:rsid w:val="00731678"/>
    <w:rsid w:val="00731E26"/>
    <w:rsid w:val="0073291D"/>
    <w:rsid w:val="0073304C"/>
    <w:rsid w:val="00733324"/>
    <w:rsid w:val="007334A4"/>
    <w:rsid w:val="00733B01"/>
    <w:rsid w:val="00733F98"/>
    <w:rsid w:val="0073400C"/>
    <w:rsid w:val="00734202"/>
    <w:rsid w:val="00735255"/>
    <w:rsid w:val="00735F30"/>
    <w:rsid w:val="007364F1"/>
    <w:rsid w:val="0073663D"/>
    <w:rsid w:val="0073677A"/>
    <w:rsid w:val="00737105"/>
    <w:rsid w:val="007373B4"/>
    <w:rsid w:val="007375B4"/>
    <w:rsid w:val="00737B5C"/>
    <w:rsid w:val="00740930"/>
    <w:rsid w:val="00740F38"/>
    <w:rsid w:val="00741F47"/>
    <w:rsid w:val="00742BAB"/>
    <w:rsid w:val="007430A0"/>
    <w:rsid w:val="007430FB"/>
    <w:rsid w:val="00743590"/>
    <w:rsid w:val="007437EA"/>
    <w:rsid w:val="007437FF"/>
    <w:rsid w:val="00743E35"/>
    <w:rsid w:val="00745B9F"/>
    <w:rsid w:val="00746941"/>
    <w:rsid w:val="00746AC1"/>
    <w:rsid w:val="00746E7D"/>
    <w:rsid w:val="00747272"/>
    <w:rsid w:val="00747853"/>
    <w:rsid w:val="007479D4"/>
    <w:rsid w:val="00747A4E"/>
    <w:rsid w:val="00747E6E"/>
    <w:rsid w:val="0075014D"/>
    <w:rsid w:val="00750251"/>
    <w:rsid w:val="00750991"/>
    <w:rsid w:val="00750B3D"/>
    <w:rsid w:val="0075140C"/>
    <w:rsid w:val="0075159E"/>
    <w:rsid w:val="007517E0"/>
    <w:rsid w:val="007518D8"/>
    <w:rsid w:val="0075198E"/>
    <w:rsid w:val="007520B1"/>
    <w:rsid w:val="0075236B"/>
    <w:rsid w:val="007526B4"/>
    <w:rsid w:val="00753189"/>
    <w:rsid w:val="00753482"/>
    <w:rsid w:val="007537C0"/>
    <w:rsid w:val="00753B7F"/>
    <w:rsid w:val="007542AC"/>
    <w:rsid w:val="00754E29"/>
    <w:rsid w:val="00755096"/>
    <w:rsid w:val="00755122"/>
    <w:rsid w:val="007552C2"/>
    <w:rsid w:val="00755D48"/>
    <w:rsid w:val="00755EB9"/>
    <w:rsid w:val="00756338"/>
    <w:rsid w:val="007566A6"/>
    <w:rsid w:val="0075753F"/>
    <w:rsid w:val="007577B7"/>
    <w:rsid w:val="007579CD"/>
    <w:rsid w:val="00757FB8"/>
    <w:rsid w:val="0076131C"/>
    <w:rsid w:val="007613FC"/>
    <w:rsid w:val="00761999"/>
    <w:rsid w:val="00761CA5"/>
    <w:rsid w:val="0076289A"/>
    <w:rsid w:val="00762972"/>
    <w:rsid w:val="0076304D"/>
    <w:rsid w:val="00763881"/>
    <w:rsid w:val="00763F55"/>
    <w:rsid w:val="0076458C"/>
    <w:rsid w:val="00765774"/>
    <w:rsid w:val="00765B61"/>
    <w:rsid w:val="00765CCB"/>
    <w:rsid w:val="007660A9"/>
    <w:rsid w:val="00766438"/>
    <w:rsid w:val="007665D2"/>
    <w:rsid w:val="00766AF9"/>
    <w:rsid w:val="00766C6F"/>
    <w:rsid w:val="00770976"/>
    <w:rsid w:val="00770C00"/>
    <w:rsid w:val="007710FB"/>
    <w:rsid w:val="007710FC"/>
    <w:rsid w:val="00771D8B"/>
    <w:rsid w:val="0077215F"/>
    <w:rsid w:val="00772D49"/>
    <w:rsid w:val="00773299"/>
    <w:rsid w:val="007735D5"/>
    <w:rsid w:val="007742A7"/>
    <w:rsid w:val="00774A41"/>
    <w:rsid w:val="00774B98"/>
    <w:rsid w:val="00774C6A"/>
    <w:rsid w:val="00775422"/>
    <w:rsid w:val="00776779"/>
    <w:rsid w:val="00776B3F"/>
    <w:rsid w:val="00776DC4"/>
    <w:rsid w:val="00776ED9"/>
    <w:rsid w:val="007772F9"/>
    <w:rsid w:val="00777903"/>
    <w:rsid w:val="00777907"/>
    <w:rsid w:val="00777F15"/>
    <w:rsid w:val="00780337"/>
    <w:rsid w:val="0078076F"/>
    <w:rsid w:val="007812EC"/>
    <w:rsid w:val="00782C90"/>
    <w:rsid w:val="00782D6D"/>
    <w:rsid w:val="00783BC1"/>
    <w:rsid w:val="00783C3D"/>
    <w:rsid w:val="007840C1"/>
    <w:rsid w:val="00784552"/>
    <w:rsid w:val="007846C6"/>
    <w:rsid w:val="007847AB"/>
    <w:rsid w:val="00784C19"/>
    <w:rsid w:val="00785101"/>
    <w:rsid w:val="0078528F"/>
    <w:rsid w:val="00785D47"/>
    <w:rsid w:val="007860A6"/>
    <w:rsid w:val="0078645E"/>
    <w:rsid w:val="0078651E"/>
    <w:rsid w:val="00786B2D"/>
    <w:rsid w:val="00786BB7"/>
    <w:rsid w:val="007875E2"/>
    <w:rsid w:val="00787FA8"/>
    <w:rsid w:val="00790FA1"/>
    <w:rsid w:val="00791AEF"/>
    <w:rsid w:val="007922C9"/>
    <w:rsid w:val="00792760"/>
    <w:rsid w:val="00792ABD"/>
    <w:rsid w:val="00793036"/>
    <w:rsid w:val="007932CB"/>
    <w:rsid w:val="007933D9"/>
    <w:rsid w:val="007938D6"/>
    <w:rsid w:val="00793AE8"/>
    <w:rsid w:val="00793B57"/>
    <w:rsid w:val="00794130"/>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A080A"/>
    <w:rsid w:val="007A0B3E"/>
    <w:rsid w:val="007A0D76"/>
    <w:rsid w:val="007A20F6"/>
    <w:rsid w:val="007A2119"/>
    <w:rsid w:val="007A2471"/>
    <w:rsid w:val="007A2E17"/>
    <w:rsid w:val="007A320C"/>
    <w:rsid w:val="007A35FC"/>
    <w:rsid w:val="007A3666"/>
    <w:rsid w:val="007A3933"/>
    <w:rsid w:val="007A3E97"/>
    <w:rsid w:val="007A4686"/>
    <w:rsid w:val="007A4BC4"/>
    <w:rsid w:val="007A4C7B"/>
    <w:rsid w:val="007A5326"/>
    <w:rsid w:val="007A62A0"/>
    <w:rsid w:val="007A6602"/>
    <w:rsid w:val="007A6C0C"/>
    <w:rsid w:val="007A75F9"/>
    <w:rsid w:val="007A7767"/>
    <w:rsid w:val="007A7DC6"/>
    <w:rsid w:val="007B01EE"/>
    <w:rsid w:val="007B0956"/>
    <w:rsid w:val="007B1257"/>
    <w:rsid w:val="007B1376"/>
    <w:rsid w:val="007B16B8"/>
    <w:rsid w:val="007B21B0"/>
    <w:rsid w:val="007B22DB"/>
    <w:rsid w:val="007B236A"/>
    <w:rsid w:val="007B2D34"/>
    <w:rsid w:val="007B3DD3"/>
    <w:rsid w:val="007B4424"/>
    <w:rsid w:val="007B499E"/>
    <w:rsid w:val="007B4D78"/>
    <w:rsid w:val="007B4F40"/>
    <w:rsid w:val="007B50E5"/>
    <w:rsid w:val="007B5A9B"/>
    <w:rsid w:val="007B641B"/>
    <w:rsid w:val="007B7414"/>
    <w:rsid w:val="007B7B95"/>
    <w:rsid w:val="007B7C24"/>
    <w:rsid w:val="007B7D0F"/>
    <w:rsid w:val="007C0113"/>
    <w:rsid w:val="007C192F"/>
    <w:rsid w:val="007C1CDF"/>
    <w:rsid w:val="007C2676"/>
    <w:rsid w:val="007C2848"/>
    <w:rsid w:val="007C319D"/>
    <w:rsid w:val="007C3370"/>
    <w:rsid w:val="007C3A77"/>
    <w:rsid w:val="007C4A16"/>
    <w:rsid w:val="007C513F"/>
    <w:rsid w:val="007C540C"/>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418"/>
    <w:rsid w:val="007D3D3F"/>
    <w:rsid w:val="007D44EA"/>
    <w:rsid w:val="007D46A5"/>
    <w:rsid w:val="007D46CC"/>
    <w:rsid w:val="007D5009"/>
    <w:rsid w:val="007D5388"/>
    <w:rsid w:val="007D5C0C"/>
    <w:rsid w:val="007D657E"/>
    <w:rsid w:val="007D6640"/>
    <w:rsid w:val="007D66A6"/>
    <w:rsid w:val="007D6BE0"/>
    <w:rsid w:val="007E021B"/>
    <w:rsid w:val="007E06F3"/>
    <w:rsid w:val="007E0C85"/>
    <w:rsid w:val="007E1077"/>
    <w:rsid w:val="007E11F6"/>
    <w:rsid w:val="007E272D"/>
    <w:rsid w:val="007E2737"/>
    <w:rsid w:val="007E2A17"/>
    <w:rsid w:val="007E2D71"/>
    <w:rsid w:val="007E2F7F"/>
    <w:rsid w:val="007E39C4"/>
    <w:rsid w:val="007E3CB6"/>
    <w:rsid w:val="007E50D8"/>
    <w:rsid w:val="007E5446"/>
    <w:rsid w:val="007E56FF"/>
    <w:rsid w:val="007E63F1"/>
    <w:rsid w:val="007E69BD"/>
    <w:rsid w:val="007E702F"/>
    <w:rsid w:val="007E7064"/>
    <w:rsid w:val="007E7116"/>
    <w:rsid w:val="007E7130"/>
    <w:rsid w:val="007E76E4"/>
    <w:rsid w:val="007E7725"/>
    <w:rsid w:val="007F02A8"/>
    <w:rsid w:val="007F065C"/>
    <w:rsid w:val="007F0DF9"/>
    <w:rsid w:val="007F0F91"/>
    <w:rsid w:val="007F155C"/>
    <w:rsid w:val="007F1716"/>
    <w:rsid w:val="007F2188"/>
    <w:rsid w:val="007F272E"/>
    <w:rsid w:val="007F35A1"/>
    <w:rsid w:val="007F3C14"/>
    <w:rsid w:val="007F55C3"/>
    <w:rsid w:val="007F5893"/>
    <w:rsid w:val="007F5EBA"/>
    <w:rsid w:val="007F61C4"/>
    <w:rsid w:val="007F623E"/>
    <w:rsid w:val="007F6E58"/>
    <w:rsid w:val="007F7312"/>
    <w:rsid w:val="008004FE"/>
    <w:rsid w:val="00800683"/>
    <w:rsid w:val="008008A0"/>
    <w:rsid w:val="00800EC4"/>
    <w:rsid w:val="00801A69"/>
    <w:rsid w:val="0080200D"/>
    <w:rsid w:val="008023B0"/>
    <w:rsid w:val="0080258E"/>
    <w:rsid w:val="008025D9"/>
    <w:rsid w:val="00803777"/>
    <w:rsid w:val="00803990"/>
    <w:rsid w:val="008039B8"/>
    <w:rsid w:val="00804336"/>
    <w:rsid w:val="008051A7"/>
    <w:rsid w:val="00805649"/>
    <w:rsid w:val="00806FAE"/>
    <w:rsid w:val="008073FC"/>
    <w:rsid w:val="00807AB0"/>
    <w:rsid w:val="008104BD"/>
    <w:rsid w:val="008109EE"/>
    <w:rsid w:val="00810A0A"/>
    <w:rsid w:val="00810DED"/>
    <w:rsid w:val="00810E8B"/>
    <w:rsid w:val="00811026"/>
    <w:rsid w:val="0081134A"/>
    <w:rsid w:val="00811407"/>
    <w:rsid w:val="00811A51"/>
    <w:rsid w:val="00812C41"/>
    <w:rsid w:val="008131E5"/>
    <w:rsid w:val="00813D64"/>
    <w:rsid w:val="00814084"/>
    <w:rsid w:val="0081443E"/>
    <w:rsid w:val="00814541"/>
    <w:rsid w:val="008147AF"/>
    <w:rsid w:val="008152C6"/>
    <w:rsid w:val="00816960"/>
    <w:rsid w:val="00817CD8"/>
    <w:rsid w:val="00817F83"/>
    <w:rsid w:val="00820338"/>
    <w:rsid w:val="00821225"/>
    <w:rsid w:val="008213E8"/>
    <w:rsid w:val="00821C05"/>
    <w:rsid w:val="00822729"/>
    <w:rsid w:val="00822B83"/>
    <w:rsid w:val="00823931"/>
    <w:rsid w:val="0082403A"/>
    <w:rsid w:val="008242A6"/>
    <w:rsid w:val="00824A0C"/>
    <w:rsid w:val="00825089"/>
    <w:rsid w:val="00825BB5"/>
    <w:rsid w:val="00825E84"/>
    <w:rsid w:val="0082629F"/>
    <w:rsid w:val="008262C5"/>
    <w:rsid w:val="0082664B"/>
    <w:rsid w:val="00826A2C"/>
    <w:rsid w:val="00826B76"/>
    <w:rsid w:val="00826EED"/>
    <w:rsid w:val="008270BF"/>
    <w:rsid w:val="008307AE"/>
    <w:rsid w:val="00830F57"/>
    <w:rsid w:val="00831B59"/>
    <w:rsid w:val="00831B5E"/>
    <w:rsid w:val="00831DEA"/>
    <w:rsid w:val="00831E3F"/>
    <w:rsid w:val="00831F41"/>
    <w:rsid w:val="008321C1"/>
    <w:rsid w:val="00832256"/>
    <w:rsid w:val="00832CDF"/>
    <w:rsid w:val="00832E3C"/>
    <w:rsid w:val="008333AA"/>
    <w:rsid w:val="00834968"/>
    <w:rsid w:val="00834C7C"/>
    <w:rsid w:val="00836077"/>
    <w:rsid w:val="0083620C"/>
    <w:rsid w:val="00836748"/>
    <w:rsid w:val="008369AC"/>
    <w:rsid w:val="008369C8"/>
    <w:rsid w:val="00836DCF"/>
    <w:rsid w:val="00836FD0"/>
    <w:rsid w:val="008377F2"/>
    <w:rsid w:val="00837A6F"/>
    <w:rsid w:val="00840608"/>
    <w:rsid w:val="00840AEB"/>
    <w:rsid w:val="0084124E"/>
    <w:rsid w:val="0084146D"/>
    <w:rsid w:val="008415A3"/>
    <w:rsid w:val="008417D8"/>
    <w:rsid w:val="008429AB"/>
    <w:rsid w:val="00842F76"/>
    <w:rsid w:val="0084304C"/>
    <w:rsid w:val="008431B3"/>
    <w:rsid w:val="008438DE"/>
    <w:rsid w:val="00844092"/>
    <w:rsid w:val="0084420A"/>
    <w:rsid w:val="008442B8"/>
    <w:rsid w:val="008444A1"/>
    <w:rsid w:val="00844F0A"/>
    <w:rsid w:val="008452CB"/>
    <w:rsid w:val="0084573E"/>
    <w:rsid w:val="00845CB9"/>
    <w:rsid w:val="00845F4E"/>
    <w:rsid w:val="00846623"/>
    <w:rsid w:val="00846E8A"/>
    <w:rsid w:val="00847624"/>
    <w:rsid w:val="00850A88"/>
    <w:rsid w:val="00850F96"/>
    <w:rsid w:val="008516B4"/>
    <w:rsid w:val="008516E7"/>
    <w:rsid w:val="0085198E"/>
    <w:rsid w:val="008524FD"/>
    <w:rsid w:val="00852B0E"/>
    <w:rsid w:val="00852BED"/>
    <w:rsid w:val="00852C28"/>
    <w:rsid w:val="008537ED"/>
    <w:rsid w:val="00853A9D"/>
    <w:rsid w:val="008543D3"/>
    <w:rsid w:val="0085449B"/>
    <w:rsid w:val="00854D64"/>
    <w:rsid w:val="00854F16"/>
    <w:rsid w:val="00856624"/>
    <w:rsid w:val="008577DB"/>
    <w:rsid w:val="00860181"/>
    <w:rsid w:val="008602CC"/>
    <w:rsid w:val="00860E8A"/>
    <w:rsid w:val="008611EA"/>
    <w:rsid w:val="00861C42"/>
    <w:rsid w:val="008620D0"/>
    <w:rsid w:val="008627B5"/>
    <w:rsid w:val="008628EB"/>
    <w:rsid w:val="00862B8C"/>
    <w:rsid w:val="00863296"/>
    <w:rsid w:val="00864014"/>
    <w:rsid w:val="00864075"/>
    <w:rsid w:val="00864957"/>
    <w:rsid w:val="00864CDE"/>
    <w:rsid w:val="0086524E"/>
    <w:rsid w:val="00865502"/>
    <w:rsid w:val="00865870"/>
    <w:rsid w:val="00866C0F"/>
    <w:rsid w:val="00867012"/>
    <w:rsid w:val="00867730"/>
    <w:rsid w:val="00870A97"/>
    <w:rsid w:val="00870C49"/>
    <w:rsid w:val="00870F6D"/>
    <w:rsid w:val="008713BD"/>
    <w:rsid w:val="00871A06"/>
    <w:rsid w:val="008725AF"/>
    <w:rsid w:val="008727D2"/>
    <w:rsid w:val="00872C94"/>
    <w:rsid w:val="00872EA5"/>
    <w:rsid w:val="00873194"/>
    <w:rsid w:val="00874A1E"/>
    <w:rsid w:val="00875911"/>
    <w:rsid w:val="00876CEB"/>
    <w:rsid w:val="00876D03"/>
    <w:rsid w:val="008777F2"/>
    <w:rsid w:val="00877BE6"/>
    <w:rsid w:val="0088162F"/>
    <w:rsid w:val="008818ED"/>
    <w:rsid w:val="00882138"/>
    <w:rsid w:val="00882C80"/>
    <w:rsid w:val="00883578"/>
    <w:rsid w:val="00883B66"/>
    <w:rsid w:val="008847AA"/>
    <w:rsid w:val="00884C7F"/>
    <w:rsid w:val="00884FA0"/>
    <w:rsid w:val="008850BC"/>
    <w:rsid w:val="0088517E"/>
    <w:rsid w:val="00885245"/>
    <w:rsid w:val="0088542B"/>
    <w:rsid w:val="008862C6"/>
    <w:rsid w:val="0088663B"/>
    <w:rsid w:val="00886981"/>
    <w:rsid w:val="00886D32"/>
    <w:rsid w:val="0088715D"/>
    <w:rsid w:val="00892650"/>
    <w:rsid w:val="008926E6"/>
    <w:rsid w:val="0089278D"/>
    <w:rsid w:val="008937AA"/>
    <w:rsid w:val="008939BC"/>
    <w:rsid w:val="00893BF2"/>
    <w:rsid w:val="0089401C"/>
    <w:rsid w:val="00894178"/>
    <w:rsid w:val="00894459"/>
    <w:rsid w:val="00894625"/>
    <w:rsid w:val="008948FE"/>
    <w:rsid w:val="00895CD5"/>
    <w:rsid w:val="00895CDB"/>
    <w:rsid w:val="00895EB2"/>
    <w:rsid w:val="00896318"/>
    <w:rsid w:val="00896363"/>
    <w:rsid w:val="00897045"/>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87E"/>
    <w:rsid w:val="008A4005"/>
    <w:rsid w:val="008A4399"/>
    <w:rsid w:val="008A5529"/>
    <w:rsid w:val="008A585F"/>
    <w:rsid w:val="008A6AD9"/>
    <w:rsid w:val="008A6B0D"/>
    <w:rsid w:val="008A710D"/>
    <w:rsid w:val="008A7239"/>
    <w:rsid w:val="008A777C"/>
    <w:rsid w:val="008A7B1D"/>
    <w:rsid w:val="008A7D70"/>
    <w:rsid w:val="008A7DA1"/>
    <w:rsid w:val="008B0632"/>
    <w:rsid w:val="008B0669"/>
    <w:rsid w:val="008B0C6F"/>
    <w:rsid w:val="008B1138"/>
    <w:rsid w:val="008B20A3"/>
    <w:rsid w:val="008B228D"/>
    <w:rsid w:val="008B343C"/>
    <w:rsid w:val="008B3642"/>
    <w:rsid w:val="008B36D5"/>
    <w:rsid w:val="008B37D9"/>
    <w:rsid w:val="008B3849"/>
    <w:rsid w:val="008B3891"/>
    <w:rsid w:val="008B3AD3"/>
    <w:rsid w:val="008B3D60"/>
    <w:rsid w:val="008B4521"/>
    <w:rsid w:val="008B4D1C"/>
    <w:rsid w:val="008B5C82"/>
    <w:rsid w:val="008B65F9"/>
    <w:rsid w:val="008B6826"/>
    <w:rsid w:val="008B6A41"/>
    <w:rsid w:val="008B6A7A"/>
    <w:rsid w:val="008B6F26"/>
    <w:rsid w:val="008B7323"/>
    <w:rsid w:val="008B7E44"/>
    <w:rsid w:val="008C053D"/>
    <w:rsid w:val="008C132D"/>
    <w:rsid w:val="008C17D0"/>
    <w:rsid w:val="008C244A"/>
    <w:rsid w:val="008C26AF"/>
    <w:rsid w:val="008C2BD6"/>
    <w:rsid w:val="008C32D7"/>
    <w:rsid w:val="008C33C7"/>
    <w:rsid w:val="008C421C"/>
    <w:rsid w:val="008C4590"/>
    <w:rsid w:val="008C4761"/>
    <w:rsid w:val="008C47E5"/>
    <w:rsid w:val="008C485A"/>
    <w:rsid w:val="008C5209"/>
    <w:rsid w:val="008C5DCE"/>
    <w:rsid w:val="008C60F0"/>
    <w:rsid w:val="008C6603"/>
    <w:rsid w:val="008C6B9A"/>
    <w:rsid w:val="008C6F27"/>
    <w:rsid w:val="008C78AB"/>
    <w:rsid w:val="008C7CDC"/>
    <w:rsid w:val="008D0240"/>
    <w:rsid w:val="008D129C"/>
    <w:rsid w:val="008D1EA3"/>
    <w:rsid w:val="008D249A"/>
    <w:rsid w:val="008D2645"/>
    <w:rsid w:val="008D27B2"/>
    <w:rsid w:val="008D287E"/>
    <w:rsid w:val="008D384B"/>
    <w:rsid w:val="008D394D"/>
    <w:rsid w:val="008D4073"/>
    <w:rsid w:val="008D47DB"/>
    <w:rsid w:val="008D4989"/>
    <w:rsid w:val="008D4BA9"/>
    <w:rsid w:val="008D5922"/>
    <w:rsid w:val="008D7652"/>
    <w:rsid w:val="008D7B49"/>
    <w:rsid w:val="008D7CAB"/>
    <w:rsid w:val="008E01AC"/>
    <w:rsid w:val="008E037F"/>
    <w:rsid w:val="008E040A"/>
    <w:rsid w:val="008E1363"/>
    <w:rsid w:val="008E1B65"/>
    <w:rsid w:val="008E1BAD"/>
    <w:rsid w:val="008E1CD5"/>
    <w:rsid w:val="008E242A"/>
    <w:rsid w:val="008E24CC"/>
    <w:rsid w:val="008E26C7"/>
    <w:rsid w:val="008E2AF8"/>
    <w:rsid w:val="008E3A6D"/>
    <w:rsid w:val="008E3C4C"/>
    <w:rsid w:val="008E3CF2"/>
    <w:rsid w:val="008E4813"/>
    <w:rsid w:val="008E5BA3"/>
    <w:rsid w:val="008E5BEA"/>
    <w:rsid w:val="008E5DA0"/>
    <w:rsid w:val="008E66C1"/>
    <w:rsid w:val="008E7099"/>
    <w:rsid w:val="008E7126"/>
    <w:rsid w:val="008E7F54"/>
    <w:rsid w:val="008F0C07"/>
    <w:rsid w:val="008F2519"/>
    <w:rsid w:val="008F2A15"/>
    <w:rsid w:val="008F2D63"/>
    <w:rsid w:val="008F30A4"/>
    <w:rsid w:val="008F31C3"/>
    <w:rsid w:val="008F3294"/>
    <w:rsid w:val="008F3D06"/>
    <w:rsid w:val="008F4A5D"/>
    <w:rsid w:val="008F52C4"/>
    <w:rsid w:val="008F5CC0"/>
    <w:rsid w:val="008F63BC"/>
    <w:rsid w:val="008F6886"/>
    <w:rsid w:val="008F6ABC"/>
    <w:rsid w:val="008F6C14"/>
    <w:rsid w:val="008F71AD"/>
    <w:rsid w:val="008F754F"/>
    <w:rsid w:val="00901205"/>
    <w:rsid w:val="00901676"/>
    <w:rsid w:val="00901F1B"/>
    <w:rsid w:val="00901F66"/>
    <w:rsid w:val="0090329F"/>
    <w:rsid w:val="00903B85"/>
    <w:rsid w:val="00904570"/>
    <w:rsid w:val="009045D1"/>
    <w:rsid w:val="0090519F"/>
    <w:rsid w:val="009053AB"/>
    <w:rsid w:val="009053CD"/>
    <w:rsid w:val="00905540"/>
    <w:rsid w:val="00905862"/>
    <w:rsid w:val="00906A9F"/>
    <w:rsid w:val="009102B9"/>
    <w:rsid w:val="00910AE1"/>
    <w:rsid w:val="00910DAC"/>
    <w:rsid w:val="00910E42"/>
    <w:rsid w:val="00911098"/>
    <w:rsid w:val="00911B6A"/>
    <w:rsid w:val="00911BAA"/>
    <w:rsid w:val="00912415"/>
    <w:rsid w:val="0091291F"/>
    <w:rsid w:val="00912B02"/>
    <w:rsid w:val="00912B0B"/>
    <w:rsid w:val="0091390D"/>
    <w:rsid w:val="00914CC2"/>
    <w:rsid w:val="009162CB"/>
    <w:rsid w:val="0091697F"/>
    <w:rsid w:val="00916BBF"/>
    <w:rsid w:val="00916E0F"/>
    <w:rsid w:val="00916FCF"/>
    <w:rsid w:val="00917625"/>
    <w:rsid w:val="009201EB"/>
    <w:rsid w:val="009206C7"/>
    <w:rsid w:val="00921078"/>
    <w:rsid w:val="009211E0"/>
    <w:rsid w:val="0092291A"/>
    <w:rsid w:val="009230A0"/>
    <w:rsid w:val="00923164"/>
    <w:rsid w:val="0092371C"/>
    <w:rsid w:val="009240D5"/>
    <w:rsid w:val="0092439D"/>
    <w:rsid w:val="00924455"/>
    <w:rsid w:val="00924C7A"/>
    <w:rsid w:val="00924CB5"/>
    <w:rsid w:val="0092518A"/>
    <w:rsid w:val="00925AC6"/>
    <w:rsid w:val="009269F8"/>
    <w:rsid w:val="009274C3"/>
    <w:rsid w:val="00927517"/>
    <w:rsid w:val="00930B8D"/>
    <w:rsid w:val="009314D0"/>
    <w:rsid w:val="0093203D"/>
    <w:rsid w:val="0093219C"/>
    <w:rsid w:val="009324B5"/>
    <w:rsid w:val="00932FD8"/>
    <w:rsid w:val="00933DBF"/>
    <w:rsid w:val="00933ECB"/>
    <w:rsid w:val="009342D5"/>
    <w:rsid w:val="00934DA7"/>
    <w:rsid w:val="00934DF1"/>
    <w:rsid w:val="0093543E"/>
    <w:rsid w:val="009354E2"/>
    <w:rsid w:val="00935A9C"/>
    <w:rsid w:val="00935E10"/>
    <w:rsid w:val="00935E98"/>
    <w:rsid w:val="0093614F"/>
    <w:rsid w:val="00936609"/>
    <w:rsid w:val="00936ACD"/>
    <w:rsid w:val="00936FC2"/>
    <w:rsid w:val="00937215"/>
    <w:rsid w:val="0093766D"/>
    <w:rsid w:val="009406B5"/>
    <w:rsid w:val="009413BA"/>
    <w:rsid w:val="00941751"/>
    <w:rsid w:val="00941784"/>
    <w:rsid w:val="009437A8"/>
    <w:rsid w:val="00943967"/>
    <w:rsid w:val="00944A74"/>
    <w:rsid w:val="0094626F"/>
    <w:rsid w:val="0094642F"/>
    <w:rsid w:val="00946C0A"/>
    <w:rsid w:val="00946F46"/>
    <w:rsid w:val="0094708E"/>
    <w:rsid w:val="0094758D"/>
    <w:rsid w:val="009475F4"/>
    <w:rsid w:val="00947EBE"/>
    <w:rsid w:val="0095024F"/>
    <w:rsid w:val="009505C6"/>
    <w:rsid w:val="009512CB"/>
    <w:rsid w:val="00951CC2"/>
    <w:rsid w:val="009525F4"/>
    <w:rsid w:val="00952FA4"/>
    <w:rsid w:val="00953BEE"/>
    <w:rsid w:val="009541FE"/>
    <w:rsid w:val="00954200"/>
    <w:rsid w:val="00956325"/>
    <w:rsid w:val="00956842"/>
    <w:rsid w:val="00956E6D"/>
    <w:rsid w:val="00957381"/>
    <w:rsid w:val="0095763A"/>
    <w:rsid w:val="00957642"/>
    <w:rsid w:val="00961B9A"/>
    <w:rsid w:val="009620BC"/>
    <w:rsid w:val="00963E47"/>
    <w:rsid w:val="009648A4"/>
    <w:rsid w:val="00965895"/>
    <w:rsid w:val="00965AC7"/>
    <w:rsid w:val="00965CA4"/>
    <w:rsid w:val="00965FAA"/>
    <w:rsid w:val="009661F8"/>
    <w:rsid w:val="00966388"/>
    <w:rsid w:val="00966A41"/>
    <w:rsid w:val="00966EBD"/>
    <w:rsid w:val="0096738D"/>
    <w:rsid w:val="00967A40"/>
    <w:rsid w:val="00967BA6"/>
    <w:rsid w:val="00967F31"/>
    <w:rsid w:val="009709FF"/>
    <w:rsid w:val="00970A6E"/>
    <w:rsid w:val="00970C82"/>
    <w:rsid w:val="00970FC2"/>
    <w:rsid w:val="009711EE"/>
    <w:rsid w:val="009716AD"/>
    <w:rsid w:val="00971DCC"/>
    <w:rsid w:val="00972D9C"/>
    <w:rsid w:val="00973742"/>
    <w:rsid w:val="00973765"/>
    <w:rsid w:val="00973B81"/>
    <w:rsid w:val="00974390"/>
    <w:rsid w:val="009744D5"/>
    <w:rsid w:val="00974C6B"/>
    <w:rsid w:val="00975D25"/>
    <w:rsid w:val="00976031"/>
    <w:rsid w:val="009766FC"/>
    <w:rsid w:val="00976C89"/>
    <w:rsid w:val="009774F1"/>
    <w:rsid w:val="00977563"/>
    <w:rsid w:val="00977992"/>
    <w:rsid w:val="009802A5"/>
    <w:rsid w:val="0098034E"/>
    <w:rsid w:val="0098053F"/>
    <w:rsid w:val="009819D1"/>
    <w:rsid w:val="00981E25"/>
    <w:rsid w:val="00981FED"/>
    <w:rsid w:val="00982184"/>
    <w:rsid w:val="00982303"/>
    <w:rsid w:val="009825EF"/>
    <w:rsid w:val="00982F56"/>
    <w:rsid w:val="0098307E"/>
    <w:rsid w:val="0098338E"/>
    <w:rsid w:val="00983821"/>
    <w:rsid w:val="00983D1F"/>
    <w:rsid w:val="00984392"/>
    <w:rsid w:val="00984F7C"/>
    <w:rsid w:val="00985122"/>
    <w:rsid w:val="009851D4"/>
    <w:rsid w:val="009851E5"/>
    <w:rsid w:val="0098563C"/>
    <w:rsid w:val="00985F44"/>
    <w:rsid w:val="00986531"/>
    <w:rsid w:val="00986AA0"/>
    <w:rsid w:val="0098700D"/>
    <w:rsid w:val="0098711A"/>
    <w:rsid w:val="009878BF"/>
    <w:rsid w:val="00987C03"/>
    <w:rsid w:val="00990880"/>
    <w:rsid w:val="00990D52"/>
    <w:rsid w:val="00991298"/>
    <w:rsid w:val="009919B3"/>
    <w:rsid w:val="009930D7"/>
    <w:rsid w:val="009931D7"/>
    <w:rsid w:val="00993AFE"/>
    <w:rsid w:val="00993F3E"/>
    <w:rsid w:val="009940E9"/>
    <w:rsid w:val="00994258"/>
    <w:rsid w:val="009951AA"/>
    <w:rsid w:val="00995CF5"/>
    <w:rsid w:val="00995F17"/>
    <w:rsid w:val="009960C0"/>
    <w:rsid w:val="009962C4"/>
    <w:rsid w:val="009964BA"/>
    <w:rsid w:val="009965BC"/>
    <w:rsid w:val="00996B8C"/>
    <w:rsid w:val="009972FD"/>
    <w:rsid w:val="00997D28"/>
    <w:rsid w:val="00997EB5"/>
    <w:rsid w:val="009A0500"/>
    <w:rsid w:val="009A06E0"/>
    <w:rsid w:val="009A074D"/>
    <w:rsid w:val="009A3D41"/>
    <w:rsid w:val="009A460B"/>
    <w:rsid w:val="009A5006"/>
    <w:rsid w:val="009A5E9B"/>
    <w:rsid w:val="009A605E"/>
    <w:rsid w:val="009A627A"/>
    <w:rsid w:val="009A67DF"/>
    <w:rsid w:val="009A6E48"/>
    <w:rsid w:val="009A6F49"/>
    <w:rsid w:val="009A6FE4"/>
    <w:rsid w:val="009A72EE"/>
    <w:rsid w:val="009A7CF4"/>
    <w:rsid w:val="009B045E"/>
    <w:rsid w:val="009B0AD3"/>
    <w:rsid w:val="009B16E3"/>
    <w:rsid w:val="009B1A34"/>
    <w:rsid w:val="009B1B8D"/>
    <w:rsid w:val="009B1E77"/>
    <w:rsid w:val="009B1F94"/>
    <w:rsid w:val="009B203C"/>
    <w:rsid w:val="009B51BE"/>
    <w:rsid w:val="009B5F95"/>
    <w:rsid w:val="009B692F"/>
    <w:rsid w:val="009B6EA8"/>
    <w:rsid w:val="009B759A"/>
    <w:rsid w:val="009B7C8A"/>
    <w:rsid w:val="009B7DD0"/>
    <w:rsid w:val="009C07D9"/>
    <w:rsid w:val="009C0FC2"/>
    <w:rsid w:val="009C1726"/>
    <w:rsid w:val="009C1A88"/>
    <w:rsid w:val="009C28B8"/>
    <w:rsid w:val="009C2927"/>
    <w:rsid w:val="009C300F"/>
    <w:rsid w:val="009C3960"/>
    <w:rsid w:val="009C435C"/>
    <w:rsid w:val="009C4A49"/>
    <w:rsid w:val="009C4E41"/>
    <w:rsid w:val="009C5265"/>
    <w:rsid w:val="009C5302"/>
    <w:rsid w:val="009C53FD"/>
    <w:rsid w:val="009C57A0"/>
    <w:rsid w:val="009C6828"/>
    <w:rsid w:val="009C68C8"/>
    <w:rsid w:val="009C7A63"/>
    <w:rsid w:val="009D009A"/>
    <w:rsid w:val="009D0301"/>
    <w:rsid w:val="009D12A0"/>
    <w:rsid w:val="009D3649"/>
    <w:rsid w:val="009D4129"/>
    <w:rsid w:val="009D4282"/>
    <w:rsid w:val="009D4B45"/>
    <w:rsid w:val="009D4BF5"/>
    <w:rsid w:val="009D5B09"/>
    <w:rsid w:val="009D5DAB"/>
    <w:rsid w:val="009D64C3"/>
    <w:rsid w:val="009D664B"/>
    <w:rsid w:val="009D67E6"/>
    <w:rsid w:val="009D6954"/>
    <w:rsid w:val="009D7E43"/>
    <w:rsid w:val="009E0423"/>
    <w:rsid w:val="009E0660"/>
    <w:rsid w:val="009E0742"/>
    <w:rsid w:val="009E0D50"/>
    <w:rsid w:val="009E0EE0"/>
    <w:rsid w:val="009E0FE4"/>
    <w:rsid w:val="009E1973"/>
    <w:rsid w:val="009E19C6"/>
    <w:rsid w:val="009E22FF"/>
    <w:rsid w:val="009E2334"/>
    <w:rsid w:val="009E267C"/>
    <w:rsid w:val="009E30E1"/>
    <w:rsid w:val="009E347E"/>
    <w:rsid w:val="009E45FE"/>
    <w:rsid w:val="009E4FE2"/>
    <w:rsid w:val="009E6CE3"/>
    <w:rsid w:val="009E7682"/>
    <w:rsid w:val="009F00B1"/>
    <w:rsid w:val="009F0538"/>
    <w:rsid w:val="009F0B73"/>
    <w:rsid w:val="009F0D47"/>
    <w:rsid w:val="009F1B7B"/>
    <w:rsid w:val="009F1E98"/>
    <w:rsid w:val="009F2302"/>
    <w:rsid w:val="009F23E9"/>
    <w:rsid w:val="009F2B7D"/>
    <w:rsid w:val="009F2BDC"/>
    <w:rsid w:val="009F3035"/>
    <w:rsid w:val="009F320B"/>
    <w:rsid w:val="009F3387"/>
    <w:rsid w:val="009F379E"/>
    <w:rsid w:val="009F3832"/>
    <w:rsid w:val="009F3D22"/>
    <w:rsid w:val="009F3E8F"/>
    <w:rsid w:val="009F41D7"/>
    <w:rsid w:val="009F4AC7"/>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1EFC"/>
    <w:rsid w:val="00A0239E"/>
    <w:rsid w:val="00A02DA9"/>
    <w:rsid w:val="00A032A0"/>
    <w:rsid w:val="00A0378E"/>
    <w:rsid w:val="00A03A1A"/>
    <w:rsid w:val="00A03B97"/>
    <w:rsid w:val="00A03CF6"/>
    <w:rsid w:val="00A04CD1"/>
    <w:rsid w:val="00A051C8"/>
    <w:rsid w:val="00A05727"/>
    <w:rsid w:val="00A05B06"/>
    <w:rsid w:val="00A06FEC"/>
    <w:rsid w:val="00A07413"/>
    <w:rsid w:val="00A076C1"/>
    <w:rsid w:val="00A07D30"/>
    <w:rsid w:val="00A07E47"/>
    <w:rsid w:val="00A10DDA"/>
    <w:rsid w:val="00A10FD8"/>
    <w:rsid w:val="00A1123C"/>
    <w:rsid w:val="00A11905"/>
    <w:rsid w:val="00A11BCB"/>
    <w:rsid w:val="00A1270A"/>
    <w:rsid w:val="00A127AF"/>
    <w:rsid w:val="00A133EA"/>
    <w:rsid w:val="00A13BF1"/>
    <w:rsid w:val="00A1426E"/>
    <w:rsid w:val="00A14B79"/>
    <w:rsid w:val="00A14C05"/>
    <w:rsid w:val="00A14C1D"/>
    <w:rsid w:val="00A14F71"/>
    <w:rsid w:val="00A16139"/>
    <w:rsid w:val="00A16DC4"/>
    <w:rsid w:val="00A171BF"/>
    <w:rsid w:val="00A1777E"/>
    <w:rsid w:val="00A17972"/>
    <w:rsid w:val="00A17F67"/>
    <w:rsid w:val="00A20023"/>
    <w:rsid w:val="00A20272"/>
    <w:rsid w:val="00A20297"/>
    <w:rsid w:val="00A204AD"/>
    <w:rsid w:val="00A20963"/>
    <w:rsid w:val="00A20EC0"/>
    <w:rsid w:val="00A20F0B"/>
    <w:rsid w:val="00A2100F"/>
    <w:rsid w:val="00A21AD9"/>
    <w:rsid w:val="00A21BDE"/>
    <w:rsid w:val="00A225C9"/>
    <w:rsid w:val="00A22637"/>
    <w:rsid w:val="00A23860"/>
    <w:rsid w:val="00A255EB"/>
    <w:rsid w:val="00A2648C"/>
    <w:rsid w:val="00A2668C"/>
    <w:rsid w:val="00A2739F"/>
    <w:rsid w:val="00A27C3C"/>
    <w:rsid w:val="00A27CCE"/>
    <w:rsid w:val="00A30017"/>
    <w:rsid w:val="00A3027A"/>
    <w:rsid w:val="00A30B21"/>
    <w:rsid w:val="00A314AF"/>
    <w:rsid w:val="00A3174F"/>
    <w:rsid w:val="00A31F1E"/>
    <w:rsid w:val="00A326BA"/>
    <w:rsid w:val="00A3288B"/>
    <w:rsid w:val="00A3550F"/>
    <w:rsid w:val="00A360CC"/>
    <w:rsid w:val="00A36166"/>
    <w:rsid w:val="00A3650E"/>
    <w:rsid w:val="00A365AF"/>
    <w:rsid w:val="00A36635"/>
    <w:rsid w:val="00A372A8"/>
    <w:rsid w:val="00A37938"/>
    <w:rsid w:val="00A379D7"/>
    <w:rsid w:val="00A40319"/>
    <w:rsid w:val="00A40FA7"/>
    <w:rsid w:val="00A4140E"/>
    <w:rsid w:val="00A41984"/>
    <w:rsid w:val="00A41BCF"/>
    <w:rsid w:val="00A431D1"/>
    <w:rsid w:val="00A44543"/>
    <w:rsid w:val="00A44F6E"/>
    <w:rsid w:val="00A45091"/>
    <w:rsid w:val="00A4547D"/>
    <w:rsid w:val="00A45542"/>
    <w:rsid w:val="00A4585D"/>
    <w:rsid w:val="00A472B2"/>
    <w:rsid w:val="00A47CD1"/>
    <w:rsid w:val="00A504C2"/>
    <w:rsid w:val="00A50AC7"/>
    <w:rsid w:val="00A51227"/>
    <w:rsid w:val="00A51F1B"/>
    <w:rsid w:val="00A52406"/>
    <w:rsid w:val="00A52ACF"/>
    <w:rsid w:val="00A52CB9"/>
    <w:rsid w:val="00A53151"/>
    <w:rsid w:val="00A5336C"/>
    <w:rsid w:val="00A5337A"/>
    <w:rsid w:val="00A535C8"/>
    <w:rsid w:val="00A53661"/>
    <w:rsid w:val="00A549A2"/>
    <w:rsid w:val="00A56396"/>
    <w:rsid w:val="00A56BEF"/>
    <w:rsid w:val="00A577B3"/>
    <w:rsid w:val="00A577FF"/>
    <w:rsid w:val="00A57F8A"/>
    <w:rsid w:val="00A60506"/>
    <w:rsid w:val="00A60569"/>
    <w:rsid w:val="00A60ACE"/>
    <w:rsid w:val="00A61CFF"/>
    <w:rsid w:val="00A63856"/>
    <w:rsid w:val="00A63B79"/>
    <w:rsid w:val="00A63F91"/>
    <w:rsid w:val="00A64938"/>
    <w:rsid w:val="00A65B27"/>
    <w:rsid w:val="00A662BA"/>
    <w:rsid w:val="00A667E4"/>
    <w:rsid w:val="00A66EA4"/>
    <w:rsid w:val="00A6710A"/>
    <w:rsid w:val="00A67206"/>
    <w:rsid w:val="00A71314"/>
    <w:rsid w:val="00A71340"/>
    <w:rsid w:val="00A71485"/>
    <w:rsid w:val="00A718E7"/>
    <w:rsid w:val="00A71C32"/>
    <w:rsid w:val="00A7205C"/>
    <w:rsid w:val="00A72767"/>
    <w:rsid w:val="00A72AF9"/>
    <w:rsid w:val="00A72EA5"/>
    <w:rsid w:val="00A734A2"/>
    <w:rsid w:val="00A7389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2791"/>
    <w:rsid w:val="00A83407"/>
    <w:rsid w:val="00A836F3"/>
    <w:rsid w:val="00A83793"/>
    <w:rsid w:val="00A8383E"/>
    <w:rsid w:val="00A84C9B"/>
    <w:rsid w:val="00A8502D"/>
    <w:rsid w:val="00A853DC"/>
    <w:rsid w:val="00A854C6"/>
    <w:rsid w:val="00A86556"/>
    <w:rsid w:val="00A86663"/>
    <w:rsid w:val="00A86C6B"/>
    <w:rsid w:val="00A876CF"/>
    <w:rsid w:val="00A8785D"/>
    <w:rsid w:val="00A87FED"/>
    <w:rsid w:val="00A9069E"/>
    <w:rsid w:val="00A90947"/>
    <w:rsid w:val="00A90AC7"/>
    <w:rsid w:val="00A90E47"/>
    <w:rsid w:val="00A91CDB"/>
    <w:rsid w:val="00A92064"/>
    <w:rsid w:val="00A921CA"/>
    <w:rsid w:val="00A92216"/>
    <w:rsid w:val="00A92305"/>
    <w:rsid w:val="00A93F1C"/>
    <w:rsid w:val="00A94001"/>
    <w:rsid w:val="00A9463C"/>
    <w:rsid w:val="00A94BFF"/>
    <w:rsid w:val="00A94D16"/>
    <w:rsid w:val="00A958D5"/>
    <w:rsid w:val="00A95C8C"/>
    <w:rsid w:val="00A96109"/>
    <w:rsid w:val="00A9762A"/>
    <w:rsid w:val="00A97779"/>
    <w:rsid w:val="00AA048B"/>
    <w:rsid w:val="00AA0596"/>
    <w:rsid w:val="00AA0DCE"/>
    <w:rsid w:val="00AA0E31"/>
    <w:rsid w:val="00AA10CA"/>
    <w:rsid w:val="00AA16BE"/>
    <w:rsid w:val="00AA1728"/>
    <w:rsid w:val="00AA1763"/>
    <w:rsid w:val="00AA1974"/>
    <w:rsid w:val="00AA19BD"/>
    <w:rsid w:val="00AA3059"/>
    <w:rsid w:val="00AA32D0"/>
    <w:rsid w:val="00AA3AFB"/>
    <w:rsid w:val="00AA4BF7"/>
    <w:rsid w:val="00AA5097"/>
    <w:rsid w:val="00AA50DE"/>
    <w:rsid w:val="00AA51F8"/>
    <w:rsid w:val="00AA5CC5"/>
    <w:rsid w:val="00AA65F7"/>
    <w:rsid w:val="00AA70D8"/>
    <w:rsid w:val="00AA7C41"/>
    <w:rsid w:val="00AB0F3B"/>
    <w:rsid w:val="00AB2C0F"/>
    <w:rsid w:val="00AB2CBE"/>
    <w:rsid w:val="00AB2FE7"/>
    <w:rsid w:val="00AB3341"/>
    <w:rsid w:val="00AB3D40"/>
    <w:rsid w:val="00AB4BA3"/>
    <w:rsid w:val="00AB4EB2"/>
    <w:rsid w:val="00AB4FE5"/>
    <w:rsid w:val="00AB504F"/>
    <w:rsid w:val="00AB5973"/>
    <w:rsid w:val="00AB710C"/>
    <w:rsid w:val="00AB7338"/>
    <w:rsid w:val="00AB7883"/>
    <w:rsid w:val="00AC01E3"/>
    <w:rsid w:val="00AC0211"/>
    <w:rsid w:val="00AC1761"/>
    <w:rsid w:val="00AC1F92"/>
    <w:rsid w:val="00AC21D7"/>
    <w:rsid w:val="00AC2513"/>
    <w:rsid w:val="00AC3681"/>
    <w:rsid w:val="00AC4B5E"/>
    <w:rsid w:val="00AC5415"/>
    <w:rsid w:val="00AC58FA"/>
    <w:rsid w:val="00AC6E0A"/>
    <w:rsid w:val="00AC729D"/>
    <w:rsid w:val="00AC7370"/>
    <w:rsid w:val="00AC75E2"/>
    <w:rsid w:val="00AC7A1A"/>
    <w:rsid w:val="00AD072E"/>
    <w:rsid w:val="00AD1A81"/>
    <w:rsid w:val="00AD1E34"/>
    <w:rsid w:val="00AD2523"/>
    <w:rsid w:val="00AD2DE8"/>
    <w:rsid w:val="00AD3BE3"/>
    <w:rsid w:val="00AD419A"/>
    <w:rsid w:val="00AD41E7"/>
    <w:rsid w:val="00AD4BE5"/>
    <w:rsid w:val="00AD52BA"/>
    <w:rsid w:val="00AD5A74"/>
    <w:rsid w:val="00AD7F37"/>
    <w:rsid w:val="00AE0134"/>
    <w:rsid w:val="00AE01DD"/>
    <w:rsid w:val="00AE0B4F"/>
    <w:rsid w:val="00AE0C1B"/>
    <w:rsid w:val="00AE0DCF"/>
    <w:rsid w:val="00AE1998"/>
    <w:rsid w:val="00AE1D99"/>
    <w:rsid w:val="00AE1F0E"/>
    <w:rsid w:val="00AE1FC2"/>
    <w:rsid w:val="00AE20E2"/>
    <w:rsid w:val="00AE2682"/>
    <w:rsid w:val="00AE49D9"/>
    <w:rsid w:val="00AE5556"/>
    <w:rsid w:val="00AE555E"/>
    <w:rsid w:val="00AE568F"/>
    <w:rsid w:val="00AE5D31"/>
    <w:rsid w:val="00AE5FFE"/>
    <w:rsid w:val="00AE66B6"/>
    <w:rsid w:val="00AE6C26"/>
    <w:rsid w:val="00AE71B7"/>
    <w:rsid w:val="00AE7430"/>
    <w:rsid w:val="00AE75DF"/>
    <w:rsid w:val="00AE7A81"/>
    <w:rsid w:val="00AE7CEE"/>
    <w:rsid w:val="00AE7FDF"/>
    <w:rsid w:val="00AF1C9A"/>
    <w:rsid w:val="00AF2B8B"/>
    <w:rsid w:val="00AF3377"/>
    <w:rsid w:val="00AF4A5E"/>
    <w:rsid w:val="00AF4C8E"/>
    <w:rsid w:val="00AF56EE"/>
    <w:rsid w:val="00AF5919"/>
    <w:rsid w:val="00AF5A1C"/>
    <w:rsid w:val="00AF5DCE"/>
    <w:rsid w:val="00AF6897"/>
    <w:rsid w:val="00AF6E02"/>
    <w:rsid w:val="00AF7C1F"/>
    <w:rsid w:val="00AF7F2F"/>
    <w:rsid w:val="00B0040C"/>
    <w:rsid w:val="00B00764"/>
    <w:rsid w:val="00B01019"/>
    <w:rsid w:val="00B01125"/>
    <w:rsid w:val="00B014D4"/>
    <w:rsid w:val="00B0169E"/>
    <w:rsid w:val="00B01818"/>
    <w:rsid w:val="00B01E46"/>
    <w:rsid w:val="00B02688"/>
    <w:rsid w:val="00B02906"/>
    <w:rsid w:val="00B04C25"/>
    <w:rsid w:val="00B05860"/>
    <w:rsid w:val="00B07C00"/>
    <w:rsid w:val="00B07C0D"/>
    <w:rsid w:val="00B104A9"/>
    <w:rsid w:val="00B118F0"/>
    <w:rsid w:val="00B11F34"/>
    <w:rsid w:val="00B11FB2"/>
    <w:rsid w:val="00B127C2"/>
    <w:rsid w:val="00B1281E"/>
    <w:rsid w:val="00B12FBF"/>
    <w:rsid w:val="00B1394E"/>
    <w:rsid w:val="00B14846"/>
    <w:rsid w:val="00B14ABE"/>
    <w:rsid w:val="00B15BDA"/>
    <w:rsid w:val="00B160EA"/>
    <w:rsid w:val="00B16F80"/>
    <w:rsid w:val="00B1734F"/>
    <w:rsid w:val="00B17E26"/>
    <w:rsid w:val="00B2097C"/>
    <w:rsid w:val="00B20F2C"/>
    <w:rsid w:val="00B2102B"/>
    <w:rsid w:val="00B21202"/>
    <w:rsid w:val="00B21EE0"/>
    <w:rsid w:val="00B22C8C"/>
    <w:rsid w:val="00B22E82"/>
    <w:rsid w:val="00B22F02"/>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1196"/>
    <w:rsid w:val="00B317BE"/>
    <w:rsid w:val="00B319F3"/>
    <w:rsid w:val="00B320C0"/>
    <w:rsid w:val="00B3276D"/>
    <w:rsid w:val="00B32A10"/>
    <w:rsid w:val="00B33339"/>
    <w:rsid w:val="00B335EC"/>
    <w:rsid w:val="00B34099"/>
    <w:rsid w:val="00B34638"/>
    <w:rsid w:val="00B346D8"/>
    <w:rsid w:val="00B347F2"/>
    <w:rsid w:val="00B34839"/>
    <w:rsid w:val="00B34CE6"/>
    <w:rsid w:val="00B35FAE"/>
    <w:rsid w:val="00B36ECC"/>
    <w:rsid w:val="00B400BD"/>
    <w:rsid w:val="00B405CF"/>
    <w:rsid w:val="00B407CA"/>
    <w:rsid w:val="00B40A58"/>
    <w:rsid w:val="00B40DE0"/>
    <w:rsid w:val="00B419C7"/>
    <w:rsid w:val="00B41CF6"/>
    <w:rsid w:val="00B42295"/>
    <w:rsid w:val="00B424B7"/>
    <w:rsid w:val="00B4261C"/>
    <w:rsid w:val="00B42A16"/>
    <w:rsid w:val="00B42AE6"/>
    <w:rsid w:val="00B430ED"/>
    <w:rsid w:val="00B43660"/>
    <w:rsid w:val="00B43A07"/>
    <w:rsid w:val="00B43B7D"/>
    <w:rsid w:val="00B43C7B"/>
    <w:rsid w:val="00B44655"/>
    <w:rsid w:val="00B45B83"/>
    <w:rsid w:val="00B46745"/>
    <w:rsid w:val="00B47334"/>
    <w:rsid w:val="00B47D8C"/>
    <w:rsid w:val="00B5142C"/>
    <w:rsid w:val="00B52DC9"/>
    <w:rsid w:val="00B52E2F"/>
    <w:rsid w:val="00B532C6"/>
    <w:rsid w:val="00B53776"/>
    <w:rsid w:val="00B53C6B"/>
    <w:rsid w:val="00B552A7"/>
    <w:rsid w:val="00B55A59"/>
    <w:rsid w:val="00B560CE"/>
    <w:rsid w:val="00B566CE"/>
    <w:rsid w:val="00B5701E"/>
    <w:rsid w:val="00B57317"/>
    <w:rsid w:val="00B573D0"/>
    <w:rsid w:val="00B57DBD"/>
    <w:rsid w:val="00B57E59"/>
    <w:rsid w:val="00B61387"/>
    <w:rsid w:val="00B63E41"/>
    <w:rsid w:val="00B6409A"/>
    <w:rsid w:val="00B646C1"/>
    <w:rsid w:val="00B64BF6"/>
    <w:rsid w:val="00B650C0"/>
    <w:rsid w:val="00B6523B"/>
    <w:rsid w:val="00B65981"/>
    <w:rsid w:val="00B65A1F"/>
    <w:rsid w:val="00B662F1"/>
    <w:rsid w:val="00B66CA9"/>
    <w:rsid w:val="00B66CF5"/>
    <w:rsid w:val="00B6703E"/>
    <w:rsid w:val="00B67CA3"/>
    <w:rsid w:val="00B67F70"/>
    <w:rsid w:val="00B705CC"/>
    <w:rsid w:val="00B710A7"/>
    <w:rsid w:val="00B71662"/>
    <w:rsid w:val="00B71DA0"/>
    <w:rsid w:val="00B72091"/>
    <w:rsid w:val="00B72F05"/>
    <w:rsid w:val="00B732F4"/>
    <w:rsid w:val="00B735FD"/>
    <w:rsid w:val="00B742D1"/>
    <w:rsid w:val="00B74785"/>
    <w:rsid w:val="00B74A54"/>
    <w:rsid w:val="00B75788"/>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2253"/>
    <w:rsid w:val="00B83EAD"/>
    <w:rsid w:val="00B8407B"/>
    <w:rsid w:val="00B841BA"/>
    <w:rsid w:val="00B841DB"/>
    <w:rsid w:val="00B8497C"/>
    <w:rsid w:val="00B85A89"/>
    <w:rsid w:val="00B86E2B"/>
    <w:rsid w:val="00B86E55"/>
    <w:rsid w:val="00B87008"/>
    <w:rsid w:val="00B87280"/>
    <w:rsid w:val="00B87607"/>
    <w:rsid w:val="00B87BE1"/>
    <w:rsid w:val="00B87C64"/>
    <w:rsid w:val="00B87D91"/>
    <w:rsid w:val="00B90035"/>
    <w:rsid w:val="00B90105"/>
    <w:rsid w:val="00B906C0"/>
    <w:rsid w:val="00B9092A"/>
    <w:rsid w:val="00B90AB9"/>
    <w:rsid w:val="00B90E42"/>
    <w:rsid w:val="00B91273"/>
    <w:rsid w:val="00B915CB"/>
    <w:rsid w:val="00B9278C"/>
    <w:rsid w:val="00B93648"/>
    <w:rsid w:val="00B93998"/>
    <w:rsid w:val="00B94E47"/>
    <w:rsid w:val="00B9553E"/>
    <w:rsid w:val="00B95D88"/>
    <w:rsid w:val="00B95E45"/>
    <w:rsid w:val="00B963A9"/>
    <w:rsid w:val="00B9712B"/>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46F1"/>
    <w:rsid w:val="00BA4A82"/>
    <w:rsid w:val="00BA4E15"/>
    <w:rsid w:val="00BA4E84"/>
    <w:rsid w:val="00BA53A7"/>
    <w:rsid w:val="00BA5968"/>
    <w:rsid w:val="00BA5E6E"/>
    <w:rsid w:val="00BA611B"/>
    <w:rsid w:val="00BA63D6"/>
    <w:rsid w:val="00BA7062"/>
    <w:rsid w:val="00BA748C"/>
    <w:rsid w:val="00BA7576"/>
    <w:rsid w:val="00BA7900"/>
    <w:rsid w:val="00BA7A1E"/>
    <w:rsid w:val="00BA7E7F"/>
    <w:rsid w:val="00BB03A6"/>
    <w:rsid w:val="00BB0FC4"/>
    <w:rsid w:val="00BB1B3A"/>
    <w:rsid w:val="00BB1E45"/>
    <w:rsid w:val="00BB1E6E"/>
    <w:rsid w:val="00BB29A9"/>
    <w:rsid w:val="00BB32DC"/>
    <w:rsid w:val="00BB393B"/>
    <w:rsid w:val="00BB396C"/>
    <w:rsid w:val="00BB4011"/>
    <w:rsid w:val="00BB4694"/>
    <w:rsid w:val="00BB5971"/>
    <w:rsid w:val="00BB6230"/>
    <w:rsid w:val="00BB659D"/>
    <w:rsid w:val="00BB6EC7"/>
    <w:rsid w:val="00BB7CC3"/>
    <w:rsid w:val="00BB7D87"/>
    <w:rsid w:val="00BC0724"/>
    <w:rsid w:val="00BC19E6"/>
    <w:rsid w:val="00BC1E90"/>
    <w:rsid w:val="00BC2361"/>
    <w:rsid w:val="00BC27DA"/>
    <w:rsid w:val="00BC2B49"/>
    <w:rsid w:val="00BC3287"/>
    <w:rsid w:val="00BC3321"/>
    <w:rsid w:val="00BC46F4"/>
    <w:rsid w:val="00BC48C7"/>
    <w:rsid w:val="00BC576D"/>
    <w:rsid w:val="00BC5CB2"/>
    <w:rsid w:val="00BC6D98"/>
    <w:rsid w:val="00BC7118"/>
    <w:rsid w:val="00BC7EFF"/>
    <w:rsid w:val="00BD0523"/>
    <w:rsid w:val="00BD054E"/>
    <w:rsid w:val="00BD0CB1"/>
    <w:rsid w:val="00BD126D"/>
    <w:rsid w:val="00BD1332"/>
    <w:rsid w:val="00BD14F6"/>
    <w:rsid w:val="00BD25A1"/>
    <w:rsid w:val="00BD36A8"/>
    <w:rsid w:val="00BD4331"/>
    <w:rsid w:val="00BD4C2C"/>
    <w:rsid w:val="00BD5414"/>
    <w:rsid w:val="00BD578B"/>
    <w:rsid w:val="00BD6520"/>
    <w:rsid w:val="00BD727B"/>
    <w:rsid w:val="00BD776E"/>
    <w:rsid w:val="00BD7FCC"/>
    <w:rsid w:val="00BE0087"/>
    <w:rsid w:val="00BE1408"/>
    <w:rsid w:val="00BE18F4"/>
    <w:rsid w:val="00BE1A67"/>
    <w:rsid w:val="00BE1D11"/>
    <w:rsid w:val="00BE1DD3"/>
    <w:rsid w:val="00BE1E7C"/>
    <w:rsid w:val="00BE1F28"/>
    <w:rsid w:val="00BE278F"/>
    <w:rsid w:val="00BE2B66"/>
    <w:rsid w:val="00BE2D27"/>
    <w:rsid w:val="00BE2DEF"/>
    <w:rsid w:val="00BE4DC1"/>
    <w:rsid w:val="00BE56E8"/>
    <w:rsid w:val="00BE56EF"/>
    <w:rsid w:val="00BE57EA"/>
    <w:rsid w:val="00BE5A30"/>
    <w:rsid w:val="00BE5DE2"/>
    <w:rsid w:val="00BE605E"/>
    <w:rsid w:val="00BE6ABB"/>
    <w:rsid w:val="00BE7DC7"/>
    <w:rsid w:val="00BF0CA1"/>
    <w:rsid w:val="00BF112B"/>
    <w:rsid w:val="00BF1139"/>
    <w:rsid w:val="00BF1CA8"/>
    <w:rsid w:val="00BF2440"/>
    <w:rsid w:val="00BF2855"/>
    <w:rsid w:val="00BF3594"/>
    <w:rsid w:val="00BF3CD2"/>
    <w:rsid w:val="00BF44CC"/>
    <w:rsid w:val="00BF4FA0"/>
    <w:rsid w:val="00BF61C1"/>
    <w:rsid w:val="00BF6FD3"/>
    <w:rsid w:val="00BF7BD6"/>
    <w:rsid w:val="00C006FD"/>
    <w:rsid w:val="00C00B24"/>
    <w:rsid w:val="00C0101E"/>
    <w:rsid w:val="00C011BF"/>
    <w:rsid w:val="00C0125F"/>
    <w:rsid w:val="00C0182E"/>
    <w:rsid w:val="00C01D9F"/>
    <w:rsid w:val="00C02644"/>
    <w:rsid w:val="00C02A6C"/>
    <w:rsid w:val="00C0370E"/>
    <w:rsid w:val="00C03F32"/>
    <w:rsid w:val="00C03F34"/>
    <w:rsid w:val="00C04144"/>
    <w:rsid w:val="00C04BA0"/>
    <w:rsid w:val="00C050C2"/>
    <w:rsid w:val="00C0531E"/>
    <w:rsid w:val="00C06BD5"/>
    <w:rsid w:val="00C0734D"/>
    <w:rsid w:val="00C074BF"/>
    <w:rsid w:val="00C07618"/>
    <w:rsid w:val="00C07CA3"/>
    <w:rsid w:val="00C10283"/>
    <w:rsid w:val="00C10295"/>
    <w:rsid w:val="00C11102"/>
    <w:rsid w:val="00C11195"/>
    <w:rsid w:val="00C11834"/>
    <w:rsid w:val="00C11AC9"/>
    <w:rsid w:val="00C11B28"/>
    <w:rsid w:val="00C1226E"/>
    <w:rsid w:val="00C124B3"/>
    <w:rsid w:val="00C12A38"/>
    <w:rsid w:val="00C12B12"/>
    <w:rsid w:val="00C12EA4"/>
    <w:rsid w:val="00C13CF8"/>
    <w:rsid w:val="00C1445A"/>
    <w:rsid w:val="00C1491A"/>
    <w:rsid w:val="00C14BCF"/>
    <w:rsid w:val="00C1550E"/>
    <w:rsid w:val="00C15529"/>
    <w:rsid w:val="00C1580E"/>
    <w:rsid w:val="00C16671"/>
    <w:rsid w:val="00C16A58"/>
    <w:rsid w:val="00C1778E"/>
    <w:rsid w:val="00C179DD"/>
    <w:rsid w:val="00C17A3D"/>
    <w:rsid w:val="00C17F35"/>
    <w:rsid w:val="00C20483"/>
    <w:rsid w:val="00C20913"/>
    <w:rsid w:val="00C225BC"/>
    <w:rsid w:val="00C22900"/>
    <w:rsid w:val="00C22A90"/>
    <w:rsid w:val="00C238F8"/>
    <w:rsid w:val="00C23CB5"/>
    <w:rsid w:val="00C251BC"/>
    <w:rsid w:val="00C256C2"/>
    <w:rsid w:val="00C2570F"/>
    <w:rsid w:val="00C25961"/>
    <w:rsid w:val="00C26007"/>
    <w:rsid w:val="00C26454"/>
    <w:rsid w:val="00C278EE"/>
    <w:rsid w:val="00C27BD5"/>
    <w:rsid w:val="00C27E19"/>
    <w:rsid w:val="00C27F6C"/>
    <w:rsid w:val="00C30356"/>
    <w:rsid w:val="00C318B7"/>
    <w:rsid w:val="00C32133"/>
    <w:rsid w:val="00C322C6"/>
    <w:rsid w:val="00C324DC"/>
    <w:rsid w:val="00C327BD"/>
    <w:rsid w:val="00C32DC8"/>
    <w:rsid w:val="00C33A93"/>
    <w:rsid w:val="00C34210"/>
    <w:rsid w:val="00C353A6"/>
    <w:rsid w:val="00C35F98"/>
    <w:rsid w:val="00C36604"/>
    <w:rsid w:val="00C403EB"/>
    <w:rsid w:val="00C40923"/>
    <w:rsid w:val="00C40D72"/>
    <w:rsid w:val="00C40DA3"/>
    <w:rsid w:val="00C41178"/>
    <w:rsid w:val="00C412DA"/>
    <w:rsid w:val="00C41CED"/>
    <w:rsid w:val="00C42D29"/>
    <w:rsid w:val="00C45349"/>
    <w:rsid w:val="00C45B73"/>
    <w:rsid w:val="00C45BFE"/>
    <w:rsid w:val="00C45C91"/>
    <w:rsid w:val="00C45F0A"/>
    <w:rsid w:val="00C4668F"/>
    <w:rsid w:val="00C47287"/>
    <w:rsid w:val="00C47A6F"/>
    <w:rsid w:val="00C5008A"/>
    <w:rsid w:val="00C5083C"/>
    <w:rsid w:val="00C5088D"/>
    <w:rsid w:val="00C509C9"/>
    <w:rsid w:val="00C509FA"/>
    <w:rsid w:val="00C50E04"/>
    <w:rsid w:val="00C50E9E"/>
    <w:rsid w:val="00C50F46"/>
    <w:rsid w:val="00C510F7"/>
    <w:rsid w:val="00C511CE"/>
    <w:rsid w:val="00C51EFB"/>
    <w:rsid w:val="00C51FE2"/>
    <w:rsid w:val="00C53038"/>
    <w:rsid w:val="00C534BE"/>
    <w:rsid w:val="00C537A7"/>
    <w:rsid w:val="00C5406E"/>
    <w:rsid w:val="00C544CB"/>
    <w:rsid w:val="00C546C1"/>
    <w:rsid w:val="00C553D0"/>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2713"/>
    <w:rsid w:val="00C62ADF"/>
    <w:rsid w:val="00C62E22"/>
    <w:rsid w:val="00C631FE"/>
    <w:rsid w:val="00C63217"/>
    <w:rsid w:val="00C63220"/>
    <w:rsid w:val="00C63277"/>
    <w:rsid w:val="00C63D78"/>
    <w:rsid w:val="00C64A6D"/>
    <w:rsid w:val="00C652E4"/>
    <w:rsid w:val="00C65AF5"/>
    <w:rsid w:val="00C65CD5"/>
    <w:rsid w:val="00C661D2"/>
    <w:rsid w:val="00C66A3B"/>
    <w:rsid w:val="00C66C19"/>
    <w:rsid w:val="00C67FAE"/>
    <w:rsid w:val="00C70A6C"/>
    <w:rsid w:val="00C70F57"/>
    <w:rsid w:val="00C71186"/>
    <w:rsid w:val="00C71339"/>
    <w:rsid w:val="00C715F3"/>
    <w:rsid w:val="00C72A6A"/>
    <w:rsid w:val="00C72A84"/>
    <w:rsid w:val="00C72AF4"/>
    <w:rsid w:val="00C72C2F"/>
    <w:rsid w:val="00C72FC4"/>
    <w:rsid w:val="00C73066"/>
    <w:rsid w:val="00C7317C"/>
    <w:rsid w:val="00C73C85"/>
    <w:rsid w:val="00C73DB1"/>
    <w:rsid w:val="00C7408E"/>
    <w:rsid w:val="00C740ED"/>
    <w:rsid w:val="00C74741"/>
    <w:rsid w:val="00C74CDE"/>
    <w:rsid w:val="00C74E8C"/>
    <w:rsid w:val="00C75584"/>
    <w:rsid w:val="00C75659"/>
    <w:rsid w:val="00C75D57"/>
    <w:rsid w:val="00C7618E"/>
    <w:rsid w:val="00C761F2"/>
    <w:rsid w:val="00C7663F"/>
    <w:rsid w:val="00C772EC"/>
    <w:rsid w:val="00C80347"/>
    <w:rsid w:val="00C82475"/>
    <w:rsid w:val="00C830E9"/>
    <w:rsid w:val="00C83555"/>
    <w:rsid w:val="00C84122"/>
    <w:rsid w:val="00C84685"/>
    <w:rsid w:val="00C8468E"/>
    <w:rsid w:val="00C846D0"/>
    <w:rsid w:val="00C84BA1"/>
    <w:rsid w:val="00C84E12"/>
    <w:rsid w:val="00C84EED"/>
    <w:rsid w:val="00C852D0"/>
    <w:rsid w:val="00C854A9"/>
    <w:rsid w:val="00C86040"/>
    <w:rsid w:val="00C86A3B"/>
    <w:rsid w:val="00C86BBB"/>
    <w:rsid w:val="00C86BFA"/>
    <w:rsid w:val="00C87575"/>
    <w:rsid w:val="00C87A7C"/>
    <w:rsid w:val="00C87BD6"/>
    <w:rsid w:val="00C925B7"/>
    <w:rsid w:val="00C930D8"/>
    <w:rsid w:val="00C9330C"/>
    <w:rsid w:val="00C9370E"/>
    <w:rsid w:val="00C93724"/>
    <w:rsid w:val="00C93DD4"/>
    <w:rsid w:val="00C94EAB"/>
    <w:rsid w:val="00C95061"/>
    <w:rsid w:val="00C9569A"/>
    <w:rsid w:val="00C95D58"/>
    <w:rsid w:val="00C96074"/>
    <w:rsid w:val="00C96411"/>
    <w:rsid w:val="00C96CF5"/>
    <w:rsid w:val="00C9766C"/>
    <w:rsid w:val="00CA00FE"/>
    <w:rsid w:val="00CA033B"/>
    <w:rsid w:val="00CA0939"/>
    <w:rsid w:val="00CA16E2"/>
    <w:rsid w:val="00CA2923"/>
    <w:rsid w:val="00CA2E68"/>
    <w:rsid w:val="00CA2EF0"/>
    <w:rsid w:val="00CA345E"/>
    <w:rsid w:val="00CA34FE"/>
    <w:rsid w:val="00CA363C"/>
    <w:rsid w:val="00CA3CE8"/>
    <w:rsid w:val="00CA3DE1"/>
    <w:rsid w:val="00CA4387"/>
    <w:rsid w:val="00CA4784"/>
    <w:rsid w:val="00CA522C"/>
    <w:rsid w:val="00CA5254"/>
    <w:rsid w:val="00CA583D"/>
    <w:rsid w:val="00CA5C03"/>
    <w:rsid w:val="00CA6AE7"/>
    <w:rsid w:val="00CA74F3"/>
    <w:rsid w:val="00CA7B0D"/>
    <w:rsid w:val="00CA7BAB"/>
    <w:rsid w:val="00CA7F61"/>
    <w:rsid w:val="00CB00CA"/>
    <w:rsid w:val="00CB064B"/>
    <w:rsid w:val="00CB07A2"/>
    <w:rsid w:val="00CB0830"/>
    <w:rsid w:val="00CB0F54"/>
    <w:rsid w:val="00CB1023"/>
    <w:rsid w:val="00CB201B"/>
    <w:rsid w:val="00CB222F"/>
    <w:rsid w:val="00CB24A9"/>
    <w:rsid w:val="00CB3DC1"/>
    <w:rsid w:val="00CB4834"/>
    <w:rsid w:val="00CB5DB8"/>
    <w:rsid w:val="00CB5F73"/>
    <w:rsid w:val="00CB60CA"/>
    <w:rsid w:val="00CB6311"/>
    <w:rsid w:val="00CB78BC"/>
    <w:rsid w:val="00CC040B"/>
    <w:rsid w:val="00CC0C07"/>
    <w:rsid w:val="00CC1444"/>
    <w:rsid w:val="00CC19CA"/>
    <w:rsid w:val="00CC225F"/>
    <w:rsid w:val="00CC2623"/>
    <w:rsid w:val="00CC34AE"/>
    <w:rsid w:val="00CC4104"/>
    <w:rsid w:val="00CC4908"/>
    <w:rsid w:val="00CC51A9"/>
    <w:rsid w:val="00CC5402"/>
    <w:rsid w:val="00CC5487"/>
    <w:rsid w:val="00CC581F"/>
    <w:rsid w:val="00CC630D"/>
    <w:rsid w:val="00CC6690"/>
    <w:rsid w:val="00CC68DF"/>
    <w:rsid w:val="00CC6B29"/>
    <w:rsid w:val="00CC6EBA"/>
    <w:rsid w:val="00CC7022"/>
    <w:rsid w:val="00CC7136"/>
    <w:rsid w:val="00CC721A"/>
    <w:rsid w:val="00CC735C"/>
    <w:rsid w:val="00CC7CA7"/>
    <w:rsid w:val="00CD0605"/>
    <w:rsid w:val="00CD0D0F"/>
    <w:rsid w:val="00CD0E20"/>
    <w:rsid w:val="00CD11A5"/>
    <w:rsid w:val="00CD1A0D"/>
    <w:rsid w:val="00CD1A2F"/>
    <w:rsid w:val="00CD22B6"/>
    <w:rsid w:val="00CD266A"/>
    <w:rsid w:val="00CD26D7"/>
    <w:rsid w:val="00CD2D91"/>
    <w:rsid w:val="00CD2EE1"/>
    <w:rsid w:val="00CD42F2"/>
    <w:rsid w:val="00CD4459"/>
    <w:rsid w:val="00CD473C"/>
    <w:rsid w:val="00CD4805"/>
    <w:rsid w:val="00CD4DD3"/>
    <w:rsid w:val="00CD51BB"/>
    <w:rsid w:val="00CD525E"/>
    <w:rsid w:val="00CD5445"/>
    <w:rsid w:val="00CD5986"/>
    <w:rsid w:val="00CD5BCD"/>
    <w:rsid w:val="00CE04EF"/>
    <w:rsid w:val="00CE0715"/>
    <w:rsid w:val="00CE07DB"/>
    <w:rsid w:val="00CE1EA6"/>
    <w:rsid w:val="00CE22E5"/>
    <w:rsid w:val="00CE2904"/>
    <w:rsid w:val="00CE2BE6"/>
    <w:rsid w:val="00CE3833"/>
    <w:rsid w:val="00CE3F66"/>
    <w:rsid w:val="00CE4A88"/>
    <w:rsid w:val="00CE59C9"/>
    <w:rsid w:val="00CE5C90"/>
    <w:rsid w:val="00CE5D27"/>
    <w:rsid w:val="00CE5FD3"/>
    <w:rsid w:val="00CE61F2"/>
    <w:rsid w:val="00CE6216"/>
    <w:rsid w:val="00CE6434"/>
    <w:rsid w:val="00CE7015"/>
    <w:rsid w:val="00CE725B"/>
    <w:rsid w:val="00CE7286"/>
    <w:rsid w:val="00CE7304"/>
    <w:rsid w:val="00CE7856"/>
    <w:rsid w:val="00CE7B51"/>
    <w:rsid w:val="00CE7D29"/>
    <w:rsid w:val="00CF0596"/>
    <w:rsid w:val="00CF12AC"/>
    <w:rsid w:val="00CF1828"/>
    <w:rsid w:val="00CF1996"/>
    <w:rsid w:val="00CF2628"/>
    <w:rsid w:val="00CF262F"/>
    <w:rsid w:val="00CF272A"/>
    <w:rsid w:val="00CF2BF4"/>
    <w:rsid w:val="00CF2FF3"/>
    <w:rsid w:val="00CF30C1"/>
    <w:rsid w:val="00CF34F7"/>
    <w:rsid w:val="00CF3978"/>
    <w:rsid w:val="00CF39FE"/>
    <w:rsid w:val="00CF44CB"/>
    <w:rsid w:val="00CF464F"/>
    <w:rsid w:val="00CF51CC"/>
    <w:rsid w:val="00CF6237"/>
    <w:rsid w:val="00CF6245"/>
    <w:rsid w:val="00CF6246"/>
    <w:rsid w:val="00CF64A0"/>
    <w:rsid w:val="00CF656E"/>
    <w:rsid w:val="00CF6C43"/>
    <w:rsid w:val="00CF717D"/>
    <w:rsid w:val="00CF755B"/>
    <w:rsid w:val="00CF7995"/>
    <w:rsid w:val="00CF7ACD"/>
    <w:rsid w:val="00CF7F38"/>
    <w:rsid w:val="00D00321"/>
    <w:rsid w:val="00D00479"/>
    <w:rsid w:val="00D014F1"/>
    <w:rsid w:val="00D02987"/>
    <w:rsid w:val="00D034BC"/>
    <w:rsid w:val="00D03C30"/>
    <w:rsid w:val="00D03D18"/>
    <w:rsid w:val="00D0456D"/>
    <w:rsid w:val="00D0583F"/>
    <w:rsid w:val="00D05CD5"/>
    <w:rsid w:val="00D060C9"/>
    <w:rsid w:val="00D06ACB"/>
    <w:rsid w:val="00D06D1C"/>
    <w:rsid w:val="00D06D55"/>
    <w:rsid w:val="00D0720E"/>
    <w:rsid w:val="00D0769B"/>
    <w:rsid w:val="00D07922"/>
    <w:rsid w:val="00D07A12"/>
    <w:rsid w:val="00D07F32"/>
    <w:rsid w:val="00D07F73"/>
    <w:rsid w:val="00D102B3"/>
    <w:rsid w:val="00D10482"/>
    <w:rsid w:val="00D105B3"/>
    <w:rsid w:val="00D1087E"/>
    <w:rsid w:val="00D10F44"/>
    <w:rsid w:val="00D10F9F"/>
    <w:rsid w:val="00D111DC"/>
    <w:rsid w:val="00D112ED"/>
    <w:rsid w:val="00D11919"/>
    <w:rsid w:val="00D121D5"/>
    <w:rsid w:val="00D1232C"/>
    <w:rsid w:val="00D1246B"/>
    <w:rsid w:val="00D1305D"/>
    <w:rsid w:val="00D13178"/>
    <w:rsid w:val="00D1348A"/>
    <w:rsid w:val="00D13851"/>
    <w:rsid w:val="00D1418A"/>
    <w:rsid w:val="00D1446B"/>
    <w:rsid w:val="00D14AE3"/>
    <w:rsid w:val="00D14E0C"/>
    <w:rsid w:val="00D14F2E"/>
    <w:rsid w:val="00D15062"/>
    <w:rsid w:val="00D16AB0"/>
    <w:rsid w:val="00D16B29"/>
    <w:rsid w:val="00D16BEA"/>
    <w:rsid w:val="00D173E0"/>
    <w:rsid w:val="00D2084A"/>
    <w:rsid w:val="00D21506"/>
    <w:rsid w:val="00D21655"/>
    <w:rsid w:val="00D2179E"/>
    <w:rsid w:val="00D223BA"/>
    <w:rsid w:val="00D2274E"/>
    <w:rsid w:val="00D2297A"/>
    <w:rsid w:val="00D22A03"/>
    <w:rsid w:val="00D23819"/>
    <w:rsid w:val="00D25443"/>
    <w:rsid w:val="00D25C6F"/>
    <w:rsid w:val="00D260A6"/>
    <w:rsid w:val="00D260AC"/>
    <w:rsid w:val="00D260CB"/>
    <w:rsid w:val="00D264B4"/>
    <w:rsid w:val="00D265C3"/>
    <w:rsid w:val="00D27281"/>
    <w:rsid w:val="00D27B44"/>
    <w:rsid w:val="00D308B6"/>
    <w:rsid w:val="00D31360"/>
    <w:rsid w:val="00D31B50"/>
    <w:rsid w:val="00D32704"/>
    <w:rsid w:val="00D33278"/>
    <w:rsid w:val="00D3354C"/>
    <w:rsid w:val="00D33694"/>
    <w:rsid w:val="00D33B6C"/>
    <w:rsid w:val="00D34112"/>
    <w:rsid w:val="00D3428F"/>
    <w:rsid w:val="00D34A59"/>
    <w:rsid w:val="00D34F06"/>
    <w:rsid w:val="00D3511E"/>
    <w:rsid w:val="00D35512"/>
    <w:rsid w:val="00D36023"/>
    <w:rsid w:val="00D36176"/>
    <w:rsid w:val="00D36C0C"/>
    <w:rsid w:val="00D37A7C"/>
    <w:rsid w:val="00D405AC"/>
    <w:rsid w:val="00D408F4"/>
    <w:rsid w:val="00D411A2"/>
    <w:rsid w:val="00D42D86"/>
    <w:rsid w:val="00D434B3"/>
    <w:rsid w:val="00D4354A"/>
    <w:rsid w:val="00D43652"/>
    <w:rsid w:val="00D441D2"/>
    <w:rsid w:val="00D44620"/>
    <w:rsid w:val="00D44D70"/>
    <w:rsid w:val="00D456A4"/>
    <w:rsid w:val="00D457C6"/>
    <w:rsid w:val="00D45C40"/>
    <w:rsid w:val="00D46AE6"/>
    <w:rsid w:val="00D46FA4"/>
    <w:rsid w:val="00D47484"/>
    <w:rsid w:val="00D502B7"/>
    <w:rsid w:val="00D50330"/>
    <w:rsid w:val="00D504C4"/>
    <w:rsid w:val="00D5120A"/>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53"/>
    <w:rsid w:val="00D56BCF"/>
    <w:rsid w:val="00D56C71"/>
    <w:rsid w:val="00D5727F"/>
    <w:rsid w:val="00D57D01"/>
    <w:rsid w:val="00D57E4A"/>
    <w:rsid w:val="00D607F4"/>
    <w:rsid w:val="00D61013"/>
    <w:rsid w:val="00D610BC"/>
    <w:rsid w:val="00D61B8A"/>
    <w:rsid w:val="00D61D52"/>
    <w:rsid w:val="00D6258E"/>
    <w:rsid w:val="00D636B2"/>
    <w:rsid w:val="00D638D9"/>
    <w:rsid w:val="00D6411F"/>
    <w:rsid w:val="00D642B1"/>
    <w:rsid w:val="00D64B97"/>
    <w:rsid w:val="00D64D8C"/>
    <w:rsid w:val="00D659CA"/>
    <w:rsid w:val="00D65DBB"/>
    <w:rsid w:val="00D66887"/>
    <w:rsid w:val="00D66AB1"/>
    <w:rsid w:val="00D66B41"/>
    <w:rsid w:val="00D6703C"/>
    <w:rsid w:val="00D67735"/>
    <w:rsid w:val="00D67ECB"/>
    <w:rsid w:val="00D7018E"/>
    <w:rsid w:val="00D7043D"/>
    <w:rsid w:val="00D708C5"/>
    <w:rsid w:val="00D71131"/>
    <w:rsid w:val="00D712B2"/>
    <w:rsid w:val="00D718A5"/>
    <w:rsid w:val="00D719F0"/>
    <w:rsid w:val="00D72716"/>
    <w:rsid w:val="00D72726"/>
    <w:rsid w:val="00D73166"/>
    <w:rsid w:val="00D74E67"/>
    <w:rsid w:val="00D7519A"/>
    <w:rsid w:val="00D75EB6"/>
    <w:rsid w:val="00D7604F"/>
    <w:rsid w:val="00D763A3"/>
    <w:rsid w:val="00D76B8B"/>
    <w:rsid w:val="00D772DF"/>
    <w:rsid w:val="00D805BE"/>
    <w:rsid w:val="00D80AF9"/>
    <w:rsid w:val="00D80C93"/>
    <w:rsid w:val="00D815B6"/>
    <w:rsid w:val="00D81622"/>
    <w:rsid w:val="00D81657"/>
    <w:rsid w:val="00D81EFD"/>
    <w:rsid w:val="00D8202F"/>
    <w:rsid w:val="00D825B8"/>
    <w:rsid w:val="00D8427D"/>
    <w:rsid w:val="00D842E5"/>
    <w:rsid w:val="00D85545"/>
    <w:rsid w:val="00D857D3"/>
    <w:rsid w:val="00D85B13"/>
    <w:rsid w:val="00D86100"/>
    <w:rsid w:val="00D863F1"/>
    <w:rsid w:val="00D8643D"/>
    <w:rsid w:val="00D868A6"/>
    <w:rsid w:val="00D86EB1"/>
    <w:rsid w:val="00D872E1"/>
    <w:rsid w:val="00D87B44"/>
    <w:rsid w:val="00D87D30"/>
    <w:rsid w:val="00D900C3"/>
    <w:rsid w:val="00D90329"/>
    <w:rsid w:val="00D909A4"/>
    <w:rsid w:val="00D90B18"/>
    <w:rsid w:val="00D90E04"/>
    <w:rsid w:val="00D91102"/>
    <w:rsid w:val="00D91862"/>
    <w:rsid w:val="00D9273F"/>
    <w:rsid w:val="00D92C56"/>
    <w:rsid w:val="00D93180"/>
    <w:rsid w:val="00D93AEA"/>
    <w:rsid w:val="00D94817"/>
    <w:rsid w:val="00D94D1D"/>
    <w:rsid w:val="00D95730"/>
    <w:rsid w:val="00D95946"/>
    <w:rsid w:val="00D959D5"/>
    <w:rsid w:val="00D95A7E"/>
    <w:rsid w:val="00D95DA2"/>
    <w:rsid w:val="00D960FF"/>
    <w:rsid w:val="00DA0525"/>
    <w:rsid w:val="00DA06F9"/>
    <w:rsid w:val="00DA1298"/>
    <w:rsid w:val="00DA144C"/>
    <w:rsid w:val="00DA1E28"/>
    <w:rsid w:val="00DA1F70"/>
    <w:rsid w:val="00DA22B1"/>
    <w:rsid w:val="00DA4236"/>
    <w:rsid w:val="00DA4C47"/>
    <w:rsid w:val="00DA4E7C"/>
    <w:rsid w:val="00DA4FDA"/>
    <w:rsid w:val="00DA53A7"/>
    <w:rsid w:val="00DA611A"/>
    <w:rsid w:val="00DA6D66"/>
    <w:rsid w:val="00DA7E27"/>
    <w:rsid w:val="00DA7F7D"/>
    <w:rsid w:val="00DB0521"/>
    <w:rsid w:val="00DB0661"/>
    <w:rsid w:val="00DB0B6A"/>
    <w:rsid w:val="00DB0FD8"/>
    <w:rsid w:val="00DB1731"/>
    <w:rsid w:val="00DB1E59"/>
    <w:rsid w:val="00DB2185"/>
    <w:rsid w:val="00DB3211"/>
    <w:rsid w:val="00DB35C3"/>
    <w:rsid w:val="00DB3633"/>
    <w:rsid w:val="00DB39CC"/>
    <w:rsid w:val="00DB3A36"/>
    <w:rsid w:val="00DB3D7E"/>
    <w:rsid w:val="00DB439F"/>
    <w:rsid w:val="00DB4446"/>
    <w:rsid w:val="00DB4EF7"/>
    <w:rsid w:val="00DB50EF"/>
    <w:rsid w:val="00DB5482"/>
    <w:rsid w:val="00DB6197"/>
    <w:rsid w:val="00DB6987"/>
    <w:rsid w:val="00DB6E68"/>
    <w:rsid w:val="00DB76BA"/>
    <w:rsid w:val="00DB76C6"/>
    <w:rsid w:val="00DB7843"/>
    <w:rsid w:val="00DC0070"/>
    <w:rsid w:val="00DC0535"/>
    <w:rsid w:val="00DC0660"/>
    <w:rsid w:val="00DC0724"/>
    <w:rsid w:val="00DC0D7C"/>
    <w:rsid w:val="00DC0DE1"/>
    <w:rsid w:val="00DC0E4F"/>
    <w:rsid w:val="00DC10CF"/>
    <w:rsid w:val="00DC18A8"/>
    <w:rsid w:val="00DC235D"/>
    <w:rsid w:val="00DC249B"/>
    <w:rsid w:val="00DC2D86"/>
    <w:rsid w:val="00DC2E00"/>
    <w:rsid w:val="00DC2F41"/>
    <w:rsid w:val="00DC3422"/>
    <w:rsid w:val="00DC444F"/>
    <w:rsid w:val="00DC4967"/>
    <w:rsid w:val="00DC5C78"/>
    <w:rsid w:val="00DC5F81"/>
    <w:rsid w:val="00DC71DE"/>
    <w:rsid w:val="00DC75F0"/>
    <w:rsid w:val="00DD0356"/>
    <w:rsid w:val="00DD0CEE"/>
    <w:rsid w:val="00DD0DC7"/>
    <w:rsid w:val="00DD1441"/>
    <w:rsid w:val="00DD15AF"/>
    <w:rsid w:val="00DD2305"/>
    <w:rsid w:val="00DD2A2C"/>
    <w:rsid w:val="00DD2BE9"/>
    <w:rsid w:val="00DD2C44"/>
    <w:rsid w:val="00DD2CE7"/>
    <w:rsid w:val="00DD46B5"/>
    <w:rsid w:val="00DD46BC"/>
    <w:rsid w:val="00DD47F7"/>
    <w:rsid w:val="00DD4865"/>
    <w:rsid w:val="00DD496B"/>
    <w:rsid w:val="00DD4AE9"/>
    <w:rsid w:val="00DD4B77"/>
    <w:rsid w:val="00DD4BF5"/>
    <w:rsid w:val="00DD4CE5"/>
    <w:rsid w:val="00DD5406"/>
    <w:rsid w:val="00DD5556"/>
    <w:rsid w:val="00DD5F3A"/>
    <w:rsid w:val="00DD7DFD"/>
    <w:rsid w:val="00DE145A"/>
    <w:rsid w:val="00DE1578"/>
    <w:rsid w:val="00DE1D52"/>
    <w:rsid w:val="00DE29FB"/>
    <w:rsid w:val="00DE2C22"/>
    <w:rsid w:val="00DE2F1C"/>
    <w:rsid w:val="00DE35FC"/>
    <w:rsid w:val="00DE42E9"/>
    <w:rsid w:val="00DE50D2"/>
    <w:rsid w:val="00DE5199"/>
    <w:rsid w:val="00DE53F9"/>
    <w:rsid w:val="00DE5BC0"/>
    <w:rsid w:val="00DE5BF2"/>
    <w:rsid w:val="00DE5D72"/>
    <w:rsid w:val="00DE629F"/>
    <w:rsid w:val="00DE651A"/>
    <w:rsid w:val="00DE69A9"/>
    <w:rsid w:val="00DE6C18"/>
    <w:rsid w:val="00DF013F"/>
    <w:rsid w:val="00DF0186"/>
    <w:rsid w:val="00DF0673"/>
    <w:rsid w:val="00DF0A66"/>
    <w:rsid w:val="00DF1DE4"/>
    <w:rsid w:val="00DF1FFC"/>
    <w:rsid w:val="00DF2357"/>
    <w:rsid w:val="00DF3032"/>
    <w:rsid w:val="00DF306D"/>
    <w:rsid w:val="00DF314F"/>
    <w:rsid w:val="00DF3D17"/>
    <w:rsid w:val="00DF4728"/>
    <w:rsid w:val="00DF4B02"/>
    <w:rsid w:val="00DF4C5F"/>
    <w:rsid w:val="00DF4F43"/>
    <w:rsid w:val="00DF5302"/>
    <w:rsid w:val="00DF5360"/>
    <w:rsid w:val="00DF6373"/>
    <w:rsid w:val="00DF69AC"/>
    <w:rsid w:val="00DF75B1"/>
    <w:rsid w:val="00DF7A34"/>
    <w:rsid w:val="00E000BB"/>
    <w:rsid w:val="00E0013E"/>
    <w:rsid w:val="00E00283"/>
    <w:rsid w:val="00E003E5"/>
    <w:rsid w:val="00E0041E"/>
    <w:rsid w:val="00E006B8"/>
    <w:rsid w:val="00E01924"/>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5CD"/>
    <w:rsid w:val="00E12EE4"/>
    <w:rsid w:val="00E13ADB"/>
    <w:rsid w:val="00E14AF9"/>
    <w:rsid w:val="00E14C52"/>
    <w:rsid w:val="00E14CFC"/>
    <w:rsid w:val="00E15009"/>
    <w:rsid w:val="00E15F02"/>
    <w:rsid w:val="00E16055"/>
    <w:rsid w:val="00E163B8"/>
    <w:rsid w:val="00E165C8"/>
    <w:rsid w:val="00E17569"/>
    <w:rsid w:val="00E17639"/>
    <w:rsid w:val="00E17D28"/>
    <w:rsid w:val="00E21265"/>
    <w:rsid w:val="00E212E9"/>
    <w:rsid w:val="00E21A93"/>
    <w:rsid w:val="00E222A3"/>
    <w:rsid w:val="00E225C3"/>
    <w:rsid w:val="00E23546"/>
    <w:rsid w:val="00E2370C"/>
    <w:rsid w:val="00E23988"/>
    <w:rsid w:val="00E2445D"/>
    <w:rsid w:val="00E253DA"/>
    <w:rsid w:val="00E25915"/>
    <w:rsid w:val="00E25DCA"/>
    <w:rsid w:val="00E26541"/>
    <w:rsid w:val="00E265C3"/>
    <w:rsid w:val="00E2666B"/>
    <w:rsid w:val="00E27CF2"/>
    <w:rsid w:val="00E300C7"/>
    <w:rsid w:val="00E30129"/>
    <w:rsid w:val="00E3016D"/>
    <w:rsid w:val="00E3056D"/>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943"/>
    <w:rsid w:val="00E37134"/>
    <w:rsid w:val="00E37E3E"/>
    <w:rsid w:val="00E37F90"/>
    <w:rsid w:val="00E400DD"/>
    <w:rsid w:val="00E40539"/>
    <w:rsid w:val="00E405FB"/>
    <w:rsid w:val="00E406BC"/>
    <w:rsid w:val="00E409F1"/>
    <w:rsid w:val="00E411FC"/>
    <w:rsid w:val="00E41965"/>
    <w:rsid w:val="00E41993"/>
    <w:rsid w:val="00E42DF8"/>
    <w:rsid w:val="00E4342A"/>
    <w:rsid w:val="00E4484B"/>
    <w:rsid w:val="00E44D67"/>
    <w:rsid w:val="00E44DF0"/>
    <w:rsid w:val="00E45C35"/>
    <w:rsid w:val="00E46CFC"/>
    <w:rsid w:val="00E471A0"/>
    <w:rsid w:val="00E47226"/>
    <w:rsid w:val="00E47315"/>
    <w:rsid w:val="00E47356"/>
    <w:rsid w:val="00E4791D"/>
    <w:rsid w:val="00E47B6E"/>
    <w:rsid w:val="00E506A1"/>
    <w:rsid w:val="00E50DFD"/>
    <w:rsid w:val="00E51668"/>
    <w:rsid w:val="00E51BE8"/>
    <w:rsid w:val="00E51D65"/>
    <w:rsid w:val="00E527F6"/>
    <w:rsid w:val="00E53899"/>
    <w:rsid w:val="00E53A61"/>
    <w:rsid w:val="00E54BB6"/>
    <w:rsid w:val="00E54C62"/>
    <w:rsid w:val="00E54EA8"/>
    <w:rsid w:val="00E55241"/>
    <w:rsid w:val="00E564C2"/>
    <w:rsid w:val="00E602F9"/>
    <w:rsid w:val="00E60666"/>
    <w:rsid w:val="00E614D2"/>
    <w:rsid w:val="00E61793"/>
    <w:rsid w:val="00E617CF"/>
    <w:rsid w:val="00E61FC0"/>
    <w:rsid w:val="00E6237F"/>
    <w:rsid w:val="00E633DF"/>
    <w:rsid w:val="00E63CEA"/>
    <w:rsid w:val="00E63E93"/>
    <w:rsid w:val="00E63F21"/>
    <w:rsid w:val="00E641CE"/>
    <w:rsid w:val="00E65576"/>
    <w:rsid w:val="00E65929"/>
    <w:rsid w:val="00E66662"/>
    <w:rsid w:val="00E66BF5"/>
    <w:rsid w:val="00E66CC1"/>
    <w:rsid w:val="00E66D78"/>
    <w:rsid w:val="00E67678"/>
    <w:rsid w:val="00E678E9"/>
    <w:rsid w:val="00E67962"/>
    <w:rsid w:val="00E67DAD"/>
    <w:rsid w:val="00E7017B"/>
    <w:rsid w:val="00E7071D"/>
    <w:rsid w:val="00E70846"/>
    <w:rsid w:val="00E70881"/>
    <w:rsid w:val="00E71262"/>
    <w:rsid w:val="00E71CCF"/>
    <w:rsid w:val="00E72080"/>
    <w:rsid w:val="00E72E58"/>
    <w:rsid w:val="00E730F4"/>
    <w:rsid w:val="00E73512"/>
    <w:rsid w:val="00E73A75"/>
    <w:rsid w:val="00E74218"/>
    <w:rsid w:val="00E75343"/>
    <w:rsid w:val="00E758A5"/>
    <w:rsid w:val="00E7604C"/>
    <w:rsid w:val="00E763BE"/>
    <w:rsid w:val="00E76881"/>
    <w:rsid w:val="00E768D5"/>
    <w:rsid w:val="00E7720C"/>
    <w:rsid w:val="00E77383"/>
    <w:rsid w:val="00E775EA"/>
    <w:rsid w:val="00E77988"/>
    <w:rsid w:val="00E77DD8"/>
    <w:rsid w:val="00E8020C"/>
    <w:rsid w:val="00E81612"/>
    <w:rsid w:val="00E81FA0"/>
    <w:rsid w:val="00E8325D"/>
    <w:rsid w:val="00E83E68"/>
    <w:rsid w:val="00E85238"/>
    <w:rsid w:val="00E85917"/>
    <w:rsid w:val="00E85E10"/>
    <w:rsid w:val="00E86068"/>
    <w:rsid w:val="00E86A82"/>
    <w:rsid w:val="00E86D86"/>
    <w:rsid w:val="00E87330"/>
    <w:rsid w:val="00E9001B"/>
    <w:rsid w:val="00E9043E"/>
    <w:rsid w:val="00E917B2"/>
    <w:rsid w:val="00E91D46"/>
    <w:rsid w:val="00E9207D"/>
    <w:rsid w:val="00E926E0"/>
    <w:rsid w:val="00E926E7"/>
    <w:rsid w:val="00E92CF2"/>
    <w:rsid w:val="00E9347F"/>
    <w:rsid w:val="00E934BF"/>
    <w:rsid w:val="00E94A65"/>
    <w:rsid w:val="00E95541"/>
    <w:rsid w:val="00E9574E"/>
    <w:rsid w:val="00E95D9A"/>
    <w:rsid w:val="00E96763"/>
    <w:rsid w:val="00E96879"/>
    <w:rsid w:val="00E96BB2"/>
    <w:rsid w:val="00E97B70"/>
    <w:rsid w:val="00E97D22"/>
    <w:rsid w:val="00EA0009"/>
    <w:rsid w:val="00EA0099"/>
    <w:rsid w:val="00EA13EE"/>
    <w:rsid w:val="00EA1AE4"/>
    <w:rsid w:val="00EA1E16"/>
    <w:rsid w:val="00EA1FB1"/>
    <w:rsid w:val="00EA27A0"/>
    <w:rsid w:val="00EA2DDD"/>
    <w:rsid w:val="00EA2E30"/>
    <w:rsid w:val="00EA2F9B"/>
    <w:rsid w:val="00EA3F22"/>
    <w:rsid w:val="00EA4225"/>
    <w:rsid w:val="00EA435E"/>
    <w:rsid w:val="00EA57CB"/>
    <w:rsid w:val="00EA6A18"/>
    <w:rsid w:val="00EA6D19"/>
    <w:rsid w:val="00EA6FE4"/>
    <w:rsid w:val="00EA767C"/>
    <w:rsid w:val="00EA7ED5"/>
    <w:rsid w:val="00EB0577"/>
    <w:rsid w:val="00EB0AAD"/>
    <w:rsid w:val="00EB158D"/>
    <w:rsid w:val="00EB1626"/>
    <w:rsid w:val="00EB192E"/>
    <w:rsid w:val="00EB1BD4"/>
    <w:rsid w:val="00EB218F"/>
    <w:rsid w:val="00EB2333"/>
    <w:rsid w:val="00EB306D"/>
    <w:rsid w:val="00EB328F"/>
    <w:rsid w:val="00EB38C7"/>
    <w:rsid w:val="00EB3A84"/>
    <w:rsid w:val="00EB3C5E"/>
    <w:rsid w:val="00EB3F6A"/>
    <w:rsid w:val="00EB4557"/>
    <w:rsid w:val="00EB4815"/>
    <w:rsid w:val="00EB4C92"/>
    <w:rsid w:val="00EB4FD8"/>
    <w:rsid w:val="00EB544A"/>
    <w:rsid w:val="00EB56BB"/>
    <w:rsid w:val="00EB5ACC"/>
    <w:rsid w:val="00EB6631"/>
    <w:rsid w:val="00EB79CF"/>
    <w:rsid w:val="00EB7B24"/>
    <w:rsid w:val="00EC0442"/>
    <w:rsid w:val="00EC084F"/>
    <w:rsid w:val="00EC0C99"/>
    <w:rsid w:val="00EC10ED"/>
    <w:rsid w:val="00EC15CA"/>
    <w:rsid w:val="00EC171E"/>
    <w:rsid w:val="00EC1A9F"/>
    <w:rsid w:val="00EC1BBE"/>
    <w:rsid w:val="00EC2182"/>
    <w:rsid w:val="00EC21A7"/>
    <w:rsid w:val="00EC28EE"/>
    <w:rsid w:val="00EC331A"/>
    <w:rsid w:val="00EC36B1"/>
    <w:rsid w:val="00EC36BA"/>
    <w:rsid w:val="00EC515F"/>
    <w:rsid w:val="00EC578F"/>
    <w:rsid w:val="00EC5791"/>
    <w:rsid w:val="00EC5CEA"/>
    <w:rsid w:val="00EC6600"/>
    <w:rsid w:val="00EC6A43"/>
    <w:rsid w:val="00EC6EBA"/>
    <w:rsid w:val="00EC70C1"/>
    <w:rsid w:val="00EC77F7"/>
    <w:rsid w:val="00EC7D72"/>
    <w:rsid w:val="00ED0009"/>
    <w:rsid w:val="00ED0E49"/>
    <w:rsid w:val="00ED0E84"/>
    <w:rsid w:val="00ED17C7"/>
    <w:rsid w:val="00ED3458"/>
    <w:rsid w:val="00ED3752"/>
    <w:rsid w:val="00ED3D51"/>
    <w:rsid w:val="00ED4D98"/>
    <w:rsid w:val="00ED4FA7"/>
    <w:rsid w:val="00ED529D"/>
    <w:rsid w:val="00ED5494"/>
    <w:rsid w:val="00ED5943"/>
    <w:rsid w:val="00ED6ABE"/>
    <w:rsid w:val="00ED6D18"/>
    <w:rsid w:val="00ED7511"/>
    <w:rsid w:val="00ED7780"/>
    <w:rsid w:val="00ED7D54"/>
    <w:rsid w:val="00ED7FFD"/>
    <w:rsid w:val="00EE100D"/>
    <w:rsid w:val="00EE1089"/>
    <w:rsid w:val="00EE1AF2"/>
    <w:rsid w:val="00EE2097"/>
    <w:rsid w:val="00EE24D3"/>
    <w:rsid w:val="00EE2724"/>
    <w:rsid w:val="00EE28DE"/>
    <w:rsid w:val="00EE2C8F"/>
    <w:rsid w:val="00EE410A"/>
    <w:rsid w:val="00EE4E13"/>
    <w:rsid w:val="00EE5CEF"/>
    <w:rsid w:val="00EE6200"/>
    <w:rsid w:val="00EE6302"/>
    <w:rsid w:val="00EE63B9"/>
    <w:rsid w:val="00EE657B"/>
    <w:rsid w:val="00EE6A91"/>
    <w:rsid w:val="00EE719D"/>
    <w:rsid w:val="00EE777D"/>
    <w:rsid w:val="00EE7888"/>
    <w:rsid w:val="00EE7AE9"/>
    <w:rsid w:val="00EE7E35"/>
    <w:rsid w:val="00EF0123"/>
    <w:rsid w:val="00EF2772"/>
    <w:rsid w:val="00EF2B13"/>
    <w:rsid w:val="00EF2E11"/>
    <w:rsid w:val="00EF2E14"/>
    <w:rsid w:val="00EF2EA7"/>
    <w:rsid w:val="00EF3362"/>
    <w:rsid w:val="00EF3733"/>
    <w:rsid w:val="00EF4B94"/>
    <w:rsid w:val="00EF4BED"/>
    <w:rsid w:val="00EF4CD1"/>
    <w:rsid w:val="00EF51D6"/>
    <w:rsid w:val="00EF5C0A"/>
    <w:rsid w:val="00EF6646"/>
    <w:rsid w:val="00EF6682"/>
    <w:rsid w:val="00EF754C"/>
    <w:rsid w:val="00EF7915"/>
    <w:rsid w:val="00EF7CAB"/>
    <w:rsid w:val="00EF7D87"/>
    <w:rsid w:val="00F002B2"/>
    <w:rsid w:val="00F0091C"/>
    <w:rsid w:val="00F00B20"/>
    <w:rsid w:val="00F00CE1"/>
    <w:rsid w:val="00F02230"/>
    <w:rsid w:val="00F02554"/>
    <w:rsid w:val="00F0293B"/>
    <w:rsid w:val="00F02AB1"/>
    <w:rsid w:val="00F0347F"/>
    <w:rsid w:val="00F03EE4"/>
    <w:rsid w:val="00F0485B"/>
    <w:rsid w:val="00F04D18"/>
    <w:rsid w:val="00F052DE"/>
    <w:rsid w:val="00F05763"/>
    <w:rsid w:val="00F05CCA"/>
    <w:rsid w:val="00F064CC"/>
    <w:rsid w:val="00F06D36"/>
    <w:rsid w:val="00F07079"/>
    <w:rsid w:val="00F107FE"/>
    <w:rsid w:val="00F111DF"/>
    <w:rsid w:val="00F127DB"/>
    <w:rsid w:val="00F1309C"/>
    <w:rsid w:val="00F13274"/>
    <w:rsid w:val="00F1392E"/>
    <w:rsid w:val="00F13BCB"/>
    <w:rsid w:val="00F13E6F"/>
    <w:rsid w:val="00F14138"/>
    <w:rsid w:val="00F1446F"/>
    <w:rsid w:val="00F14484"/>
    <w:rsid w:val="00F14642"/>
    <w:rsid w:val="00F149A1"/>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D71"/>
    <w:rsid w:val="00F35609"/>
    <w:rsid w:val="00F35916"/>
    <w:rsid w:val="00F35D31"/>
    <w:rsid w:val="00F366D0"/>
    <w:rsid w:val="00F37667"/>
    <w:rsid w:val="00F3799F"/>
    <w:rsid w:val="00F37A54"/>
    <w:rsid w:val="00F401E7"/>
    <w:rsid w:val="00F4029C"/>
    <w:rsid w:val="00F40A83"/>
    <w:rsid w:val="00F414BF"/>
    <w:rsid w:val="00F414F5"/>
    <w:rsid w:val="00F42870"/>
    <w:rsid w:val="00F4339A"/>
    <w:rsid w:val="00F43F7C"/>
    <w:rsid w:val="00F44174"/>
    <w:rsid w:val="00F443AA"/>
    <w:rsid w:val="00F44AB8"/>
    <w:rsid w:val="00F4518D"/>
    <w:rsid w:val="00F4528E"/>
    <w:rsid w:val="00F453D3"/>
    <w:rsid w:val="00F45707"/>
    <w:rsid w:val="00F45747"/>
    <w:rsid w:val="00F468D3"/>
    <w:rsid w:val="00F477D3"/>
    <w:rsid w:val="00F47D38"/>
    <w:rsid w:val="00F50DBB"/>
    <w:rsid w:val="00F52010"/>
    <w:rsid w:val="00F52386"/>
    <w:rsid w:val="00F52436"/>
    <w:rsid w:val="00F53899"/>
    <w:rsid w:val="00F53EB1"/>
    <w:rsid w:val="00F53EC9"/>
    <w:rsid w:val="00F5443E"/>
    <w:rsid w:val="00F54442"/>
    <w:rsid w:val="00F549CC"/>
    <w:rsid w:val="00F55784"/>
    <w:rsid w:val="00F563E7"/>
    <w:rsid w:val="00F57E95"/>
    <w:rsid w:val="00F57FB6"/>
    <w:rsid w:val="00F60DB1"/>
    <w:rsid w:val="00F60E40"/>
    <w:rsid w:val="00F61504"/>
    <w:rsid w:val="00F617DF"/>
    <w:rsid w:val="00F61AAF"/>
    <w:rsid w:val="00F61CA7"/>
    <w:rsid w:val="00F61EF4"/>
    <w:rsid w:val="00F63084"/>
    <w:rsid w:val="00F6330E"/>
    <w:rsid w:val="00F63403"/>
    <w:rsid w:val="00F63C88"/>
    <w:rsid w:val="00F646F9"/>
    <w:rsid w:val="00F64710"/>
    <w:rsid w:val="00F64968"/>
    <w:rsid w:val="00F64989"/>
    <w:rsid w:val="00F65279"/>
    <w:rsid w:val="00F65B45"/>
    <w:rsid w:val="00F65B97"/>
    <w:rsid w:val="00F66793"/>
    <w:rsid w:val="00F66820"/>
    <w:rsid w:val="00F66B91"/>
    <w:rsid w:val="00F67267"/>
    <w:rsid w:val="00F672E8"/>
    <w:rsid w:val="00F6748B"/>
    <w:rsid w:val="00F6749D"/>
    <w:rsid w:val="00F67512"/>
    <w:rsid w:val="00F6776C"/>
    <w:rsid w:val="00F6791C"/>
    <w:rsid w:val="00F67B01"/>
    <w:rsid w:val="00F67C65"/>
    <w:rsid w:val="00F702F6"/>
    <w:rsid w:val="00F70442"/>
    <w:rsid w:val="00F70500"/>
    <w:rsid w:val="00F7067D"/>
    <w:rsid w:val="00F70C8A"/>
    <w:rsid w:val="00F70CC1"/>
    <w:rsid w:val="00F70F5C"/>
    <w:rsid w:val="00F712F8"/>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680"/>
    <w:rsid w:val="00F779F8"/>
    <w:rsid w:val="00F77B80"/>
    <w:rsid w:val="00F8048F"/>
    <w:rsid w:val="00F819C0"/>
    <w:rsid w:val="00F81DE0"/>
    <w:rsid w:val="00F81EB9"/>
    <w:rsid w:val="00F82448"/>
    <w:rsid w:val="00F82BE9"/>
    <w:rsid w:val="00F82D49"/>
    <w:rsid w:val="00F830B0"/>
    <w:rsid w:val="00F83AF3"/>
    <w:rsid w:val="00F83D48"/>
    <w:rsid w:val="00F8432D"/>
    <w:rsid w:val="00F84C2F"/>
    <w:rsid w:val="00F84D4F"/>
    <w:rsid w:val="00F8516C"/>
    <w:rsid w:val="00F85DB8"/>
    <w:rsid w:val="00F85FC7"/>
    <w:rsid w:val="00F8649B"/>
    <w:rsid w:val="00F86A26"/>
    <w:rsid w:val="00F87558"/>
    <w:rsid w:val="00F87A2A"/>
    <w:rsid w:val="00F87DC7"/>
    <w:rsid w:val="00F90261"/>
    <w:rsid w:val="00F9067C"/>
    <w:rsid w:val="00F9171D"/>
    <w:rsid w:val="00F91AF9"/>
    <w:rsid w:val="00F91D54"/>
    <w:rsid w:val="00F92DD2"/>
    <w:rsid w:val="00F93462"/>
    <w:rsid w:val="00F93871"/>
    <w:rsid w:val="00F94418"/>
    <w:rsid w:val="00F94C09"/>
    <w:rsid w:val="00F95526"/>
    <w:rsid w:val="00F957DD"/>
    <w:rsid w:val="00F95E66"/>
    <w:rsid w:val="00F96509"/>
    <w:rsid w:val="00F96623"/>
    <w:rsid w:val="00F96938"/>
    <w:rsid w:val="00F96BB2"/>
    <w:rsid w:val="00FA022A"/>
    <w:rsid w:val="00FA0468"/>
    <w:rsid w:val="00FA0FC5"/>
    <w:rsid w:val="00FA110D"/>
    <w:rsid w:val="00FA1490"/>
    <w:rsid w:val="00FA19A6"/>
    <w:rsid w:val="00FA1F7E"/>
    <w:rsid w:val="00FA2187"/>
    <w:rsid w:val="00FA3FB7"/>
    <w:rsid w:val="00FA4052"/>
    <w:rsid w:val="00FA43C9"/>
    <w:rsid w:val="00FA5329"/>
    <w:rsid w:val="00FA53B3"/>
    <w:rsid w:val="00FA5B6F"/>
    <w:rsid w:val="00FA5DE7"/>
    <w:rsid w:val="00FA5E63"/>
    <w:rsid w:val="00FA5F8E"/>
    <w:rsid w:val="00FA60CB"/>
    <w:rsid w:val="00FA6519"/>
    <w:rsid w:val="00FA65A4"/>
    <w:rsid w:val="00FA66A9"/>
    <w:rsid w:val="00FA6FC9"/>
    <w:rsid w:val="00FA7E61"/>
    <w:rsid w:val="00FA7E82"/>
    <w:rsid w:val="00FA7F3A"/>
    <w:rsid w:val="00FB0910"/>
    <w:rsid w:val="00FB0FAF"/>
    <w:rsid w:val="00FB120A"/>
    <w:rsid w:val="00FB1D0F"/>
    <w:rsid w:val="00FB24B8"/>
    <w:rsid w:val="00FB3147"/>
    <w:rsid w:val="00FB3381"/>
    <w:rsid w:val="00FB366B"/>
    <w:rsid w:val="00FB3B08"/>
    <w:rsid w:val="00FB43EA"/>
    <w:rsid w:val="00FB477B"/>
    <w:rsid w:val="00FB500D"/>
    <w:rsid w:val="00FB5045"/>
    <w:rsid w:val="00FB5548"/>
    <w:rsid w:val="00FB612D"/>
    <w:rsid w:val="00FB68B1"/>
    <w:rsid w:val="00FB79EF"/>
    <w:rsid w:val="00FB7BF1"/>
    <w:rsid w:val="00FB7F9E"/>
    <w:rsid w:val="00FC047E"/>
    <w:rsid w:val="00FC0A7A"/>
    <w:rsid w:val="00FC0F8F"/>
    <w:rsid w:val="00FC1FD2"/>
    <w:rsid w:val="00FC261D"/>
    <w:rsid w:val="00FC2C94"/>
    <w:rsid w:val="00FC2D05"/>
    <w:rsid w:val="00FC2E74"/>
    <w:rsid w:val="00FC31DD"/>
    <w:rsid w:val="00FC3621"/>
    <w:rsid w:val="00FC464F"/>
    <w:rsid w:val="00FC4977"/>
    <w:rsid w:val="00FC4B7B"/>
    <w:rsid w:val="00FC53E4"/>
    <w:rsid w:val="00FC5D65"/>
    <w:rsid w:val="00FC5DD7"/>
    <w:rsid w:val="00FC5E16"/>
    <w:rsid w:val="00FC631D"/>
    <w:rsid w:val="00FC637D"/>
    <w:rsid w:val="00FC65D1"/>
    <w:rsid w:val="00FC68E8"/>
    <w:rsid w:val="00FC7498"/>
    <w:rsid w:val="00FC76F3"/>
    <w:rsid w:val="00FC7815"/>
    <w:rsid w:val="00FD02D7"/>
    <w:rsid w:val="00FD1328"/>
    <w:rsid w:val="00FD14C8"/>
    <w:rsid w:val="00FD174F"/>
    <w:rsid w:val="00FD1910"/>
    <w:rsid w:val="00FD1A07"/>
    <w:rsid w:val="00FD1AB2"/>
    <w:rsid w:val="00FD1C07"/>
    <w:rsid w:val="00FD1ED2"/>
    <w:rsid w:val="00FD1F73"/>
    <w:rsid w:val="00FD3B0E"/>
    <w:rsid w:val="00FD4DD9"/>
    <w:rsid w:val="00FD57D8"/>
    <w:rsid w:val="00FD5A97"/>
    <w:rsid w:val="00FD5C59"/>
    <w:rsid w:val="00FD5EC4"/>
    <w:rsid w:val="00FD6299"/>
    <w:rsid w:val="00FD774E"/>
    <w:rsid w:val="00FE1447"/>
    <w:rsid w:val="00FE1956"/>
    <w:rsid w:val="00FE2A04"/>
    <w:rsid w:val="00FE2B94"/>
    <w:rsid w:val="00FE2DA8"/>
    <w:rsid w:val="00FE2FCE"/>
    <w:rsid w:val="00FE3AAF"/>
    <w:rsid w:val="00FE3FFA"/>
    <w:rsid w:val="00FE4026"/>
    <w:rsid w:val="00FE4D1E"/>
    <w:rsid w:val="00FE6D6F"/>
    <w:rsid w:val="00FE73D2"/>
    <w:rsid w:val="00FE7478"/>
    <w:rsid w:val="00FE7CE0"/>
    <w:rsid w:val="00FE7DC2"/>
    <w:rsid w:val="00FE7F0B"/>
    <w:rsid w:val="00FF1101"/>
    <w:rsid w:val="00FF1D4C"/>
    <w:rsid w:val="00FF1EAA"/>
    <w:rsid w:val="00FF21A6"/>
    <w:rsid w:val="00FF2892"/>
    <w:rsid w:val="00FF2D31"/>
    <w:rsid w:val="00FF2F01"/>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127CC29-5192-4491-A29B-06ED88F2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276BEE"/>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4"/>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styleId="Sombreadovistoso-nfasis3">
    <w:name w:val="Colorful Shading Accent 3"/>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styleId="Listaclara-nfasis3">
    <w:name w:val="Light List Accent 3"/>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styleId="Cuadrculaclara-nfasis3">
    <w:name w:val="Light Grid Accent 3"/>
    <w:basedOn w:val="Normal"/>
    <w:link w:val="Cuadrculaclara-nfasis3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clara-nfasis3Car">
    <w:name w:val="Cuadrícula clara - Énfasis 3 Car"/>
    <w:link w:val="Cuadrculaclara-nfasis3"/>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styleId="Cuadrculamedia1-nfasis2">
    <w:name w:val="Medium Grid 1 Accent 2"/>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styleId="Listamedia2-nfasis2">
    <w:name w:val="Medium List 2 Accent 2"/>
    <w:hidden/>
    <w:uiPriority w:val="99"/>
    <w:semiHidden/>
    <w:rsid w:val="00472428"/>
    <w:rPr>
      <w:sz w:val="24"/>
      <w:szCs w:val="24"/>
      <w:lang w:eastAsia="es-ES"/>
    </w:rPr>
  </w:style>
  <w:style w:type="paragraph" w:styleId="Cuadrculamedia2">
    <w:name w:val="Medium Grid 2"/>
    <w:uiPriority w:val="1"/>
    <w:qFormat/>
    <w:rsid w:val="006D21EB"/>
    <w:rPr>
      <w:rFonts w:ascii="Calibri" w:eastAsia="Calibri" w:hAnsi="Calibri"/>
      <w:sz w:val="22"/>
      <w:szCs w:val="22"/>
      <w:lang w:eastAsia="en-US"/>
    </w:rPr>
  </w:style>
  <w:style w:type="paragraph" w:styleId="Listavistosa-nfasis1">
    <w:name w:val="Colorful List Accent 1"/>
    <w:basedOn w:val="Normal"/>
    <w:link w:val="Listavistosa-nfasis1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Listavistosa-nfasis1Car">
    <w:name w:val="Lista vistosa - Énfasis 1 Car"/>
    <w:link w:val="Listavistosa-nfasis1"/>
    <w:uiPriority w:val="34"/>
    <w:rsid w:val="00E42DF8"/>
    <w:rPr>
      <w:rFonts w:ascii="Calibri" w:eastAsia="Calibri" w:hAnsi="Calibri"/>
      <w:sz w:val="22"/>
      <w:szCs w:val="22"/>
      <w:lang w:eastAsia="en-US"/>
    </w:rPr>
  </w:style>
  <w:style w:type="paragraph" w:customStyle="1" w:styleId="N1IFT">
    <w:name w:val="N1 IFT"/>
    <w:basedOn w:val="Ttulo1"/>
    <w:autoRedefine/>
    <w:qFormat/>
    <w:rsid w:val="004A3F2E"/>
    <w:pPr>
      <w:keepNext w:val="0"/>
      <w:spacing w:before="0" w:after="200" w:line="276" w:lineRule="auto"/>
      <w:jc w:val="both"/>
    </w:pPr>
    <w:rPr>
      <w:rFonts w:ascii="ITC Avant Garde" w:eastAsia="Calibri" w:hAnsi="ITC Avant Garde" w:cs="Arial"/>
      <w:bCs w:val="0"/>
      <w:color w:val="000000"/>
      <w:kern w:val="0"/>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93471382">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4BBBC-FE2A-48CF-9A12-0ECA14B1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4146</Words>
  <Characters>22807</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26900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2</cp:revision>
  <cp:lastPrinted>2016-10-24T19:08:00Z</cp:lastPrinted>
  <dcterms:created xsi:type="dcterms:W3CDTF">2016-11-15T01:34:00Z</dcterms:created>
  <dcterms:modified xsi:type="dcterms:W3CDTF">2016-11-15T01:34:00Z</dcterms:modified>
</cp:coreProperties>
</file>