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897F7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bookmarkStart w:id="0" w:name="_Hlk107393445"/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1B2E1BC8" w14:textId="77777777" w:rsidTr="00DF074B">
        <w:tc>
          <w:tcPr>
            <w:tcW w:w="8828" w:type="dxa"/>
          </w:tcPr>
          <w:p w14:paraId="5E631BCB" w14:textId="5DC66B1F" w:rsidR="006166DB" w:rsidRPr="00897F76" w:rsidRDefault="00BB2441" w:rsidP="00AE2D7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expide los </w:t>
            </w:r>
            <w:r w:rsidR="00AE2D75"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Lineamientos de Colaboración en Materia de Seguridad y Justicia </w:t>
            </w: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y modifica el plan técnico fundamental de numeración, publicado el 21 de junio de 1996</w:t>
            </w:r>
          </w:p>
        </w:tc>
      </w:tr>
    </w:tbl>
    <w:p w14:paraId="52EC83BF" w14:textId="77777777" w:rsidR="006166DB" w:rsidRPr="00897F7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897F7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454C3A95" w14:textId="77777777" w:rsidTr="00DF074B">
        <w:tc>
          <w:tcPr>
            <w:tcW w:w="8828" w:type="dxa"/>
          </w:tcPr>
          <w:p w14:paraId="1A68E5FF" w14:textId="4D50C75A" w:rsidR="006166DB" w:rsidRPr="00897F7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5-11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E2D75" w:rsidRPr="00897F76" w:rsidDel="00B65247">
                  <w:rPr>
                    <w:rFonts w:ascii="ITC Avant Garde" w:hAnsi="ITC Avant Garde"/>
                    <w:sz w:val="21"/>
                    <w:szCs w:val="21"/>
                  </w:rPr>
                  <w:t>11/11/2015</w:t>
                </w:r>
              </w:sdtContent>
            </w:sdt>
          </w:p>
        </w:tc>
      </w:tr>
      <w:tr w:rsidR="003F1D7B" w:rsidRPr="00897F76" w14:paraId="098151CF" w14:textId="77777777" w:rsidTr="00DF074B">
        <w:tc>
          <w:tcPr>
            <w:tcW w:w="8828" w:type="dxa"/>
          </w:tcPr>
          <w:p w14:paraId="07D4CB20" w14:textId="4ADF142D" w:rsidR="003F1D7B" w:rsidRPr="00897F7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AE2D75"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>02/12/2015</w:t>
            </w:r>
          </w:p>
        </w:tc>
      </w:tr>
      <w:tr w:rsidR="00DF074B" w:rsidRPr="00897F76" w14:paraId="784A8897" w14:textId="77777777" w:rsidTr="00DF074B">
        <w:tc>
          <w:tcPr>
            <w:tcW w:w="8828" w:type="dxa"/>
          </w:tcPr>
          <w:p w14:paraId="335C558B" w14:textId="2D12D357" w:rsidR="00DF074B" w:rsidRPr="00897F7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E2D75" w:rsidRPr="00897F76" w:rsidDel="00B652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897F76" w14:paraId="25C2F9B9" w14:textId="77777777" w:rsidTr="00DF074B">
        <w:tc>
          <w:tcPr>
            <w:tcW w:w="8828" w:type="dxa"/>
          </w:tcPr>
          <w:p w14:paraId="187042E5" w14:textId="0E467F68" w:rsidR="006166DB" w:rsidRPr="00897F7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1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E2D75" w:rsidRPr="00897F76" w:rsidDel="00B652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01/01/2016</w:t>
                </w:r>
              </w:sdtContent>
            </w:sdt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897F7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7C154B0" w:rsidR="00DF074B" w:rsidRPr="00897F7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E2D75" w:rsidRPr="00897F76" w:rsidDel="00B652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897F7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897F7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2E594784" w14:textId="77777777" w:rsidTr="00DF074B">
        <w:tc>
          <w:tcPr>
            <w:tcW w:w="8828" w:type="dxa"/>
          </w:tcPr>
          <w:p w14:paraId="6C41AB66" w14:textId="71CC2977" w:rsidR="006166DB" w:rsidRPr="00897F76" w:rsidRDefault="00AE2D75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897F7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897F7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0FEE5916" w14:textId="77777777" w:rsidTr="00DF074B">
        <w:tc>
          <w:tcPr>
            <w:tcW w:w="8828" w:type="dxa"/>
          </w:tcPr>
          <w:p w14:paraId="043F6ABC" w14:textId="475FE6A2" w:rsidR="00C2184C" w:rsidRPr="00897F76" w:rsidRDefault="00AE2D75" w:rsidP="002434FF">
            <w:p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897F7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897F7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897F76" w14:paraId="749D808B" w14:textId="77777777" w:rsidTr="00DF074B">
        <w:tc>
          <w:tcPr>
            <w:tcW w:w="8828" w:type="dxa"/>
          </w:tcPr>
          <w:p w14:paraId="07FF9FAE" w14:textId="3D253215" w:rsidR="00DC3A1A" w:rsidRPr="00897F7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897F7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E2D75" w:rsidRPr="00897F76" w:rsidDel="00B652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897F7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897F7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380262AA" w14:textId="77777777" w:rsidTr="00DF074B">
        <w:tc>
          <w:tcPr>
            <w:tcW w:w="8828" w:type="dxa"/>
          </w:tcPr>
          <w:p w14:paraId="2D47ECF4" w14:textId="77777777" w:rsidR="00AE2D75" w:rsidRPr="00897F76" w:rsidRDefault="00AE2D75" w:rsidP="00AE2D75">
            <w:pPr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28/12/2017</w:t>
            </w:r>
          </w:p>
          <w:p w14:paraId="1917902A" w14:textId="3B5A24D5" w:rsidR="006166DB" w:rsidRPr="00897F76" w:rsidRDefault="00AE2D75" w:rsidP="00AE2D7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02/04/2018</w:t>
            </w:r>
          </w:p>
        </w:tc>
      </w:tr>
    </w:tbl>
    <w:p w14:paraId="4E8FF191" w14:textId="77777777" w:rsidR="006166DB" w:rsidRPr="00897F7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897F7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00840257" w14:textId="77777777" w:rsidTr="00DF074B">
        <w:tc>
          <w:tcPr>
            <w:tcW w:w="8828" w:type="dxa"/>
          </w:tcPr>
          <w:p w14:paraId="5DFAFB35" w14:textId="28F7A3D0" w:rsidR="006166DB" w:rsidRPr="00897F76" w:rsidRDefault="00100662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0831A0" w:rsidRPr="00897F76" w:rsidDel="00B652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897F7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20087482" w:rsidR="006166DB" w:rsidRPr="00897F7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B2441" w:rsidRPr="00897F7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897F76">
        <w:rPr>
          <w:rFonts w:ascii="ITC Avant Garde" w:hAnsi="ITC Avant Garde"/>
          <w:sz w:val="21"/>
          <w:szCs w:val="21"/>
        </w:rPr>
        <w:t xml:space="preserve"> 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6AF16E2A" w:rsidR="006166DB" w:rsidRPr="00897F76" w:rsidRDefault="006057E4" w:rsidP="00AE2D7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897F7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F6A5672" w:rsidR="00F73022" w:rsidRPr="00897F7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897F7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B2441" w:rsidRPr="00897F76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897F76">
        <w:rPr>
          <w:rFonts w:ascii="ITC Avant Garde" w:hAnsi="ITC Avant Garde"/>
          <w:sz w:val="21"/>
          <w:szCs w:val="21"/>
        </w:rPr>
        <w:t xml:space="preserve"> </w:t>
      </w:r>
      <w:r w:rsidR="00F73022" w:rsidRPr="00897F7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897F76" w14:paraId="373C675C" w14:textId="77777777" w:rsidTr="00DF074B">
        <w:tc>
          <w:tcPr>
            <w:tcW w:w="8828" w:type="dxa"/>
          </w:tcPr>
          <w:p w14:paraId="53B08DCA" w14:textId="5958475A" w:rsidR="00F73022" w:rsidRPr="00897F76" w:rsidRDefault="00AE2D75" w:rsidP="00AE2D7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Establecer disposiciones administrativas  de carácter general para que la colaboración de los </w:t>
            </w:r>
            <w:r w:rsidR="00100662">
              <w:rPr>
                <w:rFonts w:ascii="ITC Avant Garde" w:hAnsi="ITC Avant Garde"/>
                <w:color w:val="000000"/>
                <w:sz w:val="21"/>
                <w:szCs w:val="21"/>
              </w:rPr>
              <w:t>c</w:t>
            </w: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oncesionarios y </w:t>
            </w:r>
            <w:r w:rsidR="00100662">
              <w:rPr>
                <w:rFonts w:ascii="ITC Avant Garde" w:hAnsi="ITC Avant Garde"/>
                <w:color w:val="000000"/>
                <w:sz w:val="21"/>
                <w:szCs w:val="21"/>
              </w:rPr>
              <w:t>a</w:t>
            </w:r>
            <w:r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utorizados con las instancias de seguridad, procuración y administración de justicia sea oportuna y efectiva, y emitir las demás disposiciones conforme al Título Octavo de la Ley Federal de Telecomunicaciones y Radiodifusión y demás normatividad aplicable, salvaguardando siempre y en todo momento la protección de la privacidad y los Datos Personales de los usuarios y los demás derechos protegidos por la Constitución Política de los Estados Unidos Mexicanos y los tratados internacionales en los que México sea parte.</w:t>
            </w:r>
          </w:p>
        </w:tc>
      </w:tr>
    </w:tbl>
    <w:p w14:paraId="2355FA42" w14:textId="77777777" w:rsidR="00F73022" w:rsidRPr="00897F7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897F7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97F76" w14:paraId="36A134C5" w14:textId="77777777" w:rsidTr="00DF074B">
        <w:tc>
          <w:tcPr>
            <w:tcW w:w="8828" w:type="dxa"/>
          </w:tcPr>
          <w:p w14:paraId="0C79C5AD" w14:textId="14E008AD" w:rsidR="006166DB" w:rsidRPr="00897F7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100662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897F7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057E4" w:rsidRPr="00897F76" w14:paraId="5B58A946" w14:textId="77777777" w:rsidTr="00DF074B">
        <w:tc>
          <w:tcPr>
            <w:tcW w:w="8828" w:type="dxa"/>
          </w:tcPr>
          <w:p w14:paraId="1B13A2C9" w14:textId="78252D80" w:rsidR="006057E4" w:rsidRPr="00897F76" w:rsidRDefault="006057E4" w:rsidP="006057E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989238017"/>
                <w:placeholder>
                  <w:docPart w:val="63007E7E4ABA4C1382AB77957C0142D6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100662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057E4" w:rsidRPr="00897F76" w14:paraId="7CF72D72" w14:textId="77777777" w:rsidTr="00DF074B">
        <w:tc>
          <w:tcPr>
            <w:tcW w:w="8828" w:type="dxa"/>
          </w:tcPr>
          <w:p w14:paraId="2A363760" w14:textId="22F290AE" w:rsidR="006057E4" w:rsidRPr="00897F76" w:rsidRDefault="006057E4" w:rsidP="006057E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lastRenderedPageBreak/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74252817"/>
                <w:placeholder>
                  <w:docPart w:val="EB0430102118444BA374D2F9B96C2C25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897F76" w:rsidDel="00B6524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057E4" w:rsidRPr="00897F76" w14:paraId="735788CF" w14:textId="77777777" w:rsidTr="00DF074B">
        <w:tc>
          <w:tcPr>
            <w:tcW w:w="8828" w:type="dxa"/>
          </w:tcPr>
          <w:p w14:paraId="57ABC2A8" w14:textId="775AE7BE" w:rsidR="006057E4" w:rsidRPr="00897F76" w:rsidRDefault="006057E4" w:rsidP="006057E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68581530"/>
                <w:placeholder>
                  <w:docPart w:val="53C10B2FE4CB4588B514EB383715EC3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897F76" w:rsidDel="00B6524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897F76" w14:paraId="78629502" w14:textId="77777777" w:rsidTr="00DF074B">
        <w:tc>
          <w:tcPr>
            <w:tcW w:w="8828" w:type="dxa"/>
          </w:tcPr>
          <w:p w14:paraId="617248E0" w14:textId="5D8480AB" w:rsidR="006166DB" w:rsidRPr="00897F7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AE2D75" w:rsidRPr="00897F76" w:rsidDel="00B65247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897F76" w14:paraId="380D841C" w14:textId="77777777" w:rsidTr="00DF074B">
        <w:tc>
          <w:tcPr>
            <w:tcW w:w="8828" w:type="dxa"/>
          </w:tcPr>
          <w:p w14:paraId="6C9F585B" w14:textId="7DA8A315" w:rsidR="006166DB" w:rsidRPr="00897F7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897F76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="006057E4" w:rsidRPr="00897F76">
              <w:rPr>
                <w:rFonts w:ascii="ITC Avant Garde" w:hAnsi="ITC Avant Garde"/>
                <w:sz w:val="21"/>
                <w:szCs w:val="21"/>
              </w:rPr>
              <w:t>,</w:t>
            </w:r>
            <w:r w:rsidR="0092333A" w:rsidRPr="00897F76">
              <w:rPr>
                <w:rFonts w:ascii="ITC Avant Garde" w:hAnsi="ITC Avant Garde"/>
                <w:sz w:val="21"/>
                <w:szCs w:val="21"/>
              </w:rPr>
              <w:t xml:space="preserve"> autorizados</w:t>
            </w:r>
            <w:r w:rsidR="006057E4" w:rsidRPr="00897F76">
              <w:rPr>
                <w:rFonts w:ascii="ITC Avant Garde" w:hAnsi="ITC Avant Garde"/>
                <w:sz w:val="21"/>
                <w:szCs w:val="21"/>
              </w:rPr>
              <w:t xml:space="preserve"> y proveedores de servicio</w:t>
            </w:r>
            <w:r w:rsidRPr="00897F76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102BD2" w:rsidRPr="00897F76">
              <w:rPr>
                <w:rFonts w:ascii="ITC Avant Garde" w:hAnsi="ITC Avant Garde"/>
                <w:sz w:val="21"/>
                <w:szCs w:val="21"/>
              </w:rPr>
              <w:t>de aplicaciones y contenidos</w:t>
            </w:r>
          </w:p>
        </w:tc>
      </w:tr>
    </w:tbl>
    <w:p w14:paraId="6F28DB01" w14:textId="5DEA0AD1" w:rsidR="001D0BED" w:rsidRPr="00897F7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897F7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897F76" w14:paraId="0977E504" w14:textId="77777777" w:rsidTr="00DF074B">
        <w:trPr>
          <w:trHeight w:val="65"/>
        </w:trPr>
        <w:tc>
          <w:tcPr>
            <w:tcW w:w="8828" w:type="dxa"/>
          </w:tcPr>
          <w:p w14:paraId="7BD8974E" w14:textId="4DCC0C7F" w:rsidR="00DC3A1A" w:rsidRPr="00897F76" w:rsidRDefault="00AE2D75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5B634A44" w14:textId="77777777" w:rsidR="00100662" w:rsidRPr="00100662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bCs/>
                <w:iCs/>
                <w:sz w:val="21"/>
                <w:szCs w:val="21"/>
              </w:rPr>
              <w:t>El Plan Técnico Fundamental de Numeración, el Plan Técnico Fundamental de Señalización y la modificación a las Reglas de Portabilidad Numérica, publicadas el 12 de noviembre de 2014</w:t>
            </w:r>
          </w:p>
          <w:p w14:paraId="5FC67B7E" w14:textId="55FD22AE" w:rsidR="00102BD2" w:rsidRDefault="00102BD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>Metodología para evaluar el cumplimiento de los parámetros de precisión y rendimiento correspondientes a la localización geográfica en tiempo real de llamadas de emergencia al número 911</w:t>
            </w:r>
          </w:p>
          <w:p w14:paraId="6B2862EC" w14:textId="2DDCE52E" w:rsidR="00100662" w:rsidRPr="00100662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bCs/>
                <w:sz w:val="21"/>
                <w:szCs w:val="21"/>
              </w:rPr>
              <w:t>Acuerdo mediante el cual el Pleno del Instituto Federal de Telecomunicaciones emite los formatos que deberán utilizarse para realizar diversos trámites y servicios ante el Instituto Federal de Telecomunicaciones, y se modifican los Lineamientos que fijan los índices y parámetros de calidad a que deberán sujetarse los prestadores del servicio móvil</w:t>
            </w:r>
          </w:p>
          <w:p w14:paraId="458324AE" w14:textId="14AD4912" w:rsidR="00F36E4A" w:rsidRDefault="00F36E4A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>Lineamientos de Colaboración entre Autoridades Penitenciarias y los Concesionarios de Servicios de Telecomunicaciones y Bases Técnicas para la Instalación y Operación de Sistemas de Inhibición</w:t>
            </w:r>
          </w:p>
          <w:p w14:paraId="56D901B8" w14:textId="68D9B1C4" w:rsidR="00100662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sz w:val="21"/>
                <w:szCs w:val="21"/>
              </w:rPr>
              <w:t>Disposición Técnica IFT-010-2016: Especificaciones y requerimientos de los equipos de bloqueo de señales de telefonía celular, de radiocomunicación o de transmisión de datos e imagen dentro de centros de readaptación social, establecimientos penitenciarios o centros de internamiento para menores, federales o de las entidades federativas</w:t>
            </w:r>
          </w:p>
          <w:p w14:paraId="0285A85D" w14:textId="48AF3685" w:rsidR="00100662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sz w:val="21"/>
                <w:szCs w:val="21"/>
              </w:rPr>
              <w:t>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 y su modificación</w:t>
            </w:r>
          </w:p>
          <w:p w14:paraId="04CB74D8" w14:textId="504D82ED" w:rsidR="00100662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sz w:val="21"/>
                <w:szCs w:val="21"/>
              </w:rPr>
              <w:t>Disposición Técnica IFT-011-2022: Especificaciones Técnicas de los Equipos Terminales Móviles que puedan hacer uso del espectro radioeléctrico o ser conectados a redes de telecomunicaciones. Parte 3. Servicio de Radiodifusión Celular para la notificación por Riesgo o situaciones de Emergencia</w:t>
            </w:r>
          </w:p>
          <w:p w14:paraId="48A48B93" w14:textId="093AD0BB" w:rsidR="00100662" w:rsidRPr="00897F76" w:rsidRDefault="00100662" w:rsidP="00102BD2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sz w:val="21"/>
                <w:szCs w:val="21"/>
              </w:rPr>
              <w:t>Lineamientos que establecen el Protocolo de Alerta Común conforme al lineamiento cuadragésimo noveno de los Lineamientos de Colaboración en Materia de Seguridad y Justicia y sus correspondientes modificaciones</w:t>
            </w:r>
          </w:p>
          <w:p w14:paraId="5D4A60FE" w14:textId="7FEA43E5" w:rsidR="00C83450" w:rsidRPr="006E0490" w:rsidRDefault="00C2184C" w:rsidP="006E0490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897F76">
              <w:rPr>
                <w:rFonts w:ascii="ITC Avant Garde" w:hAnsi="ITC Avant Garde"/>
                <w:sz w:val="21"/>
                <w:szCs w:val="21"/>
              </w:rPr>
              <w:t>Ley General del Sistema Nacional de Seguridad Pública</w:t>
            </w:r>
          </w:p>
        </w:tc>
      </w:tr>
    </w:tbl>
    <w:p w14:paraId="03FABE9B" w14:textId="45F8751D" w:rsidR="00DC3A1A" w:rsidRPr="00897F7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897F7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897F7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897F76" w14:paraId="096E5FBB" w14:textId="77777777" w:rsidTr="64E4C7E5">
        <w:tc>
          <w:tcPr>
            <w:tcW w:w="8828" w:type="dxa"/>
          </w:tcPr>
          <w:p w14:paraId="6C69435E" w14:textId="77777777" w:rsidR="00AC6333" w:rsidRPr="00897F76" w:rsidRDefault="00AC6333" w:rsidP="00AC6333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30E23DC" w14:textId="7C1BC3C4" w:rsidR="00AC6333" w:rsidRPr="00897F76" w:rsidRDefault="00004ED7" w:rsidP="0010066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1" w:anchor="!/tramite/UC-01-033" w:history="1">
              <w:r w:rsidR="00AC6333" w:rsidRPr="00897F7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UC-01-033</w:t>
              </w:r>
            </w:hyperlink>
            <w:r w:rsidR="00AC6333" w:rsidRPr="00897F76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AC6333" w:rsidRPr="00897F7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Entrega de los mapas de precisión y rendimiento.</w:t>
            </w:r>
          </w:p>
          <w:p w14:paraId="50322133" w14:textId="77777777" w:rsidR="00AC6333" w:rsidRPr="00897F76" w:rsidRDefault="00AC6333" w:rsidP="00100662">
            <w:pPr>
              <w:ind w:left="360"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2F138956" w14:textId="0EBC26D2" w:rsidR="007D2FD6" w:rsidRPr="00897F76" w:rsidRDefault="00004ED7" w:rsidP="0010066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-01-034" w:history="1">
              <w:r w:rsidR="00AE2D75" w:rsidRPr="00897F7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UC-01-034</w:t>
              </w:r>
            </w:hyperlink>
            <w:r w:rsidR="001A1880"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: </w:t>
            </w:r>
            <w:r w:rsidR="00AE2D75" w:rsidRPr="00897F76">
              <w:rPr>
                <w:rFonts w:ascii="ITC Avant Garde" w:hAnsi="ITC Avant Garde"/>
                <w:color w:val="000000"/>
                <w:sz w:val="21"/>
                <w:szCs w:val="21"/>
              </w:rPr>
              <w:t>Entrega del informe respecto de los parámetros de precisión y rendimiento</w:t>
            </w:r>
          </w:p>
          <w:p w14:paraId="1757B2D5" w14:textId="77777777" w:rsidR="00201B48" w:rsidRPr="00897F76" w:rsidRDefault="00201B48" w:rsidP="00100662">
            <w:pPr>
              <w:pStyle w:val="Prrafodelista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8142839" w14:textId="552DC9E4" w:rsidR="00201B48" w:rsidRPr="00100662" w:rsidRDefault="000D0793" w:rsidP="0010066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</w:pPr>
            <w:hyperlink r:id="rId13" w:anchor="!/tramite/UCS-04-046" w:history="1">
              <w:r w:rsidR="00201B48" w:rsidRPr="00897F7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</w:t>
              </w:r>
              <w:r w:rsidR="00201B48" w:rsidRPr="00897F7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4</w:t>
              </w:r>
              <w:r w:rsidR="00201B48" w:rsidRPr="00897F7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6</w:t>
              </w:r>
            </w:hyperlink>
            <w:r w:rsidR="00201B48" w:rsidRPr="00897F7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: </w:t>
            </w:r>
            <w:r w:rsidR="00100662" w:rsidRPr="00100662">
              <w:rPr>
                <w:rFonts w:ascii="ITC Avant Garde" w:hAnsi="ITC Avant Garde"/>
                <w:bCs/>
                <w:color w:val="000000" w:themeColor="text1"/>
                <w:sz w:val="21"/>
                <w:szCs w:val="21"/>
              </w:rPr>
              <w:t>Solicitud de autorización para el uso de un Código de Servicios Especiales (CSE)</w:t>
            </w:r>
          </w:p>
          <w:p w14:paraId="1E0A3A61" w14:textId="4C1271A9" w:rsidR="007A06BF" w:rsidRPr="00897F76" w:rsidRDefault="007A06BF" w:rsidP="007A06BF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05E1619" w14:textId="68BF774F" w:rsidR="64E4C7E5" w:rsidRPr="00897F76" w:rsidRDefault="64E4C7E5">
      <w:pPr>
        <w:rPr>
          <w:rFonts w:ascii="ITC Avant Garde" w:hAnsi="ITC Avant Garde"/>
          <w:sz w:val="21"/>
          <w:szCs w:val="21"/>
        </w:rPr>
      </w:pPr>
    </w:p>
    <w:p w14:paraId="21B252A3" w14:textId="77777777" w:rsidR="00DC3A1A" w:rsidRPr="00897F7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897F7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7F76" w:rsidRPr="00897F76" w14:paraId="64913556" w14:textId="77777777" w:rsidTr="00897F76">
        <w:tc>
          <w:tcPr>
            <w:tcW w:w="8828" w:type="dxa"/>
          </w:tcPr>
          <w:p w14:paraId="62FDFE9F" w14:textId="77777777" w:rsidR="00897F76" w:rsidRDefault="00897F76" w:rsidP="00897F76">
            <w:p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Ley Federal de Telecomunicaciones y Radiodifusión, artículo 291</w:t>
            </w:r>
          </w:p>
          <w:p w14:paraId="3A58325F" w14:textId="30E230C8" w:rsidR="00100662" w:rsidRPr="00897F76" w:rsidRDefault="00100662" w:rsidP="00897F76">
            <w:p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100662">
              <w:rPr>
                <w:rFonts w:ascii="ITC Avant Garde" w:hAnsi="ITC Avant Garde"/>
                <w:color w:val="000000"/>
                <w:sz w:val="21"/>
                <w:szCs w:val="21"/>
              </w:rPr>
              <w:t>Ley Federal de Protección de Datos Personales en Posesión de los Particulares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, artículo 190, fracción II, último párrafo</w:t>
            </w:r>
          </w:p>
        </w:tc>
      </w:tr>
    </w:tbl>
    <w:p w14:paraId="6B64E51A" w14:textId="18B60198" w:rsidR="004B7538" w:rsidRPr="00897F76" w:rsidRDefault="004B7538" w:rsidP="00897F76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  <w:bookmarkStart w:id="1" w:name="_GoBack"/>
      <w:bookmarkEnd w:id="0"/>
      <w:bookmarkEnd w:id="1"/>
    </w:p>
    <w:sectPr w:rsidR="004B7538" w:rsidRPr="00897F7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F973" w16cex:dateUtc="2022-10-11T19:17:00Z"/>
  <w16cex:commentExtensible w16cex:durableId="26EFFD7F" w16cex:dateUtc="2022-10-11T19:34:00Z"/>
  <w16cex:commentExtensible w16cex:durableId="26EFFBE7" w16cex:dateUtc="2022-10-11T19:27:00Z"/>
  <w16cex:commentExtensible w16cex:durableId="26EFF2DE" w16cex:dateUtc="2022-10-11T18:49:00Z"/>
  <w16cex:commentExtensible w16cex:durableId="2717D3A2" w16cex:dateUtc="2022-11-11T01:46:00Z"/>
  <w16cex:commentExtensible w16cex:durableId="2706631D" w16cex:dateUtc="2022-10-28T19:18:00Z"/>
  <w16cex:commentExtensible w16cex:durableId="2706650D" w16cex:dateUtc="2022-10-28T19:26:00Z"/>
  <w16cex:commentExtensible w16cex:durableId="270665EE" w16cex:dateUtc="2022-10-28T19:30:00Z"/>
  <w16cex:commentExtensible w16cex:durableId="26F02EF0" w16cex:dateUtc="2022-10-11T23:05:00Z"/>
  <w16cex:commentExtensible w16cex:durableId="26F03206" w16cex:dateUtc="2022-10-11T23:18:00Z"/>
  <w16cex:commentExtensible w16cex:durableId="26FA503D" w16cex:dateUtc="2022-10-19T1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897F76" w:rsidRDefault="00897F76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97F76" w:rsidRDefault="00897F76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897F76" w:rsidRDefault="00897F76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97F76" w:rsidRDefault="00897F76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6DD7A0E3" w:rsidR="00897F76" w:rsidRDefault="00897F76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73BD"/>
    <w:multiLevelType w:val="hybridMultilevel"/>
    <w:tmpl w:val="EADA3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05A7"/>
    <w:multiLevelType w:val="hybridMultilevel"/>
    <w:tmpl w:val="112A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DB"/>
    <w:rsid w:val="00004ED7"/>
    <w:rsid w:val="000102BF"/>
    <w:rsid w:val="000831A0"/>
    <w:rsid w:val="00085CAE"/>
    <w:rsid w:val="000911B6"/>
    <w:rsid w:val="000D0793"/>
    <w:rsid w:val="00100662"/>
    <w:rsid w:val="00102BD2"/>
    <w:rsid w:val="00106A96"/>
    <w:rsid w:val="00127610"/>
    <w:rsid w:val="00160C02"/>
    <w:rsid w:val="001A0D96"/>
    <w:rsid w:val="001A1880"/>
    <w:rsid w:val="001C36BF"/>
    <w:rsid w:val="001D0BED"/>
    <w:rsid w:val="001F3494"/>
    <w:rsid w:val="001F74FC"/>
    <w:rsid w:val="00201B48"/>
    <w:rsid w:val="00207BA8"/>
    <w:rsid w:val="00223B0B"/>
    <w:rsid w:val="002434FF"/>
    <w:rsid w:val="00250D5A"/>
    <w:rsid w:val="0026494F"/>
    <w:rsid w:val="002B0B24"/>
    <w:rsid w:val="002B0FDF"/>
    <w:rsid w:val="002E37B6"/>
    <w:rsid w:val="002F0812"/>
    <w:rsid w:val="00311AC7"/>
    <w:rsid w:val="00332FE9"/>
    <w:rsid w:val="00366E21"/>
    <w:rsid w:val="00384692"/>
    <w:rsid w:val="003A162A"/>
    <w:rsid w:val="003F1D7B"/>
    <w:rsid w:val="00446F0C"/>
    <w:rsid w:val="004641A8"/>
    <w:rsid w:val="004B7538"/>
    <w:rsid w:val="004C1D78"/>
    <w:rsid w:val="004C31A6"/>
    <w:rsid w:val="004C5611"/>
    <w:rsid w:val="004C75E5"/>
    <w:rsid w:val="004D6D14"/>
    <w:rsid w:val="004E552A"/>
    <w:rsid w:val="005034EB"/>
    <w:rsid w:val="00585BD4"/>
    <w:rsid w:val="00596E9E"/>
    <w:rsid w:val="005B3939"/>
    <w:rsid w:val="005B72F2"/>
    <w:rsid w:val="005D0C58"/>
    <w:rsid w:val="005E34D0"/>
    <w:rsid w:val="005F0181"/>
    <w:rsid w:val="006057E4"/>
    <w:rsid w:val="0061003C"/>
    <w:rsid w:val="006166DB"/>
    <w:rsid w:val="006441CF"/>
    <w:rsid w:val="0065492B"/>
    <w:rsid w:val="006911B3"/>
    <w:rsid w:val="006D779E"/>
    <w:rsid w:val="006E0490"/>
    <w:rsid w:val="006F7E1D"/>
    <w:rsid w:val="00703626"/>
    <w:rsid w:val="007135CD"/>
    <w:rsid w:val="007178BA"/>
    <w:rsid w:val="00720D02"/>
    <w:rsid w:val="007335A7"/>
    <w:rsid w:val="007466F1"/>
    <w:rsid w:val="007519F2"/>
    <w:rsid w:val="0078318D"/>
    <w:rsid w:val="007A06BF"/>
    <w:rsid w:val="007D2FD6"/>
    <w:rsid w:val="007F5106"/>
    <w:rsid w:val="008017FB"/>
    <w:rsid w:val="00802508"/>
    <w:rsid w:val="00815D92"/>
    <w:rsid w:val="0089205E"/>
    <w:rsid w:val="00897F76"/>
    <w:rsid w:val="008D3C8C"/>
    <w:rsid w:val="00916AF6"/>
    <w:rsid w:val="0092333A"/>
    <w:rsid w:val="00933E64"/>
    <w:rsid w:val="009701A3"/>
    <w:rsid w:val="00977ED5"/>
    <w:rsid w:val="009918CF"/>
    <w:rsid w:val="009A6722"/>
    <w:rsid w:val="009D567D"/>
    <w:rsid w:val="00A074E4"/>
    <w:rsid w:val="00A302B1"/>
    <w:rsid w:val="00A54E84"/>
    <w:rsid w:val="00A70F6B"/>
    <w:rsid w:val="00A72DE6"/>
    <w:rsid w:val="00A77EBB"/>
    <w:rsid w:val="00A93C7F"/>
    <w:rsid w:val="00AC079F"/>
    <w:rsid w:val="00AC6333"/>
    <w:rsid w:val="00AD4846"/>
    <w:rsid w:val="00AE2D75"/>
    <w:rsid w:val="00AF4763"/>
    <w:rsid w:val="00AF71CC"/>
    <w:rsid w:val="00B00A4E"/>
    <w:rsid w:val="00B018E8"/>
    <w:rsid w:val="00B30E6B"/>
    <w:rsid w:val="00B65247"/>
    <w:rsid w:val="00B8531B"/>
    <w:rsid w:val="00BB2441"/>
    <w:rsid w:val="00BE45D0"/>
    <w:rsid w:val="00C2184C"/>
    <w:rsid w:val="00C663B6"/>
    <w:rsid w:val="00C76443"/>
    <w:rsid w:val="00C8049B"/>
    <w:rsid w:val="00C83450"/>
    <w:rsid w:val="00CF5F25"/>
    <w:rsid w:val="00D14569"/>
    <w:rsid w:val="00D258BF"/>
    <w:rsid w:val="00D31C9E"/>
    <w:rsid w:val="00D93EA9"/>
    <w:rsid w:val="00DC3A1A"/>
    <w:rsid w:val="00DF074B"/>
    <w:rsid w:val="00DF1654"/>
    <w:rsid w:val="00E70994"/>
    <w:rsid w:val="00EA7C09"/>
    <w:rsid w:val="00EF614E"/>
    <w:rsid w:val="00F014C6"/>
    <w:rsid w:val="00F01E1D"/>
    <w:rsid w:val="00F21E94"/>
    <w:rsid w:val="00F30AF6"/>
    <w:rsid w:val="00F36E4A"/>
    <w:rsid w:val="00F42CB3"/>
    <w:rsid w:val="00F52381"/>
    <w:rsid w:val="00F54CB3"/>
    <w:rsid w:val="00F57F24"/>
    <w:rsid w:val="00F62AAD"/>
    <w:rsid w:val="00F66C2B"/>
    <w:rsid w:val="00F71208"/>
    <w:rsid w:val="00F73022"/>
    <w:rsid w:val="00FA4E22"/>
    <w:rsid w:val="00FD0F23"/>
    <w:rsid w:val="00FF4F02"/>
    <w:rsid w:val="64E4C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A2AB15"/>
  <w15:docId w15:val="{34E99E79-2EA1-4B01-9D00-9DFB4C7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A18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102B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10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3007E7E4ABA4C1382AB77957C01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797E-485D-47E3-80B2-5552F3A0A150}"/>
      </w:docPartPr>
      <w:docPartBody>
        <w:p w:rsidR="00A074E4" w:rsidRDefault="00A074E4" w:rsidP="00A074E4">
          <w:pPr>
            <w:pStyle w:val="63007E7E4ABA4C1382AB77957C0142D6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B0430102118444BA374D2F9B96C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706A-F4AE-48AC-94C6-FDBCC008132B}"/>
      </w:docPartPr>
      <w:docPartBody>
        <w:p w:rsidR="00A074E4" w:rsidRDefault="00A074E4" w:rsidP="00A074E4">
          <w:pPr>
            <w:pStyle w:val="EB0430102118444BA374D2F9B96C2C2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C10B2FE4CB4588B514EB383715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F3AD-472D-4BC7-BC33-C1FC0B8A34BD}"/>
      </w:docPartPr>
      <w:docPartBody>
        <w:p w:rsidR="00A074E4" w:rsidRDefault="00A074E4" w:rsidP="00A074E4">
          <w:pPr>
            <w:pStyle w:val="53C10B2FE4CB4588B514EB383715EC31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C5F20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1111E"/>
    <w:rsid w:val="005D084C"/>
    <w:rsid w:val="00687FEB"/>
    <w:rsid w:val="006A6E14"/>
    <w:rsid w:val="006C3ADC"/>
    <w:rsid w:val="006D779E"/>
    <w:rsid w:val="007313BB"/>
    <w:rsid w:val="007866FE"/>
    <w:rsid w:val="008E6773"/>
    <w:rsid w:val="009149B3"/>
    <w:rsid w:val="00977C64"/>
    <w:rsid w:val="00997ACD"/>
    <w:rsid w:val="009F2A3C"/>
    <w:rsid w:val="00A074E4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1275"/>
    <w:rsid w:val="00D83928"/>
    <w:rsid w:val="00DF3746"/>
    <w:rsid w:val="00F03234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4E4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63007E7E4ABA4C1382AB77957C0142D6">
    <w:name w:val="63007E7E4ABA4C1382AB77957C0142D6"/>
    <w:rsid w:val="00A074E4"/>
  </w:style>
  <w:style w:type="paragraph" w:customStyle="1" w:styleId="EB0430102118444BA374D2F9B96C2C25">
    <w:name w:val="EB0430102118444BA374D2F9B96C2C25"/>
    <w:rsid w:val="00A074E4"/>
  </w:style>
  <w:style w:type="paragraph" w:customStyle="1" w:styleId="53C10B2FE4CB4588B514EB383715EC31">
    <w:name w:val="53C10B2FE4CB4588B514EB383715EC31"/>
    <w:rsid w:val="00A0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766D80-8DFC-495F-AEFB-216D595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2021-11-28T02:37:00Z</cp:lastPrinted>
  <dcterms:created xsi:type="dcterms:W3CDTF">2023-02-02T19:25:00Z</dcterms:created>
  <dcterms:modified xsi:type="dcterms:W3CDTF">2023-02-02T19:25:00Z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