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383657" w14:paraId="1B2E1BC8" w14:textId="77777777" w:rsidTr="00DF074B">
        <w:tc>
          <w:tcPr>
            <w:tcW w:w="8828" w:type="dxa"/>
          </w:tcPr>
          <w:p w14:paraId="5E631BCB" w14:textId="21EC56D7" w:rsidR="006166DB" w:rsidRPr="00383657" w:rsidRDefault="008B3750" w:rsidP="000F5488">
            <w:pPr>
              <w:contextualSpacing/>
              <w:mirrorIndents/>
              <w:jc w:val="both"/>
              <w:rPr>
                <w:rFonts w:ascii="ITC Avant Garde Std Bk" w:hAnsi="ITC Avant Garde Std Bk"/>
                <w:color w:val="000000" w:themeColor="text1"/>
                <w:sz w:val="21"/>
                <w:szCs w:val="21"/>
              </w:rPr>
            </w:pPr>
            <w:r w:rsidRPr="008B3750">
              <w:rPr>
                <w:rFonts w:ascii="ITC Avant Garde Std Bk" w:hAnsi="ITC Avant Garde Std Bk"/>
                <w:color w:val="000000" w:themeColor="text1"/>
                <w:sz w:val="21"/>
                <w:szCs w:val="21"/>
              </w:rPr>
              <w:t>Acuerdo mediante el cual el Pleno del Instituto Federal de Telecomunicaciones establece el Sistema Electrónico de Solicitudes de Interconexión.</w:t>
            </w:r>
          </w:p>
        </w:tc>
      </w:tr>
    </w:tbl>
    <w:p w14:paraId="52EC83BF"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8B3750" w14:paraId="454C3A95" w14:textId="77777777" w:rsidTr="00DF074B">
        <w:tc>
          <w:tcPr>
            <w:tcW w:w="8828" w:type="dxa"/>
          </w:tcPr>
          <w:p w14:paraId="1A68E5FF" w14:textId="1578CCB4" w:rsidR="006166DB" w:rsidRPr="008B3750" w:rsidRDefault="006166DB" w:rsidP="008B3750">
            <w:pPr>
              <w:contextualSpacing/>
              <w:mirrorIndents/>
              <w:rPr>
                <w:rStyle w:val="Estilo4"/>
                <w:sz w:val="21"/>
                <w:szCs w:val="21"/>
              </w:rPr>
            </w:pPr>
            <w:r w:rsidRPr="008B3750">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4-12-09T00:00:00Z">
                  <w:dateFormat w:val="dd/MM/yyyy"/>
                  <w:lid w:val="es-MX"/>
                  <w:storeMappedDataAs w:val="dateTime"/>
                  <w:calendar w:val="gregorian"/>
                </w:date>
              </w:sdtPr>
              <w:sdtContent>
                <w:r w:rsidR="00910FA1">
                  <w:rPr>
                    <w:rStyle w:val="Estilo4"/>
                    <w:sz w:val="21"/>
                    <w:szCs w:val="21"/>
                  </w:rPr>
                  <w:t>09/12/2014</w:t>
                </w:r>
              </w:sdtContent>
            </w:sdt>
          </w:p>
        </w:tc>
      </w:tr>
      <w:tr w:rsidR="003F1D7B" w:rsidRPr="008B3750" w14:paraId="098151CF" w14:textId="77777777" w:rsidTr="00DF074B">
        <w:tc>
          <w:tcPr>
            <w:tcW w:w="8828" w:type="dxa"/>
          </w:tcPr>
          <w:p w14:paraId="07D4CB20" w14:textId="1364B7D5" w:rsidR="003F1D7B" w:rsidRPr="008B3750" w:rsidRDefault="003F1D7B" w:rsidP="003F1D7B">
            <w:pPr>
              <w:contextualSpacing/>
              <w:mirrorIndents/>
              <w:rPr>
                <w:rStyle w:val="Estilo4"/>
                <w:sz w:val="21"/>
                <w:szCs w:val="21"/>
              </w:rPr>
            </w:pPr>
            <w:r w:rsidRPr="008B3750">
              <w:rPr>
                <w:rStyle w:val="Estilo4"/>
                <w:sz w:val="21"/>
                <w:szCs w:val="21"/>
              </w:rPr>
              <w:t>Fe</w:t>
            </w:r>
            <w:r w:rsidR="000F5488" w:rsidRPr="008B3750">
              <w:rPr>
                <w:rStyle w:val="Estilo4"/>
                <w:sz w:val="21"/>
                <w:szCs w:val="21"/>
              </w:rPr>
              <w:t xml:space="preserve">cha de publicación en el DOF: </w:t>
            </w:r>
            <w:sdt>
              <w:sdtPr>
                <w:rPr>
                  <w:rStyle w:val="Estilo4"/>
                  <w:sz w:val="21"/>
                  <w:szCs w:val="21"/>
                </w:rPr>
                <w:alias w:val="Eliga la fecha de expedición "/>
                <w:tag w:val="Eliga la fecha de expedición "/>
                <w:id w:val="2067832162"/>
                <w:placeholder>
                  <w:docPart w:val="8F9188B98190489D8210E6B295DBB813"/>
                </w:placeholder>
                <w15:color w:val="99CC00"/>
                <w:date w:fullDate="2014-12-29T00:00:00Z">
                  <w:dateFormat w:val="dd/MM/yyyy"/>
                  <w:lid w:val="es-MX"/>
                  <w:storeMappedDataAs w:val="dateTime"/>
                  <w:calendar w:val="gregorian"/>
                </w:date>
              </w:sdtPr>
              <w:sdtContent>
                <w:r w:rsidR="00910FA1">
                  <w:rPr>
                    <w:rStyle w:val="Estilo4"/>
                    <w:sz w:val="21"/>
                    <w:szCs w:val="21"/>
                  </w:rPr>
                  <w:t>29/12/2014</w:t>
                </w:r>
              </w:sdtContent>
            </w:sdt>
          </w:p>
        </w:tc>
      </w:tr>
      <w:tr w:rsidR="00DF074B" w:rsidRPr="008B3750" w14:paraId="784A8897" w14:textId="77777777" w:rsidTr="00DF074B">
        <w:tc>
          <w:tcPr>
            <w:tcW w:w="8828" w:type="dxa"/>
          </w:tcPr>
          <w:p w14:paraId="335C558B" w14:textId="34FF7B2D" w:rsidR="00DF074B" w:rsidRPr="008B3750" w:rsidRDefault="004C31A6" w:rsidP="003F1D7B">
            <w:pPr>
              <w:contextualSpacing/>
              <w:mirrorIndents/>
              <w:rPr>
                <w:rStyle w:val="Estilo4"/>
                <w:sz w:val="21"/>
                <w:szCs w:val="21"/>
              </w:rPr>
            </w:pPr>
            <w:r w:rsidRPr="008B3750">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Content>
                <w:r w:rsidR="00910FA1">
                  <w:rPr>
                    <w:rStyle w:val="Estilo4"/>
                    <w:sz w:val="21"/>
                    <w:szCs w:val="21"/>
                  </w:rPr>
                  <w:t xml:space="preserve">Indefinida </w:t>
                </w:r>
              </w:sdtContent>
            </w:sdt>
          </w:p>
        </w:tc>
      </w:tr>
      <w:tr w:rsidR="006166DB" w:rsidRPr="008B3750" w14:paraId="25C2F9B9" w14:textId="77777777" w:rsidTr="00DF074B">
        <w:tc>
          <w:tcPr>
            <w:tcW w:w="8828" w:type="dxa"/>
          </w:tcPr>
          <w:p w14:paraId="187042E5" w14:textId="018D2433" w:rsidR="006166DB" w:rsidRPr="008B3750" w:rsidRDefault="006166DB" w:rsidP="008B3750">
            <w:pPr>
              <w:contextualSpacing/>
              <w:mirrorIndents/>
              <w:rPr>
                <w:rStyle w:val="Estilo4"/>
                <w:sz w:val="21"/>
                <w:szCs w:val="21"/>
              </w:rPr>
            </w:pPr>
            <w:r w:rsidRPr="008B3750">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4-12-30T00:00:00Z">
                  <w:dateFormat w:val="dd/MM/yyyy"/>
                  <w:lid w:val="es-MX"/>
                  <w:storeMappedDataAs w:val="dateTime"/>
                  <w:calendar w:val="gregorian"/>
                </w:date>
              </w:sdtPr>
              <w:sdtContent>
                <w:r w:rsidR="00910FA1">
                  <w:rPr>
                    <w:rStyle w:val="Estilo4"/>
                    <w:sz w:val="21"/>
                    <w:szCs w:val="21"/>
                  </w:rPr>
                  <w:t>30/12/2014</w:t>
                </w:r>
              </w:sdtContent>
            </w:sdt>
            <w:r w:rsidRPr="008B3750">
              <w:rPr>
                <w:rStyle w:val="Estilo4"/>
                <w:sz w:val="21"/>
                <w:szCs w:val="21"/>
              </w:rPr>
              <w:t xml:space="preserve"> </w:t>
            </w:r>
          </w:p>
        </w:tc>
      </w:tr>
      <w:tr w:rsidR="00DF074B" w:rsidRPr="008B3750" w14:paraId="5C60735A" w14:textId="77777777" w:rsidTr="007F5106">
        <w:trPr>
          <w:trHeight w:val="50"/>
        </w:trPr>
        <w:tc>
          <w:tcPr>
            <w:tcW w:w="8828" w:type="dxa"/>
          </w:tcPr>
          <w:p w14:paraId="43F30054" w14:textId="590104D1" w:rsidR="00DF074B" w:rsidRPr="008B3750" w:rsidRDefault="00DF074B" w:rsidP="008B3750">
            <w:pPr>
              <w:contextualSpacing/>
              <w:mirrorIndents/>
              <w:rPr>
                <w:rStyle w:val="Estilo4"/>
                <w:sz w:val="21"/>
                <w:szCs w:val="21"/>
              </w:rPr>
            </w:pPr>
            <w:r w:rsidRPr="008B3750">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Content>
                <w:r w:rsidR="00910FA1">
                  <w:rPr>
                    <w:rStyle w:val="Estilo4"/>
                    <w:sz w:val="21"/>
                    <w:szCs w:val="21"/>
                  </w:rPr>
                  <w:t>No aplica</w:t>
                </w:r>
              </w:sdtContent>
            </w:sdt>
            <w:r w:rsidRPr="008B3750">
              <w:rPr>
                <w:rStyle w:val="Estilo4"/>
                <w:sz w:val="21"/>
                <w:szCs w:val="21"/>
              </w:rPr>
              <w:t xml:space="preserve"> </w:t>
            </w:r>
          </w:p>
        </w:tc>
      </w:tr>
    </w:tbl>
    <w:p w14:paraId="7B361F8E" w14:textId="77777777" w:rsidR="006166DB" w:rsidRPr="008B3750" w:rsidRDefault="006166DB" w:rsidP="002434FF">
      <w:pPr>
        <w:spacing w:after="0" w:line="240" w:lineRule="auto"/>
        <w:contextualSpacing/>
        <w:mirrorIndents/>
        <w:rPr>
          <w:rFonts w:ascii="ITC Avant Garde Std Bk" w:hAnsi="ITC Avant Garde Std Bk"/>
          <w:color w:val="000000" w:themeColor="text1"/>
          <w:sz w:val="21"/>
          <w:szCs w:val="21"/>
          <w:highlight w:val="yellow"/>
        </w:rPr>
      </w:pPr>
    </w:p>
    <w:p w14:paraId="66657EF3" w14:textId="77777777" w:rsidR="006166DB" w:rsidRPr="008B3750"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8B3750" w14:paraId="2E594784" w14:textId="77777777" w:rsidTr="00DF074B">
        <w:tc>
          <w:tcPr>
            <w:tcW w:w="8828" w:type="dxa"/>
          </w:tcPr>
          <w:p w14:paraId="6C41AB66" w14:textId="21CCF45E" w:rsidR="006166DB" w:rsidRPr="008B3750" w:rsidRDefault="000F5488" w:rsidP="002434FF">
            <w:pPr>
              <w:mirrorIndents/>
              <w:rPr>
                <w:rFonts w:ascii="ITC Avant Garde Std Bk" w:hAnsi="ITC Avant Garde Std Bk"/>
                <w:color w:val="000000" w:themeColor="text1"/>
                <w:sz w:val="21"/>
                <w:szCs w:val="21"/>
              </w:rPr>
            </w:pPr>
            <w:r w:rsidRPr="008B3750">
              <w:rPr>
                <w:rFonts w:ascii="ITC Avant Garde Std Bk" w:hAnsi="ITC Avant Garde Std Bk"/>
                <w:color w:val="000000" w:themeColor="text1"/>
                <w:sz w:val="21"/>
                <w:szCs w:val="21"/>
              </w:rPr>
              <w:t>Instituto Federal de Telecomunicaciones</w:t>
            </w:r>
          </w:p>
        </w:tc>
      </w:tr>
    </w:tbl>
    <w:p w14:paraId="32195651" w14:textId="77777777" w:rsidR="006166DB" w:rsidRPr="008B3750"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8B3750"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8B3750" w14:paraId="0FEE5916" w14:textId="77777777" w:rsidTr="00DF074B">
        <w:tc>
          <w:tcPr>
            <w:tcW w:w="8828" w:type="dxa"/>
          </w:tcPr>
          <w:p w14:paraId="043F6ABC" w14:textId="3BF2E8C6" w:rsidR="006166DB" w:rsidRPr="008B3750" w:rsidRDefault="000F5488" w:rsidP="002434FF">
            <w:pPr>
              <w:contextualSpacing/>
              <w:mirrorIndents/>
              <w:rPr>
                <w:rFonts w:ascii="ITC Avant Garde Std Bk" w:hAnsi="ITC Avant Garde Std Bk"/>
                <w:color w:val="000000" w:themeColor="text1"/>
                <w:sz w:val="21"/>
                <w:szCs w:val="21"/>
              </w:rPr>
            </w:pPr>
            <w:r w:rsidRPr="008B3750">
              <w:rPr>
                <w:rFonts w:ascii="ITC Avant Garde Std Bk" w:hAnsi="ITC Avant Garde Std Bk"/>
                <w:color w:val="000000" w:themeColor="text1"/>
                <w:sz w:val="21"/>
                <w:szCs w:val="21"/>
              </w:rPr>
              <w:t>Instituto Federal de Telecomunicaciones</w:t>
            </w:r>
          </w:p>
        </w:tc>
      </w:tr>
    </w:tbl>
    <w:p w14:paraId="45DC499A" w14:textId="063A5F7C" w:rsidR="006166DB" w:rsidRPr="008B3750"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8B3750"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8B3750" w14:paraId="749D808B" w14:textId="77777777" w:rsidTr="00DF074B">
        <w:tc>
          <w:tcPr>
            <w:tcW w:w="8828" w:type="dxa"/>
          </w:tcPr>
          <w:p w14:paraId="07FF9FAE" w14:textId="00192234" w:rsidR="00DC3A1A" w:rsidRPr="008B3750" w:rsidRDefault="00C76443" w:rsidP="00DF074B">
            <w:pPr>
              <w:contextualSpacing/>
              <w:mirrorIndents/>
              <w:rPr>
                <w:rFonts w:ascii="ITC Avant Garde Std Bk" w:hAnsi="ITC Avant Garde Std Bk"/>
                <w:color w:val="000000" w:themeColor="text1"/>
                <w:sz w:val="21"/>
                <w:szCs w:val="21"/>
              </w:rPr>
            </w:pPr>
            <w:r w:rsidRPr="008B3750">
              <w:rPr>
                <w:rStyle w:val="Estilo4"/>
                <w:sz w:val="21"/>
                <w:szCs w:val="21"/>
              </w:rPr>
              <w:t>Ámbito de Aplicación</w:t>
            </w:r>
            <w:r w:rsidR="00366E21" w:rsidRPr="008B3750">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Content>
                <w:r w:rsidR="00910FA1">
                  <w:rPr>
                    <w:rStyle w:val="Estilo4"/>
                    <w:sz w:val="21"/>
                    <w:szCs w:val="21"/>
                  </w:rPr>
                  <w:t>Federal</w:t>
                </w:r>
              </w:sdtContent>
            </w:sdt>
          </w:p>
        </w:tc>
      </w:tr>
    </w:tbl>
    <w:p w14:paraId="086DD737" w14:textId="5145C4EC" w:rsidR="00DC3A1A" w:rsidRPr="008B3750" w:rsidRDefault="00DC3A1A" w:rsidP="002434FF">
      <w:pPr>
        <w:spacing w:after="0" w:line="240" w:lineRule="auto"/>
        <w:contextualSpacing/>
        <w:mirrorIndents/>
        <w:rPr>
          <w:rFonts w:ascii="ITC Avant Garde Std Bk" w:hAnsi="ITC Avant Garde Std Bk"/>
          <w:color w:val="000000" w:themeColor="text1"/>
          <w:sz w:val="21"/>
          <w:szCs w:val="21"/>
          <w:highlight w:val="yellow"/>
        </w:rPr>
      </w:pPr>
    </w:p>
    <w:p w14:paraId="2F008405" w14:textId="67E4D8D6" w:rsidR="006166DB" w:rsidRPr="008B3750"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6</w:t>
      </w:r>
      <w:r w:rsidR="006166DB" w:rsidRPr="008B3750">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B3750" w14:paraId="380262AA" w14:textId="77777777" w:rsidTr="00DF074B">
        <w:tc>
          <w:tcPr>
            <w:tcW w:w="8828" w:type="dxa"/>
          </w:tcPr>
          <w:p w14:paraId="1917902A" w14:textId="7E5825D3" w:rsidR="006166DB" w:rsidRPr="008B3750" w:rsidRDefault="000F5488" w:rsidP="0092333A">
            <w:pPr>
              <w:contextualSpacing/>
              <w:mirrorIndents/>
              <w:jc w:val="both"/>
              <w:rPr>
                <w:rFonts w:ascii="ITC Avant Garde Std Bk" w:hAnsi="ITC Avant Garde Std Bk"/>
                <w:color w:val="000000" w:themeColor="text1"/>
                <w:sz w:val="21"/>
                <w:szCs w:val="21"/>
              </w:rPr>
            </w:pPr>
            <w:r w:rsidRPr="008B3750">
              <w:rPr>
                <w:rFonts w:ascii="ITC Avant Garde Std Bk" w:hAnsi="ITC Avant Garde Std Bk"/>
                <w:color w:val="000000" w:themeColor="text1"/>
                <w:sz w:val="21"/>
                <w:szCs w:val="21"/>
              </w:rPr>
              <w:t>No aplica</w:t>
            </w:r>
          </w:p>
        </w:tc>
      </w:tr>
    </w:tbl>
    <w:p w14:paraId="4E8FF191" w14:textId="77777777" w:rsidR="006166DB" w:rsidRPr="008B3750"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8B3750"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7</w:t>
      </w:r>
      <w:r w:rsidR="006166DB" w:rsidRPr="008B3750">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8B3750" w14:paraId="00840257" w14:textId="77777777" w:rsidTr="00DF074B">
        <w:tc>
          <w:tcPr>
            <w:tcW w:w="8828" w:type="dxa"/>
          </w:tcPr>
          <w:p w14:paraId="5DFAFB35" w14:textId="78456294" w:rsidR="006166DB" w:rsidRPr="008B3750" w:rsidRDefault="009E680B"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910FA1">
                  <w:rPr>
                    <w:rStyle w:val="Estilo4"/>
                    <w:sz w:val="21"/>
                    <w:szCs w:val="21"/>
                  </w:rPr>
                  <w:t>Acuerdo</w:t>
                </w:r>
              </w:sdtContent>
            </w:sdt>
          </w:p>
        </w:tc>
      </w:tr>
    </w:tbl>
    <w:p w14:paraId="635A852A" w14:textId="77777777" w:rsidR="006166DB" w:rsidRPr="008B3750"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0644EC4B" w:rsidR="006166DB" w:rsidRPr="008B3750"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8</w:t>
      </w:r>
      <w:r w:rsidR="006166DB" w:rsidRPr="008B3750">
        <w:rPr>
          <w:rFonts w:ascii="ITC Avant Garde Std Bk" w:hAnsi="ITC Avant Garde Std Bk"/>
          <w:b/>
          <w:color w:val="000000" w:themeColor="text1"/>
          <w:sz w:val="21"/>
          <w:szCs w:val="21"/>
        </w:rPr>
        <w:t>.</w:t>
      </w:r>
      <w:r w:rsidR="000460FE">
        <w:rPr>
          <w:rFonts w:ascii="ITC Avant Garde Std Bk" w:hAnsi="ITC Avant Garde Std Bk"/>
          <w:b/>
          <w:color w:val="000000" w:themeColor="text1"/>
          <w:sz w:val="21"/>
          <w:szCs w:val="21"/>
        </w:rPr>
        <w:t>-</w:t>
      </w:r>
      <w:r w:rsidR="006166DB" w:rsidRPr="008B3750">
        <w:rPr>
          <w:rFonts w:ascii="ITC Avant Garde Std Bk" w:hAnsi="ITC Avant Garde Std Bk"/>
          <w:sz w:val="21"/>
          <w:szCs w:val="21"/>
        </w:rPr>
        <w:t xml:space="preserve"> </w:t>
      </w:r>
      <w:r w:rsidR="006166DB" w:rsidRPr="008B3750">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B93DAC" w14:paraId="040BA959" w14:textId="77777777" w:rsidTr="00F73022">
        <w:trPr>
          <w:trHeight w:val="65"/>
        </w:trPr>
        <w:tc>
          <w:tcPr>
            <w:tcW w:w="8828" w:type="dxa"/>
          </w:tcPr>
          <w:p w14:paraId="5F275C45" w14:textId="7AA27CE6" w:rsidR="008B3750" w:rsidRPr="00573A52" w:rsidRDefault="00573A52" w:rsidP="00573A52">
            <w:pPr>
              <w:tabs>
                <w:tab w:val="left" w:pos="1708"/>
              </w:tabs>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No aplica.</w:t>
            </w:r>
          </w:p>
        </w:tc>
      </w:tr>
    </w:tbl>
    <w:p w14:paraId="4E6C6C7C" w14:textId="77777777" w:rsidR="00F73022" w:rsidRPr="008B3750" w:rsidRDefault="00F73022" w:rsidP="002434FF">
      <w:pPr>
        <w:spacing w:after="0" w:line="240" w:lineRule="auto"/>
        <w:contextualSpacing/>
        <w:mirrorIndents/>
        <w:rPr>
          <w:rFonts w:ascii="ITC Avant Garde Std Bk" w:hAnsi="ITC Avant Garde Std Bk"/>
          <w:color w:val="000000" w:themeColor="text1"/>
          <w:sz w:val="21"/>
          <w:szCs w:val="21"/>
          <w:highlight w:val="yellow"/>
        </w:rPr>
      </w:pPr>
    </w:p>
    <w:p w14:paraId="308AB0E2" w14:textId="1D29AB73" w:rsidR="00F73022" w:rsidRPr="008B3750"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9</w:t>
      </w:r>
      <w:r w:rsidR="00F73022" w:rsidRPr="008B3750">
        <w:rPr>
          <w:rFonts w:ascii="ITC Avant Garde Std Bk" w:hAnsi="ITC Avant Garde Std Bk"/>
          <w:b/>
          <w:color w:val="000000" w:themeColor="text1"/>
          <w:sz w:val="21"/>
          <w:szCs w:val="21"/>
        </w:rPr>
        <w:t>.</w:t>
      </w:r>
      <w:r w:rsidR="000460FE">
        <w:rPr>
          <w:rFonts w:ascii="ITC Avant Garde Std Bk" w:hAnsi="ITC Avant Garde Std Bk"/>
          <w:b/>
          <w:color w:val="000000" w:themeColor="text1"/>
          <w:sz w:val="21"/>
          <w:szCs w:val="21"/>
        </w:rPr>
        <w:t>-</w:t>
      </w:r>
      <w:r w:rsidR="00F73022" w:rsidRPr="008B3750">
        <w:rPr>
          <w:rFonts w:ascii="ITC Avant Garde Std Bk" w:hAnsi="ITC Avant Garde Std Bk"/>
          <w:sz w:val="21"/>
          <w:szCs w:val="21"/>
        </w:rPr>
        <w:t xml:space="preserve"> </w:t>
      </w:r>
      <w:r w:rsidR="00F73022" w:rsidRPr="008B3750">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8B3750" w14:paraId="373C675C" w14:textId="77777777" w:rsidTr="00DF074B">
        <w:tc>
          <w:tcPr>
            <w:tcW w:w="8828" w:type="dxa"/>
          </w:tcPr>
          <w:p w14:paraId="53B08DCA" w14:textId="46A52417" w:rsidR="00F73022" w:rsidRPr="008B3750" w:rsidRDefault="00573A52" w:rsidP="000F5488">
            <w:pPr>
              <w:tabs>
                <w:tab w:val="left" w:pos="1500"/>
              </w:tabs>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E</w:t>
            </w:r>
            <w:r w:rsidR="008B3750" w:rsidRPr="008B3750">
              <w:rPr>
                <w:rFonts w:ascii="ITC Avant Garde Std Bk" w:hAnsi="ITC Avant Garde Std Bk"/>
                <w:color w:val="000000" w:themeColor="text1"/>
                <w:sz w:val="21"/>
                <w:szCs w:val="21"/>
              </w:rPr>
              <w:t>stablecer el procedimiento, así como los requisitos y el formato que deberán cumplir los concesionarios que operen redes públicas de telecomunicaciones, para que a través del Sistema Electrónico de Solicitudes de Interconexión (el "Sistema") publicado en el portal de Internet del Instituto, tramiten entre sí las solicitudes de suscripción de los convenios respectivos, sus modificaciones, las solicitudes para acordar nuevas condiciones de interconexión o bien, para aquellos casos en los cuales algún concesionario haya ofrecido mejores condiciones a un tercero, o las que resulten de disposiciones jurídicas aplicables, que hayan iniciado su trámite a partir de la entrada en vigor de la Ley, es decir, el 13 de agosto de 2014.</w:t>
            </w:r>
          </w:p>
        </w:tc>
      </w:tr>
    </w:tbl>
    <w:p w14:paraId="2355FA42" w14:textId="77777777" w:rsidR="00F73022" w:rsidRPr="008B3750" w:rsidRDefault="00F73022" w:rsidP="002434FF">
      <w:pPr>
        <w:spacing w:after="0" w:line="240" w:lineRule="auto"/>
        <w:contextualSpacing/>
        <w:mirrorIndents/>
        <w:rPr>
          <w:rFonts w:ascii="ITC Avant Garde Std Bk" w:hAnsi="ITC Avant Garde Std Bk"/>
          <w:color w:val="000000" w:themeColor="text1"/>
          <w:sz w:val="21"/>
          <w:szCs w:val="21"/>
          <w:highlight w:val="yellow"/>
        </w:rPr>
      </w:pPr>
    </w:p>
    <w:p w14:paraId="346E748B" w14:textId="170A2651" w:rsidR="006166DB" w:rsidRPr="008B3750"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10</w:t>
      </w:r>
      <w:r w:rsidR="006166DB" w:rsidRPr="008B3750">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8B3750" w14:paraId="36A134C5" w14:textId="77777777" w:rsidTr="00DF074B">
        <w:tc>
          <w:tcPr>
            <w:tcW w:w="8828" w:type="dxa"/>
          </w:tcPr>
          <w:p w14:paraId="0C79C5AD" w14:textId="5A69AC98" w:rsidR="006166DB" w:rsidRPr="008B3750" w:rsidRDefault="006166DB" w:rsidP="002434FF">
            <w:pPr>
              <w:contextualSpacing/>
              <w:mirrorIndents/>
              <w:rPr>
                <w:rFonts w:ascii="ITC Avant Garde Std Bk" w:hAnsi="ITC Avant Garde Std Bk"/>
                <w:sz w:val="21"/>
                <w:szCs w:val="21"/>
              </w:rPr>
            </w:pPr>
            <w:r w:rsidRPr="008B3750">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Content>
                <w:r w:rsidR="00910FA1">
                  <w:rPr>
                    <w:rFonts w:ascii="ITC Avant Garde Std Bk" w:hAnsi="ITC Avant Garde Std Bk"/>
                    <w:sz w:val="21"/>
                    <w:szCs w:val="21"/>
                  </w:rPr>
                  <w:t xml:space="preserve">Telecomunicaciones </w:t>
                </w:r>
              </w:sdtContent>
            </w:sdt>
            <w:r w:rsidRPr="008B3750">
              <w:rPr>
                <w:rFonts w:ascii="ITC Avant Garde Std Bk" w:hAnsi="ITC Avant Garde Std Bk"/>
                <w:sz w:val="21"/>
                <w:szCs w:val="21"/>
              </w:rPr>
              <w:t xml:space="preserve">  </w:t>
            </w:r>
          </w:p>
        </w:tc>
      </w:tr>
      <w:tr w:rsidR="006166DB" w:rsidRPr="008B3750" w14:paraId="78629502" w14:textId="77777777" w:rsidTr="00DF074B">
        <w:tc>
          <w:tcPr>
            <w:tcW w:w="8828" w:type="dxa"/>
          </w:tcPr>
          <w:p w14:paraId="08FF44B1" w14:textId="77777777" w:rsidR="006166DB" w:rsidRDefault="006166DB" w:rsidP="002434FF">
            <w:pPr>
              <w:contextualSpacing/>
              <w:mirrorIndents/>
              <w:rPr>
                <w:rFonts w:ascii="ITC Avant Garde Std Bk" w:hAnsi="ITC Avant Garde Std Bk"/>
                <w:sz w:val="21"/>
                <w:szCs w:val="21"/>
              </w:rPr>
            </w:pPr>
            <w:r w:rsidRPr="008B3750">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sidR="009E680B">
                  <w:rPr>
                    <w:rFonts w:ascii="ITC Avant Garde Std Bk" w:hAnsi="ITC Avant Garde Std Bk"/>
                    <w:sz w:val="21"/>
                    <w:szCs w:val="21"/>
                  </w:rPr>
                  <w:t>Operadores de servicios de telecomunicaciones alámbricas</w:t>
                </w:r>
              </w:sdtContent>
            </w:sdt>
          </w:p>
          <w:p w14:paraId="617248E0" w14:textId="3763AAC1" w:rsidR="00F53619" w:rsidRPr="008B3750" w:rsidRDefault="00F53619" w:rsidP="002434FF">
            <w:pPr>
              <w:contextualSpacing/>
              <w:mirrorIndents/>
              <w:rPr>
                <w:rFonts w:ascii="ITC Avant Garde Std Bk" w:hAnsi="ITC Avant Garde Std Bk"/>
                <w:sz w:val="21"/>
                <w:szCs w:val="21"/>
              </w:rPr>
            </w:pPr>
            <w:r w:rsidRPr="008B3750">
              <w:rPr>
                <w:rFonts w:ascii="ITC Avant Garde Std Bk" w:hAnsi="ITC Avant Garde Std Bk"/>
                <w:sz w:val="21"/>
                <w:szCs w:val="21"/>
              </w:rPr>
              <w:t xml:space="preserve">Sector: </w:t>
            </w:r>
            <w:sdt>
              <w:sdtPr>
                <w:rPr>
                  <w:rFonts w:ascii="ITC Avant Garde Std Bk" w:hAnsi="ITC Avant Garde Std Bk"/>
                  <w:sz w:val="21"/>
                  <w:szCs w:val="21"/>
                </w:rPr>
                <w:id w:val="828868002"/>
                <w:placeholder>
                  <w:docPart w:val="AF8D996FFAFA4BFCB89BEDF4C50E0449"/>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Std Bk" w:hAnsi="ITC Avant Garde Std Bk"/>
                    <w:sz w:val="21"/>
                    <w:szCs w:val="21"/>
                  </w:rPr>
                  <w:t>Operadores de servicios de telecomunicaciones inalámbricas</w:t>
                </w:r>
              </w:sdtContent>
            </w:sdt>
          </w:p>
        </w:tc>
      </w:tr>
      <w:tr w:rsidR="006166DB" w:rsidRPr="008B3750" w14:paraId="380D841C" w14:textId="77777777" w:rsidTr="00DF074B">
        <w:tc>
          <w:tcPr>
            <w:tcW w:w="8828" w:type="dxa"/>
          </w:tcPr>
          <w:p w14:paraId="6C9F585B" w14:textId="4EF7C466" w:rsidR="006166DB" w:rsidRPr="008B3750" w:rsidRDefault="006166DB" w:rsidP="008B3750">
            <w:pPr>
              <w:contextualSpacing/>
              <w:mirrorIndents/>
              <w:rPr>
                <w:rFonts w:ascii="ITC Avant Garde Std Bk" w:hAnsi="ITC Avant Garde Std Bk"/>
                <w:sz w:val="21"/>
                <w:szCs w:val="21"/>
              </w:rPr>
            </w:pPr>
            <w:r w:rsidRPr="008B3750">
              <w:rPr>
                <w:rFonts w:ascii="ITC Avant Garde Std Bk" w:hAnsi="ITC Avant Garde Std Bk"/>
                <w:sz w:val="21"/>
                <w:szCs w:val="21"/>
              </w:rPr>
              <w:t xml:space="preserve">Regulado: </w:t>
            </w:r>
            <w:r w:rsidR="000F5488" w:rsidRPr="008B3750">
              <w:rPr>
                <w:rFonts w:ascii="ITC Avant Garde Std Bk" w:hAnsi="ITC Avant Garde Std Bk"/>
                <w:sz w:val="21"/>
                <w:szCs w:val="21"/>
              </w:rPr>
              <w:t>Concesionarios</w:t>
            </w:r>
          </w:p>
        </w:tc>
      </w:tr>
    </w:tbl>
    <w:p w14:paraId="6F28DB01" w14:textId="5DEA0AD1" w:rsidR="001D0BED" w:rsidRPr="008B3750"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8B3750"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8B3750" w14:paraId="0977E504" w14:textId="77777777" w:rsidTr="00DF074B">
        <w:trPr>
          <w:trHeight w:val="65"/>
        </w:trPr>
        <w:tc>
          <w:tcPr>
            <w:tcW w:w="8828" w:type="dxa"/>
          </w:tcPr>
          <w:p w14:paraId="5D4A60FE" w14:textId="1A699A2A" w:rsidR="000F5488" w:rsidRPr="008B3750" w:rsidRDefault="008B3750" w:rsidP="008B3750">
            <w:pPr>
              <w:mirrorIndents/>
              <w:rPr>
                <w:rFonts w:ascii="ITC Avant Garde Std Bk" w:hAnsi="ITC Avant Garde Std Bk"/>
                <w:sz w:val="21"/>
                <w:szCs w:val="21"/>
              </w:rPr>
            </w:pPr>
            <w:r w:rsidRPr="008B3750">
              <w:rPr>
                <w:rFonts w:ascii="ITC Avant Garde Std Bk" w:hAnsi="ITC Avant Garde Std Bk"/>
                <w:sz w:val="21"/>
                <w:szCs w:val="21"/>
              </w:rPr>
              <w:t>No aplica</w:t>
            </w:r>
          </w:p>
        </w:tc>
      </w:tr>
    </w:tbl>
    <w:p w14:paraId="03FABE9B" w14:textId="45F8751D" w:rsidR="00DC3A1A" w:rsidRPr="008B3750"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8B3750"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8B3750">
        <w:rPr>
          <w:rFonts w:ascii="ITC Avant Garde Std Bk" w:hAnsi="ITC Avant Garde Std Bk"/>
          <w:b/>
          <w:color w:val="000000" w:themeColor="text1"/>
          <w:sz w:val="21"/>
          <w:szCs w:val="21"/>
        </w:rPr>
        <w:t>12</w:t>
      </w:r>
      <w:r w:rsidR="006166DB" w:rsidRPr="008B3750">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383657" w14:paraId="096E5FBB" w14:textId="77777777" w:rsidTr="008B3750">
        <w:trPr>
          <w:trHeight w:val="77"/>
        </w:trPr>
        <w:tc>
          <w:tcPr>
            <w:tcW w:w="8828" w:type="dxa"/>
          </w:tcPr>
          <w:p w14:paraId="2590EA1B" w14:textId="544B8EE9" w:rsidR="007D2FD6" w:rsidRDefault="009E680B" w:rsidP="008B3750">
            <w:pPr>
              <w:pStyle w:val="Prrafodelista"/>
              <w:numPr>
                <w:ilvl w:val="0"/>
                <w:numId w:val="12"/>
              </w:numPr>
              <w:mirrorIndents/>
              <w:jc w:val="both"/>
              <w:rPr>
                <w:rFonts w:ascii="ITC Avant Garde Std Bk" w:hAnsi="ITC Avant Garde Std Bk"/>
                <w:color w:val="000000" w:themeColor="text1"/>
                <w:sz w:val="21"/>
                <w:szCs w:val="21"/>
              </w:rPr>
            </w:pPr>
            <w:hyperlink r:id="rId11" w:anchor="!/tramite/UPR-01-007" w:history="1">
              <w:r w:rsidR="008B3750" w:rsidRPr="000460FE">
                <w:rPr>
                  <w:rStyle w:val="Hipervnculo"/>
                  <w:rFonts w:ascii="ITC Avant Garde Std Bk" w:hAnsi="ITC Avant Garde Std Bk"/>
                  <w:b/>
                  <w:sz w:val="21"/>
                  <w:szCs w:val="21"/>
                  <w:bdr w:val="none" w:sz="0" w:space="0" w:color="auto"/>
                </w:rPr>
                <w:t>UPR-01-007</w:t>
              </w:r>
            </w:hyperlink>
            <w:r w:rsidR="008B3750">
              <w:rPr>
                <w:rFonts w:ascii="ITC Avant Garde Std Bk" w:hAnsi="ITC Avant Garde Std Bk"/>
                <w:color w:val="000000" w:themeColor="text1"/>
                <w:sz w:val="21"/>
                <w:szCs w:val="21"/>
              </w:rPr>
              <w:t xml:space="preserve">: </w:t>
            </w:r>
            <w:r w:rsidR="008B3750" w:rsidRPr="008B3750">
              <w:rPr>
                <w:rFonts w:ascii="ITC Avant Garde Std Bk" w:hAnsi="ITC Avant Garde Std Bk"/>
                <w:color w:val="000000" w:themeColor="text1"/>
                <w:sz w:val="21"/>
                <w:szCs w:val="21"/>
              </w:rPr>
              <w:t>Solicitud de actualización de los datos de identificación acreditados en el Sistema Electrónico de Solicitudes de Interconexión</w:t>
            </w:r>
          </w:p>
          <w:p w14:paraId="1E0A3A61" w14:textId="71F7F724" w:rsidR="008B3750" w:rsidRPr="008B3750" w:rsidRDefault="009E680B" w:rsidP="008B3750">
            <w:pPr>
              <w:pStyle w:val="Prrafodelista"/>
              <w:numPr>
                <w:ilvl w:val="0"/>
                <w:numId w:val="12"/>
              </w:numPr>
              <w:mirrorIndents/>
              <w:jc w:val="both"/>
              <w:rPr>
                <w:rFonts w:ascii="ITC Avant Garde Std Bk" w:hAnsi="ITC Avant Garde Std Bk"/>
                <w:color w:val="000000" w:themeColor="text1"/>
                <w:sz w:val="21"/>
                <w:szCs w:val="21"/>
              </w:rPr>
            </w:pPr>
            <w:hyperlink r:id="rId12" w:anchor="!/tramite/UPR-01-001" w:history="1">
              <w:r w:rsidR="008B3750" w:rsidRPr="000460FE">
                <w:rPr>
                  <w:rStyle w:val="Hipervnculo"/>
                  <w:rFonts w:ascii="ITC Avant Garde Std Bk" w:hAnsi="ITC Avant Garde Std Bk"/>
                  <w:b/>
                  <w:sz w:val="21"/>
                  <w:szCs w:val="21"/>
                  <w:bdr w:val="none" w:sz="0" w:space="0" w:color="auto"/>
                </w:rPr>
                <w:t>UPR-01-001</w:t>
              </w:r>
            </w:hyperlink>
            <w:r w:rsidR="008B3750">
              <w:rPr>
                <w:rFonts w:ascii="ITC Avant Garde Std Bk" w:hAnsi="ITC Avant Garde Std Bk"/>
                <w:color w:val="000000" w:themeColor="text1"/>
                <w:sz w:val="21"/>
                <w:szCs w:val="21"/>
              </w:rPr>
              <w:t xml:space="preserve">: </w:t>
            </w:r>
            <w:r w:rsidR="008B3750" w:rsidRPr="008B3750">
              <w:rPr>
                <w:rFonts w:ascii="ITC Avant Garde Std Bk" w:hAnsi="ITC Avant Garde Std Bk"/>
                <w:color w:val="000000" w:themeColor="text1"/>
                <w:sz w:val="21"/>
                <w:szCs w:val="21"/>
              </w:rPr>
              <w:t>Solicitud de Acceso al Sistema Electrónico de Solicitudes de Interconexión</w:t>
            </w:r>
          </w:p>
        </w:tc>
      </w:tr>
    </w:tbl>
    <w:p w14:paraId="37E6B748"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383657" w14:paraId="1683D7BD" w14:textId="77777777" w:rsidTr="007D2FD6">
        <w:tc>
          <w:tcPr>
            <w:tcW w:w="8828" w:type="dxa"/>
          </w:tcPr>
          <w:p w14:paraId="6A09D6D7" w14:textId="37929B2A" w:rsidR="00B93DAC" w:rsidRPr="00F53619" w:rsidRDefault="000F5488" w:rsidP="00F53619">
            <w:pPr>
              <w:pStyle w:val="Prrafodelista"/>
              <w:numPr>
                <w:ilvl w:val="0"/>
                <w:numId w:val="12"/>
              </w:numPr>
              <w:mirrorIndents/>
              <w:jc w:val="both"/>
              <w:rPr>
                <w:rFonts w:ascii="ITC Avant Garde Std Bk" w:hAnsi="ITC Avant Garde Std Bk"/>
                <w:color w:val="000000" w:themeColor="text1"/>
                <w:sz w:val="21"/>
                <w:szCs w:val="21"/>
              </w:rPr>
            </w:pPr>
            <w:r w:rsidRPr="000F5488">
              <w:rPr>
                <w:rFonts w:ascii="ITC Avant Garde Std Bk" w:hAnsi="ITC Avant Garde Std Bk"/>
                <w:color w:val="000000" w:themeColor="text1"/>
                <w:sz w:val="21"/>
                <w:szCs w:val="21"/>
              </w:rPr>
              <w:t>Inspección, verificación y vigilancia: Ley Federal de Telecomunicaciones y Radiodifusión, artículos 291, 292, 293, 294, 295 y 296.</w:t>
            </w:r>
            <w:bookmarkStart w:id="0" w:name="_GoBack"/>
            <w:bookmarkEnd w:id="0"/>
          </w:p>
        </w:tc>
      </w:tr>
    </w:tbl>
    <w:p w14:paraId="21B252A3" w14:textId="77777777" w:rsidR="00DC3A1A" w:rsidRPr="00383657"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even" r:id="rId13"/>
      <w:headerReference w:type="default" r:id="rId14"/>
      <w:footerReference w:type="even" r:id="rId15"/>
      <w:footerReference w:type="default" r:id="rId16"/>
      <w:headerReference w:type="first" r:id="rId17"/>
      <w:footerReference w:type="first" r:id="rId18"/>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90CE" w16cex:dateUtc="2022-11-16T22:39:00Z"/>
  <w16cex:commentExtensible w16cex:durableId="27207F59" w16cex:dateUtc="2022-11-17T15: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9E680B" w:rsidRDefault="009E680B" w:rsidP="006166DB">
      <w:pPr>
        <w:spacing w:after="0" w:line="240" w:lineRule="auto"/>
      </w:pPr>
      <w:r>
        <w:separator/>
      </w:r>
    </w:p>
  </w:endnote>
  <w:endnote w:type="continuationSeparator" w:id="0">
    <w:p w14:paraId="133650C2" w14:textId="77777777" w:rsidR="009E680B" w:rsidRDefault="009E680B"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2BF4" w14:textId="77777777" w:rsidR="009E680B" w:rsidRDefault="009E68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8138" w14:textId="77777777" w:rsidR="009E680B" w:rsidRDefault="009E6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6CE3" w14:textId="77777777" w:rsidR="009E680B" w:rsidRDefault="009E68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9E680B" w:rsidRDefault="009E680B" w:rsidP="006166DB">
      <w:pPr>
        <w:spacing w:after="0" w:line="240" w:lineRule="auto"/>
      </w:pPr>
      <w:r>
        <w:separator/>
      </w:r>
    </w:p>
  </w:footnote>
  <w:footnote w:type="continuationSeparator" w:id="0">
    <w:p w14:paraId="02A85A98" w14:textId="77777777" w:rsidR="009E680B" w:rsidRDefault="009E680B"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F5D2" w14:textId="77777777" w:rsidR="009E680B" w:rsidRDefault="009E68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21F6D56D" w:rsidR="009E680B" w:rsidRPr="00383657" w:rsidRDefault="009E680B" w:rsidP="007D2FD6">
    <w:pPr>
      <w:pStyle w:val="Encabezado"/>
      <w:tabs>
        <w:tab w:val="left" w:pos="2748"/>
      </w:tabs>
      <w:rPr>
        <w:rFonts w:ascii="ITC Avant Garde Std Bk" w:hAnsi="ITC Avant Garde Std Bk"/>
      </w:rPr>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383657">
      <w:rPr>
        <w:rFonts w:ascii="ITC Avant Garde Std Bk" w:hAnsi="ITC Avant Garde Std Bk"/>
        <w:b/>
        <w:sz w:val="21"/>
        <w:szCs w:val="21"/>
      </w:rPr>
      <w:t>Cédula de Información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897E" w14:textId="77777777" w:rsidR="009E680B" w:rsidRDefault="009E68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663"/>
    <w:multiLevelType w:val="hybridMultilevel"/>
    <w:tmpl w:val="4244B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8E0A53"/>
    <w:multiLevelType w:val="hybridMultilevel"/>
    <w:tmpl w:val="95A436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F6082C"/>
    <w:multiLevelType w:val="hybridMultilevel"/>
    <w:tmpl w:val="63A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2"/>
  </w:num>
  <w:num w:numId="7">
    <w:abstractNumId w:val="11"/>
  </w:num>
  <w:num w:numId="8">
    <w:abstractNumId w:val="6"/>
  </w:num>
  <w:num w:numId="9">
    <w:abstractNumId w:val="8"/>
  </w:num>
  <w:num w:numId="10">
    <w:abstractNumId w:val="10"/>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odso/>
  </w:mailMerge>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DB"/>
    <w:rsid w:val="000460FE"/>
    <w:rsid w:val="00085CAE"/>
    <w:rsid w:val="000911B6"/>
    <w:rsid w:val="000F5488"/>
    <w:rsid w:val="00160C02"/>
    <w:rsid w:val="001A0D96"/>
    <w:rsid w:val="001C36BF"/>
    <w:rsid w:val="001D0BED"/>
    <w:rsid w:val="001F3494"/>
    <w:rsid w:val="00205E4A"/>
    <w:rsid w:val="00207BA8"/>
    <w:rsid w:val="00223B0B"/>
    <w:rsid w:val="002427C1"/>
    <w:rsid w:val="002434FF"/>
    <w:rsid w:val="00250D5A"/>
    <w:rsid w:val="002B0B24"/>
    <w:rsid w:val="002E37B6"/>
    <w:rsid w:val="00332FE9"/>
    <w:rsid w:val="00366E21"/>
    <w:rsid w:val="00383657"/>
    <w:rsid w:val="00384692"/>
    <w:rsid w:val="003A162A"/>
    <w:rsid w:val="003F1D7B"/>
    <w:rsid w:val="00446F0C"/>
    <w:rsid w:val="004B7538"/>
    <w:rsid w:val="004C31A6"/>
    <w:rsid w:val="004C75E5"/>
    <w:rsid w:val="004D6D14"/>
    <w:rsid w:val="004E552A"/>
    <w:rsid w:val="004F7706"/>
    <w:rsid w:val="005034EB"/>
    <w:rsid w:val="00573A52"/>
    <w:rsid w:val="00585BD4"/>
    <w:rsid w:val="005E34D0"/>
    <w:rsid w:val="005F0181"/>
    <w:rsid w:val="005F3610"/>
    <w:rsid w:val="0061003C"/>
    <w:rsid w:val="006166DB"/>
    <w:rsid w:val="006441CF"/>
    <w:rsid w:val="0065492B"/>
    <w:rsid w:val="006911B3"/>
    <w:rsid w:val="006F7E1D"/>
    <w:rsid w:val="00703626"/>
    <w:rsid w:val="00720D02"/>
    <w:rsid w:val="007466F1"/>
    <w:rsid w:val="0078318D"/>
    <w:rsid w:val="007D2FD6"/>
    <w:rsid w:val="007F5106"/>
    <w:rsid w:val="008017FB"/>
    <w:rsid w:val="00802508"/>
    <w:rsid w:val="00815D92"/>
    <w:rsid w:val="0089205E"/>
    <w:rsid w:val="008B3750"/>
    <w:rsid w:val="00910FA1"/>
    <w:rsid w:val="0092333A"/>
    <w:rsid w:val="00930087"/>
    <w:rsid w:val="009701A3"/>
    <w:rsid w:val="00977ED5"/>
    <w:rsid w:val="009918CF"/>
    <w:rsid w:val="009A6722"/>
    <w:rsid w:val="009D567D"/>
    <w:rsid w:val="009E680B"/>
    <w:rsid w:val="00A70F6B"/>
    <w:rsid w:val="00A93C7F"/>
    <w:rsid w:val="00AC079F"/>
    <w:rsid w:val="00AD4846"/>
    <w:rsid w:val="00AF71CC"/>
    <w:rsid w:val="00B018E8"/>
    <w:rsid w:val="00B30E6B"/>
    <w:rsid w:val="00B8531B"/>
    <w:rsid w:val="00B93DAC"/>
    <w:rsid w:val="00BE45D0"/>
    <w:rsid w:val="00C76443"/>
    <w:rsid w:val="00C8049B"/>
    <w:rsid w:val="00CF5F25"/>
    <w:rsid w:val="00D14569"/>
    <w:rsid w:val="00D258BF"/>
    <w:rsid w:val="00D93EA9"/>
    <w:rsid w:val="00DC3A1A"/>
    <w:rsid w:val="00DF074B"/>
    <w:rsid w:val="00DF1654"/>
    <w:rsid w:val="00E70994"/>
    <w:rsid w:val="00EF614E"/>
    <w:rsid w:val="00F014C6"/>
    <w:rsid w:val="00F30AF6"/>
    <w:rsid w:val="00F42CB3"/>
    <w:rsid w:val="00F52381"/>
    <w:rsid w:val="00F53619"/>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A2AB15"/>
  <w15:docId w15:val="{F1CF9D77-BABD-415A-B8FC-7B1D4A74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57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8F9188B98190489D8210E6B295DBB813"/>
        <w:category>
          <w:name w:val="General"/>
          <w:gallery w:val="placeholder"/>
        </w:category>
        <w:types>
          <w:type w:val="bbPlcHdr"/>
        </w:types>
        <w:behaviors>
          <w:behavior w:val="content"/>
        </w:behaviors>
        <w:guid w:val="{432D2043-0F1F-4282-AE45-C27E6FADC686}"/>
      </w:docPartPr>
      <w:docPartBody>
        <w:p w:rsidR="006A195D" w:rsidRDefault="005B2A67" w:rsidP="005B2A67">
          <w:pPr>
            <w:pStyle w:val="8F9188B98190489D8210E6B295DBB813"/>
          </w:pPr>
          <w:r w:rsidRPr="00BB6A43">
            <w:rPr>
              <w:rStyle w:val="Textodelmarcadordeposicin"/>
            </w:rPr>
            <w:t>Haga clic aquí o pulse para escribir una fecha.</w:t>
          </w:r>
        </w:p>
      </w:docPartBody>
    </w:docPart>
    <w:docPart>
      <w:docPartPr>
        <w:name w:val="AF8D996FFAFA4BFCB89BEDF4C50E0449"/>
        <w:category>
          <w:name w:val="General"/>
          <w:gallery w:val="placeholder"/>
        </w:category>
        <w:types>
          <w:type w:val="bbPlcHdr"/>
        </w:types>
        <w:behaviors>
          <w:behavior w:val="content"/>
        </w:behaviors>
        <w:guid w:val="{5962D4D7-77B9-464F-8D31-0CC4A98EB123}"/>
      </w:docPartPr>
      <w:docPartBody>
        <w:p w:rsidR="00000000" w:rsidRDefault="00F14812" w:rsidP="00F14812">
          <w:pPr>
            <w:pStyle w:val="AF8D996FFAFA4BFCB89BEDF4C50E0449"/>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B2A67"/>
    <w:rsid w:val="005D084C"/>
    <w:rsid w:val="00687FEB"/>
    <w:rsid w:val="006A195D"/>
    <w:rsid w:val="006D779E"/>
    <w:rsid w:val="007313BB"/>
    <w:rsid w:val="007866FE"/>
    <w:rsid w:val="00821EFE"/>
    <w:rsid w:val="008E6773"/>
    <w:rsid w:val="009149B3"/>
    <w:rsid w:val="00977C64"/>
    <w:rsid w:val="009F2A3C"/>
    <w:rsid w:val="00A52267"/>
    <w:rsid w:val="00A72DE6"/>
    <w:rsid w:val="00B01F8A"/>
    <w:rsid w:val="00BD1645"/>
    <w:rsid w:val="00BF7C0D"/>
    <w:rsid w:val="00C2228D"/>
    <w:rsid w:val="00D238E3"/>
    <w:rsid w:val="00D31C9E"/>
    <w:rsid w:val="00D57942"/>
    <w:rsid w:val="00D57A8B"/>
    <w:rsid w:val="00D83928"/>
    <w:rsid w:val="00DF3746"/>
    <w:rsid w:val="00F14812"/>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812"/>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8F9188B98190489D8210E6B295DBB813">
    <w:name w:val="8F9188B98190489D8210E6B295DBB813"/>
    <w:rsid w:val="005B2A67"/>
  </w:style>
  <w:style w:type="paragraph" w:customStyle="1" w:styleId="AF8D996FFAFA4BFCB89BEDF4C50E0449">
    <w:name w:val="AF8D996FFAFA4BFCB89BEDF4C50E0449"/>
    <w:rsid w:val="00F14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6D3344D2-607E-4C6C-91CF-8BE28D2D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2184</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dcterms:created xsi:type="dcterms:W3CDTF">2023-02-02T22:47:00Z</dcterms:created>
  <dcterms:modified xsi:type="dcterms:W3CDTF">2023-02-02T22:47:00Z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