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773B4B3E" w:rsidR="006166DB" w:rsidRPr="007D2FD6" w:rsidRDefault="009667F4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667F4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clasifica las frecuencias 162.400 MHz, 162.425 MHz, 162.450 MHz, 162.475 MHz, 162.500 MHz, 162.525 MHz y 162.550 MHz como espectro protegido para la difusión de alertas tempranas</w:t>
            </w:r>
            <w:r w:rsidR="00C06E99"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0E4D8395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0-12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A1F1A">
                  <w:rPr>
                    <w:rFonts w:ascii="ITC Avant Garde" w:hAnsi="ITC Avant Garde"/>
                    <w:sz w:val="21"/>
                    <w:szCs w:val="21"/>
                  </w:rPr>
                  <w:t>17/12/2020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7601A14B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3175BF">
              <w:rPr>
                <w:rStyle w:val="Estilo4"/>
                <w:rFonts w:ascii="ITC Avant Garde" w:hAnsi="ITC Avant Garde"/>
                <w:sz w:val="21"/>
                <w:szCs w:val="21"/>
              </w:rPr>
              <w:t>04/01/2021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234A2A5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74306BA4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01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175BF">
                  <w:rPr>
                    <w:rFonts w:ascii="ITC Avant Garde" w:hAnsi="ITC Avant Garde"/>
                    <w:sz w:val="21"/>
                    <w:szCs w:val="21"/>
                  </w:rPr>
                  <w:t>05/01/2021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8468F15" w:rsidR="00DF074B" w:rsidRPr="007D2FD6" w:rsidRDefault="00DF074B" w:rsidP="00C06E9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94817B1" w:rsidR="006166DB" w:rsidRPr="007D2FD6" w:rsidRDefault="00C06E9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DC1A961" w:rsidR="006166DB" w:rsidRPr="007D2FD6" w:rsidRDefault="00C06E9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56C60820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4228F91F" w:rsidR="00C06E99" w:rsidRPr="007D2FD6" w:rsidRDefault="003175BF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007D4FAF" w:rsidR="006166DB" w:rsidRPr="007D2FD6" w:rsidRDefault="002B1CA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175B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FE3CE62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C6AA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A4ED4C4" w:rsidR="006166DB" w:rsidRPr="007D2FD6" w:rsidRDefault="00BC1F5D" w:rsidP="00BC1F5D">
            <w:pPr>
              <w:contextualSpacing/>
              <w:mirrorIndents/>
              <w:jc w:val="center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D452EE1" wp14:editId="22189733">
                  <wp:extent cx="5403850" cy="934085"/>
                  <wp:effectExtent l="0" t="0" r="6350" b="0"/>
                  <wp:docPr id="2" name="Imagen 2" descr="Tabla de contenido del Acuerdo mediante el cual el Pleno del Instituto Federal de Telecomunicaciones clasifica las frecuencias 162.400 MHz, 162.425 MHz, 162.450 MHz, 162.475 MHz, 162.500 MHz, 162.525 MHz y 162.550 MHz como espectro protegido para la difusión de alertas tempr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abla de contenido del Acuerdo mediante el cual el Pleno del Instituto Federal de Telecomunicaciones clasifica las frecuencias 162.400 MHz, 162.425 MHz, 162.450 MHz, 162.475 MHz, 162.500 MHz, 162.525 MHz y 162.550 MHz como espectro protegido para la difusión de alertas tempranas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1715FE4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C6AA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7D03630C" w:rsidR="00F73022" w:rsidRPr="007D2FD6" w:rsidRDefault="003175BF" w:rsidP="003175BF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Clasificar </w:t>
            </w:r>
            <w:r w:rsidRPr="003175BF">
              <w:rPr>
                <w:rFonts w:ascii="ITC Avant Garde" w:hAnsi="ITC Avant Garde"/>
                <w:color w:val="000000"/>
                <w:sz w:val="21"/>
                <w:szCs w:val="21"/>
              </w:rPr>
              <w:t>las frecuencias 162.400 MHz, 162.425 MHz, 162.450 MHz, 162.475 MHz, 162.500 MHz, 162.525 MHz y 162.550 MHz, cada una con un ancho de canal de hasta 25 kHz, como espectro protegido para la difusión de alertas tempranas</w:t>
            </w:r>
            <w:r w:rsidR="00C06E99" w:rsidRPr="005719E6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BEB5DA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67BD673C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3A9B0B00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Concesionarios, permisionarios 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42979600" w:rsidR="00DC3A1A" w:rsidRPr="007D2FD6" w:rsidRDefault="00B05A48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20E05C58" w:rsidR="007D2FD6" w:rsidRPr="001E7725" w:rsidRDefault="001E7725" w:rsidP="001E7725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7D967107" w:rsidR="007D2FD6" w:rsidRPr="003175BF" w:rsidRDefault="00444458" w:rsidP="003175B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Inspección, verificación y vigilancia: </w:t>
            </w: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Radiodifusión,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3175BF" w:rsidRDefault="003175BF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3175BF" w:rsidRDefault="003175BF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3175BF" w:rsidRDefault="003175BF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3175BF" w:rsidRDefault="003175BF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77F72E8F" w:rsidR="003175BF" w:rsidRDefault="003175BF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463B6DF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2E3"/>
    <w:multiLevelType w:val="hybridMultilevel"/>
    <w:tmpl w:val="2A6E2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188F"/>
    <w:multiLevelType w:val="hybridMultilevel"/>
    <w:tmpl w:val="CE1CA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063015">
    <w:abstractNumId w:val="5"/>
  </w:num>
  <w:num w:numId="2" w16cid:durableId="1840348638">
    <w:abstractNumId w:val="4"/>
  </w:num>
  <w:num w:numId="3" w16cid:durableId="2064256858">
    <w:abstractNumId w:val="1"/>
  </w:num>
  <w:num w:numId="4" w16cid:durableId="1978490090">
    <w:abstractNumId w:val="2"/>
  </w:num>
  <w:num w:numId="5" w16cid:durableId="138620230">
    <w:abstractNumId w:val="6"/>
  </w:num>
  <w:num w:numId="6" w16cid:durableId="1072195308">
    <w:abstractNumId w:val="11"/>
  </w:num>
  <w:num w:numId="7" w16cid:durableId="1704401391">
    <w:abstractNumId w:val="10"/>
  </w:num>
  <w:num w:numId="8" w16cid:durableId="1925793845">
    <w:abstractNumId w:val="7"/>
  </w:num>
  <w:num w:numId="9" w16cid:durableId="1456943298">
    <w:abstractNumId w:val="8"/>
  </w:num>
  <w:num w:numId="10" w16cid:durableId="631985273">
    <w:abstractNumId w:val="9"/>
  </w:num>
  <w:num w:numId="11" w16cid:durableId="866334903">
    <w:abstractNumId w:val="0"/>
  </w:num>
  <w:num w:numId="12" w16cid:durableId="78866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C36BF"/>
    <w:rsid w:val="001D0BED"/>
    <w:rsid w:val="001E7725"/>
    <w:rsid w:val="001F3494"/>
    <w:rsid w:val="00207BA8"/>
    <w:rsid w:val="00223B0B"/>
    <w:rsid w:val="002434FF"/>
    <w:rsid w:val="00250D5A"/>
    <w:rsid w:val="002B0B24"/>
    <w:rsid w:val="002B1CAD"/>
    <w:rsid w:val="002E37B6"/>
    <w:rsid w:val="003175BF"/>
    <w:rsid w:val="00332FE9"/>
    <w:rsid w:val="00366E21"/>
    <w:rsid w:val="00384692"/>
    <w:rsid w:val="003A162A"/>
    <w:rsid w:val="003F1D7B"/>
    <w:rsid w:val="00444458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1023"/>
    <w:rsid w:val="006166DB"/>
    <w:rsid w:val="006441CF"/>
    <w:rsid w:val="0065492B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9205E"/>
    <w:rsid w:val="008B4C4D"/>
    <w:rsid w:val="0092333A"/>
    <w:rsid w:val="009667F4"/>
    <w:rsid w:val="009701A3"/>
    <w:rsid w:val="00977ED5"/>
    <w:rsid w:val="009918CF"/>
    <w:rsid w:val="009A6722"/>
    <w:rsid w:val="009D567D"/>
    <w:rsid w:val="00A70F6B"/>
    <w:rsid w:val="00A93C7F"/>
    <w:rsid w:val="00AA1F1A"/>
    <w:rsid w:val="00AC079F"/>
    <w:rsid w:val="00AD4846"/>
    <w:rsid w:val="00AF71CC"/>
    <w:rsid w:val="00B018E8"/>
    <w:rsid w:val="00B05A48"/>
    <w:rsid w:val="00B30E6B"/>
    <w:rsid w:val="00B7206B"/>
    <w:rsid w:val="00B8531B"/>
    <w:rsid w:val="00BC1F5D"/>
    <w:rsid w:val="00BE45D0"/>
    <w:rsid w:val="00C06E99"/>
    <w:rsid w:val="00C76443"/>
    <w:rsid w:val="00C8049B"/>
    <w:rsid w:val="00CC6AA1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2B4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1B5A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DB8A8-48EB-4187-AFEE-2FA7E1A24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1500</Characters>
  <Application>Microsoft Office Word</Application>
  <DocSecurity>0</DocSecurity>
  <Lines>48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del Acuerdo sobre la clasificación de frecuencias como espectro protegido para la difusión de alertas tempranas</dc:title>
  <dc:subject/>
  <dc:creator>Luis Fernando Rosas Yanez</dc:creator>
  <cp:keywords/>
  <dc:description/>
  <cp:lastModifiedBy>Noemi Legaria </cp:lastModifiedBy>
  <cp:revision>3</cp:revision>
  <cp:lastPrinted>2022-03-09T20:40:00Z</cp:lastPrinted>
  <dcterms:created xsi:type="dcterms:W3CDTF">2022-09-05T21:29:00Z</dcterms:created>
  <dcterms:modified xsi:type="dcterms:W3CDTF">2022-09-05T21:30:00Z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