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E401" w14:textId="77777777" w:rsidR="006166DB" w:rsidRPr="00794F66" w:rsidRDefault="006166DB" w:rsidP="00794F66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794F66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94F66" w14:paraId="1B2E1BC8" w14:textId="77777777" w:rsidTr="00DF074B">
        <w:tc>
          <w:tcPr>
            <w:tcW w:w="8828" w:type="dxa"/>
          </w:tcPr>
          <w:p w14:paraId="5E631BCB" w14:textId="709B2345" w:rsidR="006166DB" w:rsidRPr="00794F66" w:rsidRDefault="000942D3" w:rsidP="00794F66">
            <w:pPr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Acuerdo mediante el cual el Pleno del Instituto Federal de Telecomunicaciones aprueba y expide los </w:t>
            </w:r>
            <w:r w:rsidR="00FE4ECC" w:rsidRPr="00794F66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Lineamientos generales para la asignación de canales virtuales de televisión radiodifundida</w:t>
            </w:r>
          </w:p>
        </w:tc>
      </w:tr>
    </w:tbl>
    <w:p w14:paraId="52EC83BF" w14:textId="77777777" w:rsidR="006166DB" w:rsidRPr="00794F66" w:rsidRDefault="006166DB" w:rsidP="00794F66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56872A26" w14:textId="77777777" w:rsidR="006166DB" w:rsidRPr="00794F66" w:rsidRDefault="006166DB" w:rsidP="00794F66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794F66">
        <w:rPr>
          <w:rFonts w:ascii="ITC Avant Garde Std Bk" w:hAnsi="ITC Avant Garde Std Bk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94F66" w14:paraId="454C3A95" w14:textId="77777777" w:rsidTr="49AEA6E6">
        <w:tc>
          <w:tcPr>
            <w:tcW w:w="8828" w:type="dxa"/>
          </w:tcPr>
          <w:p w14:paraId="1A68E5FF" w14:textId="395D19D5" w:rsidR="006166DB" w:rsidRPr="00794F66" w:rsidRDefault="006166DB" w:rsidP="00794F66">
            <w:pPr>
              <w:contextualSpacing/>
              <w:mirrorIndents/>
              <w:jc w:val="both"/>
              <w:rPr>
                <w:rStyle w:val="Estilo4"/>
                <w:sz w:val="21"/>
                <w:szCs w:val="21"/>
              </w:rPr>
            </w:pPr>
            <w:r w:rsidRPr="00794F66">
              <w:rPr>
                <w:rStyle w:val="Estilo4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6-06-16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1E6AFB" w:rsidRPr="00794F66">
                  <w:rPr>
                    <w:rStyle w:val="Estilo4"/>
                    <w:sz w:val="21"/>
                    <w:szCs w:val="21"/>
                  </w:rPr>
                  <w:t>16/06/2016</w:t>
                </w:r>
              </w:sdtContent>
            </w:sdt>
          </w:p>
        </w:tc>
      </w:tr>
      <w:tr w:rsidR="003F1D7B" w:rsidRPr="00794F66" w14:paraId="098151CF" w14:textId="77777777" w:rsidTr="49AEA6E6">
        <w:tc>
          <w:tcPr>
            <w:tcW w:w="8828" w:type="dxa"/>
          </w:tcPr>
          <w:p w14:paraId="07D4CB20" w14:textId="5E9619DC" w:rsidR="003F1D7B" w:rsidRPr="00794F66" w:rsidRDefault="003F1D7B" w:rsidP="00794F66">
            <w:pPr>
              <w:contextualSpacing/>
              <w:mirrorIndents/>
              <w:jc w:val="both"/>
              <w:rPr>
                <w:rStyle w:val="Estilo4"/>
                <w:sz w:val="21"/>
                <w:szCs w:val="21"/>
              </w:rPr>
            </w:pPr>
            <w:r w:rsidRPr="00794F66">
              <w:rPr>
                <w:rStyle w:val="Estilo4"/>
                <w:sz w:val="21"/>
                <w:szCs w:val="21"/>
              </w:rPr>
              <w:t>F</w:t>
            </w:r>
            <w:r w:rsidR="00FE4ECC" w:rsidRPr="00794F66">
              <w:rPr>
                <w:rStyle w:val="Estilo4"/>
                <w:sz w:val="21"/>
                <w:szCs w:val="21"/>
              </w:rPr>
              <w:t>echa de publicación en el DOF: 27</w:t>
            </w:r>
            <w:r w:rsidRPr="00794F66">
              <w:rPr>
                <w:rStyle w:val="Estilo4"/>
                <w:sz w:val="21"/>
                <w:szCs w:val="21"/>
              </w:rPr>
              <w:t>/0</w:t>
            </w:r>
            <w:r w:rsidR="00FE4ECC" w:rsidRPr="00794F66">
              <w:rPr>
                <w:rStyle w:val="Estilo4"/>
                <w:sz w:val="21"/>
                <w:szCs w:val="21"/>
              </w:rPr>
              <w:t>6/2016</w:t>
            </w:r>
            <w:r w:rsidRPr="00794F66">
              <w:rPr>
                <w:rStyle w:val="Estilo4"/>
                <w:sz w:val="21"/>
                <w:szCs w:val="21"/>
              </w:rPr>
              <w:t xml:space="preserve"> </w:t>
            </w:r>
          </w:p>
        </w:tc>
      </w:tr>
      <w:tr w:rsidR="00DF074B" w:rsidRPr="00794F66" w14:paraId="784A8897" w14:textId="77777777" w:rsidTr="49AEA6E6">
        <w:tc>
          <w:tcPr>
            <w:tcW w:w="8828" w:type="dxa"/>
          </w:tcPr>
          <w:p w14:paraId="335C558B" w14:textId="572031AB" w:rsidR="00DF074B" w:rsidRPr="00794F66" w:rsidRDefault="004C31A6" w:rsidP="00794F66">
            <w:pPr>
              <w:contextualSpacing/>
              <w:mirrorIndents/>
              <w:jc w:val="both"/>
              <w:rPr>
                <w:rStyle w:val="Estilo4"/>
                <w:sz w:val="21"/>
                <w:szCs w:val="21"/>
              </w:rPr>
            </w:pPr>
            <w:r w:rsidRPr="00794F66">
              <w:rPr>
                <w:rStyle w:val="Estilo4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FE4ECC" w:rsidRPr="00794F66">
                  <w:rPr>
                    <w:rStyle w:val="Estilo4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794F66" w14:paraId="25C2F9B9" w14:textId="77777777" w:rsidTr="49AEA6E6">
        <w:tc>
          <w:tcPr>
            <w:tcW w:w="8828" w:type="dxa"/>
          </w:tcPr>
          <w:p w14:paraId="187042E5" w14:textId="5AC62FF5" w:rsidR="006166DB" w:rsidRPr="00794F66" w:rsidRDefault="006166DB" w:rsidP="00794F66">
            <w:pPr>
              <w:contextualSpacing/>
              <w:mirrorIndents/>
              <w:jc w:val="both"/>
              <w:rPr>
                <w:rStyle w:val="Estilo4"/>
                <w:sz w:val="21"/>
                <w:szCs w:val="21"/>
              </w:rPr>
            </w:pPr>
            <w:r w:rsidRPr="00794F66">
              <w:rPr>
                <w:rStyle w:val="Estilo4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16-06-28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FE4ECC" w:rsidRPr="00794F66">
                  <w:rPr>
                    <w:rStyle w:val="Estilo4"/>
                    <w:sz w:val="21"/>
                    <w:szCs w:val="21"/>
                  </w:rPr>
                  <w:t>28/06/2016</w:t>
                </w:r>
              </w:sdtContent>
            </w:sdt>
            <w:r w:rsidRPr="00794F66">
              <w:rPr>
                <w:rStyle w:val="Estilo4"/>
                <w:sz w:val="21"/>
                <w:szCs w:val="21"/>
              </w:rPr>
              <w:t xml:space="preserve"> </w:t>
            </w:r>
          </w:p>
        </w:tc>
      </w:tr>
      <w:tr w:rsidR="00DF074B" w:rsidRPr="00794F66" w14:paraId="5C60735A" w14:textId="77777777" w:rsidTr="49AEA6E6">
        <w:trPr>
          <w:trHeight w:val="50"/>
        </w:trPr>
        <w:tc>
          <w:tcPr>
            <w:tcW w:w="8828" w:type="dxa"/>
          </w:tcPr>
          <w:p w14:paraId="43F30054" w14:textId="40C07B7C" w:rsidR="00DF074B" w:rsidRPr="00794F66" w:rsidRDefault="00DF074B" w:rsidP="00794F66">
            <w:pPr>
              <w:contextualSpacing/>
              <w:mirrorIndents/>
              <w:jc w:val="both"/>
              <w:rPr>
                <w:rStyle w:val="Estilo4"/>
                <w:sz w:val="21"/>
                <w:szCs w:val="21"/>
              </w:rPr>
            </w:pPr>
            <w:r w:rsidRPr="00794F66">
              <w:rPr>
                <w:rStyle w:val="Estilo4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FE4ECC" w:rsidRPr="00794F66">
                  <w:rPr>
                    <w:rStyle w:val="Estilo4"/>
                    <w:sz w:val="21"/>
                    <w:szCs w:val="21"/>
                  </w:rPr>
                  <w:t>No aplica</w:t>
                </w:r>
              </w:sdtContent>
            </w:sdt>
          </w:p>
        </w:tc>
      </w:tr>
    </w:tbl>
    <w:p w14:paraId="7B361F8E" w14:textId="77777777" w:rsidR="006166DB" w:rsidRPr="00794F66" w:rsidRDefault="006166DB" w:rsidP="00794F66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66657EF3" w14:textId="77777777" w:rsidR="006166DB" w:rsidRPr="00794F66" w:rsidRDefault="006166DB" w:rsidP="00794F66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794F66">
        <w:rPr>
          <w:rFonts w:ascii="ITC Avant Garde Std Bk" w:hAnsi="ITC Avant Garde Std Bk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94F66" w14:paraId="2E594784" w14:textId="77777777" w:rsidTr="00DF074B">
        <w:tc>
          <w:tcPr>
            <w:tcW w:w="8828" w:type="dxa"/>
          </w:tcPr>
          <w:p w14:paraId="6C41AB66" w14:textId="5DC22EAE" w:rsidR="006166DB" w:rsidRPr="00794F66" w:rsidRDefault="00876EC6" w:rsidP="00794F66">
            <w:p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794F66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794F66" w:rsidRDefault="006166DB" w:rsidP="00794F66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11112038" w14:textId="77777777" w:rsidR="006166DB" w:rsidRPr="00794F66" w:rsidRDefault="006166DB" w:rsidP="00794F66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794F66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94F66" w14:paraId="0FEE5916" w14:textId="77777777" w:rsidTr="00DF074B">
        <w:tc>
          <w:tcPr>
            <w:tcW w:w="8828" w:type="dxa"/>
          </w:tcPr>
          <w:p w14:paraId="043F6ABC" w14:textId="13169329" w:rsidR="006166DB" w:rsidRPr="00794F66" w:rsidRDefault="00876EC6" w:rsidP="00794F66">
            <w:pPr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794F66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794F66" w:rsidRDefault="006166DB" w:rsidP="00794F66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5315D7AB" w14:textId="77777777" w:rsidR="00DC3A1A" w:rsidRPr="00794F66" w:rsidRDefault="00DC3A1A" w:rsidP="00794F66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794F66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794F66" w14:paraId="749D808B" w14:textId="77777777" w:rsidTr="00DF074B">
        <w:tc>
          <w:tcPr>
            <w:tcW w:w="8828" w:type="dxa"/>
          </w:tcPr>
          <w:p w14:paraId="07FF9FAE" w14:textId="4E49EA29" w:rsidR="00DC3A1A" w:rsidRPr="00794F66" w:rsidRDefault="00C76443" w:rsidP="00794F66">
            <w:pPr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794F66">
              <w:rPr>
                <w:rStyle w:val="Estilo4"/>
                <w:sz w:val="21"/>
                <w:szCs w:val="21"/>
              </w:rPr>
              <w:t>Ámbito de Aplicación</w:t>
            </w:r>
            <w:r w:rsidR="00366E21" w:rsidRPr="00794F66">
              <w:rPr>
                <w:rStyle w:val="Estilo4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876EC6" w:rsidRPr="00794F66">
                  <w:rPr>
                    <w:rStyle w:val="Estilo4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794F66" w:rsidRDefault="00DC3A1A" w:rsidP="00794F66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2F008405" w14:textId="67E4D8D6" w:rsidR="006166DB" w:rsidRPr="00794F66" w:rsidRDefault="00DC3A1A" w:rsidP="00794F66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794F66">
        <w:rPr>
          <w:rFonts w:ascii="ITC Avant Garde Std Bk" w:hAnsi="ITC Avant Garde Std Bk"/>
          <w:b/>
          <w:color w:val="000000" w:themeColor="text1"/>
          <w:sz w:val="21"/>
          <w:szCs w:val="21"/>
        </w:rPr>
        <w:t>6</w:t>
      </w:r>
      <w:r w:rsidR="006166DB" w:rsidRPr="00794F66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94F66" w14:paraId="380262AA" w14:textId="77777777" w:rsidTr="00DF074B">
        <w:tc>
          <w:tcPr>
            <w:tcW w:w="8828" w:type="dxa"/>
          </w:tcPr>
          <w:p w14:paraId="1917902A" w14:textId="0AE3BE73" w:rsidR="006166DB" w:rsidRPr="00794F66" w:rsidRDefault="00876EC6" w:rsidP="00794F66">
            <w:pPr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794F66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4E8FF191" w14:textId="77777777" w:rsidR="006166DB" w:rsidRPr="00794F66" w:rsidRDefault="006166DB" w:rsidP="00794F66">
      <w:pPr>
        <w:spacing w:after="0" w:line="240" w:lineRule="auto"/>
        <w:ind w:firstLine="708"/>
        <w:contextualSpacing/>
        <w:mirrorIndents/>
        <w:jc w:val="both"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03333167" w14:textId="178A32D8" w:rsidR="006166DB" w:rsidRPr="00794F66" w:rsidRDefault="00DC3A1A" w:rsidP="00794F66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794F66">
        <w:rPr>
          <w:rFonts w:ascii="ITC Avant Garde Std Bk" w:hAnsi="ITC Avant Garde Std Bk"/>
          <w:b/>
          <w:color w:val="000000" w:themeColor="text1"/>
          <w:sz w:val="21"/>
          <w:szCs w:val="21"/>
        </w:rPr>
        <w:t>7</w:t>
      </w:r>
      <w:r w:rsidR="006166DB" w:rsidRPr="00794F66">
        <w:rPr>
          <w:rFonts w:ascii="ITC Avant Garde Std Bk" w:hAnsi="ITC Avant Garde Std Bk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94F66" w14:paraId="00840257" w14:textId="77777777" w:rsidTr="00DF074B">
        <w:tc>
          <w:tcPr>
            <w:tcW w:w="8828" w:type="dxa"/>
          </w:tcPr>
          <w:p w14:paraId="5DFAFB35" w14:textId="037501EA" w:rsidR="006166DB" w:rsidRPr="00794F66" w:rsidRDefault="008253B6" w:rsidP="00794F66">
            <w:pPr>
              <w:contextualSpacing/>
              <w:mirrorIndents/>
              <w:jc w:val="both"/>
              <w:rPr>
                <w:rFonts w:ascii="ITC Avant Garde Std Bk" w:hAnsi="ITC Avant Garde Std Bk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rFonts w:asciiTheme="minorHAnsi" w:hAnsiTheme="minorHAnsi"/>
                  <w:i/>
                  <w:color w:val="AEAAAA" w:themeColor="background2" w:themeShade="BF"/>
                </w:rPr>
              </w:sdtEndPr>
              <w:sdtContent>
                <w:r w:rsidR="00AE08CC" w:rsidRPr="00794F66">
                  <w:rPr>
                    <w:rStyle w:val="Estilo4"/>
                    <w:sz w:val="21"/>
                    <w:szCs w:val="21"/>
                  </w:rPr>
                  <w:t xml:space="preserve">Lineamiento </w:t>
                </w:r>
              </w:sdtContent>
            </w:sdt>
          </w:p>
        </w:tc>
      </w:tr>
    </w:tbl>
    <w:p w14:paraId="635A852A" w14:textId="77777777" w:rsidR="006166DB" w:rsidRPr="00794F66" w:rsidRDefault="006166DB" w:rsidP="00794F66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i/>
          <w:color w:val="000000" w:themeColor="text1"/>
          <w:sz w:val="21"/>
          <w:szCs w:val="21"/>
        </w:rPr>
      </w:pPr>
    </w:p>
    <w:p w14:paraId="22B399FE" w14:textId="48C9541F" w:rsidR="006166DB" w:rsidRPr="00794F66" w:rsidRDefault="00DC3A1A" w:rsidP="00794F66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794F66">
        <w:rPr>
          <w:rFonts w:ascii="ITC Avant Garde Std Bk" w:hAnsi="ITC Avant Garde Std Bk"/>
          <w:b/>
          <w:color w:val="000000" w:themeColor="text1"/>
          <w:sz w:val="21"/>
          <w:szCs w:val="21"/>
        </w:rPr>
        <w:t>8</w:t>
      </w:r>
      <w:r w:rsidR="006166DB" w:rsidRPr="00794F66">
        <w:rPr>
          <w:rFonts w:ascii="ITC Avant Garde Std Bk" w:hAnsi="ITC Avant Garde Std Bk"/>
          <w:b/>
          <w:color w:val="000000" w:themeColor="text1"/>
          <w:sz w:val="21"/>
          <w:szCs w:val="21"/>
        </w:rPr>
        <w:t>.</w:t>
      </w:r>
      <w:r w:rsidR="00DD792A">
        <w:rPr>
          <w:rFonts w:ascii="ITC Avant Garde Std Bk" w:hAnsi="ITC Avant Garde Std Bk"/>
          <w:b/>
          <w:color w:val="000000" w:themeColor="text1"/>
          <w:sz w:val="21"/>
          <w:szCs w:val="21"/>
        </w:rPr>
        <w:t>-</w:t>
      </w:r>
      <w:r w:rsidR="006166DB" w:rsidRPr="00794F66">
        <w:rPr>
          <w:rFonts w:ascii="ITC Avant Garde Std Bk" w:hAnsi="ITC Avant Garde Std Bk"/>
          <w:sz w:val="21"/>
          <w:szCs w:val="21"/>
        </w:rPr>
        <w:t xml:space="preserve"> </w:t>
      </w:r>
      <w:r w:rsidR="006166DB" w:rsidRPr="00794F66">
        <w:rPr>
          <w:rFonts w:ascii="ITC Avant Garde Std Bk" w:hAnsi="ITC Avant Garde Std Bk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94F66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1406EC31" w:rsidR="00032211" w:rsidRPr="00870C7A" w:rsidRDefault="00870C7A" w:rsidP="00870C7A">
            <w:p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4E6C6C7C" w14:textId="77777777" w:rsidR="00F73022" w:rsidRPr="00794F66" w:rsidRDefault="00F73022" w:rsidP="00794F66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308AB0E2" w14:textId="6EACF5E9" w:rsidR="00F73022" w:rsidRPr="00794F66" w:rsidRDefault="00DC3A1A" w:rsidP="00794F66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794F66">
        <w:rPr>
          <w:rFonts w:ascii="ITC Avant Garde Std Bk" w:hAnsi="ITC Avant Garde Std Bk"/>
          <w:b/>
          <w:color w:val="000000" w:themeColor="text1"/>
          <w:sz w:val="21"/>
          <w:szCs w:val="21"/>
        </w:rPr>
        <w:t>9</w:t>
      </w:r>
      <w:r w:rsidR="00F73022" w:rsidRPr="00794F66">
        <w:rPr>
          <w:rFonts w:ascii="ITC Avant Garde Std Bk" w:hAnsi="ITC Avant Garde Std Bk"/>
          <w:b/>
          <w:color w:val="000000" w:themeColor="text1"/>
          <w:sz w:val="21"/>
          <w:szCs w:val="21"/>
        </w:rPr>
        <w:t>.</w:t>
      </w:r>
      <w:r w:rsidR="00DD792A">
        <w:rPr>
          <w:rFonts w:ascii="ITC Avant Garde Std Bk" w:hAnsi="ITC Avant Garde Std Bk"/>
          <w:b/>
          <w:color w:val="000000" w:themeColor="text1"/>
          <w:sz w:val="21"/>
          <w:szCs w:val="21"/>
        </w:rPr>
        <w:t>-</w:t>
      </w:r>
      <w:r w:rsidR="00F73022" w:rsidRPr="00794F66">
        <w:rPr>
          <w:rFonts w:ascii="ITC Avant Garde Std Bk" w:hAnsi="ITC Avant Garde Std Bk"/>
          <w:sz w:val="21"/>
          <w:szCs w:val="21"/>
        </w:rPr>
        <w:t xml:space="preserve"> </w:t>
      </w:r>
      <w:r w:rsidR="00F73022" w:rsidRPr="00794F66">
        <w:rPr>
          <w:rFonts w:ascii="ITC Avant Garde Std Bk" w:hAnsi="ITC Avant Garde Std Bk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794F66" w14:paraId="373C675C" w14:textId="77777777" w:rsidTr="00DF074B">
        <w:tc>
          <w:tcPr>
            <w:tcW w:w="8828" w:type="dxa"/>
          </w:tcPr>
          <w:p w14:paraId="53B08DCA" w14:textId="4052D20F" w:rsidR="00F73022" w:rsidRPr="00794F66" w:rsidRDefault="00AE08CC" w:rsidP="00794F66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794F66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Regular el uso de Canales Virtuales, su asignación y sus condiciones de funcionamiento.</w:t>
            </w:r>
          </w:p>
        </w:tc>
      </w:tr>
    </w:tbl>
    <w:p w14:paraId="2355FA42" w14:textId="77777777" w:rsidR="00F73022" w:rsidRPr="00794F66" w:rsidRDefault="00F73022" w:rsidP="00794F66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346E748B" w14:textId="170A2651" w:rsidR="006166DB" w:rsidRPr="00794F66" w:rsidRDefault="00DC3A1A" w:rsidP="00794F66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794F66">
        <w:rPr>
          <w:rFonts w:ascii="ITC Avant Garde Std Bk" w:hAnsi="ITC Avant Garde Std Bk"/>
          <w:b/>
          <w:color w:val="000000" w:themeColor="text1"/>
          <w:sz w:val="21"/>
          <w:szCs w:val="21"/>
        </w:rPr>
        <w:t>10</w:t>
      </w:r>
      <w:r w:rsidR="006166DB" w:rsidRPr="00794F66">
        <w:rPr>
          <w:rFonts w:ascii="ITC Avant Garde Std Bk" w:hAnsi="ITC Avant Garde Std Bk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94F66" w14:paraId="36A134C5" w14:textId="77777777" w:rsidTr="00DF074B">
        <w:tc>
          <w:tcPr>
            <w:tcW w:w="8828" w:type="dxa"/>
          </w:tcPr>
          <w:p w14:paraId="0C79C5AD" w14:textId="5C689DD1" w:rsidR="006166DB" w:rsidRPr="00794F66" w:rsidRDefault="006166DB" w:rsidP="00794F66">
            <w:pPr>
              <w:contextualSpacing/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794F66">
              <w:rPr>
                <w:rFonts w:ascii="ITC Avant Garde Std Bk" w:hAnsi="ITC Avant Garde Std Bk"/>
                <w:sz w:val="21"/>
                <w:szCs w:val="21"/>
              </w:rPr>
              <w:t>Materia: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A9377C" w:rsidRPr="00794F66">
                  <w:rPr>
                    <w:rFonts w:ascii="ITC Avant Garde Std Bk" w:hAnsi="ITC Avant Garde Std Bk"/>
                    <w:sz w:val="21"/>
                    <w:szCs w:val="21"/>
                  </w:rPr>
                  <w:t xml:space="preserve">Telecomunicaciones y Radiodifusión </w:t>
                </w:r>
              </w:sdtContent>
            </w:sdt>
            <w:r w:rsidRPr="00794F66">
              <w:rPr>
                <w:rFonts w:ascii="ITC Avant Garde Std Bk" w:hAnsi="ITC Avant Garde Std Bk"/>
                <w:sz w:val="21"/>
                <w:szCs w:val="21"/>
              </w:rPr>
              <w:t xml:space="preserve">  </w:t>
            </w:r>
          </w:p>
        </w:tc>
      </w:tr>
      <w:tr w:rsidR="006166DB" w:rsidRPr="00794F66" w14:paraId="78629502" w14:textId="77777777" w:rsidTr="00DF074B">
        <w:tc>
          <w:tcPr>
            <w:tcW w:w="8828" w:type="dxa"/>
          </w:tcPr>
          <w:p w14:paraId="617248E0" w14:textId="6C115C3B" w:rsidR="006166DB" w:rsidRPr="00794F66" w:rsidRDefault="006166DB" w:rsidP="00794F66">
            <w:pPr>
              <w:contextualSpacing/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794F66">
              <w:rPr>
                <w:rFonts w:ascii="ITC Avant Garde Std Bk" w:hAnsi="ITC Avant Garde Std Bk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AD1913" w:rsidRPr="00794F66">
                  <w:rPr>
                    <w:rFonts w:ascii="ITC Avant Garde Std Bk" w:hAnsi="ITC Avant Garde Std Bk"/>
                    <w:sz w:val="21"/>
                    <w:szCs w:val="21"/>
                  </w:rPr>
                  <w:t>Transmisión de programas de televisión</w:t>
                </w:r>
              </w:sdtContent>
            </w:sdt>
          </w:p>
        </w:tc>
      </w:tr>
      <w:tr w:rsidR="006166DB" w:rsidRPr="00794F66" w14:paraId="380D841C" w14:textId="77777777" w:rsidTr="00DF074B">
        <w:tc>
          <w:tcPr>
            <w:tcW w:w="8828" w:type="dxa"/>
          </w:tcPr>
          <w:p w14:paraId="6C9F585B" w14:textId="6536E7F7" w:rsidR="006166DB" w:rsidRPr="00794F66" w:rsidRDefault="006166DB" w:rsidP="00794F66">
            <w:pPr>
              <w:contextualSpacing/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794F66">
              <w:rPr>
                <w:rFonts w:ascii="ITC Avant Garde Std Bk" w:hAnsi="ITC Avant Garde Std Bk"/>
                <w:sz w:val="21"/>
                <w:szCs w:val="21"/>
              </w:rPr>
              <w:t xml:space="preserve">Regulado: </w:t>
            </w:r>
            <w:r w:rsidR="0092333A" w:rsidRPr="00794F66">
              <w:rPr>
                <w:rFonts w:ascii="ITC Avant Garde Std Bk" w:hAnsi="ITC Avant Garde Std Bk"/>
                <w:sz w:val="21"/>
                <w:szCs w:val="21"/>
              </w:rPr>
              <w:t>Concesionarios, perm</w:t>
            </w:r>
            <w:r w:rsidR="00A9377C" w:rsidRPr="00794F66">
              <w:rPr>
                <w:rFonts w:ascii="ITC Avant Garde Std Bk" w:hAnsi="ITC Avant Garde Std Bk"/>
                <w:sz w:val="21"/>
                <w:szCs w:val="21"/>
              </w:rPr>
              <w:t>isionarios y autorizados</w:t>
            </w:r>
          </w:p>
        </w:tc>
      </w:tr>
    </w:tbl>
    <w:p w14:paraId="6F28DB01" w14:textId="5DEA0AD1" w:rsidR="001D0BED" w:rsidRDefault="001D0BED" w:rsidP="00794F66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39827835" w14:textId="77777777" w:rsidR="00DC3A1A" w:rsidRPr="00794F66" w:rsidRDefault="00DC3A1A" w:rsidP="00794F66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794F66">
        <w:rPr>
          <w:rFonts w:ascii="ITC Avant Garde Std Bk" w:hAnsi="ITC Avant Garde Std Bk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794F66" w14:paraId="0977E504" w14:textId="77777777" w:rsidTr="00DF074B">
        <w:trPr>
          <w:trHeight w:val="65"/>
        </w:trPr>
        <w:tc>
          <w:tcPr>
            <w:tcW w:w="8828" w:type="dxa"/>
          </w:tcPr>
          <w:p w14:paraId="2AEA7934" w14:textId="63B0EFE2" w:rsidR="000F3CD1" w:rsidRDefault="000F3CD1" w:rsidP="00B460BE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>
              <w:rPr>
                <w:rFonts w:ascii="ITC Avant Garde Std Bk" w:hAnsi="ITC Avant Garde Std Bk"/>
                <w:sz w:val="21"/>
                <w:szCs w:val="21"/>
              </w:rPr>
              <w:t>Ley Federal de Telecomunicaciones y Radiodifusión.</w:t>
            </w:r>
          </w:p>
          <w:p w14:paraId="5D4A60FE" w14:textId="328B73E9" w:rsidR="00DC3A1A" w:rsidRPr="00B460BE" w:rsidRDefault="00B460BE" w:rsidP="00B460BE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B460BE">
              <w:rPr>
                <w:rFonts w:ascii="ITC Avant Garde Std Bk" w:hAnsi="ITC Avant Garde Std Bk"/>
                <w:sz w:val="21"/>
                <w:szCs w:val="21"/>
              </w:rPr>
              <w:t>ACUERDO mediante el cual el Pleno del Instituto Federal de Telecomunicaciones emite los formatos que deberán utilizarse para realizar diversos trámites y servicios ante el Instituto Federal de Telecomunicaciones.</w:t>
            </w:r>
          </w:p>
        </w:tc>
      </w:tr>
    </w:tbl>
    <w:p w14:paraId="03FABE9B" w14:textId="45F8751D" w:rsidR="00DC3A1A" w:rsidRPr="00794F66" w:rsidRDefault="00DC3A1A" w:rsidP="00794F66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0D66A130" w14:textId="7623840C" w:rsidR="006166DB" w:rsidRPr="00794F66" w:rsidRDefault="00DC3A1A" w:rsidP="00794F66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794F66">
        <w:rPr>
          <w:rFonts w:ascii="ITC Avant Garde Std Bk" w:hAnsi="ITC Avant Garde Std Bk"/>
          <w:b/>
          <w:color w:val="000000" w:themeColor="text1"/>
          <w:sz w:val="21"/>
          <w:szCs w:val="21"/>
        </w:rPr>
        <w:lastRenderedPageBreak/>
        <w:t>12</w:t>
      </w:r>
      <w:r w:rsidR="006166DB" w:rsidRPr="00794F66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794F66" w14:paraId="096E5FBB" w14:textId="77777777" w:rsidTr="007D2FD6">
        <w:tc>
          <w:tcPr>
            <w:tcW w:w="8828" w:type="dxa"/>
          </w:tcPr>
          <w:p w14:paraId="7FD20155" w14:textId="77777777" w:rsidR="00614B9E" w:rsidRPr="00614B9E" w:rsidRDefault="00614B9E" w:rsidP="00614B9E">
            <w:pPr>
              <w:pStyle w:val="Prrafodelista"/>
              <w:ind w:left="709"/>
              <w:mirrorIndents/>
              <w:jc w:val="both"/>
              <w:rPr>
                <w:rFonts w:ascii="ITC Avant Garde" w:hAnsi="ITC Avant Garde"/>
                <w:b/>
                <w:sz w:val="21"/>
                <w:szCs w:val="21"/>
              </w:rPr>
            </w:pPr>
          </w:p>
          <w:p w14:paraId="0E8F92FD" w14:textId="12BA0BF8" w:rsidR="00870C7A" w:rsidRPr="00614B9E" w:rsidRDefault="008253B6" w:rsidP="00614B9E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hyperlink r:id="rId11" w:anchor="!/tramite/UMCA-01-004" w:history="1">
              <w:r w:rsidR="00614B9E" w:rsidRPr="00614B9E">
                <w:rPr>
                  <w:rStyle w:val="Hipervnculo"/>
                  <w:rFonts w:ascii="ITC Avant Garde" w:hAnsi="ITC Avant Garde"/>
                  <w:b/>
                  <w:sz w:val="21"/>
                  <w:szCs w:val="21"/>
                </w:rPr>
                <w:t>UMCA-01-004</w:t>
              </w:r>
            </w:hyperlink>
            <w:r w:rsidR="00614B9E" w:rsidRPr="001A07B1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: Solicitud de asignación de un Canal Virtual disponible diferente al asignado.</w:t>
            </w:r>
          </w:p>
          <w:p w14:paraId="1E0A3A61" w14:textId="081DC18A" w:rsidR="0015335C" w:rsidRPr="001A07B1" w:rsidRDefault="0015335C" w:rsidP="0015335C">
            <w:pPr>
              <w:pStyle w:val="Prrafodelista"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</w:tc>
      </w:tr>
    </w:tbl>
    <w:p w14:paraId="37E6B748" w14:textId="77777777" w:rsidR="006166DB" w:rsidRPr="00794F66" w:rsidRDefault="006166DB" w:rsidP="00794F66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794F66" w14:paraId="1683D7BD" w14:textId="77777777" w:rsidTr="007D2FD6">
        <w:tc>
          <w:tcPr>
            <w:tcW w:w="8828" w:type="dxa"/>
          </w:tcPr>
          <w:p w14:paraId="5B6752B9" w14:textId="15EF8D6B" w:rsidR="002B47EC" w:rsidRPr="001A07B1" w:rsidRDefault="001A07B1" w:rsidP="001A07B1">
            <w:pPr>
              <w:pStyle w:val="Prrafodelista"/>
              <w:numPr>
                <w:ilvl w:val="0"/>
                <w:numId w:val="13"/>
              </w:numPr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7501F1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Inspección, verificación y vigilancia:  Ley Federal de Telecomunicaciones y Radiodifusión, artículos 291, 292, 293, 294, 295 y 296</w:t>
            </w:r>
            <w:r w:rsidR="000F3CD1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.</w:t>
            </w:r>
          </w:p>
          <w:p w14:paraId="6A09D6D7" w14:textId="29A495AA" w:rsidR="002B47EC" w:rsidRPr="001A07B1" w:rsidRDefault="000F3CD1" w:rsidP="001A07B1">
            <w:pPr>
              <w:pStyle w:val="Prrafodelista"/>
              <w:numPr>
                <w:ilvl w:val="0"/>
                <w:numId w:val="13"/>
              </w:num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Verificación</w:t>
            </w:r>
            <w:r w:rsidR="008253B6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 y </w:t>
            </w:r>
            <w:r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Supe</w:t>
            </w:r>
            <w:r w:rsidR="008253B6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rvi</w:t>
            </w:r>
            <w:r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sión: Lineamientos Generales para la Asignación de Canales Virtuales de Televisión Radiodifundida, artículo 12</w:t>
            </w:r>
            <w:r w:rsidR="008253B6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.</w:t>
            </w:r>
          </w:p>
        </w:tc>
      </w:tr>
    </w:tbl>
    <w:p w14:paraId="21B252A3" w14:textId="77777777" w:rsidR="00DC3A1A" w:rsidRPr="00794F66" w:rsidRDefault="00DC3A1A" w:rsidP="00794F66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794F66">
        <w:rPr>
          <w:rFonts w:ascii="ITC Avant Garde Std Bk" w:hAnsi="ITC Avant Garde Std Bk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p w14:paraId="6F4BC737" w14:textId="5999110A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02F9C20" w14:textId="1D855C42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0310148" w14:textId="130AEE91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56EE820" w14:textId="2ACBD6FD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90366B3" w14:textId="4287C31C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D54DA18" w14:textId="6B3FAB26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495C852" w14:textId="01329A7B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5D0600" w14:textId="44BBF303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88650DD" w14:textId="43D8F7A4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75A121BF" w14:textId="41988E0E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48E77B2" w14:textId="38929B84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B64E51A" w14:textId="18B60198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7D2FD6" w:rsidSect="003F1D7B">
      <w:headerReference w:type="default" r:id="rId12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31CE" w14:textId="77777777" w:rsidR="0015335C" w:rsidRDefault="0015335C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15335C" w:rsidRDefault="0015335C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0E92" w14:textId="77777777" w:rsidR="0015335C" w:rsidRDefault="0015335C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15335C" w:rsidRDefault="0015335C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7722" w14:textId="183F205D" w:rsidR="0015335C" w:rsidRPr="007D7BEA" w:rsidRDefault="0015335C" w:rsidP="007D2FD6">
    <w:pPr>
      <w:pStyle w:val="Encabezado"/>
      <w:tabs>
        <w:tab w:val="left" w:pos="2748"/>
      </w:tabs>
      <w:rPr>
        <w:rFonts w:ascii="ITC Avant Garde Std Bk" w:hAnsi="ITC Avant Garde Std Bk"/>
      </w:rPr>
    </w:pPr>
    <w:r w:rsidRPr="007D7BEA">
      <w:rPr>
        <w:rFonts w:ascii="ITC Avant Garde Std Bk" w:hAnsi="ITC Avant Garde Std Bk"/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7BEA">
      <w:rPr>
        <w:rFonts w:ascii="ITC Avant Garde Std Bk" w:eastAsia="Calibri" w:hAnsi="ITC Avant Garde Std Bk" w:cs="Times New Roman"/>
        <w:b/>
        <w:sz w:val="18"/>
        <w:szCs w:val="18"/>
      </w:rPr>
      <w:t xml:space="preserve">                                       </w:t>
    </w:r>
    <w:r w:rsidRPr="007D7BEA">
      <w:rPr>
        <w:rFonts w:ascii="ITC Avant Garde Std Bk" w:hAnsi="ITC Avant Garde Std Bk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F66E4"/>
    <w:multiLevelType w:val="hybridMultilevel"/>
    <w:tmpl w:val="F4A043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A3B95"/>
    <w:multiLevelType w:val="hybridMultilevel"/>
    <w:tmpl w:val="DBF4D4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96C6C"/>
    <w:multiLevelType w:val="hybridMultilevel"/>
    <w:tmpl w:val="DCA67A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005726">
    <w:abstractNumId w:val="3"/>
  </w:num>
  <w:num w:numId="2" w16cid:durableId="953361791">
    <w:abstractNumId w:val="2"/>
  </w:num>
  <w:num w:numId="3" w16cid:durableId="1979261717">
    <w:abstractNumId w:val="0"/>
  </w:num>
  <w:num w:numId="4" w16cid:durableId="1702822012">
    <w:abstractNumId w:val="1"/>
  </w:num>
  <w:num w:numId="5" w16cid:durableId="1661617124">
    <w:abstractNumId w:val="5"/>
  </w:num>
  <w:num w:numId="6" w16cid:durableId="868103449">
    <w:abstractNumId w:val="11"/>
  </w:num>
  <w:num w:numId="7" w16cid:durableId="1906404100">
    <w:abstractNumId w:val="10"/>
  </w:num>
  <w:num w:numId="8" w16cid:durableId="1808814793">
    <w:abstractNumId w:val="7"/>
  </w:num>
  <w:num w:numId="9" w16cid:durableId="1378360427">
    <w:abstractNumId w:val="8"/>
  </w:num>
  <w:num w:numId="10" w16cid:durableId="1704866516">
    <w:abstractNumId w:val="9"/>
  </w:num>
  <w:num w:numId="11" w16cid:durableId="912010486">
    <w:abstractNumId w:val="4"/>
  </w:num>
  <w:num w:numId="12" w16cid:durableId="437412350">
    <w:abstractNumId w:val="6"/>
  </w:num>
  <w:num w:numId="13" w16cid:durableId="11387610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catalog"/>
    <w:dataType w:val="textFile"/>
    <w:activeRecord w:val="-1"/>
  </w:mailMerge>
  <w:trackRevisions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32211"/>
    <w:rsid w:val="00085CAE"/>
    <w:rsid w:val="000911B6"/>
    <w:rsid w:val="000942D3"/>
    <w:rsid w:val="000E53B5"/>
    <w:rsid w:val="000F3CD1"/>
    <w:rsid w:val="00123641"/>
    <w:rsid w:val="0015335C"/>
    <w:rsid w:val="00160C02"/>
    <w:rsid w:val="001A07B1"/>
    <w:rsid w:val="001A0D96"/>
    <w:rsid w:val="001C36BF"/>
    <w:rsid w:val="001D0BED"/>
    <w:rsid w:val="001E6AFB"/>
    <w:rsid w:val="001F3494"/>
    <w:rsid w:val="00207BA8"/>
    <w:rsid w:val="00223B0B"/>
    <w:rsid w:val="002434FF"/>
    <w:rsid w:val="00250D5A"/>
    <w:rsid w:val="002B0B24"/>
    <w:rsid w:val="002B47EC"/>
    <w:rsid w:val="002E37B6"/>
    <w:rsid w:val="00332FE9"/>
    <w:rsid w:val="00366E21"/>
    <w:rsid w:val="00384692"/>
    <w:rsid w:val="003A162A"/>
    <w:rsid w:val="003F1D7B"/>
    <w:rsid w:val="0042650D"/>
    <w:rsid w:val="00446F0C"/>
    <w:rsid w:val="004B7538"/>
    <w:rsid w:val="004C31A6"/>
    <w:rsid w:val="004C75E5"/>
    <w:rsid w:val="004D6D14"/>
    <w:rsid w:val="004E552A"/>
    <w:rsid w:val="005034EB"/>
    <w:rsid w:val="00585BD4"/>
    <w:rsid w:val="00586C71"/>
    <w:rsid w:val="005E34D0"/>
    <w:rsid w:val="005F0181"/>
    <w:rsid w:val="00607A1F"/>
    <w:rsid w:val="0061003C"/>
    <w:rsid w:val="00614B9E"/>
    <w:rsid w:val="006166DB"/>
    <w:rsid w:val="006441CF"/>
    <w:rsid w:val="0065492B"/>
    <w:rsid w:val="006911B3"/>
    <w:rsid w:val="006B6024"/>
    <w:rsid w:val="006F7E1D"/>
    <w:rsid w:val="00703626"/>
    <w:rsid w:val="00720D02"/>
    <w:rsid w:val="007466F1"/>
    <w:rsid w:val="0078318D"/>
    <w:rsid w:val="00794F66"/>
    <w:rsid w:val="007D2FD6"/>
    <w:rsid w:val="007D7BEA"/>
    <w:rsid w:val="007F5106"/>
    <w:rsid w:val="008017FB"/>
    <w:rsid w:val="00802508"/>
    <w:rsid w:val="00815D92"/>
    <w:rsid w:val="008253B6"/>
    <w:rsid w:val="00870C7A"/>
    <w:rsid w:val="00876EC6"/>
    <w:rsid w:val="0089205E"/>
    <w:rsid w:val="0092333A"/>
    <w:rsid w:val="009701A3"/>
    <w:rsid w:val="00977ED5"/>
    <w:rsid w:val="009918CF"/>
    <w:rsid w:val="009A6722"/>
    <w:rsid w:val="009D567D"/>
    <w:rsid w:val="00A70F6B"/>
    <w:rsid w:val="00A9377C"/>
    <w:rsid w:val="00A93C7F"/>
    <w:rsid w:val="00A93CE2"/>
    <w:rsid w:val="00AC079F"/>
    <w:rsid w:val="00AD1913"/>
    <w:rsid w:val="00AD4846"/>
    <w:rsid w:val="00AE08CC"/>
    <w:rsid w:val="00AF71CC"/>
    <w:rsid w:val="00B018E8"/>
    <w:rsid w:val="00B30E6B"/>
    <w:rsid w:val="00B37430"/>
    <w:rsid w:val="00B460BE"/>
    <w:rsid w:val="00B8531B"/>
    <w:rsid w:val="00BE45D0"/>
    <w:rsid w:val="00C76443"/>
    <w:rsid w:val="00C8049B"/>
    <w:rsid w:val="00CD393F"/>
    <w:rsid w:val="00CF5F25"/>
    <w:rsid w:val="00D14569"/>
    <w:rsid w:val="00D258BF"/>
    <w:rsid w:val="00D93EA9"/>
    <w:rsid w:val="00DC3A1A"/>
    <w:rsid w:val="00DD792A"/>
    <w:rsid w:val="00DF074B"/>
    <w:rsid w:val="00DF1654"/>
    <w:rsid w:val="00E70994"/>
    <w:rsid w:val="00EF614E"/>
    <w:rsid w:val="00F014C6"/>
    <w:rsid w:val="00F30AF6"/>
    <w:rsid w:val="00F42CB3"/>
    <w:rsid w:val="00F52381"/>
    <w:rsid w:val="00F54CB3"/>
    <w:rsid w:val="00F62AAD"/>
    <w:rsid w:val="00F71208"/>
    <w:rsid w:val="00F73022"/>
    <w:rsid w:val="00FA4E22"/>
    <w:rsid w:val="00FE4ECC"/>
    <w:rsid w:val="00FF4F02"/>
    <w:rsid w:val="49AEA6E6"/>
    <w:rsid w:val="5FFCC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607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ventariotramites.ift.org.mx/mitweb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pPr>
            <w:pStyle w:val="74480DB032444D7CA04A2EC42A53E5F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4E3322"/>
    <w:rsid w:val="005D084C"/>
    <w:rsid w:val="00687FEB"/>
    <w:rsid w:val="006D779E"/>
    <w:rsid w:val="007313BB"/>
    <w:rsid w:val="007866FE"/>
    <w:rsid w:val="008E6773"/>
    <w:rsid w:val="009149B3"/>
    <w:rsid w:val="00977C64"/>
    <w:rsid w:val="009F2A3C"/>
    <w:rsid w:val="00A52267"/>
    <w:rsid w:val="00A72DE6"/>
    <w:rsid w:val="00B01F8A"/>
    <w:rsid w:val="00B02345"/>
    <w:rsid w:val="00BD1645"/>
    <w:rsid w:val="00BF7C0D"/>
    <w:rsid w:val="00C2228D"/>
    <w:rsid w:val="00C85BC9"/>
    <w:rsid w:val="00D31C9E"/>
    <w:rsid w:val="00D57942"/>
    <w:rsid w:val="00D57A8B"/>
    <w:rsid w:val="00D83928"/>
    <w:rsid w:val="00D83FFA"/>
    <w:rsid w:val="00DF3746"/>
    <w:rsid w:val="00F6401B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6401B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FE8EC271ABE04DCE9F227F10B767E9FC">
    <w:name w:val="FE8EC271ABE04DCE9F227F10B767E9FC"/>
    <w:rsid w:val="00D31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31525-2827-48A5-BB28-61EC1A2BEC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4E056B-280B-49A1-A946-08CEB42D8AA3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337</Words>
  <Characters>1774</Characters>
  <Application>Microsoft Office Word</Application>
  <DocSecurity>0</DocSecurity>
  <Lines>33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CGMR</cp:lastModifiedBy>
  <cp:revision>4</cp:revision>
  <cp:lastPrinted>2021-11-28T18:19:00Z</cp:lastPrinted>
  <dcterms:created xsi:type="dcterms:W3CDTF">2022-11-10T18:36:00Z</dcterms:created>
  <dcterms:modified xsi:type="dcterms:W3CDTF">2023-05-03T00:14:00Z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