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074FD6FC" w:rsidR="006166DB" w:rsidRPr="007D2FD6" w:rsidRDefault="00B84B74" w:rsidP="00702713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Acuerdo mediante el cual del Instituto Federal de Telecomunicaciones expide la </w:t>
            </w:r>
            <w:r w:rsidR="009611E1" w:rsidRPr="00CE642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Disposición Técnica IFT-007-2019: Límites de exposición máxima para seres humanos a radiaciones electromagnéticas de radiofrecuencia no ionizantes en el intervalo de 100 kHz a 300 GHz en el entorno de estaciones de radiocomunicación o fuentes emisoras.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0B59C40F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9-11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9611E1">
                  <w:rPr>
                    <w:rFonts w:ascii="ITC Avant Garde" w:hAnsi="ITC Avant Garde"/>
                    <w:sz w:val="21"/>
                    <w:szCs w:val="21"/>
                  </w:rPr>
                  <w:t>13/11/2019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64F8B812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9611E1">
              <w:rPr>
                <w:rStyle w:val="Estilo4"/>
                <w:rFonts w:ascii="ITC Avant Garde" w:hAnsi="ITC Avant Garde"/>
                <w:sz w:val="21"/>
                <w:szCs w:val="21"/>
              </w:rPr>
              <w:t>25/02/2020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70DA0A2E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9611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7FB1E795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1-02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63161C">
                  <w:rPr>
                    <w:rFonts w:ascii="ITC Avant Garde" w:hAnsi="ITC Avant Garde"/>
                    <w:sz w:val="21"/>
                    <w:szCs w:val="21"/>
                  </w:rPr>
                  <w:t>24/02/2021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5597CA9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9611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5EFEA7A4" w:rsidR="006166DB" w:rsidRPr="007D2FD6" w:rsidRDefault="009611E1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E642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6A723184" w:rsidR="006166DB" w:rsidRPr="007D2FD6" w:rsidRDefault="009611E1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E642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426A4942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9611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2D3B0174" w:rsidR="006166DB" w:rsidRPr="007D2FD6" w:rsidRDefault="009611E1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43514EBF" w:rsidR="006166DB" w:rsidRPr="007D2FD6" w:rsidRDefault="008C23B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9611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1CF7272A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B84B74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6201F66B" w14:textId="77777777" w:rsidR="009611E1" w:rsidRPr="007E1D72" w:rsidRDefault="009611E1" w:rsidP="009611E1">
            <w:pPr>
              <w:pStyle w:val="Texto"/>
              <w:spacing w:line="218" w:lineRule="exact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1.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INTRODUCCIÓN.</w:t>
            </w:r>
          </w:p>
          <w:p w14:paraId="00574C41" w14:textId="77777777" w:rsidR="009611E1" w:rsidRPr="007E1D72" w:rsidRDefault="009611E1" w:rsidP="009611E1">
            <w:pPr>
              <w:pStyle w:val="Texto"/>
              <w:spacing w:line="218" w:lineRule="exact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2.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OBJETIVO.</w:t>
            </w:r>
          </w:p>
          <w:p w14:paraId="301503E0" w14:textId="77777777" w:rsidR="009611E1" w:rsidRPr="007E1D72" w:rsidRDefault="009611E1" w:rsidP="009611E1">
            <w:pPr>
              <w:pStyle w:val="Texto"/>
              <w:spacing w:line="218" w:lineRule="exact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3.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CAMPO DE APLICACIÓN.</w:t>
            </w:r>
          </w:p>
          <w:p w14:paraId="31426CF0" w14:textId="77777777" w:rsidR="009611E1" w:rsidRPr="007E1D72" w:rsidRDefault="009611E1" w:rsidP="009611E1">
            <w:pPr>
              <w:pStyle w:val="Texto"/>
              <w:spacing w:line="218" w:lineRule="exact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4.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DEFINICIONES.</w:t>
            </w:r>
          </w:p>
          <w:p w14:paraId="5C59FCC4" w14:textId="77777777" w:rsidR="009611E1" w:rsidRPr="007E1D72" w:rsidRDefault="009611E1" w:rsidP="009611E1">
            <w:pPr>
              <w:pStyle w:val="Texto"/>
              <w:spacing w:line="218" w:lineRule="exact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5.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ABREVIATURAS.</w:t>
            </w:r>
          </w:p>
          <w:p w14:paraId="0342D348" w14:textId="77777777" w:rsidR="009611E1" w:rsidRPr="007E1D72" w:rsidRDefault="009611E1" w:rsidP="009611E1">
            <w:pPr>
              <w:pStyle w:val="Texto"/>
              <w:spacing w:line="218" w:lineRule="exact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6.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ESPECIFICACIONES TÉCNICAS.</w:t>
            </w:r>
          </w:p>
          <w:p w14:paraId="35B03019" w14:textId="77777777" w:rsidR="009611E1" w:rsidRPr="007E1D72" w:rsidRDefault="009611E1" w:rsidP="009611E1">
            <w:pPr>
              <w:pStyle w:val="Texto"/>
              <w:spacing w:line="218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6.1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LÍMITES DE EXPOSICIÓN MÁXIMA.</w:t>
            </w:r>
          </w:p>
          <w:p w14:paraId="4331F8BD" w14:textId="77777777" w:rsidR="009611E1" w:rsidRPr="007E1D72" w:rsidRDefault="009611E1" w:rsidP="009611E1">
            <w:pPr>
              <w:pStyle w:val="Texto"/>
              <w:spacing w:line="218" w:lineRule="exact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6.1.1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Límites básicos de exposición máxima.</w:t>
            </w:r>
          </w:p>
          <w:p w14:paraId="6F204A57" w14:textId="77777777" w:rsidR="009611E1" w:rsidRPr="007E1D72" w:rsidRDefault="009611E1" w:rsidP="009611E1">
            <w:pPr>
              <w:pStyle w:val="Texto"/>
              <w:spacing w:line="218" w:lineRule="exact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6.1.2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Límites de referencia de exposición máxima.</w:t>
            </w:r>
          </w:p>
          <w:p w14:paraId="44D0EA16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6.2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DISPOSICIONES GENERALES.</w:t>
            </w:r>
          </w:p>
          <w:p w14:paraId="1DB118D9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6.3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ESTACIONES DE RADIOCOMUNICACIÓN O FUENTES EMISORAS INHERENTEMENTE CONFORMES.</w:t>
            </w:r>
          </w:p>
          <w:p w14:paraId="2E1301EB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6.4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MÚLTIPLES FUENTES EMISORAS Y COMPARTICIÓN DE INFRAESTRUCTURA.</w:t>
            </w:r>
          </w:p>
          <w:p w14:paraId="2A3D59FB" w14:textId="77777777" w:rsidR="009611E1" w:rsidRPr="007E1D72" w:rsidRDefault="009611E1" w:rsidP="009611E1">
            <w:pPr>
              <w:pStyle w:val="Texto"/>
              <w:spacing w:after="70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lastRenderedPageBreak/>
              <w:t>7.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CÁLCULO Y MÉTODOS DE PRUEBA.</w:t>
            </w:r>
          </w:p>
          <w:p w14:paraId="0EB1C236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CÁLCULO DE LOS NIVELES DE EXPOSICIÓN.</w:t>
            </w:r>
          </w:p>
          <w:p w14:paraId="547444CB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7.1.1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Características de la Estación de radiocomunicación o fuente emisora y las condiciones de propagación.</w:t>
            </w:r>
          </w:p>
          <w:p w14:paraId="0B7FFBE9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7.1.2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Cálculo de los niveles de exposición máxima.</w:t>
            </w:r>
          </w:p>
          <w:p w14:paraId="47EFDD28" w14:textId="77777777" w:rsidR="009611E1" w:rsidRPr="007E1D72" w:rsidRDefault="009611E1" w:rsidP="009611E1">
            <w:pPr>
              <w:pStyle w:val="Texto"/>
              <w:spacing w:after="70"/>
              <w:ind w:left="2880" w:hanging="893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7.1.2.1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Cálculo de las Distancias de cumplimiento.</w:t>
            </w:r>
          </w:p>
          <w:p w14:paraId="58041442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SISTEMA DE MEDICIÓN DE CAMPOS ELECTROMAGNÉTICOS.</w:t>
            </w:r>
          </w:p>
          <w:p w14:paraId="2F8A01D1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7.2.1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Instrumentos de medición.</w:t>
            </w:r>
          </w:p>
          <w:p w14:paraId="5C748099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7.2.2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Requisitos técnicos del sistema de medición de campos electromagnéticos.</w:t>
            </w:r>
          </w:p>
          <w:p w14:paraId="7C7646F8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7.2.3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Características del sistema de medición de banda ancha y de banda angosta.</w:t>
            </w:r>
          </w:p>
          <w:p w14:paraId="608D8CAE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7.2.4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Características de los sistemas de medición del Campo Eléctrico y del Campo Magnético de forma simultánea.</w:t>
            </w:r>
          </w:p>
          <w:p w14:paraId="315AE154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7.3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MEDICIÓN DE LOS NIVELES DE EXPOSICIÓN.</w:t>
            </w:r>
          </w:p>
          <w:p w14:paraId="06831F7F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7.3.1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Consideraciones preliminares.</w:t>
            </w:r>
          </w:p>
          <w:p w14:paraId="6F5C05A7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7.3.2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Consideraciones de seguridad.</w:t>
            </w:r>
          </w:p>
          <w:p w14:paraId="3851D28D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7.3.3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Procedimientos de medición.</w:t>
            </w:r>
          </w:p>
          <w:p w14:paraId="360740DE" w14:textId="77777777" w:rsidR="009611E1" w:rsidRPr="007E1D72" w:rsidRDefault="009611E1" w:rsidP="009611E1">
            <w:pPr>
              <w:pStyle w:val="Texto"/>
              <w:spacing w:after="70"/>
              <w:ind w:left="2880" w:hanging="893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7.3.3.1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Medición en Región de campo lejano y una sola Estación de radiocomunicación o fuente emisora.</w:t>
            </w:r>
          </w:p>
          <w:p w14:paraId="4F504FBA" w14:textId="77777777" w:rsidR="009611E1" w:rsidRPr="007E1D72" w:rsidRDefault="009611E1" w:rsidP="009611E1">
            <w:pPr>
              <w:pStyle w:val="Texto"/>
              <w:spacing w:after="70"/>
              <w:ind w:left="2880" w:hanging="893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7.3.3.2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Medición en la Región de campo lejano para el caso de Múltiples Estaciones de radiocomunicación o fuentes emisoras.</w:t>
            </w:r>
          </w:p>
          <w:p w14:paraId="570F6C8F" w14:textId="77777777" w:rsidR="009611E1" w:rsidRPr="007E1D72" w:rsidRDefault="009611E1" w:rsidP="009611E1">
            <w:pPr>
              <w:pStyle w:val="Texto"/>
              <w:spacing w:after="70"/>
              <w:ind w:left="2880" w:hanging="893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7.3.3.3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Medición en la Región de campo cercano.</w:t>
            </w:r>
          </w:p>
          <w:p w14:paraId="05C48990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7.4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ESTACIONES DE RADIOCOMUNICACIÓN O FUENTES EMISORAS INHERENTEMENTE CONFORMES.</w:t>
            </w:r>
          </w:p>
          <w:p w14:paraId="5FDE0418" w14:textId="77777777" w:rsidR="009611E1" w:rsidRPr="007E1D72" w:rsidRDefault="009611E1" w:rsidP="009611E1">
            <w:pPr>
              <w:pStyle w:val="Texto"/>
              <w:spacing w:after="70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8.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CONCORDANCIA CON NORMAS INTERNACIONALES.</w:t>
            </w:r>
          </w:p>
          <w:p w14:paraId="6350020E" w14:textId="77777777" w:rsidR="009611E1" w:rsidRPr="007E1D72" w:rsidRDefault="009611E1" w:rsidP="009611E1">
            <w:pPr>
              <w:pStyle w:val="Texto"/>
              <w:spacing w:after="70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9.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BIBLIOGRAFÍA.</w:t>
            </w:r>
          </w:p>
          <w:p w14:paraId="0F6BBE29" w14:textId="77777777" w:rsidR="009611E1" w:rsidRPr="007E1D72" w:rsidRDefault="009611E1" w:rsidP="009611E1">
            <w:pPr>
              <w:pStyle w:val="Texto"/>
              <w:spacing w:after="70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10.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EVALUACIÓN DE LA CONFORMIDAD.</w:t>
            </w:r>
          </w:p>
          <w:p w14:paraId="336AF407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10.1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DISPOSICIONES GENERALES.</w:t>
            </w:r>
          </w:p>
          <w:p w14:paraId="29206ECF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10.2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ESTACIONES DE RADIOCOMUNICACIÓN O FUENTES EMISORAS NUEVAS.</w:t>
            </w:r>
          </w:p>
          <w:p w14:paraId="5C47D2DD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10.3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ESTACIONES DE RADIOCOMUNICACIÓN O FUENTES EMISORAS EN OPERACIÓN.</w:t>
            </w:r>
          </w:p>
          <w:p w14:paraId="4A71560E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10.3.1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Dictaminación de una Estación de radiocomunicación o una fuente emisora en operación.</w:t>
            </w:r>
          </w:p>
          <w:p w14:paraId="78FF34E5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10.4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REVOCACIÓN VIGILANCIA DEL CUMPLIMIENTO DEL DICTAMEN DE INSPECCIÓN POR UNIDADES DE VERIFICACIÓN.</w:t>
            </w:r>
          </w:p>
          <w:p w14:paraId="719D1EEA" w14:textId="77777777" w:rsidR="009611E1" w:rsidRPr="007E1D72" w:rsidRDefault="009611E1" w:rsidP="009611E1">
            <w:pPr>
              <w:pStyle w:val="Texto"/>
              <w:spacing w:after="70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11.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VERIFICACIÓN Y VIGILANCIA DE LA DISPOSICIÓN TÉCNICA.</w:t>
            </w:r>
          </w:p>
          <w:p w14:paraId="33B7DC3D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11.1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DISPOSICIONES GENERALES.</w:t>
            </w:r>
          </w:p>
          <w:p w14:paraId="2F88D2EC" w14:textId="77777777" w:rsidR="009611E1" w:rsidRPr="007E1D72" w:rsidRDefault="009611E1" w:rsidP="009611E1">
            <w:pPr>
              <w:pStyle w:val="Texto"/>
              <w:spacing w:after="70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11.2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VERIFICACIÓN Y VIGILANCIA.</w:t>
            </w:r>
          </w:p>
          <w:p w14:paraId="2F107B81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11.2.1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>Múltiples Estaciones de radiocomunicación o fuentes emisoras en operación. Atendiendo los programas de verificación que determine el Instituto.</w:t>
            </w:r>
          </w:p>
          <w:p w14:paraId="265EE08D" w14:textId="77777777" w:rsidR="009611E1" w:rsidRPr="007E1D72" w:rsidRDefault="009611E1" w:rsidP="009611E1">
            <w:pPr>
              <w:pStyle w:val="Texto"/>
              <w:spacing w:after="70"/>
              <w:ind w:left="1987" w:hanging="720"/>
              <w:rPr>
                <w:rFonts w:ascii="ITC Avant Garde Std Bk" w:hAnsi="ITC Avant Garde Std Bk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sz w:val="21"/>
                <w:szCs w:val="21"/>
              </w:rPr>
              <w:t>11.2.2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ab/>
              <w:t xml:space="preserve">Múltiples Estaciones de radiocomunicación o fuentes emisoras en operación. Atendiendo las denuncias por presuntos 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lastRenderedPageBreak/>
              <w:t>incumplimientos de los límites de exposición máxima presentadas por personas físicas o morales.</w:t>
            </w:r>
          </w:p>
          <w:p w14:paraId="20D94F26" w14:textId="77777777" w:rsidR="009611E1" w:rsidRPr="007E1D72" w:rsidRDefault="009611E1" w:rsidP="009611E1">
            <w:pPr>
              <w:pStyle w:val="Texto"/>
              <w:spacing w:after="70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12.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SOBRE LA PUBLICACIÓN DE LOS RESULTADOS.</w:t>
            </w:r>
          </w:p>
          <w:p w14:paraId="4BBE3B0C" w14:textId="77777777" w:rsidR="009611E1" w:rsidRPr="007E1D72" w:rsidRDefault="009611E1" w:rsidP="009611E1">
            <w:pPr>
              <w:pStyle w:val="Texto"/>
              <w:spacing w:after="70"/>
              <w:ind w:left="720" w:hanging="432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13.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ab/>
              <w:t>TRANSITORIOS.</w:t>
            </w:r>
          </w:p>
          <w:p w14:paraId="5BEC17D2" w14:textId="77777777" w:rsidR="009611E1" w:rsidRPr="007E1D72" w:rsidRDefault="009611E1" w:rsidP="009611E1">
            <w:pPr>
              <w:pStyle w:val="Texto"/>
              <w:spacing w:after="70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 xml:space="preserve">ANEXO A. 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>(FORMATOS)</w:t>
            </w:r>
          </w:p>
          <w:p w14:paraId="5F275C45" w14:textId="62D174B1" w:rsidR="006166DB" w:rsidRPr="007D2FD6" w:rsidRDefault="009611E1" w:rsidP="009611E1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 xml:space="preserve">ANEXO B. 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 xml:space="preserve">Descripción de los modelos empleados para determinar las Distancias de cumplimiento establecidas en las 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Tablas 4.1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 xml:space="preserve">, 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4.2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 xml:space="preserve">, 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4.3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 xml:space="preserve"> y </w:t>
            </w:r>
            <w:r w:rsidRPr="007E1D72">
              <w:rPr>
                <w:rFonts w:ascii="ITC Avant Garde Std Bk" w:hAnsi="ITC Avant Garde Std Bk"/>
                <w:b/>
                <w:sz w:val="21"/>
                <w:szCs w:val="21"/>
              </w:rPr>
              <w:t>4.4</w:t>
            </w:r>
            <w:r w:rsidRPr="007E1D72">
              <w:rPr>
                <w:rFonts w:ascii="ITC Avant Garde Std Bk" w:hAnsi="ITC Avant Garde Std Bk"/>
                <w:sz w:val="21"/>
                <w:szCs w:val="21"/>
              </w:rPr>
              <w:t xml:space="preserve"> de la presente Disposición Técnica.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239FF35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B84B74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726FCFA1" w:rsidR="00F73022" w:rsidRPr="007D2FD6" w:rsidRDefault="009611E1" w:rsidP="009611E1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Definir los límites de exposición máxima para seres humanos a radiaciones electromagnéticas de Radiofrecuencia no ionizantes en el entorno de Estaciones de radiocomunicación o fuentes emisoras, así como los cálculos y métodos de prueba requeridos para evaluar su cumplimiento. Lo anterior a efecto de prever que en las zonas de exposición a campos electromagnéticos producidos por la operación de Estaciones de radiocomunicación o fuentes emisoras, considerando la Distancia de cumplimiento, no se excedan dichos límites de exposición máxima para el intervalo de frecuencias de 100 kHz a 300 GHz.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4FD58C7F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9611E1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7E2AFADB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9611E1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123D7B85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Concesionarios 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604AF82B" w:rsidR="00DC3A1A" w:rsidRPr="007A7F65" w:rsidRDefault="009611E1" w:rsidP="007A7F65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A7F65">
              <w:rPr>
                <w:rFonts w:ascii="ITC Avant Garde" w:hAnsi="ITC Avant Garde"/>
                <w:sz w:val="21"/>
                <w:szCs w:val="21"/>
              </w:rPr>
              <w:t xml:space="preserve">Ley Federal de Telecomunicaciones y Radiodifusión 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35C8900B" w14:textId="77777777" w:rsidR="008C23BD" w:rsidRPr="008C23BD" w:rsidRDefault="008C23BD" w:rsidP="008C23BD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1AC1A4B" w14:textId="40A3537A" w:rsidR="009611E1" w:rsidRDefault="008C23BD" w:rsidP="007A7F6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4-088" w:history="1">
              <w:r w:rsidR="00E16C43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UCS-04-088</w:t>
              </w:r>
            </w:hyperlink>
            <w:r w:rsidR="007A7F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7A7F65"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Envío de fecha de inicio de operación y cálculos de Estaciones de radiocomunicación o fuentes emisoras nuevas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045F037" w14:textId="77777777" w:rsidR="008C23BD" w:rsidRPr="008C23BD" w:rsidRDefault="008C23BD" w:rsidP="008C23BD">
            <w:pPr>
              <w:ind w:left="360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884A633" w14:textId="073BA0FC" w:rsidR="007A7F65" w:rsidRDefault="008C23BD" w:rsidP="007A7F6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S-04-089" w:history="1">
              <w:r w:rsidR="00E16C43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UCS-04-089</w:t>
              </w:r>
            </w:hyperlink>
            <w:r w:rsidR="007A7F65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E16C43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7A7F65"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Envío de Dictamen de Inspección por las Estaciones de radiocomunicación o fuentes emisoras nuevas</w:t>
            </w:r>
            <w:r w:rsidR="00E16C4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5E8015C6" w14:textId="77777777" w:rsidR="008C23BD" w:rsidRPr="008C23BD" w:rsidRDefault="008C23BD" w:rsidP="008C23BD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2797289" w14:textId="32223281" w:rsidR="009611E1" w:rsidRDefault="008C23BD" w:rsidP="007A7F6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4-090" w:history="1">
              <w:r w:rsidR="009611E1" w:rsidRPr="007A7F6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UCS-04-090</w:t>
              </w:r>
            </w:hyperlink>
            <w:r w:rsidR="007A7F65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9611E1"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>Envío de Dictamen de Inspección por las Estaciones de radiocomunicación o</w:t>
            </w:r>
            <w:r w:rsidR="009611E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fuentes emisoras en operación.</w:t>
            </w:r>
          </w:p>
          <w:p w14:paraId="64F8521B" w14:textId="77777777" w:rsidR="008C23BD" w:rsidRPr="008C23BD" w:rsidRDefault="008C23BD" w:rsidP="008C23BD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E15EC0F" w14:textId="0EBDFEAE" w:rsidR="009611E1" w:rsidRDefault="008C23BD" w:rsidP="007A7F6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S-04-091" w:history="1">
              <w:r w:rsidR="007A7F65" w:rsidRPr="007A7F6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UCS-04-091</w:t>
              </w:r>
            </w:hyperlink>
            <w:r w:rsidR="007A7F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:</w:t>
            </w:r>
            <w:r w:rsidR="00E16C4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7A7F65"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Solicitud de atención de denuncia para realizar la inspección y verificación de Estaciones de radiocomunicación </w:t>
            </w:r>
            <w:r w:rsidR="007A7F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o fuentes emisoras en operación.</w:t>
            </w:r>
          </w:p>
          <w:p w14:paraId="11B05177" w14:textId="77777777" w:rsidR="008C23BD" w:rsidRPr="008C23BD" w:rsidRDefault="008C23BD" w:rsidP="008C23BD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25D2E0E" w14:textId="14A6BE5A" w:rsidR="007D2FD6" w:rsidRDefault="008C23BD" w:rsidP="007A7F6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UCS-04-092" w:history="1">
              <w:r w:rsidR="007A7F65" w:rsidRPr="007A7F6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UCS-04-092</w:t>
              </w:r>
            </w:hyperlink>
            <w:r w:rsidR="007A7F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:</w:t>
            </w:r>
            <w:r w:rsidR="00E16C4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7A7F65"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del Registro de Estaciones de Radiocomunicación o Fuentes Em</w:t>
            </w:r>
            <w:r w:rsidR="007A7F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isoras Inherentemente Conformes.</w:t>
            </w:r>
          </w:p>
          <w:p w14:paraId="1E0A3A61" w14:textId="40629E3C" w:rsidR="008C23BD" w:rsidRPr="008C23BD" w:rsidRDefault="008C23BD" w:rsidP="008C23BD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54C762AC" w:rsidR="006166DB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02150A8" w14:textId="191FF8C0" w:rsidR="009611E1" w:rsidRDefault="009611E1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A96AEAC" w14:textId="01B7EB4A" w:rsidR="009611E1" w:rsidRDefault="009611E1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7CA23AB" w14:textId="70C709EC" w:rsidR="009611E1" w:rsidRDefault="009611E1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ED4996A" w14:textId="77777777" w:rsidR="009611E1" w:rsidRPr="007D2FD6" w:rsidRDefault="009611E1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39FEB9FC" w14:textId="693EBFA4" w:rsidR="009611E1" w:rsidRDefault="002704C8" w:rsidP="00411FFC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B4C4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 291</w:t>
            </w:r>
          </w:p>
          <w:p w14:paraId="4DD2B3BF" w14:textId="2F1E570F" w:rsidR="009611E1" w:rsidRDefault="009611E1" w:rsidP="00411FFC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</w:t>
            </w:r>
            <w:r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isposición 10.3.1Dictaminación de una Estación de radiocomunicación o una fuente emisora en operación.</w:t>
            </w:r>
          </w:p>
          <w:p w14:paraId="27467E5B" w14:textId="5568E67F" w:rsidR="009611E1" w:rsidRDefault="009611E1" w:rsidP="00411FFC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Disposición 10.4 </w:t>
            </w:r>
            <w:r w:rsidRPr="007E1D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Vigilancia del cumplimiento del dictamen de inspección por unidades de verificación.</w:t>
            </w:r>
          </w:p>
          <w:p w14:paraId="6A09D6D7" w14:textId="6D5D4B4A" w:rsidR="007D2FD6" w:rsidRPr="009611E1" w:rsidRDefault="009611E1" w:rsidP="00411FFC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</w:t>
            </w:r>
            <w:r w:rsidRPr="009611E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isposición 11. Verificación y vigilancia de la disposición técnica.</w:t>
            </w:r>
          </w:p>
        </w:tc>
      </w:tr>
    </w:tbl>
    <w:p w14:paraId="21B252A3" w14:textId="77777777" w:rsidR="00DC3A1A" w:rsidRPr="007D2FD6" w:rsidRDefault="00DC3A1A" w:rsidP="00411FF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411FFC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411FFC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6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8C23BD" w:rsidRDefault="008C23B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8C23BD" w:rsidRDefault="008C23B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8C23BD" w:rsidRDefault="008C23B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8C23BD" w:rsidRDefault="008C23B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65E62227" w:rsidR="008C23BD" w:rsidRDefault="008C23B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072"/>
    <w:multiLevelType w:val="hybridMultilevel"/>
    <w:tmpl w:val="1CAEB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5B13"/>
    <w:multiLevelType w:val="hybridMultilevel"/>
    <w:tmpl w:val="7CC61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2E21"/>
    <w:multiLevelType w:val="hybridMultilevel"/>
    <w:tmpl w:val="827E8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704C8"/>
    <w:rsid w:val="00273A4F"/>
    <w:rsid w:val="002B0B24"/>
    <w:rsid w:val="002E37B6"/>
    <w:rsid w:val="00332FE9"/>
    <w:rsid w:val="00366E21"/>
    <w:rsid w:val="00384692"/>
    <w:rsid w:val="003A162A"/>
    <w:rsid w:val="003F1D7B"/>
    <w:rsid w:val="00411FFC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3161C"/>
    <w:rsid w:val="006441CF"/>
    <w:rsid w:val="0065492B"/>
    <w:rsid w:val="006911B3"/>
    <w:rsid w:val="006F7E1D"/>
    <w:rsid w:val="00702713"/>
    <w:rsid w:val="00703626"/>
    <w:rsid w:val="00720D02"/>
    <w:rsid w:val="007466F1"/>
    <w:rsid w:val="0078318D"/>
    <w:rsid w:val="007A7F65"/>
    <w:rsid w:val="007D2FD6"/>
    <w:rsid w:val="007F5106"/>
    <w:rsid w:val="008017FB"/>
    <w:rsid w:val="00802508"/>
    <w:rsid w:val="00815D92"/>
    <w:rsid w:val="0089205E"/>
    <w:rsid w:val="008C23BD"/>
    <w:rsid w:val="0092333A"/>
    <w:rsid w:val="009611E1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4B74"/>
    <w:rsid w:val="00B8531B"/>
    <w:rsid w:val="00BE45D0"/>
    <w:rsid w:val="00C76443"/>
    <w:rsid w:val="00C8049B"/>
    <w:rsid w:val="00CF5F25"/>
    <w:rsid w:val="00D14569"/>
    <w:rsid w:val="00D258BF"/>
    <w:rsid w:val="00D93EA9"/>
    <w:rsid w:val="00DC3A1A"/>
    <w:rsid w:val="00DF074B"/>
    <w:rsid w:val="00DF1654"/>
    <w:rsid w:val="00E16C43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A7F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02D5B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AF3EC2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D67674-FCF4-4533-939E-647325E0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968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9</cp:revision>
  <dcterms:created xsi:type="dcterms:W3CDTF">2021-11-18T18:09:00Z</dcterms:created>
  <dcterms:modified xsi:type="dcterms:W3CDTF">2022-06-28T23:14:00Z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