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2FD6" w:rsidR="006166DB" w:rsidP="002434FF" w:rsidRDefault="006166DB" w14:paraId="119BE401" w14:textId="77777777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6166DB" w:rsidTr="00DF074B" w14:paraId="1B2E1BC8" w14:textId="77777777">
        <w:tc>
          <w:tcPr>
            <w:tcW w:w="8828" w:type="dxa"/>
          </w:tcPr>
          <w:p w:rsidRPr="007D2FD6" w:rsidR="006166DB" w:rsidP="00C06E99" w:rsidRDefault="00DA0926" w14:paraId="5E631BCB" w14:textId="678D9E2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A0926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delega en la Titular de la Unidad de Medios y Contenidos Audiovisuales la atribución para autorizar a los concesionarios de televisión radiodifundida que sus equipos complementarios puedan retransmitir una señal que coincida en al menos el 75% del contenido programático de la estación de televisión principal dentro del horario comprendido entre las 6:00 y 24:00 horas en los términos del capítulo 7.2 de la Disposición Técnica IFT-013-2016: Especificaciones y requerimientos mínimos para la instalación y operación de estaciones de televisión, equipos auxiliares y equipos complementarios</w:t>
            </w:r>
            <w:r w:rsidRPr="00B7096E" w:rsidR="00C06E99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:rsidRPr="007D2FD6" w:rsidR="006166DB" w:rsidP="002434FF" w:rsidRDefault="006166DB" w14:paraId="52EC83BF" w14:textId="77777777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6166DB" w:rsidP="002434FF" w:rsidRDefault="006166DB" w14:paraId="56872A26" w14:textId="77777777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6166DB" w:rsidTr="4B047F80" w14:paraId="454C3A95" w14:textId="77777777">
        <w:tc>
          <w:tcPr>
            <w:tcW w:w="8828" w:type="dxa"/>
          </w:tcPr>
          <w:p w:rsidRPr="007D2FD6" w:rsidR="006166DB" w:rsidP="002434FF" w:rsidRDefault="006166DB" w14:paraId="1A68E5FF" w14:textId="77DC8774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04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A0926">
                  <w:rPr>
                    <w:rFonts w:ascii="ITC Avant Garde" w:hAnsi="ITC Avant Garde"/>
                    <w:sz w:val="21"/>
                    <w:szCs w:val="21"/>
                  </w:rPr>
                  <w:t>05/04/2017</w:t>
                </w:r>
              </w:sdtContent>
            </w:sdt>
          </w:p>
        </w:tc>
      </w:tr>
      <w:tr w:rsidRPr="007D2FD6" w:rsidR="00611219" w:rsidTr="4B047F80" w14:paraId="420C06AF" w14:textId="77777777">
        <w:tc>
          <w:tcPr>
            <w:tcW w:w="8828" w:type="dxa"/>
          </w:tcPr>
          <w:p w:rsidRPr="007D2FD6" w:rsidR="00611219" w:rsidP="002434FF" w:rsidRDefault="00611219" w14:paraId="772ADA77" w14:textId="3187EFE8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27/04</w:t>
            </w:r>
            <w:r w:rsidRPr="00B7096E">
              <w:rPr>
                <w:rStyle w:val="Estilo4"/>
                <w:rFonts w:ascii="ITC Avant Garde" w:hAnsi="ITC Avant Garde"/>
                <w:sz w:val="21"/>
                <w:szCs w:val="21"/>
              </w:rPr>
              <w:t>/2017</w:t>
            </w:r>
          </w:p>
        </w:tc>
      </w:tr>
      <w:tr w:rsidRPr="007D2FD6" w:rsidR="00DF074B" w:rsidTr="4B047F80" w14:paraId="784A8897" w14:textId="77777777">
        <w:tc>
          <w:tcPr>
            <w:tcW w:w="8828" w:type="dxa"/>
          </w:tcPr>
          <w:p w:rsidRPr="007D2FD6" w:rsidR="00DF074B" w:rsidP="003F1D7B" w:rsidRDefault="004C31A6" w14:paraId="335C558B" w14:textId="234A2A5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Pr="007D2FD6" w:rsidR="006166DB" w:rsidTr="4B047F80" w14:paraId="25C2F9B9" w14:textId="77777777">
        <w:tc>
          <w:tcPr>
            <w:tcW w:w="8828" w:type="dxa"/>
          </w:tcPr>
          <w:p w:rsidRPr="007D2FD6" w:rsidR="006166DB" w:rsidP="002434FF" w:rsidRDefault="006166DB" w14:paraId="187042E5" w14:textId="217C18A4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4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DA092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28/04/2017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Pr="007D2FD6" w:rsidR="00DF074B" w:rsidTr="4B047F80" w14:paraId="5C60735A" w14:textId="77777777">
        <w:trPr>
          <w:trHeight w:val="50"/>
        </w:trPr>
        <w:tc>
          <w:tcPr>
            <w:tcW w:w="8828" w:type="dxa"/>
          </w:tcPr>
          <w:p w:rsidRPr="007D2FD6" w:rsidR="00DF074B" w:rsidP="00C06E99" w:rsidRDefault="00DF074B" w14:paraId="43F30054" w14:textId="58468F15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:rsidRPr="007D2FD6" w:rsidR="006166DB" w:rsidP="002434FF" w:rsidRDefault="006166DB" w14:paraId="7B361F8E" w14:textId="77777777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6166DB" w:rsidP="002434FF" w:rsidRDefault="006166DB" w14:paraId="66657EF3" w14:textId="77777777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6166DB" w:rsidTr="00DF074B" w14:paraId="2E594784" w14:textId="77777777">
        <w:tc>
          <w:tcPr>
            <w:tcW w:w="8828" w:type="dxa"/>
          </w:tcPr>
          <w:p w:rsidRPr="007D2FD6" w:rsidR="006166DB" w:rsidP="002434FF" w:rsidRDefault="00C06E99" w14:paraId="6C41AB66" w14:textId="194817B1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:rsidRPr="007D2FD6" w:rsidR="006166DB" w:rsidP="002434FF" w:rsidRDefault="006166DB" w14:paraId="32195651" w14:textId="77777777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6166DB" w:rsidP="002434FF" w:rsidRDefault="006166DB" w14:paraId="11112038" w14:textId="77777777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6166DB" w:rsidTr="00DF074B" w14:paraId="0FEE5916" w14:textId="77777777">
        <w:tc>
          <w:tcPr>
            <w:tcW w:w="8828" w:type="dxa"/>
          </w:tcPr>
          <w:p w:rsidRPr="007D2FD6" w:rsidR="006166DB" w:rsidP="002434FF" w:rsidRDefault="00C06E99" w14:paraId="043F6ABC" w14:textId="7DC1A961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:rsidRPr="007D2FD6" w:rsidR="006166DB" w:rsidP="002434FF" w:rsidRDefault="006166DB" w14:paraId="45DC499A" w14:textId="063A5F7C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DC3A1A" w:rsidP="00DC3A1A" w:rsidRDefault="00DC3A1A" w14:paraId="5315D7AB" w14:textId="77777777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DC3A1A" w:rsidTr="00DF074B" w14:paraId="749D808B" w14:textId="77777777">
        <w:tc>
          <w:tcPr>
            <w:tcW w:w="8828" w:type="dxa"/>
          </w:tcPr>
          <w:p w:rsidRPr="007D2FD6" w:rsidR="00DC3A1A" w:rsidP="00DF074B" w:rsidRDefault="00C76443" w14:paraId="07FF9FAE" w14:textId="56C60820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Pr="007D2FD6" w:rsidR="00366E21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:rsidRPr="007D2FD6" w:rsidR="00DC3A1A" w:rsidP="002434FF" w:rsidRDefault="00DC3A1A" w14:paraId="086DD737" w14:textId="5145C4EC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6166DB" w:rsidP="002434FF" w:rsidRDefault="00DC3A1A" w14:paraId="2F008405" w14:textId="67E4D8D6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Pr="007D2FD6" w:rsidR="006166DB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6166DB" w:rsidTr="00DF074B" w14:paraId="380262AA" w14:textId="77777777">
        <w:tc>
          <w:tcPr>
            <w:tcW w:w="8828" w:type="dxa"/>
          </w:tcPr>
          <w:p w:rsidRPr="007D2FD6" w:rsidR="00C06E99" w:rsidP="0092333A" w:rsidRDefault="00DA0926" w14:paraId="1917902A" w14:textId="5B85C70D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:rsidRPr="007D2FD6" w:rsidR="006166DB" w:rsidP="002434FF" w:rsidRDefault="006166DB" w14:paraId="4E8FF191" w14:textId="77777777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6166DB" w:rsidP="002434FF" w:rsidRDefault="00DC3A1A" w14:paraId="03333167" w14:textId="178A32D8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Pr="007D2FD6" w:rsidR="006166DB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6166DB" w:rsidTr="00DF074B" w14:paraId="00840257" w14:textId="77777777">
        <w:tc>
          <w:tcPr>
            <w:tcW w:w="8828" w:type="dxa"/>
          </w:tcPr>
          <w:p w:rsidRPr="007D2FD6" w:rsidR="006166DB" w:rsidP="002434FF" w:rsidRDefault="00611219" w14:paraId="5DFAFB35" w14:textId="3DBE3E74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DA092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:rsidRPr="007D2FD6" w:rsidR="006166DB" w:rsidP="002434FF" w:rsidRDefault="006166DB" w14:paraId="635A852A" w14:textId="77777777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:rsidRPr="007D2FD6" w:rsidR="006166DB" w:rsidP="002434FF" w:rsidRDefault="00DC3A1A" w14:paraId="22B399FE" w14:textId="2BB5EC0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Pr="007D2FD6" w:rsidR="006166DB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5F9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Pr="007D2FD6" w:rsidR="006166DB">
        <w:rPr>
          <w:rFonts w:ascii="ITC Avant Garde" w:hAnsi="ITC Avant Garde"/>
          <w:sz w:val="21"/>
          <w:szCs w:val="21"/>
        </w:rPr>
        <w:t xml:space="preserve"> </w:t>
      </w:r>
      <w:r w:rsidRPr="007D2FD6" w:rsidR="006166DB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6166DB" w:rsidTr="00F73022" w14:paraId="040BA959" w14:textId="77777777">
        <w:trPr>
          <w:trHeight w:val="65"/>
        </w:trPr>
        <w:tc>
          <w:tcPr>
            <w:tcW w:w="8828" w:type="dxa"/>
          </w:tcPr>
          <w:p w:rsidRPr="00DA0926" w:rsidR="006166DB" w:rsidP="00C06E99" w:rsidRDefault="00DA0926" w14:paraId="5F275C45" w14:textId="0803D8AE">
            <w:pPr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:rsidRPr="007D2FD6" w:rsidR="00F73022" w:rsidP="002434FF" w:rsidRDefault="00F73022" w14:paraId="4E6C6C7C" w14:textId="77777777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F73022" w:rsidP="00F73022" w:rsidRDefault="00DC3A1A" w14:paraId="308AB0E2" w14:textId="7D2C6696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Pr="007D2FD6" w:rsidR="00F73022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5F9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Pr="007D2FD6" w:rsidR="00F73022">
        <w:rPr>
          <w:rFonts w:ascii="ITC Avant Garde" w:hAnsi="ITC Avant Garde"/>
          <w:sz w:val="21"/>
          <w:szCs w:val="21"/>
        </w:rPr>
        <w:t xml:space="preserve"> </w:t>
      </w:r>
      <w:r w:rsidRPr="007D2FD6" w:rsidR="00F73022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F73022" w:rsidTr="00DF074B" w14:paraId="373C675C" w14:textId="77777777">
        <w:tc>
          <w:tcPr>
            <w:tcW w:w="8828" w:type="dxa"/>
          </w:tcPr>
          <w:p w:rsidRPr="007D2FD6" w:rsidR="00F73022" w:rsidP="00C06E99" w:rsidRDefault="00DA0926" w14:paraId="53B08DCA" w14:textId="3DDB91FC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A0926">
              <w:rPr>
                <w:rFonts w:ascii="ITC Avant Garde" w:hAnsi="ITC Avant Garde"/>
                <w:color w:val="000000"/>
                <w:sz w:val="21"/>
                <w:szCs w:val="21"/>
              </w:rPr>
              <w:t>Delega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r</w:t>
            </w:r>
            <w:r w:rsidRPr="00DA0926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en la Titular de la Unidad de Medios y Contenidos Audiovisuales, de conformidad con los puntos considerativos del presente acuerdo, particularmente los contenidos en los párrafos cuarto y quinto, la atribución para autorizar a equipos complementarios retransmitir una señal que coincida en al menos el 75% del contenido programático de la estación de televisión principal dentro del horario comprendido entre las 6:00 y 24:00 horas en los términos del capítulo 7.2 de la Disposición Técnica IFT-013-2016: Especificaciones y Requerimientos Mínimos para la </w:t>
            </w:r>
            <w:r w:rsidRPr="00DA0926">
              <w:rPr>
                <w:rFonts w:ascii="ITC Avant Garde" w:hAnsi="ITC Avant Garde"/>
                <w:color w:val="000000"/>
                <w:sz w:val="21"/>
                <w:szCs w:val="21"/>
              </w:rPr>
              <w:lastRenderedPageBreak/>
              <w:t>Instalación y Operación de Estaciones de Televisión, Equipos Auxiliares y Equipos Complementarios.</w:t>
            </w:r>
          </w:p>
        </w:tc>
      </w:tr>
    </w:tbl>
    <w:p w:rsidRPr="007D2FD6" w:rsidR="00F73022" w:rsidP="002434FF" w:rsidRDefault="00F73022" w14:paraId="2355FA42" w14:textId="77777777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6166DB" w:rsidP="002434FF" w:rsidRDefault="00DC3A1A" w14:paraId="346E748B" w14:textId="170A2651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Pr="007D2FD6" w:rsidR="006166DB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6166DB" w:rsidTr="68870373" w14:paraId="36A134C5" w14:textId="77777777">
        <w:tc>
          <w:tcPr>
            <w:tcW w:w="8828" w:type="dxa"/>
            <w:tcMar/>
          </w:tcPr>
          <w:p w:rsidRPr="007D2FD6" w:rsidR="006166DB" w:rsidP="002434FF" w:rsidRDefault="006166DB" w14:paraId="0C79C5AD" w14:textId="6F9C0182">
            <w:pPr>
              <w:spacing/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 w:rsidR="006166DB">
              <w:rPr>
                <w:rFonts w:ascii="ITC Avant Garde" w:hAnsi="ITC Avant Garde"/>
                <w:sz w:val="21"/>
                <w:szCs w:val="21"/>
              </w:rPr>
              <w:t>Materia</w:t>
            </w:r>
            <w:r w:rsidRPr="007D2FD6" w:rsidR="6BAE0FB3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7D2FD6" w:rsidR="006166DB">
              <w:rPr>
                <w:rFonts w:ascii="ITC Avant Garde" w:hAnsi="ITC Avant Garde"/>
                <w:sz w:val="21"/>
                <w:szCs w:val="21"/>
              </w:rPr>
              <w:t>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>
                <w:rPr>
                  <w:rFonts w:ascii="ITC Avant Garde" w:hAnsi="ITC Avant Garde"/>
                  <w:sz w:val="21"/>
                  <w:szCs w:val="21"/>
                </w:rPr>
              </w:sdtEndPr>
              <w:sdtContent>
                <w:r w:rsidR="00C06E99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</w:t>
                </w:r>
                <w:r w:rsidR="00C06E99">
                  <w:rPr>
                    <w:rFonts w:ascii="ITC Avant Garde" w:hAnsi="ITC Avant Garde"/>
                    <w:sz w:val="21"/>
                    <w:szCs w:val="21"/>
                  </w:rPr>
                  <w:t xml:space="preserve"> y Radiodifusión </w:t>
                </w:r>
              </w:sdtContent>
            </w:sdt>
            <w:r w:rsidRPr="007D2FD6" w:rsidR="006166DB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Pr="007D2FD6" w:rsidR="006166DB" w:rsidTr="68870373" w14:paraId="78629502" w14:textId="77777777">
        <w:tc>
          <w:tcPr>
            <w:tcW w:w="8828" w:type="dxa"/>
            <w:tcMar/>
          </w:tcPr>
          <w:p w:rsidRPr="007D2FD6" w:rsidR="006166DB" w:rsidP="002434FF" w:rsidRDefault="006166DB" w14:paraId="617248E0" w14:textId="09AE27A5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4367DE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Pr="007D2FD6" w:rsidR="006166DB" w:rsidTr="68870373" w14:paraId="380D841C" w14:textId="77777777">
        <w:tc>
          <w:tcPr>
            <w:tcW w:w="8828" w:type="dxa"/>
            <w:tcMar/>
          </w:tcPr>
          <w:p w:rsidRPr="007D2FD6" w:rsidR="006166DB" w:rsidP="00DA0926" w:rsidRDefault="006166DB" w14:paraId="6C9F585B" w14:textId="3CA2EA9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6769A29">
              <w:rPr>
                <w:rFonts w:ascii="ITC Avant Garde" w:hAnsi="ITC Avant Garde"/>
                <w:sz w:val="21"/>
                <w:szCs w:val="21"/>
              </w:rPr>
              <w:t>Regulado: Instituto Federal de Telecomunicaciones</w:t>
            </w:r>
            <w:r w:rsidRPr="06769A29" w:rsidR="0092333A">
              <w:rPr>
                <w:rFonts w:ascii="ITC Avant Garde" w:hAnsi="ITC Avant Garde"/>
                <w:sz w:val="21"/>
                <w:szCs w:val="21"/>
              </w:rPr>
              <w:t xml:space="preserve">. </w:t>
            </w:r>
            <w:r w:rsidRPr="06769A29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:rsidRPr="007D2FD6" w:rsidR="001D0BED" w:rsidP="002434FF" w:rsidRDefault="001D0BED" w14:paraId="6F28DB01" w14:textId="5DEA0AD1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DC3A1A" w:rsidP="00DC3A1A" w:rsidRDefault="00DC3A1A" w14:paraId="39827835" w14:textId="777777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Pr="007D2FD6" w:rsidR="00DC3A1A" w:rsidTr="00DF074B" w14:paraId="0977E504" w14:textId="77777777">
        <w:trPr>
          <w:trHeight w:val="65"/>
        </w:trPr>
        <w:tc>
          <w:tcPr>
            <w:tcW w:w="8828" w:type="dxa"/>
          </w:tcPr>
          <w:p w:rsidRPr="00434882" w:rsidR="00DC3A1A" w:rsidP="00434882" w:rsidRDefault="00C06E99" w14:paraId="26D3676F" w14:textId="0D26F746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434882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  <w:r w:rsidRPr="00434882" w:rsidR="00434882">
              <w:rPr>
                <w:rFonts w:ascii="ITC Avant Garde" w:hAnsi="ITC Avant Garde"/>
                <w:sz w:val="21"/>
                <w:szCs w:val="21"/>
              </w:rPr>
              <w:t>.</w:t>
            </w:r>
          </w:p>
          <w:p w:rsidR="00434882" w:rsidP="00DF074B" w:rsidRDefault="00434882" w14:paraId="2AE8DDD2" w14:textId="77777777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</w:p>
          <w:p w:rsidRPr="00434882" w:rsidR="002242B8" w:rsidP="00434882" w:rsidRDefault="002242B8" w14:paraId="5D4A60FE" w14:textId="42928D44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434882">
              <w:rPr>
                <w:rFonts w:ascii="ITC Avant Garde" w:hAnsi="ITC Avant Garde"/>
                <w:sz w:val="21"/>
                <w:szCs w:val="21"/>
              </w:rPr>
              <w:t>Disposición Técnica IFT-013-2016: Especificaciones y requerimientos mínimos para la instalación y operación de estaciones de televisión, equipos auxiliares y equipos complementarios</w:t>
            </w:r>
            <w:r w:rsidRPr="00434882" w:rsidR="00434882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:rsidRPr="007D2FD6" w:rsidR="00DC3A1A" w:rsidP="002434FF" w:rsidRDefault="00DC3A1A" w14:paraId="03FABE9B" w14:textId="45F8751D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6166DB" w:rsidP="002434FF" w:rsidRDefault="00DC3A1A" w14:paraId="0D66A130" w14:textId="7623840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Pr="007D2FD6" w:rsidR="006166DB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Tr="020C2A78" w14:paraId="096E5FBB" w14:textId="77777777">
        <w:tc>
          <w:tcPr>
            <w:tcW w:w="8828" w:type="dxa"/>
          </w:tcPr>
          <w:p w:rsidRPr="006C4C22" w:rsidR="007D2FD6" w:rsidP="020C2A78" w:rsidRDefault="006C4C22" w14:paraId="1E0A3A61" w14:textId="1EE89C76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20C2A7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:rsidRPr="007D2FD6" w:rsidR="006166DB" w:rsidP="002434FF" w:rsidRDefault="006166DB" w14:paraId="37E6B748" w14:textId="77777777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2FD6" w:rsidR="007D2FD6" w:rsidTr="007D2FD6" w14:paraId="1683D7BD" w14:textId="77777777">
        <w:tc>
          <w:tcPr>
            <w:tcW w:w="8828" w:type="dxa"/>
          </w:tcPr>
          <w:p w:rsidRPr="00DA0926" w:rsidR="007D2FD6" w:rsidP="00DA0926" w:rsidRDefault="00E459CB" w14:paraId="6A09D6D7" w14:textId="28F50B17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Inspección, verificación y vigilancia: 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Ley Federal de Telecomunicaciones y Radiodifusión, artículos 291, 292, 293, 294, 295 y 296.</w:t>
            </w:r>
          </w:p>
        </w:tc>
      </w:tr>
    </w:tbl>
    <w:p w:rsidRPr="007D2FD6" w:rsidR="00DC3A1A" w:rsidP="00DC3A1A" w:rsidRDefault="00DC3A1A" w14:paraId="21B252A3" w14:textId="777777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:rsidRPr="007D2FD6" w:rsidR="006166DB" w:rsidP="002434FF" w:rsidRDefault="006166DB" w14:paraId="6F4BC737" w14:textId="5999110A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602F9C20" w14:textId="1D855C42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20310148" w14:textId="130AEE91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256EE820" w14:textId="2ACBD6FD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690366B3" w14:textId="4287C31C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6D54DA18" w14:textId="6B3FAB26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0495C852" w14:textId="01329A7B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0D5D0600" w14:textId="44BBF303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288650DD" w14:textId="43D8F7A4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75A121BF" w14:textId="41988E0E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148E77B2" w14:textId="38929B84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:rsidRPr="007D2FD6" w:rsidR="004B7538" w:rsidP="002434FF" w:rsidRDefault="004B7538" w14:paraId="6B64E51A" w14:textId="18B60198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Pr="007D2FD6" w:rsidR="004B7538" w:rsidSect="003F1D7B">
      <w:headerReference w:type="default" r:id="rId11"/>
      <w:pgSz w:w="12240" w:h="15840" w:orient="portrait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74B" w:rsidP="006166DB" w:rsidRDefault="00DF074B" w14:paraId="428531CE" w14:textId="77777777">
      <w:pPr>
        <w:spacing w:after="0" w:line="240" w:lineRule="auto"/>
      </w:pPr>
      <w:r>
        <w:separator/>
      </w:r>
    </w:p>
  </w:endnote>
  <w:endnote w:type="continuationSeparator" w:id="0">
    <w:p w:rsidR="00DF074B" w:rsidP="006166DB" w:rsidRDefault="00DF074B" w14:paraId="133650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74B" w:rsidP="006166DB" w:rsidRDefault="00DF074B" w14:paraId="25480E92" w14:textId="77777777">
      <w:pPr>
        <w:spacing w:after="0" w:line="240" w:lineRule="auto"/>
      </w:pPr>
      <w:r>
        <w:separator/>
      </w:r>
    </w:p>
  </w:footnote>
  <w:footnote w:type="continuationSeparator" w:id="0">
    <w:p w:rsidR="00DF074B" w:rsidP="006166DB" w:rsidRDefault="00DF074B" w14:paraId="02A85A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074B" w:rsidP="007D2FD6" w:rsidRDefault="00DF074B" w14:paraId="24477722" w14:textId="791D53FF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 w:rsidR="007D2FD6">
      <w:rPr>
        <w:rFonts w:ascii="ITC Avant Garde" w:hAnsi="ITC Avant Garde" w:eastAsia="Calibri" w:cs="Times New Roman"/>
        <w:b/>
        <w:sz w:val="18"/>
        <w:szCs w:val="18"/>
      </w:rPr>
      <w:t xml:space="preserve"> </w:t>
    </w:r>
    <w:r w:rsidR="007D2FD6">
      <w:rPr>
        <w:rFonts w:ascii="ITC Avant Garde" w:hAnsi="ITC Avant Garde" w:eastAsia="Calibri" w:cs="Times New Roman"/>
        <w:b/>
        <w:sz w:val="18"/>
        <w:szCs w:val="18"/>
      </w:rPr>
      <w:t xml:space="preserve">                                      </w:t>
    </w:r>
    <w:r w:rsidRPr="007D2FD6" w:rsid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3A3"/>
    <w:multiLevelType w:val="hybridMultilevel"/>
    <w:tmpl w:val="6BCE3E4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420934"/>
    <w:multiLevelType w:val="hybridMultilevel"/>
    <w:tmpl w:val="649071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302E3"/>
    <w:multiLevelType w:val="hybridMultilevel"/>
    <w:tmpl w:val="2A6E208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hAnsi="ITC Avant Garde" w:eastAsia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hAnsi="ITC Avant Garde" w:eastAsia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F7400"/>
    <w:multiLevelType w:val="hybridMultilevel"/>
    <w:tmpl w:val="C8D87E6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10310">
    <w:abstractNumId w:val="6"/>
  </w:num>
  <w:num w:numId="2" w16cid:durableId="532427490">
    <w:abstractNumId w:val="5"/>
  </w:num>
  <w:num w:numId="3" w16cid:durableId="1180317112">
    <w:abstractNumId w:val="3"/>
  </w:num>
  <w:num w:numId="4" w16cid:durableId="1304041482">
    <w:abstractNumId w:val="4"/>
  </w:num>
  <w:num w:numId="5" w16cid:durableId="732655841">
    <w:abstractNumId w:val="7"/>
  </w:num>
  <w:num w:numId="6" w16cid:durableId="640886819">
    <w:abstractNumId w:val="13"/>
  </w:num>
  <w:num w:numId="7" w16cid:durableId="922033245">
    <w:abstractNumId w:val="12"/>
  </w:num>
  <w:num w:numId="8" w16cid:durableId="93134585">
    <w:abstractNumId w:val="9"/>
  </w:num>
  <w:num w:numId="9" w16cid:durableId="2087142112">
    <w:abstractNumId w:val="10"/>
  </w:num>
  <w:num w:numId="10" w16cid:durableId="1072968710">
    <w:abstractNumId w:val="11"/>
  </w:num>
  <w:num w:numId="11" w16cid:durableId="1173495284">
    <w:abstractNumId w:val="2"/>
  </w:num>
  <w:num w:numId="12" w16cid:durableId="1303536072">
    <w:abstractNumId w:val="0"/>
  </w:num>
  <w:num w:numId="13" w16cid:durableId="1145582519">
    <w:abstractNumId w:val="1"/>
  </w:num>
  <w:num w:numId="14" w16cid:durableId="1994017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catalog"/>
    <w:dataType w:val="textFile"/>
    <w:activeRecord w:val="-1"/>
  </w:mailMerge>
  <w:trackRevisions w:val="false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50FBD"/>
    <w:rsid w:val="00160C02"/>
    <w:rsid w:val="001A0D96"/>
    <w:rsid w:val="001C36BF"/>
    <w:rsid w:val="001D0BED"/>
    <w:rsid w:val="001F3494"/>
    <w:rsid w:val="00207BA8"/>
    <w:rsid w:val="00223B0B"/>
    <w:rsid w:val="002242B8"/>
    <w:rsid w:val="002434FF"/>
    <w:rsid w:val="00250D5A"/>
    <w:rsid w:val="0026494F"/>
    <w:rsid w:val="002B0B24"/>
    <w:rsid w:val="002E37B6"/>
    <w:rsid w:val="002F0812"/>
    <w:rsid w:val="00332FE9"/>
    <w:rsid w:val="00366E21"/>
    <w:rsid w:val="00384692"/>
    <w:rsid w:val="003A162A"/>
    <w:rsid w:val="003F1D7B"/>
    <w:rsid w:val="00434882"/>
    <w:rsid w:val="004367DE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1219"/>
    <w:rsid w:val="006166DB"/>
    <w:rsid w:val="006441CF"/>
    <w:rsid w:val="0065492B"/>
    <w:rsid w:val="006735F9"/>
    <w:rsid w:val="006911B3"/>
    <w:rsid w:val="006C4C22"/>
    <w:rsid w:val="006D779E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9205E"/>
    <w:rsid w:val="008B4C4D"/>
    <w:rsid w:val="0092333A"/>
    <w:rsid w:val="009701A3"/>
    <w:rsid w:val="00977ED5"/>
    <w:rsid w:val="009918CF"/>
    <w:rsid w:val="009A6722"/>
    <w:rsid w:val="009D567D"/>
    <w:rsid w:val="00A70F6B"/>
    <w:rsid w:val="00A72DE6"/>
    <w:rsid w:val="00A93C7F"/>
    <w:rsid w:val="00AA4089"/>
    <w:rsid w:val="00AC079F"/>
    <w:rsid w:val="00AD4846"/>
    <w:rsid w:val="00AF71CC"/>
    <w:rsid w:val="00B018E8"/>
    <w:rsid w:val="00B30E6B"/>
    <w:rsid w:val="00B7206B"/>
    <w:rsid w:val="00B8531B"/>
    <w:rsid w:val="00BE45D0"/>
    <w:rsid w:val="00C06E99"/>
    <w:rsid w:val="00C76443"/>
    <w:rsid w:val="00C8049B"/>
    <w:rsid w:val="00CF5F25"/>
    <w:rsid w:val="00D14569"/>
    <w:rsid w:val="00D258BF"/>
    <w:rsid w:val="00D31C9E"/>
    <w:rsid w:val="00D93EA9"/>
    <w:rsid w:val="00DA0926"/>
    <w:rsid w:val="00DC3A1A"/>
    <w:rsid w:val="00DF074B"/>
    <w:rsid w:val="00DF1654"/>
    <w:rsid w:val="00E459CB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2B48"/>
    <w:rsid w:val="00F73022"/>
    <w:rsid w:val="00F92F84"/>
    <w:rsid w:val="00FA4E22"/>
    <w:rsid w:val="00FF4F02"/>
    <w:rsid w:val="020C2A78"/>
    <w:rsid w:val="06769A29"/>
    <w:rsid w:val="14C4BA9F"/>
    <w:rsid w:val="1928625D"/>
    <w:rsid w:val="1F065581"/>
    <w:rsid w:val="2D22F9B4"/>
    <w:rsid w:val="34FEE308"/>
    <w:rsid w:val="419D5163"/>
    <w:rsid w:val="4B047F80"/>
    <w:rsid w:val="4C17588A"/>
    <w:rsid w:val="56CDC606"/>
    <w:rsid w:val="68036EE2"/>
    <w:rsid w:val="68870373"/>
    <w:rsid w:val="6BA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color="auto" w:sz="0" w:space="0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166DB"/>
  </w:style>
  <w:style w:type="character" w:styleId="Ttulo1Car" w:customStyle="1">
    <w:name w:val="Título 1 Car"/>
    <w:basedOn w:val="Fuentedeprrafopredeter"/>
    <w:link w:val="Ttulo1"/>
    <w:uiPriority w:val="9"/>
    <w:rsid w:val="00085CA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85CA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85CAE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85CA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85CAE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85CAE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85CAE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Estilo1" w:customStyle="1">
    <w:name w:val="Estilo1"/>
    <w:uiPriority w:val="1"/>
    <w:rsid w:val="00085CAE"/>
    <w:rPr>
      <w:rFonts w:ascii="Times New Roman" w:hAnsi="Times New Roman"/>
    </w:rPr>
  </w:style>
  <w:style w:type="character" w:styleId="Estilo2" w:customStyle="1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styleId="Estilo3" w:customStyle="1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styleId="Estilo4" w:customStyle="1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styleId="Texto" w:customStyle="1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hAnsi="Arial" w:eastAsia="Times New Roman" w:cs="Arial"/>
      <w:sz w:val="18"/>
      <w:szCs w:val="20"/>
      <w:lang w:val="es-ES" w:eastAsia="es-ES"/>
    </w:rPr>
  </w:style>
  <w:style w:type="character" w:styleId="TextoCar" w:customStyle="1">
    <w:name w:val="Texto Car"/>
    <w:link w:val="Texto"/>
    <w:locked/>
    <w:rsid w:val="0092333A"/>
    <w:rPr>
      <w:rFonts w:ascii="Arial" w:hAnsi="Arial" w:eastAsia="Times New Roman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1E75E-8D47-4DE8-9352-744DDEB40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Fernando Rosas Yanez</dc:creator>
  <keywords/>
  <dc:description/>
  <lastModifiedBy>Carolina Sanchez Alquicira</lastModifiedBy>
  <revision>7</revision>
  <lastPrinted>2021-11-29T00:23:00.0000000Z</lastPrinted>
  <dcterms:created xsi:type="dcterms:W3CDTF">2022-11-10T19:56:00.0000000Z</dcterms:created>
  <dcterms:modified xsi:type="dcterms:W3CDTF">2023-05-03T18:27:47.6560602Z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