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3F6B89" w:rsidRDefault="006166DB" w:rsidP="003F6B8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F6B89" w14:paraId="1B2E1BC8" w14:textId="77777777" w:rsidTr="00DF074B">
        <w:tc>
          <w:tcPr>
            <w:tcW w:w="8828" w:type="dxa"/>
          </w:tcPr>
          <w:p w14:paraId="5E631BCB" w14:textId="00638BE1" w:rsidR="006166DB" w:rsidRPr="003F6B89" w:rsidRDefault="002306B6" w:rsidP="003F6B89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3F6B89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Acuerdo por el que se integra en un solo documento, la información técnica, programática, estadística y económica que los concesionarios y permisionarios de radiodifusión deben exhibir anualmente a las secretarías de Comunicaciones y Transportes y de Gobernación.</w:t>
            </w:r>
          </w:p>
        </w:tc>
      </w:tr>
    </w:tbl>
    <w:p w14:paraId="52EC83BF" w14:textId="77777777" w:rsidR="006166DB" w:rsidRPr="003F6B89" w:rsidRDefault="006166DB" w:rsidP="003F6B89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6872A26" w14:textId="77777777" w:rsidR="006166DB" w:rsidRPr="003F6B89" w:rsidRDefault="006166DB" w:rsidP="003F6B8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F6B89" w14:paraId="454C3A95" w14:textId="77777777" w:rsidTr="00DF074B">
        <w:tc>
          <w:tcPr>
            <w:tcW w:w="8828" w:type="dxa"/>
          </w:tcPr>
          <w:p w14:paraId="1A68E5FF" w14:textId="3B15F649" w:rsidR="006166DB" w:rsidRPr="003F6B89" w:rsidRDefault="006166DB" w:rsidP="003F6B89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3F6B89">
              <w:rPr>
                <w:rStyle w:val="Estilo4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1997-04-2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2306B6" w:rsidRPr="003F6B89">
                  <w:rPr>
                    <w:rStyle w:val="Estilo4"/>
                    <w:sz w:val="21"/>
                    <w:szCs w:val="21"/>
                  </w:rPr>
                  <w:t>25/04/1997</w:t>
                </w:r>
              </w:sdtContent>
            </w:sdt>
          </w:p>
        </w:tc>
      </w:tr>
      <w:tr w:rsidR="003F1D7B" w:rsidRPr="003F6B89" w14:paraId="098151CF" w14:textId="77777777" w:rsidTr="00DF074B">
        <w:tc>
          <w:tcPr>
            <w:tcW w:w="8828" w:type="dxa"/>
          </w:tcPr>
          <w:p w14:paraId="07D4CB20" w14:textId="100D01E4" w:rsidR="003F1D7B" w:rsidRPr="003F6B89" w:rsidRDefault="003F1D7B" w:rsidP="00302AF0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3F6B89">
              <w:rPr>
                <w:rStyle w:val="Estilo4"/>
                <w:sz w:val="21"/>
                <w:szCs w:val="21"/>
              </w:rPr>
              <w:t>Fe</w:t>
            </w:r>
            <w:r w:rsidR="002306B6" w:rsidRPr="003F6B89">
              <w:rPr>
                <w:rStyle w:val="Estilo4"/>
                <w:sz w:val="21"/>
                <w:szCs w:val="21"/>
              </w:rPr>
              <w:t xml:space="preserve">cha de publicación en el DOF: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1599215490"/>
                <w:placeholder>
                  <w:docPart w:val="C062C26DA5D3457A8528DE86EDCE0054"/>
                </w:placeholder>
                <w15:color w:val="99CC00"/>
                <w:date w:fullDate="1997-04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302AF0" w:rsidRPr="00302AF0">
                  <w:rPr>
                    <w:rStyle w:val="Estilo4"/>
                    <w:sz w:val="21"/>
                    <w:szCs w:val="21"/>
                  </w:rPr>
                  <w:t>30/04/1997</w:t>
                </w:r>
              </w:sdtContent>
            </w:sdt>
          </w:p>
        </w:tc>
      </w:tr>
      <w:tr w:rsidR="00DF074B" w:rsidRPr="003F6B89" w14:paraId="784A8897" w14:textId="77777777" w:rsidTr="00DF074B">
        <w:tc>
          <w:tcPr>
            <w:tcW w:w="8828" w:type="dxa"/>
          </w:tcPr>
          <w:p w14:paraId="335C558B" w14:textId="18B5FCB3" w:rsidR="00DF074B" w:rsidRPr="003F6B89" w:rsidRDefault="004C31A6" w:rsidP="003F6B89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3F6B89">
              <w:rPr>
                <w:rStyle w:val="Estilo4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2306B6" w:rsidRPr="003F6B89">
                  <w:rPr>
                    <w:rStyle w:val="Estilo4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3F6B89" w14:paraId="25C2F9B9" w14:textId="77777777" w:rsidTr="00DF074B">
        <w:tc>
          <w:tcPr>
            <w:tcW w:w="8828" w:type="dxa"/>
          </w:tcPr>
          <w:p w14:paraId="187042E5" w14:textId="03A3DEB3" w:rsidR="006166DB" w:rsidRPr="003F6B89" w:rsidRDefault="006166DB" w:rsidP="00302AF0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3F6B89">
              <w:rPr>
                <w:rStyle w:val="Estilo4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1997-05-0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40096">
                  <w:rPr>
                    <w:rStyle w:val="Estilo4"/>
                    <w:sz w:val="21"/>
                    <w:szCs w:val="21"/>
                  </w:rPr>
                  <w:t>01/05/1997</w:t>
                </w:r>
              </w:sdtContent>
            </w:sdt>
            <w:r w:rsidRPr="003F6B89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3F6B89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0F0075B0" w:rsidR="00DF074B" w:rsidRPr="003F6B89" w:rsidRDefault="00DF074B" w:rsidP="003F6B89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3F6B89">
              <w:rPr>
                <w:rStyle w:val="Estilo4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2306B6" w:rsidRPr="003F6B89">
                  <w:rPr>
                    <w:rStyle w:val="Estilo4"/>
                    <w:sz w:val="21"/>
                    <w:szCs w:val="21"/>
                  </w:rPr>
                  <w:t>No aplica</w:t>
                </w:r>
              </w:sdtContent>
            </w:sdt>
            <w:r w:rsidRPr="003F6B89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3F6B89" w:rsidRDefault="006166DB" w:rsidP="003F6B89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6657EF3" w14:textId="77777777" w:rsidR="006166DB" w:rsidRPr="003F6B89" w:rsidRDefault="006166DB" w:rsidP="003F6B8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F6B89" w14:paraId="2E594784" w14:textId="77777777" w:rsidTr="00DF074B">
        <w:tc>
          <w:tcPr>
            <w:tcW w:w="8828" w:type="dxa"/>
          </w:tcPr>
          <w:p w14:paraId="633D7B1B" w14:textId="57D1B5D0" w:rsidR="001C217C" w:rsidRPr="007D2380" w:rsidRDefault="001C217C" w:rsidP="007D2380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7D23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Secretaría de Gobernación</w:t>
            </w:r>
          </w:p>
          <w:p w14:paraId="119BF5CD" w14:textId="77777777" w:rsidR="00357F77" w:rsidRDefault="00F6460F" w:rsidP="007D2380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Secretaría de Comunicaciones y Transportes </w:t>
            </w:r>
          </w:p>
          <w:p w14:paraId="6C41AB66" w14:textId="60BD8BEE" w:rsidR="00F6460F" w:rsidRPr="007D2380" w:rsidRDefault="00F6460F" w:rsidP="007D2380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Instituto Federal de Telecomunicaciones antes Comisión Federal de Telecomunicaciones </w:t>
            </w:r>
          </w:p>
        </w:tc>
      </w:tr>
    </w:tbl>
    <w:p w14:paraId="32195651" w14:textId="77777777" w:rsidR="006166DB" w:rsidRPr="003F6B89" w:rsidRDefault="006166DB" w:rsidP="003F6B89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1112038" w14:textId="77777777" w:rsidR="006166DB" w:rsidRPr="003F6B89" w:rsidRDefault="006166DB" w:rsidP="003F6B8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F6B89" w14:paraId="0FEE5916" w14:textId="77777777" w:rsidTr="00DF074B">
        <w:tc>
          <w:tcPr>
            <w:tcW w:w="8828" w:type="dxa"/>
          </w:tcPr>
          <w:p w14:paraId="043F6ABC" w14:textId="48525CD1" w:rsidR="006166DB" w:rsidRPr="007700E4" w:rsidRDefault="00302AF0" w:rsidP="007700E4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7700E4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 antes Comisión Federal de Telecomunicaciones</w:t>
            </w:r>
          </w:p>
        </w:tc>
      </w:tr>
    </w:tbl>
    <w:p w14:paraId="45DC499A" w14:textId="063A5F7C" w:rsidR="006166DB" w:rsidRPr="003F6B89" w:rsidRDefault="006166DB" w:rsidP="003F6B89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315D7AB" w14:textId="77777777" w:rsidR="00DC3A1A" w:rsidRPr="003F6B89" w:rsidRDefault="00DC3A1A" w:rsidP="003F6B8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3F6B89" w14:paraId="749D808B" w14:textId="77777777" w:rsidTr="00DF074B">
        <w:tc>
          <w:tcPr>
            <w:tcW w:w="8828" w:type="dxa"/>
          </w:tcPr>
          <w:p w14:paraId="07FF9FAE" w14:textId="739FAF26" w:rsidR="00DC3A1A" w:rsidRPr="003F6B89" w:rsidRDefault="00C76443" w:rsidP="003F6B89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3F6B89">
              <w:rPr>
                <w:rStyle w:val="Estilo4"/>
                <w:sz w:val="21"/>
                <w:szCs w:val="21"/>
              </w:rPr>
              <w:t>Ámbito de Aplicación</w:t>
            </w:r>
            <w:r w:rsidR="00366E21" w:rsidRPr="003F6B89">
              <w:rPr>
                <w:rStyle w:val="Estilo4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1C217C" w:rsidRPr="003F6B89">
                  <w:rPr>
                    <w:rStyle w:val="Estilo4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3F6B89" w:rsidRDefault="00DC3A1A" w:rsidP="003F6B89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F008405" w14:textId="67E4D8D6" w:rsidR="006166DB" w:rsidRPr="003F6B89" w:rsidRDefault="00DC3A1A" w:rsidP="003F6B8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>6</w:t>
      </w:r>
      <w:r w:rsidR="006166DB"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F6B89" w14:paraId="380262AA" w14:textId="77777777" w:rsidTr="00DF074B">
        <w:tc>
          <w:tcPr>
            <w:tcW w:w="8828" w:type="dxa"/>
          </w:tcPr>
          <w:p w14:paraId="719CC8E2" w14:textId="77777777" w:rsidR="00F6460F" w:rsidRDefault="007D2380" w:rsidP="003F6B89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28/06/2013 </w:t>
            </w:r>
          </w:p>
          <w:p w14:paraId="1917902A" w14:textId="3E58D980" w:rsidR="006166DB" w:rsidRPr="003F6B89" w:rsidRDefault="000E72DC" w:rsidP="003F6B89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3F6B89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07/07/2020</w:t>
            </w:r>
          </w:p>
        </w:tc>
      </w:tr>
    </w:tbl>
    <w:p w14:paraId="4E8FF191" w14:textId="77777777" w:rsidR="006166DB" w:rsidRPr="003F6B89" w:rsidRDefault="006166DB" w:rsidP="003F6B89">
      <w:pPr>
        <w:spacing w:after="0" w:line="240" w:lineRule="auto"/>
        <w:ind w:firstLine="708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3333167" w14:textId="178A32D8" w:rsidR="006166DB" w:rsidRPr="003F6B89" w:rsidRDefault="00DC3A1A" w:rsidP="003F6B8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>7</w:t>
      </w:r>
      <w:r w:rsidR="006166DB"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F6B89" w14:paraId="00840257" w14:textId="77777777" w:rsidTr="00DF074B">
        <w:tc>
          <w:tcPr>
            <w:tcW w:w="8828" w:type="dxa"/>
          </w:tcPr>
          <w:p w14:paraId="5DFAFB35" w14:textId="40CF6673" w:rsidR="006166DB" w:rsidRPr="003F6B89" w:rsidRDefault="00BE491C" w:rsidP="003F6B89">
            <w:pPr>
              <w:contextualSpacing/>
              <w:mirrorIndents/>
              <w:jc w:val="both"/>
              <w:rPr>
                <w:rFonts w:ascii="ITC Avant Garde Std Bk" w:hAnsi="ITC Avant Garde Std Bk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rFonts w:asciiTheme="minorHAnsi" w:hAnsiTheme="minorHAnsi"/>
                  <w:i/>
                  <w:color w:val="AEAAAA" w:themeColor="background2" w:themeShade="BF"/>
                </w:rPr>
              </w:sdtEndPr>
              <w:sdtContent>
                <w:r w:rsidR="000E72DC" w:rsidRPr="003F6B89">
                  <w:rPr>
                    <w:rStyle w:val="Estilo4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635A852A" w14:textId="77777777" w:rsidR="006166DB" w:rsidRPr="003F6B89" w:rsidRDefault="006166DB" w:rsidP="003F6B89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i/>
          <w:color w:val="000000" w:themeColor="text1"/>
          <w:sz w:val="21"/>
          <w:szCs w:val="21"/>
        </w:rPr>
      </w:pPr>
    </w:p>
    <w:p w14:paraId="22B399FE" w14:textId="41CA3087" w:rsidR="006166DB" w:rsidRPr="003F6B89" w:rsidRDefault="00DC3A1A" w:rsidP="003F6B8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>8</w:t>
      </w:r>
      <w:r w:rsidR="006166DB"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F6460F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6166DB" w:rsidRPr="003F6B89">
        <w:rPr>
          <w:rFonts w:ascii="ITC Avant Garde Std Bk" w:hAnsi="ITC Avant Garde Std Bk"/>
          <w:sz w:val="21"/>
          <w:szCs w:val="21"/>
        </w:rPr>
        <w:t xml:space="preserve"> </w:t>
      </w:r>
      <w:r w:rsidR="006166DB"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F6B89" w14:paraId="040BA959" w14:textId="77777777" w:rsidTr="00F73022">
        <w:trPr>
          <w:trHeight w:val="65"/>
        </w:trPr>
        <w:tc>
          <w:tcPr>
            <w:tcW w:w="8828" w:type="dxa"/>
          </w:tcPr>
          <w:p w14:paraId="3F269E02" w14:textId="77777777" w:rsidR="00F6460F" w:rsidRDefault="00F6460F" w:rsidP="003F6B89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4266EA76" w14:textId="5003DC48" w:rsidR="000E72DC" w:rsidRPr="003F6B89" w:rsidRDefault="000E72DC" w:rsidP="003F6B89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3F6B89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INTRODUCCIÓN</w:t>
            </w:r>
          </w:p>
          <w:p w14:paraId="013D955A" w14:textId="5BE4493B" w:rsidR="000E72DC" w:rsidRPr="00F6460F" w:rsidRDefault="000E72DC" w:rsidP="00F6460F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F6460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DATOS GENERALES DE LA ESTACIÓN</w:t>
            </w:r>
          </w:p>
          <w:p w14:paraId="32974110" w14:textId="2095753F" w:rsidR="000E72DC" w:rsidRPr="00F6460F" w:rsidRDefault="000E72DC" w:rsidP="00F6460F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F6460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DATOS TÉCNICOS DE LA ESTACIÓN</w:t>
            </w:r>
          </w:p>
          <w:p w14:paraId="6FA7D276" w14:textId="4525F558" w:rsidR="000E72DC" w:rsidRPr="00F6460F" w:rsidRDefault="000E72DC" w:rsidP="00F6460F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F6460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PRUEBAS DE COMPORTAMIENTO</w:t>
            </w:r>
          </w:p>
          <w:p w14:paraId="1441E16F" w14:textId="2A9C5573" w:rsidR="000E72DC" w:rsidRPr="00F6460F" w:rsidRDefault="000E72DC" w:rsidP="00F6460F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F6460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INFORMACIÓN ECONÓMICA</w:t>
            </w:r>
          </w:p>
          <w:p w14:paraId="3E72120D" w14:textId="1ABC3575" w:rsidR="000E72DC" w:rsidRPr="00F6460F" w:rsidRDefault="000E72DC" w:rsidP="00F6460F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F6460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LISTA GENERAL DE SOCIOS</w:t>
            </w:r>
          </w:p>
          <w:p w14:paraId="3E3A5CBD" w14:textId="5B1F641C" w:rsidR="006166DB" w:rsidRDefault="000E72DC" w:rsidP="00F6460F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F6460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ESTRUCTURA PROGRAMÁTICA</w:t>
            </w:r>
          </w:p>
          <w:p w14:paraId="5E507776" w14:textId="77777777" w:rsidR="00F6460F" w:rsidRPr="00F6460F" w:rsidRDefault="00F6460F" w:rsidP="00F6460F">
            <w:pPr>
              <w:pStyle w:val="Prrafodelista"/>
              <w:ind w:left="1080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600491AE" w14:textId="77777777" w:rsidR="00302AF0" w:rsidRDefault="00302AF0" w:rsidP="003F6B89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TRANSITORIOS</w:t>
            </w:r>
          </w:p>
          <w:p w14:paraId="5F275C45" w14:textId="2EE20062" w:rsidR="00302AF0" w:rsidRPr="003F6B89" w:rsidRDefault="00302AF0" w:rsidP="00302AF0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302AF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FORMATO</w:t>
            </w: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: </w:t>
            </w:r>
            <w:r w:rsidRPr="00302AF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INFORMACIÓN TÉCNICA, LEGAL Y PROGRAMÁTICA</w:t>
            </w:r>
          </w:p>
        </w:tc>
      </w:tr>
    </w:tbl>
    <w:p w14:paraId="4E6C6C7C" w14:textId="77777777" w:rsidR="00F73022" w:rsidRDefault="00F73022" w:rsidP="003F6B89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7CE5ACD6" w14:textId="77777777" w:rsidR="007D2380" w:rsidRDefault="007D2380" w:rsidP="003F6B89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DCB4115" w14:textId="77777777" w:rsidR="007D2380" w:rsidRPr="003F6B89" w:rsidRDefault="007D2380" w:rsidP="003F6B89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08AB0E2" w14:textId="04B47513" w:rsidR="00F73022" w:rsidRPr="003F6B89" w:rsidRDefault="00DC3A1A" w:rsidP="003F6B8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>9</w:t>
      </w:r>
      <w:r w:rsidR="00F73022"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F6460F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F73022" w:rsidRPr="003F6B89">
        <w:rPr>
          <w:rFonts w:ascii="ITC Avant Garde Std Bk" w:hAnsi="ITC Avant Garde Std Bk"/>
          <w:sz w:val="21"/>
          <w:szCs w:val="21"/>
        </w:rPr>
        <w:t xml:space="preserve"> </w:t>
      </w:r>
      <w:r w:rsidR="00F73022"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3F6B89" w14:paraId="373C675C" w14:textId="77777777" w:rsidTr="00DF074B">
        <w:tc>
          <w:tcPr>
            <w:tcW w:w="8828" w:type="dxa"/>
          </w:tcPr>
          <w:p w14:paraId="53B08DCA" w14:textId="1CFFA4CA" w:rsidR="00F73022" w:rsidRPr="003F6B89" w:rsidRDefault="009E29AC" w:rsidP="003F6B89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3F6B89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Integrar en un solo documento, la información técnica, programática, estadística y económica que los concesionarios y permisionarios de radiodifusión deben exhibir a más tardar el 30 de junio de cada año, con información correspondiente al periodo de enero a diciembre del año inmediato anterior al de su presentación.</w:t>
            </w:r>
          </w:p>
        </w:tc>
      </w:tr>
    </w:tbl>
    <w:p w14:paraId="2355FA42" w14:textId="77777777" w:rsidR="00F73022" w:rsidRPr="003F6B89" w:rsidRDefault="00F73022" w:rsidP="003F6B89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46E748B" w14:textId="170A2651" w:rsidR="006166DB" w:rsidRPr="003F6B89" w:rsidRDefault="00DC3A1A" w:rsidP="003F6B8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>10</w:t>
      </w:r>
      <w:r w:rsidR="006166DB"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166DB" w:rsidRPr="003F6B89" w14:paraId="36A134C5" w14:textId="77777777" w:rsidTr="004B235F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14:paraId="0C79C5AD" w14:textId="1DA264DC" w:rsidR="006166DB" w:rsidRPr="003F6B89" w:rsidRDefault="006166DB" w:rsidP="003F6B89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3F6B89">
              <w:rPr>
                <w:rFonts w:ascii="ITC Avant Garde Std Bk" w:hAnsi="ITC Avant Garde Std Bk"/>
                <w:sz w:val="21"/>
                <w:szCs w:val="21"/>
              </w:rPr>
              <w:t>Materia: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60678D" w:rsidRPr="003F6B89">
                  <w:rPr>
                    <w:rFonts w:ascii="ITC Avant Garde Std Bk" w:hAnsi="ITC Avant Garde Std Bk"/>
                    <w:sz w:val="21"/>
                    <w:szCs w:val="21"/>
                  </w:rPr>
                  <w:t xml:space="preserve">Radiodifusión </w:t>
                </w:r>
              </w:sdtContent>
            </w:sdt>
            <w:r w:rsidRPr="003F6B89">
              <w:rPr>
                <w:rFonts w:ascii="ITC Avant Garde Std Bk" w:hAnsi="ITC Avant Garde Std Bk"/>
                <w:sz w:val="21"/>
                <w:szCs w:val="21"/>
              </w:rPr>
              <w:t xml:space="preserve">  </w:t>
            </w:r>
          </w:p>
        </w:tc>
      </w:tr>
      <w:tr w:rsidR="006166DB" w:rsidRPr="003F6B89" w14:paraId="78629502" w14:textId="77777777" w:rsidTr="004B235F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14:paraId="617248E0" w14:textId="482D7D8A" w:rsidR="006166DB" w:rsidRPr="003F6B89" w:rsidRDefault="006166DB" w:rsidP="003F6B89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3F6B89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656E7F" w:rsidRPr="003F6B89">
                  <w:rPr>
                    <w:rFonts w:ascii="ITC Avant Garde Std Bk" w:hAnsi="ITC Avant Garde Std Bk"/>
                    <w:sz w:val="21"/>
                    <w:szCs w:val="21"/>
                  </w:rPr>
                  <w:t>Transmisión de programas de radio</w:t>
                </w:r>
              </w:sdtContent>
            </w:sdt>
          </w:p>
        </w:tc>
      </w:tr>
      <w:tr w:rsidR="00656E7F" w:rsidRPr="003F6B89" w14:paraId="5D17714D" w14:textId="77777777" w:rsidTr="004B235F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14:paraId="74A0EFAB" w14:textId="6A4D38EE" w:rsidR="00656E7F" w:rsidRPr="003F6B89" w:rsidRDefault="00656E7F" w:rsidP="003F6B89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3F6B89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836447099"/>
                <w:placeholder>
                  <w:docPart w:val="349DACF1068E4D17B150599D760E4117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3F6B89">
                  <w:rPr>
                    <w:rFonts w:ascii="ITC Avant Garde Std Bk" w:hAnsi="ITC Avant Garde Std Bk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656E7F" w:rsidRPr="003F6B89" w14:paraId="309023C8" w14:textId="77777777" w:rsidTr="004B235F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14:paraId="7996FDB6" w14:textId="0F76E352" w:rsidR="00656E7F" w:rsidRPr="003F6B89" w:rsidRDefault="00656E7F" w:rsidP="003F6B89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3F6B89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1595665338"/>
                <w:placeholder>
                  <w:docPart w:val="045934C4ABBE4100A2168A78EFDE994E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3F6B89">
                  <w:rPr>
                    <w:rFonts w:ascii="ITC Avant Garde Std Bk" w:hAnsi="ITC Avant Garde Std Bk"/>
                    <w:sz w:val="21"/>
                    <w:szCs w:val="21"/>
                  </w:rPr>
                  <w:t>Producción de programación de canales para sistemas de televisión por cable o satelitales</w:t>
                </w:r>
              </w:sdtContent>
            </w:sdt>
          </w:p>
        </w:tc>
      </w:tr>
      <w:tr w:rsidR="00656E7F" w:rsidRPr="003F6B89" w14:paraId="34566755" w14:textId="77777777" w:rsidTr="004B235F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14:paraId="70C79971" w14:textId="252AD2CC" w:rsidR="00656E7F" w:rsidRPr="003F6B89" w:rsidRDefault="00656E7F" w:rsidP="003F6B89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3F6B89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1906874728"/>
                <w:placeholder>
                  <w:docPart w:val="8ED41BB19F834A65925A581D75B7B2F8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3F6B89"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656E7F" w:rsidRPr="003F6B89" w14:paraId="482B966D" w14:textId="77777777" w:rsidTr="004B235F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14:paraId="069CCB30" w14:textId="6BF60EB5" w:rsidR="00656E7F" w:rsidRPr="003F6B89" w:rsidRDefault="00656E7F" w:rsidP="003F6B89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3F6B89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771300769"/>
                <w:placeholder>
                  <w:docPart w:val="2F8C20B873454595B6B63DC37DBA84EF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3F6B89"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656E7F" w:rsidRPr="003F6B89" w14:paraId="2EB7353D" w14:textId="77777777" w:rsidTr="004B235F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14:paraId="46F7E273" w14:textId="33413D49" w:rsidR="00656E7F" w:rsidRPr="003F6B89" w:rsidRDefault="00656E7F" w:rsidP="003F6B89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3F6B89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962714458"/>
                <w:placeholder>
                  <w:docPart w:val="727C5E998347483D98589CA321641B2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3F6B89"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656E7F" w:rsidRPr="003F6B89" w14:paraId="477E5EC6" w14:textId="77777777" w:rsidTr="004B235F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14:paraId="63DD9A89" w14:textId="5F386FFF" w:rsidR="00656E7F" w:rsidRPr="003F6B89" w:rsidRDefault="006D57C9" w:rsidP="003F6B89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3F6B89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229737808"/>
                <w:placeholder>
                  <w:docPart w:val="F2ADAC830C4E4701A64AC910A3DB49C3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3F6B89">
                  <w:rPr>
                    <w:rFonts w:ascii="ITC Avant Garde Std Bk" w:hAnsi="ITC Avant Garde Std Bk"/>
                    <w:sz w:val="21"/>
                    <w:szCs w:val="21"/>
                  </w:rPr>
                  <w:t>Producción de programación de canales para sistemas de televisión por cable o satelitales</w:t>
                </w:r>
              </w:sdtContent>
            </w:sdt>
          </w:p>
        </w:tc>
      </w:tr>
      <w:tr w:rsidR="006166DB" w:rsidRPr="003F6B89" w14:paraId="380D841C" w14:textId="77777777" w:rsidTr="006450DD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14:paraId="6C9F585B" w14:textId="3A9B0B00" w:rsidR="006166DB" w:rsidRPr="003F6B89" w:rsidRDefault="006166DB" w:rsidP="003F6B89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3F6B89">
              <w:rPr>
                <w:rFonts w:ascii="ITC Avant Garde Std Bk" w:hAnsi="ITC Avant Garde Std Bk"/>
                <w:sz w:val="21"/>
                <w:szCs w:val="21"/>
              </w:rPr>
              <w:t xml:space="preserve">Regulado: </w:t>
            </w:r>
            <w:r w:rsidR="0092333A" w:rsidRPr="003F6B89">
              <w:rPr>
                <w:rFonts w:ascii="ITC Avant Garde Std Bk" w:hAnsi="ITC Avant Garde Std Bk"/>
                <w:sz w:val="21"/>
                <w:szCs w:val="21"/>
              </w:rPr>
              <w:t xml:space="preserve">Concesionarios, permisionarios y autorizados. </w:t>
            </w:r>
            <w:r w:rsidRPr="003F6B89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3F6B89" w:rsidRDefault="001D0BED" w:rsidP="003F6B89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9827835" w14:textId="77777777" w:rsidR="00DC3A1A" w:rsidRPr="003F6B89" w:rsidRDefault="00DC3A1A" w:rsidP="003F6B8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3F6B89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46D72F24" w:rsidR="00DC3A1A" w:rsidRPr="007D2380" w:rsidRDefault="004B235F" w:rsidP="007D2380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7D2380">
              <w:rPr>
                <w:rFonts w:ascii="ITC Avant Garde Std Bk" w:hAnsi="ITC Avant Garde Std Bk"/>
                <w:sz w:val="21"/>
                <w:szCs w:val="21"/>
              </w:rPr>
              <w:t>Ley Federal de Telecomunicaciones y Radiodifusión.</w:t>
            </w:r>
          </w:p>
        </w:tc>
      </w:tr>
    </w:tbl>
    <w:p w14:paraId="03FABE9B" w14:textId="45F8751D" w:rsidR="00DC3A1A" w:rsidRPr="003F6B89" w:rsidRDefault="00DC3A1A" w:rsidP="003F6B89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66A130" w14:textId="7623840C" w:rsidR="006166DB" w:rsidRPr="003F6B89" w:rsidRDefault="00DC3A1A" w:rsidP="003F6B8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>12</w:t>
      </w:r>
      <w:r w:rsidR="006166DB"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3F6B89" w14:paraId="096E5FBB" w14:textId="77777777" w:rsidTr="007D2FD6">
        <w:tc>
          <w:tcPr>
            <w:tcW w:w="8828" w:type="dxa"/>
          </w:tcPr>
          <w:p w14:paraId="5036D0E8" w14:textId="33FFFF9F" w:rsidR="007700E4" w:rsidRPr="00BE491C" w:rsidRDefault="007700E4" w:rsidP="00BE491C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7ACCD7E3" w14:textId="72D6C2E7" w:rsidR="00BE491C" w:rsidRPr="00BE491C" w:rsidRDefault="00BE491C" w:rsidP="00CB222B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</w:pPr>
            <w:hyperlink r:id="rId11" w:anchor="!/tramite/UC-01-020-A" w:history="1">
              <w:r w:rsidRPr="00BE491C">
                <w:rPr>
                  <w:rStyle w:val="Hipervnculo"/>
                  <w:rFonts w:ascii="ITC Avant Garde Std Bk" w:hAnsi="ITC Avant Garde Std Bk"/>
                  <w:b/>
                  <w:sz w:val="21"/>
                  <w:szCs w:val="21"/>
                  <w:bdr w:val="none" w:sz="0" w:space="0" w:color="auto"/>
                </w:rPr>
                <w:t>UC-01-020-A</w:t>
              </w:r>
            </w:hyperlink>
            <w:r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F6460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Presentación de información técnica, legal, programática y económica por parte de concesionarios (uso comercial, público, social incluyendo comunitarias e indígenas) de estaciones de radiodifusión</w:t>
            </w: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– Sonora en amplitud modulada y frecuencia modulada.</w:t>
            </w:r>
            <w:bookmarkStart w:id="0" w:name="_GoBack"/>
            <w:bookmarkEnd w:id="0"/>
          </w:p>
          <w:p w14:paraId="1E0A3A61" w14:textId="05D06710" w:rsidR="00F6460F" w:rsidRPr="00F6460F" w:rsidRDefault="00F6460F" w:rsidP="00F6460F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3F6B89" w:rsidRDefault="006166DB" w:rsidP="003F6B89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3F6B89" w14:paraId="1683D7BD" w14:textId="77777777" w:rsidTr="007D2FD6">
        <w:tc>
          <w:tcPr>
            <w:tcW w:w="8828" w:type="dxa"/>
          </w:tcPr>
          <w:p w14:paraId="6A09D6D7" w14:textId="7A563029" w:rsidR="007D2FD6" w:rsidRPr="00C936F5" w:rsidRDefault="007D2380" w:rsidP="00C936F5">
            <w:pP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C936F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</w:tc>
      </w:tr>
    </w:tbl>
    <w:p w14:paraId="288650DD" w14:textId="7C4B043C" w:rsidR="004B7538" w:rsidRPr="00C936F5" w:rsidRDefault="00DC3A1A" w:rsidP="00C936F5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F6B89">
        <w:rPr>
          <w:rFonts w:ascii="ITC Avant Garde Std Bk" w:hAnsi="ITC Avant Garde Std Bk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2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1C217C" w:rsidRDefault="001C217C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1C217C" w:rsidRDefault="001C217C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1C217C" w:rsidRDefault="001C217C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1C217C" w:rsidRDefault="001C217C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40F2E865" w:rsidR="001C217C" w:rsidRPr="00302AF0" w:rsidRDefault="001C217C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302AF0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2AF0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302AF0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718A9"/>
    <w:multiLevelType w:val="hybridMultilevel"/>
    <w:tmpl w:val="62A49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5166"/>
    <w:multiLevelType w:val="hybridMultilevel"/>
    <w:tmpl w:val="429E069C"/>
    <w:lvl w:ilvl="0" w:tplc="6CA429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E5F70BA"/>
    <w:multiLevelType w:val="hybridMultilevel"/>
    <w:tmpl w:val="A754D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B6BFB"/>
    <w:multiLevelType w:val="hybridMultilevel"/>
    <w:tmpl w:val="296EE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B5A48"/>
    <w:multiLevelType w:val="hybridMultilevel"/>
    <w:tmpl w:val="94AC1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0E72DC"/>
    <w:rsid w:val="00160C02"/>
    <w:rsid w:val="001A0D96"/>
    <w:rsid w:val="001C217C"/>
    <w:rsid w:val="001C36BF"/>
    <w:rsid w:val="001D0BED"/>
    <w:rsid w:val="001F3494"/>
    <w:rsid w:val="00207BA8"/>
    <w:rsid w:val="00223B0B"/>
    <w:rsid w:val="002306B6"/>
    <w:rsid w:val="002434FF"/>
    <w:rsid w:val="00250D5A"/>
    <w:rsid w:val="002B0B24"/>
    <w:rsid w:val="002E37B6"/>
    <w:rsid w:val="00302AF0"/>
    <w:rsid w:val="00332FE9"/>
    <w:rsid w:val="00357F77"/>
    <w:rsid w:val="00366E21"/>
    <w:rsid w:val="00384692"/>
    <w:rsid w:val="003A162A"/>
    <w:rsid w:val="003F1D7B"/>
    <w:rsid w:val="003F6B89"/>
    <w:rsid w:val="00446F0C"/>
    <w:rsid w:val="004B235F"/>
    <w:rsid w:val="004B7538"/>
    <w:rsid w:val="004C31A6"/>
    <w:rsid w:val="004C75E5"/>
    <w:rsid w:val="004D6D14"/>
    <w:rsid w:val="004E552A"/>
    <w:rsid w:val="005034EB"/>
    <w:rsid w:val="00585BD4"/>
    <w:rsid w:val="005E34D0"/>
    <w:rsid w:val="005F0181"/>
    <w:rsid w:val="0060678D"/>
    <w:rsid w:val="0061003C"/>
    <w:rsid w:val="006166DB"/>
    <w:rsid w:val="006441CF"/>
    <w:rsid w:val="006450DD"/>
    <w:rsid w:val="0065492B"/>
    <w:rsid w:val="00656E7F"/>
    <w:rsid w:val="00687482"/>
    <w:rsid w:val="006911B3"/>
    <w:rsid w:val="006D57C9"/>
    <w:rsid w:val="006F7E1D"/>
    <w:rsid w:val="00703626"/>
    <w:rsid w:val="00720D02"/>
    <w:rsid w:val="007466F1"/>
    <w:rsid w:val="007700E4"/>
    <w:rsid w:val="0078318D"/>
    <w:rsid w:val="007D2380"/>
    <w:rsid w:val="007D2FD6"/>
    <w:rsid w:val="007F5106"/>
    <w:rsid w:val="008017FB"/>
    <w:rsid w:val="00802508"/>
    <w:rsid w:val="00815D92"/>
    <w:rsid w:val="00840096"/>
    <w:rsid w:val="008529F6"/>
    <w:rsid w:val="0089205E"/>
    <w:rsid w:val="0092333A"/>
    <w:rsid w:val="009701A3"/>
    <w:rsid w:val="00977ED5"/>
    <w:rsid w:val="009918CF"/>
    <w:rsid w:val="009A6722"/>
    <w:rsid w:val="009D567D"/>
    <w:rsid w:val="009E29AC"/>
    <w:rsid w:val="00A70F6B"/>
    <w:rsid w:val="00A93C7F"/>
    <w:rsid w:val="00AC079F"/>
    <w:rsid w:val="00AD4846"/>
    <w:rsid w:val="00AF71CC"/>
    <w:rsid w:val="00B018E8"/>
    <w:rsid w:val="00B30E6B"/>
    <w:rsid w:val="00B8531B"/>
    <w:rsid w:val="00BE45D0"/>
    <w:rsid w:val="00BE491C"/>
    <w:rsid w:val="00C76443"/>
    <w:rsid w:val="00C8049B"/>
    <w:rsid w:val="00C936F5"/>
    <w:rsid w:val="00CB222B"/>
    <w:rsid w:val="00CF5F25"/>
    <w:rsid w:val="00D14569"/>
    <w:rsid w:val="00D258BF"/>
    <w:rsid w:val="00D93EA9"/>
    <w:rsid w:val="00DC3A1A"/>
    <w:rsid w:val="00DF074B"/>
    <w:rsid w:val="00DF1654"/>
    <w:rsid w:val="00E70994"/>
    <w:rsid w:val="00EF614E"/>
    <w:rsid w:val="00F014C6"/>
    <w:rsid w:val="00F30AF6"/>
    <w:rsid w:val="00F42CB3"/>
    <w:rsid w:val="00F52381"/>
    <w:rsid w:val="00F54CB3"/>
    <w:rsid w:val="00F62AAD"/>
    <w:rsid w:val="00F6460F"/>
    <w:rsid w:val="00F71208"/>
    <w:rsid w:val="00F73022"/>
    <w:rsid w:val="00F96980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E4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49DACF1068E4D17B150599D760E4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E6D63-1DCD-4655-AD14-522BA0987F26}"/>
      </w:docPartPr>
      <w:docPartBody>
        <w:p w:rsidR="008113DE" w:rsidRDefault="00E7664F" w:rsidP="00E7664F">
          <w:pPr>
            <w:pStyle w:val="349DACF1068E4D17B150599D760E4117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45934C4ABBE4100A2168A78EFDE9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38D23-7127-4911-9B07-D776FB314B89}"/>
      </w:docPartPr>
      <w:docPartBody>
        <w:p w:rsidR="008113DE" w:rsidRDefault="00E7664F" w:rsidP="00E7664F">
          <w:pPr>
            <w:pStyle w:val="045934C4ABBE4100A2168A78EFDE994E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8ED41BB19F834A65925A581D75B7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E013-6695-4B2E-85C1-83CAEE2B43FF}"/>
      </w:docPartPr>
      <w:docPartBody>
        <w:p w:rsidR="008113DE" w:rsidRDefault="00E7664F" w:rsidP="00E7664F">
          <w:pPr>
            <w:pStyle w:val="8ED41BB19F834A65925A581D75B7B2F8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2F8C20B873454595B6B63DC37DBA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E3EE-9E06-4A4B-883F-74C947B0E5D5}"/>
      </w:docPartPr>
      <w:docPartBody>
        <w:p w:rsidR="008113DE" w:rsidRDefault="00E7664F" w:rsidP="00E7664F">
          <w:pPr>
            <w:pStyle w:val="2F8C20B873454595B6B63DC37DBA84EF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27C5E998347483D98589CA321641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4E6C-9FA8-42B1-9914-D473896BDA3B}"/>
      </w:docPartPr>
      <w:docPartBody>
        <w:p w:rsidR="008113DE" w:rsidRDefault="00E7664F" w:rsidP="00E7664F">
          <w:pPr>
            <w:pStyle w:val="727C5E998347483D98589CA321641B2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2ADAC830C4E4701A64AC910A3DB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E906C-9733-482F-963C-AF2D6C2D0119}"/>
      </w:docPartPr>
      <w:docPartBody>
        <w:p w:rsidR="008113DE" w:rsidRDefault="00E7664F" w:rsidP="00E7664F">
          <w:pPr>
            <w:pStyle w:val="F2ADAC830C4E4701A64AC910A3DB49C3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C062C26DA5D3457A8528DE86EDCE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8E30-64E6-4358-8DCE-A886260D855C}"/>
      </w:docPartPr>
      <w:docPartBody>
        <w:p w:rsidR="0097084C" w:rsidRDefault="0070790A" w:rsidP="0070790A">
          <w:pPr>
            <w:pStyle w:val="C062C26DA5D3457A8528DE86EDCE0054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0790A"/>
    <w:rsid w:val="007313BB"/>
    <w:rsid w:val="007866FE"/>
    <w:rsid w:val="008113DE"/>
    <w:rsid w:val="008E6773"/>
    <w:rsid w:val="009149B3"/>
    <w:rsid w:val="0097084C"/>
    <w:rsid w:val="00977C64"/>
    <w:rsid w:val="009F2A3C"/>
    <w:rsid w:val="00A52267"/>
    <w:rsid w:val="00A72DE6"/>
    <w:rsid w:val="00AF2C4D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E7664F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790A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349DACF1068E4D17B150599D760E4117">
    <w:name w:val="349DACF1068E4D17B150599D760E4117"/>
    <w:rsid w:val="00E7664F"/>
  </w:style>
  <w:style w:type="paragraph" w:customStyle="1" w:styleId="045934C4ABBE4100A2168A78EFDE994E">
    <w:name w:val="045934C4ABBE4100A2168A78EFDE994E"/>
    <w:rsid w:val="00E7664F"/>
  </w:style>
  <w:style w:type="paragraph" w:customStyle="1" w:styleId="8ED41BB19F834A65925A581D75B7B2F8">
    <w:name w:val="8ED41BB19F834A65925A581D75B7B2F8"/>
    <w:rsid w:val="00E7664F"/>
  </w:style>
  <w:style w:type="paragraph" w:customStyle="1" w:styleId="29FF9B5E87604A788E7C7A5D0D83D20A">
    <w:name w:val="29FF9B5E87604A788E7C7A5D0D83D20A"/>
    <w:rsid w:val="00E7664F"/>
  </w:style>
  <w:style w:type="paragraph" w:customStyle="1" w:styleId="2F8C20B873454595B6B63DC37DBA84EF">
    <w:name w:val="2F8C20B873454595B6B63DC37DBA84EF"/>
    <w:rsid w:val="00E7664F"/>
  </w:style>
  <w:style w:type="paragraph" w:customStyle="1" w:styleId="727C5E998347483D98589CA321641B2B">
    <w:name w:val="727C5E998347483D98589CA321641B2B"/>
    <w:rsid w:val="00E7664F"/>
  </w:style>
  <w:style w:type="paragraph" w:customStyle="1" w:styleId="F2ADAC830C4E4701A64AC910A3DB49C3">
    <w:name w:val="F2ADAC830C4E4701A64AC910A3DB49C3"/>
    <w:rsid w:val="00E7664F"/>
  </w:style>
  <w:style w:type="paragraph" w:customStyle="1" w:styleId="C062C26DA5D3457A8528DE86EDCE0054">
    <w:name w:val="C062C26DA5D3457A8528DE86EDCE0054"/>
    <w:rsid w:val="00707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9E55528-F2F0-461E-A54B-DDE60859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10</cp:revision>
  <dcterms:created xsi:type="dcterms:W3CDTF">2021-11-20T17:43:00Z</dcterms:created>
  <dcterms:modified xsi:type="dcterms:W3CDTF">2022-06-23T14:55:00Z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