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765A2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65A2C" w14:paraId="1B2E1BC8" w14:textId="77777777" w:rsidTr="00765A2C">
        <w:trPr>
          <w:trHeight w:val="589"/>
        </w:trPr>
        <w:tc>
          <w:tcPr>
            <w:tcW w:w="8828" w:type="dxa"/>
          </w:tcPr>
          <w:p w14:paraId="5E631BCB" w14:textId="0DC7E6E7" w:rsidR="006166DB" w:rsidRPr="00765A2C" w:rsidRDefault="00C67337" w:rsidP="00CC7837">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Acuerdo mediante el cual el Pleno del Instituto Federal de Telecomunicaciones derivado de la expedición de los Lineamientos para la Homologación de productos, equipos, dispositivos o aparatos destinados a telecomunicaciones o radiodifusión fija el monto de los aprovechamientos que deberán cobrarse por la prestación de diversos servicios públicos en el ejercicio de sus funciones de derecho público por los que no se establece monto específico en la Ley Federal de Derechos</w:t>
            </w:r>
          </w:p>
        </w:tc>
      </w:tr>
    </w:tbl>
    <w:p w14:paraId="52EC83BF" w14:textId="77777777" w:rsidR="006166DB" w:rsidRPr="00765A2C"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65A2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65A2C" w14:paraId="454C3A95" w14:textId="77777777" w:rsidTr="00DF074B">
        <w:tc>
          <w:tcPr>
            <w:tcW w:w="8828" w:type="dxa"/>
          </w:tcPr>
          <w:p w14:paraId="1A68E5FF" w14:textId="2189DAA2" w:rsidR="006166DB" w:rsidRPr="00765A2C" w:rsidRDefault="006166DB" w:rsidP="002434FF">
            <w:pPr>
              <w:contextualSpacing/>
              <w:mirrorIndents/>
              <w:rPr>
                <w:rStyle w:val="Estilo4"/>
                <w:rFonts w:ascii="ITC Avant Garde" w:hAnsi="ITC Avant Garde"/>
                <w:sz w:val="21"/>
                <w:szCs w:val="21"/>
              </w:rPr>
            </w:pPr>
            <w:r w:rsidRPr="00765A2C">
              <w:rPr>
                <w:rStyle w:val="Estilo4"/>
                <w:rFonts w:ascii="ITC Avant Garde" w:hAnsi="ITC Avant Garde"/>
                <w:sz w:val="21"/>
                <w:szCs w:val="21"/>
              </w:rPr>
              <w:t xml:space="preserve">Fecha de expedición: </w:t>
            </w:r>
            <w:sdt>
              <w:sdtPr>
                <w:rPr>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22-06-29T00:00:00Z">
                  <w:dateFormat w:val="dd/MM/yyyy"/>
                  <w:lid w:val="es-MX"/>
                  <w:storeMappedDataAs w:val="dateTime"/>
                  <w:calendar w:val="gregorian"/>
                </w:date>
              </w:sdtPr>
              <w:sdtEndPr/>
              <w:sdtContent>
                <w:r w:rsidR="00C67337">
                  <w:rPr>
                    <w:rFonts w:ascii="ITC Avant Garde" w:hAnsi="ITC Avant Garde"/>
                    <w:sz w:val="21"/>
                    <w:szCs w:val="21"/>
                  </w:rPr>
                  <w:t>29/06/2022</w:t>
                </w:r>
              </w:sdtContent>
            </w:sdt>
          </w:p>
        </w:tc>
      </w:tr>
      <w:tr w:rsidR="003F1D7B" w:rsidRPr="00765A2C" w14:paraId="098151CF" w14:textId="77777777" w:rsidTr="00DF074B">
        <w:tc>
          <w:tcPr>
            <w:tcW w:w="8828" w:type="dxa"/>
          </w:tcPr>
          <w:p w14:paraId="07D4CB20" w14:textId="3A608CBD" w:rsidR="003F1D7B" w:rsidRPr="00765A2C" w:rsidRDefault="003F1D7B" w:rsidP="003F1D7B">
            <w:pPr>
              <w:contextualSpacing/>
              <w:mirrorIndents/>
              <w:rPr>
                <w:rStyle w:val="Estilo4"/>
                <w:rFonts w:ascii="ITC Avant Garde" w:hAnsi="ITC Avant Garde"/>
                <w:sz w:val="21"/>
                <w:szCs w:val="21"/>
              </w:rPr>
            </w:pPr>
            <w:r w:rsidRPr="00765A2C">
              <w:rPr>
                <w:rStyle w:val="Estilo4"/>
                <w:rFonts w:ascii="ITC Avant Garde" w:hAnsi="ITC Avant Garde"/>
                <w:sz w:val="21"/>
                <w:szCs w:val="21"/>
              </w:rPr>
              <w:t>Fecha de p</w:t>
            </w:r>
            <w:r w:rsidR="00CC7837" w:rsidRPr="00765A2C">
              <w:rPr>
                <w:rStyle w:val="Estilo4"/>
                <w:rFonts w:ascii="ITC Avant Garde" w:hAnsi="ITC Avant Garde"/>
                <w:sz w:val="21"/>
                <w:szCs w:val="21"/>
              </w:rPr>
              <w:t xml:space="preserve">ublicación en el DOF: </w:t>
            </w:r>
            <w:r w:rsidR="00C67337">
              <w:rPr>
                <w:rStyle w:val="Estilo4"/>
                <w:rFonts w:ascii="ITC Avant Garde" w:hAnsi="ITC Avant Garde"/>
                <w:sz w:val="21"/>
                <w:szCs w:val="21"/>
              </w:rPr>
              <w:t>07</w:t>
            </w:r>
            <w:r w:rsidR="00CC7837" w:rsidRPr="00765A2C">
              <w:rPr>
                <w:rStyle w:val="Estilo4"/>
                <w:rFonts w:ascii="ITC Avant Garde" w:hAnsi="ITC Avant Garde"/>
                <w:sz w:val="21"/>
                <w:szCs w:val="21"/>
              </w:rPr>
              <w:t>/</w:t>
            </w:r>
            <w:r w:rsidR="007E167D" w:rsidRPr="00765A2C">
              <w:rPr>
                <w:rStyle w:val="Estilo4"/>
                <w:rFonts w:ascii="ITC Avant Garde" w:hAnsi="ITC Avant Garde"/>
                <w:sz w:val="21"/>
                <w:szCs w:val="21"/>
              </w:rPr>
              <w:t>0</w:t>
            </w:r>
            <w:r w:rsidR="00765A2C" w:rsidRPr="00765A2C">
              <w:rPr>
                <w:rStyle w:val="Estilo4"/>
                <w:rFonts w:ascii="ITC Avant Garde" w:hAnsi="ITC Avant Garde"/>
                <w:sz w:val="21"/>
                <w:szCs w:val="21"/>
              </w:rPr>
              <w:t>7</w:t>
            </w:r>
            <w:r w:rsidR="00CC7837" w:rsidRPr="00765A2C">
              <w:rPr>
                <w:rStyle w:val="Estilo4"/>
                <w:rFonts w:ascii="ITC Avant Garde" w:hAnsi="ITC Avant Garde"/>
                <w:sz w:val="21"/>
                <w:szCs w:val="21"/>
              </w:rPr>
              <w:t>/</w:t>
            </w:r>
            <w:r w:rsidR="007E167D" w:rsidRPr="00765A2C">
              <w:rPr>
                <w:rStyle w:val="Estilo4"/>
                <w:rFonts w:ascii="ITC Avant Garde" w:hAnsi="ITC Avant Garde"/>
                <w:sz w:val="21"/>
                <w:szCs w:val="21"/>
              </w:rPr>
              <w:t>20</w:t>
            </w:r>
            <w:r w:rsidR="00C67337">
              <w:rPr>
                <w:rStyle w:val="Estilo4"/>
                <w:rFonts w:ascii="ITC Avant Garde" w:hAnsi="ITC Avant Garde"/>
                <w:sz w:val="21"/>
                <w:szCs w:val="21"/>
              </w:rPr>
              <w:t>22</w:t>
            </w:r>
          </w:p>
        </w:tc>
      </w:tr>
      <w:tr w:rsidR="00DF074B" w:rsidRPr="00765A2C" w14:paraId="784A8897" w14:textId="77777777" w:rsidTr="00DF074B">
        <w:tc>
          <w:tcPr>
            <w:tcW w:w="8828" w:type="dxa"/>
          </w:tcPr>
          <w:p w14:paraId="335C558B" w14:textId="52493D3A" w:rsidR="00DF074B" w:rsidRPr="00765A2C" w:rsidRDefault="004C31A6" w:rsidP="003F1D7B">
            <w:pPr>
              <w:contextualSpacing/>
              <w:mirrorIndents/>
              <w:rPr>
                <w:rStyle w:val="Estilo4"/>
                <w:rFonts w:ascii="ITC Avant Garde" w:hAnsi="ITC Avant Garde"/>
                <w:sz w:val="21"/>
                <w:szCs w:val="21"/>
              </w:rPr>
            </w:pPr>
            <w:r w:rsidRPr="00765A2C">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7E167D" w:rsidRPr="00765A2C">
                  <w:rPr>
                    <w:rStyle w:val="Estilo4"/>
                    <w:rFonts w:ascii="ITC Avant Garde" w:hAnsi="ITC Avant Garde"/>
                    <w:sz w:val="21"/>
                    <w:szCs w:val="21"/>
                  </w:rPr>
                  <w:t xml:space="preserve">Indefinida </w:t>
                </w:r>
              </w:sdtContent>
            </w:sdt>
          </w:p>
        </w:tc>
      </w:tr>
      <w:tr w:rsidR="006166DB" w:rsidRPr="00765A2C" w14:paraId="25C2F9B9" w14:textId="77777777" w:rsidTr="00DF074B">
        <w:tc>
          <w:tcPr>
            <w:tcW w:w="8828" w:type="dxa"/>
          </w:tcPr>
          <w:p w14:paraId="187042E5" w14:textId="1442E84F" w:rsidR="006166DB" w:rsidRPr="00765A2C" w:rsidRDefault="006166DB" w:rsidP="002434FF">
            <w:pPr>
              <w:contextualSpacing/>
              <w:mirrorIndents/>
              <w:rPr>
                <w:rStyle w:val="Estilo4"/>
                <w:rFonts w:ascii="ITC Avant Garde" w:hAnsi="ITC Avant Garde"/>
                <w:sz w:val="21"/>
                <w:szCs w:val="21"/>
              </w:rPr>
            </w:pPr>
            <w:r w:rsidRPr="00765A2C">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22-07-08T00:00:00Z">
                  <w:dateFormat w:val="dd/MM/yyyy"/>
                  <w:lid w:val="es-MX"/>
                  <w:storeMappedDataAs w:val="dateTime"/>
                  <w:calendar w:val="gregorian"/>
                </w:date>
              </w:sdtPr>
              <w:sdtEndPr>
                <w:rPr>
                  <w:rStyle w:val="Estilo4"/>
                </w:rPr>
              </w:sdtEndPr>
              <w:sdtContent>
                <w:r w:rsidR="00C67337">
                  <w:rPr>
                    <w:rStyle w:val="Estilo4"/>
                    <w:rFonts w:ascii="ITC Avant Garde" w:hAnsi="ITC Avant Garde"/>
                    <w:sz w:val="21"/>
                    <w:szCs w:val="21"/>
                  </w:rPr>
                  <w:t>08/07/2022</w:t>
                </w:r>
              </w:sdtContent>
            </w:sdt>
            <w:r w:rsidRPr="00765A2C">
              <w:rPr>
                <w:rStyle w:val="Estilo4"/>
                <w:rFonts w:ascii="ITC Avant Garde" w:hAnsi="ITC Avant Garde"/>
                <w:sz w:val="21"/>
                <w:szCs w:val="21"/>
              </w:rPr>
              <w:t xml:space="preserve"> </w:t>
            </w:r>
          </w:p>
        </w:tc>
      </w:tr>
      <w:tr w:rsidR="00DF074B" w:rsidRPr="00765A2C" w14:paraId="5C60735A" w14:textId="77777777" w:rsidTr="007F5106">
        <w:trPr>
          <w:trHeight w:val="50"/>
        </w:trPr>
        <w:tc>
          <w:tcPr>
            <w:tcW w:w="8828" w:type="dxa"/>
          </w:tcPr>
          <w:p w14:paraId="43F30054" w14:textId="24A85F16" w:rsidR="00DF074B" w:rsidRPr="00765A2C" w:rsidRDefault="00DF074B" w:rsidP="00DF074B">
            <w:pPr>
              <w:contextualSpacing/>
              <w:mirrorIndents/>
              <w:rPr>
                <w:rStyle w:val="Estilo4"/>
                <w:rFonts w:ascii="ITC Avant Garde" w:hAnsi="ITC Avant Garde"/>
                <w:sz w:val="21"/>
                <w:szCs w:val="21"/>
              </w:rPr>
            </w:pPr>
            <w:r w:rsidRPr="00765A2C">
              <w:rPr>
                <w:rStyle w:val="Estilo4"/>
                <w:rFonts w:ascii="ITC Avant Garde" w:hAnsi="ITC Avant Garde"/>
                <w:sz w:val="21"/>
                <w:szCs w:val="21"/>
              </w:rPr>
              <w:t>Término de la vigencia</w:t>
            </w:r>
            <w:r w:rsidR="003028DD" w:rsidRPr="00765A2C">
              <w:rPr>
                <w:rStyle w:val="Estilo4"/>
                <w:rFonts w:ascii="ITC Avant Garde" w:hAnsi="ITC Avant Garde"/>
                <w:sz w:val="21"/>
                <w:szCs w:val="21"/>
              </w:rPr>
              <w:t>: No aplica</w:t>
            </w:r>
            <w:r w:rsidRPr="00765A2C">
              <w:rPr>
                <w:rStyle w:val="Estilo4"/>
                <w:rFonts w:ascii="ITC Avant Garde" w:hAnsi="ITC Avant Garde"/>
                <w:sz w:val="21"/>
                <w:szCs w:val="21"/>
              </w:rPr>
              <w:t xml:space="preserve"> </w:t>
            </w:r>
          </w:p>
        </w:tc>
      </w:tr>
    </w:tbl>
    <w:p w14:paraId="7B361F8E" w14:textId="77777777" w:rsidR="006166DB" w:rsidRPr="00765A2C"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65A2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65A2C" w14:paraId="2E594784" w14:textId="77777777" w:rsidTr="00DF074B">
        <w:tc>
          <w:tcPr>
            <w:tcW w:w="8828" w:type="dxa"/>
          </w:tcPr>
          <w:p w14:paraId="6C41AB66" w14:textId="3AF1FC50" w:rsidR="006166DB" w:rsidRPr="00765A2C" w:rsidRDefault="00765A2C" w:rsidP="002434FF">
            <w:pPr>
              <w:mirrorIndents/>
              <w:rPr>
                <w:rFonts w:ascii="ITC Avant Garde" w:hAnsi="ITC Avant Garde"/>
                <w:color w:val="000000" w:themeColor="text1"/>
                <w:sz w:val="21"/>
                <w:szCs w:val="21"/>
              </w:rPr>
            </w:pPr>
            <w:r w:rsidRPr="00765A2C">
              <w:rPr>
                <w:rFonts w:ascii="ITC Avant Garde" w:hAnsi="ITC Avant Garde"/>
                <w:color w:val="000000" w:themeColor="text1"/>
                <w:sz w:val="21"/>
                <w:szCs w:val="21"/>
              </w:rPr>
              <w:t>I</w:t>
            </w:r>
            <w:r w:rsidRPr="00765A2C">
              <w:rPr>
                <w:rFonts w:ascii="ITC Avant Garde" w:hAnsi="ITC Avant Garde"/>
                <w:color w:val="000000" w:themeColor="text1"/>
              </w:rPr>
              <w:t xml:space="preserve">nstituto Federal de Telecomunicaciones </w:t>
            </w:r>
          </w:p>
        </w:tc>
      </w:tr>
    </w:tbl>
    <w:p w14:paraId="32195651" w14:textId="77777777" w:rsidR="006166DB" w:rsidRPr="00765A2C"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65A2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65A2C" w14:paraId="0FEE5916" w14:textId="77777777" w:rsidTr="00DF074B">
        <w:tc>
          <w:tcPr>
            <w:tcW w:w="8828" w:type="dxa"/>
          </w:tcPr>
          <w:p w14:paraId="043F6ABC" w14:textId="55E6854B" w:rsidR="006166DB" w:rsidRPr="00765A2C" w:rsidRDefault="003028DD" w:rsidP="002434FF">
            <w:pPr>
              <w:contextualSpacing/>
              <w:mirrorIndents/>
              <w:rPr>
                <w:rFonts w:ascii="ITC Avant Garde" w:hAnsi="ITC Avant Garde"/>
                <w:color w:val="000000" w:themeColor="text1"/>
                <w:sz w:val="21"/>
                <w:szCs w:val="21"/>
              </w:rPr>
            </w:pPr>
            <w:r w:rsidRPr="00765A2C">
              <w:rPr>
                <w:rFonts w:ascii="ITC Avant Garde" w:hAnsi="ITC Avant Garde"/>
                <w:color w:val="000000" w:themeColor="text1"/>
                <w:sz w:val="21"/>
                <w:szCs w:val="21"/>
              </w:rPr>
              <w:t xml:space="preserve">Instituto Federal de Telecomunicaciones </w:t>
            </w:r>
          </w:p>
        </w:tc>
      </w:tr>
    </w:tbl>
    <w:p w14:paraId="45DC499A" w14:textId="063A5F7C" w:rsidR="006166DB" w:rsidRPr="00765A2C"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65A2C"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65A2C" w14:paraId="749D808B" w14:textId="77777777" w:rsidTr="00DF074B">
        <w:tc>
          <w:tcPr>
            <w:tcW w:w="8828" w:type="dxa"/>
          </w:tcPr>
          <w:p w14:paraId="07FF9FAE" w14:textId="677A76D9" w:rsidR="00DC3A1A" w:rsidRPr="00765A2C" w:rsidRDefault="00C76443" w:rsidP="00DF074B">
            <w:pPr>
              <w:contextualSpacing/>
              <w:mirrorIndents/>
              <w:rPr>
                <w:rFonts w:ascii="ITC Avant Garde" w:hAnsi="ITC Avant Garde"/>
                <w:color w:val="000000" w:themeColor="text1"/>
                <w:sz w:val="21"/>
                <w:szCs w:val="21"/>
              </w:rPr>
            </w:pPr>
            <w:r w:rsidRPr="00765A2C">
              <w:rPr>
                <w:rStyle w:val="Estilo4"/>
                <w:rFonts w:ascii="ITC Avant Garde" w:hAnsi="ITC Avant Garde"/>
                <w:sz w:val="21"/>
                <w:szCs w:val="21"/>
              </w:rPr>
              <w:t>Ámbito de Aplicación</w:t>
            </w:r>
            <w:r w:rsidR="00366E21" w:rsidRPr="00765A2C">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3028DD" w:rsidRPr="00765A2C">
                  <w:rPr>
                    <w:rStyle w:val="Estilo4"/>
                    <w:rFonts w:ascii="ITC Avant Garde" w:hAnsi="ITC Avant Garde"/>
                    <w:sz w:val="21"/>
                    <w:szCs w:val="21"/>
                  </w:rPr>
                  <w:t>Federal</w:t>
                </w:r>
              </w:sdtContent>
            </w:sdt>
          </w:p>
        </w:tc>
      </w:tr>
    </w:tbl>
    <w:p w14:paraId="086DD737" w14:textId="5145C4EC" w:rsidR="00DC3A1A" w:rsidRPr="00765A2C"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65A2C"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6</w:t>
      </w:r>
      <w:r w:rsidR="006166DB" w:rsidRPr="00765A2C">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765A2C" w14:paraId="380262AA" w14:textId="77777777" w:rsidTr="00DF074B">
        <w:tc>
          <w:tcPr>
            <w:tcW w:w="8828" w:type="dxa"/>
          </w:tcPr>
          <w:p w14:paraId="1917902A" w14:textId="6FD1B6A7" w:rsidR="006166DB" w:rsidRPr="00C67337" w:rsidRDefault="00C67337" w:rsidP="0092333A">
            <w:pPr>
              <w:contextualSpacing/>
              <w:mirrorIndents/>
              <w:jc w:val="both"/>
              <w:rPr>
                <w:rFonts w:ascii="ITC Avant Garde" w:hAnsi="ITC Avant Garde"/>
                <w:color w:val="000000" w:themeColor="text1"/>
              </w:rPr>
            </w:pPr>
            <w:r w:rsidRPr="00C67337">
              <w:rPr>
                <w:rFonts w:ascii="ITC Avant Garde" w:hAnsi="ITC Avant Garde"/>
                <w:color w:val="000000" w:themeColor="text1"/>
              </w:rPr>
              <w:t>No aplica</w:t>
            </w:r>
          </w:p>
        </w:tc>
      </w:tr>
    </w:tbl>
    <w:p w14:paraId="4E8FF191" w14:textId="77777777" w:rsidR="006166DB" w:rsidRPr="00765A2C"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65A2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7</w:t>
      </w:r>
      <w:r w:rsidR="006166DB" w:rsidRPr="00765A2C">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65A2C" w14:paraId="00840257" w14:textId="77777777" w:rsidTr="00DF074B">
        <w:tc>
          <w:tcPr>
            <w:tcW w:w="8828" w:type="dxa"/>
          </w:tcPr>
          <w:p w14:paraId="5DFAFB35" w14:textId="5337E1CA" w:rsidR="006166DB" w:rsidRPr="00765A2C" w:rsidRDefault="00C67337"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Pr>
                    <w:rStyle w:val="Estilo4"/>
                    <w:rFonts w:ascii="ITC Avant Garde" w:hAnsi="ITC Avant Garde"/>
                    <w:sz w:val="21"/>
                    <w:szCs w:val="21"/>
                  </w:rPr>
                  <w:t>Acuerdo</w:t>
                </w:r>
              </w:sdtContent>
            </w:sdt>
          </w:p>
        </w:tc>
      </w:tr>
    </w:tbl>
    <w:p w14:paraId="635A852A" w14:textId="77777777" w:rsidR="006166DB" w:rsidRPr="00765A2C"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07416684" w:rsidR="006166DB" w:rsidRPr="00765A2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8</w:t>
      </w:r>
      <w:r w:rsidR="006166DB" w:rsidRPr="00765A2C">
        <w:rPr>
          <w:rFonts w:ascii="ITC Avant Garde" w:hAnsi="ITC Avant Garde"/>
          <w:b/>
          <w:color w:val="000000" w:themeColor="text1"/>
          <w:sz w:val="21"/>
          <w:szCs w:val="21"/>
        </w:rPr>
        <w:t>.</w:t>
      </w:r>
      <w:r w:rsidR="003B6D63" w:rsidRPr="00765A2C">
        <w:rPr>
          <w:rFonts w:ascii="ITC Avant Garde" w:hAnsi="ITC Avant Garde"/>
          <w:b/>
          <w:color w:val="000000" w:themeColor="text1"/>
          <w:sz w:val="21"/>
          <w:szCs w:val="21"/>
        </w:rPr>
        <w:t>-</w:t>
      </w:r>
      <w:r w:rsidR="006166DB" w:rsidRPr="00765A2C">
        <w:rPr>
          <w:rFonts w:ascii="ITC Avant Garde" w:hAnsi="ITC Avant Garde"/>
          <w:sz w:val="21"/>
          <w:szCs w:val="21"/>
        </w:rPr>
        <w:t xml:space="preserve"> </w:t>
      </w:r>
      <w:r w:rsidR="006166DB" w:rsidRPr="00765A2C">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65A2C" w14:paraId="040BA959" w14:textId="77777777" w:rsidTr="00F73022">
        <w:trPr>
          <w:trHeight w:val="65"/>
        </w:trPr>
        <w:tc>
          <w:tcPr>
            <w:tcW w:w="8828" w:type="dxa"/>
          </w:tcPr>
          <w:p w14:paraId="5F275C45" w14:textId="0792ACAB" w:rsidR="006166DB" w:rsidRPr="00765A2C" w:rsidRDefault="003028DD" w:rsidP="00CC7837">
            <w:pPr>
              <w:contextualSpacing/>
              <w:mirrorIndents/>
              <w:jc w:val="both"/>
              <w:rPr>
                <w:rFonts w:ascii="ITC Avant Garde" w:hAnsi="ITC Avant Garde"/>
                <w:color w:val="000000" w:themeColor="text1"/>
                <w:sz w:val="21"/>
                <w:szCs w:val="21"/>
              </w:rPr>
            </w:pPr>
            <w:r w:rsidRPr="00765A2C">
              <w:rPr>
                <w:rFonts w:ascii="ITC Avant Garde" w:hAnsi="ITC Avant Garde"/>
                <w:color w:val="000000" w:themeColor="text1"/>
                <w:sz w:val="21"/>
                <w:szCs w:val="21"/>
              </w:rPr>
              <w:t>No aplica</w:t>
            </w:r>
          </w:p>
        </w:tc>
      </w:tr>
    </w:tbl>
    <w:p w14:paraId="4E6C6C7C" w14:textId="77777777" w:rsidR="00F73022" w:rsidRPr="00765A2C" w:rsidRDefault="00F73022" w:rsidP="002434FF">
      <w:pPr>
        <w:spacing w:after="0" w:line="240" w:lineRule="auto"/>
        <w:contextualSpacing/>
        <w:mirrorIndents/>
        <w:rPr>
          <w:rFonts w:ascii="ITC Avant Garde" w:hAnsi="ITC Avant Garde"/>
          <w:color w:val="000000" w:themeColor="text1"/>
          <w:sz w:val="21"/>
          <w:szCs w:val="21"/>
        </w:rPr>
      </w:pPr>
    </w:p>
    <w:p w14:paraId="308AB0E2" w14:textId="73068934" w:rsidR="00F73022" w:rsidRPr="00765A2C"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65A2C">
        <w:rPr>
          <w:rFonts w:ascii="ITC Avant Garde" w:hAnsi="ITC Avant Garde"/>
          <w:b/>
          <w:color w:val="000000" w:themeColor="text1"/>
          <w:sz w:val="21"/>
          <w:szCs w:val="21"/>
        </w:rPr>
        <w:t>9</w:t>
      </w:r>
      <w:r w:rsidR="00F73022" w:rsidRPr="00765A2C">
        <w:rPr>
          <w:rFonts w:ascii="ITC Avant Garde" w:hAnsi="ITC Avant Garde"/>
          <w:b/>
          <w:color w:val="000000" w:themeColor="text1"/>
          <w:sz w:val="21"/>
          <w:szCs w:val="21"/>
        </w:rPr>
        <w:t>.</w:t>
      </w:r>
      <w:r w:rsidR="003B6D63" w:rsidRPr="00765A2C">
        <w:rPr>
          <w:rFonts w:ascii="ITC Avant Garde" w:hAnsi="ITC Avant Garde"/>
          <w:b/>
          <w:color w:val="000000" w:themeColor="text1"/>
          <w:sz w:val="21"/>
          <w:szCs w:val="21"/>
        </w:rPr>
        <w:t>-</w:t>
      </w:r>
      <w:r w:rsidR="00F73022" w:rsidRPr="00765A2C">
        <w:rPr>
          <w:rFonts w:ascii="ITC Avant Garde" w:hAnsi="ITC Avant Garde"/>
          <w:sz w:val="21"/>
          <w:szCs w:val="21"/>
        </w:rPr>
        <w:t xml:space="preserve"> </w:t>
      </w:r>
      <w:r w:rsidR="00F73022" w:rsidRPr="00765A2C">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65A2C" w14:paraId="373C675C" w14:textId="77777777" w:rsidTr="00DF074B">
        <w:tc>
          <w:tcPr>
            <w:tcW w:w="8828" w:type="dxa"/>
          </w:tcPr>
          <w:p w14:paraId="53B08DCA" w14:textId="2DAD9FD2" w:rsidR="00F73022" w:rsidRPr="00765A2C" w:rsidRDefault="00765A2C" w:rsidP="00CC7837">
            <w:pPr>
              <w:tabs>
                <w:tab w:val="left" w:pos="1500"/>
              </w:tabs>
              <w:contextualSpacing/>
              <w:mirrorIndents/>
              <w:jc w:val="both"/>
              <w:rPr>
                <w:rFonts w:ascii="ITC Avant Garde" w:hAnsi="ITC Avant Garde"/>
                <w:color w:val="000000" w:themeColor="text1"/>
                <w:sz w:val="21"/>
                <w:szCs w:val="21"/>
              </w:rPr>
            </w:pPr>
            <w:r w:rsidRPr="00765A2C">
              <w:rPr>
                <w:rFonts w:ascii="ITC Avant Garde" w:hAnsi="ITC Avant Garde"/>
              </w:rPr>
              <w:t xml:space="preserve">Fijar </w:t>
            </w:r>
            <w:r w:rsidR="00C67337">
              <w:rPr>
                <w:rFonts w:ascii="ITC Avant Garde" w:hAnsi="ITC Avant Garde"/>
              </w:rPr>
              <w:t>el monto de los aprovechamientos que deberán cobrarse por la prestación de diversos servicios públicos en el ejercicio de sus funciones de derecho público por los que no se establece monto específico en la Ley Federal de Derechos</w:t>
            </w:r>
            <w:r w:rsidRPr="00765A2C">
              <w:rPr>
                <w:rFonts w:ascii="ITC Avant Garde" w:hAnsi="ITC Avant Garde"/>
              </w:rPr>
              <w:t>.</w:t>
            </w:r>
          </w:p>
        </w:tc>
      </w:tr>
    </w:tbl>
    <w:p w14:paraId="5A1AE8FF" w14:textId="77777777" w:rsidR="00066D4D" w:rsidRPr="00765A2C" w:rsidRDefault="00066D4D"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65A2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10</w:t>
      </w:r>
      <w:r w:rsidR="006166DB" w:rsidRPr="00765A2C">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65A2C" w14:paraId="36A134C5" w14:textId="77777777" w:rsidTr="00DF074B">
        <w:tc>
          <w:tcPr>
            <w:tcW w:w="8828" w:type="dxa"/>
          </w:tcPr>
          <w:p w14:paraId="0C79C5AD" w14:textId="3B0F4488" w:rsidR="006166DB" w:rsidRPr="00765A2C" w:rsidRDefault="006166DB" w:rsidP="002434FF">
            <w:pPr>
              <w:contextualSpacing/>
              <w:mirrorIndents/>
              <w:rPr>
                <w:rFonts w:ascii="ITC Avant Garde" w:hAnsi="ITC Avant Garde"/>
                <w:sz w:val="21"/>
                <w:szCs w:val="21"/>
              </w:rPr>
            </w:pPr>
            <w:r w:rsidRPr="00765A2C">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C67337">
                  <w:rPr>
                    <w:rFonts w:ascii="ITC Avant Garde" w:hAnsi="ITC Avant Garde"/>
                    <w:sz w:val="21"/>
                    <w:szCs w:val="21"/>
                  </w:rPr>
                  <w:t xml:space="preserve">Telecomunicaciones y Radiodifusión </w:t>
                </w:r>
              </w:sdtContent>
            </w:sdt>
            <w:r w:rsidRPr="00765A2C">
              <w:rPr>
                <w:rFonts w:ascii="ITC Avant Garde" w:hAnsi="ITC Avant Garde"/>
                <w:sz w:val="21"/>
                <w:szCs w:val="21"/>
              </w:rPr>
              <w:t xml:space="preserve">  </w:t>
            </w:r>
          </w:p>
        </w:tc>
      </w:tr>
      <w:tr w:rsidR="006166DB" w:rsidRPr="00765A2C" w14:paraId="78629502" w14:textId="77777777" w:rsidTr="00DF074B">
        <w:tc>
          <w:tcPr>
            <w:tcW w:w="8828" w:type="dxa"/>
          </w:tcPr>
          <w:p w14:paraId="617248E0" w14:textId="446E9D51" w:rsidR="006166DB" w:rsidRPr="00765A2C" w:rsidRDefault="006166DB" w:rsidP="002434FF">
            <w:pPr>
              <w:contextualSpacing/>
              <w:mirrorIndents/>
              <w:rPr>
                <w:rFonts w:ascii="ITC Avant Garde" w:hAnsi="ITC Avant Garde"/>
                <w:sz w:val="21"/>
                <w:szCs w:val="21"/>
              </w:rPr>
            </w:pPr>
            <w:r w:rsidRPr="00765A2C">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C67337">
                  <w:rPr>
                    <w:rFonts w:ascii="ITC Avant Garde" w:hAnsi="ITC Avant Garde"/>
                    <w:sz w:val="21"/>
                    <w:szCs w:val="21"/>
                  </w:rPr>
                  <w:t>Otros servicios de telecomunicaciones</w:t>
                </w:r>
              </w:sdtContent>
            </w:sdt>
          </w:p>
        </w:tc>
      </w:tr>
      <w:tr w:rsidR="006166DB" w:rsidRPr="00765A2C" w14:paraId="380D841C" w14:textId="77777777" w:rsidTr="00DF074B">
        <w:tc>
          <w:tcPr>
            <w:tcW w:w="8828" w:type="dxa"/>
          </w:tcPr>
          <w:p w14:paraId="6C9F585B" w14:textId="0B8116B6" w:rsidR="006166DB" w:rsidRPr="00765A2C" w:rsidRDefault="006166DB" w:rsidP="0092333A">
            <w:pPr>
              <w:contextualSpacing/>
              <w:mirrorIndents/>
              <w:rPr>
                <w:rFonts w:ascii="ITC Avant Garde" w:hAnsi="ITC Avant Garde"/>
                <w:sz w:val="21"/>
                <w:szCs w:val="21"/>
              </w:rPr>
            </w:pPr>
            <w:r w:rsidRPr="00765A2C">
              <w:rPr>
                <w:rFonts w:ascii="ITC Avant Garde" w:hAnsi="ITC Avant Garde"/>
                <w:sz w:val="21"/>
                <w:szCs w:val="21"/>
              </w:rPr>
              <w:t xml:space="preserve">Regulado: </w:t>
            </w:r>
            <w:r w:rsidR="00C67337">
              <w:rPr>
                <w:rFonts w:ascii="ITC Avant Garde" w:hAnsi="ITC Avant Garde"/>
                <w:sz w:val="21"/>
                <w:szCs w:val="21"/>
              </w:rPr>
              <w:t xml:space="preserve">Concesionarios, autorizados, personas físicas o morales interesados en someter productos o infraestructura en materia de telecomunicaciones o radiodifusión a los procedimientos de homologación previstos en los Lineamientos </w:t>
            </w:r>
            <w:r w:rsidR="00C67337">
              <w:rPr>
                <w:rFonts w:ascii="ITC Avant Garde" w:hAnsi="ITC Avant Garde"/>
                <w:sz w:val="21"/>
                <w:szCs w:val="21"/>
              </w:rPr>
              <w:lastRenderedPageBreak/>
              <w:t>para la Homologación de productos, equipos, dispositivos o aparatos destinados a telecomunicaciones y/o radiodifusión al territorio nacional.</w:t>
            </w:r>
          </w:p>
        </w:tc>
      </w:tr>
    </w:tbl>
    <w:p w14:paraId="6F28DB01" w14:textId="5DEA0AD1" w:rsidR="001D0BED" w:rsidRPr="00765A2C"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65A2C"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65A2C" w14:paraId="0977E504" w14:textId="77777777" w:rsidTr="00DF074B">
        <w:trPr>
          <w:trHeight w:val="65"/>
        </w:trPr>
        <w:tc>
          <w:tcPr>
            <w:tcW w:w="8828" w:type="dxa"/>
          </w:tcPr>
          <w:p w14:paraId="6056142F" w14:textId="77777777" w:rsidR="00DC3A1A" w:rsidRPr="00765A2C" w:rsidRDefault="00765A2C" w:rsidP="00765A2C">
            <w:pPr>
              <w:pStyle w:val="Prrafodelista"/>
              <w:numPr>
                <w:ilvl w:val="0"/>
                <w:numId w:val="11"/>
              </w:numPr>
              <w:mirrorIndents/>
              <w:rPr>
                <w:rFonts w:ascii="ITC Avant Garde" w:hAnsi="ITC Avant Garde"/>
                <w:sz w:val="21"/>
                <w:szCs w:val="21"/>
              </w:rPr>
            </w:pPr>
            <w:r w:rsidRPr="00765A2C">
              <w:rPr>
                <w:rFonts w:ascii="ITC Avant Garde" w:hAnsi="ITC Avant Garde"/>
                <w:sz w:val="21"/>
                <w:szCs w:val="21"/>
              </w:rPr>
              <w:t>Ley Federal de Telecomunicaciones y Radiodifusión.</w:t>
            </w:r>
          </w:p>
          <w:p w14:paraId="69454890" w14:textId="77777777" w:rsidR="00765A2C" w:rsidRPr="00C67337" w:rsidRDefault="00C67337" w:rsidP="00765A2C">
            <w:pPr>
              <w:pStyle w:val="Prrafodelista"/>
              <w:numPr>
                <w:ilvl w:val="0"/>
                <w:numId w:val="11"/>
              </w:numPr>
              <w:mirrorIndents/>
              <w:rPr>
                <w:rFonts w:ascii="ITC Avant Garde" w:hAnsi="ITC Avant Garde"/>
                <w:sz w:val="21"/>
                <w:szCs w:val="21"/>
              </w:rPr>
            </w:pPr>
            <w:r>
              <w:rPr>
                <w:rFonts w:ascii="ITC Avant Garde" w:hAnsi="ITC Avant Garde"/>
                <w:color w:val="000000" w:themeColor="text1"/>
                <w:sz w:val="21"/>
                <w:szCs w:val="21"/>
              </w:rPr>
              <w:t>Lineamientos para la Homologación de productos, equipos, dispositivos o aparatos destinados a telecomunicaciones o radiodifusión fija el monto de los aprovechamientos que deberán cobrarse por la prestación de diversos servicios públicos en el ejercicio de sus funciones de derecho público por los que no se establece monto específico en la Ley Federal de Derechos</w:t>
            </w:r>
            <w:r>
              <w:rPr>
                <w:rFonts w:ascii="ITC Avant Garde" w:hAnsi="ITC Avant Garde"/>
                <w:color w:val="000000" w:themeColor="text1"/>
                <w:sz w:val="21"/>
                <w:szCs w:val="21"/>
              </w:rPr>
              <w:t>.</w:t>
            </w:r>
          </w:p>
          <w:p w14:paraId="5D4A60FE" w14:textId="4CA822A1" w:rsidR="00C67337" w:rsidRPr="00765A2C" w:rsidRDefault="00C67337" w:rsidP="00C67337">
            <w:pPr>
              <w:pStyle w:val="Prrafodelista"/>
              <w:mirrorIndents/>
              <w:rPr>
                <w:rFonts w:ascii="ITC Avant Garde" w:hAnsi="ITC Avant Garde"/>
                <w:sz w:val="21"/>
                <w:szCs w:val="21"/>
              </w:rPr>
            </w:pPr>
          </w:p>
        </w:tc>
      </w:tr>
    </w:tbl>
    <w:p w14:paraId="03FABE9B" w14:textId="45F8751D" w:rsidR="00DC3A1A" w:rsidRPr="00765A2C"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65A2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12</w:t>
      </w:r>
      <w:r w:rsidR="006166DB" w:rsidRPr="00765A2C">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765A2C" w14:paraId="096E5FBB" w14:textId="77777777" w:rsidTr="00C67337">
        <w:trPr>
          <w:trHeight w:val="251"/>
        </w:trPr>
        <w:tc>
          <w:tcPr>
            <w:tcW w:w="8828" w:type="dxa"/>
          </w:tcPr>
          <w:p w14:paraId="1E0A3A61" w14:textId="7CE36DA1" w:rsidR="0056569E" w:rsidRPr="00C67337" w:rsidRDefault="00C67337" w:rsidP="00C67337">
            <w:pPr>
              <w:spacing w:after="101"/>
              <w:jc w:val="both"/>
              <w:rPr>
                <w:rFonts w:ascii="ITC Avant Garde" w:eastAsia="Times New Roman" w:hAnsi="ITC Avant Garde" w:cs="Arial"/>
                <w:color w:val="2F2F2F"/>
                <w:sz w:val="21"/>
                <w:szCs w:val="21"/>
                <w:lang w:eastAsia="es-MX"/>
              </w:rPr>
            </w:pPr>
            <w:r>
              <w:rPr>
                <w:rFonts w:ascii="ITC Avant Garde" w:eastAsia="Times New Roman" w:hAnsi="ITC Avant Garde" w:cs="Arial"/>
                <w:color w:val="2F2F2F"/>
                <w:sz w:val="21"/>
                <w:szCs w:val="21"/>
                <w:lang w:eastAsia="es-MX"/>
              </w:rPr>
              <w:t xml:space="preserve">No </w:t>
            </w:r>
            <w:bookmarkStart w:id="0" w:name="_GoBack"/>
            <w:bookmarkEnd w:id="0"/>
            <w:r>
              <w:rPr>
                <w:rFonts w:ascii="ITC Avant Garde" w:eastAsia="Times New Roman" w:hAnsi="ITC Avant Garde" w:cs="Arial"/>
                <w:color w:val="2F2F2F"/>
                <w:sz w:val="21"/>
                <w:szCs w:val="21"/>
                <w:lang w:eastAsia="es-MX"/>
              </w:rPr>
              <w:t>aplica</w:t>
            </w:r>
          </w:p>
        </w:tc>
      </w:tr>
    </w:tbl>
    <w:p w14:paraId="02AC6492" w14:textId="77777777" w:rsidR="00C850A5" w:rsidRPr="00765A2C" w:rsidRDefault="00C850A5" w:rsidP="002434FF">
      <w:pPr>
        <w:spacing w:after="0" w:line="240" w:lineRule="auto"/>
        <w:contextualSpacing/>
        <w:mirrorIndents/>
        <w:rPr>
          <w:rFonts w:ascii="ITC Avant Garde" w:hAnsi="ITC Avant Garde"/>
          <w:color w:val="000000" w:themeColor="text1"/>
          <w:sz w:val="21"/>
          <w:szCs w:val="21"/>
        </w:rPr>
      </w:pPr>
    </w:p>
    <w:p w14:paraId="20310148" w14:textId="1B0661F7" w:rsidR="004B7538" w:rsidRPr="00765A2C" w:rsidRDefault="00DC3A1A" w:rsidP="00FE1723">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65A2C">
        <w:rPr>
          <w:rFonts w:ascii="ITC Avant Garde" w:hAnsi="ITC Avant Garde"/>
          <w:b/>
          <w:color w:val="000000" w:themeColor="text1"/>
          <w:sz w:val="21"/>
          <w:szCs w:val="21"/>
        </w:rPr>
        <w:t>13.- Inspecciones, verificaciones o visitas domiciliarias relacionadas con la regulación y</w:t>
      </w:r>
      <w:r w:rsidR="00FE1723" w:rsidRPr="00765A2C">
        <w:rPr>
          <w:rFonts w:ascii="ITC Avant Garde" w:hAnsi="ITC Avant Garde"/>
          <w:b/>
          <w:color w:val="000000" w:themeColor="text1"/>
          <w:sz w:val="21"/>
          <w:szCs w:val="21"/>
        </w:rPr>
        <w:t xml:space="preserve"> su fundamento legal:</w:t>
      </w:r>
      <w:r w:rsidRPr="00765A2C">
        <w:rPr>
          <w:rFonts w:ascii="ITC Avant Garde" w:hAnsi="ITC Avant Garde"/>
          <w:b/>
          <w:color w:val="000000" w:themeColor="text1"/>
          <w:sz w:val="21"/>
          <w:szCs w:val="21"/>
        </w:rPr>
        <w:t xml:space="preserve"> </w:t>
      </w:r>
    </w:p>
    <w:tbl>
      <w:tblPr>
        <w:tblStyle w:val="Tablaconcuadrcula"/>
        <w:tblpPr w:leftFromText="141" w:rightFromText="141" w:vertAnchor="text" w:horzAnchor="margin" w:tblpY="31"/>
        <w:tblW w:w="0" w:type="auto"/>
        <w:tblLook w:val="04A0" w:firstRow="1" w:lastRow="0" w:firstColumn="1" w:lastColumn="0" w:noHBand="0" w:noVBand="1"/>
      </w:tblPr>
      <w:tblGrid>
        <w:gridCol w:w="8828"/>
      </w:tblGrid>
      <w:tr w:rsidR="00FE1723" w:rsidRPr="00765A2C" w14:paraId="2AAC4567" w14:textId="77777777" w:rsidTr="00FE1723">
        <w:tc>
          <w:tcPr>
            <w:tcW w:w="8828" w:type="dxa"/>
          </w:tcPr>
          <w:p w14:paraId="67906CD6" w14:textId="38E6C2B1" w:rsidR="00FE1723" w:rsidRPr="00765A2C" w:rsidRDefault="00FE1723" w:rsidP="00B23C46">
            <w:pPr>
              <w:contextualSpacing/>
              <w:mirrorIndents/>
              <w:rPr>
                <w:rFonts w:ascii="ITC Avant Garde" w:hAnsi="ITC Avant Garde"/>
                <w:color w:val="000000" w:themeColor="text1"/>
                <w:sz w:val="21"/>
                <w:szCs w:val="21"/>
              </w:rPr>
            </w:pPr>
            <w:r w:rsidRPr="00765A2C">
              <w:rPr>
                <w:rFonts w:ascii="ITC Avant Garde" w:hAnsi="ITC Avant Garde"/>
                <w:sz w:val="21"/>
                <w:szCs w:val="21"/>
              </w:rPr>
              <w:t>Inspección, verificación y vigilancia: Ley Federal de Telecomunicaciones y Radiodifusión, artículos 291, 292, 293, 294, 295 y 296.</w:t>
            </w:r>
          </w:p>
        </w:tc>
      </w:tr>
    </w:tbl>
    <w:p w14:paraId="6B64E51A" w14:textId="18B60198" w:rsidR="004B7538" w:rsidRPr="00765A2C" w:rsidRDefault="004B7538" w:rsidP="00B23C46">
      <w:pPr>
        <w:spacing w:after="0" w:line="240" w:lineRule="auto"/>
        <w:contextualSpacing/>
        <w:mirrorIndents/>
        <w:rPr>
          <w:rFonts w:ascii="ITC Avant Garde" w:hAnsi="ITC Avant Garde"/>
          <w:color w:val="000000" w:themeColor="text1"/>
          <w:sz w:val="21"/>
          <w:szCs w:val="21"/>
        </w:rPr>
      </w:pPr>
    </w:p>
    <w:sectPr w:rsidR="004B7538" w:rsidRPr="00765A2C"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111FCC" w:rsidRDefault="00111FCC" w:rsidP="006166DB">
      <w:pPr>
        <w:spacing w:after="0" w:line="240" w:lineRule="auto"/>
      </w:pPr>
      <w:r>
        <w:separator/>
      </w:r>
    </w:p>
  </w:endnote>
  <w:endnote w:type="continuationSeparator" w:id="0">
    <w:p w14:paraId="133650C2" w14:textId="77777777" w:rsidR="00111FCC" w:rsidRDefault="00111FCC"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111FCC" w:rsidRDefault="00111FCC" w:rsidP="006166DB">
      <w:pPr>
        <w:spacing w:after="0" w:line="240" w:lineRule="auto"/>
      </w:pPr>
      <w:r>
        <w:separator/>
      </w:r>
    </w:p>
  </w:footnote>
  <w:footnote w:type="continuationSeparator" w:id="0">
    <w:p w14:paraId="02A85A98" w14:textId="77777777" w:rsidR="00111FCC" w:rsidRDefault="00111FCC"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50AFE718" w:rsidR="00111FCC" w:rsidRDefault="00111FCC"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0B8"/>
    <w:multiLevelType w:val="hybridMultilevel"/>
    <w:tmpl w:val="23F27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24501A"/>
    <w:multiLevelType w:val="hybridMultilevel"/>
    <w:tmpl w:val="77E4E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11"/>
  </w:num>
  <w:num w:numId="7">
    <w:abstractNumId w:val="10"/>
  </w:num>
  <w:num w:numId="8">
    <w:abstractNumId w:val="7"/>
  </w:num>
  <w:num w:numId="9">
    <w:abstractNumId w:val="8"/>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2681E"/>
    <w:rsid w:val="00066D4D"/>
    <w:rsid w:val="00085CAE"/>
    <w:rsid w:val="000911B6"/>
    <w:rsid w:val="00103B0A"/>
    <w:rsid w:val="00111FCC"/>
    <w:rsid w:val="001579C6"/>
    <w:rsid w:val="00160C02"/>
    <w:rsid w:val="001A0D96"/>
    <w:rsid w:val="001C36BF"/>
    <w:rsid w:val="001D0BED"/>
    <w:rsid w:val="001F3494"/>
    <w:rsid w:val="00207BA8"/>
    <w:rsid w:val="00223B0B"/>
    <w:rsid w:val="002434FF"/>
    <w:rsid w:val="00250D5A"/>
    <w:rsid w:val="002B0B24"/>
    <w:rsid w:val="002E37B6"/>
    <w:rsid w:val="003028DD"/>
    <w:rsid w:val="00332FE9"/>
    <w:rsid w:val="00366E21"/>
    <w:rsid w:val="00384692"/>
    <w:rsid w:val="003A162A"/>
    <w:rsid w:val="003B6D63"/>
    <w:rsid w:val="003F1D7B"/>
    <w:rsid w:val="00402A20"/>
    <w:rsid w:val="00446F0C"/>
    <w:rsid w:val="004B7538"/>
    <w:rsid w:val="004C31A6"/>
    <w:rsid w:val="004C75E5"/>
    <w:rsid w:val="004D6D14"/>
    <w:rsid w:val="004E552A"/>
    <w:rsid w:val="004F2AEB"/>
    <w:rsid w:val="005034EB"/>
    <w:rsid w:val="005279F2"/>
    <w:rsid w:val="0056569E"/>
    <w:rsid w:val="00585BD4"/>
    <w:rsid w:val="005E34D0"/>
    <w:rsid w:val="005F0181"/>
    <w:rsid w:val="0061003C"/>
    <w:rsid w:val="006166DB"/>
    <w:rsid w:val="006441CF"/>
    <w:rsid w:val="0065492B"/>
    <w:rsid w:val="00673762"/>
    <w:rsid w:val="006911B3"/>
    <w:rsid w:val="006E4CC3"/>
    <w:rsid w:val="006F7E1D"/>
    <w:rsid w:val="00703626"/>
    <w:rsid w:val="00720D02"/>
    <w:rsid w:val="007240F1"/>
    <w:rsid w:val="007466F1"/>
    <w:rsid w:val="00765A2C"/>
    <w:rsid w:val="00766DC0"/>
    <w:rsid w:val="0078318D"/>
    <w:rsid w:val="00790AB7"/>
    <w:rsid w:val="0079259F"/>
    <w:rsid w:val="007D2FD6"/>
    <w:rsid w:val="007E167D"/>
    <w:rsid w:val="007F5106"/>
    <w:rsid w:val="008017FB"/>
    <w:rsid w:val="00802508"/>
    <w:rsid w:val="00815D92"/>
    <w:rsid w:val="008502CD"/>
    <w:rsid w:val="0089205E"/>
    <w:rsid w:val="0092333A"/>
    <w:rsid w:val="009701A3"/>
    <w:rsid w:val="00977ED5"/>
    <w:rsid w:val="009918CF"/>
    <w:rsid w:val="009A6722"/>
    <w:rsid w:val="009D567D"/>
    <w:rsid w:val="00A70F6B"/>
    <w:rsid w:val="00A93C7F"/>
    <w:rsid w:val="00AC079F"/>
    <w:rsid w:val="00AD4846"/>
    <w:rsid w:val="00AF71CC"/>
    <w:rsid w:val="00B018E8"/>
    <w:rsid w:val="00B23C46"/>
    <w:rsid w:val="00B30E6B"/>
    <w:rsid w:val="00B8531B"/>
    <w:rsid w:val="00BE45D0"/>
    <w:rsid w:val="00C67337"/>
    <w:rsid w:val="00C76443"/>
    <w:rsid w:val="00C8049B"/>
    <w:rsid w:val="00C850A5"/>
    <w:rsid w:val="00CC7837"/>
    <w:rsid w:val="00CF5F25"/>
    <w:rsid w:val="00CF6537"/>
    <w:rsid w:val="00D14569"/>
    <w:rsid w:val="00D258BF"/>
    <w:rsid w:val="00D93EA9"/>
    <w:rsid w:val="00DC3A1A"/>
    <w:rsid w:val="00DD05B4"/>
    <w:rsid w:val="00DF074B"/>
    <w:rsid w:val="00DF1654"/>
    <w:rsid w:val="00E571A0"/>
    <w:rsid w:val="00E70994"/>
    <w:rsid w:val="00E82F8A"/>
    <w:rsid w:val="00EC63A9"/>
    <w:rsid w:val="00EF614E"/>
    <w:rsid w:val="00F014C6"/>
    <w:rsid w:val="00F1635D"/>
    <w:rsid w:val="00F30AF6"/>
    <w:rsid w:val="00F42CB3"/>
    <w:rsid w:val="00F52381"/>
    <w:rsid w:val="00F54CB3"/>
    <w:rsid w:val="00F62AAD"/>
    <w:rsid w:val="00F71208"/>
    <w:rsid w:val="00F73022"/>
    <w:rsid w:val="00FA4E22"/>
    <w:rsid w:val="00FE1723"/>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765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92A07"/>
    <w:rsid w:val="000A040B"/>
    <w:rsid w:val="001842EB"/>
    <w:rsid w:val="001B5A4B"/>
    <w:rsid w:val="00247CE4"/>
    <w:rsid w:val="002607A3"/>
    <w:rsid w:val="0026494F"/>
    <w:rsid w:val="002852A0"/>
    <w:rsid w:val="002B7F38"/>
    <w:rsid w:val="002F0812"/>
    <w:rsid w:val="00303EA8"/>
    <w:rsid w:val="004E3322"/>
    <w:rsid w:val="005D084C"/>
    <w:rsid w:val="00687FEB"/>
    <w:rsid w:val="006D779E"/>
    <w:rsid w:val="007313BB"/>
    <w:rsid w:val="007866FE"/>
    <w:rsid w:val="007F1750"/>
    <w:rsid w:val="008E6773"/>
    <w:rsid w:val="009149B3"/>
    <w:rsid w:val="00977C64"/>
    <w:rsid w:val="009F2A3C"/>
    <w:rsid w:val="00A52267"/>
    <w:rsid w:val="00A72DE6"/>
    <w:rsid w:val="00B01F8A"/>
    <w:rsid w:val="00BD1645"/>
    <w:rsid w:val="00BF7C0D"/>
    <w:rsid w:val="00C2228D"/>
    <w:rsid w:val="00C96F79"/>
    <w:rsid w:val="00D31C9E"/>
    <w:rsid w:val="00D57942"/>
    <w:rsid w:val="00D57A8B"/>
    <w:rsid w:val="00D83928"/>
    <w:rsid w:val="00DF177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1C9E"/>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11D0E96EBFAA44108F9A28542A01F376">
    <w:name w:val="11D0E96EBFAA44108F9A28542A01F376"/>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
    <w:name w:val="0F5A8BA285AC404EA7CF86593950CDFB"/>
    <w:rsid w:val="006D779E"/>
  </w:style>
  <w:style w:type="paragraph" w:customStyle="1" w:styleId="E869A9A7DB714B5EA6F42DCE29ACD110">
    <w:name w:val="E869A9A7DB714B5EA6F42DCE29ACD110"/>
    <w:rsid w:val="008E6773"/>
  </w:style>
  <w:style w:type="paragraph" w:customStyle="1" w:styleId="F2703DE278A048FD84B842454772682F">
    <w:name w:val="F2703DE278A048FD84B842454772682F"/>
    <w:rsid w:val="008E6773"/>
  </w:style>
  <w:style w:type="paragraph" w:customStyle="1" w:styleId="0F5A8BA285AC404EA7CF86593950CDFB1">
    <w:name w:val="0F5A8BA285AC404EA7CF86593950CDFB1"/>
    <w:rsid w:val="00A52267"/>
    <w:rPr>
      <w:rFonts w:eastAsiaTheme="minorHAnsi"/>
      <w:lang w:eastAsia="en-US"/>
    </w:rPr>
  </w:style>
  <w:style w:type="paragraph" w:customStyle="1" w:styleId="0F5A8BA285AC404EA7CF86593950CDFB2">
    <w:name w:val="0F5A8BA285AC404EA7CF86593950CDFB2"/>
    <w:rsid w:val="00A52267"/>
    <w:rPr>
      <w:rFonts w:eastAsiaTheme="minorHAnsi"/>
      <w:lang w:eastAsia="en-US"/>
    </w:rPr>
  </w:style>
  <w:style w:type="paragraph" w:customStyle="1" w:styleId="413D5310282A477C8B3F28B088541795">
    <w:name w:val="413D5310282A477C8B3F28B088541795"/>
    <w:rsid w:val="00A52267"/>
  </w:style>
  <w:style w:type="paragraph" w:customStyle="1" w:styleId="9517800D7E16472E8CCF75D1471780F3">
    <w:name w:val="9517800D7E16472E8CCF75D1471780F3"/>
    <w:rsid w:val="00A52267"/>
  </w:style>
  <w:style w:type="paragraph" w:customStyle="1" w:styleId="4623D9E71D4F4334BB74563372F7D97D">
    <w:name w:val="4623D9E71D4F4334BB74563372F7D97D"/>
    <w:rsid w:val="00A52267"/>
  </w:style>
  <w:style w:type="paragraph" w:customStyle="1" w:styleId="0F5A8BA285AC404EA7CF86593950CDFB3">
    <w:name w:val="0F5A8BA285AC404EA7CF86593950CDFB3"/>
    <w:rsid w:val="00A52267"/>
    <w:rPr>
      <w:rFonts w:eastAsiaTheme="minorHAnsi"/>
      <w:lang w:eastAsia="en-US"/>
    </w:rPr>
  </w:style>
  <w:style w:type="paragraph" w:customStyle="1" w:styleId="4623D9E71D4F4334BB74563372F7D97D1">
    <w:name w:val="4623D9E71D4F4334BB74563372F7D97D1"/>
    <w:rsid w:val="00A52267"/>
    <w:rPr>
      <w:rFonts w:eastAsiaTheme="minorHAnsi"/>
      <w:lang w:eastAsia="en-US"/>
    </w:rPr>
  </w:style>
  <w:style w:type="paragraph" w:customStyle="1" w:styleId="78A3401525BC439E965FD11C9DA5D0CB">
    <w:name w:val="78A3401525BC439E965FD11C9DA5D0CB"/>
    <w:rsid w:val="00A72DE6"/>
    <w:rPr>
      <w:rFonts w:eastAsiaTheme="minorHAnsi"/>
      <w:lang w:eastAsia="en-US"/>
    </w:rPr>
  </w:style>
  <w:style w:type="paragraph" w:customStyle="1" w:styleId="0F5A8BA285AC404EA7CF86593950CDFB4">
    <w:name w:val="0F5A8BA285AC404EA7CF86593950CDFB4"/>
    <w:rsid w:val="00A72DE6"/>
    <w:rPr>
      <w:rFonts w:eastAsiaTheme="minorHAnsi"/>
      <w:lang w:eastAsia="en-US"/>
    </w:rPr>
  </w:style>
  <w:style w:type="paragraph" w:customStyle="1" w:styleId="4623D9E71D4F4334BB74563372F7D97D2">
    <w:name w:val="4623D9E71D4F4334BB74563372F7D97D2"/>
    <w:rsid w:val="00A72DE6"/>
    <w:rPr>
      <w:rFonts w:eastAsiaTheme="minorHAnsi"/>
      <w:lang w:eastAsia="en-US"/>
    </w:rPr>
  </w:style>
  <w:style w:type="paragraph" w:customStyle="1" w:styleId="B96D7A799E6A4C538295A43EDE30ABD4">
    <w:name w:val="B96D7A799E6A4C538295A43EDE30ABD4"/>
    <w:rsid w:val="00A72DE6"/>
  </w:style>
  <w:style w:type="paragraph" w:customStyle="1" w:styleId="B96D7A799E6A4C538295A43EDE30ABD41">
    <w:name w:val="B96D7A799E6A4C538295A43EDE30ABD41"/>
    <w:rsid w:val="00A72DE6"/>
    <w:rPr>
      <w:rFonts w:eastAsiaTheme="minorHAnsi"/>
      <w:lang w:eastAsia="en-US"/>
    </w:rPr>
  </w:style>
  <w:style w:type="paragraph" w:customStyle="1" w:styleId="0F5A8BA285AC404EA7CF86593950CDFB5">
    <w:name w:val="0F5A8BA285AC404EA7CF86593950CDFB5"/>
    <w:rsid w:val="00A72DE6"/>
    <w:rPr>
      <w:rFonts w:eastAsiaTheme="minorHAnsi"/>
      <w:lang w:eastAsia="en-US"/>
    </w:rPr>
  </w:style>
  <w:style w:type="paragraph" w:customStyle="1" w:styleId="4623D9E71D4F4334BB74563372F7D97D3">
    <w:name w:val="4623D9E71D4F4334BB74563372F7D97D3"/>
    <w:rsid w:val="00A72DE6"/>
    <w:rPr>
      <w:rFonts w:eastAsiaTheme="minorHAnsi"/>
      <w:lang w:eastAsia="en-US"/>
    </w:rPr>
  </w:style>
  <w:style w:type="paragraph" w:customStyle="1" w:styleId="78E7F390851A48AF96C1E3B6CB71CEE3">
    <w:name w:val="78E7F390851A48AF96C1E3B6CB71CEE3"/>
    <w:rsid w:val="002F0812"/>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3773AA41E3FC43369A4B53EC3CF6C1C8">
    <w:name w:val="3773AA41E3FC43369A4B53EC3CF6C1C8"/>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1" ma:contentTypeDescription="Crear nuevo documento." ma:contentTypeScope="" ma:versionID="07a0a21e02fe841e6d63c7f21d602141">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fbae566ba4ea3f0b99ba07c478581933"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BC16-59DF-4535-BE14-F98BEA4A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1A4E056B-280B-49A1-A946-08CEB42D8AA3}">
  <ds:schemaRefs>
    <ds:schemaRef ds:uri="http://schemas.microsoft.com/office/infopath/2007/PartnerControls"/>
    <ds:schemaRef ds:uri="http://www.w3.org/XML/1998/namespace"/>
    <ds:schemaRef ds:uri="http://purl.org/dc/terms/"/>
    <ds:schemaRef ds:uri="http://schemas.microsoft.com/office/2006/metadata/properties"/>
    <ds:schemaRef ds:uri="4be6e129-17bc-4f05-9def-a51dc5f03fa3"/>
    <ds:schemaRef ds:uri="http://purl.org/dc/elements/1.1/"/>
    <ds:schemaRef ds:uri="http://schemas.microsoft.com/office/2006/documentManagement/types"/>
    <ds:schemaRef ds:uri="http://schemas.openxmlformats.org/package/2006/metadata/core-properties"/>
    <ds:schemaRef ds:uri="8bdb61f3-1305-4a9b-97d4-47fb3fe9934c"/>
    <ds:schemaRef ds:uri="http://purl.org/dc/dcmitype/"/>
  </ds:schemaRefs>
</ds:datastoreItem>
</file>

<file path=customXml/itemProps4.xml><?xml version="1.0" encoding="utf-8"?>
<ds:datastoreItem xmlns:ds="http://schemas.openxmlformats.org/officeDocument/2006/customXml" ds:itemID="{ADCF16A7-9213-4709-8DAC-DBE0238C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2</cp:revision>
  <cp:lastPrinted>2022-04-21T17:15:00Z</cp:lastPrinted>
  <dcterms:created xsi:type="dcterms:W3CDTF">2022-08-24T22:39:00Z</dcterms:created>
  <dcterms:modified xsi:type="dcterms:W3CDTF">2022-08-24T22:39:00Z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