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E401" w14:textId="77777777" w:rsidR="006166DB" w:rsidRPr="00AB1264"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 xml:space="preserve">1.- Nombre de la Regulación: </w:t>
      </w:r>
    </w:p>
    <w:tbl>
      <w:tblPr>
        <w:tblStyle w:val="Tablaconcuadrcula"/>
        <w:tblW w:w="0" w:type="auto"/>
        <w:tblLook w:val="04A0" w:firstRow="1" w:lastRow="0" w:firstColumn="1" w:lastColumn="0" w:noHBand="0" w:noVBand="1"/>
      </w:tblPr>
      <w:tblGrid>
        <w:gridCol w:w="8828"/>
      </w:tblGrid>
      <w:tr w:rsidR="006166DB" w:rsidRPr="00AB1264" w14:paraId="1B2E1BC8" w14:textId="77777777" w:rsidTr="00DF074B">
        <w:tc>
          <w:tcPr>
            <w:tcW w:w="8828" w:type="dxa"/>
          </w:tcPr>
          <w:p w14:paraId="5E631BCB" w14:textId="7B5F3E1F" w:rsidR="006166DB" w:rsidRPr="00AB1264" w:rsidRDefault="00AB1264" w:rsidP="00AB1264">
            <w:pPr>
              <w:contextualSpacing/>
              <w:mirrorIndents/>
              <w:jc w:val="both"/>
              <w:rPr>
                <w:rFonts w:ascii="ITC Avant Garde Std Bk" w:hAnsi="ITC Avant Garde Std Bk"/>
                <w:color w:val="000000" w:themeColor="text1"/>
                <w:sz w:val="21"/>
                <w:szCs w:val="21"/>
              </w:rPr>
            </w:pPr>
            <w:r w:rsidRPr="00AB1264">
              <w:rPr>
                <w:rFonts w:ascii="ITC Avant Garde Std Bk" w:hAnsi="ITC Avant Garde Std Bk"/>
                <w:color w:val="000000" w:themeColor="text1"/>
                <w:sz w:val="21"/>
                <w:szCs w:val="21"/>
              </w:rPr>
              <w:t>Acuerdo mediante el cual el Pleno del Instituto Federal de Telecomunicaciones expide los Lineamientos para la Acreditación y Autorización de Organismos de Certificación en materia de Telecomunicaciones y Radiodifusión.</w:t>
            </w:r>
          </w:p>
        </w:tc>
      </w:tr>
    </w:tbl>
    <w:p w14:paraId="52EC83BF" w14:textId="77777777" w:rsidR="006166DB" w:rsidRPr="00AB1264" w:rsidRDefault="006166DB" w:rsidP="002434FF">
      <w:pPr>
        <w:spacing w:after="0" w:line="240" w:lineRule="auto"/>
        <w:contextualSpacing/>
        <w:mirrorIndents/>
        <w:rPr>
          <w:rFonts w:ascii="ITC Avant Garde Std Bk" w:hAnsi="ITC Avant Garde Std Bk"/>
          <w:color w:val="000000" w:themeColor="text1"/>
          <w:sz w:val="21"/>
          <w:szCs w:val="21"/>
        </w:rPr>
      </w:pPr>
    </w:p>
    <w:p w14:paraId="56872A26" w14:textId="77777777" w:rsidR="006166DB" w:rsidRPr="00AB1264"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2.- Fecha de expedición y vigencia:</w:t>
      </w:r>
    </w:p>
    <w:tbl>
      <w:tblPr>
        <w:tblStyle w:val="Tablaconcuadrcula"/>
        <w:tblW w:w="0" w:type="auto"/>
        <w:tblLook w:val="04A0" w:firstRow="1" w:lastRow="0" w:firstColumn="1" w:lastColumn="0" w:noHBand="0" w:noVBand="1"/>
      </w:tblPr>
      <w:tblGrid>
        <w:gridCol w:w="8828"/>
      </w:tblGrid>
      <w:tr w:rsidR="006166DB" w:rsidRPr="00AB1264" w14:paraId="454C3A95" w14:textId="77777777" w:rsidTr="00DF074B">
        <w:tc>
          <w:tcPr>
            <w:tcW w:w="8828" w:type="dxa"/>
          </w:tcPr>
          <w:p w14:paraId="1A68E5FF" w14:textId="5C60B866" w:rsidR="006166DB" w:rsidRPr="00D37D67" w:rsidRDefault="006166DB" w:rsidP="002434FF">
            <w:pPr>
              <w:contextualSpacing/>
              <w:mirrorIndents/>
              <w:rPr>
                <w:rStyle w:val="Estilo4"/>
                <w:sz w:val="21"/>
                <w:szCs w:val="21"/>
                <w:highlight w:val="yellow"/>
              </w:rPr>
            </w:pPr>
            <w:r w:rsidRPr="008F6B0F">
              <w:rPr>
                <w:rStyle w:val="Estilo4"/>
                <w:sz w:val="21"/>
                <w:szCs w:val="21"/>
              </w:rPr>
              <w:t xml:space="preserve">Fecha de expedición: </w:t>
            </w:r>
            <w:sdt>
              <w:sdtPr>
                <w:rPr>
                  <w:rStyle w:val="Estilo4"/>
                  <w:sz w:val="21"/>
                  <w:szCs w:val="21"/>
                </w:rPr>
                <w:alias w:val="Eliga la fecha de expedición "/>
                <w:tag w:val="Eliga la fecha de expedición "/>
                <w:id w:val="-1622067239"/>
                <w:placeholder>
                  <w:docPart w:val="AB8DF5F8E06C4C67A1656A6E13A446D8"/>
                </w:placeholder>
                <w15:color w:val="99CC00"/>
                <w:date w:fullDate="2021-06-23T00:00:00Z">
                  <w:dateFormat w:val="dd/MM/yyyy"/>
                  <w:lid w:val="es-MX"/>
                  <w:storeMappedDataAs w:val="dateTime"/>
                  <w:calendar w:val="gregorian"/>
                </w:date>
              </w:sdtPr>
              <w:sdtEndPr>
                <w:rPr>
                  <w:rStyle w:val="Estilo4"/>
                </w:rPr>
              </w:sdtEndPr>
              <w:sdtContent>
                <w:r w:rsidR="008F6B0F" w:rsidRPr="008F6B0F">
                  <w:rPr>
                    <w:rStyle w:val="Estilo4"/>
                    <w:sz w:val="21"/>
                    <w:szCs w:val="21"/>
                  </w:rPr>
                  <w:t>23</w:t>
                </w:r>
                <w:r w:rsidR="00AF71CC" w:rsidRPr="008F6B0F">
                  <w:rPr>
                    <w:rStyle w:val="Estilo4"/>
                    <w:sz w:val="21"/>
                    <w:szCs w:val="21"/>
                  </w:rPr>
                  <w:t>/0</w:t>
                </w:r>
                <w:r w:rsidR="008F6B0F" w:rsidRPr="008F6B0F">
                  <w:rPr>
                    <w:rStyle w:val="Estilo4"/>
                    <w:sz w:val="21"/>
                    <w:szCs w:val="21"/>
                  </w:rPr>
                  <w:t>6</w:t>
                </w:r>
                <w:r w:rsidR="0092333A" w:rsidRPr="008F6B0F">
                  <w:rPr>
                    <w:rStyle w:val="Estilo4"/>
                    <w:sz w:val="21"/>
                    <w:szCs w:val="21"/>
                  </w:rPr>
                  <w:t>/20</w:t>
                </w:r>
                <w:r w:rsidR="008F6B0F" w:rsidRPr="008F6B0F">
                  <w:rPr>
                    <w:rStyle w:val="Estilo4"/>
                    <w:sz w:val="21"/>
                    <w:szCs w:val="21"/>
                  </w:rPr>
                  <w:t>21</w:t>
                </w:r>
              </w:sdtContent>
            </w:sdt>
          </w:p>
        </w:tc>
      </w:tr>
      <w:tr w:rsidR="003F1D7B" w:rsidRPr="00AB1264" w14:paraId="098151CF" w14:textId="77777777" w:rsidTr="00DF074B">
        <w:tc>
          <w:tcPr>
            <w:tcW w:w="8828" w:type="dxa"/>
          </w:tcPr>
          <w:p w14:paraId="07D4CB20" w14:textId="4E303AA2" w:rsidR="003F1D7B" w:rsidRPr="00D37D67" w:rsidRDefault="003F1D7B" w:rsidP="003F1D7B">
            <w:pPr>
              <w:contextualSpacing/>
              <w:mirrorIndents/>
              <w:rPr>
                <w:rStyle w:val="Estilo4"/>
                <w:sz w:val="21"/>
                <w:szCs w:val="21"/>
                <w:highlight w:val="yellow"/>
              </w:rPr>
            </w:pPr>
            <w:r w:rsidRPr="008F6B0F">
              <w:rPr>
                <w:rStyle w:val="Estilo4"/>
                <w:sz w:val="21"/>
                <w:szCs w:val="21"/>
              </w:rPr>
              <w:t>Fecha de publicación en el DOF: 0</w:t>
            </w:r>
            <w:r w:rsidR="008F6B0F" w:rsidRPr="008F6B0F">
              <w:rPr>
                <w:rStyle w:val="Estilo4"/>
                <w:sz w:val="21"/>
                <w:szCs w:val="21"/>
              </w:rPr>
              <w:t>8</w:t>
            </w:r>
            <w:r w:rsidRPr="008F6B0F">
              <w:rPr>
                <w:rStyle w:val="Estilo4"/>
                <w:sz w:val="21"/>
                <w:szCs w:val="21"/>
              </w:rPr>
              <w:t>/0</w:t>
            </w:r>
            <w:r w:rsidR="008F6B0F" w:rsidRPr="008F6B0F">
              <w:rPr>
                <w:rStyle w:val="Estilo4"/>
                <w:sz w:val="21"/>
                <w:szCs w:val="21"/>
              </w:rPr>
              <w:t>7</w:t>
            </w:r>
            <w:r w:rsidRPr="008F6B0F">
              <w:rPr>
                <w:rStyle w:val="Estilo4"/>
                <w:sz w:val="21"/>
                <w:szCs w:val="21"/>
              </w:rPr>
              <w:t>/20</w:t>
            </w:r>
            <w:r w:rsidR="008F6B0F" w:rsidRPr="008F6B0F">
              <w:rPr>
                <w:rStyle w:val="Estilo4"/>
                <w:sz w:val="21"/>
                <w:szCs w:val="21"/>
              </w:rPr>
              <w:t>21</w:t>
            </w:r>
            <w:r w:rsidRPr="008F6B0F">
              <w:rPr>
                <w:rStyle w:val="Estilo4"/>
                <w:sz w:val="21"/>
                <w:szCs w:val="21"/>
              </w:rPr>
              <w:t xml:space="preserve"> </w:t>
            </w:r>
          </w:p>
        </w:tc>
      </w:tr>
      <w:tr w:rsidR="00DF074B" w:rsidRPr="00AB1264" w14:paraId="784A8897" w14:textId="77777777" w:rsidTr="00DF074B">
        <w:tc>
          <w:tcPr>
            <w:tcW w:w="8828" w:type="dxa"/>
          </w:tcPr>
          <w:p w14:paraId="335C558B" w14:textId="3DE88F6C" w:rsidR="00DF074B" w:rsidRPr="00D37D67" w:rsidRDefault="004C31A6" w:rsidP="003F1D7B">
            <w:pPr>
              <w:contextualSpacing/>
              <w:mirrorIndents/>
              <w:rPr>
                <w:rStyle w:val="Estilo4"/>
                <w:sz w:val="21"/>
                <w:szCs w:val="21"/>
                <w:highlight w:val="yellow"/>
              </w:rPr>
            </w:pPr>
            <w:r w:rsidRPr="008F6B0F">
              <w:rPr>
                <w:rStyle w:val="Estilo4"/>
                <w:sz w:val="21"/>
                <w:szCs w:val="21"/>
              </w:rPr>
              <w:t xml:space="preserve">Tipo de vigencia: </w:t>
            </w:r>
            <w:sdt>
              <w:sdtPr>
                <w:rPr>
                  <w:rStyle w:val="Estilo4"/>
                  <w:sz w:val="21"/>
                  <w:szCs w:val="21"/>
                </w:rPr>
                <w:alias w:val="Tipo de vigencia "/>
                <w:tag w:val="Elija un elmento "/>
                <w:id w:val="-732226209"/>
                <w:placeholder>
                  <w:docPart w:val="116AF818B57641F79234FE5C1310B6CD"/>
                </w:placeholder>
                <w15:color w:val="99CC00"/>
                <w:dropDownList>
                  <w:listItem w:value="Elija un elemento."/>
                  <w:listItem w:displayText="Indefinida " w:value="Indefinida "/>
                  <w:listItem w:displayText="Específica" w:value="Específica"/>
                  <w:listItem w:displayText="Abrogada" w:value="Abrogada"/>
                </w:dropDownList>
              </w:sdtPr>
              <w:sdtEndPr>
                <w:rPr>
                  <w:rStyle w:val="Estilo4"/>
                </w:rPr>
              </w:sdtEndPr>
              <w:sdtContent>
                <w:r w:rsidR="008F6B0F" w:rsidRPr="008F6B0F">
                  <w:rPr>
                    <w:rStyle w:val="Estilo4"/>
                    <w:sz w:val="21"/>
                    <w:szCs w:val="21"/>
                  </w:rPr>
                  <w:t xml:space="preserve">Indefinida </w:t>
                </w:r>
              </w:sdtContent>
            </w:sdt>
          </w:p>
        </w:tc>
      </w:tr>
      <w:tr w:rsidR="006166DB" w:rsidRPr="00AB1264" w14:paraId="25C2F9B9" w14:textId="77777777" w:rsidTr="00DF074B">
        <w:tc>
          <w:tcPr>
            <w:tcW w:w="8828" w:type="dxa"/>
          </w:tcPr>
          <w:p w14:paraId="187042E5" w14:textId="35C07AEC" w:rsidR="006166DB" w:rsidRPr="00D37D67" w:rsidRDefault="006166DB" w:rsidP="002434FF">
            <w:pPr>
              <w:contextualSpacing/>
              <w:mirrorIndents/>
              <w:rPr>
                <w:rStyle w:val="Estilo4"/>
                <w:sz w:val="21"/>
                <w:szCs w:val="21"/>
                <w:highlight w:val="yellow"/>
              </w:rPr>
            </w:pPr>
            <w:r w:rsidRPr="008F6B0F">
              <w:rPr>
                <w:rStyle w:val="Estilo4"/>
                <w:sz w:val="21"/>
                <w:szCs w:val="21"/>
              </w:rPr>
              <w:t xml:space="preserve">Inicio de la vigencia: </w:t>
            </w:r>
            <w:sdt>
              <w:sdtPr>
                <w:rPr>
                  <w:rStyle w:val="Estilo4"/>
                  <w:sz w:val="21"/>
                  <w:szCs w:val="21"/>
                </w:rPr>
                <w:alias w:val="Inicio de vigencia "/>
                <w:tag w:val="Elija un elmento"/>
                <w:id w:val="-367525153"/>
                <w:placeholder>
                  <w:docPart w:val="C45E60C1C6B943CF80B1721B9C53D3AF"/>
                </w:placeholder>
                <w15:color w:val="99CC00"/>
                <w:date w:fullDate="2022-07-08T00:00:00Z">
                  <w:dateFormat w:val="dd/MM/yyyy"/>
                  <w:lid w:val="es-MX"/>
                  <w:storeMappedDataAs w:val="dateTime"/>
                  <w:calendar w:val="gregorian"/>
                </w:date>
              </w:sdtPr>
              <w:sdtEndPr>
                <w:rPr>
                  <w:rStyle w:val="Estilo4"/>
                </w:rPr>
              </w:sdtEndPr>
              <w:sdtContent>
                <w:r w:rsidR="0092333A" w:rsidRPr="008F6B0F">
                  <w:rPr>
                    <w:rStyle w:val="Estilo4"/>
                    <w:sz w:val="21"/>
                    <w:szCs w:val="21"/>
                  </w:rPr>
                  <w:t>0</w:t>
                </w:r>
                <w:r w:rsidR="008F6B0F" w:rsidRPr="008F6B0F">
                  <w:rPr>
                    <w:rStyle w:val="Estilo4"/>
                    <w:sz w:val="21"/>
                    <w:szCs w:val="21"/>
                  </w:rPr>
                  <w:t>8</w:t>
                </w:r>
                <w:r w:rsidR="0092333A" w:rsidRPr="008F6B0F">
                  <w:rPr>
                    <w:rStyle w:val="Estilo4"/>
                    <w:sz w:val="21"/>
                    <w:szCs w:val="21"/>
                  </w:rPr>
                  <w:t>/0</w:t>
                </w:r>
                <w:r w:rsidR="008F6B0F" w:rsidRPr="008F6B0F">
                  <w:rPr>
                    <w:rStyle w:val="Estilo4"/>
                    <w:sz w:val="21"/>
                    <w:szCs w:val="21"/>
                  </w:rPr>
                  <w:t>7</w:t>
                </w:r>
                <w:r w:rsidR="0092333A" w:rsidRPr="008F6B0F">
                  <w:rPr>
                    <w:rStyle w:val="Estilo4"/>
                    <w:sz w:val="21"/>
                    <w:szCs w:val="21"/>
                  </w:rPr>
                  <w:t>/20</w:t>
                </w:r>
                <w:r w:rsidR="008F6B0F" w:rsidRPr="008F6B0F">
                  <w:rPr>
                    <w:rStyle w:val="Estilo4"/>
                    <w:sz w:val="21"/>
                    <w:szCs w:val="21"/>
                  </w:rPr>
                  <w:t>22</w:t>
                </w:r>
              </w:sdtContent>
            </w:sdt>
            <w:r w:rsidRPr="008F6B0F">
              <w:rPr>
                <w:rStyle w:val="Estilo4"/>
                <w:sz w:val="21"/>
                <w:szCs w:val="21"/>
              </w:rPr>
              <w:t xml:space="preserve"> </w:t>
            </w:r>
          </w:p>
        </w:tc>
      </w:tr>
      <w:tr w:rsidR="00DF074B" w:rsidRPr="00AB1264" w14:paraId="5C60735A" w14:textId="77777777" w:rsidTr="007F5106">
        <w:trPr>
          <w:trHeight w:val="50"/>
        </w:trPr>
        <w:tc>
          <w:tcPr>
            <w:tcW w:w="8828" w:type="dxa"/>
          </w:tcPr>
          <w:p w14:paraId="43F30054" w14:textId="2C5816BA" w:rsidR="00DF074B" w:rsidRPr="00D37D67" w:rsidRDefault="00DF074B" w:rsidP="00DF074B">
            <w:pPr>
              <w:contextualSpacing/>
              <w:mirrorIndents/>
              <w:rPr>
                <w:rStyle w:val="Estilo4"/>
                <w:sz w:val="21"/>
                <w:szCs w:val="21"/>
                <w:highlight w:val="yellow"/>
              </w:rPr>
            </w:pPr>
            <w:r w:rsidRPr="008F6B0F">
              <w:rPr>
                <w:rStyle w:val="Estilo4"/>
                <w:sz w:val="21"/>
                <w:szCs w:val="21"/>
              </w:rPr>
              <w:t xml:space="preserve">Término de la vigencia: </w:t>
            </w:r>
            <w:sdt>
              <w:sdtPr>
                <w:rPr>
                  <w:rStyle w:val="Estilo4"/>
                  <w:sz w:val="21"/>
                  <w:szCs w:val="21"/>
                </w:rPr>
                <w:alias w:val="Inicio de vigencia "/>
                <w:tag w:val="Elija un elmento"/>
                <w:id w:val="-1276313209"/>
                <w:placeholder>
                  <w:docPart w:val="74480DB032444D7CA04A2EC42A53E5F8"/>
                </w:placeholder>
                <w15:color w:val="99CC00"/>
                <w:date>
                  <w:dateFormat w:val="dd/MM/yyyy"/>
                  <w:lid w:val="es-MX"/>
                  <w:storeMappedDataAs w:val="dateTime"/>
                  <w:calendar w:val="gregorian"/>
                </w:date>
              </w:sdtPr>
              <w:sdtEndPr>
                <w:rPr>
                  <w:rStyle w:val="Estilo4"/>
                </w:rPr>
              </w:sdtEndPr>
              <w:sdtContent>
                <w:r w:rsidR="008F6B0F" w:rsidRPr="008F6B0F">
                  <w:rPr>
                    <w:rStyle w:val="Estilo4"/>
                    <w:sz w:val="21"/>
                    <w:szCs w:val="21"/>
                  </w:rPr>
                  <w:t xml:space="preserve"> No aplica</w:t>
                </w:r>
              </w:sdtContent>
            </w:sdt>
          </w:p>
        </w:tc>
      </w:tr>
    </w:tbl>
    <w:p w14:paraId="7B361F8E" w14:textId="77777777" w:rsidR="006166DB" w:rsidRPr="00AB1264" w:rsidRDefault="006166DB" w:rsidP="002434FF">
      <w:pPr>
        <w:spacing w:after="0" w:line="240" w:lineRule="auto"/>
        <w:contextualSpacing/>
        <w:mirrorIndents/>
        <w:rPr>
          <w:rFonts w:ascii="ITC Avant Garde Std Bk" w:hAnsi="ITC Avant Garde Std Bk"/>
          <w:color w:val="000000" w:themeColor="text1"/>
          <w:sz w:val="21"/>
          <w:szCs w:val="21"/>
        </w:rPr>
      </w:pPr>
    </w:p>
    <w:p w14:paraId="66657EF3" w14:textId="77777777" w:rsidR="006166DB" w:rsidRPr="00AB1264"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3.- Autoridad o autoridades que la emiten:</w:t>
      </w:r>
    </w:p>
    <w:tbl>
      <w:tblPr>
        <w:tblStyle w:val="Tablaconcuadrcula"/>
        <w:tblW w:w="0" w:type="auto"/>
        <w:tblLook w:val="04A0" w:firstRow="1" w:lastRow="0" w:firstColumn="1" w:lastColumn="0" w:noHBand="0" w:noVBand="1"/>
      </w:tblPr>
      <w:tblGrid>
        <w:gridCol w:w="8828"/>
      </w:tblGrid>
      <w:tr w:rsidR="006166DB" w:rsidRPr="00AB1264" w14:paraId="2E594784" w14:textId="77777777" w:rsidTr="00DF074B">
        <w:tc>
          <w:tcPr>
            <w:tcW w:w="8828" w:type="dxa"/>
          </w:tcPr>
          <w:p w14:paraId="6C41AB66" w14:textId="3511D278" w:rsidR="006166DB" w:rsidRPr="00AB1264" w:rsidRDefault="00D37D67" w:rsidP="002434FF">
            <w:pPr>
              <w:mirrorIndents/>
              <w:rPr>
                <w:rFonts w:ascii="ITC Avant Garde Std Bk" w:hAnsi="ITC Avant Garde Std Bk"/>
                <w:color w:val="000000" w:themeColor="text1"/>
                <w:sz w:val="21"/>
                <w:szCs w:val="21"/>
              </w:rPr>
            </w:pPr>
            <w:r w:rsidRPr="00AB1264">
              <w:rPr>
                <w:rFonts w:ascii="ITC Avant Garde Std Bk" w:hAnsi="ITC Avant Garde Std Bk"/>
                <w:color w:val="000000" w:themeColor="text1"/>
                <w:sz w:val="21"/>
                <w:szCs w:val="21"/>
              </w:rPr>
              <w:t>Instituto Federal de Telecomunicaciones</w:t>
            </w:r>
          </w:p>
        </w:tc>
      </w:tr>
    </w:tbl>
    <w:p w14:paraId="32195651" w14:textId="77777777" w:rsidR="006166DB" w:rsidRPr="00AB1264" w:rsidRDefault="006166DB" w:rsidP="002434FF">
      <w:pPr>
        <w:spacing w:after="0" w:line="240" w:lineRule="auto"/>
        <w:contextualSpacing/>
        <w:mirrorIndents/>
        <w:rPr>
          <w:rFonts w:ascii="ITC Avant Garde Std Bk" w:hAnsi="ITC Avant Garde Std Bk"/>
          <w:color w:val="000000" w:themeColor="text1"/>
          <w:sz w:val="21"/>
          <w:szCs w:val="21"/>
        </w:rPr>
      </w:pPr>
    </w:p>
    <w:p w14:paraId="11112038" w14:textId="77777777" w:rsidR="006166DB" w:rsidRPr="00AB1264" w:rsidRDefault="006166DB"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 xml:space="preserve">4.- Autoridad o autoridades que la aplican: </w:t>
      </w:r>
    </w:p>
    <w:tbl>
      <w:tblPr>
        <w:tblStyle w:val="Tablaconcuadrcula"/>
        <w:tblW w:w="0" w:type="auto"/>
        <w:tblLook w:val="04A0" w:firstRow="1" w:lastRow="0" w:firstColumn="1" w:lastColumn="0" w:noHBand="0" w:noVBand="1"/>
      </w:tblPr>
      <w:tblGrid>
        <w:gridCol w:w="8828"/>
      </w:tblGrid>
      <w:tr w:rsidR="006166DB" w:rsidRPr="00AB1264" w14:paraId="0FEE5916" w14:textId="77777777" w:rsidTr="00DF074B">
        <w:tc>
          <w:tcPr>
            <w:tcW w:w="8828" w:type="dxa"/>
          </w:tcPr>
          <w:p w14:paraId="043F6ABC" w14:textId="07C4085C" w:rsidR="006166DB" w:rsidRPr="00AB1264" w:rsidRDefault="00D37D67" w:rsidP="002434FF">
            <w:pPr>
              <w:contextualSpacing/>
              <w:mirrorIndents/>
              <w:rPr>
                <w:rFonts w:ascii="ITC Avant Garde Std Bk" w:hAnsi="ITC Avant Garde Std Bk"/>
                <w:color w:val="000000" w:themeColor="text1"/>
                <w:sz w:val="21"/>
                <w:szCs w:val="21"/>
              </w:rPr>
            </w:pPr>
            <w:r w:rsidRPr="00AB1264">
              <w:rPr>
                <w:rFonts w:ascii="ITC Avant Garde Std Bk" w:hAnsi="ITC Avant Garde Std Bk"/>
                <w:color w:val="000000" w:themeColor="text1"/>
                <w:sz w:val="21"/>
                <w:szCs w:val="21"/>
              </w:rPr>
              <w:t>Instituto Federal de Telecomunicaciones</w:t>
            </w:r>
          </w:p>
        </w:tc>
      </w:tr>
    </w:tbl>
    <w:p w14:paraId="45DC499A" w14:textId="063A5F7C" w:rsidR="006166DB" w:rsidRPr="00AB1264" w:rsidRDefault="006166DB" w:rsidP="002434FF">
      <w:pPr>
        <w:spacing w:after="0" w:line="240" w:lineRule="auto"/>
        <w:contextualSpacing/>
        <w:mirrorIndents/>
        <w:rPr>
          <w:rFonts w:ascii="ITC Avant Garde Std Bk" w:hAnsi="ITC Avant Garde Std Bk"/>
          <w:color w:val="000000" w:themeColor="text1"/>
          <w:sz w:val="21"/>
          <w:szCs w:val="21"/>
        </w:rPr>
      </w:pPr>
    </w:p>
    <w:p w14:paraId="5315D7AB" w14:textId="77777777" w:rsidR="00DC3A1A" w:rsidRPr="00AB1264" w:rsidRDefault="00DC3A1A" w:rsidP="00DC3A1A">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 xml:space="preserve">5.- Ámbito de Aplicación  </w:t>
      </w:r>
    </w:p>
    <w:tbl>
      <w:tblPr>
        <w:tblStyle w:val="Tablaconcuadrcula"/>
        <w:tblW w:w="0" w:type="auto"/>
        <w:tblLook w:val="04A0" w:firstRow="1" w:lastRow="0" w:firstColumn="1" w:lastColumn="0" w:noHBand="0" w:noVBand="1"/>
      </w:tblPr>
      <w:tblGrid>
        <w:gridCol w:w="8828"/>
      </w:tblGrid>
      <w:tr w:rsidR="00DC3A1A" w:rsidRPr="00AB1264" w14:paraId="749D808B" w14:textId="77777777" w:rsidTr="00DF074B">
        <w:tc>
          <w:tcPr>
            <w:tcW w:w="8828" w:type="dxa"/>
          </w:tcPr>
          <w:p w14:paraId="07FF9FAE" w14:textId="2C1FC7B4" w:rsidR="00DC3A1A" w:rsidRPr="00AB1264" w:rsidRDefault="00C76443" w:rsidP="00DF074B">
            <w:pPr>
              <w:contextualSpacing/>
              <w:mirrorIndents/>
              <w:rPr>
                <w:rFonts w:ascii="ITC Avant Garde Std Bk" w:hAnsi="ITC Avant Garde Std Bk"/>
                <w:color w:val="000000" w:themeColor="text1"/>
                <w:sz w:val="21"/>
                <w:szCs w:val="21"/>
              </w:rPr>
            </w:pPr>
            <w:r w:rsidRPr="00AB1264">
              <w:rPr>
                <w:rStyle w:val="Estilo4"/>
                <w:sz w:val="21"/>
                <w:szCs w:val="21"/>
              </w:rPr>
              <w:t>Ámbito de Aplicación</w:t>
            </w:r>
            <w:r w:rsidR="00366E21" w:rsidRPr="00AB1264">
              <w:rPr>
                <w:rStyle w:val="Estilo4"/>
                <w:sz w:val="21"/>
                <w:szCs w:val="21"/>
              </w:rPr>
              <w:t xml:space="preserve">: </w:t>
            </w:r>
            <w:sdt>
              <w:sdtPr>
                <w:rPr>
                  <w:rStyle w:val="Estilo4"/>
                  <w:sz w:val="21"/>
                  <w:szCs w:val="21"/>
                </w:rPr>
                <w:alias w:val="Ámbito de Aplicación"/>
                <w:tag w:val="Elija un elemento "/>
                <w:id w:val="-1601018446"/>
                <w:placeholder>
                  <w:docPart w:val="FE8EC271ABE04DCE9F227F10B767E9FC"/>
                </w:placeholder>
                <w15:color w:val="99CC00"/>
                <w:dropDownList>
                  <w:listItem w:value="Elija un elemento."/>
                  <w:listItem w:displayText="Federal" w:value="Federal"/>
                  <w:listItem w:displayText="Estatal" w:value="Estatal"/>
                  <w:listItem w:displayText="Municipal" w:value="Municipal"/>
                </w:dropDownList>
              </w:sdtPr>
              <w:sdtEndPr>
                <w:rPr>
                  <w:rStyle w:val="Estilo4"/>
                </w:rPr>
              </w:sdtEndPr>
              <w:sdtContent>
                <w:r w:rsidR="00D37D67">
                  <w:rPr>
                    <w:rStyle w:val="Estilo4"/>
                    <w:sz w:val="21"/>
                    <w:szCs w:val="21"/>
                  </w:rPr>
                  <w:t>Federal</w:t>
                </w:r>
              </w:sdtContent>
            </w:sdt>
          </w:p>
        </w:tc>
      </w:tr>
    </w:tbl>
    <w:p w14:paraId="086DD737" w14:textId="5145C4EC" w:rsidR="00DC3A1A" w:rsidRPr="00AB1264" w:rsidRDefault="00DC3A1A" w:rsidP="002434FF">
      <w:pPr>
        <w:spacing w:after="0" w:line="240" w:lineRule="auto"/>
        <w:contextualSpacing/>
        <w:mirrorIndents/>
        <w:rPr>
          <w:rFonts w:ascii="ITC Avant Garde Std Bk" w:hAnsi="ITC Avant Garde Std Bk"/>
          <w:color w:val="000000" w:themeColor="text1"/>
          <w:sz w:val="21"/>
          <w:szCs w:val="21"/>
        </w:rPr>
      </w:pPr>
    </w:p>
    <w:p w14:paraId="2F008405" w14:textId="67E4D8D6" w:rsidR="006166DB" w:rsidRPr="00AB1264" w:rsidRDefault="00DC3A1A" w:rsidP="002434FF">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6</w:t>
      </w:r>
      <w:r w:rsidR="006166DB" w:rsidRPr="00AB1264">
        <w:rPr>
          <w:rFonts w:ascii="ITC Avant Garde Std Bk" w:hAnsi="ITC Avant Garde Std Bk"/>
          <w:b/>
          <w:color w:val="000000" w:themeColor="text1"/>
          <w:sz w:val="21"/>
          <w:szCs w:val="21"/>
        </w:rPr>
        <w:t xml:space="preserve">.- Fechas en que ha sido actualizada: </w:t>
      </w:r>
    </w:p>
    <w:tbl>
      <w:tblPr>
        <w:tblStyle w:val="Tablaconcuadrcula"/>
        <w:tblW w:w="0" w:type="auto"/>
        <w:tblLook w:val="04A0" w:firstRow="1" w:lastRow="0" w:firstColumn="1" w:lastColumn="0" w:noHBand="0" w:noVBand="1"/>
      </w:tblPr>
      <w:tblGrid>
        <w:gridCol w:w="8828"/>
      </w:tblGrid>
      <w:tr w:rsidR="006166DB" w:rsidRPr="00AB1264" w14:paraId="380262AA" w14:textId="77777777" w:rsidTr="00DF074B">
        <w:tc>
          <w:tcPr>
            <w:tcW w:w="8828" w:type="dxa"/>
          </w:tcPr>
          <w:p w14:paraId="1917902A" w14:textId="783E8351" w:rsidR="006166DB" w:rsidRPr="00AB1264" w:rsidRDefault="00D37D67" w:rsidP="0092333A">
            <w:pPr>
              <w:contextualSpacing/>
              <w:mirrorIndents/>
              <w:jc w:val="both"/>
              <w:rPr>
                <w:rFonts w:ascii="ITC Avant Garde Std Bk" w:hAnsi="ITC Avant Garde Std Bk"/>
                <w:color w:val="000000" w:themeColor="text1"/>
                <w:sz w:val="21"/>
                <w:szCs w:val="21"/>
              </w:rPr>
            </w:pPr>
            <w:r>
              <w:rPr>
                <w:rFonts w:ascii="ITC Avant Garde Std Bk" w:hAnsi="ITC Avant Garde Std Bk"/>
                <w:color w:val="000000" w:themeColor="text1"/>
                <w:sz w:val="21"/>
                <w:szCs w:val="21"/>
              </w:rPr>
              <w:t>No aplica</w:t>
            </w:r>
          </w:p>
        </w:tc>
      </w:tr>
    </w:tbl>
    <w:p w14:paraId="4E8FF191" w14:textId="77777777" w:rsidR="006166DB" w:rsidRPr="00AB1264" w:rsidRDefault="006166DB" w:rsidP="002434FF">
      <w:pPr>
        <w:spacing w:after="0" w:line="240" w:lineRule="auto"/>
        <w:ind w:firstLine="708"/>
        <w:contextualSpacing/>
        <w:mirrorIndents/>
        <w:jc w:val="both"/>
        <w:rPr>
          <w:rFonts w:ascii="ITC Avant Garde Std Bk" w:hAnsi="ITC Avant Garde Std Bk"/>
          <w:color w:val="000000" w:themeColor="text1"/>
          <w:sz w:val="21"/>
          <w:szCs w:val="21"/>
        </w:rPr>
      </w:pPr>
    </w:p>
    <w:p w14:paraId="03333167" w14:textId="178A32D8" w:rsidR="006166DB" w:rsidRPr="00AB1264"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7</w:t>
      </w:r>
      <w:r w:rsidR="006166DB" w:rsidRPr="00AB1264">
        <w:rPr>
          <w:rFonts w:ascii="ITC Avant Garde Std Bk" w:hAnsi="ITC Avant Garde Std Bk"/>
          <w:b/>
          <w:color w:val="000000" w:themeColor="text1"/>
          <w:sz w:val="21"/>
          <w:szCs w:val="21"/>
        </w:rPr>
        <w:t>.- Tipo de ordenamiento jurídico:</w:t>
      </w:r>
    </w:p>
    <w:tbl>
      <w:tblPr>
        <w:tblStyle w:val="Tablaconcuadrcula"/>
        <w:tblW w:w="0" w:type="auto"/>
        <w:tblLook w:val="04A0" w:firstRow="1" w:lastRow="0" w:firstColumn="1" w:lastColumn="0" w:noHBand="0" w:noVBand="1"/>
      </w:tblPr>
      <w:tblGrid>
        <w:gridCol w:w="8828"/>
      </w:tblGrid>
      <w:tr w:rsidR="006166DB" w:rsidRPr="00AB1264" w14:paraId="00840257" w14:textId="77777777" w:rsidTr="00DF074B">
        <w:tc>
          <w:tcPr>
            <w:tcW w:w="8828" w:type="dxa"/>
          </w:tcPr>
          <w:p w14:paraId="5DFAFB35" w14:textId="0191641A" w:rsidR="006166DB" w:rsidRPr="00AB1264" w:rsidRDefault="0081641E" w:rsidP="002434FF">
            <w:pPr>
              <w:contextualSpacing/>
              <w:mirrorIndents/>
              <w:jc w:val="both"/>
              <w:rPr>
                <w:rFonts w:ascii="ITC Avant Garde Std Bk" w:hAnsi="ITC Avant Garde Std Bk"/>
                <w:i/>
                <w:color w:val="AEAAAA" w:themeColor="background2" w:themeShade="BF"/>
                <w:sz w:val="21"/>
                <w:szCs w:val="21"/>
              </w:rPr>
            </w:pPr>
            <w:sdt>
              <w:sdtPr>
                <w:rPr>
                  <w:rStyle w:val="Estilo4"/>
                  <w:sz w:val="21"/>
                  <w:szCs w:val="21"/>
                </w:rPr>
                <w:alias w:val="Tipo de Ordenamiento "/>
                <w:tag w:val="Tipo de Ordenamiento "/>
                <w:id w:val="-182972413"/>
                <w:placeholder>
                  <w:docPart w:val="5233E99645114FB3B3B67F7B8A2D413B"/>
                </w:placeholder>
                <w15:color w:val="99CC00"/>
                <w:dropDownList>
                  <w:listItem w:value="Elija un elemento."/>
                  <w:listItem w:displayText="Acuerdo" w:value="Acuerdo"/>
                  <w:listItem w:displayText="Circular" w:value="Circular"/>
                  <w:listItem w:displayText="Código" w:value="Código"/>
                  <w:listItem w:displayText="Criterio" w:value="Criterio"/>
                  <w:listItem w:displayText="Decreto" w:value="Decreto"/>
                  <w:listItem w:displayText="Directiva" w:value="Directiva"/>
                  <w:listItem w:displayText="Disposición de carácter general" w:value="Disposición de carácter general"/>
                  <w:listItem w:displayText="Disposición Técnica" w:value="Disposición Técnica"/>
                  <w:listItem w:displayText="Estatuo " w:value="Estatuo "/>
                  <w:listItem w:displayText="Formato" w:value="Formato"/>
                  <w:listItem w:displayText="Instructivo" w:value="Instructivo"/>
                  <w:listItem w:displayText="Ley" w:value="Ley"/>
                  <w:listItem w:displayText="Lineamiento " w:value="Lineamiento "/>
                  <w:listItem w:displayText="Manual " w:value="Manual "/>
                  <w:listItem w:displayText="Metodología " w:value="Metodología "/>
                  <w:listItem w:displayText="Norma Oficial Mexicana" w:value="Norma Oficial Mexicana"/>
                  <w:listItem w:displayText="Reglas" w:value="Reglas"/>
                  <w:listItem w:displayText="Reglamento" w:value="Reglamento"/>
                  <w:listItem w:displayText="Otra " w:value="Otra "/>
                </w:dropDownList>
              </w:sdtPr>
              <w:sdtEndPr>
                <w:rPr>
                  <w:rStyle w:val="Fuentedeprrafopredeter"/>
                  <w:rFonts w:asciiTheme="minorHAnsi" w:hAnsiTheme="minorHAnsi"/>
                  <w:i/>
                  <w:color w:val="AEAAAA" w:themeColor="background2" w:themeShade="BF"/>
                </w:rPr>
              </w:sdtEndPr>
              <w:sdtContent>
                <w:r w:rsidR="00C42648">
                  <w:rPr>
                    <w:rStyle w:val="Estilo4"/>
                    <w:sz w:val="21"/>
                    <w:szCs w:val="21"/>
                  </w:rPr>
                  <w:t xml:space="preserve">Lineamiento </w:t>
                </w:r>
              </w:sdtContent>
            </w:sdt>
          </w:p>
        </w:tc>
      </w:tr>
    </w:tbl>
    <w:p w14:paraId="635A852A" w14:textId="77777777" w:rsidR="006166DB" w:rsidRPr="00AB1264" w:rsidRDefault="006166DB" w:rsidP="002434FF">
      <w:pPr>
        <w:spacing w:after="0" w:line="240" w:lineRule="auto"/>
        <w:contextualSpacing/>
        <w:mirrorIndents/>
        <w:jc w:val="both"/>
        <w:rPr>
          <w:rFonts w:ascii="ITC Avant Garde Std Bk" w:hAnsi="ITC Avant Garde Std Bk"/>
          <w:i/>
          <w:color w:val="000000" w:themeColor="text1"/>
          <w:sz w:val="21"/>
          <w:szCs w:val="21"/>
        </w:rPr>
      </w:pPr>
    </w:p>
    <w:p w14:paraId="22B399FE" w14:textId="62304D39" w:rsidR="006166DB" w:rsidRPr="00AB1264"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8</w:t>
      </w:r>
      <w:r w:rsidR="006166DB" w:rsidRPr="00AB1264">
        <w:rPr>
          <w:rFonts w:ascii="ITC Avant Garde Std Bk" w:hAnsi="ITC Avant Garde Std Bk"/>
          <w:b/>
          <w:color w:val="000000" w:themeColor="text1"/>
          <w:sz w:val="21"/>
          <w:szCs w:val="21"/>
        </w:rPr>
        <w:t>.</w:t>
      </w:r>
      <w:r w:rsidR="00120F2A">
        <w:rPr>
          <w:rFonts w:ascii="ITC Avant Garde Std Bk" w:hAnsi="ITC Avant Garde Std Bk"/>
          <w:b/>
          <w:color w:val="000000" w:themeColor="text1"/>
          <w:sz w:val="21"/>
          <w:szCs w:val="21"/>
        </w:rPr>
        <w:t>-</w:t>
      </w:r>
      <w:r w:rsidR="006166DB" w:rsidRPr="00AB1264">
        <w:rPr>
          <w:rFonts w:ascii="ITC Avant Garde Std Bk" w:hAnsi="ITC Avant Garde Std Bk"/>
          <w:sz w:val="21"/>
          <w:szCs w:val="21"/>
        </w:rPr>
        <w:t xml:space="preserve"> </w:t>
      </w:r>
      <w:r w:rsidR="006166DB" w:rsidRPr="00AB1264">
        <w:rPr>
          <w:rFonts w:ascii="ITC Avant Garde Std Bk" w:hAnsi="ITC Avant Garde Std Bk"/>
          <w:b/>
          <w:color w:val="000000" w:themeColor="text1"/>
          <w:sz w:val="21"/>
          <w:szCs w:val="21"/>
        </w:rPr>
        <w:t>Índice de la Regulación:</w:t>
      </w:r>
    </w:p>
    <w:tbl>
      <w:tblPr>
        <w:tblStyle w:val="Tablaconcuadrcula"/>
        <w:tblW w:w="0" w:type="auto"/>
        <w:tblLook w:val="04A0" w:firstRow="1" w:lastRow="0" w:firstColumn="1" w:lastColumn="0" w:noHBand="0" w:noVBand="1"/>
      </w:tblPr>
      <w:tblGrid>
        <w:gridCol w:w="8828"/>
      </w:tblGrid>
      <w:tr w:rsidR="006166DB" w:rsidRPr="00AB1264" w14:paraId="040BA959" w14:textId="77777777" w:rsidTr="00F73022">
        <w:trPr>
          <w:trHeight w:val="65"/>
        </w:trPr>
        <w:tc>
          <w:tcPr>
            <w:tcW w:w="8828" w:type="dxa"/>
          </w:tcPr>
          <w:p w14:paraId="6C772FDE" w14:textId="0B062311" w:rsidR="00AB1264" w:rsidRPr="00AB1264" w:rsidRDefault="00C42648"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Capítulo I.</w:t>
            </w:r>
            <w:r w:rsidR="00AB1264" w:rsidRPr="00AB1264">
              <w:rPr>
                <w:rFonts w:ascii="ITC Avant Garde Std Bk" w:hAnsi="ITC Avant Garde Std Bk"/>
                <w:sz w:val="21"/>
                <w:szCs w:val="21"/>
              </w:rPr>
              <w:t xml:space="preserve"> </w:t>
            </w:r>
            <w:r w:rsidRPr="00AB1264">
              <w:rPr>
                <w:rFonts w:ascii="ITC Avant Garde Std Bk" w:hAnsi="ITC Avant Garde Std Bk"/>
                <w:sz w:val="21"/>
                <w:szCs w:val="21"/>
              </w:rPr>
              <w:t>Disposiciones</w:t>
            </w:r>
            <w:r w:rsidR="00AB1264" w:rsidRPr="00AB1264">
              <w:rPr>
                <w:rFonts w:ascii="ITC Avant Garde Std Bk" w:hAnsi="ITC Avant Garde Std Bk"/>
                <w:sz w:val="21"/>
                <w:szCs w:val="21"/>
              </w:rPr>
              <w:t xml:space="preserve"> </w:t>
            </w:r>
            <w:r w:rsidRPr="00AB1264">
              <w:rPr>
                <w:rFonts w:ascii="ITC Avant Garde Std Bk" w:hAnsi="ITC Avant Garde Std Bk"/>
                <w:sz w:val="21"/>
                <w:szCs w:val="21"/>
              </w:rPr>
              <w:t>generales.</w:t>
            </w:r>
          </w:p>
          <w:p w14:paraId="33743FE0" w14:textId="25EA523C"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C</w:t>
            </w:r>
            <w:r w:rsidR="00C42648" w:rsidRPr="00AB1264">
              <w:rPr>
                <w:rFonts w:ascii="ITC Avant Garde Std Bk" w:hAnsi="ITC Avant Garde Std Bk"/>
                <w:b/>
                <w:sz w:val="21"/>
                <w:szCs w:val="21"/>
              </w:rPr>
              <w:t>apítulo</w:t>
            </w:r>
            <w:r w:rsidRPr="00AB1264">
              <w:rPr>
                <w:rFonts w:ascii="ITC Avant Garde Std Bk" w:hAnsi="ITC Avant Garde Std Bk"/>
                <w:b/>
                <w:sz w:val="21"/>
                <w:szCs w:val="21"/>
              </w:rPr>
              <w:t xml:space="preserve"> II.</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Definiciones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y</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abreviaturas</w:t>
            </w:r>
            <w:r w:rsidRPr="00AB1264">
              <w:rPr>
                <w:rFonts w:ascii="ITC Avant Garde Std Bk" w:hAnsi="ITC Avant Garde Std Bk"/>
                <w:sz w:val="21"/>
                <w:szCs w:val="21"/>
              </w:rPr>
              <w:t>.</w:t>
            </w:r>
          </w:p>
          <w:p w14:paraId="0DC34154" w14:textId="06DB542A"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C</w:t>
            </w:r>
            <w:r w:rsidR="00C42648" w:rsidRPr="00AB1264">
              <w:rPr>
                <w:rFonts w:ascii="ITC Avant Garde Std Bk" w:hAnsi="ITC Avant Garde Std Bk"/>
                <w:b/>
                <w:sz w:val="21"/>
                <w:szCs w:val="21"/>
              </w:rPr>
              <w:t>apítulo</w:t>
            </w:r>
            <w:r w:rsidRPr="00AB1264">
              <w:rPr>
                <w:rFonts w:ascii="ITC Avant Garde Std Bk" w:hAnsi="ITC Avant Garde Std Bk"/>
                <w:b/>
                <w:sz w:val="21"/>
                <w:szCs w:val="21"/>
              </w:rPr>
              <w:t xml:space="preserve"> III.</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acreditación</w:t>
            </w:r>
            <w:r w:rsidRPr="00AB1264">
              <w:rPr>
                <w:rFonts w:ascii="ITC Avant Garde Std Bk" w:hAnsi="ITC Avant Garde Std Bk"/>
                <w:sz w:val="21"/>
                <w:szCs w:val="21"/>
              </w:rPr>
              <w:t>.</w:t>
            </w:r>
          </w:p>
          <w:p w14:paraId="16ADFBE6" w14:textId="77777777" w:rsidR="00AB1264" w:rsidRPr="00AB1264" w:rsidRDefault="00AB1264" w:rsidP="00AB1264">
            <w:pPr>
              <w:pStyle w:val="Texto"/>
              <w:spacing w:line="236" w:lineRule="exact"/>
              <w:ind w:left="1440" w:firstLine="0"/>
              <w:rPr>
                <w:rFonts w:ascii="ITC Avant Garde Std Bk" w:hAnsi="ITC Avant Garde Std Bk"/>
                <w:b/>
                <w:sz w:val="21"/>
                <w:szCs w:val="21"/>
              </w:rPr>
            </w:pPr>
            <w:r w:rsidRPr="00AB1264">
              <w:rPr>
                <w:rFonts w:ascii="ITC Avant Garde Std Bk" w:hAnsi="ITC Avant Garde Std Bk"/>
                <w:b/>
                <w:sz w:val="21"/>
                <w:szCs w:val="21"/>
              </w:rPr>
              <w:t xml:space="preserve">Sección I - </w:t>
            </w:r>
            <w:r w:rsidRPr="00AB1264">
              <w:rPr>
                <w:rFonts w:ascii="ITC Avant Garde Std Bk" w:hAnsi="ITC Avant Garde Std Bk"/>
                <w:sz w:val="21"/>
                <w:szCs w:val="21"/>
              </w:rPr>
              <w:t>De la Acreditación y Autorización por el Instituto.</w:t>
            </w:r>
          </w:p>
          <w:p w14:paraId="2BA56BDD" w14:textId="77777777" w:rsidR="00AB1264" w:rsidRPr="00AB1264" w:rsidRDefault="00AB1264" w:rsidP="00AB1264">
            <w:pPr>
              <w:pStyle w:val="Texto"/>
              <w:spacing w:line="236" w:lineRule="exact"/>
              <w:ind w:left="1440" w:firstLine="0"/>
              <w:rPr>
                <w:rFonts w:ascii="ITC Avant Garde Std Bk" w:hAnsi="ITC Avant Garde Std Bk"/>
                <w:b/>
                <w:sz w:val="21"/>
                <w:szCs w:val="21"/>
              </w:rPr>
            </w:pPr>
            <w:r w:rsidRPr="00AB1264">
              <w:rPr>
                <w:rFonts w:ascii="ITC Avant Garde Std Bk" w:hAnsi="ITC Avant Garde Std Bk"/>
                <w:b/>
                <w:sz w:val="21"/>
                <w:szCs w:val="21"/>
              </w:rPr>
              <w:t xml:space="preserve">Sección II - </w:t>
            </w:r>
            <w:r w:rsidRPr="00AB1264">
              <w:rPr>
                <w:rFonts w:ascii="ITC Avant Garde Std Bk" w:hAnsi="ITC Avant Garde Std Bk"/>
                <w:sz w:val="21"/>
                <w:szCs w:val="21"/>
              </w:rPr>
              <w:t>De la Acreditación por un Organismo de Acreditación autorizado por el Instituto.</w:t>
            </w:r>
          </w:p>
          <w:p w14:paraId="0427D7CD" w14:textId="7191E4A1"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C</w:t>
            </w:r>
            <w:r w:rsidR="00C42648" w:rsidRPr="00AB1264">
              <w:rPr>
                <w:rFonts w:ascii="ITC Avant Garde Std Bk" w:hAnsi="ITC Avant Garde Std Bk"/>
                <w:b/>
                <w:sz w:val="21"/>
                <w:szCs w:val="21"/>
              </w:rPr>
              <w:t>apítulo</w:t>
            </w:r>
            <w:r w:rsidRPr="00AB1264">
              <w:rPr>
                <w:rFonts w:ascii="ITC Avant Garde Std Bk" w:hAnsi="ITC Avant Garde Std Bk"/>
                <w:b/>
                <w:sz w:val="21"/>
                <w:szCs w:val="21"/>
              </w:rPr>
              <w:t xml:space="preserve"> IV.</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autorización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organismos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Pr="00AB1264">
              <w:rPr>
                <w:rFonts w:ascii="ITC Avant Garde Std Bk" w:hAnsi="ITC Avant Garde Std Bk"/>
                <w:sz w:val="21"/>
                <w:szCs w:val="21"/>
              </w:rPr>
              <w:t>.</w:t>
            </w:r>
          </w:p>
          <w:p w14:paraId="078E9723" w14:textId="77777777" w:rsidR="00AB1264" w:rsidRPr="00AB1264" w:rsidRDefault="00AB1264" w:rsidP="00AB1264">
            <w:pPr>
              <w:pStyle w:val="Texto"/>
              <w:spacing w:line="236" w:lineRule="exact"/>
              <w:ind w:left="1440" w:firstLine="0"/>
              <w:rPr>
                <w:rFonts w:ascii="ITC Avant Garde Std Bk" w:hAnsi="ITC Avant Garde Std Bk"/>
                <w:sz w:val="21"/>
                <w:szCs w:val="21"/>
              </w:rPr>
            </w:pPr>
            <w:r w:rsidRPr="00AB1264">
              <w:rPr>
                <w:rFonts w:ascii="ITC Avant Garde Std Bk" w:hAnsi="ITC Avant Garde Std Bk"/>
                <w:b/>
                <w:sz w:val="21"/>
                <w:szCs w:val="21"/>
              </w:rPr>
              <w:t xml:space="preserve">Sección I – </w:t>
            </w:r>
            <w:r w:rsidRPr="00AB1264">
              <w:rPr>
                <w:rFonts w:ascii="ITC Avant Garde Std Bk" w:hAnsi="ITC Avant Garde Std Bk"/>
                <w:sz w:val="21"/>
                <w:szCs w:val="21"/>
              </w:rPr>
              <w:t>De la</w:t>
            </w:r>
            <w:r w:rsidRPr="00AB1264">
              <w:rPr>
                <w:rFonts w:ascii="ITC Avant Garde Std Bk" w:hAnsi="ITC Avant Garde Std Bk"/>
                <w:b/>
                <w:sz w:val="21"/>
                <w:szCs w:val="21"/>
              </w:rPr>
              <w:t xml:space="preserve"> </w:t>
            </w:r>
            <w:r w:rsidRPr="00AB1264">
              <w:rPr>
                <w:rFonts w:ascii="ITC Avant Garde Std Bk" w:hAnsi="ITC Avant Garde Std Bk"/>
                <w:sz w:val="21"/>
                <w:szCs w:val="21"/>
              </w:rPr>
              <w:t>Autorización del Organismo de Certificación por el Instituto.</w:t>
            </w:r>
          </w:p>
          <w:p w14:paraId="0448CE05" w14:textId="01EFBB94"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C</w:t>
            </w:r>
            <w:r w:rsidR="00C42648" w:rsidRPr="00AB1264">
              <w:rPr>
                <w:rFonts w:ascii="ITC Avant Garde Std Bk" w:hAnsi="ITC Avant Garde Std Bk"/>
                <w:b/>
                <w:sz w:val="21"/>
                <w:szCs w:val="21"/>
              </w:rPr>
              <w:t>apítulo</w:t>
            </w:r>
            <w:r w:rsidRPr="00AB1264">
              <w:rPr>
                <w:rFonts w:ascii="ITC Avant Garde Std Bk" w:hAnsi="ITC Avant Garde Std Bk"/>
                <w:b/>
                <w:sz w:val="21"/>
                <w:szCs w:val="21"/>
              </w:rPr>
              <w:t xml:space="preserve"> V.</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obligaciones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los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organismos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acreditados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y</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autorizados</w:t>
            </w:r>
            <w:r w:rsidRPr="00AB1264">
              <w:rPr>
                <w:rFonts w:ascii="ITC Avant Garde Std Bk" w:hAnsi="ITC Avant Garde Std Bk"/>
                <w:sz w:val="21"/>
                <w:szCs w:val="21"/>
              </w:rPr>
              <w:t>.</w:t>
            </w:r>
          </w:p>
          <w:p w14:paraId="7814410C" w14:textId="074B0525"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C</w:t>
            </w:r>
            <w:r w:rsidR="00C42648" w:rsidRPr="00AB1264">
              <w:rPr>
                <w:rFonts w:ascii="ITC Avant Garde Std Bk" w:hAnsi="ITC Avant Garde Std Bk"/>
                <w:b/>
                <w:sz w:val="21"/>
                <w:szCs w:val="21"/>
              </w:rPr>
              <w:t>apítulo</w:t>
            </w:r>
            <w:r w:rsidRPr="00AB1264">
              <w:rPr>
                <w:rFonts w:ascii="ITC Avant Garde Std Bk" w:hAnsi="ITC Avant Garde Std Bk"/>
                <w:b/>
                <w:sz w:val="21"/>
                <w:szCs w:val="21"/>
              </w:rPr>
              <w:t xml:space="preserve"> VI.</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visitas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vigilancia,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suspensión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y</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revocación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acreditación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organismos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Pr="00AB1264">
              <w:rPr>
                <w:rFonts w:ascii="ITC Avant Garde Std Bk" w:hAnsi="ITC Avant Garde Std Bk"/>
                <w:sz w:val="21"/>
                <w:szCs w:val="21"/>
              </w:rPr>
              <w:t>.</w:t>
            </w:r>
          </w:p>
          <w:p w14:paraId="3C106225" w14:textId="77777777" w:rsidR="00AB1264" w:rsidRPr="00AB1264" w:rsidRDefault="00AB1264" w:rsidP="00120F2A">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TRANSITORIOS</w:t>
            </w:r>
          </w:p>
          <w:p w14:paraId="5B91F7C9" w14:textId="7B79FD0B"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lastRenderedPageBreak/>
              <w:t>A</w:t>
            </w:r>
            <w:r w:rsidR="00C42648" w:rsidRPr="00AB1264">
              <w:rPr>
                <w:rFonts w:ascii="ITC Avant Garde Std Bk" w:hAnsi="ITC Avant Garde Std Bk"/>
                <w:b/>
                <w:sz w:val="21"/>
                <w:szCs w:val="21"/>
              </w:rPr>
              <w:t>nexo</w:t>
            </w:r>
            <w:r w:rsidRPr="00AB1264">
              <w:rPr>
                <w:rFonts w:ascii="ITC Avant Garde Std Bk" w:hAnsi="ITC Avant Garde Std Bk"/>
                <w:b/>
                <w:sz w:val="21"/>
                <w:szCs w:val="21"/>
              </w:rPr>
              <w:t xml:space="preserve"> 1.</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Formato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solicitud</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acreditación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120F2A" w:rsidRPr="00AB1264">
              <w:rPr>
                <w:rFonts w:ascii="ITC Avant Garde Std Bk" w:hAnsi="ITC Avant Garde Std Bk"/>
                <w:sz w:val="21"/>
                <w:szCs w:val="21"/>
              </w:rPr>
              <w:t>un organismo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para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evaluación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conformidad</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relativa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disposiciones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técnicas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en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materia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telecomunicaciones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y</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radiodifusión</w:t>
            </w:r>
            <w:r w:rsidRPr="00AB1264">
              <w:rPr>
                <w:rFonts w:ascii="ITC Avant Garde Std Bk" w:hAnsi="ITC Avant Garde Std Bk"/>
                <w:sz w:val="21"/>
                <w:szCs w:val="21"/>
              </w:rPr>
              <w:t>.</w:t>
            </w:r>
          </w:p>
          <w:p w14:paraId="09DBCBC4" w14:textId="4EA41CAE"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A</w:t>
            </w:r>
            <w:r w:rsidR="00C42648" w:rsidRPr="00AB1264">
              <w:rPr>
                <w:rFonts w:ascii="ITC Avant Garde Std Bk" w:hAnsi="ITC Avant Garde Std Bk"/>
                <w:b/>
                <w:sz w:val="21"/>
                <w:szCs w:val="21"/>
              </w:rPr>
              <w:t xml:space="preserve">nexo </w:t>
            </w:r>
            <w:r w:rsidRPr="00AB1264">
              <w:rPr>
                <w:rFonts w:ascii="ITC Avant Garde Std Bk" w:hAnsi="ITC Avant Garde Std Bk"/>
                <w:b/>
                <w:sz w:val="21"/>
                <w:szCs w:val="21"/>
              </w:rPr>
              <w:t xml:space="preserve">2. </w:t>
            </w:r>
            <w:r w:rsidR="00C42648" w:rsidRPr="00AB1264">
              <w:rPr>
                <w:rFonts w:ascii="ITC Avant Garde Std Bk" w:hAnsi="ITC Avant Garde Std Bk"/>
                <w:sz w:val="21"/>
                <w:szCs w:val="21"/>
              </w:rPr>
              <w:t>Formato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solicitud</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autorización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un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organismo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en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materia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telecomunicaciones</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y</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radiodifusión</w:t>
            </w:r>
            <w:r w:rsidRPr="00AB1264">
              <w:rPr>
                <w:rFonts w:ascii="ITC Avant Garde Std Bk" w:hAnsi="ITC Avant Garde Std Bk"/>
                <w:sz w:val="21"/>
                <w:szCs w:val="21"/>
              </w:rPr>
              <w:t>.</w:t>
            </w:r>
          </w:p>
          <w:p w14:paraId="5024C757" w14:textId="1592704A" w:rsidR="00AB1264" w:rsidRPr="00AB1264" w:rsidRDefault="00AB1264" w:rsidP="00C856FF">
            <w:pPr>
              <w:pStyle w:val="Texto"/>
              <w:spacing w:line="236" w:lineRule="exact"/>
              <w:ind w:left="720" w:firstLine="0"/>
              <w:rPr>
                <w:rFonts w:ascii="ITC Avant Garde Std Bk" w:hAnsi="ITC Avant Garde Std Bk"/>
                <w:sz w:val="21"/>
                <w:szCs w:val="21"/>
              </w:rPr>
            </w:pPr>
            <w:r w:rsidRPr="00AB1264">
              <w:rPr>
                <w:rFonts w:ascii="ITC Avant Garde Std Bk" w:hAnsi="ITC Avant Garde Std Bk"/>
                <w:b/>
                <w:sz w:val="21"/>
                <w:szCs w:val="21"/>
              </w:rPr>
              <w:t>A</w:t>
            </w:r>
            <w:r w:rsidR="00C42648" w:rsidRPr="00AB1264">
              <w:rPr>
                <w:rFonts w:ascii="ITC Avant Garde Std Bk" w:hAnsi="ITC Avant Garde Std Bk"/>
                <w:b/>
                <w:sz w:val="21"/>
                <w:szCs w:val="21"/>
              </w:rPr>
              <w:t>nexo</w:t>
            </w:r>
            <w:r w:rsidRPr="00AB1264">
              <w:rPr>
                <w:rFonts w:ascii="ITC Avant Garde Std Bk" w:hAnsi="ITC Avant Garde Std Bk"/>
                <w:b/>
                <w:sz w:val="21"/>
                <w:szCs w:val="21"/>
              </w:rPr>
              <w:t xml:space="preserve"> 3.</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Formato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del</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acta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circunstanciada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visita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evaluación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al</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organismo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solicitante</w:t>
            </w:r>
            <w:r w:rsidRPr="00AB1264">
              <w:rPr>
                <w:rFonts w:ascii="ITC Avant Garde Std Bk" w:hAnsi="ITC Avant Garde Std Bk"/>
                <w:sz w:val="21"/>
                <w:szCs w:val="21"/>
              </w:rPr>
              <w:t>.</w:t>
            </w:r>
          </w:p>
          <w:p w14:paraId="5F275C45" w14:textId="024696F5" w:rsidR="006166DB" w:rsidRPr="00AB1264" w:rsidRDefault="00AB1264" w:rsidP="00C856FF">
            <w:pPr>
              <w:pStyle w:val="Texto"/>
              <w:spacing w:line="236" w:lineRule="exact"/>
              <w:ind w:left="720" w:firstLine="0"/>
              <w:rPr>
                <w:b/>
                <w:szCs w:val="18"/>
              </w:rPr>
            </w:pPr>
            <w:r w:rsidRPr="00AB1264">
              <w:rPr>
                <w:rFonts w:ascii="ITC Avant Garde Std Bk" w:hAnsi="ITC Avant Garde Std Bk"/>
                <w:b/>
                <w:sz w:val="21"/>
                <w:szCs w:val="21"/>
              </w:rPr>
              <w:t>A</w:t>
            </w:r>
            <w:r w:rsidR="00C42648" w:rsidRPr="00AB1264">
              <w:rPr>
                <w:rFonts w:ascii="ITC Avant Garde Std Bk" w:hAnsi="ITC Avant Garde Std Bk"/>
                <w:b/>
                <w:sz w:val="21"/>
                <w:szCs w:val="21"/>
              </w:rPr>
              <w:t>nexo</w:t>
            </w:r>
            <w:r w:rsidRPr="00AB1264">
              <w:rPr>
                <w:rFonts w:ascii="ITC Avant Garde Std Bk" w:hAnsi="ITC Avant Garde Std Bk"/>
                <w:b/>
                <w:sz w:val="21"/>
                <w:szCs w:val="21"/>
              </w:rPr>
              <w:t xml:space="preserve"> 4.</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Formato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del</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acta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circunstanciada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la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visita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vigilancia</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al</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organismo</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de</w:t>
            </w:r>
            <w:r w:rsidRPr="00AB1264">
              <w:rPr>
                <w:rFonts w:ascii="ITC Avant Garde Std Bk" w:hAnsi="ITC Avant Garde Std Bk"/>
                <w:sz w:val="21"/>
                <w:szCs w:val="21"/>
              </w:rPr>
              <w:t xml:space="preserve"> </w:t>
            </w:r>
            <w:r w:rsidR="00C42648" w:rsidRPr="00AB1264">
              <w:rPr>
                <w:rFonts w:ascii="ITC Avant Garde Std Bk" w:hAnsi="ITC Avant Garde Std Bk"/>
                <w:sz w:val="21"/>
                <w:szCs w:val="21"/>
              </w:rPr>
              <w:t>certificación</w:t>
            </w:r>
            <w:r w:rsidR="00C42648">
              <w:rPr>
                <w:rFonts w:ascii="ITC Avant Garde Std Bk" w:hAnsi="ITC Avant Garde Std Bk"/>
                <w:sz w:val="21"/>
                <w:szCs w:val="21"/>
              </w:rPr>
              <w:t>.</w:t>
            </w:r>
          </w:p>
        </w:tc>
      </w:tr>
    </w:tbl>
    <w:p w14:paraId="4E6C6C7C" w14:textId="77777777" w:rsidR="00F73022" w:rsidRPr="00AB1264" w:rsidRDefault="00F73022" w:rsidP="002434FF">
      <w:pPr>
        <w:spacing w:after="0" w:line="240" w:lineRule="auto"/>
        <w:contextualSpacing/>
        <w:mirrorIndents/>
        <w:rPr>
          <w:rFonts w:ascii="ITC Avant Garde Std Bk" w:hAnsi="ITC Avant Garde Std Bk"/>
          <w:color w:val="000000" w:themeColor="text1"/>
          <w:sz w:val="21"/>
          <w:szCs w:val="21"/>
        </w:rPr>
      </w:pPr>
    </w:p>
    <w:p w14:paraId="308AB0E2" w14:textId="720F5C1F" w:rsidR="00F73022" w:rsidRPr="00AB1264" w:rsidRDefault="00DC3A1A" w:rsidP="00F73022">
      <w:pPr>
        <w:shd w:val="clear" w:color="auto" w:fill="C5E0B3" w:themeFill="accent6" w:themeFillTint="66"/>
        <w:spacing w:after="0" w:line="240" w:lineRule="auto"/>
        <w:contextualSpacing/>
        <w:mirrorIndents/>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9</w:t>
      </w:r>
      <w:r w:rsidR="00F73022" w:rsidRPr="00AB1264">
        <w:rPr>
          <w:rFonts w:ascii="ITC Avant Garde Std Bk" w:hAnsi="ITC Avant Garde Std Bk"/>
          <w:b/>
          <w:color w:val="000000" w:themeColor="text1"/>
          <w:sz w:val="21"/>
          <w:szCs w:val="21"/>
        </w:rPr>
        <w:t>.</w:t>
      </w:r>
      <w:r w:rsidR="00120F2A">
        <w:rPr>
          <w:rFonts w:ascii="ITC Avant Garde Std Bk" w:hAnsi="ITC Avant Garde Std Bk"/>
          <w:b/>
          <w:color w:val="000000" w:themeColor="text1"/>
          <w:sz w:val="21"/>
          <w:szCs w:val="21"/>
        </w:rPr>
        <w:t>-</w:t>
      </w:r>
      <w:r w:rsidR="00F73022" w:rsidRPr="00AB1264">
        <w:rPr>
          <w:rFonts w:ascii="ITC Avant Garde Std Bk" w:hAnsi="ITC Avant Garde Std Bk"/>
          <w:sz w:val="21"/>
          <w:szCs w:val="21"/>
        </w:rPr>
        <w:t xml:space="preserve"> </w:t>
      </w:r>
      <w:r w:rsidR="00F73022" w:rsidRPr="00AB1264">
        <w:rPr>
          <w:rFonts w:ascii="ITC Avant Garde Std Bk" w:hAnsi="ITC Avant Garde Std Bk"/>
          <w:b/>
          <w:color w:val="000000" w:themeColor="text1"/>
          <w:sz w:val="21"/>
          <w:szCs w:val="21"/>
        </w:rPr>
        <w:t>Objeto de la Regulación:</w:t>
      </w:r>
    </w:p>
    <w:tbl>
      <w:tblPr>
        <w:tblStyle w:val="Tablaconcuadrcula"/>
        <w:tblW w:w="0" w:type="auto"/>
        <w:tblLook w:val="04A0" w:firstRow="1" w:lastRow="0" w:firstColumn="1" w:lastColumn="0" w:noHBand="0" w:noVBand="1"/>
      </w:tblPr>
      <w:tblGrid>
        <w:gridCol w:w="8828"/>
      </w:tblGrid>
      <w:tr w:rsidR="00F73022" w:rsidRPr="00AB1264" w14:paraId="373C675C" w14:textId="77777777" w:rsidTr="00DF074B">
        <w:tc>
          <w:tcPr>
            <w:tcW w:w="8828" w:type="dxa"/>
          </w:tcPr>
          <w:p w14:paraId="53B08DCA" w14:textId="768FFEDB" w:rsidR="00F73022" w:rsidRPr="00AB1264" w:rsidRDefault="00FE1D55" w:rsidP="00FE1D55">
            <w:pPr>
              <w:tabs>
                <w:tab w:val="left" w:pos="1500"/>
              </w:tabs>
              <w:contextualSpacing/>
              <w:mirrorIndents/>
              <w:jc w:val="both"/>
              <w:rPr>
                <w:rFonts w:ascii="ITC Avant Garde Std Bk" w:hAnsi="ITC Avant Garde Std Bk"/>
                <w:color w:val="000000" w:themeColor="text1"/>
                <w:sz w:val="21"/>
                <w:szCs w:val="21"/>
              </w:rPr>
            </w:pPr>
            <w:r w:rsidRPr="00FE1D55">
              <w:rPr>
                <w:rFonts w:ascii="ITC Avant Garde Std Bk" w:hAnsi="ITC Avant Garde Std Bk"/>
                <w:color w:val="000000" w:themeColor="text1"/>
                <w:sz w:val="21"/>
                <w:szCs w:val="21"/>
              </w:rPr>
              <w:t>Los Lineamientos tienen por objeto establecer los requisitos y procedimientos para la Acreditación y Autorización de Organismos de Certificación que realizan actividades de certificación, lo anterior con el fin de determinar el cumplimiento de una o más características en los productos, equipos, dispositivos o aparatos de telecomunicaciones y/o radiodifusión sujetos a los procedimientos de Evaluación de la Conformidad vigentes, en concordancia con la Norma ISO/IEC 17065: “Evaluación de la Conformidad - Requisitos para organismos que certifican productos, procesos y servicios”, y las Disposiciones Técnicas emitidas por el Instituto Federal de Telecomunicaciones, de conformidad con la Ley Federal de Telecomunicaciones y Radiodifusión.</w:t>
            </w:r>
          </w:p>
        </w:tc>
      </w:tr>
    </w:tbl>
    <w:p w14:paraId="2355FA42" w14:textId="77777777" w:rsidR="00F73022" w:rsidRPr="00AB1264" w:rsidRDefault="00F73022" w:rsidP="002434FF">
      <w:pPr>
        <w:spacing w:after="0" w:line="240" w:lineRule="auto"/>
        <w:contextualSpacing/>
        <w:mirrorIndents/>
        <w:rPr>
          <w:rFonts w:ascii="ITC Avant Garde Std Bk" w:hAnsi="ITC Avant Garde Std Bk"/>
          <w:color w:val="000000" w:themeColor="text1"/>
          <w:sz w:val="21"/>
          <w:szCs w:val="21"/>
        </w:rPr>
      </w:pPr>
    </w:p>
    <w:p w14:paraId="346E748B" w14:textId="170A2651" w:rsidR="006166DB" w:rsidRPr="00AB1264"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10</w:t>
      </w:r>
      <w:r w:rsidR="006166DB" w:rsidRPr="00AB1264">
        <w:rPr>
          <w:rFonts w:ascii="ITC Avant Garde Std Bk" w:hAnsi="ITC Avant Garde Std Bk"/>
          <w:b/>
          <w:color w:val="000000" w:themeColor="text1"/>
          <w:sz w:val="21"/>
          <w:szCs w:val="21"/>
        </w:rPr>
        <w:t>.- Materias, sectores y sujetos regulados:</w:t>
      </w:r>
    </w:p>
    <w:tbl>
      <w:tblPr>
        <w:tblStyle w:val="Tablaconcuadrcula"/>
        <w:tblW w:w="0" w:type="auto"/>
        <w:tblLook w:val="04A0" w:firstRow="1" w:lastRow="0" w:firstColumn="1" w:lastColumn="0" w:noHBand="0" w:noVBand="1"/>
      </w:tblPr>
      <w:tblGrid>
        <w:gridCol w:w="8828"/>
      </w:tblGrid>
      <w:tr w:rsidR="006166DB" w:rsidRPr="00AB1264" w14:paraId="36A134C5" w14:textId="77777777" w:rsidTr="00DF074B">
        <w:tc>
          <w:tcPr>
            <w:tcW w:w="8828" w:type="dxa"/>
          </w:tcPr>
          <w:p w14:paraId="0C79C5AD" w14:textId="04E1A366" w:rsidR="006166DB" w:rsidRPr="00AB1264" w:rsidRDefault="006166D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Materia:</w:t>
            </w:r>
            <w:sdt>
              <w:sdtPr>
                <w:rPr>
                  <w:rFonts w:ascii="ITC Avant Garde Std Bk" w:hAnsi="ITC Avant Garde Std Bk"/>
                  <w:sz w:val="21"/>
                  <w:szCs w:val="21"/>
                </w:rPr>
                <w:id w:val="-1144422713"/>
                <w:placeholder>
                  <w:docPart w:val="6AC0039F80B14E42AC789819265ECFFB"/>
                </w:placeholder>
                <w15:color w:val="99CC00"/>
                <w:dropDownList>
                  <w:listItem w:value="Elija un elemento."/>
                  <w:listItem w:displayText="Telecomunicaciones " w:value="Telecomunicaciones "/>
                  <w:listItem w:displayText="Radiodifusión " w:value="Radiodifusión "/>
                  <w:listItem w:displayText="Telecomunicaciones y Radiodifusión " w:value="Telecomunicaciones y Radiodifusión "/>
                </w:dropDownList>
              </w:sdtPr>
              <w:sdtEndPr/>
              <w:sdtContent>
                <w:r w:rsidR="00B7085B">
                  <w:rPr>
                    <w:rFonts w:ascii="ITC Avant Garde Std Bk" w:hAnsi="ITC Avant Garde Std Bk"/>
                    <w:sz w:val="21"/>
                    <w:szCs w:val="21"/>
                  </w:rPr>
                  <w:t xml:space="preserve">Telecomunicaciones y Radiodifusión </w:t>
                </w:r>
              </w:sdtContent>
            </w:sdt>
            <w:r w:rsidRPr="00AB1264">
              <w:rPr>
                <w:rFonts w:ascii="ITC Avant Garde Std Bk" w:hAnsi="ITC Avant Garde Std Bk"/>
                <w:sz w:val="21"/>
                <w:szCs w:val="21"/>
              </w:rPr>
              <w:t xml:space="preserve">  </w:t>
            </w:r>
          </w:p>
        </w:tc>
      </w:tr>
      <w:tr w:rsidR="006166DB" w:rsidRPr="00AB1264" w14:paraId="78629502" w14:textId="77777777" w:rsidTr="00DF074B">
        <w:tc>
          <w:tcPr>
            <w:tcW w:w="8828" w:type="dxa"/>
          </w:tcPr>
          <w:p w14:paraId="617248E0" w14:textId="21D3FC2E" w:rsidR="006166DB" w:rsidRPr="00AB1264" w:rsidRDefault="006166D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86231333"/>
                <w:placeholder>
                  <w:docPart w:val="0F5A8BA285AC404EA7CF86593950CDFB"/>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sidR="00B7085B">
                  <w:rPr>
                    <w:rFonts w:ascii="ITC Avant Garde Std Bk" w:hAnsi="ITC Avant Garde Std Bk"/>
                    <w:sz w:val="21"/>
                    <w:szCs w:val="21"/>
                  </w:rPr>
                  <w:t>Transmisión de programas de radio</w:t>
                </w:r>
              </w:sdtContent>
            </w:sdt>
          </w:p>
        </w:tc>
      </w:tr>
      <w:tr w:rsidR="00B7085B" w:rsidRPr="00AB1264" w14:paraId="382DD242" w14:textId="77777777" w:rsidTr="00DF074B">
        <w:tc>
          <w:tcPr>
            <w:tcW w:w="8828" w:type="dxa"/>
          </w:tcPr>
          <w:p w14:paraId="2164EEE7" w14:textId="0591A7C0" w:rsidR="00B7085B" w:rsidRPr="00AB1264" w:rsidRDefault="00B7085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372080292"/>
                <w:placeholder>
                  <w:docPart w:val="9F00FC21C020429A8082CAF134E9ADED"/>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Transmisión de programas de televisión</w:t>
                </w:r>
              </w:sdtContent>
            </w:sdt>
          </w:p>
        </w:tc>
      </w:tr>
      <w:tr w:rsidR="00B7085B" w:rsidRPr="00AB1264" w14:paraId="255175FA" w14:textId="77777777" w:rsidTr="00DF074B">
        <w:tc>
          <w:tcPr>
            <w:tcW w:w="8828" w:type="dxa"/>
          </w:tcPr>
          <w:p w14:paraId="7138A651" w14:textId="701CC435" w:rsidR="00B7085B" w:rsidRPr="00AB1264" w:rsidRDefault="00B7085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1692366845"/>
                <w:placeholder>
                  <w:docPart w:val="F5C1BB072E6D4C4282FDDE3962D4995C"/>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Producción de programación de canales para sistemas de televisión por cable o satelitales</w:t>
                </w:r>
              </w:sdtContent>
            </w:sdt>
          </w:p>
        </w:tc>
      </w:tr>
      <w:tr w:rsidR="00B7085B" w:rsidRPr="00AB1264" w14:paraId="12CDD166" w14:textId="77777777" w:rsidTr="00DF074B">
        <w:tc>
          <w:tcPr>
            <w:tcW w:w="8828" w:type="dxa"/>
          </w:tcPr>
          <w:p w14:paraId="2BC07ED1" w14:textId="2C806CDC" w:rsidR="00B7085B" w:rsidRPr="00AB1264" w:rsidRDefault="00B7085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551512407"/>
                <w:placeholder>
                  <w:docPart w:val="8C89D8584696490DA91669617F15BD2E"/>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Operadores de servicios de telecomunicaciones alámbricas</w:t>
                </w:r>
              </w:sdtContent>
            </w:sdt>
          </w:p>
        </w:tc>
      </w:tr>
      <w:tr w:rsidR="00B7085B" w:rsidRPr="00AB1264" w14:paraId="73C72F20" w14:textId="77777777" w:rsidTr="00DF074B">
        <w:tc>
          <w:tcPr>
            <w:tcW w:w="8828" w:type="dxa"/>
          </w:tcPr>
          <w:p w14:paraId="19D0A142" w14:textId="59162273" w:rsidR="00B7085B" w:rsidRPr="00AB1264" w:rsidRDefault="00B7085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943078376"/>
                <w:placeholder>
                  <w:docPart w:val="3EBBDFBFE6584C828C14C9F863F08628"/>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Operadores de servicios de telecomunicaciones inalámbricas</w:t>
                </w:r>
              </w:sdtContent>
            </w:sdt>
          </w:p>
        </w:tc>
      </w:tr>
      <w:tr w:rsidR="00B7085B" w:rsidRPr="00AB1264" w14:paraId="436E6300" w14:textId="77777777" w:rsidTr="00DF074B">
        <w:tc>
          <w:tcPr>
            <w:tcW w:w="8828" w:type="dxa"/>
          </w:tcPr>
          <w:p w14:paraId="7CE6F5BE" w14:textId="5BCD3557" w:rsidR="00B7085B" w:rsidRPr="00AB1264" w:rsidRDefault="00B7085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338688652"/>
                <w:placeholder>
                  <w:docPart w:val="6489D89F107549359F7BE9364F4DB361"/>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Operadores de servicios de telecomunicaciones vía satélite</w:t>
                </w:r>
              </w:sdtContent>
            </w:sdt>
          </w:p>
        </w:tc>
      </w:tr>
      <w:tr w:rsidR="00B7085B" w:rsidRPr="00AB1264" w14:paraId="1830B732" w14:textId="77777777" w:rsidTr="00DF074B">
        <w:tc>
          <w:tcPr>
            <w:tcW w:w="8828" w:type="dxa"/>
          </w:tcPr>
          <w:p w14:paraId="6EE66800" w14:textId="4DA59FBD" w:rsidR="00B7085B" w:rsidRPr="00AB1264" w:rsidRDefault="00B7085B" w:rsidP="002434FF">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Sector: </w:t>
            </w:r>
            <w:sdt>
              <w:sdtPr>
                <w:rPr>
                  <w:rFonts w:ascii="ITC Avant Garde Std Bk" w:hAnsi="ITC Avant Garde Std Bk"/>
                  <w:sz w:val="21"/>
                  <w:szCs w:val="21"/>
                </w:rPr>
                <w:id w:val="1183554134"/>
                <w:placeholder>
                  <w:docPart w:val="747D639CF61943B683BC530764B3F96C"/>
                </w:placeholder>
                <w15:color w:val="99CC00"/>
                <w:dropDownList>
                  <w:listItem w:value="Elija un elemento."/>
                  <w:listItem w:displayText="Transmisión de programas de radio" w:value="Transmisión de programas de radio"/>
                  <w:listItem w:displayText="Transmisión de programas de televisión" w:value="Transmisión de programas de televisión"/>
                  <w:listItem w:displayText="Producción de programación de canales para sistemas de televisión por cable o satelitales" w:value="Producción de programación de canales para sistemas de televisión por cable o satelitales"/>
                  <w:listItem w:displayText="Operadores de servicios de telecomunicaciones alámbricas" w:value="Operadores de servicios de telecomunicaciones alámbricas"/>
                  <w:listItem w:displayText="Operadores de servicios de telecomunicaciones inalámbricas" w:value="Operadores de servicios de telecomunicaciones inalámbricas"/>
                  <w:listItem w:displayText="Operadores de servicios de telecomunicaciones vía satélite" w:value="Operadores de servicios de telecomunicaciones vía satélite"/>
                  <w:listItem w:displayText="Otros servicios de telecomunicaciones" w:value="Otros servicios de telecomunicaciones"/>
                </w:dropDownList>
              </w:sdtPr>
              <w:sdtEndPr/>
              <w:sdtContent>
                <w:r>
                  <w:rPr>
                    <w:rFonts w:ascii="ITC Avant Garde Std Bk" w:hAnsi="ITC Avant Garde Std Bk"/>
                    <w:sz w:val="21"/>
                    <w:szCs w:val="21"/>
                  </w:rPr>
                  <w:t>Otros servicios de telecomunicaciones</w:t>
                </w:r>
              </w:sdtContent>
            </w:sdt>
          </w:p>
        </w:tc>
      </w:tr>
      <w:tr w:rsidR="006166DB" w:rsidRPr="00AB1264" w14:paraId="380D841C" w14:textId="77777777" w:rsidTr="00DF074B">
        <w:tc>
          <w:tcPr>
            <w:tcW w:w="8828" w:type="dxa"/>
          </w:tcPr>
          <w:p w14:paraId="6C9F585B" w14:textId="19230E24" w:rsidR="006166DB" w:rsidRPr="00AB1264" w:rsidRDefault="006166DB" w:rsidP="0092333A">
            <w:pPr>
              <w:contextualSpacing/>
              <w:mirrorIndents/>
              <w:rPr>
                <w:rFonts w:ascii="ITC Avant Garde Std Bk" w:hAnsi="ITC Avant Garde Std Bk"/>
                <w:sz w:val="21"/>
                <w:szCs w:val="21"/>
              </w:rPr>
            </w:pPr>
            <w:r w:rsidRPr="00AB1264">
              <w:rPr>
                <w:rFonts w:ascii="ITC Avant Garde Std Bk" w:hAnsi="ITC Avant Garde Std Bk"/>
                <w:sz w:val="21"/>
                <w:szCs w:val="21"/>
              </w:rPr>
              <w:t xml:space="preserve">Regulado: </w:t>
            </w:r>
            <w:r w:rsidR="00405899" w:rsidRPr="00405899">
              <w:rPr>
                <w:rFonts w:ascii="ITC Avant Garde Std Bk" w:hAnsi="ITC Avant Garde Std Bk"/>
                <w:sz w:val="21"/>
                <w:szCs w:val="21"/>
              </w:rPr>
              <w:t>Organismos de Certificación</w:t>
            </w:r>
          </w:p>
        </w:tc>
      </w:tr>
    </w:tbl>
    <w:p w14:paraId="6F28DB01" w14:textId="5DEA0AD1" w:rsidR="001D0BED" w:rsidRPr="00AB1264" w:rsidRDefault="001D0BED" w:rsidP="002434FF">
      <w:pPr>
        <w:spacing w:after="0" w:line="240" w:lineRule="auto"/>
        <w:contextualSpacing/>
        <w:mirrorIndents/>
        <w:rPr>
          <w:rFonts w:ascii="ITC Avant Garde Std Bk" w:hAnsi="ITC Avant Garde Std Bk"/>
          <w:color w:val="000000" w:themeColor="text1"/>
          <w:sz w:val="21"/>
          <w:szCs w:val="21"/>
        </w:rPr>
      </w:pPr>
    </w:p>
    <w:p w14:paraId="39827835" w14:textId="77777777" w:rsidR="00DC3A1A" w:rsidRPr="00AB1264"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11.- Otras regulaciones vinculadas o derivadas de esta regulación:</w:t>
      </w:r>
    </w:p>
    <w:tbl>
      <w:tblPr>
        <w:tblStyle w:val="Tablaconcuadrcula"/>
        <w:tblW w:w="0" w:type="auto"/>
        <w:tblInd w:w="-5" w:type="dxa"/>
        <w:tblLook w:val="04A0" w:firstRow="1" w:lastRow="0" w:firstColumn="1" w:lastColumn="0" w:noHBand="0" w:noVBand="1"/>
      </w:tblPr>
      <w:tblGrid>
        <w:gridCol w:w="8828"/>
      </w:tblGrid>
      <w:tr w:rsidR="00DC3A1A" w:rsidRPr="00AB1264" w14:paraId="0977E504" w14:textId="77777777" w:rsidTr="00DF074B">
        <w:trPr>
          <w:trHeight w:val="65"/>
        </w:trPr>
        <w:tc>
          <w:tcPr>
            <w:tcW w:w="8828" w:type="dxa"/>
          </w:tcPr>
          <w:p w14:paraId="10500CC6" w14:textId="77777777" w:rsidR="00DC3A1A" w:rsidRPr="00C42648" w:rsidRDefault="00AB1264" w:rsidP="00C42648">
            <w:pPr>
              <w:pStyle w:val="Prrafodelista"/>
              <w:numPr>
                <w:ilvl w:val="0"/>
                <w:numId w:val="13"/>
              </w:numPr>
              <w:mirrorIndents/>
              <w:jc w:val="both"/>
              <w:rPr>
                <w:rFonts w:ascii="ITC Avant Garde Std Bk" w:hAnsi="ITC Avant Garde Std Bk"/>
                <w:sz w:val="21"/>
                <w:szCs w:val="21"/>
              </w:rPr>
            </w:pPr>
            <w:r w:rsidRPr="00C42648">
              <w:rPr>
                <w:rFonts w:ascii="ITC Avant Garde Std Bk" w:hAnsi="ITC Avant Garde Std Bk"/>
                <w:sz w:val="21"/>
                <w:szCs w:val="21"/>
              </w:rPr>
              <w:t>Acuerdo mediante el cual el Pleno del Instituto Federal de Telecomunicaciones expide los Lineamientos para la acreditación, autorización, designación y reconocimiento de laboratorios de prueba.</w:t>
            </w:r>
          </w:p>
          <w:p w14:paraId="7D7CC265" w14:textId="4119ACEB" w:rsidR="00AB1264" w:rsidRDefault="00AB1264" w:rsidP="00C42648">
            <w:pPr>
              <w:pStyle w:val="Prrafodelista"/>
              <w:numPr>
                <w:ilvl w:val="0"/>
                <w:numId w:val="13"/>
              </w:numPr>
              <w:mirrorIndents/>
              <w:jc w:val="both"/>
              <w:rPr>
                <w:rFonts w:ascii="ITC Avant Garde Std Bk" w:hAnsi="ITC Avant Garde Std Bk"/>
                <w:sz w:val="21"/>
                <w:szCs w:val="21"/>
              </w:rPr>
            </w:pPr>
            <w:r w:rsidRPr="00C42648">
              <w:rPr>
                <w:rFonts w:ascii="ITC Avant Garde Std Bk" w:hAnsi="ITC Avant Garde Std Bk"/>
                <w:sz w:val="21"/>
                <w:szCs w:val="21"/>
              </w:rPr>
              <w:t>Acuerdo mediante el cual el Pleno del Instituto Federal de Telecomunicaciones expide los Lineamientos para la Acreditación y Autorización de Unidades de Verificación.</w:t>
            </w:r>
          </w:p>
          <w:p w14:paraId="110B9275" w14:textId="2FF4B412" w:rsidR="001434D0" w:rsidRDefault="001434D0" w:rsidP="00C42648">
            <w:pPr>
              <w:pStyle w:val="Prrafodelista"/>
              <w:numPr>
                <w:ilvl w:val="0"/>
                <w:numId w:val="13"/>
              </w:numPr>
              <w:mirrorIndents/>
              <w:jc w:val="both"/>
              <w:rPr>
                <w:rFonts w:ascii="ITC Avant Garde Std Bk" w:hAnsi="ITC Avant Garde Std Bk"/>
                <w:sz w:val="21"/>
                <w:szCs w:val="21"/>
              </w:rPr>
            </w:pPr>
            <w:r w:rsidRPr="001434D0">
              <w:rPr>
                <w:rFonts w:ascii="ITC Avant Garde Std Bk" w:hAnsi="ITC Avant Garde Std Bk"/>
                <w:sz w:val="21"/>
                <w:szCs w:val="21"/>
              </w:rPr>
              <w:t>Acuerdo mediante el cual el Pleno del Instituto Federal de Telecomunicaciones expide los Lineamientos para la Autorización de Organismos de Acreditación en materia de Telecomunicaciones y Radiodifusión.</w:t>
            </w:r>
          </w:p>
          <w:p w14:paraId="59ACDE8B" w14:textId="6FBF9ADC" w:rsidR="001434D0" w:rsidRDefault="001434D0" w:rsidP="00C42648">
            <w:pPr>
              <w:pStyle w:val="Prrafodelista"/>
              <w:numPr>
                <w:ilvl w:val="0"/>
                <w:numId w:val="13"/>
              </w:numPr>
              <w:mirrorIndents/>
              <w:jc w:val="both"/>
              <w:rPr>
                <w:rFonts w:ascii="ITC Avant Garde Std Bk" w:hAnsi="ITC Avant Garde Std Bk"/>
                <w:sz w:val="21"/>
                <w:szCs w:val="21"/>
              </w:rPr>
            </w:pPr>
            <w:r w:rsidRPr="001434D0">
              <w:rPr>
                <w:rFonts w:ascii="ITC Avant Garde Std Bk" w:hAnsi="ITC Avant Garde Std Bk"/>
                <w:sz w:val="21"/>
                <w:szCs w:val="21"/>
              </w:rPr>
              <w:lastRenderedPageBreak/>
              <w:t>Acuerdo mediante el cual el Pleno del Instituto Federal de Telecomunicaciones expide el Procedimiento de evaluación de la conformidad en materia de telecomunicaciones y radiodifusión</w:t>
            </w:r>
            <w:r>
              <w:rPr>
                <w:rFonts w:ascii="ITC Avant Garde Std Bk" w:hAnsi="ITC Avant Garde Std Bk"/>
                <w:sz w:val="21"/>
                <w:szCs w:val="21"/>
              </w:rPr>
              <w:t>.</w:t>
            </w:r>
          </w:p>
          <w:p w14:paraId="0F2A0C5F" w14:textId="5FD9994C" w:rsidR="00C42648" w:rsidRDefault="00C42648" w:rsidP="00C42648">
            <w:pPr>
              <w:pStyle w:val="Prrafodelista"/>
              <w:numPr>
                <w:ilvl w:val="0"/>
                <w:numId w:val="13"/>
              </w:numPr>
              <w:mirrorIndents/>
              <w:jc w:val="both"/>
              <w:rPr>
                <w:rFonts w:ascii="ITC Avant Garde Std Bk" w:hAnsi="ITC Avant Garde Std Bk"/>
                <w:sz w:val="21"/>
                <w:szCs w:val="21"/>
              </w:rPr>
            </w:pPr>
            <w:r w:rsidRPr="00C42648">
              <w:rPr>
                <w:rFonts w:ascii="ITC Avant Garde Std Bk" w:hAnsi="ITC Avant Garde Std Bk"/>
                <w:sz w:val="21"/>
                <w:szCs w:val="21"/>
              </w:rPr>
              <w:t>Acuerdo mediante el cual el Pleno del Instituto Federal de Telecomunicaciones aprueba y emite los Lineamientos para la sustanciación de los trámites y servicios que se realicen ante el Instituto Federal de Telecomunicaciones, a través de la Ventanilla Electrónica</w:t>
            </w:r>
            <w:r>
              <w:rPr>
                <w:rFonts w:ascii="ITC Avant Garde Std Bk" w:hAnsi="ITC Avant Garde Std Bk"/>
                <w:sz w:val="21"/>
                <w:szCs w:val="21"/>
              </w:rPr>
              <w:t>.</w:t>
            </w:r>
          </w:p>
          <w:p w14:paraId="39DAD872" w14:textId="6001610A" w:rsidR="00D44093" w:rsidRPr="001434D0" w:rsidRDefault="00D44093" w:rsidP="001434D0">
            <w:pPr>
              <w:pStyle w:val="Prrafodelista"/>
              <w:numPr>
                <w:ilvl w:val="0"/>
                <w:numId w:val="13"/>
              </w:numPr>
              <w:mirrorIndents/>
              <w:jc w:val="both"/>
              <w:rPr>
                <w:rFonts w:ascii="ITC Avant Garde Std Bk" w:hAnsi="ITC Avant Garde Std Bk"/>
                <w:sz w:val="21"/>
                <w:szCs w:val="21"/>
              </w:rPr>
            </w:pPr>
            <w:r w:rsidRPr="00D44093">
              <w:rPr>
                <w:rFonts w:ascii="ITC Avant Garde Std Bk" w:hAnsi="ITC Avant Garde Std Bk"/>
                <w:sz w:val="21"/>
                <w:szCs w:val="21"/>
              </w:rPr>
              <w:t>Acuerdo mediante el cual el Pleno del Instituto</w:t>
            </w:r>
            <w:r>
              <w:rPr>
                <w:rFonts w:ascii="ITC Avant Garde Std Bk" w:hAnsi="ITC Avant Garde Std Bk"/>
                <w:sz w:val="21"/>
                <w:szCs w:val="21"/>
              </w:rPr>
              <w:t xml:space="preserve"> </w:t>
            </w:r>
            <w:r w:rsidRPr="00D44093">
              <w:rPr>
                <w:rFonts w:ascii="ITC Avant Garde Std Bk" w:hAnsi="ITC Avant Garde Std Bk"/>
                <w:sz w:val="21"/>
                <w:szCs w:val="21"/>
              </w:rPr>
              <w:t>Federal de Telecomunicaciones emite los formatos que deberán utilizarse para realizar diversos</w:t>
            </w:r>
            <w:r w:rsidR="001434D0">
              <w:rPr>
                <w:rFonts w:ascii="ITC Avant Garde Std Bk" w:hAnsi="ITC Avant Garde Std Bk"/>
                <w:sz w:val="21"/>
                <w:szCs w:val="21"/>
              </w:rPr>
              <w:t xml:space="preserve"> </w:t>
            </w:r>
            <w:r w:rsidRPr="001434D0">
              <w:rPr>
                <w:rFonts w:ascii="ITC Avant Garde Std Bk" w:hAnsi="ITC Avant Garde Std Bk"/>
                <w:sz w:val="21"/>
                <w:szCs w:val="21"/>
              </w:rPr>
              <w:t>trámites y servicios ante el Instituto Federal de Telecomunicaciones</w:t>
            </w:r>
            <w:r w:rsidR="001434D0">
              <w:rPr>
                <w:rFonts w:ascii="ITC Avant Garde Std Bk" w:hAnsi="ITC Avant Garde Std Bk"/>
                <w:sz w:val="21"/>
                <w:szCs w:val="21"/>
              </w:rPr>
              <w:t>.</w:t>
            </w:r>
          </w:p>
          <w:p w14:paraId="5D4A60FE" w14:textId="5FB10CF8" w:rsidR="00C42648" w:rsidRPr="00C42648" w:rsidRDefault="00C42648" w:rsidP="00C42648">
            <w:pPr>
              <w:pStyle w:val="Prrafodelista"/>
              <w:numPr>
                <w:ilvl w:val="0"/>
                <w:numId w:val="13"/>
              </w:numPr>
              <w:mirrorIndents/>
              <w:jc w:val="both"/>
              <w:rPr>
                <w:rFonts w:ascii="ITC Avant Garde Std Bk" w:hAnsi="ITC Avant Garde Std Bk"/>
                <w:sz w:val="21"/>
                <w:szCs w:val="21"/>
              </w:rPr>
            </w:pPr>
            <w:r w:rsidRPr="00C42648">
              <w:rPr>
                <w:rFonts w:ascii="ITC Avant Garde Std Bk" w:hAnsi="ITC Avant Garde Std Bk"/>
                <w:sz w:val="21"/>
                <w:szCs w:val="21"/>
              </w:rPr>
              <w:t>Norma ISO/IEC 17065: “Evaluación de la Conformidad - Requisitos para organismos que certifican productos, procesos y servicios”,</w:t>
            </w:r>
          </w:p>
        </w:tc>
      </w:tr>
    </w:tbl>
    <w:p w14:paraId="03FABE9B" w14:textId="45F8751D" w:rsidR="00DC3A1A" w:rsidRPr="00AB1264" w:rsidRDefault="00DC3A1A" w:rsidP="002434FF">
      <w:pPr>
        <w:spacing w:after="0" w:line="240" w:lineRule="auto"/>
        <w:contextualSpacing/>
        <w:mirrorIndents/>
        <w:rPr>
          <w:rFonts w:ascii="ITC Avant Garde Std Bk" w:hAnsi="ITC Avant Garde Std Bk"/>
          <w:color w:val="000000" w:themeColor="text1"/>
          <w:sz w:val="21"/>
          <w:szCs w:val="21"/>
        </w:rPr>
      </w:pPr>
    </w:p>
    <w:p w14:paraId="0D66A130" w14:textId="7623840C" w:rsidR="006166DB" w:rsidRPr="00AB1264" w:rsidRDefault="00DC3A1A" w:rsidP="002434FF">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12</w:t>
      </w:r>
      <w:r w:rsidR="006166DB" w:rsidRPr="00AB1264">
        <w:rPr>
          <w:rFonts w:ascii="ITC Avant Garde Std Bk" w:hAnsi="ITC Avant Garde Std Bk"/>
          <w:b/>
          <w:color w:val="000000" w:themeColor="text1"/>
          <w:sz w:val="21"/>
          <w:szCs w:val="21"/>
        </w:rPr>
        <w:t xml:space="preserve">.- Trámites y Servicios relacionados con la Regulación: </w:t>
      </w:r>
    </w:p>
    <w:tbl>
      <w:tblPr>
        <w:tblStyle w:val="Tablaconcuadrcula"/>
        <w:tblW w:w="0" w:type="auto"/>
        <w:tblLook w:val="04A0" w:firstRow="1" w:lastRow="0" w:firstColumn="1" w:lastColumn="0" w:noHBand="0" w:noVBand="1"/>
      </w:tblPr>
      <w:tblGrid>
        <w:gridCol w:w="8828"/>
      </w:tblGrid>
      <w:tr w:rsidR="007D2FD6" w:rsidRPr="00AB1264" w14:paraId="096E5FBB" w14:textId="77777777" w:rsidTr="4D003520">
        <w:tc>
          <w:tcPr>
            <w:tcW w:w="8828" w:type="dxa"/>
          </w:tcPr>
          <w:p w14:paraId="00A555FE" w14:textId="3C5715CD" w:rsidR="007D2FD6" w:rsidRPr="00C95929" w:rsidRDefault="00C95929" w:rsidP="002434FF">
            <w:pPr>
              <w:contextualSpacing/>
              <w:mirrorIndents/>
              <w:rPr>
                <w:rFonts w:ascii="ITC Avant Garde Std Bk" w:hAnsi="ITC Avant Garde Std Bk"/>
                <w:color w:val="000000" w:themeColor="text1"/>
                <w:sz w:val="21"/>
                <w:szCs w:val="21"/>
              </w:rPr>
            </w:pPr>
            <w:r w:rsidRPr="00C95929">
              <w:rPr>
                <w:rFonts w:ascii="ITC Avant Garde Std Bk" w:hAnsi="ITC Avant Garde Std Bk"/>
                <w:color w:val="000000" w:themeColor="text1"/>
                <w:sz w:val="21"/>
                <w:szCs w:val="21"/>
              </w:rPr>
              <w:t xml:space="preserve">Lineamiento </w:t>
            </w:r>
          </w:p>
          <w:p w14:paraId="7BAD5CCF" w14:textId="77777777" w:rsidR="00C95929" w:rsidRPr="00C95929" w:rsidRDefault="00C95929" w:rsidP="00C95929">
            <w:pPr>
              <w:pStyle w:val="Texto"/>
              <w:spacing w:line="230" w:lineRule="exact"/>
              <w:rPr>
                <w:rFonts w:ascii="ITC Avant Garde Std Bk" w:hAnsi="ITC Avant Garde Std Bk"/>
                <w:b/>
                <w:i/>
                <w:iCs/>
                <w:sz w:val="21"/>
                <w:szCs w:val="21"/>
              </w:rPr>
            </w:pPr>
          </w:p>
          <w:p w14:paraId="38712AA8" w14:textId="2830E3C8" w:rsidR="00C95929" w:rsidRPr="00C95929" w:rsidRDefault="00C95929" w:rsidP="00C95929">
            <w:pPr>
              <w:pStyle w:val="Texto"/>
              <w:spacing w:line="230" w:lineRule="exact"/>
              <w:ind w:firstLine="0"/>
              <w:rPr>
                <w:rFonts w:ascii="ITC Avant Garde Std Bk" w:hAnsi="ITC Avant Garde Std Bk"/>
                <w:i/>
                <w:iCs/>
                <w:sz w:val="21"/>
                <w:szCs w:val="21"/>
              </w:rPr>
            </w:pPr>
            <w:r>
              <w:rPr>
                <w:rFonts w:ascii="ITC Avant Garde Std Bk" w:hAnsi="ITC Avant Garde Std Bk"/>
                <w:b/>
                <w:sz w:val="21"/>
                <w:szCs w:val="21"/>
              </w:rPr>
              <w:t>“</w:t>
            </w:r>
            <w:r w:rsidRPr="00C95929">
              <w:rPr>
                <w:rFonts w:ascii="ITC Avant Garde Std Bk" w:hAnsi="ITC Avant Garde Std Bk"/>
                <w:b/>
                <w:i/>
                <w:iCs/>
                <w:sz w:val="21"/>
                <w:szCs w:val="21"/>
              </w:rPr>
              <w:t>Quinto.</w:t>
            </w:r>
            <w:r w:rsidRPr="00C95929">
              <w:rPr>
                <w:rFonts w:ascii="ITC Avant Garde Std Bk" w:hAnsi="ITC Avant Garde Std Bk"/>
                <w:i/>
                <w:iCs/>
                <w:sz w:val="21"/>
                <w:szCs w:val="21"/>
              </w:rPr>
              <w:t xml:space="preserve"> Los OC acreditados por el Instituto se tendrán como autorizados por el mismo, en términos del artículo 15, fracción XXVI de la LFTR.</w:t>
            </w:r>
          </w:p>
          <w:p w14:paraId="326EE61B" w14:textId="77777777" w:rsidR="001C2F28" w:rsidRDefault="00C95929" w:rsidP="00C95929">
            <w:pPr>
              <w:pStyle w:val="Texto"/>
              <w:spacing w:line="230" w:lineRule="exact"/>
              <w:ind w:firstLine="0"/>
              <w:rPr>
                <w:rFonts w:ascii="ITC Avant Garde Std Bk" w:hAnsi="ITC Avant Garde Std Bk"/>
                <w:i/>
                <w:iCs/>
                <w:sz w:val="21"/>
                <w:szCs w:val="21"/>
              </w:rPr>
            </w:pPr>
            <w:r w:rsidRPr="00400B8B">
              <w:rPr>
                <w:rFonts w:ascii="ITC Avant Garde Std Bk" w:hAnsi="ITC Avant Garde Std Bk"/>
                <w:b/>
                <w:bCs/>
                <w:i/>
                <w:iCs/>
                <w:sz w:val="21"/>
                <w:szCs w:val="21"/>
                <w:u w:val="single"/>
              </w:rPr>
              <w:t>Los [Organismo de Certificación] OC interesados en obtener la Acreditación y consecuente Autorización por parte del Instituto deben demostrar el cumplimiento a lo establecido en los presentes Lineamientos</w:t>
            </w:r>
            <w:r w:rsidRPr="00C95929">
              <w:rPr>
                <w:rFonts w:ascii="ITC Avant Garde Std Bk" w:hAnsi="ITC Avant Garde Std Bk"/>
                <w:i/>
                <w:iCs/>
                <w:sz w:val="21"/>
                <w:szCs w:val="21"/>
              </w:rPr>
              <w:t>, en concordancia con la Norma ISO/IEC 17065: “Evaluación de la Conformidad - Requisitos para organismos que certifican productos, procesos y servicios”, así como, con las Disposiciones Técnicas y el Procedimiento de Evaluación de la Conformidad en materia de telecomunicaciones y radiodifusión emitidos por el Instituto, para realizar la Certificación a efecto de determinar la conformidad de una o más características de un Producto destinado a telecomunicaciones o radiodifusión, sujeto a la Evaluación de la Conformidad, para lo cual deben cumplir con lo siguiente:</w:t>
            </w:r>
            <w:r>
              <w:rPr>
                <w:rFonts w:ascii="ITC Avant Garde Std Bk" w:hAnsi="ITC Avant Garde Std Bk"/>
                <w:i/>
                <w:iCs/>
                <w:sz w:val="21"/>
                <w:szCs w:val="21"/>
              </w:rPr>
              <w:t xml:space="preserve"> </w:t>
            </w:r>
          </w:p>
          <w:p w14:paraId="0283F75F" w14:textId="77777777" w:rsidR="001C2F28" w:rsidRDefault="001C2F28" w:rsidP="00C95929">
            <w:pPr>
              <w:pStyle w:val="Texto"/>
              <w:spacing w:line="230" w:lineRule="exact"/>
              <w:ind w:firstLine="0"/>
              <w:rPr>
                <w:rFonts w:ascii="ITC Avant Garde Std Bk" w:hAnsi="ITC Avant Garde Std Bk"/>
                <w:sz w:val="21"/>
                <w:szCs w:val="21"/>
              </w:rPr>
            </w:pPr>
          </w:p>
          <w:p w14:paraId="681D5908" w14:textId="390BE08C" w:rsidR="001C2F28" w:rsidRPr="001C2F28" w:rsidRDefault="001C2F28" w:rsidP="001C2F28">
            <w:pPr>
              <w:pStyle w:val="Texto"/>
              <w:numPr>
                <w:ilvl w:val="0"/>
                <w:numId w:val="14"/>
              </w:numPr>
              <w:spacing w:line="230" w:lineRule="exact"/>
              <w:rPr>
                <w:rFonts w:ascii="ITC Avant Garde Std Bk" w:hAnsi="ITC Avant Garde Std Bk"/>
                <w:i/>
                <w:iCs/>
                <w:sz w:val="21"/>
                <w:szCs w:val="21"/>
              </w:rPr>
            </w:pPr>
            <w:r w:rsidRPr="001C2F28">
              <w:rPr>
                <w:rFonts w:ascii="ITC Avant Garde Std Bk" w:hAnsi="ITC Avant Garde Std Bk"/>
                <w:i/>
                <w:iCs/>
                <w:sz w:val="21"/>
                <w:szCs w:val="21"/>
              </w:rPr>
              <w:t>Enviar a través de la Ventanilla Electrónica del Instituto que el OAIFT establezca:</w:t>
            </w:r>
          </w:p>
          <w:p w14:paraId="17B22604" w14:textId="259A2CFB" w:rsidR="001C2F28" w:rsidRPr="001C2F28" w:rsidRDefault="001C2F28" w:rsidP="001C2F28">
            <w:pPr>
              <w:pStyle w:val="Texto"/>
              <w:spacing w:line="230" w:lineRule="exact"/>
              <w:ind w:left="1080" w:firstLine="0"/>
              <w:rPr>
                <w:rFonts w:ascii="ITC Avant Garde Std Bk" w:hAnsi="ITC Avant Garde Std Bk"/>
                <w:i/>
                <w:iCs/>
                <w:sz w:val="21"/>
                <w:szCs w:val="21"/>
              </w:rPr>
            </w:pPr>
            <w:r w:rsidRPr="001C2F28">
              <w:rPr>
                <w:rFonts w:ascii="ITC Avant Garde Std Bk" w:hAnsi="ITC Avant Garde Std Bk"/>
                <w:i/>
                <w:iCs/>
                <w:sz w:val="21"/>
                <w:szCs w:val="21"/>
              </w:rPr>
              <w:t>1.</w:t>
            </w:r>
            <w:r w:rsidRPr="001C2F28">
              <w:rPr>
                <w:rFonts w:ascii="ITC Avant Garde Std Bk" w:hAnsi="ITC Avant Garde Std Bk"/>
                <w:i/>
                <w:iCs/>
                <w:sz w:val="21"/>
                <w:szCs w:val="21"/>
              </w:rPr>
              <w:tab/>
              <w:t xml:space="preserve">Requisitos Generales para la solicitud de Acreditación: </w:t>
            </w:r>
          </w:p>
          <w:p w14:paraId="26BC646A" w14:textId="4A32CEA6" w:rsidR="001C2F28" w:rsidRDefault="001C2F28" w:rsidP="001C2F28">
            <w:pPr>
              <w:pStyle w:val="Texto"/>
              <w:spacing w:line="230" w:lineRule="exact"/>
              <w:ind w:left="1080" w:firstLine="0"/>
              <w:rPr>
                <w:rFonts w:ascii="ITC Avant Garde Std Bk" w:hAnsi="ITC Avant Garde Std Bk"/>
                <w:i/>
                <w:iCs/>
                <w:sz w:val="21"/>
                <w:szCs w:val="21"/>
              </w:rPr>
            </w:pPr>
            <w:r w:rsidRPr="001C2F28">
              <w:rPr>
                <w:rFonts w:ascii="ITC Avant Garde Std Bk" w:hAnsi="ITC Avant Garde Std Bk"/>
                <w:i/>
                <w:iCs/>
                <w:sz w:val="21"/>
                <w:szCs w:val="21"/>
              </w:rPr>
              <w:t xml:space="preserve">(...) </w:t>
            </w:r>
          </w:p>
          <w:p w14:paraId="1A2EA174" w14:textId="77777777" w:rsidR="001C2F28" w:rsidRPr="001C2F28" w:rsidRDefault="001C2F28" w:rsidP="001C2F28">
            <w:pPr>
              <w:pStyle w:val="Texto"/>
              <w:spacing w:line="230" w:lineRule="exact"/>
              <w:ind w:left="1080" w:firstLine="0"/>
              <w:rPr>
                <w:rFonts w:ascii="ITC Avant Garde Std Bk" w:hAnsi="ITC Avant Garde Std Bk"/>
                <w:i/>
                <w:iCs/>
                <w:sz w:val="21"/>
                <w:szCs w:val="21"/>
              </w:rPr>
            </w:pPr>
          </w:p>
          <w:p w14:paraId="2423FD1C" w14:textId="211826CD" w:rsidR="003214F4" w:rsidRDefault="001C2F28" w:rsidP="001C2F28">
            <w:pPr>
              <w:pStyle w:val="Texto"/>
              <w:spacing w:line="230" w:lineRule="exact"/>
              <w:ind w:left="1080" w:firstLine="0"/>
              <w:rPr>
                <w:rFonts w:ascii="ITC Avant Garde Std Bk" w:hAnsi="ITC Avant Garde Std Bk"/>
                <w:i/>
                <w:iCs/>
                <w:sz w:val="21"/>
                <w:szCs w:val="21"/>
              </w:rPr>
            </w:pPr>
            <w:r w:rsidRPr="001C2F28">
              <w:rPr>
                <w:rFonts w:ascii="ITC Avant Garde Std Bk" w:hAnsi="ITC Avant Garde Std Bk"/>
                <w:b/>
                <w:bCs/>
                <w:i/>
                <w:iCs/>
                <w:sz w:val="21"/>
                <w:szCs w:val="21"/>
                <w:u w:val="single"/>
              </w:rPr>
              <w:t>Los requisitos generales b) y c) del presente lineamiento, se presentarán</w:t>
            </w:r>
            <w:r w:rsidRPr="001C2F28">
              <w:rPr>
                <w:rFonts w:ascii="ITC Avant Garde Std Bk" w:hAnsi="ITC Avant Garde Std Bk"/>
                <w:i/>
                <w:iCs/>
                <w:sz w:val="21"/>
                <w:szCs w:val="21"/>
              </w:rPr>
              <w:t xml:space="preserve"> únicamente cuando sea la primera vez que el OC solicite al Instituto la Acreditación o </w:t>
            </w:r>
            <w:r w:rsidRPr="001C2F28">
              <w:rPr>
                <w:rFonts w:ascii="ITC Avant Garde Std Bk" w:hAnsi="ITC Avant Garde Std Bk"/>
                <w:b/>
                <w:bCs/>
                <w:i/>
                <w:iCs/>
                <w:sz w:val="21"/>
                <w:szCs w:val="21"/>
                <w:u w:val="single"/>
              </w:rPr>
              <w:t>cuando se modifiquen las circunstancias o las personas a las que se refieren dichos requisitos</w:t>
            </w:r>
            <w:r>
              <w:rPr>
                <w:rFonts w:ascii="ITC Avant Garde Std Bk" w:hAnsi="ITC Avant Garde Std Bk"/>
                <w:i/>
                <w:iCs/>
                <w:sz w:val="21"/>
                <w:szCs w:val="21"/>
              </w:rPr>
              <w:t>”.</w:t>
            </w:r>
          </w:p>
          <w:p w14:paraId="24C1FAF8" w14:textId="77777777" w:rsidR="001C2F28" w:rsidRDefault="001C2F28" w:rsidP="00C95929">
            <w:pPr>
              <w:pStyle w:val="Texto"/>
              <w:spacing w:line="230" w:lineRule="exact"/>
              <w:ind w:firstLine="0"/>
              <w:rPr>
                <w:rFonts w:ascii="ITC Avant Garde Std Bk" w:hAnsi="ITC Avant Garde Std Bk"/>
                <w:i/>
                <w:iCs/>
                <w:sz w:val="21"/>
                <w:szCs w:val="21"/>
              </w:rPr>
            </w:pPr>
          </w:p>
          <w:p w14:paraId="5FC9FB73" w14:textId="2623450F" w:rsidR="00797FED" w:rsidRDefault="00D77B7E" w:rsidP="00C95929">
            <w:pPr>
              <w:pStyle w:val="Texto"/>
              <w:spacing w:line="230" w:lineRule="exact"/>
              <w:ind w:firstLine="0"/>
              <w:rPr>
                <w:rFonts w:ascii="ITC Avant Garde Std Bk" w:hAnsi="ITC Avant Garde Std Bk"/>
                <w:i/>
                <w:iCs/>
                <w:sz w:val="21"/>
                <w:szCs w:val="21"/>
              </w:rPr>
            </w:pPr>
            <w:r w:rsidRPr="00D77B7E">
              <w:rPr>
                <w:rFonts w:ascii="ITC Avant Garde Std Bk" w:hAnsi="ITC Avant Garde Std Bk"/>
                <w:b/>
                <w:bCs/>
                <w:i/>
                <w:iCs/>
                <w:sz w:val="21"/>
                <w:szCs w:val="21"/>
              </w:rPr>
              <w:t>“</w:t>
            </w:r>
            <w:r w:rsidR="00797FED" w:rsidRPr="00D77B7E">
              <w:rPr>
                <w:rFonts w:ascii="ITC Avant Garde Std Bk" w:hAnsi="ITC Avant Garde Std Bk"/>
                <w:b/>
                <w:bCs/>
                <w:i/>
                <w:iCs/>
                <w:sz w:val="21"/>
                <w:szCs w:val="21"/>
              </w:rPr>
              <w:t>Sexto</w:t>
            </w:r>
            <w:r w:rsidR="00797FED" w:rsidRPr="00797FED">
              <w:rPr>
                <w:rFonts w:ascii="ITC Avant Garde Std Bk" w:hAnsi="ITC Avant Garde Std Bk"/>
                <w:i/>
                <w:iCs/>
                <w:sz w:val="21"/>
                <w:szCs w:val="21"/>
              </w:rPr>
              <w:t>. Una vez que el OAIFT tenga por recibida la solicitud de Acreditación a que se refiere este capítulo, revisará que la documentación presentada se encuentre completa, correcta y que cumpla con los requisitos previstos en el Lineamiento QUINTO.</w:t>
            </w:r>
            <w:r w:rsidR="00797FED">
              <w:rPr>
                <w:rFonts w:ascii="ITC Avant Garde Std Bk" w:hAnsi="ITC Avant Garde Std Bk"/>
                <w:i/>
                <w:iCs/>
                <w:sz w:val="21"/>
                <w:szCs w:val="21"/>
              </w:rPr>
              <w:t xml:space="preserve"> </w:t>
            </w:r>
          </w:p>
          <w:p w14:paraId="321D184E" w14:textId="77777777" w:rsidR="00D77B7E" w:rsidRPr="00D77B7E" w:rsidRDefault="00D77B7E" w:rsidP="00C95929">
            <w:pPr>
              <w:pStyle w:val="Texto"/>
              <w:spacing w:line="230" w:lineRule="exact"/>
              <w:ind w:firstLine="0"/>
              <w:rPr>
                <w:rFonts w:ascii="ITC Avant Garde Std Bk" w:hAnsi="ITC Avant Garde Std Bk"/>
                <w:i/>
                <w:iCs/>
                <w:sz w:val="21"/>
                <w:szCs w:val="21"/>
              </w:rPr>
            </w:pPr>
          </w:p>
          <w:p w14:paraId="33BCAA67" w14:textId="678DF7A9" w:rsidR="00797FED" w:rsidRPr="00D77B7E" w:rsidRDefault="00797FED" w:rsidP="00C95929">
            <w:pPr>
              <w:pStyle w:val="Texto"/>
              <w:spacing w:line="230" w:lineRule="exact"/>
              <w:ind w:firstLine="0"/>
              <w:rPr>
                <w:rFonts w:ascii="ITC Avant Garde Std Bk" w:hAnsi="ITC Avant Garde Std Bk"/>
                <w:sz w:val="21"/>
                <w:szCs w:val="21"/>
              </w:rPr>
            </w:pPr>
            <w:r w:rsidRPr="00D77B7E">
              <w:rPr>
                <w:rFonts w:ascii="ITC Avant Garde Std Bk" w:hAnsi="ITC Avant Garde Std Bk"/>
                <w:sz w:val="21"/>
                <w:szCs w:val="21"/>
              </w:rPr>
              <w:t>(…)</w:t>
            </w:r>
          </w:p>
          <w:p w14:paraId="0FD7DEE0" w14:textId="716A2952" w:rsidR="00797FED" w:rsidRPr="00D77B7E" w:rsidRDefault="00797FED" w:rsidP="00C95929">
            <w:pPr>
              <w:pStyle w:val="Texto"/>
              <w:spacing w:line="230" w:lineRule="exact"/>
              <w:ind w:firstLine="0"/>
              <w:rPr>
                <w:rFonts w:ascii="ITC Avant Garde Std Bk" w:hAnsi="ITC Avant Garde Std Bk"/>
                <w:i/>
                <w:iCs/>
                <w:sz w:val="21"/>
                <w:szCs w:val="21"/>
              </w:rPr>
            </w:pPr>
          </w:p>
          <w:p w14:paraId="38C358F5" w14:textId="77777777" w:rsidR="00D77B7E" w:rsidRPr="00D77B7E" w:rsidRDefault="00D77B7E" w:rsidP="00D77B7E">
            <w:pPr>
              <w:pStyle w:val="Texto"/>
              <w:spacing w:line="218" w:lineRule="exact"/>
              <w:ind w:left="936" w:hanging="648"/>
              <w:rPr>
                <w:rFonts w:ascii="ITC Avant Garde Std Bk" w:hAnsi="ITC Avant Garde Std Bk"/>
                <w:i/>
                <w:iCs/>
                <w:sz w:val="21"/>
                <w:szCs w:val="21"/>
              </w:rPr>
            </w:pPr>
            <w:r w:rsidRPr="00D77B7E">
              <w:rPr>
                <w:rFonts w:ascii="ITC Avant Garde Std Bk" w:hAnsi="ITC Avant Garde Std Bk"/>
                <w:b/>
                <w:i/>
                <w:iCs/>
                <w:sz w:val="21"/>
                <w:szCs w:val="21"/>
              </w:rPr>
              <w:t>XIII.</w:t>
            </w:r>
            <w:r w:rsidRPr="00D77B7E">
              <w:rPr>
                <w:rFonts w:ascii="ITC Avant Garde Std Bk" w:hAnsi="ITC Avant Garde Std Bk"/>
                <w:b/>
                <w:i/>
                <w:iCs/>
                <w:sz w:val="21"/>
                <w:szCs w:val="21"/>
              </w:rPr>
              <w:tab/>
            </w:r>
            <w:r w:rsidRPr="00D77B7E">
              <w:rPr>
                <w:rFonts w:ascii="ITC Avant Garde Std Bk" w:hAnsi="ITC Avant Garde Std Bk"/>
                <w:i/>
                <w:iCs/>
                <w:sz w:val="21"/>
                <w:szCs w:val="21"/>
              </w:rPr>
              <w:t>Si el OAIFT determina otorgar la Acreditación al OC solicitante, emitirá el Certificado de Acreditación correspondiente, asimismo lo tendrá como autorizado en términos del artículo 15, fracción XXVI de la LFTR y lo hará del conocimiento al OC dentro de los 8 (ocho) días hábiles siguientes a la fecha de emisión del mismo. El Certificado de Acreditación debe identificar en la primera página lo siguiente:</w:t>
            </w:r>
          </w:p>
          <w:p w14:paraId="39386F4B" w14:textId="77777777" w:rsidR="00D77B7E" w:rsidRPr="00D77B7E" w:rsidRDefault="00D77B7E" w:rsidP="00D77B7E">
            <w:pPr>
              <w:pStyle w:val="Texto"/>
              <w:spacing w:line="218"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1.</w:t>
            </w:r>
            <w:r w:rsidRPr="00D77B7E">
              <w:rPr>
                <w:rFonts w:ascii="ITC Avant Garde Std Bk" w:hAnsi="ITC Avant Garde Std Bk"/>
                <w:b/>
                <w:i/>
                <w:iCs/>
                <w:sz w:val="21"/>
                <w:szCs w:val="21"/>
              </w:rPr>
              <w:tab/>
            </w:r>
            <w:r w:rsidRPr="00D77B7E">
              <w:rPr>
                <w:rFonts w:ascii="ITC Avant Garde Std Bk" w:hAnsi="ITC Avant Garde Std Bk"/>
                <w:i/>
                <w:iCs/>
                <w:sz w:val="21"/>
                <w:szCs w:val="21"/>
              </w:rPr>
              <w:t>La identidad y el logotipo del Instituto;</w:t>
            </w:r>
          </w:p>
          <w:p w14:paraId="4512643E" w14:textId="77777777" w:rsidR="00D77B7E" w:rsidRPr="00D77B7E" w:rsidRDefault="00D77B7E" w:rsidP="00D77B7E">
            <w:pPr>
              <w:pStyle w:val="Texto"/>
              <w:spacing w:line="218"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2.</w:t>
            </w:r>
            <w:r w:rsidRPr="00D77B7E">
              <w:rPr>
                <w:rFonts w:ascii="ITC Avant Garde Std Bk" w:hAnsi="ITC Avant Garde Std Bk"/>
                <w:b/>
                <w:i/>
                <w:iCs/>
                <w:sz w:val="21"/>
                <w:szCs w:val="21"/>
              </w:rPr>
              <w:tab/>
            </w:r>
            <w:r w:rsidRPr="00D77B7E">
              <w:rPr>
                <w:rFonts w:ascii="ITC Avant Garde Std Bk" w:hAnsi="ITC Avant Garde Std Bk"/>
                <w:i/>
                <w:iCs/>
                <w:sz w:val="21"/>
                <w:szCs w:val="21"/>
              </w:rPr>
              <w:t>El número de Acreditación único del OC;</w:t>
            </w:r>
          </w:p>
          <w:p w14:paraId="6D9C69C0" w14:textId="77777777" w:rsidR="00D77B7E" w:rsidRPr="00D77B7E" w:rsidRDefault="00D77B7E" w:rsidP="00D77B7E">
            <w:pPr>
              <w:pStyle w:val="Texto"/>
              <w:spacing w:line="218"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3.</w:t>
            </w:r>
            <w:r w:rsidRPr="00D77B7E">
              <w:rPr>
                <w:rFonts w:ascii="ITC Avant Garde Std Bk" w:hAnsi="ITC Avant Garde Std Bk"/>
                <w:b/>
                <w:i/>
                <w:iCs/>
                <w:sz w:val="21"/>
                <w:szCs w:val="21"/>
              </w:rPr>
              <w:tab/>
            </w:r>
            <w:r w:rsidRPr="00D77B7E">
              <w:rPr>
                <w:rFonts w:ascii="ITC Avant Garde Std Bk" w:hAnsi="ITC Avant Garde Std Bk"/>
                <w:i/>
                <w:iCs/>
                <w:sz w:val="21"/>
                <w:szCs w:val="21"/>
              </w:rPr>
              <w:t>La fecha de otorgamiento de la Acreditación y su vigencia, la cual será de 2 (dos) años;</w:t>
            </w:r>
          </w:p>
          <w:p w14:paraId="2491D2AD" w14:textId="77777777" w:rsidR="00D77B7E" w:rsidRPr="00D77B7E" w:rsidRDefault="00D77B7E" w:rsidP="00D77B7E">
            <w:pPr>
              <w:pStyle w:val="Texto"/>
              <w:spacing w:line="218"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4.</w:t>
            </w:r>
            <w:r w:rsidRPr="00D77B7E">
              <w:rPr>
                <w:rFonts w:ascii="ITC Avant Garde Std Bk" w:hAnsi="ITC Avant Garde Std Bk"/>
                <w:b/>
                <w:i/>
                <w:iCs/>
                <w:sz w:val="21"/>
                <w:szCs w:val="21"/>
              </w:rPr>
              <w:tab/>
            </w:r>
            <w:r w:rsidRPr="00D77B7E">
              <w:rPr>
                <w:rFonts w:ascii="ITC Avant Garde Std Bk" w:hAnsi="ITC Avant Garde Std Bk"/>
                <w:i/>
                <w:iCs/>
                <w:sz w:val="21"/>
                <w:szCs w:val="21"/>
              </w:rPr>
              <w:t>Una breve descripción del alcance de la Acreditación o referencia a ésta;</w:t>
            </w:r>
          </w:p>
          <w:p w14:paraId="094C0E4B" w14:textId="77777777" w:rsidR="00D77B7E" w:rsidRPr="00D77B7E" w:rsidRDefault="00D77B7E" w:rsidP="00D77B7E">
            <w:pPr>
              <w:pStyle w:val="Texto"/>
              <w:spacing w:line="218"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5.</w:t>
            </w:r>
            <w:r w:rsidRPr="00D77B7E">
              <w:rPr>
                <w:rFonts w:ascii="ITC Avant Garde Std Bk" w:hAnsi="ITC Avant Garde Std Bk"/>
                <w:b/>
                <w:i/>
                <w:iCs/>
                <w:sz w:val="21"/>
                <w:szCs w:val="21"/>
              </w:rPr>
              <w:tab/>
            </w:r>
            <w:r w:rsidRPr="00D77B7E">
              <w:rPr>
                <w:rFonts w:ascii="ITC Avant Garde Std Bk" w:hAnsi="ITC Avant Garde Std Bk"/>
                <w:i/>
                <w:iCs/>
                <w:sz w:val="21"/>
                <w:szCs w:val="21"/>
              </w:rPr>
              <w:t>Declaración y referencia a la(s) DT(s) u otros documentos normativos, incluida la edición/revisión utilizada para la evaluación del OC.</w:t>
            </w:r>
          </w:p>
          <w:p w14:paraId="45CD05BF" w14:textId="77777777" w:rsidR="00D77B7E" w:rsidRPr="00D77B7E" w:rsidRDefault="00D77B7E" w:rsidP="4D003520">
            <w:pPr>
              <w:pStyle w:val="Texto"/>
              <w:spacing w:line="218" w:lineRule="exact"/>
              <w:ind w:left="936" w:hanging="648"/>
              <w:rPr>
                <w:rFonts w:ascii="ITC Avant Garde Std Bk" w:hAnsi="ITC Avant Garde Std Bk"/>
                <w:i/>
                <w:iCs/>
                <w:sz w:val="21"/>
                <w:szCs w:val="21"/>
              </w:rPr>
            </w:pPr>
            <w:r w:rsidRPr="4D003520">
              <w:rPr>
                <w:rFonts w:ascii="ITC Avant Garde Std Bk" w:hAnsi="ITC Avant Garde Std Bk"/>
                <w:i/>
                <w:iCs/>
                <w:sz w:val="21"/>
                <w:szCs w:val="21"/>
              </w:rPr>
              <w:t xml:space="preserve">La vigencia del Certificado de Acreditación, y la consecuente Autorización de un OC será de 2 (dos) años, contados a partir de la fecha de otorgamiento del mismo. </w:t>
            </w:r>
            <w:r w:rsidRPr="4D003520">
              <w:rPr>
                <w:rFonts w:ascii="ITC Avant Garde Std Bk" w:hAnsi="ITC Avant Garde Std Bk"/>
                <w:b/>
                <w:bCs/>
                <w:i/>
                <w:iCs/>
                <w:sz w:val="21"/>
                <w:szCs w:val="21"/>
                <w:u w:val="single"/>
              </w:rPr>
              <w:t>La vigencia de la Acreditación y Autorización de un OC podrá prorrogarse por períodos iguales</w:t>
            </w:r>
            <w:r w:rsidRPr="4D003520">
              <w:rPr>
                <w:rFonts w:ascii="ITC Avant Garde Std Bk" w:hAnsi="ITC Avant Garde Std Bk"/>
                <w:i/>
                <w:iCs/>
                <w:sz w:val="21"/>
                <w:szCs w:val="21"/>
              </w:rPr>
              <w:t xml:space="preserve">, siempre y cuando no se incurra en alguna de las causas señaladas en los lineamientos DÉCIMO PRIMERO, DÉCIMO SEGUNDO y DÉCIMO TERCERO de los presentes Lineamientos; para ello, </w:t>
            </w:r>
            <w:r w:rsidRPr="4D003520">
              <w:rPr>
                <w:rFonts w:ascii="ITC Avant Garde Std Bk" w:hAnsi="ITC Avant Garde Std Bk"/>
                <w:b/>
                <w:bCs/>
                <w:i/>
                <w:iCs/>
                <w:sz w:val="21"/>
                <w:szCs w:val="21"/>
                <w:u w:val="single"/>
              </w:rPr>
              <w:t>el OC acreditado debe realizar la solicitud a través de la Ventanilla Electrónica del Instituto que el OAIFT determine, entre los meses 6 (seis) y 3 (tres) previos al término de la vigencia del certificado</w:t>
            </w:r>
            <w:r w:rsidRPr="4D003520">
              <w:rPr>
                <w:rFonts w:ascii="ITC Avant Garde Std Bk" w:hAnsi="ITC Avant Garde Std Bk"/>
                <w:i/>
                <w:iCs/>
                <w:sz w:val="21"/>
                <w:szCs w:val="21"/>
              </w:rPr>
              <w:t>, además debe encontrarse en pleno cumplimiento de las condiciones y requisitos bajo las cuales se le otorgó la Acreditación y comprobar que dichas condiciones y requisitos no han sufrido cambios.</w:t>
            </w:r>
          </w:p>
          <w:p w14:paraId="65625A8F" w14:textId="77777777" w:rsidR="00D77B7E" w:rsidRPr="00D77B7E" w:rsidRDefault="00D77B7E" w:rsidP="4D003520">
            <w:pPr>
              <w:pStyle w:val="Texto"/>
              <w:spacing w:line="218" w:lineRule="exact"/>
              <w:ind w:left="936" w:hanging="648"/>
              <w:rPr>
                <w:rFonts w:ascii="ITC Avant Garde Std Bk" w:hAnsi="ITC Avant Garde Std Bk"/>
                <w:i/>
                <w:iCs/>
                <w:sz w:val="21"/>
                <w:szCs w:val="21"/>
              </w:rPr>
            </w:pPr>
            <w:r w:rsidRPr="4D003520">
              <w:rPr>
                <w:rFonts w:ascii="ITC Avant Garde Std Bk" w:hAnsi="ITC Avant Garde Std Bk"/>
                <w:i/>
                <w:iCs/>
                <w:sz w:val="21"/>
                <w:szCs w:val="21"/>
              </w:rPr>
              <w:t xml:space="preserve">Por lo que debe realizarse una reevaluación al OC a los dos años a efecto de extender la Acreditación, y la consecuente Autorización por otros dos años, siguiendo el mismo procedimiento descrito en el presente lineamiento. </w:t>
            </w:r>
          </w:p>
          <w:p w14:paraId="10C03524" w14:textId="459978B4" w:rsidR="00D77B7E" w:rsidRPr="00D77B7E" w:rsidRDefault="00D77B7E" w:rsidP="4D003520">
            <w:pPr>
              <w:pStyle w:val="Texto"/>
              <w:spacing w:line="218" w:lineRule="exact"/>
              <w:ind w:left="936" w:hanging="648"/>
              <w:rPr>
                <w:rFonts w:ascii="ITC Avant Garde Std Bk" w:hAnsi="ITC Avant Garde Std Bk"/>
                <w:i/>
                <w:iCs/>
                <w:sz w:val="21"/>
                <w:szCs w:val="21"/>
              </w:rPr>
            </w:pPr>
            <w:r w:rsidRPr="4D003520">
              <w:rPr>
                <w:rFonts w:ascii="ITC Avant Garde Std Bk" w:hAnsi="ITC Avant Garde Std Bk"/>
                <w:i/>
                <w:iCs/>
                <w:sz w:val="21"/>
                <w:szCs w:val="21"/>
              </w:rPr>
              <w:t>De no solicitar la prórroga en el plazo señalado, la Acreditación y Autorización perderá su vigencia al término de la misma.”</w:t>
            </w:r>
          </w:p>
          <w:p w14:paraId="0A328834" w14:textId="4F9FEC0F" w:rsidR="00797FED" w:rsidRDefault="00797FED" w:rsidP="00C95929">
            <w:pPr>
              <w:pStyle w:val="Texto"/>
              <w:spacing w:line="230" w:lineRule="exact"/>
              <w:ind w:firstLine="0"/>
              <w:rPr>
                <w:rFonts w:ascii="ITC Avant Garde Std Bk" w:hAnsi="ITC Avant Garde Std Bk"/>
                <w:i/>
                <w:iCs/>
                <w:sz w:val="21"/>
                <w:szCs w:val="21"/>
              </w:rPr>
            </w:pPr>
          </w:p>
          <w:p w14:paraId="25CBE674" w14:textId="77777777" w:rsidR="00797FED" w:rsidRDefault="003214F4" w:rsidP="003214F4">
            <w:pPr>
              <w:pStyle w:val="Texto"/>
              <w:spacing w:line="228" w:lineRule="exact"/>
              <w:ind w:firstLine="0"/>
              <w:rPr>
                <w:rFonts w:ascii="ITC Avant Garde Std Bk" w:hAnsi="ITC Avant Garde Std Bk"/>
                <w:sz w:val="21"/>
                <w:szCs w:val="21"/>
              </w:rPr>
            </w:pPr>
            <w:r w:rsidRPr="003214F4">
              <w:rPr>
                <w:rFonts w:ascii="ITC Avant Garde Std Bk" w:hAnsi="ITC Avant Garde Std Bk"/>
                <w:b/>
                <w:sz w:val="21"/>
                <w:szCs w:val="21"/>
              </w:rPr>
              <w:t>“</w:t>
            </w:r>
            <w:r w:rsidRPr="003214F4">
              <w:rPr>
                <w:rFonts w:ascii="ITC Avant Garde Std Bk" w:hAnsi="ITC Avant Garde Std Bk"/>
                <w:b/>
                <w:i/>
                <w:iCs/>
                <w:sz w:val="21"/>
                <w:szCs w:val="21"/>
              </w:rPr>
              <w:t>Octavo.</w:t>
            </w:r>
            <w:r w:rsidRPr="003214F4">
              <w:rPr>
                <w:rFonts w:ascii="ITC Avant Garde Std Bk" w:hAnsi="ITC Avant Garde Std Bk"/>
                <w:i/>
                <w:iCs/>
                <w:sz w:val="21"/>
                <w:szCs w:val="21"/>
              </w:rPr>
              <w:t xml:space="preserve"> A efecto de que el </w:t>
            </w:r>
            <w:r w:rsidRPr="003214F4">
              <w:rPr>
                <w:rFonts w:ascii="ITC Avant Garde Std Bk" w:hAnsi="ITC Avant Garde Std Bk"/>
                <w:b/>
                <w:bCs/>
                <w:i/>
                <w:iCs/>
                <w:sz w:val="21"/>
                <w:szCs w:val="21"/>
                <w:u w:val="single"/>
              </w:rPr>
              <w:t>Instituto autorice a un OC</w:t>
            </w:r>
            <w:r w:rsidRPr="003214F4">
              <w:rPr>
                <w:rFonts w:ascii="ITC Avant Garde Std Bk" w:hAnsi="ITC Avant Garde Std Bk"/>
                <w:i/>
                <w:iCs/>
                <w:sz w:val="21"/>
                <w:szCs w:val="21"/>
              </w:rPr>
              <w:t xml:space="preserve"> para desarrollar actividades de certificación en el ámbito de las telecomunicaciones y radiodifusión, </w:t>
            </w:r>
            <w:r w:rsidRPr="003214F4">
              <w:rPr>
                <w:rFonts w:ascii="ITC Avant Garde Std Bk" w:hAnsi="ITC Avant Garde Std Bk"/>
                <w:b/>
                <w:bCs/>
                <w:i/>
                <w:iCs/>
                <w:sz w:val="21"/>
                <w:szCs w:val="21"/>
                <w:u w:val="single"/>
              </w:rPr>
              <w:t>acreditado previamente por un OA diferente al Instituto, dicho OC debe</w:t>
            </w:r>
            <w:r w:rsidRPr="003214F4">
              <w:rPr>
                <w:rFonts w:ascii="ITC Avant Garde Std Bk" w:hAnsi="ITC Avant Garde Std Bk"/>
                <w:i/>
                <w:iCs/>
                <w:sz w:val="21"/>
                <w:szCs w:val="21"/>
              </w:rPr>
              <w:t>:</w:t>
            </w:r>
            <w:r w:rsidRPr="003214F4">
              <w:rPr>
                <w:rFonts w:ascii="ITC Avant Garde Std Bk" w:hAnsi="ITC Avant Garde Std Bk"/>
                <w:sz w:val="21"/>
                <w:szCs w:val="21"/>
              </w:rPr>
              <w:t xml:space="preserve"> </w:t>
            </w:r>
          </w:p>
          <w:p w14:paraId="40DE3EFA" w14:textId="77777777" w:rsidR="00797FED" w:rsidRDefault="00797FED" w:rsidP="003214F4">
            <w:pPr>
              <w:pStyle w:val="Texto"/>
              <w:spacing w:line="228" w:lineRule="exact"/>
              <w:ind w:firstLine="0"/>
              <w:rPr>
                <w:rFonts w:ascii="ITC Avant Garde Std Bk" w:hAnsi="ITC Avant Garde Std Bk"/>
                <w:sz w:val="21"/>
                <w:szCs w:val="21"/>
              </w:rPr>
            </w:pPr>
          </w:p>
          <w:p w14:paraId="1F286927" w14:textId="1A54C38A" w:rsidR="003214F4" w:rsidRDefault="003214F4" w:rsidP="003214F4">
            <w:pPr>
              <w:pStyle w:val="Texto"/>
              <w:spacing w:line="228" w:lineRule="exact"/>
              <w:ind w:firstLine="0"/>
              <w:rPr>
                <w:rFonts w:ascii="ITC Avant Garde Std Bk" w:hAnsi="ITC Avant Garde Std Bk"/>
                <w:sz w:val="21"/>
                <w:szCs w:val="21"/>
              </w:rPr>
            </w:pPr>
            <w:r w:rsidRPr="003214F4">
              <w:rPr>
                <w:rFonts w:ascii="ITC Avant Garde Std Bk" w:hAnsi="ITC Avant Garde Std Bk"/>
                <w:sz w:val="21"/>
                <w:szCs w:val="21"/>
              </w:rPr>
              <w:t>(…)</w:t>
            </w:r>
          </w:p>
          <w:p w14:paraId="00964F8E" w14:textId="77777777" w:rsidR="00797FED" w:rsidRPr="00D77B7E" w:rsidRDefault="00797FED" w:rsidP="00797FED">
            <w:pPr>
              <w:pStyle w:val="Texto"/>
              <w:spacing w:after="98"/>
              <w:ind w:left="936" w:hanging="648"/>
              <w:rPr>
                <w:rFonts w:ascii="ITC Avant Garde Std Bk" w:hAnsi="ITC Avant Garde Std Bk"/>
                <w:b/>
                <w:i/>
                <w:iCs/>
                <w:sz w:val="21"/>
                <w:szCs w:val="21"/>
              </w:rPr>
            </w:pPr>
          </w:p>
          <w:p w14:paraId="05EFAD95" w14:textId="714BB61C" w:rsidR="00797FED" w:rsidRPr="00D77B7E" w:rsidRDefault="00797FED" w:rsidP="00797FED">
            <w:pPr>
              <w:pStyle w:val="Texto"/>
              <w:spacing w:after="98"/>
              <w:ind w:left="936" w:hanging="648"/>
              <w:rPr>
                <w:rFonts w:ascii="ITC Avant Garde Std Bk" w:hAnsi="ITC Avant Garde Std Bk"/>
                <w:i/>
                <w:iCs/>
                <w:sz w:val="21"/>
                <w:szCs w:val="21"/>
              </w:rPr>
            </w:pPr>
            <w:r w:rsidRPr="00D77B7E">
              <w:rPr>
                <w:rFonts w:ascii="ITC Avant Garde Std Bk" w:hAnsi="ITC Avant Garde Std Bk"/>
                <w:b/>
                <w:i/>
                <w:iCs/>
                <w:sz w:val="21"/>
                <w:szCs w:val="21"/>
              </w:rPr>
              <w:t>V.</w:t>
            </w:r>
            <w:r w:rsidRPr="00D77B7E">
              <w:rPr>
                <w:rFonts w:ascii="ITC Avant Garde Std Bk" w:hAnsi="ITC Avant Garde Std Bk"/>
                <w:b/>
                <w:i/>
                <w:iCs/>
                <w:sz w:val="21"/>
                <w:szCs w:val="21"/>
              </w:rPr>
              <w:tab/>
            </w:r>
            <w:r w:rsidRPr="00D77B7E">
              <w:rPr>
                <w:rFonts w:ascii="ITC Avant Garde Std Bk" w:hAnsi="ITC Avant Garde Std Bk"/>
                <w:i/>
                <w:iCs/>
                <w:sz w:val="21"/>
                <w:szCs w:val="21"/>
              </w:rPr>
              <w:t xml:space="preserve">La vigencia de la Autorización de un OC será de 2 (dos) años, contados a partir de la fecha de otorgamiento de la correspondiente Autorización. La vigencia de la Autorización de un OC </w:t>
            </w:r>
            <w:r w:rsidRPr="00D77B7E">
              <w:rPr>
                <w:rFonts w:ascii="ITC Avant Garde Std Bk" w:hAnsi="ITC Avant Garde Std Bk"/>
                <w:b/>
                <w:bCs/>
                <w:i/>
                <w:iCs/>
                <w:sz w:val="21"/>
                <w:szCs w:val="21"/>
                <w:u w:val="single"/>
              </w:rPr>
              <w:t xml:space="preserve">podrá prorrogarse por un período igual, para ello el OC autorizado debe realizar la solicitud a través de la Ventanilla Electrónica del Instituto </w:t>
            </w:r>
            <w:r w:rsidRPr="00D77B7E">
              <w:rPr>
                <w:rFonts w:ascii="ITC Avant Garde Std Bk" w:hAnsi="ITC Avant Garde Std Bk"/>
                <w:i/>
                <w:iCs/>
                <w:sz w:val="21"/>
                <w:szCs w:val="21"/>
              </w:rPr>
              <w:t xml:space="preserve">con 3 (tres) meses de anticipación al término de la vigencia de la Autorización, además debe encontrarse en pleno cumplimiento de las condiciones y requisitos bajo las cuales se le otorgó la Autorización y comprobar que dichas condiciones y requisitos no han sufrido cambios. De no solicitar la prórroga en el plazo señalado, la </w:t>
            </w:r>
            <w:r w:rsidRPr="00D77B7E">
              <w:rPr>
                <w:rFonts w:ascii="ITC Avant Garde Std Bk" w:hAnsi="ITC Avant Garde Std Bk"/>
                <w:i/>
                <w:iCs/>
                <w:sz w:val="21"/>
                <w:szCs w:val="21"/>
              </w:rPr>
              <w:lastRenderedPageBreak/>
              <w:t>Autorización perderá su vigencia al término de la misma, sin que la mencionada Autorización se pueda prorrogar.</w:t>
            </w:r>
          </w:p>
          <w:p w14:paraId="56E2EEFD" w14:textId="773F4026" w:rsidR="00797FED" w:rsidRPr="00797FED" w:rsidRDefault="00797FED" w:rsidP="00797FED">
            <w:pPr>
              <w:pStyle w:val="Texto"/>
              <w:spacing w:after="98"/>
              <w:ind w:left="936" w:hanging="648"/>
              <w:rPr>
                <w:rFonts w:ascii="ITC Avant Garde Std Bk" w:hAnsi="ITC Avant Garde Std Bk"/>
                <w:sz w:val="21"/>
                <w:szCs w:val="21"/>
              </w:rPr>
            </w:pPr>
            <w:r w:rsidRPr="4D003520">
              <w:rPr>
                <w:rFonts w:ascii="ITC Avant Garde Std Bk" w:hAnsi="ITC Avant Garde Std Bk"/>
                <w:i/>
                <w:iCs/>
                <w:sz w:val="21"/>
                <w:szCs w:val="21"/>
              </w:rPr>
              <w:t xml:space="preserve">La Autorización del OC será revocada </w:t>
            </w:r>
            <w:r w:rsidRPr="4D003520">
              <w:rPr>
                <w:rFonts w:ascii="ITC Avant Garde Std Bk" w:hAnsi="ITC Avant Garde Std Bk"/>
                <w:b/>
                <w:bCs/>
                <w:i/>
                <w:iCs/>
                <w:sz w:val="21"/>
                <w:szCs w:val="21"/>
                <w:u w:val="single"/>
              </w:rPr>
              <w:t xml:space="preserve">cuando el OA autorizado por el Instituto le informe a </w:t>
            </w:r>
            <w:proofErr w:type="gramStart"/>
            <w:r w:rsidRPr="4D003520">
              <w:rPr>
                <w:rFonts w:ascii="ITC Avant Garde Std Bk" w:hAnsi="ITC Avant Garde Std Bk"/>
                <w:b/>
                <w:bCs/>
                <w:i/>
                <w:iCs/>
                <w:sz w:val="21"/>
                <w:szCs w:val="21"/>
                <w:u w:val="single"/>
              </w:rPr>
              <w:t>éste</w:t>
            </w:r>
            <w:proofErr w:type="gramEnd"/>
            <w:r w:rsidRPr="4D003520">
              <w:rPr>
                <w:rFonts w:ascii="ITC Avant Garde Std Bk" w:hAnsi="ITC Avant Garde Std Bk"/>
                <w:b/>
                <w:bCs/>
                <w:i/>
                <w:iCs/>
                <w:sz w:val="21"/>
                <w:szCs w:val="21"/>
                <w:u w:val="single"/>
              </w:rPr>
              <w:t xml:space="preserve"> sobre la revocación de la correspondiente Acreditación otorgada al OC</w:t>
            </w:r>
            <w:r w:rsidR="00965129" w:rsidRPr="4D003520">
              <w:rPr>
                <w:rFonts w:ascii="ITC Avant Garde Std Bk" w:hAnsi="ITC Avant Garde Std Bk"/>
                <w:i/>
                <w:iCs/>
                <w:sz w:val="21"/>
                <w:szCs w:val="21"/>
              </w:rPr>
              <w:t>”</w:t>
            </w:r>
            <w:r w:rsidRPr="00797FED">
              <w:rPr>
                <w:rFonts w:ascii="ITC Avant Garde Std Bk" w:hAnsi="ITC Avant Garde Std Bk"/>
                <w:sz w:val="21"/>
                <w:szCs w:val="21"/>
              </w:rPr>
              <w:t>.</w:t>
            </w:r>
            <w:r w:rsidR="00965129">
              <w:rPr>
                <w:rFonts w:ascii="ITC Avant Garde Std Bk" w:hAnsi="ITC Avant Garde Std Bk"/>
                <w:sz w:val="21"/>
                <w:szCs w:val="21"/>
              </w:rPr>
              <w:t xml:space="preserve"> (…)</w:t>
            </w:r>
          </w:p>
          <w:p w14:paraId="798F94BA" w14:textId="14499D1B" w:rsidR="003214F4" w:rsidRDefault="003214F4" w:rsidP="003214F4">
            <w:pPr>
              <w:pStyle w:val="Texto"/>
              <w:spacing w:line="228" w:lineRule="exact"/>
              <w:ind w:firstLine="0"/>
              <w:rPr>
                <w:rFonts w:ascii="ITC Avant Garde Std Bk" w:hAnsi="ITC Avant Garde Std Bk"/>
                <w:sz w:val="21"/>
                <w:szCs w:val="21"/>
              </w:rPr>
            </w:pPr>
          </w:p>
          <w:p w14:paraId="671CE042" w14:textId="77777777" w:rsidR="003214F4" w:rsidRPr="003214F4" w:rsidRDefault="003214F4" w:rsidP="003214F4">
            <w:pPr>
              <w:pStyle w:val="Texto"/>
              <w:spacing w:line="228" w:lineRule="exact"/>
              <w:ind w:firstLine="0"/>
              <w:rPr>
                <w:rFonts w:ascii="ITC Avant Garde Std Bk" w:hAnsi="ITC Avant Garde Std Bk"/>
                <w:sz w:val="21"/>
                <w:szCs w:val="21"/>
              </w:rPr>
            </w:pPr>
          </w:p>
          <w:p w14:paraId="2859FC15" w14:textId="79293406" w:rsidR="003214F4" w:rsidRDefault="00D77B7E" w:rsidP="00C95929">
            <w:pPr>
              <w:pStyle w:val="Texto"/>
              <w:spacing w:line="230" w:lineRule="exact"/>
              <w:ind w:firstLine="0"/>
              <w:rPr>
                <w:rFonts w:ascii="ITC Avant Garde Std Bk" w:hAnsi="ITC Avant Garde Std Bk"/>
                <w:i/>
                <w:iCs/>
                <w:sz w:val="21"/>
                <w:szCs w:val="21"/>
              </w:rPr>
            </w:pPr>
            <w:r>
              <w:rPr>
                <w:rFonts w:ascii="ITC Avant Garde Std Bk" w:hAnsi="ITC Avant Garde Std Bk"/>
                <w:i/>
                <w:iCs/>
                <w:sz w:val="21"/>
                <w:szCs w:val="21"/>
              </w:rPr>
              <w:t>“</w:t>
            </w:r>
            <w:r w:rsidRPr="002B075D">
              <w:rPr>
                <w:rFonts w:ascii="ITC Avant Garde Std Bk" w:hAnsi="ITC Avant Garde Std Bk"/>
                <w:b/>
                <w:bCs/>
                <w:i/>
                <w:iCs/>
                <w:sz w:val="21"/>
                <w:szCs w:val="21"/>
              </w:rPr>
              <w:t>Noveno</w:t>
            </w:r>
            <w:r w:rsidRPr="00D77B7E">
              <w:rPr>
                <w:rFonts w:ascii="ITC Avant Garde Std Bk" w:hAnsi="ITC Avant Garde Std Bk"/>
                <w:i/>
                <w:iCs/>
                <w:sz w:val="21"/>
                <w:szCs w:val="21"/>
              </w:rPr>
              <w:t>. Los OC acreditados y autorizados en términos de los presentes Lineamientos, deben:</w:t>
            </w:r>
          </w:p>
          <w:p w14:paraId="3CBDBFBE" w14:textId="45C3F1B0" w:rsidR="00D77B7E" w:rsidRDefault="00D77B7E" w:rsidP="00C95929">
            <w:pPr>
              <w:pStyle w:val="Texto"/>
              <w:spacing w:line="230" w:lineRule="exact"/>
              <w:ind w:firstLine="0"/>
              <w:rPr>
                <w:rFonts w:ascii="ITC Avant Garde Std Bk" w:hAnsi="ITC Avant Garde Std Bk"/>
                <w:sz w:val="21"/>
                <w:szCs w:val="21"/>
              </w:rPr>
            </w:pPr>
            <w:r>
              <w:rPr>
                <w:rFonts w:ascii="ITC Avant Garde Std Bk" w:hAnsi="ITC Avant Garde Std Bk"/>
                <w:sz w:val="21"/>
                <w:szCs w:val="21"/>
              </w:rPr>
              <w:t>(…)</w:t>
            </w:r>
          </w:p>
          <w:p w14:paraId="0B26C0A4" w14:textId="77777777" w:rsidR="00D77B7E" w:rsidRPr="00D77B7E" w:rsidRDefault="00D77B7E" w:rsidP="00D77B7E">
            <w:pPr>
              <w:pStyle w:val="Texto"/>
              <w:spacing w:line="220" w:lineRule="exact"/>
              <w:ind w:left="936" w:hanging="648"/>
              <w:rPr>
                <w:rFonts w:ascii="ITC Avant Garde Std Bk" w:hAnsi="ITC Avant Garde Std Bk"/>
                <w:i/>
                <w:iCs/>
                <w:sz w:val="21"/>
                <w:szCs w:val="21"/>
              </w:rPr>
            </w:pPr>
            <w:r w:rsidRPr="00965129">
              <w:rPr>
                <w:b/>
                <w:sz w:val="21"/>
                <w:szCs w:val="21"/>
              </w:rPr>
              <w:t>VIII.</w:t>
            </w:r>
            <w:r>
              <w:rPr>
                <w:b/>
                <w:szCs w:val="18"/>
              </w:rPr>
              <w:tab/>
            </w:r>
            <w:r w:rsidRPr="00D77B7E">
              <w:rPr>
                <w:rFonts w:ascii="ITC Avant Garde Std Bk" w:hAnsi="ITC Avant Garde Std Bk"/>
                <w:b/>
                <w:bCs/>
                <w:i/>
                <w:iCs/>
                <w:sz w:val="21"/>
                <w:szCs w:val="21"/>
                <w:u w:val="single"/>
              </w:rPr>
              <w:t>Presentar al Instituto</w:t>
            </w:r>
            <w:r w:rsidRPr="00D77B7E">
              <w:rPr>
                <w:rFonts w:ascii="ITC Avant Garde Std Bk" w:hAnsi="ITC Avant Garde Std Bk"/>
                <w:i/>
                <w:iCs/>
                <w:sz w:val="21"/>
                <w:szCs w:val="21"/>
              </w:rPr>
              <w:t xml:space="preserve">, a través de la Ventanilla Electrónica del Instituto, en el mes de enero, </w:t>
            </w:r>
            <w:r w:rsidRPr="009E20C2">
              <w:rPr>
                <w:rFonts w:ascii="ITC Avant Garde Std Bk" w:hAnsi="ITC Avant Garde Std Bk"/>
                <w:b/>
                <w:bCs/>
                <w:i/>
                <w:iCs/>
                <w:sz w:val="21"/>
                <w:szCs w:val="21"/>
                <w:u w:val="single"/>
              </w:rPr>
              <w:t>un informe de actividades relativo a la emisión de los certificados de conformidad</w:t>
            </w:r>
            <w:r w:rsidRPr="009E20C2">
              <w:rPr>
                <w:rFonts w:ascii="ITC Avant Garde Std Bk" w:hAnsi="ITC Avant Garde Std Bk"/>
                <w:sz w:val="21"/>
                <w:szCs w:val="21"/>
                <w:u w:val="single"/>
              </w:rPr>
              <w:t>,</w:t>
            </w:r>
            <w:r w:rsidRPr="00D77B7E">
              <w:rPr>
                <w:rFonts w:ascii="ITC Avant Garde Std Bk" w:hAnsi="ITC Avant Garde Std Bk"/>
                <w:i/>
                <w:iCs/>
                <w:sz w:val="21"/>
                <w:szCs w:val="21"/>
              </w:rPr>
              <w:t xml:space="preserve"> el cual debe incluir al menos la siguiente información:</w:t>
            </w:r>
          </w:p>
          <w:p w14:paraId="68B8F777" w14:textId="77777777" w:rsidR="00D77B7E" w:rsidRPr="00D77B7E" w:rsidRDefault="00D77B7E" w:rsidP="00D77B7E">
            <w:pPr>
              <w:pStyle w:val="Texto"/>
              <w:spacing w:line="220"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1.</w:t>
            </w:r>
            <w:r w:rsidRPr="00D77B7E">
              <w:rPr>
                <w:rFonts w:ascii="ITC Avant Garde Std Bk" w:hAnsi="ITC Avant Garde Std Bk"/>
                <w:b/>
                <w:i/>
                <w:iCs/>
                <w:sz w:val="21"/>
                <w:szCs w:val="21"/>
              </w:rPr>
              <w:tab/>
            </w:r>
            <w:r w:rsidRPr="00D77B7E">
              <w:rPr>
                <w:rFonts w:ascii="ITC Avant Garde Std Bk" w:hAnsi="ITC Avant Garde Std Bk"/>
                <w:i/>
                <w:iCs/>
                <w:sz w:val="21"/>
                <w:szCs w:val="21"/>
              </w:rPr>
              <w:t>Número de certificados de conformidad.</w:t>
            </w:r>
          </w:p>
          <w:p w14:paraId="1AFA90A9" w14:textId="77777777" w:rsidR="00D77B7E" w:rsidRPr="00D77B7E" w:rsidRDefault="00D77B7E" w:rsidP="00D77B7E">
            <w:pPr>
              <w:pStyle w:val="Texto"/>
              <w:spacing w:line="220"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2.</w:t>
            </w:r>
            <w:r w:rsidRPr="00D77B7E">
              <w:rPr>
                <w:rFonts w:ascii="ITC Avant Garde Std Bk" w:hAnsi="ITC Avant Garde Std Bk"/>
                <w:b/>
                <w:i/>
                <w:iCs/>
                <w:sz w:val="21"/>
                <w:szCs w:val="21"/>
              </w:rPr>
              <w:tab/>
            </w:r>
            <w:r w:rsidRPr="00D77B7E">
              <w:rPr>
                <w:rFonts w:ascii="ITC Avant Garde Std Bk" w:hAnsi="ITC Avant Garde Std Bk"/>
                <w:i/>
                <w:iCs/>
                <w:sz w:val="21"/>
                <w:szCs w:val="21"/>
              </w:rPr>
              <w:t>Número de quejas recibidas por certificado de conformidad emitido.</w:t>
            </w:r>
          </w:p>
          <w:p w14:paraId="198C639C" w14:textId="77777777" w:rsidR="00D77B7E" w:rsidRPr="00D77B7E" w:rsidRDefault="00D77B7E" w:rsidP="00D77B7E">
            <w:pPr>
              <w:pStyle w:val="Texto"/>
              <w:spacing w:line="220" w:lineRule="exact"/>
              <w:ind w:left="1382" w:hanging="432"/>
              <w:rPr>
                <w:rFonts w:ascii="ITC Avant Garde Std Bk" w:hAnsi="ITC Avant Garde Std Bk"/>
                <w:i/>
                <w:iCs/>
                <w:sz w:val="21"/>
                <w:szCs w:val="21"/>
              </w:rPr>
            </w:pPr>
            <w:r w:rsidRPr="00D77B7E">
              <w:rPr>
                <w:rFonts w:ascii="ITC Avant Garde Std Bk" w:hAnsi="ITC Avant Garde Std Bk"/>
                <w:b/>
                <w:i/>
                <w:iCs/>
                <w:sz w:val="21"/>
                <w:szCs w:val="21"/>
              </w:rPr>
              <w:t>3.</w:t>
            </w:r>
            <w:r w:rsidRPr="00D77B7E">
              <w:rPr>
                <w:rFonts w:ascii="ITC Avant Garde Std Bk" w:hAnsi="ITC Avant Garde Std Bk"/>
                <w:b/>
                <w:i/>
                <w:iCs/>
                <w:sz w:val="21"/>
                <w:szCs w:val="21"/>
              </w:rPr>
              <w:tab/>
            </w:r>
            <w:r w:rsidRPr="00D77B7E">
              <w:rPr>
                <w:rFonts w:ascii="ITC Avant Garde Std Bk" w:hAnsi="ITC Avant Garde Std Bk"/>
                <w:i/>
                <w:iCs/>
                <w:sz w:val="21"/>
                <w:szCs w:val="21"/>
              </w:rPr>
              <w:t>Tiempo promedio de entrega del certificado de conformidad al solicitante.</w:t>
            </w:r>
          </w:p>
          <w:p w14:paraId="39D624B3" w14:textId="7F0DA77F" w:rsidR="00D77B7E" w:rsidRPr="00D77B7E" w:rsidRDefault="00D77B7E" w:rsidP="4D003520">
            <w:pPr>
              <w:pStyle w:val="Texto"/>
              <w:spacing w:line="220" w:lineRule="exact"/>
              <w:ind w:left="936" w:hanging="648"/>
              <w:rPr>
                <w:rFonts w:ascii="ITC Avant Garde Std Bk" w:hAnsi="ITC Avant Garde Std Bk"/>
                <w:i/>
                <w:iCs/>
                <w:sz w:val="21"/>
                <w:szCs w:val="21"/>
              </w:rPr>
            </w:pPr>
            <w:r w:rsidRPr="4D003520">
              <w:rPr>
                <w:rFonts w:ascii="ITC Avant Garde Std Bk" w:hAnsi="ITC Avant Garde Std Bk"/>
                <w:i/>
                <w:iCs/>
                <w:sz w:val="21"/>
                <w:szCs w:val="21"/>
              </w:rPr>
              <w:t>La UCS emitirá el acuse correspondiente una vez recibido el referido informe de actividades; el medio electrónico mediante el cual se presente dicho informe debe permitir verificar la fecha y la hora de recepción correspondientes.</w:t>
            </w:r>
            <w:r w:rsidR="00965129" w:rsidRPr="4D003520">
              <w:rPr>
                <w:rFonts w:ascii="ITC Avant Garde Std Bk" w:hAnsi="ITC Avant Garde Std Bk"/>
                <w:i/>
                <w:iCs/>
                <w:sz w:val="21"/>
                <w:szCs w:val="21"/>
              </w:rPr>
              <w:t xml:space="preserve">” </w:t>
            </w:r>
            <w:r w:rsidR="00965129" w:rsidRPr="00965129">
              <w:rPr>
                <w:rFonts w:ascii="ITC Avant Garde Std Bk" w:hAnsi="ITC Avant Garde Std Bk"/>
                <w:sz w:val="21"/>
                <w:szCs w:val="21"/>
              </w:rPr>
              <w:t>(…)</w:t>
            </w:r>
          </w:p>
          <w:p w14:paraId="5DE543D0" w14:textId="77777777" w:rsidR="00D228F2" w:rsidRDefault="00D228F2" w:rsidP="00965129">
            <w:pPr>
              <w:pStyle w:val="Texto"/>
              <w:spacing w:line="230" w:lineRule="exact"/>
              <w:ind w:firstLine="0"/>
              <w:rPr>
                <w:rFonts w:ascii="ITC Avant Garde Std Bk" w:hAnsi="ITC Avant Garde Std Bk"/>
                <w:sz w:val="21"/>
                <w:szCs w:val="21"/>
              </w:rPr>
            </w:pPr>
          </w:p>
          <w:p w14:paraId="647EB3A3" w14:textId="6604B6CA" w:rsidR="00965129" w:rsidRPr="00965129" w:rsidRDefault="00965129" w:rsidP="00965129">
            <w:pPr>
              <w:pStyle w:val="Texto"/>
              <w:spacing w:line="230" w:lineRule="exact"/>
              <w:ind w:firstLine="0"/>
              <w:rPr>
                <w:rFonts w:ascii="ITC Avant Garde Std Bk" w:hAnsi="ITC Avant Garde Std Bk"/>
                <w:i/>
                <w:iCs/>
                <w:sz w:val="21"/>
                <w:szCs w:val="21"/>
              </w:rPr>
            </w:pPr>
            <w:r>
              <w:rPr>
                <w:rFonts w:ascii="ITC Avant Garde Std Bk" w:hAnsi="ITC Avant Garde Std Bk"/>
                <w:sz w:val="21"/>
                <w:szCs w:val="21"/>
              </w:rPr>
              <w:t>“</w:t>
            </w:r>
            <w:r w:rsidRPr="00965129">
              <w:rPr>
                <w:rFonts w:ascii="ITC Avant Garde Std Bk" w:hAnsi="ITC Avant Garde Std Bk"/>
                <w:b/>
                <w:bCs/>
                <w:i/>
                <w:iCs/>
                <w:sz w:val="21"/>
                <w:szCs w:val="21"/>
              </w:rPr>
              <w:t>Décimo</w:t>
            </w:r>
            <w:r w:rsidRPr="00965129">
              <w:rPr>
                <w:rFonts w:ascii="ITC Avant Garde Std Bk" w:hAnsi="ITC Avant Garde Std Bk"/>
                <w:i/>
                <w:iCs/>
                <w:sz w:val="21"/>
                <w:szCs w:val="21"/>
              </w:rPr>
              <w:t xml:space="preserve">. </w:t>
            </w:r>
            <w:r w:rsidRPr="00965129">
              <w:rPr>
                <w:rFonts w:ascii="ITC Avant Garde Std Bk" w:hAnsi="ITC Avant Garde Std Bk"/>
                <w:b/>
                <w:bCs/>
                <w:i/>
                <w:iCs/>
                <w:sz w:val="21"/>
                <w:szCs w:val="21"/>
                <w:u w:val="single"/>
              </w:rPr>
              <w:t>Los OC acreditados podrán solicitar la ampliación al alcance de su Acreditación.</w:t>
            </w:r>
            <w:r w:rsidRPr="00965129">
              <w:rPr>
                <w:rFonts w:ascii="ITC Avant Garde Std Bk" w:hAnsi="ITC Avant Garde Std Bk"/>
                <w:i/>
                <w:iCs/>
                <w:sz w:val="21"/>
                <w:szCs w:val="21"/>
              </w:rPr>
              <w:t xml:space="preserve"> Dicha solicitud de ampliación debe tramitarse observando el procedimiento establecido en los Lineamientos QUINTO y SEXTO de los presentes Lineamientos debiendo cumplirse por el OC cada vez que solicite al OAIFT la Acreditación respecto a una DT, en el entendido de que si alguno de esos requisitos ya fueron presentados para gestionar la Acreditación anterior y bajo protesta de decir verdad se manifiesta que no han cambiado las circunstancias o las personas a las que se refiere, no tendrán que presentarse nuevamente. La ampliación del alcance de la Acreditación considera dos supuestos, el primero, cuando el OC obtiene la acreditación por parte del OAIFT y, el segundo, cuando se obtiene por parte de un Organismo de Acreditación diferente.</w:t>
            </w:r>
          </w:p>
          <w:p w14:paraId="091BD0D2" w14:textId="318742AF" w:rsidR="00D77B7E" w:rsidRDefault="00965129" w:rsidP="00965129">
            <w:pPr>
              <w:pStyle w:val="Texto"/>
              <w:spacing w:line="230" w:lineRule="exact"/>
              <w:ind w:firstLine="0"/>
              <w:rPr>
                <w:rFonts w:ascii="ITC Avant Garde Std Bk" w:hAnsi="ITC Avant Garde Std Bk"/>
                <w:sz w:val="21"/>
                <w:szCs w:val="21"/>
              </w:rPr>
            </w:pPr>
            <w:r w:rsidRPr="00965129">
              <w:rPr>
                <w:rFonts w:ascii="ITC Avant Garde Std Bk" w:hAnsi="ITC Avant Garde Std Bk"/>
                <w:b/>
                <w:bCs/>
                <w:i/>
                <w:iCs/>
                <w:sz w:val="21"/>
                <w:szCs w:val="21"/>
              </w:rPr>
              <w:t>P</w:t>
            </w:r>
            <w:r w:rsidRPr="00965129">
              <w:rPr>
                <w:rFonts w:ascii="ITC Avant Garde Std Bk" w:hAnsi="ITC Avant Garde Std Bk"/>
                <w:b/>
                <w:bCs/>
                <w:i/>
                <w:iCs/>
                <w:sz w:val="21"/>
                <w:szCs w:val="21"/>
                <w:u w:val="single"/>
              </w:rPr>
              <w:t xml:space="preserve">ara el caso de OC acreditados por un </w:t>
            </w:r>
            <w:r w:rsidR="00FC0149">
              <w:rPr>
                <w:rFonts w:ascii="ITC Avant Garde Std Bk" w:hAnsi="ITC Avant Garde Std Bk"/>
                <w:b/>
                <w:bCs/>
                <w:i/>
                <w:iCs/>
                <w:sz w:val="21"/>
                <w:szCs w:val="21"/>
                <w:u w:val="single"/>
              </w:rPr>
              <w:t>[</w:t>
            </w:r>
            <w:r w:rsidR="00FC0149" w:rsidRPr="00FC0149">
              <w:rPr>
                <w:rFonts w:ascii="ITC Avant Garde Std Bk" w:hAnsi="ITC Avant Garde Std Bk"/>
                <w:b/>
                <w:bCs/>
                <w:i/>
                <w:iCs/>
                <w:sz w:val="21"/>
                <w:szCs w:val="21"/>
                <w:u w:val="single"/>
              </w:rPr>
              <w:t>Organismos de Acreditación</w:t>
            </w:r>
            <w:r w:rsidR="00FC0149">
              <w:rPr>
                <w:rFonts w:ascii="ITC Avant Garde Std Bk" w:hAnsi="ITC Avant Garde Std Bk"/>
                <w:b/>
                <w:bCs/>
                <w:i/>
                <w:iCs/>
                <w:sz w:val="21"/>
                <w:szCs w:val="21"/>
                <w:u w:val="single"/>
              </w:rPr>
              <w:t xml:space="preserve">] </w:t>
            </w:r>
            <w:r w:rsidRPr="00965129">
              <w:rPr>
                <w:rFonts w:ascii="ITC Avant Garde Std Bk" w:hAnsi="ITC Avant Garde Std Bk"/>
                <w:b/>
                <w:bCs/>
                <w:i/>
                <w:iCs/>
                <w:sz w:val="21"/>
                <w:szCs w:val="21"/>
                <w:u w:val="single"/>
              </w:rPr>
              <w:t>OA diferente al OAIFT deberá tramitarse la solicitud de ampliación al alcance de su Acreditación</w:t>
            </w:r>
            <w:r w:rsidRPr="00965129">
              <w:rPr>
                <w:rFonts w:ascii="ITC Avant Garde Std Bk" w:hAnsi="ITC Avant Garde Std Bk"/>
                <w:i/>
                <w:iCs/>
                <w:sz w:val="21"/>
                <w:szCs w:val="21"/>
              </w:rPr>
              <w:t xml:space="preserve"> observando, al menos, los procedimientos establecidos en los Lineamientos QUINTO y SEXTO, excepto en los requisitos específicos al OAIFT</w:t>
            </w:r>
            <w:r w:rsidR="00D228F2">
              <w:rPr>
                <w:rFonts w:ascii="ITC Avant Garde Std Bk" w:hAnsi="ITC Avant Garde Std Bk"/>
                <w:i/>
                <w:iCs/>
                <w:sz w:val="21"/>
                <w:szCs w:val="21"/>
              </w:rPr>
              <w:t>.</w:t>
            </w:r>
            <w:r>
              <w:rPr>
                <w:rFonts w:ascii="ITC Avant Garde Std Bk" w:hAnsi="ITC Avant Garde Std Bk"/>
                <w:sz w:val="21"/>
                <w:szCs w:val="21"/>
              </w:rPr>
              <w:t>”</w:t>
            </w:r>
          </w:p>
          <w:p w14:paraId="7C79C197" w14:textId="3F677A00" w:rsidR="00D228F2" w:rsidRDefault="00D228F2" w:rsidP="00965129">
            <w:pPr>
              <w:pStyle w:val="Texto"/>
              <w:spacing w:line="230" w:lineRule="exact"/>
              <w:ind w:firstLine="0"/>
              <w:rPr>
                <w:rFonts w:ascii="ITC Avant Garde Std Bk" w:hAnsi="ITC Avant Garde Std Bk"/>
                <w:sz w:val="21"/>
                <w:szCs w:val="21"/>
              </w:rPr>
            </w:pPr>
          </w:p>
          <w:p w14:paraId="6A4B80D2" w14:textId="31281F2A" w:rsidR="00D228F2" w:rsidRDefault="00D228F2" w:rsidP="00965129">
            <w:pPr>
              <w:pStyle w:val="Texto"/>
              <w:spacing w:line="230" w:lineRule="exact"/>
              <w:ind w:firstLine="0"/>
              <w:rPr>
                <w:rFonts w:ascii="ITC Avant Garde Std Bk" w:hAnsi="ITC Avant Garde Std Bk"/>
                <w:sz w:val="21"/>
                <w:szCs w:val="21"/>
              </w:rPr>
            </w:pPr>
            <w:r>
              <w:rPr>
                <w:rFonts w:ascii="ITC Avant Garde Std Bk" w:hAnsi="ITC Avant Garde Std Bk"/>
                <w:b/>
                <w:bCs/>
                <w:i/>
                <w:iCs/>
                <w:sz w:val="21"/>
                <w:szCs w:val="21"/>
              </w:rPr>
              <w:t>“</w:t>
            </w:r>
            <w:r w:rsidRPr="00D228F2">
              <w:rPr>
                <w:rFonts w:ascii="ITC Avant Garde Std Bk" w:hAnsi="ITC Avant Garde Std Bk"/>
                <w:b/>
                <w:bCs/>
                <w:i/>
                <w:iCs/>
                <w:sz w:val="21"/>
                <w:szCs w:val="21"/>
              </w:rPr>
              <w:t>Décimo Segundo</w:t>
            </w:r>
            <w:r w:rsidRPr="00D228F2">
              <w:rPr>
                <w:rFonts w:ascii="ITC Avant Garde Std Bk" w:hAnsi="ITC Avant Garde Std Bk"/>
                <w:i/>
                <w:iCs/>
                <w:sz w:val="21"/>
                <w:szCs w:val="21"/>
              </w:rPr>
              <w:t xml:space="preserve">. El OAIFT o </w:t>
            </w:r>
            <w:r w:rsidRPr="00D228F2">
              <w:rPr>
                <w:rFonts w:ascii="ITC Avant Garde Std Bk" w:hAnsi="ITC Avant Garde Std Bk"/>
                <w:b/>
                <w:bCs/>
                <w:i/>
                <w:iCs/>
                <w:sz w:val="21"/>
                <w:szCs w:val="21"/>
                <w:u w:val="single"/>
              </w:rPr>
              <w:t>el OA autorizado, este último requiriendo previamente opinión vinculante del Instituto a través de la Ventanilla Electrónica, deben suspender la Acreditación</w:t>
            </w:r>
            <w:r w:rsidRPr="00D228F2">
              <w:rPr>
                <w:rFonts w:ascii="ITC Avant Garde Std Bk" w:hAnsi="ITC Avant Garde Std Bk"/>
                <w:i/>
                <w:iCs/>
                <w:sz w:val="21"/>
                <w:szCs w:val="21"/>
              </w:rPr>
              <w:t xml:space="preserve"> y consecuentemente la Autorización del OC por cualquiera de las causas siguientes</w:t>
            </w:r>
            <w:r w:rsidRPr="00D228F2">
              <w:rPr>
                <w:rFonts w:ascii="ITC Avant Garde Std Bk" w:hAnsi="ITC Avant Garde Std Bk"/>
                <w:sz w:val="21"/>
                <w:szCs w:val="21"/>
              </w:rPr>
              <w:t>:</w:t>
            </w:r>
            <w:r w:rsidR="005509C2">
              <w:rPr>
                <w:rFonts w:ascii="ITC Avant Garde Std Bk" w:hAnsi="ITC Avant Garde Std Bk"/>
                <w:sz w:val="21"/>
                <w:szCs w:val="21"/>
              </w:rPr>
              <w:t xml:space="preserve">” </w:t>
            </w:r>
            <w:r>
              <w:rPr>
                <w:rFonts w:ascii="ITC Avant Garde Std Bk" w:hAnsi="ITC Avant Garde Std Bk"/>
                <w:sz w:val="21"/>
                <w:szCs w:val="21"/>
              </w:rPr>
              <w:t>(…)</w:t>
            </w:r>
          </w:p>
          <w:p w14:paraId="670741B4" w14:textId="6B405D9B" w:rsidR="00D228F2" w:rsidRDefault="00D228F2" w:rsidP="00965129">
            <w:pPr>
              <w:pStyle w:val="Texto"/>
              <w:spacing w:line="230" w:lineRule="exact"/>
              <w:ind w:firstLine="0"/>
              <w:rPr>
                <w:rFonts w:ascii="ITC Avant Garde Std Bk" w:hAnsi="ITC Avant Garde Std Bk"/>
                <w:sz w:val="21"/>
                <w:szCs w:val="21"/>
              </w:rPr>
            </w:pPr>
          </w:p>
          <w:p w14:paraId="1E0A3A61" w14:textId="564208CA" w:rsidR="005E6781" w:rsidRPr="00BD7E6E" w:rsidRDefault="005509C2" w:rsidP="00BD7E6E">
            <w:pPr>
              <w:pStyle w:val="Texto"/>
              <w:spacing w:line="230" w:lineRule="exact"/>
              <w:ind w:firstLine="0"/>
              <w:rPr>
                <w:rFonts w:ascii="ITC Avant Garde Std Bk" w:hAnsi="ITC Avant Garde Std Bk"/>
                <w:sz w:val="21"/>
                <w:szCs w:val="21"/>
              </w:rPr>
            </w:pPr>
            <w:r w:rsidRPr="005509C2">
              <w:rPr>
                <w:rFonts w:ascii="ITC Avant Garde Std Bk" w:hAnsi="ITC Avant Garde Std Bk"/>
                <w:i/>
                <w:iCs/>
                <w:sz w:val="21"/>
                <w:szCs w:val="21"/>
              </w:rPr>
              <w:lastRenderedPageBreak/>
              <w:t>“</w:t>
            </w:r>
            <w:r w:rsidRPr="005509C2">
              <w:rPr>
                <w:rFonts w:ascii="ITC Avant Garde Std Bk" w:hAnsi="ITC Avant Garde Std Bk"/>
                <w:b/>
                <w:bCs/>
                <w:i/>
                <w:iCs/>
                <w:sz w:val="21"/>
                <w:szCs w:val="21"/>
              </w:rPr>
              <w:t>Décimo Tercero</w:t>
            </w:r>
            <w:r w:rsidRPr="005509C2">
              <w:rPr>
                <w:rFonts w:ascii="ITC Avant Garde Std Bk" w:hAnsi="ITC Avant Garde Std Bk"/>
                <w:i/>
                <w:iCs/>
                <w:sz w:val="21"/>
                <w:szCs w:val="21"/>
              </w:rPr>
              <w:t xml:space="preserve">. El OAIFT o el </w:t>
            </w:r>
            <w:r w:rsidRPr="005509C2">
              <w:rPr>
                <w:rFonts w:ascii="ITC Avant Garde Std Bk" w:hAnsi="ITC Avant Garde Std Bk"/>
                <w:b/>
                <w:bCs/>
                <w:i/>
                <w:iCs/>
                <w:sz w:val="21"/>
                <w:szCs w:val="21"/>
                <w:u w:val="single"/>
              </w:rPr>
              <w:t>OA, este último requiriendo previamente opinión vinculante del Instituto a través de la Ventanilla Electrónica</w:t>
            </w:r>
            <w:r w:rsidRPr="005509C2">
              <w:rPr>
                <w:rFonts w:ascii="ITC Avant Garde Std Bk" w:hAnsi="ITC Avant Garde Std Bk"/>
                <w:i/>
                <w:iCs/>
                <w:sz w:val="21"/>
                <w:szCs w:val="21"/>
              </w:rPr>
              <w:t>, podrán revocar la Acreditación de un OC por cualquiera de las siguientes causas</w:t>
            </w:r>
            <w:r w:rsidRPr="005509C2">
              <w:rPr>
                <w:rFonts w:ascii="ITC Avant Garde Std Bk" w:hAnsi="ITC Avant Garde Std Bk"/>
                <w:sz w:val="21"/>
                <w:szCs w:val="21"/>
              </w:rPr>
              <w:t>:</w:t>
            </w:r>
            <w:r>
              <w:rPr>
                <w:rFonts w:ascii="ITC Avant Garde Std Bk" w:hAnsi="ITC Avant Garde Std Bk"/>
                <w:sz w:val="21"/>
                <w:szCs w:val="21"/>
              </w:rPr>
              <w:t>” (…)</w:t>
            </w:r>
          </w:p>
        </w:tc>
      </w:tr>
    </w:tbl>
    <w:p w14:paraId="37E6B748" w14:textId="77777777" w:rsidR="006166DB" w:rsidRPr="00AB1264" w:rsidRDefault="006166DB" w:rsidP="002434FF">
      <w:pPr>
        <w:spacing w:after="0" w:line="240" w:lineRule="auto"/>
        <w:contextualSpacing/>
        <w:mirrorIndents/>
        <w:rPr>
          <w:rFonts w:ascii="ITC Avant Garde Std Bk" w:hAnsi="ITC Avant Garde Std Bk"/>
          <w:color w:val="000000" w:themeColor="text1"/>
          <w:sz w:val="21"/>
          <w:szCs w:val="21"/>
        </w:rPr>
      </w:pPr>
    </w:p>
    <w:tbl>
      <w:tblPr>
        <w:tblStyle w:val="Tablaconcuadrcula"/>
        <w:tblpPr w:leftFromText="141" w:rightFromText="141" w:vertAnchor="text" w:horzAnchor="margin" w:tblpY="570"/>
        <w:tblW w:w="0" w:type="auto"/>
        <w:tblLook w:val="04A0" w:firstRow="1" w:lastRow="0" w:firstColumn="1" w:lastColumn="0" w:noHBand="0" w:noVBand="1"/>
      </w:tblPr>
      <w:tblGrid>
        <w:gridCol w:w="8828"/>
      </w:tblGrid>
      <w:tr w:rsidR="007D2FD6" w:rsidRPr="00AB1264" w14:paraId="1683D7BD" w14:textId="77777777" w:rsidTr="007D2FD6">
        <w:tc>
          <w:tcPr>
            <w:tcW w:w="8828" w:type="dxa"/>
          </w:tcPr>
          <w:p w14:paraId="48FCE8AF" w14:textId="77777777" w:rsidR="00C057F4" w:rsidRPr="003D57F0" w:rsidRDefault="00C057F4" w:rsidP="003D57F0">
            <w:pPr>
              <w:pStyle w:val="Prrafodelista"/>
              <w:numPr>
                <w:ilvl w:val="0"/>
                <w:numId w:val="15"/>
              </w:numPr>
              <w:mirrorIndents/>
              <w:jc w:val="both"/>
              <w:rPr>
                <w:rFonts w:ascii="ITC Avant Garde Std Bk" w:hAnsi="ITC Avant Garde Std Bk"/>
                <w:color w:val="000000" w:themeColor="text1"/>
                <w:sz w:val="21"/>
                <w:szCs w:val="21"/>
              </w:rPr>
            </w:pPr>
            <w:r w:rsidRPr="003D57F0">
              <w:rPr>
                <w:rFonts w:ascii="ITC Avant Garde Std Bk" w:hAnsi="ITC Avant Garde Std Bk"/>
                <w:color w:val="000000" w:themeColor="text1"/>
                <w:sz w:val="21"/>
                <w:szCs w:val="21"/>
              </w:rPr>
              <w:t>Inspección, verificación y vigilancia: Ley Federal de Telecomunicaciones y Radiodifusión, artículos 291, 292, 293, 294, 295 y 296.</w:t>
            </w:r>
          </w:p>
          <w:p w14:paraId="6A09D6D7" w14:textId="1E23168F" w:rsidR="007D2FD6" w:rsidRPr="003D57F0" w:rsidRDefault="002B075D" w:rsidP="003D57F0">
            <w:pPr>
              <w:pStyle w:val="Prrafodelista"/>
              <w:numPr>
                <w:ilvl w:val="0"/>
                <w:numId w:val="15"/>
              </w:numPr>
              <w:mirrorIndents/>
              <w:jc w:val="both"/>
              <w:rPr>
                <w:rFonts w:ascii="ITC Avant Garde Std Bk" w:hAnsi="ITC Avant Garde Std Bk"/>
                <w:color w:val="000000" w:themeColor="text1"/>
                <w:sz w:val="21"/>
                <w:szCs w:val="21"/>
              </w:rPr>
            </w:pPr>
            <w:r w:rsidRPr="003D57F0">
              <w:rPr>
                <w:rFonts w:ascii="ITC Avant Garde Std Bk" w:hAnsi="ITC Avant Garde Std Bk"/>
                <w:color w:val="000000" w:themeColor="text1"/>
                <w:sz w:val="21"/>
                <w:szCs w:val="21"/>
              </w:rPr>
              <w:t xml:space="preserve">Artículos: </w:t>
            </w:r>
            <w:r w:rsidR="00F37F96" w:rsidRPr="003D57F0">
              <w:rPr>
                <w:rFonts w:ascii="ITC Avant Garde Std Bk" w:hAnsi="ITC Avant Garde Std Bk"/>
                <w:color w:val="000000" w:themeColor="text1"/>
                <w:sz w:val="21"/>
                <w:szCs w:val="21"/>
              </w:rPr>
              <w:t>S</w:t>
            </w:r>
            <w:r w:rsidRPr="003D57F0">
              <w:rPr>
                <w:rFonts w:ascii="ITC Avant Garde Std Bk" w:hAnsi="ITC Avant Garde Std Bk"/>
                <w:color w:val="000000" w:themeColor="text1"/>
                <w:sz w:val="21"/>
                <w:szCs w:val="21"/>
              </w:rPr>
              <w:t xml:space="preserve">exto; </w:t>
            </w:r>
            <w:r w:rsidR="00F37F96" w:rsidRPr="003D57F0">
              <w:rPr>
                <w:rFonts w:ascii="ITC Avant Garde Std Bk" w:hAnsi="ITC Avant Garde Std Bk"/>
                <w:color w:val="000000" w:themeColor="text1"/>
                <w:sz w:val="21"/>
                <w:szCs w:val="21"/>
              </w:rPr>
              <w:t>N</w:t>
            </w:r>
            <w:r w:rsidRPr="003D57F0">
              <w:rPr>
                <w:rFonts w:ascii="ITC Avant Garde Std Bk" w:hAnsi="ITC Avant Garde Std Bk"/>
                <w:color w:val="000000" w:themeColor="text1"/>
                <w:sz w:val="21"/>
                <w:szCs w:val="21"/>
              </w:rPr>
              <w:t xml:space="preserve">oveno, fracción VI, y </w:t>
            </w:r>
            <w:r w:rsidR="00F37F96" w:rsidRPr="003D57F0">
              <w:rPr>
                <w:rFonts w:ascii="ITC Avant Garde Std Bk" w:hAnsi="ITC Avant Garde Std Bk"/>
                <w:color w:val="000000" w:themeColor="text1"/>
                <w:sz w:val="21"/>
                <w:szCs w:val="21"/>
              </w:rPr>
              <w:t>D</w:t>
            </w:r>
            <w:r w:rsidRPr="003D57F0">
              <w:rPr>
                <w:rFonts w:ascii="ITC Avant Garde Std Bk" w:hAnsi="ITC Avant Garde Std Bk"/>
                <w:color w:val="000000" w:themeColor="text1"/>
                <w:sz w:val="21"/>
                <w:szCs w:val="21"/>
              </w:rPr>
              <w:t>écimo cuarto de los Lineamientos</w:t>
            </w:r>
            <w:r w:rsidR="008B6C24" w:rsidRPr="003D57F0">
              <w:rPr>
                <w:rFonts w:ascii="ITC Avant Garde Std Bk" w:hAnsi="ITC Avant Garde Std Bk"/>
                <w:color w:val="000000" w:themeColor="text1"/>
                <w:sz w:val="21"/>
                <w:szCs w:val="21"/>
              </w:rPr>
              <w:t xml:space="preserve">. </w:t>
            </w:r>
          </w:p>
        </w:tc>
      </w:tr>
    </w:tbl>
    <w:p w14:paraId="21B252A3" w14:textId="77777777" w:rsidR="00DC3A1A" w:rsidRPr="00AB1264" w:rsidRDefault="00DC3A1A" w:rsidP="00DC3A1A">
      <w:pPr>
        <w:shd w:val="clear" w:color="auto" w:fill="C5E0B3" w:themeFill="accent6" w:themeFillTint="66"/>
        <w:spacing w:after="0" w:line="240" w:lineRule="auto"/>
        <w:contextualSpacing/>
        <w:mirrorIndents/>
        <w:jc w:val="both"/>
        <w:rPr>
          <w:rFonts w:ascii="ITC Avant Garde Std Bk" w:hAnsi="ITC Avant Garde Std Bk"/>
          <w:b/>
          <w:color w:val="000000" w:themeColor="text1"/>
          <w:sz w:val="21"/>
          <w:szCs w:val="21"/>
        </w:rPr>
      </w:pPr>
      <w:r w:rsidRPr="00AB1264">
        <w:rPr>
          <w:rFonts w:ascii="ITC Avant Garde Std Bk" w:hAnsi="ITC Avant Garde Std Bk"/>
          <w:b/>
          <w:color w:val="000000" w:themeColor="text1"/>
          <w:sz w:val="21"/>
          <w:szCs w:val="21"/>
        </w:rPr>
        <w:t>13.- Inspecciones, verificaciones o visitas domiciliarias relacionadas con la regulación y su fundamento legal:</w:t>
      </w:r>
    </w:p>
    <w:p w14:paraId="6F4BC737" w14:textId="5999110A" w:rsidR="006166DB" w:rsidRPr="00AB1264" w:rsidRDefault="006166DB" w:rsidP="002434FF">
      <w:pPr>
        <w:spacing w:after="0" w:line="240" w:lineRule="auto"/>
        <w:contextualSpacing/>
        <w:mirrorIndents/>
        <w:rPr>
          <w:rFonts w:ascii="ITC Avant Garde Std Bk" w:hAnsi="ITC Avant Garde Std Bk"/>
          <w:color w:val="000000" w:themeColor="text1"/>
          <w:sz w:val="21"/>
          <w:szCs w:val="21"/>
        </w:rPr>
      </w:pPr>
    </w:p>
    <w:p w14:paraId="602F9C20" w14:textId="1D855C42"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20310148" w14:textId="130AEE91"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256EE820" w14:textId="2ACBD6FD"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690366B3" w14:textId="4287C31C"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6D54DA18" w14:textId="6B3FAB26"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0495C852" w14:textId="01329A7B"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0D5D0600" w14:textId="44BBF303"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288650DD" w14:textId="43D8F7A4"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75A121BF" w14:textId="41988E0E"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148E77B2" w14:textId="38929B84"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p>
    <w:p w14:paraId="6B64E51A" w14:textId="18B60198" w:rsidR="004B7538" w:rsidRPr="00AB1264" w:rsidRDefault="004B7538" w:rsidP="002434FF">
      <w:pPr>
        <w:spacing w:after="0" w:line="240" w:lineRule="auto"/>
        <w:contextualSpacing/>
        <w:mirrorIndents/>
        <w:rPr>
          <w:rFonts w:ascii="ITC Avant Garde Std Bk" w:hAnsi="ITC Avant Garde Std Bk"/>
          <w:color w:val="000000" w:themeColor="text1"/>
          <w:sz w:val="21"/>
          <w:szCs w:val="21"/>
        </w:rPr>
      </w:pPr>
      <w:bookmarkStart w:id="0" w:name="_GoBack"/>
      <w:bookmarkEnd w:id="0"/>
    </w:p>
    <w:sectPr w:rsidR="004B7538" w:rsidRPr="00AB1264" w:rsidSect="003F1D7B">
      <w:headerReference w:type="default" r:id="rId11"/>
      <w:pgSz w:w="12240" w:h="15840"/>
      <w:pgMar w:top="2251"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7EE9C" w16cex:dateUtc="2022-11-11T03:4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31CE" w14:textId="77777777" w:rsidR="00120F2A" w:rsidRDefault="00120F2A" w:rsidP="006166DB">
      <w:pPr>
        <w:spacing w:after="0" w:line="240" w:lineRule="auto"/>
      </w:pPr>
      <w:r>
        <w:separator/>
      </w:r>
    </w:p>
  </w:endnote>
  <w:endnote w:type="continuationSeparator" w:id="0">
    <w:p w14:paraId="133650C2" w14:textId="77777777" w:rsidR="00120F2A" w:rsidRDefault="00120F2A" w:rsidP="00616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80E92" w14:textId="77777777" w:rsidR="00120F2A" w:rsidRDefault="00120F2A" w:rsidP="006166DB">
      <w:pPr>
        <w:spacing w:after="0" w:line="240" w:lineRule="auto"/>
      </w:pPr>
      <w:r>
        <w:separator/>
      </w:r>
    </w:p>
  </w:footnote>
  <w:footnote w:type="continuationSeparator" w:id="0">
    <w:p w14:paraId="02A85A98" w14:textId="77777777" w:rsidR="00120F2A" w:rsidRDefault="00120F2A" w:rsidP="00616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77722" w14:textId="0F4A20C6" w:rsidR="00120F2A" w:rsidRDefault="00120F2A" w:rsidP="007D2FD6">
    <w:pPr>
      <w:pStyle w:val="Encabezado"/>
      <w:tabs>
        <w:tab w:val="left" w:pos="2748"/>
      </w:tabs>
    </w:pPr>
    <w:r w:rsidRPr="001B3D06">
      <w:rPr>
        <w:noProof/>
        <w:lang w:eastAsia="es-MX"/>
      </w:rPr>
      <w:drawing>
        <wp:inline distT="0" distB="0" distL="0" distR="0" wp14:anchorId="62D493CC" wp14:editId="1036E2D6">
          <wp:extent cx="1000125" cy="695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95325"/>
                  </a:xfrm>
                  <a:prstGeom prst="rect">
                    <a:avLst/>
                  </a:prstGeom>
                  <a:noFill/>
                  <a:ln>
                    <a:noFill/>
                  </a:ln>
                </pic:spPr>
              </pic:pic>
            </a:graphicData>
          </a:graphic>
        </wp:inline>
      </w:drawing>
    </w:r>
    <w:r w:rsidRPr="007D2FD6">
      <w:rPr>
        <w:rFonts w:ascii="ITC Avant Garde" w:eastAsia="Calibri" w:hAnsi="ITC Avant Garde" w:cs="Times New Roman"/>
        <w:b/>
        <w:sz w:val="18"/>
        <w:szCs w:val="18"/>
      </w:rPr>
      <w:t xml:space="preserve"> </w:t>
    </w:r>
    <w:r>
      <w:rPr>
        <w:rFonts w:ascii="ITC Avant Garde" w:eastAsia="Calibri" w:hAnsi="ITC Avant Garde" w:cs="Times New Roman"/>
        <w:b/>
        <w:sz w:val="18"/>
        <w:szCs w:val="18"/>
      </w:rPr>
      <w:t xml:space="preserve">                                      </w:t>
    </w:r>
    <w:r w:rsidRPr="007D2FD6">
      <w:rPr>
        <w:rFonts w:ascii="ITC Avant Garde" w:hAnsi="ITC Avant Garde"/>
        <w:b/>
        <w:sz w:val="21"/>
        <w:szCs w:val="21"/>
      </w:rPr>
      <w:t>Cédula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05245"/>
    <w:multiLevelType w:val="hybridMultilevel"/>
    <w:tmpl w:val="F642ED76"/>
    <w:lvl w:ilvl="0" w:tplc="F67C94B8">
      <w:start w:val="1"/>
      <w:numFmt w:val="decimal"/>
      <w:lvlText w:val="%1."/>
      <w:lvlJc w:val="center"/>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702965"/>
    <w:multiLevelType w:val="hybridMultilevel"/>
    <w:tmpl w:val="07EEA368"/>
    <w:lvl w:ilvl="0" w:tplc="40C2A014">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6623EA2"/>
    <w:multiLevelType w:val="hybridMultilevel"/>
    <w:tmpl w:val="BB1C931E"/>
    <w:lvl w:ilvl="0" w:tplc="8F6C9CC8">
      <w:start w:val="1"/>
      <w:numFmt w:val="decimal"/>
      <w:lvlText w:val="%1)"/>
      <w:lvlJc w:val="left"/>
      <w:pPr>
        <w:ind w:left="720" w:hanging="360"/>
      </w:pPr>
      <w:rPr>
        <w:rFonts w:ascii="ITC Avant Garde" w:eastAsiaTheme="minorHAnsi" w:hAnsi="ITC Avant Garde"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47717F"/>
    <w:multiLevelType w:val="hybridMultilevel"/>
    <w:tmpl w:val="79C27424"/>
    <w:lvl w:ilvl="0" w:tplc="1FBCE5CC">
      <w:start w:val="1"/>
      <w:numFmt w:val="decimal"/>
      <w:lvlText w:val="%1."/>
      <w:lvlJc w:val="center"/>
      <w:pPr>
        <w:ind w:left="720" w:hanging="360"/>
      </w:pPr>
      <w:rPr>
        <w:rFonts w:ascii="ITC Avant Garde Std Bk" w:hAnsi="ITC Avant Garde Std Bk" w:hint="default"/>
        <w:b w:val="0"/>
        <w:bCs/>
        <w:sz w:val="21"/>
        <w:szCs w:val="2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AC7DF7"/>
    <w:multiLevelType w:val="hybridMultilevel"/>
    <w:tmpl w:val="F63601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0E6BAF"/>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CA17D6F"/>
    <w:multiLevelType w:val="hybridMultilevel"/>
    <w:tmpl w:val="07A6CEA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490756"/>
    <w:multiLevelType w:val="hybridMultilevel"/>
    <w:tmpl w:val="5ECAC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3F4C22"/>
    <w:multiLevelType w:val="hybridMultilevel"/>
    <w:tmpl w:val="0E228CFA"/>
    <w:lvl w:ilvl="0" w:tplc="F67C94B8">
      <w:start w:val="1"/>
      <w:numFmt w:val="decimal"/>
      <w:lvlText w:val="%1."/>
      <w:lvlJc w:val="center"/>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5E7E12"/>
    <w:multiLevelType w:val="hybridMultilevel"/>
    <w:tmpl w:val="7646C240"/>
    <w:lvl w:ilvl="0" w:tplc="CD2816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31566D"/>
    <w:multiLevelType w:val="hybridMultilevel"/>
    <w:tmpl w:val="48D80E4A"/>
    <w:lvl w:ilvl="0" w:tplc="57B65E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D6424E"/>
    <w:multiLevelType w:val="hybridMultilevel"/>
    <w:tmpl w:val="DB222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5B240C"/>
    <w:multiLevelType w:val="multilevel"/>
    <w:tmpl w:val="58320A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91C0A4C"/>
    <w:multiLevelType w:val="hybridMultilevel"/>
    <w:tmpl w:val="3C1678D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6"/>
  </w:num>
  <w:num w:numId="6">
    <w:abstractNumId w:val="15"/>
  </w:num>
  <w:num w:numId="7">
    <w:abstractNumId w:val="14"/>
  </w:num>
  <w:num w:numId="8">
    <w:abstractNumId w:val="7"/>
  </w:num>
  <w:num w:numId="9">
    <w:abstractNumId w:val="8"/>
  </w:num>
  <w:num w:numId="10">
    <w:abstractNumId w:val="13"/>
  </w:num>
  <w:num w:numId="11">
    <w:abstractNumId w:val="0"/>
  </w:num>
  <w:num w:numId="12">
    <w:abstractNumId w:val="5"/>
  </w:num>
  <w:num w:numId="13">
    <w:abstractNumId w:val="10"/>
  </w:num>
  <w:num w:numId="14">
    <w:abstractNumId w:val="12"/>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catalog"/>
    <w:dataType w:val="textFile"/>
    <w:activeRecord w:val="-1"/>
  </w:mailMerge>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DB"/>
    <w:rsid w:val="00085CAE"/>
    <w:rsid w:val="000911B6"/>
    <w:rsid w:val="000958D8"/>
    <w:rsid w:val="00120F2A"/>
    <w:rsid w:val="001434D0"/>
    <w:rsid w:val="00160C02"/>
    <w:rsid w:val="001A0D96"/>
    <w:rsid w:val="001C2F28"/>
    <w:rsid w:val="001C36BF"/>
    <w:rsid w:val="001D0BED"/>
    <w:rsid w:val="001F3494"/>
    <w:rsid w:val="00207BA8"/>
    <w:rsid w:val="00223B0B"/>
    <w:rsid w:val="002434FF"/>
    <w:rsid w:val="00250D5A"/>
    <w:rsid w:val="0026494F"/>
    <w:rsid w:val="002B075D"/>
    <w:rsid w:val="002B0B24"/>
    <w:rsid w:val="002E37B6"/>
    <w:rsid w:val="002F0812"/>
    <w:rsid w:val="003214F4"/>
    <w:rsid w:val="00332FE9"/>
    <w:rsid w:val="00366E21"/>
    <w:rsid w:val="00384692"/>
    <w:rsid w:val="003A162A"/>
    <w:rsid w:val="003D57F0"/>
    <w:rsid w:val="003F1D7B"/>
    <w:rsid w:val="00400B8B"/>
    <w:rsid w:val="00405899"/>
    <w:rsid w:val="00446F0C"/>
    <w:rsid w:val="004B7538"/>
    <w:rsid w:val="004C31A6"/>
    <w:rsid w:val="004C75E5"/>
    <w:rsid w:val="004D6D14"/>
    <w:rsid w:val="004E552A"/>
    <w:rsid w:val="005034EB"/>
    <w:rsid w:val="0053007A"/>
    <w:rsid w:val="005509C2"/>
    <w:rsid w:val="00585BD4"/>
    <w:rsid w:val="005E34D0"/>
    <w:rsid w:val="005E6781"/>
    <w:rsid w:val="005F0181"/>
    <w:rsid w:val="0061003C"/>
    <w:rsid w:val="006166DB"/>
    <w:rsid w:val="006441CF"/>
    <w:rsid w:val="0065492B"/>
    <w:rsid w:val="006911B3"/>
    <w:rsid w:val="006D779E"/>
    <w:rsid w:val="006F7E1D"/>
    <w:rsid w:val="00703626"/>
    <w:rsid w:val="00720D02"/>
    <w:rsid w:val="007466F1"/>
    <w:rsid w:val="0078318D"/>
    <w:rsid w:val="00797FED"/>
    <w:rsid w:val="007D2FD6"/>
    <w:rsid w:val="007F5106"/>
    <w:rsid w:val="008017FB"/>
    <w:rsid w:val="00802508"/>
    <w:rsid w:val="00815D92"/>
    <w:rsid w:val="0081641E"/>
    <w:rsid w:val="0089205E"/>
    <w:rsid w:val="008B6C24"/>
    <w:rsid w:val="008F6B0F"/>
    <w:rsid w:val="0092333A"/>
    <w:rsid w:val="00965129"/>
    <w:rsid w:val="009701A3"/>
    <w:rsid w:val="00977ED5"/>
    <w:rsid w:val="009918CF"/>
    <w:rsid w:val="009A6722"/>
    <w:rsid w:val="009D567D"/>
    <w:rsid w:val="009E20C2"/>
    <w:rsid w:val="00A4639D"/>
    <w:rsid w:val="00A70F6B"/>
    <w:rsid w:val="00A72DE6"/>
    <w:rsid w:val="00A93C7F"/>
    <w:rsid w:val="00AB1264"/>
    <w:rsid w:val="00AC079F"/>
    <w:rsid w:val="00AD4846"/>
    <w:rsid w:val="00AF71CC"/>
    <w:rsid w:val="00B018E8"/>
    <w:rsid w:val="00B30E6B"/>
    <w:rsid w:val="00B7085B"/>
    <w:rsid w:val="00B8531B"/>
    <w:rsid w:val="00BD7E6E"/>
    <w:rsid w:val="00BE45D0"/>
    <w:rsid w:val="00BF12C8"/>
    <w:rsid w:val="00C057F4"/>
    <w:rsid w:val="00C42648"/>
    <w:rsid w:val="00C76443"/>
    <w:rsid w:val="00C8049B"/>
    <w:rsid w:val="00C856FF"/>
    <w:rsid w:val="00C95929"/>
    <w:rsid w:val="00CF5F25"/>
    <w:rsid w:val="00D14569"/>
    <w:rsid w:val="00D228F2"/>
    <w:rsid w:val="00D258BF"/>
    <w:rsid w:val="00D31C9E"/>
    <w:rsid w:val="00D37D67"/>
    <w:rsid w:val="00D44093"/>
    <w:rsid w:val="00D737CE"/>
    <w:rsid w:val="00D77B7E"/>
    <w:rsid w:val="00D816FF"/>
    <w:rsid w:val="00D86C7D"/>
    <w:rsid w:val="00D93EA9"/>
    <w:rsid w:val="00DC3A1A"/>
    <w:rsid w:val="00DF074B"/>
    <w:rsid w:val="00DF1654"/>
    <w:rsid w:val="00E70994"/>
    <w:rsid w:val="00EF614E"/>
    <w:rsid w:val="00F014C6"/>
    <w:rsid w:val="00F30AF6"/>
    <w:rsid w:val="00F37F96"/>
    <w:rsid w:val="00F42CB3"/>
    <w:rsid w:val="00F52381"/>
    <w:rsid w:val="00F54CB3"/>
    <w:rsid w:val="00F62AAD"/>
    <w:rsid w:val="00F71208"/>
    <w:rsid w:val="00F73022"/>
    <w:rsid w:val="00FA4E22"/>
    <w:rsid w:val="00FC0149"/>
    <w:rsid w:val="00FE1D55"/>
    <w:rsid w:val="00FF4F02"/>
    <w:rsid w:val="4D0035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A2AB15"/>
  <w15:chartTrackingRefBased/>
  <w15:docId w15:val="{EA4D9E9B-515F-4595-9A06-62A20A5E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6DB"/>
  </w:style>
  <w:style w:type="paragraph" w:styleId="Ttulo1">
    <w:name w:val="heading 1"/>
    <w:basedOn w:val="Normal"/>
    <w:next w:val="Normal"/>
    <w:link w:val="Ttulo1Car"/>
    <w:uiPriority w:val="9"/>
    <w:qFormat/>
    <w:rsid w:val="00085C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85C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85C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085CA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085CA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085CA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085CA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1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166DB"/>
    <w:pPr>
      <w:ind w:left="720"/>
      <w:contextualSpacing/>
    </w:pPr>
  </w:style>
  <w:style w:type="character" w:styleId="Hipervnculo">
    <w:name w:val="Hyperlink"/>
    <w:basedOn w:val="Fuentedeprrafopredeter"/>
    <w:uiPriority w:val="99"/>
    <w:unhideWhenUsed/>
    <w:rsid w:val="006166DB"/>
    <w:rPr>
      <w:strike w:val="0"/>
      <w:dstrike w:val="0"/>
      <w:color w:val="0000FF"/>
      <w:u w:val="none"/>
      <w:effect w:val="none"/>
      <w:bdr w:val="none" w:sz="0" w:space="0" w:color="auto" w:frame="1"/>
    </w:rPr>
  </w:style>
  <w:style w:type="character" w:styleId="Refdecomentario">
    <w:name w:val="annotation reference"/>
    <w:basedOn w:val="Fuentedeprrafopredeter"/>
    <w:uiPriority w:val="99"/>
    <w:semiHidden/>
    <w:unhideWhenUsed/>
    <w:rsid w:val="006166DB"/>
    <w:rPr>
      <w:sz w:val="16"/>
      <w:szCs w:val="16"/>
    </w:rPr>
  </w:style>
  <w:style w:type="character" w:styleId="Textodelmarcadordeposicin">
    <w:name w:val="Placeholder Text"/>
    <w:basedOn w:val="Fuentedeprrafopredeter"/>
    <w:uiPriority w:val="99"/>
    <w:semiHidden/>
    <w:rsid w:val="006166DB"/>
    <w:rPr>
      <w:color w:val="808080"/>
    </w:rPr>
  </w:style>
  <w:style w:type="paragraph" w:styleId="Encabezado">
    <w:name w:val="header"/>
    <w:basedOn w:val="Normal"/>
    <w:link w:val="EncabezadoCar"/>
    <w:uiPriority w:val="99"/>
    <w:unhideWhenUsed/>
    <w:rsid w:val="006166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6DB"/>
  </w:style>
  <w:style w:type="paragraph" w:styleId="Piedepgina">
    <w:name w:val="footer"/>
    <w:basedOn w:val="Normal"/>
    <w:link w:val="PiedepginaCar"/>
    <w:uiPriority w:val="99"/>
    <w:unhideWhenUsed/>
    <w:rsid w:val="006166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6DB"/>
  </w:style>
  <w:style w:type="character" w:customStyle="1" w:styleId="Ttulo1Car">
    <w:name w:val="Título 1 Car"/>
    <w:basedOn w:val="Fuentedeprrafopredeter"/>
    <w:link w:val="Ttulo1"/>
    <w:uiPriority w:val="9"/>
    <w:rsid w:val="00085CA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085CA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085CA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085CAE"/>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rsid w:val="00085CA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085CA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085CAE"/>
    <w:rPr>
      <w:rFonts w:asciiTheme="majorHAnsi" w:eastAsiaTheme="majorEastAsia" w:hAnsiTheme="majorHAnsi" w:cstheme="majorBidi"/>
      <w:i/>
      <w:iCs/>
      <w:color w:val="1F4D78" w:themeColor="accent1" w:themeShade="7F"/>
    </w:rPr>
  </w:style>
  <w:style w:type="character" w:customStyle="1" w:styleId="Estilo1">
    <w:name w:val="Estilo1"/>
    <w:uiPriority w:val="1"/>
    <w:rsid w:val="00085CAE"/>
    <w:rPr>
      <w:rFonts w:ascii="Times New Roman" w:hAnsi="Times New Roman"/>
    </w:rPr>
  </w:style>
  <w:style w:type="character" w:customStyle="1" w:styleId="Estilo2">
    <w:name w:val="Estilo2"/>
    <w:basedOn w:val="Fuentedeprrafopredeter"/>
    <w:uiPriority w:val="1"/>
    <w:rsid w:val="00085CAE"/>
    <w:rPr>
      <w:rFonts w:ascii="ITC Avant Garde Std Bk" w:hAnsi="ITC Avant Garde Std Bk"/>
    </w:rPr>
  </w:style>
  <w:style w:type="character" w:customStyle="1" w:styleId="Estilo3">
    <w:name w:val="Estilo3"/>
    <w:basedOn w:val="Fuentedeprrafopredeter"/>
    <w:uiPriority w:val="1"/>
    <w:rsid w:val="00085CAE"/>
    <w:rPr>
      <w:rFonts w:ascii="ITC Avant Garde Std Bk" w:hAnsi="ITC Avant Garde Std Bk"/>
      <w:sz w:val="22"/>
    </w:rPr>
  </w:style>
  <w:style w:type="character" w:customStyle="1" w:styleId="Estilo4">
    <w:name w:val="Estilo4"/>
    <w:basedOn w:val="Fuentedeprrafopredeter"/>
    <w:uiPriority w:val="1"/>
    <w:rsid w:val="00085CAE"/>
    <w:rPr>
      <w:rFonts w:ascii="ITC Avant Garde Std Bk" w:hAnsi="ITC Avant Garde Std Bk"/>
      <w:sz w:val="22"/>
    </w:rPr>
  </w:style>
  <w:style w:type="paragraph" w:styleId="Textocomentario">
    <w:name w:val="annotation text"/>
    <w:basedOn w:val="Normal"/>
    <w:link w:val="TextocomentarioCar"/>
    <w:uiPriority w:val="99"/>
    <w:unhideWhenUsed/>
    <w:rsid w:val="005F0181"/>
    <w:pPr>
      <w:spacing w:line="240" w:lineRule="auto"/>
    </w:pPr>
    <w:rPr>
      <w:sz w:val="20"/>
      <w:szCs w:val="20"/>
    </w:rPr>
  </w:style>
  <w:style w:type="character" w:customStyle="1" w:styleId="TextocomentarioCar">
    <w:name w:val="Texto comentario Car"/>
    <w:basedOn w:val="Fuentedeprrafopredeter"/>
    <w:link w:val="Textocomentario"/>
    <w:uiPriority w:val="99"/>
    <w:rsid w:val="005F0181"/>
    <w:rPr>
      <w:sz w:val="20"/>
      <w:szCs w:val="20"/>
    </w:rPr>
  </w:style>
  <w:style w:type="paragraph" w:styleId="Asuntodelcomentario">
    <w:name w:val="annotation subject"/>
    <w:basedOn w:val="Textocomentario"/>
    <w:next w:val="Textocomentario"/>
    <w:link w:val="AsuntodelcomentarioCar"/>
    <w:uiPriority w:val="99"/>
    <w:semiHidden/>
    <w:unhideWhenUsed/>
    <w:rsid w:val="005F0181"/>
    <w:rPr>
      <w:b/>
      <w:bCs/>
    </w:rPr>
  </w:style>
  <w:style w:type="character" w:customStyle="1" w:styleId="AsuntodelcomentarioCar">
    <w:name w:val="Asunto del comentario Car"/>
    <w:basedOn w:val="TextocomentarioCar"/>
    <w:link w:val="Asuntodelcomentario"/>
    <w:uiPriority w:val="99"/>
    <w:semiHidden/>
    <w:rsid w:val="005F0181"/>
    <w:rPr>
      <w:b/>
      <w:bCs/>
      <w:sz w:val="20"/>
      <w:szCs w:val="20"/>
    </w:rPr>
  </w:style>
  <w:style w:type="paragraph" w:styleId="Textodeglobo">
    <w:name w:val="Balloon Text"/>
    <w:basedOn w:val="Normal"/>
    <w:link w:val="TextodegloboCar"/>
    <w:uiPriority w:val="99"/>
    <w:semiHidden/>
    <w:unhideWhenUsed/>
    <w:rsid w:val="005F01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181"/>
    <w:rPr>
      <w:rFonts w:ascii="Segoe UI" w:hAnsi="Segoe UI" w:cs="Segoe UI"/>
      <w:sz w:val="18"/>
      <w:szCs w:val="18"/>
    </w:rPr>
  </w:style>
  <w:style w:type="paragraph" w:customStyle="1" w:styleId="Texto">
    <w:name w:val="Texto"/>
    <w:basedOn w:val="Normal"/>
    <w:link w:val="TextoCar"/>
    <w:rsid w:val="009233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2333A"/>
    <w:rPr>
      <w:rFonts w:ascii="Arial" w:eastAsia="Times New Roman" w:hAnsi="Arial" w:cs="Arial"/>
      <w:sz w:val="18"/>
      <w:szCs w:val="20"/>
      <w:lang w:val="es-ES" w:eastAsia="es-ES"/>
    </w:rPr>
  </w:style>
  <w:style w:type="paragraph" w:styleId="Revisin">
    <w:name w:val="Revision"/>
    <w:hidden/>
    <w:uiPriority w:val="99"/>
    <w:semiHidden/>
    <w:rsid w:val="00A46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B8DF5F8E06C4C67A1656A6E13A446D8"/>
        <w:category>
          <w:name w:val="General"/>
          <w:gallery w:val="placeholder"/>
        </w:category>
        <w:types>
          <w:type w:val="bbPlcHdr"/>
        </w:types>
        <w:behaviors>
          <w:behavior w:val="content"/>
        </w:behaviors>
        <w:guid w:val="{BE92FB96-1376-4778-93E7-8A4E4D146D0B}"/>
      </w:docPartPr>
      <w:docPartBody>
        <w:p w:rsidR="00017150" w:rsidRDefault="006D779E" w:rsidP="006D779E">
          <w:pPr>
            <w:pStyle w:val="AB8DF5F8E06C4C67A1656A6E13A446D8"/>
          </w:pPr>
          <w:r w:rsidRPr="00BB6A43">
            <w:rPr>
              <w:rStyle w:val="Textodelmarcadordeposicin"/>
            </w:rPr>
            <w:t>Haga clic aquí o pulse para escribir una fecha.</w:t>
          </w:r>
        </w:p>
      </w:docPartBody>
    </w:docPart>
    <w:docPart>
      <w:docPartPr>
        <w:name w:val="C45E60C1C6B943CF80B1721B9C53D3AF"/>
        <w:category>
          <w:name w:val="General"/>
          <w:gallery w:val="placeholder"/>
        </w:category>
        <w:types>
          <w:type w:val="bbPlcHdr"/>
        </w:types>
        <w:behaviors>
          <w:behavior w:val="content"/>
        </w:behaviors>
        <w:guid w:val="{E00E2E31-9930-489B-9A55-7CC7108A219B}"/>
      </w:docPartPr>
      <w:docPartBody>
        <w:p w:rsidR="00017150" w:rsidRDefault="006D779E" w:rsidP="006D779E">
          <w:pPr>
            <w:pStyle w:val="C45E60C1C6B943CF80B1721B9C53D3AF"/>
          </w:pPr>
          <w:r w:rsidRPr="00BB6A43">
            <w:rPr>
              <w:rStyle w:val="Textodelmarcadordeposicin"/>
            </w:rPr>
            <w:t>Haga clic aquí o pulse para escribir una fecha.</w:t>
          </w:r>
        </w:p>
      </w:docPartBody>
    </w:docPart>
    <w:docPart>
      <w:docPartPr>
        <w:name w:val="5233E99645114FB3B3B67F7B8A2D413B"/>
        <w:category>
          <w:name w:val="General"/>
          <w:gallery w:val="placeholder"/>
        </w:category>
        <w:types>
          <w:type w:val="bbPlcHdr"/>
        </w:types>
        <w:behaviors>
          <w:behavior w:val="content"/>
        </w:behaviors>
        <w:guid w:val="{7EF8B46C-9F4B-40BD-89AC-110F37790D90}"/>
      </w:docPartPr>
      <w:docPartBody>
        <w:p w:rsidR="00017150" w:rsidRDefault="006D779E" w:rsidP="006D779E">
          <w:pPr>
            <w:pStyle w:val="6AC0039F80B14E42AC789819265ECFFB"/>
          </w:pPr>
          <w:r w:rsidRPr="00BB6A43">
            <w:rPr>
              <w:rStyle w:val="Textodelmarcadordeposicin"/>
            </w:rPr>
            <w:t>Elija un elemento.</w:t>
          </w:r>
        </w:p>
      </w:docPartBody>
    </w:docPart>
    <w:docPart>
      <w:docPartPr>
        <w:name w:val="6AC0039F80B14E42AC789819265ECFFB"/>
        <w:category>
          <w:name w:val="General"/>
          <w:gallery w:val="placeholder"/>
        </w:category>
        <w:types>
          <w:type w:val="bbPlcHdr"/>
        </w:types>
        <w:behaviors>
          <w:behavior w:val="content"/>
        </w:behaviors>
        <w:guid w:val="{8051B633-0AD7-402C-BC4D-8D2C5ECDA53E}"/>
      </w:docPartPr>
      <w:docPartBody>
        <w:p w:rsidR="00017150" w:rsidRDefault="006D779E" w:rsidP="006D779E">
          <w:pPr>
            <w:pStyle w:val="0F5A8BA285AC404EA7CF86593950CDFB5"/>
          </w:pPr>
          <w:r w:rsidRPr="00BB6A43">
            <w:rPr>
              <w:rStyle w:val="Textodelmarcadordeposicin"/>
            </w:rPr>
            <w:t>Elija un elemento.</w:t>
          </w:r>
        </w:p>
      </w:docPartBody>
    </w:docPart>
    <w:docPart>
      <w:docPartPr>
        <w:name w:val="0F5A8BA285AC404EA7CF86593950CDFB"/>
        <w:category>
          <w:name w:val="General"/>
          <w:gallery w:val="placeholder"/>
        </w:category>
        <w:types>
          <w:type w:val="bbPlcHdr"/>
        </w:types>
        <w:behaviors>
          <w:behavior w:val="content"/>
        </w:behaviors>
        <w:guid w:val="{6AE38DAE-24F9-489A-BDDD-9AD948FA278F}"/>
      </w:docPartPr>
      <w:docPartBody>
        <w:p w:rsidR="00017150" w:rsidRDefault="00A72DE6" w:rsidP="00A72DE6">
          <w:r w:rsidRPr="00BB6A43">
            <w:rPr>
              <w:rStyle w:val="Textodelmarcadordeposicin"/>
            </w:rPr>
            <w:t>Elija un elemento.</w:t>
          </w:r>
        </w:p>
      </w:docPartBody>
    </w:docPart>
    <w:docPart>
      <w:docPartPr>
        <w:name w:val="74480DB032444D7CA04A2EC42A53E5F8"/>
        <w:category>
          <w:name w:val="General"/>
          <w:gallery w:val="placeholder"/>
        </w:category>
        <w:types>
          <w:type w:val="bbPlcHdr"/>
        </w:types>
        <w:behaviors>
          <w:behavior w:val="content"/>
        </w:behaviors>
        <w:guid w:val="{B709F208-E653-4C49-894D-D4B82C1BECC1}"/>
      </w:docPartPr>
      <w:docPartBody>
        <w:p w:rsidR="002F0812" w:rsidRDefault="002F0812" w:rsidP="002F0812">
          <w:r w:rsidRPr="00BB6A43">
            <w:rPr>
              <w:rStyle w:val="Textodelmarcadordeposicin"/>
            </w:rPr>
            <w:t>Haga clic aquí o pulse para escribir una fecha.</w:t>
          </w:r>
        </w:p>
      </w:docPartBody>
    </w:docPart>
    <w:docPart>
      <w:docPartPr>
        <w:name w:val="116AF818B57641F79234FE5C1310B6CD"/>
        <w:category>
          <w:name w:val="General"/>
          <w:gallery w:val="placeholder"/>
        </w:category>
        <w:types>
          <w:type w:val="bbPlcHdr"/>
        </w:types>
        <w:behaviors>
          <w:behavior w:val="content"/>
        </w:behaviors>
        <w:guid w:val="{71B44838-C467-47D4-8736-FF77C9ADC6D2}"/>
      </w:docPartPr>
      <w:docPartBody>
        <w:p w:rsidR="00D31C9E" w:rsidRDefault="0026494F" w:rsidP="0026494F">
          <w:r w:rsidRPr="00BB6A43">
            <w:rPr>
              <w:rStyle w:val="Textodelmarcadordeposicin"/>
            </w:rPr>
            <w:t>Elija un elemento.</w:t>
          </w:r>
        </w:p>
      </w:docPartBody>
    </w:docPart>
    <w:docPart>
      <w:docPartPr>
        <w:name w:val="FE8EC271ABE04DCE9F227F10B767E9FC"/>
        <w:category>
          <w:name w:val="General"/>
          <w:gallery w:val="placeholder"/>
        </w:category>
        <w:types>
          <w:type w:val="bbPlcHdr"/>
        </w:types>
        <w:behaviors>
          <w:behavior w:val="content"/>
        </w:behaviors>
        <w:guid w:val="{2B0D1542-FBCC-494E-A2F1-5E63172FFBCD}"/>
      </w:docPartPr>
      <w:docPartBody>
        <w:p w:rsidR="001842EB" w:rsidRDefault="00D31C9E" w:rsidP="00D31C9E">
          <w:r w:rsidRPr="00BB6A43">
            <w:rPr>
              <w:rStyle w:val="Textodelmarcadordeposicin"/>
            </w:rPr>
            <w:t>Elija un elemento.</w:t>
          </w:r>
        </w:p>
      </w:docPartBody>
    </w:docPart>
    <w:docPart>
      <w:docPartPr>
        <w:name w:val="9F00FC21C020429A8082CAF134E9ADED"/>
        <w:category>
          <w:name w:val="General"/>
          <w:gallery w:val="placeholder"/>
        </w:category>
        <w:types>
          <w:type w:val="bbPlcHdr"/>
        </w:types>
        <w:behaviors>
          <w:behavior w:val="content"/>
        </w:behaviors>
        <w:guid w:val="{C104F959-D138-43F3-824E-AF16326A3DF1}"/>
      </w:docPartPr>
      <w:docPartBody>
        <w:p w:rsidR="002B6674" w:rsidRDefault="0053007A" w:rsidP="0053007A">
          <w:pPr>
            <w:pStyle w:val="9F00FC21C020429A8082CAF134E9ADED"/>
          </w:pPr>
          <w:r w:rsidRPr="00BB6A43">
            <w:rPr>
              <w:rStyle w:val="Textodelmarcadordeposicin"/>
            </w:rPr>
            <w:t>Elija un elemento.</w:t>
          </w:r>
        </w:p>
      </w:docPartBody>
    </w:docPart>
    <w:docPart>
      <w:docPartPr>
        <w:name w:val="F5C1BB072E6D4C4282FDDE3962D4995C"/>
        <w:category>
          <w:name w:val="General"/>
          <w:gallery w:val="placeholder"/>
        </w:category>
        <w:types>
          <w:type w:val="bbPlcHdr"/>
        </w:types>
        <w:behaviors>
          <w:behavior w:val="content"/>
        </w:behaviors>
        <w:guid w:val="{1897DA40-C1ED-4BC9-AFB7-B479119FC90E}"/>
      </w:docPartPr>
      <w:docPartBody>
        <w:p w:rsidR="002B6674" w:rsidRDefault="0053007A" w:rsidP="0053007A">
          <w:pPr>
            <w:pStyle w:val="F5C1BB072E6D4C4282FDDE3962D4995C"/>
          </w:pPr>
          <w:r w:rsidRPr="00BB6A43">
            <w:rPr>
              <w:rStyle w:val="Textodelmarcadordeposicin"/>
            </w:rPr>
            <w:t>Elija un elemento.</w:t>
          </w:r>
        </w:p>
      </w:docPartBody>
    </w:docPart>
    <w:docPart>
      <w:docPartPr>
        <w:name w:val="8C89D8584696490DA91669617F15BD2E"/>
        <w:category>
          <w:name w:val="General"/>
          <w:gallery w:val="placeholder"/>
        </w:category>
        <w:types>
          <w:type w:val="bbPlcHdr"/>
        </w:types>
        <w:behaviors>
          <w:behavior w:val="content"/>
        </w:behaviors>
        <w:guid w:val="{256D6533-494A-4B96-A0F6-0C3536606522}"/>
      </w:docPartPr>
      <w:docPartBody>
        <w:p w:rsidR="002B6674" w:rsidRDefault="0053007A" w:rsidP="0053007A">
          <w:pPr>
            <w:pStyle w:val="8C89D8584696490DA91669617F15BD2E"/>
          </w:pPr>
          <w:r w:rsidRPr="00BB6A43">
            <w:rPr>
              <w:rStyle w:val="Textodelmarcadordeposicin"/>
            </w:rPr>
            <w:t>Elija un elemento.</w:t>
          </w:r>
        </w:p>
      </w:docPartBody>
    </w:docPart>
    <w:docPart>
      <w:docPartPr>
        <w:name w:val="3EBBDFBFE6584C828C14C9F863F08628"/>
        <w:category>
          <w:name w:val="General"/>
          <w:gallery w:val="placeholder"/>
        </w:category>
        <w:types>
          <w:type w:val="bbPlcHdr"/>
        </w:types>
        <w:behaviors>
          <w:behavior w:val="content"/>
        </w:behaviors>
        <w:guid w:val="{0E02F8C6-6911-4B3A-9179-4052575A0E75}"/>
      </w:docPartPr>
      <w:docPartBody>
        <w:p w:rsidR="002B6674" w:rsidRDefault="0053007A" w:rsidP="0053007A">
          <w:pPr>
            <w:pStyle w:val="3EBBDFBFE6584C828C14C9F863F08628"/>
          </w:pPr>
          <w:r w:rsidRPr="00BB6A43">
            <w:rPr>
              <w:rStyle w:val="Textodelmarcadordeposicin"/>
            </w:rPr>
            <w:t>Elija un elemento.</w:t>
          </w:r>
        </w:p>
      </w:docPartBody>
    </w:docPart>
    <w:docPart>
      <w:docPartPr>
        <w:name w:val="6489D89F107549359F7BE9364F4DB361"/>
        <w:category>
          <w:name w:val="General"/>
          <w:gallery w:val="placeholder"/>
        </w:category>
        <w:types>
          <w:type w:val="bbPlcHdr"/>
        </w:types>
        <w:behaviors>
          <w:behavior w:val="content"/>
        </w:behaviors>
        <w:guid w:val="{D9ED8180-227A-4639-8212-2629C3B0135F}"/>
      </w:docPartPr>
      <w:docPartBody>
        <w:p w:rsidR="002B6674" w:rsidRDefault="0053007A" w:rsidP="0053007A">
          <w:pPr>
            <w:pStyle w:val="6489D89F107549359F7BE9364F4DB361"/>
          </w:pPr>
          <w:r w:rsidRPr="00BB6A43">
            <w:rPr>
              <w:rStyle w:val="Textodelmarcadordeposicin"/>
            </w:rPr>
            <w:t>Elija un elemento.</w:t>
          </w:r>
        </w:p>
      </w:docPartBody>
    </w:docPart>
    <w:docPart>
      <w:docPartPr>
        <w:name w:val="747D639CF61943B683BC530764B3F96C"/>
        <w:category>
          <w:name w:val="General"/>
          <w:gallery w:val="placeholder"/>
        </w:category>
        <w:types>
          <w:type w:val="bbPlcHdr"/>
        </w:types>
        <w:behaviors>
          <w:behavior w:val="content"/>
        </w:behaviors>
        <w:guid w:val="{D79E3082-5F72-4648-B538-1FC7EF5BD5F5}"/>
      </w:docPartPr>
      <w:docPartBody>
        <w:p w:rsidR="002B6674" w:rsidRDefault="0053007A" w:rsidP="0053007A">
          <w:pPr>
            <w:pStyle w:val="747D639CF61943B683BC530764B3F96C"/>
          </w:pPr>
          <w:r w:rsidRPr="00BB6A4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9E"/>
    <w:rsid w:val="00017150"/>
    <w:rsid w:val="000A040B"/>
    <w:rsid w:val="00146F0D"/>
    <w:rsid w:val="001842EB"/>
    <w:rsid w:val="001B5A4B"/>
    <w:rsid w:val="00247CE4"/>
    <w:rsid w:val="002607A3"/>
    <w:rsid w:val="0026494F"/>
    <w:rsid w:val="002852A0"/>
    <w:rsid w:val="002B6674"/>
    <w:rsid w:val="002B7F38"/>
    <w:rsid w:val="002F0812"/>
    <w:rsid w:val="00303EA8"/>
    <w:rsid w:val="004E3322"/>
    <w:rsid w:val="0053007A"/>
    <w:rsid w:val="005D084C"/>
    <w:rsid w:val="00687FEB"/>
    <w:rsid w:val="006D779E"/>
    <w:rsid w:val="007313BB"/>
    <w:rsid w:val="007866FE"/>
    <w:rsid w:val="008E6773"/>
    <w:rsid w:val="009149B3"/>
    <w:rsid w:val="00977C64"/>
    <w:rsid w:val="009F2A3C"/>
    <w:rsid w:val="00A52267"/>
    <w:rsid w:val="00A72DE6"/>
    <w:rsid w:val="00B01F8A"/>
    <w:rsid w:val="00BD1645"/>
    <w:rsid w:val="00BF7C0D"/>
    <w:rsid w:val="00C2228D"/>
    <w:rsid w:val="00D31C9E"/>
    <w:rsid w:val="00D57942"/>
    <w:rsid w:val="00D57A8B"/>
    <w:rsid w:val="00D83928"/>
    <w:rsid w:val="00DF3746"/>
    <w:rsid w:val="00F946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3007A"/>
    <w:rPr>
      <w:color w:val="808080"/>
    </w:rPr>
  </w:style>
  <w:style w:type="paragraph" w:customStyle="1" w:styleId="AB8DF5F8E06C4C67A1656A6E13A446D8">
    <w:name w:val="AB8DF5F8E06C4C67A1656A6E13A446D8"/>
    <w:rsid w:val="006D779E"/>
  </w:style>
  <w:style w:type="paragraph" w:customStyle="1" w:styleId="C45E60C1C6B943CF80B1721B9C53D3AF">
    <w:name w:val="C45E60C1C6B943CF80B1721B9C53D3AF"/>
    <w:rsid w:val="006D779E"/>
  </w:style>
  <w:style w:type="paragraph" w:customStyle="1" w:styleId="6AC0039F80B14E42AC789819265ECFFB">
    <w:name w:val="6AC0039F80B14E42AC789819265ECFFB"/>
    <w:rsid w:val="006D779E"/>
  </w:style>
  <w:style w:type="paragraph" w:customStyle="1" w:styleId="0F5A8BA285AC404EA7CF86593950CDFB5">
    <w:name w:val="0F5A8BA285AC404EA7CF86593950CDFB5"/>
    <w:rsid w:val="00A72DE6"/>
    <w:rPr>
      <w:rFonts w:eastAsiaTheme="minorHAnsi"/>
      <w:lang w:eastAsia="en-US"/>
    </w:rPr>
  </w:style>
  <w:style w:type="paragraph" w:customStyle="1" w:styleId="9F00FC21C020429A8082CAF134E9ADED">
    <w:name w:val="9F00FC21C020429A8082CAF134E9ADED"/>
    <w:rsid w:val="0053007A"/>
  </w:style>
  <w:style w:type="paragraph" w:customStyle="1" w:styleId="F5C1BB072E6D4C4282FDDE3962D4995C">
    <w:name w:val="F5C1BB072E6D4C4282FDDE3962D4995C"/>
    <w:rsid w:val="0053007A"/>
  </w:style>
  <w:style w:type="paragraph" w:customStyle="1" w:styleId="8C89D8584696490DA91669617F15BD2E">
    <w:name w:val="8C89D8584696490DA91669617F15BD2E"/>
    <w:rsid w:val="0053007A"/>
  </w:style>
  <w:style w:type="paragraph" w:customStyle="1" w:styleId="3EBBDFBFE6584C828C14C9F863F08628">
    <w:name w:val="3EBBDFBFE6584C828C14C9F863F08628"/>
    <w:rsid w:val="0053007A"/>
  </w:style>
  <w:style w:type="paragraph" w:customStyle="1" w:styleId="6489D89F107549359F7BE9364F4DB361">
    <w:name w:val="6489D89F107549359F7BE9364F4DB361"/>
    <w:rsid w:val="0053007A"/>
  </w:style>
  <w:style w:type="paragraph" w:customStyle="1" w:styleId="747D639CF61943B683BC530764B3F96C">
    <w:name w:val="747D639CF61943B683BC530764B3F96C"/>
    <w:rsid w:val="005300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9" ma:contentTypeDescription="Crear nuevo documento." ma:contentTypeScope="" ma:versionID="b95d42c50c11acde3df874087d53a0a7">
  <xsd:schema xmlns:xsd="http://www.w3.org/2001/XMLSchema" xmlns:xs="http://www.w3.org/2001/XMLSchema" xmlns:p="http://schemas.microsoft.com/office/2006/metadata/properties" xmlns:ns3="4be6e129-17bc-4f05-9def-a51dc5f03fa3" targetNamespace="http://schemas.microsoft.com/office/2006/metadata/properties" ma:root="true" ma:fieldsID="2ef3450fd825fe383a669c0055fc1490" ns3:_="">
    <xsd:import namespace="4be6e129-17bc-4f05-9def-a51dc5f03f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8784-09C0-4774-8C15-3EBAD39247BD}">
  <ds:schemaRefs>
    <ds:schemaRef ds:uri="http://schemas.microsoft.com/sharepoint/v3/contenttype/forms"/>
  </ds:schemaRefs>
</ds:datastoreItem>
</file>

<file path=customXml/itemProps2.xml><?xml version="1.0" encoding="utf-8"?>
<ds:datastoreItem xmlns:ds="http://schemas.openxmlformats.org/officeDocument/2006/customXml" ds:itemID="{1A4E056B-280B-49A1-A946-08CEB42D8AA3}">
  <ds:schemaRefs>
    <ds:schemaRef ds:uri="http://schemas.microsoft.com/office/2006/metadata/properti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4be6e129-17bc-4f05-9def-a51dc5f03fa3"/>
  </ds:schemaRefs>
</ds:datastoreItem>
</file>

<file path=customXml/itemProps3.xml><?xml version="1.0" encoding="utf-8"?>
<ds:datastoreItem xmlns:ds="http://schemas.openxmlformats.org/officeDocument/2006/customXml" ds:itemID="{CF6D2433-627A-43CC-BAD1-FA498F94A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2EF2A-3A08-40A8-A521-30CFFB9A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10485</Characters>
  <Application>Microsoft Office Word</Application>
  <DocSecurity>4</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APV</cp:lastModifiedBy>
  <cp:revision>2</cp:revision>
  <dcterms:created xsi:type="dcterms:W3CDTF">2023-02-02T20:46:00Z</dcterms:created>
  <dcterms:modified xsi:type="dcterms:W3CDTF">2023-02-02T20:46:00Z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