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2B2231"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2B2231" w14:paraId="1B2E1BC8" w14:textId="77777777" w:rsidTr="00DF074B">
        <w:tc>
          <w:tcPr>
            <w:tcW w:w="8828" w:type="dxa"/>
          </w:tcPr>
          <w:p w14:paraId="5E631BCB" w14:textId="5522DC52" w:rsidR="006166DB" w:rsidRPr="002B2231" w:rsidRDefault="00FB5DE8" w:rsidP="00FB5DE8">
            <w:pPr>
              <w:contextualSpacing/>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Acuerdo mediante el cual el Pleno del Instituto Federal de Telecomunicaciones expide los Lineamientos para la acreditación, autorización, designación y reconocimiento de laboratorios de prueba.</w:t>
            </w:r>
          </w:p>
        </w:tc>
      </w:tr>
    </w:tbl>
    <w:p w14:paraId="52EC83BF" w14:textId="77777777" w:rsidR="006166DB" w:rsidRPr="002B2231"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2B2231"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2B2231" w14:paraId="454C3A95" w14:textId="77777777" w:rsidTr="00DF074B">
        <w:tc>
          <w:tcPr>
            <w:tcW w:w="8828" w:type="dxa"/>
          </w:tcPr>
          <w:p w14:paraId="1A68E5FF" w14:textId="21E5FE42" w:rsidR="006166DB" w:rsidRPr="002B2231" w:rsidRDefault="006166DB" w:rsidP="002434FF">
            <w:pPr>
              <w:contextualSpacing/>
              <w:mirrorIndents/>
              <w:rPr>
                <w:rStyle w:val="Estilo4"/>
                <w:rFonts w:ascii="ITC Avant Garde" w:hAnsi="ITC Avant Garde"/>
                <w:sz w:val="21"/>
                <w:szCs w:val="21"/>
              </w:rPr>
            </w:pPr>
            <w:r w:rsidRPr="002B2231">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6-02-17T00:00:00Z">
                  <w:dateFormat w:val="dd/MM/yyyy"/>
                  <w:lid w:val="es-MX"/>
                  <w:storeMappedDataAs w:val="dateTime"/>
                  <w:calendar w:val="gregorian"/>
                </w:date>
              </w:sdtPr>
              <w:sdtEndPr>
                <w:rPr>
                  <w:rStyle w:val="Estilo4"/>
                </w:rPr>
              </w:sdtEndPr>
              <w:sdtContent>
                <w:r w:rsidR="00FB5DE8" w:rsidRPr="002B2231">
                  <w:rPr>
                    <w:rStyle w:val="Estilo4"/>
                    <w:rFonts w:ascii="ITC Avant Garde" w:hAnsi="ITC Avant Garde"/>
                    <w:sz w:val="21"/>
                    <w:szCs w:val="21"/>
                  </w:rPr>
                  <w:t>1</w:t>
                </w:r>
                <w:r w:rsidR="00AF71CC" w:rsidRPr="002B2231">
                  <w:rPr>
                    <w:rStyle w:val="Estilo4"/>
                    <w:rFonts w:ascii="ITC Avant Garde" w:hAnsi="ITC Avant Garde"/>
                    <w:sz w:val="21"/>
                    <w:szCs w:val="21"/>
                  </w:rPr>
                  <w:t>7/0</w:t>
                </w:r>
                <w:r w:rsidR="00FB5DE8" w:rsidRPr="002B2231">
                  <w:rPr>
                    <w:rStyle w:val="Estilo4"/>
                    <w:rFonts w:ascii="ITC Avant Garde" w:hAnsi="ITC Avant Garde"/>
                    <w:sz w:val="21"/>
                    <w:szCs w:val="21"/>
                  </w:rPr>
                  <w:t>2</w:t>
                </w:r>
                <w:r w:rsidR="0092333A" w:rsidRPr="002B2231">
                  <w:rPr>
                    <w:rStyle w:val="Estilo4"/>
                    <w:rFonts w:ascii="ITC Avant Garde" w:hAnsi="ITC Avant Garde"/>
                    <w:sz w:val="21"/>
                    <w:szCs w:val="21"/>
                  </w:rPr>
                  <w:t>/201</w:t>
                </w:r>
                <w:r w:rsidR="00FB5DE8" w:rsidRPr="002B2231">
                  <w:rPr>
                    <w:rStyle w:val="Estilo4"/>
                    <w:rFonts w:ascii="ITC Avant Garde" w:hAnsi="ITC Avant Garde"/>
                    <w:sz w:val="21"/>
                    <w:szCs w:val="21"/>
                  </w:rPr>
                  <w:t>6</w:t>
                </w:r>
              </w:sdtContent>
            </w:sdt>
          </w:p>
        </w:tc>
      </w:tr>
      <w:tr w:rsidR="003F1D7B" w:rsidRPr="002B2231" w14:paraId="098151CF" w14:textId="77777777" w:rsidTr="00DF074B">
        <w:tc>
          <w:tcPr>
            <w:tcW w:w="8828" w:type="dxa"/>
          </w:tcPr>
          <w:p w14:paraId="07D4CB20" w14:textId="62E95DE2" w:rsidR="003F1D7B" w:rsidRPr="002B2231" w:rsidRDefault="003F1D7B" w:rsidP="003F1D7B">
            <w:pPr>
              <w:contextualSpacing/>
              <w:mirrorIndents/>
              <w:rPr>
                <w:rStyle w:val="Estilo4"/>
                <w:rFonts w:ascii="ITC Avant Garde" w:hAnsi="ITC Avant Garde"/>
                <w:sz w:val="21"/>
                <w:szCs w:val="21"/>
              </w:rPr>
            </w:pPr>
            <w:r w:rsidRPr="002B2231">
              <w:rPr>
                <w:rStyle w:val="Estilo4"/>
                <w:rFonts w:ascii="ITC Avant Garde" w:hAnsi="ITC Avant Garde"/>
                <w:sz w:val="21"/>
                <w:szCs w:val="21"/>
              </w:rPr>
              <w:t>Fecha de publicación en el DOF: 0</w:t>
            </w:r>
            <w:r w:rsidR="00FB5DE8" w:rsidRPr="002B2231">
              <w:rPr>
                <w:rStyle w:val="Estilo4"/>
                <w:rFonts w:ascii="ITC Avant Garde" w:hAnsi="ITC Avant Garde"/>
                <w:sz w:val="21"/>
                <w:szCs w:val="21"/>
              </w:rPr>
              <w:t>7</w:t>
            </w:r>
            <w:r w:rsidRPr="002B2231">
              <w:rPr>
                <w:rStyle w:val="Estilo4"/>
                <w:rFonts w:ascii="ITC Avant Garde" w:hAnsi="ITC Avant Garde"/>
                <w:sz w:val="21"/>
                <w:szCs w:val="21"/>
              </w:rPr>
              <w:t>/0</w:t>
            </w:r>
            <w:r w:rsidR="00FB5DE8" w:rsidRPr="002B2231">
              <w:rPr>
                <w:rStyle w:val="Estilo4"/>
                <w:rFonts w:ascii="ITC Avant Garde" w:hAnsi="ITC Avant Garde"/>
                <w:sz w:val="21"/>
                <w:szCs w:val="21"/>
              </w:rPr>
              <w:t>3</w:t>
            </w:r>
            <w:r w:rsidRPr="002B2231">
              <w:rPr>
                <w:rStyle w:val="Estilo4"/>
                <w:rFonts w:ascii="ITC Avant Garde" w:hAnsi="ITC Avant Garde"/>
                <w:sz w:val="21"/>
                <w:szCs w:val="21"/>
              </w:rPr>
              <w:t>/201</w:t>
            </w:r>
            <w:r w:rsidR="00FB5DE8" w:rsidRPr="002B2231">
              <w:rPr>
                <w:rStyle w:val="Estilo4"/>
                <w:rFonts w:ascii="ITC Avant Garde" w:hAnsi="ITC Avant Garde"/>
                <w:sz w:val="21"/>
                <w:szCs w:val="21"/>
              </w:rPr>
              <w:t>6</w:t>
            </w:r>
            <w:r w:rsidRPr="002B2231">
              <w:rPr>
                <w:rStyle w:val="Estilo4"/>
                <w:rFonts w:ascii="ITC Avant Garde" w:hAnsi="ITC Avant Garde"/>
                <w:sz w:val="21"/>
                <w:szCs w:val="21"/>
              </w:rPr>
              <w:t xml:space="preserve"> </w:t>
            </w:r>
          </w:p>
        </w:tc>
      </w:tr>
      <w:tr w:rsidR="00DF074B" w:rsidRPr="002B2231" w14:paraId="784A8897" w14:textId="77777777" w:rsidTr="00DF074B">
        <w:tc>
          <w:tcPr>
            <w:tcW w:w="8828" w:type="dxa"/>
          </w:tcPr>
          <w:p w14:paraId="335C558B" w14:textId="788140CD" w:rsidR="00DF074B" w:rsidRPr="002B2231" w:rsidRDefault="004C31A6" w:rsidP="00FB5DE8">
            <w:pPr>
              <w:tabs>
                <w:tab w:val="left" w:pos="4427"/>
              </w:tabs>
              <w:contextualSpacing/>
              <w:mirrorIndents/>
              <w:rPr>
                <w:rStyle w:val="Estilo4"/>
                <w:rFonts w:ascii="ITC Avant Garde" w:hAnsi="ITC Avant Garde"/>
                <w:sz w:val="21"/>
                <w:szCs w:val="21"/>
              </w:rPr>
            </w:pPr>
            <w:r w:rsidRPr="002B2231">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FB5DE8" w:rsidRPr="002B2231">
                  <w:rPr>
                    <w:rStyle w:val="Estilo4"/>
                    <w:rFonts w:ascii="ITC Avant Garde" w:hAnsi="ITC Avant Garde"/>
                    <w:sz w:val="21"/>
                    <w:szCs w:val="21"/>
                  </w:rPr>
                  <w:t xml:space="preserve">Indefinida </w:t>
                </w:r>
              </w:sdtContent>
            </w:sdt>
            <w:r w:rsidR="00FB5DE8" w:rsidRPr="002B2231">
              <w:rPr>
                <w:rStyle w:val="Estilo4"/>
                <w:rFonts w:ascii="ITC Avant Garde" w:hAnsi="ITC Avant Garde"/>
                <w:sz w:val="21"/>
                <w:szCs w:val="21"/>
              </w:rPr>
              <w:tab/>
            </w:r>
          </w:p>
        </w:tc>
      </w:tr>
      <w:tr w:rsidR="006166DB" w:rsidRPr="002B2231" w14:paraId="25C2F9B9" w14:textId="77777777" w:rsidTr="00DF074B">
        <w:tc>
          <w:tcPr>
            <w:tcW w:w="8828" w:type="dxa"/>
          </w:tcPr>
          <w:p w14:paraId="187042E5" w14:textId="61B63B4F" w:rsidR="006166DB" w:rsidRPr="002B2231" w:rsidRDefault="006166DB" w:rsidP="002434FF">
            <w:pPr>
              <w:contextualSpacing/>
              <w:mirrorIndents/>
              <w:rPr>
                <w:rStyle w:val="Estilo4"/>
                <w:rFonts w:ascii="ITC Avant Garde" w:hAnsi="ITC Avant Garde"/>
                <w:sz w:val="21"/>
                <w:szCs w:val="21"/>
              </w:rPr>
            </w:pPr>
            <w:r w:rsidRPr="002B2231">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6-09-02T00:00:00Z">
                  <w:dateFormat w:val="dd/MM/yyyy"/>
                  <w:lid w:val="es-MX"/>
                  <w:storeMappedDataAs w:val="dateTime"/>
                  <w:calendar w:val="gregorian"/>
                </w:date>
              </w:sdtPr>
              <w:sdtEndPr>
                <w:rPr>
                  <w:rStyle w:val="Estilo4"/>
                </w:rPr>
              </w:sdtEndPr>
              <w:sdtContent>
                <w:r w:rsidR="0092333A" w:rsidRPr="002B2231">
                  <w:rPr>
                    <w:rStyle w:val="Estilo4"/>
                    <w:rFonts w:ascii="ITC Avant Garde" w:hAnsi="ITC Avant Garde"/>
                    <w:sz w:val="21"/>
                    <w:szCs w:val="21"/>
                  </w:rPr>
                  <w:t>02/0</w:t>
                </w:r>
                <w:r w:rsidR="00827E2E" w:rsidRPr="002B2231">
                  <w:rPr>
                    <w:rStyle w:val="Estilo4"/>
                    <w:rFonts w:ascii="ITC Avant Garde" w:hAnsi="ITC Avant Garde"/>
                    <w:sz w:val="21"/>
                    <w:szCs w:val="21"/>
                  </w:rPr>
                  <w:t>9</w:t>
                </w:r>
                <w:r w:rsidR="0092333A" w:rsidRPr="002B2231">
                  <w:rPr>
                    <w:rStyle w:val="Estilo4"/>
                    <w:rFonts w:ascii="ITC Avant Garde" w:hAnsi="ITC Avant Garde"/>
                    <w:sz w:val="21"/>
                    <w:szCs w:val="21"/>
                  </w:rPr>
                  <w:t>/201</w:t>
                </w:r>
                <w:r w:rsidR="00827E2E" w:rsidRPr="002B2231">
                  <w:rPr>
                    <w:rStyle w:val="Estilo4"/>
                    <w:rFonts w:ascii="ITC Avant Garde" w:hAnsi="ITC Avant Garde"/>
                    <w:sz w:val="21"/>
                    <w:szCs w:val="21"/>
                  </w:rPr>
                  <w:t>6</w:t>
                </w:r>
              </w:sdtContent>
            </w:sdt>
          </w:p>
        </w:tc>
      </w:tr>
      <w:tr w:rsidR="002B2231" w:rsidRPr="002B2231" w14:paraId="57FF9850" w14:textId="77777777" w:rsidTr="00DF074B">
        <w:tc>
          <w:tcPr>
            <w:tcW w:w="8828" w:type="dxa"/>
          </w:tcPr>
          <w:p w14:paraId="589E9D26" w14:textId="391A2C59" w:rsidR="002B2231" w:rsidRPr="002B2231" w:rsidRDefault="002B2231" w:rsidP="00F5351E">
            <w:pPr>
              <w:contextualSpacing/>
              <w:mirrorIndents/>
              <w:rPr>
                <w:rStyle w:val="Estilo4"/>
                <w:rFonts w:ascii="ITC Avant Garde" w:hAnsi="ITC Avant Garde"/>
                <w:sz w:val="21"/>
                <w:szCs w:val="21"/>
              </w:rPr>
            </w:pPr>
            <w:r w:rsidRPr="002B2231">
              <w:rPr>
                <w:rStyle w:val="Estilo4"/>
                <w:rFonts w:ascii="ITC Avant Garde" w:hAnsi="ITC Avant Garde"/>
                <w:sz w:val="21"/>
                <w:szCs w:val="21"/>
              </w:rPr>
              <w:t>Inicio de la vigencia:</w:t>
            </w:r>
            <w:r w:rsidRPr="002B2231">
              <w:rPr>
                <w:rFonts w:ascii="ITC Avant Garde" w:hAnsi="ITC Avant Garde"/>
                <w:sz w:val="21"/>
                <w:szCs w:val="21"/>
              </w:rPr>
              <w:t xml:space="preserve"> </w:t>
            </w:r>
            <w:r w:rsidR="00616F25">
              <w:rPr>
                <w:rFonts w:ascii="ITC Avant Garde" w:hAnsi="ITC Avant Garde"/>
                <w:sz w:val="21"/>
                <w:szCs w:val="21"/>
              </w:rPr>
              <w:t xml:space="preserve">Ciento ochenta días </w:t>
            </w:r>
            <w:r w:rsidR="00F5351E" w:rsidRPr="00F5351E">
              <w:rPr>
                <w:rFonts w:ascii="ITC Avant Garde" w:hAnsi="ITC Avant Garde"/>
                <w:sz w:val="21"/>
                <w:szCs w:val="21"/>
              </w:rPr>
              <w:t>contados a partir de su publicación</w:t>
            </w:r>
            <w:r w:rsidR="00616F25">
              <w:rPr>
                <w:rFonts w:ascii="ITC Avant Garde" w:hAnsi="ITC Avant Garde"/>
                <w:sz w:val="21"/>
                <w:szCs w:val="21"/>
              </w:rPr>
              <w:t xml:space="preserve"> en el DOF.</w:t>
            </w:r>
            <w:r w:rsidR="00F5351E">
              <w:rPr>
                <w:rFonts w:ascii="ITC Avant Garde" w:hAnsi="ITC Avant Garde"/>
                <w:sz w:val="21"/>
                <w:szCs w:val="21"/>
              </w:rPr>
              <w:t xml:space="preserve"> </w:t>
            </w:r>
            <w:r w:rsidRPr="002B2231">
              <w:rPr>
                <w:rStyle w:val="Estilo4"/>
                <w:rFonts w:ascii="ITC Avant Garde" w:hAnsi="ITC Avant Garde"/>
                <w:sz w:val="21"/>
                <w:szCs w:val="21"/>
              </w:rPr>
              <w:t>Las disposiciones contenidas en los lineamientos QUINTO y SEXTO entrarán en vigor una vez que el Instituto se encuentre en condiciones de cumplir con lo establecido en la Norma ISO/IEC17011</w:t>
            </w:r>
            <w:r w:rsidR="000745BC" w:rsidRPr="002B2231">
              <w:rPr>
                <w:rStyle w:val="Estilo4"/>
                <w:rFonts w:ascii="ITC Avant Garde" w:hAnsi="ITC Avant Garde"/>
                <w:sz w:val="21"/>
                <w:szCs w:val="21"/>
              </w:rPr>
              <w:t>:</w:t>
            </w:r>
            <w:r w:rsidR="000745BC">
              <w:rPr>
                <w:rStyle w:val="Estilo4"/>
                <w:rFonts w:ascii="ITC Avant Garde" w:hAnsi="ITC Avant Garde"/>
                <w:sz w:val="21"/>
                <w:szCs w:val="21"/>
              </w:rPr>
              <w:t xml:space="preserve"> </w:t>
            </w:r>
            <w:r w:rsidR="00463540">
              <w:rPr>
                <w:rStyle w:val="Estilo4"/>
                <w:rFonts w:ascii="ITC Avant Garde" w:hAnsi="ITC Avant Garde"/>
                <w:sz w:val="21"/>
                <w:szCs w:val="21"/>
              </w:rPr>
              <w:t>“</w:t>
            </w:r>
            <w:r w:rsidR="000745BC" w:rsidRPr="002B2231">
              <w:rPr>
                <w:rStyle w:val="Estilo4"/>
                <w:rFonts w:ascii="ITC Avant Garde" w:hAnsi="ITC Avant Garde"/>
                <w:sz w:val="21"/>
                <w:szCs w:val="21"/>
              </w:rPr>
              <w:t>Evaluación</w:t>
            </w:r>
            <w:r w:rsidRPr="002B2231">
              <w:rPr>
                <w:rStyle w:val="Estilo4"/>
                <w:rFonts w:ascii="ITC Avant Garde" w:hAnsi="ITC Avant Garde"/>
                <w:sz w:val="21"/>
                <w:szCs w:val="21"/>
              </w:rPr>
              <w:t xml:space="preserve"> de la Conformidad-Requisitos generales para organismos de Acreditación acreditando organismos de Evaluación de la Conformidad” (o aquella que la reemplace), de acuerdo a la normatividad y los mecanismos aplicables y, así se comunique mediante aviso en el Diario Oficial de la Federación.</w:t>
            </w:r>
          </w:p>
        </w:tc>
      </w:tr>
      <w:tr w:rsidR="00415A87" w:rsidRPr="002B2231" w14:paraId="5C60735A" w14:textId="77777777" w:rsidTr="007F5106">
        <w:trPr>
          <w:trHeight w:val="50"/>
        </w:trPr>
        <w:tc>
          <w:tcPr>
            <w:tcW w:w="8828" w:type="dxa"/>
          </w:tcPr>
          <w:p w14:paraId="43F30054" w14:textId="25CFD33D" w:rsidR="00415A87" w:rsidRPr="002B2231" w:rsidRDefault="00415A87" w:rsidP="00415A87">
            <w:pPr>
              <w:contextualSpacing/>
              <w:mirrorIndents/>
              <w:rPr>
                <w:rStyle w:val="Estilo4"/>
                <w:rFonts w:ascii="ITC Avant Garde" w:hAnsi="ITC Avant Garde"/>
                <w:sz w:val="21"/>
                <w:szCs w:val="21"/>
              </w:rPr>
            </w:pPr>
            <w:r w:rsidRPr="002B2231">
              <w:rPr>
                <w:rStyle w:val="Estilo4"/>
                <w:rFonts w:ascii="ITC Avant Garde" w:hAnsi="ITC Avant Garde"/>
                <w:sz w:val="21"/>
                <w:szCs w:val="21"/>
              </w:rPr>
              <w:t>Término de la vigencia: No aplica</w:t>
            </w:r>
          </w:p>
        </w:tc>
      </w:tr>
    </w:tbl>
    <w:p w14:paraId="2E5D2BF8" w14:textId="77777777" w:rsidR="00C944BC" w:rsidRPr="002B2231" w:rsidRDefault="00C944BC"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2B2231"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2B2231" w14:paraId="2E594784" w14:textId="77777777" w:rsidTr="00DF074B">
        <w:tc>
          <w:tcPr>
            <w:tcW w:w="8828" w:type="dxa"/>
          </w:tcPr>
          <w:p w14:paraId="6C41AB66" w14:textId="21C65B6A" w:rsidR="006166DB" w:rsidRPr="002B2231" w:rsidRDefault="00827E2E" w:rsidP="002434FF">
            <w:pPr>
              <w:mirrorIndents/>
              <w:rPr>
                <w:rFonts w:ascii="ITC Avant Garde" w:hAnsi="ITC Avant Garde"/>
                <w:color w:val="000000" w:themeColor="text1"/>
                <w:sz w:val="21"/>
                <w:szCs w:val="21"/>
              </w:rPr>
            </w:pPr>
            <w:r w:rsidRPr="002B2231">
              <w:rPr>
                <w:rFonts w:ascii="ITC Avant Garde" w:hAnsi="ITC Avant Garde"/>
                <w:color w:val="000000" w:themeColor="text1"/>
                <w:sz w:val="21"/>
                <w:szCs w:val="21"/>
              </w:rPr>
              <w:t>Instituto Federal de Telecomunicaciones</w:t>
            </w:r>
          </w:p>
        </w:tc>
      </w:tr>
    </w:tbl>
    <w:p w14:paraId="32195651" w14:textId="77777777" w:rsidR="006166DB" w:rsidRPr="002B2231"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2B2231"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2B2231" w14:paraId="0FEE5916" w14:textId="77777777" w:rsidTr="00DF074B">
        <w:tc>
          <w:tcPr>
            <w:tcW w:w="8828" w:type="dxa"/>
          </w:tcPr>
          <w:p w14:paraId="043F6ABC" w14:textId="452D2AD2" w:rsidR="006166DB" w:rsidRPr="002B2231" w:rsidRDefault="00827E2E" w:rsidP="002434FF">
            <w:pPr>
              <w:contextualSpacing/>
              <w:mirrorIndents/>
              <w:rPr>
                <w:rFonts w:ascii="ITC Avant Garde" w:hAnsi="ITC Avant Garde"/>
                <w:color w:val="000000" w:themeColor="text1"/>
                <w:sz w:val="21"/>
                <w:szCs w:val="21"/>
              </w:rPr>
            </w:pPr>
            <w:r w:rsidRPr="002B2231">
              <w:rPr>
                <w:rFonts w:ascii="ITC Avant Garde" w:hAnsi="ITC Avant Garde"/>
                <w:color w:val="000000" w:themeColor="text1"/>
                <w:sz w:val="21"/>
                <w:szCs w:val="21"/>
              </w:rPr>
              <w:t>Instituto Federal de Telecomunicaciones</w:t>
            </w:r>
          </w:p>
        </w:tc>
      </w:tr>
    </w:tbl>
    <w:p w14:paraId="45DC499A" w14:textId="063A5F7C" w:rsidR="006166DB" w:rsidRPr="002B2231"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2B2231"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2B2231" w14:paraId="749D808B" w14:textId="77777777" w:rsidTr="00DF074B">
        <w:tc>
          <w:tcPr>
            <w:tcW w:w="8828" w:type="dxa"/>
          </w:tcPr>
          <w:p w14:paraId="07FF9FAE" w14:textId="0CE0C6E3" w:rsidR="00DC3A1A" w:rsidRPr="002B2231" w:rsidRDefault="00C76443" w:rsidP="00DF074B">
            <w:pPr>
              <w:contextualSpacing/>
              <w:mirrorIndents/>
              <w:rPr>
                <w:rFonts w:ascii="ITC Avant Garde" w:hAnsi="ITC Avant Garde"/>
                <w:color w:val="000000" w:themeColor="text1"/>
                <w:sz w:val="21"/>
                <w:szCs w:val="21"/>
              </w:rPr>
            </w:pPr>
            <w:r w:rsidRPr="002B2231">
              <w:rPr>
                <w:rStyle w:val="Estilo4"/>
                <w:rFonts w:ascii="ITC Avant Garde" w:hAnsi="ITC Avant Garde"/>
                <w:sz w:val="21"/>
                <w:szCs w:val="21"/>
              </w:rPr>
              <w:t>Ámbito de Aplicación</w:t>
            </w:r>
            <w:r w:rsidR="00366E21" w:rsidRPr="002B2231">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27E2E" w:rsidRPr="002B2231">
                  <w:rPr>
                    <w:rStyle w:val="Estilo4"/>
                    <w:rFonts w:ascii="ITC Avant Garde" w:hAnsi="ITC Avant Garde"/>
                    <w:sz w:val="21"/>
                    <w:szCs w:val="21"/>
                  </w:rPr>
                  <w:t>Federal</w:t>
                </w:r>
              </w:sdtContent>
            </w:sdt>
          </w:p>
        </w:tc>
      </w:tr>
    </w:tbl>
    <w:p w14:paraId="086DD737" w14:textId="5145C4EC" w:rsidR="00DC3A1A" w:rsidRPr="002B2231"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2B2231"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6</w:t>
      </w:r>
      <w:r w:rsidR="006166DB" w:rsidRPr="002B2231">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2B2231" w14:paraId="380262AA" w14:textId="77777777" w:rsidTr="00DF074B">
        <w:tc>
          <w:tcPr>
            <w:tcW w:w="8828" w:type="dxa"/>
          </w:tcPr>
          <w:p w14:paraId="1917902A" w14:textId="75E03D8C" w:rsidR="006166DB" w:rsidRPr="002B2231" w:rsidRDefault="00463540"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26/12/2023</w:t>
            </w:r>
          </w:p>
        </w:tc>
      </w:tr>
    </w:tbl>
    <w:p w14:paraId="4E8FF191" w14:textId="77777777" w:rsidR="006166DB" w:rsidRPr="002B2231"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2B2231"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7</w:t>
      </w:r>
      <w:r w:rsidR="006166DB" w:rsidRPr="002B2231">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2B2231" w14:paraId="00840257" w14:textId="77777777" w:rsidTr="00DF074B">
        <w:tc>
          <w:tcPr>
            <w:tcW w:w="8828" w:type="dxa"/>
          </w:tcPr>
          <w:p w14:paraId="5DFAFB35" w14:textId="6819F0A9" w:rsidR="006166DB" w:rsidRPr="002B2231" w:rsidRDefault="00463540"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D21815" w:rsidRPr="002B2231">
                  <w:rPr>
                    <w:rStyle w:val="Estilo4"/>
                    <w:rFonts w:ascii="ITC Avant Garde" w:hAnsi="ITC Avant Garde"/>
                    <w:sz w:val="21"/>
                    <w:szCs w:val="21"/>
                  </w:rPr>
                  <w:t xml:space="preserve">Lineamiento </w:t>
                </w:r>
              </w:sdtContent>
            </w:sdt>
          </w:p>
        </w:tc>
      </w:tr>
    </w:tbl>
    <w:p w14:paraId="635A852A" w14:textId="77777777" w:rsidR="006166DB" w:rsidRPr="002B2231"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4B0F0595" w:rsidR="006166DB" w:rsidRPr="002B2231"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8</w:t>
      </w:r>
      <w:r w:rsidR="006166DB" w:rsidRPr="002B2231">
        <w:rPr>
          <w:rFonts w:ascii="ITC Avant Garde" w:hAnsi="ITC Avant Garde"/>
          <w:b/>
          <w:color w:val="000000" w:themeColor="text1"/>
          <w:sz w:val="21"/>
          <w:szCs w:val="21"/>
        </w:rPr>
        <w:t>.</w:t>
      </w:r>
      <w:r w:rsidR="0018591F" w:rsidRPr="002B2231">
        <w:rPr>
          <w:rFonts w:ascii="ITC Avant Garde" w:hAnsi="ITC Avant Garde"/>
          <w:b/>
          <w:color w:val="000000" w:themeColor="text1"/>
          <w:sz w:val="21"/>
          <w:szCs w:val="21"/>
        </w:rPr>
        <w:t>-</w:t>
      </w:r>
      <w:r w:rsidR="006166DB" w:rsidRPr="002B2231">
        <w:rPr>
          <w:rFonts w:ascii="ITC Avant Garde" w:hAnsi="ITC Avant Garde"/>
          <w:sz w:val="21"/>
          <w:szCs w:val="21"/>
        </w:rPr>
        <w:t xml:space="preserve"> </w:t>
      </w:r>
      <w:r w:rsidR="006166DB" w:rsidRPr="002B2231">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2B2231" w14:paraId="040BA959" w14:textId="77777777" w:rsidTr="005015E8">
        <w:trPr>
          <w:trHeight w:val="65"/>
        </w:trPr>
        <w:tc>
          <w:tcPr>
            <w:tcW w:w="8828" w:type="dxa"/>
            <w:tcBorders>
              <w:bottom w:val="single" w:sz="4" w:space="0" w:color="auto"/>
            </w:tcBorders>
          </w:tcPr>
          <w:p w14:paraId="5F275C45" w14:textId="1FC96036" w:rsidR="00514474" w:rsidRPr="002B2231" w:rsidRDefault="00412318" w:rsidP="00412318">
            <w:pPr>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No aplica</w:t>
            </w:r>
          </w:p>
        </w:tc>
      </w:tr>
      <w:tr w:rsidR="005015E8" w:rsidRPr="002B2231" w14:paraId="1E6CA04D" w14:textId="77777777" w:rsidTr="005015E8">
        <w:trPr>
          <w:trHeight w:val="65"/>
        </w:trPr>
        <w:tc>
          <w:tcPr>
            <w:tcW w:w="8828" w:type="dxa"/>
            <w:tcBorders>
              <w:top w:val="single" w:sz="4" w:space="0" w:color="auto"/>
              <w:left w:val="nil"/>
              <w:bottom w:val="nil"/>
              <w:right w:val="nil"/>
            </w:tcBorders>
          </w:tcPr>
          <w:p w14:paraId="7A0EA213" w14:textId="77777777" w:rsidR="005015E8" w:rsidRPr="002B2231" w:rsidRDefault="005015E8" w:rsidP="00412318">
            <w:pPr>
              <w:mirrorIndents/>
              <w:jc w:val="both"/>
              <w:rPr>
                <w:rFonts w:ascii="ITC Avant Garde" w:hAnsi="ITC Avant Garde"/>
                <w:color w:val="000000" w:themeColor="text1"/>
                <w:sz w:val="21"/>
                <w:szCs w:val="21"/>
              </w:rPr>
            </w:pPr>
          </w:p>
        </w:tc>
      </w:tr>
    </w:tbl>
    <w:p w14:paraId="308AB0E2" w14:textId="051F1838" w:rsidR="00F73022" w:rsidRPr="002B2231"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2B2231">
        <w:rPr>
          <w:rFonts w:ascii="ITC Avant Garde" w:hAnsi="ITC Avant Garde"/>
          <w:b/>
          <w:color w:val="000000" w:themeColor="text1"/>
          <w:sz w:val="21"/>
          <w:szCs w:val="21"/>
        </w:rPr>
        <w:t>9</w:t>
      </w:r>
      <w:r w:rsidR="00F73022" w:rsidRPr="002B2231">
        <w:rPr>
          <w:rFonts w:ascii="ITC Avant Garde" w:hAnsi="ITC Avant Garde"/>
          <w:b/>
          <w:color w:val="000000" w:themeColor="text1"/>
          <w:sz w:val="21"/>
          <w:szCs w:val="21"/>
        </w:rPr>
        <w:t>.</w:t>
      </w:r>
      <w:r w:rsidR="0018591F" w:rsidRPr="002B2231">
        <w:rPr>
          <w:rFonts w:ascii="ITC Avant Garde" w:hAnsi="ITC Avant Garde"/>
          <w:b/>
          <w:color w:val="000000" w:themeColor="text1"/>
          <w:sz w:val="21"/>
          <w:szCs w:val="21"/>
        </w:rPr>
        <w:t>-</w:t>
      </w:r>
      <w:r w:rsidR="00F73022" w:rsidRPr="002B2231">
        <w:rPr>
          <w:rFonts w:ascii="ITC Avant Garde" w:hAnsi="ITC Avant Garde"/>
          <w:sz w:val="21"/>
          <w:szCs w:val="21"/>
        </w:rPr>
        <w:t xml:space="preserve"> </w:t>
      </w:r>
      <w:r w:rsidR="00F73022" w:rsidRPr="002B2231">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2B2231" w14:paraId="373C675C" w14:textId="77777777" w:rsidTr="00DF074B">
        <w:tc>
          <w:tcPr>
            <w:tcW w:w="8828" w:type="dxa"/>
          </w:tcPr>
          <w:p w14:paraId="48ACBB22" w14:textId="77777777" w:rsidR="00C35AF4" w:rsidRPr="002B2231" w:rsidRDefault="00C35AF4" w:rsidP="00C35AF4">
            <w:pPr>
              <w:tabs>
                <w:tab w:val="left" w:pos="1500"/>
              </w:tabs>
              <w:contextualSpacing/>
              <w:mirrorIndents/>
              <w:jc w:val="both"/>
              <w:rPr>
                <w:rFonts w:ascii="ITC Avant Garde" w:hAnsi="ITC Avant Garde"/>
                <w:color w:val="000000" w:themeColor="text1"/>
                <w:sz w:val="21"/>
                <w:szCs w:val="21"/>
              </w:rPr>
            </w:pPr>
          </w:p>
          <w:p w14:paraId="2A50BD70" w14:textId="0B591A7B" w:rsidR="00C35AF4" w:rsidRPr="002B2231" w:rsidRDefault="00C35AF4" w:rsidP="00C35AF4">
            <w:pPr>
              <w:pStyle w:val="Prrafodelista"/>
              <w:numPr>
                <w:ilvl w:val="0"/>
                <w:numId w:val="12"/>
              </w:numPr>
              <w:tabs>
                <w:tab w:val="left" w:pos="1500"/>
              </w:tabs>
              <w:ind w:right="367"/>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 xml:space="preserve">La Acreditación y Autorización de Laboratorios de Prueba de tercera parte nacionales para realizar pruebas, o determinar una o más características de un producto o infraestructura de telecomunicaciones y radiodifusión sujeto a la Evaluación de la Conformidad en concordancia con la Norma ISO/IEC 17025: “Requisitos generales para la competencia </w:t>
            </w:r>
            <w:r w:rsidRPr="002B2231">
              <w:rPr>
                <w:rFonts w:ascii="ITC Avant Garde" w:hAnsi="ITC Avant Garde"/>
                <w:color w:val="000000" w:themeColor="text1"/>
                <w:sz w:val="21"/>
                <w:szCs w:val="21"/>
              </w:rPr>
              <w:lastRenderedPageBreak/>
              <w:t>de los Laboratorios de Prueba y calibración”, y Normas, Disposiciones Técnicas o Reglamentos Técnicos extranjeros en materia de infraestructura y productos de telecomunicaciones y radiodifusión, de conformidad con la Ley Federal de Telecomunicaciones y Radiodifusión y el Acuerdo de Reconocimiento Mutuo correspondiente.</w:t>
            </w:r>
          </w:p>
          <w:p w14:paraId="76802F0D" w14:textId="3719CF12" w:rsidR="00C35AF4" w:rsidRPr="002B2231" w:rsidRDefault="00C35AF4" w:rsidP="00C35AF4">
            <w:pPr>
              <w:pStyle w:val="Prrafodelista"/>
              <w:numPr>
                <w:ilvl w:val="0"/>
                <w:numId w:val="12"/>
              </w:numPr>
              <w:tabs>
                <w:tab w:val="left" w:pos="1500"/>
              </w:tabs>
              <w:ind w:right="367"/>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La Autorización de Organismos de Acreditación para efectos de que éstos otorguen la acreditación a los Laboratorios de Prueba de tercera parte nacionales, en concordancia con la Norma ISO/IEC17011: “Evaluación de la Conformidad - Requisitos Generales para los Organismos de Acreditación que realizan la Acreditación de organismos de Evaluación de la Conformidad”.</w:t>
            </w:r>
          </w:p>
          <w:p w14:paraId="2E99FCDC" w14:textId="29FDF892" w:rsidR="00C35AF4" w:rsidRPr="002B2231" w:rsidRDefault="00C35AF4" w:rsidP="00C35AF4">
            <w:pPr>
              <w:pStyle w:val="Prrafodelista"/>
              <w:numPr>
                <w:ilvl w:val="0"/>
                <w:numId w:val="12"/>
              </w:numPr>
              <w:tabs>
                <w:tab w:val="left" w:pos="1500"/>
              </w:tabs>
              <w:ind w:right="367"/>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La Designación de Laboratorios de Prueba de tercera parte nacionales para realizar pruebas como parte de las actividades de la Evaluación de la Conformidad de infraestructura y productos de telecomunicaciones y radiodifusión en relación con Reglamentos Técnicos extranjeros, cuyo cumplimiento es obligatorio en el marco del Acuerdo de Reconocimiento Mutuo correspondiente.</w:t>
            </w:r>
          </w:p>
          <w:p w14:paraId="53B08DCA" w14:textId="3028866B" w:rsidR="00F73022" w:rsidRPr="002B2231" w:rsidRDefault="00C35AF4" w:rsidP="00C35AF4">
            <w:pPr>
              <w:pStyle w:val="Prrafodelista"/>
              <w:numPr>
                <w:ilvl w:val="0"/>
                <w:numId w:val="12"/>
              </w:numPr>
              <w:tabs>
                <w:tab w:val="left" w:pos="1500"/>
              </w:tabs>
              <w:ind w:right="367"/>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El Reconocimiento de Laboratorios de Prueba de tercera parte extranjeros, designados por una Autoridad Designadora de un Gobierno Extranjero, a efecto de reconocer que es competente para realizar pruebas como parte de las actividades de la Evaluación de la Conformidad y, de aceptar los Reportes de Prueba elaborados por dichos laboratorios con respecto a Disposiciones Técnicas en materia de productos e infraestructura de telecomunicaciones y radiodifusión en el marco del correspondiente Acuerdo de Reconocimiento Mutuo.</w:t>
            </w:r>
          </w:p>
        </w:tc>
      </w:tr>
    </w:tbl>
    <w:p w14:paraId="2355FA42" w14:textId="0B43069C" w:rsidR="00F73022" w:rsidRPr="002B2231"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2B2231"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10</w:t>
      </w:r>
      <w:r w:rsidR="006166DB" w:rsidRPr="002B2231">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2B2231" w14:paraId="36A134C5" w14:textId="77777777" w:rsidTr="00DF074B">
        <w:tc>
          <w:tcPr>
            <w:tcW w:w="8828" w:type="dxa"/>
          </w:tcPr>
          <w:p w14:paraId="0C79C5AD" w14:textId="73D26B57" w:rsidR="006166DB" w:rsidRPr="002B2231" w:rsidRDefault="006166DB" w:rsidP="002434FF">
            <w:pPr>
              <w:contextualSpacing/>
              <w:mirrorIndents/>
              <w:rPr>
                <w:rFonts w:ascii="ITC Avant Garde" w:hAnsi="ITC Avant Garde"/>
                <w:sz w:val="21"/>
                <w:szCs w:val="21"/>
              </w:rPr>
            </w:pPr>
            <w:r w:rsidRPr="002B2231">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524A2D" w:rsidRPr="002B2231">
                  <w:rPr>
                    <w:rFonts w:ascii="ITC Avant Garde" w:hAnsi="ITC Avant Garde"/>
                    <w:sz w:val="21"/>
                    <w:szCs w:val="21"/>
                  </w:rPr>
                  <w:t xml:space="preserve">Telecomunicaciones y Radiodifusión </w:t>
                </w:r>
              </w:sdtContent>
            </w:sdt>
            <w:r w:rsidRPr="002B2231">
              <w:rPr>
                <w:rFonts w:ascii="ITC Avant Garde" w:hAnsi="ITC Avant Garde"/>
                <w:sz w:val="21"/>
                <w:szCs w:val="21"/>
              </w:rPr>
              <w:t xml:space="preserve">  </w:t>
            </w:r>
          </w:p>
        </w:tc>
      </w:tr>
      <w:tr w:rsidR="006166DB" w:rsidRPr="002B2231" w14:paraId="78629502" w14:textId="77777777" w:rsidTr="00DF074B">
        <w:tc>
          <w:tcPr>
            <w:tcW w:w="8828" w:type="dxa"/>
          </w:tcPr>
          <w:p w14:paraId="617248E0" w14:textId="54E56D76" w:rsidR="006166DB" w:rsidRPr="002B2231" w:rsidRDefault="006166DB" w:rsidP="002434FF">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524A2D" w:rsidRPr="002B2231">
                  <w:rPr>
                    <w:rFonts w:ascii="ITC Avant Garde" w:hAnsi="ITC Avant Garde"/>
                    <w:sz w:val="21"/>
                    <w:szCs w:val="21"/>
                  </w:rPr>
                  <w:t>Transmisión de programas de radio</w:t>
                </w:r>
              </w:sdtContent>
            </w:sdt>
          </w:p>
        </w:tc>
      </w:tr>
      <w:tr w:rsidR="00524A2D" w:rsidRPr="002B2231" w14:paraId="66E370EC" w14:textId="77777777" w:rsidTr="00DF074B">
        <w:tc>
          <w:tcPr>
            <w:tcW w:w="8828" w:type="dxa"/>
          </w:tcPr>
          <w:p w14:paraId="50805902" w14:textId="5CF36CEE" w:rsidR="00524A2D" w:rsidRPr="002B2231" w:rsidRDefault="00524A2D" w:rsidP="0092333A">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1124195542"/>
                <w:placeholder>
                  <w:docPart w:val="D7C9DDCA67854B5B8B261ED951D1BAE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Transmisión de programas de televisión</w:t>
                </w:r>
              </w:sdtContent>
            </w:sdt>
          </w:p>
        </w:tc>
      </w:tr>
      <w:tr w:rsidR="00524A2D" w:rsidRPr="002B2231" w14:paraId="02825E49" w14:textId="77777777" w:rsidTr="00DF074B">
        <w:tc>
          <w:tcPr>
            <w:tcW w:w="8828" w:type="dxa"/>
          </w:tcPr>
          <w:p w14:paraId="0AB2A576" w14:textId="76207C1D" w:rsidR="00524A2D" w:rsidRPr="002B2231" w:rsidRDefault="00524A2D" w:rsidP="0092333A">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22103125"/>
                <w:placeholder>
                  <w:docPart w:val="D0EB669937564A9C8B6E36ABAE12B0C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Producción de programación de canales para sistemas de televisión por cable o satelitales</w:t>
                </w:r>
              </w:sdtContent>
            </w:sdt>
          </w:p>
        </w:tc>
      </w:tr>
      <w:tr w:rsidR="00524A2D" w:rsidRPr="002B2231" w14:paraId="3AD24E72" w14:textId="77777777" w:rsidTr="00DF074B">
        <w:tc>
          <w:tcPr>
            <w:tcW w:w="8828" w:type="dxa"/>
          </w:tcPr>
          <w:p w14:paraId="720166D1" w14:textId="408E1B3A" w:rsidR="00524A2D" w:rsidRPr="002B2231" w:rsidRDefault="00524A2D" w:rsidP="0092333A">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1388611408"/>
                <w:placeholder>
                  <w:docPart w:val="637E3FFEF8B4406C9CBA58986A605C03"/>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Operadores de servicios de telecomunicaciones alámbricas</w:t>
                </w:r>
              </w:sdtContent>
            </w:sdt>
          </w:p>
        </w:tc>
      </w:tr>
      <w:tr w:rsidR="00524A2D" w:rsidRPr="002B2231" w14:paraId="333258F9" w14:textId="77777777" w:rsidTr="00DF074B">
        <w:tc>
          <w:tcPr>
            <w:tcW w:w="8828" w:type="dxa"/>
          </w:tcPr>
          <w:p w14:paraId="368F5165" w14:textId="600193D8" w:rsidR="00524A2D" w:rsidRPr="002B2231" w:rsidRDefault="00524A2D" w:rsidP="0092333A">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775450627"/>
                <w:placeholder>
                  <w:docPart w:val="3E455CE7488A4F53B7E31CAF04663151"/>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Operadores de servicios de telecomunicaciones inalámbricas</w:t>
                </w:r>
              </w:sdtContent>
            </w:sdt>
          </w:p>
        </w:tc>
      </w:tr>
      <w:tr w:rsidR="00524A2D" w:rsidRPr="002B2231" w14:paraId="3096BD80" w14:textId="77777777" w:rsidTr="00DF074B">
        <w:tc>
          <w:tcPr>
            <w:tcW w:w="8828" w:type="dxa"/>
          </w:tcPr>
          <w:p w14:paraId="7DEAB7B6" w14:textId="2661CD0A" w:rsidR="00524A2D" w:rsidRPr="002B2231" w:rsidRDefault="00524A2D" w:rsidP="00524A2D">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4126665"/>
                <w:placeholder>
                  <w:docPart w:val="FEC0A360D69E4F669A5BF0C73C70D559"/>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Operadores de servicios de telecomunicaciones vía satélite</w:t>
                </w:r>
              </w:sdtContent>
            </w:sdt>
          </w:p>
        </w:tc>
      </w:tr>
      <w:tr w:rsidR="00524A2D" w:rsidRPr="002B2231" w14:paraId="453FEBA7" w14:textId="77777777" w:rsidTr="00DF074B">
        <w:tc>
          <w:tcPr>
            <w:tcW w:w="8828" w:type="dxa"/>
          </w:tcPr>
          <w:p w14:paraId="398F3062" w14:textId="16B01880" w:rsidR="00524A2D" w:rsidRPr="002B2231" w:rsidRDefault="00524A2D" w:rsidP="00524A2D">
            <w:pPr>
              <w:contextualSpacing/>
              <w:mirrorIndents/>
              <w:rPr>
                <w:rFonts w:ascii="ITC Avant Garde" w:hAnsi="ITC Avant Garde"/>
                <w:sz w:val="21"/>
                <w:szCs w:val="21"/>
              </w:rPr>
            </w:pPr>
            <w:r w:rsidRPr="002B2231">
              <w:rPr>
                <w:rFonts w:ascii="ITC Avant Garde" w:hAnsi="ITC Avant Garde"/>
                <w:sz w:val="21"/>
                <w:szCs w:val="21"/>
              </w:rPr>
              <w:t xml:space="preserve">Sector: </w:t>
            </w:r>
            <w:sdt>
              <w:sdtPr>
                <w:rPr>
                  <w:rFonts w:ascii="ITC Avant Garde" w:hAnsi="ITC Avant Garde"/>
                  <w:sz w:val="21"/>
                  <w:szCs w:val="21"/>
                </w:rPr>
                <w:id w:val="1396542946"/>
                <w:placeholder>
                  <w:docPart w:val="49D0EE54E9C14C21AA3F57ABFFE4530D"/>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Pr="002B2231">
                  <w:rPr>
                    <w:rFonts w:ascii="ITC Avant Garde" w:hAnsi="ITC Avant Garde"/>
                    <w:sz w:val="21"/>
                    <w:szCs w:val="21"/>
                  </w:rPr>
                  <w:t>Otros servicios de telecomunicaciones</w:t>
                </w:r>
              </w:sdtContent>
            </w:sdt>
          </w:p>
        </w:tc>
      </w:tr>
      <w:tr w:rsidR="00524A2D" w:rsidRPr="002B2231" w14:paraId="380D841C" w14:textId="77777777" w:rsidTr="00DF074B">
        <w:tc>
          <w:tcPr>
            <w:tcW w:w="8828" w:type="dxa"/>
          </w:tcPr>
          <w:p w14:paraId="6C9F585B" w14:textId="74490660" w:rsidR="00524A2D" w:rsidRPr="002B2231" w:rsidRDefault="00524A2D" w:rsidP="00524A2D">
            <w:pPr>
              <w:contextualSpacing/>
              <w:mirrorIndents/>
              <w:rPr>
                <w:rFonts w:ascii="ITC Avant Garde" w:hAnsi="ITC Avant Garde"/>
                <w:sz w:val="21"/>
                <w:szCs w:val="21"/>
              </w:rPr>
            </w:pPr>
            <w:r w:rsidRPr="002B2231">
              <w:rPr>
                <w:rFonts w:ascii="ITC Avant Garde" w:hAnsi="ITC Avant Garde"/>
                <w:sz w:val="21"/>
                <w:szCs w:val="21"/>
              </w:rPr>
              <w:t xml:space="preserve">Regulados: autorizados.  </w:t>
            </w:r>
          </w:p>
        </w:tc>
      </w:tr>
    </w:tbl>
    <w:p w14:paraId="6F28DB01" w14:textId="5C199ACF" w:rsidR="001D0BED" w:rsidRPr="002B2231"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2B2231"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2B2231" w14:paraId="0977E504" w14:textId="77777777" w:rsidTr="00DF074B">
        <w:trPr>
          <w:trHeight w:val="65"/>
        </w:trPr>
        <w:tc>
          <w:tcPr>
            <w:tcW w:w="8828" w:type="dxa"/>
          </w:tcPr>
          <w:p w14:paraId="7A19A66B" w14:textId="2769686F" w:rsidR="00524A2D" w:rsidRPr="002B2231" w:rsidRDefault="00524A2D" w:rsidP="00C35AF4">
            <w:pPr>
              <w:pStyle w:val="Prrafodelista"/>
              <w:numPr>
                <w:ilvl w:val="0"/>
                <w:numId w:val="11"/>
              </w:numPr>
              <w:mirrorIndents/>
              <w:jc w:val="both"/>
              <w:rPr>
                <w:rFonts w:ascii="ITC Avant Garde" w:hAnsi="ITC Avant Garde"/>
                <w:sz w:val="21"/>
                <w:szCs w:val="21"/>
              </w:rPr>
            </w:pPr>
            <w:r w:rsidRPr="002B2231">
              <w:rPr>
                <w:rFonts w:ascii="ITC Avant Garde" w:hAnsi="ITC Avant Garde"/>
                <w:color w:val="000000"/>
                <w:sz w:val="21"/>
                <w:szCs w:val="21"/>
              </w:rPr>
              <w:t>Norma ISO/IEC 17025: “Requisitos generales para la competencia de los laboratorios de prueba y calibración”</w:t>
            </w:r>
          </w:p>
          <w:p w14:paraId="72ABAC3A" w14:textId="62927398" w:rsidR="00DC3A1A" w:rsidRPr="002B2231" w:rsidRDefault="00524A2D" w:rsidP="00C35AF4">
            <w:pPr>
              <w:pStyle w:val="Prrafodelista"/>
              <w:numPr>
                <w:ilvl w:val="0"/>
                <w:numId w:val="11"/>
              </w:numPr>
              <w:mirrorIndents/>
              <w:jc w:val="both"/>
              <w:rPr>
                <w:rFonts w:ascii="ITC Avant Garde" w:hAnsi="ITC Avant Garde"/>
                <w:sz w:val="21"/>
                <w:szCs w:val="21"/>
              </w:rPr>
            </w:pPr>
            <w:r w:rsidRPr="002B2231">
              <w:rPr>
                <w:rFonts w:ascii="ITC Avant Garde" w:hAnsi="ITC Avant Garde"/>
                <w:sz w:val="21"/>
                <w:szCs w:val="21"/>
              </w:rPr>
              <w:t xml:space="preserve">Norma </w:t>
            </w:r>
            <w:r w:rsidR="00D21815" w:rsidRPr="002B2231">
              <w:rPr>
                <w:rFonts w:ascii="ITC Avant Garde" w:hAnsi="ITC Avant Garde"/>
                <w:sz w:val="21"/>
                <w:szCs w:val="21"/>
              </w:rPr>
              <w:t>ISO/IEC17011</w:t>
            </w:r>
            <w:r w:rsidR="00810353" w:rsidRPr="002B2231">
              <w:rPr>
                <w:rFonts w:ascii="ITC Avant Garde" w:hAnsi="ITC Avant Garde"/>
                <w:sz w:val="21"/>
                <w:szCs w:val="21"/>
              </w:rPr>
              <w:t>:” Evaluación</w:t>
            </w:r>
            <w:r w:rsidR="00D21815" w:rsidRPr="002B2231">
              <w:rPr>
                <w:rFonts w:ascii="ITC Avant Garde" w:hAnsi="ITC Avant Garde"/>
                <w:sz w:val="21"/>
                <w:szCs w:val="21"/>
              </w:rPr>
              <w:t xml:space="preserve"> de la Conformidad-Requisitos generales para organismos de Acreditación acreditando organismos de Evaluación de la Conformidad.</w:t>
            </w:r>
          </w:p>
          <w:p w14:paraId="6D997126" w14:textId="0DB83DE2" w:rsidR="0070337B" w:rsidRPr="002B2231" w:rsidRDefault="0070337B" w:rsidP="00C35AF4">
            <w:pPr>
              <w:pStyle w:val="Prrafodelista"/>
              <w:numPr>
                <w:ilvl w:val="0"/>
                <w:numId w:val="11"/>
              </w:numPr>
              <w:mirrorIndents/>
              <w:jc w:val="both"/>
              <w:rPr>
                <w:rFonts w:ascii="ITC Avant Garde" w:hAnsi="ITC Avant Garde"/>
                <w:sz w:val="21"/>
                <w:szCs w:val="21"/>
              </w:rPr>
            </w:pPr>
            <w:r w:rsidRPr="002B2231">
              <w:rPr>
                <w:rFonts w:ascii="ITC Avant Garde" w:hAnsi="ITC Avant Garde"/>
                <w:sz w:val="21"/>
                <w:szCs w:val="21"/>
              </w:rPr>
              <w:t>Disposición técnica IFT-012-2019</w:t>
            </w:r>
            <w:r w:rsidR="00C35AF4" w:rsidRPr="002B2231">
              <w:rPr>
                <w:rFonts w:ascii="ITC Avant Garde" w:hAnsi="ITC Avant Garde"/>
                <w:sz w:val="21"/>
                <w:szCs w:val="21"/>
              </w:rPr>
              <w:t xml:space="preserve">: Especificaciones técnicas para el cumplimiento de los límites máximos de emisiones radioeléctricas no ionizantes de los productos, </w:t>
            </w:r>
            <w:r w:rsidR="00C35AF4" w:rsidRPr="002B2231">
              <w:rPr>
                <w:rFonts w:ascii="ITC Avant Garde" w:hAnsi="ITC Avant Garde"/>
                <w:sz w:val="21"/>
                <w:szCs w:val="21"/>
              </w:rPr>
              <w:lastRenderedPageBreak/>
              <w:t>equipos, dispositivos o aparatos destinados a telecomunicaciones que pueden ser conectados a una red de telecomunicaciones y/o hacer uso del espectro radioeléctrico. Índice de Absorción Específica (SAR).</w:t>
            </w:r>
          </w:p>
          <w:p w14:paraId="722226FB" w14:textId="77777777" w:rsidR="00E47C36" w:rsidRDefault="00E47C36" w:rsidP="00C35AF4">
            <w:pPr>
              <w:pStyle w:val="Prrafodelista"/>
              <w:numPr>
                <w:ilvl w:val="0"/>
                <w:numId w:val="11"/>
              </w:numPr>
              <w:mirrorIndents/>
              <w:jc w:val="both"/>
              <w:rPr>
                <w:rFonts w:ascii="ITC Avant Garde" w:hAnsi="ITC Avant Garde"/>
                <w:sz w:val="21"/>
                <w:szCs w:val="21"/>
              </w:rPr>
            </w:pPr>
            <w:r w:rsidRPr="002B2231">
              <w:rPr>
                <w:rFonts w:ascii="ITC Avant Garde" w:hAnsi="ITC Avant Garde"/>
                <w:sz w:val="21"/>
                <w:szCs w:val="21"/>
              </w:rPr>
              <w:t>Acuerdo mediante el cual el Pleno del Instituto Federal de Telecomunicaciones expide los Lineamientos para la Autorización de Organismos de Acreditación en materia de Telecomunicaciones y Radiodifusión.</w:t>
            </w:r>
          </w:p>
          <w:p w14:paraId="5D4A60FE" w14:textId="233E5B5A" w:rsidR="00463540" w:rsidRPr="002B2231" w:rsidRDefault="00463540" w:rsidP="00C35AF4">
            <w:pPr>
              <w:pStyle w:val="Prrafodelista"/>
              <w:numPr>
                <w:ilvl w:val="0"/>
                <w:numId w:val="11"/>
              </w:numPr>
              <w:mirrorIndents/>
              <w:jc w:val="both"/>
              <w:rPr>
                <w:rFonts w:ascii="ITC Avant Garde" w:hAnsi="ITC Avant Garde"/>
                <w:sz w:val="21"/>
                <w:szCs w:val="21"/>
              </w:rPr>
            </w:pPr>
            <w:r w:rsidRPr="00463540">
              <w:rPr>
                <w:rFonts w:ascii="ITC Avant Garde" w:hAnsi="ITC Avant Garde"/>
                <w:sz w:val="21"/>
                <w:szCs w:val="21"/>
              </w:rPr>
              <w:t>ACUERDO mediante el cual el Pleno del Instituto Federal de Telecomunicaciones elimina diversos trámites del Registro de Trámites y Servicios del Instituto Federal de Telecomunicaciones; así como modifica y deroga diversas disposiciones como parte de las acciones de sim</w:t>
            </w:r>
            <w:bookmarkStart w:id="0" w:name="_GoBack"/>
            <w:bookmarkEnd w:id="0"/>
            <w:r w:rsidRPr="00463540">
              <w:rPr>
                <w:rFonts w:ascii="ITC Avant Garde" w:hAnsi="ITC Avant Garde"/>
                <w:sz w:val="21"/>
                <w:szCs w:val="21"/>
              </w:rPr>
              <w:t>plificación de trámites y servicios a su cargo.</w:t>
            </w:r>
          </w:p>
        </w:tc>
      </w:tr>
    </w:tbl>
    <w:p w14:paraId="03FABE9B" w14:textId="45F8751D" w:rsidR="00DC3A1A" w:rsidRPr="002B2231"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2B2231"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12</w:t>
      </w:r>
      <w:r w:rsidR="006166DB" w:rsidRPr="002B2231">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2B2231" w14:paraId="096E5FBB" w14:textId="77777777" w:rsidTr="007D2FD6">
        <w:tc>
          <w:tcPr>
            <w:tcW w:w="8828" w:type="dxa"/>
          </w:tcPr>
          <w:p w14:paraId="3D034918" w14:textId="77777777" w:rsidR="0055401F" w:rsidRPr="002B2231" w:rsidRDefault="0055401F" w:rsidP="0055401F">
            <w:pPr>
              <w:pStyle w:val="Prrafodelista"/>
              <w:mirrorIndents/>
              <w:jc w:val="both"/>
              <w:rPr>
                <w:rFonts w:ascii="ITC Avant Garde" w:hAnsi="ITC Avant Garde"/>
                <w:color w:val="000000" w:themeColor="text1"/>
                <w:sz w:val="21"/>
                <w:szCs w:val="21"/>
              </w:rPr>
            </w:pPr>
          </w:p>
          <w:p w14:paraId="0384B9AF" w14:textId="783E16B1" w:rsidR="00412318" w:rsidRPr="002B2231" w:rsidRDefault="00463540" w:rsidP="0055401F">
            <w:pPr>
              <w:pStyle w:val="Prrafodelista"/>
              <w:numPr>
                <w:ilvl w:val="0"/>
                <w:numId w:val="16"/>
              </w:numPr>
              <w:mirrorIndents/>
              <w:jc w:val="both"/>
              <w:rPr>
                <w:rFonts w:ascii="ITC Avant Garde" w:hAnsi="ITC Avant Garde"/>
                <w:color w:val="000000" w:themeColor="text1"/>
                <w:sz w:val="21"/>
                <w:szCs w:val="21"/>
              </w:rPr>
            </w:pPr>
            <w:hyperlink r:id="rId11" w:anchor="!/tramite/UCS-04-054" w:history="1">
              <w:r w:rsidR="0055401F" w:rsidRPr="002B2231">
                <w:rPr>
                  <w:rStyle w:val="Hipervnculo"/>
                  <w:rFonts w:ascii="ITC Avant Garde" w:eastAsia="Calibri" w:hAnsi="ITC Avant Garde" w:cs="Arial"/>
                  <w:b/>
                  <w:sz w:val="21"/>
                  <w:szCs w:val="21"/>
                </w:rPr>
                <w:t>UCS-04-054</w:t>
              </w:r>
            </w:hyperlink>
            <w:r w:rsidR="0055401F" w:rsidRPr="002B2231">
              <w:rPr>
                <w:rFonts w:ascii="ITC Avant Garde" w:hAnsi="ITC Avant Garde"/>
                <w:b/>
                <w:color w:val="000000" w:themeColor="text1"/>
                <w:sz w:val="21"/>
                <w:szCs w:val="21"/>
              </w:rPr>
              <w:t xml:space="preserve">: </w:t>
            </w:r>
            <w:r w:rsidR="0055401F" w:rsidRPr="002B2231">
              <w:rPr>
                <w:rFonts w:ascii="ITC Avant Garde" w:hAnsi="ITC Avant Garde"/>
                <w:color w:val="000000" w:themeColor="text1"/>
                <w:sz w:val="21"/>
                <w:szCs w:val="21"/>
              </w:rPr>
              <w:t>Presentación del Informe de actividades relativo a la emisión de Reportes de Prueba</w:t>
            </w:r>
          </w:p>
          <w:p w14:paraId="3C6BE8F3" w14:textId="77777777" w:rsidR="00D21907" w:rsidRPr="00463540" w:rsidRDefault="00D21907" w:rsidP="00463540">
            <w:pPr>
              <w:mirrorIndents/>
              <w:jc w:val="both"/>
              <w:rPr>
                <w:rFonts w:ascii="ITC Avant Garde" w:hAnsi="ITC Avant Garde"/>
                <w:color w:val="000000" w:themeColor="text1"/>
                <w:sz w:val="21"/>
                <w:szCs w:val="21"/>
              </w:rPr>
            </w:pPr>
          </w:p>
          <w:p w14:paraId="6CFD3A88" w14:textId="15F4B162" w:rsidR="007D1F05" w:rsidRPr="002B2231" w:rsidRDefault="00463540" w:rsidP="0055401F">
            <w:pPr>
              <w:pStyle w:val="Prrafodelista"/>
              <w:numPr>
                <w:ilvl w:val="0"/>
                <w:numId w:val="16"/>
              </w:numPr>
              <w:mirrorIndents/>
              <w:jc w:val="both"/>
              <w:rPr>
                <w:rFonts w:ascii="ITC Avant Garde" w:hAnsi="ITC Avant Garde"/>
                <w:color w:val="000000" w:themeColor="text1"/>
                <w:sz w:val="21"/>
                <w:szCs w:val="21"/>
              </w:rPr>
            </w:pPr>
            <w:hyperlink r:id="rId12" w:anchor="!/tramite/UCS-04-057" w:history="1">
              <w:r w:rsidR="0055401F" w:rsidRPr="002B2231">
                <w:rPr>
                  <w:rStyle w:val="Hipervnculo"/>
                  <w:rFonts w:ascii="ITC Avant Garde" w:hAnsi="ITC Avant Garde" w:cs="Arial"/>
                  <w:b/>
                  <w:sz w:val="21"/>
                  <w:szCs w:val="21"/>
                </w:rPr>
                <w:t>UCS-04-057</w:t>
              </w:r>
            </w:hyperlink>
            <w:r w:rsidR="0055401F" w:rsidRPr="002B2231">
              <w:rPr>
                <w:rFonts w:ascii="ITC Avant Garde" w:hAnsi="ITC Avant Garde"/>
                <w:b/>
                <w:color w:val="000000" w:themeColor="text1"/>
                <w:sz w:val="21"/>
                <w:szCs w:val="21"/>
              </w:rPr>
              <w:t>:</w:t>
            </w:r>
            <w:r w:rsidR="0055401F" w:rsidRPr="002B2231">
              <w:rPr>
                <w:rFonts w:ascii="ITC Avant Garde" w:hAnsi="ITC Avant Garde"/>
                <w:sz w:val="21"/>
                <w:szCs w:val="21"/>
              </w:rPr>
              <w:t xml:space="preserve"> </w:t>
            </w:r>
            <w:r w:rsidR="0055401F" w:rsidRPr="002B2231">
              <w:rPr>
                <w:rFonts w:ascii="ITC Avant Garde" w:hAnsi="ITC Avant Garde"/>
                <w:color w:val="000000" w:themeColor="text1"/>
                <w:sz w:val="21"/>
                <w:szCs w:val="21"/>
              </w:rPr>
              <w:t>Solicitud de prórroga de la vigencia de la autorización de un Organismo de Acreditación.</w:t>
            </w:r>
          </w:p>
          <w:p w14:paraId="691AF87B" w14:textId="77777777" w:rsidR="0099397E" w:rsidRPr="002B2231" w:rsidRDefault="0099397E" w:rsidP="0099397E">
            <w:pPr>
              <w:pStyle w:val="Prrafodelista"/>
              <w:mirrorIndents/>
              <w:jc w:val="both"/>
              <w:rPr>
                <w:rFonts w:ascii="ITC Avant Garde" w:hAnsi="ITC Avant Garde"/>
                <w:color w:val="000000" w:themeColor="text1"/>
                <w:sz w:val="21"/>
                <w:szCs w:val="21"/>
              </w:rPr>
            </w:pPr>
          </w:p>
          <w:p w14:paraId="5839310C" w14:textId="5AE5E7C1" w:rsidR="0023639E"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3" w:anchor="!/tramite/UCS-04-061" w:history="1">
              <w:r w:rsidR="00B80164" w:rsidRPr="002B2231">
                <w:rPr>
                  <w:rStyle w:val="Hipervnculo"/>
                  <w:rFonts w:ascii="ITC Avant Garde" w:hAnsi="ITC Avant Garde" w:cs="Arial"/>
                  <w:b/>
                  <w:sz w:val="21"/>
                  <w:szCs w:val="21"/>
                </w:rPr>
                <w:t>UCS-04-061</w:t>
              </w:r>
            </w:hyperlink>
            <w:r w:rsidR="00B80164" w:rsidRPr="002B2231">
              <w:rPr>
                <w:rFonts w:ascii="ITC Avant Garde" w:hAnsi="ITC Avant Garde"/>
                <w:b/>
                <w:color w:val="000000" w:themeColor="text1"/>
                <w:sz w:val="21"/>
                <w:szCs w:val="21"/>
              </w:rPr>
              <w:t>:</w:t>
            </w:r>
            <w:r w:rsidR="00B80164" w:rsidRPr="002B2231">
              <w:rPr>
                <w:rFonts w:ascii="ITC Avant Garde" w:hAnsi="ITC Avant Garde"/>
                <w:color w:val="000000" w:themeColor="text1"/>
                <w:sz w:val="21"/>
                <w:szCs w:val="21"/>
              </w:rPr>
              <w:t xml:space="preserve"> Solicitud de Autorización de un Laboratorio de Prueba de tercera parte nacional acreditado por un Organismo de Acreditación, diferente al Instituto Federal de Telecomunicaciones.</w:t>
            </w:r>
          </w:p>
          <w:p w14:paraId="2AEF2B06" w14:textId="77777777" w:rsidR="0023639E" w:rsidRPr="002B2231" w:rsidRDefault="0023639E" w:rsidP="0023639E">
            <w:pPr>
              <w:pStyle w:val="Prrafodelista"/>
              <w:mirrorIndents/>
              <w:jc w:val="both"/>
              <w:rPr>
                <w:rFonts w:ascii="ITC Avant Garde" w:hAnsi="ITC Avant Garde"/>
                <w:color w:val="000000" w:themeColor="text1"/>
                <w:sz w:val="21"/>
                <w:szCs w:val="21"/>
              </w:rPr>
            </w:pPr>
          </w:p>
          <w:p w14:paraId="20E257DD" w14:textId="08FD8320" w:rsidR="0023639E"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4" w:anchor="!/tramite/UCS-04-062" w:history="1">
              <w:r w:rsidR="00B80164" w:rsidRPr="002B2231">
                <w:rPr>
                  <w:rStyle w:val="Hipervnculo"/>
                  <w:rFonts w:ascii="ITC Avant Garde" w:hAnsi="ITC Avant Garde" w:cs="Arial"/>
                  <w:b/>
                  <w:sz w:val="21"/>
                  <w:szCs w:val="21"/>
                </w:rPr>
                <w:t>UCS-04-062</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Prórroga de la vigencia de la Autorización de un Laboratorio de Prueba acreditado por un Organismo de Acreditación diferente al Instituto Federal de Telecomunicaciones.</w:t>
            </w:r>
          </w:p>
          <w:p w14:paraId="6060368C" w14:textId="77777777" w:rsidR="0023639E" w:rsidRPr="002B2231" w:rsidRDefault="0023639E" w:rsidP="0023639E">
            <w:pPr>
              <w:pStyle w:val="Prrafodelista"/>
              <w:mirrorIndents/>
              <w:jc w:val="both"/>
              <w:rPr>
                <w:rFonts w:ascii="ITC Avant Garde" w:hAnsi="ITC Avant Garde"/>
                <w:color w:val="000000" w:themeColor="text1"/>
                <w:sz w:val="21"/>
                <w:szCs w:val="21"/>
              </w:rPr>
            </w:pPr>
          </w:p>
          <w:p w14:paraId="18F02843" w14:textId="102A8D73" w:rsidR="0023639E"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5" w:anchor="!/tramite/UCS-04-063" w:history="1">
              <w:r w:rsidR="00B80164" w:rsidRPr="002B2231">
                <w:rPr>
                  <w:rStyle w:val="Hipervnculo"/>
                  <w:rFonts w:ascii="ITC Avant Garde" w:hAnsi="ITC Avant Garde" w:cs="Arial"/>
                  <w:b/>
                  <w:sz w:val="21"/>
                  <w:szCs w:val="21"/>
                </w:rPr>
                <w:t>UCS-04-063</w:t>
              </w:r>
            </w:hyperlink>
            <w:r w:rsidR="00B80164" w:rsidRPr="002B2231">
              <w:rPr>
                <w:rFonts w:ascii="ITC Avant Garde" w:hAnsi="ITC Avant Garde"/>
                <w:b/>
                <w:color w:val="000000" w:themeColor="text1"/>
                <w:sz w:val="21"/>
                <w:szCs w:val="21"/>
              </w:rPr>
              <w:t>:</w:t>
            </w:r>
            <w:r w:rsidR="00B80164" w:rsidRPr="002B2231">
              <w:rPr>
                <w:rFonts w:ascii="ITC Avant Garde" w:hAnsi="ITC Avant Garde"/>
                <w:sz w:val="21"/>
                <w:szCs w:val="21"/>
              </w:rPr>
              <w:t xml:space="preserve"> </w:t>
            </w:r>
            <w:r w:rsidR="00B80164" w:rsidRPr="002B2231">
              <w:rPr>
                <w:rFonts w:ascii="ITC Avant Garde" w:hAnsi="ITC Avant Garde"/>
                <w:color w:val="000000" w:themeColor="text1"/>
                <w:sz w:val="21"/>
                <w:szCs w:val="21"/>
              </w:rPr>
              <w:t>Solicitud de Autorización de un Organismo de Acreditación.</w:t>
            </w:r>
          </w:p>
          <w:p w14:paraId="3236C68A" w14:textId="77777777" w:rsidR="008217A5" w:rsidRPr="002B2231" w:rsidRDefault="008217A5" w:rsidP="008217A5">
            <w:pPr>
              <w:mirrorIndents/>
              <w:jc w:val="both"/>
              <w:rPr>
                <w:rFonts w:ascii="ITC Avant Garde" w:hAnsi="ITC Avant Garde"/>
                <w:color w:val="000000" w:themeColor="text1"/>
                <w:sz w:val="21"/>
                <w:szCs w:val="21"/>
              </w:rPr>
            </w:pPr>
          </w:p>
          <w:p w14:paraId="5B56F512" w14:textId="742EA013" w:rsidR="008217A5"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6" w:anchor="!/tramite/UCS-04-064" w:history="1">
              <w:r w:rsidR="00B80164" w:rsidRPr="002B2231">
                <w:rPr>
                  <w:rStyle w:val="Hipervnculo"/>
                  <w:rFonts w:ascii="ITC Avant Garde" w:hAnsi="ITC Avant Garde" w:cs="Arial"/>
                  <w:b/>
                  <w:sz w:val="21"/>
                  <w:szCs w:val="21"/>
                </w:rPr>
                <w:t>UCS-04-064</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prórroga de la vigencia de la Designación de un Laboratorio de Prueba de tercera parte nacional acreditado y autorizado.</w:t>
            </w:r>
          </w:p>
          <w:p w14:paraId="11363801" w14:textId="77777777" w:rsidR="008217A5" w:rsidRPr="002B2231" w:rsidRDefault="008217A5" w:rsidP="008217A5">
            <w:pPr>
              <w:pStyle w:val="Prrafodelista"/>
              <w:mirrorIndents/>
              <w:jc w:val="both"/>
              <w:rPr>
                <w:rFonts w:ascii="ITC Avant Garde" w:hAnsi="ITC Avant Garde"/>
                <w:color w:val="000000" w:themeColor="text1"/>
                <w:sz w:val="21"/>
                <w:szCs w:val="21"/>
              </w:rPr>
            </w:pPr>
          </w:p>
          <w:p w14:paraId="7F0E2D2F" w14:textId="00C70F37" w:rsidR="008217A5"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7" w:anchor="!/tramite/UCS-04-065" w:history="1">
              <w:r w:rsidR="00B80164" w:rsidRPr="002B2231">
                <w:rPr>
                  <w:rStyle w:val="Hipervnculo"/>
                  <w:rFonts w:ascii="ITC Avant Garde" w:hAnsi="ITC Avant Garde" w:cs="Arial"/>
                  <w:b/>
                  <w:sz w:val="21"/>
                  <w:szCs w:val="21"/>
                </w:rPr>
                <w:t>UCS-04-065</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Designación de los Laboratorios de Prueba de tercera parte nacional acreditado y autorizado.</w:t>
            </w:r>
          </w:p>
          <w:p w14:paraId="1E89F56F" w14:textId="77777777" w:rsidR="008217A5" w:rsidRPr="002B2231" w:rsidRDefault="008217A5" w:rsidP="008217A5">
            <w:pPr>
              <w:pStyle w:val="Prrafodelista"/>
              <w:mirrorIndents/>
              <w:jc w:val="both"/>
              <w:rPr>
                <w:rFonts w:ascii="ITC Avant Garde" w:hAnsi="ITC Avant Garde"/>
                <w:color w:val="000000" w:themeColor="text1"/>
                <w:sz w:val="21"/>
                <w:szCs w:val="21"/>
              </w:rPr>
            </w:pPr>
          </w:p>
          <w:p w14:paraId="3F12FEB0" w14:textId="536D2837" w:rsidR="008217A5"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8" w:anchor="!/tramite/UCS-04-066" w:history="1">
              <w:r w:rsidR="00B80164" w:rsidRPr="002B2231">
                <w:rPr>
                  <w:rStyle w:val="Hipervnculo"/>
                  <w:rFonts w:ascii="ITC Avant Garde" w:hAnsi="ITC Avant Garde" w:cs="Arial"/>
                  <w:b/>
                  <w:sz w:val="21"/>
                  <w:szCs w:val="21"/>
                </w:rPr>
                <w:t>UCS-04-066</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ampliación del alcance de la Designación de los Laboratorios de Prueba de tercera parte nacional acreditado y autorizado.</w:t>
            </w:r>
          </w:p>
          <w:p w14:paraId="608D0F76" w14:textId="77777777" w:rsidR="008217A5" w:rsidRPr="002B2231" w:rsidRDefault="008217A5" w:rsidP="008217A5">
            <w:pPr>
              <w:pStyle w:val="Prrafodelista"/>
              <w:mirrorIndents/>
              <w:jc w:val="both"/>
              <w:rPr>
                <w:rFonts w:ascii="ITC Avant Garde" w:hAnsi="ITC Avant Garde"/>
                <w:color w:val="000000" w:themeColor="text1"/>
                <w:sz w:val="21"/>
                <w:szCs w:val="21"/>
              </w:rPr>
            </w:pPr>
          </w:p>
          <w:p w14:paraId="5115CE5F" w14:textId="695CC93D" w:rsidR="008217A5" w:rsidRPr="002B2231" w:rsidRDefault="00463540" w:rsidP="00B80164">
            <w:pPr>
              <w:pStyle w:val="Prrafodelista"/>
              <w:numPr>
                <w:ilvl w:val="0"/>
                <w:numId w:val="16"/>
              </w:numPr>
              <w:mirrorIndents/>
              <w:jc w:val="both"/>
              <w:rPr>
                <w:rFonts w:ascii="ITC Avant Garde" w:hAnsi="ITC Avant Garde"/>
                <w:color w:val="000000" w:themeColor="text1"/>
                <w:sz w:val="21"/>
                <w:szCs w:val="21"/>
              </w:rPr>
            </w:pPr>
            <w:hyperlink r:id="rId19" w:anchor="!/tramite/UCS-04-067" w:history="1">
              <w:r w:rsidR="00B80164" w:rsidRPr="002B2231">
                <w:rPr>
                  <w:rStyle w:val="Hipervnculo"/>
                  <w:rFonts w:ascii="ITC Avant Garde" w:hAnsi="ITC Avant Garde" w:cs="Arial"/>
                  <w:b/>
                  <w:sz w:val="21"/>
                  <w:szCs w:val="21"/>
                </w:rPr>
                <w:t>UCS-04-067</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reconocimiento de Laboratorios de Prueba de tercera parte designados por una Autoridad Designadora de un Gobierno Extranjero (Canadá o Estados Unidos de América).</w:t>
            </w:r>
          </w:p>
          <w:p w14:paraId="1075D346" w14:textId="77777777" w:rsidR="00991BB2" w:rsidRPr="00606889" w:rsidRDefault="00991BB2" w:rsidP="00606889">
            <w:pPr>
              <w:mirrorIndents/>
              <w:jc w:val="both"/>
              <w:rPr>
                <w:rFonts w:ascii="ITC Avant Garde" w:hAnsi="ITC Avant Garde"/>
                <w:color w:val="000000" w:themeColor="text1"/>
                <w:sz w:val="21"/>
                <w:szCs w:val="21"/>
              </w:rPr>
            </w:pPr>
          </w:p>
          <w:p w14:paraId="13C26A34" w14:textId="7AABE4F7" w:rsidR="00991BB2" w:rsidRPr="002B2231" w:rsidRDefault="00463540" w:rsidP="00B80164">
            <w:pPr>
              <w:pStyle w:val="Prrafodelista"/>
              <w:numPr>
                <w:ilvl w:val="0"/>
                <w:numId w:val="16"/>
              </w:numPr>
              <w:mirrorIndents/>
              <w:jc w:val="both"/>
              <w:rPr>
                <w:rFonts w:ascii="ITC Avant Garde" w:hAnsi="ITC Avant Garde" w:cs="Arial"/>
                <w:b/>
                <w:sz w:val="21"/>
                <w:szCs w:val="21"/>
                <w:bdr w:val="none" w:sz="0" w:space="0" w:color="auto" w:frame="1"/>
              </w:rPr>
            </w:pPr>
            <w:hyperlink r:id="rId20" w:anchor="!/tramite/UCS-04-080" w:history="1">
              <w:r w:rsidR="00B80164" w:rsidRPr="002B2231">
                <w:rPr>
                  <w:rStyle w:val="Hipervnculo"/>
                  <w:rFonts w:ascii="ITC Avant Garde" w:hAnsi="ITC Avant Garde" w:cs="Arial"/>
                  <w:b/>
                  <w:sz w:val="21"/>
                  <w:szCs w:val="21"/>
                </w:rPr>
                <w:t>UCS-04-080</w:t>
              </w:r>
            </w:hyperlink>
            <w:r w:rsidR="00B80164" w:rsidRPr="002B2231">
              <w:rPr>
                <w:rFonts w:ascii="ITC Avant Garde" w:hAnsi="ITC Avant Garde"/>
                <w:b/>
                <w:color w:val="000000" w:themeColor="text1"/>
                <w:sz w:val="21"/>
                <w:szCs w:val="21"/>
              </w:rPr>
              <w:t xml:space="preserve">: </w:t>
            </w:r>
            <w:r w:rsidR="00B80164" w:rsidRPr="002B2231">
              <w:rPr>
                <w:rFonts w:ascii="ITC Avant Garde" w:hAnsi="ITC Avant Garde"/>
                <w:color w:val="000000" w:themeColor="text1"/>
                <w:sz w:val="21"/>
                <w:szCs w:val="21"/>
              </w:rPr>
              <w:t>Solicitud de acreditación de un laboratorio de pruebas.</w:t>
            </w:r>
            <w:r w:rsidR="00B80164" w:rsidRPr="002B2231">
              <w:rPr>
                <w:rFonts w:ascii="ITC Avant Garde" w:hAnsi="ITC Avant Garde" w:cs="Arial"/>
                <w:b/>
                <w:sz w:val="21"/>
                <w:szCs w:val="21"/>
                <w:bdr w:val="none" w:sz="0" w:space="0" w:color="auto" w:frame="1"/>
              </w:rPr>
              <w:t xml:space="preserve"> </w:t>
            </w:r>
          </w:p>
          <w:p w14:paraId="2878BB03" w14:textId="77777777" w:rsidR="00991BB2" w:rsidRPr="002B2231" w:rsidRDefault="00991BB2" w:rsidP="00991BB2">
            <w:pPr>
              <w:pStyle w:val="Prrafodelista"/>
              <w:mirrorIndents/>
              <w:jc w:val="both"/>
              <w:rPr>
                <w:rFonts w:ascii="ITC Avant Garde" w:hAnsi="ITC Avant Garde"/>
                <w:color w:val="000000" w:themeColor="text1"/>
                <w:sz w:val="21"/>
                <w:szCs w:val="21"/>
              </w:rPr>
            </w:pPr>
          </w:p>
          <w:p w14:paraId="1DF8247F" w14:textId="72084294" w:rsidR="00991BB2" w:rsidRPr="002B2231" w:rsidRDefault="00463540" w:rsidP="00117FCC">
            <w:pPr>
              <w:pStyle w:val="Prrafodelista"/>
              <w:numPr>
                <w:ilvl w:val="0"/>
                <w:numId w:val="16"/>
              </w:numPr>
              <w:mirrorIndents/>
              <w:jc w:val="both"/>
              <w:rPr>
                <w:rFonts w:ascii="ITC Avant Garde" w:hAnsi="ITC Avant Garde"/>
                <w:color w:val="000000" w:themeColor="text1"/>
                <w:sz w:val="21"/>
                <w:szCs w:val="21"/>
              </w:rPr>
            </w:pPr>
            <w:hyperlink r:id="rId21" w:anchor="!/tramite/UCS-04-081" w:history="1">
              <w:r w:rsidR="00117FCC" w:rsidRPr="002B2231">
                <w:rPr>
                  <w:rStyle w:val="Hipervnculo"/>
                  <w:rFonts w:ascii="ITC Avant Garde" w:hAnsi="ITC Avant Garde" w:cs="Arial"/>
                  <w:b/>
                  <w:sz w:val="21"/>
                  <w:szCs w:val="21"/>
                </w:rPr>
                <w:t>UCS-04-081</w:t>
              </w:r>
            </w:hyperlink>
            <w:r w:rsidR="00117FCC" w:rsidRPr="002B2231">
              <w:rPr>
                <w:rFonts w:ascii="ITC Avant Garde" w:hAnsi="ITC Avant Garde"/>
                <w:b/>
                <w:color w:val="000000" w:themeColor="text1"/>
                <w:sz w:val="21"/>
                <w:szCs w:val="21"/>
              </w:rPr>
              <w:t xml:space="preserve">: </w:t>
            </w:r>
            <w:r w:rsidR="00117FCC" w:rsidRPr="002B2231">
              <w:rPr>
                <w:rFonts w:ascii="ITC Avant Garde" w:hAnsi="ITC Avant Garde"/>
                <w:color w:val="000000" w:themeColor="text1"/>
                <w:sz w:val="21"/>
                <w:szCs w:val="21"/>
              </w:rPr>
              <w:t>Solicitud de plazo adicional para la atención a las prevenciones del dictamen de verificación en caso de la suspensión de la acreditación como laboratorio de prueba.</w:t>
            </w:r>
          </w:p>
          <w:p w14:paraId="79968B85" w14:textId="77777777" w:rsidR="00991BB2" w:rsidRPr="002B2231" w:rsidRDefault="00991BB2" w:rsidP="00991BB2">
            <w:pPr>
              <w:ind w:left="709"/>
              <w:mirrorIndents/>
              <w:jc w:val="both"/>
              <w:rPr>
                <w:rFonts w:ascii="ITC Avant Garde" w:hAnsi="ITC Avant Garde"/>
                <w:color w:val="000000" w:themeColor="text1"/>
                <w:sz w:val="21"/>
                <w:szCs w:val="21"/>
              </w:rPr>
            </w:pPr>
          </w:p>
          <w:p w14:paraId="16FE5A67" w14:textId="5AFE6A15" w:rsidR="00991BB2" w:rsidRPr="002B2231" w:rsidRDefault="00463540" w:rsidP="00117FCC">
            <w:pPr>
              <w:pStyle w:val="Prrafodelista"/>
              <w:numPr>
                <w:ilvl w:val="0"/>
                <w:numId w:val="16"/>
              </w:numPr>
              <w:mirrorIndents/>
              <w:jc w:val="both"/>
              <w:rPr>
                <w:rFonts w:ascii="ITC Avant Garde" w:hAnsi="ITC Avant Garde"/>
                <w:color w:val="000000" w:themeColor="text1"/>
                <w:sz w:val="21"/>
                <w:szCs w:val="21"/>
              </w:rPr>
            </w:pPr>
            <w:hyperlink r:id="rId22" w:anchor="!/tramite/UCS-04-082" w:history="1">
              <w:r w:rsidR="00117FCC" w:rsidRPr="002B2231">
                <w:rPr>
                  <w:rStyle w:val="Hipervnculo"/>
                  <w:rFonts w:ascii="ITC Avant Garde" w:hAnsi="ITC Avant Garde" w:cs="Arial"/>
                  <w:b/>
                  <w:sz w:val="21"/>
                  <w:szCs w:val="21"/>
                </w:rPr>
                <w:t>UCS-04-082</w:t>
              </w:r>
            </w:hyperlink>
            <w:r w:rsidR="00117FCC" w:rsidRPr="002B2231">
              <w:rPr>
                <w:rFonts w:ascii="ITC Avant Garde" w:hAnsi="ITC Avant Garde"/>
                <w:b/>
                <w:color w:val="000000" w:themeColor="text1"/>
                <w:sz w:val="21"/>
                <w:szCs w:val="21"/>
              </w:rPr>
              <w:t xml:space="preserve">: </w:t>
            </w:r>
            <w:r w:rsidR="00117FCC" w:rsidRPr="002B2231">
              <w:rPr>
                <w:rFonts w:ascii="ITC Avant Garde" w:hAnsi="ITC Avant Garde"/>
                <w:color w:val="000000" w:themeColor="text1"/>
                <w:sz w:val="21"/>
                <w:szCs w:val="21"/>
              </w:rPr>
              <w:t>Solicitud de prórroga de acreditación de un laboratorio de prueba.</w:t>
            </w:r>
          </w:p>
          <w:p w14:paraId="5790E5A0" w14:textId="77777777" w:rsidR="00991BB2" w:rsidRPr="002B2231" w:rsidRDefault="00991BB2" w:rsidP="00991BB2">
            <w:pPr>
              <w:pStyle w:val="Prrafodelista"/>
              <w:mirrorIndents/>
              <w:jc w:val="both"/>
              <w:rPr>
                <w:rFonts w:ascii="ITC Avant Garde" w:hAnsi="ITC Avant Garde"/>
                <w:color w:val="000000" w:themeColor="text1"/>
                <w:sz w:val="21"/>
                <w:szCs w:val="21"/>
              </w:rPr>
            </w:pPr>
          </w:p>
          <w:p w14:paraId="0C426CB6" w14:textId="7026EFC8" w:rsidR="005653E6" w:rsidRPr="002B2231" w:rsidRDefault="00463540" w:rsidP="00117FCC">
            <w:pPr>
              <w:pStyle w:val="Prrafodelista"/>
              <w:numPr>
                <w:ilvl w:val="0"/>
                <w:numId w:val="16"/>
              </w:numPr>
              <w:mirrorIndents/>
              <w:jc w:val="both"/>
              <w:rPr>
                <w:rFonts w:ascii="ITC Avant Garde" w:hAnsi="ITC Avant Garde"/>
                <w:color w:val="000000" w:themeColor="text1"/>
                <w:sz w:val="21"/>
                <w:szCs w:val="21"/>
              </w:rPr>
            </w:pPr>
            <w:hyperlink r:id="rId23" w:anchor="!/tramite/UCS-04-083" w:history="1">
              <w:r w:rsidR="00117FCC" w:rsidRPr="002B2231">
                <w:rPr>
                  <w:rStyle w:val="Hipervnculo"/>
                  <w:rFonts w:ascii="ITC Avant Garde" w:hAnsi="ITC Avant Garde" w:cs="Arial"/>
                  <w:b/>
                  <w:sz w:val="21"/>
                  <w:szCs w:val="21"/>
                </w:rPr>
                <w:t>UCS-04-083</w:t>
              </w:r>
            </w:hyperlink>
            <w:r w:rsidR="00117FCC" w:rsidRPr="002B2231">
              <w:rPr>
                <w:rFonts w:ascii="ITC Avant Garde" w:hAnsi="ITC Avant Garde"/>
                <w:b/>
                <w:color w:val="000000" w:themeColor="text1"/>
                <w:sz w:val="21"/>
                <w:szCs w:val="21"/>
              </w:rPr>
              <w:t xml:space="preserve">: </w:t>
            </w:r>
            <w:r w:rsidR="00117FCC" w:rsidRPr="002B2231">
              <w:rPr>
                <w:rFonts w:ascii="ITC Avant Garde" w:hAnsi="ITC Avant Garde"/>
                <w:color w:val="000000" w:themeColor="text1"/>
                <w:sz w:val="21"/>
                <w:szCs w:val="21"/>
              </w:rPr>
              <w:t>Envío de pruebas, correcciones y defensas relacionadas a la visita de evaluación del Grupo Evaluador.</w:t>
            </w:r>
          </w:p>
          <w:p w14:paraId="2CB1B24F" w14:textId="77777777" w:rsidR="004E2823" w:rsidRPr="002B2231" w:rsidRDefault="004E2823" w:rsidP="004E2823">
            <w:pPr>
              <w:pStyle w:val="Prrafodelista"/>
              <w:mirrorIndents/>
              <w:jc w:val="both"/>
              <w:rPr>
                <w:rFonts w:ascii="ITC Avant Garde" w:hAnsi="ITC Avant Garde"/>
                <w:color w:val="000000" w:themeColor="text1"/>
                <w:sz w:val="21"/>
                <w:szCs w:val="21"/>
              </w:rPr>
            </w:pPr>
          </w:p>
          <w:p w14:paraId="65034930" w14:textId="093AC5D1" w:rsidR="005653E6" w:rsidRPr="002B2231" w:rsidRDefault="00463540" w:rsidP="00B95691">
            <w:pPr>
              <w:pStyle w:val="Prrafodelista"/>
              <w:numPr>
                <w:ilvl w:val="0"/>
                <w:numId w:val="16"/>
              </w:numPr>
              <w:mirrorIndents/>
              <w:jc w:val="both"/>
              <w:rPr>
                <w:rFonts w:ascii="ITC Avant Garde" w:hAnsi="ITC Avant Garde"/>
                <w:color w:val="000000" w:themeColor="text1"/>
                <w:sz w:val="21"/>
                <w:szCs w:val="21"/>
              </w:rPr>
            </w:pPr>
            <w:hyperlink r:id="rId24" w:anchor="!/tramite/UCS-04-084" w:history="1">
              <w:r w:rsidR="00B95691" w:rsidRPr="002B2231">
                <w:rPr>
                  <w:rStyle w:val="Hipervnculo"/>
                  <w:rFonts w:ascii="ITC Avant Garde" w:hAnsi="ITC Avant Garde" w:cs="Arial"/>
                  <w:b/>
                  <w:sz w:val="21"/>
                  <w:szCs w:val="21"/>
                </w:rPr>
                <w:t>UCS-04-084</w:t>
              </w:r>
            </w:hyperlink>
            <w:r w:rsidR="00B95691" w:rsidRPr="002B2231">
              <w:rPr>
                <w:rFonts w:ascii="ITC Avant Garde" w:hAnsi="ITC Avant Garde"/>
                <w:b/>
                <w:color w:val="000000" w:themeColor="text1"/>
                <w:sz w:val="21"/>
                <w:szCs w:val="21"/>
              </w:rPr>
              <w:t xml:space="preserve">: </w:t>
            </w:r>
            <w:r w:rsidR="00B95691" w:rsidRPr="002B2231">
              <w:rPr>
                <w:rFonts w:ascii="ITC Avant Garde" w:hAnsi="ITC Avant Garde"/>
                <w:color w:val="000000" w:themeColor="text1"/>
                <w:sz w:val="21"/>
                <w:szCs w:val="21"/>
              </w:rPr>
              <w:t>Presentación del informe de actividades realizadas para las cuales el laboratorio de prueba fue acreditado, después de habérsela revocado su acreditación.</w:t>
            </w:r>
          </w:p>
          <w:p w14:paraId="2E48CB88" w14:textId="77777777" w:rsidR="005653E6" w:rsidRPr="002B2231" w:rsidRDefault="005653E6" w:rsidP="005653E6">
            <w:pPr>
              <w:pStyle w:val="Prrafodelista"/>
              <w:mirrorIndents/>
              <w:jc w:val="both"/>
              <w:rPr>
                <w:rFonts w:ascii="ITC Avant Garde" w:hAnsi="ITC Avant Garde"/>
                <w:color w:val="000000" w:themeColor="text1"/>
                <w:sz w:val="21"/>
                <w:szCs w:val="21"/>
              </w:rPr>
            </w:pPr>
          </w:p>
          <w:p w14:paraId="6FDB6131" w14:textId="216D7A9D" w:rsidR="005653E6" w:rsidRPr="002B2231" w:rsidRDefault="00463540" w:rsidP="00B95691">
            <w:pPr>
              <w:pStyle w:val="Prrafodelista"/>
              <w:numPr>
                <w:ilvl w:val="0"/>
                <w:numId w:val="16"/>
              </w:numPr>
              <w:mirrorIndents/>
              <w:jc w:val="both"/>
              <w:rPr>
                <w:rFonts w:ascii="ITC Avant Garde" w:hAnsi="ITC Avant Garde"/>
                <w:color w:val="000000" w:themeColor="text1"/>
                <w:sz w:val="21"/>
                <w:szCs w:val="21"/>
              </w:rPr>
            </w:pPr>
            <w:hyperlink r:id="rId25" w:anchor="!/tramite/UCS-04-085" w:history="1">
              <w:r w:rsidR="00B95691" w:rsidRPr="002B2231">
                <w:rPr>
                  <w:rStyle w:val="Hipervnculo"/>
                  <w:rFonts w:ascii="ITC Avant Garde" w:hAnsi="ITC Avant Garde" w:cs="Arial"/>
                  <w:b/>
                  <w:sz w:val="21"/>
                  <w:szCs w:val="21"/>
                </w:rPr>
                <w:t>UCS-04-085</w:t>
              </w:r>
            </w:hyperlink>
            <w:r w:rsidR="00B95691" w:rsidRPr="002B2231">
              <w:rPr>
                <w:rFonts w:ascii="ITC Avant Garde" w:hAnsi="ITC Avant Garde"/>
                <w:b/>
                <w:color w:val="000000" w:themeColor="text1"/>
                <w:sz w:val="21"/>
                <w:szCs w:val="21"/>
              </w:rPr>
              <w:t xml:space="preserve">: </w:t>
            </w:r>
            <w:r w:rsidR="00B95691" w:rsidRPr="002B2231">
              <w:rPr>
                <w:rFonts w:ascii="ITC Avant Garde" w:hAnsi="ITC Avant Garde"/>
                <w:color w:val="000000" w:themeColor="text1"/>
                <w:sz w:val="21"/>
                <w:szCs w:val="21"/>
              </w:rPr>
              <w:t>Solicitud de ampliación a los alcances de la acreditación otorgada a otros métodos de prueba.</w:t>
            </w:r>
          </w:p>
          <w:p w14:paraId="65D6E3C5" w14:textId="77777777" w:rsidR="005653E6" w:rsidRPr="002B2231" w:rsidRDefault="005653E6" w:rsidP="005653E6">
            <w:pPr>
              <w:pStyle w:val="Prrafodelista"/>
              <w:mirrorIndents/>
              <w:jc w:val="both"/>
              <w:rPr>
                <w:rFonts w:ascii="ITC Avant Garde" w:hAnsi="ITC Avant Garde"/>
                <w:color w:val="000000" w:themeColor="text1"/>
                <w:sz w:val="21"/>
                <w:szCs w:val="21"/>
              </w:rPr>
            </w:pPr>
          </w:p>
          <w:p w14:paraId="37917A12" w14:textId="60A34A29" w:rsidR="005653E6" w:rsidRDefault="00463540" w:rsidP="00B95691">
            <w:pPr>
              <w:pStyle w:val="Prrafodelista"/>
              <w:numPr>
                <w:ilvl w:val="0"/>
                <w:numId w:val="16"/>
              </w:numPr>
              <w:mirrorIndents/>
              <w:jc w:val="both"/>
              <w:rPr>
                <w:rFonts w:ascii="ITC Avant Garde" w:hAnsi="ITC Avant Garde"/>
                <w:color w:val="000000" w:themeColor="text1"/>
                <w:sz w:val="21"/>
                <w:szCs w:val="21"/>
              </w:rPr>
            </w:pPr>
            <w:hyperlink r:id="rId26" w:anchor="!/tramite/UCS-04-086-A" w:history="1">
              <w:r w:rsidR="00E26017" w:rsidRPr="00E26017">
                <w:rPr>
                  <w:rStyle w:val="Hipervnculo"/>
                  <w:rFonts w:ascii="ITC Avant Garde" w:hAnsi="ITC Avant Garde"/>
                  <w:b/>
                  <w:sz w:val="21"/>
                  <w:szCs w:val="21"/>
                  <w:bdr w:val="none" w:sz="0" w:space="0" w:color="auto"/>
                </w:rPr>
                <w:t>UCS-04-086-A</w:t>
              </w:r>
            </w:hyperlink>
            <w:r w:rsidR="00B95691" w:rsidRPr="002B2231">
              <w:rPr>
                <w:rFonts w:ascii="ITC Avant Garde" w:hAnsi="ITC Avant Garde"/>
                <w:b/>
                <w:color w:val="000000" w:themeColor="text1"/>
                <w:sz w:val="21"/>
                <w:szCs w:val="21"/>
              </w:rPr>
              <w:t xml:space="preserve">: </w:t>
            </w:r>
            <w:r w:rsidR="00B95691" w:rsidRPr="002B2231">
              <w:rPr>
                <w:rFonts w:ascii="ITC Avant Garde" w:hAnsi="ITC Avant Garde"/>
                <w:color w:val="000000" w:themeColor="text1"/>
                <w:sz w:val="21"/>
                <w:szCs w:val="21"/>
              </w:rPr>
              <w:t>Presentación del Informe de suspensión de servicios de un Laboratorio de Prueba</w:t>
            </w:r>
            <w:r w:rsidR="00E26017">
              <w:rPr>
                <w:rFonts w:ascii="ITC Avant Garde" w:hAnsi="ITC Avant Garde"/>
                <w:color w:val="000000" w:themeColor="text1"/>
                <w:sz w:val="21"/>
                <w:szCs w:val="21"/>
              </w:rPr>
              <w:t xml:space="preserve"> – A razón de circunstancias diferentes a un caso fortuito o de fuerza mayor.</w:t>
            </w:r>
          </w:p>
          <w:p w14:paraId="6697FEF2" w14:textId="77777777" w:rsidR="00E26017" w:rsidRPr="00E26017" w:rsidRDefault="00E26017" w:rsidP="00E26017">
            <w:pPr>
              <w:pStyle w:val="Prrafodelista"/>
              <w:rPr>
                <w:rFonts w:ascii="ITC Avant Garde" w:hAnsi="ITC Avant Garde"/>
                <w:color w:val="000000" w:themeColor="text1"/>
                <w:sz w:val="21"/>
                <w:szCs w:val="21"/>
              </w:rPr>
            </w:pPr>
          </w:p>
          <w:p w14:paraId="7C731921" w14:textId="1B409249" w:rsidR="00E26017" w:rsidRPr="00E26017" w:rsidRDefault="00463540" w:rsidP="00B95691">
            <w:pPr>
              <w:pStyle w:val="Prrafodelista"/>
              <w:numPr>
                <w:ilvl w:val="0"/>
                <w:numId w:val="16"/>
              </w:numPr>
              <w:mirrorIndents/>
              <w:jc w:val="both"/>
              <w:rPr>
                <w:rFonts w:ascii="ITC Avant Garde" w:hAnsi="ITC Avant Garde"/>
                <w:b/>
                <w:color w:val="000000" w:themeColor="text1"/>
                <w:sz w:val="21"/>
                <w:szCs w:val="21"/>
              </w:rPr>
            </w:pPr>
            <w:hyperlink r:id="rId27" w:anchor="!/tramite/UCS-04-086-B" w:history="1">
              <w:r w:rsidR="00E26017" w:rsidRPr="00E26017">
                <w:rPr>
                  <w:rStyle w:val="Hipervnculo"/>
                  <w:rFonts w:ascii="ITC Avant Garde" w:hAnsi="ITC Avant Garde"/>
                  <w:b/>
                  <w:sz w:val="21"/>
                  <w:szCs w:val="21"/>
                  <w:bdr w:val="none" w:sz="0" w:space="0" w:color="auto"/>
                </w:rPr>
                <w:t>UCS-04-086-B</w:t>
              </w:r>
            </w:hyperlink>
            <w:r w:rsidR="00E26017">
              <w:rPr>
                <w:rFonts w:ascii="ITC Avant Garde" w:hAnsi="ITC Avant Garde"/>
                <w:b/>
                <w:color w:val="000000" w:themeColor="text1"/>
                <w:sz w:val="21"/>
                <w:szCs w:val="21"/>
              </w:rPr>
              <w:t xml:space="preserve">: </w:t>
            </w:r>
            <w:r w:rsidR="00E26017" w:rsidRPr="002B2231">
              <w:rPr>
                <w:rFonts w:ascii="ITC Avant Garde" w:hAnsi="ITC Avant Garde"/>
                <w:color w:val="000000" w:themeColor="text1"/>
                <w:sz w:val="21"/>
                <w:szCs w:val="21"/>
              </w:rPr>
              <w:t>Presentación del Informe de suspensión de servicios de un Laboratorio de Prueba</w:t>
            </w:r>
            <w:r w:rsidR="00E26017">
              <w:rPr>
                <w:rFonts w:ascii="ITC Avant Garde" w:hAnsi="ITC Avant Garde"/>
                <w:color w:val="000000" w:themeColor="text1"/>
                <w:sz w:val="21"/>
                <w:szCs w:val="21"/>
              </w:rPr>
              <w:t xml:space="preserve"> – A razón de un caso fortuito o de fuerza mayor.</w:t>
            </w:r>
          </w:p>
          <w:p w14:paraId="1E0A3A61" w14:textId="7CE0B672" w:rsidR="005653E6" w:rsidRPr="002B2231" w:rsidRDefault="005653E6" w:rsidP="005653E6">
            <w:pPr>
              <w:pStyle w:val="Prrafodelista"/>
              <w:mirrorIndents/>
              <w:jc w:val="both"/>
              <w:rPr>
                <w:rFonts w:ascii="ITC Avant Garde" w:hAnsi="ITC Avant Garde"/>
                <w:color w:val="000000" w:themeColor="text1"/>
                <w:sz w:val="21"/>
                <w:szCs w:val="21"/>
              </w:rPr>
            </w:pPr>
          </w:p>
        </w:tc>
      </w:tr>
    </w:tbl>
    <w:p w14:paraId="37E6B748" w14:textId="77777777" w:rsidR="006166DB" w:rsidRPr="002B2231"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2B2231" w14:paraId="1683D7BD" w14:textId="77777777" w:rsidTr="007D2FD6">
        <w:tc>
          <w:tcPr>
            <w:tcW w:w="8828" w:type="dxa"/>
          </w:tcPr>
          <w:p w14:paraId="0AD03685" w14:textId="77777777" w:rsidR="00102BB7" w:rsidRPr="002B2231" w:rsidRDefault="00102BB7" w:rsidP="00102BB7">
            <w:pPr>
              <w:pStyle w:val="Prrafodelista"/>
              <w:numPr>
                <w:ilvl w:val="0"/>
                <w:numId w:val="15"/>
              </w:numPr>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Inspección, verificación y vigilancia: Ley Federal de Telecomunicaciones y Radiodifusión, artículos 291, 292, 293, 294, 295 y 296.</w:t>
            </w:r>
          </w:p>
          <w:p w14:paraId="6A09D6D7" w14:textId="5D150791" w:rsidR="007D2FD6" w:rsidRPr="002B2231" w:rsidRDefault="003A2C46" w:rsidP="00102BB7">
            <w:pPr>
              <w:pStyle w:val="Prrafodelista"/>
              <w:numPr>
                <w:ilvl w:val="0"/>
                <w:numId w:val="15"/>
              </w:numPr>
              <w:mirrorIndents/>
              <w:jc w:val="both"/>
              <w:rPr>
                <w:rFonts w:ascii="ITC Avant Garde" w:hAnsi="ITC Avant Garde"/>
                <w:color w:val="000000" w:themeColor="text1"/>
                <w:sz w:val="21"/>
                <w:szCs w:val="21"/>
              </w:rPr>
            </w:pPr>
            <w:r w:rsidRPr="002B2231">
              <w:rPr>
                <w:rFonts w:ascii="ITC Avant Garde" w:hAnsi="ITC Avant Garde"/>
                <w:color w:val="000000" w:themeColor="text1"/>
                <w:sz w:val="21"/>
                <w:szCs w:val="21"/>
              </w:rPr>
              <w:t>Capítulos VI y VIII de los Lineamientos</w:t>
            </w:r>
            <w:r w:rsidR="003010F0" w:rsidRPr="002B2231">
              <w:rPr>
                <w:rFonts w:ascii="ITC Avant Garde" w:hAnsi="ITC Avant Garde"/>
                <w:color w:val="000000" w:themeColor="text1"/>
                <w:sz w:val="21"/>
                <w:szCs w:val="21"/>
              </w:rPr>
              <w:t>; artículo 291 de la</w:t>
            </w:r>
            <w:r w:rsidR="003010F0" w:rsidRPr="002B2231">
              <w:rPr>
                <w:rFonts w:ascii="ITC Avant Garde" w:hAnsi="ITC Avant Garde"/>
                <w:sz w:val="21"/>
                <w:szCs w:val="21"/>
              </w:rPr>
              <w:t xml:space="preserve"> </w:t>
            </w:r>
            <w:r w:rsidR="003010F0" w:rsidRPr="002B2231">
              <w:rPr>
                <w:rFonts w:ascii="ITC Avant Garde" w:hAnsi="ITC Avant Garde"/>
                <w:color w:val="000000" w:themeColor="text1"/>
                <w:sz w:val="21"/>
                <w:szCs w:val="21"/>
              </w:rPr>
              <w:t>Ley Federal de Telecomunicaciones y Radiodifusión.</w:t>
            </w:r>
          </w:p>
        </w:tc>
      </w:tr>
    </w:tbl>
    <w:p w14:paraId="6B64E51A" w14:textId="6800E1EF" w:rsidR="004B7538" w:rsidRPr="002B2231" w:rsidRDefault="00DC3A1A" w:rsidP="00220ED7">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2B2231">
        <w:rPr>
          <w:rFonts w:ascii="ITC Avant Garde" w:hAnsi="ITC Avant Garde"/>
          <w:b/>
          <w:color w:val="000000" w:themeColor="text1"/>
          <w:sz w:val="21"/>
          <w:szCs w:val="21"/>
        </w:rPr>
        <w:t>13.- Inspecciones, verificaciones o visitas domiciliarias relacionadas con la regulación y su fundamento legal:</w:t>
      </w:r>
    </w:p>
    <w:sectPr w:rsidR="004B7538" w:rsidRPr="002B2231" w:rsidSect="003F1D7B">
      <w:headerReference w:type="default" r:id="rId28"/>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D940" w16cex:dateUtc="2022-11-11T02:10:00Z"/>
  <w16cex:commentExtensible w16cex:durableId="2717DF4B" w16cex:dateUtc="2022-11-11T0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E26017" w:rsidRDefault="00E26017" w:rsidP="006166DB">
      <w:pPr>
        <w:spacing w:after="0" w:line="240" w:lineRule="auto"/>
      </w:pPr>
      <w:r>
        <w:separator/>
      </w:r>
    </w:p>
  </w:endnote>
  <w:endnote w:type="continuationSeparator" w:id="0">
    <w:p w14:paraId="133650C2" w14:textId="77777777" w:rsidR="00E26017" w:rsidRDefault="00E26017"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E26017" w:rsidRDefault="00E26017" w:rsidP="006166DB">
      <w:pPr>
        <w:spacing w:after="0" w:line="240" w:lineRule="auto"/>
      </w:pPr>
      <w:r>
        <w:separator/>
      </w:r>
    </w:p>
  </w:footnote>
  <w:footnote w:type="continuationSeparator" w:id="0">
    <w:p w14:paraId="02A85A98" w14:textId="77777777" w:rsidR="00E26017" w:rsidRDefault="00E26017"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518D31D7" w:rsidR="00E26017" w:rsidRDefault="00E26017"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0B8"/>
    <w:multiLevelType w:val="hybridMultilevel"/>
    <w:tmpl w:val="48741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F669ED"/>
    <w:multiLevelType w:val="hybridMultilevel"/>
    <w:tmpl w:val="0BC24D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7B7370"/>
    <w:multiLevelType w:val="hybridMultilevel"/>
    <w:tmpl w:val="C2A6DE4E"/>
    <w:lvl w:ilvl="0" w:tplc="65C21A52">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EC16F2"/>
    <w:multiLevelType w:val="hybridMultilevel"/>
    <w:tmpl w:val="11C61E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0C7506E"/>
    <w:multiLevelType w:val="hybridMultilevel"/>
    <w:tmpl w:val="86586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582D33"/>
    <w:multiLevelType w:val="hybridMultilevel"/>
    <w:tmpl w:val="617074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7"/>
  </w:num>
  <w:num w:numId="6">
    <w:abstractNumId w:val="15"/>
  </w:num>
  <w:num w:numId="7">
    <w:abstractNumId w:val="12"/>
  </w:num>
  <w:num w:numId="8">
    <w:abstractNumId w:val="8"/>
  </w:num>
  <w:num w:numId="9">
    <w:abstractNumId w:val="10"/>
  </w:num>
  <w:num w:numId="10">
    <w:abstractNumId w:val="11"/>
  </w:num>
  <w:num w:numId="11">
    <w:abstractNumId w:val="9"/>
  </w:num>
  <w:num w:numId="12">
    <w:abstractNumId w:val="5"/>
  </w:num>
  <w:num w:numId="13">
    <w:abstractNumId w:val="14"/>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01214"/>
    <w:rsid w:val="00053ECE"/>
    <w:rsid w:val="000745BC"/>
    <w:rsid w:val="00085CAE"/>
    <w:rsid w:val="000911B6"/>
    <w:rsid w:val="00102BB7"/>
    <w:rsid w:val="00117FCC"/>
    <w:rsid w:val="00160C02"/>
    <w:rsid w:val="0018591F"/>
    <w:rsid w:val="001A0D96"/>
    <w:rsid w:val="001B3926"/>
    <w:rsid w:val="001C36BF"/>
    <w:rsid w:val="001D0BED"/>
    <w:rsid w:val="001F3494"/>
    <w:rsid w:val="00207BA8"/>
    <w:rsid w:val="00220ED7"/>
    <w:rsid w:val="00223B0B"/>
    <w:rsid w:val="0023639E"/>
    <w:rsid w:val="002434FF"/>
    <w:rsid w:val="00250D5A"/>
    <w:rsid w:val="002B0B24"/>
    <w:rsid w:val="002B2231"/>
    <w:rsid w:val="002E37B6"/>
    <w:rsid w:val="003010F0"/>
    <w:rsid w:val="00332FE9"/>
    <w:rsid w:val="00366E21"/>
    <w:rsid w:val="0038141E"/>
    <w:rsid w:val="00384692"/>
    <w:rsid w:val="003A162A"/>
    <w:rsid w:val="003A2C46"/>
    <w:rsid w:val="003F1D7B"/>
    <w:rsid w:val="0041206A"/>
    <w:rsid w:val="00412318"/>
    <w:rsid w:val="00415A87"/>
    <w:rsid w:val="00446F0C"/>
    <w:rsid w:val="00463540"/>
    <w:rsid w:val="00465AEF"/>
    <w:rsid w:val="004832EF"/>
    <w:rsid w:val="004B7538"/>
    <w:rsid w:val="004C31A6"/>
    <w:rsid w:val="004C75E5"/>
    <w:rsid w:val="004D6D14"/>
    <w:rsid w:val="004E2823"/>
    <w:rsid w:val="004E552A"/>
    <w:rsid w:val="005015E8"/>
    <w:rsid w:val="005034EB"/>
    <w:rsid w:val="00514474"/>
    <w:rsid w:val="00524A2D"/>
    <w:rsid w:val="0055401F"/>
    <w:rsid w:val="005653E6"/>
    <w:rsid w:val="00572AE5"/>
    <w:rsid w:val="00585BD4"/>
    <w:rsid w:val="005E34D0"/>
    <w:rsid w:val="005E7762"/>
    <w:rsid w:val="005F0181"/>
    <w:rsid w:val="00606889"/>
    <w:rsid w:val="0061003C"/>
    <w:rsid w:val="006166DB"/>
    <w:rsid w:val="00616F25"/>
    <w:rsid w:val="006441CF"/>
    <w:rsid w:val="0065492B"/>
    <w:rsid w:val="0067537A"/>
    <w:rsid w:val="006911B3"/>
    <w:rsid w:val="006C1034"/>
    <w:rsid w:val="006D168F"/>
    <w:rsid w:val="006F7E1D"/>
    <w:rsid w:val="0070337B"/>
    <w:rsid w:val="00703626"/>
    <w:rsid w:val="00720D02"/>
    <w:rsid w:val="007466F1"/>
    <w:rsid w:val="00765B15"/>
    <w:rsid w:val="0078318D"/>
    <w:rsid w:val="007D1F05"/>
    <w:rsid w:val="007D2FD6"/>
    <w:rsid w:val="007E5914"/>
    <w:rsid w:val="007F26D8"/>
    <w:rsid w:val="007F5106"/>
    <w:rsid w:val="008017FB"/>
    <w:rsid w:val="00802508"/>
    <w:rsid w:val="00810353"/>
    <w:rsid w:val="00815D92"/>
    <w:rsid w:val="008217A5"/>
    <w:rsid w:val="00827E2E"/>
    <w:rsid w:val="0085415B"/>
    <w:rsid w:val="0089205E"/>
    <w:rsid w:val="008A52CD"/>
    <w:rsid w:val="0092333A"/>
    <w:rsid w:val="00947CFB"/>
    <w:rsid w:val="00952F3D"/>
    <w:rsid w:val="009701A3"/>
    <w:rsid w:val="00977ED5"/>
    <w:rsid w:val="009918CF"/>
    <w:rsid w:val="00991BB2"/>
    <w:rsid w:val="0099397E"/>
    <w:rsid w:val="009A6722"/>
    <w:rsid w:val="009D567D"/>
    <w:rsid w:val="00A70F6B"/>
    <w:rsid w:val="00A93C7F"/>
    <w:rsid w:val="00AC079F"/>
    <w:rsid w:val="00AD4846"/>
    <w:rsid w:val="00AF71CC"/>
    <w:rsid w:val="00B018E8"/>
    <w:rsid w:val="00B30E6B"/>
    <w:rsid w:val="00B80164"/>
    <w:rsid w:val="00B8531B"/>
    <w:rsid w:val="00B95691"/>
    <w:rsid w:val="00BE45D0"/>
    <w:rsid w:val="00C35AF4"/>
    <w:rsid w:val="00C53658"/>
    <w:rsid w:val="00C76443"/>
    <w:rsid w:val="00C8049B"/>
    <w:rsid w:val="00C944BC"/>
    <w:rsid w:val="00CE7D01"/>
    <w:rsid w:val="00CF5F25"/>
    <w:rsid w:val="00D14569"/>
    <w:rsid w:val="00D21815"/>
    <w:rsid w:val="00D21907"/>
    <w:rsid w:val="00D258BF"/>
    <w:rsid w:val="00D93EA9"/>
    <w:rsid w:val="00DB36C2"/>
    <w:rsid w:val="00DC3A1A"/>
    <w:rsid w:val="00DF074B"/>
    <w:rsid w:val="00DF1654"/>
    <w:rsid w:val="00E26017"/>
    <w:rsid w:val="00E457B6"/>
    <w:rsid w:val="00E47C36"/>
    <w:rsid w:val="00E70994"/>
    <w:rsid w:val="00EF614E"/>
    <w:rsid w:val="00F014C6"/>
    <w:rsid w:val="00F30AF6"/>
    <w:rsid w:val="00F42CB3"/>
    <w:rsid w:val="00F52381"/>
    <w:rsid w:val="00F5351E"/>
    <w:rsid w:val="00F54CB3"/>
    <w:rsid w:val="00F62AAD"/>
    <w:rsid w:val="00F71208"/>
    <w:rsid w:val="00F73022"/>
    <w:rsid w:val="00FA4E22"/>
    <w:rsid w:val="00FB5DE8"/>
    <w:rsid w:val="00FB6AC3"/>
    <w:rsid w:val="00FC000A"/>
    <w:rsid w:val="00FC7E46"/>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FB6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6AC3"/>
    <w:rPr>
      <w:sz w:val="20"/>
      <w:szCs w:val="20"/>
    </w:rPr>
  </w:style>
  <w:style w:type="character" w:styleId="Refdenotaalpie">
    <w:name w:val="footnote reference"/>
    <w:basedOn w:val="Fuentedeprrafopredeter"/>
    <w:uiPriority w:val="99"/>
    <w:semiHidden/>
    <w:unhideWhenUsed/>
    <w:rsid w:val="00FB6AC3"/>
    <w:rPr>
      <w:vertAlign w:val="superscript"/>
    </w:rPr>
  </w:style>
  <w:style w:type="character" w:styleId="Hipervnculovisitado">
    <w:name w:val="FollowedHyperlink"/>
    <w:basedOn w:val="Fuentedeprrafopredeter"/>
    <w:uiPriority w:val="99"/>
    <w:semiHidden/>
    <w:unhideWhenUsed/>
    <w:rsid w:val="00FC7E46"/>
    <w:rPr>
      <w:color w:val="954F72" w:themeColor="followedHyperlink"/>
      <w:u w:val="single"/>
    </w:rPr>
  </w:style>
  <w:style w:type="character" w:styleId="Mencinsinresolver">
    <w:name w:val="Unresolved Mention"/>
    <w:basedOn w:val="Fuentedeprrafopredeter"/>
    <w:uiPriority w:val="99"/>
    <w:semiHidden/>
    <w:unhideWhenUsed/>
    <w:rsid w:val="00E26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hyperlink" Target="http://inventariotramites.ift.org.mx/mitweb/" TargetMode="External"/><Relationship Id="rId26" Type="http://schemas.openxmlformats.org/officeDocument/2006/relationships/hyperlink" Target="http://inventariotramites.ift.org.mx/mitweb/" TargetMode="External"/><Relationship Id="rId3" Type="http://schemas.openxmlformats.org/officeDocument/2006/relationships/customXml" Target="../customXml/item3.xml"/><Relationship Id="rId21" Type="http://schemas.openxmlformats.org/officeDocument/2006/relationships/hyperlink" Target="http://inventariotramites.ift.org.mx/mitweb/" TargetMode="Externa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hyperlink" Target="http://inventariotramites.ift.org.mx/mitweb/" TargetMode="External"/><Relationship Id="rId25" Type="http://schemas.openxmlformats.org/officeDocument/2006/relationships/hyperlink" Target="http://inventariotramites.ift.org.mx/mitweb/" TargetMode="External"/><Relationship Id="rId2" Type="http://schemas.openxmlformats.org/officeDocument/2006/relationships/customXml" Target="../customXml/item2.xml"/><Relationship Id="rId16" Type="http://schemas.openxmlformats.org/officeDocument/2006/relationships/hyperlink" Target="http://inventariotramites.ift.org.mx/mitweb/" TargetMode="External"/><Relationship Id="rId20" Type="http://schemas.openxmlformats.org/officeDocument/2006/relationships/hyperlink" Target="http://inventariotramites.ift.org.mx/mitwe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24"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yperlink" Target="http://inventariotramites.ift.org.mx/mitweb/" TargetMode="External"/><Relationship Id="rId23" Type="http://schemas.openxmlformats.org/officeDocument/2006/relationships/hyperlink" Target="http://inventariotramites.ift.org.mx/mitweb/"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inventariotramites.ift.org.mx/mitweb/"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 Id="rId22" Type="http://schemas.openxmlformats.org/officeDocument/2006/relationships/hyperlink" Target="http://inventariotramites.ift.org.mx/mitweb/" TargetMode="External"/><Relationship Id="rId27" Type="http://schemas.openxmlformats.org/officeDocument/2006/relationships/hyperlink" Target="http://inventariotramites.ift.org.mx/mitweb/" TargetMode="External"/><Relationship Id="rId30" Type="http://schemas.openxmlformats.org/officeDocument/2006/relationships/glossaryDocument" Target="glossary/document.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0F5A8BA285AC404EA7CF86593950CDFB5"/>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D7C9DDCA67854B5B8B261ED951D1BAE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r w:rsidRPr="00BB6A43">
            <w:rPr>
              <w:rStyle w:val="Textodelmarcadordeposicin"/>
            </w:rPr>
            <w:t>Elija un elemento.</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D7C9DDCA67854B5B8B261ED951D1BAEB"/>
        <w:category>
          <w:name w:val="General"/>
          <w:gallery w:val="placeholder"/>
        </w:category>
        <w:types>
          <w:type w:val="bbPlcHdr"/>
        </w:types>
        <w:behaviors>
          <w:behavior w:val="content"/>
        </w:behaviors>
        <w:guid w:val="{2BA815F3-7902-4A72-BD91-5A117E7D763E}"/>
      </w:docPartPr>
      <w:docPartBody>
        <w:p w:rsidR="00475C03" w:rsidRDefault="003B39A0" w:rsidP="003B39A0">
          <w:pPr>
            <w:pStyle w:val="49D0EE54E9C14C21AA3F57ABFFE4530D"/>
          </w:pPr>
          <w:r w:rsidRPr="00BB6A43">
            <w:rPr>
              <w:rStyle w:val="Textodelmarcadordeposicin"/>
            </w:rPr>
            <w:t>Elija un elemento.</w:t>
          </w:r>
        </w:p>
      </w:docPartBody>
    </w:docPart>
    <w:docPart>
      <w:docPartPr>
        <w:name w:val="D0EB669937564A9C8B6E36ABAE12B0CB"/>
        <w:category>
          <w:name w:val="General"/>
          <w:gallery w:val="placeholder"/>
        </w:category>
        <w:types>
          <w:type w:val="bbPlcHdr"/>
        </w:types>
        <w:behaviors>
          <w:behavior w:val="content"/>
        </w:behaviors>
        <w:guid w:val="{7E99E893-9DA0-4C8B-A0D7-D9DA858673DE}"/>
      </w:docPartPr>
      <w:docPartBody>
        <w:p w:rsidR="00475C03" w:rsidRDefault="003B39A0" w:rsidP="003B39A0">
          <w:r w:rsidRPr="00BB6A43">
            <w:rPr>
              <w:rStyle w:val="Textodelmarcadordeposicin"/>
            </w:rPr>
            <w:t>Elija un elemento.</w:t>
          </w:r>
        </w:p>
      </w:docPartBody>
    </w:docPart>
    <w:docPart>
      <w:docPartPr>
        <w:name w:val="637E3FFEF8B4406C9CBA58986A605C03"/>
        <w:category>
          <w:name w:val="General"/>
          <w:gallery w:val="placeholder"/>
        </w:category>
        <w:types>
          <w:type w:val="bbPlcHdr"/>
        </w:types>
        <w:behaviors>
          <w:behavior w:val="content"/>
        </w:behaviors>
        <w:guid w:val="{C707D85F-8707-4EAC-90DE-3FA92857C8B2}"/>
      </w:docPartPr>
      <w:docPartBody>
        <w:p w:rsidR="00475C03" w:rsidRDefault="003B39A0" w:rsidP="003B39A0">
          <w:r w:rsidRPr="00BB6A43">
            <w:rPr>
              <w:rStyle w:val="Textodelmarcadordeposicin"/>
            </w:rPr>
            <w:t>Elija un elemento.</w:t>
          </w:r>
        </w:p>
      </w:docPartBody>
    </w:docPart>
    <w:docPart>
      <w:docPartPr>
        <w:name w:val="3E455CE7488A4F53B7E31CAF04663151"/>
        <w:category>
          <w:name w:val="General"/>
          <w:gallery w:val="placeholder"/>
        </w:category>
        <w:types>
          <w:type w:val="bbPlcHdr"/>
        </w:types>
        <w:behaviors>
          <w:behavior w:val="content"/>
        </w:behaviors>
        <w:guid w:val="{CF4666BC-A883-41BC-8EE5-6EAB4F015401}"/>
      </w:docPartPr>
      <w:docPartBody>
        <w:p w:rsidR="00475C03" w:rsidRDefault="003B39A0" w:rsidP="003B39A0">
          <w:r w:rsidRPr="00BB6A43">
            <w:rPr>
              <w:rStyle w:val="Textodelmarcadordeposicin"/>
            </w:rPr>
            <w:t>Elija un elemento.</w:t>
          </w:r>
        </w:p>
      </w:docPartBody>
    </w:docPart>
    <w:docPart>
      <w:docPartPr>
        <w:name w:val="FEC0A360D69E4F669A5BF0C73C70D559"/>
        <w:category>
          <w:name w:val="General"/>
          <w:gallery w:val="placeholder"/>
        </w:category>
        <w:types>
          <w:type w:val="bbPlcHdr"/>
        </w:types>
        <w:behaviors>
          <w:behavior w:val="content"/>
        </w:behaviors>
        <w:guid w:val="{BE8273D7-211A-4695-A83A-4732428EB2F0}"/>
      </w:docPartPr>
      <w:docPartBody>
        <w:p w:rsidR="00475C03" w:rsidRDefault="003B39A0" w:rsidP="003B39A0">
          <w:r w:rsidRPr="00BB6A43">
            <w:rPr>
              <w:rStyle w:val="Textodelmarcadordeposicin"/>
            </w:rPr>
            <w:t>Elija un elemento.</w:t>
          </w:r>
        </w:p>
      </w:docPartBody>
    </w:docPart>
    <w:docPart>
      <w:docPartPr>
        <w:name w:val="49D0EE54E9C14C21AA3F57ABFFE4530D"/>
        <w:category>
          <w:name w:val="General"/>
          <w:gallery w:val="placeholder"/>
        </w:category>
        <w:types>
          <w:type w:val="bbPlcHdr"/>
        </w:types>
        <w:behaviors>
          <w:behavior w:val="content"/>
        </w:behaviors>
        <w:guid w:val="{D0C0B475-9F47-4258-BCAC-3251B2CBE6C7}"/>
      </w:docPartPr>
      <w:docPartBody>
        <w:p w:rsidR="00475C03" w:rsidRDefault="003B39A0" w:rsidP="003B39A0">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1B25"/>
    <w:rsid w:val="00017150"/>
    <w:rsid w:val="000A040B"/>
    <w:rsid w:val="001842EB"/>
    <w:rsid w:val="001B5A4B"/>
    <w:rsid w:val="00247CE4"/>
    <w:rsid w:val="002607A3"/>
    <w:rsid w:val="0026494F"/>
    <w:rsid w:val="002852A0"/>
    <w:rsid w:val="002B7F38"/>
    <w:rsid w:val="002F0812"/>
    <w:rsid w:val="00303EA8"/>
    <w:rsid w:val="003B39A0"/>
    <w:rsid w:val="00475C03"/>
    <w:rsid w:val="004E3322"/>
    <w:rsid w:val="005D084C"/>
    <w:rsid w:val="006357B4"/>
    <w:rsid w:val="00687FEB"/>
    <w:rsid w:val="006D49D7"/>
    <w:rsid w:val="006D779E"/>
    <w:rsid w:val="007313BB"/>
    <w:rsid w:val="007866FE"/>
    <w:rsid w:val="008E6773"/>
    <w:rsid w:val="009149B3"/>
    <w:rsid w:val="00977C64"/>
    <w:rsid w:val="009F2A3C"/>
    <w:rsid w:val="00A52267"/>
    <w:rsid w:val="00A72DE6"/>
    <w:rsid w:val="00B01F8A"/>
    <w:rsid w:val="00B0727B"/>
    <w:rsid w:val="00BD1645"/>
    <w:rsid w:val="00BF7C0D"/>
    <w:rsid w:val="00C2228D"/>
    <w:rsid w:val="00D31C9E"/>
    <w:rsid w:val="00D57942"/>
    <w:rsid w:val="00D57A8B"/>
    <w:rsid w:val="00D83928"/>
    <w:rsid w:val="00DF3746"/>
    <w:rsid w:val="00EF33D5"/>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357B4"/>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D7C9DDCA67854B5B8B261ED951D1BAEB">
    <w:name w:val="D7C9DDCA67854B5B8B261ED951D1BAEB"/>
    <w:rsid w:val="003B39A0"/>
  </w:style>
  <w:style w:type="paragraph" w:customStyle="1" w:styleId="49D0EE54E9C14C21AA3F57ABFFE4530D">
    <w:name w:val="49D0EE54E9C14C21AA3F57ABFFE4530D"/>
    <w:rsid w:val="003B3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F2C2-4785-4EB7-ABD0-87DC16EF1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E056B-280B-49A1-A946-08CEB42D8AA3}">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4be6e129-17bc-4f05-9def-a51dc5f03fa3"/>
    <ds:schemaRef ds:uri="http://schemas.microsoft.com/office/2006/metadata/propertie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05E6B1DB-3034-4F97-93B6-088CBBE6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DAJMR</cp:lastModifiedBy>
  <cp:revision>3</cp:revision>
  <cp:lastPrinted>2021-11-28T05:00:00Z</cp:lastPrinted>
  <dcterms:created xsi:type="dcterms:W3CDTF">2023-02-02T19:56:00Z</dcterms:created>
  <dcterms:modified xsi:type="dcterms:W3CDTF">2024-01-23T19:37:00Z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