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6EFF8" w14:textId="6B6EFBFD" w:rsidR="001A2FD9" w:rsidRPr="0006558F" w:rsidRDefault="00623813" w:rsidP="004E309A">
      <w:pPr>
        <w:spacing w:line="240" w:lineRule="auto"/>
        <w:rPr>
          <w:rFonts w:asciiTheme="minorHAnsi" w:hAnsiTheme="minorHAnsi"/>
          <w:b/>
          <w:szCs w:val="22"/>
        </w:rPr>
      </w:pPr>
      <w:r w:rsidRPr="0006558F">
        <w:rPr>
          <w:rFonts w:asciiTheme="minorHAnsi" w:hAnsiTheme="minorHAnsi"/>
          <w:b/>
          <w:szCs w:val="22"/>
        </w:rPr>
        <w:t>INFORME DE LAS MANIFESTACIONES, OPINIONES, COMENTARIOS Y PROPUESTAS PRESENTADAS DURANTE LA OPINIÓN PÚBLICA DEL "ANÁLISIS DE LA BANDA 57</w:t>
      </w:r>
      <w:r w:rsidR="00CA5496" w:rsidRPr="0006558F">
        <w:rPr>
          <w:rFonts w:asciiTheme="minorHAnsi" w:hAnsiTheme="minorHAnsi"/>
          <w:b/>
          <w:szCs w:val="22"/>
        </w:rPr>
        <w:t>-</w:t>
      </w:r>
      <w:r w:rsidRPr="0006558F">
        <w:rPr>
          <w:rFonts w:asciiTheme="minorHAnsi" w:hAnsiTheme="minorHAnsi"/>
          <w:b/>
          <w:szCs w:val="22"/>
        </w:rPr>
        <w:t>64 GHz PARA SU POSIBLE CLASIFICACIÓN COMO ESPECTRO LIBRE"</w:t>
      </w:r>
      <w:r w:rsidR="009640C1">
        <w:rPr>
          <w:rFonts w:asciiTheme="minorHAnsi" w:hAnsiTheme="minorHAnsi"/>
          <w:b/>
          <w:szCs w:val="22"/>
        </w:rPr>
        <w:t>.</w:t>
      </w:r>
    </w:p>
    <w:p w14:paraId="4C40DB94" w14:textId="77777777" w:rsidR="00623813" w:rsidRPr="0006558F" w:rsidRDefault="00623813" w:rsidP="004E309A">
      <w:pPr>
        <w:spacing w:line="240" w:lineRule="auto"/>
        <w:rPr>
          <w:rFonts w:asciiTheme="minorHAnsi" w:hAnsiTheme="minorHAnsi"/>
          <w:szCs w:val="22"/>
        </w:rPr>
      </w:pPr>
    </w:p>
    <w:p w14:paraId="6F34987A" w14:textId="2B1A9738" w:rsidR="00623813" w:rsidRPr="0006558F" w:rsidRDefault="00C429FA" w:rsidP="004E309A">
      <w:pPr>
        <w:spacing w:line="240" w:lineRule="auto"/>
        <w:rPr>
          <w:rFonts w:asciiTheme="minorHAnsi" w:hAnsiTheme="minorHAnsi"/>
          <w:color w:val="000000"/>
          <w:szCs w:val="22"/>
          <w:shd w:val="clear" w:color="auto" w:fill="FFFFFF"/>
        </w:rPr>
      </w:pPr>
      <w:r w:rsidRPr="0006558F">
        <w:rPr>
          <w:rFonts w:asciiTheme="minorHAnsi" w:hAnsiTheme="minorHAnsi"/>
          <w:color w:val="000000"/>
          <w:szCs w:val="22"/>
          <w:shd w:val="clear" w:color="auto" w:fill="FFFFFF"/>
        </w:rPr>
        <w:t>Del 18 de n</w:t>
      </w:r>
      <w:r w:rsidR="00623813" w:rsidRPr="0006558F">
        <w:rPr>
          <w:rFonts w:asciiTheme="minorHAnsi" w:hAnsiTheme="minorHAnsi"/>
          <w:color w:val="000000"/>
          <w:szCs w:val="22"/>
          <w:shd w:val="clear" w:color="auto" w:fill="FFFFFF"/>
        </w:rPr>
        <w:t xml:space="preserve">oviembre </w:t>
      </w:r>
      <w:r w:rsidRPr="0006558F">
        <w:rPr>
          <w:rFonts w:asciiTheme="minorHAnsi" w:hAnsiTheme="minorHAnsi"/>
          <w:color w:val="000000"/>
          <w:szCs w:val="22"/>
          <w:shd w:val="clear" w:color="auto" w:fill="FFFFFF"/>
        </w:rPr>
        <w:t>al 9 de d</w:t>
      </w:r>
      <w:r w:rsidR="00623813" w:rsidRPr="0006558F">
        <w:rPr>
          <w:rFonts w:asciiTheme="minorHAnsi" w:hAnsiTheme="minorHAnsi"/>
          <w:color w:val="000000"/>
          <w:szCs w:val="22"/>
          <w:shd w:val="clear" w:color="auto" w:fill="FFFFFF"/>
        </w:rPr>
        <w:t>iciembre de 2016</w:t>
      </w:r>
      <w:r w:rsidRPr="0006558F">
        <w:rPr>
          <w:rFonts w:asciiTheme="minorHAnsi" w:hAnsiTheme="minorHAnsi"/>
          <w:color w:val="000000"/>
          <w:szCs w:val="22"/>
          <w:shd w:val="clear" w:color="auto" w:fill="FFFFFF"/>
        </w:rPr>
        <w:t xml:space="preserve"> </w:t>
      </w:r>
      <w:r w:rsidR="00623813" w:rsidRPr="0006558F">
        <w:rPr>
          <w:rStyle w:val="cpdiashabiles"/>
          <w:rFonts w:asciiTheme="minorHAnsi" w:hAnsiTheme="minorHAnsi"/>
          <w:color w:val="000000"/>
          <w:szCs w:val="22"/>
        </w:rPr>
        <w:t>(15 días hábiles)</w:t>
      </w:r>
      <w:r w:rsidR="00623813" w:rsidRPr="0006558F">
        <w:rPr>
          <w:rFonts w:asciiTheme="minorHAnsi" w:hAnsiTheme="minorHAnsi"/>
          <w:color w:val="000000"/>
          <w:szCs w:val="22"/>
          <w:shd w:val="clear" w:color="auto" w:fill="FFFFFF"/>
        </w:rPr>
        <w:t xml:space="preserve"> la Unidad de Espectro Radioeléctrico</w:t>
      </w:r>
      <w:r w:rsidRPr="0006558F">
        <w:rPr>
          <w:rFonts w:asciiTheme="minorHAnsi" w:hAnsiTheme="minorHAnsi"/>
          <w:color w:val="000000"/>
          <w:szCs w:val="22"/>
          <w:shd w:val="clear" w:color="auto" w:fill="FFFFFF"/>
        </w:rPr>
        <w:t>,</w:t>
      </w:r>
      <w:r w:rsidR="00623813" w:rsidRPr="0006558F">
        <w:rPr>
          <w:rFonts w:asciiTheme="minorHAnsi" w:hAnsiTheme="minorHAnsi"/>
          <w:color w:val="000000"/>
          <w:szCs w:val="22"/>
          <w:shd w:val="clear" w:color="auto" w:fill="FFFFFF"/>
        </w:rPr>
        <w:t xml:space="preserve"> convencida de la importancia y relevancia de transparentar, así como de abrir a la participación ciudadana diversos temas de interés para el eficiente desarrollo de las telecomunicaciones, recibió comentarios, opiniones y aportaciones </w:t>
      </w:r>
      <w:r w:rsidR="00EE4D5D" w:rsidRPr="0006558F">
        <w:rPr>
          <w:rFonts w:asciiTheme="minorHAnsi" w:hAnsiTheme="minorHAnsi"/>
          <w:color w:val="000000"/>
          <w:szCs w:val="22"/>
          <w:shd w:val="clear" w:color="auto" w:fill="FFFFFF"/>
        </w:rPr>
        <w:t>mediante el proceso de Opinión Publica del</w:t>
      </w:r>
      <w:r w:rsidR="00623813" w:rsidRPr="0006558F">
        <w:rPr>
          <w:rFonts w:asciiTheme="minorHAnsi" w:hAnsiTheme="minorHAnsi"/>
          <w:color w:val="000000"/>
          <w:szCs w:val="22"/>
          <w:shd w:val="clear" w:color="auto" w:fill="FFFFFF"/>
        </w:rPr>
        <w:t xml:space="preserve"> </w:t>
      </w:r>
      <w:r w:rsidR="00623813" w:rsidRPr="0006558F">
        <w:rPr>
          <w:rStyle w:val="Textoennegrita"/>
          <w:rFonts w:asciiTheme="minorHAnsi" w:hAnsiTheme="minorHAnsi" w:cs="Arial"/>
          <w:color w:val="000000"/>
          <w:szCs w:val="22"/>
          <w:shd w:val="clear" w:color="auto" w:fill="FFFFFF"/>
        </w:rPr>
        <w:t>“Análisis de la banda 57 – 64 GHz para su posible clasificación como espectro libre”</w:t>
      </w:r>
      <w:r w:rsidR="00EE4D5D" w:rsidRPr="0006558F">
        <w:rPr>
          <w:rStyle w:val="Textoennegrita"/>
          <w:rFonts w:asciiTheme="minorHAnsi" w:hAnsiTheme="minorHAnsi" w:cs="Arial"/>
          <w:color w:val="000000"/>
          <w:szCs w:val="22"/>
          <w:shd w:val="clear" w:color="auto" w:fill="FFFFFF"/>
        </w:rPr>
        <w:t>,</w:t>
      </w:r>
      <w:r w:rsidR="00623813" w:rsidRPr="0006558F">
        <w:rPr>
          <w:rFonts w:asciiTheme="minorHAnsi" w:hAnsiTheme="minorHAnsi"/>
          <w:color w:val="000000"/>
          <w:szCs w:val="22"/>
          <w:shd w:val="clear" w:color="auto" w:fill="FFFFFF"/>
        </w:rPr>
        <w:t xml:space="preserve"> </w:t>
      </w:r>
      <w:r w:rsidR="00EE4D5D" w:rsidRPr="0006558F">
        <w:rPr>
          <w:rFonts w:asciiTheme="minorHAnsi" w:hAnsiTheme="minorHAnsi"/>
          <w:color w:val="000000"/>
          <w:szCs w:val="22"/>
          <w:shd w:val="clear" w:color="auto" w:fill="FFFFFF"/>
        </w:rPr>
        <w:t xml:space="preserve">desarrollado </w:t>
      </w:r>
      <w:r w:rsidR="00623813" w:rsidRPr="0006558F">
        <w:rPr>
          <w:rFonts w:asciiTheme="minorHAnsi" w:hAnsiTheme="minorHAnsi"/>
          <w:color w:val="000000"/>
          <w:szCs w:val="22"/>
          <w:shd w:val="clear" w:color="auto" w:fill="FFFFFF"/>
        </w:rPr>
        <w:t>con base en lo establecido en los artículos 55 de la Ley Federal de Telecomunicaciones y Radiodifusión y 30, fracciones IV, XI y XV del Estatuto Orgánico del Instituto Federal de Telecomunicaciones.</w:t>
      </w:r>
    </w:p>
    <w:p w14:paraId="4FCA66BF" w14:textId="77777777" w:rsidR="00623813" w:rsidRPr="0006558F" w:rsidRDefault="00623813" w:rsidP="004E309A">
      <w:pPr>
        <w:spacing w:line="240" w:lineRule="auto"/>
        <w:rPr>
          <w:rFonts w:asciiTheme="minorHAnsi" w:hAnsiTheme="minorHAnsi"/>
          <w:color w:val="000000"/>
          <w:szCs w:val="22"/>
          <w:shd w:val="clear" w:color="auto" w:fill="FFFFFF"/>
        </w:rPr>
      </w:pPr>
    </w:p>
    <w:p w14:paraId="22D492EB" w14:textId="5639F54C" w:rsidR="00623813" w:rsidRPr="0006558F" w:rsidRDefault="009B3AD2" w:rsidP="004E309A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</w:t>
      </w:r>
      <w:r w:rsidR="00623813" w:rsidRPr="0006558F">
        <w:rPr>
          <w:rFonts w:asciiTheme="minorHAnsi" w:hAnsiTheme="minorHAnsi"/>
          <w:szCs w:val="22"/>
        </w:rPr>
        <w:t xml:space="preserve">l Instituto recibió un total de </w:t>
      </w:r>
      <w:r w:rsidR="00354A45" w:rsidRPr="0006558F">
        <w:rPr>
          <w:rFonts w:asciiTheme="minorHAnsi" w:hAnsiTheme="minorHAnsi"/>
          <w:szCs w:val="22"/>
        </w:rPr>
        <w:t>31</w:t>
      </w:r>
      <w:r w:rsidR="00623813" w:rsidRPr="0006558F">
        <w:rPr>
          <w:rFonts w:asciiTheme="minorHAnsi" w:hAnsiTheme="minorHAnsi"/>
          <w:szCs w:val="22"/>
        </w:rPr>
        <w:t xml:space="preserve"> participaciones </w:t>
      </w:r>
      <w:r w:rsidR="00BE08B8" w:rsidRPr="0006558F">
        <w:rPr>
          <w:rFonts w:asciiTheme="minorHAnsi" w:hAnsiTheme="minorHAnsi"/>
          <w:szCs w:val="22"/>
        </w:rPr>
        <w:t xml:space="preserve">por parte de 26 </w:t>
      </w:r>
      <w:r w:rsidR="00623813" w:rsidRPr="0006558F">
        <w:rPr>
          <w:rFonts w:asciiTheme="minorHAnsi" w:hAnsiTheme="minorHAnsi"/>
          <w:szCs w:val="22"/>
        </w:rPr>
        <w:t>personas físicas y morales las cuales se enlistan a continuación:</w:t>
      </w:r>
    </w:p>
    <w:p w14:paraId="5014F991" w14:textId="77777777" w:rsidR="00623813" w:rsidRPr="0006558F" w:rsidRDefault="00623813" w:rsidP="004E309A">
      <w:pPr>
        <w:spacing w:line="240" w:lineRule="auto"/>
        <w:rPr>
          <w:rFonts w:asciiTheme="minorHAnsi" w:hAnsiTheme="minorHAnsi"/>
          <w:szCs w:val="22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7"/>
        <w:gridCol w:w="6529"/>
      </w:tblGrid>
      <w:tr w:rsidR="00DE1D91" w:rsidRPr="0006558F" w14:paraId="3A3A7501" w14:textId="77777777" w:rsidTr="007D79D1">
        <w:trPr>
          <w:trHeight w:val="46"/>
          <w:tblHeader/>
        </w:trPr>
        <w:tc>
          <w:tcPr>
            <w:tcW w:w="1511" w:type="pct"/>
            <w:shd w:val="clear" w:color="000000" w:fill="C6E0B4"/>
            <w:hideMark/>
          </w:tcPr>
          <w:p w14:paraId="1082489E" w14:textId="3D37C3D4" w:rsidR="00DE1D91" w:rsidRPr="0006558F" w:rsidRDefault="00577852" w:rsidP="004E309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Cs w:val="22"/>
                <w:lang w:eastAsia="es-MX"/>
              </w:rPr>
            </w:pPr>
            <w:r>
              <w:rPr>
                <w:rFonts w:asciiTheme="minorHAnsi" w:hAnsiTheme="minorHAnsi"/>
                <w:b/>
                <w:bCs/>
                <w:szCs w:val="22"/>
                <w:lang w:eastAsia="es-MX"/>
              </w:rPr>
              <w:t>Folio</w:t>
            </w:r>
          </w:p>
        </w:tc>
        <w:tc>
          <w:tcPr>
            <w:tcW w:w="3489" w:type="pct"/>
            <w:shd w:val="clear" w:color="000000" w:fill="C6E0B4"/>
            <w:hideMark/>
          </w:tcPr>
          <w:p w14:paraId="7128831A" w14:textId="5D723A6B" w:rsidR="00DE1D91" w:rsidRPr="0006558F" w:rsidRDefault="009211C4" w:rsidP="004E309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Cs w:val="22"/>
                <w:lang w:eastAsia="es-MX"/>
              </w:rPr>
            </w:pPr>
            <w:r>
              <w:rPr>
                <w:rFonts w:asciiTheme="minorHAnsi" w:hAnsiTheme="minorHAnsi"/>
                <w:b/>
                <w:bCs/>
                <w:szCs w:val="22"/>
                <w:lang w:eastAsia="es-MX"/>
              </w:rPr>
              <w:t>Participante</w:t>
            </w:r>
          </w:p>
        </w:tc>
      </w:tr>
      <w:tr w:rsidR="00DE1D91" w:rsidRPr="0006558F" w14:paraId="4D63D00D" w14:textId="77777777" w:rsidTr="007D79D1">
        <w:trPr>
          <w:trHeight w:val="72"/>
        </w:trPr>
        <w:tc>
          <w:tcPr>
            <w:tcW w:w="1511" w:type="pct"/>
            <w:shd w:val="clear" w:color="auto" w:fill="auto"/>
            <w:hideMark/>
          </w:tcPr>
          <w:p w14:paraId="6FA78B3D" w14:textId="77777777" w:rsidR="00DE1D91" w:rsidRPr="0006558F" w:rsidRDefault="00DE1D9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20161118-01</w:t>
            </w:r>
          </w:p>
        </w:tc>
        <w:tc>
          <w:tcPr>
            <w:tcW w:w="3489" w:type="pct"/>
            <w:shd w:val="clear" w:color="auto" w:fill="auto"/>
            <w:hideMark/>
          </w:tcPr>
          <w:p w14:paraId="0995A83D" w14:textId="77777777" w:rsidR="00DE1D91" w:rsidRPr="0006558F" w:rsidRDefault="00DE1D9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Javier de Jesús Trejo Macías</w:t>
            </w:r>
          </w:p>
        </w:tc>
      </w:tr>
      <w:tr w:rsidR="007A56B6" w:rsidRPr="0006558F" w14:paraId="121BC932" w14:textId="77777777" w:rsidTr="007D79D1">
        <w:trPr>
          <w:trHeight w:val="72"/>
        </w:trPr>
        <w:tc>
          <w:tcPr>
            <w:tcW w:w="1511" w:type="pct"/>
            <w:shd w:val="clear" w:color="auto" w:fill="auto"/>
          </w:tcPr>
          <w:p w14:paraId="4EF11D74" w14:textId="0C511C30" w:rsidR="007A56B6" w:rsidRPr="0006558F" w:rsidRDefault="007A56B6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20161203-02</w:t>
            </w:r>
            <w:r w:rsidR="00EE4D5D" w:rsidRPr="0006558F">
              <w:rPr>
                <w:rFonts w:asciiTheme="minorHAnsi" w:hAnsiTheme="minorHAnsi"/>
                <w:szCs w:val="22"/>
                <w:lang w:eastAsia="es-MX"/>
              </w:rPr>
              <w:t xml:space="preserve"> y 20161203-03</w:t>
            </w:r>
          </w:p>
        </w:tc>
        <w:tc>
          <w:tcPr>
            <w:tcW w:w="3489" w:type="pct"/>
            <w:shd w:val="clear" w:color="auto" w:fill="auto"/>
          </w:tcPr>
          <w:p w14:paraId="1303C150" w14:textId="77777777" w:rsidR="007A56B6" w:rsidRPr="0006558F" w:rsidRDefault="007A56B6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Miguel Angel Torres Ayala</w:t>
            </w:r>
          </w:p>
        </w:tc>
      </w:tr>
      <w:tr w:rsidR="00DE1D91" w:rsidRPr="0006558F" w14:paraId="292FC79C" w14:textId="77777777" w:rsidTr="007D79D1">
        <w:trPr>
          <w:trHeight w:val="46"/>
        </w:trPr>
        <w:tc>
          <w:tcPr>
            <w:tcW w:w="1511" w:type="pct"/>
            <w:shd w:val="clear" w:color="auto" w:fill="auto"/>
            <w:hideMark/>
          </w:tcPr>
          <w:p w14:paraId="09315CCA" w14:textId="77777777" w:rsidR="00DE1D91" w:rsidRPr="0006558F" w:rsidRDefault="00DE1D9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20161205-04</w:t>
            </w:r>
          </w:p>
        </w:tc>
        <w:tc>
          <w:tcPr>
            <w:tcW w:w="3489" w:type="pct"/>
            <w:shd w:val="clear" w:color="auto" w:fill="auto"/>
            <w:hideMark/>
          </w:tcPr>
          <w:p w14:paraId="45C17199" w14:textId="77777777" w:rsidR="00DE1D91" w:rsidRPr="0006558F" w:rsidRDefault="00DE1D9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Marcatel Com, S.A. de C.V.</w:t>
            </w:r>
          </w:p>
        </w:tc>
      </w:tr>
      <w:tr w:rsidR="00DE1D91" w:rsidRPr="0006558F" w14:paraId="731B2F09" w14:textId="77777777" w:rsidTr="007D79D1">
        <w:trPr>
          <w:trHeight w:val="46"/>
        </w:trPr>
        <w:tc>
          <w:tcPr>
            <w:tcW w:w="1511" w:type="pct"/>
            <w:shd w:val="clear" w:color="auto" w:fill="auto"/>
            <w:hideMark/>
          </w:tcPr>
          <w:p w14:paraId="29097B06" w14:textId="77777777" w:rsidR="00DE1D91" w:rsidRPr="0006558F" w:rsidRDefault="00DE1D9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20161207-05</w:t>
            </w:r>
          </w:p>
        </w:tc>
        <w:tc>
          <w:tcPr>
            <w:tcW w:w="3489" w:type="pct"/>
            <w:shd w:val="clear" w:color="auto" w:fill="auto"/>
            <w:hideMark/>
          </w:tcPr>
          <w:p w14:paraId="6BC1565D" w14:textId="77777777" w:rsidR="00DE1D91" w:rsidRPr="0006558F" w:rsidRDefault="00DE1D9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José Guadalupe Sánchez Elizondo</w:t>
            </w:r>
          </w:p>
        </w:tc>
      </w:tr>
      <w:tr w:rsidR="00DE1D91" w:rsidRPr="0006558F" w14:paraId="319F7638" w14:textId="77777777" w:rsidTr="007D79D1">
        <w:trPr>
          <w:trHeight w:val="46"/>
        </w:trPr>
        <w:tc>
          <w:tcPr>
            <w:tcW w:w="1511" w:type="pct"/>
            <w:shd w:val="clear" w:color="auto" w:fill="auto"/>
            <w:hideMark/>
          </w:tcPr>
          <w:p w14:paraId="74E852D8" w14:textId="77777777" w:rsidR="00DE1D91" w:rsidRPr="0006558F" w:rsidRDefault="00DE1D9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20161208-06</w:t>
            </w:r>
          </w:p>
        </w:tc>
        <w:tc>
          <w:tcPr>
            <w:tcW w:w="3489" w:type="pct"/>
            <w:shd w:val="clear" w:color="auto" w:fill="auto"/>
            <w:hideMark/>
          </w:tcPr>
          <w:p w14:paraId="0FBF1BF0" w14:textId="77777777" w:rsidR="00DE1D91" w:rsidRPr="0006558F" w:rsidRDefault="00DE1D9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Jorge Ernesto Boardman Cebado</w:t>
            </w:r>
          </w:p>
        </w:tc>
      </w:tr>
      <w:tr w:rsidR="00DE1D91" w:rsidRPr="0006558F" w14:paraId="0CBF0299" w14:textId="77777777" w:rsidTr="007D79D1">
        <w:trPr>
          <w:trHeight w:val="46"/>
        </w:trPr>
        <w:tc>
          <w:tcPr>
            <w:tcW w:w="1511" w:type="pct"/>
            <w:shd w:val="clear" w:color="auto" w:fill="auto"/>
            <w:hideMark/>
          </w:tcPr>
          <w:p w14:paraId="4D870661" w14:textId="469EA458" w:rsidR="00DE1D91" w:rsidRPr="0006558F" w:rsidRDefault="00DE1D9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20161208-07</w:t>
            </w:r>
            <w:r w:rsidR="00EE4D5D" w:rsidRPr="0006558F">
              <w:rPr>
                <w:rFonts w:asciiTheme="minorHAnsi" w:hAnsiTheme="minorHAnsi"/>
                <w:szCs w:val="22"/>
                <w:lang w:eastAsia="es-MX"/>
              </w:rPr>
              <w:t xml:space="preserve"> y 20161209-12</w:t>
            </w:r>
          </w:p>
        </w:tc>
        <w:tc>
          <w:tcPr>
            <w:tcW w:w="3489" w:type="pct"/>
            <w:shd w:val="clear" w:color="auto" w:fill="auto"/>
            <w:hideMark/>
          </w:tcPr>
          <w:p w14:paraId="500C8E61" w14:textId="4F13986A" w:rsidR="00DE1D91" w:rsidRPr="0006558F" w:rsidRDefault="00DE1D9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Siklu</w:t>
            </w:r>
          </w:p>
        </w:tc>
      </w:tr>
      <w:tr w:rsidR="00DE1D91" w:rsidRPr="0006558F" w14:paraId="26D782BE" w14:textId="77777777" w:rsidTr="007D79D1">
        <w:trPr>
          <w:trHeight w:val="46"/>
        </w:trPr>
        <w:tc>
          <w:tcPr>
            <w:tcW w:w="1511" w:type="pct"/>
            <w:shd w:val="clear" w:color="auto" w:fill="auto"/>
            <w:hideMark/>
          </w:tcPr>
          <w:p w14:paraId="16D35584" w14:textId="77777777" w:rsidR="00DE1D91" w:rsidRPr="0006558F" w:rsidRDefault="00DE1D9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20161209-08</w:t>
            </w:r>
          </w:p>
        </w:tc>
        <w:tc>
          <w:tcPr>
            <w:tcW w:w="3489" w:type="pct"/>
            <w:shd w:val="clear" w:color="auto" w:fill="auto"/>
            <w:hideMark/>
          </w:tcPr>
          <w:p w14:paraId="448469B1" w14:textId="77777777" w:rsidR="00DE1D91" w:rsidRPr="0006558F" w:rsidRDefault="00DE1D9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AXTEL, S.A.B. de C.V.</w:t>
            </w:r>
          </w:p>
        </w:tc>
      </w:tr>
      <w:tr w:rsidR="00DE1D91" w:rsidRPr="0006558F" w14:paraId="7B88EED0" w14:textId="77777777" w:rsidTr="007D79D1">
        <w:trPr>
          <w:trHeight w:val="46"/>
        </w:trPr>
        <w:tc>
          <w:tcPr>
            <w:tcW w:w="1511" w:type="pct"/>
            <w:shd w:val="clear" w:color="auto" w:fill="auto"/>
            <w:hideMark/>
          </w:tcPr>
          <w:p w14:paraId="34BF8BE4" w14:textId="77777777" w:rsidR="00DE1D91" w:rsidRPr="0006558F" w:rsidRDefault="00DE1D9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20161209-09</w:t>
            </w:r>
          </w:p>
        </w:tc>
        <w:tc>
          <w:tcPr>
            <w:tcW w:w="3489" w:type="pct"/>
            <w:shd w:val="clear" w:color="auto" w:fill="auto"/>
            <w:hideMark/>
          </w:tcPr>
          <w:p w14:paraId="33666DA4" w14:textId="77777777" w:rsidR="00DE1D91" w:rsidRPr="0006558F" w:rsidRDefault="00DE1D9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AVANTEL, S. de R.L. de C.V.</w:t>
            </w:r>
          </w:p>
        </w:tc>
      </w:tr>
      <w:tr w:rsidR="00DE1D91" w:rsidRPr="0006558F" w14:paraId="0C2B23B1" w14:textId="77777777" w:rsidTr="007D79D1">
        <w:trPr>
          <w:trHeight w:val="46"/>
        </w:trPr>
        <w:tc>
          <w:tcPr>
            <w:tcW w:w="1511" w:type="pct"/>
            <w:shd w:val="clear" w:color="auto" w:fill="auto"/>
            <w:hideMark/>
          </w:tcPr>
          <w:p w14:paraId="4F3E9148" w14:textId="77777777" w:rsidR="00DE1D91" w:rsidRPr="0006558F" w:rsidRDefault="00DE1D9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20161209-10</w:t>
            </w:r>
          </w:p>
        </w:tc>
        <w:tc>
          <w:tcPr>
            <w:tcW w:w="3489" w:type="pct"/>
            <w:shd w:val="clear" w:color="auto" w:fill="auto"/>
            <w:hideMark/>
          </w:tcPr>
          <w:p w14:paraId="2E584A67" w14:textId="77777777" w:rsidR="00DE1D91" w:rsidRPr="0006558F" w:rsidRDefault="00DE1D9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ALESTRA, S. de R.L. de C.V.</w:t>
            </w:r>
          </w:p>
        </w:tc>
      </w:tr>
      <w:tr w:rsidR="00DE1D91" w:rsidRPr="0006558F" w14:paraId="3F1AFF69" w14:textId="77777777" w:rsidTr="007D79D1">
        <w:trPr>
          <w:trHeight w:val="46"/>
        </w:trPr>
        <w:tc>
          <w:tcPr>
            <w:tcW w:w="1511" w:type="pct"/>
            <w:shd w:val="clear" w:color="auto" w:fill="auto"/>
            <w:hideMark/>
          </w:tcPr>
          <w:p w14:paraId="6E0501B5" w14:textId="77777777" w:rsidR="00DE1D91" w:rsidRPr="0006558F" w:rsidRDefault="00DE1D9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20161209-11</w:t>
            </w:r>
          </w:p>
        </w:tc>
        <w:tc>
          <w:tcPr>
            <w:tcW w:w="3489" w:type="pct"/>
            <w:shd w:val="clear" w:color="auto" w:fill="auto"/>
            <w:hideMark/>
          </w:tcPr>
          <w:p w14:paraId="511F76BD" w14:textId="77777777" w:rsidR="00DE1D91" w:rsidRPr="0006558F" w:rsidRDefault="00DE1D9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Matthew Musial</w:t>
            </w:r>
          </w:p>
        </w:tc>
      </w:tr>
      <w:tr w:rsidR="00DE1D91" w:rsidRPr="0006558F" w14:paraId="1A82D7C2" w14:textId="77777777" w:rsidTr="007D79D1">
        <w:trPr>
          <w:trHeight w:val="140"/>
        </w:trPr>
        <w:tc>
          <w:tcPr>
            <w:tcW w:w="1511" w:type="pct"/>
            <w:shd w:val="clear" w:color="auto" w:fill="auto"/>
            <w:hideMark/>
          </w:tcPr>
          <w:p w14:paraId="41A4DE96" w14:textId="77777777" w:rsidR="00DE1D91" w:rsidRPr="0006558F" w:rsidRDefault="00DE1D9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20161209-13</w:t>
            </w:r>
          </w:p>
        </w:tc>
        <w:tc>
          <w:tcPr>
            <w:tcW w:w="3489" w:type="pct"/>
            <w:shd w:val="clear" w:color="auto" w:fill="auto"/>
            <w:hideMark/>
          </w:tcPr>
          <w:p w14:paraId="6CFBFF6D" w14:textId="77777777" w:rsidR="00DE1D91" w:rsidRPr="0006558F" w:rsidRDefault="00DE1D9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Intel Corp.</w:t>
            </w:r>
          </w:p>
        </w:tc>
      </w:tr>
      <w:tr w:rsidR="00DE1D91" w:rsidRPr="0006558F" w14:paraId="0829E9F8" w14:textId="77777777" w:rsidTr="007D79D1">
        <w:trPr>
          <w:trHeight w:val="46"/>
        </w:trPr>
        <w:tc>
          <w:tcPr>
            <w:tcW w:w="1511" w:type="pct"/>
            <w:shd w:val="clear" w:color="auto" w:fill="auto"/>
            <w:hideMark/>
          </w:tcPr>
          <w:p w14:paraId="289BFB54" w14:textId="77777777" w:rsidR="00DE1D91" w:rsidRPr="0006558F" w:rsidRDefault="00DE1D9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20161209-14</w:t>
            </w:r>
          </w:p>
        </w:tc>
        <w:tc>
          <w:tcPr>
            <w:tcW w:w="3489" w:type="pct"/>
            <w:shd w:val="clear" w:color="auto" w:fill="auto"/>
            <w:hideMark/>
          </w:tcPr>
          <w:p w14:paraId="030594CB" w14:textId="77777777" w:rsidR="00DE1D91" w:rsidRPr="0006558F" w:rsidRDefault="00DE1D9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Ing. Javier Medina Renteria</w:t>
            </w:r>
          </w:p>
        </w:tc>
      </w:tr>
      <w:tr w:rsidR="00DE1D91" w:rsidRPr="0006558F" w14:paraId="58C4823F" w14:textId="77777777" w:rsidTr="007D79D1">
        <w:trPr>
          <w:trHeight w:val="46"/>
        </w:trPr>
        <w:tc>
          <w:tcPr>
            <w:tcW w:w="1511" w:type="pct"/>
            <w:shd w:val="clear" w:color="auto" w:fill="auto"/>
            <w:hideMark/>
          </w:tcPr>
          <w:p w14:paraId="4B0187BE" w14:textId="77777777" w:rsidR="00DE1D91" w:rsidRPr="0006558F" w:rsidRDefault="00DE1D9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20161209-15</w:t>
            </w:r>
          </w:p>
        </w:tc>
        <w:tc>
          <w:tcPr>
            <w:tcW w:w="3489" w:type="pct"/>
            <w:shd w:val="clear" w:color="auto" w:fill="auto"/>
            <w:hideMark/>
          </w:tcPr>
          <w:p w14:paraId="14C15AC9" w14:textId="77777777" w:rsidR="00DE1D91" w:rsidRPr="0006558F" w:rsidRDefault="00DE1D9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Microsoft Corporation</w:t>
            </w:r>
          </w:p>
        </w:tc>
      </w:tr>
      <w:tr w:rsidR="00DE1D91" w:rsidRPr="0006558F" w14:paraId="5F42A3FF" w14:textId="77777777" w:rsidTr="007D79D1">
        <w:trPr>
          <w:trHeight w:val="46"/>
        </w:trPr>
        <w:tc>
          <w:tcPr>
            <w:tcW w:w="1511" w:type="pct"/>
            <w:shd w:val="clear" w:color="auto" w:fill="auto"/>
            <w:hideMark/>
          </w:tcPr>
          <w:p w14:paraId="05C591B1" w14:textId="77777777" w:rsidR="00DE1D91" w:rsidRPr="0006558F" w:rsidRDefault="00DE1D9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20161209-16</w:t>
            </w:r>
          </w:p>
        </w:tc>
        <w:tc>
          <w:tcPr>
            <w:tcW w:w="3489" w:type="pct"/>
            <w:shd w:val="clear" w:color="auto" w:fill="auto"/>
            <w:hideMark/>
          </w:tcPr>
          <w:p w14:paraId="0772EEDF" w14:textId="77777777" w:rsidR="00DE1D91" w:rsidRPr="0006558F" w:rsidRDefault="00DE1D9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Pegaso PCS S.A. de C.V.</w:t>
            </w:r>
          </w:p>
        </w:tc>
      </w:tr>
      <w:tr w:rsidR="007A56B6" w:rsidRPr="0006558F" w14:paraId="6E943EC6" w14:textId="77777777" w:rsidTr="007D79D1">
        <w:trPr>
          <w:trHeight w:val="46"/>
        </w:trPr>
        <w:tc>
          <w:tcPr>
            <w:tcW w:w="1511" w:type="pct"/>
            <w:shd w:val="clear" w:color="auto" w:fill="auto"/>
          </w:tcPr>
          <w:p w14:paraId="31677654" w14:textId="77777777" w:rsidR="007A56B6" w:rsidRPr="0006558F" w:rsidRDefault="007A56B6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20161209-17</w:t>
            </w:r>
          </w:p>
        </w:tc>
        <w:tc>
          <w:tcPr>
            <w:tcW w:w="3489" w:type="pct"/>
            <w:shd w:val="clear" w:color="auto" w:fill="auto"/>
          </w:tcPr>
          <w:p w14:paraId="693342BD" w14:textId="77777777" w:rsidR="007A56B6" w:rsidRPr="0006558F" w:rsidRDefault="007A56B6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Pedro Rosas Lopez</w:t>
            </w:r>
          </w:p>
        </w:tc>
      </w:tr>
      <w:tr w:rsidR="00DE1D91" w:rsidRPr="0006558F" w14:paraId="2037A404" w14:textId="77777777" w:rsidTr="007D79D1">
        <w:trPr>
          <w:trHeight w:val="46"/>
        </w:trPr>
        <w:tc>
          <w:tcPr>
            <w:tcW w:w="1511" w:type="pct"/>
            <w:shd w:val="clear" w:color="auto" w:fill="auto"/>
            <w:hideMark/>
          </w:tcPr>
          <w:p w14:paraId="1A9A5650" w14:textId="09A3000C" w:rsidR="00DE1D91" w:rsidRPr="0006558F" w:rsidRDefault="00DE1D9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20161209-18</w:t>
            </w:r>
            <w:r w:rsidR="00EE4D5D" w:rsidRPr="0006558F">
              <w:rPr>
                <w:rFonts w:asciiTheme="minorHAnsi" w:hAnsiTheme="minorHAnsi"/>
                <w:szCs w:val="22"/>
                <w:lang w:eastAsia="es-MX"/>
              </w:rPr>
              <w:t xml:space="preserve"> y 20161209-26</w:t>
            </w:r>
          </w:p>
        </w:tc>
        <w:tc>
          <w:tcPr>
            <w:tcW w:w="3489" w:type="pct"/>
            <w:shd w:val="clear" w:color="auto" w:fill="auto"/>
            <w:hideMark/>
          </w:tcPr>
          <w:p w14:paraId="2DEE0B63" w14:textId="77777777" w:rsidR="00DE1D91" w:rsidRPr="0006558F" w:rsidRDefault="00DE1D9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Bello, Gallardo, Bonequi y García, S.C.</w:t>
            </w:r>
          </w:p>
        </w:tc>
      </w:tr>
      <w:tr w:rsidR="00DE1D91" w:rsidRPr="0006558F" w14:paraId="58B1786D" w14:textId="77777777" w:rsidTr="007D79D1">
        <w:trPr>
          <w:trHeight w:val="46"/>
        </w:trPr>
        <w:tc>
          <w:tcPr>
            <w:tcW w:w="1511" w:type="pct"/>
            <w:shd w:val="clear" w:color="auto" w:fill="auto"/>
            <w:hideMark/>
          </w:tcPr>
          <w:p w14:paraId="119BF922" w14:textId="77777777" w:rsidR="00DE1D91" w:rsidRPr="0006558F" w:rsidRDefault="00DE1D9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20161209-19</w:t>
            </w:r>
          </w:p>
        </w:tc>
        <w:tc>
          <w:tcPr>
            <w:tcW w:w="3489" w:type="pct"/>
            <w:shd w:val="clear" w:color="auto" w:fill="auto"/>
            <w:hideMark/>
          </w:tcPr>
          <w:p w14:paraId="27B1525D" w14:textId="3727CF36" w:rsidR="00DE1D91" w:rsidRPr="0006558F" w:rsidRDefault="00DE1D9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Grupo Hidalguense de Desarrollo, S</w:t>
            </w:r>
            <w:r w:rsidR="00A963A7">
              <w:rPr>
                <w:rFonts w:asciiTheme="minorHAnsi" w:hAnsiTheme="minorHAnsi"/>
                <w:szCs w:val="22"/>
                <w:lang w:eastAsia="es-MX"/>
              </w:rPr>
              <w:t>.</w:t>
            </w:r>
            <w:r w:rsidRPr="0006558F">
              <w:rPr>
                <w:rFonts w:asciiTheme="minorHAnsi" w:hAnsiTheme="minorHAnsi"/>
                <w:szCs w:val="22"/>
                <w:lang w:eastAsia="es-MX"/>
              </w:rPr>
              <w:t>A</w:t>
            </w:r>
            <w:r w:rsidR="00A963A7">
              <w:rPr>
                <w:rFonts w:asciiTheme="minorHAnsi" w:hAnsiTheme="minorHAnsi"/>
                <w:szCs w:val="22"/>
                <w:lang w:eastAsia="es-MX"/>
              </w:rPr>
              <w:t>.</w:t>
            </w:r>
            <w:r w:rsidRPr="0006558F">
              <w:rPr>
                <w:rFonts w:asciiTheme="minorHAnsi" w:hAnsiTheme="minorHAnsi"/>
                <w:szCs w:val="22"/>
                <w:lang w:eastAsia="es-MX"/>
              </w:rPr>
              <w:t xml:space="preserve"> de C</w:t>
            </w:r>
            <w:r w:rsidR="00A963A7">
              <w:rPr>
                <w:rFonts w:asciiTheme="minorHAnsi" w:hAnsiTheme="minorHAnsi"/>
                <w:szCs w:val="22"/>
                <w:lang w:eastAsia="es-MX"/>
              </w:rPr>
              <w:t>.</w:t>
            </w:r>
            <w:r w:rsidRPr="0006558F">
              <w:rPr>
                <w:rFonts w:asciiTheme="minorHAnsi" w:hAnsiTheme="minorHAnsi"/>
                <w:szCs w:val="22"/>
                <w:lang w:eastAsia="es-MX"/>
              </w:rPr>
              <w:t>V</w:t>
            </w:r>
            <w:r w:rsidR="00A963A7">
              <w:rPr>
                <w:rFonts w:asciiTheme="minorHAnsi" w:hAnsiTheme="minorHAnsi"/>
                <w:szCs w:val="22"/>
                <w:lang w:eastAsia="es-MX"/>
              </w:rPr>
              <w:t>.</w:t>
            </w:r>
            <w:r w:rsidRPr="0006558F">
              <w:rPr>
                <w:rFonts w:asciiTheme="minorHAnsi" w:hAnsiTheme="minorHAnsi"/>
                <w:szCs w:val="22"/>
                <w:lang w:eastAsia="es-MX"/>
              </w:rPr>
              <w:t xml:space="preserve"> (MEXLINE)</w:t>
            </w:r>
          </w:p>
        </w:tc>
      </w:tr>
      <w:tr w:rsidR="00DE1D91" w:rsidRPr="0006558F" w14:paraId="4CA4641F" w14:textId="77777777" w:rsidTr="007D79D1">
        <w:trPr>
          <w:trHeight w:val="50"/>
        </w:trPr>
        <w:tc>
          <w:tcPr>
            <w:tcW w:w="1511" w:type="pct"/>
            <w:shd w:val="clear" w:color="auto" w:fill="auto"/>
            <w:hideMark/>
          </w:tcPr>
          <w:p w14:paraId="2B65C1BE" w14:textId="77777777" w:rsidR="00DE1D91" w:rsidRPr="0006558F" w:rsidRDefault="00DE1D9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20161209-20</w:t>
            </w:r>
          </w:p>
        </w:tc>
        <w:tc>
          <w:tcPr>
            <w:tcW w:w="3489" w:type="pct"/>
            <w:shd w:val="clear" w:color="auto" w:fill="auto"/>
            <w:hideMark/>
          </w:tcPr>
          <w:p w14:paraId="79C66F2F" w14:textId="77777777" w:rsidR="00DE1D91" w:rsidRPr="0006558F" w:rsidRDefault="00DE1D9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Creatividad Internet Enlaces, S.A. de C.V.</w:t>
            </w:r>
          </w:p>
        </w:tc>
      </w:tr>
      <w:tr w:rsidR="00DE1D91" w:rsidRPr="0006558F" w14:paraId="371664B2" w14:textId="77777777" w:rsidTr="007D79D1">
        <w:trPr>
          <w:trHeight w:val="54"/>
        </w:trPr>
        <w:tc>
          <w:tcPr>
            <w:tcW w:w="1511" w:type="pct"/>
            <w:shd w:val="clear" w:color="auto" w:fill="auto"/>
            <w:hideMark/>
          </w:tcPr>
          <w:p w14:paraId="59A1D173" w14:textId="77777777" w:rsidR="00DE1D91" w:rsidRPr="0006558F" w:rsidRDefault="00DE1D9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20161209-21</w:t>
            </w:r>
          </w:p>
        </w:tc>
        <w:tc>
          <w:tcPr>
            <w:tcW w:w="3489" w:type="pct"/>
            <w:shd w:val="clear" w:color="auto" w:fill="auto"/>
            <w:hideMark/>
          </w:tcPr>
          <w:p w14:paraId="2FED20F7" w14:textId="77777777" w:rsidR="00DE1D91" w:rsidRPr="0006558F" w:rsidRDefault="00DE1D9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Ing. Ricardo Pantoja</w:t>
            </w:r>
          </w:p>
        </w:tc>
      </w:tr>
      <w:tr w:rsidR="00DE1D91" w:rsidRPr="0006558F" w14:paraId="0C15BC36" w14:textId="77777777" w:rsidTr="007D79D1">
        <w:trPr>
          <w:trHeight w:val="199"/>
        </w:trPr>
        <w:tc>
          <w:tcPr>
            <w:tcW w:w="1511" w:type="pct"/>
            <w:shd w:val="clear" w:color="auto" w:fill="auto"/>
            <w:hideMark/>
          </w:tcPr>
          <w:p w14:paraId="7121C6A5" w14:textId="034FD8B7" w:rsidR="00DE1D91" w:rsidRPr="0006558F" w:rsidRDefault="00DE1D9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20161209-22</w:t>
            </w:r>
            <w:r w:rsidR="00CA5496" w:rsidRPr="0006558F">
              <w:rPr>
                <w:rFonts w:asciiTheme="minorHAnsi" w:hAnsiTheme="minorHAnsi"/>
                <w:szCs w:val="22"/>
                <w:lang w:eastAsia="es-MX"/>
              </w:rPr>
              <w:t xml:space="preserve"> y </w:t>
            </w:r>
            <w:r w:rsidRPr="0006558F">
              <w:rPr>
                <w:rFonts w:asciiTheme="minorHAnsi" w:hAnsiTheme="minorHAnsi"/>
                <w:szCs w:val="22"/>
                <w:lang w:eastAsia="es-MX"/>
              </w:rPr>
              <w:t>20161209-31</w:t>
            </w:r>
          </w:p>
        </w:tc>
        <w:tc>
          <w:tcPr>
            <w:tcW w:w="3489" w:type="pct"/>
            <w:shd w:val="clear" w:color="auto" w:fill="auto"/>
            <w:hideMark/>
          </w:tcPr>
          <w:p w14:paraId="37CE9ACF" w14:textId="77777777" w:rsidR="00DE1D91" w:rsidRPr="0006558F" w:rsidRDefault="00DE1D9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AT&amp;T</w:t>
            </w:r>
          </w:p>
        </w:tc>
      </w:tr>
      <w:tr w:rsidR="00DE1D91" w:rsidRPr="00CC7785" w14:paraId="4C49086D" w14:textId="77777777" w:rsidTr="007D79D1">
        <w:trPr>
          <w:trHeight w:hRule="exact" w:val="301"/>
        </w:trPr>
        <w:tc>
          <w:tcPr>
            <w:tcW w:w="1511" w:type="pct"/>
            <w:shd w:val="clear" w:color="auto" w:fill="auto"/>
            <w:hideMark/>
          </w:tcPr>
          <w:p w14:paraId="38E22242" w14:textId="77777777" w:rsidR="00DE1D91" w:rsidRPr="0006558F" w:rsidRDefault="00DE1D9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20161209-23</w:t>
            </w:r>
          </w:p>
        </w:tc>
        <w:tc>
          <w:tcPr>
            <w:tcW w:w="3489" w:type="pct"/>
            <w:shd w:val="clear" w:color="auto" w:fill="auto"/>
            <w:hideMark/>
          </w:tcPr>
          <w:p w14:paraId="5649121F" w14:textId="77777777" w:rsidR="00DE1D91" w:rsidRPr="0006558F" w:rsidRDefault="00DE1D9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val="en-US" w:eastAsia="es-MX"/>
              </w:rPr>
            </w:pPr>
            <w:r w:rsidRPr="0006558F">
              <w:rPr>
                <w:rFonts w:asciiTheme="minorHAnsi" w:hAnsiTheme="minorHAnsi"/>
                <w:szCs w:val="22"/>
                <w:lang w:val="en-US" w:eastAsia="es-MX"/>
              </w:rPr>
              <w:t>Nokia Solutions and Networks S.A. de C.V.</w:t>
            </w:r>
          </w:p>
        </w:tc>
      </w:tr>
      <w:tr w:rsidR="00DE1D91" w:rsidRPr="0006558F" w14:paraId="7D75E748" w14:textId="77777777" w:rsidTr="007D79D1">
        <w:trPr>
          <w:trHeight w:val="46"/>
        </w:trPr>
        <w:tc>
          <w:tcPr>
            <w:tcW w:w="1511" w:type="pct"/>
            <w:shd w:val="clear" w:color="auto" w:fill="auto"/>
            <w:hideMark/>
          </w:tcPr>
          <w:p w14:paraId="28D51D48" w14:textId="77777777" w:rsidR="00DE1D91" w:rsidRPr="0006558F" w:rsidRDefault="00DE1D9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20161209-24</w:t>
            </w:r>
          </w:p>
        </w:tc>
        <w:tc>
          <w:tcPr>
            <w:tcW w:w="3489" w:type="pct"/>
            <w:shd w:val="clear" w:color="auto" w:fill="auto"/>
            <w:hideMark/>
          </w:tcPr>
          <w:p w14:paraId="12D12B46" w14:textId="77777777" w:rsidR="00DE1D91" w:rsidRPr="0006558F" w:rsidRDefault="00DE1D9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Humberto Villarreal Salas</w:t>
            </w:r>
          </w:p>
        </w:tc>
      </w:tr>
      <w:tr w:rsidR="007A56B6" w:rsidRPr="0006558F" w14:paraId="0977DBE5" w14:textId="77777777" w:rsidTr="007D79D1">
        <w:trPr>
          <w:trHeight w:val="46"/>
        </w:trPr>
        <w:tc>
          <w:tcPr>
            <w:tcW w:w="1511" w:type="pct"/>
            <w:shd w:val="clear" w:color="auto" w:fill="auto"/>
            <w:hideMark/>
          </w:tcPr>
          <w:p w14:paraId="7CFF4025" w14:textId="77777777" w:rsidR="007A56B6" w:rsidRPr="0006558F" w:rsidRDefault="007A56B6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lastRenderedPageBreak/>
              <w:t>20161209-25</w:t>
            </w:r>
          </w:p>
        </w:tc>
        <w:tc>
          <w:tcPr>
            <w:tcW w:w="3489" w:type="pct"/>
            <w:shd w:val="clear" w:color="auto" w:fill="auto"/>
            <w:hideMark/>
          </w:tcPr>
          <w:p w14:paraId="674CD442" w14:textId="77777777" w:rsidR="007A56B6" w:rsidRPr="0006558F" w:rsidRDefault="007A56B6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José Juan García</w:t>
            </w:r>
          </w:p>
        </w:tc>
      </w:tr>
      <w:tr w:rsidR="007A56B6" w:rsidRPr="0006558F" w14:paraId="2465218F" w14:textId="77777777" w:rsidTr="007D79D1">
        <w:trPr>
          <w:trHeight w:val="162"/>
        </w:trPr>
        <w:tc>
          <w:tcPr>
            <w:tcW w:w="1511" w:type="pct"/>
            <w:shd w:val="clear" w:color="auto" w:fill="auto"/>
            <w:hideMark/>
          </w:tcPr>
          <w:p w14:paraId="7CDA6AC5" w14:textId="20035524" w:rsidR="007A56B6" w:rsidRPr="0006558F" w:rsidRDefault="007A56B6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20161209-27</w:t>
            </w:r>
            <w:r w:rsidR="00CA5496" w:rsidRPr="0006558F">
              <w:rPr>
                <w:rFonts w:asciiTheme="minorHAnsi" w:hAnsiTheme="minorHAnsi"/>
                <w:szCs w:val="22"/>
                <w:lang w:eastAsia="es-MX"/>
              </w:rPr>
              <w:t xml:space="preserve"> y </w:t>
            </w:r>
            <w:r w:rsidRPr="0006558F">
              <w:rPr>
                <w:rFonts w:asciiTheme="minorHAnsi" w:hAnsiTheme="minorHAnsi"/>
                <w:szCs w:val="22"/>
                <w:lang w:eastAsia="es-MX"/>
              </w:rPr>
              <w:t>20161209-28</w:t>
            </w:r>
          </w:p>
        </w:tc>
        <w:tc>
          <w:tcPr>
            <w:tcW w:w="3489" w:type="pct"/>
            <w:shd w:val="clear" w:color="auto" w:fill="auto"/>
            <w:hideMark/>
          </w:tcPr>
          <w:p w14:paraId="623EF5B6" w14:textId="77777777" w:rsidR="007A56B6" w:rsidRPr="0006558F" w:rsidRDefault="007A56B6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Televisión de Puebla, S.A. de C.V.</w:t>
            </w:r>
          </w:p>
        </w:tc>
      </w:tr>
      <w:tr w:rsidR="00DE1D91" w:rsidRPr="0006558F" w14:paraId="1754B4D5" w14:textId="77777777" w:rsidTr="007D79D1">
        <w:trPr>
          <w:trHeight w:val="46"/>
        </w:trPr>
        <w:tc>
          <w:tcPr>
            <w:tcW w:w="1511" w:type="pct"/>
            <w:shd w:val="clear" w:color="auto" w:fill="auto"/>
            <w:hideMark/>
          </w:tcPr>
          <w:p w14:paraId="15BCB204" w14:textId="77777777" w:rsidR="00DE1D91" w:rsidRPr="0006558F" w:rsidRDefault="00DE1D9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20161209-29</w:t>
            </w:r>
          </w:p>
        </w:tc>
        <w:tc>
          <w:tcPr>
            <w:tcW w:w="3489" w:type="pct"/>
            <w:shd w:val="clear" w:color="auto" w:fill="auto"/>
            <w:hideMark/>
          </w:tcPr>
          <w:p w14:paraId="0305FA01" w14:textId="77777777" w:rsidR="00DE1D91" w:rsidRPr="0006558F" w:rsidRDefault="00DE1D9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Qualcomm International Inc.</w:t>
            </w:r>
          </w:p>
        </w:tc>
      </w:tr>
      <w:tr w:rsidR="00DE1D91" w:rsidRPr="0006558F" w14:paraId="36819F6E" w14:textId="77777777" w:rsidTr="007D79D1">
        <w:trPr>
          <w:trHeight w:val="184"/>
        </w:trPr>
        <w:tc>
          <w:tcPr>
            <w:tcW w:w="1511" w:type="pct"/>
            <w:shd w:val="clear" w:color="auto" w:fill="auto"/>
            <w:hideMark/>
          </w:tcPr>
          <w:p w14:paraId="27AA1943" w14:textId="77777777" w:rsidR="00DE1D91" w:rsidRPr="0006558F" w:rsidRDefault="00DE1D9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20161209-30</w:t>
            </w:r>
          </w:p>
        </w:tc>
        <w:tc>
          <w:tcPr>
            <w:tcW w:w="3489" w:type="pct"/>
            <w:shd w:val="clear" w:color="auto" w:fill="auto"/>
            <w:hideMark/>
          </w:tcPr>
          <w:p w14:paraId="4397ED91" w14:textId="77777777" w:rsidR="00DE1D91" w:rsidRPr="0006558F" w:rsidRDefault="00DE1D9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Asociación Interamericana de Empresas de Telecomunicaciones (ASIET)</w:t>
            </w:r>
          </w:p>
        </w:tc>
      </w:tr>
    </w:tbl>
    <w:p w14:paraId="25CE0AF1" w14:textId="77777777" w:rsidR="00DE1D91" w:rsidRPr="0006558F" w:rsidRDefault="00DE1D91" w:rsidP="004E309A">
      <w:pPr>
        <w:spacing w:line="240" w:lineRule="auto"/>
        <w:rPr>
          <w:rFonts w:asciiTheme="minorHAnsi" w:hAnsiTheme="minorHAnsi"/>
          <w:szCs w:val="22"/>
        </w:rPr>
      </w:pPr>
    </w:p>
    <w:p w14:paraId="3DCAE92F" w14:textId="7CDC2323" w:rsidR="00EE4D5D" w:rsidRPr="0006558F" w:rsidRDefault="00CA5496" w:rsidP="004E309A">
      <w:pPr>
        <w:spacing w:line="240" w:lineRule="auto"/>
        <w:rPr>
          <w:rFonts w:asciiTheme="minorHAnsi" w:hAnsiTheme="minorHAnsi"/>
          <w:szCs w:val="22"/>
        </w:rPr>
      </w:pPr>
      <w:r w:rsidRPr="0006558F">
        <w:rPr>
          <w:rFonts w:asciiTheme="minorHAnsi" w:hAnsiTheme="minorHAnsi"/>
          <w:szCs w:val="22"/>
        </w:rPr>
        <w:t>Todos los comentarios, opiniones y propuestas recibidos se publicaron íntegramente en el portal de Internet del Instituto, dentro de la sección de consultas públicas.</w:t>
      </w:r>
    </w:p>
    <w:p w14:paraId="0CFF7A0C" w14:textId="77777777" w:rsidR="00EE4D5D" w:rsidRPr="0006558F" w:rsidRDefault="00EE4D5D" w:rsidP="004E309A">
      <w:pPr>
        <w:spacing w:line="240" w:lineRule="auto"/>
        <w:rPr>
          <w:rFonts w:asciiTheme="minorHAnsi" w:hAnsiTheme="minorHAnsi"/>
          <w:szCs w:val="22"/>
        </w:rPr>
      </w:pPr>
    </w:p>
    <w:p w14:paraId="7E05D90E" w14:textId="30402F63" w:rsidR="00623813" w:rsidRPr="0006558F" w:rsidRDefault="00CC7AFB" w:rsidP="004E309A">
      <w:pPr>
        <w:spacing w:line="240" w:lineRule="auto"/>
        <w:rPr>
          <w:rFonts w:asciiTheme="minorHAnsi" w:hAnsiTheme="minorHAnsi"/>
          <w:szCs w:val="22"/>
        </w:rPr>
      </w:pPr>
      <w:r w:rsidRPr="0006558F">
        <w:rPr>
          <w:rFonts w:asciiTheme="minorHAnsi" w:hAnsiTheme="minorHAnsi"/>
          <w:szCs w:val="22"/>
        </w:rPr>
        <w:t xml:space="preserve">Las </w:t>
      </w:r>
      <w:r w:rsidR="00EE4D5D" w:rsidRPr="0006558F">
        <w:rPr>
          <w:rFonts w:asciiTheme="minorHAnsi" w:hAnsiTheme="minorHAnsi"/>
          <w:szCs w:val="22"/>
        </w:rPr>
        <w:t xml:space="preserve">siguientes </w:t>
      </w:r>
      <w:r w:rsidRPr="0006558F">
        <w:rPr>
          <w:rFonts w:asciiTheme="minorHAnsi" w:hAnsiTheme="minorHAnsi"/>
          <w:szCs w:val="22"/>
        </w:rPr>
        <w:t xml:space="preserve">tablas </w:t>
      </w:r>
      <w:r w:rsidR="00CC7785">
        <w:rPr>
          <w:rFonts w:asciiTheme="minorHAnsi" w:hAnsiTheme="minorHAnsi"/>
          <w:szCs w:val="22"/>
        </w:rPr>
        <w:t xml:space="preserve">se </w:t>
      </w:r>
      <w:r w:rsidR="00623813" w:rsidRPr="0006558F">
        <w:rPr>
          <w:rFonts w:asciiTheme="minorHAnsi" w:hAnsiTheme="minorHAnsi"/>
          <w:szCs w:val="22"/>
        </w:rPr>
        <w:t xml:space="preserve">presenta </w:t>
      </w:r>
      <w:r w:rsidR="00CC7785">
        <w:rPr>
          <w:rFonts w:asciiTheme="minorHAnsi" w:hAnsiTheme="minorHAnsi"/>
          <w:szCs w:val="22"/>
        </w:rPr>
        <w:t>un resumen de</w:t>
      </w:r>
      <w:r w:rsidR="00623813" w:rsidRPr="0006558F">
        <w:rPr>
          <w:rFonts w:asciiTheme="minorHAnsi" w:hAnsiTheme="minorHAnsi"/>
          <w:szCs w:val="22"/>
        </w:rPr>
        <w:t xml:space="preserve"> las participaciones de los interesados </w:t>
      </w:r>
      <w:r w:rsidRPr="0006558F">
        <w:rPr>
          <w:rFonts w:asciiTheme="minorHAnsi" w:hAnsiTheme="minorHAnsi"/>
          <w:szCs w:val="22"/>
        </w:rPr>
        <w:t>sobre</w:t>
      </w:r>
      <w:r w:rsidR="00623813" w:rsidRPr="0006558F">
        <w:rPr>
          <w:rFonts w:asciiTheme="minorHAnsi" w:hAnsiTheme="minorHAnsi"/>
          <w:szCs w:val="22"/>
        </w:rPr>
        <w:t xml:space="preserve"> cada uno de los reactivos </w:t>
      </w:r>
      <w:r w:rsidR="00DE1D91" w:rsidRPr="0006558F">
        <w:rPr>
          <w:rFonts w:asciiTheme="minorHAnsi" w:hAnsiTheme="minorHAnsi"/>
          <w:szCs w:val="22"/>
        </w:rPr>
        <w:t>considerados</w:t>
      </w:r>
      <w:r w:rsidR="00EE4D5D" w:rsidRPr="0006558F">
        <w:rPr>
          <w:rFonts w:asciiTheme="minorHAnsi" w:hAnsiTheme="minorHAnsi"/>
          <w:szCs w:val="22"/>
        </w:rPr>
        <w:t>.</w:t>
      </w:r>
    </w:p>
    <w:p w14:paraId="4164EA18" w14:textId="77777777" w:rsidR="00623813" w:rsidRPr="0006558F" w:rsidRDefault="00623813" w:rsidP="004E309A">
      <w:pPr>
        <w:spacing w:line="240" w:lineRule="auto"/>
        <w:rPr>
          <w:rFonts w:asciiTheme="minorHAnsi" w:hAnsiTheme="minorHAnsi"/>
          <w:szCs w:val="22"/>
        </w:rPr>
      </w:pPr>
    </w:p>
    <w:tbl>
      <w:tblPr>
        <w:tblW w:w="49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7"/>
        <w:gridCol w:w="5103"/>
        <w:gridCol w:w="2836"/>
      </w:tblGrid>
      <w:tr w:rsidR="00354A45" w:rsidRPr="0006558F" w14:paraId="4DD1FCF8" w14:textId="77777777" w:rsidTr="004B3C1A">
        <w:trPr>
          <w:trHeight w:val="315"/>
          <w:tblHeader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577565DF" w14:textId="77777777" w:rsidR="00354A45" w:rsidRPr="0006558F" w:rsidRDefault="00354A45" w:rsidP="004E309A">
            <w:pPr>
              <w:spacing w:line="240" w:lineRule="auto"/>
              <w:rPr>
                <w:rFonts w:asciiTheme="minorHAnsi" w:hAnsiTheme="minorHAnsi"/>
                <w:b/>
                <w:bCs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b/>
                <w:bCs/>
                <w:szCs w:val="22"/>
                <w:lang w:eastAsia="es-MX"/>
              </w:rPr>
              <w:t>1. ¿Qué comentarios le sugiere que el Instituto clasifique la banda de frecuencias de 60 GHz como espectro libre? ¿Considera que se trata de una medida adecuada? Justifique su respuesta.</w:t>
            </w:r>
          </w:p>
        </w:tc>
      </w:tr>
      <w:tr w:rsidR="00354A45" w:rsidRPr="0006558F" w14:paraId="3098A7BB" w14:textId="77777777" w:rsidTr="004B3C1A">
        <w:trPr>
          <w:trHeight w:val="46"/>
          <w:tblHeader/>
        </w:trPr>
        <w:tc>
          <w:tcPr>
            <w:tcW w:w="75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hideMark/>
          </w:tcPr>
          <w:p w14:paraId="0BE29196" w14:textId="1ED0E15E" w:rsidR="00354A45" w:rsidRPr="0006558F" w:rsidRDefault="009211C4" w:rsidP="004E309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b/>
                <w:bCs/>
                <w:szCs w:val="22"/>
                <w:lang w:eastAsia="es-MX"/>
              </w:rPr>
              <w:t>Folio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hideMark/>
          </w:tcPr>
          <w:p w14:paraId="0DF7D2A7" w14:textId="4E246762" w:rsidR="00354A45" w:rsidRPr="0006558F" w:rsidRDefault="009211C4" w:rsidP="004E309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Cs w:val="22"/>
                <w:lang w:eastAsia="es-MX"/>
              </w:rPr>
            </w:pPr>
            <w:r>
              <w:rPr>
                <w:rFonts w:asciiTheme="minorHAnsi" w:hAnsiTheme="minorHAnsi"/>
                <w:b/>
                <w:bCs/>
                <w:szCs w:val="22"/>
                <w:lang w:eastAsia="es-MX"/>
              </w:rPr>
              <w:t>Participante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7591C1E" w14:textId="5763EBA6" w:rsidR="00354A45" w:rsidRPr="0006558F" w:rsidRDefault="00EE4D5D" w:rsidP="004E309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b/>
                <w:bCs/>
                <w:szCs w:val="22"/>
                <w:lang w:eastAsia="es-MX"/>
              </w:rPr>
              <w:t>Comentarios generales</w:t>
            </w:r>
          </w:p>
        </w:tc>
      </w:tr>
      <w:tr w:rsidR="00354A45" w:rsidRPr="0006558F" w14:paraId="41D19691" w14:textId="77777777" w:rsidTr="004B3C1A">
        <w:trPr>
          <w:trHeight w:val="72"/>
        </w:trPr>
        <w:tc>
          <w:tcPr>
            <w:tcW w:w="7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7C16" w14:textId="77777777" w:rsidR="00354A45" w:rsidRPr="0006558F" w:rsidRDefault="00354A4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20161118-01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038F2" w14:textId="77777777" w:rsidR="00354A45" w:rsidRPr="0006558F" w:rsidRDefault="00354A4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Javier de Jesús Trejo Macías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5659DEB" w14:textId="155CA7BD" w:rsidR="00DF42D8" w:rsidRPr="0006558F" w:rsidRDefault="00CC7785" w:rsidP="004E309A">
            <w:pPr>
              <w:spacing w:line="240" w:lineRule="auto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  <w:r>
              <w:rPr>
                <w:rFonts w:asciiTheme="minorHAnsi" w:hAnsiTheme="minorHAnsi"/>
                <w:color w:val="000000"/>
                <w:szCs w:val="22"/>
                <w:lang w:eastAsia="es-MX"/>
              </w:rPr>
              <w:t>En términos generales l</w:t>
            </w:r>
            <w:r w:rsidR="00354A45" w:rsidRPr="0006558F">
              <w:rPr>
                <w:rFonts w:asciiTheme="minorHAnsi" w:hAnsiTheme="minorHAnsi"/>
                <w:color w:val="000000"/>
                <w:szCs w:val="22"/>
                <w:lang w:eastAsia="es-MX"/>
              </w:rPr>
              <w:t>os participantes consideran que:</w:t>
            </w:r>
          </w:p>
          <w:p w14:paraId="7667F98A" w14:textId="77777777" w:rsidR="00DF42D8" w:rsidRPr="0006558F" w:rsidRDefault="00DF42D8" w:rsidP="004E309A">
            <w:pPr>
              <w:spacing w:line="240" w:lineRule="auto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  <w:p w14:paraId="0DDD13AE" w14:textId="77777777" w:rsidR="00DF42D8" w:rsidRPr="0006558F" w:rsidRDefault="00354A45" w:rsidP="004E309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 w:hanging="283"/>
              <w:rPr>
                <w:color w:val="000000"/>
                <w:lang w:eastAsia="es-MX"/>
              </w:rPr>
            </w:pPr>
            <w:r w:rsidRPr="0006558F">
              <w:rPr>
                <w:color w:val="000000"/>
                <w:lang w:eastAsia="es-MX"/>
              </w:rPr>
              <w:t>La clasificación de la banda de 60 GHz como espectro libre es un acierto.</w:t>
            </w:r>
          </w:p>
          <w:p w14:paraId="7548A717" w14:textId="77777777" w:rsidR="00DF42D8" w:rsidRPr="0006558F" w:rsidRDefault="00DF42D8" w:rsidP="005E229D">
            <w:pPr>
              <w:spacing w:line="240" w:lineRule="auto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  <w:p w14:paraId="7F3F15FD" w14:textId="55AE713C" w:rsidR="00DF42D8" w:rsidRPr="0006558F" w:rsidRDefault="00354A45" w:rsidP="004E309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 w:hanging="283"/>
              <w:rPr>
                <w:color w:val="000000"/>
                <w:lang w:eastAsia="es-MX"/>
              </w:rPr>
            </w:pPr>
            <w:r w:rsidRPr="0006558F">
              <w:rPr>
                <w:color w:val="000000"/>
                <w:lang w:eastAsia="es-MX"/>
              </w:rPr>
              <w:t xml:space="preserve">Las </w:t>
            </w:r>
            <w:r w:rsidR="008457FF" w:rsidRPr="0006558F">
              <w:rPr>
                <w:color w:val="000000"/>
                <w:lang w:eastAsia="es-MX"/>
              </w:rPr>
              <w:t xml:space="preserve">actuales </w:t>
            </w:r>
            <w:r w:rsidRPr="0006558F">
              <w:rPr>
                <w:color w:val="000000"/>
                <w:lang w:eastAsia="es-MX"/>
              </w:rPr>
              <w:t>bandas clasificadas como espectro libre presentan saturación.</w:t>
            </w:r>
          </w:p>
          <w:p w14:paraId="323B75D6" w14:textId="77777777" w:rsidR="00DF42D8" w:rsidRPr="0006558F" w:rsidRDefault="00DF42D8" w:rsidP="005E229D">
            <w:pPr>
              <w:spacing w:line="240" w:lineRule="auto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  <w:p w14:paraId="2E244E03" w14:textId="77777777" w:rsidR="00354A45" w:rsidRPr="0006558F" w:rsidRDefault="00354A45" w:rsidP="004E309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56" w:hanging="283"/>
              <w:rPr>
                <w:color w:val="000000"/>
                <w:lang w:eastAsia="es-MX"/>
              </w:rPr>
            </w:pPr>
            <w:r w:rsidRPr="0006558F">
              <w:rPr>
                <w:color w:val="000000"/>
                <w:lang w:eastAsia="es-MX"/>
              </w:rPr>
              <w:t>Las bandas de frecuencias clasificadas como espe</w:t>
            </w:r>
            <w:r w:rsidR="004B3C1A" w:rsidRPr="0006558F">
              <w:rPr>
                <w:color w:val="000000"/>
                <w:lang w:eastAsia="es-MX"/>
              </w:rPr>
              <w:t>c</w:t>
            </w:r>
            <w:r w:rsidRPr="0006558F">
              <w:rPr>
                <w:color w:val="000000"/>
                <w:lang w:eastAsia="es-MX"/>
              </w:rPr>
              <w:t>tro libre fomentan la competencia.</w:t>
            </w:r>
          </w:p>
        </w:tc>
      </w:tr>
      <w:tr w:rsidR="00354A45" w:rsidRPr="0006558F" w14:paraId="141D4532" w14:textId="77777777" w:rsidTr="004B3C1A">
        <w:trPr>
          <w:trHeight w:val="46"/>
        </w:trPr>
        <w:tc>
          <w:tcPr>
            <w:tcW w:w="7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A0B79" w14:textId="77777777" w:rsidR="00354A45" w:rsidRPr="0006558F" w:rsidRDefault="00354A4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20161205-04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EFC8" w14:textId="77777777" w:rsidR="00354A45" w:rsidRPr="0006558F" w:rsidRDefault="00354A4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Marcatel Com, S.A. de C.V.</w:t>
            </w:r>
          </w:p>
        </w:tc>
        <w:tc>
          <w:tcPr>
            <w:tcW w:w="151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9A8CB" w14:textId="77777777" w:rsidR="00354A45" w:rsidRPr="0006558F" w:rsidRDefault="00354A45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354A45" w:rsidRPr="0006558F" w14:paraId="7DD9C6D4" w14:textId="77777777" w:rsidTr="004B3C1A">
        <w:trPr>
          <w:trHeight w:val="46"/>
        </w:trPr>
        <w:tc>
          <w:tcPr>
            <w:tcW w:w="7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453A6" w14:textId="77777777" w:rsidR="00354A45" w:rsidRPr="0006558F" w:rsidRDefault="00354A4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20161207-05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9E1E4" w14:textId="77777777" w:rsidR="00354A45" w:rsidRPr="0006558F" w:rsidRDefault="00354A4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José Guadalupe Sánchez Elizondo</w:t>
            </w:r>
          </w:p>
        </w:tc>
        <w:tc>
          <w:tcPr>
            <w:tcW w:w="151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BD8D2" w14:textId="77777777" w:rsidR="00354A45" w:rsidRPr="0006558F" w:rsidRDefault="00354A45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354A45" w:rsidRPr="0006558F" w14:paraId="24FD6A56" w14:textId="77777777" w:rsidTr="004B3C1A">
        <w:trPr>
          <w:trHeight w:val="46"/>
        </w:trPr>
        <w:tc>
          <w:tcPr>
            <w:tcW w:w="7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DAB5A" w14:textId="77777777" w:rsidR="00354A45" w:rsidRPr="0006558F" w:rsidRDefault="00354A4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20161208-06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36ABE" w14:textId="77777777" w:rsidR="00354A45" w:rsidRPr="0006558F" w:rsidRDefault="00354A4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Jorge Ernesto Boardman Cebado</w:t>
            </w:r>
          </w:p>
        </w:tc>
        <w:tc>
          <w:tcPr>
            <w:tcW w:w="151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72ED11" w14:textId="77777777" w:rsidR="00354A45" w:rsidRPr="0006558F" w:rsidRDefault="00354A45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354A45" w:rsidRPr="0006558F" w14:paraId="6E7B6B1E" w14:textId="77777777" w:rsidTr="00A040D2">
        <w:trPr>
          <w:trHeight w:val="46"/>
        </w:trPr>
        <w:tc>
          <w:tcPr>
            <w:tcW w:w="7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77A1B" w14:textId="77777777" w:rsidR="00354A45" w:rsidRPr="0006558F" w:rsidRDefault="00354A4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20161208-07</w:t>
            </w:r>
          </w:p>
          <w:p w14:paraId="28E531D2" w14:textId="38543B3F" w:rsidR="00641155" w:rsidRPr="0006558F" w:rsidRDefault="0064115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20161209-12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1130" w14:textId="7F6D0B92" w:rsidR="00354A45" w:rsidRPr="0006558F" w:rsidRDefault="00641155" w:rsidP="00A040D2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Siklu</w:t>
            </w:r>
          </w:p>
        </w:tc>
        <w:tc>
          <w:tcPr>
            <w:tcW w:w="151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15EB6" w14:textId="77777777" w:rsidR="00354A45" w:rsidRPr="0006558F" w:rsidRDefault="00354A45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354A45" w:rsidRPr="0006558F" w14:paraId="6671FFD5" w14:textId="77777777" w:rsidTr="004B3C1A">
        <w:trPr>
          <w:trHeight w:val="46"/>
        </w:trPr>
        <w:tc>
          <w:tcPr>
            <w:tcW w:w="7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9599C" w14:textId="77777777" w:rsidR="00354A45" w:rsidRPr="0006558F" w:rsidRDefault="00354A4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20161209-08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F64F4" w14:textId="77777777" w:rsidR="00354A45" w:rsidRPr="0006558F" w:rsidRDefault="00354A4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AXTEL, S.A.B. de C.V.</w:t>
            </w:r>
          </w:p>
        </w:tc>
        <w:tc>
          <w:tcPr>
            <w:tcW w:w="151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0AFB8" w14:textId="77777777" w:rsidR="00354A45" w:rsidRPr="0006558F" w:rsidRDefault="00354A45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354A45" w:rsidRPr="0006558F" w14:paraId="63E72474" w14:textId="77777777" w:rsidTr="004B3C1A">
        <w:trPr>
          <w:trHeight w:val="46"/>
        </w:trPr>
        <w:tc>
          <w:tcPr>
            <w:tcW w:w="7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06DFD" w14:textId="77777777" w:rsidR="00354A45" w:rsidRPr="0006558F" w:rsidRDefault="00354A4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20161209-09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8540E" w14:textId="77777777" w:rsidR="00354A45" w:rsidRPr="0006558F" w:rsidRDefault="00354A4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AVANTEL, S. de R.L. de C.V.</w:t>
            </w:r>
          </w:p>
        </w:tc>
        <w:tc>
          <w:tcPr>
            <w:tcW w:w="151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D926C" w14:textId="77777777" w:rsidR="00354A45" w:rsidRPr="0006558F" w:rsidRDefault="00354A45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354A45" w:rsidRPr="0006558F" w14:paraId="5E4AB3D1" w14:textId="77777777" w:rsidTr="004B3C1A">
        <w:trPr>
          <w:trHeight w:val="46"/>
        </w:trPr>
        <w:tc>
          <w:tcPr>
            <w:tcW w:w="7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E7392" w14:textId="77777777" w:rsidR="00354A45" w:rsidRPr="0006558F" w:rsidRDefault="00354A4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20161209-10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4846C" w14:textId="77777777" w:rsidR="00354A45" w:rsidRPr="0006558F" w:rsidRDefault="00354A4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ALESTRA, S. de R.L. de C.V.</w:t>
            </w:r>
          </w:p>
        </w:tc>
        <w:tc>
          <w:tcPr>
            <w:tcW w:w="151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92203" w14:textId="77777777" w:rsidR="00354A45" w:rsidRPr="0006558F" w:rsidRDefault="00354A45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354A45" w:rsidRPr="0006558F" w14:paraId="3D43EC57" w14:textId="77777777" w:rsidTr="004B3C1A">
        <w:trPr>
          <w:trHeight w:val="46"/>
        </w:trPr>
        <w:tc>
          <w:tcPr>
            <w:tcW w:w="7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133E3" w14:textId="77777777" w:rsidR="00354A45" w:rsidRPr="0006558F" w:rsidRDefault="00354A4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20161209-11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078EF" w14:textId="77777777" w:rsidR="00354A45" w:rsidRPr="0006558F" w:rsidRDefault="00354A4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Matthew Musial</w:t>
            </w:r>
          </w:p>
        </w:tc>
        <w:tc>
          <w:tcPr>
            <w:tcW w:w="151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C5132" w14:textId="77777777" w:rsidR="00354A45" w:rsidRPr="0006558F" w:rsidRDefault="00354A45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354A45" w:rsidRPr="0006558F" w14:paraId="478B4BBA" w14:textId="77777777" w:rsidTr="004B3C1A">
        <w:trPr>
          <w:trHeight w:val="140"/>
        </w:trPr>
        <w:tc>
          <w:tcPr>
            <w:tcW w:w="7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81C98" w14:textId="77777777" w:rsidR="00354A45" w:rsidRPr="0006558F" w:rsidRDefault="00354A4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20161209-13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DC6D7" w14:textId="77777777" w:rsidR="00354A45" w:rsidRPr="0006558F" w:rsidRDefault="00354A4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Intel Corp.</w:t>
            </w:r>
          </w:p>
        </w:tc>
        <w:tc>
          <w:tcPr>
            <w:tcW w:w="151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1F4DA" w14:textId="77777777" w:rsidR="00354A45" w:rsidRPr="0006558F" w:rsidRDefault="00354A45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354A45" w:rsidRPr="0006558F" w14:paraId="07919260" w14:textId="77777777" w:rsidTr="004B3C1A">
        <w:trPr>
          <w:trHeight w:val="46"/>
        </w:trPr>
        <w:tc>
          <w:tcPr>
            <w:tcW w:w="7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4F437" w14:textId="77777777" w:rsidR="00354A45" w:rsidRPr="0006558F" w:rsidRDefault="00354A4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20161209-14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9AD0E" w14:textId="77777777" w:rsidR="00354A45" w:rsidRPr="0006558F" w:rsidRDefault="00354A4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Ing. Javier Medina Renteria</w:t>
            </w:r>
          </w:p>
        </w:tc>
        <w:tc>
          <w:tcPr>
            <w:tcW w:w="151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0F271" w14:textId="77777777" w:rsidR="00354A45" w:rsidRPr="0006558F" w:rsidRDefault="00354A45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354A45" w:rsidRPr="0006558F" w14:paraId="5F16D890" w14:textId="77777777" w:rsidTr="004B3C1A">
        <w:trPr>
          <w:trHeight w:val="46"/>
        </w:trPr>
        <w:tc>
          <w:tcPr>
            <w:tcW w:w="7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91EA0" w14:textId="77777777" w:rsidR="00354A45" w:rsidRPr="0006558F" w:rsidRDefault="00354A4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20161209-15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8D157" w14:textId="77777777" w:rsidR="00354A45" w:rsidRPr="0006558F" w:rsidRDefault="00354A4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Microsoft Corporation</w:t>
            </w:r>
          </w:p>
        </w:tc>
        <w:tc>
          <w:tcPr>
            <w:tcW w:w="151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3E220" w14:textId="77777777" w:rsidR="00354A45" w:rsidRPr="0006558F" w:rsidRDefault="00354A45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354A45" w:rsidRPr="0006558F" w14:paraId="67C95476" w14:textId="77777777" w:rsidTr="004B3C1A">
        <w:trPr>
          <w:trHeight w:val="46"/>
        </w:trPr>
        <w:tc>
          <w:tcPr>
            <w:tcW w:w="7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EFE95" w14:textId="77777777" w:rsidR="00354A45" w:rsidRPr="0006558F" w:rsidRDefault="00354A4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20161209-16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94DAE" w14:textId="77777777" w:rsidR="00354A45" w:rsidRPr="0006558F" w:rsidRDefault="00354A4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Pegaso PCS S.A. de C.V.</w:t>
            </w:r>
          </w:p>
        </w:tc>
        <w:tc>
          <w:tcPr>
            <w:tcW w:w="151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5E4DA" w14:textId="77777777" w:rsidR="00354A45" w:rsidRPr="0006558F" w:rsidRDefault="00354A45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354A45" w:rsidRPr="0006558F" w14:paraId="56E4CE07" w14:textId="77777777" w:rsidTr="004B3C1A">
        <w:trPr>
          <w:trHeight w:val="54"/>
        </w:trPr>
        <w:tc>
          <w:tcPr>
            <w:tcW w:w="7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F1921" w14:textId="77777777" w:rsidR="00354A45" w:rsidRPr="0006558F" w:rsidRDefault="00354A4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20161209-21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3DD9B" w14:textId="77777777" w:rsidR="00354A45" w:rsidRPr="0006558F" w:rsidRDefault="00354A4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Ing. Ricardo Pantoja</w:t>
            </w:r>
          </w:p>
        </w:tc>
        <w:tc>
          <w:tcPr>
            <w:tcW w:w="151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95C3F" w14:textId="77777777" w:rsidR="00354A45" w:rsidRPr="0006558F" w:rsidRDefault="00354A45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354A45" w:rsidRPr="0006558F" w14:paraId="4837F64F" w14:textId="77777777" w:rsidTr="00A040D2">
        <w:trPr>
          <w:trHeight w:val="199"/>
        </w:trPr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0C706" w14:textId="77777777" w:rsidR="00354A45" w:rsidRPr="0006558F" w:rsidRDefault="00354A4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20161209-22</w:t>
            </w:r>
            <w:r w:rsidRPr="0006558F">
              <w:rPr>
                <w:rFonts w:asciiTheme="minorHAnsi" w:hAnsiTheme="minorHAnsi"/>
                <w:szCs w:val="22"/>
                <w:lang w:eastAsia="es-MX"/>
              </w:rPr>
              <w:br/>
              <w:t>20161209-31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FAE8" w14:textId="77777777" w:rsidR="00354A45" w:rsidRPr="0006558F" w:rsidRDefault="00354A45" w:rsidP="00A040D2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AT&amp;T</w:t>
            </w:r>
          </w:p>
        </w:tc>
        <w:tc>
          <w:tcPr>
            <w:tcW w:w="151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98C4C" w14:textId="77777777" w:rsidR="00354A45" w:rsidRPr="0006558F" w:rsidRDefault="00354A45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354A45" w:rsidRPr="00CC7785" w14:paraId="3393CA87" w14:textId="77777777" w:rsidTr="004B3C1A">
        <w:trPr>
          <w:trHeight w:hRule="exact" w:val="301"/>
        </w:trPr>
        <w:tc>
          <w:tcPr>
            <w:tcW w:w="7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0FF1B" w14:textId="77777777" w:rsidR="00354A45" w:rsidRPr="0006558F" w:rsidRDefault="00354A4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20161209-23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77073" w14:textId="77777777" w:rsidR="00354A45" w:rsidRPr="0006558F" w:rsidRDefault="00354A4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val="en-US" w:eastAsia="es-MX"/>
              </w:rPr>
            </w:pPr>
            <w:r w:rsidRPr="0006558F">
              <w:rPr>
                <w:rFonts w:asciiTheme="minorHAnsi" w:hAnsiTheme="minorHAnsi"/>
                <w:szCs w:val="22"/>
                <w:lang w:val="en-US" w:eastAsia="es-MX"/>
              </w:rPr>
              <w:t xml:space="preserve">Nokia </w:t>
            </w:r>
            <w:r w:rsidR="00DF42D8" w:rsidRPr="0006558F">
              <w:rPr>
                <w:rFonts w:asciiTheme="minorHAnsi" w:hAnsiTheme="minorHAnsi"/>
                <w:szCs w:val="22"/>
                <w:lang w:val="en-US" w:eastAsia="es-MX"/>
              </w:rPr>
              <w:t>Solutions and Networks S.A. de C.V.</w:t>
            </w:r>
          </w:p>
        </w:tc>
        <w:tc>
          <w:tcPr>
            <w:tcW w:w="151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1A3BF" w14:textId="77777777" w:rsidR="00354A45" w:rsidRPr="0006558F" w:rsidRDefault="00354A45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val="en-US" w:eastAsia="es-MX"/>
              </w:rPr>
            </w:pPr>
          </w:p>
        </w:tc>
      </w:tr>
      <w:tr w:rsidR="00354A45" w:rsidRPr="0006558F" w14:paraId="21C7742F" w14:textId="77777777" w:rsidTr="004B3C1A">
        <w:trPr>
          <w:trHeight w:val="46"/>
        </w:trPr>
        <w:tc>
          <w:tcPr>
            <w:tcW w:w="7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92C03" w14:textId="77777777" w:rsidR="00354A45" w:rsidRPr="0006558F" w:rsidRDefault="00354A4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20161209-29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A6987" w14:textId="77777777" w:rsidR="00354A45" w:rsidRPr="0006558F" w:rsidRDefault="00354A4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Qualcomm International Inc.</w:t>
            </w:r>
          </w:p>
        </w:tc>
        <w:tc>
          <w:tcPr>
            <w:tcW w:w="151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8F0BE1" w14:textId="77777777" w:rsidR="00354A45" w:rsidRPr="0006558F" w:rsidRDefault="00354A45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354A45" w:rsidRPr="0006558F" w14:paraId="6BD3CA6A" w14:textId="77777777" w:rsidTr="00DD2207">
        <w:trPr>
          <w:trHeight w:val="184"/>
        </w:trPr>
        <w:tc>
          <w:tcPr>
            <w:tcW w:w="75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E073" w14:textId="77777777" w:rsidR="00354A45" w:rsidRPr="0006558F" w:rsidRDefault="00354A45" w:rsidP="00DD2207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20161209-30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16F9084" w14:textId="77777777" w:rsidR="00354A45" w:rsidRPr="0006558F" w:rsidRDefault="00354A4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Asociación Interamericana de Empresas de Telecomunicaciones (ASIET)</w:t>
            </w:r>
          </w:p>
        </w:tc>
        <w:tc>
          <w:tcPr>
            <w:tcW w:w="151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7F1CB" w14:textId="77777777" w:rsidR="00354A45" w:rsidRPr="0006558F" w:rsidRDefault="00354A45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</w:tbl>
    <w:p w14:paraId="37094443" w14:textId="77777777" w:rsidR="00354A45" w:rsidRPr="0006558F" w:rsidRDefault="00354A45" w:rsidP="004E309A">
      <w:pPr>
        <w:spacing w:line="240" w:lineRule="auto"/>
        <w:rPr>
          <w:rFonts w:asciiTheme="minorHAnsi" w:hAnsiTheme="minorHAnsi"/>
          <w:szCs w:val="22"/>
        </w:rPr>
      </w:pPr>
    </w:p>
    <w:p w14:paraId="798C8CA3" w14:textId="77777777" w:rsidR="00DE1D91" w:rsidRPr="0006558F" w:rsidRDefault="00DE1D91" w:rsidP="004E309A">
      <w:pPr>
        <w:spacing w:line="259" w:lineRule="auto"/>
        <w:jc w:val="left"/>
        <w:rPr>
          <w:rFonts w:asciiTheme="minorHAnsi" w:hAnsiTheme="minorHAnsi"/>
          <w:szCs w:val="22"/>
        </w:rPr>
      </w:pPr>
      <w:r w:rsidRPr="0006558F">
        <w:rPr>
          <w:rFonts w:asciiTheme="minorHAnsi" w:hAnsiTheme="minorHAnsi"/>
          <w:szCs w:val="22"/>
        </w:rPr>
        <w:lastRenderedPageBreak/>
        <w:br w:type="page"/>
      </w:r>
    </w:p>
    <w:p w14:paraId="1FFC424D" w14:textId="77777777" w:rsidR="00DF42D8" w:rsidRPr="0006558F" w:rsidRDefault="00DF42D8" w:rsidP="004E309A">
      <w:pPr>
        <w:spacing w:line="240" w:lineRule="auto"/>
        <w:rPr>
          <w:rFonts w:asciiTheme="minorHAnsi" w:hAnsiTheme="minorHAnsi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5103"/>
        <w:gridCol w:w="2873"/>
      </w:tblGrid>
      <w:tr w:rsidR="004B3C1A" w:rsidRPr="0006558F" w14:paraId="26D1E546" w14:textId="77777777" w:rsidTr="004B3C1A">
        <w:trPr>
          <w:trHeight w:val="23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2B884BD5" w14:textId="77777777" w:rsidR="004B3C1A" w:rsidRPr="0006558F" w:rsidRDefault="004B3C1A" w:rsidP="004E309A">
            <w:pPr>
              <w:spacing w:line="240" w:lineRule="auto"/>
              <w:rPr>
                <w:rFonts w:asciiTheme="minorHAnsi" w:hAnsiTheme="minorHAnsi"/>
                <w:b/>
                <w:bCs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b/>
                <w:bCs/>
                <w:szCs w:val="22"/>
                <w:lang w:eastAsia="es-MX"/>
              </w:rPr>
              <w:t>2. ¿Qué aspectos regulatorios considera deben tomarse en cuenta en el proceso de clasificación de la banda? Justifique su respuesta.</w:t>
            </w:r>
          </w:p>
        </w:tc>
      </w:tr>
      <w:tr w:rsidR="004B3C1A" w:rsidRPr="0006558F" w14:paraId="0300D507" w14:textId="77777777" w:rsidTr="004B3C1A">
        <w:trPr>
          <w:trHeight w:val="110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5D557F6D" w14:textId="1503584B" w:rsidR="004B3C1A" w:rsidRPr="0006558F" w:rsidRDefault="009211C4" w:rsidP="004E309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b/>
                <w:bCs/>
                <w:szCs w:val="22"/>
                <w:lang w:eastAsia="es-MX"/>
              </w:rPr>
              <w:t>Folio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34066000" w14:textId="1DEF0668" w:rsidR="004B3C1A" w:rsidRPr="0006558F" w:rsidRDefault="009211C4" w:rsidP="004E309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Cs w:val="22"/>
                <w:lang w:eastAsia="es-MX"/>
              </w:rPr>
            </w:pPr>
            <w:r>
              <w:rPr>
                <w:rFonts w:asciiTheme="minorHAnsi" w:hAnsiTheme="minorHAnsi"/>
                <w:b/>
                <w:bCs/>
                <w:szCs w:val="22"/>
                <w:lang w:eastAsia="es-MX"/>
              </w:rPr>
              <w:t>Participante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39DACF3" w14:textId="4CADE010" w:rsidR="004B3C1A" w:rsidRPr="0006558F" w:rsidRDefault="00EE4D5D" w:rsidP="004E309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b/>
                <w:bCs/>
                <w:szCs w:val="22"/>
                <w:lang w:eastAsia="es-MX"/>
              </w:rPr>
              <w:t>Comentarios generales</w:t>
            </w:r>
          </w:p>
        </w:tc>
      </w:tr>
      <w:tr w:rsidR="004B3C1A" w:rsidRPr="0006558F" w14:paraId="0C88579A" w14:textId="77777777" w:rsidTr="004B3C1A">
        <w:trPr>
          <w:trHeight w:val="110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90CA3" w14:textId="77777777" w:rsidR="004B3C1A" w:rsidRPr="0006558F" w:rsidRDefault="004B3C1A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20161118-01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6B1AA" w14:textId="77777777" w:rsidR="004B3C1A" w:rsidRPr="0006558F" w:rsidRDefault="004B3C1A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Javier de Jesús Trejo Macías</w:t>
            </w:r>
          </w:p>
        </w:tc>
        <w:tc>
          <w:tcPr>
            <w:tcW w:w="153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0BABF8B" w14:textId="77777777" w:rsidR="00DF42D8" w:rsidRPr="0006558F" w:rsidRDefault="004B3C1A" w:rsidP="004E309A">
            <w:pPr>
              <w:spacing w:line="240" w:lineRule="auto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color w:val="000000"/>
                <w:szCs w:val="22"/>
                <w:lang w:eastAsia="es-MX"/>
              </w:rPr>
              <w:t>De acuerdo con los participantes, los principales aspectos regulatorios a considerar son:</w:t>
            </w:r>
          </w:p>
          <w:p w14:paraId="075309D9" w14:textId="77777777" w:rsidR="00DF42D8" w:rsidRPr="0006558F" w:rsidRDefault="00DF42D8" w:rsidP="004E309A">
            <w:pPr>
              <w:spacing w:line="240" w:lineRule="auto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  <w:p w14:paraId="17AD6ED9" w14:textId="39257C1C" w:rsidR="00DF42D8" w:rsidRPr="0006558F" w:rsidRDefault="004B3C1A" w:rsidP="004E309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55" w:hanging="283"/>
              <w:rPr>
                <w:color w:val="000000"/>
                <w:lang w:eastAsia="es-MX"/>
              </w:rPr>
            </w:pPr>
            <w:r w:rsidRPr="0006558F">
              <w:rPr>
                <w:color w:val="000000"/>
                <w:lang w:eastAsia="es-MX"/>
              </w:rPr>
              <w:t>Potencia de transmisión y PIRE</w:t>
            </w:r>
            <w:r w:rsidR="004E309A" w:rsidRPr="0006558F">
              <w:rPr>
                <w:color w:val="000000"/>
                <w:lang w:eastAsia="es-MX"/>
              </w:rPr>
              <w:t>.</w:t>
            </w:r>
          </w:p>
          <w:p w14:paraId="73824A54" w14:textId="77777777" w:rsidR="00DF42D8" w:rsidRPr="0006558F" w:rsidRDefault="00DF42D8" w:rsidP="005E229D">
            <w:pPr>
              <w:spacing w:line="240" w:lineRule="auto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  <w:p w14:paraId="686A6E00" w14:textId="03E9BDDD" w:rsidR="00DF42D8" w:rsidRPr="0006558F" w:rsidRDefault="004B3C1A" w:rsidP="004E309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55" w:hanging="283"/>
              <w:rPr>
                <w:color w:val="000000"/>
                <w:lang w:eastAsia="es-MX"/>
              </w:rPr>
            </w:pPr>
            <w:r w:rsidRPr="0006558F">
              <w:rPr>
                <w:color w:val="000000"/>
                <w:lang w:eastAsia="es-MX"/>
              </w:rPr>
              <w:t>Las mejores prácticas internacionales</w:t>
            </w:r>
            <w:r w:rsidR="004E309A" w:rsidRPr="0006558F">
              <w:rPr>
                <w:color w:val="000000"/>
                <w:lang w:eastAsia="es-MX"/>
              </w:rPr>
              <w:t>.</w:t>
            </w:r>
          </w:p>
          <w:p w14:paraId="560AEF02" w14:textId="77777777" w:rsidR="00DF42D8" w:rsidRPr="0006558F" w:rsidRDefault="00DF42D8" w:rsidP="005E229D">
            <w:pPr>
              <w:spacing w:line="240" w:lineRule="auto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  <w:p w14:paraId="7C8006F9" w14:textId="05721058" w:rsidR="00DF42D8" w:rsidRPr="0006558F" w:rsidRDefault="004B3C1A" w:rsidP="004E309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55" w:hanging="283"/>
              <w:rPr>
                <w:color w:val="000000"/>
                <w:lang w:eastAsia="es-MX"/>
              </w:rPr>
            </w:pPr>
            <w:r w:rsidRPr="0006558F">
              <w:rPr>
                <w:color w:val="000000"/>
                <w:lang w:eastAsia="es-MX"/>
              </w:rPr>
              <w:t>Permitir equilibrio flexible entre ganancia y potencia</w:t>
            </w:r>
            <w:r w:rsidR="004E309A" w:rsidRPr="0006558F">
              <w:rPr>
                <w:color w:val="000000"/>
                <w:lang w:eastAsia="es-MX"/>
              </w:rPr>
              <w:t>.</w:t>
            </w:r>
          </w:p>
          <w:p w14:paraId="56988A32" w14:textId="77777777" w:rsidR="00DF42D8" w:rsidRPr="0006558F" w:rsidRDefault="00DF42D8" w:rsidP="005E229D">
            <w:pPr>
              <w:spacing w:line="240" w:lineRule="auto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  <w:p w14:paraId="60207722" w14:textId="2A0B1003" w:rsidR="004B3C1A" w:rsidRPr="0006558F" w:rsidRDefault="004B3C1A" w:rsidP="004E309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55" w:hanging="283"/>
              <w:rPr>
                <w:color w:val="000000"/>
                <w:lang w:eastAsia="es-MX"/>
              </w:rPr>
            </w:pPr>
            <w:r w:rsidRPr="0006558F">
              <w:rPr>
                <w:color w:val="000000"/>
                <w:lang w:eastAsia="es-MX"/>
              </w:rPr>
              <w:t>Permitir uso en interiores y exteriores</w:t>
            </w:r>
            <w:r w:rsidR="004E309A" w:rsidRPr="0006558F">
              <w:rPr>
                <w:color w:val="000000"/>
                <w:lang w:eastAsia="es-MX"/>
              </w:rPr>
              <w:t>.</w:t>
            </w:r>
          </w:p>
          <w:p w14:paraId="5887470A" w14:textId="77777777" w:rsidR="004E309A" w:rsidRPr="005E229D" w:rsidRDefault="004E309A" w:rsidP="005E229D">
            <w:pPr>
              <w:spacing w:line="240" w:lineRule="auto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  <w:p w14:paraId="34FA973A" w14:textId="2A2B3E0C" w:rsidR="004E309A" w:rsidRPr="0006558F" w:rsidRDefault="004E309A" w:rsidP="00E23AF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55" w:hanging="283"/>
              <w:rPr>
                <w:color w:val="000000"/>
                <w:lang w:eastAsia="es-MX"/>
              </w:rPr>
            </w:pPr>
            <w:r w:rsidRPr="0006558F">
              <w:rPr>
                <w:color w:val="000000"/>
                <w:lang w:eastAsia="es-MX"/>
              </w:rPr>
              <w:t xml:space="preserve">Normativas </w:t>
            </w:r>
            <w:r w:rsidR="00E23AF1">
              <w:rPr>
                <w:color w:val="000000"/>
                <w:lang w:eastAsia="es-MX"/>
              </w:rPr>
              <w:t>aplicadas en</w:t>
            </w:r>
            <w:r w:rsidRPr="0006558F">
              <w:rPr>
                <w:color w:val="000000"/>
                <w:lang w:eastAsia="es-MX"/>
              </w:rPr>
              <w:t xml:space="preserve"> otros países.</w:t>
            </w:r>
          </w:p>
        </w:tc>
      </w:tr>
      <w:tr w:rsidR="004B3C1A" w:rsidRPr="0006558F" w14:paraId="544F9171" w14:textId="77777777" w:rsidTr="004B3C1A">
        <w:trPr>
          <w:trHeight w:val="104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56604" w14:textId="77777777" w:rsidR="004B3C1A" w:rsidRPr="0006558F" w:rsidRDefault="004B3C1A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20161205-04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794B3" w14:textId="77777777" w:rsidR="004B3C1A" w:rsidRPr="0006558F" w:rsidRDefault="004B3C1A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Marcatel Com, S.A. de C.V.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06A6D" w14:textId="77777777" w:rsidR="004B3C1A" w:rsidRPr="0006558F" w:rsidRDefault="004B3C1A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4B3C1A" w:rsidRPr="0006558F" w14:paraId="5D810093" w14:textId="77777777" w:rsidTr="004B3C1A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B7E96" w14:textId="77777777" w:rsidR="004B3C1A" w:rsidRPr="0006558F" w:rsidRDefault="004B3C1A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20161207-05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3EE81" w14:textId="77777777" w:rsidR="004B3C1A" w:rsidRPr="0006558F" w:rsidRDefault="004B3C1A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José Guadalupe Sánchez Elizondo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616C35" w14:textId="77777777" w:rsidR="004B3C1A" w:rsidRPr="0006558F" w:rsidRDefault="004B3C1A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4B3C1A" w:rsidRPr="0006558F" w14:paraId="47787F36" w14:textId="77777777" w:rsidTr="004B3C1A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FEC1B" w14:textId="77777777" w:rsidR="004B3C1A" w:rsidRPr="0006558F" w:rsidRDefault="004B3C1A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20161208-06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1A671" w14:textId="77777777" w:rsidR="004B3C1A" w:rsidRPr="0006558F" w:rsidRDefault="004B3C1A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Jorge Ernesto Boardman Cebado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B26B3" w14:textId="77777777" w:rsidR="004B3C1A" w:rsidRPr="0006558F" w:rsidRDefault="004B3C1A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641155" w:rsidRPr="0006558F" w14:paraId="0E539B37" w14:textId="77777777" w:rsidTr="00E23AF1">
        <w:trPr>
          <w:trHeight w:val="88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C6B07" w14:textId="77777777" w:rsidR="00641155" w:rsidRPr="0006558F" w:rsidRDefault="00641155" w:rsidP="00641155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20161208-07</w:t>
            </w:r>
          </w:p>
          <w:p w14:paraId="74B520D1" w14:textId="7782C561" w:rsidR="00641155" w:rsidRPr="0006558F" w:rsidRDefault="00641155" w:rsidP="00641155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20161209-12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E8D6" w14:textId="6558E0F8" w:rsidR="00641155" w:rsidRPr="0006558F" w:rsidRDefault="00641155" w:rsidP="00E23AF1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Siklu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93DC5" w14:textId="77777777" w:rsidR="00641155" w:rsidRPr="0006558F" w:rsidRDefault="00641155" w:rsidP="0064115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4B3C1A" w:rsidRPr="0006558F" w14:paraId="6F1BAD38" w14:textId="77777777" w:rsidTr="004B3C1A">
        <w:trPr>
          <w:trHeight w:val="78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64EFE" w14:textId="77777777" w:rsidR="004B3C1A" w:rsidRPr="0006558F" w:rsidRDefault="004B3C1A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20161209-08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14117" w14:textId="77777777" w:rsidR="004B3C1A" w:rsidRPr="0006558F" w:rsidRDefault="004B3C1A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AXTEL, S.A.B. de C.V.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AC886" w14:textId="77777777" w:rsidR="004B3C1A" w:rsidRPr="0006558F" w:rsidRDefault="004B3C1A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4B3C1A" w:rsidRPr="0006558F" w14:paraId="412F06FA" w14:textId="77777777" w:rsidTr="004B3C1A">
        <w:trPr>
          <w:trHeight w:val="82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136CE" w14:textId="77777777" w:rsidR="004B3C1A" w:rsidRPr="0006558F" w:rsidRDefault="004B3C1A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20161209-09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0413E" w14:textId="77777777" w:rsidR="004B3C1A" w:rsidRPr="0006558F" w:rsidRDefault="004B3C1A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AVANTEL, S. de R.L. de C.V.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3E182" w14:textId="77777777" w:rsidR="004B3C1A" w:rsidRPr="0006558F" w:rsidRDefault="004B3C1A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4B3C1A" w:rsidRPr="0006558F" w14:paraId="55AA62F7" w14:textId="77777777" w:rsidTr="004B3C1A">
        <w:trPr>
          <w:trHeight w:val="72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B7AFD" w14:textId="77777777" w:rsidR="004B3C1A" w:rsidRPr="0006558F" w:rsidRDefault="004B3C1A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A1167" w14:textId="77777777" w:rsidR="004B3C1A" w:rsidRPr="0006558F" w:rsidRDefault="004B3C1A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ALESTRA, S. de R.L. de C.V.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A7FED" w14:textId="77777777" w:rsidR="004B3C1A" w:rsidRPr="0006558F" w:rsidRDefault="004B3C1A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4B3C1A" w:rsidRPr="0006558F" w14:paraId="65179F09" w14:textId="77777777" w:rsidTr="004B3C1A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37C98" w14:textId="77777777" w:rsidR="004B3C1A" w:rsidRPr="0006558F" w:rsidRDefault="004B3C1A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F850D" w14:textId="77777777" w:rsidR="004B3C1A" w:rsidRPr="0006558F" w:rsidRDefault="004B3C1A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Matthew Musial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FEF2F" w14:textId="77777777" w:rsidR="004B3C1A" w:rsidRPr="0006558F" w:rsidRDefault="004B3C1A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4B3C1A" w:rsidRPr="0006558F" w14:paraId="0F8FAD7E" w14:textId="77777777" w:rsidTr="004B3C1A">
        <w:trPr>
          <w:trHeight w:val="5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E4BB2" w14:textId="77777777" w:rsidR="004B3C1A" w:rsidRPr="0006558F" w:rsidRDefault="004B3C1A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20161209-13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AEAF8" w14:textId="77777777" w:rsidR="004B3C1A" w:rsidRPr="0006558F" w:rsidRDefault="004B3C1A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Intel Corp.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4F6E0" w14:textId="77777777" w:rsidR="004B3C1A" w:rsidRPr="0006558F" w:rsidRDefault="004B3C1A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4B3C1A" w:rsidRPr="0006558F" w14:paraId="04956F13" w14:textId="77777777" w:rsidTr="004B3C1A">
        <w:trPr>
          <w:trHeight w:val="60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F8481" w14:textId="77777777" w:rsidR="004B3C1A" w:rsidRPr="0006558F" w:rsidRDefault="004B3C1A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20161209-14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B1884" w14:textId="77777777" w:rsidR="004B3C1A" w:rsidRPr="0006558F" w:rsidRDefault="004B3C1A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Ing. Javier Medina Renteria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836A7" w14:textId="77777777" w:rsidR="004B3C1A" w:rsidRPr="0006558F" w:rsidRDefault="004B3C1A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4B3C1A" w:rsidRPr="0006558F" w14:paraId="701C76C3" w14:textId="77777777" w:rsidTr="004B3C1A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2ED89" w14:textId="77777777" w:rsidR="004B3C1A" w:rsidRPr="0006558F" w:rsidRDefault="004B3C1A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20161209-15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FA577" w14:textId="77777777" w:rsidR="004B3C1A" w:rsidRPr="0006558F" w:rsidRDefault="004B3C1A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Microsoft Corporation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BBA71" w14:textId="77777777" w:rsidR="004B3C1A" w:rsidRPr="0006558F" w:rsidRDefault="004B3C1A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4B3C1A" w:rsidRPr="0006558F" w14:paraId="51D7EE33" w14:textId="77777777" w:rsidTr="004B3C1A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4FE78" w14:textId="77777777" w:rsidR="004B3C1A" w:rsidRPr="0006558F" w:rsidRDefault="004B3C1A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20161209-16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2FD29" w14:textId="77777777" w:rsidR="004B3C1A" w:rsidRPr="0006558F" w:rsidRDefault="004B3C1A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Pegaso PCS S.A. de C.V.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6F73F" w14:textId="77777777" w:rsidR="004B3C1A" w:rsidRPr="0006558F" w:rsidRDefault="004B3C1A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4B3C1A" w:rsidRPr="0006558F" w14:paraId="12106A14" w14:textId="77777777" w:rsidTr="004B3C1A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E8EA8" w14:textId="77777777" w:rsidR="004B3C1A" w:rsidRPr="0006558F" w:rsidRDefault="004B3C1A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20161209-21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3A197" w14:textId="77777777" w:rsidR="004B3C1A" w:rsidRPr="0006558F" w:rsidRDefault="004B3C1A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Ing. Ricardo Pantoja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B008A" w14:textId="77777777" w:rsidR="004B3C1A" w:rsidRPr="0006558F" w:rsidRDefault="004B3C1A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4B3C1A" w:rsidRPr="0006558F" w14:paraId="07606ADC" w14:textId="77777777" w:rsidTr="00E23AF1">
        <w:trPr>
          <w:trHeight w:val="301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240BC" w14:textId="77777777" w:rsidR="00DF42D8" w:rsidRPr="0006558F" w:rsidRDefault="004B3C1A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20161209-22</w:t>
            </w:r>
          </w:p>
          <w:p w14:paraId="293A1A01" w14:textId="77777777" w:rsidR="004B3C1A" w:rsidRPr="0006558F" w:rsidRDefault="004B3C1A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20161209-31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6A90" w14:textId="77777777" w:rsidR="004B3C1A" w:rsidRPr="0006558F" w:rsidRDefault="004B3C1A" w:rsidP="00E23AF1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AT&amp;T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78D3C2" w14:textId="77777777" w:rsidR="004B3C1A" w:rsidRPr="0006558F" w:rsidRDefault="004B3C1A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4B3C1A" w:rsidRPr="00CC7785" w14:paraId="30CBDF92" w14:textId="77777777" w:rsidTr="004B3C1A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021F0" w14:textId="77777777" w:rsidR="004B3C1A" w:rsidRPr="0006558F" w:rsidRDefault="004B3C1A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20161209-23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2A783" w14:textId="6E21FEC0" w:rsidR="004B3C1A" w:rsidRPr="00041D2A" w:rsidRDefault="004B3C1A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val="en-US" w:eastAsia="es-MX"/>
              </w:rPr>
            </w:pPr>
            <w:r w:rsidRPr="00041D2A">
              <w:rPr>
                <w:rFonts w:asciiTheme="minorHAnsi" w:hAnsiTheme="minorHAnsi"/>
                <w:szCs w:val="22"/>
                <w:lang w:val="en-US" w:eastAsia="es-MX"/>
              </w:rPr>
              <w:t>Nokia Solutions and Networks S</w:t>
            </w:r>
            <w:r w:rsidR="009211C4" w:rsidRPr="00041D2A">
              <w:rPr>
                <w:rFonts w:asciiTheme="minorHAnsi" w:hAnsiTheme="minorHAnsi"/>
                <w:szCs w:val="22"/>
                <w:lang w:val="en-US" w:eastAsia="es-MX"/>
              </w:rPr>
              <w:t>.</w:t>
            </w:r>
            <w:r w:rsidRPr="00041D2A">
              <w:rPr>
                <w:rFonts w:asciiTheme="minorHAnsi" w:hAnsiTheme="minorHAnsi"/>
                <w:szCs w:val="22"/>
                <w:lang w:val="en-US" w:eastAsia="es-MX"/>
              </w:rPr>
              <w:t>A</w:t>
            </w:r>
            <w:r w:rsidR="009211C4" w:rsidRPr="00041D2A">
              <w:rPr>
                <w:rFonts w:asciiTheme="minorHAnsi" w:hAnsiTheme="minorHAnsi"/>
                <w:szCs w:val="22"/>
                <w:lang w:val="en-US" w:eastAsia="es-MX"/>
              </w:rPr>
              <w:t>.</w:t>
            </w:r>
            <w:r w:rsidRPr="00041D2A">
              <w:rPr>
                <w:rFonts w:asciiTheme="minorHAnsi" w:hAnsiTheme="minorHAnsi"/>
                <w:szCs w:val="22"/>
                <w:lang w:val="en-US" w:eastAsia="es-MX"/>
              </w:rPr>
              <w:t xml:space="preserve"> de C</w:t>
            </w:r>
            <w:r w:rsidR="009211C4" w:rsidRPr="00041D2A">
              <w:rPr>
                <w:rFonts w:asciiTheme="minorHAnsi" w:hAnsiTheme="minorHAnsi"/>
                <w:szCs w:val="22"/>
                <w:lang w:val="en-US" w:eastAsia="es-MX"/>
              </w:rPr>
              <w:t>.</w:t>
            </w:r>
            <w:r w:rsidRPr="00041D2A">
              <w:rPr>
                <w:rFonts w:asciiTheme="minorHAnsi" w:hAnsiTheme="minorHAnsi"/>
                <w:szCs w:val="22"/>
                <w:lang w:val="en-US" w:eastAsia="es-MX"/>
              </w:rPr>
              <w:t>V</w:t>
            </w:r>
            <w:r w:rsidR="009211C4" w:rsidRPr="00041D2A">
              <w:rPr>
                <w:rFonts w:asciiTheme="minorHAnsi" w:hAnsiTheme="minorHAnsi"/>
                <w:szCs w:val="22"/>
                <w:lang w:val="en-US" w:eastAsia="es-MX"/>
              </w:rPr>
              <w:t>.</w:t>
            </w:r>
            <w:r w:rsidRPr="00041D2A">
              <w:rPr>
                <w:rFonts w:asciiTheme="minorHAnsi" w:hAnsiTheme="minorHAnsi"/>
                <w:szCs w:val="22"/>
                <w:lang w:val="en-US" w:eastAsia="es-MX"/>
              </w:rPr>
              <w:t xml:space="preserve"> 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136B1" w14:textId="77777777" w:rsidR="004B3C1A" w:rsidRPr="00041D2A" w:rsidRDefault="004B3C1A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val="en-US" w:eastAsia="es-MX"/>
              </w:rPr>
            </w:pPr>
          </w:p>
        </w:tc>
      </w:tr>
      <w:tr w:rsidR="004B3C1A" w:rsidRPr="0006558F" w14:paraId="78E03AF4" w14:textId="77777777" w:rsidTr="004B3C1A">
        <w:trPr>
          <w:trHeight w:val="152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CEA4B" w14:textId="77777777" w:rsidR="004B3C1A" w:rsidRPr="0006558F" w:rsidRDefault="004B3C1A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20161209-29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4F01A" w14:textId="77777777" w:rsidR="004B3C1A" w:rsidRPr="0006558F" w:rsidRDefault="004B3C1A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Qualcomm International Inc.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4BD969" w14:textId="77777777" w:rsidR="004B3C1A" w:rsidRPr="0006558F" w:rsidRDefault="004B3C1A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4B3C1A" w:rsidRPr="0006558F" w14:paraId="22719BCE" w14:textId="77777777" w:rsidTr="00E23AF1">
        <w:trPr>
          <w:trHeight w:hRule="exact" w:val="607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8A1E" w14:textId="77777777" w:rsidR="004B3C1A" w:rsidRPr="0006558F" w:rsidRDefault="004B3C1A" w:rsidP="00E23AF1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20161209-30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CB98348" w14:textId="77777777" w:rsidR="004B3C1A" w:rsidRPr="0006558F" w:rsidRDefault="004B3C1A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Asociación Interamericana de Empresas de Telecomunicaciones (ASIET)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E2797" w14:textId="77777777" w:rsidR="004B3C1A" w:rsidRPr="0006558F" w:rsidRDefault="004B3C1A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</w:tbl>
    <w:p w14:paraId="02352D64" w14:textId="77777777" w:rsidR="0052095A" w:rsidRPr="0006558F" w:rsidRDefault="0052095A" w:rsidP="004E309A">
      <w:pPr>
        <w:spacing w:line="240" w:lineRule="auto"/>
        <w:rPr>
          <w:rFonts w:asciiTheme="minorHAnsi" w:hAnsiTheme="minorHAnsi"/>
          <w:szCs w:val="22"/>
        </w:rPr>
      </w:pPr>
    </w:p>
    <w:p w14:paraId="4D1B062E" w14:textId="77777777" w:rsidR="00DE1D91" w:rsidRPr="0006558F" w:rsidRDefault="00DE1D91" w:rsidP="004E309A">
      <w:pPr>
        <w:spacing w:line="259" w:lineRule="auto"/>
        <w:jc w:val="left"/>
        <w:rPr>
          <w:rFonts w:asciiTheme="minorHAnsi" w:hAnsiTheme="minorHAnsi"/>
          <w:szCs w:val="22"/>
        </w:rPr>
      </w:pPr>
      <w:r w:rsidRPr="0006558F">
        <w:rPr>
          <w:rFonts w:asciiTheme="minorHAnsi" w:hAnsiTheme="minorHAnsi"/>
          <w:szCs w:val="22"/>
        </w:rPr>
        <w:br w:type="page"/>
      </w:r>
    </w:p>
    <w:p w14:paraId="20C8FD0A" w14:textId="77777777" w:rsidR="0052095A" w:rsidRPr="0006558F" w:rsidRDefault="0052095A" w:rsidP="004E309A">
      <w:pPr>
        <w:spacing w:line="240" w:lineRule="auto"/>
        <w:rPr>
          <w:rFonts w:asciiTheme="minorHAnsi" w:hAnsiTheme="minorHAnsi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5103"/>
        <w:gridCol w:w="2873"/>
      </w:tblGrid>
      <w:tr w:rsidR="007B6BB1" w:rsidRPr="0006558F" w14:paraId="7062D8D2" w14:textId="77777777" w:rsidTr="00647D6B">
        <w:trPr>
          <w:trHeight w:val="417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59A02972" w14:textId="77777777" w:rsidR="007B6BB1" w:rsidRPr="0006558F" w:rsidRDefault="007B6BB1" w:rsidP="004E309A">
            <w:pPr>
              <w:spacing w:line="240" w:lineRule="auto"/>
              <w:rPr>
                <w:rFonts w:asciiTheme="minorHAnsi" w:hAnsiTheme="minorHAnsi"/>
                <w:b/>
                <w:bCs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b/>
                <w:bCs/>
                <w:szCs w:val="22"/>
                <w:lang w:eastAsia="es-MX"/>
              </w:rPr>
              <w:t>3. ¿Considera que existe un ecosistema tecnológico óptimo en la banda de frecuencias de 60 GHz? Justifique su respuesta.</w:t>
            </w:r>
          </w:p>
        </w:tc>
      </w:tr>
      <w:tr w:rsidR="00EE4D5D" w:rsidRPr="0006558F" w14:paraId="67A37A50" w14:textId="77777777" w:rsidTr="00647D6B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1B24EB66" w14:textId="28209FF6" w:rsidR="00EE4D5D" w:rsidRPr="0006558F" w:rsidRDefault="009211C4" w:rsidP="004E309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b/>
                <w:bCs/>
                <w:szCs w:val="22"/>
                <w:lang w:eastAsia="es-MX"/>
              </w:rPr>
              <w:t>Folio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72676C50" w14:textId="1B83372C" w:rsidR="00EE4D5D" w:rsidRPr="0006558F" w:rsidRDefault="009211C4" w:rsidP="004E309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Cs w:val="22"/>
                <w:lang w:eastAsia="es-MX"/>
              </w:rPr>
            </w:pPr>
            <w:r>
              <w:rPr>
                <w:rFonts w:asciiTheme="minorHAnsi" w:hAnsiTheme="minorHAnsi"/>
                <w:b/>
                <w:bCs/>
                <w:szCs w:val="22"/>
                <w:lang w:eastAsia="es-MX"/>
              </w:rPr>
              <w:t>Participante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4B3251D" w14:textId="6F9A927B" w:rsidR="00EE4D5D" w:rsidRPr="0006558F" w:rsidRDefault="00EE4D5D" w:rsidP="004E309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b/>
                <w:bCs/>
                <w:szCs w:val="22"/>
                <w:lang w:eastAsia="es-MX"/>
              </w:rPr>
              <w:t>Comentarios generales</w:t>
            </w:r>
          </w:p>
        </w:tc>
      </w:tr>
      <w:tr w:rsidR="007B6BB1" w:rsidRPr="0006558F" w14:paraId="3EC1E468" w14:textId="77777777" w:rsidTr="00647D6B">
        <w:trPr>
          <w:trHeight w:val="113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8326C" w14:textId="77777777" w:rsidR="007B6BB1" w:rsidRPr="0006558F" w:rsidRDefault="007B6BB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20161118-01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3072B" w14:textId="77777777" w:rsidR="007B6BB1" w:rsidRPr="0006558F" w:rsidRDefault="007B6BB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Javier de Jesús Trejo Macías</w:t>
            </w:r>
          </w:p>
        </w:tc>
        <w:tc>
          <w:tcPr>
            <w:tcW w:w="153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CC6BD5C" w14:textId="77777777" w:rsidR="00DF42D8" w:rsidRPr="0006558F" w:rsidRDefault="007B6BB1" w:rsidP="004E309A">
            <w:pPr>
              <w:spacing w:line="240" w:lineRule="auto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color w:val="000000"/>
                <w:szCs w:val="22"/>
                <w:lang w:eastAsia="es-MX"/>
              </w:rPr>
              <w:t>Entre los ecosistemas mencionados por los participantes se encuentran:</w:t>
            </w:r>
          </w:p>
          <w:p w14:paraId="7F5B49DC" w14:textId="77777777" w:rsidR="00DF42D8" w:rsidRPr="0006558F" w:rsidRDefault="00DF42D8" w:rsidP="004E309A">
            <w:pPr>
              <w:spacing w:line="240" w:lineRule="auto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  <w:p w14:paraId="6C2D7C26" w14:textId="793D3AA1" w:rsidR="00DF42D8" w:rsidRPr="0006558F" w:rsidRDefault="007B6BB1" w:rsidP="004E309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 w:hanging="283"/>
              <w:rPr>
                <w:color w:val="000000"/>
                <w:lang w:eastAsia="es-MX"/>
              </w:rPr>
            </w:pPr>
            <w:r w:rsidRPr="0006558F">
              <w:rPr>
                <w:color w:val="000000"/>
                <w:lang w:eastAsia="es-MX"/>
              </w:rPr>
              <w:t>Gigabit a la casa</w:t>
            </w:r>
            <w:r w:rsidR="006A5805" w:rsidRPr="0006558F">
              <w:rPr>
                <w:color w:val="000000"/>
                <w:lang w:eastAsia="es-MX"/>
              </w:rPr>
              <w:t>.</w:t>
            </w:r>
          </w:p>
          <w:p w14:paraId="2800A821" w14:textId="77777777" w:rsidR="00DF42D8" w:rsidRPr="0006558F" w:rsidRDefault="00DF42D8" w:rsidP="005E229D">
            <w:pPr>
              <w:spacing w:line="240" w:lineRule="auto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  <w:p w14:paraId="3C3ECA3D" w14:textId="3CFF2401" w:rsidR="00DF42D8" w:rsidRPr="0006558F" w:rsidRDefault="007B6BB1" w:rsidP="004E309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 w:hanging="283"/>
              <w:rPr>
                <w:color w:val="000000"/>
                <w:lang w:eastAsia="es-MX"/>
              </w:rPr>
            </w:pPr>
            <w:r w:rsidRPr="0006558F">
              <w:rPr>
                <w:color w:val="000000"/>
                <w:lang w:eastAsia="es-MX"/>
              </w:rPr>
              <w:t>Red de transporte para puntos de acceso</w:t>
            </w:r>
            <w:r w:rsidR="006A5805" w:rsidRPr="0006558F">
              <w:rPr>
                <w:color w:val="000000"/>
                <w:lang w:eastAsia="es-MX"/>
              </w:rPr>
              <w:t>.</w:t>
            </w:r>
          </w:p>
          <w:p w14:paraId="4FE14E3E" w14:textId="77777777" w:rsidR="00DF42D8" w:rsidRPr="0006558F" w:rsidRDefault="00DF42D8" w:rsidP="005E229D">
            <w:pPr>
              <w:spacing w:line="240" w:lineRule="auto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  <w:p w14:paraId="11837053" w14:textId="23151B66" w:rsidR="00DF42D8" w:rsidRPr="0006558F" w:rsidRDefault="007B6BB1" w:rsidP="004E309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 w:hanging="283"/>
              <w:rPr>
                <w:color w:val="000000"/>
                <w:lang w:eastAsia="es-MX"/>
              </w:rPr>
            </w:pPr>
            <w:r w:rsidRPr="0006558F">
              <w:rPr>
                <w:color w:val="000000"/>
                <w:lang w:eastAsia="es-MX"/>
              </w:rPr>
              <w:t>Conexiones Punto a punto cortas y de alta velocidad</w:t>
            </w:r>
            <w:r w:rsidR="006A5805" w:rsidRPr="0006558F">
              <w:rPr>
                <w:color w:val="000000"/>
                <w:lang w:eastAsia="es-MX"/>
              </w:rPr>
              <w:t>.</w:t>
            </w:r>
          </w:p>
          <w:p w14:paraId="7A78E4C9" w14:textId="77777777" w:rsidR="00DF42D8" w:rsidRPr="0006558F" w:rsidRDefault="00DF42D8" w:rsidP="005E229D">
            <w:pPr>
              <w:spacing w:line="240" w:lineRule="auto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  <w:p w14:paraId="0AEDDB8C" w14:textId="7BC8D425" w:rsidR="00DF42D8" w:rsidRPr="0006558F" w:rsidRDefault="007B6BB1" w:rsidP="004E309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 w:hanging="283"/>
              <w:rPr>
                <w:color w:val="000000"/>
                <w:lang w:eastAsia="es-MX"/>
              </w:rPr>
            </w:pPr>
            <w:r w:rsidRPr="0006558F">
              <w:rPr>
                <w:color w:val="000000"/>
                <w:lang w:eastAsia="es-MX"/>
              </w:rPr>
              <w:t>WiGig para multimedia en interiores (802.11ad)</w:t>
            </w:r>
            <w:r w:rsidR="006A5805" w:rsidRPr="0006558F">
              <w:rPr>
                <w:color w:val="000000"/>
                <w:lang w:eastAsia="es-MX"/>
              </w:rPr>
              <w:t>.</w:t>
            </w:r>
          </w:p>
          <w:p w14:paraId="620C4C52" w14:textId="77777777" w:rsidR="00DF42D8" w:rsidRPr="0006558F" w:rsidRDefault="00DF42D8" w:rsidP="005E229D">
            <w:pPr>
              <w:spacing w:line="240" w:lineRule="auto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  <w:p w14:paraId="0CD8C40D" w14:textId="627F8334" w:rsidR="00DF42D8" w:rsidRPr="0006558F" w:rsidRDefault="007B6BB1" w:rsidP="004E309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 w:hanging="283"/>
              <w:rPr>
                <w:color w:val="000000"/>
                <w:lang w:eastAsia="es-MX"/>
              </w:rPr>
            </w:pPr>
            <w:r w:rsidRPr="0006558F">
              <w:rPr>
                <w:color w:val="000000"/>
                <w:lang w:eastAsia="es-MX"/>
              </w:rPr>
              <w:t>Videovigilancia</w:t>
            </w:r>
            <w:r w:rsidR="006A5805" w:rsidRPr="0006558F">
              <w:rPr>
                <w:color w:val="000000"/>
                <w:lang w:eastAsia="es-MX"/>
              </w:rPr>
              <w:t>.</w:t>
            </w:r>
          </w:p>
          <w:p w14:paraId="72E5ED87" w14:textId="77777777" w:rsidR="00DF42D8" w:rsidRPr="0006558F" w:rsidRDefault="00DF42D8" w:rsidP="005E229D">
            <w:pPr>
              <w:spacing w:line="240" w:lineRule="auto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  <w:p w14:paraId="79D646D4" w14:textId="50D95428" w:rsidR="00DF42D8" w:rsidRPr="0006558F" w:rsidRDefault="00DE1D91" w:rsidP="004E309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 w:hanging="283"/>
              <w:rPr>
                <w:color w:val="000000"/>
                <w:lang w:eastAsia="es-MX"/>
              </w:rPr>
            </w:pPr>
            <w:r w:rsidRPr="0006558F">
              <w:rPr>
                <w:color w:val="000000"/>
                <w:lang w:eastAsia="es-MX"/>
              </w:rPr>
              <w:t>R</w:t>
            </w:r>
            <w:r w:rsidR="007B6BB1" w:rsidRPr="0006558F">
              <w:rPr>
                <w:color w:val="000000"/>
                <w:lang w:eastAsia="es-MX"/>
              </w:rPr>
              <w:t>ealidad Virtual</w:t>
            </w:r>
            <w:r w:rsidR="006A5805" w:rsidRPr="0006558F">
              <w:rPr>
                <w:color w:val="000000"/>
                <w:lang w:eastAsia="es-MX"/>
              </w:rPr>
              <w:t>.</w:t>
            </w:r>
          </w:p>
          <w:p w14:paraId="2C683DB6" w14:textId="77777777" w:rsidR="00DF42D8" w:rsidRPr="0006558F" w:rsidRDefault="00DF42D8" w:rsidP="005E229D">
            <w:pPr>
              <w:spacing w:line="240" w:lineRule="auto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  <w:p w14:paraId="36142AFC" w14:textId="3C7E5C72" w:rsidR="007B6BB1" w:rsidRPr="0006558F" w:rsidRDefault="007B6BB1" w:rsidP="004E309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 w:hanging="283"/>
              <w:rPr>
                <w:color w:val="000000"/>
                <w:lang w:eastAsia="es-MX"/>
              </w:rPr>
            </w:pPr>
            <w:r w:rsidRPr="0006558F">
              <w:rPr>
                <w:color w:val="000000"/>
                <w:lang w:eastAsia="es-MX"/>
              </w:rPr>
              <w:t>WLAN de Tres Bandas</w:t>
            </w:r>
            <w:r w:rsidR="006A5805" w:rsidRPr="0006558F">
              <w:rPr>
                <w:color w:val="000000"/>
                <w:lang w:eastAsia="es-MX"/>
              </w:rPr>
              <w:t>.</w:t>
            </w:r>
          </w:p>
        </w:tc>
      </w:tr>
      <w:tr w:rsidR="007B6BB1" w:rsidRPr="0006558F" w14:paraId="7F74E13E" w14:textId="77777777" w:rsidTr="00647D6B">
        <w:trPr>
          <w:trHeight w:val="107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441F9" w14:textId="77777777" w:rsidR="007B6BB1" w:rsidRPr="0006558F" w:rsidRDefault="007B6BB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20161205-04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3BF48" w14:textId="77777777" w:rsidR="007B6BB1" w:rsidRPr="0006558F" w:rsidRDefault="007B6BB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Marcatel Com, S.A. de C.V.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DEE1F" w14:textId="77777777" w:rsidR="007B6BB1" w:rsidRPr="0006558F" w:rsidRDefault="007B6BB1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7B6BB1" w:rsidRPr="0006558F" w14:paraId="6F755807" w14:textId="77777777" w:rsidTr="00647D6B">
        <w:trPr>
          <w:trHeight w:val="111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1FA64" w14:textId="77777777" w:rsidR="007B6BB1" w:rsidRPr="0006558F" w:rsidRDefault="007B6BB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20161207-05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F9355" w14:textId="77777777" w:rsidR="007B6BB1" w:rsidRPr="0006558F" w:rsidRDefault="007B6BB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José Guadalupe Sánchez Elizondo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42F40" w14:textId="77777777" w:rsidR="007B6BB1" w:rsidRPr="0006558F" w:rsidRDefault="007B6BB1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7B6BB1" w:rsidRPr="0006558F" w14:paraId="40E88D4A" w14:textId="77777777" w:rsidTr="00647D6B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F0413" w14:textId="77777777" w:rsidR="007B6BB1" w:rsidRPr="0006558F" w:rsidRDefault="007B6BB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20161208-06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C065F" w14:textId="77777777" w:rsidR="007B6BB1" w:rsidRPr="0006558F" w:rsidRDefault="007B6BB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Jorge Ernesto Boardman Cebado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D5091" w14:textId="77777777" w:rsidR="007B6BB1" w:rsidRPr="0006558F" w:rsidRDefault="007B6BB1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641155" w:rsidRPr="0006558F" w14:paraId="642EEE13" w14:textId="77777777" w:rsidTr="00EB2A90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55A46" w14:textId="77777777" w:rsidR="00641155" w:rsidRPr="0006558F" w:rsidRDefault="00641155" w:rsidP="00641155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20161208-07</w:t>
            </w:r>
          </w:p>
          <w:p w14:paraId="348115B8" w14:textId="1614FFAE" w:rsidR="00641155" w:rsidRPr="0006558F" w:rsidRDefault="00641155" w:rsidP="00641155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20161209-12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F268" w14:textId="5476D30B" w:rsidR="00641155" w:rsidRPr="0006558F" w:rsidRDefault="00641155" w:rsidP="00EB2A90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Siklu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27353" w14:textId="77777777" w:rsidR="00641155" w:rsidRPr="0006558F" w:rsidRDefault="00641155" w:rsidP="0064115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7B6BB1" w:rsidRPr="0006558F" w14:paraId="389235FC" w14:textId="77777777" w:rsidTr="00647D6B">
        <w:trPr>
          <w:trHeight w:val="80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02E35" w14:textId="77777777" w:rsidR="007B6BB1" w:rsidRPr="0006558F" w:rsidRDefault="007B6BB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20161209-08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9A942" w14:textId="77777777" w:rsidR="007B6BB1" w:rsidRPr="0006558F" w:rsidRDefault="007B6BB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AXTEL, S.A.B. de C.V.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F0225" w14:textId="77777777" w:rsidR="007B6BB1" w:rsidRPr="0006558F" w:rsidRDefault="007B6BB1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7B6BB1" w:rsidRPr="0006558F" w14:paraId="462D59B1" w14:textId="77777777" w:rsidTr="00647D6B">
        <w:trPr>
          <w:trHeight w:val="70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DD7CA" w14:textId="77777777" w:rsidR="007B6BB1" w:rsidRPr="0006558F" w:rsidRDefault="007B6BB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20161209-09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C5904" w14:textId="77777777" w:rsidR="007B6BB1" w:rsidRPr="0006558F" w:rsidRDefault="007B6BB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AVANTEL, S. de R.L. de C.V.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FD93B" w14:textId="77777777" w:rsidR="007B6BB1" w:rsidRPr="0006558F" w:rsidRDefault="007B6BB1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7B6BB1" w:rsidRPr="0006558F" w14:paraId="5070874B" w14:textId="77777777" w:rsidTr="00647D6B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6AA0D" w14:textId="77777777" w:rsidR="007B6BB1" w:rsidRPr="0006558F" w:rsidRDefault="007B6BB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68AE4" w14:textId="77777777" w:rsidR="007B6BB1" w:rsidRPr="0006558F" w:rsidRDefault="007B6BB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ALESTRA, S. de R.L. de C.V.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B2253" w14:textId="77777777" w:rsidR="007B6BB1" w:rsidRPr="0006558F" w:rsidRDefault="007B6BB1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7B6BB1" w:rsidRPr="0006558F" w14:paraId="02632CD2" w14:textId="77777777" w:rsidTr="00647D6B">
        <w:trPr>
          <w:trHeight w:val="64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32A7B" w14:textId="77777777" w:rsidR="007B6BB1" w:rsidRPr="0006558F" w:rsidRDefault="007B6BB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1692D" w14:textId="77777777" w:rsidR="007B6BB1" w:rsidRPr="0006558F" w:rsidRDefault="007B6BB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Matthew Musial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CE1E8" w14:textId="77777777" w:rsidR="007B6BB1" w:rsidRPr="0006558F" w:rsidRDefault="007B6BB1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7B6BB1" w:rsidRPr="0006558F" w14:paraId="3B308FA9" w14:textId="77777777" w:rsidTr="00647D6B">
        <w:trPr>
          <w:trHeight w:val="200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A6CD4" w14:textId="77777777" w:rsidR="007B6BB1" w:rsidRPr="0006558F" w:rsidRDefault="007B6BB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20161209-13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DD6F5" w14:textId="77777777" w:rsidR="007B6BB1" w:rsidRPr="0006558F" w:rsidRDefault="007B6BB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Intel Corp.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C5BF4" w14:textId="77777777" w:rsidR="007B6BB1" w:rsidRPr="0006558F" w:rsidRDefault="007B6BB1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7B6BB1" w:rsidRPr="0006558F" w14:paraId="15ED4E8B" w14:textId="77777777" w:rsidTr="00647D6B">
        <w:trPr>
          <w:trHeight w:val="190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40F26" w14:textId="77777777" w:rsidR="007B6BB1" w:rsidRPr="0006558F" w:rsidRDefault="007B6BB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20161209-14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60CF5" w14:textId="77777777" w:rsidR="007B6BB1" w:rsidRPr="0006558F" w:rsidRDefault="007B6BB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Ing. Javier Medina Renteria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BD8E9" w14:textId="77777777" w:rsidR="007B6BB1" w:rsidRPr="0006558F" w:rsidRDefault="007B6BB1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7B6BB1" w:rsidRPr="0006558F" w14:paraId="254353DD" w14:textId="77777777" w:rsidTr="00647D6B">
        <w:trPr>
          <w:trHeight w:val="194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AF38D" w14:textId="77777777" w:rsidR="007B6BB1" w:rsidRPr="0006558F" w:rsidRDefault="007B6BB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20161209-15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45E3" w14:textId="77777777" w:rsidR="007B6BB1" w:rsidRPr="0006558F" w:rsidRDefault="007B6BB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Microsoft Corporation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BCAE3" w14:textId="77777777" w:rsidR="007B6BB1" w:rsidRPr="0006558F" w:rsidRDefault="007B6BB1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7B6BB1" w:rsidRPr="0006558F" w14:paraId="2A365E40" w14:textId="77777777" w:rsidTr="00647D6B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369EA" w14:textId="77777777" w:rsidR="007B6BB1" w:rsidRPr="0006558F" w:rsidRDefault="007B6BB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20161209-21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3225B" w14:textId="77777777" w:rsidR="007B6BB1" w:rsidRPr="0006558F" w:rsidRDefault="007B6BB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Ing. Ricardo Pantoja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9C990" w14:textId="77777777" w:rsidR="007B6BB1" w:rsidRPr="0006558F" w:rsidRDefault="007B6BB1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7B6BB1" w:rsidRPr="0006558F" w14:paraId="66326197" w14:textId="77777777" w:rsidTr="00EB2A90">
        <w:trPr>
          <w:trHeight w:val="303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BDCBE" w14:textId="77777777" w:rsidR="00D2013F" w:rsidRDefault="007B6BB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20161209-22</w:t>
            </w:r>
          </w:p>
          <w:p w14:paraId="02CA74ED" w14:textId="1C07B75E" w:rsidR="007B6BB1" w:rsidRPr="0006558F" w:rsidRDefault="007B6BB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20161209-31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5A00" w14:textId="77777777" w:rsidR="007B6BB1" w:rsidRPr="0006558F" w:rsidRDefault="007B6BB1" w:rsidP="00EB2A90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AT&amp;T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D8ACB" w14:textId="77777777" w:rsidR="007B6BB1" w:rsidRPr="0006558F" w:rsidRDefault="007B6BB1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7B6BB1" w:rsidRPr="00CC7785" w14:paraId="12A4ECA4" w14:textId="77777777" w:rsidTr="00647D6B">
        <w:trPr>
          <w:trHeight w:val="184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6C183" w14:textId="77777777" w:rsidR="007B6BB1" w:rsidRPr="0006558F" w:rsidRDefault="007B6BB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20161209-23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A8866" w14:textId="030C6410" w:rsidR="007B6BB1" w:rsidRPr="00041D2A" w:rsidRDefault="007B6BB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val="en-US" w:eastAsia="es-MX"/>
              </w:rPr>
            </w:pPr>
            <w:r w:rsidRPr="00041D2A">
              <w:rPr>
                <w:rFonts w:asciiTheme="minorHAnsi" w:hAnsiTheme="minorHAnsi"/>
                <w:szCs w:val="22"/>
                <w:lang w:val="en-US" w:eastAsia="es-MX"/>
              </w:rPr>
              <w:t>Nokia Solutions and Networks S</w:t>
            </w:r>
            <w:r w:rsidR="009211C4" w:rsidRPr="00041D2A">
              <w:rPr>
                <w:rFonts w:asciiTheme="minorHAnsi" w:hAnsiTheme="minorHAnsi"/>
                <w:szCs w:val="22"/>
                <w:lang w:val="en-US" w:eastAsia="es-MX"/>
              </w:rPr>
              <w:t>.</w:t>
            </w:r>
            <w:r w:rsidRPr="00041D2A">
              <w:rPr>
                <w:rFonts w:asciiTheme="minorHAnsi" w:hAnsiTheme="minorHAnsi"/>
                <w:szCs w:val="22"/>
                <w:lang w:val="en-US" w:eastAsia="es-MX"/>
              </w:rPr>
              <w:t>A</w:t>
            </w:r>
            <w:r w:rsidR="009211C4" w:rsidRPr="00041D2A">
              <w:rPr>
                <w:rFonts w:asciiTheme="minorHAnsi" w:hAnsiTheme="minorHAnsi"/>
                <w:szCs w:val="22"/>
                <w:lang w:val="en-US" w:eastAsia="es-MX"/>
              </w:rPr>
              <w:t>.</w:t>
            </w:r>
            <w:r w:rsidRPr="00041D2A">
              <w:rPr>
                <w:rFonts w:asciiTheme="minorHAnsi" w:hAnsiTheme="minorHAnsi"/>
                <w:szCs w:val="22"/>
                <w:lang w:val="en-US" w:eastAsia="es-MX"/>
              </w:rPr>
              <w:t xml:space="preserve"> de C</w:t>
            </w:r>
            <w:r w:rsidR="009211C4" w:rsidRPr="00041D2A">
              <w:rPr>
                <w:rFonts w:asciiTheme="minorHAnsi" w:hAnsiTheme="minorHAnsi"/>
                <w:szCs w:val="22"/>
                <w:lang w:val="en-US" w:eastAsia="es-MX"/>
              </w:rPr>
              <w:t>.</w:t>
            </w:r>
            <w:r w:rsidRPr="00041D2A">
              <w:rPr>
                <w:rFonts w:asciiTheme="minorHAnsi" w:hAnsiTheme="minorHAnsi"/>
                <w:szCs w:val="22"/>
                <w:lang w:val="en-US" w:eastAsia="es-MX"/>
              </w:rPr>
              <w:t>V</w:t>
            </w:r>
            <w:r w:rsidR="009211C4" w:rsidRPr="00041D2A">
              <w:rPr>
                <w:rFonts w:asciiTheme="minorHAnsi" w:hAnsiTheme="minorHAnsi"/>
                <w:szCs w:val="22"/>
                <w:lang w:val="en-US" w:eastAsia="es-MX"/>
              </w:rPr>
              <w:t>.</w:t>
            </w:r>
            <w:r w:rsidRPr="00041D2A">
              <w:rPr>
                <w:rFonts w:asciiTheme="minorHAnsi" w:hAnsiTheme="minorHAnsi"/>
                <w:szCs w:val="22"/>
                <w:lang w:val="en-US" w:eastAsia="es-MX"/>
              </w:rPr>
              <w:t xml:space="preserve"> 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F6150" w14:textId="77777777" w:rsidR="007B6BB1" w:rsidRPr="00041D2A" w:rsidRDefault="007B6BB1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val="en-US" w:eastAsia="es-MX"/>
              </w:rPr>
            </w:pPr>
          </w:p>
        </w:tc>
      </w:tr>
      <w:tr w:rsidR="007B6BB1" w:rsidRPr="0006558F" w14:paraId="754BCBD3" w14:textId="77777777" w:rsidTr="00647D6B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0AB5B" w14:textId="77777777" w:rsidR="007B6BB1" w:rsidRPr="0006558F" w:rsidRDefault="007B6BB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20161209-29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A8A83" w14:textId="77777777" w:rsidR="007B6BB1" w:rsidRPr="0006558F" w:rsidRDefault="007B6BB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Qualcomm International Inc.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0B63A" w14:textId="77777777" w:rsidR="007B6BB1" w:rsidRPr="0006558F" w:rsidRDefault="007B6BB1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7B6BB1" w:rsidRPr="0006558F" w14:paraId="400C97D6" w14:textId="77777777" w:rsidTr="00EB2A90">
        <w:trPr>
          <w:trHeight w:val="427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481F" w14:textId="77777777" w:rsidR="007B6BB1" w:rsidRPr="0006558F" w:rsidRDefault="007B6BB1" w:rsidP="00EB2A90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20161209-30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8F6D1D0" w14:textId="77777777" w:rsidR="007B6BB1" w:rsidRPr="0006558F" w:rsidRDefault="007B6BB1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Asociación Interamericana de Empresas de Telecomunicaciones (ASIET)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BD87A" w14:textId="77777777" w:rsidR="007B6BB1" w:rsidRPr="0006558F" w:rsidRDefault="007B6BB1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</w:tbl>
    <w:p w14:paraId="3E29CC93" w14:textId="77777777" w:rsidR="004B3C1A" w:rsidRPr="0006558F" w:rsidRDefault="004B3C1A" w:rsidP="004E309A">
      <w:pPr>
        <w:spacing w:line="240" w:lineRule="auto"/>
        <w:rPr>
          <w:rFonts w:asciiTheme="minorHAnsi" w:hAnsiTheme="minorHAnsi"/>
          <w:szCs w:val="22"/>
        </w:rPr>
      </w:pPr>
    </w:p>
    <w:p w14:paraId="649A0974" w14:textId="77777777" w:rsidR="00DE1D91" w:rsidRPr="0006558F" w:rsidRDefault="00DE1D91" w:rsidP="004E309A">
      <w:pPr>
        <w:spacing w:line="259" w:lineRule="auto"/>
        <w:jc w:val="left"/>
        <w:rPr>
          <w:rFonts w:asciiTheme="minorHAnsi" w:hAnsiTheme="minorHAnsi"/>
          <w:szCs w:val="22"/>
        </w:rPr>
      </w:pPr>
      <w:r w:rsidRPr="0006558F">
        <w:rPr>
          <w:rFonts w:asciiTheme="minorHAnsi" w:hAnsiTheme="minorHAnsi"/>
          <w:szCs w:val="22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5103"/>
        <w:gridCol w:w="2873"/>
      </w:tblGrid>
      <w:tr w:rsidR="00647D6B" w:rsidRPr="0006558F" w14:paraId="60CA94BB" w14:textId="77777777" w:rsidTr="00647D6B">
        <w:trPr>
          <w:trHeight w:val="468"/>
          <w:tblHeader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0469901E" w14:textId="77777777" w:rsidR="00647D6B" w:rsidRPr="0006558F" w:rsidRDefault="00647D6B" w:rsidP="004E309A">
            <w:pPr>
              <w:spacing w:line="240" w:lineRule="auto"/>
              <w:rPr>
                <w:rFonts w:asciiTheme="minorHAnsi" w:hAnsiTheme="minorHAnsi"/>
                <w:b/>
                <w:bCs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b/>
                <w:bCs/>
                <w:szCs w:val="22"/>
                <w:lang w:eastAsia="es-MX"/>
              </w:rPr>
              <w:lastRenderedPageBreak/>
              <w:t>4. En el entorno internacional existen diversas aplicaciones y tecnologías que operan en la banda de frecuencias de 60 GHz ¿qué tipo de aplicaciones, tecnologías o servicios considera que podrían implementarse en México?</w:t>
            </w:r>
          </w:p>
        </w:tc>
      </w:tr>
      <w:tr w:rsidR="00EE4D5D" w:rsidRPr="0006558F" w14:paraId="740B7C79" w14:textId="77777777" w:rsidTr="00647D6B">
        <w:trPr>
          <w:trHeight w:val="54"/>
          <w:tblHeader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hideMark/>
          </w:tcPr>
          <w:p w14:paraId="56B8AEDC" w14:textId="5BF395FA" w:rsidR="00EE4D5D" w:rsidRPr="0006558F" w:rsidRDefault="009211C4" w:rsidP="004E309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b/>
                <w:bCs/>
                <w:szCs w:val="22"/>
                <w:lang w:eastAsia="es-MX"/>
              </w:rPr>
              <w:t>Folio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hideMark/>
          </w:tcPr>
          <w:p w14:paraId="06192177" w14:textId="55A6B7B4" w:rsidR="00EE4D5D" w:rsidRPr="0006558F" w:rsidRDefault="009211C4" w:rsidP="004E309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Cs w:val="22"/>
                <w:lang w:eastAsia="es-MX"/>
              </w:rPr>
            </w:pPr>
            <w:r>
              <w:rPr>
                <w:rFonts w:asciiTheme="minorHAnsi" w:hAnsiTheme="minorHAnsi"/>
                <w:b/>
                <w:bCs/>
                <w:szCs w:val="22"/>
                <w:lang w:eastAsia="es-MX"/>
              </w:rPr>
              <w:t>Participante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D258928" w14:textId="059545EA" w:rsidR="00EE4D5D" w:rsidRPr="0006558F" w:rsidRDefault="00EE4D5D" w:rsidP="004E309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b/>
                <w:bCs/>
                <w:szCs w:val="22"/>
                <w:lang w:eastAsia="es-MX"/>
              </w:rPr>
              <w:t>Comentarios generales</w:t>
            </w:r>
          </w:p>
        </w:tc>
      </w:tr>
      <w:tr w:rsidR="00647D6B" w:rsidRPr="0006558F" w14:paraId="75A79D9F" w14:textId="77777777" w:rsidTr="0084538B">
        <w:trPr>
          <w:trHeight w:val="433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2FF4" w14:textId="77777777" w:rsidR="00647D6B" w:rsidRPr="0006558F" w:rsidRDefault="00647D6B" w:rsidP="0084538B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20161118-01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A98A" w14:textId="77777777" w:rsidR="00647D6B" w:rsidRPr="0006558F" w:rsidRDefault="00647D6B" w:rsidP="0084538B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Javier de Jesús Trejo Macías</w:t>
            </w:r>
          </w:p>
        </w:tc>
        <w:tc>
          <w:tcPr>
            <w:tcW w:w="153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ECBDD63" w14:textId="77777777" w:rsidR="00DF42D8" w:rsidRPr="0006558F" w:rsidRDefault="00647D6B" w:rsidP="004E309A">
            <w:pPr>
              <w:spacing w:line="240" w:lineRule="auto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color w:val="000000"/>
                <w:szCs w:val="22"/>
                <w:lang w:eastAsia="es-MX"/>
              </w:rPr>
              <w:t>Las aplicaciones, tecnologías y servicios mencionados son:</w:t>
            </w:r>
          </w:p>
          <w:p w14:paraId="5DF8F907" w14:textId="77777777" w:rsidR="00DF42D8" w:rsidRPr="0006558F" w:rsidRDefault="00DF42D8" w:rsidP="004E309A">
            <w:pPr>
              <w:spacing w:line="240" w:lineRule="auto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  <w:p w14:paraId="60E331A6" w14:textId="77777777" w:rsidR="00B62EB2" w:rsidRPr="0006558F" w:rsidRDefault="00647D6B" w:rsidP="004E309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3" w:hanging="213"/>
              <w:rPr>
                <w:color w:val="000000"/>
                <w:lang w:eastAsia="es-MX"/>
              </w:rPr>
            </w:pPr>
            <w:r w:rsidRPr="0006558F">
              <w:rPr>
                <w:color w:val="000000"/>
                <w:lang w:eastAsia="es-MX"/>
              </w:rPr>
              <w:t>Acceso a internet de</w:t>
            </w:r>
            <w:r w:rsidR="00B62EB2" w:rsidRPr="0006558F">
              <w:rPr>
                <w:color w:val="000000"/>
                <w:lang w:eastAsia="es-MX"/>
              </w:rPr>
              <w:t xml:space="preserve"> última milla.</w:t>
            </w:r>
          </w:p>
          <w:p w14:paraId="3376681F" w14:textId="04C732DD" w:rsidR="00DF42D8" w:rsidRPr="0006558F" w:rsidRDefault="00B62EB2" w:rsidP="004E309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3" w:hanging="213"/>
              <w:rPr>
                <w:color w:val="000000"/>
                <w:lang w:eastAsia="es-MX"/>
              </w:rPr>
            </w:pPr>
            <w:r w:rsidRPr="0006558F">
              <w:rPr>
                <w:color w:val="000000"/>
                <w:lang w:eastAsia="es-MX"/>
              </w:rPr>
              <w:t xml:space="preserve">Enlaces </w:t>
            </w:r>
            <w:r w:rsidR="00647D6B" w:rsidRPr="0006558F">
              <w:rPr>
                <w:color w:val="000000"/>
                <w:lang w:eastAsia="es-MX"/>
              </w:rPr>
              <w:t>Punto a Punto o Punto a Multi-Punto</w:t>
            </w:r>
            <w:r w:rsidR="00DF42D8" w:rsidRPr="0006558F">
              <w:rPr>
                <w:color w:val="000000"/>
                <w:lang w:eastAsia="es-MX"/>
              </w:rPr>
              <w:t>.</w:t>
            </w:r>
          </w:p>
          <w:p w14:paraId="60853A49" w14:textId="297C7686" w:rsidR="00DF42D8" w:rsidRPr="0006558F" w:rsidRDefault="00647D6B" w:rsidP="004E309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3" w:hanging="213"/>
              <w:rPr>
                <w:color w:val="000000"/>
                <w:lang w:eastAsia="es-MX"/>
              </w:rPr>
            </w:pPr>
            <w:r w:rsidRPr="0006558F">
              <w:rPr>
                <w:color w:val="000000"/>
                <w:lang w:eastAsia="es-MX"/>
              </w:rPr>
              <w:t>Redes para video vigilancia y redes de sensores</w:t>
            </w:r>
            <w:r w:rsidR="00DF42D8" w:rsidRPr="0006558F">
              <w:rPr>
                <w:color w:val="000000"/>
                <w:lang w:eastAsia="es-MX"/>
              </w:rPr>
              <w:t>.</w:t>
            </w:r>
          </w:p>
          <w:p w14:paraId="7219F83B" w14:textId="2A410ADA" w:rsidR="00DF42D8" w:rsidRPr="0006558F" w:rsidRDefault="00647D6B" w:rsidP="004E309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3" w:hanging="213"/>
              <w:rPr>
                <w:color w:val="000000"/>
                <w:lang w:eastAsia="es-MX"/>
              </w:rPr>
            </w:pPr>
            <w:r w:rsidRPr="0006558F">
              <w:rPr>
                <w:color w:val="000000"/>
                <w:lang w:eastAsia="es-MX"/>
              </w:rPr>
              <w:t>Red de transpo</w:t>
            </w:r>
            <w:r w:rsidR="00C86F54">
              <w:rPr>
                <w:color w:val="000000"/>
                <w:lang w:eastAsia="es-MX"/>
              </w:rPr>
              <w:t>rte para small cells.</w:t>
            </w:r>
          </w:p>
          <w:p w14:paraId="6954D6FB" w14:textId="521769B0" w:rsidR="00DF42D8" w:rsidRPr="0006558F" w:rsidRDefault="00647D6B" w:rsidP="004E309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3" w:hanging="213"/>
              <w:rPr>
                <w:color w:val="000000"/>
                <w:lang w:eastAsia="es-MX"/>
              </w:rPr>
            </w:pPr>
            <w:r w:rsidRPr="0006558F">
              <w:rPr>
                <w:color w:val="000000"/>
                <w:lang w:eastAsia="es-MX"/>
              </w:rPr>
              <w:t xml:space="preserve">Redes inteligentes de </w:t>
            </w:r>
            <w:r w:rsidR="00DF42D8" w:rsidRPr="0006558F">
              <w:rPr>
                <w:color w:val="000000"/>
                <w:lang w:eastAsia="es-MX"/>
              </w:rPr>
              <w:t>semáforos y control de tráfico.</w:t>
            </w:r>
          </w:p>
          <w:p w14:paraId="76C85C95" w14:textId="0BE62A2D" w:rsidR="00DF42D8" w:rsidRPr="0006558F" w:rsidRDefault="00647D6B" w:rsidP="004E309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3" w:hanging="213"/>
              <w:rPr>
                <w:color w:val="000000"/>
                <w:lang w:eastAsia="es-MX"/>
              </w:rPr>
            </w:pPr>
            <w:r w:rsidRPr="0006558F">
              <w:rPr>
                <w:color w:val="000000"/>
                <w:lang w:eastAsia="es-MX"/>
              </w:rPr>
              <w:t>Enlaces empresariales.</w:t>
            </w:r>
          </w:p>
          <w:p w14:paraId="06E00302" w14:textId="1C4A22EA" w:rsidR="00DF42D8" w:rsidRPr="0006558F" w:rsidRDefault="00647D6B" w:rsidP="004E309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3" w:hanging="213"/>
              <w:rPr>
                <w:color w:val="000000"/>
                <w:lang w:eastAsia="es-MX"/>
              </w:rPr>
            </w:pPr>
            <w:r w:rsidRPr="0006558F">
              <w:rPr>
                <w:color w:val="000000"/>
                <w:lang w:eastAsia="es-MX"/>
              </w:rPr>
              <w:t>Redes urbanas de alta capacidad para eventos masivos</w:t>
            </w:r>
            <w:r w:rsidR="00DF42D8" w:rsidRPr="0006558F">
              <w:rPr>
                <w:color w:val="000000"/>
                <w:lang w:eastAsia="es-MX"/>
              </w:rPr>
              <w:t>.</w:t>
            </w:r>
          </w:p>
          <w:p w14:paraId="5AE01F98" w14:textId="77777777" w:rsidR="00DF42D8" w:rsidRPr="0006558F" w:rsidRDefault="00647D6B" w:rsidP="004E309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3" w:hanging="213"/>
              <w:rPr>
                <w:color w:val="000000"/>
                <w:lang w:eastAsia="es-MX"/>
              </w:rPr>
            </w:pPr>
            <w:r w:rsidRPr="0006558F">
              <w:rPr>
                <w:color w:val="000000"/>
                <w:lang w:eastAsia="es-MX"/>
              </w:rPr>
              <w:t>Aplicaciones médicas, residenciales y educativas</w:t>
            </w:r>
            <w:r w:rsidR="00DF42D8" w:rsidRPr="0006558F">
              <w:rPr>
                <w:color w:val="000000"/>
                <w:lang w:eastAsia="es-MX"/>
              </w:rPr>
              <w:t>.</w:t>
            </w:r>
          </w:p>
          <w:p w14:paraId="6328E913" w14:textId="47F29F8F" w:rsidR="00DF42D8" w:rsidRPr="0006558F" w:rsidRDefault="00647D6B" w:rsidP="004E309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3" w:hanging="213"/>
              <w:rPr>
                <w:color w:val="000000"/>
                <w:lang w:eastAsia="es-MX"/>
              </w:rPr>
            </w:pPr>
            <w:r w:rsidRPr="0006558F">
              <w:rPr>
                <w:color w:val="000000"/>
                <w:lang w:eastAsia="es-MX"/>
              </w:rPr>
              <w:t>I</w:t>
            </w:r>
            <w:r w:rsidR="00C253B9">
              <w:rPr>
                <w:color w:val="000000"/>
                <w:lang w:eastAsia="es-MX"/>
              </w:rPr>
              <w:t>nternet de las Cosas (I</w:t>
            </w:r>
            <w:r w:rsidRPr="0006558F">
              <w:rPr>
                <w:color w:val="000000"/>
                <w:lang w:eastAsia="es-MX"/>
              </w:rPr>
              <w:t>oT</w:t>
            </w:r>
            <w:r w:rsidR="00C253B9">
              <w:rPr>
                <w:color w:val="000000"/>
                <w:lang w:eastAsia="es-MX"/>
              </w:rPr>
              <w:t>, por sus siglas en inglés)</w:t>
            </w:r>
            <w:r w:rsidRPr="0006558F">
              <w:rPr>
                <w:color w:val="000000"/>
                <w:lang w:eastAsia="es-MX"/>
              </w:rPr>
              <w:t xml:space="preserve"> y Ciudades inteligentes</w:t>
            </w:r>
            <w:r w:rsidR="00DF42D8" w:rsidRPr="0006558F">
              <w:rPr>
                <w:color w:val="000000"/>
                <w:lang w:eastAsia="es-MX"/>
              </w:rPr>
              <w:t>.</w:t>
            </w:r>
          </w:p>
          <w:p w14:paraId="2FED6654" w14:textId="0EB2949E" w:rsidR="00DF42D8" w:rsidRPr="0006558F" w:rsidRDefault="00647D6B" w:rsidP="004E309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3" w:hanging="213"/>
              <w:rPr>
                <w:color w:val="000000"/>
                <w:lang w:eastAsia="es-MX"/>
              </w:rPr>
            </w:pPr>
            <w:r w:rsidRPr="0006558F">
              <w:rPr>
                <w:color w:val="000000"/>
                <w:lang w:eastAsia="es-MX"/>
              </w:rPr>
              <w:t>Aplicaciones de usuarios para interiores</w:t>
            </w:r>
            <w:r w:rsidR="00DF42D8" w:rsidRPr="0006558F">
              <w:rPr>
                <w:color w:val="000000"/>
                <w:lang w:eastAsia="es-MX"/>
              </w:rPr>
              <w:t>.</w:t>
            </w:r>
          </w:p>
          <w:p w14:paraId="417B657B" w14:textId="77777777" w:rsidR="00DF42D8" w:rsidRPr="0006558F" w:rsidRDefault="00647D6B" w:rsidP="004E309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3" w:hanging="213"/>
              <w:rPr>
                <w:color w:val="000000"/>
                <w:lang w:eastAsia="es-MX"/>
              </w:rPr>
            </w:pPr>
            <w:r w:rsidRPr="0006558F">
              <w:rPr>
                <w:color w:val="000000"/>
                <w:lang w:eastAsia="es-MX"/>
              </w:rPr>
              <w:t>Acoplamiento inalámbrico de línea de v</w:t>
            </w:r>
            <w:r w:rsidR="00DF42D8" w:rsidRPr="0006558F">
              <w:rPr>
                <w:color w:val="000000"/>
                <w:lang w:eastAsia="es-MX"/>
              </w:rPr>
              <w:t>isión y reemplazo de cable HDMI.</w:t>
            </w:r>
          </w:p>
          <w:p w14:paraId="35F0E5AB" w14:textId="5B7366B7" w:rsidR="00647D6B" w:rsidRPr="0006558F" w:rsidRDefault="00647D6B" w:rsidP="004E309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3" w:hanging="213"/>
              <w:rPr>
                <w:color w:val="000000"/>
                <w:lang w:eastAsia="es-MX"/>
              </w:rPr>
            </w:pPr>
            <w:r w:rsidRPr="0006558F">
              <w:rPr>
                <w:color w:val="000000"/>
                <w:lang w:eastAsia="es-MX"/>
              </w:rPr>
              <w:t>Descarga de video HD a alta velocidad</w:t>
            </w:r>
            <w:r w:rsidR="009211C4">
              <w:rPr>
                <w:color w:val="000000"/>
                <w:lang w:eastAsia="es-MX"/>
              </w:rPr>
              <w:t>.</w:t>
            </w:r>
          </w:p>
        </w:tc>
      </w:tr>
      <w:tr w:rsidR="00647D6B" w:rsidRPr="0006558F" w14:paraId="71EA1BDA" w14:textId="77777777" w:rsidTr="0084538B">
        <w:trPr>
          <w:trHeight w:val="408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C80F" w14:textId="06F4A592" w:rsidR="00647D6B" w:rsidRPr="0006558F" w:rsidRDefault="00647D6B" w:rsidP="0084538B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20161205-04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C57C" w14:textId="77777777" w:rsidR="00647D6B" w:rsidRPr="0006558F" w:rsidRDefault="00647D6B" w:rsidP="0084538B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Marcatel Com, S.A. de C.V.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5FE50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647D6B" w:rsidRPr="0006558F" w14:paraId="2DAB1120" w14:textId="77777777" w:rsidTr="0084538B">
        <w:trPr>
          <w:trHeight w:val="388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5D67" w14:textId="77777777" w:rsidR="00647D6B" w:rsidRPr="0006558F" w:rsidRDefault="00647D6B" w:rsidP="0084538B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20161207-05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FEC7" w14:textId="77777777" w:rsidR="00647D6B" w:rsidRPr="0006558F" w:rsidRDefault="00647D6B" w:rsidP="0084538B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José Guadalupe Sánchez Elizondo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CE145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647D6B" w:rsidRPr="0006558F" w14:paraId="4E3098BC" w14:textId="77777777" w:rsidTr="0084538B">
        <w:trPr>
          <w:trHeight w:val="408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B23F" w14:textId="77777777" w:rsidR="00647D6B" w:rsidRPr="0006558F" w:rsidRDefault="00647D6B" w:rsidP="0084538B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20161208-06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E883" w14:textId="77777777" w:rsidR="00647D6B" w:rsidRPr="0006558F" w:rsidRDefault="00647D6B" w:rsidP="0084538B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Jorge Ernesto Boardman Cebado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ACA53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641155" w:rsidRPr="0006558F" w14:paraId="328BB53C" w14:textId="77777777" w:rsidTr="0084538B">
        <w:trPr>
          <w:trHeight w:val="697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3AE5" w14:textId="77777777" w:rsidR="00641155" w:rsidRPr="0006558F" w:rsidRDefault="00641155" w:rsidP="0084538B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20161208-07</w:t>
            </w:r>
          </w:p>
          <w:p w14:paraId="3960422F" w14:textId="43566DE2" w:rsidR="00641155" w:rsidRPr="0006558F" w:rsidRDefault="00641155" w:rsidP="0084538B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20161209-12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CF67" w14:textId="6BE9F0BC" w:rsidR="00641155" w:rsidRPr="0006558F" w:rsidRDefault="00641155" w:rsidP="0084538B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Siklu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C8373" w14:textId="77777777" w:rsidR="00641155" w:rsidRPr="0006558F" w:rsidRDefault="00641155" w:rsidP="0064115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647D6B" w:rsidRPr="0006558F" w14:paraId="43D08D20" w14:textId="77777777" w:rsidTr="0084538B">
        <w:trPr>
          <w:trHeight w:val="422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8C33" w14:textId="77777777" w:rsidR="00647D6B" w:rsidRPr="0006558F" w:rsidRDefault="00647D6B" w:rsidP="0084538B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20161209-08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4C5C" w14:textId="77777777" w:rsidR="00647D6B" w:rsidRPr="0006558F" w:rsidRDefault="00647D6B" w:rsidP="0084538B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AXTEL, S.A.B. de C.V.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51202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647D6B" w:rsidRPr="0006558F" w14:paraId="2830DE9E" w14:textId="77777777" w:rsidTr="0084538B">
        <w:trPr>
          <w:trHeight w:val="399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D985" w14:textId="77777777" w:rsidR="00647D6B" w:rsidRPr="0006558F" w:rsidRDefault="00647D6B" w:rsidP="0084538B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20161209-09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956F" w14:textId="77777777" w:rsidR="00647D6B" w:rsidRPr="0006558F" w:rsidRDefault="00647D6B" w:rsidP="0084538B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AVANTEL, S. de R.L. de C.V.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4C685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647D6B" w:rsidRPr="0006558F" w14:paraId="20FB788F" w14:textId="77777777" w:rsidTr="0084538B">
        <w:trPr>
          <w:trHeight w:val="405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2870" w14:textId="77777777" w:rsidR="00647D6B" w:rsidRPr="0006558F" w:rsidRDefault="00647D6B" w:rsidP="0084538B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571C" w14:textId="77777777" w:rsidR="00647D6B" w:rsidRPr="0006558F" w:rsidRDefault="00647D6B" w:rsidP="0084538B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ALESTRA, S. de R.L. de C.V.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7A1EB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647D6B" w:rsidRPr="0006558F" w14:paraId="3A180125" w14:textId="77777777" w:rsidTr="0084538B">
        <w:trPr>
          <w:trHeight w:hRule="exact" w:val="452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C4A9" w14:textId="77777777" w:rsidR="00647D6B" w:rsidRPr="0006558F" w:rsidRDefault="00647D6B" w:rsidP="0084538B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88DF" w14:textId="77777777" w:rsidR="00647D6B" w:rsidRPr="0006558F" w:rsidRDefault="00647D6B" w:rsidP="0084538B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Matthew Musial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CA80F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647D6B" w:rsidRPr="0006558F" w14:paraId="085B0CC6" w14:textId="77777777" w:rsidTr="0084538B">
        <w:trPr>
          <w:trHeight w:val="37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FFA5" w14:textId="77777777" w:rsidR="00647D6B" w:rsidRPr="0006558F" w:rsidRDefault="00647D6B" w:rsidP="0084538B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20161209-13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6635" w14:textId="77777777" w:rsidR="00647D6B" w:rsidRPr="0006558F" w:rsidRDefault="00647D6B" w:rsidP="0084538B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Intel Corp.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BF677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647D6B" w:rsidRPr="0006558F" w14:paraId="55A8DAEB" w14:textId="77777777" w:rsidTr="0084538B">
        <w:trPr>
          <w:trHeight w:val="409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BDBB" w14:textId="77777777" w:rsidR="00647D6B" w:rsidRPr="0006558F" w:rsidRDefault="00647D6B" w:rsidP="0084538B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20161209-14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7271" w14:textId="77777777" w:rsidR="00647D6B" w:rsidRPr="0006558F" w:rsidRDefault="00647D6B" w:rsidP="0084538B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Ing. Javier Medina Renteria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F4C24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647D6B" w:rsidRPr="0006558F" w14:paraId="5A23958D" w14:textId="77777777" w:rsidTr="0084538B">
        <w:trPr>
          <w:trHeight w:val="401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3B0B" w14:textId="77777777" w:rsidR="00647D6B" w:rsidRPr="0006558F" w:rsidRDefault="00647D6B" w:rsidP="0084538B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20161209-15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EE63" w14:textId="77777777" w:rsidR="00647D6B" w:rsidRPr="0006558F" w:rsidRDefault="00647D6B" w:rsidP="0084538B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Microsoft Corporation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21A30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647D6B" w:rsidRPr="0006558F" w14:paraId="2B9C875B" w14:textId="77777777" w:rsidTr="0084538B">
        <w:trPr>
          <w:trHeight w:val="408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0FE1" w14:textId="77777777" w:rsidR="00647D6B" w:rsidRPr="0006558F" w:rsidRDefault="00647D6B" w:rsidP="0084538B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20161209-21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FD88" w14:textId="77777777" w:rsidR="00647D6B" w:rsidRPr="0006558F" w:rsidRDefault="00647D6B" w:rsidP="0084538B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Ing. Ricardo Pantoja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83F99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647D6B" w:rsidRPr="0006558F" w14:paraId="49432C2E" w14:textId="77777777" w:rsidTr="0084538B">
        <w:trPr>
          <w:trHeight w:val="697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376A" w14:textId="77777777" w:rsidR="0084538B" w:rsidRDefault="00647D6B" w:rsidP="0084538B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20161209-22</w:t>
            </w:r>
          </w:p>
          <w:p w14:paraId="2F017F6F" w14:textId="27CC4965" w:rsidR="00647D6B" w:rsidRPr="0006558F" w:rsidRDefault="00647D6B" w:rsidP="0084538B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bookmarkStart w:id="0" w:name="_GoBack"/>
            <w:bookmarkEnd w:id="0"/>
            <w:r w:rsidRPr="0006558F">
              <w:rPr>
                <w:rFonts w:asciiTheme="minorHAnsi" w:hAnsiTheme="minorHAnsi"/>
                <w:szCs w:val="22"/>
                <w:lang w:eastAsia="es-MX"/>
              </w:rPr>
              <w:t>20161209-31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82D7" w14:textId="77777777" w:rsidR="00647D6B" w:rsidRPr="0006558F" w:rsidRDefault="00647D6B" w:rsidP="0084538B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AT&amp;T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E250D1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647D6B" w:rsidRPr="00CC7785" w14:paraId="5514F8F6" w14:textId="77777777" w:rsidTr="0084538B">
        <w:trPr>
          <w:trHeight w:val="422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BAC7" w14:textId="77777777" w:rsidR="00647D6B" w:rsidRPr="0006558F" w:rsidRDefault="00647D6B" w:rsidP="0084538B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20161209-23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2481" w14:textId="0F26B827" w:rsidR="00647D6B" w:rsidRPr="00041D2A" w:rsidRDefault="00647D6B" w:rsidP="0084538B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val="en-US" w:eastAsia="es-MX"/>
              </w:rPr>
            </w:pPr>
            <w:r w:rsidRPr="00041D2A">
              <w:rPr>
                <w:rFonts w:asciiTheme="minorHAnsi" w:hAnsiTheme="minorHAnsi"/>
                <w:szCs w:val="22"/>
                <w:lang w:val="en-US" w:eastAsia="es-MX"/>
              </w:rPr>
              <w:t>Nokia Solutions and Networks S</w:t>
            </w:r>
            <w:r w:rsidR="009211C4" w:rsidRPr="00041D2A">
              <w:rPr>
                <w:rFonts w:asciiTheme="minorHAnsi" w:hAnsiTheme="minorHAnsi"/>
                <w:szCs w:val="22"/>
                <w:lang w:val="en-US" w:eastAsia="es-MX"/>
              </w:rPr>
              <w:t>.</w:t>
            </w:r>
            <w:r w:rsidRPr="00041D2A">
              <w:rPr>
                <w:rFonts w:asciiTheme="minorHAnsi" w:hAnsiTheme="minorHAnsi"/>
                <w:szCs w:val="22"/>
                <w:lang w:val="en-US" w:eastAsia="es-MX"/>
              </w:rPr>
              <w:t>A</w:t>
            </w:r>
            <w:r w:rsidR="009211C4" w:rsidRPr="00041D2A">
              <w:rPr>
                <w:rFonts w:asciiTheme="minorHAnsi" w:hAnsiTheme="minorHAnsi"/>
                <w:szCs w:val="22"/>
                <w:lang w:val="en-US" w:eastAsia="es-MX"/>
              </w:rPr>
              <w:t>.</w:t>
            </w:r>
            <w:r w:rsidRPr="00041D2A">
              <w:rPr>
                <w:rFonts w:asciiTheme="minorHAnsi" w:hAnsiTheme="minorHAnsi"/>
                <w:szCs w:val="22"/>
                <w:lang w:val="en-US" w:eastAsia="es-MX"/>
              </w:rPr>
              <w:t xml:space="preserve"> de C</w:t>
            </w:r>
            <w:r w:rsidR="009211C4" w:rsidRPr="00041D2A">
              <w:rPr>
                <w:rFonts w:asciiTheme="minorHAnsi" w:hAnsiTheme="minorHAnsi"/>
                <w:szCs w:val="22"/>
                <w:lang w:val="en-US" w:eastAsia="es-MX"/>
              </w:rPr>
              <w:t>.</w:t>
            </w:r>
            <w:r w:rsidRPr="00041D2A">
              <w:rPr>
                <w:rFonts w:asciiTheme="minorHAnsi" w:hAnsiTheme="minorHAnsi"/>
                <w:szCs w:val="22"/>
                <w:lang w:val="en-US" w:eastAsia="es-MX"/>
              </w:rPr>
              <w:t>V</w:t>
            </w:r>
            <w:r w:rsidR="009211C4" w:rsidRPr="00041D2A">
              <w:rPr>
                <w:rFonts w:asciiTheme="minorHAnsi" w:hAnsiTheme="minorHAnsi"/>
                <w:szCs w:val="22"/>
                <w:lang w:val="en-US" w:eastAsia="es-MX"/>
              </w:rPr>
              <w:t>.</w:t>
            </w:r>
            <w:r w:rsidRPr="00041D2A">
              <w:rPr>
                <w:rFonts w:asciiTheme="minorHAnsi" w:hAnsiTheme="minorHAnsi"/>
                <w:szCs w:val="22"/>
                <w:lang w:val="en-US" w:eastAsia="es-MX"/>
              </w:rPr>
              <w:t xml:space="preserve"> 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95C42" w14:textId="77777777" w:rsidR="00647D6B" w:rsidRPr="00041D2A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val="en-US" w:eastAsia="es-MX"/>
              </w:rPr>
            </w:pPr>
          </w:p>
        </w:tc>
      </w:tr>
      <w:tr w:rsidR="00647D6B" w:rsidRPr="0006558F" w14:paraId="093648E7" w14:textId="77777777" w:rsidTr="0084538B">
        <w:trPr>
          <w:trHeight w:val="443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71E8" w14:textId="77777777" w:rsidR="00647D6B" w:rsidRPr="0006558F" w:rsidRDefault="00647D6B" w:rsidP="0084538B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20161209-29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A73A" w14:textId="77777777" w:rsidR="00647D6B" w:rsidRPr="0006558F" w:rsidRDefault="00647D6B" w:rsidP="0084538B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Qualcomm International Inc.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61CA8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647D6B" w:rsidRPr="0006558F" w14:paraId="476F4D70" w14:textId="77777777" w:rsidTr="0084538B">
        <w:trPr>
          <w:trHeight w:val="609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80BE" w14:textId="77777777" w:rsidR="00647D6B" w:rsidRPr="0006558F" w:rsidRDefault="00647D6B" w:rsidP="0084538B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20161209-30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9CB1" w14:textId="77777777" w:rsidR="00647D6B" w:rsidRPr="0006558F" w:rsidRDefault="00647D6B" w:rsidP="0084538B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Asociación Interamericana de Empresas de Telecomunicaciones (ASIET)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1F776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</w:tbl>
    <w:p w14:paraId="13FA9BAE" w14:textId="77777777" w:rsidR="00DE1D91" w:rsidRPr="0006558F" w:rsidRDefault="00DE1D91" w:rsidP="004E309A">
      <w:pPr>
        <w:spacing w:line="259" w:lineRule="auto"/>
        <w:jc w:val="left"/>
        <w:rPr>
          <w:rFonts w:asciiTheme="minorHAnsi" w:hAnsiTheme="minorHAnsi"/>
          <w:szCs w:val="22"/>
        </w:rPr>
      </w:pPr>
      <w:r w:rsidRPr="0006558F">
        <w:rPr>
          <w:rFonts w:asciiTheme="minorHAnsi" w:hAnsiTheme="minorHAnsi"/>
          <w:szCs w:val="22"/>
        </w:rPr>
        <w:br w:type="page"/>
      </w:r>
    </w:p>
    <w:p w14:paraId="10331B76" w14:textId="77777777" w:rsidR="00DF42D8" w:rsidRPr="0006558F" w:rsidRDefault="00DF42D8" w:rsidP="004E309A">
      <w:pPr>
        <w:spacing w:line="240" w:lineRule="auto"/>
        <w:rPr>
          <w:rFonts w:asciiTheme="minorHAnsi" w:hAnsiTheme="minorHAnsi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5103"/>
        <w:gridCol w:w="2873"/>
      </w:tblGrid>
      <w:tr w:rsidR="00647D6B" w:rsidRPr="0006558F" w14:paraId="0E715DA5" w14:textId="77777777" w:rsidTr="00647D6B">
        <w:trPr>
          <w:trHeight w:val="417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13B128A7" w14:textId="77777777" w:rsidR="00647D6B" w:rsidRPr="0006558F" w:rsidRDefault="00647D6B" w:rsidP="004E309A">
            <w:pPr>
              <w:spacing w:line="240" w:lineRule="auto"/>
              <w:rPr>
                <w:rFonts w:asciiTheme="minorHAnsi" w:hAnsiTheme="minorHAnsi"/>
                <w:b/>
                <w:bCs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b/>
                <w:bCs/>
                <w:szCs w:val="22"/>
                <w:lang w:eastAsia="es-MX"/>
              </w:rPr>
              <w:t>5. ¿Considera viable la operación de distintas aplicaciones, tecnologías o servicios en la banda de frecuencias de 60 GHz? O ¿considera conveniente definir segmentos particulares de la banda de frecuencias de 60 GHz para aplicaciones, tecnologías o servicios específicos? Justifique su respuesta.</w:t>
            </w:r>
          </w:p>
        </w:tc>
      </w:tr>
      <w:tr w:rsidR="00EE4D5D" w:rsidRPr="0006558F" w14:paraId="4C1CF267" w14:textId="77777777" w:rsidTr="00647D6B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hideMark/>
          </w:tcPr>
          <w:p w14:paraId="2E2247A7" w14:textId="3E6B488A" w:rsidR="00EE4D5D" w:rsidRPr="0006558F" w:rsidRDefault="009211C4" w:rsidP="004E309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b/>
                <w:bCs/>
                <w:szCs w:val="22"/>
                <w:lang w:eastAsia="es-MX"/>
              </w:rPr>
              <w:t>Folio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hideMark/>
          </w:tcPr>
          <w:p w14:paraId="74239ACC" w14:textId="4269A1E1" w:rsidR="00EE4D5D" w:rsidRPr="0006558F" w:rsidRDefault="009211C4" w:rsidP="004E309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Cs w:val="22"/>
                <w:lang w:eastAsia="es-MX"/>
              </w:rPr>
            </w:pPr>
            <w:r>
              <w:rPr>
                <w:rFonts w:asciiTheme="minorHAnsi" w:hAnsiTheme="minorHAnsi"/>
                <w:b/>
                <w:bCs/>
                <w:szCs w:val="22"/>
                <w:lang w:eastAsia="es-MX"/>
              </w:rPr>
              <w:t>Participante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4F668BE" w14:textId="1B61EEA2" w:rsidR="00EE4D5D" w:rsidRPr="0006558F" w:rsidRDefault="00EE4D5D" w:rsidP="004E309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b/>
                <w:bCs/>
                <w:szCs w:val="22"/>
                <w:lang w:eastAsia="es-MX"/>
              </w:rPr>
              <w:t>Comentarios generales</w:t>
            </w:r>
          </w:p>
        </w:tc>
      </w:tr>
      <w:tr w:rsidR="00EE4D5D" w:rsidRPr="0006558F" w14:paraId="00BFDCDF" w14:textId="77777777" w:rsidTr="00647D6B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C27CC" w14:textId="77777777" w:rsidR="00EE4D5D" w:rsidRPr="0006558F" w:rsidRDefault="00EE4D5D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20161118-01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F706F" w14:textId="77777777" w:rsidR="00EE4D5D" w:rsidRPr="0006558F" w:rsidRDefault="00EE4D5D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Javier de Jesús Trejo Macías</w:t>
            </w:r>
          </w:p>
        </w:tc>
        <w:tc>
          <w:tcPr>
            <w:tcW w:w="153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AE93C6D" w14:textId="41E00BD6" w:rsidR="00EE4D5D" w:rsidRPr="0006558F" w:rsidRDefault="00EE4D5D" w:rsidP="004E309A">
            <w:pPr>
              <w:spacing w:line="240" w:lineRule="auto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color w:val="000000"/>
                <w:szCs w:val="22"/>
                <w:lang w:eastAsia="es-MX"/>
              </w:rPr>
              <w:t xml:space="preserve">Los participantes consideran viable la operación de distintas aplicaciones, tecnologías y servicios; </w:t>
            </w:r>
            <w:r w:rsidR="00C253B9">
              <w:rPr>
                <w:rFonts w:asciiTheme="minorHAnsi" w:hAnsiTheme="minorHAnsi"/>
                <w:color w:val="000000"/>
                <w:szCs w:val="22"/>
                <w:lang w:eastAsia="es-MX"/>
              </w:rPr>
              <w:t xml:space="preserve">sin embargo, </w:t>
            </w:r>
            <w:r w:rsidRPr="0006558F">
              <w:rPr>
                <w:rFonts w:asciiTheme="minorHAnsi" w:hAnsiTheme="minorHAnsi"/>
                <w:color w:val="000000"/>
                <w:szCs w:val="22"/>
                <w:lang w:eastAsia="es-MX"/>
              </w:rPr>
              <w:t>no consideran conveniente definir segmentos particulares para aplicaciones, tecnologías o servicios en virtud de que se desaprovecharía el ancho de banda del segmento, limitando el uso de los equipos.</w:t>
            </w:r>
          </w:p>
        </w:tc>
      </w:tr>
      <w:tr w:rsidR="00EE4D5D" w:rsidRPr="0006558F" w14:paraId="129B32CD" w14:textId="77777777" w:rsidTr="00647D6B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8FE1F" w14:textId="77777777" w:rsidR="00EE4D5D" w:rsidRPr="0006558F" w:rsidRDefault="00EE4D5D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20161205-04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9E46C" w14:textId="77777777" w:rsidR="00EE4D5D" w:rsidRPr="0006558F" w:rsidRDefault="00EE4D5D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Marcatel Com, S.A. de C.V.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CDD87" w14:textId="77777777" w:rsidR="00EE4D5D" w:rsidRPr="0006558F" w:rsidRDefault="00EE4D5D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EE4D5D" w:rsidRPr="0006558F" w14:paraId="4DEE251C" w14:textId="77777777" w:rsidTr="00647D6B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8A322" w14:textId="77777777" w:rsidR="00EE4D5D" w:rsidRPr="0006558F" w:rsidRDefault="00EE4D5D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20161207-05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7462F" w14:textId="77777777" w:rsidR="00EE4D5D" w:rsidRPr="0006558F" w:rsidRDefault="00EE4D5D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José Guadalupe Sánchez Elizondo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C7C6D" w14:textId="77777777" w:rsidR="00EE4D5D" w:rsidRPr="0006558F" w:rsidRDefault="00EE4D5D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EE4D5D" w:rsidRPr="0006558F" w14:paraId="0882312E" w14:textId="77777777" w:rsidTr="00647D6B">
        <w:trPr>
          <w:trHeight w:val="133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26FE6" w14:textId="77777777" w:rsidR="00EE4D5D" w:rsidRPr="0006558F" w:rsidRDefault="00EE4D5D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20161208-06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A466" w14:textId="77777777" w:rsidR="00EE4D5D" w:rsidRPr="0006558F" w:rsidRDefault="00EE4D5D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Jorge Ernesto Boardman Cebado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BE885D" w14:textId="77777777" w:rsidR="00EE4D5D" w:rsidRPr="0006558F" w:rsidRDefault="00EE4D5D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641155" w:rsidRPr="0006558F" w14:paraId="50D1261C" w14:textId="77777777" w:rsidTr="002C4FFB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A8ECE" w14:textId="77777777" w:rsidR="00641155" w:rsidRPr="0006558F" w:rsidRDefault="00641155" w:rsidP="00641155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20161208-07</w:t>
            </w:r>
          </w:p>
          <w:p w14:paraId="05A55994" w14:textId="13A53A4C" w:rsidR="00641155" w:rsidRPr="0006558F" w:rsidRDefault="00641155" w:rsidP="00641155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20161209-12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2828" w14:textId="36F78972" w:rsidR="00641155" w:rsidRPr="0006558F" w:rsidRDefault="00641155" w:rsidP="00641155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Siklu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935283" w14:textId="77777777" w:rsidR="00641155" w:rsidRPr="0006558F" w:rsidRDefault="00641155" w:rsidP="0064115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EE4D5D" w:rsidRPr="0006558F" w14:paraId="303DAE44" w14:textId="77777777" w:rsidTr="00647D6B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FD4B2" w14:textId="77777777" w:rsidR="00EE4D5D" w:rsidRPr="0006558F" w:rsidRDefault="00EE4D5D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20161209-08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F5FF2" w14:textId="77777777" w:rsidR="00EE4D5D" w:rsidRPr="0006558F" w:rsidRDefault="00EE4D5D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AXTEL, S.A.B. de C.V.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091FE" w14:textId="77777777" w:rsidR="00EE4D5D" w:rsidRPr="0006558F" w:rsidRDefault="00EE4D5D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EE4D5D" w:rsidRPr="0006558F" w14:paraId="74AD4D64" w14:textId="77777777" w:rsidTr="00647D6B">
        <w:trPr>
          <w:trHeight w:val="11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33D3F" w14:textId="77777777" w:rsidR="00EE4D5D" w:rsidRPr="0006558F" w:rsidRDefault="00EE4D5D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20161209-09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16BDC" w14:textId="77777777" w:rsidR="00EE4D5D" w:rsidRPr="0006558F" w:rsidRDefault="00EE4D5D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AVANTEL, S. de R.L. de C.V.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3A5D2" w14:textId="77777777" w:rsidR="00EE4D5D" w:rsidRPr="0006558F" w:rsidRDefault="00EE4D5D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EE4D5D" w:rsidRPr="0006558F" w14:paraId="1EC40F16" w14:textId="77777777" w:rsidTr="00647D6B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EE8F1" w14:textId="77777777" w:rsidR="00EE4D5D" w:rsidRPr="0006558F" w:rsidRDefault="00EE4D5D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B49E2" w14:textId="77777777" w:rsidR="00EE4D5D" w:rsidRPr="0006558F" w:rsidRDefault="00EE4D5D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ALESTRA, S. de R.L. de C.V.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E1EE6" w14:textId="77777777" w:rsidR="00EE4D5D" w:rsidRPr="0006558F" w:rsidRDefault="00EE4D5D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EE4D5D" w:rsidRPr="0006558F" w14:paraId="59EA8EA2" w14:textId="77777777" w:rsidTr="00647D6B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374F0" w14:textId="77777777" w:rsidR="00EE4D5D" w:rsidRPr="0006558F" w:rsidRDefault="00EE4D5D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A12FF" w14:textId="77777777" w:rsidR="00EE4D5D" w:rsidRPr="0006558F" w:rsidRDefault="00EE4D5D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Matthew Musial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27AB7C" w14:textId="77777777" w:rsidR="00EE4D5D" w:rsidRPr="0006558F" w:rsidRDefault="00EE4D5D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EE4D5D" w:rsidRPr="0006558F" w14:paraId="26D18251" w14:textId="77777777" w:rsidTr="00647D6B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CA139" w14:textId="77777777" w:rsidR="00EE4D5D" w:rsidRPr="0006558F" w:rsidRDefault="00EE4D5D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20161209-13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1D4F5" w14:textId="77777777" w:rsidR="00EE4D5D" w:rsidRPr="0006558F" w:rsidRDefault="00EE4D5D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Intel Corp.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39F42" w14:textId="77777777" w:rsidR="00EE4D5D" w:rsidRPr="0006558F" w:rsidRDefault="00EE4D5D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EE4D5D" w:rsidRPr="0006558F" w14:paraId="3B6363B5" w14:textId="77777777" w:rsidTr="00647D6B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12103" w14:textId="77777777" w:rsidR="00EE4D5D" w:rsidRPr="0006558F" w:rsidRDefault="00EE4D5D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20161209-14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C43C9" w14:textId="77777777" w:rsidR="00EE4D5D" w:rsidRPr="0006558F" w:rsidRDefault="00EE4D5D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Ing. Javier Medina Renteria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14BBC" w14:textId="77777777" w:rsidR="00EE4D5D" w:rsidRPr="0006558F" w:rsidRDefault="00EE4D5D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EE4D5D" w:rsidRPr="0006558F" w14:paraId="1EBA23C5" w14:textId="77777777" w:rsidTr="00647D6B">
        <w:trPr>
          <w:trHeight w:val="84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4ECB2" w14:textId="77777777" w:rsidR="00EE4D5D" w:rsidRPr="0006558F" w:rsidRDefault="00EE4D5D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20161209-15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94F9E" w14:textId="77777777" w:rsidR="00EE4D5D" w:rsidRPr="0006558F" w:rsidRDefault="00EE4D5D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Microsoft Corporation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02A0D" w14:textId="77777777" w:rsidR="00EE4D5D" w:rsidRPr="0006558F" w:rsidRDefault="00EE4D5D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EE4D5D" w:rsidRPr="0006558F" w14:paraId="63FF37D4" w14:textId="77777777" w:rsidTr="00647D6B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C36B2" w14:textId="77777777" w:rsidR="00EE4D5D" w:rsidRPr="0006558F" w:rsidRDefault="00EE4D5D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20161209-21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B1FEF" w14:textId="77777777" w:rsidR="00EE4D5D" w:rsidRPr="0006558F" w:rsidRDefault="00EE4D5D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Ing. Ricardo Pantoja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4E26C" w14:textId="77777777" w:rsidR="00EE4D5D" w:rsidRPr="0006558F" w:rsidRDefault="00EE4D5D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EE4D5D" w:rsidRPr="0006558F" w14:paraId="4AA59F6C" w14:textId="77777777" w:rsidTr="002C4FFB">
        <w:trPr>
          <w:trHeight w:val="33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0CE8A" w14:textId="77777777" w:rsidR="005E229D" w:rsidRDefault="00EE4D5D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20161209-22</w:t>
            </w:r>
          </w:p>
          <w:p w14:paraId="510D9DC0" w14:textId="68AC3189" w:rsidR="00EE4D5D" w:rsidRPr="0006558F" w:rsidRDefault="00EE4D5D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20161209-31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B182" w14:textId="77777777" w:rsidR="00EE4D5D" w:rsidRPr="0006558F" w:rsidRDefault="00EE4D5D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AT&amp;T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B8B22" w14:textId="77777777" w:rsidR="00EE4D5D" w:rsidRPr="0006558F" w:rsidRDefault="00EE4D5D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EE4D5D" w:rsidRPr="00CC7785" w14:paraId="7237815F" w14:textId="77777777" w:rsidTr="00647D6B">
        <w:trPr>
          <w:trHeight w:val="60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1C6AE" w14:textId="77777777" w:rsidR="00EE4D5D" w:rsidRPr="0006558F" w:rsidRDefault="00EE4D5D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20161209-23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FCFE3" w14:textId="05884947" w:rsidR="00EE4D5D" w:rsidRPr="00041D2A" w:rsidRDefault="00EE4D5D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val="en-US" w:eastAsia="es-MX"/>
              </w:rPr>
            </w:pPr>
            <w:r w:rsidRPr="00041D2A">
              <w:rPr>
                <w:rFonts w:asciiTheme="minorHAnsi" w:hAnsiTheme="minorHAnsi"/>
                <w:szCs w:val="22"/>
                <w:lang w:val="en-US" w:eastAsia="es-MX"/>
              </w:rPr>
              <w:t>Nokia Solutions and Networks S</w:t>
            </w:r>
            <w:r w:rsidR="009211C4" w:rsidRPr="00041D2A">
              <w:rPr>
                <w:rFonts w:asciiTheme="minorHAnsi" w:hAnsiTheme="minorHAnsi"/>
                <w:szCs w:val="22"/>
                <w:lang w:val="en-US" w:eastAsia="es-MX"/>
              </w:rPr>
              <w:t>.</w:t>
            </w:r>
            <w:r w:rsidRPr="00041D2A">
              <w:rPr>
                <w:rFonts w:asciiTheme="minorHAnsi" w:hAnsiTheme="minorHAnsi"/>
                <w:szCs w:val="22"/>
                <w:lang w:val="en-US" w:eastAsia="es-MX"/>
              </w:rPr>
              <w:t>A</w:t>
            </w:r>
            <w:r w:rsidR="009211C4" w:rsidRPr="00041D2A">
              <w:rPr>
                <w:rFonts w:asciiTheme="minorHAnsi" w:hAnsiTheme="minorHAnsi"/>
                <w:szCs w:val="22"/>
                <w:lang w:val="en-US" w:eastAsia="es-MX"/>
              </w:rPr>
              <w:t>.</w:t>
            </w:r>
            <w:r w:rsidRPr="00041D2A">
              <w:rPr>
                <w:rFonts w:asciiTheme="minorHAnsi" w:hAnsiTheme="minorHAnsi"/>
                <w:szCs w:val="22"/>
                <w:lang w:val="en-US" w:eastAsia="es-MX"/>
              </w:rPr>
              <w:t xml:space="preserve"> de C</w:t>
            </w:r>
            <w:r w:rsidR="009211C4" w:rsidRPr="00041D2A">
              <w:rPr>
                <w:rFonts w:asciiTheme="minorHAnsi" w:hAnsiTheme="minorHAnsi"/>
                <w:szCs w:val="22"/>
                <w:lang w:val="en-US" w:eastAsia="es-MX"/>
              </w:rPr>
              <w:t>.</w:t>
            </w:r>
            <w:r w:rsidRPr="00041D2A">
              <w:rPr>
                <w:rFonts w:asciiTheme="minorHAnsi" w:hAnsiTheme="minorHAnsi"/>
                <w:szCs w:val="22"/>
                <w:lang w:val="en-US" w:eastAsia="es-MX"/>
              </w:rPr>
              <w:t>V</w:t>
            </w:r>
            <w:r w:rsidR="009211C4" w:rsidRPr="00041D2A">
              <w:rPr>
                <w:rFonts w:asciiTheme="minorHAnsi" w:hAnsiTheme="minorHAnsi"/>
                <w:szCs w:val="22"/>
                <w:lang w:val="en-US" w:eastAsia="es-MX"/>
              </w:rPr>
              <w:t>.</w:t>
            </w:r>
            <w:r w:rsidRPr="00041D2A">
              <w:rPr>
                <w:rFonts w:asciiTheme="minorHAnsi" w:hAnsiTheme="minorHAnsi"/>
                <w:szCs w:val="22"/>
                <w:lang w:val="en-US" w:eastAsia="es-MX"/>
              </w:rPr>
              <w:t xml:space="preserve"> 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706AB" w14:textId="77777777" w:rsidR="00EE4D5D" w:rsidRPr="00041D2A" w:rsidRDefault="00EE4D5D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val="en-US" w:eastAsia="es-MX"/>
              </w:rPr>
            </w:pPr>
          </w:p>
        </w:tc>
      </w:tr>
      <w:tr w:rsidR="00EE4D5D" w:rsidRPr="0006558F" w14:paraId="394A0C9D" w14:textId="77777777" w:rsidTr="00647D6B">
        <w:trPr>
          <w:trHeight w:val="58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125C6" w14:textId="77777777" w:rsidR="00EE4D5D" w:rsidRPr="0006558F" w:rsidRDefault="00EE4D5D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20161209-29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2D892" w14:textId="77777777" w:rsidR="00EE4D5D" w:rsidRPr="0006558F" w:rsidRDefault="00EE4D5D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Qualcomm International Inc.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4B495B" w14:textId="77777777" w:rsidR="00EE4D5D" w:rsidRPr="0006558F" w:rsidRDefault="00EE4D5D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EE4D5D" w:rsidRPr="0006558F" w14:paraId="201BB351" w14:textId="77777777" w:rsidTr="002C4FFB">
        <w:trPr>
          <w:trHeight w:val="332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B3BB" w14:textId="77777777" w:rsidR="00EE4D5D" w:rsidRPr="0006558F" w:rsidRDefault="00EE4D5D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20161209-30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645FED2" w14:textId="77777777" w:rsidR="00EE4D5D" w:rsidRPr="0006558F" w:rsidRDefault="00EE4D5D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Asociación Interamericana de Empresas de Telecomunicaciones (ASIET)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DC216" w14:textId="77777777" w:rsidR="00EE4D5D" w:rsidRPr="0006558F" w:rsidRDefault="00EE4D5D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</w:tbl>
    <w:p w14:paraId="61BADE80" w14:textId="77777777" w:rsidR="00647D6B" w:rsidRPr="0006558F" w:rsidRDefault="00647D6B" w:rsidP="004E309A">
      <w:pPr>
        <w:spacing w:line="240" w:lineRule="auto"/>
        <w:rPr>
          <w:rFonts w:asciiTheme="minorHAnsi" w:hAnsiTheme="minorHAnsi"/>
          <w:szCs w:val="22"/>
        </w:rPr>
      </w:pPr>
    </w:p>
    <w:p w14:paraId="58F6B78E" w14:textId="77777777" w:rsidR="00DE1D91" w:rsidRPr="0006558F" w:rsidRDefault="00DE1D91" w:rsidP="004E309A">
      <w:pPr>
        <w:spacing w:line="259" w:lineRule="auto"/>
        <w:jc w:val="left"/>
        <w:rPr>
          <w:rFonts w:asciiTheme="minorHAnsi" w:hAnsiTheme="minorHAnsi"/>
          <w:szCs w:val="22"/>
        </w:rPr>
      </w:pPr>
      <w:r w:rsidRPr="0006558F">
        <w:rPr>
          <w:rFonts w:asciiTheme="minorHAnsi" w:hAnsiTheme="minorHAnsi"/>
          <w:szCs w:val="22"/>
        </w:rPr>
        <w:br w:type="page"/>
      </w:r>
    </w:p>
    <w:p w14:paraId="0BECA160" w14:textId="77777777" w:rsidR="00DF42D8" w:rsidRPr="0006558F" w:rsidRDefault="00DF42D8" w:rsidP="004E309A">
      <w:pPr>
        <w:spacing w:line="240" w:lineRule="auto"/>
        <w:rPr>
          <w:rFonts w:asciiTheme="minorHAnsi" w:hAnsiTheme="minorHAnsi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5103"/>
        <w:gridCol w:w="2873"/>
      </w:tblGrid>
      <w:tr w:rsidR="00647D6B" w:rsidRPr="0006558F" w14:paraId="2692243E" w14:textId="77777777" w:rsidTr="00A82CA5">
        <w:trPr>
          <w:trHeight w:val="754"/>
          <w:tblHeader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0FF78ABD" w14:textId="77777777" w:rsidR="00647D6B" w:rsidRPr="0006558F" w:rsidRDefault="00647D6B" w:rsidP="004E309A">
            <w:pPr>
              <w:spacing w:line="240" w:lineRule="auto"/>
              <w:rPr>
                <w:rFonts w:asciiTheme="minorHAnsi" w:hAnsiTheme="minorHAnsi"/>
                <w:b/>
                <w:bCs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b/>
                <w:bCs/>
                <w:szCs w:val="22"/>
                <w:lang w:eastAsia="es-MX"/>
              </w:rPr>
              <w:t>6. Con el objeto de fomentar el correcto funcionamiento de las aplicaciones, tecnologías o servicios en la banda de frecuencias de 60 GHz ¿qué condiciones de operación considera adecuadas? (Se sugiere incluir en la respuesta al menos los siguientes parámetros: potencia de transmisión, ganancia de la antena, potencia isotrópica radiada efectiva (PIRE) y densidad de PIRE). Justifique su respuesta.</w:t>
            </w:r>
          </w:p>
        </w:tc>
      </w:tr>
      <w:tr w:rsidR="00EE4D5D" w:rsidRPr="0006558F" w14:paraId="71016915" w14:textId="77777777" w:rsidTr="00A82CA5">
        <w:trPr>
          <w:trHeight w:val="90"/>
          <w:tblHeader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hideMark/>
          </w:tcPr>
          <w:p w14:paraId="4F851F1C" w14:textId="2B03B6A1" w:rsidR="00EE4D5D" w:rsidRPr="0006558F" w:rsidRDefault="009211C4" w:rsidP="004E309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b/>
                <w:bCs/>
                <w:szCs w:val="22"/>
                <w:lang w:eastAsia="es-MX"/>
              </w:rPr>
              <w:t>Folio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hideMark/>
          </w:tcPr>
          <w:p w14:paraId="4107650A" w14:textId="22B6A894" w:rsidR="00EE4D5D" w:rsidRPr="0006558F" w:rsidRDefault="009211C4" w:rsidP="004E309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Cs w:val="22"/>
                <w:lang w:eastAsia="es-MX"/>
              </w:rPr>
            </w:pPr>
            <w:r>
              <w:rPr>
                <w:rFonts w:asciiTheme="minorHAnsi" w:hAnsiTheme="minorHAnsi"/>
                <w:b/>
                <w:bCs/>
                <w:szCs w:val="22"/>
                <w:lang w:eastAsia="es-MX"/>
              </w:rPr>
              <w:t>Participante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3BC11BD" w14:textId="494F820B" w:rsidR="00EE4D5D" w:rsidRPr="0006558F" w:rsidRDefault="00EE4D5D" w:rsidP="004E309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b/>
                <w:bCs/>
                <w:szCs w:val="22"/>
                <w:lang w:eastAsia="es-MX"/>
              </w:rPr>
              <w:t>Comentarios generales</w:t>
            </w:r>
          </w:p>
        </w:tc>
      </w:tr>
      <w:tr w:rsidR="00647D6B" w:rsidRPr="0006558F" w14:paraId="1CACB0E2" w14:textId="77777777" w:rsidTr="00A82CA5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93A45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20161118-01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D5BC7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Javier de Jesús Trejo Macías</w:t>
            </w:r>
          </w:p>
        </w:tc>
        <w:tc>
          <w:tcPr>
            <w:tcW w:w="153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BA6E505" w14:textId="3B989A37" w:rsidR="00647D6B" w:rsidRPr="0006558F" w:rsidRDefault="00647D6B" w:rsidP="00DC2693">
            <w:pPr>
              <w:spacing w:line="240" w:lineRule="auto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color w:val="000000"/>
                <w:szCs w:val="22"/>
                <w:lang w:eastAsia="es-MX"/>
              </w:rPr>
              <w:t>En la mayoría de los casos se sugiere adoptar las medidas recomendadas en otros países como Estados Unidos y Canadá; así como tomar en cuenta las recomendaciones de la ETSI.</w:t>
            </w:r>
            <w:r w:rsidR="00AA17EA" w:rsidRPr="0006558F">
              <w:rPr>
                <w:rFonts w:asciiTheme="minorHAnsi" w:hAnsiTheme="minorHAnsi"/>
                <w:color w:val="000000"/>
                <w:szCs w:val="22"/>
                <w:lang w:eastAsia="es-MX"/>
              </w:rPr>
              <w:t xml:space="preserve"> Así mismo se proponen diversos valores de </w:t>
            </w:r>
            <w:r w:rsidR="00DC2693" w:rsidRPr="0006558F">
              <w:rPr>
                <w:rFonts w:asciiTheme="minorHAnsi" w:hAnsiTheme="minorHAnsi"/>
                <w:color w:val="000000"/>
                <w:szCs w:val="22"/>
                <w:lang w:eastAsia="es-MX"/>
              </w:rPr>
              <w:t>potencias y ganancias.</w:t>
            </w:r>
          </w:p>
        </w:tc>
      </w:tr>
      <w:tr w:rsidR="00647D6B" w:rsidRPr="0006558F" w14:paraId="0FCDF2EC" w14:textId="77777777" w:rsidTr="00A82CA5">
        <w:trPr>
          <w:trHeight w:val="70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A8D31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20161205-04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76865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Marcatel Com, S.A. de C.V.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CAB21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647D6B" w:rsidRPr="0006558F" w14:paraId="514A0D7F" w14:textId="77777777" w:rsidTr="00A82CA5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D0AB8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20161207-05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11D85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José Guadalupe Sánchez Elizondo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647B6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647D6B" w:rsidRPr="0006558F" w14:paraId="7BF988D2" w14:textId="77777777" w:rsidTr="00A82CA5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4AF0F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20161208-06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C97D5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Jorge Ernesto Boardman Cebado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9A7DC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641155" w:rsidRPr="0006558F" w14:paraId="13837B33" w14:textId="77777777" w:rsidTr="002C4FFB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6EE16" w14:textId="77777777" w:rsidR="00641155" w:rsidRPr="0006558F" w:rsidRDefault="00641155" w:rsidP="00641155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20161208-07</w:t>
            </w:r>
          </w:p>
          <w:p w14:paraId="2F02E1B1" w14:textId="29789FBB" w:rsidR="00641155" w:rsidRPr="0006558F" w:rsidRDefault="00641155" w:rsidP="00641155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20161209-12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1174" w14:textId="43CBAA6D" w:rsidR="00641155" w:rsidRPr="0006558F" w:rsidRDefault="00641155" w:rsidP="00641155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Siklu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F53ED" w14:textId="77777777" w:rsidR="00641155" w:rsidRPr="0006558F" w:rsidRDefault="00641155" w:rsidP="0064115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647D6B" w:rsidRPr="0006558F" w14:paraId="318308AB" w14:textId="77777777" w:rsidTr="00A82CA5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A0DAC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20161209-08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B5787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AXTEL, S.A.B. de C.V.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999EE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647D6B" w:rsidRPr="0006558F" w14:paraId="142F2DA6" w14:textId="77777777" w:rsidTr="00A82CA5">
        <w:trPr>
          <w:trHeight w:hRule="exact" w:val="301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04D5C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20161209-09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46F9B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AVANTEL, S. de R.L. de C.V.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A5517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647D6B" w:rsidRPr="0006558F" w14:paraId="2D0F3E9B" w14:textId="77777777" w:rsidTr="00A82CA5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6E80F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16E7A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ALESTRA, S. de R.L. de C.V.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80EDE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647D6B" w:rsidRPr="0006558F" w14:paraId="0CCE0691" w14:textId="77777777" w:rsidTr="00A82CA5">
        <w:trPr>
          <w:trHeight w:val="15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17FA0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9E342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Matthew Musial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0356A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647D6B" w:rsidRPr="0006558F" w14:paraId="6F0CF460" w14:textId="77777777" w:rsidTr="00A82CA5">
        <w:trPr>
          <w:trHeight w:val="150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EB0A2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20161209-13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AEEC0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Intel Corp.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6028E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647D6B" w:rsidRPr="0006558F" w14:paraId="5FBADD73" w14:textId="77777777" w:rsidTr="00A82CA5">
        <w:trPr>
          <w:trHeight w:val="140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7EB34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20161209-14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70C1F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Ing. Javier Medina Renteria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8E01F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647D6B" w:rsidRPr="0006558F" w14:paraId="461566F5" w14:textId="77777777" w:rsidTr="00A82CA5">
        <w:trPr>
          <w:trHeight w:val="144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E7CF7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20161209-15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CD0B1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Microsoft Corporation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F02A7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647D6B" w:rsidRPr="0006558F" w14:paraId="5E068263" w14:textId="77777777" w:rsidTr="00A82CA5">
        <w:trPr>
          <w:trHeight w:val="122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50559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20161209-21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AFFD2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Ing. Ricardo Pantoja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508FC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647D6B" w:rsidRPr="0006558F" w14:paraId="201062C4" w14:textId="77777777" w:rsidTr="002C4FFB">
        <w:trPr>
          <w:trHeight w:val="240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550DA" w14:textId="77777777" w:rsidR="005E229D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20161209-22</w:t>
            </w:r>
          </w:p>
          <w:p w14:paraId="3AC4FDCF" w14:textId="77D65963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20161209-31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D2FB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AT&amp;T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FA66C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647D6B" w:rsidRPr="00CC7785" w14:paraId="1E9747C6" w14:textId="77777777" w:rsidTr="00A82CA5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9B167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20161209-23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778BD" w14:textId="64B9FAB7" w:rsidR="00647D6B" w:rsidRPr="00041D2A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val="en-US" w:eastAsia="es-MX"/>
              </w:rPr>
            </w:pPr>
            <w:r w:rsidRPr="00041D2A">
              <w:rPr>
                <w:rFonts w:asciiTheme="minorHAnsi" w:hAnsiTheme="minorHAnsi"/>
                <w:szCs w:val="22"/>
                <w:lang w:val="en-US" w:eastAsia="es-MX"/>
              </w:rPr>
              <w:t>Nokia Solutions and Networks S</w:t>
            </w:r>
            <w:r w:rsidR="009211C4" w:rsidRPr="00041D2A">
              <w:rPr>
                <w:rFonts w:asciiTheme="minorHAnsi" w:hAnsiTheme="minorHAnsi"/>
                <w:szCs w:val="22"/>
                <w:lang w:val="en-US" w:eastAsia="es-MX"/>
              </w:rPr>
              <w:t>.</w:t>
            </w:r>
            <w:r w:rsidRPr="00041D2A">
              <w:rPr>
                <w:rFonts w:asciiTheme="minorHAnsi" w:hAnsiTheme="minorHAnsi"/>
                <w:szCs w:val="22"/>
                <w:lang w:val="en-US" w:eastAsia="es-MX"/>
              </w:rPr>
              <w:t>A</w:t>
            </w:r>
            <w:r w:rsidR="009211C4" w:rsidRPr="00041D2A">
              <w:rPr>
                <w:rFonts w:asciiTheme="minorHAnsi" w:hAnsiTheme="minorHAnsi"/>
                <w:szCs w:val="22"/>
                <w:lang w:val="en-US" w:eastAsia="es-MX"/>
              </w:rPr>
              <w:t>.</w:t>
            </w:r>
            <w:r w:rsidRPr="00041D2A">
              <w:rPr>
                <w:rFonts w:asciiTheme="minorHAnsi" w:hAnsiTheme="minorHAnsi"/>
                <w:szCs w:val="22"/>
                <w:lang w:val="en-US" w:eastAsia="es-MX"/>
              </w:rPr>
              <w:t xml:space="preserve"> de C</w:t>
            </w:r>
            <w:r w:rsidR="009211C4" w:rsidRPr="00041D2A">
              <w:rPr>
                <w:rFonts w:asciiTheme="minorHAnsi" w:hAnsiTheme="minorHAnsi"/>
                <w:szCs w:val="22"/>
                <w:lang w:val="en-US" w:eastAsia="es-MX"/>
              </w:rPr>
              <w:t>.</w:t>
            </w:r>
            <w:r w:rsidRPr="00041D2A">
              <w:rPr>
                <w:rFonts w:asciiTheme="minorHAnsi" w:hAnsiTheme="minorHAnsi"/>
                <w:szCs w:val="22"/>
                <w:lang w:val="en-US" w:eastAsia="es-MX"/>
              </w:rPr>
              <w:t>V</w:t>
            </w:r>
            <w:r w:rsidR="009211C4" w:rsidRPr="00041D2A">
              <w:rPr>
                <w:rFonts w:asciiTheme="minorHAnsi" w:hAnsiTheme="minorHAnsi"/>
                <w:szCs w:val="22"/>
                <w:lang w:val="en-US" w:eastAsia="es-MX"/>
              </w:rPr>
              <w:t>.</w:t>
            </w:r>
            <w:r w:rsidRPr="00041D2A">
              <w:rPr>
                <w:rFonts w:asciiTheme="minorHAnsi" w:hAnsiTheme="minorHAnsi"/>
                <w:szCs w:val="22"/>
                <w:lang w:val="en-US" w:eastAsia="es-MX"/>
              </w:rPr>
              <w:t xml:space="preserve"> 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FA69A" w14:textId="77777777" w:rsidR="00647D6B" w:rsidRPr="00041D2A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val="en-US" w:eastAsia="es-MX"/>
              </w:rPr>
            </w:pPr>
          </w:p>
        </w:tc>
      </w:tr>
      <w:tr w:rsidR="00647D6B" w:rsidRPr="0006558F" w14:paraId="283DF944" w14:textId="77777777" w:rsidTr="00A82CA5">
        <w:trPr>
          <w:trHeight w:val="104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8A9E2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20161209-29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A3C43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Qualcomm International Inc.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6A53D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647D6B" w:rsidRPr="0006558F" w14:paraId="52266F11" w14:textId="77777777" w:rsidTr="002C4FFB">
        <w:trPr>
          <w:trHeight w:val="23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72F4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20161209-30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C96DEE4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Asociación Interamericana de Empresas de Telecomunicaciones (ASIET)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1D287" w14:textId="77777777" w:rsidR="00647D6B" w:rsidRPr="0006558F" w:rsidRDefault="00647D6B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</w:tbl>
    <w:p w14:paraId="277FB9D7" w14:textId="77777777" w:rsidR="00647D6B" w:rsidRPr="0006558F" w:rsidRDefault="00647D6B" w:rsidP="004E309A">
      <w:pPr>
        <w:spacing w:line="240" w:lineRule="auto"/>
        <w:rPr>
          <w:rFonts w:asciiTheme="minorHAnsi" w:hAnsiTheme="minorHAnsi"/>
          <w:szCs w:val="22"/>
        </w:rPr>
      </w:pPr>
    </w:p>
    <w:p w14:paraId="6A093EB3" w14:textId="77777777" w:rsidR="00DE1D91" w:rsidRPr="0006558F" w:rsidRDefault="00DE1D91" w:rsidP="004E309A">
      <w:pPr>
        <w:spacing w:line="259" w:lineRule="auto"/>
        <w:jc w:val="left"/>
        <w:rPr>
          <w:rFonts w:asciiTheme="minorHAnsi" w:hAnsiTheme="minorHAnsi"/>
          <w:szCs w:val="22"/>
        </w:rPr>
      </w:pPr>
      <w:r w:rsidRPr="0006558F">
        <w:rPr>
          <w:rFonts w:asciiTheme="minorHAnsi" w:hAnsiTheme="minorHAnsi"/>
          <w:szCs w:val="22"/>
        </w:rPr>
        <w:br w:type="page"/>
      </w:r>
    </w:p>
    <w:p w14:paraId="7FB751CF" w14:textId="77777777" w:rsidR="00DE1D91" w:rsidRPr="0006558F" w:rsidRDefault="00DE1D91" w:rsidP="004E309A">
      <w:pPr>
        <w:spacing w:line="240" w:lineRule="auto"/>
        <w:rPr>
          <w:rFonts w:asciiTheme="minorHAnsi" w:hAnsiTheme="minorHAnsi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5103"/>
        <w:gridCol w:w="2873"/>
      </w:tblGrid>
      <w:tr w:rsidR="00A82CA5" w:rsidRPr="0006558F" w14:paraId="0E74381A" w14:textId="77777777" w:rsidTr="00A82CA5">
        <w:trPr>
          <w:trHeight w:val="233"/>
          <w:tblHeader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36CA6AE9" w14:textId="77777777" w:rsidR="00A82CA5" w:rsidRPr="0006558F" w:rsidRDefault="00A82CA5" w:rsidP="004E309A">
            <w:pPr>
              <w:spacing w:line="240" w:lineRule="auto"/>
              <w:rPr>
                <w:rFonts w:asciiTheme="minorHAnsi" w:hAnsiTheme="minorHAnsi"/>
                <w:b/>
                <w:bCs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b/>
                <w:bCs/>
                <w:szCs w:val="22"/>
                <w:lang w:eastAsia="es-MX"/>
              </w:rPr>
              <w:t>7. Si la banda de 60 GHz es clasificada como espectro libre ¿considera conveniente alguna restricción técnica o regulatoria para dicha banda? Justifique su respuesta.</w:t>
            </w:r>
          </w:p>
        </w:tc>
      </w:tr>
      <w:tr w:rsidR="00EE4D5D" w:rsidRPr="0006558F" w14:paraId="6A7C3715" w14:textId="77777777" w:rsidTr="00A82CA5">
        <w:trPr>
          <w:trHeight w:val="114"/>
          <w:tblHeader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hideMark/>
          </w:tcPr>
          <w:p w14:paraId="1B98ED8D" w14:textId="0D54E6B7" w:rsidR="00EE4D5D" w:rsidRPr="0006558F" w:rsidRDefault="009211C4" w:rsidP="004E309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b/>
                <w:bCs/>
                <w:szCs w:val="22"/>
                <w:lang w:eastAsia="es-MX"/>
              </w:rPr>
              <w:t>Folio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hideMark/>
          </w:tcPr>
          <w:p w14:paraId="54DE053A" w14:textId="1CB2C67C" w:rsidR="00EE4D5D" w:rsidRPr="0006558F" w:rsidRDefault="009211C4" w:rsidP="004E309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Cs w:val="22"/>
                <w:lang w:eastAsia="es-MX"/>
              </w:rPr>
            </w:pPr>
            <w:r>
              <w:rPr>
                <w:rFonts w:asciiTheme="minorHAnsi" w:hAnsiTheme="minorHAnsi"/>
                <w:b/>
                <w:bCs/>
                <w:szCs w:val="22"/>
                <w:lang w:eastAsia="es-MX"/>
              </w:rPr>
              <w:t>Participante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47B5517" w14:textId="4E0325BD" w:rsidR="00EE4D5D" w:rsidRPr="0006558F" w:rsidRDefault="00EE4D5D" w:rsidP="004E309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b/>
                <w:bCs/>
                <w:szCs w:val="22"/>
                <w:lang w:eastAsia="es-MX"/>
              </w:rPr>
              <w:t>Comentarios generales</w:t>
            </w:r>
          </w:p>
        </w:tc>
      </w:tr>
      <w:tr w:rsidR="00A82CA5" w:rsidRPr="0006558F" w14:paraId="60135F39" w14:textId="77777777" w:rsidTr="00A82CA5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A17C4" w14:textId="77777777" w:rsidR="00A82CA5" w:rsidRPr="0006558F" w:rsidRDefault="00A82CA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20161118-01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E8CB3" w14:textId="77777777" w:rsidR="00A82CA5" w:rsidRPr="0006558F" w:rsidRDefault="00A82CA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Javier de Jesús Trejo Macías</w:t>
            </w:r>
          </w:p>
        </w:tc>
        <w:tc>
          <w:tcPr>
            <w:tcW w:w="153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4D6A9F9" w14:textId="10B45B80" w:rsidR="006A5805" w:rsidRPr="0006558F" w:rsidRDefault="00A82CA5" w:rsidP="006A5805">
            <w:pPr>
              <w:spacing w:line="240" w:lineRule="auto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color w:val="000000"/>
                <w:szCs w:val="22"/>
                <w:lang w:eastAsia="es-MX"/>
              </w:rPr>
              <w:t xml:space="preserve">Los participantes no consideran conveniente que se implementen restricciones técnicas o regulatorias adicionales a las mencionadas en respuestas anteriores; </w:t>
            </w:r>
            <w:r w:rsidR="001F6E40" w:rsidRPr="0006558F">
              <w:rPr>
                <w:rFonts w:asciiTheme="minorHAnsi" w:hAnsiTheme="minorHAnsi"/>
                <w:color w:val="000000"/>
                <w:szCs w:val="22"/>
                <w:lang w:eastAsia="es-MX"/>
              </w:rPr>
              <w:t xml:space="preserve">ya que las descritas en previos reactivos permitirían la </w:t>
            </w:r>
            <w:r w:rsidR="00E64E75" w:rsidRPr="0006558F">
              <w:rPr>
                <w:rFonts w:asciiTheme="minorHAnsi" w:hAnsiTheme="minorHAnsi"/>
                <w:color w:val="000000"/>
                <w:szCs w:val="22"/>
                <w:lang w:eastAsia="es-MX"/>
              </w:rPr>
              <w:t>coexistencia</w:t>
            </w:r>
            <w:r w:rsidR="001F6E40" w:rsidRPr="0006558F">
              <w:rPr>
                <w:rFonts w:asciiTheme="minorHAnsi" w:hAnsiTheme="minorHAnsi"/>
                <w:color w:val="000000"/>
                <w:szCs w:val="22"/>
                <w:lang w:eastAsia="es-MX"/>
              </w:rPr>
              <w:t xml:space="preserve"> de </w:t>
            </w:r>
            <w:r w:rsidR="002C4FFB">
              <w:rPr>
                <w:rFonts w:asciiTheme="minorHAnsi" w:hAnsiTheme="minorHAnsi"/>
                <w:color w:val="000000"/>
                <w:szCs w:val="22"/>
                <w:lang w:eastAsia="es-MX"/>
              </w:rPr>
              <w:t>diferentes aplicaciones</w:t>
            </w:r>
            <w:r w:rsidR="001F6E40" w:rsidRPr="0006558F">
              <w:rPr>
                <w:rFonts w:asciiTheme="minorHAnsi" w:hAnsiTheme="minorHAnsi"/>
                <w:color w:val="000000"/>
                <w:szCs w:val="22"/>
                <w:lang w:eastAsia="es-MX"/>
              </w:rPr>
              <w:t xml:space="preserve"> en la banda de frecuencias</w:t>
            </w:r>
            <w:r w:rsidR="00577852">
              <w:rPr>
                <w:rFonts w:asciiTheme="minorHAnsi" w:hAnsiTheme="minorHAnsi"/>
                <w:color w:val="000000"/>
                <w:szCs w:val="22"/>
                <w:lang w:eastAsia="es-MX"/>
              </w:rPr>
              <w:t xml:space="preserve"> objeto de la opinión pública</w:t>
            </w:r>
            <w:r w:rsidR="001F6E40" w:rsidRPr="0006558F">
              <w:rPr>
                <w:rFonts w:asciiTheme="minorHAnsi" w:hAnsiTheme="minorHAnsi"/>
                <w:color w:val="000000"/>
                <w:szCs w:val="22"/>
                <w:lang w:eastAsia="es-MX"/>
              </w:rPr>
              <w:t>.</w:t>
            </w:r>
          </w:p>
          <w:p w14:paraId="39788858" w14:textId="56AD5A0E" w:rsidR="00A82CA5" w:rsidRPr="0006558F" w:rsidRDefault="00A82CA5" w:rsidP="004E309A">
            <w:pPr>
              <w:spacing w:line="240" w:lineRule="auto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A82CA5" w:rsidRPr="0006558F" w14:paraId="008DDE30" w14:textId="77777777" w:rsidTr="00A82CA5">
        <w:trPr>
          <w:trHeight w:val="94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903F1" w14:textId="1A4398BD" w:rsidR="00A82CA5" w:rsidRPr="0006558F" w:rsidRDefault="00A82CA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20161205-04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92684" w14:textId="77777777" w:rsidR="00A82CA5" w:rsidRPr="0006558F" w:rsidRDefault="00A82CA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Marcatel Com, S.A. de C.V.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277A5C" w14:textId="77777777" w:rsidR="00A82CA5" w:rsidRPr="0006558F" w:rsidRDefault="00A82CA5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A82CA5" w:rsidRPr="0006558F" w14:paraId="4BFC2DF6" w14:textId="77777777" w:rsidTr="00A82CA5">
        <w:trPr>
          <w:trHeight w:val="84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184D8" w14:textId="77777777" w:rsidR="00A82CA5" w:rsidRPr="0006558F" w:rsidRDefault="00A82CA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20161207-05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22F28" w14:textId="77777777" w:rsidR="00A82CA5" w:rsidRPr="0006558F" w:rsidRDefault="00A82CA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José Guadalupe Sánchez Elizondo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7EAEC" w14:textId="77777777" w:rsidR="00A82CA5" w:rsidRPr="0006558F" w:rsidRDefault="00A82CA5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A82CA5" w:rsidRPr="0006558F" w14:paraId="64E70E83" w14:textId="77777777" w:rsidTr="00A82CA5">
        <w:trPr>
          <w:trHeight w:val="74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C021F" w14:textId="77777777" w:rsidR="00A82CA5" w:rsidRPr="0006558F" w:rsidRDefault="00A82CA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20161208-06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A2B3D" w14:textId="77777777" w:rsidR="00A82CA5" w:rsidRPr="0006558F" w:rsidRDefault="00A82CA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Jorge Ernesto Boardman Cebado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9A40B" w14:textId="77777777" w:rsidR="00A82CA5" w:rsidRPr="0006558F" w:rsidRDefault="00A82CA5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641155" w:rsidRPr="0006558F" w14:paraId="191ADF36" w14:textId="77777777" w:rsidTr="002C4FFB">
        <w:trPr>
          <w:trHeight w:val="78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87B12" w14:textId="77777777" w:rsidR="00641155" w:rsidRPr="0006558F" w:rsidRDefault="00641155" w:rsidP="00641155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20161208-07</w:t>
            </w:r>
          </w:p>
          <w:p w14:paraId="0F24B399" w14:textId="58B643C5" w:rsidR="00641155" w:rsidRPr="0006558F" w:rsidRDefault="00641155" w:rsidP="00641155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20161209-12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BFAA" w14:textId="77ED1CC9" w:rsidR="00641155" w:rsidRPr="0006558F" w:rsidRDefault="00641155" w:rsidP="00641155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Siklu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79062" w14:textId="77777777" w:rsidR="00641155" w:rsidRPr="0006558F" w:rsidRDefault="00641155" w:rsidP="0064115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A82CA5" w:rsidRPr="0006558F" w14:paraId="69BD1270" w14:textId="77777777" w:rsidTr="00A82CA5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1EBC4" w14:textId="77777777" w:rsidR="00A82CA5" w:rsidRPr="0006558F" w:rsidRDefault="00A82CA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20161209-08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E8D2D" w14:textId="77777777" w:rsidR="00A82CA5" w:rsidRPr="0006558F" w:rsidRDefault="00A82CA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AXTEL, S.A.B. de C.V.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AE26B" w14:textId="77777777" w:rsidR="00A82CA5" w:rsidRPr="0006558F" w:rsidRDefault="00A82CA5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A82CA5" w:rsidRPr="0006558F" w14:paraId="013FD24C" w14:textId="77777777" w:rsidTr="00A82CA5">
        <w:trPr>
          <w:trHeight w:val="72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93E4A" w14:textId="77777777" w:rsidR="00A82CA5" w:rsidRPr="0006558F" w:rsidRDefault="00A82CA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20161209-09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74A10" w14:textId="77777777" w:rsidR="00A82CA5" w:rsidRPr="0006558F" w:rsidRDefault="00A82CA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AVANTEL, S. de R.L. de C.V.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135F6" w14:textId="77777777" w:rsidR="00A82CA5" w:rsidRPr="0006558F" w:rsidRDefault="00A82CA5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A82CA5" w:rsidRPr="0006558F" w14:paraId="635AD05D" w14:textId="77777777" w:rsidTr="00A82CA5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35C5E" w14:textId="77777777" w:rsidR="00A82CA5" w:rsidRPr="0006558F" w:rsidRDefault="00A82CA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B42D0" w14:textId="77777777" w:rsidR="00A82CA5" w:rsidRPr="0006558F" w:rsidRDefault="00A82CA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ALESTRA, S. de R.L. de C.V.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2F0189" w14:textId="77777777" w:rsidR="00A82CA5" w:rsidRPr="0006558F" w:rsidRDefault="00A82CA5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A82CA5" w:rsidRPr="0006558F" w14:paraId="24821283" w14:textId="77777777" w:rsidTr="00A82CA5">
        <w:trPr>
          <w:trHeight w:val="52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879B2" w14:textId="77777777" w:rsidR="00A82CA5" w:rsidRPr="0006558F" w:rsidRDefault="00A82CA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16972" w14:textId="77777777" w:rsidR="00A82CA5" w:rsidRPr="0006558F" w:rsidRDefault="00A82CA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Matthew Musial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714B4" w14:textId="77777777" w:rsidR="00A82CA5" w:rsidRPr="0006558F" w:rsidRDefault="00A82CA5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A82CA5" w:rsidRPr="0006558F" w14:paraId="611B9B44" w14:textId="77777777" w:rsidTr="00A82CA5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A5386" w14:textId="77777777" w:rsidR="00A82CA5" w:rsidRPr="0006558F" w:rsidRDefault="00A82CA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20161209-13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2F347" w14:textId="77777777" w:rsidR="00A82CA5" w:rsidRPr="0006558F" w:rsidRDefault="00A82CA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Intel Corp.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BBC18" w14:textId="77777777" w:rsidR="00A82CA5" w:rsidRPr="0006558F" w:rsidRDefault="00A82CA5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A82CA5" w:rsidRPr="0006558F" w14:paraId="611FEB63" w14:textId="77777777" w:rsidTr="00A82CA5">
        <w:trPr>
          <w:trHeight w:val="50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06288" w14:textId="77777777" w:rsidR="00A82CA5" w:rsidRPr="0006558F" w:rsidRDefault="00A82CA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20161209-14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0EBA7" w14:textId="77777777" w:rsidR="00A82CA5" w:rsidRPr="0006558F" w:rsidRDefault="00A82CA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Ing. Javier Medina Renteria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D1D0B" w14:textId="77777777" w:rsidR="00A82CA5" w:rsidRPr="0006558F" w:rsidRDefault="00A82CA5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A82CA5" w:rsidRPr="0006558F" w14:paraId="37DEFF65" w14:textId="77777777" w:rsidTr="00A82CA5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61E3E" w14:textId="77777777" w:rsidR="00A82CA5" w:rsidRPr="0006558F" w:rsidRDefault="00A82CA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20161209-15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2EBDE" w14:textId="77777777" w:rsidR="00A82CA5" w:rsidRPr="0006558F" w:rsidRDefault="00A82CA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Microsoft Corporation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F7819" w14:textId="77777777" w:rsidR="00A82CA5" w:rsidRPr="0006558F" w:rsidRDefault="00A82CA5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A82CA5" w:rsidRPr="0006558F" w14:paraId="103E751D" w14:textId="77777777" w:rsidTr="00A82CA5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94017" w14:textId="77777777" w:rsidR="00A82CA5" w:rsidRPr="0006558F" w:rsidRDefault="00A82CA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20161209-21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CA2D3" w14:textId="77777777" w:rsidR="00A82CA5" w:rsidRPr="0006558F" w:rsidRDefault="00A82CA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Ing. Ricardo Pantoja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F44C8" w14:textId="77777777" w:rsidR="00A82CA5" w:rsidRPr="0006558F" w:rsidRDefault="00A82CA5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A82CA5" w:rsidRPr="0006558F" w14:paraId="011A07C7" w14:textId="77777777" w:rsidTr="002C4FFB">
        <w:trPr>
          <w:trHeight w:val="131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0314F" w14:textId="77777777" w:rsidR="005E229D" w:rsidRDefault="00A82CA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20161209-22</w:t>
            </w:r>
          </w:p>
          <w:p w14:paraId="471FA5D0" w14:textId="472AFB9E" w:rsidR="00A82CA5" w:rsidRPr="0006558F" w:rsidRDefault="00A82CA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20161209-31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F2F5" w14:textId="77777777" w:rsidR="00A82CA5" w:rsidRPr="0006558F" w:rsidRDefault="00A82CA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AT&amp;T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FD650A" w14:textId="77777777" w:rsidR="00A82CA5" w:rsidRPr="0006558F" w:rsidRDefault="00A82CA5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A82CA5" w:rsidRPr="00CC7785" w14:paraId="77870D69" w14:textId="77777777" w:rsidTr="00A82CA5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91A48" w14:textId="77777777" w:rsidR="00A82CA5" w:rsidRPr="0006558F" w:rsidRDefault="00A82CA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20161209-23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236D1" w14:textId="3633B03A" w:rsidR="00A82CA5" w:rsidRPr="00041D2A" w:rsidRDefault="00A82CA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val="en-US" w:eastAsia="es-MX"/>
              </w:rPr>
            </w:pPr>
            <w:r w:rsidRPr="00041D2A">
              <w:rPr>
                <w:rFonts w:asciiTheme="minorHAnsi" w:hAnsiTheme="minorHAnsi"/>
                <w:szCs w:val="22"/>
                <w:lang w:val="en-US" w:eastAsia="es-MX"/>
              </w:rPr>
              <w:t>Nokia Solutions and Networks S</w:t>
            </w:r>
            <w:r w:rsidR="009211C4" w:rsidRPr="00041D2A">
              <w:rPr>
                <w:rFonts w:asciiTheme="minorHAnsi" w:hAnsiTheme="minorHAnsi"/>
                <w:szCs w:val="22"/>
                <w:lang w:val="en-US" w:eastAsia="es-MX"/>
              </w:rPr>
              <w:t>.</w:t>
            </w:r>
            <w:r w:rsidRPr="00041D2A">
              <w:rPr>
                <w:rFonts w:asciiTheme="minorHAnsi" w:hAnsiTheme="minorHAnsi"/>
                <w:szCs w:val="22"/>
                <w:lang w:val="en-US" w:eastAsia="es-MX"/>
              </w:rPr>
              <w:t>A</w:t>
            </w:r>
            <w:r w:rsidR="009211C4" w:rsidRPr="00041D2A">
              <w:rPr>
                <w:rFonts w:asciiTheme="minorHAnsi" w:hAnsiTheme="minorHAnsi"/>
                <w:szCs w:val="22"/>
                <w:lang w:val="en-US" w:eastAsia="es-MX"/>
              </w:rPr>
              <w:t>.</w:t>
            </w:r>
            <w:r w:rsidRPr="00041D2A">
              <w:rPr>
                <w:rFonts w:asciiTheme="minorHAnsi" w:hAnsiTheme="minorHAnsi"/>
                <w:szCs w:val="22"/>
                <w:lang w:val="en-US" w:eastAsia="es-MX"/>
              </w:rPr>
              <w:t xml:space="preserve"> de C</w:t>
            </w:r>
            <w:r w:rsidR="009211C4" w:rsidRPr="00041D2A">
              <w:rPr>
                <w:rFonts w:asciiTheme="minorHAnsi" w:hAnsiTheme="minorHAnsi"/>
                <w:szCs w:val="22"/>
                <w:lang w:val="en-US" w:eastAsia="es-MX"/>
              </w:rPr>
              <w:t>.</w:t>
            </w:r>
            <w:r w:rsidRPr="00041D2A">
              <w:rPr>
                <w:rFonts w:asciiTheme="minorHAnsi" w:hAnsiTheme="minorHAnsi"/>
                <w:szCs w:val="22"/>
                <w:lang w:val="en-US" w:eastAsia="es-MX"/>
              </w:rPr>
              <w:t>V</w:t>
            </w:r>
            <w:r w:rsidR="009211C4" w:rsidRPr="00041D2A">
              <w:rPr>
                <w:rFonts w:asciiTheme="minorHAnsi" w:hAnsiTheme="minorHAnsi"/>
                <w:szCs w:val="22"/>
                <w:lang w:val="en-US" w:eastAsia="es-MX"/>
              </w:rPr>
              <w:t>.</w:t>
            </w:r>
            <w:r w:rsidRPr="00041D2A">
              <w:rPr>
                <w:rFonts w:asciiTheme="minorHAnsi" w:hAnsiTheme="minorHAnsi"/>
                <w:szCs w:val="22"/>
                <w:lang w:val="en-US" w:eastAsia="es-MX"/>
              </w:rPr>
              <w:t xml:space="preserve"> 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DDBC22" w14:textId="77777777" w:rsidR="00A82CA5" w:rsidRPr="00041D2A" w:rsidRDefault="00A82CA5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val="en-US" w:eastAsia="es-MX"/>
              </w:rPr>
            </w:pPr>
          </w:p>
        </w:tc>
      </w:tr>
      <w:tr w:rsidR="00A82CA5" w:rsidRPr="0006558F" w14:paraId="3DB80C0C" w14:textId="77777777" w:rsidTr="00A82CA5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B8EDE" w14:textId="77777777" w:rsidR="00A82CA5" w:rsidRPr="0006558F" w:rsidRDefault="00A82CA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20161209-29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4AC3F" w14:textId="77777777" w:rsidR="00A82CA5" w:rsidRPr="0006558F" w:rsidRDefault="00A82CA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Qualcomm International Inc.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0BF4F" w14:textId="77777777" w:rsidR="00A82CA5" w:rsidRPr="0006558F" w:rsidRDefault="00A82CA5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A82CA5" w:rsidRPr="0006558F" w14:paraId="22E4A777" w14:textId="77777777" w:rsidTr="002C4FFB">
        <w:trPr>
          <w:trHeight w:val="9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F3BC" w14:textId="77777777" w:rsidR="00A82CA5" w:rsidRPr="0006558F" w:rsidRDefault="00A82CA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20161209-30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43D6928" w14:textId="77777777" w:rsidR="00A82CA5" w:rsidRPr="0006558F" w:rsidRDefault="00A82CA5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Asociación Interamericana de Empresas de Telecomunicaciones (ASIET)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81905" w14:textId="77777777" w:rsidR="00A82CA5" w:rsidRPr="0006558F" w:rsidRDefault="00A82CA5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</w:tbl>
    <w:p w14:paraId="38F9411E" w14:textId="77777777" w:rsidR="00A82CA5" w:rsidRPr="0006558F" w:rsidRDefault="00A82CA5" w:rsidP="004E309A">
      <w:pPr>
        <w:spacing w:line="240" w:lineRule="auto"/>
        <w:rPr>
          <w:rFonts w:asciiTheme="minorHAnsi" w:hAnsiTheme="minorHAnsi"/>
          <w:szCs w:val="22"/>
        </w:rPr>
      </w:pPr>
    </w:p>
    <w:p w14:paraId="4D440147" w14:textId="77777777" w:rsidR="00DE1D91" w:rsidRPr="0006558F" w:rsidRDefault="00DE1D91" w:rsidP="004E309A">
      <w:pPr>
        <w:spacing w:line="259" w:lineRule="auto"/>
        <w:jc w:val="left"/>
        <w:rPr>
          <w:rFonts w:asciiTheme="minorHAnsi" w:hAnsiTheme="minorHAnsi"/>
          <w:szCs w:val="22"/>
        </w:rPr>
      </w:pPr>
      <w:r w:rsidRPr="0006558F">
        <w:rPr>
          <w:rFonts w:asciiTheme="minorHAnsi" w:hAnsiTheme="minorHAnsi"/>
          <w:szCs w:val="22"/>
        </w:rPr>
        <w:br w:type="page"/>
      </w:r>
    </w:p>
    <w:p w14:paraId="44F1D16A" w14:textId="77777777" w:rsidR="00DE1D91" w:rsidRPr="0006558F" w:rsidRDefault="00DE1D91" w:rsidP="004E309A">
      <w:pPr>
        <w:spacing w:line="240" w:lineRule="auto"/>
        <w:rPr>
          <w:rFonts w:asciiTheme="minorHAnsi" w:hAnsiTheme="minorHAnsi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5103"/>
        <w:gridCol w:w="2873"/>
      </w:tblGrid>
      <w:tr w:rsidR="00166AE2" w:rsidRPr="0006558F" w14:paraId="532BEF84" w14:textId="77777777" w:rsidTr="00166AE2">
        <w:trPr>
          <w:trHeight w:val="249"/>
          <w:tblHeader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0BFBBA6F" w14:textId="77777777" w:rsidR="00166AE2" w:rsidRPr="0006558F" w:rsidRDefault="00166AE2" w:rsidP="004E309A">
            <w:pPr>
              <w:spacing w:line="240" w:lineRule="auto"/>
              <w:rPr>
                <w:rFonts w:asciiTheme="minorHAnsi" w:hAnsiTheme="minorHAnsi"/>
                <w:b/>
                <w:bCs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b/>
                <w:bCs/>
                <w:szCs w:val="22"/>
                <w:lang w:eastAsia="es-MX"/>
              </w:rPr>
              <w:t>8. ¿Qué estándares, recomendaciones y/o reportes considera aplicables al proceso de clasificación de la banda de 60 GHz como espectro libre?</w:t>
            </w:r>
          </w:p>
        </w:tc>
      </w:tr>
      <w:tr w:rsidR="00EE4D5D" w:rsidRPr="0006558F" w14:paraId="7446AF11" w14:textId="77777777" w:rsidTr="00166AE2">
        <w:trPr>
          <w:trHeight w:val="116"/>
          <w:tblHeader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hideMark/>
          </w:tcPr>
          <w:p w14:paraId="579087D3" w14:textId="5D7EDFEA" w:rsidR="00EE4D5D" w:rsidRPr="0006558F" w:rsidRDefault="009211C4" w:rsidP="004E309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b/>
                <w:bCs/>
                <w:szCs w:val="22"/>
                <w:lang w:eastAsia="es-MX"/>
              </w:rPr>
              <w:t>Folio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hideMark/>
          </w:tcPr>
          <w:p w14:paraId="5EB78091" w14:textId="59FB75DE" w:rsidR="00EE4D5D" w:rsidRPr="0006558F" w:rsidRDefault="009211C4" w:rsidP="004E309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Cs w:val="22"/>
                <w:lang w:eastAsia="es-MX"/>
              </w:rPr>
            </w:pPr>
            <w:r>
              <w:rPr>
                <w:rFonts w:asciiTheme="minorHAnsi" w:hAnsiTheme="minorHAnsi"/>
                <w:b/>
                <w:bCs/>
                <w:szCs w:val="22"/>
                <w:lang w:eastAsia="es-MX"/>
              </w:rPr>
              <w:t>Participante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0CC2F7D" w14:textId="43657E0D" w:rsidR="00EE4D5D" w:rsidRPr="0006558F" w:rsidRDefault="00EE4D5D" w:rsidP="004E309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b/>
                <w:bCs/>
                <w:szCs w:val="22"/>
                <w:lang w:eastAsia="es-MX"/>
              </w:rPr>
              <w:t>Comentarios generales</w:t>
            </w:r>
          </w:p>
        </w:tc>
      </w:tr>
      <w:tr w:rsidR="00166AE2" w:rsidRPr="0006558F" w14:paraId="240E7885" w14:textId="77777777" w:rsidTr="00166AE2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70527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20161118-01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D8B40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Javier de Jesús Trejo Macías</w:t>
            </w:r>
          </w:p>
        </w:tc>
        <w:tc>
          <w:tcPr>
            <w:tcW w:w="153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7E3E72D" w14:textId="77777777" w:rsidR="00DE1D91" w:rsidRPr="0006558F" w:rsidRDefault="00166AE2" w:rsidP="004E309A">
            <w:pPr>
              <w:spacing w:line="240" w:lineRule="auto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color w:val="000000"/>
                <w:szCs w:val="22"/>
                <w:lang w:eastAsia="es-MX"/>
              </w:rPr>
              <w:t>Los principales lineamientos y recomendaciones que se consideran aplicables son:</w:t>
            </w:r>
          </w:p>
          <w:p w14:paraId="6D28636A" w14:textId="77777777" w:rsidR="00DE1D91" w:rsidRPr="0006558F" w:rsidRDefault="00DE1D91" w:rsidP="004E309A">
            <w:pPr>
              <w:spacing w:line="240" w:lineRule="auto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  <w:p w14:paraId="417AD0F2" w14:textId="77FC6E2B" w:rsidR="00DE1D91" w:rsidRPr="0006558F" w:rsidRDefault="00166AE2" w:rsidP="004E309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es-MX"/>
              </w:rPr>
            </w:pPr>
            <w:r w:rsidRPr="0006558F">
              <w:rPr>
                <w:color w:val="000000"/>
                <w:lang w:eastAsia="es-MX"/>
              </w:rPr>
              <w:t>ETSI</w:t>
            </w:r>
            <w:r w:rsidR="009211C4">
              <w:rPr>
                <w:color w:val="000000"/>
                <w:lang w:eastAsia="es-MX"/>
              </w:rPr>
              <w:t>.</w:t>
            </w:r>
          </w:p>
          <w:p w14:paraId="1FAE9C13" w14:textId="2A1B644E" w:rsidR="00DE1D91" w:rsidRPr="0006558F" w:rsidRDefault="00DE1D91" w:rsidP="004E309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es-MX"/>
              </w:rPr>
            </w:pPr>
            <w:r w:rsidRPr="0006558F">
              <w:rPr>
                <w:color w:val="000000"/>
                <w:lang w:eastAsia="es-MX"/>
              </w:rPr>
              <w:t>F</w:t>
            </w:r>
            <w:r w:rsidR="00166AE2" w:rsidRPr="0006558F">
              <w:rPr>
                <w:color w:val="000000"/>
                <w:lang w:eastAsia="es-MX"/>
              </w:rPr>
              <w:t>CC</w:t>
            </w:r>
            <w:r w:rsidR="009211C4">
              <w:rPr>
                <w:color w:val="000000"/>
                <w:lang w:eastAsia="es-MX"/>
              </w:rPr>
              <w:t>.</w:t>
            </w:r>
          </w:p>
          <w:p w14:paraId="08A6354F" w14:textId="77E3C166" w:rsidR="00DE1D91" w:rsidRPr="0006558F" w:rsidRDefault="00166AE2" w:rsidP="004E309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es-MX"/>
              </w:rPr>
            </w:pPr>
            <w:r w:rsidRPr="0006558F">
              <w:rPr>
                <w:color w:val="000000"/>
                <w:lang w:eastAsia="es-MX"/>
              </w:rPr>
              <w:t>IEEE 80211ad</w:t>
            </w:r>
            <w:r w:rsidR="009211C4">
              <w:rPr>
                <w:color w:val="000000"/>
                <w:lang w:eastAsia="es-MX"/>
              </w:rPr>
              <w:t>.</w:t>
            </w:r>
          </w:p>
          <w:p w14:paraId="6B57D836" w14:textId="777F67AD" w:rsidR="00166AE2" w:rsidRPr="0006558F" w:rsidRDefault="00166AE2" w:rsidP="004E309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es-MX"/>
              </w:rPr>
            </w:pPr>
            <w:r w:rsidRPr="0006558F">
              <w:rPr>
                <w:color w:val="000000"/>
                <w:lang w:eastAsia="es-MX"/>
              </w:rPr>
              <w:t>Recomendaciones UIT-R</w:t>
            </w:r>
            <w:r w:rsidR="009211C4">
              <w:rPr>
                <w:color w:val="000000"/>
                <w:lang w:eastAsia="es-MX"/>
              </w:rPr>
              <w:t>.</w:t>
            </w:r>
          </w:p>
        </w:tc>
      </w:tr>
      <w:tr w:rsidR="00166AE2" w:rsidRPr="0006558F" w14:paraId="71EF9362" w14:textId="77777777" w:rsidTr="00166AE2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2452E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20161205-04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4DEC2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Marcatel Com, S.A. de C.V.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2ABA4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166AE2" w:rsidRPr="0006558F" w14:paraId="27F9A643" w14:textId="77777777" w:rsidTr="00166AE2">
        <w:trPr>
          <w:trHeight w:val="100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0A85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20161207-05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E43CC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José Guadalupe Sánchez Elizondo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B946B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166AE2" w:rsidRPr="0006558F" w14:paraId="4F339712" w14:textId="77777777" w:rsidTr="00166AE2">
        <w:trPr>
          <w:trHeight w:val="90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C2691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20161208-06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0546D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Jorge Ernesto Boardman Cebado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83CBF1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641155" w:rsidRPr="0006558F" w14:paraId="23CECA1A" w14:textId="77777777" w:rsidTr="00143074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D316F" w14:textId="77777777" w:rsidR="00641155" w:rsidRPr="0006558F" w:rsidRDefault="00641155" w:rsidP="00641155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20161208-07</w:t>
            </w:r>
          </w:p>
          <w:p w14:paraId="09376210" w14:textId="064E6ABC" w:rsidR="00641155" w:rsidRPr="0006558F" w:rsidRDefault="00641155" w:rsidP="00641155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20161209-12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AF18" w14:textId="78DF4FDD" w:rsidR="00641155" w:rsidRPr="0006558F" w:rsidRDefault="00641155" w:rsidP="00641155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Siklu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EF6CB" w14:textId="77777777" w:rsidR="00641155" w:rsidRPr="0006558F" w:rsidRDefault="00641155" w:rsidP="0064115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166AE2" w:rsidRPr="0006558F" w14:paraId="1C89A1D3" w14:textId="77777777" w:rsidTr="00166AE2">
        <w:trPr>
          <w:trHeight w:val="84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C00B1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20161209-08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35772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AXTEL, S.A.B. de C.V.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EA5C0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166AE2" w:rsidRPr="0006558F" w14:paraId="43FDEA0C" w14:textId="77777777" w:rsidTr="00166AE2">
        <w:trPr>
          <w:trHeight w:val="74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1E4DB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20161209-09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59128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AVANTEL, S. de R.L. de C.V.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1E7F15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166AE2" w:rsidRPr="0006558F" w14:paraId="6D071A1D" w14:textId="77777777" w:rsidTr="00166AE2">
        <w:trPr>
          <w:trHeight w:val="78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8A8A6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AD46E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ALESTRA, S. de R.L. de C.V.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437A3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166AE2" w:rsidRPr="0006558F" w14:paraId="48FAE058" w14:textId="77777777" w:rsidTr="00166AE2">
        <w:trPr>
          <w:trHeight w:val="68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1C9B0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34838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Matthew Musial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659AB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166AE2" w:rsidRPr="0006558F" w14:paraId="441CBE3B" w14:textId="77777777" w:rsidTr="00166AE2">
        <w:trPr>
          <w:trHeight w:val="62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AD90A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20161209-13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5421B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Intel Corp.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5C7BF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166AE2" w:rsidRPr="0006558F" w14:paraId="50C08A87" w14:textId="77777777" w:rsidTr="00166AE2">
        <w:trPr>
          <w:trHeight w:val="52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AC117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20161209-14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E5929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Ing. Javier Medina Renteria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F5084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166AE2" w:rsidRPr="0006558F" w14:paraId="2AD54D14" w14:textId="77777777" w:rsidTr="00166AE2">
        <w:trPr>
          <w:trHeight w:val="198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F4E30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20161209-15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7458D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Microsoft Corporation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42251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166AE2" w:rsidRPr="0006558F" w14:paraId="26EBC184" w14:textId="77777777" w:rsidTr="00166AE2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08E09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20161209-21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5E4C2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Ing. Ricardo Pantoja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5B91F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166AE2" w:rsidRPr="0006558F" w14:paraId="5EEF64F9" w14:textId="77777777" w:rsidTr="00143074">
        <w:trPr>
          <w:trHeight w:val="450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3A5D4" w14:textId="77777777" w:rsidR="005E229D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20161209-22</w:t>
            </w:r>
          </w:p>
          <w:p w14:paraId="3D6BA3F8" w14:textId="379015B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20161209-31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31B7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AT&amp;T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62467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166AE2" w:rsidRPr="00CC7785" w14:paraId="143BA697" w14:textId="77777777" w:rsidTr="00166AE2">
        <w:trPr>
          <w:trHeight w:val="160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9154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20161209-23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11A6E" w14:textId="7D8D3ED4" w:rsidR="00166AE2" w:rsidRPr="00041D2A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val="en-US" w:eastAsia="es-MX"/>
              </w:rPr>
            </w:pPr>
            <w:r w:rsidRPr="00041D2A">
              <w:rPr>
                <w:rFonts w:asciiTheme="minorHAnsi" w:hAnsiTheme="minorHAnsi"/>
                <w:szCs w:val="22"/>
                <w:lang w:val="en-US" w:eastAsia="es-MX"/>
              </w:rPr>
              <w:t>Nokia Solutions and Networks S</w:t>
            </w:r>
            <w:r w:rsidR="009211C4" w:rsidRPr="00041D2A">
              <w:rPr>
                <w:rFonts w:asciiTheme="minorHAnsi" w:hAnsiTheme="minorHAnsi"/>
                <w:szCs w:val="22"/>
                <w:lang w:val="en-US" w:eastAsia="es-MX"/>
              </w:rPr>
              <w:t>.</w:t>
            </w:r>
            <w:r w:rsidRPr="00041D2A">
              <w:rPr>
                <w:rFonts w:asciiTheme="minorHAnsi" w:hAnsiTheme="minorHAnsi"/>
                <w:szCs w:val="22"/>
                <w:lang w:val="en-US" w:eastAsia="es-MX"/>
              </w:rPr>
              <w:t>A</w:t>
            </w:r>
            <w:r w:rsidR="009211C4" w:rsidRPr="00041D2A">
              <w:rPr>
                <w:rFonts w:asciiTheme="minorHAnsi" w:hAnsiTheme="minorHAnsi"/>
                <w:szCs w:val="22"/>
                <w:lang w:val="en-US" w:eastAsia="es-MX"/>
              </w:rPr>
              <w:t>.</w:t>
            </w:r>
            <w:r w:rsidRPr="00041D2A">
              <w:rPr>
                <w:rFonts w:asciiTheme="minorHAnsi" w:hAnsiTheme="minorHAnsi"/>
                <w:szCs w:val="22"/>
                <w:lang w:val="en-US" w:eastAsia="es-MX"/>
              </w:rPr>
              <w:t xml:space="preserve"> de C</w:t>
            </w:r>
            <w:r w:rsidR="009211C4" w:rsidRPr="00041D2A">
              <w:rPr>
                <w:rFonts w:asciiTheme="minorHAnsi" w:hAnsiTheme="minorHAnsi"/>
                <w:szCs w:val="22"/>
                <w:lang w:val="en-US" w:eastAsia="es-MX"/>
              </w:rPr>
              <w:t>.</w:t>
            </w:r>
            <w:r w:rsidRPr="00041D2A">
              <w:rPr>
                <w:rFonts w:asciiTheme="minorHAnsi" w:hAnsiTheme="minorHAnsi"/>
                <w:szCs w:val="22"/>
                <w:lang w:val="en-US" w:eastAsia="es-MX"/>
              </w:rPr>
              <w:t>V</w:t>
            </w:r>
            <w:r w:rsidR="009211C4" w:rsidRPr="00041D2A">
              <w:rPr>
                <w:rFonts w:asciiTheme="minorHAnsi" w:hAnsiTheme="minorHAnsi"/>
                <w:szCs w:val="22"/>
                <w:lang w:val="en-US" w:eastAsia="es-MX"/>
              </w:rPr>
              <w:t>.</w:t>
            </w:r>
            <w:r w:rsidRPr="00041D2A">
              <w:rPr>
                <w:rFonts w:asciiTheme="minorHAnsi" w:hAnsiTheme="minorHAnsi"/>
                <w:szCs w:val="22"/>
                <w:lang w:val="en-US" w:eastAsia="es-MX"/>
              </w:rPr>
              <w:t xml:space="preserve"> 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FE2C5" w14:textId="77777777" w:rsidR="00166AE2" w:rsidRPr="00041D2A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val="en-US" w:eastAsia="es-MX"/>
              </w:rPr>
            </w:pPr>
          </w:p>
        </w:tc>
      </w:tr>
      <w:tr w:rsidR="00166AE2" w:rsidRPr="0006558F" w14:paraId="4595349E" w14:textId="77777777" w:rsidTr="00166AE2">
        <w:trPr>
          <w:trHeight w:hRule="exact" w:val="301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10DA2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20161209-29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4D9CE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Qualcomm International Inc.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47CD1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166AE2" w:rsidRPr="0006558F" w14:paraId="1CB35C5E" w14:textId="77777777" w:rsidTr="00143074">
        <w:trPr>
          <w:trHeight w:val="275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714F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20161209-30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D7AA5A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Asociación Interamericana de Empresas de Telecomunicaciones (ASIET)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F49E9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</w:tbl>
    <w:p w14:paraId="27EB4B21" w14:textId="77777777" w:rsidR="00166AE2" w:rsidRPr="0006558F" w:rsidRDefault="00166AE2" w:rsidP="004E309A">
      <w:pPr>
        <w:spacing w:line="240" w:lineRule="auto"/>
        <w:rPr>
          <w:rFonts w:asciiTheme="minorHAnsi" w:hAnsiTheme="minorHAnsi"/>
          <w:szCs w:val="22"/>
        </w:rPr>
      </w:pPr>
    </w:p>
    <w:p w14:paraId="08AE07AF" w14:textId="77777777" w:rsidR="00DE1D91" w:rsidRPr="0006558F" w:rsidRDefault="00DE1D91" w:rsidP="004E309A">
      <w:pPr>
        <w:spacing w:line="259" w:lineRule="auto"/>
        <w:jc w:val="left"/>
        <w:rPr>
          <w:rFonts w:asciiTheme="minorHAnsi" w:hAnsiTheme="minorHAnsi"/>
          <w:szCs w:val="22"/>
        </w:rPr>
      </w:pPr>
      <w:r w:rsidRPr="0006558F">
        <w:rPr>
          <w:rFonts w:asciiTheme="minorHAnsi" w:hAnsiTheme="minorHAnsi"/>
          <w:szCs w:val="22"/>
        </w:rPr>
        <w:br w:type="page"/>
      </w:r>
    </w:p>
    <w:p w14:paraId="17697E1F" w14:textId="77777777" w:rsidR="00DE1D91" w:rsidRPr="0006558F" w:rsidRDefault="00DE1D91" w:rsidP="004E309A">
      <w:pPr>
        <w:spacing w:line="240" w:lineRule="auto"/>
        <w:rPr>
          <w:rFonts w:asciiTheme="minorHAnsi" w:hAnsiTheme="minorHAnsi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5103"/>
        <w:gridCol w:w="2873"/>
      </w:tblGrid>
      <w:tr w:rsidR="00166AE2" w:rsidRPr="0006558F" w14:paraId="4C3FE939" w14:textId="77777777" w:rsidTr="00166AE2">
        <w:trPr>
          <w:trHeight w:val="271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51831EB" w14:textId="77777777" w:rsidR="00166AE2" w:rsidRPr="0006558F" w:rsidRDefault="00166AE2" w:rsidP="004E309A">
            <w:pPr>
              <w:spacing w:line="240" w:lineRule="auto"/>
              <w:rPr>
                <w:rFonts w:asciiTheme="minorHAnsi" w:hAnsiTheme="minorHAnsi"/>
                <w:b/>
                <w:bCs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b/>
                <w:bCs/>
                <w:szCs w:val="22"/>
                <w:lang w:eastAsia="es-MX"/>
              </w:rPr>
              <w:t>9. En adición a la banda de 60 GHz ¿qué bandas o segmentos de frecuencias considera que son potenciales de análisis para una posible clasificación como espectro libre? Justifique su respuesta.</w:t>
            </w:r>
          </w:p>
        </w:tc>
      </w:tr>
      <w:tr w:rsidR="00EE4D5D" w:rsidRPr="0006558F" w14:paraId="52FC1E06" w14:textId="77777777" w:rsidTr="00166AE2">
        <w:trPr>
          <w:trHeight w:val="150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hideMark/>
          </w:tcPr>
          <w:p w14:paraId="4AE31C47" w14:textId="17CAB1B9" w:rsidR="00EE4D5D" w:rsidRPr="0006558F" w:rsidRDefault="009211C4" w:rsidP="004E309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b/>
                <w:bCs/>
                <w:szCs w:val="22"/>
                <w:lang w:eastAsia="es-MX"/>
              </w:rPr>
              <w:t>Folio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hideMark/>
          </w:tcPr>
          <w:p w14:paraId="05C0B134" w14:textId="69E512ED" w:rsidR="00EE4D5D" w:rsidRPr="0006558F" w:rsidRDefault="009211C4" w:rsidP="004E309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Cs w:val="22"/>
                <w:lang w:eastAsia="es-MX"/>
              </w:rPr>
            </w:pPr>
            <w:r>
              <w:rPr>
                <w:rFonts w:asciiTheme="minorHAnsi" w:hAnsiTheme="minorHAnsi"/>
                <w:b/>
                <w:bCs/>
                <w:szCs w:val="22"/>
                <w:lang w:eastAsia="es-MX"/>
              </w:rPr>
              <w:t>Participante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C5AD076" w14:textId="2DBFBCE3" w:rsidR="00EE4D5D" w:rsidRPr="0006558F" w:rsidRDefault="00EE4D5D" w:rsidP="004E309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b/>
                <w:bCs/>
                <w:szCs w:val="22"/>
                <w:lang w:eastAsia="es-MX"/>
              </w:rPr>
              <w:t>Comentarios generales</w:t>
            </w:r>
          </w:p>
        </w:tc>
      </w:tr>
      <w:tr w:rsidR="00166AE2" w:rsidRPr="0006558F" w14:paraId="171FC1E8" w14:textId="77777777" w:rsidTr="00166AE2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8C03F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20161118-01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3F23A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Javier de Jesús Trejo Macías</w:t>
            </w:r>
          </w:p>
        </w:tc>
        <w:tc>
          <w:tcPr>
            <w:tcW w:w="153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BC05D89" w14:textId="77777777" w:rsidR="00DE1D91" w:rsidRPr="0006558F" w:rsidRDefault="00166AE2" w:rsidP="004E309A">
            <w:pPr>
              <w:spacing w:line="240" w:lineRule="auto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color w:val="000000"/>
                <w:szCs w:val="22"/>
                <w:lang w:eastAsia="es-MX"/>
              </w:rPr>
              <w:t>Las sugerencias de bandas de frecuencias potenciales de análisis para una posible clasificación como espectro libre son:</w:t>
            </w:r>
          </w:p>
          <w:p w14:paraId="0DD108AB" w14:textId="77777777" w:rsidR="00DE1D91" w:rsidRPr="0006558F" w:rsidRDefault="00DE1D91" w:rsidP="004E309A">
            <w:pPr>
              <w:spacing w:line="240" w:lineRule="auto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  <w:p w14:paraId="05761CB6" w14:textId="638DBBEB" w:rsidR="006A5805" w:rsidRPr="0006558F" w:rsidRDefault="006A5805" w:rsidP="006A580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55" w:hanging="283"/>
              <w:rPr>
                <w:color w:val="000000"/>
                <w:lang w:eastAsia="es-MX"/>
              </w:rPr>
            </w:pPr>
            <w:r w:rsidRPr="0006558F">
              <w:rPr>
                <w:color w:val="000000"/>
                <w:lang w:eastAsia="es-MX"/>
              </w:rPr>
              <w:t>24 GHz</w:t>
            </w:r>
            <w:r w:rsidR="009211C4">
              <w:rPr>
                <w:color w:val="000000"/>
                <w:lang w:eastAsia="es-MX"/>
              </w:rPr>
              <w:t>.</w:t>
            </w:r>
          </w:p>
          <w:p w14:paraId="7339A4D9" w14:textId="4F6F1796" w:rsidR="006A5805" w:rsidRPr="0006558F" w:rsidRDefault="006A5805" w:rsidP="006A580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55" w:hanging="283"/>
              <w:rPr>
                <w:color w:val="000000"/>
                <w:lang w:eastAsia="es-MX"/>
              </w:rPr>
            </w:pPr>
            <w:r w:rsidRPr="0006558F">
              <w:rPr>
                <w:color w:val="000000"/>
                <w:lang w:eastAsia="es-MX"/>
              </w:rPr>
              <w:t>10 GHz</w:t>
            </w:r>
            <w:r w:rsidR="009211C4">
              <w:rPr>
                <w:color w:val="000000"/>
                <w:lang w:eastAsia="es-MX"/>
              </w:rPr>
              <w:t>.</w:t>
            </w:r>
          </w:p>
          <w:p w14:paraId="2F3312C6" w14:textId="73E8C0F0" w:rsidR="006A5805" w:rsidRPr="0006558F" w:rsidRDefault="006A5805" w:rsidP="006A580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55" w:hanging="283"/>
              <w:rPr>
                <w:color w:val="000000"/>
                <w:lang w:eastAsia="es-MX"/>
              </w:rPr>
            </w:pPr>
            <w:r w:rsidRPr="0006558F">
              <w:rPr>
                <w:color w:val="000000"/>
                <w:lang w:eastAsia="es-MX"/>
              </w:rPr>
              <w:t>Extender la banda de 60 GHz (64-71 GHz)</w:t>
            </w:r>
            <w:r w:rsidR="009211C4">
              <w:rPr>
                <w:color w:val="000000"/>
                <w:lang w:eastAsia="es-MX"/>
              </w:rPr>
              <w:t>.</w:t>
            </w:r>
          </w:p>
          <w:p w14:paraId="58CC27C9" w14:textId="433EA329" w:rsidR="006A5805" w:rsidRPr="0006558F" w:rsidRDefault="006A5805" w:rsidP="006A580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55" w:hanging="283"/>
              <w:rPr>
                <w:color w:val="000000"/>
                <w:lang w:eastAsia="es-MX"/>
              </w:rPr>
            </w:pPr>
            <w:r w:rsidRPr="0006558F">
              <w:rPr>
                <w:color w:val="000000"/>
                <w:lang w:eastAsia="es-MX"/>
              </w:rPr>
              <w:t>Extender la banda de 5 GHz</w:t>
            </w:r>
            <w:r w:rsidR="009211C4">
              <w:rPr>
                <w:color w:val="000000"/>
                <w:lang w:eastAsia="es-MX"/>
              </w:rPr>
              <w:t>.</w:t>
            </w:r>
          </w:p>
          <w:p w14:paraId="27464EEE" w14:textId="632A3D0D" w:rsidR="00DE1D91" w:rsidRPr="0006558F" w:rsidRDefault="00166AE2" w:rsidP="004E309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55" w:hanging="283"/>
              <w:rPr>
                <w:color w:val="000000"/>
                <w:lang w:eastAsia="es-MX"/>
              </w:rPr>
            </w:pPr>
            <w:r w:rsidRPr="0006558F">
              <w:rPr>
                <w:color w:val="000000"/>
                <w:lang w:eastAsia="es-MX"/>
              </w:rPr>
              <w:t xml:space="preserve">Revisar las condiciones actuales de </w:t>
            </w:r>
            <w:r w:rsidR="00C86F54">
              <w:rPr>
                <w:color w:val="000000"/>
                <w:lang w:eastAsia="es-MX"/>
              </w:rPr>
              <w:t xml:space="preserve">la banda de </w:t>
            </w:r>
            <w:r w:rsidRPr="0006558F">
              <w:rPr>
                <w:color w:val="000000"/>
                <w:lang w:eastAsia="es-MX"/>
              </w:rPr>
              <w:t>2.4 GHz</w:t>
            </w:r>
            <w:r w:rsidR="009211C4">
              <w:rPr>
                <w:color w:val="000000"/>
                <w:lang w:eastAsia="es-MX"/>
              </w:rPr>
              <w:t>.</w:t>
            </w:r>
          </w:p>
          <w:p w14:paraId="654AB99C" w14:textId="77777777" w:rsidR="006A5805" w:rsidRPr="0006558F" w:rsidRDefault="006A5805" w:rsidP="00DE3FD6">
            <w:pPr>
              <w:spacing w:line="240" w:lineRule="auto"/>
              <w:ind w:left="72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  <w:p w14:paraId="1D1704CC" w14:textId="4B1B4736" w:rsidR="00DE3FD6" w:rsidRPr="0006558F" w:rsidRDefault="00DE3FD6" w:rsidP="00577852">
            <w:pPr>
              <w:spacing w:line="240" w:lineRule="auto"/>
              <w:ind w:left="72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color w:val="000000"/>
                <w:szCs w:val="22"/>
                <w:lang w:eastAsia="es-MX"/>
              </w:rPr>
              <w:t xml:space="preserve">Así mismo, existen comentarios que </w:t>
            </w:r>
            <w:r w:rsidR="00577852">
              <w:rPr>
                <w:rFonts w:asciiTheme="minorHAnsi" w:hAnsiTheme="minorHAnsi"/>
                <w:color w:val="000000"/>
                <w:szCs w:val="22"/>
                <w:lang w:eastAsia="es-MX"/>
              </w:rPr>
              <w:t xml:space="preserve">consideran </w:t>
            </w:r>
            <w:r w:rsidRPr="0006558F">
              <w:rPr>
                <w:rFonts w:asciiTheme="minorHAnsi" w:hAnsiTheme="minorHAnsi"/>
                <w:color w:val="000000"/>
                <w:szCs w:val="22"/>
                <w:lang w:eastAsia="es-MX"/>
              </w:rPr>
              <w:t>al momento no clasificar más bandas de frecuencias como espectro libre.</w:t>
            </w:r>
          </w:p>
        </w:tc>
      </w:tr>
      <w:tr w:rsidR="00166AE2" w:rsidRPr="0006558F" w14:paraId="32638E1E" w14:textId="77777777" w:rsidTr="00166AE2">
        <w:trPr>
          <w:trHeight w:val="144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92CF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20161205-04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2EB83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Marcatel Com, S.A. de C.V.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1D209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166AE2" w:rsidRPr="0006558F" w14:paraId="039B4FBB" w14:textId="77777777" w:rsidTr="00166AE2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FEFA3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20161207-05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18C9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José Guadalupe Sánchez Elizondo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87EF5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166AE2" w:rsidRPr="0006558F" w14:paraId="236CF0CE" w14:textId="77777777" w:rsidTr="00166AE2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E5A6C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20161208-06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FE8DA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Jorge Ernesto Boardman Cebado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4EAB5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641155" w:rsidRPr="0006558F" w14:paraId="2A0EB8A8" w14:textId="77777777" w:rsidTr="00143074">
        <w:trPr>
          <w:trHeight w:val="114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E5D45" w14:textId="77777777" w:rsidR="00641155" w:rsidRPr="0006558F" w:rsidRDefault="00641155" w:rsidP="00641155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20161208-07</w:t>
            </w:r>
          </w:p>
          <w:p w14:paraId="255EDA84" w14:textId="5CBCD32B" w:rsidR="00641155" w:rsidRPr="0006558F" w:rsidRDefault="00641155" w:rsidP="00641155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20161209-12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BEF6" w14:textId="7299328E" w:rsidR="00641155" w:rsidRPr="0006558F" w:rsidRDefault="00641155" w:rsidP="00641155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Siklu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7C85F" w14:textId="77777777" w:rsidR="00641155" w:rsidRPr="0006558F" w:rsidRDefault="00641155" w:rsidP="0064115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166AE2" w:rsidRPr="0006558F" w14:paraId="5573FC21" w14:textId="77777777" w:rsidTr="00166AE2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EDE33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20161209-08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F03D9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AXTEL, S.A.B. de C.V.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373F2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166AE2" w:rsidRPr="0006558F" w14:paraId="29A23264" w14:textId="77777777" w:rsidTr="00166AE2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C696F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20161209-09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5B34C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AVANTEL, S. de R.L. de C.V.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C3AA2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166AE2" w:rsidRPr="0006558F" w14:paraId="0C418ABB" w14:textId="77777777" w:rsidTr="00166AE2">
        <w:trPr>
          <w:trHeight w:val="98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4027D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05F48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ALESTRA, S. de R.L. de C.V.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4403F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166AE2" w:rsidRPr="0006558F" w14:paraId="24E7668D" w14:textId="77777777" w:rsidTr="00166AE2">
        <w:trPr>
          <w:trHeight w:val="102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3D33E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BCAE9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Matthew Musial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4413B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166AE2" w:rsidRPr="0006558F" w14:paraId="5379C4E4" w14:textId="77777777" w:rsidTr="00166AE2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B817E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20161209-13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3BF20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Intel Corp.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80E50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166AE2" w:rsidRPr="0006558F" w14:paraId="3A0E74BF" w14:textId="77777777" w:rsidTr="00166AE2">
        <w:trPr>
          <w:trHeight w:val="8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330A7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20161209-14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E37A2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Ing. Javier Medina Renteria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907D5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166AE2" w:rsidRPr="0006558F" w14:paraId="0F86ED2F" w14:textId="77777777" w:rsidTr="00166AE2">
        <w:trPr>
          <w:trHeight w:val="7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19715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20161209-15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DD658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Microsoft Corporation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4E662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166AE2" w:rsidRPr="0006558F" w14:paraId="5126D108" w14:textId="77777777" w:rsidTr="00166AE2">
        <w:trPr>
          <w:trHeight w:val="70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33BCC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20161209-18</w:t>
            </w:r>
          </w:p>
          <w:p w14:paraId="11265462" w14:textId="3D99EBE2" w:rsidR="00B62EB2" w:rsidRPr="0006558F" w:rsidRDefault="00B62EB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20161209-26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FE775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Bello, Gallardo, Bonequi y García, S.C.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F1B4A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166AE2" w:rsidRPr="0006558F" w14:paraId="25753A61" w14:textId="77777777" w:rsidTr="00143074">
        <w:trPr>
          <w:trHeight w:val="60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F027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20161209-19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2F69D" w14:textId="2A10DA26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Grupo Hidalguense de Desarrollo, S</w:t>
            </w:r>
            <w:r w:rsidR="009211C4">
              <w:rPr>
                <w:rFonts w:asciiTheme="minorHAnsi" w:hAnsiTheme="minorHAnsi"/>
                <w:szCs w:val="22"/>
                <w:lang w:eastAsia="es-MX"/>
              </w:rPr>
              <w:t>.</w:t>
            </w:r>
            <w:r w:rsidRPr="0006558F">
              <w:rPr>
                <w:rFonts w:asciiTheme="minorHAnsi" w:hAnsiTheme="minorHAnsi"/>
                <w:szCs w:val="22"/>
                <w:lang w:eastAsia="es-MX"/>
              </w:rPr>
              <w:t>A</w:t>
            </w:r>
            <w:r w:rsidR="009211C4">
              <w:rPr>
                <w:rFonts w:asciiTheme="minorHAnsi" w:hAnsiTheme="minorHAnsi"/>
                <w:szCs w:val="22"/>
                <w:lang w:eastAsia="es-MX"/>
              </w:rPr>
              <w:t>.</w:t>
            </w:r>
            <w:r w:rsidRPr="0006558F">
              <w:rPr>
                <w:rFonts w:asciiTheme="minorHAnsi" w:hAnsiTheme="minorHAnsi"/>
                <w:szCs w:val="22"/>
                <w:lang w:eastAsia="es-MX"/>
              </w:rPr>
              <w:t xml:space="preserve"> de C</w:t>
            </w:r>
            <w:r w:rsidR="009211C4">
              <w:rPr>
                <w:rFonts w:asciiTheme="minorHAnsi" w:hAnsiTheme="minorHAnsi"/>
                <w:szCs w:val="22"/>
                <w:lang w:eastAsia="es-MX"/>
              </w:rPr>
              <w:t>.</w:t>
            </w:r>
            <w:r w:rsidRPr="0006558F">
              <w:rPr>
                <w:rFonts w:asciiTheme="minorHAnsi" w:hAnsiTheme="minorHAnsi"/>
                <w:szCs w:val="22"/>
                <w:lang w:eastAsia="es-MX"/>
              </w:rPr>
              <w:t>V</w:t>
            </w:r>
            <w:r w:rsidR="009211C4">
              <w:rPr>
                <w:rFonts w:asciiTheme="minorHAnsi" w:hAnsiTheme="minorHAnsi"/>
                <w:szCs w:val="22"/>
                <w:lang w:eastAsia="es-MX"/>
              </w:rPr>
              <w:t>.</w:t>
            </w:r>
            <w:r w:rsidRPr="0006558F">
              <w:rPr>
                <w:rFonts w:asciiTheme="minorHAnsi" w:hAnsiTheme="minorHAnsi"/>
                <w:szCs w:val="22"/>
                <w:lang w:eastAsia="es-MX"/>
              </w:rPr>
              <w:t xml:space="preserve"> (MEXLINE)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9BB4D6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166AE2" w:rsidRPr="0006558F" w14:paraId="497124EB" w14:textId="77777777" w:rsidTr="00166AE2">
        <w:trPr>
          <w:trHeight w:val="64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D5D67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20161209-20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4FACE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Creatividad Internet Enlaces, S.A. de C.V.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68821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166AE2" w:rsidRPr="0006558F" w14:paraId="3F128059" w14:textId="77777777" w:rsidTr="00166AE2">
        <w:trPr>
          <w:trHeight w:val="54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2176D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20161209-21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97216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Ing. Ricardo Pantoja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A8664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166AE2" w:rsidRPr="0006558F" w14:paraId="62749AFC" w14:textId="77777777" w:rsidTr="00143074">
        <w:trPr>
          <w:trHeight w:val="341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17D49" w14:textId="77777777" w:rsidR="00B62EB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20161209-22</w:t>
            </w:r>
          </w:p>
          <w:p w14:paraId="43D29DE3" w14:textId="6CE99843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20161209-31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F937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AT&amp;T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86E19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166AE2" w:rsidRPr="0006558F" w14:paraId="0ED0C793" w14:textId="77777777" w:rsidTr="00166AE2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3EFB6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20161209-24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FE03A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Humberto Villarreal Salas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9D301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166AE2" w:rsidRPr="0006558F" w14:paraId="320BC79A" w14:textId="77777777" w:rsidTr="00166AE2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782E1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20161209-29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4C25C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Qualcomm International Inc.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12E59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</w:tbl>
    <w:p w14:paraId="2A55B9EA" w14:textId="77777777" w:rsidR="00166AE2" w:rsidRPr="0006558F" w:rsidRDefault="00166AE2" w:rsidP="004E309A">
      <w:pPr>
        <w:spacing w:line="240" w:lineRule="auto"/>
        <w:rPr>
          <w:rFonts w:asciiTheme="minorHAnsi" w:hAnsiTheme="minorHAnsi"/>
          <w:szCs w:val="22"/>
        </w:rPr>
      </w:pPr>
    </w:p>
    <w:p w14:paraId="35CA0386" w14:textId="77777777" w:rsidR="00DE1D91" w:rsidRPr="0006558F" w:rsidRDefault="00DE1D91" w:rsidP="004E309A">
      <w:pPr>
        <w:spacing w:line="259" w:lineRule="auto"/>
        <w:jc w:val="left"/>
        <w:rPr>
          <w:rFonts w:asciiTheme="minorHAnsi" w:hAnsiTheme="minorHAnsi"/>
          <w:szCs w:val="22"/>
        </w:rPr>
      </w:pPr>
      <w:r w:rsidRPr="0006558F">
        <w:rPr>
          <w:rFonts w:asciiTheme="minorHAnsi" w:hAnsiTheme="minorHAnsi"/>
          <w:szCs w:val="22"/>
        </w:rPr>
        <w:br w:type="page"/>
      </w:r>
    </w:p>
    <w:p w14:paraId="21F60A64" w14:textId="77777777" w:rsidR="00DE1D91" w:rsidRPr="0006558F" w:rsidRDefault="00DE1D91" w:rsidP="004E309A">
      <w:pPr>
        <w:spacing w:line="240" w:lineRule="auto"/>
        <w:rPr>
          <w:rFonts w:asciiTheme="minorHAnsi" w:hAnsiTheme="minorHAnsi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5103"/>
        <w:gridCol w:w="2873"/>
      </w:tblGrid>
      <w:tr w:rsidR="00166AE2" w:rsidRPr="0006558F" w14:paraId="592DF631" w14:textId="77777777" w:rsidTr="0052095A">
        <w:trPr>
          <w:trHeight w:val="275"/>
          <w:tblHeader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76F96894" w14:textId="77777777" w:rsidR="00166AE2" w:rsidRPr="0006558F" w:rsidRDefault="00166AE2" w:rsidP="004E309A">
            <w:pPr>
              <w:spacing w:line="240" w:lineRule="auto"/>
              <w:rPr>
                <w:rFonts w:asciiTheme="minorHAnsi" w:hAnsiTheme="minorHAnsi"/>
                <w:b/>
                <w:bCs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b/>
                <w:bCs/>
                <w:szCs w:val="22"/>
                <w:lang w:eastAsia="es-MX"/>
              </w:rPr>
              <w:t>10. Por último, ¿tiene algún comentario o información adicional que considere relevante respecto al proceso de clasificación de la banda de 60 GHz como espectro libre?</w:t>
            </w:r>
          </w:p>
        </w:tc>
      </w:tr>
      <w:tr w:rsidR="00EE4D5D" w:rsidRPr="0006558F" w14:paraId="024C0CC2" w14:textId="77777777" w:rsidTr="0052095A">
        <w:trPr>
          <w:trHeight w:val="141"/>
          <w:tblHeader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hideMark/>
          </w:tcPr>
          <w:p w14:paraId="534A9C87" w14:textId="52BD5625" w:rsidR="00EE4D5D" w:rsidRPr="0006558F" w:rsidRDefault="009211C4" w:rsidP="004E309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b/>
                <w:bCs/>
                <w:szCs w:val="22"/>
                <w:lang w:eastAsia="es-MX"/>
              </w:rPr>
              <w:t>Folio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hideMark/>
          </w:tcPr>
          <w:p w14:paraId="7063C201" w14:textId="5CBB1C94" w:rsidR="00EE4D5D" w:rsidRPr="0006558F" w:rsidRDefault="009211C4" w:rsidP="004E309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Cs w:val="22"/>
                <w:lang w:eastAsia="es-MX"/>
              </w:rPr>
            </w:pPr>
            <w:r>
              <w:rPr>
                <w:rFonts w:asciiTheme="minorHAnsi" w:hAnsiTheme="minorHAnsi"/>
                <w:b/>
                <w:bCs/>
                <w:szCs w:val="22"/>
                <w:lang w:eastAsia="es-MX"/>
              </w:rPr>
              <w:t>Participante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E168DD5" w14:textId="5BC33619" w:rsidR="00EE4D5D" w:rsidRPr="0006558F" w:rsidRDefault="00EE4D5D" w:rsidP="004E309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b/>
                <w:bCs/>
                <w:szCs w:val="22"/>
                <w:lang w:eastAsia="es-MX"/>
              </w:rPr>
              <w:t>Comentarios generales</w:t>
            </w:r>
          </w:p>
        </w:tc>
      </w:tr>
      <w:tr w:rsidR="00166AE2" w:rsidRPr="0006558F" w14:paraId="3FFD104D" w14:textId="77777777" w:rsidTr="00166AE2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222ED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20161118-01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2BDA3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Javier de Jesús Trejo Macías</w:t>
            </w:r>
          </w:p>
        </w:tc>
        <w:tc>
          <w:tcPr>
            <w:tcW w:w="153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67517F4" w14:textId="77777777" w:rsidR="00C86F54" w:rsidRDefault="00166AE2" w:rsidP="007A368C">
            <w:pPr>
              <w:spacing w:line="240" w:lineRule="auto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color w:val="000000"/>
                <w:szCs w:val="22"/>
                <w:lang w:eastAsia="es-MX"/>
              </w:rPr>
              <w:t>Se comenta que el desarrollo de redes en la banda de 60 GHz será rápido debido a que ya hay economías</w:t>
            </w:r>
            <w:r w:rsidR="00577852">
              <w:rPr>
                <w:rFonts w:asciiTheme="minorHAnsi" w:hAnsiTheme="minorHAnsi"/>
                <w:color w:val="000000"/>
                <w:szCs w:val="22"/>
                <w:lang w:eastAsia="es-MX"/>
              </w:rPr>
              <w:t xml:space="preserve"> de escala existentes, derivado</w:t>
            </w:r>
            <w:r w:rsidRPr="0006558F">
              <w:rPr>
                <w:rFonts w:asciiTheme="minorHAnsi" w:hAnsiTheme="minorHAnsi"/>
                <w:color w:val="000000"/>
                <w:szCs w:val="22"/>
                <w:lang w:eastAsia="es-MX"/>
              </w:rPr>
              <w:t xml:space="preserve"> de la clasificación como </w:t>
            </w:r>
            <w:r w:rsidR="00437454" w:rsidRPr="0006558F">
              <w:rPr>
                <w:rFonts w:asciiTheme="minorHAnsi" w:hAnsiTheme="minorHAnsi"/>
                <w:color w:val="000000"/>
                <w:szCs w:val="22"/>
                <w:lang w:eastAsia="es-MX"/>
              </w:rPr>
              <w:t>libre</w:t>
            </w:r>
            <w:r w:rsidRPr="0006558F">
              <w:rPr>
                <w:rFonts w:asciiTheme="minorHAnsi" w:hAnsiTheme="minorHAnsi"/>
                <w:color w:val="000000"/>
                <w:szCs w:val="22"/>
                <w:lang w:eastAsia="es-MX"/>
              </w:rPr>
              <w:t xml:space="preserve"> en otros países, y que esta rápida adopción beneficiará a la sociedad mexicana.</w:t>
            </w:r>
            <w:r w:rsidR="00DC2693" w:rsidRPr="0006558F">
              <w:rPr>
                <w:rFonts w:asciiTheme="minorHAnsi" w:hAnsiTheme="minorHAnsi"/>
                <w:color w:val="000000"/>
                <w:szCs w:val="22"/>
                <w:lang w:eastAsia="es-MX"/>
              </w:rPr>
              <w:t xml:space="preserve"> </w:t>
            </w:r>
          </w:p>
          <w:p w14:paraId="5FA486C0" w14:textId="77777777" w:rsidR="00C86F54" w:rsidRDefault="00C86F54" w:rsidP="007A368C">
            <w:pPr>
              <w:spacing w:line="240" w:lineRule="auto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  <w:p w14:paraId="6841D108" w14:textId="3524CBA0" w:rsidR="00166AE2" w:rsidRPr="0006558F" w:rsidRDefault="00DC2693" w:rsidP="007A368C">
            <w:pPr>
              <w:spacing w:line="240" w:lineRule="auto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color w:val="000000"/>
                <w:szCs w:val="22"/>
                <w:lang w:eastAsia="es-MX"/>
              </w:rPr>
              <w:t>Así mismo proporcionan información adicional como reportes, recomendaciones, normas o informes relacionados con el uso de la banda de frecuencias.</w:t>
            </w:r>
          </w:p>
        </w:tc>
      </w:tr>
      <w:tr w:rsidR="00166AE2" w:rsidRPr="0006558F" w14:paraId="70D546B2" w14:textId="77777777" w:rsidTr="00166AE2">
        <w:trPr>
          <w:trHeight w:val="135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71F21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20161205-04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227EE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Marcatel Com, S.A. de C.V.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2A15C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166AE2" w:rsidRPr="0006558F" w14:paraId="26C49896" w14:textId="77777777" w:rsidTr="00166AE2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619AB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20161207-05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38A77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José Guadalupe Sánchez Elizondo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3CCCC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166AE2" w:rsidRPr="0006558F" w14:paraId="58D4D500" w14:textId="77777777" w:rsidTr="00166AE2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E6A3D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20161208-06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E8565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Jorge Ernesto Boardman Cebado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0485C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641155" w:rsidRPr="0006558F" w14:paraId="76AFE391" w14:textId="77777777" w:rsidTr="0075475F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F2B50" w14:textId="77777777" w:rsidR="00641155" w:rsidRPr="0006558F" w:rsidRDefault="00641155" w:rsidP="00641155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20161208-07</w:t>
            </w:r>
          </w:p>
          <w:p w14:paraId="77FC4A45" w14:textId="652D93A5" w:rsidR="00641155" w:rsidRPr="0006558F" w:rsidRDefault="00641155" w:rsidP="00641155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20161209-12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4123" w14:textId="541CE0D6" w:rsidR="00641155" w:rsidRPr="0006558F" w:rsidRDefault="00641155" w:rsidP="00641155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Siklu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1B029" w14:textId="77777777" w:rsidR="00641155" w:rsidRPr="0006558F" w:rsidRDefault="00641155" w:rsidP="0064115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166AE2" w:rsidRPr="0006558F" w14:paraId="372CEA18" w14:textId="77777777" w:rsidTr="00166AE2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A273D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20161209-08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028DA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AXTEL, S.A.B. de C.V.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BF6EE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166AE2" w:rsidRPr="0006558F" w14:paraId="147D88F1" w14:textId="77777777" w:rsidTr="00166AE2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D6832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20161209-09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318F5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AVANTEL, S. de R.L. de C.V.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16430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166AE2" w:rsidRPr="0006558F" w14:paraId="6904BA1A" w14:textId="77777777" w:rsidTr="00166AE2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B30A3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5A1B2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ALESTRA, S. de R.L. de C.V.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92A9E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166AE2" w:rsidRPr="0006558F" w14:paraId="0D6D13D6" w14:textId="77777777" w:rsidTr="00166AE2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454F4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C08DB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Matthew Musial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C88E8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166AE2" w:rsidRPr="0006558F" w14:paraId="173B74D1" w14:textId="77777777" w:rsidTr="00166AE2">
        <w:trPr>
          <w:trHeight w:val="8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53796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20161209-13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22D9C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Intel Corp.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CBBBF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166AE2" w:rsidRPr="0006558F" w14:paraId="6C91120A" w14:textId="77777777" w:rsidTr="00166AE2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D3504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20161209-14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7B20C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Ing. Javier Medina Renteria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636CB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166AE2" w:rsidRPr="0006558F" w14:paraId="0430D8D6" w14:textId="77777777" w:rsidTr="00166AE2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C0E5D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20161209-21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FCCE4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Ing. Ricardo Pantoja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42F21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  <w:tr w:rsidR="00166AE2" w:rsidRPr="00CC7785" w14:paraId="5375F7ED" w14:textId="77777777" w:rsidTr="00166AE2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06C1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20161209-23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CFE99" w14:textId="61D7735C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val="en-US" w:eastAsia="es-MX"/>
              </w:rPr>
            </w:pPr>
            <w:r w:rsidRPr="0006558F">
              <w:rPr>
                <w:rFonts w:asciiTheme="minorHAnsi" w:hAnsiTheme="minorHAnsi"/>
                <w:szCs w:val="22"/>
                <w:lang w:val="en-US" w:eastAsia="es-MX"/>
              </w:rPr>
              <w:t>Nokia Solutions and Networks S</w:t>
            </w:r>
            <w:r w:rsidR="009211C4">
              <w:rPr>
                <w:rFonts w:asciiTheme="minorHAnsi" w:hAnsiTheme="minorHAnsi"/>
                <w:szCs w:val="22"/>
                <w:lang w:val="en-US" w:eastAsia="es-MX"/>
              </w:rPr>
              <w:t>.</w:t>
            </w:r>
            <w:r w:rsidRPr="0006558F">
              <w:rPr>
                <w:rFonts w:asciiTheme="minorHAnsi" w:hAnsiTheme="minorHAnsi"/>
                <w:szCs w:val="22"/>
                <w:lang w:val="en-US" w:eastAsia="es-MX"/>
              </w:rPr>
              <w:t>A</w:t>
            </w:r>
            <w:r w:rsidR="009211C4">
              <w:rPr>
                <w:rFonts w:asciiTheme="minorHAnsi" w:hAnsiTheme="minorHAnsi"/>
                <w:szCs w:val="22"/>
                <w:lang w:val="en-US" w:eastAsia="es-MX"/>
              </w:rPr>
              <w:t>.</w:t>
            </w:r>
            <w:r w:rsidRPr="0006558F">
              <w:rPr>
                <w:rFonts w:asciiTheme="minorHAnsi" w:hAnsiTheme="minorHAnsi"/>
                <w:szCs w:val="22"/>
                <w:lang w:val="en-US" w:eastAsia="es-MX"/>
              </w:rPr>
              <w:t xml:space="preserve"> de C</w:t>
            </w:r>
            <w:r w:rsidR="009211C4">
              <w:rPr>
                <w:rFonts w:asciiTheme="minorHAnsi" w:hAnsiTheme="minorHAnsi"/>
                <w:szCs w:val="22"/>
                <w:lang w:val="en-US" w:eastAsia="es-MX"/>
              </w:rPr>
              <w:t>.</w:t>
            </w:r>
            <w:r w:rsidRPr="0006558F">
              <w:rPr>
                <w:rFonts w:asciiTheme="minorHAnsi" w:hAnsiTheme="minorHAnsi"/>
                <w:szCs w:val="22"/>
                <w:lang w:val="en-US" w:eastAsia="es-MX"/>
              </w:rPr>
              <w:t>V</w:t>
            </w:r>
            <w:r w:rsidR="009211C4">
              <w:rPr>
                <w:rFonts w:asciiTheme="minorHAnsi" w:hAnsiTheme="minorHAnsi"/>
                <w:szCs w:val="22"/>
                <w:lang w:val="en-US" w:eastAsia="es-MX"/>
              </w:rPr>
              <w:t>.</w:t>
            </w:r>
            <w:r w:rsidRPr="0006558F">
              <w:rPr>
                <w:rFonts w:asciiTheme="minorHAnsi" w:hAnsiTheme="minorHAnsi"/>
                <w:szCs w:val="22"/>
                <w:lang w:val="en-US" w:eastAsia="es-MX"/>
              </w:rPr>
              <w:t xml:space="preserve"> 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FD6F3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val="en-US" w:eastAsia="es-MX"/>
              </w:rPr>
            </w:pPr>
          </w:p>
        </w:tc>
      </w:tr>
      <w:tr w:rsidR="00166AE2" w:rsidRPr="0006558F" w14:paraId="77E57327" w14:textId="77777777" w:rsidTr="00166AE2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94CD3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20161209-29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5073B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Qualcomm International Inc.</w:t>
            </w:r>
          </w:p>
        </w:tc>
        <w:tc>
          <w:tcPr>
            <w:tcW w:w="1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32E57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Cs w:val="22"/>
                <w:lang w:eastAsia="es-MX"/>
              </w:rPr>
            </w:pPr>
          </w:p>
        </w:tc>
      </w:tr>
    </w:tbl>
    <w:p w14:paraId="36437E8E" w14:textId="77777777" w:rsidR="00166AE2" w:rsidRPr="0006558F" w:rsidRDefault="00166AE2" w:rsidP="004E309A">
      <w:pPr>
        <w:spacing w:line="240" w:lineRule="auto"/>
        <w:rPr>
          <w:rFonts w:asciiTheme="minorHAnsi" w:hAnsiTheme="minorHAnsi"/>
          <w:szCs w:val="22"/>
        </w:rPr>
      </w:pPr>
    </w:p>
    <w:p w14:paraId="565AECD2" w14:textId="77777777" w:rsidR="00DE1D91" w:rsidRPr="0006558F" w:rsidRDefault="00DE1D91" w:rsidP="004E309A">
      <w:pPr>
        <w:spacing w:line="259" w:lineRule="auto"/>
        <w:jc w:val="left"/>
        <w:rPr>
          <w:rFonts w:asciiTheme="minorHAnsi" w:hAnsiTheme="minorHAnsi"/>
          <w:szCs w:val="22"/>
        </w:rPr>
      </w:pPr>
      <w:r w:rsidRPr="0006558F">
        <w:rPr>
          <w:rFonts w:asciiTheme="minorHAnsi" w:hAnsiTheme="minorHAnsi"/>
          <w:szCs w:val="22"/>
        </w:rPr>
        <w:br w:type="page"/>
      </w:r>
    </w:p>
    <w:p w14:paraId="793C08F4" w14:textId="77777777" w:rsidR="00DE1D91" w:rsidRPr="0006558F" w:rsidRDefault="00DE1D91" w:rsidP="004E309A">
      <w:pPr>
        <w:spacing w:line="240" w:lineRule="auto"/>
        <w:rPr>
          <w:rFonts w:asciiTheme="minorHAnsi" w:hAnsiTheme="minorHAnsi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7"/>
        <w:gridCol w:w="5105"/>
        <w:gridCol w:w="2872"/>
      </w:tblGrid>
      <w:tr w:rsidR="00166AE2" w:rsidRPr="0006558F" w14:paraId="530E7767" w14:textId="77777777" w:rsidTr="0052095A">
        <w:trPr>
          <w:trHeight w:val="5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0F308296" w14:textId="77777777" w:rsidR="00166AE2" w:rsidRPr="0006558F" w:rsidRDefault="00166AE2" w:rsidP="004E309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b/>
                <w:bCs/>
                <w:szCs w:val="22"/>
                <w:lang w:eastAsia="es-MX"/>
              </w:rPr>
              <w:t>OTROS COMENTARIOS</w:t>
            </w:r>
          </w:p>
        </w:tc>
      </w:tr>
      <w:tr w:rsidR="00EE4D5D" w:rsidRPr="0006558F" w14:paraId="4B5C260D" w14:textId="77777777" w:rsidTr="00EE4D5D">
        <w:trPr>
          <w:trHeight w:val="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hideMark/>
          </w:tcPr>
          <w:p w14:paraId="6D078C1F" w14:textId="532ADA40" w:rsidR="00EE4D5D" w:rsidRPr="0006558F" w:rsidRDefault="009211C4" w:rsidP="004E309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b/>
                <w:bCs/>
                <w:szCs w:val="22"/>
                <w:lang w:eastAsia="es-MX"/>
              </w:rPr>
              <w:t>Folio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hideMark/>
          </w:tcPr>
          <w:p w14:paraId="55977C11" w14:textId="043CA7CA" w:rsidR="00EE4D5D" w:rsidRPr="0006558F" w:rsidRDefault="009211C4" w:rsidP="004E309A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Cs w:val="22"/>
                <w:lang w:eastAsia="es-MX"/>
              </w:rPr>
            </w:pPr>
            <w:r>
              <w:rPr>
                <w:rFonts w:asciiTheme="minorHAnsi" w:hAnsiTheme="minorHAnsi"/>
                <w:b/>
                <w:bCs/>
                <w:szCs w:val="22"/>
                <w:lang w:eastAsia="es-MX"/>
              </w:rPr>
              <w:t>Participante</w:t>
            </w:r>
          </w:p>
        </w:tc>
        <w:tc>
          <w:tcPr>
            <w:tcW w:w="15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F7F8D4A" w14:textId="10131389" w:rsidR="00EE4D5D" w:rsidRPr="0006558F" w:rsidRDefault="00EE4D5D" w:rsidP="004E309A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b/>
                <w:bCs/>
                <w:szCs w:val="22"/>
                <w:lang w:eastAsia="es-MX"/>
              </w:rPr>
              <w:t>Comentarios generales</w:t>
            </w:r>
          </w:p>
        </w:tc>
      </w:tr>
      <w:tr w:rsidR="00437454" w:rsidRPr="0006558F" w14:paraId="623294A7" w14:textId="77777777" w:rsidTr="00A77CFD">
        <w:trPr>
          <w:trHeight w:val="448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09668" w14:textId="77777777" w:rsidR="00437454" w:rsidRPr="0006558F" w:rsidRDefault="00437454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20161203-02</w:t>
            </w:r>
          </w:p>
          <w:p w14:paraId="292C9638" w14:textId="49E6FD48" w:rsidR="00EE4D5D" w:rsidRPr="0006558F" w:rsidRDefault="00EE4D5D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20161203-03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9F7D" w14:textId="77777777" w:rsidR="00437454" w:rsidRPr="0006558F" w:rsidRDefault="00437454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Miguel Angel Torres Ayala</w:t>
            </w:r>
          </w:p>
        </w:tc>
        <w:tc>
          <w:tcPr>
            <w:tcW w:w="153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23A47" w14:textId="54FB10B8" w:rsidR="00437454" w:rsidRPr="0006558F" w:rsidRDefault="00437454" w:rsidP="00A77CFD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Está</w:t>
            </w:r>
            <w:r w:rsidR="00EE4D5D" w:rsidRPr="0006558F">
              <w:rPr>
                <w:rFonts w:asciiTheme="minorHAnsi" w:hAnsiTheme="minorHAnsi"/>
                <w:szCs w:val="22"/>
                <w:lang w:eastAsia="es-MX"/>
              </w:rPr>
              <w:t>n</w:t>
            </w:r>
            <w:r w:rsidRPr="0006558F">
              <w:rPr>
                <w:rFonts w:asciiTheme="minorHAnsi" w:hAnsiTheme="minorHAnsi"/>
                <w:szCs w:val="22"/>
                <w:lang w:eastAsia="es-MX"/>
              </w:rPr>
              <w:t xml:space="preserve"> de acuerdo con la clasificación de la banda de 60 GHz como espectro libre</w:t>
            </w:r>
            <w:r w:rsidR="00B62EB2" w:rsidRPr="0006558F">
              <w:rPr>
                <w:rFonts w:asciiTheme="minorHAnsi" w:hAnsiTheme="minorHAnsi"/>
                <w:szCs w:val="22"/>
                <w:lang w:eastAsia="es-MX"/>
              </w:rPr>
              <w:t>.</w:t>
            </w:r>
          </w:p>
        </w:tc>
      </w:tr>
      <w:tr w:rsidR="00437454" w:rsidRPr="0006558F" w14:paraId="4D4AC521" w14:textId="77777777" w:rsidTr="00EE4D5D">
        <w:trPr>
          <w:trHeight w:val="346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84896" w14:textId="77777777" w:rsidR="00437454" w:rsidRPr="0006558F" w:rsidRDefault="00437454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20161209-17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5634E" w14:textId="77777777" w:rsidR="00437454" w:rsidRPr="0006558F" w:rsidRDefault="00437454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Pedro Rosas Lopez</w:t>
            </w:r>
          </w:p>
        </w:tc>
        <w:tc>
          <w:tcPr>
            <w:tcW w:w="153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F85BE" w14:textId="77777777" w:rsidR="00437454" w:rsidRPr="0006558F" w:rsidRDefault="00437454" w:rsidP="004E309A">
            <w:pPr>
              <w:spacing w:line="240" w:lineRule="auto"/>
              <w:rPr>
                <w:rFonts w:asciiTheme="minorHAnsi" w:hAnsiTheme="minorHAnsi"/>
                <w:szCs w:val="22"/>
                <w:lang w:eastAsia="es-MX"/>
              </w:rPr>
            </w:pPr>
          </w:p>
        </w:tc>
      </w:tr>
      <w:tr w:rsidR="00437454" w:rsidRPr="0006558F" w14:paraId="6693D93C" w14:textId="77777777" w:rsidTr="006977BB">
        <w:trPr>
          <w:trHeight w:val="367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96D9C" w14:textId="77777777" w:rsidR="00437454" w:rsidRPr="0006558F" w:rsidRDefault="00437454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20161209-25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EE5B7" w14:textId="77777777" w:rsidR="00437454" w:rsidRPr="0006558F" w:rsidRDefault="00437454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José Juan García</w:t>
            </w:r>
          </w:p>
        </w:tc>
        <w:tc>
          <w:tcPr>
            <w:tcW w:w="153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F9AD6" w14:textId="77777777" w:rsidR="00437454" w:rsidRPr="0006558F" w:rsidRDefault="00437454" w:rsidP="004E309A">
            <w:pPr>
              <w:spacing w:line="240" w:lineRule="auto"/>
              <w:rPr>
                <w:rFonts w:asciiTheme="minorHAnsi" w:hAnsiTheme="minorHAnsi"/>
                <w:szCs w:val="22"/>
                <w:lang w:eastAsia="es-MX"/>
              </w:rPr>
            </w:pPr>
          </w:p>
        </w:tc>
      </w:tr>
      <w:tr w:rsidR="00166AE2" w:rsidRPr="0006558F" w14:paraId="51E25CF1" w14:textId="77777777" w:rsidTr="0075475F">
        <w:trPr>
          <w:trHeight w:val="943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B64D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20161209-27</w:t>
            </w:r>
            <w:r w:rsidRPr="0006558F">
              <w:rPr>
                <w:rFonts w:asciiTheme="minorHAnsi" w:hAnsiTheme="minorHAnsi"/>
                <w:szCs w:val="22"/>
                <w:lang w:eastAsia="es-MX"/>
              </w:rPr>
              <w:br/>
              <w:t>20161209-28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8A34" w14:textId="77777777" w:rsidR="00166AE2" w:rsidRPr="0006558F" w:rsidRDefault="00166AE2" w:rsidP="004E309A">
            <w:pPr>
              <w:spacing w:line="240" w:lineRule="auto"/>
              <w:jc w:val="left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Televisión de Puebla, S.A. de C.V.</w:t>
            </w:r>
          </w:p>
        </w:tc>
        <w:tc>
          <w:tcPr>
            <w:tcW w:w="15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1CBC0" w14:textId="77777777" w:rsidR="00166AE2" w:rsidRPr="0006558F" w:rsidRDefault="00166AE2" w:rsidP="004E309A">
            <w:pPr>
              <w:spacing w:line="240" w:lineRule="auto"/>
              <w:rPr>
                <w:rFonts w:asciiTheme="minorHAnsi" w:hAnsiTheme="minorHAnsi"/>
                <w:szCs w:val="22"/>
                <w:lang w:eastAsia="es-MX"/>
              </w:rPr>
            </w:pPr>
            <w:r w:rsidRPr="0006558F">
              <w:rPr>
                <w:rFonts w:asciiTheme="minorHAnsi" w:hAnsiTheme="minorHAnsi"/>
                <w:szCs w:val="22"/>
                <w:lang w:eastAsia="es-MX"/>
              </w:rPr>
              <w:t>Esta participación se refiere al uso de diversas bandas de frecuencias en eventos especiales, por lo que no es objeto de esta Opinión pública.</w:t>
            </w:r>
          </w:p>
        </w:tc>
      </w:tr>
    </w:tbl>
    <w:p w14:paraId="74145B5F" w14:textId="77777777" w:rsidR="00166AE2" w:rsidRPr="0006558F" w:rsidRDefault="00166AE2" w:rsidP="004E309A">
      <w:pPr>
        <w:spacing w:line="240" w:lineRule="auto"/>
        <w:rPr>
          <w:rFonts w:asciiTheme="minorHAnsi" w:hAnsiTheme="minorHAnsi"/>
          <w:szCs w:val="22"/>
        </w:rPr>
      </w:pPr>
    </w:p>
    <w:sectPr w:rsidR="00166AE2" w:rsidRPr="0006558F" w:rsidSect="00354A4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240" w:right="1418" w:bottom="805" w:left="1418" w:header="993" w:footer="3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5D0FA" w14:textId="77777777" w:rsidR="00BC4E00" w:rsidRDefault="00BC4E00" w:rsidP="00B63F6A">
      <w:pPr>
        <w:spacing w:line="240" w:lineRule="auto"/>
      </w:pPr>
      <w:r>
        <w:separator/>
      </w:r>
    </w:p>
  </w:endnote>
  <w:endnote w:type="continuationSeparator" w:id="0">
    <w:p w14:paraId="332E0799" w14:textId="77777777" w:rsidR="00BC4E00" w:rsidRDefault="00BC4E00" w:rsidP="00B63F6A">
      <w:pPr>
        <w:spacing w:line="240" w:lineRule="auto"/>
      </w:pPr>
      <w:r>
        <w:continuationSeparator/>
      </w:r>
    </w:p>
  </w:endnote>
  <w:endnote w:type="continuationNotice" w:id="1">
    <w:p w14:paraId="07EB3358" w14:textId="77777777" w:rsidR="00BC4E00" w:rsidRDefault="00BC4E0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DEABA" w14:textId="77777777" w:rsidR="00BC4E00" w:rsidRDefault="00BC4E00" w:rsidP="00354A4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22B8C9" w14:textId="77777777" w:rsidR="00BC4E00" w:rsidRDefault="00BC4E00" w:rsidP="00354A4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331211530"/>
      <w:docPartObj>
        <w:docPartGallery w:val="Page Numbers (Bottom of Page)"/>
        <w:docPartUnique/>
      </w:docPartObj>
    </w:sdtPr>
    <w:sdtContent>
      <w:p w14:paraId="202CBD25" w14:textId="006BDA61" w:rsidR="00BC4E00" w:rsidRPr="00222163" w:rsidRDefault="00BC4E00">
        <w:pPr>
          <w:pStyle w:val="Piedepgina"/>
          <w:jc w:val="right"/>
          <w:rPr>
            <w:rFonts w:asciiTheme="minorHAnsi" w:hAnsiTheme="minorHAnsi"/>
          </w:rPr>
        </w:pPr>
        <w:r>
          <w:rPr>
            <w:rFonts w:asciiTheme="minorHAnsi" w:hAnsiTheme="minorHAnsi" w:cstheme="minorHAnsi"/>
            <w:noProof/>
            <w:sz w:val="16"/>
            <w:szCs w:val="16"/>
            <w:lang w:eastAsia="es-MX"/>
          </w:rPr>
          <w:drawing>
            <wp:anchor distT="0" distB="0" distL="114300" distR="114300" simplePos="0" relativeHeight="251658240" behindDoc="1" locked="0" layoutInCell="1" allowOverlap="1" wp14:anchorId="4DD4391A" wp14:editId="619F6F56">
              <wp:simplePos x="0" y="0"/>
              <wp:positionH relativeFrom="column">
                <wp:posOffset>-912495</wp:posOffset>
              </wp:positionH>
              <wp:positionV relativeFrom="paragraph">
                <wp:posOffset>-2446020</wp:posOffset>
              </wp:positionV>
              <wp:extent cx="2485390" cy="3188970"/>
              <wp:effectExtent l="0" t="0" r="3810" b="11430"/>
              <wp:wrapNone/>
              <wp:docPr id="2" name="Picture 15" descr="Macintosh HD:Users:luisbourbaki:Desktop:atra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Macintosh HD:Users:luisbourbaki:Desktop:atras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85390" cy="318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222163">
          <w:rPr>
            <w:rFonts w:asciiTheme="minorHAnsi" w:hAnsiTheme="minorHAnsi"/>
          </w:rPr>
          <w:fldChar w:fldCharType="begin"/>
        </w:r>
        <w:r w:rsidRPr="00222163">
          <w:rPr>
            <w:rFonts w:asciiTheme="minorHAnsi" w:hAnsiTheme="minorHAnsi"/>
          </w:rPr>
          <w:instrText>PAGE   \* MERGEFORMAT</w:instrText>
        </w:r>
        <w:r w:rsidRPr="00222163">
          <w:rPr>
            <w:rFonts w:asciiTheme="minorHAnsi" w:hAnsiTheme="minorHAnsi"/>
          </w:rPr>
          <w:fldChar w:fldCharType="separate"/>
        </w:r>
        <w:r w:rsidR="00A36682" w:rsidRPr="00A36682">
          <w:rPr>
            <w:rFonts w:asciiTheme="minorHAnsi" w:hAnsiTheme="minorHAnsi"/>
            <w:noProof/>
            <w:lang w:val="es-ES"/>
          </w:rPr>
          <w:t>6</w:t>
        </w:r>
        <w:r w:rsidRPr="00222163">
          <w:rPr>
            <w:rFonts w:asciiTheme="minorHAnsi" w:hAnsiTheme="minorHAnsi"/>
          </w:rPr>
          <w:fldChar w:fldCharType="end"/>
        </w:r>
        <w:r w:rsidRPr="004D218A">
          <w:rPr>
            <w:rFonts w:asciiTheme="minorHAnsi" w:hAnsiTheme="minorHAnsi"/>
            <w:noProof/>
            <w:lang w:val="es-ES"/>
          </w:rPr>
          <w:t xml:space="preserve"> de </w:t>
        </w:r>
        <w:r w:rsidRPr="004D218A">
          <w:rPr>
            <w:rFonts w:asciiTheme="minorHAnsi" w:hAnsiTheme="minorHAnsi"/>
            <w:noProof/>
            <w:lang w:val="es-ES"/>
          </w:rPr>
          <w:fldChar w:fldCharType="begin"/>
        </w:r>
        <w:r w:rsidRPr="004D218A">
          <w:rPr>
            <w:rFonts w:asciiTheme="minorHAnsi" w:hAnsiTheme="minorHAnsi"/>
            <w:noProof/>
            <w:lang w:val="es-ES"/>
          </w:rPr>
          <w:instrText xml:space="preserve"> NUMPAGES   \* MERGEFORMAT </w:instrText>
        </w:r>
        <w:r w:rsidRPr="004D218A">
          <w:rPr>
            <w:rFonts w:asciiTheme="minorHAnsi" w:hAnsiTheme="minorHAnsi"/>
            <w:noProof/>
            <w:lang w:val="es-ES"/>
          </w:rPr>
          <w:fldChar w:fldCharType="separate"/>
        </w:r>
        <w:r w:rsidR="00A36682">
          <w:rPr>
            <w:rFonts w:asciiTheme="minorHAnsi" w:hAnsiTheme="minorHAnsi"/>
            <w:noProof/>
            <w:lang w:val="es-ES"/>
          </w:rPr>
          <w:t>12</w:t>
        </w:r>
        <w:r w:rsidRPr="004D218A">
          <w:rPr>
            <w:rFonts w:asciiTheme="minorHAnsi" w:hAnsiTheme="minorHAnsi"/>
            <w:noProof/>
            <w:lang w:val="es-ES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noProof/>
        <w:lang w:val="es-ES"/>
      </w:rPr>
      <w:id w:val="-1161388836"/>
      <w:docPartObj>
        <w:docPartGallery w:val="Page Numbers (Bottom of Page)"/>
        <w:docPartUnique/>
      </w:docPartObj>
    </w:sdtPr>
    <w:sdtEndPr>
      <w:rPr>
        <w:noProof w:val="0"/>
        <w:lang w:val="es-MX"/>
      </w:rPr>
    </w:sdtEndPr>
    <w:sdtContent>
      <w:p w14:paraId="3CFD2F95" w14:textId="6F952C31" w:rsidR="00BC4E00" w:rsidRPr="009360AC" w:rsidRDefault="00BC4E00" w:rsidP="009360AC">
        <w:pPr>
          <w:pStyle w:val="Piedepgina"/>
          <w:jc w:val="right"/>
          <w:rPr>
            <w:rFonts w:asciiTheme="minorHAnsi" w:hAnsiTheme="minorHAnsi"/>
          </w:rPr>
        </w:pPr>
        <w:r w:rsidRPr="004D218A">
          <w:rPr>
            <w:rFonts w:asciiTheme="minorHAnsi" w:hAnsiTheme="minorHAnsi"/>
            <w:noProof/>
            <w:lang w:eastAsia="es-MX"/>
          </w:rPr>
          <w:drawing>
            <wp:anchor distT="0" distB="0" distL="114300" distR="114300" simplePos="0" relativeHeight="251658242" behindDoc="1" locked="0" layoutInCell="1" allowOverlap="1" wp14:anchorId="3BA1DBA5" wp14:editId="4B741717">
              <wp:simplePos x="0" y="0"/>
              <wp:positionH relativeFrom="column">
                <wp:posOffset>-894080</wp:posOffset>
              </wp:positionH>
              <wp:positionV relativeFrom="paragraph">
                <wp:posOffset>-2718435</wp:posOffset>
              </wp:positionV>
              <wp:extent cx="2485390" cy="3188970"/>
              <wp:effectExtent l="0" t="0" r="0" b="0"/>
              <wp:wrapNone/>
              <wp:docPr id="5" name="Picture 15" descr="Macintosh HD:Users:luisbourbaki:Desktop:atra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Macintosh HD:Users:luisbourbaki:Desktop:atras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85390" cy="318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4D218A">
          <w:rPr>
            <w:rFonts w:asciiTheme="minorHAnsi" w:hAnsiTheme="minorHAnsi"/>
            <w:noProof/>
            <w:lang w:val="es-ES"/>
          </w:rPr>
          <w:fldChar w:fldCharType="begin"/>
        </w:r>
        <w:r w:rsidRPr="004D218A">
          <w:rPr>
            <w:rFonts w:asciiTheme="minorHAnsi" w:hAnsiTheme="minorHAnsi"/>
            <w:noProof/>
            <w:lang w:val="es-ES"/>
          </w:rPr>
          <w:instrText>PAGE   \* MERGEFORMAT</w:instrText>
        </w:r>
        <w:r w:rsidRPr="004D218A">
          <w:rPr>
            <w:rFonts w:asciiTheme="minorHAnsi" w:hAnsiTheme="minorHAnsi"/>
            <w:noProof/>
            <w:lang w:val="es-ES"/>
          </w:rPr>
          <w:fldChar w:fldCharType="separate"/>
        </w:r>
        <w:r w:rsidR="00A36682">
          <w:rPr>
            <w:rFonts w:asciiTheme="minorHAnsi" w:hAnsiTheme="minorHAnsi"/>
            <w:noProof/>
            <w:lang w:val="es-ES"/>
          </w:rPr>
          <w:t>1</w:t>
        </w:r>
        <w:r w:rsidRPr="004D218A">
          <w:rPr>
            <w:rFonts w:asciiTheme="minorHAnsi" w:hAnsiTheme="minorHAnsi"/>
            <w:noProof/>
            <w:lang w:val="es-ES"/>
          </w:rPr>
          <w:fldChar w:fldCharType="end"/>
        </w:r>
        <w:r w:rsidRPr="004D218A">
          <w:rPr>
            <w:rFonts w:asciiTheme="minorHAnsi" w:hAnsiTheme="minorHAnsi"/>
            <w:noProof/>
            <w:lang w:val="es-ES"/>
          </w:rPr>
          <w:t xml:space="preserve"> de </w:t>
        </w:r>
        <w:r w:rsidRPr="004D218A">
          <w:rPr>
            <w:rFonts w:asciiTheme="minorHAnsi" w:hAnsiTheme="minorHAnsi"/>
            <w:noProof/>
            <w:lang w:val="es-ES"/>
          </w:rPr>
          <w:fldChar w:fldCharType="begin"/>
        </w:r>
        <w:r w:rsidRPr="004D218A">
          <w:rPr>
            <w:rFonts w:asciiTheme="minorHAnsi" w:hAnsiTheme="minorHAnsi"/>
            <w:noProof/>
            <w:lang w:val="es-ES"/>
          </w:rPr>
          <w:instrText xml:space="preserve"> NUMPAGES   \* MERGEFORMAT </w:instrText>
        </w:r>
        <w:r w:rsidRPr="004D218A">
          <w:rPr>
            <w:rFonts w:asciiTheme="minorHAnsi" w:hAnsiTheme="minorHAnsi"/>
            <w:noProof/>
            <w:lang w:val="es-ES"/>
          </w:rPr>
          <w:fldChar w:fldCharType="separate"/>
        </w:r>
        <w:r w:rsidR="00A36682">
          <w:rPr>
            <w:rFonts w:asciiTheme="minorHAnsi" w:hAnsiTheme="minorHAnsi"/>
            <w:noProof/>
            <w:lang w:val="es-ES"/>
          </w:rPr>
          <w:t>12</w:t>
        </w:r>
        <w:r w:rsidRPr="004D218A">
          <w:rPr>
            <w:rFonts w:asciiTheme="minorHAnsi" w:hAnsiTheme="minorHAnsi"/>
            <w:noProof/>
            <w:lang w:val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9FCB7" w14:textId="77777777" w:rsidR="00BC4E00" w:rsidRDefault="00BC4E00" w:rsidP="00B63F6A">
      <w:pPr>
        <w:spacing w:line="240" w:lineRule="auto"/>
      </w:pPr>
      <w:r>
        <w:separator/>
      </w:r>
    </w:p>
  </w:footnote>
  <w:footnote w:type="continuationSeparator" w:id="0">
    <w:p w14:paraId="57E7448F" w14:textId="77777777" w:rsidR="00BC4E00" w:rsidRDefault="00BC4E00" w:rsidP="00B63F6A">
      <w:pPr>
        <w:spacing w:line="240" w:lineRule="auto"/>
      </w:pPr>
      <w:r>
        <w:continuationSeparator/>
      </w:r>
    </w:p>
  </w:footnote>
  <w:footnote w:type="continuationNotice" w:id="1">
    <w:p w14:paraId="780367CC" w14:textId="77777777" w:rsidR="00BC4E00" w:rsidRDefault="00BC4E0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34" w:type="dxa"/>
      <w:tblLayout w:type="fixed"/>
      <w:tblLook w:val="04A0" w:firstRow="1" w:lastRow="0" w:firstColumn="1" w:lastColumn="0" w:noHBand="0" w:noVBand="1"/>
    </w:tblPr>
    <w:tblGrid>
      <w:gridCol w:w="5954"/>
      <w:gridCol w:w="3686"/>
    </w:tblGrid>
    <w:tr w:rsidR="00BC4E00" w:rsidRPr="00074981" w14:paraId="0FA263F0" w14:textId="77777777" w:rsidTr="00354A45">
      <w:trPr>
        <w:trHeight w:val="697"/>
      </w:trPr>
      <w:tc>
        <w:tcPr>
          <w:tcW w:w="5954" w:type="dxa"/>
          <w:vAlign w:val="center"/>
        </w:tcPr>
        <w:p w14:paraId="0A4AD64E" w14:textId="77777777" w:rsidR="00BC4E00" w:rsidRPr="0052095A" w:rsidRDefault="00BC4E00" w:rsidP="0052095A">
          <w:pPr>
            <w:pStyle w:val="Encabezado"/>
            <w:spacing w:line="240" w:lineRule="auto"/>
            <w:jc w:val="left"/>
            <w:rPr>
              <w:rFonts w:ascii="Helvetica Neue" w:hAnsi="Helvetica Neue" w:cstheme="minorHAnsi"/>
              <w:b/>
              <w:sz w:val="16"/>
              <w:szCs w:val="16"/>
            </w:rPr>
          </w:pPr>
          <w:r w:rsidRPr="009E28BE">
            <w:rPr>
              <w:rFonts w:ascii="Helvetica Neue" w:hAnsi="Helvetica Neue" w:cstheme="minorHAnsi"/>
              <w:b/>
              <w:sz w:val="16"/>
              <w:szCs w:val="16"/>
            </w:rPr>
            <w:t xml:space="preserve">DIRECCIÓN GENERAL DE </w:t>
          </w:r>
          <w:r>
            <w:rPr>
              <w:rFonts w:ascii="Helvetica Neue" w:hAnsi="Helvetica Neue" w:cstheme="minorHAnsi"/>
              <w:b/>
              <w:sz w:val="16"/>
              <w:szCs w:val="16"/>
            </w:rPr>
            <w:t xml:space="preserve">PLANEACIÓN DEL ESPECTRO </w:t>
          </w:r>
        </w:p>
      </w:tc>
      <w:tc>
        <w:tcPr>
          <w:tcW w:w="3686" w:type="dxa"/>
        </w:tcPr>
        <w:p w14:paraId="740C1C30" w14:textId="77777777" w:rsidR="00BC4E00" w:rsidRPr="00074981" w:rsidRDefault="00BC4E00" w:rsidP="00354A45">
          <w:pPr>
            <w:pStyle w:val="Encabezado"/>
            <w:spacing w:before="60" w:line="240" w:lineRule="auto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szCs w:val="16"/>
              <w:lang w:eastAsia="es-MX"/>
            </w:rPr>
            <w:drawing>
              <wp:anchor distT="0" distB="0" distL="114300" distR="114300" simplePos="0" relativeHeight="251658241" behindDoc="0" locked="0" layoutInCell="1" allowOverlap="1" wp14:anchorId="60BA800E" wp14:editId="6DCF8953">
                <wp:simplePos x="5204012" y="1169894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672590" cy="311150"/>
                <wp:effectExtent l="0" t="0" r="3810" b="0"/>
                <wp:wrapSquare wrapText="bothSides"/>
                <wp:docPr id="1" name="Picture 14" descr="Macintosh HD:Users:luisbourbaki:Desktop: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luisbourbaki:Desktop: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36" t="12949" r="1463" b="17794"/>
                        <a:stretch/>
                      </pic:blipFill>
                      <pic:spPr bwMode="auto">
                        <a:xfrm>
                          <a:off x="0" y="0"/>
                          <a:ext cx="1731019" cy="322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14:paraId="63E0A376" w14:textId="77777777" w:rsidR="00BC4E00" w:rsidRPr="00EE0E6D" w:rsidRDefault="00BC4E00" w:rsidP="00354A45">
    <w:pPr>
      <w:pStyle w:val="Encabezado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91C81" w14:textId="77777777" w:rsidR="00BC4E00" w:rsidRDefault="00BC4E00" w:rsidP="008C23DF">
    <w:pPr>
      <w:jc w:val="right"/>
      <w:rPr>
        <w:rFonts w:asciiTheme="minorHAnsi" w:hAnsiTheme="minorHAnsi" w:cstheme="minorHAnsi"/>
        <w:szCs w:val="22"/>
      </w:rPr>
    </w:pPr>
    <w:r w:rsidRPr="008C23DF">
      <w:rPr>
        <w:rFonts w:asciiTheme="minorHAnsi" w:hAnsiTheme="minorHAnsi" w:cstheme="minorHAnsi"/>
        <w:noProof/>
        <w:szCs w:val="22"/>
        <w:lang w:eastAsia="es-MX"/>
      </w:rPr>
      <w:drawing>
        <wp:anchor distT="0" distB="0" distL="114300" distR="114300" simplePos="0" relativeHeight="251658243" behindDoc="1" locked="0" layoutInCell="1" allowOverlap="1" wp14:anchorId="3C7F2EBA" wp14:editId="76307267">
          <wp:simplePos x="0" y="0"/>
          <wp:positionH relativeFrom="margin">
            <wp:align>right</wp:align>
          </wp:positionH>
          <wp:positionV relativeFrom="paragraph">
            <wp:posOffset>-327025</wp:posOffset>
          </wp:positionV>
          <wp:extent cx="937895" cy="700405"/>
          <wp:effectExtent l="0" t="0" r="0" b="4445"/>
          <wp:wrapNone/>
          <wp:docPr id="3" name="Picture 6" descr="Macintosh HD:Users:luisbourbaki:Desktop:MANUAL-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luisbourbaki:Desktop:MANUAL-IFT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t="6669" r="4865" b="11293"/>
                  <a:stretch/>
                </pic:blipFill>
                <pic:spPr bwMode="auto">
                  <a:xfrm>
                    <a:off x="0" y="0"/>
                    <a:ext cx="93789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876B7C" w14:textId="77777777" w:rsidR="00BC4E00" w:rsidRDefault="00BC4E00" w:rsidP="008C23DF">
    <w:pPr>
      <w:jc w:val="right"/>
      <w:rPr>
        <w:rFonts w:asciiTheme="minorHAnsi" w:hAnsiTheme="minorHAnsi" w:cstheme="minorHAnsi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54F"/>
    <w:multiLevelType w:val="hybridMultilevel"/>
    <w:tmpl w:val="0ACEE9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50934"/>
    <w:multiLevelType w:val="hybridMultilevel"/>
    <w:tmpl w:val="81003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658F6"/>
    <w:multiLevelType w:val="hybridMultilevel"/>
    <w:tmpl w:val="48FC69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41A87"/>
    <w:multiLevelType w:val="hybridMultilevel"/>
    <w:tmpl w:val="DF6A66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645C8"/>
    <w:multiLevelType w:val="hybridMultilevel"/>
    <w:tmpl w:val="75BC20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B4B77"/>
    <w:multiLevelType w:val="hybridMultilevel"/>
    <w:tmpl w:val="5E4E74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F3936"/>
    <w:multiLevelType w:val="hybridMultilevel"/>
    <w:tmpl w:val="209AF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75CBB"/>
    <w:multiLevelType w:val="hybridMultilevel"/>
    <w:tmpl w:val="917A7C0C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6A"/>
    <w:rsid w:val="00004053"/>
    <w:rsid w:val="000177C7"/>
    <w:rsid w:val="00041D2A"/>
    <w:rsid w:val="0005500A"/>
    <w:rsid w:val="0006558F"/>
    <w:rsid w:val="000A668B"/>
    <w:rsid w:val="000D28EB"/>
    <w:rsid w:val="001303FE"/>
    <w:rsid w:val="001324FB"/>
    <w:rsid w:val="0013736A"/>
    <w:rsid w:val="00143074"/>
    <w:rsid w:val="00166AE2"/>
    <w:rsid w:val="00194E4E"/>
    <w:rsid w:val="001A2FD9"/>
    <w:rsid w:val="001F6E40"/>
    <w:rsid w:val="00222911"/>
    <w:rsid w:val="00241BAB"/>
    <w:rsid w:val="00245BF9"/>
    <w:rsid w:val="00263FDE"/>
    <w:rsid w:val="00275495"/>
    <w:rsid w:val="002930C4"/>
    <w:rsid w:val="0029316E"/>
    <w:rsid w:val="00297580"/>
    <w:rsid w:val="002C4FFB"/>
    <w:rsid w:val="002E4102"/>
    <w:rsid w:val="00337F7F"/>
    <w:rsid w:val="00354A45"/>
    <w:rsid w:val="003C68C3"/>
    <w:rsid w:val="003D64FB"/>
    <w:rsid w:val="004027FC"/>
    <w:rsid w:val="00437454"/>
    <w:rsid w:val="00471386"/>
    <w:rsid w:val="00487705"/>
    <w:rsid w:val="004B3C1A"/>
    <w:rsid w:val="004D218A"/>
    <w:rsid w:val="004E309A"/>
    <w:rsid w:val="00506BAA"/>
    <w:rsid w:val="0050705C"/>
    <w:rsid w:val="00507AE6"/>
    <w:rsid w:val="0051412F"/>
    <w:rsid w:val="0052095A"/>
    <w:rsid w:val="00521BC1"/>
    <w:rsid w:val="00521E11"/>
    <w:rsid w:val="005337E8"/>
    <w:rsid w:val="00552A96"/>
    <w:rsid w:val="0057528E"/>
    <w:rsid w:val="00577852"/>
    <w:rsid w:val="00582C1B"/>
    <w:rsid w:val="005B51A9"/>
    <w:rsid w:val="005E229D"/>
    <w:rsid w:val="00607094"/>
    <w:rsid w:val="006118A5"/>
    <w:rsid w:val="00623813"/>
    <w:rsid w:val="00631A47"/>
    <w:rsid w:val="0064104E"/>
    <w:rsid w:val="00641155"/>
    <w:rsid w:val="00647D6B"/>
    <w:rsid w:val="00654927"/>
    <w:rsid w:val="00686CCC"/>
    <w:rsid w:val="006977BB"/>
    <w:rsid w:val="006A5805"/>
    <w:rsid w:val="006F0C99"/>
    <w:rsid w:val="0070719C"/>
    <w:rsid w:val="00734C84"/>
    <w:rsid w:val="007365B7"/>
    <w:rsid w:val="0074072B"/>
    <w:rsid w:val="0075475F"/>
    <w:rsid w:val="00784B4A"/>
    <w:rsid w:val="00787F8F"/>
    <w:rsid w:val="007A2037"/>
    <w:rsid w:val="007A368C"/>
    <w:rsid w:val="007A56B6"/>
    <w:rsid w:val="007B6BB1"/>
    <w:rsid w:val="007D79D1"/>
    <w:rsid w:val="007F0391"/>
    <w:rsid w:val="00821E2A"/>
    <w:rsid w:val="0084538B"/>
    <w:rsid w:val="008457FF"/>
    <w:rsid w:val="0086224A"/>
    <w:rsid w:val="00872D7A"/>
    <w:rsid w:val="00876284"/>
    <w:rsid w:val="00882CBC"/>
    <w:rsid w:val="00891E5D"/>
    <w:rsid w:val="008A504B"/>
    <w:rsid w:val="008A6410"/>
    <w:rsid w:val="008C23DF"/>
    <w:rsid w:val="008D0445"/>
    <w:rsid w:val="009211C4"/>
    <w:rsid w:val="009360AC"/>
    <w:rsid w:val="00947F5D"/>
    <w:rsid w:val="009640C1"/>
    <w:rsid w:val="009B3AD2"/>
    <w:rsid w:val="009C2222"/>
    <w:rsid w:val="00A040D2"/>
    <w:rsid w:val="00A36682"/>
    <w:rsid w:val="00A77CFD"/>
    <w:rsid w:val="00A8248E"/>
    <w:rsid w:val="00A82CA5"/>
    <w:rsid w:val="00A963A7"/>
    <w:rsid w:val="00AA0873"/>
    <w:rsid w:val="00AA17EA"/>
    <w:rsid w:val="00AA3E66"/>
    <w:rsid w:val="00AA794E"/>
    <w:rsid w:val="00AC41B1"/>
    <w:rsid w:val="00AF7147"/>
    <w:rsid w:val="00B37564"/>
    <w:rsid w:val="00B4122B"/>
    <w:rsid w:val="00B60498"/>
    <w:rsid w:val="00B62EB2"/>
    <w:rsid w:val="00B63F6A"/>
    <w:rsid w:val="00B817D4"/>
    <w:rsid w:val="00BA517D"/>
    <w:rsid w:val="00BC4E00"/>
    <w:rsid w:val="00BC7438"/>
    <w:rsid w:val="00BE08B8"/>
    <w:rsid w:val="00BE0C6B"/>
    <w:rsid w:val="00BE5B7B"/>
    <w:rsid w:val="00C17B84"/>
    <w:rsid w:val="00C253B9"/>
    <w:rsid w:val="00C35FC5"/>
    <w:rsid w:val="00C429FA"/>
    <w:rsid w:val="00C516E1"/>
    <w:rsid w:val="00C51B7F"/>
    <w:rsid w:val="00C7708E"/>
    <w:rsid w:val="00C808AB"/>
    <w:rsid w:val="00C86F54"/>
    <w:rsid w:val="00C91792"/>
    <w:rsid w:val="00CA24DC"/>
    <w:rsid w:val="00CA5496"/>
    <w:rsid w:val="00CB5CFD"/>
    <w:rsid w:val="00CC2AA4"/>
    <w:rsid w:val="00CC7785"/>
    <w:rsid w:val="00CC7AFB"/>
    <w:rsid w:val="00D13345"/>
    <w:rsid w:val="00D2013F"/>
    <w:rsid w:val="00D276A0"/>
    <w:rsid w:val="00D37820"/>
    <w:rsid w:val="00D726EB"/>
    <w:rsid w:val="00D84EB4"/>
    <w:rsid w:val="00D851A5"/>
    <w:rsid w:val="00DC2693"/>
    <w:rsid w:val="00DD2207"/>
    <w:rsid w:val="00DE1D91"/>
    <w:rsid w:val="00DE3FD6"/>
    <w:rsid w:val="00DF42D8"/>
    <w:rsid w:val="00DF52D5"/>
    <w:rsid w:val="00E01D0D"/>
    <w:rsid w:val="00E0557E"/>
    <w:rsid w:val="00E11307"/>
    <w:rsid w:val="00E22F18"/>
    <w:rsid w:val="00E23AF1"/>
    <w:rsid w:val="00E42701"/>
    <w:rsid w:val="00E64E75"/>
    <w:rsid w:val="00E91FBF"/>
    <w:rsid w:val="00EB2A90"/>
    <w:rsid w:val="00EE156C"/>
    <w:rsid w:val="00EE4D5D"/>
    <w:rsid w:val="00EF5812"/>
    <w:rsid w:val="00F15BA5"/>
    <w:rsid w:val="00F171F1"/>
    <w:rsid w:val="00F23167"/>
    <w:rsid w:val="00F45B18"/>
    <w:rsid w:val="00F47757"/>
    <w:rsid w:val="00F731D2"/>
    <w:rsid w:val="00FB1DBA"/>
    <w:rsid w:val="00FF2DBD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0A42C1"/>
  <w15:chartTrackingRefBased/>
  <w15:docId w15:val="{162D037F-189F-463E-AF49-2C327739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F6A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63F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63F6A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B63F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F6A"/>
    <w:rPr>
      <w:rFonts w:ascii="Arial" w:eastAsia="Times New Roman" w:hAnsi="Arial" w:cs="Times New Roman"/>
      <w:szCs w:val="24"/>
      <w:lang w:eastAsia="es-ES"/>
    </w:rPr>
  </w:style>
  <w:style w:type="character" w:styleId="Nmerodepgina">
    <w:name w:val="page number"/>
    <w:basedOn w:val="Fuentedeprrafopredeter"/>
    <w:rsid w:val="00B63F6A"/>
  </w:style>
  <w:style w:type="character" w:styleId="nfasis">
    <w:name w:val="Emphasis"/>
    <w:basedOn w:val="Fuentedeprrafopredeter"/>
    <w:qFormat/>
    <w:rsid w:val="00B63F6A"/>
    <w:rPr>
      <w:i/>
      <w:iCs/>
    </w:rPr>
  </w:style>
  <w:style w:type="paragraph" w:styleId="Prrafodelista">
    <w:name w:val="List Paragraph"/>
    <w:basedOn w:val="Normal"/>
    <w:link w:val="PrrafodelistaCar"/>
    <w:uiPriority w:val="34"/>
    <w:qFormat/>
    <w:rsid w:val="00B63F6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B63F6A"/>
  </w:style>
  <w:style w:type="table" w:styleId="Tablaconcuadrcula">
    <w:name w:val="Table Grid"/>
    <w:basedOn w:val="Tablanormal"/>
    <w:uiPriority w:val="39"/>
    <w:rsid w:val="00B60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diashabiles">
    <w:name w:val="cp_dias_habiles"/>
    <w:basedOn w:val="Fuentedeprrafopredeter"/>
    <w:rsid w:val="00623813"/>
  </w:style>
  <w:style w:type="character" w:styleId="Textoennegrita">
    <w:name w:val="Strong"/>
    <w:basedOn w:val="Fuentedeprrafopredeter"/>
    <w:uiPriority w:val="22"/>
    <w:qFormat/>
    <w:rsid w:val="00623813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2381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23813"/>
    <w:rPr>
      <w:color w:val="954F72"/>
      <w:u w:val="single"/>
    </w:rPr>
  </w:style>
  <w:style w:type="paragraph" w:customStyle="1" w:styleId="xl63">
    <w:name w:val="xl63"/>
    <w:basedOn w:val="Normal"/>
    <w:rsid w:val="0062381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lang w:eastAsia="es-MX"/>
    </w:rPr>
  </w:style>
  <w:style w:type="paragraph" w:customStyle="1" w:styleId="xl64">
    <w:name w:val="xl64"/>
    <w:basedOn w:val="Normal"/>
    <w:rsid w:val="006238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lang w:eastAsia="es-MX"/>
    </w:rPr>
  </w:style>
  <w:style w:type="paragraph" w:customStyle="1" w:styleId="xl65">
    <w:name w:val="xl65"/>
    <w:basedOn w:val="Normal"/>
    <w:rsid w:val="00623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lang w:eastAsia="es-MX"/>
    </w:rPr>
  </w:style>
  <w:style w:type="paragraph" w:customStyle="1" w:styleId="xl66">
    <w:name w:val="xl66"/>
    <w:basedOn w:val="Normal"/>
    <w:rsid w:val="00623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lang w:eastAsia="es-MX"/>
    </w:rPr>
  </w:style>
  <w:style w:type="paragraph" w:customStyle="1" w:styleId="xl67">
    <w:name w:val="xl67"/>
    <w:basedOn w:val="Normal"/>
    <w:rsid w:val="0062381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lang w:eastAsia="es-MX"/>
    </w:rPr>
  </w:style>
  <w:style w:type="paragraph" w:customStyle="1" w:styleId="xl68">
    <w:name w:val="xl68"/>
    <w:basedOn w:val="Normal"/>
    <w:rsid w:val="006238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lang w:eastAsia="es-MX"/>
    </w:rPr>
  </w:style>
  <w:style w:type="paragraph" w:customStyle="1" w:styleId="xl69">
    <w:name w:val="xl69"/>
    <w:basedOn w:val="Normal"/>
    <w:rsid w:val="0062381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lang w:eastAsia="es-MX"/>
    </w:rPr>
  </w:style>
  <w:style w:type="paragraph" w:customStyle="1" w:styleId="xl70">
    <w:name w:val="xl70"/>
    <w:basedOn w:val="Normal"/>
    <w:rsid w:val="0062381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lang w:eastAsia="es-MX"/>
    </w:rPr>
  </w:style>
  <w:style w:type="paragraph" w:customStyle="1" w:styleId="xl71">
    <w:name w:val="xl71"/>
    <w:basedOn w:val="Normal"/>
    <w:rsid w:val="0062381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lang w:eastAsia="es-MX"/>
    </w:rPr>
  </w:style>
  <w:style w:type="paragraph" w:customStyle="1" w:styleId="xl72">
    <w:name w:val="xl72"/>
    <w:basedOn w:val="Normal"/>
    <w:rsid w:val="006238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lang w:eastAsia="es-MX"/>
    </w:rPr>
  </w:style>
  <w:style w:type="paragraph" w:customStyle="1" w:styleId="xl73">
    <w:name w:val="xl73"/>
    <w:basedOn w:val="Normal"/>
    <w:rsid w:val="00623813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lang w:eastAsia="es-MX"/>
    </w:rPr>
  </w:style>
  <w:style w:type="paragraph" w:customStyle="1" w:styleId="xl74">
    <w:name w:val="xl74"/>
    <w:basedOn w:val="Normal"/>
    <w:rsid w:val="006238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lang w:eastAsia="es-MX"/>
    </w:rPr>
  </w:style>
  <w:style w:type="paragraph" w:customStyle="1" w:styleId="xl75">
    <w:name w:val="xl75"/>
    <w:basedOn w:val="Normal"/>
    <w:rsid w:val="00623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lang w:eastAsia="es-MX"/>
    </w:rPr>
  </w:style>
  <w:style w:type="paragraph" w:customStyle="1" w:styleId="xl76">
    <w:name w:val="xl76"/>
    <w:basedOn w:val="Normal"/>
    <w:rsid w:val="00623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lang w:eastAsia="es-MX"/>
    </w:rPr>
  </w:style>
  <w:style w:type="paragraph" w:customStyle="1" w:styleId="xl77">
    <w:name w:val="xl77"/>
    <w:basedOn w:val="Normal"/>
    <w:rsid w:val="0062381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lang w:eastAsia="es-MX"/>
    </w:rPr>
  </w:style>
  <w:style w:type="paragraph" w:customStyle="1" w:styleId="xl78">
    <w:name w:val="xl78"/>
    <w:basedOn w:val="Normal"/>
    <w:rsid w:val="0062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lang w:eastAsia="es-MX"/>
    </w:rPr>
  </w:style>
  <w:style w:type="paragraph" w:customStyle="1" w:styleId="xl79">
    <w:name w:val="xl79"/>
    <w:basedOn w:val="Normal"/>
    <w:rsid w:val="00623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lang w:eastAsia="es-MX"/>
    </w:rPr>
  </w:style>
  <w:style w:type="paragraph" w:customStyle="1" w:styleId="xl80">
    <w:name w:val="xl80"/>
    <w:basedOn w:val="Normal"/>
    <w:rsid w:val="0062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lang w:eastAsia="es-MX"/>
    </w:rPr>
  </w:style>
  <w:style w:type="paragraph" w:customStyle="1" w:styleId="xl81">
    <w:name w:val="xl81"/>
    <w:basedOn w:val="Normal"/>
    <w:rsid w:val="00623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lang w:eastAsia="es-MX"/>
    </w:rPr>
  </w:style>
  <w:style w:type="paragraph" w:customStyle="1" w:styleId="xl82">
    <w:name w:val="xl82"/>
    <w:basedOn w:val="Normal"/>
    <w:rsid w:val="00623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b/>
      <w:bCs/>
      <w:sz w:val="24"/>
      <w:lang w:eastAsia="es-MX"/>
    </w:rPr>
  </w:style>
  <w:style w:type="paragraph" w:customStyle="1" w:styleId="xl83">
    <w:name w:val="xl83"/>
    <w:basedOn w:val="Normal"/>
    <w:rsid w:val="00623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b/>
      <w:bCs/>
      <w:sz w:val="24"/>
      <w:lang w:eastAsia="es-MX"/>
    </w:rPr>
  </w:style>
  <w:style w:type="paragraph" w:customStyle="1" w:styleId="xl84">
    <w:name w:val="xl84"/>
    <w:basedOn w:val="Normal"/>
    <w:rsid w:val="0062381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lang w:eastAsia="es-MX"/>
    </w:rPr>
  </w:style>
  <w:style w:type="paragraph" w:customStyle="1" w:styleId="xl85">
    <w:name w:val="xl85"/>
    <w:basedOn w:val="Normal"/>
    <w:rsid w:val="00623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lang w:eastAsia="es-MX"/>
    </w:rPr>
  </w:style>
  <w:style w:type="paragraph" w:customStyle="1" w:styleId="xl86">
    <w:name w:val="xl86"/>
    <w:basedOn w:val="Normal"/>
    <w:rsid w:val="006238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lang w:eastAsia="es-MX"/>
    </w:rPr>
  </w:style>
  <w:style w:type="paragraph" w:customStyle="1" w:styleId="xl87">
    <w:name w:val="xl87"/>
    <w:basedOn w:val="Normal"/>
    <w:rsid w:val="0062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lang w:eastAsia="es-MX"/>
    </w:rPr>
  </w:style>
  <w:style w:type="paragraph" w:customStyle="1" w:styleId="xl88">
    <w:name w:val="xl88"/>
    <w:basedOn w:val="Normal"/>
    <w:rsid w:val="006238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lang w:eastAsia="es-MX"/>
    </w:rPr>
  </w:style>
  <w:style w:type="paragraph" w:customStyle="1" w:styleId="xl89">
    <w:name w:val="xl89"/>
    <w:basedOn w:val="Normal"/>
    <w:rsid w:val="00623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lang w:eastAsia="es-MX"/>
    </w:rPr>
  </w:style>
  <w:style w:type="paragraph" w:customStyle="1" w:styleId="xl90">
    <w:name w:val="xl90"/>
    <w:basedOn w:val="Normal"/>
    <w:rsid w:val="00623813"/>
    <w:pP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lang w:eastAsia="es-MX"/>
    </w:rPr>
  </w:style>
  <w:style w:type="paragraph" w:customStyle="1" w:styleId="xl91">
    <w:name w:val="xl91"/>
    <w:basedOn w:val="Normal"/>
    <w:rsid w:val="006238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b/>
      <w:bCs/>
      <w:sz w:val="24"/>
      <w:lang w:eastAsia="es-MX"/>
    </w:rPr>
  </w:style>
  <w:style w:type="paragraph" w:customStyle="1" w:styleId="xl92">
    <w:name w:val="xl92"/>
    <w:basedOn w:val="Normal"/>
    <w:rsid w:val="006238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b/>
      <w:bCs/>
      <w:sz w:val="24"/>
      <w:lang w:eastAsia="es-MX"/>
    </w:rPr>
  </w:style>
  <w:style w:type="paragraph" w:customStyle="1" w:styleId="xl93">
    <w:name w:val="xl93"/>
    <w:basedOn w:val="Normal"/>
    <w:rsid w:val="0062381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b/>
      <w:bCs/>
      <w:sz w:val="24"/>
      <w:lang w:eastAsia="es-MX"/>
    </w:rPr>
  </w:style>
  <w:style w:type="paragraph" w:customStyle="1" w:styleId="xl94">
    <w:name w:val="xl94"/>
    <w:basedOn w:val="Normal"/>
    <w:rsid w:val="006238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b/>
      <w:bCs/>
      <w:sz w:val="24"/>
      <w:lang w:eastAsia="es-MX"/>
    </w:rPr>
  </w:style>
  <w:style w:type="paragraph" w:customStyle="1" w:styleId="xl95">
    <w:name w:val="xl95"/>
    <w:basedOn w:val="Normal"/>
    <w:rsid w:val="0062381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lang w:eastAsia="es-MX"/>
    </w:rPr>
  </w:style>
  <w:style w:type="paragraph" w:customStyle="1" w:styleId="xl96">
    <w:name w:val="xl96"/>
    <w:basedOn w:val="Normal"/>
    <w:rsid w:val="00623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lang w:eastAsia="es-MX"/>
    </w:rPr>
  </w:style>
  <w:style w:type="paragraph" w:customStyle="1" w:styleId="xl97">
    <w:name w:val="xl97"/>
    <w:basedOn w:val="Normal"/>
    <w:rsid w:val="006238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lang w:eastAsia="es-MX"/>
    </w:rPr>
  </w:style>
  <w:style w:type="paragraph" w:customStyle="1" w:styleId="xl98">
    <w:name w:val="xl98"/>
    <w:basedOn w:val="Normal"/>
    <w:rsid w:val="0062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lang w:eastAsia="es-MX"/>
    </w:rPr>
  </w:style>
  <w:style w:type="paragraph" w:customStyle="1" w:styleId="xl99">
    <w:name w:val="xl99"/>
    <w:basedOn w:val="Normal"/>
    <w:rsid w:val="00623813"/>
    <w:pP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lang w:eastAsia="es-MX"/>
    </w:rPr>
  </w:style>
  <w:style w:type="paragraph" w:customStyle="1" w:styleId="xl100">
    <w:name w:val="xl100"/>
    <w:basedOn w:val="Normal"/>
    <w:rsid w:val="00623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lang w:eastAsia="es-MX"/>
    </w:rPr>
  </w:style>
  <w:style w:type="paragraph" w:customStyle="1" w:styleId="xl101">
    <w:name w:val="xl101"/>
    <w:basedOn w:val="Normal"/>
    <w:rsid w:val="00623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lang w:eastAsia="es-MX"/>
    </w:rPr>
  </w:style>
  <w:style w:type="paragraph" w:customStyle="1" w:styleId="xl102">
    <w:name w:val="xl102"/>
    <w:basedOn w:val="Normal"/>
    <w:rsid w:val="00623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lang w:eastAsia="es-MX"/>
    </w:rPr>
  </w:style>
  <w:style w:type="paragraph" w:customStyle="1" w:styleId="xl103">
    <w:name w:val="xl103"/>
    <w:basedOn w:val="Normal"/>
    <w:rsid w:val="00623813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E1D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1D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1D91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1D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1D91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1D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D91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A6791F6E569D44B2406C849CF75305" ma:contentTypeVersion="0" ma:contentTypeDescription="Crear nuevo documento." ma:contentTypeScope="" ma:versionID="f949219e456650dd14151df21dfa1b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D3345-D1D2-40A8-AD53-AF3F4D676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F47290-7256-434E-B680-50B0E7EC12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B0DCB-A911-4422-9658-CE14C397E5DF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833FC7C-CC68-48FD-8C4A-35F759D2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2429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Gomez Rodriguez</dc:creator>
  <cp:keywords/>
  <dc:description/>
  <cp:lastModifiedBy>JPRL</cp:lastModifiedBy>
  <cp:revision>10</cp:revision>
  <dcterms:created xsi:type="dcterms:W3CDTF">2018-01-15T15:48:00Z</dcterms:created>
  <dcterms:modified xsi:type="dcterms:W3CDTF">2018-01-16T16:45:00Z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0x0101002BA6791F6E569D44B2406C849CF75305</vt:lpwstr>
  </property>
</Properties>
</file>