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092AAF" w:rsidRPr="00092AAF" w:rsidDel="00D47C58" w14:paraId="10ECF9E4" w14:textId="77777777" w:rsidTr="00F74AB7">
        <w:tc>
          <w:tcPr>
            <w:tcW w:w="11330" w:type="dxa"/>
          </w:tcPr>
          <w:p w14:paraId="3EA04085" w14:textId="77777777" w:rsidR="00092AAF" w:rsidRPr="00092AAF" w:rsidDel="00D47C58" w:rsidRDefault="00092AAF" w:rsidP="00F74AB7">
            <w:pPr>
              <w:jc w:val="both"/>
              <w:rPr>
                <w:rFonts w:ascii="Arial" w:hAnsi="Arial" w:cs="Arial"/>
                <w:noProof/>
                <w:sz w:val="18"/>
                <w:szCs w:val="18"/>
              </w:rPr>
            </w:pPr>
            <w:bookmarkStart w:id="0" w:name="_GoBack"/>
            <w:bookmarkEnd w:id="0"/>
            <w:r w:rsidRPr="00092AAF" w:rsidDel="00D47C58">
              <w:rPr>
                <w:rFonts w:ascii="Arial" w:hAnsi="Arial" w:cs="Arial"/>
                <w:noProof/>
                <w:sz w:val="18"/>
                <w:szCs w:val="18"/>
              </w:rPr>
              <w:t xml:space="preserve">Consideraciones Generales para el llenado del presente formato. </w:t>
            </w:r>
          </w:p>
          <w:p w14:paraId="24D7F7C0" w14:textId="77777777" w:rsidR="00092AAF" w:rsidRPr="00092AAF" w:rsidDel="00D47C58" w:rsidRDefault="00092AAF" w:rsidP="00F74AB7">
            <w:pPr>
              <w:jc w:val="both"/>
              <w:rPr>
                <w:rFonts w:ascii="Arial" w:hAnsi="Arial" w:cs="Arial"/>
                <w:noProof/>
                <w:sz w:val="18"/>
                <w:szCs w:val="18"/>
              </w:rPr>
            </w:pPr>
          </w:p>
          <w:p w14:paraId="0C483487"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 xml:space="preserve">Completar la información requerida en cada uno de sus rubros, conforme al tipo de procedimiento que corresponda. </w:t>
            </w:r>
          </w:p>
          <w:p w14:paraId="4913E63A"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Los campos de información y documentos que contengan un asterisco (*) como identificador son de llenado obligatorio. No obstante, se recomienda el llenado de todos los campos contenidos en este formato para una mejor evaluación de su solicitud.</w:t>
            </w:r>
          </w:p>
          <w:p w14:paraId="1B7407FA" w14:textId="465ADE74"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Podrá llenar el presente con letra molde legible, preferentemente en tinta azul, o con máquina de escribir o computadora. Una vez completado el formato y, de ser el caso, deberá imprimirlo para su suscripción y posterior presentación ante la Oficialía de Partes Común del Instituto Federal de Telecomunicaciones (OPC)</w:t>
            </w:r>
            <w:r w:rsidRPr="00092AAF" w:rsidDel="000650E7">
              <w:rPr>
                <w:rFonts w:ascii="Arial" w:hAnsi="Arial" w:cs="Arial"/>
                <w:noProof/>
                <w:sz w:val="18"/>
                <w:szCs w:val="18"/>
              </w:rPr>
              <w:t xml:space="preserve"> </w:t>
            </w:r>
            <w:r w:rsidRPr="00092AAF">
              <w:rPr>
                <w:rFonts w:ascii="Arial" w:hAnsi="Arial" w:cs="Arial"/>
                <w:noProof/>
                <w:sz w:val="18"/>
                <w:szCs w:val="18"/>
              </w:rPr>
              <w:t>.</w:t>
            </w:r>
          </w:p>
          <w:p w14:paraId="4D62D18B"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8" w:history="1">
              <w:r w:rsidRPr="00092AAF">
                <w:rPr>
                  <w:rStyle w:val="Hipervnculo"/>
                  <w:rFonts w:ascii="Arial" w:hAnsi="Arial" w:cs="Arial"/>
                  <w:noProof/>
                  <w:sz w:val="18"/>
                  <w:szCs w:val="18"/>
                </w:rPr>
                <w:t>oficialiacompetencia@ift.org.mx</w:t>
              </w:r>
            </w:hyperlink>
            <w:r w:rsidRPr="00092AAF">
              <w:rPr>
                <w:rFonts w:ascii="Arial" w:hAnsi="Arial" w:cs="Arial"/>
                <w:noProof/>
                <w:sz w:val="18"/>
                <w:szCs w:val="18"/>
              </w:rPr>
              <w:t xml:space="preserve"> o en el sitio </w:t>
            </w:r>
            <w:hyperlink r:id="rId9" w:history="1">
              <w:r w:rsidRPr="00092AAF">
                <w:rPr>
                  <w:rStyle w:val="Hipervnculo"/>
                  <w:rFonts w:ascii="Arial" w:hAnsi="Arial" w:cs="Arial"/>
                  <w:noProof/>
                  <w:sz w:val="18"/>
                  <w:szCs w:val="18"/>
                </w:rPr>
                <w:t>http://www.ift.org.mx/industria/competencia-economica/unidad-de-competencia-economica/envio-electronico-documentos</w:t>
              </w:r>
            </w:hyperlink>
            <w:r w:rsidRPr="00092AAF">
              <w:rPr>
                <w:rFonts w:ascii="Arial" w:hAnsi="Arial" w:cs="Arial"/>
                <w:noProof/>
                <w:sz w:val="18"/>
                <w:szCs w:val="18"/>
              </w:rPr>
              <w:t>. El sistema generará el acuse de recibo que corresponda.</w:t>
            </w:r>
          </w:p>
          <w:p w14:paraId="630DA586"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1D93F254"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4FC44287"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En el evento de que la promoción, formato o documentos presentados por transmisión electrónica difieran de los presentados en la  OPC, se tendrán por no presentados.</w:t>
            </w:r>
          </w:p>
          <w:p w14:paraId="37390FDB" w14:textId="76E1BEAE"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La información y documentación debe presentarse en idioma español; es posible presentarla en idioma distinto al español, sin perjuicio de que el Instituto</w:t>
            </w:r>
            <w:r w:rsidR="000E6C4B">
              <w:rPr>
                <w:rFonts w:ascii="Arial" w:hAnsi="Arial" w:cs="Arial"/>
                <w:noProof/>
                <w:sz w:val="18"/>
                <w:szCs w:val="18"/>
              </w:rPr>
              <w:t xml:space="preserve"> Federal de Telecomunicaciones (IFT)</w:t>
            </w:r>
            <w:r w:rsidRPr="00092AAF">
              <w:rPr>
                <w:rFonts w:ascii="Arial" w:hAnsi="Arial" w:cs="Arial"/>
                <w:noProof/>
                <w:sz w:val="18"/>
                <w:szCs w:val="18"/>
              </w:rPr>
              <w:t xml:space="preserve"> pueda solicitar la traducción al idioma español, por un perito traductor, de los aspectos que considere relevantes. </w:t>
            </w:r>
          </w:p>
          <w:p w14:paraId="23222418" w14:textId="2714E02F" w:rsidR="00092AAF" w:rsidRPr="00092AAF" w:rsidRDefault="00092AAF" w:rsidP="00F74AB7">
            <w:pPr>
              <w:pStyle w:val="Prrafodelista"/>
              <w:jc w:val="both"/>
              <w:rPr>
                <w:rFonts w:ascii="Arial" w:hAnsi="Arial" w:cs="Arial"/>
                <w:noProof/>
                <w:sz w:val="18"/>
                <w:szCs w:val="18"/>
              </w:rPr>
            </w:pPr>
            <w:r w:rsidRPr="00092AAF">
              <w:rPr>
                <w:rFonts w:ascii="Arial" w:hAnsi="Arial" w:cs="Arial"/>
                <w:noProof/>
                <w:sz w:val="18"/>
                <w:szCs w:val="18"/>
              </w:rPr>
              <w:t xml:space="preserve">Para el caso de que se presente información o documentos en idioma distinto al español, las traducciones realizadas por perito traductor serán a costa de quien promueve. En caso que quien promueve no realice la traducción que ordene el </w:t>
            </w:r>
            <w:r w:rsidR="000E6C4B">
              <w:rPr>
                <w:rFonts w:ascii="Arial" w:hAnsi="Arial" w:cs="Arial"/>
                <w:noProof/>
                <w:sz w:val="18"/>
                <w:szCs w:val="18"/>
              </w:rPr>
              <w:t>IFT</w:t>
            </w:r>
            <w:r w:rsidRPr="00092AAF">
              <w:rPr>
                <w:rFonts w:ascii="Arial" w:hAnsi="Arial" w:cs="Arial"/>
                <w:noProof/>
                <w:sz w:val="18"/>
                <w:szCs w:val="18"/>
              </w:rPr>
              <w:t>, se tendrán por no presentados los documentos.</w:t>
            </w:r>
          </w:p>
          <w:p w14:paraId="6FCF76E5"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Para cualquier duda respecto a la información que habrá que proporcionar en cada uno de los rubros se sugiere consultar el instructivo del presente formato.</w:t>
            </w:r>
          </w:p>
          <w:p w14:paraId="051128A7" w14:textId="77777777" w:rsidR="00092AAF" w:rsidRPr="00092AAF" w:rsidRDefault="00092AAF" w:rsidP="00092AAF">
            <w:pPr>
              <w:pStyle w:val="Prrafodelista"/>
              <w:numPr>
                <w:ilvl w:val="0"/>
                <w:numId w:val="18"/>
              </w:numPr>
              <w:jc w:val="both"/>
              <w:rPr>
                <w:rFonts w:ascii="Arial" w:hAnsi="Arial" w:cs="Arial"/>
                <w:noProof/>
                <w:sz w:val="18"/>
                <w:szCs w:val="18"/>
              </w:rPr>
            </w:pPr>
            <w:r w:rsidRPr="00092AAF">
              <w:rPr>
                <w:rFonts w:ascii="Arial" w:hAnsi="Arial" w:cs="Arial"/>
                <w:noProof/>
                <w:sz w:val="18"/>
                <w:szCs w:val="18"/>
              </w:rPr>
              <w:t>El formato no será válido si presenta tachaduras o enmendaduras en la información.</w:t>
            </w:r>
          </w:p>
          <w:p w14:paraId="7E515313" w14:textId="77777777" w:rsidR="00092AAF" w:rsidRPr="00092AAF" w:rsidDel="00D47C58" w:rsidRDefault="00092AAF" w:rsidP="00092AAF">
            <w:pPr>
              <w:pStyle w:val="Prrafodelista"/>
              <w:numPr>
                <w:ilvl w:val="0"/>
                <w:numId w:val="18"/>
              </w:numPr>
              <w:rPr>
                <w:rFonts w:ascii="Arial" w:hAnsi="Arial" w:cs="Arial"/>
                <w:noProof/>
                <w:sz w:val="18"/>
                <w:szCs w:val="18"/>
              </w:rPr>
            </w:pPr>
            <w:r w:rsidRPr="00092AAF">
              <w:rPr>
                <w:rFonts w:ascii="Arial" w:hAnsi="Arial" w:cs="Arial"/>
                <w:noProof/>
                <w:sz w:val="18"/>
                <w:szCs w:val="18"/>
              </w:rPr>
              <w:t>Este formato es optativo al (los) escrito(s) libre(s).</w:t>
            </w:r>
          </w:p>
        </w:tc>
      </w:tr>
    </w:tbl>
    <w:p w14:paraId="6E3B4836" w14:textId="77777777" w:rsidR="00092AAF" w:rsidRPr="00092AAF" w:rsidRDefault="00092AAF" w:rsidP="00092AAF">
      <w:pPr>
        <w:pStyle w:val="Piedepgina"/>
        <w:jc w:val="right"/>
        <w:rPr>
          <w:rFonts w:ascii="Arial" w:hAnsi="Arial" w:cs="Arial"/>
          <w:sz w:val="18"/>
          <w:szCs w:val="18"/>
        </w:rPr>
      </w:pPr>
      <w:r w:rsidRPr="00092AAF">
        <w:rPr>
          <w:rFonts w:ascii="Arial" w:hAnsi="Arial" w:cs="Arial"/>
          <w:sz w:val="18"/>
          <w:szCs w:val="18"/>
        </w:rPr>
        <w:t xml:space="preserve">                                                                                                                                               </w:t>
      </w:r>
    </w:p>
    <w:p w14:paraId="734E3C25" w14:textId="66E92EF5" w:rsidR="00092AAF" w:rsidRPr="00092AAF" w:rsidRDefault="00092AAF" w:rsidP="00092AAF">
      <w:pPr>
        <w:spacing w:after="0" w:line="240" w:lineRule="auto"/>
        <w:rPr>
          <w:rFonts w:ascii="Arial" w:hAnsi="Arial" w:cs="Arial"/>
          <w:sz w:val="18"/>
          <w:szCs w:val="18"/>
        </w:rPr>
      </w:pPr>
      <w:r w:rsidRPr="00092AAF">
        <w:rPr>
          <w:rFonts w:ascii="Arial" w:hAnsi="Arial" w:cs="Arial"/>
          <w:b/>
          <w:sz w:val="18"/>
          <w:szCs w:val="18"/>
        </w:rPr>
        <w:t>INSTITUTO FEDERAL DE TELECOMUNICACIONES</w:t>
      </w:r>
    </w:p>
    <w:p w14:paraId="1B665373" w14:textId="7448E10B" w:rsidR="00092AAF" w:rsidRPr="00092AAF" w:rsidRDefault="00092AAF" w:rsidP="00092AAF">
      <w:pPr>
        <w:spacing w:after="0" w:line="240" w:lineRule="auto"/>
        <w:rPr>
          <w:rFonts w:ascii="Arial" w:hAnsi="Arial" w:cs="Arial"/>
          <w:b/>
          <w:i/>
          <w:color w:val="AEAAAA" w:themeColor="background2" w:themeShade="BF"/>
          <w:sz w:val="18"/>
          <w:szCs w:val="18"/>
        </w:rPr>
      </w:pPr>
      <w:r w:rsidRPr="00092AAF">
        <w:rPr>
          <w:rFonts w:ascii="Arial" w:hAnsi="Arial" w:cs="Arial"/>
          <w:b/>
          <w:sz w:val="18"/>
          <w:szCs w:val="18"/>
        </w:rPr>
        <w:t>Unidad de Competencia Económica</w:t>
      </w:r>
      <w:r w:rsidR="00BD5262">
        <w:rPr>
          <w:rFonts w:ascii="Arial" w:hAnsi="Arial" w:cs="Arial"/>
          <w:b/>
          <w:sz w:val="18"/>
          <w:szCs w:val="18"/>
        </w:rPr>
        <w:t xml:space="preserve"> (UCE)</w:t>
      </w:r>
      <w:r w:rsidRPr="00092AAF">
        <w:rPr>
          <w:rFonts w:ascii="Arial" w:hAnsi="Arial" w:cs="Arial"/>
          <w:b/>
          <w:i/>
          <w:color w:val="AEAAAA" w:themeColor="background2" w:themeShade="BF"/>
          <w:sz w:val="18"/>
          <w:szCs w:val="18"/>
        </w:rPr>
        <w:t xml:space="preserve"> </w:t>
      </w:r>
      <w:r w:rsidRPr="00092AAF">
        <w:rPr>
          <w:rFonts w:ascii="Arial" w:hAnsi="Arial" w:cs="Arial"/>
          <w:b/>
          <w:i/>
          <w:color w:val="AEAAAA" w:themeColor="background2" w:themeShade="BF"/>
          <w:sz w:val="18"/>
          <w:szCs w:val="18"/>
        </w:rPr>
        <w:tab/>
      </w:r>
      <w:r w:rsidRPr="00092AAF">
        <w:rPr>
          <w:rFonts w:ascii="Arial" w:hAnsi="Arial" w:cs="Arial"/>
          <w:b/>
          <w:i/>
          <w:color w:val="AEAAAA" w:themeColor="background2" w:themeShade="BF"/>
          <w:sz w:val="18"/>
          <w:szCs w:val="18"/>
        </w:rPr>
        <w:tab/>
      </w:r>
      <w:r w:rsidRPr="00092AAF">
        <w:rPr>
          <w:rFonts w:ascii="Arial" w:hAnsi="Arial" w:cs="Arial"/>
          <w:b/>
          <w:i/>
          <w:color w:val="AEAAAA" w:themeColor="background2" w:themeShade="BF"/>
          <w:sz w:val="18"/>
          <w:szCs w:val="18"/>
        </w:rPr>
        <w:tab/>
      </w:r>
      <w:r w:rsidRPr="00092AAF">
        <w:rPr>
          <w:rFonts w:ascii="Arial" w:hAnsi="Arial" w:cs="Arial"/>
          <w:b/>
          <w:i/>
          <w:color w:val="AEAAAA" w:themeColor="background2" w:themeShade="BF"/>
          <w:sz w:val="18"/>
          <w:szCs w:val="18"/>
        </w:rPr>
        <w:tab/>
      </w:r>
    </w:p>
    <w:p w14:paraId="3F9C2DEE" w14:textId="77777777" w:rsidR="00092AAF" w:rsidRPr="00092AAF" w:rsidRDefault="00092AAF" w:rsidP="00092AAF">
      <w:pPr>
        <w:spacing w:after="0" w:line="240" w:lineRule="auto"/>
        <w:rPr>
          <w:rFonts w:ascii="Arial" w:hAnsi="Arial" w:cs="Arial"/>
          <w:sz w:val="18"/>
          <w:szCs w:val="18"/>
        </w:rPr>
      </w:pPr>
      <w:r w:rsidRPr="00092AAF">
        <w:rPr>
          <w:rFonts w:ascii="Arial" w:hAnsi="Arial" w:cs="Arial"/>
          <w:sz w:val="18"/>
          <w:szCs w:val="18"/>
        </w:rPr>
        <w:t xml:space="preserve">Av. Insurgentes Sur No. 1143, Col. Nochebuena, </w:t>
      </w:r>
    </w:p>
    <w:p w14:paraId="659AE46B" w14:textId="77777777" w:rsidR="00092AAF" w:rsidRPr="00092AAF" w:rsidRDefault="00092AAF" w:rsidP="00092AAF">
      <w:pPr>
        <w:spacing w:after="0" w:line="240" w:lineRule="auto"/>
        <w:rPr>
          <w:rFonts w:ascii="Arial" w:hAnsi="Arial" w:cs="Arial"/>
          <w:sz w:val="18"/>
          <w:szCs w:val="18"/>
        </w:rPr>
      </w:pPr>
      <w:r w:rsidRPr="00092AAF">
        <w:rPr>
          <w:rFonts w:ascii="Arial" w:hAnsi="Arial" w:cs="Arial"/>
          <w:sz w:val="18"/>
          <w:szCs w:val="18"/>
        </w:rPr>
        <w:t>Demarcación Territorial Benito Juárez,</w:t>
      </w:r>
    </w:p>
    <w:p w14:paraId="0239B85D" w14:textId="77777777" w:rsidR="00092AAF" w:rsidRPr="00092AAF" w:rsidRDefault="00092AAF" w:rsidP="00092AAF">
      <w:pPr>
        <w:pStyle w:val="Piedepgina"/>
        <w:rPr>
          <w:rFonts w:ascii="Arial" w:hAnsi="Arial" w:cs="Arial"/>
          <w:sz w:val="18"/>
          <w:szCs w:val="18"/>
        </w:rPr>
      </w:pPr>
      <w:r w:rsidRPr="00092AAF">
        <w:rPr>
          <w:rFonts w:ascii="Arial" w:hAnsi="Arial" w:cs="Arial"/>
          <w:sz w:val="18"/>
          <w:szCs w:val="18"/>
        </w:rPr>
        <w:t>C.P. 03720, Ciudad de México, México.</w:t>
      </w:r>
    </w:p>
    <w:p w14:paraId="7B6272F1" w14:textId="77777777" w:rsidR="00092AAF" w:rsidRPr="00092AAF" w:rsidRDefault="00092AAF" w:rsidP="00092AAF">
      <w:pPr>
        <w:pStyle w:val="Piedepgina"/>
        <w:rPr>
          <w:rFonts w:ascii="Arial" w:hAnsi="Arial" w:cs="Arial"/>
          <w:sz w:val="18"/>
          <w:szCs w:val="18"/>
        </w:rPr>
      </w:pPr>
      <w:r w:rsidRPr="00092AAF">
        <w:rPr>
          <w:rFonts w:ascii="Arial" w:hAnsi="Arial" w:cs="Arial"/>
          <w:sz w:val="18"/>
          <w:szCs w:val="18"/>
        </w:rPr>
        <w:t>Tel. 55-5015-4000</w:t>
      </w:r>
    </w:p>
    <w:p w14:paraId="0AE0795F" w14:textId="77777777" w:rsidR="00092AAF" w:rsidRPr="00092AAF" w:rsidRDefault="0094792A" w:rsidP="00092AAF">
      <w:pPr>
        <w:pStyle w:val="Piedepgina"/>
        <w:rPr>
          <w:rFonts w:ascii="Arial" w:hAnsi="Arial" w:cs="Arial"/>
          <w:sz w:val="18"/>
          <w:szCs w:val="18"/>
        </w:rPr>
      </w:pPr>
      <w:hyperlink r:id="rId10" w:history="1">
        <w:r w:rsidR="00092AAF" w:rsidRPr="00092AAF">
          <w:rPr>
            <w:rStyle w:val="Hipervnculo"/>
            <w:rFonts w:ascii="Arial" w:hAnsi="Arial" w:cs="Arial"/>
            <w:sz w:val="18"/>
            <w:szCs w:val="18"/>
          </w:rPr>
          <w:t>www.ift.org.mx</w:t>
        </w:r>
      </w:hyperlink>
      <w:r w:rsidR="00092AAF" w:rsidRPr="00092AAF">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092AAF" w:rsidRPr="00092AAF" w14:paraId="44C471AB" w14:textId="77777777" w:rsidTr="00F74AB7">
        <w:tc>
          <w:tcPr>
            <w:tcW w:w="5387" w:type="dxa"/>
          </w:tcPr>
          <w:p w14:paraId="609CF89E" w14:textId="77777777" w:rsidR="00092AAF" w:rsidRPr="00092AAF" w:rsidRDefault="00092AAF" w:rsidP="00F74AB7">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00FAADB4" w14:textId="77777777" w:rsidR="00092AAF" w:rsidRPr="00092AAF" w:rsidRDefault="00092AAF" w:rsidP="00F74AB7">
            <w:pPr>
              <w:rPr>
                <w:rFonts w:ascii="Arial" w:hAnsi="Arial" w:cs="Arial"/>
                <w:b/>
                <w:sz w:val="18"/>
                <w:szCs w:val="18"/>
              </w:rPr>
            </w:pPr>
            <w:r w:rsidRPr="00092AAF">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BE67FE0" w14:textId="77777777" w:rsidR="00092AAF" w:rsidRPr="00092AAF" w:rsidRDefault="00092AAF" w:rsidP="00F74AB7">
            <w:pPr>
              <w:jc w:val="right"/>
              <w:rPr>
                <w:rFonts w:ascii="Arial" w:hAnsi="Arial" w:cs="Arial"/>
                <w:sz w:val="18"/>
                <w:szCs w:val="18"/>
              </w:rPr>
            </w:pPr>
          </w:p>
        </w:tc>
      </w:tr>
    </w:tbl>
    <w:p w14:paraId="3F49826D" w14:textId="77777777" w:rsidR="00092AAF" w:rsidRPr="00092AAF" w:rsidRDefault="00092AAF" w:rsidP="00092AAF">
      <w:pPr>
        <w:spacing w:after="0" w:line="240" w:lineRule="auto"/>
        <w:rPr>
          <w:rFonts w:ascii="Arial" w:hAnsi="Arial" w:cs="Arial"/>
          <w:sz w:val="18"/>
          <w:szCs w:val="18"/>
        </w:rPr>
      </w:pPr>
    </w:p>
    <w:tbl>
      <w:tblPr>
        <w:tblpPr w:leftFromText="141" w:rightFromText="141" w:vertAnchor="text" w:horzAnchor="margin" w:tblpY="17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969"/>
        <w:gridCol w:w="3995"/>
      </w:tblGrid>
      <w:tr w:rsidR="00092AAF" w:rsidRPr="00092AAF" w14:paraId="3F1A8B93" w14:textId="77777777" w:rsidTr="00F74AB7">
        <w:trPr>
          <w:trHeight w:val="305"/>
        </w:trPr>
        <w:tc>
          <w:tcPr>
            <w:tcW w:w="11361" w:type="dxa"/>
            <w:gridSpan w:val="3"/>
            <w:tcBorders>
              <w:top w:val="single" w:sz="4" w:space="0" w:color="auto"/>
              <w:bottom w:val="single" w:sz="4" w:space="0" w:color="auto"/>
            </w:tcBorders>
            <w:shd w:val="clear" w:color="auto" w:fill="70AD47" w:themeFill="accent6"/>
            <w:vAlign w:val="center"/>
          </w:tcPr>
          <w:p w14:paraId="021D74E8" w14:textId="13EA869A" w:rsidR="00092AAF" w:rsidRPr="00092AAF" w:rsidRDefault="00092AAF" w:rsidP="00F74AB7">
            <w:pPr>
              <w:spacing w:after="0" w:line="240" w:lineRule="auto"/>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TIPO DE PROCEDIMIENTO</w:t>
            </w:r>
          </w:p>
        </w:tc>
      </w:tr>
      <w:tr w:rsidR="00092AAF" w:rsidRPr="00092AAF" w14:paraId="7B0BD0D0" w14:textId="77777777" w:rsidTr="00F74AB7">
        <w:trPr>
          <w:trHeight w:val="168"/>
        </w:trPr>
        <w:tc>
          <w:tcPr>
            <w:tcW w:w="11361" w:type="dxa"/>
            <w:gridSpan w:val="3"/>
            <w:tcBorders>
              <w:top w:val="single" w:sz="4" w:space="0" w:color="auto"/>
              <w:bottom w:val="single" w:sz="4" w:space="0" w:color="auto"/>
            </w:tcBorders>
            <w:shd w:val="clear" w:color="auto" w:fill="E2EFD9" w:themeFill="accent6" w:themeFillTint="33"/>
            <w:vAlign w:val="center"/>
          </w:tcPr>
          <w:p w14:paraId="78694F15" w14:textId="07B3C76F" w:rsidR="00092AAF" w:rsidRPr="00092AAF" w:rsidRDefault="000569C0" w:rsidP="00F74AB7">
            <w:pPr>
              <w:spacing w:after="0" w:line="240" w:lineRule="auto"/>
              <w:rPr>
                <w:rFonts w:ascii="Arial" w:hAnsi="Arial" w:cs="Arial"/>
                <w:b/>
                <w:sz w:val="18"/>
                <w:szCs w:val="18"/>
              </w:rPr>
            </w:pPr>
            <w:r>
              <w:rPr>
                <w:rFonts w:ascii="Arial" w:hAnsi="Arial" w:cs="Arial"/>
                <w:b/>
                <w:sz w:val="18"/>
                <w:szCs w:val="18"/>
              </w:rPr>
              <w:t>P</w:t>
            </w:r>
            <w:r w:rsidR="00092AAF" w:rsidRPr="00092AAF">
              <w:rPr>
                <w:rFonts w:ascii="Arial" w:hAnsi="Arial" w:cs="Arial"/>
                <w:b/>
                <w:sz w:val="18"/>
                <w:szCs w:val="18"/>
              </w:rPr>
              <w:t xml:space="preserve">rocedimiento* </w:t>
            </w:r>
            <w:r w:rsidR="00092AAF" w:rsidRPr="00092AAF">
              <w:rPr>
                <w:rFonts w:ascii="Arial" w:eastAsia="Times New Roman" w:hAnsi="Arial" w:cs="Arial"/>
                <w:i/>
                <w:iCs/>
                <w:noProof/>
                <w:color w:val="7F7F7F"/>
                <w:sz w:val="18"/>
                <w:szCs w:val="18"/>
              </w:rPr>
              <w:t>(Seleccione la etapa del procedimiento y proporcione la información correspondiente)</w:t>
            </w:r>
          </w:p>
        </w:tc>
      </w:tr>
      <w:tr w:rsidR="00092AAF" w:rsidRPr="00092AAF" w14:paraId="2A87D4B0" w14:textId="77777777" w:rsidTr="00F74AB7">
        <w:trPr>
          <w:trHeight w:val="1280"/>
        </w:trPr>
        <w:tc>
          <w:tcPr>
            <w:tcW w:w="3397" w:type="dxa"/>
            <w:tcBorders>
              <w:top w:val="single" w:sz="4" w:space="0" w:color="auto"/>
            </w:tcBorders>
            <w:shd w:val="clear" w:color="auto" w:fill="auto"/>
          </w:tcPr>
          <w:p w14:paraId="0F56A2E4" w14:textId="77777777" w:rsidR="00092AAF" w:rsidRPr="00092AAF" w:rsidRDefault="00092AAF" w:rsidP="00F74AB7">
            <w:pPr>
              <w:spacing w:after="0" w:line="240" w:lineRule="auto"/>
              <w:rPr>
                <w:rFonts w:ascii="Arial" w:eastAsia="Times New Roman" w:hAnsi="Arial" w:cs="Arial"/>
                <w:noProof/>
                <w:sz w:val="18"/>
                <w:szCs w:val="18"/>
              </w:rPr>
            </w:pPr>
          </w:p>
          <w:p w14:paraId="09B3CAE4" w14:textId="77777777" w:rsidR="00092AAF" w:rsidRPr="00092AAF" w:rsidRDefault="0094792A" w:rsidP="00F74AB7">
            <w:pPr>
              <w:spacing w:after="0" w:line="240" w:lineRule="auto"/>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r w:rsidR="00092AAF" w:rsidRPr="00092AAF">
              <w:rPr>
                <w:rFonts w:ascii="Arial" w:eastAsia="Times New Roman" w:hAnsi="Arial" w:cs="Arial"/>
                <w:noProof/>
                <w:sz w:val="18"/>
                <w:szCs w:val="18"/>
              </w:rPr>
              <w:t xml:space="preserve">  </w:t>
            </w:r>
            <w:r w:rsidR="00092AAF" w:rsidRPr="00092AAF">
              <w:rPr>
                <w:rFonts w:ascii="Arial" w:hAnsi="Arial" w:cs="Arial"/>
                <w:sz w:val="18"/>
                <w:szCs w:val="18"/>
                <w:lang w:val="es-ES" w:eastAsia="es-ES" w:bidi="es-ES"/>
              </w:rPr>
              <w:t xml:space="preserve"> Inicio de trámite o servicio</w:t>
            </w:r>
          </w:p>
        </w:tc>
        <w:tc>
          <w:tcPr>
            <w:tcW w:w="3969" w:type="dxa"/>
            <w:tcBorders>
              <w:top w:val="single" w:sz="4" w:space="0" w:color="auto"/>
              <w:bottom w:val="single" w:sz="4" w:space="0" w:color="auto"/>
            </w:tcBorders>
            <w:shd w:val="clear" w:color="auto" w:fill="auto"/>
          </w:tcPr>
          <w:p w14:paraId="517B39EF" w14:textId="77777777" w:rsidR="00092AAF" w:rsidRPr="00092AAF" w:rsidRDefault="00092AAF" w:rsidP="00F74AB7">
            <w:pPr>
              <w:spacing w:after="0" w:line="240" w:lineRule="auto"/>
              <w:rPr>
                <w:rFonts w:ascii="Arial" w:eastAsia="Times New Roman" w:hAnsi="Arial" w:cs="Arial"/>
                <w:noProof/>
                <w:sz w:val="18"/>
                <w:szCs w:val="18"/>
              </w:rPr>
            </w:pPr>
          </w:p>
          <w:p w14:paraId="7F6A6CFF" w14:textId="190FECDF" w:rsidR="00092AAF" w:rsidRPr="00092AAF" w:rsidRDefault="0094792A" w:rsidP="00F74AB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r w:rsidR="00092AAF" w:rsidRPr="00092AAF">
              <w:rPr>
                <w:rFonts w:ascii="Arial" w:hAnsi="Arial" w:cs="Arial"/>
                <w:sz w:val="18"/>
                <w:szCs w:val="18"/>
                <w:lang w:val="es-ES" w:eastAsia="es-ES" w:bidi="es-ES"/>
              </w:rPr>
              <w:t xml:space="preserve"> Desahogo de </w:t>
            </w:r>
            <w:r w:rsidR="004719D1">
              <w:rPr>
                <w:rFonts w:ascii="Arial" w:hAnsi="Arial" w:cs="Arial"/>
                <w:sz w:val="18"/>
                <w:szCs w:val="18"/>
                <w:lang w:val="es-ES" w:eastAsia="es-ES" w:bidi="es-ES"/>
              </w:rPr>
              <w:t>p</w:t>
            </w:r>
            <w:r w:rsidR="00092AAF" w:rsidRPr="00092AAF">
              <w:rPr>
                <w:rFonts w:ascii="Arial" w:hAnsi="Arial" w:cs="Arial"/>
                <w:sz w:val="18"/>
                <w:szCs w:val="18"/>
                <w:lang w:val="es-ES" w:eastAsia="es-ES" w:bidi="es-ES"/>
              </w:rPr>
              <w:t>revención</w:t>
            </w:r>
          </w:p>
          <w:p w14:paraId="30E47769" w14:textId="77777777" w:rsidR="00092AAF" w:rsidRPr="00092AAF" w:rsidRDefault="00092AAF" w:rsidP="00F74AB7">
            <w:pPr>
              <w:spacing w:after="0" w:line="240" w:lineRule="auto"/>
              <w:jc w:val="center"/>
              <w:rPr>
                <w:rFonts w:ascii="Arial" w:hAnsi="Arial" w:cs="Arial"/>
                <w:sz w:val="18"/>
                <w:szCs w:val="18"/>
                <w:lang w:val="es-ES" w:eastAsia="es-ES" w:bidi="es-ES"/>
              </w:rPr>
            </w:pPr>
          </w:p>
          <w:p w14:paraId="47C5CBE3" w14:textId="77777777" w:rsidR="00092AAF" w:rsidRPr="00092AAF" w:rsidRDefault="00092AAF" w:rsidP="00F74AB7">
            <w:pPr>
              <w:spacing w:after="0" w:line="240" w:lineRule="auto"/>
              <w:rPr>
                <w:rFonts w:ascii="Arial" w:eastAsia="Times New Roman" w:hAnsi="Arial" w:cs="Arial"/>
                <w:noProof/>
                <w:sz w:val="18"/>
                <w:szCs w:val="18"/>
              </w:rPr>
            </w:pPr>
            <w:r w:rsidRPr="00092AAF">
              <w:rPr>
                <w:rFonts w:ascii="Arial" w:eastAsia="Times New Roman" w:hAnsi="Arial" w:cs="Arial"/>
                <w:noProof/>
                <w:sz w:val="18"/>
                <w:szCs w:val="18"/>
              </w:rPr>
              <w:t>Oficio IFT: ____________________</w:t>
            </w:r>
          </w:p>
          <w:p w14:paraId="0A2BAE04" w14:textId="77777777" w:rsidR="00092AAF" w:rsidRPr="00092AAF" w:rsidRDefault="00092AAF" w:rsidP="00F74AB7">
            <w:pPr>
              <w:spacing w:after="0" w:line="240" w:lineRule="auto"/>
              <w:rPr>
                <w:rFonts w:ascii="Arial" w:eastAsia="Times New Roman" w:hAnsi="Arial" w:cs="Arial"/>
                <w:i/>
                <w:iCs/>
                <w:noProof/>
                <w:color w:val="7F7F7F"/>
                <w:sz w:val="18"/>
                <w:szCs w:val="18"/>
              </w:rPr>
            </w:pPr>
            <w:r w:rsidRPr="00092AAF">
              <w:rPr>
                <w:rFonts w:ascii="Arial" w:eastAsia="Times New Roman" w:hAnsi="Arial" w:cs="Arial"/>
                <w:noProof/>
                <w:sz w:val="18"/>
                <w:szCs w:val="18"/>
              </w:rPr>
              <w:t>Fecha oficio IFT:</w:t>
            </w:r>
            <w:r w:rsidRPr="00092AAF">
              <w:rPr>
                <w:rFonts w:ascii="Arial" w:eastAsia="Times New Roman" w:hAnsi="Arial" w:cs="Arial"/>
                <w:i/>
                <w:iCs/>
                <w:noProof/>
                <w:color w:val="7F7F7F"/>
                <w:sz w:val="18"/>
                <w:szCs w:val="18"/>
              </w:rPr>
              <w:t xml:space="preserve"> </w:t>
            </w:r>
            <w:r w:rsidRPr="00092AAF">
              <w:rPr>
                <w:rFonts w:ascii="Arial" w:eastAsia="Times New Roman" w:hAnsi="Arial" w:cs="Arial"/>
                <w:noProof/>
                <w:sz w:val="18"/>
                <w:szCs w:val="18"/>
              </w:rPr>
              <w:t>______________</w:t>
            </w:r>
          </w:p>
          <w:p w14:paraId="48BF8E2B" w14:textId="350C1E5A" w:rsidR="00092AAF" w:rsidRPr="00092AAF" w:rsidRDefault="00092AAF" w:rsidP="00F74AB7">
            <w:pPr>
              <w:spacing w:after="0" w:line="240" w:lineRule="auto"/>
              <w:rPr>
                <w:rFonts w:ascii="Arial" w:eastAsia="Times New Roman" w:hAnsi="Arial" w:cs="Arial"/>
                <w:i/>
                <w:iCs/>
                <w:noProof/>
                <w:color w:val="7F7F7F"/>
                <w:sz w:val="18"/>
                <w:szCs w:val="18"/>
              </w:rPr>
            </w:pPr>
            <w:r w:rsidRPr="00092AAF">
              <w:rPr>
                <w:rFonts w:ascii="Arial" w:eastAsia="Times New Roman" w:hAnsi="Arial" w:cs="Arial"/>
                <w:i/>
                <w:iCs/>
                <w:noProof/>
                <w:color w:val="7F7F7F"/>
                <w:sz w:val="18"/>
                <w:szCs w:val="18"/>
              </w:rPr>
              <w:t xml:space="preserve">                               DD/MM/AAAA </w:t>
            </w:r>
          </w:p>
          <w:p w14:paraId="77BDE2BB" w14:textId="77777777" w:rsidR="00092AAF" w:rsidRPr="00092AAF" w:rsidRDefault="00092AAF" w:rsidP="00F74AB7">
            <w:pPr>
              <w:spacing w:after="0" w:line="240" w:lineRule="auto"/>
              <w:rPr>
                <w:rFonts w:ascii="Arial" w:eastAsia="Times New Roman" w:hAnsi="Arial" w:cs="Arial"/>
                <w:i/>
                <w:iCs/>
                <w:noProof/>
                <w:color w:val="7F7F7F"/>
                <w:sz w:val="18"/>
                <w:szCs w:val="18"/>
              </w:rPr>
            </w:pPr>
          </w:p>
        </w:tc>
        <w:tc>
          <w:tcPr>
            <w:tcW w:w="3995" w:type="dxa"/>
            <w:tcBorders>
              <w:top w:val="single" w:sz="4" w:space="0" w:color="auto"/>
              <w:bottom w:val="single" w:sz="4" w:space="0" w:color="auto"/>
            </w:tcBorders>
            <w:shd w:val="clear" w:color="auto" w:fill="auto"/>
          </w:tcPr>
          <w:p w14:paraId="4AB01B57" w14:textId="77777777" w:rsidR="00092AAF" w:rsidRPr="00092AAF" w:rsidRDefault="00092AAF" w:rsidP="00F74AB7">
            <w:pPr>
              <w:spacing w:after="0" w:line="240" w:lineRule="auto"/>
              <w:jc w:val="center"/>
              <w:rPr>
                <w:rFonts w:ascii="Arial" w:hAnsi="Arial" w:cs="Arial"/>
                <w:sz w:val="18"/>
                <w:szCs w:val="18"/>
                <w:lang w:val="es-ES"/>
              </w:rPr>
            </w:pPr>
          </w:p>
          <w:p w14:paraId="6115B8BD" w14:textId="77777777" w:rsidR="00092AAF" w:rsidRPr="00092AAF" w:rsidRDefault="0094792A" w:rsidP="00F74AB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r w:rsidR="00092AAF" w:rsidRPr="00092AAF">
              <w:rPr>
                <w:rFonts w:ascii="Arial" w:hAnsi="Arial" w:cs="Arial"/>
                <w:sz w:val="18"/>
                <w:szCs w:val="18"/>
                <w:lang w:val="es-ES" w:eastAsia="es-ES" w:bidi="es-ES"/>
              </w:rPr>
              <w:t xml:space="preserve"> Alcance</w:t>
            </w:r>
          </w:p>
          <w:p w14:paraId="195D063A" w14:textId="77777777" w:rsidR="00092AAF" w:rsidRPr="00092AAF" w:rsidRDefault="00092AAF" w:rsidP="00F74AB7">
            <w:pPr>
              <w:spacing w:after="0" w:line="240" w:lineRule="auto"/>
              <w:jc w:val="center"/>
              <w:rPr>
                <w:rFonts w:ascii="Arial" w:hAnsi="Arial" w:cs="Arial"/>
                <w:b/>
                <w:sz w:val="18"/>
                <w:szCs w:val="18"/>
              </w:rPr>
            </w:pPr>
          </w:p>
          <w:p w14:paraId="20C49133" w14:textId="77777777" w:rsidR="00092AAF" w:rsidRPr="00092AAF" w:rsidRDefault="00092AAF" w:rsidP="00F74AB7">
            <w:pPr>
              <w:spacing w:after="0" w:line="240" w:lineRule="auto"/>
              <w:rPr>
                <w:rFonts w:ascii="Arial" w:eastAsia="Times New Roman" w:hAnsi="Arial" w:cs="Arial"/>
                <w:noProof/>
                <w:sz w:val="18"/>
                <w:szCs w:val="18"/>
              </w:rPr>
            </w:pPr>
            <w:r w:rsidRPr="00092AAF">
              <w:rPr>
                <w:rFonts w:ascii="Arial" w:eastAsia="Times New Roman" w:hAnsi="Arial" w:cs="Arial"/>
                <w:noProof/>
                <w:sz w:val="18"/>
                <w:szCs w:val="18"/>
              </w:rPr>
              <w:t>Folio de Acuse: ________________</w:t>
            </w:r>
          </w:p>
          <w:p w14:paraId="300318DC" w14:textId="77777777" w:rsidR="00092AAF" w:rsidRPr="00092AAF" w:rsidRDefault="00092AAF" w:rsidP="00F74AB7">
            <w:pPr>
              <w:spacing w:after="0" w:line="240" w:lineRule="auto"/>
              <w:rPr>
                <w:rFonts w:ascii="Arial" w:eastAsia="Times New Roman" w:hAnsi="Arial" w:cs="Arial"/>
                <w:i/>
                <w:iCs/>
                <w:noProof/>
                <w:color w:val="7F7F7F"/>
                <w:sz w:val="18"/>
                <w:szCs w:val="18"/>
              </w:rPr>
            </w:pPr>
            <w:r w:rsidRPr="00092AAF">
              <w:rPr>
                <w:rFonts w:ascii="Arial" w:eastAsia="Times New Roman" w:hAnsi="Arial" w:cs="Arial"/>
                <w:noProof/>
                <w:sz w:val="18"/>
                <w:szCs w:val="18"/>
              </w:rPr>
              <w:t>Fecha de Acuse: ______________</w:t>
            </w:r>
          </w:p>
          <w:p w14:paraId="01DD86C5" w14:textId="45CA45F2" w:rsidR="00092AAF" w:rsidRPr="00092AAF" w:rsidRDefault="00092AAF" w:rsidP="00092AAF">
            <w:pPr>
              <w:spacing w:after="0" w:line="240" w:lineRule="auto"/>
              <w:rPr>
                <w:rFonts w:ascii="Arial" w:eastAsia="Times New Roman" w:hAnsi="Arial" w:cs="Arial"/>
                <w:noProof/>
                <w:sz w:val="18"/>
                <w:szCs w:val="18"/>
              </w:rPr>
            </w:pPr>
            <w:r w:rsidRPr="00092AAF">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092AAF">
              <w:rPr>
                <w:rFonts w:ascii="Arial" w:eastAsia="Times New Roman" w:hAnsi="Arial" w:cs="Arial"/>
                <w:i/>
                <w:iCs/>
                <w:noProof/>
                <w:color w:val="7F7F7F"/>
                <w:sz w:val="18"/>
                <w:szCs w:val="18"/>
              </w:rPr>
              <w:t>DD/MM/AAAA</w:t>
            </w:r>
          </w:p>
        </w:tc>
      </w:tr>
    </w:tbl>
    <w:p w14:paraId="37F7225B" w14:textId="77777777" w:rsidR="00092AAF" w:rsidRPr="00092AAF" w:rsidRDefault="00092AAF" w:rsidP="00092AA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74"/>
        <w:gridCol w:w="695"/>
        <w:gridCol w:w="10"/>
        <w:gridCol w:w="1028"/>
        <w:gridCol w:w="1524"/>
        <w:gridCol w:w="363"/>
        <w:gridCol w:w="318"/>
        <w:gridCol w:w="262"/>
        <w:gridCol w:w="466"/>
        <w:gridCol w:w="1431"/>
        <w:gridCol w:w="102"/>
        <w:gridCol w:w="230"/>
        <w:gridCol w:w="283"/>
        <w:gridCol w:w="284"/>
        <w:gridCol w:w="2491"/>
      </w:tblGrid>
      <w:tr w:rsidR="00092AAF" w:rsidRPr="00092AAF" w14:paraId="5CA03AB5" w14:textId="77777777" w:rsidTr="00F74AB7">
        <w:trPr>
          <w:trHeight w:val="397"/>
        </w:trPr>
        <w:tc>
          <w:tcPr>
            <w:tcW w:w="11361" w:type="dxa"/>
            <w:gridSpan w:val="15"/>
            <w:tcBorders>
              <w:bottom w:val="single" w:sz="4" w:space="0" w:color="auto"/>
            </w:tcBorders>
            <w:shd w:val="clear" w:color="auto" w:fill="70AD47" w:themeFill="accent6"/>
            <w:vAlign w:val="center"/>
          </w:tcPr>
          <w:p w14:paraId="1EEDD34E" w14:textId="019689E5" w:rsidR="00092AAF" w:rsidRPr="00092AAF" w:rsidRDefault="00092AAF" w:rsidP="00F74AB7">
            <w:pPr>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DATOS GENERALES DE LA AUTORIDAD CONVOCANTE</w:t>
            </w:r>
          </w:p>
          <w:p w14:paraId="24D00D70" w14:textId="77777777" w:rsidR="00092AAF" w:rsidRPr="00092AAF" w:rsidRDefault="00092AAF" w:rsidP="00F74AB7">
            <w:pPr>
              <w:jc w:val="center"/>
              <w:rPr>
                <w:rFonts w:ascii="Arial" w:hAnsi="Arial" w:cs="Arial"/>
                <w:b/>
                <w:sz w:val="18"/>
                <w:szCs w:val="18"/>
              </w:rPr>
            </w:pPr>
            <w:r w:rsidRPr="00092AAF">
              <w:rPr>
                <w:rFonts w:ascii="Arial" w:eastAsia="Times New Roman" w:hAnsi="Arial" w:cs="Arial"/>
                <w:i/>
                <w:iCs/>
                <w:noProof/>
                <w:color w:val="FFFFFF" w:themeColor="background1"/>
                <w:sz w:val="18"/>
                <w:szCs w:val="18"/>
              </w:rPr>
              <w:t>(Llenar sólo al presentar la Solicitud)</w:t>
            </w:r>
          </w:p>
        </w:tc>
      </w:tr>
      <w:tr w:rsidR="00092AAF" w:rsidRPr="00092AAF" w14:paraId="338EE8C3" w14:textId="77777777" w:rsidTr="00F74AB7">
        <w:trPr>
          <w:trHeight w:val="227"/>
        </w:trPr>
        <w:tc>
          <w:tcPr>
            <w:tcW w:w="11361" w:type="dxa"/>
            <w:gridSpan w:val="15"/>
            <w:tcBorders>
              <w:bottom w:val="single" w:sz="4" w:space="0" w:color="auto"/>
            </w:tcBorders>
            <w:shd w:val="clear" w:color="auto" w:fill="E2EFD9" w:themeFill="accent6" w:themeFillTint="33"/>
            <w:vAlign w:val="center"/>
          </w:tcPr>
          <w:p w14:paraId="09F9145D" w14:textId="77777777" w:rsidR="00092AAF" w:rsidRPr="00092AAF" w:rsidRDefault="00092AAF" w:rsidP="00F74AB7">
            <w:pPr>
              <w:rPr>
                <w:rFonts w:ascii="Arial" w:hAnsi="Arial" w:cs="Arial"/>
                <w:b/>
                <w:sz w:val="18"/>
                <w:szCs w:val="18"/>
              </w:rPr>
            </w:pPr>
            <w:r w:rsidRPr="00092AAF">
              <w:rPr>
                <w:rFonts w:ascii="Arial" w:hAnsi="Arial" w:cs="Arial"/>
                <w:b/>
                <w:sz w:val="18"/>
                <w:szCs w:val="18"/>
              </w:rPr>
              <w:t>Datos generales de la Autoridad Convocante*</w:t>
            </w:r>
          </w:p>
        </w:tc>
      </w:tr>
      <w:tr w:rsidR="00092AAF" w:rsidRPr="00092AAF" w14:paraId="7ED35BF6" w14:textId="77777777" w:rsidTr="00F74AB7">
        <w:trPr>
          <w:trHeight w:val="340"/>
        </w:trPr>
        <w:tc>
          <w:tcPr>
            <w:tcW w:w="3607"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0C84446E" w14:textId="77777777" w:rsidR="00092AAF" w:rsidRPr="00092AAF" w:rsidRDefault="00092AAF" w:rsidP="00F74AB7">
            <w:pPr>
              <w:rPr>
                <w:rFonts w:ascii="Arial" w:hAnsi="Arial" w:cs="Arial"/>
                <w:sz w:val="18"/>
                <w:szCs w:val="18"/>
              </w:rPr>
            </w:pPr>
            <w:r w:rsidRPr="00092AAF">
              <w:rPr>
                <w:rFonts w:ascii="Arial" w:hAnsi="Arial" w:cs="Arial"/>
                <w:sz w:val="18"/>
                <w:szCs w:val="18"/>
              </w:rPr>
              <w:t>Autoridad solicitante*:</w:t>
            </w:r>
          </w:p>
        </w:tc>
        <w:tc>
          <w:tcPr>
            <w:tcW w:w="7754" w:type="dxa"/>
            <w:gridSpan w:val="11"/>
            <w:tcBorders>
              <w:top w:val="single" w:sz="4" w:space="0" w:color="auto"/>
              <w:left w:val="single" w:sz="4" w:space="0" w:color="auto"/>
            </w:tcBorders>
            <w:vAlign w:val="center"/>
          </w:tcPr>
          <w:p w14:paraId="4941DD4B" w14:textId="77777777" w:rsidR="00092AAF" w:rsidRPr="00092AAF" w:rsidRDefault="00092AAF" w:rsidP="00F74AB7">
            <w:pPr>
              <w:rPr>
                <w:rFonts w:ascii="Arial" w:hAnsi="Arial" w:cs="Arial"/>
                <w:sz w:val="18"/>
                <w:szCs w:val="18"/>
              </w:rPr>
            </w:pPr>
          </w:p>
        </w:tc>
      </w:tr>
      <w:tr w:rsidR="00092AAF" w:rsidRPr="00092AAF" w14:paraId="65047C3C" w14:textId="77777777" w:rsidTr="00F74AB7">
        <w:trPr>
          <w:trHeight w:val="240"/>
        </w:trPr>
        <w:tc>
          <w:tcPr>
            <w:tcW w:w="11361" w:type="dxa"/>
            <w:gridSpan w:val="15"/>
            <w:tcBorders>
              <w:top w:val="single" w:sz="4" w:space="0" w:color="auto"/>
              <w:bottom w:val="single" w:sz="4" w:space="0" w:color="auto"/>
            </w:tcBorders>
            <w:shd w:val="clear" w:color="auto" w:fill="E2EFD9" w:themeFill="accent6" w:themeFillTint="33"/>
            <w:vAlign w:val="center"/>
          </w:tcPr>
          <w:p w14:paraId="0D7BE4C8" w14:textId="77777777" w:rsidR="00092AAF" w:rsidRPr="00092AAF" w:rsidRDefault="00092AAF" w:rsidP="00F74AB7">
            <w:pPr>
              <w:rPr>
                <w:rFonts w:ascii="Arial" w:hAnsi="Arial" w:cs="Arial"/>
                <w:sz w:val="18"/>
                <w:szCs w:val="18"/>
              </w:rPr>
            </w:pPr>
            <w:r w:rsidRPr="00092AAF">
              <w:rPr>
                <w:rFonts w:ascii="Arial" w:eastAsia="Times New Roman" w:hAnsi="Arial" w:cs="Arial"/>
                <w:b/>
                <w:bCs/>
                <w:color w:val="000000"/>
                <w:sz w:val="18"/>
                <w:szCs w:val="18"/>
                <w:lang w:eastAsia="es-MX"/>
              </w:rPr>
              <w:t>Servidor público facultado*</w:t>
            </w:r>
          </w:p>
        </w:tc>
      </w:tr>
      <w:tr w:rsidR="00092AAF" w:rsidRPr="00092AAF" w14:paraId="514AE590" w14:textId="77777777" w:rsidTr="00F74AB7">
        <w:trPr>
          <w:trHeight w:val="340"/>
        </w:trPr>
        <w:tc>
          <w:tcPr>
            <w:tcW w:w="2579" w:type="dxa"/>
            <w:gridSpan w:val="3"/>
            <w:vMerge w:val="restart"/>
            <w:tcBorders>
              <w:top w:val="single" w:sz="4" w:space="0" w:color="auto"/>
            </w:tcBorders>
            <w:shd w:val="clear" w:color="auto" w:fill="F2F2F2" w:themeFill="background1" w:themeFillShade="F2"/>
            <w:vAlign w:val="center"/>
          </w:tcPr>
          <w:p w14:paraId="781EF0BF" w14:textId="77777777" w:rsidR="00092AAF" w:rsidRPr="00092AAF" w:rsidRDefault="00092AAF" w:rsidP="00F74AB7">
            <w:pPr>
              <w:rPr>
                <w:rFonts w:ascii="Arial" w:eastAsia="Times New Roman" w:hAnsi="Arial" w:cs="Arial"/>
                <w:b/>
                <w:bCs/>
                <w:sz w:val="18"/>
                <w:szCs w:val="18"/>
                <w:lang w:eastAsia="es-MX"/>
              </w:rPr>
            </w:pPr>
            <w:r w:rsidRPr="00092AAF">
              <w:rPr>
                <w:rFonts w:ascii="Arial" w:eastAsia="Times New Roman" w:hAnsi="Arial" w:cs="Arial"/>
                <w:sz w:val="18"/>
                <w:szCs w:val="18"/>
                <w:lang w:eastAsia="es-MX"/>
              </w:rPr>
              <w:t>Nombre del servidor público facultado*:</w:t>
            </w:r>
          </w:p>
        </w:tc>
        <w:tc>
          <w:tcPr>
            <w:tcW w:w="2552" w:type="dxa"/>
            <w:gridSpan w:val="2"/>
            <w:tcBorders>
              <w:top w:val="single" w:sz="4" w:space="0" w:color="auto"/>
              <w:bottom w:val="single" w:sz="4" w:space="0" w:color="auto"/>
              <w:right w:val="nil"/>
            </w:tcBorders>
            <w:shd w:val="clear" w:color="auto" w:fill="auto"/>
            <w:vAlign w:val="center"/>
          </w:tcPr>
          <w:p w14:paraId="5606BF41"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363" w:type="dxa"/>
            <w:vMerge w:val="restart"/>
            <w:tcBorders>
              <w:top w:val="single" w:sz="4" w:space="0" w:color="auto"/>
              <w:left w:val="nil"/>
              <w:right w:val="nil"/>
            </w:tcBorders>
            <w:shd w:val="clear" w:color="auto" w:fill="auto"/>
            <w:vAlign w:val="center"/>
          </w:tcPr>
          <w:p w14:paraId="5BE401CB"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3092" w:type="dxa"/>
            <w:gridSpan w:val="7"/>
            <w:tcBorders>
              <w:top w:val="single" w:sz="4" w:space="0" w:color="auto"/>
              <w:left w:val="nil"/>
              <w:bottom w:val="single" w:sz="4" w:space="0" w:color="auto"/>
              <w:right w:val="nil"/>
            </w:tcBorders>
            <w:shd w:val="clear" w:color="auto" w:fill="auto"/>
            <w:vAlign w:val="center"/>
          </w:tcPr>
          <w:p w14:paraId="5525B923"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233C5F3D"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2491" w:type="dxa"/>
            <w:tcBorders>
              <w:top w:val="single" w:sz="4" w:space="0" w:color="auto"/>
              <w:left w:val="nil"/>
              <w:bottom w:val="single" w:sz="4" w:space="0" w:color="auto"/>
            </w:tcBorders>
            <w:shd w:val="clear" w:color="auto" w:fill="auto"/>
            <w:vAlign w:val="center"/>
          </w:tcPr>
          <w:p w14:paraId="5E1E73BC" w14:textId="77777777" w:rsidR="00092AAF" w:rsidRPr="00092AAF" w:rsidRDefault="00092AAF" w:rsidP="00F74AB7">
            <w:pPr>
              <w:rPr>
                <w:rFonts w:ascii="Arial" w:eastAsia="Times New Roman" w:hAnsi="Arial" w:cs="Arial"/>
                <w:b/>
                <w:bCs/>
                <w:color w:val="FFFFFF" w:themeColor="background1"/>
                <w:sz w:val="18"/>
                <w:szCs w:val="18"/>
                <w:lang w:eastAsia="es-MX"/>
              </w:rPr>
            </w:pPr>
          </w:p>
        </w:tc>
      </w:tr>
      <w:tr w:rsidR="00092AAF" w:rsidRPr="00092AAF" w14:paraId="5CD70335" w14:textId="77777777" w:rsidTr="00F74AB7">
        <w:trPr>
          <w:trHeight w:val="340"/>
        </w:trPr>
        <w:tc>
          <w:tcPr>
            <w:tcW w:w="2579" w:type="dxa"/>
            <w:gridSpan w:val="3"/>
            <w:vMerge/>
            <w:tcBorders>
              <w:bottom w:val="single" w:sz="4" w:space="0" w:color="auto"/>
            </w:tcBorders>
            <w:shd w:val="clear" w:color="auto" w:fill="F2F2F2" w:themeFill="background1" w:themeFillShade="F2"/>
            <w:vAlign w:val="center"/>
          </w:tcPr>
          <w:p w14:paraId="41559F3A"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2552" w:type="dxa"/>
            <w:gridSpan w:val="2"/>
            <w:tcBorders>
              <w:top w:val="single" w:sz="4" w:space="0" w:color="auto"/>
              <w:bottom w:val="single" w:sz="4" w:space="0" w:color="auto"/>
              <w:right w:val="nil"/>
            </w:tcBorders>
            <w:shd w:val="clear" w:color="auto" w:fill="auto"/>
            <w:vAlign w:val="center"/>
          </w:tcPr>
          <w:p w14:paraId="0CCA4CB7" w14:textId="77777777" w:rsidR="00092AAF" w:rsidRPr="00092AAF" w:rsidRDefault="00092AAF" w:rsidP="00F74AB7">
            <w:pPr>
              <w:jc w:val="center"/>
              <w:rPr>
                <w:rFonts w:ascii="Arial" w:eastAsia="Times New Roman" w:hAnsi="Arial" w:cs="Arial"/>
                <w:b/>
                <w:bCs/>
                <w:color w:val="FFFFFF" w:themeColor="background1"/>
                <w:sz w:val="18"/>
                <w:szCs w:val="18"/>
                <w:lang w:eastAsia="es-MX"/>
              </w:rPr>
            </w:pPr>
            <w:r w:rsidRPr="00092AAF">
              <w:rPr>
                <w:rFonts w:ascii="Arial" w:eastAsia="Times New Roman" w:hAnsi="Arial" w:cs="Arial"/>
                <w:color w:val="000000"/>
                <w:sz w:val="18"/>
                <w:szCs w:val="18"/>
                <w:lang w:eastAsia="es-MX"/>
              </w:rPr>
              <w:t>Nombre (s)</w:t>
            </w:r>
          </w:p>
        </w:tc>
        <w:tc>
          <w:tcPr>
            <w:tcW w:w="363" w:type="dxa"/>
            <w:vMerge/>
            <w:tcBorders>
              <w:left w:val="nil"/>
              <w:bottom w:val="single" w:sz="4" w:space="0" w:color="auto"/>
              <w:right w:val="nil"/>
            </w:tcBorders>
            <w:shd w:val="clear" w:color="auto" w:fill="auto"/>
            <w:vAlign w:val="center"/>
          </w:tcPr>
          <w:p w14:paraId="47EDB763"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3092" w:type="dxa"/>
            <w:gridSpan w:val="7"/>
            <w:tcBorders>
              <w:top w:val="single" w:sz="4" w:space="0" w:color="auto"/>
              <w:left w:val="nil"/>
              <w:bottom w:val="single" w:sz="4" w:space="0" w:color="auto"/>
              <w:right w:val="nil"/>
            </w:tcBorders>
            <w:shd w:val="clear" w:color="auto" w:fill="auto"/>
            <w:vAlign w:val="center"/>
          </w:tcPr>
          <w:p w14:paraId="05A11F92" w14:textId="77777777" w:rsidR="00092AAF" w:rsidRPr="00092AAF" w:rsidRDefault="00092AAF" w:rsidP="00F74AB7">
            <w:pPr>
              <w:jc w:val="center"/>
              <w:rPr>
                <w:rFonts w:ascii="Arial" w:eastAsia="Times New Roman" w:hAnsi="Arial" w:cs="Arial"/>
                <w:b/>
                <w:bCs/>
                <w:color w:val="FFFFFF" w:themeColor="background1"/>
                <w:sz w:val="18"/>
                <w:szCs w:val="18"/>
                <w:lang w:eastAsia="es-MX"/>
              </w:rPr>
            </w:pPr>
            <w:r w:rsidRPr="00092AAF">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1144C5E9" w14:textId="77777777" w:rsidR="00092AAF" w:rsidRPr="00092AAF" w:rsidRDefault="00092AAF" w:rsidP="00F74AB7">
            <w:pPr>
              <w:rPr>
                <w:rFonts w:ascii="Arial" w:eastAsia="Times New Roman" w:hAnsi="Arial" w:cs="Arial"/>
                <w:b/>
                <w:bCs/>
                <w:color w:val="FFFFFF" w:themeColor="background1"/>
                <w:sz w:val="18"/>
                <w:szCs w:val="18"/>
                <w:lang w:eastAsia="es-MX"/>
              </w:rPr>
            </w:pPr>
          </w:p>
        </w:tc>
        <w:tc>
          <w:tcPr>
            <w:tcW w:w="2491" w:type="dxa"/>
            <w:tcBorders>
              <w:top w:val="single" w:sz="4" w:space="0" w:color="auto"/>
              <w:left w:val="nil"/>
              <w:bottom w:val="single" w:sz="4" w:space="0" w:color="auto"/>
            </w:tcBorders>
            <w:shd w:val="clear" w:color="auto" w:fill="auto"/>
            <w:vAlign w:val="center"/>
          </w:tcPr>
          <w:p w14:paraId="16693305" w14:textId="77777777" w:rsidR="00092AAF" w:rsidRPr="00092AAF" w:rsidRDefault="00092AAF" w:rsidP="00F74AB7">
            <w:pPr>
              <w:jc w:val="center"/>
              <w:rPr>
                <w:rFonts w:ascii="Arial" w:eastAsia="Times New Roman" w:hAnsi="Arial" w:cs="Arial"/>
                <w:b/>
                <w:bCs/>
                <w:color w:val="FFFFFF" w:themeColor="background1"/>
                <w:sz w:val="18"/>
                <w:szCs w:val="18"/>
                <w:lang w:eastAsia="es-MX"/>
              </w:rPr>
            </w:pPr>
            <w:r w:rsidRPr="00092AAF">
              <w:rPr>
                <w:rFonts w:ascii="Arial" w:eastAsia="Times New Roman" w:hAnsi="Arial" w:cs="Arial"/>
                <w:color w:val="000000"/>
                <w:sz w:val="18"/>
                <w:szCs w:val="18"/>
                <w:lang w:eastAsia="es-MX"/>
              </w:rPr>
              <w:t>Segundo apellido</w:t>
            </w:r>
          </w:p>
        </w:tc>
      </w:tr>
      <w:tr w:rsidR="00092AAF" w:rsidRPr="00092AAF" w14:paraId="01B3DA75" w14:textId="77777777" w:rsidTr="00715785">
        <w:trPr>
          <w:trHeight w:val="652"/>
        </w:trPr>
        <w:tc>
          <w:tcPr>
            <w:tcW w:w="2569" w:type="dxa"/>
            <w:gridSpan w:val="2"/>
            <w:tcBorders>
              <w:bottom w:val="single" w:sz="4" w:space="0" w:color="auto"/>
            </w:tcBorders>
            <w:shd w:val="clear" w:color="auto" w:fill="F2F2F2" w:themeFill="background1" w:themeFillShade="F2"/>
            <w:vAlign w:val="center"/>
          </w:tcPr>
          <w:p w14:paraId="3FA2F187" w14:textId="77777777" w:rsidR="00092AAF" w:rsidRPr="00092AAF" w:rsidRDefault="00092AAF" w:rsidP="00F74AB7">
            <w:pPr>
              <w:rPr>
                <w:rFonts w:ascii="Arial" w:eastAsia="Times New Roman" w:hAnsi="Arial" w:cs="Arial"/>
                <w:bCs/>
                <w:color w:val="000000"/>
                <w:sz w:val="18"/>
                <w:szCs w:val="18"/>
                <w:lang w:eastAsia="es-MX"/>
              </w:rPr>
            </w:pPr>
            <w:r w:rsidRPr="00092AAF">
              <w:rPr>
                <w:rFonts w:ascii="Arial" w:eastAsia="Times New Roman" w:hAnsi="Arial" w:cs="Arial"/>
                <w:bCs/>
                <w:color w:val="000000"/>
                <w:sz w:val="18"/>
                <w:szCs w:val="18"/>
                <w:lang w:eastAsia="es-MX"/>
              </w:rPr>
              <w:t>Teléfono fijo o móvil*:</w:t>
            </w:r>
          </w:p>
        </w:tc>
        <w:tc>
          <w:tcPr>
            <w:tcW w:w="3505" w:type="dxa"/>
            <w:gridSpan w:val="6"/>
            <w:tcBorders>
              <w:bottom w:val="single" w:sz="4" w:space="0" w:color="auto"/>
            </w:tcBorders>
            <w:shd w:val="clear" w:color="auto" w:fill="auto"/>
            <w:vAlign w:val="center"/>
          </w:tcPr>
          <w:p w14:paraId="6918A9BF" w14:textId="77777777" w:rsidR="00092AAF" w:rsidRPr="00092AAF" w:rsidRDefault="00092AAF" w:rsidP="00F74AB7">
            <w:pPr>
              <w:rPr>
                <w:rFonts w:ascii="Arial" w:eastAsia="Times New Roman" w:hAnsi="Arial" w:cs="Arial"/>
                <w:bCs/>
                <w:color w:val="000000"/>
                <w:sz w:val="18"/>
                <w:szCs w:val="18"/>
                <w:lang w:eastAsia="es-MX"/>
              </w:rPr>
            </w:pPr>
          </w:p>
        </w:tc>
        <w:tc>
          <w:tcPr>
            <w:tcW w:w="1999" w:type="dxa"/>
            <w:gridSpan w:val="3"/>
            <w:tcBorders>
              <w:bottom w:val="single" w:sz="4" w:space="0" w:color="auto"/>
            </w:tcBorders>
            <w:shd w:val="clear" w:color="auto" w:fill="F2F2F2" w:themeFill="background1" w:themeFillShade="F2"/>
            <w:vAlign w:val="center"/>
          </w:tcPr>
          <w:p w14:paraId="7234FF31" w14:textId="77777777" w:rsidR="00092AAF" w:rsidRPr="00092AAF" w:rsidRDefault="00092AAF" w:rsidP="00F74AB7">
            <w:pPr>
              <w:rPr>
                <w:rFonts w:ascii="Arial" w:eastAsia="Times New Roman" w:hAnsi="Arial" w:cs="Arial"/>
                <w:bCs/>
                <w:color w:val="000000"/>
                <w:sz w:val="18"/>
                <w:szCs w:val="18"/>
                <w:lang w:eastAsia="es-MX"/>
              </w:rPr>
            </w:pPr>
            <w:r w:rsidRPr="00092AAF">
              <w:rPr>
                <w:rFonts w:ascii="Arial" w:eastAsia="Times New Roman" w:hAnsi="Arial" w:cs="Arial"/>
                <w:bCs/>
                <w:color w:val="000000"/>
                <w:sz w:val="18"/>
                <w:szCs w:val="18"/>
                <w:lang w:eastAsia="es-MX"/>
              </w:rPr>
              <w:t>Correo electrónico*:</w:t>
            </w:r>
          </w:p>
        </w:tc>
        <w:tc>
          <w:tcPr>
            <w:tcW w:w="3288" w:type="dxa"/>
            <w:gridSpan w:val="4"/>
            <w:tcBorders>
              <w:bottom w:val="single" w:sz="4" w:space="0" w:color="auto"/>
            </w:tcBorders>
            <w:shd w:val="clear" w:color="auto" w:fill="auto"/>
            <w:vAlign w:val="center"/>
          </w:tcPr>
          <w:p w14:paraId="762EEFD6" w14:textId="77777777" w:rsidR="00092AAF" w:rsidRPr="00092AAF" w:rsidRDefault="00092AAF" w:rsidP="00F74AB7">
            <w:pPr>
              <w:rPr>
                <w:rFonts w:ascii="Arial" w:eastAsia="Times New Roman" w:hAnsi="Arial" w:cs="Arial"/>
                <w:b/>
                <w:bCs/>
                <w:color w:val="000000"/>
                <w:sz w:val="18"/>
                <w:szCs w:val="18"/>
                <w:lang w:eastAsia="es-MX"/>
              </w:rPr>
            </w:pPr>
          </w:p>
        </w:tc>
      </w:tr>
      <w:tr w:rsidR="00092AAF" w:rsidRPr="00092AAF" w14:paraId="3828F010" w14:textId="77777777" w:rsidTr="00F74AB7">
        <w:trPr>
          <w:trHeight w:val="227"/>
        </w:trPr>
        <w:tc>
          <w:tcPr>
            <w:tcW w:w="11361" w:type="dxa"/>
            <w:gridSpan w:val="15"/>
            <w:tcBorders>
              <w:bottom w:val="single" w:sz="4" w:space="0" w:color="auto"/>
            </w:tcBorders>
            <w:shd w:val="clear" w:color="auto" w:fill="E2EFD9" w:themeFill="accent6" w:themeFillTint="33"/>
            <w:vAlign w:val="center"/>
          </w:tcPr>
          <w:p w14:paraId="6BD07BC4" w14:textId="77777777" w:rsidR="00092AAF" w:rsidRPr="00092AAF" w:rsidRDefault="00092AAF" w:rsidP="00F74AB7">
            <w:pPr>
              <w:rPr>
                <w:rFonts w:ascii="Arial" w:eastAsia="Times New Roman" w:hAnsi="Arial" w:cs="Arial"/>
                <w:color w:val="000000"/>
                <w:sz w:val="18"/>
                <w:szCs w:val="18"/>
                <w:lang w:eastAsia="es-MX"/>
              </w:rPr>
            </w:pPr>
            <w:r w:rsidRPr="00092AAF">
              <w:rPr>
                <w:rFonts w:ascii="Arial" w:eastAsia="Times New Roman" w:hAnsi="Arial" w:cs="Arial"/>
                <w:b/>
                <w:bCs/>
                <w:color w:val="000000"/>
                <w:sz w:val="18"/>
                <w:szCs w:val="18"/>
                <w:lang w:eastAsia="es-MX"/>
              </w:rPr>
              <w:lastRenderedPageBreak/>
              <w:t>Domicilio para oír y recibir notificaciones*</w:t>
            </w:r>
          </w:p>
        </w:tc>
      </w:tr>
      <w:tr w:rsidR="00092AAF" w:rsidRPr="00092AAF" w14:paraId="245DEFD4" w14:textId="77777777" w:rsidTr="00F74AB7">
        <w:trPr>
          <w:trHeight w:val="340"/>
        </w:trPr>
        <w:tc>
          <w:tcPr>
            <w:tcW w:w="2569" w:type="dxa"/>
            <w:gridSpan w:val="2"/>
            <w:tcBorders>
              <w:bottom w:val="single" w:sz="4" w:space="0" w:color="auto"/>
            </w:tcBorders>
            <w:shd w:val="clear" w:color="auto" w:fill="F2F2F2" w:themeFill="background1" w:themeFillShade="F2"/>
            <w:vAlign w:val="center"/>
          </w:tcPr>
          <w:p w14:paraId="158E68E9" w14:textId="77777777"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Calle y No. exterior e interior*:</w:t>
            </w:r>
          </w:p>
        </w:tc>
        <w:tc>
          <w:tcPr>
            <w:tcW w:w="3971" w:type="dxa"/>
            <w:gridSpan w:val="7"/>
            <w:tcBorders>
              <w:bottom w:val="single" w:sz="4" w:space="0" w:color="auto"/>
            </w:tcBorders>
            <w:shd w:val="clear" w:color="auto" w:fill="auto"/>
            <w:vAlign w:val="center"/>
          </w:tcPr>
          <w:p w14:paraId="135B76FB" w14:textId="77777777" w:rsidR="00092AAF" w:rsidRPr="00092AAF" w:rsidRDefault="00092AAF" w:rsidP="00F74AB7">
            <w:pPr>
              <w:rPr>
                <w:rFonts w:ascii="Arial" w:eastAsia="Times New Roman" w:hAnsi="Arial" w:cs="Arial"/>
                <w:b/>
                <w:bCs/>
                <w:color w:val="000000"/>
                <w:sz w:val="18"/>
                <w:szCs w:val="18"/>
                <w:lang w:eastAsia="es-MX"/>
              </w:rPr>
            </w:pPr>
          </w:p>
        </w:tc>
        <w:tc>
          <w:tcPr>
            <w:tcW w:w="1431" w:type="dxa"/>
            <w:tcBorders>
              <w:bottom w:val="single" w:sz="4" w:space="0" w:color="auto"/>
            </w:tcBorders>
            <w:shd w:val="clear" w:color="auto" w:fill="F2F2F2" w:themeFill="background1" w:themeFillShade="F2"/>
            <w:vAlign w:val="center"/>
          </w:tcPr>
          <w:p w14:paraId="36F047D6" w14:textId="438C6790"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Colonia</w:t>
            </w:r>
            <w:r w:rsidR="004719D1">
              <w:rPr>
                <w:rFonts w:ascii="Arial" w:eastAsia="Times New Roman" w:hAnsi="Arial" w:cs="Arial"/>
                <w:color w:val="000000"/>
                <w:sz w:val="18"/>
                <w:szCs w:val="18"/>
                <w:lang w:eastAsia="es-MX"/>
              </w:rPr>
              <w:t xml:space="preserve"> o asentamiento humano</w:t>
            </w:r>
            <w:r w:rsidRPr="00092AAF">
              <w:rPr>
                <w:rFonts w:ascii="Arial" w:eastAsia="Times New Roman" w:hAnsi="Arial" w:cs="Arial"/>
                <w:color w:val="000000"/>
                <w:sz w:val="18"/>
                <w:szCs w:val="18"/>
                <w:lang w:eastAsia="es-MX"/>
              </w:rPr>
              <w:t xml:space="preserve"> *:</w:t>
            </w:r>
          </w:p>
        </w:tc>
        <w:tc>
          <w:tcPr>
            <w:tcW w:w="3390" w:type="dxa"/>
            <w:gridSpan w:val="5"/>
            <w:tcBorders>
              <w:bottom w:val="single" w:sz="4" w:space="0" w:color="auto"/>
            </w:tcBorders>
            <w:shd w:val="clear" w:color="auto" w:fill="auto"/>
            <w:vAlign w:val="center"/>
          </w:tcPr>
          <w:p w14:paraId="3B00AF9D" w14:textId="77777777" w:rsidR="00092AAF" w:rsidRPr="00092AAF" w:rsidRDefault="00092AAF" w:rsidP="00F74AB7">
            <w:pPr>
              <w:rPr>
                <w:rFonts w:ascii="Arial" w:eastAsia="Times New Roman" w:hAnsi="Arial" w:cs="Arial"/>
                <w:b/>
                <w:bCs/>
                <w:color w:val="000000"/>
                <w:sz w:val="18"/>
                <w:szCs w:val="18"/>
                <w:lang w:eastAsia="es-MX"/>
              </w:rPr>
            </w:pPr>
          </w:p>
        </w:tc>
      </w:tr>
      <w:tr w:rsidR="00092AAF" w:rsidRPr="00092AAF" w14:paraId="641D1E6E" w14:textId="77777777" w:rsidTr="00F74AB7">
        <w:trPr>
          <w:trHeight w:val="340"/>
        </w:trPr>
        <w:tc>
          <w:tcPr>
            <w:tcW w:w="1874" w:type="dxa"/>
            <w:tcBorders>
              <w:bottom w:val="single" w:sz="4" w:space="0" w:color="auto"/>
            </w:tcBorders>
            <w:shd w:val="clear" w:color="auto" w:fill="F2F2F2" w:themeFill="background1" w:themeFillShade="F2"/>
            <w:vAlign w:val="center"/>
          </w:tcPr>
          <w:p w14:paraId="42C67108" w14:textId="77777777"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Municipio o Demarcación Territorial *:</w:t>
            </w:r>
          </w:p>
        </w:tc>
        <w:tc>
          <w:tcPr>
            <w:tcW w:w="3938" w:type="dxa"/>
            <w:gridSpan w:val="6"/>
            <w:tcBorders>
              <w:bottom w:val="single" w:sz="4" w:space="0" w:color="auto"/>
            </w:tcBorders>
            <w:shd w:val="clear" w:color="auto" w:fill="auto"/>
            <w:vAlign w:val="center"/>
          </w:tcPr>
          <w:p w14:paraId="51EB11A7" w14:textId="77777777" w:rsidR="00092AAF" w:rsidRPr="00092AAF" w:rsidRDefault="00092AAF" w:rsidP="00F74AB7">
            <w:pPr>
              <w:rPr>
                <w:rFonts w:ascii="Arial" w:eastAsia="Times New Roman" w:hAnsi="Arial" w:cs="Arial"/>
                <w:b/>
                <w:bCs/>
                <w:color w:val="000000"/>
                <w:sz w:val="18"/>
                <w:szCs w:val="18"/>
                <w:lang w:eastAsia="es-MX"/>
              </w:rPr>
            </w:pPr>
          </w:p>
        </w:tc>
        <w:tc>
          <w:tcPr>
            <w:tcW w:w="2491" w:type="dxa"/>
            <w:gridSpan w:val="5"/>
            <w:tcBorders>
              <w:bottom w:val="single" w:sz="4" w:space="0" w:color="auto"/>
            </w:tcBorders>
            <w:shd w:val="clear" w:color="auto" w:fill="F2F2F2" w:themeFill="background1" w:themeFillShade="F2"/>
            <w:vAlign w:val="center"/>
          </w:tcPr>
          <w:p w14:paraId="42111407" w14:textId="77777777"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Entidad Federativa*:</w:t>
            </w:r>
          </w:p>
        </w:tc>
        <w:tc>
          <w:tcPr>
            <w:tcW w:w="3058" w:type="dxa"/>
            <w:gridSpan w:val="3"/>
            <w:tcBorders>
              <w:bottom w:val="single" w:sz="4" w:space="0" w:color="auto"/>
            </w:tcBorders>
            <w:shd w:val="clear" w:color="auto" w:fill="auto"/>
            <w:vAlign w:val="center"/>
          </w:tcPr>
          <w:p w14:paraId="243A1AA6" w14:textId="77777777" w:rsidR="00092AAF" w:rsidRPr="00092AAF" w:rsidRDefault="00092AAF" w:rsidP="00F74AB7">
            <w:pPr>
              <w:rPr>
                <w:rFonts w:ascii="Arial" w:eastAsia="Times New Roman" w:hAnsi="Arial" w:cs="Arial"/>
                <w:b/>
                <w:bCs/>
                <w:color w:val="000000"/>
                <w:sz w:val="18"/>
                <w:szCs w:val="18"/>
                <w:lang w:eastAsia="es-MX"/>
              </w:rPr>
            </w:pPr>
          </w:p>
        </w:tc>
      </w:tr>
      <w:tr w:rsidR="00092AAF" w:rsidRPr="00092AAF" w14:paraId="1DD52B62" w14:textId="77777777" w:rsidTr="00F74AB7">
        <w:trPr>
          <w:trHeight w:val="340"/>
        </w:trPr>
        <w:tc>
          <w:tcPr>
            <w:tcW w:w="1874" w:type="dxa"/>
            <w:tcBorders>
              <w:bottom w:val="single" w:sz="4" w:space="0" w:color="auto"/>
            </w:tcBorders>
            <w:shd w:val="clear" w:color="auto" w:fill="F2F2F2" w:themeFill="background1" w:themeFillShade="F2"/>
            <w:vAlign w:val="center"/>
          </w:tcPr>
          <w:p w14:paraId="4C2550C8" w14:textId="77777777"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Código Postal*:</w:t>
            </w:r>
          </w:p>
        </w:tc>
        <w:tc>
          <w:tcPr>
            <w:tcW w:w="3938" w:type="dxa"/>
            <w:gridSpan w:val="6"/>
            <w:tcBorders>
              <w:bottom w:val="single" w:sz="4" w:space="0" w:color="auto"/>
            </w:tcBorders>
            <w:shd w:val="clear" w:color="auto" w:fill="auto"/>
            <w:vAlign w:val="center"/>
          </w:tcPr>
          <w:p w14:paraId="4E98D4EF" w14:textId="77777777" w:rsidR="00092AAF" w:rsidRPr="00092AAF" w:rsidRDefault="00092AAF" w:rsidP="00F74AB7">
            <w:pPr>
              <w:rPr>
                <w:rFonts w:ascii="Arial" w:eastAsia="Times New Roman" w:hAnsi="Arial" w:cs="Arial"/>
                <w:b/>
                <w:bCs/>
                <w:color w:val="000000"/>
                <w:sz w:val="18"/>
                <w:szCs w:val="18"/>
                <w:lang w:eastAsia="es-MX"/>
              </w:rPr>
            </w:pPr>
          </w:p>
        </w:tc>
        <w:tc>
          <w:tcPr>
            <w:tcW w:w="2491" w:type="dxa"/>
            <w:gridSpan w:val="5"/>
            <w:tcBorders>
              <w:bottom w:val="single" w:sz="4" w:space="0" w:color="auto"/>
            </w:tcBorders>
            <w:shd w:val="clear" w:color="auto" w:fill="F2F2F2" w:themeFill="background1" w:themeFillShade="F2"/>
            <w:vAlign w:val="center"/>
          </w:tcPr>
          <w:p w14:paraId="582DAB37" w14:textId="77777777" w:rsidR="00092AAF" w:rsidRPr="00092AAF" w:rsidRDefault="00092AAF" w:rsidP="00F74AB7">
            <w:pPr>
              <w:rPr>
                <w:rFonts w:ascii="Arial" w:eastAsia="Times New Roman" w:hAnsi="Arial" w:cs="Arial"/>
                <w:b/>
                <w:bCs/>
                <w:color w:val="000000"/>
                <w:sz w:val="18"/>
                <w:szCs w:val="18"/>
                <w:lang w:eastAsia="es-MX"/>
              </w:rPr>
            </w:pPr>
            <w:r w:rsidRPr="00092AAF">
              <w:rPr>
                <w:rFonts w:ascii="Arial" w:eastAsia="Times New Roman" w:hAnsi="Arial" w:cs="Arial"/>
                <w:color w:val="000000"/>
                <w:sz w:val="18"/>
                <w:szCs w:val="18"/>
                <w:lang w:eastAsia="es-MX"/>
              </w:rPr>
              <w:t>Correo electrónico*:</w:t>
            </w:r>
          </w:p>
        </w:tc>
        <w:tc>
          <w:tcPr>
            <w:tcW w:w="3058" w:type="dxa"/>
            <w:gridSpan w:val="3"/>
            <w:tcBorders>
              <w:bottom w:val="single" w:sz="4" w:space="0" w:color="auto"/>
            </w:tcBorders>
            <w:shd w:val="clear" w:color="auto" w:fill="auto"/>
            <w:vAlign w:val="center"/>
          </w:tcPr>
          <w:p w14:paraId="6B0E4760" w14:textId="77777777" w:rsidR="00092AAF" w:rsidRPr="00092AAF" w:rsidRDefault="00092AAF" w:rsidP="00F74AB7">
            <w:pPr>
              <w:rPr>
                <w:rFonts w:ascii="Arial" w:eastAsia="Times New Roman" w:hAnsi="Arial" w:cs="Arial"/>
                <w:b/>
                <w:bCs/>
                <w:color w:val="000000"/>
                <w:sz w:val="18"/>
                <w:szCs w:val="18"/>
                <w:lang w:eastAsia="es-MX"/>
              </w:rPr>
            </w:pPr>
          </w:p>
        </w:tc>
      </w:tr>
    </w:tbl>
    <w:p w14:paraId="15EE0BAC" w14:textId="77777777" w:rsidR="00092AAF" w:rsidRPr="00092AAF" w:rsidRDefault="00092AAF" w:rsidP="00092AAF">
      <w:pPr>
        <w:spacing w:after="0" w:line="240" w:lineRule="auto"/>
        <w:rPr>
          <w:rFonts w:ascii="Arial" w:hAnsi="Arial" w:cs="Arial"/>
          <w:sz w:val="18"/>
          <w:szCs w:val="18"/>
        </w:rPr>
      </w:pPr>
    </w:p>
    <w:p w14:paraId="68427A62" w14:textId="77777777" w:rsidR="00092AAF" w:rsidRPr="00092AAF" w:rsidRDefault="00092AAF" w:rsidP="00092AAF">
      <w:pPr>
        <w:spacing w:after="0" w:line="240" w:lineRule="auto"/>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2"/>
        <w:gridCol w:w="313"/>
        <w:gridCol w:w="2850"/>
        <w:gridCol w:w="183"/>
        <w:gridCol w:w="801"/>
        <w:gridCol w:w="1294"/>
        <w:gridCol w:w="1597"/>
        <w:gridCol w:w="1640"/>
      </w:tblGrid>
      <w:tr w:rsidR="00092AAF" w:rsidRPr="00092AAF" w14:paraId="4765BC42" w14:textId="77777777" w:rsidTr="00F74AB7">
        <w:trPr>
          <w:trHeight w:val="442"/>
        </w:trPr>
        <w:tc>
          <w:tcPr>
            <w:tcW w:w="11330" w:type="dxa"/>
            <w:gridSpan w:val="8"/>
            <w:shd w:val="clear" w:color="auto" w:fill="70AD47" w:themeFill="accent6"/>
            <w:vAlign w:val="center"/>
          </w:tcPr>
          <w:p w14:paraId="595DE495" w14:textId="4C47261F" w:rsidR="00092AAF" w:rsidRPr="00092AAF" w:rsidRDefault="00092AAF" w:rsidP="00F74AB7">
            <w:pPr>
              <w:tabs>
                <w:tab w:val="left" w:pos="3684"/>
              </w:tabs>
              <w:spacing w:after="0" w:line="240" w:lineRule="auto"/>
              <w:rPr>
                <w:rFonts w:ascii="Arial" w:eastAsia="Times New Roman" w:hAnsi="Arial" w:cs="Arial"/>
                <w:i/>
                <w:iCs/>
                <w:noProof/>
                <w:color w:val="FFFFFF" w:themeColor="background1"/>
                <w:sz w:val="18"/>
                <w:szCs w:val="18"/>
              </w:rPr>
            </w:pPr>
            <w:r w:rsidRPr="00092AAF">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w:t>
            </w:r>
            <w:r w:rsidR="000569C0">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DATOS </w:t>
            </w:r>
            <w:r w:rsidR="000569C0">
              <w:rPr>
                <w:rFonts w:ascii="Arial" w:hAnsi="Arial" w:cs="Arial"/>
                <w:b/>
                <w:color w:val="FFFFFF" w:themeColor="background1"/>
                <w:sz w:val="18"/>
                <w:szCs w:val="18"/>
              </w:rPr>
              <w:t>DEL</w:t>
            </w:r>
            <w:r w:rsidRPr="00092AAF">
              <w:rPr>
                <w:rFonts w:ascii="Arial" w:hAnsi="Arial" w:cs="Arial"/>
                <w:b/>
                <w:color w:val="FFFFFF" w:themeColor="background1"/>
                <w:sz w:val="18"/>
                <w:szCs w:val="18"/>
              </w:rPr>
              <w:t xml:space="preserve"> TRÁMITE</w:t>
            </w:r>
            <w:r w:rsidRPr="00092AAF">
              <w:rPr>
                <w:rFonts w:ascii="Arial" w:eastAsia="Times New Roman" w:hAnsi="Arial" w:cs="Arial"/>
                <w:i/>
                <w:iCs/>
                <w:noProof/>
                <w:color w:val="FFFFFF" w:themeColor="background1"/>
                <w:sz w:val="18"/>
                <w:szCs w:val="18"/>
              </w:rPr>
              <w:t xml:space="preserve"> </w:t>
            </w:r>
          </w:p>
          <w:p w14:paraId="0216FFF3" w14:textId="77777777" w:rsidR="00092AAF" w:rsidRPr="00092AAF" w:rsidRDefault="00092AAF" w:rsidP="00F74AB7">
            <w:pPr>
              <w:tabs>
                <w:tab w:val="left" w:pos="3684"/>
              </w:tabs>
              <w:spacing w:after="0" w:line="240" w:lineRule="auto"/>
              <w:jc w:val="center"/>
              <w:rPr>
                <w:rFonts w:ascii="Arial" w:eastAsia="Times New Roman" w:hAnsi="Arial" w:cs="Arial"/>
                <w:b/>
                <w:sz w:val="18"/>
                <w:szCs w:val="18"/>
                <w:lang w:eastAsia="es-MX"/>
              </w:rPr>
            </w:pPr>
            <w:r w:rsidRPr="00092AAF">
              <w:rPr>
                <w:rFonts w:ascii="Arial" w:eastAsia="Times New Roman" w:hAnsi="Arial" w:cs="Arial"/>
                <w:i/>
                <w:iCs/>
                <w:noProof/>
                <w:color w:val="FFFFFF" w:themeColor="background1"/>
                <w:sz w:val="18"/>
                <w:szCs w:val="18"/>
              </w:rPr>
              <w:t>(Llenar sólo al presentar la Solicitud )</w:t>
            </w:r>
          </w:p>
        </w:tc>
      </w:tr>
      <w:tr w:rsidR="00092AAF" w:rsidRPr="00092AAF" w14:paraId="62637380" w14:textId="77777777" w:rsidTr="00F74AB7">
        <w:trPr>
          <w:trHeight w:val="398"/>
        </w:trPr>
        <w:tc>
          <w:tcPr>
            <w:tcW w:w="11330" w:type="dxa"/>
            <w:gridSpan w:val="8"/>
            <w:shd w:val="clear" w:color="auto" w:fill="E2EFD9" w:themeFill="accent6" w:themeFillTint="33"/>
            <w:vAlign w:val="center"/>
          </w:tcPr>
          <w:p w14:paraId="24F4058D" w14:textId="77777777" w:rsidR="00092AAF" w:rsidRPr="00092AAF" w:rsidRDefault="00092AAF" w:rsidP="00F74AB7">
            <w:pPr>
              <w:pStyle w:val="Sinespaciado"/>
              <w:jc w:val="center"/>
              <w:rPr>
                <w:rFonts w:ascii="Arial" w:hAnsi="Arial" w:cs="Arial"/>
                <w:b/>
                <w:sz w:val="18"/>
                <w:szCs w:val="18"/>
                <w:lang w:eastAsia="es-MX"/>
              </w:rPr>
            </w:pPr>
            <w:r w:rsidRPr="00092AAF">
              <w:rPr>
                <w:rFonts w:ascii="Arial" w:hAnsi="Arial" w:cs="Arial"/>
                <w:b/>
                <w:sz w:val="18"/>
                <w:szCs w:val="18"/>
                <w:lang w:eastAsia="es-MX"/>
              </w:rPr>
              <w:t>Información relevante I.*</w:t>
            </w:r>
          </w:p>
          <w:p w14:paraId="4085A6F9" w14:textId="77777777" w:rsidR="00092AAF" w:rsidRPr="00092AAF" w:rsidRDefault="00092AAF" w:rsidP="00F74AB7">
            <w:pPr>
              <w:pStyle w:val="Sinespaciado"/>
              <w:jc w:val="center"/>
              <w:rPr>
                <w:rFonts w:ascii="Arial" w:hAnsi="Arial" w:cs="Arial"/>
                <w:sz w:val="18"/>
                <w:szCs w:val="18"/>
              </w:rPr>
            </w:pPr>
            <w:r w:rsidRPr="00092AAF">
              <w:rPr>
                <w:rFonts w:ascii="Arial" w:hAnsi="Arial" w:cs="Arial"/>
                <w:i/>
                <w:iCs/>
                <w:noProof/>
                <w:color w:val="7F7F7F"/>
                <w:sz w:val="18"/>
                <w:szCs w:val="18"/>
              </w:rPr>
              <w:t>Describir y proporcionar información que tenga a su disposición respecto a:</w:t>
            </w:r>
          </w:p>
        </w:tc>
      </w:tr>
      <w:tr w:rsidR="00092AAF" w:rsidRPr="00092AAF" w14:paraId="5BA9E81B" w14:textId="77777777" w:rsidTr="00F74AB7">
        <w:trPr>
          <w:trHeight w:val="694"/>
        </w:trPr>
        <w:tc>
          <w:tcPr>
            <w:tcW w:w="6799" w:type="dxa"/>
            <w:gridSpan w:val="5"/>
            <w:shd w:val="clear" w:color="auto" w:fill="F2F2F2" w:themeFill="background1" w:themeFillShade="F2"/>
          </w:tcPr>
          <w:p w14:paraId="1C52D590"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a)</w:t>
            </w:r>
            <w:r w:rsidRPr="00092AAF">
              <w:rPr>
                <w:rFonts w:ascii="Arial" w:hAnsi="Arial" w:cs="Arial"/>
                <w:sz w:val="18"/>
                <w:szCs w:val="18"/>
              </w:rPr>
              <w:tab/>
              <w:t xml:space="preserve">Descripción detallada del proyecto de inversión, licencias, concesiones, permisos o análogos, que se pretenden licitar.  </w:t>
            </w:r>
          </w:p>
        </w:tc>
        <w:tc>
          <w:tcPr>
            <w:tcW w:w="4531" w:type="dxa"/>
            <w:gridSpan w:val="3"/>
          </w:tcPr>
          <w:p w14:paraId="30D7A38B" w14:textId="77777777" w:rsidR="00092AAF" w:rsidRPr="00092AAF" w:rsidRDefault="00092AAF" w:rsidP="00F74AB7">
            <w:pPr>
              <w:spacing w:after="120"/>
              <w:ind w:left="708"/>
              <w:jc w:val="both"/>
              <w:rPr>
                <w:rFonts w:ascii="Arial" w:hAnsi="Arial" w:cs="Arial"/>
                <w:sz w:val="18"/>
                <w:szCs w:val="18"/>
              </w:rPr>
            </w:pPr>
          </w:p>
        </w:tc>
      </w:tr>
      <w:tr w:rsidR="00092AAF" w:rsidRPr="00092AAF" w14:paraId="63937DC8" w14:textId="77777777" w:rsidTr="00F74AB7">
        <w:trPr>
          <w:trHeight w:val="703"/>
        </w:trPr>
        <w:tc>
          <w:tcPr>
            <w:tcW w:w="6799" w:type="dxa"/>
            <w:gridSpan w:val="5"/>
            <w:shd w:val="clear" w:color="auto" w:fill="F2F2F2" w:themeFill="background1" w:themeFillShade="F2"/>
          </w:tcPr>
          <w:p w14:paraId="203A4122"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b)</w:t>
            </w:r>
            <w:r w:rsidRPr="00092AAF">
              <w:rPr>
                <w:rFonts w:ascii="Arial" w:hAnsi="Arial" w:cs="Arial"/>
                <w:sz w:val="18"/>
                <w:szCs w:val="18"/>
              </w:rPr>
              <w:tab/>
              <w:t>Descripción detallada del producto o servicio en los que incide el concurso o licitación correspondiente, así como los mercados relacionados.</w:t>
            </w:r>
          </w:p>
        </w:tc>
        <w:tc>
          <w:tcPr>
            <w:tcW w:w="4531" w:type="dxa"/>
            <w:gridSpan w:val="3"/>
          </w:tcPr>
          <w:p w14:paraId="75E16959" w14:textId="77777777" w:rsidR="00092AAF" w:rsidRPr="00092AAF" w:rsidRDefault="00092AAF" w:rsidP="00F74AB7">
            <w:pPr>
              <w:spacing w:after="120"/>
              <w:ind w:left="708"/>
              <w:jc w:val="both"/>
              <w:rPr>
                <w:rFonts w:ascii="Arial" w:hAnsi="Arial" w:cs="Arial"/>
                <w:sz w:val="18"/>
                <w:szCs w:val="18"/>
              </w:rPr>
            </w:pPr>
          </w:p>
        </w:tc>
      </w:tr>
      <w:tr w:rsidR="00092AAF" w:rsidRPr="00092AAF" w14:paraId="0FB47D41" w14:textId="77777777" w:rsidTr="00F74AB7">
        <w:trPr>
          <w:trHeight w:val="910"/>
        </w:trPr>
        <w:tc>
          <w:tcPr>
            <w:tcW w:w="6799" w:type="dxa"/>
            <w:gridSpan w:val="5"/>
            <w:shd w:val="clear" w:color="auto" w:fill="F2F2F2" w:themeFill="background1" w:themeFillShade="F2"/>
          </w:tcPr>
          <w:p w14:paraId="2C4D44A3"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c)</w:t>
            </w:r>
            <w:r w:rsidRPr="00092AA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tc>
        <w:tc>
          <w:tcPr>
            <w:tcW w:w="4531" w:type="dxa"/>
            <w:gridSpan w:val="3"/>
          </w:tcPr>
          <w:p w14:paraId="2B4EF908" w14:textId="77777777" w:rsidR="00092AAF" w:rsidRPr="00092AAF" w:rsidRDefault="00092AAF" w:rsidP="00F74AB7">
            <w:pPr>
              <w:spacing w:after="120"/>
              <w:ind w:left="708"/>
              <w:jc w:val="both"/>
              <w:rPr>
                <w:rFonts w:ascii="Arial" w:hAnsi="Arial" w:cs="Arial"/>
                <w:sz w:val="18"/>
                <w:szCs w:val="18"/>
              </w:rPr>
            </w:pPr>
          </w:p>
        </w:tc>
      </w:tr>
      <w:tr w:rsidR="00092AAF" w:rsidRPr="00092AAF" w14:paraId="489B302A" w14:textId="77777777" w:rsidTr="00F74AB7">
        <w:trPr>
          <w:trHeight w:val="768"/>
        </w:trPr>
        <w:tc>
          <w:tcPr>
            <w:tcW w:w="6799" w:type="dxa"/>
            <w:gridSpan w:val="5"/>
            <w:shd w:val="clear" w:color="auto" w:fill="F2F2F2" w:themeFill="background1" w:themeFillShade="F2"/>
          </w:tcPr>
          <w:p w14:paraId="1A35D5D2"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d)</w:t>
            </w:r>
            <w:r w:rsidRPr="00092AAF">
              <w:rPr>
                <w:rFonts w:ascii="Arial" w:hAnsi="Arial" w:cs="Arial"/>
                <w:sz w:val="18"/>
                <w:szCs w:val="18"/>
              </w:rPr>
              <w:tab/>
              <w:t>La dimensión geográfica en que se proveen los productos y servicios identificados en inciso a) anterior, la cual puede ser, entre otras, local, regional, nacional o mundial.</w:t>
            </w:r>
          </w:p>
        </w:tc>
        <w:tc>
          <w:tcPr>
            <w:tcW w:w="4531" w:type="dxa"/>
            <w:gridSpan w:val="3"/>
          </w:tcPr>
          <w:p w14:paraId="1E589D67" w14:textId="77777777" w:rsidR="00092AAF" w:rsidRPr="00092AAF" w:rsidRDefault="00092AAF" w:rsidP="00F74AB7">
            <w:pPr>
              <w:spacing w:after="120"/>
              <w:ind w:left="708"/>
              <w:jc w:val="both"/>
              <w:rPr>
                <w:rFonts w:ascii="Arial" w:hAnsi="Arial" w:cs="Arial"/>
                <w:sz w:val="18"/>
                <w:szCs w:val="18"/>
              </w:rPr>
            </w:pPr>
          </w:p>
        </w:tc>
      </w:tr>
      <w:tr w:rsidR="00092AAF" w:rsidRPr="00092AAF" w14:paraId="213CDAA2" w14:textId="77777777" w:rsidTr="00F74AB7">
        <w:trPr>
          <w:trHeight w:val="566"/>
        </w:trPr>
        <w:tc>
          <w:tcPr>
            <w:tcW w:w="6799" w:type="dxa"/>
            <w:gridSpan w:val="5"/>
            <w:shd w:val="clear" w:color="auto" w:fill="F2F2F2" w:themeFill="background1" w:themeFillShade="F2"/>
          </w:tcPr>
          <w:p w14:paraId="04939A7F"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e)</w:t>
            </w:r>
            <w:r w:rsidRPr="00092AAF">
              <w:rPr>
                <w:rFonts w:ascii="Arial" w:hAnsi="Arial" w:cs="Arial"/>
                <w:sz w:val="18"/>
                <w:szCs w:val="18"/>
              </w:rPr>
              <w:tab/>
              <w:t>Los agentes económicos que produzcan u ofrezcan bienes o servicios identificados en los incisos a) y b) anteriores.</w:t>
            </w:r>
          </w:p>
        </w:tc>
        <w:tc>
          <w:tcPr>
            <w:tcW w:w="4531" w:type="dxa"/>
            <w:gridSpan w:val="3"/>
          </w:tcPr>
          <w:p w14:paraId="2D9AA872" w14:textId="77777777" w:rsidR="00092AAF" w:rsidRPr="00092AAF" w:rsidRDefault="00092AAF" w:rsidP="00F74AB7">
            <w:pPr>
              <w:spacing w:after="120"/>
              <w:ind w:left="708"/>
              <w:jc w:val="both"/>
              <w:rPr>
                <w:rFonts w:ascii="Arial" w:hAnsi="Arial" w:cs="Arial"/>
                <w:sz w:val="18"/>
                <w:szCs w:val="18"/>
              </w:rPr>
            </w:pPr>
          </w:p>
        </w:tc>
      </w:tr>
      <w:tr w:rsidR="00092AAF" w:rsidRPr="00092AAF" w14:paraId="083C2A6B" w14:textId="77777777" w:rsidTr="00F74AB7">
        <w:trPr>
          <w:trHeight w:val="910"/>
        </w:trPr>
        <w:tc>
          <w:tcPr>
            <w:tcW w:w="6799" w:type="dxa"/>
            <w:gridSpan w:val="5"/>
            <w:shd w:val="clear" w:color="auto" w:fill="F2F2F2" w:themeFill="background1" w:themeFillShade="F2"/>
          </w:tcPr>
          <w:p w14:paraId="369C3BB0"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f)</w:t>
            </w:r>
            <w:r w:rsidRPr="00092AA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p>
        </w:tc>
        <w:tc>
          <w:tcPr>
            <w:tcW w:w="4531" w:type="dxa"/>
            <w:gridSpan w:val="3"/>
          </w:tcPr>
          <w:p w14:paraId="22AAA9AE" w14:textId="77777777" w:rsidR="00092AAF" w:rsidRPr="00092AAF" w:rsidRDefault="00092AAF" w:rsidP="00F74AB7">
            <w:pPr>
              <w:spacing w:after="120"/>
              <w:ind w:left="708"/>
              <w:jc w:val="both"/>
              <w:rPr>
                <w:rFonts w:ascii="Arial" w:hAnsi="Arial" w:cs="Arial"/>
                <w:sz w:val="18"/>
                <w:szCs w:val="18"/>
              </w:rPr>
            </w:pPr>
          </w:p>
        </w:tc>
      </w:tr>
      <w:tr w:rsidR="00092AAF" w:rsidRPr="00092AAF" w14:paraId="0B7A4298" w14:textId="77777777" w:rsidTr="00F74AB7">
        <w:trPr>
          <w:trHeight w:val="910"/>
        </w:trPr>
        <w:tc>
          <w:tcPr>
            <w:tcW w:w="6799" w:type="dxa"/>
            <w:gridSpan w:val="5"/>
            <w:shd w:val="clear" w:color="auto" w:fill="F2F2F2" w:themeFill="background1" w:themeFillShade="F2"/>
          </w:tcPr>
          <w:p w14:paraId="0733F2D0"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g)</w:t>
            </w:r>
            <w:r w:rsidRPr="00092AA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4531" w:type="dxa"/>
            <w:gridSpan w:val="3"/>
          </w:tcPr>
          <w:p w14:paraId="6EF6C1EB" w14:textId="77777777" w:rsidR="00092AAF" w:rsidRPr="00092AAF" w:rsidRDefault="00092AAF" w:rsidP="00F74AB7">
            <w:pPr>
              <w:spacing w:after="120"/>
              <w:ind w:left="708"/>
              <w:jc w:val="both"/>
              <w:rPr>
                <w:rFonts w:ascii="Arial" w:hAnsi="Arial" w:cs="Arial"/>
                <w:sz w:val="18"/>
                <w:szCs w:val="18"/>
              </w:rPr>
            </w:pPr>
          </w:p>
        </w:tc>
      </w:tr>
      <w:tr w:rsidR="00092AAF" w:rsidRPr="00092AAF" w14:paraId="27A2A719" w14:textId="77777777" w:rsidTr="00F74AB7">
        <w:trPr>
          <w:trHeight w:val="398"/>
        </w:trPr>
        <w:tc>
          <w:tcPr>
            <w:tcW w:w="11330" w:type="dxa"/>
            <w:gridSpan w:val="8"/>
            <w:shd w:val="clear" w:color="auto" w:fill="E2EFD9" w:themeFill="accent6" w:themeFillTint="33"/>
            <w:vAlign w:val="center"/>
          </w:tcPr>
          <w:p w14:paraId="6C597C2F" w14:textId="00759B5A" w:rsidR="00092AAF" w:rsidRPr="00092AAF" w:rsidRDefault="00092AAF" w:rsidP="00F74AB7">
            <w:pPr>
              <w:spacing w:after="120"/>
              <w:jc w:val="center"/>
              <w:rPr>
                <w:rFonts w:ascii="Arial" w:eastAsia="Times New Roman" w:hAnsi="Arial" w:cs="Arial"/>
                <w:b/>
                <w:color w:val="000000"/>
                <w:sz w:val="18"/>
                <w:szCs w:val="18"/>
                <w:lang w:eastAsia="es-MX"/>
              </w:rPr>
            </w:pPr>
            <w:r w:rsidRPr="00092AAF">
              <w:rPr>
                <w:rFonts w:ascii="Arial" w:eastAsia="Times New Roman" w:hAnsi="Arial" w:cs="Arial"/>
                <w:b/>
                <w:color w:val="000000"/>
                <w:sz w:val="18"/>
                <w:szCs w:val="18"/>
                <w:lang w:eastAsia="es-MX"/>
              </w:rPr>
              <w:t xml:space="preserve">Información Relevante </w:t>
            </w:r>
            <w:r w:rsidR="008B692C" w:rsidRPr="00092AAF">
              <w:rPr>
                <w:rFonts w:ascii="Arial" w:eastAsia="Times New Roman" w:hAnsi="Arial" w:cs="Arial"/>
                <w:b/>
                <w:color w:val="000000"/>
                <w:sz w:val="18"/>
                <w:szCs w:val="18"/>
                <w:lang w:eastAsia="es-MX"/>
              </w:rPr>
              <w:t>II. *</w:t>
            </w:r>
          </w:p>
          <w:p w14:paraId="3FFE1567" w14:textId="77777777" w:rsidR="00092AAF" w:rsidRPr="00092AAF" w:rsidRDefault="00092AAF" w:rsidP="00F74AB7">
            <w:pPr>
              <w:spacing w:after="120"/>
              <w:jc w:val="both"/>
              <w:rPr>
                <w:rFonts w:ascii="Arial" w:eastAsia="Times New Roman" w:hAnsi="Arial" w:cs="Arial"/>
                <w:i/>
                <w:iCs/>
                <w:noProof/>
                <w:color w:val="7F7F7F"/>
                <w:sz w:val="18"/>
                <w:szCs w:val="18"/>
              </w:rPr>
            </w:pPr>
            <w:r w:rsidRPr="00092AAF">
              <w:rPr>
                <w:rFonts w:ascii="Arial" w:eastAsia="Times New Roman" w:hAnsi="Arial" w:cs="Arial"/>
                <w:i/>
                <w:iCs/>
                <w:noProof/>
                <w:color w:val="7F7F7F"/>
                <w:sz w:val="18"/>
                <w:szCs w:val="18"/>
              </w:rPr>
              <w:t>Para cada uno de los servicios, insumos, productos y mercados identificados en los puntos a) y  b)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cada uno de los competidores.</w:t>
            </w:r>
          </w:p>
          <w:p w14:paraId="1187F3DA" w14:textId="77777777" w:rsidR="00092AAF" w:rsidRPr="00092AAF" w:rsidRDefault="00092AAF" w:rsidP="00F74AB7">
            <w:pPr>
              <w:spacing w:after="120"/>
              <w:jc w:val="center"/>
              <w:rPr>
                <w:rFonts w:ascii="Arial" w:hAnsi="Arial" w:cs="Arial"/>
                <w:b/>
                <w:sz w:val="18"/>
                <w:szCs w:val="18"/>
              </w:rPr>
            </w:pPr>
            <w:r w:rsidRPr="00092AAF">
              <w:rPr>
                <w:rFonts w:ascii="Arial" w:eastAsia="Times New Roman" w:hAnsi="Arial" w:cs="Arial"/>
                <w:i/>
                <w:iCs/>
                <w:noProof/>
                <w:color w:val="7F7F7F"/>
                <w:sz w:val="18"/>
                <w:szCs w:val="18"/>
              </w:rPr>
              <w:t>Lo</w:t>
            </w:r>
            <w:r w:rsidRPr="00092AAF">
              <w:rPr>
                <w:rFonts w:ascii="Arial" w:hAnsi="Arial" w:cs="Arial"/>
                <w:sz w:val="18"/>
                <w:szCs w:val="18"/>
              </w:rPr>
              <w:t xml:space="preserve"> </w:t>
            </w:r>
            <w:r w:rsidRPr="00092AAF">
              <w:rPr>
                <w:rFonts w:ascii="Arial" w:eastAsia="Times New Roman" w:hAnsi="Arial" w:cs="Arial"/>
                <w:i/>
                <w:iCs/>
                <w:noProof/>
                <w:color w:val="7F7F7F"/>
                <w:sz w:val="18"/>
                <w:szCs w:val="18"/>
              </w:rPr>
              <w:t>anterior, para cada uno de los últimos 3 (tres) años a nivel nacional y, en su caso, para cada una de las localidades donde se ofrezcan cada uno de los servicios, insumos y productos. Precise la fuente de información y explique la metodología aplicada respecto a los datos presentados.</w:t>
            </w:r>
          </w:p>
        </w:tc>
      </w:tr>
      <w:tr w:rsidR="00092AAF" w:rsidRPr="00092AAF" w14:paraId="1635C022" w14:textId="77777777" w:rsidTr="00F74AB7">
        <w:trPr>
          <w:trHeight w:val="91"/>
        </w:trPr>
        <w:tc>
          <w:tcPr>
            <w:tcW w:w="2652" w:type="dxa"/>
            <w:vMerge w:val="restart"/>
            <w:shd w:val="clear" w:color="auto" w:fill="F2F2F2" w:themeFill="background1" w:themeFillShade="F2"/>
            <w:vAlign w:val="center"/>
          </w:tcPr>
          <w:p w14:paraId="25F126B3" w14:textId="77777777" w:rsidR="00092AAF" w:rsidRPr="00092AAF" w:rsidRDefault="00092AAF" w:rsidP="00F74AB7">
            <w:pPr>
              <w:spacing w:after="120"/>
              <w:jc w:val="center"/>
              <w:rPr>
                <w:rFonts w:ascii="Arial" w:eastAsia="Times New Roman" w:hAnsi="Arial" w:cs="Arial"/>
                <w:b/>
                <w:color w:val="000000"/>
                <w:sz w:val="18"/>
                <w:szCs w:val="18"/>
                <w:lang w:eastAsia="es-MX"/>
              </w:rPr>
            </w:pPr>
            <w:r w:rsidRPr="00092AAF">
              <w:rPr>
                <w:rFonts w:ascii="Arial" w:hAnsi="Arial" w:cs="Arial"/>
                <w:b/>
                <w:sz w:val="18"/>
                <w:szCs w:val="18"/>
              </w:rPr>
              <w:t>Bien o Servicio:</w:t>
            </w:r>
          </w:p>
        </w:tc>
        <w:tc>
          <w:tcPr>
            <w:tcW w:w="3346" w:type="dxa"/>
            <w:gridSpan w:val="3"/>
            <w:vMerge w:val="restart"/>
            <w:shd w:val="clear" w:color="auto" w:fill="F2F2F2" w:themeFill="background1" w:themeFillShade="F2"/>
            <w:vAlign w:val="center"/>
          </w:tcPr>
          <w:p w14:paraId="2F6678D8" w14:textId="77777777" w:rsidR="00092AAF" w:rsidRPr="00092AAF" w:rsidRDefault="00092AAF" w:rsidP="00F74AB7">
            <w:pPr>
              <w:spacing w:after="120"/>
              <w:jc w:val="center"/>
              <w:rPr>
                <w:rFonts w:ascii="Arial" w:eastAsia="Times New Roman" w:hAnsi="Arial" w:cs="Arial"/>
                <w:b/>
                <w:color w:val="000000"/>
                <w:sz w:val="18"/>
                <w:szCs w:val="18"/>
                <w:lang w:eastAsia="es-MX"/>
              </w:rPr>
            </w:pPr>
            <w:r w:rsidRPr="00092AAF">
              <w:rPr>
                <w:rFonts w:ascii="Arial" w:hAnsi="Arial" w:cs="Arial"/>
                <w:b/>
                <w:sz w:val="18"/>
                <w:szCs w:val="18"/>
              </w:rPr>
              <w:t>Proveedor</w:t>
            </w:r>
          </w:p>
        </w:tc>
        <w:tc>
          <w:tcPr>
            <w:tcW w:w="5332" w:type="dxa"/>
            <w:gridSpan w:val="4"/>
            <w:shd w:val="clear" w:color="auto" w:fill="F2F2F2" w:themeFill="background1" w:themeFillShade="F2"/>
            <w:vAlign w:val="center"/>
          </w:tcPr>
          <w:p w14:paraId="0936CBD1" w14:textId="77777777" w:rsidR="00092AAF" w:rsidRPr="00092AAF" w:rsidRDefault="00092AAF" w:rsidP="00F74AB7">
            <w:pPr>
              <w:pStyle w:val="NormalWeb"/>
              <w:keepNext/>
              <w:jc w:val="both"/>
              <w:rPr>
                <w:rFonts w:ascii="Arial" w:hAnsi="Arial" w:cs="Arial"/>
                <w:b/>
                <w:color w:val="000000"/>
                <w:sz w:val="18"/>
                <w:szCs w:val="18"/>
                <w:lang w:eastAsia="es-MX"/>
              </w:rPr>
            </w:pPr>
            <w:r w:rsidRPr="00092AAF">
              <w:rPr>
                <w:rFonts w:ascii="Arial" w:hAnsi="Arial" w:cs="Arial"/>
                <w:b/>
                <w:sz w:val="18"/>
                <w:szCs w:val="18"/>
              </w:rPr>
              <w:t>Ingresos anuales en Pesos, número de abonados, usuarios, suscriptores o clientes, capacidad, número de sitios, niveles de audiencia u otros indicadores al 31 de diciembre de cada año</w:t>
            </w:r>
          </w:p>
        </w:tc>
      </w:tr>
      <w:tr w:rsidR="00092AAF" w:rsidRPr="00092AAF" w14:paraId="2AD18764" w14:textId="77777777" w:rsidTr="00A128D5">
        <w:trPr>
          <w:trHeight w:val="91"/>
        </w:trPr>
        <w:tc>
          <w:tcPr>
            <w:tcW w:w="2652" w:type="dxa"/>
            <w:vMerge/>
            <w:shd w:val="clear" w:color="auto" w:fill="F2F2F2" w:themeFill="background1" w:themeFillShade="F2"/>
            <w:vAlign w:val="center"/>
          </w:tcPr>
          <w:p w14:paraId="27189C77" w14:textId="77777777" w:rsidR="00092AAF" w:rsidRPr="00092AAF" w:rsidRDefault="00092AAF" w:rsidP="00F74AB7">
            <w:pPr>
              <w:spacing w:after="120"/>
              <w:jc w:val="center"/>
              <w:rPr>
                <w:rFonts w:ascii="Arial" w:eastAsia="Times New Roman" w:hAnsi="Arial" w:cs="Arial"/>
                <w:b/>
                <w:color w:val="000000"/>
                <w:sz w:val="18"/>
                <w:szCs w:val="18"/>
                <w:lang w:eastAsia="es-MX"/>
              </w:rPr>
            </w:pPr>
          </w:p>
        </w:tc>
        <w:tc>
          <w:tcPr>
            <w:tcW w:w="3346" w:type="dxa"/>
            <w:gridSpan w:val="3"/>
            <w:vMerge/>
            <w:shd w:val="clear" w:color="auto" w:fill="F2F2F2" w:themeFill="background1" w:themeFillShade="F2"/>
            <w:vAlign w:val="center"/>
          </w:tcPr>
          <w:p w14:paraId="763738F9" w14:textId="77777777" w:rsidR="00092AAF" w:rsidRPr="00092AAF" w:rsidRDefault="00092AAF" w:rsidP="00F74AB7">
            <w:pPr>
              <w:spacing w:after="120"/>
              <w:jc w:val="center"/>
              <w:rPr>
                <w:rFonts w:ascii="Arial" w:eastAsia="Times New Roman" w:hAnsi="Arial" w:cs="Arial"/>
                <w:b/>
                <w:color w:val="000000"/>
                <w:sz w:val="18"/>
                <w:szCs w:val="18"/>
                <w:lang w:eastAsia="es-MX"/>
              </w:rPr>
            </w:pPr>
          </w:p>
        </w:tc>
        <w:tc>
          <w:tcPr>
            <w:tcW w:w="2095" w:type="dxa"/>
            <w:gridSpan w:val="2"/>
            <w:shd w:val="clear" w:color="auto" w:fill="auto"/>
          </w:tcPr>
          <w:p w14:paraId="3F91AE0E"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b/>
                <w:color w:val="BFBFBF" w:themeColor="background1" w:themeShade="BF"/>
                <w:sz w:val="18"/>
                <w:szCs w:val="18"/>
              </w:rPr>
              <w:t>Año xxxx</w:t>
            </w:r>
          </w:p>
        </w:tc>
        <w:tc>
          <w:tcPr>
            <w:tcW w:w="1597" w:type="dxa"/>
            <w:shd w:val="clear" w:color="auto" w:fill="auto"/>
          </w:tcPr>
          <w:p w14:paraId="52CF23D4"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b/>
                <w:color w:val="BFBFBF" w:themeColor="background1" w:themeShade="BF"/>
                <w:sz w:val="18"/>
                <w:szCs w:val="18"/>
              </w:rPr>
              <w:t>Año xxxx</w:t>
            </w:r>
          </w:p>
        </w:tc>
        <w:tc>
          <w:tcPr>
            <w:tcW w:w="1640" w:type="dxa"/>
            <w:shd w:val="clear" w:color="auto" w:fill="auto"/>
          </w:tcPr>
          <w:p w14:paraId="6F9E6690"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b/>
                <w:color w:val="BFBFBF" w:themeColor="background1" w:themeShade="BF"/>
                <w:sz w:val="18"/>
                <w:szCs w:val="18"/>
              </w:rPr>
              <w:t>Año xxxx</w:t>
            </w:r>
          </w:p>
        </w:tc>
      </w:tr>
      <w:tr w:rsidR="00092AAF" w:rsidRPr="00092AAF" w14:paraId="09F9B222" w14:textId="77777777" w:rsidTr="00F74AB7">
        <w:trPr>
          <w:trHeight w:val="91"/>
        </w:trPr>
        <w:tc>
          <w:tcPr>
            <w:tcW w:w="2652" w:type="dxa"/>
            <w:vMerge w:val="restart"/>
            <w:shd w:val="clear" w:color="auto" w:fill="auto"/>
            <w:vAlign w:val="center"/>
          </w:tcPr>
          <w:p w14:paraId="4343E284"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Bien o Servicio 1</w:t>
            </w:r>
          </w:p>
        </w:tc>
        <w:tc>
          <w:tcPr>
            <w:tcW w:w="3346" w:type="dxa"/>
            <w:gridSpan w:val="3"/>
            <w:shd w:val="clear" w:color="auto" w:fill="auto"/>
            <w:vAlign w:val="center"/>
          </w:tcPr>
          <w:p w14:paraId="1E55BDF8"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Competidor 1</w:t>
            </w:r>
          </w:p>
        </w:tc>
        <w:tc>
          <w:tcPr>
            <w:tcW w:w="2095" w:type="dxa"/>
            <w:gridSpan w:val="2"/>
            <w:shd w:val="clear" w:color="auto" w:fill="auto"/>
            <w:vAlign w:val="center"/>
          </w:tcPr>
          <w:p w14:paraId="5A6588AB"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0438DD18"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14869473"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3D68175A" w14:textId="77777777" w:rsidTr="00F74AB7">
        <w:trPr>
          <w:trHeight w:val="91"/>
        </w:trPr>
        <w:tc>
          <w:tcPr>
            <w:tcW w:w="2652" w:type="dxa"/>
            <w:vMerge/>
            <w:shd w:val="clear" w:color="auto" w:fill="auto"/>
            <w:vAlign w:val="center"/>
          </w:tcPr>
          <w:p w14:paraId="4B33783A"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3346" w:type="dxa"/>
            <w:gridSpan w:val="3"/>
            <w:shd w:val="clear" w:color="auto" w:fill="auto"/>
            <w:vAlign w:val="center"/>
          </w:tcPr>
          <w:p w14:paraId="1098138D"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2095" w:type="dxa"/>
            <w:gridSpan w:val="2"/>
            <w:shd w:val="clear" w:color="auto" w:fill="auto"/>
            <w:vAlign w:val="center"/>
          </w:tcPr>
          <w:p w14:paraId="3532D0D4"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79822F3A"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125AB896"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747B414C" w14:textId="77777777" w:rsidTr="00F74AB7">
        <w:trPr>
          <w:trHeight w:val="91"/>
        </w:trPr>
        <w:tc>
          <w:tcPr>
            <w:tcW w:w="2652" w:type="dxa"/>
            <w:vMerge/>
            <w:shd w:val="clear" w:color="auto" w:fill="auto"/>
            <w:vAlign w:val="center"/>
          </w:tcPr>
          <w:p w14:paraId="5D54AEC3"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3346" w:type="dxa"/>
            <w:gridSpan w:val="3"/>
            <w:shd w:val="clear" w:color="auto" w:fill="auto"/>
            <w:vAlign w:val="center"/>
          </w:tcPr>
          <w:p w14:paraId="14C14B3B"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Competidor n</w:t>
            </w:r>
          </w:p>
        </w:tc>
        <w:tc>
          <w:tcPr>
            <w:tcW w:w="2095" w:type="dxa"/>
            <w:gridSpan w:val="2"/>
            <w:shd w:val="clear" w:color="auto" w:fill="auto"/>
            <w:vAlign w:val="center"/>
          </w:tcPr>
          <w:p w14:paraId="566FC87C"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196B23C7"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3E483DE5"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17C0E2A1" w14:textId="77777777" w:rsidTr="00F74AB7">
        <w:trPr>
          <w:trHeight w:val="91"/>
        </w:trPr>
        <w:tc>
          <w:tcPr>
            <w:tcW w:w="2652" w:type="dxa"/>
            <w:shd w:val="clear" w:color="auto" w:fill="auto"/>
          </w:tcPr>
          <w:p w14:paraId="3784E8E9"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3346" w:type="dxa"/>
            <w:gridSpan w:val="3"/>
            <w:shd w:val="clear" w:color="auto" w:fill="auto"/>
          </w:tcPr>
          <w:p w14:paraId="00E8067E"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2095" w:type="dxa"/>
            <w:gridSpan w:val="2"/>
            <w:shd w:val="clear" w:color="auto" w:fill="auto"/>
          </w:tcPr>
          <w:p w14:paraId="604DCD10"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1597" w:type="dxa"/>
            <w:shd w:val="clear" w:color="auto" w:fill="auto"/>
          </w:tcPr>
          <w:p w14:paraId="23C0CEFC"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1640" w:type="dxa"/>
            <w:shd w:val="clear" w:color="auto" w:fill="auto"/>
          </w:tcPr>
          <w:p w14:paraId="36D15544"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r>
      <w:tr w:rsidR="00092AAF" w:rsidRPr="00092AAF" w14:paraId="299CA671" w14:textId="77777777" w:rsidTr="00F74AB7">
        <w:trPr>
          <w:trHeight w:val="91"/>
        </w:trPr>
        <w:tc>
          <w:tcPr>
            <w:tcW w:w="2652" w:type="dxa"/>
            <w:vMerge w:val="restart"/>
            <w:shd w:val="clear" w:color="auto" w:fill="auto"/>
            <w:vAlign w:val="center"/>
          </w:tcPr>
          <w:p w14:paraId="5DC2F48E"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Bien o Servicio n</w:t>
            </w:r>
          </w:p>
        </w:tc>
        <w:tc>
          <w:tcPr>
            <w:tcW w:w="3346" w:type="dxa"/>
            <w:gridSpan w:val="3"/>
            <w:shd w:val="clear" w:color="auto" w:fill="auto"/>
            <w:vAlign w:val="center"/>
          </w:tcPr>
          <w:p w14:paraId="1B2CE306"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Competidor 1</w:t>
            </w:r>
          </w:p>
        </w:tc>
        <w:tc>
          <w:tcPr>
            <w:tcW w:w="2095" w:type="dxa"/>
            <w:gridSpan w:val="2"/>
            <w:shd w:val="clear" w:color="auto" w:fill="auto"/>
            <w:vAlign w:val="center"/>
          </w:tcPr>
          <w:p w14:paraId="240E2530"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4DB56B44"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43E0FED2"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215910F9" w14:textId="77777777" w:rsidTr="00F74AB7">
        <w:trPr>
          <w:trHeight w:val="91"/>
        </w:trPr>
        <w:tc>
          <w:tcPr>
            <w:tcW w:w="2652" w:type="dxa"/>
            <w:vMerge/>
            <w:shd w:val="clear" w:color="auto" w:fill="auto"/>
            <w:vAlign w:val="center"/>
          </w:tcPr>
          <w:p w14:paraId="79AA02F5" w14:textId="77777777" w:rsidR="00092AAF" w:rsidRPr="00A128D5" w:rsidRDefault="00092AAF" w:rsidP="00F74AB7">
            <w:pPr>
              <w:spacing w:after="120"/>
              <w:jc w:val="center"/>
              <w:rPr>
                <w:rFonts w:ascii="Arial" w:hAnsi="Arial" w:cs="Arial"/>
                <w:color w:val="BFBFBF" w:themeColor="background1" w:themeShade="BF"/>
                <w:sz w:val="18"/>
                <w:szCs w:val="18"/>
              </w:rPr>
            </w:pPr>
          </w:p>
        </w:tc>
        <w:tc>
          <w:tcPr>
            <w:tcW w:w="3346" w:type="dxa"/>
            <w:gridSpan w:val="3"/>
            <w:shd w:val="clear" w:color="auto" w:fill="auto"/>
            <w:vAlign w:val="center"/>
          </w:tcPr>
          <w:p w14:paraId="0A405CE7" w14:textId="77777777" w:rsidR="00092AAF" w:rsidRPr="00A128D5" w:rsidRDefault="00092AAF" w:rsidP="00F74AB7">
            <w:pPr>
              <w:spacing w:after="120"/>
              <w:jc w:val="center"/>
              <w:rPr>
                <w:rFonts w:ascii="Arial" w:hAnsi="Arial" w:cs="Arial"/>
                <w:color w:val="BFBFBF" w:themeColor="background1" w:themeShade="BF"/>
                <w:sz w:val="18"/>
                <w:szCs w:val="18"/>
              </w:rPr>
            </w:pPr>
          </w:p>
        </w:tc>
        <w:tc>
          <w:tcPr>
            <w:tcW w:w="2095" w:type="dxa"/>
            <w:gridSpan w:val="2"/>
            <w:shd w:val="clear" w:color="auto" w:fill="auto"/>
            <w:vAlign w:val="center"/>
          </w:tcPr>
          <w:p w14:paraId="6238D2F9"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3902781E"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2EC6F2B0"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5E3C7050" w14:textId="77777777" w:rsidTr="00F74AB7">
        <w:trPr>
          <w:trHeight w:val="91"/>
        </w:trPr>
        <w:tc>
          <w:tcPr>
            <w:tcW w:w="2652" w:type="dxa"/>
            <w:vMerge/>
            <w:shd w:val="clear" w:color="auto" w:fill="auto"/>
            <w:vAlign w:val="center"/>
          </w:tcPr>
          <w:p w14:paraId="70ECDB6C"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3346" w:type="dxa"/>
            <w:gridSpan w:val="3"/>
            <w:shd w:val="clear" w:color="auto" w:fill="auto"/>
            <w:vAlign w:val="center"/>
          </w:tcPr>
          <w:p w14:paraId="49AABC90"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w:t>
            </w:r>
          </w:p>
        </w:tc>
        <w:tc>
          <w:tcPr>
            <w:tcW w:w="2095" w:type="dxa"/>
            <w:gridSpan w:val="2"/>
            <w:shd w:val="clear" w:color="auto" w:fill="auto"/>
            <w:vAlign w:val="center"/>
          </w:tcPr>
          <w:p w14:paraId="3610C3BE"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3C322B49"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6BB3727F"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3CA39E92" w14:textId="77777777" w:rsidTr="00F74AB7">
        <w:trPr>
          <w:trHeight w:val="91"/>
        </w:trPr>
        <w:tc>
          <w:tcPr>
            <w:tcW w:w="2652" w:type="dxa"/>
            <w:vMerge/>
            <w:shd w:val="clear" w:color="auto" w:fill="auto"/>
            <w:vAlign w:val="center"/>
          </w:tcPr>
          <w:p w14:paraId="4FADA8C5"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3346" w:type="dxa"/>
            <w:gridSpan w:val="3"/>
            <w:shd w:val="clear" w:color="auto" w:fill="auto"/>
            <w:vAlign w:val="center"/>
          </w:tcPr>
          <w:p w14:paraId="54306322"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r w:rsidRPr="00A128D5">
              <w:rPr>
                <w:rFonts w:ascii="Arial" w:hAnsi="Arial" w:cs="Arial"/>
                <w:color w:val="BFBFBF" w:themeColor="background1" w:themeShade="BF"/>
                <w:sz w:val="18"/>
                <w:szCs w:val="18"/>
              </w:rPr>
              <w:t>Competidor n</w:t>
            </w:r>
          </w:p>
        </w:tc>
        <w:tc>
          <w:tcPr>
            <w:tcW w:w="2095" w:type="dxa"/>
            <w:gridSpan w:val="2"/>
            <w:shd w:val="clear" w:color="auto" w:fill="auto"/>
            <w:vAlign w:val="center"/>
          </w:tcPr>
          <w:p w14:paraId="5F57F9D3"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597" w:type="dxa"/>
            <w:shd w:val="clear" w:color="auto" w:fill="auto"/>
            <w:vAlign w:val="center"/>
          </w:tcPr>
          <w:p w14:paraId="4D17F1C3"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c>
          <w:tcPr>
            <w:tcW w:w="1640" w:type="dxa"/>
            <w:shd w:val="clear" w:color="auto" w:fill="auto"/>
            <w:vAlign w:val="center"/>
          </w:tcPr>
          <w:p w14:paraId="2AA2A513" w14:textId="77777777" w:rsidR="00092AAF" w:rsidRPr="00A128D5" w:rsidRDefault="00092AAF" w:rsidP="00F74AB7">
            <w:pPr>
              <w:spacing w:after="120"/>
              <w:jc w:val="center"/>
              <w:rPr>
                <w:rFonts w:ascii="Arial" w:eastAsia="Times New Roman" w:hAnsi="Arial" w:cs="Arial"/>
                <w:b/>
                <w:color w:val="BFBFBF" w:themeColor="background1" w:themeShade="BF"/>
                <w:sz w:val="18"/>
                <w:szCs w:val="18"/>
                <w:lang w:eastAsia="es-MX"/>
              </w:rPr>
            </w:pPr>
          </w:p>
        </w:tc>
      </w:tr>
      <w:tr w:rsidR="00092AAF" w:rsidRPr="00092AAF" w14:paraId="57544052" w14:textId="77777777" w:rsidTr="00F74AB7">
        <w:trPr>
          <w:trHeight w:val="91"/>
        </w:trPr>
        <w:tc>
          <w:tcPr>
            <w:tcW w:w="11330" w:type="dxa"/>
            <w:gridSpan w:val="8"/>
            <w:shd w:val="clear" w:color="auto" w:fill="E2EFD9" w:themeFill="accent6" w:themeFillTint="33"/>
            <w:vAlign w:val="center"/>
          </w:tcPr>
          <w:p w14:paraId="6C072A9E" w14:textId="77777777" w:rsidR="00092AAF" w:rsidRPr="00092AAF" w:rsidRDefault="00092AAF" w:rsidP="00F74AB7">
            <w:pPr>
              <w:pStyle w:val="Sinespaciado"/>
              <w:jc w:val="center"/>
              <w:rPr>
                <w:rFonts w:ascii="Arial" w:hAnsi="Arial" w:cs="Arial"/>
                <w:b/>
                <w:noProof/>
                <w:sz w:val="18"/>
                <w:szCs w:val="18"/>
              </w:rPr>
            </w:pPr>
            <w:r w:rsidRPr="00092AAF">
              <w:rPr>
                <w:rFonts w:ascii="Arial" w:hAnsi="Arial" w:cs="Arial"/>
                <w:b/>
                <w:noProof/>
                <w:sz w:val="18"/>
                <w:szCs w:val="18"/>
              </w:rPr>
              <w:t>Fibra óptica*</w:t>
            </w:r>
          </w:p>
          <w:p w14:paraId="69FAD898" w14:textId="77777777" w:rsidR="00092AAF" w:rsidRPr="00092AAF" w:rsidRDefault="00092AAF" w:rsidP="00F74AB7">
            <w:pPr>
              <w:pStyle w:val="Sinespaciado"/>
              <w:jc w:val="center"/>
              <w:rPr>
                <w:rFonts w:ascii="Arial" w:hAnsi="Arial" w:cs="Arial"/>
                <w:color w:val="000000"/>
                <w:sz w:val="18"/>
                <w:szCs w:val="18"/>
                <w:lang w:eastAsia="es-MX"/>
              </w:rPr>
            </w:pPr>
            <w:r w:rsidRPr="00092AAF">
              <w:rPr>
                <w:rFonts w:ascii="Arial" w:hAnsi="Arial" w:cs="Arial"/>
                <w:i/>
                <w:noProof/>
                <w:color w:val="7F7F7F"/>
                <w:sz w:val="18"/>
                <w:szCs w:val="18"/>
              </w:rPr>
              <w:t>En caso de que la licitación o concurso incida en la provisión de servicios de telecomunicaciones a través de redes fibra óptica, describa:</w:t>
            </w:r>
          </w:p>
        </w:tc>
      </w:tr>
      <w:tr w:rsidR="00092AAF" w:rsidRPr="00092AAF" w14:paraId="01211EDF" w14:textId="77777777" w:rsidTr="00F74AB7">
        <w:trPr>
          <w:trHeight w:val="252"/>
        </w:trPr>
        <w:tc>
          <w:tcPr>
            <w:tcW w:w="2965" w:type="dxa"/>
            <w:gridSpan w:val="2"/>
            <w:shd w:val="clear" w:color="auto" w:fill="F2F2F2" w:themeFill="background1" w:themeFillShade="F2"/>
          </w:tcPr>
          <w:p w14:paraId="5634625A" w14:textId="77777777" w:rsidR="00092AAF" w:rsidRPr="00092AAF" w:rsidRDefault="00092AAF" w:rsidP="00F74AB7">
            <w:pPr>
              <w:spacing w:after="120"/>
              <w:jc w:val="center"/>
              <w:rPr>
                <w:rFonts w:ascii="Arial" w:hAnsi="Arial" w:cs="Arial"/>
                <w:sz w:val="18"/>
                <w:szCs w:val="18"/>
              </w:rPr>
            </w:pPr>
            <w:r w:rsidRPr="00092AAF">
              <w:rPr>
                <w:rFonts w:ascii="Arial" w:hAnsi="Arial" w:cs="Arial"/>
                <w:sz w:val="18"/>
                <w:szCs w:val="18"/>
              </w:rPr>
              <w:t>Número total de kilómetros de fibra óptica</w:t>
            </w:r>
          </w:p>
        </w:tc>
        <w:tc>
          <w:tcPr>
            <w:tcW w:w="2850" w:type="dxa"/>
            <w:shd w:val="clear" w:color="auto" w:fill="F2F2F2" w:themeFill="background1" w:themeFillShade="F2"/>
          </w:tcPr>
          <w:p w14:paraId="32AE0B5C" w14:textId="77777777" w:rsidR="00092AAF" w:rsidRPr="00092AAF" w:rsidRDefault="00092AAF" w:rsidP="00F74AB7">
            <w:pPr>
              <w:spacing w:after="0" w:line="240" w:lineRule="auto"/>
              <w:jc w:val="center"/>
              <w:rPr>
                <w:rFonts w:ascii="Arial" w:hAnsi="Arial" w:cs="Arial"/>
                <w:sz w:val="18"/>
                <w:szCs w:val="18"/>
              </w:rPr>
            </w:pPr>
            <w:r w:rsidRPr="00092AAF">
              <w:rPr>
                <w:rFonts w:ascii="Arial" w:hAnsi="Arial" w:cs="Arial"/>
                <w:sz w:val="18"/>
                <w:szCs w:val="18"/>
              </w:rPr>
              <w:t>Localidades (municipio y entidad federativa) en las que tiene presencia</w:t>
            </w:r>
          </w:p>
        </w:tc>
        <w:tc>
          <w:tcPr>
            <w:tcW w:w="5515" w:type="dxa"/>
            <w:gridSpan w:val="5"/>
            <w:shd w:val="clear" w:color="auto" w:fill="F2F2F2" w:themeFill="background1" w:themeFillShade="F2"/>
          </w:tcPr>
          <w:p w14:paraId="59F69B24" w14:textId="77777777" w:rsidR="00092AAF" w:rsidRPr="00092AAF" w:rsidRDefault="00092AAF" w:rsidP="00F74AB7">
            <w:pPr>
              <w:spacing w:after="0" w:line="240" w:lineRule="auto"/>
              <w:jc w:val="center"/>
              <w:rPr>
                <w:rFonts w:ascii="Arial" w:hAnsi="Arial" w:cs="Arial"/>
                <w:sz w:val="18"/>
                <w:szCs w:val="18"/>
              </w:rPr>
            </w:pPr>
          </w:p>
          <w:p w14:paraId="64AAA24C" w14:textId="77777777" w:rsidR="00092AAF" w:rsidRPr="00092AAF" w:rsidRDefault="00092AAF" w:rsidP="00F74AB7">
            <w:pPr>
              <w:spacing w:after="0" w:line="240" w:lineRule="auto"/>
              <w:jc w:val="center"/>
              <w:rPr>
                <w:rFonts w:ascii="Arial" w:hAnsi="Arial" w:cs="Arial"/>
                <w:sz w:val="18"/>
                <w:szCs w:val="18"/>
              </w:rPr>
            </w:pPr>
            <w:r w:rsidRPr="00092AAF">
              <w:rPr>
                <w:rFonts w:ascii="Arial" w:hAnsi="Arial" w:cs="Arial"/>
                <w:sz w:val="18"/>
                <w:szCs w:val="18"/>
              </w:rPr>
              <w:t>Mapas de la red de transporte o troncal y de la red metropolitana o regional</w:t>
            </w:r>
          </w:p>
        </w:tc>
      </w:tr>
      <w:tr w:rsidR="00092AAF" w:rsidRPr="00092AAF" w14:paraId="5E95AE33" w14:textId="77777777" w:rsidTr="00F74AB7">
        <w:trPr>
          <w:trHeight w:val="251"/>
        </w:trPr>
        <w:tc>
          <w:tcPr>
            <w:tcW w:w="2965" w:type="dxa"/>
            <w:gridSpan w:val="2"/>
            <w:shd w:val="clear" w:color="auto" w:fill="auto"/>
            <w:vAlign w:val="center"/>
          </w:tcPr>
          <w:p w14:paraId="6EA9FBA5" w14:textId="77777777" w:rsidR="00092AAF" w:rsidRPr="00092AAF" w:rsidRDefault="00092AAF" w:rsidP="00F74AB7">
            <w:pPr>
              <w:spacing w:after="120"/>
              <w:jc w:val="both"/>
              <w:rPr>
                <w:rFonts w:ascii="Arial" w:hAnsi="Arial" w:cs="Arial"/>
                <w:sz w:val="18"/>
                <w:szCs w:val="18"/>
              </w:rPr>
            </w:pPr>
          </w:p>
        </w:tc>
        <w:tc>
          <w:tcPr>
            <w:tcW w:w="2850" w:type="dxa"/>
            <w:shd w:val="clear" w:color="auto" w:fill="auto"/>
            <w:vAlign w:val="center"/>
          </w:tcPr>
          <w:p w14:paraId="0A27D059" w14:textId="77777777" w:rsidR="00092AAF" w:rsidRPr="00092AAF" w:rsidRDefault="00092AAF" w:rsidP="00F74AB7">
            <w:pPr>
              <w:spacing w:after="120"/>
              <w:jc w:val="both"/>
              <w:rPr>
                <w:rFonts w:ascii="Arial" w:hAnsi="Arial" w:cs="Arial"/>
                <w:sz w:val="18"/>
                <w:szCs w:val="18"/>
              </w:rPr>
            </w:pPr>
          </w:p>
        </w:tc>
        <w:tc>
          <w:tcPr>
            <w:tcW w:w="5515" w:type="dxa"/>
            <w:gridSpan w:val="5"/>
            <w:shd w:val="clear" w:color="auto" w:fill="auto"/>
            <w:vAlign w:val="center"/>
          </w:tcPr>
          <w:p w14:paraId="34709876" w14:textId="77777777" w:rsidR="00092AAF" w:rsidRPr="00092AAF" w:rsidRDefault="00092AAF" w:rsidP="00F74AB7">
            <w:pPr>
              <w:spacing w:after="120"/>
              <w:jc w:val="both"/>
              <w:rPr>
                <w:rFonts w:ascii="Arial" w:hAnsi="Arial" w:cs="Arial"/>
                <w:sz w:val="18"/>
                <w:szCs w:val="18"/>
              </w:rPr>
            </w:pPr>
          </w:p>
        </w:tc>
      </w:tr>
      <w:tr w:rsidR="00092AAF" w:rsidRPr="00092AAF" w14:paraId="12C950FF" w14:textId="77777777" w:rsidTr="00F74AB7">
        <w:trPr>
          <w:trHeight w:val="537"/>
        </w:trPr>
        <w:tc>
          <w:tcPr>
            <w:tcW w:w="11330" w:type="dxa"/>
            <w:gridSpan w:val="8"/>
            <w:shd w:val="clear" w:color="auto" w:fill="E2EFD9" w:themeFill="accent6" w:themeFillTint="33"/>
            <w:vAlign w:val="center"/>
          </w:tcPr>
          <w:p w14:paraId="2F48B15F" w14:textId="77777777" w:rsidR="00092AAF" w:rsidRPr="00092AAF" w:rsidRDefault="00092AAF" w:rsidP="00F74AB7">
            <w:pPr>
              <w:spacing w:after="0" w:line="240" w:lineRule="auto"/>
              <w:jc w:val="center"/>
              <w:rPr>
                <w:rFonts w:ascii="Arial" w:hAnsi="Arial" w:cs="Arial"/>
                <w:b/>
                <w:sz w:val="18"/>
                <w:szCs w:val="18"/>
              </w:rPr>
            </w:pPr>
            <w:r w:rsidRPr="00092AAF">
              <w:rPr>
                <w:rFonts w:ascii="Arial" w:hAnsi="Arial" w:cs="Arial"/>
                <w:b/>
                <w:sz w:val="18"/>
                <w:szCs w:val="18"/>
              </w:rPr>
              <w:t>Información que permita al IFT la comprensión completa de la cuestión sobre la que se solicita Opinión</w:t>
            </w:r>
          </w:p>
        </w:tc>
      </w:tr>
      <w:tr w:rsidR="00092AAF" w:rsidRPr="00092AAF" w14:paraId="27AA6F69" w14:textId="77777777" w:rsidTr="00F74AB7">
        <w:trPr>
          <w:trHeight w:val="949"/>
        </w:trPr>
        <w:tc>
          <w:tcPr>
            <w:tcW w:w="11330" w:type="dxa"/>
            <w:gridSpan w:val="8"/>
            <w:shd w:val="clear" w:color="auto" w:fill="auto"/>
            <w:vAlign w:val="center"/>
          </w:tcPr>
          <w:p w14:paraId="5035050D" w14:textId="77777777" w:rsidR="00092AAF" w:rsidRPr="00092AAF" w:rsidRDefault="00092AAF" w:rsidP="00F74AB7">
            <w:pPr>
              <w:spacing w:after="0" w:line="240" w:lineRule="auto"/>
              <w:rPr>
                <w:rFonts w:ascii="Arial" w:hAnsi="Arial" w:cs="Arial"/>
                <w:b/>
                <w:sz w:val="18"/>
                <w:szCs w:val="18"/>
              </w:rPr>
            </w:pPr>
          </w:p>
          <w:p w14:paraId="1D0FA954" w14:textId="77777777" w:rsidR="00092AAF" w:rsidRPr="00092AAF" w:rsidRDefault="00092AAF" w:rsidP="00F74AB7">
            <w:pPr>
              <w:spacing w:after="0" w:line="240" w:lineRule="auto"/>
              <w:rPr>
                <w:rFonts w:ascii="Arial" w:hAnsi="Arial" w:cs="Arial"/>
                <w:b/>
                <w:sz w:val="18"/>
                <w:szCs w:val="18"/>
              </w:rPr>
            </w:pPr>
          </w:p>
          <w:p w14:paraId="7CDFBAAD" w14:textId="77777777" w:rsidR="00092AAF" w:rsidRPr="00092AAF" w:rsidRDefault="00092AAF" w:rsidP="00F74AB7">
            <w:pPr>
              <w:spacing w:after="0" w:line="240" w:lineRule="auto"/>
              <w:rPr>
                <w:rFonts w:ascii="Arial" w:hAnsi="Arial" w:cs="Arial"/>
                <w:b/>
                <w:sz w:val="18"/>
                <w:szCs w:val="18"/>
              </w:rPr>
            </w:pPr>
          </w:p>
          <w:p w14:paraId="2E0983C6" w14:textId="77777777" w:rsidR="00092AAF" w:rsidRPr="00092AAF" w:rsidRDefault="00092AAF" w:rsidP="00F74AB7">
            <w:pPr>
              <w:spacing w:after="0" w:line="240" w:lineRule="auto"/>
              <w:rPr>
                <w:rFonts w:ascii="Arial" w:hAnsi="Arial" w:cs="Arial"/>
                <w:b/>
                <w:sz w:val="18"/>
                <w:szCs w:val="18"/>
              </w:rPr>
            </w:pPr>
          </w:p>
          <w:p w14:paraId="3E10FF66" w14:textId="77777777" w:rsidR="00092AAF" w:rsidRPr="00092AAF" w:rsidRDefault="00092AAF" w:rsidP="00F74AB7">
            <w:pPr>
              <w:spacing w:after="0" w:line="240" w:lineRule="auto"/>
              <w:rPr>
                <w:rFonts w:ascii="Arial" w:hAnsi="Arial" w:cs="Arial"/>
                <w:b/>
                <w:sz w:val="18"/>
                <w:szCs w:val="18"/>
              </w:rPr>
            </w:pPr>
          </w:p>
          <w:p w14:paraId="2D22B5EF" w14:textId="77777777" w:rsidR="00092AAF" w:rsidRPr="00092AAF" w:rsidRDefault="00092AAF" w:rsidP="00F74AB7">
            <w:pPr>
              <w:spacing w:after="0" w:line="240" w:lineRule="auto"/>
              <w:rPr>
                <w:rFonts w:ascii="Arial" w:hAnsi="Arial" w:cs="Arial"/>
                <w:b/>
                <w:sz w:val="18"/>
                <w:szCs w:val="18"/>
              </w:rPr>
            </w:pPr>
          </w:p>
        </w:tc>
      </w:tr>
    </w:tbl>
    <w:p w14:paraId="5080E3F6" w14:textId="77777777" w:rsidR="00092AAF" w:rsidRPr="00092AAF" w:rsidRDefault="00092AAF" w:rsidP="00092AAF">
      <w:pPr>
        <w:pStyle w:val="Piedepgina"/>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092AAF" w:rsidRPr="00092AAF" w14:paraId="1971AB17" w14:textId="77777777" w:rsidTr="00F74AB7">
        <w:trPr>
          <w:trHeight w:val="440"/>
        </w:trPr>
        <w:tc>
          <w:tcPr>
            <w:tcW w:w="11315" w:type="dxa"/>
            <w:gridSpan w:val="2"/>
            <w:shd w:val="clear" w:color="auto" w:fill="70AD47"/>
            <w:vAlign w:val="center"/>
          </w:tcPr>
          <w:p w14:paraId="7BB645E1" w14:textId="20157B78" w:rsidR="00092AAF" w:rsidRPr="00092AAF" w:rsidRDefault="00092AAF" w:rsidP="00F74AB7">
            <w:pPr>
              <w:tabs>
                <w:tab w:val="left" w:pos="3684"/>
              </w:tabs>
              <w:spacing w:after="0" w:line="240" w:lineRule="auto"/>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DESAHOGO DE PREVENCIÓN </w:t>
            </w:r>
          </w:p>
          <w:p w14:paraId="1AA3D010" w14:textId="77777777" w:rsidR="00092AAF" w:rsidRPr="00092AAF" w:rsidRDefault="00092AAF" w:rsidP="00F74AB7">
            <w:pPr>
              <w:tabs>
                <w:tab w:val="left" w:pos="3684"/>
              </w:tabs>
              <w:spacing w:after="0" w:line="240" w:lineRule="auto"/>
              <w:jc w:val="center"/>
              <w:rPr>
                <w:rFonts w:ascii="Arial" w:eastAsia="Times New Roman" w:hAnsi="Arial" w:cs="Arial"/>
                <w:b/>
                <w:sz w:val="18"/>
                <w:szCs w:val="18"/>
                <w:lang w:eastAsia="es-MX"/>
              </w:rPr>
            </w:pPr>
            <w:r w:rsidRPr="00092AAF">
              <w:rPr>
                <w:rFonts w:ascii="Arial" w:eastAsia="Times New Roman" w:hAnsi="Arial" w:cs="Arial"/>
                <w:i/>
                <w:iCs/>
                <w:noProof/>
                <w:color w:val="FFFFFF" w:themeColor="background1"/>
                <w:sz w:val="18"/>
                <w:szCs w:val="18"/>
              </w:rPr>
              <w:t>(Llenar sólo en los casos de Desahogo de Prevención)</w:t>
            </w:r>
          </w:p>
        </w:tc>
      </w:tr>
      <w:tr w:rsidR="00092AAF" w:rsidRPr="00092AAF" w14:paraId="7A426664" w14:textId="77777777" w:rsidTr="00F74AB7">
        <w:trPr>
          <w:trHeight w:val="293"/>
        </w:trPr>
        <w:tc>
          <w:tcPr>
            <w:tcW w:w="3114" w:type="dxa"/>
            <w:shd w:val="clear" w:color="auto" w:fill="F2F2F2"/>
            <w:vAlign w:val="center"/>
          </w:tcPr>
          <w:p w14:paraId="38BD4A74" w14:textId="77777777" w:rsidR="00092AAF" w:rsidRPr="00092AAF" w:rsidRDefault="00092AAF" w:rsidP="00F74AB7">
            <w:pPr>
              <w:spacing w:after="0" w:line="240" w:lineRule="auto"/>
              <w:rPr>
                <w:rFonts w:ascii="Arial" w:eastAsia="Times New Roman" w:hAnsi="Arial" w:cs="Arial"/>
                <w:noProof/>
                <w:sz w:val="18"/>
                <w:szCs w:val="18"/>
              </w:rPr>
            </w:pPr>
            <w:r w:rsidRPr="00092AAF">
              <w:rPr>
                <w:rFonts w:ascii="Arial" w:hAnsi="Arial" w:cs="Arial"/>
                <w:sz w:val="18"/>
                <w:szCs w:val="18"/>
              </w:rPr>
              <w:t xml:space="preserve">Respuesta a la Prevención* </w:t>
            </w:r>
          </w:p>
        </w:tc>
        <w:tc>
          <w:tcPr>
            <w:tcW w:w="8201" w:type="dxa"/>
            <w:shd w:val="clear" w:color="auto" w:fill="auto"/>
            <w:vAlign w:val="center"/>
          </w:tcPr>
          <w:p w14:paraId="50DE075A" w14:textId="77777777" w:rsidR="00092AAF" w:rsidRPr="00092AAF" w:rsidRDefault="00092AAF" w:rsidP="00F74AB7">
            <w:pPr>
              <w:spacing w:after="0" w:line="240" w:lineRule="auto"/>
              <w:rPr>
                <w:rFonts w:ascii="Arial" w:eastAsia="Times New Roman" w:hAnsi="Arial" w:cs="Arial"/>
                <w:noProof/>
                <w:sz w:val="18"/>
                <w:szCs w:val="18"/>
              </w:rPr>
            </w:pPr>
          </w:p>
          <w:p w14:paraId="70CCDEE9" w14:textId="77777777" w:rsidR="00092AAF" w:rsidRPr="00092AAF" w:rsidRDefault="00092AAF" w:rsidP="00F74AB7">
            <w:pPr>
              <w:spacing w:after="0" w:line="240" w:lineRule="auto"/>
              <w:rPr>
                <w:rFonts w:ascii="Arial" w:eastAsia="Times New Roman" w:hAnsi="Arial" w:cs="Arial"/>
                <w:noProof/>
                <w:sz w:val="18"/>
                <w:szCs w:val="18"/>
              </w:rPr>
            </w:pPr>
          </w:p>
          <w:p w14:paraId="7E907AF7" w14:textId="77777777" w:rsidR="00092AAF" w:rsidRPr="00092AAF" w:rsidRDefault="00092AAF" w:rsidP="00F74AB7">
            <w:pPr>
              <w:spacing w:after="0" w:line="240" w:lineRule="auto"/>
              <w:rPr>
                <w:rFonts w:ascii="Arial" w:eastAsia="Times New Roman" w:hAnsi="Arial" w:cs="Arial"/>
                <w:noProof/>
                <w:sz w:val="18"/>
                <w:szCs w:val="18"/>
              </w:rPr>
            </w:pPr>
          </w:p>
          <w:p w14:paraId="07CA4C59" w14:textId="77777777" w:rsidR="00092AAF" w:rsidRPr="00092AAF" w:rsidRDefault="00092AAF" w:rsidP="00F74AB7">
            <w:pPr>
              <w:spacing w:after="0" w:line="240" w:lineRule="auto"/>
              <w:rPr>
                <w:rFonts w:ascii="Arial" w:eastAsia="Times New Roman" w:hAnsi="Arial" w:cs="Arial"/>
                <w:noProof/>
                <w:sz w:val="18"/>
                <w:szCs w:val="18"/>
              </w:rPr>
            </w:pPr>
          </w:p>
          <w:p w14:paraId="76DF941F" w14:textId="77777777" w:rsidR="00092AAF" w:rsidRPr="00092AAF" w:rsidRDefault="00092AAF" w:rsidP="00F74AB7">
            <w:pPr>
              <w:spacing w:after="0" w:line="240" w:lineRule="auto"/>
              <w:rPr>
                <w:rFonts w:ascii="Arial" w:eastAsia="Times New Roman" w:hAnsi="Arial" w:cs="Arial"/>
                <w:noProof/>
                <w:sz w:val="18"/>
                <w:szCs w:val="18"/>
              </w:rPr>
            </w:pPr>
          </w:p>
        </w:tc>
      </w:tr>
    </w:tbl>
    <w:p w14:paraId="605EF15A" w14:textId="77777777" w:rsidR="00092AAF" w:rsidRPr="00092AAF" w:rsidRDefault="00092AAF" w:rsidP="00092AAF">
      <w:pPr>
        <w:pStyle w:val="Piedepgina"/>
        <w:rPr>
          <w:rFonts w:ascii="Arial" w:hAnsi="Arial" w:cs="Arial"/>
          <w:sz w:val="18"/>
          <w:szCs w:val="18"/>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78"/>
      </w:tblGrid>
      <w:tr w:rsidR="00092AAF" w:rsidRPr="00092AAF" w14:paraId="2077D605" w14:textId="77777777" w:rsidTr="00F74AB7">
        <w:trPr>
          <w:trHeight w:val="440"/>
        </w:trPr>
        <w:tc>
          <w:tcPr>
            <w:tcW w:w="11313" w:type="dxa"/>
            <w:gridSpan w:val="2"/>
            <w:shd w:val="clear" w:color="auto" w:fill="70AD47"/>
            <w:vAlign w:val="center"/>
          </w:tcPr>
          <w:p w14:paraId="355E009C" w14:textId="363D1907" w:rsidR="00092AAF" w:rsidRPr="00092AAF" w:rsidRDefault="00092AAF" w:rsidP="00F74AB7">
            <w:pPr>
              <w:tabs>
                <w:tab w:val="left" w:pos="3684"/>
              </w:tabs>
              <w:spacing w:after="0" w:line="240" w:lineRule="auto"/>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SECCIÓN 5.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ALCANCE</w:t>
            </w:r>
          </w:p>
          <w:p w14:paraId="724A1E43" w14:textId="77777777" w:rsidR="00092AAF" w:rsidRPr="00092AAF" w:rsidRDefault="00092AAF" w:rsidP="00F74AB7">
            <w:pPr>
              <w:tabs>
                <w:tab w:val="left" w:pos="3684"/>
              </w:tabs>
              <w:spacing w:after="0" w:line="240" w:lineRule="auto"/>
              <w:jc w:val="center"/>
              <w:rPr>
                <w:rFonts w:ascii="Arial" w:eastAsia="Times New Roman" w:hAnsi="Arial" w:cs="Arial"/>
                <w:b/>
                <w:sz w:val="18"/>
                <w:szCs w:val="18"/>
                <w:lang w:eastAsia="es-MX"/>
              </w:rPr>
            </w:pPr>
            <w:r w:rsidRPr="00092AAF">
              <w:rPr>
                <w:rFonts w:ascii="Arial" w:eastAsia="Times New Roman" w:hAnsi="Arial" w:cs="Arial"/>
                <w:i/>
                <w:iCs/>
                <w:noProof/>
                <w:color w:val="FFFFFF" w:themeColor="background1"/>
                <w:sz w:val="18"/>
                <w:szCs w:val="18"/>
              </w:rPr>
              <w:t>(Llenar sólo en el caso de entregar información en Alcance a un documento previo)</w:t>
            </w:r>
          </w:p>
        </w:tc>
      </w:tr>
      <w:tr w:rsidR="00092AAF" w:rsidRPr="00092AAF" w14:paraId="51C2086D" w14:textId="77777777" w:rsidTr="00F74AB7">
        <w:trPr>
          <w:trHeight w:val="398"/>
        </w:trPr>
        <w:tc>
          <w:tcPr>
            <w:tcW w:w="3035" w:type="dxa"/>
            <w:shd w:val="clear" w:color="auto" w:fill="F2F2F2" w:themeFill="background1" w:themeFillShade="F2"/>
            <w:vAlign w:val="center"/>
          </w:tcPr>
          <w:p w14:paraId="305A4407" w14:textId="77777777" w:rsidR="00092AAF" w:rsidRPr="00092AAF" w:rsidRDefault="00092AAF" w:rsidP="00F74AB7">
            <w:pPr>
              <w:spacing w:after="0" w:line="240" w:lineRule="auto"/>
              <w:jc w:val="both"/>
              <w:rPr>
                <w:rFonts w:ascii="Arial" w:hAnsi="Arial" w:cs="Arial"/>
                <w:sz w:val="18"/>
                <w:szCs w:val="18"/>
              </w:rPr>
            </w:pPr>
            <w:r w:rsidRPr="00092AAF">
              <w:rPr>
                <w:rFonts w:ascii="Arial" w:hAnsi="Arial" w:cs="Arial"/>
                <w:sz w:val="18"/>
                <w:szCs w:val="18"/>
              </w:rPr>
              <w:t>Información adicional o aclaraciones sobre la información que ha presentado para atender la Solicitud*</w:t>
            </w:r>
          </w:p>
        </w:tc>
        <w:tc>
          <w:tcPr>
            <w:tcW w:w="8278" w:type="dxa"/>
            <w:vAlign w:val="center"/>
          </w:tcPr>
          <w:p w14:paraId="11F07B97" w14:textId="77777777" w:rsidR="00092AAF" w:rsidRPr="00092AAF" w:rsidRDefault="00092AAF" w:rsidP="00F74AB7">
            <w:pPr>
              <w:spacing w:after="0" w:line="240" w:lineRule="auto"/>
              <w:rPr>
                <w:rFonts w:ascii="Arial" w:hAnsi="Arial" w:cs="Arial"/>
                <w:sz w:val="18"/>
                <w:szCs w:val="18"/>
              </w:rPr>
            </w:pPr>
          </w:p>
        </w:tc>
      </w:tr>
    </w:tbl>
    <w:p w14:paraId="1BCA1CC2" w14:textId="77777777" w:rsidR="00092AAF" w:rsidRPr="00092AAF" w:rsidRDefault="00092AAF" w:rsidP="00092AAF">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092AAF" w:rsidRPr="00092AAF" w14:paraId="3EE96F2F" w14:textId="77777777" w:rsidTr="00F74AB7">
        <w:trPr>
          <w:trHeight w:val="360"/>
        </w:trPr>
        <w:tc>
          <w:tcPr>
            <w:tcW w:w="11340" w:type="dxa"/>
            <w:tcBorders>
              <w:bottom w:val="single" w:sz="4" w:space="0" w:color="auto"/>
            </w:tcBorders>
            <w:shd w:val="clear" w:color="auto" w:fill="70AD47" w:themeFill="accent6"/>
            <w:vAlign w:val="center"/>
          </w:tcPr>
          <w:p w14:paraId="33BE0C2E" w14:textId="19C741C7" w:rsidR="00092AAF" w:rsidRPr="00092AAF" w:rsidRDefault="00092AAF" w:rsidP="00F74AB7">
            <w:pPr>
              <w:spacing w:after="0" w:line="240" w:lineRule="auto"/>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SECCIÓN 6.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DOCUMENTACIÓN QUE DEBERÁ ADJUNTARSE AL PRESENTE FORMATO</w:t>
            </w:r>
          </w:p>
          <w:p w14:paraId="1CE6020D" w14:textId="77777777" w:rsidR="00092AAF" w:rsidRPr="00092AAF" w:rsidRDefault="00092AAF" w:rsidP="00F74AB7">
            <w:pPr>
              <w:spacing w:after="100" w:afterAutospacing="1"/>
              <w:jc w:val="center"/>
              <w:rPr>
                <w:rFonts w:ascii="Arial" w:hAnsi="Arial" w:cs="Arial"/>
                <w:b/>
                <w:sz w:val="18"/>
                <w:szCs w:val="18"/>
              </w:rPr>
            </w:pPr>
            <w:r w:rsidRPr="00092AAF">
              <w:rPr>
                <w:rFonts w:ascii="Arial" w:eastAsia="Times New Roman" w:hAnsi="Arial" w:cs="Arial"/>
                <w:i/>
                <w:iCs/>
                <w:noProof/>
                <w:color w:val="FFFFFF" w:themeColor="background1"/>
                <w:sz w:val="18"/>
                <w:szCs w:val="18"/>
              </w:rPr>
              <w:t>Seleccione con una “X” e indique la referencia de los documentos que se adjuntan a la Solicitud</w:t>
            </w:r>
          </w:p>
        </w:tc>
      </w:tr>
      <w:tr w:rsidR="00092AAF" w:rsidRPr="00092AAF" w14:paraId="07C52DB3" w14:textId="77777777" w:rsidTr="00F74AB7">
        <w:trPr>
          <w:trHeight w:val="292"/>
        </w:trPr>
        <w:tc>
          <w:tcPr>
            <w:tcW w:w="11340" w:type="dxa"/>
            <w:tcBorders>
              <w:bottom w:val="single" w:sz="4" w:space="0" w:color="auto"/>
            </w:tcBorders>
            <w:vAlign w:val="center"/>
          </w:tcPr>
          <w:p w14:paraId="1C5B3C56" w14:textId="77777777" w:rsidR="00092AAF" w:rsidRPr="00092AAF" w:rsidRDefault="00092AAF" w:rsidP="00F74AB7">
            <w:pPr>
              <w:ind w:left="46"/>
              <w:jc w:val="center"/>
              <w:rPr>
                <w:rFonts w:ascii="Arial" w:hAnsi="Arial" w:cs="Arial"/>
                <w:sz w:val="18"/>
                <w:szCs w:val="18"/>
              </w:rPr>
            </w:pPr>
          </w:p>
          <w:tbl>
            <w:tblPr>
              <w:tblStyle w:val="Tablaconcuadrcula"/>
              <w:tblW w:w="9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157"/>
              <w:gridCol w:w="4110"/>
            </w:tblGrid>
            <w:tr w:rsidR="00092AAF" w:rsidRPr="00092AAF" w14:paraId="78189F21" w14:textId="77777777" w:rsidTr="00F74AB7">
              <w:trPr>
                <w:jc w:val="center"/>
              </w:trPr>
              <w:tc>
                <w:tcPr>
                  <w:tcW w:w="5674" w:type="dxa"/>
                  <w:gridSpan w:val="2"/>
                  <w:shd w:val="clear" w:color="auto" w:fill="E2EFD9" w:themeFill="accent6" w:themeFillTint="33"/>
                </w:tcPr>
                <w:p w14:paraId="7326760C" w14:textId="77777777" w:rsidR="00092AAF" w:rsidRPr="00092AAF" w:rsidRDefault="00092AAF" w:rsidP="00F74AB7">
                  <w:pPr>
                    <w:jc w:val="center"/>
                    <w:rPr>
                      <w:rFonts w:ascii="Arial" w:hAnsi="Arial" w:cs="Arial"/>
                      <w:sz w:val="18"/>
                      <w:szCs w:val="18"/>
                    </w:rPr>
                  </w:pPr>
                  <w:r w:rsidRPr="00092AAF">
                    <w:rPr>
                      <w:rFonts w:ascii="Arial" w:hAnsi="Arial" w:cs="Arial"/>
                      <w:sz w:val="18"/>
                      <w:szCs w:val="18"/>
                    </w:rPr>
                    <w:t>Tipo de Documento</w:t>
                  </w:r>
                </w:p>
              </w:tc>
              <w:tc>
                <w:tcPr>
                  <w:tcW w:w="4110" w:type="dxa"/>
                  <w:shd w:val="clear" w:color="auto" w:fill="E2EFD9" w:themeFill="accent6" w:themeFillTint="33"/>
                </w:tcPr>
                <w:p w14:paraId="258B9D27" w14:textId="77777777" w:rsidR="00092AAF" w:rsidRPr="00092AAF" w:rsidRDefault="00092AAF" w:rsidP="00F74AB7">
                  <w:pPr>
                    <w:jc w:val="center"/>
                    <w:rPr>
                      <w:rFonts w:ascii="Arial" w:hAnsi="Arial" w:cs="Arial"/>
                      <w:sz w:val="18"/>
                      <w:szCs w:val="18"/>
                    </w:rPr>
                  </w:pPr>
                  <w:r w:rsidRPr="00092AAF">
                    <w:rPr>
                      <w:rFonts w:ascii="Arial" w:hAnsi="Arial" w:cs="Arial"/>
                      <w:sz w:val="18"/>
                      <w:szCs w:val="18"/>
                    </w:rPr>
                    <w:t>Referencia</w:t>
                  </w:r>
                </w:p>
              </w:tc>
            </w:tr>
            <w:tr w:rsidR="00092AAF" w:rsidRPr="00092AAF" w14:paraId="6BD6A7D8" w14:textId="77777777" w:rsidTr="00F74AB7">
              <w:trPr>
                <w:jc w:val="center"/>
              </w:trPr>
              <w:tc>
                <w:tcPr>
                  <w:tcW w:w="517" w:type="dxa"/>
                  <w:vAlign w:val="center"/>
                </w:tcPr>
                <w:p w14:paraId="639DBD81" w14:textId="77777777" w:rsidR="00092AAF" w:rsidRPr="00092AAF" w:rsidRDefault="00092AAF" w:rsidP="00F74AB7">
                  <w:pPr>
                    <w:jc w:val="center"/>
                    <w:rPr>
                      <w:rFonts w:ascii="Arial" w:eastAsia="Times New Roman" w:hAnsi="Arial" w:cs="Arial"/>
                      <w:noProof/>
                      <w:sz w:val="18"/>
                      <w:szCs w:val="18"/>
                    </w:rPr>
                  </w:pPr>
                </w:p>
              </w:tc>
              <w:tc>
                <w:tcPr>
                  <w:tcW w:w="5157" w:type="dxa"/>
                  <w:vAlign w:val="center"/>
                </w:tcPr>
                <w:p w14:paraId="357BFC45" w14:textId="77777777" w:rsidR="00092AAF" w:rsidRPr="00092AAF" w:rsidRDefault="00092AAF" w:rsidP="00F74AB7">
                  <w:pPr>
                    <w:jc w:val="center"/>
                    <w:rPr>
                      <w:rFonts w:ascii="Arial" w:hAnsi="Arial" w:cs="Arial"/>
                      <w:sz w:val="18"/>
                      <w:szCs w:val="18"/>
                    </w:rPr>
                  </w:pPr>
                </w:p>
              </w:tc>
              <w:tc>
                <w:tcPr>
                  <w:tcW w:w="4110" w:type="dxa"/>
                </w:tcPr>
                <w:p w14:paraId="7089A6F3" w14:textId="77777777" w:rsidR="00092AAF" w:rsidRPr="00092AAF" w:rsidRDefault="00092AAF" w:rsidP="00F74AB7">
                  <w:pPr>
                    <w:jc w:val="center"/>
                    <w:rPr>
                      <w:rFonts w:ascii="Arial" w:hAnsi="Arial" w:cs="Arial"/>
                      <w:sz w:val="18"/>
                      <w:szCs w:val="18"/>
                    </w:rPr>
                  </w:pPr>
                </w:p>
              </w:tc>
            </w:tr>
            <w:tr w:rsidR="00092AAF" w:rsidRPr="00092AAF" w14:paraId="15D25E4C" w14:textId="77777777" w:rsidTr="00F74AB7">
              <w:trPr>
                <w:jc w:val="center"/>
              </w:trPr>
              <w:tc>
                <w:tcPr>
                  <w:tcW w:w="517" w:type="dxa"/>
                  <w:vAlign w:val="center"/>
                </w:tcPr>
                <w:p w14:paraId="24F1F525" w14:textId="77777777" w:rsidR="00092AAF" w:rsidRPr="00092AAF" w:rsidRDefault="0094792A" w:rsidP="00F74AB7">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p>
              </w:tc>
              <w:tc>
                <w:tcPr>
                  <w:tcW w:w="5157" w:type="dxa"/>
                  <w:vAlign w:val="center"/>
                </w:tcPr>
                <w:p w14:paraId="715640AA" w14:textId="77777777" w:rsidR="00092AAF" w:rsidRPr="00092AAF" w:rsidRDefault="00092AAF" w:rsidP="00F74AB7">
                  <w:pPr>
                    <w:rPr>
                      <w:rFonts w:ascii="Arial" w:hAnsi="Arial" w:cs="Arial"/>
                      <w:sz w:val="18"/>
                      <w:szCs w:val="18"/>
                    </w:rPr>
                  </w:pPr>
                  <w:r w:rsidRPr="00092AAF">
                    <w:rPr>
                      <w:rFonts w:ascii="Arial" w:hAnsi="Arial" w:cs="Arial"/>
                      <w:sz w:val="18"/>
                      <w:szCs w:val="18"/>
                    </w:rPr>
                    <w:t>Las bases de licitación*.</w:t>
                  </w:r>
                </w:p>
              </w:tc>
              <w:tc>
                <w:tcPr>
                  <w:tcW w:w="4110" w:type="dxa"/>
                </w:tcPr>
                <w:p w14:paraId="14FBAAC1" w14:textId="77777777" w:rsidR="00092AAF" w:rsidRPr="00092AAF" w:rsidRDefault="00092AAF" w:rsidP="00F74AB7">
                  <w:pPr>
                    <w:tabs>
                      <w:tab w:val="left" w:pos="1178"/>
                    </w:tabs>
                    <w:jc w:val="center"/>
                    <w:rPr>
                      <w:rFonts w:ascii="Arial" w:hAnsi="Arial" w:cs="Arial"/>
                      <w:sz w:val="18"/>
                      <w:szCs w:val="18"/>
                    </w:rPr>
                  </w:pPr>
                  <w:r w:rsidRPr="00092AAF">
                    <w:rPr>
                      <w:rFonts w:ascii="Arial" w:eastAsia="Times New Roman" w:hAnsi="Arial" w:cs="Arial"/>
                      <w:sz w:val="18"/>
                      <w:szCs w:val="18"/>
                      <w:lang w:val="es-ES" w:eastAsia="es-ES" w:bidi="es-ES"/>
                    </w:rPr>
                    <w:t>____________________</w:t>
                  </w:r>
                </w:p>
              </w:tc>
            </w:tr>
            <w:tr w:rsidR="00092AAF" w:rsidRPr="00092AAF" w14:paraId="1914B7BE" w14:textId="77777777" w:rsidTr="00F74AB7">
              <w:trPr>
                <w:jc w:val="center"/>
              </w:trPr>
              <w:tc>
                <w:tcPr>
                  <w:tcW w:w="517" w:type="dxa"/>
                  <w:vAlign w:val="center"/>
                </w:tcPr>
                <w:p w14:paraId="42783538" w14:textId="77777777" w:rsidR="00092AAF" w:rsidRPr="00092AAF" w:rsidRDefault="00092AAF" w:rsidP="00F74AB7">
                  <w:pPr>
                    <w:jc w:val="center"/>
                    <w:rPr>
                      <w:rFonts w:ascii="Arial" w:eastAsia="Times New Roman" w:hAnsi="Arial" w:cs="Arial"/>
                      <w:noProof/>
                      <w:sz w:val="18"/>
                      <w:szCs w:val="18"/>
                    </w:rPr>
                  </w:pPr>
                </w:p>
              </w:tc>
              <w:tc>
                <w:tcPr>
                  <w:tcW w:w="5157" w:type="dxa"/>
                  <w:vAlign w:val="center"/>
                </w:tcPr>
                <w:p w14:paraId="189E743F" w14:textId="77777777" w:rsidR="00092AAF" w:rsidRPr="00092AAF" w:rsidRDefault="00092AAF" w:rsidP="00F74AB7">
                  <w:pPr>
                    <w:rPr>
                      <w:rFonts w:ascii="Arial" w:hAnsi="Arial" w:cs="Arial"/>
                      <w:sz w:val="18"/>
                      <w:szCs w:val="18"/>
                    </w:rPr>
                  </w:pPr>
                </w:p>
              </w:tc>
              <w:tc>
                <w:tcPr>
                  <w:tcW w:w="4110" w:type="dxa"/>
                </w:tcPr>
                <w:p w14:paraId="11DE52A1" w14:textId="77777777" w:rsidR="00092AAF" w:rsidRPr="00092AAF" w:rsidRDefault="00092AAF" w:rsidP="00F74AB7">
                  <w:pPr>
                    <w:tabs>
                      <w:tab w:val="left" w:pos="1178"/>
                    </w:tabs>
                    <w:jc w:val="center"/>
                    <w:rPr>
                      <w:rFonts w:ascii="Arial" w:eastAsia="Times New Roman" w:hAnsi="Arial" w:cs="Arial"/>
                      <w:sz w:val="18"/>
                      <w:szCs w:val="18"/>
                      <w:lang w:val="es-ES" w:eastAsia="es-ES" w:bidi="es-ES"/>
                    </w:rPr>
                  </w:pPr>
                </w:p>
              </w:tc>
            </w:tr>
            <w:tr w:rsidR="00092AAF" w:rsidRPr="00092AAF" w14:paraId="30390D49" w14:textId="77777777" w:rsidTr="00F74AB7">
              <w:trPr>
                <w:jc w:val="center"/>
              </w:trPr>
              <w:tc>
                <w:tcPr>
                  <w:tcW w:w="517" w:type="dxa"/>
                  <w:vAlign w:val="center"/>
                </w:tcPr>
                <w:p w14:paraId="4AD9B1EA" w14:textId="77777777" w:rsidR="00092AAF" w:rsidRPr="00092AAF" w:rsidRDefault="0094792A" w:rsidP="00F74AB7">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p>
              </w:tc>
              <w:tc>
                <w:tcPr>
                  <w:tcW w:w="5157" w:type="dxa"/>
                  <w:vAlign w:val="center"/>
                </w:tcPr>
                <w:p w14:paraId="1C8B3933" w14:textId="77777777" w:rsidR="00092AAF" w:rsidRPr="00092AAF" w:rsidRDefault="00092AAF" w:rsidP="00F74AB7">
                  <w:pPr>
                    <w:rPr>
                      <w:rFonts w:ascii="Arial" w:hAnsi="Arial" w:cs="Arial"/>
                      <w:sz w:val="18"/>
                      <w:szCs w:val="18"/>
                    </w:rPr>
                  </w:pPr>
                  <w:r w:rsidRPr="00092AAF">
                    <w:rPr>
                      <w:rFonts w:ascii="Arial" w:hAnsi="Arial" w:cs="Arial"/>
                      <w:sz w:val="18"/>
                      <w:szCs w:val="18"/>
                    </w:rPr>
                    <w:t>Los proyectos de contrato*.</w:t>
                  </w:r>
                </w:p>
              </w:tc>
              <w:tc>
                <w:tcPr>
                  <w:tcW w:w="4110" w:type="dxa"/>
                </w:tcPr>
                <w:p w14:paraId="241E0F2E" w14:textId="77777777" w:rsidR="00092AAF" w:rsidRPr="00092AAF" w:rsidRDefault="00092AAF" w:rsidP="00F74AB7">
                  <w:pPr>
                    <w:pStyle w:val="Style10ptRight01"/>
                    <w:tabs>
                      <w:tab w:val="left" w:pos="796"/>
                      <w:tab w:val="left" w:pos="1167"/>
                    </w:tabs>
                    <w:jc w:val="center"/>
                    <w:rPr>
                      <w:rFonts w:ascii="Arial" w:hAnsi="Arial" w:cs="Arial"/>
                      <w:sz w:val="18"/>
                      <w:szCs w:val="18"/>
                    </w:rPr>
                  </w:pPr>
                  <w:r w:rsidRPr="00092AAF">
                    <w:rPr>
                      <w:rFonts w:ascii="Arial" w:hAnsi="Arial" w:cs="Arial"/>
                      <w:sz w:val="18"/>
                      <w:szCs w:val="18"/>
                    </w:rPr>
                    <w:t xml:space="preserve">  ____________________</w:t>
                  </w:r>
                </w:p>
              </w:tc>
            </w:tr>
            <w:tr w:rsidR="00092AAF" w:rsidRPr="00092AAF" w14:paraId="1C31E1D3" w14:textId="77777777" w:rsidTr="00F74AB7">
              <w:trPr>
                <w:jc w:val="center"/>
              </w:trPr>
              <w:tc>
                <w:tcPr>
                  <w:tcW w:w="517" w:type="dxa"/>
                  <w:vAlign w:val="center"/>
                </w:tcPr>
                <w:p w14:paraId="17BF7E7E" w14:textId="77777777" w:rsidR="00092AAF" w:rsidRPr="00092AAF" w:rsidRDefault="0094792A" w:rsidP="00F74AB7">
                  <w:pPr>
                    <w:jc w:val="center"/>
                    <w:rPr>
                      <w:rFonts w:ascii="Arial" w:hAnsi="Arial" w:cs="Arial"/>
                      <w:sz w:val="18"/>
                      <w:szCs w:val="18"/>
                    </w:rPr>
                  </w:pPr>
                  <w:sdt>
                    <w:sdtPr>
                      <w:rPr>
                        <w:rFonts w:ascii="Arial" w:eastAsia="Times New Roman" w:hAnsi="Arial" w:cs="Arial"/>
                        <w:noProof/>
                        <w:sz w:val="18"/>
                        <w:szCs w:val="18"/>
                      </w:rPr>
                      <w:id w:val="-159394317"/>
                      <w14:checkbox>
                        <w14:checked w14:val="0"/>
                        <w14:checkedState w14:val="2612" w14:font="MS Gothic"/>
                        <w14:uncheckedState w14:val="2610" w14:font="MS Gothic"/>
                      </w14:checkbox>
                    </w:sdtPr>
                    <w:sdtEndPr/>
                    <w:sdtContent>
                      <w:r w:rsidR="00092AAF" w:rsidRPr="00092AAF">
                        <w:rPr>
                          <w:rFonts w:ascii="Segoe UI Symbol" w:eastAsia="MS Gothic" w:hAnsi="Segoe UI Symbol" w:cs="Segoe UI Symbol"/>
                          <w:noProof/>
                          <w:sz w:val="18"/>
                          <w:szCs w:val="18"/>
                        </w:rPr>
                        <w:t>☐</w:t>
                      </w:r>
                    </w:sdtContent>
                  </w:sdt>
                </w:p>
              </w:tc>
              <w:tc>
                <w:tcPr>
                  <w:tcW w:w="5157" w:type="dxa"/>
                  <w:vAlign w:val="center"/>
                </w:tcPr>
                <w:p w14:paraId="28645A80" w14:textId="77777777" w:rsidR="00092AAF" w:rsidRPr="00092AAF" w:rsidRDefault="00092AAF" w:rsidP="00F74AB7">
                  <w:pPr>
                    <w:rPr>
                      <w:rFonts w:ascii="Arial" w:hAnsi="Arial" w:cs="Arial"/>
                      <w:sz w:val="18"/>
                      <w:szCs w:val="18"/>
                    </w:rPr>
                  </w:pPr>
                  <w:r w:rsidRPr="00092AAF">
                    <w:rPr>
                      <w:rFonts w:ascii="Arial" w:hAnsi="Arial" w:cs="Arial"/>
                      <w:sz w:val="18"/>
                      <w:szCs w:val="18"/>
                    </w:rPr>
                    <w:t>Otros documentos relevantes.</w:t>
                  </w:r>
                </w:p>
              </w:tc>
              <w:tc>
                <w:tcPr>
                  <w:tcW w:w="4110" w:type="dxa"/>
                </w:tcPr>
                <w:p w14:paraId="2CF0B937" w14:textId="77777777" w:rsidR="00092AAF" w:rsidRPr="00092AAF" w:rsidRDefault="00092AAF" w:rsidP="00F74AB7">
                  <w:pPr>
                    <w:rPr>
                      <w:rFonts w:ascii="Arial" w:hAnsi="Arial" w:cs="Arial"/>
                      <w:sz w:val="18"/>
                      <w:szCs w:val="18"/>
                    </w:rPr>
                  </w:pPr>
                  <w:r w:rsidRPr="00092AAF">
                    <w:rPr>
                      <w:rFonts w:ascii="Arial" w:hAnsi="Arial" w:cs="Arial"/>
                      <w:sz w:val="18"/>
                      <w:szCs w:val="18"/>
                    </w:rPr>
                    <w:t xml:space="preserve">              </w:t>
                  </w:r>
                </w:p>
                <w:p w14:paraId="29FE4F38" w14:textId="77777777" w:rsidR="00092AAF" w:rsidRPr="00092AAF" w:rsidRDefault="00092AAF" w:rsidP="00F74AB7">
                  <w:pPr>
                    <w:rPr>
                      <w:rFonts w:ascii="Arial" w:hAnsi="Arial" w:cs="Arial"/>
                      <w:sz w:val="18"/>
                      <w:szCs w:val="18"/>
                    </w:rPr>
                  </w:pPr>
                  <w:r w:rsidRPr="00092AAF">
                    <w:rPr>
                      <w:rFonts w:ascii="Arial" w:hAnsi="Arial" w:cs="Arial"/>
                      <w:sz w:val="18"/>
                      <w:szCs w:val="18"/>
                    </w:rPr>
                    <w:t xml:space="preserve">                 ____________________</w:t>
                  </w:r>
                </w:p>
              </w:tc>
            </w:tr>
            <w:tr w:rsidR="00092AAF" w:rsidRPr="00092AAF" w14:paraId="41346FF4" w14:textId="77777777" w:rsidTr="00F74AB7">
              <w:trPr>
                <w:gridAfter w:val="1"/>
                <w:wAfter w:w="4110" w:type="dxa"/>
                <w:jc w:val="center"/>
              </w:trPr>
              <w:tc>
                <w:tcPr>
                  <w:tcW w:w="517" w:type="dxa"/>
                  <w:vAlign w:val="center"/>
                </w:tcPr>
                <w:p w14:paraId="40B12442" w14:textId="77777777" w:rsidR="00092AAF" w:rsidRPr="00092AAF" w:rsidRDefault="00092AAF" w:rsidP="00F74AB7">
                  <w:pPr>
                    <w:rPr>
                      <w:rFonts w:ascii="Arial" w:eastAsia="Times New Roman" w:hAnsi="Arial" w:cs="Arial"/>
                      <w:noProof/>
                      <w:sz w:val="18"/>
                      <w:szCs w:val="18"/>
                    </w:rPr>
                  </w:pPr>
                </w:p>
              </w:tc>
              <w:tc>
                <w:tcPr>
                  <w:tcW w:w="5157" w:type="dxa"/>
                  <w:vAlign w:val="center"/>
                </w:tcPr>
                <w:p w14:paraId="66C8D230" w14:textId="77777777" w:rsidR="00092AAF" w:rsidRPr="00092AAF" w:rsidRDefault="00092AAF" w:rsidP="00F74AB7">
                  <w:pPr>
                    <w:rPr>
                      <w:rFonts w:ascii="Arial" w:hAnsi="Arial" w:cs="Arial"/>
                      <w:sz w:val="18"/>
                      <w:szCs w:val="18"/>
                    </w:rPr>
                  </w:pPr>
                </w:p>
              </w:tc>
            </w:tr>
          </w:tbl>
          <w:p w14:paraId="13B7A86E" w14:textId="77777777" w:rsidR="00092AAF" w:rsidRPr="00092AAF" w:rsidRDefault="00092AAF" w:rsidP="00F74AB7">
            <w:pPr>
              <w:rPr>
                <w:rFonts w:ascii="Arial" w:hAnsi="Arial" w:cs="Arial"/>
                <w:b/>
                <w:sz w:val="18"/>
                <w:szCs w:val="18"/>
              </w:rPr>
            </w:pPr>
          </w:p>
        </w:tc>
      </w:tr>
    </w:tbl>
    <w:p w14:paraId="3276E62C" w14:textId="77777777" w:rsidR="00092AAF" w:rsidRPr="00092AAF" w:rsidRDefault="00092AAF" w:rsidP="00092AAF">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4"/>
        <w:gridCol w:w="4956"/>
      </w:tblGrid>
      <w:tr w:rsidR="00092AAF" w:rsidRPr="00092AAF" w14:paraId="54E6166D" w14:textId="77777777" w:rsidTr="00F74AB7">
        <w:trPr>
          <w:trHeight w:val="440"/>
        </w:trPr>
        <w:tc>
          <w:tcPr>
            <w:tcW w:w="11330" w:type="dxa"/>
            <w:gridSpan w:val="2"/>
            <w:shd w:val="clear" w:color="auto" w:fill="70AD47"/>
            <w:vAlign w:val="center"/>
          </w:tcPr>
          <w:p w14:paraId="1668FE07" w14:textId="05B19624" w:rsidR="00092AAF" w:rsidRPr="00092AAF" w:rsidRDefault="00092AAF" w:rsidP="00F74AB7">
            <w:pPr>
              <w:tabs>
                <w:tab w:val="left" w:pos="3684"/>
              </w:tabs>
              <w:spacing w:after="0" w:line="240" w:lineRule="auto"/>
              <w:rPr>
                <w:rFonts w:ascii="Arial" w:eastAsia="Times New Roman" w:hAnsi="Arial" w:cs="Arial"/>
                <w:b/>
                <w:sz w:val="18"/>
                <w:szCs w:val="18"/>
                <w:lang w:eastAsia="es-MX"/>
              </w:rPr>
            </w:pPr>
            <w:r w:rsidRPr="00092AAF">
              <w:rPr>
                <w:rFonts w:ascii="Arial" w:hAnsi="Arial" w:cs="Arial"/>
                <w:b/>
                <w:color w:val="FFFFFF" w:themeColor="background1"/>
                <w:sz w:val="18"/>
                <w:szCs w:val="18"/>
              </w:rPr>
              <w:lastRenderedPageBreak/>
              <w:t xml:space="preserve">SECCIÓN 7.              </w:t>
            </w:r>
            <w:r>
              <w:rPr>
                <w:rFonts w:ascii="Arial" w:hAnsi="Arial" w:cs="Arial"/>
                <w:b/>
                <w:color w:val="FFFFFF" w:themeColor="background1"/>
                <w:sz w:val="18"/>
                <w:szCs w:val="18"/>
              </w:rPr>
              <w:t xml:space="preserve">                                   </w:t>
            </w:r>
            <w:r w:rsidRPr="00092AAF">
              <w:rPr>
                <w:rFonts w:ascii="Arial" w:hAnsi="Arial" w:cs="Arial"/>
                <w:b/>
                <w:color w:val="FFFFFF" w:themeColor="background1"/>
                <w:sz w:val="18"/>
                <w:szCs w:val="18"/>
              </w:rPr>
              <w:t xml:space="preserve">            CLASIFICACIÓN DE LA INFORMACIÓN</w:t>
            </w:r>
          </w:p>
        </w:tc>
      </w:tr>
      <w:tr w:rsidR="00092AAF" w:rsidRPr="00092AAF" w14:paraId="37C6DE1B" w14:textId="77777777" w:rsidTr="00F74AB7">
        <w:trPr>
          <w:trHeight w:val="1305"/>
        </w:trPr>
        <w:tc>
          <w:tcPr>
            <w:tcW w:w="6374" w:type="dxa"/>
            <w:shd w:val="clear" w:color="auto" w:fill="F2F2F2" w:themeFill="background1" w:themeFillShade="F2"/>
            <w:vAlign w:val="center"/>
          </w:tcPr>
          <w:p w14:paraId="19F7432B" w14:textId="77777777" w:rsidR="00092AAF" w:rsidRPr="00092AAF" w:rsidRDefault="00092AAF" w:rsidP="00F74AB7">
            <w:pPr>
              <w:spacing w:after="0" w:line="240" w:lineRule="auto"/>
              <w:jc w:val="both"/>
              <w:rPr>
                <w:rFonts w:ascii="Arial" w:hAnsi="Arial" w:cs="Arial"/>
                <w:sz w:val="18"/>
                <w:szCs w:val="18"/>
              </w:rPr>
            </w:pPr>
            <w:r w:rsidRPr="00092AAF">
              <w:rPr>
                <w:rFonts w:ascii="Arial" w:hAnsi="Arial" w:cs="Arial"/>
                <w:sz w:val="18"/>
                <w:szCs w:val="18"/>
              </w:rPr>
              <w:t xml:space="preserve">En caso de que se presente información </w:t>
            </w:r>
            <w:r w:rsidRPr="00092AAF">
              <w:rPr>
                <w:rFonts w:ascii="Arial" w:eastAsia="Times New Roman" w:hAnsi="Arial" w:cs="Arial"/>
                <w:color w:val="000000"/>
                <w:sz w:val="18"/>
                <w:szCs w:val="18"/>
                <w:shd w:val="clear" w:color="auto" w:fill="F2F2F2"/>
                <w:lang w:eastAsia="es-MX"/>
              </w:rPr>
              <w:t>confidencial</w:t>
            </w:r>
            <w:r w:rsidRPr="00092AAF">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4956" w:type="dxa"/>
            <w:vAlign w:val="center"/>
          </w:tcPr>
          <w:p w14:paraId="3DD88DDB" w14:textId="77777777" w:rsidR="00092AAF" w:rsidRPr="00092AAF" w:rsidRDefault="00092AAF" w:rsidP="00F74AB7">
            <w:pPr>
              <w:spacing w:after="0" w:line="240" w:lineRule="auto"/>
              <w:ind w:left="1067"/>
              <w:rPr>
                <w:rFonts w:ascii="Arial" w:hAnsi="Arial" w:cs="Arial"/>
                <w:sz w:val="18"/>
                <w:szCs w:val="18"/>
              </w:rPr>
            </w:pPr>
          </w:p>
        </w:tc>
      </w:tr>
    </w:tbl>
    <w:p w14:paraId="20FF1B13" w14:textId="77777777" w:rsidR="000569C0" w:rsidRDefault="000569C0" w:rsidP="00092AAF">
      <w:pPr>
        <w:pStyle w:val="Piedepgina"/>
        <w:rPr>
          <w:rFonts w:ascii="Arial" w:hAnsi="Arial" w:cs="Arial"/>
          <w:sz w:val="18"/>
          <w:szCs w:val="18"/>
        </w:rPr>
      </w:pPr>
    </w:p>
    <w:p w14:paraId="63437997" w14:textId="2564A448" w:rsidR="00092AAF" w:rsidRPr="00092AAF" w:rsidRDefault="00092AAF" w:rsidP="00092AAF">
      <w:pPr>
        <w:pStyle w:val="Piedepgina"/>
        <w:rPr>
          <w:rFonts w:ascii="Arial" w:hAnsi="Arial" w:cs="Arial"/>
          <w:sz w:val="18"/>
          <w:szCs w:val="18"/>
        </w:rPr>
      </w:pPr>
      <w:r w:rsidRPr="00092AA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2E9C7025" w14:textId="77777777" w:rsidR="00092AAF" w:rsidRPr="00092AAF" w:rsidRDefault="00092AAF" w:rsidP="00092AAF">
      <w:pPr>
        <w:pStyle w:val="Piedepgina"/>
        <w:rPr>
          <w:rFonts w:ascii="Arial" w:hAnsi="Arial" w:cs="Arial"/>
          <w:sz w:val="18"/>
          <w:szCs w:val="18"/>
        </w:rPr>
      </w:pPr>
    </w:p>
    <w:p w14:paraId="4287108F" w14:textId="77777777" w:rsidR="00092AAF" w:rsidRPr="00092AAF" w:rsidRDefault="00092AAF" w:rsidP="00092AAF">
      <w:pPr>
        <w:pStyle w:val="Piedepgina"/>
        <w:numPr>
          <w:ilvl w:val="0"/>
          <w:numId w:val="4"/>
        </w:numPr>
        <w:jc w:val="both"/>
        <w:rPr>
          <w:rFonts w:ascii="Arial" w:hAnsi="Arial" w:cs="Arial"/>
          <w:b/>
          <w:sz w:val="18"/>
          <w:szCs w:val="18"/>
        </w:rPr>
      </w:pPr>
      <w:r w:rsidRPr="00092AAF">
        <w:rPr>
          <w:rFonts w:ascii="Arial" w:hAnsi="Arial" w:cs="Arial"/>
          <w:sz w:val="18"/>
          <w:szCs w:val="18"/>
        </w:rPr>
        <w:t>Las cuestiones referidas en esta Solicitud sean idénticas o similares a cuestiones planteadas en un asunto pendiente ante el IFT o ante algún órgano jurisdiccional.</w:t>
      </w:r>
    </w:p>
    <w:p w14:paraId="529324FA" w14:textId="77777777" w:rsidR="00092AAF" w:rsidRPr="00092AAF" w:rsidRDefault="00092AAF" w:rsidP="00092AAF">
      <w:pPr>
        <w:pStyle w:val="Piedepgina"/>
        <w:numPr>
          <w:ilvl w:val="0"/>
          <w:numId w:val="4"/>
        </w:numPr>
        <w:jc w:val="both"/>
        <w:rPr>
          <w:rFonts w:ascii="Arial" w:hAnsi="Arial" w:cs="Arial"/>
          <w:b/>
          <w:sz w:val="18"/>
          <w:szCs w:val="18"/>
        </w:rPr>
      </w:pPr>
      <w:r w:rsidRPr="00092AAF">
        <w:rPr>
          <w:rFonts w:ascii="Arial" w:hAnsi="Arial" w:cs="Arial"/>
          <w:sz w:val="18"/>
          <w:szCs w:val="18"/>
        </w:rPr>
        <w:t>Las cuestiones referidas en esta Solicitud estén siendo investigadas por la Autoridad Investigadora del IFT o estén pendientes de un procedimiento ante el IFT o ante algún órgano jurisdiccional</w:t>
      </w:r>
      <w:r w:rsidRPr="00092AAF" w:rsidDel="005C4D04">
        <w:rPr>
          <w:rFonts w:ascii="Arial" w:hAnsi="Arial" w:cs="Arial"/>
          <w:sz w:val="18"/>
          <w:szCs w:val="18"/>
        </w:rPr>
        <w:t>.</w:t>
      </w:r>
    </w:p>
    <w:p w14:paraId="71FE5B4A" w14:textId="77777777" w:rsidR="00092AAF" w:rsidRPr="00092AAF" w:rsidRDefault="00092AAF" w:rsidP="00092AAF">
      <w:pPr>
        <w:pStyle w:val="Piedepgina"/>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A322DF" w:rsidRPr="00A322DF" w14:paraId="7A9024DE" w14:textId="77777777" w:rsidTr="00A25736">
        <w:tc>
          <w:tcPr>
            <w:tcW w:w="11330" w:type="dxa"/>
            <w:shd w:val="clear" w:color="auto" w:fill="70AD47" w:themeFill="accent6"/>
          </w:tcPr>
          <w:p w14:paraId="1BFE019A" w14:textId="77777777" w:rsidR="00A322DF" w:rsidRPr="00A322DF" w:rsidRDefault="00A322DF" w:rsidP="00A25736">
            <w:pPr>
              <w:jc w:val="center"/>
              <w:rPr>
                <w:rFonts w:ascii="Arial" w:hAnsi="Arial" w:cs="Arial"/>
                <w:b/>
                <w:color w:val="FFFFFF" w:themeColor="background1"/>
                <w:sz w:val="18"/>
                <w:szCs w:val="18"/>
              </w:rPr>
            </w:pPr>
            <w:r w:rsidRPr="00A322DF">
              <w:rPr>
                <w:rFonts w:ascii="Arial" w:hAnsi="Arial" w:cs="Arial"/>
                <w:b/>
                <w:color w:val="FFFFFF" w:themeColor="background1"/>
                <w:sz w:val="18"/>
                <w:szCs w:val="18"/>
              </w:rPr>
              <w:t>AVISO DE PRIVACIDAD SIMPLIFICADO</w:t>
            </w:r>
          </w:p>
        </w:tc>
      </w:tr>
      <w:tr w:rsidR="00A322DF" w:rsidRPr="00A322DF" w14:paraId="6FDA2A53" w14:textId="77777777" w:rsidTr="00A25736">
        <w:tc>
          <w:tcPr>
            <w:tcW w:w="11330" w:type="dxa"/>
          </w:tcPr>
          <w:p w14:paraId="2B11030E" w14:textId="77777777" w:rsidR="006317E5" w:rsidRDefault="006317E5" w:rsidP="006317E5">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Denominación del responsable</w:t>
            </w:r>
          </w:p>
          <w:p w14:paraId="46AEEE6D"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3FFDAA3B" w14:textId="77777777" w:rsidR="006317E5" w:rsidRDefault="006317E5" w:rsidP="006317E5">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Finalidades del tratamiento</w:t>
            </w:r>
          </w:p>
          <w:p w14:paraId="01788316"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07499AD1"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2DC503C4"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7A2E5240"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5E1653DA"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199BB853"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05FB11BC"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0BE41B03"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48ED0108"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474D5990"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7D71B1FD"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0DC63E75"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formal y orientaciones generales.</w:t>
            </w:r>
          </w:p>
          <w:p w14:paraId="0956D89D"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63C0A4CC"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707F14ED"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5652BABD"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lastRenderedPageBreak/>
              <w:t>Llevar a cabo todos los actos tendientes a la tramitación hasta su conclusión de los procedimientos de solicitudes de propiedad cruzada.</w:t>
            </w:r>
          </w:p>
          <w:p w14:paraId="3ED2BB34"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35648BDD"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6D566C2F"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27812B2E" w14:textId="77777777" w:rsidR="006317E5" w:rsidRDefault="006317E5" w:rsidP="006317E5">
            <w:pPr>
              <w:pStyle w:val="NormalWeb"/>
              <w:numPr>
                <w:ilvl w:val="0"/>
                <w:numId w:val="41"/>
              </w:numPr>
              <w:jc w:val="both"/>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216250F7" w14:textId="77777777" w:rsidR="006317E5" w:rsidRDefault="006317E5" w:rsidP="006317E5">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53C8D19F"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5A1E9BF3" w14:textId="77777777" w:rsidR="006317E5" w:rsidRDefault="006317E5" w:rsidP="006317E5">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6351954A"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4BD913D2"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11"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61DA3442" w14:textId="77777777" w:rsidR="006317E5" w:rsidRDefault="006317E5" w:rsidP="006317E5">
            <w:pPr>
              <w:pStyle w:val="NormalWeb"/>
              <w:numPr>
                <w:ilvl w:val="0"/>
                <w:numId w:val="38"/>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Aviso de privacidad Integral.</w:t>
            </w:r>
          </w:p>
          <w:p w14:paraId="0B13A112" w14:textId="77777777" w:rsidR="006317E5" w:rsidRDefault="006317E5" w:rsidP="006317E5">
            <w:pPr>
              <w:pStyle w:val="NormalWeb"/>
              <w:jc w:val="both"/>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2"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0B16E1E5" w14:textId="77777777" w:rsidR="006317E5" w:rsidRDefault="006317E5" w:rsidP="006317E5">
            <w:pPr>
              <w:tabs>
                <w:tab w:val="left" w:pos="31"/>
              </w:tabs>
              <w:spacing w:before="120" w:after="120"/>
              <w:jc w:val="both"/>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p w14:paraId="753E3DEA" w14:textId="451B022F" w:rsidR="00A322DF" w:rsidRPr="00A322DF" w:rsidRDefault="00A322DF" w:rsidP="00A25736">
            <w:pPr>
              <w:tabs>
                <w:tab w:val="left" w:pos="31"/>
              </w:tabs>
              <w:spacing w:before="120" w:after="120"/>
              <w:jc w:val="both"/>
              <w:rPr>
                <w:rFonts w:ascii="Arial" w:hAnsi="Arial" w:cs="Arial"/>
                <w:sz w:val="18"/>
                <w:szCs w:val="18"/>
              </w:rPr>
            </w:pPr>
          </w:p>
        </w:tc>
      </w:tr>
    </w:tbl>
    <w:p w14:paraId="2634B44B" w14:textId="77777777" w:rsidR="00092AAF" w:rsidRPr="00092AAF" w:rsidRDefault="00092AAF" w:rsidP="00092AAF">
      <w:pPr>
        <w:jc w:val="both"/>
        <w:rPr>
          <w:rFonts w:ascii="Arial" w:hAnsi="Arial" w:cs="Arial"/>
          <w:sz w:val="18"/>
          <w:szCs w:val="18"/>
        </w:rPr>
      </w:pPr>
    </w:p>
    <w:p w14:paraId="4EF575C4" w14:textId="77777777" w:rsidR="00092AAF" w:rsidRPr="00092AAF" w:rsidRDefault="00092AAF" w:rsidP="00092AAF">
      <w:pPr>
        <w:jc w:val="both"/>
        <w:rPr>
          <w:rFonts w:ascii="Arial" w:hAnsi="Arial" w:cs="Arial"/>
          <w:sz w:val="18"/>
          <w:szCs w:val="18"/>
        </w:rPr>
      </w:pPr>
    </w:p>
    <w:p w14:paraId="39B3B5D9" w14:textId="77777777" w:rsidR="00092AAF" w:rsidRPr="00092AAF" w:rsidRDefault="00092AAF" w:rsidP="00092AAF">
      <w:pPr>
        <w:jc w:val="center"/>
        <w:rPr>
          <w:rFonts w:ascii="Arial" w:hAnsi="Arial" w:cs="Arial"/>
          <w:sz w:val="18"/>
          <w:szCs w:val="18"/>
        </w:rPr>
      </w:pPr>
      <w:r w:rsidRPr="00092AAF">
        <w:rPr>
          <w:rFonts w:ascii="Arial" w:hAnsi="Arial" w:cs="Arial"/>
          <w:sz w:val="18"/>
          <w:szCs w:val="18"/>
        </w:rPr>
        <w:t>Firma: __________________________________________________________</w:t>
      </w:r>
    </w:p>
    <w:p w14:paraId="3E5410E9" w14:textId="77777777" w:rsidR="00092AAF" w:rsidRPr="00092AAF" w:rsidRDefault="00092AAF" w:rsidP="00092AAF">
      <w:pPr>
        <w:jc w:val="center"/>
        <w:rPr>
          <w:rFonts w:ascii="Arial" w:hAnsi="Arial" w:cs="Arial"/>
          <w:sz w:val="18"/>
          <w:szCs w:val="18"/>
        </w:rPr>
      </w:pPr>
    </w:p>
    <w:p w14:paraId="3A1994A2" w14:textId="77777777" w:rsidR="00092AAF" w:rsidRPr="00092AAF" w:rsidRDefault="00092AAF" w:rsidP="00092AAF">
      <w:pPr>
        <w:jc w:val="center"/>
        <w:rPr>
          <w:rFonts w:ascii="Arial" w:hAnsi="Arial" w:cs="Arial"/>
          <w:sz w:val="18"/>
          <w:szCs w:val="18"/>
        </w:rPr>
      </w:pPr>
      <w:r w:rsidRPr="00092AAF">
        <w:rPr>
          <w:rFonts w:ascii="Arial" w:hAnsi="Arial" w:cs="Arial"/>
          <w:sz w:val="18"/>
          <w:szCs w:val="18"/>
        </w:rPr>
        <w:t>Nombre: ________________________________________________________</w:t>
      </w:r>
    </w:p>
    <w:p w14:paraId="0267EA77" w14:textId="77777777" w:rsidR="00092AAF" w:rsidRPr="00092AAF" w:rsidRDefault="00092AAF" w:rsidP="00092AAF">
      <w:pPr>
        <w:jc w:val="center"/>
        <w:rPr>
          <w:rFonts w:ascii="Arial" w:hAnsi="Arial" w:cs="Arial"/>
          <w:sz w:val="18"/>
          <w:szCs w:val="18"/>
        </w:rPr>
      </w:pPr>
      <w:r w:rsidRPr="00092AAF">
        <w:rPr>
          <w:rFonts w:ascii="Arial" w:hAnsi="Arial" w:cs="Arial"/>
          <w:sz w:val="18"/>
          <w:szCs w:val="18"/>
        </w:rPr>
        <w:t>(Nombre y firma del servidor público facultado)</w:t>
      </w:r>
    </w:p>
    <w:p w14:paraId="679A8203" w14:textId="77777777" w:rsidR="00092AAF" w:rsidRPr="00092AAF" w:rsidRDefault="00092AAF" w:rsidP="00092AAF">
      <w:pPr>
        <w:jc w:val="center"/>
        <w:rPr>
          <w:rFonts w:ascii="Arial" w:hAnsi="Arial" w:cs="Arial"/>
          <w:sz w:val="18"/>
          <w:szCs w:val="18"/>
        </w:rPr>
      </w:pPr>
    </w:p>
    <w:p w14:paraId="2D7AA26E" w14:textId="77777777" w:rsidR="00092AAF" w:rsidRPr="00092AAF" w:rsidRDefault="00092AAF" w:rsidP="00092AAF">
      <w:pPr>
        <w:jc w:val="center"/>
        <w:rPr>
          <w:rFonts w:ascii="Arial" w:hAnsi="Arial" w:cs="Arial"/>
          <w:sz w:val="18"/>
          <w:szCs w:val="18"/>
        </w:rPr>
      </w:pPr>
    </w:p>
    <w:p w14:paraId="54B631AC" w14:textId="77777777" w:rsidR="00092AAF" w:rsidRPr="00092AAF" w:rsidRDefault="00092AAF" w:rsidP="00092AAF">
      <w:pPr>
        <w:jc w:val="center"/>
        <w:rPr>
          <w:rFonts w:ascii="Arial" w:hAnsi="Arial" w:cs="Arial"/>
          <w:sz w:val="18"/>
          <w:szCs w:val="18"/>
        </w:rPr>
      </w:pPr>
    </w:p>
    <w:p w14:paraId="6C9C79E9" w14:textId="77777777" w:rsidR="00092AAF" w:rsidRPr="00092AAF" w:rsidRDefault="00092AAF" w:rsidP="00092AAF">
      <w:pPr>
        <w:jc w:val="center"/>
        <w:rPr>
          <w:rFonts w:ascii="Arial" w:hAnsi="Arial" w:cs="Arial"/>
          <w:sz w:val="18"/>
          <w:szCs w:val="18"/>
        </w:rPr>
      </w:pPr>
    </w:p>
    <w:p w14:paraId="49FDC519" w14:textId="77777777" w:rsidR="00092AAF" w:rsidRPr="00092AAF" w:rsidRDefault="00092AAF" w:rsidP="00092AAF">
      <w:pPr>
        <w:jc w:val="center"/>
        <w:rPr>
          <w:rFonts w:ascii="Arial" w:hAnsi="Arial" w:cs="Arial"/>
          <w:sz w:val="18"/>
          <w:szCs w:val="18"/>
        </w:rPr>
      </w:pPr>
    </w:p>
    <w:p w14:paraId="277F27D3" w14:textId="22D93CA6" w:rsidR="00092AAF" w:rsidRDefault="00092AAF" w:rsidP="00092AAF">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63"/>
        <w:gridCol w:w="7513"/>
        <w:gridCol w:w="1554"/>
      </w:tblGrid>
      <w:tr w:rsidR="00092AAF" w:rsidRPr="00092AAF" w14:paraId="5017C31C" w14:textId="77777777" w:rsidTr="00F74AB7">
        <w:tc>
          <w:tcPr>
            <w:tcW w:w="11330" w:type="dxa"/>
            <w:gridSpan w:val="3"/>
            <w:shd w:val="clear" w:color="auto" w:fill="C5E0B3" w:themeFill="accent6" w:themeFillTint="66"/>
            <w:vAlign w:val="center"/>
          </w:tcPr>
          <w:p w14:paraId="22EBEE0A" w14:textId="77777777" w:rsidR="00092AAF" w:rsidRPr="00092AAF" w:rsidRDefault="00092AAF" w:rsidP="00F74AB7">
            <w:pPr>
              <w:jc w:val="center"/>
              <w:rPr>
                <w:rFonts w:ascii="Arial" w:hAnsi="Arial" w:cs="Arial"/>
                <w:b/>
                <w:sz w:val="18"/>
                <w:szCs w:val="18"/>
              </w:rPr>
            </w:pPr>
            <w:r w:rsidRPr="00092AAF">
              <w:rPr>
                <w:rFonts w:ascii="Arial" w:hAnsi="Arial" w:cs="Arial"/>
                <w:b/>
                <w:sz w:val="18"/>
                <w:szCs w:val="18"/>
              </w:rPr>
              <w:lastRenderedPageBreak/>
              <w:t>INSTRUCTIVO DE LLENADO</w:t>
            </w:r>
          </w:p>
        </w:tc>
      </w:tr>
      <w:tr w:rsidR="00092AAF" w:rsidRPr="00092AAF" w14:paraId="56338F99" w14:textId="77777777" w:rsidTr="00F74AB7">
        <w:tblPrEx>
          <w:jc w:val="center"/>
          <w:shd w:val="clear" w:color="auto" w:fill="70AD47" w:themeFill="accent6"/>
        </w:tblPrEx>
        <w:trPr>
          <w:jc w:val="center"/>
        </w:trPr>
        <w:tc>
          <w:tcPr>
            <w:tcW w:w="2263" w:type="dxa"/>
            <w:shd w:val="clear" w:color="auto" w:fill="C5E0B3" w:themeFill="accent6" w:themeFillTint="66"/>
            <w:vAlign w:val="center"/>
          </w:tcPr>
          <w:p w14:paraId="3AA4DBF8" w14:textId="77777777" w:rsidR="00092AAF" w:rsidRPr="00092AAF" w:rsidRDefault="00092AAF" w:rsidP="00F74AB7">
            <w:pPr>
              <w:jc w:val="center"/>
              <w:rPr>
                <w:rFonts w:ascii="Arial" w:hAnsi="Arial" w:cs="Arial"/>
                <w:b/>
                <w:sz w:val="18"/>
                <w:szCs w:val="18"/>
              </w:rPr>
            </w:pPr>
            <w:r w:rsidRPr="00092AAF">
              <w:rPr>
                <w:rFonts w:ascii="Arial" w:hAnsi="Arial" w:cs="Arial"/>
                <w:b/>
                <w:sz w:val="18"/>
                <w:szCs w:val="18"/>
              </w:rPr>
              <w:t>Nombre del campo</w:t>
            </w:r>
          </w:p>
        </w:tc>
        <w:tc>
          <w:tcPr>
            <w:tcW w:w="7513" w:type="dxa"/>
            <w:shd w:val="clear" w:color="auto" w:fill="C5E0B3" w:themeFill="accent6" w:themeFillTint="66"/>
            <w:vAlign w:val="center"/>
          </w:tcPr>
          <w:p w14:paraId="619787EB" w14:textId="77777777" w:rsidR="00092AAF" w:rsidRPr="00092AAF" w:rsidRDefault="00092AAF" w:rsidP="00F74AB7">
            <w:pPr>
              <w:jc w:val="center"/>
              <w:rPr>
                <w:rFonts w:ascii="Arial" w:hAnsi="Arial" w:cs="Arial"/>
                <w:b/>
                <w:sz w:val="18"/>
                <w:szCs w:val="18"/>
              </w:rPr>
            </w:pPr>
            <w:r w:rsidRPr="00092AAF">
              <w:rPr>
                <w:rFonts w:ascii="Arial" w:hAnsi="Arial" w:cs="Arial"/>
                <w:b/>
                <w:sz w:val="18"/>
                <w:szCs w:val="18"/>
              </w:rPr>
              <w:t>Descripción del campo</w:t>
            </w:r>
          </w:p>
        </w:tc>
        <w:tc>
          <w:tcPr>
            <w:tcW w:w="1554" w:type="dxa"/>
            <w:shd w:val="clear" w:color="auto" w:fill="C5E0B3" w:themeFill="accent6" w:themeFillTint="66"/>
            <w:vAlign w:val="center"/>
          </w:tcPr>
          <w:p w14:paraId="0D461F83" w14:textId="77777777" w:rsidR="00092AAF" w:rsidRPr="00092AAF" w:rsidRDefault="00092AAF" w:rsidP="00F74AB7">
            <w:pPr>
              <w:jc w:val="center"/>
              <w:rPr>
                <w:rFonts w:ascii="Arial" w:hAnsi="Arial" w:cs="Arial"/>
                <w:b/>
                <w:sz w:val="18"/>
                <w:szCs w:val="18"/>
              </w:rPr>
            </w:pPr>
            <w:r w:rsidRPr="00092AAF">
              <w:rPr>
                <w:rFonts w:ascii="Arial" w:hAnsi="Arial" w:cs="Arial"/>
                <w:b/>
                <w:sz w:val="18"/>
                <w:szCs w:val="18"/>
              </w:rPr>
              <w:t>Unidad de medida</w:t>
            </w:r>
          </w:p>
        </w:tc>
      </w:tr>
      <w:tr w:rsidR="00092AAF" w:rsidRPr="00092AAF" w14:paraId="3835C194"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318C477" w14:textId="77777777" w:rsidR="00092AAF" w:rsidRPr="00092AAF" w:rsidRDefault="00092AAF" w:rsidP="00F74AB7">
            <w:pPr>
              <w:jc w:val="center"/>
              <w:rPr>
                <w:rFonts w:ascii="Arial" w:hAnsi="Arial" w:cs="Arial"/>
                <w:noProof/>
                <w:sz w:val="18"/>
                <w:szCs w:val="18"/>
              </w:rPr>
            </w:pPr>
            <w:r w:rsidRPr="00092AAF">
              <w:rPr>
                <w:rFonts w:ascii="Arial" w:hAnsi="Arial" w:cs="Arial"/>
                <w:b/>
                <w:sz w:val="18"/>
                <w:szCs w:val="18"/>
              </w:rPr>
              <w:t>Sección 1. Tipo de procedimiento</w:t>
            </w:r>
          </w:p>
        </w:tc>
      </w:tr>
      <w:tr w:rsidR="00092AAF" w:rsidRPr="00092AAF" w14:paraId="3B16EC11" w14:textId="77777777" w:rsidTr="00F74AB7">
        <w:tblPrEx>
          <w:jc w:val="center"/>
          <w:shd w:val="clear" w:color="auto" w:fill="70AD47" w:themeFill="accent6"/>
        </w:tblPrEx>
        <w:trPr>
          <w:trHeight w:val="282"/>
          <w:jc w:val="center"/>
        </w:trPr>
        <w:tc>
          <w:tcPr>
            <w:tcW w:w="2263" w:type="dxa"/>
            <w:shd w:val="clear" w:color="auto" w:fill="auto"/>
            <w:vAlign w:val="center"/>
          </w:tcPr>
          <w:p w14:paraId="01501506" w14:textId="77777777" w:rsidR="00092AAF" w:rsidRPr="00092AAF" w:rsidRDefault="00092AAF" w:rsidP="00F74AB7">
            <w:pPr>
              <w:rPr>
                <w:rFonts w:ascii="Arial" w:hAnsi="Arial" w:cs="Arial"/>
                <w:sz w:val="18"/>
                <w:szCs w:val="18"/>
              </w:rPr>
            </w:pPr>
            <w:r w:rsidRPr="00092AAF">
              <w:rPr>
                <w:rFonts w:ascii="Arial" w:hAnsi="Arial" w:cs="Arial"/>
                <w:sz w:val="18"/>
                <w:szCs w:val="18"/>
              </w:rPr>
              <w:t>Lugar y Fecha</w:t>
            </w:r>
          </w:p>
        </w:tc>
        <w:tc>
          <w:tcPr>
            <w:tcW w:w="7513" w:type="dxa"/>
            <w:shd w:val="clear" w:color="auto" w:fill="auto"/>
            <w:vAlign w:val="center"/>
          </w:tcPr>
          <w:p w14:paraId="78433AE1" w14:textId="77777777" w:rsidR="00092AAF" w:rsidRPr="00092AAF" w:rsidRDefault="00092AAF" w:rsidP="00F74AB7">
            <w:pPr>
              <w:pStyle w:val="Prrafodelista"/>
              <w:ind w:hanging="688"/>
              <w:jc w:val="both"/>
              <w:rPr>
                <w:rFonts w:ascii="Arial" w:hAnsi="Arial" w:cs="Arial"/>
                <w:noProof/>
                <w:sz w:val="18"/>
                <w:szCs w:val="18"/>
              </w:rPr>
            </w:pPr>
            <w:r w:rsidRPr="00092AAF">
              <w:rPr>
                <w:rFonts w:ascii="Arial" w:hAnsi="Arial" w:cs="Arial"/>
                <w:noProof/>
                <w:sz w:val="18"/>
                <w:szCs w:val="18"/>
              </w:rPr>
              <w:t>Deberá indicar el lugar y la fecha de presentación de la Solicitud.</w:t>
            </w:r>
          </w:p>
        </w:tc>
        <w:tc>
          <w:tcPr>
            <w:tcW w:w="1554" w:type="dxa"/>
            <w:shd w:val="clear" w:color="auto" w:fill="auto"/>
            <w:vAlign w:val="center"/>
          </w:tcPr>
          <w:p w14:paraId="4636B051" w14:textId="77777777" w:rsidR="00092AAF" w:rsidRPr="00092AAF" w:rsidRDefault="00092AAF" w:rsidP="00F74AB7">
            <w:pPr>
              <w:jc w:val="center"/>
              <w:rPr>
                <w:rFonts w:ascii="Arial" w:hAnsi="Arial" w:cs="Arial"/>
                <w:sz w:val="18"/>
                <w:szCs w:val="18"/>
              </w:rPr>
            </w:pPr>
            <w:r w:rsidRPr="00092AAF">
              <w:rPr>
                <w:rFonts w:ascii="Arial" w:hAnsi="Arial" w:cs="Arial"/>
                <w:noProof/>
                <w:color w:val="000000" w:themeColor="text1"/>
                <w:sz w:val="18"/>
                <w:szCs w:val="18"/>
              </w:rPr>
              <w:t>No aplica</w:t>
            </w:r>
          </w:p>
        </w:tc>
      </w:tr>
      <w:tr w:rsidR="00092AAF" w:rsidRPr="00092AAF" w14:paraId="56A5DDA7" w14:textId="77777777" w:rsidTr="00F74AB7">
        <w:tblPrEx>
          <w:jc w:val="center"/>
          <w:shd w:val="clear" w:color="auto" w:fill="70AD47" w:themeFill="accent6"/>
        </w:tblPrEx>
        <w:trPr>
          <w:trHeight w:val="539"/>
          <w:jc w:val="center"/>
        </w:trPr>
        <w:tc>
          <w:tcPr>
            <w:tcW w:w="2263" w:type="dxa"/>
            <w:shd w:val="clear" w:color="auto" w:fill="auto"/>
            <w:vAlign w:val="center"/>
          </w:tcPr>
          <w:p w14:paraId="796B1D71" w14:textId="77777777" w:rsidR="00092AAF" w:rsidRPr="00092AAF" w:rsidRDefault="00092AAF" w:rsidP="00F74AB7">
            <w:pPr>
              <w:rPr>
                <w:rFonts w:ascii="Arial" w:hAnsi="Arial" w:cs="Arial"/>
                <w:sz w:val="18"/>
                <w:szCs w:val="18"/>
              </w:rPr>
            </w:pPr>
            <w:r w:rsidRPr="00092AAF">
              <w:rPr>
                <w:rFonts w:ascii="Arial" w:hAnsi="Arial" w:cs="Arial"/>
                <w:sz w:val="18"/>
                <w:szCs w:val="18"/>
              </w:rPr>
              <w:t>Procedimiento</w:t>
            </w:r>
          </w:p>
        </w:tc>
        <w:tc>
          <w:tcPr>
            <w:tcW w:w="7513" w:type="dxa"/>
            <w:shd w:val="clear" w:color="auto" w:fill="auto"/>
            <w:vAlign w:val="center"/>
          </w:tcPr>
          <w:p w14:paraId="1D556D04" w14:textId="77777777" w:rsidR="00092AAF" w:rsidRPr="00092AAF" w:rsidRDefault="00092AAF" w:rsidP="00F74AB7">
            <w:pPr>
              <w:jc w:val="both"/>
              <w:rPr>
                <w:rFonts w:ascii="Arial" w:hAnsi="Arial" w:cs="Arial"/>
                <w:noProof/>
                <w:sz w:val="18"/>
                <w:szCs w:val="18"/>
              </w:rPr>
            </w:pPr>
            <w:r w:rsidRPr="00092AAF">
              <w:rPr>
                <w:rFonts w:ascii="Arial" w:hAnsi="Arial" w:cs="Arial"/>
                <w:noProof/>
                <w:sz w:val="18"/>
                <w:szCs w:val="18"/>
              </w:rPr>
              <w:t>Seleccionar la etapa del procedimiento respecto a la cual se presenta el formato:</w:t>
            </w:r>
          </w:p>
          <w:p w14:paraId="7143FAC2" w14:textId="77777777" w:rsidR="00092AAF" w:rsidRPr="00092AAF" w:rsidRDefault="00092AAF" w:rsidP="00092AAF">
            <w:pPr>
              <w:pStyle w:val="Prrafodelista"/>
              <w:numPr>
                <w:ilvl w:val="0"/>
                <w:numId w:val="22"/>
              </w:numPr>
              <w:jc w:val="both"/>
              <w:rPr>
                <w:rFonts w:ascii="Arial" w:hAnsi="Arial" w:cs="Arial"/>
                <w:noProof/>
                <w:sz w:val="18"/>
                <w:szCs w:val="18"/>
              </w:rPr>
            </w:pPr>
            <w:r w:rsidRPr="00092AAF">
              <w:rPr>
                <w:rFonts w:ascii="Arial" w:hAnsi="Arial" w:cs="Arial"/>
                <w:b/>
                <w:noProof/>
                <w:sz w:val="18"/>
                <w:szCs w:val="18"/>
              </w:rPr>
              <w:t>Inicio de trámite o servicio.</w:t>
            </w:r>
            <w:r w:rsidRPr="00092AAF">
              <w:rPr>
                <w:rFonts w:ascii="Arial" w:hAnsi="Arial" w:cs="Arial"/>
                <w:noProof/>
                <w:sz w:val="18"/>
                <w:szCs w:val="18"/>
              </w:rPr>
              <w:t xml:space="preserve"> Se debe marcar esta casilla al presentar la Solicitud por primera vez. </w:t>
            </w:r>
          </w:p>
          <w:p w14:paraId="57F7C92E" w14:textId="77777777" w:rsidR="00092AAF" w:rsidRPr="00092AAF" w:rsidRDefault="00092AAF" w:rsidP="00F74AB7">
            <w:pPr>
              <w:pStyle w:val="Prrafodelista"/>
              <w:jc w:val="both"/>
              <w:rPr>
                <w:rFonts w:ascii="Arial" w:hAnsi="Arial" w:cs="Arial"/>
                <w:noProof/>
                <w:sz w:val="18"/>
                <w:szCs w:val="18"/>
              </w:rPr>
            </w:pPr>
            <w:r w:rsidRPr="00092AAF">
              <w:rPr>
                <w:rFonts w:ascii="Arial" w:hAnsi="Arial" w:cs="Arial"/>
                <w:b/>
                <w:sz w:val="18"/>
                <w:szCs w:val="18"/>
              </w:rPr>
              <w:t>Nota:</w:t>
            </w:r>
            <w:r w:rsidRPr="00092AAF">
              <w:rPr>
                <w:rFonts w:ascii="Arial" w:hAnsi="Arial" w:cs="Arial"/>
                <w:sz w:val="18"/>
                <w:szCs w:val="18"/>
              </w:rPr>
              <w:t xml:space="preserve"> En caso de que seleccione esta etapa, deberá proporcionar la información correspondiente a las Secciones 1, 2 y 3.</w:t>
            </w:r>
          </w:p>
          <w:p w14:paraId="57EDC858" w14:textId="5C6E9834" w:rsidR="00092AAF" w:rsidRPr="00092AAF" w:rsidRDefault="00092AAF" w:rsidP="00092AAF">
            <w:pPr>
              <w:pStyle w:val="Prrafodelista"/>
              <w:numPr>
                <w:ilvl w:val="0"/>
                <w:numId w:val="22"/>
              </w:numPr>
              <w:jc w:val="both"/>
              <w:rPr>
                <w:rFonts w:ascii="Arial" w:hAnsi="Arial" w:cs="Arial"/>
                <w:sz w:val="18"/>
                <w:szCs w:val="18"/>
              </w:rPr>
            </w:pPr>
            <w:r w:rsidRPr="00092AAF">
              <w:rPr>
                <w:rFonts w:ascii="Arial" w:hAnsi="Arial" w:cs="Arial"/>
                <w:b/>
                <w:noProof/>
                <w:sz w:val="18"/>
                <w:szCs w:val="18"/>
              </w:rPr>
              <w:t xml:space="preserve">Desahogo de </w:t>
            </w:r>
            <w:r w:rsidR="004719D1">
              <w:rPr>
                <w:rFonts w:ascii="Arial" w:hAnsi="Arial" w:cs="Arial"/>
                <w:b/>
                <w:noProof/>
                <w:sz w:val="18"/>
                <w:szCs w:val="18"/>
              </w:rPr>
              <w:t>p</w:t>
            </w:r>
            <w:r w:rsidRPr="00092AAF">
              <w:rPr>
                <w:rFonts w:ascii="Arial" w:hAnsi="Arial" w:cs="Arial"/>
                <w:b/>
                <w:noProof/>
                <w:sz w:val="18"/>
                <w:szCs w:val="18"/>
              </w:rPr>
              <w:t>revención.</w:t>
            </w:r>
            <w:r w:rsidRPr="00092AAF">
              <w:rPr>
                <w:rFonts w:ascii="Arial" w:hAnsi="Arial" w:cs="Arial"/>
                <w:noProof/>
                <w:sz w:val="18"/>
                <w:szCs w:val="18"/>
              </w:rPr>
              <w:t xml:space="preserve"> Se debe marcar esta casilla cuando el Solicitante dé respuesta a una Prevención por parte del IFT. Al respecto, la Prevención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582BC19E" w14:textId="77777777" w:rsidR="00092AAF" w:rsidRPr="00092AAF" w:rsidRDefault="00092AAF" w:rsidP="00F74AB7">
            <w:pPr>
              <w:pStyle w:val="Prrafodelista"/>
              <w:jc w:val="both"/>
              <w:rPr>
                <w:rFonts w:ascii="Arial" w:hAnsi="Arial" w:cs="Arial"/>
                <w:sz w:val="18"/>
                <w:szCs w:val="18"/>
              </w:rPr>
            </w:pPr>
            <w:r w:rsidRPr="00092AAF">
              <w:rPr>
                <w:rFonts w:ascii="Arial" w:hAnsi="Arial" w:cs="Arial"/>
                <w:noProof/>
                <w:sz w:val="18"/>
                <w:szCs w:val="18"/>
              </w:rPr>
              <w:t xml:space="preserve">Con el fin de agilizar y facilitar el análisis de la Solicitud, deberá indicarse el número y la fecha del oficio de Prevención. La representación de la fecha es: </w:t>
            </w:r>
            <w:r w:rsidRPr="00092AAF">
              <w:rPr>
                <w:rFonts w:ascii="Arial" w:hAnsi="Arial" w:cs="Arial"/>
                <w:sz w:val="18"/>
                <w:szCs w:val="18"/>
              </w:rPr>
              <w:t>D=día, M=mes y A=año; y se deberá presentar de la siguiente manera: DD/MM/AAAA.</w:t>
            </w:r>
          </w:p>
          <w:p w14:paraId="21AFA896" w14:textId="77777777" w:rsidR="00092AAF" w:rsidRPr="00092AAF" w:rsidRDefault="00092AAF" w:rsidP="00F74AB7">
            <w:pPr>
              <w:pStyle w:val="Prrafodelista"/>
              <w:jc w:val="both"/>
              <w:rPr>
                <w:rFonts w:ascii="Arial" w:hAnsi="Arial" w:cs="Arial"/>
                <w:noProof/>
                <w:sz w:val="18"/>
                <w:szCs w:val="18"/>
              </w:rPr>
            </w:pPr>
            <w:r w:rsidRPr="00092AAF">
              <w:rPr>
                <w:rFonts w:ascii="Arial" w:hAnsi="Arial" w:cs="Arial"/>
                <w:b/>
                <w:sz w:val="18"/>
                <w:szCs w:val="18"/>
              </w:rPr>
              <w:t>Nota:</w:t>
            </w:r>
            <w:r w:rsidRPr="00092AAF">
              <w:rPr>
                <w:rFonts w:ascii="Arial" w:hAnsi="Arial" w:cs="Arial"/>
                <w:sz w:val="18"/>
                <w:szCs w:val="18"/>
              </w:rPr>
              <w:t xml:space="preserve"> En caso de que seleccione esta etapa, deberá proporcionar la información correspondiente a las Secciones 1 y 4.</w:t>
            </w:r>
          </w:p>
          <w:p w14:paraId="6AE34254" w14:textId="77777777" w:rsidR="00092AAF" w:rsidRPr="00092AAF" w:rsidRDefault="00092AAF" w:rsidP="00092AAF">
            <w:pPr>
              <w:pStyle w:val="Prrafodelista"/>
              <w:numPr>
                <w:ilvl w:val="0"/>
                <w:numId w:val="22"/>
              </w:numPr>
              <w:jc w:val="both"/>
              <w:rPr>
                <w:rFonts w:ascii="Arial" w:hAnsi="Arial" w:cs="Arial"/>
                <w:noProof/>
                <w:sz w:val="18"/>
                <w:szCs w:val="18"/>
              </w:rPr>
            </w:pPr>
            <w:r w:rsidRPr="00092AAF">
              <w:rPr>
                <w:rFonts w:ascii="Arial" w:hAnsi="Arial" w:cs="Arial"/>
                <w:b/>
                <w:noProof/>
                <w:sz w:val="18"/>
                <w:szCs w:val="18"/>
              </w:rPr>
              <w:t>Alcance.</w:t>
            </w:r>
            <w:r w:rsidRPr="00092AA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2B74876E" w14:textId="77777777" w:rsidR="00092AAF" w:rsidRPr="00092AAF" w:rsidRDefault="00092AAF" w:rsidP="00F74AB7">
            <w:pPr>
              <w:pStyle w:val="Prrafodelista"/>
              <w:jc w:val="both"/>
              <w:rPr>
                <w:rFonts w:ascii="Arial" w:hAnsi="Arial" w:cs="Arial"/>
                <w:noProof/>
                <w:sz w:val="18"/>
                <w:szCs w:val="18"/>
              </w:rPr>
            </w:pPr>
            <w:r w:rsidRPr="00092AAF">
              <w:rPr>
                <w:rFonts w:ascii="Arial" w:hAnsi="Arial" w:cs="Arial"/>
                <w:noProof/>
                <w:sz w:val="18"/>
                <w:szCs w:val="18"/>
              </w:rPr>
              <w:t xml:space="preserve">Con el fin de facilitar la integración de la información adicional, el Solicitante deberá indicar: </w:t>
            </w:r>
          </w:p>
          <w:p w14:paraId="307C44A1" w14:textId="77777777" w:rsidR="00092AAF" w:rsidRPr="00092AAF" w:rsidRDefault="00092AAF" w:rsidP="00092AAF">
            <w:pPr>
              <w:pStyle w:val="Prrafodelista"/>
              <w:numPr>
                <w:ilvl w:val="0"/>
                <w:numId w:val="30"/>
              </w:numPr>
              <w:jc w:val="both"/>
              <w:rPr>
                <w:rFonts w:ascii="Arial" w:hAnsi="Arial" w:cs="Arial"/>
                <w:noProof/>
                <w:sz w:val="18"/>
                <w:szCs w:val="18"/>
              </w:rPr>
            </w:pPr>
            <w:r w:rsidRPr="00092AAF">
              <w:rPr>
                <w:rFonts w:ascii="Arial" w:hAnsi="Arial" w:cs="Arial"/>
                <w:noProof/>
                <w:sz w:val="18"/>
                <w:szCs w:val="18"/>
              </w:rPr>
              <w:t>El folio proporcionado en la Oficialía de Partes Común del IFT, en su Acuse de recibido del documento sobre el cual se proporciona información en alcance.</w:t>
            </w:r>
          </w:p>
          <w:p w14:paraId="2A619AC6" w14:textId="77777777" w:rsidR="00092AAF" w:rsidRPr="00092AAF" w:rsidRDefault="00092AAF" w:rsidP="00092AAF">
            <w:pPr>
              <w:pStyle w:val="Prrafodelista"/>
              <w:numPr>
                <w:ilvl w:val="0"/>
                <w:numId w:val="30"/>
              </w:numPr>
              <w:jc w:val="both"/>
              <w:rPr>
                <w:rFonts w:ascii="Arial" w:hAnsi="Arial" w:cs="Arial"/>
                <w:noProof/>
                <w:sz w:val="18"/>
                <w:szCs w:val="18"/>
              </w:rPr>
            </w:pPr>
            <w:r w:rsidRPr="00092AAF">
              <w:rPr>
                <w:rFonts w:ascii="Arial" w:hAnsi="Arial" w:cs="Arial"/>
                <w:noProof/>
                <w:sz w:val="18"/>
                <w:szCs w:val="18"/>
              </w:rPr>
              <w:t xml:space="preserve">La fecha proporcionada en la Oficialía de Partes Común del IFT, en su Acuse de recibido del documento sobre el cual se proporciona información en alcance. La representación de la fecha es: </w:t>
            </w:r>
            <w:r w:rsidRPr="00092AAF">
              <w:rPr>
                <w:rFonts w:ascii="Arial" w:hAnsi="Arial" w:cs="Arial"/>
                <w:sz w:val="18"/>
                <w:szCs w:val="18"/>
              </w:rPr>
              <w:t>D=día, M=mes y A=año; y se deberá presentar de la siguiente manera: DD/MM/AAAA.</w:t>
            </w:r>
          </w:p>
          <w:p w14:paraId="7D7B5FF0" w14:textId="77777777" w:rsidR="00092AAF" w:rsidRPr="00092AAF" w:rsidRDefault="00092AAF" w:rsidP="00F74AB7">
            <w:pPr>
              <w:pStyle w:val="Prrafodelista"/>
              <w:jc w:val="both"/>
              <w:rPr>
                <w:rFonts w:ascii="Arial" w:hAnsi="Arial" w:cs="Arial"/>
                <w:sz w:val="18"/>
                <w:szCs w:val="18"/>
              </w:rPr>
            </w:pPr>
            <w:r w:rsidRPr="00092AAF">
              <w:rPr>
                <w:rFonts w:ascii="Arial" w:hAnsi="Arial" w:cs="Arial"/>
                <w:b/>
                <w:sz w:val="18"/>
                <w:szCs w:val="18"/>
              </w:rPr>
              <w:t>Nota:</w:t>
            </w:r>
            <w:r w:rsidRPr="00092AAF">
              <w:rPr>
                <w:rFonts w:ascii="Arial" w:hAnsi="Arial" w:cs="Arial"/>
                <w:sz w:val="18"/>
                <w:szCs w:val="18"/>
              </w:rPr>
              <w:t xml:space="preserve"> En caso de que seleccione esta etapa, deberá proporcionar la información correspondiente a las Secciones 1 y 5.</w:t>
            </w:r>
          </w:p>
          <w:p w14:paraId="011C7B5E" w14:textId="77777777" w:rsidR="00092AAF" w:rsidRPr="00092AAF" w:rsidRDefault="00092AAF" w:rsidP="00F74AB7">
            <w:pPr>
              <w:jc w:val="both"/>
              <w:rPr>
                <w:rFonts w:ascii="Arial" w:hAnsi="Arial" w:cs="Arial"/>
                <w:noProof/>
                <w:sz w:val="18"/>
                <w:szCs w:val="18"/>
              </w:rPr>
            </w:pPr>
            <w:r w:rsidRPr="00092AAF">
              <w:rPr>
                <w:rFonts w:ascii="Arial" w:hAnsi="Arial" w:cs="Arial"/>
                <w:noProof/>
                <w:sz w:val="18"/>
                <w:szCs w:val="18"/>
              </w:rPr>
              <w:t xml:space="preserve"> </w:t>
            </w:r>
          </w:p>
          <w:p w14:paraId="3CB57E52" w14:textId="77777777" w:rsidR="00092AAF" w:rsidRPr="00092AAF" w:rsidRDefault="00092AAF" w:rsidP="00F74AB7">
            <w:pPr>
              <w:jc w:val="both"/>
              <w:rPr>
                <w:rFonts w:ascii="Arial" w:hAnsi="Arial" w:cs="Arial"/>
                <w:noProof/>
                <w:sz w:val="18"/>
                <w:szCs w:val="18"/>
              </w:rPr>
            </w:pPr>
            <w:r w:rsidRPr="00092AA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color w:val="000000" w:themeColor="text1"/>
              <w:sz w:val="18"/>
              <w:szCs w:val="18"/>
            </w:rPr>
            <w:id w:val="-609973226"/>
            <w:placeholder>
              <w:docPart w:val="878F674010AA4542A42EC3FE4A8BFA2D"/>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19BBD9F9"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sdtContent>
        </w:sdt>
      </w:tr>
      <w:tr w:rsidR="00092AAF" w:rsidRPr="00092AAF" w14:paraId="77D962A3"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4353259" w14:textId="77777777" w:rsidR="00092AAF" w:rsidRPr="00092AAF" w:rsidRDefault="00092AAF" w:rsidP="00F74AB7">
            <w:pPr>
              <w:jc w:val="center"/>
              <w:rPr>
                <w:rFonts w:ascii="Arial" w:hAnsi="Arial" w:cs="Arial"/>
                <w:b/>
                <w:noProof/>
                <w:color w:val="000000" w:themeColor="text1"/>
                <w:sz w:val="18"/>
                <w:szCs w:val="18"/>
              </w:rPr>
            </w:pPr>
            <w:r w:rsidRPr="00092AAF">
              <w:rPr>
                <w:rFonts w:ascii="Arial" w:hAnsi="Arial" w:cs="Arial"/>
                <w:b/>
                <w:sz w:val="18"/>
                <w:szCs w:val="18"/>
              </w:rPr>
              <w:t>Sección 2. Datos generales de la Autoridad convocante</w:t>
            </w:r>
          </w:p>
        </w:tc>
      </w:tr>
      <w:tr w:rsidR="00092AAF" w:rsidRPr="00092AAF" w14:paraId="36F79324" w14:textId="77777777" w:rsidTr="00F74AB7">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69A9ED0A" w14:textId="77777777" w:rsidR="00092AAF" w:rsidRPr="00092AAF" w:rsidRDefault="00092AAF" w:rsidP="00F74AB7">
            <w:pPr>
              <w:jc w:val="both"/>
              <w:rPr>
                <w:rFonts w:ascii="Arial" w:hAnsi="Arial" w:cs="Arial"/>
                <w:b/>
                <w:sz w:val="18"/>
                <w:szCs w:val="18"/>
              </w:rPr>
            </w:pPr>
            <w:r w:rsidRPr="00092AAF">
              <w:rPr>
                <w:rFonts w:ascii="Arial" w:hAnsi="Arial" w:cs="Arial"/>
                <w:b/>
                <w:sz w:val="18"/>
                <w:szCs w:val="18"/>
              </w:rPr>
              <w:t>Datos Generales de la Autoridad convocante</w:t>
            </w:r>
          </w:p>
        </w:tc>
      </w:tr>
      <w:tr w:rsidR="00092AAF" w:rsidRPr="00092AAF" w14:paraId="3CF63F5E" w14:textId="77777777" w:rsidTr="00F74AB7">
        <w:tblPrEx>
          <w:jc w:val="center"/>
          <w:shd w:val="clear" w:color="auto" w:fill="70AD47" w:themeFill="accent6"/>
        </w:tblPrEx>
        <w:trPr>
          <w:trHeight w:val="539"/>
          <w:jc w:val="center"/>
        </w:trPr>
        <w:tc>
          <w:tcPr>
            <w:tcW w:w="2263" w:type="dxa"/>
            <w:shd w:val="clear" w:color="auto" w:fill="auto"/>
            <w:vAlign w:val="center"/>
          </w:tcPr>
          <w:p w14:paraId="52D4A53E" w14:textId="77777777" w:rsidR="00092AAF" w:rsidRPr="00092AAF" w:rsidRDefault="00092AAF" w:rsidP="00F74AB7">
            <w:pPr>
              <w:rPr>
                <w:rFonts w:ascii="Arial" w:hAnsi="Arial" w:cs="Arial"/>
                <w:sz w:val="18"/>
                <w:szCs w:val="18"/>
              </w:rPr>
            </w:pPr>
            <w:r w:rsidRPr="00092AAF">
              <w:rPr>
                <w:rFonts w:ascii="Arial" w:hAnsi="Arial" w:cs="Arial"/>
                <w:sz w:val="18"/>
                <w:szCs w:val="18"/>
              </w:rPr>
              <w:t>Autoridad Solicitante</w:t>
            </w:r>
          </w:p>
        </w:tc>
        <w:tc>
          <w:tcPr>
            <w:tcW w:w="7513" w:type="dxa"/>
            <w:shd w:val="clear" w:color="auto" w:fill="auto"/>
            <w:vAlign w:val="center"/>
          </w:tcPr>
          <w:p w14:paraId="42D41B35"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Indique el nombre completo, denominación o razón social de la autoridad que realiza la presente Solicitud.</w:t>
            </w:r>
          </w:p>
        </w:tc>
        <w:tc>
          <w:tcPr>
            <w:tcW w:w="1554" w:type="dxa"/>
            <w:shd w:val="clear" w:color="auto" w:fill="auto"/>
            <w:vAlign w:val="center"/>
          </w:tcPr>
          <w:p w14:paraId="5E24985E"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1B33C968" w14:textId="77777777" w:rsidTr="00F74AB7">
        <w:tblPrEx>
          <w:jc w:val="center"/>
          <w:shd w:val="clear" w:color="auto" w:fill="70AD47" w:themeFill="accent6"/>
        </w:tblPrEx>
        <w:trPr>
          <w:trHeight w:val="211"/>
          <w:jc w:val="center"/>
        </w:trPr>
        <w:tc>
          <w:tcPr>
            <w:tcW w:w="11330" w:type="dxa"/>
            <w:gridSpan w:val="3"/>
            <w:shd w:val="clear" w:color="auto" w:fill="C5E0B3" w:themeFill="accent6" w:themeFillTint="66"/>
            <w:vAlign w:val="center"/>
          </w:tcPr>
          <w:p w14:paraId="4DE9BE3B" w14:textId="77777777" w:rsidR="00092AAF" w:rsidRPr="00092AAF" w:rsidRDefault="00092AAF" w:rsidP="00F74AB7">
            <w:pPr>
              <w:jc w:val="both"/>
              <w:rPr>
                <w:rFonts w:ascii="Arial" w:hAnsi="Arial" w:cs="Arial"/>
                <w:noProof/>
                <w:color w:val="000000" w:themeColor="text1"/>
                <w:sz w:val="18"/>
                <w:szCs w:val="18"/>
              </w:rPr>
            </w:pPr>
            <w:r w:rsidRPr="00092AAF">
              <w:rPr>
                <w:rFonts w:ascii="Arial" w:hAnsi="Arial" w:cs="Arial"/>
                <w:b/>
                <w:noProof/>
                <w:color w:val="000000" w:themeColor="text1"/>
                <w:sz w:val="18"/>
                <w:szCs w:val="18"/>
              </w:rPr>
              <w:t>Servidor público facultado</w:t>
            </w:r>
          </w:p>
        </w:tc>
      </w:tr>
      <w:tr w:rsidR="00092AAF" w:rsidRPr="00092AAF" w14:paraId="7B79ACE7" w14:textId="77777777" w:rsidTr="00F74AB7">
        <w:tblPrEx>
          <w:jc w:val="center"/>
          <w:shd w:val="clear" w:color="auto" w:fill="70AD47" w:themeFill="accent6"/>
        </w:tblPrEx>
        <w:trPr>
          <w:jc w:val="center"/>
        </w:trPr>
        <w:tc>
          <w:tcPr>
            <w:tcW w:w="2263" w:type="dxa"/>
            <w:shd w:val="clear" w:color="auto" w:fill="auto"/>
            <w:vAlign w:val="center"/>
          </w:tcPr>
          <w:p w14:paraId="2CC26ACE" w14:textId="77777777" w:rsidR="00092AAF" w:rsidRPr="00092AAF" w:rsidRDefault="00092AAF" w:rsidP="00F74AB7">
            <w:pPr>
              <w:rPr>
                <w:rFonts w:ascii="Arial" w:hAnsi="Arial" w:cs="Arial"/>
                <w:sz w:val="18"/>
                <w:szCs w:val="18"/>
              </w:rPr>
            </w:pPr>
            <w:r w:rsidRPr="00092AAF">
              <w:rPr>
                <w:rFonts w:ascii="Arial" w:eastAsia="Times New Roman" w:hAnsi="Arial" w:cs="Arial"/>
                <w:color w:val="000000"/>
                <w:sz w:val="18"/>
                <w:szCs w:val="18"/>
                <w:lang w:eastAsia="es-MX"/>
              </w:rPr>
              <w:t>Nombre del servidor público facultado</w:t>
            </w:r>
          </w:p>
        </w:tc>
        <w:tc>
          <w:tcPr>
            <w:tcW w:w="7513" w:type="dxa"/>
            <w:shd w:val="clear" w:color="auto" w:fill="auto"/>
            <w:vAlign w:val="center"/>
          </w:tcPr>
          <w:p w14:paraId="39883A60"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Los Solicitantes podrán realizar la Solicitud por medio de servidor público facultado. Lo cual deberá acreditarse mediante fundamento en su estatuto orgánico o similar.</w:t>
            </w:r>
          </w:p>
          <w:p w14:paraId="3A34510A"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Deberá proporcionarse la información correspondiente a los siguientes campos:</w:t>
            </w:r>
          </w:p>
          <w:p w14:paraId="0415B026" w14:textId="77777777" w:rsidR="00092AAF" w:rsidRPr="00092AAF" w:rsidRDefault="00092AAF" w:rsidP="00092AAF">
            <w:pPr>
              <w:numPr>
                <w:ilvl w:val="0"/>
                <w:numId w:val="1"/>
              </w:numPr>
              <w:ind w:left="714" w:hanging="357"/>
              <w:jc w:val="both"/>
              <w:rPr>
                <w:rFonts w:ascii="Arial" w:hAnsi="Arial" w:cs="Arial"/>
                <w:sz w:val="18"/>
                <w:szCs w:val="18"/>
              </w:rPr>
            </w:pPr>
            <w:r w:rsidRPr="00092AAF">
              <w:rPr>
                <w:rFonts w:ascii="Arial" w:hAnsi="Arial" w:cs="Arial"/>
                <w:sz w:val="18"/>
                <w:szCs w:val="18"/>
              </w:rPr>
              <w:t>Nombre(s). Nombre(s) del servidor público facultado.</w:t>
            </w:r>
          </w:p>
          <w:p w14:paraId="4F13482B" w14:textId="77777777" w:rsidR="00092AAF" w:rsidRPr="00092AAF" w:rsidRDefault="00092AAF" w:rsidP="00092AAF">
            <w:pPr>
              <w:pStyle w:val="Prrafodelista"/>
              <w:numPr>
                <w:ilvl w:val="0"/>
                <w:numId w:val="1"/>
              </w:numPr>
              <w:jc w:val="both"/>
              <w:rPr>
                <w:rFonts w:ascii="Arial" w:hAnsi="Arial" w:cs="Arial"/>
                <w:sz w:val="18"/>
                <w:szCs w:val="18"/>
              </w:rPr>
            </w:pPr>
            <w:r w:rsidRPr="00092AAF">
              <w:rPr>
                <w:rFonts w:ascii="Arial" w:hAnsi="Arial" w:cs="Arial"/>
                <w:sz w:val="18"/>
                <w:szCs w:val="18"/>
              </w:rPr>
              <w:t>Primer apellido. Primer apellido del servidor público facultado.</w:t>
            </w:r>
          </w:p>
          <w:p w14:paraId="31C47376" w14:textId="77777777" w:rsidR="00092AAF" w:rsidRPr="00092AAF" w:rsidRDefault="00092AAF" w:rsidP="00092AAF">
            <w:pPr>
              <w:pStyle w:val="Prrafodelista"/>
              <w:numPr>
                <w:ilvl w:val="0"/>
                <w:numId w:val="1"/>
              </w:numPr>
              <w:rPr>
                <w:rFonts w:ascii="Arial" w:hAnsi="Arial" w:cs="Arial"/>
                <w:sz w:val="18"/>
                <w:szCs w:val="18"/>
              </w:rPr>
            </w:pPr>
            <w:r w:rsidRPr="00092AAF">
              <w:rPr>
                <w:rFonts w:ascii="Arial" w:hAnsi="Arial" w:cs="Arial"/>
                <w:sz w:val="18"/>
                <w:szCs w:val="18"/>
              </w:rPr>
              <w:t>Segundo apellido. En caso de tenerlo, señalar el segundo apellido del servidor público facultado.</w:t>
            </w:r>
          </w:p>
          <w:p w14:paraId="588E478A" w14:textId="77777777" w:rsidR="00092AAF" w:rsidRPr="00092AAF" w:rsidRDefault="00092AAF" w:rsidP="00092AAF">
            <w:pPr>
              <w:pStyle w:val="Prrafodelista"/>
              <w:numPr>
                <w:ilvl w:val="0"/>
                <w:numId w:val="1"/>
              </w:numPr>
              <w:rPr>
                <w:rFonts w:ascii="Arial" w:hAnsi="Arial" w:cs="Arial"/>
                <w:sz w:val="18"/>
                <w:szCs w:val="18"/>
              </w:rPr>
            </w:pPr>
            <w:r w:rsidRPr="00092AAF">
              <w:rPr>
                <w:rFonts w:ascii="Arial" w:hAnsi="Arial" w:cs="Arial"/>
                <w:sz w:val="18"/>
                <w:szCs w:val="18"/>
              </w:rPr>
              <w:t>Teléfono y correo electrónico.</w:t>
            </w:r>
          </w:p>
        </w:tc>
        <w:tc>
          <w:tcPr>
            <w:tcW w:w="1554" w:type="dxa"/>
            <w:shd w:val="clear" w:color="auto" w:fill="auto"/>
            <w:vAlign w:val="center"/>
          </w:tcPr>
          <w:p w14:paraId="655B5285"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1DF579FB" w14:textId="77777777" w:rsidTr="00F74AB7">
        <w:tblPrEx>
          <w:jc w:val="center"/>
          <w:shd w:val="clear" w:color="auto" w:fill="70AD47" w:themeFill="accent6"/>
        </w:tblPrEx>
        <w:trPr>
          <w:jc w:val="center"/>
        </w:trPr>
        <w:tc>
          <w:tcPr>
            <w:tcW w:w="2263" w:type="dxa"/>
            <w:shd w:val="clear" w:color="auto" w:fill="auto"/>
            <w:vAlign w:val="center"/>
          </w:tcPr>
          <w:p w14:paraId="05EB0C0A" w14:textId="77777777" w:rsidR="00092AAF" w:rsidRPr="00092AAF" w:rsidRDefault="00092AAF" w:rsidP="00F74AB7">
            <w:pPr>
              <w:rPr>
                <w:rFonts w:ascii="Arial" w:eastAsia="Times New Roman" w:hAnsi="Arial" w:cs="Arial"/>
                <w:color w:val="000000"/>
                <w:sz w:val="18"/>
                <w:szCs w:val="18"/>
                <w:lang w:eastAsia="es-MX"/>
              </w:rPr>
            </w:pPr>
            <w:r w:rsidRPr="00092AAF">
              <w:rPr>
                <w:rFonts w:ascii="Arial" w:eastAsia="Times New Roman" w:hAnsi="Arial" w:cs="Arial"/>
                <w:color w:val="000000"/>
                <w:sz w:val="18"/>
                <w:szCs w:val="18"/>
                <w:lang w:eastAsia="es-MX"/>
              </w:rPr>
              <w:t>Teléfono fijo o móvil</w:t>
            </w:r>
          </w:p>
        </w:tc>
        <w:tc>
          <w:tcPr>
            <w:tcW w:w="7513" w:type="dxa"/>
            <w:shd w:val="clear" w:color="auto" w:fill="auto"/>
            <w:vAlign w:val="center"/>
          </w:tcPr>
          <w:p w14:paraId="25398153"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Número(s) telefónicos fijo o móvil a 10 dígitos del servidor público facultado.</w:t>
            </w:r>
          </w:p>
        </w:tc>
        <w:tc>
          <w:tcPr>
            <w:tcW w:w="1554" w:type="dxa"/>
            <w:shd w:val="clear" w:color="auto" w:fill="auto"/>
            <w:vAlign w:val="center"/>
          </w:tcPr>
          <w:p w14:paraId="2A230EA4"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455D8581" w14:textId="77777777" w:rsidTr="00F74AB7">
        <w:tblPrEx>
          <w:jc w:val="center"/>
          <w:shd w:val="clear" w:color="auto" w:fill="70AD47" w:themeFill="accent6"/>
        </w:tblPrEx>
        <w:trPr>
          <w:jc w:val="center"/>
        </w:trPr>
        <w:tc>
          <w:tcPr>
            <w:tcW w:w="2263" w:type="dxa"/>
            <w:shd w:val="clear" w:color="auto" w:fill="auto"/>
            <w:vAlign w:val="center"/>
          </w:tcPr>
          <w:p w14:paraId="6D5541D6" w14:textId="77777777" w:rsidR="00092AAF" w:rsidRPr="00092AAF" w:rsidRDefault="00092AAF" w:rsidP="00F74AB7">
            <w:pPr>
              <w:rPr>
                <w:rFonts w:ascii="Arial" w:eastAsia="Times New Roman" w:hAnsi="Arial" w:cs="Arial"/>
                <w:color w:val="000000"/>
                <w:sz w:val="18"/>
                <w:szCs w:val="18"/>
                <w:lang w:eastAsia="es-MX"/>
              </w:rPr>
            </w:pPr>
            <w:r w:rsidRPr="00092AAF">
              <w:rPr>
                <w:rFonts w:ascii="Arial" w:eastAsia="Times New Roman" w:hAnsi="Arial" w:cs="Arial"/>
                <w:color w:val="000000"/>
                <w:sz w:val="18"/>
                <w:szCs w:val="18"/>
                <w:lang w:eastAsia="es-MX"/>
              </w:rPr>
              <w:t>Correo electrónico</w:t>
            </w:r>
          </w:p>
        </w:tc>
        <w:tc>
          <w:tcPr>
            <w:tcW w:w="7513" w:type="dxa"/>
            <w:shd w:val="clear" w:color="auto" w:fill="auto"/>
            <w:vAlign w:val="center"/>
          </w:tcPr>
          <w:p w14:paraId="7ACB9CA9"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7045EB37"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7B89D432" w14:textId="77777777" w:rsidTr="00F74AB7">
        <w:tblPrEx>
          <w:jc w:val="center"/>
          <w:shd w:val="clear" w:color="auto" w:fill="70AD47" w:themeFill="accent6"/>
        </w:tblPrEx>
        <w:trPr>
          <w:jc w:val="center"/>
        </w:trPr>
        <w:tc>
          <w:tcPr>
            <w:tcW w:w="11330" w:type="dxa"/>
            <w:gridSpan w:val="3"/>
            <w:shd w:val="clear" w:color="auto" w:fill="C5E0B3" w:themeFill="accent6" w:themeFillTint="66"/>
            <w:vAlign w:val="center"/>
          </w:tcPr>
          <w:p w14:paraId="2FD78EB0" w14:textId="77777777" w:rsidR="00092AAF" w:rsidRPr="00092AAF" w:rsidRDefault="00092AAF" w:rsidP="00F74AB7">
            <w:pPr>
              <w:jc w:val="both"/>
              <w:rPr>
                <w:rFonts w:ascii="Arial" w:hAnsi="Arial" w:cs="Arial"/>
                <w:noProof/>
                <w:color w:val="000000" w:themeColor="text1"/>
                <w:sz w:val="18"/>
                <w:szCs w:val="18"/>
              </w:rPr>
            </w:pPr>
            <w:r w:rsidRPr="00092AAF">
              <w:rPr>
                <w:rFonts w:ascii="Arial" w:hAnsi="Arial" w:cs="Arial"/>
                <w:b/>
                <w:noProof/>
                <w:color w:val="000000" w:themeColor="text1"/>
                <w:sz w:val="18"/>
                <w:szCs w:val="18"/>
              </w:rPr>
              <w:t>Domicilio para oír y recibir notificaciones</w:t>
            </w:r>
          </w:p>
        </w:tc>
      </w:tr>
      <w:tr w:rsidR="00092AAF" w:rsidRPr="00092AAF" w14:paraId="682AEDB1" w14:textId="77777777" w:rsidTr="00F74AB7">
        <w:tblPrEx>
          <w:jc w:val="center"/>
          <w:shd w:val="clear" w:color="auto" w:fill="70AD47" w:themeFill="accent6"/>
        </w:tblPrEx>
        <w:trPr>
          <w:jc w:val="center"/>
        </w:trPr>
        <w:tc>
          <w:tcPr>
            <w:tcW w:w="2263" w:type="dxa"/>
            <w:shd w:val="clear" w:color="auto" w:fill="auto"/>
            <w:vAlign w:val="center"/>
          </w:tcPr>
          <w:p w14:paraId="719E6F55" w14:textId="77777777" w:rsidR="00092AAF" w:rsidRPr="00092AAF" w:rsidRDefault="00092AAF" w:rsidP="00F74AB7">
            <w:pPr>
              <w:rPr>
                <w:rFonts w:ascii="Arial" w:hAnsi="Arial" w:cs="Arial"/>
                <w:sz w:val="18"/>
                <w:szCs w:val="18"/>
              </w:rPr>
            </w:pPr>
            <w:r w:rsidRPr="00092AAF">
              <w:rPr>
                <w:rFonts w:ascii="Arial" w:hAnsi="Arial" w:cs="Arial"/>
                <w:sz w:val="18"/>
                <w:szCs w:val="18"/>
              </w:rPr>
              <w:lastRenderedPageBreak/>
              <w:t>Calle y No. exterior e interior</w:t>
            </w:r>
          </w:p>
        </w:tc>
        <w:tc>
          <w:tcPr>
            <w:tcW w:w="7513" w:type="dxa"/>
            <w:shd w:val="clear" w:color="auto" w:fill="auto"/>
            <w:vAlign w:val="center"/>
          </w:tcPr>
          <w:p w14:paraId="662202BE"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41D01E65"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1D1951B6" w14:textId="77777777" w:rsidTr="00F74AB7">
        <w:tblPrEx>
          <w:jc w:val="center"/>
          <w:shd w:val="clear" w:color="auto" w:fill="70AD47" w:themeFill="accent6"/>
        </w:tblPrEx>
        <w:trPr>
          <w:jc w:val="center"/>
        </w:trPr>
        <w:tc>
          <w:tcPr>
            <w:tcW w:w="2263" w:type="dxa"/>
            <w:shd w:val="clear" w:color="auto" w:fill="auto"/>
            <w:vAlign w:val="center"/>
          </w:tcPr>
          <w:p w14:paraId="51ED99CF" w14:textId="5B5C5B1F" w:rsidR="00092AAF" w:rsidRPr="00092AAF" w:rsidRDefault="00092AAF" w:rsidP="00F74AB7">
            <w:pPr>
              <w:rPr>
                <w:rFonts w:ascii="Arial" w:hAnsi="Arial" w:cs="Arial"/>
                <w:sz w:val="18"/>
                <w:szCs w:val="18"/>
              </w:rPr>
            </w:pPr>
            <w:r w:rsidRPr="00092AAF">
              <w:rPr>
                <w:rFonts w:ascii="Arial" w:hAnsi="Arial" w:cs="Arial"/>
                <w:sz w:val="18"/>
                <w:szCs w:val="18"/>
              </w:rPr>
              <w:t xml:space="preserve">Colonia </w:t>
            </w:r>
            <w:r w:rsidR="004719D1">
              <w:rPr>
                <w:rFonts w:ascii="Arial" w:hAnsi="Arial" w:cs="Arial"/>
                <w:sz w:val="18"/>
                <w:szCs w:val="18"/>
              </w:rPr>
              <w:t>o asentamiento humano</w:t>
            </w:r>
          </w:p>
        </w:tc>
        <w:tc>
          <w:tcPr>
            <w:tcW w:w="7513" w:type="dxa"/>
            <w:shd w:val="clear" w:color="auto" w:fill="auto"/>
            <w:vAlign w:val="center"/>
          </w:tcPr>
          <w:p w14:paraId="2332735E"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61809678"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07857B94" w14:textId="77777777" w:rsidTr="00F74AB7">
        <w:tblPrEx>
          <w:jc w:val="center"/>
          <w:shd w:val="clear" w:color="auto" w:fill="70AD47" w:themeFill="accent6"/>
        </w:tblPrEx>
        <w:trPr>
          <w:jc w:val="center"/>
        </w:trPr>
        <w:tc>
          <w:tcPr>
            <w:tcW w:w="2263" w:type="dxa"/>
            <w:shd w:val="clear" w:color="auto" w:fill="auto"/>
            <w:vAlign w:val="center"/>
          </w:tcPr>
          <w:p w14:paraId="6F607DF8" w14:textId="77777777" w:rsidR="00092AAF" w:rsidRPr="00092AAF" w:rsidRDefault="00092AAF" w:rsidP="00F74AB7">
            <w:pPr>
              <w:rPr>
                <w:rFonts w:ascii="Arial" w:hAnsi="Arial" w:cs="Arial"/>
                <w:sz w:val="18"/>
                <w:szCs w:val="18"/>
              </w:rPr>
            </w:pPr>
            <w:r w:rsidRPr="00092AAF">
              <w:rPr>
                <w:rFonts w:ascii="Arial" w:hAnsi="Arial" w:cs="Arial"/>
                <w:sz w:val="18"/>
                <w:szCs w:val="18"/>
              </w:rPr>
              <w:t>Municipio o Demarcación Territorial</w:t>
            </w:r>
          </w:p>
        </w:tc>
        <w:tc>
          <w:tcPr>
            <w:tcW w:w="7513" w:type="dxa"/>
            <w:shd w:val="clear" w:color="auto" w:fill="auto"/>
            <w:vAlign w:val="center"/>
          </w:tcPr>
          <w:p w14:paraId="63CD7E8A"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Nombre completo sin abreviaturas del municipio o demarcación territorial que corresponda al domicilio para oír o recibir notificaciones.</w:t>
            </w:r>
          </w:p>
        </w:tc>
        <w:tc>
          <w:tcPr>
            <w:tcW w:w="1554" w:type="dxa"/>
            <w:shd w:val="clear" w:color="auto" w:fill="auto"/>
            <w:vAlign w:val="center"/>
          </w:tcPr>
          <w:p w14:paraId="5D7C6041"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6C68C5B1" w14:textId="77777777" w:rsidTr="00F74AB7">
        <w:tblPrEx>
          <w:jc w:val="center"/>
          <w:shd w:val="clear" w:color="auto" w:fill="70AD47" w:themeFill="accent6"/>
        </w:tblPrEx>
        <w:trPr>
          <w:jc w:val="center"/>
        </w:trPr>
        <w:tc>
          <w:tcPr>
            <w:tcW w:w="2263" w:type="dxa"/>
            <w:shd w:val="clear" w:color="auto" w:fill="auto"/>
            <w:vAlign w:val="center"/>
          </w:tcPr>
          <w:p w14:paraId="26E287B4" w14:textId="77777777" w:rsidR="00092AAF" w:rsidRPr="00092AAF" w:rsidRDefault="00092AAF" w:rsidP="00F74AB7">
            <w:pPr>
              <w:rPr>
                <w:rFonts w:ascii="Arial" w:hAnsi="Arial" w:cs="Arial"/>
                <w:sz w:val="18"/>
                <w:szCs w:val="18"/>
              </w:rPr>
            </w:pPr>
            <w:r w:rsidRPr="00092AAF">
              <w:rPr>
                <w:rFonts w:ascii="Arial" w:hAnsi="Arial" w:cs="Arial"/>
                <w:sz w:val="18"/>
                <w:szCs w:val="18"/>
              </w:rPr>
              <w:t>Entidad Federativa</w:t>
            </w:r>
          </w:p>
        </w:tc>
        <w:tc>
          <w:tcPr>
            <w:tcW w:w="7513" w:type="dxa"/>
            <w:shd w:val="clear" w:color="auto" w:fill="auto"/>
            <w:vAlign w:val="center"/>
          </w:tcPr>
          <w:p w14:paraId="5B7CBAF0"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Entidad federativa donde se encuentra el domicilio del representante legal.</w:t>
            </w:r>
          </w:p>
        </w:tc>
        <w:tc>
          <w:tcPr>
            <w:tcW w:w="1554" w:type="dxa"/>
            <w:shd w:val="clear" w:color="auto" w:fill="auto"/>
            <w:vAlign w:val="center"/>
          </w:tcPr>
          <w:p w14:paraId="5B1C6C04"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03548D27" w14:textId="77777777" w:rsidTr="00F74AB7">
        <w:tblPrEx>
          <w:jc w:val="center"/>
          <w:shd w:val="clear" w:color="auto" w:fill="70AD47" w:themeFill="accent6"/>
        </w:tblPrEx>
        <w:trPr>
          <w:jc w:val="center"/>
        </w:trPr>
        <w:tc>
          <w:tcPr>
            <w:tcW w:w="2263" w:type="dxa"/>
            <w:shd w:val="clear" w:color="auto" w:fill="auto"/>
            <w:vAlign w:val="center"/>
          </w:tcPr>
          <w:p w14:paraId="0A751B41" w14:textId="77777777" w:rsidR="00092AAF" w:rsidRPr="00092AAF" w:rsidRDefault="00092AAF" w:rsidP="00F74AB7">
            <w:pPr>
              <w:rPr>
                <w:rFonts w:ascii="Arial" w:hAnsi="Arial" w:cs="Arial"/>
                <w:sz w:val="18"/>
                <w:szCs w:val="18"/>
              </w:rPr>
            </w:pPr>
            <w:r w:rsidRPr="00092AAF">
              <w:rPr>
                <w:rFonts w:ascii="Arial" w:hAnsi="Arial" w:cs="Arial"/>
                <w:sz w:val="18"/>
                <w:szCs w:val="18"/>
              </w:rPr>
              <w:t>Código Postal</w:t>
            </w:r>
          </w:p>
        </w:tc>
        <w:tc>
          <w:tcPr>
            <w:tcW w:w="7513" w:type="dxa"/>
            <w:shd w:val="clear" w:color="auto" w:fill="auto"/>
            <w:vAlign w:val="center"/>
          </w:tcPr>
          <w:p w14:paraId="49A33B25"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1620CC91"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68E2E8AB" w14:textId="77777777" w:rsidTr="00F74AB7">
        <w:tblPrEx>
          <w:jc w:val="center"/>
          <w:shd w:val="clear" w:color="auto" w:fill="70AD47" w:themeFill="accent6"/>
        </w:tblPrEx>
        <w:trPr>
          <w:jc w:val="center"/>
        </w:trPr>
        <w:tc>
          <w:tcPr>
            <w:tcW w:w="2263" w:type="dxa"/>
            <w:shd w:val="clear" w:color="auto" w:fill="auto"/>
            <w:vAlign w:val="center"/>
          </w:tcPr>
          <w:p w14:paraId="5DB7C6AA" w14:textId="77777777" w:rsidR="00092AAF" w:rsidRPr="00092AAF" w:rsidRDefault="00092AAF" w:rsidP="00F74AB7">
            <w:pPr>
              <w:rPr>
                <w:rFonts w:ascii="Arial" w:hAnsi="Arial" w:cs="Arial"/>
                <w:sz w:val="18"/>
                <w:szCs w:val="18"/>
              </w:rPr>
            </w:pPr>
            <w:r w:rsidRPr="00092AAF">
              <w:rPr>
                <w:rFonts w:ascii="Arial" w:hAnsi="Arial" w:cs="Arial"/>
                <w:sz w:val="18"/>
                <w:szCs w:val="18"/>
              </w:rPr>
              <w:t>Correo electrónico</w:t>
            </w:r>
          </w:p>
        </w:tc>
        <w:tc>
          <w:tcPr>
            <w:tcW w:w="7513" w:type="dxa"/>
            <w:shd w:val="clear" w:color="auto" w:fill="auto"/>
            <w:vAlign w:val="center"/>
          </w:tcPr>
          <w:p w14:paraId="6E4D5C1F"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28D4057A"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279FD460"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6404CFAC" w14:textId="217A2CF1" w:rsidR="00092AAF" w:rsidRPr="00092AAF" w:rsidRDefault="00092AAF" w:rsidP="004719D1">
            <w:pPr>
              <w:jc w:val="center"/>
              <w:rPr>
                <w:rFonts w:ascii="Arial" w:hAnsi="Arial" w:cs="Arial"/>
                <w:noProof/>
                <w:color w:val="000000" w:themeColor="text1"/>
                <w:sz w:val="18"/>
                <w:szCs w:val="18"/>
              </w:rPr>
            </w:pPr>
            <w:r w:rsidRPr="00092AAF">
              <w:rPr>
                <w:rFonts w:ascii="Arial" w:hAnsi="Arial" w:cs="Arial"/>
                <w:b/>
                <w:sz w:val="18"/>
                <w:szCs w:val="18"/>
              </w:rPr>
              <w:t xml:space="preserve">Sección 3. Datos </w:t>
            </w:r>
            <w:r w:rsidR="004719D1">
              <w:rPr>
                <w:rFonts w:ascii="Arial" w:hAnsi="Arial" w:cs="Arial"/>
                <w:b/>
                <w:sz w:val="18"/>
                <w:szCs w:val="18"/>
              </w:rPr>
              <w:t>d</w:t>
            </w:r>
            <w:r w:rsidRPr="00092AAF">
              <w:rPr>
                <w:rFonts w:ascii="Arial" w:hAnsi="Arial" w:cs="Arial"/>
                <w:b/>
                <w:sz w:val="18"/>
                <w:szCs w:val="18"/>
              </w:rPr>
              <w:t>el trámite</w:t>
            </w:r>
          </w:p>
        </w:tc>
      </w:tr>
      <w:tr w:rsidR="00092AAF" w:rsidRPr="00092AAF" w14:paraId="4DBD0BC4" w14:textId="77777777" w:rsidTr="00F74AB7">
        <w:tblPrEx>
          <w:jc w:val="center"/>
          <w:shd w:val="clear" w:color="auto" w:fill="70AD47" w:themeFill="accent6"/>
        </w:tblPrEx>
        <w:trPr>
          <w:jc w:val="center"/>
        </w:trPr>
        <w:tc>
          <w:tcPr>
            <w:tcW w:w="2263" w:type="dxa"/>
            <w:shd w:val="clear" w:color="auto" w:fill="auto"/>
            <w:vAlign w:val="center"/>
          </w:tcPr>
          <w:p w14:paraId="39A32704" w14:textId="77777777" w:rsidR="00092AAF" w:rsidRPr="00092AAF" w:rsidRDefault="00092AAF" w:rsidP="00F74AB7">
            <w:pPr>
              <w:rPr>
                <w:rFonts w:ascii="Arial" w:eastAsia="Times New Roman" w:hAnsi="Arial" w:cs="Arial"/>
                <w:color w:val="000000"/>
                <w:sz w:val="18"/>
                <w:szCs w:val="18"/>
                <w:lang w:eastAsia="es-MX"/>
              </w:rPr>
            </w:pPr>
            <w:r w:rsidRPr="00092AAF">
              <w:rPr>
                <w:rFonts w:ascii="Arial" w:eastAsia="Times New Roman" w:hAnsi="Arial" w:cs="Arial"/>
                <w:color w:val="000000"/>
                <w:sz w:val="18"/>
                <w:szCs w:val="18"/>
                <w:lang w:eastAsia="es-MX"/>
              </w:rPr>
              <w:t>Información relevante I.</w:t>
            </w:r>
          </w:p>
        </w:tc>
        <w:tc>
          <w:tcPr>
            <w:tcW w:w="7513" w:type="dxa"/>
            <w:shd w:val="clear" w:color="auto" w:fill="auto"/>
          </w:tcPr>
          <w:p w14:paraId="431C8A83"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Describir y proporcionar información que tenga a su disposición respecto a:</w:t>
            </w:r>
          </w:p>
          <w:p w14:paraId="38FA9710"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a)</w:t>
            </w:r>
            <w:r w:rsidRPr="00092AAF">
              <w:rPr>
                <w:rFonts w:ascii="Arial" w:hAnsi="Arial" w:cs="Arial"/>
                <w:sz w:val="18"/>
                <w:szCs w:val="18"/>
              </w:rPr>
              <w:tab/>
              <w:t xml:space="preserve">Descripción detallada del proyecto de inversión, licencias, concesiones, permisos o análogos, que se pretenden licitar.  </w:t>
            </w:r>
          </w:p>
          <w:p w14:paraId="008201A1"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b)</w:t>
            </w:r>
            <w:r w:rsidRPr="00092AAF">
              <w:rPr>
                <w:rFonts w:ascii="Arial" w:hAnsi="Arial" w:cs="Arial"/>
                <w:sz w:val="18"/>
                <w:szCs w:val="18"/>
              </w:rPr>
              <w:tab/>
              <w:t>Descripción detallada del producto o servicio en los que incide el concurso o licitación correspondiente, así como los mercados relacionados.</w:t>
            </w:r>
          </w:p>
          <w:p w14:paraId="1685358A"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c)</w:t>
            </w:r>
            <w:r w:rsidRPr="00092AAF">
              <w:rPr>
                <w:rFonts w:ascii="Arial" w:hAnsi="Arial" w:cs="Arial"/>
                <w:sz w:val="18"/>
                <w:szCs w:val="18"/>
              </w:rPr>
              <w:tab/>
              <w:t>Los productos y servicios similares (que satisfagan las mismas necesidades del consumidor o del usuario del bien, que sean intercambiables o sustituibles en su uso) con los cuales compiten los productos y servicios identificados en el punto anterior.</w:t>
            </w:r>
          </w:p>
          <w:p w14:paraId="0F639D85"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d)</w:t>
            </w:r>
            <w:r w:rsidRPr="00092AAF">
              <w:rPr>
                <w:rFonts w:ascii="Arial" w:hAnsi="Arial" w:cs="Arial"/>
                <w:sz w:val="18"/>
                <w:szCs w:val="18"/>
              </w:rPr>
              <w:tab/>
              <w:t>La dimensión geográfica en que se proveen los productos y servicios identificados en inciso a) anterior, la cual puede ser, entre otras, local, regional, nacional o mundial.</w:t>
            </w:r>
          </w:p>
          <w:p w14:paraId="7B9EA0A3"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e)</w:t>
            </w:r>
            <w:r w:rsidRPr="00092AAF">
              <w:rPr>
                <w:rFonts w:ascii="Arial" w:hAnsi="Arial" w:cs="Arial"/>
                <w:sz w:val="18"/>
                <w:szCs w:val="18"/>
              </w:rPr>
              <w:tab/>
              <w:t>Los agentes económicos que produzcan u ofrezcan bienes o servicios identificados en los incisos a) y b) anteriores.</w:t>
            </w:r>
          </w:p>
          <w:p w14:paraId="0F8580F2"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f)</w:t>
            </w:r>
            <w:r w:rsidRPr="00092AAF">
              <w:rPr>
                <w:rFonts w:ascii="Arial" w:hAnsi="Arial" w:cs="Arial"/>
                <w:sz w:val="18"/>
                <w:szCs w:val="18"/>
              </w:rPr>
              <w:tab/>
              <w:t>Restricciones legales o de cualquier otro tipo a la producción, distribución y comercialización de los productos y servicios identificados en los incisos a) y b) anteriores,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p>
          <w:p w14:paraId="0FB07931"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g)</w:t>
            </w:r>
            <w:r w:rsidRPr="00092AAF">
              <w:rPr>
                <w:rFonts w:ascii="Arial" w:hAnsi="Arial" w:cs="Arial"/>
                <w:sz w:val="18"/>
                <w:szCs w:val="18"/>
              </w:rPr>
              <w:tab/>
              <w:t>Insumos empleados en la provisión de los bienes o servicios identificados en los incisos a) y b) anteriores, incluyendo: i) costos; ii) condiciones de acceso; iii) origen; iv) localización; y relación con ellos, entre otros aspectos.</w:t>
            </w:r>
          </w:p>
        </w:tc>
        <w:tc>
          <w:tcPr>
            <w:tcW w:w="1554" w:type="dxa"/>
            <w:shd w:val="clear" w:color="auto" w:fill="auto"/>
            <w:vAlign w:val="center"/>
          </w:tcPr>
          <w:p w14:paraId="002605E6"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50F631B2" w14:textId="77777777" w:rsidTr="00F74AB7">
        <w:tblPrEx>
          <w:jc w:val="center"/>
          <w:shd w:val="clear" w:color="auto" w:fill="70AD47" w:themeFill="accent6"/>
        </w:tblPrEx>
        <w:trPr>
          <w:jc w:val="center"/>
        </w:trPr>
        <w:tc>
          <w:tcPr>
            <w:tcW w:w="2263" w:type="dxa"/>
            <w:shd w:val="clear" w:color="auto" w:fill="auto"/>
            <w:vAlign w:val="center"/>
          </w:tcPr>
          <w:p w14:paraId="6879356B" w14:textId="77777777" w:rsidR="00092AAF" w:rsidRPr="00092AAF" w:rsidRDefault="00092AAF" w:rsidP="00F74AB7">
            <w:pPr>
              <w:rPr>
                <w:rFonts w:ascii="Arial" w:eastAsia="Times New Roman" w:hAnsi="Arial" w:cs="Arial"/>
                <w:color w:val="000000"/>
                <w:sz w:val="18"/>
                <w:szCs w:val="18"/>
                <w:lang w:eastAsia="es-MX"/>
              </w:rPr>
            </w:pPr>
            <w:r w:rsidRPr="00092AAF">
              <w:rPr>
                <w:rFonts w:ascii="Arial" w:eastAsia="Times New Roman" w:hAnsi="Arial" w:cs="Arial"/>
                <w:color w:val="000000"/>
                <w:sz w:val="18"/>
                <w:szCs w:val="18"/>
                <w:lang w:eastAsia="es-MX"/>
              </w:rPr>
              <w:t>Información Relevante II.</w:t>
            </w:r>
          </w:p>
        </w:tc>
        <w:tc>
          <w:tcPr>
            <w:tcW w:w="7513" w:type="dxa"/>
            <w:shd w:val="clear" w:color="auto" w:fill="auto"/>
          </w:tcPr>
          <w:p w14:paraId="0D034296" w14:textId="50856A02"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 xml:space="preserve">Para cada uno de los servicios, insumos, productos y mercados identificados en los puntos a) </w:t>
            </w:r>
            <w:r w:rsidR="00BB112C" w:rsidRPr="00092AAF">
              <w:rPr>
                <w:rFonts w:ascii="Arial" w:hAnsi="Arial" w:cs="Arial"/>
                <w:sz w:val="18"/>
                <w:szCs w:val="18"/>
              </w:rPr>
              <w:t>y b</w:t>
            </w:r>
            <w:r w:rsidRPr="00092AAF">
              <w:rPr>
                <w:rFonts w:ascii="Arial" w:hAnsi="Arial" w:cs="Arial"/>
                <w:sz w:val="18"/>
                <w:szCs w:val="18"/>
              </w:rPr>
              <w:t>) anteriores,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cada uno de los competidores.</w:t>
            </w:r>
          </w:p>
          <w:p w14:paraId="511E1982" w14:textId="77777777" w:rsidR="00092AAF" w:rsidRPr="00092AAF" w:rsidDel="00E9237A" w:rsidRDefault="00092AAF" w:rsidP="00F74AB7">
            <w:pPr>
              <w:spacing w:after="120"/>
              <w:jc w:val="both"/>
              <w:rPr>
                <w:rFonts w:ascii="Arial" w:hAnsi="Arial" w:cs="Arial"/>
                <w:sz w:val="18"/>
                <w:szCs w:val="18"/>
              </w:rPr>
            </w:pPr>
            <w:r w:rsidRPr="00092AAF">
              <w:rPr>
                <w:rFonts w:ascii="Arial" w:hAnsi="Arial" w:cs="Arial"/>
                <w:sz w:val="18"/>
                <w:szCs w:val="18"/>
              </w:rPr>
              <w:t>Lo anterior, para cada uno de los últimos 3 (tres) años a nivel nacional y, en su caso, para cada una de las localidades donde se ofrezcan cada uno de los servicios, insumos y productos. Precise la fuente de información y explique la metodología aplicada respecto a los datos presentados.</w:t>
            </w:r>
          </w:p>
        </w:tc>
        <w:tc>
          <w:tcPr>
            <w:tcW w:w="1554" w:type="dxa"/>
            <w:shd w:val="clear" w:color="auto" w:fill="auto"/>
            <w:vAlign w:val="center"/>
          </w:tcPr>
          <w:p w14:paraId="0AC55FBB"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1285F12B" w14:textId="77777777" w:rsidTr="00F74AB7">
        <w:tblPrEx>
          <w:jc w:val="center"/>
          <w:shd w:val="clear" w:color="auto" w:fill="70AD47" w:themeFill="accent6"/>
        </w:tblPrEx>
        <w:trPr>
          <w:jc w:val="center"/>
        </w:trPr>
        <w:tc>
          <w:tcPr>
            <w:tcW w:w="2263" w:type="dxa"/>
            <w:shd w:val="clear" w:color="auto" w:fill="auto"/>
            <w:vAlign w:val="center"/>
          </w:tcPr>
          <w:p w14:paraId="0FDD4C50" w14:textId="77777777" w:rsidR="00092AAF" w:rsidRPr="00092AAF" w:rsidRDefault="00092AAF" w:rsidP="00F74AB7">
            <w:pPr>
              <w:rPr>
                <w:rFonts w:ascii="Arial" w:hAnsi="Arial" w:cs="Arial"/>
                <w:sz w:val="18"/>
                <w:szCs w:val="18"/>
              </w:rPr>
            </w:pPr>
            <w:r w:rsidRPr="00092AAF">
              <w:rPr>
                <w:rFonts w:ascii="Arial" w:hAnsi="Arial" w:cs="Arial"/>
                <w:sz w:val="18"/>
                <w:szCs w:val="18"/>
              </w:rPr>
              <w:t>Fibra óptica.</w:t>
            </w:r>
          </w:p>
        </w:tc>
        <w:tc>
          <w:tcPr>
            <w:tcW w:w="7513" w:type="dxa"/>
            <w:shd w:val="clear" w:color="auto" w:fill="auto"/>
          </w:tcPr>
          <w:p w14:paraId="37C559F4"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En caso de que la licitación o concurso incida en la provisión de servicios de telecomunicaciones a través de redes fibra óptica, describa:</w:t>
            </w:r>
          </w:p>
          <w:p w14:paraId="2918A4A8"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a)</w:t>
            </w:r>
            <w:r w:rsidRPr="00092AAF">
              <w:rPr>
                <w:rFonts w:ascii="Arial" w:hAnsi="Arial" w:cs="Arial"/>
                <w:sz w:val="18"/>
                <w:szCs w:val="18"/>
              </w:rPr>
              <w:tab/>
              <w:t>El número total de kilómetros de fibra óptica, desagregando la correspondiente a red de transporte o troncal, la red metropolitana o regional y la red de acceso a usuario final, por proveedor;</w:t>
            </w:r>
          </w:p>
          <w:p w14:paraId="317191A8"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lastRenderedPageBreak/>
              <w:t>b)</w:t>
            </w:r>
            <w:r w:rsidRPr="00092AAF">
              <w:rPr>
                <w:rFonts w:ascii="Arial" w:hAnsi="Arial" w:cs="Arial"/>
                <w:sz w:val="18"/>
                <w:szCs w:val="18"/>
              </w:rPr>
              <w:tab/>
              <w:t>Las localidades (municipio y entidad federativa) en las que tiene presencia cada proveedor.</w:t>
            </w:r>
          </w:p>
          <w:p w14:paraId="6CED9E97" w14:textId="77777777" w:rsidR="00092AAF" w:rsidRPr="00092AAF" w:rsidRDefault="00092AAF" w:rsidP="00F74AB7">
            <w:pPr>
              <w:spacing w:after="120"/>
              <w:ind w:left="708"/>
              <w:jc w:val="both"/>
              <w:rPr>
                <w:rFonts w:ascii="Arial" w:hAnsi="Arial" w:cs="Arial"/>
                <w:sz w:val="18"/>
                <w:szCs w:val="18"/>
              </w:rPr>
            </w:pPr>
            <w:r w:rsidRPr="00092AAF">
              <w:rPr>
                <w:rFonts w:ascii="Arial" w:hAnsi="Arial" w:cs="Arial"/>
                <w:sz w:val="18"/>
                <w:szCs w:val="18"/>
              </w:rPr>
              <w:t>c)</w:t>
            </w:r>
            <w:r w:rsidRPr="00092AAF">
              <w:rPr>
                <w:rFonts w:ascii="Arial" w:hAnsi="Arial" w:cs="Arial"/>
                <w:sz w:val="18"/>
                <w:szCs w:val="18"/>
              </w:rPr>
              <w:tab/>
              <w:t>Mapas de la red de transporte o troncal y de la red metropolitana o regional.</w:t>
            </w:r>
          </w:p>
        </w:tc>
        <w:tc>
          <w:tcPr>
            <w:tcW w:w="1554" w:type="dxa"/>
            <w:shd w:val="clear" w:color="auto" w:fill="auto"/>
            <w:vAlign w:val="center"/>
          </w:tcPr>
          <w:p w14:paraId="72E9E869"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lastRenderedPageBreak/>
              <w:t>No aplica</w:t>
            </w:r>
          </w:p>
        </w:tc>
      </w:tr>
      <w:tr w:rsidR="00092AAF" w:rsidRPr="00092AAF" w14:paraId="4054E04D" w14:textId="77777777" w:rsidTr="00F74AB7">
        <w:tblPrEx>
          <w:jc w:val="center"/>
          <w:shd w:val="clear" w:color="auto" w:fill="70AD47" w:themeFill="accent6"/>
        </w:tblPrEx>
        <w:trPr>
          <w:jc w:val="center"/>
        </w:trPr>
        <w:tc>
          <w:tcPr>
            <w:tcW w:w="2263" w:type="dxa"/>
            <w:shd w:val="clear" w:color="auto" w:fill="auto"/>
            <w:vAlign w:val="center"/>
          </w:tcPr>
          <w:p w14:paraId="3781BD30" w14:textId="77777777" w:rsidR="00092AAF" w:rsidRPr="00092AAF" w:rsidRDefault="00092AAF" w:rsidP="00E877B9">
            <w:pPr>
              <w:jc w:val="both"/>
              <w:rPr>
                <w:rFonts w:ascii="Arial" w:hAnsi="Arial" w:cs="Arial"/>
                <w:sz w:val="18"/>
                <w:szCs w:val="18"/>
                <w:highlight w:val="yellow"/>
              </w:rPr>
            </w:pPr>
            <w:r w:rsidRPr="00092AAF">
              <w:rPr>
                <w:rFonts w:ascii="Arial" w:hAnsi="Arial" w:cs="Arial"/>
                <w:sz w:val="18"/>
                <w:szCs w:val="18"/>
              </w:rPr>
              <w:t>Información que permita al IFT la comprensión completa de la cuestión sobre la que se solicita Opinión</w:t>
            </w:r>
            <w:r w:rsidRPr="00092AAF" w:rsidDel="00F85484">
              <w:rPr>
                <w:rFonts w:ascii="Arial" w:hAnsi="Arial" w:cs="Arial"/>
                <w:sz w:val="18"/>
                <w:szCs w:val="18"/>
              </w:rPr>
              <w:t xml:space="preserve"> </w:t>
            </w:r>
          </w:p>
        </w:tc>
        <w:tc>
          <w:tcPr>
            <w:tcW w:w="7513" w:type="dxa"/>
            <w:shd w:val="clear" w:color="auto" w:fill="auto"/>
          </w:tcPr>
          <w:p w14:paraId="0743A79E"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 xml:space="preserve">Aportar la información que considere útil para facilitar la comprensión de la inquietud, duda o cuestión específica que motiva la Solicitud. </w:t>
            </w:r>
          </w:p>
          <w:p w14:paraId="49820F52" w14:textId="77777777" w:rsidR="00092AAF" w:rsidRPr="00092AAF" w:rsidRDefault="00092AAF" w:rsidP="00F74AB7">
            <w:pPr>
              <w:jc w:val="both"/>
              <w:rPr>
                <w:rFonts w:ascii="Arial" w:hAnsi="Arial" w:cs="Arial"/>
                <w:sz w:val="18"/>
                <w:szCs w:val="18"/>
              </w:rPr>
            </w:pPr>
          </w:p>
          <w:p w14:paraId="1D929C1A" w14:textId="77777777" w:rsidR="00092AAF" w:rsidRPr="00092AAF" w:rsidRDefault="00092AAF" w:rsidP="00F74AB7">
            <w:pPr>
              <w:jc w:val="both"/>
              <w:rPr>
                <w:rFonts w:ascii="Arial" w:hAnsi="Arial" w:cs="Arial"/>
                <w:sz w:val="18"/>
                <w:szCs w:val="18"/>
                <w:highlight w:val="yellow"/>
              </w:rPr>
            </w:pPr>
            <w:r w:rsidRPr="00092AA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1554" w:type="dxa"/>
            <w:shd w:val="clear" w:color="auto" w:fill="auto"/>
            <w:vAlign w:val="center"/>
          </w:tcPr>
          <w:p w14:paraId="1C7B46B9" w14:textId="77777777" w:rsidR="00092AAF" w:rsidRPr="00092AAF" w:rsidRDefault="00092AAF" w:rsidP="00F74AB7">
            <w:pPr>
              <w:jc w:val="center"/>
              <w:rPr>
                <w:rFonts w:ascii="Arial" w:hAnsi="Arial" w:cs="Arial"/>
                <w:noProof/>
                <w:sz w:val="18"/>
                <w:szCs w:val="18"/>
              </w:rPr>
            </w:pPr>
            <w:r w:rsidRPr="00092AAF">
              <w:rPr>
                <w:rFonts w:ascii="Arial" w:hAnsi="Arial" w:cs="Arial"/>
                <w:noProof/>
                <w:sz w:val="18"/>
                <w:szCs w:val="18"/>
              </w:rPr>
              <w:t>No aplica</w:t>
            </w:r>
          </w:p>
        </w:tc>
      </w:tr>
      <w:tr w:rsidR="00092AAF" w:rsidRPr="00092AAF" w14:paraId="60197913"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32DD38D" w14:textId="77777777" w:rsidR="00092AAF" w:rsidRPr="00092AAF" w:rsidRDefault="00092AAF" w:rsidP="00F74AB7">
            <w:pPr>
              <w:tabs>
                <w:tab w:val="left" w:pos="3684"/>
              </w:tabs>
              <w:jc w:val="center"/>
              <w:rPr>
                <w:rFonts w:ascii="Arial" w:eastAsia="Times New Roman" w:hAnsi="Arial" w:cs="Arial"/>
                <w:i/>
                <w:iCs/>
                <w:noProof/>
                <w:color w:val="FFFFFF" w:themeColor="background1"/>
                <w:sz w:val="18"/>
                <w:szCs w:val="18"/>
              </w:rPr>
            </w:pPr>
            <w:r w:rsidRPr="00092AAF">
              <w:rPr>
                <w:rFonts w:ascii="Arial" w:hAnsi="Arial" w:cs="Arial"/>
                <w:b/>
                <w:sz w:val="18"/>
                <w:szCs w:val="18"/>
              </w:rPr>
              <w:t xml:space="preserve">Sección 4. Desahogo de Prevención </w:t>
            </w:r>
          </w:p>
        </w:tc>
      </w:tr>
      <w:tr w:rsidR="00092AAF" w:rsidRPr="00092AAF" w14:paraId="2C79C7FF" w14:textId="77777777" w:rsidTr="00F74AB7">
        <w:tblPrEx>
          <w:jc w:val="center"/>
          <w:shd w:val="clear" w:color="auto" w:fill="70AD47" w:themeFill="accent6"/>
        </w:tblPrEx>
        <w:trPr>
          <w:jc w:val="center"/>
        </w:trPr>
        <w:tc>
          <w:tcPr>
            <w:tcW w:w="2263" w:type="dxa"/>
            <w:shd w:val="clear" w:color="auto" w:fill="auto"/>
            <w:vAlign w:val="center"/>
          </w:tcPr>
          <w:p w14:paraId="4C46B83A" w14:textId="77777777" w:rsidR="00092AAF" w:rsidRPr="00092AAF" w:rsidRDefault="00092AAF" w:rsidP="00F74AB7">
            <w:pPr>
              <w:rPr>
                <w:rFonts w:ascii="Arial" w:hAnsi="Arial" w:cs="Arial"/>
                <w:sz w:val="18"/>
                <w:szCs w:val="18"/>
              </w:rPr>
            </w:pPr>
            <w:r w:rsidRPr="00092AAF">
              <w:rPr>
                <w:rFonts w:ascii="Arial" w:hAnsi="Arial" w:cs="Arial"/>
                <w:sz w:val="18"/>
                <w:szCs w:val="18"/>
              </w:rPr>
              <w:t>Respuesta a la Prevención</w:t>
            </w:r>
          </w:p>
        </w:tc>
        <w:tc>
          <w:tcPr>
            <w:tcW w:w="7513" w:type="dxa"/>
            <w:shd w:val="clear" w:color="auto" w:fill="auto"/>
          </w:tcPr>
          <w:p w14:paraId="5016593E"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Solicitud, sin perjuicio de que el interesado presente una nueva solicitud. </w:t>
            </w:r>
          </w:p>
          <w:p w14:paraId="046A8701"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05C9DEEC"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5A8EEBC8"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56FA4752"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b/>
                <w:sz w:val="18"/>
                <w:szCs w:val="18"/>
              </w:rPr>
              <w:t xml:space="preserve">Sección 5. Alcance </w:t>
            </w:r>
          </w:p>
        </w:tc>
      </w:tr>
      <w:tr w:rsidR="00092AAF" w:rsidRPr="00092AAF" w14:paraId="7E2D2D9C" w14:textId="77777777" w:rsidTr="00F74AB7">
        <w:tblPrEx>
          <w:jc w:val="center"/>
          <w:shd w:val="clear" w:color="auto" w:fill="70AD47" w:themeFill="accent6"/>
        </w:tblPrEx>
        <w:trPr>
          <w:jc w:val="center"/>
        </w:trPr>
        <w:tc>
          <w:tcPr>
            <w:tcW w:w="2263" w:type="dxa"/>
            <w:shd w:val="clear" w:color="auto" w:fill="auto"/>
            <w:vAlign w:val="center"/>
          </w:tcPr>
          <w:p w14:paraId="37F82D13" w14:textId="77777777" w:rsidR="00092AAF" w:rsidRPr="00092AAF" w:rsidRDefault="00092AAF" w:rsidP="00E877B9">
            <w:pPr>
              <w:jc w:val="both"/>
              <w:rPr>
                <w:rFonts w:ascii="Arial" w:hAnsi="Arial" w:cs="Arial"/>
                <w:sz w:val="18"/>
                <w:szCs w:val="18"/>
              </w:rPr>
            </w:pPr>
            <w:r w:rsidRPr="00092AAF">
              <w:rPr>
                <w:rFonts w:ascii="Arial" w:hAnsi="Arial" w:cs="Arial"/>
                <w:sz w:val="18"/>
                <w:szCs w:val="18"/>
              </w:rPr>
              <w:t>Información adicional o aclaraciones sobre la información que ha presentado para atender la Solicitud.</w:t>
            </w:r>
          </w:p>
        </w:tc>
        <w:tc>
          <w:tcPr>
            <w:tcW w:w="7513" w:type="dxa"/>
            <w:shd w:val="clear" w:color="auto" w:fill="auto"/>
          </w:tcPr>
          <w:p w14:paraId="46E60E70" w14:textId="77777777" w:rsidR="00092AAF" w:rsidRPr="00092AAF" w:rsidRDefault="00092AAF" w:rsidP="00F74AB7">
            <w:pPr>
              <w:spacing w:after="120"/>
              <w:jc w:val="both"/>
              <w:rPr>
                <w:rFonts w:ascii="Arial" w:hAnsi="Arial" w:cs="Arial"/>
                <w:sz w:val="18"/>
                <w:szCs w:val="18"/>
              </w:rPr>
            </w:pPr>
            <w:r w:rsidRPr="00092AA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092AAF">
              <w:rPr>
                <w:rFonts w:ascii="Arial" w:hAnsi="Arial" w:cs="Arial"/>
                <w:sz w:val="18"/>
                <w:szCs w:val="18"/>
              </w:rPr>
              <w:t xml:space="preserve">análisis del IFT. </w:t>
            </w:r>
          </w:p>
          <w:p w14:paraId="02C4C50B"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51C7EF1E"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t>No aplica</w:t>
            </w:r>
          </w:p>
        </w:tc>
      </w:tr>
      <w:tr w:rsidR="00092AAF" w:rsidRPr="00092AAF" w14:paraId="5BEC3CFB"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263BB71B"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b/>
                <w:sz w:val="18"/>
                <w:szCs w:val="18"/>
              </w:rPr>
              <w:t>Sección 6. Documentación que deberá adjuntarse al presente formato</w:t>
            </w:r>
          </w:p>
        </w:tc>
      </w:tr>
      <w:tr w:rsidR="00092AAF" w:rsidRPr="00092AAF" w14:paraId="1C39AE54" w14:textId="77777777" w:rsidTr="00F74AB7">
        <w:tblPrEx>
          <w:jc w:val="center"/>
          <w:shd w:val="clear" w:color="auto" w:fill="70AD47" w:themeFill="accent6"/>
        </w:tblPrEx>
        <w:trPr>
          <w:jc w:val="center"/>
        </w:trPr>
        <w:tc>
          <w:tcPr>
            <w:tcW w:w="2263" w:type="dxa"/>
            <w:shd w:val="clear" w:color="auto" w:fill="C5E0B3" w:themeFill="accent6" w:themeFillTint="66"/>
            <w:vAlign w:val="center"/>
          </w:tcPr>
          <w:p w14:paraId="10EC4F8A" w14:textId="77777777" w:rsidR="00092AAF" w:rsidRPr="00092AAF" w:rsidRDefault="00092AAF" w:rsidP="00F74AB7">
            <w:pPr>
              <w:rPr>
                <w:rFonts w:ascii="Arial" w:hAnsi="Arial" w:cs="Arial"/>
                <w:b/>
                <w:sz w:val="18"/>
                <w:szCs w:val="18"/>
              </w:rPr>
            </w:pPr>
            <w:r w:rsidRPr="00092AAF">
              <w:rPr>
                <w:rFonts w:ascii="Arial" w:hAnsi="Arial" w:cs="Arial"/>
                <w:b/>
                <w:sz w:val="18"/>
                <w:szCs w:val="18"/>
              </w:rPr>
              <w:t>Documentación adjunta</w:t>
            </w:r>
          </w:p>
        </w:tc>
        <w:tc>
          <w:tcPr>
            <w:tcW w:w="9067" w:type="dxa"/>
            <w:gridSpan w:val="2"/>
            <w:shd w:val="clear" w:color="auto" w:fill="C5E0B3" w:themeFill="accent6" w:themeFillTint="66"/>
          </w:tcPr>
          <w:p w14:paraId="54B41941" w14:textId="77777777" w:rsidR="00092AAF" w:rsidRPr="00092AAF" w:rsidRDefault="00092AAF" w:rsidP="00F74AB7">
            <w:pPr>
              <w:jc w:val="both"/>
              <w:rPr>
                <w:rFonts w:ascii="Arial" w:hAnsi="Arial" w:cs="Arial"/>
                <w:b/>
                <w:color w:val="000000" w:themeColor="text1"/>
                <w:sz w:val="18"/>
                <w:szCs w:val="18"/>
              </w:rPr>
            </w:pPr>
            <w:r w:rsidRPr="00092AAF">
              <w:rPr>
                <w:rFonts w:ascii="Arial" w:hAnsi="Arial" w:cs="Arial"/>
                <w:b/>
                <w:sz w:val="18"/>
                <w:szCs w:val="18"/>
              </w:rPr>
              <w:t>Seleccione con una “X” e indique la referencia de la documentación que adjunta al formato.</w:t>
            </w:r>
          </w:p>
        </w:tc>
      </w:tr>
      <w:tr w:rsidR="00092AAF" w:rsidRPr="00092AAF" w14:paraId="37C1A85F" w14:textId="77777777" w:rsidTr="00F74AB7">
        <w:tblPrEx>
          <w:jc w:val="center"/>
          <w:shd w:val="clear" w:color="auto" w:fill="70AD47" w:themeFill="accent6"/>
        </w:tblPrEx>
        <w:trPr>
          <w:jc w:val="center"/>
        </w:trPr>
        <w:tc>
          <w:tcPr>
            <w:tcW w:w="2263" w:type="dxa"/>
            <w:shd w:val="clear" w:color="auto" w:fill="auto"/>
            <w:vAlign w:val="center"/>
          </w:tcPr>
          <w:p w14:paraId="6BE18C94" w14:textId="77777777" w:rsidR="00092AAF" w:rsidRPr="00092AAF" w:rsidRDefault="00092AAF" w:rsidP="00F74AB7">
            <w:pPr>
              <w:rPr>
                <w:rFonts w:ascii="Arial" w:hAnsi="Arial" w:cs="Arial"/>
                <w:sz w:val="18"/>
                <w:szCs w:val="18"/>
              </w:rPr>
            </w:pPr>
            <w:r w:rsidRPr="00092AAF" w:rsidDel="003C2F13">
              <w:rPr>
                <w:rFonts w:ascii="Arial" w:hAnsi="Arial" w:cs="Arial"/>
                <w:sz w:val="18"/>
                <w:szCs w:val="18"/>
              </w:rPr>
              <w:t xml:space="preserve"> </w:t>
            </w:r>
            <w:r w:rsidRPr="00092AAF">
              <w:rPr>
                <w:rFonts w:ascii="Arial" w:hAnsi="Arial" w:cs="Arial"/>
                <w:sz w:val="18"/>
                <w:szCs w:val="18"/>
              </w:rPr>
              <w:t>Las bases de licitación.</w:t>
            </w:r>
          </w:p>
        </w:tc>
        <w:tc>
          <w:tcPr>
            <w:tcW w:w="7513" w:type="dxa"/>
            <w:shd w:val="clear" w:color="auto" w:fill="auto"/>
          </w:tcPr>
          <w:p w14:paraId="46DAEF38"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Se debe marcar esta casilla cuando se presenten las bases de licitación.</w:t>
            </w:r>
          </w:p>
          <w:p w14:paraId="58180F15"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Las bases de licitación deberán contener como mínimo los siguientes elementos:</w:t>
            </w:r>
          </w:p>
          <w:p w14:paraId="2E078D5E"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a)</w:t>
            </w:r>
            <w:r w:rsidRPr="00092AAF">
              <w:rPr>
                <w:rFonts w:ascii="Arial" w:hAnsi="Arial" w:cs="Arial"/>
                <w:sz w:val="18"/>
                <w:szCs w:val="18"/>
              </w:rPr>
              <w:tab/>
              <w:t>Incluir la obligación expresa de que los interesados en participar en la licitación de que se trate, soliciten opinión en materia de competencia al IFT. Para tal efecto, se deberá incluir una fecha específica para solicitar la opinión al IFT.</w:t>
            </w:r>
          </w:p>
          <w:p w14:paraId="72C728D6"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b)</w:t>
            </w:r>
            <w:r w:rsidRPr="00092AAF">
              <w:rPr>
                <w:rFonts w:ascii="Arial" w:hAnsi="Arial" w:cs="Arial"/>
                <w:sz w:val="18"/>
                <w:szCs w:val="18"/>
              </w:rPr>
              <w:tab/>
              <w:t>Establecer como causal de descalificación no obtener una opinión favorable en materia de competencia por parte del IFT. En caso de obtener una opinión favorable sujeta a condiciones, se deberá establecer como causal de descalificación, no haber cumplido con las condiciones establecidas en la opinión en materia de competencia por parte del IFT.</w:t>
            </w:r>
          </w:p>
          <w:p w14:paraId="5D7683D7"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c)</w:t>
            </w:r>
            <w:r w:rsidRPr="00092AAF">
              <w:rPr>
                <w:rFonts w:ascii="Arial" w:hAnsi="Arial" w:cs="Arial"/>
                <w:sz w:val="18"/>
                <w:szCs w:val="18"/>
              </w:rPr>
              <w:tab/>
              <w:t>Establecer una fecha para la emisión de las opiniones en materia de competencia por parte del IFT dentro del calendario de actividades de la licitación de que se trate. La emisión de las opiniones por parte del IFT, deberán realizarse antes de la presentación de las ofertas de los interesados en participar en la licitación de que se trate.</w:t>
            </w:r>
          </w:p>
          <w:p w14:paraId="26ACB0BD"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d)</w:t>
            </w:r>
            <w:r w:rsidRPr="00092AAF">
              <w:rPr>
                <w:rFonts w:ascii="Arial" w:hAnsi="Arial" w:cs="Arial"/>
                <w:sz w:val="18"/>
                <w:szCs w:val="18"/>
              </w:rPr>
              <w:tab/>
              <w:t>Establecer que el agente económico que sea declarado ganador de la licitación y como consecuencia al que se le otorgue el título de concesión o el objeto de la licitación de que se trate, deberá ser el mismo que obtuvo la opinión favorable en materia de competencia. En este sentido, se deberá establecer como causal de descalificación lo siguiente:</w:t>
            </w:r>
          </w:p>
          <w:p w14:paraId="4A051023" w14:textId="77777777" w:rsidR="00092AAF" w:rsidRPr="00092AAF" w:rsidRDefault="00092AAF" w:rsidP="00092AAF">
            <w:pPr>
              <w:pStyle w:val="Prrafodelista"/>
              <w:numPr>
                <w:ilvl w:val="0"/>
                <w:numId w:val="37"/>
              </w:numPr>
              <w:spacing w:after="120"/>
              <w:jc w:val="both"/>
              <w:rPr>
                <w:rFonts w:ascii="Arial" w:hAnsi="Arial" w:cs="Arial"/>
                <w:sz w:val="18"/>
                <w:szCs w:val="18"/>
              </w:rPr>
            </w:pPr>
            <w:r w:rsidRPr="00092AAF">
              <w:rPr>
                <w:rFonts w:ascii="Arial" w:hAnsi="Arial" w:cs="Arial"/>
                <w:sz w:val="18"/>
                <w:szCs w:val="18"/>
              </w:rPr>
              <w:t xml:space="preserve">La modificación, en cualquier etapa del procedimiento de licitación, a la estructura, participación o tenencia accionaria de los miembros del, participante o del participante ganador o de cualquiera de sus socios, directos o indirectos, declarados para obtener la opinión en materia de competencia. </w:t>
            </w:r>
          </w:p>
          <w:p w14:paraId="3F48E183" w14:textId="77660E11"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e)</w:t>
            </w:r>
            <w:r w:rsidRPr="00092AAF">
              <w:rPr>
                <w:rFonts w:ascii="Arial" w:hAnsi="Arial" w:cs="Arial"/>
                <w:sz w:val="18"/>
                <w:szCs w:val="18"/>
              </w:rPr>
              <w:tab/>
              <w:t xml:space="preserve">Señalar que existe la prohibición de incurrir en prácticas monopólicas absolutas que son castigadas por la LFCE </w:t>
            </w:r>
            <w:r w:rsidR="00BB112C" w:rsidRPr="00092AAF">
              <w:rPr>
                <w:rFonts w:ascii="Arial" w:hAnsi="Arial" w:cs="Arial"/>
                <w:sz w:val="18"/>
                <w:szCs w:val="18"/>
              </w:rPr>
              <w:t>y,</w:t>
            </w:r>
            <w:r w:rsidRPr="00092AAF">
              <w:rPr>
                <w:rFonts w:ascii="Arial" w:hAnsi="Arial" w:cs="Arial"/>
                <w:sz w:val="18"/>
                <w:szCs w:val="18"/>
              </w:rPr>
              <w:t xml:space="preserve"> asimismo, establecer como causal de descalificación, incurrir en cualquiera de esas prácticas. </w:t>
            </w:r>
          </w:p>
          <w:p w14:paraId="6A002D6A"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lastRenderedPageBreak/>
              <w:t>f)</w:t>
            </w:r>
            <w:r w:rsidRPr="00092AAF">
              <w:rPr>
                <w:rFonts w:ascii="Arial" w:hAnsi="Arial" w:cs="Arial"/>
                <w:sz w:val="18"/>
                <w:szCs w:val="18"/>
              </w:rPr>
              <w:tab/>
              <w:t>Establecer que los interesados, participantes y participantes ganadores deberán evitar incurrir en conductas que sean contrarias al desarrollo efectivo del concurso o licitación, incluyéndose, pero no limitándose a:</w:t>
            </w:r>
          </w:p>
          <w:p w14:paraId="23DB18A5" w14:textId="77777777" w:rsidR="00092AAF" w:rsidRPr="00092AAF" w:rsidRDefault="00092AAF" w:rsidP="00092AAF">
            <w:pPr>
              <w:pStyle w:val="Prrafodelista"/>
              <w:numPr>
                <w:ilvl w:val="0"/>
                <w:numId w:val="35"/>
              </w:numPr>
              <w:spacing w:after="120"/>
              <w:jc w:val="both"/>
              <w:rPr>
                <w:rFonts w:ascii="Arial" w:hAnsi="Arial" w:cs="Arial"/>
                <w:sz w:val="18"/>
                <w:szCs w:val="18"/>
              </w:rPr>
            </w:pPr>
            <w:r w:rsidRPr="00092AAF">
              <w:rPr>
                <w:rFonts w:ascii="Arial" w:hAnsi="Arial" w:cs="Arial"/>
                <w:sz w:val="18"/>
                <w:szCs w:val="18"/>
              </w:rPr>
              <w:t>Realizar cualquier tipo de contrato, convenio, arreglo o combinación entre Agentes Económicos competidores entre sí, cuyo objeto o efecto sea cualquiera de los señalados por las fracciones IV y V del artículo 53 de la LFCE.</w:t>
            </w:r>
          </w:p>
          <w:p w14:paraId="274D4351" w14:textId="77777777" w:rsidR="00092AAF" w:rsidRPr="00092AAF" w:rsidRDefault="00092AAF" w:rsidP="00092AAF">
            <w:pPr>
              <w:pStyle w:val="Prrafodelista"/>
              <w:numPr>
                <w:ilvl w:val="0"/>
                <w:numId w:val="35"/>
              </w:numPr>
              <w:spacing w:after="120"/>
              <w:jc w:val="both"/>
              <w:rPr>
                <w:rFonts w:ascii="Arial" w:hAnsi="Arial" w:cs="Arial"/>
                <w:sz w:val="18"/>
                <w:szCs w:val="18"/>
              </w:rPr>
            </w:pPr>
            <w:r w:rsidRPr="00092AAF">
              <w:rPr>
                <w:rFonts w:ascii="Arial" w:hAnsi="Arial" w:cs="Arial"/>
                <w:sz w:val="18"/>
                <w:szCs w:val="18"/>
              </w:rPr>
              <w:t>En términos de las fracciones IV y V del artículo 53 de la LFCE, queda prohibido que antes o durante la licitación o concurso los Interesados/Participantes realicen contratos, convenios, arreglos o combinaciones entre Agentes Económicos competidores entre sí, cuyo objeto o efecto sea establecer, concertar o coordinar posturas o la abstención en su participación o intercambien cualquier información relacionada con el Procedimiento de Presentación de Ofertas, o sus estrategias de participación en la licitación o con alguno de los objetos o efectos referidos.</w:t>
            </w:r>
          </w:p>
          <w:p w14:paraId="5A1C37F1" w14:textId="77777777" w:rsidR="00092AAF" w:rsidRPr="00092AAF" w:rsidRDefault="00092AAF" w:rsidP="00092AAF">
            <w:pPr>
              <w:pStyle w:val="Prrafodelista"/>
              <w:numPr>
                <w:ilvl w:val="0"/>
                <w:numId w:val="35"/>
              </w:numPr>
              <w:spacing w:after="120"/>
              <w:jc w:val="both"/>
              <w:rPr>
                <w:rFonts w:ascii="Arial" w:hAnsi="Arial" w:cs="Arial"/>
                <w:sz w:val="18"/>
                <w:szCs w:val="18"/>
              </w:rPr>
            </w:pPr>
            <w:r w:rsidRPr="00092AAF">
              <w:rPr>
                <w:rFonts w:ascii="Arial" w:hAnsi="Arial" w:cs="Arial"/>
                <w:sz w:val="18"/>
                <w:szCs w:val="18"/>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079AF744" w14:textId="77777777" w:rsidR="00092AAF" w:rsidRPr="00092AAF" w:rsidRDefault="00092AAF" w:rsidP="00092AAF">
            <w:pPr>
              <w:pStyle w:val="Prrafodelista"/>
              <w:numPr>
                <w:ilvl w:val="0"/>
                <w:numId w:val="35"/>
              </w:numPr>
              <w:spacing w:after="120"/>
              <w:jc w:val="both"/>
              <w:rPr>
                <w:rFonts w:ascii="Arial" w:hAnsi="Arial" w:cs="Arial"/>
                <w:sz w:val="18"/>
                <w:szCs w:val="18"/>
              </w:rPr>
            </w:pPr>
            <w:r w:rsidRPr="00092AAF">
              <w:rPr>
                <w:rFonts w:ascii="Arial" w:hAnsi="Arial" w:cs="Arial"/>
                <w:sz w:val="18"/>
                <w:szCs w:val="18"/>
              </w:rPr>
              <w:t>Asimismo, los Interesados/Participantes/Participantes Ganadores que tengan conocimiento de prácticas anticompetitivas, a las que se refiere el Libro Segundo de la LFCE, en que hayan incurrido otros Interesados/Participantes/Participantes Ganadores respecto de la presente Licitación, deberán informarlo al IFT.</w:t>
            </w:r>
          </w:p>
          <w:p w14:paraId="5F0C8F98" w14:textId="77777777" w:rsidR="00092AAF" w:rsidRPr="00092AAF" w:rsidRDefault="00092AAF" w:rsidP="00092AAF">
            <w:pPr>
              <w:pStyle w:val="Prrafodelista"/>
              <w:numPr>
                <w:ilvl w:val="0"/>
                <w:numId w:val="35"/>
              </w:numPr>
              <w:spacing w:after="120"/>
              <w:jc w:val="both"/>
              <w:rPr>
                <w:rFonts w:ascii="Arial" w:hAnsi="Arial" w:cs="Arial"/>
                <w:sz w:val="18"/>
                <w:szCs w:val="18"/>
              </w:rPr>
            </w:pPr>
            <w:r w:rsidRPr="00092AAF">
              <w:rPr>
                <w:rFonts w:ascii="Arial" w:hAnsi="Arial" w:cs="Arial"/>
                <w:sz w:val="18"/>
                <w:szCs w:val="18"/>
              </w:rPr>
              <w:t>Los Agentes Económicos que incurran en estas prácticas se harán acreedores a las sanciones establecidas en la LFCE, sin perjuicio de la responsabilidad civil y penal que pudiera resultar.</w:t>
            </w:r>
          </w:p>
          <w:p w14:paraId="7FED9447" w14:textId="77777777" w:rsidR="00092AAF" w:rsidRPr="00092AAF" w:rsidRDefault="00092AAF" w:rsidP="00F74AB7">
            <w:pPr>
              <w:spacing w:after="120"/>
              <w:jc w:val="both"/>
              <w:rPr>
                <w:rFonts w:ascii="Arial" w:hAnsi="Arial" w:cs="Arial"/>
                <w:sz w:val="18"/>
                <w:szCs w:val="18"/>
              </w:rPr>
            </w:pPr>
            <w:r w:rsidRPr="00092AAF">
              <w:rPr>
                <w:rFonts w:ascii="Arial" w:hAnsi="Arial" w:cs="Arial"/>
                <w:b/>
                <w:noProof/>
                <w:sz w:val="18"/>
                <w:szCs w:val="18"/>
              </w:rPr>
              <w:t>Referencia.-</w:t>
            </w:r>
            <w:r w:rsidRPr="00092AAF">
              <w:rPr>
                <w:rFonts w:ascii="Arial" w:hAnsi="Arial" w:cs="Arial"/>
                <w:noProof/>
                <w:sz w:val="18"/>
                <w:szCs w:val="18"/>
              </w:rPr>
              <w:t xml:space="preserve"> Se deberá proporcionar la referencia que permita la identificación de la Documentación Adjunta (por ejemplo, el número de la licitación</w:t>
            </w:r>
            <w:r w:rsidRPr="00092AAF">
              <w:rPr>
                <w:rFonts w:ascii="Arial" w:hAnsi="Arial" w:cs="Arial"/>
                <w:sz w:val="18"/>
                <w:szCs w:val="18"/>
              </w:rPr>
              <w:t>).</w:t>
            </w:r>
          </w:p>
          <w:p w14:paraId="585E74BB"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Asimismo, se deberá indicar si se trata de documento original, copia certificada o copia simple.</w:t>
            </w:r>
          </w:p>
        </w:tc>
        <w:tc>
          <w:tcPr>
            <w:tcW w:w="1554" w:type="dxa"/>
            <w:shd w:val="clear" w:color="auto" w:fill="auto"/>
            <w:vAlign w:val="center"/>
          </w:tcPr>
          <w:p w14:paraId="3AB11D66"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lastRenderedPageBreak/>
              <w:t>No aplica</w:t>
            </w:r>
          </w:p>
        </w:tc>
      </w:tr>
      <w:tr w:rsidR="00092AAF" w:rsidRPr="00092AAF" w14:paraId="2A909A5A" w14:textId="77777777" w:rsidTr="00F74AB7">
        <w:tblPrEx>
          <w:jc w:val="center"/>
          <w:shd w:val="clear" w:color="auto" w:fill="70AD47" w:themeFill="accent6"/>
        </w:tblPrEx>
        <w:trPr>
          <w:jc w:val="center"/>
        </w:trPr>
        <w:tc>
          <w:tcPr>
            <w:tcW w:w="2263" w:type="dxa"/>
            <w:shd w:val="clear" w:color="auto" w:fill="auto"/>
            <w:vAlign w:val="center"/>
          </w:tcPr>
          <w:p w14:paraId="1B6527F2" w14:textId="77777777" w:rsidR="00092AAF" w:rsidRPr="00092AAF" w:rsidRDefault="00092AAF" w:rsidP="00F74AB7">
            <w:pPr>
              <w:rPr>
                <w:rFonts w:ascii="Arial" w:hAnsi="Arial" w:cs="Arial"/>
                <w:sz w:val="18"/>
                <w:szCs w:val="18"/>
              </w:rPr>
            </w:pPr>
            <w:r w:rsidRPr="00092AAF">
              <w:rPr>
                <w:rFonts w:ascii="Arial" w:hAnsi="Arial" w:cs="Arial"/>
                <w:sz w:val="18"/>
                <w:szCs w:val="18"/>
              </w:rPr>
              <w:t>Los proyectos de contrato.</w:t>
            </w:r>
          </w:p>
        </w:tc>
        <w:tc>
          <w:tcPr>
            <w:tcW w:w="7513" w:type="dxa"/>
            <w:shd w:val="clear" w:color="auto" w:fill="auto"/>
          </w:tcPr>
          <w:p w14:paraId="12BA23D1"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Se debe marcar esta casilla cuando se presenten los proyectos de contrato.</w:t>
            </w:r>
          </w:p>
          <w:p w14:paraId="09FCC58C" w14:textId="0DA0C96F" w:rsidR="00092AAF" w:rsidRPr="00092AAF" w:rsidRDefault="00BB112C" w:rsidP="00F74AB7">
            <w:pPr>
              <w:spacing w:after="120"/>
              <w:jc w:val="both"/>
              <w:rPr>
                <w:rFonts w:ascii="Arial" w:hAnsi="Arial" w:cs="Arial"/>
                <w:sz w:val="18"/>
                <w:szCs w:val="18"/>
              </w:rPr>
            </w:pPr>
            <w:r w:rsidRPr="00092AAF">
              <w:rPr>
                <w:rFonts w:ascii="Arial" w:hAnsi="Arial" w:cs="Arial"/>
                <w:b/>
                <w:sz w:val="18"/>
                <w:szCs w:val="18"/>
              </w:rPr>
              <w:t>Referencia</w:t>
            </w:r>
            <w:r w:rsidRPr="00092AAF">
              <w:rPr>
                <w:rFonts w:ascii="Arial" w:hAnsi="Arial" w:cs="Arial"/>
                <w:sz w:val="18"/>
                <w:szCs w:val="18"/>
              </w:rPr>
              <w:t>. -</w:t>
            </w:r>
            <w:r w:rsidR="00092AAF" w:rsidRPr="00092AAF">
              <w:rPr>
                <w:rFonts w:ascii="Arial" w:hAnsi="Arial" w:cs="Arial"/>
                <w:sz w:val="18"/>
                <w:szCs w:val="18"/>
              </w:rPr>
              <w:t xml:space="preserve"> Se deberá proporcionar la referencia que permita la identificación de la Documentación Adjunta (por ejemplo, la denominación o el número de los contratos).</w:t>
            </w:r>
          </w:p>
          <w:p w14:paraId="41333D50"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Asimismo, se deberá indicar si se trata de documento original, copia certificada o copia simple.</w:t>
            </w:r>
          </w:p>
        </w:tc>
        <w:tc>
          <w:tcPr>
            <w:tcW w:w="1554" w:type="dxa"/>
            <w:shd w:val="clear" w:color="auto" w:fill="auto"/>
            <w:vAlign w:val="center"/>
          </w:tcPr>
          <w:p w14:paraId="65C3FB67" w14:textId="77777777" w:rsidR="00092AAF" w:rsidRPr="00092AAF" w:rsidRDefault="00092AAF" w:rsidP="00F74AB7">
            <w:pPr>
              <w:jc w:val="center"/>
              <w:rPr>
                <w:rFonts w:ascii="Arial" w:hAnsi="Arial" w:cs="Arial"/>
                <w:noProof/>
                <w:color w:val="000000" w:themeColor="text1"/>
                <w:sz w:val="18"/>
                <w:szCs w:val="18"/>
              </w:rPr>
            </w:pPr>
          </w:p>
        </w:tc>
      </w:tr>
      <w:tr w:rsidR="00092AAF" w:rsidRPr="00092AAF" w14:paraId="0C0F110A" w14:textId="77777777" w:rsidTr="00F74AB7">
        <w:tblPrEx>
          <w:jc w:val="center"/>
          <w:shd w:val="clear" w:color="auto" w:fill="70AD47" w:themeFill="accent6"/>
        </w:tblPrEx>
        <w:trPr>
          <w:jc w:val="center"/>
        </w:trPr>
        <w:tc>
          <w:tcPr>
            <w:tcW w:w="2263" w:type="dxa"/>
            <w:shd w:val="clear" w:color="auto" w:fill="auto"/>
            <w:vAlign w:val="center"/>
          </w:tcPr>
          <w:p w14:paraId="087E32CF" w14:textId="77777777" w:rsidR="00092AAF" w:rsidRPr="00092AAF" w:rsidRDefault="00092AAF" w:rsidP="00F74AB7">
            <w:pPr>
              <w:rPr>
                <w:rFonts w:ascii="Arial" w:hAnsi="Arial" w:cs="Arial"/>
                <w:sz w:val="18"/>
                <w:szCs w:val="18"/>
              </w:rPr>
            </w:pPr>
            <w:r w:rsidRPr="00092AAF">
              <w:rPr>
                <w:rFonts w:ascii="Arial" w:hAnsi="Arial" w:cs="Arial"/>
                <w:sz w:val="18"/>
                <w:szCs w:val="18"/>
              </w:rPr>
              <w:t>Otros documentos relevantes.</w:t>
            </w:r>
            <w:r w:rsidRPr="00092AAF" w:rsidDel="000D4153">
              <w:rPr>
                <w:rFonts w:ascii="Arial" w:hAnsi="Arial" w:cs="Arial"/>
                <w:sz w:val="18"/>
                <w:szCs w:val="18"/>
              </w:rPr>
              <w:t xml:space="preserve"> </w:t>
            </w:r>
          </w:p>
        </w:tc>
        <w:tc>
          <w:tcPr>
            <w:tcW w:w="7513" w:type="dxa"/>
            <w:shd w:val="clear" w:color="auto" w:fill="auto"/>
          </w:tcPr>
          <w:p w14:paraId="6C6FE6F2"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 xml:space="preserve">Se debe marcar esta casilla para cada Documento Adjunto que se presente ante el IFT para el análisis de la Solicitud. </w:t>
            </w:r>
          </w:p>
          <w:p w14:paraId="1BFBB127" w14:textId="77777777" w:rsidR="00092AAF" w:rsidRPr="00092AAF" w:rsidRDefault="00092AAF" w:rsidP="00F74AB7">
            <w:pPr>
              <w:spacing w:after="120"/>
              <w:jc w:val="both"/>
              <w:rPr>
                <w:rFonts w:ascii="Arial" w:hAnsi="Arial" w:cs="Arial"/>
                <w:sz w:val="18"/>
                <w:szCs w:val="18"/>
              </w:rPr>
            </w:pPr>
            <w:r w:rsidRPr="00092AAF">
              <w:rPr>
                <w:rFonts w:ascii="Arial" w:hAnsi="Arial" w:cs="Arial"/>
                <w:b/>
                <w:noProof/>
                <w:sz w:val="18"/>
                <w:szCs w:val="18"/>
              </w:rPr>
              <w:t>Referencia.-</w:t>
            </w:r>
            <w:r w:rsidRPr="00092AAF">
              <w:rPr>
                <w:rFonts w:ascii="Arial" w:hAnsi="Arial" w:cs="Arial"/>
                <w:noProof/>
                <w:sz w:val="18"/>
                <w:szCs w:val="18"/>
              </w:rPr>
              <w:t xml:space="preserve"> Se deberá proporcionar la referencia que permita la identificación de la Documentación Adjunta (por ejemplo, el</w:t>
            </w:r>
            <w:r w:rsidRPr="00092AAF">
              <w:rPr>
                <w:rFonts w:ascii="Arial" w:hAnsi="Arial" w:cs="Arial"/>
                <w:sz w:val="18"/>
                <w:szCs w:val="18"/>
              </w:rPr>
              <w:t xml:space="preserve"> nombre del documento).</w:t>
            </w:r>
          </w:p>
          <w:p w14:paraId="21C7D38D"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Asimismo, se deberá indicar si se trata de documento original, copia certificada o copia simple.</w:t>
            </w:r>
          </w:p>
          <w:p w14:paraId="0A0B8C69"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Nota: Toda información presentada podrá ser utilizada en procedimientos ulteriores de este IFT.</w:t>
            </w:r>
          </w:p>
        </w:tc>
        <w:tc>
          <w:tcPr>
            <w:tcW w:w="1554" w:type="dxa"/>
            <w:shd w:val="clear" w:color="auto" w:fill="auto"/>
            <w:vAlign w:val="center"/>
          </w:tcPr>
          <w:p w14:paraId="781656DB"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sz w:val="18"/>
                <w:szCs w:val="18"/>
              </w:rPr>
              <w:t>No aplica</w:t>
            </w:r>
          </w:p>
        </w:tc>
      </w:tr>
      <w:tr w:rsidR="00092AAF" w:rsidRPr="00092AAF" w14:paraId="5074EC1F" w14:textId="77777777" w:rsidTr="00F74A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90D5B50" w14:textId="77777777" w:rsidR="00092AAF" w:rsidRPr="00092AAF" w:rsidRDefault="00092AAF" w:rsidP="00F74AB7">
            <w:pPr>
              <w:jc w:val="center"/>
              <w:rPr>
                <w:rFonts w:ascii="Arial" w:hAnsi="Arial" w:cs="Arial"/>
                <w:noProof/>
                <w:sz w:val="18"/>
                <w:szCs w:val="18"/>
              </w:rPr>
            </w:pPr>
            <w:r w:rsidRPr="00092AAF">
              <w:rPr>
                <w:rFonts w:ascii="Arial" w:hAnsi="Arial" w:cs="Arial"/>
                <w:b/>
                <w:sz w:val="18"/>
                <w:szCs w:val="18"/>
              </w:rPr>
              <w:t>Sección 7. Clasificación de la información</w:t>
            </w:r>
          </w:p>
        </w:tc>
      </w:tr>
      <w:tr w:rsidR="00092AAF" w:rsidRPr="00092AAF" w14:paraId="15942119" w14:textId="77777777" w:rsidTr="00F74AB7">
        <w:tblPrEx>
          <w:jc w:val="center"/>
          <w:shd w:val="clear" w:color="auto" w:fill="70AD47" w:themeFill="accent6"/>
        </w:tblPrEx>
        <w:trPr>
          <w:jc w:val="center"/>
        </w:trPr>
        <w:tc>
          <w:tcPr>
            <w:tcW w:w="2263" w:type="dxa"/>
            <w:shd w:val="clear" w:color="auto" w:fill="auto"/>
            <w:vAlign w:val="center"/>
          </w:tcPr>
          <w:p w14:paraId="309335DB" w14:textId="77777777" w:rsidR="00092AAF" w:rsidRPr="00092AAF" w:rsidRDefault="00092AAF" w:rsidP="00E877B9">
            <w:pPr>
              <w:jc w:val="both"/>
              <w:rPr>
                <w:rFonts w:ascii="Arial" w:hAnsi="Arial" w:cs="Arial"/>
                <w:sz w:val="18"/>
                <w:szCs w:val="18"/>
              </w:rPr>
            </w:pPr>
            <w:r w:rsidRPr="00092AAF">
              <w:rPr>
                <w:rFonts w:ascii="Arial" w:hAnsi="Arial" w:cs="Arial"/>
                <w:sz w:val="18"/>
                <w:szCs w:val="18"/>
              </w:rPr>
              <w:t>En caso de que se presente información confidencial, explicación razonada de los elementos que se consideren información confidencial</w:t>
            </w:r>
          </w:p>
        </w:tc>
        <w:tc>
          <w:tcPr>
            <w:tcW w:w="7513" w:type="dxa"/>
            <w:shd w:val="clear" w:color="auto" w:fill="auto"/>
          </w:tcPr>
          <w:p w14:paraId="1A85EF2C"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 xml:space="preserve">De la información que se aporte en la Solicitud,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w:t>
            </w:r>
            <w:r w:rsidRPr="00092AAF">
              <w:rPr>
                <w:rFonts w:ascii="Arial" w:hAnsi="Arial" w:cs="Arial"/>
                <w:sz w:val="18"/>
                <w:szCs w:val="18"/>
              </w:rPr>
              <w:lastRenderedPageBreak/>
              <w:t>proporcionar explicación razonada del por qué se considera que el IFT debe tratar dicha información como confidencial.</w:t>
            </w:r>
          </w:p>
          <w:p w14:paraId="1F3531F2" w14:textId="77777777" w:rsidR="00092AAF" w:rsidRPr="00092AAF" w:rsidRDefault="00092AAF" w:rsidP="00F74AB7">
            <w:pPr>
              <w:spacing w:after="120"/>
              <w:jc w:val="both"/>
              <w:rPr>
                <w:rFonts w:ascii="Arial" w:hAnsi="Arial" w:cs="Arial"/>
                <w:sz w:val="18"/>
                <w:szCs w:val="18"/>
              </w:rPr>
            </w:pPr>
            <w:r w:rsidRPr="00092AAF">
              <w:rPr>
                <w:rFonts w:ascii="Arial" w:hAnsi="Arial" w:cs="Arial"/>
                <w:sz w:val="18"/>
                <w:szCs w:val="18"/>
              </w:rPr>
              <w:t>No se considerará como confidencial la información disponible en fuentes públicas.</w:t>
            </w:r>
          </w:p>
        </w:tc>
        <w:tc>
          <w:tcPr>
            <w:tcW w:w="1554" w:type="dxa"/>
            <w:shd w:val="clear" w:color="auto" w:fill="auto"/>
            <w:vAlign w:val="center"/>
          </w:tcPr>
          <w:p w14:paraId="56C9C4EA" w14:textId="77777777" w:rsidR="00092AAF" w:rsidRPr="00092AAF" w:rsidRDefault="00092AAF" w:rsidP="00F74AB7">
            <w:pPr>
              <w:jc w:val="center"/>
              <w:rPr>
                <w:rFonts w:ascii="Arial" w:hAnsi="Arial" w:cs="Arial"/>
                <w:noProof/>
                <w:color w:val="000000" w:themeColor="text1"/>
                <w:sz w:val="18"/>
                <w:szCs w:val="18"/>
              </w:rPr>
            </w:pPr>
            <w:r w:rsidRPr="00092AAF">
              <w:rPr>
                <w:rFonts w:ascii="Arial" w:hAnsi="Arial" w:cs="Arial"/>
                <w:noProof/>
                <w:color w:val="000000" w:themeColor="text1"/>
                <w:sz w:val="18"/>
                <w:szCs w:val="18"/>
              </w:rPr>
              <w:lastRenderedPageBreak/>
              <w:t>No aplica</w:t>
            </w:r>
          </w:p>
        </w:tc>
      </w:tr>
    </w:tbl>
    <w:p w14:paraId="6EC6789F" w14:textId="77777777" w:rsidR="00092AAF" w:rsidRPr="00092AAF" w:rsidRDefault="00092AAF" w:rsidP="00092AA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092AAF" w:rsidRPr="00092AAF" w14:paraId="75F7C3FE" w14:textId="77777777" w:rsidTr="00F74AB7">
        <w:tc>
          <w:tcPr>
            <w:tcW w:w="11330" w:type="dxa"/>
            <w:shd w:val="clear" w:color="auto" w:fill="70AD47" w:themeFill="accent6"/>
          </w:tcPr>
          <w:p w14:paraId="4F0E62F9" w14:textId="77777777" w:rsidR="00092AAF" w:rsidRPr="00092AAF" w:rsidRDefault="00092AAF" w:rsidP="00F74AB7">
            <w:pPr>
              <w:jc w:val="center"/>
              <w:rPr>
                <w:rFonts w:ascii="Arial" w:hAnsi="Arial" w:cs="Arial"/>
                <w:b/>
                <w:color w:val="FFFFFF" w:themeColor="background1"/>
                <w:sz w:val="18"/>
                <w:szCs w:val="18"/>
              </w:rPr>
            </w:pPr>
            <w:r w:rsidRPr="00092AAF">
              <w:rPr>
                <w:rFonts w:ascii="Arial" w:hAnsi="Arial" w:cs="Arial"/>
                <w:b/>
                <w:color w:val="FFFFFF" w:themeColor="background1"/>
                <w:sz w:val="18"/>
                <w:szCs w:val="18"/>
              </w:rPr>
              <w:t xml:space="preserve"> PLAZOS A LOS QUE ESTARÁ SUJETO EL TRÁMITE</w:t>
            </w:r>
          </w:p>
        </w:tc>
      </w:tr>
      <w:tr w:rsidR="00092AAF" w:rsidRPr="00092AAF" w14:paraId="2FEBD57D" w14:textId="77777777" w:rsidTr="00F7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D26E9CD" w14:textId="32CEF56C" w:rsidR="00092AAF" w:rsidRPr="00092AAF" w:rsidRDefault="00092AAF" w:rsidP="00F74AB7">
            <w:pPr>
              <w:jc w:val="both"/>
              <w:rPr>
                <w:rFonts w:ascii="Arial" w:hAnsi="Arial" w:cs="Arial"/>
                <w:sz w:val="18"/>
                <w:szCs w:val="18"/>
              </w:rPr>
            </w:pPr>
            <w:r w:rsidRPr="00092AAF">
              <w:rPr>
                <w:rFonts w:ascii="Arial" w:hAnsi="Arial" w:cs="Arial"/>
                <w:sz w:val="18"/>
                <w:szCs w:val="18"/>
              </w:rPr>
              <w:t xml:space="preserve">La convocante de la licitación o concurso deberá enviar al IFT, con un mínimo de </w:t>
            </w:r>
            <w:r w:rsidR="008B692C" w:rsidRPr="00092AAF">
              <w:rPr>
                <w:rFonts w:ascii="Arial" w:hAnsi="Arial" w:cs="Arial"/>
                <w:sz w:val="18"/>
                <w:szCs w:val="18"/>
              </w:rPr>
              <w:t>30 días</w:t>
            </w:r>
            <w:r w:rsidRPr="00092AAF">
              <w:rPr>
                <w:rFonts w:ascii="Arial" w:hAnsi="Arial" w:cs="Arial"/>
                <w:sz w:val="18"/>
                <w:szCs w:val="18"/>
              </w:rPr>
              <w:t xml:space="preserve"> hábiles previos a la fecha de publicación de la convocatoria, la documentación mencionada en la sección 6 de la presente Solicitud.</w:t>
            </w:r>
          </w:p>
          <w:p w14:paraId="18E42123" w14:textId="77777777" w:rsidR="00092AAF" w:rsidRPr="00092AAF" w:rsidRDefault="00092AAF" w:rsidP="00F74AB7">
            <w:pPr>
              <w:jc w:val="both"/>
              <w:rPr>
                <w:rFonts w:ascii="Arial" w:hAnsi="Arial" w:cs="Arial"/>
                <w:sz w:val="18"/>
                <w:szCs w:val="18"/>
              </w:rPr>
            </w:pPr>
          </w:p>
          <w:p w14:paraId="02D7F005" w14:textId="24CE8CF3" w:rsidR="00092AAF" w:rsidRPr="00092AAF" w:rsidRDefault="00092AAF" w:rsidP="00F74AB7">
            <w:pPr>
              <w:jc w:val="both"/>
              <w:rPr>
                <w:rFonts w:ascii="Arial" w:hAnsi="Arial" w:cs="Arial"/>
                <w:sz w:val="18"/>
                <w:szCs w:val="18"/>
              </w:rPr>
            </w:pPr>
            <w:r w:rsidRPr="00092AAF">
              <w:rPr>
                <w:rFonts w:ascii="Arial" w:hAnsi="Arial" w:cs="Arial"/>
                <w:sz w:val="18"/>
                <w:szCs w:val="18"/>
              </w:rPr>
              <w:t xml:space="preserve">El plazo con que cuenta el IFT para efectuar a la convocante de la licitación o concurso la prevención ante la falta de documentos o información faltante o relevante del trámite es de </w:t>
            </w:r>
            <w:r w:rsidR="008B692C" w:rsidRPr="00092AAF">
              <w:rPr>
                <w:rFonts w:ascii="Arial" w:hAnsi="Arial" w:cs="Arial"/>
                <w:sz w:val="18"/>
                <w:szCs w:val="18"/>
              </w:rPr>
              <w:t>10 días</w:t>
            </w:r>
            <w:r w:rsidRPr="00092AAF">
              <w:rPr>
                <w:rFonts w:ascii="Arial" w:hAnsi="Arial" w:cs="Arial"/>
                <w:sz w:val="18"/>
                <w:szCs w:val="18"/>
              </w:rPr>
              <w:t xml:space="preserve"> hábiles, contados a partir del día siguiente de la presentación de la Solicitud. </w:t>
            </w:r>
          </w:p>
          <w:p w14:paraId="311F9B0D" w14:textId="77777777" w:rsidR="00092AAF" w:rsidRPr="00092AAF" w:rsidRDefault="00092AAF" w:rsidP="00F74AB7">
            <w:pPr>
              <w:jc w:val="both"/>
              <w:rPr>
                <w:rFonts w:ascii="Arial" w:hAnsi="Arial" w:cs="Arial"/>
                <w:sz w:val="18"/>
                <w:szCs w:val="18"/>
              </w:rPr>
            </w:pPr>
          </w:p>
          <w:p w14:paraId="248C1426"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En este caso, el IFT otorgará un plazo prudente y razonable para que la Autoridad Convocante pueda desahogar el requerimiento referido en el párrafo anterior.</w:t>
            </w:r>
          </w:p>
          <w:p w14:paraId="2CEDB8CB" w14:textId="77777777" w:rsidR="00092AAF" w:rsidRPr="00092AAF" w:rsidRDefault="00092AAF" w:rsidP="00F74AB7">
            <w:pPr>
              <w:jc w:val="both"/>
              <w:rPr>
                <w:rFonts w:ascii="Arial" w:hAnsi="Arial" w:cs="Arial"/>
                <w:sz w:val="18"/>
                <w:szCs w:val="18"/>
              </w:rPr>
            </w:pPr>
          </w:p>
          <w:p w14:paraId="36D7060F" w14:textId="06D75D45" w:rsidR="00092AAF" w:rsidRPr="00092AAF" w:rsidRDefault="00092AAF" w:rsidP="00F74AB7">
            <w:pPr>
              <w:jc w:val="both"/>
              <w:rPr>
                <w:rFonts w:ascii="Arial" w:hAnsi="Arial" w:cs="Arial"/>
                <w:sz w:val="18"/>
                <w:szCs w:val="18"/>
              </w:rPr>
            </w:pPr>
            <w:r w:rsidRPr="00092AAF">
              <w:rPr>
                <w:rFonts w:ascii="Arial" w:hAnsi="Arial" w:cs="Arial"/>
                <w:sz w:val="18"/>
                <w:szCs w:val="18"/>
              </w:rPr>
              <w:t xml:space="preserve">El plazo máximo para emitir opinión sobre las medidas de protección a la competencia que deban incluirse en la convocatoria, bases y sus anexos, y demás documentos de la licitación por parte del IFT, será de </w:t>
            </w:r>
            <w:r w:rsidR="008B692C" w:rsidRPr="00092AAF">
              <w:rPr>
                <w:rFonts w:ascii="Arial" w:hAnsi="Arial" w:cs="Arial"/>
                <w:sz w:val="18"/>
                <w:szCs w:val="18"/>
              </w:rPr>
              <w:t xml:space="preserve">15 </w:t>
            </w:r>
            <w:r w:rsidR="008B692C">
              <w:rPr>
                <w:rFonts w:ascii="Arial" w:hAnsi="Arial" w:cs="Arial"/>
                <w:sz w:val="18"/>
                <w:szCs w:val="18"/>
              </w:rPr>
              <w:t>días</w:t>
            </w:r>
            <w:r w:rsidRPr="00092AAF">
              <w:rPr>
                <w:rFonts w:ascii="Arial" w:hAnsi="Arial" w:cs="Arial"/>
                <w:sz w:val="18"/>
                <w:szCs w:val="18"/>
              </w:rPr>
              <w:t xml:space="preserve"> hábiles, a partir de la presentación de la Solicitud o, en su caso, de la entrega de toda la información adicional requerida. </w:t>
            </w:r>
          </w:p>
          <w:p w14:paraId="72103DC5" w14:textId="77777777" w:rsidR="00092AAF" w:rsidRPr="00092AAF" w:rsidRDefault="00092AAF" w:rsidP="00F74AB7">
            <w:pPr>
              <w:jc w:val="both"/>
              <w:rPr>
                <w:rFonts w:ascii="Arial" w:hAnsi="Arial" w:cs="Arial"/>
                <w:sz w:val="18"/>
                <w:szCs w:val="18"/>
              </w:rPr>
            </w:pPr>
          </w:p>
          <w:p w14:paraId="741EA3FA"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El IFT deberá acordar con la convocante las fechas en que los interesados deberán presentar sus solicitudes de opinión, y en la que el IFT notificará su resolución. Dicho procedimiento tiene su propio anexo.</w:t>
            </w:r>
          </w:p>
          <w:p w14:paraId="56859FEF" w14:textId="77777777" w:rsidR="00092AAF" w:rsidRPr="00092AAF" w:rsidRDefault="00092AAF" w:rsidP="00F74AB7">
            <w:pPr>
              <w:jc w:val="both"/>
              <w:rPr>
                <w:rFonts w:ascii="Arial" w:hAnsi="Arial" w:cs="Arial"/>
                <w:sz w:val="18"/>
                <w:szCs w:val="18"/>
              </w:rPr>
            </w:pPr>
          </w:p>
          <w:p w14:paraId="5F55863D" w14:textId="77777777" w:rsidR="00092AAF" w:rsidRPr="00092AAF" w:rsidRDefault="00092AAF" w:rsidP="00F74AB7">
            <w:pPr>
              <w:jc w:val="both"/>
              <w:rPr>
                <w:rFonts w:ascii="Arial" w:hAnsi="Arial" w:cs="Arial"/>
                <w:sz w:val="18"/>
                <w:szCs w:val="18"/>
              </w:rPr>
            </w:pPr>
            <w:r w:rsidRPr="00092AAF">
              <w:rPr>
                <w:rFonts w:ascii="Arial" w:hAnsi="Arial" w:cs="Arial"/>
                <w:sz w:val="18"/>
                <w:szCs w:val="18"/>
              </w:rPr>
              <w:t>Tratándose del otorgamiento de concesiones, permisos o actos de naturaleza análoga, cuando no medie licitación o concurso, los Agentes Económicos deben obtener, antes de que se lleve a cabo la transacción o que se emita el acto administrativo que corresponda, la resolución que deba emitir el IFT.</w:t>
            </w:r>
          </w:p>
          <w:p w14:paraId="6F0BBA02" w14:textId="77777777" w:rsidR="00092AAF" w:rsidRPr="00092AAF" w:rsidRDefault="00092AAF" w:rsidP="00F74AB7">
            <w:pPr>
              <w:jc w:val="both"/>
              <w:rPr>
                <w:rFonts w:ascii="Arial" w:hAnsi="Arial" w:cs="Arial"/>
                <w:sz w:val="18"/>
                <w:szCs w:val="18"/>
              </w:rPr>
            </w:pPr>
          </w:p>
        </w:tc>
      </w:tr>
    </w:tbl>
    <w:p w14:paraId="0569F282" w14:textId="77777777" w:rsidR="00092AAF" w:rsidRPr="00092AAF" w:rsidRDefault="00092AAF" w:rsidP="00092AA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092AAF" w:rsidRPr="00092AAF" w14:paraId="40D37697" w14:textId="77777777" w:rsidTr="00F74AB7">
        <w:tc>
          <w:tcPr>
            <w:tcW w:w="11330" w:type="dxa"/>
            <w:shd w:val="clear" w:color="auto" w:fill="70AD47" w:themeFill="accent6"/>
          </w:tcPr>
          <w:p w14:paraId="4C890D63" w14:textId="77777777" w:rsidR="00092AAF" w:rsidRPr="00092AAF" w:rsidRDefault="00092AAF" w:rsidP="00F74AB7">
            <w:pPr>
              <w:jc w:val="center"/>
              <w:rPr>
                <w:rFonts w:ascii="Arial" w:hAnsi="Arial" w:cs="Arial"/>
                <w:b/>
                <w:color w:val="FFFFFF" w:themeColor="background1"/>
                <w:sz w:val="18"/>
                <w:szCs w:val="18"/>
              </w:rPr>
            </w:pPr>
            <w:r w:rsidRPr="00092AAF">
              <w:rPr>
                <w:rFonts w:ascii="Arial" w:hAnsi="Arial" w:cs="Arial"/>
                <w:b/>
                <w:color w:val="FFFFFF" w:themeColor="background1"/>
                <w:sz w:val="18"/>
                <w:szCs w:val="18"/>
              </w:rPr>
              <w:t>FUNDAMENTO JURÍDICO DEL TRÁMITE</w:t>
            </w:r>
          </w:p>
        </w:tc>
      </w:tr>
      <w:tr w:rsidR="00092AAF" w:rsidRPr="00092AAF" w14:paraId="578FC0C8" w14:textId="77777777" w:rsidTr="00F7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B7960B7" w14:textId="77777777" w:rsidR="00092AAF" w:rsidRPr="0004255A" w:rsidRDefault="00092AAF" w:rsidP="00F74AB7">
            <w:pPr>
              <w:rPr>
                <w:rFonts w:ascii="Arial" w:hAnsi="Arial" w:cs="Arial"/>
                <w:sz w:val="18"/>
                <w:szCs w:val="18"/>
              </w:rPr>
            </w:pPr>
          </w:p>
          <w:p w14:paraId="4A80087F" w14:textId="1DBB14BC" w:rsidR="00092AAF" w:rsidRPr="0004255A" w:rsidRDefault="00092AAF" w:rsidP="00F74AB7">
            <w:pPr>
              <w:pStyle w:val="Prrafodelista"/>
              <w:ind w:left="0"/>
              <w:rPr>
                <w:rFonts w:ascii="Arial" w:hAnsi="Arial" w:cs="Arial"/>
                <w:sz w:val="18"/>
                <w:szCs w:val="18"/>
              </w:rPr>
            </w:pPr>
            <w:r w:rsidRPr="0004255A">
              <w:rPr>
                <w:rFonts w:ascii="Arial" w:hAnsi="Arial" w:cs="Arial"/>
                <w:sz w:val="18"/>
                <w:szCs w:val="18"/>
              </w:rPr>
              <w:t>Artículos 98 y 99 de la Ley Federal de Competencia Económica.</w:t>
            </w:r>
          </w:p>
          <w:p w14:paraId="2CD2DCEF" w14:textId="77777777" w:rsidR="00092AAF" w:rsidRPr="0004255A" w:rsidRDefault="00092AAF" w:rsidP="00F74AB7">
            <w:pPr>
              <w:pStyle w:val="Prrafodelista"/>
              <w:ind w:left="0"/>
              <w:rPr>
                <w:rFonts w:ascii="Arial" w:hAnsi="Arial" w:cs="Arial"/>
                <w:sz w:val="18"/>
                <w:szCs w:val="18"/>
              </w:rPr>
            </w:pPr>
          </w:p>
          <w:p w14:paraId="30728CC6" w14:textId="2D1742A5" w:rsidR="00092AAF" w:rsidRPr="0004255A" w:rsidRDefault="00092AAF" w:rsidP="00F74AB7">
            <w:pPr>
              <w:pStyle w:val="Prrafodelista"/>
              <w:ind w:left="0"/>
              <w:rPr>
                <w:rFonts w:ascii="Arial" w:hAnsi="Arial" w:cs="Arial"/>
                <w:sz w:val="18"/>
                <w:szCs w:val="18"/>
              </w:rPr>
            </w:pPr>
            <w:r w:rsidRPr="0004255A">
              <w:rPr>
                <w:rFonts w:ascii="Arial" w:hAnsi="Arial" w:cs="Arial"/>
                <w:sz w:val="18"/>
                <w:szCs w:val="18"/>
              </w:rPr>
              <w:t>Artículos 121, 122, 123 y 124 de las Disposiciones Regulatorias de la Ley Federal de Competencia Económica para los sectores de telecomunicaciones y radiodifusión.</w:t>
            </w:r>
          </w:p>
          <w:p w14:paraId="358F5A80" w14:textId="77777777" w:rsidR="00092AAF" w:rsidRPr="00092AAF" w:rsidRDefault="00092AAF" w:rsidP="00F74AB7">
            <w:pPr>
              <w:rPr>
                <w:rFonts w:ascii="Arial" w:hAnsi="Arial" w:cs="Arial"/>
                <w:sz w:val="18"/>
                <w:szCs w:val="18"/>
              </w:rPr>
            </w:pPr>
          </w:p>
        </w:tc>
      </w:tr>
    </w:tbl>
    <w:p w14:paraId="40E3A228" w14:textId="77777777" w:rsidR="00092AAF" w:rsidRPr="00092AAF" w:rsidRDefault="00092AAF" w:rsidP="00092AA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092AAF" w:rsidRPr="00092AAF" w14:paraId="1AE7C8BD" w14:textId="77777777" w:rsidTr="00F74AB7">
        <w:tc>
          <w:tcPr>
            <w:tcW w:w="11330" w:type="dxa"/>
            <w:shd w:val="clear" w:color="auto" w:fill="70AD47" w:themeFill="accent6"/>
          </w:tcPr>
          <w:p w14:paraId="77D0A8C7" w14:textId="77777777" w:rsidR="00092AAF" w:rsidRPr="00092AAF" w:rsidRDefault="00092AAF" w:rsidP="00F74AB7">
            <w:pPr>
              <w:jc w:val="center"/>
              <w:rPr>
                <w:rFonts w:ascii="Arial" w:hAnsi="Arial" w:cs="Arial"/>
                <w:b/>
                <w:color w:val="FFFFFF" w:themeColor="background1"/>
                <w:sz w:val="18"/>
                <w:szCs w:val="18"/>
              </w:rPr>
            </w:pPr>
            <w:r w:rsidRPr="00092AAF">
              <w:rPr>
                <w:rFonts w:ascii="Arial" w:hAnsi="Arial" w:cs="Arial"/>
                <w:b/>
                <w:color w:val="FFFFFF" w:themeColor="background1"/>
                <w:sz w:val="18"/>
                <w:szCs w:val="18"/>
              </w:rPr>
              <w:t>INFORMACIÓN ADICIONAL QUE PUEDA SER DE UTILIDAD A LOS INTERESADOS</w:t>
            </w:r>
          </w:p>
        </w:tc>
      </w:tr>
      <w:tr w:rsidR="00092AAF" w:rsidRPr="00092AAF" w14:paraId="3B980756" w14:textId="77777777" w:rsidTr="00F74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90CCA9C" w14:textId="77777777" w:rsidR="00092AAF" w:rsidRPr="00092AAF" w:rsidRDefault="00092AAF" w:rsidP="00F74AB7">
            <w:pPr>
              <w:pStyle w:val="Prrafodelista"/>
              <w:ind w:left="0"/>
              <w:jc w:val="both"/>
              <w:rPr>
                <w:rFonts w:ascii="Arial" w:hAnsi="Arial" w:cs="Arial"/>
                <w:sz w:val="18"/>
                <w:szCs w:val="18"/>
              </w:rPr>
            </w:pPr>
            <w:r w:rsidRPr="00092AAF">
              <w:rPr>
                <w:rFonts w:ascii="Arial" w:hAnsi="Arial" w:cs="Arial"/>
                <w:sz w:val="18"/>
                <w:szCs w:val="18"/>
              </w:rPr>
              <w:t>El presente formato tiene como objeto facilitar la presentación de Solicitudes de opinión en materia de competencia económica, por parte de autoridades convocantes a concursos, licitaciones o análogos que tengan por objeto el otorgamiento de proyectos de inversión, licencias, concesiones, permisos o análogos, en los sectores de telecomunicaciones y radiodifusión; así como proveer de orientación a los Solicitantes y agilizar la atención de solicitudes por parte del IFT.</w:t>
            </w:r>
          </w:p>
          <w:p w14:paraId="0AC5953F" w14:textId="77777777" w:rsidR="00092AAF" w:rsidRPr="00092AAF" w:rsidRDefault="00092AAF" w:rsidP="00F74AB7">
            <w:pPr>
              <w:pStyle w:val="Prrafodelista"/>
              <w:ind w:left="0"/>
              <w:jc w:val="both"/>
              <w:rPr>
                <w:rFonts w:ascii="Arial" w:hAnsi="Arial" w:cs="Arial"/>
                <w:sz w:val="18"/>
                <w:szCs w:val="18"/>
              </w:rPr>
            </w:pPr>
          </w:p>
          <w:p w14:paraId="58FB4BCE" w14:textId="77777777" w:rsidR="00092AAF" w:rsidRPr="00092AAF" w:rsidRDefault="00092AAF" w:rsidP="00F74AB7">
            <w:pPr>
              <w:pStyle w:val="Prrafodelista"/>
              <w:ind w:left="0"/>
              <w:jc w:val="both"/>
              <w:rPr>
                <w:rFonts w:ascii="Arial" w:hAnsi="Arial" w:cs="Arial"/>
                <w:sz w:val="18"/>
                <w:szCs w:val="18"/>
              </w:rPr>
            </w:pPr>
            <w:r w:rsidRPr="00092AAF">
              <w:rPr>
                <w:rFonts w:ascii="Arial" w:hAnsi="Arial" w:cs="Arial"/>
                <w:sz w:val="18"/>
                <w:szCs w:val="18"/>
              </w:rPr>
              <w:t>En caso de requerir el acuse de recibo correspondiente, deberá presentar una copia del escrito mediante el cual realice la presentación de su solicitud.</w:t>
            </w:r>
          </w:p>
        </w:tc>
      </w:tr>
    </w:tbl>
    <w:p w14:paraId="525E3E7D" w14:textId="77777777" w:rsidR="00092AAF" w:rsidRPr="00092AAF" w:rsidRDefault="00092AAF" w:rsidP="00092AAF">
      <w:pPr>
        <w:rPr>
          <w:rFonts w:ascii="Arial" w:hAnsi="Arial" w:cs="Arial"/>
          <w:sz w:val="18"/>
          <w:szCs w:val="18"/>
        </w:rPr>
      </w:pPr>
    </w:p>
    <w:p w14:paraId="6E9F3E1C" w14:textId="753B12F9" w:rsidR="009A778B" w:rsidRPr="00092AAF" w:rsidRDefault="009A778B" w:rsidP="00092AAF">
      <w:pPr>
        <w:rPr>
          <w:rFonts w:ascii="Arial" w:hAnsi="Arial" w:cs="Arial"/>
          <w:sz w:val="18"/>
          <w:szCs w:val="18"/>
        </w:rPr>
      </w:pPr>
    </w:p>
    <w:sectPr w:rsidR="009A778B" w:rsidRPr="00092AAF" w:rsidSect="00ED692D">
      <w:headerReference w:type="even" r:id="rId13"/>
      <w:headerReference w:type="default" r:id="rId14"/>
      <w:footerReference w:type="even" r:id="rId15"/>
      <w:footerReference w:type="default" r:id="rId16"/>
      <w:headerReference w:type="first" r:id="rId17"/>
      <w:footerReference w:type="first" r:id="rId18"/>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8123" w14:textId="77777777" w:rsidR="0094792A" w:rsidRDefault="0094792A" w:rsidP="003F3B7A">
      <w:pPr>
        <w:spacing w:after="0" w:line="240" w:lineRule="auto"/>
      </w:pPr>
      <w:r>
        <w:separator/>
      </w:r>
    </w:p>
  </w:endnote>
  <w:endnote w:type="continuationSeparator" w:id="0">
    <w:p w14:paraId="522CE773" w14:textId="77777777" w:rsidR="0094792A" w:rsidRDefault="0094792A"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03C0" w14:textId="77777777" w:rsidR="00A56135" w:rsidRDefault="00A561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779D55EB" w:rsidR="00375FAD" w:rsidRPr="00B72A2A" w:rsidRDefault="00375FAD">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C130BD">
              <w:rPr>
                <w:rFonts w:ascii="Arial" w:hAnsi="Arial" w:cs="Arial"/>
                <w:b/>
                <w:bCs/>
                <w:noProof/>
                <w:sz w:val="16"/>
                <w:szCs w:val="16"/>
              </w:rPr>
              <w:t>1</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C130BD">
              <w:rPr>
                <w:rFonts w:ascii="Arial" w:hAnsi="Arial" w:cs="Arial"/>
                <w:b/>
                <w:bCs/>
                <w:noProof/>
                <w:sz w:val="16"/>
                <w:szCs w:val="16"/>
              </w:rPr>
              <w:t>10</w:t>
            </w:r>
            <w:r w:rsidRPr="00B72A2A">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6B49" w14:textId="77777777" w:rsidR="00A56135" w:rsidRDefault="00A561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062D" w14:textId="77777777" w:rsidR="0094792A" w:rsidRDefault="0094792A" w:rsidP="003F3B7A">
      <w:pPr>
        <w:spacing w:after="0" w:line="240" w:lineRule="auto"/>
      </w:pPr>
      <w:r>
        <w:separator/>
      </w:r>
    </w:p>
  </w:footnote>
  <w:footnote w:type="continuationSeparator" w:id="0">
    <w:p w14:paraId="27D98126" w14:textId="77777777" w:rsidR="0094792A" w:rsidRDefault="0094792A"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36287212" w:rsidR="008536E8" w:rsidRDefault="00A56135">
    <w:pPr>
      <w:pStyle w:val="Encabezado"/>
    </w:pPr>
    <w:r>
      <w:rPr>
        <w:noProof/>
      </w:rPr>
      <w:pict w14:anchorId="00C58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41969"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39A7A896" w:rsidR="00375FAD" w:rsidRPr="007B5E3F" w:rsidRDefault="00092AAF" w:rsidP="00BF5470">
          <w:pPr>
            <w:contextualSpacing/>
            <w:mirrorIndents/>
            <w:jc w:val="center"/>
            <w:rPr>
              <w:rFonts w:ascii="Arial" w:hAnsi="Arial" w:cs="Arial"/>
              <w:b/>
              <w:color w:val="000000" w:themeColor="text1"/>
              <w:sz w:val="18"/>
              <w:szCs w:val="18"/>
            </w:rPr>
          </w:pPr>
          <w:r w:rsidRPr="00092AAF">
            <w:rPr>
              <w:rFonts w:ascii="Arial" w:hAnsi="Arial" w:cs="Arial"/>
              <w:b/>
              <w:color w:val="000000" w:themeColor="text1"/>
              <w:sz w:val="18"/>
              <w:szCs w:val="18"/>
            </w:rPr>
            <w:t>PROCEDIMIENTO PARA LA EMISIÓN DE OPINIONES O RESOLUCIONES A ORGANISMOS CONVOCANTES DE LICITACIONES PÚBLICAS PARA EL OTORGAMIENTO DE LICENCIAS, CONCESIONES, VENTA DE ACCIONES DE EMPRESAS CONCESIONARIAS U OTRAS CUESTIONES ANÁLOGAS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4F6CCE06" w:rsidR="00375FAD" w:rsidRPr="006A5FB3" w:rsidRDefault="00A56135" w:rsidP="0036403B">
    <w:pPr>
      <w:ind w:right="1183"/>
      <w:rPr>
        <w:rFonts w:ascii="Arial" w:hAnsi="Arial" w:cs="Arial"/>
        <w:b/>
        <w:sz w:val="18"/>
        <w:szCs w:val="18"/>
      </w:rPr>
    </w:pPr>
    <w:r>
      <w:rPr>
        <w:noProof/>
      </w:rPr>
      <w:pict w14:anchorId="4B6A7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41970"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7B5E3F"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59E110DE">
              <wp:simplePos x="0" y="0"/>
              <wp:positionH relativeFrom="margin">
                <wp:align>right</wp:align>
              </wp:positionH>
              <wp:positionV relativeFrom="paragraph">
                <wp:posOffset>-1014329</wp:posOffset>
              </wp:positionV>
              <wp:extent cx="7178040" cy="298765"/>
              <wp:effectExtent l="0" t="0" r="2286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98765"/>
                      </a:xfrm>
                      <a:prstGeom prst="rect">
                        <a:avLst/>
                      </a:prstGeom>
                      <a:solidFill>
                        <a:srgbClr val="FFFFFF"/>
                      </a:solidFill>
                      <a:ln w="9525">
                        <a:solidFill>
                          <a:schemeClr val="bg1"/>
                        </a:solidFill>
                        <a:miter lim="800000"/>
                        <a:headEnd/>
                        <a:tailEnd/>
                      </a:ln>
                    </wps:spPr>
                    <wps:txbx>
                      <w:txbxContent>
                        <w:p w14:paraId="26A3EB12" w14:textId="78E013AA" w:rsidR="007B5E3F" w:rsidRPr="000E6C4B" w:rsidRDefault="00324849" w:rsidP="007B5E3F">
                          <w:pPr>
                            <w:jc w:val="center"/>
                            <w:rPr>
                              <w:rFonts w:ascii="Arial" w:hAnsi="Arial" w:cs="Arial"/>
                              <w:sz w:val="14"/>
                              <w:szCs w:val="14"/>
                            </w:rPr>
                          </w:pPr>
                          <w:r w:rsidRPr="000E6C4B">
                            <w:rPr>
                              <w:rFonts w:ascii="Arial" w:hAnsi="Arial" w:cs="Arial"/>
                              <w:sz w:val="14"/>
                              <w:szCs w:val="14"/>
                            </w:rPr>
                            <w:t xml:space="preserve">Anexo </w:t>
                          </w:r>
                          <w:r w:rsidR="00092AAF" w:rsidRPr="000E6C4B">
                            <w:rPr>
                              <w:rFonts w:ascii="Arial" w:hAnsi="Arial" w:cs="Arial"/>
                              <w:sz w:val="14"/>
                              <w:szCs w:val="14"/>
                            </w:rPr>
                            <w:t>D</w:t>
                          </w:r>
                          <w:r w:rsidRPr="000E6C4B">
                            <w:rPr>
                              <w:rFonts w:ascii="Arial" w:hAnsi="Arial" w:cs="Arial"/>
                              <w:sz w:val="14"/>
                              <w:szCs w:val="14"/>
                            </w:rPr>
                            <w:t>.</w:t>
                          </w:r>
                          <w:r w:rsidR="000E6C4B" w:rsidRPr="000E6C4B">
                            <w:rPr>
                              <w:rFonts w:ascii="Arial" w:hAnsi="Arial" w:cs="Arial"/>
                              <w:sz w:val="14"/>
                              <w:szCs w:val="14"/>
                            </w:rPr>
                            <w:t xml:space="preserve"> - </w:t>
                          </w:r>
                          <w:r w:rsidR="000E6C4B" w:rsidRPr="000E6C4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79.85pt;width:565.2pt;height:23.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" strokecolor="white [3212]">
              <v:textbox>
                <w:txbxContent>
                  <w:p w14:paraId="26A3EB12" w14:textId="78E013AA" w:rsidR="007B5E3F" w:rsidRPr="000E6C4B" w:rsidRDefault="00324849" w:rsidP="007B5E3F">
                    <w:pPr>
                      <w:jc w:val="center"/>
                      <w:rPr>
                        <w:rFonts w:ascii="Arial" w:hAnsi="Arial" w:cs="Arial"/>
                        <w:sz w:val="14"/>
                        <w:szCs w:val="14"/>
                      </w:rPr>
                    </w:pPr>
                    <w:r w:rsidRPr="000E6C4B">
                      <w:rPr>
                        <w:rFonts w:ascii="Arial" w:hAnsi="Arial" w:cs="Arial"/>
                        <w:sz w:val="14"/>
                        <w:szCs w:val="14"/>
                      </w:rPr>
                      <w:t xml:space="preserve">Anexo </w:t>
                    </w:r>
                    <w:r w:rsidR="00092AAF" w:rsidRPr="000E6C4B">
                      <w:rPr>
                        <w:rFonts w:ascii="Arial" w:hAnsi="Arial" w:cs="Arial"/>
                        <w:sz w:val="14"/>
                        <w:szCs w:val="14"/>
                      </w:rPr>
                      <w:t>D</w:t>
                    </w:r>
                    <w:r w:rsidRPr="000E6C4B">
                      <w:rPr>
                        <w:rFonts w:ascii="Arial" w:hAnsi="Arial" w:cs="Arial"/>
                        <w:sz w:val="14"/>
                        <w:szCs w:val="14"/>
                      </w:rPr>
                      <w:t>.</w:t>
                    </w:r>
                    <w:r w:rsidR="000E6C4B" w:rsidRPr="000E6C4B">
                      <w:rPr>
                        <w:rFonts w:ascii="Arial" w:hAnsi="Arial" w:cs="Arial"/>
                        <w:sz w:val="14"/>
                        <w:szCs w:val="14"/>
                      </w:rPr>
                      <w:t xml:space="preserve"> - </w:t>
                    </w:r>
                    <w:r w:rsidR="000E6C4B" w:rsidRPr="000E6C4B">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1C190F31" w:rsidR="008536E8" w:rsidRDefault="00A56135">
    <w:pPr>
      <w:pStyle w:val="Encabezado"/>
    </w:pPr>
    <w:r>
      <w:rPr>
        <w:noProof/>
      </w:rPr>
      <w:pict w14:anchorId="74131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41968"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C05F8"/>
    <w:multiLevelType w:val="hybridMultilevel"/>
    <w:tmpl w:val="56FC8F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AAD25C6"/>
    <w:multiLevelType w:val="hybridMultilevel"/>
    <w:tmpl w:val="E76E0EE4"/>
    <w:lvl w:ilvl="0" w:tplc="E87C6C64">
      <w:start w:val="1"/>
      <w:numFmt w:val="decimal"/>
      <w:lvlText w:val="%1)"/>
      <w:lvlJc w:val="left"/>
      <w:pPr>
        <w:ind w:left="1080" w:hanging="720"/>
      </w:pPr>
      <w:rPr>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D37135"/>
    <w:multiLevelType w:val="hybridMultilevel"/>
    <w:tmpl w:val="823EE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1"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633C2"/>
    <w:multiLevelType w:val="hybridMultilevel"/>
    <w:tmpl w:val="E528AE64"/>
    <w:lvl w:ilvl="0" w:tplc="E87C6C64">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B79E4"/>
    <w:multiLevelType w:val="hybridMultilevel"/>
    <w:tmpl w:val="3D1E084E"/>
    <w:lvl w:ilvl="0" w:tplc="DA207D64">
      <w:start w:val="1"/>
      <w:numFmt w:val="decimal"/>
      <w:lvlText w:val="%1."/>
      <w:lvlJc w:val="left"/>
      <w:pPr>
        <w:ind w:left="720" w:hanging="360"/>
      </w:pPr>
      <w:rPr>
        <w:rFonts w:ascii="ITC Avant Garde" w:hAnsi="ITC Avant Garde"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082DE3"/>
    <w:multiLevelType w:val="hybridMultilevel"/>
    <w:tmpl w:val="A6CAFC88"/>
    <w:lvl w:ilvl="0" w:tplc="7264E6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AA04744"/>
    <w:multiLevelType w:val="hybridMultilevel"/>
    <w:tmpl w:val="6F86C0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1" w15:restartNumberingAfterBreak="0">
    <w:nsid w:val="3F293832"/>
    <w:multiLevelType w:val="hybridMultilevel"/>
    <w:tmpl w:val="3CE6A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4B52180"/>
    <w:multiLevelType w:val="hybridMultilevel"/>
    <w:tmpl w:val="35568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AB7220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CB47E6"/>
    <w:multiLevelType w:val="hybridMultilevel"/>
    <w:tmpl w:val="2A009E3C"/>
    <w:lvl w:ilvl="0" w:tplc="FA54F3CC">
      <w:start w:val="1"/>
      <w:numFmt w:val="lowerLetter"/>
      <w:lvlText w:val="%1)"/>
      <w:lvlJc w:val="left"/>
      <w:pPr>
        <w:ind w:left="1440" w:hanging="360"/>
      </w:pPr>
      <w:rPr>
        <w:rFonts w:ascii="ITC Avant Garde" w:hAnsi="ITC Avant Garde" w:hint="default"/>
        <w:sz w:val="14"/>
        <w:szCs w:val="1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15152D3"/>
    <w:multiLevelType w:val="hybridMultilevel"/>
    <w:tmpl w:val="5FD27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3B349D9"/>
    <w:multiLevelType w:val="hybridMultilevel"/>
    <w:tmpl w:val="10F030C0"/>
    <w:lvl w:ilvl="0" w:tplc="7930AAC6">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DA02E6"/>
    <w:multiLevelType w:val="hybridMultilevel"/>
    <w:tmpl w:val="E2D247F8"/>
    <w:lvl w:ilvl="0" w:tplc="21CA9CE8">
      <w:start w:val="1"/>
      <w:numFmt w:val="bullet"/>
      <w:lvlText w:val="-"/>
      <w:lvlJc w:val="left"/>
      <w:pPr>
        <w:ind w:left="1080" w:hanging="360"/>
      </w:pPr>
      <w:rPr>
        <w:rFonts w:ascii="ITC Avant Garde" w:eastAsiaTheme="minorHAnsi" w:hAnsi="ITC Avant Garde" w:cstheme="majorHAnsi"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A5B4CAF"/>
    <w:multiLevelType w:val="hybridMultilevel"/>
    <w:tmpl w:val="BEC29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6"/>
  </w:num>
  <w:num w:numId="3">
    <w:abstractNumId w:val="21"/>
  </w:num>
  <w:num w:numId="4">
    <w:abstractNumId w:val="30"/>
  </w:num>
  <w:num w:numId="5">
    <w:abstractNumId w:val="37"/>
  </w:num>
  <w:num w:numId="6">
    <w:abstractNumId w:val="35"/>
  </w:num>
  <w:num w:numId="7">
    <w:abstractNumId w:val="18"/>
  </w:num>
  <w:num w:numId="8">
    <w:abstractNumId w:val="20"/>
  </w:num>
  <w:num w:numId="9">
    <w:abstractNumId w:val="2"/>
  </w:num>
  <w:num w:numId="10">
    <w:abstractNumId w:val="0"/>
  </w:num>
  <w:num w:numId="11">
    <w:abstractNumId w:val="33"/>
  </w:num>
  <w:num w:numId="12">
    <w:abstractNumId w:val="1"/>
  </w:num>
  <w:num w:numId="13">
    <w:abstractNumId w:val="38"/>
  </w:num>
  <w:num w:numId="14">
    <w:abstractNumId w:val="3"/>
  </w:num>
  <w:num w:numId="15">
    <w:abstractNumId w:val="31"/>
  </w:num>
  <w:num w:numId="16">
    <w:abstractNumId w:val="4"/>
  </w:num>
  <w:num w:numId="17">
    <w:abstractNumId w:val="15"/>
  </w:num>
  <w:num w:numId="18">
    <w:abstractNumId w:val="14"/>
  </w:num>
  <w:num w:numId="19">
    <w:abstractNumId w:val="10"/>
  </w:num>
  <w:num w:numId="20">
    <w:abstractNumId w:val="34"/>
  </w:num>
  <w:num w:numId="21">
    <w:abstractNumId w:val="32"/>
  </w:num>
  <w:num w:numId="22">
    <w:abstractNumId w:val="12"/>
  </w:num>
  <w:num w:numId="23">
    <w:abstractNumId w:val="11"/>
  </w:num>
  <w:num w:numId="24">
    <w:abstractNumId w:val="13"/>
  </w:num>
  <w:num w:numId="25">
    <w:abstractNumId w:val="5"/>
  </w:num>
  <w:num w:numId="26">
    <w:abstractNumId w:val="6"/>
  </w:num>
  <w:num w:numId="27">
    <w:abstractNumId w:val="23"/>
  </w:num>
  <w:num w:numId="28">
    <w:abstractNumId w:val="40"/>
  </w:num>
  <w:num w:numId="29">
    <w:abstractNumId w:val="39"/>
  </w:num>
  <w:num w:numId="30">
    <w:abstractNumId w:val="28"/>
  </w:num>
  <w:num w:numId="31">
    <w:abstractNumId w:val="25"/>
  </w:num>
  <w:num w:numId="32">
    <w:abstractNumId w:val="17"/>
  </w:num>
  <w:num w:numId="33">
    <w:abstractNumId w:val="26"/>
  </w:num>
  <w:num w:numId="34">
    <w:abstractNumId w:val="29"/>
  </w:num>
  <w:num w:numId="35">
    <w:abstractNumId w:val="7"/>
  </w:num>
  <w:num w:numId="36">
    <w:abstractNumId w:val="27"/>
  </w:num>
  <w:num w:numId="37">
    <w:abstractNumId w:val="1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4F9C"/>
    <w:rsid w:val="00005188"/>
    <w:rsid w:val="000064F0"/>
    <w:rsid w:val="000072FD"/>
    <w:rsid w:val="00010BFD"/>
    <w:rsid w:val="00010F64"/>
    <w:rsid w:val="00015F28"/>
    <w:rsid w:val="000160D4"/>
    <w:rsid w:val="000179CB"/>
    <w:rsid w:val="00020F33"/>
    <w:rsid w:val="0002216F"/>
    <w:rsid w:val="000228D8"/>
    <w:rsid w:val="00025684"/>
    <w:rsid w:val="00025C64"/>
    <w:rsid w:val="00041581"/>
    <w:rsid w:val="0004255A"/>
    <w:rsid w:val="000569C0"/>
    <w:rsid w:val="00056E76"/>
    <w:rsid w:val="00057F62"/>
    <w:rsid w:val="00060C58"/>
    <w:rsid w:val="00060DA8"/>
    <w:rsid w:val="000633DE"/>
    <w:rsid w:val="00063567"/>
    <w:rsid w:val="00064DDD"/>
    <w:rsid w:val="000705C3"/>
    <w:rsid w:val="00070D1C"/>
    <w:rsid w:val="00074275"/>
    <w:rsid w:val="0007457F"/>
    <w:rsid w:val="00074939"/>
    <w:rsid w:val="00082078"/>
    <w:rsid w:val="00087074"/>
    <w:rsid w:val="00092AAF"/>
    <w:rsid w:val="00094A8E"/>
    <w:rsid w:val="00094BAB"/>
    <w:rsid w:val="000A5070"/>
    <w:rsid w:val="000A7E7D"/>
    <w:rsid w:val="000B541E"/>
    <w:rsid w:val="000B5732"/>
    <w:rsid w:val="000B6884"/>
    <w:rsid w:val="000B6F45"/>
    <w:rsid w:val="000C01A2"/>
    <w:rsid w:val="000D28AB"/>
    <w:rsid w:val="000D32F3"/>
    <w:rsid w:val="000D4F95"/>
    <w:rsid w:val="000D5977"/>
    <w:rsid w:val="000D6B98"/>
    <w:rsid w:val="000E00DA"/>
    <w:rsid w:val="000E6C4B"/>
    <w:rsid w:val="000E6E75"/>
    <w:rsid w:val="000E7E3B"/>
    <w:rsid w:val="000F497C"/>
    <w:rsid w:val="000F552E"/>
    <w:rsid w:val="000F5E07"/>
    <w:rsid w:val="00102385"/>
    <w:rsid w:val="00102F81"/>
    <w:rsid w:val="00103CDF"/>
    <w:rsid w:val="0011627B"/>
    <w:rsid w:val="00117D17"/>
    <w:rsid w:val="00122100"/>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41E"/>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4849"/>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79B6"/>
    <w:rsid w:val="003B7B46"/>
    <w:rsid w:val="003C4184"/>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19D1"/>
    <w:rsid w:val="004720BB"/>
    <w:rsid w:val="0047381B"/>
    <w:rsid w:val="0047469C"/>
    <w:rsid w:val="0047472B"/>
    <w:rsid w:val="00477299"/>
    <w:rsid w:val="00480766"/>
    <w:rsid w:val="00484B8D"/>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7DB9"/>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0074"/>
    <w:rsid w:val="005445C3"/>
    <w:rsid w:val="005446CA"/>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7BE"/>
    <w:rsid w:val="00596A57"/>
    <w:rsid w:val="005A15D3"/>
    <w:rsid w:val="005A2D1D"/>
    <w:rsid w:val="005A6ED7"/>
    <w:rsid w:val="005B2BA0"/>
    <w:rsid w:val="005B6D1E"/>
    <w:rsid w:val="005C1DC1"/>
    <w:rsid w:val="005C4642"/>
    <w:rsid w:val="005C7634"/>
    <w:rsid w:val="005D2372"/>
    <w:rsid w:val="005D2A99"/>
    <w:rsid w:val="005D7CBB"/>
    <w:rsid w:val="005E39A8"/>
    <w:rsid w:val="005E54B7"/>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5D42"/>
    <w:rsid w:val="00626584"/>
    <w:rsid w:val="00626FE3"/>
    <w:rsid w:val="006317E5"/>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1E15"/>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5785"/>
    <w:rsid w:val="0071643A"/>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1A7E"/>
    <w:rsid w:val="00772E95"/>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5E3F"/>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6361"/>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399"/>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692C"/>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4792A"/>
    <w:rsid w:val="0095011B"/>
    <w:rsid w:val="00952FB7"/>
    <w:rsid w:val="00953486"/>
    <w:rsid w:val="00954055"/>
    <w:rsid w:val="00955CC2"/>
    <w:rsid w:val="00956674"/>
    <w:rsid w:val="009568EA"/>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6F1B"/>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74EB"/>
    <w:rsid w:val="009E0B39"/>
    <w:rsid w:val="009E1EC0"/>
    <w:rsid w:val="009E3337"/>
    <w:rsid w:val="009E3441"/>
    <w:rsid w:val="009E39C5"/>
    <w:rsid w:val="009E71A9"/>
    <w:rsid w:val="009F23E2"/>
    <w:rsid w:val="009F5945"/>
    <w:rsid w:val="009F67AF"/>
    <w:rsid w:val="009F7E65"/>
    <w:rsid w:val="00A059B3"/>
    <w:rsid w:val="00A128D5"/>
    <w:rsid w:val="00A13A1F"/>
    <w:rsid w:val="00A14F9F"/>
    <w:rsid w:val="00A16329"/>
    <w:rsid w:val="00A308A0"/>
    <w:rsid w:val="00A320C6"/>
    <w:rsid w:val="00A322BF"/>
    <w:rsid w:val="00A322DF"/>
    <w:rsid w:val="00A32BFD"/>
    <w:rsid w:val="00A361DC"/>
    <w:rsid w:val="00A42BCC"/>
    <w:rsid w:val="00A44BD1"/>
    <w:rsid w:val="00A45F39"/>
    <w:rsid w:val="00A50C3E"/>
    <w:rsid w:val="00A51874"/>
    <w:rsid w:val="00A51A1B"/>
    <w:rsid w:val="00A52988"/>
    <w:rsid w:val="00A54BD8"/>
    <w:rsid w:val="00A55CC7"/>
    <w:rsid w:val="00A56135"/>
    <w:rsid w:val="00A5648F"/>
    <w:rsid w:val="00A72B35"/>
    <w:rsid w:val="00A748F7"/>
    <w:rsid w:val="00A80FB9"/>
    <w:rsid w:val="00A81C0B"/>
    <w:rsid w:val="00A832D1"/>
    <w:rsid w:val="00A83361"/>
    <w:rsid w:val="00A84B68"/>
    <w:rsid w:val="00A957B8"/>
    <w:rsid w:val="00AA2223"/>
    <w:rsid w:val="00AA3D7D"/>
    <w:rsid w:val="00AA4C25"/>
    <w:rsid w:val="00AA581F"/>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07E54"/>
    <w:rsid w:val="00B1122D"/>
    <w:rsid w:val="00B12DD3"/>
    <w:rsid w:val="00B14653"/>
    <w:rsid w:val="00B16A65"/>
    <w:rsid w:val="00B27BF0"/>
    <w:rsid w:val="00B31A19"/>
    <w:rsid w:val="00B3222F"/>
    <w:rsid w:val="00B35160"/>
    <w:rsid w:val="00B3621F"/>
    <w:rsid w:val="00B43C27"/>
    <w:rsid w:val="00B454A6"/>
    <w:rsid w:val="00B45E58"/>
    <w:rsid w:val="00B503EA"/>
    <w:rsid w:val="00B507C0"/>
    <w:rsid w:val="00B51D09"/>
    <w:rsid w:val="00B53E24"/>
    <w:rsid w:val="00B54024"/>
    <w:rsid w:val="00B54978"/>
    <w:rsid w:val="00B554E9"/>
    <w:rsid w:val="00B574D4"/>
    <w:rsid w:val="00B5777B"/>
    <w:rsid w:val="00B6042D"/>
    <w:rsid w:val="00B6075F"/>
    <w:rsid w:val="00B65698"/>
    <w:rsid w:val="00B72A2A"/>
    <w:rsid w:val="00B82B23"/>
    <w:rsid w:val="00B82E3D"/>
    <w:rsid w:val="00B90217"/>
    <w:rsid w:val="00B90AB9"/>
    <w:rsid w:val="00B9123D"/>
    <w:rsid w:val="00B91575"/>
    <w:rsid w:val="00B92387"/>
    <w:rsid w:val="00B9773F"/>
    <w:rsid w:val="00BA69B2"/>
    <w:rsid w:val="00BA7553"/>
    <w:rsid w:val="00BB112C"/>
    <w:rsid w:val="00BB3C0E"/>
    <w:rsid w:val="00BC2061"/>
    <w:rsid w:val="00BC3383"/>
    <w:rsid w:val="00BC6E64"/>
    <w:rsid w:val="00BC78B8"/>
    <w:rsid w:val="00BD4B9A"/>
    <w:rsid w:val="00BD5262"/>
    <w:rsid w:val="00BD6B62"/>
    <w:rsid w:val="00BD75AC"/>
    <w:rsid w:val="00BD766B"/>
    <w:rsid w:val="00BD7BAC"/>
    <w:rsid w:val="00BE1889"/>
    <w:rsid w:val="00BF243B"/>
    <w:rsid w:val="00BF26B5"/>
    <w:rsid w:val="00BF325E"/>
    <w:rsid w:val="00BF5470"/>
    <w:rsid w:val="00C059CB"/>
    <w:rsid w:val="00C06135"/>
    <w:rsid w:val="00C127F3"/>
    <w:rsid w:val="00C130BD"/>
    <w:rsid w:val="00C157FC"/>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94FBD"/>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465F"/>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166BF"/>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6FA7"/>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1BBC"/>
    <w:rsid w:val="00DF392A"/>
    <w:rsid w:val="00DF44D3"/>
    <w:rsid w:val="00E0110C"/>
    <w:rsid w:val="00E02DE6"/>
    <w:rsid w:val="00E059B8"/>
    <w:rsid w:val="00E05B3F"/>
    <w:rsid w:val="00E100DD"/>
    <w:rsid w:val="00E1030D"/>
    <w:rsid w:val="00E10727"/>
    <w:rsid w:val="00E14C3B"/>
    <w:rsid w:val="00E1643B"/>
    <w:rsid w:val="00E168BB"/>
    <w:rsid w:val="00E21707"/>
    <w:rsid w:val="00E22688"/>
    <w:rsid w:val="00E25241"/>
    <w:rsid w:val="00E272D8"/>
    <w:rsid w:val="00E30726"/>
    <w:rsid w:val="00E3171A"/>
    <w:rsid w:val="00E35467"/>
    <w:rsid w:val="00E36CAA"/>
    <w:rsid w:val="00E37B2C"/>
    <w:rsid w:val="00E4305D"/>
    <w:rsid w:val="00E515B5"/>
    <w:rsid w:val="00E555C6"/>
    <w:rsid w:val="00E56A9F"/>
    <w:rsid w:val="00E61966"/>
    <w:rsid w:val="00E6204D"/>
    <w:rsid w:val="00E62CD2"/>
    <w:rsid w:val="00E62F82"/>
    <w:rsid w:val="00E62FAD"/>
    <w:rsid w:val="00E80ECC"/>
    <w:rsid w:val="00E8294E"/>
    <w:rsid w:val="00E84235"/>
    <w:rsid w:val="00E85414"/>
    <w:rsid w:val="00E877B9"/>
    <w:rsid w:val="00E91EBF"/>
    <w:rsid w:val="00E962AA"/>
    <w:rsid w:val="00E979AB"/>
    <w:rsid w:val="00EA0D7D"/>
    <w:rsid w:val="00EB2D46"/>
    <w:rsid w:val="00EB7D94"/>
    <w:rsid w:val="00EC1140"/>
    <w:rsid w:val="00EC22DF"/>
    <w:rsid w:val="00EC2D50"/>
    <w:rsid w:val="00EC43AD"/>
    <w:rsid w:val="00EC4817"/>
    <w:rsid w:val="00EC74DD"/>
    <w:rsid w:val="00EC7886"/>
    <w:rsid w:val="00ED20CB"/>
    <w:rsid w:val="00ED692D"/>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23D5"/>
    <w:rsid w:val="00F233E7"/>
    <w:rsid w:val="00F24C6B"/>
    <w:rsid w:val="00F268C7"/>
    <w:rsid w:val="00F30137"/>
    <w:rsid w:val="00F3196B"/>
    <w:rsid w:val="00F323AC"/>
    <w:rsid w:val="00F34AD2"/>
    <w:rsid w:val="00F4049E"/>
    <w:rsid w:val="00F547FD"/>
    <w:rsid w:val="00F611A1"/>
    <w:rsid w:val="00F62DDE"/>
    <w:rsid w:val="00F6303A"/>
    <w:rsid w:val="00F6421C"/>
    <w:rsid w:val="00F67B5E"/>
    <w:rsid w:val="00F712B7"/>
    <w:rsid w:val="00F73EE3"/>
    <w:rsid w:val="00F7473D"/>
    <w:rsid w:val="00F74C8D"/>
    <w:rsid w:val="00F760F1"/>
    <w:rsid w:val="00F8111D"/>
    <w:rsid w:val="00F857FE"/>
    <w:rsid w:val="00F9005D"/>
    <w:rsid w:val="00F92906"/>
    <w:rsid w:val="00F96180"/>
    <w:rsid w:val="00F96594"/>
    <w:rsid w:val="00FA02D4"/>
    <w:rsid w:val="00FA1E00"/>
    <w:rsid w:val="00FA2E12"/>
    <w:rsid w:val="00FB3953"/>
    <w:rsid w:val="00FB4EF9"/>
    <w:rsid w:val="00FB5E84"/>
    <w:rsid w:val="00FC1AD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AF"/>
  </w:style>
  <w:style w:type="paragraph" w:styleId="Ttulo1">
    <w:name w:val="heading 1"/>
    <w:basedOn w:val="Normal"/>
    <w:next w:val="Normal"/>
    <w:link w:val="Ttulo1Car"/>
    <w:uiPriority w:val="9"/>
    <w:qFormat/>
    <w:rsid w:val="0032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1"/>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6F7865"/>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link w:val="Prrafodelista"/>
    <w:uiPriority w:val="34"/>
    <w:locked/>
    <w:rsid w:val="007B5E3F"/>
  </w:style>
  <w:style w:type="paragraph" w:styleId="NormalWeb">
    <w:name w:val="Normal (Web)"/>
    <w:basedOn w:val="Normal"/>
    <w:uiPriority w:val="99"/>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Ttulo1Car">
    <w:name w:val="Título 1 Car"/>
    <w:basedOn w:val="Fuentedeprrafopredeter"/>
    <w:link w:val="Ttulo1"/>
    <w:uiPriority w:val="9"/>
    <w:rsid w:val="003248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484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3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4849"/>
    <w:pPr>
      <w:spacing w:after="0" w:line="240" w:lineRule="auto"/>
    </w:pPr>
  </w:style>
  <w:style w:type="paragraph" w:customStyle="1" w:styleId="estilo30">
    <w:name w:val="estilo30"/>
    <w:basedOn w:val="Normal"/>
    <w:rsid w:val="003248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4849"/>
    <w:pPr>
      <w:autoSpaceDE w:val="0"/>
      <w:autoSpaceDN w:val="0"/>
      <w:adjustRightInd w:val="0"/>
      <w:spacing w:after="0" w:line="240" w:lineRule="auto"/>
    </w:pPr>
    <w:rPr>
      <w:rFonts w:ascii="Arial" w:hAnsi="Arial" w:cs="Arial"/>
      <w:color w:val="000000"/>
      <w:sz w:val="24"/>
      <w:szCs w:val="24"/>
    </w:rPr>
  </w:style>
  <w:style w:type="numbering" w:customStyle="1" w:styleId="List1">
    <w:name w:val="List 1"/>
    <w:basedOn w:val="Sinlista"/>
    <w:rsid w:val="00324849"/>
    <w:pPr>
      <w:numPr>
        <w:numId w:val="8"/>
      </w:numPr>
    </w:pPr>
  </w:style>
  <w:style w:type="numbering" w:customStyle="1" w:styleId="List11">
    <w:name w:val="List 11"/>
    <w:basedOn w:val="Sinlista"/>
    <w:rsid w:val="0032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595430408">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acompetencia@ift.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t.org.mx/avisos-de-privacid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t.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t.org.mx/industria/competencia-economica/unidad-de-competencia-economica/envio-electronico-documento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F674010AA4542A42EC3FE4A8BFA2D"/>
        <w:category>
          <w:name w:val="General"/>
          <w:gallery w:val="placeholder"/>
        </w:category>
        <w:types>
          <w:type w:val="bbPlcHdr"/>
        </w:types>
        <w:behaviors>
          <w:behavior w:val="content"/>
        </w:behaviors>
        <w:guid w:val="{BBD56902-D2C4-4CA9-9B49-3F33F39828DE}"/>
      </w:docPartPr>
      <w:docPartBody>
        <w:p w:rsidR="00A66D1F" w:rsidRDefault="003A5836" w:rsidP="003A5836">
          <w:pPr>
            <w:pStyle w:val="878F674010AA4542A42EC3FE4A8BFA2D"/>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D"/>
    <w:rsid w:val="000A7D6F"/>
    <w:rsid w:val="00101D5B"/>
    <w:rsid w:val="00114AC1"/>
    <w:rsid w:val="00321ACB"/>
    <w:rsid w:val="0032442D"/>
    <w:rsid w:val="003A5836"/>
    <w:rsid w:val="003E46DC"/>
    <w:rsid w:val="004D161A"/>
    <w:rsid w:val="004F1CDD"/>
    <w:rsid w:val="00606569"/>
    <w:rsid w:val="006D2EE8"/>
    <w:rsid w:val="0078030D"/>
    <w:rsid w:val="009A4764"/>
    <w:rsid w:val="00A02E8E"/>
    <w:rsid w:val="00A66D1F"/>
    <w:rsid w:val="00AB11EF"/>
    <w:rsid w:val="00AC75C8"/>
    <w:rsid w:val="00BA7FB5"/>
    <w:rsid w:val="00DD05AC"/>
    <w:rsid w:val="00FB7FBB"/>
    <w:rsid w:val="00FD7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836"/>
    <w:rPr>
      <w:color w:val="808080"/>
    </w:rPr>
  </w:style>
  <w:style w:type="paragraph" w:customStyle="1" w:styleId="DCFC75343B62495AB0662C6C353297B0">
    <w:name w:val="DCFC75343B62495AB0662C6C353297B0"/>
    <w:rsid w:val="004F1CDD"/>
  </w:style>
  <w:style w:type="paragraph" w:customStyle="1" w:styleId="C87E58F48EA34E78BD097FC3E7DC9E2C">
    <w:name w:val="C87E58F48EA34E78BD097FC3E7DC9E2C"/>
    <w:rsid w:val="004F1CDD"/>
  </w:style>
  <w:style w:type="paragraph" w:customStyle="1" w:styleId="9D108DABD61A495086525335DF75F52A">
    <w:name w:val="9D108DABD61A495086525335DF75F52A"/>
    <w:rsid w:val="004F1CDD"/>
  </w:style>
  <w:style w:type="paragraph" w:customStyle="1" w:styleId="87A86CF3C61E45DAAE96153BBF63627B">
    <w:name w:val="87A86CF3C61E45DAAE96153BBF63627B"/>
    <w:rsid w:val="004F1CDD"/>
  </w:style>
  <w:style w:type="paragraph" w:customStyle="1" w:styleId="23A6CD7052314563AA031644BFE0B15E">
    <w:name w:val="23A6CD7052314563AA031644BFE0B15E"/>
    <w:rsid w:val="004F1CDD"/>
  </w:style>
  <w:style w:type="paragraph" w:customStyle="1" w:styleId="5AB70E34E9BE42659AECB2FA5322209D">
    <w:name w:val="5AB70E34E9BE42659AECB2FA5322209D"/>
    <w:rsid w:val="004F1CDD"/>
  </w:style>
  <w:style w:type="paragraph" w:customStyle="1" w:styleId="52857035CD374BE58BE15CBD7DFDC594">
    <w:name w:val="52857035CD374BE58BE15CBD7DFDC594"/>
    <w:rsid w:val="004F1CDD"/>
  </w:style>
  <w:style w:type="paragraph" w:customStyle="1" w:styleId="6691D662CC1D48A282A32C9E1B5C1C88">
    <w:name w:val="6691D662CC1D48A282A32C9E1B5C1C88"/>
    <w:rsid w:val="004F1CDD"/>
  </w:style>
  <w:style w:type="paragraph" w:customStyle="1" w:styleId="C81445AF4E1F4D4C8095ADDFE6F79EB9">
    <w:name w:val="C81445AF4E1F4D4C8095ADDFE6F79EB9"/>
    <w:rsid w:val="004F1CDD"/>
  </w:style>
  <w:style w:type="paragraph" w:customStyle="1" w:styleId="5BB06AE977F3419D992B1114A7F31936">
    <w:name w:val="5BB06AE977F3419D992B1114A7F31936"/>
    <w:rsid w:val="003E46DC"/>
  </w:style>
  <w:style w:type="paragraph" w:customStyle="1" w:styleId="878F674010AA4542A42EC3FE4A8BFA2D">
    <w:name w:val="878F674010AA4542A42EC3FE4A8BFA2D"/>
    <w:rsid w:val="003A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7015-C7C3-4FA3-8FD5-E2750AD8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5300</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9</cp:revision>
  <cp:lastPrinted>2020-12-18T15:54:00Z</cp:lastPrinted>
  <dcterms:created xsi:type="dcterms:W3CDTF">2020-10-01T22:58:00Z</dcterms:created>
  <dcterms:modified xsi:type="dcterms:W3CDTF">2020-12-18T15:54:00Z</dcterms:modified>
</cp:coreProperties>
</file>