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6A26B" w14:textId="77777777" w:rsidR="00025F21" w:rsidRDefault="00025F21" w:rsidP="00A91C3E">
      <w:pPr>
        <w:spacing w:after="0"/>
        <w:jc w:val="center"/>
        <w:rPr>
          <w:rFonts w:ascii="ITC Avant Garde" w:hAnsi="ITC Avant Garde" w:cs="Arial"/>
          <w:b/>
          <w:szCs w:val="16"/>
        </w:rPr>
      </w:pPr>
    </w:p>
    <w:p w14:paraId="3F719479" w14:textId="77777777" w:rsidR="00EE40B6" w:rsidRPr="00B81578" w:rsidRDefault="00EE40B6" w:rsidP="00A91C3E">
      <w:pPr>
        <w:spacing w:after="0"/>
        <w:jc w:val="center"/>
        <w:rPr>
          <w:rFonts w:ascii="ITC Avant Garde" w:hAnsi="ITC Avant Garde" w:cs="Arial"/>
          <w:b/>
          <w:szCs w:val="16"/>
        </w:rPr>
      </w:pPr>
      <w:r w:rsidRPr="00B81578">
        <w:rPr>
          <w:rFonts w:ascii="ITC Avant Garde" w:hAnsi="ITC Avant Garde" w:cs="Arial"/>
          <w:b/>
          <w:szCs w:val="16"/>
        </w:rPr>
        <w:t>FORMATO PARA PARTICIPAR EN LA CONSULTA PÚBLICA</w:t>
      </w:r>
      <w:r w:rsidR="002C5271">
        <w:rPr>
          <w:rFonts w:ascii="ITC Avant Garde" w:hAnsi="ITC Avant Garde" w:cs="Arial"/>
          <w:b/>
          <w:szCs w:val="16"/>
        </w:rPr>
        <w:t xml:space="preserve"> </w:t>
      </w:r>
    </w:p>
    <w:p w14:paraId="0359C93E" w14:textId="77777777" w:rsidR="00350EC1" w:rsidRPr="00B81578" w:rsidRDefault="00350EC1" w:rsidP="00350EC1">
      <w:pPr>
        <w:spacing w:after="0"/>
        <w:jc w:val="both"/>
        <w:rPr>
          <w:rFonts w:ascii="ITC Avant Garde" w:hAnsi="ITC Avant Garde" w:cs="Arial"/>
          <w:b/>
          <w:szCs w:val="16"/>
        </w:rPr>
      </w:pPr>
    </w:p>
    <w:p w14:paraId="2689F67D" w14:textId="77777777" w:rsidR="00017D23" w:rsidRPr="00B81578" w:rsidRDefault="00017D23" w:rsidP="00017D23">
      <w:pPr>
        <w:jc w:val="both"/>
        <w:rPr>
          <w:rFonts w:ascii="ITC Avant Garde" w:hAnsi="ITC Avant Garde" w:cs="Arial"/>
          <w:b/>
          <w:sz w:val="16"/>
          <w:szCs w:val="16"/>
        </w:rPr>
      </w:pPr>
      <w:r w:rsidRPr="00B81578">
        <w:rPr>
          <w:rFonts w:ascii="ITC Avant Garde" w:hAnsi="ITC Avant Garde" w:cs="Arial"/>
          <w:b/>
          <w:sz w:val="16"/>
          <w:szCs w:val="16"/>
        </w:rPr>
        <w:t>Instrucciones para su llenado y participación:</w:t>
      </w:r>
    </w:p>
    <w:p w14:paraId="15C1DE46" w14:textId="77777777" w:rsidR="00017D23" w:rsidRPr="00865711" w:rsidRDefault="00017D23" w:rsidP="00AC3F97">
      <w:pPr>
        <w:pStyle w:val="Prrafodelista"/>
        <w:numPr>
          <w:ilvl w:val="0"/>
          <w:numId w:val="1"/>
        </w:numPr>
        <w:spacing w:after="0"/>
        <w:ind w:left="714" w:hanging="357"/>
        <w:jc w:val="both"/>
        <w:rPr>
          <w:rFonts w:ascii="ITC Avant Garde" w:hAnsi="ITC Avant Garde" w:cs="Arial"/>
          <w:sz w:val="14"/>
          <w:szCs w:val="14"/>
        </w:rPr>
      </w:pPr>
      <w:r w:rsidRPr="00865711">
        <w:rPr>
          <w:rFonts w:ascii="ITC Avant Garde" w:hAnsi="ITC Avant Garde" w:cs="Arial"/>
          <w:sz w:val="14"/>
          <w:szCs w:val="14"/>
        </w:rPr>
        <w:t xml:space="preserve">Las opiniones, comentarios, propuestas, aportaciones u otros elementos de análisis deberán ser remitidas a la siguiente dirección de correo electrónico: </w:t>
      </w:r>
      <w:hyperlink r:id="rId11" w:history="1">
        <w:r w:rsidRPr="00865711">
          <w:rPr>
            <w:rStyle w:val="Hipervnculo"/>
            <w:rFonts w:ascii="ITC Avant Garde" w:hAnsi="ITC Avant Garde" w:cs="Arial"/>
            <w:sz w:val="14"/>
            <w:szCs w:val="14"/>
          </w:rPr>
          <w:t>planeacion.espectro@ift.org.mx</w:t>
        </w:r>
      </w:hyperlink>
      <w:r w:rsidRPr="00865711">
        <w:rPr>
          <w:rFonts w:ascii="ITC Avant Garde" w:hAnsi="ITC Avant Garde" w:cs="Arial"/>
          <w:sz w:val="14"/>
          <w:szCs w:val="14"/>
        </w:rPr>
        <w:t>, en donde se deberá considerar que la capacidad límite para la recepción de archivos es de 25 MB.</w:t>
      </w:r>
    </w:p>
    <w:p w14:paraId="4978D422" w14:textId="77777777" w:rsidR="0028760E" w:rsidRPr="001E6E1A" w:rsidRDefault="0028760E" w:rsidP="0028760E">
      <w:pPr>
        <w:pStyle w:val="Listavistosa-nfasis11"/>
        <w:numPr>
          <w:ilvl w:val="0"/>
          <w:numId w:val="1"/>
        </w:numPr>
        <w:spacing w:after="0"/>
        <w:ind w:right="49"/>
        <w:jc w:val="both"/>
        <w:rPr>
          <w:rFonts w:ascii="ITC Avant Garde" w:hAnsi="ITC Avant Garde"/>
          <w:sz w:val="14"/>
          <w:szCs w:val="14"/>
        </w:rPr>
      </w:pPr>
      <w:r w:rsidRPr="001E6E1A">
        <w:rPr>
          <w:rFonts w:ascii="ITC Avant Garde" w:hAnsi="ITC Avant Garde"/>
          <w:sz w:val="14"/>
          <w:szCs w:val="14"/>
        </w:rPr>
        <w:t>Proporcione su nombre completo (nombre y apellidos), razón o denominación social, o bien, el nombre completo (nombre y apellidos) del representante legal. Para este último caso, deberá elegir entre las opciones el tipo de documento con el que acredita dicha representación, así como adjuntar –a la misma dirección de correo electrónico- copia electrónica legible del mismo.</w:t>
      </w:r>
    </w:p>
    <w:p w14:paraId="3B6EF8BD"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r>
        <w:rPr>
          <w:rFonts w:ascii="ITC Avant Garde" w:hAnsi="ITC Avant Garde"/>
          <w:sz w:val="14"/>
          <w:szCs w:val="14"/>
        </w:rPr>
        <w:t xml:space="preserve"> </w:t>
      </w:r>
    </w:p>
    <w:p w14:paraId="2B494314"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p>
    <w:p w14:paraId="349F16A1"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w:t>
      </w:r>
      <w:r>
        <w:rPr>
          <w:rFonts w:ascii="ITC Avant Garde" w:hAnsi="ITC Avant Garde"/>
          <w:sz w:val="14"/>
          <w:szCs w:val="14"/>
        </w:rPr>
        <w:t>,</w:t>
      </w:r>
      <w:r w:rsidRPr="00F36A5D">
        <w:rPr>
          <w:rFonts w:ascii="ITC Avant Garde" w:hAnsi="ITC Avant Garde"/>
          <w:sz w:val="14"/>
          <w:szCs w:val="14"/>
        </w:rPr>
        <w:t xml:space="preserve"> proporciónelos en el último recuadro.</w:t>
      </w:r>
    </w:p>
    <w:p w14:paraId="7A8B8A81" w14:textId="4753A45D" w:rsidR="00017D23" w:rsidRPr="00865711" w:rsidRDefault="0028760E" w:rsidP="0028760E">
      <w:pPr>
        <w:pStyle w:val="Prrafodelista"/>
        <w:numPr>
          <w:ilvl w:val="0"/>
          <w:numId w:val="1"/>
        </w:numPr>
        <w:jc w:val="both"/>
        <w:rPr>
          <w:rFonts w:ascii="ITC Avant Garde" w:hAnsi="ITC Avant Garde" w:cs="Arial"/>
          <w:sz w:val="14"/>
          <w:szCs w:val="14"/>
        </w:rPr>
      </w:pPr>
      <w:r w:rsidRPr="00F36A5D">
        <w:rPr>
          <w:rFonts w:ascii="ITC Avant Garde" w:hAnsi="ITC Avant Garde"/>
          <w:sz w:val="14"/>
          <w:szCs w:val="14"/>
        </w:rPr>
        <w:t xml:space="preserve">En caso de que sea de su interés, podrá adjuntar a su correo electrónico la documentación que estime </w:t>
      </w:r>
      <w:proofErr w:type="gramStart"/>
      <w:r w:rsidRPr="00F36A5D">
        <w:rPr>
          <w:rFonts w:ascii="ITC Avant Garde" w:hAnsi="ITC Avant Garde"/>
          <w:sz w:val="14"/>
          <w:szCs w:val="14"/>
        </w:rPr>
        <w:t>conveniente.</w:t>
      </w:r>
      <w:r w:rsidR="00017D23" w:rsidRPr="00865711">
        <w:rPr>
          <w:rFonts w:ascii="ITC Avant Garde" w:hAnsi="ITC Avant Garde" w:cs="Arial"/>
          <w:sz w:val="14"/>
          <w:szCs w:val="14"/>
        </w:rPr>
        <w:t>.</w:t>
      </w:r>
      <w:proofErr w:type="gramEnd"/>
    </w:p>
    <w:p w14:paraId="564D6DEC" w14:textId="240D2660" w:rsidR="00017D23" w:rsidRPr="00865711" w:rsidRDefault="00017D23" w:rsidP="00017D23">
      <w:pPr>
        <w:pStyle w:val="Prrafodelista"/>
        <w:numPr>
          <w:ilvl w:val="0"/>
          <w:numId w:val="1"/>
        </w:numPr>
        <w:jc w:val="both"/>
        <w:rPr>
          <w:rFonts w:ascii="ITC Avant Garde" w:hAnsi="ITC Avant Garde" w:cs="Arial"/>
          <w:sz w:val="14"/>
          <w:szCs w:val="14"/>
        </w:rPr>
      </w:pPr>
      <w:r w:rsidRPr="004619ED">
        <w:rPr>
          <w:rFonts w:ascii="ITC Avant Garde" w:hAnsi="ITC Avant Garde" w:cs="Arial"/>
          <w:sz w:val="14"/>
          <w:szCs w:val="14"/>
        </w:rPr>
        <w:t>El período de consulta pública será del 0</w:t>
      </w:r>
      <w:r w:rsidR="00E7777A">
        <w:rPr>
          <w:rFonts w:ascii="ITC Avant Garde" w:hAnsi="ITC Avant Garde" w:cs="Arial"/>
          <w:sz w:val="14"/>
          <w:szCs w:val="14"/>
        </w:rPr>
        <w:t>6</w:t>
      </w:r>
      <w:r w:rsidRPr="004619ED">
        <w:rPr>
          <w:rFonts w:ascii="ITC Avant Garde" w:hAnsi="ITC Avant Garde" w:cs="Arial"/>
          <w:sz w:val="14"/>
          <w:szCs w:val="14"/>
        </w:rPr>
        <w:t xml:space="preserve"> de </w:t>
      </w:r>
      <w:r w:rsidR="00E7777A">
        <w:rPr>
          <w:rFonts w:ascii="ITC Avant Garde" w:hAnsi="ITC Avant Garde" w:cs="Arial"/>
          <w:sz w:val="14"/>
          <w:szCs w:val="14"/>
        </w:rPr>
        <w:t>noviembre</w:t>
      </w:r>
      <w:r w:rsidRPr="004619ED">
        <w:rPr>
          <w:rFonts w:ascii="ITC Avant Garde" w:hAnsi="ITC Avant Garde" w:cs="Arial"/>
          <w:sz w:val="14"/>
          <w:szCs w:val="14"/>
        </w:rPr>
        <w:t xml:space="preserve"> al </w:t>
      </w:r>
      <w:r w:rsidR="00E7777A">
        <w:rPr>
          <w:rFonts w:ascii="ITC Avant Garde" w:hAnsi="ITC Avant Garde" w:cs="Arial"/>
          <w:sz w:val="14"/>
          <w:szCs w:val="14"/>
        </w:rPr>
        <w:t>18</w:t>
      </w:r>
      <w:r w:rsidRPr="004619ED">
        <w:rPr>
          <w:rFonts w:ascii="ITC Avant Garde" w:hAnsi="ITC Avant Garde" w:cs="Arial"/>
          <w:sz w:val="14"/>
          <w:szCs w:val="14"/>
        </w:rPr>
        <w:t xml:space="preserve"> de </w:t>
      </w:r>
      <w:r w:rsidR="00E7777A">
        <w:rPr>
          <w:rFonts w:ascii="ITC Avant Garde" w:hAnsi="ITC Avant Garde" w:cs="Arial"/>
          <w:sz w:val="14"/>
          <w:szCs w:val="14"/>
        </w:rPr>
        <w:t>diciembre</w:t>
      </w:r>
      <w:r w:rsidRPr="004619ED">
        <w:rPr>
          <w:rFonts w:ascii="ITC Avant Garde" w:hAnsi="ITC Avant Garde" w:cs="Arial"/>
          <w:sz w:val="14"/>
          <w:szCs w:val="14"/>
        </w:rPr>
        <w:t xml:space="preserve"> de 2020 (30 días hábiles). Una vez concluido dicho periodo, se podrán continuar visualizando los comentarios realizados por los interesados, así como</w:t>
      </w:r>
      <w:r w:rsidRPr="00865711">
        <w:rPr>
          <w:rFonts w:ascii="ITC Avant Garde" w:hAnsi="ITC Avant Garde" w:cs="Arial"/>
          <w:sz w:val="14"/>
          <w:szCs w:val="14"/>
        </w:rPr>
        <w:t xml:space="preserve"> los documentos adjuntos en la siguiente dirección electrónica: </w:t>
      </w:r>
      <w:hyperlink r:id="rId12" w:history="1">
        <w:r w:rsidRPr="00865711">
          <w:rPr>
            <w:rStyle w:val="Hipervnculo"/>
            <w:rFonts w:ascii="ITC Avant Garde" w:hAnsi="ITC Avant Garde" w:cs="Arial"/>
            <w:sz w:val="14"/>
            <w:szCs w:val="14"/>
          </w:rPr>
          <w:t>http://www.ift.org.mx/industria/consultas-publicas</w:t>
        </w:r>
      </w:hyperlink>
      <w:r w:rsidRPr="00865711">
        <w:rPr>
          <w:rFonts w:ascii="ITC Avant Garde" w:hAnsi="ITC Avant Garde" w:cs="Arial"/>
          <w:sz w:val="14"/>
          <w:szCs w:val="14"/>
        </w:rPr>
        <w:t xml:space="preserve"> </w:t>
      </w:r>
    </w:p>
    <w:p w14:paraId="737EE8B3" w14:textId="77777777" w:rsidR="00750396" w:rsidRPr="00B81578" w:rsidRDefault="00017D23" w:rsidP="00750396">
      <w:pPr>
        <w:pStyle w:val="Prrafodelista"/>
        <w:numPr>
          <w:ilvl w:val="0"/>
          <w:numId w:val="1"/>
        </w:numPr>
        <w:jc w:val="both"/>
        <w:rPr>
          <w:rFonts w:ascii="ITC Avant Garde" w:hAnsi="ITC Avant Garde" w:cs="Arial"/>
          <w:sz w:val="16"/>
          <w:szCs w:val="16"/>
        </w:rPr>
      </w:pPr>
      <w:r w:rsidRPr="00865711">
        <w:rPr>
          <w:rFonts w:ascii="ITC Avant Garde" w:hAnsi="ITC Avant Garde" w:cs="Arial"/>
          <w:sz w:val="14"/>
          <w:szCs w:val="14"/>
        </w:rPr>
        <w:t xml:space="preserve">Para cualquier duda, comentario o inquietud sobre el presente proceso consultivo, el Instituto pone a su disposición los siguientes puntos de contacto: </w:t>
      </w:r>
      <w:r w:rsidR="004619ED" w:rsidRPr="00865711">
        <w:rPr>
          <w:rFonts w:ascii="ITC Avant Garde" w:hAnsi="ITC Avant Garde" w:cs="Arial"/>
          <w:sz w:val="14"/>
          <w:szCs w:val="14"/>
        </w:rPr>
        <w:t xml:space="preserve">David Tejeda Méndez, Director de Optimización en Radiocomunicaciones, correo electrónico: </w:t>
      </w:r>
      <w:hyperlink r:id="rId13" w:history="1">
        <w:r w:rsidR="004619ED" w:rsidRPr="00865711">
          <w:rPr>
            <w:rStyle w:val="Hipervnculo"/>
            <w:rFonts w:ascii="ITC Avant Garde" w:hAnsi="ITC Avant Garde" w:cs="Arial"/>
            <w:sz w:val="14"/>
            <w:szCs w:val="14"/>
          </w:rPr>
          <w:t>david.tejeda@ift.org.mx</w:t>
        </w:r>
      </w:hyperlink>
      <w:r w:rsidR="004619ED" w:rsidRPr="00865711">
        <w:rPr>
          <w:rFonts w:ascii="ITC Avant Garde" w:hAnsi="ITC Avant Garde" w:cs="Arial"/>
          <w:sz w:val="14"/>
          <w:szCs w:val="14"/>
        </w:rPr>
        <w:t xml:space="preserve"> o bien, a través del número telefónico 55 5015 4000, extensión 4546</w:t>
      </w:r>
      <w:r w:rsidR="004619ED">
        <w:rPr>
          <w:rFonts w:ascii="ITC Avant Garde" w:hAnsi="ITC Avant Garde" w:cs="Arial"/>
          <w:sz w:val="14"/>
          <w:szCs w:val="14"/>
        </w:rPr>
        <w:t xml:space="preserve"> y; </w:t>
      </w:r>
      <w:r w:rsidRPr="00865711">
        <w:rPr>
          <w:rFonts w:ascii="ITC Avant Garde" w:hAnsi="ITC Avant Garde" w:cs="Arial"/>
          <w:sz w:val="14"/>
          <w:szCs w:val="14"/>
        </w:rPr>
        <w:t xml:space="preserve">Juan Pablo Rocha López, Director de Atribuciones de Espectro, correo electrónico: </w:t>
      </w:r>
      <w:hyperlink r:id="rId14" w:history="1">
        <w:r w:rsidRPr="00865711">
          <w:rPr>
            <w:rStyle w:val="Hipervnculo"/>
            <w:rFonts w:ascii="ITC Avant Garde" w:hAnsi="ITC Avant Garde" w:cs="Arial"/>
            <w:sz w:val="14"/>
            <w:szCs w:val="14"/>
          </w:rPr>
          <w:t>juan.rocha@ift.org.mx</w:t>
        </w:r>
      </w:hyperlink>
      <w:r w:rsidRPr="00865711">
        <w:rPr>
          <w:rFonts w:ascii="ITC Avant Garde" w:hAnsi="ITC Avant Garde" w:cs="Arial"/>
          <w:sz w:val="14"/>
          <w:szCs w:val="14"/>
        </w:rPr>
        <w:t xml:space="preserve"> o bien, a través del número telefónico 55 5015 4000, extensión 2726</w:t>
      </w:r>
      <w:r w:rsidR="004619ED">
        <w:rPr>
          <w:rFonts w:ascii="ITC Avant Garde" w:hAnsi="ITC Avant Garde" w:cs="Arial"/>
          <w:sz w:val="14"/>
          <w:szCs w:val="14"/>
        </w:rPr>
        <w:t>.</w:t>
      </w:r>
    </w:p>
    <w:tbl>
      <w:tblPr>
        <w:tblStyle w:val="Tablaconcuadrcula"/>
        <w:tblW w:w="0" w:type="auto"/>
        <w:tblLook w:val="04A0" w:firstRow="1" w:lastRow="0" w:firstColumn="1" w:lastColumn="0" w:noHBand="0" w:noVBand="1"/>
      </w:tblPr>
      <w:tblGrid>
        <w:gridCol w:w="4414"/>
        <w:gridCol w:w="4414"/>
      </w:tblGrid>
      <w:tr w:rsidR="00EE40B6" w:rsidRPr="00B81578" w14:paraId="55A10816" w14:textId="77777777" w:rsidTr="00E8456F">
        <w:trPr>
          <w:trHeight w:val="360"/>
        </w:trPr>
        <w:tc>
          <w:tcPr>
            <w:tcW w:w="8828" w:type="dxa"/>
            <w:gridSpan w:val="2"/>
            <w:shd w:val="clear" w:color="auto" w:fill="D9D9D9"/>
            <w:vAlign w:val="center"/>
          </w:tcPr>
          <w:p w14:paraId="66B1FF6E" w14:textId="77777777" w:rsidR="00EE40B6" w:rsidRPr="00B81578" w:rsidRDefault="00EE40B6" w:rsidP="00935DF4">
            <w:pPr>
              <w:jc w:val="center"/>
              <w:rPr>
                <w:rFonts w:ascii="ITC Avant Garde" w:hAnsi="ITC Avant Garde" w:cs="Arial"/>
                <w:b/>
                <w:szCs w:val="20"/>
              </w:rPr>
            </w:pPr>
            <w:r w:rsidRPr="00B81578">
              <w:rPr>
                <w:rFonts w:ascii="ITC Avant Garde" w:hAnsi="ITC Avant Garde" w:cs="Arial"/>
                <w:b/>
                <w:szCs w:val="20"/>
              </w:rPr>
              <w:t>I. Datos del Participante</w:t>
            </w:r>
          </w:p>
        </w:tc>
      </w:tr>
      <w:tr w:rsidR="00EE40B6" w:rsidRPr="00B81578" w14:paraId="127928F9" w14:textId="77777777" w:rsidTr="00E8456F">
        <w:trPr>
          <w:trHeight w:val="266"/>
        </w:trPr>
        <w:tc>
          <w:tcPr>
            <w:tcW w:w="4414" w:type="dxa"/>
            <w:shd w:val="clear" w:color="auto" w:fill="C5E0B3"/>
            <w:vAlign w:val="center"/>
          </w:tcPr>
          <w:p w14:paraId="1DC007C4" w14:textId="77777777" w:rsidR="00EE40B6" w:rsidRPr="00865711" w:rsidRDefault="00EE40B6" w:rsidP="00935DF4">
            <w:pPr>
              <w:rPr>
                <w:rFonts w:ascii="ITC Avant Garde" w:hAnsi="ITC Avant Garde" w:cs="Arial"/>
                <w:b/>
                <w:sz w:val="18"/>
                <w:szCs w:val="18"/>
              </w:rPr>
            </w:pPr>
            <w:r w:rsidRPr="00865711">
              <w:rPr>
                <w:rFonts w:ascii="ITC Avant Garde" w:hAnsi="ITC Avant Garde" w:cs="Arial"/>
                <w:b/>
                <w:sz w:val="18"/>
                <w:szCs w:val="18"/>
              </w:rPr>
              <w:t>Nombre, razón o denominación social:</w:t>
            </w:r>
          </w:p>
        </w:tc>
        <w:tc>
          <w:tcPr>
            <w:tcW w:w="4414" w:type="dxa"/>
            <w:vAlign w:val="center"/>
          </w:tcPr>
          <w:p w14:paraId="6AF6A086" w14:textId="77777777" w:rsidR="00EE40B6" w:rsidRPr="00B81578" w:rsidRDefault="00EE40B6" w:rsidP="00935DF4">
            <w:pPr>
              <w:rPr>
                <w:rFonts w:ascii="ITC Avant Garde" w:hAnsi="ITC Avant Garde" w:cs="Arial"/>
                <w:sz w:val="16"/>
                <w:szCs w:val="16"/>
              </w:rPr>
            </w:pPr>
          </w:p>
        </w:tc>
      </w:tr>
      <w:tr w:rsidR="00EE40B6" w:rsidRPr="00B81578" w14:paraId="05BC03C7" w14:textId="77777777" w:rsidTr="00E8456F">
        <w:trPr>
          <w:trHeight w:val="270"/>
        </w:trPr>
        <w:tc>
          <w:tcPr>
            <w:tcW w:w="4414" w:type="dxa"/>
            <w:shd w:val="clear" w:color="auto" w:fill="E2EFD9"/>
            <w:vAlign w:val="center"/>
          </w:tcPr>
          <w:p w14:paraId="4D258856" w14:textId="77777777" w:rsidR="00EE40B6" w:rsidRPr="00865711" w:rsidRDefault="00EE40B6" w:rsidP="00935DF4">
            <w:pPr>
              <w:rPr>
                <w:rFonts w:ascii="ITC Avant Garde" w:hAnsi="ITC Avant Garde" w:cs="Arial"/>
                <w:b/>
                <w:sz w:val="18"/>
                <w:szCs w:val="18"/>
              </w:rPr>
            </w:pPr>
            <w:r w:rsidRPr="00865711">
              <w:rPr>
                <w:rFonts w:ascii="ITC Avant Garde" w:hAnsi="ITC Avant Garde" w:cs="Arial"/>
                <w:b/>
                <w:sz w:val="18"/>
                <w:szCs w:val="18"/>
              </w:rPr>
              <w:t>En su caso, nombre del representante legal:</w:t>
            </w:r>
          </w:p>
        </w:tc>
        <w:tc>
          <w:tcPr>
            <w:tcW w:w="4414" w:type="dxa"/>
            <w:vAlign w:val="center"/>
          </w:tcPr>
          <w:p w14:paraId="33EC27B4" w14:textId="77777777" w:rsidR="00EE40B6" w:rsidRPr="00B81578" w:rsidRDefault="00EE40B6" w:rsidP="00935DF4">
            <w:pPr>
              <w:rPr>
                <w:rFonts w:ascii="ITC Avant Garde" w:hAnsi="ITC Avant Garde" w:cs="Arial"/>
                <w:sz w:val="16"/>
                <w:szCs w:val="16"/>
              </w:rPr>
            </w:pPr>
          </w:p>
        </w:tc>
      </w:tr>
      <w:tr w:rsidR="00EE40B6" w:rsidRPr="00B81578" w14:paraId="4976DB2C" w14:textId="77777777" w:rsidTr="00E8456F">
        <w:trPr>
          <w:trHeight w:val="841"/>
        </w:trPr>
        <w:tc>
          <w:tcPr>
            <w:tcW w:w="4414" w:type="dxa"/>
            <w:shd w:val="clear" w:color="auto" w:fill="C5E0B3"/>
            <w:vAlign w:val="center"/>
          </w:tcPr>
          <w:p w14:paraId="18E9A58A" w14:textId="77777777" w:rsidR="00EE40B6" w:rsidRPr="00865711" w:rsidRDefault="00EE40B6" w:rsidP="00935DF4">
            <w:pPr>
              <w:jc w:val="both"/>
              <w:rPr>
                <w:rFonts w:ascii="ITC Avant Garde" w:hAnsi="ITC Avant Garde" w:cs="Arial"/>
                <w:b/>
                <w:sz w:val="18"/>
                <w:szCs w:val="18"/>
              </w:rPr>
            </w:pPr>
            <w:r w:rsidRPr="00865711">
              <w:rPr>
                <w:rFonts w:ascii="ITC Avant Garde" w:hAnsi="ITC Avant Garde" w:cs="Arial"/>
                <w:b/>
                <w:sz w:val="18"/>
                <w:szCs w:val="18"/>
              </w:rPr>
              <w:t xml:space="preserve">Documento para la acreditación de la representación: </w:t>
            </w:r>
          </w:p>
          <w:p w14:paraId="5680541B" w14:textId="77777777" w:rsidR="00EE40B6" w:rsidRPr="00865711" w:rsidRDefault="00EE40B6" w:rsidP="00935DF4">
            <w:pPr>
              <w:jc w:val="both"/>
              <w:rPr>
                <w:rFonts w:ascii="ITC Avant Garde" w:hAnsi="ITC Avant Garde" w:cs="Arial"/>
                <w:sz w:val="18"/>
                <w:szCs w:val="18"/>
              </w:rPr>
            </w:pPr>
            <w:r w:rsidRPr="00F75F29">
              <w:rPr>
                <w:rFonts w:ascii="ITC Avant Garde" w:hAnsi="ITC Avant Garde" w:cs="Arial"/>
                <w:sz w:val="14"/>
                <w:szCs w:val="18"/>
              </w:rPr>
              <w:t>En caso de contar con representante legal, adjuntar copia digitalizada del documento que acredite dicha representación, al correo electrónico indicado en el numeral I de las instrucciones para el llenado y participación.</w:t>
            </w:r>
          </w:p>
        </w:tc>
        <w:tc>
          <w:tcPr>
            <w:tcW w:w="4414" w:type="dxa"/>
            <w:vAlign w:val="center"/>
          </w:tcPr>
          <w:p w14:paraId="142779C3" w14:textId="77777777" w:rsidR="00EE40B6" w:rsidRPr="00B81578" w:rsidRDefault="00EB4A27" w:rsidP="00DD13A1">
            <w:pPr>
              <w:jc w:val="center"/>
              <w:rPr>
                <w:rFonts w:ascii="ITC Avant Garde" w:hAnsi="ITC Avant Garde" w:cs="Arial"/>
                <w:sz w:val="16"/>
                <w:szCs w:val="16"/>
              </w:rPr>
            </w:pPr>
            <w:sdt>
              <w:sdtPr>
                <w:rPr>
                  <w:rFonts w:ascii="ITC Avant Garde" w:eastAsia="Times New Roman" w:hAnsi="ITC Avant Garde" w:cs="Arial"/>
                  <w:color w:val="000000"/>
                  <w:sz w:val="20"/>
                  <w:lang w:eastAsia="es-MX"/>
                </w:rPr>
                <w:tag w:val="(Seleccione opción)"/>
                <w:id w:val="1931310767"/>
                <w:placeholder>
                  <w:docPart w:val="BB9A9C542574482D9C6907D14C8DFECF"/>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D13A1" w:rsidRPr="00B81578">
                  <w:rPr>
                    <w:rFonts w:ascii="ITC Avant Garde" w:eastAsia="Times New Roman" w:hAnsi="ITC Avant Garde" w:cs="Arial"/>
                    <w:color w:val="000000"/>
                    <w:sz w:val="20"/>
                    <w:lang w:eastAsia="es-MX"/>
                  </w:rPr>
                  <w:t>Elija un elemento</w:t>
                </w:r>
                <w:r w:rsidR="00350EC1">
                  <w:rPr>
                    <w:rFonts w:ascii="ITC Avant Garde" w:eastAsia="Times New Roman" w:hAnsi="ITC Avant Garde" w:cs="Arial"/>
                    <w:color w:val="000000"/>
                    <w:sz w:val="20"/>
                    <w:lang w:eastAsia="es-MX"/>
                  </w:rPr>
                  <w:t>.</w:t>
                </w:r>
              </w:sdtContent>
            </w:sdt>
          </w:p>
        </w:tc>
      </w:tr>
      <w:tr w:rsidR="00EE40B6" w:rsidRPr="00EF616E" w14:paraId="26655770" w14:textId="77777777" w:rsidTr="00E8456F">
        <w:trPr>
          <w:trHeight w:val="428"/>
        </w:trPr>
        <w:tc>
          <w:tcPr>
            <w:tcW w:w="8828" w:type="dxa"/>
            <w:gridSpan w:val="2"/>
            <w:shd w:val="clear" w:color="auto" w:fill="D9D9D9"/>
            <w:vAlign w:val="center"/>
          </w:tcPr>
          <w:p w14:paraId="6FC2FCB3" w14:textId="77777777" w:rsidR="00EE40B6" w:rsidRPr="00865711" w:rsidRDefault="00EE40B6" w:rsidP="00935DF4">
            <w:pPr>
              <w:jc w:val="center"/>
              <w:rPr>
                <w:rFonts w:ascii="ITC Avant Garde" w:hAnsi="ITC Avant Garde" w:cs="Arial"/>
                <w:b/>
              </w:rPr>
            </w:pPr>
            <w:r w:rsidRPr="00865711">
              <w:rPr>
                <w:rFonts w:ascii="ITC Avant Garde" w:hAnsi="ITC Avant Garde" w:cs="Arial"/>
                <w:b/>
              </w:rPr>
              <w:t>AVISO DE PRIVACIDAD</w:t>
            </w:r>
          </w:p>
        </w:tc>
      </w:tr>
      <w:tr w:rsidR="0050066E" w:rsidRPr="00B81578" w14:paraId="72EB75E9" w14:textId="77777777" w:rsidTr="008A47E3">
        <w:trPr>
          <w:trHeight w:val="2684"/>
        </w:trPr>
        <w:tc>
          <w:tcPr>
            <w:tcW w:w="8828" w:type="dxa"/>
            <w:gridSpan w:val="2"/>
            <w:shd w:val="clear" w:color="auto" w:fill="auto"/>
            <w:vAlign w:val="center"/>
          </w:tcPr>
          <w:p w14:paraId="18D839A2" w14:textId="77777777" w:rsidR="0028760E" w:rsidRPr="001E6E1A" w:rsidRDefault="0028760E" w:rsidP="0028760E">
            <w:pPr>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1E6E1A">
              <w:rPr>
                <w:rFonts w:ascii="ITC Avant Garde" w:eastAsia="Calibri" w:hAnsi="ITC Avant Garde" w:cs="Times New Roman"/>
              </w:rPr>
              <w:t xml:space="preserve"> </w:t>
            </w:r>
            <w:r w:rsidRPr="001E6E1A">
              <w:rPr>
                <w:rFonts w:ascii="ITC Avant Garde" w:eastAsia="Times New Roman" w:hAnsi="ITC Avant Garde" w:cs="Times New Roman"/>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3A27BC71" w14:textId="77777777" w:rsidR="0028760E" w:rsidRPr="001E6E1A" w:rsidRDefault="0028760E" w:rsidP="0028760E">
            <w:pPr>
              <w:jc w:val="both"/>
              <w:rPr>
                <w:rFonts w:ascii="ITC Avant Garde" w:eastAsia="Times New Roman" w:hAnsi="ITC Avant Garde" w:cs="Times New Roman"/>
                <w:color w:val="000000"/>
                <w:sz w:val="14"/>
                <w:szCs w:val="16"/>
                <w:lang w:eastAsia="es-MX"/>
              </w:rPr>
            </w:pPr>
          </w:p>
          <w:p w14:paraId="2175048F"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Denominación del responsable:</w:t>
            </w:r>
            <w:r w:rsidRPr="001E6E1A">
              <w:rPr>
                <w:rFonts w:ascii="ITC Avant Garde" w:eastAsia="Times New Roman" w:hAnsi="ITC Avant Garde" w:cs="Times New Roman"/>
                <w:color w:val="000000"/>
                <w:sz w:val="14"/>
                <w:szCs w:val="16"/>
                <w:lang w:eastAsia="es-MX"/>
              </w:rPr>
              <w:t xml:space="preserve"> Instituto Federal de Telecomunicaciones (en lo sucesivo, el “IFT”)</w:t>
            </w:r>
            <w:bookmarkStart w:id="0" w:name="_GoBack"/>
            <w:bookmarkEnd w:id="0"/>
            <w:r w:rsidRPr="001E6E1A">
              <w:rPr>
                <w:rFonts w:ascii="ITC Avant Garde" w:eastAsia="Times New Roman" w:hAnsi="ITC Avant Garde" w:cs="Times New Roman"/>
                <w:color w:val="000000"/>
                <w:sz w:val="14"/>
                <w:szCs w:val="16"/>
                <w:lang w:eastAsia="es-MX"/>
              </w:rPr>
              <w:t>.</w:t>
            </w:r>
          </w:p>
          <w:p w14:paraId="213C9CB2"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2D541BBA"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Domicilio del responsable:</w:t>
            </w:r>
            <w:r w:rsidRPr="001E6E1A">
              <w:rPr>
                <w:rFonts w:ascii="ITC Avant Garde" w:eastAsia="Times New Roman" w:hAnsi="ITC Avant Garde" w:cs="Times New Roman"/>
                <w:color w:val="000000"/>
                <w:sz w:val="14"/>
                <w:szCs w:val="16"/>
                <w:lang w:eastAsia="es-MX"/>
              </w:rPr>
              <w:t xml:space="preserve"> Insurgentes Sur 1143, Col. Nochebuena, Demarcación Territorial Benito Juárez, C. P. 03720, Ciudad de México, México. </w:t>
            </w:r>
          </w:p>
          <w:p w14:paraId="0EB877DB"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5DAB265"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Datos personales que serán sometidos a tratamiento y su finalidad:</w:t>
            </w:r>
            <w:r w:rsidRPr="001E6E1A">
              <w:rPr>
                <w:rFonts w:ascii="ITC Avant Garde" w:eastAsia="Times New Roman" w:hAnsi="ITC Avant Garde" w:cs="Times New Roman"/>
                <w:color w:val="000000"/>
                <w:sz w:val="14"/>
                <w:szCs w:val="16"/>
                <w:lang w:eastAsia="es-MX"/>
              </w:rPr>
              <w:t xml:space="preserve"> Los comentarios, opiniones y aportaciones presentadas durante la vigencia de cada consulta pública, </w:t>
            </w:r>
            <w:r w:rsidRPr="001E6E1A">
              <w:rPr>
                <w:rFonts w:ascii="ITC Avant Garde" w:eastAsia="Times New Roman" w:hAnsi="ITC Avant Garde" w:cs="Times New Roman"/>
                <w:b/>
                <w:color w:val="000000"/>
                <w:sz w:val="14"/>
                <w:szCs w:val="16"/>
                <w:u w:val="single"/>
                <w:lang w:eastAsia="es-MX"/>
              </w:rPr>
              <w:t>serán divulgados íntegramente</w:t>
            </w:r>
            <w:r w:rsidRPr="001E6E1A">
              <w:rPr>
                <w:rFonts w:ascii="ITC Avant Garde" w:eastAsia="Times New Roman" w:hAnsi="ITC Avant Garde" w:cs="Times New Roman"/>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1FAC27B"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C03B0D7"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4A3FEDF"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Información relativa a las transferencias de datos personales que requieran consentimiento:</w:t>
            </w:r>
            <w:r w:rsidRPr="001E6E1A">
              <w:rPr>
                <w:rFonts w:ascii="ITC Avant Garde" w:eastAsia="Times New Roman" w:hAnsi="ITC Avant Garde" w:cs="Times New Roman"/>
                <w:color w:val="000000"/>
                <w:sz w:val="14"/>
                <w:szCs w:val="16"/>
                <w:lang w:eastAsia="es-MX"/>
              </w:rPr>
              <w:t xml:space="preserve"> Los datos personales recabados con motivo de los procesos de consulta pública no serán objeto de transferencias que requieran el consentimiento del titular.</w:t>
            </w:r>
          </w:p>
          <w:p w14:paraId="627597E3"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450C85D"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lastRenderedPageBreak/>
              <w:t>Fundamento legal que faculta al responsable para llevar a cabo el tratamiento:</w:t>
            </w:r>
            <w:r w:rsidRPr="001E6E1A">
              <w:rPr>
                <w:rFonts w:ascii="ITC Avant Garde" w:eastAsia="Times New Roman" w:hAnsi="ITC Avant Garde" w:cs="Times New Roman"/>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A237D04"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7E7FC523"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1E6E1A">
              <w:rPr>
                <w:rFonts w:ascii="ITC Avant Garde" w:eastAsia="Times New Roman" w:hAnsi="ITC Avant Garde" w:cs="Times New Roman"/>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siguientes </w:t>
            </w:r>
            <w:r w:rsidRPr="006F23D5">
              <w:rPr>
                <w:rFonts w:ascii="ITC Avant Garde" w:eastAsia="Times New Roman" w:hAnsi="ITC Avant Garde" w:cs="Times New Roman"/>
                <w:sz w:val="14"/>
                <w:szCs w:val="16"/>
                <w:lang w:eastAsia="es-MX"/>
              </w:rPr>
              <w:t xml:space="preserve">puntos de contacto: </w:t>
            </w:r>
            <w:r w:rsidR="002208A1" w:rsidRPr="00256858">
              <w:rPr>
                <w:rFonts w:ascii="ITC Avant Garde" w:hAnsi="ITC Avant Garde" w:cs="Arial"/>
                <w:sz w:val="14"/>
                <w:szCs w:val="14"/>
              </w:rPr>
              <w:t xml:space="preserve">David Tejeda Méndez, Director de Optimización en Radiocomunicaciones correo electrónico: </w:t>
            </w:r>
            <w:hyperlink r:id="rId15" w:history="1">
              <w:r w:rsidR="002208A1" w:rsidRPr="00256858">
                <w:rPr>
                  <w:rStyle w:val="Hipervnculo"/>
                  <w:rFonts w:ascii="ITC Avant Garde" w:hAnsi="ITC Avant Garde" w:cs="Arial"/>
                  <w:sz w:val="14"/>
                  <w:szCs w:val="14"/>
                </w:rPr>
                <w:t>david.tejeda@ift.org.mx</w:t>
              </w:r>
            </w:hyperlink>
            <w:r w:rsidR="002208A1" w:rsidRPr="00256858">
              <w:rPr>
                <w:rStyle w:val="Hipervnculo"/>
                <w:rFonts w:ascii="ITC Avant Garde" w:hAnsi="ITC Avant Garde" w:cs="Arial"/>
                <w:sz w:val="14"/>
                <w:szCs w:val="14"/>
              </w:rPr>
              <w:t xml:space="preserve"> </w:t>
            </w:r>
            <w:r w:rsidR="002208A1" w:rsidRPr="00256858">
              <w:rPr>
                <w:rFonts w:ascii="ITC Avant Garde" w:eastAsia="Times New Roman" w:hAnsi="ITC Avant Garde" w:cs="Times New Roman"/>
                <w:color w:val="000000"/>
                <w:sz w:val="14"/>
                <w:szCs w:val="14"/>
                <w:lang w:eastAsia="es-MX"/>
              </w:rPr>
              <w:t>o bien</w:t>
            </w:r>
            <w:r w:rsidR="002208A1" w:rsidRPr="00256858">
              <w:rPr>
                <w:rFonts w:ascii="ITC Avant Garde" w:hAnsi="ITC Avant Garde" w:cs="Arial"/>
                <w:sz w:val="14"/>
                <w:szCs w:val="14"/>
              </w:rPr>
              <w:t>, a través del número telefónico 55 5015 4000 extensión 4546,</w:t>
            </w:r>
            <w:r w:rsidR="002208A1">
              <w:rPr>
                <w:rFonts w:ascii="ITC Avant Garde" w:hAnsi="ITC Avant Garde" w:cs="Arial"/>
                <w:sz w:val="14"/>
                <w:szCs w:val="14"/>
              </w:rPr>
              <w:t xml:space="preserve"> y </w:t>
            </w:r>
            <w:r w:rsidR="002208A1" w:rsidRPr="00256858">
              <w:rPr>
                <w:rFonts w:ascii="ITC Avant Garde" w:hAnsi="ITC Avant Garde" w:cs="Arial"/>
                <w:sz w:val="14"/>
                <w:szCs w:val="14"/>
              </w:rPr>
              <w:t xml:space="preserve">Juan Pablo Rocha López, Director de Atribuciones de Espectro, correo electrónico: </w:t>
            </w:r>
            <w:hyperlink r:id="rId16" w:history="1">
              <w:r w:rsidR="002208A1" w:rsidRPr="00256858">
                <w:rPr>
                  <w:rStyle w:val="Hipervnculo"/>
                  <w:rFonts w:ascii="ITC Avant Garde" w:hAnsi="ITC Avant Garde" w:cs="Arial"/>
                  <w:sz w:val="14"/>
                  <w:szCs w:val="14"/>
                </w:rPr>
                <w:t>juan.rocha@</w:t>
              </w:r>
              <w:r w:rsidR="002208A1" w:rsidRPr="00FE63C6">
                <w:rPr>
                  <w:rStyle w:val="Hipervnculo"/>
                  <w:rFonts w:ascii="ITC Avant Garde" w:hAnsi="ITC Avant Garde" w:cs="Arial"/>
                  <w:sz w:val="14"/>
                  <w:szCs w:val="14"/>
                </w:rPr>
                <w:t>ift</w:t>
              </w:r>
              <w:r w:rsidR="002208A1" w:rsidRPr="00256858">
                <w:rPr>
                  <w:rStyle w:val="Hipervnculo"/>
                  <w:rFonts w:ascii="ITC Avant Garde" w:hAnsi="ITC Avant Garde" w:cs="Arial"/>
                  <w:sz w:val="14"/>
                  <w:szCs w:val="14"/>
                </w:rPr>
                <w:t>.org.mx</w:t>
              </w:r>
            </w:hyperlink>
            <w:r w:rsidR="002208A1" w:rsidRPr="00256858">
              <w:rPr>
                <w:rFonts w:ascii="ITC Avant Garde" w:hAnsi="ITC Avant Garde" w:cs="Arial"/>
                <w:sz w:val="14"/>
                <w:szCs w:val="14"/>
              </w:rPr>
              <w:t xml:space="preserve"> o bien, a través del número telefónico 55 5015 4000, extensión 2726</w:t>
            </w:r>
            <w:r w:rsidRPr="006F23D5">
              <w:rPr>
                <w:rFonts w:ascii="ITC Avant Garde" w:eastAsia="Calibri" w:hAnsi="ITC Avant Garde" w:cs="Times New Roman"/>
                <w:sz w:val="14"/>
                <w:szCs w:val="14"/>
              </w:rPr>
              <w:t xml:space="preserve">, </w:t>
            </w:r>
            <w:r w:rsidRPr="006F23D5">
              <w:rPr>
                <w:rFonts w:ascii="ITC Avant Garde" w:eastAsia="Times New Roman" w:hAnsi="ITC Avant Garde" w:cs="Times New Roman"/>
                <w:sz w:val="14"/>
                <w:szCs w:val="16"/>
                <w:lang w:eastAsia="es-MX"/>
              </w:rPr>
              <w:t xml:space="preserve">con quienes el titular de los datos personales podrá comunicarse para cualquier manifestación o inquietud al respecto. </w:t>
            </w:r>
          </w:p>
          <w:p w14:paraId="06BAC2E2"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5D3129F"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1E6E1A">
              <w:rPr>
                <w:rFonts w:ascii="ITC Avant Garde" w:eastAsia="Times New Roman" w:hAnsi="ITC Avant Garde" w:cs="Times New Roman"/>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4D7E3248"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7D5BC9CC" w14:textId="77777777" w:rsidR="0028760E" w:rsidRPr="001E6E1A" w:rsidRDefault="0028760E" w:rsidP="0028760E">
            <w:pPr>
              <w:numPr>
                <w:ilvl w:val="0"/>
                <w:numId w:val="20"/>
              </w:numPr>
              <w:ind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Los requisitos que debe contener la solicitud para el ejercicio de los derechos ARCO</w:t>
            </w:r>
          </w:p>
          <w:p w14:paraId="4559888D" w14:textId="77777777" w:rsidR="0028760E" w:rsidRPr="001E6E1A" w:rsidRDefault="0028760E" w:rsidP="0028760E">
            <w:pPr>
              <w:ind w:left="852" w:right="229"/>
              <w:contextualSpacing/>
              <w:jc w:val="both"/>
              <w:rPr>
                <w:rFonts w:ascii="ITC Avant Garde" w:eastAsia="Times New Roman" w:hAnsi="ITC Avant Garde" w:cs="Times New Roman"/>
                <w:color w:val="000000"/>
                <w:sz w:val="14"/>
                <w:szCs w:val="16"/>
                <w:lang w:eastAsia="es-MX"/>
              </w:rPr>
            </w:pPr>
          </w:p>
          <w:p w14:paraId="16D8635D"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Nombre del titular y su domicilio o cualquier otro medio para recibir notificaciones;</w:t>
            </w:r>
          </w:p>
          <w:p w14:paraId="0668ADF9"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Los documentos que acrediten la identidad del titular y, en su caso, la personalidad e identidad de su representante;</w:t>
            </w:r>
          </w:p>
          <w:p w14:paraId="78E6CBFF"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De ser posible, el área responsable que trata los datos personales y ante la cual se presenta la solicitud;</w:t>
            </w:r>
          </w:p>
          <w:p w14:paraId="492CEBB9"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La descripción clara y precisa de los datos personales respecto de los que se busca ejercer alguno de los derechos ARCO;</w:t>
            </w:r>
          </w:p>
          <w:p w14:paraId="5B5BFC3C"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La descripción del derecho ARCO que se pretende ejercer, o bien, lo que solicita el titular, y </w:t>
            </w:r>
          </w:p>
          <w:p w14:paraId="72E87671" w14:textId="77777777" w:rsidR="0028760E" w:rsidRPr="001E6E1A" w:rsidRDefault="0028760E" w:rsidP="0028760E">
            <w:pPr>
              <w:numPr>
                <w:ilvl w:val="0"/>
                <w:numId w:val="19"/>
              </w:numPr>
              <w:ind w:right="1012"/>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Cualquier otro elemento o documento que facilite la localización de los datos personales, en su caso. </w:t>
            </w:r>
          </w:p>
          <w:p w14:paraId="5B14B56D"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480F17C"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b) Los medios a través de los cuales el titular podrá presentar solicitudes para el ejercicio de los derechos ARCO</w:t>
            </w:r>
          </w:p>
          <w:p w14:paraId="21BD088D" w14:textId="77777777" w:rsidR="0028760E" w:rsidRPr="001E6E1A" w:rsidRDefault="0028760E" w:rsidP="0028760E">
            <w:pPr>
              <w:ind w:left="539" w:right="229"/>
              <w:contextualSpacing/>
              <w:jc w:val="both"/>
              <w:rPr>
                <w:rFonts w:ascii="ITC Avant Garde" w:eastAsia="Times New Roman" w:hAnsi="ITC Avant Garde" w:cs="Times New Roman"/>
                <w:color w:val="000000"/>
                <w:sz w:val="14"/>
                <w:szCs w:val="16"/>
                <w:lang w:eastAsia="es-MX"/>
              </w:rPr>
            </w:pPr>
          </w:p>
          <w:p w14:paraId="6BFDCF47" w14:textId="77777777" w:rsidR="0028760E" w:rsidRPr="001E6E1A" w:rsidRDefault="0028760E" w:rsidP="0028760E">
            <w:pPr>
              <w:ind w:left="539"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Los mismos se encuentran establecidos en el párrafo octavo del artículo 52 de la LGPDPPSO, que señala lo siguiente: </w:t>
            </w:r>
          </w:p>
          <w:p w14:paraId="0305D0A1" w14:textId="77777777" w:rsidR="0028760E" w:rsidRPr="001E6E1A" w:rsidRDefault="0028760E" w:rsidP="0028760E">
            <w:pPr>
              <w:ind w:left="539" w:right="229"/>
              <w:contextualSpacing/>
              <w:jc w:val="both"/>
              <w:rPr>
                <w:rFonts w:ascii="ITC Avant Garde" w:eastAsia="Times New Roman" w:hAnsi="ITC Avant Garde" w:cs="Times New Roman"/>
                <w:color w:val="000000"/>
                <w:sz w:val="14"/>
                <w:szCs w:val="16"/>
                <w:lang w:eastAsia="es-MX"/>
              </w:rPr>
            </w:pPr>
          </w:p>
          <w:p w14:paraId="11217174" w14:textId="77777777" w:rsidR="0028760E" w:rsidRPr="001E6E1A" w:rsidRDefault="0028760E" w:rsidP="0028760E">
            <w:pPr>
              <w:ind w:left="539"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B0A3520"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61A4F021"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c) Los formularios, sistemas y otros medios simplificados que, en su caso, el Instituto hubiere establecido para facilitar al titular el ejercicio de sus derechos ARCO.</w:t>
            </w:r>
          </w:p>
          <w:p w14:paraId="0F9D0439"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15B7B735"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Los formularios que ha desarrollado el INAI para el ejercicio de los derechos ARCO, se encuentran disponibles en su  portal de Internet (</w:t>
            </w:r>
            <w:hyperlink r:id="rId17" w:history="1">
              <w:r w:rsidRPr="001E6E1A">
                <w:rPr>
                  <w:rFonts w:ascii="ITC Avant Garde" w:eastAsia="Times New Roman" w:hAnsi="ITC Avant Garde" w:cs="Times New Roman"/>
                  <w:color w:val="0563C1"/>
                  <w:sz w:val="14"/>
                  <w:szCs w:val="16"/>
                  <w:u w:val="single"/>
                  <w:lang w:eastAsia="es-MX"/>
                </w:rPr>
                <w:t>www.inai.org.mx</w:t>
              </w:r>
            </w:hyperlink>
            <w:r w:rsidRPr="001E6E1A">
              <w:rPr>
                <w:rFonts w:ascii="ITC Avant Garde" w:eastAsia="Times New Roman" w:hAnsi="ITC Avant Garde" w:cs="Times New Roman"/>
                <w:color w:val="000000"/>
                <w:sz w:val="14"/>
                <w:szCs w:val="16"/>
                <w:lang w:eastAsia="es-MX"/>
              </w:rPr>
              <w:t>), en la sección “Protección de Datos Personales”/“¿Cómo ejercer el derecho a la protección de datos personales?/“Formatos”/”Sector Público”.</w:t>
            </w:r>
          </w:p>
          <w:p w14:paraId="43FC1E15"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3A1ADD74"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d) Los medios habilitados para dar respuesta a las solicitudes para el ejercicio de los derechos ARCO </w:t>
            </w:r>
          </w:p>
          <w:p w14:paraId="33AE6C1B"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5760DCB"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CFBF13F"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862E92F"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e) La modalidad o medios de reproducción de los datos personales </w:t>
            </w:r>
          </w:p>
          <w:p w14:paraId="15988E1D"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1890A071"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F67C179"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A764886"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f) Los plazos establecidos dentro del procedimiento -los cuales no deberán contravenir los previsto en los artículos 51, 52, 53 y 54 de la LGPDPPSO- son los siguientes:</w:t>
            </w:r>
          </w:p>
          <w:p w14:paraId="36C92967"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E461D66"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2E2A8BF"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0C70874C"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4033544"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1A1F568F"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F487228"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95049F0"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8315B1E"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1881936C"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Transcurrido el plazo sin desahogar la prevención se tendrá por no presentada la solicitud de ejercicio de los derechos ARCO. </w:t>
            </w:r>
          </w:p>
          <w:p w14:paraId="3E016416"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6696F44"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La prevención tendrá el efecto de interrumpir el plazo que tiene el INAI para resolver la solicitud de ejercicio de los derechos ARCO.</w:t>
            </w:r>
          </w:p>
          <w:p w14:paraId="25DE644A"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5FBA2387"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02F1D82D"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12FED991"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5ED5164"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0C583F46"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 xml:space="preserve">En el caso en concreto, se informa que </w:t>
            </w:r>
            <w:r w:rsidRPr="001E6E1A">
              <w:rPr>
                <w:rFonts w:ascii="ITC Avant Garde" w:eastAsia="Times New Roman" w:hAnsi="ITC Avant Garde" w:cs="Times New Roman"/>
                <w:color w:val="000000"/>
                <w:sz w:val="14"/>
                <w:szCs w:val="16"/>
                <w:u w:val="single"/>
                <w:lang w:eastAsia="es-MX"/>
              </w:rPr>
              <w:t xml:space="preserve">no existe/existe </w:t>
            </w:r>
            <w:r w:rsidRPr="001E6E1A">
              <w:rPr>
                <w:rFonts w:ascii="ITC Avant Garde" w:eastAsia="Times New Roman" w:hAnsi="ITC Avant Garde" w:cs="Times New Roman"/>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p>
          <w:p w14:paraId="30802105"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3E7F8652"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g) El derecho que tiene el titular de presentar un recurso de revisión ante el INAI en caso de estar inconforme con la respuesta</w:t>
            </w:r>
          </w:p>
          <w:p w14:paraId="3D50D8E6"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619DB29D"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9DA20AD" w14:textId="77777777" w:rsidR="0028760E" w:rsidRPr="001E6E1A" w:rsidRDefault="0028760E" w:rsidP="0028760E">
            <w:pPr>
              <w:ind w:left="492" w:right="229"/>
              <w:contextualSpacing/>
              <w:jc w:val="both"/>
              <w:rPr>
                <w:rFonts w:ascii="ITC Avant Garde" w:eastAsia="Times New Roman" w:hAnsi="ITC Avant Garde" w:cs="Times New Roman"/>
                <w:color w:val="000000"/>
                <w:sz w:val="14"/>
                <w:szCs w:val="16"/>
                <w:lang w:eastAsia="es-MX"/>
              </w:rPr>
            </w:pPr>
          </w:p>
          <w:p w14:paraId="40247F6A"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El domicilio de la Unidad de Transparencia del IFT:</w:t>
            </w:r>
            <w:r w:rsidRPr="001E6E1A">
              <w:rPr>
                <w:rFonts w:ascii="ITC Avant Garde" w:eastAsia="Times New Roman" w:hAnsi="ITC Avant Garde" w:cs="Times New Roman"/>
                <w:color w:val="000000"/>
                <w:sz w:val="14"/>
                <w:szCs w:val="16"/>
                <w:lang w:eastAsia="es-MX"/>
              </w:rPr>
              <w:t xml:space="preserve"> Insurgentes Sur 1143, Col. Nochebuena, Demarcación Territorial Benito Juárez, C. P. 03720, Ciudad de México, México. Planta Baja, teléfono 55 5015 4000, extensión 4267.</w:t>
            </w:r>
          </w:p>
          <w:p w14:paraId="5338D502" w14:textId="77777777" w:rsidR="0028760E" w:rsidRPr="001E6E1A" w:rsidRDefault="0028760E" w:rsidP="0028760E">
            <w:pPr>
              <w:ind w:right="229"/>
              <w:contextualSpacing/>
              <w:jc w:val="both"/>
              <w:rPr>
                <w:rFonts w:ascii="ITC Avant Garde" w:eastAsia="Times New Roman" w:hAnsi="ITC Avant Garde" w:cs="Times New Roman"/>
                <w:color w:val="000000"/>
                <w:sz w:val="14"/>
                <w:szCs w:val="16"/>
                <w:lang w:eastAsia="es-MX"/>
              </w:rPr>
            </w:pPr>
          </w:p>
          <w:p w14:paraId="46507CDA" w14:textId="77777777" w:rsidR="0028760E" w:rsidRPr="001E6E1A" w:rsidRDefault="0028760E" w:rsidP="0028760E">
            <w:pPr>
              <w:numPr>
                <w:ilvl w:val="0"/>
                <w:numId w:val="18"/>
              </w:numPr>
              <w:ind w:left="492" w:right="229" w:hanging="283"/>
              <w:contextualSpacing/>
              <w:jc w:val="both"/>
              <w:rPr>
                <w:rFonts w:ascii="ITC Avant Garde" w:eastAsia="Times New Roman" w:hAnsi="ITC Avant Garde" w:cs="Times New Roman"/>
                <w:color w:val="000000"/>
                <w:sz w:val="14"/>
                <w:szCs w:val="16"/>
                <w:lang w:eastAsia="es-MX"/>
              </w:rPr>
            </w:pPr>
            <w:r w:rsidRPr="001E6E1A">
              <w:rPr>
                <w:rFonts w:ascii="ITC Avant Garde" w:eastAsia="Times New Roman" w:hAnsi="ITC Avant Garde" w:cs="Times New Roman"/>
                <w:b/>
                <w:color w:val="000000"/>
                <w:sz w:val="14"/>
                <w:szCs w:val="16"/>
                <w:lang w:eastAsia="es-MX"/>
              </w:rPr>
              <w:t>Los medios a través de los cuales el responsable comunicará a los titulares los cambios al aviso de privacidad</w:t>
            </w:r>
            <w:r w:rsidRPr="001E6E1A">
              <w:rPr>
                <w:rFonts w:ascii="ITC Avant Garde" w:eastAsia="Times New Roman" w:hAnsi="ITC Avant Garde" w:cs="Times New Roman"/>
                <w:color w:val="000000"/>
                <w:sz w:val="14"/>
                <w:szCs w:val="16"/>
                <w:lang w:eastAsia="es-MX"/>
              </w:rPr>
              <w:t>: Todo cambio al Aviso de Privacidad será comunicado a los titulares de datos personales en el apartado de consultas públicas del portal de internet del IFT.</w:t>
            </w:r>
          </w:p>
          <w:p w14:paraId="1F90AD9A" w14:textId="68BFEF28" w:rsidR="0034022D" w:rsidRPr="0034022D" w:rsidRDefault="0034022D" w:rsidP="0034022D">
            <w:pPr>
              <w:jc w:val="both"/>
              <w:rPr>
                <w:rFonts w:ascii="ITC Avant Garde" w:hAnsi="ITC Avant Garde" w:cs="Arial"/>
                <w:sz w:val="14"/>
                <w:szCs w:val="14"/>
              </w:rPr>
            </w:pPr>
          </w:p>
          <w:p w14:paraId="0C60A6CB" w14:textId="77777777" w:rsidR="0050066E" w:rsidRPr="00B81578" w:rsidRDefault="0050066E" w:rsidP="0034022D">
            <w:pPr>
              <w:ind w:left="315" w:right="364" w:hanging="1"/>
              <w:jc w:val="both"/>
              <w:rPr>
                <w:rFonts w:ascii="ITC Avant Garde" w:hAnsi="ITC Avant Garde" w:cs="Arial"/>
                <w:sz w:val="16"/>
                <w:szCs w:val="16"/>
              </w:rPr>
            </w:pPr>
          </w:p>
        </w:tc>
      </w:tr>
    </w:tbl>
    <w:p w14:paraId="4E176660" w14:textId="77777777" w:rsidR="00EE40B6" w:rsidRPr="00B81578" w:rsidRDefault="00EE40B6" w:rsidP="00EE40B6">
      <w:pPr>
        <w:rPr>
          <w:rFonts w:ascii="ITC Avant Garde" w:hAnsi="ITC Avant Garde" w:cs="Arial"/>
          <w:sz w:val="16"/>
          <w:szCs w:val="16"/>
        </w:rPr>
        <w:sectPr w:rsidR="00EE40B6" w:rsidRPr="00B81578" w:rsidSect="006108B7">
          <w:headerReference w:type="default" r:id="rId18"/>
          <w:footerReference w:type="default" r:id="rId19"/>
          <w:pgSz w:w="12240" w:h="15840" w:code="1"/>
          <w:pgMar w:top="1417" w:right="1701" w:bottom="1417" w:left="1701" w:header="708" w:footer="708" w:gutter="0"/>
          <w:cols w:space="708"/>
          <w:docGrid w:linePitch="360"/>
        </w:sectPr>
      </w:pPr>
    </w:p>
    <w:p w14:paraId="72BF5F17" w14:textId="77777777" w:rsidR="00E823D6" w:rsidRPr="00B81578" w:rsidRDefault="00E823D6" w:rsidP="00EE40B6">
      <w:pPr>
        <w:rPr>
          <w:rFonts w:ascii="ITC Avant Garde" w:hAnsi="ITC Avant Garde" w:cs="Arial"/>
          <w:sz w:val="16"/>
          <w:szCs w:val="16"/>
        </w:rPr>
      </w:pPr>
    </w:p>
    <w:p w14:paraId="32AFFCFA" w14:textId="77777777" w:rsidR="00E823D6" w:rsidRPr="00B81578" w:rsidRDefault="00E823D6" w:rsidP="00935DF4">
      <w:pPr>
        <w:rPr>
          <w:rFonts w:ascii="ITC Avant Garde" w:hAnsi="ITC Avant Garde" w:cs="Arial"/>
        </w:rPr>
      </w:pPr>
      <w:r w:rsidRPr="00B81578">
        <w:rPr>
          <w:rFonts w:ascii="ITC Avant Garde" w:hAnsi="ITC Avant Garde" w:cs="Arial"/>
          <w:b/>
        </w:rPr>
        <w:t>II. Cuestionario de la Consulta Pública de Integración</w:t>
      </w:r>
    </w:p>
    <w:p w14:paraId="2488D3F8" w14:textId="4C1C3D21" w:rsidR="00E823D6" w:rsidRPr="00F444F9" w:rsidRDefault="00E823D6" w:rsidP="00935DF4">
      <w:pPr>
        <w:jc w:val="both"/>
        <w:rPr>
          <w:rFonts w:ascii="ITC Avant Garde" w:hAnsi="ITC Avant Garde" w:cs="Arial"/>
          <w:sz w:val="18"/>
          <w:szCs w:val="18"/>
        </w:rPr>
      </w:pPr>
      <w:r w:rsidRPr="00F444F9">
        <w:rPr>
          <w:rFonts w:ascii="ITC Avant Garde" w:hAnsi="ITC Avant Garde" w:cs="Arial"/>
          <w:b/>
          <w:sz w:val="18"/>
          <w:szCs w:val="18"/>
        </w:rPr>
        <w:t>Nota 1:</w:t>
      </w:r>
      <w:r w:rsidRPr="00F444F9">
        <w:rPr>
          <w:rFonts w:ascii="ITC Avant Garde" w:hAnsi="ITC Avant Garde" w:cs="Arial"/>
          <w:sz w:val="18"/>
          <w:szCs w:val="18"/>
        </w:rPr>
        <w:t xml:space="preserve"> El </w:t>
      </w:r>
      <w:r w:rsidR="00627AC4" w:rsidRPr="00F444F9">
        <w:rPr>
          <w:rFonts w:ascii="ITC Avant Garde" w:hAnsi="ITC Avant Garde" w:cs="Arial"/>
          <w:sz w:val="18"/>
          <w:szCs w:val="18"/>
        </w:rPr>
        <w:t>documento</w:t>
      </w:r>
      <w:r w:rsidRPr="00F444F9">
        <w:rPr>
          <w:rFonts w:ascii="ITC Avant Garde" w:hAnsi="ITC Avant Garde" w:cs="Arial"/>
          <w:sz w:val="18"/>
          <w:szCs w:val="18"/>
        </w:rPr>
        <w:t xml:space="preserve"> “</w:t>
      </w:r>
      <w:r w:rsidR="00477C92">
        <w:rPr>
          <w:rFonts w:ascii="ITC Avant Garde" w:hAnsi="ITC Avant Garde" w:cs="Arial"/>
          <w:sz w:val="18"/>
          <w:szCs w:val="18"/>
        </w:rPr>
        <w:t>B</w:t>
      </w:r>
      <w:r w:rsidR="003263D0" w:rsidRPr="00F444F9">
        <w:rPr>
          <w:rFonts w:ascii="ITC Avant Garde" w:hAnsi="ITC Avant Garde" w:cs="Arial"/>
          <w:sz w:val="18"/>
          <w:szCs w:val="18"/>
        </w:rPr>
        <w:t>anda de frecuencias</w:t>
      </w:r>
      <w:r w:rsidR="004C7A19" w:rsidRPr="00F444F9">
        <w:rPr>
          <w:rFonts w:ascii="ITC Avant Garde" w:hAnsi="ITC Avant Garde" w:cs="Arial"/>
          <w:sz w:val="18"/>
          <w:szCs w:val="18"/>
        </w:rPr>
        <w:t xml:space="preserve"> 5925-7125 MHz</w:t>
      </w:r>
      <w:r w:rsidRPr="00F444F9">
        <w:rPr>
          <w:rFonts w:ascii="ITC Avant Garde" w:hAnsi="ITC Avant Garde" w:cs="Arial"/>
          <w:sz w:val="18"/>
          <w:szCs w:val="18"/>
        </w:rPr>
        <w:t>”</w:t>
      </w:r>
      <w:r w:rsidR="002B5990" w:rsidRPr="00F444F9">
        <w:rPr>
          <w:rFonts w:ascii="ITC Avant Garde" w:hAnsi="ITC Avant Garde" w:cs="Arial"/>
          <w:sz w:val="18"/>
          <w:szCs w:val="18"/>
        </w:rPr>
        <w:t>, es un documento de referencia</w:t>
      </w:r>
      <w:r w:rsidRPr="00F444F9">
        <w:rPr>
          <w:rFonts w:ascii="ITC Avant Garde" w:hAnsi="ITC Avant Garde" w:cs="Arial"/>
          <w:sz w:val="18"/>
          <w:szCs w:val="18"/>
        </w:rPr>
        <w:t xml:space="preserve"> que ayuda en la comprensión de los cuestionamientos listados en la siguiente tabla. Por sí mismo, </w:t>
      </w:r>
      <w:r w:rsidRPr="00F444F9">
        <w:rPr>
          <w:rFonts w:ascii="ITC Avant Garde" w:hAnsi="ITC Avant Garde" w:cs="Arial"/>
          <w:sz w:val="18"/>
          <w:szCs w:val="18"/>
          <w:u w:val="single"/>
        </w:rPr>
        <w:t xml:space="preserve">dicho </w:t>
      </w:r>
      <w:r w:rsidR="00E6281C" w:rsidRPr="00F444F9">
        <w:rPr>
          <w:rFonts w:ascii="ITC Avant Garde" w:hAnsi="ITC Avant Garde" w:cs="Arial"/>
          <w:sz w:val="18"/>
          <w:szCs w:val="18"/>
          <w:u w:val="single"/>
        </w:rPr>
        <w:t xml:space="preserve">documento de referencia </w:t>
      </w:r>
      <w:r w:rsidRPr="00F444F9">
        <w:rPr>
          <w:rFonts w:ascii="ITC Avant Garde" w:hAnsi="ITC Avant Garde" w:cs="Arial"/>
          <w:sz w:val="18"/>
          <w:szCs w:val="18"/>
          <w:u w:val="single"/>
        </w:rPr>
        <w:t xml:space="preserve">no se encuentra </w:t>
      </w:r>
      <w:r w:rsidR="002208A1">
        <w:rPr>
          <w:rFonts w:ascii="ITC Avant Garde" w:hAnsi="ITC Avant Garde" w:cs="Arial"/>
          <w:sz w:val="18"/>
          <w:szCs w:val="18"/>
          <w:u w:val="single"/>
        </w:rPr>
        <w:t>propiamente en</w:t>
      </w:r>
      <w:r w:rsidRPr="00F444F9">
        <w:rPr>
          <w:rFonts w:ascii="ITC Avant Garde" w:hAnsi="ITC Avant Garde" w:cs="Arial"/>
          <w:sz w:val="18"/>
          <w:szCs w:val="18"/>
          <w:u w:val="single"/>
        </w:rPr>
        <w:t xml:space="preserve"> consulta pública</w:t>
      </w:r>
      <w:r w:rsidRPr="00F444F9">
        <w:rPr>
          <w:rFonts w:ascii="ITC Avant Garde" w:hAnsi="ITC Avant Garde" w:cs="Arial"/>
          <w:sz w:val="18"/>
          <w:szCs w:val="18"/>
        </w:rPr>
        <w:t>.</w:t>
      </w:r>
    </w:p>
    <w:p w14:paraId="3038A012" w14:textId="77777777" w:rsidR="00E823D6" w:rsidRPr="00F444F9" w:rsidRDefault="00E823D6" w:rsidP="00E823D6">
      <w:pPr>
        <w:jc w:val="both"/>
        <w:rPr>
          <w:rFonts w:ascii="ITC Avant Garde" w:hAnsi="ITC Avant Garde" w:cs="Arial"/>
          <w:b/>
          <w:sz w:val="18"/>
          <w:szCs w:val="18"/>
          <w:u w:val="single"/>
        </w:rPr>
      </w:pPr>
      <w:r w:rsidRPr="00F444F9">
        <w:rPr>
          <w:rFonts w:ascii="ITC Avant Garde" w:hAnsi="ITC Avant Garde" w:cs="Arial"/>
          <w:b/>
          <w:sz w:val="18"/>
          <w:szCs w:val="18"/>
        </w:rPr>
        <w:t>Nota 2:</w:t>
      </w:r>
      <w:r w:rsidRPr="00F444F9">
        <w:rPr>
          <w:rFonts w:ascii="ITC Avant Garde" w:hAnsi="ITC Avant Garde" w:cs="Arial"/>
          <w:sz w:val="18"/>
          <w:szCs w:val="18"/>
        </w:rPr>
        <w:t xml:space="preserve"> Se recomienda </w:t>
      </w:r>
      <w:r w:rsidRPr="00F444F9">
        <w:rPr>
          <w:rFonts w:ascii="ITC Avant Garde" w:hAnsi="ITC Avant Garde" w:cs="Arial"/>
          <w:sz w:val="18"/>
          <w:szCs w:val="18"/>
          <w:u w:val="single"/>
        </w:rPr>
        <w:t>responder a todas las preguntas</w:t>
      </w:r>
      <w:r w:rsidRPr="00F444F9">
        <w:rPr>
          <w:rFonts w:ascii="ITC Avant Garde" w:hAnsi="ITC Avant Garde" w:cs="Arial"/>
          <w:sz w:val="18"/>
          <w:szCs w:val="18"/>
        </w:rPr>
        <w:t xml:space="preserve"> contenidas en la siguiente tabla, acompañado de los argumentos, planteamientos, justificaciones y elementos de análisis que se considere necesario para sustentar la opinión, incluyendo documentos de soporte que se deseen adjuntar.</w:t>
      </w:r>
    </w:p>
    <w:tbl>
      <w:tblPr>
        <w:tblStyle w:val="Tablaconcuadrcula"/>
        <w:tblW w:w="0" w:type="auto"/>
        <w:tblLook w:val="04A0" w:firstRow="1" w:lastRow="0" w:firstColumn="1" w:lastColumn="0" w:noHBand="0" w:noVBand="1"/>
      </w:tblPr>
      <w:tblGrid>
        <w:gridCol w:w="1035"/>
        <w:gridCol w:w="6425"/>
        <w:gridCol w:w="5536"/>
      </w:tblGrid>
      <w:tr w:rsidR="00D574C4" w:rsidRPr="00B81578" w14:paraId="47A40850" w14:textId="77777777" w:rsidTr="00D55014">
        <w:trPr>
          <w:cantSplit/>
          <w:tblHeader/>
        </w:trPr>
        <w:tc>
          <w:tcPr>
            <w:tcW w:w="1035" w:type="dxa"/>
            <w:shd w:val="clear" w:color="auto" w:fill="C5E0B3" w:themeFill="accent6" w:themeFillTint="66"/>
            <w:vAlign w:val="center"/>
          </w:tcPr>
          <w:p w14:paraId="07619741" w14:textId="77777777" w:rsidR="00C12E29" w:rsidRPr="00F444F9" w:rsidRDefault="00C12E29" w:rsidP="00C12E29">
            <w:pPr>
              <w:jc w:val="center"/>
              <w:rPr>
                <w:rFonts w:ascii="ITC Avant Garde" w:hAnsi="ITC Avant Garde" w:cs="Arial"/>
                <w:sz w:val="18"/>
                <w:szCs w:val="18"/>
              </w:rPr>
            </w:pPr>
            <w:r w:rsidRPr="00F444F9">
              <w:rPr>
                <w:rFonts w:ascii="ITC Avant Garde" w:hAnsi="ITC Avant Garde" w:cs="Arial"/>
                <w:b/>
                <w:sz w:val="18"/>
                <w:szCs w:val="18"/>
              </w:rPr>
              <w:t>No. de pregunta</w:t>
            </w:r>
          </w:p>
        </w:tc>
        <w:tc>
          <w:tcPr>
            <w:tcW w:w="6425" w:type="dxa"/>
            <w:shd w:val="clear" w:color="auto" w:fill="C5E0B3" w:themeFill="accent6" w:themeFillTint="66"/>
            <w:vAlign w:val="center"/>
          </w:tcPr>
          <w:p w14:paraId="45F43B61" w14:textId="77777777" w:rsidR="00C12E29" w:rsidRPr="00F444F9" w:rsidRDefault="00C12E29" w:rsidP="00C12E29">
            <w:pPr>
              <w:jc w:val="center"/>
              <w:rPr>
                <w:rFonts w:ascii="ITC Avant Garde" w:hAnsi="ITC Avant Garde" w:cs="Arial"/>
                <w:sz w:val="18"/>
                <w:szCs w:val="18"/>
              </w:rPr>
            </w:pPr>
            <w:r w:rsidRPr="00F444F9">
              <w:rPr>
                <w:rFonts w:ascii="ITC Avant Garde" w:hAnsi="ITC Avant Garde" w:cs="Arial"/>
                <w:b/>
                <w:sz w:val="18"/>
                <w:szCs w:val="18"/>
              </w:rPr>
              <w:t>Pregunta</w:t>
            </w:r>
          </w:p>
        </w:tc>
        <w:tc>
          <w:tcPr>
            <w:tcW w:w="5536" w:type="dxa"/>
            <w:shd w:val="clear" w:color="auto" w:fill="C5E0B3" w:themeFill="accent6" w:themeFillTint="66"/>
            <w:vAlign w:val="center"/>
          </w:tcPr>
          <w:p w14:paraId="4596DCDE" w14:textId="77777777" w:rsidR="00C12E29" w:rsidRPr="00F444F9" w:rsidRDefault="00C12E29" w:rsidP="00C12E29">
            <w:pPr>
              <w:jc w:val="center"/>
              <w:rPr>
                <w:rFonts w:ascii="ITC Avant Garde" w:hAnsi="ITC Avant Garde" w:cs="Arial"/>
                <w:sz w:val="18"/>
                <w:szCs w:val="18"/>
              </w:rPr>
            </w:pPr>
            <w:r w:rsidRPr="00F444F9">
              <w:rPr>
                <w:rFonts w:ascii="ITC Avant Garde" w:hAnsi="ITC Avant Garde" w:cs="Arial"/>
                <w:b/>
                <w:sz w:val="18"/>
                <w:szCs w:val="18"/>
              </w:rPr>
              <w:t>Comentario</w:t>
            </w:r>
            <w:r w:rsidR="006875C8" w:rsidRPr="00F444F9">
              <w:rPr>
                <w:rFonts w:ascii="ITC Avant Garde" w:hAnsi="ITC Avant Garde" w:cs="Arial"/>
                <w:b/>
                <w:sz w:val="18"/>
                <w:szCs w:val="18"/>
              </w:rPr>
              <w:t>s</w:t>
            </w:r>
            <w:r w:rsidRPr="00F444F9">
              <w:rPr>
                <w:rFonts w:ascii="ITC Avant Garde" w:hAnsi="ITC Avant Garde" w:cs="Arial"/>
                <w:b/>
                <w:sz w:val="18"/>
                <w:szCs w:val="18"/>
              </w:rPr>
              <w:t>, opiniones o aportaciones</w:t>
            </w:r>
          </w:p>
        </w:tc>
      </w:tr>
      <w:tr w:rsidR="00D574C4" w:rsidRPr="00B81578" w14:paraId="7F3B43DC" w14:textId="77777777" w:rsidTr="00D55014">
        <w:trPr>
          <w:cantSplit/>
        </w:trPr>
        <w:tc>
          <w:tcPr>
            <w:tcW w:w="1035" w:type="dxa"/>
            <w:vAlign w:val="center"/>
          </w:tcPr>
          <w:p w14:paraId="7ADFD2D4" w14:textId="77777777" w:rsidR="00F523F8" w:rsidRPr="00F444F9" w:rsidRDefault="00D5597A" w:rsidP="00C10B58">
            <w:pPr>
              <w:jc w:val="center"/>
              <w:rPr>
                <w:rFonts w:ascii="ITC Avant Garde" w:hAnsi="ITC Avant Garde" w:cs="Arial"/>
                <w:sz w:val="18"/>
                <w:szCs w:val="18"/>
              </w:rPr>
            </w:pPr>
            <w:r w:rsidRPr="00F444F9">
              <w:rPr>
                <w:rFonts w:ascii="ITC Avant Garde" w:hAnsi="ITC Avant Garde" w:cs="Arial"/>
                <w:sz w:val="18"/>
                <w:szCs w:val="18"/>
              </w:rPr>
              <w:t>1</w:t>
            </w:r>
          </w:p>
        </w:tc>
        <w:tc>
          <w:tcPr>
            <w:tcW w:w="6425" w:type="dxa"/>
            <w:vAlign w:val="center"/>
          </w:tcPr>
          <w:p w14:paraId="77A81330" w14:textId="77777777" w:rsidR="00E15928" w:rsidRPr="00F444F9" w:rsidRDefault="00E15928" w:rsidP="00C10B58">
            <w:pPr>
              <w:jc w:val="both"/>
              <w:rPr>
                <w:rFonts w:ascii="ITC Avant Garde" w:eastAsia="Times New Roman" w:hAnsi="ITC Avant Garde" w:cs="Arial"/>
                <w:color w:val="000000"/>
                <w:sz w:val="18"/>
                <w:szCs w:val="18"/>
                <w:lang w:eastAsia="es-MX"/>
              </w:rPr>
            </w:pPr>
          </w:p>
          <w:p w14:paraId="05F5022A" w14:textId="70AE4983" w:rsidR="00C206F0" w:rsidRPr="00F444F9" w:rsidRDefault="00691D3A" w:rsidP="00C206F0">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¿C</w:t>
            </w:r>
            <w:r w:rsidR="00C206F0" w:rsidRPr="00F444F9">
              <w:rPr>
                <w:rFonts w:ascii="ITC Avant Garde" w:eastAsia="Times New Roman" w:hAnsi="ITC Avant Garde" w:cs="Arial"/>
                <w:color w:val="000000"/>
                <w:sz w:val="18"/>
                <w:szCs w:val="18"/>
                <w:lang w:eastAsia="es-MX"/>
              </w:rPr>
              <w:t>uál considera que sea el uso más adecuado para la banda de frecuencias 5925-7125 MHz en México</w:t>
            </w:r>
            <w:r>
              <w:rPr>
                <w:rFonts w:ascii="ITC Avant Garde" w:eastAsia="Times New Roman" w:hAnsi="ITC Avant Garde" w:cs="Arial"/>
                <w:color w:val="000000"/>
                <w:sz w:val="18"/>
                <w:szCs w:val="18"/>
                <w:lang w:eastAsia="es-MX"/>
              </w:rPr>
              <w:t>?</w:t>
            </w:r>
            <w:r w:rsidR="00C206F0" w:rsidRPr="00F444F9">
              <w:rPr>
                <w:rFonts w:ascii="ITC Avant Garde" w:eastAsia="Times New Roman" w:hAnsi="ITC Avant Garde" w:cs="Arial"/>
                <w:color w:val="000000"/>
                <w:sz w:val="18"/>
                <w:szCs w:val="18"/>
                <w:lang w:eastAsia="es-MX"/>
              </w:rPr>
              <w:t xml:space="preserve"> Indique las razones que justifiquen su respuesta.</w:t>
            </w:r>
          </w:p>
          <w:p w14:paraId="2360C420" w14:textId="77777777" w:rsidR="00CA0EDD" w:rsidRPr="00F444F9" w:rsidRDefault="00CA0EDD" w:rsidP="00CA0EDD">
            <w:pPr>
              <w:jc w:val="both"/>
              <w:rPr>
                <w:rFonts w:ascii="ITC Avant Garde" w:eastAsia="Times New Roman" w:hAnsi="ITC Avant Garde" w:cs="Arial"/>
                <w:color w:val="000000"/>
                <w:sz w:val="18"/>
                <w:szCs w:val="18"/>
                <w:lang w:eastAsia="es-MX"/>
              </w:rPr>
            </w:pPr>
          </w:p>
        </w:tc>
        <w:tc>
          <w:tcPr>
            <w:tcW w:w="5536" w:type="dxa"/>
          </w:tcPr>
          <w:p w14:paraId="5250C24F" w14:textId="77777777" w:rsidR="004C169D" w:rsidRPr="00F444F9" w:rsidRDefault="004C169D" w:rsidP="00182DC8">
            <w:pPr>
              <w:jc w:val="both"/>
              <w:rPr>
                <w:rFonts w:ascii="ITC Avant Garde" w:hAnsi="ITC Avant Garde" w:cs="Arial"/>
                <w:sz w:val="18"/>
                <w:szCs w:val="18"/>
              </w:rPr>
            </w:pPr>
          </w:p>
        </w:tc>
      </w:tr>
      <w:tr w:rsidR="00D574C4" w:rsidRPr="00B81578" w14:paraId="1AD1B795" w14:textId="77777777" w:rsidTr="00D55014">
        <w:trPr>
          <w:cantSplit/>
        </w:trPr>
        <w:tc>
          <w:tcPr>
            <w:tcW w:w="1035" w:type="dxa"/>
            <w:vAlign w:val="center"/>
          </w:tcPr>
          <w:p w14:paraId="1FA75618" w14:textId="77777777" w:rsidR="00750817" w:rsidRPr="00F444F9" w:rsidRDefault="00D5597A" w:rsidP="00750817">
            <w:pPr>
              <w:jc w:val="center"/>
              <w:rPr>
                <w:rFonts w:ascii="ITC Avant Garde" w:hAnsi="ITC Avant Garde" w:cs="Arial"/>
                <w:sz w:val="18"/>
                <w:szCs w:val="18"/>
              </w:rPr>
            </w:pPr>
            <w:r w:rsidRPr="00F444F9">
              <w:rPr>
                <w:rFonts w:ascii="ITC Avant Garde" w:hAnsi="ITC Avant Garde" w:cs="Arial"/>
                <w:sz w:val="18"/>
                <w:szCs w:val="18"/>
              </w:rPr>
              <w:t>2</w:t>
            </w:r>
          </w:p>
        </w:tc>
        <w:tc>
          <w:tcPr>
            <w:tcW w:w="6425" w:type="dxa"/>
            <w:vAlign w:val="center"/>
          </w:tcPr>
          <w:p w14:paraId="719EA444" w14:textId="77777777" w:rsidR="00D27D23" w:rsidRPr="00F444F9" w:rsidRDefault="00D27D23" w:rsidP="00750817">
            <w:pPr>
              <w:jc w:val="both"/>
              <w:rPr>
                <w:rFonts w:ascii="ITC Avant Garde" w:eastAsia="Times New Roman" w:hAnsi="ITC Avant Garde" w:cs="Arial"/>
                <w:color w:val="000000"/>
                <w:sz w:val="18"/>
                <w:szCs w:val="18"/>
                <w:lang w:eastAsia="es-MX"/>
              </w:rPr>
            </w:pPr>
          </w:p>
          <w:p w14:paraId="6E10C4D4" w14:textId="169AD320" w:rsidR="00D27D23" w:rsidRPr="00F444F9" w:rsidRDefault="00691D3A" w:rsidP="00750817">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¿C</w:t>
            </w:r>
            <w:r w:rsidR="00750817" w:rsidRPr="00F444F9">
              <w:rPr>
                <w:rFonts w:ascii="ITC Avant Garde" w:eastAsia="Times New Roman" w:hAnsi="ITC Avant Garde" w:cs="Arial"/>
                <w:color w:val="000000"/>
                <w:sz w:val="18"/>
                <w:szCs w:val="18"/>
                <w:lang w:eastAsia="es-MX"/>
              </w:rPr>
              <w:t>onsidera que el uso actual de la banda de frecuencias 5925-7125 MHz debería mantenerse sin modificaciones</w:t>
            </w:r>
            <w:r>
              <w:rPr>
                <w:rFonts w:ascii="ITC Avant Garde" w:eastAsia="Times New Roman" w:hAnsi="ITC Avant Garde" w:cs="Arial"/>
                <w:color w:val="000000"/>
                <w:sz w:val="18"/>
                <w:szCs w:val="18"/>
                <w:lang w:eastAsia="es-MX"/>
              </w:rPr>
              <w:t>?</w:t>
            </w:r>
            <w:r w:rsidR="00750817" w:rsidRPr="00F444F9">
              <w:rPr>
                <w:rFonts w:ascii="ITC Avant Garde" w:eastAsia="Times New Roman" w:hAnsi="ITC Avant Garde" w:cs="Arial"/>
                <w:color w:val="000000"/>
                <w:sz w:val="18"/>
                <w:szCs w:val="18"/>
                <w:lang w:eastAsia="es-MX"/>
              </w:rPr>
              <w:t xml:space="preserve"> Indique las razones que justifiquen su respuesta.</w:t>
            </w:r>
          </w:p>
          <w:p w14:paraId="145BEA3C" w14:textId="77777777" w:rsidR="00750817" w:rsidRPr="00F444F9" w:rsidRDefault="00750817" w:rsidP="00750817">
            <w:pPr>
              <w:jc w:val="both"/>
              <w:rPr>
                <w:rFonts w:ascii="ITC Avant Garde" w:eastAsia="Times New Roman" w:hAnsi="ITC Avant Garde" w:cs="Arial"/>
                <w:color w:val="000000"/>
                <w:sz w:val="18"/>
                <w:szCs w:val="18"/>
                <w:lang w:eastAsia="es-MX"/>
              </w:rPr>
            </w:pPr>
          </w:p>
        </w:tc>
        <w:tc>
          <w:tcPr>
            <w:tcW w:w="5536" w:type="dxa"/>
          </w:tcPr>
          <w:p w14:paraId="2535C4F5" w14:textId="77777777" w:rsidR="00750817" w:rsidRPr="00F444F9" w:rsidRDefault="00750817" w:rsidP="00750817">
            <w:pPr>
              <w:jc w:val="both"/>
              <w:rPr>
                <w:rFonts w:ascii="ITC Avant Garde" w:hAnsi="ITC Avant Garde" w:cs="Arial"/>
                <w:sz w:val="18"/>
                <w:szCs w:val="18"/>
              </w:rPr>
            </w:pPr>
          </w:p>
        </w:tc>
      </w:tr>
      <w:tr w:rsidR="00D574C4" w:rsidRPr="00B81578" w14:paraId="7CEE922E" w14:textId="77777777" w:rsidTr="00D55014">
        <w:trPr>
          <w:cantSplit/>
        </w:trPr>
        <w:tc>
          <w:tcPr>
            <w:tcW w:w="1035" w:type="dxa"/>
            <w:vAlign w:val="center"/>
          </w:tcPr>
          <w:p w14:paraId="670D6BBC" w14:textId="1E18E5C3" w:rsidR="00913E74" w:rsidRPr="00F444F9" w:rsidRDefault="00172599" w:rsidP="00172599">
            <w:pPr>
              <w:jc w:val="center"/>
              <w:rPr>
                <w:rFonts w:ascii="ITC Avant Garde" w:hAnsi="ITC Avant Garde" w:cs="Arial"/>
                <w:sz w:val="18"/>
                <w:szCs w:val="18"/>
              </w:rPr>
            </w:pPr>
            <w:r>
              <w:rPr>
                <w:rFonts w:ascii="ITC Avant Garde" w:hAnsi="ITC Avant Garde" w:cs="Arial"/>
                <w:sz w:val="18"/>
                <w:szCs w:val="18"/>
              </w:rPr>
              <w:t>3</w:t>
            </w:r>
          </w:p>
        </w:tc>
        <w:tc>
          <w:tcPr>
            <w:tcW w:w="6425" w:type="dxa"/>
          </w:tcPr>
          <w:p w14:paraId="08EAEE0E" w14:textId="4ECCFB14" w:rsidR="00781BCA" w:rsidRDefault="00781BCA" w:rsidP="00913E74">
            <w:pPr>
              <w:jc w:val="both"/>
              <w:rPr>
                <w:rFonts w:ascii="ITC Avant Garde" w:eastAsia="Times New Roman" w:hAnsi="ITC Avant Garde" w:cs="Arial"/>
                <w:color w:val="000000"/>
                <w:sz w:val="18"/>
                <w:szCs w:val="18"/>
                <w:lang w:eastAsia="es-MX"/>
              </w:rPr>
            </w:pPr>
          </w:p>
          <w:p w14:paraId="37BB51FF" w14:textId="3BC52BB9" w:rsidR="00913E74" w:rsidRPr="00F444F9" w:rsidRDefault="00F205F2" w:rsidP="00913E74">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¿Considera viable que se </w:t>
            </w:r>
            <w:r w:rsidR="00913E74" w:rsidRPr="00F444F9">
              <w:rPr>
                <w:rFonts w:ascii="ITC Avant Garde" w:eastAsia="Times New Roman" w:hAnsi="ITC Avant Garde" w:cs="Arial"/>
                <w:color w:val="000000"/>
                <w:sz w:val="18"/>
                <w:szCs w:val="18"/>
                <w:lang w:eastAsia="es-MX"/>
              </w:rPr>
              <w:t>habilit</w:t>
            </w:r>
            <w:r>
              <w:rPr>
                <w:rFonts w:ascii="ITC Avant Garde" w:eastAsia="Times New Roman" w:hAnsi="ITC Avant Garde" w:cs="Arial"/>
                <w:color w:val="000000"/>
                <w:sz w:val="18"/>
                <w:szCs w:val="18"/>
                <w:lang w:eastAsia="es-MX"/>
              </w:rPr>
              <w:t>e</w:t>
            </w:r>
            <w:r w:rsidR="00913E74" w:rsidRPr="00F444F9">
              <w:rPr>
                <w:rFonts w:ascii="ITC Avant Garde" w:eastAsia="Times New Roman" w:hAnsi="ITC Avant Garde" w:cs="Arial"/>
                <w:color w:val="000000"/>
                <w:sz w:val="18"/>
                <w:szCs w:val="18"/>
                <w:lang w:eastAsia="es-MX"/>
              </w:rPr>
              <w:t xml:space="preserve"> la operación de redes radioeléctricas de área local (RLAN), incluidos los dispositivos de baja potencia y sistemas </w:t>
            </w:r>
            <w:proofErr w:type="spellStart"/>
            <w:r w:rsidR="00913E74" w:rsidRPr="00F444F9">
              <w:rPr>
                <w:rFonts w:ascii="ITC Avant Garde" w:eastAsia="Times New Roman" w:hAnsi="ITC Avant Garde" w:cs="Arial"/>
                <w:color w:val="000000"/>
                <w:sz w:val="18"/>
                <w:szCs w:val="18"/>
                <w:lang w:eastAsia="es-MX"/>
              </w:rPr>
              <w:t>Wi</w:t>
            </w:r>
            <w:proofErr w:type="spellEnd"/>
            <w:r w:rsidR="00913E74" w:rsidRPr="00F444F9">
              <w:rPr>
                <w:rFonts w:ascii="ITC Avant Garde" w:eastAsia="Times New Roman" w:hAnsi="ITC Avant Garde" w:cs="Arial"/>
                <w:color w:val="000000"/>
                <w:sz w:val="18"/>
                <w:szCs w:val="18"/>
                <w:lang w:eastAsia="es-MX"/>
              </w:rPr>
              <w:t>-</w:t>
            </w:r>
            <w:proofErr w:type="gramStart"/>
            <w:r w:rsidR="00913E74" w:rsidRPr="00F444F9">
              <w:rPr>
                <w:rFonts w:ascii="ITC Avant Garde" w:eastAsia="Times New Roman" w:hAnsi="ITC Avant Garde" w:cs="Arial"/>
                <w:color w:val="000000"/>
                <w:sz w:val="18"/>
                <w:szCs w:val="18"/>
                <w:lang w:eastAsia="es-MX"/>
              </w:rPr>
              <w:t>Fi</w:t>
            </w:r>
            <w:r w:rsidR="00390BC3" w:rsidRPr="00F444F9">
              <w:rPr>
                <w:rFonts w:ascii="ITC Avant Garde" w:eastAsia="Times New Roman" w:hAnsi="ITC Avant Garde" w:cs="Arial"/>
                <w:color w:val="000000"/>
                <w:sz w:val="18"/>
                <w:szCs w:val="18"/>
                <w:lang w:eastAsia="es-MX"/>
              </w:rPr>
              <w:t>,</w:t>
            </w:r>
            <w:r w:rsidR="00913E74" w:rsidRPr="00F444F9">
              <w:rPr>
                <w:rFonts w:ascii="ITC Avant Garde" w:eastAsia="Times New Roman" w:hAnsi="ITC Avant Garde" w:cs="Arial"/>
                <w:color w:val="000000"/>
                <w:sz w:val="18"/>
                <w:szCs w:val="18"/>
                <w:lang w:eastAsia="es-MX"/>
              </w:rPr>
              <w:t xml:space="preserve"> en la banda de frecuencias 5925-7125 MHz bajo la modalidad de espectro libre</w:t>
            </w:r>
            <w:r>
              <w:rPr>
                <w:rFonts w:ascii="ITC Avant Garde" w:eastAsia="Times New Roman" w:hAnsi="ITC Avant Garde" w:cs="Arial"/>
                <w:color w:val="000000"/>
                <w:sz w:val="18"/>
                <w:szCs w:val="18"/>
                <w:lang w:eastAsia="es-MX"/>
              </w:rPr>
              <w:t>?</w:t>
            </w:r>
            <w:proofErr w:type="gramEnd"/>
            <w:r w:rsidR="00913E74" w:rsidRPr="00F444F9">
              <w:rPr>
                <w:rFonts w:ascii="ITC Avant Garde" w:eastAsia="Times New Roman" w:hAnsi="ITC Avant Garde" w:cs="Arial"/>
                <w:color w:val="000000"/>
                <w:sz w:val="18"/>
                <w:szCs w:val="18"/>
                <w:lang w:eastAsia="es-MX"/>
              </w:rPr>
              <w:t xml:space="preserve"> </w:t>
            </w:r>
            <w:r w:rsidR="00172599">
              <w:rPr>
                <w:rFonts w:ascii="ITC Avant Garde" w:eastAsia="Times New Roman" w:hAnsi="ITC Avant Garde" w:cs="Arial"/>
                <w:color w:val="000000"/>
                <w:sz w:val="18"/>
                <w:szCs w:val="18"/>
                <w:lang w:eastAsia="es-MX"/>
              </w:rPr>
              <w:t xml:space="preserve">De ser afirmativa su respuesta, </w:t>
            </w:r>
            <w:r w:rsidR="00B776ED" w:rsidRPr="00B776ED">
              <w:rPr>
                <w:rFonts w:ascii="ITC Avant Garde" w:eastAsia="Times New Roman" w:hAnsi="ITC Avant Garde" w:cs="Arial"/>
                <w:color w:val="000000"/>
                <w:sz w:val="18"/>
                <w:szCs w:val="18"/>
                <w:lang w:eastAsia="es-MX"/>
              </w:rPr>
              <w:t xml:space="preserve">¿Cuál considera que sea la cantidad de espectro radioeléctrico necesaria para la implementación de redes radioeléctricas de área local, incluidos los dispositivos de baja potencia y sistemas </w:t>
            </w:r>
            <w:proofErr w:type="spellStart"/>
            <w:r w:rsidR="00B776ED" w:rsidRPr="00B776ED">
              <w:rPr>
                <w:rFonts w:ascii="ITC Avant Garde" w:eastAsia="Times New Roman" w:hAnsi="ITC Avant Garde" w:cs="Arial"/>
                <w:color w:val="000000"/>
                <w:sz w:val="18"/>
                <w:szCs w:val="18"/>
                <w:lang w:eastAsia="es-MX"/>
              </w:rPr>
              <w:t>Wi</w:t>
            </w:r>
            <w:proofErr w:type="spellEnd"/>
            <w:r w:rsidR="00B776ED" w:rsidRPr="00B776ED">
              <w:rPr>
                <w:rFonts w:ascii="ITC Avant Garde" w:eastAsia="Times New Roman" w:hAnsi="ITC Avant Garde" w:cs="Arial"/>
                <w:color w:val="000000"/>
                <w:sz w:val="18"/>
                <w:szCs w:val="18"/>
                <w:lang w:eastAsia="es-MX"/>
              </w:rPr>
              <w:t xml:space="preserve">-Fi en México? </w:t>
            </w:r>
            <w:r w:rsidR="00913E74" w:rsidRPr="00F444F9">
              <w:rPr>
                <w:rFonts w:ascii="ITC Avant Garde" w:eastAsia="Times New Roman" w:hAnsi="ITC Avant Garde" w:cs="Arial"/>
                <w:color w:val="000000"/>
                <w:sz w:val="18"/>
                <w:szCs w:val="18"/>
                <w:lang w:eastAsia="es-MX"/>
              </w:rPr>
              <w:t>Indique las ventajas y desventajas, así como las razones que justifiquen su respuesta.</w:t>
            </w:r>
          </w:p>
          <w:p w14:paraId="28458558" w14:textId="77777777" w:rsidR="00913E74" w:rsidRPr="00F444F9" w:rsidRDefault="00913E74" w:rsidP="00913E74">
            <w:pPr>
              <w:jc w:val="both"/>
              <w:rPr>
                <w:rFonts w:ascii="ITC Avant Garde" w:eastAsia="Times New Roman" w:hAnsi="ITC Avant Garde" w:cs="Arial"/>
                <w:color w:val="000000"/>
                <w:sz w:val="18"/>
                <w:szCs w:val="18"/>
                <w:lang w:eastAsia="es-MX"/>
              </w:rPr>
            </w:pPr>
          </w:p>
        </w:tc>
        <w:tc>
          <w:tcPr>
            <w:tcW w:w="5536" w:type="dxa"/>
          </w:tcPr>
          <w:p w14:paraId="0E19556B" w14:textId="77777777" w:rsidR="00913E74" w:rsidRPr="00F444F9" w:rsidRDefault="00913E74" w:rsidP="00913E74">
            <w:pPr>
              <w:jc w:val="both"/>
              <w:rPr>
                <w:rFonts w:ascii="ITC Avant Garde" w:hAnsi="ITC Avant Garde" w:cs="Arial"/>
                <w:sz w:val="18"/>
                <w:szCs w:val="18"/>
              </w:rPr>
            </w:pPr>
          </w:p>
        </w:tc>
      </w:tr>
      <w:tr w:rsidR="00D574C4" w:rsidRPr="00B81578" w14:paraId="4DC2B64B" w14:textId="77777777" w:rsidTr="00D55014">
        <w:trPr>
          <w:cantSplit/>
        </w:trPr>
        <w:tc>
          <w:tcPr>
            <w:tcW w:w="1035" w:type="dxa"/>
            <w:vAlign w:val="center"/>
          </w:tcPr>
          <w:p w14:paraId="676AE445" w14:textId="239167CA" w:rsidR="00DF100E" w:rsidRPr="00F444F9" w:rsidRDefault="00172599" w:rsidP="008F20CA">
            <w:pPr>
              <w:jc w:val="center"/>
              <w:rPr>
                <w:rFonts w:ascii="ITC Avant Garde" w:hAnsi="ITC Avant Garde" w:cs="Arial"/>
                <w:sz w:val="18"/>
                <w:szCs w:val="18"/>
              </w:rPr>
            </w:pPr>
            <w:r>
              <w:rPr>
                <w:rFonts w:ascii="ITC Avant Garde" w:hAnsi="ITC Avant Garde" w:cs="Arial"/>
                <w:sz w:val="18"/>
                <w:szCs w:val="18"/>
              </w:rPr>
              <w:lastRenderedPageBreak/>
              <w:t>4</w:t>
            </w:r>
          </w:p>
        </w:tc>
        <w:tc>
          <w:tcPr>
            <w:tcW w:w="6425" w:type="dxa"/>
            <w:vAlign w:val="center"/>
          </w:tcPr>
          <w:p w14:paraId="0AC42B1F" w14:textId="77777777" w:rsidR="00DF100E" w:rsidRPr="00F444F9" w:rsidRDefault="00DF100E" w:rsidP="00DF100E">
            <w:pPr>
              <w:jc w:val="both"/>
              <w:rPr>
                <w:rFonts w:ascii="ITC Avant Garde" w:hAnsi="ITC Avant Garde" w:cs="Arial"/>
                <w:sz w:val="18"/>
                <w:szCs w:val="18"/>
              </w:rPr>
            </w:pPr>
          </w:p>
          <w:p w14:paraId="22B70800" w14:textId="45550A25" w:rsidR="00DF100E" w:rsidRPr="00F444F9" w:rsidRDefault="00F205F2" w:rsidP="00DF100E">
            <w:pPr>
              <w:jc w:val="both"/>
              <w:rPr>
                <w:rFonts w:ascii="ITC Avant Garde" w:hAnsi="ITC Avant Garde" w:cs="Arial"/>
                <w:sz w:val="18"/>
                <w:szCs w:val="18"/>
              </w:rPr>
            </w:pPr>
            <w:r>
              <w:rPr>
                <w:rFonts w:ascii="ITC Avant Garde" w:hAnsi="ITC Avant Garde" w:cs="Arial"/>
                <w:sz w:val="18"/>
                <w:szCs w:val="18"/>
              </w:rPr>
              <w:t>¿Qué</w:t>
            </w:r>
            <w:r w:rsidR="000E3B5C" w:rsidRPr="00F444F9">
              <w:rPr>
                <w:rFonts w:ascii="ITC Avant Garde" w:hAnsi="ITC Avant Garde" w:cs="Arial"/>
                <w:sz w:val="18"/>
                <w:szCs w:val="18"/>
              </w:rPr>
              <w:t xml:space="preserve"> condiciones técnicas, </w:t>
            </w:r>
            <w:r w:rsidR="00DF100E" w:rsidRPr="00F444F9">
              <w:rPr>
                <w:rFonts w:ascii="ITC Avant Garde" w:hAnsi="ITC Avant Garde" w:cs="Arial"/>
                <w:sz w:val="18"/>
                <w:szCs w:val="18"/>
              </w:rPr>
              <w:t xml:space="preserve">de operación </w:t>
            </w:r>
            <w:r w:rsidR="000E3B5C" w:rsidRPr="00F444F9">
              <w:rPr>
                <w:rFonts w:ascii="ITC Avant Garde" w:hAnsi="ITC Avant Garde" w:cs="Arial"/>
                <w:sz w:val="18"/>
                <w:szCs w:val="18"/>
              </w:rPr>
              <w:t xml:space="preserve">y coexistencia </w:t>
            </w:r>
            <w:r>
              <w:rPr>
                <w:rFonts w:ascii="ITC Avant Garde" w:hAnsi="ITC Avant Garde" w:cs="Arial"/>
                <w:sz w:val="18"/>
                <w:szCs w:val="18"/>
              </w:rPr>
              <w:t xml:space="preserve">serían </w:t>
            </w:r>
            <w:r w:rsidR="00DF100E" w:rsidRPr="00F444F9">
              <w:rPr>
                <w:rFonts w:ascii="ITC Avant Garde" w:hAnsi="ITC Avant Garde" w:cs="Arial"/>
                <w:sz w:val="18"/>
                <w:szCs w:val="18"/>
              </w:rPr>
              <w:t xml:space="preserve">necesarias para el despliegue de </w:t>
            </w:r>
            <w:r w:rsidR="005416B9" w:rsidRPr="00F444F9">
              <w:rPr>
                <w:rFonts w:ascii="ITC Avant Garde" w:eastAsia="Times New Roman" w:hAnsi="ITC Avant Garde" w:cs="Arial"/>
                <w:color w:val="000000"/>
                <w:sz w:val="18"/>
                <w:szCs w:val="18"/>
                <w:lang w:eastAsia="es-MX"/>
              </w:rPr>
              <w:t xml:space="preserve">redes radioeléctricas de área local (RLAN), incluidos los dispositivos de baja potencia y sistemas </w:t>
            </w:r>
            <w:proofErr w:type="spellStart"/>
            <w:r w:rsidR="005416B9" w:rsidRPr="00F444F9">
              <w:rPr>
                <w:rFonts w:ascii="ITC Avant Garde" w:eastAsia="Times New Roman" w:hAnsi="ITC Avant Garde" w:cs="Arial"/>
                <w:color w:val="000000"/>
                <w:sz w:val="18"/>
                <w:szCs w:val="18"/>
                <w:lang w:eastAsia="es-MX"/>
              </w:rPr>
              <w:t>Wi</w:t>
            </w:r>
            <w:proofErr w:type="spellEnd"/>
            <w:r w:rsidR="005416B9" w:rsidRPr="00F444F9">
              <w:rPr>
                <w:rFonts w:ascii="ITC Avant Garde" w:eastAsia="Times New Roman" w:hAnsi="ITC Avant Garde" w:cs="Arial"/>
                <w:color w:val="000000"/>
                <w:sz w:val="18"/>
                <w:szCs w:val="18"/>
                <w:lang w:eastAsia="es-MX"/>
              </w:rPr>
              <w:t>-Fi</w:t>
            </w:r>
            <w:r w:rsidR="00F93E3E">
              <w:rPr>
                <w:rFonts w:ascii="ITC Avant Garde" w:eastAsia="Times New Roman" w:hAnsi="ITC Avant Garde" w:cs="Arial"/>
                <w:color w:val="000000"/>
                <w:sz w:val="18"/>
                <w:szCs w:val="18"/>
                <w:lang w:eastAsia="es-MX"/>
              </w:rPr>
              <w:t>,</w:t>
            </w:r>
            <w:r w:rsidR="00F820C3">
              <w:rPr>
                <w:rFonts w:ascii="ITC Avant Garde" w:eastAsia="Times New Roman" w:hAnsi="ITC Avant Garde" w:cs="Arial"/>
                <w:color w:val="000000"/>
                <w:sz w:val="18"/>
                <w:szCs w:val="18"/>
                <w:lang w:eastAsia="es-MX"/>
              </w:rPr>
              <w:t xml:space="preserve"> </w:t>
            </w:r>
            <w:r w:rsidR="00DF100E" w:rsidRPr="00F444F9">
              <w:rPr>
                <w:rFonts w:ascii="ITC Avant Garde" w:hAnsi="ITC Avant Garde" w:cs="Arial"/>
                <w:sz w:val="18"/>
                <w:szCs w:val="18"/>
              </w:rPr>
              <w:t xml:space="preserve">que pudieran operar en </w:t>
            </w:r>
            <w:r w:rsidR="00DF100E" w:rsidRPr="00F444F9">
              <w:rPr>
                <w:rFonts w:ascii="ITC Avant Garde" w:hAnsi="ITC Avant Garde" w:cs="Arial"/>
                <w:b/>
                <w:sz w:val="18"/>
                <w:szCs w:val="18"/>
                <w:u w:val="single"/>
              </w:rPr>
              <w:t>ambientes interiores</w:t>
            </w:r>
            <w:r w:rsidR="000E3B5C" w:rsidRPr="00F444F9">
              <w:rPr>
                <w:rFonts w:ascii="ITC Avant Garde" w:hAnsi="ITC Avant Garde" w:cs="Arial"/>
                <w:b/>
                <w:sz w:val="18"/>
                <w:szCs w:val="18"/>
                <w:u w:val="single"/>
              </w:rPr>
              <w:t xml:space="preserve"> </w:t>
            </w:r>
            <w:r w:rsidR="000E3B5C" w:rsidRPr="00F444F9">
              <w:rPr>
                <w:rFonts w:ascii="ITC Avant Garde" w:eastAsia="Times New Roman" w:hAnsi="ITC Avant Garde" w:cs="Arial"/>
                <w:color w:val="000000"/>
                <w:sz w:val="18"/>
                <w:szCs w:val="18"/>
                <w:lang w:eastAsia="es-MX"/>
              </w:rPr>
              <w:t>sin causar interferencias perjudiciales a los sistemas existentes en la banda de frecuencias 5925-7125 MHz en México</w:t>
            </w:r>
            <w:r>
              <w:rPr>
                <w:rFonts w:ascii="ITC Avant Garde" w:eastAsia="Times New Roman" w:hAnsi="ITC Avant Garde" w:cs="Arial"/>
                <w:color w:val="000000"/>
                <w:sz w:val="18"/>
                <w:szCs w:val="18"/>
                <w:lang w:eastAsia="es-MX"/>
              </w:rPr>
              <w:t>?</w:t>
            </w:r>
            <w:r w:rsidR="00DF100E" w:rsidRPr="00F444F9">
              <w:rPr>
                <w:rFonts w:ascii="ITC Avant Garde" w:hAnsi="ITC Avant Garde" w:cs="Arial"/>
                <w:sz w:val="18"/>
                <w:szCs w:val="18"/>
              </w:rPr>
              <w:t xml:space="preserve"> Indique las razones que justifiquen su respuesta y proporcione la fundamentación técnica correspondiente</w:t>
            </w:r>
            <w:r w:rsidR="00060422">
              <w:rPr>
                <w:rFonts w:ascii="ITC Avant Garde" w:hAnsi="ITC Avant Garde" w:cs="Arial"/>
                <w:sz w:val="18"/>
                <w:szCs w:val="18"/>
              </w:rPr>
              <w:t xml:space="preserve"> de cualquier aspecto relacionado</w:t>
            </w:r>
            <w:r w:rsidR="00DF100E" w:rsidRPr="00F444F9">
              <w:rPr>
                <w:rFonts w:ascii="ITC Avant Garde" w:hAnsi="ITC Avant Garde" w:cs="Arial"/>
                <w:sz w:val="18"/>
                <w:szCs w:val="18"/>
              </w:rPr>
              <w:t xml:space="preserve">. </w:t>
            </w:r>
          </w:p>
          <w:p w14:paraId="62BAA344" w14:textId="77777777" w:rsidR="00DF100E" w:rsidRPr="00F444F9" w:rsidRDefault="00DF100E" w:rsidP="00DF100E">
            <w:pPr>
              <w:jc w:val="both"/>
              <w:rPr>
                <w:rFonts w:ascii="ITC Avant Garde" w:eastAsia="Times New Roman" w:hAnsi="ITC Avant Garde" w:cs="Arial"/>
                <w:color w:val="000000"/>
                <w:sz w:val="18"/>
                <w:szCs w:val="18"/>
                <w:lang w:eastAsia="es-MX"/>
              </w:rPr>
            </w:pPr>
          </w:p>
        </w:tc>
        <w:tc>
          <w:tcPr>
            <w:tcW w:w="5536" w:type="dxa"/>
          </w:tcPr>
          <w:p w14:paraId="2D165B8B" w14:textId="77777777" w:rsidR="00DF100E" w:rsidRPr="00F444F9" w:rsidRDefault="00DF100E" w:rsidP="00DF100E">
            <w:pPr>
              <w:jc w:val="both"/>
              <w:rPr>
                <w:rFonts w:ascii="ITC Avant Garde" w:hAnsi="ITC Avant Garde" w:cs="Arial"/>
                <w:sz w:val="18"/>
                <w:szCs w:val="18"/>
              </w:rPr>
            </w:pPr>
          </w:p>
        </w:tc>
      </w:tr>
      <w:tr w:rsidR="00D574C4" w:rsidRPr="00B81578" w14:paraId="31BCD720" w14:textId="77777777" w:rsidTr="00D55014">
        <w:trPr>
          <w:cantSplit/>
        </w:trPr>
        <w:tc>
          <w:tcPr>
            <w:tcW w:w="1035" w:type="dxa"/>
            <w:vAlign w:val="center"/>
          </w:tcPr>
          <w:p w14:paraId="41D82A12" w14:textId="47E7789C" w:rsidR="00EC2A99" w:rsidRPr="00F444F9" w:rsidRDefault="00172599" w:rsidP="00172599">
            <w:pPr>
              <w:jc w:val="center"/>
              <w:rPr>
                <w:rFonts w:ascii="ITC Avant Garde" w:hAnsi="ITC Avant Garde" w:cs="Arial"/>
                <w:sz w:val="18"/>
                <w:szCs w:val="18"/>
              </w:rPr>
            </w:pPr>
            <w:r>
              <w:rPr>
                <w:rFonts w:ascii="ITC Avant Garde" w:hAnsi="ITC Avant Garde" w:cs="Arial"/>
                <w:sz w:val="18"/>
                <w:szCs w:val="18"/>
              </w:rPr>
              <w:t>5</w:t>
            </w:r>
          </w:p>
        </w:tc>
        <w:tc>
          <w:tcPr>
            <w:tcW w:w="6425" w:type="dxa"/>
            <w:vAlign w:val="center"/>
          </w:tcPr>
          <w:p w14:paraId="1CD2D1AD" w14:textId="77777777" w:rsidR="00EC2A99" w:rsidRPr="00F444F9" w:rsidRDefault="00EC2A99" w:rsidP="00EC2A99">
            <w:pPr>
              <w:jc w:val="both"/>
              <w:rPr>
                <w:rFonts w:ascii="ITC Avant Garde" w:hAnsi="ITC Avant Garde" w:cs="Arial"/>
                <w:sz w:val="18"/>
                <w:szCs w:val="18"/>
              </w:rPr>
            </w:pPr>
          </w:p>
          <w:p w14:paraId="5EC2AB38" w14:textId="397DFF43" w:rsidR="00EC2A99" w:rsidRPr="00F444F9" w:rsidRDefault="00EC2A99" w:rsidP="00F500CC">
            <w:pPr>
              <w:jc w:val="both"/>
              <w:rPr>
                <w:rFonts w:ascii="ITC Avant Garde" w:hAnsi="ITC Avant Garde" w:cs="Arial"/>
                <w:sz w:val="18"/>
                <w:szCs w:val="18"/>
              </w:rPr>
            </w:pPr>
            <w:r w:rsidRPr="00F444F9">
              <w:rPr>
                <w:rFonts w:ascii="ITC Avant Garde" w:hAnsi="ITC Avant Garde" w:cs="Arial"/>
                <w:sz w:val="18"/>
                <w:szCs w:val="18"/>
              </w:rPr>
              <w:t xml:space="preserve">Con el fin de preservar la correcta operación de los sistemas que actualmente operan en la banda de frecuencias 5925-7125 MHz en México, </w:t>
            </w:r>
            <w:r w:rsidRPr="00F444F9">
              <w:rPr>
                <w:rFonts w:ascii="ITC Avant Garde" w:eastAsia="Times New Roman" w:hAnsi="ITC Avant Garde" w:cs="Arial"/>
                <w:color w:val="000000"/>
                <w:sz w:val="18"/>
                <w:szCs w:val="18"/>
                <w:lang w:eastAsia="es-MX"/>
              </w:rPr>
              <w:t>el Instituto invita a cualquier persona o grupo interesado a comentar cualquier aspecto relacionado con la implementación de</w:t>
            </w:r>
            <w:r w:rsidRPr="00F444F9">
              <w:rPr>
                <w:rFonts w:ascii="ITC Avant Garde" w:hAnsi="ITC Avant Garde" w:cs="Arial"/>
                <w:sz w:val="18"/>
                <w:szCs w:val="18"/>
              </w:rPr>
              <w:t xml:space="preserve"> condiciones técnicas</w:t>
            </w:r>
            <w:r w:rsidR="00D361F3">
              <w:rPr>
                <w:rFonts w:ascii="ITC Avant Garde" w:hAnsi="ITC Avant Garde" w:cs="Arial"/>
                <w:sz w:val="18"/>
                <w:szCs w:val="18"/>
              </w:rPr>
              <w:t>, de coexistencia</w:t>
            </w:r>
            <w:r w:rsidRPr="00F444F9">
              <w:rPr>
                <w:rFonts w:ascii="ITC Avant Garde" w:hAnsi="ITC Avant Garde" w:cs="Arial"/>
                <w:sz w:val="18"/>
                <w:szCs w:val="18"/>
              </w:rPr>
              <w:t xml:space="preserve"> y de operación para el despliegue de </w:t>
            </w:r>
            <w:r w:rsidR="005416B9" w:rsidRPr="00F444F9">
              <w:rPr>
                <w:rFonts w:ascii="ITC Avant Garde" w:eastAsia="Times New Roman" w:hAnsi="ITC Avant Garde" w:cs="Arial"/>
                <w:color w:val="000000"/>
                <w:sz w:val="18"/>
                <w:szCs w:val="18"/>
                <w:lang w:eastAsia="es-MX"/>
              </w:rPr>
              <w:t xml:space="preserve">redes radioeléctricas de área local (RLAN), incluidos los dispositivos de baja potencia y sistemas </w:t>
            </w:r>
            <w:proofErr w:type="spellStart"/>
            <w:r w:rsidR="005416B9" w:rsidRPr="00F444F9">
              <w:rPr>
                <w:rFonts w:ascii="ITC Avant Garde" w:eastAsia="Times New Roman" w:hAnsi="ITC Avant Garde" w:cs="Arial"/>
                <w:color w:val="000000"/>
                <w:sz w:val="18"/>
                <w:szCs w:val="18"/>
                <w:lang w:eastAsia="es-MX"/>
              </w:rPr>
              <w:t>Wi</w:t>
            </w:r>
            <w:proofErr w:type="spellEnd"/>
            <w:r w:rsidR="005416B9" w:rsidRPr="00F444F9">
              <w:rPr>
                <w:rFonts w:ascii="ITC Avant Garde" w:eastAsia="Times New Roman" w:hAnsi="ITC Avant Garde" w:cs="Arial"/>
                <w:color w:val="000000"/>
                <w:sz w:val="18"/>
                <w:szCs w:val="18"/>
                <w:lang w:eastAsia="es-MX"/>
              </w:rPr>
              <w:t>-Fi</w:t>
            </w:r>
            <w:r w:rsidR="00F23E15" w:rsidRPr="00F444F9">
              <w:rPr>
                <w:rFonts w:ascii="ITC Avant Garde" w:eastAsia="Times New Roman" w:hAnsi="ITC Avant Garde" w:cs="Arial"/>
                <w:color w:val="000000"/>
                <w:sz w:val="18"/>
                <w:szCs w:val="18"/>
                <w:lang w:eastAsia="es-MX"/>
              </w:rPr>
              <w:t>,</w:t>
            </w:r>
            <w:r w:rsidR="005416B9" w:rsidRPr="00F444F9">
              <w:rPr>
                <w:rFonts w:ascii="ITC Avant Garde" w:hAnsi="ITC Avant Garde" w:cs="Arial"/>
                <w:sz w:val="18"/>
                <w:szCs w:val="18"/>
              </w:rPr>
              <w:t xml:space="preserve"> </w:t>
            </w:r>
            <w:r w:rsidRPr="00F444F9">
              <w:rPr>
                <w:rFonts w:ascii="ITC Avant Garde" w:hAnsi="ITC Avant Garde" w:cs="Arial"/>
                <w:sz w:val="18"/>
                <w:szCs w:val="18"/>
              </w:rPr>
              <w:t xml:space="preserve">que pudieran operar en </w:t>
            </w:r>
            <w:r w:rsidRPr="00F444F9">
              <w:rPr>
                <w:rFonts w:ascii="ITC Avant Garde" w:hAnsi="ITC Avant Garde" w:cs="Arial"/>
                <w:b/>
                <w:sz w:val="18"/>
                <w:szCs w:val="18"/>
                <w:u w:val="single"/>
              </w:rPr>
              <w:t>ambientes exteriores</w:t>
            </w:r>
            <w:r w:rsidRPr="00F444F9">
              <w:rPr>
                <w:rFonts w:ascii="ITC Avant Garde" w:hAnsi="ITC Avant Garde" w:cs="Arial"/>
                <w:sz w:val="18"/>
                <w:szCs w:val="18"/>
              </w:rPr>
              <w:t xml:space="preserve"> en dicha banda. Ejemplo: altura, ángulos de elevación, PIRE máxima, DEP de PIRE máxima, DEP, potencia máxima conducida, ganancia de antenas, límites de emisión fuera de banda, anchos de canal máximos, etc. Indique las razones que justifiquen su respuesta y proporcione la fundamentación técnica correspondiente.</w:t>
            </w:r>
          </w:p>
          <w:p w14:paraId="6D2F6739"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4E97D46A" w14:textId="77777777" w:rsidR="00EC2A99" w:rsidRPr="00F444F9" w:rsidRDefault="00EC2A99" w:rsidP="00EC2A99">
            <w:pPr>
              <w:jc w:val="both"/>
              <w:rPr>
                <w:rFonts w:ascii="ITC Avant Garde" w:hAnsi="ITC Avant Garde" w:cs="Arial"/>
                <w:sz w:val="18"/>
                <w:szCs w:val="18"/>
              </w:rPr>
            </w:pPr>
          </w:p>
        </w:tc>
      </w:tr>
      <w:tr w:rsidR="00D574C4" w:rsidRPr="00B81578" w14:paraId="666B4FE4" w14:textId="77777777" w:rsidTr="00D55014">
        <w:trPr>
          <w:cantSplit/>
        </w:trPr>
        <w:tc>
          <w:tcPr>
            <w:tcW w:w="1035" w:type="dxa"/>
            <w:vAlign w:val="center"/>
          </w:tcPr>
          <w:p w14:paraId="3495C0B1" w14:textId="7B8A94BC" w:rsidR="00EC2A99" w:rsidRPr="00F444F9" w:rsidRDefault="00172599" w:rsidP="00172599">
            <w:pPr>
              <w:jc w:val="center"/>
              <w:rPr>
                <w:rFonts w:ascii="ITC Avant Garde" w:hAnsi="ITC Avant Garde" w:cs="Arial"/>
                <w:sz w:val="18"/>
                <w:szCs w:val="18"/>
              </w:rPr>
            </w:pPr>
            <w:r>
              <w:rPr>
                <w:rFonts w:ascii="ITC Avant Garde" w:hAnsi="ITC Avant Garde" w:cs="Arial"/>
                <w:sz w:val="18"/>
                <w:szCs w:val="18"/>
              </w:rPr>
              <w:t>6</w:t>
            </w:r>
          </w:p>
        </w:tc>
        <w:tc>
          <w:tcPr>
            <w:tcW w:w="6425" w:type="dxa"/>
            <w:vAlign w:val="center"/>
          </w:tcPr>
          <w:p w14:paraId="700E0683" w14:textId="77777777" w:rsidR="00EC2A99" w:rsidRPr="00F444F9" w:rsidRDefault="00EC2A99" w:rsidP="00EC2A99">
            <w:pPr>
              <w:jc w:val="both"/>
              <w:rPr>
                <w:rFonts w:ascii="ITC Avant Garde" w:eastAsia="Times New Roman" w:hAnsi="ITC Avant Garde" w:cs="Arial"/>
                <w:color w:val="000000"/>
                <w:sz w:val="18"/>
                <w:szCs w:val="18"/>
                <w:lang w:eastAsia="es-MX"/>
              </w:rPr>
            </w:pPr>
          </w:p>
          <w:p w14:paraId="651CC2FA" w14:textId="7D39BE46" w:rsidR="00EC2A99" w:rsidRPr="00F444F9" w:rsidRDefault="00172599" w:rsidP="00EC2A99">
            <w:pPr>
              <w:jc w:val="both"/>
              <w:rPr>
                <w:rFonts w:ascii="ITC Avant Garde" w:eastAsia="Times New Roman" w:hAnsi="ITC Avant Garde" w:cs="Arial"/>
                <w:color w:val="000000"/>
                <w:sz w:val="18"/>
                <w:szCs w:val="18"/>
                <w:lang w:eastAsia="es-MX"/>
              </w:rPr>
            </w:pPr>
            <w:r w:rsidRPr="00F444F9">
              <w:rPr>
                <w:rFonts w:ascii="ITC Avant Garde" w:eastAsia="Times New Roman" w:hAnsi="ITC Avant Garde" w:cs="Arial"/>
                <w:color w:val="000000"/>
                <w:sz w:val="18"/>
                <w:szCs w:val="18"/>
                <w:lang w:eastAsia="es-MX"/>
              </w:rPr>
              <w:t>Con el fin de preservar la correcta operación de los sistemas que actualmente operan en la banda de frecuencias 5925-7125 MHz en México,</w:t>
            </w:r>
            <w:r w:rsidR="004D76A7">
              <w:rPr>
                <w:rFonts w:ascii="ITC Avant Garde" w:eastAsia="Times New Roman" w:hAnsi="ITC Avant Garde" w:cs="Arial"/>
                <w:color w:val="000000"/>
                <w:sz w:val="18"/>
                <w:szCs w:val="18"/>
                <w:lang w:eastAsia="es-MX"/>
              </w:rPr>
              <w:t xml:space="preserve"> ¿c</w:t>
            </w:r>
            <w:r w:rsidR="00FA25B4">
              <w:rPr>
                <w:rFonts w:ascii="ITC Avant Garde" w:eastAsia="Times New Roman" w:hAnsi="ITC Avant Garde" w:cs="Arial"/>
                <w:color w:val="000000"/>
                <w:sz w:val="18"/>
                <w:szCs w:val="18"/>
                <w:lang w:eastAsia="es-MX"/>
              </w:rPr>
              <w:t xml:space="preserve">onsidera </w:t>
            </w:r>
            <w:r w:rsidR="00EC2A99" w:rsidRPr="00F444F9">
              <w:rPr>
                <w:rFonts w:ascii="ITC Avant Garde" w:eastAsia="Times New Roman" w:hAnsi="ITC Avant Garde" w:cs="Arial"/>
                <w:color w:val="000000"/>
                <w:sz w:val="18"/>
                <w:szCs w:val="18"/>
                <w:lang w:eastAsia="es-MX"/>
              </w:rPr>
              <w:t>id</w:t>
            </w:r>
            <w:r w:rsidR="008B72D8">
              <w:rPr>
                <w:rFonts w:ascii="ITC Avant Garde" w:eastAsia="Times New Roman" w:hAnsi="ITC Avant Garde" w:cs="Arial"/>
                <w:color w:val="000000"/>
                <w:sz w:val="18"/>
                <w:szCs w:val="18"/>
                <w:lang w:eastAsia="es-MX"/>
              </w:rPr>
              <w:t>ó</w:t>
            </w:r>
            <w:r w:rsidR="00EC2A99" w:rsidRPr="00F444F9">
              <w:rPr>
                <w:rFonts w:ascii="ITC Avant Garde" w:eastAsia="Times New Roman" w:hAnsi="ITC Avant Garde" w:cs="Arial"/>
                <w:color w:val="000000"/>
                <w:sz w:val="18"/>
                <w:szCs w:val="18"/>
                <w:lang w:eastAsia="es-MX"/>
              </w:rPr>
              <w:t>ne</w:t>
            </w:r>
            <w:r w:rsidR="00FA25B4">
              <w:rPr>
                <w:rFonts w:ascii="ITC Avant Garde" w:eastAsia="Times New Roman" w:hAnsi="ITC Avant Garde" w:cs="Arial"/>
                <w:color w:val="000000"/>
                <w:sz w:val="18"/>
                <w:szCs w:val="18"/>
                <w:lang w:eastAsia="es-MX"/>
              </w:rPr>
              <w:t>o</w:t>
            </w:r>
            <w:r w:rsidR="00EC2A99" w:rsidRPr="00F444F9">
              <w:rPr>
                <w:rFonts w:ascii="ITC Avant Garde" w:eastAsia="Times New Roman" w:hAnsi="ITC Avant Garde" w:cs="Arial"/>
                <w:color w:val="000000"/>
                <w:sz w:val="18"/>
                <w:szCs w:val="18"/>
                <w:lang w:eastAsia="es-MX"/>
              </w:rPr>
              <w:t xml:space="preserve"> implementar un sistema de Coordinación de Frecuencias Automatizad</w:t>
            </w:r>
            <w:r w:rsidR="00053C0A" w:rsidRPr="00F444F9">
              <w:rPr>
                <w:rFonts w:ascii="ITC Avant Garde" w:eastAsia="Times New Roman" w:hAnsi="ITC Avant Garde" w:cs="Arial"/>
                <w:color w:val="000000"/>
                <w:sz w:val="18"/>
                <w:szCs w:val="18"/>
                <w:lang w:eastAsia="es-MX"/>
              </w:rPr>
              <w:t>o</w:t>
            </w:r>
            <w:r w:rsidR="0079034A" w:rsidRPr="00F444F9">
              <w:rPr>
                <w:rFonts w:ascii="ITC Avant Garde" w:eastAsia="Times New Roman" w:hAnsi="ITC Avant Garde" w:cs="Arial"/>
                <w:color w:val="000000"/>
                <w:sz w:val="18"/>
                <w:szCs w:val="18"/>
                <w:lang w:eastAsia="es-MX"/>
              </w:rPr>
              <w:t xml:space="preserve"> (AFC</w:t>
            </w:r>
            <w:r w:rsidR="00823453">
              <w:rPr>
                <w:rFonts w:ascii="ITC Avant Garde" w:eastAsia="Times New Roman" w:hAnsi="ITC Avant Garde" w:cs="Arial"/>
                <w:color w:val="000000"/>
                <w:sz w:val="18"/>
                <w:szCs w:val="18"/>
                <w:lang w:eastAsia="es-MX"/>
              </w:rPr>
              <w:t>, por sus siglas en inglés</w:t>
            </w:r>
            <w:r w:rsidR="0079034A" w:rsidRPr="00F444F9">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para la operación de </w:t>
            </w:r>
            <w:r w:rsidR="00B44C0F" w:rsidRPr="00F444F9">
              <w:rPr>
                <w:rFonts w:ascii="ITC Avant Garde" w:eastAsia="Times New Roman" w:hAnsi="ITC Avant Garde" w:cs="Arial"/>
                <w:color w:val="000000"/>
                <w:sz w:val="18"/>
                <w:szCs w:val="18"/>
                <w:lang w:eastAsia="es-MX"/>
              </w:rPr>
              <w:t xml:space="preserve">redes radioeléctricas de área local (RLAN), </w:t>
            </w:r>
            <w:r w:rsidR="00F23E15" w:rsidRPr="00F444F9">
              <w:rPr>
                <w:rFonts w:ascii="ITC Avant Garde" w:eastAsia="Times New Roman" w:hAnsi="ITC Avant Garde" w:cs="Arial"/>
                <w:color w:val="000000"/>
                <w:sz w:val="18"/>
                <w:szCs w:val="18"/>
                <w:lang w:eastAsia="es-MX"/>
              </w:rPr>
              <w:t>que pudieran operar</w:t>
            </w:r>
            <w:r w:rsidR="00CE73E9" w:rsidRPr="00F444F9">
              <w:rPr>
                <w:rFonts w:ascii="ITC Avant Garde" w:eastAsia="Times New Roman" w:hAnsi="ITC Avant Garde" w:cs="Arial"/>
                <w:color w:val="000000"/>
                <w:sz w:val="18"/>
                <w:szCs w:val="18"/>
                <w:lang w:eastAsia="es-MX"/>
              </w:rPr>
              <w:t xml:space="preserve"> </w:t>
            </w:r>
            <w:r w:rsidR="00EC2A99" w:rsidRPr="00F444F9">
              <w:rPr>
                <w:rFonts w:ascii="ITC Avant Garde" w:eastAsia="Times New Roman" w:hAnsi="ITC Avant Garde" w:cs="Arial"/>
                <w:color w:val="000000"/>
                <w:sz w:val="18"/>
                <w:szCs w:val="18"/>
                <w:lang w:eastAsia="es-MX"/>
              </w:rPr>
              <w:t>en</w:t>
            </w:r>
            <w:r w:rsidR="00CE73E9" w:rsidRPr="00F444F9">
              <w:rPr>
                <w:rFonts w:ascii="ITC Avant Garde" w:eastAsia="Times New Roman" w:hAnsi="ITC Avant Garde" w:cs="Arial"/>
                <w:color w:val="000000"/>
                <w:sz w:val="18"/>
                <w:szCs w:val="18"/>
                <w:lang w:eastAsia="es-MX"/>
              </w:rPr>
              <w:t xml:space="preserve"> </w:t>
            </w:r>
            <w:r w:rsidR="00CE73E9" w:rsidRPr="005D33A2">
              <w:rPr>
                <w:rFonts w:ascii="ITC Avant Garde" w:eastAsia="Times New Roman" w:hAnsi="ITC Avant Garde" w:cs="Arial"/>
                <w:b/>
                <w:color w:val="000000"/>
                <w:sz w:val="18"/>
                <w:szCs w:val="18"/>
                <w:u w:val="single"/>
                <w:lang w:eastAsia="es-MX"/>
              </w:rPr>
              <w:t>ambientes</w:t>
            </w:r>
            <w:r w:rsidR="00EC2A99" w:rsidRPr="005D33A2">
              <w:rPr>
                <w:rFonts w:ascii="ITC Avant Garde" w:eastAsia="Times New Roman" w:hAnsi="ITC Avant Garde" w:cs="Arial"/>
                <w:b/>
                <w:color w:val="000000"/>
                <w:sz w:val="18"/>
                <w:szCs w:val="18"/>
                <w:u w:val="single"/>
                <w:lang w:eastAsia="es-MX"/>
              </w:rPr>
              <w:t xml:space="preserve"> exteriores</w:t>
            </w:r>
            <w:r w:rsidR="00EC2A99" w:rsidRPr="00F444F9">
              <w:rPr>
                <w:rFonts w:ascii="ITC Avant Garde" w:eastAsia="Times New Roman" w:hAnsi="ITC Avant Garde" w:cs="Arial"/>
                <w:color w:val="000000"/>
                <w:sz w:val="18"/>
                <w:szCs w:val="18"/>
                <w:lang w:eastAsia="es-MX"/>
              </w:rPr>
              <w:t xml:space="preserve"> sin causar interferencias perjudiciales a otros sistemas </w:t>
            </w:r>
            <w:r w:rsidR="00053C0A" w:rsidRPr="00F444F9">
              <w:rPr>
                <w:rFonts w:ascii="ITC Avant Garde" w:eastAsia="Times New Roman" w:hAnsi="ITC Avant Garde" w:cs="Arial"/>
                <w:color w:val="000000"/>
                <w:sz w:val="18"/>
                <w:szCs w:val="18"/>
                <w:lang w:eastAsia="es-MX"/>
              </w:rPr>
              <w:t xml:space="preserve">que operen </w:t>
            </w:r>
            <w:r w:rsidR="00F23E15" w:rsidRPr="00F444F9">
              <w:rPr>
                <w:rFonts w:ascii="ITC Avant Garde" w:eastAsia="Times New Roman" w:hAnsi="ITC Avant Garde" w:cs="Arial"/>
                <w:color w:val="000000"/>
                <w:sz w:val="18"/>
                <w:szCs w:val="18"/>
                <w:lang w:eastAsia="es-MX"/>
              </w:rPr>
              <w:t xml:space="preserve">en la banda de frecuencias 5925-7125 MHz </w:t>
            </w:r>
            <w:r w:rsidR="00EC2A99" w:rsidRPr="00F444F9">
              <w:rPr>
                <w:rFonts w:ascii="ITC Avant Garde" w:eastAsia="Times New Roman" w:hAnsi="ITC Avant Garde" w:cs="Arial"/>
                <w:color w:val="000000"/>
                <w:sz w:val="18"/>
                <w:szCs w:val="18"/>
                <w:lang w:eastAsia="es-MX"/>
              </w:rPr>
              <w:t>en México</w:t>
            </w:r>
            <w:r w:rsidR="00FA25B4">
              <w:rPr>
                <w:rFonts w:ascii="ITC Avant Garde" w:eastAsia="Times New Roman" w:hAnsi="ITC Avant Garde" w:cs="Arial"/>
                <w:color w:val="000000"/>
                <w:sz w:val="18"/>
                <w:szCs w:val="18"/>
                <w:lang w:eastAsia="es-MX"/>
              </w:rPr>
              <w:t>?</w:t>
            </w:r>
            <w:r w:rsidR="002B4ADC">
              <w:rPr>
                <w:rFonts w:ascii="ITC Avant Garde" w:eastAsia="Times New Roman" w:hAnsi="ITC Avant Garde" w:cs="Arial"/>
                <w:color w:val="000000"/>
                <w:sz w:val="18"/>
                <w:szCs w:val="18"/>
                <w:lang w:eastAsia="es-MX"/>
              </w:rPr>
              <w:t xml:space="preserve"> D</w:t>
            </w:r>
            <w:r w:rsidR="00FA25B4">
              <w:rPr>
                <w:rFonts w:ascii="ITC Avant Garde" w:eastAsia="Times New Roman" w:hAnsi="ITC Avant Garde" w:cs="Arial"/>
                <w:color w:val="000000"/>
                <w:sz w:val="18"/>
                <w:szCs w:val="18"/>
                <w:lang w:eastAsia="es-MX"/>
              </w:rPr>
              <w:t>e ser afirmativa su respuesta, ¿cuáles considera que serían</w:t>
            </w:r>
            <w:r w:rsidR="00FA25B4" w:rsidRPr="00F444F9">
              <w:rPr>
                <w:rFonts w:ascii="ITC Avant Garde" w:eastAsia="Times New Roman" w:hAnsi="ITC Avant Garde" w:cs="Arial"/>
                <w:color w:val="000000"/>
                <w:sz w:val="18"/>
                <w:szCs w:val="18"/>
                <w:lang w:eastAsia="es-MX"/>
              </w:rPr>
              <w:t xml:space="preserve"> las características técnicas, de operación y de funcionamiento de un sistema AFC</w:t>
            </w:r>
            <w:r w:rsidR="00FA25B4">
              <w:rPr>
                <w:rFonts w:ascii="ITC Avant Garde" w:eastAsia="Times New Roman" w:hAnsi="ITC Avant Garde" w:cs="Arial"/>
                <w:color w:val="000000"/>
                <w:sz w:val="18"/>
                <w:szCs w:val="18"/>
                <w:lang w:eastAsia="es-MX"/>
              </w:rPr>
              <w:t xml:space="preserve"> </w:t>
            </w:r>
            <w:r w:rsidR="00FA25B4" w:rsidRPr="00F444F9">
              <w:rPr>
                <w:rFonts w:ascii="ITC Avant Garde" w:eastAsia="Times New Roman" w:hAnsi="ITC Avant Garde" w:cs="Arial"/>
                <w:color w:val="000000"/>
                <w:sz w:val="18"/>
                <w:szCs w:val="18"/>
                <w:lang w:eastAsia="es-MX"/>
              </w:rPr>
              <w:t xml:space="preserve">en la banda de frecuencias 5925-7125 </w:t>
            </w:r>
            <w:proofErr w:type="gramStart"/>
            <w:r w:rsidR="00FA25B4" w:rsidRPr="00F444F9">
              <w:rPr>
                <w:rFonts w:ascii="ITC Avant Garde" w:eastAsia="Times New Roman" w:hAnsi="ITC Avant Garde" w:cs="Arial"/>
                <w:color w:val="000000"/>
                <w:sz w:val="18"/>
                <w:szCs w:val="18"/>
                <w:lang w:eastAsia="es-MX"/>
              </w:rPr>
              <w:t>MHz</w:t>
            </w:r>
            <w:r w:rsidR="00FA25B4">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w:t>
            </w:r>
            <w:proofErr w:type="gramEnd"/>
            <w:r w:rsidR="00EC2A99" w:rsidRPr="00F444F9">
              <w:rPr>
                <w:rFonts w:ascii="ITC Avant Garde" w:eastAsia="Times New Roman" w:hAnsi="ITC Avant Garde" w:cs="Arial"/>
                <w:color w:val="000000"/>
                <w:sz w:val="18"/>
                <w:szCs w:val="18"/>
                <w:lang w:eastAsia="es-MX"/>
              </w:rPr>
              <w:t xml:space="preserve"> Indique las razones técnicas que justifiquen su respuesta.</w:t>
            </w:r>
          </w:p>
          <w:p w14:paraId="1B70E689"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5548D6F5" w14:textId="77777777" w:rsidR="00EC2A99" w:rsidRPr="00F444F9" w:rsidRDefault="00EC2A99" w:rsidP="00EC2A99">
            <w:pPr>
              <w:jc w:val="both"/>
              <w:rPr>
                <w:rFonts w:ascii="ITC Avant Garde" w:hAnsi="ITC Avant Garde" w:cs="Arial"/>
                <w:sz w:val="18"/>
                <w:szCs w:val="18"/>
              </w:rPr>
            </w:pPr>
          </w:p>
        </w:tc>
      </w:tr>
      <w:tr w:rsidR="00132000" w:rsidRPr="00B81578" w14:paraId="38ABB2C8" w14:textId="77777777" w:rsidTr="00D55014">
        <w:trPr>
          <w:cantSplit/>
        </w:trPr>
        <w:tc>
          <w:tcPr>
            <w:tcW w:w="1035" w:type="dxa"/>
            <w:vAlign w:val="center"/>
          </w:tcPr>
          <w:p w14:paraId="15610AE3" w14:textId="458883D9" w:rsidR="00132000" w:rsidRDefault="00BF7C43" w:rsidP="00172599">
            <w:pPr>
              <w:jc w:val="center"/>
              <w:rPr>
                <w:rFonts w:ascii="ITC Avant Garde" w:hAnsi="ITC Avant Garde" w:cs="Arial"/>
                <w:sz w:val="18"/>
                <w:szCs w:val="18"/>
              </w:rPr>
            </w:pPr>
            <w:r>
              <w:rPr>
                <w:rFonts w:ascii="ITC Avant Garde" w:hAnsi="ITC Avant Garde" w:cs="Arial"/>
                <w:sz w:val="18"/>
                <w:szCs w:val="18"/>
              </w:rPr>
              <w:lastRenderedPageBreak/>
              <w:t>7</w:t>
            </w:r>
          </w:p>
        </w:tc>
        <w:tc>
          <w:tcPr>
            <w:tcW w:w="6425" w:type="dxa"/>
            <w:vAlign w:val="center"/>
          </w:tcPr>
          <w:p w14:paraId="49691DA2" w14:textId="77777777" w:rsidR="002D7824" w:rsidRDefault="002D7824" w:rsidP="00FC6344">
            <w:pPr>
              <w:jc w:val="both"/>
              <w:rPr>
                <w:rFonts w:ascii="ITC Avant Garde" w:eastAsia="Times New Roman" w:hAnsi="ITC Avant Garde" w:cs="Arial"/>
                <w:color w:val="000000"/>
                <w:sz w:val="18"/>
                <w:szCs w:val="18"/>
                <w:lang w:eastAsia="es-MX"/>
              </w:rPr>
            </w:pPr>
          </w:p>
          <w:p w14:paraId="21675A80" w14:textId="6BDE2A71" w:rsidR="00FC6344" w:rsidRPr="00F444F9" w:rsidRDefault="00FC6344" w:rsidP="00FC6344">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w:t>
            </w:r>
            <w:r w:rsidR="002048A3">
              <w:rPr>
                <w:rFonts w:ascii="ITC Avant Garde" w:eastAsia="Times New Roman" w:hAnsi="ITC Avant Garde" w:cs="Arial"/>
                <w:color w:val="000000"/>
                <w:sz w:val="18"/>
                <w:szCs w:val="18"/>
                <w:lang w:eastAsia="es-MX"/>
              </w:rPr>
              <w:t>C</w:t>
            </w:r>
            <w:r>
              <w:rPr>
                <w:rFonts w:ascii="ITC Avant Garde" w:eastAsia="Times New Roman" w:hAnsi="ITC Avant Garde" w:cs="Arial"/>
                <w:color w:val="000000"/>
                <w:sz w:val="18"/>
                <w:szCs w:val="18"/>
                <w:lang w:eastAsia="es-MX"/>
              </w:rPr>
              <w:t>uáles considera que serían</w:t>
            </w:r>
            <w:r w:rsidRPr="00F444F9">
              <w:rPr>
                <w:rFonts w:ascii="ITC Avant Garde" w:eastAsia="Times New Roman" w:hAnsi="ITC Avant Garde" w:cs="Arial"/>
                <w:color w:val="000000"/>
                <w:sz w:val="18"/>
                <w:szCs w:val="18"/>
                <w:lang w:eastAsia="es-MX"/>
              </w:rPr>
              <w:t xml:space="preserve"> las características técnicas, de operación y de funcionamiento de un sistema de Coordinación de Frecuencias Automatizado (AFC)</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que determine las frecuencias por las cuales las redes radioeléctricas de área local (RLAN) podrían operar </w:t>
            </w:r>
            <w:r>
              <w:rPr>
                <w:rFonts w:ascii="ITC Avant Garde" w:eastAsia="Times New Roman" w:hAnsi="ITC Avant Garde" w:cs="Arial"/>
                <w:color w:val="000000"/>
                <w:sz w:val="18"/>
                <w:szCs w:val="18"/>
                <w:lang w:eastAsia="es-MX"/>
              </w:rPr>
              <w:t xml:space="preserve">en </w:t>
            </w:r>
            <w:r w:rsidRPr="00AB3590">
              <w:rPr>
                <w:rFonts w:ascii="ITC Avant Garde" w:eastAsia="Times New Roman" w:hAnsi="ITC Avant Garde" w:cs="Arial"/>
                <w:b/>
                <w:color w:val="000000"/>
                <w:sz w:val="18"/>
                <w:szCs w:val="18"/>
                <w:lang w:eastAsia="es-MX"/>
              </w:rPr>
              <w:t>ambientes exteriores</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 xml:space="preserve">sin causar interferencias perjudiciales a los </w:t>
            </w:r>
            <w:r w:rsidRPr="00800B9E">
              <w:rPr>
                <w:rFonts w:ascii="ITC Avant Garde" w:eastAsia="Times New Roman" w:hAnsi="ITC Avant Garde" w:cs="Arial"/>
                <w:b/>
                <w:color w:val="000000"/>
                <w:sz w:val="18"/>
                <w:szCs w:val="18"/>
                <w:lang w:eastAsia="es-MX"/>
              </w:rPr>
              <w:t xml:space="preserve">sistemas satelitales </w:t>
            </w:r>
            <w:r w:rsidR="006E1BAD">
              <w:rPr>
                <w:rFonts w:ascii="ITC Avant Garde" w:eastAsia="Times New Roman" w:hAnsi="ITC Avant Garde" w:cs="Arial"/>
                <w:b/>
                <w:color w:val="000000"/>
                <w:sz w:val="18"/>
                <w:szCs w:val="18"/>
                <w:lang w:eastAsia="es-MX"/>
              </w:rPr>
              <w:t xml:space="preserve">en su </w:t>
            </w:r>
            <w:r w:rsidR="006E1BAD" w:rsidRPr="00800B9E">
              <w:rPr>
                <w:rFonts w:ascii="ITC Avant Garde" w:eastAsia="Times New Roman" w:hAnsi="ITC Avant Garde" w:cs="Arial"/>
                <w:b/>
                <w:color w:val="000000"/>
                <w:sz w:val="18"/>
                <w:szCs w:val="18"/>
                <w:lang w:eastAsia="es-MX"/>
              </w:rPr>
              <w:t xml:space="preserve">enlace Tierra-espacio </w:t>
            </w:r>
            <w:r w:rsidR="00F22B56" w:rsidRPr="00412539">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Pr="00800B9E">
              <w:rPr>
                <w:rFonts w:ascii="ITC Avant Garde" w:eastAsia="Times New Roman" w:hAnsi="ITC Avant Garde" w:cs="Arial"/>
                <w:b/>
                <w:color w:val="000000"/>
                <w:sz w:val="18"/>
                <w:szCs w:val="18"/>
                <w:lang w:eastAsia="es-MX"/>
              </w:rPr>
              <w:t>en la banda</w:t>
            </w:r>
            <w:r w:rsidR="007E6C69">
              <w:rPr>
                <w:rFonts w:ascii="ITC Avant Garde" w:eastAsia="Times New Roman" w:hAnsi="ITC Avant Garde" w:cs="Arial"/>
                <w:b/>
                <w:color w:val="000000"/>
                <w:sz w:val="18"/>
                <w:szCs w:val="18"/>
                <w:lang w:eastAsia="es-MX"/>
              </w:rPr>
              <w:t xml:space="preserve"> de frecuencias</w:t>
            </w:r>
            <w:r w:rsidRPr="00800B9E">
              <w:rPr>
                <w:rFonts w:ascii="ITC Avant Garde" w:eastAsia="Times New Roman" w:hAnsi="ITC Avant Garde" w:cs="Arial"/>
                <w:b/>
                <w:color w:val="000000"/>
                <w:sz w:val="18"/>
                <w:szCs w:val="18"/>
                <w:lang w:eastAsia="es-MX"/>
              </w:rPr>
              <w:t xml:space="preserve"> </w:t>
            </w:r>
            <w:r w:rsidRPr="00AB3590">
              <w:rPr>
                <w:rFonts w:ascii="ITC Avant Garde" w:eastAsia="Times New Roman" w:hAnsi="ITC Avant Garde" w:cs="Arial"/>
                <w:b/>
                <w:color w:val="000000"/>
                <w:sz w:val="18"/>
                <w:szCs w:val="18"/>
                <w:lang w:eastAsia="es-MX"/>
              </w:rPr>
              <w:t>5925-7075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Indique las razones que justifiquen su respuesta.</w:t>
            </w:r>
          </w:p>
          <w:p w14:paraId="46EB7224" w14:textId="15900959" w:rsidR="00132000" w:rsidRPr="00F444F9" w:rsidRDefault="00132000" w:rsidP="00FC6344">
            <w:pPr>
              <w:jc w:val="both"/>
              <w:rPr>
                <w:rFonts w:ascii="ITC Avant Garde" w:eastAsia="Times New Roman" w:hAnsi="ITC Avant Garde" w:cs="Arial"/>
                <w:color w:val="000000"/>
                <w:sz w:val="18"/>
                <w:szCs w:val="18"/>
                <w:lang w:eastAsia="es-MX"/>
              </w:rPr>
            </w:pPr>
          </w:p>
        </w:tc>
        <w:tc>
          <w:tcPr>
            <w:tcW w:w="5536" w:type="dxa"/>
          </w:tcPr>
          <w:p w14:paraId="5186BA73" w14:textId="60C6A8F4" w:rsidR="00132000" w:rsidRPr="00F444F9" w:rsidRDefault="00132000" w:rsidP="00EC2A99">
            <w:pPr>
              <w:jc w:val="both"/>
              <w:rPr>
                <w:rFonts w:ascii="ITC Avant Garde" w:hAnsi="ITC Avant Garde" w:cs="Arial"/>
                <w:sz w:val="18"/>
                <w:szCs w:val="18"/>
              </w:rPr>
            </w:pPr>
          </w:p>
        </w:tc>
      </w:tr>
      <w:tr w:rsidR="00D574C4" w:rsidRPr="00B81578" w14:paraId="2DBA9D60" w14:textId="77777777" w:rsidTr="00D55014">
        <w:trPr>
          <w:cantSplit/>
        </w:trPr>
        <w:tc>
          <w:tcPr>
            <w:tcW w:w="1035" w:type="dxa"/>
            <w:vAlign w:val="center"/>
          </w:tcPr>
          <w:p w14:paraId="3DE4C455" w14:textId="5C45D5E4" w:rsidR="00EC2A99" w:rsidRPr="00F444F9" w:rsidRDefault="0079034A" w:rsidP="00EC2A99">
            <w:pPr>
              <w:jc w:val="center"/>
              <w:rPr>
                <w:rFonts w:ascii="ITC Avant Garde" w:hAnsi="ITC Avant Garde" w:cs="Arial"/>
                <w:sz w:val="18"/>
                <w:szCs w:val="18"/>
              </w:rPr>
            </w:pPr>
            <w:r w:rsidRPr="00F444F9">
              <w:rPr>
                <w:rFonts w:ascii="ITC Avant Garde" w:hAnsi="ITC Avant Garde" w:cs="Arial"/>
                <w:sz w:val="18"/>
                <w:szCs w:val="18"/>
              </w:rPr>
              <w:t>8</w:t>
            </w:r>
          </w:p>
        </w:tc>
        <w:tc>
          <w:tcPr>
            <w:tcW w:w="6425" w:type="dxa"/>
            <w:vAlign w:val="center"/>
          </w:tcPr>
          <w:p w14:paraId="0C4CB6F1" w14:textId="77777777" w:rsidR="00EC2A99" w:rsidRPr="00F444F9" w:rsidRDefault="00EC2A99" w:rsidP="00EC2A99">
            <w:pPr>
              <w:jc w:val="both"/>
              <w:rPr>
                <w:rFonts w:ascii="ITC Avant Garde" w:eastAsia="Times New Roman" w:hAnsi="ITC Avant Garde" w:cs="Arial"/>
                <w:color w:val="000000"/>
                <w:sz w:val="18"/>
                <w:szCs w:val="18"/>
                <w:lang w:eastAsia="es-MX"/>
              </w:rPr>
            </w:pPr>
          </w:p>
          <w:p w14:paraId="7612E8A8" w14:textId="1BB08CE1" w:rsidR="00EC2A99" w:rsidRPr="00F444F9" w:rsidRDefault="00E868C1" w:rsidP="00EC2A99">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w:t>
            </w:r>
            <w:r w:rsidR="00F74FE2">
              <w:rPr>
                <w:rFonts w:ascii="ITC Avant Garde" w:eastAsia="Times New Roman" w:hAnsi="ITC Avant Garde" w:cs="Arial"/>
                <w:color w:val="000000"/>
                <w:sz w:val="18"/>
                <w:szCs w:val="18"/>
                <w:lang w:eastAsia="es-MX"/>
              </w:rPr>
              <w:t>C</w:t>
            </w:r>
            <w:r w:rsidR="0004701C">
              <w:rPr>
                <w:rFonts w:ascii="ITC Avant Garde" w:eastAsia="Times New Roman" w:hAnsi="ITC Avant Garde" w:cs="Arial"/>
                <w:color w:val="000000"/>
                <w:sz w:val="18"/>
                <w:szCs w:val="18"/>
                <w:lang w:eastAsia="es-MX"/>
              </w:rPr>
              <w:t>uá</w:t>
            </w:r>
            <w:r>
              <w:rPr>
                <w:rFonts w:ascii="ITC Avant Garde" w:eastAsia="Times New Roman" w:hAnsi="ITC Avant Garde" w:cs="Arial"/>
                <w:color w:val="000000"/>
                <w:sz w:val="18"/>
                <w:szCs w:val="18"/>
                <w:lang w:eastAsia="es-MX"/>
              </w:rPr>
              <w:t>les considera que serían</w:t>
            </w:r>
            <w:r w:rsidR="00EC2A99" w:rsidRPr="00F444F9">
              <w:rPr>
                <w:rFonts w:ascii="ITC Avant Garde" w:eastAsia="Times New Roman" w:hAnsi="ITC Avant Garde" w:cs="Arial"/>
                <w:color w:val="000000"/>
                <w:sz w:val="18"/>
                <w:szCs w:val="18"/>
                <w:lang w:eastAsia="es-MX"/>
              </w:rPr>
              <w:t xml:space="preserve"> las características técnicas, de operación y de funcionamiento de un sistema de Coordinación de Frecuencias Automatizad</w:t>
            </w:r>
            <w:r w:rsidR="00687AD8" w:rsidRPr="00F444F9">
              <w:rPr>
                <w:rFonts w:ascii="ITC Avant Garde" w:eastAsia="Times New Roman" w:hAnsi="ITC Avant Garde" w:cs="Arial"/>
                <w:color w:val="000000"/>
                <w:sz w:val="18"/>
                <w:szCs w:val="18"/>
                <w:lang w:eastAsia="es-MX"/>
              </w:rPr>
              <w:t>o</w:t>
            </w:r>
            <w:r w:rsidR="00EC2A99" w:rsidRPr="00F444F9">
              <w:rPr>
                <w:rFonts w:ascii="ITC Avant Garde" w:eastAsia="Times New Roman" w:hAnsi="ITC Avant Garde" w:cs="Arial"/>
                <w:color w:val="000000"/>
                <w:sz w:val="18"/>
                <w:szCs w:val="18"/>
                <w:lang w:eastAsia="es-MX"/>
              </w:rPr>
              <w:t xml:space="preserve"> </w:t>
            </w:r>
            <w:r w:rsidR="00687AD8" w:rsidRPr="00F444F9">
              <w:rPr>
                <w:rFonts w:ascii="ITC Avant Garde" w:eastAsia="Times New Roman" w:hAnsi="ITC Avant Garde" w:cs="Arial"/>
                <w:color w:val="000000"/>
                <w:sz w:val="18"/>
                <w:szCs w:val="18"/>
                <w:lang w:eastAsia="es-MX"/>
              </w:rPr>
              <w:t>(AFC)</w:t>
            </w:r>
            <w:r w:rsidR="00823453">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w:t>
            </w:r>
            <w:r w:rsidR="007302B1" w:rsidRPr="00F444F9">
              <w:rPr>
                <w:rFonts w:ascii="ITC Avant Garde" w:eastAsia="Times New Roman" w:hAnsi="ITC Avant Garde" w:cs="Arial"/>
                <w:color w:val="000000"/>
                <w:sz w:val="18"/>
                <w:szCs w:val="18"/>
                <w:lang w:eastAsia="es-MX"/>
              </w:rPr>
              <w:t xml:space="preserve">que </w:t>
            </w:r>
            <w:r w:rsidR="00EC2A99" w:rsidRPr="00F444F9">
              <w:rPr>
                <w:rFonts w:ascii="ITC Avant Garde" w:eastAsia="Times New Roman" w:hAnsi="ITC Avant Garde" w:cs="Arial"/>
                <w:color w:val="000000"/>
                <w:sz w:val="18"/>
                <w:szCs w:val="18"/>
                <w:lang w:eastAsia="es-MX"/>
              </w:rPr>
              <w:t>determin</w:t>
            </w:r>
            <w:r w:rsidR="007302B1" w:rsidRPr="00F444F9">
              <w:rPr>
                <w:rFonts w:ascii="ITC Avant Garde" w:eastAsia="Times New Roman" w:hAnsi="ITC Avant Garde" w:cs="Arial"/>
                <w:color w:val="000000"/>
                <w:sz w:val="18"/>
                <w:szCs w:val="18"/>
                <w:lang w:eastAsia="es-MX"/>
              </w:rPr>
              <w:t>e</w:t>
            </w:r>
            <w:r w:rsidR="00EC2A99" w:rsidRPr="00F444F9">
              <w:rPr>
                <w:rFonts w:ascii="ITC Avant Garde" w:eastAsia="Times New Roman" w:hAnsi="ITC Avant Garde" w:cs="Arial"/>
                <w:color w:val="000000"/>
                <w:sz w:val="18"/>
                <w:szCs w:val="18"/>
                <w:lang w:eastAsia="es-MX"/>
              </w:rPr>
              <w:t xml:space="preserve"> las frecuencias por las cuales las </w:t>
            </w:r>
            <w:r w:rsidR="005416B9" w:rsidRPr="00F444F9">
              <w:rPr>
                <w:rFonts w:ascii="ITC Avant Garde" w:eastAsia="Times New Roman" w:hAnsi="ITC Avant Garde" w:cs="Arial"/>
                <w:color w:val="000000"/>
                <w:sz w:val="18"/>
                <w:szCs w:val="18"/>
                <w:lang w:eastAsia="es-MX"/>
              </w:rPr>
              <w:t xml:space="preserve">redes radioeléctricas de área local (RLAN) </w:t>
            </w:r>
            <w:r w:rsidR="00EC2A99" w:rsidRPr="00F444F9">
              <w:rPr>
                <w:rFonts w:ascii="ITC Avant Garde" w:eastAsia="Times New Roman" w:hAnsi="ITC Avant Garde" w:cs="Arial"/>
                <w:color w:val="000000"/>
                <w:sz w:val="18"/>
                <w:szCs w:val="18"/>
                <w:lang w:eastAsia="es-MX"/>
              </w:rPr>
              <w:t xml:space="preserve">podrían operar </w:t>
            </w:r>
            <w:r w:rsidR="002D6CEE">
              <w:rPr>
                <w:rFonts w:ascii="ITC Avant Garde" w:eastAsia="Times New Roman" w:hAnsi="ITC Avant Garde" w:cs="Arial"/>
                <w:color w:val="000000"/>
                <w:sz w:val="18"/>
                <w:szCs w:val="18"/>
                <w:lang w:eastAsia="es-MX"/>
              </w:rPr>
              <w:t xml:space="preserve">en </w:t>
            </w:r>
            <w:r w:rsidR="002D6CEE" w:rsidRPr="002D6CEE">
              <w:rPr>
                <w:rFonts w:ascii="ITC Avant Garde" w:eastAsia="Times New Roman" w:hAnsi="ITC Avant Garde" w:cs="Arial"/>
                <w:b/>
                <w:color w:val="000000"/>
                <w:sz w:val="18"/>
                <w:szCs w:val="18"/>
                <w:lang w:eastAsia="es-MX"/>
              </w:rPr>
              <w:t>ambientes exteriores</w:t>
            </w:r>
            <w:r w:rsidR="00EC2A99" w:rsidRPr="00F444F9">
              <w:rPr>
                <w:rFonts w:ascii="ITC Avant Garde" w:eastAsia="Times New Roman" w:hAnsi="ITC Avant Garde" w:cs="Arial"/>
                <w:color w:val="000000"/>
                <w:sz w:val="18"/>
                <w:szCs w:val="18"/>
                <w:lang w:eastAsia="es-MX"/>
              </w:rPr>
              <w:t xml:space="preserve"> sin causar interferencias perjudiciales a los </w:t>
            </w:r>
            <w:r w:rsidR="00EC2A99" w:rsidRPr="00F444F9">
              <w:rPr>
                <w:rFonts w:ascii="ITC Avant Garde" w:eastAsia="Times New Roman" w:hAnsi="ITC Avant Garde" w:cs="Arial"/>
                <w:b/>
                <w:color w:val="000000"/>
                <w:sz w:val="18"/>
                <w:szCs w:val="18"/>
                <w:u w:val="single"/>
                <w:lang w:eastAsia="es-MX"/>
              </w:rPr>
              <w:t>enlaces del servicio fijo punto a punto</w:t>
            </w:r>
            <w:r w:rsidR="00EC2A99" w:rsidRPr="00F444F9">
              <w:rPr>
                <w:rFonts w:ascii="ITC Avant Garde" w:eastAsia="Times New Roman" w:hAnsi="ITC Avant Garde" w:cs="Arial"/>
                <w:color w:val="000000"/>
                <w:sz w:val="18"/>
                <w:szCs w:val="18"/>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00EC2A99" w:rsidRPr="00412539">
              <w:rPr>
                <w:rFonts w:ascii="ITC Avant Garde" w:eastAsia="Times New Roman" w:hAnsi="ITC Avant Garde" w:cs="Arial"/>
                <w:b/>
                <w:color w:val="000000"/>
                <w:sz w:val="18"/>
                <w:szCs w:val="18"/>
                <w:lang w:eastAsia="es-MX"/>
              </w:rPr>
              <w:t>en la banda de frecuencias 5925-7125 MHz</w:t>
            </w:r>
            <w:r>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Indique las razones que justifiquen su respuesta.</w:t>
            </w:r>
          </w:p>
          <w:p w14:paraId="4E745C35"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61023BBD" w14:textId="77777777" w:rsidR="00EC2A99" w:rsidRPr="00F444F9" w:rsidRDefault="00EC2A99" w:rsidP="00EC2A99">
            <w:pPr>
              <w:jc w:val="both"/>
              <w:rPr>
                <w:rFonts w:ascii="ITC Avant Garde" w:hAnsi="ITC Avant Garde" w:cs="Arial"/>
                <w:sz w:val="18"/>
                <w:szCs w:val="18"/>
              </w:rPr>
            </w:pPr>
          </w:p>
        </w:tc>
      </w:tr>
      <w:tr w:rsidR="00D574C4" w:rsidRPr="00B81578" w14:paraId="1683A77B" w14:textId="77777777" w:rsidTr="00D55014">
        <w:trPr>
          <w:cantSplit/>
        </w:trPr>
        <w:tc>
          <w:tcPr>
            <w:tcW w:w="1035" w:type="dxa"/>
            <w:vAlign w:val="center"/>
          </w:tcPr>
          <w:p w14:paraId="6B342BF0" w14:textId="2D532AE2" w:rsidR="00EC2A99" w:rsidRPr="00F444F9" w:rsidRDefault="0079034A" w:rsidP="00EC2A99">
            <w:pPr>
              <w:jc w:val="center"/>
              <w:rPr>
                <w:rFonts w:ascii="ITC Avant Garde" w:hAnsi="ITC Avant Garde" w:cs="Arial"/>
                <w:sz w:val="18"/>
                <w:szCs w:val="18"/>
              </w:rPr>
            </w:pPr>
            <w:r w:rsidRPr="00F444F9">
              <w:rPr>
                <w:rFonts w:ascii="ITC Avant Garde" w:hAnsi="ITC Avant Garde" w:cs="Arial"/>
                <w:sz w:val="18"/>
                <w:szCs w:val="18"/>
              </w:rPr>
              <w:t>9</w:t>
            </w:r>
          </w:p>
        </w:tc>
        <w:tc>
          <w:tcPr>
            <w:tcW w:w="6425" w:type="dxa"/>
            <w:vAlign w:val="center"/>
          </w:tcPr>
          <w:p w14:paraId="4B867BA4" w14:textId="77777777" w:rsidR="00EC2A99" w:rsidRPr="00F444F9" w:rsidRDefault="00EC2A99" w:rsidP="00EC2A99">
            <w:pPr>
              <w:jc w:val="both"/>
              <w:rPr>
                <w:rFonts w:ascii="ITC Avant Garde" w:eastAsia="Times New Roman" w:hAnsi="ITC Avant Garde" w:cs="Arial"/>
                <w:color w:val="000000"/>
                <w:sz w:val="18"/>
                <w:szCs w:val="18"/>
                <w:lang w:eastAsia="es-MX"/>
              </w:rPr>
            </w:pPr>
          </w:p>
          <w:p w14:paraId="01421A53" w14:textId="396D437F" w:rsidR="00EC2A99" w:rsidRPr="00F444F9" w:rsidRDefault="00F74FE2" w:rsidP="00EC2A99">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¿C</w:t>
            </w:r>
            <w:r w:rsidR="009202B8">
              <w:rPr>
                <w:rFonts w:ascii="ITC Avant Garde" w:eastAsia="Times New Roman" w:hAnsi="ITC Avant Garde" w:cs="Arial"/>
                <w:color w:val="000000"/>
                <w:sz w:val="18"/>
                <w:szCs w:val="18"/>
                <w:lang w:eastAsia="es-MX"/>
              </w:rPr>
              <w:t xml:space="preserve">uáles considera que serían </w:t>
            </w:r>
            <w:r w:rsidR="00EC2A99" w:rsidRPr="00F444F9">
              <w:rPr>
                <w:rFonts w:ascii="ITC Avant Garde" w:eastAsia="Times New Roman" w:hAnsi="ITC Avant Garde" w:cs="Arial"/>
                <w:color w:val="000000"/>
                <w:sz w:val="18"/>
                <w:szCs w:val="18"/>
                <w:lang w:eastAsia="es-MX"/>
              </w:rPr>
              <w:t>las características técnicas, de operación y de funcionamiento de un sistema de Coordinación de Frecuencias Automatizad</w:t>
            </w:r>
            <w:r w:rsidR="00687AD8" w:rsidRPr="00F444F9">
              <w:rPr>
                <w:rFonts w:ascii="ITC Avant Garde" w:eastAsia="Times New Roman" w:hAnsi="ITC Avant Garde" w:cs="Arial"/>
                <w:color w:val="000000"/>
                <w:sz w:val="18"/>
                <w:szCs w:val="18"/>
                <w:lang w:eastAsia="es-MX"/>
              </w:rPr>
              <w:t>o (AFC)</w:t>
            </w:r>
            <w:r w:rsidR="006E3B3A">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w:t>
            </w:r>
            <w:r w:rsidR="007302B1" w:rsidRPr="00F444F9">
              <w:rPr>
                <w:rFonts w:ascii="ITC Avant Garde" w:eastAsia="Times New Roman" w:hAnsi="ITC Avant Garde" w:cs="Arial"/>
                <w:color w:val="000000"/>
                <w:sz w:val="18"/>
                <w:szCs w:val="18"/>
                <w:lang w:eastAsia="es-MX"/>
              </w:rPr>
              <w:t>que determine</w:t>
            </w:r>
            <w:r w:rsidR="00EC2A99" w:rsidRPr="00F444F9">
              <w:rPr>
                <w:rFonts w:ascii="ITC Avant Garde" w:eastAsia="Times New Roman" w:hAnsi="ITC Avant Garde" w:cs="Arial"/>
                <w:color w:val="000000"/>
                <w:sz w:val="18"/>
                <w:szCs w:val="18"/>
                <w:lang w:eastAsia="es-MX"/>
              </w:rPr>
              <w:t xml:space="preserve"> las frecuencias por las cuales las </w:t>
            </w:r>
            <w:r w:rsidR="005416B9" w:rsidRPr="00F444F9">
              <w:rPr>
                <w:rFonts w:ascii="ITC Avant Garde" w:eastAsia="Times New Roman" w:hAnsi="ITC Avant Garde" w:cs="Arial"/>
                <w:color w:val="000000"/>
                <w:sz w:val="18"/>
                <w:szCs w:val="18"/>
                <w:lang w:eastAsia="es-MX"/>
              </w:rPr>
              <w:t>redes radioeléctricas de área local (RLAN</w:t>
            </w:r>
            <w:r w:rsidR="00687AD8" w:rsidRPr="00F444F9">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podrían operar </w:t>
            </w:r>
            <w:r w:rsidR="002D6CEE">
              <w:rPr>
                <w:rFonts w:ascii="ITC Avant Garde" w:eastAsia="Times New Roman" w:hAnsi="ITC Avant Garde" w:cs="Arial"/>
                <w:color w:val="000000"/>
                <w:sz w:val="18"/>
                <w:szCs w:val="18"/>
                <w:lang w:eastAsia="es-MX"/>
              </w:rPr>
              <w:t xml:space="preserve">en </w:t>
            </w:r>
            <w:r w:rsidR="002D6CEE" w:rsidRPr="00010AFC">
              <w:rPr>
                <w:rFonts w:ascii="ITC Avant Garde" w:eastAsia="Times New Roman" w:hAnsi="ITC Avant Garde" w:cs="Arial"/>
                <w:b/>
                <w:color w:val="000000"/>
                <w:sz w:val="18"/>
                <w:szCs w:val="18"/>
                <w:lang w:eastAsia="es-MX"/>
              </w:rPr>
              <w:t>ambientes exteriores</w:t>
            </w:r>
            <w:r w:rsidR="00EC2A99" w:rsidRPr="00F444F9">
              <w:rPr>
                <w:rFonts w:ascii="ITC Avant Garde" w:eastAsia="Times New Roman" w:hAnsi="ITC Avant Garde" w:cs="Arial"/>
                <w:color w:val="000000"/>
                <w:sz w:val="18"/>
                <w:szCs w:val="18"/>
                <w:lang w:eastAsia="es-MX"/>
              </w:rPr>
              <w:t xml:space="preserve"> </w:t>
            </w:r>
            <w:r w:rsidR="00EC2A99" w:rsidRPr="00113C40">
              <w:rPr>
                <w:rFonts w:ascii="ITC Avant Garde" w:eastAsia="Times New Roman" w:hAnsi="ITC Avant Garde" w:cs="Arial"/>
                <w:color w:val="000000"/>
                <w:sz w:val="18"/>
                <w:szCs w:val="18"/>
                <w:lang w:eastAsia="es-MX"/>
              </w:rPr>
              <w:t>sin causar interferencias perjudiciales</w:t>
            </w:r>
            <w:r w:rsidR="00EC2A99" w:rsidRPr="00F444F9">
              <w:rPr>
                <w:rFonts w:ascii="ITC Avant Garde" w:eastAsia="Times New Roman" w:hAnsi="ITC Avant Garde" w:cs="Arial"/>
                <w:color w:val="000000"/>
                <w:sz w:val="18"/>
                <w:szCs w:val="18"/>
                <w:lang w:eastAsia="es-MX"/>
              </w:rPr>
              <w:t xml:space="preserve"> a los </w:t>
            </w:r>
            <w:r w:rsidR="00EC2A99" w:rsidRPr="00F444F9">
              <w:rPr>
                <w:rFonts w:ascii="ITC Avant Garde" w:eastAsia="Times New Roman" w:hAnsi="ITC Avant Garde" w:cs="Arial"/>
                <w:b/>
                <w:color w:val="000000"/>
                <w:sz w:val="18"/>
                <w:szCs w:val="18"/>
                <w:u w:val="single"/>
                <w:lang w:eastAsia="es-MX"/>
              </w:rPr>
              <w:t>enlaces del servicio fijo punto a multipunto</w:t>
            </w:r>
            <w:r w:rsidR="00F22B56">
              <w:rPr>
                <w:rFonts w:ascii="ITC Avant Garde" w:eastAsia="Times New Roman" w:hAnsi="ITC Avant Garde" w:cs="Arial"/>
                <w:b/>
                <w:color w:val="000000"/>
                <w:sz w:val="18"/>
                <w:szCs w:val="18"/>
                <w:u w:val="single"/>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EC2A99" w:rsidRPr="00F444F9">
              <w:rPr>
                <w:rFonts w:ascii="ITC Avant Garde" w:eastAsia="Times New Roman" w:hAnsi="ITC Avant Garde" w:cs="Arial"/>
                <w:color w:val="000000"/>
                <w:sz w:val="18"/>
                <w:szCs w:val="18"/>
                <w:lang w:eastAsia="es-MX"/>
              </w:rPr>
              <w:t xml:space="preserve"> </w:t>
            </w:r>
            <w:r w:rsidR="00EC2A99" w:rsidRPr="00412539">
              <w:rPr>
                <w:rFonts w:ascii="ITC Avant Garde" w:eastAsia="Times New Roman" w:hAnsi="ITC Avant Garde" w:cs="Arial"/>
                <w:b/>
                <w:color w:val="000000"/>
                <w:sz w:val="18"/>
                <w:szCs w:val="18"/>
                <w:lang w:eastAsia="es-MX"/>
              </w:rPr>
              <w:t>en la banda de frecuencias 5925-7125 MHz</w:t>
            </w:r>
            <w:r w:rsidR="009202B8">
              <w:rPr>
                <w:rFonts w:ascii="ITC Avant Garde" w:eastAsia="Times New Roman" w:hAnsi="ITC Avant Garde" w:cs="Arial"/>
                <w:color w:val="000000"/>
                <w:sz w:val="18"/>
                <w:szCs w:val="18"/>
                <w:lang w:eastAsia="es-MX"/>
              </w:rPr>
              <w:t>?</w:t>
            </w:r>
            <w:r w:rsidR="00EC2A99" w:rsidRPr="00F444F9">
              <w:rPr>
                <w:rFonts w:ascii="ITC Avant Garde" w:eastAsia="Times New Roman" w:hAnsi="ITC Avant Garde" w:cs="Arial"/>
                <w:color w:val="000000"/>
                <w:sz w:val="18"/>
                <w:szCs w:val="18"/>
                <w:lang w:eastAsia="es-MX"/>
              </w:rPr>
              <w:t xml:space="preserve"> Indique las razones que justifiquen su respuesta.</w:t>
            </w:r>
          </w:p>
          <w:p w14:paraId="5FF88A2A"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5CD946F2" w14:textId="77777777" w:rsidR="00EC2A99" w:rsidRPr="00F444F9" w:rsidRDefault="00EC2A99" w:rsidP="00EC2A99">
            <w:pPr>
              <w:jc w:val="both"/>
              <w:rPr>
                <w:rFonts w:ascii="ITC Avant Garde" w:hAnsi="ITC Avant Garde" w:cs="Arial"/>
                <w:sz w:val="18"/>
                <w:szCs w:val="18"/>
              </w:rPr>
            </w:pPr>
          </w:p>
        </w:tc>
      </w:tr>
      <w:tr w:rsidR="00D574C4" w:rsidRPr="00B81578" w14:paraId="0B7B373F" w14:textId="77777777" w:rsidTr="00D55014">
        <w:trPr>
          <w:cantSplit/>
        </w:trPr>
        <w:tc>
          <w:tcPr>
            <w:tcW w:w="1035" w:type="dxa"/>
            <w:vAlign w:val="center"/>
          </w:tcPr>
          <w:p w14:paraId="53BCCCEF" w14:textId="7C168D98" w:rsidR="00EC2A99" w:rsidRPr="00F444F9" w:rsidRDefault="002F4DED" w:rsidP="004B7278">
            <w:pPr>
              <w:jc w:val="center"/>
              <w:rPr>
                <w:rFonts w:ascii="ITC Avant Garde" w:hAnsi="ITC Avant Garde" w:cs="Arial"/>
                <w:sz w:val="18"/>
                <w:szCs w:val="18"/>
              </w:rPr>
            </w:pPr>
            <w:r w:rsidRPr="00F444F9">
              <w:rPr>
                <w:rFonts w:ascii="ITC Avant Garde" w:hAnsi="ITC Avant Garde" w:cs="Arial"/>
                <w:sz w:val="18"/>
                <w:szCs w:val="18"/>
              </w:rPr>
              <w:lastRenderedPageBreak/>
              <w:t>1</w:t>
            </w:r>
            <w:r w:rsidR="007843B0" w:rsidRPr="00F444F9">
              <w:rPr>
                <w:rFonts w:ascii="ITC Avant Garde" w:hAnsi="ITC Avant Garde" w:cs="Arial"/>
                <w:sz w:val="18"/>
                <w:szCs w:val="18"/>
              </w:rPr>
              <w:t>0</w:t>
            </w:r>
          </w:p>
        </w:tc>
        <w:tc>
          <w:tcPr>
            <w:tcW w:w="6425" w:type="dxa"/>
            <w:vAlign w:val="center"/>
          </w:tcPr>
          <w:p w14:paraId="0D0ECFF5" w14:textId="77777777" w:rsidR="00EC2A99" w:rsidRPr="00F444F9" w:rsidRDefault="00EC2A99" w:rsidP="00EC2A99">
            <w:pPr>
              <w:jc w:val="both"/>
              <w:rPr>
                <w:rFonts w:ascii="ITC Avant Garde" w:eastAsia="Times New Roman" w:hAnsi="ITC Avant Garde" w:cs="Arial"/>
                <w:color w:val="000000"/>
                <w:sz w:val="18"/>
                <w:szCs w:val="18"/>
                <w:lang w:eastAsia="es-MX"/>
              </w:rPr>
            </w:pPr>
          </w:p>
          <w:p w14:paraId="2A92E593" w14:textId="336AB001" w:rsidR="00494157" w:rsidRPr="00F444F9" w:rsidRDefault="00494157" w:rsidP="00EC2A99">
            <w:pPr>
              <w:jc w:val="both"/>
              <w:rPr>
                <w:rFonts w:ascii="ITC Avant Garde" w:eastAsia="Times New Roman" w:hAnsi="ITC Avant Garde" w:cs="Arial"/>
                <w:color w:val="000000"/>
                <w:sz w:val="18"/>
                <w:szCs w:val="18"/>
                <w:lang w:eastAsia="es-MX"/>
              </w:rPr>
            </w:pPr>
            <w:r w:rsidRPr="00494157">
              <w:rPr>
                <w:rFonts w:ascii="ITC Avant Garde" w:eastAsia="Times New Roman" w:hAnsi="ITC Avant Garde" w:cs="Arial"/>
                <w:color w:val="000000"/>
                <w:sz w:val="18"/>
                <w:szCs w:val="18"/>
                <w:lang w:eastAsia="es-MX"/>
              </w:rPr>
              <w:t xml:space="preserve">¿Cuáles son las condiciones técnicas que considera necesarias aplicar para la protección de los sistemas actuales en bandas de frecuencias adyacentes, es decir, por debajo de la frecuencia 5925 MHz y/o por encima de la frecuencia 7125 MHz, en caso de la implementación de redes radioeléctricas de área local (RLAN), incluidos los dispositivos de baja potencia y sistemas </w:t>
            </w:r>
            <w:proofErr w:type="spellStart"/>
            <w:r w:rsidRPr="00494157">
              <w:rPr>
                <w:rFonts w:ascii="ITC Avant Garde" w:eastAsia="Times New Roman" w:hAnsi="ITC Avant Garde" w:cs="Arial"/>
                <w:color w:val="000000"/>
                <w:sz w:val="18"/>
                <w:szCs w:val="18"/>
                <w:lang w:eastAsia="es-MX"/>
              </w:rPr>
              <w:t>Wi</w:t>
            </w:r>
            <w:proofErr w:type="spellEnd"/>
            <w:r w:rsidRPr="00494157">
              <w:rPr>
                <w:rFonts w:ascii="ITC Avant Garde" w:eastAsia="Times New Roman" w:hAnsi="ITC Avant Garde" w:cs="Arial"/>
                <w:color w:val="000000"/>
                <w:sz w:val="18"/>
                <w:szCs w:val="18"/>
                <w:lang w:eastAsia="es-MX"/>
              </w:rPr>
              <w:t>-Fi, que operen en la banda de frecuencias 5925-7125 MHz en México? Ejemplo: límites de potencia, máscara de operación, bandas de guarda, etc. Indique las razones técnicas que justifiquen su respuesta.</w:t>
            </w:r>
          </w:p>
          <w:p w14:paraId="740B54CA"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71C0C610" w14:textId="77777777" w:rsidR="00EC2A99" w:rsidRPr="00F444F9" w:rsidRDefault="00EC2A99" w:rsidP="00EC2A99">
            <w:pPr>
              <w:jc w:val="both"/>
              <w:rPr>
                <w:rFonts w:ascii="ITC Avant Garde" w:hAnsi="ITC Avant Garde" w:cs="Arial"/>
                <w:sz w:val="18"/>
                <w:szCs w:val="18"/>
              </w:rPr>
            </w:pPr>
          </w:p>
        </w:tc>
      </w:tr>
      <w:tr w:rsidR="00D574C4" w:rsidRPr="00B81578" w14:paraId="7E7B843A" w14:textId="77777777" w:rsidTr="00D55014">
        <w:trPr>
          <w:cantSplit/>
        </w:trPr>
        <w:tc>
          <w:tcPr>
            <w:tcW w:w="1035" w:type="dxa"/>
            <w:vAlign w:val="center"/>
          </w:tcPr>
          <w:p w14:paraId="110320DD" w14:textId="38A45368" w:rsidR="00EC2A99" w:rsidRPr="00F444F9" w:rsidRDefault="002F4DED" w:rsidP="00194B80">
            <w:pPr>
              <w:jc w:val="center"/>
              <w:rPr>
                <w:rFonts w:ascii="ITC Avant Garde" w:hAnsi="ITC Avant Garde" w:cs="Arial"/>
                <w:sz w:val="18"/>
                <w:szCs w:val="18"/>
              </w:rPr>
            </w:pPr>
            <w:r w:rsidRPr="00F444F9">
              <w:rPr>
                <w:rFonts w:ascii="ITC Avant Garde" w:hAnsi="ITC Avant Garde" w:cs="Arial"/>
                <w:sz w:val="18"/>
                <w:szCs w:val="18"/>
              </w:rPr>
              <w:t>1</w:t>
            </w:r>
            <w:r w:rsidR="007843B0" w:rsidRPr="00F444F9">
              <w:rPr>
                <w:rFonts w:ascii="ITC Avant Garde" w:hAnsi="ITC Avant Garde" w:cs="Arial"/>
                <w:sz w:val="18"/>
                <w:szCs w:val="18"/>
              </w:rPr>
              <w:t>1</w:t>
            </w:r>
          </w:p>
        </w:tc>
        <w:tc>
          <w:tcPr>
            <w:tcW w:w="6425" w:type="dxa"/>
            <w:vAlign w:val="center"/>
          </w:tcPr>
          <w:p w14:paraId="401081DF" w14:textId="77777777" w:rsidR="00EC2A99" w:rsidRPr="00F444F9" w:rsidRDefault="00EC2A99" w:rsidP="00EC2A99">
            <w:pPr>
              <w:jc w:val="both"/>
              <w:rPr>
                <w:rFonts w:ascii="ITC Avant Garde" w:eastAsia="Times New Roman" w:hAnsi="ITC Avant Garde" w:cs="Arial"/>
                <w:sz w:val="18"/>
                <w:szCs w:val="18"/>
                <w:lang w:eastAsia="es-MX"/>
              </w:rPr>
            </w:pPr>
          </w:p>
          <w:p w14:paraId="28FD096D" w14:textId="47BFE0C1" w:rsidR="006E1BAD" w:rsidRPr="00F444F9" w:rsidRDefault="006E1BAD" w:rsidP="004E6DFB">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¿Considera viable que se </w:t>
            </w:r>
            <w:r w:rsidRPr="00F444F9">
              <w:rPr>
                <w:rFonts w:ascii="ITC Avant Garde" w:eastAsia="Times New Roman" w:hAnsi="ITC Avant Garde" w:cs="Arial"/>
                <w:color w:val="000000"/>
                <w:sz w:val="18"/>
                <w:szCs w:val="18"/>
                <w:lang w:eastAsia="es-MX"/>
              </w:rPr>
              <w:t>habilit</w:t>
            </w:r>
            <w:r>
              <w:rPr>
                <w:rFonts w:ascii="ITC Avant Garde" w:eastAsia="Times New Roman" w:hAnsi="ITC Avant Garde" w:cs="Arial"/>
                <w:color w:val="000000"/>
                <w:sz w:val="18"/>
                <w:szCs w:val="18"/>
                <w:lang w:eastAsia="es-MX"/>
              </w:rPr>
              <w:t>e</w:t>
            </w:r>
            <w:r w:rsidRPr="00F444F9">
              <w:rPr>
                <w:rFonts w:ascii="ITC Avant Garde" w:eastAsia="Times New Roman" w:hAnsi="ITC Avant Garde" w:cs="Arial"/>
                <w:color w:val="000000"/>
                <w:sz w:val="18"/>
                <w:szCs w:val="18"/>
                <w:lang w:eastAsia="es-MX"/>
              </w:rPr>
              <w:t xml:space="preserve"> la operación de </w:t>
            </w:r>
            <w:r>
              <w:rPr>
                <w:rFonts w:ascii="ITC Avant Garde" w:eastAsia="Times New Roman" w:hAnsi="ITC Avant Garde" w:cs="Arial"/>
                <w:color w:val="000000"/>
                <w:sz w:val="18"/>
                <w:szCs w:val="18"/>
                <w:lang w:eastAsia="es-MX"/>
              </w:rPr>
              <w:t>sistemas IMT</w:t>
            </w:r>
            <w:r w:rsidR="004E6DFB">
              <w:rPr>
                <w:rFonts w:ascii="ITC Avant Garde" w:eastAsia="Times New Roman" w:hAnsi="ITC Avant Garde" w:cs="Arial"/>
                <w:color w:val="000000"/>
                <w:sz w:val="18"/>
                <w:szCs w:val="18"/>
                <w:lang w:eastAsia="es-MX"/>
              </w:rPr>
              <w:t xml:space="preserve"> (</w:t>
            </w:r>
            <w:r w:rsidR="004E6DFB" w:rsidRPr="004E6DFB">
              <w:rPr>
                <w:rFonts w:ascii="ITC Avant Garde" w:eastAsia="Times New Roman" w:hAnsi="ITC Avant Garde" w:cs="Arial"/>
                <w:color w:val="000000"/>
                <w:sz w:val="18"/>
                <w:szCs w:val="18"/>
                <w:lang w:eastAsia="es-MX"/>
              </w:rPr>
              <w:t xml:space="preserve">por las siglas en inglés de </w:t>
            </w:r>
            <w:r w:rsidR="004E6DFB" w:rsidRPr="00CC0FCF">
              <w:rPr>
                <w:rFonts w:ascii="ITC Avant Garde" w:eastAsia="Times New Roman" w:hAnsi="ITC Avant Garde" w:cs="Arial"/>
                <w:i/>
                <w:color w:val="000000"/>
                <w:sz w:val="18"/>
                <w:szCs w:val="18"/>
                <w:lang w:eastAsia="es-MX"/>
              </w:rPr>
              <w:t xml:space="preserve">International Mobile </w:t>
            </w:r>
            <w:proofErr w:type="spellStart"/>
            <w:r w:rsidR="004E6DFB" w:rsidRPr="00CC0FCF">
              <w:rPr>
                <w:rFonts w:ascii="ITC Avant Garde" w:eastAsia="Times New Roman" w:hAnsi="ITC Avant Garde" w:cs="Arial"/>
                <w:i/>
                <w:color w:val="000000"/>
                <w:sz w:val="18"/>
                <w:szCs w:val="18"/>
                <w:lang w:eastAsia="es-MX"/>
              </w:rPr>
              <w:t>Telecommunications</w:t>
            </w:r>
            <w:proofErr w:type="spellEnd"/>
            <w:r w:rsidR="004E6DFB">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en la banda de frecuencias 5925-7125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w:t>
            </w:r>
            <w:r>
              <w:rPr>
                <w:rFonts w:ascii="ITC Avant Garde" w:eastAsia="Times New Roman" w:hAnsi="ITC Avant Garde" w:cs="Arial"/>
                <w:color w:val="000000"/>
                <w:sz w:val="18"/>
                <w:szCs w:val="18"/>
                <w:lang w:eastAsia="es-MX"/>
              </w:rPr>
              <w:t xml:space="preserve">De ser afirmativa su respuesta, </w:t>
            </w:r>
            <w:r w:rsidRPr="00B776ED">
              <w:rPr>
                <w:rFonts w:ascii="ITC Avant Garde" w:eastAsia="Times New Roman" w:hAnsi="ITC Avant Garde" w:cs="Arial"/>
                <w:color w:val="000000"/>
                <w:sz w:val="18"/>
                <w:szCs w:val="18"/>
                <w:lang w:eastAsia="es-MX"/>
              </w:rPr>
              <w:t>¿Cuál considera que sea la cantidad de espectro radioeléctrico necesaria para la</w:t>
            </w:r>
            <w:r>
              <w:rPr>
                <w:rFonts w:ascii="ITC Avant Garde" w:eastAsia="Times New Roman" w:hAnsi="ITC Avant Garde" w:cs="Arial"/>
                <w:color w:val="000000"/>
                <w:sz w:val="18"/>
                <w:szCs w:val="18"/>
                <w:lang w:eastAsia="es-MX"/>
              </w:rPr>
              <w:t>s IMT</w:t>
            </w:r>
            <w:r w:rsidRPr="00B776ED">
              <w:rPr>
                <w:rFonts w:ascii="ITC Avant Garde" w:eastAsia="Times New Roman" w:hAnsi="ITC Avant Garde" w:cs="Arial"/>
                <w:color w:val="000000"/>
                <w:sz w:val="18"/>
                <w:szCs w:val="18"/>
                <w:lang w:eastAsia="es-MX"/>
              </w:rPr>
              <w:t xml:space="preserve"> en México? </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Indique las ventajas y desventajas, así como las razones que justifiquen su respuesta.</w:t>
            </w:r>
          </w:p>
          <w:p w14:paraId="6890F2D2" w14:textId="77777777" w:rsidR="006E1BAD" w:rsidRPr="00F444F9" w:rsidRDefault="006E1BAD" w:rsidP="00EC2A99">
            <w:pPr>
              <w:jc w:val="both"/>
              <w:rPr>
                <w:rFonts w:ascii="ITC Avant Garde" w:hAnsi="ITC Avant Garde" w:cs="Arial"/>
                <w:sz w:val="18"/>
                <w:szCs w:val="18"/>
              </w:rPr>
            </w:pPr>
          </w:p>
          <w:p w14:paraId="135AC47A" w14:textId="77777777" w:rsidR="00EC2A99" w:rsidRPr="00F444F9" w:rsidRDefault="00EC2A99" w:rsidP="00EC2A99">
            <w:pPr>
              <w:jc w:val="both"/>
              <w:rPr>
                <w:rFonts w:ascii="ITC Avant Garde" w:eastAsia="Times New Roman" w:hAnsi="ITC Avant Garde" w:cs="Arial"/>
                <w:sz w:val="18"/>
                <w:szCs w:val="18"/>
                <w:lang w:eastAsia="es-MX"/>
              </w:rPr>
            </w:pPr>
          </w:p>
        </w:tc>
        <w:tc>
          <w:tcPr>
            <w:tcW w:w="5536" w:type="dxa"/>
          </w:tcPr>
          <w:p w14:paraId="1C302802" w14:textId="77777777" w:rsidR="00EC2A99" w:rsidRPr="00F444F9" w:rsidRDefault="00EC2A99" w:rsidP="00EC2A99">
            <w:pPr>
              <w:jc w:val="both"/>
              <w:rPr>
                <w:rFonts w:ascii="ITC Avant Garde" w:hAnsi="ITC Avant Garde" w:cs="Arial"/>
                <w:sz w:val="18"/>
                <w:szCs w:val="18"/>
              </w:rPr>
            </w:pPr>
          </w:p>
        </w:tc>
      </w:tr>
      <w:tr w:rsidR="00D574C4" w:rsidRPr="00B81578" w14:paraId="22E6A482" w14:textId="77777777" w:rsidTr="00D55014">
        <w:trPr>
          <w:cantSplit/>
        </w:trPr>
        <w:tc>
          <w:tcPr>
            <w:tcW w:w="1035" w:type="dxa"/>
            <w:vAlign w:val="center"/>
          </w:tcPr>
          <w:p w14:paraId="638CAB6A" w14:textId="59F75A0A" w:rsidR="00EC2A99" w:rsidRPr="00F444F9" w:rsidRDefault="002F4DED" w:rsidP="00194B80">
            <w:pPr>
              <w:jc w:val="center"/>
              <w:rPr>
                <w:rFonts w:ascii="ITC Avant Garde" w:hAnsi="ITC Avant Garde" w:cs="Arial"/>
                <w:sz w:val="18"/>
                <w:szCs w:val="18"/>
              </w:rPr>
            </w:pPr>
            <w:r w:rsidRPr="00F444F9">
              <w:rPr>
                <w:rFonts w:ascii="ITC Avant Garde" w:hAnsi="ITC Avant Garde" w:cs="Arial"/>
                <w:sz w:val="18"/>
                <w:szCs w:val="18"/>
              </w:rPr>
              <w:t>1</w:t>
            </w:r>
            <w:r w:rsidR="007843B0" w:rsidRPr="00F444F9">
              <w:rPr>
                <w:rFonts w:ascii="ITC Avant Garde" w:hAnsi="ITC Avant Garde" w:cs="Arial"/>
                <w:sz w:val="18"/>
                <w:szCs w:val="18"/>
              </w:rPr>
              <w:t>2</w:t>
            </w:r>
          </w:p>
        </w:tc>
        <w:tc>
          <w:tcPr>
            <w:tcW w:w="6425" w:type="dxa"/>
            <w:vAlign w:val="center"/>
          </w:tcPr>
          <w:p w14:paraId="2698F593" w14:textId="77777777" w:rsidR="00EC2A99" w:rsidRPr="00F444F9" w:rsidRDefault="00EC2A99" w:rsidP="00EC2A99">
            <w:pPr>
              <w:jc w:val="both"/>
              <w:rPr>
                <w:rFonts w:ascii="ITC Avant Garde" w:eastAsia="Times New Roman" w:hAnsi="ITC Avant Garde" w:cs="Arial"/>
                <w:color w:val="000000"/>
                <w:sz w:val="18"/>
                <w:szCs w:val="18"/>
                <w:lang w:eastAsia="es-MX"/>
              </w:rPr>
            </w:pPr>
          </w:p>
          <w:p w14:paraId="3A45FB20" w14:textId="11364804" w:rsidR="001A71CD" w:rsidRPr="00F444F9" w:rsidRDefault="001A71CD" w:rsidP="00EC2A99">
            <w:pPr>
              <w:jc w:val="both"/>
              <w:rPr>
                <w:rFonts w:ascii="ITC Avant Garde" w:eastAsia="Times New Roman" w:hAnsi="ITC Avant Garde" w:cs="Arial"/>
                <w:color w:val="000000"/>
                <w:sz w:val="18"/>
                <w:szCs w:val="18"/>
                <w:lang w:eastAsia="es-MX"/>
              </w:rPr>
            </w:pPr>
            <w:r>
              <w:rPr>
                <w:rFonts w:ascii="ITC Avant Garde" w:hAnsi="ITC Avant Garde" w:cs="Arial"/>
                <w:sz w:val="18"/>
                <w:szCs w:val="18"/>
              </w:rPr>
              <w:t>¿Qué</w:t>
            </w:r>
            <w:r w:rsidRPr="00F444F9">
              <w:rPr>
                <w:rFonts w:ascii="ITC Avant Garde" w:hAnsi="ITC Avant Garde" w:cs="Arial"/>
                <w:sz w:val="18"/>
                <w:szCs w:val="18"/>
              </w:rPr>
              <w:t xml:space="preserve"> condiciones técnicas, de operación y coexistencia </w:t>
            </w:r>
            <w:r>
              <w:rPr>
                <w:rFonts w:ascii="ITC Avant Garde" w:hAnsi="ITC Avant Garde" w:cs="Arial"/>
                <w:sz w:val="18"/>
                <w:szCs w:val="18"/>
              </w:rPr>
              <w:t xml:space="preserve">serían </w:t>
            </w:r>
            <w:r w:rsidRPr="00F444F9">
              <w:rPr>
                <w:rFonts w:ascii="ITC Avant Garde" w:hAnsi="ITC Avant Garde" w:cs="Arial"/>
                <w:sz w:val="18"/>
                <w:szCs w:val="18"/>
              </w:rPr>
              <w:t xml:space="preserve">necesarias para el despliegue de </w:t>
            </w:r>
            <w:r>
              <w:rPr>
                <w:rFonts w:ascii="ITC Avant Garde" w:eastAsia="Times New Roman" w:hAnsi="ITC Avant Garde" w:cs="Arial"/>
                <w:color w:val="000000"/>
                <w:sz w:val="18"/>
                <w:szCs w:val="18"/>
                <w:lang w:eastAsia="es-MX"/>
              </w:rPr>
              <w:t>sistemas IMT</w:t>
            </w:r>
            <w:r w:rsidR="002D7824" w:rsidRPr="002D7824">
              <w:rPr>
                <w:rFonts w:ascii="ITC Avant Garde" w:hAnsi="ITC Avant Garde" w:cs="Arial"/>
                <w:b/>
                <w:sz w:val="18"/>
                <w:szCs w:val="18"/>
              </w:rPr>
              <w:t xml:space="preserve"> </w:t>
            </w:r>
            <w:r w:rsidRPr="00F444F9">
              <w:rPr>
                <w:rFonts w:ascii="ITC Avant Garde" w:eastAsia="Times New Roman" w:hAnsi="ITC Avant Garde" w:cs="Arial"/>
                <w:color w:val="000000"/>
                <w:sz w:val="18"/>
                <w:szCs w:val="18"/>
                <w:lang w:eastAsia="es-MX"/>
              </w:rPr>
              <w:t>sin causar interferencias perjudiciales a los sistemas existentes en la banda de frecuencias 5925-7125 MHz en México</w:t>
            </w:r>
            <w:r>
              <w:rPr>
                <w:rFonts w:ascii="ITC Avant Garde" w:eastAsia="Times New Roman" w:hAnsi="ITC Avant Garde" w:cs="Arial"/>
                <w:color w:val="000000"/>
                <w:sz w:val="18"/>
                <w:szCs w:val="18"/>
                <w:lang w:eastAsia="es-MX"/>
              </w:rPr>
              <w:t>?</w:t>
            </w:r>
            <w:r w:rsidRPr="00F444F9">
              <w:rPr>
                <w:rFonts w:ascii="ITC Avant Garde" w:hAnsi="ITC Avant Garde" w:cs="Arial"/>
                <w:sz w:val="18"/>
                <w:szCs w:val="18"/>
              </w:rPr>
              <w:t xml:space="preserve"> Indique las razones que justifiquen su respuesta y proporcione la fundamentación técnica correspondiente</w:t>
            </w:r>
            <w:r>
              <w:rPr>
                <w:rFonts w:ascii="ITC Avant Garde" w:hAnsi="ITC Avant Garde" w:cs="Arial"/>
                <w:sz w:val="18"/>
                <w:szCs w:val="18"/>
              </w:rPr>
              <w:t xml:space="preserve"> de cualquier aspecto relacionado</w:t>
            </w:r>
            <w:r w:rsidRPr="00F444F9">
              <w:rPr>
                <w:rFonts w:ascii="ITC Avant Garde" w:hAnsi="ITC Avant Garde" w:cs="Arial"/>
                <w:sz w:val="18"/>
                <w:szCs w:val="18"/>
              </w:rPr>
              <w:t xml:space="preserve">. </w:t>
            </w:r>
          </w:p>
          <w:p w14:paraId="2675407D" w14:textId="77777777" w:rsidR="00EC2A99" w:rsidRPr="00F444F9" w:rsidRDefault="00EC2A99" w:rsidP="00EC2A99">
            <w:pPr>
              <w:jc w:val="both"/>
              <w:rPr>
                <w:rFonts w:ascii="ITC Avant Garde" w:eastAsia="Times New Roman" w:hAnsi="ITC Avant Garde" w:cs="Arial"/>
                <w:color w:val="000000"/>
                <w:sz w:val="18"/>
                <w:szCs w:val="18"/>
                <w:lang w:eastAsia="es-MX"/>
              </w:rPr>
            </w:pPr>
          </w:p>
        </w:tc>
        <w:tc>
          <w:tcPr>
            <w:tcW w:w="5536" w:type="dxa"/>
          </w:tcPr>
          <w:p w14:paraId="7B37B34E" w14:textId="77777777" w:rsidR="00EC2A99" w:rsidRPr="00F444F9" w:rsidRDefault="00EC2A99" w:rsidP="00EC2A99">
            <w:pPr>
              <w:jc w:val="both"/>
              <w:rPr>
                <w:rFonts w:ascii="ITC Avant Garde" w:hAnsi="ITC Avant Garde" w:cs="Arial"/>
                <w:sz w:val="18"/>
                <w:szCs w:val="18"/>
              </w:rPr>
            </w:pPr>
          </w:p>
        </w:tc>
      </w:tr>
      <w:tr w:rsidR="00CE5F61" w:rsidRPr="00B81578" w14:paraId="5688336E" w14:textId="77777777" w:rsidTr="00D55014">
        <w:trPr>
          <w:cantSplit/>
        </w:trPr>
        <w:tc>
          <w:tcPr>
            <w:tcW w:w="1035" w:type="dxa"/>
            <w:vAlign w:val="center"/>
          </w:tcPr>
          <w:p w14:paraId="1D292968" w14:textId="557C6B11" w:rsidR="00CE5F61" w:rsidRPr="00F444F9" w:rsidRDefault="00C43273" w:rsidP="00194B80">
            <w:pPr>
              <w:jc w:val="center"/>
              <w:rPr>
                <w:rFonts w:ascii="ITC Avant Garde" w:hAnsi="ITC Avant Garde" w:cs="Arial"/>
                <w:sz w:val="18"/>
                <w:szCs w:val="18"/>
              </w:rPr>
            </w:pPr>
            <w:r>
              <w:rPr>
                <w:rFonts w:ascii="ITC Avant Garde" w:hAnsi="ITC Avant Garde" w:cs="Arial"/>
                <w:sz w:val="18"/>
                <w:szCs w:val="18"/>
              </w:rPr>
              <w:t>13</w:t>
            </w:r>
          </w:p>
        </w:tc>
        <w:tc>
          <w:tcPr>
            <w:tcW w:w="6425" w:type="dxa"/>
            <w:vAlign w:val="center"/>
          </w:tcPr>
          <w:p w14:paraId="35D94C84" w14:textId="77777777" w:rsidR="0011292B" w:rsidRDefault="0011292B" w:rsidP="00EC2A99">
            <w:pPr>
              <w:jc w:val="both"/>
              <w:rPr>
                <w:rFonts w:ascii="ITC Avant Garde" w:eastAsia="Times New Roman" w:hAnsi="ITC Avant Garde" w:cs="Arial"/>
                <w:color w:val="000000"/>
                <w:sz w:val="18"/>
                <w:szCs w:val="18"/>
                <w:lang w:eastAsia="es-MX"/>
              </w:rPr>
            </w:pPr>
          </w:p>
          <w:p w14:paraId="787E757D" w14:textId="5451E815" w:rsidR="0011292B" w:rsidRPr="00F444F9" w:rsidRDefault="0011292B" w:rsidP="0011292B">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w:t>
            </w:r>
            <w:r w:rsidR="00E72391">
              <w:rPr>
                <w:rFonts w:ascii="ITC Avant Garde" w:eastAsia="Times New Roman" w:hAnsi="ITC Avant Garde" w:cs="Arial"/>
                <w:color w:val="000000"/>
                <w:sz w:val="18"/>
                <w:szCs w:val="18"/>
                <w:lang w:eastAsia="es-MX"/>
              </w:rPr>
              <w:t>Q</w:t>
            </w:r>
            <w:r w:rsidR="00010AFC">
              <w:rPr>
                <w:rFonts w:ascii="ITC Avant Garde" w:eastAsia="Times New Roman" w:hAnsi="ITC Avant Garde" w:cs="Arial"/>
                <w:color w:val="000000"/>
                <w:sz w:val="18"/>
                <w:szCs w:val="18"/>
                <w:lang w:eastAsia="es-MX"/>
              </w:rPr>
              <w:t>ué condiciones</w:t>
            </w:r>
            <w:r w:rsidRPr="00F444F9">
              <w:rPr>
                <w:rFonts w:ascii="ITC Avant Garde" w:eastAsia="Times New Roman" w:hAnsi="ITC Avant Garde" w:cs="Arial"/>
                <w:color w:val="000000"/>
                <w:sz w:val="18"/>
                <w:szCs w:val="18"/>
                <w:lang w:eastAsia="es-MX"/>
              </w:rPr>
              <w:t xml:space="preserve"> técnicas, de o</w:t>
            </w:r>
            <w:r>
              <w:rPr>
                <w:rFonts w:ascii="ITC Avant Garde" w:eastAsia="Times New Roman" w:hAnsi="ITC Avant Garde" w:cs="Arial"/>
                <w:color w:val="000000"/>
                <w:sz w:val="18"/>
                <w:szCs w:val="18"/>
                <w:lang w:eastAsia="es-MX"/>
              </w:rPr>
              <w:t xml:space="preserve">peración y </w:t>
            </w:r>
            <w:r w:rsidR="00010AFC">
              <w:rPr>
                <w:rFonts w:ascii="ITC Avant Garde" w:eastAsia="Times New Roman" w:hAnsi="ITC Avant Garde" w:cs="Arial"/>
                <w:color w:val="000000"/>
                <w:sz w:val="18"/>
                <w:szCs w:val="18"/>
                <w:lang w:eastAsia="es-MX"/>
              </w:rPr>
              <w:t>coexistencia serían necesarias para el despliegue</w:t>
            </w:r>
            <w:r>
              <w:rPr>
                <w:rFonts w:ascii="ITC Avant Garde" w:eastAsia="Times New Roman" w:hAnsi="ITC Avant Garde" w:cs="Arial"/>
                <w:color w:val="000000"/>
                <w:sz w:val="18"/>
                <w:szCs w:val="18"/>
                <w:lang w:eastAsia="es-MX"/>
              </w:rPr>
              <w:t xml:space="preserve"> de </w:t>
            </w:r>
            <w:r w:rsidRPr="00F444F9">
              <w:rPr>
                <w:rFonts w:ascii="ITC Avant Garde" w:eastAsia="Times New Roman" w:hAnsi="ITC Avant Garde" w:cs="Arial"/>
                <w:color w:val="000000"/>
                <w:sz w:val="18"/>
                <w:szCs w:val="18"/>
                <w:lang w:eastAsia="es-MX"/>
              </w:rPr>
              <w:t>sistema</w:t>
            </w:r>
            <w:r>
              <w:rPr>
                <w:rFonts w:ascii="ITC Avant Garde" w:eastAsia="Times New Roman" w:hAnsi="ITC Avant Garde" w:cs="Arial"/>
                <w:color w:val="000000"/>
                <w:sz w:val="18"/>
                <w:szCs w:val="18"/>
                <w:lang w:eastAsia="es-MX"/>
              </w:rPr>
              <w:t>s</w:t>
            </w:r>
            <w:r w:rsidRPr="00F444F9">
              <w:rPr>
                <w:rFonts w:ascii="ITC Avant Garde" w:eastAsia="Times New Roman" w:hAnsi="ITC Avant Garde" w:cs="Arial"/>
                <w:color w:val="000000"/>
                <w:sz w:val="18"/>
                <w:szCs w:val="18"/>
                <w:lang w:eastAsia="es-MX"/>
              </w:rPr>
              <w:t xml:space="preserve"> </w:t>
            </w:r>
            <w:r>
              <w:rPr>
                <w:rFonts w:ascii="ITC Avant Garde" w:eastAsia="Times New Roman" w:hAnsi="ITC Avant Garde" w:cs="Arial"/>
                <w:color w:val="000000"/>
                <w:sz w:val="18"/>
                <w:szCs w:val="18"/>
                <w:lang w:eastAsia="es-MX"/>
              </w:rPr>
              <w:t>IMT</w:t>
            </w:r>
            <w:r w:rsidR="00B70D35">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 xml:space="preserve">sin causar interferencias perjudiciales a los </w:t>
            </w:r>
            <w:r w:rsidRPr="00800B9E">
              <w:rPr>
                <w:rFonts w:ascii="ITC Avant Garde" w:eastAsia="Times New Roman" w:hAnsi="ITC Avant Garde" w:cs="Arial"/>
                <w:b/>
                <w:color w:val="000000"/>
                <w:sz w:val="18"/>
                <w:szCs w:val="18"/>
                <w:lang w:eastAsia="es-MX"/>
              </w:rPr>
              <w:t xml:space="preserve">sistemas satelitales </w:t>
            </w:r>
            <w:r>
              <w:rPr>
                <w:rFonts w:ascii="ITC Avant Garde" w:eastAsia="Times New Roman" w:hAnsi="ITC Avant Garde" w:cs="Arial"/>
                <w:b/>
                <w:color w:val="000000"/>
                <w:sz w:val="18"/>
                <w:szCs w:val="18"/>
                <w:lang w:eastAsia="es-MX"/>
              </w:rPr>
              <w:t xml:space="preserve">en su </w:t>
            </w:r>
            <w:r w:rsidRPr="00800B9E">
              <w:rPr>
                <w:rFonts w:ascii="ITC Avant Garde" w:eastAsia="Times New Roman" w:hAnsi="ITC Avant Garde" w:cs="Arial"/>
                <w:b/>
                <w:color w:val="000000"/>
                <w:sz w:val="18"/>
                <w:szCs w:val="18"/>
                <w:lang w:eastAsia="es-MX"/>
              </w:rPr>
              <w:t xml:space="preserve">enlace Tierra-espacio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Pr="00800B9E">
              <w:rPr>
                <w:rFonts w:ascii="ITC Avant Garde" w:eastAsia="Times New Roman" w:hAnsi="ITC Avant Garde" w:cs="Arial"/>
                <w:b/>
                <w:color w:val="000000"/>
                <w:sz w:val="18"/>
                <w:szCs w:val="18"/>
                <w:lang w:eastAsia="es-MX"/>
              </w:rPr>
              <w:t>en la banda</w:t>
            </w:r>
            <w:r w:rsidR="007E6C69">
              <w:rPr>
                <w:rFonts w:ascii="ITC Avant Garde" w:eastAsia="Times New Roman" w:hAnsi="ITC Avant Garde" w:cs="Arial"/>
                <w:b/>
                <w:color w:val="000000"/>
                <w:sz w:val="18"/>
                <w:szCs w:val="18"/>
                <w:lang w:eastAsia="es-MX"/>
              </w:rPr>
              <w:t xml:space="preserve"> de frecuencias</w:t>
            </w:r>
            <w:r w:rsidRPr="00800B9E">
              <w:rPr>
                <w:rFonts w:ascii="ITC Avant Garde" w:eastAsia="Times New Roman" w:hAnsi="ITC Avant Garde" w:cs="Arial"/>
                <w:b/>
                <w:color w:val="000000"/>
                <w:sz w:val="18"/>
                <w:szCs w:val="18"/>
                <w:lang w:eastAsia="es-MX"/>
              </w:rPr>
              <w:t xml:space="preserve"> </w:t>
            </w:r>
            <w:r w:rsidRPr="002A5990">
              <w:rPr>
                <w:rFonts w:ascii="ITC Avant Garde" w:eastAsia="Times New Roman" w:hAnsi="ITC Avant Garde" w:cs="Arial"/>
                <w:b/>
                <w:color w:val="000000"/>
                <w:sz w:val="18"/>
                <w:szCs w:val="18"/>
                <w:lang w:eastAsia="es-MX"/>
              </w:rPr>
              <w:t>5925-7075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Indique las razones que justifiquen su respuesta</w:t>
            </w:r>
            <w:r w:rsidR="00010AFC">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Pr="00F444F9">
              <w:rPr>
                <w:rFonts w:ascii="ITC Avant Garde" w:eastAsia="Times New Roman" w:hAnsi="ITC Avant Garde" w:cs="Arial"/>
                <w:color w:val="000000"/>
                <w:sz w:val="18"/>
                <w:szCs w:val="18"/>
                <w:lang w:eastAsia="es-MX"/>
              </w:rPr>
              <w:t>.</w:t>
            </w:r>
          </w:p>
          <w:p w14:paraId="4F2635F9" w14:textId="53C945FE" w:rsidR="00CE5F61" w:rsidRPr="00F444F9" w:rsidRDefault="00CE5F61" w:rsidP="00EC2A99">
            <w:pPr>
              <w:jc w:val="both"/>
              <w:rPr>
                <w:rFonts w:ascii="ITC Avant Garde" w:eastAsia="Times New Roman" w:hAnsi="ITC Avant Garde" w:cs="Arial"/>
                <w:color w:val="000000"/>
                <w:sz w:val="18"/>
                <w:szCs w:val="18"/>
                <w:lang w:eastAsia="es-MX"/>
              </w:rPr>
            </w:pPr>
          </w:p>
        </w:tc>
        <w:tc>
          <w:tcPr>
            <w:tcW w:w="5536" w:type="dxa"/>
          </w:tcPr>
          <w:p w14:paraId="6FAAEB8A" w14:textId="77777777" w:rsidR="0011292B" w:rsidRDefault="0011292B" w:rsidP="00EC2A99">
            <w:pPr>
              <w:jc w:val="both"/>
              <w:rPr>
                <w:rFonts w:ascii="ITC Avant Garde" w:hAnsi="ITC Avant Garde" w:cs="Arial"/>
                <w:sz w:val="18"/>
                <w:szCs w:val="18"/>
              </w:rPr>
            </w:pPr>
          </w:p>
          <w:p w14:paraId="07F17E55" w14:textId="2B4AEB86" w:rsidR="00CE5F61" w:rsidRPr="00F444F9" w:rsidRDefault="00CE5F61" w:rsidP="00507DC8">
            <w:pPr>
              <w:jc w:val="both"/>
              <w:rPr>
                <w:rFonts w:ascii="ITC Avant Garde" w:hAnsi="ITC Avant Garde" w:cs="Arial"/>
                <w:sz w:val="18"/>
                <w:szCs w:val="18"/>
              </w:rPr>
            </w:pPr>
          </w:p>
        </w:tc>
      </w:tr>
      <w:tr w:rsidR="00D574C4" w:rsidRPr="00B81578" w14:paraId="05FCB066" w14:textId="77777777" w:rsidTr="00D55014">
        <w:trPr>
          <w:cantSplit/>
        </w:trPr>
        <w:tc>
          <w:tcPr>
            <w:tcW w:w="1035" w:type="dxa"/>
            <w:vAlign w:val="center"/>
          </w:tcPr>
          <w:p w14:paraId="0541DBBB" w14:textId="6C0B2091" w:rsidR="00AA0856" w:rsidRPr="00F444F9" w:rsidRDefault="00C43273" w:rsidP="00194B80">
            <w:pPr>
              <w:jc w:val="center"/>
              <w:rPr>
                <w:rFonts w:ascii="ITC Avant Garde" w:hAnsi="ITC Avant Garde" w:cs="Arial"/>
                <w:sz w:val="18"/>
                <w:szCs w:val="18"/>
              </w:rPr>
            </w:pPr>
            <w:r>
              <w:rPr>
                <w:rFonts w:ascii="ITC Avant Garde" w:hAnsi="ITC Avant Garde" w:cs="Arial"/>
                <w:sz w:val="18"/>
                <w:szCs w:val="18"/>
              </w:rPr>
              <w:lastRenderedPageBreak/>
              <w:t>14</w:t>
            </w:r>
          </w:p>
        </w:tc>
        <w:tc>
          <w:tcPr>
            <w:tcW w:w="6425" w:type="dxa"/>
            <w:vAlign w:val="center"/>
          </w:tcPr>
          <w:p w14:paraId="25E16C7D" w14:textId="77777777" w:rsidR="0011292B" w:rsidRDefault="0011292B" w:rsidP="0011292B">
            <w:pPr>
              <w:jc w:val="both"/>
              <w:rPr>
                <w:rFonts w:ascii="ITC Avant Garde" w:eastAsia="Times New Roman" w:hAnsi="ITC Avant Garde" w:cs="Arial"/>
                <w:color w:val="000000"/>
                <w:sz w:val="18"/>
                <w:szCs w:val="18"/>
                <w:lang w:eastAsia="es-MX"/>
              </w:rPr>
            </w:pPr>
          </w:p>
          <w:p w14:paraId="676E7536" w14:textId="3C4C6AEC" w:rsidR="0011292B" w:rsidRPr="00F444F9" w:rsidRDefault="00E72391" w:rsidP="0011292B">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¿Q</w:t>
            </w:r>
            <w:r w:rsidR="00010AFC">
              <w:rPr>
                <w:rFonts w:ascii="ITC Avant Garde" w:eastAsia="Times New Roman" w:hAnsi="ITC Avant Garde" w:cs="Arial"/>
                <w:color w:val="000000"/>
                <w:sz w:val="18"/>
                <w:szCs w:val="18"/>
                <w:lang w:eastAsia="es-MX"/>
              </w:rPr>
              <w:t>ué condiciones</w:t>
            </w:r>
            <w:r w:rsidR="00010AFC" w:rsidRPr="00F444F9">
              <w:rPr>
                <w:rFonts w:ascii="ITC Avant Garde" w:eastAsia="Times New Roman" w:hAnsi="ITC Avant Garde" w:cs="Arial"/>
                <w:color w:val="000000"/>
                <w:sz w:val="18"/>
                <w:szCs w:val="18"/>
                <w:lang w:eastAsia="es-MX"/>
              </w:rPr>
              <w:t xml:space="preserve"> técnicas, de o</w:t>
            </w:r>
            <w:r w:rsidR="00010AFC">
              <w:rPr>
                <w:rFonts w:ascii="ITC Avant Garde" w:eastAsia="Times New Roman" w:hAnsi="ITC Avant Garde" w:cs="Arial"/>
                <w:color w:val="000000"/>
                <w:sz w:val="18"/>
                <w:szCs w:val="18"/>
                <w:lang w:eastAsia="es-MX"/>
              </w:rPr>
              <w:t xml:space="preserve">peración y coexistencia serían necesarias para el despliegue de </w:t>
            </w:r>
            <w:r w:rsidR="00010AFC" w:rsidRPr="00F444F9">
              <w:rPr>
                <w:rFonts w:ascii="ITC Avant Garde" w:eastAsia="Times New Roman" w:hAnsi="ITC Avant Garde" w:cs="Arial"/>
                <w:color w:val="000000"/>
                <w:sz w:val="18"/>
                <w:szCs w:val="18"/>
                <w:lang w:eastAsia="es-MX"/>
              </w:rPr>
              <w:t>sistema</w:t>
            </w:r>
            <w:r w:rsidR="00010AFC">
              <w:rPr>
                <w:rFonts w:ascii="ITC Avant Garde" w:eastAsia="Times New Roman" w:hAnsi="ITC Avant Garde" w:cs="Arial"/>
                <w:color w:val="000000"/>
                <w:sz w:val="18"/>
                <w:szCs w:val="18"/>
                <w:lang w:eastAsia="es-MX"/>
              </w:rPr>
              <w:t>s</w:t>
            </w:r>
            <w:r w:rsidR="00010AFC" w:rsidRPr="00F444F9">
              <w:rPr>
                <w:rFonts w:ascii="ITC Avant Garde" w:eastAsia="Times New Roman" w:hAnsi="ITC Avant Garde" w:cs="Arial"/>
                <w:color w:val="000000"/>
                <w:sz w:val="18"/>
                <w:szCs w:val="18"/>
                <w:lang w:eastAsia="es-MX"/>
              </w:rPr>
              <w:t xml:space="preserve"> </w:t>
            </w:r>
            <w:r w:rsidR="00010AFC">
              <w:rPr>
                <w:rFonts w:ascii="ITC Avant Garde" w:eastAsia="Times New Roman" w:hAnsi="ITC Avant Garde" w:cs="Arial"/>
                <w:color w:val="000000"/>
                <w:sz w:val="18"/>
                <w:szCs w:val="18"/>
                <w:lang w:eastAsia="es-MX"/>
              </w:rPr>
              <w:t xml:space="preserve">IMT </w:t>
            </w:r>
            <w:r w:rsidR="00010AFC" w:rsidRPr="00F444F9">
              <w:rPr>
                <w:rFonts w:ascii="ITC Avant Garde" w:eastAsia="Times New Roman" w:hAnsi="ITC Avant Garde" w:cs="Arial"/>
                <w:color w:val="000000"/>
                <w:sz w:val="18"/>
                <w:szCs w:val="18"/>
                <w:lang w:eastAsia="es-MX"/>
              </w:rPr>
              <w:t>sin causar interferencias perjudiciales a los</w:t>
            </w:r>
            <w:r w:rsidR="00010AFC" w:rsidRPr="00F444F9">
              <w:rPr>
                <w:rFonts w:ascii="ITC Avant Garde" w:eastAsia="Times New Roman" w:hAnsi="ITC Avant Garde" w:cs="Arial"/>
                <w:b/>
                <w:color w:val="000000"/>
                <w:sz w:val="18"/>
                <w:szCs w:val="18"/>
                <w:u w:val="single"/>
                <w:lang w:eastAsia="es-MX"/>
              </w:rPr>
              <w:t xml:space="preserve"> </w:t>
            </w:r>
            <w:r w:rsidR="0011292B" w:rsidRPr="00F444F9">
              <w:rPr>
                <w:rFonts w:ascii="ITC Avant Garde" w:eastAsia="Times New Roman" w:hAnsi="ITC Avant Garde" w:cs="Arial"/>
                <w:b/>
                <w:color w:val="000000"/>
                <w:sz w:val="18"/>
                <w:szCs w:val="18"/>
                <w:u w:val="single"/>
                <w:lang w:eastAsia="es-MX"/>
              </w:rPr>
              <w:t xml:space="preserve">enlaces del </w:t>
            </w:r>
            <w:r w:rsidR="0011292B">
              <w:rPr>
                <w:rFonts w:ascii="ITC Avant Garde" w:eastAsia="Times New Roman" w:hAnsi="ITC Avant Garde" w:cs="Arial"/>
                <w:b/>
                <w:color w:val="000000"/>
                <w:sz w:val="18"/>
                <w:szCs w:val="18"/>
                <w:u w:val="single"/>
                <w:lang w:eastAsia="es-MX"/>
              </w:rPr>
              <w:t>servicio fijo punto a punto</w:t>
            </w:r>
            <w:r w:rsidR="0011292B" w:rsidRPr="0011292B">
              <w:rPr>
                <w:rFonts w:ascii="ITC Avant Garde" w:eastAsia="Times New Roman" w:hAnsi="ITC Avant Garde" w:cs="Arial"/>
                <w:color w:val="000000"/>
                <w:sz w:val="18"/>
                <w:szCs w:val="18"/>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0011292B" w:rsidRPr="00412539">
              <w:rPr>
                <w:rFonts w:ascii="ITC Avant Garde" w:eastAsia="Times New Roman" w:hAnsi="ITC Avant Garde" w:cs="Arial"/>
                <w:b/>
                <w:color w:val="000000"/>
                <w:sz w:val="18"/>
                <w:szCs w:val="18"/>
                <w:lang w:eastAsia="es-MX"/>
              </w:rPr>
              <w:t>en la banda 5925-7125 MHz</w:t>
            </w:r>
            <w:r w:rsidR="0011292B">
              <w:rPr>
                <w:rFonts w:ascii="ITC Avant Garde" w:eastAsia="Times New Roman" w:hAnsi="ITC Avant Garde" w:cs="Arial"/>
                <w:color w:val="000000"/>
                <w:sz w:val="18"/>
                <w:szCs w:val="18"/>
                <w:lang w:eastAsia="es-MX"/>
              </w:rPr>
              <w:t>?</w:t>
            </w:r>
            <w:r w:rsidR="0011292B" w:rsidRPr="00F444F9">
              <w:rPr>
                <w:rFonts w:ascii="ITC Avant Garde" w:eastAsia="Times New Roman" w:hAnsi="ITC Avant Garde" w:cs="Arial"/>
                <w:color w:val="000000"/>
                <w:sz w:val="18"/>
                <w:szCs w:val="18"/>
                <w:lang w:eastAsia="es-MX"/>
              </w:rPr>
              <w:t xml:space="preserve"> </w:t>
            </w:r>
            <w:r w:rsidR="00010AFC" w:rsidRPr="00F444F9">
              <w:rPr>
                <w:rFonts w:ascii="ITC Avant Garde" w:eastAsia="Times New Roman" w:hAnsi="ITC Avant Garde" w:cs="Arial"/>
                <w:color w:val="000000"/>
                <w:sz w:val="18"/>
                <w:szCs w:val="18"/>
                <w:lang w:eastAsia="es-MX"/>
              </w:rPr>
              <w:t>Indique las razones que justifiquen su respuesta</w:t>
            </w:r>
            <w:r w:rsidR="00010AFC">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00010AFC" w:rsidRPr="00F444F9">
              <w:rPr>
                <w:rFonts w:ascii="ITC Avant Garde" w:eastAsia="Times New Roman" w:hAnsi="ITC Avant Garde" w:cs="Arial"/>
                <w:color w:val="000000"/>
                <w:sz w:val="18"/>
                <w:szCs w:val="18"/>
                <w:lang w:eastAsia="es-MX"/>
              </w:rPr>
              <w:t>.</w:t>
            </w:r>
          </w:p>
          <w:p w14:paraId="087F4CD8" w14:textId="77777777" w:rsidR="00AA0856" w:rsidRPr="00F444F9" w:rsidRDefault="00AA0856">
            <w:pPr>
              <w:jc w:val="both"/>
              <w:rPr>
                <w:rFonts w:ascii="ITC Avant Garde" w:eastAsia="Times New Roman" w:hAnsi="ITC Avant Garde" w:cs="Arial"/>
                <w:color w:val="000000"/>
                <w:sz w:val="18"/>
                <w:szCs w:val="18"/>
                <w:lang w:eastAsia="es-MX"/>
              </w:rPr>
            </w:pPr>
          </w:p>
        </w:tc>
        <w:tc>
          <w:tcPr>
            <w:tcW w:w="5536" w:type="dxa"/>
          </w:tcPr>
          <w:p w14:paraId="62112F8E" w14:textId="77777777" w:rsidR="0011292B" w:rsidRDefault="0011292B" w:rsidP="0011292B">
            <w:pPr>
              <w:jc w:val="both"/>
              <w:rPr>
                <w:rFonts w:ascii="ITC Avant Garde" w:hAnsi="ITC Avant Garde" w:cs="Arial"/>
                <w:sz w:val="18"/>
                <w:szCs w:val="18"/>
              </w:rPr>
            </w:pPr>
          </w:p>
          <w:p w14:paraId="16B3ACE6" w14:textId="059FEF85" w:rsidR="00AA0856" w:rsidRPr="00F444F9" w:rsidRDefault="00AA0856" w:rsidP="0011292B">
            <w:pPr>
              <w:jc w:val="both"/>
              <w:rPr>
                <w:rFonts w:ascii="ITC Avant Garde" w:hAnsi="ITC Avant Garde" w:cs="Arial"/>
                <w:sz w:val="18"/>
                <w:szCs w:val="18"/>
              </w:rPr>
            </w:pPr>
          </w:p>
        </w:tc>
      </w:tr>
      <w:tr w:rsidR="0011292B" w:rsidRPr="00B81578" w14:paraId="1FC25E6D" w14:textId="77777777" w:rsidTr="00D55014">
        <w:trPr>
          <w:cantSplit/>
        </w:trPr>
        <w:tc>
          <w:tcPr>
            <w:tcW w:w="1035" w:type="dxa"/>
            <w:vAlign w:val="center"/>
          </w:tcPr>
          <w:p w14:paraId="6705A65F" w14:textId="66EE104B" w:rsidR="0011292B" w:rsidRDefault="0011292B" w:rsidP="00194B80">
            <w:pPr>
              <w:jc w:val="center"/>
              <w:rPr>
                <w:rFonts w:ascii="ITC Avant Garde" w:hAnsi="ITC Avant Garde" w:cs="Arial"/>
                <w:sz w:val="18"/>
                <w:szCs w:val="18"/>
              </w:rPr>
            </w:pPr>
            <w:r>
              <w:rPr>
                <w:rFonts w:ascii="ITC Avant Garde" w:hAnsi="ITC Avant Garde" w:cs="Arial"/>
                <w:sz w:val="18"/>
                <w:szCs w:val="18"/>
              </w:rPr>
              <w:t>15</w:t>
            </w:r>
          </w:p>
        </w:tc>
        <w:tc>
          <w:tcPr>
            <w:tcW w:w="6425" w:type="dxa"/>
            <w:vAlign w:val="center"/>
          </w:tcPr>
          <w:p w14:paraId="242B8193" w14:textId="77777777" w:rsidR="0011292B" w:rsidRDefault="0011292B" w:rsidP="00AA0856">
            <w:pPr>
              <w:jc w:val="both"/>
              <w:rPr>
                <w:rFonts w:ascii="ITC Avant Garde" w:eastAsia="Times New Roman" w:hAnsi="ITC Avant Garde" w:cs="Arial"/>
                <w:color w:val="000000"/>
                <w:sz w:val="18"/>
                <w:szCs w:val="18"/>
                <w:lang w:eastAsia="es-MX"/>
              </w:rPr>
            </w:pPr>
          </w:p>
          <w:p w14:paraId="23AD14CE" w14:textId="58D9F1B7" w:rsidR="0011292B" w:rsidRDefault="00E72391" w:rsidP="00AA0856">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¿Q</w:t>
            </w:r>
            <w:r w:rsidR="00010AFC">
              <w:rPr>
                <w:rFonts w:ascii="ITC Avant Garde" w:eastAsia="Times New Roman" w:hAnsi="ITC Avant Garde" w:cs="Arial"/>
                <w:color w:val="000000"/>
                <w:sz w:val="18"/>
                <w:szCs w:val="18"/>
                <w:lang w:eastAsia="es-MX"/>
              </w:rPr>
              <w:t>ué condiciones</w:t>
            </w:r>
            <w:r w:rsidR="00010AFC" w:rsidRPr="00F444F9">
              <w:rPr>
                <w:rFonts w:ascii="ITC Avant Garde" w:eastAsia="Times New Roman" w:hAnsi="ITC Avant Garde" w:cs="Arial"/>
                <w:color w:val="000000"/>
                <w:sz w:val="18"/>
                <w:szCs w:val="18"/>
                <w:lang w:eastAsia="es-MX"/>
              </w:rPr>
              <w:t xml:space="preserve"> técnicas, de o</w:t>
            </w:r>
            <w:r w:rsidR="00010AFC">
              <w:rPr>
                <w:rFonts w:ascii="ITC Avant Garde" w:eastAsia="Times New Roman" w:hAnsi="ITC Avant Garde" w:cs="Arial"/>
                <w:color w:val="000000"/>
                <w:sz w:val="18"/>
                <w:szCs w:val="18"/>
                <w:lang w:eastAsia="es-MX"/>
              </w:rPr>
              <w:t xml:space="preserve">peración y coexistencia serían necesarias para el despliegue de </w:t>
            </w:r>
            <w:r w:rsidR="00010AFC" w:rsidRPr="00F444F9">
              <w:rPr>
                <w:rFonts w:ascii="ITC Avant Garde" w:eastAsia="Times New Roman" w:hAnsi="ITC Avant Garde" w:cs="Arial"/>
                <w:color w:val="000000"/>
                <w:sz w:val="18"/>
                <w:szCs w:val="18"/>
                <w:lang w:eastAsia="es-MX"/>
              </w:rPr>
              <w:t>sistema</w:t>
            </w:r>
            <w:r w:rsidR="00010AFC">
              <w:rPr>
                <w:rFonts w:ascii="ITC Avant Garde" w:eastAsia="Times New Roman" w:hAnsi="ITC Avant Garde" w:cs="Arial"/>
                <w:color w:val="000000"/>
                <w:sz w:val="18"/>
                <w:szCs w:val="18"/>
                <w:lang w:eastAsia="es-MX"/>
              </w:rPr>
              <w:t>s</w:t>
            </w:r>
            <w:r w:rsidR="00010AFC" w:rsidRPr="00F444F9">
              <w:rPr>
                <w:rFonts w:ascii="ITC Avant Garde" w:eastAsia="Times New Roman" w:hAnsi="ITC Avant Garde" w:cs="Arial"/>
                <w:color w:val="000000"/>
                <w:sz w:val="18"/>
                <w:szCs w:val="18"/>
                <w:lang w:eastAsia="es-MX"/>
              </w:rPr>
              <w:t xml:space="preserve"> </w:t>
            </w:r>
            <w:r w:rsidR="00010AFC">
              <w:rPr>
                <w:rFonts w:ascii="ITC Avant Garde" w:eastAsia="Times New Roman" w:hAnsi="ITC Avant Garde" w:cs="Arial"/>
                <w:color w:val="000000"/>
                <w:sz w:val="18"/>
                <w:szCs w:val="18"/>
                <w:lang w:eastAsia="es-MX"/>
              </w:rPr>
              <w:t xml:space="preserve">IMT </w:t>
            </w:r>
            <w:r w:rsidR="00010AFC" w:rsidRPr="00F444F9">
              <w:rPr>
                <w:rFonts w:ascii="ITC Avant Garde" w:eastAsia="Times New Roman" w:hAnsi="ITC Avant Garde" w:cs="Arial"/>
                <w:color w:val="000000"/>
                <w:sz w:val="18"/>
                <w:szCs w:val="18"/>
                <w:lang w:eastAsia="es-MX"/>
              </w:rPr>
              <w:t>sin causar interferencias perjudiciales a los</w:t>
            </w:r>
            <w:r w:rsidR="00010AFC" w:rsidRPr="00F444F9">
              <w:rPr>
                <w:rFonts w:ascii="ITC Avant Garde" w:eastAsia="Times New Roman" w:hAnsi="ITC Avant Garde" w:cs="Arial"/>
                <w:b/>
                <w:color w:val="000000"/>
                <w:sz w:val="18"/>
                <w:szCs w:val="18"/>
                <w:u w:val="single"/>
                <w:lang w:eastAsia="es-MX"/>
              </w:rPr>
              <w:t xml:space="preserve"> </w:t>
            </w:r>
            <w:r w:rsidR="0011292B" w:rsidRPr="00F444F9">
              <w:rPr>
                <w:rFonts w:ascii="ITC Avant Garde" w:eastAsia="Times New Roman" w:hAnsi="ITC Avant Garde" w:cs="Arial"/>
                <w:b/>
                <w:color w:val="000000"/>
                <w:sz w:val="18"/>
                <w:szCs w:val="18"/>
                <w:u w:val="single"/>
                <w:lang w:eastAsia="es-MX"/>
              </w:rPr>
              <w:t xml:space="preserve">enlaces del </w:t>
            </w:r>
            <w:r w:rsidR="0011292B">
              <w:rPr>
                <w:rFonts w:ascii="ITC Avant Garde" w:eastAsia="Times New Roman" w:hAnsi="ITC Avant Garde" w:cs="Arial"/>
                <w:b/>
                <w:color w:val="000000"/>
                <w:sz w:val="18"/>
                <w:szCs w:val="18"/>
                <w:u w:val="single"/>
                <w:lang w:eastAsia="es-MX"/>
              </w:rPr>
              <w:t>servicio fijo punto a multipunto</w:t>
            </w:r>
            <w:r w:rsidR="00F22B56">
              <w:rPr>
                <w:rFonts w:ascii="ITC Avant Garde" w:eastAsia="Times New Roman" w:hAnsi="ITC Avant Garde" w:cs="Arial"/>
                <w:b/>
                <w:color w:val="000000"/>
                <w:sz w:val="18"/>
                <w:szCs w:val="18"/>
                <w:u w:val="single"/>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11292B" w:rsidRPr="0011292B">
              <w:rPr>
                <w:rFonts w:ascii="ITC Avant Garde" w:eastAsia="Times New Roman" w:hAnsi="ITC Avant Garde" w:cs="Arial"/>
                <w:color w:val="000000"/>
                <w:sz w:val="18"/>
                <w:szCs w:val="18"/>
                <w:lang w:eastAsia="es-MX"/>
              </w:rPr>
              <w:t xml:space="preserve"> </w:t>
            </w:r>
            <w:r w:rsidR="0011292B" w:rsidRPr="00412539">
              <w:rPr>
                <w:rFonts w:ascii="ITC Avant Garde" w:eastAsia="Times New Roman" w:hAnsi="ITC Avant Garde" w:cs="Arial"/>
                <w:b/>
                <w:color w:val="000000"/>
                <w:sz w:val="18"/>
                <w:szCs w:val="18"/>
                <w:lang w:eastAsia="es-MX"/>
              </w:rPr>
              <w:t>en la banda 5925-7125 MHz</w:t>
            </w:r>
            <w:r w:rsidR="0011292B">
              <w:rPr>
                <w:rFonts w:ascii="ITC Avant Garde" w:eastAsia="Times New Roman" w:hAnsi="ITC Avant Garde" w:cs="Arial"/>
                <w:color w:val="000000"/>
                <w:sz w:val="18"/>
                <w:szCs w:val="18"/>
                <w:lang w:eastAsia="es-MX"/>
              </w:rPr>
              <w:t>?</w:t>
            </w:r>
            <w:r w:rsidR="0011292B" w:rsidRPr="00F444F9">
              <w:rPr>
                <w:rFonts w:ascii="ITC Avant Garde" w:eastAsia="Times New Roman" w:hAnsi="ITC Avant Garde" w:cs="Arial"/>
                <w:color w:val="000000"/>
                <w:sz w:val="18"/>
                <w:szCs w:val="18"/>
                <w:lang w:eastAsia="es-MX"/>
              </w:rPr>
              <w:t xml:space="preserve"> </w:t>
            </w:r>
            <w:r w:rsidR="00010AFC" w:rsidRPr="00F444F9">
              <w:rPr>
                <w:rFonts w:ascii="ITC Avant Garde" w:eastAsia="Times New Roman" w:hAnsi="ITC Avant Garde" w:cs="Arial"/>
                <w:color w:val="000000"/>
                <w:sz w:val="18"/>
                <w:szCs w:val="18"/>
                <w:lang w:eastAsia="es-MX"/>
              </w:rPr>
              <w:t>Indique las razones que justifiquen su respuesta</w:t>
            </w:r>
            <w:r w:rsidR="00010AFC">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00010AFC" w:rsidRPr="00F444F9">
              <w:rPr>
                <w:rFonts w:ascii="ITC Avant Garde" w:eastAsia="Times New Roman" w:hAnsi="ITC Avant Garde" w:cs="Arial"/>
                <w:color w:val="000000"/>
                <w:sz w:val="18"/>
                <w:szCs w:val="18"/>
                <w:lang w:eastAsia="es-MX"/>
              </w:rPr>
              <w:t>.</w:t>
            </w:r>
          </w:p>
          <w:p w14:paraId="5ECC76EE" w14:textId="42D9415B" w:rsidR="0011292B" w:rsidRDefault="0011292B" w:rsidP="00AA0856">
            <w:pPr>
              <w:jc w:val="both"/>
              <w:rPr>
                <w:rFonts w:ascii="ITC Avant Garde" w:eastAsia="Times New Roman" w:hAnsi="ITC Avant Garde" w:cs="Arial"/>
                <w:color w:val="000000"/>
                <w:sz w:val="18"/>
                <w:szCs w:val="18"/>
                <w:lang w:eastAsia="es-MX"/>
              </w:rPr>
            </w:pPr>
          </w:p>
        </w:tc>
        <w:tc>
          <w:tcPr>
            <w:tcW w:w="5536" w:type="dxa"/>
          </w:tcPr>
          <w:p w14:paraId="64FB824B" w14:textId="75403DED" w:rsidR="0011292B" w:rsidRDefault="0011292B" w:rsidP="0011292B">
            <w:pPr>
              <w:jc w:val="both"/>
              <w:rPr>
                <w:rFonts w:ascii="ITC Avant Garde" w:hAnsi="ITC Avant Garde" w:cs="Arial"/>
                <w:sz w:val="18"/>
                <w:szCs w:val="18"/>
              </w:rPr>
            </w:pPr>
          </w:p>
        </w:tc>
      </w:tr>
      <w:tr w:rsidR="00CE5F61" w:rsidRPr="00B81578" w14:paraId="684008FD" w14:textId="77777777" w:rsidTr="00D55014">
        <w:trPr>
          <w:cantSplit/>
        </w:trPr>
        <w:tc>
          <w:tcPr>
            <w:tcW w:w="1035" w:type="dxa"/>
            <w:vAlign w:val="center"/>
          </w:tcPr>
          <w:p w14:paraId="1BB28F1C" w14:textId="7954E5DC" w:rsidR="00CE5F61" w:rsidRPr="00F444F9" w:rsidRDefault="00E33C29" w:rsidP="004B7278">
            <w:pPr>
              <w:jc w:val="center"/>
              <w:rPr>
                <w:rFonts w:ascii="ITC Avant Garde" w:hAnsi="ITC Avant Garde" w:cs="Arial"/>
                <w:sz w:val="18"/>
                <w:szCs w:val="18"/>
              </w:rPr>
            </w:pPr>
            <w:r>
              <w:rPr>
                <w:rFonts w:ascii="ITC Avant Garde" w:hAnsi="ITC Avant Garde" w:cs="Arial"/>
                <w:sz w:val="18"/>
                <w:szCs w:val="18"/>
              </w:rPr>
              <w:t>16</w:t>
            </w:r>
          </w:p>
        </w:tc>
        <w:tc>
          <w:tcPr>
            <w:tcW w:w="6425" w:type="dxa"/>
            <w:vAlign w:val="center"/>
          </w:tcPr>
          <w:p w14:paraId="171E3506" w14:textId="77777777" w:rsidR="00B70D35" w:rsidRDefault="00B70D35" w:rsidP="001A71CD">
            <w:pPr>
              <w:jc w:val="both"/>
              <w:rPr>
                <w:rFonts w:ascii="ITC Avant Garde" w:eastAsia="Times New Roman" w:hAnsi="ITC Avant Garde" w:cs="Arial"/>
                <w:color w:val="000000"/>
                <w:sz w:val="18"/>
                <w:szCs w:val="18"/>
                <w:lang w:eastAsia="es-MX"/>
              </w:rPr>
            </w:pPr>
          </w:p>
          <w:p w14:paraId="46EFFBB8" w14:textId="10C92F7A" w:rsidR="001A71CD" w:rsidRPr="00F444F9" w:rsidRDefault="001A71CD" w:rsidP="001A71CD">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¿Considera viable que se </w:t>
            </w:r>
            <w:r w:rsidRPr="00F444F9">
              <w:rPr>
                <w:rFonts w:ascii="ITC Avant Garde" w:eastAsia="Times New Roman" w:hAnsi="ITC Avant Garde" w:cs="Arial"/>
                <w:color w:val="000000"/>
                <w:sz w:val="18"/>
                <w:szCs w:val="18"/>
                <w:lang w:eastAsia="es-MX"/>
              </w:rPr>
              <w:t>habilit</w:t>
            </w:r>
            <w:r>
              <w:rPr>
                <w:rFonts w:ascii="ITC Avant Garde" w:eastAsia="Times New Roman" w:hAnsi="ITC Avant Garde" w:cs="Arial"/>
                <w:color w:val="000000"/>
                <w:sz w:val="18"/>
                <w:szCs w:val="18"/>
                <w:lang w:eastAsia="es-MX"/>
              </w:rPr>
              <w:t>e</w:t>
            </w:r>
            <w:r w:rsidRPr="00F444F9">
              <w:rPr>
                <w:rFonts w:ascii="ITC Avant Garde" w:eastAsia="Times New Roman" w:hAnsi="ITC Avant Garde" w:cs="Arial"/>
                <w:color w:val="000000"/>
                <w:sz w:val="18"/>
                <w:szCs w:val="18"/>
                <w:lang w:eastAsia="es-MX"/>
              </w:rPr>
              <w:t xml:space="preserve"> la operación de </w:t>
            </w:r>
            <w:r>
              <w:rPr>
                <w:rFonts w:ascii="ITC Avant Garde" w:eastAsia="Times New Roman" w:hAnsi="ITC Avant Garde" w:cs="Arial"/>
                <w:color w:val="000000"/>
                <w:sz w:val="18"/>
                <w:szCs w:val="18"/>
                <w:lang w:eastAsia="es-MX"/>
              </w:rPr>
              <w:t>sistemas</w:t>
            </w:r>
            <w:r w:rsidRPr="00F444F9">
              <w:rPr>
                <w:rFonts w:ascii="ITC Avant Garde" w:eastAsia="Times New Roman" w:hAnsi="ITC Avant Garde" w:cs="Arial"/>
                <w:color w:val="000000"/>
                <w:sz w:val="18"/>
                <w:szCs w:val="18"/>
                <w:lang w:eastAsia="es-MX"/>
              </w:rPr>
              <w:t xml:space="preserve"> </w:t>
            </w:r>
            <w:r w:rsidRPr="00CE5F61">
              <w:rPr>
                <w:rFonts w:ascii="ITC Avant Garde" w:eastAsia="Times New Roman" w:hAnsi="ITC Avant Garde" w:cs="Arial"/>
                <w:color w:val="000000"/>
                <w:sz w:val="18"/>
                <w:szCs w:val="18"/>
                <w:lang w:eastAsia="es-MX"/>
              </w:rPr>
              <w:t>NR-U o 5G-U</w:t>
            </w:r>
            <w:r w:rsidRPr="00F444F9">
              <w:rPr>
                <w:rFonts w:ascii="ITC Avant Garde" w:eastAsia="Times New Roman" w:hAnsi="ITC Avant Garde" w:cs="Arial"/>
                <w:color w:val="000000"/>
                <w:sz w:val="18"/>
                <w:szCs w:val="18"/>
                <w:lang w:eastAsia="es-MX"/>
              </w:rPr>
              <w:t xml:space="preserve"> en la banda de frecuencias 5925-7125 MHz bajo la modalidad de espectro libre</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w:t>
            </w:r>
            <w:r>
              <w:rPr>
                <w:rFonts w:ascii="ITC Avant Garde" w:eastAsia="Times New Roman" w:hAnsi="ITC Avant Garde" w:cs="Arial"/>
                <w:color w:val="000000"/>
                <w:sz w:val="18"/>
                <w:szCs w:val="18"/>
                <w:lang w:eastAsia="es-MX"/>
              </w:rPr>
              <w:t xml:space="preserve">De ser afirmativa su respuesta, </w:t>
            </w:r>
            <w:r w:rsidRPr="00B776ED">
              <w:rPr>
                <w:rFonts w:ascii="ITC Avant Garde" w:eastAsia="Times New Roman" w:hAnsi="ITC Avant Garde" w:cs="Arial"/>
                <w:color w:val="000000"/>
                <w:sz w:val="18"/>
                <w:szCs w:val="18"/>
                <w:lang w:eastAsia="es-MX"/>
              </w:rPr>
              <w:t xml:space="preserve">¿Cuál considera que sea la cantidad de espectro radioeléctrico necesaria para la implementación de </w:t>
            </w:r>
            <w:r>
              <w:rPr>
                <w:rFonts w:ascii="ITC Avant Garde" w:eastAsia="Times New Roman" w:hAnsi="ITC Avant Garde" w:cs="Arial"/>
                <w:color w:val="000000"/>
                <w:sz w:val="18"/>
                <w:szCs w:val="18"/>
                <w:lang w:eastAsia="es-MX"/>
              </w:rPr>
              <w:t>sistemas NR-U o 5G-U</w:t>
            </w:r>
            <w:r w:rsidRPr="00B776ED">
              <w:rPr>
                <w:rFonts w:ascii="ITC Avant Garde" w:eastAsia="Times New Roman" w:hAnsi="ITC Avant Garde" w:cs="Arial"/>
                <w:color w:val="000000"/>
                <w:sz w:val="18"/>
                <w:szCs w:val="18"/>
                <w:lang w:eastAsia="es-MX"/>
              </w:rPr>
              <w:t xml:space="preserve"> en México? </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Indique las ventajas y desventajas, así como las razones que justifiquen su respuesta.</w:t>
            </w:r>
          </w:p>
          <w:p w14:paraId="2C28D8CD" w14:textId="50BDA9A0" w:rsidR="001A71CD" w:rsidRPr="00F444F9" w:rsidRDefault="001A71CD" w:rsidP="00AA0856">
            <w:pPr>
              <w:jc w:val="both"/>
              <w:rPr>
                <w:rFonts w:ascii="ITC Avant Garde" w:eastAsia="Times New Roman" w:hAnsi="ITC Avant Garde" w:cs="Arial"/>
                <w:color w:val="000000"/>
                <w:sz w:val="18"/>
                <w:szCs w:val="18"/>
                <w:lang w:eastAsia="es-MX"/>
              </w:rPr>
            </w:pPr>
          </w:p>
        </w:tc>
        <w:tc>
          <w:tcPr>
            <w:tcW w:w="5536" w:type="dxa"/>
          </w:tcPr>
          <w:p w14:paraId="3611E9B8" w14:textId="77777777" w:rsidR="00CE5F61" w:rsidRPr="00F444F9" w:rsidRDefault="00CE5F61" w:rsidP="00EC2A99">
            <w:pPr>
              <w:jc w:val="both"/>
              <w:rPr>
                <w:rFonts w:ascii="ITC Avant Garde" w:hAnsi="ITC Avant Garde" w:cs="Arial"/>
                <w:sz w:val="18"/>
                <w:szCs w:val="18"/>
              </w:rPr>
            </w:pPr>
          </w:p>
        </w:tc>
      </w:tr>
      <w:tr w:rsidR="004C260D" w:rsidRPr="00F444F9" w14:paraId="689BE399" w14:textId="3E4204BB" w:rsidTr="00D55014">
        <w:trPr>
          <w:cantSplit/>
        </w:trPr>
        <w:tc>
          <w:tcPr>
            <w:tcW w:w="1035" w:type="dxa"/>
            <w:vAlign w:val="center"/>
          </w:tcPr>
          <w:p w14:paraId="6E52201D" w14:textId="177A4C9B" w:rsidR="004C260D" w:rsidRPr="00F444F9" w:rsidRDefault="00C43273" w:rsidP="004C260D">
            <w:pPr>
              <w:jc w:val="center"/>
              <w:rPr>
                <w:rFonts w:ascii="ITC Avant Garde" w:hAnsi="ITC Avant Garde" w:cs="Arial"/>
                <w:sz w:val="18"/>
                <w:szCs w:val="18"/>
              </w:rPr>
            </w:pPr>
            <w:r>
              <w:rPr>
                <w:rFonts w:ascii="ITC Avant Garde" w:hAnsi="ITC Avant Garde" w:cs="Arial"/>
                <w:sz w:val="18"/>
                <w:szCs w:val="18"/>
              </w:rPr>
              <w:t>1</w:t>
            </w:r>
            <w:r w:rsidR="00E33C29">
              <w:rPr>
                <w:rFonts w:ascii="ITC Avant Garde" w:hAnsi="ITC Avant Garde" w:cs="Arial"/>
                <w:sz w:val="18"/>
                <w:szCs w:val="18"/>
              </w:rPr>
              <w:t>7</w:t>
            </w:r>
          </w:p>
        </w:tc>
        <w:tc>
          <w:tcPr>
            <w:tcW w:w="6425" w:type="dxa"/>
            <w:vAlign w:val="center"/>
          </w:tcPr>
          <w:p w14:paraId="5FA6E10F" w14:textId="3BB83C79" w:rsidR="004C260D" w:rsidRPr="00F444F9" w:rsidRDefault="004C260D" w:rsidP="004C260D">
            <w:pPr>
              <w:jc w:val="both"/>
              <w:rPr>
                <w:rFonts w:ascii="ITC Avant Garde" w:eastAsia="Times New Roman" w:hAnsi="ITC Avant Garde" w:cs="Arial"/>
                <w:color w:val="000000"/>
                <w:sz w:val="18"/>
                <w:szCs w:val="18"/>
                <w:lang w:eastAsia="es-MX"/>
              </w:rPr>
            </w:pPr>
          </w:p>
          <w:p w14:paraId="3863B92B" w14:textId="7381B7BF" w:rsidR="001A71CD" w:rsidRPr="00F444F9" w:rsidRDefault="001A71CD" w:rsidP="004C260D">
            <w:pPr>
              <w:jc w:val="both"/>
              <w:rPr>
                <w:rFonts w:ascii="ITC Avant Garde" w:eastAsia="Times New Roman" w:hAnsi="ITC Avant Garde" w:cs="Arial"/>
                <w:color w:val="000000"/>
                <w:sz w:val="18"/>
                <w:szCs w:val="18"/>
                <w:lang w:eastAsia="es-MX"/>
              </w:rPr>
            </w:pPr>
            <w:r>
              <w:rPr>
                <w:rFonts w:ascii="ITC Avant Garde" w:hAnsi="ITC Avant Garde" w:cs="Arial"/>
                <w:sz w:val="18"/>
                <w:szCs w:val="18"/>
              </w:rPr>
              <w:t>¿Qué</w:t>
            </w:r>
            <w:r w:rsidRPr="00F444F9">
              <w:rPr>
                <w:rFonts w:ascii="ITC Avant Garde" w:hAnsi="ITC Avant Garde" w:cs="Arial"/>
                <w:sz w:val="18"/>
                <w:szCs w:val="18"/>
              </w:rPr>
              <w:t xml:space="preserve"> condiciones técnicas, de operación y coexistencia </w:t>
            </w:r>
            <w:r>
              <w:rPr>
                <w:rFonts w:ascii="ITC Avant Garde" w:hAnsi="ITC Avant Garde" w:cs="Arial"/>
                <w:sz w:val="18"/>
                <w:szCs w:val="18"/>
              </w:rPr>
              <w:t xml:space="preserve">serían </w:t>
            </w:r>
            <w:r w:rsidRPr="00F444F9">
              <w:rPr>
                <w:rFonts w:ascii="ITC Avant Garde" w:hAnsi="ITC Avant Garde" w:cs="Arial"/>
                <w:sz w:val="18"/>
                <w:szCs w:val="18"/>
              </w:rPr>
              <w:t xml:space="preserve">necesarias para el despliegue de </w:t>
            </w:r>
            <w:r>
              <w:rPr>
                <w:rFonts w:ascii="ITC Avant Garde" w:eastAsia="Times New Roman" w:hAnsi="ITC Avant Garde" w:cs="Arial"/>
                <w:color w:val="000000"/>
                <w:sz w:val="18"/>
                <w:szCs w:val="18"/>
                <w:lang w:eastAsia="es-MX"/>
              </w:rPr>
              <w:t>sistemas NR-U o 5G-</w:t>
            </w:r>
            <w:proofErr w:type="gramStart"/>
            <w:r>
              <w:rPr>
                <w:rFonts w:ascii="ITC Avant Garde" w:eastAsia="Times New Roman" w:hAnsi="ITC Avant Garde" w:cs="Arial"/>
                <w:color w:val="000000"/>
                <w:sz w:val="18"/>
                <w:szCs w:val="18"/>
                <w:lang w:eastAsia="es-MX"/>
              </w:rPr>
              <w:t xml:space="preserve">U </w:t>
            </w:r>
            <w:r w:rsidR="00005327" w:rsidRPr="00AA2C2A">
              <w:rPr>
                <w:rFonts w:ascii="ITC Avant Garde" w:hAnsi="ITC Avant Garde" w:cs="Arial"/>
                <w:b/>
                <w:sz w:val="18"/>
                <w:szCs w:val="18"/>
              </w:rPr>
              <w:t xml:space="preserve"> </w:t>
            </w:r>
            <w:r w:rsidRPr="00005327">
              <w:rPr>
                <w:rFonts w:ascii="ITC Avant Garde" w:eastAsia="Times New Roman" w:hAnsi="ITC Avant Garde" w:cs="Arial"/>
                <w:color w:val="000000"/>
                <w:sz w:val="18"/>
                <w:szCs w:val="18"/>
                <w:lang w:eastAsia="es-MX"/>
              </w:rPr>
              <w:t>sin</w:t>
            </w:r>
            <w:proofErr w:type="gramEnd"/>
            <w:r w:rsidRPr="00F444F9">
              <w:rPr>
                <w:rFonts w:ascii="ITC Avant Garde" w:eastAsia="Times New Roman" w:hAnsi="ITC Avant Garde" w:cs="Arial"/>
                <w:color w:val="000000"/>
                <w:sz w:val="18"/>
                <w:szCs w:val="18"/>
                <w:lang w:eastAsia="es-MX"/>
              </w:rPr>
              <w:t xml:space="preserve"> causar interferencias perjudiciales a los sistemas existentes en la banda de frecuencias 5925-7125 MHz en México</w:t>
            </w:r>
            <w:r>
              <w:rPr>
                <w:rFonts w:ascii="ITC Avant Garde" w:eastAsia="Times New Roman" w:hAnsi="ITC Avant Garde" w:cs="Arial"/>
                <w:color w:val="000000"/>
                <w:sz w:val="18"/>
                <w:szCs w:val="18"/>
                <w:lang w:eastAsia="es-MX"/>
              </w:rPr>
              <w:t>?</w:t>
            </w:r>
            <w:r w:rsidRPr="00F444F9">
              <w:rPr>
                <w:rFonts w:ascii="ITC Avant Garde" w:hAnsi="ITC Avant Garde" w:cs="Arial"/>
                <w:sz w:val="18"/>
                <w:szCs w:val="18"/>
              </w:rPr>
              <w:t xml:space="preserve"> Indique las razones que justifiquen su respuesta y proporcione la fundamentación técnica correspondiente</w:t>
            </w:r>
            <w:r>
              <w:rPr>
                <w:rFonts w:ascii="ITC Avant Garde" w:hAnsi="ITC Avant Garde" w:cs="Arial"/>
                <w:sz w:val="18"/>
                <w:szCs w:val="18"/>
              </w:rPr>
              <w:t xml:space="preserve"> de cualquier aspecto relacionado</w:t>
            </w:r>
            <w:r w:rsidRPr="00F444F9">
              <w:rPr>
                <w:rFonts w:ascii="ITC Avant Garde" w:hAnsi="ITC Avant Garde" w:cs="Arial"/>
                <w:sz w:val="18"/>
                <w:szCs w:val="18"/>
              </w:rPr>
              <w:t>.</w:t>
            </w:r>
          </w:p>
          <w:p w14:paraId="5CAC8CB0" w14:textId="4CC119C5" w:rsidR="004C260D" w:rsidRPr="00F444F9" w:rsidRDefault="004C260D" w:rsidP="004C260D">
            <w:pPr>
              <w:jc w:val="both"/>
              <w:rPr>
                <w:rFonts w:ascii="ITC Avant Garde" w:eastAsia="Times New Roman" w:hAnsi="ITC Avant Garde" w:cs="Arial"/>
                <w:color w:val="000000"/>
                <w:sz w:val="18"/>
                <w:szCs w:val="18"/>
                <w:lang w:eastAsia="es-MX"/>
              </w:rPr>
            </w:pPr>
          </w:p>
        </w:tc>
        <w:tc>
          <w:tcPr>
            <w:tcW w:w="5536" w:type="dxa"/>
          </w:tcPr>
          <w:p w14:paraId="629E291B" w14:textId="2706784E" w:rsidR="004C260D" w:rsidRPr="00F444F9" w:rsidRDefault="004C260D" w:rsidP="004C260D">
            <w:pPr>
              <w:jc w:val="both"/>
              <w:rPr>
                <w:rFonts w:ascii="ITC Avant Garde" w:hAnsi="ITC Avant Garde" w:cs="Arial"/>
                <w:sz w:val="18"/>
                <w:szCs w:val="18"/>
              </w:rPr>
            </w:pPr>
          </w:p>
        </w:tc>
      </w:tr>
      <w:tr w:rsidR="004C260D" w:rsidRPr="00F444F9" w14:paraId="12976472" w14:textId="77777777" w:rsidTr="00D55014">
        <w:trPr>
          <w:cantSplit/>
        </w:trPr>
        <w:tc>
          <w:tcPr>
            <w:tcW w:w="1035" w:type="dxa"/>
            <w:vAlign w:val="center"/>
          </w:tcPr>
          <w:p w14:paraId="6F952057" w14:textId="0DB9A75A" w:rsidR="004C260D" w:rsidRPr="00F444F9" w:rsidRDefault="00D55014" w:rsidP="00194B80">
            <w:pPr>
              <w:jc w:val="center"/>
              <w:rPr>
                <w:rFonts w:ascii="ITC Avant Garde" w:hAnsi="ITC Avant Garde" w:cs="Arial"/>
                <w:sz w:val="18"/>
                <w:szCs w:val="18"/>
              </w:rPr>
            </w:pPr>
            <w:r>
              <w:rPr>
                <w:rFonts w:ascii="ITC Avant Garde" w:hAnsi="ITC Avant Garde" w:cs="Arial"/>
                <w:sz w:val="18"/>
                <w:szCs w:val="18"/>
              </w:rPr>
              <w:lastRenderedPageBreak/>
              <w:t>1</w:t>
            </w:r>
            <w:r w:rsidR="002D7824">
              <w:rPr>
                <w:rFonts w:ascii="ITC Avant Garde" w:hAnsi="ITC Avant Garde" w:cs="Arial"/>
                <w:sz w:val="18"/>
                <w:szCs w:val="18"/>
              </w:rPr>
              <w:t>8</w:t>
            </w:r>
          </w:p>
        </w:tc>
        <w:tc>
          <w:tcPr>
            <w:tcW w:w="6425" w:type="dxa"/>
            <w:vAlign w:val="center"/>
          </w:tcPr>
          <w:p w14:paraId="670D7ED3" w14:textId="315B34A0" w:rsidR="00B70D35" w:rsidRDefault="00B70D35" w:rsidP="004C260D">
            <w:pPr>
              <w:jc w:val="both"/>
              <w:rPr>
                <w:rFonts w:ascii="ITC Avant Garde" w:eastAsia="Times New Roman" w:hAnsi="ITC Avant Garde" w:cs="Arial"/>
                <w:color w:val="000000"/>
                <w:sz w:val="18"/>
                <w:szCs w:val="18"/>
                <w:lang w:eastAsia="es-MX"/>
              </w:rPr>
            </w:pPr>
          </w:p>
          <w:p w14:paraId="73549A49" w14:textId="71F3936B" w:rsidR="00B70D35" w:rsidRPr="00F444F9" w:rsidRDefault="00B70D35" w:rsidP="00B70D35">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w:t>
            </w:r>
            <w:r w:rsidR="00E72391">
              <w:rPr>
                <w:rFonts w:ascii="ITC Avant Garde" w:eastAsia="Times New Roman" w:hAnsi="ITC Avant Garde" w:cs="Arial"/>
                <w:color w:val="000000"/>
                <w:sz w:val="18"/>
                <w:szCs w:val="18"/>
                <w:lang w:eastAsia="es-MX"/>
              </w:rPr>
              <w:t>Q</w:t>
            </w:r>
            <w:r w:rsidR="002D7824">
              <w:rPr>
                <w:rFonts w:ascii="ITC Avant Garde" w:eastAsia="Times New Roman" w:hAnsi="ITC Avant Garde" w:cs="Arial"/>
                <w:color w:val="000000"/>
                <w:sz w:val="18"/>
                <w:szCs w:val="18"/>
                <w:lang w:eastAsia="es-MX"/>
              </w:rPr>
              <w:t>ué condiciones técnicas, de operación y coexistencia serían necesarias para el despliegue de</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sistema</w:t>
            </w:r>
            <w:r>
              <w:rPr>
                <w:rFonts w:ascii="ITC Avant Garde" w:eastAsia="Times New Roman" w:hAnsi="ITC Avant Garde" w:cs="Arial"/>
                <w:color w:val="000000"/>
                <w:sz w:val="18"/>
                <w:szCs w:val="18"/>
                <w:lang w:eastAsia="es-MX"/>
              </w:rPr>
              <w:t>s</w:t>
            </w:r>
            <w:r w:rsidRPr="00F444F9">
              <w:rPr>
                <w:rFonts w:ascii="ITC Avant Garde" w:eastAsia="Times New Roman" w:hAnsi="ITC Avant Garde" w:cs="Arial"/>
                <w:color w:val="000000"/>
                <w:sz w:val="18"/>
                <w:szCs w:val="18"/>
                <w:lang w:eastAsia="es-MX"/>
              </w:rPr>
              <w:t xml:space="preserve"> </w:t>
            </w:r>
            <w:r>
              <w:rPr>
                <w:rFonts w:ascii="ITC Avant Garde" w:eastAsia="Times New Roman" w:hAnsi="ITC Avant Garde" w:cs="Arial"/>
                <w:color w:val="000000"/>
                <w:sz w:val="18"/>
                <w:szCs w:val="18"/>
                <w:lang w:eastAsia="es-MX"/>
              </w:rPr>
              <w:t xml:space="preserve">NR-U o 5G-U </w:t>
            </w:r>
            <w:r w:rsidRPr="00F444F9">
              <w:rPr>
                <w:rFonts w:ascii="ITC Avant Garde" w:eastAsia="Times New Roman" w:hAnsi="ITC Avant Garde" w:cs="Arial"/>
                <w:color w:val="000000"/>
                <w:sz w:val="18"/>
                <w:szCs w:val="18"/>
                <w:lang w:eastAsia="es-MX"/>
              </w:rPr>
              <w:t xml:space="preserve">sin causar interferencias perjudiciales a los </w:t>
            </w:r>
            <w:r w:rsidRPr="00800B9E">
              <w:rPr>
                <w:rFonts w:ascii="ITC Avant Garde" w:eastAsia="Times New Roman" w:hAnsi="ITC Avant Garde" w:cs="Arial"/>
                <w:b/>
                <w:color w:val="000000"/>
                <w:sz w:val="18"/>
                <w:szCs w:val="18"/>
                <w:lang w:eastAsia="es-MX"/>
              </w:rPr>
              <w:t xml:space="preserve">sistemas satelitales </w:t>
            </w:r>
            <w:r>
              <w:rPr>
                <w:rFonts w:ascii="ITC Avant Garde" w:eastAsia="Times New Roman" w:hAnsi="ITC Avant Garde" w:cs="Arial"/>
                <w:b/>
                <w:color w:val="000000"/>
                <w:sz w:val="18"/>
                <w:szCs w:val="18"/>
                <w:lang w:eastAsia="es-MX"/>
              </w:rPr>
              <w:t xml:space="preserve">en su </w:t>
            </w:r>
            <w:r w:rsidRPr="00800B9E">
              <w:rPr>
                <w:rFonts w:ascii="ITC Avant Garde" w:eastAsia="Times New Roman" w:hAnsi="ITC Avant Garde" w:cs="Arial"/>
                <w:b/>
                <w:color w:val="000000"/>
                <w:sz w:val="18"/>
                <w:szCs w:val="18"/>
                <w:lang w:eastAsia="es-MX"/>
              </w:rPr>
              <w:t xml:space="preserve">enlace Tierra-espacio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Pr="00800B9E">
              <w:rPr>
                <w:rFonts w:ascii="ITC Avant Garde" w:eastAsia="Times New Roman" w:hAnsi="ITC Avant Garde" w:cs="Arial"/>
                <w:b/>
                <w:color w:val="000000"/>
                <w:sz w:val="18"/>
                <w:szCs w:val="18"/>
                <w:lang w:eastAsia="es-MX"/>
              </w:rPr>
              <w:t>en la banda</w:t>
            </w:r>
            <w:r w:rsidR="007E6C69">
              <w:rPr>
                <w:rFonts w:ascii="ITC Avant Garde" w:eastAsia="Times New Roman" w:hAnsi="ITC Avant Garde" w:cs="Arial"/>
                <w:b/>
                <w:color w:val="000000"/>
                <w:sz w:val="18"/>
                <w:szCs w:val="18"/>
                <w:lang w:eastAsia="es-MX"/>
              </w:rPr>
              <w:t xml:space="preserve"> de frecuencias</w:t>
            </w:r>
            <w:r w:rsidRPr="00800B9E">
              <w:rPr>
                <w:rFonts w:ascii="ITC Avant Garde" w:eastAsia="Times New Roman" w:hAnsi="ITC Avant Garde" w:cs="Arial"/>
                <w:b/>
                <w:color w:val="000000"/>
                <w:sz w:val="18"/>
                <w:szCs w:val="18"/>
                <w:lang w:eastAsia="es-MX"/>
              </w:rPr>
              <w:t xml:space="preserve"> </w:t>
            </w:r>
            <w:r w:rsidRPr="002A5990">
              <w:rPr>
                <w:rFonts w:ascii="ITC Avant Garde" w:eastAsia="Times New Roman" w:hAnsi="ITC Avant Garde" w:cs="Arial"/>
                <w:b/>
                <w:color w:val="000000"/>
                <w:sz w:val="18"/>
                <w:szCs w:val="18"/>
                <w:lang w:eastAsia="es-MX"/>
              </w:rPr>
              <w:t>5925-7075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Indique las razones que justifiquen su respuesta</w:t>
            </w:r>
            <w:r w:rsidR="002D7824">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Pr="00F444F9">
              <w:rPr>
                <w:rFonts w:ascii="ITC Avant Garde" w:eastAsia="Times New Roman" w:hAnsi="ITC Avant Garde" w:cs="Arial"/>
                <w:color w:val="000000"/>
                <w:sz w:val="18"/>
                <w:szCs w:val="18"/>
                <w:lang w:eastAsia="es-MX"/>
              </w:rPr>
              <w:t>.</w:t>
            </w:r>
          </w:p>
          <w:p w14:paraId="00D1E402" w14:textId="0FAFE7AC" w:rsidR="004C260D" w:rsidRPr="00F444F9" w:rsidRDefault="00B70D35" w:rsidP="00B70D35">
            <w:pPr>
              <w:jc w:val="both"/>
              <w:rPr>
                <w:rFonts w:ascii="ITC Avant Garde" w:eastAsia="Times New Roman" w:hAnsi="ITC Avant Garde" w:cs="Arial"/>
                <w:color w:val="000000"/>
                <w:sz w:val="18"/>
                <w:szCs w:val="18"/>
                <w:lang w:eastAsia="es-MX"/>
              </w:rPr>
            </w:pPr>
            <w:r w:rsidDel="00B70D35">
              <w:rPr>
                <w:rFonts w:ascii="ITC Avant Garde" w:eastAsia="Times New Roman" w:hAnsi="ITC Avant Garde" w:cs="Arial"/>
                <w:color w:val="000000"/>
                <w:sz w:val="18"/>
                <w:szCs w:val="18"/>
                <w:lang w:eastAsia="es-MX"/>
              </w:rPr>
              <w:t xml:space="preserve"> </w:t>
            </w:r>
          </w:p>
        </w:tc>
        <w:tc>
          <w:tcPr>
            <w:tcW w:w="5536" w:type="dxa"/>
          </w:tcPr>
          <w:p w14:paraId="7F53477D" w14:textId="77777777" w:rsidR="009B7151" w:rsidRDefault="009B7151" w:rsidP="004C260D">
            <w:pPr>
              <w:jc w:val="both"/>
              <w:rPr>
                <w:rFonts w:ascii="ITC Avant Garde" w:hAnsi="ITC Avant Garde" w:cs="Arial"/>
                <w:sz w:val="18"/>
                <w:szCs w:val="18"/>
              </w:rPr>
            </w:pPr>
          </w:p>
          <w:p w14:paraId="0F24D1F5" w14:textId="0D1E644C" w:rsidR="004C260D" w:rsidRPr="00F444F9" w:rsidRDefault="004C260D" w:rsidP="004C260D">
            <w:pPr>
              <w:jc w:val="both"/>
              <w:rPr>
                <w:rFonts w:ascii="ITC Avant Garde" w:hAnsi="ITC Avant Garde" w:cs="Arial"/>
                <w:sz w:val="18"/>
                <w:szCs w:val="18"/>
              </w:rPr>
            </w:pPr>
          </w:p>
        </w:tc>
      </w:tr>
      <w:tr w:rsidR="00D574C4" w:rsidRPr="00B81578" w14:paraId="5B10A6F5" w14:textId="77777777" w:rsidTr="00D55014">
        <w:trPr>
          <w:cantSplit/>
        </w:trPr>
        <w:tc>
          <w:tcPr>
            <w:tcW w:w="1035" w:type="dxa"/>
            <w:vAlign w:val="center"/>
          </w:tcPr>
          <w:p w14:paraId="41DCC873" w14:textId="0DE22D0A" w:rsidR="00FD335A" w:rsidRPr="00F444F9" w:rsidRDefault="002F4DED" w:rsidP="00194B80">
            <w:pPr>
              <w:jc w:val="center"/>
              <w:rPr>
                <w:rFonts w:ascii="ITC Avant Garde" w:hAnsi="ITC Avant Garde" w:cs="Arial"/>
                <w:sz w:val="18"/>
                <w:szCs w:val="18"/>
              </w:rPr>
            </w:pPr>
            <w:r w:rsidRPr="00F444F9">
              <w:rPr>
                <w:rFonts w:ascii="ITC Avant Garde" w:hAnsi="ITC Avant Garde" w:cs="Arial"/>
                <w:sz w:val="18"/>
                <w:szCs w:val="18"/>
              </w:rPr>
              <w:t>1</w:t>
            </w:r>
            <w:r w:rsidR="002D7824">
              <w:rPr>
                <w:rFonts w:ascii="ITC Avant Garde" w:hAnsi="ITC Avant Garde" w:cs="Arial"/>
                <w:sz w:val="18"/>
                <w:szCs w:val="18"/>
              </w:rPr>
              <w:t>9</w:t>
            </w:r>
          </w:p>
        </w:tc>
        <w:tc>
          <w:tcPr>
            <w:tcW w:w="6425" w:type="dxa"/>
            <w:vAlign w:val="center"/>
          </w:tcPr>
          <w:p w14:paraId="5E96B270" w14:textId="77777777" w:rsidR="00FD335A" w:rsidRDefault="00FD335A" w:rsidP="00AA0856">
            <w:pPr>
              <w:jc w:val="both"/>
              <w:rPr>
                <w:rFonts w:ascii="ITC Avant Garde" w:eastAsia="Times New Roman" w:hAnsi="ITC Avant Garde" w:cs="Arial"/>
                <w:color w:val="000000"/>
                <w:sz w:val="18"/>
                <w:szCs w:val="18"/>
                <w:lang w:eastAsia="es-MX"/>
              </w:rPr>
            </w:pPr>
          </w:p>
          <w:p w14:paraId="743282AF" w14:textId="6E8165D4" w:rsidR="00B70D35" w:rsidRDefault="00E72391" w:rsidP="00AA0856">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¿Q</w:t>
            </w:r>
            <w:r w:rsidR="002D7824">
              <w:rPr>
                <w:rFonts w:ascii="ITC Avant Garde" w:eastAsia="Times New Roman" w:hAnsi="ITC Avant Garde" w:cs="Arial"/>
                <w:color w:val="000000"/>
                <w:sz w:val="18"/>
                <w:szCs w:val="18"/>
                <w:lang w:eastAsia="es-MX"/>
              </w:rPr>
              <w:t>ué condiciones técnicas, de operación y coexistencia serían necesarias para el despliegue de</w:t>
            </w:r>
            <w:r w:rsidR="00B70D35">
              <w:rPr>
                <w:rFonts w:ascii="ITC Avant Garde" w:eastAsia="Times New Roman" w:hAnsi="ITC Avant Garde" w:cs="Arial"/>
                <w:color w:val="000000"/>
                <w:sz w:val="18"/>
                <w:szCs w:val="18"/>
                <w:lang w:eastAsia="es-MX"/>
              </w:rPr>
              <w:t xml:space="preserve"> </w:t>
            </w:r>
            <w:r w:rsidR="00B70D35" w:rsidRPr="00F444F9">
              <w:rPr>
                <w:rFonts w:ascii="ITC Avant Garde" w:eastAsia="Times New Roman" w:hAnsi="ITC Avant Garde" w:cs="Arial"/>
                <w:color w:val="000000"/>
                <w:sz w:val="18"/>
                <w:szCs w:val="18"/>
                <w:lang w:eastAsia="es-MX"/>
              </w:rPr>
              <w:t>sistema</w:t>
            </w:r>
            <w:r w:rsidR="00B70D35">
              <w:rPr>
                <w:rFonts w:ascii="ITC Avant Garde" w:eastAsia="Times New Roman" w:hAnsi="ITC Avant Garde" w:cs="Arial"/>
                <w:color w:val="000000"/>
                <w:sz w:val="18"/>
                <w:szCs w:val="18"/>
                <w:lang w:eastAsia="es-MX"/>
              </w:rPr>
              <w:t>s</w:t>
            </w:r>
            <w:r w:rsidR="00B70D35" w:rsidRPr="00F444F9">
              <w:rPr>
                <w:rFonts w:ascii="ITC Avant Garde" w:eastAsia="Times New Roman" w:hAnsi="ITC Avant Garde" w:cs="Arial"/>
                <w:color w:val="000000"/>
                <w:sz w:val="18"/>
                <w:szCs w:val="18"/>
                <w:lang w:eastAsia="es-MX"/>
              </w:rPr>
              <w:t xml:space="preserve"> </w:t>
            </w:r>
            <w:r w:rsidR="00B70D35">
              <w:rPr>
                <w:rFonts w:ascii="ITC Avant Garde" w:eastAsia="Times New Roman" w:hAnsi="ITC Avant Garde" w:cs="Arial"/>
                <w:color w:val="000000"/>
                <w:sz w:val="18"/>
                <w:szCs w:val="18"/>
                <w:lang w:eastAsia="es-MX"/>
              </w:rPr>
              <w:t xml:space="preserve">NR-U o 5G-U </w:t>
            </w:r>
            <w:r w:rsidR="00B70D35" w:rsidRPr="00F444F9">
              <w:rPr>
                <w:rFonts w:ascii="ITC Avant Garde" w:eastAsia="Times New Roman" w:hAnsi="ITC Avant Garde" w:cs="Arial"/>
                <w:color w:val="000000"/>
                <w:sz w:val="18"/>
                <w:szCs w:val="18"/>
                <w:lang w:eastAsia="es-MX"/>
              </w:rPr>
              <w:t xml:space="preserve">sin causar interferencias perjudiciales a los </w:t>
            </w:r>
            <w:r w:rsidR="00B70D35" w:rsidRPr="00F444F9">
              <w:rPr>
                <w:rFonts w:ascii="ITC Avant Garde" w:eastAsia="Times New Roman" w:hAnsi="ITC Avant Garde" w:cs="Arial"/>
                <w:b/>
                <w:color w:val="000000"/>
                <w:sz w:val="18"/>
                <w:szCs w:val="18"/>
                <w:u w:val="single"/>
                <w:lang w:eastAsia="es-MX"/>
              </w:rPr>
              <w:t xml:space="preserve">enlaces del </w:t>
            </w:r>
            <w:r w:rsidR="00B70D35">
              <w:rPr>
                <w:rFonts w:ascii="ITC Avant Garde" w:eastAsia="Times New Roman" w:hAnsi="ITC Avant Garde" w:cs="Arial"/>
                <w:b/>
                <w:color w:val="000000"/>
                <w:sz w:val="18"/>
                <w:szCs w:val="18"/>
                <w:u w:val="single"/>
                <w:lang w:eastAsia="es-MX"/>
              </w:rPr>
              <w:t>servicio fijo punto a punto</w:t>
            </w:r>
            <w:r w:rsidR="00B70D35" w:rsidRPr="0011292B">
              <w:rPr>
                <w:rFonts w:ascii="ITC Avant Garde" w:eastAsia="Times New Roman" w:hAnsi="ITC Avant Garde" w:cs="Arial"/>
                <w:color w:val="000000"/>
                <w:sz w:val="18"/>
                <w:szCs w:val="18"/>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00B70D35" w:rsidRPr="00412539">
              <w:rPr>
                <w:rFonts w:ascii="ITC Avant Garde" w:eastAsia="Times New Roman" w:hAnsi="ITC Avant Garde" w:cs="Arial"/>
                <w:b/>
                <w:color w:val="000000"/>
                <w:sz w:val="18"/>
                <w:szCs w:val="18"/>
                <w:lang w:eastAsia="es-MX"/>
              </w:rPr>
              <w:t>en la banda 5925-7125 MHz</w:t>
            </w:r>
            <w:r w:rsidR="00B70D35">
              <w:rPr>
                <w:rFonts w:ascii="ITC Avant Garde" w:eastAsia="Times New Roman" w:hAnsi="ITC Avant Garde" w:cs="Arial"/>
                <w:color w:val="000000"/>
                <w:sz w:val="18"/>
                <w:szCs w:val="18"/>
                <w:lang w:eastAsia="es-MX"/>
              </w:rPr>
              <w:t>?</w:t>
            </w:r>
            <w:r w:rsidR="00B70D35" w:rsidRPr="00F444F9">
              <w:rPr>
                <w:rFonts w:ascii="ITC Avant Garde" w:eastAsia="Times New Roman" w:hAnsi="ITC Avant Garde" w:cs="Arial"/>
                <w:color w:val="000000"/>
                <w:sz w:val="18"/>
                <w:szCs w:val="18"/>
                <w:lang w:eastAsia="es-MX"/>
              </w:rPr>
              <w:t xml:space="preserve"> </w:t>
            </w:r>
            <w:r w:rsidR="002D7824" w:rsidRPr="00F444F9">
              <w:rPr>
                <w:rFonts w:ascii="ITC Avant Garde" w:eastAsia="Times New Roman" w:hAnsi="ITC Avant Garde" w:cs="Arial"/>
                <w:color w:val="000000"/>
                <w:sz w:val="18"/>
                <w:szCs w:val="18"/>
                <w:lang w:eastAsia="es-MX"/>
              </w:rPr>
              <w:t>Indique las razones que justifiquen su respuesta</w:t>
            </w:r>
            <w:r w:rsidR="002D7824">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002D7824" w:rsidRPr="00F444F9">
              <w:rPr>
                <w:rFonts w:ascii="ITC Avant Garde" w:eastAsia="Times New Roman" w:hAnsi="ITC Avant Garde" w:cs="Arial"/>
                <w:color w:val="000000"/>
                <w:sz w:val="18"/>
                <w:szCs w:val="18"/>
                <w:lang w:eastAsia="es-MX"/>
              </w:rPr>
              <w:t>.</w:t>
            </w:r>
          </w:p>
          <w:p w14:paraId="2CA2DAE3" w14:textId="032D195C" w:rsidR="00B70D35" w:rsidRPr="00F444F9" w:rsidRDefault="00B70D35" w:rsidP="00AA0856">
            <w:pPr>
              <w:jc w:val="both"/>
              <w:rPr>
                <w:rFonts w:ascii="ITC Avant Garde" w:eastAsia="Times New Roman" w:hAnsi="ITC Avant Garde" w:cs="Arial"/>
                <w:color w:val="000000"/>
                <w:sz w:val="18"/>
                <w:szCs w:val="18"/>
                <w:lang w:eastAsia="es-MX"/>
              </w:rPr>
            </w:pPr>
          </w:p>
        </w:tc>
        <w:tc>
          <w:tcPr>
            <w:tcW w:w="5536" w:type="dxa"/>
          </w:tcPr>
          <w:p w14:paraId="5138998B" w14:textId="77777777" w:rsidR="009B7151" w:rsidRDefault="009B7151" w:rsidP="007843B0">
            <w:pPr>
              <w:jc w:val="both"/>
              <w:rPr>
                <w:rFonts w:ascii="ITC Avant Garde" w:hAnsi="ITC Avant Garde" w:cs="Arial"/>
                <w:sz w:val="18"/>
                <w:szCs w:val="18"/>
              </w:rPr>
            </w:pPr>
          </w:p>
          <w:p w14:paraId="7EB40429" w14:textId="258616F2" w:rsidR="007A59CE" w:rsidRPr="00F444F9" w:rsidRDefault="007A59CE" w:rsidP="007843B0">
            <w:pPr>
              <w:jc w:val="both"/>
              <w:rPr>
                <w:rFonts w:ascii="ITC Avant Garde" w:hAnsi="ITC Avant Garde" w:cs="Arial"/>
                <w:sz w:val="18"/>
                <w:szCs w:val="18"/>
              </w:rPr>
            </w:pPr>
          </w:p>
        </w:tc>
      </w:tr>
      <w:tr w:rsidR="009B7151" w:rsidRPr="00B81578" w14:paraId="58E2BD32" w14:textId="77777777" w:rsidTr="00D55014">
        <w:trPr>
          <w:cantSplit/>
        </w:trPr>
        <w:tc>
          <w:tcPr>
            <w:tcW w:w="1035" w:type="dxa"/>
            <w:vAlign w:val="center"/>
          </w:tcPr>
          <w:p w14:paraId="1EED57BD" w14:textId="50EB73BB" w:rsidR="009B7151" w:rsidRDefault="002D7824" w:rsidP="00D55014">
            <w:pPr>
              <w:jc w:val="center"/>
              <w:rPr>
                <w:rFonts w:ascii="ITC Avant Garde" w:hAnsi="ITC Avant Garde" w:cs="Arial"/>
                <w:sz w:val="18"/>
                <w:szCs w:val="18"/>
              </w:rPr>
            </w:pPr>
            <w:r>
              <w:rPr>
                <w:rFonts w:ascii="ITC Avant Garde" w:hAnsi="ITC Avant Garde" w:cs="Arial"/>
                <w:sz w:val="18"/>
                <w:szCs w:val="18"/>
              </w:rPr>
              <w:t>20</w:t>
            </w:r>
          </w:p>
        </w:tc>
        <w:tc>
          <w:tcPr>
            <w:tcW w:w="6425" w:type="dxa"/>
            <w:vAlign w:val="center"/>
          </w:tcPr>
          <w:p w14:paraId="0A1F07B9" w14:textId="77777777" w:rsidR="009B7151" w:rsidRDefault="009B7151" w:rsidP="00D55014">
            <w:pPr>
              <w:jc w:val="both"/>
              <w:rPr>
                <w:rFonts w:ascii="ITC Avant Garde" w:eastAsia="Times New Roman" w:hAnsi="ITC Avant Garde" w:cs="Arial"/>
                <w:color w:val="000000"/>
                <w:sz w:val="18"/>
                <w:szCs w:val="18"/>
                <w:lang w:eastAsia="es-MX"/>
              </w:rPr>
            </w:pPr>
          </w:p>
          <w:p w14:paraId="0936130C" w14:textId="4D63324F" w:rsidR="009B7151" w:rsidRDefault="00E72391" w:rsidP="00D55014">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¿Q</w:t>
            </w:r>
            <w:r w:rsidR="002D7824">
              <w:rPr>
                <w:rFonts w:ascii="ITC Avant Garde" w:eastAsia="Times New Roman" w:hAnsi="ITC Avant Garde" w:cs="Arial"/>
                <w:color w:val="000000"/>
                <w:sz w:val="18"/>
                <w:szCs w:val="18"/>
                <w:lang w:eastAsia="es-MX"/>
              </w:rPr>
              <w:t>ué condiciones técnicas, de operación y coexistencia serían necesarias para el despliegue de</w:t>
            </w:r>
            <w:r w:rsidR="009B7151">
              <w:rPr>
                <w:rFonts w:ascii="ITC Avant Garde" w:eastAsia="Times New Roman" w:hAnsi="ITC Avant Garde" w:cs="Arial"/>
                <w:color w:val="000000"/>
                <w:sz w:val="18"/>
                <w:szCs w:val="18"/>
                <w:lang w:eastAsia="es-MX"/>
              </w:rPr>
              <w:t xml:space="preserve"> </w:t>
            </w:r>
            <w:r w:rsidR="009B7151" w:rsidRPr="00F444F9">
              <w:rPr>
                <w:rFonts w:ascii="ITC Avant Garde" w:eastAsia="Times New Roman" w:hAnsi="ITC Avant Garde" w:cs="Arial"/>
                <w:color w:val="000000"/>
                <w:sz w:val="18"/>
                <w:szCs w:val="18"/>
                <w:lang w:eastAsia="es-MX"/>
              </w:rPr>
              <w:t>sistema</w:t>
            </w:r>
            <w:r w:rsidR="009B7151">
              <w:rPr>
                <w:rFonts w:ascii="ITC Avant Garde" w:eastAsia="Times New Roman" w:hAnsi="ITC Avant Garde" w:cs="Arial"/>
                <w:color w:val="000000"/>
                <w:sz w:val="18"/>
                <w:szCs w:val="18"/>
                <w:lang w:eastAsia="es-MX"/>
              </w:rPr>
              <w:t>s</w:t>
            </w:r>
            <w:r w:rsidR="009B7151" w:rsidRPr="00F444F9">
              <w:rPr>
                <w:rFonts w:ascii="ITC Avant Garde" w:eastAsia="Times New Roman" w:hAnsi="ITC Avant Garde" w:cs="Arial"/>
                <w:color w:val="000000"/>
                <w:sz w:val="18"/>
                <w:szCs w:val="18"/>
                <w:lang w:eastAsia="es-MX"/>
              </w:rPr>
              <w:t xml:space="preserve"> </w:t>
            </w:r>
            <w:r w:rsidR="009B7151">
              <w:rPr>
                <w:rFonts w:ascii="ITC Avant Garde" w:eastAsia="Times New Roman" w:hAnsi="ITC Avant Garde" w:cs="Arial"/>
                <w:color w:val="000000"/>
                <w:sz w:val="18"/>
                <w:szCs w:val="18"/>
                <w:lang w:eastAsia="es-MX"/>
              </w:rPr>
              <w:t xml:space="preserve">NR-U o 5G-U </w:t>
            </w:r>
            <w:r w:rsidR="009B7151" w:rsidRPr="00F444F9">
              <w:rPr>
                <w:rFonts w:ascii="ITC Avant Garde" w:eastAsia="Times New Roman" w:hAnsi="ITC Avant Garde" w:cs="Arial"/>
                <w:color w:val="000000"/>
                <w:sz w:val="18"/>
                <w:szCs w:val="18"/>
                <w:lang w:eastAsia="es-MX"/>
              </w:rPr>
              <w:t xml:space="preserve">sin causar interferencias perjudiciales a los </w:t>
            </w:r>
            <w:r w:rsidR="009B7151" w:rsidRPr="00F444F9">
              <w:rPr>
                <w:rFonts w:ascii="ITC Avant Garde" w:eastAsia="Times New Roman" w:hAnsi="ITC Avant Garde" w:cs="Arial"/>
                <w:b/>
                <w:color w:val="000000"/>
                <w:sz w:val="18"/>
                <w:szCs w:val="18"/>
                <w:u w:val="single"/>
                <w:lang w:eastAsia="es-MX"/>
              </w:rPr>
              <w:t xml:space="preserve">enlaces del </w:t>
            </w:r>
            <w:r w:rsidR="009B7151">
              <w:rPr>
                <w:rFonts w:ascii="ITC Avant Garde" w:eastAsia="Times New Roman" w:hAnsi="ITC Avant Garde" w:cs="Arial"/>
                <w:b/>
                <w:color w:val="000000"/>
                <w:sz w:val="18"/>
                <w:szCs w:val="18"/>
                <w:u w:val="single"/>
                <w:lang w:eastAsia="es-MX"/>
              </w:rPr>
              <w:t>servicio fijo punto a multipunto</w:t>
            </w:r>
            <w:r w:rsidR="009B7151" w:rsidRPr="0011292B">
              <w:rPr>
                <w:rFonts w:ascii="ITC Avant Garde" w:eastAsia="Times New Roman" w:hAnsi="ITC Avant Garde" w:cs="Arial"/>
                <w:color w:val="000000"/>
                <w:sz w:val="18"/>
                <w:szCs w:val="18"/>
                <w:lang w:eastAsia="es-MX"/>
              </w:rPr>
              <w:t xml:space="preserve"> </w:t>
            </w:r>
            <w:r w:rsidR="00F22B56" w:rsidRPr="00507DC8">
              <w:rPr>
                <w:rFonts w:ascii="ITC Avant Garde" w:eastAsia="Times New Roman" w:hAnsi="ITC Avant Garde" w:cs="Arial"/>
                <w:color w:val="000000"/>
                <w:sz w:val="18"/>
                <w:szCs w:val="18"/>
                <w:lang w:eastAsia="es-MX"/>
              </w:rPr>
              <w:t>que actualmente operan</w:t>
            </w:r>
            <w:r w:rsidR="00F22B56">
              <w:rPr>
                <w:rFonts w:ascii="ITC Avant Garde" w:eastAsia="Times New Roman" w:hAnsi="ITC Avant Garde" w:cs="Arial"/>
                <w:b/>
                <w:color w:val="000000"/>
                <w:sz w:val="18"/>
                <w:szCs w:val="18"/>
                <w:lang w:eastAsia="es-MX"/>
              </w:rPr>
              <w:t xml:space="preserve"> </w:t>
            </w:r>
            <w:r w:rsidR="009B7151" w:rsidRPr="00412539">
              <w:rPr>
                <w:rFonts w:ascii="ITC Avant Garde" w:eastAsia="Times New Roman" w:hAnsi="ITC Avant Garde" w:cs="Arial"/>
                <w:b/>
                <w:color w:val="000000"/>
                <w:sz w:val="18"/>
                <w:szCs w:val="18"/>
                <w:lang w:eastAsia="es-MX"/>
              </w:rPr>
              <w:t>en la banda 5925-7125 MHz</w:t>
            </w:r>
            <w:r w:rsidR="009B7151">
              <w:rPr>
                <w:rFonts w:ascii="ITC Avant Garde" w:eastAsia="Times New Roman" w:hAnsi="ITC Avant Garde" w:cs="Arial"/>
                <w:color w:val="000000"/>
                <w:sz w:val="18"/>
                <w:szCs w:val="18"/>
                <w:lang w:eastAsia="es-MX"/>
              </w:rPr>
              <w:t>?</w:t>
            </w:r>
            <w:r w:rsidR="009B7151" w:rsidRPr="00F444F9">
              <w:rPr>
                <w:rFonts w:ascii="ITC Avant Garde" w:eastAsia="Times New Roman" w:hAnsi="ITC Avant Garde" w:cs="Arial"/>
                <w:color w:val="000000"/>
                <w:sz w:val="18"/>
                <w:szCs w:val="18"/>
                <w:lang w:eastAsia="es-MX"/>
              </w:rPr>
              <w:t xml:space="preserve"> </w:t>
            </w:r>
            <w:r w:rsidR="002D7824" w:rsidRPr="00F444F9">
              <w:rPr>
                <w:rFonts w:ascii="ITC Avant Garde" w:eastAsia="Times New Roman" w:hAnsi="ITC Avant Garde" w:cs="Arial"/>
                <w:color w:val="000000"/>
                <w:sz w:val="18"/>
                <w:szCs w:val="18"/>
                <w:lang w:eastAsia="es-MX"/>
              </w:rPr>
              <w:t>Indique las razones que justifiquen su respuesta</w:t>
            </w:r>
            <w:r w:rsidR="002D7824">
              <w:rPr>
                <w:rFonts w:ascii="ITC Avant Garde" w:eastAsia="Times New Roman" w:hAnsi="ITC Avant Garde" w:cs="Arial"/>
                <w:color w:val="000000"/>
                <w:sz w:val="18"/>
                <w:szCs w:val="18"/>
                <w:lang w:eastAsia="es-MX"/>
              </w:rPr>
              <w:t xml:space="preserve"> y proporcione la fundamentación técnica correspondiente de cualquier aspecto relacionado</w:t>
            </w:r>
            <w:r w:rsidR="002D7824" w:rsidRPr="00F444F9">
              <w:rPr>
                <w:rFonts w:ascii="ITC Avant Garde" w:eastAsia="Times New Roman" w:hAnsi="ITC Avant Garde" w:cs="Arial"/>
                <w:color w:val="000000"/>
                <w:sz w:val="18"/>
                <w:szCs w:val="18"/>
                <w:lang w:eastAsia="es-MX"/>
              </w:rPr>
              <w:t>.</w:t>
            </w:r>
          </w:p>
          <w:p w14:paraId="124BC016" w14:textId="454528AB" w:rsidR="002D7824" w:rsidRPr="00F444F9" w:rsidRDefault="002D7824" w:rsidP="00D55014">
            <w:pPr>
              <w:jc w:val="both"/>
              <w:rPr>
                <w:rFonts w:ascii="ITC Avant Garde" w:eastAsia="Times New Roman" w:hAnsi="ITC Avant Garde" w:cs="Arial"/>
                <w:color w:val="000000"/>
                <w:sz w:val="18"/>
                <w:szCs w:val="18"/>
                <w:lang w:eastAsia="es-MX"/>
              </w:rPr>
            </w:pPr>
          </w:p>
        </w:tc>
        <w:tc>
          <w:tcPr>
            <w:tcW w:w="5536" w:type="dxa"/>
          </w:tcPr>
          <w:p w14:paraId="738783F1" w14:textId="77777777" w:rsidR="009B7151" w:rsidRDefault="009B7151" w:rsidP="00D55014">
            <w:pPr>
              <w:jc w:val="both"/>
              <w:rPr>
                <w:rFonts w:ascii="ITC Avant Garde" w:hAnsi="ITC Avant Garde" w:cs="Arial"/>
                <w:sz w:val="18"/>
                <w:szCs w:val="18"/>
              </w:rPr>
            </w:pPr>
          </w:p>
          <w:p w14:paraId="7F14B7F9" w14:textId="5DD90B49" w:rsidR="009B7151" w:rsidRPr="00F444F9" w:rsidRDefault="009B7151" w:rsidP="00507DC8">
            <w:pPr>
              <w:jc w:val="both"/>
              <w:rPr>
                <w:rFonts w:ascii="ITC Avant Garde" w:hAnsi="ITC Avant Garde" w:cs="Arial"/>
                <w:sz w:val="18"/>
                <w:szCs w:val="18"/>
              </w:rPr>
            </w:pPr>
          </w:p>
        </w:tc>
      </w:tr>
      <w:tr w:rsidR="00640257" w:rsidRPr="00B81578" w14:paraId="35ABEF6E" w14:textId="77777777" w:rsidTr="00D55014">
        <w:trPr>
          <w:cantSplit/>
        </w:trPr>
        <w:tc>
          <w:tcPr>
            <w:tcW w:w="1035" w:type="dxa"/>
            <w:vAlign w:val="center"/>
          </w:tcPr>
          <w:p w14:paraId="50E671A6" w14:textId="6670D702" w:rsidR="00640257" w:rsidRDefault="002D7824" w:rsidP="00D55014">
            <w:pPr>
              <w:jc w:val="center"/>
              <w:rPr>
                <w:rFonts w:ascii="ITC Avant Garde" w:hAnsi="ITC Avant Garde" w:cs="Arial"/>
                <w:sz w:val="18"/>
                <w:szCs w:val="18"/>
              </w:rPr>
            </w:pPr>
            <w:r>
              <w:rPr>
                <w:rFonts w:ascii="ITC Avant Garde" w:hAnsi="ITC Avant Garde" w:cs="Arial"/>
                <w:sz w:val="18"/>
                <w:szCs w:val="18"/>
              </w:rPr>
              <w:t>21</w:t>
            </w:r>
          </w:p>
        </w:tc>
        <w:tc>
          <w:tcPr>
            <w:tcW w:w="6425" w:type="dxa"/>
            <w:vAlign w:val="center"/>
          </w:tcPr>
          <w:p w14:paraId="0387DD6C" w14:textId="77777777" w:rsidR="00640257" w:rsidRDefault="00640257" w:rsidP="00D55014">
            <w:pPr>
              <w:jc w:val="both"/>
              <w:rPr>
                <w:rFonts w:ascii="ITC Avant Garde" w:eastAsia="Times New Roman" w:hAnsi="ITC Avant Garde" w:cs="Arial"/>
                <w:color w:val="000000"/>
                <w:sz w:val="18"/>
                <w:szCs w:val="18"/>
                <w:lang w:eastAsia="es-MX"/>
              </w:rPr>
            </w:pPr>
          </w:p>
          <w:p w14:paraId="5013EF89" w14:textId="77777777" w:rsidR="004A4700" w:rsidRPr="00F444F9" w:rsidRDefault="004A4700" w:rsidP="004A4700">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¿Cuáles considera que serían </w:t>
            </w:r>
            <w:r w:rsidRPr="00F444F9">
              <w:rPr>
                <w:rFonts w:ascii="ITC Avant Garde" w:eastAsia="Times New Roman" w:hAnsi="ITC Avant Garde" w:cs="Arial"/>
                <w:color w:val="000000"/>
                <w:sz w:val="18"/>
                <w:szCs w:val="18"/>
                <w:lang w:eastAsia="es-MX"/>
              </w:rPr>
              <w:t>las condiciones de operación y coexistencia</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con las que podrían operar los sistemas de quinta generación bajo la modalidad de espectro no licenciado</w:t>
            </w:r>
            <w:r>
              <w:rPr>
                <w:rFonts w:ascii="ITC Avant Garde" w:eastAsia="Times New Roman" w:hAnsi="ITC Avant Garde" w:cs="Arial"/>
                <w:color w:val="000000"/>
                <w:sz w:val="18"/>
                <w:szCs w:val="18"/>
                <w:lang w:eastAsia="es-MX"/>
              </w:rPr>
              <w:t xml:space="preserve"> conocidos como NR-</w:t>
            </w:r>
            <w:proofErr w:type="gramStart"/>
            <w:r>
              <w:rPr>
                <w:rFonts w:ascii="ITC Avant Garde" w:eastAsia="Times New Roman" w:hAnsi="ITC Avant Garde" w:cs="Arial"/>
                <w:color w:val="000000"/>
                <w:sz w:val="18"/>
                <w:szCs w:val="18"/>
                <w:lang w:eastAsia="es-MX"/>
              </w:rPr>
              <w:t>U o 5G-U</w:t>
            </w:r>
            <w:r w:rsidRPr="00F444F9">
              <w:rPr>
                <w:rFonts w:ascii="ITC Avant Garde" w:eastAsia="Times New Roman" w:hAnsi="ITC Avant Garde" w:cs="Arial"/>
                <w:color w:val="000000"/>
                <w:sz w:val="18"/>
                <w:szCs w:val="18"/>
                <w:lang w:eastAsia="es-MX"/>
              </w:rPr>
              <w:t xml:space="preserve"> en la banda de frecuencias 5925-7125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sin causar interferencias perjudiciales a la operación de</w:t>
            </w:r>
            <w:r>
              <w:rPr>
                <w:rFonts w:ascii="ITC Avant Garde" w:eastAsia="Times New Roman" w:hAnsi="ITC Avant Garde" w:cs="Arial"/>
                <w:color w:val="000000"/>
                <w:sz w:val="18"/>
                <w:szCs w:val="18"/>
                <w:lang w:eastAsia="es-MX"/>
              </w:rPr>
              <w:t xml:space="preserve"> las redes radioeléctricas de área local (RLAN) incluidos los dispositivos de baja potencia y sistemas </w:t>
            </w:r>
            <w:proofErr w:type="spellStart"/>
            <w:r>
              <w:rPr>
                <w:rFonts w:ascii="ITC Avant Garde" w:eastAsia="Times New Roman" w:hAnsi="ITC Avant Garde" w:cs="Arial"/>
                <w:color w:val="000000"/>
                <w:sz w:val="18"/>
                <w:szCs w:val="18"/>
                <w:lang w:eastAsia="es-MX"/>
              </w:rPr>
              <w:t>Wi</w:t>
            </w:r>
            <w:proofErr w:type="spellEnd"/>
            <w:r>
              <w:rPr>
                <w:rFonts w:ascii="ITC Avant Garde" w:eastAsia="Times New Roman" w:hAnsi="ITC Avant Garde" w:cs="Arial"/>
                <w:color w:val="000000"/>
                <w:sz w:val="18"/>
                <w:szCs w:val="18"/>
                <w:lang w:eastAsia="es-MX"/>
              </w:rPr>
              <w:t>-Fi?</w:t>
            </w:r>
            <w:proofErr w:type="gramEnd"/>
            <w:r w:rsidRPr="00F444F9">
              <w:rPr>
                <w:rFonts w:ascii="ITC Avant Garde" w:eastAsia="Times New Roman" w:hAnsi="ITC Avant Garde" w:cs="Arial"/>
                <w:color w:val="000000"/>
                <w:sz w:val="18"/>
                <w:szCs w:val="18"/>
                <w:lang w:eastAsia="es-MX"/>
              </w:rPr>
              <w:t xml:space="preserve"> Indique las razones que justifiquen su respuesta.</w:t>
            </w:r>
          </w:p>
          <w:p w14:paraId="33A2CE57" w14:textId="2254AB5E" w:rsidR="0085342C" w:rsidRPr="00F444F9" w:rsidRDefault="0085342C">
            <w:pPr>
              <w:jc w:val="both"/>
              <w:rPr>
                <w:rFonts w:ascii="ITC Avant Garde" w:eastAsia="Times New Roman" w:hAnsi="ITC Avant Garde" w:cs="Arial"/>
                <w:color w:val="000000"/>
                <w:sz w:val="18"/>
                <w:szCs w:val="18"/>
                <w:lang w:eastAsia="es-MX"/>
              </w:rPr>
            </w:pPr>
          </w:p>
        </w:tc>
        <w:tc>
          <w:tcPr>
            <w:tcW w:w="5536" w:type="dxa"/>
          </w:tcPr>
          <w:p w14:paraId="56DF19D3" w14:textId="77777777" w:rsidR="0085342C" w:rsidRDefault="0085342C" w:rsidP="00D55014">
            <w:pPr>
              <w:jc w:val="both"/>
              <w:rPr>
                <w:rFonts w:ascii="ITC Avant Garde" w:hAnsi="ITC Avant Garde" w:cs="Arial"/>
                <w:sz w:val="18"/>
                <w:szCs w:val="18"/>
              </w:rPr>
            </w:pPr>
          </w:p>
          <w:p w14:paraId="07D29BB4" w14:textId="78EDD3F4" w:rsidR="00640257" w:rsidRDefault="00640257" w:rsidP="000F2642">
            <w:pPr>
              <w:jc w:val="both"/>
              <w:rPr>
                <w:rFonts w:ascii="ITC Avant Garde" w:hAnsi="ITC Avant Garde" w:cs="Arial"/>
                <w:sz w:val="18"/>
                <w:szCs w:val="18"/>
              </w:rPr>
            </w:pPr>
          </w:p>
        </w:tc>
      </w:tr>
      <w:tr w:rsidR="00D55014" w:rsidRPr="00B81578" w14:paraId="3CBC5371" w14:textId="77777777" w:rsidTr="00D55014">
        <w:trPr>
          <w:cantSplit/>
        </w:trPr>
        <w:tc>
          <w:tcPr>
            <w:tcW w:w="1035" w:type="dxa"/>
            <w:vAlign w:val="center"/>
          </w:tcPr>
          <w:p w14:paraId="53FA4A3B" w14:textId="49E07BF3" w:rsidR="00D55014" w:rsidRDefault="002D7824" w:rsidP="00D55014">
            <w:pPr>
              <w:jc w:val="center"/>
              <w:rPr>
                <w:rFonts w:ascii="ITC Avant Garde" w:hAnsi="ITC Avant Garde" w:cs="Arial"/>
                <w:sz w:val="18"/>
                <w:szCs w:val="18"/>
              </w:rPr>
            </w:pPr>
            <w:r>
              <w:rPr>
                <w:rFonts w:ascii="ITC Avant Garde" w:hAnsi="ITC Avant Garde" w:cs="Arial"/>
                <w:sz w:val="18"/>
                <w:szCs w:val="18"/>
              </w:rPr>
              <w:lastRenderedPageBreak/>
              <w:t>22</w:t>
            </w:r>
          </w:p>
        </w:tc>
        <w:tc>
          <w:tcPr>
            <w:tcW w:w="6425" w:type="dxa"/>
            <w:vAlign w:val="center"/>
          </w:tcPr>
          <w:p w14:paraId="053F26DF" w14:textId="77777777" w:rsidR="00D55014" w:rsidRPr="00F444F9" w:rsidRDefault="00D55014" w:rsidP="00D55014">
            <w:pPr>
              <w:jc w:val="both"/>
              <w:rPr>
                <w:rFonts w:ascii="ITC Avant Garde" w:eastAsia="Times New Roman" w:hAnsi="ITC Avant Garde" w:cs="Arial"/>
                <w:color w:val="000000"/>
                <w:sz w:val="18"/>
                <w:szCs w:val="18"/>
                <w:lang w:eastAsia="es-MX"/>
              </w:rPr>
            </w:pPr>
          </w:p>
          <w:p w14:paraId="0CDACFBD" w14:textId="77777777" w:rsidR="004A4700" w:rsidRPr="00F444F9" w:rsidRDefault="004A4700" w:rsidP="004A4700">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¿Cuáles considera que serían </w:t>
            </w:r>
            <w:r w:rsidRPr="00F444F9">
              <w:rPr>
                <w:rFonts w:ascii="ITC Avant Garde" w:eastAsia="Times New Roman" w:hAnsi="ITC Avant Garde" w:cs="Arial"/>
                <w:color w:val="000000"/>
                <w:sz w:val="18"/>
                <w:szCs w:val="18"/>
                <w:lang w:eastAsia="es-MX"/>
              </w:rPr>
              <w:t>las condiciones de operación y coexistencia</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 xml:space="preserve">con las que podrían operar los sistemas </w:t>
            </w:r>
            <w:r>
              <w:rPr>
                <w:rFonts w:ascii="ITC Avant Garde" w:eastAsia="Times New Roman" w:hAnsi="ITC Avant Garde" w:cs="Arial"/>
                <w:color w:val="000000"/>
                <w:sz w:val="18"/>
                <w:szCs w:val="18"/>
                <w:lang w:eastAsia="es-MX"/>
              </w:rPr>
              <w:t xml:space="preserve">IMT </w:t>
            </w:r>
            <w:r w:rsidRPr="00F444F9">
              <w:rPr>
                <w:rFonts w:ascii="ITC Avant Garde" w:eastAsia="Times New Roman" w:hAnsi="ITC Avant Garde" w:cs="Arial"/>
                <w:color w:val="000000"/>
                <w:sz w:val="18"/>
                <w:szCs w:val="18"/>
                <w:lang w:eastAsia="es-MX"/>
              </w:rPr>
              <w:t>en la banda de frecuencias 5925-7125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sin causar interferencias perjudiciales a la operación de</w:t>
            </w:r>
            <w:r>
              <w:rPr>
                <w:rFonts w:ascii="ITC Avant Garde" w:eastAsia="Times New Roman" w:hAnsi="ITC Avant Garde" w:cs="Arial"/>
                <w:color w:val="000000"/>
                <w:sz w:val="18"/>
                <w:szCs w:val="18"/>
                <w:lang w:eastAsia="es-MX"/>
              </w:rPr>
              <w:t xml:space="preserve"> los </w:t>
            </w:r>
            <w:r w:rsidRPr="00F444F9">
              <w:rPr>
                <w:rFonts w:ascii="ITC Avant Garde" w:eastAsia="Times New Roman" w:hAnsi="ITC Avant Garde" w:cs="Arial"/>
                <w:color w:val="000000"/>
                <w:sz w:val="18"/>
                <w:szCs w:val="18"/>
                <w:lang w:eastAsia="es-MX"/>
              </w:rPr>
              <w:t>sistemas de quinta generación bajo la modalidad de espectro no licenciado</w:t>
            </w:r>
            <w:r>
              <w:rPr>
                <w:rFonts w:ascii="ITC Avant Garde" w:eastAsia="Times New Roman" w:hAnsi="ITC Avant Garde" w:cs="Arial"/>
                <w:color w:val="000000"/>
                <w:sz w:val="18"/>
                <w:szCs w:val="18"/>
                <w:lang w:eastAsia="es-MX"/>
              </w:rPr>
              <w:t xml:space="preserve"> conocidos como NR-U o 5G-U?</w:t>
            </w:r>
            <w:r w:rsidRPr="00F444F9">
              <w:rPr>
                <w:rFonts w:ascii="ITC Avant Garde" w:eastAsia="Times New Roman" w:hAnsi="ITC Avant Garde" w:cs="Arial"/>
                <w:color w:val="000000"/>
                <w:sz w:val="18"/>
                <w:szCs w:val="18"/>
                <w:lang w:eastAsia="es-MX"/>
              </w:rPr>
              <w:t xml:space="preserve"> Indique las razones que justifiquen su respuesta.</w:t>
            </w:r>
          </w:p>
          <w:p w14:paraId="43FEACE6" w14:textId="5DFDB74E" w:rsidR="00D55014" w:rsidRPr="00F444F9" w:rsidRDefault="00D55014">
            <w:pPr>
              <w:jc w:val="both"/>
              <w:rPr>
                <w:rFonts w:ascii="ITC Avant Garde" w:eastAsia="Times New Roman" w:hAnsi="ITC Avant Garde" w:cs="Arial"/>
                <w:color w:val="000000"/>
                <w:sz w:val="18"/>
                <w:szCs w:val="18"/>
                <w:lang w:eastAsia="es-MX"/>
              </w:rPr>
            </w:pPr>
          </w:p>
        </w:tc>
        <w:tc>
          <w:tcPr>
            <w:tcW w:w="5536" w:type="dxa"/>
          </w:tcPr>
          <w:p w14:paraId="65233FEB" w14:textId="777005C2" w:rsidR="00640257" w:rsidRDefault="00640257" w:rsidP="00D55014">
            <w:pPr>
              <w:jc w:val="both"/>
              <w:rPr>
                <w:rFonts w:ascii="ITC Avant Garde" w:hAnsi="ITC Avant Garde" w:cs="Arial"/>
                <w:sz w:val="18"/>
                <w:szCs w:val="18"/>
              </w:rPr>
            </w:pPr>
          </w:p>
          <w:p w14:paraId="174ED2F2" w14:textId="77777777" w:rsidR="00640257" w:rsidRDefault="00640257" w:rsidP="00D55014">
            <w:pPr>
              <w:jc w:val="both"/>
              <w:rPr>
                <w:rFonts w:ascii="ITC Avant Garde" w:hAnsi="ITC Avant Garde" w:cs="Arial"/>
                <w:sz w:val="18"/>
                <w:szCs w:val="18"/>
              </w:rPr>
            </w:pPr>
          </w:p>
          <w:p w14:paraId="1C3BC9E0" w14:textId="44C6AFD9" w:rsidR="00D55014" w:rsidRPr="00F444F9" w:rsidRDefault="00D55014" w:rsidP="000F2642">
            <w:pPr>
              <w:jc w:val="both"/>
              <w:rPr>
                <w:rFonts w:ascii="ITC Avant Garde" w:hAnsi="ITC Avant Garde" w:cs="Arial"/>
                <w:sz w:val="18"/>
                <w:szCs w:val="18"/>
              </w:rPr>
            </w:pPr>
          </w:p>
        </w:tc>
      </w:tr>
      <w:tr w:rsidR="0085342C" w:rsidRPr="00B81578" w14:paraId="6B3276AB" w14:textId="77777777" w:rsidTr="00D55014">
        <w:trPr>
          <w:cantSplit/>
        </w:trPr>
        <w:tc>
          <w:tcPr>
            <w:tcW w:w="1035" w:type="dxa"/>
            <w:vAlign w:val="center"/>
          </w:tcPr>
          <w:p w14:paraId="493044D8" w14:textId="66A790BD" w:rsidR="0085342C" w:rsidRDefault="002D7824" w:rsidP="0072199F">
            <w:pPr>
              <w:jc w:val="center"/>
              <w:rPr>
                <w:rFonts w:ascii="ITC Avant Garde" w:hAnsi="ITC Avant Garde" w:cs="Arial"/>
                <w:sz w:val="18"/>
                <w:szCs w:val="18"/>
              </w:rPr>
            </w:pPr>
            <w:r>
              <w:rPr>
                <w:rFonts w:ascii="ITC Avant Garde" w:hAnsi="ITC Avant Garde" w:cs="Arial"/>
                <w:sz w:val="18"/>
                <w:szCs w:val="18"/>
              </w:rPr>
              <w:t>23</w:t>
            </w:r>
          </w:p>
        </w:tc>
        <w:tc>
          <w:tcPr>
            <w:tcW w:w="6425" w:type="dxa"/>
            <w:vAlign w:val="center"/>
          </w:tcPr>
          <w:p w14:paraId="48FF3D91" w14:textId="77777777" w:rsidR="0085342C" w:rsidRDefault="0085342C" w:rsidP="0085342C">
            <w:pPr>
              <w:jc w:val="both"/>
              <w:rPr>
                <w:rFonts w:ascii="ITC Avant Garde" w:eastAsia="Times New Roman" w:hAnsi="ITC Avant Garde" w:cs="Arial"/>
                <w:color w:val="000000"/>
                <w:sz w:val="18"/>
                <w:szCs w:val="18"/>
                <w:lang w:eastAsia="es-MX"/>
              </w:rPr>
            </w:pPr>
          </w:p>
          <w:p w14:paraId="13A9CC70" w14:textId="77777777" w:rsidR="004A4700" w:rsidRDefault="004A4700" w:rsidP="004A4700">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¿Cuáles considera que serían </w:t>
            </w:r>
            <w:r w:rsidRPr="00F444F9">
              <w:rPr>
                <w:rFonts w:ascii="ITC Avant Garde" w:eastAsia="Times New Roman" w:hAnsi="ITC Avant Garde" w:cs="Arial"/>
                <w:color w:val="000000"/>
                <w:sz w:val="18"/>
                <w:szCs w:val="18"/>
                <w:lang w:eastAsia="es-MX"/>
              </w:rPr>
              <w:t>las condiciones de operación y coexistencia</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 xml:space="preserve">con las que podrían operar </w:t>
            </w:r>
            <w:r>
              <w:rPr>
                <w:rFonts w:ascii="ITC Avant Garde" w:eastAsia="Times New Roman" w:hAnsi="ITC Avant Garde" w:cs="Arial"/>
                <w:color w:val="000000"/>
                <w:sz w:val="18"/>
                <w:szCs w:val="18"/>
                <w:lang w:eastAsia="es-MX"/>
              </w:rPr>
              <w:t xml:space="preserve">las redes radioeléctricas de área local (RLAN) incluidos los dispositivos de baja potencia y sistemas </w:t>
            </w:r>
            <w:proofErr w:type="spellStart"/>
            <w:r>
              <w:rPr>
                <w:rFonts w:ascii="ITC Avant Garde" w:eastAsia="Times New Roman" w:hAnsi="ITC Avant Garde" w:cs="Arial"/>
                <w:color w:val="000000"/>
                <w:sz w:val="18"/>
                <w:szCs w:val="18"/>
                <w:lang w:eastAsia="es-MX"/>
              </w:rPr>
              <w:t>Wi</w:t>
            </w:r>
            <w:proofErr w:type="spellEnd"/>
            <w:r>
              <w:rPr>
                <w:rFonts w:ascii="ITC Avant Garde" w:eastAsia="Times New Roman" w:hAnsi="ITC Avant Garde" w:cs="Arial"/>
                <w:color w:val="000000"/>
                <w:sz w:val="18"/>
                <w:szCs w:val="18"/>
                <w:lang w:eastAsia="es-MX"/>
              </w:rPr>
              <w:t>-</w:t>
            </w:r>
            <w:proofErr w:type="gramStart"/>
            <w:r>
              <w:rPr>
                <w:rFonts w:ascii="ITC Avant Garde" w:eastAsia="Times New Roman" w:hAnsi="ITC Avant Garde" w:cs="Arial"/>
                <w:color w:val="000000"/>
                <w:sz w:val="18"/>
                <w:szCs w:val="18"/>
                <w:lang w:eastAsia="es-MX"/>
              </w:rPr>
              <w:t>Fi</w:t>
            </w:r>
            <w:r w:rsidRPr="00F444F9">
              <w:rPr>
                <w:rFonts w:ascii="ITC Avant Garde" w:eastAsia="Times New Roman" w:hAnsi="ITC Avant Garde" w:cs="Arial"/>
                <w:color w:val="000000"/>
                <w:sz w:val="18"/>
                <w:szCs w:val="18"/>
                <w:lang w:eastAsia="es-MX"/>
              </w:rPr>
              <w:t xml:space="preserve"> en la banda de frecuencias 5925-7125 MHz</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sin causar interferencias perjudiciales a la operación de</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 xml:space="preserve">sistemas </w:t>
            </w:r>
            <w:r>
              <w:rPr>
                <w:rFonts w:ascii="ITC Avant Garde" w:eastAsia="Times New Roman" w:hAnsi="ITC Avant Garde" w:cs="Arial"/>
                <w:color w:val="000000"/>
                <w:sz w:val="18"/>
                <w:szCs w:val="18"/>
                <w:lang w:eastAsia="es-MX"/>
              </w:rPr>
              <w:t>IMT?</w:t>
            </w:r>
            <w:proofErr w:type="gramEnd"/>
            <w:r w:rsidRPr="00F444F9">
              <w:rPr>
                <w:rFonts w:ascii="ITC Avant Garde" w:eastAsia="Times New Roman" w:hAnsi="ITC Avant Garde" w:cs="Arial"/>
                <w:color w:val="000000"/>
                <w:sz w:val="18"/>
                <w:szCs w:val="18"/>
                <w:lang w:eastAsia="es-MX"/>
              </w:rPr>
              <w:t xml:space="preserve"> Indique las razones que justifiquen su respuesta.</w:t>
            </w:r>
          </w:p>
          <w:p w14:paraId="5BCDF55F" w14:textId="06FDD62D" w:rsidR="0085342C" w:rsidRPr="00F444F9" w:rsidRDefault="0085342C">
            <w:pPr>
              <w:jc w:val="both"/>
              <w:rPr>
                <w:rFonts w:ascii="ITC Avant Garde" w:eastAsia="Times New Roman" w:hAnsi="ITC Avant Garde" w:cs="Arial"/>
                <w:color w:val="000000"/>
                <w:sz w:val="18"/>
                <w:szCs w:val="18"/>
                <w:lang w:eastAsia="es-MX"/>
              </w:rPr>
            </w:pPr>
          </w:p>
        </w:tc>
        <w:tc>
          <w:tcPr>
            <w:tcW w:w="5536" w:type="dxa"/>
          </w:tcPr>
          <w:p w14:paraId="6BEC4A82" w14:textId="77777777" w:rsidR="0085342C" w:rsidRDefault="0085342C" w:rsidP="00D55014">
            <w:pPr>
              <w:jc w:val="both"/>
              <w:rPr>
                <w:rFonts w:ascii="ITC Avant Garde" w:hAnsi="ITC Avant Garde" w:cs="Arial"/>
                <w:sz w:val="18"/>
                <w:szCs w:val="18"/>
              </w:rPr>
            </w:pPr>
          </w:p>
          <w:p w14:paraId="074B34BA" w14:textId="7D06FB6F" w:rsidR="0085342C" w:rsidRDefault="0085342C" w:rsidP="000F2642">
            <w:pPr>
              <w:jc w:val="both"/>
              <w:rPr>
                <w:rFonts w:ascii="ITC Avant Garde" w:hAnsi="ITC Avant Garde" w:cs="Arial"/>
                <w:sz w:val="18"/>
                <w:szCs w:val="18"/>
              </w:rPr>
            </w:pPr>
          </w:p>
        </w:tc>
      </w:tr>
      <w:tr w:rsidR="00D55014" w:rsidRPr="00B81578" w14:paraId="63189226" w14:textId="77777777" w:rsidTr="00D55014">
        <w:trPr>
          <w:cantSplit/>
        </w:trPr>
        <w:tc>
          <w:tcPr>
            <w:tcW w:w="1035" w:type="dxa"/>
            <w:vAlign w:val="center"/>
          </w:tcPr>
          <w:p w14:paraId="28E1EDD5" w14:textId="7875E9B6" w:rsidR="00D55014" w:rsidRPr="00F444F9" w:rsidRDefault="00640257" w:rsidP="00D55014">
            <w:pPr>
              <w:jc w:val="center"/>
              <w:rPr>
                <w:rFonts w:ascii="ITC Avant Garde" w:hAnsi="ITC Avant Garde" w:cs="Arial"/>
                <w:sz w:val="18"/>
                <w:szCs w:val="18"/>
              </w:rPr>
            </w:pPr>
            <w:r>
              <w:rPr>
                <w:rFonts w:ascii="ITC Avant Garde" w:hAnsi="ITC Avant Garde" w:cs="Arial"/>
                <w:sz w:val="18"/>
                <w:szCs w:val="18"/>
              </w:rPr>
              <w:t>2</w:t>
            </w:r>
            <w:r w:rsidR="002D7824">
              <w:rPr>
                <w:rFonts w:ascii="ITC Avant Garde" w:hAnsi="ITC Avant Garde" w:cs="Arial"/>
                <w:sz w:val="18"/>
                <w:szCs w:val="18"/>
              </w:rPr>
              <w:t>4</w:t>
            </w:r>
          </w:p>
        </w:tc>
        <w:tc>
          <w:tcPr>
            <w:tcW w:w="6425" w:type="dxa"/>
            <w:vAlign w:val="center"/>
          </w:tcPr>
          <w:p w14:paraId="7E6DBC46" w14:textId="77777777" w:rsidR="00D55014" w:rsidRPr="00F444F9" w:rsidRDefault="00D55014" w:rsidP="00D55014">
            <w:pPr>
              <w:jc w:val="both"/>
              <w:rPr>
                <w:rFonts w:ascii="ITC Avant Garde" w:eastAsia="Times New Roman" w:hAnsi="ITC Avant Garde" w:cs="Arial"/>
                <w:color w:val="000000"/>
                <w:sz w:val="18"/>
                <w:szCs w:val="18"/>
                <w:lang w:eastAsia="es-MX"/>
              </w:rPr>
            </w:pPr>
          </w:p>
          <w:p w14:paraId="52DCB699" w14:textId="1301C375" w:rsidR="00D55014" w:rsidRPr="00F444F9" w:rsidRDefault="00D55014" w:rsidP="00D55014">
            <w:pPr>
              <w:jc w:val="both"/>
              <w:rPr>
                <w:rFonts w:ascii="ITC Avant Garde" w:hAnsi="ITC Avant Garde" w:cs="Arial"/>
                <w:sz w:val="18"/>
                <w:szCs w:val="18"/>
              </w:rPr>
            </w:pPr>
            <w:r>
              <w:rPr>
                <w:rFonts w:ascii="ITC Avant Garde" w:eastAsia="Times New Roman" w:hAnsi="ITC Avant Garde" w:cs="Arial"/>
                <w:color w:val="000000"/>
                <w:sz w:val="18"/>
                <w:szCs w:val="18"/>
                <w:lang w:eastAsia="es-MX"/>
              </w:rPr>
              <w:t xml:space="preserve">¿Qué otra cuestión podría </w:t>
            </w:r>
            <w:r w:rsidRPr="00F444F9">
              <w:rPr>
                <w:rFonts w:ascii="ITC Avant Garde" w:eastAsia="Times New Roman" w:hAnsi="ITC Avant Garde" w:cs="Arial"/>
                <w:color w:val="000000"/>
                <w:sz w:val="18"/>
                <w:szCs w:val="18"/>
                <w:lang w:eastAsia="es-MX"/>
              </w:rPr>
              <w:t xml:space="preserve">comentar sobre la posible implementación de servicios o aplicaciones distintos a los actuales o a las redes radioeléctricas de área local (RLAN), incluidos los dispositivos de baja potencia y sistemas </w:t>
            </w:r>
            <w:proofErr w:type="spellStart"/>
            <w:r w:rsidRPr="00F444F9">
              <w:rPr>
                <w:rFonts w:ascii="ITC Avant Garde" w:eastAsia="Times New Roman" w:hAnsi="ITC Avant Garde" w:cs="Arial"/>
                <w:color w:val="000000"/>
                <w:sz w:val="18"/>
                <w:szCs w:val="18"/>
                <w:lang w:eastAsia="es-MX"/>
              </w:rPr>
              <w:t>Wi</w:t>
            </w:r>
            <w:proofErr w:type="spellEnd"/>
            <w:r w:rsidRPr="00F444F9">
              <w:rPr>
                <w:rFonts w:ascii="ITC Avant Garde" w:eastAsia="Times New Roman" w:hAnsi="ITC Avant Garde" w:cs="Arial"/>
                <w:color w:val="000000"/>
                <w:sz w:val="18"/>
                <w:szCs w:val="18"/>
                <w:lang w:eastAsia="es-MX"/>
              </w:rPr>
              <w:t>-Fi en la banda de frecuencias 5925-7125 MHz en México</w:t>
            </w:r>
            <w:r>
              <w:rPr>
                <w:rFonts w:ascii="ITC Avant Garde" w:eastAsia="Times New Roman" w:hAnsi="ITC Avant Garde" w:cs="Arial"/>
                <w:color w:val="000000"/>
                <w:sz w:val="18"/>
                <w:szCs w:val="18"/>
                <w:lang w:eastAsia="es-MX"/>
              </w:rPr>
              <w:t>?</w:t>
            </w:r>
            <w:r w:rsidRPr="00F444F9">
              <w:rPr>
                <w:rFonts w:ascii="ITC Avant Garde" w:eastAsia="Times New Roman" w:hAnsi="ITC Avant Garde" w:cs="Arial"/>
                <w:color w:val="000000"/>
                <w:sz w:val="18"/>
                <w:szCs w:val="18"/>
                <w:lang w:eastAsia="es-MX"/>
              </w:rPr>
              <w:t xml:space="preserve"> Indique las razones que justifiquen su respuesta.</w:t>
            </w:r>
          </w:p>
          <w:p w14:paraId="7855FE72" w14:textId="77777777" w:rsidR="00D55014" w:rsidRPr="00F444F9" w:rsidRDefault="00D55014" w:rsidP="00D55014">
            <w:pPr>
              <w:jc w:val="both"/>
              <w:rPr>
                <w:rFonts w:ascii="ITC Avant Garde" w:eastAsia="Times New Roman" w:hAnsi="ITC Avant Garde" w:cs="Arial"/>
                <w:color w:val="000000"/>
                <w:sz w:val="18"/>
                <w:szCs w:val="18"/>
                <w:lang w:eastAsia="es-MX"/>
              </w:rPr>
            </w:pPr>
          </w:p>
        </w:tc>
        <w:tc>
          <w:tcPr>
            <w:tcW w:w="5536" w:type="dxa"/>
          </w:tcPr>
          <w:p w14:paraId="160F46B7" w14:textId="77777777" w:rsidR="00D55014" w:rsidRPr="00F444F9" w:rsidRDefault="00D55014" w:rsidP="00D55014">
            <w:pPr>
              <w:jc w:val="both"/>
              <w:rPr>
                <w:rFonts w:ascii="ITC Avant Garde" w:hAnsi="ITC Avant Garde" w:cs="Arial"/>
                <w:sz w:val="18"/>
                <w:szCs w:val="18"/>
              </w:rPr>
            </w:pPr>
          </w:p>
        </w:tc>
      </w:tr>
    </w:tbl>
    <w:p w14:paraId="51C2082F" w14:textId="77777777" w:rsidR="00781BCA" w:rsidRPr="00B81578" w:rsidRDefault="00781BCA" w:rsidP="00EE40B6">
      <w:pPr>
        <w:rPr>
          <w:rFonts w:ascii="ITC Avant Garde" w:hAnsi="ITC Avant Garde" w:cs="Arial"/>
          <w:sz w:val="16"/>
          <w:szCs w:val="16"/>
        </w:rPr>
      </w:pPr>
    </w:p>
    <w:p w14:paraId="1BC0D7EE" w14:textId="77777777" w:rsidR="00EE40B6" w:rsidRPr="00B81578" w:rsidRDefault="00E823D6" w:rsidP="00EE40B6">
      <w:pPr>
        <w:rPr>
          <w:rFonts w:ascii="ITC Avant Garde" w:hAnsi="ITC Avant Garde" w:cs="Arial"/>
          <w:b/>
        </w:rPr>
      </w:pPr>
      <w:r w:rsidRPr="00B81578">
        <w:rPr>
          <w:rFonts w:ascii="ITC Avant Garde" w:hAnsi="ITC Avant Garde" w:cs="Arial"/>
          <w:b/>
        </w:rPr>
        <w:t>III</w:t>
      </w:r>
      <w:r w:rsidR="00EE40B6" w:rsidRPr="00B81578">
        <w:rPr>
          <w:rFonts w:ascii="ITC Avant Garde" w:hAnsi="ITC Avant Garde" w:cs="Arial"/>
          <w:b/>
        </w:rPr>
        <w:t>. Comentarios, opiniones, aportaciones generales u otros elementos de análisis formulados por el participante</w:t>
      </w:r>
    </w:p>
    <w:p w14:paraId="50288BAB" w14:textId="77777777" w:rsidR="00EE40B6" w:rsidRPr="00F444F9" w:rsidRDefault="00EE40B6" w:rsidP="00EE40B6">
      <w:pPr>
        <w:jc w:val="both"/>
        <w:rPr>
          <w:rFonts w:ascii="ITC Avant Garde" w:hAnsi="ITC Avant Garde" w:cs="Arial"/>
          <w:sz w:val="18"/>
          <w:szCs w:val="18"/>
        </w:rPr>
      </w:pPr>
      <w:r w:rsidRPr="00F444F9">
        <w:rPr>
          <w:rFonts w:ascii="ITC Avant Garde" w:hAnsi="ITC Avant Garde" w:cs="Arial"/>
          <w:b/>
          <w:sz w:val="18"/>
          <w:szCs w:val="18"/>
        </w:rPr>
        <w:t>Nota 3:</w:t>
      </w:r>
      <w:r w:rsidRPr="00F444F9">
        <w:rPr>
          <w:rFonts w:ascii="ITC Avant Garde" w:hAnsi="ITC Avant Garde" w:cs="Arial"/>
          <w:sz w:val="18"/>
          <w:szCs w:val="18"/>
        </w:rPr>
        <w:t xml:space="preserve"> En la presente sección se podrá</w:t>
      </w:r>
      <w:r w:rsidR="00CB15FD" w:rsidRPr="00F444F9">
        <w:rPr>
          <w:rFonts w:ascii="ITC Avant Garde" w:hAnsi="ITC Avant Garde" w:cs="Arial"/>
          <w:sz w:val="18"/>
          <w:szCs w:val="18"/>
        </w:rPr>
        <w:t>n</w:t>
      </w:r>
      <w:r w:rsidRPr="00F444F9">
        <w:rPr>
          <w:rFonts w:ascii="ITC Avant Garde" w:hAnsi="ITC Avant Garde" w:cs="Arial"/>
          <w:sz w:val="18"/>
          <w:szCs w:val="18"/>
        </w:rPr>
        <w:t xml:space="preserve"> realizar comentarios, opiniones, aportaciones u otros elementos de anális</w:t>
      </w:r>
      <w:r w:rsidR="00F163B2" w:rsidRPr="00F444F9">
        <w:rPr>
          <w:rFonts w:ascii="ITC Avant Garde" w:hAnsi="ITC Avant Garde" w:cs="Arial"/>
          <w:sz w:val="18"/>
          <w:szCs w:val="18"/>
        </w:rPr>
        <w:t>is de carácter libre relacionado</w:t>
      </w:r>
      <w:r w:rsidRPr="00F444F9">
        <w:rPr>
          <w:rFonts w:ascii="ITC Avant Garde" w:hAnsi="ITC Avant Garde" w:cs="Arial"/>
          <w:sz w:val="18"/>
          <w:szCs w:val="18"/>
        </w:rPr>
        <w:t>s</w:t>
      </w:r>
      <w:r w:rsidR="0055411C" w:rsidRPr="00F444F9">
        <w:rPr>
          <w:rFonts w:ascii="ITC Avant Garde" w:hAnsi="ITC Avant Garde" w:cs="Arial"/>
          <w:sz w:val="18"/>
          <w:szCs w:val="18"/>
        </w:rPr>
        <w:t xml:space="preserve"> con</w:t>
      </w:r>
      <w:r w:rsidRPr="00F444F9">
        <w:rPr>
          <w:rFonts w:ascii="ITC Avant Garde" w:hAnsi="ITC Avant Garde" w:cs="Arial"/>
          <w:sz w:val="18"/>
          <w:szCs w:val="18"/>
        </w:rPr>
        <w:t xml:space="preserve"> </w:t>
      </w:r>
      <w:r w:rsidR="00CB15FD" w:rsidRPr="00F444F9">
        <w:rPr>
          <w:rFonts w:ascii="ITC Avant Garde" w:hAnsi="ITC Avant Garde" w:cs="Arial"/>
          <w:sz w:val="18"/>
          <w:szCs w:val="18"/>
        </w:rPr>
        <w:t>el uso de la banda de frecuencias 5925-7125 MHz</w:t>
      </w:r>
      <w:r w:rsidRPr="00F444F9">
        <w:rPr>
          <w:rFonts w:ascii="ITC Avant Garde" w:hAnsi="ITC Avant Garde" w:cs="Arial"/>
          <w:sz w:val="18"/>
          <w:szCs w:val="18"/>
        </w:rPr>
        <w:t>. En caso de realizar aportaciones relacionadas con el estudio de</w:t>
      </w:r>
      <w:r w:rsidR="00FB4935" w:rsidRPr="00F444F9">
        <w:rPr>
          <w:rFonts w:ascii="ITC Avant Garde" w:hAnsi="ITC Avant Garde" w:cs="Arial"/>
          <w:sz w:val="18"/>
          <w:szCs w:val="18"/>
        </w:rPr>
        <w:t xml:space="preserve"> referencia</w:t>
      </w:r>
      <w:r w:rsidRPr="00F444F9">
        <w:rPr>
          <w:rFonts w:ascii="ITC Avant Garde" w:hAnsi="ITC Avant Garde" w:cs="Arial"/>
          <w:sz w:val="18"/>
          <w:szCs w:val="18"/>
        </w:rPr>
        <w:t xml:space="preserve"> “</w:t>
      </w:r>
      <w:r w:rsidR="00477C92">
        <w:rPr>
          <w:rFonts w:ascii="ITC Avant Garde" w:hAnsi="ITC Avant Garde" w:cs="Arial"/>
          <w:sz w:val="18"/>
          <w:szCs w:val="18"/>
        </w:rPr>
        <w:t>B</w:t>
      </w:r>
      <w:r w:rsidR="003263D0" w:rsidRPr="00F444F9">
        <w:rPr>
          <w:rFonts w:ascii="ITC Avant Garde" w:hAnsi="ITC Avant Garde" w:cs="Arial"/>
          <w:sz w:val="18"/>
          <w:szCs w:val="18"/>
        </w:rPr>
        <w:t xml:space="preserve">anda de frecuencias </w:t>
      </w:r>
      <w:r w:rsidR="00D848CC" w:rsidRPr="00F444F9">
        <w:rPr>
          <w:rFonts w:ascii="ITC Avant Garde" w:hAnsi="ITC Avant Garde" w:cs="Arial"/>
          <w:sz w:val="18"/>
          <w:szCs w:val="18"/>
        </w:rPr>
        <w:t>5925-7125 MHz</w:t>
      </w:r>
      <w:r w:rsidRPr="00F444F9">
        <w:rPr>
          <w:rFonts w:ascii="ITC Avant Garde" w:hAnsi="ITC Avant Garde" w:cs="Arial"/>
          <w:sz w:val="18"/>
          <w:szCs w:val="18"/>
        </w:rPr>
        <w:t>”, colocar la sección correspondiente en la primera columna; de lo contrario, colocar la leyenda “N/A” (No Aplica).</w:t>
      </w:r>
    </w:p>
    <w:p w14:paraId="3E830087" w14:textId="77777777" w:rsidR="00EE40B6" w:rsidRPr="00F444F9" w:rsidRDefault="00EE40B6" w:rsidP="00EE40B6">
      <w:pPr>
        <w:jc w:val="both"/>
        <w:rPr>
          <w:rFonts w:ascii="ITC Avant Garde" w:hAnsi="ITC Avant Garde" w:cs="Arial"/>
          <w:sz w:val="18"/>
          <w:szCs w:val="18"/>
        </w:rPr>
      </w:pPr>
      <w:r w:rsidRPr="00F444F9">
        <w:rPr>
          <w:rFonts w:ascii="ITC Avant Garde" w:hAnsi="ITC Avant Garde" w:cs="Arial"/>
          <w:b/>
          <w:sz w:val="18"/>
          <w:szCs w:val="18"/>
        </w:rPr>
        <w:t>Nota 4:</w:t>
      </w:r>
      <w:r w:rsidRPr="00F444F9">
        <w:rPr>
          <w:rFonts w:ascii="ITC Avant Garde" w:hAnsi="ITC Avant Garde" w:cs="Arial"/>
          <w:sz w:val="18"/>
          <w:szCs w:val="18"/>
        </w:rPr>
        <w:t xml:space="preserve"> El interesado deberá añadir las filas que considere necesarias para formular los comentarios, opiniones, aportaciones u otros elementos de análisis que considere pertinentes.</w:t>
      </w:r>
    </w:p>
    <w:tbl>
      <w:tblPr>
        <w:tblStyle w:val="Tablaconcuadrcula"/>
        <w:tblW w:w="13036" w:type="dxa"/>
        <w:tblLook w:val="04A0" w:firstRow="1" w:lastRow="0" w:firstColumn="1" w:lastColumn="0" w:noHBand="0" w:noVBand="1"/>
      </w:tblPr>
      <w:tblGrid>
        <w:gridCol w:w="1973"/>
        <w:gridCol w:w="11063"/>
      </w:tblGrid>
      <w:tr w:rsidR="00EE40B6" w:rsidRPr="00B81578" w14:paraId="6919ECE2" w14:textId="77777777" w:rsidTr="00E8456F">
        <w:trPr>
          <w:tblHeader/>
        </w:trPr>
        <w:tc>
          <w:tcPr>
            <w:tcW w:w="1276" w:type="dxa"/>
            <w:shd w:val="clear" w:color="auto" w:fill="C5E0B3"/>
            <w:vAlign w:val="center"/>
          </w:tcPr>
          <w:p w14:paraId="42B819FA" w14:textId="77777777" w:rsidR="00EE40B6" w:rsidRPr="00B81578" w:rsidRDefault="00EE40B6" w:rsidP="006C6F95">
            <w:pPr>
              <w:jc w:val="center"/>
              <w:rPr>
                <w:rFonts w:ascii="ITC Avant Garde" w:hAnsi="ITC Avant Garde" w:cs="Arial"/>
                <w:b/>
                <w:sz w:val="18"/>
                <w:szCs w:val="18"/>
              </w:rPr>
            </w:pPr>
            <w:r w:rsidRPr="00B81578">
              <w:rPr>
                <w:rFonts w:ascii="ITC Avant Garde" w:hAnsi="ITC Avant Garde" w:cs="Arial"/>
                <w:b/>
                <w:sz w:val="18"/>
                <w:szCs w:val="18"/>
              </w:rPr>
              <w:lastRenderedPageBreak/>
              <w:t>N</w:t>
            </w:r>
            <w:r w:rsidR="00CF6F16" w:rsidRPr="00B81578">
              <w:rPr>
                <w:rFonts w:ascii="ITC Avant Garde" w:hAnsi="ITC Avant Garde" w:cs="Arial"/>
                <w:b/>
                <w:sz w:val="18"/>
                <w:szCs w:val="18"/>
              </w:rPr>
              <w:t>úmero de página del estudio/documento de referencia</w:t>
            </w:r>
          </w:p>
        </w:tc>
        <w:tc>
          <w:tcPr>
            <w:tcW w:w="11760" w:type="dxa"/>
            <w:shd w:val="clear" w:color="auto" w:fill="C5E0B3"/>
            <w:vAlign w:val="center"/>
          </w:tcPr>
          <w:p w14:paraId="2BC96AFB" w14:textId="77777777" w:rsidR="00EE40B6" w:rsidRPr="00B81578" w:rsidRDefault="00EE40B6" w:rsidP="00935DF4">
            <w:pPr>
              <w:jc w:val="center"/>
              <w:rPr>
                <w:rFonts w:ascii="ITC Avant Garde" w:hAnsi="ITC Avant Garde" w:cs="Arial"/>
                <w:b/>
                <w:sz w:val="18"/>
                <w:szCs w:val="18"/>
              </w:rPr>
            </w:pPr>
            <w:r w:rsidRPr="00B81578">
              <w:rPr>
                <w:rFonts w:ascii="ITC Avant Garde" w:hAnsi="ITC Avant Garde" w:cs="Arial"/>
                <w:b/>
                <w:sz w:val="18"/>
                <w:szCs w:val="18"/>
              </w:rPr>
              <w:t>Comentario(s), opinión(es), aportación(es) u otros elementos de análisis</w:t>
            </w:r>
          </w:p>
        </w:tc>
      </w:tr>
      <w:tr w:rsidR="00EE40B6" w:rsidRPr="00B81578" w14:paraId="1FE307DF" w14:textId="77777777" w:rsidTr="00935DF4">
        <w:tc>
          <w:tcPr>
            <w:tcW w:w="1276" w:type="dxa"/>
            <w:vAlign w:val="center"/>
          </w:tcPr>
          <w:p w14:paraId="22A181CE" w14:textId="77777777" w:rsidR="00EE40B6" w:rsidRPr="00B81578" w:rsidRDefault="00EE40B6" w:rsidP="00935DF4">
            <w:pPr>
              <w:rPr>
                <w:rFonts w:ascii="ITC Avant Garde" w:hAnsi="ITC Avant Garde" w:cs="Arial"/>
                <w:sz w:val="16"/>
                <w:szCs w:val="16"/>
              </w:rPr>
            </w:pPr>
          </w:p>
        </w:tc>
        <w:tc>
          <w:tcPr>
            <w:tcW w:w="11760" w:type="dxa"/>
            <w:vAlign w:val="center"/>
          </w:tcPr>
          <w:p w14:paraId="28FD7E4D" w14:textId="77777777" w:rsidR="00EE40B6" w:rsidRPr="00B81578" w:rsidRDefault="00EE40B6" w:rsidP="00935DF4">
            <w:pPr>
              <w:rPr>
                <w:rFonts w:ascii="ITC Avant Garde" w:hAnsi="ITC Avant Garde" w:cs="Arial"/>
                <w:sz w:val="16"/>
                <w:szCs w:val="16"/>
              </w:rPr>
            </w:pPr>
          </w:p>
        </w:tc>
      </w:tr>
      <w:tr w:rsidR="00EE40B6" w:rsidRPr="00B81578" w14:paraId="4EADA0CF" w14:textId="77777777" w:rsidTr="00935DF4">
        <w:tc>
          <w:tcPr>
            <w:tcW w:w="1276" w:type="dxa"/>
            <w:vAlign w:val="center"/>
          </w:tcPr>
          <w:p w14:paraId="63B1BCD1" w14:textId="77777777" w:rsidR="00EE40B6" w:rsidRPr="00B81578" w:rsidRDefault="00EE40B6" w:rsidP="00935DF4">
            <w:pPr>
              <w:rPr>
                <w:rFonts w:ascii="ITC Avant Garde" w:hAnsi="ITC Avant Garde" w:cs="Arial"/>
                <w:sz w:val="16"/>
                <w:szCs w:val="16"/>
              </w:rPr>
            </w:pPr>
          </w:p>
        </w:tc>
        <w:tc>
          <w:tcPr>
            <w:tcW w:w="11760" w:type="dxa"/>
            <w:vAlign w:val="center"/>
          </w:tcPr>
          <w:p w14:paraId="34A590B8" w14:textId="77777777" w:rsidR="00EE40B6" w:rsidRPr="00B81578" w:rsidRDefault="00EE40B6" w:rsidP="00935DF4">
            <w:pPr>
              <w:rPr>
                <w:rFonts w:ascii="ITC Avant Garde" w:hAnsi="ITC Avant Garde" w:cs="Arial"/>
                <w:sz w:val="16"/>
                <w:szCs w:val="16"/>
              </w:rPr>
            </w:pPr>
          </w:p>
        </w:tc>
      </w:tr>
      <w:tr w:rsidR="00EE40B6" w:rsidRPr="00B81578" w14:paraId="085317AB" w14:textId="77777777" w:rsidTr="00935DF4">
        <w:tc>
          <w:tcPr>
            <w:tcW w:w="1276" w:type="dxa"/>
            <w:vAlign w:val="center"/>
          </w:tcPr>
          <w:p w14:paraId="75FF075A" w14:textId="77777777" w:rsidR="00EE40B6" w:rsidRPr="00B81578" w:rsidRDefault="00EE40B6" w:rsidP="00935DF4">
            <w:pPr>
              <w:rPr>
                <w:rFonts w:ascii="ITC Avant Garde" w:hAnsi="ITC Avant Garde" w:cs="Arial"/>
                <w:sz w:val="16"/>
                <w:szCs w:val="16"/>
              </w:rPr>
            </w:pPr>
          </w:p>
        </w:tc>
        <w:tc>
          <w:tcPr>
            <w:tcW w:w="11760" w:type="dxa"/>
            <w:vAlign w:val="center"/>
          </w:tcPr>
          <w:p w14:paraId="53CA05F3" w14:textId="77777777" w:rsidR="00EE40B6" w:rsidRPr="00B81578" w:rsidRDefault="00EE40B6" w:rsidP="00935DF4">
            <w:pPr>
              <w:rPr>
                <w:rFonts w:ascii="ITC Avant Garde" w:hAnsi="ITC Avant Garde" w:cs="Arial"/>
                <w:sz w:val="16"/>
                <w:szCs w:val="16"/>
              </w:rPr>
            </w:pPr>
          </w:p>
        </w:tc>
      </w:tr>
      <w:tr w:rsidR="00EE40B6" w:rsidRPr="00B81578" w14:paraId="2828BC28" w14:textId="77777777" w:rsidTr="00935DF4">
        <w:tc>
          <w:tcPr>
            <w:tcW w:w="1276" w:type="dxa"/>
            <w:vAlign w:val="center"/>
          </w:tcPr>
          <w:p w14:paraId="76BFAD2C" w14:textId="77777777" w:rsidR="00EE40B6" w:rsidRPr="00B81578" w:rsidRDefault="00EE40B6" w:rsidP="00935DF4">
            <w:pPr>
              <w:rPr>
                <w:rFonts w:ascii="ITC Avant Garde" w:hAnsi="ITC Avant Garde" w:cs="Arial"/>
                <w:sz w:val="16"/>
                <w:szCs w:val="16"/>
              </w:rPr>
            </w:pPr>
          </w:p>
        </w:tc>
        <w:tc>
          <w:tcPr>
            <w:tcW w:w="11760" w:type="dxa"/>
            <w:vAlign w:val="center"/>
          </w:tcPr>
          <w:p w14:paraId="326357B6" w14:textId="77777777" w:rsidR="00EE40B6" w:rsidRPr="00B81578" w:rsidRDefault="00EE40B6" w:rsidP="00935DF4">
            <w:pPr>
              <w:rPr>
                <w:rFonts w:ascii="ITC Avant Garde" w:hAnsi="ITC Avant Garde" w:cs="Arial"/>
                <w:sz w:val="16"/>
                <w:szCs w:val="16"/>
              </w:rPr>
            </w:pPr>
          </w:p>
        </w:tc>
      </w:tr>
      <w:tr w:rsidR="00EE40B6" w:rsidRPr="00B81578" w14:paraId="39BC4DA1" w14:textId="77777777" w:rsidTr="00935DF4">
        <w:tc>
          <w:tcPr>
            <w:tcW w:w="1276" w:type="dxa"/>
            <w:vAlign w:val="center"/>
          </w:tcPr>
          <w:p w14:paraId="3DC7189B" w14:textId="77777777" w:rsidR="00EE40B6" w:rsidRPr="00B81578" w:rsidRDefault="00EE40B6" w:rsidP="00935DF4">
            <w:pPr>
              <w:rPr>
                <w:rFonts w:ascii="ITC Avant Garde" w:hAnsi="ITC Avant Garde" w:cs="Arial"/>
                <w:sz w:val="16"/>
                <w:szCs w:val="16"/>
              </w:rPr>
            </w:pPr>
          </w:p>
        </w:tc>
        <w:tc>
          <w:tcPr>
            <w:tcW w:w="11760" w:type="dxa"/>
            <w:vAlign w:val="center"/>
          </w:tcPr>
          <w:p w14:paraId="1A07D67E" w14:textId="77777777" w:rsidR="00EE40B6" w:rsidRPr="00B81578" w:rsidRDefault="00EE40B6" w:rsidP="00935DF4">
            <w:pPr>
              <w:rPr>
                <w:rFonts w:ascii="ITC Avant Garde" w:hAnsi="ITC Avant Garde" w:cs="Arial"/>
                <w:sz w:val="16"/>
                <w:szCs w:val="16"/>
              </w:rPr>
            </w:pPr>
          </w:p>
        </w:tc>
      </w:tr>
      <w:tr w:rsidR="00EE40B6" w:rsidRPr="00B81578" w14:paraId="3E495CA5" w14:textId="77777777" w:rsidTr="00935DF4">
        <w:trPr>
          <w:trHeight w:val="60"/>
        </w:trPr>
        <w:tc>
          <w:tcPr>
            <w:tcW w:w="1276" w:type="dxa"/>
            <w:vAlign w:val="center"/>
          </w:tcPr>
          <w:p w14:paraId="07FAF9A0" w14:textId="77777777" w:rsidR="00EE40B6" w:rsidRPr="00B81578" w:rsidRDefault="00EE40B6" w:rsidP="00935DF4">
            <w:pPr>
              <w:rPr>
                <w:rFonts w:ascii="ITC Avant Garde" w:hAnsi="ITC Avant Garde" w:cs="Arial"/>
                <w:sz w:val="16"/>
                <w:szCs w:val="16"/>
              </w:rPr>
            </w:pPr>
          </w:p>
        </w:tc>
        <w:tc>
          <w:tcPr>
            <w:tcW w:w="11760" w:type="dxa"/>
            <w:vAlign w:val="center"/>
          </w:tcPr>
          <w:p w14:paraId="42472453" w14:textId="77777777" w:rsidR="00EE40B6" w:rsidRPr="00B81578" w:rsidRDefault="00EE40B6" w:rsidP="00935DF4">
            <w:pPr>
              <w:rPr>
                <w:rFonts w:ascii="ITC Avant Garde" w:hAnsi="ITC Avant Garde" w:cs="Arial"/>
                <w:sz w:val="16"/>
                <w:szCs w:val="16"/>
              </w:rPr>
            </w:pPr>
          </w:p>
        </w:tc>
      </w:tr>
      <w:tr w:rsidR="00EE40B6" w:rsidRPr="00B81578" w14:paraId="0406DDEA" w14:textId="77777777" w:rsidTr="00935DF4">
        <w:tc>
          <w:tcPr>
            <w:tcW w:w="1276" w:type="dxa"/>
            <w:vAlign w:val="center"/>
          </w:tcPr>
          <w:p w14:paraId="1F73ED47" w14:textId="77777777" w:rsidR="00EE40B6" w:rsidRPr="00B81578" w:rsidRDefault="00EE40B6" w:rsidP="00935DF4">
            <w:pPr>
              <w:rPr>
                <w:rFonts w:ascii="ITC Avant Garde" w:hAnsi="ITC Avant Garde" w:cs="Arial"/>
                <w:sz w:val="16"/>
                <w:szCs w:val="16"/>
              </w:rPr>
            </w:pPr>
          </w:p>
        </w:tc>
        <w:tc>
          <w:tcPr>
            <w:tcW w:w="11760" w:type="dxa"/>
            <w:vAlign w:val="center"/>
          </w:tcPr>
          <w:p w14:paraId="3D626D46" w14:textId="77777777" w:rsidR="00EE40B6" w:rsidRPr="00B81578" w:rsidRDefault="00EE40B6" w:rsidP="00935DF4">
            <w:pPr>
              <w:rPr>
                <w:rFonts w:ascii="ITC Avant Garde" w:hAnsi="ITC Avant Garde" w:cs="Arial"/>
                <w:sz w:val="16"/>
                <w:szCs w:val="16"/>
              </w:rPr>
            </w:pPr>
          </w:p>
        </w:tc>
      </w:tr>
      <w:tr w:rsidR="00EE40B6" w:rsidRPr="00B81578" w14:paraId="72DC1344" w14:textId="77777777" w:rsidTr="00935DF4">
        <w:tc>
          <w:tcPr>
            <w:tcW w:w="1276" w:type="dxa"/>
            <w:vAlign w:val="center"/>
          </w:tcPr>
          <w:p w14:paraId="167C186D" w14:textId="77777777" w:rsidR="00EE40B6" w:rsidRPr="00B81578" w:rsidRDefault="00EE40B6" w:rsidP="00935DF4">
            <w:pPr>
              <w:rPr>
                <w:rFonts w:ascii="ITC Avant Garde" w:hAnsi="ITC Avant Garde" w:cs="Arial"/>
                <w:sz w:val="16"/>
                <w:szCs w:val="16"/>
              </w:rPr>
            </w:pPr>
          </w:p>
        </w:tc>
        <w:tc>
          <w:tcPr>
            <w:tcW w:w="11760" w:type="dxa"/>
            <w:vAlign w:val="center"/>
          </w:tcPr>
          <w:p w14:paraId="31C1CCD7" w14:textId="77777777" w:rsidR="00EE40B6" w:rsidRPr="00B81578" w:rsidRDefault="00EE40B6" w:rsidP="00935DF4">
            <w:pPr>
              <w:rPr>
                <w:rFonts w:ascii="ITC Avant Garde" w:hAnsi="ITC Avant Garde" w:cs="Arial"/>
                <w:sz w:val="16"/>
                <w:szCs w:val="16"/>
              </w:rPr>
            </w:pPr>
          </w:p>
        </w:tc>
      </w:tr>
      <w:tr w:rsidR="00EE40B6" w:rsidRPr="00B81578" w14:paraId="38BB68F5" w14:textId="77777777" w:rsidTr="00935DF4">
        <w:tc>
          <w:tcPr>
            <w:tcW w:w="1276" w:type="dxa"/>
            <w:vAlign w:val="center"/>
          </w:tcPr>
          <w:p w14:paraId="7FDC1C9F" w14:textId="77777777" w:rsidR="00EE40B6" w:rsidRPr="00B81578" w:rsidRDefault="00EE40B6" w:rsidP="00935DF4">
            <w:pPr>
              <w:rPr>
                <w:rFonts w:ascii="ITC Avant Garde" w:hAnsi="ITC Avant Garde" w:cs="Arial"/>
                <w:sz w:val="16"/>
                <w:szCs w:val="16"/>
              </w:rPr>
            </w:pPr>
          </w:p>
        </w:tc>
        <w:tc>
          <w:tcPr>
            <w:tcW w:w="11760" w:type="dxa"/>
            <w:vAlign w:val="center"/>
          </w:tcPr>
          <w:p w14:paraId="3A4308F5" w14:textId="77777777" w:rsidR="00EE40B6" w:rsidRPr="00B81578" w:rsidRDefault="00EE40B6" w:rsidP="00935DF4">
            <w:pPr>
              <w:rPr>
                <w:rFonts w:ascii="ITC Avant Garde" w:hAnsi="ITC Avant Garde" w:cs="Arial"/>
                <w:sz w:val="16"/>
                <w:szCs w:val="16"/>
              </w:rPr>
            </w:pPr>
          </w:p>
        </w:tc>
      </w:tr>
    </w:tbl>
    <w:p w14:paraId="08B66390" w14:textId="77777777" w:rsidR="00EE40B6" w:rsidRPr="00B81578" w:rsidRDefault="00EE40B6" w:rsidP="00EE40B6">
      <w:pPr>
        <w:rPr>
          <w:rFonts w:ascii="ITC Avant Garde" w:hAnsi="ITC Avant Garde" w:cs="Arial"/>
          <w:sz w:val="16"/>
          <w:szCs w:val="16"/>
        </w:rPr>
      </w:pPr>
    </w:p>
    <w:p w14:paraId="581635A5" w14:textId="77777777" w:rsidR="00882242" w:rsidRPr="00B81578" w:rsidRDefault="00882242">
      <w:pPr>
        <w:rPr>
          <w:rFonts w:ascii="ITC Avant Garde" w:hAnsi="ITC Avant Garde"/>
        </w:rPr>
      </w:pPr>
    </w:p>
    <w:sectPr w:rsidR="00882242" w:rsidRPr="00B81578" w:rsidSect="00E823D6">
      <w:headerReference w:type="default" r:id="rId2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2549" w14:textId="77777777" w:rsidR="00EB4A27" w:rsidRDefault="00EB4A27">
      <w:pPr>
        <w:spacing w:after="0" w:line="240" w:lineRule="auto"/>
      </w:pPr>
      <w:r>
        <w:separator/>
      </w:r>
    </w:p>
  </w:endnote>
  <w:endnote w:type="continuationSeparator" w:id="0">
    <w:p w14:paraId="053A93FC" w14:textId="77777777" w:rsidR="00EB4A27" w:rsidRDefault="00EB4A27">
      <w:pPr>
        <w:spacing w:after="0" w:line="240" w:lineRule="auto"/>
      </w:pPr>
      <w:r>
        <w:continuationSeparator/>
      </w:r>
    </w:p>
  </w:endnote>
  <w:endnote w:type="continuationNotice" w:id="1">
    <w:p w14:paraId="7E60D711" w14:textId="77777777" w:rsidR="00EB4A27" w:rsidRDefault="00EB4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7BA4" w14:textId="3F239E2C" w:rsidR="00211F6C" w:rsidRPr="00DF5B3F" w:rsidRDefault="00211F6C" w:rsidP="00886C5D">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2301BB" w:rsidRPr="002301BB">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2301BB" w:rsidRPr="002301BB">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p>
  <w:p w14:paraId="1D5FF216" w14:textId="77777777" w:rsidR="00211F6C" w:rsidRPr="005C4994" w:rsidRDefault="00211F6C">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A4D9" w14:textId="77777777" w:rsidR="00EB4A27" w:rsidRDefault="00EB4A27">
      <w:pPr>
        <w:spacing w:after="0" w:line="240" w:lineRule="auto"/>
      </w:pPr>
      <w:r>
        <w:separator/>
      </w:r>
    </w:p>
  </w:footnote>
  <w:footnote w:type="continuationSeparator" w:id="0">
    <w:p w14:paraId="1B55D72B" w14:textId="77777777" w:rsidR="00EB4A27" w:rsidRDefault="00EB4A27">
      <w:pPr>
        <w:spacing w:after="0" w:line="240" w:lineRule="auto"/>
      </w:pPr>
      <w:r>
        <w:continuationSeparator/>
      </w:r>
    </w:p>
  </w:footnote>
  <w:footnote w:type="continuationNotice" w:id="1">
    <w:p w14:paraId="06D1FA33" w14:textId="77777777" w:rsidR="00EB4A27" w:rsidRDefault="00EB4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67AC" w14:textId="3D1B8CD6" w:rsidR="00211F6C" w:rsidRPr="000C0117" w:rsidRDefault="00211F6C" w:rsidP="00350EC1">
    <w:pPr>
      <w:pStyle w:val="Encabezado"/>
      <w:ind w:left="3119"/>
      <w:jc w:val="both"/>
      <w:rPr>
        <w:rFonts w:ascii="ITC Avant Garde" w:hAnsi="ITC Avant Garde" w:cs="Arial"/>
        <w:b/>
        <w:sz w:val="20"/>
        <w:szCs w:val="20"/>
      </w:rPr>
    </w:pPr>
    <w:r w:rsidRPr="00A91C3E">
      <w:rPr>
        <w:rFonts w:ascii="ITC Avant Garde" w:hAnsi="ITC Avant Garde"/>
        <w:b/>
        <w:noProof/>
        <w:color w:val="000000"/>
        <w:lang w:eastAsia="es-MX"/>
      </w:rPr>
      <w:drawing>
        <wp:anchor distT="0" distB="762" distL="114300" distR="114300" simplePos="0" relativeHeight="251658240" behindDoc="1" locked="0" layoutInCell="1" allowOverlap="1" wp14:anchorId="0417A781" wp14:editId="1A81C181">
          <wp:simplePos x="0" y="0"/>
          <wp:positionH relativeFrom="margin">
            <wp:posOffset>-62645</wp:posOffset>
          </wp:positionH>
          <wp:positionV relativeFrom="paragraph">
            <wp:posOffset>-241766</wp:posOffset>
          </wp:positionV>
          <wp:extent cx="1036955" cy="712978"/>
          <wp:effectExtent l="0" t="0" r="0" b="0"/>
          <wp:wrapNone/>
          <wp:docPr id="37" name="Imagen 37"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2301BB" w:rsidRPr="002301BB">
      <w:rPr>
        <w:rFonts w:ascii="ITC Avant Garde" w:hAnsi="ITC Avant Garde" w:cs="Arial"/>
        <w:b/>
        <w:sz w:val="20"/>
        <w:szCs w:val="20"/>
      </w:rPr>
      <w:t>Consulta Pública de Integración del “Cuestionario sobre la banda de frecuencias 5925-7125 MHz”</w:t>
    </w:r>
  </w:p>
  <w:p w14:paraId="6B601968" w14:textId="77777777" w:rsidR="00211F6C" w:rsidRPr="00FB7FC7" w:rsidRDefault="00211F6C" w:rsidP="00935DF4">
    <w:pPr>
      <w:pStyle w:val="Encabezado"/>
      <w:jc w:val="right"/>
      <w:rPr>
        <w:rFonts w:ascii="Arial" w:hAnsi="Arial" w:cs="Arial"/>
        <w:b/>
        <w:color w:val="808080" w:themeColor="background1" w:themeShade="80"/>
        <w:sz w:val="20"/>
        <w:szCs w:val="20"/>
      </w:rPr>
    </w:pPr>
    <w:r>
      <w:rPr>
        <w:b/>
        <w:noProof/>
        <w:color w:val="808080" w:themeColor="background1" w:themeShade="80"/>
        <w:lang w:eastAsia="es-MX"/>
      </w:rPr>
      <mc:AlternateContent>
        <mc:Choice Requires="wps">
          <w:drawing>
            <wp:anchor distT="4294967295" distB="4294967295" distL="114300" distR="114300" simplePos="0" relativeHeight="251658241" behindDoc="0" locked="0" layoutInCell="1" allowOverlap="1" wp14:anchorId="7EE929D5" wp14:editId="51F6C484">
              <wp:simplePos x="0" y="0"/>
              <wp:positionH relativeFrom="margin">
                <wp:align>left</wp:align>
              </wp:positionH>
              <wp:positionV relativeFrom="paragraph">
                <wp:posOffset>153670</wp:posOffset>
              </wp:positionV>
              <wp:extent cx="5621655" cy="0"/>
              <wp:effectExtent l="0" t="0" r="36195" b="19050"/>
              <wp:wrapNone/>
              <wp:docPr id="1" name="Conector recto 1"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6F6C9F" id="Conector recto 1"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1pt" to="442.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Im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" strokecolor="#70ad47" strokeweight=".5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27A9" w14:textId="77777777" w:rsidR="00211F6C" w:rsidRPr="0011242C" w:rsidRDefault="00211F6C" w:rsidP="006775E9">
    <w:pPr>
      <w:pStyle w:val="Encabezado"/>
      <w:ind w:left="7230"/>
      <w:jc w:val="both"/>
      <w:rPr>
        <w:rFonts w:ascii="Arial" w:hAnsi="Arial" w:cs="Arial"/>
        <w:b/>
        <w:color w:val="808080" w:themeColor="background1" w:themeShade="80"/>
        <w:sz w:val="20"/>
        <w:szCs w:val="20"/>
      </w:rPr>
    </w:pPr>
    <w:r w:rsidRPr="007A19E8">
      <w:rPr>
        <w:b/>
        <w:noProof/>
        <w:color w:val="808080" w:themeColor="background1" w:themeShade="80"/>
        <w:lang w:eastAsia="es-MX"/>
      </w:rPr>
      <w:drawing>
        <wp:anchor distT="0" distB="762" distL="114300" distR="114300" simplePos="0" relativeHeight="251658242" behindDoc="1" locked="0" layoutInCell="1" allowOverlap="1" wp14:anchorId="02DDEAC7" wp14:editId="16847A36">
          <wp:simplePos x="0" y="0"/>
          <wp:positionH relativeFrom="margin">
            <wp:posOffset>-62645</wp:posOffset>
          </wp:positionH>
          <wp:positionV relativeFrom="paragraph">
            <wp:posOffset>-241766</wp:posOffset>
          </wp:positionV>
          <wp:extent cx="1036955" cy="712978"/>
          <wp:effectExtent l="0" t="0" r="0" b="0"/>
          <wp:wrapNone/>
          <wp:docPr id="7" name="Imagen 7"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2265DA">
      <w:rPr>
        <w:rFonts w:ascii="ITC Avant Garde" w:hAnsi="ITC Avant Garde" w:cs="Arial"/>
        <w:b/>
        <w:color w:val="808080" w:themeColor="background1" w:themeShade="80"/>
        <w:sz w:val="20"/>
        <w:szCs w:val="20"/>
      </w:rPr>
      <w:t xml:space="preserve">Consulta Pública de Integración </w:t>
    </w:r>
    <w:r>
      <w:rPr>
        <w:rFonts w:ascii="ITC Avant Garde" w:hAnsi="ITC Avant Garde" w:cs="Arial"/>
        <w:b/>
        <w:color w:val="808080" w:themeColor="background1" w:themeShade="80"/>
        <w:sz w:val="20"/>
        <w:szCs w:val="20"/>
      </w:rPr>
      <w:t>acerca del “C</w:t>
    </w:r>
    <w:r w:rsidRPr="002265DA">
      <w:rPr>
        <w:rFonts w:ascii="ITC Avant Garde" w:hAnsi="ITC Avant Garde" w:cs="Arial"/>
        <w:b/>
        <w:color w:val="808080" w:themeColor="background1" w:themeShade="80"/>
        <w:sz w:val="20"/>
        <w:szCs w:val="20"/>
      </w:rPr>
      <w:t xml:space="preserve">uestionario </w:t>
    </w:r>
    <w:r>
      <w:rPr>
        <w:rFonts w:ascii="ITC Avant Garde" w:hAnsi="ITC Avant Garde" w:cs="Arial"/>
        <w:b/>
        <w:color w:val="808080" w:themeColor="background1" w:themeShade="80"/>
        <w:sz w:val="20"/>
        <w:szCs w:val="20"/>
      </w:rPr>
      <w:t xml:space="preserve">sobre </w:t>
    </w:r>
    <w:r w:rsidRPr="002265DA">
      <w:rPr>
        <w:rFonts w:ascii="ITC Avant Garde" w:hAnsi="ITC Avant Garde" w:cs="Arial"/>
        <w:b/>
        <w:color w:val="808080" w:themeColor="background1" w:themeShade="80"/>
        <w:sz w:val="20"/>
        <w:szCs w:val="20"/>
      </w:rPr>
      <w:t>la banda de frecuencias 5925-7125 MHz</w:t>
    </w:r>
    <w:r>
      <w:rPr>
        <w:rFonts w:ascii="ITC Avant Garde" w:hAnsi="ITC Avant Garde" w:cs="Arial"/>
        <w:b/>
        <w:color w:val="808080" w:themeColor="background1" w:themeShade="80"/>
        <w:sz w:val="20"/>
        <w:szCs w:val="20"/>
      </w:rPr>
      <w:t>”.</w:t>
    </w:r>
  </w:p>
  <w:p w14:paraId="28055F21" w14:textId="77777777" w:rsidR="00211F6C" w:rsidRPr="00FB7FC7" w:rsidRDefault="00211F6C" w:rsidP="00935DF4">
    <w:pPr>
      <w:pStyle w:val="Encabezado"/>
      <w:jc w:val="right"/>
      <w:rPr>
        <w:rFonts w:ascii="Arial" w:hAnsi="Arial" w:cs="Arial"/>
        <w:b/>
        <w:color w:val="808080" w:themeColor="background1" w:themeShade="80"/>
        <w:sz w:val="20"/>
        <w:szCs w:val="20"/>
      </w:rPr>
    </w:pPr>
    <w:r>
      <w:rPr>
        <w:b/>
        <w:noProof/>
        <w:color w:val="808080" w:themeColor="background1" w:themeShade="80"/>
        <w:lang w:eastAsia="es-MX"/>
      </w:rPr>
      <mc:AlternateContent>
        <mc:Choice Requires="wps">
          <w:drawing>
            <wp:anchor distT="4294967295" distB="4294967295" distL="114300" distR="114300" simplePos="0" relativeHeight="251658243" behindDoc="0" locked="0" layoutInCell="1" allowOverlap="1" wp14:anchorId="735119A5" wp14:editId="0951D059">
              <wp:simplePos x="0" y="0"/>
              <wp:positionH relativeFrom="margin">
                <wp:align>right</wp:align>
              </wp:positionH>
              <wp:positionV relativeFrom="paragraph">
                <wp:posOffset>147320</wp:posOffset>
              </wp:positionV>
              <wp:extent cx="8229600" cy="6350"/>
              <wp:effectExtent l="0" t="0" r="19050" b="31750"/>
              <wp:wrapNone/>
              <wp:docPr id="6" name="Conector recto 6"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29600" cy="635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FD3308" id="Conector recto 6" o:spid="_x0000_s1026" alt="Título: Línea para separar los textos" style="position:absolute;flip:y;z-index:251658243;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596.8pt,11.6pt" to="1244.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D2F2C"/>
    <w:multiLevelType w:val="hybridMultilevel"/>
    <w:tmpl w:val="1E7CF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9050B"/>
    <w:multiLevelType w:val="hybridMultilevel"/>
    <w:tmpl w:val="E6F6FC9A"/>
    <w:lvl w:ilvl="0" w:tplc="7D4E9118">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400C5"/>
    <w:multiLevelType w:val="hybridMultilevel"/>
    <w:tmpl w:val="7A466648"/>
    <w:lvl w:ilvl="0" w:tplc="080A0015">
      <w:start w:val="1"/>
      <w:numFmt w:val="upperLetter"/>
      <w:lvlText w:val="%1."/>
      <w:lvlJc w:val="left"/>
      <w:pPr>
        <w:ind w:left="8582" w:hanging="360"/>
      </w:pPr>
    </w:lvl>
    <w:lvl w:ilvl="1" w:tplc="080A0019">
      <w:start w:val="1"/>
      <w:numFmt w:val="lowerLetter"/>
      <w:lvlText w:val="%2."/>
      <w:lvlJc w:val="left"/>
      <w:pPr>
        <w:ind w:left="9302" w:hanging="360"/>
      </w:pPr>
    </w:lvl>
    <w:lvl w:ilvl="2" w:tplc="080A001B">
      <w:start w:val="1"/>
      <w:numFmt w:val="lowerRoman"/>
      <w:lvlText w:val="%3."/>
      <w:lvlJc w:val="right"/>
      <w:pPr>
        <w:ind w:left="10022" w:hanging="180"/>
      </w:pPr>
    </w:lvl>
    <w:lvl w:ilvl="3" w:tplc="080A000F">
      <w:start w:val="1"/>
      <w:numFmt w:val="decimal"/>
      <w:lvlText w:val="%4."/>
      <w:lvlJc w:val="left"/>
      <w:pPr>
        <w:ind w:left="10742" w:hanging="360"/>
      </w:pPr>
    </w:lvl>
    <w:lvl w:ilvl="4" w:tplc="080A0019">
      <w:start w:val="1"/>
      <w:numFmt w:val="lowerLetter"/>
      <w:lvlText w:val="%5."/>
      <w:lvlJc w:val="left"/>
      <w:pPr>
        <w:ind w:left="11462" w:hanging="360"/>
      </w:pPr>
    </w:lvl>
    <w:lvl w:ilvl="5" w:tplc="080A001B">
      <w:start w:val="1"/>
      <w:numFmt w:val="lowerRoman"/>
      <w:lvlText w:val="%6."/>
      <w:lvlJc w:val="right"/>
      <w:pPr>
        <w:ind w:left="12182" w:hanging="180"/>
      </w:pPr>
    </w:lvl>
    <w:lvl w:ilvl="6" w:tplc="080A000F">
      <w:start w:val="1"/>
      <w:numFmt w:val="decimal"/>
      <w:lvlText w:val="%7."/>
      <w:lvlJc w:val="left"/>
      <w:pPr>
        <w:ind w:left="12902" w:hanging="360"/>
      </w:pPr>
    </w:lvl>
    <w:lvl w:ilvl="7" w:tplc="080A0019">
      <w:start w:val="1"/>
      <w:numFmt w:val="lowerLetter"/>
      <w:lvlText w:val="%8."/>
      <w:lvlJc w:val="left"/>
      <w:pPr>
        <w:ind w:left="13622" w:hanging="360"/>
      </w:pPr>
    </w:lvl>
    <w:lvl w:ilvl="8" w:tplc="080A001B">
      <w:start w:val="1"/>
      <w:numFmt w:val="lowerRoman"/>
      <w:lvlText w:val="%9."/>
      <w:lvlJc w:val="right"/>
      <w:pPr>
        <w:ind w:left="14342" w:hanging="180"/>
      </w:pPr>
    </w:lvl>
  </w:abstractNum>
  <w:abstractNum w:abstractNumId="5" w15:restartNumberingAfterBreak="0">
    <w:nsid w:val="285A4A58"/>
    <w:multiLevelType w:val="hybridMultilevel"/>
    <w:tmpl w:val="AD74DB4A"/>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370F6855"/>
    <w:multiLevelType w:val="hybridMultilevel"/>
    <w:tmpl w:val="82B01C96"/>
    <w:lvl w:ilvl="0" w:tplc="209AFF96">
      <w:start w:val="1"/>
      <w:numFmt w:val="upperRoman"/>
      <w:lvlText w:val="%1."/>
      <w:lvlJc w:val="right"/>
      <w:pPr>
        <w:ind w:left="720" w:hanging="360"/>
      </w:pPr>
      <w:rPr>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3B5C2C"/>
    <w:multiLevelType w:val="hybridMultilevel"/>
    <w:tmpl w:val="E0024526"/>
    <w:lvl w:ilvl="0" w:tplc="116E1B4A">
      <w:start w:val="1"/>
      <w:numFmt w:val="upperRoman"/>
      <w:suff w:val="space"/>
      <w:lvlText w:val="%1."/>
      <w:lvlJc w:val="right"/>
      <w:pPr>
        <w:ind w:left="227" w:hanging="114"/>
      </w:pPr>
      <w:rPr>
        <w:rFonts w:ascii="ITC Avant Garde" w:hAnsi="ITC Avant Gard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E857CA"/>
    <w:multiLevelType w:val="hybridMultilevel"/>
    <w:tmpl w:val="79868012"/>
    <w:lvl w:ilvl="0" w:tplc="D554B036">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B3626E"/>
    <w:multiLevelType w:val="hybridMultilevel"/>
    <w:tmpl w:val="5EE01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65A70755"/>
    <w:multiLevelType w:val="hybridMultilevel"/>
    <w:tmpl w:val="BAA4D20A"/>
    <w:lvl w:ilvl="0" w:tplc="080A0015">
      <w:start w:val="1"/>
      <w:numFmt w:val="upperLetter"/>
      <w:lvlText w:val="%1."/>
      <w:lvlJc w:val="left"/>
      <w:pPr>
        <w:ind w:left="1212" w:hanging="360"/>
      </w:p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3" w15:restartNumberingAfterBreak="0">
    <w:nsid w:val="67ED4768"/>
    <w:multiLevelType w:val="hybridMultilevel"/>
    <w:tmpl w:val="2C123AF8"/>
    <w:lvl w:ilvl="0" w:tplc="080A0001">
      <w:start w:val="1"/>
      <w:numFmt w:val="bullet"/>
      <w:lvlText w:val=""/>
      <w:lvlJc w:val="left"/>
      <w:pPr>
        <w:ind w:left="1461" w:hanging="360"/>
      </w:pPr>
      <w:rPr>
        <w:rFonts w:ascii="Symbol" w:hAnsi="Symbol" w:hint="default"/>
      </w:rPr>
    </w:lvl>
    <w:lvl w:ilvl="1" w:tplc="080A0003" w:tentative="1">
      <w:start w:val="1"/>
      <w:numFmt w:val="bullet"/>
      <w:lvlText w:val="o"/>
      <w:lvlJc w:val="left"/>
      <w:pPr>
        <w:ind w:left="2181" w:hanging="360"/>
      </w:pPr>
      <w:rPr>
        <w:rFonts w:ascii="Courier New" w:hAnsi="Courier New" w:cs="Courier New" w:hint="default"/>
      </w:rPr>
    </w:lvl>
    <w:lvl w:ilvl="2" w:tplc="080A0005" w:tentative="1">
      <w:start w:val="1"/>
      <w:numFmt w:val="bullet"/>
      <w:lvlText w:val=""/>
      <w:lvlJc w:val="left"/>
      <w:pPr>
        <w:ind w:left="2901" w:hanging="360"/>
      </w:pPr>
      <w:rPr>
        <w:rFonts w:ascii="Wingdings" w:hAnsi="Wingdings" w:hint="default"/>
      </w:rPr>
    </w:lvl>
    <w:lvl w:ilvl="3" w:tplc="080A0001" w:tentative="1">
      <w:start w:val="1"/>
      <w:numFmt w:val="bullet"/>
      <w:lvlText w:val=""/>
      <w:lvlJc w:val="left"/>
      <w:pPr>
        <w:ind w:left="3621" w:hanging="360"/>
      </w:pPr>
      <w:rPr>
        <w:rFonts w:ascii="Symbol" w:hAnsi="Symbol" w:hint="default"/>
      </w:rPr>
    </w:lvl>
    <w:lvl w:ilvl="4" w:tplc="080A0003" w:tentative="1">
      <w:start w:val="1"/>
      <w:numFmt w:val="bullet"/>
      <w:lvlText w:val="o"/>
      <w:lvlJc w:val="left"/>
      <w:pPr>
        <w:ind w:left="4341" w:hanging="360"/>
      </w:pPr>
      <w:rPr>
        <w:rFonts w:ascii="Courier New" w:hAnsi="Courier New" w:cs="Courier New" w:hint="default"/>
      </w:rPr>
    </w:lvl>
    <w:lvl w:ilvl="5" w:tplc="080A0005" w:tentative="1">
      <w:start w:val="1"/>
      <w:numFmt w:val="bullet"/>
      <w:lvlText w:val=""/>
      <w:lvlJc w:val="left"/>
      <w:pPr>
        <w:ind w:left="5061" w:hanging="360"/>
      </w:pPr>
      <w:rPr>
        <w:rFonts w:ascii="Wingdings" w:hAnsi="Wingdings" w:hint="default"/>
      </w:rPr>
    </w:lvl>
    <w:lvl w:ilvl="6" w:tplc="080A0001" w:tentative="1">
      <w:start w:val="1"/>
      <w:numFmt w:val="bullet"/>
      <w:lvlText w:val=""/>
      <w:lvlJc w:val="left"/>
      <w:pPr>
        <w:ind w:left="5781" w:hanging="360"/>
      </w:pPr>
      <w:rPr>
        <w:rFonts w:ascii="Symbol" w:hAnsi="Symbol" w:hint="default"/>
      </w:rPr>
    </w:lvl>
    <w:lvl w:ilvl="7" w:tplc="080A0003" w:tentative="1">
      <w:start w:val="1"/>
      <w:numFmt w:val="bullet"/>
      <w:lvlText w:val="o"/>
      <w:lvlJc w:val="left"/>
      <w:pPr>
        <w:ind w:left="6501" w:hanging="360"/>
      </w:pPr>
      <w:rPr>
        <w:rFonts w:ascii="Courier New" w:hAnsi="Courier New" w:cs="Courier New" w:hint="default"/>
      </w:rPr>
    </w:lvl>
    <w:lvl w:ilvl="8" w:tplc="080A0005" w:tentative="1">
      <w:start w:val="1"/>
      <w:numFmt w:val="bullet"/>
      <w:lvlText w:val=""/>
      <w:lvlJc w:val="left"/>
      <w:pPr>
        <w:ind w:left="7221" w:hanging="360"/>
      </w:pPr>
      <w:rPr>
        <w:rFonts w:ascii="Wingdings" w:hAnsi="Wingdings" w:hint="default"/>
      </w:rPr>
    </w:lvl>
  </w:abstractNum>
  <w:abstractNum w:abstractNumId="1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5" w15:restartNumberingAfterBreak="0">
    <w:nsid w:val="6F9B50A4"/>
    <w:multiLevelType w:val="hybridMultilevel"/>
    <w:tmpl w:val="C4929B52"/>
    <w:lvl w:ilvl="0" w:tplc="50785D1A">
      <w:start w:val="1"/>
      <w:numFmt w:val="bullet"/>
      <w:lvlText w:val="-"/>
      <w:lvlJc w:val="left"/>
      <w:pPr>
        <w:ind w:left="1440" w:hanging="360"/>
      </w:pPr>
      <w:rPr>
        <w:rFonts w:ascii="Sitka Text" w:hAnsi="Sitka Tex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D946492"/>
    <w:multiLevelType w:val="hybridMultilevel"/>
    <w:tmpl w:val="BAA27730"/>
    <w:lvl w:ilvl="0" w:tplc="080A0015">
      <w:start w:val="1"/>
      <w:numFmt w:val="upperLetter"/>
      <w:lvlText w:val="%1."/>
      <w:lvlJc w:val="lef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num w:numId="1">
    <w:abstractNumId w:val="6"/>
  </w:num>
  <w:num w:numId="2">
    <w:abstractNumId w:val="8"/>
  </w:num>
  <w:num w:numId="3">
    <w:abstractNumId w:val="0"/>
  </w:num>
  <w:num w:numId="4">
    <w:abstractNumId w:val="2"/>
  </w:num>
  <w:num w:numId="5">
    <w:abstractNumId w:val="9"/>
  </w:num>
  <w:num w:numId="6">
    <w:abstractNumId w:val="1"/>
  </w:num>
  <w:num w:numId="7">
    <w:abstractNumId w:val="3"/>
  </w:num>
  <w:num w:numId="8">
    <w:abstractNumId w:val="11"/>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3"/>
  </w:num>
  <w:num w:numId="17">
    <w:abstractNumId w:val="16"/>
  </w:num>
  <w:num w:numId="18">
    <w:abstractNumId w:val="7"/>
  </w:num>
  <w:num w:numId="19">
    <w:abstractNumId w:val="10"/>
  </w:num>
  <w:num w:numId="20">
    <w:abstractNumId w:val="14"/>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B6"/>
    <w:rsid w:val="00005327"/>
    <w:rsid w:val="00010AFC"/>
    <w:rsid w:val="00015AC8"/>
    <w:rsid w:val="00017D23"/>
    <w:rsid w:val="000201ED"/>
    <w:rsid w:val="00025F21"/>
    <w:rsid w:val="00025F56"/>
    <w:rsid w:val="00027A2E"/>
    <w:rsid w:val="000318F1"/>
    <w:rsid w:val="0004143B"/>
    <w:rsid w:val="00043458"/>
    <w:rsid w:val="0004554F"/>
    <w:rsid w:val="0004701C"/>
    <w:rsid w:val="000477D4"/>
    <w:rsid w:val="00052970"/>
    <w:rsid w:val="00053C0A"/>
    <w:rsid w:val="0005405C"/>
    <w:rsid w:val="00060422"/>
    <w:rsid w:val="000623E1"/>
    <w:rsid w:val="00062954"/>
    <w:rsid w:val="00062A28"/>
    <w:rsid w:val="00064DC2"/>
    <w:rsid w:val="00065B86"/>
    <w:rsid w:val="0007022E"/>
    <w:rsid w:val="00072155"/>
    <w:rsid w:val="00072EE6"/>
    <w:rsid w:val="00075A69"/>
    <w:rsid w:val="000814E2"/>
    <w:rsid w:val="00084885"/>
    <w:rsid w:val="00085A23"/>
    <w:rsid w:val="0008612D"/>
    <w:rsid w:val="00091465"/>
    <w:rsid w:val="00096EBE"/>
    <w:rsid w:val="00097982"/>
    <w:rsid w:val="000A31EA"/>
    <w:rsid w:val="000A73CF"/>
    <w:rsid w:val="000A7F89"/>
    <w:rsid w:val="000B0562"/>
    <w:rsid w:val="000B5065"/>
    <w:rsid w:val="000B6C07"/>
    <w:rsid w:val="000C0117"/>
    <w:rsid w:val="000C04E2"/>
    <w:rsid w:val="000C3C84"/>
    <w:rsid w:val="000C588A"/>
    <w:rsid w:val="000D2658"/>
    <w:rsid w:val="000D537C"/>
    <w:rsid w:val="000E1318"/>
    <w:rsid w:val="000E3B5C"/>
    <w:rsid w:val="000E4C30"/>
    <w:rsid w:val="000E67EF"/>
    <w:rsid w:val="000F1D03"/>
    <w:rsid w:val="000F2642"/>
    <w:rsid w:val="000F5A7A"/>
    <w:rsid w:val="00100027"/>
    <w:rsid w:val="00103915"/>
    <w:rsid w:val="001050A4"/>
    <w:rsid w:val="001063E8"/>
    <w:rsid w:val="00106F90"/>
    <w:rsid w:val="0011242C"/>
    <w:rsid w:val="0011292B"/>
    <w:rsid w:val="00113C40"/>
    <w:rsid w:val="00114D4F"/>
    <w:rsid w:val="00122386"/>
    <w:rsid w:val="00122C6D"/>
    <w:rsid w:val="00123AD1"/>
    <w:rsid w:val="0012529C"/>
    <w:rsid w:val="00132000"/>
    <w:rsid w:val="0014001E"/>
    <w:rsid w:val="00140F99"/>
    <w:rsid w:val="00143B4B"/>
    <w:rsid w:val="00145224"/>
    <w:rsid w:val="0015648D"/>
    <w:rsid w:val="00157A64"/>
    <w:rsid w:val="00162419"/>
    <w:rsid w:val="0016255C"/>
    <w:rsid w:val="0016272B"/>
    <w:rsid w:val="0016520F"/>
    <w:rsid w:val="001664EF"/>
    <w:rsid w:val="00166C9C"/>
    <w:rsid w:val="001678B8"/>
    <w:rsid w:val="00167EB2"/>
    <w:rsid w:val="00172599"/>
    <w:rsid w:val="00173C07"/>
    <w:rsid w:val="00175CF3"/>
    <w:rsid w:val="0018015D"/>
    <w:rsid w:val="00180725"/>
    <w:rsid w:val="00182DC8"/>
    <w:rsid w:val="00192E24"/>
    <w:rsid w:val="001940D4"/>
    <w:rsid w:val="0019491E"/>
    <w:rsid w:val="00194B80"/>
    <w:rsid w:val="001A379F"/>
    <w:rsid w:val="001A4535"/>
    <w:rsid w:val="001A67A3"/>
    <w:rsid w:val="001A71CD"/>
    <w:rsid w:val="001A73C3"/>
    <w:rsid w:val="001B238C"/>
    <w:rsid w:val="001B2725"/>
    <w:rsid w:val="001B4D2A"/>
    <w:rsid w:val="001B6910"/>
    <w:rsid w:val="001B6D33"/>
    <w:rsid w:val="001C169A"/>
    <w:rsid w:val="001C29E2"/>
    <w:rsid w:val="001C38AE"/>
    <w:rsid w:val="001C3B3D"/>
    <w:rsid w:val="001C43E1"/>
    <w:rsid w:val="001C442F"/>
    <w:rsid w:val="001D0940"/>
    <w:rsid w:val="001D1780"/>
    <w:rsid w:val="001D7E69"/>
    <w:rsid w:val="001E0444"/>
    <w:rsid w:val="001E0832"/>
    <w:rsid w:val="001E4C96"/>
    <w:rsid w:val="001E6CD1"/>
    <w:rsid w:val="001E7B3F"/>
    <w:rsid w:val="001F2844"/>
    <w:rsid w:val="001F3B73"/>
    <w:rsid w:val="001F5DBE"/>
    <w:rsid w:val="001F7231"/>
    <w:rsid w:val="00200561"/>
    <w:rsid w:val="00200C60"/>
    <w:rsid w:val="0020258A"/>
    <w:rsid w:val="00202D1E"/>
    <w:rsid w:val="00203A18"/>
    <w:rsid w:val="002040F1"/>
    <w:rsid w:val="00204456"/>
    <w:rsid w:val="002048A3"/>
    <w:rsid w:val="00205E23"/>
    <w:rsid w:val="00211F6C"/>
    <w:rsid w:val="002127C8"/>
    <w:rsid w:val="00213614"/>
    <w:rsid w:val="002139F4"/>
    <w:rsid w:val="00214854"/>
    <w:rsid w:val="002208A1"/>
    <w:rsid w:val="00220E53"/>
    <w:rsid w:val="00221C4D"/>
    <w:rsid w:val="00221EE9"/>
    <w:rsid w:val="00221F90"/>
    <w:rsid w:val="002265DA"/>
    <w:rsid w:val="002301BB"/>
    <w:rsid w:val="002305B9"/>
    <w:rsid w:val="00235A93"/>
    <w:rsid w:val="00236FC3"/>
    <w:rsid w:val="00242D31"/>
    <w:rsid w:val="002473B4"/>
    <w:rsid w:val="00250EC9"/>
    <w:rsid w:val="0025263A"/>
    <w:rsid w:val="00252D53"/>
    <w:rsid w:val="00254BA7"/>
    <w:rsid w:val="00257FB6"/>
    <w:rsid w:val="0026636E"/>
    <w:rsid w:val="00273B9F"/>
    <w:rsid w:val="002770C0"/>
    <w:rsid w:val="00280AB6"/>
    <w:rsid w:val="0028139C"/>
    <w:rsid w:val="00286C9E"/>
    <w:rsid w:val="0028760E"/>
    <w:rsid w:val="00294821"/>
    <w:rsid w:val="00295E2C"/>
    <w:rsid w:val="00296B07"/>
    <w:rsid w:val="00297613"/>
    <w:rsid w:val="002A52D3"/>
    <w:rsid w:val="002B01FA"/>
    <w:rsid w:val="002B4508"/>
    <w:rsid w:val="002B4ADC"/>
    <w:rsid w:val="002B5990"/>
    <w:rsid w:val="002B5EC3"/>
    <w:rsid w:val="002C5271"/>
    <w:rsid w:val="002C5C47"/>
    <w:rsid w:val="002C7B8B"/>
    <w:rsid w:val="002D5576"/>
    <w:rsid w:val="002D6CEE"/>
    <w:rsid w:val="002D7824"/>
    <w:rsid w:val="002E0120"/>
    <w:rsid w:val="002E1BAE"/>
    <w:rsid w:val="002E2E90"/>
    <w:rsid w:val="002F104E"/>
    <w:rsid w:val="002F2C13"/>
    <w:rsid w:val="002F3DCA"/>
    <w:rsid w:val="002F4CFD"/>
    <w:rsid w:val="002F4DED"/>
    <w:rsid w:val="003060BE"/>
    <w:rsid w:val="00311CC0"/>
    <w:rsid w:val="003143F5"/>
    <w:rsid w:val="00322550"/>
    <w:rsid w:val="003232C7"/>
    <w:rsid w:val="00324F10"/>
    <w:rsid w:val="003263D0"/>
    <w:rsid w:val="00327AE4"/>
    <w:rsid w:val="0033180F"/>
    <w:rsid w:val="00332C1F"/>
    <w:rsid w:val="00333ECD"/>
    <w:rsid w:val="00335962"/>
    <w:rsid w:val="0033608E"/>
    <w:rsid w:val="0034022D"/>
    <w:rsid w:val="003409A8"/>
    <w:rsid w:val="00350EC1"/>
    <w:rsid w:val="00355FE8"/>
    <w:rsid w:val="00357BC5"/>
    <w:rsid w:val="00363207"/>
    <w:rsid w:val="00370CBC"/>
    <w:rsid w:val="00372701"/>
    <w:rsid w:val="003745FB"/>
    <w:rsid w:val="00382B87"/>
    <w:rsid w:val="00383830"/>
    <w:rsid w:val="00384BFB"/>
    <w:rsid w:val="00387F5E"/>
    <w:rsid w:val="00390BC3"/>
    <w:rsid w:val="00391127"/>
    <w:rsid w:val="003916BA"/>
    <w:rsid w:val="00393945"/>
    <w:rsid w:val="003966B2"/>
    <w:rsid w:val="003A0580"/>
    <w:rsid w:val="003A07F9"/>
    <w:rsid w:val="003A6BC5"/>
    <w:rsid w:val="003A71CA"/>
    <w:rsid w:val="003C0A34"/>
    <w:rsid w:val="003C23F9"/>
    <w:rsid w:val="003C3766"/>
    <w:rsid w:val="003C6F88"/>
    <w:rsid w:val="003D0205"/>
    <w:rsid w:val="003D1423"/>
    <w:rsid w:val="003D449A"/>
    <w:rsid w:val="003E13D9"/>
    <w:rsid w:val="003E2A30"/>
    <w:rsid w:val="003E6411"/>
    <w:rsid w:val="003E6A80"/>
    <w:rsid w:val="003F03DB"/>
    <w:rsid w:val="003F27A1"/>
    <w:rsid w:val="00403264"/>
    <w:rsid w:val="004061A2"/>
    <w:rsid w:val="004073D9"/>
    <w:rsid w:val="00412539"/>
    <w:rsid w:val="004130C7"/>
    <w:rsid w:val="004162BB"/>
    <w:rsid w:val="0042083A"/>
    <w:rsid w:val="0042349C"/>
    <w:rsid w:val="0042395D"/>
    <w:rsid w:val="004239BD"/>
    <w:rsid w:val="004246AD"/>
    <w:rsid w:val="0042730B"/>
    <w:rsid w:val="004322FE"/>
    <w:rsid w:val="00432F6F"/>
    <w:rsid w:val="00433451"/>
    <w:rsid w:val="004354CE"/>
    <w:rsid w:val="00436713"/>
    <w:rsid w:val="004417CE"/>
    <w:rsid w:val="00445DD0"/>
    <w:rsid w:val="004463C6"/>
    <w:rsid w:val="004508EC"/>
    <w:rsid w:val="00450E82"/>
    <w:rsid w:val="00454E78"/>
    <w:rsid w:val="00456657"/>
    <w:rsid w:val="0046008F"/>
    <w:rsid w:val="004619ED"/>
    <w:rsid w:val="00465B10"/>
    <w:rsid w:val="00470F94"/>
    <w:rsid w:val="00471E07"/>
    <w:rsid w:val="00477C92"/>
    <w:rsid w:val="00484B49"/>
    <w:rsid w:val="00486E33"/>
    <w:rsid w:val="00486FDF"/>
    <w:rsid w:val="00491FCD"/>
    <w:rsid w:val="00493B22"/>
    <w:rsid w:val="00494157"/>
    <w:rsid w:val="00496AB5"/>
    <w:rsid w:val="00497C0D"/>
    <w:rsid w:val="004A1061"/>
    <w:rsid w:val="004A41BA"/>
    <w:rsid w:val="004A4700"/>
    <w:rsid w:val="004A6414"/>
    <w:rsid w:val="004A674F"/>
    <w:rsid w:val="004B2442"/>
    <w:rsid w:val="004B7278"/>
    <w:rsid w:val="004C11E3"/>
    <w:rsid w:val="004C169D"/>
    <w:rsid w:val="004C260D"/>
    <w:rsid w:val="004C3A6D"/>
    <w:rsid w:val="004C40CE"/>
    <w:rsid w:val="004C7A19"/>
    <w:rsid w:val="004D1B21"/>
    <w:rsid w:val="004D30FA"/>
    <w:rsid w:val="004D4E52"/>
    <w:rsid w:val="004D5C4C"/>
    <w:rsid w:val="004D5D45"/>
    <w:rsid w:val="004D6DC3"/>
    <w:rsid w:val="004D76A7"/>
    <w:rsid w:val="004E11F1"/>
    <w:rsid w:val="004E49C5"/>
    <w:rsid w:val="004E62AA"/>
    <w:rsid w:val="004E6DFB"/>
    <w:rsid w:val="004F1E2A"/>
    <w:rsid w:val="004F2856"/>
    <w:rsid w:val="004F2D1F"/>
    <w:rsid w:val="004F4074"/>
    <w:rsid w:val="004F6617"/>
    <w:rsid w:val="004F6795"/>
    <w:rsid w:val="0050066E"/>
    <w:rsid w:val="00501700"/>
    <w:rsid w:val="0050347C"/>
    <w:rsid w:val="00507DC8"/>
    <w:rsid w:val="00507EAC"/>
    <w:rsid w:val="005102CC"/>
    <w:rsid w:val="00511F61"/>
    <w:rsid w:val="00512081"/>
    <w:rsid w:val="00513D82"/>
    <w:rsid w:val="00514F57"/>
    <w:rsid w:val="0051676E"/>
    <w:rsid w:val="00516C36"/>
    <w:rsid w:val="005231CC"/>
    <w:rsid w:val="005268A6"/>
    <w:rsid w:val="0052777C"/>
    <w:rsid w:val="00530234"/>
    <w:rsid w:val="00530E58"/>
    <w:rsid w:val="005404C8"/>
    <w:rsid w:val="005416B9"/>
    <w:rsid w:val="0054183F"/>
    <w:rsid w:val="00541B96"/>
    <w:rsid w:val="00544D33"/>
    <w:rsid w:val="005451C6"/>
    <w:rsid w:val="00547B01"/>
    <w:rsid w:val="00550408"/>
    <w:rsid w:val="0055411C"/>
    <w:rsid w:val="00556F06"/>
    <w:rsid w:val="00560289"/>
    <w:rsid w:val="005608F1"/>
    <w:rsid w:val="00560EE7"/>
    <w:rsid w:val="005652B6"/>
    <w:rsid w:val="005653E2"/>
    <w:rsid w:val="005663B3"/>
    <w:rsid w:val="00566EEF"/>
    <w:rsid w:val="005745FD"/>
    <w:rsid w:val="00575085"/>
    <w:rsid w:val="00575102"/>
    <w:rsid w:val="005763DB"/>
    <w:rsid w:val="005765C2"/>
    <w:rsid w:val="00576A47"/>
    <w:rsid w:val="00577FCB"/>
    <w:rsid w:val="00583C5B"/>
    <w:rsid w:val="00585AB9"/>
    <w:rsid w:val="00587123"/>
    <w:rsid w:val="00595BEC"/>
    <w:rsid w:val="005A009E"/>
    <w:rsid w:val="005A07EF"/>
    <w:rsid w:val="005A1695"/>
    <w:rsid w:val="005A290E"/>
    <w:rsid w:val="005A48A9"/>
    <w:rsid w:val="005A49B8"/>
    <w:rsid w:val="005A4B91"/>
    <w:rsid w:val="005B2757"/>
    <w:rsid w:val="005C2837"/>
    <w:rsid w:val="005C2948"/>
    <w:rsid w:val="005D31D0"/>
    <w:rsid w:val="005D33A2"/>
    <w:rsid w:val="005D451D"/>
    <w:rsid w:val="005E16B3"/>
    <w:rsid w:val="005F3789"/>
    <w:rsid w:val="005F615B"/>
    <w:rsid w:val="00606454"/>
    <w:rsid w:val="00606F61"/>
    <w:rsid w:val="006108B7"/>
    <w:rsid w:val="0061091C"/>
    <w:rsid w:val="006130C3"/>
    <w:rsid w:val="00614EBE"/>
    <w:rsid w:val="00616562"/>
    <w:rsid w:val="0062131B"/>
    <w:rsid w:val="006223BF"/>
    <w:rsid w:val="00623E7B"/>
    <w:rsid w:val="006259A7"/>
    <w:rsid w:val="00627543"/>
    <w:rsid w:val="00627AC4"/>
    <w:rsid w:val="0063069F"/>
    <w:rsid w:val="00635D5A"/>
    <w:rsid w:val="00636779"/>
    <w:rsid w:val="00637048"/>
    <w:rsid w:val="00640257"/>
    <w:rsid w:val="00640934"/>
    <w:rsid w:val="006419DC"/>
    <w:rsid w:val="00642582"/>
    <w:rsid w:val="006447AF"/>
    <w:rsid w:val="00647A9F"/>
    <w:rsid w:val="00653D20"/>
    <w:rsid w:val="00656D16"/>
    <w:rsid w:val="00661F0A"/>
    <w:rsid w:val="00662A62"/>
    <w:rsid w:val="0066354E"/>
    <w:rsid w:val="006639B4"/>
    <w:rsid w:val="006703FF"/>
    <w:rsid w:val="00672451"/>
    <w:rsid w:val="00675C77"/>
    <w:rsid w:val="006775E9"/>
    <w:rsid w:val="00684C8B"/>
    <w:rsid w:val="006851B1"/>
    <w:rsid w:val="006875C8"/>
    <w:rsid w:val="00687AD8"/>
    <w:rsid w:val="00691D3A"/>
    <w:rsid w:val="00697316"/>
    <w:rsid w:val="006A4227"/>
    <w:rsid w:val="006B06B4"/>
    <w:rsid w:val="006B30C9"/>
    <w:rsid w:val="006B3FDA"/>
    <w:rsid w:val="006C0561"/>
    <w:rsid w:val="006C21FE"/>
    <w:rsid w:val="006C2BD6"/>
    <w:rsid w:val="006C3F1D"/>
    <w:rsid w:val="006C6F95"/>
    <w:rsid w:val="006C7688"/>
    <w:rsid w:val="006D5F19"/>
    <w:rsid w:val="006D7A71"/>
    <w:rsid w:val="006E1BAD"/>
    <w:rsid w:val="006E3B3A"/>
    <w:rsid w:val="006E55E1"/>
    <w:rsid w:val="006E6720"/>
    <w:rsid w:val="006F0734"/>
    <w:rsid w:val="006F1D5C"/>
    <w:rsid w:val="006F23D5"/>
    <w:rsid w:val="006F693B"/>
    <w:rsid w:val="0070106F"/>
    <w:rsid w:val="00702134"/>
    <w:rsid w:val="00703B58"/>
    <w:rsid w:val="00706B31"/>
    <w:rsid w:val="00711A1A"/>
    <w:rsid w:val="007127EE"/>
    <w:rsid w:val="0071441C"/>
    <w:rsid w:val="00716221"/>
    <w:rsid w:val="00720369"/>
    <w:rsid w:val="0072199F"/>
    <w:rsid w:val="00725783"/>
    <w:rsid w:val="00727F1B"/>
    <w:rsid w:val="007302B1"/>
    <w:rsid w:val="007318FB"/>
    <w:rsid w:val="00731F16"/>
    <w:rsid w:val="007438AB"/>
    <w:rsid w:val="007444C2"/>
    <w:rsid w:val="0074533F"/>
    <w:rsid w:val="00745450"/>
    <w:rsid w:val="007456C3"/>
    <w:rsid w:val="00750396"/>
    <w:rsid w:val="00750817"/>
    <w:rsid w:val="0075390A"/>
    <w:rsid w:val="00761106"/>
    <w:rsid w:val="00763C07"/>
    <w:rsid w:val="00765110"/>
    <w:rsid w:val="00766CF1"/>
    <w:rsid w:val="007672DF"/>
    <w:rsid w:val="0076766E"/>
    <w:rsid w:val="007716FC"/>
    <w:rsid w:val="00775483"/>
    <w:rsid w:val="00775CCD"/>
    <w:rsid w:val="0078016C"/>
    <w:rsid w:val="00781BCA"/>
    <w:rsid w:val="007826AA"/>
    <w:rsid w:val="00782809"/>
    <w:rsid w:val="007843B0"/>
    <w:rsid w:val="0078590E"/>
    <w:rsid w:val="007869D7"/>
    <w:rsid w:val="0079034A"/>
    <w:rsid w:val="0079308D"/>
    <w:rsid w:val="007933F0"/>
    <w:rsid w:val="00796E98"/>
    <w:rsid w:val="007A1884"/>
    <w:rsid w:val="007A5661"/>
    <w:rsid w:val="007A59CE"/>
    <w:rsid w:val="007B0C97"/>
    <w:rsid w:val="007B111F"/>
    <w:rsid w:val="007B1B5A"/>
    <w:rsid w:val="007C1C3B"/>
    <w:rsid w:val="007C3E0B"/>
    <w:rsid w:val="007D2A1D"/>
    <w:rsid w:val="007D3F6F"/>
    <w:rsid w:val="007D736E"/>
    <w:rsid w:val="007E05E5"/>
    <w:rsid w:val="007E56D1"/>
    <w:rsid w:val="007E6C69"/>
    <w:rsid w:val="007E7938"/>
    <w:rsid w:val="007F0334"/>
    <w:rsid w:val="007F265F"/>
    <w:rsid w:val="007F26A6"/>
    <w:rsid w:val="007F4B91"/>
    <w:rsid w:val="007F640E"/>
    <w:rsid w:val="007F672C"/>
    <w:rsid w:val="007F6BF7"/>
    <w:rsid w:val="00800B9E"/>
    <w:rsid w:val="00811291"/>
    <w:rsid w:val="0081321B"/>
    <w:rsid w:val="00816018"/>
    <w:rsid w:val="0082062A"/>
    <w:rsid w:val="0082258B"/>
    <w:rsid w:val="00823453"/>
    <w:rsid w:val="0082510B"/>
    <w:rsid w:val="008308CF"/>
    <w:rsid w:val="00836672"/>
    <w:rsid w:val="008444EB"/>
    <w:rsid w:val="0084715B"/>
    <w:rsid w:val="0085342C"/>
    <w:rsid w:val="008566F3"/>
    <w:rsid w:val="00857172"/>
    <w:rsid w:val="008619F5"/>
    <w:rsid w:val="00865711"/>
    <w:rsid w:val="008671F5"/>
    <w:rsid w:val="00867EE8"/>
    <w:rsid w:val="00870D5D"/>
    <w:rsid w:val="00874328"/>
    <w:rsid w:val="00876151"/>
    <w:rsid w:val="0088045B"/>
    <w:rsid w:val="008806C3"/>
    <w:rsid w:val="00882242"/>
    <w:rsid w:val="00882E10"/>
    <w:rsid w:val="00882F64"/>
    <w:rsid w:val="00883420"/>
    <w:rsid w:val="0088547C"/>
    <w:rsid w:val="00886C5D"/>
    <w:rsid w:val="008914BE"/>
    <w:rsid w:val="00892456"/>
    <w:rsid w:val="00893B85"/>
    <w:rsid w:val="00896AE3"/>
    <w:rsid w:val="00896B87"/>
    <w:rsid w:val="008973C8"/>
    <w:rsid w:val="008A021D"/>
    <w:rsid w:val="008A1225"/>
    <w:rsid w:val="008A21C4"/>
    <w:rsid w:val="008A3B6E"/>
    <w:rsid w:val="008A4370"/>
    <w:rsid w:val="008A47E3"/>
    <w:rsid w:val="008A4AEC"/>
    <w:rsid w:val="008A5C19"/>
    <w:rsid w:val="008A5D99"/>
    <w:rsid w:val="008B1074"/>
    <w:rsid w:val="008B1E82"/>
    <w:rsid w:val="008B4DC8"/>
    <w:rsid w:val="008B72D8"/>
    <w:rsid w:val="008B7793"/>
    <w:rsid w:val="008C0834"/>
    <w:rsid w:val="008C207D"/>
    <w:rsid w:val="008C3B00"/>
    <w:rsid w:val="008C6002"/>
    <w:rsid w:val="008C70D8"/>
    <w:rsid w:val="008C72D8"/>
    <w:rsid w:val="008D1342"/>
    <w:rsid w:val="008D1C35"/>
    <w:rsid w:val="008D23F2"/>
    <w:rsid w:val="008D49C0"/>
    <w:rsid w:val="008E0673"/>
    <w:rsid w:val="008E15F7"/>
    <w:rsid w:val="008E3091"/>
    <w:rsid w:val="008E5A48"/>
    <w:rsid w:val="008E64EB"/>
    <w:rsid w:val="008F04C1"/>
    <w:rsid w:val="008F0A06"/>
    <w:rsid w:val="008F1A19"/>
    <w:rsid w:val="008F20CA"/>
    <w:rsid w:val="008F4BFD"/>
    <w:rsid w:val="008F6667"/>
    <w:rsid w:val="0090058A"/>
    <w:rsid w:val="00905919"/>
    <w:rsid w:val="00907256"/>
    <w:rsid w:val="00913E74"/>
    <w:rsid w:val="0091460A"/>
    <w:rsid w:val="00915FD8"/>
    <w:rsid w:val="00917E6B"/>
    <w:rsid w:val="009202B8"/>
    <w:rsid w:val="00925D97"/>
    <w:rsid w:val="00930D14"/>
    <w:rsid w:val="009316F1"/>
    <w:rsid w:val="0093289A"/>
    <w:rsid w:val="00933B75"/>
    <w:rsid w:val="00935DF4"/>
    <w:rsid w:val="009363AF"/>
    <w:rsid w:val="00941AEB"/>
    <w:rsid w:val="0094294F"/>
    <w:rsid w:val="009438E3"/>
    <w:rsid w:val="00946D56"/>
    <w:rsid w:val="00951AD0"/>
    <w:rsid w:val="0095218C"/>
    <w:rsid w:val="00954F0F"/>
    <w:rsid w:val="00960A56"/>
    <w:rsid w:val="00960BC7"/>
    <w:rsid w:val="00961641"/>
    <w:rsid w:val="009619B6"/>
    <w:rsid w:val="00963681"/>
    <w:rsid w:val="00963C4C"/>
    <w:rsid w:val="00965A01"/>
    <w:rsid w:val="00975291"/>
    <w:rsid w:val="00977111"/>
    <w:rsid w:val="009778EF"/>
    <w:rsid w:val="009820BD"/>
    <w:rsid w:val="00986FA4"/>
    <w:rsid w:val="00990062"/>
    <w:rsid w:val="00992E29"/>
    <w:rsid w:val="0099366F"/>
    <w:rsid w:val="009A1074"/>
    <w:rsid w:val="009A16AB"/>
    <w:rsid w:val="009A5860"/>
    <w:rsid w:val="009B1F75"/>
    <w:rsid w:val="009B283F"/>
    <w:rsid w:val="009B7151"/>
    <w:rsid w:val="009C761A"/>
    <w:rsid w:val="009D2D48"/>
    <w:rsid w:val="009D53BF"/>
    <w:rsid w:val="009D7B28"/>
    <w:rsid w:val="009F4396"/>
    <w:rsid w:val="009F4E20"/>
    <w:rsid w:val="009F79EA"/>
    <w:rsid w:val="00A01C40"/>
    <w:rsid w:val="00A05D59"/>
    <w:rsid w:val="00A11A37"/>
    <w:rsid w:val="00A12624"/>
    <w:rsid w:val="00A20A5B"/>
    <w:rsid w:val="00A321B4"/>
    <w:rsid w:val="00A405A3"/>
    <w:rsid w:val="00A43D17"/>
    <w:rsid w:val="00A45973"/>
    <w:rsid w:val="00A532DF"/>
    <w:rsid w:val="00A611F7"/>
    <w:rsid w:val="00A6145F"/>
    <w:rsid w:val="00A615B4"/>
    <w:rsid w:val="00A62F51"/>
    <w:rsid w:val="00A639E5"/>
    <w:rsid w:val="00A678DB"/>
    <w:rsid w:val="00A73347"/>
    <w:rsid w:val="00A74AB8"/>
    <w:rsid w:val="00A759CA"/>
    <w:rsid w:val="00A77A75"/>
    <w:rsid w:val="00A80ED9"/>
    <w:rsid w:val="00A81188"/>
    <w:rsid w:val="00A81974"/>
    <w:rsid w:val="00A83075"/>
    <w:rsid w:val="00A85D7F"/>
    <w:rsid w:val="00A8740A"/>
    <w:rsid w:val="00A9162F"/>
    <w:rsid w:val="00A91C3E"/>
    <w:rsid w:val="00AA0856"/>
    <w:rsid w:val="00AA1C52"/>
    <w:rsid w:val="00AA2C2A"/>
    <w:rsid w:val="00AA551B"/>
    <w:rsid w:val="00AA6103"/>
    <w:rsid w:val="00AA6EB3"/>
    <w:rsid w:val="00AA7478"/>
    <w:rsid w:val="00AB2196"/>
    <w:rsid w:val="00AB3590"/>
    <w:rsid w:val="00AB5C2D"/>
    <w:rsid w:val="00AC0578"/>
    <w:rsid w:val="00AC0638"/>
    <w:rsid w:val="00AC1A85"/>
    <w:rsid w:val="00AC1CA2"/>
    <w:rsid w:val="00AC32EB"/>
    <w:rsid w:val="00AC3F97"/>
    <w:rsid w:val="00AC49ED"/>
    <w:rsid w:val="00AC5522"/>
    <w:rsid w:val="00AD7B03"/>
    <w:rsid w:val="00AE04C2"/>
    <w:rsid w:val="00AE1075"/>
    <w:rsid w:val="00AE3427"/>
    <w:rsid w:val="00AE4CF3"/>
    <w:rsid w:val="00AF06CA"/>
    <w:rsid w:val="00AF2844"/>
    <w:rsid w:val="00AF68F3"/>
    <w:rsid w:val="00AF7863"/>
    <w:rsid w:val="00B13365"/>
    <w:rsid w:val="00B14778"/>
    <w:rsid w:val="00B17926"/>
    <w:rsid w:val="00B20E8A"/>
    <w:rsid w:val="00B21120"/>
    <w:rsid w:val="00B2120F"/>
    <w:rsid w:val="00B23922"/>
    <w:rsid w:val="00B2550D"/>
    <w:rsid w:val="00B31477"/>
    <w:rsid w:val="00B32056"/>
    <w:rsid w:val="00B34C2F"/>
    <w:rsid w:val="00B36FD6"/>
    <w:rsid w:val="00B37E39"/>
    <w:rsid w:val="00B402E6"/>
    <w:rsid w:val="00B40CBC"/>
    <w:rsid w:val="00B41F4F"/>
    <w:rsid w:val="00B44C0F"/>
    <w:rsid w:val="00B50EBD"/>
    <w:rsid w:val="00B52A9D"/>
    <w:rsid w:val="00B53FC6"/>
    <w:rsid w:val="00B55BF5"/>
    <w:rsid w:val="00B6426D"/>
    <w:rsid w:val="00B64C7F"/>
    <w:rsid w:val="00B65E42"/>
    <w:rsid w:val="00B66A5D"/>
    <w:rsid w:val="00B66A99"/>
    <w:rsid w:val="00B704D6"/>
    <w:rsid w:val="00B70D35"/>
    <w:rsid w:val="00B72D35"/>
    <w:rsid w:val="00B75A1A"/>
    <w:rsid w:val="00B774C3"/>
    <w:rsid w:val="00B776ED"/>
    <w:rsid w:val="00B81578"/>
    <w:rsid w:val="00B83B3A"/>
    <w:rsid w:val="00B85C86"/>
    <w:rsid w:val="00B86A56"/>
    <w:rsid w:val="00B86ACB"/>
    <w:rsid w:val="00B91E55"/>
    <w:rsid w:val="00B95839"/>
    <w:rsid w:val="00B969BC"/>
    <w:rsid w:val="00B97290"/>
    <w:rsid w:val="00B9754F"/>
    <w:rsid w:val="00BA1D7F"/>
    <w:rsid w:val="00BA2F80"/>
    <w:rsid w:val="00BA5129"/>
    <w:rsid w:val="00BA5A96"/>
    <w:rsid w:val="00BA5F4A"/>
    <w:rsid w:val="00BB10F8"/>
    <w:rsid w:val="00BB5DCA"/>
    <w:rsid w:val="00BC1267"/>
    <w:rsid w:val="00BC20C6"/>
    <w:rsid w:val="00BC2D51"/>
    <w:rsid w:val="00BC38EA"/>
    <w:rsid w:val="00BC6DA2"/>
    <w:rsid w:val="00BC7577"/>
    <w:rsid w:val="00BC7EAE"/>
    <w:rsid w:val="00BD43A9"/>
    <w:rsid w:val="00BD7544"/>
    <w:rsid w:val="00BD7991"/>
    <w:rsid w:val="00BE094C"/>
    <w:rsid w:val="00BE4B45"/>
    <w:rsid w:val="00BF033B"/>
    <w:rsid w:val="00BF0BBD"/>
    <w:rsid w:val="00BF3043"/>
    <w:rsid w:val="00BF335F"/>
    <w:rsid w:val="00BF37EF"/>
    <w:rsid w:val="00BF3938"/>
    <w:rsid w:val="00BF7C43"/>
    <w:rsid w:val="00C06BC6"/>
    <w:rsid w:val="00C0735A"/>
    <w:rsid w:val="00C07715"/>
    <w:rsid w:val="00C108C1"/>
    <w:rsid w:val="00C10B58"/>
    <w:rsid w:val="00C12183"/>
    <w:rsid w:val="00C12E29"/>
    <w:rsid w:val="00C203ED"/>
    <w:rsid w:val="00C206F0"/>
    <w:rsid w:val="00C2158C"/>
    <w:rsid w:val="00C21AD6"/>
    <w:rsid w:val="00C304F7"/>
    <w:rsid w:val="00C34D88"/>
    <w:rsid w:val="00C355E4"/>
    <w:rsid w:val="00C36E43"/>
    <w:rsid w:val="00C3778F"/>
    <w:rsid w:val="00C400AA"/>
    <w:rsid w:val="00C40C19"/>
    <w:rsid w:val="00C41D47"/>
    <w:rsid w:val="00C43273"/>
    <w:rsid w:val="00C44D5C"/>
    <w:rsid w:val="00C468F1"/>
    <w:rsid w:val="00C475A4"/>
    <w:rsid w:val="00C52255"/>
    <w:rsid w:val="00C546C9"/>
    <w:rsid w:val="00C5555C"/>
    <w:rsid w:val="00C6095C"/>
    <w:rsid w:val="00C635D1"/>
    <w:rsid w:val="00C65185"/>
    <w:rsid w:val="00C70331"/>
    <w:rsid w:val="00C707E9"/>
    <w:rsid w:val="00C713E6"/>
    <w:rsid w:val="00C717AD"/>
    <w:rsid w:val="00C71D51"/>
    <w:rsid w:val="00C7618C"/>
    <w:rsid w:val="00C76B48"/>
    <w:rsid w:val="00C7761F"/>
    <w:rsid w:val="00C83109"/>
    <w:rsid w:val="00C851B7"/>
    <w:rsid w:val="00C87E3C"/>
    <w:rsid w:val="00C922BD"/>
    <w:rsid w:val="00C937BA"/>
    <w:rsid w:val="00C94454"/>
    <w:rsid w:val="00C95E68"/>
    <w:rsid w:val="00CA0EDD"/>
    <w:rsid w:val="00CA3044"/>
    <w:rsid w:val="00CA58C0"/>
    <w:rsid w:val="00CB15FD"/>
    <w:rsid w:val="00CB1709"/>
    <w:rsid w:val="00CB1A2D"/>
    <w:rsid w:val="00CB2EB1"/>
    <w:rsid w:val="00CB376B"/>
    <w:rsid w:val="00CB4367"/>
    <w:rsid w:val="00CB4E8C"/>
    <w:rsid w:val="00CB4F3F"/>
    <w:rsid w:val="00CB6C8B"/>
    <w:rsid w:val="00CB7E7D"/>
    <w:rsid w:val="00CC0245"/>
    <w:rsid w:val="00CC0FCF"/>
    <w:rsid w:val="00CC5989"/>
    <w:rsid w:val="00CC7EA8"/>
    <w:rsid w:val="00CD07FE"/>
    <w:rsid w:val="00CD2A88"/>
    <w:rsid w:val="00CD2AEC"/>
    <w:rsid w:val="00CD3B2F"/>
    <w:rsid w:val="00CE0D78"/>
    <w:rsid w:val="00CE16B2"/>
    <w:rsid w:val="00CE1A7A"/>
    <w:rsid w:val="00CE2224"/>
    <w:rsid w:val="00CE355D"/>
    <w:rsid w:val="00CE5F61"/>
    <w:rsid w:val="00CE65E5"/>
    <w:rsid w:val="00CE73E9"/>
    <w:rsid w:val="00CE7FC4"/>
    <w:rsid w:val="00CF04EF"/>
    <w:rsid w:val="00CF5C1E"/>
    <w:rsid w:val="00CF6F16"/>
    <w:rsid w:val="00D008FF"/>
    <w:rsid w:val="00D00AEA"/>
    <w:rsid w:val="00D02235"/>
    <w:rsid w:val="00D03B76"/>
    <w:rsid w:val="00D07208"/>
    <w:rsid w:val="00D10378"/>
    <w:rsid w:val="00D1073A"/>
    <w:rsid w:val="00D1419F"/>
    <w:rsid w:val="00D16DF3"/>
    <w:rsid w:val="00D17A90"/>
    <w:rsid w:val="00D21DFB"/>
    <w:rsid w:val="00D2278F"/>
    <w:rsid w:val="00D26DE2"/>
    <w:rsid w:val="00D26F8A"/>
    <w:rsid w:val="00D27D23"/>
    <w:rsid w:val="00D337B9"/>
    <w:rsid w:val="00D361F3"/>
    <w:rsid w:val="00D40BC6"/>
    <w:rsid w:val="00D42D6F"/>
    <w:rsid w:val="00D43E62"/>
    <w:rsid w:val="00D55014"/>
    <w:rsid w:val="00D5597A"/>
    <w:rsid w:val="00D574C4"/>
    <w:rsid w:val="00D57EA0"/>
    <w:rsid w:val="00D6222B"/>
    <w:rsid w:val="00D6418B"/>
    <w:rsid w:val="00D66039"/>
    <w:rsid w:val="00D720CC"/>
    <w:rsid w:val="00D770E9"/>
    <w:rsid w:val="00D80123"/>
    <w:rsid w:val="00D807DD"/>
    <w:rsid w:val="00D80CAD"/>
    <w:rsid w:val="00D80DB7"/>
    <w:rsid w:val="00D81BC6"/>
    <w:rsid w:val="00D848CC"/>
    <w:rsid w:val="00D90BA0"/>
    <w:rsid w:val="00D93B54"/>
    <w:rsid w:val="00D96CCF"/>
    <w:rsid w:val="00DA5D22"/>
    <w:rsid w:val="00DA76E8"/>
    <w:rsid w:val="00DB6C47"/>
    <w:rsid w:val="00DC00C5"/>
    <w:rsid w:val="00DC24B4"/>
    <w:rsid w:val="00DC697A"/>
    <w:rsid w:val="00DD13A1"/>
    <w:rsid w:val="00DD31F5"/>
    <w:rsid w:val="00DD355C"/>
    <w:rsid w:val="00DD59C0"/>
    <w:rsid w:val="00DE4976"/>
    <w:rsid w:val="00DF100E"/>
    <w:rsid w:val="00DF1810"/>
    <w:rsid w:val="00DF687F"/>
    <w:rsid w:val="00DF6C3F"/>
    <w:rsid w:val="00E01053"/>
    <w:rsid w:val="00E02B0B"/>
    <w:rsid w:val="00E03072"/>
    <w:rsid w:val="00E0327B"/>
    <w:rsid w:val="00E05253"/>
    <w:rsid w:val="00E1076A"/>
    <w:rsid w:val="00E12420"/>
    <w:rsid w:val="00E13B8F"/>
    <w:rsid w:val="00E154E6"/>
    <w:rsid w:val="00E15928"/>
    <w:rsid w:val="00E15A53"/>
    <w:rsid w:val="00E15D3F"/>
    <w:rsid w:val="00E17F26"/>
    <w:rsid w:val="00E25EC4"/>
    <w:rsid w:val="00E27B08"/>
    <w:rsid w:val="00E300E5"/>
    <w:rsid w:val="00E31BC3"/>
    <w:rsid w:val="00E32DD9"/>
    <w:rsid w:val="00E330B7"/>
    <w:rsid w:val="00E3396F"/>
    <w:rsid w:val="00E33C29"/>
    <w:rsid w:val="00E36C8B"/>
    <w:rsid w:val="00E409E6"/>
    <w:rsid w:val="00E43B32"/>
    <w:rsid w:val="00E44131"/>
    <w:rsid w:val="00E45B33"/>
    <w:rsid w:val="00E50543"/>
    <w:rsid w:val="00E51394"/>
    <w:rsid w:val="00E52F07"/>
    <w:rsid w:val="00E533FA"/>
    <w:rsid w:val="00E55905"/>
    <w:rsid w:val="00E56166"/>
    <w:rsid w:val="00E567EA"/>
    <w:rsid w:val="00E60BBC"/>
    <w:rsid w:val="00E615F5"/>
    <w:rsid w:val="00E6281C"/>
    <w:rsid w:val="00E63008"/>
    <w:rsid w:val="00E664E1"/>
    <w:rsid w:val="00E708A0"/>
    <w:rsid w:val="00E713E1"/>
    <w:rsid w:val="00E72391"/>
    <w:rsid w:val="00E73074"/>
    <w:rsid w:val="00E73631"/>
    <w:rsid w:val="00E7777A"/>
    <w:rsid w:val="00E823D6"/>
    <w:rsid w:val="00E8456F"/>
    <w:rsid w:val="00E868C1"/>
    <w:rsid w:val="00E90733"/>
    <w:rsid w:val="00E9680B"/>
    <w:rsid w:val="00EA1EE5"/>
    <w:rsid w:val="00EA1F6C"/>
    <w:rsid w:val="00EA5DE8"/>
    <w:rsid w:val="00EB18DD"/>
    <w:rsid w:val="00EB1C52"/>
    <w:rsid w:val="00EB3C3D"/>
    <w:rsid w:val="00EB4A27"/>
    <w:rsid w:val="00EC2A99"/>
    <w:rsid w:val="00EC3405"/>
    <w:rsid w:val="00EC74CF"/>
    <w:rsid w:val="00EC75E5"/>
    <w:rsid w:val="00ED0CB4"/>
    <w:rsid w:val="00EE40B6"/>
    <w:rsid w:val="00EE5864"/>
    <w:rsid w:val="00EE6863"/>
    <w:rsid w:val="00EE7652"/>
    <w:rsid w:val="00EF1341"/>
    <w:rsid w:val="00EF2EE1"/>
    <w:rsid w:val="00EF5FED"/>
    <w:rsid w:val="00EF616E"/>
    <w:rsid w:val="00EF71F1"/>
    <w:rsid w:val="00EF7624"/>
    <w:rsid w:val="00F00E22"/>
    <w:rsid w:val="00F01C36"/>
    <w:rsid w:val="00F02795"/>
    <w:rsid w:val="00F036E1"/>
    <w:rsid w:val="00F0714E"/>
    <w:rsid w:val="00F0764E"/>
    <w:rsid w:val="00F101E2"/>
    <w:rsid w:val="00F129E9"/>
    <w:rsid w:val="00F15ADE"/>
    <w:rsid w:val="00F16006"/>
    <w:rsid w:val="00F163B2"/>
    <w:rsid w:val="00F205F2"/>
    <w:rsid w:val="00F22B56"/>
    <w:rsid w:val="00F23C42"/>
    <w:rsid w:val="00F23E15"/>
    <w:rsid w:val="00F27C01"/>
    <w:rsid w:val="00F31E06"/>
    <w:rsid w:val="00F40349"/>
    <w:rsid w:val="00F4045A"/>
    <w:rsid w:val="00F43EF1"/>
    <w:rsid w:val="00F444F9"/>
    <w:rsid w:val="00F44BBE"/>
    <w:rsid w:val="00F500CC"/>
    <w:rsid w:val="00F523F8"/>
    <w:rsid w:val="00F52FCA"/>
    <w:rsid w:val="00F530C9"/>
    <w:rsid w:val="00F5492D"/>
    <w:rsid w:val="00F5573F"/>
    <w:rsid w:val="00F579E3"/>
    <w:rsid w:val="00F615F1"/>
    <w:rsid w:val="00F63796"/>
    <w:rsid w:val="00F640EF"/>
    <w:rsid w:val="00F662D5"/>
    <w:rsid w:val="00F66D04"/>
    <w:rsid w:val="00F7064D"/>
    <w:rsid w:val="00F706DB"/>
    <w:rsid w:val="00F72806"/>
    <w:rsid w:val="00F72F60"/>
    <w:rsid w:val="00F74FE2"/>
    <w:rsid w:val="00F75F29"/>
    <w:rsid w:val="00F7780A"/>
    <w:rsid w:val="00F81040"/>
    <w:rsid w:val="00F81BB9"/>
    <w:rsid w:val="00F81ECD"/>
    <w:rsid w:val="00F820C3"/>
    <w:rsid w:val="00F85068"/>
    <w:rsid w:val="00F9161E"/>
    <w:rsid w:val="00F91AB5"/>
    <w:rsid w:val="00F92F91"/>
    <w:rsid w:val="00F93E3E"/>
    <w:rsid w:val="00FA25B4"/>
    <w:rsid w:val="00FA4C9A"/>
    <w:rsid w:val="00FA5238"/>
    <w:rsid w:val="00FB4935"/>
    <w:rsid w:val="00FC0DD0"/>
    <w:rsid w:val="00FC6344"/>
    <w:rsid w:val="00FC6573"/>
    <w:rsid w:val="00FD335A"/>
    <w:rsid w:val="00FD3A58"/>
    <w:rsid w:val="00FD7401"/>
    <w:rsid w:val="00FE2BAE"/>
    <w:rsid w:val="00FE63C6"/>
    <w:rsid w:val="00FF1F05"/>
    <w:rsid w:val="00FF680E"/>
    <w:rsid w:val="00FF7094"/>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3000C"/>
  <w15:chartTrackingRefBased/>
  <w15:docId w15:val="{B649AAE9-3471-4FB4-B48F-2FF6A32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B6"/>
  </w:style>
  <w:style w:type="paragraph" w:styleId="Piedepgina">
    <w:name w:val="footer"/>
    <w:basedOn w:val="Normal"/>
    <w:link w:val="PiedepginaCar"/>
    <w:uiPriority w:val="99"/>
    <w:unhideWhenUsed/>
    <w:rsid w:val="00EE4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0B6"/>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EE40B6"/>
    <w:pPr>
      <w:ind w:left="720"/>
      <w:contextualSpacing/>
    </w:pPr>
  </w:style>
  <w:style w:type="character" w:styleId="Hipervnculo">
    <w:name w:val="Hyperlink"/>
    <w:basedOn w:val="Fuentedeprrafopredeter"/>
    <w:uiPriority w:val="99"/>
    <w:unhideWhenUsed/>
    <w:rsid w:val="00EE40B6"/>
    <w:rPr>
      <w:color w:val="0563C1" w:themeColor="hyperlink"/>
      <w:u w:val="single"/>
    </w:rPr>
  </w:style>
  <w:style w:type="table" w:styleId="Tablaconcuadrcula">
    <w:name w:val="Table Grid"/>
    <w:basedOn w:val="Tablanormal"/>
    <w:uiPriority w:val="39"/>
    <w:rsid w:val="00EE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618C"/>
    <w:rPr>
      <w:sz w:val="16"/>
      <w:szCs w:val="16"/>
    </w:rPr>
  </w:style>
  <w:style w:type="paragraph" w:styleId="Textocomentario">
    <w:name w:val="annotation text"/>
    <w:basedOn w:val="Normal"/>
    <w:link w:val="TextocomentarioCar"/>
    <w:uiPriority w:val="99"/>
    <w:unhideWhenUsed/>
    <w:rsid w:val="00C7618C"/>
    <w:pPr>
      <w:spacing w:line="240" w:lineRule="auto"/>
    </w:pPr>
    <w:rPr>
      <w:sz w:val="20"/>
      <w:szCs w:val="20"/>
    </w:rPr>
  </w:style>
  <w:style w:type="character" w:customStyle="1" w:styleId="TextocomentarioCar">
    <w:name w:val="Texto comentario Car"/>
    <w:basedOn w:val="Fuentedeprrafopredeter"/>
    <w:link w:val="Textocomentario"/>
    <w:uiPriority w:val="99"/>
    <w:rsid w:val="00C7618C"/>
    <w:rPr>
      <w:sz w:val="20"/>
      <w:szCs w:val="20"/>
    </w:rPr>
  </w:style>
  <w:style w:type="paragraph" w:styleId="Asuntodelcomentario">
    <w:name w:val="annotation subject"/>
    <w:basedOn w:val="Textocomentario"/>
    <w:next w:val="Textocomentario"/>
    <w:link w:val="AsuntodelcomentarioCar"/>
    <w:uiPriority w:val="99"/>
    <w:semiHidden/>
    <w:unhideWhenUsed/>
    <w:rsid w:val="00C7618C"/>
    <w:rPr>
      <w:b/>
      <w:bCs/>
    </w:rPr>
  </w:style>
  <w:style w:type="character" w:customStyle="1" w:styleId="AsuntodelcomentarioCar">
    <w:name w:val="Asunto del comentario Car"/>
    <w:basedOn w:val="TextocomentarioCar"/>
    <w:link w:val="Asuntodelcomentario"/>
    <w:uiPriority w:val="99"/>
    <w:semiHidden/>
    <w:rsid w:val="00C7618C"/>
    <w:rPr>
      <w:b/>
      <w:bCs/>
      <w:sz w:val="20"/>
      <w:szCs w:val="20"/>
    </w:rPr>
  </w:style>
  <w:style w:type="paragraph" w:styleId="Textodeglobo">
    <w:name w:val="Balloon Text"/>
    <w:basedOn w:val="Normal"/>
    <w:link w:val="TextodegloboCar"/>
    <w:uiPriority w:val="99"/>
    <w:semiHidden/>
    <w:unhideWhenUsed/>
    <w:rsid w:val="00C761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18C"/>
    <w:rPr>
      <w:rFonts w:ascii="Segoe UI" w:hAnsi="Segoe UI" w:cs="Segoe UI"/>
      <w:sz w:val="18"/>
      <w:szCs w:val="18"/>
    </w:rPr>
  </w:style>
  <w:style w:type="character" w:styleId="Hipervnculovisitado">
    <w:name w:val="FollowedHyperlink"/>
    <w:basedOn w:val="Fuentedeprrafopredeter"/>
    <w:uiPriority w:val="99"/>
    <w:semiHidden/>
    <w:unhideWhenUsed/>
    <w:rsid w:val="00560EE7"/>
    <w:rPr>
      <w:color w:val="954F72" w:themeColor="followedHyperlink"/>
      <w:u w:val="single"/>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322550"/>
  </w:style>
  <w:style w:type="paragraph" w:customStyle="1" w:styleId="Listavistosa-nfasis11">
    <w:name w:val="Lista vistosa - Énfasis 11"/>
    <w:basedOn w:val="Normal"/>
    <w:uiPriority w:val="34"/>
    <w:qFormat/>
    <w:rsid w:val="0028760E"/>
    <w:pPr>
      <w:ind w:left="720"/>
      <w:contextualSpacing/>
    </w:pPr>
    <w:rPr>
      <w:rFonts w:ascii="Calibri" w:eastAsia="Calibri" w:hAnsi="Calibri" w:cs="Times New Roman"/>
    </w:rPr>
  </w:style>
  <w:style w:type="paragraph" w:styleId="Revisin">
    <w:name w:val="Revision"/>
    <w:hidden/>
    <w:uiPriority w:val="99"/>
    <w:semiHidden/>
    <w:rsid w:val="008F2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3049">
      <w:bodyDiv w:val="1"/>
      <w:marLeft w:val="0"/>
      <w:marRight w:val="0"/>
      <w:marTop w:val="0"/>
      <w:marBottom w:val="0"/>
      <w:divBdr>
        <w:top w:val="none" w:sz="0" w:space="0" w:color="auto"/>
        <w:left w:val="none" w:sz="0" w:space="0" w:color="auto"/>
        <w:bottom w:val="none" w:sz="0" w:space="0" w:color="auto"/>
        <w:right w:val="none" w:sz="0" w:space="0" w:color="auto"/>
      </w:divBdr>
    </w:div>
    <w:div w:id="592904477">
      <w:bodyDiv w:val="1"/>
      <w:marLeft w:val="0"/>
      <w:marRight w:val="0"/>
      <w:marTop w:val="0"/>
      <w:marBottom w:val="0"/>
      <w:divBdr>
        <w:top w:val="none" w:sz="0" w:space="0" w:color="auto"/>
        <w:left w:val="none" w:sz="0" w:space="0" w:color="auto"/>
        <w:bottom w:val="none" w:sz="0" w:space="0" w:color="auto"/>
        <w:right w:val="none" w:sz="0" w:space="0" w:color="auto"/>
      </w:divBdr>
    </w:div>
    <w:div w:id="671494597">
      <w:bodyDiv w:val="1"/>
      <w:marLeft w:val="0"/>
      <w:marRight w:val="0"/>
      <w:marTop w:val="0"/>
      <w:marBottom w:val="0"/>
      <w:divBdr>
        <w:top w:val="none" w:sz="0" w:space="0" w:color="auto"/>
        <w:left w:val="none" w:sz="0" w:space="0" w:color="auto"/>
        <w:bottom w:val="none" w:sz="0" w:space="0" w:color="auto"/>
        <w:right w:val="none" w:sz="0" w:space="0" w:color="auto"/>
      </w:divBdr>
      <w:divsChild>
        <w:div w:id="44374975">
          <w:marLeft w:val="0"/>
          <w:marRight w:val="0"/>
          <w:marTop w:val="0"/>
          <w:marBottom w:val="101"/>
          <w:divBdr>
            <w:top w:val="none" w:sz="0" w:space="0" w:color="auto"/>
            <w:left w:val="none" w:sz="0" w:space="0" w:color="auto"/>
            <w:bottom w:val="none" w:sz="0" w:space="0" w:color="auto"/>
            <w:right w:val="none" w:sz="0" w:space="0" w:color="auto"/>
          </w:divBdr>
        </w:div>
        <w:div w:id="1828284047">
          <w:marLeft w:val="0"/>
          <w:marRight w:val="0"/>
          <w:marTop w:val="0"/>
          <w:marBottom w:val="101"/>
          <w:divBdr>
            <w:top w:val="none" w:sz="0" w:space="0" w:color="auto"/>
            <w:left w:val="none" w:sz="0" w:space="0" w:color="auto"/>
            <w:bottom w:val="none" w:sz="0" w:space="0" w:color="auto"/>
            <w:right w:val="none" w:sz="0" w:space="0" w:color="auto"/>
          </w:divBdr>
        </w:div>
      </w:divsChild>
    </w:div>
    <w:div w:id="1113092632">
      <w:bodyDiv w:val="1"/>
      <w:marLeft w:val="0"/>
      <w:marRight w:val="0"/>
      <w:marTop w:val="0"/>
      <w:marBottom w:val="0"/>
      <w:divBdr>
        <w:top w:val="none" w:sz="0" w:space="0" w:color="auto"/>
        <w:left w:val="none" w:sz="0" w:space="0" w:color="auto"/>
        <w:bottom w:val="none" w:sz="0" w:space="0" w:color="auto"/>
        <w:right w:val="none" w:sz="0" w:space="0" w:color="auto"/>
      </w:divBdr>
    </w:div>
    <w:div w:id="1224409904">
      <w:bodyDiv w:val="1"/>
      <w:marLeft w:val="0"/>
      <w:marRight w:val="0"/>
      <w:marTop w:val="0"/>
      <w:marBottom w:val="0"/>
      <w:divBdr>
        <w:top w:val="none" w:sz="0" w:space="0" w:color="auto"/>
        <w:left w:val="none" w:sz="0" w:space="0" w:color="auto"/>
        <w:bottom w:val="none" w:sz="0" w:space="0" w:color="auto"/>
        <w:right w:val="none" w:sz="0" w:space="0" w:color="auto"/>
      </w:divBdr>
    </w:div>
    <w:div w:id="1653871565">
      <w:bodyDiv w:val="1"/>
      <w:marLeft w:val="0"/>
      <w:marRight w:val="0"/>
      <w:marTop w:val="0"/>
      <w:marBottom w:val="0"/>
      <w:divBdr>
        <w:top w:val="none" w:sz="0" w:space="0" w:color="auto"/>
        <w:left w:val="none" w:sz="0" w:space="0" w:color="auto"/>
        <w:bottom w:val="none" w:sz="0" w:space="0" w:color="auto"/>
        <w:right w:val="none" w:sz="0" w:space="0" w:color="auto"/>
      </w:divBdr>
    </w:div>
    <w:div w:id="1806774391">
      <w:bodyDiv w:val="1"/>
      <w:marLeft w:val="0"/>
      <w:marRight w:val="0"/>
      <w:marTop w:val="0"/>
      <w:marBottom w:val="0"/>
      <w:divBdr>
        <w:top w:val="none" w:sz="0" w:space="0" w:color="auto"/>
        <w:left w:val="none" w:sz="0" w:space="0" w:color="auto"/>
        <w:bottom w:val="none" w:sz="0" w:space="0" w:color="auto"/>
        <w:right w:val="none" w:sz="0" w:space="0" w:color="auto"/>
      </w:divBdr>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tejed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 Type="http://schemas.openxmlformats.org/officeDocument/2006/relationships/customXml" Target="../customXml/item2.xml"/><Relationship Id="rId16" Type="http://schemas.openxmlformats.org/officeDocument/2006/relationships/hyperlink" Target="mailto:juan.rocha@ift.org.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5" Type="http://schemas.openxmlformats.org/officeDocument/2006/relationships/numbering" Target="numbering.xml"/><Relationship Id="rId15" Type="http://schemas.openxmlformats.org/officeDocument/2006/relationships/hyperlink" Target="mailto:david.tejed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rocha@ift.org.m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9A9C542574482D9C6907D14C8DFECF"/>
        <w:category>
          <w:name w:val="General"/>
          <w:gallery w:val="placeholder"/>
        </w:category>
        <w:types>
          <w:type w:val="bbPlcHdr"/>
        </w:types>
        <w:behaviors>
          <w:behavior w:val="content"/>
        </w:behaviors>
        <w:guid w:val="{5404FECA-2EFA-4AE4-9C8F-4B87956A26DC}"/>
      </w:docPartPr>
      <w:docPartBody>
        <w:p w:rsidR="00A5605A" w:rsidRDefault="006D43F7">
          <w:pPr>
            <w:pStyle w:val="BB9A9C542574482D9C6907D14C8DFEC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F7"/>
    <w:rsid w:val="002408C7"/>
    <w:rsid w:val="00265FED"/>
    <w:rsid w:val="002A6D6F"/>
    <w:rsid w:val="00340B8D"/>
    <w:rsid w:val="003E2A41"/>
    <w:rsid w:val="00466AAA"/>
    <w:rsid w:val="00473645"/>
    <w:rsid w:val="006868B3"/>
    <w:rsid w:val="00695912"/>
    <w:rsid w:val="006D43F7"/>
    <w:rsid w:val="007921B1"/>
    <w:rsid w:val="00884478"/>
    <w:rsid w:val="00A5605A"/>
    <w:rsid w:val="00A56DB9"/>
    <w:rsid w:val="00A85FD7"/>
    <w:rsid w:val="00CD1F6A"/>
    <w:rsid w:val="00D36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43F7"/>
  </w:style>
  <w:style w:type="paragraph" w:customStyle="1" w:styleId="F1769E90D0764622869F647EB068EB92">
    <w:name w:val="F1769E90D0764622869F647EB068EB92"/>
    <w:rsid w:val="006D43F7"/>
  </w:style>
  <w:style w:type="paragraph" w:customStyle="1" w:styleId="BB9A9C542574482D9C6907D14C8DFECF">
    <w:name w:val="BB9A9C542574482D9C6907D14C8DF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B43A-DE4B-454C-AAEB-8DBCEF09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AA87C2-1568-45DF-9905-742FCEF62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E09EB-615B-4D54-8317-A6881FE37D88}">
  <ds:schemaRefs>
    <ds:schemaRef ds:uri="http://schemas.microsoft.com/sharepoint/v3/contenttype/forms"/>
  </ds:schemaRefs>
</ds:datastoreItem>
</file>

<file path=customXml/itemProps4.xml><?xml version="1.0" encoding="utf-8"?>
<ds:datastoreItem xmlns:ds="http://schemas.openxmlformats.org/officeDocument/2006/customXml" ds:itemID="{B507902D-791C-47CE-8602-DAAC3C25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4178</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sergio.marquez@ift.org.mx</dc:creator>
  <cp:keywords/>
  <dc:description/>
  <cp:lastModifiedBy>Josue Teoyotl Calderon</cp:lastModifiedBy>
  <cp:revision>3</cp:revision>
  <dcterms:created xsi:type="dcterms:W3CDTF">2020-11-05T01:12:00Z</dcterms:created>
  <dcterms:modified xsi:type="dcterms:W3CDTF">2020-11-05T17:47:00Z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