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6E443" w14:textId="277888C0" w:rsidR="00CA22B6" w:rsidRPr="00CA22B6" w:rsidRDefault="00CA22B6" w:rsidP="00CA22B6">
      <w:pPr>
        <w:pStyle w:val="Ttulo1"/>
        <w:spacing w:line="600" w:lineRule="auto"/>
        <w:ind w:left="2268" w:right="217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A22B6">
        <w:rPr>
          <w:rFonts w:ascii="ITC Avant Garde" w:hAnsi="ITC Avant Garde"/>
          <w:b/>
          <w:color w:val="000000" w:themeColor="text1"/>
          <w:sz w:val="22"/>
          <w:szCs w:val="22"/>
        </w:rPr>
        <w:t>VII SESIÓN EXTRAORDINARIA DEL PLENO DEL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CA22B6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 xml:space="preserve"> 7</w:t>
      </w:r>
      <w:r w:rsidRPr="00CA22B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ABRIL DE 2017</w:t>
      </w:r>
    </w:p>
    <w:p w14:paraId="3CB2C50E" w14:textId="77777777" w:rsidR="006344BB" w:rsidRPr="00CA22B6" w:rsidRDefault="006344BB" w:rsidP="00CA22B6">
      <w:pPr>
        <w:pStyle w:val="Ttulo2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CA22B6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313E8BF2" w14:textId="77777777" w:rsidR="006344BB" w:rsidRDefault="006344BB" w:rsidP="004F0964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  <w:bCs/>
        </w:rPr>
      </w:pPr>
    </w:p>
    <w:p w14:paraId="3F7AB8D9" w14:textId="77777777" w:rsidR="00CA22B6" w:rsidRPr="005C3A4F" w:rsidRDefault="00CA22B6" w:rsidP="004F0964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  <w:bCs/>
        </w:rPr>
      </w:pPr>
    </w:p>
    <w:p w14:paraId="33267C17" w14:textId="77777777" w:rsidR="00B556FF" w:rsidRPr="00CA22B6" w:rsidRDefault="00B556FF" w:rsidP="00CA22B6">
      <w:pPr>
        <w:pStyle w:val="Ttulo3"/>
        <w:rPr>
          <w:rFonts w:ascii="ITC Avant Garde" w:eastAsia="Calibri" w:hAnsi="ITC Avant Garde"/>
          <w:b/>
          <w:color w:val="000000" w:themeColor="text1"/>
          <w:sz w:val="22"/>
          <w:szCs w:val="22"/>
        </w:rPr>
      </w:pPr>
      <w:r w:rsidRPr="00CA22B6">
        <w:rPr>
          <w:rFonts w:ascii="ITC Avant Garde" w:eastAsia="Calibri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66735FD6" w14:textId="77777777" w:rsidR="00B556FF" w:rsidRPr="00B556FF" w:rsidRDefault="00B556FF" w:rsidP="00B556FF">
      <w:pPr>
        <w:tabs>
          <w:tab w:val="left" w:pos="9900"/>
        </w:tabs>
        <w:spacing w:after="0" w:line="240" w:lineRule="auto"/>
        <w:ind w:right="72"/>
        <w:jc w:val="both"/>
        <w:rPr>
          <w:rFonts w:ascii="ITC Avant Garde" w:eastAsia="Calibri" w:hAnsi="ITC Avant Garde" w:cs="Times New Roman"/>
          <w:b/>
        </w:rPr>
      </w:pPr>
    </w:p>
    <w:p w14:paraId="4CF2F955" w14:textId="77777777" w:rsidR="00B556FF" w:rsidRPr="00CA22B6" w:rsidRDefault="00B556FF" w:rsidP="00CA22B6">
      <w:pPr>
        <w:pStyle w:val="Ttulo3"/>
        <w:rPr>
          <w:rFonts w:ascii="ITC Avant Garde" w:eastAsia="Calibri" w:hAnsi="ITC Avant Garde"/>
          <w:b/>
          <w:color w:val="000000" w:themeColor="text1"/>
          <w:sz w:val="22"/>
          <w:szCs w:val="22"/>
        </w:rPr>
      </w:pPr>
      <w:r w:rsidRPr="00CA22B6">
        <w:rPr>
          <w:rFonts w:ascii="ITC Avant Garde" w:eastAsia="Calibri" w:hAnsi="ITC Avant Garde"/>
          <w:b/>
          <w:color w:val="000000" w:themeColor="text1"/>
          <w:sz w:val="22"/>
          <w:szCs w:val="22"/>
        </w:rPr>
        <w:t>II.- APROBACIÓN DEL ORDEN DEL DÍA.</w:t>
      </w:r>
      <w:bookmarkStart w:id="0" w:name="_GoBack"/>
      <w:bookmarkEnd w:id="0"/>
    </w:p>
    <w:p w14:paraId="58982085" w14:textId="77777777" w:rsidR="00963983" w:rsidRPr="00B556FF" w:rsidRDefault="00963983" w:rsidP="00B556FF">
      <w:pPr>
        <w:tabs>
          <w:tab w:val="left" w:pos="9900"/>
        </w:tabs>
        <w:spacing w:after="0" w:line="240" w:lineRule="auto"/>
        <w:ind w:right="72"/>
        <w:jc w:val="both"/>
        <w:rPr>
          <w:rFonts w:ascii="ITC Avant Garde" w:eastAsia="Calibri" w:hAnsi="ITC Avant Garde" w:cs="Times New Roman"/>
          <w:b/>
          <w:bCs/>
        </w:rPr>
      </w:pPr>
    </w:p>
    <w:p w14:paraId="637D9508" w14:textId="77777777" w:rsidR="00B556FF" w:rsidRPr="00CA22B6" w:rsidRDefault="00B556FF" w:rsidP="00CA22B6">
      <w:pPr>
        <w:pStyle w:val="Ttulo3"/>
        <w:rPr>
          <w:rFonts w:ascii="ITC Avant Garde" w:eastAsia="Calibri" w:hAnsi="ITC Avant Garde"/>
          <w:b/>
          <w:color w:val="000000" w:themeColor="text1"/>
          <w:sz w:val="22"/>
          <w:szCs w:val="22"/>
        </w:rPr>
      </w:pPr>
      <w:r w:rsidRPr="00CA22B6">
        <w:rPr>
          <w:rFonts w:ascii="ITC Avant Garde" w:eastAsia="Calibri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1DEBCAFF" w14:textId="77777777" w:rsidR="006344BB" w:rsidRDefault="006344BB" w:rsidP="004F0964">
      <w:pPr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</w:p>
    <w:p w14:paraId="0EA5863D" w14:textId="2CAEBFDE" w:rsidR="009F43DE" w:rsidRDefault="00083A80" w:rsidP="004F0964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5C3A4F">
        <w:rPr>
          <w:rFonts w:ascii="ITC Avant Garde" w:eastAsia="Times New Roman" w:hAnsi="ITC Avant Garde" w:cs="Times New Roman"/>
          <w:b/>
          <w:lang w:val="es-ES"/>
        </w:rPr>
        <w:t xml:space="preserve">III.1.- </w:t>
      </w:r>
      <w:r w:rsidR="00B556FF">
        <w:rPr>
          <w:rFonts w:ascii="ITC Avant Garde" w:eastAsia="Times New Roman" w:hAnsi="ITC Avant Garde" w:cs="Times New Roman"/>
          <w:lang w:val="es-ES"/>
        </w:rPr>
        <w:t>A</w:t>
      </w:r>
      <w:r w:rsidR="00B556FF" w:rsidRPr="00B556FF">
        <w:rPr>
          <w:rFonts w:ascii="ITC Avant Garde" w:eastAsia="Times New Roman" w:hAnsi="ITC Avant Garde" w:cs="Times New Roman"/>
          <w:lang w:val="es-ES"/>
        </w:rPr>
        <w:t xml:space="preserve">cuerdo mediante el cual el </w:t>
      </w:r>
      <w:r w:rsidR="00B556FF">
        <w:rPr>
          <w:rFonts w:ascii="ITC Avant Garde" w:eastAsia="Times New Roman" w:hAnsi="ITC Avant Garde" w:cs="Times New Roman"/>
          <w:lang w:val="es-ES"/>
        </w:rPr>
        <w:t>Pleno del I</w:t>
      </w:r>
      <w:r w:rsidR="00B556FF" w:rsidRPr="00B556FF">
        <w:rPr>
          <w:rFonts w:ascii="ITC Avant Garde" w:eastAsia="Times New Roman" w:hAnsi="ITC Avant Garde" w:cs="Times New Roman"/>
          <w:lang w:val="es-ES"/>
        </w:rPr>
        <w:t xml:space="preserve">nstituto </w:t>
      </w:r>
      <w:r w:rsidR="00B556FF">
        <w:rPr>
          <w:rFonts w:ascii="ITC Avant Garde" w:eastAsia="Times New Roman" w:hAnsi="ITC Avant Garde" w:cs="Times New Roman"/>
          <w:lang w:val="es-ES"/>
        </w:rPr>
        <w:t>Federal de Telecomunicaciones establece el Gr</w:t>
      </w:r>
      <w:r w:rsidR="00B556FF" w:rsidRPr="00B556FF">
        <w:rPr>
          <w:rFonts w:ascii="ITC Avant Garde" w:eastAsia="Times New Roman" w:hAnsi="ITC Avant Garde" w:cs="Times New Roman"/>
          <w:lang w:val="es-ES"/>
        </w:rPr>
        <w:t xml:space="preserve">upo de </w:t>
      </w:r>
      <w:r w:rsidR="00B556FF">
        <w:rPr>
          <w:rFonts w:ascii="ITC Avant Garde" w:eastAsia="Times New Roman" w:hAnsi="ITC Avant Garde" w:cs="Times New Roman"/>
          <w:lang w:val="es-ES"/>
        </w:rPr>
        <w:t>T</w:t>
      </w:r>
      <w:r w:rsidR="00B556FF" w:rsidRPr="00B556FF">
        <w:rPr>
          <w:rFonts w:ascii="ITC Avant Garde" w:eastAsia="Times New Roman" w:hAnsi="ITC Avant Garde" w:cs="Times New Roman"/>
          <w:lang w:val="es-ES"/>
        </w:rPr>
        <w:t>r</w:t>
      </w:r>
      <w:r w:rsidR="00B556FF">
        <w:rPr>
          <w:rFonts w:ascii="ITC Avant Garde" w:eastAsia="Times New Roman" w:hAnsi="ITC Avant Garde" w:cs="Times New Roman"/>
          <w:lang w:val="es-ES"/>
        </w:rPr>
        <w:t>ansición a que se refieren las M</w:t>
      </w:r>
      <w:r w:rsidR="00B556FF" w:rsidRPr="00B556FF">
        <w:rPr>
          <w:rFonts w:ascii="ITC Avant Garde" w:eastAsia="Times New Roman" w:hAnsi="ITC Avant Garde" w:cs="Times New Roman"/>
          <w:lang w:val="es-ES"/>
        </w:rPr>
        <w:t xml:space="preserve">edidas </w:t>
      </w:r>
      <w:r w:rsidR="00B556FF">
        <w:rPr>
          <w:rFonts w:ascii="ITC Avant Garde" w:eastAsia="Times New Roman" w:hAnsi="ITC Avant Garde" w:cs="Times New Roman"/>
          <w:lang w:val="es-ES"/>
        </w:rPr>
        <w:t>S</w:t>
      </w:r>
      <w:r w:rsidR="00B556FF" w:rsidRPr="00B556FF">
        <w:rPr>
          <w:rFonts w:ascii="ITC Avant Garde" w:eastAsia="Times New Roman" w:hAnsi="ITC Avant Garde" w:cs="Times New Roman"/>
          <w:lang w:val="es-ES"/>
        </w:rPr>
        <w:t xml:space="preserve">exagésima </w:t>
      </w:r>
      <w:r w:rsidR="00B556FF">
        <w:rPr>
          <w:rFonts w:ascii="ITC Avant Garde" w:eastAsia="Times New Roman" w:hAnsi="ITC Avant Garde" w:cs="Times New Roman"/>
          <w:lang w:val="es-ES"/>
        </w:rPr>
        <w:t>Q</w:t>
      </w:r>
      <w:r w:rsidR="00B556FF" w:rsidRPr="00B556FF">
        <w:rPr>
          <w:rFonts w:ascii="ITC Avant Garde" w:eastAsia="Times New Roman" w:hAnsi="ITC Avant Garde" w:cs="Times New Roman"/>
          <w:lang w:val="es-ES"/>
        </w:rPr>
        <w:t xml:space="preserve">uinta del </w:t>
      </w:r>
      <w:r w:rsidR="00B556FF">
        <w:rPr>
          <w:rFonts w:ascii="ITC Avant Garde" w:eastAsia="Times New Roman" w:hAnsi="ITC Avant Garde" w:cs="Times New Roman"/>
          <w:lang w:val="es-ES"/>
        </w:rPr>
        <w:t>Anexo 2 y Cuadragésima Séptima del A</w:t>
      </w:r>
      <w:r w:rsidR="00B556FF" w:rsidRPr="00B556FF">
        <w:rPr>
          <w:rFonts w:ascii="ITC Avant Garde" w:eastAsia="Times New Roman" w:hAnsi="ITC Avant Garde" w:cs="Times New Roman"/>
          <w:lang w:val="es-ES"/>
        </w:rPr>
        <w:t>nexo 3</w:t>
      </w:r>
      <w:r w:rsidR="002F184D" w:rsidRPr="002F184D">
        <w:rPr>
          <w:rFonts w:ascii="ITC Avant Garde" w:eastAsia="Times New Roman" w:hAnsi="ITC Avant Garde" w:cs="Times New Roman"/>
          <w:lang w:val="es-ES"/>
        </w:rPr>
        <w:t>.</w:t>
      </w:r>
    </w:p>
    <w:p w14:paraId="15AB6DD1" w14:textId="7DD16A2C" w:rsidR="001C5145" w:rsidRPr="001C5145" w:rsidRDefault="00594550" w:rsidP="004F0964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i/>
        </w:rPr>
      </w:pPr>
      <w:r>
        <w:rPr>
          <w:rFonts w:ascii="ITC Avant Garde" w:hAnsi="ITC Avant Garde"/>
          <w:i/>
        </w:rPr>
        <w:t xml:space="preserve">(Unidad de </w:t>
      </w:r>
      <w:r w:rsidR="00B556FF">
        <w:rPr>
          <w:rFonts w:ascii="ITC Avant Garde" w:hAnsi="ITC Avant Garde"/>
          <w:i/>
        </w:rPr>
        <w:t>Política Regulatoria</w:t>
      </w:r>
      <w:r w:rsidR="001C5145" w:rsidRPr="001C5145">
        <w:rPr>
          <w:rFonts w:ascii="ITC Avant Garde" w:hAnsi="ITC Avant Garde"/>
          <w:i/>
        </w:rPr>
        <w:t>)</w:t>
      </w:r>
    </w:p>
    <w:p w14:paraId="250DD639" w14:textId="77777777" w:rsidR="001C5145" w:rsidRDefault="001C5145" w:rsidP="004F0964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</w:p>
    <w:p w14:paraId="2065F730" w14:textId="77777777" w:rsidR="00257F3A" w:rsidRDefault="00257F3A" w:rsidP="004F0964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</w:p>
    <w:sectPr w:rsidR="00257F3A" w:rsidSect="00447120">
      <w:footerReference w:type="default" r:id="rId7"/>
      <w:pgSz w:w="12240" w:h="15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F21A5" w14:textId="77777777" w:rsidR="002349F4" w:rsidRDefault="002349F4">
      <w:pPr>
        <w:spacing w:after="0" w:line="240" w:lineRule="auto"/>
      </w:pPr>
      <w:r>
        <w:separator/>
      </w:r>
    </w:p>
  </w:endnote>
  <w:endnote w:type="continuationSeparator" w:id="0">
    <w:p w14:paraId="1088B6C8" w14:textId="77777777" w:rsidR="002349F4" w:rsidRDefault="0023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9429" w14:textId="334FF032" w:rsidR="0038450C" w:rsidRPr="00B50BC7" w:rsidRDefault="0038450C">
    <w:pPr>
      <w:pStyle w:val="Piedepgina"/>
      <w:jc w:val="right"/>
      <w:rPr>
        <w:rFonts w:ascii="ITC Avant Garde" w:hAnsi="ITC Avant Garde"/>
        <w:sz w:val="14"/>
        <w:szCs w:val="14"/>
      </w:rPr>
    </w:pPr>
  </w:p>
  <w:p w14:paraId="71F3CB1F" w14:textId="77777777" w:rsidR="0038450C" w:rsidRDefault="003845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1AACF" w14:textId="77777777" w:rsidR="002349F4" w:rsidRDefault="002349F4">
      <w:pPr>
        <w:spacing w:after="0" w:line="240" w:lineRule="auto"/>
      </w:pPr>
      <w:r>
        <w:separator/>
      </w:r>
    </w:p>
  </w:footnote>
  <w:footnote w:type="continuationSeparator" w:id="0">
    <w:p w14:paraId="0BB10218" w14:textId="77777777" w:rsidR="002349F4" w:rsidRDefault="00234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8CD"/>
    <w:multiLevelType w:val="hybridMultilevel"/>
    <w:tmpl w:val="8D9C2FB8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44711"/>
    <w:multiLevelType w:val="hybridMultilevel"/>
    <w:tmpl w:val="910621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6749"/>
    <w:rsid w:val="00006B95"/>
    <w:rsid w:val="00007B7F"/>
    <w:rsid w:val="00011D46"/>
    <w:rsid w:val="00012A0A"/>
    <w:rsid w:val="00016FA4"/>
    <w:rsid w:val="00017594"/>
    <w:rsid w:val="00020815"/>
    <w:rsid w:val="0002377A"/>
    <w:rsid w:val="00024E57"/>
    <w:rsid w:val="000254C8"/>
    <w:rsid w:val="00027741"/>
    <w:rsid w:val="000279CB"/>
    <w:rsid w:val="00031BEA"/>
    <w:rsid w:val="00035294"/>
    <w:rsid w:val="00035477"/>
    <w:rsid w:val="00035EB4"/>
    <w:rsid w:val="000427FE"/>
    <w:rsid w:val="0004697F"/>
    <w:rsid w:val="000506E8"/>
    <w:rsid w:val="00050816"/>
    <w:rsid w:val="00051E93"/>
    <w:rsid w:val="00052554"/>
    <w:rsid w:val="0005625B"/>
    <w:rsid w:val="00057602"/>
    <w:rsid w:val="00057F1E"/>
    <w:rsid w:val="00061AA2"/>
    <w:rsid w:val="00070BCE"/>
    <w:rsid w:val="00071F9B"/>
    <w:rsid w:val="00074E36"/>
    <w:rsid w:val="000754E4"/>
    <w:rsid w:val="000765F8"/>
    <w:rsid w:val="0007713A"/>
    <w:rsid w:val="00077642"/>
    <w:rsid w:val="00077DB0"/>
    <w:rsid w:val="00082507"/>
    <w:rsid w:val="00083A80"/>
    <w:rsid w:val="000865B5"/>
    <w:rsid w:val="00090D21"/>
    <w:rsid w:val="00091B15"/>
    <w:rsid w:val="00094E82"/>
    <w:rsid w:val="00095AD5"/>
    <w:rsid w:val="00096586"/>
    <w:rsid w:val="000B118D"/>
    <w:rsid w:val="000B2D06"/>
    <w:rsid w:val="000B7BF3"/>
    <w:rsid w:val="000C1BBC"/>
    <w:rsid w:val="000C33E1"/>
    <w:rsid w:val="000C3EFD"/>
    <w:rsid w:val="000C5D64"/>
    <w:rsid w:val="000C5F11"/>
    <w:rsid w:val="000C6179"/>
    <w:rsid w:val="000C75B6"/>
    <w:rsid w:val="000D0142"/>
    <w:rsid w:val="000D1DB9"/>
    <w:rsid w:val="000D49D9"/>
    <w:rsid w:val="000E4B1D"/>
    <w:rsid w:val="000E4F73"/>
    <w:rsid w:val="000F0B17"/>
    <w:rsid w:val="000F2E2F"/>
    <w:rsid w:val="000F5922"/>
    <w:rsid w:val="000F7B51"/>
    <w:rsid w:val="00102E7C"/>
    <w:rsid w:val="0010306A"/>
    <w:rsid w:val="00104E1F"/>
    <w:rsid w:val="00106F0B"/>
    <w:rsid w:val="001173F1"/>
    <w:rsid w:val="0012170A"/>
    <w:rsid w:val="00123D91"/>
    <w:rsid w:val="0012615C"/>
    <w:rsid w:val="001268F2"/>
    <w:rsid w:val="0012796F"/>
    <w:rsid w:val="00131EB4"/>
    <w:rsid w:val="001337C0"/>
    <w:rsid w:val="001353AA"/>
    <w:rsid w:val="0014180E"/>
    <w:rsid w:val="001426C1"/>
    <w:rsid w:val="00143757"/>
    <w:rsid w:val="00144D23"/>
    <w:rsid w:val="00146DFC"/>
    <w:rsid w:val="00153894"/>
    <w:rsid w:val="00154A5F"/>
    <w:rsid w:val="001565A1"/>
    <w:rsid w:val="00162D1B"/>
    <w:rsid w:val="00167D11"/>
    <w:rsid w:val="00167FDC"/>
    <w:rsid w:val="00171FDD"/>
    <w:rsid w:val="0017589D"/>
    <w:rsid w:val="00175AE4"/>
    <w:rsid w:val="0017795A"/>
    <w:rsid w:val="00180691"/>
    <w:rsid w:val="00180E49"/>
    <w:rsid w:val="00184039"/>
    <w:rsid w:val="0019245C"/>
    <w:rsid w:val="00193BE9"/>
    <w:rsid w:val="00194167"/>
    <w:rsid w:val="00194FE2"/>
    <w:rsid w:val="00195213"/>
    <w:rsid w:val="001957EF"/>
    <w:rsid w:val="00195FC7"/>
    <w:rsid w:val="00197DD3"/>
    <w:rsid w:val="001A6680"/>
    <w:rsid w:val="001B272A"/>
    <w:rsid w:val="001B284C"/>
    <w:rsid w:val="001B38B9"/>
    <w:rsid w:val="001B78B0"/>
    <w:rsid w:val="001C5145"/>
    <w:rsid w:val="001C708E"/>
    <w:rsid w:val="001C748E"/>
    <w:rsid w:val="001D00E3"/>
    <w:rsid w:val="001D462A"/>
    <w:rsid w:val="001D616C"/>
    <w:rsid w:val="001D7E3C"/>
    <w:rsid w:val="001E062F"/>
    <w:rsid w:val="001E25A6"/>
    <w:rsid w:val="001E4D9B"/>
    <w:rsid w:val="001E6160"/>
    <w:rsid w:val="001F7BC2"/>
    <w:rsid w:val="002029EE"/>
    <w:rsid w:val="002046B1"/>
    <w:rsid w:val="00205BAD"/>
    <w:rsid w:val="00206633"/>
    <w:rsid w:val="0020751B"/>
    <w:rsid w:val="00207CF7"/>
    <w:rsid w:val="002108A0"/>
    <w:rsid w:val="00210B8B"/>
    <w:rsid w:val="00210D0F"/>
    <w:rsid w:val="00211720"/>
    <w:rsid w:val="0021675D"/>
    <w:rsid w:val="00217B74"/>
    <w:rsid w:val="00222F09"/>
    <w:rsid w:val="00224122"/>
    <w:rsid w:val="00225BE6"/>
    <w:rsid w:val="00230142"/>
    <w:rsid w:val="00230DBB"/>
    <w:rsid w:val="0023154A"/>
    <w:rsid w:val="002349F4"/>
    <w:rsid w:val="00240100"/>
    <w:rsid w:val="0024260F"/>
    <w:rsid w:val="00242B86"/>
    <w:rsid w:val="00244770"/>
    <w:rsid w:val="00244F11"/>
    <w:rsid w:val="00246A38"/>
    <w:rsid w:val="00247229"/>
    <w:rsid w:val="00247780"/>
    <w:rsid w:val="00254A51"/>
    <w:rsid w:val="00255427"/>
    <w:rsid w:val="0025676A"/>
    <w:rsid w:val="00256CF5"/>
    <w:rsid w:val="00256F53"/>
    <w:rsid w:val="002574AB"/>
    <w:rsid w:val="00257F3A"/>
    <w:rsid w:val="0026055A"/>
    <w:rsid w:val="0026332B"/>
    <w:rsid w:val="002647C3"/>
    <w:rsid w:val="00265DF3"/>
    <w:rsid w:val="00276592"/>
    <w:rsid w:val="002776C6"/>
    <w:rsid w:val="00280BCC"/>
    <w:rsid w:val="00284C35"/>
    <w:rsid w:val="00286D13"/>
    <w:rsid w:val="00287CEB"/>
    <w:rsid w:val="00290E66"/>
    <w:rsid w:val="00296355"/>
    <w:rsid w:val="00296EB1"/>
    <w:rsid w:val="0029726C"/>
    <w:rsid w:val="002A2683"/>
    <w:rsid w:val="002A7F91"/>
    <w:rsid w:val="002B3B2E"/>
    <w:rsid w:val="002B60E4"/>
    <w:rsid w:val="002B6469"/>
    <w:rsid w:val="002B7F09"/>
    <w:rsid w:val="002C2625"/>
    <w:rsid w:val="002C2F53"/>
    <w:rsid w:val="002C445D"/>
    <w:rsid w:val="002C5CF6"/>
    <w:rsid w:val="002C5DC2"/>
    <w:rsid w:val="002C71C3"/>
    <w:rsid w:val="002D2ABC"/>
    <w:rsid w:val="002D2C3F"/>
    <w:rsid w:val="002D3615"/>
    <w:rsid w:val="002D45AE"/>
    <w:rsid w:val="002D5B58"/>
    <w:rsid w:val="002E2FC1"/>
    <w:rsid w:val="002E416F"/>
    <w:rsid w:val="002E4416"/>
    <w:rsid w:val="002F184D"/>
    <w:rsid w:val="002F6805"/>
    <w:rsid w:val="002F7465"/>
    <w:rsid w:val="00300791"/>
    <w:rsid w:val="00300E1A"/>
    <w:rsid w:val="00303A5B"/>
    <w:rsid w:val="0030445E"/>
    <w:rsid w:val="00304C81"/>
    <w:rsid w:val="00304DB7"/>
    <w:rsid w:val="00304FCD"/>
    <w:rsid w:val="00311D46"/>
    <w:rsid w:val="003163FB"/>
    <w:rsid w:val="0031779C"/>
    <w:rsid w:val="00317ED1"/>
    <w:rsid w:val="00321D89"/>
    <w:rsid w:val="00321EF5"/>
    <w:rsid w:val="00322938"/>
    <w:rsid w:val="0032326A"/>
    <w:rsid w:val="0032468E"/>
    <w:rsid w:val="0032661E"/>
    <w:rsid w:val="00326EED"/>
    <w:rsid w:val="003276F4"/>
    <w:rsid w:val="00327AEA"/>
    <w:rsid w:val="003301E2"/>
    <w:rsid w:val="00330DF7"/>
    <w:rsid w:val="00331687"/>
    <w:rsid w:val="0033177A"/>
    <w:rsid w:val="00343153"/>
    <w:rsid w:val="00346542"/>
    <w:rsid w:val="00351A72"/>
    <w:rsid w:val="003524BF"/>
    <w:rsid w:val="00356437"/>
    <w:rsid w:val="00356925"/>
    <w:rsid w:val="00360942"/>
    <w:rsid w:val="00361624"/>
    <w:rsid w:val="00363643"/>
    <w:rsid w:val="00366851"/>
    <w:rsid w:val="00366CA9"/>
    <w:rsid w:val="00370424"/>
    <w:rsid w:val="003707E0"/>
    <w:rsid w:val="0037170F"/>
    <w:rsid w:val="00372E43"/>
    <w:rsid w:val="00377F12"/>
    <w:rsid w:val="0038060B"/>
    <w:rsid w:val="0038450C"/>
    <w:rsid w:val="003879CF"/>
    <w:rsid w:val="003911DE"/>
    <w:rsid w:val="00397106"/>
    <w:rsid w:val="003977BC"/>
    <w:rsid w:val="003A15AD"/>
    <w:rsid w:val="003A3A6A"/>
    <w:rsid w:val="003A6698"/>
    <w:rsid w:val="003B13D0"/>
    <w:rsid w:val="003C042A"/>
    <w:rsid w:val="003C1877"/>
    <w:rsid w:val="003C1C2C"/>
    <w:rsid w:val="003C2A08"/>
    <w:rsid w:val="003C3418"/>
    <w:rsid w:val="003C5A2D"/>
    <w:rsid w:val="003C6C93"/>
    <w:rsid w:val="003D01C9"/>
    <w:rsid w:val="003D22C4"/>
    <w:rsid w:val="003D5DC7"/>
    <w:rsid w:val="003D6209"/>
    <w:rsid w:val="003D644C"/>
    <w:rsid w:val="003E082F"/>
    <w:rsid w:val="003E1546"/>
    <w:rsid w:val="003E50AD"/>
    <w:rsid w:val="003F1A6E"/>
    <w:rsid w:val="003F3D2F"/>
    <w:rsid w:val="003F6ACD"/>
    <w:rsid w:val="003F79A9"/>
    <w:rsid w:val="003F7A5D"/>
    <w:rsid w:val="00401EA7"/>
    <w:rsid w:val="00403134"/>
    <w:rsid w:val="0040611B"/>
    <w:rsid w:val="0040703F"/>
    <w:rsid w:val="00411551"/>
    <w:rsid w:val="00422E04"/>
    <w:rsid w:val="00423893"/>
    <w:rsid w:val="00425B59"/>
    <w:rsid w:val="004278DD"/>
    <w:rsid w:val="004305F6"/>
    <w:rsid w:val="004325BE"/>
    <w:rsid w:val="00433DA3"/>
    <w:rsid w:val="00434DE4"/>
    <w:rsid w:val="00435B59"/>
    <w:rsid w:val="004431C5"/>
    <w:rsid w:val="00443781"/>
    <w:rsid w:val="0044383E"/>
    <w:rsid w:val="00446C93"/>
    <w:rsid w:val="00447120"/>
    <w:rsid w:val="00447776"/>
    <w:rsid w:val="00460B98"/>
    <w:rsid w:val="00464616"/>
    <w:rsid w:val="00465CBF"/>
    <w:rsid w:val="00470557"/>
    <w:rsid w:val="0047274C"/>
    <w:rsid w:val="00474E6C"/>
    <w:rsid w:val="004834DD"/>
    <w:rsid w:val="00485086"/>
    <w:rsid w:val="00491F74"/>
    <w:rsid w:val="00492B74"/>
    <w:rsid w:val="00493B4E"/>
    <w:rsid w:val="00494618"/>
    <w:rsid w:val="00494739"/>
    <w:rsid w:val="00496925"/>
    <w:rsid w:val="00497992"/>
    <w:rsid w:val="004A176B"/>
    <w:rsid w:val="004A3102"/>
    <w:rsid w:val="004A43BA"/>
    <w:rsid w:val="004A4BBF"/>
    <w:rsid w:val="004B0A8C"/>
    <w:rsid w:val="004B132B"/>
    <w:rsid w:val="004B334C"/>
    <w:rsid w:val="004B45FB"/>
    <w:rsid w:val="004C1606"/>
    <w:rsid w:val="004C2EB7"/>
    <w:rsid w:val="004C33ED"/>
    <w:rsid w:val="004C656A"/>
    <w:rsid w:val="004C7345"/>
    <w:rsid w:val="004C7F7E"/>
    <w:rsid w:val="004D6482"/>
    <w:rsid w:val="004D6C2D"/>
    <w:rsid w:val="004D7F26"/>
    <w:rsid w:val="004E4AF7"/>
    <w:rsid w:val="004E4F59"/>
    <w:rsid w:val="004E5F01"/>
    <w:rsid w:val="004F0244"/>
    <w:rsid w:val="004F0964"/>
    <w:rsid w:val="004F0CC6"/>
    <w:rsid w:val="004F3A5A"/>
    <w:rsid w:val="004F5755"/>
    <w:rsid w:val="004F5D38"/>
    <w:rsid w:val="004F6EE2"/>
    <w:rsid w:val="00500A70"/>
    <w:rsid w:val="0050214C"/>
    <w:rsid w:val="005030DA"/>
    <w:rsid w:val="005034BE"/>
    <w:rsid w:val="005135EA"/>
    <w:rsid w:val="005158C9"/>
    <w:rsid w:val="0051709D"/>
    <w:rsid w:val="005201C6"/>
    <w:rsid w:val="005208E9"/>
    <w:rsid w:val="005213F8"/>
    <w:rsid w:val="0052751C"/>
    <w:rsid w:val="005304B9"/>
    <w:rsid w:val="0053306F"/>
    <w:rsid w:val="005425AF"/>
    <w:rsid w:val="005437F7"/>
    <w:rsid w:val="005464EA"/>
    <w:rsid w:val="00547C68"/>
    <w:rsid w:val="00550514"/>
    <w:rsid w:val="00557335"/>
    <w:rsid w:val="005643CD"/>
    <w:rsid w:val="00564854"/>
    <w:rsid w:val="00565D98"/>
    <w:rsid w:val="00566558"/>
    <w:rsid w:val="00567E9D"/>
    <w:rsid w:val="00571F96"/>
    <w:rsid w:val="00574527"/>
    <w:rsid w:val="00576918"/>
    <w:rsid w:val="00580755"/>
    <w:rsid w:val="00580A25"/>
    <w:rsid w:val="0058418D"/>
    <w:rsid w:val="005856A0"/>
    <w:rsid w:val="00586DB1"/>
    <w:rsid w:val="0058776F"/>
    <w:rsid w:val="00587C64"/>
    <w:rsid w:val="00587E9E"/>
    <w:rsid w:val="005904FD"/>
    <w:rsid w:val="00591276"/>
    <w:rsid w:val="005941AD"/>
    <w:rsid w:val="00594550"/>
    <w:rsid w:val="00594B90"/>
    <w:rsid w:val="00595225"/>
    <w:rsid w:val="00597781"/>
    <w:rsid w:val="005A4971"/>
    <w:rsid w:val="005A49D9"/>
    <w:rsid w:val="005A602D"/>
    <w:rsid w:val="005A6612"/>
    <w:rsid w:val="005A73DE"/>
    <w:rsid w:val="005A7A35"/>
    <w:rsid w:val="005A7BCD"/>
    <w:rsid w:val="005B21BE"/>
    <w:rsid w:val="005B222B"/>
    <w:rsid w:val="005B78AE"/>
    <w:rsid w:val="005C1607"/>
    <w:rsid w:val="005C212F"/>
    <w:rsid w:val="005C3633"/>
    <w:rsid w:val="005C3A4F"/>
    <w:rsid w:val="005C3BC1"/>
    <w:rsid w:val="005C79E5"/>
    <w:rsid w:val="005D122C"/>
    <w:rsid w:val="005D1A8A"/>
    <w:rsid w:val="005D2C5B"/>
    <w:rsid w:val="005D40A2"/>
    <w:rsid w:val="005D6032"/>
    <w:rsid w:val="005D63BF"/>
    <w:rsid w:val="005D76C6"/>
    <w:rsid w:val="005D7A8B"/>
    <w:rsid w:val="005E0F75"/>
    <w:rsid w:val="005E610E"/>
    <w:rsid w:val="005F54E4"/>
    <w:rsid w:val="005F79AE"/>
    <w:rsid w:val="0060024A"/>
    <w:rsid w:val="006003DF"/>
    <w:rsid w:val="0060195A"/>
    <w:rsid w:val="006074BE"/>
    <w:rsid w:val="006074D0"/>
    <w:rsid w:val="006078D1"/>
    <w:rsid w:val="00612215"/>
    <w:rsid w:val="00612807"/>
    <w:rsid w:val="006176A4"/>
    <w:rsid w:val="00627DFE"/>
    <w:rsid w:val="00630BD9"/>
    <w:rsid w:val="00632685"/>
    <w:rsid w:val="0063321A"/>
    <w:rsid w:val="0063333F"/>
    <w:rsid w:val="006344BB"/>
    <w:rsid w:val="0064241B"/>
    <w:rsid w:val="00643144"/>
    <w:rsid w:val="00646C1D"/>
    <w:rsid w:val="00647FBB"/>
    <w:rsid w:val="00650E6A"/>
    <w:rsid w:val="006526EE"/>
    <w:rsid w:val="00652D65"/>
    <w:rsid w:val="006550D0"/>
    <w:rsid w:val="00662E80"/>
    <w:rsid w:val="00662F60"/>
    <w:rsid w:val="00663B5E"/>
    <w:rsid w:val="00665F14"/>
    <w:rsid w:val="00666B53"/>
    <w:rsid w:val="00666F4F"/>
    <w:rsid w:val="00670151"/>
    <w:rsid w:val="00670503"/>
    <w:rsid w:val="0067123A"/>
    <w:rsid w:val="00671C37"/>
    <w:rsid w:val="006771F0"/>
    <w:rsid w:val="00684755"/>
    <w:rsid w:val="00687E03"/>
    <w:rsid w:val="00690305"/>
    <w:rsid w:val="00691749"/>
    <w:rsid w:val="0069232C"/>
    <w:rsid w:val="006A204E"/>
    <w:rsid w:val="006A42A3"/>
    <w:rsid w:val="006B2E88"/>
    <w:rsid w:val="006B5B5F"/>
    <w:rsid w:val="006B5F8F"/>
    <w:rsid w:val="006B6441"/>
    <w:rsid w:val="006C14EF"/>
    <w:rsid w:val="006C153B"/>
    <w:rsid w:val="006C1F14"/>
    <w:rsid w:val="006C3089"/>
    <w:rsid w:val="006C6F83"/>
    <w:rsid w:val="006D41A5"/>
    <w:rsid w:val="006E108B"/>
    <w:rsid w:val="006E288D"/>
    <w:rsid w:val="006E641C"/>
    <w:rsid w:val="006F1047"/>
    <w:rsid w:val="006F3A7B"/>
    <w:rsid w:val="006F4658"/>
    <w:rsid w:val="006F75AF"/>
    <w:rsid w:val="00700C1F"/>
    <w:rsid w:val="00702719"/>
    <w:rsid w:val="007049A9"/>
    <w:rsid w:val="00704AA4"/>
    <w:rsid w:val="00705DF2"/>
    <w:rsid w:val="00706105"/>
    <w:rsid w:val="00706386"/>
    <w:rsid w:val="00706694"/>
    <w:rsid w:val="00707594"/>
    <w:rsid w:val="00707BD7"/>
    <w:rsid w:val="0071046A"/>
    <w:rsid w:val="007112EE"/>
    <w:rsid w:val="007130A2"/>
    <w:rsid w:val="00714BD5"/>
    <w:rsid w:val="00716E55"/>
    <w:rsid w:val="00723C8D"/>
    <w:rsid w:val="00724643"/>
    <w:rsid w:val="00726E71"/>
    <w:rsid w:val="00727341"/>
    <w:rsid w:val="00730CC7"/>
    <w:rsid w:val="007337AF"/>
    <w:rsid w:val="00735A3A"/>
    <w:rsid w:val="00735D0D"/>
    <w:rsid w:val="00736549"/>
    <w:rsid w:val="007420AF"/>
    <w:rsid w:val="00743280"/>
    <w:rsid w:val="0074410E"/>
    <w:rsid w:val="0074608C"/>
    <w:rsid w:val="00746DCD"/>
    <w:rsid w:val="00750DE8"/>
    <w:rsid w:val="00752248"/>
    <w:rsid w:val="0075255C"/>
    <w:rsid w:val="00755395"/>
    <w:rsid w:val="0075757D"/>
    <w:rsid w:val="00760BD7"/>
    <w:rsid w:val="00761801"/>
    <w:rsid w:val="0076211E"/>
    <w:rsid w:val="00763875"/>
    <w:rsid w:val="0076484D"/>
    <w:rsid w:val="00772580"/>
    <w:rsid w:val="007733B2"/>
    <w:rsid w:val="00773480"/>
    <w:rsid w:val="00773F17"/>
    <w:rsid w:val="0077725F"/>
    <w:rsid w:val="007777CD"/>
    <w:rsid w:val="00782A62"/>
    <w:rsid w:val="00784E53"/>
    <w:rsid w:val="007865AB"/>
    <w:rsid w:val="00786D8A"/>
    <w:rsid w:val="00791D5B"/>
    <w:rsid w:val="00796CDB"/>
    <w:rsid w:val="007A3974"/>
    <w:rsid w:val="007A3CDC"/>
    <w:rsid w:val="007A53E9"/>
    <w:rsid w:val="007A7A46"/>
    <w:rsid w:val="007B1153"/>
    <w:rsid w:val="007B2485"/>
    <w:rsid w:val="007B4980"/>
    <w:rsid w:val="007B762E"/>
    <w:rsid w:val="007B7780"/>
    <w:rsid w:val="007C3208"/>
    <w:rsid w:val="007C6B0A"/>
    <w:rsid w:val="007C7969"/>
    <w:rsid w:val="007D27D9"/>
    <w:rsid w:val="007D2E07"/>
    <w:rsid w:val="007D6A4B"/>
    <w:rsid w:val="007E03B1"/>
    <w:rsid w:val="007E06C8"/>
    <w:rsid w:val="007E0DBF"/>
    <w:rsid w:val="007E5EC8"/>
    <w:rsid w:val="007E74A8"/>
    <w:rsid w:val="007E754E"/>
    <w:rsid w:val="007E7F58"/>
    <w:rsid w:val="007F0856"/>
    <w:rsid w:val="00801FA6"/>
    <w:rsid w:val="008028D8"/>
    <w:rsid w:val="00804D0F"/>
    <w:rsid w:val="00806CA7"/>
    <w:rsid w:val="008119C0"/>
    <w:rsid w:val="00813F4F"/>
    <w:rsid w:val="00816470"/>
    <w:rsid w:val="00817C5B"/>
    <w:rsid w:val="008251DA"/>
    <w:rsid w:val="008312D1"/>
    <w:rsid w:val="008331E4"/>
    <w:rsid w:val="00833E67"/>
    <w:rsid w:val="0084067A"/>
    <w:rsid w:val="00841290"/>
    <w:rsid w:val="00844FB1"/>
    <w:rsid w:val="00845B86"/>
    <w:rsid w:val="00847D76"/>
    <w:rsid w:val="008528C0"/>
    <w:rsid w:val="0085433C"/>
    <w:rsid w:val="008617C1"/>
    <w:rsid w:val="00863A46"/>
    <w:rsid w:val="0086603F"/>
    <w:rsid w:val="008729F2"/>
    <w:rsid w:val="008739A1"/>
    <w:rsid w:val="008827E9"/>
    <w:rsid w:val="00882BB7"/>
    <w:rsid w:val="0088338B"/>
    <w:rsid w:val="00883B36"/>
    <w:rsid w:val="008867FB"/>
    <w:rsid w:val="00886D1B"/>
    <w:rsid w:val="008927C0"/>
    <w:rsid w:val="00894571"/>
    <w:rsid w:val="00894A32"/>
    <w:rsid w:val="00896463"/>
    <w:rsid w:val="0089752A"/>
    <w:rsid w:val="008A54A8"/>
    <w:rsid w:val="008A7E0A"/>
    <w:rsid w:val="008B05C7"/>
    <w:rsid w:val="008B4CB8"/>
    <w:rsid w:val="008C21D2"/>
    <w:rsid w:val="008C3119"/>
    <w:rsid w:val="008C3C5F"/>
    <w:rsid w:val="008C3E92"/>
    <w:rsid w:val="008C5960"/>
    <w:rsid w:val="008C65A7"/>
    <w:rsid w:val="008D0319"/>
    <w:rsid w:val="008D0EAB"/>
    <w:rsid w:val="008D11F0"/>
    <w:rsid w:val="008D205B"/>
    <w:rsid w:val="008D3832"/>
    <w:rsid w:val="008D45DD"/>
    <w:rsid w:val="008E0FDD"/>
    <w:rsid w:val="008E1203"/>
    <w:rsid w:val="008E163E"/>
    <w:rsid w:val="008E3449"/>
    <w:rsid w:val="008E66DF"/>
    <w:rsid w:val="008F0045"/>
    <w:rsid w:val="008F0D69"/>
    <w:rsid w:val="008F1C62"/>
    <w:rsid w:val="008F63A9"/>
    <w:rsid w:val="008F676A"/>
    <w:rsid w:val="008F6EC9"/>
    <w:rsid w:val="009005D6"/>
    <w:rsid w:val="00903644"/>
    <w:rsid w:val="0090746A"/>
    <w:rsid w:val="00910D0B"/>
    <w:rsid w:val="009126C0"/>
    <w:rsid w:val="00912F20"/>
    <w:rsid w:val="009162C6"/>
    <w:rsid w:val="00916CC5"/>
    <w:rsid w:val="009202D9"/>
    <w:rsid w:val="00925368"/>
    <w:rsid w:val="0092728F"/>
    <w:rsid w:val="00931E95"/>
    <w:rsid w:val="009327A0"/>
    <w:rsid w:val="0093339A"/>
    <w:rsid w:val="00944508"/>
    <w:rsid w:val="00953269"/>
    <w:rsid w:val="0095392F"/>
    <w:rsid w:val="00953ACC"/>
    <w:rsid w:val="00955D0F"/>
    <w:rsid w:val="009565A8"/>
    <w:rsid w:val="00956E4E"/>
    <w:rsid w:val="0096077A"/>
    <w:rsid w:val="009607D2"/>
    <w:rsid w:val="00960AAA"/>
    <w:rsid w:val="00961A4E"/>
    <w:rsid w:val="00963983"/>
    <w:rsid w:val="00965F68"/>
    <w:rsid w:val="0096640F"/>
    <w:rsid w:val="009665C1"/>
    <w:rsid w:val="00966663"/>
    <w:rsid w:val="009711A7"/>
    <w:rsid w:val="0097332F"/>
    <w:rsid w:val="00973AE7"/>
    <w:rsid w:val="0097485E"/>
    <w:rsid w:val="00976B82"/>
    <w:rsid w:val="00977553"/>
    <w:rsid w:val="00977788"/>
    <w:rsid w:val="00977C87"/>
    <w:rsid w:val="0098106B"/>
    <w:rsid w:val="009810B2"/>
    <w:rsid w:val="00983401"/>
    <w:rsid w:val="00987778"/>
    <w:rsid w:val="00993DB6"/>
    <w:rsid w:val="00994D1E"/>
    <w:rsid w:val="00996932"/>
    <w:rsid w:val="00997B4D"/>
    <w:rsid w:val="00997E16"/>
    <w:rsid w:val="009A07DC"/>
    <w:rsid w:val="009A35D7"/>
    <w:rsid w:val="009A3B24"/>
    <w:rsid w:val="009A3D27"/>
    <w:rsid w:val="009A4CAB"/>
    <w:rsid w:val="009B1BC4"/>
    <w:rsid w:val="009B34D3"/>
    <w:rsid w:val="009B5B65"/>
    <w:rsid w:val="009B652D"/>
    <w:rsid w:val="009D2F35"/>
    <w:rsid w:val="009D311B"/>
    <w:rsid w:val="009E076F"/>
    <w:rsid w:val="009E3C14"/>
    <w:rsid w:val="009E4A05"/>
    <w:rsid w:val="009E5A91"/>
    <w:rsid w:val="009F0721"/>
    <w:rsid w:val="009F342A"/>
    <w:rsid w:val="009F43DE"/>
    <w:rsid w:val="009F5E6C"/>
    <w:rsid w:val="009F72FD"/>
    <w:rsid w:val="00A00CCB"/>
    <w:rsid w:val="00A0283C"/>
    <w:rsid w:val="00A04F30"/>
    <w:rsid w:val="00A06935"/>
    <w:rsid w:val="00A106A2"/>
    <w:rsid w:val="00A10FBB"/>
    <w:rsid w:val="00A1519C"/>
    <w:rsid w:val="00A165E5"/>
    <w:rsid w:val="00A17EC6"/>
    <w:rsid w:val="00A249A0"/>
    <w:rsid w:val="00A25A9D"/>
    <w:rsid w:val="00A41B9F"/>
    <w:rsid w:val="00A4390C"/>
    <w:rsid w:val="00A43DD3"/>
    <w:rsid w:val="00A47D3C"/>
    <w:rsid w:val="00A50D34"/>
    <w:rsid w:val="00A51119"/>
    <w:rsid w:val="00A51661"/>
    <w:rsid w:val="00A53613"/>
    <w:rsid w:val="00A557A0"/>
    <w:rsid w:val="00A56936"/>
    <w:rsid w:val="00A6268D"/>
    <w:rsid w:val="00A6731F"/>
    <w:rsid w:val="00A73223"/>
    <w:rsid w:val="00A7376A"/>
    <w:rsid w:val="00A7412A"/>
    <w:rsid w:val="00A75660"/>
    <w:rsid w:val="00A77BC2"/>
    <w:rsid w:val="00A808BB"/>
    <w:rsid w:val="00A81097"/>
    <w:rsid w:val="00A81C08"/>
    <w:rsid w:val="00A8374D"/>
    <w:rsid w:val="00A84209"/>
    <w:rsid w:val="00A864FE"/>
    <w:rsid w:val="00A86A24"/>
    <w:rsid w:val="00A87137"/>
    <w:rsid w:val="00A9050B"/>
    <w:rsid w:val="00A918DC"/>
    <w:rsid w:val="00A93970"/>
    <w:rsid w:val="00A93B15"/>
    <w:rsid w:val="00A971FF"/>
    <w:rsid w:val="00AA0722"/>
    <w:rsid w:val="00AA0FE9"/>
    <w:rsid w:val="00AA2FE7"/>
    <w:rsid w:val="00AA2FF4"/>
    <w:rsid w:val="00AA4E8E"/>
    <w:rsid w:val="00AA5E02"/>
    <w:rsid w:val="00AA63D6"/>
    <w:rsid w:val="00AA656A"/>
    <w:rsid w:val="00AA6E5D"/>
    <w:rsid w:val="00AB2411"/>
    <w:rsid w:val="00AB27A4"/>
    <w:rsid w:val="00AB2EE7"/>
    <w:rsid w:val="00AB6CF5"/>
    <w:rsid w:val="00AC0BB9"/>
    <w:rsid w:val="00AC1921"/>
    <w:rsid w:val="00AC768D"/>
    <w:rsid w:val="00AD0576"/>
    <w:rsid w:val="00AD4689"/>
    <w:rsid w:val="00AD4C7B"/>
    <w:rsid w:val="00AD4D82"/>
    <w:rsid w:val="00AE0AAE"/>
    <w:rsid w:val="00AE43C1"/>
    <w:rsid w:val="00AE50F6"/>
    <w:rsid w:val="00AE590E"/>
    <w:rsid w:val="00AF145F"/>
    <w:rsid w:val="00AF1FCA"/>
    <w:rsid w:val="00AF2B7A"/>
    <w:rsid w:val="00AF78A1"/>
    <w:rsid w:val="00B01E39"/>
    <w:rsid w:val="00B04FE2"/>
    <w:rsid w:val="00B06AA5"/>
    <w:rsid w:val="00B07B8D"/>
    <w:rsid w:val="00B10369"/>
    <w:rsid w:val="00B12DE4"/>
    <w:rsid w:val="00B14F91"/>
    <w:rsid w:val="00B20E1F"/>
    <w:rsid w:val="00B21622"/>
    <w:rsid w:val="00B2238A"/>
    <w:rsid w:val="00B26AE7"/>
    <w:rsid w:val="00B30CB4"/>
    <w:rsid w:val="00B31F67"/>
    <w:rsid w:val="00B32832"/>
    <w:rsid w:val="00B34C46"/>
    <w:rsid w:val="00B37511"/>
    <w:rsid w:val="00B37BD2"/>
    <w:rsid w:val="00B417E9"/>
    <w:rsid w:val="00B4419D"/>
    <w:rsid w:val="00B464D9"/>
    <w:rsid w:val="00B46D3A"/>
    <w:rsid w:val="00B4744A"/>
    <w:rsid w:val="00B47B87"/>
    <w:rsid w:val="00B47FC8"/>
    <w:rsid w:val="00B534E3"/>
    <w:rsid w:val="00B53A6E"/>
    <w:rsid w:val="00B556FF"/>
    <w:rsid w:val="00B55C47"/>
    <w:rsid w:val="00B55ED0"/>
    <w:rsid w:val="00B563B6"/>
    <w:rsid w:val="00B56BF7"/>
    <w:rsid w:val="00B63C72"/>
    <w:rsid w:val="00B67E40"/>
    <w:rsid w:val="00B70449"/>
    <w:rsid w:val="00B7312A"/>
    <w:rsid w:val="00B74C7C"/>
    <w:rsid w:val="00B76BD0"/>
    <w:rsid w:val="00B8235D"/>
    <w:rsid w:val="00B82893"/>
    <w:rsid w:val="00B844D4"/>
    <w:rsid w:val="00B90405"/>
    <w:rsid w:val="00B91628"/>
    <w:rsid w:val="00B916C2"/>
    <w:rsid w:val="00B92A1C"/>
    <w:rsid w:val="00B92B51"/>
    <w:rsid w:val="00B94B1F"/>
    <w:rsid w:val="00B9751B"/>
    <w:rsid w:val="00BA2A4B"/>
    <w:rsid w:val="00BA4398"/>
    <w:rsid w:val="00BA6605"/>
    <w:rsid w:val="00BA692D"/>
    <w:rsid w:val="00BB35ED"/>
    <w:rsid w:val="00BB535E"/>
    <w:rsid w:val="00BB6BC5"/>
    <w:rsid w:val="00BC0867"/>
    <w:rsid w:val="00BC7576"/>
    <w:rsid w:val="00BC7703"/>
    <w:rsid w:val="00BC7FED"/>
    <w:rsid w:val="00BD124B"/>
    <w:rsid w:val="00BD7D14"/>
    <w:rsid w:val="00BE18DD"/>
    <w:rsid w:val="00BE3A30"/>
    <w:rsid w:val="00BE5E41"/>
    <w:rsid w:val="00BF1536"/>
    <w:rsid w:val="00BF1AF7"/>
    <w:rsid w:val="00BF2259"/>
    <w:rsid w:val="00BF3465"/>
    <w:rsid w:val="00BF42ED"/>
    <w:rsid w:val="00C02454"/>
    <w:rsid w:val="00C037BF"/>
    <w:rsid w:val="00C05F15"/>
    <w:rsid w:val="00C10C06"/>
    <w:rsid w:val="00C10D08"/>
    <w:rsid w:val="00C112A4"/>
    <w:rsid w:val="00C16949"/>
    <w:rsid w:val="00C171A6"/>
    <w:rsid w:val="00C21209"/>
    <w:rsid w:val="00C219AD"/>
    <w:rsid w:val="00C3016F"/>
    <w:rsid w:val="00C37941"/>
    <w:rsid w:val="00C40916"/>
    <w:rsid w:val="00C41454"/>
    <w:rsid w:val="00C427DA"/>
    <w:rsid w:val="00C43291"/>
    <w:rsid w:val="00C43707"/>
    <w:rsid w:val="00C44605"/>
    <w:rsid w:val="00C44EB8"/>
    <w:rsid w:val="00C45C02"/>
    <w:rsid w:val="00C54E3C"/>
    <w:rsid w:val="00C6286E"/>
    <w:rsid w:val="00C654EE"/>
    <w:rsid w:val="00C66A99"/>
    <w:rsid w:val="00C7004B"/>
    <w:rsid w:val="00C728F8"/>
    <w:rsid w:val="00C72A70"/>
    <w:rsid w:val="00C749BB"/>
    <w:rsid w:val="00C81DC3"/>
    <w:rsid w:val="00C83099"/>
    <w:rsid w:val="00C8445B"/>
    <w:rsid w:val="00C849ED"/>
    <w:rsid w:val="00C856DC"/>
    <w:rsid w:val="00C87142"/>
    <w:rsid w:val="00C92A49"/>
    <w:rsid w:val="00C93F9F"/>
    <w:rsid w:val="00C947CA"/>
    <w:rsid w:val="00C94C5E"/>
    <w:rsid w:val="00C969E8"/>
    <w:rsid w:val="00C9708E"/>
    <w:rsid w:val="00CA0805"/>
    <w:rsid w:val="00CA18D1"/>
    <w:rsid w:val="00CA22B6"/>
    <w:rsid w:val="00CA3B9B"/>
    <w:rsid w:val="00CA479F"/>
    <w:rsid w:val="00CA48D2"/>
    <w:rsid w:val="00CA4C3D"/>
    <w:rsid w:val="00CA5401"/>
    <w:rsid w:val="00CA5584"/>
    <w:rsid w:val="00CB1D1F"/>
    <w:rsid w:val="00CB3E26"/>
    <w:rsid w:val="00CB5569"/>
    <w:rsid w:val="00CB57E1"/>
    <w:rsid w:val="00CC4745"/>
    <w:rsid w:val="00CC47BE"/>
    <w:rsid w:val="00CC5523"/>
    <w:rsid w:val="00CD2759"/>
    <w:rsid w:val="00CD2C7F"/>
    <w:rsid w:val="00CD3506"/>
    <w:rsid w:val="00CD53F8"/>
    <w:rsid w:val="00CE1A92"/>
    <w:rsid w:val="00CE6D11"/>
    <w:rsid w:val="00CF18B6"/>
    <w:rsid w:val="00CF2865"/>
    <w:rsid w:val="00CF3AD5"/>
    <w:rsid w:val="00CF3F2A"/>
    <w:rsid w:val="00CF6616"/>
    <w:rsid w:val="00CF6D7C"/>
    <w:rsid w:val="00CF7211"/>
    <w:rsid w:val="00CF724F"/>
    <w:rsid w:val="00CF75EE"/>
    <w:rsid w:val="00D00AE3"/>
    <w:rsid w:val="00D00AF5"/>
    <w:rsid w:val="00D05442"/>
    <w:rsid w:val="00D06938"/>
    <w:rsid w:val="00D12357"/>
    <w:rsid w:val="00D123F0"/>
    <w:rsid w:val="00D22DCB"/>
    <w:rsid w:val="00D24A3F"/>
    <w:rsid w:val="00D27199"/>
    <w:rsid w:val="00D27F61"/>
    <w:rsid w:val="00D30D3F"/>
    <w:rsid w:val="00D314CC"/>
    <w:rsid w:val="00D3220D"/>
    <w:rsid w:val="00D32910"/>
    <w:rsid w:val="00D334A0"/>
    <w:rsid w:val="00D403DF"/>
    <w:rsid w:val="00D41013"/>
    <w:rsid w:val="00D4249E"/>
    <w:rsid w:val="00D42F51"/>
    <w:rsid w:val="00D43C2D"/>
    <w:rsid w:val="00D47E0D"/>
    <w:rsid w:val="00D500CF"/>
    <w:rsid w:val="00D531DC"/>
    <w:rsid w:val="00D602AD"/>
    <w:rsid w:val="00D60B5A"/>
    <w:rsid w:val="00D6264C"/>
    <w:rsid w:val="00D627DF"/>
    <w:rsid w:val="00D6516C"/>
    <w:rsid w:val="00D66978"/>
    <w:rsid w:val="00D66AB1"/>
    <w:rsid w:val="00D7058A"/>
    <w:rsid w:val="00D722D0"/>
    <w:rsid w:val="00D73856"/>
    <w:rsid w:val="00D74EC1"/>
    <w:rsid w:val="00D81F12"/>
    <w:rsid w:val="00D8412B"/>
    <w:rsid w:val="00D8430C"/>
    <w:rsid w:val="00D84E95"/>
    <w:rsid w:val="00D85875"/>
    <w:rsid w:val="00D92799"/>
    <w:rsid w:val="00D93D4B"/>
    <w:rsid w:val="00DA11BB"/>
    <w:rsid w:val="00DA33DC"/>
    <w:rsid w:val="00DA6418"/>
    <w:rsid w:val="00DA7CA6"/>
    <w:rsid w:val="00DB3881"/>
    <w:rsid w:val="00DB3D37"/>
    <w:rsid w:val="00DB5F99"/>
    <w:rsid w:val="00DB6A6F"/>
    <w:rsid w:val="00DC0C33"/>
    <w:rsid w:val="00DC127C"/>
    <w:rsid w:val="00DC22F3"/>
    <w:rsid w:val="00DC2845"/>
    <w:rsid w:val="00DC4D26"/>
    <w:rsid w:val="00DC4E8D"/>
    <w:rsid w:val="00DC62A5"/>
    <w:rsid w:val="00DC77DF"/>
    <w:rsid w:val="00DC7EC2"/>
    <w:rsid w:val="00DD48B5"/>
    <w:rsid w:val="00DE0A1D"/>
    <w:rsid w:val="00DE0D81"/>
    <w:rsid w:val="00DE3578"/>
    <w:rsid w:val="00DE5696"/>
    <w:rsid w:val="00DE5E64"/>
    <w:rsid w:val="00DE6CB5"/>
    <w:rsid w:val="00DF27EC"/>
    <w:rsid w:val="00DF4C5D"/>
    <w:rsid w:val="00DF4FAA"/>
    <w:rsid w:val="00DF6969"/>
    <w:rsid w:val="00E007C2"/>
    <w:rsid w:val="00E015CF"/>
    <w:rsid w:val="00E029A1"/>
    <w:rsid w:val="00E03D7E"/>
    <w:rsid w:val="00E075B8"/>
    <w:rsid w:val="00E10C4A"/>
    <w:rsid w:val="00E117DE"/>
    <w:rsid w:val="00E12582"/>
    <w:rsid w:val="00E13669"/>
    <w:rsid w:val="00E20069"/>
    <w:rsid w:val="00E22191"/>
    <w:rsid w:val="00E2325D"/>
    <w:rsid w:val="00E253C4"/>
    <w:rsid w:val="00E27CBA"/>
    <w:rsid w:val="00E303E4"/>
    <w:rsid w:val="00E31353"/>
    <w:rsid w:val="00E313B5"/>
    <w:rsid w:val="00E31444"/>
    <w:rsid w:val="00E33224"/>
    <w:rsid w:val="00E34AC9"/>
    <w:rsid w:val="00E426C5"/>
    <w:rsid w:val="00E42842"/>
    <w:rsid w:val="00E46860"/>
    <w:rsid w:val="00E6235B"/>
    <w:rsid w:val="00E76D6C"/>
    <w:rsid w:val="00E80121"/>
    <w:rsid w:val="00E80B90"/>
    <w:rsid w:val="00E822E7"/>
    <w:rsid w:val="00E82D32"/>
    <w:rsid w:val="00E868E5"/>
    <w:rsid w:val="00E93335"/>
    <w:rsid w:val="00E94B9F"/>
    <w:rsid w:val="00E951F6"/>
    <w:rsid w:val="00E96A59"/>
    <w:rsid w:val="00EA27E7"/>
    <w:rsid w:val="00EA40B5"/>
    <w:rsid w:val="00EA73FF"/>
    <w:rsid w:val="00EB3ADB"/>
    <w:rsid w:val="00EB5B67"/>
    <w:rsid w:val="00EB72EA"/>
    <w:rsid w:val="00EB7FF7"/>
    <w:rsid w:val="00EC1874"/>
    <w:rsid w:val="00EC3C23"/>
    <w:rsid w:val="00EC5806"/>
    <w:rsid w:val="00EC63B9"/>
    <w:rsid w:val="00ED0FC3"/>
    <w:rsid w:val="00ED1019"/>
    <w:rsid w:val="00ED4B0C"/>
    <w:rsid w:val="00ED61AF"/>
    <w:rsid w:val="00ED73C7"/>
    <w:rsid w:val="00ED79F4"/>
    <w:rsid w:val="00ED7DCC"/>
    <w:rsid w:val="00EE0AB7"/>
    <w:rsid w:val="00EE21CD"/>
    <w:rsid w:val="00EE25AB"/>
    <w:rsid w:val="00EE5D5B"/>
    <w:rsid w:val="00EF0E87"/>
    <w:rsid w:val="00EF23D3"/>
    <w:rsid w:val="00EF5DC0"/>
    <w:rsid w:val="00F03836"/>
    <w:rsid w:val="00F225DA"/>
    <w:rsid w:val="00F2566D"/>
    <w:rsid w:val="00F26828"/>
    <w:rsid w:val="00F26AE2"/>
    <w:rsid w:val="00F349FD"/>
    <w:rsid w:val="00F358A4"/>
    <w:rsid w:val="00F3731F"/>
    <w:rsid w:val="00F40162"/>
    <w:rsid w:val="00F43A6E"/>
    <w:rsid w:val="00F5362A"/>
    <w:rsid w:val="00F5489A"/>
    <w:rsid w:val="00F5550B"/>
    <w:rsid w:val="00F60ADB"/>
    <w:rsid w:val="00F61D13"/>
    <w:rsid w:val="00F62FB8"/>
    <w:rsid w:val="00F705D6"/>
    <w:rsid w:val="00F71097"/>
    <w:rsid w:val="00F723C7"/>
    <w:rsid w:val="00F74F8D"/>
    <w:rsid w:val="00F75379"/>
    <w:rsid w:val="00F75BEF"/>
    <w:rsid w:val="00F7631D"/>
    <w:rsid w:val="00F80CB7"/>
    <w:rsid w:val="00F80FE2"/>
    <w:rsid w:val="00F877FE"/>
    <w:rsid w:val="00F94E01"/>
    <w:rsid w:val="00F96443"/>
    <w:rsid w:val="00FA0CDC"/>
    <w:rsid w:val="00FA1ED0"/>
    <w:rsid w:val="00FA6723"/>
    <w:rsid w:val="00FB2BEC"/>
    <w:rsid w:val="00FB3099"/>
    <w:rsid w:val="00FB3375"/>
    <w:rsid w:val="00FB4A86"/>
    <w:rsid w:val="00FB50E7"/>
    <w:rsid w:val="00FB571C"/>
    <w:rsid w:val="00FB6137"/>
    <w:rsid w:val="00FB78CF"/>
    <w:rsid w:val="00FC1259"/>
    <w:rsid w:val="00FC15F2"/>
    <w:rsid w:val="00FC3F26"/>
    <w:rsid w:val="00FC4DE2"/>
    <w:rsid w:val="00FC60B0"/>
    <w:rsid w:val="00FC68B4"/>
    <w:rsid w:val="00FD22FE"/>
    <w:rsid w:val="00FD2B3A"/>
    <w:rsid w:val="00FD7B80"/>
    <w:rsid w:val="00FE0EF5"/>
    <w:rsid w:val="00FE1260"/>
    <w:rsid w:val="00FE279B"/>
    <w:rsid w:val="00FE364B"/>
    <w:rsid w:val="00FE3886"/>
    <w:rsid w:val="00FE39EE"/>
    <w:rsid w:val="00FE4936"/>
    <w:rsid w:val="00FE611D"/>
    <w:rsid w:val="00FE6F58"/>
    <w:rsid w:val="00FE7409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2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Texto">
    <w:name w:val="Texto"/>
    <w:basedOn w:val="Normal"/>
    <w:link w:val="TextoCar"/>
    <w:rsid w:val="002A7F9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A7F9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43291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43291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A22B6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2017-03-15T03:07:00Z</cp:lastPrinted>
  <dcterms:created xsi:type="dcterms:W3CDTF">2017-04-18T22:12:00Z</dcterms:created>
  <dcterms:modified xsi:type="dcterms:W3CDTF">2017-04-18T22:15:00Z</dcterms:modified>
</cp:coreProperties>
</file>