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B7" w:rsidRPr="000E70B7" w:rsidRDefault="000E70B7" w:rsidP="000E70B7">
      <w:pPr>
        <w:pStyle w:val="Ttulo1"/>
        <w:rPr>
          <w:sz w:val="22"/>
          <w:szCs w:val="22"/>
        </w:rPr>
      </w:pPr>
      <w:r w:rsidRPr="000E70B7">
        <w:rPr>
          <w:sz w:val="22"/>
          <w:szCs w:val="22"/>
        </w:rPr>
        <w:t>XIII SESIÓN ORDINARIA DEL PLENO DEL</w:t>
      </w:r>
    </w:p>
    <w:p w:rsidR="000E70B7" w:rsidRPr="000E70B7" w:rsidRDefault="000E70B7" w:rsidP="000E70B7">
      <w:pPr>
        <w:pStyle w:val="Ttulo1"/>
        <w:rPr>
          <w:sz w:val="22"/>
          <w:szCs w:val="22"/>
        </w:rPr>
      </w:pPr>
      <w:r w:rsidRPr="000E70B7">
        <w:rPr>
          <w:sz w:val="22"/>
          <w:szCs w:val="22"/>
        </w:rPr>
        <w:t>INSTITUTO FEDERAL DE TELECOMUNICACIONES</w:t>
      </w:r>
    </w:p>
    <w:p w:rsidR="000E70B7" w:rsidRPr="000E70B7" w:rsidRDefault="000E70B7" w:rsidP="000E70B7">
      <w:pPr>
        <w:pStyle w:val="Ttulo1"/>
        <w:rPr>
          <w:sz w:val="22"/>
          <w:szCs w:val="22"/>
        </w:rPr>
      </w:pPr>
      <w:r w:rsidRPr="000E70B7">
        <w:rPr>
          <w:sz w:val="22"/>
          <w:szCs w:val="22"/>
        </w:rPr>
        <w:t>29 DE MARZO DE 2017</w:t>
      </w:r>
    </w:p>
    <w:p w:rsidR="000E70B7" w:rsidRPr="005C3A4F" w:rsidRDefault="000E70B7" w:rsidP="000E70B7">
      <w:pPr>
        <w:spacing w:after="0" w:line="240" w:lineRule="auto"/>
        <w:ind w:right="44"/>
        <w:jc w:val="center"/>
        <w:rPr>
          <w:rFonts w:ascii="ITC Avant Garde" w:hAnsi="ITC Avant Garde"/>
          <w:b/>
        </w:rPr>
      </w:pPr>
    </w:p>
    <w:p w:rsidR="000E70B7" w:rsidRPr="000E70B7" w:rsidRDefault="000E70B7" w:rsidP="000E70B7">
      <w:pPr>
        <w:pStyle w:val="Ttulo2"/>
        <w:jc w:val="center"/>
        <w:rPr>
          <w:rFonts w:ascii="ITC Avant Garde" w:eastAsia="Times New Roman" w:hAnsi="ITC Avant Garde"/>
          <w:b/>
          <w:color w:val="000000" w:themeColor="text1"/>
          <w:sz w:val="22"/>
          <w:szCs w:val="22"/>
          <w:u w:val="single"/>
          <w:lang w:val="es-ES_tradnl" w:eastAsia="es-ES"/>
        </w:rPr>
      </w:pPr>
      <w:r w:rsidRPr="000E70B7">
        <w:rPr>
          <w:rFonts w:ascii="ITC Avant Garde" w:eastAsia="Times New Roman" w:hAnsi="ITC Avant Garde"/>
          <w:b/>
          <w:color w:val="000000" w:themeColor="text1"/>
          <w:sz w:val="22"/>
          <w:szCs w:val="22"/>
          <w:u w:val="single"/>
          <w:lang w:val="es-ES_tradnl" w:eastAsia="es-ES"/>
        </w:rPr>
        <w:t>ORDEN DEL DÍA</w:t>
      </w:r>
    </w:p>
    <w:p w:rsidR="000E70B7" w:rsidRPr="005C3A4F" w:rsidRDefault="000E70B7" w:rsidP="000E70B7">
      <w:pPr>
        <w:tabs>
          <w:tab w:val="left" w:pos="9900"/>
        </w:tabs>
        <w:spacing w:after="0" w:line="240" w:lineRule="auto"/>
        <w:ind w:right="72"/>
        <w:jc w:val="both"/>
        <w:rPr>
          <w:rFonts w:ascii="ITC Avant Garde" w:hAnsi="ITC Avant Garde"/>
          <w:b/>
          <w:bCs/>
        </w:rPr>
      </w:pPr>
    </w:p>
    <w:p w:rsidR="000E70B7" w:rsidRPr="000E70B7" w:rsidRDefault="000E70B7" w:rsidP="000E70B7">
      <w:pPr>
        <w:pStyle w:val="Ttulo3"/>
        <w:rPr>
          <w:rFonts w:ascii="ITC Avant Garde" w:hAnsi="ITC Avant Garde"/>
          <w:b/>
          <w:color w:val="000000" w:themeColor="text1"/>
          <w:sz w:val="22"/>
          <w:szCs w:val="22"/>
        </w:rPr>
      </w:pPr>
      <w:r w:rsidRPr="000E70B7">
        <w:rPr>
          <w:rFonts w:ascii="ITC Avant Garde" w:hAnsi="ITC Avant Garde"/>
          <w:b/>
          <w:color w:val="000000" w:themeColor="text1"/>
          <w:sz w:val="22"/>
          <w:szCs w:val="22"/>
        </w:rPr>
        <w:t xml:space="preserve">I.- VERIFICACIÓN DEL QUÓRUM. </w:t>
      </w:r>
    </w:p>
    <w:p w:rsidR="000E70B7" w:rsidRPr="005C3A4F" w:rsidRDefault="000E70B7" w:rsidP="000E70B7">
      <w:pPr>
        <w:tabs>
          <w:tab w:val="left" w:pos="9900"/>
        </w:tabs>
        <w:spacing w:after="0" w:line="240" w:lineRule="auto"/>
        <w:ind w:right="72"/>
        <w:jc w:val="both"/>
        <w:rPr>
          <w:rFonts w:ascii="ITC Avant Garde" w:hAnsi="ITC Avant Garde"/>
          <w:b/>
        </w:rPr>
      </w:pPr>
    </w:p>
    <w:p w:rsidR="000E70B7" w:rsidRPr="000E70B7" w:rsidRDefault="000E70B7" w:rsidP="000E70B7">
      <w:pPr>
        <w:pStyle w:val="Ttulo3"/>
        <w:rPr>
          <w:rFonts w:ascii="ITC Avant Garde" w:hAnsi="ITC Avant Garde"/>
          <w:b/>
          <w:color w:val="000000" w:themeColor="text1"/>
          <w:sz w:val="22"/>
          <w:szCs w:val="22"/>
        </w:rPr>
      </w:pPr>
      <w:r w:rsidRPr="000E70B7">
        <w:rPr>
          <w:rFonts w:ascii="ITC Avant Garde" w:hAnsi="ITC Avant Garde"/>
          <w:b/>
          <w:color w:val="000000" w:themeColor="text1"/>
          <w:sz w:val="22"/>
          <w:szCs w:val="22"/>
        </w:rPr>
        <w:t>II.- APROBACIÓN DEL ORDEN DEL DÍA.</w:t>
      </w:r>
    </w:p>
    <w:p w:rsidR="000E70B7" w:rsidRPr="005C3A4F" w:rsidRDefault="000E70B7" w:rsidP="000E70B7">
      <w:pPr>
        <w:tabs>
          <w:tab w:val="left" w:pos="9900"/>
        </w:tabs>
        <w:spacing w:after="0" w:line="240" w:lineRule="auto"/>
        <w:ind w:right="72"/>
        <w:jc w:val="both"/>
        <w:rPr>
          <w:rFonts w:ascii="ITC Avant Garde" w:hAnsi="ITC Avant Garde"/>
          <w:b/>
        </w:rPr>
      </w:pPr>
    </w:p>
    <w:p w:rsidR="000E70B7" w:rsidRPr="000E70B7" w:rsidRDefault="000E70B7" w:rsidP="000E70B7">
      <w:pPr>
        <w:pStyle w:val="Ttulo3"/>
        <w:rPr>
          <w:rFonts w:ascii="ITC Avant Garde" w:hAnsi="ITC Avant Garde"/>
          <w:b/>
          <w:color w:val="000000" w:themeColor="text1"/>
          <w:sz w:val="22"/>
          <w:szCs w:val="22"/>
        </w:rPr>
      </w:pPr>
      <w:r w:rsidRPr="000E70B7">
        <w:rPr>
          <w:rFonts w:ascii="ITC Avant Garde" w:hAnsi="ITC Avant Garde"/>
          <w:b/>
          <w:color w:val="000000" w:themeColor="text1"/>
          <w:sz w:val="22"/>
          <w:szCs w:val="22"/>
        </w:rPr>
        <w:t>III.- ASUNTOS QUE SE SO</w:t>
      </w:r>
      <w:bookmarkStart w:id="0" w:name="_GoBack"/>
      <w:bookmarkEnd w:id="0"/>
      <w:r w:rsidRPr="000E70B7">
        <w:rPr>
          <w:rFonts w:ascii="ITC Avant Garde" w:hAnsi="ITC Avant Garde"/>
          <w:b/>
          <w:color w:val="000000" w:themeColor="text1"/>
          <w:sz w:val="22"/>
          <w:szCs w:val="22"/>
        </w:rPr>
        <w:t>METEN A CONSIDERACIÓN DEL PLENO.</w:t>
      </w:r>
    </w:p>
    <w:p w:rsidR="000E70B7" w:rsidRDefault="000E70B7" w:rsidP="000E70B7">
      <w:pPr>
        <w:spacing w:after="0" w:line="240" w:lineRule="auto"/>
        <w:jc w:val="both"/>
        <w:rPr>
          <w:rFonts w:ascii="ITC Avant Garde" w:eastAsia="Times New Roman" w:hAnsi="ITC Avant Garde" w:cs="Times New Roman"/>
          <w:lang w:val="es-ES"/>
        </w:rPr>
      </w:pPr>
    </w:p>
    <w:p w:rsidR="000E70B7" w:rsidRPr="004A4BBF" w:rsidRDefault="000E70B7" w:rsidP="000E70B7">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 xml:space="preserve">III.1.- </w:t>
      </w:r>
      <w:r w:rsidRPr="004A4BBF">
        <w:rPr>
          <w:rFonts w:ascii="ITC Avant Garde" w:eastAsia="Times New Roman" w:hAnsi="ITC Avant Garde" w:cs="Times New Roman"/>
          <w:lang w:val="es-ES"/>
        </w:rPr>
        <w:t xml:space="preserve">Resolución </w:t>
      </w:r>
      <w:r>
        <w:rPr>
          <w:rFonts w:ascii="ITC Avant Garde" w:eastAsia="Times New Roman" w:hAnsi="ITC Avant Garde" w:cs="Times New Roman"/>
          <w:lang w:val="es-ES"/>
        </w:rPr>
        <w:t>m</w:t>
      </w:r>
      <w:r w:rsidRPr="004A4BBF">
        <w:rPr>
          <w:rFonts w:ascii="ITC Avant Garde" w:eastAsia="Times New Roman" w:hAnsi="ITC Avant Garde" w:cs="Times New Roman"/>
          <w:lang w:val="es-ES"/>
        </w:rPr>
        <w:t xml:space="preserve">ediante </w:t>
      </w:r>
      <w:r>
        <w:rPr>
          <w:rFonts w:ascii="ITC Avant Garde" w:eastAsia="Times New Roman" w:hAnsi="ITC Avant Garde" w:cs="Times New Roman"/>
          <w:lang w:val="es-ES"/>
        </w:rPr>
        <w:t>la c</w:t>
      </w:r>
      <w:r w:rsidRPr="004A4BBF">
        <w:rPr>
          <w:rFonts w:ascii="ITC Avant Garde" w:eastAsia="Times New Roman" w:hAnsi="ITC Avant Garde" w:cs="Times New Roman"/>
          <w:lang w:val="es-ES"/>
        </w:rPr>
        <w:t xml:space="preserve">ual </w:t>
      </w:r>
      <w:r>
        <w:rPr>
          <w:rFonts w:ascii="ITC Avant Garde" w:eastAsia="Times New Roman" w:hAnsi="ITC Avant Garde" w:cs="Times New Roman"/>
          <w:lang w:val="es-ES"/>
        </w:rPr>
        <w:t>e</w:t>
      </w:r>
      <w:r w:rsidRPr="004A4BBF">
        <w:rPr>
          <w:rFonts w:ascii="ITC Avant Garde" w:eastAsia="Times New Roman" w:hAnsi="ITC Avant Garde" w:cs="Times New Roman"/>
          <w:lang w:val="es-ES"/>
        </w:rPr>
        <w:t xml:space="preserve">l Pleno </w:t>
      </w:r>
      <w:r>
        <w:rPr>
          <w:rFonts w:ascii="ITC Avant Garde" w:eastAsia="Times New Roman" w:hAnsi="ITC Avant Garde" w:cs="Times New Roman"/>
          <w:lang w:val="es-ES"/>
        </w:rPr>
        <w:t>d</w:t>
      </w:r>
      <w:r w:rsidRPr="004A4BBF">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4A4BBF">
        <w:rPr>
          <w:rFonts w:ascii="ITC Avant Garde" w:eastAsia="Times New Roman" w:hAnsi="ITC Avant Garde" w:cs="Times New Roman"/>
          <w:lang w:val="es-ES"/>
        </w:rPr>
        <w:t>e Telecomunicaciones otorga un título de concesión para usar y aprovechar bandas de frecuencias del espectro radioeléctrico para uso</w:t>
      </w:r>
      <w:r>
        <w:rPr>
          <w:rFonts w:ascii="ITC Avant Garde" w:eastAsia="Times New Roman" w:hAnsi="ITC Avant Garde" w:cs="Times New Roman"/>
          <w:lang w:val="es-ES"/>
        </w:rPr>
        <w:t xml:space="preserve"> social, a favor de Fundación CIE</w:t>
      </w:r>
      <w:r w:rsidRPr="004A4BBF">
        <w:rPr>
          <w:rFonts w:ascii="ITC Avant Garde" w:eastAsia="Times New Roman" w:hAnsi="ITC Avant Garde" w:cs="Times New Roman"/>
          <w:lang w:val="es-ES"/>
        </w:rPr>
        <w:t>, A.C.</w:t>
      </w:r>
    </w:p>
    <w:p w:rsidR="000E70B7" w:rsidRPr="005C3A4F" w:rsidRDefault="000E70B7" w:rsidP="000E70B7">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0E70B7" w:rsidRDefault="000E70B7" w:rsidP="000E70B7">
      <w:pPr>
        <w:spacing w:after="0" w:line="240" w:lineRule="auto"/>
        <w:jc w:val="both"/>
        <w:rPr>
          <w:rFonts w:ascii="ITC Avant Garde" w:eastAsia="Times New Roman" w:hAnsi="ITC Avant Garde" w:cs="Times New Roman"/>
          <w:lang w:val="es-ES"/>
        </w:rPr>
      </w:pPr>
    </w:p>
    <w:p w:rsidR="000E70B7" w:rsidRPr="00D627DF" w:rsidRDefault="000E70B7" w:rsidP="000E70B7">
      <w:pPr>
        <w:spacing w:after="0" w:line="240" w:lineRule="auto"/>
        <w:jc w:val="both"/>
        <w:rPr>
          <w:rFonts w:ascii="ITC Avant Garde" w:eastAsia="Times New Roman" w:hAnsi="ITC Avant Garde" w:cs="Times New Roman"/>
          <w:lang w:val="es-ES"/>
        </w:rPr>
      </w:pPr>
      <w:r w:rsidRPr="00D627DF">
        <w:rPr>
          <w:rFonts w:ascii="ITC Avant Garde" w:eastAsia="Times New Roman" w:hAnsi="ITC Avant Garde" w:cs="Times New Roman"/>
          <w:b/>
          <w:lang w:val="es-ES"/>
        </w:rPr>
        <w:t>III.2.-</w:t>
      </w:r>
      <w:r>
        <w:rPr>
          <w:rFonts w:ascii="ITC Avant Garde" w:eastAsia="Times New Roman" w:hAnsi="ITC Avant Garde" w:cs="Times New Roman"/>
          <w:lang w:val="es-ES"/>
        </w:rPr>
        <w:t xml:space="preserve"> </w:t>
      </w:r>
      <w:r w:rsidRPr="00D627DF">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D627DF">
        <w:rPr>
          <w:rFonts w:ascii="ITC Avant Garde" w:eastAsia="Times New Roman" w:hAnsi="ITC Avant Garde" w:cs="Times New Roman"/>
          <w:lang w:val="es-ES"/>
        </w:rPr>
        <w:t xml:space="preserve">e Telecomunicaciones declara improcedente la solicitud de servicio adicional presentada por </w:t>
      </w:r>
      <w:proofErr w:type="spellStart"/>
      <w:r w:rsidRPr="00D627DF">
        <w:rPr>
          <w:rFonts w:ascii="ITC Avant Garde" w:eastAsia="Times New Roman" w:hAnsi="ITC Avant Garde" w:cs="Times New Roman"/>
          <w:lang w:val="es-ES"/>
        </w:rPr>
        <w:t>Comband</w:t>
      </w:r>
      <w:proofErr w:type="spellEnd"/>
      <w:r w:rsidRPr="00D627DF">
        <w:rPr>
          <w:rFonts w:ascii="ITC Avant Garde" w:eastAsia="Times New Roman" w:hAnsi="ITC Avant Garde" w:cs="Times New Roman"/>
          <w:lang w:val="es-ES"/>
        </w:rPr>
        <w:t xml:space="preserve">, S.A. </w:t>
      </w:r>
      <w:r>
        <w:rPr>
          <w:rFonts w:ascii="ITC Avant Garde" w:eastAsia="Times New Roman" w:hAnsi="ITC Avant Garde" w:cs="Times New Roman"/>
          <w:lang w:val="es-ES"/>
        </w:rPr>
        <w:t>d</w:t>
      </w:r>
      <w:r w:rsidRPr="00D627DF">
        <w:rPr>
          <w:rFonts w:ascii="ITC Avant Garde" w:eastAsia="Times New Roman" w:hAnsi="ITC Avant Garde" w:cs="Times New Roman"/>
          <w:lang w:val="es-ES"/>
        </w:rPr>
        <w:t>e C.V. el 8 de septiembre de 2014, respecto de la modificación y prórroga de la concesión para usar, aprovechar y explotar bandas de frecuencias del espectro radioeléctrico para usos determinados en los Estados Unidos Mexicanos, otorgada el 9 de septiembre de 2013 y por lo tanto, niega la prestación del servicio adicional de televisión radiodifundida.</w:t>
      </w:r>
    </w:p>
    <w:p w:rsidR="000E70B7" w:rsidRPr="005C3A4F" w:rsidRDefault="000E70B7" w:rsidP="000E70B7">
      <w:pPr>
        <w:spacing w:after="0" w:line="240" w:lineRule="auto"/>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w:t>
      </w:r>
      <w:r>
        <w:rPr>
          <w:rFonts w:ascii="ITC Avant Garde" w:eastAsia="Times New Roman" w:hAnsi="ITC Avant Garde" w:cs="Times New Roman"/>
          <w:i/>
          <w:lang w:val="es-ES"/>
        </w:rPr>
        <w:t>Unidad d</w:t>
      </w:r>
      <w:r w:rsidRPr="005C3A4F">
        <w:rPr>
          <w:rFonts w:ascii="ITC Avant Garde" w:eastAsia="Times New Roman" w:hAnsi="ITC Avant Garde" w:cs="Times New Roman"/>
          <w:i/>
          <w:lang w:val="es-ES"/>
        </w:rPr>
        <w:t xml:space="preserve">e Concesiones </w:t>
      </w:r>
      <w:r>
        <w:rPr>
          <w:rFonts w:ascii="ITC Avant Garde" w:eastAsia="Times New Roman" w:hAnsi="ITC Avant Garde" w:cs="Times New Roman"/>
          <w:i/>
          <w:lang w:val="es-ES"/>
        </w:rPr>
        <w:t>y</w:t>
      </w:r>
      <w:r w:rsidRPr="005C3A4F">
        <w:rPr>
          <w:rFonts w:ascii="ITC Avant Garde" w:eastAsia="Times New Roman" w:hAnsi="ITC Avant Garde" w:cs="Times New Roman"/>
          <w:i/>
          <w:lang w:val="es-ES"/>
        </w:rPr>
        <w:t xml:space="preserve"> Servicios)</w:t>
      </w:r>
    </w:p>
    <w:p w:rsidR="000E70B7" w:rsidRDefault="000E70B7" w:rsidP="000E70B7">
      <w:pPr>
        <w:spacing w:after="0" w:line="240" w:lineRule="auto"/>
        <w:jc w:val="both"/>
        <w:rPr>
          <w:rFonts w:ascii="ITC Avant Garde" w:eastAsia="Times New Roman" w:hAnsi="ITC Avant Garde" w:cs="Times New Roman"/>
          <w:lang w:val="es-ES"/>
        </w:rPr>
      </w:pPr>
    </w:p>
    <w:p w:rsidR="000E70B7" w:rsidRDefault="000E70B7" w:rsidP="000E70B7">
      <w:pPr>
        <w:spacing w:after="0" w:line="240" w:lineRule="auto"/>
        <w:jc w:val="both"/>
        <w:rPr>
          <w:rFonts w:ascii="ITC Avant Garde" w:eastAsia="Times New Roman" w:hAnsi="ITC Avant Garde" w:cs="Times New Roman"/>
          <w:lang w:val="es-ES"/>
        </w:rPr>
      </w:pPr>
      <w:r w:rsidRPr="00F358A4">
        <w:rPr>
          <w:rFonts w:ascii="ITC Avant Garde" w:eastAsia="Times New Roman" w:hAnsi="ITC Avant Garde" w:cs="Times New Roman"/>
          <w:b/>
          <w:lang w:val="es-ES"/>
        </w:rPr>
        <w:t>III.3.-</w:t>
      </w:r>
      <w:r>
        <w:rPr>
          <w:rFonts w:ascii="ITC Avant Garde" w:eastAsia="Times New Roman" w:hAnsi="ITC Avant Garde" w:cs="Times New Roman"/>
          <w:lang w:val="es-ES"/>
        </w:rPr>
        <w:t xml:space="preserve"> </w:t>
      </w:r>
      <w:r w:rsidRPr="00372E43">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372E43">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372E43">
        <w:rPr>
          <w:rFonts w:ascii="ITC Avant Garde" w:eastAsia="Times New Roman" w:hAnsi="ITC Avant Garde" w:cs="Times New Roman"/>
          <w:lang w:val="es-ES"/>
        </w:rPr>
        <w:t xml:space="preserve">e Telecomunicaciones da cumplimiento a la Ejecutoria en el Amparo 31/2016 radicado ante el </w:t>
      </w:r>
      <w:r>
        <w:rPr>
          <w:rFonts w:ascii="ITC Avant Garde" w:eastAsia="Times New Roman" w:hAnsi="ITC Avant Garde" w:cs="Times New Roman"/>
          <w:lang w:val="es-ES"/>
        </w:rPr>
        <w:t>Juzgado Segundo de Distrito e</w:t>
      </w:r>
      <w:r w:rsidRPr="00372E43">
        <w:rPr>
          <w:rFonts w:ascii="ITC Avant Garde" w:eastAsia="Times New Roman" w:hAnsi="ITC Avant Garde" w:cs="Times New Roman"/>
          <w:lang w:val="es-ES"/>
        </w:rPr>
        <w:t xml:space="preserve">n Materia Administrativa Especializado </w:t>
      </w:r>
      <w:r>
        <w:rPr>
          <w:rFonts w:ascii="ITC Avant Garde" w:eastAsia="Times New Roman" w:hAnsi="ITC Avant Garde" w:cs="Times New Roman"/>
          <w:lang w:val="es-ES"/>
        </w:rPr>
        <w:t>e</w:t>
      </w:r>
      <w:r w:rsidRPr="00372E43">
        <w:rPr>
          <w:rFonts w:ascii="ITC Avant Garde" w:eastAsia="Times New Roman" w:hAnsi="ITC Avant Garde" w:cs="Times New Roman"/>
          <w:lang w:val="es-ES"/>
        </w:rPr>
        <w:t>n Compet</w:t>
      </w:r>
      <w:r>
        <w:rPr>
          <w:rFonts w:ascii="ITC Avant Garde" w:eastAsia="Times New Roman" w:hAnsi="ITC Avant Garde" w:cs="Times New Roman"/>
          <w:lang w:val="es-ES"/>
        </w:rPr>
        <w:t>encia Económica, Radiodifusión y</w:t>
      </w:r>
      <w:r w:rsidRPr="00372E43">
        <w:rPr>
          <w:rFonts w:ascii="ITC Avant Garde" w:eastAsia="Times New Roman" w:hAnsi="ITC Avant Garde" w:cs="Times New Roman"/>
          <w:lang w:val="es-ES"/>
        </w:rPr>
        <w:t xml:space="preserve"> Telecomunicaciones con residencia en la </w:t>
      </w:r>
      <w:r>
        <w:rPr>
          <w:rFonts w:ascii="ITC Avant Garde" w:eastAsia="Times New Roman" w:hAnsi="ITC Avant Garde" w:cs="Times New Roman"/>
          <w:lang w:val="es-ES"/>
        </w:rPr>
        <w:t>Ciudad de México y</w:t>
      </w:r>
      <w:r w:rsidRPr="00372E43">
        <w:rPr>
          <w:rFonts w:ascii="ITC Avant Garde" w:eastAsia="Times New Roman" w:hAnsi="ITC Avant Garde" w:cs="Times New Roman"/>
          <w:lang w:val="es-ES"/>
        </w:rPr>
        <w:t xml:space="preserve"> Jurisdicción en toda la República</w:t>
      </w:r>
      <w:r>
        <w:rPr>
          <w:rFonts w:ascii="ITC Avant Garde" w:eastAsia="Times New Roman" w:hAnsi="ITC Avant Garde" w:cs="Times New Roman"/>
          <w:lang w:val="es-ES"/>
        </w:rPr>
        <w:t>.</w:t>
      </w:r>
    </w:p>
    <w:p w:rsidR="000E70B7" w:rsidRPr="005C3A4F" w:rsidRDefault="000E70B7" w:rsidP="000E70B7">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0E70B7" w:rsidRDefault="000E70B7" w:rsidP="000E70B7">
      <w:pPr>
        <w:spacing w:after="0" w:line="240" w:lineRule="auto"/>
        <w:jc w:val="both"/>
        <w:rPr>
          <w:rFonts w:ascii="ITC Avant Garde" w:eastAsia="Times New Roman" w:hAnsi="ITC Avant Garde" w:cs="Times New Roman"/>
          <w:lang w:val="es-ES"/>
        </w:rPr>
      </w:pPr>
    </w:p>
    <w:p w:rsidR="000E70B7" w:rsidRDefault="000E70B7" w:rsidP="000E70B7">
      <w:pPr>
        <w:spacing w:after="0" w:line="240" w:lineRule="auto"/>
        <w:jc w:val="both"/>
        <w:rPr>
          <w:rFonts w:ascii="ITC Avant Garde" w:eastAsia="Times New Roman" w:hAnsi="ITC Avant Garde" w:cs="Times New Roman"/>
          <w:lang w:val="es-ES"/>
        </w:rPr>
      </w:pPr>
      <w:r w:rsidRPr="00F358A4">
        <w:rPr>
          <w:rFonts w:ascii="ITC Avant Garde" w:eastAsia="Times New Roman" w:hAnsi="ITC Avant Garde" w:cs="Times New Roman"/>
          <w:b/>
          <w:lang w:val="es-ES"/>
        </w:rPr>
        <w:t>III.4.-</w:t>
      </w:r>
      <w:r>
        <w:rPr>
          <w:rFonts w:ascii="ITC Avant Garde" w:eastAsia="Times New Roman" w:hAnsi="ITC Avant Garde" w:cs="Times New Roman"/>
          <w:lang w:val="es-ES"/>
        </w:rPr>
        <w:t xml:space="preserve"> </w:t>
      </w:r>
      <w:r w:rsidRPr="005C3A4F">
        <w:rPr>
          <w:rFonts w:ascii="ITC Avant Garde" w:eastAsia="Times New Roman" w:hAnsi="ITC Avant Garde" w:cs="Times New Roman"/>
          <w:lang w:val="es-ES"/>
        </w:rPr>
        <w:t>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rsidR="000E70B7" w:rsidRPr="0010306A" w:rsidRDefault="000E70B7" w:rsidP="000E70B7">
      <w:pPr>
        <w:spacing w:after="0" w:line="240" w:lineRule="auto"/>
        <w:jc w:val="both"/>
        <w:rPr>
          <w:rFonts w:ascii="ITC Avant Garde" w:eastAsia="Times New Roman" w:hAnsi="ITC Avant Garde" w:cs="Times New Roman"/>
          <w:i/>
          <w:lang w:val="es-ES"/>
        </w:rPr>
      </w:pPr>
      <w:r w:rsidRPr="0010306A">
        <w:rPr>
          <w:rFonts w:ascii="ITC Avant Garde" w:eastAsia="Times New Roman" w:hAnsi="ITC Avant Garde" w:cs="Times New Roman"/>
          <w:i/>
          <w:lang w:val="es-ES"/>
        </w:rPr>
        <w:t>(Unidad de Cumplimiento)</w:t>
      </w:r>
    </w:p>
    <w:p w:rsidR="000E70B7" w:rsidRDefault="000E70B7" w:rsidP="000E70B7">
      <w:pPr>
        <w:spacing w:after="0" w:line="240" w:lineRule="auto"/>
        <w:jc w:val="both"/>
        <w:rPr>
          <w:rFonts w:ascii="ITC Avant Garde" w:eastAsia="Times New Roman" w:hAnsi="ITC Avant Garde" w:cs="Times New Roman"/>
          <w:lang w:val="es-ES"/>
        </w:rPr>
      </w:pPr>
    </w:p>
    <w:p w:rsidR="000E70B7" w:rsidRPr="000E70B7" w:rsidRDefault="000E70B7" w:rsidP="000E70B7">
      <w:pPr>
        <w:pStyle w:val="Ttulo3"/>
        <w:rPr>
          <w:rFonts w:ascii="ITC Avant Garde" w:hAnsi="ITC Avant Garde"/>
          <w:b/>
          <w:color w:val="000000" w:themeColor="text1"/>
          <w:sz w:val="22"/>
          <w:szCs w:val="22"/>
        </w:rPr>
      </w:pPr>
      <w:r w:rsidRPr="000E70B7">
        <w:rPr>
          <w:rFonts w:ascii="ITC Avant Garde" w:hAnsi="ITC Avant Garde"/>
          <w:b/>
          <w:color w:val="000000" w:themeColor="text1"/>
          <w:sz w:val="22"/>
          <w:szCs w:val="22"/>
        </w:rPr>
        <w:t xml:space="preserve">IV.- ASUNTOS GENERALES. </w:t>
      </w:r>
    </w:p>
    <w:p w:rsidR="000E70B7" w:rsidRDefault="000E70B7" w:rsidP="000E70B7">
      <w:pPr>
        <w:pStyle w:val="Prrafodelista"/>
        <w:spacing w:after="0" w:line="240" w:lineRule="auto"/>
        <w:ind w:left="0"/>
        <w:jc w:val="both"/>
        <w:rPr>
          <w:rFonts w:ascii="ITC Avant Garde" w:eastAsia="Times New Roman" w:hAnsi="ITC Avant Garde" w:cs="Times New Roman"/>
          <w:b/>
          <w:lang w:val="es-ES"/>
        </w:rPr>
      </w:pPr>
    </w:p>
    <w:p w:rsidR="00CE2AFF" w:rsidRDefault="000E70B7" w:rsidP="000E70B7">
      <w:pPr>
        <w:pStyle w:val="Prrafodelista"/>
        <w:spacing w:after="0" w:line="240" w:lineRule="auto"/>
        <w:ind w:left="0"/>
        <w:jc w:val="both"/>
      </w:pPr>
      <w:proofErr w:type="spellStart"/>
      <w:r>
        <w:rPr>
          <w:rFonts w:ascii="ITC Avant Garde" w:eastAsia="Times New Roman" w:hAnsi="ITC Avant Garde" w:cs="Times New Roman"/>
          <w:b/>
          <w:lang w:val="es-ES"/>
        </w:rPr>
        <w:t>IV.1</w:t>
      </w:r>
      <w:proofErr w:type="spellEnd"/>
      <w:r>
        <w:rPr>
          <w:rFonts w:ascii="ITC Avant Garde" w:eastAsia="Times New Roman" w:hAnsi="ITC Avant Garde" w:cs="Times New Roman"/>
          <w:b/>
          <w:lang w:val="es-ES"/>
        </w:rPr>
        <w:t xml:space="preserve"> </w:t>
      </w:r>
      <w:r w:rsidRPr="00E27CBA">
        <w:rPr>
          <w:rFonts w:ascii="ITC Avant Garde" w:eastAsia="Times New Roman" w:hAnsi="ITC Avant Garde" w:cs="Times New Roman"/>
          <w:lang w:val="es-ES"/>
        </w:rPr>
        <w:t>Programa Anual de Trabajo 2017 del Órgano</w:t>
      </w:r>
      <w:r>
        <w:rPr>
          <w:rFonts w:ascii="ITC Avant Garde" w:eastAsia="Times New Roman" w:hAnsi="ITC Avant Garde" w:cs="Times New Roman"/>
          <w:lang w:val="es-ES"/>
        </w:rPr>
        <w:t xml:space="preserve"> Interno de Control.</w:t>
      </w:r>
    </w:p>
    <w:sectPr w:rsidR="00CE2AFF" w:rsidSect="000E70B7">
      <w:footerReference w:type="default" r:id="rId6"/>
      <w:pgSz w:w="12240" w:h="15840"/>
      <w:pgMar w:top="1560" w:right="104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ED" w:rsidRDefault="005035ED" w:rsidP="000E70B7">
      <w:pPr>
        <w:spacing w:after="0" w:line="240" w:lineRule="auto"/>
      </w:pPr>
      <w:r>
        <w:separator/>
      </w:r>
    </w:p>
  </w:endnote>
  <w:endnote w:type="continuationSeparator" w:id="0">
    <w:p w:rsidR="005035ED" w:rsidRDefault="005035ED" w:rsidP="000E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50275"/>
      <w:docPartObj>
        <w:docPartGallery w:val="Page Numbers (Bottom of Page)"/>
        <w:docPartUnique/>
      </w:docPartObj>
    </w:sdtPr>
    <w:sdtEndPr>
      <w:rPr>
        <w:rFonts w:ascii="ITC Avant Garde" w:hAnsi="ITC Avant Garde"/>
        <w:sz w:val="14"/>
        <w:szCs w:val="14"/>
      </w:rPr>
    </w:sdtEndPr>
    <w:sdtContent>
      <w:p w:rsidR="0038450C" w:rsidRPr="00B50BC7" w:rsidRDefault="005035ED">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0E70B7" w:rsidRPr="000E70B7">
          <w:rPr>
            <w:rFonts w:ascii="ITC Avant Garde" w:hAnsi="ITC Avant Garde"/>
            <w:noProof/>
            <w:sz w:val="14"/>
            <w:szCs w:val="14"/>
            <w:lang w:val="es-ES"/>
          </w:rPr>
          <w:t>1</w:t>
        </w:r>
        <w:r w:rsidRPr="00B50BC7">
          <w:rPr>
            <w:rFonts w:ascii="ITC Avant Garde" w:hAnsi="ITC Avant Garde"/>
            <w:sz w:val="14"/>
            <w:szCs w:val="14"/>
          </w:rPr>
          <w:fldChar w:fldCharType="end"/>
        </w:r>
      </w:p>
    </w:sdtContent>
  </w:sdt>
  <w:p w:rsidR="0038450C" w:rsidRDefault="00503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ED" w:rsidRDefault="005035ED" w:rsidP="000E70B7">
      <w:pPr>
        <w:spacing w:after="0" w:line="240" w:lineRule="auto"/>
      </w:pPr>
      <w:r>
        <w:separator/>
      </w:r>
    </w:p>
  </w:footnote>
  <w:footnote w:type="continuationSeparator" w:id="0">
    <w:p w:rsidR="005035ED" w:rsidRDefault="005035ED" w:rsidP="000E7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7"/>
    <w:rsid w:val="000E70B7"/>
    <w:rsid w:val="00117FC9"/>
    <w:rsid w:val="00137C2F"/>
    <w:rsid w:val="00275AED"/>
    <w:rsid w:val="003B08FA"/>
    <w:rsid w:val="003E6696"/>
    <w:rsid w:val="004860D0"/>
    <w:rsid w:val="005035ED"/>
    <w:rsid w:val="0052379F"/>
    <w:rsid w:val="007A24BC"/>
    <w:rsid w:val="008D24AA"/>
    <w:rsid w:val="00995F0D"/>
    <w:rsid w:val="00A468A8"/>
    <w:rsid w:val="00B50F38"/>
    <w:rsid w:val="00C255B4"/>
    <w:rsid w:val="00C552C1"/>
    <w:rsid w:val="00C620C5"/>
    <w:rsid w:val="00C72A59"/>
    <w:rsid w:val="00CE2AFF"/>
    <w:rsid w:val="00D405D8"/>
    <w:rsid w:val="00DF1C72"/>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CFE76-71FC-44D2-A9CB-3BDEE5F6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B7"/>
  </w:style>
  <w:style w:type="paragraph" w:styleId="Ttulo1">
    <w:name w:val="heading 1"/>
    <w:basedOn w:val="Normal"/>
    <w:next w:val="Normal"/>
    <w:link w:val="Ttulo1Car"/>
    <w:autoRedefine/>
    <w:uiPriority w:val="9"/>
    <w:qFormat/>
    <w:rsid w:val="004860D0"/>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0E7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E70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Prrafodelista">
    <w:name w:val="List Paragraph"/>
    <w:basedOn w:val="Normal"/>
    <w:link w:val="PrrafodelistaCar"/>
    <w:uiPriority w:val="34"/>
    <w:qFormat/>
    <w:rsid w:val="000E70B7"/>
    <w:pPr>
      <w:ind w:left="720"/>
      <w:contextualSpacing/>
    </w:pPr>
  </w:style>
  <w:style w:type="paragraph" w:styleId="Encabezado">
    <w:name w:val="header"/>
    <w:basedOn w:val="Normal"/>
    <w:link w:val="EncabezadoCar"/>
    <w:uiPriority w:val="99"/>
    <w:unhideWhenUsed/>
    <w:rsid w:val="000E7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0B7"/>
  </w:style>
  <w:style w:type="paragraph" w:styleId="Piedepgina">
    <w:name w:val="footer"/>
    <w:basedOn w:val="Normal"/>
    <w:link w:val="PiedepginaCar"/>
    <w:uiPriority w:val="99"/>
    <w:unhideWhenUsed/>
    <w:rsid w:val="000E7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0B7"/>
  </w:style>
  <w:style w:type="character" w:customStyle="1" w:styleId="PrrafodelistaCar">
    <w:name w:val="Párrafo de lista Car"/>
    <w:basedOn w:val="Fuentedeprrafopredeter"/>
    <w:link w:val="Prrafodelista"/>
    <w:uiPriority w:val="34"/>
    <w:locked/>
    <w:rsid w:val="000E70B7"/>
  </w:style>
  <w:style w:type="character" w:customStyle="1" w:styleId="Ttulo2Car">
    <w:name w:val="Título 2 Car"/>
    <w:basedOn w:val="Fuentedeprrafopredeter"/>
    <w:link w:val="Ttulo2"/>
    <w:uiPriority w:val="9"/>
    <w:rsid w:val="000E70B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E70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1</cp:revision>
  <dcterms:created xsi:type="dcterms:W3CDTF">2017-04-05T15:23:00Z</dcterms:created>
  <dcterms:modified xsi:type="dcterms:W3CDTF">2017-04-05T15:25:00Z</dcterms:modified>
</cp:coreProperties>
</file>