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EC" w:rsidRDefault="003831EC" w:rsidP="003831EC">
      <w:pPr>
        <w:pStyle w:val="Encabezado"/>
        <w:spacing w:before="240" w:after="240"/>
        <w:jc w:val="both"/>
        <w:rPr>
          <w:rFonts w:ascii="ITC Avant Garde" w:hAnsi="ITC Avant Garde"/>
          <w:b/>
          <w:spacing w:val="-4"/>
        </w:rPr>
      </w:pPr>
      <w:bookmarkStart w:id="0" w:name="_GoBack"/>
      <w:bookmarkEnd w:id="0"/>
      <w:r w:rsidRPr="003461F3">
        <w:rPr>
          <w:rFonts w:ascii="ITC Avant Garde" w:hAnsi="ITC Avant Garde"/>
          <w:b/>
          <w:spacing w:val="-4"/>
        </w:rPr>
        <w:t>PLENO DEL INSTITUTO FEDERAL DE TELECOMUNICACIONES</w:t>
      </w:r>
    </w:p>
    <w:p w:rsidR="003831EC" w:rsidRDefault="003831EC" w:rsidP="003831E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 </w:t>
      </w:r>
      <w:r>
        <w:rPr>
          <w:rFonts w:ascii="ITC Avant Garde" w:hAnsi="ITC Avant Garde"/>
          <w:b/>
          <w:spacing w:val="-4"/>
          <w:szCs w:val="24"/>
        </w:rPr>
        <w:t>SESIÓN ORDINARIA DE 2018</w:t>
      </w:r>
    </w:p>
    <w:p w:rsidR="003831EC" w:rsidRDefault="009F71A5" w:rsidP="003831EC">
      <w:pPr>
        <w:spacing w:before="240" w:after="240"/>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En la Ciudad de México siendo las </w:t>
      </w:r>
      <w:r w:rsidR="00B018B2" w:rsidRPr="00752CB2">
        <w:rPr>
          <w:rFonts w:ascii="ITC Avant Garde" w:hAnsi="ITC Avant Garde"/>
          <w:color w:val="000000" w:themeColor="text1"/>
          <w:sz w:val="22"/>
          <w:szCs w:val="22"/>
          <w:lang w:val="es-ES"/>
        </w:rPr>
        <w:t>12</w:t>
      </w:r>
      <w:r w:rsidRPr="00752CB2">
        <w:rPr>
          <w:rFonts w:ascii="ITC Avant Garde" w:hAnsi="ITC Avant Garde"/>
          <w:color w:val="000000" w:themeColor="text1"/>
          <w:sz w:val="22"/>
          <w:szCs w:val="22"/>
          <w:lang w:val="es-ES"/>
        </w:rPr>
        <w:t xml:space="preserve"> horas con </w:t>
      </w:r>
      <w:r w:rsidR="00B018B2" w:rsidRPr="00752CB2">
        <w:rPr>
          <w:rFonts w:ascii="ITC Avant Garde" w:hAnsi="ITC Avant Garde"/>
          <w:color w:val="000000" w:themeColor="text1"/>
          <w:sz w:val="22"/>
          <w:szCs w:val="22"/>
          <w:lang w:val="es-ES"/>
        </w:rPr>
        <w:t>15 minutos del 22</w:t>
      </w:r>
      <w:r w:rsidRPr="00752CB2">
        <w:rPr>
          <w:rFonts w:ascii="ITC Avant Garde" w:hAnsi="ITC Avant Garde"/>
          <w:color w:val="000000" w:themeColor="text1"/>
          <w:sz w:val="22"/>
          <w:szCs w:val="22"/>
          <w:lang w:val="es-ES"/>
        </w:rPr>
        <w:t xml:space="preserve"> de octubre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3831EC" w:rsidRDefault="00B018B2" w:rsidP="003831EC">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752CB2">
        <w:rPr>
          <w:rFonts w:ascii="ITC Avant Garde" w:hAnsi="ITC Avant Garde"/>
          <w:color w:val="000000" w:themeColor="text1"/>
          <w:sz w:val="22"/>
          <w:szCs w:val="22"/>
          <w:lang w:val="es-ES"/>
        </w:rPr>
        <w:t>X</w:t>
      </w:r>
      <w:r w:rsidR="009F71A5" w:rsidRPr="00752CB2">
        <w:rPr>
          <w:rFonts w:ascii="ITC Avant Garde" w:hAnsi="ITC Avant Garde"/>
          <w:color w:val="000000" w:themeColor="text1"/>
          <w:sz w:val="22"/>
          <w:szCs w:val="22"/>
          <w:lang w:val="es-ES"/>
        </w:rPr>
        <w:t>X</w:t>
      </w:r>
      <w:r w:rsidRPr="00752CB2">
        <w:rPr>
          <w:rFonts w:ascii="ITC Avant Garde" w:hAnsi="ITC Avant Garde"/>
          <w:color w:val="000000" w:themeColor="text1"/>
          <w:sz w:val="22"/>
          <w:szCs w:val="22"/>
          <w:lang w:val="es-ES"/>
        </w:rPr>
        <w:t>X</w:t>
      </w:r>
      <w:r w:rsidR="00457A3A" w:rsidRPr="00752CB2">
        <w:rPr>
          <w:rFonts w:ascii="ITC Avant Garde" w:hAnsi="ITC Avant Garde"/>
          <w:color w:val="000000" w:themeColor="text1"/>
          <w:sz w:val="22"/>
          <w:szCs w:val="22"/>
          <w:lang w:val="es-ES"/>
        </w:rPr>
        <w:t>I</w:t>
      </w:r>
      <w:r w:rsidR="009F71A5" w:rsidRPr="00752CB2">
        <w:rPr>
          <w:rFonts w:ascii="ITC Avant Garde" w:hAnsi="ITC Avant Garde"/>
          <w:color w:val="000000" w:themeColor="text1"/>
          <w:sz w:val="22"/>
          <w:szCs w:val="22"/>
          <w:lang w:val="es-ES"/>
        </w:rPr>
        <w:t xml:space="preserve"> SESIÓN ORDINARIA DE 2018 DEL PLENO DEL</w:t>
      </w:r>
      <w:r w:rsidR="003831EC">
        <w:rPr>
          <w:rFonts w:ascii="ITC Avant Garde" w:hAnsi="ITC Avant Garde"/>
          <w:b w:val="0"/>
          <w:bCs w:val="0"/>
          <w:color w:val="000000" w:themeColor="text1"/>
          <w:sz w:val="22"/>
          <w:szCs w:val="22"/>
          <w:lang w:val="es-ES"/>
        </w:rPr>
        <w:t xml:space="preserve"> </w:t>
      </w:r>
      <w:r w:rsidR="009F71A5" w:rsidRPr="00752CB2">
        <w:rPr>
          <w:rFonts w:ascii="ITC Avant Garde" w:hAnsi="ITC Avant Garde"/>
          <w:color w:val="000000" w:themeColor="text1"/>
          <w:sz w:val="22"/>
          <w:szCs w:val="22"/>
          <w:lang w:val="es-ES"/>
        </w:rPr>
        <w:t xml:space="preserve">INSTITUTO FEDERAL DE </w:t>
      </w:r>
      <w:r w:rsidR="009F71A5" w:rsidRPr="003831EC">
        <w:rPr>
          <w:rFonts w:ascii="ITC Avant Garde" w:hAnsi="ITC Avant Garde"/>
          <w:sz w:val="22"/>
          <w:szCs w:val="22"/>
          <w:lang w:val="es-ES"/>
        </w:rPr>
        <w:t>TELECOMUNICACIONES</w:t>
      </w:r>
    </w:p>
    <w:p w:rsidR="003831EC" w:rsidRPr="003831EC" w:rsidRDefault="009F71A5" w:rsidP="003831E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831EC">
        <w:rPr>
          <w:rFonts w:ascii="ITC Avant Garde" w:hAnsi="ITC Avant Garde"/>
          <w:b/>
          <w:sz w:val="22"/>
          <w:szCs w:val="22"/>
          <w:lang w:val="es-ES"/>
        </w:rPr>
        <w:t>En la Sesión estuvieron presentes los integrantes del Pleno:</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Presidente.</w:t>
      </w:r>
      <w:r w:rsidR="003831EC">
        <w:rPr>
          <w:rFonts w:ascii="ITC Avant Garde" w:hAnsi="ITC Avant Garde"/>
          <w:sz w:val="22"/>
          <w:szCs w:val="22"/>
          <w:lang w:val="es-ES"/>
        </w:rPr>
        <w:t xml:space="preserve"> </w:t>
      </w:r>
      <w:r w:rsidRPr="003831EC">
        <w:rPr>
          <w:rFonts w:ascii="ITC Avant Garde" w:hAnsi="ITC Avant Garde"/>
          <w:sz w:val="22"/>
          <w:szCs w:val="22"/>
          <w:lang w:val="es-ES"/>
        </w:rPr>
        <w:t>Gabriel Oswaldo Contreras Saldívar</w:t>
      </w:r>
    </w:p>
    <w:p w:rsidR="009F71A5" w:rsidRPr="003831EC"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9F71A5" w:rsidRPr="003831EC">
        <w:rPr>
          <w:rFonts w:ascii="ITC Avant Garde" w:hAnsi="ITC Avant Garde"/>
          <w:sz w:val="22"/>
          <w:szCs w:val="22"/>
          <w:lang w:val="es-ES"/>
        </w:rPr>
        <w:t xml:space="preserve"> María Elena </w:t>
      </w:r>
      <w:proofErr w:type="spellStart"/>
      <w:r w:rsidR="009F71A5" w:rsidRPr="003831EC">
        <w:rPr>
          <w:rFonts w:ascii="ITC Avant Garde" w:hAnsi="ITC Avant Garde"/>
          <w:sz w:val="22"/>
          <w:szCs w:val="22"/>
          <w:lang w:val="es-ES"/>
        </w:rPr>
        <w:t>Estavillo</w:t>
      </w:r>
      <w:proofErr w:type="spellEnd"/>
      <w:r w:rsidR="009F71A5" w:rsidRPr="003831EC">
        <w:rPr>
          <w:rFonts w:ascii="ITC Avant Garde" w:hAnsi="ITC Avant Garde"/>
          <w:sz w:val="22"/>
          <w:szCs w:val="22"/>
          <w:lang w:val="es-ES"/>
        </w:rPr>
        <w:t xml:space="preserve"> Flores</w:t>
      </w:r>
    </w:p>
    <w:p w:rsidR="009F71A5" w:rsidRPr="00752CB2"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3831EC">
        <w:rPr>
          <w:rFonts w:ascii="ITC Avant Garde" w:hAnsi="ITC Avant Garde"/>
          <w:sz w:val="22"/>
          <w:szCs w:val="22"/>
          <w:lang w:val="es-ES"/>
        </w:rPr>
        <w:t xml:space="preserve">Mario Germán </w:t>
      </w:r>
      <w:proofErr w:type="spellStart"/>
      <w:r w:rsidR="009F71A5" w:rsidRPr="003831EC">
        <w:rPr>
          <w:rFonts w:ascii="ITC Avant Garde" w:hAnsi="ITC Avant Garde"/>
          <w:sz w:val="22"/>
          <w:szCs w:val="22"/>
          <w:lang w:val="es-ES"/>
        </w:rPr>
        <w:t>Fromow</w:t>
      </w:r>
      <w:proofErr w:type="spellEnd"/>
      <w:r w:rsidR="009F71A5" w:rsidRPr="003831EC">
        <w:rPr>
          <w:rFonts w:ascii="ITC Avant Garde" w:hAnsi="ITC Avant Garde"/>
          <w:sz w:val="22"/>
          <w:szCs w:val="22"/>
          <w:lang w:val="es-ES"/>
        </w:rPr>
        <w:t xml:space="preserve"> Rangel </w:t>
      </w:r>
    </w:p>
    <w:p w:rsidR="009F71A5" w:rsidRPr="003831EC"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9F71A5" w:rsidRPr="003831EC">
        <w:rPr>
          <w:rFonts w:ascii="ITC Avant Garde" w:hAnsi="ITC Avant Garde"/>
          <w:sz w:val="22"/>
          <w:szCs w:val="22"/>
          <w:lang w:val="es-ES"/>
        </w:rPr>
        <w:t xml:space="preserve"> Adolfo Cuevas Teja</w:t>
      </w:r>
    </w:p>
    <w:p w:rsidR="009F71A5" w:rsidRPr="00752CB2"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3831EC">
        <w:rPr>
          <w:rFonts w:ascii="ITC Avant Garde" w:hAnsi="ITC Avant Garde"/>
          <w:sz w:val="22"/>
          <w:szCs w:val="22"/>
          <w:lang w:val="es-ES"/>
        </w:rPr>
        <w:t xml:space="preserve">Javier Juárez Mojica </w:t>
      </w:r>
    </w:p>
    <w:p w:rsidR="009F71A5" w:rsidRPr="003831EC"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3831EC">
        <w:rPr>
          <w:rFonts w:ascii="ITC Avant Garde" w:hAnsi="ITC Avant Garde"/>
          <w:sz w:val="22"/>
          <w:szCs w:val="22"/>
          <w:lang w:val="es-ES"/>
        </w:rPr>
        <w:t xml:space="preserve">Arturo Robles </w:t>
      </w:r>
      <w:proofErr w:type="spellStart"/>
      <w:r w:rsidR="009F71A5" w:rsidRPr="003831EC">
        <w:rPr>
          <w:rFonts w:ascii="ITC Avant Garde" w:hAnsi="ITC Avant Garde"/>
          <w:sz w:val="22"/>
          <w:szCs w:val="22"/>
          <w:lang w:val="es-ES"/>
        </w:rPr>
        <w:t>Rovalo</w:t>
      </w:r>
      <w:proofErr w:type="spellEnd"/>
      <w:r w:rsidR="009F71A5" w:rsidRPr="003831EC">
        <w:rPr>
          <w:rFonts w:ascii="ITC Avant Garde" w:hAnsi="ITC Avant Garde"/>
          <w:sz w:val="22"/>
          <w:szCs w:val="22"/>
          <w:lang w:val="es-ES"/>
        </w:rPr>
        <w:t xml:space="preserve"> </w:t>
      </w:r>
    </w:p>
    <w:p w:rsidR="003831EC" w:rsidRDefault="003831EC"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9F71A5" w:rsidRPr="003831EC">
        <w:rPr>
          <w:rFonts w:ascii="ITC Avant Garde" w:hAnsi="ITC Avant Garde"/>
          <w:sz w:val="22"/>
          <w:szCs w:val="22"/>
          <w:lang w:val="es-ES"/>
        </w:rPr>
        <w:t>Sóstenes</w:t>
      </w:r>
      <w:proofErr w:type="spellEnd"/>
      <w:r w:rsidR="009F71A5" w:rsidRPr="003831EC">
        <w:rPr>
          <w:rFonts w:ascii="ITC Avant Garde" w:hAnsi="ITC Avant Garde"/>
          <w:sz w:val="22"/>
          <w:szCs w:val="22"/>
          <w:lang w:val="es-ES"/>
        </w:rPr>
        <w:t xml:space="preserve"> Díaz González</w:t>
      </w:r>
    </w:p>
    <w:p w:rsidR="003831EC" w:rsidRPr="003831EC" w:rsidRDefault="009F71A5" w:rsidP="003831E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831EC">
        <w:rPr>
          <w:rFonts w:ascii="ITC Avant Garde" w:hAnsi="ITC Avant Garde"/>
          <w:b/>
          <w:sz w:val="22"/>
          <w:szCs w:val="22"/>
          <w:lang w:val="es-ES"/>
        </w:rPr>
        <w:t>Secretaría Técnica del Pleno:</w:t>
      </w:r>
    </w:p>
    <w:p w:rsidR="003831EC" w:rsidRDefault="009F71A5" w:rsidP="003831EC">
      <w:pPr>
        <w:autoSpaceDE w:val="0"/>
        <w:autoSpaceDN w:val="0"/>
        <w:adjustRightInd w:val="0"/>
        <w:spacing w:before="240" w:after="240"/>
        <w:rPr>
          <w:rFonts w:ascii="ITC Avant Garde" w:hAnsi="ITC Avant Garde"/>
          <w:color w:val="000000" w:themeColor="text1"/>
          <w:sz w:val="22"/>
          <w:szCs w:val="22"/>
          <w:lang w:val="es-ES_tradnl"/>
        </w:rPr>
      </w:pPr>
      <w:r w:rsidRPr="00752CB2">
        <w:rPr>
          <w:rFonts w:ascii="ITC Avant Garde" w:hAnsi="ITC Avant Garde"/>
          <w:color w:val="000000" w:themeColor="text1"/>
          <w:sz w:val="22"/>
          <w:szCs w:val="22"/>
          <w:lang w:val="es-ES_tradnl"/>
        </w:rPr>
        <w:t>David Gorra Flota, Secretario Técnico del Pleno.</w:t>
      </w:r>
    </w:p>
    <w:p w:rsidR="003831EC" w:rsidRPr="003831EC" w:rsidRDefault="009F71A5" w:rsidP="003831E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831EC">
        <w:rPr>
          <w:rFonts w:ascii="ITC Avant Garde" w:hAnsi="ITC Avant Garde"/>
          <w:b/>
          <w:sz w:val="22"/>
          <w:szCs w:val="22"/>
          <w:lang w:val="es-ES"/>
        </w:rPr>
        <w:t xml:space="preserve">Asistieron como invitados: </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Víctor Manuel Rodríguez Hilario, Titular de la Unidad de Política Regulatoria.</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Carlos Silva Ramírez, Titular de la Unidad de Asuntos Jurídicos.</w:t>
      </w:r>
    </w:p>
    <w:p w:rsidR="00605CD8" w:rsidRPr="003831EC" w:rsidRDefault="00B018B2"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Rafael Eslava Herrada, Titular de la Unidad de Concesiones y Servicios.</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Angelina Mejía Guerrero, Coordinadora General de Comunicación Social.</w:t>
      </w:r>
    </w:p>
    <w:p w:rsidR="00457A3A" w:rsidRPr="003831EC" w:rsidRDefault="00457A3A"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 xml:space="preserve">Nimbe Leonor </w:t>
      </w:r>
      <w:proofErr w:type="spellStart"/>
      <w:r w:rsidRPr="003831EC">
        <w:rPr>
          <w:rFonts w:ascii="ITC Avant Garde" w:hAnsi="ITC Avant Garde"/>
          <w:sz w:val="22"/>
          <w:szCs w:val="22"/>
          <w:lang w:val="es-ES"/>
        </w:rPr>
        <w:t>Ewald</w:t>
      </w:r>
      <w:proofErr w:type="spellEnd"/>
      <w:r w:rsidRPr="003831EC">
        <w:rPr>
          <w:rFonts w:ascii="ITC Avant Garde" w:hAnsi="ITC Avant Garde"/>
          <w:sz w:val="22"/>
          <w:szCs w:val="22"/>
          <w:lang w:val="es-ES"/>
        </w:rPr>
        <w:t xml:space="preserve"> </w:t>
      </w:r>
      <w:proofErr w:type="spellStart"/>
      <w:r w:rsidRPr="003831EC">
        <w:rPr>
          <w:rFonts w:ascii="ITC Avant Garde" w:hAnsi="ITC Avant Garde"/>
          <w:sz w:val="22"/>
          <w:szCs w:val="22"/>
          <w:lang w:val="es-ES"/>
        </w:rPr>
        <w:t>Arostegui</w:t>
      </w:r>
      <w:proofErr w:type="spellEnd"/>
      <w:r w:rsidRPr="003831EC">
        <w:rPr>
          <w:rFonts w:ascii="ITC Avant Garde" w:hAnsi="ITC Avant Garde"/>
          <w:sz w:val="22"/>
          <w:szCs w:val="22"/>
          <w:lang w:val="es-ES"/>
        </w:rPr>
        <w:t>, Directora General de Regulación Técnica.</w:t>
      </w:r>
    </w:p>
    <w:p w:rsidR="00457A3A" w:rsidRPr="003831EC" w:rsidRDefault="00457A3A"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Lorely Ochoa Moncisvais, Directora General de Desarrollo de las telecomunicaciones y la Radiodifusión.</w:t>
      </w:r>
    </w:p>
    <w:p w:rsidR="00457A3A" w:rsidRPr="003831EC" w:rsidRDefault="00457A3A"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Carlos Juan de Dios Sánchez Breton, Director General de Economía del Espectro y Recursos Orbitales.</w:t>
      </w:r>
    </w:p>
    <w:p w:rsidR="00457A3A" w:rsidRPr="003831EC" w:rsidRDefault="00457A3A"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José de Jesús Arias Franco, Director General de Planeación del Espectro.</w:t>
      </w:r>
    </w:p>
    <w:p w:rsidR="00457A3A" w:rsidRPr="003831EC" w:rsidRDefault="00457A3A"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Jorge Luis Hernández Ojeda, Director General de Regulación del Espectro y Recursos Orbitales.</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831EC">
        <w:rPr>
          <w:rFonts w:ascii="ITC Avant Garde" w:hAnsi="ITC Avant Garde"/>
          <w:sz w:val="22"/>
          <w:szCs w:val="22"/>
          <w:lang w:val="es-ES"/>
        </w:rPr>
        <w:t>Esthela</w:t>
      </w:r>
      <w:proofErr w:type="spellEnd"/>
      <w:r w:rsidRPr="003831EC">
        <w:rPr>
          <w:rFonts w:ascii="ITC Avant Garde" w:hAnsi="ITC Avant Garde"/>
          <w:sz w:val="22"/>
          <w:szCs w:val="22"/>
          <w:lang w:val="es-ES"/>
        </w:rPr>
        <w:t xml:space="preserve"> Elizabeth Mendoza Guerra, Directora General.</w:t>
      </w:r>
    </w:p>
    <w:p w:rsidR="003831EC"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 xml:space="preserve">Paola </w:t>
      </w:r>
      <w:proofErr w:type="spellStart"/>
      <w:r w:rsidRPr="003831EC">
        <w:rPr>
          <w:rFonts w:ascii="ITC Avant Garde" w:hAnsi="ITC Avant Garde"/>
          <w:sz w:val="22"/>
          <w:szCs w:val="22"/>
          <w:lang w:val="es-ES"/>
        </w:rPr>
        <w:t>Cicero</w:t>
      </w:r>
      <w:proofErr w:type="spellEnd"/>
      <w:r w:rsidRPr="003831EC">
        <w:rPr>
          <w:rFonts w:ascii="ITC Avant Garde" w:hAnsi="ITC Avant Garde"/>
          <w:sz w:val="22"/>
          <w:szCs w:val="22"/>
          <w:lang w:val="es-ES"/>
        </w:rPr>
        <w:t xml:space="preserve"> Arenas, Directora General.</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 xml:space="preserve">Manuel Alejandro Hernández </w:t>
      </w:r>
      <w:proofErr w:type="spellStart"/>
      <w:r w:rsidRPr="003831EC">
        <w:rPr>
          <w:rFonts w:ascii="ITC Avant Garde" w:hAnsi="ITC Avant Garde"/>
          <w:sz w:val="22"/>
          <w:szCs w:val="22"/>
          <w:lang w:val="es-ES"/>
        </w:rPr>
        <w:t>Mexia</w:t>
      </w:r>
      <w:proofErr w:type="spellEnd"/>
      <w:r w:rsidRPr="003831EC">
        <w:rPr>
          <w:rFonts w:ascii="ITC Avant Garde" w:hAnsi="ITC Avant Garde"/>
          <w:sz w:val="22"/>
          <w:szCs w:val="22"/>
          <w:lang w:val="es-ES"/>
        </w:rPr>
        <w:t>, Director General.</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José Guadalupe Rojas Ramírez, Director General.</w:t>
      </w:r>
    </w:p>
    <w:p w:rsidR="009F71A5" w:rsidRPr="003831EC" w:rsidRDefault="002841E6"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lastRenderedPageBreak/>
        <w:t>Javier Adriá</w:t>
      </w:r>
      <w:r w:rsidR="009F71A5" w:rsidRPr="003831EC">
        <w:rPr>
          <w:rFonts w:ascii="ITC Avant Garde" w:hAnsi="ITC Avant Garde"/>
          <w:sz w:val="22"/>
          <w:szCs w:val="22"/>
          <w:lang w:val="es-ES"/>
        </w:rPr>
        <w:t>n Arriaga Aguayo, Director General.</w:t>
      </w:r>
    </w:p>
    <w:p w:rsidR="009F71A5" w:rsidRPr="003831EC" w:rsidRDefault="009F71A5"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 xml:space="preserve">Emiliano Díaz </w:t>
      </w:r>
      <w:proofErr w:type="spellStart"/>
      <w:r w:rsidRPr="003831EC">
        <w:rPr>
          <w:rFonts w:ascii="ITC Avant Garde" w:hAnsi="ITC Avant Garde"/>
          <w:sz w:val="22"/>
          <w:szCs w:val="22"/>
          <w:lang w:val="es-ES"/>
        </w:rPr>
        <w:t>Goti</w:t>
      </w:r>
      <w:proofErr w:type="spellEnd"/>
      <w:r w:rsidRPr="003831EC">
        <w:rPr>
          <w:rFonts w:ascii="ITC Avant Garde" w:hAnsi="ITC Avant Garde"/>
          <w:sz w:val="22"/>
          <w:szCs w:val="22"/>
          <w:lang w:val="es-ES"/>
        </w:rPr>
        <w:t>, Director General.</w:t>
      </w:r>
    </w:p>
    <w:p w:rsidR="003831EC" w:rsidRPr="003831EC" w:rsidRDefault="00727F61" w:rsidP="003831E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831EC">
        <w:rPr>
          <w:rFonts w:ascii="ITC Avant Garde" w:hAnsi="ITC Avant Garde"/>
          <w:sz w:val="22"/>
          <w:szCs w:val="22"/>
          <w:lang w:val="es-ES"/>
        </w:rPr>
        <w:t xml:space="preserve">Horacio Villalobos </w:t>
      </w:r>
      <w:proofErr w:type="spellStart"/>
      <w:r w:rsidRPr="003831EC">
        <w:rPr>
          <w:rFonts w:ascii="ITC Avant Garde" w:hAnsi="ITC Avant Garde"/>
          <w:sz w:val="22"/>
          <w:szCs w:val="22"/>
          <w:lang w:val="es-ES"/>
        </w:rPr>
        <w:t>Tlatempa</w:t>
      </w:r>
      <w:proofErr w:type="spellEnd"/>
      <w:r w:rsidRPr="003831EC">
        <w:rPr>
          <w:rFonts w:ascii="ITC Avant Garde" w:hAnsi="ITC Avant Garde"/>
          <w:sz w:val="22"/>
          <w:szCs w:val="22"/>
          <w:lang w:val="es-ES"/>
        </w:rPr>
        <w:t>, Director de Normatividad Técnica.</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Una vez hecho del conocimiento de los Comisionados presentes lo anterior, el Comisionado Gabriel </w:t>
      </w:r>
      <w:r w:rsidRPr="003831EC">
        <w:rPr>
          <w:rFonts w:ascii="ITC Avant Garde" w:hAnsi="ITC Avant Garde"/>
          <w:sz w:val="22"/>
          <w:szCs w:val="22"/>
        </w:rPr>
        <w:t>Oswaldo</w:t>
      </w:r>
      <w:r w:rsidRPr="00752CB2">
        <w:rPr>
          <w:rFonts w:ascii="ITC Avant Garde" w:hAnsi="ITC Avant Garde"/>
          <w:color w:val="000000" w:themeColor="text1"/>
          <w:sz w:val="22"/>
          <w:szCs w:val="22"/>
          <w:lang w:val="es-ES"/>
        </w:rPr>
        <w:t xml:space="preserve"> Contreras Saldívar presidió la Sesión, que se realizó de</w:t>
      </w:r>
      <w:r w:rsidR="003831EC">
        <w:rPr>
          <w:rFonts w:ascii="ITC Avant Garde" w:hAnsi="ITC Avant Garde"/>
          <w:color w:val="000000" w:themeColor="text1"/>
          <w:sz w:val="22"/>
          <w:szCs w:val="22"/>
          <w:lang w:val="es-ES"/>
        </w:rPr>
        <w:t xml:space="preserve"> conformidad con el siguiente:</w:t>
      </w:r>
    </w:p>
    <w:p w:rsidR="003831EC" w:rsidRPr="003831EC" w:rsidRDefault="009F71A5" w:rsidP="003831EC">
      <w:pPr>
        <w:pStyle w:val="Ttulo2"/>
        <w:tabs>
          <w:tab w:val="left" w:pos="7797"/>
        </w:tabs>
        <w:ind w:left="1701" w:right="2268"/>
        <w:jc w:val="center"/>
        <w:rPr>
          <w:rFonts w:ascii="ITC Avant Garde" w:hAnsi="ITC Avant Garde"/>
          <w:bCs w:val="0"/>
          <w:i w:val="0"/>
          <w:sz w:val="22"/>
          <w:szCs w:val="22"/>
          <w:lang w:val="es-ES"/>
        </w:rPr>
      </w:pPr>
      <w:r w:rsidRPr="003831EC">
        <w:rPr>
          <w:rFonts w:ascii="ITC Avant Garde" w:hAnsi="ITC Avant Garde"/>
          <w:bCs w:val="0"/>
          <w:i w:val="0"/>
          <w:sz w:val="22"/>
          <w:szCs w:val="22"/>
          <w:lang w:val="es-ES"/>
        </w:rPr>
        <w:t>ORDEN DEL DÍA</w:t>
      </w:r>
    </w:p>
    <w:p w:rsidR="003831EC" w:rsidRDefault="009F71A5" w:rsidP="003831EC">
      <w:pPr>
        <w:tabs>
          <w:tab w:val="left" w:pos="9900"/>
        </w:tabs>
        <w:spacing w:before="240" w:after="240"/>
        <w:ind w:right="72"/>
        <w:jc w:val="both"/>
        <w:rPr>
          <w:rFonts w:ascii="ITC Avant Garde" w:hAnsi="ITC Avant Garde"/>
          <w:b/>
          <w:bCs/>
          <w:sz w:val="22"/>
          <w:szCs w:val="22"/>
          <w:lang w:eastAsia="en-US"/>
        </w:rPr>
      </w:pPr>
      <w:r w:rsidRPr="00752CB2">
        <w:rPr>
          <w:rFonts w:ascii="ITC Avant Garde" w:hAnsi="ITC Avant Garde"/>
          <w:b/>
          <w:bCs/>
          <w:sz w:val="22"/>
          <w:szCs w:val="22"/>
        </w:rPr>
        <w:t xml:space="preserve">I.- VERIFICACIÓN DEL QUÓRUM. </w:t>
      </w:r>
    </w:p>
    <w:p w:rsidR="003831EC" w:rsidRDefault="009F71A5" w:rsidP="003831EC">
      <w:pPr>
        <w:tabs>
          <w:tab w:val="left" w:pos="9900"/>
        </w:tabs>
        <w:spacing w:before="240" w:after="240"/>
        <w:ind w:right="72"/>
        <w:jc w:val="both"/>
        <w:rPr>
          <w:rFonts w:ascii="ITC Avant Garde" w:hAnsi="ITC Avant Garde"/>
          <w:b/>
          <w:bCs/>
          <w:sz w:val="22"/>
          <w:szCs w:val="22"/>
        </w:rPr>
      </w:pPr>
      <w:r w:rsidRPr="00752CB2">
        <w:rPr>
          <w:rFonts w:ascii="ITC Avant Garde" w:hAnsi="ITC Avant Garde"/>
          <w:b/>
          <w:bCs/>
          <w:sz w:val="22"/>
          <w:szCs w:val="22"/>
        </w:rPr>
        <w:t>II.- APROBACIÓN DEL ORDEN DEL DÍA.</w:t>
      </w:r>
    </w:p>
    <w:p w:rsidR="003831EC" w:rsidRDefault="009F71A5" w:rsidP="003831EC">
      <w:pPr>
        <w:spacing w:before="240" w:after="240"/>
        <w:ind w:right="44"/>
        <w:jc w:val="both"/>
        <w:rPr>
          <w:rFonts w:ascii="ITC Avant Garde" w:hAnsi="ITC Avant Garde"/>
          <w:b/>
          <w:bCs/>
          <w:sz w:val="22"/>
          <w:szCs w:val="22"/>
        </w:rPr>
      </w:pPr>
      <w:r w:rsidRPr="00752CB2">
        <w:rPr>
          <w:rFonts w:ascii="ITC Avant Garde" w:hAnsi="ITC Avant Garde"/>
          <w:b/>
          <w:bCs/>
          <w:sz w:val="22"/>
          <w:szCs w:val="22"/>
        </w:rPr>
        <w:t>III.- ASUNTOS QUE SE SOMETEN A CONSIDERACIÓN DEL PLENO.</w:t>
      </w:r>
    </w:p>
    <w:p w:rsidR="00752CB2" w:rsidRPr="00752CB2" w:rsidRDefault="00752CB2" w:rsidP="003831EC">
      <w:pPr>
        <w:tabs>
          <w:tab w:val="left" w:pos="142"/>
          <w:tab w:val="left" w:pos="5954"/>
        </w:tabs>
        <w:spacing w:before="240" w:after="240"/>
        <w:jc w:val="both"/>
        <w:rPr>
          <w:rFonts w:ascii="ITC Avant Garde" w:hAnsi="ITC Avant Garde"/>
          <w:sz w:val="22"/>
          <w:szCs w:val="22"/>
          <w:lang w:val="es-ES"/>
        </w:rPr>
      </w:pPr>
      <w:r w:rsidRPr="00752CB2">
        <w:rPr>
          <w:rFonts w:ascii="ITC Avant Garde" w:hAnsi="ITC Avant Garde"/>
          <w:b/>
          <w:sz w:val="22"/>
          <w:szCs w:val="22"/>
          <w:lang w:val="es-ES"/>
        </w:rPr>
        <w:t>III.1.-</w:t>
      </w:r>
      <w:r w:rsidRPr="00752CB2">
        <w:rPr>
          <w:rFonts w:ascii="ITC Avant Garde" w:hAnsi="ITC Avant Garde"/>
          <w:sz w:val="22"/>
          <w:szCs w:val="22"/>
          <w:lang w:val="es-ES"/>
        </w:rPr>
        <w:t xml:space="preserve"> Acuerdo mediante el cual el Pleno del Instituto Federal de Telecomunicaciones emite el Programa Anual de Uso y Aprovechamiento de Bandas de Frecuencias 2019.</w:t>
      </w:r>
    </w:p>
    <w:p w:rsidR="003831EC" w:rsidRDefault="00752CB2" w:rsidP="003831EC">
      <w:pPr>
        <w:tabs>
          <w:tab w:val="left" w:pos="142"/>
          <w:tab w:val="left" w:pos="5954"/>
        </w:tabs>
        <w:spacing w:before="240" w:after="240"/>
        <w:jc w:val="both"/>
        <w:rPr>
          <w:rFonts w:ascii="ITC Avant Garde" w:hAnsi="ITC Avant Garde"/>
          <w:i/>
          <w:sz w:val="22"/>
          <w:szCs w:val="22"/>
          <w:lang w:val="es-ES"/>
        </w:rPr>
      </w:pPr>
      <w:r w:rsidRPr="00752CB2">
        <w:rPr>
          <w:rFonts w:ascii="ITC Avant Garde" w:hAnsi="ITC Avant Garde"/>
          <w:i/>
          <w:sz w:val="22"/>
          <w:szCs w:val="22"/>
          <w:lang w:val="es-ES"/>
        </w:rPr>
        <w:t xml:space="preserve">(Unidad de Espectro Radioeléctrico) </w:t>
      </w:r>
    </w:p>
    <w:p w:rsidR="00752CB2" w:rsidRPr="00752CB2" w:rsidRDefault="00752CB2" w:rsidP="003831EC">
      <w:pPr>
        <w:tabs>
          <w:tab w:val="left" w:pos="142"/>
          <w:tab w:val="left" w:pos="5954"/>
        </w:tabs>
        <w:spacing w:before="240" w:after="240"/>
        <w:jc w:val="both"/>
        <w:rPr>
          <w:rFonts w:ascii="ITC Avant Garde" w:hAnsi="ITC Avant Garde"/>
          <w:sz w:val="22"/>
          <w:szCs w:val="22"/>
          <w:lang w:val="es-ES"/>
        </w:rPr>
      </w:pPr>
      <w:r w:rsidRPr="00752CB2">
        <w:rPr>
          <w:rFonts w:ascii="ITC Avant Garde" w:hAnsi="ITC Avant Garde"/>
          <w:b/>
          <w:sz w:val="22"/>
          <w:szCs w:val="22"/>
          <w:lang w:val="es-ES"/>
        </w:rPr>
        <w:t xml:space="preserve">III.2.- </w:t>
      </w:r>
      <w:r w:rsidRPr="00752CB2">
        <w:rPr>
          <w:rFonts w:ascii="ITC Avant Garde" w:hAnsi="ITC Avant Garde"/>
          <w:sz w:val="22"/>
          <w:szCs w:val="22"/>
          <w:lang w:val="es-ES"/>
        </w:rPr>
        <w:t>Acuerdo mediante el cual el Pleno del Instituto Federal de Telecomunicaciones determina someter a Consulta Pública el Anteproyecto de Bases de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IFT- 9).</w:t>
      </w:r>
    </w:p>
    <w:p w:rsidR="003831EC" w:rsidRDefault="00752CB2" w:rsidP="003831EC">
      <w:pPr>
        <w:tabs>
          <w:tab w:val="left" w:pos="142"/>
          <w:tab w:val="left" w:pos="5954"/>
        </w:tabs>
        <w:spacing w:before="240" w:after="240"/>
        <w:jc w:val="both"/>
        <w:rPr>
          <w:rFonts w:ascii="ITC Avant Garde" w:hAnsi="ITC Avant Garde"/>
          <w:i/>
          <w:sz w:val="22"/>
          <w:szCs w:val="22"/>
          <w:lang w:val="es-ES"/>
        </w:rPr>
      </w:pPr>
      <w:r w:rsidRPr="00752CB2">
        <w:rPr>
          <w:rFonts w:ascii="ITC Avant Garde" w:hAnsi="ITC Avant Garde"/>
          <w:i/>
          <w:sz w:val="22"/>
          <w:szCs w:val="22"/>
          <w:lang w:val="es-ES"/>
        </w:rPr>
        <w:t xml:space="preserve">(Unidad de Espectro Radioeléctrico) </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III.3.-</w:t>
      </w:r>
      <w:r w:rsidRPr="00752CB2">
        <w:rPr>
          <w:rFonts w:ascii="ITC Avant Garde" w:eastAsia="Times New Roman" w:hAnsi="ITC Avant Garde"/>
          <w:lang w:val="es-ES"/>
        </w:rPr>
        <w:t xml:space="preserve"> Resolución mediante la cual el Pleno del Instituto Federal de Telecomunicaciones resuelve la modificación de la Oferta de Referencia de la Desagregación Efectiva de la Red Local de Teléfonos de México, S.A.B. de C. V., aplicable del 1º de enero de 2017 al 31 de diciembre de 2018.</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III.4.-</w:t>
      </w:r>
      <w:r w:rsidRPr="00752CB2">
        <w:rPr>
          <w:rFonts w:ascii="ITC Avant Garde" w:eastAsia="Times New Roman" w:hAnsi="ITC Avant Garde"/>
          <w:lang w:val="es-ES"/>
        </w:rPr>
        <w:t xml:space="preserve"> Resolución mediante la cual el Pleno del Instituto Federal de Telecomunicaciones resuelve la modificación de la Oferta de Referencia de la Desagregación Efectiva de la Red Local de Teléfonos del Noroeste, S.A. de C. V., aplicable del 1º de enero de 2017 al 31 de diciembre de 2018.</w:t>
      </w:r>
    </w:p>
    <w:p w:rsidR="00752CB2" w:rsidRPr="00752CB2"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III.5.-</w:t>
      </w:r>
      <w:r w:rsidRPr="00752CB2">
        <w:rPr>
          <w:rFonts w:ascii="ITC Avant Garde" w:eastAsia="Times New Roman" w:hAnsi="ITC Avant Garde"/>
          <w:lang w:val="es-ES"/>
        </w:rPr>
        <w:t xml:space="preserve"> Acuerdo mediante el cual el Pleno del Instituto Federal de Telecomunicaciones determina someter a consulta pública el Anteproyecto de Lineamientos para la entrega, inscripción y consulta de información para la conformación del Sistema Nacional de Información de Infraestructura.</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tabs>
          <w:tab w:val="left" w:pos="142"/>
          <w:tab w:val="left" w:pos="5954"/>
        </w:tabs>
        <w:spacing w:before="240" w:after="240"/>
        <w:jc w:val="both"/>
        <w:rPr>
          <w:rFonts w:ascii="ITC Avant Garde" w:hAnsi="ITC Avant Garde"/>
          <w:sz w:val="22"/>
          <w:szCs w:val="22"/>
          <w:lang w:val="es-ES"/>
        </w:rPr>
      </w:pPr>
      <w:r w:rsidRPr="00752CB2">
        <w:rPr>
          <w:rFonts w:ascii="ITC Avant Garde" w:hAnsi="ITC Avant Garde"/>
          <w:b/>
          <w:sz w:val="22"/>
          <w:szCs w:val="22"/>
          <w:lang w:val="es-ES"/>
        </w:rPr>
        <w:lastRenderedPageBreak/>
        <w:t xml:space="preserve">III.6.- </w:t>
      </w:r>
      <w:r w:rsidRPr="00752CB2">
        <w:rPr>
          <w:rFonts w:ascii="ITC Avant Garde" w:hAnsi="ITC Avant Garde"/>
          <w:sz w:val="22"/>
          <w:szCs w:val="22"/>
          <w:lang w:val="es-ES"/>
        </w:rPr>
        <w:t>Acuerdo mediante el cual el Pleno del Instituto Federal de Telecomunicaciones expide la Disposición Técnica IFT-014-2018. Equipos de microondas para sistemas fijo multicanal punto a punto y punto a multipunto. Parte 1: Radio Acceso Múltiple.</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III.7.-</w:t>
      </w:r>
      <w:r w:rsidRPr="00752CB2">
        <w:rPr>
          <w:rFonts w:ascii="ITC Avant Garde" w:eastAsia="Times New Roman" w:hAnsi="ITC Avant Garde"/>
          <w:lang w:val="es-ES"/>
        </w:rPr>
        <w:t xml:space="preserve"> Acuerdo mediante el cual el Pleno del Instituto Federal de Telecomunicaciones expide la Disposición Técnica IFT-014-2018. Equipos de microondas para sistemas fijo multicanal punto a punto y punto a multipunto. Parte 2: Transporte.</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tabs>
          <w:tab w:val="left" w:pos="142"/>
          <w:tab w:val="left" w:pos="5954"/>
        </w:tabs>
        <w:spacing w:before="240" w:after="240"/>
        <w:jc w:val="both"/>
        <w:rPr>
          <w:rFonts w:ascii="ITC Avant Garde" w:hAnsi="ITC Avant Garde"/>
          <w:sz w:val="22"/>
          <w:szCs w:val="22"/>
          <w:lang w:val="es-ES"/>
        </w:rPr>
      </w:pPr>
      <w:r w:rsidRPr="00752CB2">
        <w:rPr>
          <w:rFonts w:ascii="ITC Avant Garde" w:hAnsi="ITC Avant Garde"/>
          <w:b/>
          <w:sz w:val="22"/>
          <w:szCs w:val="22"/>
          <w:lang w:val="es-ES"/>
        </w:rPr>
        <w:t>III.8.-</w:t>
      </w:r>
      <w:r w:rsidRPr="00752CB2">
        <w:rPr>
          <w:rFonts w:ascii="ITC Avant Garde" w:hAnsi="ITC Avant Garde"/>
          <w:sz w:val="22"/>
          <w:szCs w:val="22"/>
          <w:lang w:val="es-ES"/>
        </w:rPr>
        <w:t xml:space="preserve"> Acuerdo mediante el cual el Pleno del Instituto Federal de Telecomunicaciones expide la Disposición Técnica IFT-015-2018: Especificaciones Técnicas de los equipos transmisores destinados al servicio móvil de radiocomunicación especializada de flotillas.</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III.9.-</w:t>
      </w:r>
      <w:r w:rsidRPr="00752CB2">
        <w:rPr>
          <w:rFonts w:ascii="ITC Avant Garde" w:eastAsia="Times New Roman" w:hAnsi="ITC Avant Garde"/>
          <w:lang w:val="es-ES"/>
        </w:rPr>
        <w:t xml:space="preserve"> Acuerdo mediante el cual el Pleno del Instituto Federal de Telecomunicaciones aprueba los estatutos sociales finales presentados por el Agente Económico Preponderante en el sector de las telecomunicaciones a efecto de dar cumplimiento al Plan Final de Implementación de Separación Funcional, establecido en el Acuerdo P/IFT/270218/130.</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III.10.-</w:t>
      </w:r>
      <w:r w:rsidRPr="00752CB2">
        <w:rPr>
          <w:rFonts w:ascii="ITC Avant Garde" w:eastAsia="Times New Roman" w:hAnsi="ITC Avant Garde"/>
          <w:lang w:val="es-ES"/>
        </w:rPr>
        <w:t xml:space="preserve"> Resolución mediante la cual el Pleno del Instituto Federal de Telecomunicaciones emite pronunciamiento favorable respecto de la propuesta de parámetros del sistema de precios tope, aplicables a los servicios incluidos en la canasta de servicios básicos controlados de Teléfonos de México, S.A.B. de C.V. y Teléfonos del Noroeste, S.A. de C.V., para el periodo 2019-2022.</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Política Regulatoria)</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 xml:space="preserve">III.11.- </w:t>
      </w:r>
      <w:r w:rsidRPr="00752CB2">
        <w:rPr>
          <w:rFonts w:ascii="ITC Avant Garde" w:eastAsia="Times New Roman" w:hAnsi="ITC Avant Garde"/>
          <w:lang w:val="es-ES"/>
        </w:rPr>
        <w:t xml:space="preserve">Resolución mediante la cual el Pleno del Instituto Federal de Telecomunicaciones otorga a favor de Comunicación y Cultura de </w:t>
      </w:r>
      <w:proofErr w:type="spellStart"/>
      <w:r w:rsidRPr="00752CB2">
        <w:rPr>
          <w:rFonts w:ascii="ITC Avant Garde" w:eastAsia="Times New Roman" w:hAnsi="ITC Avant Garde"/>
          <w:lang w:val="es-ES"/>
        </w:rPr>
        <w:t>Etzatlán</w:t>
      </w:r>
      <w:proofErr w:type="spellEnd"/>
      <w:r w:rsidRPr="00752CB2">
        <w:rPr>
          <w:rFonts w:ascii="ITC Avant Garde" w:eastAsia="Times New Roman" w:hAnsi="ITC Avant Garde"/>
          <w:lang w:val="es-ES"/>
        </w:rPr>
        <w:t xml:space="preserve"> 07, A.C. una concesión para usar y aprovechar bandas de frecuencias del espectro radioeléctrico para la prestación del servicio de radiodifusión sonora en Frecuencia Modulada en las localidades de San Marcos y San Juanito de Escobedo, Estado de Jalisco, así como una concesión única, ambas para uso social comunitaria.</w:t>
      </w:r>
    </w:p>
    <w:p w:rsidR="003831EC" w:rsidRDefault="00752CB2" w:rsidP="003831EC">
      <w:pPr>
        <w:pStyle w:val="Prrafodelista"/>
        <w:spacing w:before="240" w:after="240"/>
        <w:ind w:left="0"/>
        <w:jc w:val="both"/>
        <w:rPr>
          <w:rFonts w:ascii="ITC Avant Garde" w:eastAsia="Times New Roman" w:hAnsi="ITC Avant Garde"/>
          <w:b/>
          <w:i/>
          <w:lang w:val="es-ES"/>
        </w:rPr>
      </w:pPr>
      <w:r w:rsidRPr="00752CB2">
        <w:rPr>
          <w:rFonts w:ascii="ITC Avant Garde" w:eastAsia="Times New Roman" w:hAnsi="ITC Avant Garde"/>
          <w:i/>
          <w:lang w:val="es-ES"/>
        </w:rPr>
        <w:t>(Unidad de Concesiones y Servicios)</w:t>
      </w:r>
    </w:p>
    <w:p w:rsidR="00752CB2" w:rsidRPr="00752CB2" w:rsidRDefault="00752CB2"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 xml:space="preserve">III.12.- </w:t>
      </w:r>
      <w:r w:rsidRPr="00752CB2">
        <w:rPr>
          <w:rFonts w:ascii="ITC Avant Garde" w:hAnsi="ITC Avant Garde"/>
          <w:sz w:val="22"/>
          <w:szCs w:val="22"/>
          <w:lang w:val="es-ES"/>
        </w:rPr>
        <w:t xml:space="preserve">Resolución mediante la cual el Pleno del Instituto Federal de Telecomunicaciones otorga a favor de </w:t>
      </w:r>
      <w:proofErr w:type="spellStart"/>
      <w:r w:rsidRPr="00752CB2">
        <w:rPr>
          <w:rFonts w:ascii="ITC Avant Garde" w:hAnsi="ITC Avant Garde"/>
          <w:sz w:val="22"/>
          <w:szCs w:val="22"/>
          <w:lang w:val="es-ES"/>
        </w:rPr>
        <w:t>Ziraño</w:t>
      </w:r>
      <w:proofErr w:type="spellEnd"/>
      <w:r w:rsidRPr="00752CB2">
        <w:rPr>
          <w:rFonts w:ascii="ITC Avant Garde" w:hAnsi="ITC Avant Garde"/>
          <w:sz w:val="22"/>
          <w:szCs w:val="22"/>
          <w:lang w:val="es-ES"/>
        </w:rPr>
        <w:t xml:space="preserve">, A.C. una concesión para usar y aprovechar bandas de frecuencias del espectro radioeléctrico para la prestación del servicio de radiodifusión sonora en Frecuencia Modulada en </w:t>
      </w:r>
      <w:proofErr w:type="spellStart"/>
      <w:r w:rsidRPr="00752CB2">
        <w:rPr>
          <w:rFonts w:ascii="ITC Avant Garde" w:hAnsi="ITC Avant Garde"/>
          <w:sz w:val="22"/>
          <w:szCs w:val="22"/>
          <w:lang w:val="es-ES"/>
        </w:rPr>
        <w:t>Tingambato</w:t>
      </w:r>
      <w:proofErr w:type="spellEnd"/>
      <w:r w:rsidRPr="00752CB2">
        <w:rPr>
          <w:rFonts w:ascii="ITC Avant Garde" w:hAnsi="ITC Avant Garde"/>
          <w:sz w:val="22"/>
          <w:szCs w:val="22"/>
          <w:lang w:val="es-ES"/>
        </w:rPr>
        <w:t>, Estado de Michoacán, así como una concesión única, ambas para uso social comunitaria.</w:t>
      </w:r>
    </w:p>
    <w:p w:rsidR="003831EC" w:rsidRDefault="00752CB2" w:rsidP="003831EC">
      <w:pPr>
        <w:pStyle w:val="Prrafodelista"/>
        <w:spacing w:before="240" w:after="240"/>
        <w:ind w:left="0"/>
        <w:jc w:val="both"/>
        <w:rPr>
          <w:rFonts w:ascii="ITC Avant Garde" w:eastAsia="Times New Roman" w:hAnsi="ITC Avant Garde"/>
          <w:b/>
          <w:i/>
          <w:lang w:val="es-ES"/>
        </w:rPr>
      </w:pPr>
      <w:r w:rsidRPr="00752CB2">
        <w:rPr>
          <w:rFonts w:ascii="ITC Avant Garde" w:eastAsia="Times New Roman" w:hAnsi="ITC Avant Garde"/>
          <w:i/>
          <w:lang w:val="es-ES"/>
        </w:rPr>
        <w:t>(Unidad de Concesiones y Servicios)</w:t>
      </w:r>
    </w:p>
    <w:p w:rsidR="00752CB2" w:rsidRPr="00752CB2" w:rsidRDefault="00752CB2"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 xml:space="preserve">III.13.- </w:t>
      </w:r>
      <w:r w:rsidRPr="00752CB2">
        <w:rPr>
          <w:rFonts w:ascii="ITC Avant Garde" w:hAnsi="ITC Avant Garde"/>
          <w:sz w:val="22"/>
          <w:szCs w:val="22"/>
          <w:lang w:val="es-ES"/>
        </w:rPr>
        <w:t xml:space="preserve">Resolución mediante la cual el Pleno del Instituto Federal de Telecomunicaciones prorroga la vigencia de dos concesiones para operar y explotar comercialmente una </w:t>
      </w:r>
      <w:r w:rsidRPr="00752CB2">
        <w:rPr>
          <w:rFonts w:ascii="ITC Avant Garde" w:hAnsi="ITC Avant Garde"/>
          <w:sz w:val="22"/>
          <w:szCs w:val="22"/>
          <w:lang w:val="es-ES"/>
        </w:rPr>
        <w:lastRenderedPageBreak/>
        <w:t>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3831EC" w:rsidRDefault="00752CB2" w:rsidP="003831EC">
      <w:pPr>
        <w:pStyle w:val="Prrafodelista"/>
        <w:spacing w:before="240" w:after="240"/>
        <w:ind w:left="0"/>
        <w:jc w:val="both"/>
        <w:rPr>
          <w:rFonts w:ascii="ITC Avant Garde" w:eastAsia="Times New Roman" w:hAnsi="ITC Avant Garde"/>
          <w:b/>
          <w:i/>
          <w:lang w:val="es-ES"/>
        </w:rPr>
      </w:pPr>
      <w:r w:rsidRPr="00752CB2">
        <w:rPr>
          <w:rFonts w:ascii="ITC Avant Garde" w:eastAsia="Times New Roman" w:hAnsi="ITC Avant Garde"/>
          <w:i/>
          <w:lang w:val="es-ES"/>
        </w:rPr>
        <w:t>(Unidad de Concesiones y Servicios)</w:t>
      </w:r>
    </w:p>
    <w:p w:rsidR="00752CB2" w:rsidRPr="00752CB2" w:rsidRDefault="00752CB2"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 xml:space="preserve">III.14.- </w:t>
      </w:r>
      <w:r w:rsidRPr="00752CB2">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3831EC" w:rsidRDefault="00752CB2" w:rsidP="003831EC">
      <w:pPr>
        <w:pStyle w:val="Prrafodelista"/>
        <w:spacing w:before="240" w:after="240"/>
        <w:ind w:left="0"/>
        <w:jc w:val="both"/>
        <w:rPr>
          <w:rFonts w:ascii="ITC Avant Garde" w:eastAsia="Times New Roman" w:hAnsi="ITC Avant Garde"/>
          <w:b/>
          <w:i/>
          <w:lang w:val="es-ES"/>
        </w:rPr>
      </w:pPr>
      <w:r w:rsidRPr="00752CB2">
        <w:rPr>
          <w:rFonts w:ascii="ITC Avant Garde" w:eastAsia="Times New Roman" w:hAnsi="ITC Avant Garde"/>
          <w:i/>
          <w:lang w:val="es-ES"/>
        </w:rPr>
        <w:t>(Unidad de Concesiones y Servicios)</w:t>
      </w:r>
    </w:p>
    <w:p w:rsidR="00752CB2" w:rsidRPr="00752CB2" w:rsidRDefault="00752CB2"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 xml:space="preserve">III.15.- </w:t>
      </w:r>
      <w:r w:rsidRPr="00752CB2">
        <w:rPr>
          <w:rFonts w:ascii="ITC Avant Garde" w:hAnsi="ITC Avant Garde"/>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(Unidad de Concesiones y Servicios)</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 xml:space="preserve">III.16.- </w:t>
      </w:r>
      <w:r w:rsidRPr="00752CB2">
        <w:rPr>
          <w:rFonts w:ascii="ITC Avant Garde" w:eastAsia="Times New Roman" w:hAnsi="ITC Avant Garde"/>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3831EC" w:rsidRDefault="00752CB2" w:rsidP="003831EC">
      <w:pPr>
        <w:pStyle w:val="Prrafodelista"/>
        <w:spacing w:before="240" w:after="240"/>
        <w:ind w:left="0"/>
        <w:jc w:val="both"/>
        <w:rPr>
          <w:rFonts w:ascii="ITC Avant Garde" w:eastAsia="Times New Roman" w:hAnsi="ITC Avant Garde"/>
          <w:b/>
          <w:i/>
          <w:lang w:val="es-ES"/>
        </w:rPr>
      </w:pPr>
      <w:r w:rsidRPr="00752CB2">
        <w:rPr>
          <w:rFonts w:ascii="ITC Avant Garde" w:eastAsia="Times New Roman" w:hAnsi="ITC Avant Garde"/>
          <w:i/>
          <w:lang w:val="es-ES"/>
        </w:rPr>
        <w:t>(Unidad de Concesiones y Servicios)</w:t>
      </w:r>
    </w:p>
    <w:p w:rsidR="00752CB2" w:rsidRPr="00752CB2" w:rsidRDefault="00752CB2" w:rsidP="003831EC">
      <w:pPr>
        <w:pStyle w:val="Prrafodelista"/>
        <w:spacing w:before="240" w:after="240"/>
        <w:ind w:left="0"/>
        <w:jc w:val="both"/>
        <w:rPr>
          <w:rFonts w:ascii="ITC Avant Garde" w:eastAsia="Times New Roman" w:hAnsi="ITC Avant Garde"/>
          <w:lang w:val="es-ES"/>
        </w:rPr>
      </w:pPr>
      <w:r w:rsidRPr="00752CB2">
        <w:rPr>
          <w:rFonts w:ascii="ITC Avant Garde" w:eastAsia="Times New Roman" w:hAnsi="ITC Avant Garde"/>
          <w:b/>
          <w:lang w:val="es-ES"/>
        </w:rPr>
        <w:t xml:space="preserve">III.17.- </w:t>
      </w:r>
      <w:r w:rsidRPr="00752CB2">
        <w:rPr>
          <w:rFonts w:ascii="ITC Avant Garde" w:eastAsia="Times New Roman" w:hAnsi="ITC Avant Garde"/>
          <w:lang w:val="es-ES"/>
        </w:rPr>
        <w:t>Acuerdo mediante el cual el Pleno del Instituto Federal de Telecomunicaciones nombra a los miembros de su Consejo Consultivo, para el periodo de octubre de 2018 a octubre de 2019.</w:t>
      </w:r>
    </w:p>
    <w:p w:rsidR="003831EC" w:rsidRDefault="00752CB2" w:rsidP="003831EC">
      <w:pPr>
        <w:pStyle w:val="Prrafodelista"/>
        <w:spacing w:before="240" w:after="240"/>
        <w:ind w:left="0"/>
        <w:jc w:val="both"/>
        <w:rPr>
          <w:rFonts w:ascii="ITC Avant Garde" w:eastAsia="Times New Roman" w:hAnsi="ITC Avant Garde"/>
          <w:i/>
          <w:lang w:val="es-ES"/>
        </w:rPr>
      </w:pPr>
      <w:r w:rsidRPr="00752CB2">
        <w:rPr>
          <w:rFonts w:ascii="ITC Avant Garde" w:eastAsia="Times New Roman" w:hAnsi="ITC Avant Garde"/>
          <w:i/>
          <w:lang w:val="es-ES"/>
        </w:rPr>
        <w:t>(Secretaría del Consejo Consultivo)</w:t>
      </w:r>
    </w:p>
    <w:p w:rsidR="003831EC" w:rsidRDefault="009F71A5" w:rsidP="003831EC">
      <w:pPr>
        <w:pStyle w:val="Prrafodelista"/>
        <w:spacing w:before="240" w:after="240"/>
        <w:ind w:left="0"/>
        <w:jc w:val="both"/>
        <w:rPr>
          <w:rFonts w:ascii="ITC Avant Garde" w:eastAsia="Times New Roman" w:hAnsi="ITC Avant Garde"/>
          <w:b/>
          <w:lang w:val="es-ES"/>
        </w:rPr>
      </w:pPr>
      <w:r w:rsidRPr="00752CB2">
        <w:rPr>
          <w:rFonts w:ascii="ITC Avant Garde" w:eastAsia="Times New Roman" w:hAnsi="ITC Avant Garde"/>
          <w:b/>
          <w:lang w:val="es-ES"/>
        </w:rPr>
        <w:t>IV.- ASUNTOS GENERALES.</w:t>
      </w:r>
    </w:p>
    <w:p w:rsidR="003831EC" w:rsidRPr="003831EC" w:rsidRDefault="009F71A5" w:rsidP="003831EC">
      <w:pPr>
        <w:pStyle w:val="Ttulo3"/>
        <w:spacing w:after="240"/>
        <w:jc w:val="left"/>
        <w:rPr>
          <w:rFonts w:ascii="ITC Avant Garde" w:hAnsi="ITC Avant Garde"/>
          <w:bCs/>
          <w:sz w:val="22"/>
          <w:szCs w:val="22"/>
        </w:rPr>
      </w:pPr>
      <w:r w:rsidRPr="003831EC">
        <w:rPr>
          <w:rFonts w:ascii="ITC Avant Garde" w:hAnsi="ITC Avant Garde"/>
          <w:bCs/>
          <w:sz w:val="22"/>
          <w:szCs w:val="22"/>
        </w:rPr>
        <w:t>I.- VERIFICACIÓN DEL QUÓRUM.</w:t>
      </w:r>
    </w:p>
    <w:p w:rsidR="003831EC" w:rsidRDefault="009F71A5" w:rsidP="003831EC">
      <w:pPr>
        <w:spacing w:before="240" w:after="240"/>
        <w:jc w:val="both"/>
        <w:rPr>
          <w:rFonts w:ascii="ITC Avant Garde" w:eastAsia="Calibri" w:hAnsi="ITC Avant Garde"/>
          <w:bCs/>
          <w:color w:val="000000" w:themeColor="text1"/>
          <w:sz w:val="22"/>
          <w:szCs w:val="22"/>
          <w:lang w:eastAsia="en-US"/>
        </w:rPr>
      </w:pPr>
      <w:r w:rsidRPr="00752CB2">
        <w:rPr>
          <w:rFonts w:ascii="ITC Avant Garde" w:hAnsi="ITC Avant Garde"/>
          <w:color w:val="000000" w:themeColor="text1"/>
          <w:sz w:val="22"/>
          <w:szCs w:val="22"/>
        </w:rPr>
        <w:t>El Secretario Técnico del Pleno por instrucciones del Presidente, verificó que existiera quórum para la XX</w:t>
      </w:r>
      <w:r w:rsidR="00752CB2">
        <w:rPr>
          <w:rFonts w:ascii="ITC Avant Garde" w:hAnsi="ITC Avant Garde"/>
          <w:color w:val="000000" w:themeColor="text1"/>
          <w:sz w:val="22"/>
          <w:szCs w:val="22"/>
        </w:rPr>
        <w:t>XI</w:t>
      </w:r>
      <w:r w:rsidRPr="00752CB2">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Pr="00752CB2">
        <w:rPr>
          <w:rFonts w:ascii="ITC Avant Garde" w:hAnsi="ITC Avant Garde"/>
          <w:color w:val="000000" w:themeColor="text1"/>
          <w:sz w:val="22"/>
          <w:szCs w:val="22"/>
        </w:rPr>
        <w:t>Estavillo</w:t>
      </w:r>
      <w:proofErr w:type="spellEnd"/>
      <w:r w:rsidRPr="00752CB2">
        <w:rPr>
          <w:rFonts w:ascii="ITC Avant Garde" w:hAnsi="ITC Avant Garde"/>
          <w:color w:val="000000" w:themeColor="text1"/>
          <w:sz w:val="22"/>
          <w:szCs w:val="22"/>
        </w:rPr>
        <w:t xml:space="preserve"> Flores, Mario Germán </w:t>
      </w:r>
      <w:proofErr w:type="spellStart"/>
      <w:r w:rsidRPr="00752CB2">
        <w:rPr>
          <w:rFonts w:ascii="ITC Avant Garde" w:hAnsi="ITC Avant Garde"/>
          <w:color w:val="000000" w:themeColor="text1"/>
          <w:sz w:val="22"/>
          <w:szCs w:val="22"/>
        </w:rPr>
        <w:t>Fromow</w:t>
      </w:r>
      <w:proofErr w:type="spellEnd"/>
      <w:r w:rsidRPr="00752CB2">
        <w:rPr>
          <w:rFonts w:ascii="ITC Avant Garde" w:hAnsi="ITC Avant Garde"/>
          <w:color w:val="000000" w:themeColor="text1"/>
          <w:sz w:val="22"/>
          <w:szCs w:val="22"/>
        </w:rPr>
        <w:t xml:space="preserve"> Rangel, Adolfo Cuevas Teja, Javier Juárez Mojica, Arturo Robles </w:t>
      </w:r>
      <w:proofErr w:type="spellStart"/>
      <w:r w:rsidRPr="00752CB2">
        <w:rPr>
          <w:rFonts w:ascii="ITC Avant Garde" w:hAnsi="ITC Avant Garde"/>
          <w:color w:val="000000" w:themeColor="text1"/>
          <w:sz w:val="22"/>
          <w:szCs w:val="22"/>
        </w:rPr>
        <w:t>Rovalo</w:t>
      </w:r>
      <w:proofErr w:type="spellEnd"/>
      <w:r w:rsidRPr="00752CB2">
        <w:rPr>
          <w:rFonts w:ascii="ITC Avant Garde" w:hAnsi="ITC Avant Garde"/>
          <w:color w:val="000000" w:themeColor="text1"/>
          <w:sz w:val="22"/>
          <w:szCs w:val="22"/>
        </w:rPr>
        <w:t xml:space="preserve"> y </w:t>
      </w:r>
      <w:proofErr w:type="spellStart"/>
      <w:r w:rsidRPr="00752CB2">
        <w:rPr>
          <w:rFonts w:ascii="ITC Avant Garde" w:hAnsi="ITC Avant Garde"/>
          <w:color w:val="000000" w:themeColor="text1"/>
          <w:sz w:val="22"/>
          <w:szCs w:val="22"/>
        </w:rPr>
        <w:t>Sóstenes</w:t>
      </w:r>
      <w:proofErr w:type="spellEnd"/>
      <w:r w:rsidRPr="00752CB2">
        <w:rPr>
          <w:rFonts w:ascii="ITC Avant Garde" w:hAnsi="ITC Avant Garde"/>
          <w:color w:val="000000" w:themeColor="text1"/>
          <w:sz w:val="22"/>
          <w:szCs w:val="22"/>
        </w:rPr>
        <w:t xml:space="preserve"> Díaz González, según se acredita con la lista de asistencia anexa a la presente Acta</w:t>
      </w:r>
      <w:r w:rsidRPr="00752CB2">
        <w:rPr>
          <w:rFonts w:ascii="ITC Avant Garde" w:eastAsia="Calibri" w:hAnsi="ITC Avant Garde"/>
          <w:color w:val="000000" w:themeColor="text1"/>
          <w:sz w:val="22"/>
          <w:szCs w:val="22"/>
        </w:rPr>
        <w:t>.</w:t>
      </w:r>
      <w:r w:rsidRPr="00752CB2">
        <w:rPr>
          <w:rFonts w:ascii="ITC Avant Garde" w:eastAsia="Calibri" w:hAnsi="ITC Avant Garde"/>
          <w:bCs/>
          <w:color w:val="000000" w:themeColor="text1"/>
          <w:sz w:val="22"/>
          <w:szCs w:val="22"/>
          <w:lang w:eastAsia="en-US"/>
        </w:rPr>
        <w:t xml:space="preserve"> </w:t>
      </w:r>
    </w:p>
    <w:p w:rsidR="003831EC" w:rsidRPr="003831EC" w:rsidRDefault="009F71A5" w:rsidP="003831EC">
      <w:pPr>
        <w:pStyle w:val="Ttulo3"/>
        <w:spacing w:after="240"/>
        <w:jc w:val="left"/>
        <w:rPr>
          <w:rFonts w:ascii="ITC Avant Garde" w:hAnsi="ITC Avant Garde"/>
          <w:bCs/>
          <w:sz w:val="22"/>
          <w:szCs w:val="22"/>
        </w:rPr>
      </w:pPr>
      <w:r w:rsidRPr="003831EC">
        <w:rPr>
          <w:rFonts w:ascii="ITC Avant Garde" w:hAnsi="ITC Avant Garde"/>
          <w:bCs/>
          <w:sz w:val="22"/>
          <w:szCs w:val="22"/>
        </w:rPr>
        <w:lastRenderedPageBreak/>
        <w:t>II.</w:t>
      </w:r>
      <w:r w:rsidR="003831EC">
        <w:rPr>
          <w:rFonts w:ascii="ITC Avant Garde" w:hAnsi="ITC Avant Garde"/>
          <w:bCs/>
          <w:sz w:val="22"/>
          <w:szCs w:val="22"/>
        </w:rPr>
        <w:t>- APROBACIÓN DEL ORDEN DEL DÍA.</w:t>
      </w:r>
    </w:p>
    <w:p w:rsidR="003831EC" w:rsidRDefault="00184577"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sz w:val="22"/>
          <w:szCs w:val="22"/>
          <w:lang w:val="es-ES_tradnl"/>
        </w:rPr>
        <w:t>El Comisionado Presidente sometió a consideración del Pleno el Orden del Día</w:t>
      </w:r>
      <w:r w:rsidR="00C567F6" w:rsidRPr="00752CB2">
        <w:rPr>
          <w:rFonts w:ascii="ITC Avant Garde" w:hAnsi="ITC Avant Garde"/>
          <w:sz w:val="22"/>
          <w:szCs w:val="22"/>
        </w:rPr>
        <w:t>.</w:t>
      </w:r>
      <w:r w:rsidR="00487389" w:rsidRPr="00752CB2">
        <w:rPr>
          <w:rFonts w:ascii="ITC Avant Garde" w:eastAsia="Calibri" w:hAnsi="ITC Avant Garde"/>
          <w:sz w:val="22"/>
          <w:szCs w:val="22"/>
        </w:rPr>
        <w:t xml:space="preserve"> </w:t>
      </w:r>
      <w:r w:rsidR="009F71A5" w:rsidRPr="00752CB2">
        <w:rPr>
          <w:rFonts w:ascii="ITC Avant Garde" w:hAnsi="ITC Avant Garde"/>
          <w:sz w:val="22"/>
          <w:szCs w:val="22"/>
          <w:lang w:val="es-ES"/>
        </w:rPr>
        <w:t xml:space="preserve">Acto seguido el Pleno del Instituto </w:t>
      </w:r>
      <w:r w:rsidR="00723199">
        <w:rPr>
          <w:rFonts w:ascii="ITC Avant Garde" w:hAnsi="ITC Avant Garde"/>
          <w:sz w:val="22"/>
          <w:szCs w:val="22"/>
          <w:lang w:val="es-ES"/>
        </w:rPr>
        <w:t xml:space="preserve">lo </w:t>
      </w:r>
      <w:r w:rsidR="009F71A5" w:rsidRPr="00752CB2">
        <w:rPr>
          <w:rFonts w:ascii="ITC Avant Garde" w:hAnsi="ITC Avant Garde"/>
          <w:sz w:val="22"/>
          <w:szCs w:val="22"/>
          <w:lang w:val="es-ES"/>
        </w:rPr>
        <w:t xml:space="preserve">aprobó </w:t>
      </w:r>
      <w:r w:rsidR="00723199">
        <w:rPr>
          <w:rFonts w:ascii="ITC Avant Garde" w:hAnsi="ITC Avant Garde"/>
          <w:sz w:val="22"/>
          <w:szCs w:val="22"/>
          <w:lang w:val="es-ES"/>
        </w:rPr>
        <w:t>por unanimidad de votos</w:t>
      </w:r>
      <w:r w:rsidR="009F71A5" w:rsidRPr="00752CB2">
        <w:rPr>
          <w:rFonts w:ascii="ITC Avant Garde" w:hAnsi="ITC Avant Garde"/>
          <w:sz w:val="22"/>
          <w:szCs w:val="22"/>
          <w:lang w:val="es-ES"/>
        </w:rPr>
        <w:t>.</w:t>
      </w:r>
    </w:p>
    <w:p w:rsidR="009F71A5" w:rsidRPr="003831EC" w:rsidRDefault="009F71A5" w:rsidP="003831EC">
      <w:pPr>
        <w:pStyle w:val="Ttulo3"/>
        <w:spacing w:after="240"/>
        <w:jc w:val="left"/>
        <w:rPr>
          <w:rFonts w:ascii="ITC Avant Garde" w:hAnsi="ITC Avant Garde"/>
          <w:bCs/>
          <w:sz w:val="22"/>
          <w:szCs w:val="22"/>
        </w:rPr>
      </w:pPr>
      <w:r w:rsidRPr="003831EC">
        <w:rPr>
          <w:rFonts w:ascii="ITC Avant Garde" w:hAnsi="ITC Avant Garde"/>
          <w:bCs/>
          <w:sz w:val="22"/>
          <w:szCs w:val="22"/>
        </w:rPr>
        <w:t>III.- ASUNTOS QUE SE SOMETEN A CONSIDERACIÓN DEL PLENO</w:t>
      </w:r>
    </w:p>
    <w:p w:rsidR="003831EC" w:rsidRDefault="009F71A5" w:rsidP="003831EC">
      <w:pPr>
        <w:tabs>
          <w:tab w:val="left" w:pos="142"/>
          <w:tab w:val="left" w:pos="5954"/>
        </w:tabs>
        <w:spacing w:before="240" w:after="240"/>
        <w:jc w:val="both"/>
        <w:rPr>
          <w:rFonts w:ascii="ITC Avant Garde" w:hAnsi="ITC Avant Garde"/>
          <w:b/>
          <w:sz w:val="22"/>
          <w:szCs w:val="22"/>
          <w:lang w:val="es-ES"/>
        </w:rPr>
      </w:pPr>
      <w:r w:rsidRPr="00752CB2">
        <w:rPr>
          <w:rFonts w:ascii="ITC Avant Garde" w:hAnsi="ITC Avant Garde"/>
          <w:b/>
          <w:sz w:val="22"/>
          <w:szCs w:val="22"/>
          <w:lang w:val="es-ES"/>
        </w:rPr>
        <w:t xml:space="preserve">III.1.- </w:t>
      </w:r>
      <w:r w:rsidR="00723199" w:rsidRPr="00723199">
        <w:rPr>
          <w:rFonts w:ascii="ITC Avant Garde" w:hAnsi="ITC Avant Garde"/>
          <w:b/>
          <w:sz w:val="22"/>
          <w:szCs w:val="22"/>
          <w:lang w:val="es-ES"/>
        </w:rPr>
        <w:t>Acuerdo mediante el cual el Pleno del Instituto Federal de Telecomunicaciones emite el Programa Anual de Uso y Aprovechamiento de Bandas de Frecuencias 2019</w:t>
      </w:r>
      <w:r w:rsidRPr="00752CB2">
        <w:rPr>
          <w:rFonts w:ascii="ITC Avant Garde" w:hAnsi="ITC Avant Garde"/>
          <w:b/>
          <w:sz w:val="22"/>
          <w:szCs w:val="22"/>
          <w:lang w:val="es-ES"/>
        </w:rPr>
        <w:t>.</w:t>
      </w:r>
    </w:p>
    <w:p w:rsidR="003831EC" w:rsidRDefault="00B763F4"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Pleno deliberó sobre el proyecto de acuerdo. </w:t>
      </w:r>
    </w:p>
    <w:p w:rsidR="003831EC" w:rsidRDefault="00B763F4" w:rsidP="003831E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 horas con 5</w:t>
      </w:r>
      <w:r w:rsidRPr="00752CB2">
        <w:rPr>
          <w:rFonts w:ascii="ITC Avant Garde" w:hAnsi="ITC Avant Garde"/>
          <w:color w:val="000000" w:themeColor="text1"/>
          <w:sz w:val="22"/>
          <w:szCs w:val="22"/>
          <w:lang w:val="es-ES"/>
        </w:rPr>
        <w:t>9 minutos el Pleno decretó un receso y reanudó la sesión a las 1</w:t>
      </w:r>
      <w:r>
        <w:rPr>
          <w:rFonts w:ascii="ITC Avant Garde" w:hAnsi="ITC Avant Garde"/>
          <w:color w:val="000000" w:themeColor="text1"/>
          <w:sz w:val="22"/>
          <w:szCs w:val="22"/>
          <w:lang w:val="es-ES"/>
        </w:rPr>
        <w:t>3</w:t>
      </w:r>
      <w:r w:rsidRPr="00752CB2">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46</w:t>
      </w:r>
      <w:r w:rsidRPr="00752CB2">
        <w:rPr>
          <w:rFonts w:ascii="ITC Avant Garde" w:hAnsi="ITC Avant Garde"/>
          <w:color w:val="000000" w:themeColor="text1"/>
          <w:sz w:val="22"/>
          <w:szCs w:val="22"/>
          <w:lang w:val="es-ES"/>
        </w:rPr>
        <w:t xml:space="preserve"> minutos.</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 se tuvo quórum legal para continuar con la sesión.</w:t>
      </w:r>
    </w:p>
    <w:p w:rsidR="003831EC" w:rsidRDefault="00B763F4" w:rsidP="003831E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 horas con 4</w:t>
      </w:r>
      <w:r w:rsidRPr="00752CB2">
        <w:rPr>
          <w:rFonts w:ascii="ITC Avant Garde" w:hAnsi="ITC Avant Garde"/>
          <w:color w:val="000000" w:themeColor="text1"/>
          <w:sz w:val="22"/>
          <w:szCs w:val="22"/>
          <w:lang w:val="es-ES"/>
        </w:rPr>
        <w:t>9 minutos el Pleno decretó un receso y reanudó la sesión a las 1</w:t>
      </w:r>
      <w:r>
        <w:rPr>
          <w:rFonts w:ascii="ITC Avant Garde" w:hAnsi="ITC Avant Garde"/>
          <w:color w:val="000000" w:themeColor="text1"/>
          <w:sz w:val="22"/>
          <w:szCs w:val="22"/>
          <w:lang w:val="es-ES"/>
        </w:rPr>
        <w:t>4</w:t>
      </w:r>
      <w:r w:rsidRPr="00752CB2">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05</w:t>
      </w:r>
      <w:r w:rsidRPr="00752CB2">
        <w:rPr>
          <w:rFonts w:ascii="ITC Avant Garde" w:hAnsi="ITC Avant Garde"/>
          <w:color w:val="000000" w:themeColor="text1"/>
          <w:sz w:val="22"/>
          <w:szCs w:val="22"/>
          <w:lang w:val="es-ES"/>
        </w:rPr>
        <w:t xml:space="preserve"> minutos.</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 se tuvo quórum legal para continuar con la sesión.</w:t>
      </w:r>
    </w:p>
    <w:p w:rsidR="003831EC" w:rsidRDefault="00AE62CE"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Una vez escuchadas las observaciones de los Comisionados, l</w:t>
      </w:r>
      <w:r w:rsidR="00EE01C4">
        <w:rPr>
          <w:rFonts w:ascii="ITC Avant Garde" w:hAnsi="ITC Avant Garde"/>
          <w:sz w:val="22"/>
          <w:szCs w:val="22"/>
          <w:lang w:val="es-ES"/>
        </w:rPr>
        <w:t>a Unidad de Espectro Radioel</w:t>
      </w:r>
      <w:r w:rsidR="00D34DD4">
        <w:rPr>
          <w:rFonts w:ascii="ITC Avant Garde" w:hAnsi="ITC Avant Garde"/>
          <w:sz w:val="22"/>
          <w:szCs w:val="22"/>
          <w:lang w:val="es-ES"/>
        </w:rPr>
        <w:t>éctrico, presentó las modificaciones</w:t>
      </w:r>
      <w:r>
        <w:rPr>
          <w:rFonts w:ascii="ITC Avant Garde" w:hAnsi="ITC Avant Garde"/>
          <w:sz w:val="22"/>
          <w:szCs w:val="22"/>
          <w:lang w:val="es-ES"/>
        </w:rPr>
        <w:t xml:space="preserve">, </w:t>
      </w:r>
      <w:r w:rsidR="00D34DD4">
        <w:rPr>
          <w:rFonts w:ascii="ITC Avant Garde" w:hAnsi="ITC Avant Garde"/>
          <w:sz w:val="22"/>
          <w:szCs w:val="22"/>
          <w:lang w:val="es-ES"/>
        </w:rPr>
        <w:t xml:space="preserve">mismas que consistieron en </w:t>
      </w:r>
      <w:r>
        <w:rPr>
          <w:rFonts w:ascii="ITC Avant Garde" w:hAnsi="ITC Avant Garde"/>
          <w:sz w:val="22"/>
          <w:szCs w:val="22"/>
          <w:lang w:val="es-ES"/>
        </w:rPr>
        <w:t>incluir en el Anexo 1,</w:t>
      </w:r>
      <w:r w:rsidR="00F57DCD">
        <w:rPr>
          <w:rFonts w:ascii="ITC Avant Garde" w:hAnsi="ITC Avant Garde"/>
          <w:sz w:val="22"/>
          <w:szCs w:val="22"/>
          <w:lang w:val="es-ES"/>
        </w:rPr>
        <w:t xml:space="preserve"> en donde se ubican las Tablas con las frecuencias, categoría, servicio, cobertura y otras consideraciones,</w:t>
      </w:r>
      <w:r w:rsidR="00F57DCD" w:rsidRPr="00F57DCD">
        <w:t xml:space="preserve"> </w:t>
      </w:r>
      <w:r w:rsidR="00F57DCD" w:rsidRPr="00F57DCD">
        <w:rPr>
          <w:rFonts w:ascii="ITC Avant Garde" w:hAnsi="ITC Avant Garde"/>
          <w:sz w:val="22"/>
          <w:szCs w:val="22"/>
          <w:lang w:val="es-ES"/>
        </w:rPr>
        <w:t xml:space="preserve">en particular a la banda de 10 </w:t>
      </w:r>
      <w:r w:rsidR="00F57DCD">
        <w:rPr>
          <w:rFonts w:ascii="ITC Avant Garde" w:hAnsi="ITC Avant Garde"/>
          <w:sz w:val="22"/>
          <w:szCs w:val="22"/>
          <w:lang w:val="es-ES"/>
        </w:rPr>
        <w:t>GHz</w:t>
      </w:r>
      <w:r w:rsidR="00F57DCD" w:rsidRPr="00F57DCD">
        <w:rPr>
          <w:rFonts w:ascii="ITC Avant Garde" w:hAnsi="ITC Avant Garde"/>
          <w:sz w:val="22"/>
          <w:szCs w:val="22"/>
          <w:lang w:val="es-ES"/>
        </w:rPr>
        <w:t xml:space="preserve"> y la banda de 37 </w:t>
      </w:r>
      <w:r w:rsidR="00F57DCD">
        <w:rPr>
          <w:rFonts w:ascii="ITC Avant Garde" w:hAnsi="ITC Avant Garde"/>
          <w:sz w:val="22"/>
          <w:szCs w:val="22"/>
          <w:lang w:val="es-ES"/>
        </w:rPr>
        <w:t>GHz</w:t>
      </w:r>
      <w:r w:rsidR="00F57DCD" w:rsidRPr="00F57DCD">
        <w:rPr>
          <w:rFonts w:ascii="ITC Avant Garde" w:hAnsi="ITC Avant Garde"/>
          <w:sz w:val="22"/>
          <w:szCs w:val="22"/>
          <w:lang w:val="es-ES"/>
        </w:rPr>
        <w:t xml:space="preserve">, </w:t>
      </w:r>
      <w:r w:rsidR="00F57DCD">
        <w:rPr>
          <w:rFonts w:ascii="ITC Avant Garde" w:hAnsi="ITC Avant Garde"/>
          <w:sz w:val="22"/>
          <w:szCs w:val="22"/>
          <w:lang w:val="es-ES"/>
        </w:rPr>
        <w:t xml:space="preserve">en la </w:t>
      </w:r>
      <w:r w:rsidR="00F57DCD" w:rsidRPr="00F57DCD">
        <w:rPr>
          <w:rFonts w:ascii="ITC Avant Garde" w:hAnsi="ITC Avant Garde"/>
          <w:sz w:val="22"/>
          <w:szCs w:val="22"/>
          <w:lang w:val="es-ES"/>
        </w:rPr>
        <w:t>línea identificada como categoría de la atribución</w:t>
      </w:r>
      <w:r w:rsidR="00F57DCD">
        <w:rPr>
          <w:rFonts w:ascii="ITC Avant Garde" w:hAnsi="ITC Avant Garde"/>
          <w:sz w:val="22"/>
          <w:szCs w:val="22"/>
          <w:lang w:val="es-ES"/>
        </w:rPr>
        <w:t>, lo siguiente: “</w:t>
      </w:r>
      <w:r w:rsidR="00F57DCD" w:rsidRPr="00F57DCD">
        <w:rPr>
          <w:rFonts w:ascii="ITC Avant Garde" w:hAnsi="ITC Avant Garde"/>
          <w:sz w:val="22"/>
          <w:szCs w:val="22"/>
          <w:lang w:val="es-ES"/>
        </w:rPr>
        <w:t>las indicadas en el Cuadro Nacional de Atribución de Frecuencias a título primario</w:t>
      </w:r>
      <w:r w:rsidR="00F57DCD">
        <w:rPr>
          <w:rFonts w:ascii="ITC Avant Garde" w:hAnsi="ITC Avant Garde"/>
          <w:sz w:val="22"/>
          <w:szCs w:val="22"/>
          <w:lang w:val="es-ES"/>
        </w:rPr>
        <w:t>”.</w:t>
      </w:r>
    </w:p>
    <w:p w:rsidR="003831EC" w:rsidRDefault="00F57DCD"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sometió a consideración del Pleno las modificaciones antes señaladas y con los votos a favor de los</w:t>
      </w:r>
      <w:r w:rsidRPr="00752CB2">
        <w:rPr>
          <w:rFonts w:ascii="ITC Avant Garde" w:hAnsi="ITC Avant Garde"/>
          <w:sz w:val="22"/>
          <w:szCs w:val="22"/>
          <w:lang w:val="es-ES"/>
        </w:rPr>
        <w:t xml:space="preserve">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w:t>
      </w:r>
      <w:r>
        <w:rPr>
          <w:rFonts w:ascii="ITC Avant Garde" w:hAnsi="ITC Avant Garde"/>
          <w:sz w:val="22"/>
          <w:szCs w:val="22"/>
          <w:lang w:val="es-ES"/>
        </w:rPr>
        <w:t>, se aprobaron.</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B763F4"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rsidR="003831EC" w:rsidRDefault="00B763F4" w:rsidP="003831EC">
      <w:pPr>
        <w:pStyle w:val="Prrafodelista"/>
        <w:spacing w:before="240" w:after="240"/>
        <w:ind w:left="0"/>
        <w:jc w:val="both"/>
        <w:rPr>
          <w:rFonts w:ascii="ITC Avant Garde" w:hAnsi="ITC Avant Garde"/>
          <w:color w:val="212121"/>
        </w:rPr>
      </w:pPr>
      <w:r w:rsidRPr="00585D80">
        <w:rPr>
          <w:rFonts w:ascii="ITC Avant Garde" w:hAnsi="ITC Avant Garde"/>
          <w:lang w:val="es-ES"/>
        </w:rPr>
        <w:t>El Instituto Federal de Telecomunicaciones aprobó el Acuerdo</w:t>
      </w:r>
      <w:r w:rsidRPr="00585D80">
        <w:rPr>
          <w:rFonts w:ascii="ITC Avant Garde" w:eastAsiaTheme="minorHAnsi" w:hAnsi="ITC Avant Garde" w:cstheme="minorBidi"/>
        </w:rPr>
        <w:t xml:space="preserve"> </w:t>
      </w:r>
      <w:r w:rsidRPr="00B763F4">
        <w:rPr>
          <w:rFonts w:ascii="ITC Avant Garde" w:hAnsi="ITC Avant Garde"/>
          <w:bCs/>
          <w:color w:val="212121"/>
        </w:rPr>
        <w:t xml:space="preserve">por unanimidad de votos de los Comisionados Gabriel Oswaldo Contreras Saldívar, María Elena </w:t>
      </w:r>
      <w:proofErr w:type="spellStart"/>
      <w:r w:rsidRPr="00B763F4">
        <w:rPr>
          <w:rFonts w:ascii="ITC Avant Garde" w:hAnsi="ITC Avant Garde"/>
          <w:bCs/>
          <w:color w:val="212121"/>
        </w:rPr>
        <w:t>Estavillo</w:t>
      </w:r>
      <w:proofErr w:type="spellEnd"/>
      <w:r w:rsidRPr="00B763F4">
        <w:rPr>
          <w:rFonts w:ascii="ITC Avant Garde" w:hAnsi="ITC Avant Garde"/>
          <w:bCs/>
          <w:color w:val="212121"/>
        </w:rPr>
        <w:t xml:space="preserve"> Flores, Mario Germán </w:t>
      </w:r>
      <w:proofErr w:type="spellStart"/>
      <w:r w:rsidRPr="00B763F4">
        <w:rPr>
          <w:rFonts w:ascii="ITC Avant Garde" w:hAnsi="ITC Avant Garde"/>
          <w:bCs/>
          <w:color w:val="212121"/>
        </w:rPr>
        <w:lastRenderedPageBreak/>
        <w:t>Fromow</w:t>
      </w:r>
      <w:proofErr w:type="spellEnd"/>
      <w:r w:rsidRPr="00B763F4">
        <w:rPr>
          <w:rFonts w:ascii="ITC Avant Garde" w:hAnsi="ITC Avant Garde"/>
          <w:bCs/>
          <w:color w:val="212121"/>
        </w:rPr>
        <w:t xml:space="preserve"> Rangel, Adolfo Cuevas Teja, Javier Juárez Mojica, Arturo Robles </w:t>
      </w:r>
      <w:proofErr w:type="spellStart"/>
      <w:r w:rsidRPr="00B763F4">
        <w:rPr>
          <w:rFonts w:ascii="ITC Avant Garde" w:hAnsi="ITC Avant Garde"/>
          <w:bCs/>
          <w:color w:val="212121"/>
        </w:rPr>
        <w:t>Rovalo</w:t>
      </w:r>
      <w:proofErr w:type="spellEnd"/>
      <w:r w:rsidRPr="00B763F4">
        <w:rPr>
          <w:rFonts w:ascii="ITC Avant Garde" w:hAnsi="ITC Avant Garde"/>
          <w:bCs/>
          <w:color w:val="212121"/>
        </w:rPr>
        <w:t xml:space="preserve"> y </w:t>
      </w:r>
      <w:proofErr w:type="spellStart"/>
      <w:r w:rsidRPr="00B763F4">
        <w:rPr>
          <w:rFonts w:ascii="ITC Avant Garde" w:hAnsi="ITC Avant Garde"/>
          <w:bCs/>
          <w:color w:val="212121"/>
        </w:rPr>
        <w:t>Sóstenes</w:t>
      </w:r>
      <w:proofErr w:type="spellEnd"/>
      <w:r w:rsidRPr="00B763F4">
        <w:rPr>
          <w:rFonts w:ascii="ITC Avant Garde" w:hAnsi="ITC Avant Garde"/>
          <w:bCs/>
          <w:color w:val="212121"/>
        </w:rPr>
        <w:t xml:space="preserve"> Díaz González</w:t>
      </w:r>
      <w:r w:rsidRPr="00585D80">
        <w:rPr>
          <w:rFonts w:ascii="ITC Avant Garde" w:hAnsi="ITC Avant Garde"/>
          <w:color w:val="212121"/>
        </w:rPr>
        <w:t>.</w:t>
      </w:r>
    </w:p>
    <w:p w:rsidR="003831EC" w:rsidRDefault="00B763F4"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rsidR="003831EC" w:rsidRDefault="00B763F4"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rsidR="003831EC" w:rsidRPr="003831EC" w:rsidRDefault="00B763F4"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P/IFT/221018/637</w:t>
      </w:r>
    </w:p>
    <w:p w:rsidR="003831EC" w:rsidRDefault="00B763F4" w:rsidP="003831EC">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el “</w:t>
      </w:r>
      <w:r w:rsidRPr="00B763F4">
        <w:rPr>
          <w:rFonts w:ascii="ITC Avant Garde" w:hAnsi="ITC Avant Garde"/>
          <w:lang w:val="es-ES"/>
        </w:rPr>
        <w:t>Acuerdo mediante el cual el Pleno del Instituto Federal de Telecomunicaciones emite el Programa Anual de Uso y Aprovechamiento de Bandas de Frecuencias 2019</w:t>
      </w:r>
      <w:r w:rsidRPr="00585D80">
        <w:rPr>
          <w:rFonts w:ascii="ITC Avant Garde" w:hAnsi="ITC Avant Garde"/>
          <w:lang w:val="es-ES"/>
        </w:rPr>
        <w:t>”.</w:t>
      </w:r>
    </w:p>
    <w:p w:rsidR="003831EC" w:rsidRDefault="00B763F4" w:rsidP="003831EC">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el Acuerdo aprobado por el Pleno.</w:t>
      </w:r>
    </w:p>
    <w:p w:rsidR="003831EC" w:rsidRDefault="00B763F4" w:rsidP="003831EC">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 xml:space="preserve">Tercero: </w:t>
      </w:r>
      <w:r w:rsidRPr="00F23931">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Espectro Radioeléctrico</w:t>
      </w:r>
      <w:r w:rsidRPr="00F23931">
        <w:rPr>
          <w:rFonts w:ascii="ITC Avant Garde" w:hAnsi="ITC Avant Garde"/>
          <w:color w:val="000000" w:themeColor="text1"/>
          <w:lang w:val="es-ES"/>
        </w:rPr>
        <w:t>.</w:t>
      </w:r>
    </w:p>
    <w:p w:rsidR="003831EC" w:rsidRDefault="00B763F4"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3831EC" w:rsidRDefault="00B763F4"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Quinto.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3831EC" w:rsidRDefault="009F71A5" w:rsidP="003831EC">
      <w:pPr>
        <w:tabs>
          <w:tab w:val="left" w:pos="4035"/>
        </w:tabs>
        <w:spacing w:before="240" w:after="240"/>
        <w:jc w:val="both"/>
        <w:rPr>
          <w:rFonts w:ascii="ITC Avant Garde" w:hAnsi="ITC Avant Garde"/>
          <w:b/>
          <w:color w:val="000000" w:themeColor="text1"/>
          <w:sz w:val="22"/>
          <w:szCs w:val="22"/>
          <w:lang w:val="es-ES" w:eastAsia="en-US"/>
        </w:rPr>
      </w:pPr>
      <w:r w:rsidRPr="00752CB2">
        <w:rPr>
          <w:rFonts w:ascii="ITC Avant Garde" w:hAnsi="ITC Avant Garde"/>
          <w:b/>
          <w:color w:val="000000" w:themeColor="text1"/>
          <w:sz w:val="22"/>
          <w:szCs w:val="22"/>
          <w:lang w:val="es-ES" w:eastAsia="en-US"/>
        </w:rPr>
        <w:t xml:space="preserve">III.2.- </w:t>
      </w:r>
      <w:r w:rsidR="00F57DCD" w:rsidRPr="00F57DCD">
        <w:rPr>
          <w:rFonts w:ascii="ITC Avant Garde" w:hAnsi="ITC Avant Garde"/>
          <w:b/>
          <w:sz w:val="22"/>
          <w:szCs w:val="22"/>
          <w:lang w:val="es-ES"/>
        </w:rPr>
        <w:t>Acuerdo mediante el cual el Pleno del Instituto Federal de Telecomunicaciones determina someter a Consulta Pública el Anteproyecto de Bases de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IFT- 9)</w:t>
      </w:r>
      <w:r w:rsidRPr="00752CB2">
        <w:rPr>
          <w:rFonts w:ascii="ITC Avant Garde" w:hAnsi="ITC Avant Garde"/>
          <w:b/>
          <w:sz w:val="22"/>
          <w:szCs w:val="22"/>
          <w:lang w:val="es-ES"/>
        </w:rPr>
        <w:t>.</w:t>
      </w:r>
    </w:p>
    <w:p w:rsidR="003831EC" w:rsidRDefault="00823A69"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Pleno deliberó sobre el proyecto de acuerdo. </w:t>
      </w:r>
    </w:p>
    <w:p w:rsidR="003831EC" w:rsidRDefault="00823A69" w:rsidP="003831E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14 horas con 40</w:t>
      </w:r>
      <w:r w:rsidRPr="00752CB2">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5</w:t>
      </w:r>
      <w:r w:rsidRPr="00752CB2">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00</w:t>
      </w:r>
      <w:r w:rsidRPr="00752CB2">
        <w:rPr>
          <w:rFonts w:ascii="ITC Avant Garde" w:hAnsi="ITC Avant Garde"/>
          <w:color w:val="000000" w:themeColor="text1"/>
          <w:sz w:val="22"/>
          <w:szCs w:val="22"/>
          <w:lang w:val="es-ES"/>
        </w:rPr>
        <w:t xml:space="preserve"> minutos.</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 se tuvo quórum legal para continuar con la sesión.</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823A69"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lastRenderedPageBreak/>
        <w:t xml:space="preserve">El Instituto Federal de Telecomunicaciones aprobó el Acuerdo por unanimidad de votos de los Comisionados Gabriel Oswaldo Contreras Saldívar, María Elena </w:t>
      </w:r>
      <w:proofErr w:type="spellStart"/>
      <w:r w:rsidRPr="00752CB2">
        <w:rPr>
          <w:rFonts w:ascii="ITC Avant Garde" w:hAnsi="ITC Avant Garde"/>
          <w:color w:val="000000" w:themeColor="text1"/>
          <w:sz w:val="22"/>
          <w:szCs w:val="22"/>
          <w:lang w:val="es-ES"/>
        </w:rPr>
        <w:t>Estavillo</w:t>
      </w:r>
      <w:proofErr w:type="spellEnd"/>
      <w:r w:rsidRPr="00752CB2">
        <w:rPr>
          <w:rFonts w:ascii="ITC Avant Garde" w:hAnsi="ITC Avant Garde"/>
          <w:color w:val="000000" w:themeColor="text1"/>
          <w:sz w:val="22"/>
          <w:szCs w:val="22"/>
          <w:lang w:val="es-ES"/>
        </w:rPr>
        <w:t xml:space="preserve"> Flores, Mario Germán </w:t>
      </w:r>
      <w:proofErr w:type="spellStart"/>
      <w:r w:rsidRPr="00752CB2">
        <w:rPr>
          <w:rFonts w:ascii="ITC Avant Garde" w:hAnsi="ITC Avant Garde"/>
          <w:color w:val="000000" w:themeColor="text1"/>
          <w:sz w:val="22"/>
          <w:szCs w:val="22"/>
          <w:lang w:val="es-ES"/>
        </w:rPr>
        <w:t>Fromow</w:t>
      </w:r>
      <w:proofErr w:type="spellEnd"/>
      <w:r w:rsidRPr="00752CB2">
        <w:rPr>
          <w:rFonts w:ascii="ITC Avant Garde" w:hAnsi="ITC Avant Garde"/>
          <w:color w:val="000000" w:themeColor="text1"/>
          <w:sz w:val="22"/>
          <w:szCs w:val="22"/>
          <w:lang w:val="es-ES"/>
        </w:rPr>
        <w:t xml:space="preserve"> Rangel, Adolfo Cuevas Teja, Javier Juárez Mojica, Arturo Robles </w:t>
      </w:r>
      <w:proofErr w:type="spellStart"/>
      <w:r w:rsidRPr="00752CB2">
        <w:rPr>
          <w:rFonts w:ascii="ITC Avant Garde" w:hAnsi="ITC Avant Garde"/>
          <w:color w:val="000000" w:themeColor="text1"/>
          <w:sz w:val="22"/>
          <w:szCs w:val="22"/>
          <w:lang w:val="es-ES"/>
        </w:rPr>
        <w:t>Rovalo</w:t>
      </w:r>
      <w:proofErr w:type="spellEnd"/>
      <w:r w:rsidRPr="00752CB2">
        <w:rPr>
          <w:rFonts w:ascii="ITC Avant Garde" w:hAnsi="ITC Avant Garde"/>
          <w:color w:val="000000" w:themeColor="text1"/>
          <w:sz w:val="22"/>
          <w:szCs w:val="22"/>
          <w:lang w:val="es-ES"/>
        </w:rPr>
        <w:t xml:space="preserve"> y </w:t>
      </w:r>
      <w:proofErr w:type="spellStart"/>
      <w:r w:rsidRPr="00752CB2">
        <w:rPr>
          <w:rFonts w:ascii="ITC Avant Garde" w:hAnsi="ITC Avant Garde"/>
          <w:color w:val="000000" w:themeColor="text1"/>
          <w:sz w:val="22"/>
          <w:szCs w:val="22"/>
          <w:lang w:val="es-ES"/>
        </w:rPr>
        <w:t>Sóstenes</w:t>
      </w:r>
      <w:proofErr w:type="spellEnd"/>
      <w:r w:rsidRPr="00752CB2">
        <w:rPr>
          <w:rFonts w:ascii="ITC Avant Garde" w:hAnsi="ITC Avant Garde"/>
          <w:color w:val="000000" w:themeColor="text1"/>
          <w:sz w:val="22"/>
          <w:szCs w:val="22"/>
          <w:lang w:val="es-ES"/>
        </w:rPr>
        <w:t xml:space="preserve"> Díaz González.</w:t>
      </w:r>
    </w:p>
    <w:p w:rsidR="003831EC" w:rsidRDefault="00823A6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823A69"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823A69" w:rsidP="003831EC">
      <w:pPr>
        <w:tabs>
          <w:tab w:val="left" w:pos="5529"/>
        </w:tabs>
        <w:spacing w:before="240" w:after="240"/>
        <w:jc w:val="both"/>
        <w:rPr>
          <w:rFonts w:ascii="ITC Avant Garde" w:hAnsi="ITC Avant Garde"/>
          <w:b/>
          <w:color w:val="000000" w:themeColor="text1"/>
          <w:sz w:val="22"/>
          <w:szCs w:val="22"/>
        </w:rPr>
      </w:pPr>
      <w:r w:rsidRPr="00823A69">
        <w:rPr>
          <w:rFonts w:ascii="ITC Avant Garde" w:hAnsi="ITC Avant Garde"/>
          <w:b/>
          <w:color w:val="000000" w:themeColor="text1"/>
          <w:sz w:val="22"/>
          <w:szCs w:val="22"/>
        </w:rPr>
        <w:t>P/IFT/221018/638</w:t>
      </w:r>
    </w:p>
    <w:p w:rsidR="003831EC" w:rsidRDefault="00823A69"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sz w:val="22"/>
          <w:szCs w:val="22"/>
          <w:lang w:val="es-ES"/>
        </w:rPr>
        <w:t xml:space="preserve">Primero. </w:t>
      </w:r>
      <w:r w:rsidRPr="00752CB2">
        <w:rPr>
          <w:rFonts w:ascii="ITC Avant Garde" w:hAnsi="ITC Avant Garde"/>
          <w:sz w:val="22"/>
          <w:szCs w:val="22"/>
          <w:lang w:val="es-ES"/>
        </w:rPr>
        <w:t>Se aprueba el “</w:t>
      </w:r>
      <w:r w:rsidRPr="00823A69">
        <w:rPr>
          <w:rFonts w:ascii="ITC Avant Garde" w:hAnsi="ITC Avant Garde"/>
          <w:sz w:val="22"/>
          <w:szCs w:val="22"/>
          <w:lang w:val="es-ES"/>
        </w:rPr>
        <w:t>Acuerdo mediante el cual el Pleno del Instituto Federal de Telecomunicaciones determina someter a Consulta Pública el Anteproyecto de Bases de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IFT- 9)</w:t>
      </w:r>
      <w:r w:rsidRPr="00752CB2">
        <w:rPr>
          <w:rFonts w:ascii="ITC Avant Garde" w:hAnsi="ITC Avant Garde"/>
          <w:bCs/>
          <w:color w:val="000000"/>
          <w:sz w:val="22"/>
          <w:szCs w:val="22"/>
          <w:lang w:val="es-ES_tradnl" w:eastAsia="es-MX"/>
        </w:rPr>
        <w:t>”.</w:t>
      </w:r>
    </w:p>
    <w:p w:rsidR="003831EC" w:rsidRDefault="00823A69"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bCs/>
          <w:color w:val="000000"/>
          <w:sz w:val="22"/>
          <w:szCs w:val="22"/>
          <w:lang w:val="es-ES_tradnl" w:eastAsia="es-MX"/>
        </w:rPr>
        <w:t>Segundo.</w:t>
      </w:r>
      <w:r w:rsidRPr="00752C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rsidR="003831EC" w:rsidRDefault="00823A69"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Se instruye a la Unidad de </w:t>
      </w:r>
      <w:r>
        <w:rPr>
          <w:rFonts w:ascii="ITC Avant Garde" w:hAnsi="ITC Avant Garde"/>
          <w:sz w:val="22"/>
          <w:szCs w:val="22"/>
          <w:lang w:val="es-ES"/>
        </w:rPr>
        <w:t>Espectro Radioeléctrico</w:t>
      </w:r>
      <w:r w:rsidRPr="00752CB2">
        <w:rPr>
          <w:rFonts w:ascii="ITC Avant Garde" w:hAnsi="ITC Avant Garde"/>
          <w:sz w:val="22"/>
          <w:szCs w:val="22"/>
          <w:lang w:val="es-ES"/>
        </w:rPr>
        <w:t xml:space="preserve"> y a la Coordinación General de Mejora Regulatoria a que publiquen en la página electrónica del Instituto el Acuerdo aprobado.</w:t>
      </w:r>
    </w:p>
    <w:p w:rsidR="003831EC" w:rsidRDefault="00823A69"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b/>
          <w:sz w:val="22"/>
          <w:szCs w:val="22"/>
        </w:rPr>
        <w:t xml:space="preserve">. </w:t>
      </w:r>
      <w:r w:rsidRPr="00752CB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3831EC" w:rsidRDefault="009F71A5" w:rsidP="003831EC">
      <w:pPr>
        <w:tabs>
          <w:tab w:val="left" w:pos="4035"/>
        </w:tabs>
        <w:spacing w:before="240" w:after="240"/>
        <w:jc w:val="both"/>
        <w:rPr>
          <w:rFonts w:ascii="ITC Avant Garde" w:hAnsi="ITC Avant Garde"/>
          <w:b/>
          <w:color w:val="000000" w:themeColor="text1"/>
          <w:sz w:val="22"/>
          <w:szCs w:val="22"/>
          <w:lang w:val="es-ES" w:eastAsia="en-US"/>
        </w:rPr>
      </w:pPr>
      <w:r w:rsidRPr="00752CB2">
        <w:rPr>
          <w:rFonts w:ascii="ITC Avant Garde" w:hAnsi="ITC Avant Garde"/>
          <w:b/>
          <w:color w:val="000000" w:themeColor="text1"/>
          <w:sz w:val="22"/>
          <w:szCs w:val="22"/>
          <w:lang w:val="es-ES" w:eastAsia="en-US"/>
        </w:rPr>
        <w:t xml:space="preserve">III.3.- </w:t>
      </w:r>
      <w:r w:rsidR="00823A69" w:rsidRPr="00823A69">
        <w:rPr>
          <w:rFonts w:ascii="ITC Avant Garde" w:hAnsi="ITC Avant Garde"/>
          <w:b/>
          <w:sz w:val="22"/>
          <w:szCs w:val="22"/>
          <w:lang w:val="es-ES"/>
        </w:rPr>
        <w:t>Resolución mediante la cual el Pleno del Instituto Federal de Telecomunicaciones resuelve la modificación de la Oferta de Referencia de la Desagregación Efectiva de la Red Local de Teléfonos de México, S.A.B. de C. V., aplicable del 1º de enero de 2017 al 31 de diciembre de 2018</w:t>
      </w:r>
      <w:r w:rsidR="00ED598E" w:rsidRPr="00752CB2">
        <w:rPr>
          <w:rFonts w:ascii="ITC Avant Garde" w:hAnsi="ITC Avant Garde"/>
          <w:b/>
          <w:sz w:val="22"/>
          <w:szCs w:val="22"/>
          <w:lang w:val="es-ES"/>
        </w:rPr>
        <w:t>.</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Pleno deliberó sobre el proyecto de </w:t>
      </w:r>
      <w:r w:rsidR="00CB1475">
        <w:rPr>
          <w:rFonts w:ascii="ITC Avant Garde" w:hAnsi="ITC Avant Garde"/>
          <w:color w:val="000000" w:themeColor="text1"/>
          <w:sz w:val="22"/>
          <w:szCs w:val="22"/>
          <w:lang w:val="es-ES"/>
        </w:rPr>
        <w:t>resolución</w:t>
      </w:r>
      <w:r w:rsidRPr="00752CB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w:t>
      </w:r>
      <w:r w:rsidR="00CB1475">
        <w:rPr>
          <w:rFonts w:ascii="ITC Avant Garde" w:hAnsi="ITC Avant Garde"/>
          <w:color w:val="000000" w:themeColor="text1"/>
          <w:sz w:val="22"/>
          <w:szCs w:val="22"/>
          <w:lang w:val="es-ES"/>
        </w:rPr>
        <w:t>la Resolución</w:t>
      </w:r>
      <w:r w:rsidRPr="00752CB2">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752CB2">
        <w:rPr>
          <w:rFonts w:ascii="ITC Avant Garde" w:hAnsi="ITC Avant Garde"/>
          <w:color w:val="000000" w:themeColor="text1"/>
          <w:sz w:val="22"/>
          <w:szCs w:val="22"/>
          <w:lang w:val="es-ES"/>
        </w:rPr>
        <w:t>Estavillo</w:t>
      </w:r>
      <w:proofErr w:type="spellEnd"/>
      <w:r w:rsidRPr="00752CB2">
        <w:rPr>
          <w:rFonts w:ascii="ITC Avant Garde" w:hAnsi="ITC Avant Garde"/>
          <w:color w:val="000000" w:themeColor="text1"/>
          <w:sz w:val="22"/>
          <w:szCs w:val="22"/>
          <w:lang w:val="es-ES"/>
        </w:rPr>
        <w:t xml:space="preserve"> Flores, Mario Germán </w:t>
      </w:r>
      <w:proofErr w:type="spellStart"/>
      <w:r w:rsidRPr="00752CB2">
        <w:rPr>
          <w:rFonts w:ascii="ITC Avant Garde" w:hAnsi="ITC Avant Garde"/>
          <w:color w:val="000000" w:themeColor="text1"/>
          <w:sz w:val="22"/>
          <w:szCs w:val="22"/>
          <w:lang w:val="es-ES"/>
        </w:rPr>
        <w:t>Fromow</w:t>
      </w:r>
      <w:proofErr w:type="spellEnd"/>
      <w:r w:rsidRPr="00752CB2">
        <w:rPr>
          <w:rFonts w:ascii="ITC Avant Garde" w:hAnsi="ITC Avant Garde"/>
          <w:color w:val="000000" w:themeColor="text1"/>
          <w:sz w:val="22"/>
          <w:szCs w:val="22"/>
          <w:lang w:val="es-ES"/>
        </w:rPr>
        <w:t xml:space="preserve"> Rangel, Adolfo Cuevas Teja, Javier Juárez Mojica, Arturo Robles </w:t>
      </w:r>
      <w:proofErr w:type="spellStart"/>
      <w:r w:rsidRPr="00752CB2">
        <w:rPr>
          <w:rFonts w:ascii="ITC Avant Garde" w:hAnsi="ITC Avant Garde"/>
          <w:color w:val="000000" w:themeColor="text1"/>
          <w:sz w:val="22"/>
          <w:szCs w:val="22"/>
          <w:lang w:val="es-ES"/>
        </w:rPr>
        <w:t>Rovalo</w:t>
      </w:r>
      <w:proofErr w:type="spellEnd"/>
      <w:r w:rsidRPr="00752CB2">
        <w:rPr>
          <w:rFonts w:ascii="ITC Avant Garde" w:hAnsi="ITC Avant Garde"/>
          <w:color w:val="000000" w:themeColor="text1"/>
          <w:sz w:val="22"/>
          <w:szCs w:val="22"/>
          <w:lang w:val="es-ES"/>
        </w:rPr>
        <w:t xml:space="preserve"> y </w:t>
      </w:r>
      <w:proofErr w:type="spellStart"/>
      <w:r w:rsidRPr="00752CB2">
        <w:rPr>
          <w:rFonts w:ascii="ITC Avant Garde" w:hAnsi="ITC Avant Garde"/>
          <w:color w:val="000000" w:themeColor="text1"/>
          <w:sz w:val="22"/>
          <w:szCs w:val="22"/>
          <w:lang w:val="es-ES"/>
        </w:rPr>
        <w:t>Sóstenes</w:t>
      </w:r>
      <w:proofErr w:type="spellEnd"/>
      <w:r w:rsidRPr="00752CB2">
        <w:rPr>
          <w:rFonts w:ascii="ITC Avant Garde" w:hAnsi="ITC Avant Garde"/>
          <w:color w:val="000000" w:themeColor="text1"/>
          <w:sz w:val="22"/>
          <w:szCs w:val="22"/>
          <w:lang w:val="es-ES"/>
        </w:rPr>
        <w:t xml:space="preserve"> Díaz González.</w:t>
      </w:r>
    </w:p>
    <w:p w:rsidR="009F71A5" w:rsidRPr="00752CB2"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CB1475" w:rsidP="003831EC">
      <w:pPr>
        <w:tabs>
          <w:tab w:val="left" w:pos="5529"/>
        </w:tabs>
        <w:spacing w:before="240" w:after="240"/>
        <w:jc w:val="both"/>
        <w:rPr>
          <w:rFonts w:ascii="ITC Avant Garde" w:hAnsi="ITC Avant Garde"/>
          <w:b/>
          <w:color w:val="000000" w:themeColor="text1"/>
          <w:sz w:val="22"/>
          <w:szCs w:val="22"/>
        </w:rPr>
      </w:pPr>
      <w:r w:rsidRPr="00CB1475">
        <w:rPr>
          <w:rFonts w:ascii="ITC Avant Garde" w:hAnsi="ITC Avant Garde"/>
          <w:b/>
          <w:color w:val="000000" w:themeColor="text1"/>
          <w:sz w:val="22"/>
          <w:szCs w:val="22"/>
        </w:rPr>
        <w:lastRenderedPageBreak/>
        <w:t>P/IFT/221018/639</w:t>
      </w:r>
    </w:p>
    <w:p w:rsidR="003831EC" w:rsidRDefault="009F71A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sz w:val="22"/>
          <w:szCs w:val="22"/>
          <w:lang w:val="es-ES"/>
        </w:rPr>
        <w:t xml:space="preserve">Primero. </w:t>
      </w:r>
      <w:r w:rsidRPr="00752CB2">
        <w:rPr>
          <w:rFonts w:ascii="ITC Avant Garde" w:hAnsi="ITC Avant Garde"/>
          <w:sz w:val="22"/>
          <w:szCs w:val="22"/>
          <w:lang w:val="es-ES"/>
        </w:rPr>
        <w:t xml:space="preserve">Se aprueba </w:t>
      </w:r>
      <w:r w:rsidR="00CB1475">
        <w:rPr>
          <w:rFonts w:ascii="ITC Avant Garde" w:hAnsi="ITC Avant Garde"/>
          <w:sz w:val="22"/>
          <w:szCs w:val="22"/>
          <w:lang w:val="es-ES"/>
        </w:rPr>
        <w:t>la</w:t>
      </w:r>
      <w:r w:rsidRPr="00752CB2">
        <w:rPr>
          <w:rFonts w:ascii="ITC Avant Garde" w:hAnsi="ITC Avant Garde"/>
          <w:sz w:val="22"/>
          <w:szCs w:val="22"/>
          <w:lang w:val="es-ES"/>
        </w:rPr>
        <w:t xml:space="preserve"> “</w:t>
      </w:r>
      <w:r w:rsidR="00CB1475" w:rsidRPr="00CB1475">
        <w:rPr>
          <w:rFonts w:ascii="ITC Avant Garde" w:hAnsi="ITC Avant Garde"/>
          <w:sz w:val="22"/>
          <w:szCs w:val="22"/>
          <w:lang w:val="es-ES"/>
        </w:rPr>
        <w:t>Resolución mediante la cual el Pleno del Instituto Federal de Telecomunicaciones resuelve la modificación de la Oferta de Referencia de la Desagregación Efectiva de la Red Local de Teléfonos de México, S.A.B. de C. V., aplicable del 1º de enero de 2017 al 31 de diciembre de 2018</w:t>
      </w:r>
      <w:r w:rsidRPr="00752CB2">
        <w:rPr>
          <w:rFonts w:ascii="ITC Avant Garde" w:hAnsi="ITC Avant Garde"/>
          <w:bCs/>
          <w:color w:val="000000"/>
          <w:sz w:val="22"/>
          <w:szCs w:val="22"/>
          <w:lang w:val="es-ES_tradnl" w:eastAsia="es-MX"/>
        </w:rPr>
        <w:t>”.</w:t>
      </w:r>
    </w:p>
    <w:p w:rsidR="003831EC" w:rsidRDefault="009F71A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bCs/>
          <w:color w:val="000000"/>
          <w:sz w:val="22"/>
          <w:szCs w:val="22"/>
          <w:lang w:val="es-ES_tradnl" w:eastAsia="es-MX"/>
        </w:rPr>
        <w:t>Segundo.</w:t>
      </w:r>
      <w:r w:rsidRPr="00752CB2">
        <w:rPr>
          <w:rFonts w:ascii="ITC Avant Garde" w:hAnsi="ITC Avant Garde"/>
          <w:bCs/>
          <w:color w:val="000000"/>
          <w:sz w:val="22"/>
          <w:szCs w:val="22"/>
          <w:lang w:val="es-ES_tradnl" w:eastAsia="es-MX"/>
        </w:rPr>
        <w:t xml:space="preserve"> Se instruye a la Secretaría Técnica del Pleno para que turne a firma de los Comisionados </w:t>
      </w:r>
      <w:r w:rsidR="00CB1475">
        <w:rPr>
          <w:rFonts w:ascii="ITC Avant Garde" w:hAnsi="ITC Avant Garde"/>
          <w:bCs/>
          <w:color w:val="000000"/>
          <w:sz w:val="22"/>
          <w:szCs w:val="22"/>
          <w:lang w:val="es-ES_tradnl" w:eastAsia="es-MX"/>
        </w:rPr>
        <w:t>la Resolución aprobada</w:t>
      </w:r>
      <w:r w:rsidRPr="00752CB2">
        <w:rPr>
          <w:rFonts w:ascii="ITC Avant Garde" w:hAnsi="ITC Avant Garde"/>
          <w:bCs/>
          <w:color w:val="000000"/>
          <w:sz w:val="22"/>
          <w:szCs w:val="22"/>
          <w:lang w:val="es-ES_tradnl" w:eastAsia="es-MX"/>
        </w:rPr>
        <w:t xml:space="preserve"> por el Pleno.</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w:t>
      </w:r>
      <w:r w:rsidR="00CB1475">
        <w:rPr>
          <w:rFonts w:ascii="ITC Avant Garde" w:hAnsi="ITC Avant Garde"/>
          <w:sz w:val="22"/>
          <w:szCs w:val="22"/>
          <w:lang w:val="es-ES"/>
        </w:rPr>
        <w:t>Notifíquese a la Unidad de Política Regulatoria</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b/>
          <w:sz w:val="22"/>
          <w:szCs w:val="22"/>
        </w:rPr>
        <w:t xml:space="preserve">. </w:t>
      </w:r>
      <w:r w:rsidRPr="00752CB2">
        <w:rPr>
          <w:rFonts w:ascii="ITC Avant Garde" w:hAnsi="ITC Avant Garde"/>
          <w:sz w:val="22"/>
          <w:szCs w:val="22"/>
          <w:lang w:val="es-ES"/>
        </w:rPr>
        <w:t xml:space="preserve">Se instruye a la Secretaría Técnica del Pleno para que agregue al Libro de Actas un original </w:t>
      </w:r>
      <w:r w:rsidR="00E51F82">
        <w:rPr>
          <w:rFonts w:ascii="ITC Avant Garde" w:hAnsi="ITC Avant Garde"/>
          <w:sz w:val="22"/>
          <w:szCs w:val="22"/>
          <w:lang w:val="es-ES"/>
        </w:rPr>
        <w:t>de la R</w:t>
      </w:r>
      <w:r w:rsidR="00CB1475">
        <w:rPr>
          <w:rFonts w:ascii="ITC Avant Garde" w:hAnsi="ITC Avant Garde"/>
          <w:sz w:val="22"/>
          <w:szCs w:val="22"/>
          <w:lang w:val="es-ES"/>
        </w:rPr>
        <w:t>esolución citada</w:t>
      </w:r>
      <w:r w:rsidRPr="00752CB2">
        <w:rPr>
          <w:rFonts w:ascii="ITC Avant Garde" w:hAnsi="ITC Avant Garde"/>
          <w:sz w:val="22"/>
          <w:szCs w:val="22"/>
          <w:lang w:val="es-ES"/>
        </w:rPr>
        <w:t xml:space="preserve"> en el numeral Primero, para formar parte integrante del mismo.</w:t>
      </w:r>
    </w:p>
    <w:p w:rsidR="003831EC" w:rsidRDefault="009F71A5" w:rsidP="003831EC">
      <w:pPr>
        <w:spacing w:before="240" w:after="240"/>
        <w:contextualSpacing/>
        <w:jc w:val="both"/>
        <w:rPr>
          <w:rFonts w:ascii="ITC Avant Garde" w:hAnsi="ITC Avant Garde"/>
          <w:b/>
          <w:color w:val="000000" w:themeColor="text1"/>
          <w:sz w:val="22"/>
          <w:szCs w:val="22"/>
          <w:lang w:val="es-ES" w:eastAsia="en-US"/>
        </w:rPr>
      </w:pPr>
      <w:r w:rsidRPr="00752CB2">
        <w:rPr>
          <w:rFonts w:ascii="ITC Avant Garde" w:hAnsi="ITC Avant Garde"/>
          <w:b/>
          <w:color w:val="000000" w:themeColor="text1"/>
          <w:sz w:val="22"/>
          <w:szCs w:val="22"/>
          <w:lang w:val="es-ES" w:eastAsia="en-US"/>
        </w:rPr>
        <w:t xml:space="preserve">III.4.- </w:t>
      </w:r>
      <w:r w:rsidR="00CB1475" w:rsidRPr="00CB1475">
        <w:rPr>
          <w:rFonts w:ascii="ITC Avant Garde" w:hAnsi="ITC Avant Garde"/>
          <w:b/>
          <w:sz w:val="22"/>
          <w:szCs w:val="22"/>
          <w:lang w:val="es-ES"/>
        </w:rPr>
        <w:t>Resolución mediante la cual el Pleno del Instituto Federal de Telecomunicaciones resuelve la modificación de la Oferta de Referencia de la Desagregación Efectiva de la Red Local de Teléfonos del Noroeste, S.A. de C. V., aplicable del 1º de enero de 2017 al 31 de diciembre de 2018</w:t>
      </w:r>
      <w:r w:rsidR="00ED598E" w:rsidRPr="00752CB2">
        <w:rPr>
          <w:rFonts w:ascii="ITC Avant Garde" w:hAnsi="ITC Avant Garde"/>
          <w:b/>
          <w:sz w:val="22"/>
          <w:szCs w:val="22"/>
          <w:lang w:val="es-ES"/>
        </w:rPr>
        <w:t>.</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52CB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52CB2">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752CB2">
        <w:rPr>
          <w:rFonts w:ascii="ITC Avant Garde" w:hAnsi="ITC Avant Garde"/>
          <w:color w:val="000000" w:themeColor="text1"/>
          <w:sz w:val="22"/>
          <w:szCs w:val="22"/>
          <w:lang w:val="es-ES"/>
        </w:rPr>
        <w:t>Estavillo</w:t>
      </w:r>
      <w:proofErr w:type="spellEnd"/>
      <w:r w:rsidRPr="00752CB2">
        <w:rPr>
          <w:rFonts w:ascii="ITC Avant Garde" w:hAnsi="ITC Avant Garde"/>
          <w:color w:val="000000" w:themeColor="text1"/>
          <w:sz w:val="22"/>
          <w:szCs w:val="22"/>
          <w:lang w:val="es-ES"/>
        </w:rPr>
        <w:t xml:space="preserve"> Flores, Mario Germán </w:t>
      </w:r>
      <w:proofErr w:type="spellStart"/>
      <w:r w:rsidRPr="00752CB2">
        <w:rPr>
          <w:rFonts w:ascii="ITC Avant Garde" w:hAnsi="ITC Avant Garde"/>
          <w:color w:val="000000" w:themeColor="text1"/>
          <w:sz w:val="22"/>
          <w:szCs w:val="22"/>
          <w:lang w:val="es-ES"/>
        </w:rPr>
        <w:t>Fromow</w:t>
      </w:r>
      <w:proofErr w:type="spellEnd"/>
      <w:r w:rsidRPr="00752CB2">
        <w:rPr>
          <w:rFonts w:ascii="ITC Avant Garde" w:hAnsi="ITC Avant Garde"/>
          <w:color w:val="000000" w:themeColor="text1"/>
          <w:sz w:val="22"/>
          <w:szCs w:val="22"/>
          <w:lang w:val="es-ES"/>
        </w:rPr>
        <w:t xml:space="preserve"> Rangel, Adolfo Cuevas Teja, Javier Juárez Mojica, Arturo Robles </w:t>
      </w:r>
      <w:proofErr w:type="spellStart"/>
      <w:r w:rsidRPr="00752CB2">
        <w:rPr>
          <w:rFonts w:ascii="ITC Avant Garde" w:hAnsi="ITC Avant Garde"/>
          <w:color w:val="000000" w:themeColor="text1"/>
          <w:sz w:val="22"/>
          <w:szCs w:val="22"/>
          <w:lang w:val="es-ES"/>
        </w:rPr>
        <w:t>Rovalo</w:t>
      </w:r>
      <w:proofErr w:type="spellEnd"/>
      <w:r w:rsidRPr="00752CB2">
        <w:rPr>
          <w:rFonts w:ascii="ITC Avant Garde" w:hAnsi="ITC Avant Garde"/>
          <w:color w:val="000000" w:themeColor="text1"/>
          <w:sz w:val="22"/>
          <w:szCs w:val="22"/>
          <w:lang w:val="es-ES"/>
        </w:rPr>
        <w:t xml:space="preserve"> y </w:t>
      </w:r>
      <w:proofErr w:type="spellStart"/>
      <w:r w:rsidRPr="00752CB2">
        <w:rPr>
          <w:rFonts w:ascii="ITC Avant Garde" w:hAnsi="ITC Avant Garde"/>
          <w:color w:val="000000" w:themeColor="text1"/>
          <w:sz w:val="22"/>
          <w:szCs w:val="22"/>
          <w:lang w:val="es-ES"/>
        </w:rPr>
        <w:t>Sóstenes</w:t>
      </w:r>
      <w:proofErr w:type="spellEnd"/>
      <w:r w:rsidRPr="00752CB2">
        <w:rPr>
          <w:rFonts w:ascii="ITC Avant Garde" w:hAnsi="ITC Avant Garde"/>
          <w:color w:val="000000" w:themeColor="text1"/>
          <w:sz w:val="22"/>
          <w:szCs w:val="22"/>
          <w:lang w:val="es-ES"/>
        </w:rPr>
        <w:t xml:space="preserve"> Díaz González.</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CB1475" w:rsidP="003831E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P/IFT/221018/640</w:t>
      </w:r>
    </w:p>
    <w:p w:rsidR="003831EC" w:rsidRDefault="00CB147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sz w:val="22"/>
          <w:szCs w:val="22"/>
          <w:lang w:val="es-ES"/>
        </w:rPr>
        <w:t xml:space="preserve">Primero. </w:t>
      </w:r>
      <w:r w:rsidRPr="00752CB2">
        <w:rPr>
          <w:rFonts w:ascii="ITC Avant Garde" w:hAnsi="ITC Avant Garde"/>
          <w:sz w:val="22"/>
          <w:szCs w:val="22"/>
          <w:lang w:val="es-ES"/>
        </w:rPr>
        <w:t xml:space="preserve">Se aprueba </w:t>
      </w:r>
      <w:r>
        <w:rPr>
          <w:rFonts w:ascii="ITC Avant Garde" w:hAnsi="ITC Avant Garde"/>
          <w:sz w:val="22"/>
          <w:szCs w:val="22"/>
          <w:lang w:val="es-ES"/>
        </w:rPr>
        <w:t>la</w:t>
      </w:r>
      <w:r w:rsidRPr="00752CB2">
        <w:rPr>
          <w:rFonts w:ascii="ITC Avant Garde" w:hAnsi="ITC Avant Garde"/>
          <w:sz w:val="22"/>
          <w:szCs w:val="22"/>
          <w:lang w:val="es-ES"/>
        </w:rPr>
        <w:t xml:space="preserve"> “</w:t>
      </w:r>
      <w:r w:rsidRPr="00CB1475">
        <w:rPr>
          <w:rFonts w:ascii="ITC Avant Garde" w:hAnsi="ITC Avant Garde"/>
          <w:sz w:val="22"/>
          <w:szCs w:val="22"/>
          <w:lang w:val="es-ES"/>
        </w:rPr>
        <w:t>Resolución mediante la cual el Pleno del Instituto Federal de Telecomunicaciones resuelve la modificación de la Oferta de Referencia de la Desagregación Efectiva de la Red Local de Teléfonos del Noroeste, S.A. de C. V., aplicable del 1º de enero de 2017 al 31 de diciembre de 2018</w:t>
      </w:r>
      <w:r w:rsidRPr="00752CB2">
        <w:rPr>
          <w:rFonts w:ascii="ITC Avant Garde" w:hAnsi="ITC Avant Garde"/>
          <w:bCs/>
          <w:color w:val="000000"/>
          <w:sz w:val="22"/>
          <w:szCs w:val="22"/>
          <w:lang w:val="es-ES_tradnl" w:eastAsia="es-MX"/>
        </w:rPr>
        <w:t>”.</w:t>
      </w:r>
    </w:p>
    <w:p w:rsidR="003831EC" w:rsidRDefault="00CB147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bCs/>
          <w:color w:val="000000"/>
          <w:sz w:val="22"/>
          <w:szCs w:val="22"/>
          <w:lang w:val="es-ES_tradnl" w:eastAsia="es-MX"/>
        </w:rPr>
        <w:t>Segundo.</w:t>
      </w:r>
      <w:r w:rsidRPr="00752CB2">
        <w:rPr>
          <w:rFonts w:ascii="ITC Avant Garde" w:hAnsi="ITC Avant Garde"/>
          <w:bCs/>
          <w:color w:val="000000"/>
          <w:sz w:val="22"/>
          <w:szCs w:val="22"/>
          <w:lang w:val="es-ES_tradnl" w:eastAsia="es-MX"/>
        </w:rPr>
        <w:t xml:space="preserve"> Se instruye a la Secretaría Técnica del Pleno para que turne a firma de los Comisionados </w:t>
      </w:r>
      <w:r>
        <w:rPr>
          <w:rFonts w:ascii="ITC Avant Garde" w:hAnsi="ITC Avant Garde"/>
          <w:bCs/>
          <w:color w:val="000000"/>
          <w:sz w:val="22"/>
          <w:szCs w:val="22"/>
          <w:lang w:val="es-ES_tradnl" w:eastAsia="es-MX"/>
        </w:rPr>
        <w:t>la Resolución aprobada</w:t>
      </w:r>
      <w:r w:rsidRPr="00752CB2">
        <w:rPr>
          <w:rFonts w:ascii="ITC Avant Garde" w:hAnsi="ITC Avant Garde"/>
          <w:bCs/>
          <w:color w:val="000000"/>
          <w:sz w:val="22"/>
          <w:szCs w:val="22"/>
          <w:lang w:val="es-ES_tradnl" w:eastAsia="es-MX"/>
        </w:rPr>
        <w:t xml:space="preserve"> por el Pleno.</w:t>
      </w:r>
    </w:p>
    <w:p w:rsidR="003831EC" w:rsidRDefault="00CB147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w:t>
      </w:r>
      <w:r>
        <w:rPr>
          <w:rFonts w:ascii="ITC Avant Garde" w:hAnsi="ITC Avant Garde"/>
          <w:sz w:val="22"/>
          <w:szCs w:val="22"/>
          <w:lang w:val="es-ES"/>
        </w:rPr>
        <w:t>Notifíquese a la Unidad de Política Regulatoria</w:t>
      </w:r>
      <w:r w:rsidRPr="00752CB2">
        <w:rPr>
          <w:rFonts w:ascii="ITC Avant Garde" w:hAnsi="ITC Avant Garde"/>
          <w:sz w:val="22"/>
          <w:szCs w:val="22"/>
          <w:lang w:val="es-ES"/>
        </w:rPr>
        <w:t>.</w:t>
      </w:r>
    </w:p>
    <w:p w:rsidR="003831EC" w:rsidRDefault="00CB147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b/>
          <w:sz w:val="22"/>
          <w:szCs w:val="22"/>
        </w:rPr>
        <w:t xml:space="preserve">. </w:t>
      </w:r>
      <w:r w:rsidRPr="00752CB2">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752CB2">
        <w:rPr>
          <w:rFonts w:ascii="ITC Avant Garde" w:hAnsi="ITC Avant Garde"/>
          <w:sz w:val="22"/>
          <w:szCs w:val="22"/>
          <w:lang w:val="es-ES"/>
        </w:rPr>
        <w:t xml:space="preserve"> en el numeral Primero, para formar parte integrante del mismo.</w:t>
      </w:r>
    </w:p>
    <w:p w:rsidR="003831EC" w:rsidRDefault="009F71A5" w:rsidP="003831EC">
      <w:pPr>
        <w:spacing w:before="240" w:after="240"/>
        <w:contextualSpacing/>
        <w:jc w:val="both"/>
        <w:rPr>
          <w:rFonts w:ascii="ITC Avant Garde" w:hAnsi="ITC Avant Garde"/>
          <w:b/>
          <w:color w:val="000000" w:themeColor="text1"/>
          <w:sz w:val="22"/>
          <w:szCs w:val="22"/>
          <w:lang w:val="es-ES" w:eastAsia="en-US"/>
        </w:rPr>
      </w:pPr>
      <w:r w:rsidRPr="00752CB2">
        <w:rPr>
          <w:rFonts w:ascii="ITC Avant Garde" w:hAnsi="ITC Avant Garde"/>
          <w:b/>
          <w:color w:val="000000" w:themeColor="text1"/>
          <w:sz w:val="22"/>
          <w:szCs w:val="22"/>
          <w:lang w:val="es-ES" w:eastAsia="en-US"/>
        </w:rPr>
        <w:lastRenderedPageBreak/>
        <w:t xml:space="preserve">III.5.- </w:t>
      </w:r>
      <w:r w:rsidR="00CB1475" w:rsidRPr="00CB1475">
        <w:rPr>
          <w:rFonts w:ascii="ITC Avant Garde" w:hAnsi="ITC Avant Garde"/>
          <w:b/>
          <w:sz w:val="22"/>
          <w:szCs w:val="22"/>
          <w:lang w:val="es-ES"/>
        </w:rPr>
        <w:t>Acuerdo mediante el cual el Pleno del Instituto Federal de Telecomunicaciones determina someter a consulta pública el Anteproyecto de Lineamientos para la entrega, inscripción y consulta de información para la conformación del Sistema Nacional de Información de Infraestructura</w:t>
      </w:r>
      <w:r w:rsidR="00ED598E" w:rsidRPr="00752CB2">
        <w:rPr>
          <w:rFonts w:ascii="ITC Avant Garde" w:hAnsi="ITC Avant Garde"/>
          <w:b/>
          <w:sz w:val="22"/>
          <w:szCs w:val="22"/>
          <w:lang w:val="es-ES"/>
        </w:rPr>
        <w:t>.</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w:t>
      </w:r>
      <w:r>
        <w:rPr>
          <w:rFonts w:ascii="ITC Avant Garde" w:hAnsi="ITC Avant Garde"/>
          <w:color w:val="000000" w:themeColor="text1"/>
          <w:sz w:val="22"/>
          <w:szCs w:val="22"/>
          <w:lang w:val="es-ES"/>
        </w:rPr>
        <w:t xml:space="preserve">ó sobre el proyecto de acuerdo. </w:t>
      </w:r>
      <w:r w:rsidRPr="00752CB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752CB2">
        <w:rPr>
          <w:rFonts w:ascii="ITC Avant Garde" w:hAnsi="ITC Avant Garde"/>
          <w:color w:val="000000" w:themeColor="text1"/>
          <w:sz w:val="22"/>
          <w:szCs w:val="22"/>
          <w:lang w:val="es-ES"/>
        </w:rPr>
        <w:t>Estavillo</w:t>
      </w:r>
      <w:proofErr w:type="spellEnd"/>
      <w:r w:rsidRPr="00752CB2">
        <w:rPr>
          <w:rFonts w:ascii="ITC Avant Garde" w:hAnsi="ITC Avant Garde"/>
          <w:color w:val="000000" w:themeColor="text1"/>
          <w:sz w:val="22"/>
          <w:szCs w:val="22"/>
          <w:lang w:val="es-ES"/>
        </w:rPr>
        <w:t xml:space="preserve"> Flores, Mario Germán </w:t>
      </w:r>
      <w:proofErr w:type="spellStart"/>
      <w:r w:rsidRPr="00752CB2">
        <w:rPr>
          <w:rFonts w:ascii="ITC Avant Garde" w:hAnsi="ITC Avant Garde"/>
          <w:color w:val="000000" w:themeColor="text1"/>
          <w:sz w:val="22"/>
          <w:szCs w:val="22"/>
          <w:lang w:val="es-ES"/>
        </w:rPr>
        <w:t>Fromow</w:t>
      </w:r>
      <w:proofErr w:type="spellEnd"/>
      <w:r w:rsidRPr="00752CB2">
        <w:rPr>
          <w:rFonts w:ascii="ITC Avant Garde" w:hAnsi="ITC Avant Garde"/>
          <w:color w:val="000000" w:themeColor="text1"/>
          <w:sz w:val="22"/>
          <w:szCs w:val="22"/>
          <w:lang w:val="es-ES"/>
        </w:rPr>
        <w:t xml:space="preserve"> Rangel, Adolfo Cuevas Teja, Javier Juárez Mojica, Arturo Robles </w:t>
      </w:r>
      <w:proofErr w:type="spellStart"/>
      <w:r w:rsidRPr="00752CB2">
        <w:rPr>
          <w:rFonts w:ascii="ITC Avant Garde" w:hAnsi="ITC Avant Garde"/>
          <w:color w:val="000000" w:themeColor="text1"/>
          <w:sz w:val="22"/>
          <w:szCs w:val="22"/>
          <w:lang w:val="es-ES"/>
        </w:rPr>
        <w:t>Rovalo</w:t>
      </w:r>
      <w:proofErr w:type="spellEnd"/>
      <w:r w:rsidRPr="00752CB2">
        <w:rPr>
          <w:rFonts w:ascii="ITC Avant Garde" w:hAnsi="ITC Avant Garde"/>
          <w:color w:val="000000" w:themeColor="text1"/>
          <w:sz w:val="22"/>
          <w:szCs w:val="22"/>
          <w:lang w:val="es-ES"/>
        </w:rPr>
        <w:t xml:space="preserve"> y </w:t>
      </w:r>
      <w:proofErr w:type="spellStart"/>
      <w:r w:rsidRPr="00752CB2">
        <w:rPr>
          <w:rFonts w:ascii="ITC Avant Garde" w:hAnsi="ITC Avant Garde"/>
          <w:color w:val="000000" w:themeColor="text1"/>
          <w:sz w:val="22"/>
          <w:szCs w:val="22"/>
          <w:lang w:val="es-ES"/>
        </w:rPr>
        <w:t>Sóstenes</w:t>
      </w:r>
      <w:proofErr w:type="spellEnd"/>
      <w:r w:rsidRPr="00752CB2">
        <w:rPr>
          <w:rFonts w:ascii="ITC Avant Garde" w:hAnsi="ITC Avant Garde"/>
          <w:color w:val="000000" w:themeColor="text1"/>
          <w:sz w:val="22"/>
          <w:szCs w:val="22"/>
          <w:lang w:val="es-ES"/>
        </w:rPr>
        <w:t xml:space="preserve"> Díaz González.</w:t>
      </w:r>
    </w:p>
    <w:p w:rsidR="003831EC" w:rsidRDefault="00CB147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CB147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CB1475" w:rsidP="003831E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P/IFT/221018/641</w:t>
      </w:r>
    </w:p>
    <w:p w:rsidR="003831EC" w:rsidRDefault="00CB147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sz w:val="22"/>
          <w:szCs w:val="22"/>
          <w:lang w:val="es-ES"/>
        </w:rPr>
        <w:t xml:space="preserve">Primero. </w:t>
      </w:r>
      <w:r w:rsidRPr="00752CB2">
        <w:rPr>
          <w:rFonts w:ascii="ITC Avant Garde" w:hAnsi="ITC Avant Garde"/>
          <w:sz w:val="22"/>
          <w:szCs w:val="22"/>
          <w:lang w:val="es-ES"/>
        </w:rPr>
        <w:t>Se aprueba el “</w:t>
      </w:r>
      <w:r w:rsidRPr="00CB1475">
        <w:rPr>
          <w:rFonts w:ascii="ITC Avant Garde" w:hAnsi="ITC Avant Garde"/>
          <w:sz w:val="22"/>
          <w:szCs w:val="22"/>
          <w:lang w:val="es-ES"/>
        </w:rPr>
        <w:t>Acuerdo mediante el cual el Pleno del Instituto Federal de Telecomunicaciones determina someter a consulta pública el Anteproyecto de Lineamientos para la entrega, inscripción y consulta de información para la conformación del Sistema Nacional de Información de Infraestructura</w:t>
      </w:r>
      <w:r w:rsidRPr="00752CB2">
        <w:rPr>
          <w:rFonts w:ascii="ITC Avant Garde" w:hAnsi="ITC Avant Garde"/>
          <w:bCs/>
          <w:color w:val="000000"/>
          <w:sz w:val="22"/>
          <w:szCs w:val="22"/>
          <w:lang w:val="es-ES_tradnl" w:eastAsia="es-MX"/>
        </w:rPr>
        <w:t>.</w:t>
      </w:r>
      <w:r w:rsidR="001B6E75">
        <w:rPr>
          <w:rFonts w:ascii="ITC Avant Garde" w:hAnsi="ITC Avant Garde"/>
          <w:bCs/>
          <w:color w:val="000000"/>
          <w:sz w:val="22"/>
          <w:szCs w:val="22"/>
          <w:lang w:val="es-ES_tradnl" w:eastAsia="es-MX"/>
        </w:rPr>
        <w:t>”</w:t>
      </w:r>
    </w:p>
    <w:p w:rsidR="003831EC" w:rsidRDefault="00CB1475" w:rsidP="003831EC">
      <w:pPr>
        <w:shd w:val="clear" w:color="auto" w:fill="FFFFFF"/>
        <w:spacing w:before="240" w:after="240"/>
        <w:jc w:val="both"/>
        <w:rPr>
          <w:rFonts w:ascii="ITC Avant Garde" w:hAnsi="ITC Avant Garde"/>
          <w:bCs/>
          <w:color w:val="000000"/>
          <w:sz w:val="22"/>
          <w:szCs w:val="22"/>
          <w:lang w:val="es-ES_tradnl" w:eastAsia="es-MX"/>
        </w:rPr>
      </w:pPr>
      <w:r w:rsidRPr="00752CB2">
        <w:rPr>
          <w:rFonts w:ascii="ITC Avant Garde" w:hAnsi="ITC Avant Garde"/>
          <w:b/>
          <w:bCs/>
          <w:color w:val="000000"/>
          <w:sz w:val="22"/>
          <w:szCs w:val="22"/>
          <w:lang w:val="es-ES_tradnl" w:eastAsia="es-MX"/>
        </w:rPr>
        <w:t>Segundo.</w:t>
      </w:r>
      <w:r w:rsidRPr="00752C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rsidR="003831EC" w:rsidRDefault="00CB147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Se instruye a la Unidad de </w:t>
      </w:r>
      <w:r>
        <w:rPr>
          <w:rFonts w:ascii="ITC Avant Garde" w:hAnsi="ITC Avant Garde"/>
          <w:sz w:val="22"/>
          <w:szCs w:val="22"/>
          <w:lang w:val="es-ES"/>
        </w:rPr>
        <w:t>Política Regulatoria</w:t>
      </w:r>
      <w:r w:rsidRPr="00752CB2">
        <w:rPr>
          <w:rFonts w:ascii="ITC Avant Garde" w:hAnsi="ITC Avant Garde"/>
          <w:sz w:val="22"/>
          <w:szCs w:val="22"/>
          <w:lang w:val="es-ES"/>
        </w:rPr>
        <w:t xml:space="preserve"> y a la Coordinación General de Mejora Regulatoria a que publiquen en la página electrónica del Instituto el Acuerdo aprobado.</w:t>
      </w:r>
    </w:p>
    <w:p w:rsidR="003831EC" w:rsidRDefault="00CB147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b/>
          <w:sz w:val="22"/>
          <w:szCs w:val="22"/>
        </w:rPr>
        <w:t xml:space="preserve">. </w:t>
      </w:r>
      <w:r w:rsidRPr="00752CB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3831EC" w:rsidRDefault="009F71A5" w:rsidP="003831EC">
      <w:pPr>
        <w:tabs>
          <w:tab w:val="left" w:pos="142"/>
          <w:tab w:val="left" w:pos="5954"/>
        </w:tabs>
        <w:spacing w:before="240" w:after="240"/>
        <w:jc w:val="both"/>
        <w:rPr>
          <w:rFonts w:ascii="ITC Avant Garde" w:hAnsi="ITC Avant Garde"/>
          <w:b/>
          <w:color w:val="000000" w:themeColor="text1"/>
          <w:sz w:val="22"/>
          <w:szCs w:val="22"/>
          <w:lang w:val="es-ES" w:eastAsia="en-US"/>
        </w:rPr>
      </w:pPr>
      <w:r w:rsidRPr="00752CB2">
        <w:rPr>
          <w:rFonts w:ascii="ITC Avant Garde" w:hAnsi="ITC Avant Garde"/>
          <w:b/>
          <w:color w:val="000000" w:themeColor="text1"/>
          <w:sz w:val="22"/>
          <w:szCs w:val="22"/>
          <w:lang w:val="es-ES" w:eastAsia="en-US"/>
        </w:rPr>
        <w:t xml:space="preserve">III.6.- </w:t>
      </w:r>
      <w:r w:rsidR="00AD248C" w:rsidRPr="00AD248C">
        <w:rPr>
          <w:rFonts w:ascii="ITC Avant Garde" w:hAnsi="ITC Avant Garde"/>
          <w:b/>
          <w:sz w:val="22"/>
          <w:szCs w:val="22"/>
          <w:lang w:val="es-ES"/>
        </w:rPr>
        <w:t>Acuerdo mediante el cual el Pleno del Instituto Federal de Telecomunicaciones expide la Disposición Técnica IFT-014-2018. Equipos de microondas para sistemas fijo multicanal punto a punto y punto a multipunto. Parte 1: Radio Acceso Múltiple</w:t>
      </w:r>
      <w:r w:rsidR="00B25070" w:rsidRPr="00752CB2">
        <w:rPr>
          <w:rFonts w:ascii="ITC Avant Garde" w:hAnsi="ITC Avant Garde"/>
          <w:b/>
          <w:sz w:val="22"/>
          <w:szCs w:val="22"/>
          <w:lang w:val="es-ES"/>
        </w:rPr>
        <w:t>.</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F23931">
        <w:rPr>
          <w:rFonts w:ascii="ITC Avant Garde" w:hAnsi="ITC Avant Garde"/>
          <w:sz w:val="22"/>
          <w:szCs w:val="22"/>
        </w:rPr>
        <w:t xml:space="preserve">Previo a la deliberación de los Comisionados sobre el proyecto de Acuerdo, el Secretario Técnico del Pleno dio cuenta de que se encontraba publicado en la página electrónica del Instituto el Análisis de Impacto Regulatorio del Proyecto, así como el proyecto de Acuerdo, que sería puesto a consideración del </w:t>
      </w:r>
      <w:r w:rsidRPr="003831EC">
        <w:rPr>
          <w:rFonts w:ascii="ITC Avant Garde" w:hAnsi="ITC Avant Garde"/>
          <w:color w:val="000000" w:themeColor="text1"/>
          <w:sz w:val="22"/>
          <w:szCs w:val="22"/>
          <w:lang w:val="es-ES"/>
        </w:rPr>
        <w:t>Pleno</w:t>
      </w:r>
      <w:r w:rsidRPr="00F23931">
        <w:rPr>
          <w:rFonts w:ascii="ITC Avant Garde" w:hAnsi="ITC Avant Garde"/>
          <w:sz w:val="22"/>
          <w:szCs w:val="22"/>
        </w:rPr>
        <w:t>, cumpliendo así lo establecido en el artículo 51, segundo párrafo, de la Ley Federal de Telecomunicaciones y Radiodifusión</w:t>
      </w:r>
      <w:r>
        <w:rPr>
          <w:rFonts w:ascii="ITC Avant Garde" w:hAnsi="ITC Avant Garde"/>
          <w:sz w:val="22"/>
          <w:szCs w:val="22"/>
        </w:rPr>
        <w:t>.</w:t>
      </w:r>
    </w:p>
    <w:p w:rsidR="003831EC" w:rsidRDefault="00AD248C"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Pleno deliberó sobre el proyecto de acuerdo. </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El Titular de la Unidad de Política Regulatoria manifestó al Pleno la posibilidad de cambiar el nombre en el parámetro 5.2 frecuencia de operación por 5.2 banda de frecuencias de operación.</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sometió a consideración del Pleno la</w:t>
      </w:r>
      <w:r w:rsidR="00B17F19">
        <w:rPr>
          <w:rFonts w:ascii="ITC Avant Garde" w:hAnsi="ITC Avant Garde"/>
          <w:sz w:val="22"/>
          <w:szCs w:val="22"/>
          <w:lang w:val="es-ES"/>
        </w:rPr>
        <w:t xml:space="preserve"> modificación</w:t>
      </w:r>
      <w:r>
        <w:rPr>
          <w:rFonts w:ascii="ITC Avant Garde" w:hAnsi="ITC Avant Garde"/>
          <w:sz w:val="22"/>
          <w:szCs w:val="22"/>
          <w:lang w:val="es-ES"/>
        </w:rPr>
        <w:t xml:space="preserve"> antes señalada y con los votos a favor de los</w:t>
      </w:r>
      <w:r w:rsidRPr="00752CB2">
        <w:rPr>
          <w:rFonts w:ascii="ITC Avant Garde" w:hAnsi="ITC Avant Garde"/>
          <w:sz w:val="22"/>
          <w:szCs w:val="22"/>
          <w:lang w:val="es-ES"/>
        </w:rPr>
        <w:t xml:space="preserve">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w:t>
      </w:r>
      <w:r w:rsidR="00B17F19">
        <w:rPr>
          <w:rFonts w:ascii="ITC Avant Garde" w:hAnsi="ITC Avant Garde"/>
          <w:sz w:val="22"/>
          <w:szCs w:val="22"/>
          <w:lang w:val="es-ES"/>
        </w:rPr>
        <w:t>, se aprobó</w:t>
      </w:r>
      <w:r>
        <w:rPr>
          <w:rFonts w:ascii="ITC Avant Garde" w:hAnsi="ITC Avant Garde"/>
          <w:sz w:val="22"/>
          <w:szCs w:val="22"/>
          <w:lang w:val="es-ES"/>
        </w:rPr>
        <w:t>.</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AD248C"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rsidR="003831EC" w:rsidRDefault="00AD248C" w:rsidP="003831EC">
      <w:pPr>
        <w:pStyle w:val="Prrafodelista"/>
        <w:spacing w:before="240" w:after="240"/>
        <w:ind w:left="0"/>
        <w:jc w:val="both"/>
        <w:rPr>
          <w:rFonts w:ascii="ITC Avant Garde" w:hAnsi="ITC Avant Garde"/>
          <w:color w:val="212121"/>
        </w:rPr>
      </w:pPr>
      <w:r w:rsidRPr="00585D80">
        <w:rPr>
          <w:rFonts w:ascii="ITC Avant Garde" w:hAnsi="ITC Avant Garde"/>
          <w:lang w:val="es-ES"/>
        </w:rPr>
        <w:t>El Instituto Federal de Telecomunicaciones aprobó el Acuerdo</w:t>
      </w:r>
      <w:r w:rsidRPr="00585D80">
        <w:rPr>
          <w:rFonts w:ascii="ITC Avant Garde" w:eastAsiaTheme="minorHAnsi" w:hAnsi="ITC Avant Garde" w:cstheme="minorBidi"/>
        </w:rPr>
        <w:t xml:space="preserve"> </w:t>
      </w:r>
      <w:r w:rsidRPr="00B763F4">
        <w:rPr>
          <w:rFonts w:ascii="ITC Avant Garde" w:hAnsi="ITC Avant Garde"/>
          <w:bCs/>
          <w:color w:val="212121"/>
        </w:rPr>
        <w:t xml:space="preserve">por unanimidad de votos de los Comisionados Gabriel Oswaldo Contreras Saldívar, María Elena </w:t>
      </w:r>
      <w:proofErr w:type="spellStart"/>
      <w:r w:rsidRPr="00B763F4">
        <w:rPr>
          <w:rFonts w:ascii="ITC Avant Garde" w:hAnsi="ITC Avant Garde"/>
          <w:bCs/>
          <w:color w:val="212121"/>
        </w:rPr>
        <w:t>Estavillo</w:t>
      </w:r>
      <w:proofErr w:type="spellEnd"/>
      <w:r w:rsidRPr="00B763F4">
        <w:rPr>
          <w:rFonts w:ascii="ITC Avant Garde" w:hAnsi="ITC Avant Garde"/>
          <w:bCs/>
          <w:color w:val="212121"/>
        </w:rPr>
        <w:t xml:space="preserve"> Flores, Mario Germán </w:t>
      </w:r>
      <w:proofErr w:type="spellStart"/>
      <w:r w:rsidRPr="00B763F4">
        <w:rPr>
          <w:rFonts w:ascii="ITC Avant Garde" w:hAnsi="ITC Avant Garde"/>
          <w:bCs/>
          <w:color w:val="212121"/>
        </w:rPr>
        <w:t>Fromow</w:t>
      </w:r>
      <w:proofErr w:type="spellEnd"/>
      <w:r w:rsidRPr="00B763F4">
        <w:rPr>
          <w:rFonts w:ascii="ITC Avant Garde" w:hAnsi="ITC Avant Garde"/>
          <w:bCs/>
          <w:color w:val="212121"/>
        </w:rPr>
        <w:t xml:space="preserve"> Rangel, Adolfo Cuevas Teja, Javier Juárez Mojica, Arturo Robles </w:t>
      </w:r>
      <w:proofErr w:type="spellStart"/>
      <w:r w:rsidRPr="00B763F4">
        <w:rPr>
          <w:rFonts w:ascii="ITC Avant Garde" w:hAnsi="ITC Avant Garde"/>
          <w:bCs/>
          <w:color w:val="212121"/>
        </w:rPr>
        <w:t>Rovalo</w:t>
      </w:r>
      <w:proofErr w:type="spellEnd"/>
      <w:r w:rsidRPr="00B763F4">
        <w:rPr>
          <w:rFonts w:ascii="ITC Avant Garde" w:hAnsi="ITC Avant Garde"/>
          <w:bCs/>
          <w:color w:val="212121"/>
        </w:rPr>
        <w:t xml:space="preserve"> y </w:t>
      </w:r>
      <w:proofErr w:type="spellStart"/>
      <w:r w:rsidRPr="00B763F4">
        <w:rPr>
          <w:rFonts w:ascii="ITC Avant Garde" w:hAnsi="ITC Avant Garde"/>
          <w:bCs/>
          <w:color w:val="212121"/>
        </w:rPr>
        <w:t>Sóstenes</w:t>
      </w:r>
      <w:proofErr w:type="spellEnd"/>
      <w:r w:rsidRPr="00B763F4">
        <w:rPr>
          <w:rFonts w:ascii="ITC Avant Garde" w:hAnsi="ITC Avant Garde"/>
          <w:bCs/>
          <w:color w:val="212121"/>
        </w:rPr>
        <w:t xml:space="preserve"> Díaz González</w:t>
      </w:r>
      <w:r w:rsidRPr="00585D80">
        <w:rPr>
          <w:rFonts w:ascii="ITC Avant Garde" w:hAnsi="ITC Avant Garde"/>
          <w:color w:val="212121"/>
        </w:rPr>
        <w:t>.</w:t>
      </w:r>
    </w:p>
    <w:p w:rsidR="003831EC" w:rsidRDefault="00AD248C"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rsidR="003831EC" w:rsidRDefault="00AD248C"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rsidR="003831EC" w:rsidRDefault="00AD248C" w:rsidP="003831EC">
      <w:pPr>
        <w:tabs>
          <w:tab w:val="left" w:pos="5529"/>
        </w:tabs>
        <w:spacing w:before="240" w:after="240"/>
        <w:jc w:val="both"/>
        <w:rPr>
          <w:rFonts w:ascii="ITC Avant Garde" w:hAnsi="ITC Avant Garde"/>
          <w:b/>
        </w:rPr>
      </w:pPr>
      <w:r w:rsidRPr="00AD248C">
        <w:rPr>
          <w:rFonts w:ascii="ITC Avant Garde" w:hAnsi="ITC Avant Garde"/>
          <w:b/>
        </w:rPr>
        <w:t>P/IFT/</w:t>
      </w:r>
      <w:r w:rsidRPr="003831EC">
        <w:rPr>
          <w:rFonts w:ascii="ITC Avant Garde" w:hAnsi="ITC Avant Garde"/>
          <w:b/>
          <w:color w:val="000000" w:themeColor="text1"/>
          <w:sz w:val="22"/>
          <w:szCs w:val="22"/>
        </w:rPr>
        <w:t>221018/642</w:t>
      </w:r>
    </w:p>
    <w:p w:rsidR="003831EC" w:rsidRDefault="00AD248C" w:rsidP="003831EC">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el “</w:t>
      </w:r>
      <w:r w:rsidRPr="00AD248C">
        <w:rPr>
          <w:rFonts w:ascii="ITC Avant Garde" w:hAnsi="ITC Avant Garde"/>
          <w:lang w:val="es-ES"/>
        </w:rPr>
        <w:t>Acuerdo mediante el cual el Pleno del Instituto Federal de Telecomunicaciones expide la Disposición Técnica IFT-014-2018. Equipos de microondas para sistemas fijo multicanal punto a punto y punto a multipunto. Parte 1: Radio Acceso Múltiple</w:t>
      </w:r>
      <w:r w:rsidRPr="00585D80">
        <w:rPr>
          <w:rFonts w:ascii="ITC Avant Garde" w:hAnsi="ITC Avant Garde"/>
          <w:lang w:val="es-ES"/>
        </w:rPr>
        <w:t>”.</w:t>
      </w:r>
    </w:p>
    <w:p w:rsidR="003831EC" w:rsidRDefault="00AD248C" w:rsidP="003831EC">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el Acuerdo aprobado por el Pleno.</w:t>
      </w:r>
    </w:p>
    <w:p w:rsidR="003831EC" w:rsidRDefault="00AD248C" w:rsidP="003831EC">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 xml:space="preserve">Tercero: </w:t>
      </w:r>
      <w:r w:rsidRPr="00F23931">
        <w:rPr>
          <w:rFonts w:ascii="ITC Avant Garde" w:hAnsi="ITC Avant Garde"/>
          <w:color w:val="000000" w:themeColor="text1"/>
          <w:lang w:val="es-ES"/>
        </w:rPr>
        <w:t xml:space="preserve">Notifíquese a la Unidad de </w:t>
      </w:r>
      <w:r w:rsidR="00B17F19">
        <w:rPr>
          <w:rFonts w:ascii="ITC Avant Garde" w:hAnsi="ITC Avant Garde"/>
          <w:color w:val="000000" w:themeColor="text1"/>
          <w:lang w:val="es-ES"/>
        </w:rPr>
        <w:t>Política Regulatoria</w:t>
      </w:r>
      <w:r w:rsidRPr="00F23931">
        <w:rPr>
          <w:rFonts w:ascii="ITC Avant Garde" w:hAnsi="ITC Avant Garde"/>
          <w:color w:val="000000" w:themeColor="text1"/>
          <w:lang w:val="es-ES"/>
        </w:rPr>
        <w:t>.</w:t>
      </w:r>
    </w:p>
    <w:p w:rsidR="003831EC" w:rsidRDefault="00AD248C"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3831EC" w:rsidRDefault="00AD248C"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Quinto.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III.7.- </w:t>
      </w:r>
      <w:r w:rsidR="00B17F19" w:rsidRPr="00B17F19">
        <w:rPr>
          <w:rFonts w:ascii="ITC Avant Garde" w:hAnsi="ITC Avant Garde"/>
          <w:b/>
          <w:sz w:val="22"/>
          <w:szCs w:val="22"/>
          <w:lang w:val="es-ES"/>
        </w:rPr>
        <w:t>Acuerdo mediante el cual el Pleno del Instituto Federal de Telecomunicaciones expide la Disposición Técnica IFT-014-2018. Equipos de microondas para sistemas fijo multicanal punto a punto y punto a multipunto. Parte 2: Transporte</w:t>
      </w:r>
      <w:r w:rsidR="00B25070" w:rsidRPr="00752CB2">
        <w:rPr>
          <w:rFonts w:ascii="ITC Avant Garde" w:hAnsi="ITC Avant Garde"/>
          <w:b/>
          <w:sz w:val="22"/>
          <w:szCs w:val="22"/>
          <w:lang w:val="es-ES"/>
        </w:rPr>
        <w:t>.</w:t>
      </w:r>
    </w:p>
    <w:p w:rsidR="003831EC" w:rsidRDefault="00B17F19" w:rsidP="003831EC">
      <w:pPr>
        <w:spacing w:before="240" w:after="240"/>
        <w:contextualSpacing/>
        <w:jc w:val="both"/>
        <w:rPr>
          <w:rFonts w:ascii="ITC Avant Garde" w:hAnsi="ITC Avant Garde"/>
          <w:sz w:val="22"/>
          <w:szCs w:val="22"/>
        </w:rPr>
      </w:pPr>
      <w:r w:rsidRPr="00F23931">
        <w:rPr>
          <w:rFonts w:ascii="ITC Avant Garde" w:hAnsi="ITC Avant Garde"/>
          <w:sz w:val="22"/>
          <w:szCs w:val="22"/>
        </w:rPr>
        <w:t xml:space="preserve">Previo a la deliberación de los Comisionados sobre el proyecto de Acuerdo, el Secretario Técnico del Pleno dio cuenta de que se encontraba publicado en la página electrónica del Instituto el Análisis de Impacto Regulatorio del Proyecto, así como el proyecto de Acuerdo, que </w:t>
      </w:r>
      <w:r w:rsidRPr="00F23931">
        <w:rPr>
          <w:rFonts w:ascii="ITC Avant Garde" w:hAnsi="ITC Avant Garde"/>
          <w:sz w:val="22"/>
          <w:szCs w:val="22"/>
        </w:rPr>
        <w:lastRenderedPageBreak/>
        <w:t>sería puesto a consideración del Pleno, cumpliendo así lo establecido en el artículo 51, segundo párrafo, de la Ley Federal de Telecomunicaciones y Radiodifusión</w:t>
      </w:r>
      <w:r>
        <w:rPr>
          <w:rFonts w:ascii="ITC Avant Garde" w:hAnsi="ITC Avant Garde"/>
          <w:sz w:val="22"/>
          <w:szCs w:val="22"/>
        </w:rPr>
        <w:t>.</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rsidR="003831EC" w:rsidRDefault="00B17F19" w:rsidP="003831EC">
      <w:pPr>
        <w:pStyle w:val="Prrafodelista"/>
        <w:spacing w:before="240" w:after="240"/>
        <w:ind w:left="0"/>
        <w:jc w:val="both"/>
        <w:rPr>
          <w:rFonts w:ascii="ITC Avant Garde" w:hAnsi="ITC Avant Garde"/>
          <w:color w:val="212121"/>
        </w:rPr>
      </w:pPr>
      <w:r w:rsidRPr="00585D80">
        <w:rPr>
          <w:rFonts w:ascii="ITC Avant Garde" w:hAnsi="ITC Avant Garde"/>
          <w:lang w:val="es-ES"/>
        </w:rPr>
        <w:t>El Instituto Federal de Telecomunicaciones aprobó el Acuerdo</w:t>
      </w:r>
      <w:r w:rsidRPr="00585D80">
        <w:rPr>
          <w:rFonts w:ascii="ITC Avant Garde" w:eastAsiaTheme="minorHAnsi" w:hAnsi="ITC Avant Garde" w:cstheme="minorBidi"/>
        </w:rPr>
        <w:t xml:space="preserve"> </w:t>
      </w:r>
      <w:r w:rsidRPr="00B763F4">
        <w:rPr>
          <w:rFonts w:ascii="ITC Avant Garde" w:hAnsi="ITC Avant Garde"/>
          <w:bCs/>
          <w:color w:val="212121"/>
        </w:rPr>
        <w:t xml:space="preserve">por unanimidad de votos de los Comisionados Gabriel Oswaldo Contreras Saldívar, María Elena </w:t>
      </w:r>
      <w:proofErr w:type="spellStart"/>
      <w:r w:rsidRPr="00B763F4">
        <w:rPr>
          <w:rFonts w:ascii="ITC Avant Garde" w:hAnsi="ITC Avant Garde"/>
          <w:bCs/>
          <w:color w:val="212121"/>
        </w:rPr>
        <w:t>Estavillo</w:t>
      </w:r>
      <w:proofErr w:type="spellEnd"/>
      <w:r w:rsidRPr="00B763F4">
        <w:rPr>
          <w:rFonts w:ascii="ITC Avant Garde" w:hAnsi="ITC Avant Garde"/>
          <w:bCs/>
          <w:color w:val="212121"/>
        </w:rPr>
        <w:t xml:space="preserve"> Flores, Mario Germán </w:t>
      </w:r>
      <w:proofErr w:type="spellStart"/>
      <w:r w:rsidRPr="00B763F4">
        <w:rPr>
          <w:rFonts w:ascii="ITC Avant Garde" w:hAnsi="ITC Avant Garde"/>
          <w:bCs/>
          <w:color w:val="212121"/>
        </w:rPr>
        <w:t>Fromow</w:t>
      </w:r>
      <w:proofErr w:type="spellEnd"/>
      <w:r w:rsidRPr="00B763F4">
        <w:rPr>
          <w:rFonts w:ascii="ITC Avant Garde" w:hAnsi="ITC Avant Garde"/>
          <w:bCs/>
          <w:color w:val="212121"/>
        </w:rPr>
        <w:t xml:space="preserve"> Rangel, Adolfo Cuevas Teja, Javier Juárez Mojica, Arturo Robles </w:t>
      </w:r>
      <w:proofErr w:type="spellStart"/>
      <w:r w:rsidRPr="00B763F4">
        <w:rPr>
          <w:rFonts w:ascii="ITC Avant Garde" w:hAnsi="ITC Avant Garde"/>
          <w:bCs/>
          <w:color w:val="212121"/>
        </w:rPr>
        <w:t>Rovalo</w:t>
      </w:r>
      <w:proofErr w:type="spellEnd"/>
      <w:r w:rsidRPr="00B763F4">
        <w:rPr>
          <w:rFonts w:ascii="ITC Avant Garde" w:hAnsi="ITC Avant Garde"/>
          <w:bCs/>
          <w:color w:val="212121"/>
        </w:rPr>
        <w:t xml:space="preserve"> y </w:t>
      </w:r>
      <w:proofErr w:type="spellStart"/>
      <w:r w:rsidRPr="00B763F4">
        <w:rPr>
          <w:rFonts w:ascii="ITC Avant Garde" w:hAnsi="ITC Avant Garde"/>
          <w:bCs/>
          <w:color w:val="212121"/>
        </w:rPr>
        <w:t>Sóstenes</w:t>
      </w:r>
      <w:proofErr w:type="spellEnd"/>
      <w:r w:rsidRPr="00B763F4">
        <w:rPr>
          <w:rFonts w:ascii="ITC Avant Garde" w:hAnsi="ITC Avant Garde"/>
          <w:bCs/>
          <w:color w:val="212121"/>
        </w:rPr>
        <w:t xml:space="preserve"> Díaz González</w:t>
      </w:r>
      <w:r w:rsidRPr="00585D80">
        <w:rPr>
          <w:rFonts w:ascii="ITC Avant Garde" w:hAnsi="ITC Avant Garde"/>
          <w:color w:val="212121"/>
        </w:rPr>
        <w:t>.</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rsidR="003831EC" w:rsidRPr="003831EC" w:rsidRDefault="00B17F19"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P/IFT/221018/643</w:t>
      </w:r>
    </w:p>
    <w:p w:rsidR="003831EC" w:rsidRDefault="00B17F19" w:rsidP="003831EC">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el “</w:t>
      </w:r>
      <w:r w:rsidRPr="00B17F19">
        <w:rPr>
          <w:rFonts w:ascii="ITC Avant Garde" w:hAnsi="ITC Avant Garde"/>
          <w:lang w:val="es-ES"/>
        </w:rPr>
        <w:t>Acuerdo mediante el cual el Pleno del Instituto Federal de Telecomunicaciones expide la Disposición Técnica IFT-014-2018. Equipos de microondas para sistemas fijo multicanal punto a punto y punto a multipunto. Parte 2: Transporte</w:t>
      </w:r>
      <w:r w:rsidRPr="00585D80">
        <w:rPr>
          <w:rFonts w:ascii="ITC Avant Garde" w:hAnsi="ITC Avant Garde"/>
          <w:lang w:val="es-ES"/>
        </w:rPr>
        <w:t>”.</w:t>
      </w:r>
    </w:p>
    <w:p w:rsidR="003831EC" w:rsidRDefault="00B17F19" w:rsidP="003831EC">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el Acuerdo aprobado por el Pleno.</w:t>
      </w:r>
    </w:p>
    <w:p w:rsidR="003831EC" w:rsidRDefault="00B17F19" w:rsidP="003831EC">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 xml:space="preserve">Tercero: </w:t>
      </w:r>
      <w:r w:rsidRPr="00F23931">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Política Regulatoria</w:t>
      </w:r>
      <w:r w:rsidRPr="00F23931">
        <w:rPr>
          <w:rFonts w:ascii="ITC Avant Garde" w:hAnsi="ITC Avant Garde"/>
          <w:color w:val="000000" w:themeColor="text1"/>
          <w:lang w:val="es-ES"/>
        </w:rPr>
        <w:t>.</w:t>
      </w:r>
    </w:p>
    <w:p w:rsidR="003831EC" w:rsidRDefault="00B17F19"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3831EC" w:rsidRDefault="00B17F19"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Quinto.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III.8.- </w:t>
      </w:r>
      <w:r w:rsidR="00B17F19" w:rsidRPr="00B17F19">
        <w:rPr>
          <w:rFonts w:ascii="ITC Avant Garde" w:hAnsi="ITC Avant Garde"/>
          <w:b/>
          <w:sz w:val="22"/>
          <w:szCs w:val="22"/>
          <w:lang w:val="es-ES"/>
        </w:rPr>
        <w:t>Acuerdo mediante el cual el Pleno del Instituto Federal de Telecomunicaciones expide la Disposición Técnica IFT-015-2018: Especificaciones Técnicas de los equipos transmisores destinados al servicio móvil de radiocomunicación especializada de flotillas</w:t>
      </w:r>
      <w:r w:rsidR="00B25070" w:rsidRPr="00752CB2">
        <w:rPr>
          <w:rFonts w:ascii="ITC Avant Garde" w:hAnsi="ITC Avant Garde"/>
          <w:b/>
          <w:sz w:val="22"/>
          <w:szCs w:val="22"/>
          <w:lang w:val="es-ES"/>
        </w:rPr>
        <w:t>.</w:t>
      </w:r>
    </w:p>
    <w:p w:rsidR="003831EC" w:rsidRDefault="00B17F19" w:rsidP="003831EC">
      <w:pPr>
        <w:spacing w:before="240" w:after="240"/>
        <w:contextualSpacing/>
        <w:jc w:val="both"/>
        <w:rPr>
          <w:rFonts w:ascii="ITC Avant Garde" w:hAnsi="ITC Avant Garde"/>
          <w:sz w:val="22"/>
          <w:szCs w:val="22"/>
        </w:rPr>
      </w:pPr>
      <w:r w:rsidRPr="00F23931">
        <w:rPr>
          <w:rFonts w:ascii="ITC Avant Garde" w:hAnsi="ITC Avant Garde"/>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sería puesto a consideración del Pleno, cumpliendo así lo establecido en el artículo 51, segundo párrafo, de la Ley Federal de Telecomunicaciones y Radiodifusión</w:t>
      </w:r>
      <w:r>
        <w:rPr>
          <w:rFonts w:ascii="ITC Avant Garde" w:hAnsi="ITC Avant Garde"/>
          <w:sz w:val="22"/>
          <w:szCs w:val="22"/>
        </w:rPr>
        <w:t>.</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Deliberación</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 xml:space="preserve">El Pleno deliberó sobre el proyecto de acuerdo. </w:t>
      </w:r>
      <w:r>
        <w:rPr>
          <w:rFonts w:ascii="ITC Avant Garde" w:hAnsi="ITC Avant Garde"/>
          <w:sz w:val="22"/>
          <w:szCs w:val="22"/>
          <w:lang w:val="es-ES"/>
        </w:rPr>
        <w:t xml:space="preserve">En uso de la voz, el Comisionado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puso a consideración del Pleno </w:t>
      </w:r>
      <w:r w:rsidR="00AA472A">
        <w:rPr>
          <w:rFonts w:ascii="ITC Avant Garde" w:hAnsi="ITC Avant Garde"/>
          <w:sz w:val="22"/>
          <w:szCs w:val="22"/>
          <w:lang w:val="es-ES"/>
        </w:rPr>
        <w:t xml:space="preserve">que en el Numeral </w:t>
      </w:r>
      <w:r w:rsidR="00A30DD4">
        <w:rPr>
          <w:rFonts w:ascii="ITC Avant Garde" w:hAnsi="ITC Avant Garde"/>
          <w:sz w:val="22"/>
          <w:szCs w:val="22"/>
          <w:lang w:val="es-ES"/>
        </w:rPr>
        <w:t>“</w:t>
      </w:r>
      <w:r w:rsidR="00AA472A">
        <w:rPr>
          <w:rFonts w:ascii="ITC Avant Garde" w:hAnsi="ITC Avant Garde"/>
          <w:sz w:val="22"/>
          <w:szCs w:val="22"/>
          <w:lang w:val="es-ES"/>
        </w:rPr>
        <w:t xml:space="preserve">4.1 Banda de </w:t>
      </w:r>
      <w:r w:rsidR="00AA472A">
        <w:rPr>
          <w:rFonts w:ascii="ITC Avant Garde" w:hAnsi="ITC Avant Garde"/>
          <w:sz w:val="22"/>
          <w:szCs w:val="22"/>
          <w:lang w:val="es-ES"/>
        </w:rPr>
        <w:lastRenderedPageBreak/>
        <w:t>Frecuencias de operación atribuidas</w:t>
      </w:r>
      <w:r w:rsidR="00A30DD4">
        <w:rPr>
          <w:rFonts w:ascii="ITC Avant Garde" w:hAnsi="ITC Avant Garde"/>
          <w:sz w:val="22"/>
          <w:szCs w:val="22"/>
          <w:lang w:val="es-ES"/>
        </w:rPr>
        <w:t>”</w:t>
      </w:r>
      <w:r w:rsidR="00AA472A">
        <w:rPr>
          <w:rFonts w:ascii="ITC Avant Garde" w:hAnsi="ITC Avant Garde"/>
          <w:sz w:val="22"/>
          <w:szCs w:val="22"/>
          <w:lang w:val="es-ES"/>
        </w:rPr>
        <w:t>, se elimine la</w:t>
      </w:r>
      <w:r w:rsidR="00A30DD4">
        <w:rPr>
          <w:rFonts w:ascii="ITC Avant Garde" w:hAnsi="ITC Avant Garde"/>
          <w:sz w:val="22"/>
          <w:szCs w:val="22"/>
          <w:lang w:val="es-ES"/>
        </w:rPr>
        <w:t xml:space="preserve"> última fila de la tabla 2</w:t>
      </w:r>
      <w:r w:rsidR="00352F5A">
        <w:rPr>
          <w:rFonts w:ascii="ITC Avant Garde" w:hAnsi="ITC Avant Garde"/>
          <w:sz w:val="22"/>
          <w:szCs w:val="22"/>
          <w:lang w:val="es-ES"/>
        </w:rPr>
        <w:t xml:space="preserve"> </w:t>
      </w:r>
      <w:r w:rsidR="00AA472A">
        <w:rPr>
          <w:rFonts w:ascii="ITC Avant Garde" w:hAnsi="ITC Avant Garde"/>
          <w:sz w:val="22"/>
          <w:szCs w:val="22"/>
          <w:lang w:val="es-ES"/>
        </w:rPr>
        <w:t xml:space="preserve">ya que considera </w:t>
      </w:r>
      <w:r w:rsidR="005316DA">
        <w:rPr>
          <w:rFonts w:ascii="ITC Avant Garde" w:hAnsi="ITC Avant Garde"/>
          <w:sz w:val="22"/>
          <w:szCs w:val="22"/>
          <w:lang w:val="es-ES"/>
        </w:rPr>
        <w:t xml:space="preserve">que </w:t>
      </w:r>
      <w:r w:rsidR="00AA472A">
        <w:rPr>
          <w:rFonts w:ascii="ITC Avant Garde" w:hAnsi="ITC Avant Garde"/>
          <w:sz w:val="22"/>
          <w:szCs w:val="22"/>
          <w:lang w:val="es-ES"/>
        </w:rPr>
        <w:t>podría</w:t>
      </w:r>
      <w:r w:rsidR="00352F5A">
        <w:rPr>
          <w:rFonts w:ascii="ITC Avant Garde" w:hAnsi="ITC Avant Garde"/>
          <w:sz w:val="22"/>
          <w:szCs w:val="22"/>
          <w:lang w:val="es-ES"/>
        </w:rPr>
        <w:t xml:space="preserve"> </w:t>
      </w:r>
      <w:r w:rsidR="00A30DD4">
        <w:rPr>
          <w:rFonts w:ascii="ITC Avant Garde" w:hAnsi="ITC Avant Garde"/>
          <w:sz w:val="22"/>
          <w:szCs w:val="22"/>
          <w:lang w:val="es-ES"/>
        </w:rPr>
        <w:t>inducir al error</w:t>
      </w:r>
      <w:r>
        <w:rPr>
          <w:rFonts w:ascii="ITC Avant Garde" w:hAnsi="ITC Avant Garde"/>
          <w:sz w:val="22"/>
          <w:szCs w:val="22"/>
          <w:lang w:val="es-ES"/>
        </w:rPr>
        <w:t>.</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sometió a consideraci</w:t>
      </w:r>
      <w:r w:rsidR="00AA472A">
        <w:rPr>
          <w:rFonts w:ascii="ITC Avant Garde" w:hAnsi="ITC Avant Garde"/>
          <w:sz w:val="22"/>
          <w:szCs w:val="22"/>
          <w:lang w:val="es-ES"/>
        </w:rPr>
        <w:t>ón del Pleno la propuesta del Comisionado</w:t>
      </w:r>
      <w:r>
        <w:rPr>
          <w:rFonts w:ascii="ITC Avant Garde" w:hAnsi="ITC Avant Garde"/>
          <w:sz w:val="22"/>
          <w:szCs w:val="22"/>
          <w:lang w:val="es-ES"/>
        </w:rPr>
        <w:t xml:space="preserve"> y con los votos a favor de los</w:t>
      </w:r>
      <w:r w:rsidRPr="00752CB2">
        <w:rPr>
          <w:rFonts w:ascii="ITC Avant Garde" w:hAnsi="ITC Avant Garde"/>
          <w:sz w:val="22"/>
          <w:szCs w:val="22"/>
          <w:lang w:val="es-ES"/>
        </w:rPr>
        <w:t xml:space="preserve">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w:t>
      </w:r>
      <w:r>
        <w:rPr>
          <w:rFonts w:ascii="ITC Avant Garde" w:hAnsi="ITC Avant Garde"/>
          <w:sz w:val="22"/>
          <w:szCs w:val="22"/>
          <w:lang w:val="es-ES"/>
        </w:rPr>
        <w:t>, se aprobó.</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Votación</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El Secretario Técnico del Pleno dio cuenta de y levantó las votaciones en el siguiente sentido:</w:t>
      </w:r>
    </w:p>
    <w:p w:rsidR="003831EC" w:rsidRDefault="00B17F19" w:rsidP="003831EC">
      <w:pPr>
        <w:pStyle w:val="Prrafodelista"/>
        <w:spacing w:before="240" w:after="240"/>
        <w:ind w:left="0"/>
        <w:jc w:val="both"/>
        <w:rPr>
          <w:rFonts w:ascii="ITC Avant Garde" w:hAnsi="ITC Avant Garde"/>
          <w:color w:val="212121"/>
        </w:rPr>
      </w:pPr>
      <w:r w:rsidRPr="00585D80">
        <w:rPr>
          <w:rFonts w:ascii="ITC Avant Garde" w:hAnsi="ITC Avant Garde"/>
          <w:lang w:val="es-ES"/>
        </w:rPr>
        <w:t>El Instituto Federal de Telecomunicaciones aprobó el Acuerdo</w:t>
      </w:r>
      <w:r w:rsidRPr="00585D80">
        <w:rPr>
          <w:rFonts w:ascii="ITC Avant Garde" w:eastAsiaTheme="minorHAnsi" w:hAnsi="ITC Avant Garde" w:cstheme="minorBidi"/>
        </w:rPr>
        <w:t xml:space="preserve"> </w:t>
      </w:r>
      <w:r w:rsidRPr="00B763F4">
        <w:rPr>
          <w:rFonts w:ascii="ITC Avant Garde" w:hAnsi="ITC Avant Garde"/>
          <w:bCs/>
          <w:color w:val="212121"/>
        </w:rPr>
        <w:t xml:space="preserve">por unanimidad de votos de los Comisionados Gabriel Oswaldo Contreras Saldívar, María Elena </w:t>
      </w:r>
      <w:proofErr w:type="spellStart"/>
      <w:r w:rsidRPr="00B763F4">
        <w:rPr>
          <w:rFonts w:ascii="ITC Avant Garde" w:hAnsi="ITC Avant Garde"/>
          <w:bCs/>
          <w:color w:val="212121"/>
        </w:rPr>
        <w:t>Estavillo</w:t>
      </w:r>
      <w:proofErr w:type="spellEnd"/>
      <w:r w:rsidRPr="00B763F4">
        <w:rPr>
          <w:rFonts w:ascii="ITC Avant Garde" w:hAnsi="ITC Avant Garde"/>
          <w:bCs/>
          <w:color w:val="212121"/>
        </w:rPr>
        <w:t xml:space="preserve"> Flores, Mario Germán </w:t>
      </w:r>
      <w:proofErr w:type="spellStart"/>
      <w:r w:rsidRPr="00B763F4">
        <w:rPr>
          <w:rFonts w:ascii="ITC Avant Garde" w:hAnsi="ITC Avant Garde"/>
          <w:bCs/>
          <w:color w:val="212121"/>
        </w:rPr>
        <w:t>Fromow</w:t>
      </w:r>
      <w:proofErr w:type="spellEnd"/>
      <w:r w:rsidRPr="00B763F4">
        <w:rPr>
          <w:rFonts w:ascii="ITC Avant Garde" w:hAnsi="ITC Avant Garde"/>
          <w:bCs/>
          <w:color w:val="212121"/>
        </w:rPr>
        <w:t xml:space="preserve"> Rangel, Adolfo Cuevas Teja, Javier Juárez Mojica, Arturo Robles </w:t>
      </w:r>
      <w:proofErr w:type="spellStart"/>
      <w:r w:rsidRPr="00B763F4">
        <w:rPr>
          <w:rFonts w:ascii="ITC Avant Garde" w:hAnsi="ITC Avant Garde"/>
          <w:bCs/>
          <w:color w:val="212121"/>
        </w:rPr>
        <w:t>Rovalo</w:t>
      </w:r>
      <w:proofErr w:type="spellEnd"/>
      <w:r w:rsidRPr="00B763F4">
        <w:rPr>
          <w:rFonts w:ascii="ITC Avant Garde" w:hAnsi="ITC Avant Garde"/>
          <w:bCs/>
          <w:color w:val="212121"/>
        </w:rPr>
        <w:t xml:space="preserve"> y </w:t>
      </w:r>
      <w:proofErr w:type="spellStart"/>
      <w:r w:rsidRPr="00B763F4">
        <w:rPr>
          <w:rFonts w:ascii="ITC Avant Garde" w:hAnsi="ITC Avant Garde"/>
          <w:bCs/>
          <w:color w:val="212121"/>
        </w:rPr>
        <w:t>Sóstenes</w:t>
      </w:r>
      <w:proofErr w:type="spellEnd"/>
      <w:r w:rsidRPr="00B763F4">
        <w:rPr>
          <w:rFonts w:ascii="ITC Avant Garde" w:hAnsi="ITC Avant Garde"/>
          <w:bCs/>
          <w:color w:val="212121"/>
        </w:rPr>
        <w:t xml:space="preserve"> Díaz González</w:t>
      </w:r>
      <w:r w:rsidRPr="00585D80">
        <w:rPr>
          <w:rFonts w:ascii="ITC Avant Garde" w:hAnsi="ITC Avant Garde"/>
          <w:color w:val="212121"/>
        </w:rPr>
        <w:t>.</w:t>
      </w:r>
    </w:p>
    <w:p w:rsidR="003831EC" w:rsidRDefault="00B17F1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5D80">
        <w:rPr>
          <w:rFonts w:ascii="ITC Avant Garde" w:hAnsi="ITC Avant Garde"/>
          <w:sz w:val="22"/>
          <w:szCs w:val="22"/>
          <w:lang w:val="es-ES"/>
        </w:rPr>
        <w:t>Por lo anterior, el Pleno del Instituto Federal de Telecomunicaciones emitió el siguiente:</w:t>
      </w:r>
    </w:p>
    <w:p w:rsidR="003831EC" w:rsidRDefault="00B17F19" w:rsidP="003831E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5D80">
        <w:rPr>
          <w:rFonts w:ascii="ITC Avant Garde" w:hAnsi="ITC Avant Garde"/>
          <w:b/>
          <w:bCs/>
          <w:sz w:val="22"/>
          <w:szCs w:val="22"/>
          <w:lang w:val="es-ES_tradnl"/>
        </w:rPr>
        <w:t>Acuerdo</w:t>
      </w:r>
    </w:p>
    <w:p w:rsidR="003831EC" w:rsidRPr="003831EC" w:rsidRDefault="00B17F19"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P/IFT/221018/644</w:t>
      </w:r>
    </w:p>
    <w:p w:rsidR="003831EC" w:rsidRDefault="00B17F19" w:rsidP="003831EC">
      <w:pPr>
        <w:pStyle w:val="Prrafodelista"/>
        <w:spacing w:before="240" w:after="240"/>
        <w:ind w:left="0"/>
        <w:contextualSpacing/>
        <w:jc w:val="both"/>
        <w:rPr>
          <w:rFonts w:ascii="ITC Avant Garde" w:hAnsi="ITC Avant Garde"/>
          <w:b/>
          <w:lang w:val="es-ES"/>
        </w:rPr>
      </w:pPr>
      <w:r w:rsidRPr="00585D80">
        <w:rPr>
          <w:rFonts w:ascii="ITC Avant Garde" w:hAnsi="ITC Avant Garde"/>
          <w:b/>
          <w:lang w:val="es-ES"/>
        </w:rPr>
        <w:t>Primero.</w:t>
      </w:r>
      <w:r w:rsidRPr="00585D80">
        <w:rPr>
          <w:rFonts w:ascii="ITC Avant Garde" w:hAnsi="ITC Avant Garde"/>
          <w:lang w:val="es-ES"/>
        </w:rPr>
        <w:t xml:space="preserve"> Se aprueba el “</w:t>
      </w:r>
      <w:r w:rsidRPr="00B17F19">
        <w:rPr>
          <w:rFonts w:ascii="ITC Avant Garde" w:hAnsi="ITC Avant Garde"/>
          <w:lang w:val="es-ES"/>
        </w:rPr>
        <w:t>Acuerdo mediante el cual el Pleno del Instituto Federal de Telecomunicaciones expide la Disposición Técnica IFT-015-2018: Especificaciones Técnicas de los equipos transmisores destinados al servicio móvil de radiocomunicación especializada de flotillas</w:t>
      </w:r>
      <w:r w:rsidRPr="00585D80">
        <w:rPr>
          <w:rFonts w:ascii="ITC Avant Garde" w:hAnsi="ITC Avant Garde"/>
          <w:lang w:val="es-ES"/>
        </w:rPr>
        <w:t>”.</w:t>
      </w:r>
    </w:p>
    <w:p w:rsidR="003831EC" w:rsidRDefault="00B17F19" w:rsidP="003831EC">
      <w:pPr>
        <w:spacing w:before="240" w:after="240"/>
        <w:jc w:val="both"/>
        <w:rPr>
          <w:rFonts w:ascii="ITC Avant Garde" w:hAnsi="ITC Avant Garde"/>
          <w:sz w:val="22"/>
          <w:szCs w:val="22"/>
          <w:lang w:val="es-ES"/>
        </w:rPr>
      </w:pPr>
      <w:r w:rsidRPr="00585D80">
        <w:rPr>
          <w:rFonts w:ascii="ITC Avant Garde" w:hAnsi="ITC Avant Garde"/>
          <w:b/>
          <w:sz w:val="22"/>
          <w:szCs w:val="22"/>
          <w:lang w:val="es-ES"/>
        </w:rPr>
        <w:t>Segundo.</w:t>
      </w:r>
      <w:r w:rsidRPr="00585D80">
        <w:rPr>
          <w:rFonts w:ascii="ITC Avant Garde" w:hAnsi="ITC Avant Garde"/>
          <w:sz w:val="22"/>
          <w:szCs w:val="22"/>
          <w:lang w:val="es-ES"/>
        </w:rPr>
        <w:t xml:space="preserve"> Se instruye a la Secretaría Técnica del Pleno para que turne a firma de los Comisionados el Acuerdo aprobado por el Pleno.</w:t>
      </w:r>
    </w:p>
    <w:p w:rsidR="003831EC" w:rsidRDefault="00B17F19" w:rsidP="003831EC">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 xml:space="preserve">Tercero: </w:t>
      </w:r>
      <w:r w:rsidRPr="00F23931">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Política Regulatoria</w:t>
      </w:r>
      <w:r w:rsidRPr="00F23931">
        <w:rPr>
          <w:rFonts w:ascii="ITC Avant Garde" w:hAnsi="ITC Avant Garde"/>
          <w:color w:val="000000" w:themeColor="text1"/>
          <w:lang w:val="es-ES"/>
        </w:rPr>
        <w:t>.</w:t>
      </w:r>
    </w:p>
    <w:p w:rsidR="003831EC" w:rsidRDefault="00B17F19"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3831EC" w:rsidRDefault="00B17F19" w:rsidP="003831EC">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Quinto.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III.9.- </w:t>
      </w:r>
      <w:r w:rsidR="00AA472A" w:rsidRPr="00AA472A">
        <w:rPr>
          <w:rFonts w:ascii="ITC Avant Garde" w:hAnsi="ITC Avant Garde"/>
          <w:b/>
          <w:sz w:val="22"/>
          <w:szCs w:val="22"/>
          <w:lang w:val="es-ES"/>
        </w:rPr>
        <w:t>Acuerdo mediante el cual el Pleno del Instituto Federal de Telecomunicaciones aprueba los estatutos sociales finales presentados por el Agente Económico Preponderante en el sector de las telecomunicaciones a efecto de dar cumplimiento al Plan Final de Implementación de Separación Funcional, establecido en el Acuerdo P/IFT/270218/130</w:t>
      </w:r>
      <w:r w:rsidR="00B25070" w:rsidRPr="00752CB2">
        <w:rPr>
          <w:rFonts w:ascii="ITC Avant Garde" w:hAnsi="ITC Avant Garde"/>
          <w:b/>
          <w:sz w:val="22"/>
          <w:szCs w:val="22"/>
          <w:lang w:val="es-ES"/>
        </w:rPr>
        <w:t>.</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lastRenderedPageBreak/>
        <w:t xml:space="preserve">El Pleno deliberó sobre el proyecto de </w:t>
      </w:r>
      <w:r w:rsidR="00AA472A">
        <w:rPr>
          <w:rFonts w:ascii="ITC Avant Garde" w:hAnsi="ITC Avant Garde"/>
          <w:color w:val="000000" w:themeColor="text1"/>
          <w:sz w:val="22"/>
          <w:szCs w:val="22"/>
          <w:lang w:val="es-ES"/>
        </w:rPr>
        <w:t>acuerdo</w:t>
      </w:r>
      <w:r w:rsidRPr="00752CB2">
        <w:rPr>
          <w:rFonts w:ascii="ITC Avant Garde" w:hAnsi="ITC Avant Garde"/>
          <w:color w:val="000000" w:themeColor="text1"/>
          <w:sz w:val="22"/>
          <w:szCs w:val="22"/>
          <w:lang w:val="es-ES"/>
        </w:rPr>
        <w:t xml:space="preserve">. </w:t>
      </w:r>
      <w:r w:rsidR="00AA472A">
        <w:rPr>
          <w:rFonts w:ascii="ITC Avant Garde" w:hAnsi="ITC Avant Garde"/>
          <w:color w:val="000000" w:themeColor="text1"/>
          <w:sz w:val="22"/>
          <w:szCs w:val="22"/>
          <w:lang w:val="es-ES"/>
        </w:rPr>
        <w:t xml:space="preserve">En uso de la voz, la Comisionada María Elena </w:t>
      </w:r>
      <w:proofErr w:type="spellStart"/>
      <w:r w:rsidR="00AA472A">
        <w:rPr>
          <w:rFonts w:ascii="ITC Avant Garde" w:hAnsi="ITC Avant Garde"/>
          <w:color w:val="000000" w:themeColor="text1"/>
          <w:sz w:val="22"/>
          <w:szCs w:val="22"/>
          <w:lang w:val="es-ES"/>
        </w:rPr>
        <w:t>Estavillo</w:t>
      </w:r>
      <w:proofErr w:type="spellEnd"/>
      <w:r w:rsidR="00AA472A">
        <w:rPr>
          <w:rFonts w:ascii="ITC Avant Garde" w:hAnsi="ITC Avant Garde"/>
          <w:color w:val="000000" w:themeColor="text1"/>
          <w:sz w:val="22"/>
          <w:szCs w:val="22"/>
          <w:lang w:val="es-ES"/>
        </w:rPr>
        <w:t xml:space="preserve"> Flores </w:t>
      </w:r>
      <w:r w:rsidR="005A44AB">
        <w:rPr>
          <w:rFonts w:ascii="ITC Avant Garde" w:hAnsi="ITC Avant Garde"/>
          <w:color w:val="000000" w:themeColor="text1"/>
          <w:sz w:val="22"/>
          <w:szCs w:val="22"/>
          <w:lang w:val="es-ES"/>
        </w:rPr>
        <w:t xml:space="preserve">y con participación de la Unidad de Política Regulatoria se </w:t>
      </w:r>
      <w:r w:rsidR="00AA472A">
        <w:rPr>
          <w:rFonts w:ascii="ITC Avant Garde" w:hAnsi="ITC Avant Garde"/>
          <w:color w:val="000000" w:themeColor="text1"/>
          <w:sz w:val="22"/>
          <w:szCs w:val="22"/>
          <w:lang w:val="es-ES"/>
        </w:rPr>
        <w:t xml:space="preserve">puso a consideración del Pleno </w:t>
      </w:r>
      <w:r w:rsidR="005A44AB">
        <w:rPr>
          <w:rFonts w:ascii="ITC Avant Garde" w:hAnsi="ITC Avant Garde"/>
          <w:color w:val="000000" w:themeColor="text1"/>
          <w:sz w:val="22"/>
          <w:szCs w:val="22"/>
          <w:lang w:val="es-ES"/>
        </w:rPr>
        <w:t>que la información pública que forma parte del Anexo de Estatutos Sociales, se incorpore como Anexo en la Resolución.</w:t>
      </w:r>
    </w:p>
    <w:p w:rsidR="003831EC" w:rsidRDefault="005A44AB"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sometió a consideración del Pleno la propuesta de la Comisionada y con los votos a favor de los</w:t>
      </w:r>
      <w:r w:rsidRPr="00752CB2">
        <w:rPr>
          <w:rFonts w:ascii="ITC Avant Garde" w:hAnsi="ITC Avant Garde"/>
          <w:sz w:val="22"/>
          <w:szCs w:val="22"/>
          <w:lang w:val="es-ES"/>
        </w:rPr>
        <w:t xml:space="preserve">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w:t>
      </w:r>
      <w:r>
        <w:rPr>
          <w:rFonts w:ascii="ITC Avant Garde" w:hAnsi="ITC Avant Garde"/>
          <w:sz w:val="22"/>
          <w:szCs w:val="22"/>
          <w:lang w:val="es-ES"/>
        </w:rPr>
        <w:t>, se aprobó.</w:t>
      </w:r>
    </w:p>
    <w:p w:rsidR="003831EC" w:rsidRDefault="000B61D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el Comisionado Presidente puso a consideración del Pleno que se precise que </w:t>
      </w:r>
      <w:r w:rsidRPr="000B61D5">
        <w:rPr>
          <w:rFonts w:ascii="ITC Avant Garde" w:hAnsi="ITC Avant Garde"/>
          <w:color w:val="000000" w:themeColor="text1"/>
          <w:sz w:val="22"/>
          <w:szCs w:val="22"/>
          <w:lang w:val="es-ES"/>
        </w:rPr>
        <w:t>el único concepto que existe de Agente Económico Preponderante,</w:t>
      </w:r>
      <w:r>
        <w:rPr>
          <w:rFonts w:ascii="ITC Avant Garde" w:hAnsi="ITC Avant Garde"/>
          <w:color w:val="000000" w:themeColor="text1"/>
          <w:sz w:val="22"/>
          <w:szCs w:val="22"/>
          <w:lang w:val="es-ES"/>
        </w:rPr>
        <w:t xml:space="preserve"> es el previsto en la misma R</w:t>
      </w:r>
      <w:r w:rsidRPr="000B61D5">
        <w:rPr>
          <w:rFonts w:ascii="ITC Avant Garde" w:hAnsi="ITC Avant Garde"/>
          <w:color w:val="000000" w:themeColor="text1"/>
          <w:sz w:val="22"/>
          <w:szCs w:val="22"/>
          <w:lang w:val="es-ES"/>
        </w:rPr>
        <w:t>esolución</w:t>
      </w:r>
      <w:r>
        <w:rPr>
          <w:rFonts w:ascii="ITC Avant Garde" w:hAnsi="ITC Avant Garde"/>
          <w:color w:val="000000" w:themeColor="text1"/>
          <w:sz w:val="22"/>
          <w:szCs w:val="22"/>
          <w:lang w:val="es-ES"/>
        </w:rPr>
        <w:t>.</w:t>
      </w:r>
    </w:p>
    <w:p w:rsidR="003831EC" w:rsidRDefault="000B61D5"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sometió a consideración del Pleno su propuesta y con los votos a favor de los</w:t>
      </w:r>
      <w:r w:rsidRPr="00752CB2">
        <w:rPr>
          <w:rFonts w:ascii="ITC Avant Garde" w:hAnsi="ITC Avant Garde"/>
          <w:sz w:val="22"/>
          <w:szCs w:val="22"/>
          <w:lang w:val="es-ES"/>
        </w:rPr>
        <w:t xml:space="preserve"> Comisionados Gabriel Oswaldo Contreras Saldívar, María Elena </w:t>
      </w:r>
      <w:proofErr w:type="spellStart"/>
      <w:r w:rsidRPr="00752CB2">
        <w:rPr>
          <w:rFonts w:ascii="ITC Avant Garde" w:hAnsi="ITC Avant Garde"/>
          <w:sz w:val="22"/>
          <w:szCs w:val="22"/>
          <w:lang w:val="es-ES"/>
        </w:rPr>
        <w:t>Estavillo</w:t>
      </w:r>
      <w:proofErr w:type="spellEnd"/>
      <w:r w:rsidRPr="00752CB2">
        <w:rPr>
          <w:rFonts w:ascii="ITC Avant Garde" w:hAnsi="ITC Avant Garde"/>
          <w:sz w:val="22"/>
          <w:szCs w:val="22"/>
          <w:lang w:val="es-ES"/>
        </w:rPr>
        <w:t xml:space="preserve"> Flores, Mario Germán </w:t>
      </w:r>
      <w:proofErr w:type="spellStart"/>
      <w:r w:rsidRPr="00752CB2">
        <w:rPr>
          <w:rFonts w:ascii="ITC Avant Garde" w:hAnsi="ITC Avant Garde"/>
          <w:sz w:val="22"/>
          <w:szCs w:val="22"/>
          <w:lang w:val="es-ES"/>
        </w:rPr>
        <w:t>Fromow</w:t>
      </w:r>
      <w:proofErr w:type="spellEnd"/>
      <w:r w:rsidRPr="00752CB2">
        <w:rPr>
          <w:rFonts w:ascii="ITC Avant Garde" w:hAnsi="ITC Avant Garde"/>
          <w:sz w:val="22"/>
          <w:szCs w:val="22"/>
          <w:lang w:val="es-ES"/>
        </w:rPr>
        <w:t xml:space="preserve"> Rangel, Adolfo Cuevas Teja, Javier Juárez Mojica, Arturo Robles </w:t>
      </w:r>
      <w:proofErr w:type="spellStart"/>
      <w:r w:rsidRPr="00752CB2">
        <w:rPr>
          <w:rFonts w:ascii="ITC Avant Garde" w:hAnsi="ITC Avant Garde"/>
          <w:sz w:val="22"/>
          <w:szCs w:val="22"/>
          <w:lang w:val="es-ES"/>
        </w:rPr>
        <w:t>Rovalo</w:t>
      </w:r>
      <w:proofErr w:type="spellEnd"/>
      <w:r w:rsidRPr="00752CB2">
        <w:rPr>
          <w:rFonts w:ascii="ITC Avant Garde" w:hAnsi="ITC Avant Garde"/>
          <w:sz w:val="22"/>
          <w:szCs w:val="22"/>
          <w:lang w:val="es-ES"/>
        </w:rPr>
        <w:t xml:space="preserve"> y </w:t>
      </w:r>
      <w:proofErr w:type="spellStart"/>
      <w:r w:rsidRPr="00752CB2">
        <w:rPr>
          <w:rFonts w:ascii="ITC Avant Garde" w:hAnsi="ITC Avant Garde"/>
          <w:sz w:val="22"/>
          <w:szCs w:val="22"/>
          <w:lang w:val="es-ES"/>
        </w:rPr>
        <w:t>Sóstenes</w:t>
      </w:r>
      <w:proofErr w:type="spellEnd"/>
      <w:r w:rsidRPr="00752CB2">
        <w:rPr>
          <w:rFonts w:ascii="ITC Avant Garde" w:hAnsi="ITC Avant Garde"/>
          <w:sz w:val="22"/>
          <w:szCs w:val="22"/>
          <w:lang w:val="es-ES"/>
        </w:rPr>
        <w:t xml:space="preserve"> Díaz González</w:t>
      </w:r>
      <w:r>
        <w:rPr>
          <w:rFonts w:ascii="ITC Avant Garde" w:hAnsi="ITC Avant Garde"/>
          <w:sz w:val="22"/>
          <w:szCs w:val="22"/>
          <w:lang w:val="es-ES"/>
        </w:rPr>
        <w:t>, se aprobó.</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color w:val="000000" w:themeColor="text1"/>
          <w:sz w:val="22"/>
          <w:szCs w:val="22"/>
          <w:lang w:val="es-ES"/>
        </w:rPr>
        <w:t xml:space="preserve">El Instituto Federal de Telecomunicaciones aprobó </w:t>
      </w:r>
      <w:r w:rsidR="00AA472A">
        <w:rPr>
          <w:rFonts w:ascii="ITC Avant Garde" w:hAnsi="ITC Avant Garde"/>
          <w:color w:val="000000" w:themeColor="text1"/>
          <w:sz w:val="22"/>
          <w:szCs w:val="22"/>
          <w:lang w:val="es-ES"/>
        </w:rPr>
        <w:t xml:space="preserve">el Acuerdo </w:t>
      </w:r>
      <w:r w:rsidR="00AA472A" w:rsidRPr="00AA472A">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AA472A" w:rsidRPr="00AA472A">
        <w:rPr>
          <w:rFonts w:ascii="ITC Avant Garde" w:hAnsi="ITC Avant Garde"/>
          <w:color w:val="000000" w:themeColor="text1"/>
          <w:sz w:val="22"/>
          <w:szCs w:val="22"/>
          <w:lang w:val="es-ES"/>
        </w:rPr>
        <w:t>Fromow</w:t>
      </w:r>
      <w:proofErr w:type="spellEnd"/>
      <w:r w:rsidR="00AA472A" w:rsidRPr="00AA472A">
        <w:rPr>
          <w:rFonts w:ascii="ITC Avant Garde" w:hAnsi="ITC Avant Garde"/>
          <w:color w:val="000000" w:themeColor="text1"/>
          <w:sz w:val="22"/>
          <w:szCs w:val="22"/>
          <w:lang w:val="es-ES"/>
        </w:rPr>
        <w:t xml:space="preserve"> Rangel, Javier Juárez Mojica, Arturo Robles </w:t>
      </w:r>
      <w:proofErr w:type="spellStart"/>
      <w:r w:rsidR="00AA472A" w:rsidRPr="00AA472A">
        <w:rPr>
          <w:rFonts w:ascii="ITC Avant Garde" w:hAnsi="ITC Avant Garde"/>
          <w:color w:val="000000" w:themeColor="text1"/>
          <w:sz w:val="22"/>
          <w:szCs w:val="22"/>
          <w:lang w:val="es-ES"/>
        </w:rPr>
        <w:t>Rovalo</w:t>
      </w:r>
      <w:proofErr w:type="spellEnd"/>
      <w:r w:rsidR="00AA472A" w:rsidRPr="00AA472A">
        <w:rPr>
          <w:rFonts w:ascii="ITC Avant Garde" w:hAnsi="ITC Avant Garde"/>
          <w:color w:val="000000" w:themeColor="text1"/>
          <w:sz w:val="22"/>
          <w:szCs w:val="22"/>
          <w:lang w:val="es-ES"/>
        </w:rPr>
        <w:t xml:space="preserve"> y </w:t>
      </w:r>
      <w:proofErr w:type="spellStart"/>
      <w:r w:rsidR="00AA472A" w:rsidRPr="00AA472A">
        <w:rPr>
          <w:rFonts w:ascii="ITC Avant Garde" w:hAnsi="ITC Avant Garde"/>
          <w:color w:val="000000" w:themeColor="text1"/>
          <w:sz w:val="22"/>
          <w:szCs w:val="22"/>
          <w:lang w:val="es-ES"/>
        </w:rPr>
        <w:t>Sóstenes</w:t>
      </w:r>
      <w:proofErr w:type="spellEnd"/>
      <w:r w:rsidR="00AA472A" w:rsidRPr="00AA472A">
        <w:rPr>
          <w:rFonts w:ascii="ITC Avant Garde" w:hAnsi="ITC Avant Garde"/>
          <w:color w:val="000000" w:themeColor="text1"/>
          <w:sz w:val="22"/>
          <w:szCs w:val="22"/>
          <w:lang w:val="es-ES"/>
        </w:rPr>
        <w:t xml:space="preserve"> Díaz González; y con el voto en contra de la Comisionada María Elena </w:t>
      </w:r>
      <w:proofErr w:type="spellStart"/>
      <w:r w:rsidR="00AA472A" w:rsidRPr="00AA472A">
        <w:rPr>
          <w:rFonts w:ascii="ITC Avant Garde" w:hAnsi="ITC Avant Garde"/>
          <w:color w:val="000000" w:themeColor="text1"/>
          <w:sz w:val="22"/>
          <w:szCs w:val="22"/>
          <w:lang w:val="es-ES"/>
        </w:rPr>
        <w:t>Estavillo</w:t>
      </w:r>
      <w:proofErr w:type="spellEnd"/>
      <w:r w:rsidR="00AA472A" w:rsidRPr="00AA472A">
        <w:rPr>
          <w:rFonts w:ascii="ITC Avant Garde" w:hAnsi="ITC Avant Garde"/>
          <w:color w:val="000000" w:themeColor="text1"/>
          <w:sz w:val="22"/>
          <w:szCs w:val="22"/>
          <w:lang w:val="es-ES"/>
        </w:rPr>
        <w:t xml:space="preserve"> Flores y del Comisionado Adolfo Cuevas Teja</w:t>
      </w:r>
      <w:r w:rsidR="00501285" w:rsidRPr="00752CB2">
        <w:rPr>
          <w:rFonts w:ascii="ITC Avant Garde" w:hAnsi="ITC Avant Garde"/>
          <w:sz w:val="22"/>
          <w:szCs w:val="22"/>
          <w:lang w:val="es-ES"/>
        </w:rPr>
        <w:t>.</w:t>
      </w:r>
    </w:p>
    <w:p w:rsidR="003831EC" w:rsidRDefault="005A44AB" w:rsidP="003831E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 xml:space="preserve">La Comisionada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manifestó que su voto en contra es por considerar que</w:t>
      </w:r>
      <w:r w:rsidRPr="005A44AB">
        <w:rPr>
          <w:rFonts w:ascii="ITC Avant Garde" w:eastAsiaTheme="minorHAnsi" w:hAnsi="ITC Avant Garde" w:cstheme="minorBidi"/>
          <w:sz w:val="22"/>
          <w:szCs w:val="22"/>
          <w:lang w:eastAsia="en-US"/>
        </w:rPr>
        <w:t xml:space="preserve"> no se le da cumplimiento a la resolución bienal al no brindar los incentivos necesarios, para buscar la rentabilidad del negocio mayorista de las empresas mayoristas, con independencia de los negocios minoristas del Agente Económico Preponderante.</w:t>
      </w:r>
      <w:r>
        <w:rPr>
          <w:rFonts w:ascii="ITC Avant Garde" w:eastAsiaTheme="minorHAnsi" w:hAnsi="ITC Avant Garde" w:cstheme="minorBidi"/>
          <w:sz w:val="22"/>
          <w:szCs w:val="22"/>
          <w:lang w:eastAsia="en-US"/>
        </w:rPr>
        <w:t xml:space="preserve"> </w:t>
      </w:r>
    </w:p>
    <w:p w:rsidR="003831EC" w:rsidRDefault="000B61D5" w:rsidP="003831E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Además, el Comisionado Adolfo Cuevas teja manifestó que su voto en contra es en consistencia con sus votaciones anteriores respecto de separación funcional.</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Pr="003831EC" w:rsidRDefault="00AA472A"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P/IFT/221018/645</w:t>
      </w:r>
    </w:p>
    <w:p w:rsidR="003831EC" w:rsidRDefault="009F71A5"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w:t>
      </w:r>
      <w:r w:rsidR="00AA472A">
        <w:rPr>
          <w:rFonts w:ascii="ITC Avant Garde" w:eastAsia="Calibri" w:hAnsi="ITC Avant Garde"/>
          <w:color w:val="000000" w:themeColor="text1"/>
          <w:sz w:val="22"/>
          <w:szCs w:val="22"/>
          <w:lang w:val="es-ES" w:eastAsia="en-US"/>
        </w:rPr>
        <w:t xml:space="preserve"> el</w:t>
      </w:r>
      <w:r w:rsidRPr="00752CB2">
        <w:rPr>
          <w:rFonts w:ascii="ITC Avant Garde" w:eastAsia="Calibri" w:hAnsi="ITC Avant Garde"/>
          <w:color w:val="000000" w:themeColor="text1"/>
          <w:sz w:val="22"/>
          <w:szCs w:val="22"/>
          <w:lang w:val="es-ES" w:eastAsia="en-US"/>
        </w:rPr>
        <w:t xml:space="preserve"> “</w:t>
      </w:r>
      <w:r w:rsidR="00AA472A" w:rsidRPr="00AA472A">
        <w:rPr>
          <w:rFonts w:ascii="ITC Avant Garde" w:hAnsi="ITC Avant Garde"/>
          <w:sz w:val="22"/>
          <w:szCs w:val="22"/>
          <w:lang w:val="es-ES"/>
        </w:rPr>
        <w:t>Acuerdo mediante el cual el Pleno del Instituto Federal de Telecomunicaciones aprueba los estatutos sociales finales presentados por el Agente Económico Preponderante en el sector de las telecomunicaciones a efecto de dar cumplimiento al Plan Final de Implementación de Separación Funcional, establecido en el Acuerdo P/IFT/270218/130</w:t>
      </w:r>
      <w:r w:rsidRPr="00752CB2">
        <w:rPr>
          <w:rFonts w:ascii="ITC Avant Garde" w:eastAsia="Calibri" w:hAnsi="ITC Avant Garde"/>
          <w:color w:val="000000" w:themeColor="text1"/>
          <w:sz w:val="22"/>
          <w:szCs w:val="22"/>
          <w:lang w:val="es-ES" w:eastAsia="en-U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lastRenderedPageBreak/>
        <w:t>Segundo.</w:t>
      </w:r>
      <w:r w:rsidRPr="00752CB2">
        <w:rPr>
          <w:rFonts w:ascii="ITC Avant Garde" w:hAnsi="ITC Avant Garde"/>
          <w:sz w:val="22"/>
          <w:szCs w:val="22"/>
          <w:lang w:val="es-ES"/>
        </w:rPr>
        <w:t xml:space="preserve"> Se instruye a la Secretaría Técnica del Pleno para que turne a firma de los Comisionados </w:t>
      </w:r>
      <w:r w:rsidR="00AA472A">
        <w:rPr>
          <w:rFonts w:ascii="ITC Avant Garde" w:hAnsi="ITC Avant Garde"/>
          <w:sz w:val="22"/>
          <w:szCs w:val="22"/>
          <w:lang w:val="es-ES"/>
        </w:rPr>
        <w:t>el Acuerdo aprobado</w:t>
      </w:r>
      <w:r w:rsidRPr="00752CB2">
        <w:rPr>
          <w:rFonts w:ascii="ITC Avant Garde" w:hAnsi="ITC Avant Garde"/>
          <w:sz w:val="22"/>
          <w:szCs w:val="22"/>
          <w:lang w:val="es-ES"/>
        </w:rPr>
        <w:t xml:space="preserve"> por el Pleno.</w:t>
      </w:r>
    </w:p>
    <w:p w:rsidR="003831EC" w:rsidRDefault="00EB77D6"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sidR="00AA472A">
        <w:rPr>
          <w:rFonts w:ascii="ITC Avant Garde" w:hAnsi="ITC Avant Garde"/>
          <w:sz w:val="22"/>
          <w:szCs w:val="22"/>
          <w:lang w:val="es-ES"/>
        </w:rPr>
        <w:t>Política Regulatoria</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Se instruye a la Secretaría Técnica del Pleno para que agregue al Libro de Actas un original </w:t>
      </w:r>
      <w:r w:rsidR="00AA472A">
        <w:rPr>
          <w:rFonts w:ascii="ITC Avant Garde" w:hAnsi="ITC Avant Garde"/>
          <w:sz w:val="22"/>
          <w:szCs w:val="22"/>
          <w:lang w:val="es-ES"/>
        </w:rPr>
        <w:t>del Acuerdo citado</w:t>
      </w:r>
      <w:r w:rsidRPr="00752CB2">
        <w:rPr>
          <w:rFonts w:ascii="ITC Avant Garde" w:hAnsi="ITC Avant Garde"/>
          <w:sz w:val="22"/>
          <w:szCs w:val="22"/>
          <w:lang w:val="es-ES"/>
        </w:rPr>
        <w:t xml:space="preserve">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III.10.- </w:t>
      </w:r>
      <w:r w:rsidR="00D77F7D" w:rsidRPr="00D77F7D">
        <w:rPr>
          <w:rFonts w:ascii="ITC Avant Garde" w:hAnsi="ITC Avant Garde"/>
          <w:b/>
          <w:sz w:val="22"/>
          <w:szCs w:val="22"/>
          <w:lang w:val="es-ES"/>
        </w:rPr>
        <w:t>Resolución mediante la cual el Pleno del Instituto Federal de Telecomunicaciones emite pronunciamiento favorable respecto de la propuesta de parámetros del sistema de precios tope, aplicables a los servicios incluidos en la canasta de servicios básicos controlados de Teléfonos de México, S.A.B. de C.V. y Teléfonos del Noroeste, S.A. de C.V., para el periodo 2019-2022</w:t>
      </w:r>
      <w:r w:rsidR="00BA50FE" w:rsidRPr="00752CB2">
        <w:rPr>
          <w:rFonts w:ascii="ITC Avant Garde" w:hAnsi="ITC Avant Garde"/>
          <w:b/>
          <w:sz w:val="22"/>
          <w:szCs w:val="22"/>
          <w:lang w:val="es-ES"/>
        </w:rPr>
        <w:t>.</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nominales en el siguiente sentido:</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color w:val="000000" w:themeColor="text1"/>
          <w:sz w:val="22"/>
          <w:szCs w:val="22"/>
          <w:lang w:val="es-ES"/>
        </w:rPr>
        <w:t xml:space="preserve">El Instituto Federal de Telecomunicaciones aprobó la </w:t>
      </w:r>
      <w:r w:rsidR="00D77F7D">
        <w:rPr>
          <w:rFonts w:ascii="ITC Avant Garde" w:hAnsi="ITC Avant Garde"/>
          <w:color w:val="000000" w:themeColor="text1"/>
          <w:sz w:val="22"/>
          <w:szCs w:val="22"/>
          <w:lang w:val="es-ES"/>
        </w:rPr>
        <w:t>Resolución</w:t>
      </w:r>
      <w:r w:rsidR="00D77F7D" w:rsidRPr="00D77F7D">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D77F7D" w:rsidRPr="00D77F7D">
        <w:rPr>
          <w:rFonts w:ascii="ITC Avant Garde" w:hAnsi="ITC Avant Garde"/>
          <w:color w:val="000000" w:themeColor="text1"/>
          <w:sz w:val="22"/>
          <w:szCs w:val="22"/>
          <w:lang w:val="es-ES"/>
        </w:rPr>
        <w:t>Estavillo</w:t>
      </w:r>
      <w:proofErr w:type="spellEnd"/>
      <w:r w:rsidR="00D77F7D" w:rsidRPr="00D77F7D">
        <w:rPr>
          <w:rFonts w:ascii="ITC Avant Garde" w:hAnsi="ITC Avant Garde"/>
          <w:color w:val="000000" w:themeColor="text1"/>
          <w:sz w:val="22"/>
          <w:szCs w:val="22"/>
          <w:lang w:val="es-ES"/>
        </w:rPr>
        <w:t xml:space="preserve"> Flores, quien manif</w:t>
      </w:r>
      <w:r w:rsidR="00572E4D">
        <w:rPr>
          <w:rFonts w:ascii="ITC Avant Garde" w:hAnsi="ITC Avant Garde"/>
          <w:color w:val="000000" w:themeColor="text1"/>
          <w:sz w:val="22"/>
          <w:szCs w:val="22"/>
          <w:lang w:val="es-ES"/>
        </w:rPr>
        <w:t>estó</w:t>
      </w:r>
      <w:r w:rsidR="00D77F7D" w:rsidRPr="00D77F7D">
        <w:rPr>
          <w:rFonts w:ascii="ITC Avant Garde" w:hAnsi="ITC Avant Garde"/>
          <w:color w:val="000000" w:themeColor="text1"/>
          <w:sz w:val="22"/>
          <w:szCs w:val="22"/>
          <w:lang w:val="es-ES"/>
        </w:rPr>
        <w:t xml:space="preserve"> voto concurrente</w:t>
      </w:r>
      <w:r w:rsidR="00565B05">
        <w:rPr>
          <w:rFonts w:ascii="ITC Avant Garde" w:hAnsi="ITC Avant Garde"/>
          <w:color w:val="000000" w:themeColor="text1"/>
          <w:sz w:val="22"/>
          <w:szCs w:val="22"/>
          <w:lang w:val="es-ES"/>
        </w:rPr>
        <w:t xml:space="preserve"> por no coincidir</w:t>
      </w:r>
      <w:r w:rsidR="00565B05" w:rsidRPr="00565B05">
        <w:rPr>
          <w:rFonts w:ascii="ITC Avant Garde" w:hAnsi="ITC Avant Garde"/>
          <w:color w:val="000000" w:themeColor="text1"/>
          <w:sz w:val="22"/>
          <w:szCs w:val="22"/>
          <w:lang w:val="es-ES"/>
        </w:rPr>
        <w:t xml:space="preserve"> con el valor del costo de capital que se propone para esta estimación, ya que </w:t>
      </w:r>
      <w:r w:rsidR="00565B05">
        <w:rPr>
          <w:rFonts w:ascii="ITC Avant Garde" w:hAnsi="ITC Avant Garde"/>
          <w:color w:val="000000" w:themeColor="text1"/>
          <w:sz w:val="22"/>
          <w:szCs w:val="22"/>
          <w:lang w:val="es-ES"/>
        </w:rPr>
        <w:t>considera es superior al costo real</w:t>
      </w:r>
      <w:r w:rsidR="00D77F7D" w:rsidRPr="00D77F7D">
        <w:rPr>
          <w:rFonts w:ascii="ITC Avant Garde" w:hAnsi="ITC Avant Garde"/>
          <w:color w:val="000000" w:themeColor="text1"/>
          <w:sz w:val="22"/>
          <w:szCs w:val="22"/>
          <w:lang w:val="es-ES"/>
        </w:rPr>
        <w:t xml:space="preserve">; Mario Germán </w:t>
      </w:r>
      <w:proofErr w:type="spellStart"/>
      <w:r w:rsidR="00D77F7D" w:rsidRPr="00D77F7D">
        <w:rPr>
          <w:rFonts w:ascii="ITC Avant Garde" w:hAnsi="ITC Avant Garde"/>
          <w:color w:val="000000" w:themeColor="text1"/>
          <w:sz w:val="22"/>
          <w:szCs w:val="22"/>
          <w:lang w:val="es-ES"/>
        </w:rPr>
        <w:t>Fromow</w:t>
      </w:r>
      <w:proofErr w:type="spellEnd"/>
      <w:r w:rsidR="00D77F7D" w:rsidRPr="00D77F7D">
        <w:rPr>
          <w:rFonts w:ascii="ITC Avant Garde" w:hAnsi="ITC Avant Garde"/>
          <w:color w:val="000000" w:themeColor="text1"/>
          <w:sz w:val="22"/>
          <w:szCs w:val="22"/>
          <w:lang w:val="es-ES"/>
        </w:rPr>
        <w:t xml:space="preserve"> Rangel; Adolfo Cuevas Teja; Javier Juárez Mojica; Arturo Robles </w:t>
      </w:r>
      <w:proofErr w:type="spellStart"/>
      <w:r w:rsidR="00D77F7D" w:rsidRPr="00D77F7D">
        <w:rPr>
          <w:rFonts w:ascii="ITC Avant Garde" w:hAnsi="ITC Avant Garde"/>
          <w:color w:val="000000" w:themeColor="text1"/>
          <w:sz w:val="22"/>
          <w:szCs w:val="22"/>
          <w:lang w:val="es-ES"/>
        </w:rPr>
        <w:t>Rovalo</w:t>
      </w:r>
      <w:proofErr w:type="spellEnd"/>
      <w:r w:rsidR="00D77F7D" w:rsidRPr="00D77F7D">
        <w:rPr>
          <w:rFonts w:ascii="ITC Avant Garde" w:hAnsi="ITC Avant Garde"/>
          <w:color w:val="000000" w:themeColor="text1"/>
          <w:sz w:val="22"/>
          <w:szCs w:val="22"/>
          <w:lang w:val="es-ES"/>
        </w:rPr>
        <w:t xml:space="preserve"> y </w:t>
      </w:r>
      <w:proofErr w:type="spellStart"/>
      <w:r w:rsidR="00D77F7D" w:rsidRPr="00D77F7D">
        <w:rPr>
          <w:rFonts w:ascii="ITC Avant Garde" w:hAnsi="ITC Avant Garde"/>
          <w:color w:val="000000" w:themeColor="text1"/>
          <w:sz w:val="22"/>
          <w:szCs w:val="22"/>
          <w:lang w:val="es-ES"/>
        </w:rPr>
        <w:t>Sóstenes</w:t>
      </w:r>
      <w:proofErr w:type="spellEnd"/>
      <w:r w:rsidR="00D77F7D" w:rsidRPr="00D77F7D">
        <w:rPr>
          <w:rFonts w:ascii="ITC Avant Garde" w:hAnsi="ITC Avant Garde"/>
          <w:color w:val="000000" w:themeColor="text1"/>
          <w:sz w:val="22"/>
          <w:szCs w:val="22"/>
          <w:lang w:val="es-ES"/>
        </w:rPr>
        <w:t xml:space="preserve"> Díaz González</w:t>
      </w:r>
      <w:r w:rsidR="00501285" w:rsidRPr="00752CB2">
        <w:rPr>
          <w:rFonts w:ascii="ITC Avant Garde" w:hAnsi="ITC Avant Garde"/>
          <w:sz w:val="22"/>
          <w:szCs w:val="22"/>
          <w:lang w:val="es-ES"/>
        </w:rPr>
        <w:t>.</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Pr="003831EC" w:rsidRDefault="00565B05"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P/IFT/221018/646</w:t>
      </w:r>
    </w:p>
    <w:p w:rsidR="003831EC" w:rsidRDefault="009F71A5"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00D77F7D" w:rsidRPr="00D77F7D">
        <w:rPr>
          <w:rFonts w:ascii="ITC Avant Garde" w:hAnsi="ITC Avant Garde"/>
          <w:sz w:val="22"/>
          <w:szCs w:val="22"/>
          <w:lang w:val="es-ES"/>
        </w:rPr>
        <w:t>Resolución mediante la cual el Pleno del Instituto Federal de Telecomunicaciones emite pronunciamiento favorable respecto de la propuesta de parámetros del sistema de precios tope, aplicables a los servicios incluidos en la canasta de servicios básicos controlados de Teléfonos de México, S.A.B. de C.V. y Teléfonos del Noroeste, S.A. de C.V., para el periodo 2019-2022</w:t>
      </w:r>
      <w:r w:rsidRPr="00752CB2">
        <w:rPr>
          <w:rFonts w:ascii="ITC Avant Garde" w:eastAsia="Calibri" w:hAnsi="ITC Avant Garde"/>
          <w:color w:val="000000" w:themeColor="text1"/>
          <w:sz w:val="22"/>
          <w:szCs w:val="22"/>
          <w:lang w:val="es-ES" w:eastAsia="en-U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EB77D6"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sidR="00565B05">
        <w:rPr>
          <w:rFonts w:ascii="ITC Avant Garde" w:hAnsi="ITC Avant Garde"/>
          <w:sz w:val="22"/>
          <w:szCs w:val="22"/>
          <w:lang w:val="es-ES"/>
        </w:rPr>
        <w:t>Política Regulatoria</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lastRenderedPageBreak/>
        <w:t>III.11.-</w:t>
      </w:r>
      <w:r w:rsidRPr="00752CB2">
        <w:rPr>
          <w:rFonts w:ascii="ITC Avant Garde" w:hAnsi="ITC Avant Garde"/>
          <w:b/>
          <w:sz w:val="22"/>
          <w:szCs w:val="22"/>
          <w:lang w:val="es-ES"/>
        </w:rPr>
        <w:t xml:space="preserve"> </w:t>
      </w:r>
      <w:r w:rsidR="00565B05" w:rsidRPr="00565B05">
        <w:rPr>
          <w:rFonts w:ascii="ITC Avant Garde" w:hAnsi="ITC Avant Garde"/>
          <w:b/>
          <w:sz w:val="22"/>
          <w:szCs w:val="22"/>
          <w:lang w:val="es-ES"/>
        </w:rPr>
        <w:t xml:space="preserve">Resolución mediante la cual el Pleno del Instituto Federal de Telecomunicaciones otorga a favor de Comunicación y Cultura de </w:t>
      </w:r>
      <w:proofErr w:type="spellStart"/>
      <w:r w:rsidR="00565B05" w:rsidRPr="00565B05">
        <w:rPr>
          <w:rFonts w:ascii="ITC Avant Garde" w:hAnsi="ITC Avant Garde"/>
          <w:b/>
          <w:sz w:val="22"/>
          <w:szCs w:val="22"/>
          <w:lang w:val="es-ES"/>
        </w:rPr>
        <w:t>Etzatlán</w:t>
      </w:r>
      <w:proofErr w:type="spellEnd"/>
      <w:r w:rsidR="00565B05" w:rsidRPr="00565B05">
        <w:rPr>
          <w:rFonts w:ascii="ITC Avant Garde" w:hAnsi="ITC Avant Garde"/>
          <w:b/>
          <w:sz w:val="22"/>
          <w:szCs w:val="22"/>
          <w:lang w:val="es-ES"/>
        </w:rPr>
        <w:t xml:space="preserve"> 07, A.C. una concesión para usar y aprovechar bandas de frecuencias del espectro radioeléctrico para la prestación del servicio de radiodifusión sonora en Frecuencia Modulada en las localidades de San Marcos y San Juanito de Escobedo, Estado de Jalisco, así como una concesión única, ambas para uso social comunitaria</w:t>
      </w:r>
      <w:r w:rsidR="00BA50FE" w:rsidRPr="00752CB2">
        <w:rPr>
          <w:rFonts w:ascii="ITC Avant Garde" w:hAnsi="ITC Avant Garde"/>
          <w:b/>
          <w:sz w:val="22"/>
          <w:szCs w:val="22"/>
          <w:lang w:val="es-ES"/>
        </w:rPr>
        <w:t>.</w:t>
      </w:r>
    </w:p>
    <w:p w:rsidR="003831EC" w:rsidRDefault="009F71A5" w:rsidP="003831EC">
      <w:pPr>
        <w:spacing w:before="240" w:after="240"/>
        <w:jc w:val="center"/>
        <w:rPr>
          <w:rFonts w:ascii="ITC Avant Garde" w:eastAsia="Calibri" w:hAnsi="ITC Avant Garde"/>
          <w:b/>
          <w:bCs/>
          <w:sz w:val="22"/>
          <w:szCs w:val="22"/>
        </w:rPr>
      </w:pPr>
      <w:r w:rsidRPr="00752CB2">
        <w:rPr>
          <w:rFonts w:ascii="ITC Avant Garde" w:eastAsia="Calibri" w:hAnsi="ITC Avant Garde"/>
          <w:b/>
          <w:bCs/>
          <w:sz w:val="22"/>
          <w:szCs w:val="22"/>
        </w:rPr>
        <w:t>Deliberación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50128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en el siguiente sentido:</w:t>
      </w:r>
    </w:p>
    <w:p w:rsidR="003831EC" w:rsidRDefault="00501285"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00565B05" w:rsidRPr="00565B05">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Rovalo y </w:t>
      </w:r>
      <w:proofErr w:type="spellStart"/>
      <w:r w:rsidR="00565B05" w:rsidRPr="00565B05">
        <w:rPr>
          <w:rFonts w:ascii="ITC Avant Garde" w:hAnsi="ITC Avant Garde"/>
          <w:color w:val="000000" w:themeColor="text1"/>
          <w:sz w:val="22"/>
          <w:szCs w:val="22"/>
          <w:lang w:val="es-ES"/>
        </w:rPr>
        <w:t>Sóstenes</w:t>
      </w:r>
      <w:proofErr w:type="spellEnd"/>
      <w:r w:rsidR="00565B05" w:rsidRPr="00565B05">
        <w:rPr>
          <w:rFonts w:ascii="ITC Avant Garde" w:hAnsi="ITC Avant Garde"/>
          <w:color w:val="000000" w:themeColor="text1"/>
          <w:sz w:val="22"/>
          <w:szCs w:val="22"/>
          <w:lang w:val="es-ES"/>
        </w:rPr>
        <w:t xml:space="preserve"> Díaz González</w:t>
      </w:r>
      <w:r w:rsidRPr="00752CB2">
        <w:rPr>
          <w:rFonts w:ascii="ITC Avant Garde" w:hAnsi="ITC Avant Garde"/>
          <w:sz w:val="22"/>
          <w:szCs w:val="22"/>
          <w:lang w:val="es-ES"/>
        </w:rPr>
        <w:t>.</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Pr="003831EC" w:rsidRDefault="00565B05"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P/IFT/221018/647</w:t>
      </w:r>
    </w:p>
    <w:p w:rsidR="003831EC" w:rsidRDefault="009F71A5"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00565B05" w:rsidRPr="00565B05">
        <w:rPr>
          <w:rFonts w:ascii="ITC Avant Garde" w:hAnsi="ITC Avant Garde"/>
          <w:sz w:val="22"/>
          <w:szCs w:val="22"/>
          <w:lang w:val="es-ES"/>
        </w:rPr>
        <w:t>Resolución mediante la cual el Pleno del Instituto Federal de Telecomunicaciones otorga a favor de Comunicación y Cultura de Etzatlán 07, A.C. una concesión para usar y aprovechar bandas de frecuencias del espectro radioeléctrico para la prestación del servicio de radiodifusión sonora en Frecuencia Modulada en las localidades de San Marcos y San Juanito de Escobedo, Estado de Jalisco, así como una concesión única, ambas para uso social comunitaria</w:t>
      </w:r>
      <w:r w:rsidRPr="00752CB2">
        <w:rPr>
          <w:rFonts w:ascii="ITC Avant Garde" w:eastAsia="Calibri" w:hAnsi="ITC Avant Garde"/>
          <w:color w:val="000000" w:themeColor="text1"/>
          <w:sz w:val="22"/>
          <w:szCs w:val="22"/>
          <w:lang w:val="es-ES" w:eastAsia="en-U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EB77D6"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sidR="00565B05">
        <w:rPr>
          <w:rFonts w:ascii="ITC Avant Garde" w:hAnsi="ITC Avant Garde"/>
          <w:sz w:val="22"/>
          <w:szCs w:val="22"/>
          <w:lang w:val="es-ES"/>
        </w:rPr>
        <w:t>Concesiones y Servicios</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bCs/>
          <w:color w:val="000000" w:themeColor="text1"/>
          <w:sz w:val="22"/>
          <w:szCs w:val="22"/>
          <w:lang w:val="es-ES_tradnl"/>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Pr="00752CB2">
        <w:rPr>
          <w:rFonts w:ascii="ITC Avant Garde" w:hAnsi="ITC Avant Garde"/>
          <w:bCs/>
          <w:color w:val="000000" w:themeColor="text1"/>
          <w:sz w:val="22"/>
          <w:szCs w:val="22"/>
          <w:lang w:val="es-ES_tradnl"/>
        </w:rPr>
        <w:t>.</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III.12.- </w:t>
      </w:r>
      <w:r w:rsidR="00565B05" w:rsidRPr="00565B05">
        <w:rPr>
          <w:rFonts w:ascii="ITC Avant Garde" w:hAnsi="ITC Avant Garde"/>
          <w:b/>
          <w:sz w:val="22"/>
          <w:szCs w:val="22"/>
          <w:lang w:val="es-ES"/>
        </w:rPr>
        <w:t xml:space="preserve">Resolución mediante la cual el Pleno del Instituto Federal de Telecomunicaciones otorga a favor de </w:t>
      </w:r>
      <w:proofErr w:type="spellStart"/>
      <w:r w:rsidR="00565B05" w:rsidRPr="00565B05">
        <w:rPr>
          <w:rFonts w:ascii="ITC Avant Garde" w:hAnsi="ITC Avant Garde"/>
          <w:b/>
          <w:sz w:val="22"/>
          <w:szCs w:val="22"/>
          <w:lang w:val="es-ES"/>
        </w:rPr>
        <w:t>Ziraño</w:t>
      </w:r>
      <w:proofErr w:type="spellEnd"/>
      <w:r w:rsidR="00565B05" w:rsidRPr="00565B05">
        <w:rPr>
          <w:rFonts w:ascii="ITC Avant Garde" w:hAnsi="ITC Avant Garde"/>
          <w:b/>
          <w:sz w:val="22"/>
          <w:szCs w:val="22"/>
          <w:lang w:val="es-ES"/>
        </w:rPr>
        <w:t xml:space="preserve">, A.C. una concesión para usar y aprovechar bandas de frecuencias del espectro radioeléctrico para la prestación del servicio de radiodifusión sonora en Frecuencia Modulada en </w:t>
      </w:r>
      <w:proofErr w:type="spellStart"/>
      <w:r w:rsidR="00565B05" w:rsidRPr="00565B05">
        <w:rPr>
          <w:rFonts w:ascii="ITC Avant Garde" w:hAnsi="ITC Avant Garde"/>
          <w:b/>
          <w:sz w:val="22"/>
          <w:szCs w:val="22"/>
          <w:lang w:val="es-ES"/>
        </w:rPr>
        <w:t>Tingambato</w:t>
      </w:r>
      <w:proofErr w:type="spellEnd"/>
      <w:r w:rsidR="00565B05" w:rsidRPr="00565B05">
        <w:rPr>
          <w:rFonts w:ascii="ITC Avant Garde" w:hAnsi="ITC Avant Garde"/>
          <w:b/>
          <w:sz w:val="22"/>
          <w:szCs w:val="22"/>
          <w:lang w:val="es-ES"/>
        </w:rPr>
        <w:t>, Estado de Michoacán, así como una concesión única, ambas para uso social comunitaria</w:t>
      </w:r>
      <w:r w:rsidR="00BA50FE" w:rsidRPr="00752CB2">
        <w:rPr>
          <w:rFonts w:ascii="ITC Avant Garde" w:hAnsi="ITC Avant Garde"/>
          <w:b/>
          <w:sz w:val="22"/>
          <w:szCs w:val="22"/>
          <w:lang w:val="es-ES"/>
        </w:rPr>
        <w:t>.</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Deliberación</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E841D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 nominales en el siguiente sentido:</w:t>
      </w:r>
    </w:p>
    <w:p w:rsidR="003831EC" w:rsidRDefault="00E841D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00565B05" w:rsidRPr="00565B05">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Rovalo y </w:t>
      </w:r>
      <w:proofErr w:type="spellStart"/>
      <w:r w:rsidR="00565B05" w:rsidRPr="00565B05">
        <w:rPr>
          <w:rFonts w:ascii="ITC Avant Garde" w:hAnsi="ITC Avant Garde"/>
          <w:color w:val="000000" w:themeColor="text1"/>
          <w:sz w:val="22"/>
          <w:szCs w:val="22"/>
          <w:lang w:val="es-ES"/>
        </w:rPr>
        <w:t>Sóstenes</w:t>
      </w:r>
      <w:proofErr w:type="spellEnd"/>
      <w:r w:rsidR="00565B05" w:rsidRPr="00565B05">
        <w:rPr>
          <w:rFonts w:ascii="ITC Avant Garde" w:hAnsi="ITC Avant Garde"/>
          <w:color w:val="000000" w:themeColor="text1"/>
          <w:sz w:val="22"/>
          <w:szCs w:val="22"/>
          <w:lang w:val="es-ES"/>
        </w:rPr>
        <w:t xml:space="preserve"> Díaz González</w:t>
      </w:r>
      <w:r w:rsidRPr="00752CB2">
        <w:rPr>
          <w:rFonts w:ascii="ITC Avant Garde" w:hAnsi="ITC Avant Garde"/>
          <w:sz w:val="22"/>
          <w:szCs w:val="22"/>
          <w:lang w:val="es-ES"/>
        </w:rPr>
        <w:t>.</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Pr="003831EC" w:rsidRDefault="00565B05"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t>P/IFT/221018/648</w:t>
      </w:r>
    </w:p>
    <w:p w:rsidR="003831EC" w:rsidRDefault="009F71A5"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00565B05" w:rsidRPr="00565B05">
        <w:rPr>
          <w:rFonts w:ascii="ITC Avant Garde" w:hAnsi="ITC Avant Garde"/>
          <w:sz w:val="22"/>
          <w:szCs w:val="22"/>
          <w:lang w:val="es-ES"/>
        </w:rPr>
        <w:t>Resolución mediante la cual el Pleno del Instituto Federal de Telecomunicaciones otorga a favor de Ziraño, A.C. una concesión para usar y aprovechar bandas de frecuencias del espectro radioeléctrico para la prestación del servicio de radiodifusión sonora en Frecuencia Modulada en Tingambato, Estado de Michoacán, así como una concesión única, ambas para uso social comunitaria</w:t>
      </w:r>
      <w:r w:rsidRPr="00752CB2">
        <w:rPr>
          <w:rFonts w:ascii="ITC Avant Garde" w:eastAsia="Calibri" w:hAnsi="ITC Avant Garde"/>
          <w:color w:val="000000" w:themeColor="text1"/>
          <w:sz w:val="22"/>
          <w:szCs w:val="22"/>
          <w:lang w:val="es-ES" w:eastAsia="en-U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2C022E"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sidR="00565B05">
        <w:rPr>
          <w:rFonts w:ascii="ITC Avant Garde" w:hAnsi="ITC Avant Garde"/>
          <w:sz w:val="22"/>
          <w:szCs w:val="22"/>
          <w:lang w:val="es-ES"/>
        </w:rPr>
        <w:t>Política Regulatoria</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hAnsi="ITC Avant Garde"/>
          <w:b/>
          <w:sz w:val="22"/>
          <w:szCs w:val="22"/>
          <w:lang w:val="es-ES"/>
        </w:rPr>
      </w:pPr>
      <w:r w:rsidRPr="00752CB2">
        <w:rPr>
          <w:rFonts w:ascii="ITC Avant Garde" w:eastAsia="Calibri" w:hAnsi="ITC Avant Garde"/>
          <w:b/>
          <w:bCs/>
          <w:sz w:val="22"/>
          <w:szCs w:val="22"/>
        </w:rPr>
        <w:t xml:space="preserve">III.13.- </w:t>
      </w:r>
      <w:r w:rsidR="00565B05" w:rsidRPr="00565B05">
        <w:rPr>
          <w:rFonts w:ascii="ITC Avant Garde" w:hAnsi="ITC Avant Garde"/>
          <w:b/>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00BA50FE" w:rsidRPr="00752CB2">
        <w:rPr>
          <w:rFonts w:ascii="ITC Avant Garde" w:hAnsi="ITC Avant Garde"/>
          <w:b/>
          <w:sz w:val="22"/>
          <w:szCs w:val="22"/>
          <w:lang w:val="es-ES"/>
        </w:rPr>
        <w:t>.</w:t>
      </w:r>
    </w:p>
    <w:p w:rsidR="003831EC" w:rsidRDefault="00422D83" w:rsidP="003831EC">
      <w:pPr>
        <w:widowControl w:val="0"/>
        <w:tabs>
          <w:tab w:val="left" w:pos="9900"/>
        </w:tabs>
        <w:autoSpaceDE w:val="0"/>
        <w:autoSpaceDN w:val="0"/>
        <w:adjustRightInd w:val="0"/>
        <w:spacing w:before="240" w:after="240"/>
        <w:ind w:right="72"/>
        <w:jc w:val="center"/>
        <w:rPr>
          <w:rFonts w:ascii="ITC Avant Garde" w:hAnsi="ITC Avant Garde"/>
          <w:color w:val="000000" w:themeColor="text1"/>
          <w:sz w:val="22"/>
          <w:szCs w:val="22"/>
          <w:lang w:val="es-ES"/>
        </w:rPr>
      </w:pPr>
      <w:r>
        <w:rPr>
          <w:rFonts w:ascii="ITC Avant Garde" w:hAnsi="ITC Avant Garde"/>
          <w:b/>
          <w:bCs/>
          <w:color w:val="000000" w:themeColor="text1"/>
          <w:sz w:val="22"/>
          <w:szCs w:val="22"/>
          <w:lang w:val="es-ES_tradnl"/>
        </w:rPr>
        <w:t>Deliberación</w:t>
      </w:r>
    </w:p>
    <w:p w:rsidR="003831EC" w:rsidRDefault="00422D83"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deliberó sobre el proyecto de resolución. La Comisionada María Elena Estavillo Flores puso a consideración del Pleno dar vista a la Unidad de Espectro Radioeléctrico, por lo que hace a la es</w:t>
      </w:r>
      <w:r w:rsidR="009342B1">
        <w:rPr>
          <w:rFonts w:ascii="ITC Avant Garde" w:hAnsi="ITC Avant Garde"/>
          <w:color w:val="000000" w:themeColor="text1"/>
          <w:sz w:val="22"/>
          <w:szCs w:val="22"/>
          <w:lang w:val="es-ES"/>
        </w:rPr>
        <w:t>tación</w:t>
      </w:r>
      <w:r w:rsidRPr="00752CB2">
        <w:rPr>
          <w:rFonts w:ascii="ITC Avant Garde" w:hAnsi="ITC Avant Garde"/>
          <w:color w:val="000000" w:themeColor="text1"/>
          <w:sz w:val="22"/>
          <w:szCs w:val="22"/>
          <w:lang w:val="es-ES"/>
        </w:rPr>
        <w:t xml:space="preserve"> en </w:t>
      </w:r>
      <w:r w:rsidR="009342B1">
        <w:rPr>
          <w:rFonts w:ascii="ITC Avant Garde" w:hAnsi="ITC Avant Garde"/>
          <w:color w:val="000000" w:themeColor="text1"/>
          <w:sz w:val="22"/>
          <w:szCs w:val="22"/>
          <w:lang w:val="es-ES"/>
        </w:rPr>
        <w:t>Matehuala, San Luis Potosí</w:t>
      </w:r>
      <w:r w:rsidRPr="00752CB2">
        <w:rPr>
          <w:rFonts w:ascii="ITC Avant Garde" w:hAnsi="ITC Avant Garde"/>
          <w:color w:val="000000" w:themeColor="text1"/>
          <w:sz w:val="22"/>
          <w:szCs w:val="22"/>
          <w:lang w:val="es-ES"/>
        </w:rPr>
        <w:t xml:space="preserve"> con distintivo </w:t>
      </w:r>
      <w:r w:rsidR="009342B1">
        <w:rPr>
          <w:rFonts w:ascii="ITC Avant Garde" w:hAnsi="ITC Avant Garde"/>
          <w:color w:val="000000" w:themeColor="text1"/>
          <w:sz w:val="22"/>
          <w:szCs w:val="22"/>
          <w:lang w:val="es-ES"/>
        </w:rPr>
        <w:t xml:space="preserve">XEWU, </w:t>
      </w:r>
      <w:r w:rsidRPr="00752CB2">
        <w:rPr>
          <w:rFonts w:ascii="ITC Avant Garde" w:hAnsi="ITC Avant Garde"/>
          <w:color w:val="000000" w:themeColor="text1"/>
          <w:sz w:val="22"/>
          <w:szCs w:val="22"/>
          <w:lang w:val="es-ES"/>
        </w:rPr>
        <w:t>para que se analice la posibilidad de licitar frecuencias adicionales.</w:t>
      </w:r>
    </w:p>
    <w:p w:rsidR="003831EC" w:rsidRDefault="00422D83"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Comisionado Presidente sometió a consideración del Pleno la propuesta de la Comisionada y con los votos a favor de los Comisionados Gabriel Oswaldo Contreras Saldívar, María Elena Estavillo Flores, Mario Germán Fromow Rangel, Adolfo Cuevas Teja, Javier Juárez Mojica, Arturo Robles Rovalo y Sóstenes Díaz González, se aprobó.</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E841D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Secretario Técnico del Pleno dio cuenta de y levantó las votaciones </w:t>
      </w:r>
      <w:r w:rsidR="00D92364">
        <w:rPr>
          <w:rFonts w:ascii="ITC Avant Garde" w:hAnsi="ITC Avant Garde"/>
          <w:color w:val="000000" w:themeColor="text1"/>
          <w:sz w:val="22"/>
          <w:szCs w:val="22"/>
          <w:lang w:val="es-ES"/>
        </w:rPr>
        <w:t xml:space="preserve">nominales </w:t>
      </w:r>
      <w:r w:rsidRPr="00752CB2">
        <w:rPr>
          <w:rFonts w:ascii="ITC Avant Garde" w:hAnsi="ITC Avant Garde"/>
          <w:color w:val="000000" w:themeColor="text1"/>
          <w:sz w:val="22"/>
          <w:szCs w:val="22"/>
          <w:lang w:val="es-ES"/>
        </w:rPr>
        <w:t>en el siguiente sentido:</w:t>
      </w:r>
    </w:p>
    <w:p w:rsidR="003831EC" w:rsidRDefault="00E841D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00565B05" w:rsidRPr="00565B05">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422D83">
        <w:rPr>
          <w:rFonts w:ascii="ITC Avant Garde" w:hAnsi="ITC Avant Garde"/>
          <w:color w:val="000000" w:themeColor="text1"/>
          <w:sz w:val="22"/>
          <w:szCs w:val="22"/>
          <w:lang w:val="es-ES"/>
        </w:rPr>
        <w:t xml:space="preserve"> por </w:t>
      </w:r>
      <w:r w:rsidR="00B033BB">
        <w:rPr>
          <w:rFonts w:ascii="ITC Avant Garde" w:hAnsi="ITC Avant Garde"/>
          <w:color w:val="000000" w:themeColor="text1"/>
          <w:sz w:val="22"/>
          <w:szCs w:val="22"/>
          <w:lang w:val="es-ES"/>
        </w:rPr>
        <w:t xml:space="preserve">considerar que son </w:t>
      </w:r>
      <w:r w:rsidR="00B033BB" w:rsidRPr="00B033BB">
        <w:rPr>
          <w:rFonts w:ascii="ITC Avant Garde" w:hAnsi="ITC Avant Garde"/>
          <w:color w:val="000000" w:themeColor="text1"/>
          <w:sz w:val="22"/>
          <w:szCs w:val="22"/>
          <w:lang w:val="es-ES"/>
        </w:rPr>
        <w:t>procedimi</w:t>
      </w:r>
      <w:r w:rsidR="00B033BB">
        <w:rPr>
          <w:rFonts w:ascii="ITC Avant Garde" w:hAnsi="ITC Avant Garde"/>
          <w:color w:val="000000" w:themeColor="text1"/>
          <w:sz w:val="22"/>
          <w:szCs w:val="22"/>
          <w:lang w:val="es-ES"/>
        </w:rPr>
        <w:t>entos que estaban sujetos a la Ley anterior por mandato, por lo que debieron resolverse mucho tiempo atrás</w:t>
      </w:r>
      <w:r w:rsidR="00565B05" w:rsidRPr="00565B05">
        <w:rPr>
          <w:rFonts w:ascii="ITC Avant Garde" w:hAnsi="ITC Avant Garde"/>
          <w:color w:val="000000" w:themeColor="text1"/>
          <w:sz w:val="22"/>
          <w:szCs w:val="22"/>
          <w:lang w:val="es-ES"/>
        </w:rPr>
        <w:t xml:space="preserve">. </w:t>
      </w:r>
    </w:p>
    <w:p w:rsidR="003831EC" w:rsidRDefault="00565B05"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65B05">
        <w:rPr>
          <w:rFonts w:ascii="ITC Avant Garde" w:hAnsi="ITC Avant Garde"/>
          <w:color w:val="000000" w:themeColor="text1"/>
          <w:sz w:val="22"/>
          <w:szCs w:val="22"/>
          <w:lang w:val="es-ES"/>
        </w:rPr>
        <w:t>En lo particular, la Comisionada María E</w:t>
      </w:r>
      <w:r w:rsidR="00706EF5">
        <w:rPr>
          <w:rFonts w:ascii="ITC Avant Garde" w:hAnsi="ITC Avant Garde"/>
          <w:color w:val="000000" w:themeColor="text1"/>
          <w:sz w:val="22"/>
          <w:szCs w:val="22"/>
          <w:lang w:val="es-ES"/>
        </w:rPr>
        <w:t>lena Estavillo Flores manifestó</w:t>
      </w:r>
      <w:r w:rsidRPr="00565B05">
        <w:rPr>
          <w:rFonts w:ascii="ITC Avant Garde" w:hAnsi="ITC Avant Garde"/>
          <w:color w:val="000000" w:themeColor="text1"/>
          <w:sz w:val="22"/>
          <w:szCs w:val="22"/>
          <w:lang w:val="es-ES"/>
        </w:rPr>
        <w:t xml:space="preserve"> voto concurrente</w:t>
      </w:r>
      <w:r w:rsidR="00706EF5">
        <w:rPr>
          <w:rFonts w:ascii="ITC Avant Garde" w:hAnsi="ITC Avant Garde"/>
          <w:color w:val="000000" w:themeColor="text1"/>
          <w:sz w:val="22"/>
          <w:szCs w:val="22"/>
          <w:lang w:val="es-ES"/>
        </w:rPr>
        <w:t xml:space="preserve"> </w:t>
      </w:r>
      <w:r w:rsidR="00706EF5" w:rsidRPr="00706EF5">
        <w:rPr>
          <w:rFonts w:ascii="ITC Avant Garde" w:hAnsi="ITC Avant Garde"/>
          <w:color w:val="000000" w:themeColor="text1"/>
          <w:sz w:val="22"/>
          <w:szCs w:val="22"/>
          <w:lang w:val="es-ES"/>
        </w:rPr>
        <w:t xml:space="preserve">en cuanto a la apreciación de los temas de competencia, </w:t>
      </w:r>
      <w:r w:rsidR="00706EF5">
        <w:rPr>
          <w:rFonts w:ascii="ITC Avant Garde" w:hAnsi="ITC Avant Garde"/>
          <w:color w:val="000000" w:themeColor="text1"/>
          <w:sz w:val="22"/>
          <w:szCs w:val="22"/>
          <w:lang w:val="es-ES"/>
        </w:rPr>
        <w:t>pues observa</w:t>
      </w:r>
      <w:r w:rsidR="00706EF5" w:rsidRPr="00706EF5">
        <w:rPr>
          <w:rFonts w:ascii="ITC Avant Garde" w:hAnsi="ITC Avant Garde"/>
          <w:color w:val="000000" w:themeColor="text1"/>
          <w:sz w:val="22"/>
          <w:szCs w:val="22"/>
          <w:lang w:val="es-ES"/>
        </w:rPr>
        <w:t xml:space="preserve"> que hay una preocupación por la concentración de las frecuencias</w:t>
      </w:r>
      <w:r w:rsidR="0075107D">
        <w:rPr>
          <w:rFonts w:ascii="ITC Avant Garde" w:hAnsi="ITC Avant Garde"/>
          <w:color w:val="000000" w:themeColor="text1"/>
          <w:sz w:val="22"/>
          <w:szCs w:val="22"/>
          <w:lang w:val="es-ES"/>
        </w:rPr>
        <w:t xml:space="preserve">, el análisis considerar únicamente a </w:t>
      </w:r>
      <w:r w:rsidR="000A3558">
        <w:rPr>
          <w:rFonts w:ascii="ITC Avant Garde" w:hAnsi="ITC Avant Garde"/>
          <w:color w:val="000000" w:themeColor="text1"/>
          <w:sz w:val="22"/>
          <w:szCs w:val="22"/>
          <w:lang w:val="es-ES"/>
        </w:rPr>
        <w:t xml:space="preserve">las </w:t>
      </w:r>
      <w:r w:rsidR="000A3558" w:rsidRPr="00706EF5">
        <w:rPr>
          <w:rFonts w:ascii="ITC Avant Garde" w:hAnsi="ITC Avant Garde"/>
          <w:color w:val="000000" w:themeColor="text1"/>
          <w:sz w:val="22"/>
          <w:szCs w:val="22"/>
          <w:lang w:val="es-ES"/>
        </w:rPr>
        <w:t>FM</w:t>
      </w:r>
      <w:r w:rsidR="00706EF5" w:rsidRPr="00706EF5">
        <w:rPr>
          <w:rFonts w:ascii="ITC Avant Garde" w:hAnsi="ITC Avant Garde"/>
          <w:color w:val="000000" w:themeColor="text1"/>
          <w:sz w:val="22"/>
          <w:szCs w:val="22"/>
          <w:lang w:val="es-ES"/>
        </w:rPr>
        <w:t xml:space="preserve">, pero cuando se considera </w:t>
      </w:r>
      <w:r w:rsidR="009C59B6">
        <w:rPr>
          <w:rFonts w:ascii="ITC Avant Garde" w:hAnsi="ITC Avant Garde"/>
          <w:color w:val="000000" w:themeColor="text1"/>
          <w:sz w:val="22"/>
          <w:szCs w:val="22"/>
          <w:lang w:val="es-ES"/>
        </w:rPr>
        <w:t>la existencia de frecuencias AM</w:t>
      </w:r>
      <w:r w:rsidR="009342B1">
        <w:rPr>
          <w:rFonts w:ascii="ITC Avant Garde" w:hAnsi="ITC Avant Garde"/>
          <w:color w:val="000000" w:themeColor="text1"/>
          <w:sz w:val="22"/>
          <w:szCs w:val="22"/>
          <w:lang w:val="es-ES"/>
        </w:rPr>
        <w:t>; y votó</w:t>
      </w:r>
      <w:r w:rsidRPr="00565B05">
        <w:rPr>
          <w:rFonts w:ascii="ITC Avant Garde" w:hAnsi="ITC Avant Garde"/>
          <w:color w:val="000000" w:themeColor="text1"/>
          <w:sz w:val="22"/>
          <w:szCs w:val="22"/>
          <w:lang w:val="es-ES"/>
        </w:rPr>
        <w:t xml:space="preserve"> en contra del monto de la contraprestación</w:t>
      </w:r>
      <w:r w:rsidR="009C59B6" w:rsidRPr="009C59B6">
        <w:t xml:space="preserve"> </w:t>
      </w:r>
      <w:r w:rsidR="009C59B6" w:rsidRPr="009C59B6">
        <w:rPr>
          <w:rFonts w:ascii="ITC Avant Garde" w:hAnsi="ITC Avant Garde"/>
          <w:color w:val="000000" w:themeColor="text1"/>
          <w:sz w:val="22"/>
          <w:szCs w:val="22"/>
          <w:lang w:val="es-ES"/>
        </w:rPr>
        <w:t xml:space="preserve">en razón de que </w:t>
      </w:r>
      <w:r w:rsidR="0075107D">
        <w:rPr>
          <w:rFonts w:ascii="ITC Avant Garde" w:hAnsi="ITC Avant Garde"/>
          <w:color w:val="000000" w:themeColor="text1"/>
          <w:sz w:val="22"/>
          <w:szCs w:val="22"/>
          <w:lang w:val="es-ES"/>
        </w:rPr>
        <w:t xml:space="preserve">para su cálculo </w:t>
      </w:r>
      <w:r w:rsidR="009C59B6" w:rsidRPr="009C59B6">
        <w:rPr>
          <w:rFonts w:ascii="ITC Avant Garde" w:hAnsi="ITC Avant Garde"/>
          <w:color w:val="000000" w:themeColor="text1"/>
          <w:sz w:val="22"/>
          <w:szCs w:val="22"/>
          <w:lang w:val="es-ES"/>
        </w:rPr>
        <w:t>no se consider</w:t>
      </w:r>
      <w:r w:rsidR="0075107D">
        <w:rPr>
          <w:rFonts w:ascii="ITC Avant Garde" w:hAnsi="ITC Avant Garde"/>
          <w:color w:val="000000" w:themeColor="text1"/>
          <w:sz w:val="22"/>
          <w:szCs w:val="22"/>
          <w:lang w:val="es-ES"/>
        </w:rPr>
        <w:t>a</w:t>
      </w:r>
      <w:r w:rsidR="009C59B6" w:rsidRPr="009C59B6">
        <w:rPr>
          <w:rFonts w:ascii="ITC Avant Garde" w:hAnsi="ITC Avant Garde"/>
          <w:color w:val="000000" w:themeColor="text1"/>
          <w:sz w:val="22"/>
          <w:szCs w:val="22"/>
          <w:lang w:val="es-ES"/>
        </w:rPr>
        <w:t>n los resultados de la</w:t>
      </w:r>
      <w:r w:rsidR="00315F2F">
        <w:rPr>
          <w:rFonts w:ascii="ITC Avant Garde" w:hAnsi="ITC Avant Garde"/>
          <w:color w:val="000000" w:themeColor="text1"/>
          <w:sz w:val="22"/>
          <w:szCs w:val="22"/>
          <w:lang w:val="es-ES"/>
        </w:rPr>
        <w:t xml:space="preserve"> </w:t>
      </w:r>
      <w:r w:rsidR="00D92364">
        <w:rPr>
          <w:rFonts w:ascii="ITC Avant Garde" w:hAnsi="ITC Avant Garde"/>
          <w:color w:val="000000" w:themeColor="text1"/>
          <w:sz w:val="22"/>
          <w:szCs w:val="22"/>
          <w:lang w:val="es-ES"/>
        </w:rPr>
        <w:t>última licitación</w:t>
      </w:r>
      <w:r w:rsidR="009342B1">
        <w:rPr>
          <w:rFonts w:ascii="ITC Avant Garde" w:hAnsi="ITC Avant Garde"/>
          <w:color w:val="000000" w:themeColor="text1"/>
          <w:sz w:val="22"/>
          <w:szCs w:val="22"/>
          <w:lang w:val="es-ES"/>
        </w:rPr>
        <w:t xml:space="preserve">, que </w:t>
      </w:r>
      <w:r w:rsidR="009C59B6" w:rsidRPr="009C59B6">
        <w:rPr>
          <w:rFonts w:ascii="ITC Avant Garde" w:hAnsi="ITC Avant Garde"/>
          <w:color w:val="000000" w:themeColor="text1"/>
          <w:sz w:val="22"/>
          <w:szCs w:val="22"/>
          <w:lang w:val="es-ES"/>
        </w:rPr>
        <w:t>refieren valores de mercado</w:t>
      </w:r>
      <w:r w:rsidR="00E841D9" w:rsidRPr="00752CB2">
        <w:rPr>
          <w:rFonts w:ascii="ITC Avant Garde" w:hAnsi="ITC Avant Garde"/>
          <w:sz w:val="22"/>
          <w:szCs w:val="22"/>
          <w:lang w:val="es-ES"/>
        </w:rPr>
        <w:t>.</w:t>
      </w:r>
    </w:p>
    <w:p w:rsidR="003831EC" w:rsidRDefault="009F71A5"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9F71A5"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565B05" w:rsidP="003831EC">
      <w:pPr>
        <w:tabs>
          <w:tab w:val="left" w:pos="5529"/>
        </w:tabs>
        <w:spacing w:before="240" w:after="240"/>
        <w:jc w:val="both"/>
        <w:rPr>
          <w:rFonts w:ascii="ITC Avant Garde" w:hAnsi="ITC Avant Garde"/>
          <w:b/>
          <w:bCs/>
          <w:color w:val="000000" w:themeColor="text1"/>
          <w:sz w:val="22"/>
          <w:szCs w:val="22"/>
          <w:lang w:val="es-ES_tradnl"/>
        </w:rPr>
      </w:pPr>
      <w:r w:rsidRPr="00565B05">
        <w:rPr>
          <w:rFonts w:ascii="ITC Avant Garde" w:hAnsi="ITC Avant Garde"/>
          <w:b/>
          <w:bCs/>
          <w:color w:val="000000" w:themeColor="text1"/>
          <w:sz w:val="22"/>
          <w:szCs w:val="22"/>
          <w:lang w:val="es-ES_tradnl"/>
        </w:rPr>
        <w:t>P/IFT/221018/649</w:t>
      </w:r>
    </w:p>
    <w:p w:rsidR="003831EC" w:rsidRDefault="009F71A5"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00565B05" w:rsidRPr="00565B05">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752CB2">
        <w:rPr>
          <w:rFonts w:ascii="ITC Avant Garde" w:eastAsia="Calibri" w:hAnsi="ITC Avant Garde"/>
          <w:color w:val="000000" w:themeColor="text1"/>
          <w:sz w:val="22"/>
          <w:szCs w:val="22"/>
          <w:lang w:val="es-ES" w:eastAsia="en-U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2C022E"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sidR="00565B05">
        <w:rPr>
          <w:rFonts w:ascii="ITC Avant Garde" w:hAnsi="ITC Avant Garde"/>
          <w:sz w:val="22"/>
          <w:szCs w:val="22"/>
          <w:lang w:val="es-ES"/>
        </w:rPr>
        <w:t>Concesiones y Servicios</w:t>
      </w:r>
      <w:r w:rsidRPr="00752CB2">
        <w:rPr>
          <w:rFonts w:ascii="ITC Avant Garde" w:hAnsi="ITC Avant Garde"/>
          <w:sz w:val="22"/>
          <w:szCs w:val="22"/>
          <w:lang w:val="es-ES"/>
        </w:rPr>
        <w:t>.</w:t>
      </w:r>
    </w:p>
    <w:p w:rsidR="003831EC" w:rsidRDefault="009F71A5"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w:t>
      </w:r>
      <w:r w:rsidR="009342B1">
        <w:rPr>
          <w:rFonts w:ascii="ITC Avant Garde" w:hAnsi="ITC Avant Garde"/>
          <w:sz w:val="22"/>
          <w:szCs w:val="22"/>
          <w:lang w:val="es-ES"/>
        </w:rPr>
        <w:t xml:space="preserve">Notifíquese a la Unidad de Espectro Radioeléctrico por lo que hace a la estación con distintivo </w:t>
      </w:r>
      <w:r w:rsidR="009342B1">
        <w:rPr>
          <w:rFonts w:ascii="ITC Avant Garde" w:hAnsi="ITC Avant Garde"/>
          <w:color w:val="000000" w:themeColor="text1"/>
          <w:sz w:val="22"/>
          <w:szCs w:val="22"/>
          <w:lang w:val="es-ES"/>
        </w:rPr>
        <w:t>XEWU, para los efectos conducentes.</w:t>
      </w:r>
    </w:p>
    <w:p w:rsidR="003831EC" w:rsidRDefault="009342B1" w:rsidP="003831EC">
      <w:pPr>
        <w:spacing w:before="240" w:after="240"/>
        <w:jc w:val="both"/>
        <w:rPr>
          <w:rFonts w:ascii="ITC Avant Garde" w:hAnsi="ITC Avant Garde"/>
          <w:sz w:val="22"/>
          <w:szCs w:val="22"/>
          <w:lang w:val="es-ES"/>
        </w:rPr>
      </w:pPr>
      <w:r>
        <w:rPr>
          <w:rFonts w:ascii="ITC Avant Garde" w:hAnsi="ITC Avant Garde"/>
          <w:b/>
          <w:sz w:val="22"/>
          <w:szCs w:val="22"/>
          <w:lang w:val="es-ES"/>
        </w:rPr>
        <w:t xml:space="preserve">Quinto. </w:t>
      </w:r>
      <w:r w:rsidR="009F71A5" w:rsidRPr="00752CB2">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III.14.-</w:t>
      </w:r>
      <w:r w:rsidRPr="00752CB2">
        <w:rPr>
          <w:rFonts w:ascii="ITC Avant Garde" w:hAnsi="ITC Avant Garde"/>
          <w:b/>
          <w:sz w:val="22"/>
          <w:szCs w:val="22"/>
          <w:lang w:val="es-ES"/>
        </w:rPr>
        <w:t xml:space="preserve"> </w:t>
      </w:r>
      <w:r w:rsidR="00D92364" w:rsidRPr="00D92364">
        <w:rPr>
          <w:rFonts w:ascii="ITC Avant Garde" w:hAnsi="ITC Avant Garde"/>
          <w:b/>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00295337" w:rsidRPr="00752CB2">
        <w:rPr>
          <w:rFonts w:ascii="ITC Avant Garde" w:hAnsi="ITC Avant Garde"/>
          <w:b/>
          <w:sz w:val="22"/>
          <w:szCs w:val="22"/>
          <w:lang w:val="es-ES"/>
        </w:rPr>
        <w:t>.</w:t>
      </w:r>
    </w:p>
    <w:p w:rsidR="003831EC" w:rsidRDefault="00315F2F"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lastRenderedPageBreak/>
        <w:t>Deliberación</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Pleno deliberó sobre el proyecto de resolución. </w:t>
      </w:r>
      <w:r w:rsidR="00D92364">
        <w:rPr>
          <w:rFonts w:ascii="ITC Avant Garde" w:hAnsi="ITC Avant Garde"/>
          <w:color w:val="000000" w:themeColor="text1"/>
          <w:sz w:val="22"/>
          <w:szCs w:val="22"/>
          <w:lang w:val="es-ES"/>
        </w:rPr>
        <w:t>El Comisionado Arturo Robles Robalo</w:t>
      </w:r>
      <w:r w:rsidRPr="00752CB2">
        <w:rPr>
          <w:rFonts w:ascii="ITC Avant Garde" w:hAnsi="ITC Avant Garde"/>
          <w:color w:val="000000" w:themeColor="text1"/>
          <w:sz w:val="22"/>
          <w:szCs w:val="22"/>
          <w:lang w:val="es-ES"/>
        </w:rPr>
        <w:t xml:space="preserve"> puso a consideración del Pleno dar vista a la Unidad de Espectro Radioeléctrico, por lo que hace a la</w:t>
      </w:r>
      <w:r w:rsidR="00D92364">
        <w:rPr>
          <w:rFonts w:ascii="ITC Avant Garde" w:hAnsi="ITC Avant Garde"/>
          <w:color w:val="000000" w:themeColor="text1"/>
          <w:sz w:val="22"/>
          <w:szCs w:val="22"/>
          <w:lang w:val="es-ES"/>
        </w:rPr>
        <w:t>s</w:t>
      </w:r>
      <w:r w:rsidRPr="00752CB2">
        <w:rPr>
          <w:rFonts w:ascii="ITC Avant Garde" w:hAnsi="ITC Avant Garde"/>
          <w:color w:val="000000" w:themeColor="text1"/>
          <w:sz w:val="22"/>
          <w:szCs w:val="22"/>
          <w:lang w:val="es-ES"/>
        </w:rPr>
        <w:t xml:space="preserve"> es</w:t>
      </w:r>
      <w:r>
        <w:rPr>
          <w:rFonts w:ascii="ITC Avant Garde" w:hAnsi="ITC Avant Garde"/>
          <w:color w:val="000000" w:themeColor="text1"/>
          <w:sz w:val="22"/>
          <w:szCs w:val="22"/>
          <w:lang w:val="es-ES"/>
        </w:rPr>
        <w:t>taci</w:t>
      </w:r>
      <w:r w:rsidR="00D92364">
        <w:rPr>
          <w:rFonts w:ascii="ITC Avant Garde" w:hAnsi="ITC Avant Garde"/>
          <w:color w:val="000000" w:themeColor="text1"/>
          <w:sz w:val="22"/>
          <w:szCs w:val="22"/>
          <w:lang w:val="es-ES"/>
        </w:rPr>
        <w:t>ones</w:t>
      </w:r>
      <w:r w:rsidRPr="00752CB2">
        <w:rPr>
          <w:rFonts w:ascii="ITC Avant Garde" w:hAnsi="ITC Avant Garde"/>
          <w:color w:val="000000" w:themeColor="text1"/>
          <w:sz w:val="22"/>
          <w:szCs w:val="22"/>
          <w:lang w:val="es-ES"/>
        </w:rPr>
        <w:t xml:space="preserve"> en </w:t>
      </w:r>
      <w:r w:rsidR="008C25D1">
        <w:rPr>
          <w:rFonts w:ascii="ITC Avant Garde" w:hAnsi="ITC Avant Garde"/>
          <w:color w:val="000000" w:themeColor="text1"/>
          <w:sz w:val="22"/>
          <w:szCs w:val="22"/>
          <w:lang w:val="es-ES"/>
        </w:rPr>
        <w:t>Jalapa, Veracruz</w:t>
      </w:r>
      <w:r w:rsidRPr="00752CB2">
        <w:rPr>
          <w:rFonts w:ascii="ITC Avant Garde" w:hAnsi="ITC Avant Garde"/>
          <w:color w:val="000000" w:themeColor="text1"/>
          <w:sz w:val="22"/>
          <w:szCs w:val="22"/>
          <w:lang w:val="es-ES"/>
        </w:rPr>
        <w:t xml:space="preserve"> con distintivo</w:t>
      </w:r>
      <w:r w:rsidR="008C25D1">
        <w:rPr>
          <w:rFonts w:ascii="ITC Avant Garde" w:hAnsi="ITC Avant Garde"/>
          <w:color w:val="000000" w:themeColor="text1"/>
          <w:sz w:val="22"/>
          <w:szCs w:val="22"/>
          <w:lang w:val="es-ES"/>
        </w:rPr>
        <w:t>s</w:t>
      </w:r>
      <w:r w:rsidRPr="00752CB2">
        <w:rPr>
          <w:rFonts w:ascii="ITC Avant Garde" w:hAnsi="ITC Avant Garde"/>
          <w:color w:val="000000" w:themeColor="text1"/>
          <w:sz w:val="22"/>
          <w:szCs w:val="22"/>
          <w:lang w:val="es-ES"/>
        </w:rPr>
        <w:t xml:space="preserve"> </w:t>
      </w:r>
      <w:r w:rsidR="008C25D1">
        <w:rPr>
          <w:rFonts w:ascii="ITC Avant Garde" w:hAnsi="ITC Avant Garde"/>
          <w:color w:val="000000" w:themeColor="text1"/>
          <w:sz w:val="22"/>
          <w:szCs w:val="22"/>
          <w:lang w:val="es-ES"/>
        </w:rPr>
        <w:t>XHOT y XHWA</w:t>
      </w:r>
      <w:r>
        <w:rPr>
          <w:rFonts w:ascii="ITC Avant Garde" w:hAnsi="ITC Avant Garde"/>
          <w:color w:val="000000" w:themeColor="text1"/>
          <w:sz w:val="22"/>
          <w:szCs w:val="22"/>
          <w:lang w:val="es-ES"/>
        </w:rPr>
        <w:t xml:space="preserve">, </w:t>
      </w:r>
      <w:r w:rsidRPr="00752CB2">
        <w:rPr>
          <w:rFonts w:ascii="ITC Avant Garde" w:hAnsi="ITC Avant Garde"/>
          <w:color w:val="000000" w:themeColor="text1"/>
          <w:sz w:val="22"/>
          <w:szCs w:val="22"/>
          <w:lang w:val="es-ES"/>
        </w:rPr>
        <w:t>para que se analice la posibilidad de licitar frecuencias adicionales.</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Comisionado Presidente sometió a consideración del Pleno la propuesta </w:t>
      </w:r>
      <w:r w:rsidR="008C25D1">
        <w:rPr>
          <w:rFonts w:ascii="ITC Avant Garde" w:hAnsi="ITC Avant Garde"/>
          <w:color w:val="000000" w:themeColor="text1"/>
          <w:sz w:val="22"/>
          <w:szCs w:val="22"/>
          <w:lang w:val="es-ES"/>
        </w:rPr>
        <w:t>del Comisionado</w:t>
      </w:r>
      <w:r w:rsidRPr="00752CB2">
        <w:rPr>
          <w:rFonts w:ascii="ITC Avant Garde" w:hAnsi="ITC Avant Garde"/>
          <w:color w:val="000000" w:themeColor="text1"/>
          <w:sz w:val="22"/>
          <w:szCs w:val="22"/>
          <w:lang w:val="es-ES"/>
        </w:rPr>
        <w:t xml:space="preserve"> y con los votos a favor de los Comisionados Gabriel Oswaldo Contreras Saldívar, María Elena Estavillo Flores, Mario Germán Fromow Rangel, Adolfo Cuevas Teja, Javier Juárez Mojica, Arturo Robles Rovalo y Sóstenes Díaz González, se aprobó.</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315F2F"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Secretario Técnico del Pleno dio cuenta de y levantó las votaciones</w:t>
      </w:r>
      <w:r w:rsidR="008C25D1">
        <w:rPr>
          <w:rFonts w:ascii="ITC Avant Garde" w:hAnsi="ITC Avant Garde"/>
          <w:color w:val="000000" w:themeColor="text1"/>
          <w:sz w:val="22"/>
          <w:szCs w:val="22"/>
          <w:lang w:val="es-ES"/>
        </w:rPr>
        <w:t xml:space="preserve"> nominales</w:t>
      </w:r>
      <w:r w:rsidRPr="00752CB2">
        <w:rPr>
          <w:rFonts w:ascii="ITC Avant Garde" w:hAnsi="ITC Avant Garde"/>
          <w:color w:val="000000" w:themeColor="text1"/>
          <w:sz w:val="22"/>
          <w:szCs w:val="22"/>
          <w:lang w:val="es-ES"/>
        </w:rPr>
        <w:t xml:space="preserve"> en el siguiente sentido:</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00D92364" w:rsidRPr="00D92364">
        <w:rPr>
          <w:rFonts w:ascii="ITC Avant Garde" w:hAnsi="ITC Avant Garde"/>
          <w:color w:val="000000" w:themeColor="text1"/>
          <w:sz w:val="22"/>
          <w:szCs w:val="22"/>
          <w:lang w:val="es-ES"/>
        </w:rPr>
        <w:t>por mayoría de votos de los Comisionados Gabriel Oswaldo Contreras Saldívar, Mario Germán Fromow Rangel, Javier Juárez Mojica, Arturo Robles Rovalo y Sóstenes Díaz González; y con el voto en contra de la Comisionada María Elena Estavillo Flores</w:t>
      </w:r>
      <w:r w:rsidR="008C25D1" w:rsidRPr="008C25D1">
        <w:t xml:space="preserve"> </w:t>
      </w:r>
      <w:r w:rsidR="008C25D1" w:rsidRPr="008C25D1">
        <w:rPr>
          <w:rFonts w:ascii="ITC Avant Garde" w:hAnsi="ITC Avant Garde"/>
          <w:color w:val="000000" w:themeColor="text1"/>
          <w:sz w:val="22"/>
          <w:szCs w:val="22"/>
          <w:lang w:val="es-ES"/>
        </w:rPr>
        <w:t>por considerar que en esta localidad existe una concentración excesiva del espectro</w:t>
      </w:r>
      <w:r w:rsidR="00D92364" w:rsidRPr="00D92364">
        <w:rPr>
          <w:rFonts w:ascii="ITC Avant Garde" w:hAnsi="ITC Avant Garde"/>
          <w:color w:val="000000" w:themeColor="text1"/>
          <w:sz w:val="22"/>
          <w:szCs w:val="22"/>
          <w:lang w:val="es-ES"/>
        </w:rPr>
        <w:t xml:space="preserve"> y del Comisionado Adolfo Cuevas Teja</w:t>
      </w:r>
      <w:r w:rsidR="008C25D1" w:rsidRPr="008C25D1">
        <w:rPr>
          <w:rFonts w:ascii="ITC Avant Garde" w:hAnsi="ITC Avant Garde"/>
          <w:color w:val="000000" w:themeColor="text1"/>
          <w:sz w:val="22"/>
          <w:szCs w:val="22"/>
          <w:lang w:val="es-ES"/>
        </w:rPr>
        <w:t xml:space="preserve"> </w:t>
      </w:r>
      <w:r w:rsidR="008C25D1">
        <w:rPr>
          <w:rFonts w:ascii="ITC Avant Garde" w:hAnsi="ITC Avant Garde"/>
          <w:color w:val="000000" w:themeColor="text1"/>
          <w:sz w:val="22"/>
          <w:szCs w:val="22"/>
          <w:lang w:val="es-ES"/>
        </w:rPr>
        <w:t xml:space="preserve">por considerar que son </w:t>
      </w:r>
      <w:r w:rsidR="008C25D1" w:rsidRPr="00B033BB">
        <w:rPr>
          <w:rFonts w:ascii="ITC Avant Garde" w:hAnsi="ITC Avant Garde"/>
          <w:color w:val="000000" w:themeColor="text1"/>
          <w:sz w:val="22"/>
          <w:szCs w:val="22"/>
          <w:lang w:val="es-ES"/>
        </w:rPr>
        <w:t>procedimi</w:t>
      </w:r>
      <w:r w:rsidR="008C25D1">
        <w:rPr>
          <w:rFonts w:ascii="ITC Avant Garde" w:hAnsi="ITC Avant Garde"/>
          <w:color w:val="000000" w:themeColor="text1"/>
          <w:sz w:val="22"/>
          <w:szCs w:val="22"/>
          <w:lang w:val="es-ES"/>
        </w:rPr>
        <w:t>entos que estaban sujetos a la Ley anterior por mandato, por lo que debieron resolverse mucho tiempo atrás</w:t>
      </w:r>
      <w:r w:rsidRPr="00752CB2">
        <w:rPr>
          <w:rFonts w:ascii="ITC Avant Garde" w:hAnsi="ITC Avant Garde"/>
          <w:sz w:val="22"/>
          <w:szCs w:val="22"/>
          <w:lang w:val="es-ES"/>
        </w:rPr>
        <w:t>.</w:t>
      </w:r>
    </w:p>
    <w:p w:rsidR="003831EC" w:rsidRDefault="008658EE"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658EE">
        <w:rPr>
          <w:rFonts w:ascii="ITC Avant Garde" w:hAnsi="ITC Avant Garde"/>
          <w:color w:val="000000" w:themeColor="text1"/>
          <w:sz w:val="22"/>
          <w:szCs w:val="22"/>
          <w:lang w:val="es-ES"/>
        </w:rPr>
        <w:t>Asimismo, el Comisionado Adolfo Cuevas Teja manifestó estar en contra de otorgar la prórroga a Frecuencia 98, S.A. de C.V. con distintivo XHWA-FM, toda vez que del dictamen de cumplimiento se desprende que dicho concesionario no se encuentra en cumplimiento de las obligaciones que le son aplicables</w:t>
      </w:r>
      <w:r>
        <w:rPr>
          <w:rFonts w:ascii="ITC Avant Garde" w:hAnsi="ITC Avant Garde"/>
          <w:color w:val="000000" w:themeColor="text1"/>
          <w:sz w:val="22"/>
          <w:szCs w:val="22"/>
          <w:lang w:val="es-ES"/>
        </w:rPr>
        <w:t>.</w:t>
      </w:r>
    </w:p>
    <w:p w:rsidR="003831EC" w:rsidRDefault="00315F2F"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315F2F"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D92364" w:rsidP="003831EC">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P/IFT/221018/650</w:t>
      </w:r>
    </w:p>
    <w:p w:rsidR="003831EC" w:rsidRDefault="00315F2F"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00D92364" w:rsidRPr="00D92364">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752CB2">
        <w:rPr>
          <w:rFonts w:ascii="ITC Avant Garde" w:eastAsia="Calibri" w:hAnsi="ITC Avant Garde"/>
          <w:color w:val="000000" w:themeColor="text1"/>
          <w:sz w:val="22"/>
          <w:szCs w:val="22"/>
          <w:lang w:val="es-ES" w:eastAsia="en-US"/>
        </w:rPr>
        <w:t>”.</w:t>
      </w:r>
    </w:p>
    <w:p w:rsidR="003831EC" w:rsidRDefault="00315F2F"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315F2F"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52CB2">
        <w:rPr>
          <w:rFonts w:ascii="ITC Avant Garde" w:hAnsi="ITC Avant Garde"/>
          <w:sz w:val="22"/>
          <w:szCs w:val="22"/>
          <w:lang w:val="es-ES"/>
        </w:rPr>
        <w:t>.</w:t>
      </w:r>
    </w:p>
    <w:p w:rsidR="003831EC" w:rsidRDefault="00315F2F"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lastRenderedPageBreak/>
        <w:t>Cuarto.</w:t>
      </w:r>
      <w:r w:rsidRPr="00752CB2">
        <w:rPr>
          <w:rFonts w:ascii="ITC Avant Garde" w:hAnsi="ITC Avant Garde"/>
          <w:sz w:val="22"/>
          <w:szCs w:val="22"/>
          <w:lang w:val="es-ES"/>
        </w:rPr>
        <w:t xml:space="preserve"> </w:t>
      </w:r>
      <w:r>
        <w:rPr>
          <w:rFonts w:ascii="ITC Avant Garde" w:hAnsi="ITC Avant Garde"/>
          <w:sz w:val="22"/>
          <w:szCs w:val="22"/>
          <w:lang w:val="es-ES"/>
        </w:rPr>
        <w:t>Notifíquese a la Unidad de Espectro Radioeléctrico por lo que hace a la</w:t>
      </w:r>
      <w:r w:rsidR="008C25D1">
        <w:rPr>
          <w:rFonts w:ascii="ITC Avant Garde" w:hAnsi="ITC Avant Garde"/>
          <w:sz w:val="22"/>
          <w:szCs w:val="22"/>
          <w:lang w:val="es-ES"/>
        </w:rPr>
        <w:t>s estaciones</w:t>
      </w:r>
      <w:r>
        <w:rPr>
          <w:rFonts w:ascii="ITC Avant Garde" w:hAnsi="ITC Avant Garde"/>
          <w:sz w:val="22"/>
          <w:szCs w:val="22"/>
          <w:lang w:val="es-ES"/>
        </w:rPr>
        <w:t xml:space="preserve"> con distintivo </w:t>
      </w:r>
      <w:r w:rsidR="008C25D1" w:rsidRPr="008C25D1">
        <w:rPr>
          <w:rFonts w:ascii="ITC Avant Garde" w:hAnsi="ITC Avant Garde"/>
          <w:color w:val="000000" w:themeColor="text1"/>
          <w:sz w:val="22"/>
          <w:szCs w:val="22"/>
          <w:lang w:val="es-ES"/>
        </w:rPr>
        <w:t>XHOT y XHWA</w:t>
      </w:r>
      <w:r>
        <w:rPr>
          <w:rFonts w:ascii="ITC Avant Garde" w:hAnsi="ITC Avant Garde"/>
          <w:color w:val="000000" w:themeColor="text1"/>
          <w:sz w:val="22"/>
          <w:szCs w:val="22"/>
          <w:lang w:val="es-ES"/>
        </w:rPr>
        <w:t>, para los efectos conducentes.</w:t>
      </w:r>
    </w:p>
    <w:p w:rsidR="003831EC" w:rsidRDefault="00315F2F" w:rsidP="003831EC">
      <w:pPr>
        <w:spacing w:before="240" w:after="240"/>
        <w:jc w:val="both"/>
        <w:rPr>
          <w:rFonts w:ascii="ITC Avant Garde" w:hAnsi="ITC Avant Garde"/>
          <w:sz w:val="22"/>
          <w:szCs w:val="22"/>
          <w:lang w:val="es-ES"/>
        </w:rPr>
      </w:pPr>
      <w:r>
        <w:rPr>
          <w:rFonts w:ascii="ITC Avant Garde" w:hAnsi="ITC Avant Garde"/>
          <w:b/>
          <w:sz w:val="22"/>
          <w:szCs w:val="22"/>
          <w:lang w:val="es-ES"/>
        </w:rPr>
        <w:t xml:space="preserve">Quinto. </w:t>
      </w:r>
      <w:r w:rsidRPr="00752CB2">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III.15.- </w:t>
      </w:r>
      <w:r w:rsidR="00EE3107" w:rsidRPr="00EE3107">
        <w:rPr>
          <w:rFonts w:ascii="ITC Avant Garde" w:hAnsi="ITC Avant Garde"/>
          <w:b/>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BA50FE" w:rsidRPr="00752CB2">
        <w:rPr>
          <w:rFonts w:ascii="ITC Avant Garde" w:hAnsi="ITC Avant Garde"/>
          <w:b/>
          <w:sz w:val="22"/>
          <w:szCs w:val="22"/>
          <w:lang w:val="es-ES"/>
        </w:rPr>
        <w:t>.</w:t>
      </w:r>
    </w:p>
    <w:p w:rsidR="003831EC" w:rsidRDefault="00EE3107" w:rsidP="003831EC">
      <w:pPr>
        <w:widowControl w:val="0"/>
        <w:tabs>
          <w:tab w:val="left" w:pos="9900"/>
        </w:tabs>
        <w:autoSpaceDE w:val="0"/>
        <w:autoSpaceDN w:val="0"/>
        <w:adjustRightInd w:val="0"/>
        <w:spacing w:before="240" w:after="240"/>
        <w:ind w:right="72"/>
        <w:jc w:val="center"/>
        <w:rPr>
          <w:rFonts w:ascii="ITC Avant Garde" w:hAnsi="ITC Avant Garde"/>
          <w:color w:val="000000" w:themeColor="text1"/>
          <w:sz w:val="22"/>
          <w:szCs w:val="22"/>
          <w:lang w:val="es-ES"/>
        </w:rPr>
      </w:pPr>
      <w:r>
        <w:rPr>
          <w:rFonts w:ascii="ITC Avant Garde" w:hAnsi="ITC Avant Garde"/>
          <w:b/>
          <w:bCs/>
          <w:color w:val="000000" w:themeColor="text1"/>
          <w:sz w:val="22"/>
          <w:szCs w:val="22"/>
          <w:lang w:val="es-ES_tradnl"/>
        </w:rPr>
        <w:t>Deliberación</w:t>
      </w:r>
    </w:p>
    <w:p w:rsidR="003831EC" w:rsidRDefault="00EE3107"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831EC" w:rsidRDefault="00EE3107"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EE3107"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752CB2">
        <w:rPr>
          <w:rFonts w:ascii="ITC Avant Garde" w:hAnsi="ITC Avant Garde"/>
          <w:color w:val="000000" w:themeColor="text1"/>
          <w:sz w:val="22"/>
          <w:szCs w:val="22"/>
          <w:lang w:val="es-ES"/>
        </w:rPr>
        <w:t>en el siguiente sentido:</w:t>
      </w:r>
    </w:p>
    <w:p w:rsidR="003831EC" w:rsidRDefault="00EE3107"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Pr="00EE3107">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Pr>
          <w:rFonts w:ascii="ITC Avant Garde" w:hAnsi="ITC Avant Garde"/>
          <w:color w:val="000000" w:themeColor="text1"/>
          <w:sz w:val="22"/>
          <w:szCs w:val="22"/>
          <w:lang w:val="es-ES"/>
        </w:rPr>
        <w:t xml:space="preserve"> por el tema de las contraprestaciones y de</w:t>
      </w:r>
      <w:r w:rsidR="004C0A70">
        <w:rPr>
          <w:rFonts w:ascii="ITC Avant Garde" w:hAnsi="ITC Avant Garde"/>
          <w:color w:val="000000" w:themeColor="text1"/>
          <w:sz w:val="22"/>
          <w:szCs w:val="22"/>
          <w:lang w:val="es-ES"/>
        </w:rPr>
        <w:t xml:space="preserve"> incumplimiento de obligaciones en tres de las estaciones</w:t>
      </w:r>
      <w:r w:rsidRPr="00EE3107">
        <w:rPr>
          <w:rFonts w:ascii="ITC Avant Garde" w:hAnsi="ITC Avant Garde"/>
          <w:color w:val="000000" w:themeColor="text1"/>
          <w:sz w:val="22"/>
          <w:szCs w:val="22"/>
          <w:lang w:val="es-ES"/>
        </w:rPr>
        <w:t xml:space="preserve">. </w:t>
      </w:r>
    </w:p>
    <w:p w:rsidR="003831EC" w:rsidRDefault="00EE3107"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E3107">
        <w:rPr>
          <w:rFonts w:ascii="ITC Avant Garde" w:hAnsi="ITC Avant Garde"/>
          <w:color w:val="000000" w:themeColor="text1"/>
          <w:sz w:val="22"/>
          <w:szCs w:val="22"/>
          <w:lang w:val="es-ES"/>
        </w:rPr>
        <w:t>En lo particular, la Comisionada María Elena Estavillo Flores manif</w:t>
      </w:r>
      <w:r w:rsidR="00572E4D">
        <w:rPr>
          <w:rFonts w:ascii="ITC Avant Garde" w:hAnsi="ITC Avant Garde"/>
          <w:color w:val="000000" w:themeColor="text1"/>
          <w:sz w:val="22"/>
          <w:szCs w:val="22"/>
          <w:lang w:val="es-ES"/>
        </w:rPr>
        <w:t>estó</w:t>
      </w:r>
      <w:r w:rsidRPr="00EE3107">
        <w:rPr>
          <w:rFonts w:ascii="ITC Avant Garde" w:hAnsi="ITC Avant Garde"/>
          <w:color w:val="000000" w:themeColor="text1"/>
          <w:sz w:val="22"/>
          <w:szCs w:val="22"/>
          <w:lang w:val="es-ES"/>
        </w:rPr>
        <w:t xml:space="preserve"> voto en contra del monto de la contraprestación</w:t>
      </w:r>
      <w:r w:rsidR="00726DCB" w:rsidRPr="00726DCB">
        <w:t xml:space="preserve"> </w:t>
      </w:r>
      <w:r w:rsidR="00726DCB" w:rsidRPr="00726DCB">
        <w:rPr>
          <w:rFonts w:ascii="ITC Avant Garde" w:hAnsi="ITC Avant Garde"/>
          <w:color w:val="000000" w:themeColor="text1"/>
          <w:sz w:val="22"/>
          <w:szCs w:val="22"/>
          <w:lang w:val="es-ES"/>
        </w:rPr>
        <w:t>en razón de que no se consideren los resultados de la última licitación, que refieren valores de mercado</w:t>
      </w:r>
      <w:r w:rsidRPr="00752CB2">
        <w:rPr>
          <w:rFonts w:ascii="ITC Avant Garde" w:hAnsi="ITC Avant Garde"/>
          <w:sz w:val="22"/>
          <w:szCs w:val="22"/>
          <w:lang w:val="es-ES"/>
        </w:rPr>
        <w:t>.</w:t>
      </w:r>
    </w:p>
    <w:p w:rsidR="003831EC" w:rsidRDefault="00C75578" w:rsidP="003831EC">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Asimismo, e</w:t>
      </w:r>
      <w:r w:rsidR="004C0A70">
        <w:rPr>
          <w:rFonts w:ascii="ITC Avant Garde" w:hAnsi="ITC Avant Garde"/>
          <w:sz w:val="22"/>
          <w:szCs w:val="22"/>
        </w:rPr>
        <w:t xml:space="preserve">l Comisionado Adolfo Cuevas Teja manifestó estar en contra del Resolutivo Segundo Anexo Uno, </w:t>
      </w:r>
      <w:r w:rsidR="004C0A70" w:rsidRPr="00ED26BE">
        <w:rPr>
          <w:rFonts w:ascii="ITC Avant Garde" w:hAnsi="ITC Avant Garde"/>
          <w:sz w:val="22"/>
          <w:szCs w:val="22"/>
        </w:rPr>
        <w:t xml:space="preserve">por lo que hace a no otorgar concesión única bajo </w:t>
      </w:r>
      <w:r w:rsidR="008658EE" w:rsidRPr="008658EE">
        <w:rPr>
          <w:rFonts w:ascii="ITC Avant Garde" w:hAnsi="ITC Avant Garde"/>
          <w:sz w:val="22"/>
          <w:szCs w:val="22"/>
        </w:rPr>
        <w:t>al concesionario Juan Enrique Rivera</w:t>
      </w:r>
      <w:r w:rsidR="008658EE">
        <w:rPr>
          <w:rFonts w:ascii="ITC Avant Garde" w:hAnsi="ITC Avant Garde"/>
          <w:sz w:val="22"/>
          <w:szCs w:val="22"/>
        </w:rPr>
        <w:t xml:space="preserve"> con distintivo XHZ</w:t>
      </w:r>
      <w:r w:rsidR="008658EE" w:rsidRPr="001F57A9">
        <w:rPr>
          <w:rFonts w:ascii="ITC Avant Garde" w:hAnsi="ITC Avant Garde"/>
          <w:sz w:val="22"/>
          <w:szCs w:val="22"/>
        </w:rPr>
        <w:t>TS-FM</w:t>
      </w:r>
      <w:r w:rsidR="008658EE" w:rsidRPr="00ED26BE">
        <w:rPr>
          <w:rFonts w:ascii="ITC Avant Garde" w:hAnsi="ITC Avant Garde"/>
          <w:sz w:val="22"/>
          <w:szCs w:val="22"/>
        </w:rPr>
        <w:t xml:space="preserve"> </w:t>
      </w:r>
      <w:r w:rsidR="008658EE">
        <w:rPr>
          <w:rFonts w:ascii="ITC Avant Garde" w:hAnsi="ITC Avant Garde"/>
          <w:sz w:val="22"/>
          <w:szCs w:val="22"/>
        </w:rPr>
        <w:t xml:space="preserve">bajo </w:t>
      </w:r>
      <w:r w:rsidR="004C0A70" w:rsidRPr="00ED26BE">
        <w:rPr>
          <w:rFonts w:ascii="ITC Avant Garde" w:hAnsi="ITC Avant Garde"/>
          <w:sz w:val="22"/>
          <w:szCs w:val="22"/>
        </w:rPr>
        <w:t>el argumento de que ya contaba con una</w:t>
      </w:r>
      <w:r w:rsidR="001F57A9">
        <w:rPr>
          <w:rFonts w:ascii="ITC Avant Garde" w:hAnsi="ITC Avant Garde"/>
          <w:sz w:val="22"/>
          <w:szCs w:val="22"/>
        </w:rPr>
        <w:t>.</w:t>
      </w:r>
    </w:p>
    <w:p w:rsidR="003831EC" w:rsidRDefault="00EE3107"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EE3107"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EE3107" w:rsidP="003831EC">
      <w:pPr>
        <w:tabs>
          <w:tab w:val="left" w:pos="5529"/>
        </w:tabs>
        <w:spacing w:before="240" w:after="240"/>
        <w:jc w:val="both"/>
        <w:rPr>
          <w:rFonts w:ascii="ITC Avant Garde" w:hAnsi="ITC Avant Garde"/>
          <w:b/>
          <w:bCs/>
          <w:color w:val="000000" w:themeColor="text1"/>
          <w:sz w:val="22"/>
          <w:szCs w:val="22"/>
          <w:lang w:val="es-ES_tradnl"/>
        </w:rPr>
      </w:pPr>
      <w:r w:rsidRPr="00EE3107">
        <w:rPr>
          <w:rFonts w:ascii="ITC Avant Garde" w:hAnsi="ITC Avant Garde"/>
          <w:b/>
          <w:bCs/>
          <w:color w:val="000000" w:themeColor="text1"/>
          <w:sz w:val="22"/>
          <w:szCs w:val="22"/>
          <w:lang w:val="es-ES_tradnl"/>
        </w:rPr>
        <w:t>P/IFT/221018/651</w:t>
      </w:r>
    </w:p>
    <w:p w:rsidR="003831EC" w:rsidRDefault="00EE3107"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Pr="00EE3107">
        <w:rPr>
          <w:rFonts w:ascii="ITC Avant Garde" w:hAnsi="ITC Avant Garde"/>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752CB2">
        <w:rPr>
          <w:rFonts w:ascii="ITC Avant Garde" w:eastAsia="Calibri" w:hAnsi="ITC Avant Garde"/>
          <w:color w:val="000000" w:themeColor="text1"/>
          <w:sz w:val="22"/>
          <w:szCs w:val="22"/>
          <w:lang w:val="es-ES" w:eastAsia="en-US"/>
        </w:rPr>
        <w:t>”.</w:t>
      </w:r>
    </w:p>
    <w:p w:rsidR="003831EC" w:rsidRDefault="00EE3107"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EE3107"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lastRenderedPageBreak/>
        <w:t>Tercero.</w:t>
      </w:r>
      <w:r w:rsidRPr="00752CB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52CB2">
        <w:rPr>
          <w:rFonts w:ascii="ITC Avant Garde" w:hAnsi="ITC Avant Garde"/>
          <w:sz w:val="22"/>
          <w:szCs w:val="22"/>
          <w:lang w:val="es-ES"/>
        </w:rPr>
        <w:t>.</w:t>
      </w:r>
    </w:p>
    <w:p w:rsidR="003831EC" w:rsidRDefault="00EE3107"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eastAsia="Calibri" w:hAnsi="ITC Avant Garde"/>
          <w:b/>
          <w:bCs/>
          <w:sz w:val="22"/>
          <w:szCs w:val="22"/>
        </w:rPr>
      </w:pPr>
      <w:r w:rsidRPr="00752CB2">
        <w:rPr>
          <w:rFonts w:ascii="ITC Avant Garde" w:eastAsia="Calibri" w:hAnsi="ITC Avant Garde"/>
          <w:b/>
          <w:bCs/>
          <w:sz w:val="22"/>
          <w:szCs w:val="22"/>
        </w:rPr>
        <w:t xml:space="preserve">III.16.- </w:t>
      </w:r>
      <w:r w:rsidR="001F57A9" w:rsidRPr="001F57A9">
        <w:rPr>
          <w:rFonts w:ascii="ITC Avant Garde" w:hAnsi="ITC Avant Garde"/>
          <w:b/>
          <w:sz w:val="22"/>
          <w:szCs w:val="22"/>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BA50FE" w:rsidRPr="00752CB2">
        <w:rPr>
          <w:rFonts w:ascii="ITC Avant Garde" w:hAnsi="ITC Avant Garde"/>
          <w:b/>
          <w:sz w:val="22"/>
          <w:szCs w:val="22"/>
          <w:lang w:val="es-ES"/>
        </w:rPr>
        <w:t>.</w:t>
      </w:r>
    </w:p>
    <w:p w:rsidR="003831EC" w:rsidRDefault="001F57A9" w:rsidP="003831EC">
      <w:pPr>
        <w:widowControl w:val="0"/>
        <w:tabs>
          <w:tab w:val="left" w:pos="9900"/>
        </w:tabs>
        <w:autoSpaceDE w:val="0"/>
        <w:autoSpaceDN w:val="0"/>
        <w:adjustRightInd w:val="0"/>
        <w:spacing w:before="240" w:after="240"/>
        <w:ind w:right="72"/>
        <w:jc w:val="center"/>
        <w:rPr>
          <w:rFonts w:ascii="ITC Avant Garde" w:hAnsi="ITC Avant Garde"/>
          <w:color w:val="000000" w:themeColor="text1"/>
          <w:sz w:val="22"/>
          <w:szCs w:val="22"/>
          <w:lang w:val="es-ES"/>
        </w:rPr>
      </w:pPr>
      <w:r>
        <w:rPr>
          <w:rFonts w:ascii="ITC Avant Garde" w:hAnsi="ITC Avant Garde"/>
          <w:b/>
          <w:bCs/>
          <w:color w:val="000000" w:themeColor="text1"/>
          <w:sz w:val="22"/>
          <w:szCs w:val="22"/>
          <w:lang w:val="es-ES_tradnl"/>
        </w:rPr>
        <w:t>Deliberación</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Pleno deliberó sobre el proyecto de resolución. La Comisionada María Elena Estavillo Flores puso a consideración del Pleno dar vista a la Unidad de Espectro Radioeléctrico, por lo que hace a la</w:t>
      </w:r>
      <w:r w:rsidR="002F265A">
        <w:rPr>
          <w:rFonts w:ascii="ITC Avant Garde" w:hAnsi="ITC Avant Garde"/>
          <w:color w:val="000000" w:themeColor="text1"/>
          <w:sz w:val="22"/>
          <w:szCs w:val="22"/>
          <w:lang w:val="es-ES"/>
        </w:rPr>
        <w:t>s</w:t>
      </w:r>
      <w:r w:rsidRPr="00752CB2">
        <w:rPr>
          <w:rFonts w:ascii="ITC Avant Garde" w:hAnsi="ITC Avant Garde"/>
          <w:color w:val="000000" w:themeColor="text1"/>
          <w:sz w:val="22"/>
          <w:szCs w:val="22"/>
          <w:lang w:val="es-ES"/>
        </w:rPr>
        <w:t xml:space="preserve"> es</w:t>
      </w:r>
      <w:r>
        <w:rPr>
          <w:rFonts w:ascii="ITC Avant Garde" w:hAnsi="ITC Avant Garde"/>
          <w:color w:val="000000" w:themeColor="text1"/>
          <w:sz w:val="22"/>
          <w:szCs w:val="22"/>
          <w:lang w:val="es-ES"/>
        </w:rPr>
        <w:t>taci</w:t>
      </w:r>
      <w:r w:rsidR="002F265A">
        <w:rPr>
          <w:rFonts w:ascii="ITC Avant Garde" w:hAnsi="ITC Avant Garde"/>
          <w:color w:val="000000" w:themeColor="text1"/>
          <w:sz w:val="22"/>
          <w:szCs w:val="22"/>
          <w:lang w:val="es-ES"/>
        </w:rPr>
        <w:t>ones</w:t>
      </w:r>
      <w:r w:rsidRPr="00752CB2">
        <w:rPr>
          <w:rFonts w:ascii="ITC Avant Garde" w:hAnsi="ITC Avant Garde"/>
          <w:color w:val="000000" w:themeColor="text1"/>
          <w:sz w:val="22"/>
          <w:szCs w:val="22"/>
          <w:lang w:val="es-ES"/>
        </w:rPr>
        <w:t xml:space="preserve"> en </w:t>
      </w:r>
      <w:r w:rsidR="002F265A">
        <w:rPr>
          <w:rFonts w:ascii="ITC Avant Garde" w:hAnsi="ITC Avant Garde"/>
          <w:color w:val="000000" w:themeColor="text1"/>
          <w:sz w:val="22"/>
          <w:szCs w:val="22"/>
          <w:lang w:val="es-ES"/>
        </w:rPr>
        <w:t>Francisco Escárcega, Campeche</w:t>
      </w:r>
      <w:r w:rsidRPr="00752CB2">
        <w:rPr>
          <w:rFonts w:ascii="ITC Avant Garde" w:hAnsi="ITC Avant Garde"/>
          <w:color w:val="000000" w:themeColor="text1"/>
          <w:sz w:val="22"/>
          <w:szCs w:val="22"/>
          <w:lang w:val="es-ES"/>
        </w:rPr>
        <w:t xml:space="preserve"> con distintivo </w:t>
      </w:r>
      <w:r w:rsidR="002F265A">
        <w:rPr>
          <w:rFonts w:ascii="ITC Avant Garde" w:hAnsi="ITC Avant Garde"/>
          <w:color w:val="000000" w:themeColor="text1"/>
          <w:sz w:val="22"/>
          <w:szCs w:val="22"/>
          <w:lang w:val="es-ES"/>
        </w:rPr>
        <w:t xml:space="preserve">XEESC, en Champotón, Campeche con distintivo XESE, en Ixmiquilpan, Hidalgo con distintivo </w:t>
      </w:r>
      <w:r w:rsidR="003063A2">
        <w:rPr>
          <w:rFonts w:ascii="ITC Avant Garde" w:hAnsi="ITC Avant Garde"/>
          <w:color w:val="000000" w:themeColor="text1"/>
          <w:sz w:val="22"/>
          <w:szCs w:val="22"/>
          <w:lang w:val="es-ES"/>
        </w:rPr>
        <w:t>XEQH, en Tuxtla Gutiérrez, Chiapas con distintivo XERPR y en Matías Romero, Oaxaca con distintivo XEYG</w:t>
      </w:r>
      <w:r>
        <w:rPr>
          <w:rFonts w:ascii="ITC Avant Garde" w:hAnsi="ITC Avant Garde"/>
          <w:color w:val="000000" w:themeColor="text1"/>
          <w:sz w:val="22"/>
          <w:szCs w:val="22"/>
          <w:lang w:val="es-ES"/>
        </w:rPr>
        <w:t xml:space="preserve">, </w:t>
      </w:r>
      <w:r w:rsidRPr="00752CB2">
        <w:rPr>
          <w:rFonts w:ascii="ITC Avant Garde" w:hAnsi="ITC Avant Garde"/>
          <w:color w:val="000000" w:themeColor="text1"/>
          <w:sz w:val="22"/>
          <w:szCs w:val="22"/>
          <w:lang w:val="es-ES"/>
        </w:rPr>
        <w:t>para que se analice la posibilidad de licitar frecuencias adicionales.</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El Comisionado Presidente sometió a consideración del Pleno la propuesta de la Comisionada y con los votos a favor de los Comisionados Gabriel Oswaldo Contreras Saldívar, María Elena Estavillo Flores, Mario Germán Fromow Rangel, Adolfo Cuevas Teja, Javier Juárez Mojica, Arturo Robles Rovalo y Sóstenes Díaz González, se aprobó.</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831EC" w:rsidRDefault="001F57A9"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Votación</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752CB2">
        <w:rPr>
          <w:rFonts w:ascii="ITC Avant Garde" w:hAnsi="ITC Avant Garde"/>
          <w:color w:val="000000" w:themeColor="text1"/>
          <w:sz w:val="22"/>
          <w:szCs w:val="22"/>
          <w:lang w:val="es-ES"/>
        </w:rPr>
        <w:t>en el siguiente sentido:</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 xml:space="preserve">El Instituto Federal de Telecomunicaciones aprobó la Resolución </w:t>
      </w:r>
      <w:r w:rsidRPr="001F57A9">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Pr>
          <w:rFonts w:ascii="ITC Avant Garde" w:hAnsi="ITC Avant Garde"/>
          <w:color w:val="000000" w:themeColor="text1"/>
          <w:sz w:val="22"/>
          <w:szCs w:val="22"/>
          <w:lang w:val="es-ES"/>
        </w:rPr>
        <w:t xml:space="preserve"> por el tema de las contraprestaciones </w:t>
      </w:r>
      <w:r w:rsidRPr="001F57A9">
        <w:rPr>
          <w:rFonts w:ascii="ITC Avant Garde" w:hAnsi="ITC Avant Garde"/>
          <w:color w:val="000000" w:themeColor="text1"/>
          <w:sz w:val="22"/>
          <w:szCs w:val="22"/>
          <w:lang w:val="es-ES"/>
        </w:rPr>
        <w:t xml:space="preserve">y de incumplimiento de obligaciones en </w:t>
      </w:r>
      <w:r>
        <w:rPr>
          <w:rFonts w:ascii="ITC Avant Garde" w:hAnsi="ITC Avant Garde"/>
          <w:color w:val="000000" w:themeColor="text1"/>
          <w:sz w:val="22"/>
          <w:szCs w:val="22"/>
          <w:lang w:val="es-ES"/>
        </w:rPr>
        <w:t>cuatro</w:t>
      </w:r>
      <w:r w:rsidRPr="001F57A9">
        <w:rPr>
          <w:rFonts w:ascii="ITC Avant Garde" w:hAnsi="ITC Avant Garde"/>
          <w:color w:val="000000" w:themeColor="text1"/>
          <w:sz w:val="22"/>
          <w:szCs w:val="22"/>
          <w:lang w:val="es-ES"/>
        </w:rPr>
        <w:t xml:space="preserve"> de las estaciones. </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F57A9">
        <w:rPr>
          <w:rFonts w:ascii="ITC Avant Garde" w:hAnsi="ITC Avant Garde"/>
          <w:color w:val="000000" w:themeColor="text1"/>
          <w:sz w:val="22"/>
          <w:szCs w:val="22"/>
          <w:lang w:val="es-ES"/>
        </w:rPr>
        <w:t>En lo particular, la Comisionada María E</w:t>
      </w:r>
      <w:r w:rsidR="00727F61">
        <w:rPr>
          <w:rFonts w:ascii="ITC Avant Garde" w:hAnsi="ITC Avant Garde"/>
          <w:color w:val="000000" w:themeColor="text1"/>
          <w:sz w:val="22"/>
          <w:szCs w:val="22"/>
          <w:lang w:val="es-ES"/>
        </w:rPr>
        <w:t>lena Estavillo Flores manifestó</w:t>
      </w:r>
      <w:r w:rsidRPr="001F57A9">
        <w:rPr>
          <w:rFonts w:ascii="ITC Avant Garde" w:hAnsi="ITC Avant Garde"/>
          <w:color w:val="000000" w:themeColor="text1"/>
          <w:sz w:val="22"/>
          <w:szCs w:val="22"/>
          <w:lang w:val="es-ES"/>
        </w:rPr>
        <w:t xml:space="preserve"> voto en contra del monto de la contraprestación</w:t>
      </w:r>
      <w:r w:rsidR="00726DCB" w:rsidRPr="00726DCB">
        <w:t xml:space="preserve"> </w:t>
      </w:r>
      <w:r w:rsidR="00726DCB" w:rsidRPr="00726DCB">
        <w:rPr>
          <w:rFonts w:ascii="ITC Avant Garde" w:hAnsi="ITC Avant Garde"/>
          <w:color w:val="000000" w:themeColor="text1"/>
          <w:sz w:val="22"/>
          <w:szCs w:val="22"/>
          <w:lang w:val="es-ES"/>
        </w:rPr>
        <w:t>en razón de que no se consideren los resultados de la última licitación, que refieren valores de mercado</w:t>
      </w:r>
      <w:r w:rsidRPr="001F57A9">
        <w:rPr>
          <w:rFonts w:ascii="ITC Avant Garde" w:hAnsi="ITC Avant Garde"/>
          <w:color w:val="000000" w:themeColor="text1"/>
          <w:sz w:val="22"/>
          <w:szCs w:val="22"/>
          <w:lang w:val="es-ES"/>
        </w:rPr>
        <w:t>; y de otorgar la prórroga a Complejo Satelital, S.A. de C.V., en Matías Romero, Oaxaca</w:t>
      </w:r>
      <w:r w:rsidR="00726DCB">
        <w:rPr>
          <w:rFonts w:ascii="ITC Avant Garde" w:hAnsi="ITC Avant Garde"/>
          <w:color w:val="000000" w:themeColor="text1"/>
          <w:sz w:val="22"/>
          <w:szCs w:val="22"/>
          <w:lang w:val="es-ES"/>
        </w:rPr>
        <w:t xml:space="preserve">, porque </w:t>
      </w:r>
      <w:r w:rsidR="00726DCB" w:rsidRPr="00726DCB">
        <w:rPr>
          <w:rFonts w:ascii="ITC Avant Garde" w:hAnsi="ITC Avant Garde"/>
          <w:color w:val="000000" w:themeColor="text1"/>
          <w:sz w:val="22"/>
          <w:szCs w:val="22"/>
          <w:lang w:val="es-ES"/>
        </w:rPr>
        <w:t xml:space="preserve">además de la frecuencia FM, opera dos estaciones AM en combo, que tienen cobertura en </w:t>
      </w:r>
      <w:r w:rsidR="00726DCB">
        <w:rPr>
          <w:rFonts w:ascii="ITC Avant Garde" w:hAnsi="ITC Avant Garde"/>
          <w:color w:val="000000" w:themeColor="text1"/>
          <w:sz w:val="22"/>
          <w:szCs w:val="22"/>
          <w:lang w:val="es-ES"/>
        </w:rPr>
        <w:t>dicha</w:t>
      </w:r>
      <w:r w:rsidR="00726DCB" w:rsidRPr="00726DCB">
        <w:rPr>
          <w:rFonts w:ascii="ITC Avant Garde" w:hAnsi="ITC Avant Garde"/>
          <w:color w:val="000000" w:themeColor="text1"/>
          <w:sz w:val="22"/>
          <w:szCs w:val="22"/>
          <w:lang w:val="es-ES"/>
        </w:rPr>
        <w:t xml:space="preserve"> localidad, por lo que las tres frecuencias, una en FM y dos en AM que tienen cobertura en la localidad, son del mismo concesionario</w:t>
      </w:r>
      <w:r w:rsidRPr="00752CB2">
        <w:rPr>
          <w:rFonts w:ascii="ITC Avant Garde" w:hAnsi="ITC Avant Garde"/>
          <w:sz w:val="22"/>
          <w:szCs w:val="22"/>
          <w:lang w:val="es-ES"/>
        </w:rPr>
        <w:t>.</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El Comisionado Adolfo Cuevas Teja manifestó que debería hacerse un análisis de competencia que afecta a la estación con distintivo XHRPR-FM. Asimismo, manifestó estar en contra de otorgar</w:t>
      </w:r>
      <w:r w:rsidRPr="001F57A9">
        <w:rPr>
          <w:rFonts w:ascii="ITC Avant Garde" w:hAnsi="ITC Avant Garde"/>
          <w:sz w:val="22"/>
          <w:szCs w:val="22"/>
        </w:rPr>
        <w:t xml:space="preserve"> la prórroga a Complejos Satelitales S.A. de C.V. en Matías Romero, Oaxaca, con el argumento de que la frecuencia AM no se prorrogaría, y sin embargo se estaría </w:t>
      </w:r>
      <w:r w:rsidRPr="001F57A9">
        <w:rPr>
          <w:rFonts w:ascii="ITC Avant Garde" w:hAnsi="ITC Avant Garde"/>
          <w:sz w:val="22"/>
          <w:szCs w:val="22"/>
        </w:rPr>
        <w:lastRenderedPageBreak/>
        <w:t>manteniendo la obligación de continuidad en AM sin concesión y sin pago de contraprestación</w:t>
      </w:r>
      <w:r>
        <w:rPr>
          <w:rFonts w:ascii="ITC Avant Garde" w:hAnsi="ITC Avant Garde"/>
          <w:sz w:val="22"/>
          <w:szCs w:val="22"/>
        </w:rPr>
        <w:t xml:space="preserve">. </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 xml:space="preserve">Por otro lado, comentó estar en contra de </w:t>
      </w:r>
      <w:r w:rsidRPr="00ED26BE">
        <w:rPr>
          <w:rFonts w:ascii="ITC Avant Garde" w:hAnsi="ITC Avant Garde"/>
          <w:sz w:val="22"/>
          <w:szCs w:val="22"/>
        </w:rPr>
        <w:t>no otorgar concesión única bajo el argumento de que ya contaba con una</w:t>
      </w:r>
      <w:r>
        <w:rPr>
          <w:rFonts w:ascii="ITC Avant Garde" w:hAnsi="ITC Avant Garde"/>
          <w:sz w:val="22"/>
          <w:szCs w:val="22"/>
        </w:rPr>
        <w:t xml:space="preserve"> a la </w:t>
      </w:r>
      <w:r w:rsidRPr="001F57A9">
        <w:rPr>
          <w:rFonts w:ascii="ITC Avant Garde" w:hAnsi="ITC Avant Garde"/>
          <w:sz w:val="22"/>
          <w:szCs w:val="22"/>
        </w:rPr>
        <w:t>sucesión de Ju</w:t>
      </w:r>
      <w:r>
        <w:rPr>
          <w:rFonts w:ascii="ITC Avant Garde" w:hAnsi="ITC Avant Garde"/>
          <w:sz w:val="22"/>
          <w:szCs w:val="22"/>
        </w:rPr>
        <w:t>ana Gallegos Rojas en Fresnillo</w:t>
      </w:r>
      <w:r w:rsidRPr="001F57A9">
        <w:rPr>
          <w:rFonts w:ascii="ITC Avant Garde" w:hAnsi="ITC Avant Garde"/>
          <w:sz w:val="22"/>
          <w:szCs w:val="22"/>
        </w:rPr>
        <w:t xml:space="preserve"> y</w:t>
      </w:r>
      <w:r>
        <w:rPr>
          <w:rFonts w:ascii="ITC Avant Garde" w:hAnsi="ITC Avant Garde"/>
          <w:sz w:val="22"/>
          <w:szCs w:val="22"/>
        </w:rPr>
        <w:t xml:space="preserve"> a</w:t>
      </w:r>
      <w:r w:rsidRPr="001F57A9">
        <w:rPr>
          <w:rFonts w:ascii="ITC Avant Garde" w:hAnsi="ITC Avant Garde"/>
          <w:sz w:val="22"/>
          <w:szCs w:val="22"/>
        </w:rPr>
        <w:t xml:space="preserve"> Complejo Satelital S.A. de C.V.</w:t>
      </w:r>
    </w:p>
    <w:p w:rsidR="003831EC" w:rsidRDefault="001F57A9"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Por lo anterior, el Pleno del Instituto Federal de Telecomunicaciones emitió el siguiente:</w:t>
      </w:r>
    </w:p>
    <w:p w:rsidR="003831EC" w:rsidRDefault="001F57A9"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52CB2">
        <w:rPr>
          <w:rFonts w:ascii="ITC Avant Garde" w:hAnsi="ITC Avant Garde"/>
          <w:b/>
          <w:bCs/>
          <w:color w:val="000000" w:themeColor="text1"/>
          <w:sz w:val="22"/>
          <w:szCs w:val="22"/>
          <w:lang w:val="es-ES_tradnl"/>
        </w:rPr>
        <w:t>Acuerdo</w:t>
      </w:r>
    </w:p>
    <w:p w:rsidR="003831EC" w:rsidRDefault="001F57A9" w:rsidP="003831EC">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P/IFT/221018/652</w:t>
      </w:r>
    </w:p>
    <w:p w:rsidR="003831EC" w:rsidRDefault="001F57A9" w:rsidP="003831EC">
      <w:pPr>
        <w:spacing w:before="240" w:after="240"/>
        <w:contextualSpacing/>
        <w:jc w:val="both"/>
        <w:rPr>
          <w:rFonts w:ascii="ITC Avant Garde" w:eastAsia="Calibri" w:hAnsi="ITC Avant Garde"/>
          <w:color w:val="000000" w:themeColor="text1"/>
          <w:sz w:val="22"/>
          <w:szCs w:val="22"/>
          <w:lang w:val="es-ES" w:eastAsia="en-US"/>
        </w:rPr>
      </w:pPr>
      <w:r w:rsidRPr="00752CB2">
        <w:rPr>
          <w:rFonts w:ascii="ITC Avant Garde" w:eastAsia="Calibri" w:hAnsi="ITC Avant Garde"/>
          <w:b/>
          <w:color w:val="000000" w:themeColor="text1"/>
          <w:sz w:val="22"/>
          <w:szCs w:val="22"/>
          <w:lang w:val="es-ES" w:eastAsia="en-US"/>
        </w:rPr>
        <w:t>Primero.</w:t>
      </w:r>
      <w:r w:rsidRPr="00752CB2">
        <w:rPr>
          <w:rFonts w:ascii="ITC Avant Garde" w:eastAsia="Calibri" w:hAnsi="ITC Avant Garde"/>
          <w:color w:val="000000" w:themeColor="text1"/>
          <w:sz w:val="22"/>
          <w:szCs w:val="22"/>
          <w:lang w:val="es-ES" w:eastAsia="en-US"/>
        </w:rPr>
        <w:t xml:space="preserve"> Se aprueba la “</w:t>
      </w:r>
      <w:r w:rsidRPr="001F57A9">
        <w:rPr>
          <w:rFonts w:ascii="ITC Avant Garde" w:hAnsi="ITC Avant Garde"/>
          <w:sz w:val="22"/>
          <w:szCs w:val="22"/>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752CB2">
        <w:rPr>
          <w:rFonts w:ascii="ITC Avant Garde" w:eastAsia="Calibri" w:hAnsi="ITC Avant Garde"/>
          <w:color w:val="000000" w:themeColor="text1"/>
          <w:sz w:val="22"/>
          <w:szCs w:val="22"/>
          <w:lang w:val="es-ES" w:eastAsia="en-US"/>
        </w:rPr>
        <w:t>”.</w:t>
      </w:r>
    </w:p>
    <w:p w:rsidR="003831EC" w:rsidRDefault="001F57A9"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Segundo.</w:t>
      </w:r>
      <w:r w:rsidRPr="00752CB2">
        <w:rPr>
          <w:rFonts w:ascii="ITC Avant Garde" w:hAnsi="ITC Avant Garde"/>
          <w:sz w:val="22"/>
          <w:szCs w:val="22"/>
          <w:lang w:val="es-ES"/>
        </w:rPr>
        <w:t xml:space="preserve"> Se instruye a la Secretaría Técnica del Pleno para que turne a firma de los Comisionados la Resolución aprobada por el Pleno.</w:t>
      </w:r>
    </w:p>
    <w:p w:rsidR="003831EC" w:rsidRDefault="001F57A9"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Tercero.</w:t>
      </w:r>
      <w:r w:rsidRPr="00752CB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752CB2">
        <w:rPr>
          <w:rFonts w:ascii="ITC Avant Garde" w:hAnsi="ITC Avant Garde"/>
          <w:sz w:val="22"/>
          <w:szCs w:val="22"/>
          <w:lang w:val="es-ES"/>
        </w:rPr>
        <w:t>.</w:t>
      </w:r>
    </w:p>
    <w:p w:rsidR="003831EC" w:rsidRDefault="001F57A9" w:rsidP="003831EC">
      <w:pPr>
        <w:spacing w:before="240" w:after="240"/>
        <w:jc w:val="both"/>
        <w:rPr>
          <w:rFonts w:ascii="ITC Avant Garde" w:hAnsi="ITC Avant Garde"/>
          <w:sz w:val="22"/>
          <w:szCs w:val="22"/>
          <w:lang w:val="es-ES"/>
        </w:rPr>
      </w:pPr>
      <w:r w:rsidRPr="00752CB2">
        <w:rPr>
          <w:rFonts w:ascii="ITC Avant Garde" w:hAnsi="ITC Avant Garde"/>
          <w:b/>
          <w:sz w:val="22"/>
          <w:szCs w:val="22"/>
          <w:lang w:val="es-ES"/>
        </w:rPr>
        <w:t>Cuarto.</w:t>
      </w:r>
      <w:r w:rsidRPr="00752CB2">
        <w:rPr>
          <w:rFonts w:ascii="ITC Avant Garde" w:hAnsi="ITC Avant Garde"/>
          <w:sz w:val="22"/>
          <w:szCs w:val="22"/>
          <w:lang w:val="es-ES"/>
        </w:rPr>
        <w:t xml:space="preserve"> </w:t>
      </w:r>
      <w:r>
        <w:rPr>
          <w:rFonts w:ascii="ITC Avant Garde" w:hAnsi="ITC Avant Garde"/>
          <w:sz w:val="22"/>
          <w:szCs w:val="22"/>
          <w:lang w:val="es-ES"/>
        </w:rPr>
        <w:t>Notifíquese a la Unidad de Espectro Radioeléctrico por lo que hace a la</w:t>
      </w:r>
      <w:r w:rsidR="003063A2">
        <w:rPr>
          <w:rFonts w:ascii="ITC Avant Garde" w:hAnsi="ITC Avant Garde"/>
          <w:sz w:val="22"/>
          <w:szCs w:val="22"/>
          <w:lang w:val="es-ES"/>
        </w:rPr>
        <w:t>s</w:t>
      </w:r>
      <w:r>
        <w:rPr>
          <w:rFonts w:ascii="ITC Avant Garde" w:hAnsi="ITC Avant Garde"/>
          <w:sz w:val="22"/>
          <w:szCs w:val="22"/>
          <w:lang w:val="es-ES"/>
        </w:rPr>
        <w:t xml:space="preserve"> estaci</w:t>
      </w:r>
      <w:r w:rsidR="003063A2">
        <w:rPr>
          <w:rFonts w:ascii="ITC Avant Garde" w:hAnsi="ITC Avant Garde"/>
          <w:sz w:val="22"/>
          <w:szCs w:val="22"/>
          <w:lang w:val="es-ES"/>
        </w:rPr>
        <w:t>ones</w:t>
      </w:r>
      <w:r>
        <w:rPr>
          <w:rFonts w:ascii="ITC Avant Garde" w:hAnsi="ITC Avant Garde"/>
          <w:sz w:val="22"/>
          <w:szCs w:val="22"/>
          <w:lang w:val="es-ES"/>
        </w:rPr>
        <w:t xml:space="preserve"> con distintivo</w:t>
      </w:r>
      <w:r w:rsidR="003063A2">
        <w:rPr>
          <w:rFonts w:ascii="ITC Avant Garde" w:hAnsi="ITC Avant Garde"/>
          <w:sz w:val="22"/>
          <w:szCs w:val="22"/>
          <w:lang w:val="es-ES"/>
        </w:rPr>
        <w:t>s</w:t>
      </w:r>
      <w:r>
        <w:rPr>
          <w:rFonts w:ascii="ITC Avant Garde" w:hAnsi="ITC Avant Garde"/>
          <w:sz w:val="22"/>
          <w:szCs w:val="22"/>
          <w:lang w:val="es-ES"/>
        </w:rPr>
        <w:t xml:space="preserve"> </w:t>
      </w:r>
      <w:r w:rsidR="003063A2" w:rsidRPr="003063A2">
        <w:rPr>
          <w:rFonts w:ascii="ITC Avant Garde" w:hAnsi="ITC Avant Garde"/>
          <w:color w:val="000000" w:themeColor="text1"/>
          <w:sz w:val="22"/>
          <w:szCs w:val="22"/>
          <w:lang w:val="es-ES"/>
        </w:rPr>
        <w:t>XEESC</w:t>
      </w:r>
      <w:r w:rsidR="003063A2">
        <w:rPr>
          <w:rFonts w:ascii="ITC Avant Garde" w:hAnsi="ITC Avant Garde"/>
          <w:color w:val="000000" w:themeColor="text1"/>
          <w:sz w:val="22"/>
          <w:szCs w:val="22"/>
          <w:lang w:val="es-ES"/>
        </w:rPr>
        <w:t>,</w:t>
      </w:r>
      <w:r w:rsidR="003063A2" w:rsidRPr="003063A2">
        <w:rPr>
          <w:rFonts w:ascii="ITC Avant Garde" w:hAnsi="ITC Avant Garde"/>
          <w:color w:val="000000" w:themeColor="text1"/>
          <w:sz w:val="22"/>
          <w:szCs w:val="22"/>
          <w:lang w:val="es-ES"/>
        </w:rPr>
        <w:t xml:space="preserve"> XESE, XEQH, XERPR y XEYG</w:t>
      </w:r>
      <w:r>
        <w:rPr>
          <w:rFonts w:ascii="ITC Avant Garde" w:hAnsi="ITC Avant Garde"/>
          <w:color w:val="000000" w:themeColor="text1"/>
          <w:sz w:val="22"/>
          <w:szCs w:val="22"/>
          <w:lang w:val="es-ES"/>
        </w:rPr>
        <w:t>, para los efectos conducentes.</w:t>
      </w:r>
    </w:p>
    <w:p w:rsidR="003831EC" w:rsidRDefault="001F57A9" w:rsidP="003831EC">
      <w:pPr>
        <w:spacing w:before="240" w:after="240"/>
        <w:jc w:val="both"/>
        <w:rPr>
          <w:rFonts w:ascii="ITC Avant Garde" w:hAnsi="ITC Avant Garde"/>
          <w:sz w:val="22"/>
          <w:szCs w:val="22"/>
          <w:lang w:val="es-ES"/>
        </w:rPr>
      </w:pPr>
      <w:r>
        <w:rPr>
          <w:rFonts w:ascii="ITC Avant Garde" w:hAnsi="ITC Avant Garde"/>
          <w:b/>
          <w:sz w:val="22"/>
          <w:szCs w:val="22"/>
          <w:lang w:val="es-ES"/>
        </w:rPr>
        <w:t xml:space="preserve">Quinto. </w:t>
      </w:r>
      <w:r w:rsidRPr="00752CB2">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3831EC" w:rsidRDefault="009F71A5" w:rsidP="003831EC">
      <w:pPr>
        <w:spacing w:before="240" w:after="240"/>
        <w:jc w:val="both"/>
        <w:rPr>
          <w:rFonts w:ascii="ITC Avant Garde" w:hAnsi="ITC Avant Garde"/>
          <w:b/>
          <w:sz w:val="22"/>
          <w:szCs w:val="22"/>
          <w:lang w:val="es-ES"/>
        </w:rPr>
      </w:pPr>
      <w:r w:rsidRPr="00752CB2">
        <w:rPr>
          <w:rFonts w:ascii="ITC Avant Garde" w:eastAsia="Calibri" w:hAnsi="ITC Avant Garde"/>
          <w:b/>
          <w:bCs/>
          <w:sz w:val="22"/>
          <w:szCs w:val="22"/>
        </w:rPr>
        <w:t xml:space="preserve">III.17.- </w:t>
      </w:r>
      <w:r w:rsidR="00512A2F" w:rsidRPr="00512A2F">
        <w:rPr>
          <w:rFonts w:ascii="ITC Avant Garde" w:hAnsi="ITC Avant Garde"/>
          <w:b/>
          <w:sz w:val="22"/>
          <w:szCs w:val="22"/>
          <w:lang w:val="es-ES"/>
        </w:rPr>
        <w:t xml:space="preserve">Acuerdo mediante el cual el Pleno del Instituto Federal de Telecomunicaciones nombra a los miembros de su Consejo Consultivo, para el periodo 2018 </w:t>
      </w:r>
      <w:r w:rsidR="00653858">
        <w:rPr>
          <w:rFonts w:ascii="ITC Avant Garde" w:hAnsi="ITC Avant Garde"/>
          <w:b/>
          <w:sz w:val="22"/>
          <w:szCs w:val="22"/>
          <w:lang w:val="es-ES"/>
        </w:rPr>
        <w:t>-</w:t>
      </w:r>
      <w:r w:rsidR="00512A2F" w:rsidRPr="00512A2F">
        <w:rPr>
          <w:rFonts w:ascii="ITC Avant Garde" w:hAnsi="ITC Avant Garde"/>
          <w:b/>
          <w:sz w:val="22"/>
          <w:szCs w:val="22"/>
          <w:lang w:val="es-ES"/>
        </w:rPr>
        <w:t xml:space="preserve"> 2019</w:t>
      </w:r>
      <w:r w:rsidRPr="00752CB2">
        <w:rPr>
          <w:rFonts w:ascii="ITC Avant Garde" w:hAnsi="ITC Avant Garde"/>
          <w:b/>
          <w:sz w:val="22"/>
          <w:szCs w:val="22"/>
          <w:lang w:val="es-ES"/>
        </w:rPr>
        <w:t>.</w:t>
      </w:r>
    </w:p>
    <w:p w:rsidR="00E51F82" w:rsidRPr="00E51F82" w:rsidRDefault="00E51F82" w:rsidP="003831EC">
      <w:pPr>
        <w:spacing w:before="240" w:after="240"/>
        <w:jc w:val="both"/>
        <w:rPr>
          <w:rFonts w:ascii="ITC Avant Garde" w:eastAsia="Calibri" w:hAnsi="ITC Avant Garde"/>
          <w:bCs/>
          <w:sz w:val="22"/>
          <w:szCs w:val="22"/>
        </w:rPr>
      </w:pPr>
      <w:r w:rsidRPr="00E51F82">
        <w:rPr>
          <w:rFonts w:ascii="ITC Avant Garde" w:eastAsia="Calibri" w:hAnsi="ITC Avant Garde"/>
          <w:bCs/>
          <w:sz w:val="22"/>
          <w:szCs w:val="22"/>
        </w:rPr>
        <w:t>Se ajustó rubro.</w:t>
      </w:r>
    </w:p>
    <w:p w:rsidR="003831EC" w:rsidRDefault="00D6458D"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00CE6">
        <w:rPr>
          <w:rFonts w:ascii="ITC Avant Garde" w:hAnsi="ITC Avant Garde"/>
          <w:b/>
          <w:bCs/>
          <w:color w:val="000000" w:themeColor="text1"/>
          <w:sz w:val="22"/>
          <w:szCs w:val="22"/>
          <w:lang w:val="es-ES_tradnl"/>
        </w:rPr>
        <w:t>Deliberación</w:t>
      </w:r>
    </w:p>
    <w:p w:rsidR="003831EC" w:rsidRDefault="00D6458D"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00CE6">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3831EC" w:rsidRDefault="00D6458D"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00CE6">
        <w:rPr>
          <w:rFonts w:ascii="ITC Avant Garde" w:hAnsi="ITC Avant Garde"/>
          <w:b/>
          <w:bCs/>
          <w:color w:val="000000" w:themeColor="text1"/>
          <w:sz w:val="22"/>
          <w:szCs w:val="22"/>
          <w:lang w:val="es-ES_tradnl"/>
        </w:rPr>
        <w:t>Votación</w:t>
      </w:r>
    </w:p>
    <w:p w:rsidR="003831EC" w:rsidRDefault="00D6458D"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00CE6">
        <w:rPr>
          <w:rFonts w:ascii="ITC Avant Garde" w:hAnsi="ITC Avant Garde"/>
          <w:color w:val="000000" w:themeColor="text1"/>
          <w:sz w:val="22"/>
          <w:szCs w:val="22"/>
          <w:lang w:val="es-ES"/>
        </w:rPr>
        <w:t>El Secretario Técnico del Pleno dio cuenta de y levantó las votaciones en el siguiente sentido:</w:t>
      </w:r>
    </w:p>
    <w:p w:rsidR="003831EC" w:rsidRDefault="00D6458D" w:rsidP="003831E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00CE6">
        <w:rPr>
          <w:rFonts w:ascii="ITC Avant Garde" w:hAnsi="ITC Avant Garde"/>
          <w:color w:val="000000" w:themeColor="text1"/>
          <w:sz w:val="22"/>
          <w:szCs w:val="22"/>
          <w:lang w:val="es-ES"/>
        </w:rPr>
        <w:t xml:space="preserve">El Instituto Federal de Telecomunicaciones aprobó el Acuerdo </w:t>
      </w:r>
      <w:r w:rsidR="00F846BF" w:rsidRPr="00F846BF">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600CE6">
        <w:rPr>
          <w:rFonts w:ascii="ITC Avant Garde" w:eastAsiaTheme="minorHAnsi" w:hAnsi="ITC Avant Garde" w:cstheme="minorBidi"/>
          <w:color w:val="000000" w:themeColor="text1"/>
          <w:sz w:val="22"/>
          <w:szCs w:val="22"/>
          <w:lang w:eastAsia="en-US"/>
        </w:rPr>
        <w:t>.</w:t>
      </w:r>
    </w:p>
    <w:p w:rsidR="003831EC" w:rsidRDefault="00D6458D" w:rsidP="003831E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00CE6">
        <w:rPr>
          <w:rFonts w:ascii="ITC Avant Garde" w:hAnsi="ITC Avant Garde"/>
          <w:color w:val="000000" w:themeColor="text1"/>
          <w:sz w:val="22"/>
          <w:szCs w:val="22"/>
          <w:lang w:val="es-ES"/>
        </w:rPr>
        <w:t>Por lo anterior, el Pleno del Instituto Federal de Telecomunicaciones emitió el siguiente:</w:t>
      </w:r>
    </w:p>
    <w:p w:rsidR="003831EC" w:rsidRDefault="00D6458D" w:rsidP="003831E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00CE6">
        <w:rPr>
          <w:rFonts w:ascii="ITC Avant Garde" w:hAnsi="ITC Avant Garde"/>
          <w:b/>
          <w:bCs/>
          <w:color w:val="000000" w:themeColor="text1"/>
          <w:sz w:val="22"/>
          <w:szCs w:val="22"/>
          <w:lang w:val="es-ES_tradnl"/>
        </w:rPr>
        <w:t>Acuerdo</w:t>
      </w:r>
    </w:p>
    <w:p w:rsidR="003831EC" w:rsidRPr="003831EC" w:rsidRDefault="00F846BF" w:rsidP="003831EC">
      <w:pPr>
        <w:tabs>
          <w:tab w:val="left" w:pos="5529"/>
        </w:tabs>
        <w:spacing w:before="240" w:after="240"/>
        <w:jc w:val="both"/>
        <w:rPr>
          <w:rFonts w:ascii="ITC Avant Garde" w:hAnsi="ITC Avant Garde"/>
          <w:b/>
          <w:color w:val="000000" w:themeColor="text1"/>
          <w:sz w:val="22"/>
          <w:szCs w:val="22"/>
        </w:rPr>
      </w:pPr>
      <w:r w:rsidRPr="003831EC">
        <w:rPr>
          <w:rFonts w:ascii="ITC Avant Garde" w:hAnsi="ITC Avant Garde"/>
          <w:b/>
          <w:color w:val="000000" w:themeColor="text1"/>
          <w:sz w:val="22"/>
          <w:szCs w:val="22"/>
        </w:rPr>
        <w:lastRenderedPageBreak/>
        <w:t>P/IFT/221018/653</w:t>
      </w:r>
    </w:p>
    <w:p w:rsidR="003831EC" w:rsidRDefault="00D6458D" w:rsidP="003831EC">
      <w:pPr>
        <w:spacing w:before="240" w:after="240"/>
        <w:jc w:val="both"/>
        <w:rPr>
          <w:rFonts w:ascii="ITC Avant Garde" w:hAnsi="ITC Avant Garde"/>
          <w:b/>
          <w:sz w:val="22"/>
          <w:szCs w:val="22"/>
          <w:lang w:val="es-ES"/>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00653858" w:rsidRPr="00653858">
        <w:rPr>
          <w:rFonts w:ascii="ITC Avant Garde" w:hAnsi="ITC Avant Garde"/>
          <w:sz w:val="22"/>
          <w:szCs w:val="22"/>
          <w:lang w:val="es-ES"/>
        </w:rPr>
        <w:t>Acuerdo mediante el cual el Pleno del Instituto Federal de Telecomunicaciones nombra a los miembros de su Consejo Consultivo, para el periodo 2018 - 2019</w:t>
      </w:r>
      <w:r w:rsidRPr="00600CE6">
        <w:rPr>
          <w:rFonts w:ascii="ITC Avant Garde" w:hAnsi="ITC Avant Garde"/>
          <w:sz w:val="22"/>
          <w:szCs w:val="22"/>
          <w:lang w:val="es-ES"/>
        </w:rPr>
        <w:t>.”</w:t>
      </w:r>
    </w:p>
    <w:p w:rsidR="003831EC" w:rsidRDefault="00D6458D" w:rsidP="003831E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rsidR="003831EC" w:rsidRDefault="00D6458D" w:rsidP="003831E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Tercero. </w:t>
      </w:r>
      <w:r w:rsidRPr="00600CE6">
        <w:rPr>
          <w:rFonts w:ascii="ITC Avant Garde" w:hAnsi="ITC Avant Garde"/>
          <w:sz w:val="22"/>
          <w:szCs w:val="22"/>
          <w:lang w:val="es-ES"/>
        </w:rPr>
        <w:t>El Pleno designa a los siguientes integrantes del Consejo Consultivo por un año, contado a partir del día en que se tome protesta del cargo:</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María Cristina Capelo</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María Cristina Cárdenas Peralta</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Sara Gabriela Castellanos Pascacio</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Ernesto M. Flores-Roux</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Luis Fernando García Muñoz</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Gerardo Francisco González Abarca</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Santiago Gutiérrez Fernández</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Erik Huesca Morales</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Elisa V. Mariscal Medina</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Luis Miguel Martínez Cervantes</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Alejandro Ulises Mendoza Pérez</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Jorge Fernando Negrete Pacheco</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Lucía Ojeda Cárdenas</w:t>
      </w:r>
    </w:p>
    <w:p w:rsidR="00653858" w:rsidRPr="00D35FCF"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Armida Sánchez Arellano</w:t>
      </w:r>
    </w:p>
    <w:p w:rsidR="003831EC" w:rsidRDefault="00653858" w:rsidP="003831EC">
      <w:pPr>
        <w:pStyle w:val="Prrafodelista"/>
        <w:numPr>
          <w:ilvl w:val="0"/>
          <w:numId w:val="4"/>
        </w:numPr>
        <w:spacing w:before="240" w:after="240"/>
        <w:contextualSpacing/>
        <w:jc w:val="both"/>
        <w:rPr>
          <w:rFonts w:ascii="ITC Avant Garde" w:hAnsi="ITC Avant Garde"/>
          <w:sz w:val="21"/>
          <w:szCs w:val="21"/>
        </w:rPr>
      </w:pPr>
      <w:r w:rsidRPr="00D35FCF">
        <w:rPr>
          <w:rFonts w:ascii="ITC Avant Garde" w:hAnsi="ITC Avant Garde"/>
          <w:sz w:val="21"/>
          <w:szCs w:val="21"/>
        </w:rPr>
        <w:t>Primavera Téllez Girón García</w:t>
      </w:r>
    </w:p>
    <w:p w:rsidR="003831EC" w:rsidRDefault="00D6458D" w:rsidP="003831EC">
      <w:pPr>
        <w:spacing w:before="240" w:after="240"/>
        <w:jc w:val="both"/>
        <w:rPr>
          <w:rFonts w:ascii="ITC Avant Garde" w:hAnsi="ITC Avant Garde"/>
          <w:sz w:val="22"/>
          <w:szCs w:val="22"/>
          <w:lang w:val="es-ES"/>
        </w:rPr>
      </w:pPr>
      <w:r w:rsidRPr="00600CE6">
        <w:rPr>
          <w:rFonts w:ascii="ITC Avant Garde" w:hAnsi="ITC Avant Garde"/>
          <w:b/>
          <w:color w:val="000000"/>
          <w:sz w:val="22"/>
          <w:szCs w:val="22"/>
          <w:lang w:val="es-ES"/>
        </w:rPr>
        <w:t xml:space="preserve">Cuarto.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3831EC" w:rsidRPr="003831EC" w:rsidRDefault="009F71A5" w:rsidP="003831EC">
      <w:pPr>
        <w:pStyle w:val="Ttulo3"/>
        <w:spacing w:after="240" w:line="480" w:lineRule="auto"/>
        <w:jc w:val="left"/>
        <w:rPr>
          <w:rFonts w:ascii="ITC Avant Garde" w:hAnsi="ITC Avant Garde"/>
          <w:bCs/>
          <w:sz w:val="22"/>
          <w:szCs w:val="22"/>
        </w:rPr>
      </w:pPr>
      <w:r w:rsidRPr="00752CB2">
        <w:rPr>
          <w:rFonts w:ascii="ITC Avant Garde" w:hAnsi="ITC Avant Garde"/>
          <w:bCs/>
          <w:sz w:val="22"/>
          <w:szCs w:val="22"/>
        </w:rPr>
        <w:t>IV.- ASUNTOS GENERALES.</w:t>
      </w:r>
    </w:p>
    <w:p w:rsidR="009F71A5" w:rsidRPr="00752CB2" w:rsidRDefault="009F71A5" w:rsidP="003831EC">
      <w:pPr>
        <w:spacing w:before="240" w:after="240"/>
        <w:jc w:val="both"/>
        <w:rPr>
          <w:rFonts w:ascii="ITC Avant Garde" w:hAnsi="ITC Avant Garde"/>
          <w:color w:val="000000" w:themeColor="text1"/>
          <w:sz w:val="22"/>
          <w:szCs w:val="22"/>
          <w:lang w:val="es-ES"/>
        </w:rPr>
      </w:pPr>
      <w:r w:rsidRPr="00752CB2">
        <w:rPr>
          <w:rFonts w:ascii="ITC Avant Garde" w:hAnsi="ITC Avant Garde"/>
          <w:color w:val="000000" w:themeColor="text1"/>
          <w:sz w:val="22"/>
          <w:szCs w:val="22"/>
          <w:lang w:val="es-ES"/>
        </w:rPr>
        <w:t>No habiendo otro asunto que trata</w:t>
      </w:r>
      <w:r w:rsidR="00F846BF">
        <w:rPr>
          <w:rFonts w:ascii="ITC Avant Garde" w:hAnsi="ITC Avant Garde"/>
          <w:color w:val="000000" w:themeColor="text1"/>
          <w:sz w:val="22"/>
          <w:szCs w:val="22"/>
          <w:lang w:val="es-ES"/>
        </w:rPr>
        <w:t>r, se levantó la Sesión a las 17</w:t>
      </w:r>
      <w:r w:rsidR="005F5B6F" w:rsidRPr="00752CB2">
        <w:rPr>
          <w:rFonts w:ascii="ITC Avant Garde" w:hAnsi="ITC Avant Garde"/>
          <w:color w:val="000000" w:themeColor="text1"/>
          <w:sz w:val="22"/>
          <w:szCs w:val="22"/>
          <w:lang w:val="es-ES"/>
        </w:rPr>
        <w:t xml:space="preserve"> horas con 0</w:t>
      </w:r>
      <w:r w:rsidR="00F846BF">
        <w:rPr>
          <w:rFonts w:ascii="ITC Avant Garde" w:hAnsi="ITC Avant Garde"/>
          <w:color w:val="000000" w:themeColor="text1"/>
          <w:sz w:val="22"/>
          <w:szCs w:val="22"/>
          <w:lang w:val="es-ES"/>
        </w:rPr>
        <w:t>2</w:t>
      </w:r>
      <w:r w:rsidRPr="00752CB2">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3831EC" w:rsidRPr="00B24D1B" w:rsidRDefault="003831EC" w:rsidP="003831EC">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3831EC" w:rsidRDefault="00C9171B" w:rsidP="003831EC">
      <w:pPr>
        <w:spacing w:before="240" w:after="240"/>
        <w:jc w:val="both"/>
        <w:rPr>
          <w:rFonts w:ascii="ITC Avant Garde" w:hAnsi="ITC Avant Garde"/>
          <w:sz w:val="12"/>
          <w:szCs w:val="22"/>
          <w:lang w:val="es-ES" w:eastAsia="en-US"/>
        </w:rPr>
      </w:pPr>
      <w:r w:rsidRPr="00C9171B">
        <w:rPr>
          <w:rFonts w:ascii="ITC Avant Garde" w:hAnsi="ITC Avant Garde"/>
          <w:sz w:val="14"/>
          <w:lang w:val="es-ES"/>
        </w:rPr>
        <w:t xml:space="preserve">La presente Acta fue aprobada por el Pleno del Instituto Federal de Telecomunicaciones en su XXXIV Sesión Ordinaria celebrada el 14 de </w:t>
      </w:r>
      <w:r w:rsidR="00026081">
        <w:rPr>
          <w:rFonts w:ascii="ITC Avant Garde" w:hAnsi="ITC Avant Garde"/>
          <w:sz w:val="14"/>
          <w:lang w:val="es-ES"/>
        </w:rPr>
        <w:t>noviembre</w:t>
      </w:r>
      <w:r w:rsidRPr="00C9171B">
        <w:rPr>
          <w:rFonts w:ascii="ITC Avant Garde" w:hAnsi="ITC Avant Garde"/>
          <w:sz w:val="14"/>
          <w:lang w:val="es-ES"/>
        </w:rPr>
        <w:t xml:space="preserve"> de 2018, mediante Acuerdo P/IFT/141118/701.</w:t>
      </w:r>
    </w:p>
    <w:sectPr w:rsidR="0054294F" w:rsidRPr="003831EC" w:rsidSect="003831EC">
      <w:footerReference w:type="even" r:id="rId8"/>
      <w:footerReference w:type="default" r:id="rId9"/>
      <w:pgSz w:w="12242" w:h="15842" w:code="1"/>
      <w:pgMar w:top="1276"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65" w:rsidRDefault="003D7565" w:rsidP="009F71A5">
      <w:r>
        <w:separator/>
      </w:r>
    </w:p>
  </w:endnote>
  <w:endnote w:type="continuationSeparator" w:id="0">
    <w:p w:rsidR="003D7565" w:rsidRDefault="003D7565"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EC" w:rsidRDefault="00D6458D"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6458D" w:rsidRDefault="00D645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8D" w:rsidRPr="003831EC" w:rsidRDefault="00D6458D" w:rsidP="003831E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831EC">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831EC">
      <w:rPr>
        <w:rFonts w:ascii="ITC Avant Garde" w:hAnsi="ITC Avant Garde"/>
        <w:bCs/>
        <w:noProof/>
        <w:sz w:val="16"/>
        <w:szCs w:val="16"/>
      </w:rPr>
      <w:t>22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65" w:rsidRDefault="003D7565" w:rsidP="009F71A5">
      <w:r>
        <w:separator/>
      </w:r>
    </w:p>
  </w:footnote>
  <w:footnote w:type="continuationSeparator" w:id="0">
    <w:p w:rsidR="003D7565" w:rsidRDefault="003D7565" w:rsidP="009F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0042FF"/>
    <w:multiLevelType w:val="hybridMultilevel"/>
    <w:tmpl w:val="CA0A9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7068"/>
    <w:rsid w:val="00025409"/>
    <w:rsid w:val="00026081"/>
    <w:rsid w:val="00084DCB"/>
    <w:rsid w:val="000A2820"/>
    <w:rsid w:val="000A3558"/>
    <w:rsid w:val="000B61D5"/>
    <w:rsid w:val="000D15C2"/>
    <w:rsid w:val="001174FF"/>
    <w:rsid w:val="00130568"/>
    <w:rsid w:val="001349D8"/>
    <w:rsid w:val="0014425E"/>
    <w:rsid w:val="00150C38"/>
    <w:rsid w:val="00160D85"/>
    <w:rsid w:val="001716ED"/>
    <w:rsid w:val="00184577"/>
    <w:rsid w:val="00187429"/>
    <w:rsid w:val="001B69B7"/>
    <w:rsid w:val="001B6E75"/>
    <w:rsid w:val="001C3DC4"/>
    <w:rsid w:val="001C4D22"/>
    <w:rsid w:val="001D239A"/>
    <w:rsid w:val="001F57A9"/>
    <w:rsid w:val="00217335"/>
    <w:rsid w:val="00224192"/>
    <w:rsid w:val="00236868"/>
    <w:rsid w:val="00242DED"/>
    <w:rsid w:val="00247AC9"/>
    <w:rsid w:val="0026300C"/>
    <w:rsid w:val="00270543"/>
    <w:rsid w:val="00280EA0"/>
    <w:rsid w:val="002841E6"/>
    <w:rsid w:val="00295337"/>
    <w:rsid w:val="002965E3"/>
    <w:rsid w:val="002B5C32"/>
    <w:rsid w:val="002B5E1B"/>
    <w:rsid w:val="002B6439"/>
    <w:rsid w:val="002C022E"/>
    <w:rsid w:val="002C49EC"/>
    <w:rsid w:val="002E0B0E"/>
    <w:rsid w:val="002E6D98"/>
    <w:rsid w:val="002F265A"/>
    <w:rsid w:val="00300ED5"/>
    <w:rsid w:val="003063A2"/>
    <w:rsid w:val="0031496C"/>
    <w:rsid w:val="00315F2F"/>
    <w:rsid w:val="003366B0"/>
    <w:rsid w:val="00341B6E"/>
    <w:rsid w:val="00352F5A"/>
    <w:rsid w:val="003831EC"/>
    <w:rsid w:val="003864C6"/>
    <w:rsid w:val="003C097D"/>
    <w:rsid w:val="003D1C0A"/>
    <w:rsid w:val="003D5F98"/>
    <w:rsid w:val="003D7454"/>
    <w:rsid w:val="003D7565"/>
    <w:rsid w:val="0040278F"/>
    <w:rsid w:val="00422D83"/>
    <w:rsid w:val="00423AE8"/>
    <w:rsid w:val="00427658"/>
    <w:rsid w:val="00431F97"/>
    <w:rsid w:val="00444AFA"/>
    <w:rsid w:val="00444FF6"/>
    <w:rsid w:val="00457A3A"/>
    <w:rsid w:val="00487389"/>
    <w:rsid w:val="00497102"/>
    <w:rsid w:val="004C0A70"/>
    <w:rsid w:val="004C3CF3"/>
    <w:rsid w:val="004C50C9"/>
    <w:rsid w:val="004E7C6B"/>
    <w:rsid w:val="00501285"/>
    <w:rsid w:val="00512A2F"/>
    <w:rsid w:val="00530371"/>
    <w:rsid w:val="005316DA"/>
    <w:rsid w:val="0054294F"/>
    <w:rsid w:val="00547B3D"/>
    <w:rsid w:val="00565B05"/>
    <w:rsid w:val="00572E4D"/>
    <w:rsid w:val="00592977"/>
    <w:rsid w:val="00594108"/>
    <w:rsid w:val="00596227"/>
    <w:rsid w:val="005A2688"/>
    <w:rsid w:val="005A44AB"/>
    <w:rsid w:val="005B17C8"/>
    <w:rsid w:val="005D600C"/>
    <w:rsid w:val="005E468F"/>
    <w:rsid w:val="005E49D4"/>
    <w:rsid w:val="005F5B6F"/>
    <w:rsid w:val="00605CD8"/>
    <w:rsid w:val="00610E61"/>
    <w:rsid w:val="00630BB7"/>
    <w:rsid w:val="00653858"/>
    <w:rsid w:val="006557B7"/>
    <w:rsid w:val="00665193"/>
    <w:rsid w:val="006744E8"/>
    <w:rsid w:val="00674B18"/>
    <w:rsid w:val="006C06FB"/>
    <w:rsid w:val="006C1667"/>
    <w:rsid w:val="006D5310"/>
    <w:rsid w:val="006E4BBC"/>
    <w:rsid w:val="00700D87"/>
    <w:rsid w:val="00706EF5"/>
    <w:rsid w:val="00723199"/>
    <w:rsid w:val="00726DCB"/>
    <w:rsid w:val="00727F61"/>
    <w:rsid w:val="00732FBB"/>
    <w:rsid w:val="0075107D"/>
    <w:rsid w:val="00752CB2"/>
    <w:rsid w:val="007545CA"/>
    <w:rsid w:val="00771629"/>
    <w:rsid w:val="007746A3"/>
    <w:rsid w:val="007A0286"/>
    <w:rsid w:val="007C2C8F"/>
    <w:rsid w:val="007E5F04"/>
    <w:rsid w:val="00823A69"/>
    <w:rsid w:val="008336CD"/>
    <w:rsid w:val="008406DB"/>
    <w:rsid w:val="0086341F"/>
    <w:rsid w:val="008658EE"/>
    <w:rsid w:val="00880C56"/>
    <w:rsid w:val="008A4B4D"/>
    <w:rsid w:val="008C25D1"/>
    <w:rsid w:val="008D1277"/>
    <w:rsid w:val="008F5019"/>
    <w:rsid w:val="00915AB4"/>
    <w:rsid w:val="00925A69"/>
    <w:rsid w:val="009342B1"/>
    <w:rsid w:val="00960873"/>
    <w:rsid w:val="00972CCB"/>
    <w:rsid w:val="00980DD8"/>
    <w:rsid w:val="009904A3"/>
    <w:rsid w:val="00993476"/>
    <w:rsid w:val="009A2632"/>
    <w:rsid w:val="009B71C5"/>
    <w:rsid w:val="009C0E31"/>
    <w:rsid w:val="009C59B6"/>
    <w:rsid w:val="009D6796"/>
    <w:rsid w:val="009F71A5"/>
    <w:rsid w:val="00A2293E"/>
    <w:rsid w:val="00A30DD4"/>
    <w:rsid w:val="00A33303"/>
    <w:rsid w:val="00A556DE"/>
    <w:rsid w:val="00A56251"/>
    <w:rsid w:val="00A72E20"/>
    <w:rsid w:val="00A74B8E"/>
    <w:rsid w:val="00A80D1D"/>
    <w:rsid w:val="00A857F2"/>
    <w:rsid w:val="00A90A5C"/>
    <w:rsid w:val="00A96E27"/>
    <w:rsid w:val="00AA472A"/>
    <w:rsid w:val="00AB302F"/>
    <w:rsid w:val="00AB7B0B"/>
    <w:rsid w:val="00AC3F04"/>
    <w:rsid w:val="00AC41A2"/>
    <w:rsid w:val="00AD0B43"/>
    <w:rsid w:val="00AD248C"/>
    <w:rsid w:val="00AE62CE"/>
    <w:rsid w:val="00AF4914"/>
    <w:rsid w:val="00B00FFC"/>
    <w:rsid w:val="00B018B2"/>
    <w:rsid w:val="00B033BB"/>
    <w:rsid w:val="00B147CC"/>
    <w:rsid w:val="00B17F19"/>
    <w:rsid w:val="00B21E3E"/>
    <w:rsid w:val="00B25070"/>
    <w:rsid w:val="00B2678B"/>
    <w:rsid w:val="00B301CE"/>
    <w:rsid w:val="00B31185"/>
    <w:rsid w:val="00B37D82"/>
    <w:rsid w:val="00B763F4"/>
    <w:rsid w:val="00B829F6"/>
    <w:rsid w:val="00B842CB"/>
    <w:rsid w:val="00BA50FE"/>
    <w:rsid w:val="00BC5F87"/>
    <w:rsid w:val="00BD04A7"/>
    <w:rsid w:val="00BD5F27"/>
    <w:rsid w:val="00BE56BC"/>
    <w:rsid w:val="00BF0FDA"/>
    <w:rsid w:val="00C30D85"/>
    <w:rsid w:val="00C46CB1"/>
    <w:rsid w:val="00C525D5"/>
    <w:rsid w:val="00C53973"/>
    <w:rsid w:val="00C567F6"/>
    <w:rsid w:val="00C75578"/>
    <w:rsid w:val="00C9127D"/>
    <w:rsid w:val="00C9171B"/>
    <w:rsid w:val="00CB1475"/>
    <w:rsid w:val="00CE1368"/>
    <w:rsid w:val="00CF0380"/>
    <w:rsid w:val="00CF42F2"/>
    <w:rsid w:val="00D237D9"/>
    <w:rsid w:val="00D24FCD"/>
    <w:rsid w:val="00D34DD4"/>
    <w:rsid w:val="00D45854"/>
    <w:rsid w:val="00D51EF5"/>
    <w:rsid w:val="00D54184"/>
    <w:rsid w:val="00D60B8A"/>
    <w:rsid w:val="00D6458D"/>
    <w:rsid w:val="00D74C9C"/>
    <w:rsid w:val="00D77F7D"/>
    <w:rsid w:val="00D903BC"/>
    <w:rsid w:val="00D92364"/>
    <w:rsid w:val="00D97A0D"/>
    <w:rsid w:val="00DA08BB"/>
    <w:rsid w:val="00DB410C"/>
    <w:rsid w:val="00DD2156"/>
    <w:rsid w:val="00DE4C82"/>
    <w:rsid w:val="00DF0CBF"/>
    <w:rsid w:val="00E14AC7"/>
    <w:rsid w:val="00E25F4D"/>
    <w:rsid w:val="00E42070"/>
    <w:rsid w:val="00E51F82"/>
    <w:rsid w:val="00E52541"/>
    <w:rsid w:val="00E53558"/>
    <w:rsid w:val="00E74013"/>
    <w:rsid w:val="00E74102"/>
    <w:rsid w:val="00E841D9"/>
    <w:rsid w:val="00EB7359"/>
    <w:rsid w:val="00EB77D6"/>
    <w:rsid w:val="00EC2A81"/>
    <w:rsid w:val="00ED11D0"/>
    <w:rsid w:val="00ED26BE"/>
    <w:rsid w:val="00ED598E"/>
    <w:rsid w:val="00EE01C4"/>
    <w:rsid w:val="00EE3107"/>
    <w:rsid w:val="00F31D35"/>
    <w:rsid w:val="00F44F3B"/>
    <w:rsid w:val="00F54048"/>
    <w:rsid w:val="00F57DCD"/>
    <w:rsid w:val="00F7370D"/>
    <w:rsid w:val="00F8424B"/>
    <w:rsid w:val="00F846BF"/>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025B"/>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aliases w:val="4 Viñ 1nivel,Numeración 1,列出段落,列出段落1"/>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aliases w:val="4 Viñ 1nivel Car,Numeración 1 Car,列出段落 Car,列出段落1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576862587">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A73B-AD92-4704-9643-051CF10A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8599</Words>
  <Characters>47299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11</cp:revision>
  <dcterms:created xsi:type="dcterms:W3CDTF">2018-11-15T16:57:00Z</dcterms:created>
  <dcterms:modified xsi:type="dcterms:W3CDTF">2018-12-13T23:23:00Z</dcterms:modified>
</cp:coreProperties>
</file>