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88" w:rsidRPr="00476196" w:rsidRDefault="00D06488" w:rsidP="00D06488">
      <w:pPr>
        <w:pStyle w:val="Ttulo1"/>
        <w:rPr>
          <w:rFonts w:ascii="ITC Avant Garde" w:hAnsi="ITC Avant Garde"/>
          <w:b/>
          <w:color w:val="000000" w:themeColor="text1"/>
          <w:sz w:val="25"/>
          <w:szCs w:val="25"/>
        </w:rPr>
      </w:pPr>
      <w:r w:rsidRPr="00476196">
        <w:rPr>
          <w:rFonts w:ascii="ITC Avant Garde" w:hAnsi="ITC Avant Garde"/>
          <w:b/>
          <w:color w:val="000000" w:themeColor="text1"/>
          <w:sz w:val="25"/>
          <w:szCs w:val="25"/>
        </w:rPr>
        <w:t>LISTA DE ASISTENCIA</w:t>
      </w:r>
    </w:p>
    <w:p w:rsidR="00D06488" w:rsidRPr="00476196" w:rsidRDefault="006C078E" w:rsidP="00D06488">
      <w:pPr>
        <w:pStyle w:val="Ttulo2"/>
        <w:rPr>
          <w:rFonts w:ascii="ITC Avant Garde" w:hAnsi="ITC Avant Garde"/>
          <w:b/>
          <w:color w:val="000000" w:themeColor="text1"/>
          <w:sz w:val="25"/>
          <w:szCs w:val="25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X</w:t>
      </w:r>
      <w:r w:rsidR="0089744B">
        <w:rPr>
          <w:rFonts w:ascii="ITC Avant Garde" w:hAnsi="ITC Avant Garde"/>
          <w:b/>
          <w:color w:val="000000" w:themeColor="text1"/>
          <w:sz w:val="25"/>
          <w:szCs w:val="25"/>
        </w:rPr>
        <w:t>X</w:t>
      </w:r>
      <w:r w:rsidR="00594A01">
        <w:rPr>
          <w:rFonts w:ascii="ITC Avant Garde" w:hAnsi="ITC Avant Garde"/>
          <w:b/>
          <w:color w:val="000000" w:themeColor="text1"/>
          <w:sz w:val="25"/>
          <w:szCs w:val="25"/>
        </w:rPr>
        <w:t>V</w:t>
      </w:r>
      <w:r w:rsidR="00EA2073">
        <w:rPr>
          <w:rFonts w:ascii="ITC Avant Garde" w:hAnsi="ITC Avant Garde"/>
          <w:b/>
          <w:color w:val="000000" w:themeColor="text1"/>
          <w:sz w:val="25"/>
          <w:szCs w:val="25"/>
        </w:rPr>
        <w:t xml:space="preserve"> </w:t>
      </w:r>
      <w:r w:rsidR="00C2772F">
        <w:rPr>
          <w:rFonts w:ascii="ITC Avant Garde" w:hAnsi="ITC Avant Garde"/>
          <w:b/>
          <w:color w:val="000000" w:themeColor="text1"/>
          <w:sz w:val="25"/>
          <w:szCs w:val="25"/>
        </w:rPr>
        <w:t xml:space="preserve">SESIÓN </w:t>
      </w:r>
      <w:r w:rsidR="003C474F">
        <w:rPr>
          <w:rFonts w:ascii="ITC Avant Garde" w:hAnsi="ITC Avant Garde"/>
          <w:b/>
          <w:color w:val="000000" w:themeColor="text1"/>
          <w:sz w:val="25"/>
          <w:szCs w:val="25"/>
        </w:rPr>
        <w:t>O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>RDINARIA DEL PLENO</w:t>
      </w:r>
    </w:p>
    <w:p w:rsidR="00D06488" w:rsidRPr="00D06488" w:rsidRDefault="00AC4D09" w:rsidP="00D06488">
      <w:pPr>
        <w:pStyle w:val="Ttulo2"/>
        <w:spacing w:line="720" w:lineRule="auto"/>
        <w:rPr>
          <w:rFonts w:ascii="ITC Avant Garde" w:hAnsi="ITC Avant Garde" w:cs="Arial"/>
          <w:b/>
          <w:color w:val="000000" w:themeColor="text1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22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DE </w:t>
      </w:r>
      <w:r w:rsidR="00594A01">
        <w:rPr>
          <w:rFonts w:ascii="ITC Avant Garde" w:hAnsi="ITC Avant Garde"/>
          <w:b/>
          <w:color w:val="000000" w:themeColor="text1"/>
          <w:sz w:val="25"/>
          <w:szCs w:val="25"/>
        </w:rPr>
        <w:t>AGOSTO</w:t>
      </w:r>
      <w:r w:rsidR="00830E45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</w:t>
      </w:r>
      <w:r w:rsidR="004726B2">
        <w:rPr>
          <w:rFonts w:ascii="ITC Avant Garde" w:hAnsi="ITC Avant Garde"/>
          <w:b/>
          <w:color w:val="000000" w:themeColor="text1"/>
          <w:sz w:val="25"/>
          <w:szCs w:val="25"/>
        </w:rPr>
        <w:t>DE 2018</w:t>
      </w:r>
    </w:p>
    <w:p w:rsidR="004933F9" w:rsidRPr="00BB5FF4" w:rsidRDefault="005665E3" w:rsidP="004933F9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  <w:highlight w:val="darkGreen"/>
        </w:rPr>
      </w:pPr>
      <w:r w:rsidRPr="00FA02C1">
        <w:rPr>
          <w:rFonts w:ascii="ITC Avant Garde" w:hAnsi="ITC Avant Garde" w:cs="Arial"/>
          <w:b/>
        </w:rPr>
        <w:t xml:space="preserve">Gabriel </w:t>
      </w:r>
      <w:r w:rsidRPr="00D45E48">
        <w:rPr>
          <w:rFonts w:ascii="ITC Avant Garde" w:hAnsi="ITC Avant Garde" w:cs="Arial"/>
          <w:b/>
        </w:rPr>
        <w:t>Oswaldo</w:t>
      </w:r>
      <w:r w:rsidRPr="00D45E48">
        <w:rPr>
          <w:rFonts w:ascii="ITC Avant Garde" w:hAnsi="ITC Avant Garde" w:cs="Arial"/>
          <w:b/>
          <w:spacing w:val="28"/>
        </w:rPr>
        <w:t xml:space="preserve"> </w:t>
      </w:r>
      <w:r w:rsidRPr="00D45E48">
        <w:rPr>
          <w:rFonts w:ascii="ITC Avant Garde" w:hAnsi="ITC Avant Garde" w:cs="Arial"/>
          <w:b/>
        </w:rPr>
        <w:t>Contreras</w:t>
      </w:r>
      <w:r w:rsidRPr="00D45E48">
        <w:rPr>
          <w:rFonts w:ascii="ITC Avant Garde" w:hAnsi="ITC Avant Garde" w:cs="Arial"/>
          <w:b/>
          <w:spacing w:val="39"/>
        </w:rPr>
        <w:t xml:space="preserve"> </w:t>
      </w:r>
      <w:r w:rsidRPr="00D45E48">
        <w:rPr>
          <w:rFonts w:ascii="ITC Avant Garde" w:hAnsi="ITC Avant Garde" w:cs="Arial"/>
          <w:b/>
          <w:w w:val="104"/>
        </w:rPr>
        <w:t>Saldívar</w:t>
      </w:r>
      <w:r w:rsidR="00D06488" w:rsidRPr="00D45E48">
        <w:rPr>
          <w:rFonts w:ascii="ITC Avant Garde" w:hAnsi="ITC Avant Garde" w:cs="Arial"/>
          <w:b/>
          <w:w w:val="104"/>
        </w:rPr>
        <w:t xml:space="preserve">, </w:t>
      </w:r>
      <w:r>
        <w:rPr>
          <w:rFonts w:ascii="ITC Avant Garde" w:hAnsi="ITC Avant Garde" w:cs="Arial"/>
          <w:w w:val="104"/>
        </w:rPr>
        <w:t>Comisionado Presidente</w:t>
      </w:r>
      <w:r w:rsidR="00D06488" w:rsidRPr="00D45E48">
        <w:rPr>
          <w:rFonts w:ascii="ITC Avant Garde" w:hAnsi="ITC Avant Garde" w:cs="Arial"/>
          <w:b/>
          <w:w w:val="104"/>
        </w:rPr>
        <w:t xml:space="preserve">: </w:t>
      </w:r>
      <w:r w:rsidR="00BF707C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332F53" w:rsidRPr="00451A88" w:rsidRDefault="00D06488" w:rsidP="00332F53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  <w:highlight w:val="cyan"/>
        </w:rPr>
      </w:pPr>
      <w:r w:rsidRPr="00852A01">
        <w:rPr>
          <w:rFonts w:ascii="ITC Avant Garde" w:hAnsi="ITC Avant Garde" w:cs="Arial"/>
          <w:b/>
        </w:rPr>
        <w:t>María</w:t>
      </w:r>
      <w:r w:rsidRPr="00852A01">
        <w:rPr>
          <w:rFonts w:ascii="ITC Avant Garde" w:hAnsi="ITC Avant Garde" w:cs="Arial"/>
          <w:b/>
          <w:spacing w:val="24"/>
        </w:rPr>
        <w:t xml:space="preserve"> </w:t>
      </w:r>
      <w:r w:rsidRPr="00852A01">
        <w:rPr>
          <w:rFonts w:ascii="ITC Avant Garde" w:hAnsi="ITC Avant Garde" w:cs="Arial"/>
          <w:b/>
        </w:rPr>
        <w:t>Elena</w:t>
      </w:r>
      <w:r w:rsidRPr="00852A01">
        <w:rPr>
          <w:rFonts w:ascii="ITC Avant Garde" w:hAnsi="ITC Avant Garde" w:cs="Arial"/>
          <w:b/>
          <w:spacing w:val="23"/>
        </w:rPr>
        <w:t xml:space="preserve"> </w:t>
      </w:r>
      <w:r w:rsidRPr="00852A01">
        <w:rPr>
          <w:rFonts w:ascii="ITC Avant Garde" w:hAnsi="ITC Avant Garde" w:cs="Arial"/>
          <w:b/>
        </w:rPr>
        <w:t>Estavillo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451A88">
        <w:rPr>
          <w:rFonts w:ascii="ITC Avant Garde" w:hAnsi="ITC Avant Garde" w:cs="Arial"/>
          <w:b/>
          <w:w w:val="105"/>
        </w:rPr>
        <w:t xml:space="preserve">Flores, </w:t>
      </w:r>
      <w:r w:rsidRPr="00451A88">
        <w:rPr>
          <w:rFonts w:ascii="ITC Avant Garde" w:hAnsi="ITC Avant Garde" w:cs="Arial"/>
          <w:w w:val="104"/>
        </w:rPr>
        <w:t>Comisionada</w:t>
      </w:r>
      <w:r w:rsidRPr="00451A88">
        <w:rPr>
          <w:rFonts w:ascii="ITC Avant Garde" w:hAnsi="ITC Avant Garde" w:cs="Arial"/>
          <w:b/>
          <w:w w:val="104"/>
        </w:rPr>
        <w:t xml:space="preserve">: </w:t>
      </w:r>
      <w:r w:rsidR="00676B24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610C24" w:rsidRPr="0052272D" w:rsidRDefault="00D06488" w:rsidP="00610C24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852A01">
        <w:rPr>
          <w:rFonts w:ascii="ITC Avant Garde" w:hAnsi="ITC Avant Garde" w:cs="Arial"/>
          <w:b/>
        </w:rPr>
        <w:t>Mario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</w:rPr>
        <w:t>Germán</w:t>
      </w:r>
      <w:r w:rsidRPr="00852A01">
        <w:rPr>
          <w:rFonts w:ascii="ITC Avant Garde" w:hAnsi="ITC Avant Garde" w:cs="Arial"/>
          <w:b/>
          <w:spacing w:val="20"/>
        </w:rPr>
        <w:t xml:space="preserve"> </w:t>
      </w:r>
      <w:r w:rsidRPr="00852A01">
        <w:rPr>
          <w:rFonts w:ascii="ITC Avant Garde" w:hAnsi="ITC Avant Garde" w:cs="Arial"/>
          <w:b/>
        </w:rPr>
        <w:t>Fromow</w:t>
      </w:r>
      <w:r w:rsidRPr="00852A01">
        <w:rPr>
          <w:rFonts w:ascii="ITC Avant Garde" w:hAnsi="ITC Avant Garde" w:cs="Arial"/>
          <w:b/>
          <w:spacing w:val="28"/>
        </w:rPr>
        <w:t xml:space="preserve"> </w:t>
      </w:r>
      <w:r w:rsidRPr="00852A01">
        <w:rPr>
          <w:rFonts w:ascii="ITC Avant Garde" w:hAnsi="ITC Avant Garde" w:cs="Arial"/>
          <w:b/>
          <w:w w:val="104"/>
        </w:rPr>
        <w:t>Ra</w:t>
      </w:r>
      <w:bookmarkStart w:id="0" w:name="_GoBack"/>
      <w:bookmarkEnd w:id="0"/>
      <w:r w:rsidRPr="00852A01">
        <w:rPr>
          <w:rFonts w:ascii="ITC Avant Garde" w:hAnsi="ITC Avant Garde" w:cs="Arial"/>
          <w:b/>
          <w:w w:val="104"/>
        </w:rPr>
        <w:t>ngel</w:t>
      </w:r>
      <w:r>
        <w:rPr>
          <w:rFonts w:ascii="ITC Avant Garde" w:hAnsi="ITC Avant Garde" w:cs="Arial"/>
          <w:b/>
          <w:w w:val="104"/>
        </w:rPr>
        <w:t xml:space="preserve">, </w:t>
      </w:r>
      <w:r w:rsidRPr="0052272D">
        <w:rPr>
          <w:rFonts w:ascii="ITC Avant Garde" w:hAnsi="ITC Avant Garde" w:cs="Arial"/>
          <w:w w:val="105"/>
        </w:rPr>
        <w:t>Comisionado</w:t>
      </w:r>
      <w:r w:rsidRPr="0052272D">
        <w:rPr>
          <w:rFonts w:ascii="ITC Avant Garde" w:hAnsi="ITC Avant Garde" w:cs="Arial"/>
          <w:b/>
          <w:w w:val="104"/>
        </w:rPr>
        <w:t xml:space="preserve">: </w:t>
      </w:r>
      <w:r w:rsidR="00451A88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2F2694" w:rsidRPr="0052272D" w:rsidRDefault="00D06488" w:rsidP="002F2694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52272D">
        <w:rPr>
          <w:rFonts w:ascii="ITC Avant Garde" w:hAnsi="ITC Avant Garde" w:cs="Arial"/>
          <w:b/>
          <w:position w:val="-1"/>
        </w:rPr>
        <w:t>Adolfo</w:t>
      </w:r>
      <w:r w:rsidRPr="0052272D">
        <w:rPr>
          <w:rFonts w:ascii="ITC Avant Garde" w:hAnsi="ITC Avant Garde" w:cs="Arial"/>
          <w:b/>
          <w:spacing w:val="31"/>
          <w:position w:val="-1"/>
        </w:rPr>
        <w:t xml:space="preserve"> </w:t>
      </w:r>
      <w:r w:rsidRPr="0052272D">
        <w:rPr>
          <w:rFonts w:ascii="ITC Avant Garde" w:hAnsi="ITC Avant Garde" w:cs="Arial"/>
          <w:b/>
          <w:position w:val="-1"/>
        </w:rPr>
        <w:t>Cuevas</w:t>
      </w:r>
      <w:r w:rsidRPr="0052272D">
        <w:rPr>
          <w:rFonts w:ascii="ITC Avant Garde" w:hAnsi="ITC Avant Garde" w:cs="Arial"/>
          <w:b/>
          <w:spacing w:val="20"/>
          <w:position w:val="-1"/>
        </w:rPr>
        <w:t xml:space="preserve"> </w:t>
      </w:r>
      <w:r w:rsidRPr="0052272D">
        <w:rPr>
          <w:rFonts w:ascii="ITC Avant Garde" w:hAnsi="ITC Avant Garde" w:cs="Arial"/>
          <w:b/>
          <w:w w:val="106"/>
          <w:position w:val="-1"/>
        </w:rPr>
        <w:t xml:space="preserve">Teja, </w:t>
      </w:r>
      <w:r w:rsidRPr="0052272D">
        <w:rPr>
          <w:rFonts w:ascii="ITC Avant Garde" w:hAnsi="ITC Avant Garde" w:cs="Arial"/>
          <w:w w:val="105"/>
        </w:rPr>
        <w:t>Comisionado</w:t>
      </w:r>
      <w:r w:rsidRPr="0052272D">
        <w:rPr>
          <w:rFonts w:ascii="ITC Avant Garde" w:hAnsi="ITC Avant Garde" w:cs="Arial"/>
          <w:b/>
          <w:w w:val="104"/>
        </w:rPr>
        <w:t xml:space="preserve">: </w:t>
      </w:r>
      <w:r w:rsidR="00B411D7" w:rsidRPr="0052272D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FA02C1" w:rsidRPr="0052272D" w:rsidRDefault="00D06488" w:rsidP="00FA02C1">
      <w:pPr>
        <w:widowControl w:val="0"/>
        <w:spacing w:before="32" w:line="720" w:lineRule="auto"/>
        <w:ind w:right="-20"/>
        <w:rPr>
          <w:rFonts w:ascii="ITC Avant Garde" w:hAnsi="ITC Avant Garde" w:cs="Arial"/>
          <w:b/>
        </w:rPr>
      </w:pPr>
      <w:r w:rsidRPr="0052272D">
        <w:rPr>
          <w:rFonts w:ascii="ITC Avant Garde" w:hAnsi="ITC Avant Garde" w:cs="Arial"/>
          <w:b/>
          <w:w w:val="106"/>
          <w:position w:val="-1"/>
        </w:rPr>
        <w:t xml:space="preserve">Javier Juárez Mojica, </w:t>
      </w:r>
      <w:r w:rsidRPr="0052272D">
        <w:rPr>
          <w:rFonts w:ascii="ITC Avant Garde" w:hAnsi="ITC Avant Garde" w:cs="Arial"/>
          <w:w w:val="106"/>
          <w:position w:val="-1"/>
        </w:rPr>
        <w:t>Comisionado</w:t>
      </w:r>
      <w:r w:rsidRPr="0052272D">
        <w:rPr>
          <w:rFonts w:ascii="ITC Avant Garde" w:hAnsi="ITC Avant Garde" w:cs="Arial"/>
          <w:b/>
          <w:w w:val="104"/>
        </w:rPr>
        <w:t xml:space="preserve">: </w:t>
      </w:r>
      <w:r w:rsidR="006C078E" w:rsidRPr="0052272D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2F2694" w:rsidRDefault="002F2694" w:rsidP="00FA02C1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color w:val="0000FF"/>
          <w:w w:val="104"/>
        </w:rPr>
      </w:pPr>
      <w:r w:rsidRPr="0052272D">
        <w:rPr>
          <w:rFonts w:ascii="ITC Avant Garde" w:hAnsi="ITC Avant Garde" w:cs="Arial"/>
          <w:b/>
        </w:rPr>
        <w:t>Arturo Robles Rovalo</w:t>
      </w:r>
      <w:r w:rsidRPr="0052272D">
        <w:rPr>
          <w:rFonts w:ascii="ITC Avant Garde" w:hAnsi="ITC Avant Garde" w:cs="Arial"/>
          <w:b/>
          <w:w w:val="104"/>
        </w:rPr>
        <w:t xml:space="preserve">, </w:t>
      </w:r>
      <w:r w:rsidRPr="0052272D">
        <w:rPr>
          <w:rFonts w:ascii="ITC Avant Garde" w:hAnsi="ITC Avant Garde" w:cs="Arial"/>
          <w:w w:val="104"/>
        </w:rPr>
        <w:t>Comisionado</w:t>
      </w:r>
      <w:r w:rsidRPr="0052272D">
        <w:rPr>
          <w:rFonts w:ascii="ITC Avant Garde" w:hAnsi="ITC Avant Garde" w:cs="Arial"/>
          <w:b/>
          <w:w w:val="104"/>
        </w:rPr>
        <w:t xml:space="preserve">: </w:t>
      </w:r>
      <w:r w:rsidR="006C078E" w:rsidRPr="0052272D">
        <w:rPr>
          <w:rFonts w:ascii="ITC Avant Garde" w:hAnsi="ITC Avant Garde" w:cs="Arial"/>
          <w:b/>
          <w:color w:val="0000FF"/>
          <w:w w:val="104"/>
        </w:rPr>
        <w:t>Firma</w:t>
      </w:r>
      <w:r w:rsidR="006C078E" w:rsidRPr="00D06488">
        <w:rPr>
          <w:rFonts w:ascii="ITC Avant Garde" w:hAnsi="ITC Avant Garde" w:cs="Arial"/>
          <w:b/>
          <w:color w:val="0000FF"/>
          <w:w w:val="104"/>
        </w:rPr>
        <w:t xml:space="preserve"> Asistencia</w:t>
      </w:r>
    </w:p>
    <w:p w:rsidR="001050A6" w:rsidRPr="00914403" w:rsidRDefault="001050A6" w:rsidP="00FA02C1">
      <w:pPr>
        <w:widowControl w:val="0"/>
        <w:spacing w:before="32" w:line="720" w:lineRule="auto"/>
        <w:ind w:right="-20"/>
        <w:rPr>
          <w:rFonts w:ascii="ITC Avant Garde" w:hAnsi="ITC Avant Garde" w:cs="Arial"/>
          <w:w w:val="104"/>
        </w:rPr>
      </w:pPr>
      <w:r w:rsidRPr="001050A6">
        <w:rPr>
          <w:rFonts w:ascii="ITC Avant Garde" w:hAnsi="ITC Avant Garde" w:cs="Arial"/>
          <w:b/>
        </w:rPr>
        <w:t>Sóstenes Díaz González</w:t>
      </w:r>
      <w:r w:rsidR="00EB4BA2">
        <w:rPr>
          <w:rFonts w:ascii="ITC Avant Garde" w:hAnsi="ITC Avant Garde" w:cs="Arial"/>
          <w:b/>
        </w:rPr>
        <w:t xml:space="preserve">, </w:t>
      </w:r>
      <w:r w:rsidRPr="001050A6">
        <w:rPr>
          <w:rFonts w:ascii="ITC Avant Garde" w:hAnsi="ITC Avant Garde" w:cs="Arial"/>
          <w:color w:val="000000" w:themeColor="text1"/>
          <w:w w:val="104"/>
        </w:rPr>
        <w:t xml:space="preserve">Comisionado: </w:t>
      </w:r>
      <w:r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A6700D" w:rsidRPr="0089744B" w:rsidRDefault="0089744B" w:rsidP="0089744B">
      <w:pPr>
        <w:widowControl w:val="0"/>
        <w:spacing w:before="27" w:line="720" w:lineRule="auto"/>
        <w:ind w:right="-20"/>
        <w:rPr>
          <w:rFonts w:ascii="ITC Avant Garde" w:hAnsi="ITC Avant Garde" w:cs="Arial"/>
          <w:w w:val="104"/>
        </w:rPr>
      </w:pPr>
      <w:r w:rsidRPr="00BD12CE">
        <w:rPr>
          <w:rFonts w:ascii="ITC Avant Garde" w:hAnsi="ITC Avant Garde" w:cs="Arial"/>
          <w:b/>
          <w:w w:val="104"/>
        </w:rPr>
        <w:t xml:space="preserve">David Gorra Flota, </w:t>
      </w:r>
      <w:r w:rsidRPr="00BD12CE">
        <w:rPr>
          <w:rFonts w:ascii="ITC Avant Garde" w:hAnsi="ITC Avant Garde" w:cs="Arial"/>
          <w:w w:val="104"/>
        </w:rPr>
        <w:t>Secretario Técnico del Pleno</w:t>
      </w:r>
      <w:r w:rsidRPr="00BD12CE">
        <w:rPr>
          <w:rFonts w:ascii="ITC Avant Garde" w:hAnsi="ITC Avant Garde" w:cs="Arial"/>
          <w:b/>
          <w:w w:val="104"/>
        </w:rPr>
        <w:t>:</w:t>
      </w:r>
      <w:r w:rsidRPr="00BD12CE">
        <w:rPr>
          <w:rFonts w:ascii="ITC Avant Garde" w:hAnsi="ITC Avant Garde" w:cs="Arial"/>
          <w:w w:val="104"/>
        </w:rPr>
        <w:t xml:space="preserve"> </w:t>
      </w:r>
      <w:r w:rsidRPr="00BD12CE">
        <w:rPr>
          <w:rFonts w:ascii="ITC Avant Garde" w:hAnsi="ITC Avant Garde" w:cs="Arial"/>
          <w:b/>
          <w:color w:val="0000FF"/>
          <w:w w:val="104"/>
        </w:rPr>
        <w:t>Firma Asistencia</w:t>
      </w:r>
    </w:p>
    <w:sectPr w:rsidR="00A6700D" w:rsidRPr="0089744B" w:rsidSect="00B91E53">
      <w:headerReference w:type="even" r:id="rId6"/>
      <w:headerReference w:type="first" r:id="rId7"/>
      <w:pgSz w:w="12240" w:h="15840"/>
      <w:pgMar w:top="2268" w:right="75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679" w:rsidRDefault="00A21679" w:rsidP="00072BC8">
      <w:pPr>
        <w:spacing w:after="0" w:line="240" w:lineRule="auto"/>
      </w:pPr>
      <w:r>
        <w:separator/>
      </w:r>
    </w:p>
  </w:endnote>
  <w:endnote w:type="continuationSeparator" w:id="0">
    <w:p w:rsidR="00A21679" w:rsidRDefault="00A21679" w:rsidP="0007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679" w:rsidRDefault="00A21679" w:rsidP="00072BC8">
      <w:pPr>
        <w:spacing w:after="0" w:line="240" w:lineRule="auto"/>
      </w:pPr>
      <w:r>
        <w:separator/>
      </w:r>
    </w:p>
  </w:footnote>
  <w:footnote w:type="continuationSeparator" w:id="0">
    <w:p w:rsidR="00A21679" w:rsidRDefault="00A21679" w:rsidP="0007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BC8" w:rsidRDefault="00A2167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65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BC8" w:rsidRDefault="00A2167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8" o:spid="_x0000_s2064" type="#_x0000_t75" style="position:absolute;margin-left:0;margin-top:0;width:612pt;height:11in;z-index:-251659776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8"/>
    <w:rsid w:val="00003424"/>
    <w:rsid w:val="000154B0"/>
    <w:rsid w:val="00020039"/>
    <w:rsid w:val="00020418"/>
    <w:rsid w:val="00020B01"/>
    <w:rsid w:val="000240E0"/>
    <w:rsid w:val="000613ED"/>
    <w:rsid w:val="00063E87"/>
    <w:rsid w:val="00066780"/>
    <w:rsid w:val="00072BC8"/>
    <w:rsid w:val="000974B5"/>
    <w:rsid w:val="000A34D9"/>
    <w:rsid w:val="000B0054"/>
    <w:rsid w:val="000C60BE"/>
    <w:rsid w:val="000F2C1C"/>
    <w:rsid w:val="001050A6"/>
    <w:rsid w:val="00106523"/>
    <w:rsid w:val="0011099A"/>
    <w:rsid w:val="00121028"/>
    <w:rsid w:val="00123FA3"/>
    <w:rsid w:val="00125A25"/>
    <w:rsid w:val="001302B1"/>
    <w:rsid w:val="00142234"/>
    <w:rsid w:val="001539AF"/>
    <w:rsid w:val="00180A00"/>
    <w:rsid w:val="001821DE"/>
    <w:rsid w:val="001934FF"/>
    <w:rsid w:val="001A1E05"/>
    <w:rsid w:val="001A4196"/>
    <w:rsid w:val="001B5483"/>
    <w:rsid w:val="001B58A1"/>
    <w:rsid w:val="001B6FE7"/>
    <w:rsid w:val="001C200C"/>
    <w:rsid w:val="001C6054"/>
    <w:rsid w:val="001D3D28"/>
    <w:rsid w:val="001F3E60"/>
    <w:rsid w:val="00220D18"/>
    <w:rsid w:val="00234F75"/>
    <w:rsid w:val="0023752B"/>
    <w:rsid w:val="00255CAA"/>
    <w:rsid w:val="00262346"/>
    <w:rsid w:val="00274E62"/>
    <w:rsid w:val="002907AA"/>
    <w:rsid w:val="00293CE6"/>
    <w:rsid w:val="002A489F"/>
    <w:rsid w:val="002A7722"/>
    <w:rsid w:val="002B3A50"/>
    <w:rsid w:val="002D0BC7"/>
    <w:rsid w:val="002D3E09"/>
    <w:rsid w:val="002D560D"/>
    <w:rsid w:val="002E3C95"/>
    <w:rsid w:val="002F2694"/>
    <w:rsid w:val="0030697E"/>
    <w:rsid w:val="0031075A"/>
    <w:rsid w:val="00315F10"/>
    <w:rsid w:val="00323BFA"/>
    <w:rsid w:val="00324DD4"/>
    <w:rsid w:val="00325B38"/>
    <w:rsid w:val="003320A1"/>
    <w:rsid w:val="00332F53"/>
    <w:rsid w:val="003361DC"/>
    <w:rsid w:val="00343162"/>
    <w:rsid w:val="003437F0"/>
    <w:rsid w:val="0034636B"/>
    <w:rsid w:val="00356356"/>
    <w:rsid w:val="0036491D"/>
    <w:rsid w:val="00373A29"/>
    <w:rsid w:val="0038198C"/>
    <w:rsid w:val="00385C0C"/>
    <w:rsid w:val="0039191A"/>
    <w:rsid w:val="00392502"/>
    <w:rsid w:val="003B1D51"/>
    <w:rsid w:val="003B5C6E"/>
    <w:rsid w:val="003C3778"/>
    <w:rsid w:val="003C3779"/>
    <w:rsid w:val="003C474F"/>
    <w:rsid w:val="003D00E0"/>
    <w:rsid w:val="003D0851"/>
    <w:rsid w:val="003D52DF"/>
    <w:rsid w:val="003E165F"/>
    <w:rsid w:val="004070F7"/>
    <w:rsid w:val="00416459"/>
    <w:rsid w:val="00416A65"/>
    <w:rsid w:val="00421E7C"/>
    <w:rsid w:val="00422BBD"/>
    <w:rsid w:val="004305FE"/>
    <w:rsid w:val="0043321F"/>
    <w:rsid w:val="00433CC1"/>
    <w:rsid w:val="00451A88"/>
    <w:rsid w:val="00463B36"/>
    <w:rsid w:val="004726B2"/>
    <w:rsid w:val="00476196"/>
    <w:rsid w:val="00477CB1"/>
    <w:rsid w:val="004933F9"/>
    <w:rsid w:val="00494405"/>
    <w:rsid w:val="0049739D"/>
    <w:rsid w:val="004A2873"/>
    <w:rsid w:val="004B0605"/>
    <w:rsid w:val="004B4819"/>
    <w:rsid w:val="004C5228"/>
    <w:rsid w:val="004E128B"/>
    <w:rsid w:val="004E582E"/>
    <w:rsid w:val="004F716D"/>
    <w:rsid w:val="00503934"/>
    <w:rsid w:val="00504FF0"/>
    <w:rsid w:val="0050769D"/>
    <w:rsid w:val="0051274F"/>
    <w:rsid w:val="0051488F"/>
    <w:rsid w:val="0052272D"/>
    <w:rsid w:val="00522DCF"/>
    <w:rsid w:val="00527D06"/>
    <w:rsid w:val="00547706"/>
    <w:rsid w:val="005536CB"/>
    <w:rsid w:val="005665E3"/>
    <w:rsid w:val="00567A4C"/>
    <w:rsid w:val="005702FF"/>
    <w:rsid w:val="00571356"/>
    <w:rsid w:val="0059209E"/>
    <w:rsid w:val="00592398"/>
    <w:rsid w:val="00594A01"/>
    <w:rsid w:val="00594E73"/>
    <w:rsid w:val="005A558E"/>
    <w:rsid w:val="005C1877"/>
    <w:rsid w:val="005C2D8C"/>
    <w:rsid w:val="005C39F0"/>
    <w:rsid w:val="005C3B79"/>
    <w:rsid w:val="005E29DC"/>
    <w:rsid w:val="005E4DE6"/>
    <w:rsid w:val="005F1858"/>
    <w:rsid w:val="005F1AEB"/>
    <w:rsid w:val="005F2C6C"/>
    <w:rsid w:val="006004B8"/>
    <w:rsid w:val="00610C24"/>
    <w:rsid w:val="006168D3"/>
    <w:rsid w:val="0063699B"/>
    <w:rsid w:val="006459AC"/>
    <w:rsid w:val="00650962"/>
    <w:rsid w:val="00662624"/>
    <w:rsid w:val="006638E3"/>
    <w:rsid w:val="00676B24"/>
    <w:rsid w:val="00680690"/>
    <w:rsid w:val="006B0158"/>
    <w:rsid w:val="006B3098"/>
    <w:rsid w:val="006C078E"/>
    <w:rsid w:val="006C48BA"/>
    <w:rsid w:val="006D133F"/>
    <w:rsid w:val="006D5787"/>
    <w:rsid w:val="006D6947"/>
    <w:rsid w:val="006E6608"/>
    <w:rsid w:val="006E6A95"/>
    <w:rsid w:val="006E7037"/>
    <w:rsid w:val="006F1254"/>
    <w:rsid w:val="006F2885"/>
    <w:rsid w:val="00701A61"/>
    <w:rsid w:val="007154BA"/>
    <w:rsid w:val="00716852"/>
    <w:rsid w:val="00723BB0"/>
    <w:rsid w:val="007614EE"/>
    <w:rsid w:val="00761C83"/>
    <w:rsid w:val="00775EA7"/>
    <w:rsid w:val="007778E7"/>
    <w:rsid w:val="00785853"/>
    <w:rsid w:val="007866F0"/>
    <w:rsid w:val="00793BE9"/>
    <w:rsid w:val="00794D47"/>
    <w:rsid w:val="00794D89"/>
    <w:rsid w:val="00795E3D"/>
    <w:rsid w:val="007A18B8"/>
    <w:rsid w:val="007A63E3"/>
    <w:rsid w:val="007C1FCB"/>
    <w:rsid w:val="007E7106"/>
    <w:rsid w:val="008007B1"/>
    <w:rsid w:val="00821D29"/>
    <w:rsid w:val="00827E4C"/>
    <w:rsid w:val="00830E45"/>
    <w:rsid w:val="00852002"/>
    <w:rsid w:val="008526B1"/>
    <w:rsid w:val="00852A01"/>
    <w:rsid w:val="00852C0D"/>
    <w:rsid w:val="008530B4"/>
    <w:rsid w:val="008546FE"/>
    <w:rsid w:val="00860CDE"/>
    <w:rsid w:val="00867B0D"/>
    <w:rsid w:val="008711F3"/>
    <w:rsid w:val="00871723"/>
    <w:rsid w:val="00875B75"/>
    <w:rsid w:val="008946F9"/>
    <w:rsid w:val="0089744B"/>
    <w:rsid w:val="008B266B"/>
    <w:rsid w:val="008B44F4"/>
    <w:rsid w:val="008C03E0"/>
    <w:rsid w:val="008C4157"/>
    <w:rsid w:val="008C452A"/>
    <w:rsid w:val="008C6479"/>
    <w:rsid w:val="008D4573"/>
    <w:rsid w:val="008E1173"/>
    <w:rsid w:val="008E3E44"/>
    <w:rsid w:val="008E6277"/>
    <w:rsid w:val="008F0003"/>
    <w:rsid w:val="008F0059"/>
    <w:rsid w:val="0090486D"/>
    <w:rsid w:val="00905DBA"/>
    <w:rsid w:val="00914403"/>
    <w:rsid w:val="00916A7E"/>
    <w:rsid w:val="00916FE4"/>
    <w:rsid w:val="0092102E"/>
    <w:rsid w:val="0092180D"/>
    <w:rsid w:val="00922C58"/>
    <w:rsid w:val="00932621"/>
    <w:rsid w:val="009341F0"/>
    <w:rsid w:val="009346FA"/>
    <w:rsid w:val="00946C23"/>
    <w:rsid w:val="0095348B"/>
    <w:rsid w:val="00983E4C"/>
    <w:rsid w:val="00991160"/>
    <w:rsid w:val="009914A9"/>
    <w:rsid w:val="0099537F"/>
    <w:rsid w:val="00996E4D"/>
    <w:rsid w:val="009A60E2"/>
    <w:rsid w:val="009B30F3"/>
    <w:rsid w:val="009B6306"/>
    <w:rsid w:val="009D3E3E"/>
    <w:rsid w:val="009D44EE"/>
    <w:rsid w:val="009E0112"/>
    <w:rsid w:val="009F1466"/>
    <w:rsid w:val="00A00B46"/>
    <w:rsid w:val="00A01728"/>
    <w:rsid w:val="00A048A0"/>
    <w:rsid w:val="00A1126A"/>
    <w:rsid w:val="00A1434A"/>
    <w:rsid w:val="00A2004D"/>
    <w:rsid w:val="00A21679"/>
    <w:rsid w:val="00A25110"/>
    <w:rsid w:val="00A31F56"/>
    <w:rsid w:val="00A32D4B"/>
    <w:rsid w:val="00A34E06"/>
    <w:rsid w:val="00A6700D"/>
    <w:rsid w:val="00A710BC"/>
    <w:rsid w:val="00A71765"/>
    <w:rsid w:val="00A71FDC"/>
    <w:rsid w:val="00A90DBC"/>
    <w:rsid w:val="00AA5032"/>
    <w:rsid w:val="00AA6FC7"/>
    <w:rsid w:val="00AB70E7"/>
    <w:rsid w:val="00AC1A88"/>
    <w:rsid w:val="00AC3A61"/>
    <w:rsid w:val="00AC4D09"/>
    <w:rsid w:val="00AC6F02"/>
    <w:rsid w:val="00AC7953"/>
    <w:rsid w:val="00AD2336"/>
    <w:rsid w:val="00AE130A"/>
    <w:rsid w:val="00AE33AE"/>
    <w:rsid w:val="00B06068"/>
    <w:rsid w:val="00B115D1"/>
    <w:rsid w:val="00B14AB1"/>
    <w:rsid w:val="00B24528"/>
    <w:rsid w:val="00B32C23"/>
    <w:rsid w:val="00B373C4"/>
    <w:rsid w:val="00B411D7"/>
    <w:rsid w:val="00B446DC"/>
    <w:rsid w:val="00B45B52"/>
    <w:rsid w:val="00B46475"/>
    <w:rsid w:val="00B5140E"/>
    <w:rsid w:val="00B554C5"/>
    <w:rsid w:val="00B57731"/>
    <w:rsid w:val="00B57B3D"/>
    <w:rsid w:val="00B67D76"/>
    <w:rsid w:val="00B73F2D"/>
    <w:rsid w:val="00B8638B"/>
    <w:rsid w:val="00B91E53"/>
    <w:rsid w:val="00BA0F5F"/>
    <w:rsid w:val="00BB22C6"/>
    <w:rsid w:val="00BB63C5"/>
    <w:rsid w:val="00BC5557"/>
    <w:rsid w:val="00BC66F6"/>
    <w:rsid w:val="00BE6088"/>
    <w:rsid w:val="00BE730A"/>
    <w:rsid w:val="00BF2865"/>
    <w:rsid w:val="00BF707C"/>
    <w:rsid w:val="00C124D5"/>
    <w:rsid w:val="00C1783C"/>
    <w:rsid w:val="00C2772F"/>
    <w:rsid w:val="00C34924"/>
    <w:rsid w:val="00C37B3E"/>
    <w:rsid w:val="00C407BC"/>
    <w:rsid w:val="00C45ADC"/>
    <w:rsid w:val="00C5032D"/>
    <w:rsid w:val="00C517B8"/>
    <w:rsid w:val="00C57453"/>
    <w:rsid w:val="00C72187"/>
    <w:rsid w:val="00C72F86"/>
    <w:rsid w:val="00C7509E"/>
    <w:rsid w:val="00C915CB"/>
    <w:rsid w:val="00C95AF4"/>
    <w:rsid w:val="00CA3F93"/>
    <w:rsid w:val="00CC652E"/>
    <w:rsid w:val="00CE315B"/>
    <w:rsid w:val="00CE7363"/>
    <w:rsid w:val="00D010AF"/>
    <w:rsid w:val="00D03993"/>
    <w:rsid w:val="00D06488"/>
    <w:rsid w:val="00D06C9C"/>
    <w:rsid w:val="00D16BB8"/>
    <w:rsid w:val="00D171D7"/>
    <w:rsid w:val="00D37E24"/>
    <w:rsid w:val="00D4008B"/>
    <w:rsid w:val="00D45E48"/>
    <w:rsid w:val="00D54203"/>
    <w:rsid w:val="00D64007"/>
    <w:rsid w:val="00D64214"/>
    <w:rsid w:val="00D91E30"/>
    <w:rsid w:val="00DA4B5A"/>
    <w:rsid w:val="00DB0C62"/>
    <w:rsid w:val="00DD4697"/>
    <w:rsid w:val="00DD5F74"/>
    <w:rsid w:val="00DE0AE3"/>
    <w:rsid w:val="00DE14E5"/>
    <w:rsid w:val="00DE64C1"/>
    <w:rsid w:val="00DE6A56"/>
    <w:rsid w:val="00DF2E18"/>
    <w:rsid w:val="00E00339"/>
    <w:rsid w:val="00E013D0"/>
    <w:rsid w:val="00E01479"/>
    <w:rsid w:val="00E218C1"/>
    <w:rsid w:val="00E249A8"/>
    <w:rsid w:val="00E4139B"/>
    <w:rsid w:val="00E47EE1"/>
    <w:rsid w:val="00E53848"/>
    <w:rsid w:val="00E65159"/>
    <w:rsid w:val="00E8078B"/>
    <w:rsid w:val="00E93593"/>
    <w:rsid w:val="00E944B9"/>
    <w:rsid w:val="00EA2073"/>
    <w:rsid w:val="00EA232B"/>
    <w:rsid w:val="00EA298C"/>
    <w:rsid w:val="00EA4C1D"/>
    <w:rsid w:val="00EB0891"/>
    <w:rsid w:val="00EB4465"/>
    <w:rsid w:val="00EB4BA2"/>
    <w:rsid w:val="00EB4E7E"/>
    <w:rsid w:val="00EE0ACB"/>
    <w:rsid w:val="00EE1454"/>
    <w:rsid w:val="00EE155C"/>
    <w:rsid w:val="00EE38A3"/>
    <w:rsid w:val="00EE7C64"/>
    <w:rsid w:val="00EF09D0"/>
    <w:rsid w:val="00F07B36"/>
    <w:rsid w:val="00F12C8E"/>
    <w:rsid w:val="00F14054"/>
    <w:rsid w:val="00F409E5"/>
    <w:rsid w:val="00F4590E"/>
    <w:rsid w:val="00F47C55"/>
    <w:rsid w:val="00F51CE0"/>
    <w:rsid w:val="00F624A0"/>
    <w:rsid w:val="00F7714A"/>
    <w:rsid w:val="00F92A0E"/>
    <w:rsid w:val="00F942AB"/>
    <w:rsid w:val="00FA02C1"/>
    <w:rsid w:val="00FA4386"/>
    <w:rsid w:val="00FA43DA"/>
    <w:rsid w:val="00FC2784"/>
    <w:rsid w:val="00FD7FD2"/>
    <w:rsid w:val="00FE5C66"/>
    <w:rsid w:val="00FF1F10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119079F7"/>
  <w15:docId w15:val="{C232E5D8-1B15-4F6F-AF66-9BD40D69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06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6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C8"/>
  </w:style>
  <w:style w:type="paragraph" w:styleId="Piedepgina">
    <w:name w:val="footer"/>
    <w:basedOn w:val="Normal"/>
    <w:link w:val="Piedepgina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C8"/>
  </w:style>
  <w:style w:type="paragraph" w:customStyle="1" w:styleId="estilo30">
    <w:name w:val="estilo30"/>
    <w:basedOn w:val="Normal"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916A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5B75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24DD4"/>
    <w:rPr>
      <w:rFonts w:ascii="Segoe UI" w:hAnsi="Segoe UI" w:cs="Segoe UI"/>
      <w:sz w:val="18"/>
      <w:szCs w:val="18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Mireya Sanabria Cedillo</dc:creator>
  <cp:lastModifiedBy>Maria del Consuelo Gonzalez Moreno</cp:lastModifiedBy>
  <cp:revision>105</cp:revision>
  <cp:lastPrinted>2016-01-20T15:49:00Z</cp:lastPrinted>
  <dcterms:created xsi:type="dcterms:W3CDTF">2016-10-27T14:39:00Z</dcterms:created>
  <dcterms:modified xsi:type="dcterms:W3CDTF">2018-08-24T13:54:00Z</dcterms:modified>
</cp:coreProperties>
</file>