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B6EA6" w14:textId="77777777" w:rsidR="00290535" w:rsidRPr="00290535" w:rsidRDefault="00290535" w:rsidP="00F87C7B">
      <w:pPr>
        <w:pStyle w:val="Ttulo1"/>
        <w:keepLines w:val="0"/>
        <w:spacing w:after="240" w:line="240" w:lineRule="auto"/>
        <w:ind w:left="1843" w:right="1559"/>
        <w:jc w:val="center"/>
        <w:rPr>
          <w:rFonts w:ascii="ITC Avant Garde" w:eastAsia="Times New Roman" w:hAnsi="ITC Avant Garde" w:cs="Times New Roman"/>
          <w:b/>
          <w:bCs/>
          <w:color w:val="auto"/>
          <w:kern w:val="32"/>
          <w:sz w:val="20"/>
          <w:szCs w:val="20"/>
          <w:lang w:eastAsia="x-none"/>
        </w:rPr>
      </w:pPr>
      <w:r w:rsidRPr="00290535">
        <w:rPr>
          <w:rFonts w:ascii="ITC Avant Garde" w:eastAsia="Times New Roman" w:hAnsi="ITC Avant Garde" w:cs="Times New Roman"/>
          <w:b/>
          <w:bCs/>
          <w:color w:val="auto"/>
          <w:kern w:val="32"/>
          <w:sz w:val="20"/>
          <w:szCs w:val="20"/>
          <w:lang w:eastAsia="x-none"/>
        </w:rPr>
        <w:t>VERSIÓN PÚBLICA DEL ORDEN DEL DÍA</w:t>
      </w:r>
    </w:p>
    <w:p w14:paraId="1190B3AB" w14:textId="77777777" w:rsidR="00290535" w:rsidRPr="00F87C7B" w:rsidRDefault="00290535" w:rsidP="00F87C7B">
      <w:pPr>
        <w:pStyle w:val="Default"/>
        <w:spacing w:before="240" w:after="240"/>
        <w:ind w:left="-426" w:right="-661"/>
        <w:jc w:val="center"/>
        <w:rPr>
          <w:rFonts w:ascii="ITC Avant Garde" w:hAnsi="ITC Avant Garde"/>
          <w:b/>
          <w:sz w:val="20"/>
          <w:szCs w:val="20"/>
        </w:rPr>
      </w:pPr>
      <w:r w:rsidRPr="00F87C7B">
        <w:rPr>
          <w:rFonts w:ascii="ITC Avant Garde" w:hAnsi="ITC Avant Garde"/>
          <w:b/>
          <w:sz w:val="20"/>
          <w:szCs w:val="20"/>
        </w:rPr>
        <w:t>DE LA XXI SESIÓN ORDINARIA DEL PLENO DEL INSTITUTO FEDERAL DE TELECOMUNICACIONES,</w:t>
      </w:r>
    </w:p>
    <w:p w14:paraId="77496708" w14:textId="77777777" w:rsidR="00290535" w:rsidRPr="00290535" w:rsidRDefault="00290535" w:rsidP="000831F9">
      <w:pPr>
        <w:pStyle w:val="Default"/>
        <w:spacing w:before="240" w:after="240"/>
        <w:ind w:left="-426" w:right="-661"/>
        <w:jc w:val="center"/>
        <w:rPr>
          <w:rFonts w:ascii="ITC Avant Garde" w:eastAsia="Times New Roman" w:hAnsi="ITC Avant Garde" w:cs="Times New Roman"/>
          <w:b/>
          <w:bCs/>
          <w:color w:val="auto"/>
          <w:kern w:val="32"/>
          <w:sz w:val="20"/>
          <w:szCs w:val="20"/>
          <w:lang w:eastAsia="x-none"/>
        </w:rPr>
      </w:pPr>
      <w:r w:rsidRPr="00290535">
        <w:rPr>
          <w:rFonts w:ascii="ITC Avant Garde" w:eastAsia="Times New Roman" w:hAnsi="ITC Avant Garde" w:cs="Times New Roman"/>
          <w:b/>
          <w:bCs/>
          <w:color w:val="auto"/>
          <w:kern w:val="32"/>
          <w:sz w:val="20"/>
          <w:szCs w:val="20"/>
          <w:lang w:eastAsia="x-none"/>
        </w:rPr>
        <w:t xml:space="preserve">CELEBRADA </w:t>
      </w:r>
      <w:r w:rsidRPr="000831F9">
        <w:rPr>
          <w:rFonts w:ascii="ITC Avant Garde" w:hAnsi="ITC Avant Garde"/>
          <w:b/>
          <w:sz w:val="20"/>
          <w:szCs w:val="20"/>
        </w:rPr>
        <w:t>EL</w:t>
      </w:r>
      <w:r w:rsidRPr="00290535">
        <w:rPr>
          <w:rFonts w:ascii="ITC Avant Garde" w:eastAsia="Times New Roman" w:hAnsi="ITC Avant Garde" w:cs="Times New Roman"/>
          <w:b/>
          <w:bCs/>
          <w:color w:val="auto"/>
          <w:kern w:val="32"/>
          <w:sz w:val="20"/>
          <w:szCs w:val="20"/>
          <w:lang w:eastAsia="x-none"/>
        </w:rPr>
        <w:t xml:space="preserve"> 20 DE JUNIO DE 2018.</w:t>
      </w:r>
    </w:p>
    <w:p w14:paraId="4A967BDC" w14:textId="388DAAB3" w:rsidR="00290535" w:rsidRPr="00290535" w:rsidRDefault="00290535" w:rsidP="000831F9">
      <w:pPr>
        <w:pStyle w:val="Ttulo2"/>
        <w:spacing w:line="480" w:lineRule="auto"/>
        <w:jc w:val="center"/>
        <w:rPr>
          <w:rFonts w:ascii="ITC Avant Garde" w:eastAsia="Times New Roman" w:hAnsi="ITC Avant Garde" w:cs="Times New Roman"/>
          <w:b/>
          <w:bCs/>
          <w:color w:val="auto"/>
          <w:kern w:val="32"/>
          <w:sz w:val="20"/>
          <w:szCs w:val="20"/>
          <w:lang w:eastAsia="x-none"/>
        </w:rPr>
      </w:pPr>
      <w:r w:rsidRPr="00290535">
        <w:rPr>
          <w:rFonts w:ascii="ITC Avant Garde" w:eastAsia="Times New Roman" w:hAnsi="ITC Avant Garde" w:cs="Times New Roman"/>
          <w:b/>
          <w:bCs/>
          <w:color w:val="auto"/>
          <w:kern w:val="32"/>
          <w:sz w:val="20"/>
          <w:szCs w:val="20"/>
          <w:lang w:eastAsia="x-none"/>
        </w:rPr>
        <w:t xml:space="preserve">LEYENDA DE </w:t>
      </w:r>
      <w:bookmarkStart w:id="0" w:name="_GoBack"/>
      <w:bookmarkEnd w:id="0"/>
      <w:r w:rsidRPr="00290535">
        <w:rPr>
          <w:rFonts w:ascii="ITC Avant Garde" w:eastAsia="Times New Roman" w:hAnsi="ITC Avant Garde" w:cs="Times New Roman"/>
          <w:b/>
          <w:bCs/>
          <w:color w:val="auto"/>
          <w:kern w:val="32"/>
          <w:sz w:val="20"/>
          <w:szCs w:val="20"/>
          <w:lang w:eastAsia="x-none"/>
        </w:rPr>
        <w:t>LA CLASIFICACIÓN</w:t>
      </w:r>
    </w:p>
    <w:p w14:paraId="32D1BD6C" w14:textId="5F585BCC" w:rsidR="00290535" w:rsidRPr="008A66C8" w:rsidRDefault="00290535" w:rsidP="00290535">
      <w:pPr>
        <w:pStyle w:val="Textoindependiente"/>
        <w:spacing w:before="240" w:after="240"/>
        <w:jc w:val="both"/>
        <w:rPr>
          <w:rFonts w:ascii="ITC Avant Garde" w:eastAsia="Times New Roman" w:hAnsi="ITC Avant Garde"/>
          <w:bCs/>
          <w:color w:val="000000"/>
          <w:sz w:val="19"/>
          <w:szCs w:val="19"/>
          <w:lang w:eastAsia="es-MX"/>
        </w:rPr>
      </w:pPr>
      <w:r w:rsidRPr="008A66C8">
        <w:rPr>
          <w:rFonts w:ascii="ITC Avant Garde" w:eastAsia="Times New Roman" w:hAnsi="ITC Avant Garde"/>
          <w:b/>
          <w:bCs/>
          <w:color w:val="000000"/>
          <w:sz w:val="19"/>
          <w:szCs w:val="19"/>
          <w:lang w:eastAsia="es-MX"/>
        </w:rPr>
        <w:t>Fecha de Clasificación:</w:t>
      </w:r>
      <w:r w:rsidRPr="008A66C8">
        <w:rPr>
          <w:rFonts w:ascii="ITC Avant Garde" w:eastAsia="Times New Roman" w:hAnsi="ITC Avant Garde"/>
          <w:bCs/>
          <w:color w:val="000000"/>
          <w:sz w:val="19"/>
          <w:szCs w:val="19"/>
          <w:lang w:eastAsia="es-MX"/>
        </w:rPr>
        <w:t xml:space="preserve"> </w:t>
      </w:r>
      <w:r>
        <w:rPr>
          <w:rFonts w:ascii="ITC Avant Garde" w:hAnsi="ITC Avant Garde"/>
          <w:color w:val="0D0D0D" w:themeColor="text1" w:themeTint="F2"/>
          <w:sz w:val="19"/>
          <w:szCs w:val="19"/>
        </w:rPr>
        <w:t>20</w:t>
      </w:r>
      <w:r w:rsidRPr="008C78D5">
        <w:rPr>
          <w:rFonts w:ascii="ITC Avant Garde" w:hAnsi="ITC Avant Garde"/>
          <w:color w:val="0D0D0D" w:themeColor="text1" w:themeTint="F2"/>
          <w:sz w:val="19"/>
          <w:szCs w:val="19"/>
        </w:rPr>
        <w:t xml:space="preserve"> de </w:t>
      </w:r>
      <w:r>
        <w:rPr>
          <w:rFonts w:ascii="ITC Avant Garde" w:hAnsi="ITC Avant Garde"/>
          <w:color w:val="0D0D0D" w:themeColor="text1" w:themeTint="F2"/>
          <w:sz w:val="19"/>
          <w:szCs w:val="19"/>
        </w:rPr>
        <w:t>junio</w:t>
      </w:r>
      <w:r w:rsidRPr="008C78D5">
        <w:rPr>
          <w:rFonts w:ascii="ITC Avant Garde" w:hAnsi="ITC Avant Garde"/>
          <w:color w:val="0D0D0D" w:themeColor="text1" w:themeTint="F2"/>
          <w:sz w:val="19"/>
          <w:szCs w:val="19"/>
        </w:rPr>
        <w:t xml:space="preserve"> de 2018</w:t>
      </w:r>
      <w:r w:rsidRPr="008A66C8">
        <w:rPr>
          <w:rFonts w:ascii="ITC Avant Garde" w:hAnsi="ITC Avant Garde"/>
          <w:color w:val="0D0D0D" w:themeColor="text1" w:themeTint="F2"/>
          <w:sz w:val="19"/>
          <w:szCs w:val="19"/>
        </w:rPr>
        <w:t>.</w:t>
      </w:r>
      <w:r w:rsidRPr="008A66C8">
        <w:rPr>
          <w:rFonts w:ascii="ITC Avant Garde" w:eastAsia="Times New Roman" w:hAnsi="ITC Avant Garde"/>
          <w:bCs/>
          <w:color w:val="000000"/>
          <w:sz w:val="19"/>
          <w:szCs w:val="19"/>
          <w:lang w:eastAsia="es-MX"/>
        </w:rPr>
        <w:t xml:space="preserve"> </w:t>
      </w:r>
    </w:p>
    <w:p w14:paraId="335CA5C9" w14:textId="6AF4A56E" w:rsidR="00290535" w:rsidRPr="008C78D5" w:rsidRDefault="00290535" w:rsidP="00290535">
      <w:pPr>
        <w:pStyle w:val="Textoindependiente"/>
        <w:spacing w:after="240"/>
        <w:jc w:val="both"/>
        <w:rPr>
          <w:rFonts w:ascii="ITC Avant Garde" w:hAnsi="ITC Avant Garde"/>
          <w:color w:val="0D0D0D" w:themeColor="text1" w:themeTint="F2"/>
          <w:sz w:val="19"/>
          <w:szCs w:val="19"/>
        </w:rPr>
      </w:pPr>
      <w:r w:rsidRPr="008C78D5">
        <w:rPr>
          <w:rFonts w:ascii="ITC Avant Garde" w:hAnsi="ITC Avant Garde"/>
          <w:b/>
          <w:sz w:val="19"/>
          <w:szCs w:val="19"/>
        </w:rPr>
        <w:t>Unidad Administrativa y Clasificación:</w:t>
      </w:r>
      <w:r w:rsidRPr="008C78D5">
        <w:rPr>
          <w:rFonts w:ascii="ITC Avant Garde" w:hAnsi="ITC Avant Garde"/>
          <w:bCs/>
          <w:color w:val="000000"/>
          <w:sz w:val="19"/>
          <w:szCs w:val="19"/>
          <w:lang w:eastAsia="es-MX"/>
        </w:rPr>
        <w:t xml:space="preserve"> </w:t>
      </w:r>
      <w:r w:rsidRPr="008C78D5">
        <w:rPr>
          <w:rFonts w:ascii="ITC Avant Garde" w:hAnsi="ITC Avant Garde"/>
          <w:color w:val="0D0D0D" w:themeColor="text1" w:themeTint="F2"/>
          <w:sz w:val="19"/>
          <w:szCs w:val="19"/>
        </w:rPr>
        <w:t xml:space="preserve"> Secretaría Técnica del Pleno elabora versión pública </w:t>
      </w:r>
      <w:r>
        <w:rPr>
          <w:rFonts w:ascii="ITC Avant Garde" w:hAnsi="ITC Avant Garde"/>
          <w:color w:val="0D0D0D" w:themeColor="text1" w:themeTint="F2"/>
          <w:sz w:val="19"/>
          <w:szCs w:val="19"/>
        </w:rPr>
        <w:t xml:space="preserve">del Orden del Día, </w:t>
      </w:r>
      <w:r w:rsidRPr="008C78D5">
        <w:rPr>
          <w:rFonts w:ascii="ITC Avant Garde" w:hAnsi="ITC Avant Garde"/>
          <w:color w:val="0D0D0D" w:themeColor="text1" w:themeTint="F2"/>
          <w:sz w:val="19"/>
          <w:szCs w:val="19"/>
        </w:rPr>
        <w:t xml:space="preserve">por contener información </w:t>
      </w:r>
      <w:r w:rsidRPr="008C78D5">
        <w:rPr>
          <w:rFonts w:ascii="ITC Avant Garde" w:hAnsi="ITC Avant Garde"/>
          <w:b/>
          <w:color w:val="0000CC"/>
          <w:sz w:val="19"/>
          <w:szCs w:val="19"/>
        </w:rPr>
        <w:t>Reservada</w:t>
      </w:r>
      <w:r w:rsidRPr="008C78D5">
        <w:rPr>
          <w:rFonts w:ascii="ITC Avant Garde" w:hAnsi="ITC Avant Garde"/>
          <w:color w:val="0D0D0D" w:themeColor="text1" w:themeTint="F2"/>
          <w:sz w:val="19"/>
          <w:szCs w:val="19"/>
        </w:rPr>
        <w:t>, de conformidad con los artículos 72, fracción V, inciso c), 98, fracción III y 104 de la Ley Federal de Transparencia y Acceso a la Información Pública (“LFTAIP”); 106, 107 y 110 de la Ley General de Transparencia y Acceso a la Información Pública ("LGTAIP”); los numerales Séptimo, fracción III, Octavo, Noveno, Quincuagésimo Primero al Tercero, Sexagésimo, Sexagésimo Primero y Sexagésimo Tercero de los Lineamientos Generales en materia de Clasificación y Desclasificación de la Información, así como para la Elaboración de Versiones Públicas (“LGCDI”</w:t>
      </w:r>
      <w:r w:rsidRPr="0037373E">
        <w:rPr>
          <w:rFonts w:ascii="ITC Avant Garde" w:hAnsi="ITC Avant Garde"/>
          <w:color w:val="0D0D0D" w:themeColor="text1" w:themeTint="F2"/>
          <w:sz w:val="19"/>
          <w:szCs w:val="19"/>
        </w:rPr>
        <w:t>)</w:t>
      </w:r>
      <w:r>
        <w:rPr>
          <w:rFonts w:ascii="ITC Avant Garde" w:hAnsi="ITC Avant Garde"/>
          <w:color w:val="0D0D0D" w:themeColor="text1" w:themeTint="F2"/>
          <w:sz w:val="19"/>
          <w:szCs w:val="19"/>
        </w:rPr>
        <w:t>.</w:t>
      </w:r>
    </w:p>
    <w:p w14:paraId="0450E9CA" w14:textId="2C1F6D1A" w:rsidR="00290535" w:rsidRPr="00290535" w:rsidRDefault="00290535" w:rsidP="00290535">
      <w:pPr>
        <w:pStyle w:val="Textoindependiente"/>
        <w:numPr>
          <w:ilvl w:val="0"/>
          <w:numId w:val="12"/>
        </w:numPr>
        <w:spacing w:after="240"/>
        <w:jc w:val="both"/>
        <w:rPr>
          <w:rFonts w:ascii="ITC Avant Garde" w:hAnsi="ITC Avant Garde"/>
          <w:b/>
          <w:color w:val="000000"/>
          <w:sz w:val="16"/>
          <w:szCs w:val="16"/>
        </w:rPr>
      </w:pPr>
      <w:r w:rsidRPr="000D5C85">
        <w:rPr>
          <w:rFonts w:ascii="ITC Avant Garde" w:hAnsi="ITC Avant Garde"/>
          <w:b/>
          <w:sz w:val="19"/>
          <w:szCs w:val="19"/>
        </w:rPr>
        <w:t>Datos que se clasifican:</w:t>
      </w:r>
      <w:r w:rsidRPr="00290535">
        <w:rPr>
          <w:rFonts w:ascii="ITC Avant Garde" w:hAnsi="ITC Avant Garde"/>
          <w:sz w:val="16"/>
          <w:szCs w:val="16"/>
        </w:rPr>
        <w:t xml:space="preserve"> </w:t>
      </w:r>
      <w:r w:rsidRPr="00290535">
        <w:rPr>
          <w:rFonts w:ascii="ITC Avant Garde" w:eastAsia="Times New Roman" w:hAnsi="ITC Avant Garde"/>
          <w:bCs/>
          <w:color w:val="000000"/>
          <w:sz w:val="19"/>
          <w:szCs w:val="19"/>
          <w:lang w:eastAsia="es-MX"/>
        </w:rPr>
        <w:t xml:space="preserve">Asunto listado en el numeral </w:t>
      </w:r>
      <w:r w:rsidRPr="00290535">
        <w:rPr>
          <w:rFonts w:ascii="ITC Avant Garde" w:eastAsia="Times New Roman" w:hAnsi="ITC Avant Garde"/>
          <w:b/>
          <w:bCs/>
          <w:color w:val="000000"/>
          <w:sz w:val="19"/>
          <w:szCs w:val="19"/>
          <w:lang w:eastAsia="es-MX"/>
        </w:rPr>
        <w:t>III.3</w:t>
      </w:r>
      <w:r w:rsidRPr="00290535">
        <w:rPr>
          <w:rFonts w:ascii="ITC Avant Garde" w:eastAsia="Times New Roman" w:hAnsi="ITC Avant Garde"/>
          <w:bCs/>
          <w:color w:val="000000"/>
          <w:sz w:val="19"/>
          <w:szCs w:val="19"/>
          <w:lang w:eastAsia="es-MX"/>
        </w:rPr>
        <w:t xml:space="preserve"> del Orden del Día, correspondiente al Acuerdo </w:t>
      </w:r>
      <w:r w:rsidRPr="00290535">
        <w:rPr>
          <w:rFonts w:ascii="ITC Avant Garde" w:eastAsia="Times New Roman" w:hAnsi="ITC Avant Garde"/>
          <w:b/>
          <w:bCs/>
          <w:color w:val="000000"/>
          <w:sz w:val="19"/>
          <w:szCs w:val="19"/>
          <w:lang w:eastAsia="es-MX"/>
        </w:rPr>
        <w:t>P/IFT/200618/426.</w:t>
      </w:r>
    </w:p>
    <w:p w14:paraId="2F258EB9" w14:textId="2A4D4800" w:rsidR="00290535" w:rsidRPr="008A66C8" w:rsidRDefault="00290535" w:rsidP="00290535">
      <w:pPr>
        <w:pStyle w:val="Textoindependiente"/>
        <w:spacing w:after="240"/>
        <w:ind w:left="720"/>
        <w:jc w:val="both"/>
        <w:rPr>
          <w:rFonts w:ascii="ITC Avant Garde" w:hAnsi="ITC Avant Garde"/>
          <w:color w:val="0D0D0D" w:themeColor="text1" w:themeTint="F2"/>
          <w:sz w:val="19"/>
          <w:szCs w:val="19"/>
        </w:rPr>
      </w:pPr>
      <w:r w:rsidRPr="00290535">
        <w:rPr>
          <w:rFonts w:ascii="ITC Avant Garde" w:hAnsi="ITC Avant Garde"/>
          <w:b/>
          <w:sz w:val="19"/>
          <w:szCs w:val="19"/>
        </w:rPr>
        <w:t>Descripción</w:t>
      </w:r>
      <w:r w:rsidRPr="008A66C8">
        <w:rPr>
          <w:rFonts w:ascii="ITC Avant Garde" w:eastAsia="Times New Roman" w:hAnsi="ITC Avant Garde"/>
          <w:b/>
          <w:bCs/>
          <w:color w:val="000000"/>
          <w:sz w:val="19"/>
          <w:szCs w:val="19"/>
          <w:lang w:eastAsia="es-MX"/>
        </w:rPr>
        <w:t xml:space="preserve"> del asunto:</w:t>
      </w:r>
      <w:r w:rsidRPr="008A66C8">
        <w:rPr>
          <w:rFonts w:ascii="ITC Avant Garde" w:eastAsia="Times New Roman" w:hAnsi="ITC Avant Garde"/>
          <w:bCs/>
          <w:color w:val="000000"/>
          <w:sz w:val="19"/>
          <w:szCs w:val="19"/>
          <w:lang w:eastAsia="es-MX"/>
        </w:rPr>
        <w:t xml:space="preserve"> </w:t>
      </w:r>
      <w:r w:rsidRPr="00290535">
        <w:rPr>
          <w:rFonts w:ascii="ITC Avant Garde" w:hAnsi="ITC Avant Garde"/>
          <w:sz w:val="19"/>
          <w:szCs w:val="19"/>
        </w:rPr>
        <w:t xml:space="preserve">Acuerdo mediante el cual el Pleno del Instituto Federal de Telecomunicaciones aprueba el otorgamiento de la constancia de participación a favor de </w:t>
      </w:r>
      <w:r w:rsidRPr="00290535">
        <w:rPr>
          <w:rFonts w:ascii="ITC Avant Garde" w:eastAsia="Times New Roman" w:hAnsi="ITC Avant Garde"/>
          <w:b/>
          <w:bCs/>
          <w:color w:val="0000CC"/>
          <w:sz w:val="19"/>
          <w:szCs w:val="19"/>
          <w:lang w:eastAsia="es-MX"/>
        </w:rPr>
        <w:t>"RESERVADO POR LEY"</w:t>
      </w:r>
      <w:r w:rsidRPr="00290535">
        <w:rPr>
          <w:rFonts w:ascii="ITC Avant Garde" w:hAnsi="ITC Avant Garde"/>
          <w:color w:val="0000CC"/>
          <w:sz w:val="19"/>
          <w:szCs w:val="19"/>
        </w:rPr>
        <w:t xml:space="preserve"> </w:t>
      </w:r>
      <w:r w:rsidRPr="00290535">
        <w:rPr>
          <w:rFonts w:ascii="ITC Avant Garde" w:hAnsi="ITC Avant Garde"/>
          <w:sz w:val="19"/>
          <w:szCs w:val="19"/>
        </w:rPr>
        <w:t>respecto de la Licitación Pública para concesionar el uso, aprovechamiento y explotación comercial de 120 MHz de espectro radioeléctrico disponibles en la banda de frecuencias 2500-2690 MHz (Licitación No. IFT-7).</w:t>
      </w:r>
    </w:p>
    <w:p w14:paraId="4EE12CB8" w14:textId="31B92705" w:rsidR="00290535" w:rsidRPr="008A66C8" w:rsidRDefault="00290535" w:rsidP="00290535">
      <w:pPr>
        <w:pStyle w:val="Textoindependiente"/>
        <w:spacing w:after="240"/>
        <w:ind w:left="720"/>
        <w:jc w:val="both"/>
        <w:rPr>
          <w:rFonts w:ascii="ITC Avant Garde" w:hAnsi="ITC Avant Garde"/>
          <w:sz w:val="19"/>
          <w:szCs w:val="19"/>
        </w:rPr>
      </w:pPr>
      <w:r w:rsidRPr="008A66C8">
        <w:rPr>
          <w:rFonts w:ascii="ITC Avant Garde" w:eastAsia="Times New Roman" w:hAnsi="ITC Avant Garde"/>
          <w:b/>
          <w:bCs/>
          <w:color w:val="000000"/>
          <w:sz w:val="19"/>
          <w:szCs w:val="19"/>
          <w:lang w:eastAsia="es-MX"/>
        </w:rPr>
        <w:t>Fundamento legal:</w:t>
      </w:r>
      <w:r w:rsidRPr="008A66C8">
        <w:rPr>
          <w:rFonts w:ascii="ITC Avant Garde" w:eastAsia="Times New Roman" w:hAnsi="ITC Avant Garde"/>
          <w:bCs/>
          <w:color w:val="000000"/>
          <w:sz w:val="19"/>
          <w:szCs w:val="19"/>
          <w:lang w:eastAsia="es-MX"/>
        </w:rPr>
        <w:t xml:space="preserve"> </w:t>
      </w:r>
      <w:r w:rsidRPr="00290535">
        <w:rPr>
          <w:rFonts w:ascii="ITC Avant Garde" w:hAnsi="ITC Avant Garde"/>
          <w:sz w:val="19"/>
          <w:szCs w:val="19"/>
        </w:rPr>
        <w:t>Reservado, con fundamento en el artículo 110, fracción VIII de la “LFTAIP” publicada en el Diario Oficial de la Federación (DOF) el 9 de mayo de 2016; artículo 113, fracción VIII de la "LGTAIP”, publicada en el DOF el 4 de mayo de 2015; así como el Lineamiento Vigésimo Séptimo de los “LGCDIEVP”, publicados en el DOF el 15 de abril de 2016.</w:t>
      </w:r>
    </w:p>
    <w:p w14:paraId="64C26108" w14:textId="61D75501" w:rsidR="00290535" w:rsidRDefault="00290535" w:rsidP="00290535">
      <w:pPr>
        <w:pStyle w:val="Textoindependiente"/>
        <w:spacing w:after="240"/>
        <w:ind w:left="720"/>
        <w:jc w:val="both"/>
        <w:rPr>
          <w:rFonts w:ascii="ITC Avant Garde" w:hAnsi="ITC Avant Garde"/>
          <w:sz w:val="19"/>
          <w:szCs w:val="19"/>
        </w:rPr>
      </w:pPr>
      <w:r w:rsidRPr="008A66C8">
        <w:rPr>
          <w:rFonts w:ascii="ITC Avant Garde" w:eastAsia="Times New Roman" w:hAnsi="ITC Avant Garde"/>
          <w:b/>
          <w:bCs/>
          <w:color w:val="000000"/>
          <w:sz w:val="19"/>
          <w:szCs w:val="19"/>
          <w:lang w:eastAsia="es-MX"/>
        </w:rPr>
        <w:t>Motivación:</w:t>
      </w:r>
      <w:r w:rsidRPr="008A66C8">
        <w:rPr>
          <w:rFonts w:ascii="ITC Avant Garde" w:eastAsia="Times New Roman" w:hAnsi="ITC Avant Garde"/>
          <w:bCs/>
          <w:color w:val="000000"/>
          <w:sz w:val="19"/>
          <w:szCs w:val="19"/>
          <w:lang w:eastAsia="es-MX"/>
        </w:rPr>
        <w:t xml:space="preserve"> </w:t>
      </w:r>
      <w:r w:rsidRPr="00290535">
        <w:rPr>
          <w:rFonts w:ascii="ITC Avant Garde" w:hAnsi="ITC Avant Garde"/>
          <w:sz w:val="19"/>
          <w:szCs w:val="19"/>
        </w:rPr>
        <w:t>Contiene opiniones, recomendaciones o puntos de vista que forman parte de un proceso deliberativo de los servidores público, hasta en tanto no sea adoptada la decisión definitiva.</w:t>
      </w:r>
    </w:p>
    <w:p w14:paraId="774C1781" w14:textId="630D54AB" w:rsidR="00290535" w:rsidRPr="00290535" w:rsidRDefault="00290535" w:rsidP="00290535">
      <w:pPr>
        <w:pStyle w:val="Textoindependiente"/>
        <w:numPr>
          <w:ilvl w:val="0"/>
          <w:numId w:val="12"/>
        </w:numPr>
        <w:spacing w:after="240"/>
        <w:jc w:val="both"/>
        <w:rPr>
          <w:rFonts w:ascii="ITC Avant Garde" w:eastAsia="Times New Roman" w:hAnsi="ITC Avant Garde"/>
          <w:bCs/>
          <w:color w:val="000000"/>
          <w:sz w:val="19"/>
          <w:szCs w:val="19"/>
          <w:lang w:eastAsia="es-MX"/>
        </w:rPr>
      </w:pPr>
      <w:r w:rsidRPr="000D5C85">
        <w:rPr>
          <w:rFonts w:ascii="ITC Avant Garde" w:hAnsi="ITC Avant Garde"/>
          <w:b/>
          <w:sz w:val="19"/>
          <w:szCs w:val="19"/>
        </w:rPr>
        <w:t>Datos que se clasifican:</w:t>
      </w:r>
      <w:r w:rsidRPr="00290535">
        <w:rPr>
          <w:rFonts w:ascii="ITC Avant Garde" w:hAnsi="ITC Avant Garde"/>
          <w:sz w:val="16"/>
          <w:szCs w:val="16"/>
        </w:rPr>
        <w:t xml:space="preserve"> </w:t>
      </w:r>
      <w:r w:rsidRPr="00290535">
        <w:rPr>
          <w:rFonts w:ascii="ITC Avant Garde" w:eastAsia="Times New Roman" w:hAnsi="ITC Avant Garde"/>
          <w:bCs/>
          <w:color w:val="000000"/>
          <w:sz w:val="19"/>
          <w:szCs w:val="19"/>
          <w:lang w:eastAsia="es-MX"/>
        </w:rPr>
        <w:t xml:space="preserve">Asunto listado en el numeral </w:t>
      </w:r>
      <w:r w:rsidRPr="00290535">
        <w:rPr>
          <w:rFonts w:ascii="ITC Avant Garde" w:eastAsia="Times New Roman" w:hAnsi="ITC Avant Garde"/>
          <w:b/>
          <w:bCs/>
          <w:color w:val="000000"/>
          <w:sz w:val="19"/>
          <w:szCs w:val="19"/>
          <w:lang w:eastAsia="es-MX"/>
        </w:rPr>
        <w:t>III.4</w:t>
      </w:r>
      <w:r w:rsidRPr="00290535">
        <w:rPr>
          <w:rFonts w:ascii="ITC Avant Garde" w:eastAsia="Times New Roman" w:hAnsi="ITC Avant Garde"/>
          <w:bCs/>
          <w:color w:val="000000"/>
          <w:sz w:val="19"/>
          <w:szCs w:val="19"/>
          <w:lang w:eastAsia="es-MX"/>
        </w:rPr>
        <w:t xml:space="preserve"> del Orden del Día, correspondiente al Acuerdo </w:t>
      </w:r>
      <w:r w:rsidRPr="00290535">
        <w:rPr>
          <w:rFonts w:ascii="ITC Avant Garde" w:eastAsia="Times New Roman" w:hAnsi="ITC Avant Garde"/>
          <w:b/>
          <w:bCs/>
          <w:color w:val="000000"/>
          <w:sz w:val="19"/>
          <w:szCs w:val="19"/>
          <w:lang w:eastAsia="es-MX"/>
        </w:rPr>
        <w:t>P/IFT/200618/427</w:t>
      </w:r>
      <w:r w:rsidRPr="00290535">
        <w:rPr>
          <w:rFonts w:ascii="ITC Avant Garde" w:eastAsia="Times New Roman" w:hAnsi="ITC Avant Garde"/>
          <w:bCs/>
          <w:color w:val="000000"/>
          <w:sz w:val="19"/>
          <w:szCs w:val="19"/>
          <w:lang w:eastAsia="es-MX"/>
        </w:rPr>
        <w:t>.</w:t>
      </w:r>
    </w:p>
    <w:p w14:paraId="35CAF434" w14:textId="77777777" w:rsidR="00290535" w:rsidRPr="00290535" w:rsidRDefault="00290535" w:rsidP="00290535">
      <w:pPr>
        <w:pStyle w:val="Textoindependiente"/>
        <w:spacing w:after="240"/>
        <w:ind w:left="720"/>
        <w:jc w:val="both"/>
        <w:rPr>
          <w:rFonts w:ascii="ITC Avant Garde" w:hAnsi="ITC Avant Garde"/>
          <w:sz w:val="19"/>
          <w:szCs w:val="19"/>
        </w:rPr>
      </w:pPr>
      <w:r w:rsidRPr="00290535">
        <w:rPr>
          <w:rFonts w:ascii="ITC Avant Garde" w:hAnsi="ITC Avant Garde"/>
          <w:b/>
          <w:sz w:val="19"/>
          <w:szCs w:val="19"/>
        </w:rPr>
        <w:t>Descripción del asunto:</w:t>
      </w:r>
      <w:r w:rsidRPr="00290535">
        <w:rPr>
          <w:rFonts w:ascii="ITC Avant Garde" w:hAnsi="ITC Avant Garde"/>
          <w:sz w:val="19"/>
          <w:szCs w:val="19"/>
        </w:rPr>
        <w:t xml:space="preserve"> Acuerdo mediante el cual el Pleno del Instituto Federal de Telecomunicaciones aprueba el otorgamiento de la constancia de participación a favor de </w:t>
      </w:r>
      <w:r w:rsidRPr="00290535">
        <w:rPr>
          <w:rFonts w:ascii="ITC Avant Garde" w:eastAsia="Times New Roman" w:hAnsi="ITC Avant Garde"/>
          <w:b/>
          <w:bCs/>
          <w:color w:val="0000CC"/>
          <w:sz w:val="19"/>
          <w:szCs w:val="19"/>
          <w:lang w:eastAsia="es-MX"/>
        </w:rPr>
        <w:t>"RESERVADO POR LEY"</w:t>
      </w:r>
      <w:r w:rsidRPr="00290535">
        <w:rPr>
          <w:rFonts w:ascii="ITC Avant Garde" w:hAnsi="ITC Avant Garde"/>
          <w:sz w:val="19"/>
          <w:szCs w:val="19"/>
        </w:rPr>
        <w:t xml:space="preserve"> respecto de la Licitación Pública para concesionar el uso, aprovechamiento y explotación comercial de 120 MHz de espectro radioeléctrico disponibles en la banda de frecuencias 2500-2690 MHz (Licitación No. IFT-7).</w:t>
      </w:r>
    </w:p>
    <w:p w14:paraId="3F3CFAEE" w14:textId="57B42A63" w:rsidR="00290535" w:rsidRPr="008A66C8" w:rsidRDefault="00290535" w:rsidP="00290535">
      <w:pPr>
        <w:pStyle w:val="Textoindependiente"/>
        <w:spacing w:after="240"/>
        <w:ind w:left="720"/>
        <w:jc w:val="both"/>
        <w:rPr>
          <w:rFonts w:ascii="ITC Avant Garde" w:hAnsi="ITC Avant Garde"/>
          <w:sz w:val="19"/>
          <w:szCs w:val="19"/>
        </w:rPr>
      </w:pPr>
      <w:r w:rsidRPr="00290535">
        <w:rPr>
          <w:rFonts w:ascii="ITC Avant Garde" w:hAnsi="ITC Avant Garde"/>
          <w:b/>
          <w:sz w:val="19"/>
          <w:szCs w:val="19"/>
        </w:rPr>
        <w:t>Fundamento legal:</w:t>
      </w:r>
      <w:r w:rsidRPr="00290535">
        <w:rPr>
          <w:rFonts w:ascii="ITC Avant Garde" w:hAnsi="ITC Avant Garde"/>
          <w:sz w:val="19"/>
          <w:szCs w:val="19"/>
        </w:rPr>
        <w:t xml:space="preserve"> Reservado, con fundamento en el artículo 110, fracción VIII de la “LFTAIP” publicada en el Diario Oficial de la Federación (DOF) el 9 de mayo de 2016; artículo 113, fracción VIII de la "LGTAIP”, publicada en el DOF el 4 de mayo de 2015; así como el Lineamiento Vigésimo Séptimo de los “LGCDIEVP”, publicados en el DOF el 15 de abril de 2016.</w:t>
      </w:r>
    </w:p>
    <w:p w14:paraId="21734525" w14:textId="77777777" w:rsidR="00290535" w:rsidRDefault="00290535" w:rsidP="00290535">
      <w:pPr>
        <w:pStyle w:val="Textoindependiente"/>
        <w:spacing w:after="240"/>
        <w:ind w:left="720"/>
        <w:jc w:val="both"/>
        <w:rPr>
          <w:rFonts w:ascii="ITC Avant Garde" w:hAnsi="ITC Avant Garde"/>
          <w:sz w:val="19"/>
          <w:szCs w:val="19"/>
        </w:rPr>
      </w:pPr>
      <w:r w:rsidRPr="008A66C8">
        <w:rPr>
          <w:rFonts w:ascii="ITC Avant Garde" w:eastAsia="Times New Roman" w:hAnsi="ITC Avant Garde"/>
          <w:b/>
          <w:bCs/>
          <w:color w:val="000000"/>
          <w:sz w:val="19"/>
          <w:szCs w:val="19"/>
          <w:lang w:eastAsia="es-MX"/>
        </w:rPr>
        <w:t>Motivación:</w:t>
      </w:r>
      <w:r w:rsidRPr="008A66C8">
        <w:rPr>
          <w:rFonts w:ascii="ITC Avant Garde" w:eastAsia="Times New Roman" w:hAnsi="ITC Avant Garde"/>
          <w:bCs/>
          <w:color w:val="000000"/>
          <w:sz w:val="19"/>
          <w:szCs w:val="19"/>
          <w:lang w:eastAsia="es-MX"/>
        </w:rPr>
        <w:t xml:space="preserve"> </w:t>
      </w:r>
      <w:r w:rsidRPr="00290535">
        <w:rPr>
          <w:rFonts w:ascii="ITC Avant Garde" w:hAnsi="ITC Avant Garde"/>
          <w:sz w:val="19"/>
          <w:szCs w:val="19"/>
        </w:rPr>
        <w:t xml:space="preserve">Contiene opiniones, recomendaciones o puntos de vista que forman parte de un </w:t>
      </w:r>
      <w:r w:rsidRPr="00290535">
        <w:rPr>
          <w:rFonts w:ascii="ITC Avant Garde" w:hAnsi="ITC Avant Garde"/>
          <w:sz w:val="19"/>
          <w:szCs w:val="19"/>
        </w:rPr>
        <w:lastRenderedPageBreak/>
        <w:t>proceso deliberativo de los servidores público, hasta en tanto no sea adoptada la decisión definitiva.</w:t>
      </w:r>
    </w:p>
    <w:p w14:paraId="7759E7EF" w14:textId="38C1F230" w:rsidR="00290535" w:rsidRPr="008A66C8" w:rsidRDefault="00290535" w:rsidP="00290535">
      <w:pPr>
        <w:pStyle w:val="Textoindependiente"/>
        <w:spacing w:after="240"/>
        <w:jc w:val="both"/>
        <w:rPr>
          <w:rFonts w:ascii="ITC Avant Garde" w:eastAsia="Times New Roman" w:hAnsi="ITC Avant Garde"/>
          <w:bCs/>
          <w:color w:val="000000"/>
          <w:sz w:val="19"/>
          <w:szCs w:val="19"/>
          <w:lang w:eastAsia="es-MX"/>
        </w:rPr>
      </w:pPr>
      <w:r w:rsidRPr="008A66C8">
        <w:rPr>
          <w:rFonts w:ascii="ITC Avant Garde" w:eastAsia="Times New Roman" w:hAnsi="ITC Avant Garde"/>
          <w:b/>
          <w:bCs/>
          <w:color w:val="000000"/>
          <w:sz w:val="19"/>
          <w:szCs w:val="19"/>
          <w:lang w:eastAsia="es-MX"/>
        </w:rPr>
        <w:t>Secciones Confidenciales:</w:t>
      </w:r>
      <w:r w:rsidRPr="008A66C8">
        <w:rPr>
          <w:rFonts w:ascii="ITC Avant Garde" w:eastAsia="Times New Roman" w:hAnsi="ITC Avant Garde"/>
          <w:bCs/>
          <w:color w:val="000000"/>
          <w:sz w:val="19"/>
          <w:szCs w:val="19"/>
          <w:lang w:eastAsia="es-MX"/>
        </w:rPr>
        <w:t xml:space="preserve"> Las secciones marcadas en color azul con la inscripción que dice </w:t>
      </w:r>
      <w:r>
        <w:rPr>
          <w:rFonts w:ascii="ITC Avant Garde" w:eastAsia="Times New Roman" w:hAnsi="ITC Avant Garde"/>
          <w:b/>
          <w:bCs/>
          <w:color w:val="0000CC"/>
          <w:sz w:val="19"/>
          <w:szCs w:val="19"/>
          <w:lang w:eastAsia="es-MX"/>
        </w:rPr>
        <w:t>“RESERVADO</w:t>
      </w:r>
      <w:r w:rsidRPr="008A66C8">
        <w:rPr>
          <w:rFonts w:ascii="ITC Avant Garde" w:eastAsia="Times New Roman" w:hAnsi="ITC Avant Garde"/>
          <w:b/>
          <w:bCs/>
          <w:color w:val="0000CC"/>
          <w:sz w:val="19"/>
          <w:szCs w:val="19"/>
          <w:lang w:eastAsia="es-MX"/>
        </w:rPr>
        <w:t xml:space="preserve"> POR LEY”</w:t>
      </w:r>
      <w:r w:rsidRPr="008A66C8">
        <w:rPr>
          <w:rFonts w:ascii="ITC Avant Garde" w:eastAsia="Times New Roman" w:hAnsi="ITC Avant Garde"/>
          <w:bCs/>
          <w:color w:val="000000"/>
          <w:sz w:val="19"/>
          <w:szCs w:val="19"/>
          <w:lang w:eastAsia="es-MX"/>
        </w:rPr>
        <w:t>.</w:t>
      </w:r>
    </w:p>
    <w:p w14:paraId="4F23C2C5" w14:textId="17210CFA" w:rsidR="00290535" w:rsidRPr="00290535" w:rsidRDefault="00290535" w:rsidP="00290535">
      <w:pPr>
        <w:pStyle w:val="Textoindependiente"/>
        <w:spacing w:after="240"/>
        <w:jc w:val="both"/>
        <w:rPr>
          <w:rFonts w:ascii="ITC Avant Garde" w:eastAsia="Times New Roman" w:hAnsi="ITC Avant Garde"/>
          <w:bCs/>
          <w:color w:val="000000"/>
          <w:sz w:val="19"/>
          <w:szCs w:val="19"/>
          <w:lang w:eastAsia="es-MX"/>
        </w:rPr>
      </w:pPr>
      <w:r w:rsidRPr="008A66C8">
        <w:rPr>
          <w:rFonts w:ascii="ITC Avant Garde" w:eastAsia="Times New Roman" w:hAnsi="ITC Avant Garde" w:cs="Times New Roman"/>
          <w:b/>
          <w:bCs/>
          <w:sz w:val="19"/>
          <w:szCs w:val="19"/>
        </w:rPr>
        <w:t>Firma y Cargo del Servidor Público que clasifica:</w:t>
      </w:r>
      <w:r w:rsidRPr="008A66C8">
        <w:rPr>
          <w:rFonts w:ascii="ITC Avant Garde" w:eastAsia="Times New Roman" w:hAnsi="ITC Avant Garde" w:cs="Times New Roman"/>
          <w:bCs/>
          <w:sz w:val="19"/>
          <w:szCs w:val="19"/>
        </w:rPr>
        <w:t xml:space="preserve"> </w:t>
      </w:r>
      <w:r w:rsidRPr="00290535">
        <w:rPr>
          <w:rFonts w:ascii="ITC Avant Garde" w:eastAsia="Times New Roman" w:hAnsi="ITC Avant Garde"/>
          <w:bCs/>
          <w:color w:val="000000"/>
          <w:sz w:val="19"/>
          <w:szCs w:val="19"/>
          <w:lang w:eastAsia="es-MX"/>
        </w:rPr>
        <w:t>Lic. Yaratzet Funes López, Prosecretaria Técnica del Pleno, en suplencia por ausencia del Secretario Técnico del Pleno, en términos del artículo 5, segundo párrafo, del Estatuto Orgánico del Instituto Federal de Telecomunicaciones</w:t>
      </w:r>
      <w:r>
        <w:rPr>
          <w:rFonts w:ascii="ITC Avant Garde" w:eastAsia="Times New Roman" w:hAnsi="ITC Avant Garde"/>
          <w:bCs/>
          <w:color w:val="000000"/>
          <w:sz w:val="19"/>
          <w:szCs w:val="19"/>
          <w:lang w:eastAsia="es-MX"/>
        </w:rPr>
        <w:t>.</w:t>
      </w:r>
    </w:p>
    <w:p w14:paraId="790EAE0A" w14:textId="77777777" w:rsidR="00290535" w:rsidRDefault="00290535" w:rsidP="00290535">
      <w:pPr>
        <w:pStyle w:val="Default"/>
        <w:spacing w:after="240" w:line="276" w:lineRule="auto"/>
        <w:ind w:right="-377"/>
        <w:jc w:val="both"/>
        <w:rPr>
          <w:rFonts w:ascii="ITC Avant Garde" w:eastAsia="Times New Roman" w:hAnsi="ITC Avant Garde" w:cs="Times New Roman"/>
          <w:bCs/>
          <w:sz w:val="19"/>
          <w:szCs w:val="19"/>
        </w:rPr>
        <w:sectPr w:rsidR="00290535" w:rsidSect="00304C46">
          <w:pgSz w:w="12240" w:h="15840"/>
          <w:pgMar w:top="1985" w:right="1418" w:bottom="1418" w:left="1418" w:header="709" w:footer="709" w:gutter="0"/>
          <w:cols w:space="708"/>
          <w:docGrid w:linePitch="360"/>
        </w:sectPr>
      </w:pPr>
      <w:r w:rsidRPr="008A66C8">
        <w:rPr>
          <w:rFonts w:ascii="ITC Avant Garde" w:eastAsia="Times New Roman" w:hAnsi="ITC Avant Garde" w:cs="Times New Roman"/>
          <w:bCs/>
          <w:sz w:val="19"/>
          <w:szCs w:val="19"/>
        </w:rPr>
        <w:t>Fin de la leyenda.</w:t>
      </w:r>
    </w:p>
    <w:p w14:paraId="17B9E753" w14:textId="33FFDB45" w:rsidR="001871B1" w:rsidRPr="001871B1" w:rsidRDefault="00A36B9C" w:rsidP="001871B1">
      <w:pPr>
        <w:pStyle w:val="Ttulo1"/>
        <w:spacing w:line="360" w:lineRule="auto"/>
        <w:ind w:left="2268" w:right="2174"/>
        <w:jc w:val="center"/>
        <w:rPr>
          <w:rFonts w:ascii="ITC Avant Garde" w:hAnsi="ITC Avant Garde"/>
          <w:b/>
          <w:color w:val="000000" w:themeColor="text1"/>
          <w:sz w:val="22"/>
          <w:szCs w:val="22"/>
        </w:rPr>
      </w:pPr>
      <w:r w:rsidRPr="001871B1">
        <w:rPr>
          <w:rFonts w:ascii="ITC Avant Garde" w:hAnsi="ITC Avant Garde"/>
          <w:b/>
          <w:color w:val="000000" w:themeColor="text1"/>
          <w:sz w:val="22"/>
          <w:szCs w:val="22"/>
        </w:rPr>
        <w:lastRenderedPageBreak/>
        <w:t>X</w:t>
      </w:r>
      <w:r w:rsidR="00C3765E" w:rsidRPr="001871B1">
        <w:rPr>
          <w:rFonts w:ascii="ITC Avant Garde" w:hAnsi="ITC Avant Garde"/>
          <w:b/>
          <w:color w:val="000000" w:themeColor="text1"/>
          <w:sz w:val="22"/>
          <w:szCs w:val="22"/>
        </w:rPr>
        <w:t>X</w:t>
      </w:r>
      <w:r w:rsidR="00987391" w:rsidRPr="001871B1">
        <w:rPr>
          <w:rFonts w:ascii="ITC Avant Garde" w:hAnsi="ITC Avant Garde"/>
          <w:b/>
          <w:color w:val="000000" w:themeColor="text1"/>
          <w:sz w:val="22"/>
          <w:szCs w:val="22"/>
        </w:rPr>
        <w:t>I</w:t>
      </w:r>
      <w:r w:rsidR="00D05D9E" w:rsidRPr="001871B1">
        <w:rPr>
          <w:rFonts w:ascii="ITC Avant Garde" w:hAnsi="ITC Avant Garde"/>
          <w:b/>
          <w:color w:val="000000" w:themeColor="text1"/>
          <w:sz w:val="22"/>
          <w:szCs w:val="22"/>
        </w:rPr>
        <w:t xml:space="preserve"> </w:t>
      </w:r>
      <w:r w:rsidR="00E733A3" w:rsidRPr="001871B1">
        <w:rPr>
          <w:rFonts w:ascii="ITC Avant Garde" w:hAnsi="ITC Avant Garde"/>
          <w:b/>
          <w:color w:val="000000" w:themeColor="text1"/>
          <w:sz w:val="22"/>
          <w:szCs w:val="22"/>
        </w:rPr>
        <w:t>SESIÓN ORDINARIA DEL PLENO DEL</w:t>
      </w:r>
      <w:r w:rsidR="001871B1" w:rsidRPr="001871B1">
        <w:rPr>
          <w:rFonts w:ascii="ITC Avant Garde" w:hAnsi="ITC Avant Garde"/>
          <w:b/>
          <w:color w:val="000000" w:themeColor="text1"/>
          <w:sz w:val="22"/>
          <w:szCs w:val="22"/>
        </w:rPr>
        <w:t xml:space="preserve"> </w:t>
      </w:r>
      <w:r w:rsidR="00E733A3" w:rsidRPr="001871B1">
        <w:rPr>
          <w:rFonts w:ascii="ITC Avant Garde" w:hAnsi="ITC Avant Garde"/>
          <w:b/>
          <w:color w:val="000000" w:themeColor="text1"/>
          <w:sz w:val="22"/>
          <w:szCs w:val="22"/>
        </w:rPr>
        <w:t>INSTITUTO FEDERAL DE TELECOMUNICACIONES</w:t>
      </w:r>
      <w:r w:rsidR="001871B1" w:rsidRPr="001871B1">
        <w:rPr>
          <w:rFonts w:ascii="ITC Avant Garde" w:hAnsi="ITC Avant Garde"/>
          <w:b/>
          <w:color w:val="000000" w:themeColor="text1"/>
          <w:sz w:val="22"/>
          <w:szCs w:val="22"/>
        </w:rPr>
        <w:t xml:space="preserve"> </w:t>
      </w:r>
      <w:r w:rsidR="00987391" w:rsidRPr="001871B1">
        <w:rPr>
          <w:rFonts w:ascii="ITC Avant Garde" w:hAnsi="ITC Avant Garde"/>
          <w:b/>
          <w:color w:val="000000" w:themeColor="text1"/>
          <w:sz w:val="22"/>
          <w:szCs w:val="22"/>
        </w:rPr>
        <w:t>20</w:t>
      </w:r>
      <w:r w:rsidR="00514EF6" w:rsidRPr="001871B1">
        <w:rPr>
          <w:rFonts w:ascii="ITC Avant Garde" w:hAnsi="ITC Avant Garde"/>
          <w:b/>
          <w:color w:val="000000" w:themeColor="text1"/>
          <w:sz w:val="22"/>
          <w:szCs w:val="22"/>
        </w:rPr>
        <w:t xml:space="preserve"> DE JUNIO </w:t>
      </w:r>
      <w:r w:rsidR="00676D94" w:rsidRPr="001871B1">
        <w:rPr>
          <w:rFonts w:ascii="ITC Avant Garde" w:hAnsi="ITC Avant Garde"/>
          <w:b/>
          <w:color w:val="000000" w:themeColor="text1"/>
          <w:sz w:val="22"/>
          <w:szCs w:val="22"/>
        </w:rPr>
        <w:t>DE 2018</w:t>
      </w:r>
    </w:p>
    <w:p w14:paraId="676A4EA0" w14:textId="77777777" w:rsidR="001871B1" w:rsidRPr="001871B1" w:rsidRDefault="00E733A3" w:rsidP="00290535">
      <w:pPr>
        <w:pStyle w:val="Ttulo2"/>
        <w:spacing w:line="480" w:lineRule="auto"/>
        <w:jc w:val="center"/>
        <w:rPr>
          <w:rFonts w:ascii="ITC Avant Garde" w:eastAsia="Times New Roman" w:hAnsi="ITC Avant Garde"/>
          <w:b/>
          <w:color w:val="000000" w:themeColor="text1"/>
          <w:sz w:val="22"/>
          <w:szCs w:val="22"/>
          <w:u w:val="single"/>
          <w:lang w:val="es-ES_tradnl" w:eastAsia="es-ES"/>
        </w:rPr>
      </w:pPr>
      <w:r w:rsidRPr="001871B1">
        <w:rPr>
          <w:rFonts w:ascii="ITC Avant Garde" w:eastAsia="Times New Roman" w:hAnsi="ITC Avant Garde"/>
          <w:b/>
          <w:color w:val="000000" w:themeColor="text1"/>
          <w:sz w:val="22"/>
          <w:szCs w:val="22"/>
          <w:u w:val="single"/>
          <w:lang w:val="es-ES_tradnl" w:eastAsia="es-ES"/>
        </w:rPr>
        <w:t>ORDEN DEL DÍA</w:t>
      </w:r>
    </w:p>
    <w:p w14:paraId="5102A29B" w14:textId="406AE5BD" w:rsidR="001871B1" w:rsidRDefault="00290535" w:rsidP="00290535">
      <w:pPr>
        <w:pStyle w:val="Ttulo3"/>
        <w:spacing w:line="480" w:lineRule="auto"/>
        <w:rPr>
          <w:rFonts w:ascii="ITC Avant Garde" w:hAnsi="ITC Avant Garde"/>
          <w:b/>
          <w:color w:val="000000" w:themeColor="text1"/>
          <w:sz w:val="22"/>
          <w:szCs w:val="22"/>
        </w:rPr>
      </w:pPr>
      <w:r>
        <w:rPr>
          <w:rFonts w:ascii="ITC Avant Garde" w:hAnsi="ITC Avant Garde"/>
          <w:b/>
          <w:color w:val="000000" w:themeColor="text1"/>
          <w:sz w:val="22"/>
          <w:szCs w:val="22"/>
        </w:rPr>
        <w:t>I.- VERIFICACIÓN DEL QUÓRUM.</w:t>
      </w:r>
    </w:p>
    <w:p w14:paraId="5FFC4E36" w14:textId="77777777" w:rsidR="00290535" w:rsidRPr="00290535" w:rsidRDefault="00290535" w:rsidP="00290535">
      <w:pPr>
        <w:rPr>
          <w:sz w:val="2"/>
          <w:szCs w:val="2"/>
        </w:rPr>
      </w:pPr>
    </w:p>
    <w:p w14:paraId="3E1E6A7A" w14:textId="77777777" w:rsidR="001871B1" w:rsidRPr="001871B1" w:rsidRDefault="00E733A3" w:rsidP="00290535">
      <w:pPr>
        <w:pStyle w:val="Ttulo3"/>
        <w:spacing w:line="480" w:lineRule="auto"/>
        <w:rPr>
          <w:rFonts w:ascii="ITC Avant Garde" w:hAnsi="ITC Avant Garde"/>
          <w:b/>
          <w:bCs/>
          <w:color w:val="000000" w:themeColor="text1"/>
        </w:rPr>
      </w:pPr>
      <w:r w:rsidRPr="001871B1">
        <w:rPr>
          <w:rFonts w:ascii="ITC Avant Garde" w:hAnsi="ITC Avant Garde"/>
          <w:b/>
          <w:color w:val="000000" w:themeColor="text1"/>
          <w:sz w:val="22"/>
          <w:szCs w:val="22"/>
        </w:rPr>
        <w:t>II.- APROBACIÓN DEL ORDEN DEL DÍA.</w:t>
      </w:r>
    </w:p>
    <w:p w14:paraId="61DFA99A" w14:textId="77777777" w:rsidR="001871B1" w:rsidRPr="00290535" w:rsidRDefault="00E733A3" w:rsidP="00290535">
      <w:pPr>
        <w:pStyle w:val="Ttulo3"/>
        <w:spacing w:line="480" w:lineRule="auto"/>
        <w:rPr>
          <w:rFonts w:ascii="ITC Avant Garde" w:hAnsi="ITC Avant Garde"/>
          <w:b/>
          <w:color w:val="000000" w:themeColor="text1"/>
          <w:sz w:val="22"/>
          <w:szCs w:val="22"/>
        </w:rPr>
      </w:pPr>
      <w:r w:rsidRPr="001871B1">
        <w:rPr>
          <w:rFonts w:ascii="ITC Avant Garde" w:hAnsi="ITC Avant Garde"/>
          <w:b/>
          <w:color w:val="000000" w:themeColor="text1"/>
          <w:sz w:val="22"/>
          <w:szCs w:val="22"/>
        </w:rPr>
        <w:t>III.- ASUNTO</w:t>
      </w:r>
      <w:r w:rsidR="004C27D0" w:rsidRPr="001871B1">
        <w:rPr>
          <w:rFonts w:ascii="ITC Avant Garde" w:hAnsi="ITC Avant Garde"/>
          <w:b/>
          <w:color w:val="000000" w:themeColor="text1"/>
          <w:sz w:val="22"/>
          <w:szCs w:val="22"/>
        </w:rPr>
        <w:t>S</w:t>
      </w:r>
      <w:r w:rsidRPr="001871B1">
        <w:rPr>
          <w:rFonts w:ascii="ITC Avant Garde" w:hAnsi="ITC Avant Garde"/>
          <w:b/>
          <w:color w:val="000000" w:themeColor="text1"/>
          <w:sz w:val="22"/>
          <w:szCs w:val="22"/>
        </w:rPr>
        <w:t xml:space="preserve"> QUE SE SOMETE</w:t>
      </w:r>
      <w:r w:rsidR="004C27D0" w:rsidRPr="001871B1">
        <w:rPr>
          <w:rFonts w:ascii="ITC Avant Garde" w:hAnsi="ITC Avant Garde"/>
          <w:b/>
          <w:color w:val="000000" w:themeColor="text1"/>
          <w:sz w:val="22"/>
          <w:szCs w:val="22"/>
        </w:rPr>
        <w:t>N</w:t>
      </w:r>
      <w:r w:rsidR="005B55FF" w:rsidRPr="001871B1">
        <w:rPr>
          <w:rFonts w:ascii="ITC Avant Garde" w:hAnsi="ITC Avant Garde"/>
          <w:b/>
          <w:color w:val="000000" w:themeColor="text1"/>
          <w:sz w:val="22"/>
          <w:szCs w:val="22"/>
        </w:rPr>
        <w:t xml:space="preserve"> </w:t>
      </w:r>
      <w:r w:rsidRPr="001871B1">
        <w:rPr>
          <w:rFonts w:ascii="ITC Avant Garde" w:hAnsi="ITC Avant Garde"/>
          <w:b/>
          <w:color w:val="000000" w:themeColor="text1"/>
          <w:sz w:val="22"/>
          <w:szCs w:val="22"/>
        </w:rPr>
        <w:t>A CONSIDERACIÓN DEL PLENO.</w:t>
      </w:r>
    </w:p>
    <w:p w14:paraId="56D135F6" w14:textId="6801F13C" w:rsidR="00987391" w:rsidRPr="001871B1" w:rsidRDefault="00C16E95" w:rsidP="00290535">
      <w:pPr>
        <w:spacing w:before="240" w:after="0" w:line="276" w:lineRule="auto"/>
        <w:jc w:val="both"/>
        <w:rPr>
          <w:rFonts w:ascii="ITC Avant Garde" w:hAnsi="ITC Avant Garde"/>
          <w:bCs/>
          <w:color w:val="000000" w:themeColor="text1"/>
        </w:rPr>
      </w:pPr>
      <w:r w:rsidRPr="00290535">
        <w:rPr>
          <w:rFonts w:ascii="ITC Avant Garde" w:hAnsi="ITC Avant Garde"/>
          <w:b/>
          <w:color w:val="000000" w:themeColor="text1"/>
        </w:rPr>
        <w:t>III.1.</w:t>
      </w:r>
      <w:r w:rsidRPr="001871B1">
        <w:rPr>
          <w:rFonts w:ascii="ITC Avant Garde" w:hAnsi="ITC Avant Garde"/>
          <w:b/>
          <w:bCs/>
          <w:color w:val="000000" w:themeColor="text1"/>
        </w:rPr>
        <w:t xml:space="preserve">- </w:t>
      </w:r>
      <w:r w:rsidR="00E13D2E" w:rsidRPr="00290535">
        <w:rPr>
          <w:rFonts w:ascii="ITC Avant Garde" w:hAnsi="ITC Avant Garde"/>
          <w:bCs/>
        </w:rPr>
        <w:t xml:space="preserve">Acuerdo </w:t>
      </w:r>
      <w:r w:rsidR="00E13D2E" w:rsidRPr="00290535">
        <w:rPr>
          <w:rFonts w:ascii="ITC Avant Garde" w:hAnsi="ITC Avant Garde"/>
          <w:bCs/>
          <w:color w:val="000000" w:themeColor="text1"/>
        </w:rPr>
        <w:t>mediante</w:t>
      </w:r>
      <w:r w:rsidR="00E13D2E" w:rsidRPr="00290535">
        <w:rPr>
          <w:rFonts w:ascii="ITC Avant Garde" w:hAnsi="ITC Avant Garde"/>
          <w:bCs/>
        </w:rPr>
        <w:t xml:space="preserve"> el cual el Pleno del Instituto Federal de Telecomunicaciones aprueba las Actas de la </w:t>
      </w:r>
      <w:r w:rsidR="003D75FB" w:rsidRPr="00290535">
        <w:rPr>
          <w:rFonts w:ascii="ITC Avant Garde" w:hAnsi="ITC Avant Garde"/>
          <w:bCs/>
        </w:rPr>
        <w:t xml:space="preserve">XVIII, XIX y XX </w:t>
      </w:r>
      <w:r w:rsidR="00E13D2E" w:rsidRPr="00290535">
        <w:rPr>
          <w:rFonts w:ascii="ITC Avant Garde" w:hAnsi="ITC Avant Garde"/>
          <w:bCs/>
        </w:rPr>
        <w:t xml:space="preserve">Sesiones Ordinarias, celebradas </w:t>
      </w:r>
      <w:r w:rsidR="003D75FB" w:rsidRPr="00290535">
        <w:rPr>
          <w:rFonts w:ascii="ITC Avant Garde" w:hAnsi="ITC Avant Garde"/>
          <w:bCs/>
        </w:rPr>
        <w:t>el 23</w:t>
      </w:r>
      <w:r w:rsidR="003D75FB" w:rsidRPr="001871B1">
        <w:rPr>
          <w:rFonts w:ascii="ITC Avant Garde" w:hAnsi="ITC Avant Garde"/>
          <w:bCs/>
          <w:color w:val="000000" w:themeColor="text1"/>
        </w:rPr>
        <w:t xml:space="preserve"> y 30 de mayo, y 6 de junio de </w:t>
      </w:r>
      <w:r w:rsidR="003D75FB" w:rsidRPr="00290535">
        <w:rPr>
          <w:rFonts w:ascii="ITC Avant Garde" w:hAnsi="ITC Avant Garde"/>
          <w:bCs/>
        </w:rPr>
        <w:t>2018</w:t>
      </w:r>
      <w:r w:rsidR="003D75FB" w:rsidRPr="001871B1">
        <w:rPr>
          <w:rFonts w:ascii="ITC Avant Garde" w:hAnsi="ITC Avant Garde"/>
          <w:bCs/>
          <w:color w:val="000000" w:themeColor="text1"/>
        </w:rPr>
        <w:t>, respectivamente.</w:t>
      </w:r>
    </w:p>
    <w:p w14:paraId="603347BC" w14:textId="77777777" w:rsidR="001871B1" w:rsidRPr="001871B1" w:rsidRDefault="00E13D2E"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(Secretaría Técnica del Pleno)</w:t>
      </w:r>
    </w:p>
    <w:p w14:paraId="266B996F" w14:textId="5C7A704E" w:rsidR="00CE771C" w:rsidRPr="001871B1" w:rsidRDefault="00C575F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 xml:space="preserve">III.2.- </w:t>
      </w:r>
      <w:r w:rsidR="00CE771C" w:rsidRPr="001871B1">
        <w:rPr>
          <w:rFonts w:ascii="ITC Avant Garde" w:hAnsi="ITC Avant Garde"/>
          <w:bCs/>
          <w:color w:val="000000" w:themeColor="text1"/>
        </w:rPr>
        <w:t xml:space="preserve">Acuerdo </w:t>
      </w:r>
      <w:r w:rsidR="00D74C97" w:rsidRPr="001871B1">
        <w:rPr>
          <w:rFonts w:ascii="ITC Avant Garde" w:hAnsi="ITC Avant Garde"/>
          <w:bCs/>
          <w:color w:val="000000" w:themeColor="text1"/>
        </w:rPr>
        <w:t>mediante el cual el</w:t>
      </w:r>
      <w:r w:rsidR="00CE771C" w:rsidRPr="001871B1">
        <w:rPr>
          <w:rFonts w:ascii="ITC Avant Garde" w:hAnsi="ITC Avant Garde"/>
          <w:bCs/>
          <w:color w:val="000000" w:themeColor="text1"/>
        </w:rPr>
        <w:t xml:space="preserve"> Pleno </w:t>
      </w:r>
      <w:r w:rsidR="00D74C97" w:rsidRPr="001871B1">
        <w:rPr>
          <w:rFonts w:ascii="ITC Avant Garde" w:hAnsi="ITC Avant Garde"/>
          <w:bCs/>
          <w:color w:val="000000" w:themeColor="text1"/>
        </w:rPr>
        <w:t>d</w:t>
      </w:r>
      <w:r w:rsidR="00CE771C" w:rsidRPr="001871B1">
        <w:rPr>
          <w:rFonts w:ascii="ITC Avant Garde" w:hAnsi="ITC Avant Garde"/>
          <w:bCs/>
          <w:color w:val="000000" w:themeColor="text1"/>
        </w:rPr>
        <w:t xml:space="preserve">el Instituto Federal </w:t>
      </w:r>
      <w:r w:rsidR="00D74C97" w:rsidRPr="001871B1">
        <w:rPr>
          <w:rFonts w:ascii="ITC Avant Garde" w:hAnsi="ITC Avant Garde"/>
          <w:bCs/>
          <w:color w:val="000000" w:themeColor="text1"/>
        </w:rPr>
        <w:t>d</w:t>
      </w:r>
      <w:r w:rsidR="00CE771C" w:rsidRPr="001871B1">
        <w:rPr>
          <w:rFonts w:ascii="ITC Avant Garde" w:hAnsi="ITC Avant Garde"/>
          <w:bCs/>
          <w:color w:val="000000" w:themeColor="text1"/>
        </w:rPr>
        <w:t xml:space="preserve">e Telecomunicaciones </w:t>
      </w:r>
      <w:r w:rsidR="00D74C97" w:rsidRPr="001871B1">
        <w:rPr>
          <w:rFonts w:ascii="ITC Avant Garde" w:hAnsi="ITC Avant Garde"/>
          <w:bCs/>
          <w:color w:val="000000" w:themeColor="text1"/>
        </w:rPr>
        <w:t xml:space="preserve">determina </w:t>
      </w:r>
      <w:r w:rsidR="004B0AEC" w:rsidRPr="001871B1">
        <w:rPr>
          <w:rFonts w:ascii="ITC Avant Garde" w:hAnsi="ITC Avant Garde"/>
          <w:bCs/>
          <w:color w:val="000000" w:themeColor="text1"/>
        </w:rPr>
        <w:t>someter a</w:t>
      </w:r>
      <w:r w:rsidR="00D74C97" w:rsidRPr="001871B1">
        <w:rPr>
          <w:rFonts w:ascii="ITC Avant Garde" w:hAnsi="ITC Avant Garde"/>
          <w:bCs/>
          <w:color w:val="000000" w:themeColor="text1"/>
        </w:rPr>
        <w:t xml:space="preserve"> </w:t>
      </w:r>
      <w:r w:rsidR="00CE771C" w:rsidRPr="001871B1">
        <w:rPr>
          <w:rFonts w:ascii="ITC Avant Garde" w:hAnsi="ITC Avant Garde"/>
          <w:bCs/>
          <w:color w:val="000000" w:themeColor="text1"/>
        </w:rPr>
        <w:t xml:space="preserve">Consulta Pública </w:t>
      </w:r>
      <w:r w:rsidR="00D74C97" w:rsidRPr="001871B1">
        <w:rPr>
          <w:rFonts w:ascii="ITC Avant Garde" w:hAnsi="ITC Avant Garde"/>
          <w:bCs/>
          <w:color w:val="000000" w:themeColor="text1"/>
        </w:rPr>
        <w:t xml:space="preserve">los trámites contenidos en las </w:t>
      </w:r>
      <w:r w:rsidR="00CE771C" w:rsidRPr="001871B1">
        <w:rPr>
          <w:rFonts w:ascii="ITC Avant Garde" w:hAnsi="ITC Avant Garde"/>
          <w:bCs/>
          <w:color w:val="000000" w:themeColor="text1"/>
        </w:rPr>
        <w:t xml:space="preserve">Disposiciones </w:t>
      </w:r>
      <w:r w:rsidR="00D74C97" w:rsidRPr="001871B1">
        <w:rPr>
          <w:rFonts w:ascii="ITC Avant Garde" w:hAnsi="ITC Avant Garde"/>
          <w:bCs/>
          <w:color w:val="000000" w:themeColor="text1"/>
        </w:rPr>
        <w:t xml:space="preserve">de carácter general a cargo del </w:t>
      </w:r>
      <w:r w:rsidR="00CE771C" w:rsidRPr="001871B1">
        <w:rPr>
          <w:rFonts w:ascii="ITC Avant Garde" w:hAnsi="ITC Avant Garde"/>
          <w:bCs/>
          <w:color w:val="000000" w:themeColor="text1"/>
        </w:rPr>
        <w:t xml:space="preserve">Instituto Federal </w:t>
      </w:r>
      <w:r w:rsidR="00D74C97" w:rsidRPr="001871B1">
        <w:rPr>
          <w:rFonts w:ascii="ITC Avant Garde" w:hAnsi="ITC Avant Garde"/>
          <w:bCs/>
          <w:color w:val="000000" w:themeColor="text1"/>
        </w:rPr>
        <w:t>d</w:t>
      </w:r>
      <w:r w:rsidR="00CE771C" w:rsidRPr="001871B1">
        <w:rPr>
          <w:rFonts w:ascii="ITC Avant Garde" w:hAnsi="ITC Avant Garde"/>
          <w:bCs/>
          <w:color w:val="000000" w:themeColor="text1"/>
        </w:rPr>
        <w:t xml:space="preserve">e Telecomunicaciones, </w:t>
      </w:r>
      <w:r w:rsidR="00D74C97" w:rsidRPr="001871B1">
        <w:rPr>
          <w:rFonts w:ascii="ITC Avant Garde" w:hAnsi="ITC Avant Garde"/>
          <w:bCs/>
          <w:color w:val="000000" w:themeColor="text1"/>
        </w:rPr>
        <w:t>para la detección de posibles áreas de oportunidad de los mismos</w:t>
      </w:r>
      <w:r w:rsidR="00CE771C" w:rsidRPr="001871B1">
        <w:rPr>
          <w:rFonts w:ascii="ITC Avant Garde" w:hAnsi="ITC Avant Garde"/>
          <w:bCs/>
          <w:color w:val="000000" w:themeColor="text1"/>
        </w:rPr>
        <w:t>.</w:t>
      </w:r>
    </w:p>
    <w:p w14:paraId="705C516A" w14:textId="77777777" w:rsidR="001871B1" w:rsidRPr="001871B1" w:rsidRDefault="00CE771C"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(Coordinación General de Mejora Regulatoria)</w:t>
      </w:r>
    </w:p>
    <w:p w14:paraId="17B3487A" w14:textId="7768C725" w:rsidR="009A5530" w:rsidRPr="001871B1" w:rsidRDefault="00C575F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 xml:space="preserve">III.3.- </w:t>
      </w:r>
      <w:r w:rsidR="00290535" w:rsidRPr="00290535">
        <w:rPr>
          <w:rFonts w:ascii="ITC Avant Garde" w:hAnsi="ITC Avant Garde"/>
          <w:bCs/>
          <w:color w:val="000000" w:themeColor="text1"/>
        </w:rPr>
        <w:t xml:space="preserve">Acuerdo mediante el cual el Pleno del Instituto Federal de Telecomunicaciones aprueba el otorgamiento de la constancia de participación a favor de </w:t>
      </w:r>
      <w:r w:rsidR="00290535" w:rsidRPr="00290535">
        <w:rPr>
          <w:rFonts w:ascii="ITC Avant Garde" w:hAnsi="ITC Avant Garde"/>
          <w:b/>
          <w:bCs/>
          <w:color w:val="0000CC"/>
        </w:rPr>
        <w:t xml:space="preserve">"RESERVADO POR LEY" </w:t>
      </w:r>
      <w:r w:rsidR="00290535" w:rsidRPr="00290535">
        <w:rPr>
          <w:rFonts w:ascii="ITC Avant Garde" w:hAnsi="ITC Avant Garde"/>
          <w:bCs/>
          <w:color w:val="000000" w:themeColor="text1"/>
        </w:rPr>
        <w:t>respecto de la Licitación Pública para concesionar el uso, aprovechamiento y explotación comercial de 120 MHz de espectro radioeléctrico disponibles en la banda de frecuencias 2500-2690 MHz (Licitación No. IFT-7).</w:t>
      </w:r>
    </w:p>
    <w:p w14:paraId="0A672E4E" w14:textId="77777777" w:rsidR="001871B1" w:rsidRPr="001871B1" w:rsidRDefault="009A5530"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 xml:space="preserve">(Unidad de Espectro </w:t>
      </w:r>
      <w:r w:rsidR="0051256A" w:rsidRPr="001871B1">
        <w:rPr>
          <w:rFonts w:ascii="ITC Avant Garde" w:hAnsi="ITC Avant Garde"/>
          <w:bCs/>
          <w:i/>
          <w:color w:val="000000" w:themeColor="text1"/>
        </w:rPr>
        <w:t>Radioeléctrico</w:t>
      </w:r>
      <w:r w:rsidRPr="001871B1">
        <w:rPr>
          <w:rFonts w:ascii="ITC Avant Garde" w:hAnsi="ITC Avant Garde"/>
          <w:bCs/>
          <w:i/>
          <w:color w:val="000000" w:themeColor="text1"/>
        </w:rPr>
        <w:t>)</w:t>
      </w:r>
    </w:p>
    <w:p w14:paraId="7C677884" w14:textId="05FF301B" w:rsidR="00987391" w:rsidRPr="001871B1" w:rsidRDefault="00C575F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 xml:space="preserve">III.4.- </w:t>
      </w:r>
      <w:r w:rsidR="00290535" w:rsidRPr="00290535">
        <w:rPr>
          <w:rFonts w:ascii="ITC Avant Garde" w:hAnsi="ITC Avant Garde"/>
          <w:bCs/>
          <w:color w:val="000000" w:themeColor="text1"/>
        </w:rPr>
        <w:t xml:space="preserve">Acuerdo mediante el cual el Pleno del Instituto Federal de Telecomunicaciones aprueba el otorgamiento de la constancia de participación a favor de </w:t>
      </w:r>
      <w:r w:rsidR="00290535" w:rsidRPr="00290535">
        <w:rPr>
          <w:rFonts w:ascii="ITC Avant Garde" w:hAnsi="ITC Avant Garde"/>
          <w:b/>
          <w:bCs/>
          <w:color w:val="0000CC"/>
        </w:rPr>
        <w:t>"RESERVADO POR LEY"</w:t>
      </w:r>
      <w:r w:rsidR="00290535" w:rsidRPr="00290535">
        <w:rPr>
          <w:rFonts w:ascii="ITC Avant Garde" w:hAnsi="ITC Avant Garde"/>
          <w:bCs/>
          <w:color w:val="0000CC"/>
        </w:rPr>
        <w:t xml:space="preserve"> </w:t>
      </w:r>
      <w:r w:rsidR="00290535" w:rsidRPr="00290535">
        <w:rPr>
          <w:rFonts w:ascii="ITC Avant Garde" w:hAnsi="ITC Avant Garde"/>
          <w:bCs/>
          <w:color w:val="000000" w:themeColor="text1"/>
        </w:rPr>
        <w:t>respecto de la Licitación Pública para concesionar el uso, aprovechamiento y explotación comercial de 120 MHz de espectro radioeléctrico disponibles en la banda de frecuencias 2500-2690 MHz (Licitación No. IFT-7).</w:t>
      </w:r>
    </w:p>
    <w:p w14:paraId="74537D8B" w14:textId="77777777" w:rsidR="001871B1" w:rsidRDefault="00F961E1" w:rsidP="00A50F37">
      <w:pPr>
        <w:spacing w:after="0" w:line="276" w:lineRule="auto"/>
        <w:jc w:val="both"/>
        <w:rPr>
          <w:rFonts w:ascii="ITC Avant Garde" w:hAnsi="ITC Avant Garde"/>
          <w:bCs/>
          <w:i/>
          <w:color w:val="000000" w:themeColor="text1"/>
        </w:rPr>
        <w:sectPr w:rsidR="001871B1" w:rsidSect="00304C46">
          <w:headerReference w:type="default" r:id="rId8"/>
          <w:pgSz w:w="12240" w:h="15840"/>
          <w:pgMar w:top="1985" w:right="1418" w:bottom="1418" w:left="1418" w:header="709" w:footer="709" w:gutter="0"/>
          <w:cols w:space="708"/>
          <w:docGrid w:linePitch="360"/>
        </w:sectPr>
      </w:pPr>
      <w:r w:rsidRPr="001871B1">
        <w:rPr>
          <w:rFonts w:ascii="ITC Avant Garde" w:hAnsi="ITC Avant Garde"/>
          <w:bCs/>
          <w:i/>
          <w:color w:val="000000" w:themeColor="text1"/>
        </w:rPr>
        <w:t>(Unidad de Espectro Radioeléctrico)</w:t>
      </w:r>
    </w:p>
    <w:p w14:paraId="7BD8DB66" w14:textId="0C81595C" w:rsidR="00A357DF" w:rsidRPr="001871B1" w:rsidRDefault="00A357DF" w:rsidP="00A50F37">
      <w:pPr>
        <w:spacing w:after="0" w:line="276" w:lineRule="auto"/>
        <w:jc w:val="both"/>
        <w:rPr>
          <w:rFonts w:ascii="ITC Avant Garde" w:eastAsia="Times New Roman" w:hAnsi="ITC Avant Garde"/>
          <w:bCs/>
          <w:color w:val="000000" w:themeColor="text1"/>
          <w:lang w:val="es-ES" w:eastAsia="es-ES"/>
        </w:rPr>
      </w:pPr>
      <w:r w:rsidRPr="001871B1">
        <w:rPr>
          <w:rFonts w:ascii="ITC Avant Garde" w:hAnsi="ITC Avant Garde"/>
          <w:b/>
          <w:bCs/>
          <w:color w:val="000000" w:themeColor="text1"/>
        </w:rPr>
        <w:t>III.5.-</w:t>
      </w:r>
      <w:r w:rsidRPr="001871B1">
        <w:rPr>
          <w:rFonts w:ascii="ITC Avant Garde" w:hAnsi="ITC Avant Garde"/>
          <w:bCs/>
          <w:color w:val="000000" w:themeColor="text1"/>
        </w:rPr>
        <w:t xml:space="preserve"> </w:t>
      </w:r>
      <w:r w:rsidR="00F86E34" w:rsidRPr="001871B1">
        <w:rPr>
          <w:rFonts w:ascii="ITC Avant Garde" w:eastAsia="Times New Roman" w:hAnsi="ITC Avant Garde"/>
          <w:bCs/>
          <w:color w:val="000000" w:themeColor="text1"/>
          <w:lang w:val="es-ES" w:eastAsia="es-ES"/>
        </w:rPr>
        <w:t xml:space="preserve">Acuerdo mediante el cual el Pleno del Instituto Federal de Telecomunicaciones aprueba los estatutos sociales constitutivos de las sociedades “UMT” y “UMNOR” así como los estatutos sociales de la sociedad “SUM”, que el </w:t>
      </w:r>
      <w:r w:rsidR="004A0443" w:rsidRPr="001871B1">
        <w:rPr>
          <w:rFonts w:ascii="ITC Avant Garde" w:eastAsia="Times New Roman" w:hAnsi="ITC Avant Garde"/>
          <w:bCs/>
          <w:color w:val="000000" w:themeColor="text1"/>
          <w:lang w:val="es-ES" w:eastAsia="es-ES"/>
        </w:rPr>
        <w:t>Agente Económico Preponderante</w:t>
      </w:r>
      <w:r w:rsidR="00F86E34" w:rsidRPr="001871B1">
        <w:rPr>
          <w:rFonts w:ascii="ITC Avant Garde" w:eastAsia="Times New Roman" w:hAnsi="ITC Avant Garde"/>
          <w:bCs/>
          <w:color w:val="000000" w:themeColor="text1"/>
          <w:lang w:val="es-ES" w:eastAsia="es-ES"/>
        </w:rPr>
        <w:t xml:space="preserve"> creará a efecto de dar cumplimiento al Plan Final de Implementación de </w:t>
      </w:r>
      <w:r w:rsidR="004A0443" w:rsidRPr="001871B1">
        <w:rPr>
          <w:rFonts w:ascii="ITC Avant Garde" w:eastAsia="Times New Roman" w:hAnsi="ITC Avant Garde"/>
          <w:bCs/>
          <w:color w:val="000000" w:themeColor="text1"/>
          <w:lang w:val="es-ES" w:eastAsia="es-ES"/>
        </w:rPr>
        <w:t>Separación Funciona</w:t>
      </w:r>
      <w:r w:rsidR="00F86E34" w:rsidRPr="001871B1">
        <w:rPr>
          <w:rFonts w:ascii="ITC Avant Garde" w:eastAsia="Times New Roman" w:hAnsi="ITC Avant Garde"/>
          <w:bCs/>
          <w:color w:val="000000" w:themeColor="text1"/>
          <w:lang w:val="es-ES" w:eastAsia="es-ES"/>
        </w:rPr>
        <w:t>l, establecido en el Acuerdo P/IFT/270218/130.</w:t>
      </w:r>
    </w:p>
    <w:p w14:paraId="396B8C7D" w14:textId="77777777" w:rsidR="001871B1" w:rsidRPr="001871B1" w:rsidRDefault="00A357DF" w:rsidP="00A50F37">
      <w:pPr>
        <w:spacing w:after="0" w:line="276" w:lineRule="auto"/>
        <w:jc w:val="both"/>
        <w:rPr>
          <w:rFonts w:ascii="ITC Avant Garde" w:eastAsia="Times New Roman" w:hAnsi="ITC Avant Garde"/>
          <w:bCs/>
          <w:i/>
          <w:color w:val="000000" w:themeColor="text1"/>
          <w:lang w:val="es-ES" w:eastAsia="es-ES"/>
        </w:rPr>
      </w:pPr>
      <w:r w:rsidRPr="001871B1">
        <w:rPr>
          <w:rFonts w:ascii="ITC Avant Garde" w:eastAsia="Times New Roman" w:hAnsi="ITC Avant Garde"/>
          <w:bCs/>
          <w:i/>
          <w:color w:val="000000" w:themeColor="text1"/>
          <w:lang w:val="es-ES" w:eastAsia="es-ES"/>
        </w:rPr>
        <w:t>(Unidad de Política Regulatoria)</w:t>
      </w:r>
    </w:p>
    <w:p w14:paraId="695BC548" w14:textId="33680A9A" w:rsidR="00127616" w:rsidRPr="001871B1" w:rsidRDefault="00A357DF" w:rsidP="001871B1">
      <w:pPr>
        <w:autoSpaceDE w:val="0"/>
        <w:autoSpaceDN w:val="0"/>
        <w:adjustRightInd w:val="0"/>
        <w:spacing w:before="240" w:after="0" w:line="276" w:lineRule="auto"/>
        <w:jc w:val="both"/>
        <w:rPr>
          <w:rFonts w:ascii="ITC Avant Garde" w:hAnsi="ITC Avant Garde" w:cs="Helvetica"/>
          <w:color w:val="000000" w:themeColor="text1"/>
          <w:lang w:eastAsia="es-MX"/>
        </w:rPr>
      </w:pPr>
      <w:r w:rsidRPr="001871B1">
        <w:rPr>
          <w:rFonts w:ascii="ITC Avant Garde" w:hAnsi="ITC Avant Garde"/>
          <w:b/>
          <w:bCs/>
          <w:color w:val="000000" w:themeColor="text1"/>
        </w:rPr>
        <w:t>III.6</w:t>
      </w:r>
      <w:r w:rsidR="00C575FF" w:rsidRPr="001871B1">
        <w:rPr>
          <w:rFonts w:ascii="ITC Avant Garde" w:hAnsi="ITC Avant Garde"/>
          <w:b/>
          <w:bCs/>
          <w:color w:val="000000" w:themeColor="text1"/>
        </w:rPr>
        <w:t xml:space="preserve">.- </w:t>
      </w:r>
      <w:r w:rsidR="00127616" w:rsidRPr="001871B1">
        <w:rPr>
          <w:rFonts w:ascii="ITC Avant Garde" w:eastAsia="Times New Roman" w:hAnsi="ITC Avant Garde"/>
          <w:bCs/>
          <w:color w:val="000000" w:themeColor="text1"/>
          <w:lang w:val="es-ES" w:eastAsia="es-ES"/>
        </w:rPr>
        <w:t xml:space="preserve">Resolución mediante la cual el Pleno del Instituto Federal de Telecomunicaciones determina las condiciones de interconexión no convenidas entre </w:t>
      </w:r>
      <w:r w:rsidR="00127616" w:rsidRPr="001871B1">
        <w:rPr>
          <w:rFonts w:ascii="ITC Avant Garde" w:hAnsi="ITC Avant Garde" w:cs="Arial"/>
          <w:iCs/>
          <w:color w:val="000000" w:themeColor="text1"/>
        </w:rPr>
        <w:t>Axtel, S.A.B. de C.V.</w:t>
      </w:r>
      <w:r w:rsidR="00127616" w:rsidRPr="001871B1">
        <w:rPr>
          <w:rFonts w:ascii="ITC Avant Garde" w:eastAsia="Times New Roman" w:hAnsi="ITC Avant Garde"/>
          <w:bCs/>
          <w:color w:val="000000" w:themeColor="text1"/>
          <w:lang w:val="es-ES" w:eastAsia="es-ES"/>
        </w:rPr>
        <w:t xml:space="preserve"> y </w:t>
      </w:r>
      <w:proofErr w:type="spellStart"/>
      <w:r w:rsidR="00127616" w:rsidRPr="001871B1">
        <w:rPr>
          <w:rFonts w:ascii="ITC Avant Garde" w:hAnsi="ITC Avant Garde" w:cs="Arial"/>
          <w:bCs/>
          <w:color w:val="000000" w:themeColor="text1"/>
        </w:rPr>
        <w:t>Talktel</w:t>
      </w:r>
      <w:proofErr w:type="spellEnd"/>
      <w:r w:rsidR="00127616" w:rsidRPr="001871B1">
        <w:rPr>
          <w:rFonts w:ascii="ITC Avant Garde" w:hAnsi="ITC Avant Garde" w:cs="Arial"/>
          <w:bCs/>
          <w:color w:val="000000" w:themeColor="text1"/>
        </w:rPr>
        <w:t>, S.A. de C.V.</w:t>
      </w:r>
      <w:r w:rsidR="00127616" w:rsidRPr="001871B1">
        <w:rPr>
          <w:rFonts w:ascii="ITC Avant Garde" w:eastAsia="Times New Roman" w:hAnsi="ITC Avant Garde"/>
          <w:bCs/>
          <w:iCs/>
          <w:color w:val="000000" w:themeColor="text1"/>
          <w:lang w:eastAsia="es-ES"/>
        </w:rPr>
        <w:t xml:space="preserve">, </w:t>
      </w:r>
      <w:r w:rsidR="00127616" w:rsidRPr="001871B1">
        <w:rPr>
          <w:rFonts w:ascii="ITC Avant Garde" w:hAnsi="ITC Avant Garde" w:cs="Helvetica"/>
          <w:color w:val="000000" w:themeColor="text1"/>
          <w:lang w:eastAsia="es-MX"/>
        </w:rPr>
        <w:t>aplicables del 20 de junio al 31 de diciembre de 2018.</w:t>
      </w:r>
    </w:p>
    <w:p w14:paraId="144CA381" w14:textId="77777777" w:rsidR="001871B1" w:rsidRPr="001871B1" w:rsidRDefault="00127616"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(Unidad de Política Regulatoria)</w:t>
      </w:r>
    </w:p>
    <w:p w14:paraId="0472833D" w14:textId="6DF96961" w:rsidR="00127616" w:rsidRPr="001871B1" w:rsidRDefault="00A357DF" w:rsidP="001871B1">
      <w:pPr>
        <w:autoSpaceDE w:val="0"/>
        <w:autoSpaceDN w:val="0"/>
        <w:adjustRightInd w:val="0"/>
        <w:spacing w:before="240" w:after="0" w:line="276" w:lineRule="auto"/>
        <w:jc w:val="both"/>
        <w:rPr>
          <w:rFonts w:ascii="ITC Avant Garde" w:hAnsi="ITC Avant Garde" w:cs="Helvetica"/>
          <w:color w:val="000000" w:themeColor="text1"/>
          <w:lang w:eastAsia="es-MX"/>
        </w:rPr>
      </w:pPr>
      <w:r w:rsidRPr="001871B1">
        <w:rPr>
          <w:rFonts w:ascii="ITC Avant Garde" w:hAnsi="ITC Avant Garde"/>
          <w:b/>
          <w:bCs/>
          <w:color w:val="000000" w:themeColor="text1"/>
        </w:rPr>
        <w:t>III.7</w:t>
      </w:r>
      <w:r w:rsidR="00C575FF" w:rsidRPr="001871B1">
        <w:rPr>
          <w:rFonts w:ascii="ITC Avant Garde" w:hAnsi="ITC Avant Garde"/>
          <w:b/>
          <w:bCs/>
          <w:color w:val="000000" w:themeColor="text1"/>
        </w:rPr>
        <w:t xml:space="preserve">.- </w:t>
      </w:r>
      <w:r w:rsidR="00127616" w:rsidRPr="001871B1">
        <w:rPr>
          <w:rFonts w:ascii="ITC Avant Garde" w:eastAsia="Times New Roman" w:hAnsi="ITC Avant Garde"/>
          <w:bCs/>
          <w:color w:val="000000" w:themeColor="text1"/>
          <w:lang w:val="es-ES" w:eastAsia="es-ES"/>
        </w:rPr>
        <w:t xml:space="preserve">Resolución mediante la cual el Pleno del Instituto Federal de Telecomunicaciones determina las condiciones de interconexión no convenidas entre </w:t>
      </w:r>
      <w:r w:rsidR="00127616" w:rsidRPr="001871B1">
        <w:rPr>
          <w:rFonts w:ascii="ITC Avant Garde" w:hAnsi="ITC Avant Garde" w:cs="Arial"/>
          <w:iCs/>
          <w:color w:val="000000" w:themeColor="text1"/>
        </w:rPr>
        <w:t>Axtel, S.A.B. de C.V.</w:t>
      </w:r>
      <w:r w:rsidR="00127616" w:rsidRPr="001871B1">
        <w:rPr>
          <w:rFonts w:ascii="ITC Avant Garde" w:eastAsia="Times New Roman" w:hAnsi="ITC Avant Garde"/>
          <w:bCs/>
          <w:color w:val="000000" w:themeColor="text1"/>
          <w:lang w:val="es-ES" w:eastAsia="es-ES"/>
        </w:rPr>
        <w:t xml:space="preserve"> y </w:t>
      </w:r>
      <w:proofErr w:type="spellStart"/>
      <w:r w:rsidR="00127616" w:rsidRPr="001871B1">
        <w:rPr>
          <w:rFonts w:ascii="ITC Avant Garde" w:hAnsi="ITC Avant Garde" w:cs="Arial"/>
          <w:bCs/>
          <w:color w:val="000000" w:themeColor="text1"/>
        </w:rPr>
        <w:t>Tactic</w:t>
      </w:r>
      <w:proofErr w:type="spellEnd"/>
      <w:r w:rsidR="00127616" w:rsidRPr="001871B1">
        <w:rPr>
          <w:rFonts w:ascii="ITC Avant Garde" w:hAnsi="ITC Avant Garde" w:cs="Arial"/>
          <w:bCs/>
          <w:color w:val="000000" w:themeColor="text1"/>
        </w:rPr>
        <w:t xml:space="preserve"> Tel, S.A. de C.V.</w:t>
      </w:r>
      <w:r w:rsidR="00127616" w:rsidRPr="001871B1">
        <w:rPr>
          <w:rFonts w:ascii="ITC Avant Garde" w:eastAsia="Times New Roman" w:hAnsi="ITC Avant Garde"/>
          <w:bCs/>
          <w:iCs/>
          <w:color w:val="000000" w:themeColor="text1"/>
          <w:lang w:eastAsia="es-ES"/>
        </w:rPr>
        <w:t xml:space="preserve">, </w:t>
      </w:r>
      <w:r w:rsidR="00127616" w:rsidRPr="001871B1">
        <w:rPr>
          <w:rFonts w:ascii="ITC Avant Garde" w:hAnsi="ITC Avant Garde" w:cs="Helvetica"/>
          <w:color w:val="000000" w:themeColor="text1"/>
          <w:lang w:eastAsia="es-MX"/>
        </w:rPr>
        <w:t>aplicables del 20 de junio al 31 de diciembre de 2018.</w:t>
      </w:r>
    </w:p>
    <w:p w14:paraId="59FC6C6E" w14:textId="77777777" w:rsidR="001871B1" w:rsidRPr="001871B1" w:rsidRDefault="00127616"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(Unidad de Política Regulatoria)</w:t>
      </w:r>
    </w:p>
    <w:p w14:paraId="0C604D7C" w14:textId="5B2949AE" w:rsidR="00127616" w:rsidRPr="0058095A" w:rsidRDefault="00A357DF" w:rsidP="0058095A">
      <w:pPr>
        <w:spacing w:before="240" w:after="0" w:line="276" w:lineRule="auto"/>
        <w:jc w:val="both"/>
        <w:rPr>
          <w:rFonts w:ascii="ITC Avant Garde" w:hAnsi="ITC Avant Garde"/>
          <w:bCs/>
          <w:color w:val="000000" w:themeColor="text1"/>
        </w:rPr>
      </w:pPr>
      <w:r w:rsidRPr="0058095A">
        <w:rPr>
          <w:rFonts w:ascii="ITC Avant Garde" w:hAnsi="ITC Avant Garde"/>
          <w:b/>
          <w:bCs/>
          <w:color w:val="000000" w:themeColor="text1"/>
        </w:rPr>
        <w:t>III.8</w:t>
      </w:r>
      <w:r w:rsidR="00C575FF" w:rsidRPr="0058095A">
        <w:rPr>
          <w:rFonts w:ascii="ITC Avant Garde" w:hAnsi="ITC Avant Garde"/>
          <w:b/>
          <w:bCs/>
          <w:color w:val="000000" w:themeColor="text1"/>
        </w:rPr>
        <w:t>.-</w:t>
      </w:r>
      <w:r w:rsidR="00C575FF" w:rsidRPr="0058095A">
        <w:rPr>
          <w:rFonts w:ascii="ITC Avant Garde" w:hAnsi="ITC Avant Garde"/>
          <w:bCs/>
          <w:color w:val="000000" w:themeColor="text1"/>
        </w:rPr>
        <w:t xml:space="preserve"> </w:t>
      </w:r>
      <w:r w:rsidR="00127616" w:rsidRPr="0058095A">
        <w:rPr>
          <w:rFonts w:ascii="ITC Avant Garde" w:hAnsi="ITC Avant Garde"/>
          <w:bCs/>
          <w:color w:val="000000" w:themeColor="text1"/>
        </w:rPr>
        <w:t xml:space="preserve">Resolución mediante la cual el Pleno del Instituto Federal de Telecomunicaciones modifica la “Resolución mediante la cual el Pleno del Instituto Federal de Telecomunicaciones determina las condiciones de interconexión no convenidas entre </w:t>
      </w:r>
      <w:proofErr w:type="spellStart"/>
      <w:r w:rsidR="00127616" w:rsidRPr="0058095A">
        <w:rPr>
          <w:rFonts w:ascii="ITC Avant Garde" w:hAnsi="ITC Avant Garde"/>
          <w:bCs/>
          <w:color w:val="000000" w:themeColor="text1"/>
        </w:rPr>
        <w:t>Radiomóvil</w:t>
      </w:r>
      <w:proofErr w:type="spellEnd"/>
      <w:r w:rsidR="00127616" w:rsidRPr="0058095A">
        <w:rPr>
          <w:rFonts w:ascii="ITC Avant Garde" w:hAnsi="ITC Avant Garde"/>
          <w:bCs/>
          <w:color w:val="000000" w:themeColor="text1"/>
        </w:rPr>
        <w:t xml:space="preserve"> </w:t>
      </w:r>
      <w:proofErr w:type="spellStart"/>
      <w:r w:rsidR="00127616" w:rsidRPr="0058095A">
        <w:rPr>
          <w:rFonts w:ascii="ITC Avant Garde" w:hAnsi="ITC Avant Garde"/>
          <w:bCs/>
          <w:color w:val="000000" w:themeColor="text1"/>
        </w:rPr>
        <w:t>Dipsa</w:t>
      </w:r>
      <w:proofErr w:type="spellEnd"/>
      <w:r w:rsidR="00127616" w:rsidRPr="0058095A">
        <w:rPr>
          <w:rFonts w:ascii="ITC Avant Garde" w:hAnsi="ITC Avant Garde"/>
          <w:bCs/>
          <w:color w:val="000000" w:themeColor="text1"/>
        </w:rPr>
        <w:t xml:space="preserve">, S.A. de C.V. y </w:t>
      </w:r>
      <w:proofErr w:type="spellStart"/>
      <w:r w:rsidR="00127616" w:rsidRPr="0058095A">
        <w:rPr>
          <w:rFonts w:ascii="ITC Avant Garde" w:hAnsi="ITC Avant Garde"/>
          <w:bCs/>
          <w:color w:val="000000" w:themeColor="text1"/>
        </w:rPr>
        <w:t>Protel</w:t>
      </w:r>
      <w:proofErr w:type="spellEnd"/>
      <w:r w:rsidR="00127616" w:rsidRPr="0058095A">
        <w:rPr>
          <w:rFonts w:ascii="ITC Avant Garde" w:hAnsi="ITC Avant Garde"/>
          <w:bCs/>
          <w:color w:val="000000" w:themeColor="text1"/>
        </w:rPr>
        <w:t xml:space="preserve"> I-</w:t>
      </w:r>
      <w:proofErr w:type="spellStart"/>
      <w:r w:rsidR="00127616" w:rsidRPr="0058095A">
        <w:rPr>
          <w:rFonts w:ascii="ITC Avant Garde" w:hAnsi="ITC Avant Garde"/>
          <w:bCs/>
          <w:color w:val="000000" w:themeColor="text1"/>
        </w:rPr>
        <w:t>Next</w:t>
      </w:r>
      <w:proofErr w:type="spellEnd"/>
      <w:r w:rsidR="00127616" w:rsidRPr="0058095A">
        <w:rPr>
          <w:rFonts w:ascii="ITC Avant Garde" w:hAnsi="ITC Avant Garde"/>
          <w:bCs/>
          <w:color w:val="000000" w:themeColor="text1"/>
        </w:rPr>
        <w:t>, S.A. de C.V., aplicables del 1 de enero de 2015 al 31 de diciembre de 2016” emitida mediante Acuerdo P/IFT/120815/366, en cumplimiento a la Ejecutoria de fecha 10 de mayo de 2018 emitida por el Primer Tribunal Colegiado en Materia Administrativa Especializado en Competencia Económica, Radiodifusión y Telecomunicaciones con residencia en la Ciudad de México y Jurisdicción en toda la República correspondiente al Amparo en Revisión 101/2016.</w:t>
      </w:r>
    </w:p>
    <w:p w14:paraId="674FAC47" w14:textId="77777777" w:rsidR="001871B1" w:rsidRPr="001871B1" w:rsidRDefault="00127616"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(Unidad de Política Regulatoria)</w:t>
      </w:r>
    </w:p>
    <w:p w14:paraId="12BB26F9" w14:textId="43D89818" w:rsidR="00CA22DE" w:rsidRPr="001871B1" w:rsidRDefault="00A357D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III.9</w:t>
      </w:r>
      <w:r w:rsidR="00C575FF" w:rsidRPr="001871B1">
        <w:rPr>
          <w:rFonts w:ascii="ITC Avant Garde" w:hAnsi="ITC Avant Garde"/>
          <w:b/>
          <w:bCs/>
          <w:color w:val="000000" w:themeColor="text1"/>
        </w:rPr>
        <w:t xml:space="preserve">.- </w:t>
      </w:r>
      <w:r w:rsidR="00967605" w:rsidRPr="001871B1">
        <w:rPr>
          <w:rFonts w:ascii="ITC Avant Garde" w:hAnsi="ITC Avant Garde"/>
          <w:bCs/>
          <w:color w:val="000000" w:themeColor="text1"/>
        </w:rPr>
        <w:t xml:space="preserve">Resolución mediante la cual el Pleno del Instituto Federal de Telecomunicaciones autoriza el acceso a la multiprogramación a Multimedios Televisión, S.A. de C.V., en relación con la estación de televisión con distintivo de llamada XHMTPU-TDT, en Puebla y Área Metropolitana, Puebla, y Tlaxcala, Huamantla y Apizaco, Tlaxcala. </w:t>
      </w:r>
    </w:p>
    <w:p w14:paraId="38518DA3" w14:textId="77777777" w:rsidR="001871B1" w:rsidRPr="001871B1" w:rsidRDefault="00611FA6"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Medios y Contenidos Audiovisuales)</w:t>
      </w:r>
    </w:p>
    <w:p w14:paraId="259B2F2B" w14:textId="76911EA5" w:rsidR="00CA22DE" w:rsidRPr="001871B1" w:rsidRDefault="00A357D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III.10</w:t>
      </w:r>
      <w:r w:rsidR="00C575FF" w:rsidRPr="001871B1">
        <w:rPr>
          <w:rFonts w:ascii="ITC Avant Garde" w:hAnsi="ITC Avant Garde"/>
          <w:b/>
          <w:bCs/>
          <w:color w:val="000000" w:themeColor="text1"/>
        </w:rPr>
        <w:t xml:space="preserve">.- </w:t>
      </w:r>
      <w:r w:rsidR="00E54473" w:rsidRPr="001871B1">
        <w:rPr>
          <w:rFonts w:ascii="ITC Avant Garde" w:hAnsi="ITC Avant Garde"/>
          <w:bCs/>
          <w:color w:val="000000" w:themeColor="text1"/>
        </w:rPr>
        <w:t>Resolución mediante la cual el Pleno del Instituto Federal de Telecomunicaciones autoriza el acceso a la multiprogramación a Televisión Digital, S.A. de C.V., en relación con la estación de televisión con distintivo de llamada XHTDJA-TDT, en Guadalajara y Área Metropolitana, Jalisco.</w:t>
      </w:r>
    </w:p>
    <w:p w14:paraId="5B16D0E0" w14:textId="77777777" w:rsidR="001871B1" w:rsidRDefault="00611FA6" w:rsidP="00A50F37">
      <w:pPr>
        <w:spacing w:after="0" w:line="276" w:lineRule="auto"/>
        <w:jc w:val="both"/>
        <w:rPr>
          <w:rFonts w:ascii="ITC Avant Garde" w:hAnsi="ITC Avant Garde"/>
          <w:bCs/>
          <w:i/>
          <w:color w:val="000000" w:themeColor="text1"/>
        </w:rPr>
        <w:sectPr w:rsidR="001871B1" w:rsidSect="00304C46">
          <w:headerReference w:type="default" r:id="rId9"/>
          <w:pgSz w:w="12240" w:h="15840"/>
          <w:pgMar w:top="1985" w:right="1418" w:bottom="1418" w:left="1418" w:header="709" w:footer="709" w:gutter="0"/>
          <w:cols w:space="708"/>
          <w:docGrid w:linePitch="360"/>
        </w:sectPr>
      </w:pPr>
      <w:r w:rsidRPr="001871B1">
        <w:rPr>
          <w:rFonts w:ascii="ITC Avant Garde" w:hAnsi="ITC Avant Garde"/>
          <w:bCs/>
          <w:i/>
          <w:color w:val="000000" w:themeColor="text1"/>
        </w:rPr>
        <w:t>(Unidad de Medios y Contenidos Audiovisuales)</w:t>
      </w:r>
    </w:p>
    <w:p w14:paraId="52F66632" w14:textId="2BB37D0F" w:rsidR="00987391" w:rsidRPr="001871B1" w:rsidRDefault="00A357DF" w:rsidP="00A50F37">
      <w:pPr>
        <w:spacing w:after="0" w:line="276" w:lineRule="auto"/>
        <w:jc w:val="both"/>
        <w:rPr>
          <w:rFonts w:ascii="ITC Avant Garde" w:hAnsi="ITC Avant Garde"/>
          <w:bCs/>
          <w:color w:val="000000" w:themeColor="text1"/>
        </w:rPr>
      </w:pPr>
      <w:r w:rsidRPr="001871B1">
        <w:rPr>
          <w:rFonts w:ascii="ITC Avant Garde" w:hAnsi="ITC Avant Garde"/>
          <w:b/>
          <w:bCs/>
          <w:color w:val="000000" w:themeColor="text1"/>
        </w:rPr>
        <w:t>III.11</w:t>
      </w:r>
      <w:r w:rsidR="00C575FF" w:rsidRPr="001871B1">
        <w:rPr>
          <w:rFonts w:ascii="ITC Avant Garde" w:hAnsi="ITC Avant Garde"/>
          <w:b/>
          <w:bCs/>
          <w:color w:val="000000" w:themeColor="text1"/>
        </w:rPr>
        <w:t xml:space="preserve">.- </w:t>
      </w:r>
      <w:r w:rsidR="00FA2943" w:rsidRPr="001871B1">
        <w:rPr>
          <w:rFonts w:ascii="ITC Avant Garde" w:hAnsi="ITC Avant Garde"/>
          <w:bCs/>
          <w:color w:val="000000" w:themeColor="text1"/>
        </w:rPr>
        <w:t>Resolución mediante la cual el Pleno del Instituto Federal de Telecomunicaciones autoriza el acceso a la multiprogramación a Televisión Digital, S.A. de C.V., así como brindar acceso a su capacidad en multiprogramación a MVS Net, S.A. de C.V. como tercero, en relación con la estación de televisión con distintivo de llamada XHTDMX-TDT, en la Ciudad de México y Área Metropolitana.</w:t>
      </w:r>
    </w:p>
    <w:p w14:paraId="1C5723C4" w14:textId="77777777" w:rsidR="001871B1" w:rsidRPr="001871B1" w:rsidRDefault="00611FA6"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Medios y Contenidos Audiovisuales)</w:t>
      </w:r>
    </w:p>
    <w:p w14:paraId="1489E64E" w14:textId="40BFE23D" w:rsidR="006B18F1" w:rsidRPr="001871B1" w:rsidRDefault="00A357D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III.12</w:t>
      </w:r>
      <w:r w:rsidR="00C575FF" w:rsidRPr="001871B1">
        <w:rPr>
          <w:rFonts w:ascii="ITC Avant Garde" w:hAnsi="ITC Avant Garde"/>
          <w:b/>
          <w:bCs/>
          <w:color w:val="000000" w:themeColor="text1"/>
        </w:rPr>
        <w:t xml:space="preserve">.- </w:t>
      </w:r>
      <w:r w:rsidR="006B18F1" w:rsidRPr="001871B1">
        <w:rPr>
          <w:rFonts w:ascii="ITC Avant Garde" w:hAnsi="ITC Avant Garde"/>
          <w:bCs/>
          <w:color w:val="000000" w:themeColor="text1"/>
        </w:rPr>
        <w:t>Resolución mediante la cual el Pleno del Instituto Federal de Telecomunicaciones otorga a ABC Servicios a Bordo, S.A. de C.V., un título de concesión única para uso comercial.</w:t>
      </w:r>
    </w:p>
    <w:p w14:paraId="6C1D55B5" w14:textId="77777777" w:rsidR="001871B1" w:rsidRPr="001871B1" w:rsidRDefault="006B18F1"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2FD20531" w14:textId="5603D55E" w:rsidR="006D4F3A" w:rsidRPr="001871B1" w:rsidRDefault="00A357D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III.13</w:t>
      </w:r>
      <w:r w:rsidR="00C575FF" w:rsidRPr="001871B1">
        <w:rPr>
          <w:rFonts w:ascii="ITC Avant Garde" w:hAnsi="ITC Avant Garde"/>
          <w:b/>
          <w:bCs/>
          <w:color w:val="000000" w:themeColor="text1"/>
        </w:rPr>
        <w:t xml:space="preserve">.- </w:t>
      </w:r>
      <w:r w:rsidR="006D4F3A" w:rsidRPr="001871B1">
        <w:rPr>
          <w:rFonts w:ascii="ITC Avant Garde" w:hAnsi="ITC Avant Garde"/>
          <w:bCs/>
          <w:color w:val="000000" w:themeColor="text1"/>
        </w:rPr>
        <w:t>Resolución mediante la cual el Pleno del Instituto Federal de Telecomunicaciones otorga al C. Ángel de Jesús Gómez Patrón, un título de concesión única para uso comercial.</w:t>
      </w:r>
    </w:p>
    <w:p w14:paraId="5EBAFBB4" w14:textId="77777777" w:rsidR="001871B1" w:rsidRPr="001871B1" w:rsidRDefault="005B23B2"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1738CD77" w14:textId="3C6DE36F" w:rsidR="001619E7" w:rsidRPr="001871B1" w:rsidRDefault="00A357DF" w:rsidP="00A50F37">
      <w:pPr>
        <w:spacing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III.14</w:t>
      </w:r>
      <w:r w:rsidR="00C575FF" w:rsidRPr="001871B1">
        <w:rPr>
          <w:rFonts w:ascii="ITC Avant Garde" w:hAnsi="ITC Avant Garde"/>
          <w:b/>
          <w:bCs/>
          <w:color w:val="000000" w:themeColor="text1"/>
        </w:rPr>
        <w:t xml:space="preserve">.- </w:t>
      </w:r>
      <w:r w:rsidR="003247F3" w:rsidRPr="001871B1">
        <w:rPr>
          <w:rFonts w:ascii="ITC Avant Garde" w:hAnsi="ITC Avant Garde"/>
          <w:bCs/>
          <w:color w:val="000000" w:themeColor="text1"/>
          <w:lang w:eastAsia="es-MX"/>
        </w:rPr>
        <w:t xml:space="preserve">Resolución mediante la cual el Pleno del Instituto Federal de Telecomunicaciones otorga al C. Erwin </w:t>
      </w:r>
      <w:proofErr w:type="spellStart"/>
      <w:r w:rsidR="003247F3" w:rsidRPr="001871B1">
        <w:rPr>
          <w:rFonts w:ascii="ITC Avant Garde" w:hAnsi="ITC Avant Garde"/>
          <w:bCs/>
          <w:color w:val="000000" w:themeColor="text1"/>
          <w:lang w:eastAsia="es-MX"/>
        </w:rPr>
        <w:t>Saen</w:t>
      </w:r>
      <w:proofErr w:type="spellEnd"/>
      <w:r w:rsidR="003247F3" w:rsidRPr="001871B1">
        <w:rPr>
          <w:rFonts w:ascii="ITC Avant Garde" w:hAnsi="ITC Avant Garde"/>
          <w:bCs/>
          <w:color w:val="000000" w:themeColor="text1"/>
          <w:lang w:eastAsia="es-MX"/>
        </w:rPr>
        <w:t xml:space="preserve"> Samayoa </w:t>
      </w:r>
      <w:proofErr w:type="spellStart"/>
      <w:r w:rsidR="003247F3" w:rsidRPr="001871B1">
        <w:rPr>
          <w:rFonts w:ascii="ITC Avant Garde" w:hAnsi="ITC Avant Garde"/>
          <w:bCs/>
          <w:color w:val="000000" w:themeColor="text1"/>
          <w:lang w:eastAsia="es-MX"/>
        </w:rPr>
        <w:t>Stepanenko</w:t>
      </w:r>
      <w:proofErr w:type="spellEnd"/>
      <w:r w:rsidR="003247F3" w:rsidRPr="001871B1">
        <w:rPr>
          <w:rFonts w:ascii="ITC Avant Garde" w:hAnsi="ITC Avant Garde"/>
          <w:bCs/>
          <w:color w:val="000000" w:themeColor="text1"/>
          <w:lang w:eastAsia="es-MX"/>
        </w:rPr>
        <w:t>, un título de concesión única para uso comercial.</w:t>
      </w:r>
    </w:p>
    <w:p w14:paraId="15D4A264"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73AB57AF" w14:textId="46571530" w:rsidR="00C77896"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III.15</w:t>
      </w:r>
      <w:r w:rsidR="00DC58FE" w:rsidRPr="001871B1">
        <w:rPr>
          <w:rFonts w:ascii="ITC Avant Garde" w:hAnsi="ITC Avant Garde"/>
          <w:b/>
          <w:bCs/>
          <w:color w:val="000000" w:themeColor="text1"/>
        </w:rPr>
        <w:t xml:space="preserve">.- </w:t>
      </w:r>
      <w:r w:rsidR="003247F3" w:rsidRPr="001871B1">
        <w:rPr>
          <w:rFonts w:ascii="ITC Avant Garde" w:hAnsi="ITC Avant Garde"/>
          <w:bCs/>
          <w:color w:val="000000" w:themeColor="text1"/>
          <w:lang w:eastAsia="es-MX"/>
        </w:rPr>
        <w:t>Resolución mediante la cual el Pleno del Instituto Federal de Telecomunicaciones otorga al C. José Gonzalo Olivares Madrigal, un título de concesión única para uso comercial.</w:t>
      </w:r>
    </w:p>
    <w:p w14:paraId="0CAAA20E"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23124054" w14:textId="1966828A" w:rsidR="00C77896"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III.16</w:t>
      </w:r>
      <w:r w:rsidR="00DC58FE" w:rsidRPr="001871B1">
        <w:rPr>
          <w:rFonts w:ascii="ITC Avant Garde" w:hAnsi="ITC Avant Garde"/>
          <w:b/>
          <w:bCs/>
          <w:color w:val="000000" w:themeColor="text1"/>
        </w:rPr>
        <w:t xml:space="preserve">.- </w:t>
      </w:r>
      <w:r w:rsidR="003247F3" w:rsidRPr="001871B1">
        <w:rPr>
          <w:rFonts w:ascii="ITC Avant Garde" w:hAnsi="ITC Avant Garde"/>
          <w:bCs/>
          <w:color w:val="000000" w:themeColor="text1"/>
          <w:lang w:eastAsia="es-MX"/>
        </w:rPr>
        <w:t>Resolución mediante la cual el Pleno del Instituto Federal de Telecomunicaciones otorga a IG Networks México, S. de R.L. de C.V., un título de concesión única para uso comercial.</w:t>
      </w:r>
    </w:p>
    <w:p w14:paraId="6DB678F4"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7F75FC45" w14:textId="0917B63A" w:rsidR="00C77896"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III.17</w:t>
      </w:r>
      <w:r w:rsidR="00DC58FE" w:rsidRPr="001871B1">
        <w:rPr>
          <w:rFonts w:ascii="ITC Avant Garde" w:hAnsi="ITC Avant Garde"/>
          <w:b/>
          <w:bCs/>
          <w:color w:val="000000" w:themeColor="text1"/>
        </w:rPr>
        <w:t xml:space="preserve">.- </w:t>
      </w:r>
      <w:r w:rsidR="00470391" w:rsidRPr="001871B1">
        <w:rPr>
          <w:rFonts w:ascii="ITC Avant Garde" w:hAnsi="ITC Avant Garde"/>
          <w:bCs/>
          <w:color w:val="000000" w:themeColor="text1"/>
          <w:lang w:eastAsia="es-MX"/>
        </w:rPr>
        <w:t xml:space="preserve">Resolución mediante la cual el Pleno del Instituto Federal de Telecomunicaciones otorga a </w:t>
      </w:r>
      <w:proofErr w:type="spellStart"/>
      <w:r w:rsidR="00470391" w:rsidRPr="001871B1">
        <w:rPr>
          <w:rFonts w:ascii="ITC Avant Garde" w:hAnsi="ITC Avant Garde"/>
          <w:bCs/>
          <w:color w:val="000000" w:themeColor="text1"/>
          <w:lang w:eastAsia="es-MX"/>
        </w:rPr>
        <w:t>Kubo</w:t>
      </w:r>
      <w:proofErr w:type="spellEnd"/>
      <w:r w:rsidR="00470391" w:rsidRPr="001871B1">
        <w:rPr>
          <w:rFonts w:ascii="ITC Avant Garde" w:hAnsi="ITC Avant Garde"/>
          <w:bCs/>
          <w:color w:val="000000" w:themeColor="text1"/>
          <w:lang w:eastAsia="es-MX"/>
        </w:rPr>
        <w:t xml:space="preserve"> </w:t>
      </w:r>
      <w:proofErr w:type="spellStart"/>
      <w:r w:rsidR="00470391" w:rsidRPr="001871B1">
        <w:rPr>
          <w:rFonts w:ascii="ITC Avant Garde" w:hAnsi="ITC Avant Garde"/>
          <w:bCs/>
          <w:color w:val="000000" w:themeColor="text1"/>
          <w:lang w:eastAsia="es-MX"/>
        </w:rPr>
        <w:t>Cel</w:t>
      </w:r>
      <w:proofErr w:type="spellEnd"/>
      <w:r w:rsidR="00470391" w:rsidRPr="001871B1">
        <w:rPr>
          <w:rFonts w:ascii="ITC Avant Garde" w:hAnsi="ITC Avant Garde"/>
          <w:bCs/>
          <w:color w:val="000000" w:themeColor="text1"/>
          <w:lang w:eastAsia="es-MX"/>
        </w:rPr>
        <w:t>, S.A.P.I. de C.V., un título de concesión única para uso comercial.</w:t>
      </w:r>
    </w:p>
    <w:p w14:paraId="37C176F1"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051A746E" w14:textId="5C18B07D" w:rsidR="0094364B"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III.18</w:t>
      </w:r>
      <w:r w:rsidR="00DC58FE" w:rsidRPr="001871B1">
        <w:rPr>
          <w:rFonts w:ascii="ITC Avant Garde" w:hAnsi="ITC Avant Garde"/>
          <w:b/>
          <w:bCs/>
          <w:color w:val="000000" w:themeColor="text1"/>
        </w:rPr>
        <w:t xml:space="preserve">.- </w:t>
      </w:r>
      <w:r w:rsidR="007C26B5" w:rsidRPr="001871B1">
        <w:rPr>
          <w:rFonts w:ascii="ITC Avant Garde" w:hAnsi="ITC Avant Garde"/>
          <w:bCs/>
          <w:color w:val="000000" w:themeColor="text1"/>
          <w:lang w:eastAsia="es-MX"/>
        </w:rPr>
        <w:t>Resolución mediante la cual el Pleno del Instituto Federal de Telecomunicaciones otorga a Satélites Mexicanos, S.A. de C.V., un título de concesión única para uso comercial.</w:t>
      </w:r>
    </w:p>
    <w:p w14:paraId="5EE99927" w14:textId="77777777" w:rsidR="001871B1" w:rsidRDefault="003247F3" w:rsidP="00A50F37">
      <w:pPr>
        <w:spacing w:after="0" w:line="276" w:lineRule="auto"/>
        <w:jc w:val="both"/>
        <w:rPr>
          <w:rFonts w:ascii="ITC Avant Garde" w:hAnsi="ITC Avant Garde"/>
          <w:bCs/>
          <w:i/>
          <w:color w:val="000000" w:themeColor="text1"/>
        </w:rPr>
        <w:sectPr w:rsidR="001871B1" w:rsidSect="00304C46">
          <w:pgSz w:w="12240" w:h="15840"/>
          <w:pgMar w:top="1985" w:right="1418" w:bottom="1418" w:left="1418" w:header="709" w:footer="709" w:gutter="0"/>
          <w:cols w:space="708"/>
          <w:docGrid w:linePitch="360"/>
        </w:sectPr>
      </w:pPr>
      <w:r w:rsidRPr="001871B1">
        <w:rPr>
          <w:rFonts w:ascii="ITC Avant Garde" w:hAnsi="ITC Avant Garde"/>
          <w:bCs/>
          <w:i/>
          <w:color w:val="000000" w:themeColor="text1"/>
        </w:rPr>
        <w:t>(Unidad de Concesiones y Servicios)</w:t>
      </w:r>
    </w:p>
    <w:p w14:paraId="582C439C" w14:textId="647C5B8B" w:rsidR="00987391" w:rsidRPr="001871B1" w:rsidRDefault="00A357DF" w:rsidP="00A50F37">
      <w:pPr>
        <w:spacing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III.19</w:t>
      </w:r>
      <w:r w:rsidR="00DC58FE" w:rsidRPr="001871B1">
        <w:rPr>
          <w:rFonts w:ascii="ITC Avant Garde" w:hAnsi="ITC Avant Garde"/>
          <w:b/>
          <w:bCs/>
          <w:color w:val="000000" w:themeColor="text1"/>
        </w:rPr>
        <w:t xml:space="preserve">.- </w:t>
      </w:r>
      <w:r w:rsidR="008E71D5" w:rsidRPr="001871B1">
        <w:rPr>
          <w:rFonts w:ascii="ITC Avant Garde" w:hAnsi="ITC Avant Garde"/>
          <w:bCs/>
          <w:color w:val="000000" w:themeColor="text1"/>
          <w:lang w:eastAsia="es-MX"/>
        </w:rPr>
        <w:t xml:space="preserve">Resolución mediante la cual el Pleno del Instituto Federal de Telecomunicaciones otorga a </w:t>
      </w:r>
      <w:proofErr w:type="spellStart"/>
      <w:r w:rsidR="008E71D5" w:rsidRPr="001871B1">
        <w:rPr>
          <w:rFonts w:ascii="ITC Avant Garde" w:hAnsi="ITC Avant Garde"/>
          <w:bCs/>
          <w:color w:val="000000" w:themeColor="text1"/>
          <w:lang w:eastAsia="es-MX"/>
        </w:rPr>
        <w:t>Hispasat</w:t>
      </w:r>
      <w:proofErr w:type="spellEnd"/>
      <w:r w:rsidR="008E71D5" w:rsidRPr="001871B1">
        <w:rPr>
          <w:rFonts w:ascii="ITC Avant Garde" w:hAnsi="ITC Avant Garde"/>
          <w:bCs/>
          <w:color w:val="000000" w:themeColor="text1"/>
          <w:lang w:eastAsia="es-MX"/>
        </w:rPr>
        <w:t xml:space="preserve"> México, S.A. de C.V., un título de concesión única para uso comercial.</w:t>
      </w:r>
    </w:p>
    <w:p w14:paraId="6728268B"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01AA2F36" w14:textId="125522E3" w:rsidR="00E25DF7"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III.20</w:t>
      </w:r>
      <w:r w:rsidR="00DC58FE" w:rsidRPr="001871B1">
        <w:rPr>
          <w:rFonts w:ascii="ITC Avant Garde" w:hAnsi="ITC Avant Garde"/>
          <w:b/>
          <w:bCs/>
          <w:color w:val="000000" w:themeColor="text1"/>
        </w:rPr>
        <w:t xml:space="preserve">.- </w:t>
      </w:r>
      <w:r w:rsidR="00094F66" w:rsidRPr="001871B1">
        <w:rPr>
          <w:rFonts w:ascii="ITC Avant Garde" w:hAnsi="ITC Avant Garde"/>
          <w:bCs/>
          <w:color w:val="000000" w:themeColor="text1"/>
          <w:lang w:eastAsia="es-MX"/>
        </w:rPr>
        <w:t xml:space="preserve">Resolución mediante la cual el Pleno del Instituto Federal de Telecomunicaciones otorga un título de concesión para usar y aprovechar bandas de frecuencias del espectro radioeléctrico, así como un título de concesión única, ambos para uso público, a favor del Poder Judicial del Estado de Baja California. </w:t>
      </w:r>
    </w:p>
    <w:p w14:paraId="76FC5007"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0A240F9C" w14:textId="0A5B98A9" w:rsidR="00E25DF7"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III.21</w:t>
      </w:r>
      <w:r w:rsidR="00DC58FE" w:rsidRPr="001871B1">
        <w:rPr>
          <w:rFonts w:ascii="ITC Avant Garde" w:hAnsi="ITC Avant Garde"/>
          <w:b/>
          <w:bCs/>
          <w:color w:val="000000" w:themeColor="text1"/>
        </w:rPr>
        <w:t xml:space="preserve">.- </w:t>
      </w:r>
      <w:r w:rsidR="00634E25" w:rsidRPr="001871B1">
        <w:rPr>
          <w:rFonts w:ascii="ITC Avant Garde" w:hAnsi="ITC Avant Garde"/>
          <w:bCs/>
          <w:color w:val="000000" w:themeColor="text1"/>
          <w:lang w:eastAsia="es-MX"/>
        </w:rPr>
        <w:t xml:space="preserve">Resolución mediante la cual el Pleno del Instituto Federal de Telecomunicaciones, otorga a favor de </w:t>
      </w:r>
      <w:proofErr w:type="spellStart"/>
      <w:r w:rsidR="00634E25" w:rsidRPr="001871B1">
        <w:rPr>
          <w:rFonts w:ascii="ITC Avant Garde" w:hAnsi="ITC Avant Garde"/>
          <w:bCs/>
          <w:color w:val="000000" w:themeColor="text1"/>
          <w:lang w:eastAsia="es-MX"/>
        </w:rPr>
        <w:t>Encontrack</w:t>
      </w:r>
      <w:proofErr w:type="spellEnd"/>
      <w:r w:rsidR="00634E25" w:rsidRPr="001871B1">
        <w:rPr>
          <w:rFonts w:ascii="ITC Avant Garde" w:hAnsi="ITC Avant Garde"/>
          <w:bCs/>
          <w:color w:val="000000" w:themeColor="text1"/>
          <w:lang w:eastAsia="es-MX"/>
        </w:rPr>
        <w:t>, S.A. de C.V. un título de concesión para usar y aprovechar bandas de frecuencias del espectro radioeléctrico, así como un título de concesión única, ambos para uso privado, con propósitos de experimentación.</w:t>
      </w:r>
    </w:p>
    <w:p w14:paraId="64AA4600"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744E3E10" w14:textId="48970511" w:rsidR="00E25DF7"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III.22</w:t>
      </w:r>
      <w:r w:rsidR="00DC58FE" w:rsidRPr="001871B1">
        <w:rPr>
          <w:rFonts w:ascii="ITC Avant Garde" w:hAnsi="ITC Avant Garde"/>
          <w:b/>
          <w:bCs/>
          <w:color w:val="000000" w:themeColor="text1"/>
        </w:rPr>
        <w:t xml:space="preserve">.- </w:t>
      </w:r>
      <w:r w:rsidR="00634E25" w:rsidRPr="001871B1">
        <w:rPr>
          <w:rFonts w:ascii="ITC Avant Garde" w:hAnsi="ITC Avant Garde"/>
          <w:bCs/>
          <w:color w:val="000000" w:themeColor="text1"/>
          <w:lang w:eastAsia="es-MX"/>
        </w:rPr>
        <w:t>Resolución mediante la cual el Pleno del Instituto Federal de Telecomunicaciones otorga cincuenta y cuatro títulos de concesión para usar y aprovechar bandas de frecuencias del espectro radioeléctrico para uso privado, con propósitos de radioaficionados, a favor de igual número de interesados.</w:t>
      </w:r>
    </w:p>
    <w:p w14:paraId="51166D25"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6739CD54" w14:textId="734C4C42" w:rsidR="001A0466"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III.23</w:t>
      </w:r>
      <w:r w:rsidR="00DC58FE" w:rsidRPr="001871B1">
        <w:rPr>
          <w:rFonts w:ascii="ITC Avant Garde" w:hAnsi="ITC Avant Garde"/>
          <w:b/>
          <w:bCs/>
          <w:color w:val="000000" w:themeColor="text1"/>
        </w:rPr>
        <w:t xml:space="preserve">.- </w:t>
      </w:r>
      <w:r w:rsidR="0075532C" w:rsidRPr="001871B1">
        <w:rPr>
          <w:rFonts w:ascii="ITC Avant Garde" w:hAnsi="ITC Avant Garde"/>
          <w:bCs/>
          <w:color w:val="000000" w:themeColor="text1"/>
          <w:lang w:eastAsia="es-MX"/>
        </w:rPr>
        <w:t xml:space="preserve">Resolución mediante la cual el Pleno del Instituto Federal de Telecomunicaciones autoriza la enajenación de acciones de la empresa </w:t>
      </w:r>
      <w:proofErr w:type="spellStart"/>
      <w:r w:rsidR="0075532C" w:rsidRPr="001871B1">
        <w:rPr>
          <w:rFonts w:ascii="ITC Avant Garde" w:hAnsi="ITC Avant Garde"/>
          <w:bCs/>
          <w:color w:val="000000" w:themeColor="text1"/>
          <w:lang w:eastAsia="es-MX"/>
        </w:rPr>
        <w:t>Rhino</w:t>
      </w:r>
      <w:proofErr w:type="spellEnd"/>
      <w:r w:rsidR="0075532C" w:rsidRPr="001871B1">
        <w:rPr>
          <w:rFonts w:ascii="ITC Avant Garde" w:hAnsi="ITC Avant Garde"/>
          <w:bCs/>
          <w:color w:val="000000" w:themeColor="text1"/>
          <w:lang w:eastAsia="es-MX"/>
        </w:rPr>
        <w:t xml:space="preserve"> Telecom, S.A.P.I. de C.V. titular de una concesión única para uso comercial para prestar servicios públicos de telecomunicaciones y radiodifusión.</w:t>
      </w:r>
    </w:p>
    <w:p w14:paraId="3B98F6A2"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120AF10C" w14:textId="6466174E" w:rsidR="0009390D" w:rsidRPr="001871B1" w:rsidRDefault="00A357DF" w:rsidP="00A50F37">
      <w:pPr>
        <w:spacing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III.24</w:t>
      </w:r>
      <w:r w:rsidR="000A5EFE" w:rsidRPr="001871B1">
        <w:rPr>
          <w:rFonts w:ascii="ITC Avant Garde" w:hAnsi="ITC Avant Garde"/>
          <w:b/>
          <w:bCs/>
          <w:color w:val="000000" w:themeColor="text1"/>
        </w:rPr>
        <w:t xml:space="preserve">.- </w:t>
      </w:r>
      <w:r w:rsidR="0075532C" w:rsidRPr="001871B1">
        <w:rPr>
          <w:rFonts w:ascii="ITC Avant Garde" w:hAnsi="ITC Avant Garde"/>
          <w:bCs/>
          <w:color w:val="000000" w:themeColor="text1"/>
          <w:lang w:eastAsia="es-MX"/>
        </w:rPr>
        <w:t>Resolución mediante la cual el Pleno del Instituto Federal de Telecomunicaciones autoriza la ampliación de cobertura del título de concesión para instalar, operar y explotar una red pública de telecomunicaciones otorgado el 1 de septiembre de 1998, a Mega Cable, S.A. de C.V.</w:t>
      </w:r>
    </w:p>
    <w:p w14:paraId="3DBC16BB"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3FDE3E17" w14:textId="763A82E2" w:rsidR="0067766C" w:rsidRPr="001871B1" w:rsidRDefault="00A357DF" w:rsidP="001871B1">
      <w:pPr>
        <w:keepNext/>
        <w:spacing w:before="240" w:after="0" w:line="276" w:lineRule="auto"/>
        <w:jc w:val="both"/>
        <w:rPr>
          <w:rFonts w:ascii="ITC Avant Garde" w:hAnsi="ITC Avant Garde"/>
          <w:bCs/>
          <w:color w:val="000000" w:themeColor="text1"/>
          <w:lang w:val="es-ES_tradnl" w:eastAsia="es-ES"/>
        </w:rPr>
      </w:pPr>
      <w:r w:rsidRPr="001871B1">
        <w:rPr>
          <w:rFonts w:ascii="ITC Avant Garde" w:hAnsi="ITC Avant Garde"/>
          <w:b/>
          <w:bCs/>
          <w:color w:val="000000" w:themeColor="text1"/>
        </w:rPr>
        <w:t>III.25</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lang w:eastAsia="es-MX"/>
        </w:rPr>
        <w:t xml:space="preserve">Resolución mediante la cual el Pleno del Instituto Federal de Telecomunicaciones otorga una concesión </w:t>
      </w:r>
      <w:r w:rsidR="0067766C" w:rsidRPr="001871B1">
        <w:rPr>
          <w:rFonts w:ascii="ITC Avant Garde" w:hAnsi="ITC Avant Garde"/>
          <w:bCs/>
          <w:color w:val="000000" w:themeColor="text1"/>
          <w:lang w:val="es-ES_tradnl" w:eastAsia="es-MX"/>
        </w:rPr>
        <w:t xml:space="preserve">para usar y aprovechar bandas de frecuencias del espectro radioeléctrico </w:t>
      </w:r>
      <w:r w:rsidR="0067766C" w:rsidRPr="001871B1">
        <w:rPr>
          <w:rFonts w:ascii="ITC Avant Garde" w:hAnsi="ITC Avant Garde"/>
          <w:bCs/>
          <w:color w:val="000000" w:themeColor="text1"/>
          <w:lang w:eastAsia="es-MX"/>
        </w:rPr>
        <w:t xml:space="preserve">para la prestación del servicio público de radiodifusión sonora en </w:t>
      </w:r>
      <w:r w:rsidR="00BA377C" w:rsidRPr="001871B1">
        <w:rPr>
          <w:rFonts w:ascii="ITC Avant Garde" w:hAnsi="ITC Avant Garde"/>
          <w:bCs/>
          <w:color w:val="000000" w:themeColor="text1"/>
          <w:lang w:eastAsia="es-MX"/>
        </w:rPr>
        <w:t xml:space="preserve">Frecuencia Modulada </w:t>
      </w:r>
      <w:r w:rsidR="0067766C" w:rsidRPr="001871B1">
        <w:rPr>
          <w:rFonts w:ascii="ITC Avant Garde" w:hAnsi="ITC Avant Garde"/>
          <w:bCs/>
          <w:color w:val="000000" w:themeColor="text1"/>
          <w:lang w:eastAsia="es-MX"/>
        </w:rPr>
        <w:t xml:space="preserve">en San Juan del Río, Querétaro, </w:t>
      </w:r>
      <w:r w:rsidR="0067766C" w:rsidRPr="001871B1">
        <w:rPr>
          <w:rFonts w:ascii="ITC Avant Garde" w:hAnsi="ITC Avant Garde"/>
          <w:bCs/>
          <w:color w:val="000000" w:themeColor="text1"/>
          <w:lang w:val="es-ES" w:eastAsia="es-MX"/>
        </w:rPr>
        <w:t xml:space="preserve">así como una concesión única, ambas para </w:t>
      </w:r>
      <w:r w:rsidR="0067766C" w:rsidRPr="001871B1">
        <w:rPr>
          <w:rFonts w:ascii="ITC Avant Garde" w:hAnsi="ITC Avant Garde"/>
          <w:bCs/>
          <w:color w:val="000000" w:themeColor="text1"/>
          <w:lang w:val="es-ES_tradnl" w:eastAsia="es-MX"/>
        </w:rPr>
        <w:t>uso social,</w:t>
      </w:r>
      <w:r w:rsidR="0067766C" w:rsidRPr="001871B1">
        <w:rPr>
          <w:rFonts w:ascii="ITC Avant Garde" w:hAnsi="ITC Avant Garde"/>
          <w:bCs/>
          <w:color w:val="000000" w:themeColor="text1"/>
          <w:lang w:eastAsia="es-MX"/>
        </w:rPr>
        <w:t xml:space="preserve"> a favor de </w:t>
      </w:r>
      <w:r w:rsidR="0067766C" w:rsidRPr="001871B1">
        <w:rPr>
          <w:rFonts w:ascii="ITC Avant Garde" w:hAnsi="ITC Avant Garde"/>
          <w:bCs/>
          <w:color w:val="000000" w:themeColor="text1"/>
          <w:lang w:val="es-ES_tradnl" w:eastAsia="es-MX"/>
        </w:rPr>
        <w:t>José Luis Chavero Reséndiz.</w:t>
      </w:r>
    </w:p>
    <w:p w14:paraId="482F2D94" w14:textId="77777777" w:rsidR="001871B1" w:rsidRDefault="00B735A0" w:rsidP="00A50F37">
      <w:pPr>
        <w:spacing w:after="0" w:line="276" w:lineRule="auto"/>
        <w:jc w:val="both"/>
        <w:rPr>
          <w:rFonts w:ascii="ITC Avant Garde" w:hAnsi="ITC Avant Garde"/>
          <w:bCs/>
          <w:i/>
          <w:color w:val="000000" w:themeColor="text1"/>
        </w:rPr>
        <w:sectPr w:rsidR="001871B1" w:rsidSect="00304C46">
          <w:pgSz w:w="12240" w:h="15840"/>
          <w:pgMar w:top="1985" w:right="1418" w:bottom="1418" w:left="1418" w:header="709" w:footer="709" w:gutter="0"/>
          <w:cols w:space="708"/>
          <w:docGrid w:linePitch="360"/>
        </w:sectPr>
      </w:pPr>
      <w:r w:rsidRPr="001871B1">
        <w:rPr>
          <w:rFonts w:ascii="ITC Avant Garde" w:hAnsi="ITC Avant Garde"/>
          <w:bCs/>
          <w:i/>
          <w:color w:val="000000" w:themeColor="text1"/>
        </w:rPr>
        <w:t>(Unidad de Concesiones y Servicios)</w:t>
      </w:r>
    </w:p>
    <w:p w14:paraId="5361FE4E" w14:textId="73C0DCDF" w:rsidR="0067766C" w:rsidRPr="001871B1" w:rsidRDefault="00A357DF" w:rsidP="00A50F37">
      <w:pPr>
        <w:keepNext/>
        <w:spacing w:after="0" w:line="276" w:lineRule="auto"/>
        <w:jc w:val="both"/>
        <w:rPr>
          <w:rFonts w:ascii="ITC Avant Garde" w:hAnsi="ITC Avant Garde"/>
          <w:bCs/>
          <w:color w:val="000000" w:themeColor="text1"/>
          <w:lang w:val="es-ES_tradnl" w:eastAsia="es-ES"/>
        </w:rPr>
      </w:pPr>
      <w:r w:rsidRPr="001871B1">
        <w:rPr>
          <w:rFonts w:ascii="ITC Avant Garde" w:hAnsi="ITC Avant Garde"/>
          <w:b/>
          <w:bCs/>
          <w:color w:val="000000" w:themeColor="text1"/>
        </w:rPr>
        <w:t>III.26</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lang w:eastAsia="es-MX"/>
        </w:rPr>
        <w:t xml:space="preserve">Resolución mediante la cual el Pleno del Instituto Federal de Telecomunicaciones otorga una concesión </w:t>
      </w:r>
      <w:r w:rsidR="0067766C" w:rsidRPr="001871B1">
        <w:rPr>
          <w:rFonts w:ascii="ITC Avant Garde" w:hAnsi="ITC Avant Garde"/>
          <w:bCs/>
          <w:color w:val="000000" w:themeColor="text1"/>
          <w:lang w:val="es-ES_tradnl" w:eastAsia="es-ES"/>
        </w:rPr>
        <w:t xml:space="preserve">para usar y aprovechar bandas de frecuencias del espectro radioeléctrico </w:t>
      </w:r>
      <w:r w:rsidR="0067766C" w:rsidRPr="001871B1">
        <w:rPr>
          <w:rFonts w:ascii="ITC Avant Garde" w:hAnsi="ITC Avant Garde"/>
          <w:bCs/>
          <w:color w:val="000000" w:themeColor="text1"/>
        </w:rPr>
        <w:t xml:space="preserve">para la prestación del servicio público de radiodifusión sonora en </w:t>
      </w:r>
      <w:r w:rsidR="00BA377C" w:rsidRPr="001871B1">
        <w:rPr>
          <w:rFonts w:ascii="ITC Avant Garde" w:hAnsi="ITC Avant Garde"/>
          <w:bCs/>
          <w:color w:val="000000" w:themeColor="text1"/>
        </w:rPr>
        <w:t xml:space="preserve">Frecuencia Modulada </w:t>
      </w:r>
      <w:r w:rsidR="0067766C" w:rsidRPr="001871B1">
        <w:rPr>
          <w:rFonts w:ascii="ITC Avant Garde" w:hAnsi="ITC Avant Garde"/>
          <w:bCs/>
          <w:color w:val="000000" w:themeColor="text1"/>
          <w:lang w:eastAsia="ar-SA"/>
        </w:rPr>
        <w:t xml:space="preserve">en Cabo San Lucas, Baja California Sur, </w:t>
      </w:r>
      <w:r w:rsidR="0067766C" w:rsidRPr="001871B1">
        <w:rPr>
          <w:rFonts w:ascii="ITC Avant Garde" w:hAnsi="ITC Avant Garde"/>
          <w:bCs/>
          <w:color w:val="000000" w:themeColor="text1"/>
          <w:lang w:val="es-ES" w:eastAsia="ar-SA"/>
        </w:rPr>
        <w:t xml:space="preserve">para </w:t>
      </w:r>
      <w:r w:rsidR="0067766C" w:rsidRPr="001871B1">
        <w:rPr>
          <w:rFonts w:ascii="ITC Avant Garde" w:hAnsi="ITC Avant Garde"/>
          <w:bCs/>
          <w:color w:val="000000" w:themeColor="text1"/>
          <w:lang w:val="es-ES_tradnl" w:eastAsia="es-ES"/>
        </w:rPr>
        <w:t>uso social,</w:t>
      </w:r>
      <w:r w:rsidR="0067766C" w:rsidRPr="001871B1">
        <w:rPr>
          <w:rFonts w:ascii="ITC Avant Garde" w:hAnsi="ITC Avant Garde"/>
          <w:bCs/>
          <w:color w:val="000000" w:themeColor="text1"/>
          <w:lang w:val="es-ES_tradnl" w:eastAsia="ar-SA"/>
        </w:rPr>
        <w:t xml:space="preserve"> </w:t>
      </w:r>
      <w:r w:rsidR="0067766C" w:rsidRPr="001871B1">
        <w:rPr>
          <w:rFonts w:ascii="ITC Avant Garde" w:hAnsi="ITC Avant Garde"/>
          <w:bCs/>
          <w:color w:val="000000" w:themeColor="text1"/>
        </w:rPr>
        <w:t>a favor de</w:t>
      </w:r>
      <w:r w:rsidR="0067766C" w:rsidRPr="001871B1">
        <w:rPr>
          <w:rFonts w:ascii="ITC Avant Garde" w:hAnsi="ITC Avant Garde"/>
          <w:bCs/>
          <w:color w:val="000000" w:themeColor="text1"/>
          <w:lang w:eastAsia="es-ES"/>
        </w:rPr>
        <w:t xml:space="preserve"> </w:t>
      </w:r>
      <w:r w:rsidR="0067766C" w:rsidRPr="001871B1">
        <w:rPr>
          <w:rFonts w:ascii="ITC Avant Garde" w:hAnsi="ITC Avant Garde"/>
          <w:bCs/>
          <w:color w:val="000000" w:themeColor="text1"/>
          <w:lang w:val="es-ES_tradnl" w:eastAsia="es-ES"/>
        </w:rPr>
        <w:t>Radio Agricultores del Valle de Sinaloa, A.C.</w:t>
      </w:r>
    </w:p>
    <w:p w14:paraId="30D83DC7" w14:textId="77777777" w:rsidR="001871B1" w:rsidRPr="001871B1" w:rsidRDefault="00B735A0"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6B8E0D65" w14:textId="456AE4CC" w:rsidR="0067766C" w:rsidRPr="001871B1" w:rsidRDefault="00A357DF" w:rsidP="001871B1">
      <w:pPr>
        <w:spacing w:before="240" w:after="0" w:line="276" w:lineRule="auto"/>
        <w:jc w:val="both"/>
        <w:rPr>
          <w:rFonts w:ascii="ITC Avant Garde" w:hAnsi="ITC Avant Garde"/>
          <w:bCs/>
          <w:i/>
          <w:color w:val="000000" w:themeColor="text1"/>
        </w:rPr>
      </w:pPr>
      <w:r w:rsidRPr="001871B1">
        <w:rPr>
          <w:rFonts w:ascii="ITC Avant Garde" w:hAnsi="ITC Avant Garde"/>
          <w:b/>
          <w:bCs/>
          <w:color w:val="000000" w:themeColor="text1"/>
        </w:rPr>
        <w:t>III.27</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lang w:eastAsia="es-MX"/>
        </w:rPr>
        <w:t xml:space="preserve">Resolución mediante la cual el Pleno del Instituto Federal de Telecomunicaciones otorga una concesión </w:t>
      </w:r>
      <w:r w:rsidR="0067766C" w:rsidRPr="001871B1">
        <w:rPr>
          <w:rFonts w:ascii="ITC Avant Garde" w:hAnsi="ITC Avant Garde"/>
          <w:bCs/>
          <w:color w:val="000000" w:themeColor="text1"/>
          <w:lang w:val="es-ES_tradnl" w:eastAsia="es-MX"/>
        </w:rPr>
        <w:t xml:space="preserve">para usar y aprovechar bandas de frecuencias del espectro radioeléctrico </w:t>
      </w:r>
      <w:r w:rsidR="0067766C" w:rsidRPr="001871B1">
        <w:rPr>
          <w:rFonts w:ascii="ITC Avant Garde" w:hAnsi="ITC Avant Garde"/>
          <w:bCs/>
          <w:color w:val="000000" w:themeColor="text1"/>
          <w:lang w:eastAsia="es-MX"/>
        </w:rPr>
        <w:t xml:space="preserve">para la prestación del servicio público de radiodifusión sonora en </w:t>
      </w:r>
      <w:r w:rsidR="00BA377C" w:rsidRPr="001871B1">
        <w:rPr>
          <w:rFonts w:ascii="ITC Avant Garde" w:hAnsi="ITC Avant Garde"/>
          <w:bCs/>
          <w:color w:val="000000" w:themeColor="text1"/>
          <w:lang w:eastAsia="es-MX"/>
        </w:rPr>
        <w:t xml:space="preserve">Frecuencia Modulada </w:t>
      </w:r>
      <w:r w:rsidR="0067766C" w:rsidRPr="001871B1">
        <w:rPr>
          <w:rFonts w:ascii="ITC Avant Garde" w:hAnsi="ITC Avant Garde"/>
          <w:bCs/>
          <w:color w:val="000000" w:themeColor="text1"/>
          <w:lang w:eastAsia="es-MX"/>
        </w:rPr>
        <w:t xml:space="preserve">en Tequisquiapan, Querétaro, </w:t>
      </w:r>
      <w:r w:rsidR="0067766C" w:rsidRPr="001871B1">
        <w:rPr>
          <w:rFonts w:ascii="ITC Avant Garde" w:hAnsi="ITC Avant Garde"/>
          <w:bCs/>
          <w:color w:val="000000" w:themeColor="text1"/>
          <w:lang w:val="es-ES" w:eastAsia="es-MX"/>
        </w:rPr>
        <w:t xml:space="preserve">así como una concesión única, ambas para </w:t>
      </w:r>
      <w:r w:rsidR="0067766C" w:rsidRPr="001871B1">
        <w:rPr>
          <w:rFonts w:ascii="ITC Avant Garde" w:hAnsi="ITC Avant Garde"/>
          <w:bCs/>
          <w:color w:val="000000" w:themeColor="text1"/>
          <w:lang w:val="es-ES_tradnl" w:eastAsia="es-MX"/>
        </w:rPr>
        <w:t>uso social,</w:t>
      </w:r>
      <w:r w:rsidR="0067766C" w:rsidRPr="001871B1">
        <w:rPr>
          <w:rFonts w:ascii="ITC Avant Garde" w:hAnsi="ITC Avant Garde"/>
          <w:bCs/>
          <w:color w:val="000000" w:themeColor="text1"/>
          <w:lang w:eastAsia="es-MX"/>
        </w:rPr>
        <w:t xml:space="preserve"> a favor de </w:t>
      </w:r>
      <w:r w:rsidR="0067766C" w:rsidRPr="001871B1">
        <w:rPr>
          <w:rFonts w:ascii="ITC Avant Garde" w:hAnsi="ITC Avant Garde"/>
          <w:bCs/>
          <w:color w:val="000000" w:themeColor="text1"/>
          <w:lang w:val="es-ES_tradnl" w:eastAsia="es-MX"/>
        </w:rPr>
        <w:t xml:space="preserve">Radio </w:t>
      </w:r>
      <w:proofErr w:type="spellStart"/>
      <w:r w:rsidR="0067766C" w:rsidRPr="001871B1">
        <w:rPr>
          <w:rFonts w:ascii="ITC Avant Garde" w:hAnsi="ITC Avant Garde"/>
          <w:bCs/>
          <w:color w:val="000000" w:themeColor="text1"/>
          <w:lang w:val="es-ES_tradnl" w:eastAsia="es-MX"/>
        </w:rPr>
        <w:t>Procultura</w:t>
      </w:r>
      <w:proofErr w:type="spellEnd"/>
      <w:r w:rsidR="0067766C" w:rsidRPr="001871B1">
        <w:rPr>
          <w:rFonts w:ascii="ITC Avant Garde" w:hAnsi="ITC Avant Garde"/>
          <w:bCs/>
          <w:color w:val="000000" w:themeColor="text1"/>
          <w:lang w:val="es-ES_tradnl" w:eastAsia="es-MX"/>
        </w:rPr>
        <w:t>, A.C.</w:t>
      </w:r>
    </w:p>
    <w:p w14:paraId="4E282AD6" w14:textId="77777777" w:rsidR="001871B1" w:rsidRPr="001871B1" w:rsidRDefault="00B735A0"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23D7517F" w14:textId="72C6C2B2" w:rsidR="0067766C" w:rsidRPr="001871B1" w:rsidRDefault="00A357DF" w:rsidP="001871B1">
      <w:pPr>
        <w:keepNext/>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III.28</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lang w:eastAsia="es-MX"/>
        </w:rPr>
        <w:t xml:space="preserve">Resolución mediante la cual el Pleno del Instituto Federal de Telecomunicaciones determina a los solicitantes que son sujetos de otorgamiento de una concesión de bandas de frecuencias para prestar el servicio de radiodifusión sonora en </w:t>
      </w:r>
      <w:r w:rsidR="00865144" w:rsidRPr="001871B1">
        <w:rPr>
          <w:rFonts w:ascii="ITC Avant Garde" w:hAnsi="ITC Avant Garde"/>
          <w:bCs/>
          <w:color w:val="000000" w:themeColor="text1"/>
          <w:lang w:eastAsia="es-MX"/>
        </w:rPr>
        <w:t xml:space="preserve">Frecuencia Modulada </w:t>
      </w:r>
      <w:r w:rsidR="0067766C" w:rsidRPr="001871B1">
        <w:rPr>
          <w:rFonts w:ascii="ITC Avant Garde" w:hAnsi="ITC Avant Garde"/>
          <w:bCs/>
          <w:color w:val="000000" w:themeColor="text1"/>
          <w:lang w:eastAsia="es-MX"/>
        </w:rPr>
        <w:t>en la localidad de Poza Rica de Hidalgo, Veracruz, respecto de dos solicitudes de permiso presentadas al amparo de la Ley Federal de Radio y Televisión.</w:t>
      </w:r>
    </w:p>
    <w:p w14:paraId="0242E363" w14:textId="77777777" w:rsidR="001871B1" w:rsidRPr="001871B1" w:rsidRDefault="00B735A0"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3779677D" w14:textId="76003D77" w:rsidR="0067766C" w:rsidRPr="001871B1" w:rsidRDefault="003F37F1" w:rsidP="001871B1">
      <w:pPr>
        <w:spacing w:before="240" w:after="0" w:line="276" w:lineRule="auto"/>
        <w:jc w:val="both"/>
        <w:rPr>
          <w:rFonts w:ascii="ITC Avant Garde" w:hAnsi="ITC Avant Garde"/>
          <w:bCs/>
          <w:i/>
          <w:color w:val="000000" w:themeColor="text1"/>
        </w:rPr>
      </w:pPr>
      <w:r w:rsidRPr="001871B1">
        <w:rPr>
          <w:rFonts w:ascii="ITC Avant Garde" w:hAnsi="ITC Avant Garde"/>
          <w:b/>
          <w:bCs/>
          <w:color w:val="000000" w:themeColor="text1"/>
        </w:rPr>
        <w:t>III.29</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lang w:eastAsia="es-MX"/>
        </w:rPr>
        <w:t xml:space="preserve">Resolución mediante la cual el Pleno del Instituto Federal de Telecomunicaciones otorga a favor de Radio de Ayuda, A.C. diversas concesiones </w:t>
      </w:r>
      <w:r w:rsidR="0067766C" w:rsidRPr="001871B1">
        <w:rPr>
          <w:rFonts w:ascii="ITC Avant Garde" w:hAnsi="ITC Avant Garde"/>
          <w:bCs/>
          <w:color w:val="000000" w:themeColor="text1"/>
          <w:lang w:val="es-ES_tradnl" w:eastAsia="es-ES"/>
        </w:rPr>
        <w:t>para usar y aprovechar bandas de frecuencias del espectro radioeléctrico</w:t>
      </w:r>
      <w:r w:rsidR="0067766C" w:rsidRPr="001871B1">
        <w:rPr>
          <w:rFonts w:ascii="ITC Avant Garde" w:hAnsi="ITC Avant Garde"/>
          <w:bCs/>
          <w:color w:val="000000" w:themeColor="text1"/>
          <w:lang w:val="es-ES_tradnl" w:eastAsia="es-MX"/>
        </w:rPr>
        <w:t xml:space="preserve"> </w:t>
      </w:r>
      <w:r w:rsidR="0067766C" w:rsidRPr="001871B1">
        <w:rPr>
          <w:rFonts w:ascii="ITC Avant Garde" w:hAnsi="ITC Avant Garde"/>
          <w:bCs/>
          <w:color w:val="000000" w:themeColor="text1"/>
        </w:rPr>
        <w:t xml:space="preserve">para la prestación del servicio de radiodifusión sonora, dos en la banda de </w:t>
      </w:r>
      <w:r w:rsidR="00B908C0" w:rsidRPr="001871B1">
        <w:rPr>
          <w:rFonts w:ascii="ITC Avant Garde" w:hAnsi="ITC Avant Garde"/>
          <w:bCs/>
          <w:color w:val="000000" w:themeColor="text1"/>
        </w:rPr>
        <w:t xml:space="preserve">Amplitud Modulada </w:t>
      </w:r>
      <w:r w:rsidR="0067766C" w:rsidRPr="001871B1">
        <w:rPr>
          <w:rFonts w:ascii="ITC Avant Garde" w:hAnsi="ITC Avant Garde"/>
          <w:bCs/>
          <w:color w:val="000000" w:themeColor="text1"/>
        </w:rPr>
        <w:t xml:space="preserve">y tres en la banda de </w:t>
      </w:r>
      <w:r w:rsidR="00B908C0" w:rsidRPr="001871B1">
        <w:rPr>
          <w:rFonts w:ascii="ITC Avant Garde" w:hAnsi="ITC Avant Garde"/>
          <w:bCs/>
          <w:color w:val="000000" w:themeColor="text1"/>
        </w:rPr>
        <w:t>Frecuencia Modulada</w:t>
      </w:r>
      <w:r w:rsidR="0067766C" w:rsidRPr="001871B1">
        <w:rPr>
          <w:rFonts w:ascii="ITC Avant Garde" w:hAnsi="ITC Avant Garde"/>
          <w:bCs/>
          <w:color w:val="000000" w:themeColor="text1"/>
        </w:rPr>
        <w:t>, en distintas localidades de la República, así como una concesión única, todas para uso social.</w:t>
      </w:r>
    </w:p>
    <w:p w14:paraId="10D1B23E" w14:textId="77777777" w:rsidR="001871B1" w:rsidRPr="001871B1" w:rsidRDefault="00B735A0"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2E46C635" w14:textId="36D169DC" w:rsidR="0067766C" w:rsidRPr="001871B1" w:rsidRDefault="003F37F1" w:rsidP="001871B1">
      <w:pPr>
        <w:keepNext/>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III.30</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lang w:eastAsia="es-MX"/>
        </w:rPr>
        <w:t xml:space="preserve">Resolución mediante la cual el Pleno del Instituto Federal de Telecomunicaciones otorga a favor de </w:t>
      </w:r>
      <w:proofErr w:type="spellStart"/>
      <w:r w:rsidR="0067766C" w:rsidRPr="001871B1">
        <w:rPr>
          <w:rFonts w:ascii="ITC Avant Garde" w:hAnsi="ITC Avant Garde"/>
          <w:bCs/>
          <w:color w:val="000000" w:themeColor="text1"/>
          <w:lang w:eastAsia="es-MX"/>
        </w:rPr>
        <w:t>Domi</w:t>
      </w:r>
      <w:proofErr w:type="spellEnd"/>
      <w:r w:rsidR="0067766C" w:rsidRPr="001871B1">
        <w:rPr>
          <w:rFonts w:ascii="ITC Avant Garde" w:hAnsi="ITC Avant Garde"/>
          <w:bCs/>
          <w:color w:val="000000" w:themeColor="text1"/>
          <w:lang w:eastAsia="es-MX"/>
        </w:rPr>
        <w:t xml:space="preserve"> Bello de Tenorio, A.C. una concesión </w:t>
      </w:r>
      <w:r w:rsidR="0067766C" w:rsidRPr="001871B1">
        <w:rPr>
          <w:rFonts w:ascii="ITC Avant Garde" w:hAnsi="ITC Avant Garde"/>
          <w:bCs/>
          <w:color w:val="000000" w:themeColor="text1"/>
          <w:lang w:val="es-ES_tradnl" w:eastAsia="es-ES"/>
        </w:rPr>
        <w:t>para usar y aprovechar bandas de frecuencias del espectro radioeléctrico</w:t>
      </w:r>
      <w:r w:rsidR="0067766C" w:rsidRPr="001871B1">
        <w:rPr>
          <w:rFonts w:ascii="ITC Avant Garde" w:hAnsi="ITC Avant Garde"/>
          <w:bCs/>
          <w:color w:val="000000" w:themeColor="text1"/>
          <w:lang w:val="es-ES_tradnl" w:eastAsia="es-MX"/>
        </w:rPr>
        <w:t xml:space="preserve"> </w:t>
      </w:r>
      <w:r w:rsidR="0067766C" w:rsidRPr="001871B1">
        <w:rPr>
          <w:rFonts w:ascii="ITC Avant Garde" w:hAnsi="ITC Avant Garde"/>
          <w:bCs/>
          <w:color w:val="000000" w:themeColor="text1"/>
        </w:rPr>
        <w:t xml:space="preserve">para la prestación del servicio de radiodifusión sonora en </w:t>
      </w:r>
      <w:r w:rsidR="00042D36" w:rsidRPr="001871B1">
        <w:rPr>
          <w:rFonts w:ascii="ITC Avant Garde" w:hAnsi="ITC Avant Garde"/>
          <w:bCs/>
          <w:color w:val="000000" w:themeColor="text1"/>
        </w:rPr>
        <w:t xml:space="preserve">Frecuencia Modulada </w:t>
      </w:r>
      <w:r w:rsidR="0067766C" w:rsidRPr="001871B1">
        <w:rPr>
          <w:rFonts w:ascii="ITC Avant Garde" w:hAnsi="ITC Avant Garde"/>
          <w:bCs/>
          <w:color w:val="000000" w:themeColor="text1"/>
        </w:rPr>
        <w:t>en Taxco (</w:t>
      </w:r>
      <w:proofErr w:type="spellStart"/>
      <w:r w:rsidR="0067766C" w:rsidRPr="001871B1">
        <w:rPr>
          <w:rFonts w:ascii="ITC Avant Garde" w:hAnsi="ITC Avant Garde"/>
          <w:bCs/>
          <w:color w:val="000000" w:themeColor="text1"/>
        </w:rPr>
        <w:t>Zacazontla</w:t>
      </w:r>
      <w:proofErr w:type="spellEnd"/>
      <w:r w:rsidR="0067766C" w:rsidRPr="001871B1">
        <w:rPr>
          <w:rFonts w:ascii="ITC Avant Garde" w:hAnsi="ITC Avant Garde"/>
          <w:bCs/>
          <w:color w:val="000000" w:themeColor="text1"/>
        </w:rPr>
        <w:t>, Santa Rosa, Taxco el Viejo y Minas Viejas), Guerrero, para</w:t>
      </w:r>
      <w:r w:rsidR="0067766C" w:rsidRPr="001871B1">
        <w:rPr>
          <w:rFonts w:ascii="ITC Avant Garde" w:hAnsi="ITC Avant Garde"/>
          <w:bCs/>
          <w:color w:val="000000" w:themeColor="text1"/>
          <w:lang w:val="es-ES_tradnl" w:eastAsia="es-ES"/>
        </w:rPr>
        <w:t xml:space="preserve"> uso social comunitaria.</w:t>
      </w:r>
    </w:p>
    <w:p w14:paraId="3EC1DCC4" w14:textId="77777777" w:rsidR="001871B1" w:rsidRDefault="00B735A0" w:rsidP="00A50F37">
      <w:pPr>
        <w:spacing w:after="0" w:line="276" w:lineRule="auto"/>
        <w:jc w:val="both"/>
        <w:rPr>
          <w:rFonts w:ascii="ITC Avant Garde" w:hAnsi="ITC Avant Garde"/>
          <w:bCs/>
          <w:i/>
          <w:color w:val="000000" w:themeColor="text1"/>
        </w:rPr>
        <w:sectPr w:rsidR="001871B1" w:rsidSect="001871B1">
          <w:pgSz w:w="12240" w:h="15840"/>
          <w:pgMar w:top="2552" w:right="1418" w:bottom="1418" w:left="1418" w:header="709" w:footer="709" w:gutter="0"/>
          <w:cols w:space="708"/>
          <w:docGrid w:linePitch="360"/>
        </w:sectPr>
      </w:pPr>
      <w:r w:rsidRPr="001871B1">
        <w:rPr>
          <w:rFonts w:ascii="ITC Avant Garde" w:hAnsi="ITC Avant Garde"/>
          <w:bCs/>
          <w:i/>
          <w:color w:val="000000" w:themeColor="text1"/>
        </w:rPr>
        <w:t>(Unidad de Concesiones y Servicios)</w:t>
      </w:r>
    </w:p>
    <w:p w14:paraId="55F5D11B" w14:textId="0C0014D1" w:rsidR="0067766C" w:rsidRPr="001871B1" w:rsidRDefault="003F37F1"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III.31</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rPr>
        <w:t xml:space="preserve">Resolución mediante la cual el Pleno del Instituto Federal de Telecomunicaciones autoriza a Radiodifusoras Capital, S.A. de C.V., el cambio de frecuencia para operar una estación en la banda de frecuencia modulada, en Ixtapan de la Sal, en el Estado de México, conforme al acuerdo por el que se establecen los requisitos para llevar a cabo el cambio de frecuencias autorizadas para prestar el servicio de radio y que operan en la banda de </w:t>
      </w:r>
      <w:r w:rsidR="00042D36" w:rsidRPr="001871B1">
        <w:rPr>
          <w:rFonts w:ascii="ITC Avant Garde" w:hAnsi="ITC Avant Garde"/>
          <w:bCs/>
          <w:color w:val="000000" w:themeColor="text1"/>
        </w:rPr>
        <w:t>Amplitud Modulada</w:t>
      </w:r>
      <w:r w:rsidR="0067766C" w:rsidRPr="001871B1">
        <w:rPr>
          <w:rFonts w:ascii="ITC Avant Garde" w:hAnsi="ITC Avant Garde"/>
          <w:bCs/>
          <w:color w:val="000000" w:themeColor="text1"/>
        </w:rPr>
        <w:t>, a fin de optimizar el uso, aprovechamiento y explotación de un bien del dominio público en transición a la radio digital.</w:t>
      </w:r>
    </w:p>
    <w:p w14:paraId="44643AF0" w14:textId="77777777" w:rsidR="001871B1" w:rsidRPr="001871B1" w:rsidRDefault="00B735A0"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133134E1" w14:textId="6BD0CD63" w:rsidR="006C3C0E" w:rsidRPr="001871B1" w:rsidRDefault="003F37F1"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III.32</w:t>
      </w:r>
      <w:r w:rsidR="000A5EFE" w:rsidRPr="001871B1">
        <w:rPr>
          <w:rFonts w:ascii="ITC Avant Garde" w:hAnsi="ITC Avant Garde"/>
          <w:b/>
          <w:bCs/>
          <w:color w:val="000000" w:themeColor="text1"/>
        </w:rPr>
        <w:t xml:space="preserve">.- </w:t>
      </w:r>
      <w:r w:rsidR="00D25B9F" w:rsidRPr="001871B1">
        <w:rPr>
          <w:rFonts w:ascii="ITC Avant Garde" w:hAnsi="ITC Avant Garde"/>
          <w:bCs/>
          <w:color w:val="000000" w:themeColor="text1"/>
          <w:lang w:eastAsia="es-MX"/>
        </w:rPr>
        <w:t>Resolución mediante la cual el Pleno del Instituto Federal de Telecomunicaciones impone una multa y declara la pérdida de bienes en beneficio de la Nación, derivado del procedimiento administrativo instruido en contra de Nadia Isabel Vázquez Arroyo, por prestar el servicio de radiodifusión operando la frecuencia 91.9 MHz en el Municipio de Tepeaca, Estado de Puebla, sin contar con la respectiva concesión o permiso.</w:t>
      </w:r>
    </w:p>
    <w:p w14:paraId="30DDA607" w14:textId="77777777" w:rsidR="001871B1" w:rsidRPr="001871B1" w:rsidRDefault="00C67701"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118BE621" w14:textId="5435D949" w:rsidR="006C3C0E" w:rsidRPr="001871B1" w:rsidRDefault="00FF351B"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III.33</w:t>
      </w:r>
      <w:r w:rsidR="000A5EFE" w:rsidRPr="001871B1">
        <w:rPr>
          <w:rFonts w:ascii="ITC Avant Garde" w:hAnsi="ITC Avant Garde"/>
          <w:b/>
          <w:bCs/>
          <w:color w:val="000000" w:themeColor="text1"/>
        </w:rPr>
        <w:t xml:space="preserve">.- </w:t>
      </w:r>
      <w:r w:rsidR="00E753C5" w:rsidRPr="001871B1">
        <w:rPr>
          <w:rFonts w:ascii="ITC Avant Garde" w:hAnsi="ITC Avant Garde"/>
          <w:bCs/>
          <w:color w:val="000000" w:themeColor="text1"/>
          <w:lang w:eastAsia="es-MX"/>
        </w:rPr>
        <w:t>Resolución mediante la cual el Pleno del Instituto Federal de Telecomunicaciones impone una multa y declara la pérdida de bienes en beneficio de la Nación, derivado del procedimiento administrativo instruido en contra de Isidra Rangel Arrona, por prestar el servicio de radiodifusión operando la frecuencia 91.7 MHz en Municipio de Ocampo, Estado de Guanajuato, sin contar con la respectiva concesión o permiso.</w:t>
      </w:r>
    </w:p>
    <w:p w14:paraId="5A9C6860" w14:textId="77777777" w:rsidR="001871B1" w:rsidRPr="001871B1" w:rsidRDefault="00814628"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3BB90ABA" w14:textId="42373295" w:rsidR="006C3C0E" w:rsidRPr="001871B1" w:rsidRDefault="00FF351B"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III.34</w:t>
      </w:r>
      <w:r w:rsidR="000A5EFE" w:rsidRPr="001871B1">
        <w:rPr>
          <w:rFonts w:ascii="ITC Avant Garde" w:hAnsi="ITC Avant Garde"/>
          <w:b/>
          <w:bCs/>
          <w:color w:val="000000" w:themeColor="text1"/>
        </w:rPr>
        <w:t xml:space="preserve">.- </w:t>
      </w:r>
      <w:r w:rsidR="0020453B" w:rsidRPr="001871B1">
        <w:rPr>
          <w:rFonts w:ascii="ITC Avant Garde" w:hAnsi="ITC Avant Garde"/>
          <w:bCs/>
          <w:color w:val="000000" w:themeColor="text1"/>
          <w:lang w:eastAsia="es-MX"/>
        </w:rPr>
        <w:t>Resolución mediante la cual el Pleno del Instituto Federal de Telecomunicaciones impone una multa y declara la pérdida de bienes en beneficio de la Nación, derivado del procedimiento administrativo iniciado en contra de Roberto López Ruvalcaba, por prestar el servicio de internet en el Municipio de Calvillo, Estado de Aguascalientes, sin contar con la respectiva concesión o permiso.</w:t>
      </w:r>
    </w:p>
    <w:p w14:paraId="37CC4CA6" w14:textId="77777777" w:rsidR="001871B1" w:rsidRPr="001871B1" w:rsidRDefault="00814628"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79B56C13" w14:textId="1B9D4191" w:rsidR="006C3C0E" w:rsidRPr="001871B1" w:rsidRDefault="003F37F1"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w:t>
      </w:r>
      <w:r w:rsidR="00FF351B" w:rsidRPr="001871B1">
        <w:rPr>
          <w:rFonts w:ascii="ITC Avant Garde" w:hAnsi="ITC Avant Garde"/>
          <w:b/>
          <w:bCs/>
          <w:color w:val="000000" w:themeColor="text1"/>
        </w:rPr>
        <w:t>5</w:t>
      </w:r>
      <w:r w:rsidR="000A5EFE" w:rsidRPr="001871B1">
        <w:rPr>
          <w:rFonts w:ascii="ITC Avant Garde" w:hAnsi="ITC Avant Garde"/>
          <w:b/>
          <w:bCs/>
          <w:color w:val="000000" w:themeColor="text1"/>
        </w:rPr>
        <w:t xml:space="preserve">.- </w:t>
      </w:r>
      <w:r w:rsidR="00BF5A4A" w:rsidRPr="001871B1">
        <w:rPr>
          <w:rFonts w:ascii="ITC Avant Garde" w:hAnsi="ITC Avant Garde"/>
          <w:bCs/>
          <w:color w:val="000000" w:themeColor="text1"/>
          <w:lang w:eastAsia="es-MX"/>
        </w:rPr>
        <w:t>Resolución mediante la cual el Pleno del Instituto Federal de Telecomunicaciones impone una multa y declara la pérdida de bienes en beneficio de la Nación, derivado del procedimiento administrativo iniciado en contra de Ulises Ordaz López, por prestar el servicio de internet en Playa del Carmen, Estado de Quintana Roo, sin contar con la respectiva concesión o permiso.</w:t>
      </w:r>
    </w:p>
    <w:p w14:paraId="73662BA5" w14:textId="77777777" w:rsidR="001871B1" w:rsidRDefault="00814628" w:rsidP="00A50F37">
      <w:pPr>
        <w:spacing w:after="0" w:line="276" w:lineRule="auto"/>
        <w:jc w:val="both"/>
        <w:rPr>
          <w:rFonts w:ascii="ITC Avant Garde" w:hAnsi="ITC Avant Garde"/>
          <w:bCs/>
          <w:i/>
          <w:color w:val="000000" w:themeColor="text1"/>
          <w:lang w:eastAsia="es-MX"/>
        </w:rPr>
        <w:sectPr w:rsidR="001871B1" w:rsidSect="00304C46">
          <w:pgSz w:w="12240" w:h="15840"/>
          <w:pgMar w:top="1985" w:right="1418" w:bottom="1418" w:left="1418" w:header="709" w:footer="709" w:gutter="0"/>
          <w:cols w:space="708"/>
          <w:docGrid w:linePitch="360"/>
        </w:sectPr>
      </w:pPr>
      <w:r w:rsidRPr="001871B1">
        <w:rPr>
          <w:rFonts w:ascii="ITC Avant Garde" w:hAnsi="ITC Avant Garde"/>
          <w:bCs/>
          <w:i/>
          <w:color w:val="000000" w:themeColor="text1"/>
          <w:lang w:eastAsia="es-MX"/>
        </w:rPr>
        <w:t xml:space="preserve">(Unidad de Cumplimiento) </w:t>
      </w:r>
    </w:p>
    <w:p w14:paraId="5C4814CC" w14:textId="67F525F9" w:rsidR="006C3C0E" w:rsidRPr="001871B1" w:rsidRDefault="003F37F1" w:rsidP="00A50F37">
      <w:pPr>
        <w:spacing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w:t>
      </w:r>
      <w:r w:rsidR="00FF351B" w:rsidRPr="001871B1">
        <w:rPr>
          <w:rFonts w:ascii="ITC Avant Garde" w:hAnsi="ITC Avant Garde"/>
          <w:b/>
          <w:bCs/>
          <w:color w:val="000000" w:themeColor="text1"/>
        </w:rPr>
        <w:t>6</w:t>
      </w:r>
      <w:r w:rsidR="000A5EFE" w:rsidRPr="001871B1">
        <w:rPr>
          <w:rFonts w:ascii="ITC Avant Garde" w:hAnsi="ITC Avant Garde"/>
          <w:b/>
          <w:bCs/>
          <w:color w:val="000000" w:themeColor="text1"/>
        </w:rPr>
        <w:t xml:space="preserve">.- </w:t>
      </w:r>
      <w:r w:rsidR="00B9798B" w:rsidRPr="001871B1">
        <w:rPr>
          <w:rFonts w:ascii="ITC Avant Garde" w:hAnsi="ITC Avant Garde"/>
          <w:bCs/>
          <w:color w:val="000000" w:themeColor="text1"/>
          <w:lang w:eastAsia="es-MX"/>
        </w:rPr>
        <w:t>Resolución mediante la cual el Pleno del Instituto Federal de Telecomunicaciones impone una multa a la empresa Barita de Santa Rosa, S.A. de C.V., derivado del procedimiento administrativo instruido en su contra por el incumplimiento reiterado a la obligación de pago de derechos por el uso del espectro radioeléctrico.</w:t>
      </w:r>
    </w:p>
    <w:p w14:paraId="7251DAE8" w14:textId="77777777" w:rsidR="001871B1" w:rsidRPr="001871B1" w:rsidRDefault="00814628"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256784F4" w14:textId="2B29814B" w:rsidR="00A63A2A" w:rsidRPr="001871B1" w:rsidRDefault="00C52DC7"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w:t>
      </w:r>
      <w:r w:rsidR="00FF351B" w:rsidRPr="001871B1">
        <w:rPr>
          <w:rFonts w:ascii="ITC Avant Garde" w:hAnsi="ITC Avant Garde"/>
          <w:b/>
          <w:bCs/>
          <w:color w:val="000000" w:themeColor="text1"/>
        </w:rPr>
        <w:t>7</w:t>
      </w:r>
      <w:r w:rsidR="00A63A2A" w:rsidRPr="001871B1">
        <w:rPr>
          <w:rFonts w:ascii="ITC Avant Garde" w:hAnsi="ITC Avant Garde"/>
          <w:b/>
          <w:bCs/>
          <w:color w:val="000000" w:themeColor="text1"/>
        </w:rPr>
        <w:t xml:space="preserve">.- </w:t>
      </w:r>
      <w:r w:rsidR="00A63A2A" w:rsidRPr="001871B1">
        <w:rPr>
          <w:rFonts w:ascii="ITC Avant Garde" w:hAnsi="ITC Avant Garde"/>
          <w:bCs/>
          <w:color w:val="000000" w:themeColor="text1"/>
          <w:lang w:eastAsia="es-MX"/>
        </w:rPr>
        <w:t xml:space="preserve">Resolución mediante la cual el Pleno del Instituto Federal de Telecomunicaciones impone una multa a la empresa Graneros Asociados del Golfo, S.A. de C.V., derivado del procedimiento administrativo instruido en su contra por el incumplimiento reiterado a la obligación de pago de derechos por el uso del espectro radioeléctrico. </w:t>
      </w:r>
    </w:p>
    <w:p w14:paraId="67607508" w14:textId="77777777" w:rsidR="001871B1" w:rsidRPr="001871B1" w:rsidRDefault="00814628"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0D81CF01" w14:textId="4947ED1E" w:rsidR="006C3C0E" w:rsidRPr="001871B1" w:rsidRDefault="00C52DC7"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w:t>
      </w:r>
      <w:r w:rsidR="00FF351B" w:rsidRPr="001871B1">
        <w:rPr>
          <w:rFonts w:ascii="ITC Avant Garde" w:hAnsi="ITC Avant Garde"/>
          <w:b/>
          <w:bCs/>
          <w:color w:val="000000" w:themeColor="text1"/>
        </w:rPr>
        <w:t>8</w:t>
      </w:r>
      <w:r w:rsidR="00A63A2A" w:rsidRPr="001871B1">
        <w:rPr>
          <w:rFonts w:ascii="ITC Avant Garde" w:hAnsi="ITC Avant Garde"/>
          <w:b/>
          <w:bCs/>
          <w:color w:val="000000" w:themeColor="text1"/>
        </w:rPr>
        <w:t xml:space="preserve">.- </w:t>
      </w:r>
      <w:r w:rsidR="00A63A2A" w:rsidRPr="001871B1">
        <w:rPr>
          <w:rFonts w:ascii="ITC Avant Garde" w:hAnsi="ITC Avant Garde"/>
          <w:bCs/>
          <w:color w:val="000000" w:themeColor="text1"/>
          <w:lang w:eastAsia="es-MX"/>
        </w:rPr>
        <w:t>Resolución mediante la cual el Pleno del Instituto Federal de Telecomunicaciones impone una multa a la empresa La Unión Tepatitlán, S.A. de C.V. derivado del procedimiento administrativo instruido en su contra por el incumplimiento reiterado a la obligación de pago de derechos por el uso del espectro radioeléctrico.</w:t>
      </w:r>
    </w:p>
    <w:p w14:paraId="35A39675" w14:textId="77777777" w:rsidR="001871B1" w:rsidRPr="001871B1" w:rsidRDefault="00814628"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71C3E4A3" w14:textId="7A76ABA3" w:rsidR="00C52DC7" w:rsidRPr="001871B1" w:rsidRDefault="00FF351B" w:rsidP="001871B1">
      <w:pPr>
        <w:spacing w:before="240" w:after="0" w:line="276" w:lineRule="auto"/>
        <w:jc w:val="both"/>
        <w:rPr>
          <w:rFonts w:ascii="ITC Avant Garde" w:hAnsi="ITC Avant Garde"/>
          <w:b/>
          <w:bCs/>
          <w:color w:val="000000" w:themeColor="text1"/>
        </w:rPr>
      </w:pPr>
      <w:r w:rsidRPr="001871B1">
        <w:rPr>
          <w:rFonts w:ascii="ITC Avant Garde" w:hAnsi="ITC Avant Garde"/>
          <w:b/>
          <w:bCs/>
          <w:color w:val="000000" w:themeColor="text1"/>
        </w:rPr>
        <w:t>III.39</w:t>
      </w:r>
      <w:r w:rsidR="00C52DC7" w:rsidRPr="001871B1">
        <w:rPr>
          <w:rFonts w:ascii="ITC Avant Garde" w:hAnsi="ITC Avant Garde"/>
          <w:b/>
          <w:bCs/>
          <w:color w:val="000000" w:themeColor="text1"/>
        </w:rPr>
        <w:t xml:space="preserve">.- </w:t>
      </w:r>
      <w:r w:rsidR="00C52DC7" w:rsidRPr="001871B1">
        <w:rPr>
          <w:rFonts w:ascii="ITC Avant Garde" w:hAnsi="ITC Avant Garde"/>
          <w:bCs/>
          <w:color w:val="000000" w:themeColor="text1"/>
          <w:lang w:eastAsia="es-MX"/>
        </w:rPr>
        <w:t>Resolución mediante la cual el Pleno del Instituto Federal de Telecomunicaciones revoca el permiso otorgado a Transportes Mineros del Cobre, S.A. de C.V., para instalar y operar un sistema de radiocomunicación privada en la Ciudad de Hermosillo, Estado de Sonora, utilizando la frecuencia 153.750 MHz, por incumplir de manera reiterada la obligación de pago de derechos por el uso del espectro radioeléctrico.</w:t>
      </w:r>
    </w:p>
    <w:p w14:paraId="459C191B" w14:textId="77777777" w:rsidR="001871B1" w:rsidRPr="001871B1" w:rsidRDefault="00C52DC7"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25BCE91E" w14:textId="68EC6586" w:rsidR="00130FA9" w:rsidRPr="001871B1" w:rsidRDefault="00130FA9" w:rsidP="001871B1">
      <w:pPr>
        <w:pStyle w:val="Ttulo1"/>
        <w:rPr>
          <w:rFonts w:ascii="ITC Avant Garde" w:hAnsi="ITC Avant Garde"/>
          <w:b/>
          <w:color w:val="000000" w:themeColor="text1"/>
          <w:sz w:val="22"/>
          <w:szCs w:val="22"/>
        </w:rPr>
      </w:pPr>
      <w:r w:rsidRPr="001871B1">
        <w:rPr>
          <w:rFonts w:ascii="ITC Avant Garde" w:hAnsi="ITC Avant Garde"/>
          <w:b/>
          <w:color w:val="000000" w:themeColor="text1"/>
          <w:sz w:val="22"/>
          <w:szCs w:val="22"/>
        </w:rPr>
        <w:t>IV.- ASUNTOS GENERALES.</w:t>
      </w:r>
    </w:p>
    <w:sectPr w:rsidR="00130FA9" w:rsidRPr="001871B1" w:rsidSect="00304C46">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C6C1D" w14:textId="77777777" w:rsidR="00CE0065" w:rsidRDefault="00CE0065">
      <w:pPr>
        <w:spacing w:after="0" w:line="240" w:lineRule="auto"/>
      </w:pPr>
      <w:r>
        <w:separator/>
      </w:r>
    </w:p>
  </w:endnote>
  <w:endnote w:type="continuationSeparator" w:id="0">
    <w:p w14:paraId="46FC720C" w14:textId="77777777" w:rsidR="00CE0065" w:rsidRDefault="00CE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altName w:val="System Font Heavy"/>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23D3B" w14:textId="77777777" w:rsidR="00CE0065" w:rsidRDefault="00CE0065">
      <w:pPr>
        <w:spacing w:after="0" w:line="240" w:lineRule="auto"/>
      </w:pPr>
      <w:r>
        <w:separator/>
      </w:r>
    </w:p>
  </w:footnote>
  <w:footnote w:type="continuationSeparator" w:id="0">
    <w:p w14:paraId="3D7F59A2" w14:textId="77777777" w:rsidR="00CE0065" w:rsidRDefault="00CE0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0C3C6" w14:textId="106AF111" w:rsidR="00290535" w:rsidRPr="00290535" w:rsidRDefault="00290535" w:rsidP="00290535">
    <w:pPr>
      <w:jc w:val="both"/>
      <w:rPr>
        <w:rFonts w:ascii="Arial" w:hAnsi="Arial" w:cs="Arial"/>
        <w:color w:val="0000FF"/>
        <w:sz w:val="16"/>
        <w:szCs w:val="16"/>
      </w:rPr>
    </w:pPr>
    <w:r w:rsidRPr="00290535">
      <w:rPr>
        <w:rFonts w:ascii="Arial" w:hAnsi="Arial" w:cs="Arial"/>
        <w:b/>
        <w:color w:val="0000FF"/>
        <w:sz w:val="16"/>
        <w:szCs w:val="16"/>
      </w:rPr>
      <w:t>Eliminado:</w:t>
    </w:r>
    <w:r w:rsidRPr="00290535">
      <w:rPr>
        <w:rFonts w:ascii="Arial" w:hAnsi="Arial" w:cs="Arial"/>
        <w:color w:val="0000FF"/>
        <w:sz w:val="16"/>
        <w:szCs w:val="16"/>
      </w:rPr>
      <w:t xml:space="preserve"> </w:t>
    </w:r>
    <w:r>
      <w:rPr>
        <w:rFonts w:ascii="Arial" w:hAnsi="Arial" w:cs="Arial"/>
        <w:color w:val="0000FF"/>
        <w:sz w:val="16"/>
        <w:szCs w:val="16"/>
      </w:rPr>
      <w:t>Once</w:t>
    </w:r>
    <w:r w:rsidRPr="00290535">
      <w:rPr>
        <w:rFonts w:ascii="Arial" w:hAnsi="Arial" w:cs="Arial"/>
        <w:color w:val="0000FF"/>
        <w:sz w:val="16"/>
        <w:szCs w:val="16"/>
      </w:rPr>
      <w:t xml:space="preserve"> palabras. </w:t>
    </w:r>
    <w:r w:rsidRPr="00290535">
      <w:rPr>
        <w:rFonts w:ascii="Arial" w:hAnsi="Arial" w:cs="Arial"/>
        <w:b/>
        <w:color w:val="0000FF"/>
        <w:sz w:val="16"/>
        <w:szCs w:val="16"/>
      </w:rPr>
      <w:t>Fundamento legal:</w:t>
    </w:r>
    <w:r w:rsidRPr="00290535">
      <w:rPr>
        <w:rFonts w:ascii="Arial" w:hAnsi="Arial" w:cs="Arial"/>
        <w:color w:val="0000FF"/>
        <w:sz w:val="16"/>
        <w:szCs w:val="16"/>
      </w:rPr>
      <w:t xml:space="preserve"> Artículos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así como para la Elaboración de Versiones Públicas (“LGCDIEVP”), publicados en el DOF el 15 de abril de 2016. En virtud de tratarse de información que contiene opiniones, recomendaciones o puntos de vista que forman parte de un proceso deliberativo de los servidores público, hasta en tanto no sea adoptada la decisión definitiva.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7D895" w14:textId="40CCB614" w:rsidR="000831F9" w:rsidRPr="000831F9" w:rsidRDefault="000831F9" w:rsidP="000831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848"/>
    <w:multiLevelType w:val="hybridMultilevel"/>
    <w:tmpl w:val="60867C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E57E25"/>
    <w:multiLevelType w:val="hybridMultilevel"/>
    <w:tmpl w:val="FD4CDA28"/>
    <w:lvl w:ilvl="0" w:tplc="B2308C1E">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A76795F"/>
    <w:multiLevelType w:val="hybridMultilevel"/>
    <w:tmpl w:val="6DA6D986"/>
    <w:lvl w:ilvl="0" w:tplc="D85A96D8">
      <w:start w:val="6"/>
      <w:numFmt w:val="decimal"/>
      <w:lvlText w:val="%1."/>
      <w:lvlJc w:val="left"/>
      <w:pPr>
        <w:ind w:left="1004" w:hanging="360"/>
      </w:pPr>
      <w:rPr>
        <w:rFonts w:ascii="Calibri" w:hAnsi="Calibri" w:cs="Times New Roman" w:hint="default"/>
        <w:color w:val="auto"/>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3" w15:restartNumberingAfterBreak="0">
    <w:nsid w:val="106A590B"/>
    <w:multiLevelType w:val="hybridMultilevel"/>
    <w:tmpl w:val="6EE481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7714F"/>
    <w:multiLevelType w:val="hybridMultilevel"/>
    <w:tmpl w:val="6EC633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36A6064"/>
    <w:multiLevelType w:val="hybridMultilevel"/>
    <w:tmpl w:val="9020C424"/>
    <w:lvl w:ilvl="0" w:tplc="1C4869C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CA817F1"/>
    <w:multiLevelType w:val="hybridMultilevel"/>
    <w:tmpl w:val="A7EC8A20"/>
    <w:lvl w:ilvl="0" w:tplc="FB9A0E58">
      <w:start w:val="1"/>
      <w:numFmt w:val="decimal"/>
      <w:lvlText w:val="%1)"/>
      <w:lvlJc w:val="left"/>
      <w:pPr>
        <w:ind w:left="720" w:hanging="360"/>
      </w:pPr>
      <w:rPr>
        <w:rFonts w:hint="default"/>
        <w:color w:val="auto"/>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AD5FE7"/>
    <w:multiLevelType w:val="hybridMultilevel"/>
    <w:tmpl w:val="62082EDA"/>
    <w:lvl w:ilvl="0" w:tplc="844CFF2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374C89"/>
    <w:multiLevelType w:val="hybridMultilevel"/>
    <w:tmpl w:val="B5ECC8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56802BC2"/>
    <w:multiLevelType w:val="hybridMultilevel"/>
    <w:tmpl w:val="BA8298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6317E32"/>
    <w:multiLevelType w:val="hybridMultilevel"/>
    <w:tmpl w:val="99D4BE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2E62"/>
    <w:rsid w:val="00003421"/>
    <w:rsid w:val="00003EDC"/>
    <w:rsid w:val="00004649"/>
    <w:rsid w:val="00005E6A"/>
    <w:rsid w:val="000073C8"/>
    <w:rsid w:val="00010AC6"/>
    <w:rsid w:val="00010F57"/>
    <w:rsid w:val="0001291C"/>
    <w:rsid w:val="0001310C"/>
    <w:rsid w:val="00013682"/>
    <w:rsid w:val="0001385D"/>
    <w:rsid w:val="00013F06"/>
    <w:rsid w:val="00015DD9"/>
    <w:rsid w:val="00016914"/>
    <w:rsid w:val="0001789F"/>
    <w:rsid w:val="000207A0"/>
    <w:rsid w:val="00020875"/>
    <w:rsid w:val="000219EC"/>
    <w:rsid w:val="00021AFB"/>
    <w:rsid w:val="000225BE"/>
    <w:rsid w:val="00023F98"/>
    <w:rsid w:val="00024733"/>
    <w:rsid w:val="00024B8A"/>
    <w:rsid w:val="00024BB9"/>
    <w:rsid w:val="0002540C"/>
    <w:rsid w:val="00027AA7"/>
    <w:rsid w:val="00033411"/>
    <w:rsid w:val="0003372A"/>
    <w:rsid w:val="00035793"/>
    <w:rsid w:val="00036B0E"/>
    <w:rsid w:val="00036D6D"/>
    <w:rsid w:val="00036FDC"/>
    <w:rsid w:val="00042D36"/>
    <w:rsid w:val="00046220"/>
    <w:rsid w:val="00046239"/>
    <w:rsid w:val="00047B36"/>
    <w:rsid w:val="00050E11"/>
    <w:rsid w:val="000526C6"/>
    <w:rsid w:val="00053000"/>
    <w:rsid w:val="000539D8"/>
    <w:rsid w:val="000606C3"/>
    <w:rsid w:val="00062012"/>
    <w:rsid w:val="00062EE9"/>
    <w:rsid w:val="00063428"/>
    <w:rsid w:val="0006558E"/>
    <w:rsid w:val="000664B0"/>
    <w:rsid w:val="00066983"/>
    <w:rsid w:val="00070395"/>
    <w:rsid w:val="00070945"/>
    <w:rsid w:val="00070BA6"/>
    <w:rsid w:val="000721CA"/>
    <w:rsid w:val="00072CD8"/>
    <w:rsid w:val="000745AB"/>
    <w:rsid w:val="00075A38"/>
    <w:rsid w:val="0007615A"/>
    <w:rsid w:val="00076BE4"/>
    <w:rsid w:val="00080344"/>
    <w:rsid w:val="00080DE2"/>
    <w:rsid w:val="00080F82"/>
    <w:rsid w:val="0008150E"/>
    <w:rsid w:val="00082A56"/>
    <w:rsid w:val="000831F9"/>
    <w:rsid w:val="00083C78"/>
    <w:rsid w:val="00085487"/>
    <w:rsid w:val="0009014D"/>
    <w:rsid w:val="00090737"/>
    <w:rsid w:val="0009103F"/>
    <w:rsid w:val="00091331"/>
    <w:rsid w:val="00092B73"/>
    <w:rsid w:val="0009390D"/>
    <w:rsid w:val="00094267"/>
    <w:rsid w:val="00094BC1"/>
    <w:rsid w:val="00094F66"/>
    <w:rsid w:val="00097925"/>
    <w:rsid w:val="000A01DD"/>
    <w:rsid w:val="000A0644"/>
    <w:rsid w:val="000A11DA"/>
    <w:rsid w:val="000A16A5"/>
    <w:rsid w:val="000A2468"/>
    <w:rsid w:val="000A347C"/>
    <w:rsid w:val="000A3B82"/>
    <w:rsid w:val="000A3D4C"/>
    <w:rsid w:val="000A3D55"/>
    <w:rsid w:val="000A4033"/>
    <w:rsid w:val="000A5EFE"/>
    <w:rsid w:val="000A6315"/>
    <w:rsid w:val="000A6425"/>
    <w:rsid w:val="000A79BC"/>
    <w:rsid w:val="000A7F33"/>
    <w:rsid w:val="000B0B65"/>
    <w:rsid w:val="000B21D3"/>
    <w:rsid w:val="000B46C9"/>
    <w:rsid w:val="000B5CFB"/>
    <w:rsid w:val="000B6241"/>
    <w:rsid w:val="000B632C"/>
    <w:rsid w:val="000B7C52"/>
    <w:rsid w:val="000B7DEF"/>
    <w:rsid w:val="000C03B7"/>
    <w:rsid w:val="000C0782"/>
    <w:rsid w:val="000C1E0D"/>
    <w:rsid w:val="000C2E0A"/>
    <w:rsid w:val="000C3B45"/>
    <w:rsid w:val="000C3CCF"/>
    <w:rsid w:val="000C4933"/>
    <w:rsid w:val="000C6CF9"/>
    <w:rsid w:val="000D218D"/>
    <w:rsid w:val="000D2847"/>
    <w:rsid w:val="000D38EA"/>
    <w:rsid w:val="000D3AD5"/>
    <w:rsid w:val="000D3E1E"/>
    <w:rsid w:val="000D4371"/>
    <w:rsid w:val="000D4663"/>
    <w:rsid w:val="000D666E"/>
    <w:rsid w:val="000D699F"/>
    <w:rsid w:val="000D7F7D"/>
    <w:rsid w:val="000E0036"/>
    <w:rsid w:val="000E0E97"/>
    <w:rsid w:val="000E153A"/>
    <w:rsid w:val="000E1961"/>
    <w:rsid w:val="000E4571"/>
    <w:rsid w:val="000E50C5"/>
    <w:rsid w:val="000E708F"/>
    <w:rsid w:val="000E7412"/>
    <w:rsid w:val="000E75E9"/>
    <w:rsid w:val="000E7F02"/>
    <w:rsid w:val="000F05DE"/>
    <w:rsid w:val="000F1BC8"/>
    <w:rsid w:val="000F3099"/>
    <w:rsid w:val="000F44DD"/>
    <w:rsid w:val="000F6477"/>
    <w:rsid w:val="00100B56"/>
    <w:rsid w:val="0010153E"/>
    <w:rsid w:val="00101F8E"/>
    <w:rsid w:val="0010302A"/>
    <w:rsid w:val="0010309B"/>
    <w:rsid w:val="00105902"/>
    <w:rsid w:val="00107818"/>
    <w:rsid w:val="00110D65"/>
    <w:rsid w:val="00111C41"/>
    <w:rsid w:val="00115370"/>
    <w:rsid w:val="001160B6"/>
    <w:rsid w:val="0011628D"/>
    <w:rsid w:val="001163DD"/>
    <w:rsid w:val="00121D96"/>
    <w:rsid w:val="001240ED"/>
    <w:rsid w:val="00124FDD"/>
    <w:rsid w:val="00124FFE"/>
    <w:rsid w:val="00125F33"/>
    <w:rsid w:val="001274DF"/>
    <w:rsid w:val="00127616"/>
    <w:rsid w:val="00127DAD"/>
    <w:rsid w:val="00130FA9"/>
    <w:rsid w:val="00130FFC"/>
    <w:rsid w:val="0013121A"/>
    <w:rsid w:val="001312DF"/>
    <w:rsid w:val="0013146B"/>
    <w:rsid w:val="001330E1"/>
    <w:rsid w:val="00134C7A"/>
    <w:rsid w:val="001353B4"/>
    <w:rsid w:val="00137250"/>
    <w:rsid w:val="00140206"/>
    <w:rsid w:val="00140264"/>
    <w:rsid w:val="00141207"/>
    <w:rsid w:val="00141348"/>
    <w:rsid w:val="00141450"/>
    <w:rsid w:val="001427EF"/>
    <w:rsid w:val="00142AEF"/>
    <w:rsid w:val="0014334A"/>
    <w:rsid w:val="00143581"/>
    <w:rsid w:val="001446CB"/>
    <w:rsid w:val="00144B12"/>
    <w:rsid w:val="00144C95"/>
    <w:rsid w:val="00145601"/>
    <w:rsid w:val="00147DBE"/>
    <w:rsid w:val="0015192A"/>
    <w:rsid w:val="001524A1"/>
    <w:rsid w:val="0015313B"/>
    <w:rsid w:val="00153EE8"/>
    <w:rsid w:val="00154756"/>
    <w:rsid w:val="00154C65"/>
    <w:rsid w:val="001560A1"/>
    <w:rsid w:val="00156CA1"/>
    <w:rsid w:val="00160D60"/>
    <w:rsid w:val="001615DA"/>
    <w:rsid w:val="001619E7"/>
    <w:rsid w:val="00161C86"/>
    <w:rsid w:val="001630C9"/>
    <w:rsid w:val="001661F0"/>
    <w:rsid w:val="0016632D"/>
    <w:rsid w:val="001701BF"/>
    <w:rsid w:val="0017036D"/>
    <w:rsid w:val="00171845"/>
    <w:rsid w:val="001718EE"/>
    <w:rsid w:val="00171EC1"/>
    <w:rsid w:val="001760D0"/>
    <w:rsid w:val="00176AF1"/>
    <w:rsid w:val="001776DF"/>
    <w:rsid w:val="00177919"/>
    <w:rsid w:val="00181C07"/>
    <w:rsid w:val="00183489"/>
    <w:rsid w:val="0018493A"/>
    <w:rsid w:val="00185E32"/>
    <w:rsid w:val="001871B1"/>
    <w:rsid w:val="001871C6"/>
    <w:rsid w:val="00187AC8"/>
    <w:rsid w:val="00187FEB"/>
    <w:rsid w:val="001923E6"/>
    <w:rsid w:val="00194773"/>
    <w:rsid w:val="001948CF"/>
    <w:rsid w:val="001A0466"/>
    <w:rsid w:val="001A20C2"/>
    <w:rsid w:val="001A3245"/>
    <w:rsid w:val="001A5B6D"/>
    <w:rsid w:val="001A6792"/>
    <w:rsid w:val="001A6866"/>
    <w:rsid w:val="001A71D6"/>
    <w:rsid w:val="001A7DAA"/>
    <w:rsid w:val="001B0680"/>
    <w:rsid w:val="001B133A"/>
    <w:rsid w:val="001B21D0"/>
    <w:rsid w:val="001B2727"/>
    <w:rsid w:val="001B42B7"/>
    <w:rsid w:val="001B5736"/>
    <w:rsid w:val="001B7BC0"/>
    <w:rsid w:val="001C0CB9"/>
    <w:rsid w:val="001C14DE"/>
    <w:rsid w:val="001C161A"/>
    <w:rsid w:val="001C215C"/>
    <w:rsid w:val="001C2DDA"/>
    <w:rsid w:val="001C327E"/>
    <w:rsid w:val="001C4A9B"/>
    <w:rsid w:val="001C56F1"/>
    <w:rsid w:val="001D1331"/>
    <w:rsid w:val="001D1FE4"/>
    <w:rsid w:val="001D2136"/>
    <w:rsid w:val="001D24D8"/>
    <w:rsid w:val="001D26D9"/>
    <w:rsid w:val="001D2B4A"/>
    <w:rsid w:val="001D5EF4"/>
    <w:rsid w:val="001D66CE"/>
    <w:rsid w:val="001D710F"/>
    <w:rsid w:val="001E1DEE"/>
    <w:rsid w:val="001E225B"/>
    <w:rsid w:val="001E3CD5"/>
    <w:rsid w:val="001E3F9E"/>
    <w:rsid w:val="001E6562"/>
    <w:rsid w:val="001E6839"/>
    <w:rsid w:val="001E724E"/>
    <w:rsid w:val="001F107D"/>
    <w:rsid w:val="001F14BD"/>
    <w:rsid w:val="001F24CF"/>
    <w:rsid w:val="001F4F89"/>
    <w:rsid w:val="001F6A6A"/>
    <w:rsid w:val="001F6CE5"/>
    <w:rsid w:val="001F6F05"/>
    <w:rsid w:val="001F71E1"/>
    <w:rsid w:val="00200D75"/>
    <w:rsid w:val="00201367"/>
    <w:rsid w:val="00201A9B"/>
    <w:rsid w:val="00201FE5"/>
    <w:rsid w:val="0020264E"/>
    <w:rsid w:val="00202CAF"/>
    <w:rsid w:val="00203B0C"/>
    <w:rsid w:val="0020453B"/>
    <w:rsid w:val="00204559"/>
    <w:rsid w:val="00205671"/>
    <w:rsid w:val="002057F4"/>
    <w:rsid w:val="00207323"/>
    <w:rsid w:val="002100AA"/>
    <w:rsid w:val="00210335"/>
    <w:rsid w:val="00212BA0"/>
    <w:rsid w:val="00214F7A"/>
    <w:rsid w:val="0021625E"/>
    <w:rsid w:val="00216893"/>
    <w:rsid w:val="00217143"/>
    <w:rsid w:val="002171E6"/>
    <w:rsid w:val="002176AB"/>
    <w:rsid w:val="002177AE"/>
    <w:rsid w:val="00217EB1"/>
    <w:rsid w:val="00217FFA"/>
    <w:rsid w:val="00222518"/>
    <w:rsid w:val="00222D6B"/>
    <w:rsid w:val="00227183"/>
    <w:rsid w:val="002273C3"/>
    <w:rsid w:val="00230BEA"/>
    <w:rsid w:val="00231F0E"/>
    <w:rsid w:val="002340FA"/>
    <w:rsid w:val="002345D5"/>
    <w:rsid w:val="00234CAC"/>
    <w:rsid w:val="00235282"/>
    <w:rsid w:val="00236CD6"/>
    <w:rsid w:val="002400BE"/>
    <w:rsid w:val="0024204C"/>
    <w:rsid w:val="0025127C"/>
    <w:rsid w:val="00254475"/>
    <w:rsid w:val="002552EA"/>
    <w:rsid w:val="00255A39"/>
    <w:rsid w:val="00255CC6"/>
    <w:rsid w:val="00256C3C"/>
    <w:rsid w:val="00257257"/>
    <w:rsid w:val="00257350"/>
    <w:rsid w:val="002575F7"/>
    <w:rsid w:val="00257C33"/>
    <w:rsid w:val="0026183D"/>
    <w:rsid w:val="00261D93"/>
    <w:rsid w:val="002632DB"/>
    <w:rsid w:val="00263A65"/>
    <w:rsid w:val="00263F94"/>
    <w:rsid w:val="00267E29"/>
    <w:rsid w:val="00267F7A"/>
    <w:rsid w:val="00270683"/>
    <w:rsid w:val="002717E2"/>
    <w:rsid w:val="00271DEC"/>
    <w:rsid w:val="002725F2"/>
    <w:rsid w:val="00274051"/>
    <w:rsid w:val="00274D15"/>
    <w:rsid w:val="0027540E"/>
    <w:rsid w:val="00275E94"/>
    <w:rsid w:val="00276874"/>
    <w:rsid w:val="00276CA4"/>
    <w:rsid w:val="00277C5C"/>
    <w:rsid w:val="00277CCA"/>
    <w:rsid w:val="002812A0"/>
    <w:rsid w:val="00284299"/>
    <w:rsid w:val="00284381"/>
    <w:rsid w:val="002844D1"/>
    <w:rsid w:val="00284562"/>
    <w:rsid w:val="00284881"/>
    <w:rsid w:val="00284929"/>
    <w:rsid w:val="002849DA"/>
    <w:rsid w:val="00284E5D"/>
    <w:rsid w:val="002863EA"/>
    <w:rsid w:val="0028798B"/>
    <w:rsid w:val="00287FA7"/>
    <w:rsid w:val="00290535"/>
    <w:rsid w:val="002917E3"/>
    <w:rsid w:val="00292081"/>
    <w:rsid w:val="002933A1"/>
    <w:rsid w:val="002951FE"/>
    <w:rsid w:val="00296B3C"/>
    <w:rsid w:val="002A02FE"/>
    <w:rsid w:val="002A15D7"/>
    <w:rsid w:val="002A3F0B"/>
    <w:rsid w:val="002B00EE"/>
    <w:rsid w:val="002B0D05"/>
    <w:rsid w:val="002B16C4"/>
    <w:rsid w:val="002B16F7"/>
    <w:rsid w:val="002B1BA6"/>
    <w:rsid w:val="002B2B72"/>
    <w:rsid w:val="002B2E67"/>
    <w:rsid w:val="002B4755"/>
    <w:rsid w:val="002B546D"/>
    <w:rsid w:val="002B5ED1"/>
    <w:rsid w:val="002B6E81"/>
    <w:rsid w:val="002C05EB"/>
    <w:rsid w:val="002C1907"/>
    <w:rsid w:val="002C1D58"/>
    <w:rsid w:val="002C1E79"/>
    <w:rsid w:val="002C2398"/>
    <w:rsid w:val="002C3B6B"/>
    <w:rsid w:val="002C5A1A"/>
    <w:rsid w:val="002C652B"/>
    <w:rsid w:val="002C6557"/>
    <w:rsid w:val="002C6CCE"/>
    <w:rsid w:val="002D0424"/>
    <w:rsid w:val="002D0620"/>
    <w:rsid w:val="002D1832"/>
    <w:rsid w:val="002D1DE2"/>
    <w:rsid w:val="002D4551"/>
    <w:rsid w:val="002D5BFD"/>
    <w:rsid w:val="002E249A"/>
    <w:rsid w:val="002E2FDE"/>
    <w:rsid w:val="002E3E40"/>
    <w:rsid w:val="002E4CBE"/>
    <w:rsid w:val="002E7646"/>
    <w:rsid w:val="002F04FB"/>
    <w:rsid w:val="002F0843"/>
    <w:rsid w:val="002F2B33"/>
    <w:rsid w:val="002F389D"/>
    <w:rsid w:val="002F39F0"/>
    <w:rsid w:val="002F3A4D"/>
    <w:rsid w:val="002F5140"/>
    <w:rsid w:val="002F5178"/>
    <w:rsid w:val="002F619A"/>
    <w:rsid w:val="002F68E8"/>
    <w:rsid w:val="002F6DDE"/>
    <w:rsid w:val="003003ED"/>
    <w:rsid w:val="003027EC"/>
    <w:rsid w:val="00302BF2"/>
    <w:rsid w:val="0030349F"/>
    <w:rsid w:val="00304889"/>
    <w:rsid w:val="00304C46"/>
    <w:rsid w:val="00304EB0"/>
    <w:rsid w:val="00306457"/>
    <w:rsid w:val="0030791F"/>
    <w:rsid w:val="00310D00"/>
    <w:rsid w:val="00311DFD"/>
    <w:rsid w:val="00311EEB"/>
    <w:rsid w:val="00312249"/>
    <w:rsid w:val="003122E3"/>
    <w:rsid w:val="00312CAF"/>
    <w:rsid w:val="00313731"/>
    <w:rsid w:val="00316BAC"/>
    <w:rsid w:val="003174FA"/>
    <w:rsid w:val="00317F35"/>
    <w:rsid w:val="00320131"/>
    <w:rsid w:val="00323A5E"/>
    <w:rsid w:val="003247F3"/>
    <w:rsid w:val="00325A2B"/>
    <w:rsid w:val="0032640F"/>
    <w:rsid w:val="00327069"/>
    <w:rsid w:val="00327270"/>
    <w:rsid w:val="00334911"/>
    <w:rsid w:val="00334D42"/>
    <w:rsid w:val="003359E6"/>
    <w:rsid w:val="00342529"/>
    <w:rsid w:val="003426E3"/>
    <w:rsid w:val="00344B70"/>
    <w:rsid w:val="00350605"/>
    <w:rsid w:val="003541E9"/>
    <w:rsid w:val="0035628F"/>
    <w:rsid w:val="00360675"/>
    <w:rsid w:val="0036082D"/>
    <w:rsid w:val="00362093"/>
    <w:rsid w:val="00363E2E"/>
    <w:rsid w:val="00364FA3"/>
    <w:rsid w:val="003660B9"/>
    <w:rsid w:val="00366D11"/>
    <w:rsid w:val="00370BB1"/>
    <w:rsid w:val="00373ACE"/>
    <w:rsid w:val="003747C5"/>
    <w:rsid w:val="00380C57"/>
    <w:rsid w:val="003820B0"/>
    <w:rsid w:val="00382A3F"/>
    <w:rsid w:val="0038435F"/>
    <w:rsid w:val="0038587B"/>
    <w:rsid w:val="00385F38"/>
    <w:rsid w:val="00387962"/>
    <w:rsid w:val="00390060"/>
    <w:rsid w:val="00390E2A"/>
    <w:rsid w:val="00391570"/>
    <w:rsid w:val="003927C3"/>
    <w:rsid w:val="00393238"/>
    <w:rsid w:val="003938DD"/>
    <w:rsid w:val="00394DCB"/>
    <w:rsid w:val="0039740B"/>
    <w:rsid w:val="003A0750"/>
    <w:rsid w:val="003A07A0"/>
    <w:rsid w:val="003A10DC"/>
    <w:rsid w:val="003A3370"/>
    <w:rsid w:val="003A3493"/>
    <w:rsid w:val="003A38E9"/>
    <w:rsid w:val="003A5806"/>
    <w:rsid w:val="003A6012"/>
    <w:rsid w:val="003A6D2E"/>
    <w:rsid w:val="003A7DA3"/>
    <w:rsid w:val="003B0185"/>
    <w:rsid w:val="003B0A0E"/>
    <w:rsid w:val="003B5388"/>
    <w:rsid w:val="003B5648"/>
    <w:rsid w:val="003B5C9B"/>
    <w:rsid w:val="003B600C"/>
    <w:rsid w:val="003B653D"/>
    <w:rsid w:val="003B7D54"/>
    <w:rsid w:val="003C007C"/>
    <w:rsid w:val="003C0390"/>
    <w:rsid w:val="003C113B"/>
    <w:rsid w:val="003C1B0C"/>
    <w:rsid w:val="003C3303"/>
    <w:rsid w:val="003C3DE0"/>
    <w:rsid w:val="003C409B"/>
    <w:rsid w:val="003C44DC"/>
    <w:rsid w:val="003C5D36"/>
    <w:rsid w:val="003C74BD"/>
    <w:rsid w:val="003D0BBA"/>
    <w:rsid w:val="003D126F"/>
    <w:rsid w:val="003D1AE6"/>
    <w:rsid w:val="003D3626"/>
    <w:rsid w:val="003D52C7"/>
    <w:rsid w:val="003D69E8"/>
    <w:rsid w:val="003D75FB"/>
    <w:rsid w:val="003E08CA"/>
    <w:rsid w:val="003E0D4B"/>
    <w:rsid w:val="003E2B43"/>
    <w:rsid w:val="003E2DA7"/>
    <w:rsid w:val="003E3D4F"/>
    <w:rsid w:val="003E5324"/>
    <w:rsid w:val="003E6022"/>
    <w:rsid w:val="003E6B10"/>
    <w:rsid w:val="003E7EEE"/>
    <w:rsid w:val="003F04A7"/>
    <w:rsid w:val="003F07A2"/>
    <w:rsid w:val="003F1EDB"/>
    <w:rsid w:val="003F20C0"/>
    <w:rsid w:val="003F37F1"/>
    <w:rsid w:val="003F37F3"/>
    <w:rsid w:val="003F590F"/>
    <w:rsid w:val="003F5F25"/>
    <w:rsid w:val="003F6EDF"/>
    <w:rsid w:val="003F7D95"/>
    <w:rsid w:val="003F7EBB"/>
    <w:rsid w:val="003F7F6F"/>
    <w:rsid w:val="0040166E"/>
    <w:rsid w:val="0040307A"/>
    <w:rsid w:val="00406955"/>
    <w:rsid w:val="004075DC"/>
    <w:rsid w:val="00410252"/>
    <w:rsid w:val="00415841"/>
    <w:rsid w:val="00415A75"/>
    <w:rsid w:val="00416CB2"/>
    <w:rsid w:val="0041792B"/>
    <w:rsid w:val="00417CFE"/>
    <w:rsid w:val="00421787"/>
    <w:rsid w:val="00421FEF"/>
    <w:rsid w:val="00422B61"/>
    <w:rsid w:val="00423A2B"/>
    <w:rsid w:val="00424A68"/>
    <w:rsid w:val="00424E41"/>
    <w:rsid w:val="00425081"/>
    <w:rsid w:val="00425CFA"/>
    <w:rsid w:val="00426C03"/>
    <w:rsid w:val="004300C9"/>
    <w:rsid w:val="00430CFD"/>
    <w:rsid w:val="0043137F"/>
    <w:rsid w:val="0043164E"/>
    <w:rsid w:val="00431EC2"/>
    <w:rsid w:val="00433058"/>
    <w:rsid w:val="00435FBC"/>
    <w:rsid w:val="0043618A"/>
    <w:rsid w:val="00440B22"/>
    <w:rsid w:val="00441A58"/>
    <w:rsid w:val="00441FF3"/>
    <w:rsid w:val="00444028"/>
    <w:rsid w:val="00444BE2"/>
    <w:rsid w:val="004453BF"/>
    <w:rsid w:val="004465DB"/>
    <w:rsid w:val="00447F93"/>
    <w:rsid w:val="00450DE5"/>
    <w:rsid w:val="0045347A"/>
    <w:rsid w:val="00454C47"/>
    <w:rsid w:val="004557F0"/>
    <w:rsid w:val="00455BD9"/>
    <w:rsid w:val="004619C8"/>
    <w:rsid w:val="00462603"/>
    <w:rsid w:val="004627FA"/>
    <w:rsid w:val="004629FE"/>
    <w:rsid w:val="0046333A"/>
    <w:rsid w:val="004641A0"/>
    <w:rsid w:val="00464A40"/>
    <w:rsid w:val="0046660E"/>
    <w:rsid w:val="00470391"/>
    <w:rsid w:val="004704E8"/>
    <w:rsid w:val="004730BA"/>
    <w:rsid w:val="00473C19"/>
    <w:rsid w:val="00474364"/>
    <w:rsid w:val="0047629E"/>
    <w:rsid w:val="004766EB"/>
    <w:rsid w:val="00480651"/>
    <w:rsid w:val="00480E35"/>
    <w:rsid w:val="00480EBD"/>
    <w:rsid w:val="004817D6"/>
    <w:rsid w:val="00481864"/>
    <w:rsid w:val="00486B6B"/>
    <w:rsid w:val="00490216"/>
    <w:rsid w:val="00490CF7"/>
    <w:rsid w:val="004911BC"/>
    <w:rsid w:val="00491E48"/>
    <w:rsid w:val="004924DF"/>
    <w:rsid w:val="00493158"/>
    <w:rsid w:val="00493A26"/>
    <w:rsid w:val="0049464F"/>
    <w:rsid w:val="00495692"/>
    <w:rsid w:val="00496C4A"/>
    <w:rsid w:val="00496F1C"/>
    <w:rsid w:val="00497C3E"/>
    <w:rsid w:val="004A0443"/>
    <w:rsid w:val="004A20B0"/>
    <w:rsid w:val="004A26D7"/>
    <w:rsid w:val="004A3736"/>
    <w:rsid w:val="004A3F7F"/>
    <w:rsid w:val="004A53DA"/>
    <w:rsid w:val="004A5E15"/>
    <w:rsid w:val="004A639C"/>
    <w:rsid w:val="004A7D66"/>
    <w:rsid w:val="004B0AEC"/>
    <w:rsid w:val="004B1ED5"/>
    <w:rsid w:val="004B477B"/>
    <w:rsid w:val="004B4FD6"/>
    <w:rsid w:val="004B5CAF"/>
    <w:rsid w:val="004B5EE2"/>
    <w:rsid w:val="004B687C"/>
    <w:rsid w:val="004B6CB3"/>
    <w:rsid w:val="004B709D"/>
    <w:rsid w:val="004B7DBF"/>
    <w:rsid w:val="004C0386"/>
    <w:rsid w:val="004C09EF"/>
    <w:rsid w:val="004C17B6"/>
    <w:rsid w:val="004C1F29"/>
    <w:rsid w:val="004C213D"/>
    <w:rsid w:val="004C2381"/>
    <w:rsid w:val="004C2683"/>
    <w:rsid w:val="004C27D0"/>
    <w:rsid w:val="004C2EB9"/>
    <w:rsid w:val="004C4C6E"/>
    <w:rsid w:val="004C4E3A"/>
    <w:rsid w:val="004C522B"/>
    <w:rsid w:val="004C58EB"/>
    <w:rsid w:val="004C73EA"/>
    <w:rsid w:val="004D13C3"/>
    <w:rsid w:val="004D21C5"/>
    <w:rsid w:val="004D61B9"/>
    <w:rsid w:val="004D6E64"/>
    <w:rsid w:val="004D787B"/>
    <w:rsid w:val="004D7E79"/>
    <w:rsid w:val="004E001C"/>
    <w:rsid w:val="004E302A"/>
    <w:rsid w:val="004E338A"/>
    <w:rsid w:val="004E6D28"/>
    <w:rsid w:val="004E74CD"/>
    <w:rsid w:val="004F228D"/>
    <w:rsid w:val="004F2327"/>
    <w:rsid w:val="004F2756"/>
    <w:rsid w:val="004F375D"/>
    <w:rsid w:val="004F4F1F"/>
    <w:rsid w:val="004F4F64"/>
    <w:rsid w:val="004F53FC"/>
    <w:rsid w:val="004F6119"/>
    <w:rsid w:val="004F79D0"/>
    <w:rsid w:val="004F7DC3"/>
    <w:rsid w:val="00502344"/>
    <w:rsid w:val="005035CC"/>
    <w:rsid w:val="005040D3"/>
    <w:rsid w:val="00505158"/>
    <w:rsid w:val="00505B42"/>
    <w:rsid w:val="00505B4F"/>
    <w:rsid w:val="00506221"/>
    <w:rsid w:val="00510CC1"/>
    <w:rsid w:val="00511C96"/>
    <w:rsid w:val="0051256A"/>
    <w:rsid w:val="005130F9"/>
    <w:rsid w:val="005133B6"/>
    <w:rsid w:val="00514A1B"/>
    <w:rsid w:val="00514EF6"/>
    <w:rsid w:val="00514FCF"/>
    <w:rsid w:val="005156C8"/>
    <w:rsid w:val="0051648E"/>
    <w:rsid w:val="00516920"/>
    <w:rsid w:val="00520D5A"/>
    <w:rsid w:val="0052166C"/>
    <w:rsid w:val="005225C5"/>
    <w:rsid w:val="005227FA"/>
    <w:rsid w:val="00523F31"/>
    <w:rsid w:val="005244EE"/>
    <w:rsid w:val="00524DF6"/>
    <w:rsid w:val="005253F4"/>
    <w:rsid w:val="00525CC8"/>
    <w:rsid w:val="0052645E"/>
    <w:rsid w:val="00526534"/>
    <w:rsid w:val="00526562"/>
    <w:rsid w:val="00527A57"/>
    <w:rsid w:val="0053081C"/>
    <w:rsid w:val="00535B4A"/>
    <w:rsid w:val="00537163"/>
    <w:rsid w:val="005413DB"/>
    <w:rsid w:val="00542763"/>
    <w:rsid w:val="00543EA2"/>
    <w:rsid w:val="005445B0"/>
    <w:rsid w:val="005520C5"/>
    <w:rsid w:val="00552FED"/>
    <w:rsid w:val="0055308D"/>
    <w:rsid w:val="0055309E"/>
    <w:rsid w:val="0055411E"/>
    <w:rsid w:val="00554A8B"/>
    <w:rsid w:val="00554CB0"/>
    <w:rsid w:val="00557439"/>
    <w:rsid w:val="0055759E"/>
    <w:rsid w:val="00557E54"/>
    <w:rsid w:val="00561983"/>
    <w:rsid w:val="00561D3D"/>
    <w:rsid w:val="00561FBB"/>
    <w:rsid w:val="00562C95"/>
    <w:rsid w:val="00562FCB"/>
    <w:rsid w:val="0056351D"/>
    <w:rsid w:val="005636DF"/>
    <w:rsid w:val="00563774"/>
    <w:rsid w:val="00565449"/>
    <w:rsid w:val="0056565A"/>
    <w:rsid w:val="005658FF"/>
    <w:rsid w:val="005665A7"/>
    <w:rsid w:val="00566881"/>
    <w:rsid w:val="005676D2"/>
    <w:rsid w:val="00567E91"/>
    <w:rsid w:val="00567F59"/>
    <w:rsid w:val="00570E34"/>
    <w:rsid w:val="00571094"/>
    <w:rsid w:val="00573063"/>
    <w:rsid w:val="00573121"/>
    <w:rsid w:val="005743E7"/>
    <w:rsid w:val="00574C13"/>
    <w:rsid w:val="00577D8B"/>
    <w:rsid w:val="0058095A"/>
    <w:rsid w:val="00580D49"/>
    <w:rsid w:val="0058109A"/>
    <w:rsid w:val="005818D4"/>
    <w:rsid w:val="00581EA4"/>
    <w:rsid w:val="0058247E"/>
    <w:rsid w:val="00582490"/>
    <w:rsid w:val="00582944"/>
    <w:rsid w:val="00583083"/>
    <w:rsid w:val="00583E34"/>
    <w:rsid w:val="00583F7D"/>
    <w:rsid w:val="00586E11"/>
    <w:rsid w:val="00590BBA"/>
    <w:rsid w:val="005913A0"/>
    <w:rsid w:val="005932E0"/>
    <w:rsid w:val="0059472C"/>
    <w:rsid w:val="00595082"/>
    <w:rsid w:val="00595163"/>
    <w:rsid w:val="00595FFB"/>
    <w:rsid w:val="00596EB1"/>
    <w:rsid w:val="00597C0F"/>
    <w:rsid w:val="00597FA1"/>
    <w:rsid w:val="005A0C24"/>
    <w:rsid w:val="005A0F81"/>
    <w:rsid w:val="005A1C78"/>
    <w:rsid w:val="005A3C18"/>
    <w:rsid w:val="005A4AAC"/>
    <w:rsid w:val="005A6FCA"/>
    <w:rsid w:val="005A712B"/>
    <w:rsid w:val="005A7B3E"/>
    <w:rsid w:val="005B02A6"/>
    <w:rsid w:val="005B0FA5"/>
    <w:rsid w:val="005B23B2"/>
    <w:rsid w:val="005B3E43"/>
    <w:rsid w:val="005B55FF"/>
    <w:rsid w:val="005B627B"/>
    <w:rsid w:val="005B6CB9"/>
    <w:rsid w:val="005B7702"/>
    <w:rsid w:val="005B77B8"/>
    <w:rsid w:val="005C0291"/>
    <w:rsid w:val="005C142D"/>
    <w:rsid w:val="005C1E4F"/>
    <w:rsid w:val="005C2CF1"/>
    <w:rsid w:val="005C3053"/>
    <w:rsid w:val="005C45CE"/>
    <w:rsid w:val="005C6236"/>
    <w:rsid w:val="005D0516"/>
    <w:rsid w:val="005D3942"/>
    <w:rsid w:val="005D5B0B"/>
    <w:rsid w:val="005D60FB"/>
    <w:rsid w:val="005D6B66"/>
    <w:rsid w:val="005D6F62"/>
    <w:rsid w:val="005D7BBB"/>
    <w:rsid w:val="005E1DA3"/>
    <w:rsid w:val="005E31CD"/>
    <w:rsid w:val="005E478F"/>
    <w:rsid w:val="005E47FD"/>
    <w:rsid w:val="005E4F35"/>
    <w:rsid w:val="005E500C"/>
    <w:rsid w:val="005E6B80"/>
    <w:rsid w:val="005F10E9"/>
    <w:rsid w:val="005F2618"/>
    <w:rsid w:val="005F4A92"/>
    <w:rsid w:val="005F6179"/>
    <w:rsid w:val="005F72FF"/>
    <w:rsid w:val="005F78D0"/>
    <w:rsid w:val="006008FD"/>
    <w:rsid w:val="00601913"/>
    <w:rsid w:val="00603826"/>
    <w:rsid w:val="00603AAD"/>
    <w:rsid w:val="00604EC9"/>
    <w:rsid w:val="00605333"/>
    <w:rsid w:val="00611511"/>
    <w:rsid w:val="00611FA6"/>
    <w:rsid w:val="00612085"/>
    <w:rsid w:val="0061292D"/>
    <w:rsid w:val="006133FB"/>
    <w:rsid w:val="00613900"/>
    <w:rsid w:val="00615B10"/>
    <w:rsid w:val="00616573"/>
    <w:rsid w:val="00616AA6"/>
    <w:rsid w:val="00617A43"/>
    <w:rsid w:val="00620BA8"/>
    <w:rsid w:val="006218E8"/>
    <w:rsid w:val="00622617"/>
    <w:rsid w:val="00623358"/>
    <w:rsid w:val="00623981"/>
    <w:rsid w:val="00626678"/>
    <w:rsid w:val="00626BAC"/>
    <w:rsid w:val="00627C4E"/>
    <w:rsid w:val="006306C6"/>
    <w:rsid w:val="006323B5"/>
    <w:rsid w:val="006326E1"/>
    <w:rsid w:val="006329D4"/>
    <w:rsid w:val="00633014"/>
    <w:rsid w:val="00634347"/>
    <w:rsid w:val="00634E25"/>
    <w:rsid w:val="00636406"/>
    <w:rsid w:val="00636666"/>
    <w:rsid w:val="006375FF"/>
    <w:rsid w:val="00640252"/>
    <w:rsid w:val="006414DA"/>
    <w:rsid w:val="00644F2D"/>
    <w:rsid w:val="00645410"/>
    <w:rsid w:val="00646C2A"/>
    <w:rsid w:val="00650DA3"/>
    <w:rsid w:val="00651828"/>
    <w:rsid w:val="00651E18"/>
    <w:rsid w:val="00651F4A"/>
    <w:rsid w:val="00652305"/>
    <w:rsid w:val="00652B4B"/>
    <w:rsid w:val="00652BB0"/>
    <w:rsid w:val="006617F1"/>
    <w:rsid w:val="00662719"/>
    <w:rsid w:val="0066312B"/>
    <w:rsid w:val="0066357A"/>
    <w:rsid w:val="00663F4E"/>
    <w:rsid w:val="006652A4"/>
    <w:rsid w:val="006663F9"/>
    <w:rsid w:val="00666F63"/>
    <w:rsid w:val="006676F9"/>
    <w:rsid w:val="00667CC0"/>
    <w:rsid w:val="006704A6"/>
    <w:rsid w:val="00671CE8"/>
    <w:rsid w:val="00672B31"/>
    <w:rsid w:val="006746B7"/>
    <w:rsid w:val="00674CEF"/>
    <w:rsid w:val="0067521B"/>
    <w:rsid w:val="00676D94"/>
    <w:rsid w:val="0067766C"/>
    <w:rsid w:val="006778CE"/>
    <w:rsid w:val="006806E2"/>
    <w:rsid w:val="006822A6"/>
    <w:rsid w:val="00682621"/>
    <w:rsid w:val="00686923"/>
    <w:rsid w:val="00686C42"/>
    <w:rsid w:val="006878FB"/>
    <w:rsid w:val="00687A9A"/>
    <w:rsid w:val="00690F68"/>
    <w:rsid w:val="0069295D"/>
    <w:rsid w:val="00693955"/>
    <w:rsid w:val="00695B74"/>
    <w:rsid w:val="00697C5E"/>
    <w:rsid w:val="006A07BE"/>
    <w:rsid w:val="006A0C04"/>
    <w:rsid w:val="006A2DFD"/>
    <w:rsid w:val="006A460C"/>
    <w:rsid w:val="006A49FD"/>
    <w:rsid w:val="006A4BAF"/>
    <w:rsid w:val="006A5788"/>
    <w:rsid w:val="006A7483"/>
    <w:rsid w:val="006A79C3"/>
    <w:rsid w:val="006A7F17"/>
    <w:rsid w:val="006B080E"/>
    <w:rsid w:val="006B18F1"/>
    <w:rsid w:val="006B19BB"/>
    <w:rsid w:val="006B20D1"/>
    <w:rsid w:val="006B2314"/>
    <w:rsid w:val="006B2C55"/>
    <w:rsid w:val="006B3D44"/>
    <w:rsid w:val="006B6600"/>
    <w:rsid w:val="006B7270"/>
    <w:rsid w:val="006B73DB"/>
    <w:rsid w:val="006B7655"/>
    <w:rsid w:val="006C0C4C"/>
    <w:rsid w:val="006C0E68"/>
    <w:rsid w:val="006C26AC"/>
    <w:rsid w:val="006C28CB"/>
    <w:rsid w:val="006C2F22"/>
    <w:rsid w:val="006C38AB"/>
    <w:rsid w:val="006C3B1F"/>
    <w:rsid w:val="006C3B87"/>
    <w:rsid w:val="006C3C0E"/>
    <w:rsid w:val="006C49DC"/>
    <w:rsid w:val="006C76F6"/>
    <w:rsid w:val="006D1D8A"/>
    <w:rsid w:val="006D45D0"/>
    <w:rsid w:val="006D4DD9"/>
    <w:rsid w:val="006D4F3A"/>
    <w:rsid w:val="006D5C7C"/>
    <w:rsid w:val="006E0A2B"/>
    <w:rsid w:val="006E10E6"/>
    <w:rsid w:val="006E1172"/>
    <w:rsid w:val="006E1514"/>
    <w:rsid w:val="006E3093"/>
    <w:rsid w:val="006E3E1B"/>
    <w:rsid w:val="006E463C"/>
    <w:rsid w:val="006E4945"/>
    <w:rsid w:val="006E4F46"/>
    <w:rsid w:val="006E5DA9"/>
    <w:rsid w:val="006E6735"/>
    <w:rsid w:val="006F06D3"/>
    <w:rsid w:val="006F074C"/>
    <w:rsid w:val="006F0A71"/>
    <w:rsid w:val="006F3325"/>
    <w:rsid w:val="006F488E"/>
    <w:rsid w:val="006F545E"/>
    <w:rsid w:val="006F66E3"/>
    <w:rsid w:val="006F67B5"/>
    <w:rsid w:val="006F6C56"/>
    <w:rsid w:val="006F6E26"/>
    <w:rsid w:val="006F7658"/>
    <w:rsid w:val="006F78B5"/>
    <w:rsid w:val="0070146D"/>
    <w:rsid w:val="00702466"/>
    <w:rsid w:val="007039B7"/>
    <w:rsid w:val="00704BC9"/>
    <w:rsid w:val="00706164"/>
    <w:rsid w:val="00706BEA"/>
    <w:rsid w:val="007119B9"/>
    <w:rsid w:val="00711CB4"/>
    <w:rsid w:val="0071216C"/>
    <w:rsid w:val="00712EF4"/>
    <w:rsid w:val="00712F0D"/>
    <w:rsid w:val="0071546E"/>
    <w:rsid w:val="00715DA1"/>
    <w:rsid w:val="00717F08"/>
    <w:rsid w:val="007236A1"/>
    <w:rsid w:val="00724F25"/>
    <w:rsid w:val="0072595B"/>
    <w:rsid w:val="007260E4"/>
    <w:rsid w:val="00726920"/>
    <w:rsid w:val="00726A6A"/>
    <w:rsid w:val="007307DD"/>
    <w:rsid w:val="007324BA"/>
    <w:rsid w:val="00737026"/>
    <w:rsid w:val="00737816"/>
    <w:rsid w:val="0074309B"/>
    <w:rsid w:val="007443D4"/>
    <w:rsid w:val="00744B05"/>
    <w:rsid w:val="007456EB"/>
    <w:rsid w:val="0074595A"/>
    <w:rsid w:val="0074625D"/>
    <w:rsid w:val="007465BC"/>
    <w:rsid w:val="00747137"/>
    <w:rsid w:val="00747310"/>
    <w:rsid w:val="00750884"/>
    <w:rsid w:val="007509B2"/>
    <w:rsid w:val="007518F9"/>
    <w:rsid w:val="0075225C"/>
    <w:rsid w:val="00752508"/>
    <w:rsid w:val="00752554"/>
    <w:rsid w:val="00752F7E"/>
    <w:rsid w:val="0075312C"/>
    <w:rsid w:val="00753F07"/>
    <w:rsid w:val="0075532C"/>
    <w:rsid w:val="00757129"/>
    <w:rsid w:val="00757538"/>
    <w:rsid w:val="00757EE4"/>
    <w:rsid w:val="00761CA0"/>
    <w:rsid w:val="00762BE5"/>
    <w:rsid w:val="0076300B"/>
    <w:rsid w:val="00763C3C"/>
    <w:rsid w:val="00764278"/>
    <w:rsid w:val="00764A29"/>
    <w:rsid w:val="00764C3F"/>
    <w:rsid w:val="0076571F"/>
    <w:rsid w:val="00765E9A"/>
    <w:rsid w:val="00766F10"/>
    <w:rsid w:val="00766F92"/>
    <w:rsid w:val="007674B7"/>
    <w:rsid w:val="007675C1"/>
    <w:rsid w:val="00767941"/>
    <w:rsid w:val="0077000F"/>
    <w:rsid w:val="0077011F"/>
    <w:rsid w:val="007729EE"/>
    <w:rsid w:val="00774673"/>
    <w:rsid w:val="00774D84"/>
    <w:rsid w:val="007754C2"/>
    <w:rsid w:val="007767E1"/>
    <w:rsid w:val="00780D5D"/>
    <w:rsid w:val="00781722"/>
    <w:rsid w:val="00781EF1"/>
    <w:rsid w:val="007824BF"/>
    <w:rsid w:val="0078287C"/>
    <w:rsid w:val="00782DBA"/>
    <w:rsid w:val="0078546B"/>
    <w:rsid w:val="00787256"/>
    <w:rsid w:val="0079056A"/>
    <w:rsid w:val="00792915"/>
    <w:rsid w:val="00793C7A"/>
    <w:rsid w:val="00793E99"/>
    <w:rsid w:val="00793F4D"/>
    <w:rsid w:val="00794989"/>
    <w:rsid w:val="007955AD"/>
    <w:rsid w:val="007A08A9"/>
    <w:rsid w:val="007A0938"/>
    <w:rsid w:val="007A0D4B"/>
    <w:rsid w:val="007A0EE2"/>
    <w:rsid w:val="007A136C"/>
    <w:rsid w:val="007A1EA1"/>
    <w:rsid w:val="007A267B"/>
    <w:rsid w:val="007A28CB"/>
    <w:rsid w:val="007A36A3"/>
    <w:rsid w:val="007A4667"/>
    <w:rsid w:val="007A48CB"/>
    <w:rsid w:val="007A6621"/>
    <w:rsid w:val="007A7984"/>
    <w:rsid w:val="007A7C18"/>
    <w:rsid w:val="007B0F9C"/>
    <w:rsid w:val="007B3670"/>
    <w:rsid w:val="007C0128"/>
    <w:rsid w:val="007C0E66"/>
    <w:rsid w:val="007C0F18"/>
    <w:rsid w:val="007C1315"/>
    <w:rsid w:val="007C13A5"/>
    <w:rsid w:val="007C1E2E"/>
    <w:rsid w:val="007C2495"/>
    <w:rsid w:val="007C26B5"/>
    <w:rsid w:val="007C3251"/>
    <w:rsid w:val="007C38E7"/>
    <w:rsid w:val="007C4D0D"/>
    <w:rsid w:val="007C5F37"/>
    <w:rsid w:val="007C6DB7"/>
    <w:rsid w:val="007D1705"/>
    <w:rsid w:val="007D3267"/>
    <w:rsid w:val="007D54ED"/>
    <w:rsid w:val="007D60D3"/>
    <w:rsid w:val="007D6CEC"/>
    <w:rsid w:val="007D7216"/>
    <w:rsid w:val="007E006E"/>
    <w:rsid w:val="007E161E"/>
    <w:rsid w:val="007E1745"/>
    <w:rsid w:val="007E24E7"/>
    <w:rsid w:val="007E2A60"/>
    <w:rsid w:val="007E54AE"/>
    <w:rsid w:val="007E7002"/>
    <w:rsid w:val="007E7343"/>
    <w:rsid w:val="007E7876"/>
    <w:rsid w:val="007F16A9"/>
    <w:rsid w:val="007F275D"/>
    <w:rsid w:val="007F2B25"/>
    <w:rsid w:val="007F728D"/>
    <w:rsid w:val="00800245"/>
    <w:rsid w:val="00801A8B"/>
    <w:rsid w:val="00802998"/>
    <w:rsid w:val="0080344B"/>
    <w:rsid w:val="008037BB"/>
    <w:rsid w:val="0080507D"/>
    <w:rsid w:val="008067CD"/>
    <w:rsid w:val="00806BA2"/>
    <w:rsid w:val="00807A6D"/>
    <w:rsid w:val="0081009C"/>
    <w:rsid w:val="0081128C"/>
    <w:rsid w:val="00811820"/>
    <w:rsid w:val="0081209B"/>
    <w:rsid w:val="00813B2F"/>
    <w:rsid w:val="00813FB7"/>
    <w:rsid w:val="00814628"/>
    <w:rsid w:val="00814F23"/>
    <w:rsid w:val="008166BD"/>
    <w:rsid w:val="00817EE4"/>
    <w:rsid w:val="008214B1"/>
    <w:rsid w:val="0082183E"/>
    <w:rsid w:val="00822EC4"/>
    <w:rsid w:val="0082451C"/>
    <w:rsid w:val="00826197"/>
    <w:rsid w:val="008278CE"/>
    <w:rsid w:val="008300D7"/>
    <w:rsid w:val="00831BA6"/>
    <w:rsid w:val="0083219E"/>
    <w:rsid w:val="00833AAA"/>
    <w:rsid w:val="00834825"/>
    <w:rsid w:val="00834CD1"/>
    <w:rsid w:val="00835D50"/>
    <w:rsid w:val="00836D28"/>
    <w:rsid w:val="00840220"/>
    <w:rsid w:val="008418C0"/>
    <w:rsid w:val="008418CF"/>
    <w:rsid w:val="00841E39"/>
    <w:rsid w:val="00843E22"/>
    <w:rsid w:val="0084436D"/>
    <w:rsid w:val="008501B4"/>
    <w:rsid w:val="00850662"/>
    <w:rsid w:val="0085069C"/>
    <w:rsid w:val="00850AF8"/>
    <w:rsid w:val="00851383"/>
    <w:rsid w:val="00853B32"/>
    <w:rsid w:val="00854C59"/>
    <w:rsid w:val="00855CD1"/>
    <w:rsid w:val="008564CC"/>
    <w:rsid w:val="00860386"/>
    <w:rsid w:val="008609DD"/>
    <w:rsid w:val="00860B9D"/>
    <w:rsid w:val="00861441"/>
    <w:rsid w:val="00865144"/>
    <w:rsid w:val="008658CA"/>
    <w:rsid w:val="008659FB"/>
    <w:rsid w:val="00867A0B"/>
    <w:rsid w:val="008716F7"/>
    <w:rsid w:val="00872305"/>
    <w:rsid w:val="00873533"/>
    <w:rsid w:val="00874D1C"/>
    <w:rsid w:val="00875E1C"/>
    <w:rsid w:val="0087725D"/>
    <w:rsid w:val="00880F3E"/>
    <w:rsid w:val="00881EB9"/>
    <w:rsid w:val="00882F3D"/>
    <w:rsid w:val="00890420"/>
    <w:rsid w:val="00892A83"/>
    <w:rsid w:val="00894276"/>
    <w:rsid w:val="0089528E"/>
    <w:rsid w:val="0089666B"/>
    <w:rsid w:val="00896916"/>
    <w:rsid w:val="008979F7"/>
    <w:rsid w:val="008A1E05"/>
    <w:rsid w:val="008A2893"/>
    <w:rsid w:val="008A435A"/>
    <w:rsid w:val="008A4428"/>
    <w:rsid w:val="008B07F0"/>
    <w:rsid w:val="008B13D0"/>
    <w:rsid w:val="008B1B31"/>
    <w:rsid w:val="008B1C79"/>
    <w:rsid w:val="008B2B6D"/>
    <w:rsid w:val="008B747F"/>
    <w:rsid w:val="008B7CCC"/>
    <w:rsid w:val="008C1654"/>
    <w:rsid w:val="008C1741"/>
    <w:rsid w:val="008C4578"/>
    <w:rsid w:val="008C4646"/>
    <w:rsid w:val="008C46F0"/>
    <w:rsid w:val="008C5143"/>
    <w:rsid w:val="008C5A97"/>
    <w:rsid w:val="008C6C7E"/>
    <w:rsid w:val="008D03D0"/>
    <w:rsid w:val="008D393D"/>
    <w:rsid w:val="008D4351"/>
    <w:rsid w:val="008D4BAA"/>
    <w:rsid w:val="008D531E"/>
    <w:rsid w:val="008D5321"/>
    <w:rsid w:val="008D55DA"/>
    <w:rsid w:val="008D59DA"/>
    <w:rsid w:val="008D6356"/>
    <w:rsid w:val="008D7C16"/>
    <w:rsid w:val="008D7E1E"/>
    <w:rsid w:val="008E01CD"/>
    <w:rsid w:val="008E04E8"/>
    <w:rsid w:val="008E1F9A"/>
    <w:rsid w:val="008E20FA"/>
    <w:rsid w:val="008E40C5"/>
    <w:rsid w:val="008E5D32"/>
    <w:rsid w:val="008E625F"/>
    <w:rsid w:val="008E660E"/>
    <w:rsid w:val="008E676D"/>
    <w:rsid w:val="008E6C73"/>
    <w:rsid w:val="008E71D5"/>
    <w:rsid w:val="008F033B"/>
    <w:rsid w:val="008F1870"/>
    <w:rsid w:val="008F2F77"/>
    <w:rsid w:val="008F6095"/>
    <w:rsid w:val="008F69E9"/>
    <w:rsid w:val="00902BE1"/>
    <w:rsid w:val="00902C3B"/>
    <w:rsid w:val="009039EB"/>
    <w:rsid w:val="00904208"/>
    <w:rsid w:val="009043B5"/>
    <w:rsid w:val="0090497C"/>
    <w:rsid w:val="00905A3D"/>
    <w:rsid w:val="0090729B"/>
    <w:rsid w:val="00907A85"/>
    <w:rsid w:val="00912246"/>
    <w:rsid w:val="00912CB5"/>
    <w:rsid w:val="00913413"/>
    <w:rsid w:val="00914C74"/>
    <w:rsid w:val="0091566D"/>
    <w:rsid w:val="00915921"/>
    <w:rsid w:val="009165BA"/>
    <w:rsid w:val="00922434"/>
    <w:rsid w:val="00922E9A"/>
    <w:rsid w:val="00922EA3"/>
    <w:rsid w:val="009235E9"/>
    <w:rsid w:val="00924547"/>
    <w:rsid w:val="0092480E"/>
    <w:rsid w:val="009270AD"/>
    <w:rsid w:val="0093004B"/>
    <w:rsid w:val="00931DD3"/>
    <w:rsid w:val="00932E04"/>
    <w:rsid w:val="00933CBD"/>
    <w:rsid w:val="00934546"/>
    <w:rsid w:val="0093480F"/>
    <w:rsid w:val="009348AD"/>
    <w:rsid w:val="0093530A"/>
    <w:rsid w:val="00937464"/>
    <w:rsid w:val="00937C43"/>
    <w:rsid w:val="009402CF"/>
    <w:rsid w:val="009408A5"/>
    <w:rsid w:val="00940D7A"/>
    <w:rsid w:val="009413DF"/>
    <w:rsid w:val="00942DB5"/>
    <w:rsid w:val="0094363D"/>
    <w:rsid w:val="0094364B"/>
    <w:rsid w:val="00943EB4"/>
    <w:rsid w:val="00944798"/>
    <w:rsid w:val="009478C6"/>
    <w:rsid w:val="0095055B"/>
    <w:rsid w:val="009511A8"/>
    <w:rsid w:val="0095172D"/>
    <w:rsid w:val="00951B51"/>
    <w:rsid w:val="00952068"/>
    <w:rsid w:val="00952A35"/>
    <w:rsid w:val="00952C5A"/>
    <w:rsid w:val="00953EC7"/>
    <w:rsid w:val="00954F0D"/>
    <w:rsid w:val="00957CB6"/>
    <w:rsid w:val="00960329"/>
    <w:rsid w:val="009611F6"/>
    <w:rsid w:val="0096200C"/>
    <w:rsid w:val="00962162"/>
    <w:rsid w:val="00962BB6"/>
    <w:rsid w:val="009637B0"/>
    <w:rsid w:val="00964C51"/>
    <w:rsid w:val="00965C4A"/>
    <w:rsid w:val="00966CD7"/>
    <w:rsid w:val="00967605"/>
    <w:rsid w:val="0097024F"/>
    <w:rsid w:val="00971015"/>
    <w:rsid w:val="009711A4"/>
    <w:rsid w:val="0097191C"/>
    <w:rsid w:val="00974735"/>
    <w:rsid w:val="00975537"/>
    <w:rsid w:val="00976265"/>
    <w:rsid w:val="009769D9"/>
    <w:rsid w:val="00976A35"/>
    <w:rsid w:val="009821D8"/>
    <w:rsid w:val="00983BB8"/>
    <w:rsid w:val="00986705"/>
    <w:rsid w:val="00987391"/>
    <w:rsid w:val="009905FB"/>
    <w:rsid w:val="0099160D"/>
    <w:rsid w:val="00991B0E"/>
    <w:rsid w:val="00992456"/>
    <w:rsid w:val="00995BE3"/>
    <w:rsid w:val="0099629B"/>
    <w:rsid w:val="00996383"/>
    <w:rsid w:val="0099680B"/>
    <w:rsid w:val="00996BF8"/>
    <w:rsid w:val="009A0D23"/>
    <w:rsid w:val="009A238D"/>
    <w:rsid w:val="009A3F4B"/>
    <w:rsid w:val="009A5530"/>
    <w:rsid w:val="009A58E6"/>
    <w:rsid w:val="009A660D"/>
    <w:rsid w:val="009A7014"/>
    <w:rsid w:val="009B1267"/>
    <w:rsid w:val="009B207B"/>
    <w:rsid w:val="009B2756"/>
    <w:rsid w:val="009B6AAE"/>
    <w:rsid w:val="009C0221"/>
    <w:rsid w:val="009C04EB"/>
    <w:rsid w:val="009C1268"/>
    <w:rsid w:val="009C151C"/>
    <w:rsid w:val="009C1D38"/>
    <w:rsid w:val="009C2531"/>
    <w:rsid w:val="009C4B19"/>
    <w:rsid w:val="009C5C03"/>
    <w:rsid w:val="009C656E"/>
    <w:rsid w:val="009C7726"/>
    <w:rsid w:val="009C783E"/>
    <w:rsid w:val="009C7A70"/>
    <w:rsid w:val="009C7C50"/>
    <w:rsid w:val="009D0E6F"/>
    <w:rsid w:val="009D1359"/>
    <w:rsid w:val="009D1D6F"/>
    <w:rsid w:val="009D2747"/>
    <w:rsid w:val="009D2939"/>
    <w:rsid w:val="009D4CD0"/>
    <w:rsid w:val="009E1001"/>
    <w:rsid w:val="009E1E63"/>
    <w:rsid w:val="009E2438"/>
    <w:rsid w:val="009E3128"/>
    <w:rsid w:val="009E62C7"/>
    <w:rsid w:val="009E6447"/>
    <w:rsid w:val="009E69AE"/>
    <w:rsid w:val="009E7A7E"/>
    <w:rsid w:val="009F2F28"/>
    <w:rsid w:val="009F2F67"/>
    <w:rsid w:val="009F324A"/>
    <w:rsid w:val="00A008BF"/>
    <w:rsid w:val="00A02787"/>
    <w:rsid w:val="00A0345C"/>
    <w:rsid w:val="00A050B9"/>
    <w:rsid w:val="00A05B0A"/>
    <w:rsid w:val="00A1110A"/>
    <w:rsid w:val="00A118F9"/>
    <w:rsid w:val="00A11FC1"/>
    <w:rsid w:val="00A121E9"/>
    <w:rsid w:val="00A12931"/>
    <w:rsid w:val="00A12E17"/>
    <w:rsid w:val="00A14000"/>
    <w:rsid w:val="00A14259"/>
    <w:rsid w:val="00A144C7"/>
    <w:rsid w:val="00A14C75"/>
    <w:rsid w:val="00A1573B"/>
    <w:rsid w:val="00A16C51"/>
    <w:rsid w:val="00A176ED"/>
    <w:rsid w:val="00A179C9"/>
    <w:rsid w:val="00A17F41"/>
    <w:rsid w:val="00A208DA"/>
    <w:rsid w:val="00A219AB"/>
    <w:rsid w:val="00A23482"/>
    <w:rsid w:val="00A2383A"/>
    <w:rsid w:val="00A2446B"/>
    <w:rsid w:val="00A244FD"/>
    <w:rsid w:val="00A27BA9"/>
    <w:rsid w:val="00A31049"/>
    <w:rsid w:val="00A32B15"/>
    <w:rsid w:val="00A32B24"/>
    <w:rsid w:val="00A34882"/>
    <w:rsid w:val="00A357DF"/>
    <w:rsid w:val="00A364EC"/>
    <w:rsid w:val="00A36550"/>
    <w:rsid w:val="00A36B9C"/>
    <w:rsid w:val="00A36F79"/>
    <w:rsid w:val="00A376D9"/>
    <w:rsid w:val="00A40446"/>
    <w:rsid w:val="00A4273C"/>
    <w:rsid w:val="00A43129"/>
    <w:rsid w:val="00A45564"/>
    <w:rsid w:val="00A45A82"/>
    <w:rsid w:val="00A45F77"/>
    <w:rsid w:val="00A50F37"/>
    <w:rsid w:val="00A516CD"/>
    <w:rsid w:val="00A519C6"/>
    <w:rsid w:val="00A52368"/>
    <w:rsid w:val="00A53AB7"/>
    <w:rsid w:val="00A53BF2"/>
    <w:rsid w:val="00A5405F"/>
    <w:rsid w:val="00A55086"/>
    <w:rsid w:val="00A558EB"/>
    <w:rsid w:val="00A559B2"/>
    <w:rsid w:val="00A55BF9"/>
    <w:rsid w:val="00A566BE"/>
    <w:rsid w:val="00A567DF"/>
    <w:rsid w:val="00A57D7C"/>
    <w:rsid w:val="00A6122D"/>
    <w:rsid w:val="00A63A2A"/>
    <w:rsid w:val="00A63A32"/>
    <w:rsid w:val="00A64FE3"/>
    <w:rsid w:val="00A66902"/>
    <w:rsid w:val="00A672A7"/>
    <w:rsid w:val="00A678FF"/>
    <w:rsid w:val="00A67A74"/>
    <w:rsid w:val="00A70199"/>
    <w:rsid w:val="00A70F95"/>
    <w:rsid w:val="00A738AB"/>
    <w:rsid w:val="00A76555"/>
    <w:rsid w:val="00A76FC8"/>
    <w:rsid w:val="00A81AC8"/>
    <w:rsid w:val="00A81D12"/>
    <w:rsid w:val="00A81E68"/>
    <w:rsid w:val="00A82939"/>
    <w:rsid w:val="00A84387"/>
    <w:rsid w:val="00A854FE"/>
    <w:rsid w:val="00A85C89"/>
    <w:rsid w:val="00A869BA"/>
    <w:rsid w:val="00A87CA1"/>
    <w:rsid w:val="00A9010F"/>
    <w:rsid w:val="00A93D70"/>
    <w:rsid w:val="00A94045"/>
    <w:rsid w:val="00A96563"/>
    <w:rsid w:val="00A97BF0"/>
    <w:rsid w:val="00AA0837"/>
    <w:rsid w:val="00AA16F2"/>
    <w:rsid w:val="00AA2F3E"/>
    <w:rsid w:val="00AA31D4"/>
    <w:rsid w:val="00AA4DED"/>
    <w:rsid w:val="00AA5FCD"/>
    <w:rsid w:val="00AB0190"/>
    <w:rsid w:val="00AB2392"/>
    <w:rsid w:val="00AB44D6"/>
    <w:rsid w:val="00AB5680"/>
    <w:rsid w:val="00AB64E0"/>
    <w:rsid w:val="00AB67FF"/>
    <w:rsid w:val="00AC1DD3"/>
    <w:rsid w:val="00AC219E"/>
    <w:rsid w:val="00AC258A"/>
    <w:rsid w:val="00AC2CE6"/>
    <w:rsid w:val="00AC492D"/>
    <w:rsid w:val="00AC4E27"/>
    <w:rsid w:val="00AC7188"/>
    <w:rsid w:val="00AC7927"/>
    <w:rsid w:val="00AC794B"/>
    <w:rsid w:val="00AC7FB5"/>
    <w:rsid w:val="00AD109B"/>
    <w:rsid w:val="00AD10C0"/>
    <w:rsid w:val="00AD29F4"/>
    <w:rsid w:val="00AD31FF"/>
    <w:rsid w:val="00AD3977"/>
    <w:rsid w:val="00AD4D57"/>
    <w:rsid w:val="00AE0B32"/>
    <w:rsid w:val="00AE1A6B"/>
    <w:rsid w:val="00AE3194"/>
    <w:rsid w:val="00AE46A3"/>
    <w:rsid w:val="00AE4718"/>
    <w:rsid w:val="00AF006D"/>
    <w:rsid w:val="00AF1415"/>
    <w:rsid w:val="00AF1B32"/>
    <w:rsid w:val="00AF4341"/>
    <w:rsid w:val="00AF62DD"/>
    <w:rsid w:val="00AF705F"/>
    <w:rsid w:val="00B00335"/>
    <w:rsid w:val="00B00F45"/>
    <w:rsid w:val="00B014C5"/>
    <w:rsid w:val="00B02742"/>
    <w:rsid w:val="00B047B4"/>
    <w:rsid w:val="00B048A3"/>
    <w:rsid w:val="00B05A49"/>
    <w:rsid w:val="00B06DFF"/>
    <w:rsid w:val="00B06FA8"/>
    <w:rsid w:val="00B11206"/>
    <w:rsid w:val="00B12610"/>
    <w:rsid w:val="00B13E4F"/>
    <w:rsid w:val="00B15109"/>
    <w:rsid w:val="00B15B6A"/>
    <w:rsid w:val="00B17632"/>
    <w:rsid w:val="00B17862"/>
    <w:rsid w:val="00B17F41"/>
    <w:rsid w:val="00B20909"/>
    <w:rsid w:val="00B2115A"/>
    <w:rsid w:val="00B21467"/>
    <w:rsid w:val="00B228A1"/>
    <w:rsid w:val="00B25613"/>
    <w:rsid w:val="00B26CF7"/>
    <w:rsid w:val="00B27D52"/>
    <w:rsid w:val="00B30089"/>
    <w:rsid w:val="00B31E64"/>
    <w:rsid w:val="00B32696"/>
    <w:rsid w:val="00B328E2"/>
    <w:rsid w:val="00B332F0"/>
    <w:rsid w:val="00B335BD"/>
    <w:rsid w:val="00B34FEA"/>
    <w:rsid w:val="00B35666"/>
    <w:rsid w:val="00B35F3B"/>
    <w:rsid w:val="00B363FF"/>
    <w:rsid w:val="00B37A6D"/>
    <w:rsid w:val="00B408B8"/>
    <w:rsid w:val="00B40BCF"/>
    <w:rsid w:val="00B42B15"/>
    <w:rsid w:val="00B42D6B"/>
    <w:rsid w:val="00B43452"/>
    <w:rsid w:val="00B43FF7"/>
    <w:rsid w:val="00B449B8"/>
    <w:rsid w:val="00B45DC3"/>
    <w:rsid w:val="00B47398"/>
    <w:rsid w:val="00B47B54"/>
    <w:rsid w:val="00B50862"/>
    <w:rsid w:val="00B50DA4"/>
    <w:rsid w:val="00B52779"/>
    <w:rsid w:val="00B5387F"/>
    <w:rsid w:val="00B54A90"/>
    <w:rsid w:val="00B561A9"/>
    <w:rsid w:val="00B579E7"/>
    <w:rsid w:val="00B57BF1"/>
    <w:rsid w:val="00B6295E"/>
    <w:rsid w:val="00B65988"/>
    <w:rsid w:val="00B663D7"/>
    <w:rsid w:val="00B66769"/>
    <w:rsid w:val="00B66956"/>
    <w:rsid w:val="00B67655"/>
    <w:rsid w:val="00B6784D"/>
    <w:rsid w:val="00B67B37"/>
    <w:rsid w:val="00B67E18"/>
    <w:rsid w:val="00B7020A"/>
    <w:rsid w:val="00B72104"/>
    <w:rsid w:val="00B7216C"/>
    <w:rsid w:val="00B72D2C"/>
    <w:rsid w:val="00B72EB0"/>
    <w:rsid w:val="00B731F1"/>
    <w:rsid w:val="00B735A0"/>
    <w:rsid w:val="00B736CF"/>
    <w:rsid w:val="00B74A20"/>
    <w:rsid w:val="00B75550"/>
    <w:rsid w:val="00B77C54"/>
    <w:rsid w:val="00B805B9"/>
    <w:rsid w:val="00B81017"/>
    <w:rsid w:val="00B81264"/>
    <w:rsid w:val="00B82528"/>
    <w:rsid w:val="00B8302C"/>
    <w:rsid w:val="00B848AC"/>
    <w:rsid w:val="00B84B40"/>
    <w:rsid w:val="00B85776"/>
    <w:rsid w:val="00B86249"/>
    <w:rsid w:val="00B86935"/>
    <w:rsid w:val="00B908C0"/>
    <w:rsid w:val="00B92C73"/>
    <w:rsid w:val="00B96C3B"/>
    <w:rsid w:val="00B96D91"/>
    <w:rsid w:val="00B97978"/>
    <w:rsid w:val="00B9798B"/>
    <w:rsid w:val="00B97DEE"/>
    <w:rsid w:val="00BA0BC3"/>
    <w:rsid w:val="00BA2D92"/>
    <w:rsid w:val="00BA377C"/>
    <w:rsid w:val="00BA3900"/>
    <w:rsid w:val="00BA51C8"/>
    <w:rsid w:val="00BA5A46"/>
    <w:rsid w:val="00BA61FD"/>
    <w:rsid w:val="00BA62BC"/>
    <w:rsid w:val="00BA66E0"/>
    <w:rsid w:val="00BA6ED8"/>
    <w:rsid w:val="00BB070B"/>
    <w:rsid w:val="00BB0E30"/>
    <w:rsid w:val="00BB191D"/>
    <w:rsid w:val="00BB2C2F"/>
    <w:rsid w:val="00BB3B1B"/>
    <w:rsid w:val="00BB6392"/>
    <w:rsid w:val="00BB6622"/>
    <w:rsid w:val="00BB7CFE"/>
    <w:rsid w:val="00BC0C7C"/>
    <w:rsid w:val="00BC0E70"/>
    <w:rsid w:val="00BC5EB0"/>
    <w:rsid w:val="00BC6D19"/>
    <w:rsid w:val="00BC7144"/>
    <w:rsid w:val="00BD0BB0"/>
    <w:rsid w:val="00BD10DB"/>
    <w:rsid w:val="00BD1D4D"/>
    <w:rsid w:val="00BD2626"/>
    <w:rsid w:val="00BD2BA6"/>
    <w:rsid w:val="00BD4062"/>
    <w:rsid w:val="00BD4099"/>
    <w:rsid w:val="00BD55F6"/>
    <w:rsid w:val="00BD5821"/>
    <w:rsid w:val="00BD5F8B"/>
    <w:rsid w:val="00BD6377"/>
    <w:rsid w:val="00BD7257"/>
    <w:rsid w:val="00BE05EF"/>
    <w:rsid w:val="00BE0C6B"/>
    <w:rsid w:val="00BE48E9"/>
    <w:rsid w:val="00BE6022"/>
    <w:rsid w:val="00BE62FB"/>
    <w:rsid w:val="00BE71C0"/>
    <w:rsid w:val="00BE7EC2"/>
    <w:rsid w:val="00BF4353"/>
    <w:rsid w:val="00BF5A4A"/>
    <w:rsid w:val="00BF5ABC"/>
    <w:rsid w:val="00BF672F"/>
    <w:rsid w:val="00C00706"/>
    <w:rsid w:val="00C019D4"/>
    <w:rsid w:val="00C02268"/>
    <w:rsid w:val="00C04331"/>
    <w:rsid w:val="00C04DA2"/>
    <w:rsid w:val="00C06607"/>
    <w:rsid w:val="00C06FAF"/>
    <w:rsid w:val="00C07BCA"/>
    <w:rsid w:val="00C100FB"/>
    <w:rsid w:val="00C11752"/>
    <w:rsid w:val="00C11C93"/>
    <w:rsid w:val="00C11FED"/>
    <w:rsid w:val="00C122F3"/>
    <w:rsid w:val="00C1284D"/>
    <w:rsid w:val="00C16604"/>
    <w:rsid w:val="00C168CD"/>
    <w:rsid w:val="00C16E95"/>
    <w:rsid w:val="00C17450"/>
    <w:rsid w:val="00C17BA5"/>
    <w:rsid w:val="00C25F34"/>
    <w:rsid w:val="00C26897"/>
    <w:rsid w:val="00C26ADA"/>
    <w:rsid w:val="00C30307"/>
    <w:rsid w:val="00C30750"/>
    <w:rsid w:val="00C31395"/>
    <w:rsid w:val="00C31DBE"/>
    <w:rsid w:val="00C33465"/>
    <w:rsid w:val="00C34D43"/>
    <w:rsid w:val="00C364CD"/>
    <w:rsid w:val="00C3765E"/>
    <w:rsid w:val="00C40D1D"/>
    <w:rsid w:val="00C40F3B"/>
    <w:rsid w:val="00C412C2"/>
    <w:rsid w:val="00C41B40"/>
    <w:rsid w:val="00C42322"/>
    <w:rsid w:val="00C451CF"/>
    <w:rsid w:val="00C45BAD"/>
    <w:rsid w:val="00C47541"/>
    <w:rsid w:val="00C47608"/>
    <w:rsid w:val="00C47ADB"/>
    <w:rsid w:val="00C47CB9"/>
    <w:rsid w:val="00C508D0"/>
    <w:rsid w:val="00C51782"/>
    <w:rsid w:val="00C52DC7"/>
    <w:rsid w:val="00C5488F"/>
    <w:rsid w:val="00C54B96"/>
    <w:rsid w:val="00C54BBC"/>
    <w:rsid w:val="00C54CA0"/>
    <w:rsid w:val="00C557C7"/>
    <w:rsid w:val="00C55E65"/>
    <w:rsid w:val="00C575FF"/>
    <w:rsid w:val="00C57B2E"/>
    <w:rsid w:val="00C61F16"/>
    <w:rsid w:val="00C61FCF"/>
    <w:rsid w:val="00C625EF"/>
    <w:rsid w:val="00C63DB0"/>
    <w:rsid w:val="00C65BFF"/>
    <w:rsid w:val="00C66B98"/>
    <w:rsid w:val="00C66ECE"/>
    <w:rsid w:val="00C6764E"/>
    <w:rsid w:val="00C67701"/>
    <w:rsid w:val="00C67DA4"/>
    <w:rsid w:val="00C71057"/>
    <w:rsid w:val="00C73D86"/>
    <w:rsid w:val="00C74E82"/>
    <w:rsid w:val="00C7630C"/>
    <w:rsid w:val="00C767CB"/>
    <w:rsid w:val="00C77896"/>
    <w:rsid w:val="00C77CCF"/>
    <w:rsid w:val="00C8047F"/>
    <w:rsid w:val="00C80A26"/>
    <w:rsid w:val="00C813AA"/>
    <w:rsid w:val="00C81B3C"/>
    <w:rsid w:val="00C821BB"/>
    <w:rsid w:val="00C825C5"/>
    <w:rsid w:val="00C83179"/>
    <w:rsid w:val="00C83811"/>
    <w:rsid w:val="00C84052"/>
    <w:rsid w:val="00C86658"/>
    <w:rsid w:val="00C87502"/>
    <w:rsid w:val="00C87A07"/>
    <w:rsid w:val="00C87DC4"/>
    <w:rsid w:val="00C90AE7"/>
    <w:rsid w:val="00C912EC"/>
    <w:rsid w:val="00C930CC"/>
    <w:rsid w:val="00C938A1"/>
    <w:rsid w:val="00C95011"/>
    <w:rsid w:val="00C95E0F"/>
    <w:rsid w:val="00C96A42"/>
    <w:rsid w:val="00C9729A"/>
    <w:rsid w:val="00C97FDB"/>
    <w:rsid w:val="00CA0021"/>
    <w:rsid w:val="00CA0ABA"/>
    <w:rsid w:val="00CA18D9"/>
    <w:rsid w:val="00CA22DE"/>
    <w:rsid w:val="00CA2B4A"/>
    <w:rsid w:val="00CA5F59"/>
    <w:rsid w:val="00CA7068"/>
    <w:rsid w:val="00CB2542"/>
    <w:rsid w:val="00CB3085"/>
    <w:rsid w:val="00CB4CE4"/>
    <w:rsid w:val="00CB4F25"/>
    <w:rsid w:val="00CB5A28"/>
    <w:rsid w:val="00CB6537"/>
    <w:rsid w:val="00CB7052"/>
    <w:rsid w:val="00CC0C13"/>
    <w:rsid w:val="00CC20CC"/>
    <w:rsid w:val="00CC3CC5"/>
    <w:rsid w:val="00CC3D10"/>
    <w:rsid w:val="00CC4F20"/>
    <w:rsid w:val="00CC74E9"/>
    <w:rsid w:val="00CD2BD0"/>
    <w:rsid w:val="00CD3A64"/>
    <w:rsid w:val="00CD718B"/>
    <w:rsid w:val="00CE0065"/>
    <w:rsid w:val="00CE1DDC"/>
    <w:rsid w:val="00CE6CF5"/>
    <w:rsid w:val="00CE771C"/>
    <w:rsid w:val="00CE7E6D"/>
    <w:rsid w:val="00CF217F"/>
    <w:rsid w:val="00CF32BD"/>
    <w:rsid w:val="00CF3787"/>
    <w:rsid w:val="00D00A8F"/>
    <w:rsid w:val="00D01216"/>
    <w:rsid w:val="00D01C44"/>
    <w:rsid w:val="00D022D5"/>
    <w:rsid w:val="00D0319D"/>
    <w:rsid w:val="00D056BB"/>
    <w:rsid w:val="00D05D9E"/>
    <w:rsid w:val="00D06421"/>
    <w:rsid w:val="00D0648A"/>
    <w:rsid w:val="00D07623"/>
    <w:rsid w:val="00D07DDE"/>
    <w:rsid w:val="00D10A09"/>
    <w:rsid w:val="00D10BFE"/>
    <w:rsid w:val="00D10D11"/>
    <w:rsid w:val="00D111A6"/>
    <w:rsid w:val="00D117B2"/>
    <w:rsid w:val="00D13656"/>
    <w:rsid w:val="00D14F80"/>
    <w:rsid w:val="00D15C55"/>
    <w:rsid w:val="00D15E9C"/>
    <w:rsid w:val="00D16354"/>
    <w:rsid w:val="00D16815"/>
    <w:rsid w:val="00D20E9B"/>
    <w:rsid w:val="00D23442"/>
    <w:rsid w:val="00D2367B"/>
    <w:rsid w:val="00D23DB5"/>
    <w:rsid w:val="00D24F37"/>
    <w:rsid w:val="00D2569C"/>
    <w:rsid w:val="00D25B9F"/>
    <w:rsid w:val="00D27A6D"/>
    <w:rsid w:val="00D3079C"/>
    <w:rsid w:val="00D31EDB"/>
    <w:rsid w:val="00D3289B"/>
    <w:rsid w:val="00D32E9C"/>
    <w:rsid w:val="00D33C4B"/>
    <w:rsid w:val="00D33C59"/>
    <w:rsid w:val="00D33C71"/>
    <w:rsid w:val="00D33FD6"/>
    <w:rsid w:val="00D34352"/>
    <w:rsid w:val="00D34713"/>
    <w:rsid w:val="00D348A4"/>
    <w:rsid w:val="00D35F6C"/>
    <w:rsid w:val="00D367D0"/>
    <w:rsid w:val="00D37CEF"/>
    <w:rsid w:val="00D40578"/>
    <w:rsid w:val="00D412A0"/>
    <w:rsid w:val="00D41C74"/>
    <w:rsid w:val="00D42032"/>
    <w:rsid w:val="00D470C0"/>
    <w:rsid w:val="00D47157"/>
    <w:rsid w:val="00D47B93"/>
    <w:rsid w:val="00D503C0"/>
    <w:rsid w:val="00D51745"/>
    <w:rsid w:val="00D526FF"/>
    <w:rsid w:val="00D527A1"/>
    <w:rsid w:val="00D53D33"/>
    <w:rsid w:val="00D5570D"/>
    <w:rsid w:val="00D558CF"/>
    <w:rsid w:val="00D571E4"/>
    <w:rsid w:val="00D60194"/>
    <w:rsid w:val="00D604A9"/>
    <w:rsid w:val="00D63549"/>
    <w:rsid w:val="00D64E98"/>
    <w:rsid w:val="00D65071"/>
    <w:rsid w:val="00D65C17"/>
    <w:rsid w:val="00D66793"/>
    <w:rsid w:val="00D677FE"/>
    <w:rsid w:val="00D6789D"/>
    <w:rsid w:val="00D67CED"/>
    <w:rsid w:val="00D71E6E"/>
    <w:rsid w:val="00D73623"/>
    <w:rsid w:val="00D74A5D"/>
    <w:rsid w:val="00D74C97"/>
    <w:rsid w:val="00D75614"/>
    <w:rsid w:val="00D758FB"/>
    <w:rsid w:val="00D77D95"/>
    <w:rsid w:val="00D81058"/>
    <w:rsid w:val="00D81B44"/>
    <w:rsid w:val="00D845D7"/>
    <w:rsid w:val="00D849CC"/>
    <w:rsid w:val="00D84B7C"/>
    <w:rsid w:val="00D86E4C"/>
    <w:rsid w:val="00D879C0"/>
    <w:rsid w:val="00D9021C"/>
    <w:rsid w:val="00D90616"/>
    <w:rsid w:val="00D90B3B"/>
    <w:rsid w:val="00D9142D"/>
    <w:rsid w:val="00D917C4"/>
    <w:rsid w:val="00D92209"/>
    <w:rsid w:val="00D9346A"/>
    <w:rsid w:val="00D93986"/>
    <w:rsid w:val="00D9591C"/>
    <w:rsid w:val="00D96385"/>
    <w:rsid w:val="00D96F38"/>
    <w:rsid w:val="00DA125E"/>
    <w:rsid w:val="00DA1A49"/>
    <w:rsid w:val="00DA2564"/>
    <w:rsid w:val="00DA37B8"/>
    <w:rsid w:val="00DA3CA8"/>
    <w:rsid w:val="00DA40C1"/>
    <w:rsid w:val="00DA4509"/>
    <w:rsid w:val="00DA5888"/>
    <w:rsid w:val="00DA62FD"/>
    <w:rsid w:val="00DB0EA8"/>
    <w:rsid w:val="00DB31B0"/>
    <w:rsid w:val="00DB389C"/>
    <w:rsid w:val="00DB69F8"/>
    <w:rsid w:val="00DB7192"/>
    <w:rsid w:val="00DC1CDB"/>
    <w:rsid w:val="00DC4EBF"/>
    <w:rsid w:val="00DC5034"/>
    <w:rsid w:val="00DC58FE"/>
    <w:rsid w:val="00DC5B3F"/>
    <w:rsid w:val="00DC5CA5"/>
    <w:rsid w:val="00DC6EF4"/>
    <w:rsid w:val="00DC7345"/>
    <w:rsid w:val="00DD00BD"/>
    <w:rsid w:val="00DD0206"/>
    <w:rsid w:val="00DD1E11"/>
    <w:rsid w:val="00DD297A"/>
    <w:rsid w:val="00DD45B4"/>
    <w:rsid w:val="00DD4A9C"/>
    <w:rsid w:val="00DD69FE"/>
    <w:rsid w:val="00DD6A97"/>
    <w:rsid w:val="00DD79F1"/>
    <w:rsid w:val="00DE1FFF"/>
    <w:rsid w:val="00DE26E0"/>
    <w:rsid w:val="00DE2725"/>
    <w:rsid w:val="00DE37C6"/>
    <w:rsid w:val="00DE412F"/>
    <w:rsid w:val="00DE4293"/>
    <w:rsid w:val="00DE5EE7"/>
    <w:rsid w:val="00DE61B4"/>
    <w:rsid w:val="00DE6D28"/>
    <w:rsid w:val="00DF21C0"/>
    <w:rsid w:val="00DF42CB"/>
    <w:rsid w:val="00DF4EA1"/>
    <w:rsid w:val="00DF63DA"/>
    <w:rsid w:val="00E0312A"/>
    <w:rsid w:val="00E03C61"/>
    <w:rsid w:val="00E04B66"/>
    <w:rsid w:val="00E05A0E"/>
    <w:rsid w:val="00E05F36"/>
    <w:rsid w:val="00E07887"/>
    <w:rsid w:val="00E1100A"/>
    <w:rsid w:val="00E118A1"/>
    <w:rsid w:val="00E13B50"/>
    <w:rsid w:val="00E13D2E"/>
    <w:rsid w:val="00E152E4"/>
    <w:rsid w:val="00E15E1F"/>
    <w:rsid w:val="00E17B89"/>
    <w:rsid w:val="00E2062B"/>
    <w:rsid w:val="00E22AB3"/>
    <w:rsid w:val="00E2359B"/>
    <w:rsid w:val="00E25DF7"/>
    <w:rsid w:val="00E268BA"/>
    <w:rsid w:val="00E26CC3"/>
    <w:rsid w:val="00E26D35"/>
    <w:rsid w:val="00E30676"/>
    <w:rsid w:val="00E30DA2"/>
    <w:rsid w:val="00E327FB"/>
    <w:rsid w:val="00E34E99"/>
    <w:rsid w:val="00E36964"/>
    <w:rsid w:val="00E36F2C"/>
    <w:rsid w:val="00E40921"/>
    <w:rsid w:val="00E40D9A"/>
    <w:rsid w:val="00E42946"/>
    <w:rsid w:val="00E44296"/>
    <w:rsid w:val="00E45230"/>
    <w:rsid w:val="00E4533B"/>
    <w:rsid w:val="00E45EBE"/>
    <w:rsid w:val="00E46102"/>
    <w:rsid w:val="00E4661C"/>
    <w:rsid w:val="00E470E7"/>
    <w:rsid w:val="00E47EF9"/>
    <w:rsid w:val="00E50B54"/>
    <w:rsid w:val="00E51396"/>
    <w:rsid w:val="00E519D3"/>
    <w:rsid w:val="00E543E4"/>
    <w:rsid w:val="00E54473"/>
    <w:rsid w:val="00E54FCF"/>
    <w:rsid w:val="00E5527D"/>
    <w:rsid w:val="00E55DA9"/>
    <w:rsid w:val="00E56392"/>
    <w:rsid w:val="00E57AC4"/>
    <w:rsid w:val="00E60B48"/>
    <w:rsid w:val="00E655F0"/>
    <w:rsid w:val="00E6576F"/>
    <w:rsid w:val="00E65ADB"/>
    <w:rsid w:val="00E66332"/>
    <w:rsid w:val="00E67AFB"/>
    <w:rsid w:val="00E70494"/>
    <w:rsid w:val="00E7057D"/>
    <w:rsid w:val="00E726E1"/>
    <w:rsid w:val="00E72B39"/>
    <w:rsid w:val="00E72D08"/>
    <w:rsid w:val="00E733A3"/>
    <w:rsid w:val="00E73DF2"/>
    <w:rsid w:val="00E753C5"/>
    <w:rsid w:val="00E757CE"/>
    <w:rsid w:val="00E75F9E"/>
    <w:rsid w:val="00E7686C"/>
    <w:rsid w:val="00E76DC9"/>
    <w:rsid w:val="00E8178D"/>
    <w:rsid w:val="00E82E9D"/>
    <w:rsid w:val="00E82EB6"/>
    <w:rsid w:val="00E842DE"/>
    <w:rsid w:val="00E857A3"/>
    <w:rsid w:val="00E85CCE"/>
    <w:rsid w:val="00E86360"/>
    <w:rsid w:val="00E87F27"/>
    <w:rsid w:val="00E90666"/>
    <w:rsid w:val="00E931D6"/>
    <w:rsid w:val="00E94B1D"/>
    <w:rsid w:val="00E94E46"/>
    <w:rsid w:val="00E95B1E"/>
    <w:rsid w:val="00E96C59"/>
    <w:rsid w:val="00EA0AEF"/>
    <w:rsid w:val="00EA0B4B"/>
    <w:rsid w:val="00EA0FB6"/>
    <w:rsid w:val="00EA1D18"/>
    <w:rsid w:val="00EA408A"/>
    <w:rsid w:val="00EA5933"/>
    <w:rsid w:val="00EA7F48"/>
    <w:rsid w:val="00EB072D"/>
    <w:rsid w:val="00EB0798"/>
    <w:rsid w:val="00EB1133"/>
    <w:rsid w:val="00EB1AE9"/>
    <w:rsid w:val="00EB2AB5"/>
    <w:rsid w:val="00EB4626"/>
    <w:rsid w:val="00EB505E"/>
    <w:rsid w:val="00EC0E37"/>
    <w:rsid w:val="00EC157A"/>
    <w:rsid w:val="00EC16E6"/>
    <w:rsid w:val="00EC1EF0"/>
    <w:rsid w:val="00EC1FB2"/>
    <w:rsid w:val="00EC44D8"/>
    <w:rsid w:val="00ED0610"/>
    <w:rsid w:val="00ED14EC"/>
    <w:rsid w:val="00ED2191"/>
    <w:rsid w:val="00ED37F5"/>
    <w:rsid w:val="00ED3803"/>
    <w:rsid w:val="00ED3854"/>
    <w:rsid w:val="00ED5B68"/>
    <w:rsid w:val="00EE0069"/>
    <w:rsid w:val="00EE0971"/>
    <w:rsid w:val="00EE18C3"/>
    <w:rsid w:val="00EE2BDA"/>
    <w:rsid w:val="00EE32AB"/>
    <w:rsid w:val="00EE3916"/>
    <w:rsid w:val="00EE5F1F"/>
    <w:rsid w:val="00EF071E"/>
    <w:rsid w:val="00EF441A"/>
    <w:rsid w:val="00EF4624"/>
    <w:rsid w:val="00EF4E67"/>
    <w:rsid w:val="00EF76C2"/>
    <w:rsid w:val="00F0115A"/>
    <w:rsid w:val="00F040BC"/>
    <w:rsid w:val="00F04C5D"/>
    <w:rsid w:val="00F05ECD"/>
    <w:rsid w:val="00F06FE9"/>
    <w:rsid w:val="00F109E2"/>
    <w:rsid w:val="00F1378C"/>
    <w:rsid w:val="00F1548F"/>
    <w:rsid w:val="00F15ADC"/>
    <w:rsid w:val="00F170E7"/>
    <w:rsid w:val="00F1721A"/>
    <w:rsid w:val="00F27281"/>
    <w:rsid w:val="00F275A5"/>
    <w:rsid w:val="00F303B9"/>
    <w:rsid w:val="00F310A0"/>
    <w:rsid w:val="00F32497"/>
    <w:rsid w:val="00F32DAC"/>
    <w:rsid w:val="00F33472"/>
    <w:rsid w:val="00F3353C"/>
    <w:rsid w:val="00F33C26"/>
    <w:rsid w:val="00F33FF5"/>
    <w:rsid w:val="00F35C66"/>
    <w:rsid w:val="00F36E39"/>
    <w:rsid w:val="00F374CF"/>
    <w:rsid w:val="00F37919"/>
    <w:rsid w:val="00F40CEF"/>
    <w:rsid w:val="00F42DA5"/>
    <w:rsid w:val="00F432FA"/>
    <w:rsid w:val="00F43E73"/>
    <w:rsid w:val="00F51A83"/>
    <w:rsid w:val="00F5257E"/>
    <w:rsid w:val="00F52A19"/>
    <w:rsid w:val="00F53AC0"/>
    <w:rsid w:val="00F546A4"/>
    <w:rsid w:val="00F5674F"/>
    <w:rsid w:val="00F5679E"/>
    <w:rsid w:val="00F56834"/>
    <w:rsid w:val="00F5701A"/>
    <w:rsid w:val="00F6010E"/>
    <w:rsid w:val="00F6076B"/>
    <w:rsid w:val="00F61ACB"/>
    <w:rsid w:val="00F643BE"/>
    <w:rsid w:val="00F6587B"/>
    <w:rsid w:val="00F659C4"/>
    <w:rsid w:val="00F659F9"/>
    <w:rsid w:val="00F66B34"/>
    <w:rsid w:val="00F71729"/>
    <w:rsid w:val="00F71A0B"/>
    <w:rsid w:val="00F71AB9"/>
    <w:rsid w:val="00F71BE4"/>
    <w:rsid w:val="00F72592"/>
    <w:rsid w:val="00F728FD"/>
    <w:rsid w:val="00F7318B"/>
    <w:rsid w:val="00F73338"/>
    <w:rsid w:val="00F73A4E"/>
    <w:rsid w:val="00F74684"/>
    <w:rsid w:val="00F771A4"/>
    <w:rsid w:val="00F806C0"/>
    <w:rsid w:val="00F81046"/>
    <w:rsid w:val="00F81CDD"/>
    <w:rsid w:val="00F82B8E"/>
    <w:rsid w:val="00F832B9"/>
    <w:rsid w:val="00F848D6"/>
    <w:rsid w:val="00F84B78"/>
    <w:rsid w:val="00F86E34"/>
    <w:rsid w:val="00F87B5A"/>
    <w:rsid w:val="00F87C7B"/>
    <w:rsid w:val="00F87FD4"/>
    <w:rsid w:val="00F90432"/>
    <w:rsid w:val="00F93B24"/>
    <w:rsid w:val="00F93FD8"/>
    <w:rsid w:val="00F961E1"/>
    <w:rsid w:val="00F96294"/>
    <w:rsid w:val="00FA185E"/>
    <w:rsid w:val="00FA2943"/>
    <w:rsid w:val="00FA362B"/>
    <w:rsid w:val="00FA43A2"/>
    <w:rsid w:val="00FA455A"/>
    <w:rsid w:val="00FA49EE"/>
    <w:rsid w:val="00FA4B57"/>
    <w:rsid w:val="00FA56D5"/>
    <w:rsid w:val="00FA59B2"/>
    <w:rsid w:val="00FA5C69"/>
    <w:rsid w:val="00FA5CED"/>
    <w:rsid w:val="00FA6AC1"/>
    <w:rsid w:val="00FA70EB"/>
    <w:rsid w:val="00FB1209"/>
    <w:rsid w:val="00FB1FB9"/>
    <w:rsid w:val="00FB2B31"/>
    <w:rsid w:val="00FB347B"/>
    <w:rsid w:val="00FB672A"/>
    <w:rsid w:val="00FB6AF3"/>
    <w:rsid w:val="00FB7105"/>
    <w:rsid w:val="00FB7753"/>
    <w:rsid w:val="00FC1AE3"/>
    <w:rsid w:val="00FC2C10"/>
    <w:rsid w:val="00FC3DF0"/>
    <w:rsid w:val="00FD0EAE"/>
    <w:rsid w:val="00FD2D5A"/>
    <w:rsid w:val="00FD39FE"/>
    <w:rsid w:val="00FD4221"/>
    <w:rsid w:val="00FD5EE4"/>
    <w:rsid w:val="00FD660E"/>
    <w:rsid w:val="00FE1C6E"/>
    <w:rsid w:val="00FE2A3B"/>
    <w:rsid w:val="00FE34C9"/>
    <w:rsid w:val="00FE5C6D"/>
    <w:rsid w:val="00FE5D78"/>
    <w:rsid w:val="00FE7426"/>
    <w:rsid w:val="00FF0668"/>
    <w:rsid w:val="00FF2495"/>
    <w:rsid w:val="00FF351B"/>
    <w:rsid w:val="00FF360E"/>
    <w:rsid w:val="00FF3E69"/>
    <w:rsid w:val="00FF3F22"/>
    <w:rsid w:val="00FF4D2A"/>
    <w:rsid w:val="00FF50B6"/>
    <w:rsid w:val="00FF64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62"/>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871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905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D84B7C"/>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D84B7C"/>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uiPriority w:val="99"/>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7C13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3A5"/>
    <w:rPr>
      <w:sz w:val="20"/>
      <w:szCs w:val="20"/>
    </w:rPr>
  </w:style>
  <w:style w:type="character" w:styleId="Refdenotaalfinal">
    <w:name w:val="endnote reference"/>
    <w:basedOn w:val="Fuentedeprrafopredeter"/>
    <w:uiPriority w:val="99"/>
    <w:semiHidden/>
    <w:unhideWhenUsed/>
    <w:rsid w:val="007C13A5"/>
    <w:rPr>
      <w:vertAlign w:val="superscript"/>
    </w:rPr>
  </w:style>
  <w:style w:type="paragraph" w:styleId="Textocomentario">
    <w:name w:val="annotation text"/>
    <w:basedOn w:val="Normal"/>
    <w:link w:val="TextocomentarioCar"/>
    <w:uiPriority w:val="99"/>
    <w:semiHidden/>
    <w:unhideWhenUsed/>
    <w:rsid w:val="00BA61FD"/>
    <w:pPr>
      <w:spacing w:after="0" w:line="240" w:lineRule="auto"/>
    </w:pPr>
    <w:rPr>
      <w:rFonts w:ascii="Times New Roman" w:hAnsi="Times New Roman" w:cs="Times New Roman"/>
      <w:sz w:val="24"/>
      <w:szCs w:val="24"/>
    </w:rPr>
  </w:style>
  <w:style w:type="character" w:customStyle="1" w:styleId="TextocomentarioCar">
    <w:name w:val="Texto comentario Car"/>
    <w:basedOn w:val="Fuentedeprrafopredeter"/>
    <w:link w:val="Textocomentario"/>
    <w:uiPriority w:val="99"/>
    <w:semiHidden/>
    <w:rsid w:val="00BA61FD"/>
    <w:rPr>
      <w:rFonts w:ascii="Times New Roman" w:hAnsi="Times New Roman" w:cs="Times New Roman"/>
      <w:sz w:val="24"/>
      <w:szCs w:val="24"/>
    </w:rPr>
  </w:style>
  <w:style w:type="paragraph" w:customStyle="1" w:styleId="Rubro">
    <w:name w:val="Rubro"/>
    <w:basedOn w:val="Normal"/>
    <w:link w:val="RubroCar"/>
    <w:qFormat/>
    <w:rsid w:val="000F6477"/>
    <w:pPr>
      <w:spacing w:before="120" w:after="120" w:line="288" w:lineRule="auto"/>
      <w:jc w:val="center"/>
    </w:pPr>
    <w:rPr>
      <w:rFonts w:ascii="ITC Avant Garde" w:hAnsi="ITC Avant Garde"/>
      <w:b/>
      <w:caps/>
    </w:rPr>
  </w:style>
  <w:style w:type="character" w:customStyle="1" w:styleId="RubroCar">
    <w:name w:val="Rubro Car"/>
    <w:basedOn w:val="Fuentedeprrafopredeter"/>
    <w:link w:val="Rubro"/>
    <w:rsid w:val="000F6477"/>
    <w:rPr>
      <w:rFonts w:ascii="ITC Avant Garde" w:hAnsi="ITC Avant Garde"/>
      <w:b/>
      <w:caps/>
    </w:rPr>
  </w:style>
  <w:style w:type="paragraph" w:styleId="Textoindependiente2">
    <w:name w:val="Body Text 2"/>
    <w:basedOn w:val="Normal"/>
    <w:link w:val="Textoindependiente2Car"/>
    <w:uiPriority w:val="99"/>
    <w:semiHidden/>
    <w:unhideWhenUsed/>
    <w:rsid w:val="00582944"/>
    <w:pPr>
      <w:spacing w:after="120" w:line="480" w:lineRule="auto"/>
    </w:pPr>
  </w:style>
  <w:style w:type="character" w:customStyle="1" w:styleId="Textoindependiente2Car">
    <w:name w:val="Texto independiente 2 Car"/>
    <w:basedOn w:val="Fuentedeprrafopredeter"/>
    <w:link w:val="Textoindependiente2"/>
    <w:uiPriority w:val="99"/>
    <w:semiHidden/>
    <w:rsid w:val="00582944"/>
  </w:style>
  <w:style w:type="paragraph" w:styleId="NormalWeb">
    <w:name w:val="Normal (Web)"/>
    <w:basedOn w:val="Normal"/>
    <w:uiPriority w:val="99"/>
    <w:unhideWhenUsed/>
    <w:rsid w:val="00FF64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1871B1"/>
    <w:rPr>
      <w:rFonts w:asciiTheme="majorHAnsi" w:eastAsiaTheme="majorEastAsia" w:hAnsiTheme="majorHAnsi" w:cstheme="majorBidi"/>
      <w:color w:val="2E74B5" w:themeColor="accent1" w:themeShade="BF"/>
      <w:sz w:val="26"/>
      <w:szCs w:val="26"/>
    </w:rPr>
  </w:style>
  <w:style w:type="paragraph" w:customStyle="1" w:styleId="Default">
    <w:name w:val="Default"/>
    <w:rsid w:val="00290535"/>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Ttulo3Car">
    <w:name w:val="Título 3 Car"/>
    <w:basedOn w:val="Fuentedeprrafopredeter"/>
    <w:link w:val="Ttulo3"/>
    <w:uiPriority w:val="9"/>
    <w:rsid w:val="0029053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273">
      <w:bodyDiv w:val="1"/>
      <w:marLeft w:val="0"/>
      <w:marRight w:val="0"/>
      <w:marTop w:val="0"/>
      <w:marBottom w:val="0"/>
      <w:divBdr>
        <w:top w:val="none" w:sz="0" w:space="0" w:color="auto"/>
        <w:left w:val="none" w:sz="0" w:space="0" w:color="auto"/>
        <w:bottom w:val="none" w:sz="0" w:space="0" w:color="auto"/>
        <w:right w:val="none" w:sz="0" w:space="0" w:color="auto"/>
      </w:divBdr>
    </w:div>
    <w:div w:id="29383921">
      <w:bodyDiv w:val="1"/>
      <w:marLeft w:val="0"/>
      <w:marRight w:val="0"/>
      <w:marTop w:val="0"/>
      <w:marBottom w:val="0"/>
      <w:divBdr>
        <w:top w:val="none" w:sz="0" w:space="0" w:color="auto"/>
        <w:left w:val="none" w:sz="0" w:space="0" w:color="auto"/>
        <w:bottom w:val="none" w:sz="0" w:space="0" w:color="auto"/>
        <w:right w:val="none" w:sz="0" w:space="0" w:color="auto"/>
      </w:divBdr>
      <w:divsChild>
        <w:div w:id="1487284577">
          <w:marLeft w:val="0"/>
          <w:marRight w:val="0"/>
          <w:marTop w:val="0"/>
          <w:marBottom w:val="0"/>
          <w:divBdr>
            <w:top w:val="none" w:sz="0" w:space="0" w:color="auto"/>
            <w:left w:val="none" w:sz="0" w:space="0" w:color="auto"/>
            <w:bottom w:val="none" w:sz="0" w:space="0" w:color="auto"/>
            <w:right w:val="none" w:sz="0" w:space="0" w:color="auto"/>
          </w:divBdr>
        </w:div>
      </w:divsChild>
    </w:div>
    <w:div w:id="43526795">
      <w:bodyDiv w:val="1"/>
      <w:marLeft w:val="0"/>
      <w:marRight w:val="0"/>
      <w:marTop w:val="0"/>
      <w:marBottom w:val="0"/>
      <w:divBdr>
        <w:top w:val="none" w:sz="0" w:space="0" w:color="auto"/>
        <w:left w:val="none" w:sz="0" w:space="0" w:color="auto"/>
        <w:bottom w:val="none" w:sz="0" w:space="0" w:color="auto"/>
        <w:right w:val="none" w:sz="0" w:space="0" w:color="auto"/>
      </w:divBdr>
      <w:divsChild>
        <w:div w:id="413012156">
          <w:marLeft w:val="0"/>
          <w:marRight w:val="0"/>
          <w:marTop w:val="0"/>
          <w:marBottom w:val="0"/>
          <w:divBdr>
            <w:top w:val="none" w:sz="0" w:space="0" w:color="auto"/>
            <w:left w:val="none" w:sz="0" w:space="0" w:color="auto"/>
            <w:bottom w:val="none" w:sz="0" w:space="0" w:color="auto"/>
            <w:right w:val="none" w:sz="0" w:space="0" w:color="auto"/>
          </w:divBdr>
        </w:div>
      </w:divsChild>
    </w:div>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75328205">
      <w:bodyDiv w:val="1"/>
      <w:marLeft w:val="0"/>
      <w:marRight w:val="0"/>
      <w:marTop w:val="0"/>
      <w:marBottom w:val="0"/>
      <w:divBdr>
        <w:top w:val="none" w:sz="0" w:space="0" w:color="auto"/>
        <w:left w:val="none" w:sz="0" w:space="0" w:color="auto"/>
        <w:bottom w:val="none" w:sz="0" w:space="0" w:color="auto"/>
        <w:right w:val="none" w:sz="0" w:space="0" w:color="auto"/>
      </w:divBdr>
    </w:div>
    <w:div w:id="77143806">
      <w:bodyDiv w:val="1"/>
      <w:marLeft w:val="0"/>
      <w:marRight w:val="0"/>
      <w:marTop w:val="0"/>
      <w:marBottom w:val="0"/>
      <w:divBdr>
        <w:top w:val="none" w:sz="0" w:space="0" w:color="auto"/>
        <w:left w:val="none" w:sz="0" w:space="0" w:color="auto"/>
        <w:bottom w:val="none" w:sz="0" w:space="0" w:color="auto"/>
        <w:right w:val="none" w:sz="0" w:space="0" w:color="auto"/>
      </w:divBdr>
    </w:div>
    <w:div w:id="82194008">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03548051">
      <w:bodyDiv w:val="1"/>
      <w:marLeft w:val="0"/>
      <w:marRight w:val="0"/>
      <w:marTop w:val="0"/>
      <w:marBottom w:val="0"/>
      <w:divBdr>
        <w:top w:val="none" w:sz="0" w:space="0" w:color="auto"/>
        <w:left w:val="none" w:sz="0" w:space="0" w:color="auto"/>
        <w:bottom w:val="none" w:sz="0" w:space="0" w:color="auto"/>
        <w:right w:val="none" w:sz="0" w:space="0" w:color="auto"/>
      </w:divBdr>
    </w:div>
    <w:div w:id="110588130">
      <w:bodyDiv w:val="1"/>
      <w:marLeft w:val="0"/>
      <w:marRight w:val="0"/>
      <w:marTop w:val="0"/>
      <w:marBottom w:val="0"/>
      <w:divBdr>
        <w:top w:val="none" w:sz="0" w:space="0" w:color="auto"/>
        <w:left w:val="none" w:sz="0" w:space="0" w:color="auto"/>
        <w:bottom w:val="none" w:sz="0" w:space="0" w:color="auto"/>
        <w:right w:val="none" w:sz="0" w:space="0" w:color="auto"/>
      </w:divBdr>
    </w:div>
    <w:div w:id="125977102">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157304391">
      <w:bodyDiv w:val="1"/>
      <w:marLeft w:val="0"/>
      <w:marRight w:val="0"/>
      <w:marTop w:val="0"/>
      <w:marBottom w:val="0"/>
      <w:divBdr>
        <w:top w:val="none" w:sz="0" w:space="0" w:color="auto"/>
        <w:left w:val="none" w:sz="0" w:space="0" w:color="auto"/>
        <w:bottom w:val="none" w:sz="0" w:space="0" w:color="auto"/>
        <w:right w:val="none" w:sz="0" w:space="0" w:color="auto"/>
      </w:divBdr>
    </w:div>
    <w:div w:id="164247495">
      <w:bodyDiv w:val="1"/>
      <w:marLeft w:val="0"/>
      <w:marRight w:val="0"/>
      <w:marTop w:val="0"/>
      <w:marBottom w:val="0"/>
      <w:divBdr>
        <w:top w:val="none" w:sz="0" w:space="0" w:color="auto"/>
        <w:left w:val="none" w:sz="0" w:space="0" w:color="auto"/>
        <w:bottom w:val="none" w:sz="0" w:space="0" w:color="auto"/>
        <w:right w:val="none" w:sz="0" w:space="0" w:color="auto"/>
      </w:divBdr>
    </w:div>
    <w:div w:id="170023316">
      <w:bodyDiv w:val="1"/>
      <w:marLeft w:val="0"/>
      <w:marRight w:val="0"/>
      <w:marTop w:val="0"/>
      <w:marBottom w:val="0"/>
      <w:divBdr>
        <w:top w:val="none" w:sz="0" w:space="0" w:color="auto"/>
        <w:left w:val="none" w:sz="0" w:space="0" w:color="auto"/>
        <w:bottom w:val="none" w:sz="0" w:space="0" w:color="auto"/>
        <w:right w:val="none" w:sz="0" w:space="0" w:color="auto"/>
      </w:divBdr>
    </w:div>
    <w:div w:id="179508213">
      <w:bodyDiv w:val="1"/>
      <w:marLeft w:val="0"/>
      <w:marRight w:val="0"/>
      <w:marTop w:val="0"/>
      <w:marBottom w:val="0"/>
      <w:divBdr>
        <w:top w:val="none" w:sz="0" w:space="0" w:color="auto"/>
        <w:left w:val="none" w:sz="0" w:space="0" w:color="auto"/>
        <w:bottom w:val="none" w:sz="0" w:space="0" w:color="auto"/>
        <w:right w:val="none" w:sz="0" w:space="0" w:color="auto"/>
      </w:divBdr>
    </w:div>
    <w:div w:id="199321739">
      <w:bodyDiv w:val="1"/>
      <w:marLeft w:val="0"/>
      <w:marRight w:val="0"/>
      <w:marTop w:val="0"/>
      <w:marBottom w:val="0"/>
      <w:divBdr>
        <w:top w:val="none" w:sz="0" w:space="0" w:color="auto"/>
        <w:left w:val="none" w:sz="0" w:space="0" w:color="auto"/>
        <w:bottom w:val="none" w:sz="0" w:space="0" w:color="auto"/>
        <w:right w:val="none" w:sz="0" w:space="0" w:color="auto"/>
      </w:divBdr>
    </w:div>
    <w:div w:id="204291277">
      <w:bodyDiv w:val="1"/>
      <w:marLeft w:val="0"/>
      <w:marRight w:val="0"/>
      <w:marTop w:val="0"/>
      <w:marBottom w:val="0"/>
      <w:divBdr>
        <w:top w:val="none" w:sz="0" w:space="0" w:color="auto"/>
        <w:left w:val="none" w:sz="0" w:space="0" w:color="auto"/>
        <w:bottom w:val="none" w:sz="0" w:space="0" w:color="auto"/>
        <w:right w:val="none" w:sz="0" w:space="0" w:color="auto"/>
      </w:divBdr>
    </w:div>
    <w:div w:id="224950268">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51206916">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318995400">
      <w:bodyDiv w:val="1"/>
      <w:marLeft w:val="0"/>
      <w:marRight w:val="0"/>
      <w:marTop w:val="0"/>
      <w:marBottom w:val="0"/>
      <w:divBdr>
        <w:top w:val="none" w:sz="0" w:space="0" w:color="auto"/>
        <w:left w:val="none" w:sz="0" w:space="0" w:color="auto"/>
        <w:bottom w:val="none" w:sz="0" w:space="0" w:color="auto"/>
        <w:right w:val="none" w:sz="0" w:space="0" w:color="auto"/>
      </w:divBdr>
    </w:div>
    <w:div w:id="352538801">
      <w:bodyDiv w:val="1"/>
      <w:marLeft w:val="0"/>
      <w:marRight w:val="0"/>
      <w:marTop w:val="0"/>
      <w:marBottom w:val="0"/>
      <w:divBdr>
        <w:top w:val="none" w:sz="0" w:space="0" w:color="auto"/>
        <w:left w:val="none" w:sz="0" w:space="0" w:color="auto"/>
        <w:bottom w:val="none" w:sz="0" w:space="0" w:color="auto"/>
        <w:right w:val="none" w:sz="0" w:space="0" w:color="auto"/>
      </w:divBdr>
    </w:div>
    <w:div w:id="358161743">
      <w:bodyDiv w:val="1"/>
      <w:marLeft w:val="0"/>
      <w:marRight w:val="0"/>
      <w:marTop w:val="0"/>
      <w:marBottom w:val="0"/>
      <w:divBdr>
        <w:top w:val="none" w:sz="0" w:space="0" w:color="auto"/>
        <w:left w:val="none" w:sz="0" w:space="0" w:color="auto"/>
        <w:bottom w:val="none" w:sz="0" w:space="0" w:color="auto"/>
        <w:right w:val="none" w:sz="0" w:space="0" w:color="auto"/>
      </w:divBdr>
    </w:div>
    <w:div w:id="372266411">
      <w:bodyDiv w:val="1"/>
      <w:marLeft w:val="0"/>
      <w:marRight w:val="0"/>
      <w:marTop w:val="0"/>
      <w:marBottom w:val="0"/>
      <w:divBdr>
        <w:top w:val="none" w:sz="0" w:space="0" w:color="auto"/>
        <w:left w:val="none" w:sz="0" w:space="0" w:color="auto"/>
        <w:bottom w:val="none" w:sz="0" w:space="0" w:color="auto"/>
        <w:right w:val="none" w:sz="0" w:space="0" w:color="auto"/>
      </w:divBdr>
    </w:div>
    <w:div w:id="373625289">
      <w:bodyDiv w:val="1"/>
      <w:marLeft w:val="0"/>
      <w:marRight w:val="0"/>
      <w:marTop w:val="0"/>
      <w:marBottom w:val="0"/>
      <w:divBdr>
        <w:top w:val="none" w:sz="0" w:space="0" w:color="auto"/>
        <w:left w:val="none" w:sz="0" w:space="0" w:color="auto"/>
        <w:bottom w:val="none" w:sz="0" w:space="0" w:color="auto"/>
        <w:right w:val="none" w:sz="0" w:space="0" w:color="auto"/>
      </w:divBdr>
    </w:div>
    <w:div w:id="401216526">
      <w:bodyDiv w:val="1"/>
      <w:marLeft w:val="0"/>
      <w:marRight w:val="0"/>
      <w:marTop w:val="0"/>
      <w:marBottom w:val="0"/>
      <w:divBdr>
        <w:top w:val="none" w:sz="0" w:space="0" w:color="auto"/>
        <w:left w:val="none" w:sz="0" w:space="0" w:color="auto"/>
        <w:bottom w:val="none" w:sz="0" w:space="0" w:color="auto"/>
        <w:right w:val="none" w:sz="0" w:space="0" w:color="auto"/>
      </w:divBdr>
    </w:div>
    <w:div w:id="402681049">
      <w:bodyDiv w:val="1"/>
      <w:marLeft w:val="0"/>
      <w:marRight w:val="0"/>
      <w:marTop w:val="0"/>
      <w:marBottom w:val="0"/>
      <w:divBdr>
        <w:top w:val="none" w:sz="0" w:space="0" w:color="auto"/>
        <w:left w:val="none" w:sz="0" w:space="0" w:color="auto"/>
        <w:bottom w:val="none" w:sz="0" w:space="0" w:color="auto"/>
        <w:right w:val="none" w:sz="0" w:space="0" w:color="auto"/>
      </w:divBdr>
    </w:div>
    <w:div w:id="403527494">
      <w:bodyDiv w:val="1"/>
      <w:marLeft w:val="0"/>
      <w:marRight w:val="0"/>
      <w:marTop w:val="0"/>
      <w:marBottom w:val="0"/>
      <w:divBdr>
        <w:top w:val="none" w:sz="0" w:space="0" w:color="auto"/>
        <w:left w:val="none" w:sz="0" w:space="0" w:color="auto"/>
        <w:bottom w:val="none" w:sz="0" w:space="0" w:color="auto"/>
        <w:right w:val="none" w:sz="0" w:space="0" w:color="auto"/>
      </w:divBdr>
    </w:div>
    <w:div w:id="419375038">
      <w:bodyDiv w:val="1"/>
      <w:marLeft w:val="0"/>
      <w:marRight w:val="0"/>
      <w:marTop w:val="0"/>
      <w:marBottom w:val="0"/>
      <w:divBdr>
        <w:top w:val="none" w:sz="0" w:space="0" w:color="auto"/>
        <w:left w:val="none" w:sz="0" w:space="0" w:color="auto"/>
        <w:bottom w:val="none" w:sz="0" w:space="0" w:color="auto"/>
        <w:right w:val="none" w:sz="0" w:space="0" w:color="auto"/>
      </w:divBdr>
      <w:divsChild>
        <w:div w:id="1407611127">
          <w:marLeft w:val="0"/>
          <w:marRight w:val="0"/>
          <w:marTop w:val="0"/>
          <w:marBottom w:val="0"/>
          <w:divBdr>
            <w:top w:val="none" w:sz="0" w:space="0" w:color="auto"/>
            <w:left w:val="none" w:sz="0" w:space="0" w:color="auto"/>
            <w:bottom w:val="none" w:sz="0" w:space="0" w:color="auto"/>
            <w:right w:val="none" w:sz="0" w:space="0" w:color="auto"/>
          </w:divBdr>
          <w:divsChild>
            <w:div w:id="204216924">
              <w:marLeft w:val="0"/>
              <w:marRight w:val="0"/>
              <w:marTop w:val="0"/>
              <w:marBottom w:val="0"/>
              <w:divBdr>
                <w:top w:val="none" w:sz="0" w:space="0" w:color="auto"/>
                <w:left w:val="none" w:sz="0" w:space="0" w:color="auto"/>
                <w:bottom w:val="none" w:sz="0" w:space="0" w:color="auto"/>
                <w:right w:val="none" w:sz="0" w:space="0" w:color="auto"/>
              </w:divBdr>
              <w:divsChild>
                <w:div w:id="3096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083">
          <w:marLeft w:val="0"/>
          <w:marRight w:val="0"/>
          <w:marTop w:val="0"/>
          <w:marBottom w:val="0"/>
          <w:divBdr>
            <w:top w:val="none" w:sz="0" w:space="0" w:color="auto"/>
            <w:left w:val="none" w:sz="0" w:space="0" w:color="auto"/>
            <w:bottom w:val="none" w:sz="0" w:space="0" w:color="auto"/>
            <w:right w:val="none" w:sz="0" w:space="0" w:color="auto"/>
          </w:divBdr>
          <w:divsChild>
            <w:div w:id="1355881785">
              <w:marLeft w:val="0"/>
              <w:marRight w:val="0"/>
              <w:marTop w:val="0"/>
              <w:marBottom w:val="0"/>
              <w:divBdr>
                <w:top w:val="none" w:sz="0" w:space="0" w:color="auto"/>
                <w:left w:val="none" w:sz="0" w:space="0" w:color="auto"/>
                <w:bottom w:val="none" w:sz="0" w:space="0" w:color="auto"/>
                <w:right w:val="none" w:sz="0" w:space="0" w:color="auto"/>
              </w:divBdr>
            </w:div>
            <w:div w:id="8930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1590">
      <w:bodyDiv w:val="1"/>
      <w:marLeft w:val="0"/>
      <w:marRight w:val="0"/>
      <w:marTop w:val="0"/>
      <w:marBottom w:val="0"/>
      <w:divBdr>
        <w:top w:val="none" w:sz="0" w:space="0" w:color="auto"/>
        <w:left w:val="none" w:sz="0" w:space="0" w:color="auto"/>
        <w:bottom w:val="none" w:sz="0" w:space="0" w:color="auto"/>
        <w:right w:val="none" w:sz="0" w:space="0" w:color="auto"/>
      </w:divBdr>
    </w:div>
    <w:div w:id="449709337">
      <w:bodyDiv w:val="1"/>
      <w:marLeft w:val="0"/>
      <w:marRight w:val="0"/>
      <w:marTop w:val="0"/>
      <w:marBottom w:val="0"/>
      <w:divBdr>
        <w:top w:val="none" w:sz="0" w:space="0" w:color="auto"/>
        <w:left w:val="none" w:sz="0" w:space="0" w:color="auto"/>
        <w:bottom w:val="none" w:sz="0" w:space="0" w:color="auto"/>
        <w:right w:val="none" w:sz="0" w:space="0" w:color="auto"/>
      </w:divBdr>
    </w:div>
    <w:div w:id="454638483">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496967461">
      <w:bodyDiv w:val="1"/>
      <w:marLeft w:val="0"/>
      <w:marRight w:val="0"/>
      <w:marTop w:val="0"/>
      <w:marBottom w:val="0"/>
      <w:divBdr>
        <w:top w:val="none" w:sz="0" w:space="0" w:color="auto"/>
        <w:left w:val="none" w:sz="0" w:space="0" w:color="auto"/>
        <w:bottom w:val="none" w:sz="0" w:space="0" w:color="auto"/>
        <w:right w:val="none" w:sz="0" w:space="0" w:color="auto"/>
      </w:divBdr>
    </w:div>
    <w:div w:id="504437330">
      <w:bodyDiv w:val="1"/>
      <w:marLeft w:val="0"/>
      <w:marRight w:val="0"/>
      <w:marTop w:val="0"/>
      <w:marBottom w:val="0"/>
      <w:divBdr>
        <w:top w:val="none" w:sz="0" w:space="0" w:color="auto"/>
        <w:left w:val="none" w:sz="0" w:space="0" w:color="auto"/>
        <w:bottom w:val="none" w:sz="0" w:space="0" w:color="auto"/>
        <w:right w:val="none" w:sz="0" w:space="0" w:color="auto"/>
      </w:divBdr>
    </w:div>
    <w:div w:id="507529023">
      <w:bodyDiv w:val="1"/>
      <w:marLeft w:val="0"/>
      <w:marRight w:val="0"/>
      <w:marTop w:val="0"/>
      <w:marBottom w:val="0"/>
      <w:divBdr>
        <w:top w:val="none" w:sz="0" w:space="0" w:color="auto"/>
        <w:left w:val="none" w:sz="0" w:space="0" w:color="auto"/>
        <w:bottom w:val="none" w:sz="0" w:space="0" w:color="auto"/>
        <w:right w:val="none" w:sz="0" w:space="0" w:color="auto"/>
      </w:divBdr>
    </w:div>
    <w:div w:id="509367818">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52620049">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561410344">
      <w:bodyDiv w:val="1"/>
      <w:marLeft w:val="0"/>
      <w:marRight w:val="0"/>
      <w:marTop w:val="0"/>
      <w:marBottom w:val="0"/>
      <w:divBdr>
        <w:top w:val="none" w:sz="0" w:space="0" w:color="auto"/>
        <w:left w:val="none" w:sz="0" w:space="0" w:color="auto"/>
        <w:bottom w:val="none" w:sz="0" w:space="0" w:color="auto"/>
        <w:right w:val="none" w:sz="0" w:space="0" w:color="auto"/>
      </w:divBdr>
    </w:div>
    <w:div w:id="577520086">
      <w:bodyDiv w:val="1"/>
      <w:marLeft w:val="0"/>
      <w:marRight w:val="0"/>
      <w:marTop w:val="0"/>
      <w:marBottom w:val="0"/>
      <w:divBdr>
        <w:top w:val="none" w:sz="0" w:space="0" w:color="auto"/>
        <w:left w:val="none" w:sz="0" w:space="0" w:color="auto"/>
        <w:bottom w:val="none" w:sz="0" w:space="0" w:color="auto"/>
        <w:right w:val="none" w:sz="0" w:space="0" w:color="auto"/>
      </w:divBdr>
    </w:div>
    <w:div w:id="587427829">
      <w:bodyDiv w:val="1"/>
      <w:marLeft w:val="0"/>
      <w:marRight w:val="0"/>
      <w:marTop w:val="0"/>
      <w:marBottom w:val="0"/>
      <w:divBdr>
        <w:top w:val="none" w:sz="0" w:space="0" w:color="auto"/>
        <w:left w:val="none" w:sz="0" w:space="0" w:color="auto"/>
        <w:bottom w:val="none" w:sz="0" w:space="0" w:color="auto"/>
        <w:right w:val="none" w:sz="0" w:space="0" w:color="auto"/>
      </w:divBdr>
    </w:div>
    <w:div w:id="607860033">
      <w:bodyDiv w:val="1"/>
      <w:marLeft w:val="0"/>
      <w:marRight w:val="0"/>
      <w:marTop w:val="0"/>
      <w:marBottom w:val="0"/>
      <w:divBdr>
        <w:top w:val="none" w:sz="0" w:space="0" w:color="auto"/>
        <w:left w:val="none" w:sz="0" w:space="0" w:color="auto"/>
        <w:bottom w:val="none" w:sz="0" w:space="0" w:color="auto"/>
        <w:right w:val="none" w:sz="0" w:space="0" w:color="auto"/>
      </w:divBdr>
    </w:div>
    <w:div w:id="610548662">
      <w:bodyDiv w:val="1"/>
      <w:marLeft w:val="0"/>
      <w:marRight w:val="0"/>
      <w:marTop w:val="0"/>
      <w:marBottom w:val="0"/>
      <w:divBdr>
        <w:top w:val="none" w:sz="0" w:space="0" w:color="auto"/>
        <w:left w:val="none" w:sz="0" w:space="0" w:color="auto"/>
        <w:bottom w:val="none" w:sz="0" w:space="0" w:color="auto"/>
        <w:right w:val="none" w:sz="0" w:space="0" w:color="auto"/>
      </w:divBdr>
    </w:div>
    <w:div w:id="617030685">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0282615">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645939035">
      <w:bodyDiv w:val="1"/>
      <w:marLeft w:val="0"/>
      <w:marRight w:val="0"/>
      <w:marTop w:val="0"/>
      <w:marBottom w:val="0"/>
      <w:divBdr>
        <w:top w:val="none" w:sz="0" w:space="0" w:color="auto"/>
        <w:left w:val="none" w:sz="0" w:space="0" w:color="auto"/>
        <w:bottom w:val="none" w:sz="0" w:space="0" w:color="auto"/>
        <w:right w:val="none" w:sz="0" w:space="0" w:color="auto"/>
      </w:divBdr>
    </w:div>
    <w:div w:id="647706020">
      <w:bodyDiv w:val="1"/>
      <w:marLeft w:val="0"/>
      <w:marRight w:val="0"/>
      <w:marTop w:val="0"/>
      <w:marBottom w:val="0"/>
      <w:divBdr>
        <w:top w:val="none" w:sz="0" w:space="0" w:color="auto"/>
        <w:left w:val="none" w:sz="0" w:space="0" w:color="auto"/>
        <w:bottom w:val="none" w:sz="0" w:space="0" w:color="auto"/>
        <w:right w:val="none" w:sz="0" w:space="0" w:color="auto"/>
      </w:divBdr>
    </w:div>
    <w:div w:id="661469898">
      <w:bodyDiv w:val="1"/>
      <w:marLeft w:val="0"/>
      <w:marRight w:val="0"/>
      <w:marTop w:val="0"/>
      <w:marBottom w:val="0"/>
      <w:divBdr>
        <w:top w:val="none" w:sz="0" w:space="0" w:color="auto"/>
        <w:left w:val="none" w:sz="0" w:space="0" w:color="auto"/>
        <w:bottom w:val="none" w:sz="0" w:space="0" w:color="auto"/>
        <w:right w:val="none" w:sz="0" w:space="0" w:color="auto"/>
      </w:divBdr>
      <w:divsChild>
        <w:div w:id="1089351160">
          <w:marLeft w:val="0"/>
          <w:marRight w:val="0"/>
          <w:marTop w:val="0"/>
          <w:marBottom w:val="0"/>
          <w:divBdr>
            <w:top w:val="none" w:sz="0" w:space="0" w:color="auto"/>
            <w:left w:val="none" w:sz="0" w:space="0" w:color="auto"/>
            <w:bottom w:val="none" w:sz="0" w:space="0" w:color="auto"/>
            <w:right w:val="none" w:sz="0" w:space="0" w:color="auto"/>
          </w:divBdr>
          <w:divsChild>
            <w:div w:id="618990968">
              <w:marLeft w:val="0"/>
              <w:marRight w:val="0"/>
              <w:marTop w:val="0"/>
              <w:marBottom w:val="0"/>
              <w:divBdr>
                <w:top w:val="none" w:sz="0" w:space="0" w:color="auto"/>
                <w:left w:val="none" w:sz="0" w:space="0" w:color="auto"/>
                <w:bottom w:val="none" w:sz="0" w:space="0" w:color="auto"/>
                <w:right w:val="none" w:sz="0" w:space="0" w:color="auto"/>
              </w:divBdr>
              <w:divsChild>
                <w:div w:id="16076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1654">
      <w:bodyDiv w:val="1"/>
      <w:marLeft w:val="0"/>
      <w:marRight w:val="0"/>
      <w:marTop w:val="0"/>
      <w:marBottom w:val="0"/>
      <w:divBdr>
        <w:top w:val="none" w:sz="0" w:space="0" w:color="auto"/>
        <w:left w:val="none" w:sz="0" w:space="0" w:color="auto"/>
        <w:bottom w:val="none" w:sz="0" w:space="0" w:color="auto"/>
        <w:right w:val="none" w:sz="0" w:space="0" w:color="auto"/>
      </w:divBdr>
    </w:div>
    <w:div w:id="680819072">
      <w:bodyDiv w:val="1"/>
      <w:marLeft w:val="0"/>
      <w:marRight w:val="0"/>
      <w:marTop w:val="0"/>
      <w:marBottom w:val="0"/>
      <w:divBdr>
        <w:top w:val="none" w:sz="0" w:space="0" w:color="auto"/>
        <w:left w:val="none" w:sz="0" w:space="0" w:color="auto"/>
        <w:bottom w:val="none" w:sz="0" w:space="0" w:color="auto"/>
        <w:right w:val="none" w:sz="0" w:space="0" w:color="auto"/>
      </w:divBdr>
    </w:div>
    <w:div w:id="724988184">
      <w:bodyDiv w:val="1"/>
      <w:marLeft w:val="0"/>
      <w:marRight w:val="0"/>
      <w:marTop w:val="0"/>
      <w:marBottom w:val="0"/>
      <w:divBdr>
        <w:top w:val="none" w:sz="0" w:space="0" w:color="auto"/>
        <w:left w:val="none" w:sz="0" w:space="0" w:color="auto"/>
        <w:bottom w:val="none" w:sz="0" w:space="0" w:color="auto"/>
        <w:right w:val="none" w:sz="0" w:space="0" w:color="auto"/>
      </w:divBdr>
      <w:divsChild>
        <w:div w:id="1888102152">
          <w:marLeft w:val="0"/>
          <w:marRight w:val="0"/>
          <w:marTop w:val="0"/>
          <w:marBottom w:val="0"/>
          <w:divBdr>
            <w:top w:val="none" w:sz="0" w:space="0" w:color="auto"/>
            <w:left w:val="none" w:sz="0" w:space="0" w:color="auto"/>
            <w:bottom w:val="none" w:sz="0" w:space="0" w:color="auto"/>
            <w:right w:val="none" w:sz="0" w:space="0" w:color="auto"/>
          </w:divBdr>
          <w:divsChild>
            <w:div w:id="1274093293">
              <w:marLeft w:val="0"/>
              <w:marRight w:val="0"/>
              <w:marTop w:val="0"/>
              <w:marBottom w:val="0"/>
              <w:divBdr>
                <w:top w:val="none" w:sz="0" w:space="0" w:color="auto"/>
                <w:left w:val="none" w:sz="0" w:space="0" w:color="auto"/>
                <w:bottom w:val="none" w:sz="0" w:space="0" w:color="auto"/>
                <w:right w:val="none" w:sz="0" w:space="0" w:color="auto"/>
              </w:divBdr>
            </w:div>
          </w:divsChild>
        </w:div>
        <w:div w:id="285086621">
          <w:marLeft w:val="0"/>
          <w:marRight w:val="0"/>
          <w:marTop w:val="0"/>
          <w:marBottom w:val="0"/>
          <w:divBdr>
            <w:top w:val="none" w:sz="0" w:space="0" w:color="auto"/>
            <w:left w:val="none" w:sz="0" w:space="0" w:color="auto"/>
            <w:bottom w:val="none" w:sz="0" w:space="0" w:color="auto"/>
            <w:right w:val="none" w:sz="0" w:space="0" w:color="auto"/>
          </w:divBdr>
          <w:divsChild>
            <w:div w:id="1885436503">
              <w:marLeft w:val="0"/>
              <w:marRight w:val="0"/>
              <w:marTop w:val="0"/>
              <w:marBottom w:val="0"/>
              <w:divBdr>
                <w:top w:val="none" w:sz="0" w:space="0" w:color="auto"/>
                <w:left w:val="none" w:sz="0" w:space="0" w:color="auto"/>
                <w:bottom w:val="none" w:sz="0" w:space="0" w:color="auto"/>
                <w:right w:val="none" w:sz="0" w:space="0" w:color="auto"/>
              </w:divBdr>
            </w:div>
          </w:divsChild>
        </w:div>
        <w:div w:id="382097535">
          <w:marLeft w:val="0"/>
          <w:marRight w:val="0"/>
          <w:marTop w:val="0"/>
          <w:marBottom w:val="0"/>
          <w:divBdr>
            <w:top w:val="none" w:sz="0" w:space="0" w:color="auto"/>
            <w:left w:val="none" w:sz="0" w:space="0" w:color="auto"/>
            <w:bottom w:val="none" w:sz="0" w:space="0" w:color="auto"/>
            <w:right w:val="none" w:sz="0" w:space="0" w:color="auto"/>
          </w:divBdr>
          <w:divsChild>
            <w:div w:id="623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64229426">
      <w:bodyDiv w:val="1"/>
      <w:marLeft w:val="0"/>
      <w:marRight w:val="0"/>
      <w:marTop w:val="0"/>
      <w:marBottom w:val="0"/>
      <w:divBdr>
        <w:top w:val="none" w:sz="0" w:space="0" w:color="auto"/>
        <w:left w:val="none" w:sz="0" w:space="0" w:color="auto"/>
        <w:bottom w:val="none" w:sz="0" w:space="0" w:color="auto"/>
        <w:right w:val="none" w:sz="0" w:space="0" w:color="auto"/>
      </w:divBdr>
    </w:div>
    <w:div w:id="768043877">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02768742">
      <w:bodyDiv w:val="1"/>
      <w:marLeft w:val="0"/>
      <w:marRight w:val="0"/>
      <w:marTop w:val="0"/>
      <w:marBottom w:val="0"/>
      <w:divBdr>
        <w:top w:val="none" w:sz="0" w:space="0" w:color="auto"/>
        <w:left w:val="none" w:sz="0" w:space="0" w:color="auto"/>
        <w:bottom w:val="none" w:sz="0" w:space="0" w:color="auto"/>
        <w:right w:val="none" w:sz="0" w:space="0" w:color="auto"/>
      </w:divBdr>
      <w:divsChild>
        <w:div w:id="937640359">
          <w:marLeft w:val="0"/>
          <w:marRight w:val="0"/>
          <w:marTop w:val="0"/>
          <w:marBottom w:val="0"/>
          <w:divBdr>
            <w:top w:val="none" w:sz="0" w:space="0" w:color="auto"/>
            <w:left w:val="none" w:sz="0" w:space="0" w:color="auto"/>
            <w:bottom w:val="none" w:sz="0" w:space="0" w:color="auto"/>
            <w:right w:val="none" w:sz="0" w:space="0" w:color="auto"/>
          </w:divBdr>
        </w:div>
      </w:divsChild>
    </w:div>
    <w:div w:id="811602519">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41119858">
      <w:bodyDiv w:val="1"/>
      <w:marLeft w:val="0"/>
      <w:marRight w:val="0"/>
      <w:marTop w:val="0"/>
      <w:marBottom w:val="0"/>
      <w:divBdr>
        <w:top w:val="none" w:sz="0" w:space="0" w:color="auto"/>
        <w:left w:val="none" w:sz="0" w:space="0" w:color="auto"/>
        <w:bottom w:val="none" w:sz="0" w:space="0" w:color="auto"/>
        <w:right w:val="none" w:sz="0" w:space="0" w:color="auto"/>
      </w:divBdr>
    </w:div>
    <w:div w:id="851341747">
      <w:bodyDiv w:val="1"/>
      <w:marLeft w:val="0"/>
      <w:marRight w:val="0"/>
      <w:marTop w:val="0"/>
      <w:marBottom w:val="0"/>
      <w:divBdr>
        <w:top w:val="none" w:sz="0" w:space="0" w:color="auto"/>
        <w:left w:val="none" w:sz="0" w:space="0" w:color="auto"/>
        <w:bottom w:val="none" w:sz="0" w:space="0" w:color="auto"/>
        <w:right w:val="none" w:sz="0" w:space="0" w:color="auto"/>
      </w:divBdr>
    </w:div>
    <w:div w:id="853422911">
      <w:bodyDiv w:val="1"/>
      <w:marLeft w:val="0"/>
      <w:marRight w:val="0"/>
      <w:marTop w:val="0"/>
      <w:marBottom w:val="0"/>
      <w:divBdr>
        <w:top w:val="none" w:sz="0" w:space="0" w:color="auto"/>
        <w:left w:val="none" w:sz="0" w:space="0" w:color="auto"/>
        <w:bottom w:val="none" w:sz="0" w:space="0" w:color="auto"/>
        <w:right w:val="none" w:sz="0" w:space="0" w:color="auto"/>
      </w:divBdr>
    </w:div>
    <w:div w:id="855146199">
      <w:bodyDiv w:val="1"/>
      <w:marLeft w:val="0"/>
      <w:marRight w:val="0"/>
      <w:marTop w:val="0"/>
      <w:marBottom w:val="0"/>
      <w:divBdr>
        <w:top w:val="none" w:sz="0" w:space="0" w:color="auto"/>
        <w:left w:val="none" w:sz="0" w:space="0" w:color="auto"/>
        <w:bottom w:val="none" w:sz="0" w:space="0" w:color="auto"/>
        <w:right w:val="none" w:sz="0" w:space="0" w:color="auto"/>
      </w:divBdr>
    </w:div>
    <w:div w:id="859010718">
      <w:bodyDiv w:val="1"/>
      <w:marLeft w:val="0"/>
      <w:marRight w:val="0"/>
      <w:marTop w:val="0"/>
      <w:marBottom w:val="0"/>
      <w:divBdr>
        <w:top w:val="none" w:sz="0" w:space="0" w:color="auto"/>
        <w:left w:val="none" w:sz="0" w:space="0" w:color="auto"/>
        <w:bottom w:val="none" w:sz="0" w:space="0" w:color="auto"/>
        <w:right w:val="none" w:sz="0" w:space="0" w:color="auto"/>
      </w:divBdr>
    </w:div>
    <w:div w:id="861478224">
      <w:bodyDiv w:val="1"/>
      <w:marLeft w:val="0"/>
      <w:marRight w:val="0"/>
      <w:marTop w:val="0"/>
      <w:marBottom w:val="0"/>
      <w:divBdr>
        <w:top w:val="none" w:sz="0" w:space="0" w:color="auto"/>
        <w:left w:val="none" w:sz="0" w:space="0" w:color="auto"/>
        <w:bottom w:val="none" w:sz="0" w:space="0" w:color="auto"/>
        <w:right w:val="none" w:sz="0" w:space="0" w:color="auto"/>
      </w:divBdr>
    </w:div>
    <w:div w:id="863832442">
      <w:bodyDiv w:val="1"/>
      <w:marLeft w:val="0"/>
      <w:marRight w:val="0"/>
      <w:marTop w:val="0"/>
      <w:marBottom w:val="0"/>
      <w:divBdr>
        <w:top w:val="none" w:sz="0" w:space="0" w:color="auto"/>
        <w:left w:val="none" w:sz="0" w:space="0" w:color="auto"/>
        <w:bottom w:val="none" w:sz="0" w:space="0" w:color="auto"/>
        <w:right w:val="none" w:sz="0" w:space="0" w:color="auto"/>
      </w:divBdr>
    </w:div>
    <w:div w:id="864295942">
      <w:bodyDiv w:val="1"/>
      <w:marLeft w:val="0"/>
      <w:marRight w:val="0"/>
      <w:marTop w:val="0"/>
      <w:marBottom w:val="0"/>
      <w:divBdr>
        <w:top w:val="none" w:sz="0" w:space="0" w:color="auto"/>
        <w:left w:val="none" w:sz="0" w:space="0" w:color="auto"/>
        <w:bottom w:val="none" w:sz="0" w:space="0" w:color="auto"/>
        <w:right w:val="none" w:sz="0" w:space="0" w:color="auto"/>
      </w:divBdr>
    </w:div>
    <w:div w:id="874738090">
      <w:bodyDiv w:val="1"/>
      <w:marLeft w:val="0"/>
      <w:marRight w:val="0"/>
      <w:marTop w:val="0"/>
      <w:marBottom w:val="0"/>
      <w:divBdr>
        <w:top w:val="none" w:sz="0" w:space="0" w:color="auto"/>
        <w:left w:val="none" w:sz="0" w:space="0" w:color="auto"/>
        <w:bottom w:val="none" w:sz="0" w:space="0" w:color="auto"/>
        <w:right w:val="none" w:sz="0" w:space="0" w:color="auto"/>
      </w:divBdr>
    </w:div>
    <w:div w:id="878206152">
      <w:bodyDiv w:val="1"/>
      <w:marLeft w:val="0"/>
      <w:marRight w:val="0"/>
      <w:marTop w:val="0"/>
      <w:marBottom w:val="0"/>
      <w:divBdr>
        <w:top w:val="none" w:sz="0" w:space="0" w:color="auto"/>
        <w:left w:val="none" w:sz="0" w:space="0" w:color="auto"/>
        <w:bottom w:val="none" w:sz="0" w:space="0" w:color="auto"/>
        <w:right w:val="none" w:sz="0" w:space="0" w:color="auto"/>
      </w:divBdr>
    </w:div>
    <w:div w:id="886528645">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05997405">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975798175">
      <w:bodyDiv w:val="1"/>
      <w:marLeft w:val="0"/>
      <w:marRight w:val="0"/>
      <w:marTop w:val="0"/>
      <w:marBottom w:val="0"/>
      <w:divBdr>
        <w:top w:val="none" w:sz="0" w:space="0" w:color="auto"/>
        <w:left w:val="none" w:sz="0" w:space="0" w:color="auto"/>
        <w:bottom w:val="none" w:sz="0" w:space="0" w:color="auto"/>
        <w:right w:val="none" w:sz="0" w:space="0" w:color="auto"/>
      </w:divBdr>
      <w:divsChild>
        <w:div w:id="1937901140">
          <w:marLeft w:val="0"/>
          <w:marRight w:val="0"/>
          <w:marTop w:val="0"/>
          <w:marBottom w:val="0"/>
          <w:divBdr>
            <w:top w:val="none" w:sz="0" w:space="0" w:color="auto"/>
            <w:left w:val="none" w:sz="0" w:space="0" w:color="auto"/>
            <w:bottom w:val="none" w:sz="0" w:space="0" w:color="auto"/>
            <w:right w:val="none" w:sz="0" w:space="0" w:color="auto"/>
          </w:divBdr>
          <w:divsChild>
            <w:div w:id="1542591529">
              <w:marLeft w:val="0"/>
              <w:marRight w:val="0"/>
              <w:marTop w:val="0"/>
              <w:marBottom w:val="0"/>
              <w:divBdr>
                <w:top w:val="none" w:sz="0" w:space="0" w:color="auto"/>
                <w:left w:val="none" w:sz="0" w:space="0" w:color="auto"/>
                <w:bottom w:val="none" w:sz="0" w:space="0" w:color="auto"/>
                <w:right w:val="none" w:sz="0" w:space="0" w:color="auto"/>
              </w:divBdr>
              <w:divsChild>
                <w:div w:id="2271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4668">
          <w:marLeft w:val="0"/>
          <w:marRight w:val="0"/>
          <w:marTop w:val="0"/>
          <w:marBottom w:val="0"/>
          <w:divBdr>
            <w:top w:val="none" w:sz="0" w:space="0" w:color="auto"/>
            <w:left w:val="none" w:sz="0" w:space="0" w:color="auto"/>
            <w:bottom w:val="none" w:sz="0" w:space="0" w:color="auto"/>
            <w:right w:val="none" w:sz="0" w:space="0" w:color="auto"/>
          </w:divBdr>
          <w:divsChild>
            <w:div w:id="1525560418">
              <w:marLeft w:val="0"/>
              <w:marRight w:val="0"/>
              <w:marTop w:val="0"/>
              <w:marBottom w:val="0"/>
              <w:divBdr>
                <w:top w:val="none" w:sz="0" w:space="0" w:color="auto"/>
                <w:left w:val="none" w:sz="0" w:space="0" w:color="auto"/>
                <w:bottom w:val="none" w:sz="0" w:space="0" w:color="auto"/>
                <w:right w:val="none" w:sz="0" w:space="0" w:color="auto"/>
              </w:divBdr>
            </w:div>
            <w:div w:id="10276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5046">
      <w:bodyDiv w:val="1"/>
      <w:marLeft w:val="0"/>
      <w:marRight w:val="0"/>
      <w:marTop w:val="0"/>
      <w:marBottom w:val="0"/>
      <w:divBdr>
        <w:top w:val="none" w:sz="0" w:space="0" w:color="auto"/>
        <w:left w:val="none" w:sz="0" w:space="0" w:color="auto"/>
        <w:bottom w:val="none" w:sz="0" w:space="0" w:color="auto"/>
        <w:right w:val="none" w:sz="0" w:space="0" w:color="auto"/>
      </w:divBdr>
      <w:divsChild>
        <w:div w:id="1712612901">
          <w:marLeft w:val="0"/>
          <w:marRight w:val="0"/>
          <w:marTop w:val="0"/>
          <w:marBottom w:val="0"/>
          <w:divBdr>
            <w:top w:val="none" w:sz="0" w:space="0" w:color="auto"/>
            <w:left w:val="none" w:sz="0" w:space="0" w:color="auto"/>
            <w:bottom w:val="none" w:sz="0" w:space="0" w:color="auto"/>
            <w:right w:val="none" w:sz="0" w:space="0" w:color="auto"/>
          </w:divBdr>
          <w:divsChild>
            <w:div w:id="1601988167">
              <w:marLeft w:val="0"/>
              <w:marRight w:val="0"/>
              <w:marTop w:val="0"/>
              <w:marBottom w:val="0"/>
              <w:divBdr>
                <w:top w:val="none" w:sz="0" w:space="0" w:color="auto"/>
                <w:left w:val="none" w:sz="0" w:space="0" w:color="auto"/>
                <w:bottom w:val="none" w:sz="0" w:space="0" w:color="auto"/>
                <w:right w:val="none" w:sz="0" w:space="0" w:color="auto"/>
              </w:divBdr>
              <w:divsChild>
                <w:div w:id="648948835">
                  <w:marLeft w:val="0"/>
                  <w:marRight w:val="0"/>
                  <w:marTop w:val="0"/>
                  <w:marBottom w:val="0"/>
                  <w:divBdr>
                    <w:top w:val="none" w:sz="0" w:space="0" w:color="auto"/>
                    <w:left w:val="none" w:sz="0" w:space="0" w:color="auto"/>
                    <w:bottom w:val="none" w:sz="0" w:space="0" w:color="auto"/>
                    <w:right w:val="none" w:sz="0" w:space="0" w:color="auto"/>
                  </w:divBdr>
                  <w:divsChild>
                    <w:div w:id="1670594735">
                      <w:marLeft w:val="0"/>
                      <w:marRight w:val="0"/>
                      <w:marTop w:val="0"/>
                      <w:marBottom w:val="0"/>
                      <w:divBdr>
                        <w:top w:val="none" w:sz="0" w:space="0" w:color="auto"/>
                        <w:left w:val="none" w:sz="0" w:space="0" w:color="auto"/>
                        <w:bottom w:val="none" w:sz="0" w:space="0" w:color="auto"/>
                        <w:right w:val="none" w:sz="0" w:space="0" w:color="auto"/>
                      </w:divBdr>
                      <w:divsChild>
                        <w:div w:id="10800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4805">
      <w:bodyDiv w:val="1"/>
      <w:marLeft w:val="0"/>
      <w:marRight w:val="0"/>
      <w:marTop w:val="0"/>
      <w:marBottom w:val="0"/>
      <w:divBdr>
        <w:top w:val="none" w:sz="0" w:space="0" w:color="auto"/>
        <w:left w:val="none" w:sz="0" w:space="0" w:color="auto"/>
        <w:bottom w:val="none" w:sz="0" w:space="0" w:color="auto"/>
        <w:right w:val="none" w:sz="0" w:space="0" w:color="auto"/>
      </w:divBdr>
    </w:div>
    <w:div w:id="1018847539">
      <w:bodyDiv w:val="1"/>
      <w:marLeft w:val="0"/>
      <w:marRight w:val="0"/>
      <w:marTop w:val="0"/>
      <w:marBottom w:val="0"/>
      <w:divBdr>
        <w:top w:val="none" w:sz="0" w:space="0" w:color="auto"/>
        <w:left w:val="none" w:sz="0" w:space="0" w:color="auto"/>
        <w:bottom w:val="none" w:sz="0" w:space="0" w:color="auto"/>
        <w:right w:val="none" w:sz="0" w:space="0" w:color="auto"/>
      </w:divBdr>
    </w:div>
    <w:div w:id="1062219710">
      <w:bodyDiv w:val="1"/>
      <w:marLeft w:val="0"/>
      <w:marRight w:val="0"/>
      <w:marTop w:val="0"/>
      <w:marBottom w:val="0"/>
      <w:divBdr>
        <w:top w:val="none" w:sz="0" w:space="0" w:color="auto"/>
        <w:left w:val="none" w:sz="0" w:space="0" w:color="auto"/>
        <w:bottom w:val="none" w:sz="0" w:space="0" w:color="auto"/>
        <w:right w:val="none" w:sz="0" w:space="0" w:color="auto"/>
      </w:divBdr>
    </w:div>
    <w:div w:id="1064716484">
      <w:bodyDiv w:val="1"/>
      <w:marLeft w:val="0"/>
      <w:marRight w:val="0"/>
      <w:marTop w:val="0"/>
      <w:marBottom w:val="0"/>
      <w:divBdr>
        <w:top w:val="none" w:sz="0" w:space="0" w:color="auto"/>
        <w:left w:val="none" w:sz="0" w:space="0" w:color="auto"/>
        <w:bottom w:val="none" w:sz="0" w:space="0" w:color="auto"/>
        <w:right w:val="none" w:sz="0" w:space="0" w:color="auto"/>
      </w:divBdr>
      <w:divsChild>
        <w:div w:id="1546675025">
          <w:marLeft w:val="0"/>
          <w:marRight w:val="0"/>
          <w:marTop w:val="0"/>
          <w:marBottom w:val="0"/>
          <w:divBdr>
            <w:top w:val="none" w:sz="0" w:space="0" w:color="auto"/>
            <w:left w:val="none" w:sz="0" w:space="0" w:color="auto"/>
            <w:bottom w:val="none" w:sz="0" w:space="0" w:color="auto"/>
            <w:right w:val="none" w:sz="0" w:space="0" w:color="auto"/>
          </w:divBdr>
          <w:divsChild>
            <w:div w:id="316422517">
              <w:marLeft w:val="0"/>
              <w:marRight w:val="0"/>
              <w:marTop w:val="0"/>
              <w:marBottom w:val="0"/>
              <w:divBdr>
                <w:top w:val="none" w:sz="0" w:space="0" w:color="auto"/>
                <w:left w:val="none" w:sz="0" w:space="0" w:color="auto"/>
                <w:bottom w:val="none" w:sz="0" w:space="0" w:color="auto"/>
                <w:right w:val="none" w:sz="0" w:space="0" w:color="auto"/>
              </w:divBdr>
              <w:divsChild>
                <w:div w:id="1182747000">
                  <w:marLeft w:val="0"/>
                  <w:marRight w:val="0"/>
                  <w:marTop w:val="0"/>
                  <w:marBottom w:val="0"/>
                  <w:divBdr>
                    <w:top w:val="none" w:sz="0" w:space="0" w:color="auto"/>
                    <w:left w:val="none" w:sz="0" w:space="0" w:color="auto"/>
                    <w:bottom w:val="none" w:sz="0" w:space="0" w:color="auto"/>
                    <w:right w:val="none" w:sz="0" w:space="0" w:color="auto"/>
                  </w:divBdr>
                  <w:divsChild>
                    <w:div w:id="1865629959">
                      <w:marLeft w:val="0"/>
                      <w:marRight w:val="0"/>
                      <w:marTop w:val="0"/>
                      <w:marBottom w:val="0"/>
                      <w:divBdr>
                        <w:top w:val="none" w:sz="0" w:space="0" w:color="auto"/>
                        <w:left w:val="none" w:sz="0" w:space="0" w:color="auto"/>
                        <w:bottom w:val="none" w:sz="0" w:space="0" w:color="auto"/>
                        <w:right w:val="none" w:sz="0" w:space="0" w:color="auto"/>
                      </w:divBdr>
                      <w:divsChild>
                        <w:div w:id="13950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115776">
      <w:bodyDiv w:val="1"/>
      <w:marLeft w:val="0"/>
      <w:marRight w:val="0"/>
      <w:marTop w:val="0"/>
      <w:marBottom w:val="0"/>
      <w:divBdr>
        <w:top w:val="none" w:sz="0" w:space="0" w:color="auto"/>
        <w:left w:val="none" w:sz="0" w:space="0" w:color="auto"/>
        <w:bottom w:val="none" w:sz="0" w:space="0" w:color="auto"/>
        <w:right w:val="none" w:sz="0" w:space="0" w:color="auto"/>
      </w:divBdr>
    </w:div>
    <w:div w:id="1075083335">
      <w:bodyDiv w:val="1"/>
      <w:marLeft w:val="0"/>
      <w:marRight w:val="0"/>
      <w:marTop w:val="0"/>
      <w:marBottom w:val="0"/>
      <w:divBdr>
        <w:top w:val="none" w:sz="0" w:space="0" w:color="auto"/>
        <w:left w:val="none" w:sz="0" w:space="0" w:color="auto"/>
        <w:bottom w:val="none" w:sz="0" w:space="0" w:color="auto"/>
        <w:right w:val="none" w:sz="0" w:space="0" w:color="auto"/>
      </w:divBdr>
    </w:div>
    <w:div w:id="1090350160">
      <w:bodyDiv w:val="1"/>
      <w:marLeft w:val="0"/>
      <w:marRight w:val="0"/>
      <w:marTop w:val="0"/>
      <w:marBottom w:val="0"/>
      <w:divBdr>
        <w:top w:val="none" w:sz="0" w:space="0" w:color="auto"/>
        <w:left w:val="none" w:sz="0" w:space="0" w:color="auto"/>
        <w:bottom w:val="none" w:sz="0" w:space="0" w:color="auto"/>
        <w:right w:val="none" w:sz="0" w:space="0" w:color="auto"/>
      </w:divBdr>
    </w:div>
    <w:div w:id="1099639617">
      <w:bodyDiv w:val="1"/>
      <w:marLeft w:val="0"/>
      <w:marRight w:val="0"/>
      <w:marTop w:val="0"/>
      <w:marBottom w:val="0"/>
      <w:divBdr>
        <w:top w:val="none" w:sz="0" w:space="0" w:color="auto"/>
        <w:left w:val="none" w:sz="0" w:space="0" w:color="auto"/>
        <w:bottom w:val="none" w:sz="0" w:space="0" w:color="auto"/>
        <w:right w:val="none" w:sz="0" w:space="0" w:color="auto"/>
      </w:divBdr>
    </w:div>
    <w:div w:id="1108815300">
      <w:bodyDiv w:val="1"/>
      <w:marLeft w:val="0"/>
      <w:marRight w:val="0"/>
      <w:marTop w:val="0"/>
      <w:marBottom w:val="0"/>
      <w:divBdr>
        <w:top w:val="none" w:sz="0" w:space="0" w:color="auto"/>
        <w:left w:val="none" w:sz="0" w:space="0" w:color="auto"/>
        <w:bottom w:val="none" w:sz="0" w:space="0" w:color="auto"/>
        <w:right w:val="none" w:sz="0" w:space="0" w:color="auto"/>
      </w:divBdr>
    </w:div>
    <w:div w:id="1136147683">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0994638">
      <w:bodyDiv w:val="1"/>
      <w:marLeft w:val="0"/>
      <w:marRight w:val="0"/>
      <w:marTop w:val="0"/>
      <w:marBottom w:val="0"/>
      <w:divBdr>
        <w:top w:val="none" w:sz="0" w:space="0" w:color="auto"/>
        <w:left w:val="none" w:sz="0" w:space="0" w:color="auto"/>
        <w:bottom w:val="none" w:sz="0" w:space="0" w:color="auto"/>
        <w:right w:val="none" w:sz="0" w:space="0" w:color="auto"/>
      </w:divBdr>
    </w:div>
    <w:div w:id="1144739325">
      <w:bodyDiv w:val="1"/>
      <w:marLeft w:val="0"/>
      <w:marRight w:val="0"/>
      <w:marTop w:val="0"/>
      <w:marBottom w:val="0"/>
      <w:divBdr>
        <w:top w:val="none" w:sz="0" w:space="0" w:color="auto"/>
        <w:left w:val="none" w:sz="0" w:space="0" w:color="auto"/>
        <w:bottom w:val="none" w:sz="0" w:space="0" w:color="auto"/>
        <w:right w:val="none" w:sz="0" w:space="0" w:color="auto"/>
      </w:divBdr>
    </w:div>
    <w:div w:id="1150558216">
      <w:bodyDiv w:val="1"/>
      <w:marLeft w:val="0"/>
      <w:marRight w:val="0"/>
      <w:marTop w:val="0"/>
      <w:marBottom w:val="0"/>
      <w:divBdr>
        <w:top w:val="none" w:sz="0" w:space="0" w:color="auto"/>
        <w:left w:val="none" w:sz="0" w:space="0" w:color="auto"/>
        <w:bottom w:val="none" w:sz="0" w:space="0" w:color="auto"/>
        <w:right w:val="none" w:sz="0" w:space="0" w:color="auto"/>
      </w:divBdr>
    </w:div>
    <w:div w:id="1208687263">
      <w:bodyDiv w:val="1"/>
      <w:marLeft w:val="0"/>
      <w:marRight w:val="0"/>
      <w:marTop w:val="0"/>
      <w:marBottom w:val="0"/>
      <w:divBdr>
        <w:top w:val="none" w:sz="0" w:space="0" w:color="auto"/>
        <w:left w:val="none" w:sz="0" w:space="0" w:color="auto"/>
        <w:bottom w:val="none" w:sz="0" w:space="0" w:color="auto"/>
        <w:right w:val="none" w:sz="0" w:space="0" w:color="auto"/>
      </w:divBdr>
    </w:div>
    <w:div w:id="1225337129">
      <w:bodyDiv w:val="1"/>
      <w:marLeft w:val="0"/>
      <w:marRight w:val="0"/>
      <w:marTop w:val="0"/>
      <w:marBottom w:val="0"/>
      <w:divBdr>
        <w:top w:val="none" w:sz="0" w:space="0" w:color="auto"/>
        <w:left w:val="none" w:sz="0" w:space="0" w:color="auto"/>
        <w:bottom w:val="none" w:sz="0" w:space="0" w:color="auto"/>
        <w:right w:val="none" w:sz="0" w:space="0" w:color="auto"/>
      </w:divBdr>
    </w:div>
    <w:div w:id="1238973262">
      <w:bodyDiv w:val="1"/>
      <w:marLeft w:val="0"/>
      <w:marRight w:val="0"/>
      <w:marTop w:val="0"/>
      <w:marBottom w:val="0"/>
      <w:divBdr>
        <w:top w:val="none" w:sz="0" w:space="0" w:color="auto"/>
        <w:left w:val="none" w:sz="0" w:space="0" w:color="auto"/>
        <w:bottom w:val="none" w:sz="0" w:space="0" w:color="auto"/>
        <w:right w:val="none" w:sz="0" w:space="0" w:color="auto"/>
      </w:divBdr>
    </w:div>
    <w:div w:id="1247765031">
      <w:bodyDiv w:val="1"/>
      <w:marLeft w:val="0"/>
      <w:marRight w:val="0"/>
      <w:marTop w:val="0"/>
      <w:marBottom w:val="0"/>
      <w:divBdr>
        <w:top w:val="none" w:sz="0" w:space="0" w:color="auto"/>
        <w:left w:val="none" w:sz="0" w:space="0" w:color="auto"/>
        <w:bottom w:val="none" w:sz="0" w:space="0" w:color="auto"/>
        <w:right w:val="none" w:sz="0" w:space="0" w:color="auto"/>
      </w:divBdr>
    </w:div>
    <w:div w:id="1249460178">
      <w:bodyDiv w:val="1"/>
      <w:marLeft w:val="0"/>
      <w:marRight w:val="0"/>
      <w:marTop w:val="0"/>
      <w:marBottom w:val="0"/>
      <w:divBdr>
        <w:top w:val="none" w:sz="0" w:space="0" w:color="auto"/>
        <w:left w:val="none" w:sz="0" w:space="0" w:color="auto"/>
        <w:bottom w:val="none" w:sz="0" w:space="0" w:color="auto"/>
        <w:right w:val="none" w:sz="0" w:space="0" w:color="auto"/>
      </w:divBdr>
    </w:div>
    <w:div w:id="1270814645">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276671988">
      <w:bodyDiv w:val="1"/>
      <w:marLeft w:val="0"/>
      <w:marRight w:val="0"/>
      <w:marTop w:val="0"/>
      <w:marBottom w:val="0"/>
      <w:divBdr>
        <w:top w:val="none" w:sz="0" w:space="0" w:color="auto"/>
        <w:left w:val="none" w:sz="0" w:space="0" w:color="auto"/>
        <w:bottom w:val="none" w:sz="0" w:space="0" w:color="auto"/>
        <w:right w:val="none" w:sz="0" w:space="0" w:color="auto"/>
      </w:divBdr>
    </w:div>
    <w:div w:id="1288976205">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316494190">
      <w:bodyDiv w:val="1"/>
      <w:marLeft w:val="0"/>
      <w:marRight w:val="0"/>
      <w:marTop w:val="0"/>
      <w:marBottom w:val="0"/>
      <w:divBdr>
        <w:top w:val="none" w:sz="0" w:space="0" w:color="auto"/>
        <w:left w:val="none" w:sz="0" w:space="0" w:color="auto"/>
        <w:bottom w:val="none" w:sz="0" w:space="0" w:color="auto"/>
        <w:right w:val="none" w:sz="0" w:space="0" w:color="auto"/>
      </w:divBdr>
    </w:div>
    <w:div w:id="1321806451">
      <w:bodyDiv w:val="1"/>
      <w:marLeft w:val="0"/>
      <w:marRight w:val="0"/>
      <w:marTop w:val="0"/>
      <w:marBottom w:val="0"/>
      <w:divBdr>
        <w:top w:val="none" w:sz="0" w:space="0" w:color="auto"/>
        <w:left w:val="none" w:sz="0" w:space="0" w:color="auto"/>
        <w:bottom w:val="none" w:sz="0" w:space="0" w:color="auto"/>
        <w:right w:val="none" w:sz="0" w:space="0" w:color="auto"/>
      </w:divBdr>
    </w:div>
    <w:div w:id="1349523147">
      <w:bodyDiv w:val="1"/>
      <w:marLeft w:val="0"/>
      <w:marRight w:val="0"/>
      <w:marTop w:val="0"/>
      <w:marBottom w:val="0"/>
      <w:divBdr>
        <w:top w:val="none" w:sz="0" w:space="0" w:color="auto"/>
        <w:left w:val="none" w:sz="0" w:space="0" w:color="auto"/>
        <w:bottom w:val="none" w:sz="0" w:space="0" w:color="auto"/>
        <w:right w:val="none" w:sz="0" w:space="0" w:color="auto"/>
      </w:divBdr>
    </w:div>
    <w:div w:id="1392196399">
      <w:bodyDiv w:val="1"/>
      <w:marLeft w:val="0"/>
      <w:marRight w:val="0"/>
      <w:marTop w:val="0"/>
      <w:marBottom w:val="0"/>
      <w:divBdr>
        <w:top w:val="none" w:sz="0" w:space="0" w:color="auto"/>
        <w:left w:val="none" w:sz="0" w:space="0" w:color="auto"/>
        <w:bottom w:val="none" w:sz="0" w:space="0" w:color="auto"/>
        <w:right w:val="none" w:sz="0" w:space="0" w:color="auto"/>
      </w:divBdr>
    </w:div>
    <w:div w:id="1394505816">
      <w:bodyDiv w:val="1"/>
      <w:marLeft w:val="0"/>
      <w:marRight w:val="0"/>
      <w:marTop w:val="0"/>
      <w:marBottom w:val="0"/>
      <w:divBdr>
        <w:top w:val="none" w:sz="0" w:space="0" w:color="auto"/>
        <w:left w:val="none" w:sz="0" w:space="0" w:color="auto"/>
        <w:bottom w:val="none" w:sz="0" w:space="0" w:color="auto"/>
        <w:right w:val="none" w:sz="0" w:space="0" w:color="auto"/>
      </w:divBdr>
    </w:div>
    <w:div w:id="1399279732">
      <w:bodyDiv w:val="1"/>
      <w:marLeft w:val="0"/>
      <w:marRight w:val="0"/>
      <w:marTop w:val="0"/>
      <w:marBottom w:val="0"/>
      <w:divBdr>
        <w:top w:val="none" w:sz="0" w:space="0" w:color="auto"/>
        <w:left w:val="none" w:sz="0" w:space="0" w:color="auto"/>
        <w:bottom w:val="none" w:sz="0" w:space="0" w:color="auto"/>
        <w:right w:val="none" w:sz="0" w:space="0" w:color="auto"/>
      </w:divBdr>
    </w:div>
    <w:div w:id="1404988840">
      <w:bodyDiv w:val="1"/>
      <w:marLeft w:val="0"/>
      <w:marRight w:val="0"/>
      <w:marTop w:val="0"/>
      <w:marBottom w:val="0"/>
      <w:divBdr>
        <w:top w:val="none" w:sz="0" w:space="0" w:color="auto"/>
        <w:left w:val="none" w:sz="0" w:space="0" w:color="auto"/>
        <w:bottom w:val="none" w:sz="0" w:space="0" w:color="auto"/>
        <w:right w:val="none" w:sz="0" w:space="0" w:color="auto"/>
      </w:divBdr>
    </w:div>
    <w:div w:id="1411928345">
      <w:bodyDiv w:val="1"/>
      <w:marLeft w:val="0"/>
      <w:marRight w:val="0"/>
      <w:marTop w:val="0"/>
      <w:marBottom w:val="0"/>
      <w:divBdr>
        <w:top w:val="none" w:sz="0" w:space="0" w:color="auto"/>
        <w:left w:val="none" w:sz="0" w:space="0" w:color="auto"/>
        <w:bottom w:val="none" w:sz="0" w:space="0" w:color="auto"/>
        <w:right w:val="none" w:sz="0" w:space="0" w:color="auto"/>
      </w:divBdr>
    </w:div>
    <w:div w:id="1413620761">
      <w:bodyDiv w:val="1"/>
      <w:marLeft w:val="0"/>
      <w:marRight w:val="0"/>
      <w:marTop w:val="0"/>
      <w:marBottom w:val="0"/>
      <w:divBdr>
        <w:top w:val="none" w:sz="0" w:space="0" w:color="auto"/>
        <w:left w:val="none" w:sz="0" w:space="0" w:color="auto"/>
        <w:bottom w:val="none" w:sz="0" w:space="0" w:color="auto"/>
        <w:right w:val="none" w:sz="0" w:space="0" w:color="auto"/>
      </w:divBdr>
    </w:div>
    <w:div w:id="1425806858">
      <w:bodyDiv w:val="1"/>
      <w:marLeft w:val="0"/>
      <w:marRight w:val="0"/>
      <w:marTop w:val="0"/>
      <w:marBottom w:val="0"/>
      <w:divBdr>
        <w:top w:val="none" w:sz="0" w:space="0" w:color="auto"/>
        <w:left w:val="none" w:sz="0" w:space="0" w:color="auto"/>
        <w:bottom w:val="none" w:sz="0" w:space="0" w:color="auto"/>
        <w:right w:val="none" w:sz="0" w:space="0" w:color="auto"/>
      </w:divBdr>
    </w:div>
    <w:div w:id="1430656580">
      <w:bodyDiv w:val="1"/>
      <w:marLeft w:val="0"/>
      <w:marRight w:val="0"/>
      <w:marTop w:val="0"/>
      <w:marBottom w:val="0"/>
      <w:divBdr>
        <w:top w:val="none" w:sz="0" w:space="0" w:color="auto"/>
        <w:left w:val="none" w:sz="0" w:space="0" w:color="auto"/>
        <w:bottom w:val="none" w:sz="0" w:space="0" w:color="auto"/>
        <w:right w:val="none" w:sz="0" w:space="0" w:color="auto"/>
      </w:divBdr>
    </w:div>
    <w:div w:id="1446148523">
      <w:bodyDiv w:val="1"/>
      <w:marLeft w:val="0"/>
      <w:marRight w:val="0"/>
      <w:marTop w:val="0"/>
      <w:marBottom w:val="0"/>
      <w:divBdr>
        <w:top w:val="none" w:sz="0" w:space="0" w:color="auto"/>
        <w:left w:val="none" w:sz="0" w:space="0" w:color="auto"/>
        <w:bottom w:val="none" w:sz="0" w:space="0" w:color="auto"/>
        <w:right w:val="none" w:sz="0" w:space="0" w:color="auto"/>
      </w:divBdr>
    </w:div>
    <w:div w:id="1450785338">
      <w:bodyDiv w:val="1"/>
      <w:marLeft w:val="0"/>
      <w:marRight w:val="0"/>
      <w:marTop w:val="0"/>
      <w:marBottom w:val="0"/>
      <w:divBdr>
        <w:top w:val="none" w:sz="0" w:space="0" w:color="auto"/>
        <w:left w:val="none" w:sz="0" w:space="0" w:color="auto"/>
        <w:bottom w:val="none" w:sz="0" w:space="0" w:color="auto"/>
        <w:right w:val="none" w:sz="0" w:space="0" w:color="auto"/>
      </w:divBdr>
    </w:div>
    <w:div w:id="1455902875">
      <w:bodyDiv w:val="1"/>
      <w:marLeft w:val="0"/>
      <w:marRight w:val="0"/>
      <w:marTop w:val="0"/>
      <w:marBottom w:val="0"/>
      <w:divBdr>
        <w:top w:val="none" w:sz="0" w:space="0" w:color="auto"/>
        <w:left w:val="none" w:sz="0" w:space="0" w:color="auto"/>
        <w:bottom w:val="none" w:sz="0" w:space="0" w:color="auto"/>
        <w:right w:val="none" w:sz="0" w:space="0" w:color="auto"/>
      </w:divBdr>
    </w:div>
    <w:div w:id="1472481556">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00537478">
      <w:bodyDiv w:val="1"/>
      <w:marLeft w:val="0"/>
      <w:marRight w:val="0"/>
      <w:marTop w:val="0"/>
      <w:marBottom w:val="0"/>
      <w:divBdr>
        <w:top w:val="none" w:sz="0" w:space="0" w:color="auto"/>
        <w:left w:val="none" w:sz="0" w:space="0" w:color="auto"/>
        <w:bottom w:val="none" w:sz="0" w:space="0" w:color="auto"/>
        <w:right w:val="none" w:sz="0" w:space="0" w:color="auto"/>
      </w:divBdr>
    </w:div>
    <w:div w:id="1504903206">
      <w:bodyDiv w:val="1"/>
      <w:marLeft w:val="0"/>
      <w:marRight w:val="0"/>
      <w:marTop w:val="0"/>
      <w:marBottom w:val="0"/>
      <w:divBdr>
        <w:top w:val="none" w:sz="0" w:space="0" w:color="auto"/>
        <w:left w:val="none" w:sz="0" w:space="0" w:color="auto"/>
        <w:bottom w:val="none" w:sz="0" w:space="0" w:color="auto"/>
        <w:right w:val="none" w:sz="0" w:space="0" w:color="auto"/>
      </w:divBdr>
      <w:divsChild>
        <w:div w:id="835538775">
          <w:marLeft w:val="0"/>
          <w:marRight w:val="0"/>
          <w:marTop w:val="0"/>
          <w:marBottom w:val="0"/>
          <w:divBdr>
            <w:top w:val="none" w:sz="0" w:space="0" w:color="auto"/>
            <w:left w:val="none" w:sz="0" w:space="0" w:color="auto"/>
            <w:bottom w:val="none" w:sz="0" w:space="0" w:color="auto"/>
            <w:right w:val="none" w:sz="0" w:space="0" w:color="auto"/>
          </w:divBdr>
          <w:divsChild>
            <w:div w:id="2074623278">
              <w:marLeft w:val="0"/>
              <w:marRight w:val="0"/>
              <w:marTop w:val="0"/>
              <w:marBottom w:val="0"/>
              <w:divBdr>
                <w:top w:val="none" w:sz="0" w:space="0" w:color="auto"/>
                <w:left w:val="none" w:sz="0" w:space="0" w:color="auto"/>
                <w:bottom w:val="none" w:sz="0" w:space="0" w:color="auto"/>
                <w:right w:val="none" w:sz="0" w:space="0" w:color="auto"/>
              </w:divBdr>
              <w:divsChild>
                <w:div w:id="296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59730">
      <w:bodyDiv w:val="1"/>
      <w:marLeft w:val="0"/>
      <w:marRight w:val="0"/>
      <w:marTop w:val="0"/>
      <w:marBottom w:val="0"/>
      <w:divBdr>
        <w:top w:val="none" w:sz="0" w:space="0" w:color="auto"/>
        <w:left w:val="none" w:sz="0" w:space="0" w:color="auto"/>
        <w:bottom w:val="none" w:sz="0" w:space="0" w:color="auto"/>
        <w:right w:val="none" w:sz="0" w:space="0" w:color="auto"/>
      </w:divBdr>
    </w:div>
    <w:div w:id="1538355393">
      <w:bodyDiv w:val="1"/>
      <w:marLeft w:val="0"/>
      <w:marRight w:val="0"/>
      <w:marTop w:val="0"/>
      <w:marBottom w:val="0"/>
      <w:divBdr>
        <w:top w:val="none" w:sz="0" w:space="0" w:color="auto"/>
        <w:left w:val="none" w:sz="0" w:space="0" w:color="auto"/>
        <w:bottom w:val="none" w:sz="0" w:space="0" w:color="auto"/>
        <w:right w:val="none" w:sz="0" w:space="0" w:color="auto"/>
      </w:divBdr>
    </w:div>
    <w:div w:id="1556964532">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582645123">
      <w:bodyDiv w:val="1"/>
      <w:marLeft w:val="0"/>
      <w:marRight w:val="0"/>
      <w:marTop w:val="0"/>
      <w:marBottom w:val="0"/>
      <w:divBdr>
        <w:top w:val="none" w:sz="0" w:space="0" w:color="auto"/>
        <w:left w:val="none" w:sz="0" w:space="0" w:color="auto"/>
        <w:bottom w:val="none" w:sz="0" w:space="0" w:color="auto"/>
        <w:right w:val="none" w:sz="0" w:space="0" w:color="auto"/>
      </w:divBdr>
    </w:div>
    <w:div w:id="1588609049">
      <w:bodyDiv w:val="1"/>
      <w:marLeft w:val="0"/>
      <w:marRight w:val="0"/>
      <w:marTop w:val="0"/>
      <w:marBottom w:val="0"/>
      <w:divBdr>
        <w:top w:val="none" w:sz="0" w:space="0" w:color="auto"/>
        <w:left w:val="none" w:sz="0" w:space="0" w:color="auto"/>
        <w:bottom w:val="none" w:sz="0" w:space="0" w:color="auto"/>
        <w:right w:val="none" w:sz="0" w:space="0" w:color="auto"/>
      </w:divBdr>
    </w:div>
    <w:div w:id="1591814023">
      <w:bodyDiv w:val="1"/>
      <w:marLeft w:val="0"/>
      <w:marRight w:val="0"/>
      <w:marTop w:val="0"/>
      <w:marBottom w:val="0"/>
      <w:divBdr>
        <w:top w:val="none" w:sz="0" w:space="0" w:color="auto"/>
        <w:left w:val="none" w:sz="0" w:space="0" w:color="auto"/>
        <w:bottom w:val="none" w:sz="0" w:space="0" w:color="auto"/>
        <w:right w:val="none" w:sz="0" w:space="0" w:color="auto"/>
      </w:divBdr>
      <w:divsChild>
        <w:div w:id="547381984">
          <w:marLeft w:val="0"/>
          <w:marRight w:val="0"/>
          <w:marTop w:val="0"/>
          <w:marBottom w:val="0"/>
          <w:divBdr>
            <w:top w:val="none" w:sz="0" w:space="0" w:color="auto"/>
            <w:left w:val="none" w:sz="0" w:space="0" w:color="auto"/>
            <w:bottom w:val="none" w:sz="0" w:space="0" w:color="auto"/>
            <w:right w:val="none" w:sz="0" w:space="0" w:color="auto"/>
          </w:divBdr>
        </w:div>
      </w:divsChild>
    </w:div>
    <w:div w:id="1600791027">
      <w:bodyDiv w:val="1"/>
      <w:marLeft w:val="0"/>
      <w:marRight w:val="0"/>
      <w:marTop w:val="0"/>
      <w:marBottom w:val="0"/>
      <w:divBdr>
        <w:top w:val="none" w:sz="0" w:space="0" w:color="auto"/>
        <w:left w:val="none" w:sz="0" w:space="0" w:color="auto"/>
        <w:bottom w:val="none" w:sz="0" w:space="0" w:color="auto"/>
        <w:right w:val="none" w:sz="0" w:space="0" w:color="auto"/>
      </w:divBdr>
    </w:div>
    <w:div w:id="1644119079">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672370319">
      <w:bodyDiv w:val="1"/>
      <w:marLeft w:val="0"/>
      <w:marRight w:val="0"/>
      <w:marTop w:val="0"/>
      <w:marBottom w:val="0"/>
      <w:divBdr>
        <w:top w:val="none" w:sz="0" w:space="0" w:color="auto"/>
        <w:left w:val="none" w:sz="0" w:space="0" w:color="auto"/>
        <w:bottom w:val="none" w:sz="0" w:space="0" w:color="auto"/>
        <w:right w:val="none" w:sz="0" w:space="0" w:color="auto"/>
      </w:divBdr>
    </w:div>
    <w:div w:id="1679430478">
      <w:bodyDiv w:val="1"/>
      <w:marLeft w:val="0"/>
      <w:marRight w:val="0"/>
      <w:marTop w:val="0"/>
      <w:marBottom w:val="0"/>
      <w:divBdr>
        <w:top w:val="none" w:sz="0" w:space="0" w:color="auto"/>
        <w:left w:val="none" w:sz="0" w:space="0" w:color="auto"/>
        <w:bottom w:val="none" w:sz="0" w:space="0" w:color="auto"/>
        <w:right w:val="none" w:sz="0" w:space="0" w:color="auto"/>
      </w:divBdr>
    </w:div>
    <w:div w:id="1687443121">
      <w:bodyDiv w:val="1"/>
      <w:marLeft w:val="0"/>
      <w:marRight w:val="0"/>
      <w:marTop w:val="0"/>
      <w:marBottom w:val="0"/>
      <w:divBdr>
        <w:top w:val="none" w:sz="0" w:space="0" w:color="auto"/>
        <w:left w:val="none" w:sz="0" w:space="0" w:color="auto"/>
        <w:bottom w:val="none" w:sz="0" w:space="0" w:color="auto"/>
        <w:right w:val="none" w:sz="0" w:space="0" w:color="auto"/>
      </w:divBdr>
    </w:div>
    <w:div w:id="1699233480">
      <w:bodyDiv w:val="1"/>
      <w:marLeft w:val="0"/>
      <w:marRight w:val="0"/>
      <w:marTop w:val="0"/>
      <w:marBottom w:val="0"/>
      <w:divBdr>
        <w:top w:val="none" w:sz="0" w:space="0" w:color="auto"/>
        <w:left w:val="none" w:sz="0" w:space="0" w:color="auto"/>
        <w:bottom w:val="none" w:sz="0" w:space="0" w:color="auto"/>
        <w:right w:val="none" w:sz="0" w:space="0" w:color="auto"/>
      </w:divBdr>
    </w:div>
    <w:div w:id="1719352304">
      <w:bodyDiv w:val="1"/>
      <w:marLeft w:val="0"/>
      <w:marRight w:val="0"/>
      <w:marTop w:val="0"/>
      <w:marBottom w:val="0"/>
      <w:divBdr>
        <w:top w:val="none" w:sz="0" w:space="0" w:color="auto"/>
        <w:left w:val="none" w:sz="0" w:space="0" w:color="auto"/>
        <w:bottom w:val="none" w:sz="0" w:space="0" w:color="auto"/>
        <w:right w:val="none" w:sz="0" w:space="0" w:color="auto"/>
      </w:divBdr>
      <w:divsChild>
        <w:div w:id="2125222186">
          <w:marLeft w:val="0"/>
          <w:marRight w:val="0"/>
          <w:marTop w:val="0"/>
          <w:marBottom w:val="0"/>
          <w:divBdr>
            <w:top w:val="none" w:sz="0" w:space="0" w:color="auto"/>
            <w:left w:val="none" w:sz="0" w:space="0" w:color="auto"/>
            <w:bottom w:val="none" w:sz="0" w:space="0" w:color="auto"/>
            <w:right w:val="none" w:sz="0" w:space="0" w:color="auto"/>
          </w:divBdr>
        </w:div>
      </w:divsChild>
    </w:div>
    <w:div w:id="1720936690">
      <w:bodyDiv w:val="1"/>
      <w:marLeft w:val="0"/>
      <w:marRight w:val="0"/>
      <w:marTop w:val="0"/>
      <w:marBottom w:val="0"/>
      <w:divBdr>
        <w:top w:val="none" w:sz="0" w:space="0" w:color="auto"/>
        <w:left w:val="none" w:sz="0" w:space="0" w:color="auto"/>
        <w:bottom w:val="none" w:sz="0" w:space="0" w:color="auto"/>
        <w:right w:val="none" w:sz="0" w:space="0" w:color="auto"/>
      </w:divBdr>
    </w:div>
    <w:div w:id="1720938264">
      <w:bodyDiv w:val="1"/>
      <w:marLeft w:val="0"/>
      <w:marRight w:val="0"/>
      <w:marTop w:val="0"/>
      <w:marBottom w:val="0"/>
      <w:divBdr>
        <w:top w:val="none" w:sz="0" w:space="0" w:color="auto"/>
        <w:left w:val="none" w:sz="0" w:space="0" w:color="auto"/>
        <w:bottom w:val="none" w:sz="0" w:space="0" w:color="auto"/>
        <w:right w:val="none" w:sz="0" w:space="0" w:color="auto"/>
      </w:divBdr>
    </w:div>
    <w:div w:id="1723560339">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52118866">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790077449">
      <w:bodyDiv w:val="1"/>
      <w:marLeft w:val="0"/>
      <w:marRight w:val="0"/>
      <w:marTop w:val="0"/>
      <w:marBottom w:val="0"/>
      <w:divBdr>
        <w:top w:val="none" w:sz="0" w:space="0" w:color="auto"/>
        <w:left w:val="none" w:sz="0" w:space="0" w:color="auto"/>
        <w:bottom w:val="none" w:sz="0" w:space="0" w:color="auto"/>
        <w:right w:val="none" w:sz="0" w:space="0" w:color="auto"/>
      </w:divBdr>
    </w:div>
    <w:div w:id="1795632319">
      <w:bodyDiv w:val="1"/>
      <w:marLeft w:val="0"/>
      <w:marRight w:val="0"/>
      <w:marTop w:val="0"/>
      <w:marBottom w:val="0"/>
      <w:divBdr>
        <w:top w:val="none" w:sz="0" w:space="0" w:color="auto"/>
        <w:left w:val="none" w:sz="0" w:space="0" w:color="auto"/>
        <w:bottom w:val="none" w:sz="0" w:space="0" w:color="auto"/>
        <w:right w:val="none" w:sz="0" w:space="0" w:color="auto"/>
      </w:divBdr>
    </w:div>
    <w:div w:id="1831478868">
      <w:bodyDiv w:val="1"/>
      <w:marLeft w:val="0"/>
      <w:marRight w:val="0"/>
      <w:marTop w:val="0"/>
      <w:marBottom w:val="0"/>
      <w:divBdr>
        <w:top w:val="none" w:sz="0" w:space="0" w:color="auto"/>
        <w:left w:val="none" w:sz="0" w:space="0" w:color="auto"/>
        <w:bottom w:val="none" w:sz="0" w:space="0" w:color="auto"/>
        <w:right w:val="none" w:sz="0" w:space="0" w:color="auto"/>
      </w:divBdr>
    </w:div>
    <w:div w:id="1849557460">
      <w:bodyDiv w:val="1"/>
      <w:marLeft w:val="0"/>
      <w:marRight w:val="0"/>
      <w:marTop w:val="0"/>
      <w:marBottom w:val="0"/>
      <w:divBdr>
        <w:top w:val="none" w:sz="0" w:space="0" w:color="auto"/>
        <w:left w:val="none" w:sz="0" w:space="0" w:color="auto"/>
        <w:bottom w:val="none" w:sz="0" w:space="0" w:color="auto"/>
        <w:right w:val="none" w:sz="0" w:space="0" w:color="auto"/>
      </w:divBdr>
    </w:div>
    <w:div w:id="1863934446">
      <w:bodyDiv w:val="1"/>
      <w:marLeft w:val="0"/>
      <w:marRight w:val="0"/>
      <w:marTop w:val="0"/>
      <w:marBottom w:val="0"/>
      <w:divBdr>
        <w:top w:val="none" w:sz="0" w:space="0" w:color="auto"/>
        <w:left w:val="none" w:sz="0" w:space="0" w:color="auto"/>
        <w:bottom w:val="none" w:sz="0" w:space="0" w:color="auto"/>
        <w:right w:val="none" w:sz="0" w:space="0" w:color="auto"/>
      </w:divBdr>
    </w:div>
    <w:div w:id="1865822304">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882327924">
      <w:bodyDiv w:val="1"/>
      <w:marLeft w:val="0"/>
      <w:marRight w:val="0"/>
      <w:marTop w:val="0"/>
      <w:marBottom w:val="0"/>
      <w:divBdr>
        <w:top w:val="none" w:sz="0" w:space="0" w:color="auto"/>
        <w:left w:val="none" w:sz="0" w:space="0" w:color="auto"/>
        <w:bottom w:val="none" w:sz="0" w:space="0" w:color="auto"/>
        <w:right w:val="none" w:sz="0" w:space="0" w:color="auto"/>
      </w:divBdr>
    </w:div>
    <w:div w:id="1899389585">
      <w:bodyDiv w:val="1"/>
      <w:marLeft w:val="0"/>
      <w:marRight w:val="0"/>
      <w:marTop w:val="0"/>
      <w:marBottom w:val="0"/>
      <w:divBdr>
        <w:top w:val="none" w:sz="0" w:space="0" w:color="auto"/>
        <w:left w:val="none" w:sz="0" w:space="0" w:color="auto"/>
        <w:bottom w:val="none" w:sz="0" w:space="0" w:color="auto"/>
        <w:right w:val="none" w:sz="0" w:space="0" w:color="auto"/>
      </w:divBdr>
    </w:div>
    <w:div w:id="1939024581">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 w:id="1965311216">
      <w:bodyDiv w:val="1"/>
      <w:marLeft w:val="0"/>
      <w:marRight w:val="0"/>
      <w:marTop w:val="0"/>
      <w:marBottom w:val="0"/>
      <w:divBdr>
        <w:top w:val="none" w:sz="0" w:space="0" w:color="auto"/>
        <w:left w:val="none" w:sz="0" w:space="0" w:color="auto"/>
        <w:bottom w:val="none" w:sz="0" w:space="0" w:color="auto"/>
        <w:right w:val="none" w:sz="0" w:space="0" w:color="auto"/>
      </w:divBdr>
    </w:div>
    <w:div w:id="1969890197">
      <w:bodyDiv w:val="1"/>
      <w:marLeft w:val="0"/>
      <w:marRight w:val="0"/>
      <w:marTop w:val="0"/>
      <w:marBottom w:val="0"/>
      <w:divBdr>
        <w:top w:val="none" w:sz="0" w:space="0" w:color="auto"/>
        <w:left w:val="none" w:sz="0" w:space="0" w:color="auto"/>
        <w:bottom w:val="none" w:sz="0" w:space="0" w:color="auto"/>
        <w:right w:val="none" w:sz="0" w:space="0" w:color="auto"/>
      </w:divBdr>
    </w:div>
    <w:div w:id="1973561387">
      <w:bodyDiv w:val="1"/>
      <w:marLeft w:val="0"/>
      <w:marRight w:val="0"/>
      <w:marTop w:val="0"/>
      <w:marBottom w:val="0"/>
      <w:divBdr>
        <w:top w:val="none" w:sz="0" w:space="0" w:color="auto"/>
        <w:left w:val="none" w:sz="0" w:space="0" w:color="auto"/>
        <w:bottom w:val="none" w:sz="0" w:space="0" w:color="auto"/>
        <w:right w:val="none" w:sz="0" w:space="0" w:color="auto"/>
      </w:divBdr>
    </w:div>
    <w:div w:id="1980457432">
      <w:bodyDiv w:val="1"/>
      <w:marLeft w:val="0"/>
      <w:marRight w:val="0"/>
      <w:marTop w:val="0"/>
      <w:marBottom w:val="0"/>
      <w:divBdr>
        <w:top w:val="none" w:sz="0" w:space="0" w:color="auto"/>
        <w:left w:val="none" w:sz="0" w:space="0" w:color="auto"/>
        <w:bottom w:val="none" w:sz="0" w:space="0" w:color="auto"/>
        <w:right w:val="none" w:sz="0" w:space="0" w:color="auto"/>
      </w:divBdr>
    </w:div>
    <w:div w:id="2018968158">
      <w:bodyDiv w:val="1"/>
      <w:marLeft w:val="0"/>
      <w:marRight w:val="0"/>
      <w:marTop w:val="0"/>
      <w:marBottom w:val="0"/>
      <w:divBdr>
        <w:top w:val="none" w:sz="0" w:space="0" w:color="auto"/>
        <w:left w:val="none" w:sz="0" w:space="0" w:color="auto"/>
        <w:bottom w:val="none" w:sz="0" w:space="0" w:color="auto"/>
        <w:right w:val="none" w:sz="0" w:space="0" w:color="auto"/>
      </w:divBdr>
    </w:div>
    <w:div w:id="2021395210">
      <w:bodyDiv w:val="1"/>
      <w:marLeft w:val="0"/>
      <w:marRight w:val="0"/>
      <w:marTop w:val="0"/>
      <w:marBottom w:val="0"/>
      <w:divBdr>
        <w:top w:val="none" w:sz="0" w:space="0" w:color="auto"/>
        <w:left w:val="none" w:sz="0" w:space="0" w:color="auto"/>
        <w:bottom w:val="none" w:sz="0" w:space="0" w:color="auto"/>
        <w:right w:val="none" w:sz="0" w:space="0" w:color="auto"/>
      </w:divBdr>
    </w:div>
    <w:div w:id="2023166805">
      <w:bodyDiv w:val="1"/>
      <w:marLeft w:val="0"/>
      <w:marRight w:val="0"/>
      <w:marTop w:val="0"/>
      <w:marBottom w:val="0"/>
      <w:divBdr>
        <w:top w:val="none" w:sz="0" w:space="0" w:color="auto"/>
        <w:left w:val="none" w:sz="0" w:space="0" w:color="auto"/>
        <w:bottom w:val="none" w:sz="0" w:space="0" w:color="auto"/>
        <w:right w:val="none" w:sz="0" w:space="0" w:color="auto"/>
      </w:divBdr>
    </w:div>
    <w:div w:id="2046179345">
      <w:bodyDiv w:val="1"/>
      <w:marLeft w:val="0"/>
      <w:marRight w:val="0"/>
      <w:marTop w:val="0"/>
      <w:marBottom w:val="0"/>
      <w:divBdr>
        <w:top w:val="none" w:sz="0" w:space="0" w:color="auto"/>
        <w:left w:val="none" w:sz="0" w:space="0" w:color="auto"/>
        <w:bottom w:val="none" w:sz="0" w:space="0" w:color="auto"/>
        <w:right w:val="none" w:sz="0" w:space="0" w:color="auto"/>
      </w:divBdr>
    </w:div>
    <w:div w:id="2049723121">
      <w:bodyDiv w:val="1"/>
      <w:marLeft w:val="0"/>
      <w:marRight w:val="0"/>
      <w:marTop w:val="0"/>
      <w:marBottom w:val="0"/>
      <w:divBdr>
        <w:top w:val="none" w:sz="0" w:space="0" w:color="auto"/>
        <w:left w:val="none" w:sz="0" w:space="0" w:color="auto"/>
        <w:bottom w:val="none" w:sz="0" w:space="0" w:color="auto"/>
        <w:right w:val="none" w:sz="0" w:space="0" w:color="auto"/>
      </w:divBdr>
    </w:div>
    <w:div w:id="2055887275">
      <w:bodyDiv w:val="1"/>
      <w:marLeft w:val="0"/>
      <w:marRight w:val="0"/>
      <w:marTop w:val="0"/>
      <w:marBottom w:val="0"/>
      <w:divBdr>
        <w:top w:val="none" w:sz="0" w:space="0" w:color="auto"/>
        <w:left w:val="none" w:sz="0" w:space="0" w:color="auto"/>
        <w:bottom w:val="none" w:sz="0" w:space="0" w:color="auto"/>
        <w:right w:val="none" w:sz="0" w:space="0" w:color="auto"/>
      </w:divBdr>
    </w:div>
    <w:div w:id="2075934598">
      <w:bodyDiv w:val="1"/>
      <w:marLeft w:val="0"/>
      <w:marRight w:val="0"/>
      <w:marTop w:val="0"/>
      <w:marBottom w:val="0"/>
      <w:divBdr>
        <w:top w:val="none" w:sz="0" w:space="0" w:color="auto"/>
        <w:left w:val="none" w:sz="0" w:space="0" w:color="auto"/>
        <w:bottom w:val="none" w:sz="0" w:space="0" w:color="auto"/>
        <w:right w:val="none" w:sz="0" w:space="0" w:color="auto"/>
      </w:divBdr>
    </w:div>
    <w:div w:id="2116553649">
      <w:bodyDiv w:val="1"/>
      <w:marLeft w:val="0"/>
      <w:marRight w:val="0"/>
      <w:marTop w:val="0"/>
      <w:marBottom w:val="0"/>
      <w:divBdr>
        <w:top w:val="none" w:sz="0" w:space="0" w:color="auto"/>
        <w:left w:val="none" w:sz="0" w:space="0" w:color="auto"/>
        <w:bottom w:val="none" w:sz="0" w:space="0" w:color="auto"/>
        <w:right w:val="none" w:sz="0" w:space="0" w:color="auto"/>
      </w:divBdr>
    </w:div>
    <w:div w:id="2128546472">
      <w:bodyDiv w:val="1"/>
      <w:marLeft w:val="0"/>
      <w:marRight w:val="0"/>
      <w:marTop w:val="0"/>
      <w:marBottom w:val="0"/>
      <w:divBdr>
        <w:top w:val="none" w:sz="0" w:space="0" w:color="auto"/>
        <w:left w:val="none" w:sz="0" w:space="0" w:color="auto"/>
        <w:bottom w:val="none" w:sz="0" w:space="0" w:color="auto"/>
        <w:right w:val="none" w:sz="0" w:space="0" w:color="auto"/>
      </w:divBdr>
    </w:div>
    <w:div w:id="2128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3376-DC9A-49CD-A0EE-D966BFC5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2788</Words>
  <Characters>15339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Maria del Consuelo Gonzalez Moreno</cp:lastModifiedBy>
  <cp:revision>6</cp:revision>
  <cp:lastPrinted>2018-06-29T18:03:00Z</cp:lastPrinted>
  <dcterms:created xsi:type="dcterms:W3CDTF">2018-06-29T18:04:00Z</dcterms:created>
  <dcterms:modified xsi:type="dcterms:W3CDTF">2018-07-04T23:06:00Z</dcterms:modified>
</cp:coreProperties>
</file>