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94" w:rsidRPr="00DF29C0" w:rsidRDefault="00602194" w:rsidP="00DF29C0">
      <w:pPr>
        <w:pStyle w:val="Ttulo1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DF29C0">
        <w:rPr>
          <w:rFonts w:ascii="ITC Avant Garde" w:hAnsi="ITC Avant Garde"/>
          <w:b/>
          <w:color w:val="000000" w:themeColor="text1"/>
          <w:sz w:val="22"/>
          <w:szCs w:val="22"/>
        </w:rPr>
        <w:t>VERSIÓN PÚBLICA DE LA ORDEN DEL DÍA</w:t>
      </w:r>
    </w:p>
    <w:p w:rsidR="00602194" w:rsidRPr="00DF29C0" w:rsidRDefault="000E7E5A" w:rsidP="00DF29C0">
      <w:pPr>
        <w:pStyle w:val="Ttulo1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>
        <w:rPr>
          <w:rFonts w:ascii="ITC Avant Garde" w:hAnsi="ITC Avant Garde"/>
          <w:b/>
          <w:color w:val="000000" w:themeColor="text1"/>
          <w:sz w:val="22"/>
          <w:szCs w:val="22"/>
        </w:rPr>
        <w:t>DE LA XVI</w:t>
      </w:r>
      <w:r w:rsidR="00602194" w:rsidRPr="00DF29C0">
        <w:rPr>
          <w:rFonts w:ascii="ITC Avant Garde" w:hAnsi="ITC Avant Garde"/>
          <w:b/>
          <w:color w:val="000000" w:themeColor="text1"/>
          <w:sz w:val="22"/>
          <w:szCs w:val="22"/>
        </w:rPr>
        <w:t xml:space="preserve"> SESIÓN ORDINARIA DEL PLENO DEL INSTITUTO FEDERAL DE TEL</w:t>
      </w:r>
      <w:r>
        <w:rPr>
          <w:rFonts w:ascii="ITC Avant Garde" w:hAnsi="ITC Avant Garde"/>
          <w:b/>
          <w:color w:val="000000" w:themeColor="text1"/>
          <w:sz w:val="22"/>
          <w:szCs w:val="22"/>
        </w:rPr>
        <w:t>ECOMUNICACIONES, CELEBRADA EL 25 DE ABRIL</w:t>
      </w:r>
      <w:r w:rsidR="00602194" w:rsidRPr="00DF29C0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2018</w:t>
      </w:r>
    </w:p>
    <w:p w:rsidR="00602194" w:rsidRPr="00602194" w:rsidRDefault="00602194" w:rsidP="00602194">
      <w:pPr>
        <w:keepNext/>
        <w:keepLines/>
        <w:spacing w:before="120" w:after="120" w:line="240" w:lineRule="auto"/>
        <w:jc w:val="center"/>
        <w:outlineLvl w:val="0"/>
        <w:rPr>
          <w:rFonts w:ascii="ITC Avant Garde" w:eastAsia="Times New Roman" w:hAnsi="ITC Avant Garde" w:cs="Times New Roman"/>
          <w:b/>
          <w:bCs/>
          <w:color w:val="000000" w:themeColor="text1"/>
          <w:lang w:eastAsia="es-MX"/>
        </w:rPr>
      </w:pPr>
      <w:r w:rsidRPr="00602194">
        <w:rPr>
          <w:rFonts w:ascii="ITC Avant Garde" w:eastAsia="Times New Roman" w:hAnsi="ITC Avant Garde" w:cs="Times New Roman"/>
          <w:b/>
          <w:bCs/>
          <w:color w:val="000000" w:themeColor="text1"/>
          <w:lang w:eastAsia="es-MX"/>
        </w:rPr>
        <w:t>LEYENDA DE LA CLASIFICACIÓN</w:t>
      </w:r>
    </w:p>
    <w:p w:rsidR="00602194" w:rsidRPr="00602194" w:rsidRDefault="00602194" w:rsidP="00602194">
      <w:pPr>
        <w:spacing w:before="120" w:line="240" w:lineRule="auto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 w:rsidRPr="00602194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Fecha de Clasificación: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25</w:t>
      </w:r>
      <w:r>
        <w:rPr>
          <w:rFonts w:ascii="ITC Avant Garde" w:eastAsia="Calibri" w:hAnsi="ITC Avant Garde" w:cs="Times New Roman"/>
        </w:rPr>
        <w:t xml:space="preserve"> de abril</w:t>
      </w:r>
      <w:r w:rsidRPr="00602194">
        <w:rPr>
          <w:rFonts w:ascii="ITC Avant Garde" w:eastAsia="Calibri" w:hAnsi="ITC Avant Garde" w:cs="Times New Roman"/>
        </w:rPr>
        <w:t xml:space="preserve"> de 2018. </w:t>
      </w:r>
    </w:p>
    <w:p w:rsidR="00602194" w:rsidRPr="00602194" w:rsidRDefault="00602194" w:rsidP="00602194">
      <w:pPr>
        <w:spacing w:before="120" w:line="240" w:lineRule="auto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 w:rsidRPr="00602194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Unidad Administrativa:</w:t>
      </w:r>
      <w:r w:rsidRPr="00602194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Secretaría Técnica del Pleno, por contener información </w:t>
      </w:r>
      <w:r w:rsidRPr="00602194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Confidencial</w:t>
      </w:r>
      <w:r w:rsidRPr="00602194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; por lo anterior, se elaboró versión pública de conformidad con los artículos </w:t>
      </w:r>
      <w:r w:rsidRPr="00602194">
        <w:rPr>
          <w:rFonts w:ascii="ITC Avant Garde" w:hAnsi="ITC Avant Garde"/>
        </w:rPr>
        <w:t>72, fracción V, inciso c), 98, fracción III y 104 de la Ley Federal de Transparencia y Acceso a la Información Pública (“LFTAIP”); 106, 107 y 110 de la Ley General de Transparencia y Acceso a la Información Pública ("LGTAIP”); ”); los numerales Séptimo, fracción III, Octavo, Noveno, Quincuagésimo Primero al Tercero, Sexagésimo, Sexagésimo Primero y Sexagésimo Tercero</w:t>
      </w:r>
      <w:r w:rsidRPr="00602194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de los Lineamientos Generales en materia de Clasificación y Desclasificación de la Información, así como para la Elaboración de Versiones Públicas ("LGCDI")</w:t>
      </w:r>
    </w:p>
    <w:p w:rsidR="00DF29C0" w:rsidRPr="00602194" w:rsidRDefault="00A13362" w:rsidP="00DF29C0">
      <w:pPr>
        <w:spacing w:before="120" w:line="240" w:lineRule="auto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1</w:t>
      </w:r>
      <w:r w:rsidR="00DF29C0" w:rsidRPr="00602194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) Núm. de Resolución:</w:t>
      </w:r>
      <w:r w:rsidR="00DF29C0" w:rsidRPr="00602194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>
        <w:rPr>
          <w:rFonts w:ascii="ITC Avant Garde" w:hAnsi="ITC Avant Garde"/>
        </w:rPr>
        <w:t>III.35</w:t>
      </w:r>
      <w:r w:rsidR="00DF29C0" w:rsidRPr="00602194">
        <w:rPr>
          <w:rFonts w:ascii="ITC Avant Garde" w:hAnsi="ITC Avant Garde"/>
        </w:rPr>
        <w:t xml:space="preserve"> correspondiente a</w:t>
      </w:r>
      <w:r w:rsidR="00DF29C0">
        <w:rPr>
          <w:rFonts w:ascii="ITC Avant Garde" w:hAnsi="ITC Avant Garde"/>
        </w:rPr>
        <w:t>l Acuerdo P/IFT/2504</w:t>
      </w:r>
      <w:r w:rsidR="00DF29C0" w:rsidRPr="00602194">
        <w:rPr>
          <w:rFonts w:ascii="ITC Avant Garde" w:hAnsi="ITC Avant Garde"/>
        </w:rPr>
        <w:t>18/</w:t>
      </w:r>
      <w:r w:rsidR="00DF29C0">
        <w:rPr>
          <w:rFonts w:ascii="ITC Avant Garde" w:hAnsi="ITC Avant Garde"/>
        </w:rPr>
        <w:t>328</w:t>
      </w:r>
      <w:r w:rsidR="00DF29C0" w:rsidRPr="00602194">
        <w:rPr>
          <w:rFonts w:ascii="ITC Avant Garde" w:hAnsi="ITC Avant Garde"/>
        </w:rPr>
        <w:t>.</w:t>
      </w:r>
    </w:p>
    <w:p w:rsidR="00DF29C0" w:rsidRPr="00602194" w:rsidRDefault="00DF29C0" w:rsidP="00DF29C0">
      <w:pPr>
        <w:spacing w:before="12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 w:rsidRPr="00602194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Descripción del asunto:</w:t>
      </w:r>
      <w:r w:rsidRPr="00602194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="00A13362">
        <w:rPr>
          <w:rFonts w:ascii="ITC Avant Garde" w:eastAsia="Calibri" w:hAnsi="ITC Avant Garde" w:cs="Times New Roman"/>
          <w:color w:val="000000" w:themeColor="text1"/>
        </w:rPr>
        <w:t xml:space="preserve">Resolución mediante la cual el Pleno del Instituto Federal de Telecomunicaciones otorga una concesión para usar y aprovechar bandas de frecuencias del espectro radioeléctrico para la prestación del servicio público de radiodifusión sonora en Frecuencia Modulada en </w:t>
      </w:r>
      <w:r w:rsidR="000E7E5A" w:rsidRPr="00602194">
        <w:rPr>
          <w:rFonts w:ascii="ITC Avant Garde" w:eastAsia="Times New Roman" w:hAnsi="ITC Avant Garde" w:cs="Times New Roman"/>
          <w:bCs/>
          <w:color w:val="0000CC"/>
          <w:lang w:eastAsia="es-MX"/>
        </w:rPr>
        <w:t>“</w:t>
      </w:r>
      <w:r w:rsidR="000E7E5A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RESERVADO</w:t>
      </w:r>
      <w:r w:rsidR="000E7E5A" w:rsidRPr="00602194">
        <w:rPr>
          <w:rFonts w:ascii="ITC Avant Garde" w:eastAsia="Times New Roman" w:hAnsi="ITC Avant Garde" w:cs="Times New Roman"/>
          <w:bCs/>
          <w:color w:val="0000CC"/>
          <w:lang w:eastAsia="es-MX"/>
        </w:rPr>
        <w:t xml:space="preserve"> </w:t>
      </w:r>
      <w:r w:rsidR="000E7E5A" w:rsidRPr="00602194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POR LEY”</w:t>
      </w:r>
      <w:r w:rsidR="00A13362">
        <w:rPr>
          <w:rFonts w:ascii="ITC Avant Garde" w:eastAsia="Calibri" w:hAnsi="ITC Avant Garde" w:cs="Times New Roman"/>
          <w:color w:val="000000" w:themeColor="text1"/>
        </w:rPr>
        <w:t xml:space="preserve"> así como una concesión única, ambas para uso público, a favor de </w:t>
      </w:r>
      <w:r w:rsidR="000E7E5A" w:rsidRPr="00602194">
        <w:rPr>
          <w:rFonts w:ascii="ITC Avant Garde" w:eastAsia="Times New Roman" w:hAnsi="ITC Avant Garde" w:cs="Times New Roman"/>
          <w:bCs/>
          <w:color w:val="0000CC"/>
          <w:lang w:eastAsia="es-MX"/>
        </w:rPr>
        <w:t>“</w:t>
      </w:r>
      <w:r w:rsidR="000E7E5A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RESERVADO</w:t>
      </w:r>
      <w:r w:rsidR="000E7E5A" w:rsidRPr="00602194">
        <w:rPr>
          <w:rFonts w:ascii="ITC Avant Garde" w:eastAsia="Times New Roman" w:hAnsi="ITC Avant Garde" w:cs="Times New Roman"/>
          <w:bCs/>
          <w:color w:val="0000CC"/>
          <w:lang w:eastAsia="es-MX"/>
        </w:rPr>
        <w:t xml:space="preserve"> </w:t>
      </w:r>
      <w:r w:rsidR="000E7E5A" w:rsidRPr="00602194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POR LEY”</w:t>
      </w:r>
      <w:r w:rsidR="00A13362">
        <w:rPr>
          <w:rFonts w:ascii="ITC Avant Garde" w:eastAsia="Calibri" w:hAnsi="ITC Avant Garde" w:cs="Times New Roman"/>
          <w:color w:val="000000" w:themeColor="text1"/>
        </w:rPr>
        <w:t>.</w:t>
      </w:r>
    </w:p>
    <w:p w:rsidR="00DF29C0" w:rsidRPr="00602194" w:rsidRDefault="00DF29C0" w:rsidP="00DF29C0">
      <w:pPr>
        <w:jc w:val="both"/>
        <w:rPr>
          <w:rFonts w:ascii="ITC Avant Garde" w:hAnsi="ITC Avant Garde"/>
          <w:color w:val="000000" w:themeColor="text1"/>
        </w:rPr>
      </w:pPr>
      <w:r w:rsidRPr="00602194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Fundamento legal:</w:t>
      </w:r>
      <w:r w:rsidRPr="00602194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="00A13362" w:rsidRPr="00A13362">
        <w:rPr>
          <w:rFonts w:ascii="ITC Avant Garde" w:hAnsi="ITC Avant Garde"/>
        </w:rPr>
        <w:t>Reservado, con fundamento en el artículo 113 fracción VIII de la “LGTAIP”, publicada en el Diario Oficial de la Federación (DOF) el 4 de mayo de 2015; artículo 110, fracción VIII de la “LFTAIP”, publicada en el DOF el 9 de mayo de 2016; así como el Lineamiento Vigésimo Séptimo de los “LGCDI”, publicado en el DOF el 15 de abril de 2016</w:t>
      </w:r>
    </w:p>
    <w:p w:rsidR="00DF29C0" w:rsidRPr="00602194" w:rsidRDefault="00DF29C0" w:rsidP="00DF29C0">
      <w:pPr>
        <w:spacing w:before="120" w:line="240" w:lineRule="auto"/>
        <w:jc w:val="both"/>
        <w:rPr>
          <w:rFonts w:ascii="ITC Avant Garde" w:hAnsi="ITC Avant Garde"/>
        </w:rPr>
      </w:pPr>
      <w:r w:rsidRPr="00602194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Motivación:</w:t>
      </w:r>
      <w:r w:rsidRPr="00602194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="00A13362" w:rsidRPr="00A13362">
        <w:rPr>
          <w:rFonts w:ascii="ITC Avant Garde" w:hAnsi="ITC Avant Garde"/>
        </w:rPr>
        <w:t>Contiene información que forma parte de un proceso deliberativo en el que no se ha adoptado una decisión definitiva</w:t>
      </w:r>
    </w:p>
    <w:p w:rsidR="00DF29C0" w:rsidRPr="00602194" w:rsidRDefault="00DF29C0" w:rsidP="00DF29C0">
      <w:pPr>
        <w:spacing w:before="120" w:line="240" w:lineRule="auto"/>
        <w:jc w:val="both"/>
        <w:rPr>
          <w:rFonts w:ascii="ITC Avant Garde" w:eastAsia="Times New Roman" w:hAnsi="ITC Avant Garde" w:cs="Times New Roman"/>
          <w:b/>
          <w:bCs/>
          <w:color w:val="0000CC"/>
          <w:lang w:eastAsia="es-MX"/>
        </w:rPr>
      </w:pPr>
      <w:r w:rsidRPr="00602194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Secciones Clasificadas:</w:t>
      </w:r>
      <w:r w:rsidRPr="00602194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Las secciones marcadas en color azul con las inscripciones que dicen </w:t>
      </w:r>
      <w:r w:rsidRPr="00602194">
        <w:rPr>
          <w:rFonts w:ascii="ITC Avant Garde" w:eastAsia="Times New Roman" w:hAnsi="ITC Avant Garde" w:cs="Times New Roman"/>
          <w:bCs/>
          <w:color w:val="0000CC"/>
          <w:lang w:eastAsia="es-MX"/>
        </w:rPr>
        <w:t>“</w:t>
      </w:r>
      <w:r w:rsidR="00A13362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RESERVADO</w:t>
      </w:r>
      <w:r w:rsidRPr="00602194">
        <w:rPr>
          <w:rFonts w:ascii="ITC Avant Garde" w:eastAsia="Times New Roman" w:hAnsi="ITC Avant Garde" w:cs="Times New Roman"/>
          <w:bCs/>
          <w:color w:val="0000CC"/>
          <w:lang w:eastAsia="es-MX"/>
        </w:rPr>
        <w:t xml:space="preserve"> </w:t>
      </w:r>
      <w:r w:rsidRPr="00602194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POR LEY”.</w:t>
      </w:r>
    </w:p>
    <w:p w:rsidR="00602194" w:rsidRPr="00F1303D" w:rsidRDefault="00DF29C0" w:rsidP="00784A3F">
      <w:pPr>
        <w:spacing w:before="240" w:line="240" w:lineRule="auto"/>
        <w:jc w:val="both"/>
        <w:rPr>
          <w:rFonts w:ascii="ITC Avant Garde" w:eastAsia="Times New Roman" w:hAnsi="ITC Avant Garde" w:cs="Times New Roman"/>
          <w:bCs/>
        </w:rPr>
        <w:sectPr w:rsidR="00602194" w:rsidRPr="00F1303D" w:rsidSect="00DF29C0">
          <w:headerReference w:type="default" r:id="rId6"/>
          <w:pgSz w:w="12240" w:h="15840"/>
          <w:pgMar w:top="1560" w:right="1418" w:bottom="1134" w:left="1418" w:header="709" w:footer="709" w:gutter="0"/>
          <w:cols w:space="708"/>
          <w:docGrid w:linePitch="360"/>
        </w:sectPr>
      </w:pPr>
      <w:r w:rsidRPr="00602194">
        <w:rPr>
          <w:rFonts w:ascii="ITC Avant Garde" w:eastAsia="Times New Roman" w:hAnsi="ITC Avant Garde" w:cs="Times New Roman"/>
          <w:b/>
          <w:bCs/>
        </w:rPr>
        <w:t>Firma y Cargo del Servidor Público que clasifica:</w:t>
      </w:r>
      <w:r w:rsidRPr="00602194">
        <w:rPr>
          <w:rFonts w:ascii="ITC Avant Garde" w:eastAsia="Times New Roman" w:hAnsi="ITC Avant Garde" w:cs="Times New Roman"/>
          <w:bCs/>
        </w:rPr>
        <w:t xml:space="preserve"> </w:t>
      </w:r>
      <w:r w:rsidRPr="00602194">
        <w:rPr>
          <w:rFonts w:ascii="ITC Avant Garde" w:eastAsia="Calibri" w:hAnsi="ITC Avant Garde" w:cs="Times New Roman"/>
        </w:rPr>
        <w:t>Yaratzet Funes López, Prosecretaria Técnica del Pleno,</w:t>
      </w:r>
      <w:r w:rsidRPr="00602194">
        <w:rPr>
          <w:rFonts w:ascii="ITC Avant Garde" w:eastAsia="Times New Roman" w:hAnsi="ITC Avant Garde" w:cs="Times New Roman"/>
          <w:bCs/>
        </w:rPr>
        <w:t xml:space="preserve"> </w:t>
      </w:r>
      <w:r w:rsidR="00784A3F" w:rsidRPr="00784A3F">
        <w:rPr>
          <w:rFonts w:ascii="ITC Avant Garde" w:eastAsia="Times New Roman" w:hAnsi="ITC Avant Garde" w:cs="Times New Roman"/>
          <w:bCs/>
        </w:rPr>
        <w:t>en suplencia por ausencia del Secretario Técnico del Pleno, en términos del artículo 5, segundo párrafo, del</w:t>
      </w:r>
      <w:r w:rsidR="00784A3F">
        <w:rPr>
          <w:rFonts w:ascii="ITC Avant Garde" w:eastAsia="Times New Roman" w:hAnsi="ITC Avant Garde" w:cs="Times New Roman"/>
          <w:bCs/>
        </w:rPr>
        <w:t xml:space="preserve"> </w:t>
      </w:r>
      <w:r w:rsidR="00784A3F" w:rsidRPr="00784A3F">
        <w:rPr>
          <w:rFonts w:ascii="ITC Avant Garde" w:eastAsia="Times New Roman" w:hAnsi="ITC Avant Garde" w:cs="Times New Roman"/>
          <w:bCs/>
        </w:rPr>
        <w:t>Estatuto Orgánico del Instituto Federal de Telecomunicacione</w:t>
      </w:r>
      <w:r w:rsidR="00784A3F">
        <w:rPr>
          <w:rFonts w:ascii="ITC Avant Garde" w:eastAsia="Times New Roman" w:hAnsi="ITC Avant Garde" w:cs="Times New Roman"/>
          <w:bCs/>
        </w:rPr>
        <w:t xml:space="preserve">s, </w:t>
      </w:r>
      <w:bookmarkStart w:id="0" w:name="_GoBack"/>
      <w:bookmarkEnd w:id="0"/>
      <w:r w:rsidRPr="00602194">
        <w:rPr>
          <w:rFonts w:ascii="ITC Avant Garde" w:eastAsia="Times New Roman" w:hAnsi="ITC Avant Garde" w:cs="Times New Roman"/>
          <w:bCs/>
        </w:rPr>
        <w:t>rubrica la presente Leyenda de Clasificación.</w:t>
      </w:r>
      <w:r w:rsidR="00F1303D">
        <w:rPr>
          <w:rFonts w:ascii="ITC Avant Garde" w:eastAsia="Times New Roman" w:hAnsi="ITC Avant Garde" w:cs="Times New Roman"/>
          <w:bCs/>
        </w:rPr>
        <w:t xml:space="preserve"> </w:t>
      </w:r>
      <w:r w:rsidR="00602194" w:rsidRPr="00602194">
        <w:rPr>
          <w:rFonts w:ascii="ITC Avant Garde" w:eastAsia="Times New Roman" w:hAnsi="ITC Avant Garde" w:cs="Times New Roman"/>
          <w:bCs/>
        </w:rPr>
        <w:t>Fin de la leyenda.</w:t>
      </w:r>
    </w:p>
    <w:p w:rsidR="00602194" w:rsidRDefault="00602194" w:rsidP="00602194">
      <w:pPr>
        <w:spacing w:line="276" w:lineRule="auto"/>
        <w:ind w:right="44"/>
        <w:rPr>
          <w:rFonts w:ascii="ITC Avant Garde" w:hAnsi="ITC Avant Garde"/>
          <w:b/>
        </w:rPr>
      </w:pPr>
    </w:p>
    <w:p w:rsidR="00602194" w:rsidRPr="009A3F4B" w:rsidRDefault="00602194" w:rsidP="00602194">
      <w:pPr>
        <w:spacing w:line="276" w:lineRule="auto"/>
        <w:ind w:right="44"/>
        <w:jc w:val="center"/>
        <w:rPr>
          <w:rFonts w:ascii="ITC Avant Garde" w:hAnsi="ITC Avant Garde"/>
          <w:b/>
        </w:rPr>
      </w:pPr>
      <w:r w:rsidRPr="009A3F4B">
        <w:rPr>
          <w:rFonts w:ascii="ITC Avant Garde" w:hAnsi="ITC Avant Garde"/>
          <w:b/>
        </w:rPr>
        <w:t>X</w:t>
      </w:r>
      <w:r>
        <w:rPr>
          <w:rFonts w:ascii="ITC Avant Garde" w:hAnsi="ITC Avant Garde"/>
          <w:b/>
        </w:rPr>
        <w:t>VI</w:t>
      </w:r>
      <w:r w:rsidRPr="009A3F4B">
        <w:rPr>
          <w:rFonts w:ascii="ITC Avant Garde" w:hAnsi="ITC Avant Garde"/>
          <w:b/>
        </w:rPr>
        <w:t xml:space="preserve"> SESIÓN ORDINARIA DEL PLENO DEL</w:t>
      </w:r>
    </w:p>
    <w:p w:rsidR="00602194" w:rsidRPr="009A3F4B" w:rsidRDefault="00602194" w:rsidP="00602194">
      <w:pPr>
        <w:spacing w:line="276" w:lineRule="auto"/>
        <w:ind w:right="44"/>
        <w:jc w:val="center"/>
        <w:rPr>
          <w:rFonts w:ascii="ITC Avant Garde" w:hAnsi="ITC Avant Garde"/>
          <w:b/>
        </w:rPr>
      </w:pPr>
      <w:r w:rsidRPr="009A3F4B">
        <w:rPr>
          <w:rFonts w:ascii="ITC Avant Garde" w:hAnsi="ITC Avant Garde"/>
          <w:b/>
        </w:rPr>
        <w:t>INSTITUTO FEDERAL DE TELECOMUNICACIONES</w:t>
      </w:r>
    </w:p>
    <w:p w:rsidR="00602194" w:rsidRPr="009A3F4B" w:rsidRDefault="00602194" w:rsidP="00602194">
      <w:pPr>
        <w:spacing w:line="276" w:lineRule="auto"/>
        <w:ind w:right="44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25 DE ABRIL </w:t>
      </w:r>
      <w:r w:rsidRPr="009A3F4B">
        <w:rPr>
          <w:rFonts w:ascii="ITC Avant Garde" w:hAnsi="ITC Avant Garde"/>
          <w:b/>
        </w:rPr>
        <w:t>DE 2018</w:t>
      </w:r>
    </w:p>
    <w:p w:rsidR="00602194" w:rsidRPr="006A7393" w:rsidRDefault="00602194" w:rsidP="00602194">
      <w:pPr>
        <w:spacing w:line="276" w:lineRule="auto"/>
        <w:ind w:right="44"/>
        <w:jc w:val="center"/>
        <w:outlineLvl w:val="2"/>
        <w:rPr>
          <w:rFonts w:ascii="ITC Avant Garde" w:eastAsia="Times New Roman" w:hAnsi="ITC Avant Garde"/>
          <w:b/>
          <w:u w:val="single"/>
          <w:lang w:val="es-ES_tradnl" w:eastAsia="es-ES"/>
        </w:rPr>
      </w:pPr>
      <w:r w:rsidRPr="009A3F4B">
        <w:rPr>
          <w:rFonts w:ascii="ITC Avant Garde" w:eastAsia="Times New Roman" w:hAnsi="ITC Avant Garde"/>
          <w:b/>
          <w:u w:val="single"/>
          <w:lang w:val="es-ES_tradnl" w:eastAsia="es-ES"/>
        </w:rPr>
        <w:t>ORDEN DEL DÍA</w:t>
      </w:r>
    </w:p>
    <w:p w:rsidR="00602194" w:rsidRPr="006A7393" w:rsidRDefault="00602194" w:rsidP="00602194">
      <w:pPr>
        <w:tabs>
          <w:tab w:val="left" w:pos="9900"/>
        </w:tabs>
        <w:spacing w:line="276" w:lineRule="auto"/>
        <w:ind w:right="72"/>
        <w:jc w:val="both"/>
        <w:rPr>
          <w:rFonts w:ascii="ITC Avant Garde" w:hAnsi="ITC Avant Garde"/>
          <w:b/>
          <w:bCs/>
        </w:rPr>
      </w:pPr>
      <w:r w:rsidRPr="009A3F4B">
        <w:rPr>
          <w:rFonts w:ascii="ITC Avant Garde" w:hAnsi="ITC Avant Garde"/>
          <w:b/>
          <w:bCs/>
        </w:rPr>
        <w:t xml:space="preserve">I.- VERIFICACIÓN DEL QUÓRUM. </w:t>
      </w:r>
    </w:p>
    <w:p w:rsidR="00602194" w:rsidRPr="009A3F4B" w:rsidRDefault="00602194" w:rsidP="00602194">
      <w:pPr>
        <w:tabs>
          <w:tab w:val="left" w:pos="9900"/>
        </w:tabs>
        <w:spacing w:line="276" w:lineRule="auto"/>
        <w:ind w:right="72"/>
        <w:jc w:val="both"/>
        <w:rPr>
          <w:rFonts w:ascii="ITC Avant Garde" w:hAnsi="ITC Avant Garde"/>
          <w:b/>
          <w:bCs/>
        </w:rPr>
      </w:pPr>
      <w:r w:rsidRPr="009A3F4B">
        <w:rPr>
          <w:rFonts w:ascii="ITC Avant Garde" w:hAnsi="ITC Avant Garde"/>
          <w:b/>
          <w:bCs/>
        </w:rPr>
        <w:t>II.- APROBACIÓN DEL ORDEN DEL DÍA.</w:t>
      </w:r>
    </w:p>
    <w:p w:rsidR="00602194" w:rsidRPr="006A7393" w:rsidRDefault="00602194" w:rsidP="00602194">
      <w:pPr>
        <w:spacing w:line="276" w:lineRule="auto"/>
        <w:ind w:right="44"/>
        <w:jc w:val="both"/>
        <w:rPr>
          <w:rFonts w:ascii="ITC Avant Garde" w:hAnsi="ITC Avant Garde"/>
          <w:b/>
          <w:bCs/>
        </w:rPr>
      </w:pPr>
      <w:r w:rsidRPr="009A3F4B">
        <w:rPr>
          <w:rFonts w:ascii="ITC Avant Garde" w:hAnsi="ITC Avant Garde"/>
          <w:b/>
          <w:bCs/>
        </w:rPr>
        <w:t>III.- ASUNTO</w:t>
      </w:r>
      <w:r>
        <w:rPr>
          <w:rFonts w:ascii="ITC Avant Garde" w:hAnsi="ITC Avant Garde"/>
          <w:b/>
          <w:bCs/>
        </w:rPr>
        <w:t>S</w:t>
      </w:r>
      <w:r w:rsidRPr="009A3F4B">
        <w:rPr>
          <w:rFonts w:ascii="ITC Avant Garde" w:hAnsi="ITC Avant Garde"/>
          <w:b/>
          <w:bCs/>
        </w:rPr>
        <w:t xml:space="preserve"> QUE SE SOMETE</w:t>
      </w:r>
      <w:r>
        <w:rPr>
          <w:rFonts w:ascii="ITC Avant Garde" w:hAnsi="ITC Avant Garde"/>
          <w:b/>
          <w:bCs/>
        </w:rPr>
        <w:t>N</w:t>
      </w:r>
      <w:r w:rsidRPr="009A3F4B">
        <w:rPr>
          <w:rFonts w:ascii="ITC Avant Garde" w:hAnsi="ITC Avant Garde"/>
          <w:b/>
          <w:bCs/>
        </w:rPr>
        <w:t xml:space="preserve"> A CONSIDERACIÓN DEL PLENO.</w:t>
      </w:r>
    </w:p>
    <w:p w:rsidR="00602194" w:rsidRPr="00046220" w:rsidRDefault="00602194" w:rsidP="00602194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3B0185">
        <w:rPr>
          <w:rFonts w:ascii="ITC Avant Garde" w:hAnsi="ITC Avant Garde"/>
          <w:b/>
          <w:bCs/>
        </w:rPr>
        <w:t xml:space="preserve">III.1.- </w:t>
      </w:r>
      <w:r w:rsidRPr="009A3F4B">
        <w:rPr>
          <w:rFonts w:ascii="ITC Avant Garde" w:eastAsia="Calibri" w:hAnsi="ITC Avant Garde" w:cs="Times New Roman"/>
        </w:rPr>
        <w:t>Acuerdo mediante el cual el Pleno del Instituto Federal de Telecomunica</w:t>
      </w:r>
      <w:r>
        <w:rPr>
          <w:rFonts w:ascii="ITC Avant Garde" w:eastAsia="Calibri" w:hAnsi="ITC Avant Garde" w:cs="Times New Roman"/>
        </w:rPr>
        <w:t xml:space="preserve">ciones aprueba el Acta de la X </w:t>
      </w:r>
      <w:r w:rsidRPr="009A3F4B">
        <w:rPr>
          <w:rFonts w:ascii="ITC Avant Garde" w:eastAsia="Calibri" w:hAnsi="ITC Avant Garde" w:cs="Times New Roman"/>
        </w:rPr>
        <w:t>Ses</w:t>
      </w:r>
      <w:r>
        <w:rPr>
          <w:rFonts w:ascii="ITC Avant Garde" w:eastAsia="Calibri" w:hAnsi="ITC Avant Garde" w:cs="Times New Roman"/>
        </w:rPr>
        <w:t>ión Ordinaria, celebrada el 14 de marzo de 2018</w:t>
      </w:r>
      <w:r w:rsidRPr="009A3F4B">
        <w:rPr>
          <w:rFonts w:ascii="ITC Avant Garde" w:eastAsia="Calibri" w:hAnsi="ITC Avant Garde" w:cs="Times New Roman"/>
        </w:rPr>
        <w:t>.</w:t>
      </w:r>
    </w:p>
    <w:p w:rsidR="00602194" w:rsidRPr="006A7393" w:rsidRDefault="00602194" w:rsidP="00602194">
      <w:pPr>
        <w:spacing w:line="240" w:lineRule="auto"/>
        <w:jc w:val="both"/>
        <w:rPr>
          <w:rFonts w:ascii="ITC Avant Garde" w:eastAsia="Calibri" w:hAnsi="ITC Avant Garde" w:cs="Times New Roman"/>
          <w:i/>
        </w:rPr>
      </w:pPr>
      <w:r w:rsidRPr="009A3F4B">
        <w:rPr>
          <w:rFonts w:ascii="ITC Avant Garde" w:eastAsia="Calibri" w:hAnsi="ITC Avant Garde" w:cs="Times New Roman"/>
          <w:i/>
        </w:rPr>
        <w:t>(Secretaría Técnica del Pleno)</w:t>
      </w:r>
    </w:p>
    <w:p w:rsidR="00602194" w:rsidRDefault="00602194" w:rsidP="00602194">
      <w:pPr>
        <w:spacing w:after="0" w:line="240" w:lineRule="auto"/>
        <w:ind w:right="44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  <w:bCs/>
        </w:rPr>
        <w:t>III.2</w:t>
      </w:r>
      <w:r w:rsidRPr="003B0185">
        <w:rPr>
          <w:rFonts w:ascii="ITC Avant Garde" w:hAnsi="ITC Avant Garde"/>
          <w:b/>
          <w:bCs/>
        </w:rPr>
        <w:t xml:space="preserve">.- </w:t>
      </w:r>
      <w:r w:rsidRPr="009165BA">
        <w:rPr>
          <w:rFonts w:ascii="ITC Avant Garde" w:hAnsi="ITC Avant Garde"/>
        </w:rPr>
        <w:t>Acu</w:t>
      </w:r>
      <w:r w:rsidRPr="009165BA">
        <w:rPr>
          <w:rFonts w:ascii="ITC Avant Garde" w:hAnsi="ITC Avant Garde"/>
          <w:spacing w:val="1"/>
        </w:rPr>
        <w:t>e</w:t>
      </w:r>
      <w:r w:rsidRPr="009165BA">
        <w:rPr>
          <w:rFonts w:ascii="ITC Avant Garde" w:hAnsi="ITC Avant Garde"/>
        </w:rPr>
        <w:t>rdo</w:t>
      </w:r>
      <w:r w:rsidRPr="009165BA">
        <w:rPr>
          <w:rFonts w:ascii="ITC Avant Garde" w:hAnsi="ITC Avant Garde"/>
          <w:spacing w:val="11"/>
        </w:rPr>
        <w:t xml:space="preserve"> </w:t>
      </w:r>
      <w:r w:rsidRPr="009165BA">
        <w:rPr>
          <w:rFonts w:ascii="ITC Avant Garde" w:hAnsi="ITC Avant Garde"/>
        </w:rPr>
        <w:t>medi</w:t>
      </w:r>
      <w:r w:rsidRPr="009165BA">
        <w:rPr>
          <w:rFonts w:ascii="ITC Avant Garde" w:hAnsi="ITC Avant Garde"/>
          <w:spacing w:val="1"/>
        </w:rPr>
        <w:t>a</w:t>
      </w:r>
      <w:r w:rsidRPr="009165BA">
        <w:rPr>
          <w:rFonts w:ascii="ITC Avant Garde" w:hAnsi="ITC Avant Garde"/>
        </w:rPr>
        <w:t>nte</w:t>
      </w:r>
      <w:r w:rsidRPr="009165BA">
        <w:rPr>
          <w:rFonts w:ascii="ITC Avant Garde" w:hAnsi="ITC Avant Garde"/>
          <w:spacing w:val="11"/>
        </w:rPr>
        <w:t xml:space="preserve"> </w:t>
      </w:r>
      <w:r w:rsidRPr="009165BA">
        <w:rPr>
          <w:rFonts w:ascii="ITC Avant Garde" w:hAnsi="ITC Avant Garde"/>
          <w:spacing w:val="-1"/>
        </w:rPr>
        <w:t>e</w:t>
      </w:r>
      <w:r w:rsidRPr="009165BA">
        <w:rPr>
          <w:rFonts w:ascii="ITC Avant Garde" w:hAnsi="ITC Avant Garde"/>
        </w:rPr>
        <w:t>l</w:t>
      </w:r>
      <w:r w:rsidRPr="009165BA">
        <w:rPr>
          <w:rFonts w:ascii="ITC Avant Garde" w:hAnsi="ITC Avant Garde"/>
          <w:spacing w:val="9"/>
        </w:rPr>
        <w:t xml:space="preserve"> </w:t>
      </w:r>
      <w:r w:rsidRPr="009165BA">
        <w:rPr>
          <w:rFonts w:ascii="ITC Avant Garde" w:hAnsi="ITC Avant Garde"/>
        </w:rPr>
        <w:t>c</w:t>
      </w:r>
      <w:r w:rsidRPr="009165BA">
        <w:rPr>
          <w:rFonts w:ascii="ITC Avant Garde" w:hAnsi="ITC Avant Garde"/>
          <w:spacing w:val="1"/>
        </w:rPr>
        <w:t>u</w:t>
      </w:r>
      <w:r w:rsidRPr="009165BA">
        <w:rPr>
          <w:rFonts w:ascii="ITC Avant Garde" w:hAnsi="ITC Avant Garde"/>
        </w:rPr>
        <w:t>al</w:t>
      </w:r>
      <w:r w:rsidRPr="009165BA">
        <w:rPr>
          <w:rFonts w:ascii="ITC Avant Garde" w:hAnsi="ITC Avant Garde"/>
          <w:spacing w:val="11"/>
        </w:rPr>
        <w:t xml:space="preserve"> </w:t>
      </w:r>
      <w:r w:rsidRPr="009165BA">
        <w:rPr>
          <w:rFonts w:ascii="ITC Avant Garde" w:hAnsi="ITC Avant Garde"/>
          <w:spacing w:val="-1"/>
        </w:rPr>
        <w:t>e</w:t>
      </w:r>
      <w:r w:rsidRPr="009165BA">
        <w:rPr>
          <w:rFonts w:ascii="ITC Avant Garde" w:hAnsi="ITC Avant Garde"/>
        </w:rPr>
        <w:t>l</w:t>
      </w:r>
      <w:r w:rsidRPr="009165BA">
        <w:rPr>
          <w:rFonts w:ascii="ITC Avant Garde" w:hAnsi="ITC Avant Garde"/>
          <w:spacing w:val="10"/>
        </w:rPr>
        <w:t xml:space="preserve"> </w:t>
      </w:r>
      <w:r w:rsidRPr="009165BA">
        <w:rPr>
          <w:rFonts w:ascii="ITC Avant Garde" w:hAnsi="ITC Avant Garde"/>
        </w:rPr>
        <w:t>Pl</w:t>
      </w:r>
      <w:r w:rsidRPr="009165BA">
        <w:rPr>
          <w:rFonts w:ascii="ITC Avant Garde" w:hAnsi="ITC Avant Garde"/>
          <w:spacing w:val="1"/>
        </w:rPr>
        <w:t>e</w:t>
      </w:r>
      <w:r w:rsidRPr="009165BA">
        <w:rPr>
          <w:rFonts w:ascii="ITC Avant Garde" w:hAnsi="ITC Avant Garde"/>
        </w:rPr>
        <w:t>no</w:t>
      </w:r>
      <w:r w:rsidRPr="009165BA">
        <w:rPr>
          <w:rFonts w:ascii="ITC Avant Garde" w:hAnsi="ITC Avant Garde"/>
          <w:spacing w:val="11"/>
        </w:rPr>
        <w:t xml:space="preserve"> </w:t>
      </w:r>
      <w:r>
        <w:rPr>
          <w:rFonts w:ascii="ITC Avant Garde" w:hAnsi="ITC Avant Garde"/>
          <w:spacing w:val="-1"/>
        </w:rPr>
        <w:t>d</w:t>
      </w:r>
      <w:r w:rsidRPr="009165BA">
        <w:rPr>
          <w:rFonts w:ascii="ITC Avant Garde" w:hAnsi="ITC Avant Garde"/>
          <w:spacing w:val="-1"/>
        </w:rPr>
        <w:t>e</w:t>
      </w:r>
      <w:r w:rsidRPr="009165BA">
        <w:rPr>
          <w:rFonts w:ascii="ITC Avant Garde" w:hAnsi="ITC Avant Garde"/>
        </w:rPr>
        <w:t>l</w:t>
      </w:r>
      <w:r w:rsidRPr="009165BA">
        <w:rPr>
          <w:rFonts w:ascii="ITC Avant Garde" w:hAnsi="ITC Avant Garde"/>
          <w:spacing w:val="11"/>
        </w:rPr>
        <w:t xml:space="preserve"> </w:t>
      </w:r>
      <w:r w:rsidRPr="009165BA">
        <w:rPr>
          <w:rFonts w:ascii="ITC Avant Garde" w:hAnsi="ITC Avant Garde"/>
        </w:rPr>
        <w:t>Ins</w:t>
      </w:r>
      <w:r w:rsidRPr="009165BA">
        <w:rPr>
          <w:rFonts w:ascii="ITC Avant Garde" w:hAnsi="ITC Avant Garde"/>
          <w:spacing w:val="1"/>
        </w:rPr>
        <w:t>t</w:t>
      </w:r>
      <w:r w:rsidRPr="009165BA">
        <w:rPr>
          <w:rFonts w:ascii="ITC Avant Garde" w:hAnsi="ITC Avant Garde"/>
        </w:rPr>
        <w:t>itu</w:t>
      </w:r>
      <w:r w:rsidRPr="009165BA">
        <w:rPr>
          <w:rFonts w:ascii="ITC Avant Garde" w:hAnsi="ITC Avant Garde"/>
          <w:spacing w:val="1"/>
        </w:rPr>
        <w:t>t</w:t>
      </w:r>
      <w:r w:rsidRPr="009165BA">
        <w:rPr>
          <w:rFonts w:ascii="ITC Avant Garde" w:hAnsi="ITC Avant Garde"/>
        </w:rPr>
        <w:t>o</w:t>
      </w:r>
      <w:r w:rsidRPr="009165BA">
        <w:rPr>
          <w:rFonts w:ascii="ITC Avant Garde" w:hAnsi="ITC Avant Garde"/>
          <w:spacing w:val="11"/>
        </w:rPr>
        <w:t xml:space="preserve"> </w:t>
      </w:r>
      <w:r w:rsidRPr="009165BA">
        <w:rPr>
          <w:rFonts w:ascii="ITC Avant Garde" w:hAnsi="ITC Avant Garde"/>
        </w:rPr>
        <w:t>Federal</w:t>
      </w:r>
      <w:r w:rsidRPr="009165BA">
        <w:rPr>
          <w:rFonts w:ascii="ITC Avant Garde" w:hAnsi="ITC Avant Garde"/>
          <w:spacing w:val="11"/>
        </w:rPr>
        <w:t xml:space="preserve"> </w:t>
      </w:r>
      <w:r>
        <w:rPr>
          <w:rFonts w:ascii="ITC Avant Garde" w:hAnsi="ITC Avant Garde"/>
          <w:spacing w:val="-1"/>
        </w:rPr>
        <w:t>d</w:t>
      </w:r>
      <w:r w:rsidRPr="009165BA">
        <w:rPr>
          <w:rFonts w:ascii="ITC Avant Garde" w:hAnsi="ITC Avant Garde"/>
          <w:spacing w:val="-1"/>
        </w:rPr>
        <w:t>e</w:t>
      </w:r>
      <w:r w:rsidRPr="009165BA">
        <w:rPr>
          <w:rFonts w:ascii="ITC Avant Garde" w:hAnsi="ITC Avant Garde"/>
          <w:spacing w:val="-1"/>
          <w:w w:val="99"/>
        </w:rPr>
        <w:t xml:space="preserve"> </w:t>
      </w:r>
      <w:r w:rsidRPr="009165BA">
        <w:rPr>
          <w:rFonts w:ascii="ITC Avant Garde" w:hAnsi="ITC Avant Garde"/>
          <w:spacing w:val="1"/>
        </w:rPr>
        <w:t>T</w:t>
      </w:r>
      <w:r w:rsidRPr="009165BA">
        <w:rPr>
          <w:rFonts w:ascii="ITC Avant Garde" w:hAnsi="ITC Avant Garde"/>
        </w:rPr>
        <w:t>elec</w:t>
      </w:r>
      <w:r w:rsidRPr="009165BA">
        <w:rPr>
          <w:rFonts w:ascii="ITC Avant Garde" w:hAnsi="ITC Avant Garde"/>
          <w:spacing w:val="1"/>
        </w:rPr>
        <w:t>o</w:t>
      </w:r>
      <w:r w:rsidRPr="009165BA">
        <w:rPr>
          <w:rFonts w:ascii="ITC Avant Garde" w:hAnsi="ITC Avant Garde"/>
        </w:rPr>
        <w:t>muni</w:t>
      </w:r>
      <w:r w:rsidRPr="009165BA">
        <w:rPr>
          <w:rFonts w:ascii="ITC Avant Garde" w:hAnsi="ITC Avant Garde"/>
          <w:spacing w:val="1"/>
        </w:rPr>
        <w:t>c</w:t>
      </w:r>
      <w:r w:rsidRPr="009165BA">
        <w:rPr>
          <w:rFonts w:ascii="ITC Avant Garde" w:hAnsi="ITC Avant Garde"/>
        </w:rPr>
        <w:t>aciones</w:t>
      </w:r>
      <w:r w:rsidRPr="009165BA">
        <w:rPr>
          <w:rFonts w:ascii="ITC Avant Garde" w:hAnsi="ITC Avant Garde"/>
          <w:spacing w:val="7"/>
        </w:rPr>
        <w:t xml:space="preserve"> </w:t>
      </w:r>
      <w:r w:rsidRPr="009165BA">
        <w:rPr>
          <w:rFonts w:ascii="ITC Avant Garde" w:hAnsi="ITC Avant Garde"/>
        </w:rPr>
        <w:t>determina</w:t>
      </w:r>
      <w:r w:rsidRPr="009165BA">
        <w:rPr>
          <w:rFonts w:ascii="ITC Avant Garde" w:hAnsi="ITC Avant Garde"/>
          <w:spacing w:val="6"/>
        </w:rPr>
        <w:t xml:space="preserve"> </w:t>
      </w:r>
      <w:r w:rsidRPr="009165BA">
        <w:rPr>
          <w:rFonts w:ascii="ITC Avant Garde" w:hAnsi="ITC Avant Garde"/>
        </w:rPr>
        <w:t>someter</w:t>
      </w:r>
      <w:r w:rsidRPr="009165BA">
        <w:rPr>
          <w:rFonts w:ascii="ITC Avant Garde" w:hAnsi="ITC Avant Garde"/>
          <w:spacing w:val="6"/>
        </w:rPr>
        <w:t xml:space="preserve"> </w:t>
      </w:r>
      <w:r w:rsidRPr="009165BA">
        <w:rPr>
          <w:rFonts w:ascii="ITC Avant Garde" w:hAnsi="ITC Avant Garde"/>
        </w:rPr>
        <w:t>a</w:t>
      </w:r>
      <w:r w:rsidRPr="009165BA">
        <w:rPr>
          <w:rFonts w:ascii="ITC Avant Garde" w:hAnsi="ITC Avant Garde"/>
          <w:spacing w:val="5"/>
        </w:rPr>
        <w:t xml:space="preserve"> </w:t>
      </w:r>
      <w:r w:rsidRPr="009165BA">
        <w:rPr>
          <w:rFonts w:ascii="ITC Avant Garde" w:hAnsi="ITC Avant Garde"/>
        </w:rPr>
        <w:t>C</w:t>
      </w:r>
      <w:r w:rsidRPr="009165BA">
        <w:rPr>
          <w:rFonts w:ascii="ITC Avant Garde" w:hAnsi="ITC Avant Garde"/>
          <w:spacing w:val="1"/>
        </w:rPr>
        <w:t>o</w:t>
      </w:r>
      <w:r w:rsidRPr="009165BA">
        <w:rPr>
          <w:rFonts w:ascii="ITC Avant Garde" w:hAnsi="ITC Avant Garde"/>
        </w:rPr>
        <w:t>n</w:t>
      </w:r>
      <w:r w:rsidRPr="009165BA">
        <w:rPr>
          <w:rFonts w:ascii="ITC Avant Garde" w:hAnsi="ITC Avant Garde"/>
          <w:spacing w:val="-1"/>
        </w:rPr>
        <w:t>s</w:t>
      </w:r>
      <w:r w:rsidRPr="009165BA">
        <w:rPr>
          <w:rFonts w:ascii="ITC Avant Garde" w:hAnsi="ITC Avant Garde"/>
        </w:rPr>
        <w:t>ul</w:t>
      </w:r>
      <w:r w:rsidRPr="009165BA">
        <w:rPr>
          <w:rFonts w:ascii="ITC Avant Garde" w:hAnsi="ITC Avant Garde"/>
          <w:spacing w:val="1"/>
        </w:rPr>
        <w:t>t</w:t>
      </w:r>
      <w:r w:rsidRPr="009165BA">
        <w:rPr>
          <w:rFonts w:ascii="ITC Avant Garde" w:hAnsi="ITC Avant Garde"/>
        </w:rPr>
        <w:t>a</w:t>
      </w:r>
      <w:r w:rsidRPr="009165BA">
        <w:rPr>
          <w:rFonts w:ascii="ITC Avant Garde" w:hAnsi="ITC Avant Garde"/>
          <w:spacing w:val="6"/>
        </w:rPr>
        <w:t xml:space="preserve"> </w:t>
      </w:r>
      <w:r w:rsidRPr="009165BA">
        <w:rPr>
          <w:rFonts w:ascii="ITC Avant Garde" w:hAnsi="ITC Avant Garde"/>
        </w:rPr>
        <w:t>Púb</w:t>
      </w:r>
      <w:r w:rsidRPr="009165BA">
        <w:rPr>
          <w:rFonts w:ascii="ITC Avant Garde" w:hAnsi="ITC Avant Garde"/>
          <w:spacing w:val="1"/>
        </w:rPr>
        <w:t>l</w:t>
      </w:r>
      <w:r w:rsidRPr="009165BA">
        <w:rPr>
          <w:rFonts w:ascii="ITC Avant Garde" w:hAnsi="ITC Avant Garde"/>
        </w:rPr>
        <w:t>ica</w:t>
      </w:r>
      <w:r w:rsidRPr="009165BA">
        <w:rPr>
          <w:rFonts w:ascii="ITC Avant Garde" w:hAnsi="ITC Avant Garde"/>
          <w:spacing w:val="5"/>
        </w:rPr>
        <w:t xml:space="preserve"> </w:t>
      </w:r>
      <w:r>
        <w:rPr>
          <w:rFonts w:ascii="ITC Avant Garde" w:hAnsi="ITC Avant Garde"/>
          <w:spacing w:val="5"/>
        </w:rPr>
        <w:t>e</w:t>
      </w:r>
      <w:r w:rsidRPr="009165BA">
        <w:rPr>
          <w:rFonts w:ascii="ITC Avant Garde" w:hAnsi="ITC Avant Garde"/>
        </w:rPr>
        <w:t>l</w:t>
      </w:r>
      <w:r w:rsidRPr="009165BA">
        <w:rPr>
          <w:rFonts w:ascii="ITC Avant Garde" w:hAnsi="ITC Avant Garde"/>
          <w:spacing w:val="7"/>
        </w:rPr>
        <w:t xml:space="preserve"> </w:t>
      </w:r>
      <w:r w:rsidRPr="009165BA">
        <w:rPr>
          <w:rFonts w:ascii="ITC Avant Garde" w:hAnsi="ITC Avant Garde"/>
        </w:rPr>
        <w:t>Ant</w:t>
      </w:r>
      <w:r w:rsidRPr="009165BA">
        <w:rPr>
          <w:rFonts w:ascii="ITC Avant Garde" w:hAnsi="ITC Avant Garde"/>
          <w:spacing w:val="1"/>
        </w:rPr>
        <w:t>e</w:t>
      </w:r>
      <w:r w:rsidRPr="009165BA">
        <w:rPr>
          <w:rFonts w:ascii="ITC Avant Garde" w:hAnsi="ITC Avant Garde"/>
        </w:rPr>
        <w:t>proyecto</w:t>
      </w:r>
      <w:r w:rsidRPr="009165BA">
        <w:rPr>
          <w:rFonts w:ascii="ITC Avant Garde" w:hAnsi="ITC Avant Garde"/>
          <w:w w:val="99"/>
        </w:rPr>
        <w:t xml:space="preserve"> </w:t>
      </w:r>
      <w:r>
        <w:rPr>
          <w:rFonts w:ascii="ITC Avant Garde" w:hAnsi="ITC Avant Garde"/>
          <w:spacing w:val="1"/>
        </w:rPr>
        <w:t>d</w:t>
      </w:r>
      <w:r w:rsidRPr="009165BA">
        <w:rPr>
          <w:rFonts w:ascii="ITC Avant Garde" w:hAnsi="ITC Avant Garde"/>
        </w:rPr>
        <w:t>e</w:t>
      </w:r>
      <w:r w:rsidRPr="009165BA">
        <w:rPr>
          <w:rFonts w:ascii="ITC Avant Garde" w:hAnsi="ITC Avant Garde"/>
          <w:spacing w:val="-9"/>
        </w:rPr>
        <w:t xml:space="preserve"> </w:t>
      </w:r>
      <w:r w:rsidRPr="009165BA">
        <w:rPr>
          <w:rFonts w:ascii="ITC Avant Garde" w:hAnsi="ITC Avant Garde"/>
        </w:rPr>
        <w:t>Actua</w:t>
      </w:r>
      <w:r w:rsidRPr="009165BA">
        <w:rPr>
          <w:rFonts w:ascii="ITC Avant Garde" w:hAnsi="ITC Avant Garde"/>
          <w:spacing w:val="-2"/>
        </w:rPr>
        <w:t>l</w:t>
      </w:r>
      <w:r w:rsidRPr="009165BA">
        <w:rPr>
          <w:rFonts w:ascii="ITC Avant Garde" w:hAnsi="ITC Avant Garde"/>
        </w:rPr>
        <w:t>ización</w:t>
      </w:r>
      <w:r w:rsidRPr="009165BA">
        <w:rPr>
          <w:rFonts w:ascii="ITC Avant Garde" w:hAnsi="ITC Avant Garde"/>
          <w:spacing w:val="-10"/>
        </w:rPr>
        <w:t xml:space="preserve"> </w:t>
      </w:r>
      <w:r>
        <w:rPr>
          <w:rFonts w:ascii="ITC Avant Garde" w:hAnsi="ITC Avant Garde"/>
          <w:spacing w:val="-10"/>
        </w:rPr>
        <w:t>d</w:t>
      </w:r>
      <w:r w:rsidRPr="009165BA">
        <w:rPr>
          <w:rFonts w:ascii="ITC Avant Garde" w:hAnsi="ITC Avant Garde"/>
          <w:spacing w:val="-1"/>
        </w:rPr>
        <w:t>e</w:t>
      </w:r>
      <w:r w:rsidRPr="009165BA">
        <w:rPr>
          <w:rFonts w:ascii="ITC Avant Garde" w:hAnsi="ITC Avant Garde"/>
        </w:rPr>
        <w:t>l</w:t>
      </w:r>
      <w:r w:rsidRPr="009165BA">
        <w:rPr>
          <w:rFonts w:ascii="ITC Avant Garde" w:hAnsi="ITC Avant Garde"/>
          <w:spacing w:val="-10"/>
        </w:rPr>
        <w:t xml:space="preserve"> </w:t>
      </w:r>
      <w:r w:rsidRPr="009165BA">
        <w:rPr>
          <w:rFonts w:ascii="ITC Avant Garde" w:hAnsi="ITC Avant Garde"/>
        </w:rPr>
        <w:t>C</w:t>
      </w:r>
      <w:r w:rsidRPr="009165BA">
        <w:rPr>
          <w:rFonts w:ascii="ITC Avant Garde" w:hAnsi="ITC Avant Garde"/>
          <w:spacing w:val="1"/>
        </w:rPr>
        <w:t>u</w:t>
      </w:r>
      <w:r w:rsidRPr="009165BA">
        <w:rPr>
          <w:rFonts w:ascii="ITC Avant Garde" w:hAnsi="ITC Avant Garde"/>
        </w:rPr>
        <w:t>adro</w:t>
      </w:r>
      <w:r w:rsidRPr="009165BA">
        <w:rPr>
          <w:rFonts w:ascii="ITC Avant Garde" w:hAnsi="ITC Avant Garde"/>
          <w:spacing w:val="-9"/>
        </w:rPr>
        <w:t xml:space="preserve"> </w:t>
      </w:r>
      <w:r w:rsidRPr="009165BA">
        <w:rPr>
          <w:rFonts w:ascii="ITC Avant Garde" w:hAnsi="ITC Avant Garde"/>
        </w:rPr>
        <w:t>Nacional</w:t>
      </w:r>
      <w:r w:rsidRPr="009165BA">
        <w:rPr>
          <w:rFonts w:ascii="ITC Avant Garde" w:hAnsi="ITC Avant Garde"/>
          <w:spacing w:val="-9"/>
        </w:rPr>
        <w:t xml:space="preserve"> </w:t>
      </w:r>
      <w:r>
        <w:rPr>
          <w:rFonts w:ascii="ITC Avant Garde" w:hAnsi="ITC Avant Garde"/>
          <w:spacing w:val="-1"/>
        </w:rPr>
        <w:t>d</w:t>
      </w:r>
      <w:r w:rsidRPr="009165BA">
        <w:rPr>
          <w:rFonts w:ascii="ITC Avant Garde" w:hAnsi="ITC Avant Garde"/>
        </w:rPr>
        <w:t>e</w:t>
      </w:r>
      <w:r w:rsidRPr="009165BA">
        <w:rPr>
          <w:rFonts w:ascii="ITC Avant Garde" w:hAnsi="ITC Avant Garde"/>
          <w:spacing w:val="-9"/>
        </w:rPr>
        <w:t xml:space="preserve"> </w:t>
      </w:r>
      <w:r w:rsidRPr="009165BA">
        <w:rPr>
          <w:rFonts w:ascii="ITC Avant Garde" w:hAnsi="ITC Avant Garde"/>
        </w:rPr>
        <w:t>Atrib</w:t>
      </w:r>
      <w:r w:rsidRPr="009165BA">
        <w:rPr>
          <w:rFonts w:ascii="ITC Avant Garde" w:hAnsi="ITC Avant Garde"/>
          <w:spacing w:val="1"/>
        </w:rPr>
        <w:t>u</w:t>
      </w:r>
      <w:r w:rsidRPr="009165BA">
        <w:rPr>
          <w:rFonts w:ascii="ITC Avant Garde" w:hAnsi="ITC Avant Garde"/>
        </w:rPr>
        <w:t>ción</w:t>
      </w:r>
      <w:r w:rsidRPr="009165BA">
        <w:rPr>
          <w:rFonts w:ascii="ITC Avant Garde" w:hAnsi="ITC Avant Garde"/>
          <w:spacing w:val="-8"/>
        </w:rPr>
        <w:t xml:space="preserve"> </w:t>
      </w:r>
      <w:r>
        <w:rPr>
          <w:rFonts w:ascii="ITC Avant Garde" w:hAnsi="ITC Avant Garde"/>
          <w:spacing w:val="-1"/>
        </w:rPr>
        <w:t>d</w:t>
      </w:r>
      <w:r w:rsidRPr="009165BA">
        <w:rPr>
          <w:rFonts w:ascii="ITC Avant Garde" w:hAnsi="ITC Avant Garde"/>
        </w:rPr>
        <w:t>e</w:t>
      </w:r>
      <w:r w:rsidRPr="009165BA">
        <w:rPr>
          <w:rFonts w:ascii="ITC Avant Garde" w:hAnsi="ITC Avant Garde"/>
          <w:spacing w:val="-10"/>
        </w:rPr>
        <w:t xml:space="preserve"> </w:t>
      </w:r>
      <w:r w:rsidRPr="009165BA">
        <w:rPr>
          <w:rFonts w:ascii="ITC Avant Garde" w:hAnsi="ITC Avant Garde"/>
        </w:rPr>
        <w:t>F</w:t>
      </w:r>
      <w:r w:rsidRPr="009165BA">
        <w:rPr>
          <w:rFonts w:ascii="ITC Avant Garde" w:hAnsi="ITC Avant Garde"/>
          <w:spacing w:val="1"/>
        </w:rPr>
        <w:t>r</w:t>
      </w:r>
      <w:r w:rsidRPr="009165BA">
        <w:rPr>
          <w:rFonts w:ascii="ITC Avant Garde" w:hAnsi="ITC Avant Garde"/>
        </w:rPr>
        <w:t>ecu</w:t>
      </w:r>
      <w:r w:rsidRPr="009165BA">
        <w:rPr>
          <w:rFonts w:ascii="ITC Avant Garde" w:hAnsi="ITC Avant Garde"/>
          <w:spacing w:val="1"/>
        </w:rPr>
        <w:t>e</w:t>
      </w:r>
      <w:r w:rsidRPr="009165BA">
        <w:rPr>
          <w:rFonts w:ascii="ITC Avant Garde" w:hAnsi="ITC Avant Garde"/>
        </w:rPr>
        <w:t>nci</w:t>
      </w:r>
      <w:r w:rsidRPr="009165BA">
        <w:rPr>
          <w:rFonts w:ascii="ITC Avant Garde" w:hAnsi="ITC Avant Garde"/>
          <w:spacing w:val="1"/>
        </w:rPr>
        <w:t>a</w:t>
      </w:r>
      <w:r w:rsidRPr="009165BA">
        <w:rPr>
          <w:rFonts w:ascii="ITC Avant Garde" w:hAnsi="ITC Avant Garde"/>
        </w:rPr>
        <w:t>s</w:t>
      </w:r>
      <w:r>
        <w:rPr>
          <w:rFonts w:ascii="ITC Avant Garde" w:hAnsi="ITC Avant Garde"/>
        </w:rPr>
        <w:t>.</w:t>
      </w:r>
    </w:p>
    <w:p w:rsidR="00602194" w:rsidRPr="006A7393" w:rsidRDefault="00602194" w:rsidP="00602194">
      <w:pPr>
        <w:spacing w:after="0" w:line="240" w:lineRule="auto"/>
        <w:ind w:right="44"/>
        <w:jc w:val="both"/>
        <w:rPr>
          <w:rFonts w:ascii="ITC Avant Garde" w:hAnsi="ITC Avant Garde"/>
        </w:rPr>
      </w:pPr>
      <w:r>
        <w:rPr>
          <w:rFonts w:ascii="ITC Avant Garde" w:hAnsi="ITC Avant Garde"/>
          <w:i/>
        </w:rPr>
        <w:t>(Unidad de Espectro Radioeléctrico)</w:t>
      </w:r>
    </w:p>
    <w:p w:rsidR="00602194" w:rsidRDefault="00602194" w:rsidP="00784A3F">
      <w:pPr>
        <w:pStyle w:val="Sinespaciado"/>
        <w:spacing w:before="240"/>
        <w:jc w:val="both"/>
        <w:rPr>
          <w:rFonts w:ascii="ITC Avant Garde" w:hAnsi="ITC Avant Garde"/>
          <w:lang w:eastAsia="es-MX"/>
        </w:rPr>
      </w:pPr>
      <w:r>
        <w:rPr>
          <w:rFonts w:ascii="ITC Avant Garde" w:hAnsi="ITC Avant Garde"/>
          <w:b/>
          <w:bCs/>
        </w:rPr>
        <w:t>III.3</w:t>
      </w:r>
      <w:r w:rsidRPr="003B0185">
        <w:rPr>
          <w:rFonts w:ascii="ITC Avant Garde" w:hAnsi="ITC Avant Garde"/>
          <w:b/>
          <w:bCs/>
        </w:rPr>
        <w:t xml:space="preserve">.- </w:t>
      </w:r>
      <w:r w:rsidRPr="009165BA">
        <w:rPr>
          <w:rFonts w:ascii="ITC Avant Garde" w:hAnsi="ITC Avant Garde"/>
          <w:lang w:eastAsia="es-MX"/>
        </w:rPr>
        <w:t xml:space="preserve">Resolución mediante la cual el </w:t>
      </w:r>
      <w:r>
        <w:rPr>
          <w:rFonts w:ascii="ITC Avant Garde" w:hAnsi="ITC Avant Garde"/>
          <w:lang w:eastAsia="es-MX"/>
        </w:rPr>
        <w:t>Pleno del Instituto Federal d</w:t>
      </w:r>
      <w:r w:rsidRPr="009165BA">
        <w:rPr>
          <w:rFonts w:ascii="ITC Avant Garde" w:hAnsi="ITC Avant Garde"/>
          <w:lang w:eastAsia="es-MX"/>
        </w:rPr>
        <w:t xml:space="preserve">e Telecomunicaciones autoriza el cambio de identidad para el canal de programación en multiprogramación “Inspiración” por el canal “Urbana” </w:t>
      </w:r>
      <w:r>
        <w:rPr>
          <w:rFonts w:ascii="ITC Avant Garde" w:hAnsi="ITC Avant Garde"/>
          <w:lang w:eastAsia="es-MX"/>
        </w:rPr>
        <w:t>a la Voz d</w:t>
      </w:r>
      <w:r w:rsidRPr="009165BA">
        <w:rPr>
          <w:rFonts w:ascii="ITC Avant Garde" w:hAnsi="ITC Avant Garde"/>
          <w:lang w:eastAsia="es-MX"/>
        </w:rPr>
        <w:t>e Linares, S.A., a través de la frecuencia de radio en Frecuencia Modulada 103.7 M</w:t>
      </w:r>
      <w:r>
        <w:rPr>
          <w:rFonts w:ascii="ITC Avant Garde" w:hAnsi="ITC Avant Garde"/>
          <w:lang w:eastAsia="es-MX"/>
        </w:rPr>
        <w:t>H</w:t>
      </w:r>
      <w:r w:rsidRPr="009165BA">
        <w:rPr>
          <w:rFonts w:ascii="ITC Avant Garde" w:hAnsi="ITC Avant Garde"/>
          <w:lang w:eastAsia="es-MX"/>
        </w:rPr>
        <w:t>z, con distintivo de llamada XHFMTU-FM</w:t>
      </w:r>
      <w:r>
        <w:rPr>
          <w:rFonts w:ascii="ITC Avant Garde" w:hAnsi="ITC Avant Garde"/>
          <w:lang w:eastAsia="es-MX"/>
        </w:rPr>
        <w:t>, e</w:t>
      </w:r>
      <w:r w:rsidRPr="009165BA">
        <w:rPr>
          <w:rFonts w:ascii="ITC Avant Garde" w:hAnsi="ITC Avant Garde"/>
          <w:lang w:eastAsia="es-MX"/>
        </w:rPr>
        <w:t>n Monterrey, Nuevo León.</w:t>
      </w:r>
    </w:p>
    <w:p w:rsidR="00602194" w:rsidRPr="006A7393" w:rsidRDefault="00602194" w:rsidP="00602194">
      <w:pPr>
        <w:pStyle w:val="Sinespaciado"/>
        <w:jc w:val="both"/>
        <w:rPr>
          <w:rFonts w:ascii="ITC Avant Garde" w:hAnsi="ITC Avant Garde"/>
          <w:lang w:eastAsia="es-MX"/>
        </w:rPr>
      </w:pPr>
      <w:r>
        <w:rPr>
          <w:rFonts w:ascii="ITC Avant Garde" w:hAnsi="ITC Avant Garde"/>
          <w:bCs/>
          <w:i/>
        </w:rPr>
        <w:t>(Unidad de Medios y Contenidos Audiovisuales)</w:t>
      </w:r>
    </w:p>
    <w:p w:rsidR="00602194" w:rsidRDefault="00602194" w:rsidP="00784A3F">
      <w:pPr>
        <w:keepNext/>
        <w:spacing w:before="240" w:after="0" w:line="240" w:lineRule="auto"/>
        <w:jc w:val="both"/>
        <w:outlineLvl w:val="1"/>
        <w:rPr>
          <w:rFonts w:ascii="ITC Avant Garde" w:eastAsia="Times New Roman" w:hAnsi="ITC Avant Garde"/>
        </w:rPr>
      </w:pPr>
      <w:r>
        <w:rPr>
          <w:rFonts w:ascii="ITC Avant Garde" w:hAnsi="ITC Avant Garde"/>
          <w:b/>
          <w:bCs/>
        </w:rPr>
        <w:t>III.4</w:t>
      </w:r>
      <w:r w:rsidRPr="003B0185">
        <w:rPr>
          <w:rFonts w:ascii="ITC Avant Garde" w:hAnsi="ITC Avant Garde"/>
          <w:b/>
          <w:bCs/>
        </w:rPr>
        <w:t xml:space="preserve">.- </w:t>
      </w:r>
      <w:r w:rsidRPr="00E5527D">
        <w:rPr>
          <w:rFonts w:ascii="ITC Avant Garde" w:eastAsia="Times New Roman" w:hAnsi="ITC Avant Garde"/>
          <w:iCs/>
        </w:rPr>
        <w:t xml:space="preserve">Acuerdo mediante el cual el </w:t>
      </w:r>
      <w:r>
        <w:rPr>
          <w:rFonts w:ascii="ITC Avant Garde" w:eastAsia="Times New Roman" w:hAnsi="ITC Avant Garde"/>
          <w:iCs/>
        </w:rPr>
        <w:t>Pleno d</w:t>
      </w:r>
      <w:r w:rsidRPr="00E5527D">
        <w:rPr>
          <w:rFonts w:ascii="ITC Avant Garde" w:eastAsia="Times New Roman" w:hAnsi="ITC Avant Garde"/>
          <w:iCs/>
        </w:rPr>
        <w:t>el Institut</w:t>
      </w:r>
      <w:r>
        <w:rPr>
          <w:rFonts w:ascii="ITC Avant Garde" w:eastAsia="Times New Roman" w:hAnsi="ITC Avant Garde"/>
          <w:iCs/>
        </w:rPr>
        <w:t>o Federal d</w:t>
      </w:r>
      <w:r w:rsidRPr="00E5527D">
        <w:rPr>
          <w:rFonts w:ascii="ITC Avant Garde" w:eastAsia="Times New Roman" w:hAnsi="ITC Avant Garde"/>
          <w:iCs/>
        </w:rPr>
        <w:t xml:space="preserve">e Telecomunicaciones modifica la “Resolución mediante la cual el </w:t>
      </w:r>
      <w:r>
        <w:rPr>
          <w:rFonts w:ascii="ITC Avant Garde" w:eastAsia="Times New Roman" w:hAnsi="ITC Avant Garde"/>
          <w:iCs/>
        </w:rPr>
        <w:t>Pleno del Instituto Federal d</w:t>
      </w:r>
      <w:r w:rsidRPr="00E5527D">
        <w:rPr>
          <w:rFonts w:ascii="ITC Avant Garde" w:eastAsia="Times New Roman" w:hAnsi="ITC Avant Garde"/>
          <w:iCs/>
        </w:rPr>
        <w:t xml:space="preserve">e Telecomunicaciones en cumplimiento a la </w:t>
      </w:r>
      <w:r>
        <w:rPr>
          <w:rFonts w:ascii="ITC Avant Garde" w:eastAsia="Times New Roman" w:hAnsi="ITC Avant Garde"/>
          <w:iCs/>
        </w:rPr>
        <w:t>Ejecutoria del Amparo e</w:t>
      </w:r>
      <w:r w:rsidRPr="00E5527D">
        <w:rPr>
          <w:rFonts w:ascii="ITC Avant Garde" w:eastAsia="Times New Roman" w:hAnsi="ITC Avant Garde"/>
          <w:iCs/>
        </w:rPr>
        <w:t>n Revisión R.A. 166/2015 deja sin efectos la Resolución aprobada mediante Acuerdo P/IFT/EXT/280115</w:t>
      </w:r>
      <w:r>
        <w:rPr>
          <w:rFonts w:ascii="ITC Avant Garde" w:eastAsia="Times New Roman" w:hAnsi="ITC Avant Garde"/>
          <w:iCs/>
        </w:rPr>
        <w:t>/39”</w:t>
      </w:r>
      <w:r w:rsidRPr="00E5527D">
        <w:rPr>
          <w:rFonts w:ascii="ITC Avant Garde" w:eastAsia="Times New Roman" w:hAnsi="ITC Avant Garde"/>
          <w:iCs/>
        </w:rPr>
        <w:t xml:space="preserve">, en cumplimiento al proveído de fecha 22 de febrero de 2018 dictado por el Juzgado Primero </w:t>
      </w:r>
      <w:r>
        <w:rPr>
          <w:rFonts w:ascii="ITC Avant Garde" w:eastAsia="Times New Roman" w:hAnsi="ITC Avant Garde"/>
          <w:iCs/>
        </w:rPr>
        <w:t>d</w:t>
      </w:r>
      <w:r w:rsidRPr="00E5527D">
        <w:rPr>
          <w:rFonts w:ascii="ITC Avant Garde" w:eastAsia="Times New Roman" w:hAnsi="ITC Avant Garde"/>
          <w:iCs/>
        </w:rPr>
        <w:t xml:space="preserve">e Distrito </w:t>
      </w:r>
      <w:r>
        <w:rPr>
          <w:rFonts w:ascii="ITC Avant Garde" w:eastAsia="Times New Roman" w:hAnsi="ITC Avant Garde"/>
          <w:iCs/>
        </w:rPr>
        <w:t>e</w:t>
      </w:r>
      <w:r w:rsidRPr="00E5527D">
        <w:rPr>
          <w:rFonts w:ascii="ITC Avant Garde" w:eastAsia="Times New Roman" w:hAnsi="ITC Avant Garde"/>
          <w:iCs/>
        </w:rPr>
        <w:t>n Materi</w:t>
      </w:r>
      <w:r>
        <w:rPr>
          <w:rFonts w:ascii="ITC Avant Garde" w:eastAsia="Times New Roman" w:hAnsi="ITC Avant Garde"/>
          <w:iCs/>
        </w:rPr>
        <w:t>a Administrativa Especializado e</w:t>
      </w:r>
      <w:r w:rsidRPr="00E5527D">
        <w:rPr>
          <w:rFonts w:ascii="ITC Avant Garde" w:eastAsia="Times New Roman" w:hAnsi="ITC Avant Garde"/>
          <w:iCs/>
        </w:rPr>
        <w:t xml:space="preserve">n Competencia Económica, Radiodifusión </w:t>
      </w:r>
      <w:r>
        <w:rPr>
          <w:rFonts w:ascii="ITC Avant Garde" w:eastAsia="Times New Roman" w:hAnsi="ITC Avant Garde"/>
          <w:iCs/>
        </w:rPr>
        <w:t>y</w:t>
      </w:r>
      <w:r w:rsidRPr="00E5527D">
        <w:rPr>
          <w:rFonts w:ascii="ITC Avant Garde" w:eastAsia="Times New Roman" w:hAnsi="ITC Avant Garde"/>
          <w:iCs/>
        </w:rPr>
        <w:t xml:space="preserve"> Telecomunicaciones, con residencia en la </w:t>
      </w:r>
      <w:r>
        <w:rPr>
          <w:rFonts w:ascii="ITC Avant Garde" w:eastAsia="Times New Roman" w:hAnsi="ITC Avant Garde"/>
          <w:iCs/>
        </w:rPr>
        <w:t>Ciudad d</w:t>
      </w:r>
      <w:r w:rsidRPr="00E5527D">
        <w:rPr>
          <w:rFonts w:ascii="ITC Avant Garde" w:eastAsia="Times New Roman" w:hAnsi="ITC Avant Garde"/>
          <w:iCs/>
        </w:rPr>
        <w:t>e México</w:t>
      </w:r>
      <w:r>
        <w:rPr>
          <w:rFonts w:ascii="ITC Avant Garde" w:eastAsia="Times New Roman" w:hAnsi="ITC Avant Garde"/>
          <w:iCs/>
        </w:rPr>
        <w:t xml:space="preserve"> y</w:t>
      </w:r>
      <w:r w:rsidRPr="00E5527D">
        <w:rPr>
          <w:rFonts w:ascii="ITC Avant Garde" w:eastAsia="Times New Roman" w:hAnsi="ITC Avant Garde"/>
          <w:iCs/>
        </w:rPr>
        <w:t xml:space="preserve"> Jurisdicción en toda la República. </w:t>
      </w:r>
    </w:p>
    <w:p w:rsidR="00602194" w:rsidRPr="006A7393" w:rsidRDefault="00602194" w:rsidP="00602194">
      <w:pPr>
        <w:keepNext/>
        <w:spacing w:line="240" w:lineRule="auto"/>
        <w:jc w:val="both"/>
        <w:outlineLvl w:val="1"/>
        <w:rPr>
          <w:rFonts w:ascii="ITC Avant Garde" w:eastAsia="Times New Roman" w:hAnsi="ITC Avant Garde"/>
        </w:rPr>
      </w:pPr>
      <w:r>
        <w:rPr>
          <w:rFonts w:ascii="ITC Avant Garde" w:hAnsi="ITC Avant Garde"/>
          <w:bCs/>
          <w:i/>
        </w:rPr>
        <w:t>(Unidad de Política Regulatoria)</w:t>
      </w:r>
    </w:p>
    <w:p w:rsidR="00602194" w:rsidRPr="000B46C9" w:rsidRDefault="00602194" w:rsidP="00602194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Times New Roman"/>
          <w:bCs/>
          <w:iCs/>
          <w:lang w:eastAsia="es-ES"/>
        </w:rPr>
      </w:pPr>
      <w:r w:rsidRPr="003B0185">
        <w:rPr>
          <w:rFonts w:ascii="ITC Avant Garde" w:hAnsi="ITC Avant Garde"/>
          <w:b/>
          <w:bCs/>
        </w:rPr>
        <w:t>III.</w:t>
      </w:r>
      <w:r>
        <w:rPr>
          <w:rFonts w:ascii="ITC Avant Garde" w:hAnsi="ITC Avant Garde"/>
          <w:b/>
          <w:bCs/>
        </w:rPr>
        <w:t>5</w:t>
      </w:r>
      <w:r w:rsidRPr="003B0185">
        <w:rPr>
          <w:rFonts w:ascii="ITC Avant Garde" w:hAnsi="ITC Avant Garde"/>
          <w:b/>
          <w:bCs/>
        </w:rPr>
        <w:t xml:space="preserve">.- </w:t>
      </w:r>
      <w:r w:rsidRPr="009165BA">
        <w:rPr>
          <w:rFonts w:ascii="ITC Avant Garde" w:eastAsia="Times New Roman" w:hAnsi="ITC Avant Garde" w:cs="Times New Roman"/>
          <w:bCs/>
          <w:lang w:val="es-ES" w:eastAsia="es-ES"/>
        </w:rPr>
        <w:t xml:space="preserve">Resolución mediante la cual el Pleno </w:t>
      </w:r>
      <w:r>
        <w:rPr>
          <w:rFonts w:ascii="ITC Avant Garde" w:eastAsia="Times New Roman" w:hAnsi="ITC Avant Garde" w:cs="Times New Roman"/>
          <w:bCs/>
          <w:lang w:val="es-ES" w:eastAsia="es-ES"/>
        </w:rPr>
        <w:t>del Instituto Federal d</w:t>
      </w:r>
      <w:r w:rsidRPr="009165BA">
        <w:rPr>
          <w:rFonts w:ascii="ITC Avant Garde" w:eastAsia="Times New Roman" w:hAnsi="ITC Avant Garde" w:cs="Times New Roman"/>
          <w:bCs/>
          <w:lang w:val="es-ES" w:eastAsia="es-ES"/>
        </w:rPr>
        <w:t xml:space="preserve">e Telecomunicaciones determina las condiciones de interconexión no convenidas </w:t>
      </w:r>
      <w:r w:rsidRPr="009165BA">
        <w:rPr>
          <w:rFonts w:ascii="ITC Avant Garde" w:eastAsia="Calibri" w:hAnsi="ITC Avant Garde" w:cs="Helvetica"/>
          <w:lang w:eastAsia="es-MX"/>
        </w:rPr>
        <w:t>entr</w:t>
      </w:r>
      <w:r>
        <w:rPr>
          <w:rFonts w:ascii="ITC Avant Garde" w:eastAsia="Calibri" w:hAnsi="ITC Avant Garde" w:cs="Helvetica"/>
          <w:lang w:eastAsia="es-MX"/>
        </w:rPr>
        <w:t xml:space="preserve">e </w:t>
      </w:r>
      <w:proofErr w:type="spellStart"/>
      <w:r>
        <w:rPr>
          <w:rFonts w:ascii="ITC Avant Garde" w:eastAsia="Calibri" w:hAnsi="ITC Avant Garde" w:cs="Helvetica"/>
          <w:lang w:eastAsia="es-MX"/>
        </w:rPr>
        <w:t>Altata</w:t>
      </w:r>
      <w:proofErr w:type="spellEnd"/>
      <w:r>
        <w:rPr>
          <w:rFonts w:ascii="ITC Avant Garde" w:eastAsia="Calibri" w:hAnsi="ITC Avant Garde" w:cs="Helvetica"/>
          <w:lang w:eastAsia="es-MX"/>
        </w:rPr>
        <w:t xml:space="preserve"> Telecomunicaciones de México, S.A.P.I. d</w:t>
      </w:r>
      <w:r w:rsidRPr="009165BA">
        <w:rPr>
          <w:rFonts w:ascii="ITC Avant Garde" w:eastAsia="Calibri" w:hAnsi="ITC Avant Garde" w:cs="Helvetica"/>
          <w:lang w:eastAsia="es-MX"/>
        </w:rPr>
        <w:t xml:space="preserve">e C.V. y las empresas </w:t>
      </w:r>
      <w:r>
        <w:rPr>
          <w:rFonts w:ascii="ITC Avant Garde" w:eastAsia="Calibri" w:hAnsi="ITC Avant Garde" w:cs="Helvetica"/>
          <w:lang w:eastAsia="es-MX"/>
        </w:rPr>
        <w:t xml:space="preserve">Cablevisión, S.A. de C.V.; </w:t>
      </w:r>
      <w:proofErr w:type="spellStart"/>
      <w:r>
        <w:rPr>
          <w:rFonts w:ascii="ITC Avant Garde" w:eastAsia="Calibri" w:hAnsi="ITC Avant Garde" w:cs="Helvetica"/>
          <w:lang w:eastAsia="es-MX"/>
        </w:rPr>
        <w:t>Operbes</w:t>
      </w:r>
      <w:proofErr w:type="spellEnd"/>
      <w:r>
        <w:rPr>
          <w:rFonts w:ascii="ITC Avant Garde" w:eastAsia="Calibri" w:hAnsi="ITC Avant Garde" w:cs="Helvetica"/>
          <w:lang w:eastAsia="es-MX"/>
        </w:rPr>
        <w:t xml:space="preserve"> S.A. d</w:t>
      </w:r>
      <w:r w:rsidRPr="009165BA">
        <w:rPr>
          <w:rFonts w:ascii="ITC Avant Garde" w:eastAsia="Calibri" w:hAnsi="ITC Avant Garde" w:cs="Helvetica"/>
          <w:lang w:eastAsia="es-MX"/>
        </w:rPr>
        <w:t xml:space="preserve">e C.V.; Cable </w:t>
      </w:r>
      <w:r>
        <w:rPr>
          <w:rFonts w:ascii="ITC Avant Garde" w:eastAsia="Calibri" w:hAnsi="ITC Avant Garde" w:cs="Helvetica"/>
          <w:lang w:eastAsia="es-MX"/>
        </w:rPr>
        <w:t>y Comunicación d</w:t>
      </w:r>
      <w:r w:rsidRPr="009165BA">
        <w:rPr>
          <w:rFonts w:ascii="ITC Avant Garde" w:eastAsia="Calibri" w:hAnsi="ITC Avant Garde" w:cs="Helvetica"/>
          <w:lang w:eastAsia="es-MX"/>
        </w:rPr>
        <w:t xml:space="preserve">e Campeche, S.A. </w:t>
      </w:r>
      <w:r>
        <w:rPr>
          <w:rFonts w:ascii="ITC Avant Garde" w:eastAsia="Calibri" w:hAnsi="ITC Avant Garde" w:cs="Helvetica"/>
          <w:lang w:eastAsia="es-MX"/>
        </w:rPr>
        <w:t xml:space="preserve">de C.V.; </w:t>
      </w:r>
      <w:proofErr w:type="spellStart"/>
      <w:r>
        <w:rPr>
          <w:rFonts w:ascii="ITC Avant Garde" w:eastAsia="Calibri" w:hAnsi="ITC Avant Garde" w:cs="Helvetica"/>
          <w:lang w:eastAsia="es-MX"/>
        </w:rPr>
        <w:t>Bestphone</w:t>
      </w:r>
      <w:proofErr w:type="spellEnd"/>
      <w:r>
        <w:rPr>
          <w:rFonts w:ascii="ITC Avant Garde" w:eastAsia="Calibri" w:hAnsi="ITC Avant Garde" w:cs="Helvetica"/>
          <w:lang w:eastAsia="es-MX"/>
        </w:rPr>
        <w:t>, S.A. d</w:t>
      </w:r>
      <w:r w:rsidRPr="009165BA">
        <w:rPr>
          <w:rFonts w:ascii="ITC Avant Garde" w:eastAsia="Calibri" w:hAnsi="ITC Avant Garde" w:cs="Helvetica"/>
          <w:lang w:eastAsia="es-MX"/>
        </w:rPr>
        <w:t xml:space="preserve">e C.V.; </w:t>
      </w:r>
      <w:proofErr w:type="spellStart"/>
      <w:r w:rsidRPr="009165BA">
        <w:rPr>
          <w:rFonts w:ascii="ITC Avant Garde" w:eastAsia="Calibri" w:hAnsi="ITC Avant Garde" w:cs="Helvetica"/>
          <w:lang w:eastAsia="es-MX"/>
        </w:rPr>
        <w:t>Cablemás</w:t>
      </w:r>
      <w:proofErr w:type="spellEnd"/>
      <w:r w:rsidRPr="009165BA">
        <w:rPr>
          <w:rFonts w:ascii="ITC Avant Garde" w:eastAsia="Calibri" w:hAnsi="ITC Avant Garde" w:cs="Helvetica"/>
          <w:lang w:eastAsia="es-MX"/>
        </w:rPr>
        <w:t xml:space="preserve"> Telecomunicaciones, S.A. </w:t>
      </w:r>
      <w:r>
        <w:rPr>
          <w:rFonts w:ascii="ITC Avant Garde" w:eastAsia="Calibri" w:hAnsi="ITC Avant Garde" w:cs="Helvetica"/>
          <w:lang w:eastAsia="es-MX"/>
        </w:rPr>
        <w:t>d</w:t>
      </w:r>
      <w:r w:rsidRPr="009165BA">
        <w:rPr>
          <w:rFonts w:ascii="ITC Avant Garde" w:eastAsia="Calibri" w:hAnsi="ITC Avant Garde" w:cs="Helvetica"/>
          <w:lang w:eastAsia="es-MX"/>
        </w:rPr>
        <w:t xml:space="preserve">e C.V.; México Red </w:t>
      </w:r>
      <w:r>
        <w:rPr>
          <w:rFonts w:ascii="ITC Avant Garde" w:eastAsia="Calibri" w:hAnsi="ITC Avant Garde" w:cs="Helvetica"/>
          <w:lang w:eastAsia="es-MX"/>
        </w:rPr>
        <w:t>de Telecomunicaciones, S. de R.L. de C.V.; Tele Azteca, S.A. d</w:t>
      </w:r>
      <w:r w:rsidRPr="009165BA">
        <w:rPr>
          <w:rFonts w:ascii="ITC Avant Garde" w:eastAsia="Calibri" w:hAnsi="ITC Avant Garde" w:cs="Helvetica"/>
          <w:lang w:eastAsia="es-MX"/>
        </w:rPr>
        <w:t xml:space="preserve">e C.V.; Televisión Internacional, </w:t>
      </w:r>
      <w:r w:rsidRPr="000B46C9">
        <w:rPr>
          <w:rFonts w:ascii="ITC Avant Garde" w:eastAsia="Calibri" w:hAnsi="ITC Avant Garde" w:cs="Helvetica"/>
          <w:lang w:eastAsia="es-MX"/>
        </w:rPr>
        <w:t>S.A. de C.V.; Cablevisión Red, S.A. de C.V. y TV Cable de Oriente, S.A. de C.V.</w:t>
      </w:r>
      <w:r w:rsidRPr="000B46C9">
        <w:rPr>
          <w:rFonts w:ascii="ITC Avant Garde" w:eastAsia="Calibri" w:hAnsi="ITC Avant Garde" w:cs="Helvetica"/>
          <w:bCs/>
          <w:iCs/>
          <w:lang w:eastAsia="es-MX"/>
        </w:rPr>
        <w:t xml:space="preserve">, </w:t>
      </w:r>
      <w:r w:rsidRPr="000B46C9">
        <w:rPr>
          <w:rFonts w:ascii="ITC Avant Garde" w:eastAsia="Times New Roman" w:hAnsi="ITC Avant Garde" w:cs="Times New Roman"/>
          <w:bCs/>
          <w:iCs/>
          <w:lang w:eastAsia="es-ES"/>
        </w:rPr>
        <w:t>aplicables 25 de abril al 31 de diciembre de 2018.</w:t>
      </w:r>
    </w:p>
    <w:p w:rsidR="00602194" w:rsidRDefault="00602194" w:rsidP="00602194">
      <w:pPr>
        <w:spacing w:after="0" w:line="240" w:lineRule="auto"/>
        <w:ind w:right="44"/>
        <w:jc w:val="both"/>
        <w:rPr>
          <w:rFonts w:ascii="ITC Avant Garde" w:hAnsi="ITC Avant Garde"/>
          <w:bCs/>
          <w:i/>
        </w:rPr>
        <w:sectPr w:rsidR="00602194" w:rsidSect="00784A3F">
          <w:headerReference w:type="default" r:id="rId7"/>
          <w:pgSz w:w="12240" w:h="15840"/>
          <w:pgMar w:top="1418" w:right="1418" w:bottom="1134" w:left="1418" w:header="709" w:footer="709" w:gutter="0"/>
          <w:cols w:space="708"/>
          <w:docGrid w:linePitch="360"/>
        </w:sectPr>
      </w:pPr>
      <w:r w:rsidRPr="000B46C9">
        <w:rPr>
          <w:rFonts w:ascii="ITC Avant Garde" w:hAnsi="ITC Avant Garde"/>
          <w:bCs/>
          <w:i/>
        </w:rPr>
        <w:t>(Unidad de Política Regulatoria)</w:t>
      </w:r>
    </w:p>
    <w:p w:rsidR="00602194" w:rsidRPr="000B46C9" w:rsidRDefault="00602194" w:rsidP="00602194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Times New Roman"/>
          <w:bCs/>
          <w:iCs/>
          <w:lang w:eastAsia="es-ES"/>
        </w:rPr>
      </w:pPr>
      <w:r>
        <w:rPr>
          <w:rFonts w:ascii="ITC Avant Garde" w:hAnsi="ITC Avant Garde"/>
          <w:b/>
          <w:bCs/>
        </w:rPr>
        <w:lastRenderedPageBreak/>
        <w:t>III.6</w:t>
      </w:r>
      <w:r w:rsidRPr="003B0185">
        <w:rPr>
          <w:rFonts w:ascii="ITC Avant Garde" w:hAnsi="ITC Avant Garde"/>
          <w:b/>
          <w:bCs/>
        </w:rPr>
        <w:t xml:space="preserve">.- </w:t>
      </w:r>
      <w:r w:rsidRPr="000B46C9">
        <w:rPr>
          <w:rFonts w:ascii="ITC Avant Garde" w:eastAsia="Times New Roman" w:hAnsi="ITC Avant Garde" w:cs="Times New Roman"/>
          <w:bCs/>
          <w:lang w:val="es-ES" w:eastAsia="es-ES"/>
        </w:rPr>
        <w:t xml:space="preserve">Resolución mediante la cual el Pleno del Instituto Federal de Telecomunicaciones determina las condiciones de interconexión no convenidas </w:t>
      </w:r>
      <w:r w:rsidRPr="000B46C9">
        <w:rPr>
          <w:rFonts w:ascii="ITC Avant Garde" w:eastAsia="Calibri" w:hAnsi="ITC Avant Garde" w:cs="Helvetica"/>
          <w:lang w:eastAsia="es-MX"/>
        </w:rPr>
        <w:t xml:space="preserve">entre </w:t>
      </w:r>
      <w:proofErr w:type="spellStart"/>
      <w:r>
        <w:rPr>
          <w:rFonts w:ascii="ITC Avant Garde" w:eastAsia="Calibri" w:hAnsi="ITC Avant Garde" w:cs="Helvetica"/>
          <w:lang w:eastAsia="es-MX"/>
        </w:rPr>
        <w:t>Altata</w:t>
      </w:r>
      <w:proofErr w:type="spellEnd"/>
      <w:r>
        <w:rPr>
          <w:rFonts w:ascii="ITC Avant Garde" w:eastAsia="Calibri" w:hAnsi="ITC Avant Garde" w:cs="Helvetica"/>
          <w:lang w:eastAsia="es-MX"/>
        </w:rPr>
        <w:t xml:space="preserve"> Telecomunicaciones de México, S.A.P.I. d</w:t>
      </w:r>
      <w:r w:rsidRPr="000B46C9">
        <w:rPr>
          <w:rFonts w:ascii="ITC Avant Garde" w:eastAsia="Calibri" w:hAnsi="ITC Avant Garde" w:cs="Helvetica"/>
          <w:lang w:eastAsia="es-MX"/>
        </w:rPr>
        <w:t xml:space="preserve">e C.V. y las empresas </w:t>
      </w:r>
      <w:proofErr w:type="spellStart"/>
      <w:r>
        <w:rPr>
          <w:rFonts w:ascii="ITC Avant Garde" w:eastAsia="Calibri" w:hAnsi="ITC Avant Garde" w:cs="Helvetica"/>
          <w:lang w:eastAsia="es-MX"/>
        </w:rPr>
        <w:t>Avantel</w:t>
      </w:r>
      <w:proofErr w:type="spellEnd"/>
      <w:r>
        <w:rPr>
          <w:rFonts w:ascii="ITC Avant Garde" w:eastAsia="Calibri" w:hAnsi="ITC Avant Garde" w:cs="Helvetica"/>
          <w:lang w:eastAsia="es-MX"/>
        </w:rPr>
        <w:t>, S. d</w:t>
      </w:r>
      <w:r w:rsidRPr="000B46C9">
        <w:rPr>
          <w:rFonts w:ascii="ITC Avant Garde" w:eastAsia="Calibri" w:hAnsi="ITC Avant Garde" w:cs="Helvetica"/>
          <w:lang w:eastAsia="es-MX"/>
        </w:rPr>
        <w:t xml:space="preserve">e R.L. </w:t>
      </w:r>
      <w:r>
        <w:rPr>
          <w:rFonts w:ascii="ITC Avant Garde" w:eastAsia="Calibri" w:hAnsi="ITC Avant Garde" w:cs="Helvetica"/>
          <w:lang w:eastAsia="es-MX"/>
        </w:rPr>
        <w:t>d</w:t>
      </w:r>
      <w:r w:rsidRPr="000B46C9">
        <w:rPr>
          <w:rFonts w:ascii="ITC Avant Garde" w:eastAsia="Calibri" w:hAnsi="ITC Avant Garde" w:cs="Helvetica"/>
          <w:lang w:eastAsia="es-MX"/>
        </w:rPr>
        <w:t xml:space="preserve">e C.V. </w:t>
      </w:r>
      <w:r>
        <w:rPr>
          <w:rFonts w:ascii="ITC Avant Garde" w:eastAsia="Calibri" w:hAnsi="ITC Avant Garde" w:cs="Helvetica"/>
          <w:lang w:eastAsia="es-MX"/>
        </w:rPr>
        <w:t>y</w:t>
      </w:r>
      <w:r w:rsidRPr="000B46C9">
        <w:rPr>
          <w:rFonts w:ascii="ITC Avant Garde" w:eastAsia="Calibri" w:hAnsi="ITC Avant Garde" w:cs="Helvetica"/>
          <w:lang w:eastAsia="es-MX"/>
        </w:rPr>
        <w:t xml:space="preserve"> Axtel, S.A.B.</w:t>
      </w:r>
      <w:r>
        <w:rPr>
          <w:rFonts w:ascii="ITC Avant Garde" w:eastAsia="Calibri" w:hAnsi="ITC Avant Garde" w:cs="Helvetica"/>
          <w:lang w:eastAsia="es-MX"/>
        </w:rPr>
        <w:t xml:space="preserve"> d</w:t>
      </w:r>
      <w:r w:rsidRPr="000B46C9">
        <w:rPr>
          <w:rFonts w:ascii="ITC Avant Garde" w:eastAsia="Calibri" w:hAnsi="ITC Avant Garde" w:cs="Helvetica"/>
          <w:lang w:eastAsia="es-MX"/>
        </w:rPr>
        <w:t>e C.V.</w:t>
      </w:r>
      <w:r w:rsidRPr="000B46C9">
        <w:rPr>
          <w:rFonts w:ascii="ITC Avant Garde" w:eastAsia="Times New Roman" w:hAnsi="ITC Avant Garde" w:cs="Times New Roman"/>
          <w:bCs/>
          <w:iCs/>
          <w:lang w:eastAsia="es-ES"/>
        </w:rPr>
        <w:t>, aplicables del 25 de abril al 31 de diciembre de 2018</w:t>
      </w:r>
      <w:r>
        <w:rPr>
          <w:rFonts w:ascii="ITC Avant Garde" w:eastAsia="Times New Roman" w:hAnsi="ITC Avant Garde" w:cs="Times New Roman"/>
          <w:bCs/>
          <w:iCs/>
          <w:lang w:eastAsia="es-ES"/>
        </w:rPr>
        <w:t>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  <w:i/>
        </w:rPr>
      </w:pPr>
      <w:r w:rsidRPr="000B46C9">
        <w:rPr>
          <w:rFonts w:ascii="ITC Avant Garde" w:hAnsi="ITC Avant Garde"/>
          <w:bCs/>
          <w:i/>
        </w:rPr>
        <w:t>(Unidad de Política Regulatoria)</w:t>
      </w:r>
    </w:p>
    <w:p w:rsidR="00602194" w:rsidRPr="009165BA" w:rsidRDefault="00602194" w:rsidP="00602194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Calibri" w:hAnsi="ITC Avant Garde" w:cs="Helvetica"/>
          <w:lang w:eastAsia="es-MX"/>
        </w:rPr>
      </w:pPr>
      <w:r>
        <w:rPr>
          <w:rFonts w:ascii="ITC Avant Garde" w:hAnsi="ITC Avant Garde"/>
          <w:b/>
          <w:bCs/>
        </w:rPr>
        <w:t>III.7</w:t>
      </w:r>
      <w:r w:rsidRPr="003B0185">
        <w:rPr>
          <w:rFonts w:ascii="ITC Avant Garde" w:hAnsi="ITC Avant Garde"/>
          <w:b/>
          <w:bCs/>
        </w:rPr>
        <w:t xml:space="preserve">.- </w:t>
      </w:r>
      <w:r w:rsidRPr="009165BA">
        <w:rPr>
          <w:rFonts w:ascii="ITC Avant Garde" w:eastAsia="Calibri" w:hAnsi="ITC Avant Garde" w:cs="Helvetica"/>
          <w:lang w:eastAsia="es-MX"/>
        </w:rPr>
        <w:t xml:space="preserve">Resolución mediante la cual el </w:t>
      </w:r>
      <w:r>
        <w:rPr>
          <w:rFonts w:ascii="ITC Avant Garde" w:eastAsia="Calibri" w:hAnsi="ITC Avant Garde" w:cs="Helvetica"/>
          <w:lang w:eastAsia="es-MX"/>
        </w:rPr>
        <w:t>Pleno d</w:t>
      </w:r>
      <w:r w:rsidRPr="009165BA">
        <w:rPr>
          <w:rFonts w:ascii="ITC Avant Garde" w:eastAsia="Calibri" w:hAnsi="ITC Avant Garde" w:cs="Helvetica"/>
          <w:lang w:eastAsia="es-MX"/>
        </w:rPr>
        <w:t xml:space="preserve">el Instituto Federal </w:t>
      </w:r>
      <w:r>
        <w:rPr>
          <w:rFonts w:ascii="ITC Avant Garde" w:eastAsia="Calibri" w:hAnsi="ITC Avant Garde" w:cs="Helvetica"/>
          <w:lang w:eastAsia="es-MX"/>
        </w:rPr>
        <w:t>d</w:t>
      </w:r>
      <w:r w:rsidRPr="009165BA">
        <w:rPr>
          <w:rFonts w:ascii="ITC Avant Garde" w:eastAsia="Calibri" w:hAnsi="ITC Avant Garde" w:cs="Helvetica"/>
          <w:lang w:eastAsia="es-MX"/>
        </w:rPr>
        <w:t xml:space="preserve">e Telecomunicaciones determina las condiciones de interconexión no convenidas entre Axtel, S.A.B. </w:t>
      </w:r>
      <w:r>
        <w:rPr>
          <w:rFonts w:ascii="ITC Avant Garde" w:eastAsia="Calibri" w:hAnsi="ITC Avant Garde" w:cs="Helvetica"/>
          <w:lang w:eastAsia="es-MX"/>
        </w:rPr>
        <w:t>d</w:t>
      </w:r>
      <w:r w:rsidRPr="009165BA">
        <w:rPr>
          <w:rFonts w:ascii="ITC Avant Garde" w:eastAsia="Calibri" w:hAnsi="ITC Avant Garde" w:cs="Helvetica"/>
          <w:lang w:eastAsia="es-MX"/>
        </w:rPr>
        <w:t xml:space="preserve">e C.V. </w:t>
      </w:r>
      <w:r>
        <w:rPr>
          <w:rFonts w:ascii="ITC Avant Garde" w:eastAsia="Calibri" w:hAnsi="ITC Avant Garde" w:cs="Helvetica"/>
          <w:lang w:eastAsia="es-MX"/>
        </w:rPr>
        <w:t>y</w:t>
      </w:r>
      <w:r w:rsidRPr="009165BA">
        <w:rPr>
          <w:rFonts w:ascii="ITC Avant Garde" w:eastAsia="Calibri" w:hAnsi="ITC Avant Garde" w:cs="Helvetica"/>
          <w:lang w:eastAsia="es-MX"/>
        </w:rPr>
        <w:t xml:space="preserve"> Pegaso PCS, </w:t>
      </w:r>
      <w:r>
        <w:rPr>
          <w:rFonts w:ascii="ITC Avant Garde" w:eastAsia="Calibri" w:hAnsi="ITC Avant Garde" w:cs="Helvetica"/>
          <w:lang w:eastAsia="es-MX"/>
        </w:rPr>
        <w:t>S.A. d</w:t>
      </w:r>
      <w:r w:rsidRPr="009165BA">
        <w:rPr>
          <w:rFonts w:ascii="ITC Avant Garde" w:eastAsia="Calibri" w:hAnsi="ITC Avant Garde" w:cs="Helvetica"/>
          <w:lang w:eastAsia="es-MX"/>
        </w:rPr>
        <w:t>e C.V., aplicables del 25 de abril al 31 de diciembre de 2018.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  <w:i/>
        </w:rPr>
      </w:pPr>
      <w:r>
        <w:rPr>
          <w:rFonts w:ascii="ITC Avant Garde" w:hAnsi="ITC Avant Garde"/>
          <w:bCs/>
          <w:i/>
        </w:rPr>
        <w:t>(Unidad de Política Regulatoria)</w:t>
      </w:r>
    </w:p>
    <w:p w:rsidR="00602194" w:rsidRDefault="00602194" w:rsidP="00602194">
      <w:pPr>
        <w:spacing w:after="0"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/>
          <w:bCs/>
        </w:rPr>
        <w:t>III.8</w:t>
      </w:r>
      <w:r w:rsidRPr="003B0185">
        <w:rPr>
          <w:rFonts w:ascii="ITC Avant Garde" w:hAnsi="ITC Avant Garde"/>
          <w:b/>
          <w:bCs/>
        </w:rPr>
        <w:t xml:space="preserve">.- </w:t>
      </w:r>
      <w:r w:rsidRPr="00F81CDD">
        <w:rPr>
          <w:rFonts w:ascii="ITC Avant Garde" w:hAnsi="ITC Avant Garde"/>
          <w:bCs/>
        </w:rPr>
        <w:t xml:space="preserve">Resolución mediante la cual el </w:t>
      </w:r>
      <w:r>
        <w:rPr>
          <w:rFonts w:ascii="ITC Avant Garde" w:hAnsi="ITC Avant Garde"/>
          <w:bCs/>
        </w:rPr>
        <w:t>Pleno del Instituto Federal d</w:t>
      </w:r>
      <w:r w:rsidRPr="00F81CDD">
        <w:rPr>
          <w:rFonts w:ascii="ITC Avant Garde" w:hAnsi="ITC Avant Garde"/>
          <w:bCs/>
        </w:rPr>
        <w:t xml:space="preserve">e Telecomunicaciones declara la pérdida de bienes en beneficio de la Nación, derivado del procedimiento administrativo iniciado en contra del propietario y/o poseedor y/o responsable y/o encargado de los equipos de telecomunicaciones con los cuales se invadía el espectro radioeléctrico en </w:t>
      </w:r>
      <w:r>
        <w:rPr>
          <w:rFonts w:ascii="ITC Avant Garde" w:hAnsi="ITC Avant Garde"/>
          <w:bCs/>
        </w:rPr>
        <w:t>Playa d</w:t>
      </w:r>
      <w:r w:rsidRPr="00F81CDD">
        <w:rPr>
          <w:rFonts w:ascii="ITC Avant Garde" w:hAnsi="ITC Avant Garde"/>
          <w:bCs/>
        </w:rPr>
        <w:t>el Carmen, Quintana Roo.</w:t>
      </w:r>
    </w:p>
    <w:p w:rsidR="00602194" w:rsidRPr="006A7393" w:rsidRDefault="00602194" w:rsidP="00602194">
      <w:pPr>
        <w:spacing w:after="0"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Cumplimiento)</w:t>
      </w:r>
    </w:p>
    <w:p w:rsidR="00602194" w:rsidRPr="00F81CDD" w:rsidRDefault="00602194" w:rsidP="00602194">
      <w:pPr>
        <w:spacing w:before="240" w:after="0" w:line="240" w:lineRule="auto"/>
        <w:ind w:right="44"/>
        <w:jc w:val="both"/>
        <w:rPr>
          <w:rFonts w:ascii="ITC Avant Garde" w:hAnsi="ITC Avant Garde"/>
          <w:bCs/>
        </w:rPr>
      </w:pPr>
      <w:r w:rsidRPr="003B0185">
        <w:rPr>
          <w:rFonts w:ascii="ITC Avant Garde" w:hAnsi="ITC Avant Garde"/>
          <w:b/>
          <w:bCs/>
        </w:rPr>
        <w:t>III.</w:t>
      </w:r>
      <w:r>
        <w:rPr>
          <w:rFonts w:ascii="ITC Avant Garde" w:hAnsi="ITC Avant Garde"/>
          <w:b/>
          <w:bCs/>
        </w:rPr>
        <w:t>9</w:t>
      </w:r>
      <w:r w:rsidRPr="003B0185">
        <w:rPr>
          <w:rFonts w:ascii="ITC Avant Garde" w:hAnsi="ITC Avant Garde"/>
          <w:b/>
          <w:bCs/>
        </w:rPr>
        <w:t xml:space="preserve">.- </w:t>
      </w:r>
      <w:r w:rsidRPr="00F81CDD">
        <w:rPr>
          <w:rFonts w:ascii="ITC Avant Garde" w:hAnsi="ITC Avant Garde"/>
          <w:bCs/>
        </w:rPr>
        <w:t xml:space="preserve">Resolución mediante la cual el Pleno </w:t>
      </w:r>
      <w:r>
        <w:rPr>
          <w:rFonts w:ascii="ITC Avant Garde" w:hAnsi="ITC Avant Garde"/>
          <w:bCs/>
        </w:rPr>
        <w:t>del Instituto Federal d</w:t>
      </w:r>
      <w:r w:rsidRPr="00F81CDD">
        <w:rPr>
          <w:rFonts w:ascii="ITC Avant Garde" w:hAnsi="ITC Avant Garde"/>
          <w:bCs/>
        </w:rPr>
        <w:t>e Telecomunicaciones declara la pérdida de bienes en beneficio de la Nación, derivado del procedimiento administrativo iniciado en contra de</w:t>
      </w:r>
      <w:r>
        <w:rPr>
          <w:rFonts w:ascii="ITC Avant Garde" w:hAnsi="ITC Avant Garde"/>
          <w:bCs/>
        </w:rPr>
        <w:t xml:space="preserve"> Inter Red Toluca, S.A. d</w:t>
      </w:r>
      <w:r w:rsidRPr="00F81CDD">
        <w:rPr>
          <w:rFonts w:ascii="ITC Avant Garde" w:hAnsi="ITC Avant Garde"/>
          <w:bCs/>
        </w:rPr>
        <w:t xml:space="preserve">e C.V. en su carácter de propietario de los equipos de telecomunicaciones con los cuales se invadía el espectro radioeléctrico protegido en </w:t>
      </w:r>
      <w:r>
        <w:rPr>
          <w:rFonts w:ascii="ITC Avant Garde" w:hAnsi="ITC Avant Garde"/>
          <w:bCs/>
        </w:rPr>
        <w:t>los intervalos de 5416 a 5452 MH</w:t>
      </w:r>
      <w:r w:rsidRPr="00F81CDD">
        <w:rPr>
          <w:rFonts w:ascii="ITC Avant Garde" w:hAnsi="ITC Avant Garde"/>
          <w:bCs/>
        </w:rPr>
        <w:t xml:space="preserve">z; </w:t>
      </w:r>
      <w:r>
        <w:rPr>
          <w:rFonts w:ascii="ITC Avant Garde" w:hAnsi="ITC Avant Garde"/>
          <w:bCs/>
        </w:rPr>
        <w:t>5634 a 5668 MHz, y 5855 a 5875 MH</w:t>
      </w:r>
      <w:r w:rsidRPr="00F81CDD">
        <w:rPr>
          <w:rFonts w:ascii="ITC Avant Garde" w:hAnsi="ITC Avant Garde"/>
          <w:bCs/>
        </w:rPr>
        <w:t xml:space="preserve">z, en el </w:t>
      </w:r>
      <w:r>
        <w:rPr>
          <w:rFonts w:ascii="ITC Avant Garde" w:hAnsi="ITC Avant Garde"/>
          <w:bCs/>
        </w:rPr>
        <w:t>Municipio de Zinacantepec, Estado d</w:t>
      </w:r>
      <w:r w:rsidRPr="00F81CDD">
        <w:rPr>
          <w:rFonts w:ascii="ITC Avant Garde" w:hAnsi="ITC Avant Garde"/>
          <w:bCs/>
        </w:rPr>
        <w:t>e México.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  <w:i/>
        </w:rPr>
      </w:pPr>
      <w:r>
        <w:rPr>
          <w:rFonts w:ascii="ITC Avant Garde" w:hAnsi="ITC Avant Garde"/>
          <w:bCs/>
          <w:i/>
        </w:rPr>
        <w:t>(Unidad de Cumplimiento)</w:t>
      </w:r>
    </w:p>
    <w:p w:rsidR="00602194" w:rsidRPr="00F81CDD" w:rsidRDefault="00602194" w:rsidP="00602194">
      <w:pPr>
        <w:spacing w:after="0" w:line="240" w:lineRule="auto"/>
        <w:ind w:right="44"/>
        <w:jc w:val="both"/>
        <w:rPr>
          <w:rFonts w:ascii="ITC Avant Garde" w:hAnsi="ITC Avant Garde"/>
          <w:bCs/>
        </w:rPr>
      </w:pPr>
      <w:r w:rsidRPr="003B0185">
        <w:rPr>
          <w:rFonts w:ascii="ITC Avant Garde" w:hAnsi="ITC Avant Garde"/>
          <w:b/>
          <w:bCs/>
        </w:rPr>
        <w:t>III.1</w:t>
      </w:r>
      <w:r>
        <w:rPr>
          <w:rFonts w:ascii="ITC Avant Garde" w:hAnsi="ITC Avant Garde"/>
          <w:b/>
          <w:bCs/>
        </w:rPr>
        <w:t>0</w:t>
      </w:r>
      <w:r w:rsidRPr="003B0185">
        <w:rPr>
          <w:rFonts w:ascii="ITC Avant Garde" w:hAnsi="ITC Avant Garde"/>
          <w:b/>
          <w:bCs/>
        </w:rPr>
        <w:t xml:space="preserve">.- </w:t>
      </w:r>
      <w:r w:rsidRPr="00F81CDD">
        <w:rPr>
          <w:rFonts w:ascii="ITC Avant Garde" w:hAnsi="ITC Avant Garde"/>
          <w:bCs/>
        </w:rPr>
        <w:t xml:space="preserve">Resolución mediante la cual el Pleno </w:t>
      </w:r>
      <w:r>
        <w:rPr>
          <w:rFonts w:ascii="ITC Avant Garde" w:hAnsi="ITC Avant Garde"/>
          <w:bCs/>
        </w:rPr>
        <w:t>del Instituto Federal d</w:t>
      </w:r>
      <w:r w:rsidRPr="00F81CDD">
        <w:rPr>
          <w:rFonts w:ascii="ITC Avant Garde" w:hAnsi="ITC Avant Garde"/>
          <w:bCs/>
        </w:rPr>
        <w:t xml:space="preserve">e Telecomunicaciones impone una multa y declara la pérdida de bienes en beneficio de la Nación, derivado del procedimiento administrativo instruido en contra de </w:t>
      </w:r>
      <w:r w:rsidR="00A13362">
        <w:rPr>
          <w:rFonts w:ascii="ITC Avant Garde" w:hAnsi="ITC Avant Garde"/>
          <w:bCs/>
          <w:color w:val="000000" w:themeColor="text1"/>
        </w:rPr>
        <w:t>Juan Manuel Cervantes Aguirre</w:t>
      </w:r>
      <w:r w:rsidRPr="00F81CDD">
        <w:rPr>
          <w:rFonts w:ascii="ITC Avant Garde" w:hAnsi="ITC Avant Garde"/>
          <w:bCs/>
        </w:rPr>
        <w:t xml:space="preserve"> en su carácter de propietario del inmueble donde se detectaron las instalaciones de una estación de radiodifusión operando en la frecuencia </w:t>
      </w:r>
      <w:r>
        <w:rPr>
          <w:rFonts w:ascii="ITC Avant Garde" w:hAnsi="ITC Avant Garde"/>
          <w:bCs/>
        </w:rPr>
        <w:t>104.3 MH</w:t>
      </w:r>
      <w:r w:rsidRPr="00F81CDD">
        <w:rPr>
          <w:rFonts w:ascii="ITC Avant Garde" w:hAnsi="ITC Avant Garde"/>
          <w:bCs/>
        </w:rPr>
        <w:t xml:space="preserve">z </w:t>
      </w:r>
      <w:r>
        <w:rPr>
          <w:rFonts w:ascii="ITC Avant Garde" w:hAnsi="ITC Avant Garde"/>
          <w:bCs/>
        </w:rPr>
        <w:t>e</w:t>
      </w:r>
      <w:r w:rsidRPr="00F81CDD">
        <w:rPr>
          <w:rFonts w:ascii="ITC Avant Garde" w:hAnsi="ITC Avant Garde"/>
          <w:bCs/>
        </w:rPr>
        <w:t xml:space="preserve">n </w:t>
      </w:r>
      <w:r>
        <w:rPr>
          <w:rFonts w:ascii="ITC Avant Garde" w:hAnsi="ITC Avant Garde"/>
          <w:bCs/>
        </w:rPr>
        <w:t>e</w:t>
      </w:r>
      <w:r w:rsidRPr="00F81CDD">
        <w:rPr>
          <w:rFonts w:ascii="ITC Avant Garde" w:hAnsi="ITC Avant Garde"/>
          <w:bCs/>
        </w:rPr>
        <w:t xml:space="preserve">l Municipio </w:t>
      </w:r>
      <w:r>
        <w:rPr>
          <w:rFonts w:ascii="ITC Avant Garde" w:hAnsi="ITC Avant Garde"/>
          <w:bCs/>
        </w:rPr>
        <w:t>d</w:t>
      </w:r>
      <w:r w:rsidRPr="00F81CDD">
        <w:rPr>
          <w:rFonts w:ascii="ITC Avant Garde" w:hAnsi="ITC Avant Garde"/>
          <w:bCs/>
        </w:rPr>
        <w:t xml:space="preserve">e Nuevo Laredo, Estado </w:t>
      </w:r>
      <w:r>
        <w:rPr>
          <w:rFonts w:ascii="ITC Avant Garde" w:hAnsi="ITC Avant Garde"/>
          <w:bCs/>
        </w:rPr>
        <w:t>d</w:t>
      </w:r>
      <w:r w:rsidRPr="00F81CDD">
        <w:rPr>
          <w:rFonts w:ascii="ITC Avant Garde" w:hAnsi="ITC Avant Garde"/>
          <w:bCs/>
        </w:rPr>
        <w:t>e Tamaulipas, sin contar con la respectiva concesión o permiso.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  <w:i/>
        </w:rPr>
      </w:pPr>
      <w:r>
        <w:rPr>
          <w:rFonts w:ascii="ITC Avant Garde" w:hAnsi="ITC Avant Garde"/>
          <w:bCs/>
          <w:i/>
        </w:rPr>
        <w:t>(Unidad de Cumplimiento)</w:t>
      </w:r>
    </w:p>
    <w:p w:rsidR="00602194" w:rsidRPr="00F81CDD" w:rsidRDefault="00602194" w:rsidP="00602194">
      <w:pPr>
        <w:spacing w:after="0" w:line="240" w:lineRule="auto"/>
        <w:ind w:right="44"/>
        <w:jc w:val="both"/>
        <w:rPr>
          <w:rFonts w:ascii="ITC Avant Garde" w:hAnsi="ITC Avant Garde"/>
          <w:bCs/>
        </w:rPr>
      </w:pPr>
      <w:r w:rsidRPr="003B0185">
        <w:rPr>
          <w:rFonts w:ascii="ITC Avant Garde" w:hAnsi="ITC Avant Garde"/>
          <w:b/>
          <w:bCs/>
        </w:rPr>
        <w:t>III.</w:t>
      </w:r>
      <w:r>
        <w:rPr>
          <w:rFonts w:ascii="ITC Avant Garde" w:hAnsi="ITC Avant Garde"/>
          <w:b/>
          <w:bCs/>
        </w:rPr>
        <w:t>11</w:t>
      </w:r>
      <w:r w:rsidRPr="003B0185">
        <w:rPr>
          <w:rFonts w:ascii="ITC Avant Garde" w:hAnsi="ITC Avant Garde"/>
          <w:b/>
          <w:bCs/>
        </w:rPr>
        <w:t xml:space="preserve">.- </w:t>
      </w:r>
      <w:r w:rsidRPr="00F81CDD">
        <w:rPr>
          <w:rFonts w:ascii="ITC Avant Garde" w:hAnsi="ITC Avant Garde"/>
          <w:bCs/>
        </w:rPr>
        <w:t xml:space="preserve">Resolución mediante la cual el Pleno </w:t>
      </w:r>
      <w:r>
        <w:rPr>
          <w:rFonts w:ascii="ITC Avant Garde" w:hAnsi="ITC Avant Garde"/>
          <w:bCs/>
        </w:rPr>
        <w:t>del Instituto Federal d</w:t>
      </w:r>
      <w:r w:rsidRPr="00F81CDD">
        <w:rPr>
          <w:rFonts w:ascii="ITC Avant Garde" w:hAnsi="ITC Avant Garde"/>
          <w:bCs/>
        </w:rPr>
        <w:t xml:space="preserve">e Telecomunicaciones </w:t>
      </w:r>
      <w:r w:rsidR="00784A3F">
        <w:rPr>
          <w:rFonts w:ascii="ITC Avant Garde" w:hAnsi="ITC Avant Garde"/>
          <w:bCs/>
        </w:rPr>
        <w:t xml:space="preserve">impone una multa y </w:t>
      </w:r>
      <w:r w:rsidRPr="00F81CDD">
        <w:rPr>
          <w:rFonts w:ascii="ITC Avant Garde" w:hAnsi="ITC Avant Garde"/>
          <w:bCs/>
        </w:rPr>
        <w:t xml:space="preserve">declara la pérdida de bienes en beneficio de la Nación, derivado del procedimiento administrativo instruido en contra de </w:t>
      </w:r>
      <w:r w:rsidR="00A13362">
        <w:rPr>
          <w:rFonts w:ascii="ITC Avant Garde" w:hAnsi="ITC Avant Garde"/>
          <w:bCs/>
          <w:color w:val="000000" w:themeColor="text1"/>
        </w:rPr>
        <w:t>Juan Manuel Cervantes Aguirre</w:t>
      </w:r>
      <w:r w:rsidRPr="00F81CDD">
        <w:rPr>
          <w:rFonts w:ascii="ITC Avant Garde" w:hAnsi="ITC Avant Garde"/>
          <w:bCs/>
        </w:rPr>
        <w:t xml:space="preserve"> en su carácter de propietario del inmueble donde se detectaron las instalaciones de una estación de radiodifusión operando en la frecuencia </w:t>
      </w:r>
      <w:r>
        <w:rPr>
          <w:rFonts w:ascii="ITC Avant Garde" w:hAnsi="ITC Avant Garde"/>
          <w:bCs/>
        </w:rPr>
        <w:t>89.5 MH</w:t>
      </w:r>
      <w:r w:rsidRPr="00F81CDD">
        <w:rPr>
          <w:rFonts w:ascii="ITC Avant Garde" w:hAnsi="ITC Avant Garde"/>
          <w:bCs/>
        </w:rPr>
        <w:t xml:space="preserve">z en el Municipio </w:t>
      </w:r>
      <w:r>
        <w:rPr>
          <w:rFonts w:ascii="ITC Avant Garde" w:hAnsi="ITC Avant Garde"/>
          <w:bCs/>
        </w:rPr>
        <w:t>d</w:t>
      </w:r>
      <w:r w:rsidRPr="00F81CDD">
        <w:rPr>
          <w:rFonts w:ascii="ITC Avant Garde" w:hAnsi="ITC Avant Garde"/>
          <w:bCs/>
        </w:rPr>
        <w:t xml:space="preserve">e Nuevo Laredo, Estado </w:t>
      </w:r>
      <w:r>
        <w:rPr>
          <w:rFonts w:ascii="ITC Avant Garde" w:hAnsi="ITC Avant Garde"/>
          <w:bCs/>
        </w:rPr>
        <w:t>d</w:t>
      </w:r>
      <w:r w:rsidRPr="00F81CDD">
        <w:rPr>
          <w:rFonts w:ascii="ITC Avant Garde" w:hAnsi="ITC Avant Garde"/>
          <w:bCs/>
        </w:rPr>
        <w:t>e Tamaulipas, sin contar con la respectiva concesión o permiso.</w:t>
      </w:r>
    </w:p>
    <w:p w:rsidR="00602194" w:rsidRPr="00E66332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  <w:i/>
        </w:rPr>
      </w:pPr>
      <w:r>
        <w:rPr>
          <w:rFonts w:ascii="ITC Avant Garde" w:hAnsi="ITC Avant Garde"/>
          <w:bCs/>
          <w:i/>
        </w:rPr>
        <w:t>(Unidad de Cumplimiento)</w:t>
      </w:r>
    </w:p>
    <w:p w:rsidR="00602194" w:rsidRPr="00F81CDD" w:rsidRDefault="00602194" w:rsidP="00602194">
      <w:pPr>
        <w:spacing w:after="0" w:line="240" w:lineRule="auto"/>
        <w:ind w:right="44"/>
        <w:jc w:val="both"/>
        <w:rPr>
          <w:rFonts w:ascii="ITC Avant Garde" w:hAnsi="ITC Avant Garde"/>
          <w:bCs/>
        </w:rPr>
      </w:pPr>
      <w:r w:rsidRPr="003B0185">
        <w:rPr>
          <w:rFonts w:ascii="ITC Avant Garde" w:hAnsi="ITC Avant Garde"/>
          <w:b/>
          <w:bCs/>
        </w:rPr>
        <w:t>III.1</w:t>
      </w:r>
      <w:r>
        <w:rPr>
          <w:rFonts w:ascii="ITC Avant Garde" w:hAnsi="ITC Avant Garde"/>
          <w:b/>
          <w:bCs/>
        </w:rPr>
        <w:t>2</w:t>
      </w:r>
      <w:r w:rsidRPr="003B0185">
        <w:rPr>
          <w:rFonts w:ascii="ITC Avant Garde" w:hAnsi="ITC Avant Garde"/>
          <w:b/>
          <w:bCs/>
        </w:rPr>
        <w:t xml:space="preserve">.- </w:t>
      </w:r>
      <w:r w:rsidRPr="00F81CDD">
        <w:rPr>
          <w:rFonts w:ascii="ITC Avant Garde" w:hAnsi="ITC Avant Garde"/>
          <w:bCs/>
        </w:rPr>
        <w:t>Resolución mediante la cual e</w:t>
      </w:r>
      <w:r>
        <w:rPr>
          <w:rFonts w:ascii="ITC Avant Garde" w:hAnsi="ITC Avant Garde"/>
          <w:bCs/>
        </w:rPr>
        <w:t>l Pleno del Instituto Federal d</w:t>
      </w:r>
      <w:r w:rsidRPr="00F81CDD">
        <w:rPr>
          <w:rFonts w:ascii="ITC Avant Garde" w:hAnsi="ITC Avant Garde"/>
          <w:bCs/>
        </w:rPr>
        <w:t xml:space="preserve">e Telecomunicaciones impone una multa y declara la pérdida de bienes en beneficio de la Nación, derivado del procedimiento administrativo iniciado en contra de </w:t>
      </w:r>
      <w:r w:rsidR="00A13362">
        <w:rPr>
          <w:rFonts w:ascii="ITC Avant Garde" w:hAnsi="ITC Avant Garde"/>
          <w:bCs/>
          <w:color w:val="000000" w:themeColor="text1"/>
        </w:rPr>
        <w:t xml:space="preserve">Raúl Valentín Jaramillo Arriaga </w:t>
      </w:r>
      <w:r w:rsidRPr="00F81CDD">
        <w:rPr>
          <w:rFonts w:ascii="ITC Avant Garde" w:hAnsi="ITC Avant Garde"/>
          <w:bCs/>
        </w:rPr>
        <w:t xml:space="preserve">por prestar servicios de telecomunicaciones en su modalidad de internet en el Municipio San José Iturbide, Estado </w:t>
      </w:r>
      <w:r>
        <w:rPr>
          <w:rFonts w:ascii="ITC Avant Garde" w:hAnsi="ITC Avant Garde"/>
          <w:bCs/>
        </w:rPr>
        <w:t>d</w:t>
      </w:r>
      <w:r w:rsidRPr="00F81CDD">
        <w:rPr>
          <w:rFonts w:ascii="ITC Avant Garde" w:hAnsi="ITC Avant Garde"/>
          <w:bCs/>
        </w:rPr>
        <w:t>e Guanajuato, sin contar con la respectiva concesión.</w:t>
      </w:r>
    </w:p>
    <w:p w:rsidR="00602194" w:rsidRDefault="00602194" w:rsidP="00602194">
      <w:pPr>
        <w:spacing w:after="0" w:line="240" w:lineRule="auto"/>
        <w:ind w:right="44"/>
        <w:jc w:val="both"/>
        <w:rPr>
          <w:rFonts w:ascii="ITC Avant Garde" w:hAnsi="ITC Avant Garde"/>
          <w:bCs/>
          <w:i/>
        </w:rPr>
        <w:sectPr w:rsidR="00602194" w:rsidSect="00277C5C">
          <w:headerReference w:type="default" r:id="rId8"/>
          <w:pgSz w:w="12240" w:h="15840"/>
          <w:pgMar w:top="1985" w:right="1418" w:bottom="1134" w:left="1418" w:header="709" w:footer="709" w:gutter="0"/>
          <w:cols w:space="708"/>
          <w:docGrid w:linePitch="360"/>
        </w:sectPr>
      </w:pPr>
      <w:r>
        <w:rPr>
          <w:rFonts w:ascii="ITC Avant Garde" w:hAnsi="ITC Avant Garde"/>
          <w:bCs/>
          <w:i/>
        </w:rPr>
        <w:t>(Unidad de Cumplimiento)</w:t>
      </w:r>
    </w:p>
    <w:p w:rsidR="00602194" w:rsidRDefault="00602194" w:rsidP="00602194">
      <w:pPr>
        <w:spacing w:after="0" w:line="240" w:lineRule="auto"/>
        <w:ind w:right="44"/>
        <w:jc w:val="both"/>
        <w:rPr>
          <w:rFonts w:ascii="ITC Avant Garde" w:hAnsi="ITC Avant Garde"/>
          <w:bCs/>
        </w:rPr>
      </w:pPr>
      <w:r w:rsidRPr="003B0185">
        <w:rPr>
          <w:rFonts w:ascii="ITC Avant Garde" w:hAnsi="ITC Avant Garde"/>
          <w:b/>
          <w:bCs/>
        </w:rPr>
        <w:lastRenderedPageBreak/>
        <w:t>III.1</w:t>
      </w:r>
      <w:r>
        <w:rPr>
          <w:rFonts w:ascii="ITC Avant Garde" w:hAnsi="ITC Avant Garde"/>
          <w:b/>
          <w:bCs/>
        </w:rPr>
        <w:t>3</w:t>
      </w:r>
      <w:r w:rsidRPr="003B0185">
        <w:rPr>
          <w:rFonts w:ascii="ITC Avant Garde" w:hAnsi="ITC Avant Garde"/>
          <w:b/>
          <w:bCs/>
        </w:rPr>
        <w:t xml:space="preserve">.- </w:t>
      </w:r>
      <w:r w:rsidRPr="00DD297A">
        <w:rPr>
          <w:rFonts w:ascii="ITC Avant Garde" w:hAnsi="ITC Avant Garde"/>
          <w:bCs/>
        </w:rPr>
        <w:t xml:space="preserve">Resolución </w:t>
      </w:r>
      <w:r>
        <w:rPr>
          <w:rFonts w:ascii="ITC Avant Garde" w:hAnsi="ITC Avant Garde"/>
          <w:bCs/>
        </w:rPr>
        <w:t>mediante la cual e</w:t>
      </w:r>
      <w:r w:rsidRPr="00DD297A">
        <w:rPr>
          <w:rFonts w:ascii="ITC Avant Garde" w:hAnsi="ITC Avant Garde"/>
          <w:bCs/>
        </w:rPr>
        <w:t xml:space="preserve">l Pleno </w:t>
      </w:r>
      <w:r>
        <w:rPr>
          <w:rFonts w:ascii="ITC Avant Garde" w:hAnsi="ITC Avant Garde"/>
          <w:bCs/>
        </w:rPr>
        <w:t>del Instituto Federal d</w:t>
      </w:r>
      <w:r w:rsidRPr="00DD297A">
        <w:rPr>
          <w:rFonts w:ascii="ITC Avant Garde" w:hAnsi="ITC Avant Garde"/>
          <w:bCs/>
        </w:rPr>
        <w:t xml:space="preserve">e Telecomunicaciones modifica el título de concesión otorgado a </w:t>
      </w:r>
      <w:proofErr w:type="spellStart"/>
      <w:r w:rsidRPr="00DD297A">
        <w:rPr>
          <w:rFonts w:ascii="ITC Avant Garde" w:hAnsi="ITC Avant Garde"/>
          <w:bCs/>
        </w:rPr>
        <w:t>Panamsat</w:t>
      </w:r>
      <w:proofErr w:type="spellEnd"/>
      <w:r w:rsidRPr="00DD297A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>d</w:t>
      </w:r>
      <w:r w:rsidRPr="00DD297A">
        <w:rPr>
          <w:rFonts w:ascii="ITC Avant Garde" w:hAnsi="ITC Avant Garde"/>
          <w:bCs/>
        </w:rPr>
        <w:t>e México</w:t>
      </w:r>
      <w:r>
        <w:rPr>
          <w:rFonts w:ascii="ITC Avant Garde" w:hAnsi="ITC Avant Garde"/>
          <w:bCs/>
        </w:rPr>
        <w:t>, S. de R.L. d</w:t>
      </w:r>
      <w:r w:rsidRPr="00DD297A">
        <w:rPr>
          <w:rFonts w:ascii="ITC Avant Garde" w:hAnsi="ITC Avant Garde"/>
          <w:bCs/>
        </w:rPr>
        <w:t>e C.V., para explotar los derechos de emisión y recepción de señales de bandas de frecuencias asociadas a satélites extranjeros que cubren y pueden prestar servicios en el Territorio Nacional.</w:t>
      </w:r>
    </w:p>
    <w:p w:rsidR="00602194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DD297A" w:rsidRDefault="00602194" w:rsidP="00602194">
      <w:pPr>
        <w:spacing w:after="0" w:line="240" w:lineRule="auto"/>
        <w:ind w:right="44"/>
        <w:jc w:val="both"/>
        <w:rPr>
          <w:rFonts w:ascii="ITC Avant Garde" w:hAnsi="ITC Avant Garde"/>
          <w:bCs/>
        </w:rPr>
      </w:pPr>
      <w:r w:rsidRPr="003B0185">
        <w:rPr>
          <w:rFonts w:ascii="ITC Avant Garde" w:hAnsi="ITC Avant Garde"/>
          <w:b/>
          <w:bCs/>
        </w:rPr>
        <w:t>III.1</w:t>
      </w:r>
      <w:r>
        <w:rPr>
          <w:rFonts w:ascii="ITC Avant Garde" w:hAnsi="ITC Avant Garde"/>
          <w:b/>
          <w:bCs/>
        </w:rPr>
        <w:t>4</w:t>
      </w:r>
      <w:r w:rsidRPr="003B0185">
        <w:rPr>
          <w:rFonts w:ascii="ITC Avant Garde" w:hAnsi="ITC Avant Garde"/>
          <w:b/>
          <w:bCs/>
        </w:rPr>
        <w:t xml:space="preserve">.- </w:t>
      </w:r>
      <w:r w:rsidRPr="00DD297A">
        <w:rPr>
          <w:rFonts w:ascii="ITC Avant Garde" w:hAnsi="ITC Avant Garde"/>
          <w:bCs/>
        </w:rPr>
        <w:t xml:space="preserve">Resolución </w:t>
      </w:r>
      <w:r>
        <w:rPr>
          <w:rFonts w:ascii="ITC Avant Garde" w:hAnsi="ITC Avant Garde"/>
          <w:bCs/>
        </w:rPr>
        <w:t>mediante la cual el Pleno del Instituto Federal d</w:t>
      </w:r>
      <w:r w:rsidRPr="00DD297A">
        <w:rPr>
          <w:rFonts w:ascii="ITC Avant Garde" w:hAnsi="ITC Avant Garde"/>
          <w:bCs/>
        </w:rPr>
        <w:t xml:space="preserve">e Telecomunicaciones modifica el título de concesión otorgado a </w:t>
      </w:r>
      <w:r>
        <w:rPr>
          <w:rFonts w:ascii="ITC Avant Garde" w:hAnsi="ITC Avant Garde"/>
          <w:bCs/>
        </w:rPr>
        <w:t>HNS</w:t>
      </w:r>
      <w:r w:rsidRPr="00DD297A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>de México, S.A. d</w:t>
      </w:r>
      <w:r w:rsidRPr="00DD297A">
        <w:rPr>
          <w:rFonts w:ascii="ITC Avant Garde" w:hAnsi="ITC Avant Garde"/>
          <w:bCs/>
        </w:rPr>
        <w:t>e C.V., para explotar los derechos de emisión y recepción de señales de bandas de frecuencias asociadas a satélites extranjeros que cubren y pueden prestar servicios en el Territorio Nacional.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Default="00602194" w:rsidP="00602194">
      <w:pPr>
        <w:spacing w:after="0" w:line="240" w:lineRule="auto"/>
        <w:ind w:right="44"/>
        <w:jc w:val="both"/>
        <w:rPr>
          <w:rFonts w:ascii="ITC Avant Garde" w:hAnsi="ITC Avant Garde"/>
          <w:bCs/>
        </w:rPr>
      </w:pPr>
      <w:r w:rsidRPr="003B0185">
        <w:rPr>
          <w:rFonts w:ascii="ITC Avant Garde" w:hAnsi="ITC Avant Garde"/>
          <w:b/>
          <w:bCs/>
        </w:rPr>
        <w:t>III.1</w:t>
      </w:r>
      <w:r>
        <w:rPr>
          <w:rFonts w:ascii="ITC Avant Garde" w:hAnsi="ITC Avant Garde"/>
          <w:b/>
          <w:bCs/>
        </w:rPr>
        <w:t>5</w:t>
      </w:r>
      <w:r w:rsidRPr="003B0185">
        <w:rPr>
          <w:rFonts w:ascii="ITC Avant Garde" w:hAnsi="ITC Avant Garde"/>
          <w:b/>
          <w:bCs/>
        </w:rPr>
        <w:t xml:space="preserve">.- </w:t>
      </w:r>
      <w:r w:rsidRPr="00704BC9">
        <w:rPr>
          <w:rFonts w:ascii="ITC Avant Garde" w:hAnsi="ITC Avant Garde"/>
          <w:bCs/>
        </w:rPr>
        <w:t>Resolución mediante la cual el</w:t>
      </w:r>
      <w:r>
        <w:rPr>
          <w:rFonts w:ascii="ITC Avant Garde" w:hAnsi="ITC Avant Garde"/>
          <w:bCs/>
        </w:rPr>
        <w:t xml:space="preserve"> Pleno del Instituto Federal d</w:t>
      </w:r>
      <w:r w:rsidRPr="00704BC9">
        <w:rPr>
          <w:rFonts w:ascii="ITC Avant Garde" w:hAnsi="ITC Avant Garde"/>
          <w:bCs/>
        </w:rPr>
        <w:t xml:space="preserve">e Telecomunicaciones otorga a </w:t>
      </w:r>
      <w:proofErr w:type="spellStart"/>
      <w:r w:rsidRPr="00704BC9">
        <w:rPr>
          <w:rFonts w:ascii="ITC Avant Garde" w:hAnsi="ITC Avant Garde"/>
          <w:bCs/>
        </w:rPr>
        <w:t>Neurotech</w:t>
      </w:r>
      <w:proofErr w:type="spellEnd"/>
      <w:r w:rsidRPr="00704BC9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>de l</w:t>
      </w:r>
      <w:r w:rsidRPr="00704BC9">
        <w:rPr>
          <w:rFonts w:ascii="ITC Avant Garde" w:hAnsi="ITC Avant Garde"/>
          <w:bCs/>
        </w:rPr>
        <w:t xml:space="preserve">a Laguna, S.A. </w:t>
      </w:r>
      <w:r>
        <w:rPr>
          <w:rFonts w:ascii="ITC Avant Garde" w:hAnsi="ITC Avant Garde"/>
          <w:bCs/>
        </w:rPr>
        <w:t>d</w:t>
      </w:r>
      <w:r w:rsidRPr="00704BC9">
        <w:rPr>
          <w:rFonts w:ascii="ITC Avant Garde" w:hAnsi="ITC Avant Garde"/>
          <w:bCs/>
        </w:rPr>
        <w:t>e C.V., un título de concesión única para uso comercial.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  <w:i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Default="00602194" w:rsidP="00602194">
      <w:pPr>
        <w:spacing w:after="0" w:line="240" w:lineRule="auto"/>
        <w:ind w:right="44"/>
        <w:jc w:val="both"/>
        <w:rPr>
          <w:rFonts w:ascii="ITC Avant Garde" w:hAnsi="ITC Avant Garde"/>
          <w:bCs/>
        </w:rPr>
      </w:pPr>
      <w:r w:rsidRPr="003B0185">
        <w:rPr>
          <w:rFonts w:ascii="ITC Avant Garde" w:hAnsi="ITC Avant Garde"/>
          <w:b/>
          <w:bCs/>
        </w:rPr>
        <w:t>III.1</w:t>
      </w:r>
      <w:r>
        <w:rPr>
          <w:rFonts w:ascii="ITC Avant Garde" w:hAnsi="ITC Avant Garde"/>
          <w:b/>
          <w:bCs/>
        </w:rPr>
        <w:t>6</w:t>
      </w:r>
      <w:r w:rsidRPr="003B0185">
        <w:rPr>
          <w:rFonts w:ascii="ITC Avant Garde" w:hAnsi="ITC Avant Garde"/>
          <w:b/>
          <w:bCs/>
        </w:rPr>
        <w:t xml:space="preserve">.- </w:t>
      </w:r>
      <w:r w:rsidRPr="008D03D0">
        <w:rPr>
          <w:rFonts w:ascii="ITC Avant Garde" w:hAnsi="ITC Avant Garde"/>
          <w:bCs/>
        </w:rPr>
        <w:t xml:space="preserve">Resolución mediante la cual el </w:t>
      </w:r>
      <w:r>
        <w:rPr>
          <w:rFonts w:ascii="ITC Avant Garde" w:hAnsi="ITC Avant Garde"/>
          <w:bCs/>
        </w:rPr>
        <w:t>Pleno del Instituto Federal d</w:t>
      </w:r>
      <w:r w:rsidRPr="008D03D0">
        <w:rPr>
          <w:rFonts w:ascii="ITC Avant Garde" w:hAnsi="ITC Avant Garde"/>
          <w:bCs/>
        </w:rPr>
        <w:t>e Telecomunicaciones otorga a</w:t>
      </w:r>
      <w:r>
        <w:rPr>
          <w:rFonts w:ascii="ITC Avant Garde" w:hAnsi="ITC Avant Garde"/>
          <w:bCs/>
        </w:rPr>
        <w:t xml:space="preserve"> Coordinadora d</w:t>
      </w:r>
      <w:r w:rsidRPr="008D03D0">
        <w:rPr>
          <w:rFonts w:ascii="ITC Avant Garde" w:hAnsi="ITC Avant Garde"/>
          <w:bCs/>
        </w:rPr>
        <w:t xml:space="preserve">e </w:t>
      </w:r>
      <w:proofErr w:type="spellStart"/>
      <w:r>
        <w:rPr>
          <w:rFonts w:ascii="ITC Avant Garde" w:hAnsi="ITC Avant Garde"/>
          <w:bCs/>
        </w:rPr>
        <w:t>Carrier’s</w:t>
      </w:r>
      <w:proofErr w:type="spellEnd"/>
      <w:r>
        <w:rPr>
          <w:rFonts w:ascii="ITC Avant Garde" w:hAnsi="ITC Avant Garde"/>
          <w:bCs/>
        </w:rPr>
        <w:t>, S.A. d</w:t>
      </w:r>
      <w:r w:rsidRPr="008D03D0">
        <w:rPr>
          <w:rFonts w:ascii="ITC Avant Garde" w:hAnsi="ITC Avant Garde"/>
          <w:bCs/>
        </w:rPr>
        <w:t xml:space="preserve">e C.V., </w:t>
      </w:r>
      <w:r w:rsidRPr="00EE3916">
        <w:rPr>
          <w:rFonts w:ascii="ITC Avant Garde" w:hAnsi="ITC Avant Garde"/>
          <w:bCs/>
        </w:rPr>
        <w:t>un título de concesión única para uso comercial.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Default="00602194" w:rsidP="00602194">
      <w:pPr>
        <w:spacing w:after="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 w:rsidRPr="003B0185">
        <w:rPr>
          <w:rFonts w:ascii="ITC Avant Garde" w:hAnsi="ITC Avant Garde"/>
          <w:b/>
          <w:bCs/>
        </w:rPr>
        <w:t>III.</w:t>
      </w:r>
      <w:r>
        <w:rPr>
          <w:rFonts w:ascii="ITC Avant Garde" w:hAnsi="ITC Avant Garde"/>
          <w:b/>
          <w:bCs/>
        </w:rPr>
        <w:t>17</w:t>
      </w:r>
      <w:r w:rsidRPr="003B0185">
        <w:rPr>
          <w:rFonts w:ascii="ITC Avant Garde" w:hAnsi="ITC Avant Garde"/>
          <w:b/>
          <w:bCs/>
        </w:rPr>
        <w:t xml:space="preserve">.- </w:t>
      </w:r>
      <w:r w:rsidRPr="0090497C">
        <w:rPr>
          <w:rFonts w:ascii="ITC Avant Garde" w:hAnsi="ITC Avant Garde"/>
          <w:bCs/>
          <w:color w:val="000000"/>
          <w:lang w:eastAsia="es-MX"/>
        </w:rPr>
        <w:t xml:space="preserve">Resolución mediante la cual el </w:t>
      </w:r>
      <w:r>
        <w:rPr>
          <w:rFonts w:ascii="ITC Avant Garde" w:hAnsi="ITC Avant Garde"/>
          <w:bCs/>
          <w:color w:val="000000"/>
          <w:lang w:eastAsia="es-MX"/>
        </w:rPr>
        <w:t>Pleno d</w:t>
      </w:r>
      <w:r w:rsidRPr="0090497C">
        <w:rPr>
          <w:rFonts w:ascii="ITC Avant Garde" w:hAnsi="ITC Avant Garde"/>
          <w:bCs/>
          <w:color w:val="000000"/>
          <w:lang w:eastAsia="es-MX"/>
        </w:rPr>
        <w:t xml:space="preserve">el Instituto Federal </w:t>
      </w:r>
      <w:r>
        <w:rPr>
          <w:rFonts w:ascii="ITC Avant Garde" w:hAnsi="ITC Avant Garde"/>
          <w:bCs/>
          <w:color w:val="000000"/>
          <w:lang w:eastAsia="es-MX"/>
        </w:rPr>
        <w:t>d</w:t>
      </w:r>
      <w:r w:rsidRPr="0090497C">
        <w:rPr>
          <w:rFonts w:ascii="ITC Avant Garde" w:hAnsi="ITC Avant Garde"/>
          <w:bCs/>
          <w:color w:val="000000"/>
          <w:lang w:eastAsia="es-MX"/>
        </w:rPr>
        <w:t>e Telecomunicaciones otorga a</w:t>
      </w:r>
      <w:r>
        <w:rPr>
          <w:rFonts w:ascii="ITC Avant Garde" w:hAnsi="ITC Avant Garde"/>
          <w:bCs/>
          <w:color w:val="000000"/>
          <w:lang w:eastAsia="es-MX"/>
        </w:rPr>
        <w:t xml:space="preserve"> </w:t>
      </w:r>
      <w:proofErr w:type="spellStart"/>
      <w:r>
        <w:rPr>
          <w:rFonts w:ascii="ITC Avant Garde" w:hAnsi="ITC Avant Garde"/>
          <w:bCs/>
          <w:color w:val="000000"/>
          <w:lang w:eastAsia="es-MX"/>
        </w:rPr>
        <w:t>Mcallen</w:t>
      </w:r>
      <w:proofErr w:type="spellEnd"/>
      <w:r>
        <w:rPr>
          <w:rFonts w:ascii="ITC Avant Garde" w:hAnsi="ITC Avant Garde"/>
          <w:bCs/>
          <w:color w:val="000000"/>
          <w:lang w:eastAsia="es-MX"/>
        </w:rPr>
        <w:t xml:space="preserve"> Data Center, S. de R.L. d</w:t>
      </w:r>
      <w:r w:rsidRPr="0090497C">
        <w:rPr>
          <w:rFonts w:ascii="ITC Avant Garde" w:hAnsi="ITC Avant Garde"/>
          <w:bCs/>
          <w:color w:val="000000"/>
          <w:lang w:eastAsia="es-MX"/>
        </w:rPr>
        <w:t>e C.V.,</w:t>
      </w:r>
      <w:r w:rsidRPr="0090497C">
        <w:rPr>
          <w:rFonts w:ascii="ITC Avant Garde" w:hAnsi="ITC Avant Garde"/>
          <w:color w:val="000000"/>
          <w:lang w:eastAsia="es-MX"/>
        </w:rPr>
        <w:t xml:space="preserve"> </w:t>
      </w:r>
      <w:r w:rsidRPr="0090497C">
        <w:rPr>
          <w:rFonts w:ascii="ITC Avant Garde" w:hAnsi="ITC Avant Garde"/>
          <w:bCs/>
          <w:color w:val="000000"/>
          <w:lang w:eastAsia="es-MX"/>
        </w:rPr>
        <w:t>un título de concesión única para uso comercial.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526534" w:rsidRDefault="00602194" w:rsidP="00602194">
      <w:pPr>
        <w:spacing w:after="0"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/>
          <w:bCs/>
        </w:rPr>
        <w:t>III.18</w:t>
      </w:r>
      <w:r w:rsidRPr="003B0185">
        <w:rPr>
          <w:rFonts w:ascii="ITC Avant Garde" w:hAnsi="ITC Avant Garde"/>
          <w:b/>
          <w:bCs/>
        </w:rPr>
        <w:t xml:space="preserve">.- </w:t>
      </w:r>
      <w:r w:rsidRPr="00526534">
        <w:rPr>
          <w:rFonts w:ascii="ITC Avant Garde" w:hAnsi="ITC Avant Garde"/>
          <w:bCs/>
        </w:rPr>
        <w:t xml:space="preserve">Resolución mediante la cual el Pleno </w:t>
      </w:r>
      <w:r>
        <w:rPr>
          <w:rFonts w:ascii="ITC Avant Garde" w:hAnsi="ITC Avant Garde"/>
          <w:bCs/>
        </w:rPr>
        <w:t>d</w:t>
      </w:r>
      <w:r w:rsidRPr="00526534">
        <w:rPr>
          <w:rFonts w:ascii="ITC Avant Garde" w:hAnsi="ITC Avant Garde"/>
          <w:bCs/>
        </w:rPr>
        <w:t xml:space="preserve">el Instituto Federal </w:t>
      </w:r>
      <w:r>
        <w:rPr>
          <w:rFonts w:ascii="ITC Avant Garde" w:hAnsi="ITC Avant Garde"/>
          <w:bCs/>
        </w:rPr>
        <w:t>d</w:t>
      </w:r>
      <w:r w:rsidRPr="00526534">
        <w:rPr>
          <w:rFonts w:ascii="ITC Avant Garde" w:hAnsi="ITC Avant Garde"/>
          <w:bCs/>
        </w:rPr>
        <w:t>e Telecomunicaciones otorga a Max</w:t>
      </w:r>
      <w:r>
        <w:rPr>
          <w:rFonts w:ascii="ITC Avant Garde" w:hAnsi="ITC Avant Garde"/>
          <w:bCs/>
        </w:rPr>
        <w:t>com Telecomunicaciones, S.A.B. d</w:t>
      </w:r>
      <w:r w:rsidRPr="00526534">
        <w:rPr>
          <w:rFonts w:ascii="ITC Avant Garde" w:hAnsi="ITC Avant Garde"/>
          <w:bCs/>
        </w:rPr>
        <w:t>e C.V., un título de concesión única para uso comercial.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526534" w:rsidRDefault="00602194" w:rsidP="00602194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3B0185">
        <w:rPr>
          <w:rFonts w:ascii="ITC Avant Garde" w:hAnsi="ITC Avant Garde"/>
          <w:b/>
          <w:bCs/>
        </w:rPr>
        <w:t>III.</w:t>
      </w:r>
      <w:r>
        <w:rPr>
          <w:rFonts w:ascii="ITC Avant Garde" w:hAnsi="ITC Avant Garde"/>
          <w:b/>
          <w:bCs/>
        </w:rPr>
        <w:t>19</w:t>
      </w:r>
      <w:r w:rsidRPr="003B0185">
        <w:rPr>
          <w:rFonts w:ascii="ITC Avant Garde" w:hAnsi="ITC Avant Garde"/>
          <w:b/>
          <w:bCs/>
        </w:rPr>
        <w:t xml:space="preserve">.- </w:t>
      </w:r>
      <w:r w:rsidRPr="00526534">
        <w:rPr>
          <w:rFonts w:ascii="ITC Avant Garde" w:hAnsi="ITC Avant Garde"/>
          <w:bCs/>
          <w:lang w:eastAsia="es-MX"/>
        </w:rPr>
        <w:t xml:space="preserve">Resolución mediante la cual el </w:t>
      </w:r>
      <w:r>
        <w:rPr>
          <w:rFonts w:ascii="ITC Avant Garde" w:hAnsi="ITC Avant Garde"/>
          <w:bCs/>
          <w:lang w:eastAsia="es-MX"/>
        </w:rPr>
        <w:t>Pleno d</w:t>
      </w:r>
      <w:r w:rsidRPr="00526534">
        <w:rPr>
          <w:rFonts w:ascii="ITC Avant Garde" w:hAnsi="ITC Avant Garde"/>
          <w:bCs/>
          <w:lang w:eastAsia="es-MX"/>
        </w:rPr>
        <w:t xml:space="preserve">el Instituto Federal </w:t>
      </w:r>
      <w:r>
        <w:rPr>
          <w:rFonts w:ascii="ITC Avant Garde" w:hAnsi="ITC Avant Garde"/>
          <w:bCs/>
          <w:lang w:eastAsia="es-MX"/>
        </w:rPr>
        <w:t>d</w:t>
      </w:r>
      <w:r w:rsidRPr="00526534">
        <w:rPr>
          <w:rFonts w:ascii="ITC Avant Garde" w:hAnsi="ITC Avant Garde"/>
          <w:bCs/>
          <w:lang w:eastAsia="es-MX"/>
        </w:rPr>
        <w:t>e Telecomunicaciones autoriza a</w:t>
      </w:r>
      <w:r>
        <w:rPr>
          <w:rFonts w:ascii="ITC Avant Garde" w:hAnsi="ITC Avant Garde"/>
          <w:bCs/>
          <w:lang w:eastAsia="es-MX"/>
        </w:rPr>
        <w:t xml:space="preserve"> </w:t>
      </w:r>
      <w:proofErr w:type="spellStart"/>
      <w:r>
        <w:rPr>
          <w:rFonts w:ascii="ITC Avant Garde" w:hAnsi="ITC Avant Garde"/>
          <w:bCs/>
          <w:lang w:eastAsia="es-MX"/>
        </w:rPr>
        <w:t>Comercicable</w:t>
      </w:r>
      <w:proofErr w:type="spellEnd"/>
      <w:r>
        <w:rPr>
          <w:rFonts w:ascii="ITC Avant Garde" w:hAnsi="ITC Avant Garde"/>
          <w:bCs/>
          <w:lang w:eastAsia="es-MX"/>
        </w:rPr>
        <w:t>, S.A. d</w:t>
      </w:r>
      <w:r w:rsidRPr="00526534">
        <w:rPr>
          <w:rFonts w:ascii="ITC Avant Garde" w:hAnsi="ITC Avant Garde"/>
          <w:bCs/>
          <w:lang w:eastAsia="es-MX"/>
        </w:rPr>
        <w:t xml:space="preserve">e C.V., a llevar a cabo la cesión de los derechos y obligaciones del título de concesión para instalar, operar y explotar una red pública de telecomunicaciones otorgado el 25 de febrero de 2008, a favor del C. José </w:t>
      </w:r>
      <w:proofErr w:type="spellStart"/>
      <w:r w:rsidRPr="00526534">
        <w:rPr>
          <w:rFonts w:ascii="ITC Avant Garde" w:hAnsi="ITC Avant Garde"/>
          <w:bCs/>
          <w:lang w:eastAsia="es-MX"/>
        </w:rPr>
        <w:t>Ascención</w:t>
      </w:r>
      <w:proofErr w:type="spellEnd"/>
      <w:r w:rsidRPr="00526534">
        <w:rPr>
          <w:rFonts w:ascii="ITC Avant Garde" w:hAnsi="ITC Avant Garde"/>
          <w:bCs/>
          <w:lang w:eastAsia="es-MX"/>
        </w:rPr>
        <w:t xml:space="preserve"> Godínez Ramírez. 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2E3E40" w:rsidRDefault="00602194" w:rsidP="00602194">
      <w:pPr>
        <w:spacing w:after="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hAnsi="ITC Avant Garde"/>
          <w:b/>
          <w:bCs/>
        </w:rPr>
        <w:t>III.20</w:t>
      </w:r>
      <w:r w:rsidRPr="003B0185">
        <w:rPr>
          <w:rFonts w:ascii="ITC Avant Garde" w:hAnsi="ITC Avant Garde"/>
          <w:b/>
          <w:bCs/>
        </w:rPr>
        <w:t xml:space="preserve">.- </w:t>
      </w:r>
      <w:r w:rsidRPr="002E3E40">
        <w:rPr>
          <w:rFonts w:ascii="ITC Avant Garde" w:hAnsi="ITC Avant Garde"/>
          <w:bCs/>
          <w:color w:val="000000"/>
          <w:lang w:eastAsia="es-MX"/>
        </w:rPr>
        <w:t xml:space="preserve">Resolución mediante la cual el Pleno </w:t>
      </w:r>
      <w:r>
        <w:rPr>
          <w:rFonts w:ascii="ITC Avant Garde" w:hAnsi="ITC Avant Garde"/>
          <w:bCs/>
          <w:color w:val="000000"/>
          <w:lang w:eastAsia="es-MX"/>
        </w:rPr>
        <w:t>del Instituto Federal d</w:t>
      </w:r>
      <w:r w:rsidRPr="002E3E40">
        <w:rPr>
          <w:rFonts w:ascii="ITC Avant Garde" w:hAnsi="ITC Avant Garde"/>
          <w:bCs/>
          <w:color w:val="000000"/>
          <w:lang w:eastAsia="es-MX"/>
        </w:rPr>
        <w:t xml:space="preserve">e Telecomunicaciones autoriza a </w:t>
      </w:r>
      <w:proofErr w:type="spellStart"/>
      <w:r w:rsidRPr="002E3E40">
        <w:rPr>
          <w:rFonts w:ascii="ITC Avant Garde" w:hAnsi="ITC Avant Garde"/>
          <w:bCs/>
          <w:color w:val="000000"/>
          <w:lang w:eastAsia="es-MX"/>
        </w:rPr>
        <w:t>Telecable</w:t>
      </w:r>
      <w:proofErr w:type="spellEnd"/>
      <w:r w:rsidRPr="002E3E40">
        <w:rPr>
          <w:rFonts w:ascii="ITC Avant Garde" w:hAnsi="ITC Avant Garde"/>
          <w:bCs/>
          <w:color w:val="000000"/>
          <w:lang w:eastAsia="es-MX"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 xml:space="preserve">de </w:t>
      </w:r>
      <w:proofErr w:type="spellStart"/>
      <w:r>
        <w:rPr>
          <w:rFonts w:ascii="ITC Avant Garde" w:hAnsi="ITC Avant Garde"/>
          <w:bCs/>
          <w:color w:val="000000"/>
          <w:lang w:eastAsia="es-MX"/>
        </w:rPr>
        <w:t>Rioverde</w:t>
      </w:r>
      <w:proofErr w:type="spellEnd"/>
      <w:r>
        <w:rPr>
          <w:rFonts w:ascii="ITC Avant Garde" w:hAnsi="ITC Avant Garde"/>
          <w:bCs/>
          <w:color w:val="000000"/>
          <w:lang w:eastAsia="es-MX"/>
        </w:rPr>
        <w:t>, S.A. d</w:t>
      </w:r>
      <w:r w:rsidRPr="002E3E40">
        <w:rPr>
          <w:rFonts w:ascii="ITC Avant Garde" w:hAnsi="ITC Avant Garde"/>
          <w:bCs/>
          <w:color w:val="000000"/>
          <w:lang w:eastAsia="es-MX"/>
        </w:rPr>
        <w:t>e C.V., la transición de su título de concesión para instalar, operar y explotar una red pública de telecomunicaciones, al régimen de concesión única para uso comercial.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Default="00602194" w:rsidP="00602194">
      <w:pPr>
        <w:spacing w:line="240" w:lineRule="auto"/>
        <w:jc w:val="both"/>
        <w:rPr>
          <w:rFonts w:ascii="ITC Avant Garde" w:hAnsi="ITC Avant Garde"/>
          <w:b/>
          <w:bCs/>
        </w:rPr>
        <w:sectPr w:rsidR="00602194" w:rsidSect="00277C5C">
          <w:headerReference w:type="default" r:id="rId9"/>
          <w:pgSz w:w="12240" w:h="15840"/>
          <w:pgMar w:top="1985" w:right="1418" w:bottom="1134" w:left="1418" w:header="709" w:footer="709" w:gutter="0"/>
          <w:cols w:space="708"/>
          <w:docGrid w:linePitch="360"/>
        </w:sectPr>
      </w:pP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lastRenderedPageBreak/>
        <w:t>III.21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</w:t>
      </w:r>
      <w:r>
        <w:rPr>
          <w:rFonts w:ascii="ITC Avant Garde" w:eastAsia="Calibri" w:hAnsi="ITC Avant Garde" w:cs="Times New Roman"/>
        </w:rPr>
        <w:t>Pleno del Instituto Federal d</w:t>
      </w:r>
      <w:r w:rsidRPr="00DA3CA8">
        <w:rPr>
          <w:rFonts w:ascii="ITC Avant Garde" w:eastAsia="Calibri" w:hAnsi="ITC Avant Garde" w:cs="Times New Roman"/>
        </w:rPr>
        <w:t>e Telecomunicaciones autoriza la cesión de derechos y obligaciones de la concesión que ampara el uso, aprovechamiento y explotación comercial de la frecuencia 1270 k</w:t>
      </w:r>
      <w:r>
        <w:rPr>
          <w:rFonts w:ascii="ITC Avant Garde" w:eastAsia="Calibri" w:hAnsi="ITC Avant Garde" w:cs="Times New Roman"/>
        </w:rPr>
        <w:t>H</w:t>
      </w:r>
      <w:r w:rsidRPr="00DA3CA8">
        <w:rPr>
          <w:rFonts w:ascii="ITC Avant Garde" w:eastAsia="Calibri" w:hAnsi="ITC Avant Garde" w:cs="Times New Roman"/>
        </w:rPr>
        <w:t xml:space="preserve">z respecto de la estación con distintivo de llamada XEGL-AM, </w:t>
      </w:r>
      <w:r>
        <w:rPr>
          <w:rFonts w:ascii="ITC Avant Garde" w:eastAsia="Calibri" w:hAnsi="ITC Avant Garde" w:cs="Times New Roman"/>
        </w:rPr>
        <w:t>e</w:t>
      </w:r>
      <w:r w:rsidRPr="00DA3CA8">
        <w:rPr>
          <w:rFonts w:ascii="ITC Avant Garde" w:eastAsia="Calibri" w:hAnsi="ITC Avant Garde" w:cs="Times New Roman"/>
        </w:rPr>
        <w:t xml:space="preserve">n Navojoa, Sonora otorgada al C. José Raúl Gómez Ballesteros, así como su concesión única, a favor de la Sociedad Mercantil </w:t>
      </w:r>
      <w:r>
        <w:rPr>
          <w:rFonts w:ascii="ITC Avant Garde" w:eastAsia="Calibri" w:hAnsi="ITC Avant Garde" w:cs="Times New Roman"/>
        </w:rPr>
        <w:t>Renovando la C</w:t>
      </w:r>
      <w:r w:rsidRPr="00DA3CA8">
        <w:rPr>
          <w:rFonts w:ascii="ITC Avant Garde" w:eastAsia="Calibri" w:hAnsi="ITC Avant Garde" w:cs="Times New Roman"/>
        </w:rPr>
        <w:t xml:space="preserve">omunicación, S.A.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>e C.V.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t>III.22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</w:t>
      </w:r>
      <w:r>
        <w:rPr>
          <w:rFonts w:ascii="ITC Avant Garde" w:eastAsia="Calibri" w:hAnsi="ITC Avant Garde" w:cs="Times New Roman"/>
        </w:rPr>
        <w:t>Pleno del Instituto Federal d</w:t>
      </w:r>
      <w:r w:rsidRPr="00DA3CA8">
        <w:rPr>
          <w:rFonts w:ascii="ITC Avant Garde" w:eastAsia="Calibri" w:hAnsi="ITC Avant Garde" w:cs="Times New Roman"/>
        </w:rPr>
        <w:t>e Telecomunicaciones autoriza la cesión de derechos y obligaciones de la concesión que ampara el uso, aprovechamiento y explotación comercial de la frecuencia 1</w:t>
      </w:r>
      <w:r>
        <w:rPr>
          <w:rFonts w:ascii="ITC Avant Garde" w:eastAsia="Calibri" w:hAnsi="ITC Avant Garde" w:cs="Times New Roman"/>
        </w:rPr>
        <w:t>04.9 MH</w:t>
      </w:r>
      <w:r w:rsidRPr="00DA3CA8">
        <w:rPr>
          <w:rFonts w:ascii="ITC Avant Garde" w:eastAsia="Calibri" w:hAnsi="ITC Avant Garde" w:cs="Times New Roman"/>
        </w:rPr>
        <w:t>z, respecto de la estación con distintivo de llamada XHCZ-FM</w:t>
      </w:r>
      <w:r>
        <w:rPr>
          <w:rFonts w:ascii="ITC Avant Garde" w:eastAsia="Calibri" w:hAnsi="ITC Avant Garde" w:cs="Times New Roman"/>
        </w:rPr>
        <w:t>, e</w:t>
      </w:r>
      <w:r w:rsidRPr="00DA3CA8">
        <w:rPr>
          <w:rFonts w:ascii="ITC Avant Garde" w:eastAsia="Calibri" w:hAnsi="ITC Avant Garde" w:cs="Times New Roman"/>
        </w:rPr>
        <w:t>n San Luis Potosí, San Luis Potosí, otorgada a Organiz</w:t>
      </w:r>
      <w:r>
        <w:rPr>
          <w:rFonts w:ascii="ITC Avant Garde" w:eastAsia="Calibri" w:hAnsi="ITC Avant Garde" w:cs="Times New Roman"/>
        </w:rPr>
        <w:t>ación Editorial Mexicana, S.A. d</w:t>
      </w:r>
      <w:r w:rsidRPr="00DA3CA8">
        <w:rPr>
          <w:rFonts w:ascii="ITC Avant Garde" w:eastAsia="Calibri" w:hAnsi="ITC Avant Garde" w:cs="Times New Roman"/>
        </w:rPr>
        <w:t xml:space="preserve">e C.V., a favor de la Sociedad Mercantil México Radio, S.A.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>e C.V.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t>III.23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</w:t>
      </w:r>
      <w:r>
        <w:rPr>
          <w:rFonts w:ascii="ITC Avant Garde" w:eastAsia="Calibri" w:hAnsi="ITC Avant Garde" w:cs="Times New Roman"/>
        </w:rPr>
        <w:t>Pleno d</w:t>
      </w:r>
      <w:r w:rsidRPr="00DA3CA8">
        <w:rPr>
          <w:rFonts w:ascii="ITC Avant Garde" w:eastAsia="Calibri" w:hAnsi="ITC Avant Garde" w:cs="Times New Roman"/>
        </w:rPr>
        <w:t xml:space="preserve">el Instituto Federal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>e Telecomunicaciones autoriza la cesión de derechos y obligaciones de la concesión que ampara el uso, aprovechamiento y explotación co</w:t>
      </w:r>
      <w:r>
        <w:rPr>
          <w:rFonts w:ascii="ITC Avant Garde" w:eastAsia="Calibri" w:hAnsi="ITC Avant Garde" w:cs="Times New Roman"/>
        </w:rPr>
        <w:t>mercial de la frecuencia 105.1 MH</w:t>
      </w:r>
      <w:r w:rsidRPr="00DA3CA8">
        <w:rPr>
          <w:rFonts w:ascii="ITC Avant Garde" w:eastAsia="Calibri" w:hAnsi="ITC Avant Garde" w:cs="Times New Roman"/>
        </w:rPr>
        <w:t>z, respecto de la estación con distintivo de llamada XHERJ-FM</w:t>
      </w:r>
      <w:r>
        <w:rPr>
          <w:rFonts w:ascii="ITC Avant Garde" w:eastAsia="Calibri" w:hAnsi="ITC Avant Garde" w:cs="Times New Roman"/>
        </w:rPr>
        <w:t>, e</w:t>
      </w:r>
      <w:r w:rsidRPr="00DA3CA8">
        <w:rPr>
          <w:rFonts w:ascii="ITC Avant Garde" w:eastAsia="Calibri" w:hAnsi="ITC Avant Garde" w:cs="Times New Roman"/>
        </w:rPr>
        <w:t xml:space="preserve">n Mazatlán, Sinaloa otorgada a Radio Mazatlán, S.A., así como su concesión única, a favor de la Sociedad Mercantil Radio RJ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 xml:space="preserve">e Mazatlán, S.A.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>e C.V.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t>III.24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</w:t>
      </w:r>
      <w:r>
        <w:rPr>
          <w:rFonts w:ascii="ITC Avant Garde" w:eastAsia="Calibri" w:hAnsi="ITC Avant Garde" w:cs="Times New Roman"/>
        </w:rPr>
        <w:t>Pleno del Instituto Federal d</w:t>
      </w:r>
      <w:r w:rsidRPr="00DA3CA8">
        <w:rPr>
          <w:rFonts w:ascii="ITC Avant Garde" w:eastAsia="Calibri" w:hAnsi="ITC Avant Garde" w:cs="Times New Roman"/>
        </w:rPr>
        <w:t>e Telecomunicaciones autoriza la cesión de derechos y obligaciones de la concesión que ampara el uso, aprovechamiento y explotación co</w:t>
      </w:r>
      <w:r>
        <w:rPr>
          <w:rFonts w:ascii="ITC Avant Garde" w:eastAsia="Calibri" w:hAnsi="ITC Avant Garde" w:cs="Times New Roman"/>
        </w:rPr>
        <w:t>mercial de la frecuencia 88.5 MH</w:t>
      </w:r>
      <w:r w:rsidRPr="00DA3CA8">
        <w:rPr>
          <w:rFonts w:ascii="ITC Avant Garde" w:eastAsia="Calibri" w:hAnsi="ITC Avant Garde" w:cs="Times New Roman"/>
        </w:rPr>
        <w:t xml:space="preserve">z, respecto de la estación con distintivo de llamada XHFW-FM, </w:t>
      </w:r>
      <w:r>
        <w:rPr>
          <w:rFonts w:ascii="ITC Avant Garde" w:eastAsia="Calibri" w:hAnsi="ITC Avant Garde" w:cs="Times New Roman"/>
        </w:rPr>
        <w:t>e</w:t>
      </w:r>
      <w:r w:rsidRPr="00DA3CA8">
        <w:rPr>
          <w:rFonts w:ascii="ITC Avant Garde" w:eastAsia="Calibri" w:hAnsi="ITC Avant Garde" w:cs="Times New Roman"/>
        </w:rPr>
        <w:t xml:space="preserve">n Tampico, Tamaulipas, otorgada a </w:t>
      </w:r>
      <w:r>
        <w:rPr>
          <w:rFonts w:ascii="ITC Avant Garde" w:eastAsia="Calibri" w:hAnsi="ITC Avant Garde" w:cs="Times New Roman"/>
        </w:rPr>
        <w:t>Flores, S.A. d</w:t>
      </w:r>
      <w:r w:rsidRPr="00DA3CA8">
        <w:rPr>
          <w:rFonts w:ascii="ITC Avant Garde" w:eastAsia="Calibri" w:hAnsi="ITC Avant Garde" w:cs="Times New Roman"/>
        </w:rPr>
        <w:t xml:space="preserve">e C.V., a favor de la Sociedad Mercantil Radio Centinela, S.A.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>e C.V.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t>III.25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</w:t>
      </w:r>
      <w:r>
        <w:rPr>
          <w:rFonts w:ascii="ITC Avant Garde" w:eastAsia="Calibri" w:hAnsi="ITC Avant Garde" w:cs="Times New Roman"/>
        </w:rPr>
        <w:t>Pleno d</w:t>
      </w:r>
      <w:r w:rsidRPr="00DA3CA8">
        <w:rPr>
          <w:rFonts w:ascii="ITC Avant Garde" w:eastAsia="Calibri" w:hAnsi="ITC Avant Garde" w:cs="Times New Roman"/>
        </w:rPr>
        <w:t xml:space="preserve">el Instituto Federal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>e Telecomunicaciones autoriza la cesión de derechos y obligaciones de la concesión que ampara el uso, aprovechamiento y explotación co</w:t>
      </w:r>
      <w:r>
        <w:rPr>
          <w:rFonts w:ascii="ITC Avant Garde" w:eastAsia="Calibri" w:hAnsi="ITC Avant Garde" w:cs="Times New Roman"/>
        </w:rPr>
        <w:t>mercial de la frecuencia 96.5 MH</w:t>
      </w:r>
      <w:r w:rsidRPr="00DA3CA8">
        <w:rPr>
          <w:rFonts w:ascii="ITC Avant Garde" w:eastAsia="Calibri" w:hAnsi="ITC Avant Garde" w:cs="Times New Roman"/>
        </w:rPr>
        <w:t>z, respecto de la estación con distintivo de llamada XHMSN-FM</w:t>
      </w:r>
      <w:r>
        <w:rPr>
          <w:rFonts w:ascii="ITC Avant Garde" w:eastAsia="Calibri" w:hAnsi="ITC Avant Garde" w:cs="Times New Roman"/>
        </w:rPr>
        <w:t>, e</w:t>
      </w:r>
      <w:r w:rsidRPr="00DA3CA8">
        <w:rPr>
          <w:rFonts w:ascii="ITC Avant Garde" w:eastAsia="Calibri" w:hAnsi="ITC Avant Garde" w:cs="Times New Roman"/>
        </w:rPr>
        <w:t>n Montemorelos, Nuevo León, otorgada al C. Jorge Álvaro Gámez González, así como su concesión única, a favor de la Sociedad Mercan</w:t>
      </w:r>
      <w:r>
        <w:rPr>
          <w:rFonts w:ascii="ITC Avant Garde" w:eastAsia="Calibri" w:hAnsi="ITC Avant Garde" w:cs="Times New Roman"/>
        </w:rPr>
        <w:t>til Dominio Radio, S.A. d</w:t>
      </w:r>
      <w:r w:rsidRPr="00DA3CA8">
        <w:rPr>
          <w:rFonts w:ascii="ITC Avant Garde" w:eastAsia="Calibri" w:hAnsi="ITC Avant Garde" w:cs="Times New Roman"/>
        </w:rPr>
        <w:t>e C.V.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t>III.26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</w:t>
      </w:r>
      <w:r>
        <w:rPr>
          <w:rFonts w:ascii="ITC Avant Garde" w:eastAsia="Calibri" w:hAnsi="ITC Avant Garde" w:cs="Times New Roman"/>
        </w:rPr>
        <w:t>Pleno del Instituto Federal d</w:t>
      </w:r>
      <w:r w:rsidRPr="00DA3CA8">
        <w:rPr>
          <w:rFonts w:ascii="ITC Avant Garde" w:eastAsia="Calibri" w:hAnsi="ITC Avant Garde" w:cs="Times New Roman"/>
        </w:rPr>
        <w:t>e Telecomunicaciones autoriza la cesión de derechos y obligaciones de la concesión que ampara el uso, aprovechamiento y explotación c</w:t>
      </w:r>
      <w:r>
        <w:rPr>
          <w:rFonts w:ascii="ITC Avant Garde" w:eastAsia="Calibri" w:hAnsi="ITC Avant Garde" w:cs="Times New Roman"/>
        </w:rPr>
        <w:t>omercial de la frecuencia 94.9 MH</w:t>
      </w:r>
      <w:r w:rsidRPr="00DA3CA8">
        <w:rPr>
          <w:rFonts w:ascii="ITC Avant Garde" w:eastAsia="Calibri" w:hAnsi="ITC Avant Garde" w:cs="Times New Roman"/>
        </w:rPr>
        <w:t>z, respecto de la estación con distintivo de llamada XHTW-FM</w:t>
      </w:r>
      <w:r>
        <w:rPr>
          <w:rFonts w:ascii="ITC Avant Garde" w:eastAsia="Calibri" w:hAnsi="ITC Avant Garde" w:cs="Times New Roman"/>
        </w:rPr>
        <w:t>, e</w:t>
      </w:r>
      <w:r w:rsidRPr="00DA3CA8">
        <w:rPr>
          <w:rFonts w:ascii="ITC Avant Garde" w:eastAsia="Calibri" w:hAnsi="ITC Avant Garde" w:cs="Times New Roman"/>
        </w:rPr>
        <w:t xml:space="preserve">n Tampico, Tamaulipas, otorgada a </w:t>
      </w:r>
      <w:r>
        <w:rPr>
          <w:rFonts w:ascii="ITC Avant Garde" w:eastAsia="Calibri" w:hAnsi="ITC Avant Garde" w:cs="Times New Roman"/>
        </w:rPr>
        <w:t>Flores, S.A. d</w:t>
      </w:r>
      <w:r w:rsidRPr="00DA3CA8">
        <w:rPr>
          <w:rFonts w:ascii="ITC Avant Garde" w:eastAsia="Calibri" w:hAnsi="ITC Avant Garde" w:cs="Times New Roman"/>
        </w:rPr>
        <w:t>e C.V., a favor de la Sociedad Mer</w:t>
      </w:r>
      <w:r>
        <w:rPr>
          <w:rFonts w:ascii="ITC Avant Garde" w:eastAsia="Calibri" w:hAnsi="ITC Avant Garde" w:cs="Times New Roman"/>
        </w:rPr>
        <w:t>cantil Multimedios Radio, S.A. d</w:t>
      </w:r>
      <w:r w:rsidRPr="00DA3CA8">
        <w:rPr>
          <w:rFonts w:ascii="ITC Avant Garde" w:eastAsia="Calibri" w:hAnsi="ITC Avant Garde" w:cs="Times New Roman"/>
        </w:rPr>
        <w:t>e C.V.</w:t>
      </w:r>
    </w:p>
    <w:p w:rsidR="00602194" w:rsidRPr="006A7393" w:rsidRDefault="00602194" w:rsidP="00602194">
      <w:pPr>
        <w:spacing w:after="0"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Default="00602194" w:rsidP="00602194">
      <w:pPr>
        <w:spacing w:line="240" w:lineRule="auto"/>
        <w:jc w:val="both"/>
        <w:rPr>
          <w:rFonts w:ascii="ITC Avant Garde" w:hAnsi="ITC Avant Garde"/>
          <w:b/>
          <w:bCs/>
        </w:rPr>
        <w:sectPr w:rsidR="00602194" w:rsidSect="00277C5C">
          <w:pgSz w:w="12240" w:h="15840"/>
          <w:pgMar w:top="1985" w:right="1418" w:bottom="1134" w:left="1418" w:header="709" w:footer="709" w:gutter="0"/>
          <w:cols w:space="708"/>
          <w:docGrid w:linePitch="360"/>
        </w:sectPr>
      </w:pP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lastRenderedPageBreak/>
        <w:t>III.27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</w:t>
      </w:r>
      <w:r>
        <w:rPr>
          <w:rFonts w:ascii="ITC Avant Garde" w:eastAsia="Calibri" w:hAnsi="ITC Avant Garde" w:cs="Times New Roman"/>
        </w:rPr>
        <w:t>Pleno del Instituto Federal d</w:t>
      </w:r>
      <w:r w:rsidRPr="00DA3CA8">
        <w:rPr>
          <w:rFonts w:ascii="ITC Avant Garde" w:eastAsia="Calibri" w:hAnsi="ITC Avant Garde" w:cs="Times New Roman"/>
        </w:rPr>
        <w:t>e Telecomunicaciones determina el cumplimiento a lo señalado en l</w:t>
      </w:r>
      <w:r>
        <w:rPr>
          <w:rFonts w:ascii="ITC Avant Garde" w:eastAsia="Calibri" w:hAnsi="ITC Avant Garde" w:cs="Times New Roman"/>
        </w:rPr>
        <w:t>a condición 12 d</w:t>
      </w:r>
      <w:r w:rsidRPr="00DA3CA8">
        <w:rPr>
          <w:rFonts w:ascii="ITC Avant Garde" w:eastAsia="Calibri" w:hAnsi="ITC Avant Garde" w:cs="Times New Roman"/>
        </w:rPr>
        <w:t xml:space="preserve">el título de concesión para usar y aprovechar bandas de frecuencias de espectro radioeléctrico para uso público para la prestación del servicio de radiodifusión sonora en la banda de Frecuencia Modulada, otorgado a favor de la </w:t>
      </w:r>
      <w:r>
        <w:rPr>
          <w:rFonts w:ascii="ITC Avant Garde" w:eastAsia="Calibri" w:hAnsi="ITC Avant Garde" w:cs="Times New Roman"/>
        </w:rPr>
        <w:t>Universidad Autónoma d</w:t>
      </w:r>
      <w:r w:rsidRPr="00DA3CA8">
        <w:rPr>
          <w:rFonts w:ascii="ITC Avant Garde" w:eastAsia="Calibri" w:hAnsi="ITC Avant Garde" w:cs="Times New Roman"/>
        </w:rPr>
        <w:t>e Tlaxcala</w:t>
      </w:r>
      <w:r>
        <w:rPr>
          <w:rFonts w:ascii="ITC Avant Garde" w:eastAsia="Calibri" w:hAnsi="ITC Avant Garde" w:cs="Times New Roman"/>
        </w:rPr>
        <w:t>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t>III.28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Pleno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 xml:space="preserve">el Instituto Federal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 xml:space="preserve">e Telecomunicaciones prorroga la vigencia de una concesión para operar y explotar comercialmente frecuencias de radiodifusión, para lo cual otorga respectivamente una concesión para usar, aprovechar y explotar bandas de frecuencias del espectro radioeléctrico para la prestación del servicio público de radiodifusión sonora en Amplitud Modulada y su frecuencia adicional en Frecuencia Modulada, y una concesión única, ambas para uso comercial a favor de Radio Mil </w:t>
      </w:r>
      <w:r>
        <w:rPr>
          <w:rFonts w:ascii="ITC Avant Garde" w:eastAsia="Calibri" w:hAnsi="ITC Avant Garde" w:cs="Times New Roman"/>
        </w:rPr>
        <w:t>de Veracruz, S.A. d</w:t>
      </w:r>
      <w:r w:rsidRPr="00DA3CA8">
        <w:rPr>
          <w:rFonts w:ascii="ITC Avant Garde" w:eastAsia="Calibri" w:hAnsi="ITC Avant Garde" w:cs="Times New Roman"/>
        </w:rPr>
        <w:t xml:space="preserve">e C.V. 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2A3F0B" w:rsidRDefault="00602194" w:rsidP="00602194">
      <w:pPr>
        <w:spacing w:after="0" w:line="240" w:lineRule="auto"/>
        <w:jc w:val="both"/>
        <w:rPr>
          <w:rFonts w:ascii="ITC Avant Garde" w:hAnsi="ITC Avant Garde"/>
          <w:b/>
          <w:bCs/>
        </w:rPr>
      </w:pPr>
      <w:r>
        <w:rPr>
          <w:rFonts w:ascii="ITC Avant Garde" w:hAnsi="ITC Avant Garde"/>
          <w:b/>
          <w:bCs/>
        </w:rPr>
        <w:t>III.29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</w:t>
      </w:r>
      <w:r>
        <w:rPr>
          <w:rFonts w:ascii="ITC Avant Garde" w:eastAsia="Calibri" w:hAnsi="ITC Avant Garde" w:cs="Times New Roman"/>
        </w:rPr>
        <w:t>Pleno del Instituto Federal d</w:t>
      </w:r>
      <w:r w:rsidRPr="00DA3CA8">
        <w:rPr>
          <w:rFonts w:ascii="ITC Avant Garde" w:eastAsia="Calibri" w:hAnsi="ITC Avant Garde" w:cs="Times New Roman"/>
        </w:rPr>
        <w:t>e Telecomunicaciones prorroga la vigencia de dos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y una concesión única, ambas para uso comercial</w:t>
      </w:r>
      <w:r>
        <w:rPr>
          <w:rFonts w:ascii="ITC Avant Garde" w:eastAsia="Calibri" w:hAnsi="ITC Avant Garde" w:cs="Times New Roman"/>
        </w:rPr>
        <w:t>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t>III.30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Pleno </w:t>
      </w:r>
      <w:r>
        <w:rPr>
          <w:rFonts w:ascii="ITC Avant Garde" w:eastAsia="Calibri" w:hAnsi="ITC Avant Garde" w:cs="Times New Roman"/>
        </w:rPr>
        <w:t>del Instituto Federal d</w:t>
      </w:r>
      <w:r w:rsidRPr="00DA3CA8">
        <w:rPr>
          <w:rFonts w:ascii="ITC Avant Garde" w:eastAsia="Calibri" w:hAnsi="ITC Avant Garde" w:cs="Times New Roman"/>
        </w:rPr>
        <w:t xml:space="preserve">e Telecomunicaciones prorroga la vigencia de siete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Amplitud Modulada </w:t>
      </w:r>
      <w:r>
        <w:rPr>
          <w:rFonts w:ascii="ITC Avant Garde" w:eastAsia="Calibri" w:hAnsi="ITC Avant Garde" w:cs="Times New Roman"/>
        </w:rPr>
        <w:t>y</w:t>
      </w:r>
      <w:r w:rsidRPr="00DA3CA8">
        <w:rPr>
          <w:rFonts w:ascii="ITC Avant Garde" w:eastAsia="Calibri" w:hAnsi="ITC Avant Garde" w:cs="Times New Roman"/>
        </w:rPr>
        <w:t xml:space="preserve"> Frecuencia Modulada y, en su caso, una concesión única, ambas para uso comercial</w:t>
      </w:r>
      <w:r>
        <w:rPr>
          <w:rFonts w:ascii="ITC Avant Garde" w:eastAsia="Calibri" w:hAnsi="ITC Avant Garde" w:cs="Times New Roman"/>
        </w:rPr>
        <w:t>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t>III.31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Pleno </w:t>
      </w:r>
      <w:r>
        <w:rPr>
          <w:rFonts w:ascii="ITC Avant Garde" w:eastAsia="Calibri" w:hAnsi="ITC Avant Garde" w:cs="Times New Roman"/>
        </w:rPr>
        <w:t>del Instituto Federal d</w:t>
      </w:r>
      <w:r w:rsidRPr="00DA3CA8">
        <w:rPr>
          <w:rFonts w:ascii="ITC Avant Garde" w:eastAsia="Calibri" w:hAnsi="ITC Avant Garde" w:cs="Times New Roman"/>
        </w:rPr>
        <w:t xml:space="preserve">e Telecomunicaciones determina a los solicitantes que son sujetos de otorgamiento de una concesión de bandas de frecuencias para prestar el servicio de radiodifusión sonora en Frecuencia Modulada en la localidad de Chilpancingo </w:t>
      </w:r>
      <w:r>
        <w:rPr>
          <w:rFonts w:ascii="ITC Avant Garde" w:eastAsia="Calibri" w:hAnsi="ITC Avant Garde" w:cs="Times New Roman"/>
        </w:rPr>
        <w:t>de l</w:t>
      </w:r>
      <w:r w:rsidRPr="00DA3CA8">
        <w:rPr>
          <w:rFonts w:ascii="ITC Avant Garde" w:eastAsia="Calibri" w:hAnsi="ITC Avant Garde" w:cs="Times New Roman"/>
        </w:rPr>
        <w:t xml:space="preserve">os Bravo, Guerrero, respecto de dos solicitudes de permiso presentadas al amparo de la Ley Federal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 xml:space="preserve">e Radio </w:t>
      </w:r>
      <w:r>
        <w:rPr>
          <w:rFonts w:ascii="ITC Avant Garde" w:eastAsia="Calibri" w:hAnsi="ITC Avant Garde" w:cs="Times New Roman"/>
        </w:rPr>
        <w:t>y</w:t>
      </w:r>
      <w:r w:rsidRPr="00DA3CA8">
        <w:rPr>
          <w:rFonts w:ascii="ITC Avant Garde" w:eastAsia="Calibri" w:hAnsi="ITC Avant Garde" w:cs="Times New Roman"/>
        </w:rPr>
        <w:t xml:space="preserve"> Televisión</w:t>
      </w:r>
      <w:r>
        <w:rPr>
          <w:rFonts w:ascii="ITC Avant Garde" w:eastAsia="Calibri" w:hAnsi="ITC Avant Garde" w:cs="Times New Roman"/>
        </w:rPr>
        <w:t>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t>III.32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Pleno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 xml:space="preserve">el Instituto Federal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 xml:space="preserve">e Telecomunicaciones determina a los solicitantes que son sujetos de otorgamiento de una concesión de bandas de frecuencias para prestar el servicio de radiodifusión sonora en Frecuencia Modulada en las localidades de </w:t>
      </w:r>
      <w:r>
        <w:rPr>
          <w:rFonts w:ascii="ITC Avant Garde" w:eastAsia="Calibri" w:hAnsi="ITC Avant Garde" w:cs="Times New Roman"/>
        </w:rPr>
        <w:t>Cintalapa y</w:t>
      </w:r>
      <w:r w:rsidRPr="00DA3CA8">
        <w:rPr>
          <w:rFonts w:ascii="ITC Avant Garde" w:eastAsia="Calibri" w:hAnsi="ITC Avant Garde" w:cs="Times New Roman"/>
        </w:rPr>
        <w:t xml:space="preserve"> </w:t>
      </w:r>
      <w:proofErr w:type="spellStart"/>
      <w:r w:rsidRPr="00DA3CA8">
        <w:rPr>
          <w:rFonts w:ascii="ITC Avant Garde" w:eastAsia="Calibri" w:hAnsi="ITC Avant Garde" w:cs="Times New Roman"/>
        </w:rPr>
        <w:t>Jiquipilas</w:t>
      </w:r>
      <w:proofErr w:type="spellEnd"/>
      <w:r w:rsidRPr="00DA3CA8">
        <w:rPr>
          <w:rFonts w:ascii="ITC Avant Garde" w:eastAsia="Calibri" w:hAnsi="ITC Avant Garde" w:cs="Times New Roman"/>
        </w:rPr>
        <w:t xml:space="preserve">, Chiapas, respecto de tres solicitudes de permiso presentadas al amparo de la Ley Federal </w:t>
      </w:r>
      <w:r>
        <w:rPr>
          <w:rFonts w:ascii="ITC Avant Garde" w:eastAsia="Calibri" w:hAnsi="ITC Avant Garde" w:cs="Times New Roman"/>
        </w:rPr>
        <w:t>de Radio y</w:t>
      </w:r>
      <w:r w:rsidRPr="00DA3CA8">
        <w:rPr>
          <w:rFonts w:ascii="ITC Avant Garde" w:eastAsia="Calibri" w:hAnsi="ITC Avant Garde" w:cs="Times New Roman"/>
        </w:rPr>
        <w:t xml:space="preserve"> Televisión</w:t>
      </w:r>
      <w:r>
        <w:rPr>
          <w:rFonts w:ascii="ITC Avant Garde" w:eastAsia="Calibri" w:hAnsi="ITC Avant Garde" w:cs="Times New Roman"/>
        </w:rPr>
        <w:t>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Default="00602194" w:rsidP="00602194">
      <w:pPr>
        <w:spacing w:line="240" w:lineRule="auto"/>
        <w:jc w:val="both"/>
        <w:rPr>
          <w:rFonts w:ascii="ITC Avant Garde" w:hAnsi="ITC Avant Garde"/>
          <w:b/>
          <w:bCs/>
        </w:rPr>
        <w:sectPr w:rsidR="00602194" w:rsidSect="00277C5C">
          <w:pgSz w:w="12240" w:h="15840"/>
          <w:pgMar w:top="1985" w:right="1418" w:bottom="1134" w:left="1418" w:header="709" w:footer="709" w:gutter="0"/>
          <w:cols w:space="708"/>
          <w:docGrid w:linePitch="360"/>
        </w:sectPr>
      </w:pPr>
    </w:p>
    <w:p w:rsidR="00602194" w:rsidRPr="005665A7" w:rsidRDefault="00602194" w:rsidP="00602194">
      <w:pPr>
        <w:spacing w:after="0" w:line="240" w:lineRule="auto"/>
        <w:jc w:val="both"/>
        <w:rPr>
          <w:rFonts w:ascii="ITC Avant Garde" w:hAnsi="ITC Avant Garde"/>
          <w:b/>
          <w:bCs/>
        </w:rPr>
      </w:pPr>
      <w:r>
        <w:rPr>
          <w:rFonts w:ascii="ITC Avant Garde" w:hAnsi="ITC Avant Garde"/>
          <w:b/>
          <w:bCs/>
        </w:rPr>
        <w:lastRenderedPageBreak/>
        <w:t>III.33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</w:t>
      </w:r>
      <w:r>
        <w:rPr>
          <w:rFonts w:ascii="ITC Avant Garde" w:eastAsia="Calibri" w:hAnsi="ITC Avant Garde" w:cs="Times New Roman"/>
        </w:rPr>
        <w:t>Pleno d</w:t>
      </w:r>
      <w:r w:rsidRPr="00DA3CA8">
        <w:rPr>
          <w:rFonts w:ascii="ITC Avant Garde" w:eastAsia="Calibri" w:hAnsi="ITC Avant Garde" w:cs="Times New Roman"/>
        </w:rPr>
        <w:t>el Instituto Feder</w:t>
      </w:r>
      <w:r>
        <w:rPr>
          <w:rFonts w:ascii="ITC Avant Garde" w:eastAsia="Calibri" w:hAnsi="ITC Avant Garde" w:cs="Times New Roman"/>
        </w:rPr>
        <w:t>al d</w:t>
      </w:r>
      <w:r w:rsidRPr="00DA3CA8">
        <w:rPr>
          <w:rFonts w:ascii="ITC Avant Garde" w:eastAsia="Calibri" w:hAnsi="ITC Avant Garde" w:cs="Times New Roman"/>
        </w:rPr>
        <w:t xml:space="preserve">e Telecomunicaciones otorga una concesión para usar y aprovechar bandas de frecuencias del espectro radioeléctrico para la prestación del servicio público de radiodifusión sonora en Amplitud Modulada </w:t>
      </w:r>
      <w:r>
        <w:rPr>
          <w:rFonts w:ascii="ITC Avant Garde" w:eastAsia="Calibri" w:hAnsi="ITC Avant Garde" w:cs="Times New Roman"/>
        </w:rPr>
        <w:t>e</w:t>
      </w:r>
      <w:r w:rsidRPr="00DA3CA8">
        <w:rPr>
          <w:rFonts w:ascii="ITC Avant Garde" w:eastAsia="Calibri" w:hAnsi="ITC Avant Garde" w:cs="Times New Roman"/>
        </w:rPr>
        <w:t>n Reynosa, Tamaulipas, así como una concesión única, ambas para uso social, a favor de Fomento Cultural Reynosa, A.C.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  <w:i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130FFC" w:rsidRDefault="00602194" w:rsidP="00602194">
      <w:pPr>
        <w:spacing w:after="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/>
          <w:bCs/>
        </w:rPr>
        <w:t>III.34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>Resolución mediante la cual e</w:t>
      </w:r>
      <w:r>
        <w:rPr>
          <w:rFonts w:ascii="ITC Avant Garde" w:eastAsia="Calibri" w:hAnsi="ITC Avant Garde" w:cs="Times New Roman"/>
        </w:rPr>
        <w:t>l Pleno del Instituto Federal d</w:t>
      </w:r>
      <w:r w:rsidRPr="00DA3CA8">
        <w:rPr>
          <w:rFonts w:ascii="ITC Avant Garde" w:eastAsia="Calibri" w:hAnsi="ITC Avant Garde" w:cs="Times New Roman"/>
        </w:rPr>
        <w:t xml:space="preserve">e Telecomunicaciones otorga a favor de Universidad Autónoma España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>e Durango, A.C. una concesión para usar y aprovechar bandas de frecuencias del espectro radioeléctrico para la prestación del servicio de televisión radiodifundida digital en Durango, Durango, para uso social</w:t>
      </w:r>
      <w:r>
        <w:rPr>
          <w:rFonts w:ascii="ITC Avant Garde" w:eastAsia="Calibri" w:hAnsi="ITC Avant Garde" w:cs="Times New Roman"/>
        </w:rPr>
        <w:t>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Default="00602194" w:rsidP="00602194">
      <w:pPr>
        <w:spacing w:after="0" w:line="240" w:lineRule="auto"/>
        <w:jc w:val="both"/>
        <w:rPr>
          <w:rFonts w:ascii="ITC Avant Garde" w:hAnsi="ITC Avant Garde"/>
          <w:b/>
          <w:bCs/>
        </w:rPr>
      </w:pPr>
      <w:r>
        <w:rPr>
          <w:rFonts w:ascii="ITC Avant Garde" w:hAnsi="ITC Avant Garde"/>
          <w:b/>
          <w:bCs/>
        </w:rPr>
        <w:t>III.35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</w:t>
      </w:r>
      <w:r>
        <w:rPr>
          <w:rFonts w:ascii="ITC Avant Garde" w:eastAsia="Calibri" w:hAnsi="ITC Avant Garde" w:cs="Times New Roman"/>
        </w:rPr>
        <w:t>Pleno d</w:t>
      </w:r>
      <w:r w:rsidRPr="00DA3CA8">
        <w:rPr>
          <w:rFonts w:ascii="ITC Avant Garde" w:eastAsia="Calibri" w:hAnsi="ITC Avant Garde" w:cs="Times New Roman"/>
        </w:rPr>
        <w:t xml:space="preserve">el Instituto Federal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 xml:space="preserve">e Telecomunicaciones otorga una concesión para usar y aprovechar bandas de frecuencias del espectro radioeléctrico para la prestación del servicio público de radiodifusión sonora en Frecuencia Modulada </w:t>
      </w:r>
      <w:r>
        <w:rPr>
          <w:rFonts w:ascii="ITC Avant Garde" w:eastAsia="Calibri" w:hAnsi="ITC Avant Garde" w:cs="Times New Roman"/>
        </w:rPr>
        <w:t>e</w:t>
      </w:r>
      <w:r w:rsidRPr="00DA3CA8">
        <w:rPr>
          <w:rFonts w:ascii="ITC Avant Garde" w:eastAsia="Calibri" w:hAnsi="ITC Avant Garde" w:cs="Times New Roman"/>
        </w:rPr>
        <w:t xml:space="preserve">n </w:t>
      </w:r>
      <w:r w:rsidR="000E7E5A" w:rsidRPr="00602194">
        <w:rPr>
          <w:rFonts w:ascii="ITC Avant Garde" w:eastAsia="Times New Roman" w:hAnsi="ITC Avant Garde" w:cs="Times New Roman"/>
          <w:bCs/>
          <w:color w:val="0000CC"/>
          <w:lang w:eastAsia="es-MX"/>
        </w:rPr>
        <w:t>“</w:t>
      </w:r>
      <w:r w:rsidR="000E7E5A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RESERVADO</w:t>
      </w:r>
      <w:r w:rsidR="000E7E5A" w:rsidRPr="00602194">
        <w:rPr>
          <w:rFonts w:ascii="ITC Avant Garde" w:eastAsia="Times New Roman" w:hAnsi="ITC Avant Garde" w:cs="Times New Roman"/>
          <w:bCs/>
          <w:color w:val="0000CC"/>
          <w:lang w:eastAsia="es-MX"/>
        </w:rPr>
        <w:t xml:space="preserve"> </w:t>
      </w:r>
      <w:r w:rsidR="00A2719D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POR LEY”</w:t>
      </w:r>
      <w:r w:rsidRPr="00DA3CA8">
        <w:rPr>
          <w:rFonts w:ascii="ITC Avant Garde" w:eastAsia="Calibri" w:hAnsi="ITC Avant Garde" w:cs="Times New Roman"/>
        </w:rPr>
        <w:t xml:space="preserve">, así como una concesión única, ambas para uso público, a favor de </w:t>
      </w:r>
      <w:r w:rsidR="000E7E5A" w:rsidRPr="00602194">
        <w:rPr>
          <w:rFonts w:ascii="ITC Avant Garde" w:eastAsia="Times New Roman" w:hAnsi="ITC Avant Garde" w:cs="Times New Roman"/>
          <w:bCs/>
          <w:color w:val="0000CC"/>
          <w:lang w:eastAsia="es-MX"/>
        </w:rPr>
        <w:t>“</w:t>
      </w:r>
      <w:r w:rsidR="000E7E5A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RESERVADO</w:t>
      </w:r>
      <w:r w:rsidR="000E7E5A" w:rsidRPr="00602194">
        <w:rPr>
          <w:rFonts w:ascii="ITC Avant Garde" w:eastAsia="Times New Roman" w:hAnsi="ITC Avant Garde" w:cs="Times New Roman"/>
          <w:bCs/>
          <w:color w:val="0000CC"/>
          <w:lang w:eastAsia="es-MX"/>
        </w:rPr>
        <w:t xml:space="preserve"> </w:t>
      </w:r>
      <w:r w:rsidR="000E7E5A" w:rsidRPr="00602194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POR LEY”</w:t>
      </w:r>
      <w:r>
        <w:rPr>
          <w:rFonts w:ascii="ITC Avant Garde" w:eastAsia="Calibri" w:hAnsi="ITC Avant Garde" w:cs="Times New Roman"/>
        </w:rPr>
        <w:t>.</w:t>
      </w:r>
    </w:p>
    <w:p w:rsidR="00A13362" w:rsidRDefault="00602194" w:rsidP="00A13362">
      <w:pPr>
        <w:spacing w:after="0" w:line="240" w:lineRule="auto"/>
        <w:jc w:val="both"/>
        <w:rPr>
          <w:rFonts w:ascii="ITC Avant Garde" w:hAnsi="ITC Avant Garde"/>
          <w:bCs/>
          <w:i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A13362" w:rsidRPr="00A13362" w:rsidRDefault="00A13362" w:rsidP="00A13362">
      <w:pPr>
        <w:spacing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Asunto retirado.</w:t>
      </w:r>
    </w:p>
    <w:p w:rsidR="00602194" w:rsidRPr="00DA3CA8" w:rsidRDefault="00602194" w:rsidP="00A13362">
      <w:pPr>
        <w:spacing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t>III.36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</w:t>
      </w:r>
      <w:r>
        <w:rPr>
          <w:rFonts w:ascii="ITC Avant Garde" w:eastAsia="Calibri" w:hAnsi="ITC Avant Garde" w:cs="Times New Roman"/>
        </w:rPr>
        <w:t>Pleno del Instituto Federal d</w:t>
      </w:r>
      <w:r w:rsidRPr="00DA3CA8">
        <w:rPr>
          <w:rFonts w:ascii="ITC Avant Garde" w:eastAsia="Calibri" w:hAnsi="ITC Avant Garde" w:cs="Times New Roman"/>
        </w:rPr>
        <w:t xml:space="preserve">e Telecomunicaciones otorga a favor de Enlace </w:t>
      </w:r>
      <w:proofErr w:type="spellStart"/>
      <w:r w:rsidRPr="00DA3CA8">
        <w:rPr>
          <w:rFonts w:ascii="ITC Avant Garde" w:eastAsia="Calibri" w:hAnsi="ITC Avant Garde" w:cs="Times New Roman"/>
        </w:rPr>
        <w:t>Taranda</w:t>
      </w:r>
      <w:proofErr w:type="spellEnd"/>
      <w:r w:rsidRPr="00DA3CA8">
        <w:rPr>
          <w:rFonts w:ascii="ITC Avant Garde" w:eastAsia="Calibri" w:hAnsi="ITC Avant Garde" w:cs="Times New Roman"/>
        </w:rPr>
        <w:t xml:space="preserve">, A.C. una concesión para usar y aprovechar bandas de frecuencias del espectro radioeléctrico para la prestación del servicio de radiodifusión sonora en </w:t>
      </w:r>
      <w:r>
        <w:rPr>
          <w:rFonts w:ascii="ITC Avant Garde" w:eastAsia="Calibri" w:hAnsi="ITC Avant Garde" w:cs="Times New Roman"/>
        </w:rPr>
        <w:t>Frecuencia Modulada e</w:t>
      </w:r>
      <w:r w:rsidRPr="00DA3CA8">
        <w:rPr>
          <w:rFonts w:ascii="ITC Avant Garde" w:eastAsia="Calibri" w:hAnsi="ITC Avant Garde" w:cs="Times New Roman"/>
        </w:rPr>
        <w:t xml:space="preserve">n </w:t>
      </w:r>
      <w:proofErr w:type="spellStart"/>
      <w:r w:rsidRPr="00DA3CA8">
        <w:rPr>
          <w:rFonts w:ascii="ITC Avant Garde" w:eastAsia="Calibri" w:hAnsi="ITC Avant Garde" w:cs="Times New Roman"/>
        </w:rPr>
        <w:t>Tarandacuao</w:t>
      </w:r>
      <w:proofErr w:type="spellEnd"/>
      <w:r w:rsidRPr="00DA3CA8">
        <w:rPr>
          <w:rFonts w:ascii="ITC Avant Garde" w:eastAsia="Calibri" w:hAnsi="ITC Avant Garde" w:cs="Times New Roman"/>
        </w:rPr>
        <w:t xml:space="preserve">, en el </w:t>
      </w:r>
      <w:r>
        <w:rPr>
          <w:rFonts w:ascii="ITC Avant Garde" w:eastAsia="Calibri" w:hAnsi="ITC Avant Garde" w:cs="Times New Roman"/>
        </w:rPr>
        <w:t>Estado d</w:t>
      </w:r>
      <w:r w:rsidRPr="00DA3CA8">
        <w:rPr>
          <w:rFonts w:ascii="ITC Avant Garde" w:eastAsia="Calibri" w:hAnsi="ITC Avant Garde" w:cs="Times New Roman"/>
        </w:rPr>
        <w:t>e Guanajuato, así como una concesión única, ambas para uso social comunitaria</w:t>
      </w:r>
      <w:r>
        <w:rPr>
          <w:rFonts w:ascii="ITC Avant Garde" w:eastAsia="Calibri" w:hAnsi="ITC Avant Garde" w:cs="Times New Roman"/>
        </w:rPr>
        <w:t>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t>III.37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Pleno </w:t>
      </w:r>
      <w:r>
        <w:rPr>
          <w:rFonts w:ascii="ITC Avant Garde" w:eastAsia="Calibri" w:hAnsi="ITC Avant Garde" w:cs="Times New Roman"/>
        </w:rPr>
        <w:t>del Instituto Federal d</w:t>
      </w:r>
      <w:r w:rsidRPr="00DA3CA8">
        <w:rPr>
          <w:rFonts w:ascii="ITC Avant Garde" w:eastAsia="Calibri" w:hAnsi="ITC Avant Garde" w:cs="Times New Roman"/>
        </w:rPr>
        <w:t>e Telecomunicaciones autoriza la modificación a las características técnicas de la concesión otorgada a favor de Caden</w:t>
      </w:r>
      <w:r>
        <w:rPr>
          <w:rFonts w:ascii="ITC Avant Garde" w:eastAsia="Calibri" w:hAnsi="ITC Avant Garde" w:cs="Times New Roman"/>
        </w:rPr>
        <w:t>a Regional Radio Fórmula, S.A. d</w:t>
      </w:r>
      <w:r w:rsidRPr="00DA3CA8">
        <w:rPr>
          <w:rFonts w:ascii="ITC Avant Garde" w:eastAsia="Calibri" w:hAnsi="ITC Avant Garde" w:cs="Times New Roman"/>
        </w:rPr>
        <w:t>e C.V. para usar, aprovechar y explotar comercialmente bandas de frecuencias del espectro radioeléctrico para la prestación del servicio público de radiodifusión sonora a través de la estación con distintivo de llamada XHACN-FM</w:t>
      </w:r>
      <w:r>
        <w:rPr>
          <w:rFonts w:ascii="ITC Avant Garde" w:eastAsia="Calibri" w:hAnsi="ITC Avant Garde" w:cs="Times New Roman"/>
        </w:rPr>
        <w:t>, f</w:t>
      </w:r>
      <w:r w:rsidRPr="00DA3CA8">
        <w:rPr>
          <w:rFonts w:ascii="ITC Avant Garde" w:eastAsia="Calibri" w:hAnsi="ITC Avant Garde" w:cs="Times New Roman"/>
        </w:rPr>
        <w:t>recuencia 107.1 M</w:t>
      </w:r>
      <w:r>
        <w:rPr>
          <w:rFonts w:ascii="ITC Avant Garde" w:eastAsia="Calibri" w:hAnsi="ITC Avant Garde" w:cs="Times New Roman"/>
        </w:rPr>
        <w:t>H</w:t>
      </w:r>
      <w:r w:rsidRPr="00DA3CA8">
        <w:rPr>
          <w:rFonts w:ascii="ITC Avant Garde" w:eastAsia="Calibri" w:hAnsi="ITC Avant Garde" w:cs="Times New Roman"/>
        </w:rPr>
        <w:t xml:space="preserve">z, </w:t>
      </w:r>
      <w:r>
        <w:rPr>
          <w:rFonts w:ascii="ITC Avant Garde" w:eastAsia="Calibri" w:hAnsi="ITC Avant Garde" w:cs="Times New Roman"/>
        </w:rPr>
        <w:t>e</w:t>
      </w:r>
      <w:r w:rsidRPr="00DA3CA8">
        <w:rPr>
          <w:rFonts w:ascii="ITC Avant Garde" w:eastAsia="Calibri" w:hAnsi="ITC Avant Garde" w:cs="Times New Roman"/>
        </w:rPr>
        <w:t>n León, Guanajuato</w:t>
      </w:r>
      <w:r>
        <w:rPr>
          <w:rFonts w:ascii="ITC Avant Garde" w:eastAsia="Calibri" w:hAnsi="ITC Avant Garde" w:cs="Times New Roman"/>
        </w:rPr>
        <w:t>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t>III.38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Pleno </w:t>
      </w:r>
      <w:r>
        <w:rPr>
          <w:rFonts w:ascii="ITC Avant Garde" w:eastAsia="Calibri" w:hAnsi="ITC Avant Garde" w:cs="Times New Roman"/>
        </w:rPr>
        <w:t>del Instituto Federal d</w:t>
      </w:r>
      <w:r w:rsidRPr="00DA3CA8">
        <w:rPr>
          <w:rFonts w:ascii="ITC Avant Garde" w:eastAsia="Calibri" w:hAnsi="ITC Avant Garde" w:cs="Times New Roman"/>
        </w:rPr>
        <w:t xml:space="preserve">e Telecomunicaciones autoriza la modificación a las características técnicas de operación de la concesión otorgada a favor de Radio XHZS-FM, S.A.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 xml:space="preserve">e C.V., para usar y explotar bandas de frecuencias del espectro radioeléctrico para la prestación del servicio público de radiodifusión sonora a través de la estación con distintivo de llamada XHZS-FM, </w:t>
      </w:r>
      <w:r>
        <w:rPr>
          <w:rFonts w:ascii="ITC Avant Garde" w:eastAsia="Calibri" w:hAnsi="ITC Avant Garde" w:cs="Times New Roman"/>
        </w:rPr>
        <w:t>f</w:t>
      </w:r>
      <w:r w:rsidRPr="00DA3CA8">
        <w:rPr>
          <w:rFonts w:ascii="ITC Avant Garde" w:eastAsia="Calibri" w:hAnsi="ITC Avant Garde" w:cs="Times New Roman"/>
        </w:rPr>
        <w:t>recuencia 100.3 M</w:t>
      </w:r>
      <w:r>
        <w:rPr>
          <w:rFonts w:ascii="ITC Avant Garde" w:eastAsia="Calibri" w:hAnsi="ITC Avant Garde" w:cs="Times New Roman"/>
        </w:rPr>
        <w:t>H</w:t>
      </w:r>
      <w:r w:rsidRPr="00DA3CA8">
        <w:rPr>
          <w:rFonts w:ascii="ITC Avant Garde" w:eastAsia="Calibri" w:hAnsi="ITC Avant Garde" w:cs="Times New Roman"/>
        </w:rPr>
        <w:t xml:space="preserve">z, </w:t>
      </w:r>
      <w:r>
        <w:rPr>
          <w:rFonts w:ascii="ITC Avant Garde" w:eastAsia="Calibri" w:hAnsi="ITC Avant Garde" w:cs="Times New Roman"/>
        </w:rPr>
        <w:t>e</w:t>
      </w:r>
      <w:r w:rsidRPr="00DA3CA8">
        <w:rPr>
          <w:rFonts w:ascii="ITC Avant Garde" w:eastAsia="Calibri" w:hAnsi="ITC Avant Garde" w:cs="Times New Roman"/>
        </w:rPr>
        <w:t>n Mazatlán, Sinaloa</w:t>
      </w:r>
      <w:r>
        <w:rPr>
          <w:rFonts w:ascii="ITC Avant Garde" w:eastAsia="Calibri" w:hAnsi="ITC Avant Garde" w:cs="Times New Roman"/>
        </w:rPr>
        <w:t>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Default="00602194" w:rsidP="00602194">
      <w:pPr>
        <w:spacing w:line="240" w:lineRule="auto"/>
        <w:jc w:val="both"/>
        <w:rPr>
          <w:rFonts w:ascii="ITC Avant Garde" w:hAnsi="ITC Avant Garde"/>
          <w:b/>
          <w:bCs/>
        </w:rPr>
        <w:sectPr w:rsidR="00602194" w:rsidSect="00277C5C">
          <w:headerReference w:type="default" r:id="rId10"/>
          <w:pgSz w:w="12240" w:h="15840"/>
          <w:pgMar w:top="1985" w:right="1418" w:bottom="1134" w:left="1418" w:header="709" w:footer="709" w:gutter="0"/>
          <w:cols w:space="708"/>
          <w:docGrid w:linePitch="360"/>
        </w:sectPr>
      </w:pP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lastRenderedPageBreak/>
        <w:t>III.39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Pleno </w:t>
      </w:r>
      <w:r>
        <w:rPr>
          <w:rFonts w:ascii="ITC Avant Garde" w:eastAsia="Calibri" w:hAnsi="ITC Avant Garde" w:cs="Times New Roman"/>
        </w:rPr>
        <w:t>del Instituto Federal d</w:t>
      </w:r>
      <w:r w:rsidRPr="00DA3CA8">
        <w:rPr>
          <w:rFonts w:ascii="ITC Avant Garde" w:eastAsia="Calibri" w:hAnsi="ITC Avant Garde" w:cs="Times New Roman"/>
        </w:rPr>
        <w:t>e Telecomunicaciones autoriza la modificación a las características técnicas de cuatro concesiones comerciales otorgadas a favor de diversos concesionarios para usar, aprovechar y explotar comercialmente bandas de frecuencias del espectro radioeléctrico para la prestación del servicio público de radiodifusión sonora a través de sus respectivas estaciones</w:t>
      </w:r>
      <w:r>
        <w:rPr>
          <w:rFonts w:ascii="ITC Avant Garde" w:eastAsia="Calibri" w:hAnsi="ITC Avant Garde" w:cs="Times New Roman"/>
        </w:rPr>
        <w:t>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t>III.40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</w:t>
      </w:r>
      <w:r>
        <w:rPr>
          <w:rFonts w:ascii="ITC Avant Garde" w:eastAsia="Calibri" w:hAnsi="ITC Avant Garde" w:cs="Times New Roman"/>
        </w:rPr>
        <w:t>Pleno del Instituto Federal d</w:t>
      </w:r>
      <w:r w:rsidRPr="00DA3CA8">
        <w:rPr>
          <w:rFonts w:ascii="ITC Avant Garde" w:eastAsia="Calibri" w:hAnsi="ITC Avant Garde" w:cs="Times New Roman"/>
        </w:rPr>
        <w:t xml:space="preserve">e Telecomunicaciones autoriza el cambio de banda de frecuencias para trece estaciones de Televisión Digital Terrestre principales y diecinueve equipos complementarios para uso comercial otorgados a favor de </w:t>
      </w:r>
      <w:proofErr w:type="spellStart"/>
      <w:r w:rsidRPr="00DA3CA8">
        <w:rPr>
          <w:rFonts w:ascii="ITC Avant Garde" w:eastAsia="Calibri" w:hAnsi="ITC Avant Garde" w:cs="Times New Roman"/>
        </w:rPr>
        <w:t>Radiotelevisora</w:t>
      </w:r>
      <w:proofErr w:type="spellEnd"/>
      <w:r w:rsidRPr="00DA3CA8">
        <w:rPr>
          <w:rFonts w:ascii="ITC Avant Garde" w:eastAsia="Calibri" w:hAnsi="ITC Avant Garde" w:cs="Times New Roman"/>
        </w:rPr>
        <w:t xml:space="preserve">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 xml:space="preserve">e México Norte, S.A. </w:t>
      </w:r>
      <w:r>
        <w:rPr>
          <w:rFonts w:ascii="ITC Avant Garde" w:eastAsia="Calibri" w:hAnsi="ITC Avant Garde" w:cs="Times New Roman"/>
        </w:rPr>
        <w:t>d</w:t>
      </w:r>
      <w:r w:rsidRPr="00DA3CA8">
        <w:rPr>
          <w:rFonts w:ascii="ITC Avant Garde" w:eastAsia="Calibri" w:hAnsi="ITC Avant Garde" w:cs="Times New Roman"/>
        </w:rPr>
        <w:t>e C.V.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t>III.41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</w:t>
      </w:r>
      <w:r>
        <w:rPr>
          <w:rFonts w:ascii="ITC Avant Garde" w:eastAsia="Calibri" w:hAnsi="ITC Avant Garde" w:cs="Times New Roman"/>
        </w:rPr>
        <w:t>Pleno del Instituto Federal d</w:t>
      </w:r>
      <w:r w:rsidRPr="00DA3CA8">
        <w:rPr>
          <w:rFonts w:ascii="ITC Avant Garde" w:eastAsia="Calibri" w:hAnsi="ITC Avant Garde" w:cs="Times New Roman"/>
        </w:rPr>
        <w:t xml:space="preserve">e Telecomunicaciones autoriza el cambio de banda de frecuencias para veintisiete estaciones de Televisión Digital Terrestre principales y cuarenta y cuatro equipos complementarios para uso comercial otorgados a favor de </w:t>
      </w:r>
      <w:r>
        <w:rPr>
          <w:rFonts w:ascii="ITC Avant Garde" w:eastAsia="Calibri" w:hAnsi="ITC Avant Garde" w:cs="Times New Roman"/>
        </w:rPr>
        <w:t>Televisión Azteca, S.A. d</w:t>
      </w:r>
      <w:r w:rsidRPr="00DA3CA8">
        <w:rPr>
          <w:rFonts w:ascii="ITC Avant Garde" w:eastAsia="Calibri" w:hAnsi="ITC Avant Garde" w:cs="Times New Roman"/>
        </w:rPr>
        <w:t>e C.V.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Pr="00DA3CA8" w:rsidRDefault="00602194" w:rsidP="00602194">
      <w:pPr>
        <w:spacing w:after="0" w:line="240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hAnsi="ITC Avant Garde"/>
          <w:b/>
          <w:bCs/>
        </w:rPr>
        <w:t>III.42</w:t>
      </w:r>
      <w:r w:rsidRPr="003B0185">
        <w:rPr>
          <w:rFonts w:ascii="ITC Avant Garde" w:hAnsi="ITC Avant Garde"/>
          <w:b/>
          <w:bCs/>
        </w:rPr>
        <w:t xml:space="preserve">.- </w:t>
      </w:r>
      <w:r w:rsidRPr="00DA3CA8">
        <w:rPr>
          <w:rFonts w:ascii="ITC Avant Garde" w:eastAsia="Calibri" w:hAnsi="ITC Avant Garde" w:cs="Times New Roman"/>
        </w:rPr>
        <w:t xml:space="preserve">Resolución mediante la cual el Pleno </w:t>
      </w:r>
      <w:r>
        <w:rPr>
          <w:rFonts w:ascii="ITC Avant Garde" w:eastAsia="Calibri" w:hAnsi="ITC Avant Garde" w:cs="Times New Roman"/>
        </w:rPr>
        <w:t>del Instituto Federal d</w:t>
      </w:r>
      <w:r w:rsidRPr="00DA3CA8">
        <w:rPr>
          <w:rFonts w:ascii="ITC Avant Garde" w:eastAsia="Calibri" w:hAnsi="ITC Avant Garde" w:cs="Times New Roman"/>
        </w:rPr>
        <w:t>e Telecomunicaciones autoriza el cambio de banda de frecue</w:t>
      </w:r>
      <w:r>
        <w:rPr>
          <w:rFonts w:ascii="ITC Avant Garde" w:eastAsia="Calibri" w:hAnsi="ITC Avant Garde" w:cs="Times New Roman"/>
        </w:rPr>
        <w:t xml:space="preserve">ncias para </w:t>
      </w:r>
      <w:proofErr w:type="gramStart"/>
      <w:r>
        <w:rPr>
          <w:rFonts w:ascii="ITC Avant Garde" w:eastAsia="Calibri" w:hAnsi="ITC Avant Garde" w:cs="Times New Roman"/>
        </w:rPr>
        <w:t>veintiún estaciones</w:t>
      </w:r>
      <w:proofErr w:type="gramEnd"/>
      <w:r>
        <w:rPr>
          <w:rFonts w:ascii="ITC Avant Garde" w:eastAsia="Calibri" w:hAnsi="ITC Avant Garde" w:cs="Times New Roman"/>
        </w:rPr>
        <w:t xml:space="preserve"> d</w:t>
      </w:r>
      <w:r w:rsidRPr="00DA3CA8">
        <w:rPr>
          <w:rFonts w:ascii="ITC Avant Garde" w:eastAsia="Calibri" w:hAnsi="ITC Avant Garde" w:cs="Times New Roman"/>
        </w:rPr>
        <w:t xml:space="preserve">e Televisión Digital Terrestre principales y cuarenta y seis equipos complementarios para uso comercial otorgados a favor de </w:t>
      </w:r>
      <w:proofErr w:type="spellStart"/>
      <w:r>
        <w:rPr>
          <w:rFonts w:ascii="ITC Avant Garde" w:eastAsia="Calibri" w:hAnsi="ITC Avant Garde" w:cs="Times New Roman"/>
        </w:rPr>
        <w:t>Televimex</w:t>
      </w:r>
      <w:proofErr w:type="spellEnd"/>
      <w:r>
        <w:rPr>
          <w:rFonts w:ascii="ITC Avant Garde" w:eastAsia="Calibri" w:hAnsi="ITC Avant Garde" w:cs="Times New Roman"/>
        </w:rPr>
        <w:t>, S.A. d</w:t>
      </w:r>
      <w:r w:rsidRPr="00DA3CA8">
        <w:rPr>
          <w:rFonts w:ascii="ITC Avant Garde" w:eastAsia="Calibri" w:hAnsi="ITC Avant Garde" w:cs="Times New Roman"/>
        </w:rPr>
        <w:t>e C.V.</w:t>
      </w:r>
    </w:p>
    <w:p w:rsidR="00602194" w:rsidRPr="006A7393" w:rsidRDefault="00602194" w:rsidP="00602194">
      <w:pPr>
        <w:spacing w:line="240" w:lineRule="auto"/>
        <w:ind w:right="44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i/>
        </w:rPr>
        <w:t>(Unidad de Concesiones y Servicios)</w:t>
      </w:r>
    </w:p>
    <w:p w:rsidR="00602194" w:rsidRDefault="00602194" w:rsidP="00602194">
      <w:pPr>
        <w:spacing w:line="240" w:lineRule="auto"/>
        <w:jc w:val="both"/>
        <w:rPr>
          <w:rFonts w:ascii="ITC Avant Garde" w:hAnsi="ITC Avant Garde"/>
          <w:b/>
          <w:bCs/>
          <w:lang w:eastAsia="es-MX"/>
        </w:rPr>
      </w:pPr>
      <w:r w:rsidRPr="009A3F4B">
        <w:rPr>
          <w:rFonts w:ascii="ITC Avant Garde" w:hAnsi="ITC Avant Garde"/>
          <w:b/>
          <w:bCs/>
          <w:lang w:eastAsia="es-MX"/>
        </w:rPr>
        <w:t>IV.- ASUNTOS GENERALES.</w:t>
      </w:r>
    </w:p>
    <w:p w:rsidR="00415C23" w:rsidRPr="00AE44FF" w:rsidRDefault="00602194" w:rsidP="00AE44FF">
      <w:pPr>
        <w:spacing w:line="240" w:lineRule="auto"/>
        <w:jc w:val="both"/>
        <w:rPr>
          <w:rFonts w:ascii="ITC Avant Garde" w:hAnsi="ITC Avant Garde"/>
          <w:b/>
          <w:bCs/>
          <w:lang w:eastAsia="es-MX"/>
        </w:rPr>
      </w:pPr>
      <w:r>
        <w:rPr>
          <w:rFonts w:ascii="ITC Avant Garde" w:hAnsi="ITC Avant Garde"/>
          <w:b/>
          <w:bCs/>
          <w:lang w:eastAsia="es-MX"/>
        </w:rPr>
        <w:t>IV.-</w:t>
      </w:r>
      <w:r w:rsidRPr="00A70199">
        <w:rPr>
          <w:rFonts w:ascii="ITC Avant Garde" w:hAnsi="ITC Avant Garde"/>
          <w:b/>
          <w:bCs/>
          <w:lang w:eastAsia="es-MX"/>
        </w:rPr>
        <w:t xml:space="preserve"> </w:t>
      </w:r>
      <w:r>
        <w:rPr>
          <w:rFonts w:ascii="ITC Avant Garde" w:hAnsi="ITC Avant Garde"/>
          <w:bCs/>
          <w:lang w:eastAsia="es-MX"/>
        </w:rPr>
        <w:t>Informe d</w:t>
      </w:r>
      <w:r w:rsidRPr="00A70199">
        <w:rPr>
          <w:rFonts w:ascii="ITC Avant Garde" w:hAnsi="ITC Avant Garde"/>
          <w:bCs/>
          <w:lang w:eastAsia="es-MX"/>
        </w:rPr>
        <w:t xml:space="preserve">el estado que guarda la administración de los </w:t>
      </w:r>
      <w:r>
        <w:rPr>
          <w:rFonts w:ascii="ITC Avant Garde" w:hAnsi="ITC Avant Garde"/>
          <w:bCs/>
          <w:lang w:eastAsia="es-MX"/>
        </w:rPr>
        <w:t>recursos d</w:t>
      </w:r>
      <w:r w:rsidRPr="00A70199">
        <w:rPr>
          <w:rFonts w:ascii="ITC Avant Garde" w:hAnsi="ITC Avant Garde"/>
          <w:bCs/>
          <w:lang w:eastAsia="es-MX"/>
        </w:rPr>
        <w:t xml:space="preserve">el </w:t>
      </w:r>
      <w:r>
        <w:rPr>
          <w:rFonts w:ascii="ITC Avant Garde" w:hAnsi="ITC Avant Garde"/>
          <w:bCs/>
          <w:lang w:eastAsia="es-MX"/>
        </w:rPr>
        <w:t>Instituto Federal d</w:t>
      </w:r>
      <w:r w:rsidRPr="00A70199">
        <w:rPr>
          <w:rFonts w:ascii="ITC Avant Garde" w:hAnsi="ITC Avant Garde"/>
          <w:bCs/>
          <w:lang w:eastAsia="es-MX"/>
        </w:rPr>
        <w:t>e Telecomunicaciones 2017</w:t>
      </w:r>
      <w:r>
        <w:rPr>
          <w:rFonts w:ascii="ITC Avant Garde" w:hAnsi="ITC Avant Garde"/>
          <w:bCs/>
          <w:lang w:eastAsia="es-MX"/>
        </w:rPr>
        <w:t>.</w:t>
      </w:r>
    </w:p>
    <w:sectPr w:rsidR="00415C23" w:rsidRPr="00AE44FF" w:rsidSect="00277C5C">
      <w:head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94" w:rsidRDefault="00602194" w:rsidP="00602194">
      <w:pPr>
        <w:spacing w:after="0" w:line="240" w:lineRule="auto"/>
      </w:pPr>
      <w:r>
        <w:separator/>
      </w:r>
    </w:p>
  </w:endnote>
  <w:endnote w:type="continuationSeparator" w:id="0">
    <w:p w:rsidR="00602194" w:rsidRDefault="00602194" w:rsidP="0060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vantGarde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94" w:rsidRDefault="00602194" w:rsidP="00602194">
      <w:pPr>
        <w:spacing w:after="0" w:line="240" w:lineRule="auto"/>
      </w:pPr>
      <w:r>
        <w:separator/>
      </w:r>
    </w:p>
  </w:footnote>
  <w:footnote w:type="continuationSeparator" w:id="0">
    <w:p w:rsidR="00602194" w:rsidRDefault="00602194" w:rsidP="0060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362" w:rsidRPr="00E8072D" w:rsidRDefault="00A13362" w:rsidP="00A13362">
    <w:pPr>
      <w:autoSpaceDE w:val="0"/>
      <w:autoSpaceDN w:val="0"/>
      <w:adjustRightInd w:val="0"/>
      <w:spacing w:after="0" w:line="240" w:lineRule="auto"/>
      <w:jc w:val="both"/>
      <w:rPr>
        <w:rFonts w:ascii="ITC Avant Garde" w:hAnsi="ITC Avant Garde" w:cs="AvantGarde-Book"/>
        <w:color w:val="0000FF"/>
        <w:sz w:val="20"/>
        <w:szCs w:val="20"/>
      </w:rPr>
    </w:pPr>
    <w:r w:rsidRPr="00E8072D">
      <w:rPr>
        <w:rFonts w:ascii="ITC Avant Garde" w:hAnsi="ITC Avant Garde" w:cs="AvantGarde-Book"/>
        <w:color w:val="0000FF"/>
        <w:sz w:val="20"/>
        <w:szCs w:val="20"/>
      </w:rPr>
      <w:t xml:space="preserve">Eliminado: </w:t>
    </w:r>
    <w:r w:rsidR="000E7E5A">
      <w:rPr>
        <w:rFonts w:ascii="ITC Avant Garde" w:hAnsi="ITC Avant Garde" w:cs="AvantGarde-Book"/>
        <w:color w:val="0000FF"/>
        <w:sz w:val="20"/>
        <w:szCs w:val="20"/>
      </w:rPr>
      <w:t xml:space="preserve">Ocho </w:t>
    </w:r>
    <w:r w:rsidRPr="00E8072D">
      <w:rPr>
        <w:rFonts w:ascii="ITC Avant Garde" w:hAnsi="ITC Avant Garde" w:cs="AvantGarde-Book"/>
        <w:color w:val="0000FF"/>
        <w:sz w:val="20"/>
        <w:szCs w:val="20"/>
      </w:rPr>
      <w:t>palabras. Fundamento legal: Artículo113 fracción VIII de la Ley</w:t>
    </w:r>
    <w:r>
      <w:rPr>
        <w:rFonts w:ascii="ITC Avant Garde" w:hAnsi="ITC Avant Garde" w:cs="AvantGarde-Book"/>
        <w:color w:val="0000FF"/>
        <w:sz w:val="20"/>
        <w:szCs w:val="20"/>
      </w:rPr>
      <w:t xml:space="preserve"> </w:t>
    </w:r>
    <w:r w:rsidRPr="00E8072D">
      <w:rPr>
        <w:rFonts w:ascii="ITC Avant Garde" w:hAnsi="ITC Avant Garde" w:cs="AvantGarde-Book"/>
        <w:color w:val="0000FF"/>
        <w:sz w:val="20"/>
        <w:szCs w:val="20"/>
      </w:rPr>
      <w:t xml:space="preserve">General de Transparencia y Acceso a la Información Pública (LGTAIP); </w:t>
    </w:r>
    <w:r>
      <w:rPr>
        <w:rFonts w:ascii="ITC Avant Garde" w:hAnsi="ITC Avant Garde" w:cs="AvantGarde-Book"/>
        <w:color w:val="0000FF"/>
        <w:sz w:val="20"/>
        <w:szCs w:val="20"/>
      </w:rPr>
      <w:t xml:space="preserve">artículo110 fracción VIII de la </w:t>
    </w:r>
    <w:r w:rsidRPr="00E8072D">
      <w:rPr>
        <w:rFonts w:ascii="ITC Avant Garde" w:hAnsi="ITC Avant Garde" w:cs="AvantGarde-Book"/>
        <w:color w:val="0000FF"/>
        <w:sz w:val="20"/>
        <w:szCs w:val="20"/>
      </w:rPr>
      <w:t>Ley Federal de Transparencia y Acceso a la Información Pública (L</w:t>
    </w:r>
    <w:r>
      <w:rPr>
        <w:rFonts w:ascii="ITC Avant Garde" w:hAnsi="ITC Avant Garde" w:cs="AvantGarde-Book"/>
        <w:color w:val="0000FF"/>
        <w:sz w:val="20"/>
        <w:szCs w:val="20"/>
      </w:rPr>
      <w:t xml:space="preserve">FTAIP); así como el Lineamiento </w:t>
    </w:r>
    <w:r w:rsidRPr="00E8072D">
      <w:rPr>
        <w:rFonts w:ascii="ITC Avant Garde" w:hAnsi="ITC Avant Garde" w:cs="AvantGarde-Book"/>
        <w:color w:val="0000FF"/>
        <w:sz w:val="20"/>
        <w:szCs w:val="20"/>
      </w:rPr>
      <w:t>Vigésimo Séptimo de los Lineamientos Generales en materia de clasifi</w:t>
    </w:r>
    <w:r>
      <w:rPr>
        <w:rFonts w:ascii="ITC Avant Garde" w:hAnsi="ITC Avant Garde" w:cs="AvantGarde-Book"/>
        <w:color w:val="0000FF"/>
        <w:sz w:val="20"/>
        <w:szCs w:val="20"/>
      </w:rPr>
      <w:t xml:space="preserve">cación y desclasificación de la </w:t>
    </w:r>
    <w:r w:rsidRPr="00E8072D">
      <w:rPr>
        <w:rFonts w:ascii="ITC Avant Garde" w:hAnsi="ITC Avant Garde" w:cs="AvantGarde-Book"/>
        <w:color w:val="0000FF"/>
        <w:sz w:val="20"/>
        <w:szCs w:val="20"/>
      </w:rPr>
      <w:t>información, así como para la elaboración de versiones públicas (L</w:t>
    </w:r>
    <w:r>
      <w:rPr>
        <w:rFonts w:ascii="ITC Avant Garde" w:hAnsi="ITC Avant Garde" w:cs="AvantGarde-Book"/>
        <w:color w:val="0000FF"/>
        <w:sz w:val="20"/>
        <w:szCs w:val="20"/>
      </w:rPr>
      <w:t xml:space="preserve">GCDI). En virtud de tratarse de </w:t>
    </w:r>
    <w:r w:rsidRPr="00E8072D">
      <w:rPr>
        <w:rFonts w:ascii="ITC Avant Garde" w:hAnsi="ITC Avant Garde" w:cs="AvantGarde-Book"/>
        <w:color w:val="0000FF"/>
        <w:sz w:val="20"/>
        <w:szCs w:val="20"/>
      </w:rPr>
      <w:t xml:space="preserve">información que contiene opiniones, recomendaciones o puntos </w:t>
    </w:r>
    <w:r>
      <w:rPr>
        <w:rFonts w:ascii="ITC Avant Garde" w:hAnsi="ITC Avant Garde" w:cs="AvantGarde-Book"/>
        <w:color w:val="0000FF"/>
        <w:sz w:val="20"/>
        <w:szCs w:val="20"/>
      </w:rPr>
      <w:t xml:space="preserve">de vista que forman parte de un </w:t>
    </w:r>
    <w:r w:rsidRPr="00E8072D">
      <w:rPr>
        <w:rFonts w:ascii="ITC Avant Garde" w:hAnsi="ITC Avant Garde" w:cs="AvantGarde-Book"/>
        <w:color w:val="0000FF"/>
        <w:sz w:val="20"/>
        <w:szCs w:val="20"/>
      </w:rPr>
      <w:t>proceso deliberativo de los servidores públicos, hasta en tanto no sea adoptada la decisión definitiva</w:t>
    </w:r>
    <w:r>
      <w:rPr>
        <w:rFonts w:ascii="AvantGarde-Book" w:hAnsi="AvantGarde-Book" w:cs="AvantGarde-Book"/>
        <w:color w:val="0000FF"/>
        <w:sz w:val="16"/>
        <w:szCs w:val="16"/>
      </w:rPr>
      <w:t>.</w:t>
    </w:r>
  </w:p>
  <w:p w:rsidR="00DF29C0" w:rsidRPr="00AE7EE4" w:rsidRDefault="00DF29C0" w:rsidP="00AE7EE4">
    <w:pPr>
      <w:autoSpaceDE w:val="0"/>
      <w:autoSpaceDN w:val="0"/>
      <w:adjustRightInd w:val="0"/>
      <w:spacing w:after="0" w:line="240" w:lineRule="auto"/>
      <w:jc w:val="both"/>
      <w:rPr>
        <w:rFonts w:ascii="ITC Avant Garde" w:hAnsi="ITC Avant Garde" w:cs="AvantGarde-Book"/>
        <w:color w:val="0000FF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94" w:rsidRPr="00AE7EE4" w:rsidRDefault="00602194" w:rsidP="00AE7EE4">
    <w:pPr>
      <w:autoSpaceDE w:val="0"/>
      <w:autoSpaceDN w:val="0"/>
      <w:adjustRightInd w:val="0"/>
      <w:spacing w:after="0" w:line="240" w:lineRule="auto"/>
      <w:jc w:val="both"/>
      <w:rPr>
        <w:rFonts w:ascii="ITC Avant Garde" w:hAnsi="ITC Avant Garde" w:cs="AvantGarde-Book"/>
        <w:color w:val="0000F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94" w:rsidRPr="00AE7EE4" w:rsidRDefault="00602194" w:rsidP="00AE7EE4">
    <w:pPr>
      <w:autoSpaceDE w:val="0"/>
      <w:autoSpaceDN w:val="0"/>
      <w:adjustRightInd w:val="0"/>
      <w:spacing w:after="0" w:line="240" w:lineRule="auto"/>
      <w:jc w:val="both"/>
      <w:rPr>
        <w:rFonts w:ascii="ITC Avant Garde" w:hAnsi="ITC Avant Garde" w:cs="AvantGarde-Book"/>
        <w:color w:val="0000FF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7" w:rsidRPr="00AE7EE4" w:rsidRDefault="003240A7" w:rsidP="00AE7EE4">
    <w:pPr>
      <w:autoSpaceDE w:val="0"/>
      <w:autoSpaceDN w:val="0"/>
      <w:adjustRightInd w:val="0"/>
      <w:spacing w:after="0" w:line="240" w:lineRule="auto"/>
      <w:jc w:val="both"/>
      <w:rPr>
        <w:rFonts w:ascii="ITC Avant Garde" w:hAnsi="ITC Avant Garde" w:cs="AvantGarde-Book"/>
        <w:color w:val="0000FF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5A" w:rsidRPr="00E8072D" w:rsidRDefault="000E7E5A" w:rsidP="000E7E5A">
    <w:pPr>
      <w:autoSpaceDE w:val="0"/>
      <w:autoSpaceDN w:val="0"/>
      <w:adjustRightInd w:val="0"/>
      <w:spacing w:after="0" w:line="240" w:lineRule="auto"/>
      <w:jc w:val="both"/>
      <w:rPr>
        <w:rFonts w:ascii="ITC Avant Garde" w:hAnsi="ITC Avant Garde" w:cs="AvantGarde-Book"/>
        <w:color w:val="0000FF"/>
        <w:sz w:val="20"/>
        <w:szCs w:val="20"/>
      </w:rPr>
    </w:pPr>
    <w:r w:rsidRPr="00E8072D">
      <w:rPr>
        <w:rFonts w:ascii="ITC Avant Garde" w:hAnsi="ITC Avant Garde" w:cs="AvantGarde-Book"/>
        <w:color w:val="0000FF"/>
        <w:sz w:val="20"/>
        <w:szCs w:val="20"/>
      </w:rPr>
      <w:t xml:space="preserve">Eliminado: </w:t>
    </w:r>
    <w:r>
      <w:rPr>
        <w:rFonts w:ascii="ITC Avant Garde" w:hAnsi="ITC Avant Garde" w:cs="AvantGarde-Book"/>
        <w:color w:val="0000FF"/>
        <w:sz w:val="20"/>
        <w:szCs w:val="20"/>
      </w:rPr>
      <w:t xml:space="preserve">Ocho </w:t>
    </w:r>
    <w:r w:rsidRPr="00E8072D">
      <w:rPr>
        <w:rFonts w:ascii="ITC Avant Garde" w:hAnsi="ITC Avant Garde" w:cs="AvantGarde-Book"/>
        <w:color w:val="0000FF"/>
        <w:sz w:val="20"/>
        <w:szCs w:val="20"/>
      </w:rPr>
      <w:t xml:space="preserve">palabras. Fundamento legal: Artículo113 fracción VIII </w:t>
    </w:r>
    <w:r>
      <w:rPr>
        <w:rFonts w:ascii="ITC Avant Garde" w:hAnsi="ITC Avant Garde" w:cs="AvantGarde-Book"/>
        <w:color w:val="0000FF"/>
        <w:sz w:val="20"/>
        <w:szCs w:val="20"/>
      </w:rPr>
      <w:t>LGTAIP</w:t>
    </w:r>
    <w:r w:rsidRPr="00E8072D">
      <w:rPr>
        <w:rFonts w:ascii="ITC Avant Garde" w:hAnsi="ITC Avant Garde" w:cs="AvantGarde-Book"/>
        <w:color w:val="0000FF"/>
        <w:sz w:val="20"/>
        <w:szCs w:val="20"/>
      </w:rPr>
      <w:t xml:space="preserve">; </w:t>
    </w:r>
    <w:r>
      <w:rPr>
        <w:rFonts w:ascii="ITC Avant Garde" w:hAnsi="ITC Avant Garde" w:cs="AvantGarde-Book"/>
        <w:color w:val="0000FF"/>
        <w:sz w:val="20"/>
        <w:szCs w:val="20"/>
      </w:rPr>
      <w:t xml:space="preserve">artículo110 fracción VIII de la </w:t>
    </w:r>
    <w:r w:rsidRPr="00E8072D">
      <w:rPr>
        <w:rFonts w:ascii="ITC Avant Garde" w:hAnsi="ITC Avant Garde" w:cs="AvantGarde-Book"/>
        <w:color w:val="0000FF"/>
        <w:sz w:val="20"/>
        <w:szCs w:val="20"/>
      </w:rPr>
      <w:t>L</w:t>
    </w:r>
    <w:r>
      <w:rPr>
        <w:rFonts w:ascii="ITC Avant Garde" w:hAnsi="ITC Avant Garde" w:cs="AvantGarde-Book"/>
        <w:color w:val="0000FF"/>
        <w:sz w:val="20"/>
        <w:szCs w:val="20"/>
      </w:rPr>
      <w:t xml:space="preserve">FTAIP; así como el Lineamiento </w:t>
    </w:r>
    <w:r w:rsidRPr="00E8072D">
      <w:rPr>
        <w:rFonts w:ascii="ITC Avant Garde" w:hAnsi="ITC Avant Garde" w:cs="AvantGarde-Book"/>
        <w:color w:val="0000FF"/>
        <w:sz w:val="20"/>
        <w:szCs w:val="20"/>
      </w:rPr>
      <w:t>Vigésimo Séptimo de los L</w:t>
    </w:r>
    <w:r>
      <w:rPr>
        <w:rFonts w:ascii="ITC Avant Garde" w:hAnsi="ITC Avant Garde" w:cs="AvantGarde-Book"/>
        <w:color w:val="0000FF"/>
        <w:sz w:val="20"/>
        <w:szCs w:val="20"/>
      </w:rPr>
      <w:t xml:space="preserve">GCDI. En virtud de tratarse de </w:t>
    </w:r>
    <w:r w:rsidRPr="00E8072D">
      <w:rPr>
        <w:rFonts w:ascii="ITC Avant Garde" w:hAnsi="ITC Avant Garde" w:cs="AvantGarde-Book"/>
        <w:color w:val="0000FF"/>
        <w:sz w:val="20"/>
        <w:szCs w:val="20"/>
      </w:rPr>
      <w:t xml:space="preserve">información que contiene opiniones, recomendaciones o puntos </w:t>
    </w:r>
    <w:r>
      <w:rPr>
        <w:rFonts w:ascii="ITC Avant Garde" w:hAnsi="ITC Avant Garde" w:cs="AvantGarde-Book"/>
        <w:color w:val="0000FF"/>
        <w:sz w:val="20"/>
        <w:szCs w:val="20"/>
      </w:rPr>
      <w:t xml:space="preserve">de vista que forman parte de un </w:t>
    </w:r>
    <w:r w:rsidRPr="00E8072D">
      <w:rPr>
        <w:rFonts w:ascii="ITC Avant Garde" w:hAnsi="ITC Avant Garde" w:cs="AvantGarde-Book"/>
        <w:color w:val="0000FF"/>
        <w:sz w:val="20"/>
        <w:szCs w:val="20"/>
      </w:rPr>
      <w:t>proceso deliberativo de los servidores públicos, hasta en tanto no sea adoptada la decisión definitiva</w:t>
    </w:r>
    <w:r>
      <w:rPr>
        <w:rFonts w:ascii="AvantGarde-Book" w:hAnsi="AvantGarde-Book" w:cs="AvantGarde-Book"/>
        <w:color w:val="0000FF"/>
        <w:sz w:val="16"/>
        <w:szCs w:val="16"/>
      </w:rPr>
      <w:t>.</w:t>
    </w:r>
  </w:p>
  <w:p w:rsidR="000E7E5A" w:rsidRPr="00AE7EE4" w:rsidRDefault="000E7E5A" w:rsidP="00AE7EE4">
    <w:pPr>
      <w:autoSpaceDE w:val="0"/>
      <w:autoSpaceDN w:val="0"/>
      <w:adjustRightInd w:val="0"/>
      <w:spacing w:after="0" w:line="240" w:lineRule="auto"/>
      <w:jc w:val="both"/>
      <w:rPr>
        <w:rFonts w:ascii="ITC Avant Garde" w:hAnsi="ITC Avant Garde" w:cs="AvantGarde-Book"/>
        <w:color w:val="0000FF"/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5A" w:rsidRPr="00AE7EE4" w:rsidRDefault="000E7E5A" w:rsidP="00AE7EE4">
    <w:pPr>
      <w:autoSpaceDE w:val="0"/>
      <w:autoSpaceDN w:val="0"/>
      <w:adjustRightInd w:val="0"/>
      <w:spacing w:after="0" w:line="240" w:lineRule="auto"/>
      <w:jc w:val="both"/>
      <w:rPr>
        <w:rFonts w:ascii="ITC Avant Garde" w:hAnsi="ITC Avant Garde" w:cs="AvantGarde-Book"/>
        <w:color w:val="0000F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94"/>
    <w:rsid w:val="000E7E5A"/>
    <w:rsid w:val="003240A7"/>
    <w:rsid w:val="00415C23"/>
    <w:rsid w:val="00602194"/>
    <w:rsid w:val="00784A3F"/>
    <w:rsid w:val="00A13362"/>
    <w:rsid w:val="00A2719D"/>
    <w:rsid w:val="00AE44FF"/>
    <w:rsid w:val="00DF29C0"/>
    <w:rsid w:val="00F1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8EAD"/>
  <w15:chartTrackingRefBased/>
  <w15:docId w15:val="{8941A9A7-A3FD-4433-98B8-5A6D774C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2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194"/>
  </w:style>
  <w:style w:type="paragraph" w:styleId="Piedepgina">
    <w:name w:val="footer"/>
    <w:basedOn w:val="Normal"/>
    <w:link w:val="PiedepginaCar"/>
    <w:uiPriority w:val="99"/>
    <w:unhideWhenUsed/>
    <w:rsid w:val="00602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194"/>
  </w:style>
  <w:style w:type="paragraph" w:styleId="Sinespaciado">
    <w:name w:val="No Spacing"/>
    <w:uiPriority w:val="1"/>
    <w:qFormat/>
    <w:rsid w:val="006021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DF29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3154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Rivas Ortiz</dc:creator>
  <cp:keywords/>
  <dc:description/>
  <cp:lastModifiedBy>Alma Teresa Perez Belmont</cp:lastModifiedBy>
  <cp:revision>6</cp:revision>
  <dcterms:created xsi:type="dcterms:W3CDTF">2018-05-03T00:02:00Z</dcterms:created>
  <dcterms:modified xsi:type="dcterms:W3CDTF">2018-05-16T14:53:00Z</dcterms:modified>
</cp:coreProperties>
</file>