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5A6B8" w14:textId="77777777" w:rsidR="006C490D" w:rsidRDefault="00D56767" w:rsidP="0055006E">
      <w:pPr>
        <w:jc w:val="both"/>
        <w:rPr>
          <w:rFonts w:ascii="ITC Avant Garde" w:hAnsi="ITC Avant Garde"/>
          <w:color w:val="000000" w:themeColor="text1"/>
          <w:sz w:val="22"/>
          <w:szCs w:val="22"/>
          <w:lang w:val="es-ES"/>
        </w:rPr>
      </w:pPr>
      <w:r w:rsidRPr="0055006E">
        <w:rPr>
          <w:rFonts w:ascii="ITC Avant Garde" w:hAnsi="ITC Avant Garde"/>
          <w:color w:val="000000" w:themeColor="text1"/>
          <w:sz w:val="22"/>
          <w:szCs w:val="22"/>
          <w:lang w:val="es-ES"/>
        </w:rPr>
        <w:t>En la Ciudad de México</w:t>
      </w:r>
      <w:r w:rsidR="00EE6302" w:rsidRPr="0055006E">
        <w:rPr>
          <w:rFonts w:ascii="ITC Avant Garde" w:hAnsi="ITC Avant Garde"/>
          <w:color w:val="000000" w:themeColor="text1"/>
          <w:sz w:val="22"/>
          <w:szCs w:val="22"/>
          <w:lang w:val="es-ES"/>
        </w:rPr>
        <w:t xml:space="preserve"> </w:t>
      </w:r>
      <w:r w:rsidR="005D7C53" w:rsidRPr="0055006E">
        <w:rPr>
          <w:rFonts w:ascii="ITC Avant Garde" w:hAnsi="ITC Avant Garde"/>
          <w:color w:val="000000" w:themeColor="text1"/>
          <w:sz w:val="22"/>
          <w:szCs w:val="22"/>
          <w:lang w:val="es-ES"/>
        </w:rPr>
        <w:t xml:space="preserve">siendo las </w:t>
      </w:r>
      <w:r w:rsidR="001F47A2" w:rsidRPr="0055006E">
        <w:rPr>
          <w:rFonts w:ascii="ITC Avant Garde" w:hAnsi="ITC Avant Garde"/>
          <w:color w:val="000000" w:themeColor="text1"/>
          <w:sz w:val="22"/>
          <w:szCs w:val="22"/>
          <w:lang w:val="es-ES"/>
        </w:rPr>
        <w:t>12</w:t>
      </w:r>
      <w:r w:rsidR="00583CA7" w:rsidRPr="0055006E">
        <w:rPr>
          <w:rFonts w:ascii="ITC Avant Garde" w:hAnsi="ITC Avant Garde"/>
          <w:color w:val="000000" w:themeColor="text1"/>
          <w:sz w:val="22"/>
          <w:szCs w:val="22"/>
          <w:lang w:val="es-ES"/>
        </w:rPr>
        <w:t xml:space="preserve"> </w:t>
      </w:r>
      <w:r w:rsidR="00747853" w:rsidRPr="0055006E">
        <w:rPr>
          <w:rFonts w:ascii="ITC Avant Garde" w:hAnsi="ITC Avant Garde"/>
          <w:color w:val="000000" w:themeColor="text1"/>
          <w:sz w:val="22"/>
          <w:szCs w:val="22"/>
          <w:lang w:val="es-ES"/>
        </w:rPr>
        <w:t>horas con</w:t>
      </w:r>
      <w:r w:rsidR="00DA13CA" w:rsidRPr="0055006E">
        <w:rPr>
          <w:rFonts w:ascii="ITC Avant Garde" w:hAnsi="ITC Avant Garde"/>
          <w:color w:val="000000" w:themeColor="text1"/>
          <w:sz w:val="22"/>
          <w:szCs w:val="22"/>
          <w:lang w:val="es-ES"/>
        </w:rPr>
        <w:t xml:space="preserve"> </w:t>
      </w:r>
      <w:r w:rsidR="00F04470" w:rsidRPr="0055006E">
        <w:rPr>
          <w:rFonts w:ascii="ITC Avant Garde" w:hAnsi="ITC Avant Garde"/>
          <w:color w:val="000000" w:themeColor="text1"/>
          <w:sz w:val="22"/>
          <w:szCs w:val="22"/>
          <w:lang w:val="es-ES"/>
        </w:rPr>
        <w:t>19</w:t>
      </w:r>
      <w:r w:rsidR="005D7C53" w:rsidRPr="0055006E">
        <w:rPr>
          <w:rFonts w:ascii="ITC Avant Garde" w:hAnsi="ITC Avant Garde"/>
          <w:color w:val="000000" w:themeColor="text1"/>
          <w:sz w:val="22"/>
          <w:szCs w:val="22"/>
          <w:lang w:val="es-ES"/>
        </w:rPr>
        <w:t xml:space="preserve"> minutos del</w:t>
      </w:r>
      <w:r w:rsidR="00F92DD2" w:rsidRPr="0055006E">
        <w:rPr>
          <w:rFonts w:ascii="ITC Avant Garde" w:hAnsi="ITC Avant Garde"/>
          <w:color w:val="000000" w:themeColor="text1"/>
          <w:sz w:val="22"/>
          <w:szCs w:val="22"/>
          <w:lang w:val="es-ES"/>
        </w:rPr>
        <w:t xml:space="preserve"> </w:t>
      </w:r>
      <w:r w:rsidR="00F04470" w:rsidRPr="0055006E">
        <w:rPr>
          <w:rFonts w:ascii="ITC Avant Garde" w:hAnsi="ITC Avant Garde"/>
          <w:color w:val="000000" w:themeColor="text1"/>
          <w:sz w:val="22"/>
          <w:szCs w:val="22"/>
          <w:lang w:val="es-ES"/>
        </w:rPr>
        <w:t xml:space="preserve">16 </w:t>
      </w:r>
      <w:r w:rsidR="00864916" w:rsidRPr="0055006E">
        <w:rPr>
          <w:rFonts w:ascii="ITC Avant Garde" w:hAnsi="ITC Avant Garde"/>
          <w:color w:val="000000" w:themeColor="text1"/>
          <w:sz w:val="22"/>
          <w:szCs w:val="22"/>
          <w:lang w:val="es-ES"/>
        </w:rPr>
        <w:t>de agosto</w:t>
      </w:r>
      <w:r w:rsidR="00C84CB1" w:rsidRPr="0055006E">
        <w:rPr>
          <w:rFonts w:ascii="ITC Avant Garde" w:hAnsi="ITC Avant Garde"/>
          <w:color w:val="000000" w:themeColor="text1"/>
          <w:sz w:val="22"/>
          <w:szCs w:val="22"/>
          <w:lang w:val="es-ES"/>
        </w:rPr>
        <w:t xml:space="preserve"> de 2018</w:t>
      </w:r>
      <w:r w:rsidR="005D7C53" w:rsidRPr="0055006E">
        <w:rPr>
          <w:rFonts w:ascii="ITC Avant Garde" w:hAnsi="ITC Avant Garde"/>
          <w:color w:val="000000" w:themeColor="text1"/>
          <w:sz w:val="22"/>
          <w:szCs w:val="22"/>
          <w:lang w:val="es-ES"/>
        </w:rPr>
        <w:t xml:space="preserve">, </w:t>
      </w:r>
      <w:r w:rsidR="009E0019" w:rsidRPr="0055006E">
        <w:rPr>
          <w:rFonts w:ascii="ITC Avant Garde" w:hAnsi="ITC Avant Garde"/>
          <w:color w:val="000000" w:themeColor="text1"/>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14:paraId="153819BE" w14:textId="2DB2F1AB" w:rsidR="006C490D" w:rsidRPr="006C490D" w:rsidRDefault="00F04470" w:rsidP="006C490D">
      <w:pPr>
        <w:pStyle w:val="Ttulo1"/>
        <w:tabs>
          <w:tab w:val="left" w:pos="8789"/>
        </w:tabs>
        <w:spacing w:after="240"/>
        <w:ind w:left="1418" w:right="1417"/>
        <w:jc w:val="center"/>
        <w:rPr>
          <w:rFonts w:ascii="ITC Avant Garde" w:hAnsi="ITC Avant Garde"/>
          <w:sz w:val="22"/>
          <w:szCs w:val="22"/>
          <w:lang w:val="es-ES"/>
        </w:rPr>
      </w:pPr>
      <w:r w:rsidRPr="006C490D">
        <w:rPr>
          <w:rFonts w:ascii="ITC Avant Garde" w:hAnsi="ITC Avant Garde"/>
          <w:sz w:val="22"/>
          <w:szCs w:val="22"/>
          <w:lang w:val="es-ES"/>
        </w:rPr>
        <w:t>II</w:t>
      </w:r>
      <w:r w:rsidR="00F30704" w:rsidRPr="006C490D">
        <w:rPr>
          <w:rFonts w:ascii="ITC Avant Garde" w:hAnsi="ITC Avant Garde"/>
          <w:sz w:val="22"/>
          <w:szCs w:val="22"/>
          <w:lang w:val="es-ES"/>
        </w:rPr>
        <w:t xml:space="preserve"> </w:t>
      </w:r>
      <w:r w:rsidR="00341674" w:rsidRPr="006C490D">
        <w:rPr>
          <w:rFonts w:ascii="ITC Avant Garde" w:hAnsi="ITC Avant Garde"/>
          <w:sz w:val="22"/>
          <w:szCs w:val="22"/>
          <w:lang w:val="es-ES"/>
        </w:rPr>
        <w:t xml:space="preserve">SESIÓN </w:t>
      </w:r>
      <w:r w:rsidRPr="006C490D">
        <w:rPr>
          <w:rFonts w:ascii="ITC Avant Garde" w:hAnsi="ITC Avant Garde"/>
          <w:sz w:val="22"/>
          <w:szCs w:val="22"/>
          <w:lang w:val="es-ES"/>
        </w:rPr>
        <w:t>EXTRA</w:t>
      </w:r>
      <w:r w:rsidR="00A50CDD" w:rsidRPr="006C490D">
        <w:rPr>
          <w:rFonts w:ascii="ITC Avant Garde" w:hAnsi="ITC Avant Garde"/>
          <w:sz w:val="22"/>
          <w:szCs w:val="22"/>
          <w:lang w:val="es-ES"/>
        </w:rPr>
        <w:t>ORDINARIA</w:t>
      </w:r>
      <w:r w:rsidR="005D7C53" w:rsidRPr="006C490D">
        <w:rPr>
          <w:rFonts w:ascii="ITC Avant Garde" w:hAnsi="ITC Avant Garde"/>
          <w:sz w:val="22"/>
          <w:szCs w:val="22"/>
          <w:lang w:val="es-ES"/>
        </w:rPr>
        <w:t xml:space="preserve"> DE 201</w:t>
      </w:r>
      <w:r w:rsidR="009766DE" w:rsidRPr="006C490D">
        <w:rPr>
          <w:rFonts w:ascii="ITC Avant Garde" w:hAnsi="ITC Avant Garde"/>
          <w:sz w:val="22"/>
          <w:szCs w:val="22"/>
          <w:lang w:val="es-ES"/>
        </w:rPr>
        <w:t>8</w:t>
      </w:r>
      <w:r w:rsidR="005D7C53" w:rsidRPr="006C490D">
        <w:rPr>
          <w:rFonts w:ascii="ITC Avant Garde" w:hAnsi="ITC Avant Garde"/>
          <w:sz w:val="22"/>
          <w:szCs w:val="22"/>
          <w:lang w:val="es-ES"/>
        </w:rPr>
        <w:t xml:space="preserve"> DEL PLENO DEL</w:t>
      </w:r>
      <w:r w:rsidR="006C490D">
        <w:rPr>
          <w:rFonts w:ascii="ITC Avant Garde" w:hAnsi="ITC Avant Garde"/>
          <w:sz w:val="22"/>
          <w:szCs w:val="22"/>
          <w:lang w:val="es-ES"/>
        </w:rPr>
        <w:t xml:space="preserve"> </w:t>
      </w:r>
      <w:r w:rsidR="005D7C53" w:rsidRPr="006C490D">
        <w:rPr>
          <w:rFonts w:ascii="ITC Avant Garde" w:hAnsi="ITC Avant Garde"/>
          <w:sz w:val="22"/>
          <w:szCs w:val="22"/>
          <w:lang w:val="es-ES"/>
        </w:rPr>
        <w:t>INSTITUTO FEDERAL DE TELECOMUNICACIONES</w:t>
      </w:r>
    </w:p>
    <w:p w14:paraId="4F9F22DD" w14:textId="77777777" w:rsidR="006C490D" w:rsidRPr="006C490D" w:rsidRDefault="00314000" w:rsidP="006C490D">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6C490D">
        <w:rPr>
          <w:rFonts w:ascii="ITC Avant Garde" w:hAnsi="ITC Avant Garde"/>
          <w:b/>
          <w:sz w:val="22"/>
          <w:szCs w:val="22"/>
          <w:lang w:val="es-ES"/>
        </w:rPr>
        <w:t>En la S</w:t>
      </w:r>
      <w:r w:rsidR="00472428" w:rsidRPr="006C490D">
        <w:rPr>
          <w:rFonts w:ascii="ITC Avant Garde" w:hAnsi="ITC Avant Garde"/>
          <w:b/>
          <w:sz w:val="22"/>
          <w:szCs w:val="22"/>
          <w:lang w:val="es-ES"/>
        </w:rPr>
        <w:t>esión estuvieron presentes los integrantes del Pleno:</w:t>
      </w:r>
    </w:p>
    <w:p w14:paraId="14EB1DD4" w14:textId="0AAB7A53" w:rsidR="00BC6DE9" w:rsidRPr="006C490D" w:rsidRDefault="00BC6DE9" w:rsidP="006C490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C490D">
        <w:rPr>
          <w:rFonts w:ascii="ITC Avant Garde" w:hAnsi="ITC Avant Garde"/>
          <w:sz w:val="22"/>
          <w:szCs w:val="22"/>
          <w:lang w:val="es-ES"/>
        </w:rPr>
        <w:t>Presidente. Gabriel Oswaldo Contreras Saldívar</w:t>
      </w:r>
    </w:p>
    <w:p w14:paraId="3AAC52D5" w14:textId="4E49ECFE" w:rsidR="00BC6DE9" w:rsidRPr="006C490D" w:rsidRDefault="006C490D" w:rsidP="006C490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Comisionada.</w:t>
      </w:r>
      <w:r w:rsidR="00BC6DE9" w:rsidRPr="006C490D">
        <w:rPr>
          <w:rFonts w:ascii="ITC Avant Garde" w:hAnsi="ITC Avant Garde"/>
          <w:sz w:val="22"/>
          <w:szCs w:val="22"/>
          <w:lang w:val="es-ES"/>
        </w:rPr>
        <w:t xml:space="preserve"> María Elena Estavillo Flores</w:t>
      </w:r>
    </w:p>
    <w:p w14:paraId="0FA5694E" w14:textId="009EDDE6" w:rsidR="00AA6F8E" w:rsidRPr="0055006E" w:rsidRDefault="006C490D" w:rsidP="006C490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Comisionado.</w:t>
      </w:r>
      <w:r w:rsidR="007D3A00" w:rsidRPr="006C490D">
        <w:rPr>
          <w:rFonts w:ascii="ITC Avant Garde" w:hAnsi="ITC Avant Garde"/>
          <w:sz w:val="22"/>
          <w:szCs w:val="22"/>
          <w:lang w:val="es-ES"/>
        </w:rPr>
        <w:t xml:space="preserve"> </w:t>
      </w:r>
      <w:r w:rsidR="00BC6DE9" w:rsidRPr="006C490D">
        <w:rPr>
          <w:rFonts w:ascii="ITC Avant Garde" w:hAnsi="ITC Avant Garde"/>
          <w:sz w:val="22"/>
          <w:szCs w:val="22"/>
          <w:lang w:val="es-ES"/>
        </w:rPr>
        <w:t xml:space="preserve">Mario Germán Fromow Rangel </w:t>
      </w:r>
    </w:p>
    <w:p w14:paraId="13E9717F" w14:textId="3323A41B" w:rsidR="00BC6DE9" w:rsidRPr="006C490D" w:rsidRDefault="006C490D" w:rsidP="006C490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Comisionado.</w:t>
      </w:r>
      <w:r w:rsidR="00BC6DE9" w:rsidRPr="006C490D">
        <w:rPr>
          <w:rFonts w:ascii="ITC Avant Garde" w:hAnsi="ITC Avant Garde"/>
          <w:sz w:val="22"/>
          <w:szCs w:val="22"/>
          <w:lang w:val="es-ES"/>
        </w:rPr>
        <w:t xml:space="preserve"> Adolfo Cuevas Teja</w:t>
      </w:r>
    </w:p>
    <w:p w14:paraId="6D15FDA2" w14:textId="502A8A98" w:rsidR="00AA6F8E" w:rsidRPr="0055006E" w:rsidRDefault="006C490D" w:rsidP="006C490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Comisionado. </w:t>
      </w:r>
      <w:r w:rsidR="00BC6DE9" w:rsidRPr="006C490D">
        <w:rPr>
          <w:rFonts w:ascii="ITC Avant Garde" w:hAnsi="ITC Avant Garde"/>
          <w:sz w:val="22"/>
          <w:szCs w:val="22"/>
          <w:lang w:val="es-ES"/>
        </w:rPr>
        <w:t>Javier Juárez Mojica</w:t>
      </w:r>
      <w:r w:rsidR="00AA6F8E" w:rsidRPr="006C490D">
        <w:rPr>
          <w:rFonts w:ascii="ITC Avant Garde" w:hAnsi="ITC Avant Garde"/>
          <w:sz w:val="22"/>
          <w:szCs w:val="22"/>
          <w:lang w:val="es-ES"/>
        </w:rPr>
        <w:t xml:space="preserve"> </w:t>
      </w:r>
    </w:p>
    <w:p w14:paraId="618B24C2" w14:textId="59F1D22E" w:rsidR="00AA6F8E" w:rsidRPr="006C490D" w:rsidRDefault="006C490D" w:rsidP="006C490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Comisionado. </w:t>
      </w:r>
      <w:r w:rsidR="00BC6DE9" w:rsidRPr="006C490D">
        <w:rPr>
          <w:rFonts w:ascii="ITC Avant Garde" w:hAnsi="ITC Avant Garde"/>
          <w:sz w:val="22"/>
          <w:szCs w:val="22"/>
          <w:lang w:val="es-ES"/>
        </w:rPr>
        <w:t xml:space="preserve">Arturo Robles </w:t>
      </w:r>
      <w:proofErr w:type="spellStart"/>
      <w:r w:rsidR="00BC6DE9" w:rsidRPr="006C490D">
        <w:rPr>
          <w:rFonts w:ascii="ITC Avant Garde" w:hAnsi="ITC Avant Garde"/>
          <w:sz w:val="22"/>
          <w:szCs w:val="22"/>
          <w:lang w:val="es-ES"/>
        </w:rPr>
        <w:t>Rovalo</w:t>
      </w:r>
      <w:proofErr w:type="spellEnd"/>
      <w:r w:rsidR="00AA6F8E" w:rsidRPr="006C490D">
        <w:rPr>
          <w:rFonts w:ascii="ITC Avant Garde" w:hAnsi="ITC Avant Garde"/>
          <w:sz w:val="22"/>
          <w:szCs w:val="22"/>
          <w:lang w:val="es-ES"/>
        </w:rPr>
        <w:t xml:space="preserve"> </w:t>
      </w:r>
    </w:p>
    <w:p w14:paraId="29FCBA2E" w14:textId="5B994DF7" w:rsidR="006C490D" w:rsidRDefault="006C490D" w:rsidP="006C490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Comisionado.</w:t>
      </w:r>
      <w:r w:rsidR="0033344F" w:rsidRPr="006C490D">
        <w:rPr>
          <w:rFonts w:ascii="ITC Avant Garde" w:hAnsi="ITC Avant Garde"/>
          <w:sz w:val="22"/>
          <w:szCs w:val="22"/>
          <w:lang w:val="es-ES"/>
        </w:rPr>
        <w:t xml:space="preserve"> </w:t>
      </w:r>
      <w:proofErr w:type="spellStart"/>
      <w:r w:rsidR="0033344F" w:rsidRPr="006C490D">
        <w:rPr>
          <w:rFonts w:ascii="ITC Avant Garde" w:hAnsi="ITC Avant Garde"/>
          <w:sz w:val="22"/>
          <w:szCs w:val="22"/>
          <w:lang w:val="es-ES"/>
        </w:rPr>
        <w:t>Sóstenes</w:t>
      </w:r>
      <w:proofErr w:type="spellEnd"/>
      <w:r w:rsidR="0033344F" w:rsidRPr="006C490D">
        <w:rPr>
          <w:rFonts w:ascii="ITC Avant Garde" w:hAnsi="ITC Avant Garde"/>
          <w:sz w:val="22"/>
          <w:szCs w:val="22"/>
          <w:lang w:val="es-ES"/>
        </w:rPr>
        <w:t xml:space="preserve"> Díaz González</w:t>
      </w:r>
    </w:p>
    <w:p w14:paraId="305F189F" w14:textId="77777777" w:rsidR="006C490D" w:rsidRPr="006C490D" w:rsidRDefault="007D3A00" w:rsidP="006C490D">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6C490D">
        <w:rPr>
          <w:rFonts w:ascii="ITC Avant Garde" w:hAnsi="ITC Avant Garde"/>
          <w:b/>
          <w:sz w:val="22"/>
          <w:szCs w:val="22"/>
          <w:lang w:val="es-ES"/>
        </w:rPr>
        <w:t>Secretaría Técnica del Pleno:</w:t>
      </w:r>
    </w:p>
    <w:p w14:paraId="00BA544B" w14:textId="77777777" w:rsidR="006C490D" w:rsidRPr="006C490D" w:rsidRDefault="0033344F" w:rsidP="006C490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C490D">
        <w:rPr>
          <w:rFonts w:ascii="ITC Avant Garde" w:hAnsi="ITC Avant Garde"/>
          <w:sz w:val="22"/>
          <w:szCs w:val="22"/>
          <w:lang w:val="es-ES"/>
        </w:rPr>
        <w:t>David Gorra Flota</w:t>
      </w:r>
      <w:r w:rsidR="007D3A00" w:rsidRPr="006C490D">
        <w:rPr>
          <w:rFonts w:ascii="ITC Avant Garde" w:hAnsi="ITC Avant Garde"/>
          <w:sz w:val="22"/>
          <w:szCs w:val="22"/>
          <w:lang w:val="es-ES"/>
        </w:rPr>
        <w:t xml:space="preserve">, </w:t>
      </w:r>
      <w:r w:rsidRPr="006C490D">
        <w:rPr>
          <w:rFonts w:ascii="ITC Avant Garde" w:hAnsi="ITC Avant Garde"/>
          <w:sz w:val="22"/>
          <w:szCs w:val="22"/>
          <w:lang w:val="es-ES"/>
        </w:rPr>
        <w:t>Secretario Técnico</w:t>
      </w:r>
      <w:r w:rsidR="007D3A00" w:rsidRPr="006C490D">
        <w:rPr>
          <w:rFonts w:ascii="ITC Avant Garde" w:hAnsi="ITC Avant Garde"/>
          <w:sz w:val="22"/>
          <w:szCs w:val="22"/>
          <w:lang w:val="es-ES"/>
        </w:rPr>
        <w:t xml:space="preserve"> del Pleno.</w:t>
      </w:r>
    </w:p>
    <w:p w14:paraId="4F1B2B42" w14:textId="77777777" w:rsidR="006C490D" w:rsidRPr="006C490D" w:rsidRDefault="00F30704" w:rsidP="006C490D">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6C490D">
        <w:rPr>
          <w:rFonts w:ascii="ITC Avant Garde" w:hAnsi="ITC Avant Garde"/>
          <w:b/>
          <w:sz w:val="22"/>
          <w:szCs w:val="22"/>
          <w:lang w:val="es-ES"/>
        </w:rPr>
        <w:t xml:space="preserve">Asistieron como invitados: </w:t>
      </w:r>
    </w:p>
    <w:p w14:paraId="6767D4EE" w14:textId="074076D3" w:rsidR="00F30704" w:rsidRPr="006C490D" w:rsidRDefault="0033344F" w:rsidP="006C490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C490D">
        <w:rPr>
          <w:rFonts w:ascii="ITC Avant Garde" w:hAnsi="ITC Avant Garde"/>
          <w:sz w:val="22"/>
          <w:szCs w:val="22"/>
          <w:lang w:val="es-ES"/>
        </w:rPr>
        <w:t>Juan José Crispín Borbolla</w:t>
      </w:r>
      <w:r w:rsidR="00F30704" w:rsidRPr="006C490D">
        <w:rPr>
          <w:rFonts w:ascii="ITC Avant Garde" w:hAnsi="ITC Avant Garde"/>
          <w:sz w:val="22"/>
          <w:szCs w:val="22"/>
          <w:lang w:val="es-ES"/>
        </w:rPr>
        <w:t>, Coordinador Ejecutivo.</w:t>
      </w:r>
    </w:p>
    <w:p w14:paraId="011A074F" w14:textId="3F46412A" w:rsidR="00F30704" w:rsidRPr="006C490D" w:rsidRDefault="00F30704" w:rsidP="006C490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C490D">
        <w:rPr>
          <w:rFonts w:ascii="ITC Avant Garde" w:hAnsi="ITC Avant Garde"/>
          <w:sz w:val="22"/>
          <w:szCs w:val="22"/>
          <w:lang w:val="es-ES"/>
        </w:rPr>
        <w:t>Carlos Silva Ramírez, Titular de la Unidad de Asuntos Jurídicos.</w:t>
      </w:r>
    </w:p>
    <w:p w14:paraId="1C5F54E2" w14:textId="46537AE6" w:rsidR="000D5ABF" w:rsidRPr="006C490D" w:rsidRDefault="000D5ABF" w:rsidP="006C490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C490D">
        <w:rPr>
          <w:rFonts w:ascii="ITC Avant Garde" w:hAnsi="ITC Avant Garde"/>
          <w:sz w:val="22"/>
          <w:szCs w:val="22"/>
          <w:lang w:val="es-ES"/>
        </w:rPr>
        <w:t>Rafael Eslava Herrada, Titular de la Unidad de Concesiones y Servicios.</w:t>
      </w:r>
    </w:p>
    <w:p w14:paraId="5E96FF72" w14:textId="5F7B956F" w:rsidR="00F30704" w:rsidRPr="006C490D" w:rsidRDefault="00F30704" w:rsidP="006C490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C490D">
        <w:rPr>
          <w:rFonts w:ascii="ITC Avant Garde" w:hAnsi="ITC Avant Garde"/>
          <w:sz w:val="22"/>
          <w:szCs w:val="22"/>
          <w:lang w:val="es-ES"/>
        </w:rPr>
        <w:t>Angelina Mejía Guerrero, Coordinadora General de Comunicación Social.</w:t>
      </w:r>
    </w:p>
    <w:p w14:paraId="552063F8" w14:textId="25B00FAB" w:rsidR="000F1221" w:rsidRPr="006C490D" w:rsidRDefault="004E0AA2" w:rsidP="006C490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C490D">
        <w:rPr>
          <w:rFonts w:ascii="ITC Avant Garde" w:hAnsi="ITC Avant Garde"/>
          <w:sz w:val="22"/>
          <w:szCs w:val="22"/>
          <w:lang w:val="es-ES"/>
        </w:rPr>
        <w:t>Álvaro Guzmán Gutiérrez, Director General de Radiodifusión.</w:t>
      </w:r>
    </w:p>
    <w:p w14:paraId="07D97B7C" w14:textId="35EEAB31" w:rsidR="0033344F" w:rsidRPr="006C490D" w:rsidRDefault="0033344F" w:rsidP="006C490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C490D">
        <w:rPr>
          <w:rFonts w:ascii="ITC Avant Garde" w:hAnsi="ITC Avant Garde"/>
          <w:sz w:val="22"/>
          <w:szCs w:val="22"/>
          <w:lang w:val="es-ES"/>
        </w:rPr>
        <w:t>Manuel Alejandro Hernández Mexia, Director General.</w:t>
      </w:r>
    </w:p>
    <w:p w14:paraId="202A524A" w14:textId="5B29CB26" w:rsidR="00864916" w:rsidRPr="006C490D" w:rsidRDefault="00864916" w:rsidP="006C490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C490D">
        <w:rPr>
          <w:rFonts w:ascii="ITC Avant Garde" w:hAnsi="ITC Avant Garde"/>
          <w:sz w:val="22"/>
          <w:szCs w:val="22"/>
          <w:lang w:val="es-ES"/>
        </w:rPr>
        <w:t>José Guadalupe Rojas Ramírez, Director General.</w:t>
      </w:r>
    </w:p>
    <w:p w14:paraId="1B9F437E" w14:textId="1650C4E6" w:rsidR="00F30704" w:rsidRPr="006C490D" w:rsidRDefault="00F30704" w:rsidP="006C490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C490D">
        <w:rPr>
          <w:rFonts w:ascii="ITC Avant Garde" w:hAnsi="ITC Avant Garde"/>
          <w:sz w:val="22"/>
          <w:szCs w:val="22"/>
          <w:lang w:val="es-ES"/>
        </w:rPr>
        <w:t>Javier Adrian Arriaga Aguayo, Director General.</w:t>
      </w:r>
    </w:p>
    <w:p w14:paraId="339E6819" w14:textId="6093821C" w:rsidR="000D5ABF" w:rsidRPr="006C490D" w:rsidRDefault="000D5ABF" w:rsidP="006C490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C490D">
        <w:rPr>
          <w:rFonts w:ascii="ITC Avant Garde" w:hAnsi="ITC Avant Garde"/>
          <w:sz w:val="22"/>
          <w:szCs w:val="22"/>
          <w:lang w:val="es-ES"/>
        </w:rPr>
        <w:t>Emiliano Díaz Goti, Director General</w:t>
      </w:r>
      <w:r w:rsidR="00864916" w:rsidRPr="006C490D">
        <w:rPr>
          <w:rFonts w:ascii="ITC Avant Garde" w:hAnsi="ITC Avant Garde"/>
          <w:sz w:val="22"/>
          <w:szCs w:val="22"/>
          <w:lang w:val="es-ES"/>
        </w:rPr>
        <w:t>.</w:t>
      </w:r>
    </w:p>
    <w:p w14:paraId="142D0D14" w14:textId="77777777" w:rsidR="006C490D" w:rsidRPr="006C490D" w:rsidRDefault="0033344F" w:rsidP="006C490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C490D">
        <w:rPr>
          <w:rFonts w:ascii="ITC Avant Garde" w:hAnsi="ITC Avant Garde"/>
          <w:sz w:val="22"/>
          <w:szCs w:val="22"/>
          <w:lang w:val="es-ES"/>
        </w:rPr>
        <w:t>Esthela Elizabeth Mendoza Guerra, Directora General.</w:t>
      </w:r>
    </w:p>
    <w:p w14:paraId="0B7D4E2F" w14:textId="1AE97DB4" w:rsidR="00F30704" w:rsidRPr="006C490D" w:rsidRDefault="00F30704" w:rsidP="006C490D">
      <w:pPr>
        <w:spacing w:before="240" w:after="240"/>
        <w:jc w:val="both"/>
        <w:rPr>
          <w:rFonts w:ascii="ITC Avant Garde" w:hAnsi="ITC Avant Garde"/>
          <w:sz w:val="22"/>
          <w:szCs w:val="22"/>
          <w:lang w:val="es-ES"/>
        </w:rPr>
      </w:pPr>
      <w:r w:rsidRPr="006C490D">
        <w:rPr>
          <w:rFonts w:ascii="ITC Avant Garde" w:hAnsi="ITC Avant Garde"/>
          <w:sz w:val="22"/>
          <w:szCs w:val="22"/>
          <w:lang w:val="es-ES"/>
        </w:rPr>
        <w:t>Una vez hecho del conocimiento de los Comisionados presentes lo anterior, el Comisionado Gabriel Oswaldo Contreras Saldívar presidió la Sesión, que se realizó de co</w:t>
      </w:r>
      <w:r w:rsidR="006C490D">
        <w:rPr>
          <w:rFonts w:ascii="ITC Avant Garde" w:hAnsi="ITC Avant Garde"/>
          <w:sz w:val="22"/>
          <w:szCs w:val="22"/>
          <w:lang w:val="es-ES"/>
        </w:rPr>
        <w:t>nformidad con el siguiente:</w:t>
      </w:r>
    </w:p>
    <w:p w14:paraId="15127DBA" w14:textId="77777777" w:rsidR="006C490D" w:rsidRPr="006C490D" w:rsidRDefault="00F30704" w:rsidP="006C490D">
      <w:pPr>
        <w:pStyle w:val="Ttulo2"/>
        <w:tabs>
          <w:tab w:val="left" w:pos="7797"/>
        </w:tabs>
        <w:ind w:left="1701" w:right="2268"/>
        <w:jc w:val="center"/>
        <w:rPr>
          <w:rFonts w:ascii="ITC Avant Garde" w:hAnsi="ITC Avant Garde"/>
          <w:bCs w:val="0"/>
          <w:i w:val="0"/>
          <w:sz w:val="22"/>
          <w:szCs w:val="22"/>
          <w:lang w:val="es-ES"/>
        </w:rPr>
      </w:pPr>
      <w:r w:rsidRPr="006C490D">
        <w:rPr>
          <w:rFonts w:ascii="ITC Avant Garde" w:hAnsi="ITC Avant Garde"/>
          <w:bCs w:val="0"/>
          <w:i w:val="0"/>
          <w:sz w:val="22"/>
          <w:szCs w:val="22"/>
          <w:lang w:val="es-ES"/>
        </w:rPr>
        <w:lastRenderedPageBreak/>
        <w:t>ORDEN DEL DÍA</w:t>
      </w:r>
    </w:p>
    <w:p w14:paraId="76174B40" w14:textId="77777777" w:rsidR="006C490D" w:rsidRPr="006C490D" w:rsidRDefault="00F30704" w:rsidP="006C490D">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6C490D">
        <w:rPr>
          <w:rFonts w:ascii="ITC Avant Garde" w:hAnsi="ITC Avant Garde"/>
          <w:b/>
          <w:bCs/>
          <w:sz w:val="22"/>
          <w:szCs w:val="22"/>
          <w:lang w:val="es-ES"/>
        </w:rPr>
        <w:t xml:space="preserve">I.- </w:t>
      </w:r>
      <w:r w:rsidRPr="006C490D">
        <w:rPr>
          <w:rFonts w:ascii="ITC Avant Garde" w:hAnsi="ITC Avant Garde"/>
          <w:b/>
          <w:sz w:val="22"/>
          <w:szCs w:val="22"/>
          <w:lang w:val="es-ES"/>
        </w:rPr>
        <w:t xml:space="preserve">VERIFICACIÓN DEL QUÓRUM. </w:t>
      </w:r>
    </w:p>
    <w:p w14:paraId="291323B5" w14:textId="77777777" w:rsidR="006C490D" w:rsidRPr="006C490D" w:rsidRDefault="00F30704" w:rsidP="006C490D">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6C490D">
        <w:rPr>
          <w:rFonts w:ascii="ITC Avant Garde" w:hAnsi="ITC Avant Garde"/>
          <w:b/>
          <w:sz w:val="22"/>
          <w:szCs w:val="22"/>
          <w:lang w:val="es-ES"/>
        </w:rPr>
        <w:t>II.- APROBACIÓN DEL ORDEN DEL DÍA.</w:t>
      </w:r>
    </w:p>
    <w:p w14:paraId="65264CC5" w14:textId="77777777" w:rsidR="006C490D" w:rsidRPr="006C490D" w:rsidRDefault="00F30704" w:rsidP="006C490D">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6C490D">
        <w:rPr>
          <w:rFonts w:ascii="ITC Avant Garde" w:hAnsi="ITC Avant Garde"/>
          <w:b/>
          <w:sz w:val="22"/>
          <w:szCs w:val="22"/>
          <w:lang w:val="es-ES"/>
        </w:rPr>
        <w:t>III.- ASUNTOS QUE SE SOMETEN A CONSIDERACIÓN</w:t>
      </w:r>
      <w:r w:rsidRPr="006C490D">
        <w:rPr>
          <w:rFonts w:ascii="ITC Avant Garde" w:hAnsi="ITC Avant Garde"/>
          <w:b/>
          <w:bCs/>
          <w:sz w:val="22"/>
          <w:szCs w:val="22"/>
          <w:lang w:val="es-ES"/>
        </w:rPr>
        <w:t xml:space="preserve"> DEL PLENO.</w:t>
      </w:r>
    </w:p>
    <w:p w14:paraId="2CB9008A" w14:textId="5E4DAE58" w:rsidR="0055006E" w:rsidRPr="0055006E" w:rsidRDefault="0055006E" w:rsidP="006C490D">
      <w:pPr>
        <w:spacing w:before="240" w:after="240"/>
        <w:jc w:val="both"/>
        <w:rPr>
          <w:rFonts w:ascii="ITC Avant Garde" w:eastAsiaTheme="minorHAnsi" w:hAnsi="ITC Avant Garde" w:cstheme="minorBidi"/>
          <w:bCs/>
          <w:sz w:val="22"/>
          <w:szCs w:val="22"/>
          <w:lang w:eastAsia="en-US"/>
        </w:rPr>
      </w:pPr>
      <w:r w:rsidRPr="0055006E">
        <w:rPr>
          <w:rFonts w:ascii="ITC Avant Garde" w:eastAsiaTheme="minorHAnsi" w:hAnsi="ITC Avant Garde" w:cstheme="minorBidi"/>
          <w:b/>
          <w:bCs/>
          <w:sz w:val="22"/>
          <w:szCs w:val="22"/>
          <w:lang w:eastAsia="en-US"/>
        </w:rPr>
        <w:t xml:space="preserve">III.1.- </w:t>
      </w:r>
      <w:r w:rsidRPr="0055006E">
        <w:rPr>
          <w:rFonts w:ascii="ITC Avant Garde" w:eastAsiaTheme="minorHAnsi" w:hAnsi="ITC Avant Garde" w:cstheme="minorBidi"/>
          <w:bCs/>
          <w:sz w:val="22"/>
          <w:szCs w:val="22"/>
          <w:lang w:eastAsia="en-US"/>
        </w:rPr>
        <w:t>Resolución mediante la cual el Pleno del Instituto Federal de Telecomunicaciones autoriza la enajenación de acciones de la empresa T.V. Cable de Hunucma, S.A. de C.V., titular de una concesión única para uso comercial.</w:t>
      </w:r>
    </w:p>
    <w:p w14:paraId="29FF087D" w14:textId="77777777" w:rsidR="006C490D" w:rsidRDefault="0055006E" w:rsidP="006C490D">
      <w:pPr>
        <w:spacing w:before="240" w:after="240"/>
        <w:jc w:val="both"/>
        <w:rPr>
          <w:rFonts w:ascii="ITC Avant Garde" w:eastAsiaTheme="minorHAnsi" w:hAnsi="ITC Avant Garde" w:cstheme="minorBidi"/>
          <w:bCs/>
          <w:i/>
          <w:sz w:val="22"/>
          <w:szCs w:val="22"/>
          <w:lang w:eastAsia="es-MX"/>
        </w:rPr>
      </w:pPr>
      <w:r w:rsidRPr="0055006E">
        <w:rPr>
          <w:rFonts w:ascii="ITC Avant Garde" w:eastAsiaTheme="minorHAnsi" w:hAnsi="ITC Avant Garde" w:cstheme="minorBidi"/>
          <w:bCs/>
          <w:i/>
          <w:sz w:val="22"/>
          <w:szCs w:val="22"/>
          <w:lang w:eastAsia="es-MX"/>
        </w:rPr>
        <w:t>(Unidad de Concesiones y Servicios)</w:t>
      </w:r>
    </w:p>
    <w:p w14:paraId="671FB95E" w14:textId="095C0380" w:rsidR="0055006E" w:rsidRPr="0055006E" w:rsidRDefault="0055006E" w:rsidP="006C490D">
      <w:pPr>
        <w:spacing w:before="240" w:after="240"/>
        <w:jc w:val="both"/>
        <w:rPr>
          <w:rFonts w:ascii="ITC Avant Garde" w:eastAsiaTheme="minorHAnsi" w:hAnsi="ITC Avant Garde" w:cstheme="minorBidi"/>
          <w:bCs/>
          <w:sz w:val="22"/>
          <w:szCs w:val="22"/>
          <w:lang w:eastAsia="es-MX"/>
        </w:rPr>
      </w:pPr>
      <w:r w:rsidRPr="0055006E">
        <w:rPr>
          <w:rFonts w:ascii="ITC Avant Garde" w:eastAsiaTheme="minorHAnsi" w:hAnsi="ITC Avant Garde" w:cstheme="minorBidi"/>
          <w:b/>
          <w:bCs/>
          <w:sz w:val="22"/>
          <w:szCs w:val="22"/>
          <w:lang w:eastAsia="en-US"/>
        </w:rPr>
        <w:t xml:space="preserve">III.2.- </w:t>
      </w:r>
      <w:r w:rsidRPr="0055006E">
        <w:rPr>
          <w:rFonts w:ascii="ITC Avant Garde" w:eastAsiaTheme="minorHAnsi" w:hAnsi="ITC Avant Garde" w:cstheme="minorBidi"/>
          <w:bCs/>
          <w:sz w:val="22"/>
          <w:szCs w:val="22"/>
          <w:lang w:eastAsia="es-MX"/>
        </w:rPr>
        <w:t>Resolución mediante la cual el Pleno del Instituto Federal de Telecomunicaciones autoriza la transmisión de acciones de la empresa Radiodifusora X.E.M.O., S.A. de C.V., concesionaria para el uso, aprovechamiento y explotación comercial de la frecuencia 860 kHz, con distintivo de llamada XEMO-AM en Rancho Vista Hermosa, Municipio de Tijuana, Baja California.</w:t>
      </w:r>
    </w:p>
    <w:p w14:paraId="5C4C3A87" w14:textId="77777777" w:rsidR="006C490D" w:rsidRDefault="0055006E" w:rsidP="006C490D">
      <w:pPr>
        <w:spacing w:before="240" w:after="240"/>
        <w:jc w:val="both"/>
        <w:rPr>
          <w:rFonts w:ascii="ITC Avant Garde" w:eastAsiaTheme="minorHAnsi" w:hAnsi="ITC Avant Garde" w:cstheme="minorBidi"/>
          <w:bCs/>
          <w:i/>
          <w:sz w:val="22"/>
          <w:szCs w:val="22"/>
          <w:lang w:eastAsia="es-MX"/>
        </w:rPr>
      </w:pPr>
      <w:r w:rsidRPr="0055006E">
        <w:rPr>
          <w:rFonts w:ascii="ITC Avant Garde" w:eastAsiaTheme="minorHAnsi" w:hAnsi="ITC Avant Garde" w:cstheme="minorBidi"/>
          <w:bCs/>
          <w:i/>
          <w:sz w:val="22"/>
          <w:szCs w:val="22"/>
          <w:lang w:eastAsia="es-MX"/>
        </w:rPr>
        <w:t>(Unidad de Concesiones y Servicios)</w:t>
      </w:r>
    </w:p>
    <w:p w14:paraId="20DE847D" w14:textId="37F565B9" w:rsidR="0055006E" w:rsidRPr="0055006E" w:rsidRDefault="0055006E" w:rsidP="006C490D">
      <w:pPr>
        <w:spacing w:before="240" w:after="240"/>
        <w:jc w:val="both"/>
        <w:rPr>
          <w:rFonts w:ascii="ITC Avant Garde" w:eastAsiaTheme="minorHAnsi" w:hAnsi="ITC Avant Garde" w:cstheme="minorBidi"/>
          <w:bCs/>
          <w:sz w:val="22"/>
          <w:szCs w:val="22"/>
          <w:lang w:eastAsia="es-MX"/>
        </w:rPr>
      </w:pPr>
      <w:r w:rsidRPr="0055006E">
        <w:rPr>
          <w:rFonts w:ascii="ITC Avant Garde" w:eastAsiaTheme="minorHAnsi" w:hAnsi="ITC Avant Garde" w:cstheme="minorBidi"/>
          <w:b/>
          <w:bCs/>
          <w:sz w:val="22"/>
          <w:szCs w:val="22"/>
          <w:lang w:eastAsia="en-US"/>
        </w:rPr>
        <w:t xml:space="preserve">III.3.- </w:t>
      </w:r>
      <w:r w:rsidRPr="0055006E">
        <w:rPr>
          <w:rFonts w:ascii="ITC Avant Garde" w:eastAsiaTheme="minorHAnsi" w:hAnsi="ITC Avant Garde" w:cstheme="minorBidi"/>
          <w:bCs/>
          <w:sz w:val="22"/>
          <w:szCs w:val="22"/>
          <w:lang w:eastAsia="es-MX"/>
        </w:rPr>
        <w:t>Resolución mediante la cual el Pleno del Instituto Federal de Telecomunicaciones autoriza la transmisión de acciones de la empresa Difusión Radiofónica de Ciudad Obregón, S.A. de C.V., concesionaria para el uso, aprovechamiento y explotación comercial de la frecuencia 98.5 MHz, con distintivo de llamada XHEB-FM en Ciudad Obregón, Sonora.</w:t>
      </w:r>
    </w:p>
    <w:p w14:paraId="67F84E2E" w14:textId="77777777" w:rsidR="006C490D" w:rsidRDefault="0055006E" w:rsidP="006C490D">
      <w:pPr>
        <w:spacing w:before="240" w:after="240"/>
        <w:jc w:val="both"/>
        <w:rPr>
          <w:rFonts w:ascii="ITC Avant Garde" w:eastAsiaTheme="minorHAnsi" w:hAnsi="ITC Avant Garde" w:cstheme="minorBidi"/>
          <w:bCs/>
          <w:i/>
          <w:sz w:val="22"/>
          <w:szCs w:val="22"/>
          <w:lang w:eastAsia="es-MX"/>
        </w:rPr>
      </w:pPr>
      <w:r w:rsidRPr="0055006E">
        <w:rPr>
          <w:rFonts w:ascii="ITC Avant Garde" w:eastAsiaTheme="minorHAnsi" w:hAnsi="ITC Avant Garde" w:cstheme="minorBidi"/>
          <w:bCs/>
          <w:i/>
          <w:sz w:val="22"/>
          <w:szCs w:val="22"/>
          <w:lang w:eastAsia="es-MX"/>
        </w:rPr>
        <w:t>(Unidad de Concesiones y Servicios)</w:t>
      </w:r>
    </w:p>
    <w:p w14:paraId="1E1506D7" w14:textId="736E4274" w:rsidR="0055006E" w:rsidRPr="0055006E" w:rsidRDefault="0055006E" w:rsidP="006C490D">
      <w:pPr>
        <w:spacing w:before="240" w:after="240"/>
        <w:jc w:val="both"/>
        <w:rPr>
          <w:rFonts w:ascii="ITC Avant Garde" w:eastAsiaTheme="minorHAnsi" w:hAnsi="ITC Avant Garde" w:cstheme="minorBidi"/>
          <w:bCs/>
          <w:sz w:val="22"/>
          <w:szCs w:val="22"/>
          <w:lang w:eastAsia="es-MX"/>
        </w:rPr>
      </w:pPr>
      <w:r w:rsidRPr="0055006E">
        <w:rPr>
          <w:rFonts w:ascii="ITC Avant Garde" w:eastAsiaTheme="minorHAnsi" w:hAnsi="ITC Avant Garde" w:cstheme="minorBidi"/>
          <w:b/>
          <w:bCs/>
          <w:sz w:val="22"/>
          <w:szCs w:val="22"/>
          <w:lang w:eastAsia="en-US"/>
        </w:rPr>
        <w:t xml:space="preserve">III.4.- </w:t>
      </w:r>
      <w:r w:rsidRPr="0055006E">
        <w:rPr>
          <w:rFonts w:ascii="ITC Avant Garde" w:eastAsiaTheme="minorHAnsi" w:hAnsi="ITC Avant Garde" w:cstheme="minorBidi"/>
          <w:bCs/>
          <w:sz w:val="22"/>
          <w:szCs w:val="22"/>
          <w:lang w:eastAsia="es-MX"/>
        </w:rPr>
        <w:t>Resolución mediante la cual el Pleno del Instituto Federal de Telecomunicaciones autoriza la transmisión de acciones de la empresa Promotora Radiovisión, S.A. de C.V., concesionaria para el uso, aprovechamiento y explotación comercial de la frecuencia 88.9 MHz, con distintivo de llamada XHENS-FM en Navojoa, Sonora.</w:t>
      </w:r>
    </w:p>
    <w:p w14:paraId="07B39861" w14:textId="77777777" w:rsidR="006C490D" w:rsidRDefault="0055006E" w:rsidP="006C490D">
      <w:pPr>
        <w:spacing w:before="240" w:after="240"/>
        <w:jc w:val="both"/>
        <w:rPr>
          <w:rFonts w:ascii="ITC Avant Garde" w:eastAsiaTheme="minorHAnsi" w:hAnsi="ITC Avant Garde" w:cstheme="minorBidi"/>
          <w:bCs/>
          <w:i/>
          <w:sz w:val="22"/>
          <w:szCs w:val="22"/>
          <w:lang w:eastAsia="es-MX"/>
        </w:rPr>
      </w:pPr>
      <w:r w:rsidRPr="0055006E">
        <w:rPr>
          <w:rFonts w:ascii="ITC Avant Garde" w:eastAsiaTheme="minorHAnsi" w:hAnsi="ITC Avant Garde" w:cstheme="minorBidi"/>
          <w:bCs/>
          <w:i/>
          <w:sz w:val="22"/>
          <w:szCs w:val="22"/>
          <w:lang w:eastAsia="es-MX"/>
        </w:rPr>
        <w:t>(Unidad de Concesiones y Servicios)</w:t>
      </w:r>
    </w:p>
    <w:p w14:paraId="45E6FD31" w14:textId="3BDC263C" w:rsidR="0055006E" w:rsidRPr="0055006E" w:rsidRDefault="0055006E" w:rsidP="006C490D">
      <w:pPr>
        <w:spacing w:before="240" w:after="240"/>
        <w:jc w:val="both"/>
        <w:rPr>
          <w:rFonts w:ascii="ITC Avant Garde" w:eastAsiaTheme="minorHAnsi" w:hAnsi="ITC Avant Garde" w:cstheme="minorBidi"/>
          <w:bCs/>
          <w:sz w:val="22"/>
          <w:szCs w:val="22"/>
          <w:lang w:eastAsia="es-MX"/>
        </w:rPr>
      </w:pPr>
      <w:r w:rsidRPr="0055006E">
        <w:rPr>
          <w:rFonts w:ascii="ITC Avant Garde" w:eastAsiaTheme="minorHAnsi" w:hAnsi="ITC Avant Garde" w:cstheme="minorBidi"/>
          <w:b/>
          <w:bCs/>
          <w:sz w:val="22"/>
          <w:szCs w:val="22"/>
          <w:lang w:eastAsia="en-US"/>
        </w:rPr>
        <w:t xml:space="preserve">III.5.- </w:t>
      </w:r>
      <w:r w:rsidRPr="0055006E">
        <w:rPr>
          <w:rFonts w:ascii="ITC Avant Garde" w:eastAsiaTheme="minorHAnsi" w:hAnsi="ITC Avant Garde" w:cstheme="minorBidi"/>
          <w:bCs/>
          <w:sz w:val="22"/>
          <w:szCs w:val="22"/>
          <w:lang w:eastAsia="es-MX"/>
        </w:rPr>
        <w:t>Resolución mediante la cual el Pleno del Instituto Federal de Telecomunicaciones autoriza la transmisión de acciones de la empresa Promotora Unimedios, S.A. de C.V., concesionaria para el uso, aprovechamiento y explotación comercial de la frecuencia 104.5 MHz, con distintivo de llamada XHKE-FM en Navojoa, Sonora.</w:t>
      </w:r>
    </w:p>
    <w:p w14:paraId="0818BA36" w14:textId="77777777" w:rsidR="006C490D" w:rsidRDefault="0055006E" w:rsidP="006C490D">
      <w:pPr>
        <w:spacing w:before="240" w:after="240"/>
        <w:jc w:val="both"/>
        <w:rPr>
          <w:rFonts w:ascii="ITC Avant Garde" w:eastAsiaTheme="minorHAnsi" w:hAnsi="ITC Avant Garde" w:cstheme="minorBidi"/>
          <w:bCs/>
          <w:i/>
          <w:sz w:val="22"/>
          <w:szCs w:val="22"/>
          <w:lang w:eastAsia="es-MX"/>
        </w:rPr>
      </w:pPr>
      <w:r w:rsidRPr="0055006E">
        <w:rPr>
          <w:rFonts w:ascii="ITC Avant Garde" w:eastAsiaTheme="minorHAnsi" w:hAnsi="ITC Avant Garde" w:cstheme="minorBidi"/>
          <w:bCs/>
          <w:i/>
          <w:sz w:val="22"/>
          <w:szCs w:val="22"/>
          <w:lang w:eastAsia="es-MX"/>
        </w:rPr>
        <w:t>(Unidad de Concesiones y Servicios)</w:t>
      </w:r>
    </w:p>
    <w:p w14:paraId="7750437B" w14:textId="0FE966C8" w:rsidR="0055006E" w:rsidRPr="0055006E" w:rsidRDefault="0055006E" w:rsidP="006C490D">
      <w:pPr>
        <w:spacing w:before="240" w:after="240"/>
        <w:jc w:val="both"/>
        <w:rPr>
          <w:rFonts w:ascii="ITC Avant Garde" w:eastAsiaTheme="minorHAnsi" w:hAnsi="ITC Avant Garde" w:cstheme="minorBidi"/>
          <w:bCs/>
          <w:sz w:val="22"/>
          <w:szCs w:val="22"/>
          <w:lang w:eastAsia="es-MX"/>
        </w:rPr>
      </w:pPr>
      <w:r w:rsidRPr="0055006E">
        <w:rPr>
          <w:rFonts w:ascii="ITC Avant Garde" w:eastAsiaTheme="minorHAnsi" w:hAnsi="ITC Avant Garde" w:cstheme="minorBidi"/>
          <w:b/>
          <w:bCs/>
          <w:sz w:val="22"/>
          <w:szCs w:val="22"/>
          <w:lang w:eastAsia="en-US"/>
        </w:rPr>
        <w:t xml:space="preserve">III.6.- </w:t>
      </w:r>
      <w:r w:rsidRPr="0055006E">
        <w:rPr>
          <w:rFonts w:ascii="ITC Avant Garde" w:eastAsiaTheme="minorHAnsi" w:hAnsi="ITC Avant Garde" w:cstheme="minorBidi"/>
          <w:bCs/>
          <w:sz w:val="22"/>
          <w:szCs w:val="22"/>
          <w:lang w:eastAsia="es-MX"/>
        </w:rPr>
        <w:t>Resolución mediante la cual el Pleno del Instituto Federal de Telecomunicaciones autoriza la transmisi</w:t>
      </w:r>
      <w:r w:rsidR="000B77FE">
        <w:rPr>
          <w:rFonts w:ascii="ITC Avant Garde" w:eastAsiaTheme="minorHAnsi" w:hAnsi="ITC Avant Garde" w:cstheme="minorBidi"/>
          <w:bCs/>
          <w:sz w:val="22"/>
          <w:szCs w:val="22"/>
          <w:lang w:eastAsia="es-MX"/>
        </w:rPr>
        <w:t>ó</w:t>
      </w:r>
      <w:r w:rsidRPr="0055006E">
        <w:rPr>
          <w:rFonts w:ascii="ITC Avant Garde" w:eastAsiaTheme="minorHAnsi" w:hAnsi="ITC Avant Garde" w:cstheme="minorBidi"/>
          <w:bCs/>
          <w:sz w:val="22"/>
          <w:szCs w:val="22"/>
          <w:lang w:eastAsia="es-MX"/>
        </w:rPr>
        <w:t>n de acciones de la empresa Radiodifusora XHMC, S.A. de C.V., concesionaria para el uso, aprovechamiento y explotación comercial de la frecuencia 104.9 MHz, con distintivo de llamada XHMC-FM en Mexicali, Baja California.</w:t>
      </w:r>
    </w:p>
    <w:p w14:paraId="5D39C882" w14:textId="77777777" w:rsidR="0055006E" w:rsidRPr="0055006E" w:rsidRDefault="0055006E" w:rsidP="006C490D">
      <w:pPr>
        <w:spacing w:before="240" w:after="240"/>
        <w:jc w:val="both"/>
        <w:rPr>
          <w:rFonts w:ascii="ITC Avant Garde" w:eastAsiaTheme="minorHAnsi" w:hAnsi="ITC Avant Garde" w:cstheme="minorBidi"/>
          <w:bCs/>
          <w:i/>
          <w:sz w:val="22"/>
          <w:szCs w:val="22"/>
          <w:lang w:eastAsia="es-MX"/>
        </w:rPr>
      </w:pPr>
      <w:r w:rsidRPr="0055006E">
        <w:rPr>
          <w:rFonts w:ascii="ITC Avant Garde" w:eastAsiaTheme="minorHAnsi" w:hAnsi="ITC Avant Garde" w:cstheme="minorBidi"/>
          <w:bCs/>
          <w:i/>
          <w:sz w:val="22"/>
          <w:szCs w:val="22"/>
          <w:lang w:eastAsia="es-MX"/>
        </w:rPr>
        <w:lastRenderedPageBreak/>
        <w:t>(Unidad de Concesiones y Servicios)</w:t>
      </w:r>
    </w:p>
    <w:p w14:paraId="564CBD05" w14:textId="12958DA1" w:rsidR="0055006E" w:rsidRPr="0055006E" w:rsidRDefault="0055006E" w:rsidP="006C490D">
      <w:pPr>
        <w:spacing w:before="240" w:after="240"/>
        <w:jc w:val="both"/>
        <w:rPr>
          <w:rFonts w:ascii="ITC Avant Garde" w:eastAsiaTheme="minorHAnsi" w:hAnsi="ITC Avant Garde" w:cstheme="minorBidi"/>
          <w:bCs/>
          <w:sz w:val="22"/>
          <w:szCs w:val="22"/>
          <w:lang w:eastAsia="es-MX"/>
        </w:rPr>
      </w:pPr>
      <w:r w:rsidRPr="0055006E">
        <w:rPr>
          <w:rFonts w:ascii="ITC Avant Garde" w:eastAsiaTheme="minorHAnsi" w:hAnsi="ITC Avant Garde" w:cstheme="minorBidi"/>
          <w:b/>
          <w:bCs/>
          <w:sz w:val="22"/>
          <w:szCs w:val="22"/>
          <w:lang w:eastAsia="en-US"/>
        </w:rPr>
        <w:t xml:space="preserve">III.7.- </w:t>
      </w:r>
      <w:r w:rsidRPr="0055006E">
        <w:rPr>
          <w:rFonts w:ascii="ITC Avant Garde" w:eastAsiaTheme="minorHAnsi" w:hAnsi="ITC Avant Garde" w:cstheme="minorBidi"/>
          <w:bCs/>
          <w:sz w:val="22"/>
          <w:szCs w:val="22"/>
          <w:lang w:eastAsia="es-MX"/>
        </w:rPr>
        <w:t xml:space="preserve">Resolución mediante la cual el Pleno del Instituto Federal de Telecomunicaciones autoriza la </w:t>
      </w:r>
      <w:r w:rsidR="000B77FE" w:rsidRPr="0055006E">
        <w:rPr>
          <w:rFonts w:ascii="ITC Avant Garde" w:eastAsiaTheme="minorHAnsi" w:hAnsi="ITC Avant Garde" w:cstheme="minorBidi"/>
          <w:bCs/>
          <w:sz w:val="22"/>
          <w:szCs w:val="22"/>
          <w:lang w:eastAsia="es-MX"/>
        </w:rPr>
        <w:t>transmisión</w:t>
      </w:r>
      <w:r w:rsidRPr="0055006E">
        <w:rPr>
          <w:rFonts w:ascii="ITC Avant Garde" w:eastAsiaTheme="minorHAnsi" w:hAnsi="ITC Avant Garde" w:cstheme="minorBidi"/>
          <w:bCs/>
          <w:sz w:val="22"/>
          <w:szCs w:val="22"/>
          <w:lang w:eastAsia="es-MX"/>
        </w:rPr>
        <w:t xml:space="preserve"> y suscripción de acciones de la empresa Radio Impacto, S.A., concesionaria para el uso, aprovechamiento y explotación comercial de la frecuencia 99.7 MHz, con distintivo de llamada XHOL-FM en Chignautla, Puebla.</w:t>
      </w:r>
    </w:p>
    <w:p w14:paraId="6A4E3575" w14:textId="77777777" w:rsidR="006C490D" w:rsidRDefault="0055006E" w:rsidP="006C490D">
      <w:pPr>
        <w:spacing w:before="240" w:after="240"/>
        <w:jc w:val="both"/>
        <w:rPr>
          <w:rFonts w:ascii="ITC Avant Garde" w:eastAsiaTheme="minorHAnsi" w:hAnsi="ITC Avant Garde" w:cstheme="minorBidi"/>
          <w:bCs/>
          <w:i/>
          <w:sz w:val="22"/>
          <w:szCs w:val="22"/>
          <w:lang w:eastAsia="es-MX"/>
        </w:rPr>
      </w:pPr>
      <w:r w:rsidRPr="0055006E">
        <w:rPr>
          <w:rFonts w:ascii="ITC Avant Garde" w:eastAsiaTheme="minorHAnsi" w:hAnsi="ITC Avant Garde" w:cstheme="minorBidi"/>
          <w:bCs/>
          <w:i/>
          <w:sz w:val="22"/>
          <w:szCs w:val="22"/>
          <w:lang w:eastAsia="es-MX"/>
        </w:rPr>
        <w:t>(Unidad de Concesiones y Servicios)</w:t>
      </w:r>
    </w:p>
    <w:p w14:paraId="3B48C9D3" w14:textId="77777777" w:rsidR="006C490D" w:rsidRDefault="00EC74A5" w:rsidP="006C490D">
      <w:pPr>
        <w:spacing w:before="240" w:after="240"/>
        <w:jc w:val="both"/>
        <w:rPr>
          <w:rFonts w:ascii="ITC Avant Garde" w:eastAsiaTheme="minorHAnsi" w:hAnsi="ITC Avant Garde" w:cstheme="minorBidi"/>
          <w:b/>
          <w:bCs/>
          <w:color w:val="000000"/>
          <w:sz w:val="22"/>
          <w:szCs w:val="22"/>
          <w:lang w:eastAsia="es-MX"/>
        </w:rPr>
      </w:pPr>
      <w:r w:rsidRPr="0055006E">
        <w:rPr>
          <w:rFonts w:ascii="ITC Avant Garde" w:eastAsiaTheme="minorHAnsi" w:hAnsi="ITC Avant Garde" w:cstheme="minorBidi"/>
          <w:b/>
          <w:bCs/>
          <w:color w:val="000000"/>
          <w:sz w:val="22"/>
          <w:szCs w:val="22"/>
          <w:lang w:eastAsia="es-MX"/>
        </w:rPr>
        <w:t>IV.- ASUNTOS GENERALES.</w:t>
      </w:r>
    </w:p>
    <w:p w14:paraId="543795B8" w14:textId="77777777" w:rsidR="006C490D" w:rsidRPr="006C490D" w:rsidRDefault="00F30704" w:rsidP="006C490D">
      <w:pPr>
        <w:pStyle w:val="Ttulo3"/>
        <w:spacing w:after="240"/>
        <w:jc w:val="left"/>
        <w:rPr>
          <w:rFonts w:ascii="ITC Avant Garde" w:hAnsi="ITC Avant Garde"/>
          <w:bCs/>
          <w:sz w:val="22"/>
          <w:szCs w:val="22"/>
        </w:rPr>
      </w:pPr>
      <w:r w:rsidRPr="006C490D">
        <w:rPr>
          <w:rFonts w:ascii="ITC Avant Garde" w:hAnsi="ITC Avant Garde"/>
          <w:bCs/>
          <w:sz w:val="22"/>
          <w:szCs w:val="22"/>
        </w:rPr>
        <w:t>I.- VERIFICACIÓN DEL QUÓRUM.</w:t>
      </w:r>
    </w:p>
    <w:p w14:paraId="4ED92959" w14:textId="77777777" w:rsidR="006C490D" w:rsidRDefault="000426F1" w:rsidP="006C490D">
      <w:pPr>
        <w:spacing w:before="240" w:after="240"/>
        <w:jc w:val="both"/>
        <w:rPr>
          <w:rFonts w:ascii="ITC Avant Garde" w:eastAsia="Calibri" w:hAnsi="ITC Avant Garde"/>
          <w:bCs/>
          <w:color w:val="000000" w:themeColor="text1"/>
          <w:sz w:val="22"/>
          <w:szCs w:val="22"/>
          <w:lang w:eastAsia="en-US"/>
        </w:rPr>
      </w:pPr>
      <w:r w:rsidRPr="0055006E">
        <w:rPr>
          <w:rFonts w:ascii="ITC Avant Garde" w:hAnsi="ITC Avant Garde"/>
          <w:color w:val="000000" w:themeColor="text1"/>
          <w:sz w:val="22"/>
          <w:szCs w:val="22"/>
        </w:rPr>
        <w:t>El Secretario Técnico</w:t>
      </w:r>
      <w:r w:rsidR="007D3A00" w:rsidRPr="0055006E">
        <w:rPr>
          <w:rFonts w:ascii="ITC Avant Garde" w:hAnsi="ITC Avant Garde"/>
          <w:color w:val="000000" w:themeColor="text1"/>
          <w:sz w:val="22"/>
          <w:szCs w:val="22"/>
        </w:rPr>
        <w:t xml:space="preserve"> del Pleno por instrucciones del Presidente, verificó</w:t>
      </w:r>
      <w:r w:rsidR="000F1221" w:rsidRPr="0055006E">
        <w:rPr>
          <w:rFonts w:ascii="ITC Avant Garde" w:hAnsi="ITC Avant Garde"/>
          <w:color w:val="000000" w:themeColor="text1"/>
          <w:sz w:val="22"/>
          <w:szCs w:val="22"/>
        </w:rPr>
        <w:t xml:space="preserve"> que existiera quórum para la </w:t>
      </w:r>
      <w:r w:rsidR="0055006E">
        <w:rPr>
          <w:rFonts w:ascii="ITC Avant Garde" w:hAnsi="ITC Avant Garde"/>
          <w:color w:val="000000" w:themeColor="text1"/>
          <w:sz w:val="22"/>
          <w:szCs w:val="22"/>
        </w:rPr>
        <w:t>II</w:t>
      </w:r>
      <w:r w:rsidR="007D3A00" w:rsidRPr="0055006E">
        <w:rPr>
          <w:rFonts w:ascii="ITC Avant Garde" w:hAnsi="ITC Avant Garde"/>
          <w:color w:val="000000" w:themeColor="text1"/>
          <w:sz w:val="22"/>
          <w:szCs w:val="22"/>
        </w:rPr>
        <w:t xml:space="preserve"> Sesión </w:t>
      </w:r>
      <w:r w:rsidR="0055006E">
        <w:rPr>
          <w:rFonts w:ascii="ITC Avant Garde" w:hAnsi="ITC Avant Garde"/>
          <w:color w:val="000000" w:themeColor="text1"/>
          <w:sz w:val="22"/>
          <w:szCs w:val="22"/>
        </w:rPr>
        <w:t>Extrao</w:t>
      </w:r>
      <w:r w:rsidR="007D3A00" w:rsidRPr="0055006E">
        <w:rPr>
          <w:rFonts w:ascii="ITC Avant Garde" w:hAnsi="ITC Avant Garde"/>
          <w:color w:val="000000" w:themeColor="text1"/>
          <w:sz w:val="22"/>
          <w:szCs w:val="22"/>
        </w:rPr>
        <w:t>rdinaria del 2018, a la que asistieron los Comisionados Gabriel Oswaldo Contreras Saldívar, María Elena Estavillo Flores, Mario Germán Fromow Rangel, Adolfo Cue</w:t>
      </w:r>
      <w:r w:rsidRPr="0055006E">
        <w:rPr>
          <w:rFonts w:ascii="ITC Avant Garde" w:hAnsi="ITC Avant Garde"/>
          <w:color w:val="000000" w:themeColor="text1"/>
          <w:sz w:val="22"/>
          <w:szCs w:val="22"/>
        </w:rPr>
        <w:t>vas Teja, Javier Juárez Mojica,</w:t>
      </w:r>
      <w:r w:rsidR="007D3A00" w:rsidRPr="0055006E">
        <w:rPr>
          <w:rFonts w:ascii="ITC Avant Garde" w:hAnsi="ITC Avant Garde"/>
          <w:color w:val="000000" w:themeColor="text1"/>
          <w:sz w:val="22"/>
          <w:szCs w:val="22"/>
        </w:rPr>
        <w:t xml:space="preserve"> Arturo Robles Rovalo</w:t>
      </w:r>
      <w:r w:rsidRPr="0055006E">
        <w:rPr>
          <w:rFonts w:ascii="ITC Avant Garde" w:hAnsi="ITC Avant Garde"/>
          <w:color w:val="000000" w:themeColor="text1"/>
          <w:sz w:val="22"/>
          <w:szCs w:val="22"/>
        </w:rPr>
        <w:t xml:space="preserve"> y Sóstenes Díaz González</w:t>
      </w:r>
      <w:r w:rsidR="007D3A00" w:rsidRPr="0055006E">
        <w:rPr>
          <w:rFonts w:ascii="ITC Avant Garde" w:hAnsi="ITC Avant Garde"/>
          <w:color w:val="000000" w:themeColor="text1"/>
          <w:sz w:val="22"/>
          <w:szCs w:val="22"/>
        </w:rPr>
        <w:t>, según se acredita con la lista de asistencia anexa a la presente Acta</w:t>
      </w:r>
      <w:r w:rsidR="00AB202B" w:rsidRPr="0055006E">
        <w:rPr>
          <w:rFonts w:ascii="ITC Avant Garde" w:eastAsia="Calibri" w:hAnsi="ITC Avant Garde"/>
          <w:color w:val="000000" w:themeColor="text1"/>
          <w:sz w:val="22"/>
          <w:szCs w:val="22"/>
        </w:rPr>
        <w:t>.</w:t>
      </w:r>
      <w:r w:rsidR="00AB202B" w:rsidRPr="0055006E">
        <w:rPr>
          <w:rFonts w:ascii="ITC Avant Garde" w:eastAsia="Calibri" w:hAnsi="ITC Avant Garde"/>
          <w:bCs/>
          <w:color w:val="000000" w:themeColor="text1"/>
          <w:sz w:val="22"/>
          <w:szCs w:val="22"/>
          <w:lang w:eastAsia="en-US"/>
        </w:rPr>
        <w:t xml:space="preserve"> </w:t>
      </w:r>
    </w:p>
    <w:p w14:paraId="2777A1F0" w14:textId="16D2E4C1" w:rsidR="006C490D" w:rsidRPr="006C490D" w:rsidRDefault="00F30704" w:rsidP="006C490D">
      <w:pPr>
        <w:pStyle w:val="Ttulo3"/>
        <w:spacing w:after="240"/>
        <w:jc w:val="left"/>
        <w:rPr>
          <w:rFonts w:ascii="ITC Avant Garde" w:hAnsi="ITC Avant Garde"/>
          <w:bCs/>
          <w:sz w:val="22"/>
          <w:szCs w:val="22"/>
        </w:rPr>
      </w:pPr>
      <w:r w:rsidRPr="006C490D">
        <w:rPr>
          <w:rFonts w:ascii="ITC Avant Garde" w:hAnsi="ITC Avant Garde"/>
          <w:bCs/>
          <w:sz w:val="22"/>
          <w:szCs w:val="22"/>
        </w:rPr>
        <w:t>II.</w:t>
      </w:r>
      <w:r w:rsidR="006C490D">
        <w:rPr>
          <w:rFonts w:ascii="ITC Avant Garde" w:hAnsi="ITC Avant Garde"/>
          <w:bCs/>
          <w:sz w:val="22"/>
          <w:szCs w:val="22"/>
        </w:rPr>
        <w:t>- APROBACIÓN DEL ORDEN DEL DÍA.</w:t>
      </w:r>
    </w:p>
    <w:p w14:paraId="24BD60B4" w14:textId="77777777" w:rsidR="006C490D" w:rsidRDefault="00F30704" w:rsidP="006C49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5006E">
        <w:rPr>
          <w:rFonts w:ascii="ITC Avant Garde" w:hAnsi="ITC Avant Garde"/>
          <w:sz w:val="22"/>
          <w:szCs w:val="22"/>
          <w:lang w:val="es-ES_tradnl"/>
        </w:rPr>
        <w:t>El Comisionado Presidente sometió a consideración del Pleno el Orden del Día</w:t>
      </w:r>
      <w:r w:rsidR="001E312E" w:rsidRPr="0055006E">
        <w:rPr>
          <w:rFonts w:ascii="ITC Avant Garde" w:hAnsi="ITC Avant Garde"/>
          <w:sz w:val="22"/>
          <w:szCs w:val="22"/>
          <w:lang w:val="es-ES_tradnl"/>
        </w:rPr>
        <w:t>.</w:t>
      </w:r>
      <w:r w:rsidR="0055006E">
        <w:rPr>
          <w:rFonts w:ascii="ITC Avant Garde" w:hAnsi="ITC Avant Garde"/>
          <w:sz w:val="22"/>
          <w:szCs w:val="22"/>
          <w:lang w:val="es-ES_tradnl"/>
        </w:rPr>
        <w:t xml:space="preserve"> </w:t>
      </w:r>
      <w:r w:rsidRPr="0055006E">
        <w:rPr>
          <w:rFonts w:ascii="ITC Avant Garde" w:hAnsi="ITC Avant Garde"/>
          <w:sz w:val="22"/>
          <w:szCs w:val="22"/>
          <w:lang w:val="es-ES"/>
        </w:rPr>
        <w:t>Acto s</w:t>
      </w:r>
      <w:r w:rsidR="008860FF" w:rsidRPr="0055006E">
        <w:rPr>
          <w:rFonts w:ascii="ITC Avant Garde" w:hAnsi="ITC Avant Garde"/>
          <w:sz w:val="22"/>
          <w:szCs w:val="22"/>
          <w:lang w:val="es-ES"/>
        </w:rPr>
        <w:t>eguido el Pleno del Instituto</w:t>
      </w:r>
      <w:r w:rsidRPr="0055006E">
        <w:rPr>
          <w:rFonts w:ascii="ITC Avant Garde" w:hAnsi="ITC Avant Garde"/>
          <w:sz w:val="22"/>
          <w:szCs w:val="22"/>
          <w:lang w:val="es-ES"/>
        </w:rPr>
        <w:t xml:space="preserve"> aprobó </w:t>
      </w:r>
      <w:r w:rsidR="008860FF" w:rsidRPr="0055006E">
        <w:rPr>
          <w:rFonts w:ascii="ITC Avant Garde" w:hAnsi="ITC Avant Garde"/>
          <w:sz w:val="22"/>
          <w:szCs w:val="22"/>
          <w:lang w:val="es-ES"/>
        </w:rPr>
        <w:t xml:space="preserve">el Orden del Día </w:t>
      </w:r>
      <w:r w:rsidRPr="0055006E">
        <w:rPr>
          <w:rFonts w:ascii="ITC Avant Garde" w:hAnsi="ITC Avant Garde"/>
          <w:sz w:val="22"/>
          <w:szCs w:val="22"/>
          <w:lang w:val="es-ES"/>
        </w:rPr>
        <w:t>por unanimidad</w:t>
      </w:r>
      <w:r w:rsidR="003A18E6" w:rsidRPr="0055006E">
        <w:rPr>
          <w:rFonts w:ascii="ITC Avant Garde" w:hAnsi="ITC Avant Garde"/>
          <w:sz w:val="22"/>
          <w:szCs w:val="22"/>
          <w:lang w:val="es-ES"/>
        </w:rPr>
        <w:t xml:space="preserve"> de votos.</w:t>
      </w:r>
    </w:p>
    <w:p w14:paraId="6F22FFCD" w14:textId="338C3441" w:rsidR="00F30704" w:rsidRPr="006C490D" w:rsidRDefault="00F30704" w:rsidP="006C490D">
      <w:pPr>
        <w:pStyle w:val="Ttulo3"/>
        <w:spacing w:after="240"/>
        <w:jc w:val="left"/>
        <w:rPr>
          <w:rFonts w:ascii="ITC Avant Garde" w:hAnsi="ITC Avant Garde"/>
          <w:bCs/>
          <w:sz w:val="22"/>
          <w:szCs w:val="22"/>
        </w:rPr>
      </w:pPr>
      <w:r w:rsidRPr="006C490D">
        <w:rPr>
          <w:rFonts w:ascii="ITC Avant Garde" w:hAnsi="ITC Avant Garde"/>
          <w:bCs/>
          <w:sz w:val="22"/>
          <w:szCs w:val="22"/>
        </w:rPr>
        <w:t>III.- ASUNTOS QUE SE SOMETEN A CONSIDERACIÓN DEL PLENO</w:t>
      </w:r>
    </w:p>
    <w:p w14:paraId="2A1973FD" w14:textId="77777777" w:rsidR="006C490D" w:rsidRDefault="00F30704" w:rsidP="006C490D">
      <w:pPr>
        <w:spacing w:before="240" w:after="240"/>
        <w:contextualSpacing/>
        <w:jc w:val="both"/>
        <w:rPr>
          <w:rFonts w:ascii="ITC Avant Garde" w:hAnsi="ITC Avant Garde"/>
          <w:b/>
          <w:i/>
          <w:color w:val="000000" w:themeColor="text1"/>
          <w:sz w:val="22"/>
          <w:szCs w:val="22"/>
          <w:lang w:val="es-ES" w:eastAsia="en-US"/>
        </w:rPr>
      </w:pPr>
      <w:r w:rsidRPr="0055006E">
        <w:rPr>
          <w:rFonts w:ascii="ITC Avant Garde" w:hAnsi="ITC Avant Garde"/>
          <w:b/>
          <w:color w:val="000000" w:themeColor="text1"/>
          <w:sz w:val="22"/>
          <w:szCs w:val="22"/>
          <w:lang w:val="es-ES_tradnl" w:eastAsia="en-US"/>
        </w:rPr>
        <w:t xml:space="preserve">III.1.- </w:t>
      </w:r>
      <w:r w:rsidR="0055006E" w:rsidRPr="0055006E">
        <w:rPr>
          <w:rFonts w:ascii="ITC Avant Garde" w:hAnsi="ITC Avant Garde"/>
          <w:b/>
          <w:color w:val="000000" w:themeColor="text1"/>
          <w:sz w:val="22"/>
          <w:szCs w:val="22"/>
          <w:lang w:val="es-ES" w:eastAsia="en-US"/>
        </w:rPr>
        <w:t xml:space="preserve">Resolución mediante la cual el Pleno del Instituto Federal de Telecomunicaciones autoriza la enajenación de acciones de la empresa T.V. Cable de </w:t>
      </w:r>
      <w:proofErr w:type="spellStart"/>
      <w:r w:rsidR="0055006E" w:rsidRPr="0055006E">
        <w:rPr>
          <w:rFonts w:ascii="ITC Avant Garde" w:hAnsi="ITC Avant Garde"/>
          <w:b/>
          <w:color w:val="000000" w:themeColor="text1"/>
          <w:sz w:val="22"/>
          <w:szCs w:val="22"/>
          <w:lang w:val="es-ES" w:eastAsia="en-US"/>
        </w:rPr>
        <w:t>Hunucma</w:t>
      </w:r>
      <w:proofErr w:type="spellEnd"/>
      <w:r w:rsidR="0055006E" w:rsidRPr="0055006E">
        <w:rPr>
          <w:rFonts w:ascii="ITC Avant Garde" w:hAnsi="ITC Avant Garde"/>
          <w:b/>
          <w:color w:val="000000" w:themeColor="text1"/>
          <w:sz w:val="22"/>
          <w:szCs w:val="22"/>
          <w:lang w:val="es-ES" w:eastAsia="en-US"/>
        </w:rPr>
        <w:t>, S.A. de C.V., titular de una concesión única para uso comercial</w:t>
      </w:r>
      <w:r w:rsidRPr="0055006E">
        <w:rPr>
          <w:rFonts w:ascii="ITC Avant Garde" w:hAnsi="ITC Avant Garde"/>
          <w:b/>
          <w:color w:val="000000" w:themeColor="text1"/>
          <w:sz w:val="22"/>
          <w:szCs w:val="22"/>
          <w:lang w:val="es-ES" w:eastAsia="en-US"/>
        </w:rPr>
        <w:t>.</w:t>
      </w:r>
    </w:p>
    <w:p w14:paraId="25E56DAC" w14:textId="77777777" w:rsidR="006C490D" w:rsidRDefault="0055006E" w:rsidP="006C490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5006E">
        <w:rPr>
          <w:rFonts w:ascii="ITC Avant Garde" w:hAnsi="ITC Avant Garde"/>
          <w:b/>
          <w:bCs/>
          <w:color w:val="000000" w:themeColor="text1"/>
          <w:sz w:val="22"/>
          <w:szCs w:val="22"/>
          <w:lang w:val="es-ES_tradnl"/>
        </w:rPr>
        <w:t>Deliberación</w:t>
      </w:r>
    </w:p>
    <w:p w14:paraId="25F65F6F" w14:textId="77777777" w:rsidR="006C490D" w:rsidRDefault="0055006E" w:rsidP="006C490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5006E">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726D28D" w14:textId="77777777" w:rsidR="006C490D" w:rsidRDefault="0055006E" w:rsidP="006C490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5006E">
        <w:rPr>
          <w:rFonts w:ascii="ITC Avant Garde" w:hAnsi="ITC Avant Garde"/>
          <w:b/>
          <w:bCs/>
          <w:color w:val="000000" w:themeColor="text1"/>
          <w:sz w:val="22"/>
          <w:szCs w:val="22"/>
          <w:lang w:val="es-ES_tradnl"/>
        </w:rPr>
        <w:t>Votación</w:t>
      </w:r>
    </w:p>
    <w:p w14:paraId="58D4A9F6" w14:textId="77777777" w:rsidR="006C490D" w:rsidRDefault="0055006E" w:rsidP="006C490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5006E">
        <w:rPr>
          <w:rFonts w:ascii="ITC Avant Garde" w:hAnsi="ITC Avant Garde"/>
          <w:color w:val="000000" w:themeColor="text1"/>
          <w:sz w:val="22"/>
          <w:szCs w:val="22"/>
          <w:lang w:val="es-ES"/>
        </w:rPr>
        <w:t>El Secretario Técnico del Pleno dio cuenta de y levantó las votaciones en el siguiente sentido:</w:t>
      </w:r>
    </w:p>
    <w:p w14:paraId="37B504C4" w14:textId="77777777" w:rsidR="006C490D" w:rsidRDefault="0055006E" w:rsidP="006C490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5006E">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María Elena Estavillo Flores, Mario Germán Fromow Rangel, Adolfo Cuevas Teja, Javier Juárez Mojica, Arturo Robles </w:t>
      </w:r>
      <w:proofErr w:type="spellStart"/>
      <w:r w:rsidRPr="0055006E">
        <w:rPr>
          <w:rFonts w:ascii="ITC Avant Garde" w:hAnsi="ITC Avant Garde"/>
          <w:color w:val="000000" w:themeColor="text1"/>
          <w:sz w:val="22"/>
          <w:szCs w:val="22"/>
          <w:lang w:val="es-ES"/>
        </w:rPr>
        <w:t>Rovalo</w:t>
      </w:r>
      <w:proofErr w:type="spellEnd"/>
      <w:r w:rsidRPr="0055006E">
        <w:rPr>
          <w:rFonts w:ascii="ITC Avant Garde" w:hAnsi="ITC Avant Garde"/>
          <w:color w:val="000000" w:themeColor="text1"/>
          <w:sz w:val="22"/>
          <w:szCs w:val="22"/>
          <w:lang w:val="es-ES"/>
        </w:rPr>
        <w:t xml:space="preserve"> y </w:t>
      </w:r>
      <w:proofErr w:type="spellStart"/>
      <w:r w:rsidRPr="0055006E">
        <w:rPr>
          <w:rFonts w:ascii="ITC Avant Garde" w:hAnsi="ITC Avant Garde"/>
          <w:color w:val="000000" w:themeColor="text1"/>
          <w:sz w:val="22"/>
          <w:szCs w:val="22"/>
          <w:lang w:val="es-ES"/>
        </w:rPr>
        <w:t>Sóstenes</w:t>
      </w:r>
      <w:proofErr w:type="spellEnd"/>
      <w:r w:rsidRPr="0055006E">
        <w:rPr>
          <w:rFonts w:ascii="ITC Avant Garde" w:hAnsi="ITC Avant Garde"/>
          <w:color w:val="000000" w:themeColor="text1"/>
          <w:sz w:val="22"/>
          <w:szCs w:val="22"/>
          <w:lang w:val="es-ES"/>
        </w:rPr>
        <w:t xml:space="preserve"> Díaz González.</w:t>
      </w:r>
    </w:p>
    <w:p w14:paraId="1AC152BD" w14:textId="77777777" w:rsidR="006C490D" w:rsidRDefault="0055006E" w:rsidP="006C490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5006E">
        <w:rPr>
          <w:rFonts w:ascii="ITC Avant Garde" w:hAnsi="ITC Avant Garde"/>
          <w:color w:val="000000" w:themeColor="text1"/>
          <w:sz w:val="22"/>
          <w:szCs w:val="22"/>
          <w:lang w:val="es-ES"/>
        </w:rPr>
        <w:t>Por lo anterior, el Pleno del Instituto Federal de Telecomunicaciones emitió el siguiente:</w:t>
      </w:r>
    </w:p>
    <w:p w14:paraId="7D413191" w14:textId="77777777" w:rsidR="006C490D" w:rsidRDefault="0055006E" w:rsidP="006C490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5006E">
        <w:rPr>
          <w:rFonts w:ascii="ITC Avant Garde" w:hAnsi="ITC Avant Garde"/>
          <w:b/>
          <w:bCs/>
          <w:color w:val="000000" w:themeColor="text1"/>
          <w:sz w:val="22"/>
          <w:szCs w:val="22"/>
          <w:lang w:val="es-ES_tradnl"/>
        </w:rPr>
        <w:t>Acuerdo</w:t>
      </w:r>
    </w:p>
    <w:p w14:paraId="275A0DC3" w14:textId="77777777" w:rsidR="006C490D" w:rsidRDefault="0055006E" w:rsidP="006C490D">
      <w:pPr>
        <w:tabs>
          <w:tab w:val="left" w:pos="5529"/>
        </w:tabs>
        <w:spacing w:before="240" w:after="240"/>
        <w:jc w:val="both"/>
        <w:rPr>
          <w:rFonts w:ascii="ITC Avant Garde" w:hAnsi="ITC Avant Garde"/>
          <w:b/>
          <w:color w:val="000000" w:themeColor="text1"/>
          <w:sz w:val="22"/>
          <w:szCs w:val="22"/>
        </w:rPr>
      </w:pPr>
      <w:r w:rsidRPr="0055006E">
        <w:rPr>
          <w:rFonts w:ascii="ITC Avant Garde" w:hAnsi="ITC Avant Garde"/>
          <w:b/>
          <w:color w:val="000000" w:themeColor="text1"/>
          <w:sz w:val="22"/>
          <w:szCs w:val="22"/>
        </w:rPr>
        <w:lastRenderedPageBreak/>
        <w:t>P/IFT/EXT/160818/3</w:t>
      </w:r>
    </w:p>
    <w:p w14:paraId="4A045F6E" w14:textId="77777777" w:rsidR="006C490D" w:rsidRDefault="0055006E" w:rsidP="006C490D">
      <w:pPr>
        <w:shd w:val="clear" w:color="auto" w:fill="FFFFFF"/>
        <w:spacing w:before="240" w:after="240"/>
        <w:jc w:val="both"/>
        <w:rPr>
          <w:rFonts w:ascii="ITC Avant Garde" w:hAnsi="ITC Avant Garde"/>
          <w:bCs/>
          <w:color w:val="000000"/>
          <w:sz w:val="22"/>
          <w:szCs w:val="22"/>
          <w:lang w:val="es-ES_tradnl" w:eastAsia="es-MX"/>
        </w:rPr>
      </w:pPr>
      <w:r w:rsidRPr="0055006E">
        <w:rPr>
          <w:rFonts w:ascii="ITC Avant Garde" w:hAnsi="ITC Avant Garde"/>
          <w:b/>
          <w:sz w:val="22"/>
          <w:szCs w:val="22"/>
          <w:lang w:val="es-ES"/>
        </w:rPr>
        <w:t xml:space="preserve">Primero. </w:t>
      </w:r>
      <w:r w:rsidRPr="0055006E">
        <w:rPr>
          <w:rFonts w:ascii="ITC Avant Garde" w:hAnsi="ITC Avant Garde"/>
          <w:sz w:val="22"/>
          <w:szCs w:val="22"/>
          <w:lang w:val="es-ES"/>
        </w:rPr>
        <w:t>Se aprueba la “</w:t>
      </w:r>
      <w:r w:rsidRPr="0055006E">
        <w:rPr>
          <w:rFonts w:ascii="ITC Avant Garde" w:hAnsi="ITC Avant Garde"/>
          <w:bCs/>
          <w:color w:val="000000"/>
          <w:sz w:val="22"/>
          <w:szCs w:val="22"/>
          <w:lang w:val="es-ES_tradnl" w:eastAsia="es-MX"/>
        </w:rPr>
        <w:t>Resolución mediante la cual el Pleno del Instituto Federal de Telecomunicaciones autoriza la enajenación de acciones de la empresa T.V. Cable de Hunucma, S.A. de C.V., titular de una concesión única para uso comercial”.</w:t>
      </w:r>
    </w:p>
    <w:p w14:paraId="07426AD0" w14:textId="77777777" w:rsidR="006C490D" w:rsidRDefault="0055006E" w:rsidP="006C490D">
      <w:pPr>
        <w:spacing w:before="240" w:after="240"/>
        <w:jc w:val="both"/>
        <w:rPr>
          <w:rFonts w:ascii="ITC Avant Garde" w:hAnsi="ITC Avant Garde"/>
          <w:sz w:val="22"/>
          <w:szCs w:val="22"/>
          <w:lang w:val="es-ES"/>
        </w:rPr>
      </w:pPr>
      <w:r w:rsidRPr="0055006E">
        <w:rPr>
          <w:rFonts w:ascii="ITC Avant Garde" w:hAnsi="ITC Avant Garde"/>
          <w:b/>
          <w:sz w:val="22"/>
          <w:szCs w:val="22"/>
          <w:lang w:val="es-ES"/>
        </w:rPr>
        <w:t>Segundo.</w:t>
      </w:r>
      <w:r w:rsidRPr="0055006E">
        <w:rPr>
          <w:rFonts w:ascii="ITC Avant Garde" w:hAnsi="ITC Avant Garde"/>
          <w:sz w:val="22"/>
          <w:szCs w:val="22"/>
          <w:lang w:val="es-ES"/>
        </w:rPr>
        <w:t xml:space="preserve"> Se instruye a la Secretaría Técnica del Pleno para que turne a firma de los Comisionados la Resolución aprobada por el Pleno.</w:t>
      </w:r>
    </w:p>
    <w:p w14:paraId="4F90A205" w14:textId="77777777" w:rsidR="006C490D" w:rsidRDefault="0055006E" w:rsidP="006C490D">
      <w:pPr>
        <w:spacing w:before="240" w:after="240"/>
        <w:jc w:val="both"/>
        <w:rPr>
          <w:rFonts w:ascii="ITC Avant Garde" w:hAnsi="ITC Avant Garde"/>
          <w:sz w:val="22"/>
          <w:szCs w:val="22"/>
          <w:lang w:val="es-ES"/>
        </w:rPr>
      </w:pPr>
      <w:r w:rsidRPr="0055006E">
        <w:rPr>
          <w:rFonts w:ascii="ITC Avant Garde" w:hAnsi="ITC Avant Garde"/>
          <w:b/>
          <w:sz w:val="22"/>
          <w:szCs w:val="22"/>
          <w:lang w:val="es-ES"/>
        </w:rPr>
        <w:t>Tercero.</w:t>
      </w:r>
      <w:r w:rsidRPr="0055006E">
        <w:rPr>
          <w:rFonts w:ascii="ITC Avant Garde" w:hAnsi="ITC Avant Garde"/>
          <w:sz w:val="22"/>
          <w:szCs w:val="22"/>
          <w:lang w:val="es-ES"/>
        </w:rPr>
        <w:t xml:space="preserve"> </w:t>
      </w:r>
      <w:r w:rsidRPr="0055006E">
        <w:rPr>
          <w:rFonts w:ascii="ITC Avant Garde" w:hAnsi="ITC Avant Garde"/>
          <w:sz w:val="22"/>
          <w:szCs w:val="22"/>
        </w:rPr>
        <w:t>Notifíquese</w:t>
      </w:r>
      <w:r w:rsidRPr="0055006E">
        <w:rPr>
          <w:rFonts w:ascii="ITC Avant Garde" w:hAnsi="ITC Avant Garde"/>
          <w:sz w:val="22"/>
          <w:szCs w:val="22"/>
          <w:lang w:val="es-ES"/>
        </w:rPr>
        <w:t xml:space="preserve"> a la Unidad de </w:t>
      </w:r>
      <w:r>
        <w:rPr>
          <w:rFonts w:ascii="ITC Avant Garde" w:hAnsi="ITC Avant Garde"/>
          <w:sz w:val="22"/>
          <w:szCs w:val="22"/>
          <w:lang w:val="es-ES"/>
        </w:rPr>
        <w:t>Concesiones y Servicios</w:t>
      </w:r>
      <w:r w:rsidRPr="0055006E">
        <w:rPr>
          <w:rFonts w:ascii="ITC Avant Garde" w:hAnsi="ITC Avant Garde"/>
          <w:sz w:val="22"/>
          <w:szCs w:val="22"/>
          <w:lang w:val="es-ES"/>
        </w:rPr>
        <w:t>.</w:t>
      </w:r>
    </w:p>
    <w:p w14:paraId="10B6B410" w14:textId="77777777" w:rsidR="006C490D" w:rsidRDefault="0055006E" w:rsidP="006C490D">
      <w:pPr>
        <w:spacing w:before="240" w:after="240"/>
        <w:jc w:val="both"/>
        <w:rPr>
          <w:rFonts w:ascii="ITC Avant Garde" w:hAnsi="ITC Avant Garde"/>
          <w:sz w:val="22"/>
          <w:szCs w:val="22"/>
          <w:lang w:val="es-ES"/>
        </w:rPr>
      </w:pPr>
      <w:r w:rsidRPr="0055006E">
        <w:rPr>
          <w:rFonts w:ascii="ITC Avant Garde" w:hAnsi="ITC Avant Garde"/>
          <w:b/>
          <w:sz w:val="22"/>
          <w:szCs w:val="22"/>
          <w:lang w:val="es-ES"/>
        </w:rPr>
        <w:t>Cuarto.</w:t>
      </w:r>
      <w:r w:rsidRPr="0055006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B22D73E" w14:textId="77777777" w:rsidR="006C490D" w:rsidRDefault="00F30704" w:rsidP="006C490D">
      <w:pPr>
        <w:spacing w:before="240" w:after="240"/>
        <w:jc w:val="both"/>
        <w:rPr>
          <w:rFonts w:ascii="ITC Avant Garde" w:hAnsi="ITC Avant Garde"/>
          <w:b/>
          <w:color w:val="000000" w:themeColor="text1"/>
          <w:sz w:val="22"/>
          <w:szCs w:val="22"/>
          <w:lang w:val="es-ES" w:eastAsia="en-US"/>
        </w:rPr>
      </w:pPr>
      <w:r w:rsidRPr="0055006E">
        <w:rPr>
          <w:rFonts w:ascii="ITC Avant Garde" w:hAnsi="ITC Avant Garde"/>
          <w:b/>
          <w:color w:val="000000" w:themeColor="text1"/>
          <w:sz w:val="22"/>
          <w:szCs w:val="22"/>
          <w:lang w:val="es-ES" w:eastAsia="en-US"/>
        </w:rPr>
        <w:t xml:space="preserve">III.2.- </w:t>
      </w:r>
      <w:r w:rsidR="0055006E" w:rsidRPr="0055006E">
        <w:rPr>
          <w:rFonts w:ascii="ITC Avant Garde" w:hAnsi="ITC Avant Garde"/>
          <w:b/>
          <w:color w:val="000000" w:themeColor="text1"/>
          <w:sz w:val="22"/>
          <w:szCs w:val="22"/>
          <w:lang w:val="es-ES" w:eastAsia="en-US"/>
        </w:rPr>
        <w:t xml:space="preserve">Resolución mediante la cual el Pleno del Instituto Federal de Telecomunicaciones autoriza la </w:t>
      </w:r>
      <w:r w:rsidR="0055006E">
        <w:rPr>
          <w:rFonts w:ascii="ITC Avant Garde" w:hAnsi="ITC Avant Garde"/>
          <w:b/>
          <w:color w:val="000000" w:themeColor="text1"/>
          <w:sz w:val="22"/>
          <w:szCs w:val="22"/>
          <w:lang w:val="es-ES" w:eastAsia="en-US"/>
        </w:rPr>
        <w:t>enajenación</w:t>
      </w:r>
      <w:r w:rsidR="0055006E" w:rsidRPr="0055006E">
        <w:rPr>
          <w:rFonts w:ascii="ITC Avant Garde" w:hAnsi="ITC Avant Garde"/>
          <w:b/>
          <w:color w:val="000000" w:themeColor="text1"/>
          <w:sz w:val="22"/>
          <w:szCs w:val="22"/>
          <w:lang w:val="es-ES" w:eastAsia="en-US"/>
        </w:rPr>
        <w:t xml:space="preserve"> de acciones de la empresa Radiodifusora X.E.M.O., S.A. de C.V., concesionaria para el uso, </w:t>
      </w:r>
      <w:r w:rsidR="0055006E" w:rsidRPr="006C490D">
        <w:rPr>
          <w:rFonts w:ascii="ITC Avant Garde" w:eastAsia="Calibri" w:hAnsi="ITC Avant Garde"/>
          <w:b/>
          <w:bCs/>
          <w:sz w:val="22"/>
          <w:szCs w:val="22"/>
        </w:rPr>
        <w:t>aprovechamiento</w:t>
      </w:r>
      <w:r w:rsidR="0055006E" w:rsidRPr="0055006E">
        <w:rPr>
          <w:rFonts w:ascii="ITC Avant Garde" w:hAnsi="ITC Avant Garde"/>
          <w:b/>
          <w:color w:val="000000" w:themeColor="text1"/>
          <w:sz w:val="22"/>
          <w:szCs w:val="22"/>
          <w:lang w:val="es-ES" w:eastAsia="en-US"/>
        </w:rPr>
        <w:t xml:space="preserve"> y explotación comercial de la frecuencia 860 kHz, con distintivo de llamada XEMO-AM en Rancho Vista Hermosa, Municipio de Tijuana, Baja California</w:t>
      </w:r>
      <w:r w:rsidRPr="0055006E">
        <w:rPr>
          <w:rFonts w:ascii="ITC Avant Garde" w:hAnsi="ITC Avant Garde"/>
          <w:b/>
          <w:color w:val="000000" w:themeColor="text1"/>
          <w:sz w:val="22"/>
          <w:szCs w:val="22"/>
          <w:lang w:val="es-ES" w:eastAsia="en-US"/>
        </w:rPr>
        <w:t>.</w:t>
      </w:r>
    </w:p>
    <w:p w14:paraId="0FAFB534" w14:textId="77777777" w:rsidR="006C490D" w:rsidRDefault="0055006E" w:rsidP="006C490D">
      <w:pPr>
        <w:spacing w:before="240" w:after="240"/>
        <w:contextualSpacing/>
        <w:jc w:val="both"/>
        <w:rPr>
          <w:rFonts w:ascii="ITC Avant Garde" w:hAnsi="ITC Avant Garde"/>
          <w:color w:val="000000" w:themeColor="text1"/>
          <w:sz w:val="22"/>
          <w:szCs w:val="22"/>
          <w:lang w:val="es-ES" w:eastAsia="en-US"/>
        </w:rPr>
      </w:pPr>
      <w:r>
        <w:rPr>
          <w:rFonts w:ascii="ITC Avant Garde" w:hAnsi="ITC Avant Garde"/>
          <w:color w:val="000000" w:themeColor="text1"/>
          <w:sz w:val="22"/>
          <w:szCs w:val="22"/>
          <w:lang w:val="es-ES" w:eastAsia="en-US"/>
        </w:rPr>
        <w:t>Se ajustó rubro.</w:t>
      </w:r>
    </w:p>
    <w:p w14:paraId="0FFF4B87" w14:textId="77777777" w:rsidR="006C490D" w:rsidRDefault="0055006E" w:rsidP="006C490D">
      <w:pPr>
        <w:spacing w:before="240" w:after="240"/>
        <w:jc w:val="center"/>
        <w:rPr>
          <w:rFonts w:ascii="ITC Avant Garde" w:hAnsi="ITC Avant Garde"/>
          <w:b/>
          <w:bCs/>
          <w:color w:val="000000" w:themeColor="text1"/>
          <w:sz w:val="22"/>
          <w:szCs w:val="22"/>
          <w:lang w:val="es-ES_tradnl"/>
        </w:rPr>
      </w:pPr>
      <w:r w:rsidRPr="006C490D">
        <w:rPr>
          <w:rFonts w:ascii="ITC Avant Garde" w:eastAsia="Calibri" w:hAnsi="ITC Avant Garde"/>
          <w:b/>
          <w:bCs/>
          <w:sz w:val="22"/>
          <w:szCs w:val="22"/>
        </w:rPr>
        <w:t>Deliberación</w:t>
      </w:r>
    </w:p>
    <w:p w14:paraId="572265A9" w14:textId="77777777" w:rsidR="006C490D" w:rsidRDefault="0055006E" w:rsidP="006C490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5006E">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F2B5353" w14:textId="77777777" w:rsidR="006C490D" w:rsidRDefault="0055006E" w:rsidP="006C490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5006E">
        <w:rPr>
          <w:rFonts w:ascii="ITC Avant Garde" w:hAnsi="ITC Avant Garde"/>
          <w:b/>
          <w:bCs/>
          <w:color w:val="000000" w:themeColor="text1"/>
          <w:sz w:val="22"/>
          <w:szCs w:val="22"/>
          <w:lang w:val="es-ES_tradnl"/>
        </w:rPr>
        <w:t>Votación</w:t>
      </w:r>
    </w:p>
    <w:p w14:paraId="4A21284D" w14:textId="77777777" w:rsidR="006C490D" w:rsidRDefault="0055006E" w:rsidP="006C490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5006E">
        <w:rPr>
          <w:rFonts w:ascii="ITC Avant Garde" w:hAnsi="ITC Avant Garde"/>
          <w:color w:val="000000" w:themeColor="text1"/>
          <w:sz w:val="22"/>
          <w:szCs w:val="22"/>
          <w:lang w:val="es-ES"/>
        </w:rPr>
        <w:t>El Secretario Técnico del Pleno dio cuenta de y levantó las votaciones en el siguiente sentido:</w:t>
      </w:r>
    </w:p>
    <w:p w14:paraId="1A94C1DB" w14:textId="77777777" w:rsidR="006C490D" w:rsidRDefault="0055006E" w:rsidP="006C490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5006E">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María Elena Estavillo Flores, Mario Germán Fromow Rangel, Adolfo Cuevas Teja, Javier Juárez Mojica, Arturo Robles </w:t>
      </w:r>
      <w:proofErr w:type="spellStart"/>
      <w:r w:rsidRPr="0055006E">
        <w:rPr>
          <w:rFonts w:ascii="ITC Avant Garde" w:hAnsi="ITC Avant Garde"/>
          <w:color w:val="000000" w:themeColor="text1"/>
          <w:sz w:val="22"/>
          <w:szCs w:val="22"/>
          <w:lang w:val="es-ES"/>
        </w:rPr>
        <w:t>Rovalo</w:t>
      </w:r>
      <w:proofErr w:type="spellEnd"/>
      <w:r w:rsidRPr="0055006E">
        <w:rPr>
          <w:rFonts w:ascii="ITC Avant Garde" w:hAnsi="ITC Avant Garde"/>
          <w:color w:val="000000" w:themeColor="text1"/>
          <w:sz w:val="22"/>
          <w:szCs w:val="22"/>
          <w:lang w:val="es-ES"/>
        </w:rPr>
        <w:t xml:space="preserve"> y </w:t>
      </w:r>
      <w:proofErr w:type="spellStart"/>
      <w:r w:rsidRPr="0055006E">
        <w:rPr>
          <w:rFonts w:ascii="ITC Avant Garde" w:hAnsi="ITC Avant Garde"/>
          <w:color w:val="000000" w:themeColor="text1"/>
          <w:sz w:val="22"/>
          <w:szCs w:val="22"/>
          <w:lang w:val="es-ES"/>
        </w:rPr>
        <w:t>Sóstenes</w:t>
      </w:r>
      <w:proofErr w:type="spellEnd"/>
      <w:r w:rsidRPr="0055006E">
        <w:rPr>
          <w:rFonts w:ascii="ITC Avant Garde" w:hAnsi="ITC Avant Garde"/>
          <w:color w:val="000000" w:themeColor="text1"/>
          <w:sz w:val="22"/>
          <w:szCs w:val="22"/>
          <w:lang w:val="es-ES"/>
        </w:rPr>
        <w:t xml:space="preserve"> Díaz González.</w:t>
      </w:r>
    </w:p>
    <w:p w14:paraId="6D10FFC4" w14:textId="77777777" w:rsidR="006C490D" w:rsidRDefault="0055006E" w:rsidP="006C490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5006E">
        <w:rPr>
          <w:rFonts w:ascii="ITC Avant Garde" w:hAnsi="ITC Avant Garde"/>
          <w:color w:val="000000" w:themeColor="text1"/>
          <w:sz w:val="22"/>
          <w:szCs w:val="22"/>
          <w:lang w:val="es-ES"/>
        </w:rPr>
        <w:t>Por lo anterior, el Pleno del Instituto Federal de Telecomunicaciones emitió el siguiente:</w:t>
      </w:r>
    </w:p>
    <w:p w14:paraId="316FF5F6" w14:textId="77777777" w:rsidR="006C490D" w:rsidRDefault="0055006E" w:rsidP="006C490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5006E">
        <w:rPr>
          <w:rFonts w:ascii="ITC Avant Garde" w:hAnsi="ITC Avant Garde"/>
          <w:b/>
          <w:bCs/>
          <w:color w:val="000000" w:themeColor="text1"/>
          <w:sz w:val="22"/>
          <w:szCs w:val="22"/>
          <w:lang w:val="es-ES_tradnl"/>
        </w:rPr>
        <w:t>Acuerdo</w:t>
      </w:r>
    </w:p>
    <w:p w14:paraId="21E8717D" w14:textId="77777777" w:rsidR="006C490D" w:rsidRDefault="0055006E" w:rsidP="006C490D">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P/IFT/EXT/160818/4</w:t>
      </w:r>
    </w:p>
    <w:p w14:paraId="2AB31B70" w14:textId="77777777" w:rsidR="006C490D" w:rsidRDefault="0055006E" w:rsidP="006C490D">
      <w:pPr>
        <w:shd w:val="clear" w:color="auto" w:fill="FFFFFF"/>
        <w:spacing w:before="240" w:after="240"/>
        <w:jc w:val="both"/>
        <w:rPr>
          <w:rFonts w:ascii="ITC Avant Garde" w:hAnsi="ITC Avant Garde"/>
          <w:bCs/>
          <w:color w:val="000000"/>
          <w:sz w:val="22"/>
          <w:szCs w:val="22"/>
          <w:lang w:val="es-ES_tradnl" w:eastAsia="es-MX"/>
        </w:rPr>
      </w:pPr>
      <w:r w:rsidRPr="0055006E">
        <w:rPr>
          <w:rFonts w:ascii="ITC Avant Garde" w:hAnsi="ITC Avant Garde"/>
          <w:b/>
          <w:sz w:val="22"/>
          <w:szCs w:val="22"/>
          <w:lang w:val="es-ES"/>
        </w:rPr>
        <w:t xml:space="preserve">Primero. </w:t>
      </w:r>
      <w:r w:rsidRPr="0055006E">
        <w:rPr>
          <w:rFonts w:ascii="ITC Avant Garde" w:hAnsi="ITC Avant Garde"/>
          <w:sz w:val="22"/>
          <w:szCs w:val="22"/>
          <w:lang w:val="es-ES"/>
        </w:rPr>
        <w:t>Se aprueba la “</w:t>
      </w:r>
      <w:r w:rsidRPr="0055006E">
        <w:rPr>
          <w:rFonts w:ascii="ITC Avant Garde" w:hAnsi="ITC Avant Garde"/>
          <w:bCs/>
          <w:color w:val="000000"/>
          <w:sz w:val="22"/>
          <w:szCs w:val="22"/>
          <w:lang w:val="es-ES_tradnl" w:eastAsia="es-MX"/>
        </w:rPr>
        <w:t>Resolución mediante la cual el Pleno del Instituto Federal de Telecomunicaciones autoriza la enajenación de acciones de la empresa Radiodifusora X.E.M.O., S.A. de C.V., concesionaria para el uso, aprovechamiento y explotación comercial de la frecuencia 860 kHz, con distintivo de llamada XEMO-AM en Rancho Vista Hermosa, Municipio de Tijuana, Baja California”.</w:t>
      </w:r>
    </w:p>
    <w:p w14:paraId="411E5E1D" w14:textId="77777777" w:rsidR="006C490D" w:rsidRDefault="0055006E" w:rsidP="006C490D">
      <w:pPr>
        <w:spacing w:before="240" w:after="240"/>
        <w:jc w:val="both"/>
        <w:rPr>
          <w:rFonts w:ascii="ITC Avant Garde" w:hAnsi="ITC Avant Garde"/>
          <w:sz w:val="22"/>
          <w:szCs w:val="22"/>
          <w:lang w:val="es-ES"/>
        </w:rPr>
      </w:pPr>
      <w:r w:rsidRPr="0055006E">
        <w:rPr>
          <w:rFonts w:ascii="ITC Avant Garde" w:hAnsi="ITC Avant Garde"/>
          <w:b/>
          <w:sz w:val="22"/>
          <w:szCs w:val="22"/>
          <w:lang w:val="es-ES"/>
        </w:rPr>
        <w:lastRenderedPageBreak/>
        <w:t>Segundo.</w:t>
      </w:r>
      <w:r w:rsidRPr="0055006E">
        <w:rPr>
          <w:rFonts w:ascii="ITC Avant Garde" w:hAnsi="ITC Avant Garde"/>
          <w:sz w:val="22"/>
          <w:szCs w:val="22"/>
          <w:lang w:val="es-ES"/>
        </w:rPr>
        <w:t xml:space="preserve"> Se instruye a la Secretaría Técnica del Pleno para que turne a firma de los Comisionados la Resolución aprobada por el Pleno.</w:t>
      </w:r>
    </w:p>
    <w:p w14:paraId="29F34458" w14:textId="77777777" w:rsidR="006C490D" w:rsidRDefault="0055006E" w:rsidP="006C490D">
      <w:pPr>
        <w:spacing w:before="240" w:after="240"/>
        <w:jc w:val="both"/>
        <w:rPr>
          <w:rFonts w:ascii="ITC Avant Garde" w:hAnsi="ITC Avant Garde"/>
          <w:sz w:val="22"/>
          <w:szCs w:val="22"/>
          <w:lang w:val="es-ES"/>
        </w:rPr>
      </w:pPr>
      <w:r w:rsidRPr="0055006E">
        <w:rPr>
          <w:rFonts w:ascii="ITC Avant Garde" w:hAnsi="ITC Avant Garde"/>
          <w:b/>
          <w:sz w:val="22"/>
          <w:szCs w:val="22"/>
          <w:lang w:val="es-ES"/>
        </w:rPr>
        <w:t>Tercero.</w:t>
      </w:r>
      <w:r w:rsidRPr="0055006E">
        <w:rPr>
          <w:rFonts w:ascii="ITC Avant Garde" w:hAnsi="ITC Avant Garde"/>
          <w:sz w:val="22"/>
          <w:szCs w:val="22"/>
          <w:lang w:val="es-ES"/>
        </w:rPr>
        <w:t xml:space="preserve"> </w:t>
      </w:r>
      <w:r w:rsidRPr="0055006E">
        <w:rPr>
          <w:rFonts w:ascii="ITC Avant Garde" w:hAnsi="ITC Avant Garde"/>
          <w:sz w:val="22"/>
          <w:szCs w:val="22"/>
        </w:rPr>
        <w:t>Notifíquese</w:t>
      </w:r>
      <w:r w:rsidRPr="0055006E">
        <w:rPr>
          <w:rFonts w:ascii="ITC Avant Garde" w:hAnsi="ITC Avant Garde"/>
          <w:sz w:val="22"/>
          <w:szCs w:val="22"/>
          <w:lang w:val="es-ES"/>
        </w:rPr>
        <w:t xml:space="preserve"> a la Unidad de </w:t>
      </w:r>
      <w:r>
        <w:rPr>
          <w:rFonts w:ascii="ITC Avant Garde" w:hAnsi="ITC Avant Garde"/>
          <w:sz w:val="22"/>
          <w:szCs w:val="22"/>
          <w:lang w:val="es-ES"/>
        </w:rPr>
        <w:t>Concesiones y Servicios</w:t>
      </w:r>
      <w:r w:rsidRPr="0055006E">
        <w:rPr>
          <w:rFonts w:ascii="ITC Avant Garde" w:hAnsi="ITC Avant Garde"/>
          <w:sz w:val="22"/>
          <w:szCs w:val="22"/>
          <w:lang w:val="es-ES"/>
        </w:rPr>
        <w:t>.</w:t>
      </w:r>
    </w:p>
    <w:p w14:paraId="14C1502B" w14:textId="77777777" w:rsidR="006C490D" w:rsidRDefault="0055006E" w:rsidP="006C490D">
      <w:pPr>
        <w:spacing w:before="240" w:after="240"/>
        <w:jc w:val="both"/>
        <w:rPr>
          <w:rFonts w:ascii="ITC Avant Garde" w:hAnsi="ITC Avant Garde"/>
          <w:sz w:val="22"/>
          <w:szCs w:val="22"/>
          <w:lang w:val="es-ES"/>
        </w:rPr>
      </w:pPr>
      <w:r w:rsidRPr="0055006E">
        <w:rPr>
          <w:rFonts w:ascii="ITC Avant Garde" w:hAnsi="ITC Avant Garde"/>
          <w:b/>
          <w:sz w:val="22"/>
          <w:szCs w:val="22"/>
          <w:lang w:val="es-ES"/>
        </w:rPr>
        <w:t>Cuarto.</w:t>
      </w:r>
      <w:r w:rsidRPr="0055006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F5D2F17" w14:textId="77777777" w:rsidR="006C490D" w:rsidRDefault="00F30704" w:rsidP="006C490D">
      <w:pPr>
        <w:spacing w:before="240" w:after="240"/>
        <w:jc w:val="both"/>
        <w:rPr>
          <w:rFonts w:ascii="ITC Avant Garde" w:hAnsi="ITC Avant Garde"/>
          <w:b/>
          <w:color w:val="000000" w:themeColor="text1"/>
          <w:sz w:val="22"/>
          <w:szCs w:val="22"/>
          <w:lang w:val="es-ES" w:eastAsia="en-US"/>
        </w:rPr>
      </w:pPr>
      <w:r w:rsidRPr="0055006E">
        <w:rPr>
          <w:rFonts w:ascii="ITC Avant Garde" w:hAnsi="ITC Avant Garde"/>
          <w:b/>
          <w:color w:val="000000" w:themeColor="text1"/>
          <w:sz w:val="22"/>
          <w:szCs w:val="22"/>
          <w:lang w:val="es-ES" w:eastAsia="en-US"/>
        </w:rPr>
        <w:t xml:space="preserve">III.3.- </w:t>
      </w:r>
      <w:r w:rsidR="0055006E" w:rsidRPr="0055006E">
        <w:rPr>
          <w:rFonts w:ascii="ITC Avant Garde" w:hAnsi="ITC Avant Garde"/>
          <w:b/>
          <w:color w:val="000000" w:themeColor="text1"/>
          <w:sz w:val="22"/>
          <w:szCs w:val="22"/>
          <w:lang w:val="es-ES" w:eastAsia="en-US"/>
        </w:rPr>
        <w:t xml:space="preserve">Resolución mediante la cual el Pleno del Instituto Federal de Telecomunicaciones autoriza la </w:t>
      </w:r>
      <w:r w:rsidR="0055006E">
        <w:rPr>
          <w:rFonts w:ascii="ITC Avant Garde" w:hAnsi="ITC Avant Garde"/>
          <w:b/>
          <w:color w:val="000000" w:themeColor="text1"/>
          <w:sz w:val="22"/>
          <w:szCs w:val="22"/>
          <w:lang w:val="es-ES" w:eastAsia="en-US"/>
        </w:rPr>
        <w:t>enajenación</w:t>
      </w:r>
      <w:r w:rsidR="0055006E" w:rsidRPr="0055006E">
        <w:rPr>
          <w:rFonts w:ascii="ITC Avant Garde" w:hAnsi="ITC Avant Garde"/>
          <w:b/>
          <w:color w:val="000000" w:themeColor="text1"/>
          <w:sz w:val="22"/>
          <w:szCs w:val="22"/>
          <w:lang w:val="es-ES" w:eastAsia="en-US"/>
        </w:rPr>
        <w:t xml:space="preserve"> de acciones de la </w:t>
      </w:r>
      <w:r w:rsidR="0055006E" w:rsidRPr="006C490D">
        <w:rPr>
          <w:rFonts w:ascii="ITC Avant Garde" w:eastAsia="Calibri" w:hAnsi="ITC Avant Garde"/>
          <w:b/>
          <w:bCs/>
          <w:sz w:val="22"/>
          <w:szCs w:val="22"/>
        </w:rPr>
        <w:t>empresa</w:t>
      </w:r>
      <w:r w:rsidR="0055006E" w:rsidRPr="0055006E">
        <w:rPr>
          <w:rFonts w:ascii="ITC Avant Garde" w:hAnsi="ITC Avant Garde"/>
          <w:b/>
          <w:color w:val="000000" w:themeColor="text1"/>
          <w:sz w:val="22"/>
          <w:szCs w:val="22"/>
          <w:lang w:val="es-ES" w:eastAsia="en-US"/>
        </w:rPr>
        <w:t xml:space="preserve"> Difusión Radiofónica de Ciudad Obregón, S.A. de C.V., concesionaria para el uso, aprovechamiento y explotación comercial de la frecuencia 98.5 MHz, con distintivo de llamada XHEB-FM en Ciudad Obregón, Sonora</w:t>
      </w:r>
      <w:r w:rsidRPr="0055006E">
        <w:rPr>
          <w:rFonts w:ascii="ITC Avant Garde" w:hAnsi="ITC Avant Garde"/>
          <w:b/>
          <w:color w:val="000000" w:themeColor="text1"/>
          <w:sz w:val="22"/>
          <w:szCs w:val="22"/>
          <w:lang w:val="es-ES" w:eastAsia="en-US"/>
        </w:rPr>
        <w:t>.</w:t>
      </w:r>
    </w:p>
    <w:p w14:paraId="3F09C381" w14:textId="77777777" w:rsidR="006C490D" w:rsidRDefault="0055006E" w:rsidP="006C490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eastAsia="en-US"/>
        </w:rPr>
      </w:pPr>
      <w:r>
        <w:rPr>
          <w:rFonts w:ascii="ITC Avant Garde" w:hAnsi="ITC Avant Garde"/>
          <w:color w:val="000000" w:themeColor="text1"/>
          <w:sz w:val="22"/>
          <w:szCs w:val="22"/>
          <w:lang w:val="es-ES" w:eastAsia="en-US"/>
        </w:rPr>
        <w:t>Se ajustó rubro.</w:t>
      </w:r>
    </w:p>
    <w:p w14:paraId="6E86EDF7" w14:textId="77777777" w:rsidR="006C490D" w:rsidRDefault="0055006E" w:rsidP="006C490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5006E">
        <w:rPr>
          <w:rFonts w:ascii="ITC Avant Garde" w:hAnsi="ITC Avant Garde"/>
          <w:b/>
          <w:bCs/>
          <w:color w:val="000000" w:themeColor="text1"/>
          <w:sz w:val="22"/>
          <w:szCs w:val="22"/>
          <w:lang w:val="es-ES_tradnl"/>
        </w:rPr>
        <w:t>Deliberación</w:t>
      </w:r>
    </w:p>
    <w:p w14:paraId="1C94FE2A" w14:textId="77777777" w:rsidR="006C490D" w:rsidRDefault="0055006E" w:rsidP="006C490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5006E">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94CA38B" w14:textId="77777777" w:rsidR="006C490D" w:rsidRDefault="0055006E" w:rsidP="006C490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5006E">
        <w:rPr>
          <w:rFonts w:ascii="ITC Avant Garde" w:hAnsi="ITC Avant Garde"/>
          <w:b/>
          <w:bCs/>
          <w:color w:val="000000" w:themeColor="text1"/>
          <w:sz w:val="22"/>
          <w:szCs w:val="22"/>
          <w:lang w:val="es-ES_tradnl"/>
        </w:rPr>
        <w:t>Votación</w:t>
      </w:r>
    </w:p>
    <w:p w14:paraId="215CEC11" w14:textId="77777777" w:rsidR="006C490D" w:rsidRDefault="0055006E" w:rsidP="006C490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5006E">
        <w:rPr>
          <w:rFonts w:ascii="ITC Avant Garde" w:hAnsi="ITC Avant Garde"/>
          <w:color w:val="000000" w:themeColor="text1"/>
          <w:sz w:val="22"/>
          <w:szCs w:val="22"/>
          <w:lang w:val="es-ES"/>
        </w:rPr>
        <w:t>El Secretario Técnico del Pleno dio cuenta de y levantó las votaciones en el siguiente sentido:</w:t>
      </w:r>
    </w:p>
    <w:p w14:paraId="17207A77" w14:textId="77777777" w:rsidR="006C490D" w:rsidRDefault="0055006E" w:rsidP="006C490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5006E">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María Elena Estavillo Flores, Mario Germán Fromow Rangel, Adolfo Cuevas Teja, Javier Juárez Mojica, Arturo Robles </w:t>
      </w:r>
      <w:proofErr w:type="spellStart"/>
      <w:r w:rsidRPr="0055006E">
        <w:rPr>
          <w:rFonts w:ascii="ITC Avant Garde" w:hAnsi="ITC Avant Garde"/>
          <w:color w:val="000000" w:themeColor="text1"/>
          <w:sz w:val="22"/>
          <w:szCs w:val="22"/>
          <w:lang w:val="es-ES"/>
        </w:rPr>
        <w:t>Rovalo</w:t>
      </w:r>
      <w:proofErr w:type="spellEnd"/>
      <w:r w:rsidRPr="0055006E">
        <w:rPr>
          <w:rFonts w:ascii="ITC Avant Garde" w:hAnsi="ITC Avant Garde"/>
          <w:color w:val="000000" w:themeColor="text1"/>
          <w:sz w:val="22"/>
          <w:szCs w:val="22"/>
          <w:lang w:val="es-ES"/>
        </w:rPr>
        <w:t xml:space="preserve"> y </w:t>
      </w:r>
      <w:proofErr w:type="spellStart"/>
      <w:r w:rsidRPr="0055006E">
        <w:rPr>
          <w:rFonts w:ascii="ITC Avant Garde" w:hAnsi="ITC Avant Garde"/>
          <w:color w:val="000000" w:themeColor="text1"/>
          <w:sz w:val="22"/>
          <w:szCs w:val="22"/>
          <w:lang w:val="es-ES"/>
        </w:rPr>
        <w:t>Sóstenes</w:t>
      </w:r>
      <w:proofErr w:type="spellEnd"/>
      <w:r w:rsidRPr="0055006E">
        <w:rPr>
          <w:rFonts w:ascii="ITC Avant Garde" w:hAnsi="ITC Avant Garde"/>
          <w:color w:val="000000" w:themeColor="text1"/>
          <w:sz w:val="22"/>
          <w:szCs w:val="22"/>
          <w:lang w:val="es-ES"/>
        </w:rPr>
        <w:t xml:space="preserve"> Díaz González.</w:t>
      </w:r>
    </w:p>
    <w:p w14:paraId="2A1A5439" w14:textId="77777777" w:rsidR="006C490D" w:rsidRDefault="0055006E" w:rsidP="006C490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5006E">
        <w:rPr>
          <w:rFonts w:ascii="ITC Avant Garde" w:hAnsi="ITC Avant Garde"/>
          <w:color w:val="000000" w:themeColor="text1"/>
          <w:sz w:val="22"/>
          <w:szCs w:val="22"/>
          <w:lang w:val="es-ES"/>
        </w:rPr>
        <w:t>Por lo anterior, el Pleno del Instituto Federal de Telecomunicaciones emitió el siguiente:</w:t>
      </w:r>
    </w:p>
    <w:p w14:paraId="482A4325" w14:textId="77777777" w:rsidR="006C490D" w:rsidRDefault="0055006E" w:rsidP="006C490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5006E">
        <w:rPr>
          <w:rFonts w:ascii="ITC Avant Garde" w:hAnsi="ITC Avant Garde"/>
          <w:b/>
          <w:bCs/>
          <w:color w:val="000000" w:themeColor="text1"/>
          <w:sz w:val="22"/>
          <w:szCs w:val="22"/>
          <w:lang w:val="es-ES_tradnl"/>
        </w:rPr>
        <w:t>Acuerdo</w:t>
      </w:r>
    </w:p>
    <w:p w14:paraId="0624BF6D" w14:textId="77777777" w:rsidR="006C490D" w:rsidRDefault="0055006E" w:rsidP="006C490D">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P/IFT/EXT/160818/5</w:t>
      </w:r>
    </w:p>
    <w:p w14:paraId="38D78630" w14:textId="77777777" w:rsidR="006C490D" w:rsidRDefault="0055006E" w:rsidP="006C490D">
      <w:pPr>
        <w:shd w:val="clear" w:color="auto" w:fill="FFFFFF"/>
        <w:spacing w:before="240" w:after="240"/>
        <w:jc w:val="both"/>
        <w:rPr>
          <w:rFonts w:ascii="ITC Avant Garde" w:hAnsi="ITC Avant Garde"/>
          <w:bCs/>
          <w:color w:val="000000"/>
          <w:sz w:val="22"/>
          <w:szCs w:val="22"/>
          <w:lang w:val="es-ES_tradnl" w:eastAsia="es-MX"/>
        </w:rPr>
      </w:pPr>
      <w:r w:rsidRPr="0055006E">
        <w:rPr>
          <w:rFonts w:ascii="ITC Avant Garde" w:hAnsi="ITC Avant Garde"/>
          <w:b/>
          <w:sz w:val="22"/>
          <w:szCs w:val="22"/>
          <w:lang w:val="es-ES"/>
        </w:rPr>
        <w:t xml:space="preserve">Primero. </w:t>
      </w:r>
      <w:r w:rsidRPr="0055006E">
        <w:rPr>
          <w:rFonts w:ascii="ITC Avant Garde" w:hAnsi="ITC Avant Garde"/>
          <w:sz w:val="22"/>
          <w:szCs w:val="22"/>
          <w:lang w:val="es-ES"/>
        </w:rPr>
        <w:t>Se aprueba la “</w:t>
      </w:r>
      <w:r w:rsidRPr="0055006E">
        <w:rPr>
          <w:rFonts w:ascii="ITC Avant Garde" w:hAnsi="ITC Avant Garde"/>
          <w:bCs/>
          <w:color w:val="000000"/>
          <w:sz w:val="22"/>
          <w:szCs w:val="22"/>
          <w:lang w:val="es-ES_tradnl" w:eastAsia="es-MX"/>
        </w:rPr>
        <w:t>Resolución mediante la cual el Pleno del Instituto Federal de Telecomunicaciones autoriza la enajenación de acciones de la empresa Difusión Radiofónica de Ciudad Obregón, S.A. de C.V., concesionaria para el uso, aprovechamiento y explotación comercial de la frecuencia 98.5 MHz, con distintivo de llamada XHEB-FM en Ciudad Obregón, Sonora”.</w:t>
      </w:r>
    </w:p>
    <w:p w14:paraId="223C2095" w14:textId="77777777" w:rsidR="006C490D" w:rsidRDefault="0055006E" w:rsidP="006C490D">
      <w:pPr>
        <w:spacing w:before="240" w:after="240"/>
        <w:jc w:val="both"/>
        <w:rPr>
          <w:rFonts w:ascii="ITC Avant Garde" w:hAnsi="ITC Avant Garde"/>
          <w:sz w:val="22"/>
          <w:szCs w:val="22"/>
          <w:lang w:val="es-ES"/>
        </w:rPr>
      </w:pPr>
      <w:r w:rsidRPr="0055006E">
        <w:rPr>
          <w:rFonts w:ascii="ITC Avant Garde" w:hAnsi="ITC Avant Garde"/>
          <w:b/>
          <w:sz w:val="22"/>
          <w:szCs w:val="22"/>
          <w:lang w:val="es-ES"/>
        </w:rPr>
        <w:t>Segundo.</w:t>
      </w:r>
      <w:r w:rsidRPr="0055006E">
        <w:rPr>
          <w:rFonts w:ascii="ITC Avant Garde" w:hAnsi="ITC Avant Garde"/>
          <w:sz w:val="22"/>
          <w:szCs w:val="22"/>
          <w:lang w:val="es-ES"/>
        </w:rPr>
        <w:t xml:space="preserve"> Se instruye a la Secretaría Técnica del Pleno para que turne a firma de los Comisionados la Resolución aprobada por el Pleno.</w:t>
      </w:r>
    </w:p>
    <w:p w14:paraId="50CABF50" w14:textId="77777777" w:rsidR="006C490D" w:rsidRDefault="0055006E" w:rsidP="006C490D">
      <w:pPr>
        <w:spacing w:before="240" w:after="240"/>
        <w:jc w:val="both"/>
        <w:rPr>
          <w:rFonts w:ascii="ITC Avant Garde" w:hAnsi="ITC Avant Garde"/>
          <w:sz w:val="22"/>
          <w:szCs w:val="22"/>
          <w:lang w:val="es-ES"/>
        </w:rPr>
      </w:pPr>
      <w:r w:rsidRPr="0055006E">
        <w:rPr>
          <w:rFonts w:ascii="ITC Avant Garde" w:hAnsi="ITC Avant Garde"/>
          <w:b/>
          <w:sz w:val="22"/>
          <w:szCs w:val="22"/>
          <w:lang w:val="es-ES"/>
        </w:rPr>
        <w:t>Tercero.</w:t>
      </w:r>
      <w:r w:rsidRPr="0055006E">
        <w:rPr>
          <w:rFonts w:ascii="ITC Avant Garde" w:hAnsi="ITC Avant Garde"/>
          <w:sz w:val="22"/>
          <w:szCs w:val="22"/>
          <w:lang w:val="es-ES"/>
        </w:rPr>
        <w:t xml:space="preserve"> </w:t>
      </w:r>
      <w:r w:rsidRPr="0055006E">
        <w:rPr>
          <w:rFonts w:ascii="ITC Avant Garde" w:hAnsi="ITC Avant Garde"/>
          <w:sz w:val="22"/>
          <w:szCs w:val="22"/>
        </w:rPr>
        <w:t>Notifíquese</w:t>
      </w:r>
      <w:r w:rsidRPr="0055006E">
        <w:rPr>
          <w:rFonts w:ascii="ITC Avant Garde" w:hAnsi="ITC Avant Garde"/>
          <w:sz w:val="22"/>
          <w:szCs w:val="22"/>
          <w:lang w:val="es-ES"/>
        </w:rPr>
        <w:t xml:space="preserve"> a la Unidad de </w:t>
      </w:r>
      <w:r>
        <w:rPr>
          <w:rFonts w:ascii="ITC Avant Garde" w:hAnsi="ITC Avant Garde"/>
          <w:sz w:val="22"/>
          <w:szCs w:val="22"/>
          <w:lang w:val="es-ES"/>
        </w:rPr>
        <w:t>Concesiones y Servicios</w:t>
      </w:r>
      <w:r w:rsidRPr="0055006E">
        <w:rPr>
          <w:rFonts w:ascii="ITC Avant Garde" w:hAnsi="ITC Avant Garde"/>
          <w:sz w:val="22"/>
          <w:szCs w:val="22"/>
          <w:lang w:val="es-ES"/>
        </w:rPr>
        <w:t>.</w:t>
      </w:r>
    </w:p>
    <w:p w14:paraId="4414CE9B" w14:textId="77777777" w:rsidR="006C490D" w:rsidRDefault="0055006E" w:rsidP="006C490D">
      <w:pPr>
        <w:spacing w:before="240" w:after="240"/>
        <w:jc w:val="both"/>
        <w:rPr>
          <w:rFonts w:ascii="ITC Avant Garde" w:hAnsi="ITC Avant Garde"/>
          <w:sz w:val="22"/>
          <w:szCs w:val="22"/>
          <w:lang w:val="es-ES"/>
        </w:rPr>
      </w:pPr>
      <w:r w:rsidRPr="0055006E">
        <w:rPr>
          <w:rFonts w:ascii="ITC Avant Garde" w:hAnsi="ITC Avant Garde"/>
          <w:b/>
          <w:sz w:val="22"/>
          <w:szCs w:val="22"/>
          <w:lang w:val="es-ES"/>
        </w:rPr>
        <w:lastRenderedPageBreak/>
        <w:t>Cuarto.</w:t>
      </w:r>
      <w:r w:rsidRPr="0055006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2FF1795" w14:textId="77777777" w:rsidR="006C490D" w:rsidRDefault="00F30704" w:rsidP="006C490D">
      <w:pPr>
        <w:spacing w:before="240" w:after="240"/>
        <w:jc w:val="both"/>
        <w:rPr>
          <w:rFonts w:ascii="ITC Avant Garde" w:hAnsi="ITC Avant Garde"/>
          <w:b/>
          <w:color w:val="000000" w:themeColor="text1"/>
          <w:sz w:val="22"/>
          <w:szCs w:val="22"/>
          <w:lang w:val="es-ES" w:eastAsia="en-US"/>
        </w:rPr>
      </w:pPr>
      <w:r w:rsidRPr="0055006E">
        <w:rPr>
          <w:rFonts w:ascii="ITC Avant Garde" w:hAnsi="ITC Avant Garde"/>
          <w:b/>
          <w:color w:val="000000" w:themeColor="text1"/>
          <w:sz w:val="22"/>
          <w:szCs w:val="22"/>
          <w:lang w:val="es-ES" w:eastAsia="en-US"/>
        </w:rPr>
        <w:t xml:space="preserve">III.4.- </w:t>
      </w:r>
      <w:r w:rsidR="0055006E" w:rsidRPr="0055006E">
        <w:rPr>
          <w:rFonts w:ascii="ITC Avant Garde" w:hAnsi="ITC Avant Garde"/>
          <w:b/>
          <w:color w:val="000000" w:themeColor="text1"/>
          <w:sz w:val="22"/>
          <w:szCs w:val="22"/>
          <w:lang w:val="es-ES" w:eastAsia="en-US"/>
        </w:rPr>
        <w:t xml:space="preserve">Resolución mediante la cual el Pleno del Instituto Federal de </w:t>
      </w:r>
      <w:r w:rsidR="0055006E">
        <w:rPr>
          <w:rFonts w:ascii="ITC Avant Garde" w:hAnsi="ITC Avant Garde"/>
          <w:b/>
          <w:color w:val="000000" w:themeColor="text1"/>
          <w:sz w:val="22"/>
          <w:szCs w:val="22"/>
          <w:lang w:val="es-ES" w:eastAsia="en-US"/>
        </w:rPr>
        <w:t>Telecomunicaciones autoriza la enajenación</w:t>
      </w:r>
      <w:r w:rsidR="0055006E" w:rsidRPr="0055006E">
        <w:rPr>
          <w:rFonts w:ascii="ITC Avant Garde" w:hAnsi="ITC Avant Garde"/>
          <w:b/>
          <w:color w:val="000000" w:themeColor="text1"/>
          <w:sz w:val="22"/>
          <w:szCs w:val="22"/>
          <w:lang w:val="es-ES" w:eastAsia="en-US"/>
        </w:rPr>
        <w:t xml:space="preserve"> de acciones de la empresa Promotora Radiovisión, S.A. de C.V., concesionaria para el uso, </w:t>
      </w:r>
      <w:r w:rsidR="0055006E" w:rsidRPr="006C490D">
        <w:rPr>
          <w:rFonts w:ascii="ITC Avant Garde" w:eastAsia="Calibri" w:hAnsi="ITC Avant Garde"/>
          <w:b/>
          <w:bCs/>
          <w:sz w:val="22"/>
          <w:szCs w:val="22"/>
        </w:rPr>
        <w:t>aprovechamiento</w:t>
      </w:r>
      <w:r w:rsidR="0055006E" w:rsidRPr="0055006E">
        <w:rPr>
          <w:rFonts w:ascii="ITC Avant Garde" w:hAnsi="ITC Avant Garde"/>
          <w:b/>
          <w:color w:val="000000" w:themeColor="text1"/>
          <w:sz w:val="22"/>
          <w:szCs w:val="22"/>
          <w:lang w:val="es-ES" w:eastAsia="en-US"/>
        </w:rPr>
        <w:t xml:space="preserve"> y explotación comercial de la frecuencia 88.9 MHz, con distintivo de llamada XHENS-FM en Navojoa, Sonora</w:t>
      </w:r>
      <w:r w:rsidRPr="0055006E">
        <w:rPr>
          <w:rFonts w:ascii="ITC Avant Garde" w:hAnsi="ITC Avant Garde"/>
          <w:b/>
          <w:color w:val="000000" w:themeColor="text1"/>
          <w:sz w:val="22"/>
          <w:szCs w:val="22"/>
          <w:lang w:val="es-ES" w:eastAsia="en-US"/>
        </w:rPr>
        <w:t>.</w:t>
      </w:r>
    </w:p>
    <w:p w14:paraId="571961B2" w14:textId="77777777" w:rsidR="006C490D" w:rsidRDefault="0055006E" w:rsidP="006C490D">
      <w:pPr>
        <w:spacing w:before="240" w:after="240"/>
        <w:contextualSpacing/>
        <w:jc w:val="both"/>
        <w:rPr>
          <w:rFonts w:ascii="ITC Avant Garde" w:hAnsi="ITC Avant Garde"/>
          <w:color w:val="000000" w:themeColor="text1"/>
          <w:sz w:val="22"/>
          <w:szCs w:val="22"/>
          <w:lang w:val="es-ES" w:eastAsia="en-US"/>
        </w:rPr>
      </w:pPr>
      <w:r>
        <w:rPr>
          <w:rFonts w:ascii="ITC Avant Garde" w:hAnsi="ITC Avant Garde"/>
          <w:color w:val="000000" w:themeColor="text1"/>
          <w:sz w:val="22"/>
          <w:szCs w:val="22"/>
          <w:lang w:val="es-ES" w:eastAsia="en-US"/>
        </w:rPr>
        <w:t>Se ajustó rubro.</w:t>
      </w:r>
    </w:p>
    <w:p w14:paraId="5676ABB0" w14:textId="77777777" w:rsidR="006C490D" w:rsidRDefault="0055006E" w:rsidP="006C490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5006E">
        <w:rPr>
          <w:rFonts w:ascii="ITC Avant Garde" w:hAnsi="ITC Avant Garde"/>
          <w:b/>
          <w:bCs/>
          <w:color w:val="000000" w:themeColor="text1"/>
          <w:sz w:val="22"/>
          <w:szCs w:val="22"/>
          <w:lang w:val="es-ES_tradnl"/>
        </w:rPr>
        <w:t>Deliberación</w:t>
      </w:r>
    </w:p>
    <w:p w14:paraId="603D111A" w14:textId="77777777" w:rsidR="006C490D" w:rsidRDefault="0055006E" w:rsidP="006C490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5006E">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0D2C085" w14:textId="77777777" w:rsidR="006C490D" w:rsidRDefault="0055006E" w:rsidP="006C490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5006E">
        <w:rPr>
          <w:rFonts w:ascii="ITC Avant Garde" w:hAnsi="ITC Avant Garde"/>
          <w:b/>
          <w:bCs/>
          <w:color w:val="000000" w:themeColor="text1"/>
          <w:sz w:val="22"/>
          <w:szCs w:val="22"/>
          <w:lang w:val="es-ES_tradnl"/>
        </w:rPr>
        <w:t>Votación</w:t>
      </w:r>
    </w:p>
    <w:p w14:paraId="10713D61" w14:textId="77777777" w:rsidR="006C490D" w:rsidRDefault="0055006E" w:rsidP="006C490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5006E">
        <w:rPr>
          <w:rFonts w:ascii="ITC Avant Garde" w:hAnsi="ITC Avant Garde"/>
          <w:color w:val="000000" w:themeColor="text1"/>
          <w:sz w:val="22"/>
          <w:szCs w:val="22"/>
          <w:lang w:val="es-ES"/>
        </w:rPr>
        <w:t>El Secretario Técnico del Pleno dio cuenta de y levantó las votaciones en el siguiente sentido:</w:t>
      </w:r>
    </w:p>
    <w:p w14:paraId="06905C04" w14:textId="77777777" w:rsidR="006C490D" w:rsidRDefault="0055006E" w:rsidP="006C490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5006E">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María Elena Estavillo Flores, Mario Germán Fromow Rangel, Adolfo Cuevas Teja, Javier Juárez Mojica, Arturo Robles </w:t>
      </w:r>
      <w:proofErr w:type="spellStart"/>
      <w:r w:rsidRPr="0055006E">
        <w:rPr>
          <w:rFonts w:ascii="ITC Avant Garde" w:hAnsi="ITC Avant Garde"/>
          <w:color w:val="000000" w:themeColor="text1"/>
          <w:sz w:val="22"/>
          <w:szCs w:val="22"/>
          <w:lang w:val="es-ES"/>
        </w:rPr>
        <w:t>Rovalo</w:t>
      </w:r>
      <w:proofErr w:type="spellEnd"/>
      <w:r w:rsidRPr="0055006E">
        <w:rPr>
          <w:rFonts w:ascii="ITC Avant Garde" w:hAnsi="ITC Avant Garde"/>
          <w:color w:val="000000" w:themeColor="text1"/>
          <w:sz w:val="22"/>
          <w:szCs w:val="22"/>
          <w:lang w:val="es-ES"/>
        </w:rPr>
        <w:t xml:space="preserve"> y </w:t>
      </w:r>
      <w:proofErr w:type="spellStart"/>
      <w:r w:rsidRPr="0055006E">
        <w:rPr>
          <w:rFonts w:ascii="ITC Avant Garde" w:hAnsi="ITC Avant Garde"/>
          <w:color w:val="000000" w:themeColor="text1"/>
          <w:sz w:val="22"/>
          <w:szCs w:val="22"/>
          <w:lang w:val="es-ES"/>
        </w:rPr>
        <w:t>Sóstenes</w:t>
      </w:r>
      <w:proofErr w:type="spellEnd"/>
      <w:r w:rsidRPr="0055006E">
        <w:rPr>
          <w:rFonts w:ascii="ITC Avant Garde" w:hAnsi="ITC Avant Garde"/>
          <w:color w:val="000000" w:themeColor="text1"/>
          <w:sz w:val="22"/>
          <w:szCs w:val="22"/>
          <w:lang w:val="es-ES"/>
        </w:rPr>
        <w:t xml:space="preserve"> Díaz González.</w:t>
      </w:r>
    </w:p>
    <w:p w14:paraId="48158E2F" w14:textId="77777777" w:rsidR="006C490D" w:rsidRDefault="0055006E" w:rsidP="006C490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5006E">
        <w:rPr>
          <w:rFonts w:ascii="ITC Avant Garde" w:hAnsi="ITC Avant Garde"/>
          <w:color w:val="000000" w:themeColor="text1"/>
          <w:sz w:val="22"/>
          <w:szCs w:val="22"/>
          <w:lang w:val="es-ES"/>
        </w:rPr>
        <w:t>Por lo anterior, el Pleno del Instituto Federal de Telecomunicaciones emitió el siguiente:</w:t>
      </w:r>
    </w:p>
    <w:p w14:paraId="5A493193" w14:textId="77777777" w:rsidR="006C490D" w:rsidRDefault="0055006E" w:rsidP="006C490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5006E">
        <w:rPr>
          <w:rFonts w:ascii="ITC Avant Garde" w:hAnsi="ITC Avant Garde"/>
          <w:b/>
          <w:bCs/>
          <w:color w:val="000000" w:themeColor="text1"/>
          <w:sz w:val="22"/>
          <w:szCs w:val="22"/>
          <w:lang w:val="es-ES_tradnl"/>
        </w:rPr>
        <w:t>Acuerdo</w:t>
      </w:r>
    </w:p>
    <w:p w14:paraId="222DB6C8" w14:textId="77777777" w:rsidR="006C490D" w:rsidRDefault="0055006E" w:rsidP="006C490D">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P/IFT/EXT/160818/6</w:t>
      </w:r>
    </w:p>
    <w:p w14:paraId="2F987DCD" w14:textId="77777777" w:rsidR="006C490D" w:rsidRDefault="0055006E" w:rsidP="006C490D">
      <w:pPr>
        <w:shd w:val="clear" w:color="auto" w:fill="FFFFFF"/>
        <w:spacing w:before="240" w:after="240"/>
        <w:jc w:val="both"/>
        <w:rPr>
          <w:rFonts w:ascii="ITC Avant Garde" w:hAnsi="ITC Avant Garde"/>
          <w:bCs/>
          <w:color w:val="000000"/>
          <w:sz w:val="22"/>
          <w:szCs w:val="22"/>
          <w:lang w:val="es-ES_tradnl" w:eastAsia="es-MX"/>
        </w:rPr>
      </w:pPr>
      <w:r w:rsidRPr="0055006E">
        <w:rPr>
          <w:rFonts w:ascii="ITC Avant Garde" w:hAnsi="ITC Avant Garde"/>
          <w:b/>
          <w:sz w:val="22"/>
          <w:szCs w:val="22"/>
          <w:lang w:val="es-ES"/>
        </w:rPr>
        <w:t xml:space="preserve">Primero. </w:t>
      </w:r>
      <w:r w:rsidRPr="0055006E">
        <w:rPr>
          <w:rFonts w:ascii="ITC Avant Garde" w:hAnsi="ITC Avant Garde"/>
          <w:sz w:val="22"/>
          <w:szCs w:val="22"/>
          <w:lang w:val="es-ES"/>
        </w:rPr>
        <w:t>Se aprueba la “</w:t>
      </w:r>
      <w:r w:rsidRPr="0055006E">
        <w:rPr>
          <w:rFonts w:ascii="ITC Avant Garde" w:hAnsi="ITC Avant Garde"/>
          <w:bCs/>
          <w:color w:val="000000"/>
          <w:sz w:val="22"/>
          <w:szCs w:val="22"/>
          <w:lang w:val="es-ES_tradnl" w:eastAsia="es-MX"/>
        </w:rPr>
        <w:t>Resolución mediante la cual el Pleno del Instituto Federal de Telecomunicaciones autoriza la enajenación de acciones de la empresa Promotora Radiovisión, S.A. de C.V., concesionaria para el uso, aprovechamiento y explotación comercial de la frecuencia 88.9 MHz, con distintivo de llamada XHENS-FM en Navojoa, Sonora”.</w:t>
      </w:r>
    </w:p>
    <w:p w14:paraId="22D93492" w14:textId="77777777" w:rsidR="006C490D" w:rsidRDefault="0055006E" w:rsidP="006C490D">
      <w:pPr>
        <w:spacing w:before="240" w:after="240"/>
        <w:jc w:val="both"/>
        <w:rPr>
          <w:rFonts w:ascii="ITC Avant Garde" w:hAnsi="ITC Avant Garde"/>
          <w:sz w:val="22"/>
          <w:szCs w:val="22"/>
          <w:lang w:val="es-ES"/>
        </w:rPr>
      </w:pPr>
      <w:r w:rsidRPr="0055006E">
        <w:rPr>
          <w:rFonts w:ascii="ITC Avant Garde" w:hAnsi="ITC Avant Garde"/>
          <w:b/>
          <w:sz w:val="22"/>
          <w:szCs w:val="22"/>
          <w:lang w:val="es-ES"/>
        </w:rPr>
        <w:t>Segundo.</w:t>
      </w:r>
      <w:r w:rsidRPr="0055006E">
        <w:rPr>
          <w:rFonts w:ascii="ITC Avant Garde" w:hAnsi="ITC Avant Garde"/>
          <w:sz w:val="22"/>
          <w:szCs w:val="22"/>
          <w:lang w:val="es-ES"/>
        </w:rPr>
        <w:t xml:space="preserve"> Se instruye a la Secretaría Técnica del Pleno para que turne a firma de los Comisionados la Resolución aprobada por el Pleno.</w:t>
      </w:r>
    </w:p>
    <w:p w14:paraId="1FA9CE31" w14:textId="77777777" w:rsidR="006C490D" w:rsidRDefault="0055006E" w:rsidP="006C490D">
      <w:pPr>
        <w:spacing w:before="240" w:after="240"/>
        <w:jc w:val="both"/>
        <w:rPr>
          <w:rFonts w:ascii="ITC Avant Garde" w:hAnsi="ITC Avant Garde"/>
          <w:sz w:val="22"/>
          <w:szCs w:val="22"/>
          <w:lang w:val="es-ES"/>
        </w:rPr>
      </w:pPr>
      <w:r w:rsidRPr="0055006E">
        <w:rPr>
          <w:rFonts w:ascii="ITC Avant Garde" w:hAnsi="ITC Avant Garde"/>
          <w:b/>
          <w:sz w:val="22"/>
          <w:szCs w:val="22"/>
          <w:lang w:val="es-ES"/>
        </w:rPr>
        <w:t>Tercero.</w:t>
      </w:r>
      <w:r w:rsidRPr="0055006E">
        <w:rPr>
          <w:rFonts w:ascii="ITC Avant Garde" w:hAnsi="ITC Avant Garde"/>
          <w:sz w:val="22"/>
          <w:szCs w:val="22"/>
          <w:lang w:val="es-ES"/>
        </w:rPr>
        <w:t xml:space="preserve"> </w:t>
      </w:r>
      <w:r w:rsidRPr="0055006E">
        <w:rPr>
          <w:rFonts w:ascii="ITC Avant Garde" w:hAnsi="ITC Avant Garde"/>
          <w:sz w:val="22"/>
          <w:szCs w:val="22"/>
        </w:rPr>
        <w:t>Notifíquese</w:t>
      </w:r>
      <w:r w:rsidRPr="0055006E">
        <w:rPr>
          <w:rFonts w:ascii="ITC Avant Garde" w:hAnsi="ITC Avant Garde"/>
          <w:sz w:val="22"/>
          <w:szCs w:val="22"/>
          <w:lang w:val="es-ES"/>
        </w:rPr>
        <w:t xml:space="preserve"> a la Unidad de </w:t>
      </w:r>
      <w:r>
        <w:rPr>
          <w:rFonts w:ascii="ITC Avant Garde" w:hAnsi="ITC Avant Garde"/>
          <w:sz w:val="22"/>
          <w:szCs w:val="22"/>
          <w:lang w:val="es-ES"/>
        </w:rPr>
        <w:t>Concesiones y Servicios</w:t>
      </w:r>
      <w:r w:rsidRPr="0055006E">
        <w:rPr>
          <w:rFonts w:ascii="ITC Avant Garde" w:hAnsi="ITC Avant Garde"/>
          <w:sz w:val="22"/>
          <w:szCs w:val="22"/>
          <w:lang w:val="es-ES"/>
        </w:rPr>
        <w:t>.</w:t>
      </w:r>
    </w:p>
    <w:p w14:paraId="599AA4BD" w14:textId="77777777" w:rsidR="006C490D" w:rsidRDefault="0055006E" w:rsidP="006C490D">
      <w:pPr>
        <w:spacing w:before="240" w:after="240"/>
        <w:jc w:val="both"/>
        <w:rPr>
          <w:rFonts w:ascii="ITC Avant Garde" w:hAnsi="ITC Avant Garde"/>
          <w:sz w:val="22"/>
          <w:szCs w:val="22"/>
          <w:lang w:val="es-ES"/>
        </w:rPr>
      </w:pPr>
      <w:r w:rsidRPr="0055006E">
        <w:rPr>
          <w:rFonts w:ascii="ITC Avant Garde" w:hAnsi="ITC Avant Garde"/>
          <w:b/>
          <w:sz w:val="22"/>
          <w:szCs w:val="22"/>
          <w:lang w:val="es-ES"/>
        </w:rPr>
        <w:t>Cuarto.</w:t>
      </w:r>
      <w:r w:rsidRPr="0055006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8831001" w14:textId="77777777" w:rsidR="006C490D" w:rsidRDefault="00F30704" w:rsidP="006C490D">
      <w:pPr>
        <w:spacing w:before="240" w:after="240"/>
        <w:jc w:val="both"/>
        <w:rPr>
          <w:rFonts w:ascii="ITC Avant Garde" w:hAnsi="ITC Avant Garde"/>
          <w:b/>
          <w:color w:val="000000" w:themeColor="text1"/>
          <w:sz w:val="22"/>
          <w:szCs w:val="22"/>
          <w:lang w:val="es-ES" w:eastAsia="en-US"/>
        </w:rPr>
      </w:pPr>
      <w:r w:rsidRPr="0055006E">
        <w:rPr>
          <w:rFonts w:ascii="ITC Avant Garde" w:hAnsi="ITC Avant Garde"/>
          <w:b/>
          <w:color w:val="000000" w:themeColor="text1"/>
          <w:sz w:val="22"/>
          <w:szCs w:val="22"/>
          <w:lang w:val="es-ES" w:eastAsia="en-US"/>
        </w:rPr>
        <w:t xml:space="preserve">III.5.- </w:t>
      </w:r>
      <w:r w:rsidR="00E73FDC" w:rsidRPr="00E73FDC">
        <w:rPr>
          <w:rFonts w:ascii="ITC Avant Garde" w:hAnsi="ITC Avant Garde"/>
          <w:b/>
          <w:color w:val="000000" w:themeColor="text1"/>
          <w:sz w:val="22"/>
          <w:szCs w:val="22"/>
          <w:lang w:val="es-ES" w:eastAsia="en-US"/>
        </w:rPr>
        <w:t xml:space="preserve">Resolución mediante la cual el Pleno del Instituto Federal de </w:t>
      </w:r>
      <w:r w:rsidR="00E73FDC">
        <w:rPr>
          <w:rFonts w:ascii="ITC Avant Garde" w:hAnsi="ITC Avant Garde"/>
          <w:b/>
          <w:color w:val="000000" w:themeColor="text1"/>
          <w:sz w:val="22"/>
          <w:szCs w:val="22"/>
          <w:lang w:val="es-ES" w:eastAsia="en-US"/>
        </w:rPr>
        <w:t>Telecomunicaciones autoriza la enajenación</w:t>
      </w:r>
      <w:r w:rsidR="00E73FDC" w:rsidRPr="00E73FDC">
        <w:rPr>
          <w:rFonts w:ascii="ITC Avant Garde" w:hAnsi="ITC Avant Garde"/>
          <w:b/>
          <w:color w:val="000000" w:themeColor="text1"/>
          <w:sz w:val="22"/>
          <w:szCs w:val="22"/>
          <w:lang w:val="es-ES" w:eastAsia="en-US"/>
        </w:rPr>
        <w:t xml:space="preserve"> de acciones de la empresa Promotora Unimedios, S.A. de C.V., concesionaria para el uso, aprovechamiento y explotación comercial de la frecuencia 104.5 MHz, con distintivo de llamada XHKE-</w:t>
      </w:r>
      <w:r w:rsidR="00E73FDC" w:rsidRPr="006C490D">
        <w:rPr>
          <w:rFonts w:ascii="ITC Avant Garde" w:eastAsia="Calibri" w:hAnsi="ITC Avant Garde"/>
          <w:b/>
          <w:bCs/>
          <w:sz w:val="22"/>
          <w:szCs w:val="22"/>
        </w:rPr>
        <w:t>FM</w:t>
      </w:r>
      <w:r w:rsidR="00E73FDC" w:rsidRPr="00E73FDC">
        <w:rPr>
          <w:rFonts w:ascii="ITC Avant Garde" w:hAnsi="ITC Avant Garde"/>
          <w:b/>
          <w:color w:val="000000" w:themeColor="text1"/>
          <w:sz w:val="22"/>
          <w:szCs w:val="22"/>
          <w:lang w:val="es-ES" w:eastAsia="en-US"/>
        </w:rPr>
        <w:t xml:space="preserve"> en Navojoa, Sonora</w:t>
      </w:r>
      <w:r w:rsidR="00E666B9" w:rsidRPr="0055006E">
        <w:rPr>
          <w:rFonts w:ascii="ITC Avant Garde" w:hAnsi="ITC Avant Garde"/>
          <w:b/>
          <w:color w:val="000000" w:themeColor="text1"/>
          <w:sz w:val="22"/>
          <w:szCs w:val="22"/>
          <w:lang w:val="es-ES" w:eastAsia="en-US"/>
        </w:rPr>
        <w:t>.</w:t>
      </w:r>
    </w:p>
    <w:p w14:paraId="31BE2799" w14:textId="77777777" w:rsidR="006C490D" w:rsidRDefault="00E73FDC" w:rsidP="006C490D">
      <w:pPr>
        <w:spacing w:before="240" w:after="240"/>
        <w:contextualSpacing/>
        <w:jc w:val="both"/>
        <w:rPr>
          <w:rFonts w:ascii="ITC Avant Garde" w:hAnsi="ITC Avant Garde"/>
          <w:color w:val="000000" w:themeColor="text1"/>
          <w:sz w:val="22"/>
          <w:szCs w:val="22"/>
          <w:lang w:val="es-ES" w:eastAsia="en-US"/>
        </w:rPr>
      </w:pPr>
      <w:r>
        <w:rPr>
          <w:rFonts w:ascii="ITC Avant Garde" w:hAnsi="ITC Avant Garde"/>
          <w:color w:val="000000" w:themeColor="text1"/>
          <w:sz w:val="22"/>
          <w:szCs w:val="22"/>
          <w:lang w:val="es-ES" w:eastAsia="en-US"/>
        </w:rPr>
        <w:lastRenderedPageBreak/>
        <w:t>Se ajustó rubro.</w:t>
      </w:r>
    </w:p>
    <w:p w14:paraId="4DFDAA97" w14:textId="77777777" w:rsidR="006C490D" w:rsidRDefault="0055006E" w:rsidP="006C490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5006E">
        <w:rPr>
          <w:rFonts w:ascii="ITC Avant Garde" w:hAnsi="ITC Avant Garde"/>
          <w:b/>
          <w:bCs/>
          <w:color w:val="000000" w:themeColor="text1"/>
          <w:sz w:val="22"/>
          <w:szCs w:val="22"/>
          <w:lang w:val="es-ES_tradnl"/>
        </w:rPr>
        <w:t>Deliberación</w:t>
      </w:r>
    </w:p>
    <w:p w14:paraId="15969609" w14:textId="77777777" w:rsidR="006C490D" w:rsidRDefault="0055006E" w:rsidP="006C490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5006E">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FBAAAEA" w14:textId="77777777" w:rsidR="006C490D" w:rsidRDefault="0055006E" w:rsidP="006C490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5006E">
        <w:rPr>
          <w:rFonts w:ascii="ITC Avant Garde" w:hAnsi="ITC Avant Garde"/>
          <w:b/>
          <w:bCs/>
          <w:color w:val="000000" w:themeColor="text1"/>
          <w:sz w:val="22"/>
          <w:szCs w:val="22"/>
          <w:lang w:val="es-ES_tradnl"/>
        </w:rPr>
        <w:t>Votación</w:t>
      </w:r>
    </w:p>
    <w:p w14:paraId="12E7E61C" w14:textId="77777777" w:rsidR="006C490D" w:rsidRDefault="0055006E" w:rsidP="006C490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5006E">
        <w:rPr>
          <w:rFonts w:ascii="ITC Avant Garde" w:hAnsi="ITC Avant Garde"/>
          <w:color w:val="000000" w:themeColor="text1"/>
          <w:sz w:val="22"/>
          <w:szCs w:val="22"/>
          <w:lang w:val="es-ES"/>
        </w:rPr>
        <w:t>El Secretario Técnico del Pleno dio cuenta de y levantó las votaciones en el siguiente sentido:</w:t>
      </w:r>
    </w:p>
    <w:p w14:paraId="184B22F0" w14:textId="77777777" w:rsidR="006C490D" w:rsidRDefault="0055006E" w:rsidP="006C490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5006E">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María Elena Estavillo Flores, Mario Germán Fromow Rangel, Adolfo Cuevas Teja, Javier Juárez Mojica, Arturo Robles </w:t>
      </w:r>
      <w:proofErr w:type="spellStart"/>
      <w:r w:rsidRPr="0055006E">
        <w:rPr>
          <w:rFonts w:ascii="ITC Avant Garde" w:hAnsi="ITC Avant Garde"/>
          <w:color w:val="000000" w:themeColor="text1"/>
          <w:sz w:val="22"/>
          <w:szCs w:val="22"/>
          <w:lang w:val="es-ES"/>
        </w:rPr>
        <w:t>Rovalo</w:t>
      </w:r>
      <w:proofErr w:type="spellEnd"/>
      <w:r w:rsidRPr="0055006E">
        <w:rPr>
          <w:rFonts w:ascii="ITC Avant Garde" w:hAnsi="ITC Avant Garde"/>
          <w:color w:val="000000" w:themeColor="text1"/>
          <w:sz w:val="22"/>
          <w:szCs w:val="22"/>
          <w:lang w:val="es-ES"/>
        </w:rPr>
        <w:t xml:space="preserve"> y </w:t>
      </w:r>
      <w:proofErr w:type="spellStart"/>
      <w:r w:rsidRPr="0055006E">
        <w:rPr>
          <w:rFonts w:ascii="ITC Avant Garde" w:hAnsi="ITC Avant Garde"/>
          <w:color w:val="000000" w:themeColor="text1"/>
          <w:sz w:val="22"/>
          <w:szCs w:val="22"/>
          <w:lang w:val="es-ES"/>
        </w:rPr>
        <w:t>Sóstenes</w:t>
      </w:r>
      <w:proofErr w:type="spellEnd"/>
      <w:r w:rsidRPr="0055006E">
        <w:rPr>
          <w:rFonts w:ascii="ITC Avant Garde" w:hAnsi="ITC Avant Garde"/>
          <w:color w:val="000000" w:themeColor="text1"/>
          <w:sz w:val="22"/>
          <w:szCs w:val="22"/>
          <w:lang w:val="es-ES"/>
        </w:rPr>
        <w:t xml:space="preserve"> Díaz González.</w:t>
      </w:r>
    </w:p>
    <w:p w14:paraId="3562428D" w14:textId="77777777" w:rsidR="006C490D" w:rsidRDefault="0055006E" w:rsidP="006C490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5006E">
        <w:rPr>
          <w:rFonts w:ascii="ITC Avant Garde" w:hAnsi="ITC Avant Garde"/>
          <w:color w:val="000000" w:themeColor="text1"/>
          <w:sz w:val="22"/>
          <w:szCs w:val="22"/>
          <w:lang w:val="es-ES"/>
        </w:rPr>
        <w:t>Por lo anterior, el Pleno del Instituto Federal de Telecomunicaciones emitió el siguiente:</w:t>
      </w:r>
    </w:p>
    <w:p w14:paraId="0C3DCDE4" w14:textId="427FA178" w:rsidR="006C490D" w:rsidRDefault="0055006E" w:rsidP="006C490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5006E">
        <w:rPr>
          <w:rFonts w:ascii="ITC Avant Garde" w:hAnsi="ITC Avant Garde"/>
          <w:b/>
          <w:bCs/>
          <w:color w:val="000000" w:themeColor="text1"/>
          <w:sz w:val="22"/>
          <w:szCs w:val="22"/>
          <w:lang w:val="es-ES_tradnl"/>
        </w:rPr>
        <w:t>Acuerdo</w:t>
      </w:r>
    </w:p>
    <w:p w14:paraId="2261E0F2" w14:textId="77777777" w:rsidR="006C490D" w:rsidRDefault="00E73FDC" w:rsidP="006C490D">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P/IFT/EXT/160818/7</w:t>
      </w:r>
    </w:p>
    <w:p w14:paraId="25ADDC20" w14:textId="77777777" w:rsidR="006C490D" w:rsidRDefault="0055006E" w:rsidP="006C490D">
      <w:pPr>
        <w:shd w:val="clear" w:color="auto" w:fill="FFFFFF"/>
        <w:spacing w:before="240" w:after="240"/>
        <w:jc w:val="both"/>
        <w:rPr>
          <w:rFonts w:ascii="ITC Avant Garde" w:hAnsi="ITC Avant Garde"/>
          <w:bCs/>
          <w:color w:val="000000"/>
          <w:sz w:val="22"/>
          <w:szCs w:val="22"/>
          <w:lang w:val="es-ES_tradnl" w:eastAsia="es-MX"/>
        </w:rPr>
      </w:pPr>
      <w:r w:rsidRPr="0055006E">
        <w:rPr>
          <w:rFonts w:ascii="ITC Avant Garde" w:hAnsi="ITC Avant Garde"/>
          <w:b/>
          <w:sz w:val="22"/>
          <w:szCs w:val="22"/>
          <w:lang w:val="es-ES"/>
        </w:rPr>
        <w:t xml:space="preserve">Primero. </w:t>
      </w:r>
      <w:r w:rsidRPr="0055006E">
        <w:rPr>
          <w:rFonts w:ascii="ITC Avant Garde" w:hAnsi="ITC Avant Garde"/>
          <w:sz w:val="22"/>
          <w:szCs w:val="22"/>
          <w:lang w:val="es-ES"/>
        </w:rPr>
        <w:t>Se aprueba la “</w:t>
      </w:r>
      <w:r w:rsidR="00E73FDC" w:rsidRPr="00E73FDC">
        <w:rPr>
          <w:rFonts w:ascii="ITC Avant Garde" w:hAnsi="ITC Avant Garde"/>
          <w:bCs/>
          <w:color w:val="000000"/>
          <w:sz w:val="22"/>
          <w:szCs w:val="22"/>
          <w:lang w:val="es-ES_tradnl" w:eastAsia="es-MX"/>
        </w:rPr>
        <w:t>Resolución mediante la cual el Pleno del Instituto Federal de Telecomunicaciones autoriza la enajenación de acciones de la empresa Promotora Unimedios, S.A. de C.V., concesionaria para el uso, aprovechamiento y explotación comercial de la frecuencia 104.5 MHz, con distintivo de llamada XHKE-FM en Navojoa, Sonora</w:t>
      </w:r>
      <w:r w:rsidRPr="0055006E">
        <w:rPr>
          <w:rFonts w:ascii="ITC Avant Garde" w:hAnsi="ITC Avant Garde"/>
          <w:bCs/>
          <w:color w:val="000000"/>
          <w:sz w:val="22"/>
          <w:szCs w:val="22"/>
          <w:lang w:val="es-ES_tradnl" w:eastAsia="es-MX"/>
        </w:rPr>
        <w:t>”.</w:t>
      </w:r>
    </w:p>
    <w:p w14:paraId="224CC6EA" w14:textId="77777777" w:rsidR="006C490D" w:rsidRDefault="0055006E" w:rsidP="006C490D">
      <w:pPr>
        <w:spacing w:before="240" w:after="240"/>
        <w:jc w:val="both"/>
        <w:rPr>
          <w:rFonts w:ascii="ITC Avant Garde" w:hAnsi="ITC Avant Garde"/>
          <w:sz w:val="22"/>
          <w:szCs w:val="22"/>
          <w:lang w:val="es-ES"/>
        </w:rPr>
      </w:pPr>
      <w:r w:rsidRPr="0055006E">
        <w:rPr>
          <w:rFonts w:ascii="ITC Avant Garde" w:hAnsi="ITC Avant Garde"/>
          <w:b/>
          <w:sz w:val="22"/>
          <w:szCs w:val="22"/>
          <w:lang w:val="es-ES"/>
        </w:rPr>
        <w:t>Segundo.</w:t>
      </w:r>
      <w:r w:rsidRPr="0055006E">
        <w:rPr>
          <w:rFonts w:ascii="ITC Avant Garde" w:hAnsi="ITC Avant Garde"/>
          <w:sz w:val="22"/>
          <w:szCs w:val="22"/>
          <w:lang w:val="es-ES"/>
        </w:rPr>
        <w:t xml:space="preserve"> Se instruye a la Secretaría Técnica del Pleno para que turne a firma de los Comisionados la Resolución aprobada por el Pleno.</w:t>
      </w:r>
    </w:p>
    <w:p w14:paraId="6D81FD1E" w14:textId="77777777" w:rsidR="006C490D" w:rsidRDefault="0055006E" w:rsidP="006C490D">
      <w:pPr>
        <w:spacing w:before="240" w:after="240"/>
        <w:jc w:val="both"/>
        <w:rPr>
          <w:rFonts w:ascii="ITC Avant Garde" w:hAnsi="ITC Avant Garde"/>
          <w:sz w:val="22"/>
          <w:szCs w:val="22"/>
          <w:lang w:val="es-ES"/>
        </w:rPr>
      </w:pPr>
      <w:r w:rsidRPr="0055006E">
        <w:rPr>
          <w:rFonts w:ascii="ITC Avant Garde" w:hAnsi="ITC Avant Garde"/>
          <w:b/>
          <w:sz w:val="22"/>
          <w:szCs w:val="22"/>
          <w:lang w:val="es-ES"/>
        </w:rPr>
        <w:t>Tercero.</w:t>
      </w:r>
      <w:r w:rsidRPr="0055006E">
        <w:rPr>
          <w:rFonts w:ascii="ITC Avant Garde" w:hAnsi="ITC Avant Garde"/>
          <w:sz w:val="22"/>
          <w:szCs w:val="22"/>
          <w:lang w:val="es-ES"/>
        </w:rPr>
        <w:t xml:space="preserve"> </w:t>
      </w:r>
      <w:r w:rsidRPr="0055006E">
        <w:rPr>
          <w:rFonts w:ascii="ITC Avant Garde" w:hAnsi="ITC Avant Garde"/>
          <w:sz w:val="22"/>
          <w:szCs w:val="22"/>
        </w:rPr>
        <w:t>Notifíquese</w:t>
      </w:r>
      <w:r w:rsidRPr="0055006E">
        <w:rPr>
          <w:rFonts w:ascii="ITC Avant Garde" w:hAnsi="ITC Avant Garde"/>
          <w:sz w:val="22"/>
          <w:szCs w:val="22"/>
          <w:lang w:val="es-ES"/>
        </w:rPr>
        <w:t xml:space="preserve"> a la Unidad de </w:t>
      </w:r>
      <w:r>
        <w:rPr>
          <w:rFonts w:ascii="ITC Avant Garde" w:hAnsi="ITC Avant Garde"/>
          <w:sz w:val="22"/>
          <w:szCs w:val="22"/>
          <w:lang w:val="es-ES"/>
        </w:rPr>
        <w:t>Concesiones y Servicios</w:t>
      </w:r>
      <w:r w:rsidRPr="0055006E">
        <w:rPr>
          <w:rFonts w:ascii="ITC Avant Garde" w:hAnsi="ITC Avant Garde"/>
          <w:sz w:val="22"/>
          <w:szCs w:val="22"/>
          <w:lang w:val="es-ES"/>
        </w:rPr>
        <w:t>.</w:t>
      </w:r>
    </w:p>
    <w:p w14:paraId="3A1C78DF" w14:textId="77777777" w:rsidR="006C490D" w:rsidRDefault="0055006E" w:rsidP="006C490D">
      <w:pPr>
        <w:spacing w:before="240" w:after="240"/>
        <w:jc w:val="both"/>
        <w:rPr>
          <w:rFonts w:ascii="ITC Avant Garde" w:hAnsi="ITC Avant Garde"/>
          <w:sz w:val="22"/>
          <w:szCs w:val="22"/>
          <w:lang w:val="es-ES"/>
        </w:rPr>
      </w:pPr>
      <w:r w:rsidRPr="0055006E">
        <w:rPr>
          <w:rFonts w:ascii="ITC Avant Garde" w:hAnsi="ITC Avant Garde"/>
          <w:b/>
          <w:sz w:val="22"/>
          <w:szCs w:val="22"/>
          <w:lang w:val="es-ES"/>
        </w:rPr>
        <w:t>Cuarto.</w:t>
      </w:r>
      <w:r w:rsidRPr="0055006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067C4392" w14:textId="77777777" w:rsidR="006C490D" w:rsidRDefault="00F30704" w:rsidP="006C490D">
      <w:pPr>
        <w:spacing w:before="240" w:after="240"/>
        <w:jc w:val="both"/>
        <w:rPr>
          <w:rFonts w:ascii="ITC Avant Garde" w:hAnsi="ITC Avant Garde"/>
          <w:b/>
          <w:color w:val="000000" w:themeColor="text1"/>
          <w:sz w:val="22"/>
          <w:szCs w:val="22"/>
          <w:lang w:val="es-ES" w:eastAsia="en-US"/>
        </w:rPr>
      </w:pPr>
      <w:r w:rsidRPr="0055006E">
        <w:rPr>
          <w:rFonts w:ascii="ITC Avant Garde" w:hAnsi="ITC Avant Garde"/>
          <w:b/>
          <w:color w:val="000000" w:themeColor="text1"/>
          <w:sz w:val="22"/>
          <w:szCs w:val="22"/>
          <w:lang w:val="es-ES" w:eastAsia="en-US"/>
        </w:rPr>
        <w:t xml:space="preserve">III.6.- </w:t>
      </w:r>
      <w:r w:rsidR="00E73FDC" w:rsidRPr="00E73FDC">
        <w:rPr>
          <w:rFonts w:ascii="ITC Avant Garde" w:hAnsi="ITC Avant Garde"/>
          <w:b/>
          <w:color w:val="000000" w:themeColor="text1"/>
          <w:sz w:val="22"/>
          <w:szCs w:val="22"/>
          <w:lang w:val="es-ES" w:eastAsia="en-US"/>
        </w:rPr>
        <w:t xml:space="preserve">Resolución mediante la cual el Pleno del Instituto Federal de Telecomunicaciones autoriza la </w:t>
      </w:r>
      <w:r w:rsidR="00E73FDC">
        <w:rPr>
          <w:rFonts w:ascii="ITC Avant Garde" w:hAnsi="ITC Avant Garde"/>
          <w:b/>
          <w:color w:val="000000" w:themeColor="text1"/>
          <w:sz w:val="22"/>
          <w:szCs w:val="22"/>
          <w:lang w:val="es-ES" w:eastAsia="en-US"/>
        </w:rPr>
        <w:t>enajenación</w:t>
      </w:r>
      <w:r w:rsidR="00E73FDC" w:rsidRPr="00E73FDC">
        <w:rPr>
          <w:rFonts w:ascii="ITC Avant Garde" w:hAnsi="ITC Avant Garde"/>
          <w:b/>
          <w:color w:val="000000" w:themeColor="text1"/>
          <w:sz w:val="22"/>
          <w:szCs w:val="22"/>
          <w:lang w:val="es-ES" w:eastAsia="en-US"/>
        </w:rPr>
        <w:t xml:space="preserve"> de acciones de la empresa Radiodifusora XHMC, S.A. de C.V., concesionaria para el uso, aprovechamiento y explotación comercial de la frecuencia 104.9 MHz, con distintivo de </w:t>
      </w:r>
      <w:r w:rsidR="00E73FDC" w:rsidRPr="006C490D">
        <w:rPr>
          <w:rFonts w:ascii="ITC Avant Garde" w:eastAsia="Calibri" w:hAnsi="ITC Avant Garde"/>
          <w:b/>
          <w:bCs/>
          <w:sz w:val="22"/>
          <w:szCs w:val="22"/>
        </w:rPr>
        <w:t>llamada</w:t>
      </w:r>
      <w:r w:rsidR="00E73FDC" w:rsidRPr="00E73FDC">
        <w:rPr>
          <w:rFonts w:ascii="ITC Avant Garde" w:hAnsi="ITC Avant Garde"/>
          <w:b/>
          <w:color w:val="000000" w:themeColor="text1"/>
          <w:sz w:val="22"/>
          <w:szCs w:val="22"/>
          <w:lang w:val="es-ES" w:eastAsia="en-US"/>
        </w:rPr>
        <w:t xml:space="preserve"> XHMC-FM en Mexicali, Baja California</w:t>
      </w:r>
      <w:r w:rsidRPr="0055006E">
        <w:rPr>
          <w:rFonts w:ascii="ITC Avant Garde" w:hAnsi="ITC Avant Garde"/>
          <w:b/>
          <w:color w:val="000000" w:themeColor="text1"/>
          <w:sz w:val="22"/>
          <w:szCs w:val="22"/>
          <w:lang w:val="es-ES" w:eastAsia="en-US"/>
        </w:rPr>
        <w:t>.</w:t>
      </w:r>
    </w:p>
    <w:p w14:paraId="684E940A" w14:textId="77777777" w:rsidR="006C490D" w:rsidRDefault="00E73FDC" w:rsidP="006C490D">
      <w:pPr>
        <w:spacing w:before="240" w:after="240"/>
        <w:contextualSpacing/>
        <w:jc w:val="both"/>
        <w:rPr>
          <w:rFonts w:ascii="ITC Avant Garde" w:hAnsi="ITC Avant Garde"/>
          <w:color w:val="000000" w:themeColor="text1"/>
          <w:sz w:val="22"/>
          <w:szCs w:val="22"/>
          <w:lang w:val="es-ES" w:eastAsia="en-US"/>
        </w:rPr>
      </w:pPr>
      <w:r>
        <w:rPr>
          <w:rFonts w:ascii="ITC Avant Garde" w:hAnsi="ITC Avant Garde"/>
          <w:color w:val="000000" w:themeColor="text1"/>
          <w:sz w:val="22"/>
          <w:szCs w:val="22"/>
          <w:lang w:val="es-ES" w:eastAsia="en-US"/>
        </w:rPr>
        <w:t>Se ajustó rubro.</w:t>
      </w:r>
    </w:p>
    <w:p w14:paraId="69E28A31" w14:textId="77777777" w:rsidR="006C490D" w:rsidRDefault="0055006E" w:rsidP="006C490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5006E">
        <w:rPr>
          <w:rFonts w:ascii="ITC Avant Garde" w:hAnsi="ITC Avant Garde"/>
          <w:b/>
          <w:bCs/>
          <w:color w:val="000000" w:themeColor="text1"/>
          <w:sz w:val="22"/>
          <w:szCs w:val="22"/>
          <w:lang w:val="es-ES_tradnl"/>
        </w:rPr>
        <w:t>Deliberación</w:t>
      </w:r>
    </w:p>
    <w:p w14:paraId="4A0B860B" w14:textId="77777777" w:rsidR="006C490D" w:rsidRDefault="0055006E" w:rsidP="006C490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5006E">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44E0789" w14:textId="77777777" w:rsidR="006C490D" w:rsidRDefault="0055006E" w:rsidP="006C490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5006E">
        <w:rPr>
          <w:rFonts w:ascii="ITC Avant Garde" w:hAnsi="ITC Avant Garde"/>
          <w:b/>
          <w:bCs/>
          <w:color w:val="000000" w:themeColor="text1"/>
          <w:sz w:val="22"/>
          <w:szCs w:val="22"/>
          <w:lang w:val="es-ES_tradnl"/>
        </w:rPr>
        <w:lastRenderedPageBreak/>
        <w:t>Votación</w:t>
      </w:r>
    </w:p>
    <w:p w14:paraId="51665F57" w14:textId="77777777" w:rsidR="006C490D" w:rsidRDefault="0055006E" w:rsidP="006C490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5006E">
        <w:rPr>
          <w:rFonts w:ascii="ITC Avant Garde" w:hAnsi="ITC Avant Garde"/>
          <w:color w:val="000000" w:themeColor="text1"/>
          <w:sz w:val="22"/>
          <w:szCs w:val="22"/>
          <w:lang w:val="es-ES"/>
        </w:rPr>
        <w:t>El Secretario Técnico del Pleno dio cuenta de y levantó las votaciones en el siguiente sentido:</w:t>
      </w:r>
    </w:p>
    <w:p w14:paraId="2CC3122B" w14:textId="77777777" w:rsidR="006C490D" w:rsidRDefault="0055006E" w:rsidP="006C490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5006E">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María Elena Estavillo Flores, Mario Germán Fromow Rangel, Adolfo Cuevas Teja, Javier Juárez Mojica, Arturo Robles </w:t>
      </w:r>
      <w:proofErr w:type="spellStart"/>
      <w:r w:rsidRPr="0055006E">
        <w:rPr>
          <w:rFonts w:ascii="ITC Avant Garde" w:hAnsi="ITC Avant Garde"/>
          <w:color w:val="000000" w:themeColor="text1"/>
          <w:sz w:val="22"/>
          <w:szCs w:val="22"/>
          <w:lang w:val="es-ES"/>
        </w:rPr>
        <w:t>Rovalo</w:t>
      </w:r>
      <w:proofErr w:type="spellEnd"/>
      <w:r w:rsidRPr="0055006E">
        <w:rPr>
          <w:rFonts w:ascii="ITC Avant Garde" w:hAnsi="ITC Avant Garde"/>
          <w:color w:val="000000" w:themeColor="text1"/>
          <w:sz w:val="22"/>
          <w:szCs w:val="22"/>
          <w:lang w:val="es-ES"/>
        </w:rPr>
        <w:t xml:space="preserve"> y </w:t>
      </w:r>
      <w:proofErr w:type="spellStart"/>
      <w:r w:rsidRPr="0055006E">
        <w:rPr>
          <w:rFonts w:ascii="ITC Avant Garde" w:hAnsi="ITC Avant Garde"/>
          <w:color w:val="000000" w:themeColor="text1"/>
          <w:sz w:val="22"/>
          <w:szCs w:val="22"/>
          <w:lang w:val="es-ES"/>
        </w:rPr>
        <w:t>Sóstenes</w:t>
      </w:r>
      <w:proofErr w:type="spellEnd"/>
      <w:r w:rsidRPr="0055006E">
        <w:rPr>
          <w:rFonts w:ascii="ITC Avant Garde" w:hAnsi="ITC Avant Garde"/>
          <w:color w:val="000000" w:themeColor="text1"/>
          <w:sz w:val="22"/>
          <w:szCs w:val="22"/>
          <w:lang w:val="es-ES"/>
        </w:rPr>
        <w:t xml:space="preserve"> Díaz González.</w:t>
      </w:r>
    </w:p>
    <w:p w14:paraId="30648835" w14:textId="77777777" w:rsidR="006C490D" w:rsidRDefault="0055006E" w:rsidP="006C490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5006E">
        <w:rPr>
          <w:rFonts w:ascii="ITC Avant Garde" w:hAnsi="ITC Avant Garde"/>
          <w:color w:val="000000" w:themeColor="text1"/>
          <w:sz w:val="22"/>
          <w:szCs w:val="22"/>
          <w:lang w:val="es-ES"/>
        </w:rPr>
        <w:t>Por lo anterior, el Pleno del Instituto Federal de Telecomunicaciones emitió el siguiente:</w:t>
      </w:r>
    </w:p>
    <w:p w14:paraId="57E11548" w14:textId="159FD96B" w:rsidR="006C490D" w:rsidRDefault="0055006E" w:rsidP="006C490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5006E">
        <w:rPr>
          <w:rFonts w:ascii="ITC Avant Garde" w:hAnsi="ITC Avant Garde"/>
          <w:b/>
          <w:bCs/>
          <w:color w:val="000000" w:themeColor="text1"/>
          <w:sz w:val="22"/>
          <w:szCs w:val="22"/>
          <w:lang w:val="es-ES_tradnl"/>
        </w:rPr>
        <w:t>Acuerdo</w:t>
      </w:r>
    </w:p>
    <w:p w14:paraId="4E5223FF" w14:textId="77777777" w:rsidR="006C490D" w:rsidRDefault="00E73FDC" w:rsidP="006C490D">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P/IFT/EXT/160818/8</w:t>
      </w:r>
    </w:p>
    <w:p w14:paraId="4F357271" w14:textId="77777777" w:rsidR="006C490D" w:rsidRDefault="0055006E" w:rsidP="006C490D">
      <w:pPr>
        <w:shd w:val="clear" w:color="auto" w:fill="FFFFFF"/>
        <w:spacing w:before="240" w:after="240"/>
        <w:jc w:val="both"/>
        <w:rPr>
          <w:rFonts w:ascii="ITC Avant Garde" w:hAnsi="ITC Avant Garde"/>
          <w:bCs/>
          <w:color w:val="000000"/>
          <w:sz w:val="22"/>
          <w:szCs w:val="22"/>
          <w:lang w:val="es-ES_tradnl" w:eastAsia="es-MX"/>
        </w:rPr>
      </w:pPr>
      <w:r w:rsidRPr="0055006E">
        <w:rPr>
          <w:rFonts w:ascii="ITC Avant Garde" w:hAnsi="ITC Avant Garde"/>
          <w:b/>
          <w:sz w:val="22"/>
          <w:szCs w:val="22"/>
          <w:lang w:val="es-ES"/>
        </w:rPr>
        <w:t xml:space="preserve">Primero. </w:t>
      </w:r>
      <w:r w:rsidRPr="0055006E">
        <w:rPr>
          <w:rFonts w:ascii="ITC Avant Garde" w:hAnsi="ITC Avant Garde"/>
          <w:sz w:val="22"/>
          <w:szCs w:val="22"/>
          <w:lang w:val="es-ES"/>
        </w:rPr>
        <w:t>Se aprueba la “</w:t>
      </w:r>
      <w:r w:rsidR="00E73FDC" w:rsidRPr="00E73FDC">
        <w:rPr>
          <w:rFonts w:ascii="ITC Avant Garde" w:hAnsi="ITC Avant Garde"/>
          <w:bCs/>
          <w:color w:val="000000"/>
          <w:sz w:val="22"/>
          <w:szCs w:val="22"/>
          <w:lang w:val="es-ES_tradnl" w:eastAsia="es-MX"/>
        </w:rPr>
        <w:t>Resolución mediante la cual el Pleno del Instituto Federal de Telecomunicaciones autoriza la enajenación de acciones de la empresa Radiodifusora XHMC, S.A. de C.V., concesionaria para el uso, aprovechamiento y explotación comercial de la frecuencia 104.9 MHz, con distintivo de llamada XHMC-FM en Mexicali, Baja California</w:t>
      </w:r>
      <w:r w:rsidRPr="0055006E">
        <w:rPr>
          <w:rFonts w:ascii="ITC Avant Garde" w:hAnsi="ITC Avant Garde"/>
          <w:bCs/>
          <w:color w:val="000000"/>
          <w:sz w:val="22"/>
          <w:szCs w:val="22"/>
          <w:lang w:val="es-ES_tradnl" w:eastAsia="es-MX"/>
        </w:rPr>
        <w:t>”.</w:t>
      </w:r>
    </w:p>
    <w:p w14:paraId="15BCDBE6" w14:textId="77777777" w:rsidR="006C490D" w:rsidRDefault="0055006E" w:rsidP="006C490D">
      <w:pPr>
        <w:spacing w:before="240" w:after="240"/>
        <w:jc w:val="both"/>
        <w:rPr>
          <w:rFonts w:ascii="ITC Avant Garde" w:hAnsi="ITC Avant Garde"/>
          <w:sz w:val="22"/>
          <w:szCs w:val="22"/>
          <w:lang w:val="es-ES"/>
        </w:rPr>
      </w:pPr>
      <w:r w:rsidRPr="0055006E">
        <w:rPr>
          <w:rFonts w:ascii="ITC Avant Garde" w:hAnsi="ITC Avant Garde"/>
          <w:b/>
          <w:sz w:val="22"/>
          <w:szCs w:val="22"/>
          <w:lang w:val="es-ES"/>
        </w:rPr>
        <w:t>Segundo.</w:t>
      </w:r>
      <w:r w:rsidRPr="0055006E">
        <w:rPr>
          <w:rFonts w:ascii="ITC Avant Garde" w:hAnsi="ITC Avant Garde"/>
          <w:sz w:val="22"/>
          <w:szCs w:val="22"/>
          <w:lang w:val="es-ES"/>
        </w:rPr>
        <w:t xml:space="preserve"> Se instruye a la Secretaría Técnica del Pleno para que turne a firma de los Comisionados la Resolución aprobada por el Pleno.</w:t>
      </w:r>
    </w:p>
    <w:p w14:paraId="60920AAE" w14:textId="77777777" w:rsidR="006C490D" w:rsidRDefault="0055006E" w:rsidP="006C490D">
      <w:pPr>
        <w:spacing w:before="240" w:after="240"/>
        <w:jc w:val="both"/>
        <w:rPr>
          <w:rFonts w:ascii="ITC Avant Garde" w:hAnsi="ITC Avant Garde"/>
          <w:sz w:val="22"/>
          <w:szCs w:val="22"/>
          <w:lang w:val="es-ES"/>
        </w:rPr>
      </w:pPr>
      <w:r w:rsidRPr="0055006E">
        <w:rPr>
          <w:rFonts w:ascii="ITC Avant Garde" w:hAnsi="ITC Avant Garde"/>
          <w:b/>
          <w:sz w:val="22"/>
          <w:szCs w:val="22"/>
          <w:lang w:val="es-ES"/>
        </w:rPr>
        <w:t>Tercero.</w:t>
      </w:r>
      <w:r w:rsidRPr="0055006E">
        <w:rPr>
          <w:rFonts w:ascii="ITC Avant Garde" w:hAnsi="ITC Avant Garde"/>
          <w:sz w:val="22"/>
          <w:szCs w:val="22"/>
          <w:lang w:val="es-ES"/>
        </w:rPr>
        <w:t xml:space="preserve"> </w:t>
      </w:r>
      <w:r w:rsidRPr="0055006E">
        <w:rPr>
          <w:rFonts w:ascii="ITC Avant Garde" w:hAnsi="ITC Avant Garde"/>
          <w:sz w:val="22"/>
          <w:szCs w:val="22"/>
        </w:rPr>
        <w:t>Notifíquese</w:t>
      </w:r>
      <w:r w:rsidRPr="0055006E">
        <w:rPr>
          <w:rFonts w:ascii="ITC Avant Garde" w:hAnsi="ITC Avant Garde"/>
          <w:sz w:val="22"/>
          <w:szCs w:val="22"/>
          <w:lang w:val="es-ES"/>
        </w:rPr>
        <w:t xml:space="preserve"> a la Unidad de </w:t>
      </w:r>
      <w:r>
        <w:rPr>
          <w:rFonts w:ascii="ITC Avant Garde" w:hAnsi="ITC Avant Garde"/>
          <w:sz w:val="22"/>
          <w:szCs w:val="22"/>
          <w:lang w:val="es-ES"/>
        </w:rPr>
        <w:t>Concesiones y Servicios</w:t>
      </w:r>
      <w:r w:rsidRPr="0055006E">
        <w:rPr>
          <w:rFonts w:ascii="ITC Avant Garde" w:hAnsi="ITC Avant Garde"/>
          <w:sz w:val="22"/>
          <w:szCs w:val="22"/>
          <w:lang w:val="es-ES"/>
        </w:rPr>
        <w:t>.</w:t>
      </w:r>
    </w:p>
    <w:p w14:paraId="5A07F069" w14:textId="77777777" w:rsidR="006C490D" w:rsidRDefault="0055006E" w:rsidP="006C490D">
      <w:pPr>
        <w:spacing w:before="240" w:after="240"/>
        <w:jc w:val="both"/>
        <w:rPr>
          <w:rFonts w:ascii="ITC Avant Garde" w:hAnsi="ITC Avant Garde"/>
          <w:sz w:val="22"/>
          <w:szCs w:val="22"/>
          <w:lang w:val="es-ES"/>
        </w:rPr>
      </w:pPr>
      <w:r w:rsidRPr="0055006E">
        <w:rPr>
          <w:rFonts w:ascii="ITC Avant Garde" w:hAnsi="ITC Avant Garde"/>
          <w:b/>
          <w:sz w:val="22"/>
          <w:szCs w:val="22"/>
          <w:lang w:val="es-ES"/>
        </w:rPr>
        <w:t>Cuarto.</w:t>
      </w:r>
      <w:r w:rsidRPr="0055006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03219CE" w14:textId="77777777" w:rsidR="006C490D" w:rsidRDefault="0012234E" w:rsidP="006C490D">
      <w:pPr>
        <w:spacing w:before="240" w:after="240"/>
        <w:jc w:val="both"/>
        <w:rPr>
          <w:rFonts w:ascii="ITC Avant Garde" w:eastAsia="Calibri" w:hAnsi="ITC Avant Garde"/>
          <w:b/>
          <w:bCs/>
          <w:sz w:val="22"/>
          <w:szCs w:val="22"/>
        </w:rPr>
      </w:pPr>
      <w:r w:rsidRPr="0055006E">
        <w:rPr>
          <w:rFonts w:ascii="ITC Avant Garde" w:eastAsia="Calibri" w:hAnsi="ITC Avant Garde"/>
          <w:b/>
          <w:bCs/>
          <w:sz w:val="22"/>
          <w:szCs w:val="22"/>
        </w:rPr>
        <w:t xml:space="preserve">III.7.- </w:t>
      </w:r>
      <w:r w:rsidR="00E73FDC" w:rsidRPr="00E73FDC">
        <w:rPr>
          <w:rFonts w:ascii="ITC Avant Garde" w:eastAsia="Calibri" w:hAnsi="ITC Avant Garde"/>
          <w:b/>
          <w:bCs/>
          <w:sz w:val="22"/>
          <w:szCs w:val="22"/>
        </w:rPr>
        <w:t xml:space="preserve">Resolución mediante la cual el Pleno del Instituto Federal de Telecomunicaciones autoriza la </w:t>
      </w:r>
      <w:r w:rsidR="00E73FDC">
        <w:rPr>
          <w:rFonts w:ascii="ITC Avant Garde" w:eastAsia="Calibri" w:hAnsi="ITC Avant Garde"/>
          <w:b/>
          <w:bCs/>
          <w:sz w:val="22"/>
          <w:szCs w:val="22"/>
        </w:rPr>
        <w:t>enajenación</w:t>
      </w:r>
      <w:r w:rsidR="00E73FDC" w:rsidRPr="00E73FDC">
        <w:rPr>
          <w:rFonts w:ascii="ITC Avant Garde" w:eastAsia="Calibri" w:hAnsi="ITC Avant Garde"/>
          <w:b/>
          <w:bCs/>
          <w:sz w:val="22"/>
          <w:szCs w:val="22"/>
        </w:rPr>
        <w:t xml:space="preserve"> y suscripción de acciones de la empresa Radio Impacto, S.A., concesionaria para el uso, aprovechamiento y explotación comercial de la frecuencia 99.7 MHz, con distintivo de llamada XHOL-FM en </w:t>
      </w:r>
      <w:proofErr w:type="spellStart"/>
      <w:r w:rsidR="00E73FDC" w:rsidRPr="00E73FDC">
        <w:rPr>
          <w:rFonts w:ascii="ITC Avant Garde" w:eastAsia="Calibri" w:hAnsi="ITC Avant Garde"/>
          <w:b/>
          <w:bCs/>
          <w:sz w:val="22"/>
          <w:szCs w:val="22"/>
        </w:rPr>
        <w:t>Chignautla</w:t>
      </w:r>
      <w:proofErr w:type="spellEnd"/>
      <w:r w:rsidR="00E73FDC" w:rsidRPr="00E73FDC">
        <w:rPr>
          <w:rFonts w:ascii="ITC Avant Garde" w:eastAsia="Calibri" w:hAnsi="ITC Avant Garde"/>
          <w:b/>
          <w:bCs/>
          <w:sz w:val="22"/>
          <w:szCs w:val="22"/>
        </w:rPr>
        <w:t>, Puebla</w:t>
      </w:r>
      <w:r w:rsidRPr="0055006E">
        <w:rPr>
          <w:rFonts w:ascii="ITC Avant Garde" w:eastAsia="Calibri" w:hAnsi="ITC Avant Garde"/>
          <w:b/>
          <w:bCs/>
          <w:sz w:val="22"/>
          <w:szCs w:val="22"/>
        </w:rPr>
        <w:t>.</w:t>
      </w:r>
    </w:p>
    <w:p w14:paraId="104BCCBB" w14:textId="77777777" w:rsidR="006C490D" w:rsidRDefault="00E73FDC" w:rsidP="006C490D">
      <w:pPr>
        <w:spacing w:before="240" w:after="240"/>
        <w:jc w:val="both"/>
        <w:rPr>
          <w:rFonts w:ascii="ITC Avant Garde" w:eastAsia="Calibri" w:hAnsi="ITC Avant Garde"/>
          <w:bCs/>
          <w:sz w:val="22"/>
          <w:szCs w:val="22"/>
        </w:rPr>
      </w:pPr>
      <w:r>
        <w:rPr>
          <w:rFonts w:ascii="ITC Avant Garde" w:eastAsia="Calibri" w:hAnsi="ITC Avant Garde"/>
          <w:bCs/>
          <w:sz w:val="22"/>
          <w:szCs w:val="22"/>
        </w:rPr>
        <w:t>Se ajustó rubro.</w:t>
      </w:r>
    </w:p>
    <w:p w14:paraId="7CF806B9" w14:textId="77777777" w:rsidR="006C490D" w:rsidRDefault="0055006E" w:rsidP="006C490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5006E">
        <w:rPr>
          <w:rFonts w:ascii="ITC Avant Garde" w:hAnsi="ITC Avant Garde"/>
          <w:b/>
          <w:bCs/>
          <w:color w:val="000000" w:themeColor="text1"/>
          <w:sz w:val="22"/>
          <w:szCs w:val="22"/>
          <w:lang w:val="es-ES_tradnl"/>
        </w:rPr>
        <w:t>Deliberación</w:t>
      </w:r>
    </w:p>
    <w:p w14:paraId="37BC8D96" w14:textId="77777777" w:rsidR="006C490D" w:rsidRDefault="0055006E" w:rsidP="006C490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5006E">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BD91219" w14:textId="77777777" w:rsidR="006C490D" w:rsidRDefault="0055006E" w:rsidP="006C490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5006E">
        <w:rPr>
          <w:rFonts w:ascii="ITC Avant Garde" w:hAnsi="ITC Avant Garde"/>
          <w:b/>
          <w:bCs/>
          <w:color w:val="000000" w:themeColor="text1"/>
          <w:sz w:val="22"/>
          <w:szCs w:val="22"/>
          <w:lang w:val="es-ES_tradnl"/>
        </w:rPr>
        <w:t>Votación</w:t>
      </w:r>
    </w:p>
    <w:p w14:paraId="3666538D" w14:textId="77777777" w:rsidR="006C490D" w:rsidRDefault="0055006E" w:rsidP="006C490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5006E">
        <w:rPr>
          <w:rFonts w:ascii="ITC Avant Garde" w:hAnsi="ITC Avant Garde"/>
          <w:color w:val="000000" w:themeColor="text1"/>
          <w:sz w:val="22"/>
          <w:szCs w:val="22"/>
          <w:lang w:val="es-ES"/>
        </w:rPr>
        <w:t>El Secretario Técnico del Pleno dio cuenta de y levantó las votaciones en el siguiente sentido:</w:t>
      </w:r>
    </w:p>
    <w:p w14:paraId="2F533C7A" w14:textId="77777777" w:rsidR="006C490D" w:rsidRDefault="0055006E" w:rsidP="006C490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5006E">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María Elena Estavillo Flores, Mario </w:t>
      </w:r>
      <w:r w:rsidRPr="0055006E">
        <w:rPr>
          <w:rFonts w:ascii="ITC Avant Garde" w:hAnsi="ITC Avant Garde"/>
          <w:color w:val="000000" w:themeColor="text1"/>
          <w:sz w:val="22"/>
          <w:szCs w:val="22"/>
          <w:lang w:val="es-ES"/>
        </w:rPr>
        <w:lastRenderedPageBreak/>
        <w:t xml:space="preserve">Germán Fromow Rangel, Adolfo Cuevas Teja, Javier Juárez Mojica, Arturo Robles </w:t>
      </w:r>
      <w:proofErr w:type="spellStart"/>
      <w:r w:rsidRPr="0055006E">
        <w:rPr>
          <w:rFonts w:ascii="ITC Avant Garde" w:hAnsi="ITC Avant Garde"/>
          <w:color w:val="000000" w:themeColor="text1"/>
          <w:sz w:val="22"/>
          <w:szCs w:val="22"/>
          <w:lang w:val="es-ES"/>
        </w:rPr>
        <w:t>Rovalo</w:t>
      </w:r>
      <w:proofErr w:type="spellEnd"/>
      <w:r w:rsidRPr="0055006E">
        <w:rPr>
          <w:rFonts w:ascii="ITC Avant Garde" w:hAnsi="ITC Avant Garde"/>
          <w:color w:val="000000" w:themeColor="text1"/>
          <w:sz w:val="22"/>
          <w:szCs w:val="22"/>
          <w:lang w:val="es-ES"/>
        </w:rPr>
        <w:t xml:space="preserve"> y </w:t>
      </w:r>
      <w:proofErr w:type="spellStart"/>
      <w:r w:rsidRPr="0055006E">
        <w:rPr>
          <w:rFonts w:ascii="ITC Avant Garde" w:hAnsi="ITC Avant Garde"/>
          <w:color w:val="000000" w:themeColor="text1"/>
          <w:sz w:val="22"/>
          <w:szCs w:val="22"/>
          <w:lang w:val="es-ES"/>
        </w:rPr>
        <w:t>Sóstenes</w:t>
      </w:r>
      <w:proofErr w:type="spellEnd"/>
      <w:r w:rsidRPr="0055006E">
        <w:rPr>
          <w:rFonts w:ascii="ITC Avant Garde" w:hAnsi="ITC Avant Garde"/>
          <w:color w:val="000000" w:themeColor="text1"/>
          <w:sz w:val="22"/>
          <w:szCs w:val="22"/>
          <w:lang w:val="es-ES"/>
        </w:rPr>
        <w:t xml:space="preserve"> Díaz González.</w:t>
      </w:r>
    </w:p>
    <w:p w14:paraId="34F1EA18" w14:textId="77777777" w:rsidR="006C490D" w:rsidRDefault="0055006E" w:rsidP="006C490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5006E">
        <w:rPr>
          <w:rFonts w:ascii="ITC Avant Garde" w:hAnsi="ITC Avant Garde"/>
          <w:color w:val="000000" w:themeColor="text1"/>
          <w:sz w:val="22"/>
          <w:szCs w:val="22"/>
          <w:lang w:val="es-ES"/>
        </w:rPr>
        <w:t>Por lo anterior, el Pleno del Instituto Federal de Telecomunicaciones emitió el siguiente:</w:t>
      </w:r>
    </w:p>
    <w:p w14:paraId="2D8B06EC" w14:textId="1BCA24C9" w:rsidR="006C490D" w:rsidRDefault="0055006E" w:rsidP="006C490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5006E">
        <w:rPr>
          <w:rFonts w:ascii="ITC Avant Garde" w:hAnsi="ITC Avant Garde"/>
          <w:b/>
          <w:bCs/>
          <w:color w:val="000000" w:themeColor="text1"/>
          <w:sz w:val="22"/>
          <w:szCs w:val="22"/>
          <w:lang w:val="es-ES_tradnl"/>
        </w:rPr>
        <w:t>Acuerdo</w:t>
      </w:r>
    </w:p>
    <w:p w14:paraId="7FEE5208" w14:textId="77777777" w:rsidR="006C490D" w:rsidRDefault="00E73FDC" w:rsidP="006C490D">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P/IFT/EXT/160818/9</w:t>
      </w:r>
    </w:p>
    <w:p w14:paraId="1E7F40D2" w14:textId="77777777" w:rsidR="006C490D" w:rsidRDefault="0055006E" w:rsidP="006C490D">
      <w:pPr>
        <w:shd w:val="clear" w:color="auto" w:fill="FFFFFF"/>
        <w:spacing w:before="240" w:after="240"/>
        <w:jc w:val="both"/>
        <w:rPr>
          <w:rFonts w:ascii="ITC Avant Garde" w:hAnsi="ITC Avant Garde"/>
          <w:bCs/>
          <w:color w:val="000000"/>
          <w:sz w:val="22"/>
          <w:szCs w:val="22"/>
          <w:lang w:val="es-ES_tradnl" w:eastAsia="es-MX"/>
        </w:rPr>
      </w:pPr>
      <w:r w:rsidRPr="0055006E">
        <w:rPr>
          <w:rFonts w:ascii="ITC Avant Garde" w:hAnsi="ITC Avant Garde"/>
          <w:b/>
          <w:sz w:val="22"/>
          <w:szCs w:val="22"/>
          <w:lang w:val="es-ES"/>
        </w:rPr>
        <w:t xml:space="preserve">Primero. </w:t>
      </w:r>
      <w:r w:rsidRPr="0055006E">
        <w:rPr>
          <w:rFonts w:ascii="ITC Avant Garde" w:hAnsi="ITC Avant Garde"/>
          <w:sz w:val="22"/>
          <w:szCs w:val="22"/>
          <w:lang w:val="es-ES"/>
        </w:rPr>
        <w:t>Se aprueba la “</w:t>
      </w:r>
      <w:r w:rsidR="00E73FDC" w:rsidRPr="00E73FDC">
        <w:rPr>
          <w:rFonts w:ascii="ITC Avant Garde" w:hAnsi="ITC Avant Garde"/>
          <w:bCs/>
          <w:color w:val="000000"/>
          <w:sz w:val="22"/>
          <w:szCs w:val="22"/>
          <w:lang w:val="es-ES_tradnl" w:eastAsia="es-MX"/>
        </w:rPr>
        <w:t xml:space="preserve">Resolución mediante la cual el Pleno del Instituto Federal de Telecomunicaciones autoriza la enajenación y suscripción de acciones de la empresa Radio Impacto, S.A., concesionaria para el uso, aprovechamiento y explotación comercial de la frecuencia 99.7 MHz, con distintivo de llamada XHOL-FM en </w:t>
      </w:r>
      <w:proofErr w:type="spellStart"/>
      <w:r w:rsidR="00E73FDC" w:rsidRPr="00E73FDC">
        <w:rPr>
          <w:rFonts w:ascii="ITC Avant Garde" w:hAnsi="ITC Avant Garde"/>
          <w:bCs/>
          <w:color w:val="000000"/>
          <w:sz w:val="22"/>
          <w:szCs w:val="22"/>
          <w:lang w:val="es-ES_tradnl" w:eastAsia="es-MX"/>
        </w:rPr>
        <w:t>Chignautla</w:t>
      </w:r>
      <w:proofErr w:type="spellEnd"/>
      <w:r w:rsidR="00E73FDC" w:rsidRPr="00E73FDC">
        <w:rPr>
          <w:rFonts w:ascii="ITC Avant Garde" w:hAnsi="ITC Avant Garde"/>
          <w:bCs/>
          <w:color w:val="000000"/>
          <w:sz w:val="22"/>
          <w:szCs w:val="22"/>
          <w:lang w:val="es-ES_tradnl" w:eastAsia="es-MX"/>
        </w:rPr>
        <w:t>, Puebla</w:t>
      </w:r>
      <w:r w:rsidRPr="0055006E">
        <w:rPr>
          <w:rFonts w:ascii="ITC Avant Garde" w:hAnsi="ITC Avant Garde"/>
          <w:bCs/>
          <w:color w:val="000000"/>
          <w:sz w:val="22"/>
          <w:szCs w:val="22"/>
          <w:lang w:val="es-ES_tradnl" w:eastAsia="es-MX"/>
        </w:rPr>
        <w:t>”.</w:t>
      </w:r>
    </w:p>
    <w:p w14:paraId="2CC10FE0" w14:textId="77777777" w:rsidR="006C490D" w:rsidRDefault="0055006E" w:rsidP="006C490D">
      <w:pPr>
        <w:spacing w:before="240" w:after="240"/>
        <w:jc w:val="both"/>
        <w:rPr>
          <w:rFonts w:ascii="ITC Avant Garde" w:hAnsi="ITC Avant Garde"/>
          <w:sz w:val="22"/>
          <w:szCs w:val="22"/>
          <w:lang w:val="es-ES"/>
        </w:rPr>
      </w:pPr>
      <w:r w:rsidRPr="0055006E">
        <w:rPr>
          <w:rFonts w:ascii="ITC Avant Garde" w:hAnsi="ITC Avant Garde"/>
          <w:b/>
          <w:sz w:val="22"/>
          <w:szCs w:val="22"/>
          <w:lang w:val="es-ES"/>
        </w:rPr>
        <w:t>Segundo.</w:t>
      </w:r>
      <w:r w:rsidRPr="0055006E">
        <w:rPr>
          <w:rFonts w:ascii="ITC Avant Garde" w:hAnsi="ITC Avant Garde"/>
          <w:sz w:val="22"/>
          <w:szCs w:val="22"/>
          <w:lang w:val="es-ES"/>
        </w:rPr>
        <w:t xml:space="preserve"> Se instruye a la Secretaría Técnica del Pleno para que turne a firma de los Comisionados la Resolución aprobada por el Pleno.</w:t>
      </w:r>
    </w:p>
    <w:p w14:paraId="3B6A766E" w14:textId="77777777" w:rsidR="006C490D" w:rsidRDefault="0055006E" w:rsidP="006C490D">
      <w:pPr>
        <w:spacing w:before="240" w:after="240"/>
        <w:jc w:val="both"/>
        <w:rPr>
          <w:rFonts w:ascii="ITC Avant Garde" w:hAnsi="ITC Avant Garde"/>
          <w:sz w:val="22"/>
          <w:szCs w:val="22"/>
          <w:lang w:val="es-ES"/>
        </w:rPr>
      </w:pPr>
      <w:r w:rsidRPr="0055006E">
        <w:rPr>
          <w:rFonts w:ascii="ITC Avant Garde" w:hAnsi="ITC Avant Garde"/>
          <w:b/>
          <w:sz w:val="22"/>
          <w:szCs w:val="22"/>
          <w:lang w:val="es-ES"/>
        </w:rPr>
        <w:t>Tercero.</w:t>
      </w:r>
      <w:r w:rsidRPr="0055006E">
        <w:rPr>
          <w:rFonts w:ascii="ITC Avant Garde" w:hAnsi="ITC Avant Garde"/>
          <w:sz w:val="22"/>
          <w:szCs w:val="22"/>
          <w:lang w:val="es-ES"/>
        </w:rPr>
        <w:t xml:space="preserve"> </w:t>
      </w:r>
      <w:r w:rsidRPr="0055006E">
        <w:rPr>
          <w:rFonts w:ascii="ITC Avant Garde" w:hAnsi="ITC Avant Garde"/>
          <w:sz w:val="22"/>
          <w:szCs w:val="22"/>
        </w:rPr>
        <w:t>Notifíquese</w:t>
      </w:r>
      <w:r w:rsidRPr="0055006E">
        <w:rPr>
          <w:rFonts w:ascii="ITC Avant Garde" w:hAnsi="ITC Avant Garde"/>
          <w:sz w:val="22"/>
          <w:szCs w:val="22"/>
          <w:lang w:val="es-ES"/>
        </w:rPr>
        <w:t xml:space="preserve"> a la Unidad de </w:t>
      </w:r>
      <w:r>
        <w:rPr>
          <w:rFonts w:ascii="ITC Avant Garde" w:hAnsi="ITC Avant Garde"/>
          <w:sz w:val="22"/>
          <w:szCs w:val="22"/>
          <w:lang w:val="es-ES"/>
        </w:rPr>
        <w:t>Concesiones y Servicios</w:t>
      </w:r>
      <w:r w:rsidRPr="0055006E">
        <w:rPr>
          <w:rFonts w:ascii="ITC Avant Garde" w:hAnsi="ITC Avant Garde"/>
          <w:sz w:val="22"/>
          <w:szCs w:val="22"/>
          <w:lang w:val="es-ES"/>
        </w:rPr>
        <w:t>.</w:t>
      </w:r>
    </w:p>
    <w:p w14:paraId="20253846" w14:textId="77777777" w:rsidR="006C490D" w:rsidRDefault="0055006E" w:rsidP="006C490D">
      <w:pPr>
        <w:spacing w:before="240" w:after="240"/>
        <w:jc w:val="both"/>
        <w:rPr>
          <w:rFonts w:ascii="ITC Avant Garde" w:hAnsi="ITC Avant Garde"/>
          <w:sz w:val="22"/>
          <w:szCs w:val="22"/>
          <w:lang w:val="es-ES"/>
        </w:rPr>
      </w:pPr>
      <w:r w:rsidRPr="0055006E">
        <w:rPr>
          <w:rFonts w:ascii="ITC Avant Garde" w:hAnsi="ITC Avant Garde"/>
          <w:b/>
          <w:sz w:val="22"/>
          <w:szCs w:val="22"/>
          <w:lang w:val="es-ES"/>
        </w:rPr>
        <w:t>Cuarto.</w:t>
      </w:r>
      <w:r w:rsidRPr="0055006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14B4226" w14:textId="77777777" w:rsidR="006C490D" w:rsidRDefault="006C490D" w:rsidP="006C490D">
      <w:pPr>
        <w:spacing w:before="240" w:after="240"/>
        <w:jc w:val="both"/>
        <w:rPr>
          <w:rFonts w:ascii="ITC Avant Garde" w:hAnsi="ITC Avant Garde"/>
          <w:color w:val="000000" w:themeColor="text1"/>
          <w:sz w:val="22"/>
          <w:szCs w:val="22"/>
          <w:lang w:val="es-ES"/>
        </w:rPr>
      </w:pPr>
    </w:p>
    <w:p w14:paraId="4501E4C3" w14:textId="6E4091A4" w:rsidR="00A842FA" w:rsidRDefault="00A842FA" w:rsidP="006C490D">
      <w:pPr>
        <w:spacing w:before="240" w:after="240"/>
        <w:jc w:val="both"/>
        <w:rPr>
          <w:rFonts w:ascii="ITC Avant Garde" w:hAnsi="ITC Avant Garde"/>
          <w:color w:val="000000" w:themeColor="text1"/>
          <w:sz w:val="22"/>
          <w:szCs w:val="22"/>
          <w:lang w:val="es-ES"/>
        </w:rPr>
      </w:pPr>
      <w:r w:rsidRPr="0055006E">
        <w:rPr>
          <w:rFonts w:ascii="ITC Avant Garde" w:hAnsi="ITC Avant Garde"/>
          <w:color w:val="000000" w:themeColor="text1"/>
          <w:sz w:val="22"/>
          <w:szCs w:val="22"/>
          <w:lang w:val="es-ES"/>
        </w:rPr>
        <w:t>No habiendo otro asunto que tratar, se levantó</w:t>
      </w:r>
      <w:r w:rsidR="002A68D0" w:rsidRPr="0055006E">
        <w:rPr>
          <w:rFonts w:ascii="ITC Avant Garde" w:hAnsi="ITC Avant Garde"/>
          <w:color w:val="000000" w:themeColor="text1"/>
          <w:sz w:val="22"/>
          <w:szCs w:val="22"/>
          <w:lang w:val="es-ES"/>
        </w:rPr>
        <w:t xml:space="preserve"> la Sesión a las 1</w:t>
      </w:r>
      <w:r w:rsidR="00E73FDC">
        <w:rPr>
          <w:rFonts w:ascii="ITC Avant Garde" w:hAnsi="ITC Avant Garde"/>
          <w:color w:val="000000" w:themeColor="text1"/>
          <w:sz w:val="22"/>
          <w:szCs w:val="22"/>
          <w:lang w:val="es-ES"/>
        </w:rPr>
        <w:t>2 horas con 30</w:t>
      </w:r>
      <w:r w:rsidRPr="0055006E">
        <w:rPr>
          <w:rFonts w:ascii="ITC Avant Garde" w:hAnsi="ITC Avant Garde"/>
          <w:color w:val="000000" w:themeColor="text1"/>
          <w:sz w:val="22"/>
          <w:szCs w:val="22"/>
          <w:lang w:val="es-ES"/>
        </w:rPr>
        <w:t xml:space="preserve"> minutos del día de su inicio; firmando para constancia la presente Acta, los Comisionados presentes en su aprobación y el Secretario Técnico del Pleno.</w:t>
      </w:r>
    </w:p>
    <w:p w14:paraId="7522DE39" w14:textId="77777777" w:rsidR="00EB68EC" w:rsidRPr="00B24D1B" w:rsidRDefault="00EB68EC" w:rsidP="00EB68EC">
      <w:pPr>
        <w:spacing w:before="240" w:after="240"/>
        <w:jc w:val="center"/>
        <w:rPr>
          <w:rFonts w:ascii="ITC Avant Garde" w:hAnsi="ITC Avant Garde"/>
          <w:b/>
          <w:color w:val="000000" w:themeColor="text1"/>
          <w:sz w:val="22"/>
          <w:szCs w:val="22"/>
          <w:lang w:val="es-ES"/>
        </w:rPr>
      </w:pPr>
      <w:r w:rsidRPr="00B24D1B">
        <w:rPr>
          <w:rFonts w:ascii="ITC Avant Garde" w:hAnsi="ITC Avant Garde"/>
          <w:b/>
          <w:color w:val="000000" w:themeColor="text1"/>
          <w:sz w:val="22"/>
          <w:szCs w:val="22"/>
          <w:lang w:val="es-ES"/>
        </w:rPr>
        <w:t xml:space="preserve">(Espacio </w:t>
      </w:r>
      <w:r>
        <w:rPr>
          <w:rFonts w:ascii="ITC Avant Garde" w:hAnsi="ITC Avant Garde"/>
          <w:b/>
          <w:color w:val="000000" w:themeColor="text1"/>
          <w:sz w:val="22"/>
          <w:szCs w:val="22"/>
          <w:lang w:val="es-ES"/>
        </w:rPr>
        <w:t>para</w:t>
      </w:r>
      <w:r w:rsidRPr="00B24D1B">
        <w:rPr>
          <w:rFonts w:ascii="ITC Avant Garde" w:hAnsi="ITC Avant Garde"/>
          <w:b/>
          <w:color w:val="000000" w:themeColor="text1"/>
          <w:sz w:val="22"/>
          <w:szCs w:val="22"/>
          <w:lang w:val="es-ES"/>
        </w:rPr>
        <w:t xml:space="preserve"> firmas de los Comisionados del Instituto Federal de Telecomunicaciones)</w:t>
      </w:r>
    </w:p>
    <w:p w14:paraId="420BB4D0" w14:textId="77777777" w:rsidR="006C490D" w:rsidRDefault="00A842FA" w:rsidP="006C490D">
      <w:pPr>
        <w:autoSpaceDE w:val="0"/>
        <w:autoSpaceDN w:val="0"/>
        <w:adjustRightInd w:val="0"/>
        <w:spacing w:before="240" w:after="240"/>
        <w:jc w:val="both"/>
        <w:rPr>
          <w:rFonts w:ascii="ITC Avant Garde" w:hAnsi="ITC Avant Garde"/>
          <w:b/>
          <w:bCs/>
          <w:color w:val="000000" w:themeColor="text1"/>
          <w:sz w:val="22"/>
          <w:szCs w:val="22"/>
          <w:lang w:val="es-ES_tradnl"/>
        </w:rPr>
      </w:pPr>
      <w:bookmarkStart w:id="0" w:name="_GoBack"/>
      <w:bookmarkEnd w:id="0"/>
      <w:r w:rsidRPr="0055006E">
        <w:rPr>
          <w:rFonts w:ascii="ITC Avant Garde" w:hAnsi="ITC Avant Garde"/>
          <w:b/>
          <w:bCs/>
          <w:color w:val="000000" w:themeColor="text1"/>
          <w:sz w:val="22"/>
          <w:szCs w:val="22"/>
          <w:lang w:val="es-ES"/>
        </w:rPr>
        <w:t>__________________________________________________________________________________________</w:t>
      </w:r>
    </w:p>
    <w:p w14:paraId="27C56A28" w14:textId="1772EB9D" w:rsidR="005E010E" w:rsidRPr="0055006E" w:rsidRDefault="008C1176" w:rsidP="008C1176">
      <w:pPr>
        <w:jc w:val="both"/>
        <w:rPr>
          <w:rFonts w:ascii="ITC Avant Garde" w:eastAsia="Calibri" w:hAnsi="ITC Avant Garde" w:cs="Arial"/>
          <w:b/>
          <w:bCs/>
          <w:color w:val="000000" w:themeColor="text1"/>
          <w:sz w:val="22"/>
          <w:szCs w:val="22"/>
          <w:lang w:eastAsia="en-US"/>
        </w:rPr>
      </w:pPr>
      <w:r>
        <w:rPr>
          <w:rFonts w:ascii="ITC Avant Garde" w:eastAsia="Calibri" w:hAnsi="ITC Avant Garde" w:cs="Arial"/>
          <w:bCs/>
          <w:color w:val="000000" w:themeColor="text1"/>
          <w:sz w:val="14"/>
          <w:szCs w:val="14"/>
          <w:lang w:eastAsia="en-US"/>
        </w:rPr>
        <w:t>La presente Acta fue aprobada por el Pleno del Instituto Federal de Telecomunicaciones en su XXVII Sesión Ordinaria celebrada el 5 de septiembre de 2018, mediante Acuerdo P/IFT/050918/538.</w:t>
      </w:r>
    </w:p>
    <w:sectPr w:rsidR="005E010E" w:rsidRPr="0055006E" w:rsidSect="006C490D">
      <w:headerReference w:type="default" r:id="rId8"/>
      <w:footerReference w:type="even" r:id="rId9"/>
      <w:footerReference w:type="default" r:id="rId10"/>
      <w:pgSz w:w="12242" w:h="15842" w:code="1"/>
      <w:pgMar w:top="2268" w:right="1043" w:bottom="993"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82DBD" w14:textId="77777777" w:rsidR="001B685C" w:rsidRDefault="001B685C">
      <w:r>
        <w:separator/>
      </w:r>
    </w:p>
  </w:endnote>
  <w:endnote w:type="continuationSeparator" w:id="0">
    <w:p w14:paraId="616C2EEA" w14:textId="77777777" w:rsidR="001B685C" w:rsidRDefault="001B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1D2B2" w14:textId="77777777" w:rsidR="006C490D" w:rsidRDefault="00121EF4"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29C592" w14:textId="2C822CEA" w:rsidR="00121EF4" w:rsidRDefault="00121EF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649C7" w14:textId="4EE956E0" w:rsidR="00121EF4" w:rsidRPr="006C490D" w:rsidRDefault="00121EF4" w:rsidP="006C490D">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EB68EC">
      <w:rPr>
        <w:rFonts w:ascii="ITC Avant Garde" w:hAnsi="ITC Avant Garde"/>
        <w:bCs/>
        <w:noProof/>
        <w:sz w:val="16"/>
        <w:szCs w:val="16"/>
      </w:rPr>
      <w:t>8</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EB68EC">
      <w:rPr>
        <w:rFonts w:ascii="ITC Avant Garde" w:hAnsi="ITC Avant Garde"/>
        <w:bCs/>
        <w:noProof/>
        <w:sz w:val="16"/>
        <w:szCs w:val="16"/>
      </w:rPr>
      <w:t>9</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71047" w14:textId="77777777" w:rsidR="001B685C" w:rsidRDefault="001B685C">
      <w:r>
        <w:separator/>
      </w:r>
    </w:p>
  </w:footnote>
  <w:footnote w:type="continuationSeparator" w:id="0">
    <w:p w14:paraId="26BA52D2" w14:textId="77777777" w:rsidR="001B685C" w:rsidRDefault="001B6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E8C67" w14:textId="2CB04050" w:rsidR="006C490D" w:rsidRDefault="006C490D" w:rsidP="006C490D">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04D1E505" w14:textId="6B36A05E" w:rsidR="00121EF4" w:rsidRPr="006C490D" w:rsidRDefault="006C490D" w:rsidP="006C490D">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II </w:t>
    </w:r>
    <w:r>
      <w:rPr>
        <w:rFonts w:ascii="ITC Avant Garde" w:hAnsi="ITC Avant Garde"/>
        <w:b/>
        <w:spacing w:val="-4"/>
        <w:szCs w:val="24"/>
      </w:rPr>
      <w:t>SESIÓN EXTRAORDINARIA DE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6DC38E7"/>
    <w:multiLevelType w:val="hybridMultilevel"/>
    <w:tmpl w:val="86DAFCA0"/>
    <w:lvl w:ilvl="0" w:tplc="762E1D0A">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6571B8"/>
    <w:multiLevelType w:val="hybridMultilevel"/>
    <w:tmpl w:val="F65CC1B6"/>
    <w:lvl w:ilvl="0" w:tplc="3E6E6D3C">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247"/>
    <w:rsid w:val="00006350"/>
    <w:rsid w:val="00007174"/>
    <w:rsid w:val="000071FE"/>
    <w:rsid w:val="0000729F"/>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101"/>
    <w:rsid w:val="00020789"/>
    <w:rsid w:val="00020B65"/>
    <w:rsid w:val="00020BFA"/>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EE5"/>
    <w:rsid w:val="00033F15"/>
    <w:rsid w:val="00034589"/>
    <w:rsid w:val="00034AF6"/>
    <w:rsid w:val="00035837"/>
    <w:rsid w:val="000359CD"/>
    <w:rsid w:val="00035B13"/>
    <w:rsid w:val="0003634A"/>
    <w:rsid w:val="000369D2"/>
    <w:rsid w:val="000401C3"/>
    <w:rsid w:val="000405AC"/>
    <w:rsid w:val="00040D3F"/>
    <w:rsid w:val="00040FD5"/>
    <w:rsid w:val="000410F3"/>
    <w:rsid w:val="00041FB3"/>
    <w:rsid w:val="000426F1"/>
    <w:rsid w:val="00042A5D"/>
    <w:rsid w:val="0004395B"/>
    <w:rsid w:val="00043C9F"/>
    <w:rsid w:val="00043FBA"/>
    <w:rsid w:val="0004419F"/>
    <w:rsid w:val="00044738"/>
    <w:rsid w:val="00044E19"/>
    <w:rsid w:val="0004555A"/>
    <w:rsid w:val="00045A8F"/>
    <w:rsid w:val="0004623D"/>
    <w:rsid w:val="0004669D"/>
    <w:rsid w:val="00046A63"/>
    <w:rsid w:val="00046CB6"/>
    <w:rsid w:val="00047584"/>
    <w:rsid w:val="00047B53"/>
    <w:rsid w:val="00047E6B"/>
    <w:rsid w:val="00047E70"/>
    <w:rsid w:val="000503DF"/>
    <w:rsid w:val="00050B69"/>
    <w:rsid w:val="00050C72"/>
    <w:rsid w:val="0005100B"/>
    <w:rsid w:val="0005128C"/>
    <w:rsid w:val="00051C26"/>
    <w:rsid w:val="00051C72"/>
    <w:rsid w:val="00051E62"/>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354"/>
    <w:rsid w:val="00057499"/>
    <w:rsid w:val="00060576"/>
    <w:rsid w:val="00060648"/>
    <w:rsid w:val="0006066A"/>
    <w:rsid w:val="000610C9"/>
    <w:rsid w:val="0006192B"/>
    <w:rsid w:val="00062795"/>
    <w:rsid w:val="00062B05"/>
    <w:rsid w:val="0006373F"/>
    <w:rsid w:val="00063F14"/>
    <w:rsid w:val="0006421F"/>
    <w:rsid w:val="0006441B"/>
    <w:rsid w:val="00064550"/>
    <w:rsid w:val="00064675"/>
    <w:rsid w:val="00064F90"/>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301"/>
    <w:rsid w:val="00071990"/>
    <w:rsid w:val="00071ED0"/>
    <w:rsid w:val="00071EF4"/>
    <w:rsid w:val="000720E7"/>
    <w:rsid w:val="000723B5"/>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4F18"/>
    <w:rsid w:val="00085221"/>
    <w:rsid w:val="00085A34"/>
    <w:rsid w:val="00085CE8"/>
    <w:rsid w:val="00085E74"/>
    <w:rsid w:val="0008600E"/>
    <w:rsid w:val="0008632E"/>
    <w:rsid w:val="00086A17"/>
    <w:rsid w:val="00086D48"/>
    <w:rsid w:val="00086E0B"/>
    <w:rsid w:val="00090B5D"/>
    <w:rsid w:val="00090BD7"/>
    <w:rsid w:val="000913F1"/>
    <w:rsid w:val="0009226F"/>
    <w:rsid w:val="00092CFA"/>
    <w:rsid w:val="0009325C"/>
    <w:rsid w:val="00093861"/>
    <w:rsid w:val="00093C10"/>
    <w:rsid w:val="00093C72"/>
    <w:rsid w:val="000942D0"/>
    <w:rsid w:val="000945F9"/>
    <w:rsid w:val="00095230"/>
    <w:rsid w:val="000958E3"/>
    <w:rsid w:val="00095D10"/>
    <w:rsid w:val="00096122"/>
    <w:rsid w:val="00097577"/>
    <w:rsid w:val="00097CE5"/>
    <w:rsid w:val="000A0248"/>
    <w:rsid w:val="000A0C2A"/>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A7CCF"/>
    <w:rsid w:val="000B0775"/>
    <w:rsid w:val="000B0809"/>
    <w:rsid w:val="000B09C7"/>
    <w:rsid w:val="000B0DF8"/>
    <w:rsid w:val="000B1614"/>
    <w:rsid w:val="000B2A86"/>
    <w:rsid w:val="000B2DEF"/>
    <w:rsid w:val="000B33BA"/>
    <w:rsid w:val="000B34F4"/>
    <w:rsid w:val="000B3AA1"/>
    <w:rsid w:val="000B4705"/>
    <w:rsid w:val="000B59F2"/>
    <w:rsid w:val="000B5FB5"/>
    <w:rsid w:val="000B6095"/>
    <w:rsid w:val="000B630D"/>
    <w:rsid w:val="000B6604"/>
    <w:rsid w:val="000B6AF2"/>
    <w:rsid w:val="000B6D19"/>
    <w:rsid w:val="000B77FE"/>
    <w:rsid w:val="000B7CA5"/>
    <w:rsid w:val="000C0BE5"/>
    <w:rsid w:val="000C0BF2"/>
    <w:rsid w:val="000C11DC"/>
    <w:rsid w:val="000C13C6"/>
    <w:rsid w:val="000C13FC"/>
    <w:rsid w:val="000C1F99"/>
    <w:rsid w:val="000C3591"/>
    <w:rsid w:val="000C400F"/>
    <w:rsid w:val="000C49EB"/>
    <w:rsid w:val="000C4C5F"/>
    <w:rsid w:val="000C4D40"/>
    <w:rsid w:val="000C4E0C"/>
    <w:rsid w:val="000C547A"/>
    <w:rsid w:val="000C566E"/>
    <w:rsid w:val="000C56CA"/>
    <w:rsid w:val="000C5ADC"/>
    <w:rsid w:val="000C5ADD"/>
    <w:rsid w:val="000C5F60"/>
    <w:rsid w:val="000C60C6"/>
    <w:rsid w:val="000C6151"/>
    <w:rsid w:val="000C61A2"/>
    <w:rsid w:val="000C6CE3"/>
    <w:rsid w:val="000C6EBB"/>
    <w:rsid w:val="000C6EE5"/>
    <w:rsid w:val="000C73AB"/>
    <w:rsid w:val="000C760D"/>
    <w:rsid w:val="000C7839"/>
    <w:rsid w:val="000C797F"/>
    <w:rsid w:val="000C7F68"/>
    <w:rsid w:val="000D09AD"/>
    <w:rsid w:val="000D0E55"/>
    <w:rsid w:val="000D1303"/>
    <w:rsid w:val="000D14AB"/>
    <w:rsid w:val="000D268A"/>
    <w:rsid w:val="000D2802"/>
    <w:rsid w:val="000D2A03"/>
    <w:rsid w:val="000D2A5F"/>
    <w:rsid w:val="000D3426"/>
    <w:rsid w:val="000D3964"/>
    <w:rsid w:val="000D4085"/>
    <w:rsid w:val="000D4860"/>
    <w:rsid w:val="000D4D05"/>
    <w:rsid w:val="000D4EAA"/>
    <w:rsid w:val="000D55DB"/>
    <w:rsid w:val="000D57EE"/>
    <w:rsid w:val="000D5ABF"/>
    <w:rsid w:val="000D5F3E"/>
    <w:rsid w:val="000D6204"/>
    <w:rsid w:val="000D6641"/>
    <w:rsid w:val="000D69C8"/>
    <w:rsid w:val="000D6A7A"/>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38D"/>
    <w:rsid w:val="000E6789"/>
    <w:rsid w:val="000E6C64"/>
    <w:rsid w:val="000E764F"/>
    <w:rsid w:val="000E79AC"/>
    <w:rsid w:val="000E79CB"/>
    <w:rsid w:val="000F0123"/>
    <w:rsid w:val="000F0435"/>
    <w:rsid w:val="000F0436"/>
    <w:rsid w:val="000F0B8D"/>
    <w:rsid w:val="000F0BC1"/>
    <w:rsid w:val="000F1087"/>
    <w:rsid w:val="000F1221"/>
    <w:rsid w:val="000F1555"/>
    <w:rsid w:val="000F23B8"/>
    <w:rsid w:val="000F2621"/>
    <w:rsid w:val="000F2EE8"/>
    <w:rsid w:val="000F3851"/>
    <w:rsid w:val="000F393B"/>
    <w:rsid w:val="000F3CBC"/>
    <w:rsid w:val="000F4162"/>
    <w:rsid w:val="000F440B"/>
    <w:rsid w:val="000F4AB8"/>
    <w:rsid w:val="000F51E9"/>
    <w:rsid w:val="000F553E"/>
    <w:rsid w:val="000F55A9"/>
    <w:rsid w:val="000F5753"/>
    <w:rsid w:val="000F5985"/>
    <w:rsid w:val="000F5B9B"/>
    <w:rsid w:val="000F61C1"/>
    <w:rsid w:val="000F65CB"/>
    <w:rsid w:val="000F68B6"/>
    <w:rsid w:val="000F6E81"/>
    <w:rsid w:val="000F7086"/>
    <w:rsid w:val="000F79D0"/>
    <w:rsid w:val="000F7C5F"/>
    <w:rsid w:val="000F7CD7"/>
    <w:rsid w:val="0010048F"/>
    <w:rsid w:val="001006F4"/>
    <w:rsid w:val="00100962"/>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7078"/>
    <w:rsid w:val="001103E0"/>
    <w:rsid w:val="00111684"/>
    <w:rsid w:val="0011224D"/>
    <w:rsid w:val="0011257D"/>
    <w:rsid w:val="00112913"/>
    <w:rsid w:val="00112CC5"/>
    <w:rsid w:val="00112E19"/>
    <w:rsid w:val="00112ED3"/>
    <w:rsid w:val="001136FD"/>
    <w:rsid w:val="001137A5"/>
    <w:rsid w:val="00113845"/>
    <w:rsid w:val="001139F0"/>
    <w:rsid w:val="00114185"/>
    <w:rsid w:val="0011427A"/>
    <w:rsid w:val="001143FC"/>
    <w:rsid w:val="0011458B"/>
    <w:rsid w:val="0011479B"/>
    <w:rsid w:val="00114CF1"/>
    <w:rsid w:val="00114D21"/>
    <w:rsid w:val="0011510E"/>
    <w:rsid w:val="001158B6"/>
    <w:rsid w:val="00115942"/>
    <w:rsid w:val="00115ACB"/>
    <w:rsid w:val="00115BC9"/>
    <w:rsid w:val="00115F3E"/>
    <w:rsid w:val="001161CC"/>
    <w:rsid w:val="001165E1"/>
    <w:rsid w:val="001201C8"/>
    <w:rsid w:val="00120C96"/>
    <w:rsid w:val="00120E15"/>
    <w:rsid w:val="0012139F"/>
    <w:rsid w:val="00121748"/>
    <w:rsid w:val="00121A98"/>
    <w:rsid w:val="00121EF4"/>
    <w:rsid w:val="0012234E"/>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B94"/>
    <w:rsid w:val="00130C57"/>
    <w:rsid w:val="001311FA"/>
    <w:rsid w:val="0013168A"/>
    <w:rsid w:val="00131CB0"/>
    <w:rsid w:val="00131D2A"/>
    <w:rsid w:val="00131DE5"/>
    <w:rsid w:val="00131F7B"/>
    <w:rsid w:val="00131FF4"/>
    <w:rsid w:val="00132921"/>
    <w:rsid w:val="00132AF7"/>
    <w:rsid w:val="00133286"/>
    <w:rsid w:val="001336C5"/>
    <w:rsid w:val="00134704"/>
    <w:rsid w:val="0013493A"/>
    <w:rsid w:val="00134FB6"/>
    <w:rsid w:val="00135E47"/>
    <w:rsid w:val="0013651A"/>
    <w:rsid w:val="00136FCD"/>
    <w:rsid w:val="00137318"/>
    <w:rsid w:val="00137EF4"/>
    <w:rsid w:val="00137FCC"/>
    <w:rsid w:val="001403D5"/>
    <w:rsid w:val="00140AC6"/>
    <w:rsid w:val="00140D44"/>
    <w:rsid w:val="001410A4"/>
    <w:rsid w:val="00141919"/>
    <w:rsid w:val="001427F3"/>
    <w:rsid w:val="00142EFD"/>
    <w:rsid w:val="00142F7E"/>
    <w:rsid w:val="0014326F"/>
    <w:rsid w:val="0014367D"/>
    <w:rsid w:val="00143696"/>
    <w:rsid w:val="0014382F"/>
    <w:rsid w:val="001438B0"/>
    <w:rsid w:val="00143FDC"/>
    <w:rsid w:val="00144124"/>
    <w:rsid w:val="0014416C"/>
    <w:rsid w:val="0014430D"/>
    <w:rsid w:val="001449E3"/>
    <w:rsid w:val="00144A88"/>
    <w:rsid w:val="00144AC9"/>
    <w:rsid w:val="00144DB9"/>
    <w:rsid w:val="001455B1"/>
    <w:rsid w:val="00145D83"/>
    <w:rsid w:val="00145F40"/>
    <w:rsid w:val="001469C5"/>
    <w:rsid w:val="00147B58"/>
    <w:rsid w:val="00147C5A"/>
    <w:rsid w:val="00147D5F"/>
    <w:rsid w:val="00147FBA"/>
    <w:rsid w:val="0015045A"/>
    <w:rsid w:val="00150A7A"/>
    <w:rsid w:val="00150CF3"/>
    <w:rsid w:val="00151029"/>
    <w:rsid w:val="001510A9"/>
    <w:rsid w:val="001512FA"/>
    <w:rsid w:val="0015158C"/>
    <w:rsid w:val="001515F2"/>
    <w:rsid w:val="00151886"/>
    <w:rsid w:val="001518A8"/>
    <w:rsid w:val="00151AE5"/>
    <w:rsid w:val="00151C3E"/>
    <w:rsid w:val="00151F79"/>
    <w:rsid w:val="00153D7D"/>
    <w:rsid w:val="001546C4"/>
    <w:rsid w:val="00155433"/>
    <w:rsid w:val="00155854"/>
    <w:rsid w:val="00155920"/>
    <w:rsid w:val="001563D7"/>
    <w:rsid w:val="001564E0"/>
    <w:rsid w:val="00156540"/>
    <w:rsid w:val="00156964"/>
    <w:rsid w:val="00157173"/>
    <w:rsid w:val="0015728E"/>
    <w:rsid w:val="001579F0"/>
    <w:rsid w:val="001602CD"/>
    <w:rsid w:val="0016034E"/>
    <w:rsid w:val="0016037B"/>
    <w:rsid w:val="001606A3"/>
    <w:rsid w:val="00160B07"/>
    <w:rsid w:val="001614F6"/>
    <w:rsid w:val="00161532"/>
    <w:rsid w:val="0016183E"/>
    <w:rsid w:val="00161D7E"/>
    <w:rsid w:val="0016214D"/>
    <w:rsid w:val="00162298"/>
    <w:rsid w:val="00162870"/>
    <w:rsid w:val="001629E7"/>
    <w:rsid w:val="00162A46"/>
    <w:rsid w:val="00162C9D"/>
    <w:rsid w:val="001639BE"/>
    <w:rsid w:val="00163D4E"/>
    <w:rsid w:val="001640F9"/>
    <w:rsid w:val="0016422F"/>
    <w:rsid w:val="00164751"/>
    <w:rsid w:val="0016492D"/>
    <w:rsid w:val="0016530D"/>
    <w:rsid w:val="0016559D"/>
    <w:rsid w:val="001658CA"/>
    <w:rsid w:val="0016602E"/>
    <w:rsid w:val="001660E4"/>
    <w:rsid w:val="00166971"/>
    <w:rsid w:val="00166A23"/>
    <w:rsid w:val="00166DA0"/>
    <w:rsid w:val="0016738F"/>
    <w:rsid w:val="0016741D"/>
    <w:rsid w:val="001703A7"/>
    <w:rsid w:val="00170AF8"/>
    <w:rsid w:val="00170C9E"/>
    <w:rsid w:val="00170DDE"/>
    <w:rsid w:val="00171062"/>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5A3D"/>
    <w:rsid w:val="00175BF5"/>
    <w:rsid w:val="00175CDD"/>
    <w:rsid w:val="001760BE"/>
    <w:rsid w:val="0017620E"/>
    <w:rsid w:val="0017679E"/>
    <w:rsid w:val="00177562"/>
    <w:rsid w:val="00177B2C"/>
    <w:rsid w:val="001804F7"/>
    <w:rsid w:val="001805A6"/>
    <w:rsid w:val="00180812"/>
    <w:rsid w:val="00180ECC"/>
    <w:rsid w:val="0018100F"/>
    <w:rsid w:val="00181B70"/>
    <w:rsid w:val="00181D34"/>
    <w:rsid w:val="00181EAF"/>
    <w:rsid w:val="0018266B"/>
    <w:rsid w:val="00182C70"/>
    <w:rsid w:val="00182CDA"/>
    <w:rsid w:val="00183F73"/>
    <w:rsid w:val="00184062"/>
    <w:rsid w:val="00184607"/>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1E21"/>
    <w:rsid w:val="001922B4"/>
    <w:rsid w:val="001923C6"/>
    <w:rsid w:val="00192A76"/>
    <w:rsid w:val="00192AF9"/>
    <w:rsid w:val="00193550"/>
    <w:rsid w:val="0019360B"/>
    <w:rsid w:val="0019366E"/>
    <w:rsid w:val="00193C4C"/>
    <w:rsid w:val="00193CD8"/>
    <w:rsid w:val="00193ED1"/>
    <w:rsid w:val="00194A2D"/>
    <w:rsid w:val="00194B53"/>
    <w:rsid w:val="00194CA8"/>
    <w:rsid w:val="00195B3B"/>
    <w:rsid w:val="00196080"/>
    <w:rsid w:val="00196CB1"/>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D53"/>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3F"/>
    <w:rsid w:val="001B5CA7"/>
    <w:rsid w:val="001B5CAE"/>
    <w:rsid w:val="001B6811"/>
    <w:rsid w:val="001B685C"/>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2B9C"/>
    <w:rsid w:val="001C2F77"/>
    <w:rsid w:val="001C3327"/>
    <w:rsid w:val="001C3759"/>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3D1"/>
    <w:rsid w:val="001D1433"/>
    <w:rsid w:val="001D15C0"/>
    <w:rsid w:val="001D18AC"/>
    <w:rsid w:val="001D1A4E"/>
    <w:rsid w:val="001D1CDA"/>
    <w:rsid w:val="001D266B"/>
    <w:rsid w:val="001D292C"/>
    <w:rsid w:val="001D2D3A"/>
    <w:rsid w:val="001D3BC8"/>
    <w:rsid w:val="001D4056"/>
    <w:rsid w:val="001D42C2"/>
    <w:rsid w:val="001D42FF"/>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2E1"/>
    <w:rsid w:val="001E15D7"/>
    <w:rsid w:val="001E188A"/>
    <w:rsid w:val="001E1CE6"/>
    <w:rsid w:val="001E1D9D"/>
    <w:rsid w:val="001E26BF"/>
    <w:rsid w:val="001E28BD"/>
    <w:rsid w:val="001E2B00"/>
    <w:rsid w:val="001E2B38"/>
    <w:rsid w:val="001E2C9F"/>
    <w:rsid w:val="001E312E"/>
    <w:rsid w:val="001E3164"/>
    <w:rsid w:val="001E411F"/>
    <w:rsid w:val="001E4B88"/>
    <w:rsid w:val="001E4E60"/>
    <w:rsid w:val="001E5794"/>
    <w:rsid w:val="001E57C9"/>
    <w:rsid w:val="001E5C5D"/>
    <w:rsid w:val="001E66B2"/>
    <w:rsid w:val="001E69AA"/>
    <w:rsid w:val="001E70BB"/>
    <w:rsid w:val="001E731D"/>
    <w:rsid w:val="001E78BA"/>
    <w:rsid w:val="001F003D"/>
    <w:rsid w:val="001F05F4"/>
    <w:rsid w:val="001F0B28"/>
    <w:rsid w:val="001F0BA4"/>
    <w:rsid w:val="001F0FA8"/>
    <w:rsid w:val="001F12E7"/>
    <w:rsid w:val="001F174C"/>
    <w:rsid w:val="001F26E4"/>
    <w:rsid w:val="001F2E6A"/>
    <w:rsid w:val="001F3931"/>
    <w:rsid w:val="001F3F49"/>
    <w:rsid w:val="001F448F"/>
    <w:rsid w:val="001F4774"/>
    <w:rsid w:val="001F47A2"/>
    <w:rsid w:val="001F4B45"/>
    <w:rsid w:val="001F4BCF"/>
    <w:rsid w:val="001F60CC"/>
    <w:rsid w:val="001F6BC9"/>
    <w:rsid w:val="001F6BDA"/>
    <w:rsid w:val="001F6BE7"/>
    <w:rsid w:val="001F70A7"/>
    <w:rsid w:val="001F73B5"/>
    <w:rsid w:val="001F79A3"/>
    <w:rsid w:val="00200134"/>
    <w:rsid w:val="00200EA2"/>
    <w:rsid w:val="00200F69"/>
    <w:rsid w:val="0020118B"/>
    <w:rsid w:val="002018BE"/>
    <w:rsid w:val="0020239D"/>
    <w:rsid w:val="002023E1"/>
    <w:rsid w:val="00202E86"/>
    <w:rsid w:val="00202EBE"/>
    <w:rsid w:val="00203C21"/>
    <w:rsid w:val="00204151"/>
    <w:rsid w:val="0020466A"/>
    <w:rsid w:val="0020478C"/>
    <w:rsid w:val="00204CE5"/>
    <w:rsid w:val="002050EB"/>
    <w:rsid w:val="00205728"/>
    <w:rsid w:val="00205ADC"/>
    <w:rsid w:val="002067CF"/>
    <w:rsid w:val="00206889"/>
    <w:rsid w:val="00206BF3"/>
    <w:rsid w:val="0020792C"/>
    <w:rsid w:val="00210313"/>
    <w:rsid w:val="002107D5"/>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275"/>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65FF"/>
    <w:rsid w:val="002270A0"/>
    <w:rsid w:val="00227775"/>
    <w:rsid w:val="0022790F"/>
    <w:rsid w:val="002303E6"/>
    <w:rsid w:val="002313EA"/>
    <w:rsid w:val="00231AD1"/>
    <w:rsid w:val="00231C6A"/>
    <w:rsid w:val="00231D06"/>
    <w:rsid w:val="002321F3"/>
    <w:rsid w:val="00232AB9"/>
    <w:rsid w:val="00233131"/>
    <w:rsid w:val="00233F8A"/>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AB4"/>
    <w:rsid w:val="0024159F"/>
    <w:rsid w:val="00241631"/>
    <w:rsid w:val="002419C7"/>
    <w:rsid w:val="00241A2A"/>
    <w:rsid w:val="00241ADB"/>
    <w:rsid w:val="00241EFB"/>
    <w:rsid w:val="0024219C"/>
    <w:rsid w:val="00242881"/>
    <w:rsid w:val="002431AD"/>
    <w:rsid w:val="00243740"/>
    <w:rsid w:val="002437C9"/>
    <w:rsid w:val="00244F35"/>
    <w:rsid w:val="00245430"/>
    <w:rsid w:val="0024555F"/>
    <w:rsid w:val="002459B3"/>
    <w:rsid w:val="00245B1B"/>
    <w:rsid w:val="00245D4E"/>
    <w:rsid w:val="00246786"/>
    <w:rsid w:val="00246A22"/>
    <w:rsid w:val="00246BCE"/>
    <w:rsid w:val="002471FA"/>
    <w:rsid w:val="00247A40"/>
    <w:rsid w:val="002502B5"/>
    <w:rsid w:val="0025042C"/>
    <w:rsid w:val="00250513"/>
    <w:rsid w:val="00250ECE"/>
    <w:rsid w:val="00250F9E"/>
    <w:rsid w:val="002512B1"/>
    <w:rsid w:val="0025195D"/>
    <w:rsid w:val="00251EFC"/>
    <w:rsid w:val="00252461"/>
    <w:rsid w:val="00252C10"/>
    <w:rsid w:val="0025371E"/>
    <w:rsid w:val="002538D0"/>
    <w:rsid w:val="00253A5F"/>
    <w:rsid w:val="00253BC6"/>
    <w:rsid w:val="00253E7F"/>
    <w:rsid w:val="00254030"/>
    <w:rsid w:val="002549C4"/>
    <w:rsid w:val="00255A84"/>
    <w:rsid w:val="00256301"/>
    <w:rsid w:val="00256F36"/>
    <w:rsid w:val="00257072"/>
    <w:rsid w:val="002574C5"/>
    <w:rsid w:val="002602CF"/>
    <w:rsid w:val="00260C58"/>
    <w:rsid w:val="00261458"/>
    <w:rsid w:val="002615B9"/>
    <w:rsid w:val="002618F7"/>
    <w:rsid w:val="002625BA"/>
    <w:rsid w:val="002627C1"/>
    <w:rsid w:val="0026301D"/>
    <w:rsid w:val="00263B3D"/>
    <w:rsid w:val="00264936"/>
    <w:rsid w:val="00264C0A"/>
    <w:rsid w:val="0026529C"/>
    <w:rsid w:val="00265338"/>
    <w:rsid w:val="002653C3"/>
    <w:rsid w:val="002658A3"/>
    <w:rsid w:val="00265B93"/>
    <w:rsid w:val="00265F29"/>
    <w:rsid w:val="00266BCC"/>
    <w:rsid w:val="00266FF6"/>
    <w:rsid w:val="00267018"/>
    <w:rsid w:val="002671C3"/>
    <w:rsid w:val="002672F2"/>
    <w:rsid w:val="00267A3F"/>
    <w:rsid w:val="00270365"/>
    <w:rsid w:val="0027041D"/>
    <w:rsid w:val="00270B32"/>
    <w:rsid w:val="00270BE9"/>
    <w:rsid w:val="00270D31"/>
    <w:rsid w:val="00271231"/>
    <w:rsid w:val="002716B9"/>
    <w:rsid w:val="0027189C"/>
    <w:rsid w:val="00271971"/>
    <w:rsid w:val="00271C83"/>
    <w:rsid w:val="00272027"/>
    <w:rsid w:val="00272274"/>
    <w:rsid w:val="00272A03"/>
    <w:rsid w:val="002733F4"/>
    <w:rsid w:val="00273E1D"/>
    <w:rsid w:val="00274240"/>
    <w:rsid w:val="00274657"/>
    <w:rsid w:val="00274BDA"/>
    <w:rsid w:val="00274F8E"/>
    <w:rsid w:val="00275281"/>
    <w:rsid w:val="002754AD"/>
    <w:rsid w:val="00275D58"/>
    <w:rsid w:val="0027706D"/>
    <w:rsid w:val="0027716B"/>
    <w:rsid w:val="00277ABA"/>
    <w:rsid w:val="00280043"/>
    <w:rsid w:val="00280153"/>
    <w:rsid w:val="00280623"/>
    <w:rsid w:val="00281125"/>
    <w:rsid w:val="002811D5"/>
    <w:rsid w:val="00281206"/>
    <w:rsid w:val="00281250"/>
    <w:rsid w:val="00281794"/>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4C1"/>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285"/>
    <w:rsid w:val="00297D8D"/>
    <w:rsid w:val="00297EDF"/>
    <w:rsid w:val="002A0149"/>
    <w:rsid w:val="002A07E8"/>
    <w:rsid w:val="002A0BBF"/>
    <w:rsid w:val="002A0C9E"/>
    <w:rsid w:val="002A1089"/>
    <w:rsid w:val="002A12C2"/>
    <w:rsid w:val="002A20C8"/>
    <w:rsid w:val="002A22F0"/>
    <w:rsid w:val="002A24D2"/>
    <w:rsid w:val="002A2DB2"/>
    <w:rsid w:val="002A3137"/>
    <w:rsid w:val="002A3256"/>
    <w:rsid w:val="002A503B"/>
    <w:rsid w:val="002A5765"/>
    <w:rsid w:val="002A5FFC"/>
    <w:rsid w:val="002A65BF"/>
    <w:rsid w:val="002A68D0"/>
    <w:rsid w:val="002A6992"/>
    <w:rsid w:val="002A6AE4"/>
    <w:rsid w:val="002A7C0A"/>
    <w:rsid w:val="002A7F85"/>
    <w:rsid w:val="002B0006"/>
    <w:rsid w:val="002B00D4"/>
    <w:rsid w:val="002B02C4"/>
    <w:rsid w:val="002B0662"/>
    <w:rsid w:val="002B0B80"/>
    <w:rsid w:val="002B0E69"/>
    <w:rsid w:val="002B0FB2"/>
    <w:rsid w:val="002B1009"/>
    <w:rsid w:val="002B15CC"/>
    <w:rsid w:val="002B1884"/>
    <w:rsid w:val="002B1930"/>
    <w:rsid w:val="002B19A0"/>
    <w:rsid w:val="002B24F9"/>
    <w:rsid w:val="002B2A14"/>
    <w:rsid w:val="002B2BB9"/>
    <w:rsid w:val="002B2D20"/>
    <w:rsid w:val="002B2D3D"/>
    <w:rsid w:val="002B2F60"/>
    <w:rsid w:val="002B34F4"/>
    <w:rsid w:val="002B48CB"/>
    <w:rsid w:val="002B532A"/>
    <w:rsid w:val="002B53C6"/>
    <w:rsid w:val="002B548E"/>
    <w:rsid w:val="002B5A8E"/>
    <w:rsid w:val="002B5AFA"/>
    <w:rsid w:val="002B5C6C"/>
    <w:rsid w:val="002B6086"/>
    <w:rsid w:val="002B6F79"/>
    <w:rsid w:val="002B723B"/>
    <w:rsid w:val="002B7D67"/>
    <w:rsid w:val="002B7F20"/>
    <w:rsid w:val="002C0147"/>
    <w:rsid w:val="002C01CA"/>
    <w:rsid w:val="002C02D4"/>
    <w:rsid w:val="002C051A"/>
    <w:rsid w:val="002C06DC"/>
    <w:rsid w:val="002C0EC9"/>
    <w:rsid w:val="002C0ED1"/>
    <w:rsid w:val="002C185D"/>
    <w:rsid w:val="002C19B8"/>
    <w:rsid w:val="002C2570"/>
    <w:rsid w:val="002C28CF"/>
    <w:rsid w:val="002C28D8"/>
    <w:rsid w:val="002C2999"/>
    <w:rsid w:val="002C2AEB"/>
    <w:rsid w:val="002C2D5E"/>
    <w:rsid w:val="002C2E67"/>
    <w:rsid w:val="002C2F7F"/>
    <w:rsid w:val="002C3286"/>
    <w:rsid w:val="002C3E08"/>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8DC"/>
    <w:rsid w:val="002D1D21"/>
    <w:rsid w:val="002D1DAF"/>
    <w:rsid w:val="002D218C"/>
    <w:rsid w:val="002D258E"/>
    <w:rsid w:val="002D2894"/>
    <w:rsid w:val="002D2B71"/>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646"/>
    <w:rsid w:val="002E1970"/>
    <w:rsid w:val="002E2AAA"/>
    <w:rsid w:val="002E2BD0"/>
    <w:rsid w:val="002E2F7E"/>
    <w:rsid w:val="002E327A"/>
    <w:rsid w:val="002E37A3"/>
    <w:rsid w:val="002E3CD0"/>
    <w:rsid w:val="002E3CD8"/>
    <w:rsid w:val="002E3CEB"/>
    <w:rsid w:val="002E4522"/>
    <w:rsid w:val="002E4B64"/>
    <w:rsid w:val="002E4D0E"/>
    <w:rsid w:val="002E4D98"/>
    <w:rsid w:val="002E506D"/>
    <w:rsid w:val="002E5789"/>
    <w:rsid w:val="002E5E2B"/>
    <w:rsid w:val="002E6614"/>
    <w:rsid w:val="002E7683"/>
    <w:rsid w:val="002E777B"/>
    <w:rsid w:val="002E7A74"/>
    <w:rsid w:val="002E7B0E"/>
    <w:rsid w:val="002F0002"/>
    <w:rsid w:val="002F02F5"/>
    <w:rsid w:val="002F0369"/>
    <w:rsid w:val="002F048D"/>
    <w:rsid w:val="002F0BDD"/>
    <w:rsid w:val="002F1399"/>
    <w:rsid w:val="002F1871"/>
    <w:rsid w:val="002F18B0"/>
    <w:rsid w:val="002F1B2C"/>
    <w:rsid w:val="002F1D69"/>
    <w:rsid w:val="002F1E6A"/>
    <w:rsid w:val="002F25D1"/>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DB8"/>
    <w:rsid w:val="00301FC8"/>
    <w:rsid w:val="00302166"/>
    <w:rsid w:val="00302746"/>
    <w:rsid w:val="00302886"/>
    <w:rsid w:val="00302949"/>
    <w:rsid w:val="00302AEF"/>
    <w:rsid w:val="00303659"/>
    <w:rsid w:val="00303C20"/>
    <w:rsid w:val="00304579"/>
    <w:rsid w:val="00304A9D"/>
    <w:rsid w:val="00304C9C"/>
    <w:rsid w:val="003059A4"/>
    <w:rsid w:val="00305A81"/>
    <w:rsid w:val="00305F54"/>
    <w:rsid w:val="00306023"/>
    <w:rsid w:val="0030618F"/>
    <w:rsid w:val="003065F9"/>
    <w:rsid w:val="003066AC"/>
    <w:rsid w:val="00306807"/>
    <w:rsid w:val="00306BFB"/>
    <w:rsid w:val="0030742A"/>
    <w:rsid w:val="003077E3"/>
    <w:rsid w:val="00310493"/>
    <w:rsid w:val="00311555"/>
    <w:rsid w:val="0031168D"/>
    <w:rsid w:val="0031185F"/>
    <w:rsid w:val="00311C02"/>
    <w:rsid w:val="00311DF2"/>
    <w:rsid w:val="00311F4C"/>
    <w:rsid w:val="0031233B"/>
    <w:rsid w:val="00312669"/>
    <w:rsid w:val="003127C4"/>
    <w:rsid w:val="00313191"/>
    <w:rsid w:val="003133CB"/>
    <w:rsid w:val="003136DA"/>
    <w:rsid w:val="00314000"/>
    <w:rsid w:val="003148EA"/>
    <w:rsid w:val="00315192"/>
    <w:rsid w:val="0031592C"/>
    <w:rsid w:val="00315D4B"/>
    <w:rsid w:val="0031633F"/>
    <w:rsid w:val="00316CCA"/>
    <w:rsid w:val="0031711E"/>
    <w:rsid w:val="00317192"/>
    <w:rsid w:val="0031721F"/>
    <w:rsid w:val="003172EC"/>
    <w:rsid w:val="0031748C"/>
    <w:rsid w:val="00317AED"/>
    <w:rsid w:val="00317B11"/>
    <w:rsid w:val="00317CED"/>
    <w:rsid w:val="0032003C"/>
    <w:rsid w:val="003202F6"/>
    <w:rsid w:val="003205D6"/>
    <w:rsid w:val="00320A67"/>
    <w:rsid w:val="00320ACD"/>
    <w:rsid w:val="00320B32"/>
    <w:rsid w:val="00320B72"/>
    <w:rsid w:val="00320BED"/>
    <w:rsid w:val="0032105C"/>
    <w:rsid w:val="0032164B"/>
    <w:rsid w:val="00321B3A"/>
    <w:rsid w:val="00321D1C"/>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11A"/>
    <w:rsid w:val="00331294"/>
    <w:rsid w:val="0033143A"/>
    <w:rsid w:val="00331570"/>
    <w:rsid w:val="0033174E"/>
    <w:rsid w:val="00331965"/>
    <w:rsid w:val="00331E8C"/>
    <w:rsid w:val="00331F40"/>
    <w:rsid w:val="003324C5"/>
    <w:rsid w:val="0033292D"/>
    <w:rsid w:val="0033344F"/>
    <w:rsid w:val="0033382E"/>
    <w:rsid w:val="003339CE"/>
    <w:rsid w:val="00333ABD"/>
    <w:rsid w:val="00333C7D"/>
    <w:rsid w:val="00334C7D"/>
    <w:rsid w:val="00336A02"/>
    <w:rsid w:val="003379B7"/>
    <w:rsid w:val="00337B4A"/>
    <w:rsid w:val="00337C7A"/>
    <w:rsid w:val="00340601"/>
    <w:rsid w:val="003407AE"/>
    <w:rsid w:val="0034087E"/>
    <w:rsid w:val="00340E58"/>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8DF"/>
    <w:rsid w:val="00344C21"/>
    <w:rsid w:val="00344F02"/>
    <w:rsid w:val="0034514D"/>
    <w:rsid w:val="003456CB"/>
    <w:rsid w:val="003457B9"/>
    <w:rsid w:val="00345811"/>
    <w:rsid w:val="00345912"/>
    <w:rsid w:val="00345973"/>
    <w:rsid w:val="00345BD3"/>
    <w:rsid w:val="003461F3"/>
    <w:rsid w:val="00346A35"/>
    <w:rsid w:val="00346B94"/>
    <w:rsid w:val="00346CB9"/>
    <w:rsid w:val="003471F1"/>
    <w:rsid w:val="003479A3"/>
    <w:rsid w:val="00347BF2"/>
    <w:rsid w:val="00347C28"/>
    <w:rsid w:val="00347C82"/>
    <w:rsid w:val="00350382"/>
    <w:rsid w:val="0035051A"/>
    <w:rsid w:val="0035089D"/>
    <w:rsid w:val="00350B2C"/>
    <w:rsid w:val="00350E1F"/>
    <w:rsid w:val="003511AD"/>
    <w:rsid w:val="00351983"/>
    <w:rsid w:val="003519FC"/>
    <w:rsid w:val="00351B07"/>
    <w:rsid w:val="00351EE7"/>
    <w:rsid w:val="00352147"/>
    <w:rsid w:val="003522A7"/>
    <w:rsid w:val="00352EBA"/>
    <w:rsid w:val="003530DA"/>
    <w:rsid w:val="00353676"/>
    <w:rsid w:val="003538B6"/>
    <w:rsid w:val="00353C6B"/>
    <w:rsid w:val="00353E98"/>
    <w:rsid w:val="003553A5"/>
    <w:rsid w:val="003553E1"/>
    <w:rsid w:val="00355854"/>
    <w:rsid w:val="00355D05"/>
    <w:rsid w:val="00356089"/>
    <w:rsid w:val="003563F7"/>
    <w:rsid w:val="00356651"/>
    <w:rsid w:val="00356C9A"/>
    <w:rsid w:val="0035700B"/>
    <w:rsid w:val="00357A56"/>
    <w:rsid w:val="0036000F"/>
    <w:rsid w:val="003602E0"/>
    <w:rsid w:val="00360DAE"/>
    <w:rsid w:val="003611BD"/>
    <w:rsid w:val="003614FC"/>
    <w:rsid w:val="00361885"/>
    <w:rsid w:val="00361F22"/>
    <w:rsid w:val="00361FCC"/>
    <w:rsid w:val="003626E9"/>
    <w:rsid w:val="00362BAC"/>
    <w:rsid w:val="00363901"/>
    <w:rsid w:val="00363ECF"/>
    <w:rsid w:val="0036412F"/>
    <w:rsid w:val="00364260"/>
    <w:rsid w:val="0036426A"/>
    <w:rsid w:val="0036427E"/>
    <w:rsid w:val="00364457"/>
    <w:rsid w:val="003645F9"/>
    <w:rsid w:val="0036498B"/>
    <w:rsid w:val="003656C4"/>
    <w:rsid w:val="00365DAC"/>
    <w:rsid w:val="00365EB8"/>
    <w:rsid w:val="0036636F"/>
    <w:rsid w:val="00366861"/>
    <w:rsid w:val="0036697C"/>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1A2B"/>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26"/>
    <w:rsid w:val="003855B8"/>
    <w:rsid w:val="003856B5"/>
    <w:rsid w:val="003856FE"/>
    <w:rsid w:val="003857E8"/>
    <w:rsid w:val="003858C7"/>
    <w:rsid w:val="00385AB4"/>
    <w:rsid w:val="00385C4A"/>
    <w:rsid w:val="00385D1E"/>
    <w:rsid w:val="00385F5F"/>
    <w:rsid w:val="003860BE"/>
    <w:rsid w:val="003860DC"/>
    <w:rsid w:val="0038646A"/>
    <w:rsid w:val="00386955"/>
    <w:rsid w:val="00386E2E"/>
    <w:rsid w:val="00387303"/>
    <w:rsid w:val="003877C1"/>
    <w:rsid w:val="00387AF7"/>
    <w:rsid w:val="003900A8"/>
    <w:rsid w:val="003903F7"/>
    <w:rsid w:val="003908C9"/>
    <w:rsid w:val="003910B8"/>
    <w:rsid w:val="0039125B"/>
    <w:rsid w:val="003912AC"/>
    <w:rsid w:val="003913FF"/>
    <w:rsid w:val="00391714"/>
    <w:rsid w:val="00392FB4"/>
    <w:rsid w:val="003938BF"/>
    <w:rsid w:val="0039395F"/>
    <w:rsid w:val="003945F3"/>
    <w:rsid w:val="0039476F"/>
    <w:rsid w:val="00394AAB"/>
    <w:rsid w:val="00394D91"/>
    <w:rsid w:val="00394E86"/>
    <w:rsid w:val="0039511A"/>
    <w:rsid w:val="00395949"/>
    <w:rsid w:val="00395AC0"/>
    <w:rsid w:val="003960F3"/>
    <w:rsid w:val="00396C2B"/>
    <w:rsid w:val="00396DC5"/>
    <w:rsid w:val="00396FF0"/>
    <w:rsid w:val="00397927"/>
    <w:rsid w:val="003A0458"/>
    <w:rsid w:val="003A07C8"/>
    <w:rsid w:val="003A082F"/>
    <w:rsid w:val="003A0D0B"/>
    <w:rsid w:val="003A1082"/>
    <w:rsid w:val="003A1441"/>
    <w:rsid w:val="003A1892"/>
    <w:rsid w:val="003A18E6"/>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44D"/>
    <w:rsid w:val="003A7EDD"/>
    <w:rsid w:val="003B0FD3"/>
    <w:rsid w:val="003B12A8"/>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652"/>
    <w:rsid w:val="003C3F55"/>
    <w:rsid w:val="003C4128"/>
    <w:rsid w:val="003C4199"/>
    <w:rsid w:val="003C4370"/>
    <w:rsid w:val="003C453C"/>
    <w:rsid w:val="003C49F1"/>
    <w:rsid w:val="003C4F94"/>
    <w:rsid w:val="003C583E"/>
    <w:rsid w:val="003C5E98"/>
    <w:rsid w:val="003C6106"/>
    <w:rsid w:val="003C634B"/>
    <w:rsid w:val="003C6450"/>
    <w:rsid w:val="003C6592"/>
    <w:rsid w:val="003C6937"/>
    <w:rsid w:val="003C697B"/>
    <w:rsid w:val="003C6AAF"/>
    <w:rsid w:val="003C6CC4"/>
    <w:rsid w:val="003C70CC"/>
    <w:rsid w:val="003C7390"/>
    <w:rsid w:val="003C7604"/>
    <w:rsid w:val="003C76EB"/>
    <w:rsid w:val="003C779C"/>
    <w:rsid w:val="003D07CE"/>
    <w:rsid w:val="003D0E3E"/>
    <w:rsid w:val="003D0FA7"/>
    <w:rsid w:val="003D1363"/>
    <w:rsid w:val="003D1524"/>
    <w:rsid w:val="003D2983"/>
    <w:rsid w:val="003D2F1D"/>
    <w:rsid w:val="003D3166"/>
    <w:rsid w:val="003D4188"/>
    <w:rsid w:val="003D44B0"/>
    <w:rsid w:val="003D492C"/>
    <w:rsid w:val="003D4A66"/>
    <w:rsid w:val="003D589D"/>
    <w:rsid w:val="003D5B9C"/>
    <w:rsid w:val="003D5EB2"/>
    <w:rsid w:val="003D5FB0"/>
    <w:rsid w:val="003D5FF2"/>
    <w:rsid w:val="003D63B1"/>
    <w:rsid w:val="003D652D"/>
    <w:rsid w:val="003D6C09"/>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559"/>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271C"/>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BEF"/>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1B17"/>
    <w:rsid w:val="004121EA"/>
    <w:rsid w:val="00413006"/>
    <w:rsid w:val="00413024"/>
    <w:rsid w:val="00413929"/>
    <w:rsid w:val="004139C0"/>
    <w:rsid w:val="004143A4"/>
    <w:rsid w:val="00414483"/>
    <w:rsid w:val="00414491"/>
    <w:rsid w:val="00414791"/>
    <w:rsid w:val="0041487D"/>
    <w:rsid w:val="00414998"/>
    <w:rsid w:val="00414BBA"/>
    <w:rsid w:val="00414D69"/>
    <w:rsid w:val="00415326"/>
    <w:rsid w:val="004158D2"/>
    <w:rsid w:val="00415927"/>
    <w:rsid w:val="004159FC"/>
    <w:rsid w:val="00415FDD"/>
    <w:rsid w:val="00416866"/>
    <w:rsid w:val="00416917"/>
    <w:rsid w:val="004169AC"/>
    <w:rsid w:val="004172F5"/>
    <w:rsid w:val="00417AD6"/>
    <w:rsid w:val="0042042D"/>
    <w:rsid w:val="004207EE"/>
    <w:rsid w:val="00420D70"/>
    <w:rsid w:val="004213DE"/>
    <w:rsid w:val="00421936"/>
    <w:rsid w:val="0042194A"/>
    <w:rsid w:val="00421D7C"/>
    <w:rsid w:val="00422327"/>
    <w:rsid w:val="0042266F"/>
    <w:rsid w:val="00422764"/>
    <w:rsid w:val="00422AC4"/>
    <w:rsid w:val="00422E27"/>
    <w:rsid w:val="00423038"/>
    <w:rsid w:val="004248D3"/>
    <w:rsid w:val="00424C1D"/>
    <w:rsid w:val="00424F04"/>
    <w:rsid w:val="0042547A"/>
    <w:rsid w:val="004257BB"/>
    <w:rsid w:val="00425C91"/>
    <w:rsid w:val="00425DA3"/>
    <w:rsid w:val="00426D9D"/>
    <w:rsid w:val="00427701"/>
    <w:rsid w:val="0043036B"/>
    <w:rsid w:val="00430A26"/>
    <w:rsid w:val="00430E5D"/>
    <w:rsid w:val="00431314"/>
    <w:rsid w:val="004317A9"/>
    <w:rsid w:val="00432725"/>
    <w:rsid w:val="00432DA0"/>
    <w:rsid w:val="004333B7"/>
    <w:rsid w:val="00433466"/>
    <w:rsid w:val="00433757"/>
    <w:rsid w:val="00433A3F"/>
    <w:rsid w:val="00433B66"/>
    <w:rsid w:val="00433C86"/>
    <w:rsid w:val="00433D31"/>
    <w:rsid w:val="00434664"/>
    <w:rsid w:val="00435290"/>
    <w:rsid w:val="004352CE"/>
    <w:rsid w:val="00435A9A"/>
    <w:rsid w:val="0043620E"/>
    <w:rsid w:val="00436436"/>
    <w:rsid w:val="00436528"/>
    <w:rsid w:val="0043687A"/>
    <w:rsid w:val="00436BF8"/>
    <w:rsid w:val="00436DEC"/>
    <w:rsid w:val="0043769F"/>
    <w:rsid w:val="00437879"/>
    <w:rsid w:val="00437CA4"/>
    <w:rsid w:val="00437FB5"/>
    <w:rsid w:val="004402EA"/>
    <w:rsid w:val="00440627"/>
    <w:rsid w:val="004406AA"/>
    <w:rsid w:val="00440A51"/>
    <w:rsid w:val="00440BB8"/>
    <w:rsid w:val="0044121B"/>
    <w:rsid w:val="0044153E"/>
    <w:rsid w:val="004418BE"/>
    <w:rsid w:val="00441A6F"/>
    <w:rsid w:val="00443879"/>
    <w:rsid w:val="00443ABF"/>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525"/>
    <w:rsid w:val="00453792"/>
    <w:rsid w:val="00454117"/>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5D68"/>
    <w:rsid w:val="00476208"/>
    <w:rsid w:val="00476394"/>
    <w:rsid w:val="00476900"/>
    <w:rsid w:val="00476CD9"/>
    <w:rsid w:val="0047740D"/>
    <w:rsid w:val="00477475"/>
    <w:rsid w:val="00477787"/>
    <w:rsid w:val="00477D26"/>
    <w:rsid w:val="00480224"/>
    <w:rsid w:val="00480362"/>
    <w:rsid w:val="00480712"/>
    <w:rsid w:val="00480B82"/>
    <w:rsid w:val="00480E56"/>
    <w:rsid w:val="00481159"/>
    <w:rsid w:val="00481356"/>
    <w:rsid w:val="0048157F"/>
    <w:rsid w:val="00481B4C"/>
    <w:rsid w:val="004823C7"/>
    <w:rsid w:val="00483525"/>
    <w:rsid w:val="004835DE"/>
    <w:rsid w:val="0048360A"/>
    <w:rsid w:val="00483F29"/>
    <w:rsid w:val="0048417F"/>
    <w:rsid w:val="00484323"/>
    <w:rsid w:val="00484C3C"/>
    <w:rsid w:val="00484DB3"/>
    <w:rsid w:val="00484EB5"/>
    <w:rsid w:val="00485585"/>
    <w:rsid w:val="004856A6"/>
    <w:rsid w:val="00485C67"/>
    <w:rsid w:val="0048653D"/>
    <w:rsid w:val="004867EE"/>
    <w:rsid w:val="00486D43"/>
    <w:rsid w:val="00486DF2"/>
    <w:rsid w:val="00486F61"/>
    <w:rsid w:val="00487238"/>
    <w:rsid w:val="00487801"/>
    <w:rsid w:val="00487FB5"/>
    <w:rsid w:val="00490095"/>
    <w:rsid w:val="00490251"/>
    <w:rsid w:val="00490C60"/>
    <w:rsid w:val="00490CB0"/>
    <w:rsid w:val="00490ECF"/>
    <w:rsid w:val="00490F83"/>
    <w:rsid w:val="00490FDB"/>
    <w:rsid w:val="00491294"/>
    <w:rsid w:val="004915F4"/>
    <w:rsid w:val="00491723"/>
    <w:rsid w:val="00492105"/>
    <w:rsid w:val="004922B7"/>
    <w:rsid w:val="00492580"/>
    <w:rsid w:val="004928A6"/>
    <w:rsid w:val="004929E4"/>
    <w:rsid w:val="004929F1"/>
    <w:rsid w:val="0049305E"/>
    <w:rsid w:val="004931B6"/>
    <w:rsid w:val="00493435"/>
    <w:rsid w:val="0049360E"/>
    <w:rsid w:val="004936FD"/>
    <w:rsid w:val="0049389D"/>
    <w:rsid w:val="00493BD5"/>
    <w:rsid w:val="004947A4"/>
    <w:rsid w:val="00494A9E"/>
    <w:rsid w:val="00495709"/>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18FE"/>
    <w:rsid w:val="004A2570"/>
    <w:rsid w:val="004A2C3C"/>
    <w:rsid w:val="004A3861"/>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7AB"/>
    <w:rsid w:val="004B1836"/>
    <w:rsid w:val="004B2E9F"/>
    <w:rsid w:val="004B2FCB"/>
    <w:rsid w:val="004B3042"/>
    <w:rsid w:val="004B347E"/>
    <w:rsid w:val="004B3500"/>
    <w:rsid w:val="004B35CE"/>
    <w:rsid w:val="004B3624"/>
    <w:rsid w:val="004B3944"/>
    <w:rsid w:val="004B3A8E"/>
    <w:rsid w:val="004B3FAC"/>
    <w:rsid w:val="004B4EC6"/>
    <w:rsid w:val="004B54F2"/>
    <w:rsid w:val="004B55F4"/>
    <w:rsid w:val="004B608B"/>
    <w:rsid w:val="004B7722"/>
    <w:rsid w:val="004B7A67"/>
    <w:rsid w:val="004B7E0B"/>
    <w:rsid w:val="004B7F47"/>
    <w:rsid w:val="004C038E"/>
    <w:rsid w:val="004C0A3A"/>
    <w:rsid w:val="004C0A3D"/>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53"/>
    <w:rsid w:val="004C7D66"/>
    <w:rsid w:val="004D0DFC"/>
    <w:rsid w:val="004D0E2B"/>
    <w:rsid w:val="004D1262"/>
    <w:rsid w:val="004D1545"/>
    <w:rsid w:val="004D161F"/>
    <w:rsid w:val="004D20CF"/>
    <w:rsid w:val="004D21C4"/>
    <w:rsid w:val="004D224E"/>
    <w:rsid w:val="004D2457"/>
    <w:rsid w:val="004D24DD"/>
    <w:rsid w:val="004D3232"/>
    <w:rsid w:val="004D369A"/>
    <w:rsid w:val="004D3709"/>
    <w:rsid w:val="004D3DD3"/>
    <w:rsid w:val="004D4442"/>
    <w:rsid w:val="004D51CF"/>
    <w:rsid w:val="004D556B"/>
    <w:rsid w:val="004D55EC"/>
    <w:rsid w:val="004D58D3"/>
    <w:rsid w:val="004D677C"/>
    <w:rsid w:val="004D6D92"/>
    <w:rsid w:val="004D6E93"/>
    <w:rsid w:val="004D7490"/>
    <w:rsid w:val="004D76C7"/>
    <w:rsid w:val="004D7C30"/>
    <w:rsid w:val="004E0AA2"/>
    <w:rsid w:val="004E0AC7"/>
    <w:rsid w:val="004E0ADB"/>
    <w:rsid w:val="004E0C1C"/>
    <w:rsid w:val="004E1141"/>
    <w:rsid w:val="004E1970"/>
    <w:rsid w:val="004E1EB6"/>
    <w:rsid w:val="004E23EB"/>
    <w:rsid w:val="004E2A23"/>
    <w:rsid w:val="004E2D8F"/>
    <w:rsid w:val="004E30B1"/>
    <w:rsid w:val="004E46BF"/>
    <w:rsid w:val="004E48B9"/>
    <w:rsid w:val="004E4C7C"/>
    <w:rsid w:val="004E4F00"/>
    <w:rsid w:val="004E5699"/>
    <w:rsid w:val="004E5A35"/>
    <w:rsid w:val="004E6198"/>
    <w:rsid w:val="004E624D"/>
    <w:rsid w:val="004E67EB"/>
    <w:rsid w:val="004E6890"/>
    <w:rsid w:val="004E6927"/>
    <w:rsid w:val="004E6BE9"/>
    <w:rsid w:val="004E6DF1"/>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2FC6"/>
    <w:rsid w:val="004F3071"/>
    <w:rsid w:val="004F30A7"/>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0E23"/>
    <w:rsid w:val="00501D38"/>
    <w:rsid w:val="00501EFF"/>
    <w:rsid w:val="005020F0"/>
    <w:rsid w:val="0050232B"/>
    <w:rsid w:val="005027CF"/>
    <w:rsid w:val="00503084"/>
    <w:rsid w:val="00503797"/>
    <w:rsid w:val="00503C2D"/>
    <w:rsid w:val="0050432F"/>
    <w:rsid w:val="0050447E"/>
    <w:rsid w:val="00504525"/>
    <w:rsid w:val="00504E5A"/>
    <w:rsid w:val="00504E96"/>
    <w:rsid w:val="005052BB"/>
    <w:rsid w:val="005054B9"/>
    <w:rsid w:val="00505997"/>
    <w:rsid w:val="00505A8A"/>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1FE0"/>
    <w:rsid w:val="00512521"/>
    <w:rsid w:val="00512B08"/>
    <w:rsid w:val="00512D76"/>
    <w:rsid w:val="0051322D"/>
    <w:rsid w:val="005132CC"/>
    <w:rsid w:val="005133D9"/>
    <w:rsid w:val="00513F3F"/>
    <w:rsid w:val="00514536"/>
    <w:rsid w:val="0051486D"/>
    <w:rsid w:val="00514958"/>
    <w:rsid w:val="00514A8A"/>
    <w:rsid w:val="00514F7B"/>
    <w:rsid w:val="005153F0"/>
    <w:rsid w:val="005158EA"/>
    <w:rsid w:val="005162BE"/>
    <w:rsid w:val="005162D0"/>
    <w:rsid w:val="005169A8"/>
    <w:rsid w:val="00516F79"/>
    <w:rsid w:val="00516F8A"/>
    <w:rsid w:val="005174C7"/>
    <w:rsid w:val="00517751"/>
    <w:rsid w:val="005179DE"/>
    <w:rsid w:val="005205DD"/>
    <w:rsid w:val="005209E6"/>
    <w:rsid w:val="00520A11"/>
    <w:rsid w:val="00520E89"/>
    <w:rsid w:val="00521550"/>
    <w:rsid w:val="00521B86"/>
    <w:rsid w:val="00521F62"/>
    <w:rsid w:val="00522256"/>
    <w:rsid w:val="00522A3E"/>
    <w:rsid w:val="00523BEA"/>
    <w:rsid w:val="00523C78"/>
    <w:rsid w:val="00523C8B"/>
    <w:rsid w:val="005241F0"/>
    <w:rsid w:val="00524490"/>
    <w:rsid w:val="005253C5"/>
    <w:rsid w:val="005257A3"/>
    <w:rsid w:val="00525F16"/>
    <w:rsid w:val="0052693B"/>
    <w:rsid w:val="005272C3"/>
    <w:rsid w:val="00527650"/>
    <w:rsid w:val="005276F3"/>
    <w:rsid w:val="00527F8A"/>
    <w:rsid w:val="00530048"/>
    <w:rsid w:val="00530AB7"/>
    <w:rsid w:val="00530E1A"/>
    <w:rsid w:val="00531AE5"/>
    <w:rsid w:val="00531F08"/>
    <w:rsid w:val="005321A9"/>
    <w:rsid w:val="0053231F"/>
    <w:rsid w:val="0053278D"/>
    <w:rsid w:val="00532938"/>
    <w:rsid w:val="00532A67"/>
    <w:rsid w:val="00532D89"/>
    <w:rsid w:val="00533135"/>
    <w:rsid w:val="005332D5"/>
    <w:rsid w:val="00533415"/>
    <w:rsid w:val="005335AD"/>
    <w:rsid w:val="00533885"/>
    <w:rsid w:val="00533B63"/>
    <w:rsid w:val="00534536"/>
    <w:rsid w:val="005346AF"/>
    <w:rsid w:val="00534E9B"/>
    <w:rsid w:val="0053575D"/>
    <w:rsid w:val="00536115"/>
    <w:rsid w:val="005361C2"/>
    <w:rsid w:val="005365ED"/>
    <w:rsid w:val="005369CE"/>
    <w:rsid w:val="00537DF3"/>
    <w:rsid w:val="00537FAA"/>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6D12"/>
    <w:rsid w:val="005470ED"/>
    <w:rsid w:val="005475F3"/>
    <w:rsid w:val="0054770E"/>
    <w:rsid w:val="0055006E"/>
    <w:rsid w:val="00550634"/>
    <w:rsid w:val="005509EF"/>
    <w:rsid w:val="00550CF0"/>
    <w:rsid w:val="00551214"/>
    <w:rsid w:val="005514C3"/>
    <w:rsid w:val="00551CA6"/>
    <w:rsid w:val="00551D25"/>
    <w:rsid w:val="00552241"/>
    <w:rsid w:val="0055234E"/>
    <w:rsid w:val="00552AF3"/>
    <w:rsid w:val="00553456"/>
    <w:rsid w:val="00553574"/>
    <w:rsid w:val="00553BAA"/>
    <w:rsid w:val="00553E10"/>
    <w:rsid w:val="00553E9A"/>
    <w:rsid w:val="00553EE6"/>
    <w:rsid w:val="00553F30"/>
    <w:rsid w:val="00554765"/>
    <w:rsid w:val="00554B10"/>
    <w:rsid w:val="00554CA2"/>
    <w:rsid w:val="00555017"/>
    <w:rsid w:val="00555407"/>
    <w:rsid w:val="00555D7C"/>
    <w:rsid w:val="00555F47"/>
    <w:rsid w:val="00556530"/>
    <w:rsid w:val="00557702"/>
    <w:rsid w:val="0055798B"/>
    <w:rsid w:val="00557A65"/>
    <w:rsid w:val="0056030A"/>
    <w:rsid w:val="0056175C"/>
    <w:rsid w:val="00561DD9"/>
    <w:rsid w:val="00562096"/>
    <w:rsid w:val="00562328"/>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8"/>
    <w:rsid w:val="00572ADD"/>
    <w:rsid w:val="00572AF1"/>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63CD"/>
    <w:rsid w:val="0057777A"/>
    <w:rsid w:val="00577D16"/>
    <w:rsid w:val="00577D28"/>
    <w:rsid w:val="00577F5D"/>
    <w:rsid w:val="00580C53"/>
    <w:rsid w:val="0058134A"/>
    <w:rsid w:val="00581E0E"/>
    <w:rsid w:val="00582700"/>
    <w:rsid w:val="0058385D"/>
    <w:rsid w:val="00583C04"/>
    <w:rsid w:val="00583C45"/>
    <w:rsid w:val="00583CA7"/>
    <w:rsid w:val="00584271"/>
    <w:rsid w:val="00584477"/>
    <w:rsid w:val="00584749"/>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866"/>
    <w:rsid w:val="00592E1B"/>
    <w:rsid w:val="00593120"/>
    <w:rsid w:val="00593927"/>
    <w:rsid w:val="00593B92"/>
    <w:rsid w:val="00593C38"/>
    <w:rsid w:val="0059433E"/>
    <w:rsid w:val="00594878"/>
    <w:rsid w:val="0059496A"/>
    <w:rsid w:val="00594A08"/>
    <w:rsid w:val="00594CFD"/>
    <w:rsid w:val="005953F5"/>
    <w:rsid w:val="00595E6B"/>
    <w:rsid w:val="00595F65"/>
    <w:rsid w:val="005961D6"/>
    <w:rsid w:val="005966DC"/>
    <w:rsid w:val="00596755"/>
    <w:rsid w:val="00596858"/>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4D36"/>
    <w:rsid w:val="005A5497"/>
    <w:rsid w:val="005A5502"/>
    <w:rsid w:val="005A58C2"/>
    <w:rsid w:val="005A5E1D"/>
    <w:rsid w:val="005A61B3"/>
    <w:rsid w:val="005A67F2"/>
    <w:rsid w:val="005A6A33"/>
    <w:rsid w:val="005A6CCB"/>
    <w:rsid w:val="005A6ECA"/>
    <w:rsid w:val="005A7750"/>
    <w:rsid w:val="005A7B6B"/>
    <w:rsid w:val="005A7BB8"/>
    <w:rsid w:val="005A7D2C"/>
    <w:rsid w:val="005A7F8E"/>
    <w:rsid w:val="005B0182"/>
    <w:rsid w:val="005B06DB"/>
    <w:rsid w:val="005B0ACA"/>
    <w:rsid w:val="005B0B24"/>
    <w:rsid w:val="005B1BBB"/>
    <w:rsid w:val="005B1C1E"/>
    <w:rsid w:val="005B1D2B"/>
    <w:rsid w:val="005B2859"/>
    <w:rsid w:val="005B3100"/>
    <w:rsid w:val="005B3AA3"/>
    <w:rsid w:val="005B4453"/>
    <w:rsid w:val="005B5061"/>
    <w:rsid w:val="005B5916"/>
    <w:rsid w:val="005B59BE"/>
    <w:rsid w:val="005B5C0A"/>
    <w:rsid w:val="005B5D21"/>
    <w:rsid w:val="005B5E72"/>
    <w:rsid w:val="005B62E2"/>
    <w:rsid w:val="005B65A3"/>
    <w:rsid w:val="005B706D"/>
    <w:rsid w:val="005B7685"/>
    <w:rsid w:val="005B7E24"/>
    <w:rsid w:val="005C0046"/>
    <w:rsid w:val="005C0678"/>
    <w:rsid w:val="005C1343"/>
    <w:rsid w:val="005C1503"/>
    <w:rsid w:val="005C1553"/>
    <w:rsid w:val="005C1D3C"/>
    <w:rsid w:val="005C1D6F"/>
    <w:rsid w:val="005C1E0C"/>
    <w:rsid w:val="005C2892"/>
    <w:rsid w:val="005C2F2D"/>
    <w:rsid w:val="005C31A3"/>
    <w:rsid w:val="005C35A9"/>
    <w:rsid w:val="005C35C9"/>
    <w:rsid w:val="005C3ACC"/>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65F"/>
    <w:rsid w:val="005C78A7"/>
    <w:rsid w:val="005C7D26"/>
    <w:rsid w:val="005D1533"/>
    <w:rsid w:val="005D1AE4"/>
    <w:rsid w:val="005D3246"/>
    <w:rsid w:val="005D3B48"/>
    <w:rsid w:val="005D3C28"/>
    <w:rsid w:val="005D3CB8"/>
    <w:rsid w:val="005D45B5"/>
    <w:rsid w:val="005D4744"/>
    <w:rsid w:val="005D4A94"/>
    <w:rsid w:val="005D4CBE"/>
    <w:rsid w:val="005D5279"/>
    <w:rsid w:val="005D59C2"/>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91A"/>
    <w:rsid w:val="005D7BC0"/>
    <w:rsid w:val="005D7C53"/>
    <w:rsid w:val="005D7E1C"/>
    <w:rsid w:val="005E010E"/>
    <w:rsid w:val="005E0BCA"/>
    <w:rsid w:val="005E1270"/>
    <w:rsid w:val="005E196F"/>
    <w:rsid w:val="005E1DA3"/>
    <w:rsid w:val="005E2337"/>
    <w:rsid w:val="005E2602"/>
    <w:rsid w:val="005E262E"/>
    <w:rsid w:val="005E2772"/>
    <w:rsid w:val="005E3460"/>
    <w:rsid w:val="005E38EB"/>
    <w:rsid w:val="005E4182"/>
    <w:rsid w:val="005E457D"/>
    <w:rsid w:val="005E46A4"/>
    <w:rsid w:val="005E47A6"/>
    <w:rsid w:val="005E48EC"/>
    <w:rsid w:val="005E5C0D"/>
    <w:rsid w:val="005E62E3"/>
    <w:rsid w:val="005E6728"/>
    <w:rsid w:val="005E781D"/>
    <w:rsid w:val="005E7D01"/>
    <w:rsid w:val="005F0723"/>
    <w:rsid w:val="005F10A8"/>
    <w:rsid w:val="005F1536"/>
    <w:rsid w:val="005F1864"/>
    <w:rsid w:val="005F18F6"/>
    <w:rsid w:val="005F1F92"/>
    <w:rsid w:val="005F1FC7"/>
    <w:rsid w:val="005F22AA"/>
    <w:rsid w:val="005F29FC"/>
    <w:rsid w:val="005F337A"/>
    <w:rsid w:val="005F3425"/>
    <w:rsid w:val="005F3C67"/>
    <w:rsid w:val="005F3FBE"/>
    <w:rsid w:val="005F42F7"/>
    <w:rsid w:val="005F4D39"/>
    <w:rsid w:val="005F4FBA"/>
    <w:rsid w:val="005F55EB"/>
    <w:rsid w:val="005F5886"/>
    <w:rsid w:val="005F5967"/>
    <w:rsid w:val="005F5DA5"/>
    <w:rsid w:val="005F6133"/>
    <w:rsid w:val="005F64DE"/>
    <w:rsid w:val="005F6A9D"/>
    <w:rsid w:val="005F6F78"/>
    <w:rsid w:val="005F715E"/>
    <w:rsid w:val="005F7536"/>
    <w:rsid w:val="005F7C90"/>
    <w:rsid w:val="005F7CBE"/>
    <w:rsid w:val="00600D70"/>
    <w:rsid w:val="006012FA"/>
    <w:rsid w:val="00601716"/>
    <w:rsid w:val="0060189E"/>
    <w:rsid w:val="0060345B"/>
    <w:rsid w:val="006035AC"/>
    <w:rsid w:val="006036E2"/>
    <w:rsid w:val="00603F51"/>
    <w:rsid w:val="006040B3"/>
    <w:rsid w:val="0060435F"/>
    <w:rsid w:val="006047A8"/>
    <w:rsid w:val="00604B9D"/>
    <w:rsid w:val="00605472"/>
    <w:rsid w:val="00605676"/>
    <w:rsid w:val="006057EC"/>
    <w:rsid w:val="006058AD"/>
    <w:rsid w:val="00605C4C"/>
    <w:rsid w:val="006061EB"/>
    <w:rsid w:val="00606470"/>
    <w:rsid w:val="0060661D"/>
    <w:rsid w:val="00607038"/>
    <w:rsid w:val="006072A9"/>
    <w:rsid w:val="00607ACA"/>
    <w:rsid w:val="00607FFD"/>
    <w:rsid w:val="00610687"/>
    <w:rsid w:val="00610C0C"/>
    <w:rsid w:val="00610F70"/>
    <w:rsid w:val="00611692"/>
    <w:rsid w:val="006118E6"/>
    <w:rsid w:val="0061200B"/>
    <w:rsid w:val="0061265C"/>
    <w:rsid w:val="00612737"/>
    <w:rsid w:val="00614A23"/>
    <w:rsid w:val="00614AC0"/>
    <w:rsid w:val="00614C8A"/>
    <w:rsid w:val="00614F9D"/>
    <w:rsid w:val="00615874"/>
    <w:rsid w:val="006159EA"/>
    <w:rsid w:val="0061614E"/>
    <w:rsid w:val="0061625F"/>
    <w:rsid w:val="006163FB"/>
    <w:rsid w:val="00616524"/>
    <w:rsid w:val="00616B07"/>
    <w:rsid w:val="00616D3D"/>
    <w:rsid w:val="00617042"/>
    <w:rsid w:val="006170EC"/>
    <w:rsid w:val="00617355"/>
    <w:rsid w:val="00617423"/>
    <w:rsid w:val="00617D43"/>
    <w:rsid w:val="00617E25"/>
    <w:rsid w:val="00617EAF"/>
    <w:rsid w:val="00620309"/>
    <w:rsid w:val="00620696"/>
    <w:rsid w:val="00620D06"/>
    <w:rsid w:val="00620DB0"/>
    <w:rsid w:val="00620DD2"/>
    <w:rsid w:val="00620DF4"/>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27F06"/>
    <w:rsid w:val="0063055B"/>
    <w:rsid w:val="0063057F"/>
    <w:rsid w:val="00630AA4"/>
    <w:rsid w:val="00630DD3"/>
    <w:rsid w:val="00631993"/>
    <w:rsid w:val="00631C06"/>
    <w:rsid w:val="00631F9D"/>
    <w:rsid w:val="006320B9"/>
    <w:rsid w:val="006324FC"/>
    <w:rsid w:val="00632621"/>
    <w:rsid w:val="00632B12"/>
    <w:rsid w:val="00633DD1"/>
    <w:rsid w:val="0063431E"/>
    <w:rsid w:val="00634784"/>
    <w:rsid w:val="0063530C"/>
    <w:rsid w:val="00635384"/>
    <w:rsid w:val="0063631F"/>
    <w:rsid w:val="00636531"/>
    <w:rsid w:val="00636743"/>
    <w:rsid w:val="00636C0D"/>
    <w:rsid w:val="00636D5C"/>
    <w:rsid w:val="0063752C"/>
    <w:rsid w:val="00637DB8"/>
    <w:rsid w:val="00640C6A"/>
    <w:rsid w:val="006411A2"/>
    <w:rsid w:val="00641460"/>
    <w:rsid w:val="006417F8"/>
    <w:rsid w:val="0064219F"/>
    <w:rsid w:val="006424AC"/>
    <w:rsid w:val="006427C4"/>
    <w:rsid w:val="00642E1C"/>
    <w:rsid w:val="00643347"/>
    <w:rsid w:val="00643775"/>
    <w:rsid w:val="00643C46"/>
    <w:rsid w:val="00643C52"/>
    <w:rsid w:val="00643DA0"/>
    <w:rsid w:val="00643EB6"/>
    <w:rsid w:val="00643F7E"/>
    <w:rsid w:val="00644209"/>
    <w:rsid w:val="006443FA"/>
    <w:rsid w:val="006448BE"/>
    <w:rsid w:val="00644AB4"/>
    <w:rsid w:val="00644BF1"/>
    <w:rsid w:val="00644C17"/>
    <w:rsid w:val="00644C32"/>
    <w:rsid w:val="006455CE"/>
    <w:rsid w:val="006457CE"/>
    <w:rsid w:val="00645BC4"/>
    <w:rsid w:val="0064601E"/>
    <w:rsid w:val="006463CD"/>
    <w:rsid w:val="00646A0D"/>
    <w:rsid w:val="00646FF6"/>
    <w:rsid w:val="0064747D"/>
    <w:rsid w:val="0064751A"/>
    <w:rsid w:val="0064769F"/>
    <w:rsid w:val="0064770F"/>
    <w:rsid w:val="00647806"/>
    <w:rsid w:val="0064783A"/>
    <w:rsid w:val="00647F8B"/>
    <w:rsid w:val="00650057"/>
    <w:rsid w:val="006501C8"/>
    <w:rsid w:val="00650922"/>
    <w:rsid w:val="00650D83"/>
    <w:rsid w:val="00650EB8"/>
    <w:rsid w:val="006511B9"/>
    <w:rsid w:val="006518C0"/>
    <w:rsid w:val="006519C1"/>
    <w:rsid w:val="00651AA3"/>
    <w:rsid w:val="0065234B"/>
    <w:rsid w:val="006523F2"/>
    <w:rsid w:val="00652A97"/>
    <w:rsid w:val="00652E48"/>
    <w:rsid w:val="006530EF"/>
    <w:rsid w:val="0065316C"/>
    <w:rsid w:val="006531B2"/>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360"/>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E9B"/>
    <w:rsid w:val="00665FBC"/>
    <w:rsid w:val="00666187"/>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30"/>
    <w:rsid w:val="00672B8F"/>
    <w:rsid w:val="0067320B"/>
    <w:rsid w:val="00673452"/>
    <w:rsid w:val="00673F99"/>
    <w:rsid w:val="00674088"/>
    <w:rsid w:val="00674319"/>
    <w:rsid w:val="006746C0"/>
    <w:rsid w:val="00674EC7"/>
    <w:rsid w:val="006750D3"/>
    <w:rsid w:val="00675131"/>
    <w:rsid w:val="00675266"/>
    <w:rsid w:val="00675277"/>
    <w:rsid w:val="00675298"/>
    <w:rsid w:val="006759CE"/>
    <w:rsid w:val="00676095"/>
    <w:rsid w:val="006760AA"/>
    <w:rsid w:val="00676121"/>
    <w:rsid w:val="006763C0"/>
    <w:rsid w:val="006767FC"/>
    <w:rsid w:val="00676C8A"/>
    <w:rsid w:val="006770FC"/>
    <w:rsid w:val="00677107"/>
    <w:rsid w:val="006774D1"/>
    <w:rsid w:val="006776EE"/>
    <w:rsid w:val="00677959"/>
    <w:rsid w:val="00677CB5"/>
    <w:rsid w:val="00677CD6"/>
    <w:rsid w:val="006803DF"/>
    <w:rsid w:val="00680BAF"/>
    <w:rsid w:val="00680CAC"/>
    <w:rsid w:val="00680F38"/>
    <w:rsid w:val="0068119E"/>
    <w:rsid w:val="00681C01"/>
    <w:rsid w:val="00681D7C"/>
    <w:rsid w:val="00681DA3"/>
    <w:rsid w:val="0068200B"/>
    <w:rsid w:val="00682070"/>
    <w:rsid w:val="006826DA"/>
    <w:rsid w:val="0068307F"/>
    <w:rsid w:val="006830F7"/>
    <w:rsid w:val="006835DE"/>
    <w:rsid w:val="00683A54"/>
    <w:rsid w:val="00683FA6"/>
    <w:rsid w:val="006840D2"/>
    <w:rsid w:val="00684113"/>
    <w:rsid w:val="006841EB"/>
    <w:rsid w:val="0068466D"/>
    <w:rsid w:val="0068496D"/>
    <w:rsid w:val="00684A40"/>
    <w:rsid w:val="00684E35"/>
    <w:rsid w:val="00685157"/>
    <w:rsid w:val="00685835"/>
    <w:rsid w:val="00685B28"/>
    <w:rsid w:val="00685C37"/>
    <w:rsid w:val="00686740"/>
    <w:rsid w:val="00686917"/>
    <w:rsid w:val="00686980"/>
    <w:rsid w:val="00686E9A"/>
    <w:rsid w:val="00686FBF"/>
    <w:rsid w:val="006875B4"/>
    <w:rsid w:val="00687F98"/>
    <w:rsid w:val="00690411"/>
    <w:rsid w:val="0069058A"/>
    <w:rsid w:val="00690D91"/>
    <w:rsid w:val="00691080"/>
    <w:rsid w:val="006919EF"/>
    <w:rsid w:val="00691B68"/>
    <w:rsid w:val="0069229F"/>
    <w:rsid w:val="006922A6"/>
    <w:rsid w:val="00692BC6"/>
    <w:rsid w:val="006932D6"/>
    <w:rsid w:val="00693711"/>
    <w:rsid w:val="00693CB5"/>
    <w:rsid w:val="00693E56"/>
    <w:rsid w:val="00693EEF"/>
    <w:rsid w:val="00693FCD"/>
    <w:rsid w:val="006949AC"/>
    <w:rsid w:val="00695696"/>
    <w:rsid w:val="006956FB"/>
    <w:rsid w:val="00695724"/>
    <w:rsid w:val="00695A98"/>
    <w:rsid w:val="006960E2"/>
    <w:rsid w:val="0069699C"/>
    <w:rsid w:val="0069733E"/>
    <w:rsid w:val="00697C74"/>
    <w:rsid w:val="00697CFE"/>
    <w:rsid w:val="00697F5C"/>
    <w:rsid w:val="006A010B"/>
    <w:rsid w:val="006A0628"/>
    <w:rsid w:val="006A065C"/>
    <w:rsid w:val="006A06BD"/>
    <w:rsid w:val="006A0939"/>
    <w:rsid w:val="006A12C6"/>
    <w:rsid w:val="006A170B"/>
    <w:rsid w:val="006A199E"/>
    <w:rsid w:val="006A2063"/>
    <w:rsid w:val="006A2262"/>
    <w:rsid w:val="006A2ACD"/>
    <w:rsid w:val="006A3330"/>
    <w:rsid w:val="006A37F0"/>
    <w:rsid w:val="006A3F42"/>
    <w:rsid w:val="006A3F68"/>
    <w:rsid w:val="006A409F"/>
    <w:rsid w:val="006A4541"/>
    <w:rsid w:val="006A4B4A"/>
    <w:rsid w:val="006A5034"/>
    <w:rsid w:val="006A5856"/>
    <w:rsid w:val="006A61C8"/>
    <w:rsid w:val="006A6AB3"/>
    <w:rsid w:val="006A6BC1"/>
    <w:rsid w:val="006A6C37"/>
    <w:rsid w:val="006A763E"/>
    <w:rsid w:val="006A7E3C"/>
    <w:rsid w:val="006A7E9C"/>
    <w:rsid w:val="006A7F82"/>
    <w:rsid w:val="006B0430"/>
    <w:rsid w:val="006B0F78"/>
    <w:rsid w:val="006B1425"/>
    <w:rsid w:val="006B1568"/>
    <w:rsid w:val="006B1865"/>
    <w:rsid w:val="006B1CB1"/>
    <w:rsid w:val="006B1E21"/>
    <w:rsid w:val="006B2176"/>
    <w:rsid w:val="006B2209"/>
    <w:rsid w:val="006B2733"/>
    <w:rsid w:val="006B2740"/>
    <w:rsid w:val="006B2D90"/>
    <w:rsid w:val="006B40B9"/>
    <w:rsid w:val="006B443A"/>
    <w:rsid w:val="006B4E32"/>
    <w:rsid w:val="006B52C4"/>
    <w:rsid w:val="006B52CA"/>
    <w:rsid w:val="006B5342"/>
    <w:rsid w:val="006B5410"/>
    <w:rsid w:val="006B5DE3"/>
    <w:rsid w:val="006B60D7"/>
    <w:rsid w:val="006B6164"/>
    <w:rsid w:val="006B61BA"/>
    <w:rsid w:val="006B6BB6"/>
    <w:rsid w:val="006B752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90D"/>
    <w:rsid w:val="006C4A00"/>
    <w:rsid w:val="006C4BFE"/>
    <w:rsid w:val="006C5097"/>
    <w:rsid w:val="006C52A6"/>
    <w:rsid w:val="006C53BE"/>
    <w:rsid w:val="006C58FA"/>
    <w:rsid w:val="006C60AE"/>
    <w:rsid w:val="006C6352"/>
    <w:rsid w:val="006C66F3"/>
    <w:rsid w:val="006C6DDC"/>
    <w:rsid w:val="006C78BD"/>
    <w:rsid w:val="006C7E97"/>
    <w:rsid w:val="006C7EEF"/>
    <w:rsid w:val="006C7F14"/>
    <w:rsid w:val="006D08B0"/>
    <w:rsid w:val="006D0B2F"/>
    <w:rsid w:val="006D0C2D"/>
    <w:rsid w:val="006D1609"/>
    <w:rsid w:val="006D1AA2"/>
    <w:rsid w:val="006D21EB"/>
    <w:rsid w:val="006D2597"/>
    <w:rsid w:val="006D263E"/>
    <w:rsid w:val="006D2659"/>
    <w:rsid w:val="006D2692"/>
    <w:rsid w:val="006D2B46"/>
    <w:rsid w:val="006D2ECF"/>
    <w:rsid w:val="006D32FE"/>
    <w:rsid w:val="006D33D0"/>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9C9"/>
    <w:rsid w:val="006E1EE4"/>
    <w:rsid w:val="006E21DF"/>
    <w:rsid w:val="006E3051"/>
    <w:rsid w:val="006E324C"/>
    <w:rsid w:val="006E33DE"/>
    <w:rsid w:val="006E35CD"/>
    <w:rsid w:val="006E35F7"/>
    <w:rsid w:val="006E3C49"/>
    <w:rsid w:val="006E3D11"/>
    <w:rsid w:val="006E4E24"/>
    <w:rsid w:val="006E4E6B"/>
    <w:rsid w:val="006E5583"/>
    <w:rsid w:val="006E6327"/>
    <w:rsid w:val="006E6B2C"/>
    <w:rsid w:val="006E6F66"/>
    <w:rsid w:val="006E7514"/>
    <w:rsid w:val="006E79B2"/>
    <w:rsid w:val="006F0611"/>
    <w:rsid w:val="006F081C"/>
    <w:rsid w:val="006F0BBB"/>
    <w:rsid w:val="006F0DBF"/>
    <w:rsid w:val="006F0F63"/>
    <w:rsid w:val="006F20D7"/>
    <w:rsid w:val="006F213A"/>
    <w:rsid w:val="006F27CF"/>
    <w:rsid w:val="006F2968"/>
    <w:rsid w:val="006F2CC9"/>
    <w:rsid w:val="006F2CF5"/>
    <w:rsid w:val="006F2DB8"/>
    <w:rsid w:val="006F2FE5"/>
    <w:rsid w:val="006F3110"/>
    <w:rsid w:val="006F3196"/>
    <w:rsid w:val="006F32E3"/>
    <w:rsid w:val="006F3500"/>
    <w:rsid w:val="006F353A"/>
    <w:rsid w:val="006F48A1"/>
    <w:rsid w:val="006F4B4C"/>
    <w:rsid w:val="006F4DD2"/>
    <w:rsid w:val="006F54E4"/>
    <w:rsid w:val="006F55A2"/>
    <w:rsid w:val="006F59F1"/>
    <w:rsid w:val="006F606A"/>
    <w:rsid w:val="006F64A3"/>
    <w:rsid w:val="006F68B3"/>
    <w:rsid w:val="006F70C1"/>
    <w:rsid w:val="006F7387"/>
    <w:rsid w:val="006F785A"/>
    <w:rsid w:val="0070060C"/>
    <w:rsid w:val="00700B3B"/>
    <w:rsid w:val="00700C4A"/>
    <w:rsid w:val="00700D2C"/>
    <w:rsid w:val="00700E00"/>
    <w:rsid w:val="007016B4"/>
    <w:rsid w:val="00701BBF"/>
    <w:rsid w:val="00701FE5"/>
    <w:rsid w:val="0070211D"/>
    <w:rsid w:val="0070225C"/>
    <w:rsid w:val="007028FC"/>
    <w:rsid w:val="0070292E"/>
    <w:rsid w:val="00702D47"/>
    <w:rsid w:val="00702D9F"/>
    <w:rsid w:val="00703650"/>
    <w:rsid w:val="007039C6"/>
    <w:rsid w:val="00703D04"/>
    <w:rsid w:val="00703F74"/>
    <w:rsid w:val="00704257"/>
    <w:rsid w:val="00704DF1"/>
    <w:rsid w:val="00704ED8"/>
    <w:rsid w:val="007054AC"/>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5E8"/>
    <w:rsid w:val="00711E47"/>
    <w:rsid w:val="00711F8A"/>
    <w:rsid w:val="007125EC"/>
    <w:rsid w:val="0071278B"/>
    <w:rsid w:val="00712885"/>
    <w:rsid w:val="00713882"/>
    <w:rsid w:val="00713915"/>
    <w:rsid w:val="00713D7D"/>
    <w:rsid w:val="00714137"/>
    <w:rsid w:val="007141E7"/>
    <w:rsid w:val="00714269"/>
    <w:rsid w:val="0071448C"/>
    <w:rsid w:val="007147F1"/>
    <w:rsid w:val="00714891"/>
    <w:rsid w:val="00714F1C"/>
    <w:rsid w:val="00714F42"/>
    <w:rsid w:val="00715573"/>
    <w:rsid w:val="00715645"/>
    <w:rsid w:val="007157C4"/>
    <w:rsid w:val="00715E78"/>
    <w:rsid w:val="007160C0"/>
    <w:rsid w:val="00716BA7"/>
    <w:rsid w:val="00716D7D"/>
    <w:rsid w:val="00717572"/>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16"/>
    <w:rsid w:val="00722E51"/>
    <w:rsid w:val="007235F9"/>
    <w:rsid w:val="00723A67"/>
    <w:rsid w:val="007246E9"/>
    <w:rsid w:val="00724C58"/>
    <w:rsid w:val="00724D58"/>
    <w:rsid w:val="00724E6A"/>
    <w:rsid w:val="0072535E"/>
    <w:rsid w:val="007254B4"/>
    <w:rsid w:val="00726CC4"/>
    <w:rsid w:val="00727ACF"/>
    <w:rsid w:val="00727AE9"/>
    <w:rsid w:val="0073007B"/>
    <w:rsid w:val="007301ED"/>
    <w:rsid w:val="00731299"/>
    <w:rsid w:val="00731466"/>
    <w:rsid w:val="00731678"/>
    <w:rsid w:val="00731E26"/>
    <w:rsid w:val="00732124"/>
    <w:rsid w:val="00732350"/>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0B3"/>
    <w:rsid w:val="00740266"/>
    <w:rsid w:val="00740930"/>
    <w:rsid w:val="00740F38"/>
    <w:rsid w:val="00741F47"/>
    <w:rsid w:val="00741F9C"/>
    <w:rsid w:val="00742BAB"/>
    <w:rsid w:val="007430A0"/>
    <w:rsid w:val="007430FB"/>
    <w:rsid w:val="00743590"/>
    <w:rsid w:val="007437EA"/>
    <w:rsid w:val="007437FF"/>
    <w:rsid w:val="00743E35"/>
    <w:rsid w:val="007444B8"/>
    <w:rsid w:val="00744721"/>
    <w:rsid w:val="00744F96"/>
    <w:rsid w:val="007452DA"/>
    <w:rsid w:val="007457E7"/>
    <w:rsid w:val="00745B6F"/>
    <w:rsid w:val="00745B9F"/>
    <w:rsid w:val="00746941"/>
    <w:rsid w:val="00746AC1"/>
    <w:rsid w:val="00746E7D"/>
    <w:rsid w:val="00747272"/>
    <w:rsid w:val="007472AD"/>
    <w:rsid w:val="00747853"/>
    <w:rsid w:val="007479D4"/>
    <w:rsid w:val="00747A4E"/>
    <w:rsid w:val="00747E6E"/>
    <w:rsid w:val="0075014D"/>
    <w:rsid w:val="00750251"/>
    <w:rsid w:val="007502BE"/>
    <w:rsid w:val="00750991"/>
    <w:rsid w:val="00750B3D"/>
    <w:rsid w:val="007513E5"/>
    <w:rsid w:val="0075140C"/>
    <w:rsid w:val="0075159E"/>
    <w:rsid w:val="007517E0"/>
    <w:rsid w:val="007518D8"/>
    <w:rsid w:val="0075198E"/>
    <w:rsid w:val="00751F89"/>
    <w:rsid w:val="007520B1"/>
    <w:rsid w:val="0075236B"/>
    <w:rsid w:val="007526B4"/>
    <w:rsid w:val="00753189"/>
    <w:rsid w:val="00753482"/>
    <w:rsid w:val="00753652"/>
    <w:rsid w:val="007537C0"/>
    <w:rsid w:val="00753B7F"/>
    <w:rsid w:val="00753D38"/>
    <w:rsid w:val="007542AC"/>
    <w:rsid w:val="00754E29"/>
    <w:rsid w:val="00755096"/>
    <w:rsid w:val="00755122"/>
    <w:rsid w:val="007552C2"/>
    <w:rsid w:val="007553F9"/>
    <w:rsid w:val="00755758"/>
    <w:rsid w:val="00755D48"/>
    <w:rsid w:val="00755EB9"/>
    <w:rsid w:val="007566B3"/>
    <w:rsid w:val="00756968"/>
    <w:rsid w:val="00756C8D"/>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4578"/>
    <w:rsid w:val="007653D1"/>
    <w:rsid w:val="00765774"/>
    <w:rsid w:val="00765B61"/>
    <w:rsid w:val="00765C34"/>
    <w:rsid w:val="00765CCB"/>
    <w:rsid w:val="007660A9"/>
    <w:rsid w:val="00766438"/>
    <w:rsid w:val="007665D2"/>
    <w:rsid w:val="007667E0"/>
    <w:rsid w:val="00766AF9"/>
    <w:rsid w:val="00766C6F"/>
    <w:rsid w:val="00770976"/>
    <w:rsid w:val="00770C00"/>
    <w:rsid w:val="007710FB"/>
    <w:rsid w:val="007710FC"/>
    <w:rsid w:val="00771294"/>
    <w:rsid w:val="00771922"/>
    <w:rsid w:val="00771D69"/>
    <w:rsid w:val="00771D8B"/>
    <w:rsid w:val="0077213C"/>
    <w:rsid w:val="0077215F"/>
    <w:rsid w:val="00772D49"/>
    <w:rsid w:val="0077330B"/>
    <w:rsid w:val="007735D5"/>
    <w:rsid w:val="007742A7"/>
    <w:rsid w:val="00774A41"/>
    <w:rsid w:val="00774B98"/>
    <w:rsid w:val="00774C6A"/>
    <w:rsid w:val="00775422"/>
    <w:rsid w:val="00775529"/>
    <w:rsid w:val="007756A2"/>
    <w:rsid w:val="007758EE"/>
    <w:rsid w:val="00776779"/>
    <w:rsid w:val="00776B3F"/>
    <w:rsid w:val="00776DC4"/>
    <w:rsid w:val="00776ED9"/>
    <w:rsid w:val="007772F9"/>
    <w:rsid w:val="00777903"/>
    <w:rsid w:val="00777907"/>
    <w:rsid w:val="00777F15"/>
    <w:rsid w:val="00780337"/>
    <w:rsid w:val="00780405"/>
    <w:rsid w:val="0078076F"/>
    <w:rsid w:val="007812EC"/>
    <w:rsid w:val="0078214C"/>
    <w:rsid w:val="00782C90"/>
    <w:rsid w:val="00782D6D"/>
    <w:rsid w:val="00783476"/>
    <w:rsid w:val="00783BC1"/>
    <w:rsid w:val="00783C3D"/>
    <w:rsid w:val="00783CF5"/>
    <w:rsid w:val="007840C1"/>
    <w:rsid w:val="00784552"/>
    <w:rsid w:val="007846C6"/>
    <w:rsid w:val="007847AB"/>
    <w:rsid w:val="00784C19"/>
    <w:rsid w:val="00785101"/>
    <w:rsid w:val="00785264"/>
    <w:rsid w:val="0078528F"/>
    <w:rsid w:val="0078576B"/>
    <w:rsid w:val="00785C9A"/>
    <w:rsid w:val="00785D47"/>
    <w:rsid w:val="007860A6"/>
    <w:rsid w:val="0078651E"/>
    <w:rsid w:val="00786A90"/>
    <w:rsid w:val="00786B2D"/>
    <w:rsid w:val="00786BB7"/>
    <w:rsid w:val="007875E2"/>
    <w:rsid w:val="00787FA8"/>
    <w:rsid w:val="00790FA1"/>
    <w:rsid w:val="007917BC"/>
    <w:rsid w:val="00791AEF"/>
    <w:rsid w:val="007920B2"/>
    <w:rsid w:val="0079216B"/>
    <w:rsid w:val="007922C9"/>
    <w:rsid w:val="007925C7"/>
    <w:rsid w:val="00792760"/>
    <w:rsid w:val="00792ABD"/>
    <w:rsid w:val="00793036"/>
    <w:rsid w:val="007932CB"/>
    <w:rsid w:val="007933D9"/>
    <w:rsid w:val="007938D6"/>
    <w:rsid w:val="00793AE8"/>
    <w:rsid w:val="00793B57"/>
    <w:rsid w:val="00794130"/>
    <w:rsid w:val="00794425"/>
    <w:rsid w:val="00794629"/>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AEE"/>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C7B"/>
    <w:rsid w:val="007B2D34"/>
    <w:rsid w:val="007B3DD3"/>
    <w:rsid w:val="007B4424"/>
    <w:rsid w:val="007B499E"/>
    <w:rsid w:val="007B4D78"/>
    <w:rsid w:val="007B4F40"/>
    <w:rsid w:val="007B50E5"/>
    <w:rsid w:val="007B5486"/>
    <w:rsid w:val="007B5A9B"/>
    <w:rsid w:val="007B5D37"/>
    <w:rsid w:val="007B641B"/>
    <w:rsid w:val="007B68B2"/>
    <w:rsid w:val="007B7414"/>
    <w:rsid w:val="007B7B95"/>
    <w:rsid w:val="007B7C24"/>
    <w:rsid w:val="007B7D0F"/>
    <w:rsid w:val="007C0113"/>
    <w:rsid w:val="007C0363"/>
    <w:rsid w:val="007C0D6D"/>
    <w:rsid w:val="007C0F24"/>
    <w:rsid w:val="007C192F"/>
    <w:rsid w:val="007C1BB7"/>
    <w:rsid w:val="007C1CDF"/>
    <w:rsid w:val="007C2676"/>
    <w:rsid w:val="007C2848"/>
    <w:rsid w:val="007C319D"/>
    <w:rsid w:val="007C3370"/>
    <w:rsid w:val="007C360C"/>
    <w:rsid w:val="007C3A77"/>
    <w:rsid w:val="007C3ED0"/>
    <w:rsid w:val="007C4641"/>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A00"/>
    <w:rsid w:val="007D3D3F"/>
    <w:rsid w:val="007D3FF0"/>
    <w:rsid w:val="007D44EA"/>
    <w:rsid w:val="007D46A5"/>
    <w:rsid w:val="007D46CC"/>
    <w:rsid w:val="007D5009"/>
    <w:rsid w:val="007D5388"/>
    <w:rsid w:val="007D58BF"/>
    <w:rsid w:val="007D5C0C"/>
    <w:rsid w:val="007D657E"/>
    <w:rsid w:val="007D6640"/>
    <w:rsid w:val="007D666F"/>
    <w:rsid w:val="007D66A6"/>
    <w:rsid w:val="007D6BE0"/>
    <w:rsid w:val="007E021B"/>
    <w:rsid w:val="007E06F3"/>
    <w:rsid w:val="007E09C2"/>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0F"/>
    <w:rsid w:val="007E63C3"/>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83A"/>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A61"/>
    <w:rsid w:val="00810DED"/>
    <w:rsid w:val="00810E8B"/>
    <w:rsid w:val="00811026"/>
    <w:rsid w:val="0081110D"/>
    <w:rsid w:val="0081134A"/>
    <w:rsid w:val="00811407"/>
    <w:rsid w:val="00811A51"/>
    <w:rsid w:val="00811DD2"/>
    <w:rsid w:val="008131E5"/>
    <w:rsid w:val="008133D4"/>
    <w:rsid w:val="00813712"/>
    <w:rsid w:val="00813B9D"/>
    <w:rsid w:val="00813D64"/>
    <w:rsid w:val="00814084"/>
    <w:rsid w:val="0081443E"/>
    <w:rsid w:val="00814541"/>
    <w:rsid w:val="008147AF"/>
    <w:rsid w:val="00814C39"/>
    <w:rsid w:val="008152C6"/>
    <w:rsid w:val="00815811"/>
    <w:rsid w:val="00815DAD"/>
    <w:rsid w:val="00816189"/>
    <w:rsid w:val="00816960"/>
    <w:rsid w:val="00817CD8"/>
    <w:rsid w:val="00817F83"/>
    <w:rsid w:val="00820338"/>
    <w:rsid w:val="00821225"/>
    <w:rsid w:val="008213E8"/>
    <w:rsid w:val="00821C05"/>
    <w:rsid w:val="00822240"/>
    <w:rsid w:val="00822729"/>
    <w:rsid w:val="00822B83"/>
    <w:rsid w:val="00823931"/>
    <w:rsid w:val="0082403A"/>
    <w:rsid w:val="008242A6"/>
    <w:rsid w:val="008246C3"/>
    <w:rsid w:val="00824A0C"/>
    <w:rsid w:val="00824E43"/>
    <w:rsid w:val="00825089"/>
    <w:rsid w:val="00825BB5"/>
    <w:rsid w:val="00825E84"/>
    <w:rsid w:val="0082629F"/>
    <w:rsid w:val="008262C5"/>
    <w:rsid w:val="0082664B"/>
    <w:rsid w:val="00826A2C"/>
    <w:rsid w:val="00826B76"/>
    <w:rsid w:val="00826EED"/>
    <w:rsid w:val="008270BF"/>
    <w:rsid w:val="008304DC"/>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1FD9"/>
    <w:rsid w:val="008429AB"/>
    <w:rsid w:val="00842F76"/>
    <w:rsid w:val="0084304C"/>
    <w:rsid w:val="008431B3"/>
    <w:rsid w:val="00843839"/>
    <w:rsid w:val="008438DE"/>
    <w:rsid w:val="00844092"/>
    <w:rsid w:val="0084420A"/>
    <w:rsid w:val="008442B8"/>
    <w:rsid w:val="008444A1"/>
    <w:rsid w:val="0084453A"/>
    <w:rsid w:val="00844F0A"/>
    <w:rsid w:val="008452CB"/>
    <w:rsid w:val="0084573E"/>
    <w:rsid w:val="00845CB9"/>
    <w:rsid w:val="00845D96"/>
    <w:rsid w:val="00845F4E"/>
    <w:rsid w:val="00846623"/>
    <w:rsid w:val="00846E8A"/>
    <w:rsid w:val="00847624"/>
    <w:rsid w:val="008503A4"/>
    <w:rsid w:val="00850A88"/>
    <w:rsid w:val="00850F96"/>
    <w:rsid w:val="00851426"/>
    <w:rsid w:val="008516B4"/>
    <w:rsid w:val="008516E7"/>
    <w:rsid w:val="0085198E"/>
    <w:rsid w:val="008524FD"/>
    <w:rsid w:val="00852580"/>
    <w:rsid w:val="00852B0E"/>
    <w:rsid w:val="00852BED"/>
    <w:rsid w:val="00852C28"/>
    <w:rsid w:val="00852F52"/>
    <w:rsid w:val="008537ED"/>
    <w:rsid w:val="00853A9D"/>
    <w:rsid w:val="008543D3"/>
    <w:rsid w:val="0085449B"/>
    <w:rsid w:val="00854D64"/>
    <w:rsid w:val="00854F16"/>
    <w:rsid w:val="00855F12"/>
    <w:rsid w:val="00856624"/>
    <w:rsid w:val="008577DB"/>
    <w:rsid w:val="00860181"/>
    <w:rsid w:val="008602CC"/>
    <w:rsid w:val="00860DDC"/>
    <w:rsid w:val="00860E8A"/>
    <w:rsid w:val="008610E2"/>
    <w:rsid w:val="008611EA"/>
    <w:rsid w:val="00861C42"/>
    <w:rsid w:val="008620D0"/>
    <w:rsid w:val="008627B5"/>
    <w:rsid w:val="008628EB"/>
    <w:rsid w:val="00862B8C"/>
    <w:rsid w:val="00863296"/>
    <w:rsid w:val="00863B47"/>
    <w:rsid w:val="00864014"/>
    <w:rsid w:val="00864075"/>
    <w:rsid w:val="00864916"/>
    <w:rsid w:val="00864957"/>
    <w:rsid w:val="00864CDE"/>
    <w:rsid w:val="0086524E"/>
    <w:rsid w:val="00865502"/>
    <w:rsid w:val="00865870"/>
    <w:rsid w:val="008658CE"/>
    <w:rsid w:val="00866C0F"/>
    <w:rsid w:val="00867012"/>
    <w:rsid w:val="00867730"/>
    <w:rsid w:val="00870A97"/>
    <w:rsid w:val="00870C49"/>
    <w:rsid w:val="00870F6D"/>
    <w:rsid w:val="008713BD"/>
    <w:rsid w:val="00871A06"/>
    <w:rsid w:val="008725AF"/>
    <w:rsid w:val="008727D2"/>
    <w:rsid w:val="008729FD"/>
    <w:rsid w:val="00872C94"/>
    <w:rsid w:val="00872EA5"/>
    <w:rsid w:val="00873194"/>
    <w:rsid w:val="0087369F"/>
    <w:rsid w:val="00874382"/>
    <w:rsid w:val="00874A1E"/>
    <w:rsid w:val="00874A32"/>
    <w:rsid w:val="00875911"/>
    <w:rsid w:val="008759A4"/>
    <w:rsid w:val="00876CEB"/>
    <w:rsid w:val="00876D03"/>
    <w:rsid w:val="008777F2"/>
    <w:rsid w:val="00877BE6"/>
    <w:rsid w:val="00880BC3"/>
    <w:rsid w:val="00880CC9"/>
    <w:rsid w:val="008813B3"/>
    <w:rsid w:val="0088162F"/>
    <w:rsid w:val="008818ED"/>
    <w:rsid w:val="00882138"/>
    <w:rsid w:val="008828B4"/>
    <w:rsid w:val="00882C80"/>
    <w:rsid w:val="00883578"/>
    <w:rsid w:val="0088369D"/>
    <w:rsid w:val="00883ABA"/>
    <w:rsid w:val="00883B66"/>
    <w:rsid w:val="008847AA"/>
    <w:rsid w:val="00884B45"/>
    <w:rsid w:val="00884C7F"/>
    <w:rsid w:val="00884FA0"/>
    <w:rsid w:val="008850BC"/>
    <w:rsid w:val="0088517E"/>
    <w:rsid w:val="00885245"/>
    <w:rsid w:val="0088542B"/>
    <w:rsid w:val="008860FF"/>
    <w:rsid w:val="0088663B"/>
    <w:rsid w:val="00886942"/>
    <w:rsid w:val="00886981"/>
    <w:rsid w:val="00886D32"/>
    <w:rsid w:val="0088715D"/>
    <w:rsid w:val="00887291"/>
    <w:rsid w:val="0088745C"/>
    <w:rsid w:val="00887F21"/>
    <w:rsid w:val="008903A5"/>
    <w:rsid w:val="008912DE"/>
    <w:rsid w:val="00892081"/>
    <w:rsid w:val="00892650"/>
    <w:rsid w:val="008926E6"/>
    <w:rsid w:val="0089278D"/>
    <w:rsid w:val="00893165"/>
    <w:rsid w:val="008937AA"/>
    <w:rsid w:val="008939BC"/>
    <w:rsid w:val="00893BF2"/>
    <w:rsid w:val="0089401C"/>
    <w:rsid w:val="00894178"/>
    <w:rsid w:val="00894459"/>
    <w:rsid w:val="00894625"/>
    <w:rsid w:val="008948FE"/>
    <w:rsid w:val="00894E34"/>
    <w:rsid w:val="008950D2"/>
    <w:rsid w:val="00895CD5"/>
    <w:rsid w:val="00895CDB"/>
    <w:rsid w:val="00895EB2"/>
    <w:rsid w:val="0089622D"/>
    <w:rsid w:val="00896318"/>
    <w:rsid w:val="00896363"/>
    <w:rsid w:val="00897045"/>
    <w:rsid w:val="008976B0"/>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B4F"/>
    <w:rsid w:val="008A2C9B"/>
    <w:rsid w:val="008A2CF0"/>
    <w:rsid w:val="008A2D12"/>
    <w:rsid w:val="008A2DC9"/>
    <w:rsid w:val="008A2F84"/>
    <w:rsid w:val="008A35A9"/>
    <w:rsid w:val="008A387E"/>
    <w:rsid w:val="008A3D2A"/>
    <w:rsid w:val="008A4005"/>
    <w:rsid w:val="008A4399"/>
    <w:rsid w:val="008A4DCD"/>
    <w:rsid w:val="008A5529"/>
    <w:rsid w:val="008A585F"/>
    <w:rsid w:val="008A6A0C"/>
    <w:rsid w:val="008A6AD9"/>
    <w:rsid w:val="008A6B0D"/>
    <w:rsid w:val="008A710D"/>
    <w:rsid w:val="008A7239"/>
    <w:rsid w:val="008A73DC"/>
    <w:rsid w:val="008A777C"/>
    <w:rsid w:val="008A7B1D"/>
    <w:rsid w:val="008A7D70"/>
    <w:rsid w:val="008A7DA1"/>
    <w:rsid w:val="008B0632"/>
    <w:rsid w:val="008B0669"/>
    <w:rsid w:val="008B0C6F"/>
    <w:rsid w:val="008B0D8E"/>
    <w:rsid w:val="008B1138"/>
    <w:rsid w:val="008B172A"/>
    <w:rsid w:val="008B20A3"/>
    <w:rsid w:val="008B228D"/>
    <w:rsid w:val="008B3642"/>
    <w:rsid w:val="008B36D5"/>
    <w:rsid w:val="008B37D9"/>
    <w:rsid w:val="008B3849"/>
    <w:rsid w:val="008B3891"/>
    <w:rsid w:val="008B3AD3"/>
    <w:rsid w:val="008B3D60"/>
    <w:rsid w:val="008B4521"/>
    <w:rsid w:val="008B49D2"/>
    <w:rsid w:val="008B4D1C"/>
    <w:rsid w:val="008B5283"/>
    <w:rsid w:val="008B5B63"/>
    <w:rsid w:val="008B5C82"/>
    <w:rsid w:val="008B65F9"/>
    <w:rsid w:val="008B6826"/>
    <w:rsid w:val="008B6A41"/>
    <w:rsid w:val="008B6A7A"/>
    <w:rsid w:val="008B6F26"/>
    <w:rsid w:val="008B715B"/>
    <w:rsid w:val="008B7323"/>
    <w:rsid w:val="008B7E44"/>
    <w:rsid w:val="008C053D"/>
    <w:rsid w:val="008C1176"/>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5FA1"/>
    <w:rsid w:val="008C60F0"/>
    <w:rsid w:val="008C6603"/>
    <w:rsid w:val="008C6B9A"/>
    <w:rsid w:val="008C6D90"/>
    <w:rsid w:val="008C6F27"/>
    <w:rsid w:val="008C78AB"/>
    <w:rsid w:val="008C7CDC"/>
    <w:rsid w:val="008D0240"/>
    <w:rsid w:val="008D1279"/>
    <w:rsid w:val="008D129C"/>
    <w:rsid w:val="008D1EA3"/>
    <w:rsid w:val="008D249A"/>
    <w:rsid w:val="008D250F"/>
    <w:rsid w:val="008D2645"/>
    <w:rsid w:val="008D27B2"/>
    <w:rsid w:val="008D287E"/>
    <w:rsid w:val="008D365B"/>
    <w:rsid w:val="008D384B"/>
    <w:rsid w:val="008D394D"/>
    <w:rsid w:val="008D3A6A"/>
    <w:rsid w:val="008D4073"/>
    <w:rsid w:val="008D47DB"/>
    <w:rsid w:val="008D4989"/>
    <w:rsid w:val="008D4B2F"/>
    <w:rsid w:val="008D4BA9"/>
    <w:rsid w:val="008D5922"/>
    <w:rsid w:val="008D5DE3"/>
    <w:rsid w:val="008D7652"/>
    <w:rsid w:val="008D7B49"/>
    <w:rsid w:val="008D7CAB"/>
    <w:rsid w:val="008E01AC"/>
    <w:rsid w:val="008E037F"/>
    <w:rsid w:val="008E040A"/>
    <w:rsid w:val="008E1363"/>
    <w:rsid w:val="008E1B65"/>
    <w:rsid w:val="008E1BAD"/>
    <w:rsid w:val="008E1C7A"/>
    <w:rsid w:val="008E1CD5"/>
    <w:rsid w:val="008E1EB7"/>
    <w:rsid w:val="008E242A"/>
    <w:rsid w:val="008E24CC"/>
    <w:rsid w:val="008E26C7"/>
    <w:rsid w:val="008E2950"/>
    <w:rsid w:val="008E2AF8"/>
    <w:rsid w:val="008E2B62"/>
    <w:rsid w:val="008E3A6D"/>
    <w:rsid w:val="008E3C4C"/>
    <w:rsid w:val="008E4813"/>
    <w:rsid w:val="008E4D77"/>
    <w:rsid w:val="008E4E22"/>
    <w:rsid w:val="008E5BA3"/>
    <w:rsid w:val="008E5BEA"/>
    <w:rsid w:val="008E5DA0"/>
    <w:rsid w:val="008E64AD"/>
    <w:rsid w:val="008E66C1"/>
    <w:rsid w:val="008E7099"/>
    <w:rsid w:val="008E7126"/>
    <w:rsid w:val="008E7748"/>
    <w:rsid w:val="008E7F54"/>
    <w:rsid w:val="008F0C07"/>
    <w:rsid w:val="008F11A6"/>
    <w:rsid w:val="008F2519"/>
    <w:rsid w:val="008F25A8"/>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017B"/>
    <w:rsid w:val="00900382"/>
    <w:rsid w:val="00901205"/>
    <w:rsid w:val="009019CD"/>
    <w:rsid w:val="00901F1B"/>
    <w:rsid w:val="0090329F"/>
    <w:rsid w:val="00903B85"/>
    <w:rsid w:val="00904570"/>
    <w:rsid w:val="009045D1"/>
    <w:rsid w:val="009046EE"/>
    <w:rsid w:val="0090519F"/>
    <w:rsid w:val="009053AB"/>
    <w:rsid w:val="009053CD"/>
    <w:rsid w:val="00905540"/>
    <w:rsid w:val="00905862"/>
    <w:rsid w:val="00906A9F"/>
    <w:rsid w:val="00907EC4"/>
    <w:rsid w:val="009102B9"/>
    <w:rsid w:val="009104EA"/>
    <w:rsid w:val="00910AE1"/>
    <w:rsid w:val="00910DAC"/>
    <w:rsid w:val="00910E42"/>
    <w:rsid w:val="00911098"/>
    <w:rsid w:val="00911327"/>
    <w:rsid w:val="00911BAA"/>
    <w:rsid w:val="0091217D"/>
    <w:rsid w:val="00912415"/>
    <w:rsid w:val="0091252B"/>
    <w:rsid w:val="0091291F"/>
    <w:rsid w:val="00912B02"/>
    <w:rsid w:val="00912B0B"/>
    <w:rsid w:val="00912F27"/>
    <w:rsid w:val="0091390D"/>
    <w:rsid w:val="00914CC2"/>
    <w:rsid w:val="009162CB"/>
    <w:rsid w:val="0091697F"/>
    <w:rsid w:val="00916A70"/>
    <w:rsid w:val="00916BBF"/>
    <w:rsid w:val="00916E0F"/>
    <w:rsid w:val="00916FCF"/>
    <w:rsid w:val="00917625"/>
    <w:rsid w:val="009201EB"/>
    <w:rsid w:val="009206C7"/>
    <w:rsid w:val="00921078"/>
    <w:rsid w:val="009211E0"/>
    <w:rsid w:val="00922597"/>
    <w:rsid w:val="0092291A"/>
    <w:rsid w:val="009230A0"/>
    <w:rsid w:val="00923164"/>
    <w:rsid w:val="0092371C"/>
    <w:rsid w:val="009240D5"/>
    <w:rsid w:val="0092439D"/>
    <w:rsid w:val="00924455"/>
    <w:rsid w:val="00924BA0"/>
    <w:rsid w:val="00924C7A"/>
    <w:rsid w:val="00924CB5"/>
    <w:rsid w:val="0092518A"/>
    <w:rsid w:val="00925526"/>
    <w:rsid w:val="00925AC6"/>
    <w:rsid w:val="00925F37"/>
    <w:rsid w:val="009269F8"/>
    <w:rsid w:val="009274C3"/>
    <w:rsid w:val="00927517"/>
    <w:rsid w:val="00930B8D"/>
    <w:rsid w:val="00931139"/>
    <w:rsid w:val="009314D0"/>
    <w:rsid w:val="0093158C"/>
    <w:rsid w:val="0093203D"/>
    <w:rsid w:val="009324B5"/>
    <w:rsid w:val="00932A24"/>
    <w:rsid w:val="00932FD8"/>
    <w:rsid w:val="00933CE6"/>
    <w:rsid w:val="00933DBF"/>
    <w:rsid w:val="00933ECB"/>
    <w:rsid w:val="00933F09"/>
    <w:rsid w:val="009342D5"/>
    <w:rsid w:val="00934DA7"/>
    <w:rsid w:val="00934DF1"/>
    <w:rsid w:val="00935088"/>
    <w:rsid w:val="0093539F"/>
    <w:rsid w:val="0093543E"/>
    <w:rsid w:val="009354E2"/>
    <w:rsid w:val="00935794"/>
    <w:rsid w:val="00935A9C"/>
    <w:rsid w:val="00935CED"/>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045"/>
    <w:rsid w:val="009437A8"/>
    <w:rsid w:val="00943967"/>
    <w:rsid w:val="00944A74"/>
    <w:rsid w:val="00946143"/>
    <w:rsid w:val="0094626F"/>
    <w:rsid w:val="0094642F"/>
    <w:rsid w:val="00946C0A"/>
    <w:rsid w:val="00946F46"/>
    <w:rsid w:val="0094708E"/>
    <w:rsid w:val="0094758D"/>
    <w:rsid w:val="009475F4"/>
    <w:rsid w:val="00947780"/>
    <w:rsid w:val="00947EBE"/>
    <w:rsid w:val="0095024F"/>
    <w:rsid w:val="009505C6"/>
    <w:rsid w:val="009512CB"/>
    <w:rsid w:val="00951A2E"/>
    <w:rsid w:val="00951CC2"/>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09F3"/>
    <w:rsid w:val="00961581"/>
    <w:rsid w:val="00961B9A"/>
    <w:rsid w:val="00961DCF"/>
    <w:rsid w:val="009620BC"/>
    <w:rsid w:val="00962610"/>
    <w:rsid w:val="00962EAC"/>
    <w:rsid w:val="00963505"/>
    <w:rsid w:val="00963E47"/>
    <w:rsid w:val="00964474"/>
    <w:rsid w:val="009647ED"/>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413"/>
    <w:rsid w:val="009709FF"/>
    <w:rsid w:val="00970A6E"/>
    <w:rsid w:val="00970C82"/>
    <w:rsid w:val="00970FC2"/>
    <w:rsid w:val="009711EE"/>
    <w:rsid w:val="009716AD"/>
    <w:rsid w:val="00971DCC"/>
    <w:rsid w:val="00972D9C"/>
    <w:rsid w:val="00973301"/>
    <w:rsid w:val="00973742"/>
    <w:rsid w:val="00973B81"/>
    <w:rsid w:val="00974390"/>
    <w:rsid w:val="009744D5"/>
    <w:rsid w:val="00974B83"/>
    <w:rsid w:val="00974C6B"/>
    <w:rsid w:val="00975D25"/>
    <w:rsid w:val="00975DBC"/>
    <w:rsid w:val="00975DE6"/>
    <w:rsid w:val="00976031"/>
    <w:rsid w:val="009766DE"/>
    <w:rsid w:val="009766FC"/>
    <w:rsid w:val="00976C89"/>
    <w:rsid w:val="00976E87"/>
    <w:rsid w:val="009774F1"/>
    <w:rsid w:val="00977563"/>
    <w:rsid w:val="00977992"/>
    <w:rsid w:val="009802A5"/>
    <w:rsid w:val="0098034E"/>
    <w:rsid w:val="00980485"/>
    <w:rsid w:val="0098053F"/>
    <w:rsid w:val="009815CE"/>
    <w:rsid w:val="009819D1"/>
    <w:rsid w:val="00981E25"/>
    <w:rsid w:val="00981F55"/>
    <w:rsid w:val="00981FED"/>
    <w:rsid w:val="00982184"/>
    <w:rsid w:val="00982303"/>
    <w:rsid w:val="00982577"/>
    <w:rsid w:val="009825EF"/>
    <w:rsid w:val="00982C19"/>
    <w:rsid w:val="00982F56"/>
    <w:rsid w:val="00982FD0"/>
    <w:rsid w:val="0098307E"/>
    <w:rsid w:val="0098338E"/>
    <w:rsid w:val="00983821"/>
    <w:rsid w:val="00983D1F"/>
    <w:rsid w:val="00984F7C"/>
    <w:rsid w:val="00985106"/>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2439"/>
    <w:rsid w:val="009928FF"/>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3AC"/>
    <w:rsid w:val="009979A4"/>
    <w:rsid w:val="00997A8F"/>
    <w:rsid w:val="00997D28"/>
    <w:rsid w:val="00997EB5"/>
    <w:rsid w:val="009A0500"/>
    <w:rsid w:val="009A06E0"/>
    <w:rsid w:val="009A074D"/>
    <w:rsid w:val="009A13AC"/>
    <w:rsid w:val="009A1995"/>
    <w:rsid w:val="009A2944"/>
    <w:rsid w:val="009A2A45"/>
    <w:rsid w:val="009A3D41"/>
    <w:rsid w:val="009A460B"/>
    <w:rsid w:val="009A5006"/>
    <w:rsid w:val="009A5BB1"/>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2B64"/>
    <w:rsid w:val="009B2C66"/>
    <w:rsid w:val="009B3FF2"/>
    <w:rsid w:val="009B4D68"/>
    <w:rsid w:val="009B50D4"/>
    <w:rsid w:val="009B51BE"/>
    <w:rsid w:val="009B6082"/>
    <w:rsid w:val="009B692F"/>
    <w:rsid w:val="009B6EA8"/>
    <w:rsid w:val="009B6F76"/>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29E"/>
    <w:rsid w:val="009C6828"/>
    <w:rsid w:val="009C68C8"/>
    <w:rsid w:val="009C6F11"/>
    <w:rsid w:val="009C7A63"/>
    <w:rsid w:val="009D0227"/>
    <w:rsid w:val="009D0301"/>
    <w:rsid w:val="009D12A0"/>
    <w:rsid w:val="009D3649"/>
    <w:rsid w:val="009D4129"/>
    <w:rsid w:val="009D4282"/>
    <w:rsid w:val="009D4699"/>
    <w:rsid w:val="009D4B45"/>
    <w:rsid w:val="009D4BF4"/>
    <w:rsid w:val="009D4BF5"/>
    <w:rsid w:val="009D56DA"/>
    <w:rsid w:val="009D5B09"/>
    <w:rsid w:val="009D5DAB"/>
    <w:rsid w:val="009D5E37"/>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1D85"/>
    <w:rsid w:val="009E21BA"/>
    <w:rsid w:val="009E22FF"/>
    <w:rsid w:val="009E2334"/>
    <w:rsid w:val="009E267C"/>
    <w:rsid w:val="009E30E1"/>
    <w:rsid w:val="009E347E"/>
    <w:rsid w:val="009E3D6D"/>
    <w:rsid w:val="009E45FE"/>
    <w:rsid w:val="009E4FE2"/>
    <w:rsid w:val="009E5C1D"/>
    <w:rsid w:val="009E67DE"/>
    <w:rsid w:val="009E6CE3"/>
    <w:rsid w:val="009E7682"/>
    <w:rsid w:val="009F002F"/>
    <w:rsid w:val="009F00B1"/>
    <w:rsid w:val="009F0538"/>
    <w:rsid w:val="009F0B73"/>
    <w:rsid w:val="009F0D47"/>
    <w:rsid w:val="009F14BD"/>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9F7E61"/>
    <w:rsid w:val="00A008DD"/>
    <w:rsid w:val="00A00A19"/>
    <w:rsid w:val="00A00B72"/>
    <w:rsid w:val="00A00B85"/>
    <w:rsid w:val="00A00C31"/>
    <w:rsid w:val="00A00E35"/>
    <w:rsid w:val="00A00E9D"/>
    <w:rsid w:val="00A0174A"/>
    <w:rsid w:val="00A0239E"/>
    <w:rsid w:val="00A032A0"/>
    <w:rsid w:val="00A0378E"/>
    <w:rsid w:val="00A03A1A"/>
    <w:rsid w:val="00A03B97"/>
    <w:rsid w:val="00A03CF6"/>
    <w:rsid w:val="00A0475C"/>
    <w:rsid w:val="00A04CD1"/>
    <w:rsid w:val="00A051C8"/>
    <w:rsid w:val="00A05727"/>
    <w:rsid w:val="00A057CD"/>
    <w:rsid w:val="00A05B06"/>
    <w:rsid w:val="00A05D78"/>
    <w:rsid w:val="00A06FEC"/>
    <w:rsid w:val="00A07413"/>
    <w:rsid w:val="00A076C1"/>
    <w:rsid w:val="00A07D30"/>
    <w:rsid w:val="00A07E47"/>
    <w:rsid w:val="00A1033F"/>
    <w:rsid w:val="00A10DDA"/>
    <w:rsid w:val="00A10FD8"/>
    <w:rsid w:val="00A1123C"/>
    <w:rsid w:val="00A11905"/>
    <w:rsid w:val="00A11BCB"/>
    <w:rsid w:val="00A1270A"/>
    <w:rsid w:val="00A127AF"/>
    <w:rsid w:val="00A13018"/>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0D7"/>
    <w:rsid w:val="00A2021E"/>
    <w:rsid w:val="00A20272"/>
    <w:rsid w:val="00A20297"/>
    <w:rsid w:val="00A204AD"/>
    <w:rsid w:val="00A20963"/>
    <w:rsid w:val="00A20F0B"/>
    <w:rsid w:val="00A2100F"/>
    <w:rsid w:val="00A2123C"/>
    <w:rsid w:val="00A21AD9"/>
    <w:rsid w:val="00A21BDE"/>
    <w:rsid w:val="00A225C9"/>
    <w:rsid w:val="00A22611"/>
    <w:rsid w:val="00A22637"/>
    <w:rsid w:val="00A22AA1"/>
    <w:rsid w:val="00A237BC"/>
    <w:rsid w:val="00A23860"/>
    <w:rsid w:val="00A248D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0FE"/>
    <w:rsid w:val="00A34146"/>
    <w:rsid w:val="00A34629"/>
    <w:rsid w:val="00A3550F"/>
    <w:rsid w:val="00A360CC"/>
    <w:rsid w:val="00A36166"/>
    <w:rsid w:val="00A3650E"/>
    <w:rsid w:val="00A365AF"/>
    <w:rsid w:val="00A36635"/>
    <w:rsid w:val="00A372A8"/>
    <w:rsid w:val="00A379D7"/>
    <w:rsid w:val="00A37E97"/>
    <w:rsid w:val="00A4007E"/>
    <w:rsid w:val="00A40319"/>
    <w:rsid w:val="00A40FA7"/>
    <w:rsid w:val="00A4140E"/>
    <w:rsid w:val="00A4164B"/>
    <w:rsid w:val="00A41BCF"/>
    <w:rsid w:val="00A431D1"/>
    <w:rsid w:val="00A44543"/>
    <w:rsid w:val="00A44F6E"/>
    <w:rsid w:val="00A45091"/>
    <w:rsid w:val="00A4540E"/>
    <w:rsid w:val="00A4547D"/>
    <w:rsid w:val="00A45542"/>
    <w:rsid w:val="00A4585D"/>
    <w:rsid w:val="00A45A30"/>
    <w:rsid w:val="00A472B2"/>
    <w:rsid w:val="00A47825"/>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4C14"/>
    <w:rsid w:val="00A55486"/>
    <w:rsid w:val="00A5589F"/>
    <w:rsid w:val="00A56396"/>
    <w:rsid w:val="00A56BEF"/>
    <w:rsid w:val="00A577B3"/>
    <w:rsid w:val="00A577FF"/>
    <w:rsid w:val="00A57F8A"/>
    <w:rsid w:val="00A60506"/>
    <w:rsid w:val="00A60569"/>
    <w:rsid w:val="00A60ACE"/>
    <w:rsid w:val="00A61CFF"/>
    <w:rsid w:val="00A63856"/>
    <w:rsid w:val="00A63B79"/>
    <w:rsid w:val="00A63F2A"/>
    <w:rsid w:val="00A63F91"/>
    <w:rsid w:val="00A644B5"/>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5D5"/>
    <w:rsid w:val="00A718E7"/>
    <w:rsid w:val="00A7205C"/>
    <w:rsid w:val="00A72388"/>
    <w:rsid w:val="00A72767"/>
    <w:rsid w:val="00A728D6"/>
    <w:rsid w:val="00A72AD6"/>
    <w:rsid w:val="00A72AF9"/>
    <w:rsid w:val="00A72EA5"/>
    <w:rsid w:val="00A734A2"/>
    <w:rsid w:val="00A7389B"/>
    <w:rsid w:val="00A73ABB"/>
    <w:rsid w:val="00A73C6E"/>
    <w:rsid w:val="00A74587"/>
    <w:rsid w:val="00A74C55"/>
    <w:rsid w:val="00A7550B"/>
    <w:rsid w:val="00A7569F"/>
    <w:rsid w:val="00A76939"/>
    <w:rsid w:val="00A7722C"/>
    <w:rsid w:val="00A8035F"/>
    <w:rsid w:val="00A806A7"/>
    <w:rsid w:val="00A80F8B"/>
    <w:rsid w:val="00A810F1"/>
    <w:rsid w:val="00A8171C"/>
    <w:rsid w:val="00A81797"/>
    <w:rsid w:val="00A81874"/>
    <w:rsid w:val="00A818D0"/>
    <w:rsid w:val="00A81928"/>
    <w:rsid w:val="00A81AD7"/>
    <w:rsid w:val="00A82791"/>
    <w:rsid w:val="00A83407"/>
    <w:rsid w:val="00A836F3"/>
    <w:rsid w:val="00A83793"/>
    <w:rsid w:val="00A8383E"/>
    <w:rsid w:val="00A838C9"/>
    <w:rsid w:val="00A842FA"/>
    <w:rsid w:val="00A84C9B"/>
    <w:rsid w:val="00A853DC"/>
    <w:rsid w:val="00A854C6"/>
    <w:rsid w:val="00A8550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127"/>
    <w:rsid w:val="00A942CA"/>
    <w:rsid w:val="00A9463C"/>
    <w:rsid w:val="00A94BFF"/>
    <w:rsid w:val="00A94D16"/>
    <w:rsid w:val="00A95606"/>
    <w:rsid w:val="00A958D5"/>
    <w:rsid w:val="00A95B1B"/>
    <w:rsid w:val="00A95C8C"/>
    <w:rsid w:val="00A96109"/>
    <w:rsid w:val="00A965F6"/>
    <w:rsid w:val="00A96E92"/>
    <w:rsid w:val="00A9762A"/>
    <w:rsid w:val="00A97678"/>
    <w:rsid w:val="00A97779"/>
    <w:rsid w:val="00AA048B"/>
    <w:rsid w:val="00AA0596"/>
    <w:rsid w:val="00AA0767"/>
    <w:rsid w:val="00AA0DCE"/>
    <w:rsid w:val="00AA0E31"/>
    <w:rsid w:val="00AA0FF2"/>
    <w:rsid w:val="00AA10CA"/>
    <w:rsid w:val="00AA16BE"/>
    <w:rsid w:val="00AA1728"/>
    <w:rsid w:val="00AA1763"/>
    <w:rsid w:val="00AA1974"/>
    <w:rsid w:val="00AA19BD"/>
    <w:rsid w:val="00AA1C6C"/>
    <w:rsid w:val="00AA2FF6"/>
    <w:rsid w:val="00AA3059"/>
    <w:rsid w:val="00AA32D0"/>
    <w:rsid w:val="00AA358F"/>
    <w:rsid w:val="00AA468A"/>
    <w:rsid w:val="00AA5097"/>
    <w:rsid w:val="00AA50DE"/>
    <w:rsid w:val="00AA51F8"/>
    <w:rsid w:val="00AA5CC5"/>
    <w:rsid w:val="00AA65F7"/>
    <w:rsid w:val="00AA6F8E"/>
    <w:rsid w:val="00AA70D8"/>
    <w:rsid w:val="00AA7C41"/>
    <w:rsid w:val="00AA7C99"/>
    <w:rsid w:val="00AA7D9D"/>
    <w:rsid w:val="00AB099D"/>
    <w:rsid w:val="00AB0F3B"/>
    <w:rsid w:val="00AB0F6F"/>
    <w:rsid w:val="00AB202B"/>
    <w:rsid w:val="00AB2CBE"/>
    <w:rsid w:val="00AB2FE7"/>
    <w:rsid w:val="00AB3341"/>
    <w:rsid w:val="00AB3440"/>
    <w:rsid w:val="00AB3D40"/>
    <w:rsid w:val="00AB4BA3"/>
    <w:rsid w:val="00AB4EB2"/>
    <w:rsid w:val="00AB4FE5"/>
    <w:rsid w:val="00AB5973"/>
    <w:rsid w:val="00AB710C"/>
    <w:rsid w:val="00AB7338"/>
    <w:rsid w:val="00AB760F"/>
    <w:rsid w:val="00AB7883"/>
    <w:rsid w:val="00AB7D09"/>
    <w:rsid w:val="00AC01E3"/>
    <w:rsid w:val="00AC0211"/>
    <w:rsid w:val="00AC115A"/>
    <w:rsid w:val="00AC1761"/>
    <w:rsid w:val="00AC1F92"/>
    <w:rsid w:val="00AC21D7"/>
    <w:rsid w:val="00AC2513"/>
    <w:rsid w:val="00AC3681"/>
    <w:rsid w:val="00AC3F72"/>
    <w:rsid w:val="00AC4B5E"/>
    <w:rsid w:val="00AC539A"/>
    <w:rsid w:val="00AC5415"/>
    <w:rsid w:val="00AC58FA"/>
    <w:rsid w:val="00AC6E0A"/>
    <w:rsid w:val="00AC729D"/>
    <w:rsid w:val="00AC7370"/>
    <w:rsid w:val="00AC75E2"/>
    <w:rsid w:val="00AC7A1A"/>
    <w:rsid w:val="00AD072E"/>
    <w:rsid w:val="00AD1194"/>
    <w:rsid w:val="00AD1A81"/>
    <w:rsid w:val="00AD1E34"/>
    <w:rsid w:val="00AD1F21"/>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296A"/>
    <w:rsid w:val="00AE42A0"/>
    <w:rsid w:val="00AE433B"/>
    <w:rsid w:val="00AE49D9"/>
    <w:rsid w:val="00AE5556"/>
    <w:rsid w:val="00AE555E"/>
    <w:rsid w:val="00AE568F"/>
    <w:rsid w:val="00AE5D31"/>
    <w:rsid w:val="00AE5FFE"/>
    <w:rsid w:val="00AE66B6"/>
    <w:rsid w:val="00AE6831"/>
    <w:rsid w:val="00AE6C26"/>
    <w:rsid w:val="00AE6D0D"/>
    <w:rsid w:val="00AE71B7"/>
    <w:rsid w:val="00AE7430"/>
    <w:rsid w:val="00AE75DF"/>
    <w:rsid w:val="00AE782A"/>
    <w:rsid w:val="00AE7A81"/>
    <w:rsid w:val="00AE7FDF"/>
    <w:rsid w:val="00AF13F7"/>
    <w:rsid w:val="00AF15A8"/>
    <w:rsid w:val="00AF1C9A"/>
    <w:rsid w:val="00AF233D"/>
    <w:rsid w:val="00AF2B8B"/>
    <w:rsid w:val="00AF3377"/>
    <w:rsid w:val="00AF42F0"/>
    <w:rsid w:val="00AF4A5E"/>
    <w:rsid w:val="00AF4BC9"/>
    <w:rsid w:val="00AF4C8E"/>
    <w:rsid w:val="00AF56EE"/>
    <w:rsid w:val="00AF57D4"/>
    <w:rsid w:val="00AF5919"/>
    <w:rsid w:val="00AF5A1C"/>
    <w:rsid w:val="00AF5BFB"/>
    <w:rsid w:val="00AF5DCE"/>
    <w:rsid w:val="00AF6897"/>
    <w:rsid w:val="00AF6E02"/>
    <w:rsid w:val="00AF74A8"/>
    <w:rsid w:val="00AF7B03"/>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5F73"/>
    <w:rsid w:val="00B05F94"/>
    <w:rsid w:val="00B069A0"/>
    <w:rsid w:val="00B078D6"/>
    <w:rsid w:val="00B07A9C"/>
    <w:rsid w:val="00B07C00"/>
    <w:rsid w:val="00B104A9"/>
    <w:rsid w:val="00B10E14"/>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210"/>
    <w:rsid w:val="00B2097C"/>
    <w:rsid w:val="00B20ACE"/>
    <w:rsid w:val="00B20F2C"/>
    <w:rsid w:val="00B2102B"/>
    <w:rsid w:val="00B21202"/>
    <w:rsid w:val="00B21C44"/>
    <w:rsid w:val="00B21DAB"/>
    <w:rsid w:val="00B21EE0"/>
    <w:rsid w:val="00B22C8C"/>
    <w:rsid w:val="00B22E82"/>
    <w:rsid w:val="00B22F02"/>
    <w:rsid w:val="00B23417"/>
    <w:rsid w:val="00B2373E"/>
    <w:rsid w:val="00B23AAC"/>
    <w:rsid w:val="00B24799"/>
    <w:rsid w:val="00B24B35"/>
    <w:rsid w:val="00B24D1D"/>
    <w:rsid w:val="00B24D55"/>
    <w:rsid w:val="00B2578E"/>
    <w:rsid w:val="00B2633D"/>
    <w:rsid w:val="00B2694E"/>
    <w:rsid w:val="00B27B8A"/>
    <w:rsid w:val="00B27E14"/>
    <w:rsid w:val="00B27F38"/>
    <w:rsid w:val="00B300B4"/>
    <w:rsid w:val="00B30331"/>
    <w:rsid w:val="00B30AD5"/>
    <w:rsid w:val="00B30E24"/>
    <w:rsid w:val="00B31196"/>
    <w:rsid w:val="00B317BE"/>
    <w:rsid w:val="00B319F3"/>
    <w:rsid w:val="00B3202E"/>
    <w:rsid w:val="00B320C0"/>
    <w:rsid w:val="00B3276D"/>
    <w:rsid w:val="00B32A10"/>
    <w:rsid w:val="00B33339"/>
    <w:rsid w:val="00B335EC"/>
    <w:rsid w:val="00B33DA3"/>
    <w:rsid w:val="00B34099"/>
    <w:rsid w:val="00B34638"/>
    <w:rsid w:val="00B346D8"/>
    <w:rsid w:val="00B347F2"/>
    <w:rsid w:val="00B34839"/>
    <w:rsid w:val="00B34CE6"/>
    <w:rsid w:val="00B35FAE"/>
    <w:rsid w:val="00B36ECC"/>
    <w:rsid w:val="00B36F91"/>
    <w:rsid w:val="00B37117"/>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3D0D"/>
    <w:rsid w:val="00B44655"/>
    <w:rsid w:val="00B45696"/>
    <w:rsid w:val="00B45B83"/>
    <w:rsid w:val="00B46745"/>
    <w:rsid w:val="00B46DF5"/>
    <w:rsid w:val="00B47334"/>
    <w:rsid w:val="00B47403"/>
    <w:rsid w:val="00B4746D"/>
    <w:rsid w:val="00B47D8C"/>
    <w:rsid w:val="00B47E47"/>
    <w:rsid w:val="00B5142C"/>
    <w:rsid w:val="00B52DC9"/>
    <w:rsid w:val="00B52E2F"/>
    <w:rsid w:val="00B52E79"/>
    <w:rsid w:val="00B53255"/>
    <w:rsid w:val="00B532C6"/>
    <w:rsid w:val="00B53776"/>
    <w:rsid w:val="00B53C6B"/>
    <w:rsid w:val="00B543E0"/>
    <w:rsid w:val="00B552A7"/>
    <w:rsid w:val="00B55A59"/>
    <w:rsid w:val="00B55F4A"/>
    <w:rsid w:val="00B560CE"/>
    <w:rsid w:val="00B566CE"/>
    <w:rsid w:val="00B5701E"/>
    <w:rsid w:val="00B57317"/>
    <w:rsid w:val="00B573D0"/>
    <w:rsid w:val="00B57DBD"/>
    <w:rsid w:val="00B57E59"/>
    <w:rsid w:val="00B60E07"/>
    <w:rsid w:val="00B61043"/>
    <w:rsid w:val="00B61387"/>
    <w:rsid w:val="00B61F1E"/>
    <w:rsid w:val="00B63E41"/>
    <w:rsid w:val="00B6409A"/>
    <w:rsid w:val="00B646C1"/>
    <w:rsid w:val="00B64BF6"/>
    <w:rsid w:val="00B650C0"/>
    <w:rsid w:val="00B6523B"/>
    <w:rsid w:val="00B65981"/>
    <w:rsid w:val="00B65A1F"/>
    <w:rsid w:val="00B662F1"/>
    <w:rsid w:val="00B664F0"/>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5BCF"/>
    <w:rsid w:val="00B76B29"/>
    <w:rsid w:val="00B76DF7"/>
    <w:rsid w:val="00B76F00"/>
    <w:rsid w:val="00B77864"/>
    <w:rsid w:val="00B778B9"/>
    <w:rsid w:val="00B77D5A"/>
    <w:rsid w:val="00B8014D"/>
    <w:rsid w:val="00B8043A"/>
    <w:rsid w:val="00B804A8"/>
    <w:rsid w:val="00B806EB"/>
    <w:rsid w:val="00B80979"/>
    <w:rsid w:val="00B80D09"/>
    <w:rsid w:val="00B8103E"/>
    <w:rsid w:val="00B812AF"/>
    <w:rsid w:val="00B81410"/>
    <w:rsid w:val="00B816E5"/>
    <w:rsid w:val="00B81CFB"/>
    <w:rsid w:val="00B81F7C"/>
    <w:rsid w:val="00B82253"/>
    <w:rsid w:val="00B83045"/>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087"/>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1BA0"/>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2E2"/>
    <w:rsid w:val="00BA748C"/>
    <w:rsid w:val="00BA7576"/>
    <w:rsid w:val="00BA7900"/>
    <w:rsid w:val="00BA7A1E"/>
    <w:rsid w:val="00BA7E7F"/>
    <w:rsid w:val="00BB03A6"/>
    <w:rsid w:val="00BB0FC4"/>
    <w:rsid w:val="00BB155B"/>
    <w:rsid w:val="00BB1E45"/>
    <w:rsid w:val="00BB1E6E"/>
    <w:rsid w:val="00BB2A6C"/>
    <w:rsid w:val="00BB32DC"/>
    <w:rsid w:val="00BB3453"/>
    <w:rsid w:val="00BB393B"/>
    <w:rsid w:val="00BB396C"/>
    <w:rsid w:val="00BB4011"/>
    <w:rsid w:val="00BB4694"/>
    <w:rsid w:val="00BB5971"/>
    <w:rsid w:val="00BB605E"/>
    <w:rsid w:val="00BB6230"/>
    <w:rsid w:val="00BB659D"/>
    <w:rsid w:val="00BB6AD5"/>
    <w:rsid w:val="00BB6EC7"/>
    <w:rsid w:val="00BB725B"/>
    <w:rsid w:val="00BB7CC3"/>
    <w:rsid w:val="00BB7D87"/>
    <w:rsid w:val="00BC0724"/>
    <w:rsid w:val="00BC1478"/>
    <w:rsid w:val="00BC19E6"/>
    <w:rsid w:val="00BC1E90"/>
    <w:rsid w:val="00BC2361"/>
    <w:rsid w:val="00BC269F"/>
    <w:rsid w:val="00BC27DA"/>
    <w:rsid w:val="00BC2B49"/>
    <w:rsid w:val="00BC3287"/>
    <w:rsid w:val="00BC3321"/>
    <w:rsid w:val="00BC4313"/>
    <w:rsid w:val="00BC46F4"/>
    <w:rsid w:val="00BC48C7"/>
    <w:rsid w:val="00BC4E4E"/>
    <w:rsid w:val="00BC56D8"/>
    <w:rsid w:val="00BC576D"/>
    <w:rsid w:val="00BC5CB2"/>
    <w:rsid w:val="00BC6D98"/>
    <w:rsid w:val="00BC6DE9"/>
    <w:rsid w:val="00BC6F91"/>
    <w:rsid w:val="00BC7118"/>
    <w:rsid w:val="00BC7EFF"/>
    <w:rsid w:val="00BD0523"/>
    <w:rsid w:val="00BD054E"/>
    <w:rsid w:val="00BD0CB1"/>
    <w:rsid w:val="00BD126D"/>
    <w:rsid w:val="00BD1332"/>
    <w:rsid w:val="00BD21C3"/>
    <w:rsid w:val="00BD25A1"/>
    <w:rsid w:val="00BD29D8"/>
    <w:rsid w:val="00BD3259"/>
    <w:rsid w:val="00BD36A8"/>
    <w:rsid w:val="00BD4331"/>
    <w:rsid w:val="00BD5414"/>
    <w:rsid w:val="00BD578B"/>
    <w:rsid w:val="00BD6520"/>
    <w:rsid w:val="00BD776E"/>
    <w:rsid w:val="00BD7AA1"/>
    <w:rsid w:val="00BD7FCC"/>
    <w:rsid w:val="00BE0087"/>
    <w:rsid w:val="00BE0183"/>
    <w:rsid w:val="00BE0B19"/>
    <w:rsid w:val="00BE1408"/>
    <w:rsid w:val="00BE18F4"/>
    <w:rsid w:val="00BE1A67"/>
    <w:rsid w:val="00BE1D11"/>
    <w:rsid w:val="00BE1E7C"/>
    <w:rsid w:val="00BE1F28"/>
    <w:rsid w:val="00BE278F"/>
    <w:rsid w:val="00BE2B66"/>
    <w:rsid w:val="00BE2D27"/>
    <w:rsid w:val="00BE2DEF"/>
    <w:rsid w:val="00BE2F41"/>
    <w:rsid w:val="00BE33BC"/>
    <w:rsid w:val="00BE4DC1"/>
    <w:rsid w:val="00BE5335"/>
    <w:rsid w:val="00BE54F2"/>
    <w:rsid w:val="00BE56E8"/>
    <w:rsid w:val="00BE56EF"/>
    <w:rsid w:val="00BE57EA"/>
    <w:rsid w:val="00BE5A30"/>
    <w:rsid w:val="00BE5DE2"/>
    <w:rsid w:val="00BE605E"/>
    <w:rsid w:val="00BE668A"/>
    <w:rsid w:val="00BE69B6"/>
    <w:rsid w:val="00BE6ABB"/>
    <w:rsid w:val="00BE74F6"/>
    <w:rsid w:val="00BE76BC"/>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D9F"/>
    <w:rsid w:val="00C02644"/>
    <w:rsid w:val="00C02A6C"/>
    <w:rsid w:val="00C0370E"/>
    <w:rsid w:val="00C03D16"/>
    <w:rsid w:val="00C03F34"/>
    <w:rsid w:val="00C04144"/>
    <w:rsid w:val="00C045FF"/>
    <w:rsid w:val="00C04A84"/>
    <w:rsid w:val="00C04D42"/>
    <w:rsid w:val="00C050C2"/>
    <w:rsid w:val="00C0531E"/>
    <w:rsid w:val="00C06BD5"/>
    <w:rsid w:val="00C074BF"/>
    <w:rsid w:val="00C07618"/>
    <w:rsid w:val="00C07CA3"/>
    <w:rsid w:val="00C10283"/>
    <w:rsid w:val="00C10295"/>
    <w:rsid w:val="00C107EF"/>
    <w:rsid w:val="00C10DD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12F"/>
    <w:rsid w:val="00C15473"/>
    <w:rsid w:val="00C1550E"/>
    <w:rsid w:val="00C15529"/>
    <w:rsid w:val="00C1580E"/>
    <w:rsid w:val="00C16336"/>
    <w:rsid w:val="00C16671"/>
    <w:rsid w:val="00C16ADF"/>
    <w:rsid w:val="00C170E4"/>
    <w:rsid w:val="00C1778E"/>
    <w:rsid w:val="00C179DD"/>
    <w:rsid w:val="00C17A3D"/>
    <w:rsid w:val="00C17F35"/>
    <w:rsid w:val="00C20372"/>
    <w:rsid w:val="00C20483"/>
    <w:rsid w:val="00C20913"/>
    <w:rsid w:val="00C21F33"/>
    <w:rsid w:val="00C22307"/>
    <w:rsid w:val="00C225BC"/>
    <w:rsid w:val="00C22900"/>
    <w:rsid w:val="00C22A90"/>
    <w:rsid w:val="00C2346F"/>
    <w:rsid w:val="00C238F8"/>
    <w:rsid w:val="00C23CB5"/>
    <w:rsid w:val="00C251BC"/>
    <w:rsid w:val="00C25249"/>
    <w:rsid w:val="00C256C2"/>
    <w:rsid w:val="00C2570F"/>
    <w:rsid w:val="00C25961"/>
    <w:rsid w:val="00C26007"/>
    <w:rsid w:val="00C26454"/>
    <w:rsid w:val="00C26C82"/>
    <w:rsid w:val="00C278EE"/>
    <w:rsid w:val="00C27BD5"/>
    <w:rsid w:val="00C27F6C"/>
    <w:rsid w:val="00C30356"/>
    <w:rsid w:val="00C30488"/>
    <w:rsid w:val="00C318B7"/>
    <w:rsid w:val="00C31E0D"/>
    <w:rsid w:val="00C32133"/>
    <w:rsid w:val="00C322C6"/>
    <w:rsid w:val="00C324DC"/>
    <w:rsid w:val="00C32529"/>
    <w:rsid w:val="00C327BD"/>
    <w:rsid w:val="00C329E5"/>
    <w:rsid w:val="00C32DC8"/>
    <w:rsid w:val="00C331D4"/>
    <w:rsid w:val="00C33A93"/>
    <w:rsid w:val="00C33BB8"/>
    <w:rsid w:val="00C34210"/>
    <w:rsid w:val="00C34BCE"/>
    <w:rsid w:val="00C353A6"/>
    <w:rsid w:val="00C35DBF"/>
    <w:rsid w:val="00C35F98"/>
    <w:rsid w:val="00C36604"/>
    <w:rsid w:val="00C37C8F"/>
    <w:rsid w:val="00C403EB"/>
    <w:rsid w:val="00C40923"/>
    <w:rsid w:val="00C40D72"/>
    <w:rsid w:val="00C40DA3"/>
    <w:rsid w:val="00C41178"/>
    <w:rsid w:val="00C412DA"/>
    <w:rsid w:val="00C41CED"/>
    <w:rsid w:val="00C41CF2"/>
    <w:rsid w:val="00C42D29"/>
    <w:rsid w:val="00C42EB9"/>
    <w:rsid w:val="00C44140"/>
    <w:rsid w:val="00C44931"/>
    <w:rsid w:val="00C44D96"/>
    <w:rsid w:val="00C45349"/>
    <w:rsid w:val="00C45621"/>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CDB"/>
    <w:rsid w:val="00C61F59"/>
    <w:rsid w:val="00C62713"/>
    <w:rsid w:val="00C62ADF"/>
    <w:rsid w:val="00C62E22"/>
    <w:rsid w:val="00C63089"/>
    <w:rsid w:val="00C631FE"/>
    <w:rsid w:val="00C63217"/>
    <w:rsid w:val="00C63220"/>
    <w:rsid w:val="00C63277"/>
    <w:rsid w:val="00C63A24"/>
    <w:rsid w:val="00C63D78"/>
    <w:rsid w:val="00C64872"/>
    <w:rsid w:val="00C64A6D"/>
    <w:rsid w:val="00C652E4"/>
    <w:rsid w:val="00C65AF5"/>
    <w:rsid w:val="00C65CD5"/>
    <w:rsid w:val="00C6677D"/>
    <w:rsid w:val="00C66890"/>
    <w:rsid w:val="00C66A3B"/>
    <w:rsid w:val="00C66C19"/>
    <w:rsid w:val="00C67AC6"/>
    <w:rsid w:val="00C67FAE"/>
    <w:rsid w:val="00C70932"/>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3DEF"/>
    <w:rsid w:val="00C7408E"/>
    <w:rsid w:val="00C740ED"/>
    <w:rsid w:val="00C741D1"/>
    <w:rsid w:val="00C74741"/>
    <w:rsid w:val="00C74CDE"/>
    <w:rsid w:val="00C74E85"/>
    <w:rsid w:val="00C74E8C"/>
    <w:rsid w:val="00C75584"/>
    <w:rsid w:val="00C75659"/>
    <w:rsid w:val="00C760F9"/>
    <w:rsid w:val="00C7618E"/>
    <w:rsid w:val="00C761F2"/>
    <w:rsid w:val="00C7663F"/>
    <w:rsid w:val="00C76843"/>
    <w:rsid w:val="00C7688A"/>
    <w:rsid w:val="00C76DDA"/>
    <w:rsid w:val="00C772EC"/>
    <w:rsid w:val="00C77E87"/>
    <w:rsid w:val="00C801FA"/>
    <w:rsid w:val="00C809BA"/>
    <w:rsid w:val="00C80D2A"/>
    <w:rsid w:val="00C82475"/>
    <w:rsid w:val="00C8248E"/>
    <w:rsid w:val="00C830E9"/>
    <w:rsid w:val="00C83555"/>
    <w:rsid w:val="00C83DAE"/>
    <w:rsid w:val="00C84122"/>
    <w:rsid w:val="00C8467C"/>
    <w:rsid w:val="00C84685"/>
    <w:rsid w:val="00C8468E"/>
    <w:rsid w:val="00C846D0"/>
    <w:rsid w:val="00C84875"/>
    <w:rsid w:val="00C84BA1"/>
    <w:rsid w:val="00C84CB1"/>
    <w:rsid w:val="00C84E12"/>
    <w:rsid w:val="00C84EED"/>
    <w:rsid w:val="00C8527C"/>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B73"/>
    <w:rsid w:val="00C94EAB"/>
    <w:rsid w:val="00C95061"/>
    <w:rsid w:val="00C9569A"/>
    <w:rsid w:val="00C95D58"/>
    <w:rsid w:val="00C96074"/>
    <w:rsid w:val="00C96411"/>
    <w:rsid w:val="00C96CF5"/>
    <w:rsid w:val="00C9766C"/>
    <w:rsid w:val="00CA00FE"/>
    <w:rsid w:val="00CA019E"/>
    <w:rsid w:val="00CA033B"/>
    <w:rsid w:val="00CA0939"/>
    <w:rsid w:val="00CA106A"/>
    <w:rsid w:val="00CA13AA"/>
    <w:rsid w:val="00CA1672"/>
    <w:rsid w:val="00CA16E2"/>
    <w:rsid w:val="00CA218A"/>
    <w:rsid w:val="00CA2923"/>
    <w:rsid w:val="00CA2E68"/>
    <w:rsid w:val="00CA2EF0"/>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515"/>
    <w:rsid w:val="00CB064B"/>
    <w:rsid w:val="00CB07A2"/>
    <w:rsid w:val="00CB0830"/>
    <w:rsid w:val="00CB0F54"/>
    <w:rsid w:val="00CB1023"/>
    <w:rsid w:val="00CB201B"/>
    <w:rsid w:val="00CB222F"/>
    <w:rsid w:val="00CB24A9"/>
    <w:rsid w:val="00CB3605"/>
    <w:rsid w:val="00CB3DC1"/>
    <w:rsid w:val="00CB4834"/>
    <w:rsid w:val="00CB4991"/>
    <w:rsid w:val="00CB4D53"/>
    <w:rsid w:val="00CB5DB8"/>
    <w:rsid w:val="00CB5F73"/>
    <w:rsid w:val="00CB60CA"/>
    <w:rsid w:val="00CB78BC"/>
    <w:rsid w:val="00CB795A"/>
    <w:rsid w:val="00CC040B"/>
    <w:rsid w:val="00CC0C07"/>
    <w:rsid w:val="00CC0FF0"/>
    <w:rsid w:val="00CC1444"/>
    <w:rsid w:val="00CC19CA"/>
    <w:rsid w:val="00CC225F"/>
    <w:rsid w:val="00CC2623"/>
    <w:rsid w:val="00CC34AE"/>
    <w:rsid w:val="00CC4104"/>
    <w:rsid w:val="00CC4908"/>
    <w:rsid w:val="00CC4D42"/>
    <w:rsid w:val="00CC51A9"/>
    <w:rsid w:val="00CC5402"/>
    <w:rsid w:val="00CC5487"/>
    <w:rsid w:val="00CC581F"/>
    <w:rsid w:val="00CC60AE"/>
    <w:rsid w:val="00CC630D"/>
    <w:rsid w:val="00CC6690"/>
    <w:rsid w:val="00CC68DF"/>
    <w:rsid w:val="00CC6B29"/>
    <w:rsid w:val="00CC6E5E"/>
    <w:rsid w:val="00CC6EBA"/>
    <w:rsid w:val="00CC6F5B"/>
    <w:rsid w:val="00CC7022"/>
    <w:rsid w:val="00CC7136"/>
    <w:rsid w:val="00CC721A"/>
    <w:rsid w:val="00CC735C"/>
    <w:rsid w:val="00CC7CA7"/>
    <w:rsid w:val="00CD0605"/>
    <w:rsid w:val="00CD0803"/>
    <w:rsid w:val="00CD0D0F"/>
    <w:rsid w:val="00CD0E20"/>
    <w:rsid w:val="00CD10C9"/>
    <w:rsid w:val="00CD11A5"/>
    <w:rsid w:val="00CD1A0D"/>
    <w:rsid w:val="00CD1A2F"/>
    <w:rsid w:val="00CD1FC2"/>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6927"/>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5A9"/>
    <w:rsid w:val="00CE7856"/>
    <w:rsid w:val="00CE78C5"/>
    <w:rsid w:val="00CE7B51"/>
    <w:rsid w:val="00CE7D29"/>
    <w:rsid w:val="00CF0596"/>
    <w:rsid w:val="00CF05F9"/>
    <w:rsid w:val="00CF1828"/>
    <w:rsid w:val="00CF1996"/>
    <w:rsid w:val="00CF2628"/>
    <w:rsid w:val="00CF262F"/>
    <w:rsid w:val="00CF272A"/>
    <w:rsid w:val="00CF2A51"/>
    <w:rsid w:val="00CF2BF4"/>
    <w:rsid w:val="00CF2E7B"/>
    <w:rsid w:val="00CF2FF3"/>
    <w:rsid w:val="00CF30C1"/>
    <w:rsid w:val="00CF34F7"/>
    <w:rsid w:val="00CF3978"/>
    <w:rsid w:val="00CF39FE"/>
    <w:rsid w:val="00CF44CB"/>
    <w:rsid w:val="00CF464F"/>
    <w:rsid w:val="00CF504B"/>
    <w:rsid w:val="00CF51CC"/>
    <w:rsid w:val="00CF5428"/>
    <w:rsid w:val="00CF5E82"/>
    <w:rsid w:val="00CF6237"/>
    <w:rsid w:val="00CF6245"/>
    <w:rsid w:val="00CF6246"/>
    <w:rsid w:val="00CF64A0"/>
    <w:rsid w:val="00CF64FB"/>
    <w:rsid w:val="00CF656E"/>
    <w:rsid w:val="00CF6C43"/>
    <w:rsid w:val="00CF6C77"/>
    <w:rsid w:val="00CF717D"/>
    <w:rsid w:val="00CF755B"/>
    <w:rsid w:val="00CF7995"/>
    <w:rsid w:val="00CF7ACD"/>
    <w:rsid w:val="00CF7ED6"/>
    <w:rsid w:val="00CF7F38"/>
    <w:rsid w:val="00D00321"/>
    <w:rsid w:val="00D00479"/>
    <w:rsid w:val="00D01D28"/>
    <w:rsid w:val="00D028AA"/>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98C"/>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2DF"/>
    <w:rsid w:val="00D1232C"/>
    <w:rsid w:val="00D1246B"/>
    <w:rsid w:val="00D12C2E"/>
    <w:rsid w:val="00D1305D"/>
    <w:rsid w:val="00D13178"/>
    <w:rsid w:val="00D1348A"/>
    <w:rsid w:val="00D1381D"/>
    <w:rsid w:val="00D13851"/>
    <w:rsid w:val="00D13904"/>
    <w:rsid w:val="00D13C98"/>
    <w:rsid w:val="00D1418A"/>
    <w:rsid w:val="00D1446B"/>
    <w:rsid w:val="00D14922"/>
    <w:rsid w:val="00D14E0C"/>
    <w:rsid w:val="00D14F2E"/>
    <w:rsid w:val="00D15499"/>
    <w:rsid w:val="00D157AA"/>
    <w:rsid w:val="00D16AB0"/>
    <w:rsid w:val="00D16B29"/>
    <w:rsid w:val="00D16BEA"/>
    <w:rsid w:val="00D1721E"/>
    <w:rsid w:val="00D173E0"/>
    <w:rsid w:val="00D174E9"/>
    <w:rsid w:val="00D200C1"/>
    <w:rsid w:val="00D20578"/>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0D28"/>
    <w:rsid w:val="00D31360"/>
    <w:rsid w:val="00D31B50"/>
    <w:rsid w:val="00D324A4"/>
    <w:rsid w:val="00D32704"/>
    <w:rsid w:val="00D32C64"/>
    <w:rsid w:val="00D33278"/>
    <w:rsid w:val="00D33694"/>
    <w:rsid w:val="00D33B6C"/>
    <w:rsid w:val="00D33F86"/>
    <w:rsid w:val="00D34112"/>
    <w:rsid w:val="00D341D0"/>
    <w:rsid w:val="00D3428F"/>
    <w:rsid w:val="00D34A59"/>
    <w:rsid w:val="00D34A6B"/>
    <w:rsid w:val="00D34F06"/>
    <w:rsid w:val="00D3511E"/>
    <w:rsid w:val="00D35512"/>
    <w:rsid w:val="00D35C35"/>
    <w:rsid w:val="00D36023"/>
    <w:rsid w:val="00D36176"/>
    <w:rsid w:val="00D36B2A"/>
    <w:rsid w:val="00D36C0C"/>
    <w:rsid w:val="00D36D9E"/>
    <w:rsid w:val="00D37732"/>
    <w:rsid w:val="00D37A7C"/>
    <w:rsid w:val="00D405AC"/>
    <w:rsid w:val="00D408F4"/>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34E"/>
    <w:rsid w:val="00D46500"/>
    <w:rsid w:val="00D46AE6"/>
    <w:rsid w:val="00D46FA4"/>
    <w:rsid w:val="00D4721C"/>
    <w:rsid w:val="00D47484"/>
    <w:rsid w:val="00D502B7"/>
    <w:rsid w:val="00D50330"/>
    <w:rsid w:val="00D504C4"/>
    <w:rsid w:val="00D505A9"/>
    <w:rsid w:val="00D5092B"/>
    <w:rsid w:val="00D5120A"/>
    <w:rsid w:val="00D515EB"/>
    <w:rsid w:val="00D5167A"/>
    <w:rsid w:val="00D517E0"/>
    <w:rsid w:val="00D51B68"/>
    <w:rsid w:val="00D51B72"/>
    <w:rsid w:val="00D5284B"/>
    <w:rsid w:val="00D5306D"/>
    <w:rsid w:val="00D5317C"/>
    <w:rsid w:val="00D539B8"/>
    <w:rsid w:val="00D539C5"/>
    <w:rsid w:val="00D53B9B"/>
    <w:rsid w:val="00D54250"/>
    <w:rsid w:val="00D542BD"/>
    <w:rsid w:val="00D545BA"/>
    <w:rsid w:val="00D54816"/>
    <w:rsid w:val="00D55012"/>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106"/>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9A3"/>
    <w:rsid w:val="00D75EB6"/>
    <w:rsid w:val="00D7604F"/>
    <w:rsid w:val="00D763A3"/>
    <w:rsid w:val="00D76B8B"/>
    <w:rsid w:val="00D76C61"/>
    <w:rsid w:val="00D772DF"/>
    <w:rsid w:val="00D805BE"/>
    <w:rsid w:val="00D8067F"/>
    <w:rsid w:val="00D80AF9"/>
    <w:rsid w:val="00D80C93"/>
    <w:rsid w:val="00D815B6"/>
    <w:rsid w:val="00D81622"/>
    <w:rsid w:val="00D81657"/>
    <w:rsid w:val="00D816D2"/>
    <w:rsid w:val="00D81E13"/>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0B"/>
    <w:rsid w:val="00D900C3"/>
    <w:rsid w:val="00D90329"/>
    <w:rsid w:val="00D90688"/>
    <w:rsid w:val="00D9070F"/>
    <w:rsid w:val="00D909A4"/>
    <w:rsid w:val="00D90B18"/>
    <w:rsid w:val="00D90E04"/>
    <w:rsid w:val="00D90E0F"/>
    <w:rsid w:val="00D91102"/>
    <w:rsid w:val="00D9273F"/>
    <w:rsid w:val="00D92C56"/>
    <w:rsid w:val="00D93180"/>
    <w:rsid w:val="00D93AEA"/>
    <w:rsid w:val="00D94817"/>
    <w:rsid w:val="00D94B05"/>
    <w:rsid w:val="00D94D1D"/>
    <w:rsid w:val="00D95730"/>
    <w:rsid w:val="00D95824"/>
    <w:rsid w:val="00D95946"/>
    <w:rsid w:val="00D959D5"/>
    <w:rsid w:val="00D95A7E"/>
    <w:rsid w:val="00D95DA2"/>
    <w:rsid w:val="00D960FF"/>
    <w:rsid w:val="00DA0525"/>
    <w:rsid w:val="00DA06F9"/>
    <w:rsid w:val="00DA1298"/>
    <w:rsid w:val="00DA13CA"/>
    <w:rsid w:val="00DA144C"/>
    <w:rsid w:val="00DA1E28"/>
    <w:rsid w:val="00DA1F70"/>
    <w:rsid w:val="00DA20C5"/>
    <w:rsid w:val="00DA22B1"/>
    <w:rsid w:val="00DA2B8F"/>
    <w:rsid w:val="00DA322A"/>
    <w:rsid w:val="00DA3B71"/>
    <w:rsid w:val="00DA4236"/>
    <w:rsid w:val="00DA4C47"/>
    <w:rsid w:val="00DA4E7C"/>
    <w:rsid w:val="00DA4F5C"/>
    <w:rsid w:val="00DA4FDA"/>
    <w:rsid w:val="00DA53A7"/>
    <w:rsid w:val="00DA60EE"/>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54F6"/>
    <w:rsid w:val="00DB5F7A"/>
    <w:rsid w:val="00DB6098"/>
    <w:rsid w:val="00DB6197"/>
    <w:rsid w:val="00DB6987"/>
    <w:rsid w:val="00DB6BCE"/>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343"/>
    <w:rsid w:val="00DC5761"/>
    <w:rsid w:val="00DC5C78"/>
    <w:rsid w:val="00DC5DCE"/>
    <w:rsid w:val="00DC5F81"/>
    <w:rsid w:val="00DC6C2F"/>
    <w:rsid w:val="00DC71DE"/>
    <w:rsid w:val="00DC75F0"/>
    <w:rsid w:val="00DD0171"/>
    <w:rsid w:val="00DD0356"/>
    <w:rsid w:val="00DD0CEE"/>
    <w:rsid w:val="00DD0DC7"/>
    <w:rsid w:val="00DD1441"/>
    <w:rsid w:val="00DD15AF"/>
    <w:rsid w:val="00DD2305"/>
    <w:rsid w:val="00DD28C3"/>
    <w:rsid w:val="00DD2A2C"/>
    <w:rsid w:val="00DD2BE9"/>
    <w:rsid w:val="00DD2C44"/>
    <w:rsid w:val="00DD3CEB"/>
    <w:rsid w:val="00DD46B5"/>
    <w:rsid w:val="00DD46BC"/>
    <w:rsid w:val="00DD47F7"/>
    <w:rsid w:val="00DD4865"/>
    <w:rsid w:val="00DD496B"/>
    <w:rsid w:val="00DD4AE9"/>
    <w:rsid w:val="00DD4B77"/>
    <w:rsid w:val="00DD4BF5"/>
    <w:rsid w:val="00DD4CE5"/>
    <w:rsid w:val="00DD4FAE"/>
    <w:rsid w:val="00DD51E8"/>
    <w:rsid w:val="00DD5406"/>
    <w:rsid w:val="00DD5556"/>
    <w:rsid w:val="00DD56BE"/>
    <w:rsid w:val="00DD5DC0"/>
    <w:rsid w:val="00DD5F3A"/>
    <w:rsid w:val="00DD6576"/>
    <w:rsid w:val="00DD7DFD"/>
    <w:rsid w:val="00DE0BF0"/>
    <w:rsid w:val="00DE1355"/>
    <w:rsid w:val="00DE145A"/>
    <w:rsid w:val="00DE1578"/>
    <w:rsid w:val="00DE1D52"/>
    <w:rsid w:val="00DE29FB"/>
    <w:rsid w:val="00DE2C22"/>
    <w:rsid w:val="00DE2F1C"/>
    <w:rsid w:val="00DE2F44"/>
    <w:rsid w:val="00DE35FC"/>
    <w:rsid w:val="00DE42E9"/>
    <w:rsid w:val="00DE50D2"/>
    <w:rsid w:val="00DE5199"/>
    <w:rsid w:val="00DE53F9"/>
    <w:rsid w:val="00DE554E"/>
    <w:rsid w:val="00DE581A"/>
    <w:rsid w:val="00DE5BC0"/>
    <w:rsid w:val="00DE5D72"/>
    <w:rsid w:val="00DE6074"/>
    <w:rsid w:val="00DE623A"/>
    <w:rsid w:val="00DE629F"/>
    <w:rsid w:val="00DE651A"/>
    <w:rsid w:val="00DE6834"/>
    <w:rsid w:val="00DE69A9"/>
    <w:rsid w:val="00DF013F"/>
    <w:rsid w:val="00DF0186"/>
    <w:rsid w:val="00DF0673"/>
    <w:rsid w:val="00DF0A66"/>
    <w:rsid w:val="00DF1D29"/>
    <w:rsid w:val="00DF1FFC"/>
    <w:rsid w:val="00DF2357"/>
    <w:rsid w:val="00DF3032"/>
    <w:rsid w:val="00DF306D"/>
    <w:rsid w:val="00DF314F"/>
    <w:rsid w:val="00DF3D17"/>
    <w:rsid w:val="00DF4728"/>
    <w:rsid w:val="00DF47E8"/>
    <w:rsid w:val="00DF4B02"/>
    <w:rsid w:val="00DF4C5F"/>
    <w:rsid w:val="00DF4F43"/>
    <w:rsid w:val="00DF5302"/>
    <w:rsid w:val="00DF5360"/>
    <w:rsid w:val="00DF6373"/>
    <w:rsid w:val="00DF69AC"/>
    <w:rsid w:val="00DF6C7E"/>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B11"/>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091"/>
    <w:rsid w:val="00E125CD"/>
    <w:rsid w:val="00E12B08"/>
    <w:rsid w:val="00E12EE4"/>
    <w:rsid w:val="00E1392B"/>
    <w:rsid w:val="00E13ADB"/>
    <w:rsid w:val="00E14310"/>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2A55"/>
    <w:rsid w:val="00E22E0A"/>
    <w:rsid w:val="00E23523"/>
    <w:rsid w:val="00E2370C"/>
    <w:rsid w:val="00E23988"/>
    <w:rsid w:val="00E23C9D"/>
    <w:rsid w:val="00E24058"/>
    <w:rsid w:val="00E2445D"/>
    <w:rsid w:val="00E253DA"/>
    <w:rsid w:val="00E255FF"/>
    <w:rsid w:val="00E258DC"/>
    <w:rsid w:val="00E25915"/>
    <w:rsid w:val="00E25DCA"/>
    <w:rsid w:val="00E25DED"/>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1DC2"/>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AAC"/>
    <w:rsid w:val="00E42DF8"/>
    <w:rsid w:val="00E4342A"/>
    <w:rsid w:val="00E4484B"/>
    <w:rsid w:val="00E44D67"/>
    <w:rsid w:val="00E44DF0"/>
    <w:rsid w:val="00E45C35"/>
    <w:rsid w:val="00E45DA4"/>
    <w:rsid w:val="00E46CFC"/>
    <w:rsid w:val="00E471A0"/>
    <w:rsid w:val="00E47226"/>
    <w:rsid w:val="00E47315"/>
    <w:rsid w:val="00E47356"/>
    <w:rsid w:val="00E476A5"/>
    <w:rsid w:val="00E4791D"/>
    <w:rsid w:val="00E506A1"/>
    <w:rsid w:val="00E50986"/>
    <w:rsid w:val="00E50DFD"/>
    <w:rsid w:val="00E512C5"/>
    <w:rsid w:val="00E51668"/>
    <w:rsid w:val="00E51D5D"/>
    <w:rsid w:val="00E51D65"/>
    <w:rsid w:val="00E527F6"/>
    <w:rsid w:val="00E528E7"/>
    <w:rsid w:val="00E53899"/>
    <w:rsid w:val="00E53A61"/>
    <w:rsid w:val="00E53D8E"/>
    <w:rsid w:val="00E54BB6"/>
    <w:rsid w:val="00E54C62"/>
    <w:rsid w:val="00E54EA8"/>
    <w:rsid w:val="00E55241"/>
    <w:rsid w:val="00E55FD4"/>
    <w:rsid w:val="00E564C2"/>
    <w:rsid w:val="00E56BA0"/>
    <w:rsid w:val="00E56EA3"/>
    <w:rsid w:val="00E5712A"/>
    <w:rsid w:val="00E573AA"/>
    <w:rsid w:val="00E602F9"/>
    <w:rsid w:val="00E6144F"/>
    <w:rsid w:val="00E614D2"/>
    <w:rsid w:val="00E61793"/>
    <w:rsid w:val="00E617CF"/>
    <w:rsid w:val="00E61DBF"/>
    <w:rsid w:val="00E61FC0"/>
    <w:rsid w:val="00E621C0"/>
    <w:rsid w:val="00E6237F"/>
    <w:rsid w:val="00E62406"/>
    <w:rsid w:val="00E633DF"/>
    <w:rsid w:val="00E63CEA"/>
    <w:rsid w:val="00E63E93"/>
    <w:rsid w:val="00E63F21"/>
    <w:rsid w:val="00E649E5"/>
    <w:rsid w:val="00E65576"/>
    <w:rsid w:val="00E65929"/>
    <w:rsid w:val="00E66418"/>
    <w:rsid w:val="00E66662"/>
    <w:rsid w:val="00E666B9"/>
    <w:rsid w:val="00E66BF5"/>
    <w:rsid w:val="00E66CC1"/>
    <w:rsid w:val="00E66D78"/>
    <w:rsid w:val="00E67213"/>
    <w:rsid w:val="00E67678"/>
    <w:rsid w:val="00E678E9"/>
    <w:rsid w:val="00E67962"/>
    <w:rsid w:val="00E67DAD"/>
    <w:rsid w:val="00E7017B"/>
    <w:rsid w:val="00E7071D"/>
    <w:rsid w:val="00E70846"/>
    <w:rsid w:val="00E70881"/>
    <w:rsid w:val="00E71262"/>
    <w:rsid w:val="00E71823"/>
    <w:rsid w:val="00E71CCF"/>
    <w:rsid w:val="00E72080"/>
    <w:rsid w:val="00E72E58"/>
    <w:rsid w:val="00E730F4"/>
    <w:rsid w:val="00E731CE"/>
    <w:rsid w:val="00E73512"/>
    <w:rsid w:val="00E7383A"/>
    <w:rsid w:val="00E73A75"/>
    <w:rsid w:val="00E73FDC"/>
    <w:rsid w:val="00E74218"/>
    <w:rsid w:val="00E75343"/>
    <w:rsid w:val="00E758A5"/>
    <w:rsid w:val="00E75B3D"/>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2472"/>
    <w:rsid w:val="00E8325D"/>
    <w:rsid w:val="00E8370B"/>
    <w:rsid w:val="00E83E68"/>
    <w:rsid w:val="00E85238"/>
    <w:rsid w:val="00E85917"/>
    <w:rsid w:val="00E85D2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2CFA"/>
    <w:rsid w:val="00E9347F"/>
    <w:rsid w:val="00E934BF"/>
    <w:rsid w:val="00E94A65"/>
    <w:rsid w:val="00E94B85"/>
    <w:rsid w:val="00E95541"/>
    <w:rsid w:val="00E95555"/>
    <w:rsid w:val="00E95692"/>
    <w:rsid w:val="00E9574E"/>
    <w:rsid w:val="00E9577A"/>
    <w:rsid w:val="00E95AD3"/>
    <w:rsid w:val="00E95D9A"/>
    <w:rsid w:val="00E965B2"/>
    <w:rsid w:val="00E96763"/>
    <w:rsid w:val="00E96ACE"/>
    <w:rsid w:val="00E96BB2"/>
    <w:rsid w:val="00E9792C"/>
    <w:rsid w:val="00E97B70"/>
    <w:rsid w:val="00E97B77"/>
    <w:rsid w:val="00E97D22"/>
    <w:rsid w:val="00EA0009"/>
    <w:rsid w:val="00EA0099"/>
    <w:rsid w:val="00EA07C0"/>
    <w:rsid w:val="00EA13EE"/>
    <w:rsid w:val="00EA17CB"/>
    <w:rsid w:val="00EA1AE4"/>
    <w:rsid w:val="00EA1E16"/>
    <w:rsid w:val="00EA1FB1"/>
    <w:rsid w:val="00EA23E5"/>
    <w:rsid w:val="00EA27A0"/>
    <w:rsid w:val="00EA2A56"/>
    <w:rsid w:val="00EA2DDD"/>
    <w:rsid w:val="00EA2E30"/>
    <w:rsid w:val="00EA2F9B"/>
    <w:rsid w:val="00EA3A0B"/>
    <w:rsid w:val="00EA3F22"/>
    <w:rsid w:val="00EA4225"/>
    <w:rsid w:val="00EA435E"/>
    <w:rsid w:val="00EA51E6"/>
    <w:rsid w:val="00EA5349"/>
    <w:rsid w:val="00EA57CB"/>
    <w:rsid w:val="00EA60C7"/>
    <w:rsid w:val="00EA69A0"/>
    <w:rsid w:val="00EA6A18"/>
    <w:rsid w:val="00EA6D19"/>
    <w:rsid w:val="00EA6FE4"/>
    <w:rsid w:val="00EA767C"/>
    <w:rsid w:val="00EA7ED5"/>
    <w:rsid w:val="00EB0577"/>
    <w:rsid w:val="00EB086A"/>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68EC"/>
    <w:rsid w:val="00EB6E58"/>
    <w:rsid w:val="00EB7B24"/>
    <w:rsid w:val="00EC0162"/>
    <w:rsid w:val="00EC0442"/>
    <w:rsid w:val="00EC084F"/>
    <w:rsid w:val="00EC0C99"/>
    <w:rsid w:val="00EC0F58"/>
    <w:rsid w:val="00EC10ED"/>
    <w:rsid w:val="00EC15CA"/>
    <w:rsid w:val="00EC171E"/>
    <w:rsid w:val="00EC1986"/>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4A5"/>
    <w:rsid w:val="00EC77F7"/>
    <w:rsid w:val="00EC7D72"/>
    <w:rsid w:val="00ED0009"/>
    <w:rsid w:val="00ED0022"/>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1C3"/>
    <w:rsid w:val="00EE24D3"/>
    <w:rsid w:val="00EE2724"/>
    <w:rsid w:val="00EE28DE"/>
    <w:rsid w:val="00EE2C8F"/>
    <w:rsid w:val="00EE3F43"/>
    <w:rsid w:val="00EE410A"/>
    <w:rsid w:val="00EE4E13"/>
    <w:rsid w:val="00EE5CEF"/>
    <w:rsid w:val="00EE5DCC"/>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470"/>
    <w:rsid w:val="00F0485B"/>
    <w:rsid w:val="00F04884"/>
    <w:rsid w:val="00F04D18"/>
    <w:rsid w:val="00F052DE"/>
    <w:rsid w:val="00F05763"/>
    <w:rsid w:val="00F05CCA"/>
    <w:rsid w:val="00F064CC"/>
    <w:rsid w:val="00F065C9"/>
    <w:rsid w:val="00F06D36"/>
    <w:rsid w:val="00F07079"/>
    <w:rsid w:val="00F10750"/>
    <w:rsid w:val="00F111DF"/>
    <w:rsid w:val="00F113CA"/>
    <w:rsid w:val="00F113D5"/>
    <w:rsid w:val="00F127DB"/>
    <w:rsid w:val="00F13274"/>
    <w:rsid w:val="00F1392E"/>
    <w:rsid w:val="00F13BCB"/>
    <w:rsid w:val="00F13E6F"/>
    <w:rsid w:val="00F14138"/>
    <w:rsid w:val="00F1422B"/>
    <w:rsid w:val="00F1446F"/>
    <w:rsid w:val="00F14484"/>
    <w:rsid w:val="00F14642"/>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704"/>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250"/>
    <w:rsid w:val="00F366D0"/>
    <w:rsid w:val="00F37667"/>
    <w:rsid w:val="00F37A54"/>
    <w:rsid w:val="00F37DBD"/>
    <w:rsid w:val="00F401E7"/>
    <w:rsid w:val="00F4029C"/>
    <w:rsid w:val="00F40A83"/>
    <w:rsid w:val="00F40FEB"/>
    <w:rsid w:val="00F414BF"/>
    <w:rsid w:val="00F414F5"/>
    <w:rsid w:val="00F4275B"/>
    <w:rsid w:val="00F42870"/>
    <w:rsid w:val="00F4339A"/>
    <w:rsid w:val="00F43D7E"/>
    <w:rsid w:val="00F43F7C"/>
    <w:rsid w:val="00F44174"/>
    <w:rsid w:val="00F443AA"/>
    <w:rsid w:val="00F44AB8"/>
    <w:rsid w:val="00F44CB1"/>
    <w:rsid w:val="00F4518D"/>
    <w:rsid w:val="00F4523F"/>
    <w:rsid w:val="00F4528E"/>
    <w:rsid w:val="00F453D3"/>
    <w:rsid w:val="00F45707"/>
    <w:rsid w:val="00F45747"/>
    <w:rsid w:val="00F468D3"/>
    <w:rsid w:val="00F477D3"/>
    <w:rsid w:val="00F47D38"/>
    <w:rsid w:val="00F50509"/>
    <w:rsid w:val="00F50DBB"/>
    <w:rsid w:val="00F51DEB"/>
    <w:rsid w:val="00F52010"/>
    <w:rsid w:val="00F52386"/>
    <w:rsid w:val="00F52436"/>
    <w:rsid w:val="00F5247C"/>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29F"/>
    <w:rsid w:val="00F6284D"/>
    <w:rsid w:val="00F62BF8"/>
    <w:rsid w:val="00F63084"/>
    <w:rsid w:val="00F6330E"/>
    <w:rsid w:val="00F63403"/>
    <w:rsid w:val="00F63C88"/>
    <w:rsid w:val="00F645C9"/>
    <w:rsid w:val="00F646F9"/>
    <w:rsid w:val="00F64710"/>
    <w:rsid w:val="00F64968"/>
    <w:rsid w:val="00F64989"/>
    <w:rsid w:val="00F65279"/>
    <w:rsid w:val="00F6576D"/>
    <w:rsid w:val="00F658F2"/>
    <w:rsid w:val="00F65995"/>
    <w:rsid w:val="00F659D8"/>
    <w:rsid w:val="00F65B45"/>
    <w:rsid w:val="00F65B97"/>
    <w:rsid w:val="00F66793"/>
    <w:rsid w:val="00F66820"/>
    <w:rsid w:val="00F66B91"/>
    <w:rsid w:val="00F66E3E"/>
    <w:rsid w:val="00F67267"/>
    <w:rsid w:val="00F672E8"/>
    <w:rsid w:val="00F6748B"/>
    <w:rsid w:val="00F6749D"/>
    <w:rsid w:val="00F6750F"/>
    <w:rsid w:val="00F67512"/>
    <w:rsid w:val="00F6776C"/>
    <w:rsid w:val="00F6791C"/>
    <w:rsid w:val="00F67B01"/>
    <w:rsid w:val="00F67C65"/>
    <w:rsid w:val="00F700BD"/>
    <w:rsid w:val="00F700F7"/>
    <w:rsid w:val="00F702F6"/>
    <w:rsid w:val="00F7036D"/>
    <w:rsid w:val="00F70442"/>
    <w:rsid w:val="00F70500"/>
    <w:rsid w:val="00F705D5"/>
    <w:rsid w:val="00F7067D"/>
    <w:rsid w:val="00F70C8A"/>
    <w:rsid w:val="00F70CC1"/>
    <w:rsid w:val="00F70F3A"/>
    <w:rsid w:val="00F70F5C"/>
    <w:rsid w:val="00F712F8"/>
    <w:rsid w:val="00F71A4F"/>
    <w:rsid w:val="00F71E66"/>
    <w:rsid w:val="00F720FB"/>
    <w:rsid w:val="00F722BF"/>
    <w:rsid w:val="00F724E6"/>
    <w:rsid w:val="00F72585"/>
    <w:rsid w:val="00F72830"/>
    <w:rsid w:val="00F72A31"/>
    <w:rsid w:val="00F72BA8"/>
    <w:rsid w:val="00F73316"/>
    <w:rsid w:val="00F73F7B"/>
    <w:rsid w:val="00F740D4"/>
    <w:rsid w:val="00F740FE"/>
    <w:rsid w:val="00F745B1"/>
    <w:rsid w:val="00F74A8D"/>
    <w:rsid w:val="00F74CE6"/>
    <w:rsid w:val="00F74D77"/>
    <w:rsid w:val="00F7549D"/>
    <w:rsid w:val="00F755DB"/>
    <w:rsid w:val="00F75940"/>
    <w:rsid w:val="00F75E29"/>
    <w:rsid w:val="00F760FD"/>
    <w:rsid w:val="00F76580"/>
    <w:rsid w:val="00F771AD"/>
    <w:rsid w:val="00F77585"/>
    <w:rsid w:val="00F779F8"/>
    <w:rsid w:val="00F77B80"/>
    <w:rsid w:val="00F8048F"/>
    <w:rsid w:val="00F8078F"/>
    <w:rsid w:val="00F81412"/>
    <w:rsid w:val="00F819C0"/>
    <w:rsid w:val="00F81CBC"/>
    <w:rsid w:val="00F81DE0"/>
    <w:rsid w:val="00F81EB9"/>
    <w:rsid w:val="00F82448"/>
    <w:rsid w:val="00F82795"/>
    <w:rsid w:val="00F82BE9"/>
    <w:rsid w:val="00F82D49"/>
    <w:rsid w:val="00F830B0"/>
    <w:rsid w:val="00F836C0"/>
    <w:rsid w:val="00F83AF3"/>
    <w:rsid w:val="00F83D48"/>
    <w:rsid w:val="00F83EC5"/>
    <w:rsid w:val="00F8432D"/>
    <w:rsid w:val="00F8464C"/>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4B2"/>
    <w:rsid w:val="00FA6519"/>
    <w:rsid w:val="00FA65A4"/>
    <w:rsid w:val="00FA66A9"/>
    <w:rsid w:val="00FA6857"/>
    <w:rsid w:val="00FA6D8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595F"/>
    <w:rsid w:val="00FB612D"/>
    <w:rsid w:val="00FB650D"/>
    <w:rsid w:val="00FB68B1"/>
    <w:rsid w:val="00FB690E"/>
    <w:rsid w:val="00FB7686"/>
    <w:rsid w:val="00FB79EF"/>
    <w:rsid w:val="00FB7BF1"/>
    <w:rsid w:val="00FB7F9E"/>
    <w:rsid w:val="00FC047E"/>
    <w:rsid w:val="00FC05C5"/>
    <w:rsid w:val="00FC0A7A"/>
    <w:rsid w:val="00FC0F8F"/>
    <w:rsid w:val="00FC0FE6"/>
    <w:rsid w:val="00FC19EF"/>
    <w:rsid w:val="00FC1FD2"/>
    <w:rsid w:val="00FC22E8"/>
    <w:rsid w:val="00FC261D"/>
    <w:rsid w:val="00FC2BF0"/>
    <w:rsid w:val="00FC2C94"/>
    <w:rsid w:val="00FC2D05"/>
    <w:rsid w:val="00FC2E74"/>
    <w:rsid w:val="00FC31DD"/>
    <w:rsid w:val="00FC3621"/>
    <w:rsid w:val="00FC464F"/>
    <w:rsid w:val="00FC499C"/>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040"/>
    <w:rsid w:val="00FD1328"/>
    <w:rsid w:val="00FD148D"/>
    <w:rsid w:val="00FD14C8"/>
    <w:rsid w:val="00FD174F"/>
    <w:rsid w:val="00FD1910"/>
    <w:rsid w:val="00FD1A07"/>
    <w:rsid w:val="00FD1AB2"/>
    <w:rsid w:val="00FD1C07"/>
    <w:rsid w:val="00FD1ED2"/>
    <w:rsid w:val="00FD1F73"/>
    <w:rsid w:val="00FD2C1C"/>
    <w:rsid w:val="00FD2C7C"/>
    <w:rsid w:val="00FD3B0E"/>
    <w:rsid w:val="00FD4728"/>
    <w:rsid w:val="00FD4CB7"/>
    <w:rsid w:val="00FD4DD9"/>
    <w:rsid w:val="00FD54A5"/>
    <w:rsid w:val="00FD5538"/>
    <w:rsid w:val="00FD5784"/>
    <w:rsid w:val="00FD57D8"/>
    <w:rsid w:val="00FD5A97"/>
    <w:rsid w:val="00FD5C59"/>
    <w:rsid w:val="00FD5EC4"/>
    <w:rsid w:val="00FD6299"/>
    <w:rsid w:val="00FD774E"/>
    <w:rsid w:val="00FE1447"/>
    <w:rsid w:val="00FE1956"/>
    <w:rsid w:val="00FE205B"/>
    <w:rsid w:val="00FE24B6"/>
    <w:rsid w:val="00FE2A04"/>
    <w:rsid w:val="00FE2B94"/>
    <w:rsid w:val="00FE2DA8"/>
    <w:rsid w:val="00FE2FCE"/>
    <w:rsid w:val="00FE3AAF"/>
    <w:rsid w:val="00FE3FFA"/>
    <w:rsid w:val="00FE4026"/>
    <w:rsid w:val="00FE4D1E"/>
    <w:rsid w:val="00FE4E19"/>
    <w:rsid w:val="00FE5284"/>
    <w:rsid w:val="00FE5D28"/>
    <w:rsid w:val="00FE6077"/>
    <w:rsid w:val="00FE6D6F"/>
    <w:rsid w:val="00FE73D2"/>
    <w:rsid w:val="00FE7478"/>
    <w:rsid w:val="00FE7CE0"/>
    <w:rsid w:val="00FE7DC2"/>
    <w:rsid w:val="00FE7F0B"/>
    <w:rsid w:val="00FF058D"/>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47D7"/>
    <w:rsid w:val="00FF5AAE"/>
    <w:rsid w:val="00FF6825"/>
    <w:rsid w:val="00FF6964"/>
    <w:rsid w:val="00FF72D8"/>
    <w:rsid w:val="00FF75A2"/>
    <w:rsid w:val="00FF7817"/>
    <w:rsid w:val="00FF7B2B"/>
    <w:rsid w:val="00FF7BA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7B342"/>
  <w15:chartTrackingRefBased/>
  <w15:docId w15:val="{62859235-025C-4DB5-82A3-8DA0C697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06E"/>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1"/>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1">
    <w:name w:val="1"/>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 w:type="character" w:customStyle="1" w:styleId="PrrafodelistaCar0">
    <w:name w:val="P?rrafo de lista Car"/>
    <w:aliases w:val="4 Vi? 1nivel Car,Numeraci?n 1 Car,Cuadr?cula media 1 - ?nfasis 21 Car,Listas Car,lp1 Car,Bullet List Car,FooterText Car,numbered Car,List Paragraph1 Car,Paragraphe de liste1 Car,Bulletr List Paragraph Car,???? Car,????1 Car"/>
    <w:basedOn w:val="Fuentedeprrafopredeter"/>
    <w:link w:val="Prrafodelista0"/>
    <w:uiPriority w:val="34"/>
    <w:locked/>
    <w:rsid w:val="00F30704"/>
    <w:rPr>
      <w:lang w:eastAsia="es-ES_tradnl"/>
    </w:rPr>
  </w:style>
  <w:style w:type="paragraph" w:customStyle="1" w:styleId="Prrafodelista0">
    <w:name w:val="P?rrafo de lista"/>
    <w:aliases w:val="4 Vi? 1nivel,Numeraci?n 1,Cuadr?cula media 1 - ?nfasis 21,Listas,lp1,Bullet List,FooterText,numbered,List Paragraph1,Paragraphe de liste1,Bulletr List Paragraph,????,????1,Cuadros,Lista general,Llista Nivell1,Lista de nivel 1"/>
    <w:basedOn w:val="Normal"/>
    <w:link w:val="PrrafodelistaCar0"/>
    <w:uiPriority w:val="34"/>
    <w:rsid w:val="00F30704"/>
    <w:pPr>
      <w:ind w:left="720"/>
      <w:contextualSpacing/>
    </w:pPr>
    <w:rPr>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2834">
      <w:bodyDiv w:val="1"/>
      <w:marLeft w:val="0"/>
      <w:marRight w:val="0"/>
      <w:marTop w:val="0"/>
      <w:marBottom w:val="0"/>
      <w:divBdr>
        <w:top w:val="none" w:sz="0" w:space="0" w:color="auto"/>
        <w:left w:val="none" w:sz="0" w:space="0" w:color="auto"/>
        <w:bottom w:val="none" w:sz="0" w:space="0" w:color="auto"/>
        <w:right w:val="none" w:sz="0" w:space="0" w:color="auto"/>
      </w:divBdr>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282685273">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5695556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32989984">
      <w:bodyDiv w:val="1"/>
      <w:marLeft w:val="0"/>
      <w:marRight w:val="0"/>
      <w:marTop w:val="0"/>
      <w:marBottom w:val="0"/>
      <w:divBdr>
        <w:top w:val="none" w:sz="0" w:space="0" w:color="auto"/>
        <w:left w:val="none" w:sz="0" w:space="0" w:color="auto"/>
        <w:bottom w:val="none" w:sz="0" w:space="0" w:color="auto"/>
        <w:right w:val="none" w:sz="0" w:space="0" w:color="auto"/>
      </w:divBdr>
    </w:div>
    <w:div w:id="1835949912">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047E1-0063-4BF5-905F-942445ADA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1</Pages>
  <Words>2888</Words>
  <Characters>15884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18735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dc:description/>
  <cp:lastModifiedBy>Maria del Consuelo Gonzalez Moreno</cp:lastModifiedBy>
  <cp:revision>12</cp:revision>
  <cp:lastPrinted>2017-11-21T18:20:00Z</cp:lastPrinted>
  <dcterms:created xsi:type="dcterms:W3CDTF">2018-08-27T23:51:00Z</dcterms:created>
  <dcterms:modified xsi:type="dcterms:W3CDTF">2018-09-19T14:38:00Z</dcterms:modified>
</cp:coreProperties>
</file>